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B6F44"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TAXUD-D-1</w:t>
            </w:r>
          </w:p>
        </w:tc>
      </w:tr>
      <w:tr w:rsidR="00AF7D78" w:rsidRPr="00E000D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B6F44" w:rsidRPr="006E09D3" w:rsidRDefault="009B6F44" w:rsidP="009B6F44">
            <w:pPr>
              <w:rPr>
                <w:rFonts w:ascii="Times New Roman" w:hAnsi="Times New Roman" w:cs="Times New Roman"/>
                <w:b/>
              </w:rPr>
            </w:pPr>
            <w:r w:rsidRPr="006E09D3">
              <w:rPr>
                <w:rFonts w:ascii="Times New Roman" w:hAnsi="Times New Roman" w:cs="Times New Roman"/>
                <w:b/>
              </w:rPr>
              <w:t>B</w:t>
            </w:r>
            <w:r>
              <w:rPr>
                <w:rFonts w:ascii="Times New Roman" w:hAnsi="Times New Roman" w:cs="Times New Roman"/>
                <w:b/>
              </w:rPr>
              <w:t>ernardus</w:t>
            </w:r>
            <w:r w:rsidRPr="006E09D3">
              <w:rPr>
                <w:rFonts w:ascii="Times New Roman" w:hAnsi="Times New Roman" w:cs="Times New Roman"/>
                <w:b/>
              </w:rPr>
              <w:t xml:space="preserve"> </w:t>
            </w:r>
            <w:proofErr w:type="spellStart"/>
            <w:r w:rsidRPr="006E09D3">
              <w:rPr>
                <w:rFonts w:ascii="Times New Roman" w:hAnsi="Times New Roman" w:cs="Times New Roman"/>
                <w:b/>
              </w:rPr>
              <w:t>Zuijdendorp</w:t>
            </w:r>
            <w:proofErr w:type="spellEnd"/>
          </w:p>
          <w:p w:rsidR="009B6F44" w:rsidRPr="006E09D3" w:rsidRDefault="009B6F44" w:rsidP="009B6F44">
            <w:pPr>
              <w:rPr>
                <w:rFonts w:ascii="Times New Roman" w:hAnsi="Times New Roman" w:cs="Times New Roman"/>
                <w:b/>
              </w:rPr>
            </w:pPr>
            <w:hyperlink r:id="rId9" w:history="1">
              <w:r w:rsidRPr="009B1E1F">
                <w:rPr>
                  <w:rStyle w:val="Hyperlink"/>
                  <w:rFonts w:ascii="Times New Roman" w:hAnsi="Times New Roman" w:cs="Times New Roman"/>
                  <w:b/>
                </w:rPr>
                <w:t>Bernardus.Zuijdendorp@ec.europa.eu</w:t>
              </w:r>
            </w:hyperlink>
            <w:r>
              <w:rPr>
                <w:rFonts w:ascii="Times New Roman" w:hAnsi="Times New Roman" w:cs="Times New Roman"/>
                <w:b/>
              </w:rPr>
              <w:t xml:space="preserve"> </w:t>
            </w:r>
          </w:p>
          <w:p w:rsidR="009300A4" w:rsidRPr="004A2099" w:rsidRDefault="009B6F44" w:rsidP="009B6F44">
            <w:pPr>
              <w:rPr>
                <w:rFonts w:ascii="Times New Roman" w:hAnsi="Times New Roman" w:cs="Times New Roman"/>
                <w:b/>
                <w:lang w:val="en-GB"/>
              </w:rPr>
            </w:pPr>
            <w:r w:rsidRPr="006E09D3">
              <w:rPr>
                <w:rFonts w:ascii="Times New Roman" w:hAnsi="Times New Roman" w:cs="Times New Roman"/>
                <w:b/>
              </w:rPr>
              <w:t>+32 2 29.60321</w:t>
            </w:r>
          </w:p>
          <w:p w:rsidR="00E4016B" w:rsidRPr="009300A4" w:rsidRDefault="009B6F44"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3</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9B6F44">
              <w:rPr>
                <w:rFonts w:ascii="Times New Roman" w:eastAsia="Times New Roman" w:hAnsi="Times New Roman" w:cs="Times New Roman"/>
                <w:b/>
                <w:lang w:val="en-US" w:eastAsia="en-GB"/>
              </w:rPr>
              <w:t>, 3</w:t>
            </w:r>
            <w:r w:rsidR="009B6F44" w:rsidRPr="009B6F44">
              <w:rPr>
                <w:rFonts w:ascii="Times New Roman" w:eastAsia="Times New Roman" w:hAnsi="Times New Roman" w:cs="Times New Roman"/>
                <w:b/>
                <w:vertAlign w:val="superscript"/>
                <w:lang w:val="en-US" w:eastAsia="en-GB"/>
              </w:rPr>
              <w:t>rd</w:t>
            </w:r>
            <w:r w:rsidR="009B6F44">
              <w:rPr>
                <w:rFonts w:ascii="Times New Roman" w:eastAsia="Times New Roman" w:hAnsi="Times New Roman" w:cs="Times New Roman"/>
                <w:b/>
                <w:lang w:val="en-US" w:eastAsia="en-GB"/>
              </w:rPr>
              <w:t xml:space="preserve"> and 4</w:t>
            </w:r>
            <w:r w:rsidR="009B6F44" w:rsidRPr="009B6F44">
              <w:rPr>
                <w:rFonts w:ascii="Times New Roman" w:eastAsia="Times New Roman" w:hAnsi="Times New Roman" w:cs="Times New Roman"/>
                <w:b/>
                <w:vertAlign w:val="superscript"/>
                <w:lang w:val="en-US" w:eastAsia="en-GB"/>
              </w:rPr>
              <w:t>th</w:t>
            </w:r>
            <w:r w:rsidR="009B6F44">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w:t>
            </w:r>
            <w:r w:rsidR="009B6F44">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lang w:val="en-US" w:eastAsia="en-GB"/>
              </w:rPr>
              <w:t xml:space="preserve">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97EF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B6F44" w:rsidRPr="009B6F44" w:rsidRDefault="009B6F44" w:rsidP="009B6F44">
      <w:pPr>
        <w:spacing w:after="0" w:line="240" w:lineRule="auto"/>
        <w:ind w:left="425"/>
        <w:jc w:val="both"/>
        <w:rPr>
          <w:rFonts w:ascii="Times New Roman" w:eastAsia="Times New Roman" w:hAnsi="Times New Roman"/>
          <w:lang w:val="en-US" w:eastAsia="en-GB"/>
        </w:rPr>
      </w:pPr>
      <w:r w:rsidRPr="009B6F44">
        <w:rPr>
          <w:rFonts w:ascii="Times New Roman" w:eastAsia="Times New Roman" w:hAnsi="Times New Roman"/>
          <w:lang w:val="en-US" w:eastAsia="en-GB"/>
        </w:rPr>
        <w:t>The mission of Unit D1 is to develop and implement company taxation policies, in line with the Treaty objectives and the needs of the Internal Market. This includes policies to remove obstacles and facilitate businesses in the Internal Market, to promote tax good governance and to tackle harmful tax practices in the EU and internationally.</w:t>
      </w:r>
    </w:p>
    <w:p w:rsidR="009B6F44" w:rsidRPr="009B6F44" w:rsidRDefault="009B6F44" w:rsidP="009B6F44">
      <w:pPr>
        <w:spacing w:after="0" w:line="240" w:lineRule="auto"/>
        <w:ind w:left="425"/>
        <w:jc w:val="both"/>
        <w:rPr>
          <w:rFonts w:ascii="Times New Roman" w:eastAsia="Times New Roman" w:hAnsi="Times New Roman"/>
          <w:lang w:val="en-US" w:eastAsia="en-GB"/>
        </w:rPr>
      </w:pPr>
    </w:p>
    <w:p w:rsidR="009B6F44" w:rsidRPr="009B6F44" w:rsidRDefault="009B6F44" w:rsidP="009B6F44">
      <w:pPr>
        <w:spacing w:after="0" w:line="240" w:lineRule="auto"/>
        <w:ind w:left="425"/>
        <w:jc w:val="both"/>
        <w:rPr>
          <w:rFonts w:ascii="Times New Roman" w:eastAsia="Times New Roman" w:hAnsi="Times New Roman"/>
          <w:lang w:val="en-US" w:eastAsia="en-GB"/>
        </w:rPr>
      </w:pPr>
      <w:proofErr w:type="gramStart"/>
      <w:r w:rsidRPr="009B6F44">
        <w:rPr>
          <w:rFonts w:ascii="Times New Roman" w:eastAsia="Times New Roman" w:hAnsi="Times New Roman"/>
          <w:lang w:val="en-US" w:eastAsia="en-GB"/>
        </w:rPr>
        <w:t>The successful candidate will be working in the field of business taxation, in one or more of the unit’s files, which include the management of the corporate tax directives, the recent initiatives for the reform of international taxation and in particular, the global minimum level of taxation for groups of companies and notably, the envisaged initiative for a corporate tax system that addresses the challenges of the 21st century known as ‘BEFIT’ – Business in Europe: Framework for Income Taxation.</w:t>
      </w:r>
      <w:proofErr w:type="gramEnd"/>
    </w:p>
    <w:p w:rsidR="009B6F44" w:rsidRPr="009B6F44" w:rsidRDefault="009B6F44" w:rsidP="009B6F44">
      <w:pPr>
        <w:spacing w:after="0" w:line="240" w:lineRule="auto"/>
        <w:ind w:left="425"/>
        <w:jc w:val="both"/>
        <w:rPr>
          <w:rFonts w:ascii="Times New Roman" w:eastAsia="Times New Roman" w:hAnsi="Times New Roman"/>
          <w:lang w:val="en-US" w:eastAsia="en-GB"/>
        </w:rPr>
      </w:pPr>
    </w:p>
    <w:p w:rsidR="009B6F44" w:rsidRPr="009B6F44" w:rsidRDefault="009B6F44" w:rsidP="009B6F44">
      <w:pPr>
        <w:spacing w:after="0" w:line="240" w:lineRule="auto"/>
        <w:ind w:left="425"/>
        <w:jc w:val="both"/>
        <w:rPr>
          <w:rFonts w:ascii="Times New Roman" w:eastAsia="Times New Roman" w:hAnsi="Times New Roman"/>
          <w:lang w:val="en-US" w:eastAsia="en-GB"/>
        </w:rPr>
      </w:pPr>
      <w:r w:rsidRPr="009B6F44">
        <w:rPr>
          <w:rFonts w:ascii="Times New Roman" w:eastAsia="Times New Roman" w:hAnsi="Times New Roman"/>
          <w:lang w:val="en-US" w:eastAsia="en-GB"/>
        </w:rPr>
        <w:t xml:space="preserve">We are looking for a candidate with several years of experience in working on direct tax policy in the public sector, to join our busy team. The candidate should have thorough technical expertise in the field of company taxation and practical experience in the preparation and implementation of direct tax policy and law. Knowledge of financial accounting will be a definitive asset. The successful candidate will be expected to work independently </w:t>
      </w:r>
      <w:proofErr w:type="gramStart"/>
      <w:r w:rsidRPr="009B6F44">
        <w:rPr>
          <w:rFonts w:ascii="Times New Roman" w:eastAsia="Times New Roman" w:hAnsi="Times New Roman"/>
          <w:lang w:val="en-US" w:eastAsia="en-GB"/>
        </w:rPr>
        <w:t>and also</w:t>
      </w:r>
      <w:proofErr w:type="gramEnd"/>
      <w:r w:rsidRPr="009B6F44">
        <w:rPr>
          <w:rFonts w:ascii="Times New Roman" w:eastAsia="Times New Roman" w:hAnsi="Times New Roman"/>
          <w:lang w:val="en-US" w:eastAsia="en-GB"/>
        </w:rPr>
        <w:t xml:space="preserve"> participate in the teamwork linked to his/her files. </w:t>
      </w:r>
      <w:proofErr w:type="spellStart"/>
      <w:r w:rsidRPr="009B6F44">
        <w:rPr>
          <w:rFonts w:ascii="Times New Roman" w:eastAsia="Times New Roman" w:hAnsi="Times New Roman"/>
          <w:lang w:val="en-US" w:eastAsia="en-GB"/>
        </w:rPr>
        <w:t>He/She</w:t>
      </w:r>
      <w:proofErr w:type="spellEnd"/>
      <w:r w:rsidRPr="009B6F44">
        <w:rPr>
          <w:rFonts w:ascii="Times New Roman" w:eastAsia="Times New Roman" w:hAnsi="Times New Roman"/>
          <w:lang w:val="en-US" w:eastAsia="en-GB"/>
        </w:rPr>
        <w:t xml:space="preserve"> will often be assigned to draft policy papers for presentation to the hierarchy within TAXUD or to other Commission Services or for </w:t>
      </w:r>
      <w:proofErr w:type="gramStart"/>
      <w:r w:rsidRPr="009B6F44">
        <w:rPr>
          <w:rFonts w:ascii="Times New Roman" w:eastAsia="Times New Roman" w:hAnsi="Times New Roman"/>
          <w:lang w:val="en-US" w:eastAsia="en-GB"/>
        </w:rPr>
        <w:t>meetings  primarily</w:t>
      </w:r>
      <w:proofErr w:type="gramEnd"/>
      <w:r w:rsidRPr="009B6F44">
        <w:rPr>
          <w:rFonts w:ascii="Times New Roman" w:eastAsia="Times New Roman" w:hAnsi="Times New Roman"/>
          <w:lang w:val="en-US" w:eastAsia="en-GB"/>
        </w:rPr>
        <w:t xml:space="preserve"> in Council but also with other EU institutions. The unit’s work also includes opportunities to engage in legal drafting in the context of our upcoming legislative initiatives and in managing the internal procedures of the Commission that lead to the adoption of proposals for directives and more rarely, of soft law. An important part of the unit’s assignments involves </w:t>
      </w:r>
      <w:proofErr w:type="gramStart"/>
      <w:r w:rsidRPr="009B6F44">
        <w:rPr>
          <w:rFonts w:ascii="Times New Roman" w:eastAsia="Times New Roman" w:hAnsi="Times New Roman"/>
          <w:lang w:val="en-US" w:eastAsia="en-GB"/>
        </w:rPr>
        <w:t xml:space="preserve">following the work on files under discussion at the </w:t>
      </w:r>
      <w:proofErr w:type="spellStart"/>
      <w:r w:rsidRPr="009B6F44">
        <w:rPr>
          <w:rFonts w:ascii="Times New Roman" w:eastAsia="Times New Roman" w:hAnsi="Times New Roman"/>
          <w:lang w:val="en-US" w:eastAsia="en-GB"/>
        </w:rPr>
        <w:t>Organisation</w:t>
      </w:r>
      <w:proofErr w:type="spellEnd"/>
      <w:r w:rsidRPr="009B6F44">
        <w:rPr>
          <w:rFonts w:ascii="Times New Roman" w:eastAsia="Times New Roman" w:hAnsi="Times New Roman"/>
          <w:lang w:val="en-US" w:eastAsia="en-GB"/>
        </w:rPr>
        <w:t xml:space="preserve"> for Economic Cooperation and Development (OECD), which includes participating in meetings relevant to our projects</w:t>
      </w:r>
      <w:proofErr w:type="gramEnd"/>
      <w:r w:rsidRPr="009B6F44">
        <w:rPr>
          <w:rFonts w:ascii="Times New Roman" w:eastAsia="Times New Roman" w:hAnsi="Times New Roman"/>
          <w:lang w:val="en-US" w:eastAsia="en-GB"/>
        </w:rPr>
        <w:t>.</w:t>
      </w:r>
    </w:p>
    <w:p w:rsidR="009B6F44" w:rsidRPr="009B6F44" w:rsidRDefault="009B6F44" w:rsidP="009B6F44">
      <w:pPr>
        <w:spacing w:after="0" w:line="240" w:lineRule="auto"/>
        <w:ind w:left="425"/>
        <w:jc w:val="both"/>
        <w:rPr>
          <w:rFonts w:ascii="Times New Roman" w:eastAsia="Times New Roman" w:hAnsi="Times New Roman"/>
          <w:lang w:val="en-US" w:eastAsia="en-GB"/>
        </w:rPr>
      </w:pPr>
    </w:p>
    <w:p w:rsidR="00326F3E" w:rsidRPr="00326F3E" w:rsidRDefault="009B6F44" w:rsidP="009B6F44">
      <w:pPr>
        <w:spacing w:after="0" w:line="240" w:lineRule="auto"/>
        <w:ind w:left="425"/>
        <w:jc w:val="both"/>
        <w:rPr>
          <w:rFonts w:ascii="Times New Roman" w:eastAsia="Times New Roman" w:hAnsi="Times New Roman" w:cs="Times New Roman"/>
          <w:lang w:val="en-US" w:eastAsia="en-GB"/>
        </w:rPr>
      </w:pPr>
      <w:r w:rsidRPr="009B6F44">
        <w:rPr>
          <w:rFonts w:ascii="Times New Roman" w:eastAsia="Times New Roman" w:hAnsi="Times New Roman"/>
          <w:lang w:val="en-US" w:eastAsia="en-GB"/>
        </w:rPr>
        <w:lastRenderedPageBreak/>
        <w:t xml:space="preserve">The successful candidate will need good analytical, </w:t>
      </w:r>
      <w:proofErr w:type="spellStart"/>
      <w:r w:rsidRPr="009B6F44">
        <w:rPr>
          <w:rFonts w:ascii="Times New Roman" w:eastAsia="Times New Roman" w:hAnsi="Times New Roman"/>
          <w:lang w:val="en-US" w:eastAsia="en-GB"/>
        </w:rPr>
        <w:t>organisation</w:t>
      </w:r>
      <w:proofErr w:type="spellEnd"/>
      <w:r w:rsidRPr="009B6F44">
        <w:rPr>
          <w:rFonts w:ascii="Times New Roman" w:eastAsia="Times New Roman" w:hAnsi="Times New Roman"/>
          <w:lang w:val="en-US" w:eastAsia="en-GB"/>
        </w:rPr>
        <w:t xml:space="preserve"> and drafting skills. He/she should contribute to solving complex tax technical issues and enjoy working in a dynamic environment, which often entails delivering within tight deadlines. The nature of the work requires flexibility to work across different teams and on new or emerging issues, as well engaging with Member States, other EU institutions and key external stakeholders on our files.</w:t>
      </w:r>
    </w:p>
    <w:p w:rsidR="005849BF" w:rsidRDefault="005849BF" w:rsidP="005849B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9B6F44">
        <w:rPr>
          <w:rFonts w:ascii="Times New Roman" w:eastAsia="Times New Roman" w:hAnsi="Times New Roman" w:cs="Times New Roman"/>
          <w:lang w:val="en-GB" w:eastAsia="en-GB"/>
        </w:rPr>
        <w:t>a</w:t>
      </w:r>
      <w:r w:rsidR="009B6F44" w:rsidRPr="009B6F44">
        <w:rPr>
          <w:rFonts w:ascii="Times New Roman" w:eastAsia="Times New Roman" w:hAnsi="Times New Roman" w:cs="Times New Roman"/>
          <w:lang w:val="en-GB" w:eastAsia="en-GB"/>
        </w:rPr>
        <w:t xml:space="preserve">ccountancy, </w:t>
      </w:r>
      <w:r w:rsidR="009B6F44">
        <w:rPr>
          <w:rFonts w:ascii="Times New Roman" w:eastAsia="Times New Roman" w:hAnsi="Times New Roman" w:cs="Times New Roman"/>
          <w:lang w:val="en-GB" w:eastAsia="en-GB"/>
        </w:rPr>
        <w:t>l</w:t>
      </w:r>
      <w:r w:rsidR="009B6F44" w:rsidRPr="009B6F44">
        <w:rPr>
          <w:rFonts w:ascii="Times New Roman" w:eastAsia="Times New Roman" w:hAnsi="Times New Roman" w:cs="Times New Roman"/>
          <w:lang w:val="en-GB" w:eastAsia="en-GB"/>
        </w:rPr>
        <w:t xml:space="preserve">aw, </w:t>
      </w:r>
      <w:r w:rsidR="009B6F44">
        <w:rPr>
          <w:rFonts w:ascii="Times New Roman" w:eastAsia="Times New Roman" w:hAnsi="Times New Roman" w:cs="Times New Roman"/>
          <w:lang w:val="en-GB" w:eastAsia="en-GB"/>
        </w:rPr>
        <w:t>e</w:t>
      </w:r>
      <w:r w:rsidR="009B6F44" w:rsidRPr="009B6F44">
        <w:rPr>
          <w:rFonts w:ascii="Times New Roman" w:eastAsia="Times New Roman" w:hAnsi="Times New Roman" w:cs="Times New Roman"/>
          <w:lang w:val="en-GB" w:eastAsia="en-GB"/>
        </w:rPr>
        <w:t>conomics</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B6F44" w:rsidRPr="009B6F44" w:rsidRDefault="009B6F44" w:rsidP="009B6F44">
      <w:pPr>
        <w:tabs>
          <w:tab w:val="left" w:pos="709"/>
        </w:tabs>
        <w:spacing w:after="0" w:line="240" w:lineRule="auto"/>
        <w:ind w:left="709" w:right="60"/>
        <w:jc w:val="both"/>
        <w:rPr>
          <w:rFonts w:ascii="Times New Roman" w:eastAsia="Times New Roman" w:hAnsi="Times New Roman" w:cs="Times New Roman"/>
          <w:lang w:val="en-US" w:eastAsia="en-GB"/>
        </w:rPr>
      </w:pPr>
      <w:r w:rsidRPr="009B6F44">
        <w:rPr>
          <w:rFonts w:ascii="Times New Roman" w:eastAsia="Times New Roman" w:hAnsi="Times New Roman" w:cs="Times New Roman"/>
          <w:lang w:val="en-US" w:eastAsia="en-GB"/>
        </w:rPr>
        <w:t xml:space="preserve">Extensive expertise in direct taxation issues, particularly corporate taxation and EU legislation in this area. Thorough knowledge of international corporate tax developments and experience in financial accounting will be an asset. </w:t>
      </w:r>
    </w:p>
    <w:p w:rsidR="009B6F44" w:rsidRPr="009B6F44" w:rsidRDefault="009B6F44" w:rsidP="009B6F44">
      <w:pPr>
        <w:tabs>
          <w:tab w:val="left" w:pos="709"/>
        </w:tabs>
        <w:spacing w:after="0" w:line="240" w:lineRule="auto"/>
        <w:ind w:left="709" w:right="60"/>
        <w:jc w:val="both"/>
        <w:rPr>
          <w:rFonts w:ascii="Times New Roman" w:eastAsia="Times New Roman" w:hAnsi="Times New Roman" w:cs="Times New Roman"/>
          <w:lang w:val="en-US" w:eastAsia="en-GB"/>
        </w:rPr>
      </w:pPr>
    </w:p>
    <w:p w:rsidR="009B6F44" w:rsidRPr="009B6F44" w:rsidRDefault="009B6F44" w:rsidP="009B6F44">
      <w:pPr>
        <w:tabs>
          <w:tab w:val="left" w:pos="709"/>
        </w:tabs>
        <w:spacing w:after="0" w:line="240" w:lineRule="auto"/>
        <w:ind w:left="709" w:right="60"/>
        <w:jc w:val="both"/>
        <w:rPr>
          <w:rFonts w:ascii="Times New Roman" w:eastAsia="Times New Roman" w:hAnsi="Times New Roman" w:cs="Times New Roman"/>
          <w:lang w:val="en-US" w:eastAsia="en-GB"/>
        </w:rPr>
      </w:pPr>
      <w:r w:rsidRPr="009B6F44">
        <w:rPr>
          <w:rFonts w:ascii="Times New Roman" w:eastAsia="Times New Roman" w:hAnsi="Times New Roman" w:cs="Times New Roman"/>
          <w:lang w:val="en-US" w:eastAsia="en-GB"/>
        </w:rPr>
        <w:t xml:space="preserve">Strong analytical, communication and drafting skills are essential. </w:t>
      </w:r>
    </w:p>
    <w:p w:rsidR="009B6F44" w:rsidRDefault="009B6F44" w:rsidP="009B6F44">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9B6F44" w:rsidP="009B6F44">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9B6F44">
        <w:rPr>
          <w:rFonts w:ascii="Times New Roman" w:eastAsia="Times New Roman" w:hAnsi="Times New Roman" w:cs="Times New Roman"/>
          <w:lang w:val="en-US" w:eastAsia="en-GB"/>
        </w:rPr>
        <w:t>t least 3 years' working experience in direct taxation in the public sector.</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B6F44"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9B6F44">
        <w:rPr>
          <w:rFonts w:ascii="Times New Roman" w:eastAsia="Times New Roman" w:hAnsi="Times New Roman" w:cs="Times New Roman"/>
          <w:lang w:val="en-US" w:eastAsia="en-GB"/>
        </w:rPr>
        <w:t>Excellent level of English</w:t>
      </w:r>
      <w:proofErr w:type="gramStart"/>
      <w:r w:rsidRPr="009B6F44">
        <w:rPr>
          <w:rFonts w:ascii="Times New Roman" w:eastAsia="Times New Roman" w:hAnsi="Times New Roman" w:cs="Times New Roman"/>
          <w:lang w:val="en-US" w:eastAsia="en-GB"/>
        </w:rPr>
        <w:t>;</w:t>
      </w:r>
      <w:proofErr w:type="gramEnd"/>
      <w:r w:rsidRPr="009B6F44">
        <w:rPr>
          <w:rFonts w:ascii="Times New Roman" w:eastAsia="Times New Roman" w:hAnsi="Times New Roman" w:cs="Times New Roman"/>
          <w:lang w:val="en-US" w:eastAsia="en-GB"/>
        </w:rPr>
        <w:t xml:space="preserve"> French and/or German would be an asset.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A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Bernardus.Zuijdendorp@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7F92A-16C2-4CC1-9D0A-C763867F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8106</Characters>
  <Application>Microsoft Office Word</Application>
  <DocSecurity>0</DocSecurity>
  <Lines>180</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2022-12-07T11:51:00Z</dcterms:created>
  <dcterms:modified xsi:type="dcterms:W3CDTF">2022-12-07T11:51:00Z</dcterms:modified>
</cp:coreProperties>
</file>