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9189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TRADE-F-4</w:t>
            </w:r>
          </w:p>
        </w:tc>
      </w:tr>
      <w:tr w:rsidR="00AF7D78" w:rsidRPr="00C40EA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bookmarkEnd w:id="0"/>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991894" w:rsidRPr="00991894" w:rsidRDefault="00991894" w:rsidP="00991894">
            <w:pPr>
              <w:rPr>
                <w:rFonts w:ascii="Times New Roman" w:hAnsi="Times New Roman" w:cs="Times New Roman"/>
                <w:b/>
              </w:rPr>
            </w:pPr>
            <w:r w:rsidRPr="00991894">
              <w:rPr>
                <w:rFonts w:ascii="Times New Roman" w:hAnsi="Times New Roman" w:cs="Times New Roman"/>
                <w:b/>
              </w:rPr>
              <w:t xml:space="preserve">Damien </w:t>
            </w:r>
            <w:proofErr w:type="spellStart"/>
            <w:r w:rsidRPr="00991894">
              <w:rPr>
                <w:rFonts w:ascii="Times New Roman" w:hAnsi="Times New Roman" w:cs="Times New Roman"/>
                <w:b/>
              </w:rPr>
              <w:t>Levie</w:t>
            </w:r>
            <w:proofErr w:type="spellEnd"/>
          </w:p>
          <w:p w:rsidR="00991894" w:rsidRPr="00991894" w:rsidRDefault="00C40EAA" w:rsidP="00991894">
            <w:pPr>
              <w:rPr>
                <w:rFonts w:ascii="Times New Roman" w:hAnsi="Times New Roman" w:cs="Times New Roman"/>
                <w:b/>
              </w:rPr>
            </w:pPr>
            <w:hyperlink r:id="rId9" w:history="1">
              <w:r w:rsidR="00991894" w:rsidRPr="00F716CC">
                <w:rPr>
                  <w:rStyle w:val="Hyperlink"/>
                  <w:rFonts w:ascii="Times New Roman" w:hAnsi="Times New Roman" w:cs="Times New Roman"/>
                  <w:b/>
                </w:rPr>
                <w:t>Damien.Levie@ec.europa.eu</w:t>
              </w:r>
            </w:hyperlink>
            <w:r w:rsidR="00991894">
              <w:rPr>
                <w:rFonts w:ascii="Times New Roman" w:hAnsi="Times New Roman" w:cs="Times New Roman"/>
                <w:b/>
              </w:rPr>
              <w:t xml:space="preserve"> </w:t>
            </w:r>
            <w:r w:rsidR="00991894" w:rsidRPr="00991894">
              <w:rPr>
                <w:rFonts w:ascii="Times New Roman" w:hAnsi="Times New Roman" w:cs="Times New Roman"/>
                <w:b/>
              </w:rPr>
              <w:t xml:space="preserve"> </w:t>
            </w:r>
          </w:p>
          <w:p w:rsidR="009300A4" w:rsidRPr="004A2099" w:rsidRDefault="00991894" w:rsidP="00991894">
            <w:pPr>
              <w:rPr>
                <w:rFonts w:ascii="Times New Roman" w:hAnsi="Times New Roman" w:cs="Times New Roman"/>
                <w:b/>
                <w:lang w:val="en-GB"/>
              </w:rPr>
            </w:pPr>
            <w:r w:rsidRPr="00991894">
              <w:rPr>
                <w:rFonts w:ascii="Times New Roman" w:hAnsi="Times New Roman" w:cs="Times New Roman"/>
                <w:b/>
                <w:lang w:val="en-GB"/>
              </w:rPr>
              <w:t>+32 229 81670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3421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3421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3421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40EA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 xml:space="preserve">Unit TRADE.F.4 </w:t>
      </w:r>
      <w:proofErr w:type="gramStart"/>
      <w:r w:rsidRPr="00991894">
        <w:rPr>
          <w:rFonts w:ascii="Times New Roman" w:hAnsi="Times New Roman" w:cs="Times New Roman"/>
          <w:color w:val="000000"/>
          <w:shd w:val="clear" w:color="auto" w:fill="FAFCFF"/>
          <w:lang w:val="en-US"/>
        </w:rPr>
        <w:t>develops,</w:t>
      </w:r>
      <w:proofErr w:type="gramEnd"/>
      <w:r w:rsidRPr="00991894">
        <w:rPr>
          <w:rFonts w:ascii="Times New Roman" w:hAnsi="Times New Roman" w:cs="Times New Roman"/>
          <w:color w:val="000000"/>
          <w:shd w:val="clear" w:color="auto" w:fill="FAFCFF"/>
          <w:lang w:val="en-US"/>
        </w:rPr>
        <w:t xml:space="preserve"> negotiates and implements EU rules and policies in the areas at the intersection of international trade, high-tech and security with a view to contributing to the long-term prosperity, strategic autonomy and security of the European Union. These rules and policies </w:t>
      </w:r>
      <w:proofErr w:type="gramStart"/>
      <w:r w:rsidRPr="00991894">
        <w:rPr>
          <w:rFonts w:ascii="Times New Roman" w:hAnsi="Times New Roman" w:cs="Times New Roman"/>
          <w:color w:val="000000"/>
          <w:shd w:val="clear" w:color="auto" w:fill="FAFCFF"/>
          <w:lang w:val="en-US"/>
        </w:rPr>
        <w:t>comprise:</w:t>
      </w:r>
      <w:proofErr w:type="gramEnd"/>
      <w:r w:rsidRPr="00991894">
        <w:rPr>
          <w:rFonts w:ascii="Times New Roman" w:hAnsi="Times New Roman" w:cs="Times New Roman"/>
          <w:color w:val="000000"/>
          <w:shd w:val="clear" w:color="auto" w:fill="FAFCFF"/>
          <w:lang w:val="en-US"/>
        </w:rPr>
        <w:t xml:space="preserve"> EU dual-use export controls and the EU framework for screening of foreign direct investment into the EU. Implementing the recently adopted framework on investment screening requires extensive cooperation with Member States representatives and with other Commission services and the EEAS. As a result, the Unit manages many complex consultation procedures governed by tight legal deadlines and requiring rigorous document management as well as the administration of numerous parallel workflows across the various decision-making tools of the Commission (inter-services consultation, translation, written procedures).</w:t>
      </w: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The unit acts as a focal point for coordination with other services on technology &amp; trade related matters and with EU high-tech industries (</w:t>
      </w:r>
      <w:proofErr w:type="spellStart"/>
      <w:r w:rsidRPr="00991894">
        <w:rPr>
          <w:rFonts w:ascii="Times New Roman" w:hAnsi="Times New Roman" w:cs="Times New Roman"/>
          <w:color w:val="000000"/>
          <w:shd w:val="clear" w:color="auto" w:fill="FAFCFF"/>
          <w:lang w:val="en-US"/>
        </w:rPr>
        <w:t>i.a</w:t>
      </w:r>
      <w:proofErr w:type="spellEnd"/>
      <w:r w:rsidRPr="00991894">
        <w:rPr>
          <w:rFonts w:ascii="Times New Roman" w:hAnsi="Times New Roman" w:cs="Times New Roman"/>
          <w:color w:val="000000"/>
          <w:shd w:val="clear" w:color="auto" w:fill="FAFCFF"/>
          <w:lang w:val="en-US"/>
        </w:rPr>
        <w:t>. semiconductors, aerospace and telecom equipment).</w:t>
      </w: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We are a unit of 18 colleagues and have a vacant post for a Seconded National Expert in our team of Foreign Direct Investment (FDI) screening case handlers.</w:t>
      </w: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p>
    <w:p w:rsidR="00991894" w:rsidRDefault="00991894" w:rsidP="00991894">
      <w:pPr>
        <w:spacing w:after="0" w:line="240" w:lineRule="auto"/>
        <w:ind w:left="426"/>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The position requires the following duties:</w:t>
      </w:r>
    </w:p>
    <w:p w:rsidR="00991894" w:rsidRPr="00991894" w:rsidRDefault="00991894" w:rsidP="00991894">
      <w:pPr>
        <w:spacing w:after="0" w:line="240" w:lineRule="auto"/>
        <w:ind w:left="426"/>
        <w:jc w:val="both"/>
        <w:rPr>
          <w:rFonts w:ascii="Times New Roman" w:hAnsi="Times New Roman" w:cs="Times New Roman"/>
          <w:color w:val="000000"/>
          <w:shd w:val="clear" w:color="auto" w:fill="FAFCFF"/>
          <w:lang w:val="en-US"/>
        </w:rPr>
      </w:pPr>
    </w:p>
    <w:p w:rsidR="00991894" w:rsidRPr="00991894" w:rsidRDefault="00991894" w:rsidP="00991894">
      <w:pPr>
        <w:spacing w:after="0" w:line="240" w:lineRule="auto"/>
        <w:ind w:left="709" w:hanging="283"/>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w:t>
      </w:r>
      <w:r w:rsidRPr="00991894">
        <w:rPr>
          <w:rFonts w:ascii="Times New Roman" w:hAnsi="Times New Roman" w:cs="Times New Roman"/>
          <w:color w:val="000000"/>
          <w:shd w:val="clear" w:color="auto" w:fill="FAFCFF"/>
          <w:lang w:val="en-US"/>
        </w:rPr>
        <w:tab/>
        <w:t>Handle FDI Screening cases (receipt and analysis of notifications by Member States, coordination with Commission services and EU Member States; drafting of opinions). FDI Screening case handling requires following strict procedures under tight deadlines</w:t>
      </w:r>
      <w:proofErr w:type="gramStart"/>
      <w:r w:rsidRPr="00991894">
        <w:rPr>
          <w:rFonts w:ascii="Times New Roman" w:hAnsi="Times New Roman" w:cs="Times New Roman"/>
          <w:color w:val="000000"/>
          <w:shd w:val="clear" w:color="auto" w:fill="FAFCFF"/>
          <w:lang w:val="en-US"/>
        </w:rPr>
        <w:t>;</w:t>
      </w:r>
      <w:proofErr w:type="gramEnd"/>
      <w:r w:rsidRPr="00991894">
        <w:rPr>
          <w:rFonts w:ascii="Times New Roman" w:hAnsi="Times New Roman" w:cs="Times New Roman"/>
          <w:color w:val="000000"/>
          <w:shd w:val="clear" w:color="auto" w:fill="FAFCFF"/>
          <w:lang w:val="en-US"/>
        </w:rPr>
        <w:t xml:space="preserve"> </w:t>
      </w:r>
    </w:p>
    <w:p w:rsidR="00991894" w:rsidRPr="00991894" w:rsidRDefault="00991894" w:rsidP="00991894">
      <w:pPr>
        <w:spacing w:after="0" w:line="240" w:lineRule="auto"/>
        <w:ind w:left="709" w:hanging="283"/>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w:t>
      </w:r>
      <w:r w:rsidRPr="00991894">
        <w:rPr>
          <w:rFonts w:ascii="Times New Roman" w:hAnsi="Times New Roman" w:cs="Times New Roman"/>
          <w:color w:val="000000"/>
          <w:shd w:val="clear" w:color="auto" w:fill="FAFCFF"/>
          <w:lang w:val="en-US"/>
        </w:rPr>
        <w:tab/>
        <w:t xml:space="preserve">Contribution to the work of the Directorate General with regard to investments </w:t>
      </w:r>
      <w:proofErr w:type="gramStart"/>
      <w:r w:rsidRPr="00991894">
        <w:rPr>
          <w:rFonts w:ascii="Times New Roman" w:hAnsi="Times New Roman" w:cs="Times New Roman"/>
          <w:color w:val="000000"/>
          <w:shd w:val="clear" w:color="auto" w:fill="FAFCFF"/>
          <w:lang w:val="en-US"/>
        </w:rPr>
        <w:t>screening:</w:t>
      </w:r>
      <w:proofErr w:type="gramEnd"/>
      <w:r w:rsidRPr="00991894">
        <w:rPr>
          <w:rFonts w:ascii="Times New Roman" w:hAnsi="Times New Roman" w:cs="Times New Roman"/>
          <w:color w:val="000000"/>
          <w:shd w:val="clear" w:color="auto" w:fill="FAFCFF"/>
          <w:lang w:val="en-US"/>
        </w:rPr>
        <w:t xml:space="preserve"> coordination and drafting of briefing notes on investment; information requests from civil society and questions from European Parliament Members;</w:t>
      </w:r>
    </w:p>
    <w:p w:rsidR="00991894" w:rsidRPr="00991894" w:rsidRDefault="00991894" w:rsidP="00991894">
      <w:pPr>
        <w:spacing w:after="0" w:line="240" w:lineRule="auto"/>
        <w:ind w:left="709" w:hanging="283"/>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lastRenderedPageBreak/>
        <w:t>•</w:t>
      </w:r>
      <w:r w:rsidRPr="00991894">
        <w:rPr>
          <w:rFonts w:ascii="Times New Roman" w:hAnsi="Times New Roman" w:cs="Times New Roman"/>
          <w:color w:val="000000"/>
          <w:shd w:val="clear" w:color="auto" w:fill="FAFCFF"/>
          <w:lang w:val="en-US"/>
        </w:rPr>
        <w:tab/>
        <w:t>Monitoring of policy developments in selected Member States</w:t>
      </w:r>
      <w:proofErr w:type="gramStart"/>
      <w:r w:rsidRPr="00991894">
        <w:rPr>
          <w:rFonts w:ascii="Times New Roman" w:hAnsi="Times New Roman" w:cs="Times New Roman"/>
          <w:color w:val="000000"/>
          <w:shd w:val="clear" w:color="auto" w:fill="FAFCFF"/>
          <w:lang w:val="en-US"/>
        </w:rPr>
        <w:t>;</w:t>
      </w:r>
      <w:proofErr w:type="gramEnd"/>
      <w:r w:rsidRPr="00991894">
        <w:rPr>
          <w:rFonts w:ascii="Times New Roman" w:hAnsi="Times New Roman" w:cs="Times New Roman"/>
          <w:color w:val="000000"/>
          <w:shd w:val="clear" w:color="auto" w:fill="FAFCFF"/>
          <w:lang w:val="en-US"/>
        </w:rPr>
        <w:t xml:space="preserve"> </w:t>
      </w:r>
    </w:p>
    <w:p w:rsidR="00991894" w:rsidRPr="00991894" w:rsidRDefault="00991894" w:rsidP="00991894">
      <w:pPr>
        <w:spacing w:after="0" w:line="240" w:lineRule="auto"/>
        <w:ind w:left="709" w:hanging="283"/>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w:t>
      </w:r>
      <w:r w:rsidRPr="00991894">
        <w:rPr>
          <w:rFonts w:ascii="Times New Roman" w:hAnsi="Times New Roman" w:cs="Times New Roman"/>
          <w:color w:val="000000"/>
          <w:shd w:val="clear" w:color="auto" w:fill="FAFCFF"/>
          <w:lang w:val="en-US"/>
        </w:rPr>
        <w:tab/>
        <w:t>Participation in meetings, seminars and other events on investment screening and trade and security policies;</w:t>
      </w:r>
    </w:p>
    <w:p w:rsidR="00832953" w:rsidRDefault="00991894" w:rsidP="00991894">
      <w:pPr>
        <w:spacing w:after="0" w:line="240" w:lineRule="auto"/>
        <w:ind w:left="709" w:hanging="283"/>
        <w:jc w:val="both"/>
        <w:rPr>
          <w:rFonts w:ascii="Times New Roman" w:hAnsi="Times New Roman" w:cs="Times New Roman"/>
          <w:color w:val="000000"/>
          <w:shd w:val="clear" w:color="auto" w:fill="FAFCFF"/>
          <w:lang w:val="en-US"/>
        </w:rPr>
      </w:pPr>
      <w:r w:rsidRPr="00991894">
        <w:rPr>
          <w:rFonts w:ascii="Times New Roman" w:hAnsi="Times New Roman" w:cs="Times New Roman"/>
          <w:color w:val="000000"/>
          <w:shd w:val="clear" w:color="auto" w:fill="FAFCFF"/>
          <w:lang w:val="en-US"/>
        </w:rPr>
        <w:t>•</w:t>
      </w:r>
      <w:r w:rsidRPr="00991894">
        <w:rPr>
          <w:rFonts w:ascii="Times New Roman" w:hAnsi="Times New Roman" w:cs="Times New Roman"/>
          <w:color w:val="000000"/>
          <w:shd w:val="clear" w:color="auto" w:fill="FAFCFF"/>
          <w:lang w:val="en-US"/>
        </w:rPr>
        <w:tab/>
        <w:t xml:space="preserve">Providing </w:t>
      </w:r>
      <w:proofErr w:type="gramStart"/>
      <w:r w:rsidRPr="00991894">
        <w:rPr>
          <w:rFonts w:ascii="Times New Roman" w:hAnsi="Times New Roman" w:cs="Times New Roman"/>
          <w:color w:val="000000"/>
          <w:shd w:val="clear" w:color="auto" w:fill="FAFCFF"/>
          <w:lang w:val="en-US"/>
        </w:rPr>
        <w:t>back-up</w:t>
      </w:r>
      <w:proofErr w:type="gramEnd"/>
      <w:r w:rsidRPr="00991894">
        <w:rPr>
          <w:rFonts w:ascii="Times New Roman" w:hAnsi="Times New Roman" w:cs="Times New Roman"/>
          <w:color w:val="000000"/>
          <w:shd w:val="clear" w:color="auto" w:fill="FAFCFF"/>
          <w:lang w:val="en-US"/>
        </w:rPr>
        <w:t xml:space="preserve"> to other members of the team.</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991894" w:rsidRPr="00991894">
        <w:rPr>
          <w:rFonts w:ascii="Times New Roman" w:eastAsia="Times New Roman" w:hAnsi="Times New Roman" w:cs="Times New Roman"/>
          <w:lang w:val="en-GB" w:eastAsia="en-GB"/>
        </w:rPr>
        <w:t>law, economics, business, engineering, international relations or public administration</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91894" w:rsidRPr="00991894" w:rsidRDefault="00991894" w:rsidP="00991894">
      <w:pPr>
        <w:tabs>
          <w:tab w:val="left" w:pos="1276"/>
        </w:tabs>
        <w:spacing w:after="0" w:line="240" w:lineRule="auto"/>
        <w:ind w:left="709" w:right="60"/>
        <w:jc w:val="both"/>
        <w:rPr>
          <w:rFonts w:ascii="Times New Roman" w:eastAsia="Times New Roman" w:hAnsi="Times New Roman" w:cs="Times New Roman"/>
          <w:lang w:val="en-US" w:eastAsia="en-GB"/>
        </w:rPr>
      </w:pPr>
      <w:r w:rsidRPr="00991894">
        <w:rPr>
          <w:rFonts w:ascii="Times New Roman" w:eastAsia="Times New Roman" w:hAnsi="Times New Roman" w:cs="Times New Roman"/>
          <w:lang w:val="en-US" w:eastAsia="en-GB"/>
        </w:rPr>
        <w:t xml:space="preserve">Experience and/or familiarity with one or several of the following issues: industrial and business sectors; competition or trade </w:t>
      </w:r>
      <w:proofErr w:type="spellStart"/>
      <w:r w:rsidRPr="00991894">
        <w:rPr>
          <w:rFonts w:ascii="Times New Roman" w:eastAsia="Times New Roman" w:hAnsi="Times New Roman" w:cs="Times New Roman"/>
          <w:lang w:val="en-US" w:eastAsia="en-GB"/>
        </w:rPr>
        <w:t>defence</w:t>
      </w:r>
      <w:proofErr w:type="spellEnd"/>
      <w:r w:rsidRPr="00991894">
        <w:rPr>
          <w:rFonts w:ascii="Times New Roman" w:eastAsia="Times New Roman" w:hAnsi="Times New Roman" w:cs="Times New Roman"/>
          <w:lang w:val="en-US" w:eastAsia="en-GB"/>
        </w:rPr>
        <w:t xml:space="preserve"> case handling; trade and security issues; economic intelligence analysis; trade sanctions. Previous experience in screening foreign direct investments would be an asset.</w:t>
      </w:r>
    </w:p>
    <w:p w:rsidR="00AD73EF" w:rsidRPr="00AD73EF" w:rsidRDefault="00991894" w:rsidP="00991894">
      <w:pPr>
        <w:tabs>
          <w:tab w:val="left" w:pos="1276"/>
        </w:tabs>
        <w:spacing w:after="0" w:line="240" w:lineRule="auto"/>
        <w:ind w:left="709" w:right="60"/>
        <w:jc w:val="both"/>
        <w:rPr>
          <w:rFonts w:ascii="Times New Roman" w:eastAsia="Times New Roman" w:hAnsi="Times New Roman" w:cs="Times New Roman"/>
          <w:lang w:val="en-US" w:eastAsia="en-GB"/>
        </w:rPr>
      </w:pPr>
      <w:r w:rsidRPr="00991894">
        <w:rPr>
          <w:rFonts w:ascii="Times New Roman" w:eastAsia="Times New Roman" w:hAnsi="Times New Roman" w:cs="Times New Roman"/>
          <w:lang w:val="en-US" w:eastAsia="en-GB"/>
        </w:rPr>
        <w:t>Very good analytical skills and capacity to develop good inter-personal relations within the Commission, other institutions and third country interlocutors</w:t>
      </w:r>
      <w:r>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9189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991894">
        <w:rPr>
          <w:rFonts w:ascii="Times New Roman" w:eastAsia="Times New Roman" w:hAnsi="Times New Roman" w:cs="Times New Roman"/>
          <w:lang w:val="en-US" w:eastAsia="en-GB"/>
        </w:rPr>
        <w:t>Excellent drafting and communication skills in English. Knowledge of French or German and another third EU language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40EA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4442"/>
    <w:rsid w:val="00A667AB"/>
    <w:rsid w:val="00A92957"/>
    <w:rsid w:val="00AD033B"/>
    <w:rsid w:val="00AD73EF"/>
    <w:rsid w:val="00AF7D78"/>
    <w:rsid w:val="00B47B23"/>
    <w:rsid w:val="00BB0D3B"/>
    <w:rsid w:val="00BB44AF"/>
    <w:rsid w:val="00BC14A5"/>
    <w:rsid w:val="00BE6BC9"/>
    <w:rsid w:val="00C40EAA"/>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mien.Levi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614A-735E-4AA1-A8A7-B7DA315D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7894</Characters>
  <Application>Microsoft Office Word</Application>
  <DocSecurity>0</DocSecurity>
  <Lines>179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2022-04-11T08:49:00Z</dcterms:created>
  <dcterms:modified xsi:type="dcterms:W3CDTF">2022-04-11T13:59:00Z</dcterms:modified>
</cp:coreProperties>
</file>