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743FE074" w:rsidR="00283B5A" w:rsidRPr="00F25235" w:rsidRDefault="00283B5A" w:rsidP="00283B5A">
      <w:pPr>
        <w:pStyle w:val="datumtevilka"/>
        <w:rPr>
          <w:rFonts w:cs="Arial"/>
        </w:rPr>
      </w:pPr>
      <w:r w:rsidRPr="00F25235">
        <w:rPr>
          <w:rFonts w:cs="Arial"/>
        </w:rPr>
        <w:t xml:space="preserve">Številka: </w:t>
      </w:r>
      <w:r w:rsidR="00C87A78">
        <w:rPr>
          <w:rFonts w:cs="Arial"/>
        </w:rPr>
        <w:t>1100-32/2023/1</w:t>
      </w:r>
      <w:r w:rsidR="009C64F0">
        <w:rPr>
          <w:rFonts w:cs="Arial"/>
        </w:rPr>
        <w:t>2</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1ECB12FF" w14:textId="77777777" w:rsidR="009C64F0" w:rsidRPr="00C729FA" w:rsidRDefault="009C64F0" w:rsidP="009C64F0">
      <w:pPr>
        <w:pStyle w:val="NoSpacing"/>
        <w:jc w:val="both"/>
        <w:rPr>
          <w:rFonts w:ascii="Arial" w:hAnsi="Arial" w:cs="Arial"/>
          <w:b/>
          <w:sz w:val="20"/>
          <w:szCs w:val="20"/>
        </w:rPr>
      </w:pPr>
      <w:r>
        <w:rPr>
          <w:rFonts w:ascii="Arial" w:hAnsi="Arial" w:cs="Arial"/>
          <w:b/>
          <w:sz w:val="20"/>
          <w:szCs w:val="20"/>
        </w:rPr>
        <w:t xml:space="preserve">Diplomat 3 ranga v Sektorju za globalne izzive – RS VS </w:t>
      </w:r>
      <w:r>
        <w:rPr>
          <w:rFonts w:ascii="Arial" w:hAnsi="Arial" w:cs="Arial"/>
          <w:sz w:val="20"/>
          <w:szCs w:val="20"/>
        </w:rPr>
        <w:t>(m/ž) – 1 delovno mesto šifra 30272</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1463AA4"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9C64F0">
        <w:rPr>
          <w:rFonts w:ascii="Arial" w:hAnsi="Arial" w:cs="Arial"/>
          <w:b/>
          <w:sz w:val="20"/>
          <w:szCs w:val="20"/>
        </w:rPr>
        <w:t>7</w:t>
      </w:r>
      <w:r w:rsidR="00C87A78">
        <w:rPr>
          <w:rFonts w:ascii="Arial" w:hAnsi="Arial" w:cs="Arial"/>
          <w:sz w:val="20"/>
          <w:szCs w:val="20"/>
        </w:rPr>
        <w:t xml:space="preserve"> </w:t>
      </w:r>
      <w:r w:rsidR="00C87A78">
        <w:rPr>
          <w:rFonts w:ascii="Arial" w:hAnsi="Arial" w:cs="Arial"/>
          <w:b/>
          <w:sz w:val="20"/>
          <w:szCs w:val="20"/>
        </w:rPr>
        <w:t>mesece</w:t>
      </w:r>
      <w:r w:rsidR="009C64F0">
        <w:rPr>
          <w:rFonts w:ascii="Arial" w:hAnsi="Arial" w:cs="Arial"/>
          <w:b/>
          <w:sz w:val="20"/>
          <w:szCs w:val="20"/>
        </w:rPr>
        <w:t>v</w:t>
      </w:r>
      <w:r w:rsidR="00C87A78">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46E15C6B" w14:textId="1978B7EA" w:rsidR="00147431" w:rsidRPr="00583A53" w:rsidRDefault="00147431" w:rsidP="00147431">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w:t>
      </w:r>
      <w:r w:rsidR="006D0B40">
        <w:rPr>
          <w:rFonts w:ascii="Arial" w:hAnsi="Arial"/>
          <w:sz w:val="20"/>
          <w:lang w:eastAsia="en-US"/>
        </w:rPr>
        <w:t>III. sekretar</w:t>
      </w:r>
      <w:bookmarkStart w:id="0" w:name="_GoBack"/>
      <w:bookmarkEnd w:id="0"/>
      <w:r>
        <w:rPr>
          <w:rFonts w:ascii="Arial" w:hAnsi="Arial" w:cs="Arial"/>
          <w:sz w:val="20"/>
          <w:szCs w:val="20"/>
        </w:rPr>
        <w:t>.</w:t>
      </w:r>
    </w:p>
    <w:p w14:paraId="4EA34591" w14:textId="77777777" w:rsidR="00147431" w:rsidRDefault="00147431" w:rsidP="00147431">
      <w:pPr>
        <w:suppressAutoHyphens w:val="0"/>
        <w:spacing w:line="260" w:lineRule="exact"/>
        <w:jc w:val="both"/>
        <w:rPr>
          <w:rFonts w:ascii="Arial" w:hAnsi="Arial"/>
          <w:sz w:val="20"/>
          <w:lang w:eastAsia="en-US"/>
        </w:rPr>
      </w:pPr>
    </w:p>
    <w:p w14:paraId="68B0BD91" w14:textId="77777777" w:rsidR="00147431" w:rsidRPr="0094462F" w:rsidRDefault="00147431" w:rsidP="00147431">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213DF374"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86351A">
        <w:rPr>
          <w:rFonts w:ascii="Arial" w:hAnsi="Arial" w:cs="Arial"/>
          <w:sz w:val="20"/>
          <w:szCs w:val="20"/>
          <w:lang w:eastAsia="en-US"/>
        </w:rPr>
        <w:t>2</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77970B6E"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D0B4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D0B4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47431"/>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C5E08"/>
    <w:rsid w:val="004E6803"/>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0B40"/>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7213-F6FF-4505-89C7-37241CB7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1037</Words>
  <Characters>5914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6</cp:revision>
  <cp:lastPrinted>2023-08-28T09:11:00Z</cp:lastPrinted>
  <dcterms:created xsi:type="dcterms:W3CDTF">2023-08-28T09:13:00Z</dcterms:created>
  <dcterms:modified xsi:type="dcterms:W3CDTF">2023-08-28T11:10:00Z</dcterms:modified>
</cp:coreProperties>
</file>