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7C7FED" w:rsidRPr="008F3500">
        <w:trPr>
          <w:cantSplit/>
          <w:trHeight w:hRule="exact" w:val="847"/>
        </w:trPr>
        <w:tc>
          <w:tcPr>
            <w:tcW w:w="567" w:type="dxa"/>
          </w:tcPr>
          <w:p w:rsidR="007C7FED" w:rsidRDefault="007C7FED" w:rsidP="00522C2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</w:tbl>
    <w:p w:rsidR="007C7FED" w:rsidRPr="00B64BFF" w:rsidRDefault="00CD0836" w:rsidP="00522C2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E994D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7C7FED" w:rsidRPr="00B64BFF">
        <w:rPr>
          <w:rFonts w:ascii="Republika" w:hAnsi="Republika"/>
          <w:sz w:val="20"/>
          <w:szCs w:val="20"/>
        </w:rPr>
        <w:t>REPUBLIKA SLOVENIJA</w:t>
      </w:r>
    </w:p>
    <w:p w:rsidR="007C7FED" w:rsidRPr="00B64BFF" w:rsidRDefault="007C7FED" w:rsidP="00522C2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:rsidR="007C7FED" w:rsidRDefault="007C7FED" w:rsidP="00522C2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7C7FED" w:rsidRDefault="007C7FED" w:rsidP="00522C2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  <w:r w:rsidRPr="00191FD2">
        <w:rPr>
          <w:rFonts w:ascii="Republika" w:hAnsi="Republika"/>
          <w:sz w:val="20"/>
          <w:szCs w:val="20"/>
        </w:rPr>
        <w:br/>
      </w:r>
    </w:p>
    <w:p w:rsidR="007C7FED" w:rsidRPr="0087247A" w:rsidRDefault="007C7FED" w:rsidP="00522C2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7C7FED" w:rsidRPr="0087247A" w:rsidRDefault="007C7FED">
      <w:pPr>
        <w:rPr>
          <w:rFonts w:ascii="Arial" w:hAnsi="Arial" w:cs="Arial"/>
          <w:sz w:val="16"/>
          <w:szCs w:val="16"/>
        </w:rPr>
      </w:pPr>
    </w:p>
    <w:p w:rsidR="00283B5A" w:rsidRDefault="00283B5A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00340B">
        <w:rPr>
          <w:rFonts w:cs="Arial"/>
        </w:rPr>
        <w:t>1100-57/2024/1</w:t>
      </w: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00340B">
        <w:rPr>
          <w:rFonts w:cs="Arial"/>
        </w:rPr>
        <w:t>9</w:t>
      </w:r>
      <w:r w:rsidR="002636C1" w:rsidRPr="00743C19">
        <w:rPr>
          <w:rFonts w:cs="Arial"/>
        </w:rPr>
        <w:t xml:space="preserve">. </w:t>
      </w:r>
      <w:r w:rsidR="0000340B">
        <w:rPr>
          <w:rFonts w:cs="Arial"/>
        </w:rPr>
        <w:t>12</w:t>
      </w:r>
      <w:r w:rsidR="008E5DAB" w:rsidRPr="00743C19">
        <w:rPr>
          <w:rFonts w:cs="Arial"/>
        </w:rPr>
        <w:t>. 2024</w:t>
      </w:r>
      <w:r w:rsidRPr="00F25235">
        <w:rPr>
          <w:rFonts w:cs="Arial"/>
        </w:rPr>
        <w:t xml:space="preserve"> </w:t>
      </w:r>
    </w:p>
    <w:p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:rsidR="001B4C5C" w:rsidRDefault="001B4C5C" w:rsidP="00283B5A">
      <w:pPr>
        <w:pStyle w:val="ZADEVA"/>
        <w:rPr>
          <w:rFonts w:cs="Arial"/>
          <w:szCs w:val="20"/>
          <w:lang w:val="sl-SI"/>
        </w:rPr>
      </w:pPr>
    </w:p>
    <w:p w:rsidR="00283B5A" w:rsidRPr="00F25235" w:rsidRDefault="00283B5A" w:rsidP="00283B5A">
      <w:pPr>
        <w:pStyle w:val="ZADEVA"/>
        <w:rPr>
          <w:rFonts w:cs="Arial"/>
          <w:szCs w:val="20"/>
          <w:lang w:val="sl-SI"/>
        </w:rPr>
      </w:pPr>
      <w:r w:rsidRPr="00F25235">
        <w:rPr>
          <w:rFonts w:cs="Arial"/>
          <w:szCs w:val="20"/>
          <w:lang w:val="sl-SI"/>
        </w:rPr>
        <w:t xml:space="preserve">Zadeva: </w:t>
      </w:r>
      <w:r w:rsidRPr="00F25235">
        <w:rPr>
          <w:rFonts w:cs="Arial"/>
          <w:szCs w:val="20"/>
          <w:lang w:val="sl-SI"/>
        </w:rPr>
        <w:tab/>
      </w:r>
      <w:r w:rsidR="002636C1">
        <w:rPr>
          <w:rFonts w:cs="Arial"/>
          <w:szCs w:val="20"/>
          <w:lang w:val="sl-SI"/>
        </w:rPr>
        <w:t>Objava prostega delovnega mesta</w:t>
      </w:r>
    </w:p>
    <w:p w:rsidR="00E75A5E" w:rsidRDefault="00E75A5E" w:rsidP="00E75A5E">
      <w:pPr>
        <w:suppressAutoHyphens w:val="0"/>
        <w:spacing w:line="260" w:lineRule="exact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1B4C5C" w:rsidRDefault="001B4C5C" w:rsidP="001B4C5C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1B4C5C" w:rsidRPr="00E71A7B" w:rsidRDefault="001B4C5C" w:rsidP="001B4C5C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Na </w:t>
      </w:r>
      <w:r w:rsidRPr="00830AC3">
        <w:rPr>
          <w:rFonts w:ascii="Arial" w:hAnsi="Arial" w:cs="Arial"/>
          <w:bCs/>
          <w:sz w:val="20"/>
          <w:szCs w:val="20"/>
          <w:lang w:eastAsia="en-US"/>
        </w:rPr>
        <w:t xml:space="preserve">podlagi prvega odstavka 25. člena Zakona o delovnih razmerjih </w:t>
      </w:r>
      <w:r w:rsidRPr="00830AC3">
        <w:rPr>
          <w:rFonts w:ascii="Arial" w:hAnsi="Arial" w:cs="Arial"/>
          <w:sz w:val="20"/>
        </w:rPr>
        <w:t>(ZDR-1, Uradni list RS, št. 21/2013 s spremembami in dopolnitvami)</w:t>
      </w:r>
      <w:r w:rsidRPr="00830AC3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00340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 </w:t>
      </w:r>
      <w:r w:rsidR="0000340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106. člena Zakona o javnih uslužbencih </w:t>
      </w:r>
      <w:r w:rsidR="0000340B" w:rsidRPr="00471595">
        <w:rPr>
          <w:rFonts w:ascii="Arial" w:hAnsi="Arial" w:cs="Arial"/>
          <w:sz w:val="20"/>
          <w:szCs w:val="20"/>
        </w:rPr>
        <w:t>(</w:t>
      </w:r>
      <w:r w:rsidR="0000340B" w:rsidRPr="00471595">
        <w:rPr>
          <w:rFonts w:ascii="Arial" w:hAnsi="Arial" w:cs="Arial"/>
          <w:color w:val="000000" w:themeColor="text1"/>
          <w:sz w:val="20"/>
          <w:szCs w:val="20"/>
        </w:rPr>
        <w:t xml:space="preserve">ZJU-UPB3, </w:t>
      </w:r>
      <w:r w:rsidR="0000340B" w:rsidRPr="00471595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Ur. l. RS, št</w:t>
      </w:r>
      <w:r w:rsidR="0000340B" w:rsidRPr="00DC2629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. </w:t>
      </w:r>
      <w:hyperlink r:id="rId7" w:tgtFrame="_blank" w:tooltip="Zakon o javnih uslužbencih (uradno prečiščeno besedilo)" w:history="1">
        <w:r w:rsidR="0000340B" w:rsidRPr="00DC2629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63/2007</w:t>
        </w:r>
      </w:hyperlink>
      <w:r w:rsidR="0000340B" w:rsidRPr="00DC2629"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  <w:shd w:val="clear" w:color="auto" w:fill="FFFFFF"/>
        </w:rPr>
        <w:t>,</w:t>
      </w:r>
      <w:r w:rsidR="0000340B" w:rsidRPr="00DC2629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s spremembami in dopolnitvami</w:t>
      </w:r>
      <w:r w:rsidR="0000340B" w:rsidRPr="00DC2629">
        <w:rPr>
          <w:rFonts w:ascii="Arial" w:hAnsi="Arial" w:cs="Arial"/>
          <w:color w:val="000000" w:themeColor="text1"/>
          <w:sz w:val="20"/>
          <w:szCs w:val="20"/>
        </w:rPr>
        <w:t>)</w:t>
      </w:r>
      <w:r w:rsidR="000034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D6A02">
        <w:rPr>
          <w:rFonts w:ascii="Arial" w:hAnsi="Arial" w:cs="Arial"/>
          <w:bCs/>
          <w:sz w:val="20"/>
          <w:szCs w:val="20"/>
          <w:lang w:eastAsia="en-US"/>
        </w:rPr>
        <w:t>objavlja Ministrstvo za zunanje in evropske zadeve prosto delovno mesto:</w:t>
      </w:r>
    </w:p>
    <w:p w:rsidR="00E75A5E" w:rsidRPr="00E75A5E" w:rsidRDefault="00E75A5E" w:rsidP="00E75A5E">
      <w:pPr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1B4C5C" w:rsidP="00E75A5E">
      <w:pPr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>
        <w:rPr>
          <w:rFonts w:ascii="Arial" w:hAnsi="Arial"/>
          <w:b/>
          <w:sz w:val="20"/>
          <w:lang w:eastAsia="en-US"/>
        </w:rPr>
        <w:t xml:space="preserve">PRAVNIK VII/ 1 </w:t>
      </w:r>
      <w:r w:rsidR="00E75A5E" w:rsidRPr="00E75A5E">
        <w:rPr>
          <w:rFonts w:ascii="Arial" w:hAnsi="Arial"/>
          <w:b/>
          <w:sz w:val="20"/>
          <w:lang w:eastAsia="en-US"/>
        </w:rPr>
        <w:t xml:space="preserve">- PRIPRAVNIK </w:t>
      </w:r>
      <w:r w:rsidR="00C41FB5">
        <w:rPr>
          <w:rFonts w:ascii="Arial" w:hAnsi="Arial"/>
          <w:b/>
          <w:sz w:val="20"/>
          <w:lang w:eastAsia="en-US"/>
        </w:rPr>
        <w:t xml:space="preserve">(m/ž) </w:t>
      </w:r>
      <w:r w:rsidR="00E75A5E" w:rsidRPr="00E75A5E">
        <w:rPr>
          <w:rFonts w:ascii="Arial" w:hAnsi="Arial"/>
          <w:b/>
          <w:sz w:val="20"/>
          <w:lang w:eastAsia="en-US"/>
        </w:rPr>
        <w:t xml:space="preserve">v </w:t>
      </w:r>
      <w:r w:rsidR="008E5DAB">
        <w:rPr>
          <w:rFonts w:ascii="Arial" w:hAnsi="Arial"/>
          <w:b/>
          <w:sz w:val="20"/>
          <w:lang w:eastAsia="en-US"/>
        </w:rPr>
        <w:t>Kadrovski službi, v Oddelku za kadrovske postopke</w:t>
      </w:r>
      <w:r w:rsidR="00E75A5E" w:rsidRPr="00E75A5E">
        <w:rPr>
          <w:rFonts w:ascii="Arial" w:hAnsi="Arial"/>
          <w:b/>
          <w:sz w:val="20"/>
          <w:lang w:eastAsia="en-US"/>
        </w:rPr>
        <w:t xml:space="preserve"> (šifra DM </w:t>
      </w:r>
      <w:r w:rsidR="008E5DAB">
        <w:rPr>
          <w:rFonts w:ascii="Arial" w:hAnsi="Arial"/>
          <w:b/>
          <w:sz w:val="20"/>
          <w:lang w:eastAsia="en-US"/>
        </w:rPr>
        <w:t>30331</w:t>
      </w:r>
      <w:r w:rsidR="00E75A5E" w:rsidRPr="00E75A5E">
        <w:rPr>
          <w:rFonts w:ascii="Arial" w:hAnsi="Arial"/>
          <w:b/>
          <w:sz w:val="20"/>
          <w:lang w:eastAsia="en-US"/>
        </w:rPr>
        <w:t>)</w:t>
      </w:r>
      <w:r w:rsidR="0000340B">
        <w:rPr>
          <w:rFonts w:ascii="Arial" w:hAnsi="Arial"/>
          <w:b/>
          <w:sz w:val="20"/>
          <w:lang w:eastAsia="en-US"/>
        </w:rPr>
        <w:t xml:space="preserve">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Kandidati, ki se bodo prijavili na prosto delovno mesto, morajo izpolnjevati naslednje pogoje:</w:t>
      </w:r>
    </w:p>
    <w:p w:rsidR="001B4C5C" w:rsidRPr="00C607EC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- </w:t>
      </w:r>
      <w:r w:rsidR="009966A4">
        <w:rPr>
          <w:rFonts w:ascii="Arial" w:hAnsi="Arial"/>
          <w:sz w:val="20"/>
          <w:szCs w:val="20"/>
          <w:lang w:eastAsia="en-US"/>
        </w:rPr>
        <w:t xml:space="preserve">končano </w:t>
      </w:r>
      <w:r>
        <w:rPr>
          <w:rFonts w:ascii="Arial" w:hAnsi="Arial"/>
          <w:sz w:val="20"/>
          <w:szCs w:val="20"/>
          <w:lang w:eastAsia="en-US"/>
        </w:rPr>
        <w:t>visokošolsko strokovno izobraževanje (prejšnje)/visokošolska strokovna izobrazba (prejšnja) ali visokošolsko strokovno izobraževanje (prva bolonjska stopnja)/visokošolska strokovna izobrazba (prva bolonjska stopnja) ali visokošolsko univerzitetno izobraževanje (prva bolonjska stopnja)/visokošolska univerzitetna izobrazba (prva bolonjska stopnja)</w:t>
      </w:r>
      <w:r w:rsidR="00C607EC">
        <w:rPr>
          <w:rFonts w:ascii="Arial" w:hAnsi="Arial"/>
          <w:sz w:val="20"/>
          <w:szCs w:val="20"/>
          <w:lang w:eastAsia="en-US"/>
        </w:rPr>
        <w:t xml:space="preserve"> – </w:t>
      </w:r>
      <w:r w:rsidR="00C607EC" w:rsidRPr="00C607EC">
        <w:rPr>
          <w:rFonts w:ascii="Arial" w:hAnsi="Arial"/>
          <w:b/>
          <w:sz w:val="20"/>
          <w:szCs w:val="20"/>
          <w:lang w:eastAsia="en-US"/>
        </w:rPr>
        <w:t>pravnik ali diplomirani pravnik</w:t>
      </w:r>
      <w:r w:rsidRPr="00C607EC">
        <w:rPr>
          <w:rFonts w:ascii="Arial" w:hAnsi="Arial"/>
          <w:b/>
          <w:sz w:val="20"/>
          <w:szCs w:val="20"/>
          <w:lang w:eastAsia="en-US"/>
        </w:rPr>
        <w:t>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>- znanje uradnega jezika;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>- ne smejo biti pravnomočno obsojeni zaradi naklepnega kaznivega dejanja, ki se preganja po uradni dolžnosti in ne smejo biti obsojeni na nepogojno kazen zapora v trajanju več kot šest mesecev;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>- zoper njih ne sme biti vložena pravnomočna obtožnica zaradi naklepnega kaznivega dejanja, ki se preganja po uradni dolžnosti;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 xml:space="preserve">- dovoljenje za dostop do tajnih podatkov </w:t>
      </w:r>
      <w:r w:rsidR="00743C19" w:rsidRPr="00743C19">
        <w:rPr>
          <w:rFonts w:ascii="Arial" w:hAnsi="Arial"/>
          <w:sz w:val="20"/>
          <w:lang w:eastAsia="en-US"/>
        </w:rPr>
        <w:t>nacionalno</w:t>
      </w:r>
      <w:r w:rsidRPr="00743C19">
        <w:rPr>
          <w:rFonts w:ascii="Arial" w:hAnsi="Arial"/>
          <w:sz w:val="20"/>
          <w:lang w:eastAsia="en-US"/>
        </w:rPr>
        <w:t xml:space="preserve"> stopnje </w:t>
      </w:r>
      <w:r w:rsidRPr="00743C19">
        <w:rPr>
          <w:rFonts w:ascii="Arial" w:hAnsi="Arial" w:cs="Arial"/>
          <w:sz w:val="20"/>
          <w:lang w:eastAsia="en-US"/>
        </w:rPr>
        <w:t>»ZAUPNO«</w:t>
      </w:r>
      <w:r w:rsidRPr="00743C19">
        <w:rPr>
          <w:rFonts w:ascii="Arial" w:hAnsi="Arial"/>
          <w:sz w:val="20"/>
          <w:lang w:eastAsia="en-US"/>
        </w:rPr>
        <w:t>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b/>
          <w:sz w:val="20"/>
          <w:lang w:eastAsia="en-US"/>
        </w:rPr>
        <w:t>Prijava mora vsebovati: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1. izjavo o izpolnjevanju pogoja glede zahtevane stopnje izobrazbe, iz katere mora biti razvidna stopnja in smer izobrazbe ter leto in ustanova, na kateri je izobrazba pridobljena;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2. izjavo kandidata, da: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ni bil pravnomočno obsojen zaradi naklepnega kaznivega dejanja, ki se preganja po uradni dolžnosti in da ni bil obsojen na nepogojno kazen zapora v trajanju več kot šest mesecev;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zoper njega ni bila vložena pravnomočna obtožnica zaradi naklepnega kaznivega dejanja, ki se preganja po uradni dolžnosti;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3. življenjepis;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4. soglasje kandidata, da za namen tega natečajnega postopka dovoljuje Ministrstvu za zunanje </w:t>
      </w:r>
      <w:r w:rsidR="009623AE">
        <w:rPr>
          <w:rFonts w:ascii="Arial" w:hAnsi="Arial"/>
          <w:sz w:val="20"/>
          <w:lang w:eastAsia="en-US"/>
        </w:rPr>
        <w:t xml:space="preserve">in evropske </w:t>
      </w:r>
      <w:r w:rsidRPr="00E75A5E">
        <w:rPr>
          <w:rFonts w:ascii="Arial" w:hAnsi="Arial"/>
          <w:sz w:val="20"/>
          <w:lang w:eastAsia="en-US"/>
        </w:rPr>
        <w:t>zadeve pridobitev podatkov iz 1. in 2. točke;</w:t>
      </w:r>
    </w:p>
    <w:p w:rsidR="00E75A5E" w:rsidRDefault="0000340B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5</w:t>
      </w:r>
      <w:r w:rsidR="00E75A5E" w:rsidRPr="00E75A5E">
        <w:rPr>
          <w:rFonts w:ascii="Arial" w:hAnsi="Arial"/>
          <w:sz w:val="20"/>
          <w:lang w:eastAsia="en-US"/>
        </w:rPr>
        <w:t xml:space="preserve">. izjavo kandidata, da soglaša s tem, da se bo zanj </w:t>
      </w:r>
      <w:r w:rsidR="00E75A5E" w:rsidRPr="00E75A5E">
        <w:rPr>
          <w:rFonts w:ascii="Arial" w:hAnsi="Arial" w:cs="Arial"/>
          <w:sz w:val="20"/>
          <w:lang w:eastAsia="en-US"/>
        </w:rPr>
        <w:t>v skladu z Zakonom o tajnih podatkih (</w:t>
      </w:r>
      <w:r w:rsidR="001B4C5C" w:rsidRPr="00B31125">
        <w:rPr>
          <w:rFonts w:ascii="Arial" w:hAnsi="Arial" w:cs="Arial"/>
          <w:sz w:val="20"/>
          <w:szCs w:val="20"/>
          <w:lang w:eastAsia="en-US"/>
        </w:rPr>
        <w:t>ZTP-UPB1, Uradni list RS, št. 135/2003 spremembami in dopolnitvami)</w:t>
      </w:r>
      <w:r w:rsidR="001B4C5C" w:rsidRPr="000359B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B4C5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75A5E" w:rsidRPr="00E75A5E">
        <w:rPr>
          <w:rFonts w:ascii="Arial" w:hAnsi="Arial"/>
          <w:sz w:val="20"/>
          <w:lang w:eastAsia="en-US"/>
        </w:rPr>
        <w:t>opravilo varnostno preverjanje za izdajo dovoljenja za dostop do tajnih podatkov</w:t>
      </w:r>
      <w:r>
        <w:rPr>
          <w:rFonts w:ascii="Arial" w:hAnsi="Arial"/>
          <w:sz w:val="20"/>
          <w:lang w:eastAsia="en-US"/>
        </w:rPr>
        <w:t xml:space="preserve"> nacionalno stopnje </w:t>
      </w:r>
      <w:r w:rsidRPr="00743C19">
        <w:rPr>
          <w:rFonts w:ascii="Arial" w:hAnsi="Arial" w:cs="Arial"/>
          <w:sz w:val="20"/>
          <w:lang w:eastAsia="en-US"/>
        </w:rPr>
        <w:t>»ZAUPNO«</w:t>
      </w:r>
      <w:r w:rsidRPr="00743C19">
        <w:rPr>
          <w:rFonts w:ascii="Arial" w:hAnsi="Arial"/>
          <w:sz w:val="20"/>
          <w:lang w:eastAsia="en-US"/>
        </w:rPr>
        <w:t>.</w:t>
      </w:r>
    </w:p>
    <w:p w:rsidR="0000340B" w:rsidRDefault="0000340B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6. izjavo o znanju uradnega jezika</w:t>
      </w:r>
      <w:bookmarkStart w:id="0" w:name="_GoBack"/>
      <w:bookmarkEnd w:id="0"/>
    </w:p>
    <w:p w:rsidR="001B4C5C" w:rsidRPr="00E75A5E" w:rsidRDefault="001B4C5C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lastRenderedPageBreak/>
        <w:t>V primeru, da kandidat z vpogledom</w:t>
      </w:r>
      <w:r w:rsidR="00C607EC">
        <w:rPr>
          <w:rFonts w:ascii="Arial" w:hAnsi="Arial" w:cs="Arial"/>
          <w:sz w:val="20"/>
          <w:lang w:eastAsia="en-US"/>
        </w:rPr>
        <w:t xml:space="preserve"> v uradne evidence ne soglaša, m</w:t>
      </w:r>
      <w:r>
        <w:rPr>
          <w:rFonts w:ascii="Arial" w:hAnsi="Arial" w:cs="Arial"/>
          <w:sz w:val="20"/>
          <w:lang w:eastAsia="en-US"/>
        </w:rPr>
        <w:t>ora predložiti ustrezna dokazila sam.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b/>
          <w:sz w:val="20"/>
          <w:lang w:eastAsia="en-US"/>
        </w:rPr>
        <w:t>Opis delovnega mesta iz sistemizacije: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 xml:space="preserve">- </w:t>
      </w:r>
      <w:r w:rsidR="001B4C5C">
        <w:rPr>
          <w:rFonts w:ascii="Arial" w:hAnsi="Arial" w:cs="Arial"/>
          <w:color w:val="000000"/>
          <w:sz w:val="20"/>
          <w:szCs w:val="20"/>
          <w:lang w:eastAsia="sl-SI"/>
        </w:rPr>
        <w:t>izvajanje enostavnejših pravnih nalog</w:t>
      </w: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 xml:space="preserve">- </w:t>
      </w:r>
      <w:r w:rsidR="001B4C5C">
        <w:rPr>
          <w:rFonts w:ascii="Arial" w:hAnsi="Arial" w:cs="Arial"/>
          <w:color w:val="000000"/>
          <w:sz w:val="20"/>
          <w:szCs w:val="20"/>
          <w:lang w:eastAsia="sl-SI"/>
        </w:rPr>
        <w:t>sodelovanje pri zahtevnejših pravnih nalogah</w:t>
      </w: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:rsidR="00E75A5E" w:rsidRPr="00E75A5E" w:rsidRDefault="001B4C5C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- oblikovanje gradiv s predlogi ukrepov</w:t>
      </w:r>
      <w:r w:rsidR="00E75A5E" w:rsidRPr="00E75A5E"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- druge naloge podobne stopnje zahtevnosti po navodilih vodje.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Z izbranim kandidatom bo pogodba sklenjena za </w:t>
      </w:r>
      <w:r w:rsidRPr="00F8625B">
        <w:rPr>
          <w:rFonts w:ascii="Arial" w:hAnsi="Arial"/>
          <w:b/>
          <w:sz w:val="20"/>
          <w:lang w:eastAsia="en-US"/>
        </w:rPr>
        <w:t xml:space="preserve">določen </w:t>
      </w:r>
      <w:r w:rsidR="00142741" w:rsidRPr="00F8625B">
        <w:rPr>
          <w:rFonts w:ascii="Arial" w:hAnsi="Arial"/>
          <w:b/>
          <w:sz w:val="20"/>
          <w:lang w:eastAsia="en-US"/>
        </w:rPr>
        <w:t>čas osmih</w:t>
      </w:r>
      <w:r w:rsidRPr="00F8625B">
        <w:rPr>
          <w:rFonts w:ascii="Arial" w:hAnsi="Arial"/>
          <w:b/>
          <w:sz w:val="20"/>
          <w:lang w:eastAsia="en-US"/>
        </w:rPr>
        <w:t xml:space="preserve"> mesecev – za čas trajanja pripravništva.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Izbrani kandidati bo delo opravljal v prostorih Ministrstva za zunanje</w:t>
      </w:r>
      <w:r w:rsidR="009623AE">
        <w:rPr>
          <w:rFonts w:ascii="Arial" w:hAnsi="Arial"/>
          <w:sz w:val="20"/>
          <w:lang w:eastAsia="en-US"/>
        </w:rPr>
        <w:t xml:space="preserve"> in evropske</w:t>
      </w:r>
      <w:r w:rsidRPr="00E75A5E">
        <w:rPr>
          <w:rFonts w:ascii="Arial" w:hAnsi="Arial"/>
          <w:sz w:val="20"/>
          <w:lang w:eastAsia="en-US"/>
        </w:rPr>
        <w:t xml:space="preserve"> zadeve, Prešernova 25, 1000 Ljubljana in v drugih uradnih prostorih ministrstva.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Kandidati vložijo prijavo v pisni obliki, ki jo pošljejo v zaprti ovojnici </w:t>
      </w:r>
      <w:r w:rsidRPr="00E75A5E">
        <w:rPr>
          <w:rFonts w:ascii="Arial" w:hAnsi="Arial"/>
          <w:b/>
          <w:sz w:val="20"/>
          <w:lang w:eastAsia="en-US"/>
        </w:rPr>
        <w:t>z označbo</w:t>
      </w:r>
      <w:r w:rsidR="008E5DAB">
        <w:rPr>
          <w:rFonts w:ascii="Arial" w:hAnsi="Arial"/>
          <w:sz w:val="20"/>
          <w:lang w:eastAsia="en-US"/>
        </w:rPr>
        <w:t>: »pripravnik ZKD-šifra DM 30331</w:t>
      </w:r>
      <w:r w:rsidRPr="00E75A5E">
        <w:rPr>
          <w:rFonts w:ascii="Arial" w:hAnsi="Arial"/>
          <w:sz w:val="20"/>
          <w:lang w:eastAsia="en-US"/>
        </w:rPr>
        <w:t xml:space="preserve">« na </w:t>
      </w:r>
      <w:r w:rsidRPr="00E75A5E">
        <w:rPr>
          <w:rFonts w:ascii="Arial" w:hAnsi="Arial"/>
          <w:b/>
          <w:sz w:val="20"/>
          <w:lang w:eastAsia="en-US"/>
        </w:rPr>
        <w:t>naslov</w:t>
      </w:r>
      <w:r w:rsidRPr="00E75A5E">
        <w:rPr>
          <w:rFonts w:ascii="Arial" w:hAnsi="Arial"/>
          <w:sz w:val="20"/>
          <w:lang w:eastAsia="en-US"/>
        </w:rPr>
        <w:t>: Ministrstvo za zunanje</w:t>
      </w:r>
      <w:r w:rsidR="00522C28">
        <w:rPr>
          <w:rFonts w:ascii="Arial" w:hAnsi="Arial"/>
          <w:sz w:val="20"/>
          <w:lang w:eastAsia="en-US"/>
        </w:rPr>
        <w:t xml:space="preserve"> in evropske</w:t>
      </w:r>
      <w:r w:rsidRPr="00E75A5E">
        <w:rPr>
          <w:rFonts w:ascii="Arial" w:hAnsi="Arial"/>
          <w:sz w:val="20"/>
          <w:lang w:eastAsia="en-US"/>
        </w:rPr>
        <w:t xml:space="preserve"> zadeve, Kadrovska služba, Prešernova 25, Ljubljana, in sicer </w:t>
      </w:r>
      <w:r w:rsidR="00C80623">
        <w:rPr>
          <w:rFonts w:ascii="Arial" w:hAnsi="Arial"/>
          <w:b/>
          <w:sz w:val="20"/>
          <w:lang w:eastAsia="en-US"/>
        </w:rPr>
        <w:t>v roku 15</w:t>
      </w:r>
      <w:r w:rsidRPr="00E75A5E">
        <w:rPr>
          <w:rFonts w:ascii="Arial" w:hAnsi="Arial"/>
          <w:b/>
          <w:sz w:val="20"/>
          <w:lang w:eastAsia="en-US"/>
        </w:rPr>
        <w:t xml:space="preserve"> dni</w:t>
      </w:r>
      <w:r w:rsidRPr="00E75A5E">
        <w:rPr>
          <w:rFonts w:ascii="Arial" w:hAnsi="Arial"/>
          <w:sz w:val="20"/>
          <w:lang w:eastAsia="en-US"/>
        </w:rPr>
        <w:t xml:space="preserve"> po objavi na spletnem portalu GOV.SI in na Zavodu Republike Slovenije za zaposlovanje. Za pisno obliko prijave se šteje tudi elektronska oblika, poslana na </w:t>
      </w:r>
      <w:r w:rsidRPr="00E75A5E">
        <w:rPr>
          <w:rFonts w:ascii="Arial" w:hAnsi="Arial"/>
          <w:b/>
          <w:sz w:val="20"/>
          <w:lang w:eastAsia="en-US"/>
        </w:rPr>
        <w:t>elektronski naslov</w:t>
      </w:r>
      <w:r w:rsidRPr="00E75A5E">
        <w:rPr>
          <w:rFonts w:ascii="Arial" w:hAnsi="Arial"/>
          <w:sz w:val="20"/>
          <w:lang w:eastAsia="en-US"/>
        </w:rPr>
        <w:t>: kadrovska.mz</w:t>
      </w:r>
      <w:r w:rsidR="00F329EC">
        <w:rPr>
          <w:rFonts w:ascii="Arial" w:hAnsi="Arial"/>
          <w:sz w:val="20"/>
          <w:lang w:eastAsia="en-US"/>
        </w:rPr>
        <w:t>e</w:t>
      </w:r>
      <w:r w:rsidRPr="00E75A5E">
        <w:rPr>
          <w:rFonts w:ascii="Arial" w:hAnsi="Arial"/>
          <w:sz w:val="20"/>
          <w:lang w:eastAsia="en-US"/>
        </w:rPr>
        <w:t>z@gov.si, pri čemer veljavnost prijave ni pogojena z elektronskim podpisom.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Kandidati bodo o izbiri pisno obveščeni.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V besedilu uporabljeni izrazi, zapisani v moški spolni slovnični obliki, so uporabljeni kot nevtralni za moške in ženske.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Dodatne informacije vsak delovni dan med 10</w:t>
      </w:r>
      <w:r w:rsidR="00C607EC">
        <w:rPr>
          <w:rFonts w:ascii="Arial" w:hAnsi="Arial"/>
          <w:sz w:val="20"/>
          <w:lang w:eastAsia="en-US"/>
        </w:rPr>
        <w:t>.</w:t>
      </w:r>
      <w:r w:rsidRPr="00E75A5E">
        <w:rPr>
          <w:rFonts w:ascii="Arial" w:hAnsi="Arial"/>
          <w:sz w:val="20"/>
          <w:lang w:eastAsia="en-US"/>
        </w:rPr>
        <w:t xml:space="preserve"> in 11</w:t>
      </w:r>
      <w:r w:rsidR="00C607EC">
        <w:rPr>
          <w:rFonts w:ascii="Arial" w:hAnsi="Arial"/>
          <w:sz w:val="20"/>
          <w:lang w:eastAsia="en-US"/>
        </w:rPr>
        <w:t>.</w:t>
      </w:r>
      <w:r w:rsidRPr="00E75A5E">
        <w:rPr>
          <w:rFonts w:ascii="Arial" w:hAnsi="Arial"/>
          <w:sz w:val="20"/>
          <w:lang w:eastAsia="en-US"/>
        </w:rPr>
        <w:t xml:space="preserve"> uro na</w:t>
      </w:r>
      <w:r w:rsidR="00F329EC">
        <w:rPr>
          <w:rFonts w:ascii="Arial" w:hAnsi="Arial"/>
          <w:sz w:val="20"/>
          <w:lang w:eastAsia="en-US"/>
        </w:rPr>
        <w:t xml:space="preserve"> telefonski številki 01 478 2374 (ga. Barbara Kvaternik</w:t>
      </w:r>
      <w:r w:rsidRPr="00E75A5E">
        <w:rPr>
          <w:rFonts w:ascii="Arial" w:hAnsi="Arial"/>
          <w:sz w:val="20"/>
          <w:lang w:eastAsia="en-US"/>
        </w:rPr>
        <w:t>).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before="840" w:line="260" w:lineRule="exact"/>
        <w:jc w:val="center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 Mag. Renata CVELBAR BEK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veleposlanica </w:t>
      </w:r>
    </w:p>
    <w:p w:rsidR="00E75A5E" w:rsidRDefault="00F329EC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generalna sekretarka</w:t>
      </w:r>
    </w:p>
    <w:p w:rsidR="00F329EC" w:rsidRPr="00E75A5E" w:rsidRDefault="00F329EC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(vodja kadrovskega poslovanja)</w:t>
      </w:r>
    </w:p>
    <w:p w:rsidR="00AC6B03" w:rsidRPr="00F25235" w:rsidRDefault="00AC6B03" w:rsidP="00E75A5E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sectPr w:rsidR="00AC6B03" w:rsidRPr="00F25235" w:rsidSect="00450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41" w:rsidRDefault="00142741">
      <w:r>
        <w:separator/>
      </w:r>
    </w:p>
  </w:endnote>
  <w:endnote w:type="continuationSeparator" w:id="0">
    <w:p w:rsidR="00142741" w:rsidRDefault="0014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Default="00142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Pr="00774472" w:rsidRDefault="00142741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00340B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00340B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Default="00142741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41" w:rsidRDefault="00142741">
      <w:r>
        <w:separator/>
      </w:r>
    </w:p>
  </w:footnote>
  <w:footnote w:type="continuationSeparator" w:id="0">
    <w:p w:rsidR="00142741" w:rsidRDefault="0014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Default="00142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Pr="001B1D79" w:rsidRDefault="00142741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Pr="00125A68" w:rsidRDefault="00142741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6625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340B"/>
    <w:rsid w:val="00004CC9"/>
    <w:rsid w:val="00015EEA"/>
    <w:rsid w:val="000211AA"/>
    <w:rsid w:val="000340C2"/>
    <w:rsid w:val="00056D89"/>
    <w:rsid w:val="00062F8A"/>
    <w:rsid w:val="00067B6B"/>
    <w:rsid w:val="00084CE7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25A68"/>
    <w:rsid w:val="00135323"/>
    <w:rsid w:val="00142741"/>
    <w:rsid w:val="00142BA8"/>
    <w:rsid w:val="00152D2E"/>
    <w:rsid w:val="00171300"/>
    <w:rsid w:val="001A5617"/>
    <w:rsid w:val="001B1D79"/>
    <w:rsid w:val="001B4C5C"/>
    <w:rsid w:val="001C50FA"/>
    <w:rsid w:val="001C6986"/>
    <w:rsid w:val="001D6B7D"/>
    <w:rsid w:val="001E5475"/>
    <w:rsid w:val="001F025F"/>
    <w:rsid w:val="002053CC"/>
    <w:rsid w:val="00243113"/>
    <w:rsid w:val="00246CE7"/>
    <w:rsid w:val="00251930"/>
    <w:rsid w:val="00255D07"/>
    <w:rsid w:val="002636C1"/>
    <w:rsid w:val="002736B4"/>
    <w:rsid w:val="00283B5A"/>
    <w:rsid w:val="002A62A9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E77F3"/>
    <w:rsid w:val="00417107"/>
    <w:rsid w:val="00432982"/>
    <w:rsid w:val="00437444"/>
    <w:rsid w:val="00442816"/>
    <w:rsid w:val="0045001B"/>
    <w:rsid w:val="00456100"/>
    <w:rsid w:val="00463143"/>
    <w:rsid w:val="004746F8"/>
    <w:rsid w:val="00482C50"/>
    <w:rsid w:val="004845FF"/>
    <w:rsid w:val="00495E98"/>
    <w:rsid w:val="00497278"/>
    <w:rsid w:val="004E6803"/>
    <w:rsid w:val="0050553B"/>
    <w:rsid w:val="005113FC"/>
    <w:rsid w:val="00522C28"/>
    <w:rsid w:val="00525987"/>
    <w:rsid w:val="0055451C"/>
    <w:rsid w:val="0057278F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43C19"/>
    <w:rsid w:val="00774472"/>
    <w:rsid w:val="00780357"/>
    <w:rsid w:val="007823DC"/>
    <w:rsid w:val="007A18A2"/>
    <w:rsid w:val="007C6859"/>
    <w:rsid w:val="007C7248"/>
    <w:rsid w:val="007C7FED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E5DAB"/>
    <w:rsid w:val="008F3F77"/>
    <w:rsid w:val="009503D6"/>
    <w:rsid w:val="00951926"/>
    <w:rsid w:val="00955BB4"/>
    <w:rsid w:val="00955C39"/>
    <w:rsid w:val="009623AE"/>
    <w:rsid w:val="009966A4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2477C"/>
    <w:rsid w:val="00C41FB5"/>
    <w:rsid w:val="00C52232"/>
    <w:rsid w:val="00C607EC"/>
    <w:rsid w:val="00C80623"/>
    <w:rsid w:val="00C84117"/>
    <w:rsid w:val="00C86DFA"/>
    <w:rsid w:val="00C94636"/>
    <w:rsid w:val="00C9494E"/>
    <w:rsid w:val="00CC1069"/>
    <w:rsid w:val="00CD0836"/>
    <w:rsid w:val="00CE3B51"/>
    <w:rsid w:val="00CF5470"/>
    <w:rsid w:val="00D07CEC"/>
    <w:rsid w:val="00D16073"/>
    <w:rsid w:val="00D2718B"/>
    <w:rsid w:val="00D50FCA"/>
    <w:rsid w:val="00D53072"/>
    <w:rsid w:val="00D915B3"/>
    <w:rsid w:val="00D93568"/>
    <w:rsid w:val="00D95521"/>
    <w:rsid w:val="00DE1583"/>
    <w:rsid w:val="00E00615"/>
    <w:rsid w:val="00E07732"/>
    <w:rsid w:val="00E16101"/>
    <w:rsid w:val="00E25755"/>
    <w:rsid w:val="00E411D0"/>
    <w:rsid w:val="00E514BC"/>
    <w:rsid w:val="00E54A0F"/>
    <w:rsid w:val="00E609AB"/>
    <w:rsid w:val="00E664A3"/>
    <w:rsid w:val="00E73B5E"/>
    <w:rsid w:val="00E75A5E"/>
    <w:rsid w:val="00E875DC"/>
    <w:rsid w:val="00E90195"/>
    <w:rsid w:val="00EC52C0"/>
    <w:rsid w:val="00ED26F5"/>
    <w:rsid w:val="00EE0808"/>
    <w:rsid w:val="00F007ED"/>
    <w:rsid w:val="00F126C5"/>
    <w:rsid w:val="00F16710"/>
    <w:rsid w:val="00F25235"/>
    <w:rsid w:val="00F27886"/>
    <w:rsid w:val="00F329EC"/>
    <w:rsid w:val="00F54DBC"/>
    <w:rsid w:val="00F6727D"/>
    <w:rsid w:val="00F8625B"/>
    <w:rsid w:val="00F90B29"/>
    <w:rsid w:val="00F93AFA"/>
    <w:rsid w:val="00F96E1B"/>
    <w:rsid w:val="00FB38FE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42C90E2E"/>
  <w15:chartTrackingRefBased/>
  <w15:docId w15:val="{F074B7AD-18B3-4928-85B6-4CCAC3A5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7-01-341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2</cp:revision>
  <cp:lastPrinted>2008-01-24T13:26:00Z</cp:lastPrinted>
  <dcterms:created xsi:type="dcterms:W3CDTF">2024-12-10T07:03:00Z</dcterms:created>
  <dcterms:modified xsi:type="dcterms:W3CDTF">2024-12-10T07:03:00Z</dcterms:modified>
</cp:coreProperties>
</file>