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9C6777">
        <w:rPr>
          <w:rFonts w:cs="Arial"/>
        </w:rPr>
        <w:t>13/2019/</w:t>
      </w:r>
      <w:r w:rsidR="00A61A3E">
        <w:rPr>
          <w:rFonts w:cs="Arial"/>
        </w:rPr>
        <w:t>2723</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A61A3E">
        <w:rPr>
          <w:rFonts w:cs="Arial"/>
        </w:rPr>
        <w:t>3</w:t>
      </w:r>
      <w:r w:rsidRPr="00B768E4">
        <w:rPr>
          <w:rFonts w:cs="Arial"/>
        </w:rPr>
        <w:t>.</w:t>
      </w:r>
      <w:r w:rsidR="00A61A3E">
        <w:rPr>
          <w:rFonts w:cs="Arial"/>
        </w:rPr>
        <w:t>4</w:t>
      </w:r>
      <w:r w:rsidRPr="00B768E4">
        <w:rPr>
          <w:rFonts w:cs="Arial"/>
        </w:rPr>
        <w:t>.202</w:t>
      </w:r>
      <w:r w:rsidR="00A61A3E">
        <w:rPr>
          <w:rFonts w:cs="Arial"/>
        </w:rPr>
        <w:t>1</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Brezrazmikov"/>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Brezrazmikov"/>
        <w:jc w:val="both"/>
        <w:rPr>
          <w:rFonts w:ascii="Arial" w:hAnsi="Arial" w:cs="Arial"/>
          <w:bCs/>
          <w:color w:val="000000"/>
          <w:sz w:val="20"/>
          <w:szCs w:val="20"/>
        </w:rPr>
      </w:pPr>
    </w:p>
    <w:p w:rsidR="00B768E4" w:rsidRPr="00B768E4" w:rsidRDefault="00B768E4" w:rsidP="00B768E4">
      <w:pPr>
        <w:pStyle w:val="Brezrazmikov"/>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Brezrazmikov"/>
        <w:jc w:val="both"/>
        <w:rPr>
          <w:rFonts w:ascii="Arial" w:hAnsi="Arial" w:cs="Arial"/>
          <w:b/>
          <w:bCs/>
          <w:color w:val="000000"/>
          <w:sz w:val="20"/>
          <w:szCs w:val="20"/>
        </w:rPr>
      </w:pPr>
    </w:p>
    <w:p w:rsidR="00B768E4" w:rsidRPr="00B768E4" w:rsidRDefault="00AA06F2" w:rsidP="00B768E4">
      <w:pPr>
        <w:pStyle w:val="Brezrazmikov"/>
        <w:jc w:val="both"/>
        <w:rPr>
          <w:rFonts w:ascii="Arial" w:hAnsi="Arial" w:cs="Arial"/>
          <w:bCs/>
          <w:color w:val="000000"/>
          <w:sz w:val="20"/>
          <w:szCs w:val="20"/>
        </w:rPr>
      </w:pPr>
      <w:r>
        <w:rPr>
          <w:rFonts w:ascii="Arial" w:hAnsi="Arial" w:cs="Arial"/>
          <w:b/>
          <w:bCs/>
          <w:color w:val="000000"/>
          <w:sz w:val="20"/>
          <w:szCs w:val="20"/>
        </w:rPr>
        <w:t>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sidR="00A61A3E">
        <w:rPr>
          <w:rFonts w:ascii="Arial" w:hAnsi="Arial" w:cs="Arial"/>
          <w:bCs/>
          <w:color w:val="000000"/>
          <w:sz w:val="20"/>
          <w:szCs w:val="20"/>
        </w:rPr>
        <w:t>Sektorju za evropske vsebine</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Pr>
          <w:rFonts w:ascii="Arial" w:hAnsi="Arial" w:cs="Arial"/>
          <w:bCs/>
          <w:color w:val="000000"/>
          <w:sz w:val="20"/>
          <w:szCs w:val="20"/>
        </w:rPr>
        <w:t>7</w:t>
      </w:r>
      <w:r w:rsidR="00A61A3E">
        <w:rPr>
          <w:rFonts w:ascii="Arial" w:hAnsi="Arial" w:cs="Arial"/>
          <w:bCs/>
          <w:color w:val="000000"/>
          <w:sz w:val="20"/>
          <w:szCs w:val="20"/>
        </w:rPr>
        <w:t>23</w:t>
      </w:r>
      <w:r w:rsidR="00B768E4" w:rsidRPr="00B768E4">
        <w:rPr>
          <w:rFonts w:ascii="Arial" w:hAnsi="Arial" w:cs="Arial"/>
          <w:bCs/>
          <w:color w:val="000000"/>
          <w:sz w:val="20"/>
          <w:szCs w:val="20"/>
        </w:rPr>
        <w:t>).</w:t>
      </w:r>
    </w:p>
    <w:p w:rsidR="00B768E4" w:rsidRPr="00B768E4" w:rsidRDefault="00B768E4" w:rsidP="00B768E4">
      <w:pPr>
        <w:pStyle w:val="Brezrazmikov"/>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Pr="00B768E4">
        <w:rPr>
          <w:rFonts w:cs="Arial"/>
          <w:szCs w:val="20"/>
          <w:lang w:val="sl-SI"/>
        </w:rPr>
        <w:t>;</w:t>
      </w:r>
    </w:p>
    <w:p w:rsid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9C6777">
        <w:rPr>
          <w:rFonts w:cs="Arial"/>
          <w:szCs w:val="20"/>
          <w:lang w:val="sl-SI"/>
        </w:rPr>
        <w:t>7</w:t>
      </w:r>
      <w:r w:rsidRPr="00B768E4">
        <w:rPr>
          <w:rFonts w:cs="Arial"/>
          <w:szCs w:val="20"/>
          <w:lang w:val="sl-SI"/>
        </w:rPr>
        <w:t xml:space="preserve"> </w:t>
      </w:r>
      <w:r w:rsidR="009C6777">
        <w:rPr>
          <w:rFonts w:cs="Arial"/>
          <w:szCs w:val="20"/>
          <w:lang w:val="sl-SI"/>
        </w:rPr>
        <w:t>mesecev</w:t>
      </w:r>
      <w:r w:rsidRPr="00B768E4">
        <w:rPr>
          <w:rFonts w:cs="Arial"/>
          <w:szCs w:val="20"/>
          <w:lang w:val="sl-SI"/>
        </w:rPr>
        <w:t xml:space="preserve"> delovnih izkušenj;</w:t>
      </w:r>
    </w:p>
    <w:p w:rsidR="00C3066E" w:rsidRPr="00B768E4" w:rsidRDefault="00C3066E" w:rsidP="00C3066E">
      <w:pPr>
        <w:numPr>
          <w:ilvl w:val="0"/>
          <w:numId w:val="10"/>
        </w:numPr>
        <w:tabs>
          <w:tab w:val="left" w:pos="709"/>
        </w:tabs>
        <w:jc w:val="both"/>
        <w:rPr>
          <w:rFonts w:cs="Arial"/>
          <w:szCs w:val="20"/>
          <w:lang w:val="sl-SI"/>
        </w:rPr>
      </w:pPr>
      <w:r w:rsidRPr="00B768E4">
        <w:rPr>
          <w:rFonts w:cs="Arial"/>
          <w:szCs w:val="20"/>
          <w:lang w:val="sl-SI"/>
        </w:rPr>
        <w:t>znanje angleškega jezika na višji ravni</w:t>
      </w:r>
      <w:r w:rsidRPr="00B768E4">
        <w:rPr>
          <w:rStyle w:val="Sprotnaopomba-sklic"/>
          <w:rFonts w:cs="Arial"/>
          <w:szCs w:val="20"/>
          <w:lang w:val="sl-SI"/>
        </w:rPr>
        <w:footnoteReference w:id="1"/>
      </w:r>
      <w:r w:rsidRPr="00B768E4">
        <w:rPr>
          <w:rFonts w:cs="Arial"/>
          <w:szCs w:val="20"/>
          <w:lang w:val="sl-SI"/>
        </w:rPr>
        <w:t>,</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BC437E">
        <w:rPr>
          <w:rFonts w:cs="Arial"/>
          <w:szCs w:val="20"/>
          <w:lang w:val="sl-SI"/>
        </w:rPr>
        <w:t>se preganja po uradni dolžnosti;</w:t>
      </w:r>
    </w:p>
    <w:p w:rsidR="00B768E4" w:rsidRPr="00BC437E" w:rsidRDefault="00BC437E" w:rsidP="00B768E4">
      <w:pPr>
        <w:pStyle w:val="Odstavekseznama"/>
        <w:numPr>
          <w:ilvl w:val="0"/>
          <w:numId w:val="10"/>
        </w:numPr>
        <w:tabs>
          <w:tab w:val="left" w:pos="1701"/>
        </w:tabs>
        <w:jc w:val="both"/>
        <w:rPr>
          <w:lang w:val="sl-SI"/>
        </w:rPr>
      </w:pPr>
      <w:r w:rsidRPr="00BC437E">
        <w:rPr>
          <w:lang w:val="sl-SI"/>
        </w:rPr>
        <w:t>dovoljenje za dostop do tajnih podatkov (nacionalno</w:t>
      </w:r>
      <w:r w:rsidR="00A61A3E">
        <w:rPr>
          <w:lang w:val="sl-SI"/>
        </w:rPr>
        <w:t xml:space="preserve"> in EU</w:t>
      </w:r>
      <w:r w:rsidRPr="00BC437E">
        <w:rPr>
          <w:lang w:val="sl-SI"/>
        </w:rPr>
        <w:t xml:space="preserve">) stopnje </w:t>
      </w:r>
      <w:r w:rsidRPr="00BC437E">
        <w:rPr>
          <w:rFonts w:cs="Arial"/>
          <w:lang w:val="sl-SI"/>
        </w:rPr>
        <w:t>»</w:t>
      </w:r>
      <w:r w:rsidR="00A61A3E">
        <w:rPr>
          <w:rFonts w:cs="Arial"/>
          <w:lang w:val="sl-SI"/>
        </w:rPr>
        <w:t>TAJ</w:t>
      </w:r>
      <w:r w:rsidRPr="00BC437E">
        <w:rPr>
          <w:rFonts w:cs="Arial"/>
          <w:lang w:val="sl-SI"/>
        </w:rPr>
        <w:t>NO«</w:t>
      </w:r>
      <w:r w:rsidRPr="00BC437E">
        <w:rPr>
          <w:lang w:val="sl-SI"/>
        </w:rPr>
        <w:t>.</w:t>
      </w:r>
    </w:p>
    <w:p w:rsidR="00BC437E" w:rsidRDefault="00BC437E"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lastRenderedPageBreak/>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w:t>
      </w:r>
      <w:r w:rsidR="00A61A3E">
        <w:rPr>
          <w:rFonts w:cs="Arial"/>
          <w:szCs w:val="20"/>
          <w:lang w:val="sl-SI"/>
        </w:rPr>
        <w:t xml:space="preserve"> in</w:t>
      </w:r>
      <w:r w:rsidRPr="00B768E4">
        <w:rPr>
          <w:rFonts w:cs="Arial"/>
          <w:szCs w:val="20"/>
          <w:lang w:val="sl-SI"/>
        </w:rPr>
        <w:t xml:space="preserve"> EU) do stopnje »</w:t>
      </w:r>
      <w:r w:rsidR="00A61A3E">
        <w:rPr>
          <w:rFonts w:cs="Arial"/>
          <w:szCs w:val="20"/>
          <w:lang w:val="sl-SI"/>
        </w:rPr>
        <w:t>TAJN</w:t>
      </w:r>
      <w:r w:rsidR="00AA06F2">
        <w:rPr>
          <w:rFonts w:cs="Arial"/>
          <w:szCs w:val="20"/>
          <w:lang w:val="sl-SI"/>
        </w:rPr>
        <w:t>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A61A3E" w:rsidRDefault="00A61A3E" w:rsidP="00B768E4">
      <w:pPr>
        <w:tabs>
          <w:tab w:val="left" w:pos="1701"/>
        </w:tabs>
        <w:jc w:val="both"/>
        <w:rPr>
          <w:rFonts w:cs="Arial"/>
          <w:b/>
          <w:szCs w:val="20"/>
          <w:lang w:val="sl-SI"/>
        </w:rPr>
      </w:pPr>
      <w:r w:rsidRPr="00A61A3E">
        <w:rPr>
          <w:rFonts w:cs="Arial"/>
          <w:b/>
          <w:szCs w:val="20"/>
          <w:lang w:val="sl-SI"/>
        </w:rPr>
        <w:t>Opis delovnega mesta</w:t>
      </w:r>
      <w:r w:rsidR="00B768E4" w:rsidRPr="00A61A3E">
        <w:rPr>
          <w:rFonts w:cs="Arial"/>
          <w:b/>
          <w:szCs w:val="20"/>
          <w:lang w:val="sl-SI"/>
        </w:rPr>
        <w:t>:</w:t>
      </w:r>
    </w:p>
    <w:p w:rsidR="00A61A3E" w:rsidRPr="00D12F03" w:rsidRDefault="00A61A3E" w:rsidP="00A61A3E">
      <w:pPr>
        <w:pStyle w:val="Telobesedila"/>
        <w:rPr>
          <w:rFonts w:ascii="Arial" w:hAnsi="Arial" w:cs="Arial"/>
          <w:sz w:val="20"/>
        </w:rPr>
      </w:pPr>
      <w:r w:rsidRPr="00D12F03">
        <w:rPr>
          <w:rFonts w:ascii="Arial" w:hAnsi="Arial" w:cs="Arial"/>
          <w:sz w:val="20"/>
        </w:rPr>
        <w:t xml:space="preserve">- </w:t>
      </w:r>
      <w:r>
        <w:rPr>
          <w:rFonts w:ascii="Arial" w:hAnsi="Arial" w:cs="Arial"/>
          <w:sz w:val="20"/>
        </w:rPr>
        <w:t>pomoč pri pripravi osnutkov predpisov in drugih zahtevnejših gradiv v povezavi s projektom PSEU;</w:t>
      </w:r>
    </w:p>
    <w:p w:rsidR="00A61A3E" w:rsidRPr="00D12F03" w:rsidRDefault="00A61A3E" w:rsidP="00A61A3E">
      <w:pPr>
        <w:pStyle w:val="Telobesedila"/>
        <w:rPr>
          <w:rFonts w:ascii="Arial" w:hAnsi="Arial" w:cs="Arial"/>
          <w:sz w:val="20"/>
        </w:rPr>
      </w:pPr>
      <w:r w:rsidRPr="00D12F03">
        <w:rPr>
          <w:rFonts w:ascii="Arial" w:hAnsi="Arial" w:cs="Arial"/>
          <w:sz w:val="20"/>
        </w:rPr>
        <w:t xml:space="preserve">- </w:t>
      </w:r>
      <w:r>
        <w:rPr>
          <w:rFonts w:ascii="Arial" w:hAnsi="Arial" w:cs="Arial"/>
          <w:sz w:val="20"/>
        </w:rPr>
        <w:t>zbiranje, urejanje in priprava podatkov za oblikovanje zahtevnejših gradiv v povezavi s projektom PSEU;</w:t>
      </w:r>
    </w:p>
    <w:p w:rsidR="00A61A3E" w:rsidRPr="00D12F03" w:rsidRDefault="00A61A3E" w:rsidP="00A61A3E">
      <w:pPr>
        <w:pStyle w:val="Telobesedila"/>
        <w:rPr>
          <w:rFonts w:ascii="Arial" w:hAnsi="Arial" w:cs="Arial"/>
          <w:sz w:val="20"/>
        </w:rPr>
      </w:pPr>
      <w:r w:rsidRPr="00D12F03">
        <w:rPr>
          <w:rFonts w:ascii="Arial" w:hAnsi="Arial" w:cs="Arial"/>
          <w:sz w:val="20"/>
        </w:rPr>
        <w:t xml:space="preserve">- samostojno oblikovanje </w:t>
      </w:r>
      <w:r>
        <w:rPr>
          <w:rFonts w:ascii="Arial" w:hAnsi="Arial" w:cs="Arial"/>
          <w:sz w:val="20"/>
        </w:rPr>
        <w:t>manj zahtevnih gradiv s predlogi ukrepov v povezavi s projektom PSEU;</w:t>
      </w:r>
    </w:p>
    <w:p w:rsidR="00A61A3E" w:rsidRPr="00D12F03" w:rsidRDefault="00A61A3E" w:rsidP="00A61A3E">
      <w:pPr>
        <w:pStyle w:val="Telobesedila"/>
        <w:rPr>
          <w:rFonts w:ascii="Arial" w:hAnsi="Arial" w:cs="Arial"/>
          <w:sz w:val="20"/>
        </w:rPr>
      </w:pPr>
      <w:r w:rsidRPr="00D12F03">
        <w:rPr>
          <w:rFonts w:ascii="Arial" w:hAnsi="Arial" w:cs="Arial"/>
          <w:sz w:val="20"/>
        </w:rPr>
        <w:t xml:space="preserve">- opravljanje drugih </w:t>
      </w:r>
      <w:r>
        <w:rPr>
          <w:rFonts w:ascii="Arial" w:hAnsi="Arial" w:cs="Arial"/>
          <w:sz w:val="20"/>
        </w:rPr>
        <w:t xml:space="preserve">nalog podobne stopnje zahtevnosti </w:t>
      </w:r>
      <w:r w:rsidRPr="00D12F03">
        <w:rPr>
          <w:rFonts w:ascii="Arial" w:hAnsi="Arial" w:cs="Arial"/>
          <w:sz w:val="20"/>
        </w:rPr>
        <w:t>po navodilu vodje v povezavi s projektom PSEU;</w:t>
      </w:r>
    </w:p>
    <w:p w:rsidR="00A61A3E" w:rsidRPr="00D12F03" w:rsidRDefault="00A61A3E" w:rsidP="00A61A3E">
      <w:pPr>
        <w:pStyle w:val="Telobesedila"/>
        <w:rPr>
          <w:rFonts w:ascii="Arial" w:hAnsi="Arial" w:cs="Arial"/>
          <w:sz w:val="20"/>
        </w:rPr>
      </w:pPr>
      <w:r w:rsidRPr="00D12F03">
        <w:rPr>
          <w:rFonts w:ascii="Arial" w:hAnsi="Arial" w:cs="Arial"/>
          <w:sz w:val="20"/>
        </w:rPr>
        <w:t>- spremljanje problematike in dela delovne skupine na svojem strokovnem področju;</w:t>
      </w:r>
    </w:p>
    <w:p w:rsidR="00A61A3E" w:rsidRPr="00D12F03" w:rsidRDefault="00A61A3E" w:rsidP="00A61A3E">
      <w:pPr>
        <w:pStyle w:val="Telobesedila"/>
        <w:rPr>
          <w:rFonts w:ascii="Arial" w:hAnsi="Arial" w:cs="Arial"/>
          <w:sz w:val="20"/>
        </w:rPr>
      </w:pPr>
      <w:r w:rsidRPr="00D12F03">
        <w:rPr>
          <w:rFonts w:ascii="Arial" w:hAnsi="Arial" w:cs="Arial"/>
          <w:sz w:val="20"/>
        </w:rPr>
        <w:t>- sodelovanje pri pripravi strokovnih podlag in osnutkov rešitev, ki jih sodelujočim v delovnih telesih predloži predsedstvo;</w:t>
      </w:r>
    </w:p>
    <w:p w:rsidR="00A61A3E" w:rsidRPr="00D12F03" w:rsidRDefault="00A61A3E" w:rsidP="00A61A3E">
      <w:pPr>
        <w:pStyle w:val="Telobesedila"/>
        <w:rPr>
          <w:rFonts w:ascii="Arial" w:hAnsi="Arial" w:cs="Arial"/>
          <w:sz w:val="20"/>
        </w:rPr>
      </w:pPr>
      <w:r w:rsidRPr="00D12F03">
        <w:rPr>
          <w:rFonts w:ascii="Arial" w:hAnsi="Arial" w:cs="Arial"/>
          <w:sz w:val="20"/>
        </w:rPr>
        <w:t xml:space="preserve">- </w:t>
      </w:r>
      <w:r>
        <w:rPr>
          <w:rFonts w:ascii="Arial" w:hAnsi="Arial" w:cs="Arial"/>
          <w:sz w:val="20"/>
        </w:rPr>
        <w:t>sodelovanje pri pripravi drugih gradiv (npr. opomnikov, govorov, zapisnikov ipd.)</w:t>
      </w:r>
      <w:r w:rsidRPr="00D12F03">
        <w:rPr>
          <w:rFonts w:ascii="Arial" w:hAnsi="Arial" w:cs="Arial"/>
          <w:sz w:val="20"/>
        </w:rPr>
        <w:t xml:space="preserve"> v povezavi s projektom PSEU;</w:t>
      </w:r>
    </w:p>
    <w:p w:rsidR="00A61A3E" w:rsidRDefault="00A61A3E" w:rsidP="00A61A3E">
      <w:pPr>
        <w:pStyle w:val="Telobesedila"/>
        <w:rPr>
          <w:rFonts w:ascii="Arial" w:hAnsi="Arial" w:cs="Arial"/>
          <w:sz w:val="20"/>
        </w:rPr>
      </w:pPr>
      <w:r w:rsidRPr="00D12F03">
        <w:rPr>
          <w:rFonts w:ascii="Arial" w:hAnsi="Arial" w:cs="Arial"/>
          <w:sz w:val="20"/>
        </w:rPr>
        <w:t xml:space="preserve">- tesno sodelovanje s predsedujočim. </w:t>
      </w:r>
    </w:p>
    <w:p w:rsidR="009C6777" w:rsidRDefault="009C6777" w:rsidP="009C6777">
      <w:pPr>
        <w:pStyle w:val="Odstavekseznama"/>
        <w:tabs>
          <w:tab w:val="left" w:pos="1701"/>
        </w:tabs>
        <w:ind w:left="720"/>
        <w:jc w:val="both"/>
        <w:rPr>
          <w:rFonts w:cs="Arial"/>
          <w:szCs w:val="20"/>
          <w:lang w:val="sl-SI"/>
        </w:rPr>
      </w:pPr>
    </w:p>
    <w:p w:rsidR="00AA06F2" w:rsidRDefault="00AA06F2" w:rsidP="00AA06F2">
      <w:pPr>
        <w:jc w:val="both"/>
        <w:rPr>
          <w:lang w:val="sl-SI"/>
        </w:rPr>
      </w:pPr>
      <w:r w:rsidRPr="001D73D1">
        <w:rPr>
          <w:lang w:val="sl-SI"/>
        </w:rPr>
        <w:t xml:space="preserve">Izbrani kandidat na delovnem mestu </w:t>
      </w:r>
      <w:r>
        <w:rPr>
          <w:lang w:val="sl-SI"/>
        </w:rPr>
        <w:t>svetovalec</w:t>
      </w:r>
      <w:r w:rsidRPr="001D73D1">
        <w:rPr>
          <w:lang w:val="sl-SI"/>
        </w:rPr>
        <w:t xml:space="preserve"> ne bo imenovan v naziv, se mu pa skladno s 73. členom ZJU določijo pravice in obveznosti za naziv </w:t>
      </w:r>
      <w:r>
        <w:rPr>
          <w:lang w:val="sl-SI"/>
        </w:rPr>
        <w:t>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A61A3E">
        <w:rPr>
          <w:rFonts w:cs="Arial"/>
          <w:szCs w:val="20"/>
          <w:lang w:val="sl-SI"/>
        </w:rPr>
        <w:t>723</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iperpovezava"/>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9C6777" w:rsidRPr="00B768E4" w:rsidRDefault="009C6777" w:rsidP="00B768E4">
      <w:pPr>
        <w:jc w:val="both"/>
        <w:rPr>
          <w:rFonts w:cs="Arial"/>
          <w:szCs w:val="20"/>
          <w:lang w:val="sl-SI"/>
        </w:rPr>
      </w:pPr>
    </w:p>
    <w:p w:rsidR="00B768E4" w:rsidRPr="00B768E4" w:rsidRDefault="00B768E4" w:rsidP="009C6777">
      <w:pPr>
        <w:tabs>
          <w:tab w:val="left" w:pos="1701"/>
        </w:tabs>
        <w:jc w:val="both"/>
        <w:rPr>
          <w:rFonts w:cs="Arial"/>
          <w:szCs w:val="20"/>
          <w:lang w:val="sl-SI"/>
        </w:rPr>
      </w:pPr>
      <w:r w:rsidRPr="00B768E4">
        <w:rPr>
          <w:rFonts w:cs="Arial"/>
          <w:szCs w:val="20"/>
          <w:lang w:val="sl-SI"/>
        </w:rPr>
        <w:lastRenderedPageBreak/>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6E" w:rsidRDefault="00C3066E">
      <w:pPr>
        <w:spacing w:line="240" w:lineRule="auto"/>
      </w:pPr>
      <w:r>
        <w:separator/>
      </w:r>
    </w:p>
  </w:endnote>
  <w:endnote w:type="continuationSeparator" w:id="0">
    <w:p w:rsidR="00C3066E" w:rsidRDefault="00C30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6E" w:rsidRDefault="00C3066E">
      <w:pPr>
        <w:spacing w:line="240" w:lineRule="auto"/>
      </w:pPr>
      <w:r>
        <w:separator/>
      </w:r>
    </w:p>
  </w:footnote>
  <w:footnote w:type="continuationSeparator" w:id="0">
    <w:p w:rsidR="00C3066E" w:rsidRDefault="00C3066E">
      <w:pPr>
        <w:spacing w:line="240" w:lineRule="auto"/>
      </w:pPr>
      <w:r>
        <w:continuationSeparator/>
      </w:r>
    </w:p>
  </w:footnote>
  <w:footnote w:id="1">
    <w:p w:rsidR="00C3066E" w:rsidRDefault="00C3066E" w:rsidP="00C3066E">
      <w:pPr>
        <w:autoSpaceDE w:val="0"/>
        <w:autoSpaceDN w:val="0"/>
        <w:adjustRightInd w:val="0"/>
        <w:spacing w:line="240" w:lineRule="auto"/>
        <w:jc w:val="both"/>
        <w:rPr>
          <w:rFonts w:cs="Arial"/>
          <w:color w:val="000000"/>
          <w:szCs w:val="20"/>
          <w:lang w:val="sl-SI"/>
        </w:rPr>
      </w:pPr>
      <w:r>
        <w:rPr>
          <w:rStyle w:val="Sprotnaopomba-sklic"/>
          <w:lang w:val="sl-SI"/>
        </w:rPr>
        <w:footnoteRef/>
      </w:r>
      <w:r>
        <w:rPr>
          <w:lang w:val="sl-SI"/>
        </w:rPr>
        <w:t xml:space="preserve"> </w:t>
      </w:r>
      <w:r>
        <w:rPr>
          <w:rFonts w:cs="Arial"/>
          <w:color w:val="000000"/>
          <w:szCs w:val="20"/>
          <w:lang w:val="sl-SI"/>
        </w:rPr>
        <w:t xml:space="preserve">Znanje angleškega jezika na višji ravni se dokazuje: </w:t>
      </w:r>
    </w:p>
    <w:p w:rsidR="00C3066E" w:rsidRDefault="00C3066E" w:rsidP="00C3066E">
      <w:pPr>
        <w:autoSpaceDE w:val="0"/>
        <w:autoSpaceDN w:val="0"/>
        <w:adjustRightInd w:val="0"/>
        <w:spacing w:line="240" w:lineRule="auto"/>
        <w:jc w:val="both"/>
        <w:rPr>
          <w:rFonts w:cs="Arial"/>
          <w:color w:val="000000"/>
          <w:szCs w:val="20"/>
          <w:lang w:val="sl-SI"/>
        </w:rPr>
      </w:pPr>
      <w:r>
        <w:rPr>
          <w:rFonts w:cs="Arial"/>
          <w:color w:val="000000"/>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C3066E" w:rsidRDefault="00C3066E" w:rsidP="00C3066E">
      <w:pPr>
        <w:autoSpaceDE w:val="0"/>
        <w:autoSpaceDN w:val="0"/>
        <w:adjustRightInd w:val="0"/>
        <w:spacing w:line="240" w:lineRule="auto"/>
        <w:jc w:val="both"/>
        <w:rPr>
          <w:rFonts w:cs="Arial"/>
          <w:color w:val="000000"/>
          <w:szCs w:val="20"/>
          <w:lang w:val="sl-SI"/>
        </w:rPr>
      </w:pPr>
      <w:r>
        <w:rPr>
          <w:rFonts w:cs="Arial"/>
          <w:color w:val="000000"/>
          <w:szCs w:val="20"/>
          <w:lang w:val="sl-SI"/>
        </w:rPr>
        <w:t xml:space="preserve">- z dokazilom, da se je oseba šolala v tujem jeziku (pridobila stopnjo izobrazbe: osnovno, srednjo, do- ali podiplomsko) v državi, v kateri je to materni jezik, če od zaključka šolanja ni preteklo več kot deset let; </w:t>
      </w:r>
    </w:p>
    <w:p w:rsidR="00C3066E" w:rsidRDefault="00C3066E" w:rsidP="00C3066E">
      <w:pPr>
        <w:pStyle w:val="Brezrazmikov"/>
        <w:jc w:val="both"/>
        <w:rPr>
          <w:rFonts w:cs="Arial"/>
          <w:color w:val="000000"/>
          <w:szCs w:val="20"/>
        </w:rPr>
      </w:pPr>
      <w:r>
        <w:rPr>
          <w:rFonts w:cs="Arial"/>
          <w:color w:val="000000"/>
          <w:szCs w:val="20"/>
        </w:rPr>
        <w:t>- z dokazilom, da je oseba vsaj šest mesecev opravljala delo visokošolske zahtevnosti v tujini v tujem jeziku, če od opravljanja dela ni preteklo več kot deset let;</w:t>
      </w:r>
    </w:p>
    <w:p w:rsidR="00C3066E" w:rsidRDefault="00C3066E" w:rsidP="00C3066E">
      <w:pPr>
        <w:pStyle w:val="Sprotnaopomba-besedilo"/>
        <w:jc w:val="both"/>
        <w:rPr>
          <w:lang w:val="sl-SI"/>
        </w:rPr>
      </w:pPr>
      <w:r>
        <w:rPr>
          <w:rFonts w:cs="Arial"/>
          <w:color w:val="000000"/>
          <w:lang w:val="sl-SI"/>
        </w:rPr>
        <w:t>- z uspešno opravljenim ustnim ali pisnim preizkusom, katerega izvede oseba, ki jo določi služba, pristojna za kadrovske zadeve, in je kvalificirana za presojo znanja angleškega ali drugega tujega jezika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110CBD" w:rsidRDefault="00C3066E" w:rsidP="00AA06F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3C0944" w:rsidRDefault="00C3066E"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066E" w:rsidRPr="008F3500" w:rsidRDefault="00C3066E" w:rsidP="003C0944">
    <w:pPr>
      <w:pStyle w:val="Glava"/>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066E" w:rsidRPr="008F3500" w:rsidRDefault="00C3066E" w:rsidP="00AA06F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066E" w:rsidRPr="008F3500" w:rsidRDefault="00C3066E" w:rsidP="00AA06F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066E" w:rsidRPr="008F3500" w:rsidRDefault="00C3066E" w:rsidP="00AA06F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066E" w:rsidRPr="008F3500" w:rsidRDefault="00C3066E" w:rsidP="00AA06F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6DBFA"/>
    <w:lvl w:ilvl="0">
      <w:numFmt w:val="bullet"/>
      <w:lvlText w:val="*"/>
      <w:lvlJc w:val="left"/>
    </w:lvl>
  </w:abstractNum>
  <w:abstractNum w:abstractNumId="1"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1"/>
  </w:num>
  <w:num w:numId="5">
    <w:abstractNumId w:val="6"/>
  </w:num>
  <w:num w:numId="6">
    <w:abstractNumId w:val="9"/>
  </w:num>
  <w:num w:numId="7">
    <w:abstractNumId w:val="4"/>
  </w:num>
  <w:num w:numId="8">
    <w:abstractNumId w:val="10"/>
  </w:num>
  <w:num w:numId="9">
    <w:abstractNumId w:val="8"/>
  </w:num>
  <w:num w:numId="10">
    <w:abstractNumId w:val="7"/>
  </w:num>
  <w:num w:numId="11">
    <w:abstractNumId w:val="3"/>
  </w:num>
  <w:num w:numId="1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539C3"/>
    <w:rsid w:val="00077B16"/>
    <w:rsid w:val="000A6B71"/>
    <w:rsid w:val="000D7786"/>
    <w:rsid w:val="00157A46"/>
    <w:rsid w:val="001B3D37"/>
    <w:rsid w:val="001C53C1"/>
    <w:rsid w:val="001E5345"/>
    <w:rsid w:val="00225902"/>
    <w:rsid w:val="0022622D"/>
    <w:rsid w:val="00270756"/>
    <w:rsid w:val="002925EC"/>
    <w:rsid w:val="002935D6"/>
    <w:rsid w:val="00300923"/>
    <w:rsid w:val="00323BD6"/>
    <w:rsid w:val="00351818"/>
    <w:rsid w:val="00357D08"/>
    <w:rsid w:val="003C0944"/>
    <w:rsid w:val="003C29D7"/>
    <w:rsid w:val="00400C41"/>
    <w:rsid w:val="00410BB8"/>
    <w:rsid w:val="00440EC2"/>
    <w:rsid w:val="0045066D"/>
    <w:rsid w:val="00452DE8"/>
    <w:rsid w:val="004C614A"/>
    <w:rsid w:val="00501946"/>
    <w:rsid w:val="005C2B80"/>
    <w:rsid w:val="00606A35"/>
    <w:rsid w:val="006072BB"/>
    <w:rsid w:val="006C5173"/>
    <w:rsid w:val="006F002B"/>
    <w:rsid w:val="00735836"/>
    <w:rsid w:val="00750569"/>
    <w:rsid w:val="007824B5"/>
    <w:rsid w:val="007D550B"/>
    <w:rsid w:val="007F698E"/>
    <w:rsid w:val="00803DCC"/>
    <w:rsid w:val="0081378A"/>
    <w:rsid w:val="00894C19"/>
    <w:rsid w:val="008A7D64"/>
    <w:rsid w:val="00950503"/>
    <w:rsid w:val="009C6777"/>
    <w:rsid w:val="009D797D"/>
    <w:rsid w:val="00A0148A"/>
    <w:rsid w:val="00A11E5D"/>
    <w:rsid w:val="00A41F75"/>
    <w:rsid w:val="00A61A3E"/>
    <w:rsid w:val="00A723B7"/>
    <w:rsid w:val="00AA06F2"/>
    <w:rsid w:val="00AC449A"/>
    <w:rsid w:val="00B37BF3"/>
    <w:rsid w:val="00B405D6"/>
    <w:rsid w:val="00B71DAC"/>
    <w:rsid w:val="00B768E4"/>
    <w:rsid w:val="00BC437E"/>
    <w:rsid w:val="00C3066E"/>
    <w:rsid w:val="00C31CCB"/>
    <w:rsid w:val="00C853E4"/>
    <w:rsid w:val="00CE5049"/>
    <w:rsid w:val="00D12F03"/>
    <w:rsid w:val="00D32481"/>
    <w:rsid w:val="00E105CF"/>
    <w:rsid w:val="00E24993"/>
    <w:rsid w:val="00E41980"/>
    <w:rsid w:val="00E77DD0"/>
    <w:rsid w:val="00F17A7C"/>
    <w:rsid w:val="00F55E91"/>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049"/>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35D6"/>
    <w:pPr>
      <w:spacing w:after="0" w:line="240" w:lineRule="auto"/>
    </w:pPr>
  </w:style>
  <w:style w:type="paragraph" w:styleId="Glava">
    <w:name w:val="header"/>
    <w:basedOn w:val="Navaden"/>
    <w:link w:val="GlavaZnak"/>
    <w:rsid w:val="00CE5049"/>
    <w:pPr>
      <w:tabs>
        <w:tab w:val="center" w:pos="4320"/>
        <w:tab w:val="right" w:pos="8640"/>
      </w:tabs>
    </w:pPr>
  </w:style>
  <w:style w:type="character" w:customStyle="1" w:styleId="GlavaZnak">
    <w:name w:val="Glava Znak"/>
    <w:basedOn w:val="Privzetapisavaodstavka"/>
    <w:link w:val="Glava"/>
    <w:rsid w:val="00CE5049"/>
    <w:rPr>
      <w:rFonts w:ascii="Arial" w:eastAsia="Times New Roman" w:hAnsi="Arial" w:cs="Times New Roman"/>
      <w:sz w:val="20"/>
      <w:szCs w:val="24"/>
      <w:lang w:val="en-US"/>
    </w:rPr>
  </w:style>
  <w:style w:type="paragraph" w:customStyle="1" w:styleId="datumtevilka">
    <w:name w:val="datum številka"/>
    <w:basedOn w:val="Navaden"/>
    <w:qFormat/>
    <w:rsid w:val="00CE5049"/>
    <w:pPr>
      <w:tabs>
        <w:tab w:val="left" w:pos="1701"/>
      </w:tabs>
    </w:pPr>
    <w:rPr>
      <w:szCs w:val="20"/>
      <w:lang w:val="sl-SI" w:eastAsia="sl-SI"/>
    </w:rPr>
  </w:style>
  <w:style w:type="paragraph" w:customStyle="1" w:styleId="ZADEVA">
    <w:name w:val="ZADEVA"/>
    <w:basedOn w:val="Navaden"/>
    <w:qFormat/>
    <w:rsid w:val="00CE5049"/>
    <w:pPr>
      <w:tabs>
        <w:tab w:val="left" w:pos="1701"/>
      </w:tabs>
      <w:ind w:left="1701" w:hanging="1701"/>
    </w:pPr>
    <w:rPr>
      <w:b/>
      <w:lang w:val="it-IT"/>
    </w:rPr>
  </w:style>
  <w:style w:type="paragraph" w:styleId="Odstavekseznama">
    <w:name w:val="List Paragraph"/>
    <w:basedOn w:val="Navaden"/>
    <w:uiPriority w:val="34"/>
    <w:qFormat/>
    <w:rsid w:val="00CE5049"/>
    <w:pPr>
      <w:ind w:left="708"/>
    </w:pPr>
  </w:style>
  <w:style w:type="paragraph" w:styleId="Besedilooblaka">
    <w:name w:val="Balloon Text"/>
    <w:basedOn w:val="Navaden"/>
    <w:link w:val="BesedilooblakaZnak"/>
    <w:uiPriority w:val="99"/>
    <w:semiHidden/>
    <w:unhideWhenUsed/>
    <w:rsid w:val="0022622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622D"/>
    <w:rPr>
      <w:rFonts w:ascii="Segoe UI" w:eastAsia="Times New Roman" w:hAnsi="Segoe UI" w:cs="Segoe UI"/>
      <w:sz w:val="18"/>
      <w:szCs w:val="18"/>
      <w:lang w:val="en-US"/>
    </w:rPr>
  </w:style>
  <w:style w:type="paragraph" w:styleId="Noga">
    <w:name w:val="footer"/>
    <w:basedOn w:val="Navaden"/>
    <w:link w:val="NogaZnak"/>
    <w:uiPriority w:val="99"/>
    <w:unhideWhenUsed/>
    <w:rsid w:val="003C0944"/>
    <w:pPr>
      <w:tabs>
        <w:tab w:val="center" w:pos="4536"/>
        <w:tab w:val="right" w:pos="9072"/>
      </w:tabs>
      <w:spacing w:line="240" w:lineRule="auto"/>
    </w:pPr>
  </w:style>
  <w:style w:type="character" w:customStyle="1" w:styleId="NogaZnak">
    <w:name w:val="Noga Znak"/>
    <w:basedOn w:val="Privzetapisavaodstavka"/>
    <w:link w:val="Noga"/>
    <w:uiPriority w:val="99"/>
    <w:rsid w:val="003C0944"/>
    <w:rPr>
      <w:rFonts w:ascii="Arial" w:eastAsia="Times New Roman" w:hAnsi="Arial" w:cs="Times New Roman"/>
      <w:sz w:val="20"/>
      <w:szCs w:val="24"/>
      <w:lang w:val="en-US"/>
    </w:rPr>
  </w:style>
  <w:style w:type="paragraph" w:styleId="Telobesedila">
    <w:name w:val="Body Text"/>
    <w:basedOn w:val="Navaden"/>
    <w:link w:val="TelobesedilaZnak"/>
    <w:rsid w:val="00440EC2"/>
    <w:pPr>
      <w:spacing w:line="240" w:lineRule="auto"/>
      <w:jc w:val="both"/>
    </w:pPr>
    <w:rPr>
      <w:rFonts w:ascii="Times New Roman" w:hAnsi="Times New Roman"/>
      <w:sz w:val="24"/>
      <w:szCs w:val="20"/>
      <w:lang w:val="sl-SI"/>
    </w:rPr>
  </w:style>
  <w:style w:type="character" w:customStyle="1" w:styleId="TelobesedilaZnak">
    <w:name w:val="Telo besedila Znak"/>
    <w:basedOn w:val="Privzetapisavaodstavka"/>
    <w:link w:val="Telobesedila"/>
    <w:rsid w:val="00440EC2"/>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323BD6"/>
    <w:rPr>
      <w:sz w:val="16"/>
      <w:szCs w:val="16"/>
    </w:rPr>
  </w:style>
  <w:style w:type="paragraph" w:styleId="Pripombabesedilo">
    <w:name w:val="annotation text"/>
    <w:basedOn w:val="Navaden"/>
    <w:link w:val="PripombabesediloZnak"/>
    <w:uiPriority w:val="99"/>
    <w:semiHidden/>
    <w:unhideWhenUsed/>
    <w:rsid w:val="00323BD6"/>
    <w:pPr>
      <w:spacing w:line="240" w:lineRule="auto"/>
    </w:pPr>
    <w:rPr>
      <w:szCs w:val="20"/>
    </w:rPr>
  </w:style>
  <w:style w:type="character" w:customStyle="1" w:styleId="PripombabesediloZnak">
    <w:name w:val="Pripomba – besedilo Znak"/>
    <w:basedOn w:val="Privzetapisavaodstavka"/>
    <w:link w:val="Pripombabesedilo"/>
    <w:uiPriority w:val="99"/>
    <w:semiHidden/>
    <w:rsid w:val="00323BD6"/>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23BD6"/>
    <w:rPr>
      <w:b/>
      <w:bCs/>
    </w:rPr>
  </w:style>
  <w:style w:type="character" w:customStyle="1" w:styleId="ZadevapripombeZnak">
    <w:name w:val="Zadeva pripombe Znak"/>
    <w:basedOn w:val="PripombabesediloZnak"/>
    <w:link w:val="Zadevapripombe"/>
    <w:uiPriority w:val="99"/>
    <w:semiHidden/>
    <w:rsid w:val="00323BD6"/>
    <w:rPr>
      <w:rFonts w:ascii="Arial" w:eastAsia="Times New Roman" w:hAnsi="Arial" w:cs="Times New Roman"/>
      <w:b/>
      <w:bCs/>
      <w:sz w:val="20"/>
      <w:szCs w:val="20"/>
      <w:lang w:val="en-US"/>
    </w:rPr>
  </w:style>
  <w:style w:type="paragraph" w:styleId="Sprotnaopomba-besedilo">
    <w:name w:val="footnote text"/>
    <w:basedOn w:val="Navaden"/>
    <w:link w:val="Sprotnaopomba-besediloZnak"/>
    <w:uiPriority w:val="99"/>
    <w:rsid w:val="00323BD6"/>
    <w:rPr>
      <w:szCs w:val="20"/>
    </w:rPr>
  </w:style>
  <w:style w:type="character" w:customStyle="1" w:styleId="Sprotnaopomba-besediloZnak">
    <w:name w:val="Sprotna opomba - besedilo Znak"/>
    <w:basedOn w:val="Privzetapisavaodstavka"/>
    <w:link w:val="Sprotnaopomba-besedilo"/>
    <w:uiPriority w:val="99"/>
    <w:rsid w:val="00323BD6"/>
    <w:rPr>
      <w:rFonts w:ascii="Arial" w:eastAsia="Times New Roman" w:hAnsi="Arial" w:cs="Times New Roman"/>
      <w:sz w:val="20"/>
      <w:szCs w:val="20"/>
      <w:lang w:val="en-US"/>
    </w:rPr>
  </w:style>
  <w:style w:type="character" w:styleId="Hiperpovezava">
    <w:name w:val="Hyperlink"/>
    <w:semiHidden/>
    <w:unhideWhenUsed/>
    <w:rsid w:val="00B768E4"/>
    <w:rPr>
      <w:color w:val="0000FF"/>
      <w:u w:val="single"/>
    </w:rPr>
  </w:style>
  <w:style w:type="character" w:styleId="Sprotnaopomba-sklic">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89B9D9-D385-4A30-BBD6-C736548D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Uporabnik</cp:lastModifiedBy>
  <cp:revision>2</cp:revision>
  <cp:lastPrinted>2020-12-07T13:56:00Z</cp:lastPrinted>
  <dcterms:created xsi:type="dcterms:W3CDTF">2021-05-04T07:40:00Z</dcterms:created>
  <dcterms:modified xsi:type="dcterms:W3CDTF">2021-05-04T07:40:00Z</dcterms:modified>
</cp:coreProperties>
</file>