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0A6B71">
        <w:t>13/2019/1198</w:t>
      </w:r>
    </w:p>
    <w:p w:rsidR="00CE5049" w:rsidRDefault="00CE5049" w:rsidP="007D550B">
      <w:pPr>
        <w:pStyle w:val="datumtevilka"/>
        <w:jc w:val="both"/>
      </w:pPr>
      <w:r w:rsidRPr="000714B1">
        <w:t xml:space="preserve">Datum: </w:t>
      </w:r>
      <w:r w:rsidRPr="000714B1">
        <w:tab/>
      </w:r>
      <w:r w:rsidR="00E24993">
        <w:t>2</w:t>
      </w:r>
      <w:r w:rsidR="00077B16">
        <w:t>7</w:t>
      </w:r>
      <w:r>
        <w:t>.1</w:t>
      </w:r>
      <w:r w:rsidR="00440EC2">
        <w:t>1</w:t>
      </w:r>
      <w:r>
        <w:t>.2020</w:t>
      </w:r>
    </w:p>
    <w:p w:rsidR="007D550B" w:rsidRDefault="007D550B" w:rsidP="007D550B">
      <w:pPr>
        <w:pStyle w:val="datumtevilka"/>
        <w:jc w:val="both"/>
      </w:pPr>
    </w:p>
    <w:p w:rsidR="002D1966" w:rsidRPr="00B768E4" w:rsidRDefault="002D1966" w:rsidP="002D1966">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r>
        <w:rPr>
          <w:rFonts w:ascii="Arial" w:hAnsi="Arial" w:cs="Arial"/>
          <w:bCs/>
          <w:color w:val="000000"/>
          <w:sz w:val="20"/>
          <w:szCs w:val="20"/>
        </w:rPr>
        <w:t xml:space="preserve"> objavlja prosto delovno mesto:</w:t>
      </w:r>
    </w:p>
    <w:p w:rsidR="00440EC2" w:rsidRPr="00370208" w:rsidRDefault="00440EC2" w:rsidP="00440EC2">
      <w:pPr>
        <w:tabs>
          <w:tab w:val="left" w:pos="1701"/>
        </w:tabs>
        <w:jc w:val="both"/>
        <w:rPr>
          <w:lang w:val="sl-SI"/>
        </w:rPr>
      </w:pPr>
    </w:p>
    <w:p w:rsidR="00440EC2" w:rsidRDefault="000A6B71" w:rsidP="00440EC2">
      <w:pPr>
        <w:jc w:val="both"/>
        <w:rPr>
          <w:b/>
          <w:lang w:val="sl-SI"/>
        </w:rPr>
      </w:pPr>
      <w:r>
        <w:rPr>
          <w:b/>
          <w:lang w:val="sl-SI"/>
        </w:rPr>
        <w:t>POSLOVNI SEKRETAR</w:t>
      </w:r>
      <w:r w:rsidR="00440EC2">
        <w:rPr>
          <w:b/>
          <w:lang w:val="sl-SI"/>
        </w:rPr>
        <w:t xml:space="preserve"> V</w:t>
      </w:r>
      <w:r>
        <w:rPr>
          <w:b/>
          <w:lang w:val="sl-SI"/>
        </w:rPr>
        <w:t>-II - PSEU</w:t>
      </w:r>
      <w:r w:rsidR="00440EC2">
        <w:rPr>
          <w:b/>
          <w:lang w:val="sl-SI"/>
        </w:rPr>
        <w:t xml:space="preserve"> (m/ž) </w:t>
      </w:r>
      <w:r w:rsidR="00440EC2" w:rsidRPr="00234A41">
        <w:rPr>
          <w:b/>
          <w:lang w:val="sl-SI"/>
        </w:rPr>
        <w:t xml:space="preserve">v </w:t>
      </w:r>
      <w:r w:rsidR="00077B16" w:rsidRPr="00077B16">
        <w:rPr>
          <w:rFonts w:cs="Arial"/>
          <w:b/>
          <w:szCs w:val="20"/>
          <w:lang w:val="sl-SI"/>
        </w:rPr>
        <w:t>Sekretariat</w:t>
      </w:r>
      <w:r w:rsidR="003C29D7">
        <w:rPr>
          <w:rFonts w:cs="Arial"/>
          <w:b/>
          <w:szCs w:val="20"/>
          <w:lang w:val="sl-SI"/>
        </w:rPr>
        <w:t>u</w:t>
      </w:r>
      <w:r w:rsidR="00077B16" w:rsidRPr="00077B16">
        <w:rPr>
          <w:rFonts w:cs="Arial"/>
          <w:b/>
          <w:szCs w:val="20"/>
          <w:lang w:val="sl-SI"/>
        </w:rPr>
        <w:t xml:space="preserve"> za koordinacijo priprav, logistične organizacije in izvedbe predsedovanja</w:t>
      </w:r>
      <w:r w:rsidR="00440EC2" w:rsidRPr="000E3FAA">
        <w:rPr>
          <w:lang w:val="sl-SI"/>
        </w:rPr>
        <w:t xml:space="preserve"> </w:t>
      </w:r>
      <w:r w:rsidR="00440EC2">
        <w:rPr>
          <w:b/>
          <w:lang w:val="sl-SI"/>
        </w:rPr>
        <w:t>(šifra DM 27</w:t>
      </w:r>
      <w:r w:rsidR="00077B16">
        <w:rPr>
          <w:b/>
          <w:lang w:val="sl-SI"/>
        </w:rPr>
        <w:t>44</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077B16">
        <w:rPr>
          <w:szCs w:val="20"/>
          <w:lang w:val="sl-SI"/>
        </w:rPr>
        <w:t>srednje tehniško in drugo strokovno izobraževanje/srednja strokovna izobrazba ali srednje splošno izobraževanje/srednja splošna izobrazba;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077B16">
        <w:rPr>
          <w:lang w:val="sl-SI"/>
        </w:rPr>
        <w:t>4</w:t>
      </w:r>
      <w:r>
        <w:rPr>
          <w:lang w:val="sl-SI"/>
        </w:rPr>
        <w:t xml:space="preserve"> </w:t>
      </w:r>
      <w:r w:rsidR="001C53C1">
        <w:rPr>
          <w:lang w:val="sl-SI"/>
        </w:rPr>
        <w:t>mesece</w:t>
      </w:r>
      <w:r w:rsidRPr="00790038">
        <w:rPr>
          <w:lang w:val="sl-SI"/>
        </w:rPr>
        <w:t xml:space="preserve"> delovnih izkušenj;</w:t>
      </w:r>
    </w:p>
    <w:p w:rsidR="00077B16" w:rsidRDefault="00323BD6" w:rsidP="00323B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Pr>
          <w:lang w:val="sl-SI"/>
        </w:rPr>
        <w:t xml:space="preserve">- </w:t>
      </w:r>
      <w:r w:rsidRPr="00242B02">
        <w:rPr>
          <w:rFonts w:cs="Arial"/>
          <w:szCs w:val="20"/>
          <w:lang w:val="sl-SI"/>
        </w:rPr>
        <w:t xml:space="preserve">znanje </w:t>
      </w:r>
      <w:r w:rsidRPr="00077B16">
        <w:rPr>
          <w:rFonts w:cs="Arial"/>
          <w:szCs w:val="20"/>
          <w:lang w:val="sl-SI"/>
        </w:rPr>
        <w:t xml:space="preserve">angleškega jezika na </w:t>
      </w:r>
      <w:r w:rsidR="00077B16">
        <w:rPr>
          <w:rFonts w:cs="Arial"/>
          <w:szCs w:val="20"/>
          <w:lang w:val="sl-SI"/>
        </w:rPr>
        <w:t xml:space="preserve">osnovni </w:t>
      </w:r>
      <w:r w:rsidRPr="00077B16">
        <w:rPr>
          <w:rFonts w:cs="Arial"/>
          <w:szCs w:val="20"/>
          <w:lang w:val="sl-SI"/>
        </w:rPr>
        <w:t>ravni</w:t>
      </w:r>
      <w:r w:rsidR="00077B16">
        <w:rPr>
          <w:rFonts w:cs="Arial"/>
          <w:szCs w:val="20"/>
          <w:lang w:val="sl-SI"/>
        </w:rPr>
        <w:t>;</w:t>
      </w:r>
    </w:p>
    <w:p w:rsidR="00440EC2" w:rsidRDefault="00440EC2" w:rsidP="00323BD6">
      <w:pPr>
        <w:tabs>
          <w:tab w:val="left" w:pos="993"/>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1C53C1">
        <w:rPr>
          <w:lang w:val="sl-SI"/>
        </w:rPr>
        <w:t xml:space="preserve"> do tajnih podatkov (nacionalno)</w:t>
      </w:r>
      <w:r>
        <w:rPr>
          <w:lang w:val="sl-SI"/>
        </w:rPr>
        <w:t xml:space="preserve"> stopnje </w:t>
      </w:r>
      <w:r>
        <w:rPr>
          <w:rFonts w:cs="Arial"/>
          <w:lang w:val="sl-SI"/>
        </w:rPr>
        <w:t>»</w:t>
      </w:r>
      <w:r w:rsidR="001C53C1">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Pr="00370208">
        <w:rPr>
          <w:lang w:val="sl-SI"/>
        </w:rPr>
        <w:t xml:space="preserve">: </w:t>
      </w:r>
    </w:p>
    <w:p w:rsidR="00270756" w:rsidRDefault="00440EC2" w:rsidP="00077B16">
      <w:pPr>
        <w:pStyle w:val="BodyText"/>
        <w:rPr>
          <w:rFonts w:ascii="Arial" w:hAnsi="Arial" w:cs="Arial"/>
          <w:sz w:val="20"/>
        </w:rPr>
      </w:pPr>
      <w:r w:rsidRPr="00147B47">
        <w:rPr>
          <w:rFonts w:ascii="Arial" w:hAnsi="Arial" w:cs="Arial"/>
          <w:sz w:val="20"/>
        </w:rPr>
        <w:t xml:space="preserve">- </w:t>
      </w:r>
      <w:r w:rsidR="00077B16">
        <w:rPr>
          <w:rFonts w:ascii="Arial" w:hAnsi="Arial" w:cs="Arial"/>
          <w:sz w:val="20"/>
        </w:rPr>
        <w:t>organizacijsko-tehnične naloge za zagotavljanje priprav na predsedovanje in njegove logistične izvedbe;</w:t>
      </w:r>
    </w:p>
    <w:p w:rsidR="00077B16" w:rsidRDefault="00077B16" w:rsidP="00077B16">
      <w:pPr>
        <w:pStyle w:val="BodyText"/>
        <w:rPr>
          <w:rFonts w:ascii="Arial" w:hAnsi="Arial" w:cs="Arial"/>
          <w:sz w:val="20"/>
        </w:rPr>
      </w:pPr>
      <w:r>
        <w:rPr>
          <w:rFonts w:ascii="Arial" w:hAnsi="Arial" w:cs="Arial"/>
          <w:sz w:val="20"/>
        </w:rPr>
        <w:t>- sodelovanje pri internem usklajevanju organizacijskih enot;</w:t>
      </w:r>
    </w:p>
    <w:p w:rsidR="00077B16" w:rsidRDefault="00077B16" w:rsidP="00077B16">
      <w:pPr>
        <w:pStyle w:val="BodyText"/>
        <w:rPr>
          <w:rFonts w:ascii="Arial" w:hAnsi="Arial" w:cs="Arial"/>
          <w:sz w:val="20"/>
        </w:rPr>
      </w:pPr>
      <w:r>
        <w:rPr>
          <w:rFonts w:ascii="Arial" w:hAnsi="Arial" w:cs="Arial"/>
          <w:sz w:val="20"/>
        </w:rPr>
        <w:t>- vodenje evidenc;</w:t>
      </w:r>
    </w:p>
    <w:p w:rsidR="00077B16" w:rsidRDefault="00077B16" w:rsidP="00077B16">
      <w:pPr>
        <w:pStyle w:val="BodyText"/>
        <w:rPr>
          <w:rFonts w:ascii="Arial" w:hAnsi="Arial" w:cs="Arial"/>
          <w:sz w:val="20"/>
        </w:rPr>
      </w:pPr>
      <w:r>
        <w:rPr>
          <w:rFonts w:ascii="Arial" w:hAnsi="Arial" w:cs="Arial"/>
          <w:sz w:val="20"/>
        </w:rPr>
        <w:t>- koordiniranje poslovnih stikov;</w:t>
      </w:r>
    </w:p>
    <w:p w:rsidR="00077B16" w:rsidRDefault="00077B16" w:rsidP="00077B16">
      <w:pPr>
        <w:pStyle w:val="BodyText"/>
        <w:rPr>
          <w:rFonts w:ascii="Arial" w:hAnsi="Arial" w:cs="Arial"/>
          <w:sz w:val="20"/>
        </w:rPr>
      </w:pPr>
      <w:r>
        <w:rPr>
          <w:rFonts w:ascii="Arial" w:hAnsi="Arial" w:cs="Arial"/>
          <w:sz w:val="20"/>
        </w:rPr>
        <w:t>- vodenje evidenc;</w:t>
      </w:r>
    </w:p>
    <w:p w:rsidR="00440EC2" w:rsidRDefault="00270756" w:rsidP="00440EC2">
      <w:pPr>
        <w:pStyle w:val="BodyText"/>
        <w:rPr>
          <w:rFonts w:ascii="Arial" w:hAnsi="Arial" w:cs="Arial"/>
          <w:sz w:val="20"/>
        </w:rPr>
      </w:pPr>
      <w:r>
        <w:rPr>
          <w:rFonts w:ascii="Arial" w:hAnsi="Arial" w:cs="Arial"/>
          <w:sz w:val="20"/>
        </w:rPr>
        <w:softHyphen/>
      </w:r>
      <w:r w:rsidR="00440EC2">
        <w:rPr>
          <w:rFonts w:ascii="Arial" w:hAnsi="Arial" w:cs="Arial"/>
          <w:sz w:val="20"/>
        </w:rPr>
        <w:t xml:space="preserve">- </w:t>
      </w:r>
      <w:r w:rsidR="00440EC2" w:rsidRPr="00147B47">
        <w:rPr>
          <w:rFonts w:ascii="Arial" w:hAnsi="Arial" w:cs="Arial"/>
          <w:sz w:val="20"/>
        </w:rPr>
        <w:t>drug</w:t>
      </w:r>
      <w:r w:rsidR="00440EC2">
        <w:rPr>
          <w:rFonts w:ascii="Arial" w:hAnsi="Arial" w:cs="Arial"/>
          <w:sz w:val="20"/>
        </w:rPr>
        <w:t>e</w:t>
      </w:r>
      <w:r w:rsidR="00440EC2" w:rsidRPr="00147B47">
        <w:rPr>
          <w:rFonts w:ascii="Arial" w:hAnsi="Arial" w:cs="Arial"/>
          <w:sz w:val="20"/>
        </w:rPr>
        <w:t xml:space="preserve"> nalog</w:t>
      </w:r>
      <w:r w:rsidR="00440EC2">
        <w:rPr>
          <w:rFonts w:ascii="Arial" w:hAnsi="Arial" w:cs="Arial"/>
          <w:sz w:val="20"/>
        </w:rPr>
        <w:t>e</w:t>
      </w:r>
      <w:r w:rsidR="00440EC2" w:rsidRPr="00147B47">
        <w:rPr>
          <w:rFonts w:ascii="Arial" w:hAnsi="Arial" w:cs="Arial"/>
          <w:sz w:val="20"/>
        </w:rPr>
        <w:t xml:space="preserve"> </w:t>
      </w:r>
      <w:r w:rsidR="00440EC2">
        <w:rPr>
          <w:rFonts w:ascii="Arial" w:hAnsi="Arial" w:cs="Arial"/>
          <w:sz w:val="20"/>
        </w:rPr>
        <w:t>po navodil</w:t>
      </w:r>
      <w:r w:rsidR="00077B16">
        <w:rPr>
          <w:rFonts w:ascii="Arial" w:hAnsi="Arial" w:cs="Arial"/>
          <w:sz w:val="20"/>
        </w:rPr>
        <w:t>u</w:t>
      </w:r>
      <w:r w:rsidR="00440EC2" w:rsidRPr="00147B47">
        <w:rPr>
          <w:rFonts w:ascii="Arial" w:hAnsi="Arial" w:cs="Arial"/>
          <w:sz w:val="20"/>
        </w:rPr>
        <w:t xml:space="preserve"> vodje.</w:t>
      </w:r>
    </w:p>
    <w:p w:rsidR="009D797D" w:rsidRDefault="009D797D" w:rsidP="00440EC2">
      <w:pPr>
        <w:pStyle w:val="BodyText"/>
        <w:rPr>
          <w:rFonts w:ascii="Arial" w:hAnsi="Arial" w:cs="Arial"/>
          <w:sz w:val="20"/>
        </w:rPr>
      </w:pPr>
    </w:p>
    <w:p w:rsidR="009D797D" w:rsidRPr="007824B5" w:rsidRDefault="009D797D" w:rsidP="009D797D">
      <w:pPr>
        <w:spacing w:line="240" w:lineRule="auto"/>
        <w:rPr>
          <w:rFonts w:cs="Arial"/>
          <w:b/>
          <w:szCs w:val="20"/>
          <w:lang w:val="sl-SI" w:eastAsia="sl-SI"/>
        </w:rPr>
      </w:pPr>
      <w:r w:rsidRPr="007824B5">
        <w:rPr>
          <w:rFonts w:cs="Arial"/>
          <w:b/>
          <w:szCs w:val="20"/>
          <w:lang w:val="sl-SI" w:eastAsia="sl-SI"/>
        </w:rPr>
        <w:t>Delo na delovnem mestu bo obsegalo naslednje naloge:</w:t>
      </w:r>
    </w:p>
    <w:p w:rsidR="00440EC2" w:rsidRPr="00370208" w:rsidRDefault="007824B5" w:rsidP="007824B5">
      <w:pPr>
        <w:spacing w:line="240" w:lineRule="auto"/>
        <w:rPr>
          <w:lang w:val="sl-SI"/>
        </w:rPr>
      </w:pP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izvajanje nalog pisarniškega poslovanja;</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organizacija službenih poti za potrebe sektorja;</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oblikovanje in vodenje baz podatkov</w:t>
      </w:r>
      <w:r>
        <w:rPr>
          <w:rFonts w:cs="Arial"/>
          <w:color w:val="000000"/>
          <w:szCs w:val="20"/>
          <w:lang w:val="sl-SI"/>
        </w:rPr>
        <w:t>;</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razvrščanje, klasifikacija, skeniranje in odprava dokumentarnega gradiva</w:t>
      </w:r>
      <w:r>
        <w:rPr>
          <w:rFonts w:cs="Arial"/>
          <w:color w:val="000000"/>
          <w:szCs w:val="20"/>
          <w:lang w:val="sl-SI"/>
        </w:rPr>
        <w:t>;</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izdelava poročil in vodenje evidenc</w:t>
      </w:r>
      <w:r>
        <w:rPr>
          <w:rFonts w:cs="Arial"/>
          <w:color w:val="000000"/>
          <w:szCs w:val="20"/>
          <w:lang w:val="sl-SI"/>
        </w:rPr>
        <w:t>;</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vodenje kadrovskih evidenc sektorja</w:t>
      </w:r>
      <w:r>
        <w:rPr>
          <w:rFonts w:cs="Arial"/>
          <w:color w:val="000000"/>
          <w:szCs w:val="20"/>
          <w:lang w:val="sl-SI"/>
        </w:rPr>
        <w:t>;</w:t>
      </w:r>
      <w:r w:rsidRPr="007824B5">
        <w:rPr>
          <w:rFonts w:cs="Arial"/>
          <w:color w:val="000000"/>
          <w:sz w:val="17"/>
          <w:szCs w:val="17"/>
          <w:lang w:val="sl-SI"/>
        </w:rPr>
        <w:br/>
      </w:r>
      <w:r w:rsidRPr="007824B5">
        <w:rPr>
          <w:rFonts w:cs="Arial"/>
          <w:color w:val="000000"/>
          <w:szCs w:val="20"/>
          <w:lang w:val="sl-SI"/>
        </w:rPr>
        <w:t>-</w:t>
      </w:r>
      <w:r w:rsidR="003C29D7">
        <w:rPr>
          <w:rFonts w:cs="Arial"/>
          <w:color w:val="000000"/>
          <w:szCs w:val="20"/>
          <w:lang w:val="sl-SI"/>
        </w:rPr>
        <w:t xml:space="preserve"> </w:t>
      </w:r>
      <w:r w:rsidRPr="007824B5">
        <w:rPr>
          <w:rFonts w:cs="Arial"/>
          <w:color w:val="000000"/>
          <w:szCs w:val="20"/>
          <w:lang w:val="sl-SI"/>
        </w:rPr>
        <w:t>organiziranje in koordiniranje poslovnih stikov in sestankov</w:t>
      </w:r>
      <w:r>
        <w:rPr>
          <w:rFonts w:cs="Arial"/>
          <w:color w:val="000000"/>
          <w:szCs w:val="20"/>
          <w:lang w:val="sl-SI"/>
        </w:rPr>
        <w:t>.</w:t>
      </w:r>
      <w:r w:rsidRPr="007824B5">
        <w:rPr>
          <w:rFonts w:cs="Arial"/>
          <w:color w:val="000000"/>
          <w:sz w:val="17"/>
          <w:szCs w:val="17"/>
          <w:lang w:val="sl-SI"/>
        </w:rPr>
        <w:br/>
      </w:r>
      <w:r w:rsidRPr="007824B5">
        <w:rPr>
          <w:rFonts w:cs="Arial"/>
          <w:color w:val="000000"/>
          <w:sz w:val="17"/>
          <w:szCs w:val="17"/>
          <w:lang w:val="sl-SI"/>
        </w:rPr>
        <w:br/>
      </w:r>
      <w:r w:rsidR="00440EC2"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lastRenderedPageBreak/>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270756">
        <w:rPr>
          <w:lang w:val="sl-SI"/>
        </w:rPr>
        <w:t xml:space="preserve">) </w:t>
      </w:r>
      <w:r>
        <w:rPr>
          <w:lang w:val="sl-SI"/>
        </w:rPr>
        <w:t xml:space="preserve">do stopnje </w:t>
      </w:r>
      <w:r>
        <w:rPr>
          <w:rFonts w:cs="Arial"/>
          <w:lang w:val="sl-SI"/>
        </w:rPr>
        <w:t>»</w:t>
      </w:r>
      <w:r w:rsidR="00270756">
        <w:rPr>
          <w:rFonts w:cs="Arial"/>
          <w:lang w:val="sl-SI"/>
        </w:rPr>
        <w:t>ZAUP</w:t>
      </w:r>
      <w:r>
        <w:rPr>
          <w:rFonts w:cs="Arial"/>
          <w:lang w:val="sl-SI"/>
        </w:rPr>
        <w:t>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9D797D" w:rsidRDefault="009D797D" w:rsidP="00440EC2">
      <w:pPr>
        <w:jc w:val="both"/>
        <w:rPr>
          <w:lang w:val="sl-SI"/>
        </w:rPr>
      </w:pPr>
    </w:p>
    <w:p w:rsidR="007824B5" w:rsidRDefault="009D797D" w:rsidP="007824B5">
      <w:pPr>
        <w:spacing w:line="240" w:lineRule="auto"/>
        <w:jc w:val="both"/>
        <w:rPr>
          <w:rFonts w:cs="Arial"/>
          <w:b/>
          <w:szCs w:val="20"/>
          <w:lang w:val="sl-SI" w:eastAsia="sl-SI"/>
        </w:rPr>
      </w:pPr>
      <w:r w:rsidRPr="009D797D">
        <w:rPr>
          <w:rFonts w:cs="Arial"/>
          <w:b/>
          <w:szCs w:val="20"/>
          <w:lang w:val="sl-SI" w:eastAsia="sl-SI"/>
        </w:rPr>
        <w:t xml:space="preserve">Prednost </w:t>
      </w:r>
      <w:r>
        <w:rPr>
          <w:rFonts w:cs="Arial"/>
          <w:b/>
          <w:szCs w:val="20"/>
          <w:lang w:val="sl-SI" w:eastAsia="sl-SI"/>
        </w:rPr>
        <w:t xml:space="preserve">pri izbiri bodo imeli </w:t>
      </w:r>
      <w:r w:rsidRPr="009D797D">
        <w:rPr>
          <w:rFonts w:cs="Arial"/>
          <w:b/>
          <w:szCs w:val="20"/>
          <w:lang w:val="sl-SI" w:eastAsia="sl-SI"/>
        </w:rPr>
        <w:t xml:space="preserve">kandidati, </w:t>
      </w:r>
      <w:r w:rsidR="007824B5">
        <w:rPr>
          <w:rFonts w:cs="Arial"/>
          <w:b/>
          <w:szCs w:val="20"/>
          <w:lang w:val="sl-SI" w:eastAsia="sl-SI"/>
        </w:rPr>
        <w:t>z izkušnjami na področju kadrovskih zadev in poznavanjem SPIS-a oz. del</w:t>
      </w:r>
      <w:r w:rsidR="003C29D7">
        <w:rPr>
          <w:rFonts w:cs="Arial"/>
          <w:b/>
          <w:szCs w:val="20"/>
          <w:lang w:val="sl-SI" w:eastAsia="sl-SI"/>
        </w:rPr>
        <w:t>a</w:t>
      </w:r>
      <w:r w:rsidR="007824B5">
        <w:rPr>
          <w:rFonts w:cs="Arial"/>
          <w:b/>
          <w:szCs w:val="20"/>
          <w:lang w:val="sl-SI" w:eastAsia="sl-SI"/>
        </w:rPr>
        <w:t xml:space="preserve"> z njim.</w:t>
      </w:r>
    </w:p>
    <w:p w:rsidR="009D797D" w:rsidRDefault="009D797D" w:rsidP="007824B5">
      <w:pPr>
        <w:spacing w:line="240" w:lineRule="auto"/>
        <w:jc w:val="both"/>
        <w:rPr>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7824B5">
        <w:rPr>
          <w:lang w:val="sl-SI"/>
        </w:rPr>
        <w:t>poslovni sekretar V-II - PSEU</w:t>
      </w:r>
      <w:r>
        <w:rPr>
          <w:lang w:val="sl-SI"/>
        </w:rPr>
        <w:t xml:space="preserve"> </w:t>
      </w:r>
      <w:r w:rsidRPr="00B869FD">
        <w:rPr>
          <w:lang w:val="sl-SI"/>
        </w:rPr>
        <w:t xml:space="preserve">sklenilo </w:t>
      </w:r>
      <w:r w:rsidRPr="00B86928">
        <w:rPr>
          <w:b/>
          <w:lang w:val="sl-SI"/>
        </w:rPr>
        <w:t xml:space="preserve">delovno razmerje za </w:t>
      </w:r>
      <w:r w:rsidR="007824B5">
        <w:rPr>
          <w:b/>
          <w:lang w:val="sl-SI"/>
        </w:rPr>
        <w:t>določen čas</w:t>
      </w:r>
      <w:r>
        <w:rPr>
          <w:b/>
          <w:lang w:val="sl-SI"/>
        </w:rPr>
        <w:t xml:space="preserve"> </w:t>
      </w:r>
      <w:r w:rsidR="007824B5">
        <w:rPr>
          <w:b/>
          <w:lang w:val="sl-SI"/>
        </w:rPr>
        <w:t>– Projekt PSEU2021</w:t>
      </w:r>
      <w:r w:rsidR="007824B5" w:rsidRPr="00B86928">
        <w:rPr>
          <w:b/>
          <w:lang w:val="sl-SI"/>
        </w:rPr>
        <w:t xml:space="preserve"> do </w:t>
      </w:r>
      <w:r w:rsidR="007824B5">
        <w:rPr>
          <w:b/>
          <w:lang w:val="sl-SI"/>
        </w:rPr>
        <w:t>31. 3. 2022,</w:t>
      </w:r>
      <w:r w:rsidR="007824B5"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sidR="003C29D7">
        <w:rPr>
          <w:lang w:val="sl-SI"/>
        </w:rPr>
        <w:t>objavo za delovno mesto v ZP</w:t>
      </w:r>
      <w:r w:rsidR="007824B5">
        <w:rPr>
          <w:lang w:val="sl-SI"/>
        </w:rPr>
        <w:t>E</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lastRenderedPageBreak/>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B17CAE">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A531D3"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A531D3"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77B16"/>
    <w:rsid w:val="000A6B71"/>
    <w:rsid w:val="000D7786"/>
    <w:rsid w:val="00157A46"/>
    <w:rsid w:val="001C53C1"/>
    <w:rsid w:val="001E5345"/>
    <w:rsid w:val="00225902"/>
    <w:rsid w:val="0022622D"/>
    <w:rsid w:val="00270756"/>
    <w:rsid w:val="002925EC"/>
    <w:rsid w:val="002935D6"/>
    <w:rsid w:val="002D1966"/>
    <w:rsid w:val="00300923"/>
    <w:rsid w:val="00323BD6"/>
    <w:rsid w:val="00351818"/>
    <w:rsid w:val="00357D08"/>
    <w:rsid w:val="003C0944"/>
    <w:rsid w:val="003C29D7"/>
    <w:rsid w:val="00410BB8"/>
    <w:rsid w:val="00440EC2"/>
    <w:rsid w:val="00501946"/>
    <w:rsid w:val="005C2B80"/>
    <w:rsid w:val="006072BB"/>
    <w:rsid w:val="006C5173"/>
    <w:rsid w:val="006F002B"/>
    <w:rsid w:val="00735836"/>
    <w:rsid w:val="00750569"/>
    <w:rsid w:val="007824B5"/>
    <w:rsid w:val="007D550B"/>
    <w:rsid w:val="007F698E"/>
    <w:rsid w:val="00803DCC"/>
    <w:rsid w:val="00894C19"/>
    <w:rsid w:val="008A7D64"/>
    <w:rsid w:val="00950503"/>
    <w:rsid w:val="009D797D"/>
    <w:rsid w:val="00A0148A"/>
    <w:rsid w:val="00A11E5D"/>
    <w:rsid w:val="00A531D3"/>
    <w:rsid w:val="00A723B7"/>
    <w:rsid w:val="00AC449A"/>
    <w:rsid w:val="00B37BF3"/>
    <w:rsid w:val="00B71DAC"/>
    <w:rsid w:val="00C853E4"/>
    <w:rsid w:val="00CE5049"/>
    <w:rsid w:val="00D32481"/>
    <w:rsid w:val="00E105CF"/>
    <w:rsid w:val="00E24993"/>
    <w:rsid w:val="00E41980"/>
    <w:rsid w:val="00E77DD0"/>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AB750B-9615-4A9C-BB45-9996C8D0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2020-12-02T07:30:00Z</dcterms:created>
  <dcterms:modified xsi:type="dcterms:W3CDTF">2020-12-02T07:30:00Z</dcterms:modified>
</cp:coreProperties>
</file>