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60E1" w14:textId="77777777" w:rsidR="009C59E1" w:rsidRDefault="009C59E1" w:rsidP="009C59E1">
      <w:pPr>
        <w:pStyle w:val="NoSpacing"/>
        <w:jc w:val="both"/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</w:p>
    <w:p w14:paraId="0606CC63" w14:textId="77777777" w:rsidR="009C59E1" w:rsidRDefault="009C59E1" w:rsidP="009C59E1">
      <w:pPr>
        <w:pStyle w:val="NoSpacing"/>
        <w:jc w:val="both"/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</w:p>
    <w:p w14:paraId="6F01F3B1" w14:textId="69192E01" w:rsidR="009C59E1" w:rsidRPr="005E5C52" w:rsidRDefault="009C59E1" w:rsidP="009C59E1">
      <w:pPr>
        <w:pStyle w:val="NoSpacing"/>
        <w:jc w:val="both"/>
        <w:rPr>
          <w:rFonts w:ascii="Republika" w:hAnsi="Republika" w:cs="Arial"/>
          <w:b/>
          <w:color w:val="FF0000"/>
          <w:sz w:val="28"/>
          <w:szCs w:val="20"/>
        </w:rPr>
      </w:pPr>
      <w:r w:rsidRPr="005E5C52">
        <w:rPr>
          <w:rFonts w:ascii="Republika" w:hAnsi="Republika" w:cs="Arial"/>
          <w:b/>
          <w:color w:val="548DD4" w:themeColor="text2" w:themeTint="99"/>
          <w:sz w:val="28"/>
          <w:szCs w:val="20"/>
        </w:rPr>
        <w:t>13. slovenski razvojni dnevi: Gospodarstvo za globalno solidarnost</w:t>
      </w:r>
    </w:p>
    <w:p w14:paraId="26664C53" w14:textId="3DA145DD" w:rsidR="00421C85" w:rsidRPr="005E5C52" w:rsidRDefault="00421C85" w:rsidP="00421C85">
      <w:pPr>
        <w:rPr>
          <w:rFonts w:ascii="Republika" w:hAnsi="Republika" w:cs="Arial"/>
          <w:i/>
          <w:color w:val="548DD4" w:themeColor="text2" w:themeTint="99"/>
          <w:sz w:val="28"/>
          <w:szCs w:val="20"/>
        </w:rPr>
      </w:pPr>
      <w:r w:rsidRPr="005E5C52">
        <w:rPr>
          <w:rFonts w:ascii="Republika" w:hAnsi="Republika" w:cs="Arial"/>
          <w:i/>
          <w:color w:val="548DD4" w:themeColor="text2" w:themeTint="99"/>
          <w:sz w:val="28"/>
          <w:szCs w:val="20"/>
        </w:rPr>
        <w:t>Program</w:t>
      </w:r>
    </w:p>
    <w:p w14:paraId="0A395F56" w14:textId="77777777" w:rsidR="001865FF" w:rsidRPr="00965D14" w:rsidRDefault="001865FF" w:rsidP="00421C85">
      <w:pPr>
        <w:rPr>
          <w:rFonts w:ascii="Republika" w:hAnsi="Republika" w:cs="Arial"/>
          <w:i/>
          <w:color w:val="548DD4" w:themeColor="text2" w:themeTint="99"/>
          <w:sz w:val="24"/>
          <w:szCs w:val="20"/>
        </w:rPr>
      </w:pPr>
    </w:p>
    <w:p w14:paraId="3EEA8340" w14:textId="6B8F0755" w:rsidR="000B0679" w:rsidRDefault="00421C85" w:rsidP="00421C85">
      <w:pPr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  <w:r w:rsidRPr="00965D14">
        <w:rPr>
          <w:rFonts w:ascii="Republika" w:hAnsi="Republika" w:cs="Arial"/>
          <w:b/>
          <w:color w:val="548DD4" w:themeColor="text2" w:themeTint="99"/>
          <w:sz w:val="24"/>
          <w:szCs w:val="20"/>
        </w:rPr>
        <w:t xml:space="preserve">TOREK, 14. OKTOBER </w:t>
      </w:r>
    </w:p>
    <w:p w14:paraId="10422584" w14:textId="15A2AE25" w:rsidR="00421C85" w:rsidRPr="00965D14" w:rsidRDefault="00421C85" w:rsidP="00421C85">
      <w:pPr>
        <w:rPr>
          <w:rFonts w:ascii="Republika" w:hAnsi="Republika" w:cs="Arial"/>
          <w:b/>
          <w:color w:val="548DD4" w:themeColor="text2" w:themeTint="99"/>
          <w:sz w:val="24"/>
          <w:szCs w:val="20"/>
        </w:rPr>
      </w:pPr>
      <w:r>
        <w:rPr>
          <w:rFonts w:ascii="Republika" w:hAnsi="Republika" w:cs="Arial"/>
          <w:b/>
          <w:color w:val="548DD4" w:themeColor="text2" w:themeTint="99"/>
          <w:sz w:val="24"/>
          <w:szCs w:val="20"/>
        </w:rPr>
        <w:t xml:space="preserve">Gospodarska zbornica </w:t>
      </w:r>
      <w:r w:rsidRPr="0096026D">
        <w:rPr>
          <w:rFonts w:ascii="Republika" w:hAnsi="Republika" w:cs="Arial"/>
          <w:b/>
          <w:color w:val="548DD4" w:themeColor="text2" w:themeTint="99"/>
          <w:sz w:val="24"/>
          <w:szCs w:val="20"/>
        </w:rPr>
        <w:t>Slovenije</w:t>
      </w:r>
      <w:r w:rsidR="0096026D" w:rsidRPr="0096026D">
        <w:rPr>
          <w:rFonts w:ascii="Republika" w:hAnsi="Republika" w:cs="Arial"/>
          <w:b/>
          <w:color w:val="548DD4" w:themeColor="text2" w:themeTint="99"/>
          <w:sz w:val="24"/>
          <w:szCs w:val="20"/>
        </w:rPr>
        <w:t>, Dvorana A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305A53CA" w14:textId="77777777" w:rsidTr="005A27AC">
        <w:trPr>
          <w:cantSplit/>
        </w:trPr>
        <w:tc>
          <w:tcPr>
            <w:tcW w:w="2689" w:type="dxa"/>
          </w:tcPr>
          <w:p w14:paraId="54A5EC0E" w14:textId="37CA31DF" w:rsidR="00421C85" w:rsidRPr="00965D14" w:rsidRDefault="001865FF" w:rsidP="0093670E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9:00</w:t>
            </w:r>
            <w:r w:rsidR="00421C8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</w:t>
            </w:r>
            <w:r w:rsidR="00421C85" w:rsidRPr="00965D1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–</w:t>
            </w:r>
            <w:r w:rsidR="00421C8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9:3</w:t>
            </w:r>
            <w:r w:rsidR="0093670E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</w:p>
        </w:tc>
        <w:tc>
          <w:tcPr>
            <w:tcW w:w="7209" w:type="dxa"/>
          </w:tcPr>
          <w:p w14:paraId="7C5DAA47" w14:textId="77777777" w:rsidR="00421C85" w:rsidRPr="00965D14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</w:pPr>
            <w:r w:rsidRPr="00965D14">
              <w:rPr>
                <w:rFonts w:ascii="Republika" w:hAnsi="Republika" w:cs="Arial"/>
                <w:b/>
                <w:iCs/>
                <w:sz w:val="22"/>
                <w:lang w:eastAsia="zh-CN"/>
              </w:rPr>
              <w:t>Registracija in jutranje mreženje ob kavi</w:t>
            </w:r>
          </w:p>
        </w:tc>
      </w:tr>
      <w:tr w:rsidR="00421C85" w:rsidRPr="00965D14" w14:paraId="5D3703AF" w14:textId="77777777" w:rsidTr="005A27AC">
        <w:trPr>
          <w:cantSplit/>
        </w:trPr>
        <w:tc>
          <w:tcPr>
            <w:tcW w:w="2689" w:type="dxa"/>
          </w:tcPr>
          <w:p w14:paraId="144D38BD" w14:textId="4E3D7FC4" w:rsidR="00421C85" w:rsidRPr="00965D14" w:rsidRDefault="001865FF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9:3</w:t>
            </w:r>
            <w:r w:rsidR="00421C85" w:rsidRPr="00965D1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0 – </w:t>
            </w:r>
            <w:r w:rsidR="00421C8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45</w:t>
            </w:r>
          </w:p>
          <w:p w14:paraId="718661A8" w14:textId="77777777" w:rsidR="00421C85" w:rsidRPr="00965D14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4B5D504F" w14:textId="77777777" w:rsidR="00421C85" w:rsidRPr="003E56A3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</w:pPr>
            <w:r w:rsidRPr="003E56A3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Odprtje 13. slovenskih razvojnih </w:t>
            </w:r>
            <w:proofErr w:type="spellStart"/>
            <w:r w:rsidRPr="003E56A3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dnevov</w:t>
            </w:r>
            <w:proofErr w:type="spellEnd"/>
            <w:r w:rsidRPr="003E56A3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 </w:t>
            </w:r>
          </w:p>
          <w:p w14:paraId="55DEBE4A" w14:textId="77777777" w:rsidR="00421C85" w:rsidRPr="00075AA5" w:rsidRDefault="00075AA5" w:rsidP="00075AA5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075AA5">
              <w:rPr>
                <w:rFonts w:ascii="Republika" w:hAnsi="Republika" w:cs="Arial"/>
                <w:iCs/>
                <w:sz w:val="22"/>
                <w:lang w:eastAsia="zh-CN"/>
              </w:rPr>
              <w:t>Tanja Fajon, ministric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a za zunanje in evropske zadeve </w:t>
            </w:r>
            <w:r w:rsidRPr="00075AA5">
              <w:rPr>
                <w:rFonts w:ascii="Republika" w:hAnsi="Republika" w:cs="Arial"/>
                <w:iCs/>
                <w:sz w:val="22"/>
                <w:lang w:eastAsia="zh-CN"/>
              </w:rPr>
              <w:t>Republike Slovenije</w:t>
            </w:r>
          </w:p>
        </w:tc>
      </w:tr>
      <w:tr w:rsidR="00421C85" w:rsidRPr="00965D14" w14:paraId="35CA4B09" w14:textId="77777777" w:rsidTr="005A27AC">
        <w:trPr>
          <w:cantSplit/>
        </w:trPr>
        <w:tc>
          <w:tcPr>
            <w:tcW w:w="2689" w:type="dxa"/>
          </w:tcPr>
          <w:p w14:paraId="22953282" w14:textId="0564A30C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</w:t>
            </w:r>
            <w:r w:rsidR="001865FF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45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– </w:t>
            </w:r>
            <w:r w:rsidR="001865FF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10:30</w:t>
            </w:r>
          </w:p>
          <w:p w14:paraId="50BF6836" w14:textId="77777777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5A0DC84A" w14:textId="77777777" w:rsidR="00075AA5" w:rsidRDefault="00421C85" w:rsidP="00087646">
            <w:pPr>
              <w:suppressLineNumbers/>
              <w:suppressAutoHyphens/>
              <w:spacing w:before="120" w:after="120"/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</w:pPr>
            <w:r w:rsidRPr="00EC37DF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>Pogovor</w:t>
            </w:r>
            <w:r w:rsidR="00075AA5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 v okviru 3. humanitarnega foruma</w:t>
            </w:r>
            <w:r w:rsidR="00087646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 pod častnim pokroviteljstvom predsednice Republike Slovenije dr. Nataše Pirc Musar</w:t>
            </w:r>
            <w:r w:rsidRPr="00EC37DF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: </w:t>
            </w:r>
          </w:p>
          <w:p w14:paraId="5DC9B591" w14:textId="4DDB9448" w:rsidR="00421C85" w:rsidRPr="00EC37DF" w:rsidRDefault="00E70229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Visoki predstavnik Združenih </w:t>
            </w:r>
            <w:r w:rsidRPr="00482B37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>narodov</w:t>
            </w:r>
            <w:r w:rsidR="00075AA5" w:rsidRPr="00482B37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 </w:t>
            </w:r>
            <w:r w:rsidR="00075AA5">
              <w:rPr>
                <w:rFonts w:ascii="Republika" w:hAnsi="Republika" w:cs="Arial"/>
                <w:iCs/>
                <w:color w:val="70AD47"/>
                <w:sz w:val="22"/>
                <w:szCs w:val="22"/>
                <w:lang w:eastAsia="zh-CN"/>
              </w:rPr>
              <w:t>(TBC)</w:t>
            </w:r>
          </w:p>
          <w:p w14:paraId="1E477117" w14:textId="05D79125" w:rsidR="00421C85" w:rsidRPr="003E56A3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EC37DF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Moderator</w:t>
            </w:r>
            <w:r w:rsidR="00013E70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ka</w:t>
            </w:r>
            <w:r w:rsidRPr="00EC37DF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: </w:t>
            </w:r>
            <w:r w:rsidR="00013E70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Nataša Briški </w:t>
            </w:r>
          </w:p>
        </w:tc>
      </w:tr>
      <w:tr w:rsidR="00421C85" w:rsidRPr="00965D14" w14:paraId="21ADDAFB" w14:textId="77777777" w:rsidTr="005A27AC">
        <w:trPr>
          <w:cantSplit/>
        </w:trPr>
        <w:tc>
          <w:tcPr>
            <w:tcW w:w="2689" w:type="dxa"/>
          </w:tcPr>
          <w:p w14:paraId="2CAD5D48" w14:textId="16FA52B4" w:rsidR="00421C85" w:rsidRPr="00965D14" w:rsidRDefault="001865FF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10:30 – 11:0</w:t>
            </w:r>
            <w:r w:rsidR="00421C8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</w:p>
          <w:p w14:paraId="11E051CD" w14:textId="77777777" w:rsidR="00421C85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65AED340" w14:textId="77777777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sz w:val="22"/>
                <w:lang w:eastAsia="zh-CN"/>
              </w:rPr>
            </w:pPr>
            <w:r w:rsidRPr="00EC37DF">
              <w:rPr>
                <w:rFonts w:ascii="Republika" w:hAnsi="Republika" w:cs="Arial"/>
                <w:b/>
                <w:iCs/>
                <w:sz w:val="22"/>
                <w:lang w:eastAsia="zh-CN"/>
              </w:rPr>
              <w:t>Odmor za kavo</w:t>
            </w:r>
          </w:p>
          <w:p w14:paraId="7EEB3DC6" w14:textId="77777777" w:rsidR="00421C85" w:rsidRPr="00EC37DF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szCs w:val="22"/>
                <w:lang w:eastAsia="zh-CN"/>
              </w:rPr>
            </w:pPr>
          </w:p>
        </w:tc>
      </w:tr>
      <w:tr w:rsidR="00421C85" w:rsidRPr="00965D14" w14:paraId="2A606D89" w14:textId="77777777" w:rsidTr="005A27AC">
        <w:trPr>
          <w:cantSplit/>
        </w:trPr>
        <w:tc>
          <w:tcPr>
            <w:tcW w:w="2689" w:type="dxa"/>
          </w:tcPr>
          <w:p w14:paraId="0064C82D" w14:textId="505F76C1" w:rsidR="00421C85" w:rsidRPr="000121C1" w:rsidRDefault="001865FF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11:00 – 12:0</w:t>
            </w:r>
            <w:r w:rsidR="00421C85" w:rsidRPr="00F46B43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</w:p>
        </w:tc>
        <w:tc>
          <w:tcPr>
            <w:tcW w:w="7209" w:type="dxa"/>
          </w:tcPr>
          <w:p w14:paraId="356023CA" w14:textId="77777777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</w:pPr>
            <w:r w:rsidRPr="00F46B43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Panel na visoki ravni</w:t>
            </w:r>
            <w:r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 </w:t>
            </w:r>
            <w:r w:rsidRPr="00854606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"Razvojna </w:t>
            </w:r>
            <w:r w:rsidR="00EA4846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in humanitarna </w:t>
            </w:r>
            <w:r w:rsidRPr="00854606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partnerstva kot priložnost za podjetja"</w:t>
            </w:r>
          </w:p>
          <w:p w14:paraId="4449D420" w14:textId="191D55C5" w:rsidR="00421C85" w:rsidRPr="00EE3D6B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Udeleženke in udeleženci: </w:t>
            </w:r>
          </w:p>
          <w:p w14:paraId="05F284D2" w14:textId="77777777" w:rsidR="00EE79BE" w:rsidRPr="00EE79BE" w:rsidRDefault="00482B37" w:rsidP="00EE79BE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 xml:space="preserve">María del Pilar </w:t>
            </w:r>
            <w:proofErr w:type="spellStart"/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>Garrido</w:t>
            </w:r>
            <w:proofErr w:type="spellEnd"/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>Gonzalo</w:t>
            </w:r>
            <w:proofErr w:type="spellEnd"/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direktorica razvojnega sodelovanja,</w:t>
            </w:r>
            <w:r w:rsidR="00421C85"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Organizacij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a</w:t>
            </w:r>
            <w:r w:rsidR="00421C85"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za gospodarsko sodelovanje in razvoj </w:t>
            </w:r>
            <w:r w:rsidR="00653D1A" w:rsidRPr="00EE79BE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(TBC)</w:t>
            </w:r>
          </w:p>
          <w:p w14:paraId="1111BAD6" w14:textId="4299161F" w:rsidR="00DF4BD5" w:rsidRPr="00EE79BE" w:rsidRDefault="00DF4BD5" w:rsidP="00EE79BE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79BE">
              <w:rPr>
                <w:rFonts w:ascii="Republika" w:eastAsiaTheme="minorHAnsi" w:hAnsi="Republika"/>
                <w:sz w:val="22"/>
                <w:szCs w:val="22"/>
                <w:lang w:eastAsia="en-US"/>
              </w:rPr>
              <w:t xml:space="preserve">Ivana </w:t>
            </w:r>
            <w:proofErr w:type="spellStart"/>
            <w:r w:rsidRPr="00EE79BE">
              <w:rPr>
                <w:rFonts w:ascii="Republika" w:eastAsiaTheme="minorHAnsi" w:hAnsi="Republika"/>
                <w:sz w:val="22"/>
                <w:szCs w:val="22"/>
                <w:lang w:eastAsia="en-US"/>
              </w:rPr>
              <w:t>Mrdja</w:t>
            </w:r>
            <w:proofErr w:type="spellEnd"/>
            <w:r w:rsidRPr="00EE79BE">
              <w:rPr>
                <w:rFonts w:ascii="Republika" w:eastAsiaTheme="minorHAnsi" w:hAnsi="Republika"/>
                <w:sz w:val="22"/>
                <w:szCs w:val="22"/>
                <w:lang w:eastAsia="en-US"/>
              </w:rPr>
              <w:t>, vodja sektorja za partnerstva med nacionalnimi društvi in vladami in kontaktna točka za DREF-</w:t>
            </w:r>
            <w:proofErr w:type="spellStart"/>
            <w:r w:rsidRPr="00EE79BE">
              <w:rPr>
                <w:rFonts w:ascii="Republika" w:eastAsiaTheme="minorHAnsi" w:hAnsi="Republika"/>
                <w:sz w:val="22"/>
                <w:szCs w:val="22"/>
                <w:lang w:eastAsia="en-US"/>
              </w:rPr>
              <w:t>Insurance</w:t>
            </w:r>
            <w:proofErr w:type="spellEnd"/>
            <w:r w:rsidRPr="00EE79BE">
              <w:rPr>
                <w:rFonts w:ascii="Republika" w:eastAsiaTheme="minorHAnsi" w:hAnsi="Republika"/>
                <w:sz w:val="22"/>
                <w:szCs w:val="22"/>
                <w:lang w:eastAsia="en-US"/>
              </w:rPr>
              <w:t xml:space="preserve"> (IFRC)</w:t>
            </w:r>
          </w:p>
          <w:p w14:paraId="1F4946FF" w14:textId="1250F471" w:rsidR="00EE79BE" w:rsidRPr="00EE79BE" w:rsidRDefault="00482B37" w:rsidP="00EE79BE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after="120" w:line="360" w:lineRule="auto"/>
              <w:jc w:val="both"/>
              <w:rPr>
                <w:rFonts w:ascii="Republika" w:hAnsi="Republika" w:cs="Arial"/>
                <w:iCs/>
                <w:lang w:eastAsia="zh-CN"/>
              </w:rPr>
            </w:pPr>
            <w:r w:rsidRPr="00EE79BE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Josef Karl Pelikan</w:t>
            </w:r>
            <w:r w:rsidR="00421C85" w:rsidRPr="00EE79BE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 w:rsidRPr="00EE79BE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posebni predstavnik za Vzhodno Evropo</w:t>
            </w:r>
            <w:r w:rsidRPr="00482B37">
              <w:rPr>
                <w:rFonts w:ascii="Republika" w:hAnsi="Republika" w:cs="Arial"/>
                <w:iCs/>
                <w:sz w:val="22"/>
                <w:lang w:eastAsia="zh-CN"/>
              </w:rPr>
              <w:t xml:space="preserve"> in Srednjo Azijo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, </w:t>
            </w:r>
            <w:r w:rsidR="00421C85" w:rsidRPr="00EE3D6B">
              <w:rPr>
                <w:rFonts w:ascii="Republika" w:hAnsi="Republika" w:cs="Arial"/>
                <w:iCs/>
                <w:sz w:val="22"/>
                <w:lang w:eastAsia="zh-CN"/>
              </w:rPr>
              <w:t>Organizacij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a</w:t>
            </w:r>
            <w:r w:rsidR="00421C85"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združenih narodov za industrijski razvoj</w:t>
            </w:r>
          </w:p>
          <w:p w14:paraId="1275E4CF" w14:textId="5EEB703C" w:rsidR="009B1100" w:rsidRPr="009B1100" w:rsidRDefault="00421C85" w:rsidP="00EE79BE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lang w:eastAsia="zh-CN"/>
              </w:rPr>
            </w:pPr>
            <w:proofErr w:type="spellStart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>Prosper</w:t>
            </w:r>
            <w:proofErr w:type="spellEnd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>Sebagenzi</w:t>
            </w:r>
            <w:proofErr w:type="spellEnd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, direktor programov </w:t>
            </w:r>
            <w:proofErr w:type="spellStart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>Caritas</w:t>
            </w:r>
            <w:proofErr w:type="spellEnd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proofErr w:type="spellStart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>Rwanda</w:t>
            </w:r>
            <w:proofErr w:type="spellEnd"/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</w:p>
          <w:p w14:paraId="02B9F4EF" w14:textId="77777777" w:rsidR="00421C85" w:rsidRPr="00EE3D6B" w:rsidRDefault="00421C85" w:rsidP="00EE79BE">
            <w:pPr>
              <w:pStyle w:val="ListParagraph"/>
              <w:numPr>
                <w:ilvl w:val="0"/>
                <w:numId w:val="1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Uroš Vajgl, državni sekretar na Ministrstvu za okolje, podnebje in energijo</w:t>
            </w:r>
          </w:p>
          <w:p w14:paraId="32F6351D" w14:textId="77777777" w:rsidR="00421C85" w:rsidRPr="000121C1" w:rsidRDefault="00421C85" w:rsidP="00EE79BE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lang w:eastAsia="zh-CN"/>
              </w:rPr>
              <w:t xml:space="preserve">Moderator: dr. Žiga Vavpotič, predsednik Strateškega sveta za internacionalizacijo Gospodarske zbornice Slovenije, nekdanji </w:t>
            </w:r>
            <w:r w:rsidRPr="001109A7">
              <w:rPr>
                <w:rFonts w:ascii="Republika" w:hAnsi="Republika" w:cs="Arial"/>
                <w:iCs/>
                <w:color w:val="000000" w:themeColor="text1"/>
                <w:sz w:val="22"/>
                <w:lang w:eastAsia="zh-CN"/>
              </w:rPr>
              <w:t>predsednik upravnega odbora družbe Outfit7</w:t>
            </w:r>
            <w:r>
              <w:rPr>
                <w:rFonts w:ascii="Republika" w:hAnsi="Republika" w:cs="Arial"/>
                <w:iCs/>
                <w:color w:val="000000" w:themeColor="text1"/>
                <w:sz w:val="22"/>
                <w:lang w:eastAsia="zh-CN"/>
              </w:rPr>
              <w:t xml:space="preserve"> </w:t>
            </w:r>
          </w:p>
        </w:tc>
      </w:tr>
      <w:tr w:rsidR="00421C85" w:rsidRPr="00965D14" w14:paraId="59830917" w14:textId="77777777" w:rsidTr="005A27AC">
        <w:trPr>
          <w:cantSplit/>
        </w:trPr>
        <w:tc>
          <w:tcPr>
            <w:tcW w:w="2689" w:type="dxa"/>
          </w:tcPr>
          <w:p w14:paraId="5056DCA3" w14:textId="70D9A0A4" w:rsidR="00421C85" w:rsidRDefault="001865FF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lastRenderedPageBreak/>
              <w:t>12:0</w:t>
            </w:r>
            <w:r w:rsidR="00421C85" w:rsidRPr="009D1F0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0 </w:t>
            </w:r>
          </w:p>
        </w:tc>
        <w:tc>
          <w:tcPr>
            <w:tcW w:w="7209" w:type="dxa"/>
          </w:tcPr>
          <w:p w14:paraId="2F5B3813" w14:textId="2AC2365A" w:rsidR="00421C85" w:rsidRPr="00AA56E2" w:rsidRDefault="00421C85" w:rsidP="00EE79BE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color w:val="70AD47"/>
                <w:lang w:eastAsia="zh-CN"/>
              </w:rPr>
            </w:pPr>
            <w:r w:rsidRPr="009D1F04">
              <w:rPr>
                <w:rFonts w:ascii="Republika" w:hAnsi="Republika" w:cs="Arial"/>
                <w:b/>
                <w:iCs/>
                <w:color w:val="000000" w:themeColor="text1"/>
                <w:sz w:val="22"/>
                <w:lang w:eastAsia="zh-CN"/>
              </w:rPr>
              <w:t>K</w:t>
            </w:r>
            <w:r w:rsidR="00EE79BE">
              <w:rPr>
                <w:rFonts w:ascii="Republika" w:hAnsi="Republika" w:cs="Arial"/>
                <w:b/>
                <w:iCs/>
                <w:color w:val="000000" w:themeColor="text1"/>
                <w:sz w:val="22"/>
                <w:lang w:eastAsia="zh-CN"/>
              </w:rPr>
              <w:t>osilo</w:t>
            </w:r>
          </w:p>
        </w:tc>
      </w:tr>
    </w:tbl>
    <w:p w14:paraId="1300AF8B" w14:textId="7FFE5ED1" w:rsidR="00421C85" w:rsidRDefault="00421C85" w:rsidP="00421C85">
      <w:pPr>
        <w:rPr>
          <w:rFonts w:ascii="Republika" w:hAnsi="Republika" w:cs="Arial"/>
          <w:color w:val="548DD4" w:themeColor="text2" w:themeTint="99"/>
          <w:sz w:val="28"/>
          <w:szCs w:val="20"/>
        </w:rPr>
      </w:pPr>
    </w:p>
    <w:p w14:paraId="6C84292B" w14:textId="5D792D1C" w:rsidR="0096026D" w:rsidRDefault="0096026D" w:rsidP="00421C85">
      <w:pPr>
        <w:rPr>
          <w:rFonts w:ascii="Republika" w:hAnsi="Republika"/>
          <w:sz w:val="24"/>
        </w:rPr>
      </w:pPr>
    </w:p>
    <w:p w14:paraId="0CC46983" w14:textId="66106E00" w:rsidR="00930569" w:rsidRDefault="00930569" w:rsidP="00421C85">
      <w:pPr>
        <w:rPr>
          <w:rFonts w:ascii="Republika" w:hAnsi="Republika"/>
          <w:sz w:val="24"/>
        </w:rPr>
      </w:pPr>
    </w:p>
    <w:p w14:paraId="1F58E4AC" w14:textId="304958D3" w:rsidR="00930569" w:rsidRDefault="00930569" w:rsidP="00421C85">
      <w:pPr>
        <w:rPr>
          <w:rFonts w:ascii="Republika" w:hAnsi="Republika"/>
          <w:sz w:val="24"/>
        </w:rPr>
      </w:pPr>
    </w:p>
    <w:p w14:paraId="08E1754A" w14:textId="4C5D5B2B" w:rsidR="00930569" w:rsidRDefault="00930569" w:rsidP="00421C85">
      <w:pPr>
        <w:rPr>
          <w:rFonts w:ascii="Republika" w:hAnsi="Republika"/>
          <w:sz w:val="24"/>
        </w:rPr>
      </w:pPr>
    </w:p>
    <w:p w14:paraId="347F5ECF" w14:textId="1564EB0B" w:rsidR="00930569" w:rsidRDefault="00930569" w:rsidP="00421C85">
      <w:pPr>
        <w:rPr>
          <w:rFonts w:ascii="Republika" w:hAnsi="Republika"/>
          <w:sz w:val="24"/>
        </w:rPr>
      </w:pPr>
    </w:p>
    <w:p w14:paraId="5B99AF2E" w14:textId="31E25BAB" w:rsidR="00930569" w:rsidRDefault="00930569" w:rsidP="00421C85">
      <w:pPr>
        <w:rPr>
          <w:rFonts w:ascii="Republika" w:hAnsi="Republika"/>
          <w:sz w:val="24"/>
        </w:rPr>
      </w:pPr>
    </w:p>
    <w:p w14:paraId="53E36E6F" w14:textId="571084D2" w:rsidR="00930569" w:rsidRDefault="00930569" w:rsidP="00421C85">
      <w:pPr>
        <w:rPr>
          <w:rFonts w:ascii="Republika" w:hAnsi="Republika"/>
          <w:sz w:val="24"/>
        </w:rPr>
      </w:pPr>
    </w:p>
    <w:p w14:paraId="2FC446BB" w14:textId="17DA30A1" w:rsidR="00930569" w:rsidRDefault="00930569" w:rsidP="00421C85">
      <w:pPr>
        <w:rPr>
          <w:rFonts w:ascii="Republika" w:hAnsi="Republika"/>
          <w:sz w:val="24"/>
        </w:rPr>
      </w:pPr>
    </w:p>
    <w:p w14:paraId="288848E9" w14:textId="0F61E3DF" w:rsidR="00930569" w:rsidRDefault="00930569" w:rsidP="00421C85">
      <w:pPr>
        <w:rPr>
          <w:rFonts w:ascii="Republika" w:hAnsi="Republika"/>
          <w:sz w:val="24"/>
        </w:rPr>
      </w:pPr>
    </w:p>
    <w:p w14:paraId="396F9198" w14:textId="083134D0" w:rsidR="00930569" w:rsidRDefault="00930569" w:rsidP="00421C85">
      <w:pPr>
        <w:rPr>
          <w:rFonts w:ascii="Republika" w:hAnsi="Republika"/>
          <w:sz w:val="24"/>
        </w:rPr>
      </w:pPr>
    </w:p>
    <w:p w14:paraId="62C3B2B4" w14:textId="08AB8480" w:rsidR="00930569" w:rsidRDefault="00930569" w:rsidP="00421C85">
      <w:pPr>
        <w:rPr>
          <w:rFonts w:ascii="Republika" w:hAnsi="Republika"/>
          <w:sz w:val="24"/>
        </w:rPr>
      </w:pPr>
    </w:p>
    <w:p w14:paraId="3706E590" w14:textId="1EA18E98" w:rsidR="00930569" w:rsidRDefault="00930569" w:rsidP="00421C85">
      <w:pPr>
        <w:rPr>
          <w:rFonts w:ascii="Republika" w:hAnsi="Republika"/>
          <w:sz w:val="24"/>
        </w:rPr>
      </w:pPr>
    </w:p>
    <w:p w14:paraId="36E8296C" w14:textId="0389E3AA" w:rsidR="00930569" w:rsidRDefault="00930569" w:rsidP="00421C85">
      <w:pPr>
        <w:rPr>
          <w:rFonts w:ascii="Republika" w:hAnsi="Republika"/>
          <w:sz w:val="24"/>
        </w:rPr>
      </w:pPr>
    </w:p>
    <w:p w14:paraId="5BEF928D" w14:textId="77777777" w:rsidR="00930569" w:rsidRDefault="00930569" w:rsidP="00421C85">
      <w:pPr>
        <w:rPr>
          <w:rFonts w:ascii="Republika" w:hAnsi="Republika"/>
          <w:sz w:val="24"/>
        </w:rPr>
      </w:pPr>
    </w:p>
    <w:p w14:paraId="2DEC925A" w14:textId="67B761CE" w:rsidR="0096026D" w:rsidRDefault="0096026D" w:rsidP="00421C85">
      <w:pPr>
        <w:rPr>
          <w:rFonts w:ascii="Republika" w:hAnsi="Republika"/>
          <w:sz w:val="24"/>
        </w:rPr>
      </w:pPr>
    </w:p>
    <w:p w14:paraId="0130173F" w14:textId="2CF88595" w:rsidR="0096026D" w:rsidRDefault="0096026D" w:rsidP="00421C85">
      <w:pPr>
        <w:rPr>
          <w:rFonts w:ascii="Republika" w:hAnsi="Republika"/>
          <w:sz w:val="24"/>
        </w:rPr>
      </w:pPr>
    </w:p>
    <w:p w14:paraId="552979B9" w14:textId="332F9652" w:rsidR="0096026D" w:rsidRDefault="0096026D" w:rsidP="00421C85">
      <w:pPr>
        <w:rPr>
          <w:rFonts w:ascii="Republika" w:hAnsi="Republika"/>
          <w:sz w:val="24"/>
        </w:rPr>
      </w:pPr>
    </w:p>
    <w:p w14:paraId="43A69D5B" w14:textId="69EF9688" w:rsidR="0096026D" w:rsidRDefault="0096026D" w:rsidP="00421C85">
      <w:pPr>
        <w:rPr>
          <w:rFonts w:ascii="Republika" w:hAnsi="Republika"/>
          <w:sz w:val="24"/>
        </w:rPr>
      </w:pPr>
    </w:p>
    <w:p w14:paraId="276EBD85" w14:textId="5E69502F" w:rsidR="0096026D" w:rsidRDefault="0096026D" w:rsidP="00421C85">
      <w:pPr>
        <w:rPr>
          <w:rFonts w:ascii="Republika" w:hAnsi="Republika"/>
          <w:sz w:val="24"/>
        </w:rPr>
      </w:pPr>
    </w:p>
    <w:p w14:paraId="0936161C" w14:textId="7AFAED63" w:rsidR="0096026D" w:rsidRDefault="0096026D" w:rsidP="00421C85">
      <w:pPr>
        <w:rPr>
          <w:rFonts w:ascii="Republika" w:hAnsi="Republika"/>
          <w:sz w:val="24"/>
        </w:rPr>
      </w:pPr>
    </w:p>
    <w:p w14:paraId="0771D82B" w14:textId="357E9DFF" w:rsidR="0096026D" w:rsidRDefault="0096026D" w:rsidP="00421C85">
      <w:pPr>
        <w:rPr>
          <w:rFonts w:ascii="Republika" w:hAnsi="Republika"/>
          <w:sz w:val="24"/>
        </w:rPr>
      </w:pPr>
    </w:p>
    <w:p w14:paraId="55801833" w14:textId="2E2D5131" w:rsidR="0096026D" w:rsidRDefault="0096026D" w:rsidP="00421C85">
      <w:pPr>
        <w:rPr>
          <w:rFonts w:ascii="Republika" w:hAnsi="Republika"/>
          <w:sz w:val="24"/>
        </w:rPr>
      </w:pPr>
    </w:p>
    <w:p w14:paraId="1B909786" w14:textId="1511B78A" w:rsidR="0096026D" w:rsidRDefault="0096026D" w:rsidP="00421C85">
      <w:pPr>
        <w:rPr>
          <w:rFonts w:ascii="Republika" w:hAnsi="Republika"/>
          <w:sz w:val="24"/>
        </w:rPr>
      </w:pPr>
    </w:p>
    <w:p w14:paraId="63BAE406" w14:textId="13CAB18B" w:rsidR="0096026D" w:rsidRDefault="0096026D" w:rsidP="00421C85">
      <w:pPr>
        <w:rPr>
          <w:rFonts w:ascii="Republika" w:hAnsi="Republika"/>
          <w:sz w:val="24"/>
        </w:rPr>
      </w:pPr>
    </w:p>
    <w:p w14:paraId="6209E288" w14:textId="30446EB9" w:rsidR="0096026D" w:rsidRDefault="0096026D" w:rsidP="00421C85">
      <w:pPr>
        <w:rPr>
          <w:rFonts w:ascii="Republika" w:hAnsi="Republika"/>
          <w:sz w:val="24"/>
        </w:rPr>
      </w:pPr>
    </w:p>
    <w:p w14:paraId="5595B588" w14:textId="5BC2D594" w:rsidR="00421C85" w:rsidRPr="00C341A4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SREDA, 1</w:t>
      </w:r>
      <w:r w:rsidRPr="00C341A4">
        <w:rPr>
          <w:rFonts w:ascii="Republika" w:hAnsi="Republika"/>
          <w:b/>
          <w:color w:val="548DD4" w:themeColor="text2" w:themeTint="99"/>
          <w:sz w:val="24"/>
        </w:rPr>
        <w:t>5. OKTOBER</w:t>
      </w:r>
    </w:p>
    <w:p w14:paraId="6B6207A2" w14:textId="77777777" w:rsidR="00421C85" w:rsidRPr="00A1043C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 w:rsidRPr="00A1043C">
        <w:rPr>
          <w:rFonts w:ascii="Republika" w:hAnsi="Republika"/>
          <w:b/>
          <w:color w:val="548DD4" w:themeColor="text2" w:themeTint="99"/>
          <w:sz w:val="24"/>
        </w:rPr>
        <w:t xml:space="preserve">Državni zbor 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4D6ABF64" w14:textId="77777777" w:rsidTr="005A27AC">
        <w:trPr>
          <w:cantSplit/>
        </w:trPr>
        <w:tc>
          <w:tcPr>
            <w:tcW w:w="2689" w:type="dxa"/>
          </w:tcPr>
          <w:p w14:paraId="2ACBBAE7" w14:textId="77777777" w:rsidR="00421C85" w:rsidRPr="00916A1D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 w:rsidRPr="00916A1D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9.00 – 10:30 </w:t>
            </w:r>
          </w:p>
        </w:tc>
        <w:tc>
          <w:tcPr>
            <w:tcW w:w="7209" w:type="dxa"/>
          </w:tcPr>
          <w:p w14:paraId="64CDFCDE" w14:textId="4DA52FB6" w:rsidR="00421C85" w:rsidRPr="001F6AF0" w:rsidRDefault="00421C85" w:rsidP="001865FF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 w:rsidRPr="00916A1D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Predstavitev </w:t>
            </w:r>
            <w:r w:rsidRPr="00916A1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poročila o uradni razvojni pomoči RS v letu 2024 na Odboru za zunanjo politiko </w:t>
            </w:r>
            <w:r w:rsidR="00075AA5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in razprava</w:t>
            </w:r>
            <w:r w:rsidR="001865FF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</w:t>
            </w:r>
            <w:r w:rsidR="00C26862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(prenos na Televiziji Slovenija 3)</w:t>
            </w:r>
          </w:p>
        </w:tc>
      </w:tr>
    </w:tbl>
    <w:p w14:paraId="31731984" w14:textId="3C3DCA03" w:rsidR="00075AA5" w:rsidRDefault="00075AA5" w:rsidP="00421C85">
      <w:pPr>
        <w:rPr>
          <w:rFonts w:ascii="Republika" w:hAnsi="Republika"/>
          <w:sz w:val="24"/>
        </w:rPr>
      </w:pPr>
    </w:p>
    <w:p w14:paraId="27A6A09D" w14:textId="77777777" w:rsidR="00421C85" w:rsidRPr="00A1043C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Ministrstvo za zunanje in evropske zadeve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2FE23235" w14:textId="77777777" w:rsidTr="005A27AC">
        <w:trPr>
          <w:cantSplit/>
        </w:trPr>
        <w:tc>
          <w:tcPr>
            <w:tcW w:w="2689" w:type="dxa"/>
          </w:tcPr>
          <w:p w14:paraId="3E6C81B3" w14:textId="77777777" w:rsidR="00421C85" w:rsidRPr="00916A1D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11:00 – 13:0</w:t>
            </w:r>
            <w:r w:rsidRPr="00916A1D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</w:p>
        </w:tc>
        <w:tc>
          <w:tcPr>
            <w:tcW w:w="7209" w:type="dxa"/>
          </w:tcPr>
          <w:p w14:paraId="63B8819F" w14:textId="086F14BD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Nacionalni posvet</w:t>
            </w:r>
            <w:r w:rsidRPr="009D1F04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na temo vključevanja</w:t>
            </w:r>
            <w:r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gospodarske diplomacije </w:t>
            </w:r>
            <w:r w:rsidRPr="009D1F04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na področje MRSHP </w:t>
            </w:r>
            <w:r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in </w:t>
            </w:r>
            <w:r w:rsidRPr="009D1F04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dialog</w:t>
            </w:r>
            <w:r w:rsidRPr="001109A7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s partnerskimi ustanovami in organizacijami</w:t>
            </w:r>
            <w:r w:rsidR="00E764CF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(TBC)</w:t>
            </w:r>
          </w:p>
          <w:p w14:paraId="3851A98C" w14:textId="77777777" w:rsidR="00421C85" w:rsidRPr="00D41956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D41956">
              <w:rPr>
                <w:rFonts w:ascii="Republika" w:hAnsi="Republika" w:cs="Arial"/>
                <w:iCs/>
                <w:sz w:val="22"/>
                <w:lang w:eastAsia="zh-CN"/>
              </w:rPr>
              <w:t xml:space="preserve">Namen dialoga med predstavniki vlade RS kot sofinancerke uradne razvojne pomoči (URP) in partnerskih ustanov ter organizacij, ki projekte v tem okviru izvajajo, je identifikacija dobrih praks vključevanja vidikov in instrumentov gospodarske diplomacije v sofinanciranje in izvajanje URP, reševanje izzivov na tem področju ter obravnava načinov, na katere lahko gospodarska diplomacija v prihodnje v največji meri pripomore k uspešnemu sodelovanju javnih in zasebnih akterjev. </w:t>
            </w:r>
          </w:p>
        </w:tc>
      </w:tr>
      <w:tr w:rsidR="00421C85" w:rsidRPr="00965D14" w14:paraId="31B00B6E" w14:textId="77777777" w:rsidTr="005A27AC">
        <w:trPr>
          <w:cantSplit/>
        </w:trPr>
        <w:tc>
          <w:tcPr>
            <w:tcW w:w="2689" w:type="dxa"/>
          </w:tcPr>
          <w:p w14:paraId="7E484DEE" w14:textId="31A081F1" w:rsidR="00421C85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  <w:r w:rsidRPr="00DC49FA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14:00 – 1</w:t>
            </w:r>
            <w:r w:rsidR="00482B37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6</w:t>
            </w:r>
            <w:r w:rsidRPr="00DC49FA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:</w:t>
            </w:r>
            <w:r w:rsidR="00482B37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3</w:t>
            </w:r>
            <w:r w:rsidRPr="00DC49FA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</w:p>
        </w:tc>
        <w:tc>
          <w:tcPr>
            <w:tcW w:w="7209" w:type="dxa"/>
          </w:tcPr>
          <w:p w14:paraId="7642537A" w14:textId="77777777" w:rsidR="0096026D" w:rsidRDefault="00075AA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 w:rsidRPr="00075AA5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P</w:t>
            </w:r>
            <w:r w:rsidR="00421C85" w:rsidRPr="00075AA5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osvet diplomatov,</w:t>
            </w:r>
            <w:r w:rsidR="0096026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pristojnih </w:t>
            </w:r>
            <w:r w:rsidR="00421C85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za razvojno sodelovanje in humanitarno pomoč</w:t>
            </w:r>
            <w:r w:rsidR="0096026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</w:t>
            </w:r>
          </w:p>
          <w:p w14:paraId="36E2B114" w14:textId="7E9B8FD1" w:rsidR="0096026D" w:rsidRPr="0096026D" w:rsidRDefault="0096026D" w:rsidP="0096026D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 w:rsidRPr="0096026D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Uvodni nagovor</w:t>
            </w:r>
            <w:r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:</w:t>
            </w:r>
            <w:r w:rsidRPr="0096026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 xml:space="preserve"> dr. Melita Gabrič, državna sekretarka, Ministrstvo za zunanje in evropske zadeve</w:t>
            </w:r>
          </w:p>
        </w:tc>
      </w:tr>
    </w:tbl>
    <w:p w14:paraId="23CA2A0E" w14:textId="07BB48F4" w:rsidR="00013E70" w:rsidRDefault="00013E70" w:rsidP="00421C85">
      <w:pPr>
        <w:rPr>
          <w:rFonts w:ascii="Republika" w:hAnsi="Republika"/>
          <w:sz w:val="24"/>
        </w:rPr>
      </w:pPr>
    </w:p>
    <w:p w14:paraId="22A4BA64" w14:textId="4165D99C" w:rsidR="00930569" w:rsidRDefault="0096026D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013E70">
        <w:rPr>
          <w:rFonts w:ascii="Republika" w:hAnsi="Republika"/>
          <w:b/>
          <w:color w:val="548DD4" w:themeColor="text2" w:themeTint="99"/>
          <w:sz w:val="24"/>
        </w:rPr>
        <w:t>VRH NAD BOŠTANJEM</w:t>
      </w:r>
    </w:p>
    <w:p w14:paraId="1504F3CD" w14:textId="696666BE" w:rsidR="00930569" w:rsidRDefault="00930569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Dobrodelni dogodek</w:t>
      </w:r>
    </w:p>
    <w:p w14:paraId="18808462" w14:textId="44CA08BF" w:rsidR="00930569" w:rsidRPr="00930569" w:rsidRDefault="00930569" w:rsidP="00930569">
      <w:pPr>
        <w:spacing w:after="0"/>
        <w:rPr>
          <w:rFonts w:ascii="Republika" w:hAnsi="Republika"/>
        </w:rPr>
      </w:pPr>
      <w:r>
        <w:rPr>
          <w:rFonts w:ascii="Republika" w:hAnsi="Republika"/>
          <w:b/>
        </w:rPr>
        <w:t xml:space="preserve">Ura: </w:t>
      </w:r>
      <w:r w:rsidRPr="00930569">
        <w:rPr>
          <w:rFonts w:ascii="Republika" w:hAnsi="Republika"/>
        </w:rPr>
        <w:t>19:00</w:t>
      </w:r>
      <w:r w:rsidRPr="009B1100">
        <w:rPr>
          <w:rFonts w:ascii="Republika" w:hAnsi="Republika"/>
        </w:rPr>
        <w:t xml:space="preserve"> </w:t>
      </w:r>
    </w:p>
    <w:p w14:paraId="6B397D24" w14:textId="075FDCF0" w:rsidR="00930569" w:rsidRDefault="00930569" w:rsidP="00930569">
      <w:pPr>
        <w:spacing w:after="0"/>
        <w:rPr>
          <w:rFonts w:ascii="Republika" w:hAnsi="Republika"/>
          <w:b/>
        </w:rPr>
      </w:pPr>
      <w:r>
        <w:rPr>
          <w:rFonts w:ascii="Republika" w:hAnsi="Republika"/>
          <w:b/>
        </w:rPr>
        <w:t xml:space="preserve">Organizator: </w:t>
      </w:r>
      <w:r w:rsidRPr="00930569">
        <w:rPr>
          <w:rFonts w:ascii="Republika" w:hAnsi="Republika"/>
        </w:rPr>
        <w:t xml:space="preserve">Slovenska </w:t>
      </w:r>
      <w:proofErr w:type="spellStart"/>
      <w:r w:rsidRPr="00930569">
        <w:rPr>
          <w:rFonts w:ascii="Republika" w:hAnsi="Republika"/>
        </w:rPr>
        <w:t>karitas</w:t>
      </w:r>
      <w:proofErr w:type="spellEnd"/>
      <w:r w:rsidRPr="00930569">
        <w:rPr>
          <w:rFonts w:ascii="Republika" w:hAnsi="Republika"/>
        </w:rPr>
        <w:t xml:space="preserve"> in </w:t>
      </w:r>
      <w:proofErr w:type="spellStart"/>
      <w:r w:rsidRPr="00930569">
        <w:rPr>
          <w:rFonts w:ascii="Republika" w:hAnsi="Republika"/>
        </w:rPr>
        <w:t>Rotary</w:t>
      </w:r>
      <w:proofErr w:type="spellEnd"/>
      <w:r w:rsidRPr="00930569">
        <w:rPr>
          <w:rFonts w:ascii="Republika" w:hAnsi="Republika"/>
        </w:rPr>
        <w:t xml:space="preserve"> klub Sevnica</w:t>
      </w:r>
    </w:p>
    <w:p w14:paraId="3DCE062F" w14:textId="78E56C52" w:rsidR="00EE79BE" w:rsidRPr="00EE79BE" w:rsidRDefault="00EE79BE" w:rsidP="00421C85">
      <w:pPr>
        <w:rPr>
          <w:rFonts w:ascii="Republika" w:hAnsi="Republika"/>
        </w:rPr>
      </w:pPr>
    </w:p>
    <w:p w14:paraId="07779848" w14:textId="77777777" w:rsidR="00930569" w:rsidRDefault="0096026D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LJUBLJANA</w:t>
      </w:r>
      <w:r w:rsidR="00930569">
        <w:rPr>
          <w:rFonts w:ascii="Republika" w:hAnsi="Republika"/>
          <w:b/>
          <w:color w:val="548DD4" w:themeColor="text2" w:themeTint="99"/>
          <w:sz w:val="24"/>
        </w:rPr>
        <w:t xml:space="preserve"> </w:t>
      </w:r>
    </w:p>
    <w:p w14:paraId="5D6F2D2B" w14:textId="53BFFDC7" w:rsidR="00930569" w:rsidRPr="00930569" w:rsidRDefault="00930569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930569">
        <w:rPr>
          <w:rFonts w:ascii="Republika" w:hAnsi="Republika"/>
          <w:b/>
          <w:bCs/>
          <w:color w:val="548DD4" w:themeColor="text2" w:themeTint="99"/>
          <w:sz w:val="24"/>
        </w:rPr>
        <w:t>Regionalna konferenca "Partnerstva za uresničevanje zelenih politik"</w:t>
      </w:r>
    </w:p>
    <w:p w14:paraId="3F96B6EB" w14:textId="68B56C4E" w:rsidR="00E764CF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Organizator:</w:t>
      </w:r>
      <w:r>
        <w:rPr>
          <w:rFonts w:ascii="Republika" w:hAnsi="Republika"/>
        </w:rPr>
        <w:t xml:space="preserve"> Center odličnosti v financah (CEF)</w:t>
      </w:r>
    </w:p>
    <w:p w14:paraId="1308D6F6" w14:textId="26D20DC4" w:rsidR="00930569" w:rsidRP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Povezava</w:t>
      </w:r>
      <w:r>
        <w:rPr>
          <w:rFonts w:ascii="Republika" w:hAnsi="Republika"/>
        </w:rPr>
        <w:t xml:space="preserve">: </w:t>
      </w:r>
      <w:hyperlink r:id="rId7" w:history="1">
        <w:r w:rsidRPr="00B23CFF">
          <w:rPr>
            <w:rStyle w:val="Hyperlink"/>
            <w:rFonts w:ascii="Republika" w:hAnsi="Republika"/>
          </w:rPr>
          <w:t>https://www.cef-see.org/25gre-sta</w:t>
        </w:r>
      </w:hyperlink>
      <w:r>
        <w:rPr>
          <w:rFonts w:ascii="Republika" w:hAnsi="Republika"/>
        </w:rPr>
        <w:t xml:space="preserve"> </w:t>
      </w:r>
    </w:p>
    <w:p w14:paraId="05557CBB" w14:textId="52DC0085" w:rsidR="00EE79BE" w:rsidRDefault="00EE79BE" w:rsidP="00EE79BE">
      <w:pPr>
        <w:pStyle w:val="ListParagraph"/>
        <w:rPr>
          <w:rFonts w:ascii="Republika" w:hAnsi="Republika"/>
        </w:rPr>
      </w:pPr>
    </w:p>
    <w:p w14:paraId="5D0CBFE9" w14:textId="4D2B466E" w:rsidR="0096026D" w:rsidRDefault="0096026D" w:rsidP="00EE79BE">
      <w:pPr>
        <w:pStyle w:val="ListParagraph"/>
        <w:rPr>
          <w:rFonts w:ascii="Republika" w:hAnsi="Republika"/>
        </w:rPr>
      </w:pPr>
    </w:p>
    <w:p w14:paraId="1039BC4F" w14:textId="11F9EE15" w:rsidR="0096026D" w:rsidRDefault="0096026D" w:rsidP="00EE79BE">
      <w:pPr>
        <w:pStyle w:val="ListParagraph"/>
        <w:rPr>
          <w:rFonts w:ascii="Republika" w:hAnsi="Republika"/>
        </w:rPr>
      </w:pPr>
    </w:p>
    <w:p w14:paraId="3C2F44C4" w14:textId="7C6DE253" w:rsidR="0096026D" w:rsidRDefault="0096026D" w:rsidP="00EE79BE">
      <w:pPr>
        <w:pStyle w:val="ListParagraph"/>
        <w:rPr>
          <w:rFonts w:ascii="Republika" w:hAnsi="Republika"/>
        </w:rPr>
      </w:pPr>
    </w:p>
    <w:p w14:paraId="1E90832A" w14:textId="2904A339" w:rsidR="0096026D" w:rsidRDefault="0096026D" w:rsidP="00EE79BE">
      <w:pPr>
        <w:pStyle w:val="ListParagraph"/>
        <w:rPr>
          <w:rFonts w:ascii="Republika" w:hAnsi="Republika"/>
        </w:rPr>
      </w:pPr>
    </w:p>
    <w:p w14:paraId="31F687B1" w14:textId="59C05DCD" w:rsidR="0096026D" w:rsidRDefault="0096026D" w:rsidP="00EE79BE">
      <w:pPr>
        <w:pStyle w:val="ListParagraph"/>
        <w:rPr>
          <w:rFonts w:ascii="Republika" w:hAnsi="Republika"/>
        </w:rPr>
      </w:pPr>
    </w:p>
    <w:p w14:paraId="43DB6CC5" w14:textId="53E89F9A" w:rsidR="0096026D" w:rsidRDefault="0096026D" w:rsidP="00EE79BE">
      <w:pPr>
        <w:pStyle w:val="ListParagraph"/>
        <w:rPr>
          <w:rFonts w:ascii="Republika" w:hAnsi="Republika"/>
        </w:rPr>
      </w:pPr>
    </w:p>
    <w:p w14:paraId="1E3FAF37" w14:textId="217519D6" w:rsidR="0096026D" w:rsidRDefault="0096026D" w:rsidP="00EE79BE">
      <w:pPr>
        <w:pStyle w:val="ListParagraph"/>
        <w:rPr>
          <w:rFonts w:ascii="Republika" w:hAnsi="Republika"/>
        </w:rPr>
      </w:pPr>
    </w:p>
    <w:p w14:paraId="246CEAA1" w14:textId="0171EBB3" w:rsidR="00930569" w:rsidRDefault="00930569" w:rsidP="00EE79BE">
      <w:pPr>
        <w:pStyle w:val="ListParagraph"/>
        <w:rPr>
          <w:rFonts w:ascii="Republika" w:hAnsi="Republika"/>
        </w:rPr>
      </w:pPr>
    </w:p>
    <w:p w14:paraId="0A6BD0E7" w14:textId="77777777" w:rsidR="00930569" w:rsidRDefault="00930569" w:rsidP="00EE79BE">
      <w:pPr>
        <w:pStyle w:val="ListParagraph"/>
        <w:rPr>
          <w:rFonts w:ascii="Republika" w:hAnsi="Republika"/>
        </w:rPr>
      </w:pPr>
    </w:p>
    <w:p w14:paraId="4DE19F0A" w14:textId="5CB5A7EB" w:rsidR="00421C85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ČETRTEK, 16</w:t>
      </w:r>
      <w:r w:rsidRPr="00C341A4">
        <w:rPr>
          <w:rFonts w:ascii="Republika" w:hAnsi="Republika"/>
          <w:b/>
          <w:color w:val="548DD4" w:themeColor="text2" w:themeTint="99"/>
          <w:sz w:val="24"/>
        </w:rPr>
        <w:t>. OKTOBER</w:t>
      </w:r>
    </w:p>
    <w:p w14:paraId="3BC42D26" w14:textId="77777777" w:rsidR="00930569" w:rsidRDefault="0096026D" w:rsidP="00930569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LJUBLJANA</w:t>
      </w:r>
      <w:r w:rsidR="00930569">
        <w:rPr>
          <w:rFonts w:ascii="Republika" w:hAnsi="Republika"/>
          <w:b/>
          <w:color w:val="548DD4" w:themeColor="text2" w:themeTint="99"/>
          <w:sz w:val="24"/>
        </w:rPr>
        <w:t xml:space="preserve">  </w:t>
      </w:r>
    </w:p>
    <w:p w14:paraId="0BA16969" w14:textId="1E2827BE" w:rsidR="00930569" w:rsidRDefault="00930569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930569">
        <w:rPr>
          <w:rFonts w:ascii="Republika" w:hAnsi="Republika"/>
          <w:b/>
          <w:color w:val="548DD4" w:themeColor="text2" w:themeTint="99"/>
          <w:sz w:val="24"/>
        </w:rPr>
        <w:t>Dogodek o mednarodnih humanitarnih prizadevanjih v Gazi</w:t>
      </w:r>
      <w:r>
        <w:rPr>
          <w:rFonts w:ascii="Republika" w:hAnsi="Republika"/>
          <w:b/>
          <w:color w:val="548DD4" w:themeColor="text2" w:themeTint="99"/>
          <w:sz w:val="24"/>
        </w:rPr>
        <w:t xml:space="preserve"> </w:t>
      </w:r>
    </w:p>
    <w:p w14:paraId="639F2FE0" w14:textId="2FEC2D41" w:rsidR="00421C85" w:rsidRPr="00930569" w:rsidRDefault="00930569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930569">
        <w:rPr>
          <w:rFonts w:ascii="Republika" w:hAnsi="Republika"/>
          <w:b/>
          <w:sz w:val="24"/>
        </w:rPr>
        <w:t xml:space="preserve">Ura: </w:t>
      </w:r>
      <w:r w:rsidR="001865FF" w:rsidRPr="00930569">
        <w:rPr>
          <w:rFonts w:ascii="Republika" w:hAnsi="Republika"/>
        </w:rPr>
        <w:t>14:00</w:t>
      </w:r>
    </w:p>
    <w:p w14:paraId="09AAF109" w14:textId="709E6AD5" w:rsidR="0096026D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Organizator:</w:t>
      </w:r>
      <w:r>
        <w:rPr>
          <w:rFonts w:ascii="Republika" w:hAnsi="Republika"/>
        </w:rPr>
        <w:t xml:space="preserve"> ITF – ustanova za krepitev človekove varnosti</w:t>
      </w:r>
    </w:p>
    <w:p w14:paraId="4548DDDD" w14:textId="05896C1C" w:rsidR="00930569" w:rsidRDefault="00930569" w:rsidP="00930569">
      <w:pPr>
        <w:rPr>
          <w:rFonts w:ascii="Republika" w:hAnsi="Republika"/>
        </w:rPr>
      </w:pPr>
    </w:p>
    <w:p w14:paraId="65C09667" w14:textId="77777777" w:rsid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  <w:color w:val="548DD4" w:themeColor="text2" w:themeTint="99"/>
          <w:sz w:val="24"/>
        </w:rPr>
        <w:t>Okrogla miza "Solidarnost kot vstopnica slovenskim podjetjem na globalne trge"</w:t>
      </w:r>
    </w:p>
    <w:p w14:paraId="27D56055" w14:textId="77777777" w:rsid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Ura:</w:t>
      </w:r>
      <w:r>
        <w:rPr>
          <w:rFonts w:ascii="Republika" w:hAnsi="Republika"/>
        </w:rPr>
        <w:t xml:space="preserve"> TBC</w:t>
      </w:r>
    </w:p>
    <w:p w14:paraId="2B4EC8EE" w14:textId="6746BDAF" w:rsidR="00240317" w:rsidRP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Organizator:</w:t>
      </w:r>
      <w:r>
        <w:rPr>
          <w:rFonts w:ascii="Republika" w:hAnsi="Republika"/>
        </w:rPr>
        <w:t xml:space="preserve"> Center za mednarodno sodelovanje in razvoj (CMSR)</w:t>
      </w:r>
    </w:p>
    <w:p w14:paraId="54ACE1AD" w14:textId="075A9081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3E79FCEE" w14:textId="77777777" w:rsidR="00930569" w:rsidRPr="00930569" w:rsidRDefault="00930569" w:rsidP="00930569">
      <w:pPr>
        <w:spacing w:after="0"/>
        <w:rPr>
          <w:rFonts w:ascii="Republika" w:hAnsi="Republika"/>
          <w:b/>
          <w:color w:val="548DD4" w:themeColor="text2" w:themeTint="99"/>
          <w:sz w:val="24"/>
        </w:rPr>
      </w:pPr>
      <w:r w:rsidRPr="00930569">
        <w:rPr>
          <w:rFonts w:ascii="Republika" w:hAnsi="Republika"/>
          <w:b/>
          <w:bCs/>
          <w:color w:val="548DD4" w:themeColor="text2" w:themeTint="99"/>
          <w:sz w:val="24"/>
        </w:rPr>
        <w:t>Regionalna konferenca "Partnerstva za uresničevanje zelenih politik"</w:t>
      </w:r>
    </w:p>
    <w:p w14:paraId="68E91BC3" w14:textId="77777777" w:rsid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Organizator:</w:t>
      </w:r>
      <w:r>
        <w:rPr>
          <w:rFonts w:ascii="Republika" w:hAnsi="Republika"/>
        </w:rPr>
        <w:t xml:space="preserve"> Center odličnosti v financah (CEF)</w:t>
      </w:r>
    </w:p>
    <w:p w14:paraId="51DAF7DB" w14:textId="77777777" w:rsidR="00930569" w:rsidRPr="00930569" w:rsidRDefault="00930569" w:rsidP="00930569">
      <w:pPr>
        <w:spacing w:after="0"/>
        <w:rPr>
          <w:rFonts w:ascii="Republika" w:hAnsi="Republika"/>
        </w:rPr>
      </w:pPr>
      <w:r w:rsidRPr="00930569">
        <w:rPr>
          <w:rFonts w:ascii="Republika" w:hAnsi="Republika"/>
          <w:b/>
        </w:rPr>
        <w:t>Povezava</w:t>
      </w:r>
      <w:r>
        <w:rPr>
          <w:rFonts w:ascii="Republika" w:hAnsi="Republika"/>
        </w:rPr>
        <w:t xml:space="preserve">: </w:t>
      </w:r>
      <w:hyperlink r:id="rId8" w:history="1">
        <w:r w:rsidRPr="00B23CFF">
          <w:rPr>
            <w:rStyle w:val="Hyperlink"/>
            <w:rFonts w:ascii="Republika" w:hAnsi="Republika"/>
          </w:rPr>
          <w:t>https://www.cef-see.org/25gre-sta</w:t>
        </w:r>
      </w:hyperlink>
      <w:r>
        <w:rPr>
          <w:rFonts w:ascii="Republika" w:hAnsi="Republika"/>
        </w:rPr>
        <w:t xml:space="preserve"> </w:t>
      </w:r>
    </w:p>
    <w:p w14:paraId="509F419B" w14:textId="08A4C049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3371765B" w14:textId="22D63FA0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1053AA4E" w14:textId="74B92941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E70A848" w14:textId="42F4D428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457BE211" w14:textId="3C9C705B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88F2627" w14:textId="06B790DF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4B3D614D" w14:textId="0CCA99D9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37CC943" w14:textId="7541E85A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C7BBCCD" w14:textId="32070B45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3482737" w14:textId="121537F5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31076B6" w14:textId="39A7139C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59A82C4D" w14:textId="23B85DA4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2ED23FB" w14:textId="297F6256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16EC4CBE" w14:textId="58637B9A" w:rsidR="007E05DA" w:rsidRDefault="007E05DA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7B89A420" w14:textId="6A6A5004" w:rsidR="00930569" w:rsidRDefault="00930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0B8C94FB" w14:textId="77777777" w:rsidR="00930569" w:rsidRDefault="00930569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41E51012" w14:textId="32CBCFF2" w:rsidR="0096026D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</w:p>
    <w:p w14:paraId="1077767C" w14:textId="77777777" w:rsidR="00421C85" w:rsidRDefault="00421C85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lastRenderedPageBreak/>
        <w:t>PETEK, 17. OKTOBER</w:t>
      </w:r>
    </w:p>
    <w:p w14:paraId="5209210D" w14:textId="1AD7B393" w:rsidR="00421C85" w:rsidRDefault="0096026D" w:rsidP="00421C85">
      <w:pPr>
        <w:rPr>
          <w:rFonts w:ascii="Republika" w:hAnsi="Republika"/>
          <w:b/>
          <w:color w:val="548DD4" w:themeColor="text2" w:themeTint="99"/>
          <w:sz w:val="24"/>
        </w:rPr>
      </w:pPr>
      <w:r>
        <w:rPr>
          <w:rFonts w:ascii="Republika" w:hAnsi="Republika"/>
          <w:b/>
          <w:color w:val="548DD4" w:themeColor="text2" w:themeTint="99"/>
          <w:sz w:val="24"/>
        </w:rPr>
        <w:t>Gospodarska zbornica Slovenije, Dvorana A</w:t>
      </w:r>
    </w:p>
    <w:tbl>
      <w:tblPr>
        <w:tblStyle w:val="TableGrid"/>
        <w:tblW w:w="9898" w:type="dxa"/>
        <w:tblLayout w:type="fixed"/>
        <w:tblLook w:val="0000" w:firstRow="0" w:lastRow="0" w:firstColumn="0" w:lastColumn="0" w:noHBand="0" w:noVBand="0"/>
      </w:tblPr>
      <w:tblGrid>
        <w:gridCol w:w="2689"/>
        <w:gridCol w:w="7209"/>
      </w:tblGrid>
      <w:tr w:rsidR="00421C85" w:rsidRPr="00965D14" w14:paraId="2E22CD6B" w14:textId="77777777" w:rsidTr="005A27AC">
        <w:trPr>
          <w:cantSplit/>
        </w:trPr>
        <w:tc>
          <w:tcPr>
            <w:tcW w:w="2689" w:type="dxa"/>
          </w:tcPr>
          <w:p w14:paraId="4345DDCB" w14:textId="77777777" w:rsidR="00421C85" w:rsidRPr="00965D14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8.3</w:t>
            </w:r>
            <w:r w:rsidRPr="00965D1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0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</w:t>
            </w:r>
            <w:r w:rsidRPr="00965D1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–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9.15</w:t>
            </w:r>
          </w:p>
        </w:tc>
        <w:tc>
          <w:tcPr>
            <w:tcW w:w="7209" w:type="dxa"/>
          </w:tcPr>
          <w:p w14:paraId="6A5A8810" w14:textId="77777777" w:rsidR="00421C85" w:rsidRPr="00965D14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</w:pPr>
            <w:r w:rsidRPr="00965D14">
              <w:rPr>
                <w:rFonts w:ascii="Republika" w:hAnsi="Republika" w:cs="Arial"/>
                <w:b/>
                <w:iCs/>
                <w:sz w:val="22"/>
                <w:lang w:eastAsia="zh-CN"/>
              </w:rPr>
              <w:t>Registracija in jutranje mreženje ob kavi</w:t>
            </w:r>
          </w:p>
        </w:tc>
      </w:tr>
      <w:tr w:rsidR="00421C85" w:rsidRPr="00965D14" w14:paraId="473CCE6E" w14:textId="77777777" w:rsidTr="005A27AC">
        <w:trPr>
          <w:cantSplit/>
        </w:trPr>
        <w:tc>
          <w:tcPr>
            <w:tcW w:w="2689" w:type="dxa"/>
          </w:tcPr>
          <w:p w14:paraId="082F422A" w14:textId="77777777" w:rsidR="00421C85" w:rsidRPr="00965D14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9:15</w:t>
            </w:r>
            <w:r w:rsidRPr="00965D14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– 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9:45</w:t>
            </w:r>
          </w:p>
          <w:p w14:paraId="1809F2E4" w14:textId="77777777" w:rsidR="00421C85" w:rsidRPr="00965D14" w:rsidRDefault="00421C85" w:rsidP="005A27AC">
            <w:pPr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50B7E00E" w14:textId="77777777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>Uvodni pogovor</w:t>
            </w:r>
          </w:p>
          <w:p w14:paraId="391B6103" w14:textId="77777777" w:rsidR="00075AA5" w:rsidRPr="00075AA5" w:rsidRDefault="00075AA5" w:rsidP="00075AA5">
            <w:pPr>
              <w:numPr>
                <w:ilvl w:val="0"/>
                <w:numId w:val="2"/>
              </w:numPr>
              <w:suppressLineNumbers/>
              <w:suppressAutoHyphens/>
              <w:spacing w:before="120" w:after="120" w:line="276" w:lineRule="auto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A3336A">
              <w:rPr>
                <w:rFonts w:ascii="Republika" w:hAnsi="Republika" w:cs="Arial"/>
                <w:iCs/>
                <w:sz w:val="22"/>
                <w:lang w:eastAsia="zh-CN"/>
              </w:rPr>
              <w:t>Urška Cvelbar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, </w:t>
            </w:r>
            <w:r w:rsidRPr="00A3336A">
              <w:rPr>
                <w:rFonts w:ascii="Republika" w:hAnsi="Republika" w:cs="Arial"/>
                <w:iCs/>
                <w:sz w:val="22"/>
                <w:lang w:eastAsia="zh-CN"/>
              </w:rPr>
              <w:t>generalna direktorica Direktorata za finančni sistem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 (MF) – TBC </w:t>
            </w:r>
          </w:p>
          <w:p w14:paraId="6A658774" w14:textId="77777777" w:rsidR="00421C85" w:rsidRDefault="00421C85" w:rsidP="005A27AC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DA2E74">
              <w:rPr>
                <w:rFonts w:ascii="Republika" w:hAnsi="Republika" w:cs="Arial"/>
                <w:iCs/>
                <w:sz w:val="22"/>
                <w:lang w:eastAsia="zh-CN"/>
              </w:rPr>
              <w:t>Peter Japelj, v. d. generalnega direktorja Direktorata za gospodarsko, kulturno in znanstveno diplomacijo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 (MZEZ)</w:t>
            </w:r>
          </w:p>
          <w:p w14:paraId="2DE0E85A" w14:textId="1C98CCCD" w:rsidR="00421C85" w:rsidRDefault="005A27AC" w:rsidP="005A27AC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mag. </w:t>
            </w:r>
            <w:r w:rsidR="00482B37">
              <w:rPr>
                <w:rFonts w:ascii="Republika" w:hAnsi="Republika" w:cs="Arial"/>
                <w:iCs/>
                <w:sz w:val="22"/>
                <w:lang w:eastAsia="zh-CN"/>
              </w:rPr>
              <w:t xml:space="preserve">Matej Skočir, </w:t>
            </w:r>
            <w:r w:rsidR="00AF53EA">
              <w:rPr>
                <w:rFonts w:ascii="Republika" w:hAnsi="Republika" w:cs="Arial"/>
                <w:iCs/>
                <w:sz w:val="22"/>
                <w:lang w:eastAsia="zh-CN"/>
              </w:rPr>
              <w:t>v. d. generalnega</w:t>
            </w:r>
            <w:r w:rsidR="00421C85">
              <w:rPr>
                <w:rFonts w:ascii="Republika" w:hAnsi="Republika" w:cs="Arial"/>
                <w:iCs/>
                <w:sz w:val="22"/>
                <w:lang w:eastAsia="zh-CN"/>
              </w:rPr>
              <w:t xml:space="preserve"> direktor</w:t>
            </w:r>
            <w:r w:rsidR="00AF53EA">
              <w:rPr>
                <w:rFonts w:ascii="Republika" w:hAnsi="Republika" w:cs="Arial"/>
                <w:iCs/>
                <w:sz w:val="22"/>
                <w:lang w:eastAsia="zh-CN"/>
              </w:rPr>
              <w:t>ja</w:t>
            </w:r>
            <w:r w:rsidR="00421C85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r w:rsidR="00421C85" w:rsidRPr="005C3E81">
              <w:rPr>
                <w:rFonts w:ascii="Republika" w:hAnsi="Republika" w:cs="Arial"/>
                <w:iCs/>
                <w:sz w:val="22"/>
                <w:lang w:eastAsia="zh-CN"/>
              </w:rPr>
              <w:t>Direktorat</w:t>
            </w:r>
            <w:r w:rsidR="00421C85">
              <w:rPr>
                <w:rFonts w:ascii="Republika" w:hAnsi="Republika" w:cs="Arial"/>
                <w:iCs/>
                <w:sz w:val="22"/>
                <w:lang w:eastAsia="zh-CN"/>
              </w:rPr>
              <w:t>a</w:t>
            </w:r>
            <w:r w:rsidR="00421C85" w:rsidRPr="005C3E81">
              <w:rPr>
                <w:rFonts w:ascii="Republika" w:hAnsi="Republika" w:cs="Arial"/>
                <w:iCs/>
                <w:sz w:val="22"/>
                <w:lang w:eastAsia="zh-CN"/>
              </w:rPr>
              <w:t xml:space="preserve"> za industrijo, podjetništvo in internacionalizacijo</w:t>
            </w:r>
            <w:r w:rsidR="00421C85">
              <w:rPr>
                <w:rFonts w:ascii="Republika" w:hAnsi="Republika" w:cs="Arial"/>
                <w:iCs/>
                <w:sz w:val="22"/>
                <w:lang w:eastAsia="zh-CN"/>
              </w:rPr>
              <w:t xml:space="preserve"> (MGTŠ)</w:t>
            </w:r>
            <w:r w:rsidR="00075AA5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</w:p>
          <w:p w14:paraId="2CF58DF2" w14:textId="2042B9F4" w:rsidR="00526A49" w:rsidRPr="00526A49" w:rsidRDefault="00526A49" w:rsidP="00526A49">
            <w:pPr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 w:rsidRPr="00526A49">
              <w:rPr>
                <w:rFonts w:ascii="Republika" w:hAnsi="Republika" w:cs="Arial"/>
                <w:iCs/>
                <w:sz w:val="22"/>
                <w:lang w:eastAsia="zh-CN"/>
              </w:rPr>
              <w:t xml:space="preserve">Edvin </w:t>
            </w:r>
            <w:proofErr w:type="spellStart"/>
            <w:r w:rsidRPr="00526A49">
              <w:rPr>
                <w:rFonts w:ascii="Republika" w:hAnsi="Republika" w:cs="Arial"/>
                <w:iCs/>
                <w:sz w:val="22"/>
                <w:lang w:eastAsia="zh-CN"/>
              </w:rPr>
              <w:t>Skrt</w:t>
            </w:r>
            <w:proofErr w:type="spellEnd"/>
            <w:r w:rsidRPr="00526A49">
              <w:rPr>
                <w:rFonts w:ascii="Republika" w:hAnsi="Republika" w:cs="Arial"/>
                <w:iCs/>
                <w:sz w:val="22"/>
                <w:lang w:eastAsia="zh-CN"/>
              </w:rPr>
              <w:t>, generalni direktor Direktorata za razvojno sodelovanje in humanitarno pomoč (MZEZ)</w:t>
            </w:r>
          </w:p>
          <w:p w14:paraId="283E868F" w14:textId="77777777" w:rsidR="00421C85" w:rsidRDefault="00421C85" w:rsidP="005A27AC">
            <w:pPr>
              <w:suppressLineNumbers/>
              <w:suppressAutoHyphens/>
              <w:spacing w:before="120" w:after="120"/>
              <w:ind w:left="7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</w:p>
          <w:p w14:paraId="01BCE8D4" w14:textId="77777777" w:rsidR="00421C85" w:rsidRPr="00965D14" w:rsidRDefault="00421C85" w:rsidP="00DF4BD5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lang w:eastAsia="zh-CN"/>
              </w:rPr>
              <w:t>Moderator: dr. Boštjan Udovič</w:t>
            </w:r>
            <w:r w:rsidR="00075AA5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</w:p>
        </w:tc>
      </w:tr>
      <w:tr w:rsidR="00421C85" w:rsidRPr="003E56A3" w14:paraId="0673631A" w14:textId="77777777" w:rsidTr="005A27AC">
        <w:trPr>
          <w:cantSplit/>
        </w:trPr>
        <w:tc>
          <w:tcPr>
            <w:tcW w:w="2689" w:type="dxa"/>
          </w:tcPr>
          <w:p w14:paraId="02C81B66" w14:textId="77777777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9:45 – 10:45</w:t>
            </w:r>
          </w:p>
          <w:p w14:paraId="51CFBC78" w14:textId="77777777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</w:p>
        </w:tc>
        <w:tc>
          <w:tcPr>
            <w:tcW w:w="7209" w:type="dxa"/>
          </w:tcPr>
          <w:p w14:paraId="297E2C14" w14:textId="7DF3391B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Delavnica 1 </w:t>
            </w:r>
            <w:r w:rsidRPr="00916A1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"</w:t>
            </w:r>
            <w:r w:rsidR="001C0B3A">
              <w:t xml:space="preserve"> </w:t>
            </w:r>
            <w:r w:rsidR="001C0B3A" w:rsidRPr="001C0B3A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Od nujnosti do trajnosti: Kako lahko zasebni sektor pomaga pri zagotavljanju nujnega humanitarnega odziva in dolgoročni obnovi po krizah</w:t>
            </w:r>
            <w:r w:rsidRPr="00916A1D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"</w:t>
            </w:r>
          </w:p>
          <w:p w14:paraId="686DB5A2" w14:textId="77777777" w:rsidR="00421C85" w:rsidRPr="00EE3D6B" w:rsidRDefault="00421C85" w:rsidP="005A27AC">
            <w:p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Govorke in govorci</w:t>
            </w:r>
            <w:r w:rsidR="00DF4BD5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: </w:t>
            </w:r>
          </w:p>
          <w:p w14:paraId="53DDF4CC" w14:textId="77777777" w:rsidR="00421C85" w:rsidRPr="00EE3D6B" w:rsidRDefault="00421C85" w:rsidP="005A27A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Jana Lampe, vodja programa Mednarodna razvojna in humanitarna pomoč, sodelovanje in povezovanje Slovenske </w:t>
            </w:r>
            <w:proofErr w:type="spellStart"/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karitas</w:t>
            </w:r>
            <w:proofErr w:type="spellEnd"/>
          </w:p>
          <w:p w14:paraId="05051400" w14:textId="77777777" w:rsidR="00421C85" w:rsidRPr="00EE3D6B" w:rsidRDefault="00421C85" w:rsidP="005A27A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dr. Eva Nastav, vodja Sektorja za izvajanje mednarodnega razvojnega sodelovanja in humanitarne pomoči, Ministrstvo za zunanje in evropske zadeve Republike Slovenije </w:t>
            </w:r>
          </w:p>
          <w:p w14:paraId="2EDCE7F8" w14:textId="77777777" w:rsidR="00421C85" w:rsidRDefault="00421C85" w:rsidP="005A27A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Tomaž Plešec, direktor podjetja </w:t>
            </w:r>
            <w:proofErr w:type="spellStart"/>
            <w:r w:rsidRPr="00EE3D6B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ElevonX</w:t>
            </w:r>
            <w:proofErr w:type="spellEnd"/>
          </w:p>
          <w:p w14:paraId="6BBBCFC3" w14:textId="3E3FD801" w:rsidR="009B3E2C" w:rsidRPr="00EE3D6B" w:rsidRDefault="009B3E2C" w:rsidP="009B3E2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Marko </w:t>
            </w:r>
            <w:proofErr w:type="spellStart"/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Poljanc</w:t>
            </w:r>
            <w:proofErr w:type="spellEnd"/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 č</w:t>
            </w:r>
            <w:r w:rsidRPr="009B3E2C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lan upravnega odbora Medameriške razvojne banke</w:t>
            </w:r>
            <w:r w:rsidR="00DF4BD5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online</w:t>
            </w:r>
            <w:proofErr w:type="spellEnd"/>
            <w:r w:rsid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</w:t>
            </w:r>
            <w:r w:rsidR="00DF4BD5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TBC)</w:t>
            </w:r>
          </w:p>
          <w:p w14:paraId="1F1E4E4C" w14:textId="6D7799F5" w:rsidR="00421C85" w:rsidRPr="00E11001" w:rsidRDefault="00421C85" w:rsidP="005A27A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Dejan </w:t>
            </w:r>
            <w:proofErr w:type="spellStart"/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Prešiček</w:t>
            </w:r>
            <w:proofErr w:type="spellEnd"/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direktor Centra za mednarodno sodelovanje in razvoj </w:t>
            </w:r>
          </w:p>
          <w:p w14:paraId="68AE8728" w14:textId="047878E9" w:rsidR="00421C85" w:rsidRDefault="00E764CF" w:rsidP="005A27AC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>Jure Tomc</w:t>
            </w:r>
            <w:r w:rsidR="00421C85"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>svetovalec</w:t>
            </w:r>
            <w:r w:rsidR="00421C85"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 xml:space="preserve"> Mednarodnega centra</w:t>
            </w:r>
            <w:r w:rsidR="00421C85" w:rsidRPr="005A11ED"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 xml:space="preserve"> za promocijo podjetij</w:t>
            </w:r>
            <w:r w:rsidR="00DF4BD5">
              <w:rPr>
                <w:rFonts w:ascii="Republika" w:hAnsi="Republika" w:cs="Arial"/>
                <w:iCs/>
                <w:color w:val="000000" w:themeColor="text1"/>
                <w:sz w:val="22"/>
                <w:szCs w:val="22"/>
                <w:lang w:eastAsia="zh-CN"/>
              </w:rPr>
              <w:t xml:space="preserve"> (TBC)</w:t>
            </w:r>
          </w:p>
          <w:p w14:paraId="0A8409AA" w14:textId="77777777" w:rsidR="00421C85" w:rsidRPr="003E56A3" w:rsidRDefault="00421C85" w:rsidP="00DF4BD5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sz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lang w:eastAsia="zh-CN"/>
              </w:rPr>
              <w:t>M</w:t>
            </w:r>
            <w:r w:rsidRPr="003E56A3">
              <w:rPr>
                <w:rFonts w:ascii="Republika" w:hAnsi="Republika" w:cs="Arial"/>
                <w:iCs/>
                <w:sz w:val="22"/>
                <w:lang w:eastAsia="zh-CN"/>
              </w:rPr>
              <w:t>oderator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ka</w:t>
            </w:r>
            <w:r w:rsidRPr="003E56A3">
              <w:rPr>
                <w:rFonts w:ascii="Republika" w:hAnsi="Republika" w:cs="Arial"/>
                <w:iCs/>
                <w:sz w:val="22"/>
                <w:lang w:eastAsia="zh-CN"/>
              </w:rPr>
              <w:t>: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  <w:r w:rsidRPr="00DC49FA">
              <w:rPr>
                <w:rFonts w:ascii="Republika" w:hAnsi="Republika" w:cs="Arial"/>
                <w:iCs/>
                <w:sz w:val="22"/>
                <w:lang w:eastAsia="zh-CN"/>
              </w:rPr>
              <w:t xml:space="preserve">dr. Jana </w:t>
            </w:r>
            <w:proofErr w:type="spellStart"/>
            <w:r w:rsidRPr="00DC49FA">
              <w:rPr>
                <w:rFonts w:ascii="Republika" w:hAnsi="Republika" w:cs="Arial"/>
                <w:iCs/>
                <w:sz w:val="22"/>
                <w:lang w:eastAsia="zh-CN"/>
              </w:rPr>
              <w:t>Arbeiter</w:t>
            </w:r>
            <w:proofErr w:type="spellEnd"/>
            <w:r w:rsidRPr="00DC49FA">
              <w:rPr>
                <w:rFonts w:ascii="Republika" w:hAnsi="Republika" w:cs="Arial"/>
                <w:iCs/>
                <w:sz w:val="22"/>
                <w:lang w:eastAsia="zh-CN"/>
              </w:rPr>
              <w:t>, strokovnjakin</w:t>
            </w:r>
            <w:r>
              <w:rPr>
                <w:rFonts w:ascii="Republika" w:hAnsi="Republika" w:cs="Arial"/>
                <w:iCs/>
                <w:sz w:val="22"/>
                <w:lang w:eastAsia="zh-CN"/>
              </w:rPr>
              <w:t>ja na področju razvojnih študij</w:t>
            </w:r>
            <w:r w:rsidR="00075AA5">
              <w:rPr>
                <w:rFonts w:ascii="Republika" w:hAnsi="Republika" w:cs="Arial"/>
                <w:iCs/>
                <w:sz w:val="22"/>
                <w:lang w:eastAsia="zh-CN"/>
              </w:rPr>
              <w:t xml:space="preserve"> </w:t>
            </w:r>
          </w:p>
        </w:tc>
      </w:tr>
      <w:tr w:rsidR="00421C85" w:rsidRPr="003E56A3" w14:paraId="2220C526" w14:textId="77777777" w:rsidTr="005A27AC">
        <w:trPr>
          <w:cantSplit/>
        </w:trPr>
        <w:tc>
          <w:tcPr>
            <w:tcW w:w="2689" w:type="dxa"/>
          </w:tcPr>
          <w:p w14:paraId="13AD9398" w14:textId="77777777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10:30 – 11:00</w:t>
            </w:r>
          </w:p>
          <w:p w14:paraId="0503FC13" w14:textId="77777777" w:rsidR="00421C85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04EA0DD1" w14:textId="77777777" w:rsidR="00421C85" w:rsidRPr="003E56A3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lang w:eastAsia="zh-CN"/>
              </w:rPr>
            </w:pPr>
            <w:r w:rsidRPr="00F46B43">
              <w:rPr>
                <w:rFonts w:ascii="Republika" w:hAnsi="Republika" w:cs="Arial"/>
                <w:b/>
                <w:iCs/>
                <w:color w:val="000000" w:themeColor="text1"/>
                <w:sz w:val="22"/>
                <w:lang w:eastAsia="zh-CN"/>
              </w:rPr>
              <w:t>Odmor za kavo</w:t>
            </w:r>
          </w:p>
        </w:tc>
      </w:tr>
      <w:tr w:rsidR="00421C85" w:rsidRPr="00F46B43" w14:paraId="04DD3AAD" w14:textId="77777777" w:rsidTr="005A27AC">
        <w:trPr>
          <w:cantSplit/>
        </w:trPr>
        <w:tc>
          <w:tcPr>
            <w:tcW w:w="2689" w:type="dxa"/>
          </w:tcPr>
          <w:p w14:paraId="5E37FB73" w14:textId="6E33A3C9" w:rsidR="00421C85" w:rsidRPr="00965D14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lastRenderedPageBreak/>
              <w:t>11:00 – 12:</w:t>
            </w:r>
            <w:r w:rsidR="004B641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15</w:t>
            </w:r>
          </w:p>
          <w:p w14:paraId="24B650E8" w14:textId="77777777" w:rsidR="00421C85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</w:p>
        </w:tc>
        <w:tc>
          <w:tcPr>
            <w:tcW w:w="7209" w:type="dxa"/>
          </w:tcPr>
          <w:p w14:paraId="4F6ED88A" w14:textId="5CB822EB" w:rsidR="004B6415" w:rsidRPr="004B6415" w:rsidRDefault="004B6415" w:rsidP="004B6415">
            <w:pPr>
              <w:suppressLineNumbers/>
              <w:jc w:val="both"/>
              <w:rPr>
                <w:rFonts w:ascii="Republika" w:hAnsi="Republika" w:cs="Arial"/>
                <w:iCs/>
                <w:color w:val="78B832"/>
                <w:sz w:val="22"/>
                <w:szCs w:val="22"/>
                <w:lang w:eastAsia="zh-CN"/>
              </w:rPr>
            </w:pPr>
            <w:r w:rsidRPr="004B6415">
              <w:rPr>
                <w:rFonts w:ascii="Republika" w:hAnsi="Republika" w:cs="Arial"/>
                <w:b/>
                <w:color w:val="78B832"/>
                <w:sz w:val="22"/>
                <w:szCs w:val="22"/>
              </w:rPr>
              <w:t>Panel 2</w:t>
            </w:r>
            <w:r w:rsidRPr="004B6415">
              <w:rPr>
                <w:rFonts w:ascii="Republika" w:hAnsi="Republika" w:cs="Arial"/>
                <w:color w:val="78B832"/>
                <w:sz w:val="22"/>
                <w:szCs w:val="22"/>
              </w:rPr>
              <w:t xml:space="preserve"> "</w:t>
            </w:r>
            <w:r w:rsidR="001C0B3A" w:rsidRPr="001C0B3A">
              <w:rPr>
                <w:rFonts w:ascii="Republika" w:hAnsi="Republika" w:cs="Arial"/>
                <w:color w:val="78B832"/>
                <w:sz w:val="22"/>
                <w:szCs w:val="22"/>
              </w:rPr>
              <w:t xml:space="preserve">Global </w:t>
            </w:r>
            <w:proofErr w:type="spellStart"/>
            <w:r w:rsidR="001C0B3A" w:rsidRPr="001C0B3A">
              <w:rPr>
                <w:rFonts w:ascii="Republika" w:hAnsi="Republika" w:cs="Arial"/>
                <w:color w:val="78B832"/>
                <w:sz w:val="22"/>
                <w:szCs w:val="22"/>
              </w:rPr>
              <w:t>Gateway</w:t>
            </w:r>
            <w:proofErr w:type="spellEnd"/>
            <w:r w:rsidR="001C0B3A" w:rsidRPr="001C0B3A">
              <w:rPr>
                <w:rFonts w:ascii="Republika" w:hAnsi="Republika" w:cs="Arial"/>
                <w:color w:val="78B832"/>
                <w:sz w:val="22"/>
                <w:szCs w:val="22"/>
              </w:rPr>
              <w:t>: Inovativni mehanizmi vključevanja zasebnega sektorja v razvojna prizadevanja – internacionalizacija slovenskih podjetij v državah v razvoju</w:t>
            </w:r>
            <w:r w:rsidRPr="004B6415">
              <w:rPr>
                <w:rFonts w:ascii="Republika" w:hAnsi="Republika" w:cs="Arial"/>
                <w:color w:val="78B832"/>
                <w:sz w:val="22"/>
                <w:szCs w:val="22"/>
              </w:rPr>
              <w:t>"</w:t>
            </w:r>
          </w:p>
          <w:p w14:paraId="6A76158D" w14:textId="3304ED31" w:rsidR="004B6415" w:rsidRPr="00E764CF" w:rsidRDefault="004B6415" w:rsidP="00E764CF">
            <w:p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</w:p>
          <w:p w14:paraId="67F13DCA" w14:textId="77777777" w:rsidR="00D4375D" w:rsidRPr="00D4375D" w:rsidRDefault="00D4375D" w:rsidP="00D4375D">
            <w:p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Uvodni nagovor: </w:t>
            </w:r>
          </w:p>
          <w:p w14:paraId="2CDC4AC5" w14:textId="77777777" w:rsidR="00D4375D" w:rsidRPr="00D4375D" w:rsidRDefault="00D4375D" w:rsidP="00D4375D">
            <w:pPr>
              <w:numPr>
                <w:ilvl w:val="0"/>
                <w:numId w:val="14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Martin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Seychell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 namestnik generalnega direktorja Direktorata za mednarodna partnerstva Evropske komisije</w:t>
            </w:r>
          </w:p>
          <w:p w14:paraId="1A2D3FFC" w14:textId="77777777" w:rsidR="00D4375D" w:rsidRPr="00D4375D" w:rsidRDefault="00D4375D" w:rsidP="00D4375D">
            <w:p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Govorke in govorci:</w:t>
            </w:r>
          </w:p>
          <w:p w14:paraId="54FC66E9" w14:textId="77777777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Hana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Genorio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 Kabinet evropskega komisarja za mednarodna partnerstva</w:t>
            </w:r>
          </w:p>
          <w:p w14:paraId="3E36CEC7" w14:textId="1DC8787F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mag. Marjana Majerič, izvršna direktorica GZS za strateški razv</w:t>
            </w:r>
            <w:r w:rsidR="003B38F4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oj in internacionalizacijo </w:t>
            </w:r>
          </w:p>
          <w:p w14:paraId="57A790AB" w14:textId="77777777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mag. Mitja Mavko, generalni sekretar SID banke (TBC)</w:t>
            </w:r>
          </w:p>
          <w:p w14:paraId="5265CAEF" w14:textId="00069F26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Nejc Perhavec, vodja Sektorja za internacionalizacijo</w:t>
            </w:r>
            <w:r w:rsidR="009369C7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in spodbujanje investicij</w:t>
            </w: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, MGTŠ (TBC)</w:t>
            </w:r>
          </w:p>
          <w:p w14:paraId="2627125C" w14:textId="7CCEA763" w:rsid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mag. Dušan Pšeničnik, koordinator za Global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Gateway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in kontaktna točka Team Slovenija, MZEZ</w:t>
            </w:r>
            <w:bookmarkStart w:id="0" w:name="_GoBack"/>
            <w:bookmarkEnd w:id="0"/>
          </w:p>
          <w:p w14:paraId="1EF86BD1" w14:textId="3210E3C9" w:rsidR="00D4375D" w:rsidRPr="00D4375D" w:rsidRDefault="0013332C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dr. Simon Savšek, vodja Evropske investicijske banke</w:t>
            </w:r>
            <w:r w:rsidR="00D4375D"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Slovenija (TBC)</w:t>
            </w:r>
          </w:p>
          <w:p w14:paraId="43F81D9A" w14:textId="77777777" w:rsidR="00D4375D" w:rsidRPr="00D4375D" w:rsidRDefault="00D4375D" w:rsidP="00D4375D">
            <w:p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</w:p>
          <w:p w14:paraId="2094700B" w14:textId="77777777" w:rsidR="00D4375D" w:rsidRPr="00D4375D" w:rsidRDefault="00D4375D" w:rsidP="00D4375D">
            <w:p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Predstavitev primerov dobre prakse:</w:t>
            </w:r>
          </w:p>
          <w:p w14:paraId="799B1A54" w14:textId="77777777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Tomas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Korseman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, Business 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Sweden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online</w:t>
            </w:r>
            <w:proofErr w:type="spellEnd"/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) (TBC)</w:t>
            </w:r>
          </w:p>
          <w:p w14:paraId="4E4DFB88" w14:textId="77777777" w:rsidR="00D4375D" w:rsidRPr="00D4375D" w:rsidRDefault="00D4375D" w:rsidP="00D4375D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dr. Tomaž Rodič, direktor Centra odličnosti VESOLJE-SI (TBC)</w:t>
            </w:r>
          </w:p>
          <w:p w14:paraId="7F981F11" w14:textId="53106F9E" w:rsidR="004B6415" w:rsidRPr="0013332C" w:rsidRDefault="00D4375D" w:rsidP="0013332C">
            <w:pPr>
              <w:numPr>
                <w:ilvl w:val="0"/>
                <w:numId w:val="12"/>
              </w:numPr>
              <w:suppressLineNumbers/>
              <w:spacing w:line="360" w:lineRule="auto"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D4375D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dr. Slavko Vekoslav Šolar, znanstveni sodelavec Geološkega zavoda Slovenije</w:t>
            </w:r>
          </w:p>
          <w:p w14:paraId="2E076ED9" w14:textId="77777777" w:rsidR="00421C85" w:rsidRDefault="004B6415" w:rsidP="00EE79BE">
            <w:pPr>
              <w:suppressLineNumbers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  <w:r w:rsidRPr="004B6415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Moderator</w:t>
            </w:r>
            <w:r w:rsidR="00935D4C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ka</w:t>
            </w:r>
            <w:r w:rsidRPr="004B6415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: Helena Vodušek, vodja </w:t>
            </w:r>
            <w:r w:rsidR="00935D4C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 xml:space="preserve">Sektorja za politike mednarodnega razvojnega sodelovanja in humanitarne pomoči, Ministrstvo za zunanje in evropske zadeve </w:t>
            </w:r>
          </w:p>
          <w:p w14:paraId="0B9F99D5" w14:textId="20711A37" w:rsidR="00EE79BE" w:rsidRPr="004B6415" w:rsidRDefault="00EE79BE" w:rsidP="00EE79BE">
            <w:pPr>
              <w:suppressLineNumbers/>
              <w:jc w:val="both"/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</w:pPr>
          </w:p>
        </w:tc>
      </w:tr>
      <w:tr w:rsidR="00421C85" w:rsidRPr="00F46B43" w14:paraId="64D55011" w14:textId="77777777" w:rsidTr="005A27AC">
        <w:trPr>
          <w:cantSplit/>
        </w:trPr>
        <w:tc>
          <w:tcPr>
            <w:tcW w:w="2689" w:type="dxa"/>
          </w:tcPr>
          <w:p w14:paraId="3620BE76" w14:textId="780293C7" w:rsidR="00421C85" w:rsidRPr="005C3D1C" w:rsidRDefault="00421C85" w:rsidP="004B6415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</w:pPr>
            <w:r w:rsidRPr="005C3D1C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12:</w:t>
            </w:r>
            <w:r w:rsidR="004B641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15</w:t>
            </w:r>
            <w:r w:rsidRPr="005C3D1C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 xml:space="preserve"> – 12:</w:t>
            </w:r>
            <w:r w:rsidR="004B6415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40</w:t>
            </w:r>
          </w:p>
        </w:tc>
        <w:tc>
          <w:tcPr>
            <w:tcW w:w="7209" w:type="dxa"/>
          </w:tcPr>
          <w:p w14:paraId="213796E0" w14:textId="77777777" w:rsidR="00421C85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</w:pPr>
            <w:r w:rsidRPr="005C3D1C"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Predstavitev rezultatov Skladnosti politik za (trajnostni) razvoj </w:t>
            </w:r>
            <w:r>
              <w:rPr>
                <w:rFonts w:ascii="Republika" w:hAnsi="Republika" w:cs="Arial"/>
                <w:b/>
                <w:iCs/>
                <w:color w:val="70AD47"/>
                <w:sz w:val="22"/>
                <w:lang w:eastAsia="zh-CN"/>
              </w:rPr>
              <w:t xml:space="preserve">- </w:t>
            </w:r>
            <w:r w:rsidRPr="005C3D1C">
              <w:rPr>
                <w:rFonts w:ascii="Republika" w:hAnsi="Republika" w:cs="Arial"/>
                <w:iCs/>
                <w:color w:val="70AD47"/>
                <w:sz w:val="22"/>
                <w:lang w:eastAsia="zh-CN"/>
              </w:rPr>
              <w:t>presoje učinkov slovenskih nacionalnih politik na države v razvoju in na trajnostni razvoj RS</w:t>
            </w:r>
          </w:p>
          <w:p w14:paraId="6CA3D954" w14:textId="77777777" w:rsidR="00421C85" w:rsidRPr="005C3D1C" w:rsidRDefault="00421C85" w:rsidP="005A27AC">
            <w:pPr>
              <w:pStyle w:val="ListParagraph"/>
              <w:numPr>
                <w:ilvl w:val="0"/>
                <w:numId w:val="5"/>
              </w:num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iCs/>
                <w:color w:val="70AD47"/>
                <w:lang w:eastAsia="zh-CN"/>
              </w:rPr>
            </w:pPr>
            <w:r w:rsidRPr="005C3D1C">
              <w:rPr>
                <w:rFonts w:ascii="Republika" w:hAnsi="Republika" w:cs="Arial"/>
                <w:iCs/>
                <w:color w:val="000000" w:themeColor="text1"/>
                <w:sz w:val="22"/>
                <w:lang w:eastAsia="zh-CN"/>
              </w:rPr>
              <w:t xml:space="preserve">dr. Jana </w:t>
            </w:r>
            <w:proofErr w:type="spellStart"/>
            <w:r w:rsidRPr="005C3D1C">
              <w:rPr>
                <w:rFonts w:ascii="Republika" w:hAnsi="Republika" w:cs="Arial"/>
                <w:iCs/>
                <w:color w:val="000000" w:themeColor="text1"/>
                <w:sz w:val="22"/>
                <w:lang w:eastAsia="zh-CN"/>
              </w:rPr>
              <w:t>Arbeiter</w:t>
            </w:r>
            <w:proofErr w:type="spellEnd"/>
            <w:r>
              <w:rPr>
                <w:rFonts w:ascii="Republika" w:hAnsi="Republika" w:cs="Arial"/>
                <w:iCs/>
                <w:color w:val="000000" w:themeColor="text1"/>
                <w:sz w:val="22"/>
                <w:lang w:eastAsia="zh-CN"/>
              </w:rPr>
              <w:t>, vodja projekta na FDV</w:t>
            </w:r>
          </w:p>
        </w:tc>
      </w:tr>
      <w:tr w:rsidR="00421C85" w:rsidRPr="006F74A9" w14:paraId="12F70C9D" w14:textId="77777777" w:rsidTr="005A27AC">
        <w:trPr>
          <w:cantSplit/>
        </w:trPr>
        <w:tc>
          <w:tcPr>
            <w:tcW w:w="2689" w:type="dxa"/>
          </w:tcPr>
          <w:p w14:paraId="666D9362" w14:textId="1FF3EB14" w:rsidR="00421C85" w:rsidRPr="006F74A9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/>
                <w:b/>
                <w:i/>
                <w:color w:val="548DD4" w:themeColor="text2" w:themeTint="99"/>
                <w:sz w:val="22"/>
                <w:szCs w:val="22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szCs w:val="22"/>
                <w:lang w:eastAsia="zh-CN"/>
              </w:rPr>
              <w:t>12:</w:t>
            </w:r>
            <w:r w:rsidR="004B6415">
              <w:rPr>
                <w:rFonts w:ascii="Republika" w:hAnsi="Republika" w:cs="Arial"/>
                <w:b/>
                <w:color w:val="548DD4" w:themeColor="text2" w:themeTint="99"/>
                <w:sz w:val="22"/>
                <w:szCs w:val="22"/>
                <w:lang w:eastAsia="zh-CN"/>
              </w:rPr>
              <w:t>40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szCs w:val="22"/>
                <w:lang w:eastAsia="zh-CN"/>
              </w:rPr>
              <w:t xml:space="preserve"> – 12:45</w:t>
            </w:r>
          </w:p>
          <w:p w14:paraId="14BC166F" w14:textId="77777777" w:rsidR="00421C85" w:rsidRPr="006F74A9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sz w:val="22"/>
                <w:szCs w:val="22"/>
                <w:lang w:eastAsia="zh-CN"/>
              </w:rPr>
            </w:pPr>
          </w:p>
        </w:tc>
        <w:tc>
          <w:tcPr>
            <w:tcW w:w="7209" w:type="dxa"/>
          </w:tcPr>
          <w:p w14:paraId="0EB54F28" w14:textId="77777777" w:rsidR="00421C85" w:rsidRPr="006F74A9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</w:pPr>
            <w:r w:rsidRPr="006F74A9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>Z</w:t>
            </w:r>
            <w:r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aključek </w:t>
            </w:r>
            <w:r w:rsidRPr="006F74A9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 xml:space="preserve">13. slovenskih razvojnih </w:t>
            </w:r>
            <w:proofErr w:type="spellStart"/>
            <w:r w:rsidRPr="006F74A9">
              <w:rPr>
                <w:rFonts w:ascii="Republika" w:hAnsi="Republika" w:cs="Arial"/>
                <w:b/>
                <w:iCs/>
                <w:color w:val="70AD47"/>
                <w:sz w:val="22"/>
                <w:szCs w:val="22"/>
                <w:lang w:eastAsia="zh-CN"/>
              </w:rPr>
              <w:t>dnevov</w:t>
            </w:r>
            <w:proofErr w:type="spellEnd"/>
          </w:p>
          <w:p w14:paraId="5CAA7929" w14:textId="77777777" w:rsidR="00421C85" w:rsidRPr="006F74A9" w:rsidRDefault="00421C85" w:rsidP="00EE79BE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120" w:after="120" w:line="360" w:lineRule="auto"/>
              <w:jc w:val="both"/>
              <w:rPr>
                <w:rFonts w:ascii="Republika" w:hAnsi="Republika" w:cs="Arial"/>
                <w:iCs/>
                <w:color w:val="70AD47"/>
                <w:sz w:val="22"/>
                <w:szCs w:val="22"/>
                <w:lang w:eastAsia="zh-CN"/>
              </w:rPr>
            </w:pPr>
            <w:r w:rsidRPr="006F74A9">
              <w:rPr>
                <w:rFonts w:ascii="Republika" w:hAnsi="Republika" w:cs="Arial"/>
                <w:iCs/>
                <w:sz w:val="22"/>
                <w:szCs w:val="22"/>
                <w:lang w:eastAsia="zh-CN"/>
              </w:rPr>
              <w:t>dr. Melita Gabrič, državna sekretarka v vlogi razvojne ministrice, Ministrstvo za zunanje in evropske zadeve</w:t>
            </w:r>
          </w:p>
        </w:tc>
      </w:tr>
      <w:tr w:rsidR="00421C85" w:rsidRPr="006F74A9" w14:paraId="1E56E198" w14:textId="77777777" w:rsidTr="005A27AC">
        <w:trPr>
          <w:cantSplit/>
        </w:trPr>
        <w:tc>
          <w:tcPr>
            <w:tcW w:w="2689" w:type="dxa"/>
          </w:tcPr>
          <w:p w14:paraId="2AAB9A09" w14:textId="77777777" w:rsidR="00421C85" w:rsidRDefault="00421C85" w:rsidP="005A27AC">
            <w:pPr>
              <w:tabs>
                <w:tab w:val="left" w:pos="6660"/>
              </w:tabs>
              <w:suppressAutoHyphens/>
              <w:spacing w:before="120" w:after="120"/>
              <w:rPr>
                <w:rFonts w:ascii="Republika" w:hAnsi="Republika" w:cs="Arial"/>
                <w:b/>
                <w:color w:val="548DD4" w:themeColor="text2" w:themeTint="99"/>
                <w:lang w:eastAsia="zh-CN"/>
              </w:rPr>
            </w:pP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12:4</w:t>
            </w:r>
            <w:r w:rsidRPr="00932727"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5 – 13:</w:t>
            </w:r>
            <w:r>
              <w:rPr>
                <w:rFonts w:ascii="Republika" w:hAnsi="Republika" w:cs="Arial"/>
                <w:b/>
                <w:color w:val="548DD4" w:themeColor="text2" w:themeTint="99"/>
                <w:sz w:val="22"/>
                <w:lang w:eastAsia="zh-CN"/>
              </w:rPr>
              <w:t>30</w:t>
            </w:r>
          </w:p>
        </w:tc>
        <w:tc>
          <w:tcPr>
            <w:tcW w:w="7209" w:type="dxa"/>
          </w:tcPr>
          <w:p w14:paraId="14410B30" w14:textId="77777777" w:rsidR="00421C85" w:rsidRPr="006F74A9" w:rsidRDefault="00421C85" w:rsidP="005A27AC">
            <w:pPr>
              <w:suppressLineNumbers/>
              <w:suppressAutoHyphens/>
              <w:spacing w:before="120" w:after="120"/>
              <w:jc w:val="both"/>
              <w:rPr>
                <w:rFonts w:ascii="Republika" w:hAnsi="Republika" w:cs="Arial"/>
                <w:b/>
                <w:iCs/>
                <w:color w:val="70AD47"/>
                <w:lang w:eastAsia="zh-CN"/>
              </w:rPr>
            </w:pPr>
            <w:r w:rsidRPr="00932727">
              <w:rPr>
                <w:rFonts w:ascii="Republika" w:hAnsi="Republika" w:cs="Arial"/>
                <w:b/>
                <w:iCs/>
                <w:sz w:val="22"/>
                <w:lang w:eastAsia="zh-CN"/>
              </w:rPr>
              <w:t>Kosilo</w:t>
            </w:r>
          </w:p>
        </w:tc>
      </w:tr>
    </w:tbl>
    <w:p w14:paraId="06193DB1" w14:textId="77777777"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9C59E1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7C537" w14:textId="77777777" w:rsidR="00930569" w:rsidRDefault="00930569" w:rsidP="009C59E1">
      <w:pPr>
        <w:spacing w:after="0" w:line="240" w:lineRule="auto"/>
      </w:pPr>
      <w:r>
        <w:separator/>
      </w:r>
    </w:p>
  </w:endnote>
  <w:endnote w:type="continuationSeparator" w:id="0">
    <w:p w14:paraId="45B06B6D" w14:textId="77777777" w:rsidR="00930569" w:rsidRDefault="00930569" w:rsidP="009C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1667" w14:textId="77777777" w:rsidR="00930569" w:rsidRDefault="00930569" w:rsidP="009C59E1">
      <w:pPr>
        <w:spacing w:after="0" w:line="240" w:lineRule="auto"/>
      </w:pPr>
      <w:r>
        <w:separator/>
      </w:r>
    </w:p>
  </w:footnote>
  <w:footnote w:type="continuationSeparator" w:id="0">
    <w:p w14:paraId="11ECC59E" w14:textId="77777777" w:rsidR="00930569" w:rsidRDefault="00930569" w:rsidP="009C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B301" w14:textId="2EFA2626" w:rsidR="00930569" w:rsidRPr="009C59E1" w:rsidRDefault="00930569" w:rsidP="009C59E1">
    <w:pPr>
      <w:pStyle w:val="Header"/>
    </w:pPr>
    <w:r w:rsidRPr="009C59E1">
      <w:tab/>
    </w:r>
    <w:r w:rsidRPr="009C59E1">
      <w:tab/>
    </w:r>
  </w:p>
  <w:p w14:paraId="52CFED14" w14:textId="77777777" w:rsidR="00930569" w:rsidRDefault="00930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9C3A" w14:textId="60D98383" w:rsidR="00930569" w:rsidRPr="009C59E1" w:rsidRDefault="00930569" w:rsidP="005E5C52">
    <w:pPr>
      <w:pStyle w:val="Header"/>
      <w:ind w:left="-1276" w:firstLine="283"/>
    </w:pPr>
    <w:r>
      <w:t xml:space="preserve">  </w:t>
    </w:r>
    <w:r w:rsidRPr="009C59E1">
      <w:rPr>
        <w:noProof/>
        <w:lang w:eastAsia="sl-SI"/>
      </w:rPr>
      <w:drawing>
        <wp:inline distT="0" distB="0" distL="0" distR="0" wp14:anchorId="1E6B490B" wp14:editId="14DDFB06">
          <wp:extent cx="2372338" cy="509905"/>
          <wp:effectExtent l="0" t="0" r="952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364" cy="51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59E1">
      <w:tab/>
    </w:r>
    <w:r w:rsidRPr="009C59E1">
      <w:tab/>
    </w:r>
    <w:r w:rsidRPr="009C59E1">
      <w:rPr>
        <w:noProof/>
        <w:lang w:eastAsia="sl-SI"/>
      </w:rPr>
      <w:drawing>
        <wp:inline distT="0" distB="0" distL="0" distR="0" wp14:anchorId="22F3C85C" wp14:editId="4603D881">
          <wp:extent cx="1987002" cy="596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00" cy="60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89D437" w14:textId="77777777" w:rsidR="00930569" w:rsidRDefault="00930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C3"/>
    <w:multiLevelType w:val="hybridMultilevel"/>
    <w:tmpl w:val="716CB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AC6"/>
    <w:multiLevelType w:val="hybridMultilevel"/>
    <w:tmpl w:val="B45A6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DFE"/>
    <w:multiLevelType w:val="hybridMultilevel"/>
    <w:tmpl w:val="8D3EF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1123"/>
    <w:multiLevelType w:val="hybridMultilevel"/>
    <w:tmpl w:val="530A3C1C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6D82"/>
    <w:multiLevelType w:val="hybridMultilevel"/>
    <w:tmpl w:val="C276C8A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85A76"/>
    <w:multiLevelType w:val="hybridMultilevel"/>
    <w:tmpl w:val="90220944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27A"/>
    <w:multiLevelType w:val="hybridMultilevel"/>
    <w:tmpl w:val="022A4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4A10"/>
    <w:multiLevelType w:val="hybridMultilevel"/>
    <w:tmpl w:val="22243404"/>
    <w:lvl w:ilvl="0" w:tplc="365E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931"/>
    <w:multiLevelType w:val="hybridMultilevel"/>
    <w:tmpl w:val="925680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15DDB"/>
    <w:multiLevelType w:val="hybridMultilevel"/>
    <w:tmpl w:val="83A61614"/>
    <w:lvl w:ilvl="0" w:tplc="E6D645E2">
      <w:start w:val="15"/>
      <w:numFmt w:val="bullet"/>
      <w:lvlText w:val="-"/>
      <w:lvlJc w:val="left"/>
      <w:pPr>
        <w:ind w:left="720" w:hanging="360"/>
      </w:pPr>
      <w:rPr>
        <w:rFonts w:ascii="Republika" w:eastAsiaTheme="minorHAnsi" w:hAnsi="Republik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272C5"/>
    <w:multiLevelType w:val="hybridMultilevel"/>
    <w:tmpl w:val="5F9A2C64"/>
    <w:lvl w:ilvl="0" w:tplc="399C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13659"/>
    <w:multiLevelType w:val="hybridMultilevel"/>
    <w:tmpl w:val="76CC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55DD1"/>
    <w:multiLevelType w:val="multilevel"/>
    <w:tmpl w:val="CBE485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5056A"/>
    <w:multiLevelType w:val="hybridMultilevel"/>
    <w:tmpl w:val="BF5A7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5"/>
    <w:rsid w:val="00013E70"/>
    <w:rsid w:val="00064B1D"/>
    <w:rsid w:val="00075AA5"/>
    <w:rsid w:val="00087646"/>
    <w:rsid w:val="000B0679"/>
    <w:rsid w:val="0013332C"/>
    <w:rsid w:val="00143449"/>
    <w:rsid w:val="001865FF"/>
    <w:rsid w:val="001B2F24"/>
    <w:rsid w:val="001C0B3A"/>
    <w:rsid w:val="001F2C04"/>
    <w:rsid w:val="00225902"/>
    <w:rsid w:val="00240317"/>
    <w:rsid w:val="00263897"/>
    <w:rsid w:val="0026570C"/>
    <w:rsid w:val="002935D6"/>
    <w:rsid w:val="00297BB4"/>
    <w:rsid w:val="003037E6"/>
    <w:rsid w:val="003B38F4"/>
    <w:rsid w:val="004132B1"/>
    <w:rsid w:val="00421C85"/>
    <w:rsid w:val="00482B37"/>
    <w:rsid w:val="004B6415"/>
    <w:rsid w:val="004E50FB"/>
    <w:rsid w:val="00526A49"/>
    <w:rsid w:val="00533B35"/>
    <w:rsid w:val="005A27AC"/>
    <w:rsid w:val="005C2B80"/>
    <w:rsid w:val="005E5C52"/>
    <w:rsid w:val="00653D1A"/>
    <w:rsid w:val="007E05DA"/>
    <w:rsid w:val="00807C06"/>
    <w:rsid w:val="0081796F"/>
    <w:rsid w:val="008D7A62"/>
    <w:rsid w:val="00930569"/>
    <w:rsid w:val="00935D4C"/>
    <w:rsid w:val="0093670E"/>
    <w:rsid w:val="009369C7"/>
    <w:rsid w:val="0096026D"/>
    <w:rsid w:val="009B1100"/>
    <w:rsid w:val="009B2D96"/>
    <w:rsid w:val="009B3E2C"/>
    <w:rsid w:val="009C59E1"/>
    <w:rsid w:val="00A3336A"/>
    <w:rsid w:val="00AE5A1D"/>
    <w:rsid w:val="00AF53EA"/>
    <w:rsid w:val="00B37BF3"/>
    <w:rsid w:val="00C26862"/>
    <w:rsid w:val="00D350E7"/>
    <w:rsid w:val="00D41956"/>
    <w:rsid w:val="00D4375D"/>
    <w:rsid w:val="00DF4BD5"/>
    <w:rsid w:val="00E1495D"/>
    <w:rsid w:val="00E70229"/>
    <w:rsid w:val="00E764CF"/>
    <w:rsid w:val="00EA4846"/>
    <w:rsid w:val="00EE79BE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8EC8E3"/>
  <w15:chartTrackingRefBased/>
  <w15:docId w15:val="{D59F8EDF-1C39-436D-B40F-2677B1F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1C85"/>
    <w:pPr>
      <w:ind w:left="720"/>
      <w:contextualSpacing/>
    </w:pPr>
  </w:style>
  <w:style w:type="table" w:styleId="TableGrid">
    <w:name w:val="Table Grid"/>
    <w:basedOn w:val="TableNormal"/>
    <w:uiPriority w:val="39"/>
    <w:rsid w:val="0042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D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E1"/>
  </w:style>
  <w:style w:type="paragraph" w:styleId="Footer">
    <w:name w:val="footer"/>
    <w:basedOn w:val="Normal"/>
    <w:link w:val="FooterChar"/>
    <w:uiPriority w:val="99"/>
    <w:unhideWhenUsed/>
    <w:rsid w:val="009C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E1"/>
  </w:style>
  <w:style w:type="character" w:styleId="Hyperlink">
    <w:name w:val="Hyperlink"/>
    <w:basedOn w:val="DefaultParagraphFont"/>
    <w:uiPriority w:val="99"/>
    <w:unhideWhenUsed/>
    <w:rsid w:val="00930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f-see.org/25gre-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f-see.org/25gre-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Huzjak</dc:creator>
  <cp:keywords/>
  <dc:description/>
  <cp:lastModifiedBy>Natalija Tišler</cp:lastModifiedBy>
  <cp:revision>3</cp:revision>
  <cp:lastPrinted>2025-09-22T07:10:00Z</cp:lastPrinted>
  <dcterms:created xsi:type="dcterms:W3CDTF">2025-09-28T19:01:00Z</dcterms:created>
  <dcterms:modified xsi:type="dcterms:W3CDTF">2025-09-28T19:12:00Z</dcterms:modified>
</cp:coreProperties>
</file>