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4E808DE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26925143"/>
      <w:r w:rsidR="00B91ABD" w:rsidRPr="00B91AB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Službi za evropske zadeve in mednarodno sodelovanje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</w:t>
      </w:r>
      <w:bookmarkEnd w:id="2"/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/Ž)</w:t>
      </w:r>
    </w:p>
    <w:p w14:paraId="27DD0C8D" w14:textId="207D6C08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5E2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91ABD" w:rsidRPr="00B91ABD">
        <w:rPr>
          <w:rFonts w:asciiTheme="minorHAnsi" w:hAnsiTheme="minorHAnsi" w:cstheme="minorHAnsi"/>
          <w:b/>
          <w:sz w:val="22"/>
          <w:szCs w:val="22"/>
          <w:lang w:val="sl-SI"/>
        </w:rPr>
        <w:t>1995</w:t>
      </w:r>
    </w:p>
    <w:p w14:paraId="66373531" w14:textId="4C66CA27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F1D52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B91ABD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E2AA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E2AA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E2AA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E2AA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E2AA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E2AA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E2AA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91AB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7EB89" w14:textId="0B891E48" w:rsidR="005E2AA7" w:rsidRDefault="005E2AA7" w:rsidP="005E2AA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5E2A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izkušnjami: </w:t>
            </w:r>
          </w:p>
          <w:p w14:paraId="265B5DDD" w14:textId="77777777" w:rsidR="005E2AA7" w:rsidRPr="005E2AA7" w:rsidRDefault="005E2AA7" w:rsidP="005E2AA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6C3E1CE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z opravljanjem in koordinacijo nalog s področja zunanjih zadev (zlasti s področja EU zadev); </w:t>
            </w:r>
          </w:p>
          <w:p w14:paraId="73BA5933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z delom v zvezi z EU inštitucijami (Evropska komisija, Evropski parlament, Svet EU) in agencijami; </w:t>
            </w:r>
          </w:p>
          <w:p w14:paraId="4EFCF0AA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s postopkom obravnave dokumentov EU v Svet EU; </w:t>
            </w:r>
          </w:p>
          <w:p w14:paraId="58A97C67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na področju javnega zdravja in zdravstvenega varstva; </w:t>
            </w:r>
          </w:p>
          <w:p w14:paraId="791662AA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s sodelovanjem pri projektnih skupinah; </w:t>
            </w:r>
          </w:p>
          <w:p w14:paraId="6AD41F7F" w14:textId="77777777" w:rsidR="005E2AA7" w:rsidRPr="005E2AA7" w:rsidRDefault="005E2AA7" w:rsidP="005E2AA7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5E2AA7">
              <w:rPr>
                <w:rFonts w:asciiTheme="minorHAnsi" w:hAnsiTheme="minorHAnsi" w:cstheme="minorHAnsi"/>
              </w:rPr>
              <w:t xml:space="preserve">z uporabo EU-portala ali Portala za delegate. </w:t>
            </w:r>
          </w:p>
          <w:p w14:paraId="50DDEE11" w14:textId="77777777" w:rsidR="00B91ABD" w:rsidRPr="00517DEA" w:rsidRDefault="00B91ABD" w:rsidP="00B91AB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B1D68E2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24D718E" w:rsidR="00217CEF" w:rsidRPr="00217CEF" w:rsidRDefault="00217CEF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4688E0" w14:textId="2B69C04D" w:rsidR="002F1D52" w:rsidRPr="002F1D52" w:rsidRDefault="00217CEF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0313EE" w14:textId="77777777" w:rsidR="002F1D52" w:rsidRPr="002F1D52" w:rsidRDefault="002F1D52" w:rsidP="002F1D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100A2B0E" w:rsidR="00874FAE" w:rsidRPr="00217CEF" w:rsidRDefault="00874FAE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4CF9C0F" w:rsidR="002F1D52" w:rsidRPr="005E2AA7" w:rsidRDefault="00874FAE" w:rsidP="005E2AA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C7ECAED" w14:textId="4160C790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D4AAC4" w14:textId="51A7F7AB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D54C7D" w14:textId="18E42A6F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3CA1B2" w14:textId="77777777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6402270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E2AA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E2AA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E2AA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E2AA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183089B"/>
    <w:multiLevelType w:val="hybridMultilevel"/>
    <w:tmpl w:val="B40E2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3FF"/>
    <w:multiLevelType w:val="hybridMultilevel"/>
    <w:tmpl w:val="72AC9738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AA7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1ABD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2023-02-10T10:56:00Z</cp:lastPrinted>
  <dcterms:created xsi:type="dcterms:W3CDTF">2023-01-11T09:45:00Z</dcterms:created>
  <dcterms:modified xsi:type="dcterms:W3CDTF">2023-02-13T14:23:00Z</dcterms:modified>
</cp:coreProperties>
</file>