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3B247DA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>VOZNIK FUNKCIONARJA IV v KABINETU MINISTRA/MINISTRICE</w:t>
      </w:r>
    </w:p>
    <w:p w14:paraId="6A559FDB" w14:textId="237B77CE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0B3B30" w:rsidRPr="000B3B30">
        <w:rPr>
          <w:rFonts w:asciiTheme="minorHAnsi" w:hAnsiTheme="minorHAnsi" w:cstheme="minorHAnsi"/>
          <w:b/>
          <w:sz w:val="22"/>
          <w:szCs w:val="22"/>
          <w:lang w:val="sl-SI"/>
        </w:rPr>
        <w:t>1031</w:t>
      </w:r>
    </w:p>
    <w:p w14:paraId="39F4D279" w14:textId="52AFDE2B" w:rsidR="00C128E9" w:rsidRPr="000B3B30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0B3B30">
        <w:rPr>
          <w:rFonts w:asciiTheme="minorHAnsi" w:hAnsiTheme="minorHAnsi" w:cstheme="minorHAnsi"/>
          <w:b/>
          <w:sz w:val="22"/>
          <w:szCs w:val="22"/>
          <w:lang w:val="it-IT"/>
        </w:rPr>
        <w:t>110-24/2026-2711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D12FCFF" w:rsidR="005D4708" w:rsidRPr="00E6499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3A31B7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3A31B7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3A31B7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74B5BA8C" w14:textId="77777777" w:rsidR="00E64991" w:rsidRPr="009F4692" w:rsidRDefault="00E64991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A31B7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3A31B7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3A31B7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3A31B7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3A31B7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3A31B7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3A31B7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3A31B7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A31B7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3A31B7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3A31B7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3A31B7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3A31B7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3A31B7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3A31B7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3A31B7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A31B7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B3B30" w14:paraId="01E7C70D" w14:textId="77777777" w:rsidTr="00E649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86A97F1" w:rsidR="00EE6938" w:rsidRPr="004E63D4" w:rsidRDefault="00E64991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E6499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3A31B7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4991" w:rsidRPr="003A31B7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56C537C9" w:rsidR="00E64991" w:rsidRPr="004E63D4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DA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64991" w:rsidRPr="00E6499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5CE8BB06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(npr. </w:t>
            </w:r>
            <w:proofErr w:type="spellStart"/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Osvežitvena</w:t>
            </w:r>
            <w:proofErr w:type="spellEnd"/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vožnja)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E6499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A31B7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A31B7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A31B7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A31B7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A31B7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B3B30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938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A31B7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0C9C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1A5D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4A68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4991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70</cp:revision>
  <cp:lastPrinted>2023-12-15T08:05:00Z</cp:lastPrinted>
  <dcterms:created xsi:type="dcterms:W3CDTF">2024-03-27T09:53:00Z</dcterms:created>
  <dcterms:modified xsi:type="dcterms:W3CDTF">2026-03-30T08:55:00Z</dcterms:modified>
</cp:coreProperties>
</file>