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C5A9601" w:rsidR="00BD215E" w:rsidRPr="00961E47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A484C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A484C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6E6091" w:rsidRPr="00961E47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961E47" w:rsidRPr="00961E47">
        <w:rPr>
          <w:rFonts w:ascii="Calibri" w:eastAsia="Calibri" w:hAnsi="Calibri" w:cs="Calibri"/>
          <w:b/>
          <w:caps/>
          <w:sz w:val="22"/>
          <w:szCs w:val="22"/>
        </w:rPr>
        <w:t>VIŠJI SVETOVALEC V SEKTORJU ZA ZAKONODAJO</w:t>
      </w:r>
      <w:r w:rsidR="000A484C" w:rsidRPr="00961E47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 </w:t>
      </w:r>
      <w:r w:rsidR="004A20AB" w:rsidRPr="00961E4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AB90932" w:rsidR="00DC1460" w:rsidRPr="00961E4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61E4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961E4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61E47">
        <w:rPr>
          <w:rFonts w:asciiTheme="minorHAnsi" w:hAnsiTheme="minorHAnsi" w:cstheme="minorHAnsi"/>
          <w:b/>
          <w:sz w:val="22"/>
          <w:szCs w:val="22"/>
          <w:lang w:val="sl-SI"/>
        </w:rPr>
        <w:t>572</w:t>
      </w:r>
    </w:p>
    <w:p w14:paraId="66373531" w14:textId="19A3C508" w:rsidR="006E6091" w:rsidRPr="00961E4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61E4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61E4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C5B92" w:rsidRPr="00961E4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A484C" w:rsidRPr="00961E4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61E47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2A7EE1" w:rsidRPr="00961E47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961E47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61E4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61E4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61E4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77B1AFE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61E4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61E4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61E47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61E47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61E47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61E47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B32D4" w14:textId="45104617" w:rsidR="00961E47" w:rsidRDefault="00961E47" w:rsidP="00961E4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961E47"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  <w:t xml:space="preserve"> z</w:t>
            </w:r>
            <w:r w:rsidRPr="00961E47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1C5DC224" w14:textId="77777777" w:rsidR="00961E47" w:rsidRPr="00961E47" w:rsidRDefault="00961E47" w:rsidP="00961E4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2609D5F8" w14:textId="77777777" w:rsidR="00961E47" w:rsidRPr="00961E47" w:rsidRDefault="00961E47" w:rsidP="00961E47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>priprave zakonodaje (usklajevanje gradiv, sodelovanje z deležniki),</w:t>
            </w:r>
          </w:p>
          <w:p w14:paraId="62625499" w14:textId="77777777" w:rsidR="00961E47" w:rsidRPr="00961E47" w:rsidRDefault="00961E47" w:rsidP="00961E47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>priprave internih pravnih aktov,</w:t>
            </w:r>
          </w:p>
          <w:p w14:paraId="715452B0" w14:textId="77777777" w:rsidR="00961E47" w:rsidRPr="00961E47" w:rsidRDefault="00961E47" w:rsidP="00961E47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>medresorskega usklajevanja zakonov,</w:t>
            </w:r>
          </w:p>
          <w:p w14:paraId="4AF5135C" w14:textId="77777777" w:rsidR="00961E47" w:rsidRPr="00961E47" w:rsidRDefault="00961E47" w:rsidP="00961E47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>zdravstvene zakonodaje,</w:t>
            </w:r>
          </w:p>
          <w:p w14:paraId="36F4A024" w14:textId="77777777" w:rsidR="00961E47" w:rsidRPr="00961E47" w:rsidRDefault="00961E47" w:rsidP="00961E47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</w:pPr>
            <w:r w:rsidRPr="00961E4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sl-SI" w:eastAsia="sl-SI"/>
              </w:rPr>
              <w:t>vodenja upravnih postopkov na II. stopnji ter priprave osnutkov drugostopenjskih odločb  s področja dela organov v sestavi posameznih ministrstev.</w:t>
            </w:r>
          </w:p>
          <w:p w14:paraId="0A27AE13" w14:textId="77777777" w:rsidR="005A7055" w:rsidRPr="00961E47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28567" w14:textId="32B0ACA5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D60F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D6FE99" w14:textId="77777777" w:rsidR="005C2105" w:rsidRDefault="005A7055" w:rsidP="00D60F5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0A870BA9" w:rsidR="00D60F5D" w:rsidRPr="00D60F5D" w:rsidRDefault="00D60F5D" w:rsidP="00D60F5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26D1E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E93DC" w14:textId="308B20C9" w:rsidR="009D6612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58BE5" w14:textId="77777777" w:rsidR="009D6612" w:rsidRPr="00FF0F20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61E4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61E4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61E47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E4185"/>
    <w:multiLevelType w:val="hybridMultilevel"/>
    <w:tmpl w:val="CBB0B946"/>
    <w:lvl w:ilvl="0" w:tplc="A4306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2682"/>
    <w:multiLevelType w:val="hybridMultilevel"/>
    <w:tmpl w:val="EA5C7F7A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46272"/>
    <w:multiLevelType w:val="hybridMultilevel"/>
    <w:tmpl w:val="EB84B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5C57"/>
    <w:multiLevelType w:val="hybridMultilevel"/>
    <w:tmpl w:val="948E993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02F62"/>
    <w:multiLevelType w:val="hybridMultilevel"/>
    <w:tmpl w:val="C0D0787A"/>
    <w:lvl w:ilvl="0" w:tplc="F9CA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00F48"/>
    <w:multiLevelType w:val="multilevel"/>
    <w:tmpl w:val="FDDA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13"/>
  </w:num>
  <w:num w:numId="5">
    <w:abstractNumId w:val="7"/>
  </w:num>
  <w:num w:numId="6">
    <w:abstractNumId w:val="22"/>
  </w:num>
  <w:num w:numId="7">
    <w:abstractNumId w:val="6"/>
  </w:num>
  <w:num w:numId="8">
    <w:abstractNumId w:val="23"/>
  </w:num>
  <w:num w:numId="9">
    <w:abstractNumId w:val="18"/>
  </w:num>
  <w:num w:numId="10">
    <w:abstractNumId w:val="10"/>
  </w:num>
  <w:num w:numId="11">
    <w:abstractNumId w:val="35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 w:numId="22">
    <w:abstractNumId w:val="9"/>
  </w:num>
  <w:num w:numId="23">
    <w:abstractNumId w:val="15"/>
  </w:num>
  <w:num w:numId="24">
    <w:abstractNumId w:val="32"/>
  </w:num>
  <w:num w:numId="25">
    <w:abstractNumId w:val="32"/>
  </w:num>
  <w:num w:numId="26">
    <w:abstractNumId w:val="1"/>
  </w:num>
  <w:num w:numId="27">
    <w:abstractNumId w:val="16"/>
  </w:num>
  <w:num w:numId="28">
    <w:abstractNumId w:val="16"/>
  </w:num>
  <w:num w:numId="29">
    <w:abstractNumId w:val="30"/>
  </w:num>
  <w:num w:numId="30">
    <w:abstractNumId w:val="26"/>
  </w:num>
  <w:num w:numId="31">
    <w:abstractNumId w:val="14"/>
  </w:num>
  <w:num w:numId="32">
    <w:abstractNumId w:val="27"/>
  </w:num>
  <w:num w:numId="33">
    <w:abstractNumId w:val="12"/>
  </w:num>
  <w:num w:numId="34">
    <w:abstractNumId w:val="34"/>
  </w:num>
  <w:num w:numId="35">
    <w:abstractNumId w:val="33"/>
  </w:num>
  <w:num w:numId="36">
    <w:abstractNumId w:val="33"/>
  </w:num>
  <w:num w:numId="37">
    <w:abstractNumId w:val="21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A484C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5B92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35F00"/>
    <w:rsid w:val="00947BA3"/>
    <w:rsid w:val="00961E47"/>
    <w:rsid w:val="00966FAE"/>
    <w:rsid w:val="00981E6D"/>
    <w:rsid w:val="009A2748"/>
    <w:rsid w:val="009A52ED"/>
    <w:rsid w:val="009A5977"/>
    <w:rsid w:val="009B44DD"/>
    <w:rsid w:val="009C204F"/>
    <w:rsid w:val="009D6612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0F5D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9D661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9D6612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6">
    <w:name w:val="Znak Znak"/>
    <w:basedOn w:val="Navaden"/>
    <w:rsid w:val="000A48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D60F5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961E4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436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2021-10-13T07:04:00Z</dcterms:created>
  <dcterms:modified xsi:type="dcterms:W3CDTF">2021-10-13T07:04:00Z</dcterms:modified>
</cp:coreProperties>
</file>