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9F09A8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SEKTORJU ZA </w:t>
      </w:r>
      <w:r w:rsidR="00BB4419">
        <w:rPr>
          <w:rFonts w:asciiTheme="minorHAnsi" w:hAnsiTheme="minorHAnsi" w:cstheme="minorHAnsi"/>
          <w:b/>
          <w:sz w:val="22"/>
          <w:szCs w:val="22"/>
          <w:lang w:val="sl-SI"/>
        </w:rPr>
        <w:t>EKONOMIKO JAVNEGA ZDRAVSTVA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B4419">
        <w:rPr>
          <w:rFonts w:asciiTheme="minorHAnsi" w:hAnsiTheme="minorHAnsi" w:cstheme="minorHAnsi"/>
          <w:b/>
          <w:sz w:val="22"/>
          <w:szCs w:val="22"/>
          <w:lang w:val="sl-SI"/>
        </w:rPr>
        <w:t>726</w:t>
      </w:r>
      <w:bookmarkStart w:id="2" w:name="_GoBack"/>
      <w:bookmarkEnd w:id="2"/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BB441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F09A8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F09A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F09A8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F09A8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F09A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9F09A8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9F09A8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sectPr w:rsidR="0041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B3F85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7DB0-6A17-4E47-88B4-B103F749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2020-01-10T14:34:00Z</dcterms:created>
  <dcterms:modified xsi:type="dcterms:W3CDTF">2020-01-10T14:34:00Z</dcterms:modified>
</cp:coreProperties>
</file>