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>
        <w:rPr>
          <w:rFonts w:asciiTheme="minorHAnsi" w:eastAsia="Calibri" w:hAnsiTheme="minorHAnsi" w:cs="Arial"/>
          <w:b/>
          <w:sz w:val="22"/>
          <w:szCs w:val="22"/>
          <w:lang w:val="sl-SI"/>
        </w:rPr>
        <w:t xml:space="preserve">VETOVALEC V </w:t>
      </w:r>
      <w:r>
        <w:rPr>
          <w:rFonts w:asciiTheme="minorHAnsi" w:hAnsiTheme="minorHAnsi" w:cs="Arial"/>
          <w:b/>
          <w:caps/>
          <w:sz w:val="22"/>
          <w:szCs w:val="22"/>
        </w:rPr>
        <w:t>DIREKTORATU ZA JAVNO ZDRAVJE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1019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E5DEC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bookmarkStart w:id="2" w:name="_GoBack"/>
      <w:bookmarkEnd w:id="2"/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DE5DEC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DE5DEC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DE5DEC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79E9-E8DF-4795-A4D9-07EF49E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2019-10-22T12:01:00Z</dcterms:created>
  <dcterms:modified xsi:type="dcterms:W3CDTF">2019-10-22T12:01:00Z</dcterms:modified>
</cp:coreProperties>
</file>