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A44EC">
        <w:rPr>
          <w:rFonts w:asciiTheme="minorHAnsi" w:hAnsiTheme="minorHAnsi" w:cstheme="minorHAnsi"/>
          <w:b/>
          <w:sz w:val="22"/>
          <w:szCs w:val="22"/>
          <w:lang w:val="sl-SI"/>
        </w:rPr>
        <w:t>SVETOVALEC – PRIPRAVNIK V DIREKTORATU ZA ZDRAVSTVENO EKONOMIKO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A44EC">
        <w:rPr>
          <w:rFonts w:asciiTheme="minorHAnsi" w:hAnsiTheme="minorHAnsi" w:cstheme="minorHAnsi"/>
          <w:b/>
          <w:sz w:val="22"/>
          <w:szCs w:val="22"/>
          <w:lang w:val="sl-SI"/>
        </w:rPr>
        <w:t>1050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CA44EC">
        <w:rPr>
          <w:rFonts w:asciiTheme="minorHAnsi" w:hAnsiTheme="minorHAnsi" w:cstheme="minorHAnsi"/>
          <w:b/>
          <w:sz w:val="22"/>
          <w:szCs w:val="22"/>
          <w:lang w:val="sl-SI"/>
        </w:rPr>
        <w:t>69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/201</w:t>
      </w:r>
      <w:r w:rsidR="0041237B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647D5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06B41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A44EC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0B9-BEC6-4538-9EEE-3C51B7E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2019-10-25T10:06:00Z</dcterms:created>
  <dcterms:modified xsi:type="dcterms:W3CDTF">2019-10-25T10:06:00Z</dcterms:modified>
</cp:coreProperties>
</file>