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393B" w14:textId="10A8286F" w:rsidR="00620528" w:rsidRPr="00E14A4F" w:rsidRDefault="00CC0B9A" w:rsidP="00B615E3">
      <w:pPr>
        <w:jc w:val="center"/>
        <w:rPr>
          <w:rFonts w:ascii="Republika" w:hAnsi="Republika" w:cs="Arial"/>
          <w:sz w:val="36"/>
          <w:szCs w:val="36"/>
          <w:lang w:bidi="mni-IN"/>
        </w:rPr>
      </w:pPr>
      <w:r w:rsidRPr="00E14A4F">
        <w:rPr>
          <w:rFonts w:ascii="Republika" w:hAnsi="Republika" w:cs="Arial"/>
          <w:sz w:val="36"/>
          <w:szCs w:val="36"/>
          <w:lang w:bidi="mni-IN"/>
        </w:rPr>
        <w:t xml:space="preserve">  </w:t>
      </w:r>
    </w:p>
    <w:p w14:paraId="5BCDA3C3" w14:textId="77777777" w:rsidR="00CC0B9A" w:rsidRPr="00E14A4F" w:rsidRDefault="00CC0B9A" w:rsidP="00B615E3">
      <w:pPr>
        <w:jc w:val="center"/>
        <w:rPr>
          <w:rFonts w:ascii="Republika" w:hAnsi="Republika" w:cs="Arial"/>
          <w:sz w:val="36"/>
          <w:szCs w:val="36"/>
          <w:lang w:bidi="mni-IN"/>
        </w:rPr>
      </w:pPr>
    </w:p>
    <w:p w14:paraId="04186DB2" w14:textId="77777777" w:rsidR="00620528" w:rsidRPr="00E14A4F" w:rsidRDefault="00620528" w:rsidP="00B615E3">
      <w:pPr>
        <w:jc w:val="center"/>
        <w:rPr>
          <w:rFonts w:ascii="Republika" w:hAnsi="Republika" w:cs="Arial"/>
          <w:sz w:val="36"/>
          <w:szCs w:val="36"/>
          <w:lang w:bidi="mni-IN"/>
        </w:rPr>
      </w:pPr>
    </w:p>
    <w:p w14:paraId="314FC2D3" w14:textId="77777777" w:rsidR="00FD2517" w:rsidRPr="00E14A4F" w:rsidRDefault="00FD2517" w:rsidP="00B615E3">
      <w:pPr>
        <w:jc w:val="center"/>
        <w:rPr>
          <w:rFonts w:ascii="Republika" w:hAnsi="Republika" w:cs="Arial"/>
          <w:sz w:val="32"/>
          <w:szCs w:val="32"/>
          <w:lang w:bidi="mni-IN"/>
        </w:rPr>
      </w:pPr>
    </w:p>
    <w:p w14:paraId="5BF1E1C8" w14:textId="77777777" w:rsidR="00FD2517" w:rsidRPr="00E14A4F" w:rsidRDefault="00FD2517" w:rsidP="45EF3690">
      <w:pPr>
        <w:jc w:val="center"/>
        <w:rPr>
          <w:rFonts w:ascii="Republika" w:hAnsi="Republika" w:cs="Arial"/>
          <w:sz w:val="32"/>
          <w:szCs w:val="32"/>
          <w:lang w:bidi="mni-IN"/>
        </w:rPr>
      </w:pPr>
    </w:p>
    <w:p w14:paraId="797EBA2F" w14:textId="494AF3F6" w:rsidR="00BD7BD4" w:rsidRPr="00E14A4F" w:rsidRDefault="474D6812" w:rsidP="00DB5F2D">
      <w:pPr>
        <w:pStyle w:val="FR1"/>
        <w:spacing w:after="0" w:line="360" w:lineRule="auto"/>
        <w:jc w:val="center"/>
        <w:rPr>
          <w:rFonts w:ascii="Republika" w:hAnsi="Republika" w:cs="Arial"/>
          <w:b/>
          <w:bCs/>
          <w:sz w:val="40"/>
          <w:szCs w:val="40"/>
        </w:rPr>
      </w:pPr>
      <w:r w:rsidRPr="00E14A4F">
        <w:rPr>
          <w:rFonts w:ascii="Republika" w:hAnsi="Republika" w:cs="Arial"/>
          <w:b/>
          <w:bCs/>
          <w:sz w:val="40"/>
          <w:szCs w:val="40"/>
        </w:rPr>
        <w:t xml:space="preserve">NACIONALNA </w:t>
      </w:r>
      <w:r w:rsidR="3DCECBC3" w:rsidRPr="00E14A4F">
        <w:rPr>
          <w:rFonts w:ascii="Republika" w:hAnsi="Republika" w:cs="Arial"/>
          <w:b/>
          <w:bCs/>
          <w:sz w:val="40"/>
          <w:szCs w:val="40"/>
        </w:rPr>
        <w:t>STRATEGIJA</w:t>
      </w:r>
    </w:p>
    <w:p w14:paraId="69009363" w14:textId="4309A9BD" w:rsidR="00AF7F98" w:rsidRPr="00E14A4F" w:rsidRDefault="702A0367" w:rsidP="00DB5F2D">
      <w:pPr>
        <w:autoSpaceDE w:val="0"/>
        <w:autoSpaceDN w:val="0"/>
        <w:adjustRightInd w:val="0"/>
        <w:spacing w:after="0" w:line="360" w:lineRule="auto"/>
        <w:jc w:val="center"/>
        <w:rPr>
          <w:rFonts w:ascii="Republika" w:hAnsi="Republika" w:cs="Arial"/>
          <w:b/>
          <w:bCs/>
          <w:sz w:val="40"/>
          <w:szCs w:val="40"/>
        </w:rPr>
      </w:pPr>
      <w:r w:rsidRPr="00E14A4F">
        <w:rPr>
          <w:rFonts w:ascii="Republika" w:hAnsi="Republika" w:cs="Arial"/>
          <w:b/>
          <w:bCs/>
          <w:sz w:val="40"/>
          <w:szCs w:val="40"/>
        </w:rPr>
        <w:t xml:space="preserve">PREPREČEVANJA IN </w:t>
      </w:r>
      <w:r w:rsidR="00095229" w:rsidRPr="00E14A4F">
        <w:rPr>
          <w:rFonts w:ascii="Republika" w:hAnsi="Republika" w:cs="Arial"/>
          <w:b/>
          <w:bCs/>
          <w:sz w:val="40"/>
          <w:szCs w:val="40"/>
        </w:rPr>
        <w:t xml:space="preserve">OBVLADOVANJA </w:t>
      </w:r>
      <w:r w:rsidRPr="00E14A4F">
        <w:rPr>
          <w:rFonts w:ascii="Republika" w:hAnsi="Republika" w:cs="Arial"/>
          <w:b/>
          <w:bCs/>
          <w:sz w:val="40"/>
          <w:szCs w:val="40"/>
        </w:rPr>
        <w:t xml:space="preserve">OKUŽB S HIV, </w:t>
      </w:r>
      <w:r w:rsidR="004A2F58" w:rsidRPr="00E14A4F">
        <w:rPr>
          <w:rFonts w:ascii="Republika" w:hAnsi="Republika" w:cs="Arial"/>
          <w:b/>
          <w:bCs/>
          <w:sz w:val="40"/>
          <w:szCs w:val="40"/>
        </w:rPr>
        <w:t>VIRU</w:t>
      </w:r>
      <w:r w:rsidR="007C32C4">
        <w:rPr>
          <w:rFonts w:ascii="Republika" w:hAnsi="Republika" w:cs="Arial"/>
          <w:b/>
          <w:bCs/>
          <w:sz w:val="40"/>
          <w:szCs w:val="40"/>
        </w:rPr>
        <w:t>SOM</w:t>
      </w:r>
      <w:r w:rsidR="004A2F58" w:rsidRPr="00E14A4F">
        <w:rPr>
          <w:rFonts w:ascii="Republika" w:hAnsi="Republika" w:cs="Arial"/>
          <w:b/>
          <w:bCs/>
          <w:sz w:val="40"/>
          <w:szCs w:val="40"/>
        </w:rPr>
        <w:t xml:space="preserve"> HEPATITIS</w:t>
      </w:r>
      <w:r w:rsidR="007C32C4">
        <w:rPr>
          <w:rFonts w:ascii="Republika" w:hAnsi="Republika" w:cs="Arial"/>
          <w:b/>
          <w:bCs/>
          <w:sz w:val="40"/>
          <w:szCs w:val="40"/>
        </w:rPr>
        <w:t>A</w:t>
      </w:r>
      <w:r w:rsidR="004A2F58" w:rsidRPr="00E14A4F">
        <w:rPr>
          <w:rFonts w:ascii="Republika" w:hAnsi="Republika" w:cs="Arial"/>
          <w:b/>
          <w:bCs/>
          <w:sz w:val="40"/>
          <w:szCs w:val="40"/>
        </w:rPr>
        <w:t xml:space="preserve"> B IN</w:t>
      </w:r>
      <w:r w:rsidR="00167DCA">
        <w:rPr>
          <w:rFonts w:ascii="Republika" w:hAnsi="Republika" w:cs="Arial"/>
          <w:b/>
          <w:bCs/>
          <w:sz w:val="40"/>
          <w:szCs w:val="40"/>
        </w:rPr>
        <w:t xml:space="preserve"> HEPATITISA</w:t>
      </w:r>
      <w:r w:rsidR="004A2F58" w:rsidRPr="00E14A4F">
        <w:rPr>
          <w:rFonts w:ascii="Republika" w:hAnsi="Republika" w:cs="Arial"/>
          <w:b/>
          <w:bCs/>
          <w:sz w:val="40"/>
          <w:szCs w:val="40"/>
        </w:rPr>
        <w:t xml:space="preserve"> C</w:t>
      </w:r>
      <w:r w:rsidR="007C6CC7" w:rsidRPr="00E14A4F">
        <w:rPr>
          <w:rFonts w:ascii="Republika" w:hAnsi="Republika" w:cs="Arial"/>
          <w:b/>
          <w:bCs/>
          <w:sz w:val="40"/>
          <w:szCs w:val="40"/>
        </w:rPr>
        <w:t xml:space="preserve"> </w:t>
      </w:r>
      <w:r w:rsidR="00095229" w:rsidRPr="00E14A4F">
        <w:rPr>
          <w:rFonts w:ascii="Republika" w:hAnsi="Republika" w:cs="Arial"/>
          <w:b/>
          <w:bCs/>
          <w:sz w:val="40"/>
          <w:szCs w:val="40"/>
        </w:rPr>
        <w:t>TER</w:t>
      </w:r>
    </w:p>
    <w:p w14:paraId="35E7C47E" w14:textId="68EBE08F" w:rsidR="00E4329D" w:rsidRPr="00E14A4F" w:rsidRDefault="00E4329D" w:rsidP="00DB5F2D">
      <w:pPr>
        <w:spacing w:after="0" w:line="360" w:lineRule="auto"/>
        <w:jc w:val="center"/>
        <w:rPr>
          <w:rFonts w:ascii="Republika" w:hAnsi="Republika"/>
          <w:b/>
          <w:bCs/>
          <w:sz w:val="40"/>
          <w:szCs w:val="40"/>
        </w:rPr>
      </w:pPr>
      <w:r w:rsidRPr="00E14A4F">
        <w:rPr>
          <w:rFonts w:ascii="Republika" w:hAnsi="Republika" w:cs="Arial"/>
          <w:b/>
          <w:bCs/>
          <w:sz w:val="40"/>
          <w:szCs w:val="40"/>
        </w:rPr>
        <w:t xml:space="preserve">SPOLNO </w:t>
      </w:r>
      <w:r w:rsidR="008C736F" w:rsidRPr="00E14A4F">
        <w:rPr>
          <w:rFonts w:ascii="Republika" w:hAnsi="Republika" w:cs="Arial"/>
          <w:b/>
          <w:bCs/>
          <w:sz w:val="40"/>
          <w:szCs w:val="40"/>
        </w:rPr>
        <w:t>P</w:t>
      </w:r>
      <w:r w:rsidR="00F56B14" w:rsidRPr="00E14A4F">
        <w:rPr>
          <w:rFonts w:ascii="Republika" w:hAnsi="Republika" w:cs="Arial"/>
          <w:b/>
          <w:bCs/>
          <w:sz w:val="40"/>
          <w:szCs w:val="40"/>
        </w:rPr>
        <w:t>RENOSLJIVIH</w:t>
      </w:r>
      <w:r w:rsidRPr="00E14A4F">
        <w:rPr>
          <w:rFonts w:ascii="Republika" w:hAnsi="Republika" w:cs="Arial"/>
          <w:b/>
          <w:bCs/>
          <w:sz w:val="40"/>
          <w:szCs w:val="40"/>
        </w:rPr>
        <w:t xml:space="preserve"> OKUŽB</w:t>
      </w:r>
    </w:p>
    <w:p w14:paraId="5A87CB3F" w14:textId="35F039BC" w:rsidR="005B681B" w:rsidRPr="00E14A4F" w:rsidRDefault="005B681B" w:rsidP="00373AC2">
      <w:pPr>
        <w:autoSpaceDE w:val="0"/>
        <w:autoSpaceDN w:val="0"/>
        <w:adjustRightInd w:val="0"/>
        <w:spacing w:line="360" w:lineRule="auto"/>
        <w:jc w:val="center"/>
        <w:rPr>
          <w:rFonts w:ascii="Republika" w:hAnsi="Republika" w:cs="Arial"/>
          <w:b/>
          <w:bCs/>
          <w:sz w:val="40"/>
          <w:szCs w:val="40"/>
        </w:rPr>
      </w:pPr>
    </w:p>
    <w:p w14:paraId="1C42A218" w14:textId="77777777" w:rsidR="005B681B" w:rsidRPr="00E14A4F" w:rsidRDefault="005B681B" w:rsidP="00373AC2">
      <w:pPr>
        <w:autoSpaceDE w:val="0"/>
        <w:autoSpaceDN w:val="0"/>
        <w:adjustRightInd w:val="0"/>
        <w:spacing w:line="360" w:lineRule="auto"/>
        <w:jc w:val="center"/>
        <w:rPr>
          <w:rFonts w:ascii="Republika" w:hAnsi="Republika" w:cs="Arial"/>
          <w:b/>
          <w:bCs/>
          <w:sz w:val="40"/>
          <w:szCs w:val="40"/>
        </w:rPr>
      </w:pPr>
    </w:p>
    <w:p w14:paraId="4351401F" w14:textId="1DA2BF18" w:rsidR="00BD7BD4" w:rsidRPr="00E14A4F" w:rsidRDefault="702A0367" w:rsidP="00373AC2">
      <w:pPr>
        <w:autoSpaceDE w:val="0"/>
        <w:autoSpaceDN w:val="0"/>
        <w:adjustRightInd w:val="0"/>
        <w:spacing w:line="360" w:lineRule="auto"/>
        <w:jc w:val="center"/>
        <w:rPr>
          <w:rFonts w:ascii="Republika" w:hAnsi="Republika" w:cs="Arial"/>
          <w:b/>
          <w:bCs/>
          <w:sz w:val="40"/>
          <w:szCs w:val="40"/>
        </w:rPr>
      </w:pPr>
      <w:r w:rsidRPr="00E14A4F">
        <w:rPr>
          <w:rFonts w:ascii="Republika" w:hAnsi="Republika" w:cs="Arial"/>
          <w:b/>
          <w:bCs/>
          <w:sz w:val="40"/>
          <w:szCs w:val="40"/>
        </w:rPr>
        <w:t>202</w:t>
      </w:r>
      <w:r w:rsidR="00AE38CA" w:rsidRPr="00E14A4F">
        <w:rPr>
          <w:rFonts w:ascii="Republika" w:hAnsi="Republika" w:cs="Arial"/>
          <w:b/>
          <w:bCs/>
          <w:sz w:val="40"/>
          <w:szCs w:val="40"/>
        </w:rPr>
        <w:t>6</w:t>
      </w:r>
      <w:r w:rsidRPr="00E14A4F">
        <w:rPr>
          <w:rFonts w:ascii="Republika" w:hAnsi="Republika" w:cs="Arial"/>
          <w:b/>
          <w:bCs/>
          <w:sz w:val="40"/>
          <w:szCs w:val="40"/>
        </w:rPr>
        <w:t>–2035</w:t>
      </w:r>
    </w:p>
    <w:p w14:paraId="1F15B117" w14:textId="77777777" w:rsidR="00092704" w:rsidRPr="00E14A4F" w:rsidRDefault="00092704" w:rsidP="00FE2ACE">
      <w:pPr>
        <w:autoSpaceDE w:val="0"/>
        <w:autoSpaceDN w:val="0"/>
        <w:adjustRightInd w:val="0"/>
        <w:rPr>
          <w:rFonts w:ascii="Republika" w:hAnsi="Republika" w:cs="Arial"/>
          <w:i/>
          <w:color w:val="4F81BD"/>
          <w:sz w:val="28"/>
          <w:szCs w:val="28"/>
        </w:rPr>
      </w:pPr>
    </w:p>
    <w:p w14:paraId="1E37924E" w14:textId="115C20BF" w:rsidR="00E800B4" w:rsidRPr="0062651B" w:rsidRDefault="00A93B62" w:rsidP="00FE2ACE">
      <w:pPr>
        <w:autoSpaceDE w:val="0"/>
        <w:autoSpaceDN w:val="0"/>
        <w:adjustRightInd w:val="0"/>
        <w:jc w:val="center"/>
        <w:rPr>
          <w:rFonts w:ascii="Republika" w:hAnsi="Republika" w:cs="Arial"/>
          <w:sz w:val="44"/>
          <w:szCs w:val="44"/>
        </w:rPr>
      </w:pPr>
      <w:r w:rsidRPr="0062651B">
        <w:rPr>
          <w:rFonts w:ascii="Republika" w:hAnsi="Republika" w:cs="Arial"/>
          <w:sz w:val="44"/>
          <w:szCs w:val="44"/>
        </w:rPr>
        <w:t>Predlog</w:t>
      </w:r>
    </w:p>
    <w:p w14:paraId="49BB76EC" w14:textId="77777777" w:rsidR="00E800B4" w:rsidRPr="00E14A4F" w:rsidRDefault="00E800B4" w:rsidP="00FE2ACE">
      <w:pPr>
        <w:autoSpaceDE w:val="0"/>
        <w:autoSpaceDN w:val="0"/>
        <w:adjustRightInd w:val="0"/>
        <w:jc w:val="center"/>
        <w:rPr>
          <w:rFonts w:ascii="Republika" w:hAnsi="Republika" w:cs="Arial"/>
          <w:sz w:val="28"/>
          <w:szCs w:val="28"/>
        </w:rPr>
      </w:pPr>
    </w:p>
    <w:p w14:paraId="76E59E95" w14:textId="77777777" w:rsidR="00F17B88" w:rsidRPr="00E14A4F" w:rsidRDefault="00F17B88" w:rsidP="00FE2ACE">
      <w:pPr>
        <w:autoSpaceDE w:val="0"/>
        <w:autoSpaceDN w:val="0"/>
        <w:adjustRightInd w:val="0"/>
        <w:jc w:val="center"/>
        <w:rPr>
          <w:rFonts w:ascii="Republika" w:hAnsi="Republika" w:cs="Arial"/>
          <w:b/>
          <w:sz w:val="28"/>
          <w:szCs w:val="28"/>
        </w:rPr>
      </w:pPr>
    </w:p>
    <w:p w14:paraId="37CE1892" w14:textId="77777777" w:rsidR="00E800B4" w:rsidRPr="00E14A4F" w:rsidRDefault="00E800B4" w:rsidP="00FE2ACE">
      <w:pPr>
        <w:autoSpaceDE w:val="0"/>
        <w:autoSpaceDN w:val="0"/>
        <w:adjustRightInd w:val="0"/>
        <w:jc w:val="center"/>
        <w:rPr>
          <w:rFonts w:ascii="Republika" w:hAnsi="Republika" w:cs="Arial"/>
          <w:b/>
          <w:sz w:val="28"/>
          <w:szCs w:val="28"/>
        </w:rPr>
      </w:pPr>
    </w:p>
    <w:p w14:paraId="664333A9" w14:textId="77777777" w:rsidR="00FF24E7" w:rsidRPr="00E14A4F" w:rsidRDefault="00FF24E7">
      <w:pPr>
        <w:spacing w:after="0" w:line="240" w:lineRule="auto"/>
        <w:jc w:val="left"/>
        <w:rPr>
          <w:rFonts w:ascii="Republika" w:hAnsi="Republika" w:cs="Arial"/>
          <w:b/>
          <w:bCs/>
          <w:caps/>
          <w:sz w:val="32"/>
          <w:szCs w:val="32"/>
        </w:rPr>
      </w:pPr>
      <w:bookmarkStart w:id="0" w:name="_Toc456173989"/>
      <w:bookmarkStart w:id="1" w:name="_Toc456174938"/>
      <w:bookmarkStart w:id="2" w:name="_Toc471386375"/>
      <w:bookmarkStart w:id="3" w:name="_Toc476656342"/>
      <w:bookmarkStart w:id="4" w:name="_Toc163563510"/>
      <w:bookmarkStart w:id="5" w:name="_Toc163565276"/>
      <w:bookmarkStart w:id="6" w:name="_Toc163565768"/>
      <w:bookmarkStart w:id="7" w:name="_Toc163632317"/>
      <w:bookmarkStart w:id="8" w:name="_Toc163656372"/>
      <w:r w:rsidRPr="00E14A4F">
        <w:rPr>
          <w:rFonts w:ascii="Republika" w:hAnsi="Republika" w:cs="Arial"/>
          <w:b/>
          <w:bCs/>
          <w:caps/>
          <w:sz w:val="32"/>
          <w:szCs w:val="32"/>
        </w:rPr>
        <w:br w:type="page"/>
      </w:r>
    </w:p>
    <w:sdt>
      <w:sdtPr>
        <w:rPr>
          <w:rFonts w:ascii="Calibri" w:eastAsia="Times New Roman" w:hAnsi="Calibri"/>
          <w:b w:val="0"/>
          <w:bCs w:val="0"/>
          <w:caps w:val="0"/>
          <w:spacing w:val="0"/>
          <w:sz w:val="22"/>
          <w:szCs w:val="22"/>
        </w:rPr>
        <w:id w:val="-331689164"/>
        <w:docPartObj>
          <w:docPartGallery w:val="Table of Contents"/>
          <w:docPartUnique/>
        </w:docPartObj>
      </w:sdtPr>
      <w:sdtEndPr/>
      <w:sdtContent>
        <w:p w14:paraId="4C0DCFBC" w14:textId="2D3C1C7D" w:rsidR="00B83177" w:rsidRDefault="00B83177" w:rsidP="00C223C3">
          <w:pPr>
            <w:pStyle w:val="TOCHeading"/>
          </w:pPr>
          <w:r>
            <w:t>Kazalo vsebine</w:t>
          </w:r>
        </w:p>
        <w:p w14:paraId="2DC36AC9" w14:textId="63E8BECF" w:rsidR="00314E53" w:rsidRDefault="00B44DE5">
          <w:pPr>
            <w:pStyle w:val="TOC1"/>
            <w:tabs>
              <w:tab w:val="right" w:leader="dot" w:pos="9060"/>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"1-5" \h \z \u </w:instrText>
          </w:r>
          <w:r>
            <w:fldChar w:fldCharType="separate"/>
          </w:r>
          <w:hyperlink w:anchor="_Toc221013398" w:history="1">
            <w:r w:rsidR="00314E53" w:rsidRPr="00761D09">
              <w:rPr>
                <w:rStyle w:val="Hyperlink"/>
                <w:rFonts w:cs="Arial"/>
                <w:noProof/>
              </w:rPr>
              <w:t>UVOD</w:t>
            </w:r>
            <w:r w:rsidR="00314E53">
              <w:rPr>
                <w:noProof/>
                <w:webHidden/>
              </w:rPr>
              <w:tab/>
            </w:r>
            <w:r w:rsidR="00314E53">
              <w:rPr>
                <w:noProof/>
                <w:webHidden/>
              </w:rPr>
              <w:fldChar w:fldCharType="begin"/>
            </w:r>
            <w:r w:rsidR="00314E53">
              <w:rPr>
                <w:noProof/>
                <w:webHidden/>
              </w:rPr>
              <w:instrText xml:space="preserve"> PAGEREF _Toc221013398 \h </w:instrText>
            </w:r>
            <w:r w:rsidR="00314E53">
              <w:rPr>
                <w:noProof/>
                <w:webHidden/>
              </w:rPr>
            </w:r>
            <w:r w:rsidR="00314E53">
              <w:rPr>
                <w:noProof/>
                <w:webHidden/>
              </w:rPr>
              <w:fldChar w:fldCharType="separate"/>
            </w:r>
            <w:r w:rsidR="00314E53">
              <w:rPr>
                <w:noProof/>
                <w:webHidden/>
              </w:rPr>
              <w:t>4</w:t>
            </w:r>
            <w:r w:rsidR="00314E53">
              <w:rPr>
                <w:noProof/>
                <w:webHidden/>
              </w:rPr>
              <w:fldChar w:fldCharType="end"/>
            </w:r>
          </w:hyperlink>
        </w:p>
        <w:p w14:paraId="3CE47D42" w14:textId="2C729774" w:rsidR="00314E53" w:rsidRDefault="00314E53">
          <w:pPr>
            <w:pStyle w:val="TOC1"/>
            <w:tabs>
              <w:tab w:val="right" w:leader="dot" w:pos="9060"/>
            </w:tabs>
            <w:rPr>
              <w:rFonts w:asciiTheme="minorHAnsi" w:eastAsiaTheme="minorEastAsia" w:hAnsiTheme="minorHAnsi" w:cstheme="minorBidi"/>
              <w:b w:val="0"/>
              <w:bCs w:val="0"/>
              <w:caps w:val="0"/>
              <w:noProof/>
              <w:kern w:val="2"/>
              <w14:ligatures w14:val="standardContextual"/>
            </w:rPr>
          </w:pPr>
          <w:hyperlink w:anchor="_Toc221013399" w:history="1">
            <w:r w:rsidRPr="00761D09">
              <w:rPr>
                <w:rStyle w:val="Hyperlink"/>
                <w:rFonts w:cs="Arial"/>
                <w:noProof/>
              </w:rPr>
              <w:t>1 EPIDEMIOLOŠKI PODATKI</w:t>
            </w:r>
            <w:r>
              <w:rPr>
                <w:noProof/>
                <w:webHidden/>
              </w:rPr>
              <w:tab/>
            </w:r>
            <w:r>
              <w:rPr>
                <w:noProof/>
                <w:webHidden/>
              </w:rPr>
              <w:fldChar w:fldCharType="begin"/>
            </w:r>
            <w:r>
              <w:rPr>
                <w:noProof/>
                <w:webHidden/>
              </w:rPr>
              <w:instrText xml:space="preserve"> PAGEREF _Toc221013399 \h </w:instrText>
            </w:r>
            <w:r>
              <w:rPr>
                <w:noProof/>
                <w:webHidden/>
              </w:rPr>
            </w:r>
            <w:r>
              <w:rPr>
                <w:noProof/>
                <w:webHidden/>
              </w:rPr>
              <w:fldChar w:fldCharType="separate"/>
            </w:r>
            <w:r>
              <w:rPr>
                <w:noProof/>
                <w:webHidden/>
              </w:rPr>
              <w:t>5</w:t>
            </w:r>
            <w:r>
              <w:rPr>
                <w:noProof/>
                <w:webHidden/>
              </w:rPr>
              <w:fldChar w:fldCharType="end"/>
            </w:r>
          </w:hyperlink>
        </w:p>
        <w:p w14:paraId="24A61775" w14:textId="3A595C7E"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00" w:history="1">
            <w:r w:rsidRPr="00761D09">
              <w:rPr>
                <w:rStyle w:val="Hyperlink"/>
                <w:rFonts w:cs="Arial"/>
                <w:caps/>
                <w:noProof/>
                <w:lang w:eastAsia="en-US"/>
              </w:rPr>
              <w:t>1. 1 Okužba s HIV</w:t>
            </w:r>
            <w:r>
              <w:rPr>
                <w:noProof/>
                <w:webHidden/>
              </w:rPr>
              <w:tab/>
            </w:r>
            <w:r>
              <w:rPr>
                <w:noProof/>
                <w:webHidden/>
              </w:rPr>
              <w:fldChar w:fldCharType="begin"/>
            </w:r>
            <w:r>
              <w:rPr>
                <w:noProof/>
                <w:webHidden/>
              </w:rPr>
              <w:instrText xml:space="preserve"> PAGEREF _Toc221013400 \h </w:instrText>
            </w:r>
            <w:r>
              <w:rPr>
                <w:noProof/>
                <w:webHidden/>
              </w:rPr>
            </w:r>
            <w:r>
              <w:rPr>
                <w:noProof/>
                <w:webHidden/>
              </w:rPr>
              <w:fldChar w:fldCharType="separate"/>
            </w:r>
            <w:r>
              <w:rPr>
                <w:noProof/>
                <w:webHidden/>
              </w:rPr>
              <w:t>5</w:t>
            </w:r>
            <w:r>
              <w:rPr>
                <w:noProof/>
                <w:webHidden/>
              </w:rPr>
              <w:fldChar w:fldCharType="end"/>
            </w:r>
          </w:hyperlink>
        </w:p>
        <w:p w14:paraId="12DEAC1D" w14:textId="0D5086D6"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01" w:history="1">
            <w:r w:rsidRPr="00761D09">
              <w:rPr>
                <w:rStyle w:val="Hyperlink"/>
                <w:rFonts w:cs="Arial"/>
                <w:noProof/>
                <w:lang w:eastAsia="en-US"/>
              </w:rPr>
              <w:t>1. 2 OKUŽBE Z VIRUSOMA HEPATITISA B IN C</w:t>
            </w:r>
            <w:r>
              <w:rPr>
                <w:noProof/>
                <w:webHidden/>
              </w:rPr>
              <w:tab/>
            </w:r>
            <w:r>
              <w:rPr>
                <w:noProof/>
                <w:webHidden/>
              </w:rPr>
              <w:fldChar w:fldCharType="begin"/>
            </w:r>
            <w:r>
              <w:rPr>
                <w:noProof/>
                <w:webHidden/>
              </w:rPr>
              <w:instrText xml:space="preserve"> PAGEREF _Toc221013401 \h </w:instrText>
            </w:r>
            <w:r>
              <w:rPr>
                <w:noProof/>
                <w:webHidden/>
              </w:rPr>
            </w:r>
            <w:r>
              <w:rPr>
                <w:noProof/>
                <w:webHidden/>
              </w:rPr>
              <w:fldChar w:fldCharType="separate"/>
            </w:r>
            <w:r>
              <w:rPr>
                <w:noProof/>
                <w:webHidden/>
              </w:rPr>
              <w:t>5</w:t>
            </w:r>
            <w:r>
              <w:rPr>
                <w:noProof/>
                <w:webHidden/>
              </w:rPr>
              <w:fldChar w:fldCharType="end"/>
            </w:r>
          </w:hyperlink>
        </w:p>
        <w:p w14:paraId="037D8864" w14:textId="277F103B"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02" w:history="1">
            <w:r w:rsidRPr="00761D09">
              <w:rPr>
                <w:rStyle w:val="Hyperlink"/>
                <w:rFonts w:cs="Arial"/>
                <w:noProof/>
                <w:lang w:eastAsia="en-US"/>
              </w:rPr>
              <w:t>1. 3 SPOLNO PRENOSLJIVE OKUŽBE</w:t>
            </w:r>
            <w:r>
              <w:rPr>
                <w:noProof/>
                <w:webHidden/>
              </w:rPr>
              <w:tab/>
            </w:r>
            <w:r>
              <w:rPr>
                <w:noProof/>
                <w:webHidden/>
              </w:rPr>
              <w:fldChar w:fldCharType="begin"/>
            </w:r>
            <w:r>
              <w:rPr>
                <w:noProof/>
                <w:webHidden/>
              </w:rPr>
              <w:instrText xml:space="preserve"> PAGEREF _Toc221013402 \h </w:instrText>
            </w:r>
            <w:r>
              <w:rPr>
                <w:noProof/>
                <w:webHidden/>
              </w:rPr>
            </w:r>
            <w:r>
              <w:rPr>
                <w:noProof/>
                <w:webHidden/>
              </w:rPr>
              <w:fldChar w:fldCharType="separate"/>
            </w:r>
            <w:r>
              <w:rPr>
                <w:noProof/>
                <w:webHidden/>
              </w:rPr>
              <w:t>5</w:t>
            </w:r>
            <w:r>
              <w:rPr>
                <w:noProof/>
                <w:webHidden/>
              </w:rPr>
              <w:fldChar w:fldCharType="end"/>
            </w:r>
          </w:hyperlink>
        </w:p>
        <w:p w14:paraId="01E60C1F" w14:textId="010ABF86" w:rsidR="00314E53" w:rsidRDefault="00314E53">
          <w:pPr>
            <w:pStyle w:val="TOC1"/>
            <w:tabs>
              <w:tab w:val="right" w:leader="dot" w:pos="9060"/>
            </w:tabs>
            <w:rPr>
              <w:rFonts w:asciiTheme="minorHAnsi" w:eastAsiaTheme="minorEastAsia" w:hAnsiTheme="minorHAnsi" w:cstheme="minorBidi"/>
              <w:b w:val="0"/>
              <w:bCs w:val="0"/>
              <w:caps w:val="0"/>
              <w:noProof/>
              <w:kern w:val="2"/>
              <w14:ligatures w14:val="standardContextual"/>
            </w:rPr>
          </w:pPr>
          <w:hyperlink w:anchor="_Toc221013403" w:history="1">
            <w:r w:rsidRPr="00761D09">
              <w:rPr>
                <w:rStyle w:val="Hyperlink"/>
                <w:rFonts w:cs="Arial"/>
                <w:noProof/>
              </w:rPr>
              <w:t>2 RAZVOJNA VIZIJA, STRATEŠKI CILJI, UKREPI IN AKTIVNOSTI</w:t>
            </w:r>
            <w:r>
              <w:rPr>
                <w:noProof/>
                <w:webHidden/>
              </w:rPr>
              <w:tab/>
            </w:r>
            <w:r>
              <w:rPr>
                <w:noProof/>
                <w:webHidden/>
              </w:rPr>
              <w:fldChar w:fldCharType="begin"/>
            </w:r>
            <w:r>
              <w:rPr>
                <w:noProof/>
                <w:webHidden/>
              </w:rPr>
              <w:instrText xml:space="preserve"> PAGEREF _Toc221013403 \h </w:instrText>
            </w:r>
            <w:r>
              <w:rPr>
                <w:noProof/>
                <w:webHidden/>
              </w:rPr>
            </w:r>
            <w:r>
              <w:rPr>
                <w:noProof/>
                <w:webHidden/>
              </w:rPr>
              <w:fldChar w:fldCharType="separate"/>
            </w:r>
            <w:r>
              <w:rPr>
                <w:noProof/>
                <w:webHidden/>
              </w:rPr>
              <w:t>7</w:t>
            </w:r>
            <w:r>
              <w:rPr>
                <w:noProof/>
                <w:webHidden/>
              </w:rPr>
              <w:fldChar w:fldCharType="end"/>
            </w:r>
          </w:hyperlink>
        </w:p>
        <w:p w14:paraId="716B9FAE" w14:textId="3C46C52A"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04" w:history="1">
            <w:r w:rsidRPr="00761D09">
              <w:rPr>
                <w:rStyle w:val="Hyperlink"/>
                <w:rFonts w:cs="Arial"/>
                <w:noProof/>
              </w:rPr>
              <w:t>2. 1 STRATEŠKI CILJ 1: PREPREČEVANJE OKUŽB s HIV, HBV, HCV in SPO</w:t>
            </w:r>
            <w:r>
              <w:rPr>
                <w:noProof/>
                <w:webHidden/>
              </w:rPr>
              <w:tab/>
            </w:r>
            <w:r>
              <w:rPr>
                <w:noProof/>
                <w:webHidden/>
              </w:rPr>
              <w:fldChar w:fldCharType="begin"/>
            </w:r>
            <w:r>
              <w:rPr>
                <w:noProof/>
                <w:webHidden/>
              </w:rPr>
              <w:instrText xml:space="preserve"> PAGEREF _Toc221013404 \h </w:instrText>
            </w:r>
            <w:r>
              <w:rPr>
                <w:noProof/>
                <w:webHidden/>
              </w:rPr>
            </w:r>
            <w:r>
              <w:rPr>
                <w:noProof/>
                <w:webHidden/>
              </w:rPr>
              <w:fldChar w:fldCharType="separate"/>
            </w:r>
            <w:r>
              <w:rPr>
                <w:noProof/>
                <w:webHidden/>
              </w:rPr>
              <w:t>8</w:t>
            </w:r>
            <w:r>
              <w:rPr>
                <w:noProof/>
                <w:webHidden/>
              </w:rPr>
              <w:fldChar w:fldCharType="end"/>
            </w:r>
          </w:hyperlink>
        </w:p>
        <w:p w14:paraId="48D9CCAD" w14:textId="7A4E87F5"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05" w:history="1">
            <w:r w:rsidRPr="00761D09">
              <w:rPr>
                <w:rStyle w:val="Hyperlink"/>
                <w:rFonts w:cs="Arial"/>
                <w:noProof/>
                <w:lang w:eastAsia="en-US"/>
              </w:rPr>
              <w:t>2. 1. 1 Ozaveščanje in aktivnosti za izboljšanje zdravstvene pismenosti in preventivnega vedenja, s posebnim poudarkom na  skupinah prebivalstva z večjim tveganjem za okužbe</w:t>
            </w:r>
            <w:r>
              <w:rPr>
                <w:noProof/>
                <w:webHidden/>
              </w:rPr>
              <w:tab/>
            </w:r>
            <w:r>
              <w:rPr>
                <w:noProof/>
                <w:webHidden/>
              </w:rPr>
              <w:fldChar w:fldCharType="begin"/>
            </w:r>
            <w:r>
              <w:rPr>
                <w:noProof/>
                <w:webHidden/>
              </w:rPr>
              <w:instrText xml:space="preserve"> PAGEREF _Toc221013405 \h </w:instrText>
            </w:r>
            <w:r>
              <w:rPr>
                <w:noProof/>
                <w:webHidden/>
              </w:rPr>
            </w:r>
            <w:r>
              <w:rPr>
                <w:noProof/>
                <w:webHidden/>
              </w:rPr>
              <w:fldChar w:fldCharType="separate"/>
            </w:r>
            <w:r>
              <w:rPr>
                <w:noProof/>
                <w:webHidden/>
              </w:rPr>
              <w:t>8</w:t>
            </w:r>
            <w:r>
              <w:rPr>
                <w:noProof/>
                <w:webHidden/>
              </w:rPr>
              <w:fldChar w:fldCharType="end"/>
            </w:r>
          </w:hyperlink>
        </w:p>
        <w:p w14:paraId="668DD9FE" w14:textId="42E2FB5D" w:rsidR="00314E53" w:rsidRDefault="00314E53">
          <w:pPr>
            <w:pStyle w:val="TOC4"/>
            <w:tabs>
              <w:tab w:val="right" w:leader="dot" w:pos="9060"/>
            </w:tabs>
            <w:rPr>
              <w:rFonts w:asciiTheme="minorHAnsi" w:eastAsiaTheme="minorEastAsia" w:hAnsiTheme="minorHAnsi" w:cstheme="minorBidi"/>
              <w:noProof/>
              <w:kern w:val="2"/>
              <w:sz w:val="24"/>
              <w:szCs w:val="24"/>
              <w14:ligatures w14:val="standardContextual"/>
            </w:rPr>
          </w:pPr>
          <w:hyperlink w:anchor="_Toc221013406" w:history="1">
            <w:r w:rsidRPr="00761D09">
              <w:rPr>
                <w:rStyle w:val="Hyperlink"/>
                <w:rFonts w:cs="Arial"/>
                <w:noProof/>
              </w:rPr>
              <w:t>2. 1. 1. 1 Otroci in mladostniki</w:t>
            </w:r>
            <w:r>
              <w:rPr>
                <w:noProof/>
                <w:webHidden/>
              </w:rPr>
              <w:tab/>
            </w:r>
            <w:r>
              <w:rPr>
                <w:noProof/>
                <w:webHidden/>
              </w:rPr>
              <w:fldChar w:fldCharType="begin"/>
            </w:r>
            <w:r>
              <w:rPr>
                <w:noProof/>
                <w:webHidden/>
              </w:rPr>
              <w:instrText xml:space="preserve"> PAGEREF _Toc221013406 \h </w:instrText>
            </w:r>
            <w:r>
              <w:rPr>
                <w:noProof/>
                <w:webHidden/>
              </w:rPr>
            </w:r>
            <w:r>
              <w:rPr>
                <w:noProof/>
                <w:webHidden/>
              </w:rPr>
              <w:fldChar w:fldCharType="separate"/>
            </w:r>
            <w:r>
              <w:rPr>
                <w:noProof/>
                <w:webHidden/>
              </w:rPr>
              <w:t>8</w:t>
            </w:r>
            <w:r>
              <w:rPr>
                <w:noProof/>
                <w:webHidden/>
              </w:rPr>
              <w:fldChar w:fldCharType="end"/>
            </w:r>
          </w:hyperlink>
        </w:p>
        <w:p w14:paraId="6AF0DA9C" w14:textId="2410F777" w:rsidR="00314E53" w:rsidRDefault="00314E53">
          <w:pPr>
            <w:pStyle w:val="TOC4"/>
            <w:tabs>
              <w:tab w:val="right" w:leader="dot" w:pos="9060"/>
            </w:tabs>
            <w:rPr>
              <w:rFonts w:asciiTheme="minorHAnsi" w:eastAsiaTheme="minorEastAsia" w:hAnsiTheme="minorHAnsi" w:cstheme="minorBidi"/>
              <w:noProof/>
              <w:kern w:val="2"/>
              <w:sz w:val="24"/>
              <w:szCs w:val="24"/>
              <w14:ligatures w14:val="standardContextual"/>
            </w:rPr>
          </w:pPr>
          <w:hyperlink w:anchor="_Toc221013407" w:history="1">
            <w:r w:rsidRPr="00761D09">
              <w:rPr>
                <w:rStyle w:val="Hyperlink"/>
                <w:rFonts w:cs="Arial"/>
                <w:noProof/>
              </w:rPr>
              <w:t>2. 1. 1. 2 Splošna populacija (18+)</w:t>
            </w:r>
            <w:r>
              <w:rPr>
                <w:noProof/>
                <w:webHidden/>
              </w:rPr>
              <w:tab/>
            </w:r>
            <w:r>
              <w:rPr>
                <w:noProof/>
                <w:webHidden/>
              </w:rPr>
              <w:fldChar w:fldCharType="begin"/>
            </w:r>
            <w:r>
              <w:rPr>
                <w:noProof/>
                <w:webHidden/>
              </w:rPr>
              <w:instrText xml:space="preserve"> PAGEREF _Toc221013407 \h </w:instrText>
            </w:r>
            <w:r>
              <w:rPr>
                <w:noProof/>
                <w:webHidden/>
              </w:rPr>
            </w:r>
            <w:r>
              <w:rPr>
                <w:noProof/>
                <w:webHidden/>
              </w:rPr>
              <w:fldChar w:fldCharType="separate"/>
            </w:r>
            <w:r>
              <w:rPr>
                <w:noProof/>
                <w:webHidden/>
              </w:rPr>
              <w:t>10</w:t>
            </w:r>
            <w:r>
              <w:rPr>
                <w:noProof/>
                <w:webHidden/>
              </w:rPr>
              <w:fldChar w:fldCharType="end"/>
            </w:r>
          </w:hyperlink>
        </w:p>
        <w:p w14:paraId="34FF7DBF" w14:textId="765332CC" w:rsidR="00314E53" w:rsidRDefault="00314E53">
          <w:pPr>
            <w:pStyle w:val="TOC4"/>
            <w:tabs>
              <w:tab w:val="right" w:leader="dot" w:pos="9060"/>
            </w:tabs>
            <w:rPr>
              <w:rFonts w:asciiTheme="minorHAnsi" w:eastAsiaTheme="minorEastAsia" w:hAnsiTheme="minorHAnsi" w:cstheme="minorBidi"/>
              <w:noProof/>
              <w:kern w:val="2"/>
              <w:sz w:val="24"/>
              <w:szCs w:val="24"/>
              <w14:ligatures w14:val="standardContextual"/>
            </w:rPr>
          </w:pPr>
          <w:hyperlink w:anchor="_Toc221013408" w:history="1">
            <w:r w:rsidRPr="00761D09">
              <w:rPr>
                <w:rStyle w:val="Hyperlink"/>
                <w:rFonts w:cs="Arial"/>
                <w:noProof/>
              </w:rPr>
              <w:t>2. 1. 1. 3  Moški, ki imajo spolne odnose z moškimi in transspolne osebe</w:t>
            </w:r>
            <w:r>
              <w:rPr>
                <w:noProof/>
                <w:webHidden/>
              </w:rPr>
              <w:tab/>
            </w:r>
            <w:r>
              <w:rPr>
                <w:noProof/>
                <w:webHidden/>
              </w:rPr>
              <w:fldChar w:fldCharType="begin"/>
            </w:r>
            <w:r>
              <w:rPr>
                <w:noProof/>
                <w:webHidden/>
              </w:rPr>
              <w:instrText xml:space="preserve"> PAGEREF _Toc221013408 \h </w:instrText>
            </w:r>
            <w:r>
              <w:rPr>
                <w:noProof/>
                <w:webHidden/>
              </w:rPr>
            </w:r>
            <w:r>
              <w:rPr>
                <w:noProof/>
                <w:webHidden/>
              </w:rPr>
              <w:fldChar w:fldCharType="separate"/>
            </w:r>
            <w:r>
              <w:rPr>
                <w:noProof/>
                <w:webHidden/>
              </w:rPr>
              <w:t>10</w:t>
            </w:r>
            <w:r>
              <w:rPr>
                <w:noProof/>
                <w:webHidden/>
              </w:rPr>
              <w:fldChar w:fldCharType="end"/>
            </w:r>
          </w:hyperlink>
        </w:p>
        <w:p w14:paraId="4887D197" w14:textId="35C06593" w:rsidR="00314E53" w:rsidRDefault="00314E53">
          <w:pPr>
            <w:pStyle w:val="TOC4"/>
            <w:tabs>
              <w:tab w:val="right" w:leader="dot" w:pos="9060"/>
            </w:tabs>
            <w:rPr>
              <w:rFonts w:asciiTheme="minorHAnsi" w:eastAsiaTheme="minorEastAsia" w:hAnsiTheme="minorHAnsi" w:cstheme="minorBidi"/>
              <w:noProof/>
              <w:kern w:val="2"/>
              <w:sz w:val="24"/>
              <w:szCs w:val="24"/>
              <w14:ligatures w14:val="standardContextual"/>
            </w:rPr>
          </w:pPr>
          <w:hyperlink w:anchor="_Toc221013409" w:history="1">
            <w:r w:rsidRPr="00761D09">
              <w:rPr>
                <w:rStyle w:val="Hyperlink"/>
                <w:rFonts w:cs="Arial"/>
                <w:noProof/>
              </w:rPr>
              <w:t>2. 1. 1. 4 Osebe, ki si injicirajo droge</w:t>
            </w:r>
            <w:r>
              <w:rPr>
                <w:noProof/>
                <w:webHidden/>
              </w:rPr>
              <w:tab/>
            </w:r>
            <w:r>
              <w:rPr>
                <w:noProof/>
                <w:webHidden/>
              </w:rPr>
              <w:fldChar w:fldCharType="begin"/>
            </w:r>
            <w:r>
              <w:rPr>
                <w:noProof/>
                <w:webHidden/>
              </w:rPr>
              <w:instrText xml:space="preserve"> PAGEREF _Toc221013409 \h </w:instrText>
            </w:r>
            <w:r>
              <w:rPr>
                <w:noProof/>
                <w:webHidden/>
              </w:rPr>
            </w:r>
            <w:r>
              <w:rPr>
                <w:noProof/>
                <w:webHidden/>
              </w:rPr>
              <w:fldChar w:fldCharType="separate"/>
            </w:r>
            <w:r>
              <w:rPr>
                <w:noProof/>
                <w:webHidden/>
              </w:rPr>
              <w:t>11</w:t>
            </w:r>
            <w:r>
              <w:rPr>
                <w:noProof/>
                <w:webHidden/>
              </w:rPr>
              <w:fldChar w:fldCharType="end"/>
            </w:r>
          </w:hyperlink>
        </w:p>
        <w:p w14:paraId="1D807974" w14:textId="75F23E07" w:rsidR="00314E53" w:rsidRDefault="00314E53">
          <w:pPr>
            <w:pStyle w:val="TOC4"/>
            <w:tabs>
              <w:tab w:val="right" w:leader="dot" w:pos="9060"/>
            </w:tabs>
            <w:rPr>
              <w:rFonts w:asciiTheme="minorHAnsi" w:eastAsiaTheme="minorEastAsia" w:hAnsiTheme="minorHAnsi" w:cstheme="minorBidi"/>
              <w:noProof/>
              <w:kern w:val="2"/>
              <w:sz w:val="24"/>
              <w:szCs w:val="24"/>
              <w14:ligatures w14:val="standardContextual"/>
            </w:rPr>
          </w:pPr>
          <w:hyperlink w:anchor="_Toc221013410" w:history="1">
            <w:r w:rsidRPr="00761D09">
              <w:rPr>
                <w:rStyle w:val="Hyperlink"/>
                <w:rFonts w:cs="Arial"/>
                <w:noProof/>
              </w:rPr>
              <w:t>2. 1. 1. 5 Osebe, ki prestajajo kazen zapora</w:t>
            </w:r>
            <w:r>
              <w:rPr>
                <w:noProof/>
                <w:webHidden/>
              </w:rPr>
              <w:tab/>
            </w:r>
            <w:r>
              <w:rPr>
                <w:noProof/>
                <w:webHidden/>
              </w:rPr>
              <w:fldChar w:fldCharType="begin"/>
            </w:r>
            <w:r>
              <w:rPr>
                <w:noProof/>
                <w:webHidden/>
              </w:rPr>
              <w:instrText xml:space="preserve"> PAGEREF _Toc221013410 \h </w:instrText>
            </w:r>
            <w:r>
              <w:rPr>
                <w:noProof/>
                <w:webHidden/>
              </w:rPr>
            </w:r>
            <w:r>
              <w:rPr>
                <w:noProof/>
                <w:webHidden/>
              </w:rPr>
              <w:fldChar w:fldCharType="separate"/>
            </w:r>
            <w:r>
              <w:rPr>
                <w:noProof/>
                <w:webHidden/>
              </w:rPr>
              <w:t>12</w:t>
            </w:r>
            <w:r>
              <w:rPr>
                <w:noProof/>
                <w:webHidden/>
              </w:rPr>
              <w:fldChar w:fldCharType="end"/>
            </w:r>
          </w:hyperlink>
        </w:p>
        <w:p w14:paraId="64C02AAF" w14:textId="2F8E9516" w:rsidR="00314E53" w:rsidRDefault="00314E53">
          <w:pPr>
            <w:pStyle w:val="TOC4"/>
            <w:tabs>
              <w:tab w:val="right" w:leader="dot" w:pos="9060"/>
            </w:tabs>
            <w:rPr>
              <w:rFonts w:asciiTheme="minorHAnsi" w:eastAsiaTheme="minorEastAsia" w:hAnsiTheme="minorHAnsi" w:cstheme="minorBidi"/>
              <w:noProof/>
              <w:kern w:val="2"/>
              <w:sz w:val="24"/>
              <w:szCs w:val="24"/>
              <w14:ligatures w14:val="standardContextual"/>
            </w:rPr>
          </w:pPr>
          <w:hyperlink w:anchor="_Toc221013411" w:history="1">
            <w:r w:rsidRPr="00761D09">
              <w:rPr>
                <w:rStyle w:val="Hyperlink"/>
                <w:rFonts w:cs="Arial"/>
                <w:noProof/>
              </w:rPr>
              <w:t>2. 1. 1. 6 Druge ranljive skupine (migranti, etnične manjšine, spolne delavke in delavci)</w:t>
            </w:r>
            <w:r>
              <w:rPr>
                <w:noProof/>
                <w:webHidden/>
              </w:rPr>
              <w:tab/>
            </w:r>
            <w:r>
              <w:rPr>
                <w:noProof/>
                <w:webHidden/>
              </w:rPr>
              <w:fldChar w:fldCharType="begin"/>
            </w:r>
            <w:r>
              <w:rPr>
                <w:noProof/>
                <w:webHidden/>
              </w:rPr>
              <w:instrText xml:space="preserve"> PAGEREF _Toc221013411 \h </w:instrText>
            </w:r>
            <w:r>
              <w:rPr>
                <w:noProof/>
                <w:webHidden/>
              </w:rPr>
            </w:r>
            <w:r>
              <w:rPr>
                <w:noProof/>
                <w:webHidden/>
              </w:rPr>
              <w:fldChar w:fldCharType="separate"/>
            </w:r>
            <w:r>
              <w:rPr>
                <w:noProof/>
                <w:webHidden/>
              </w:rPr>
              <w:t>13</w:t>
            </w:r>
            <w:r>
              <w:rPr>
                <w:noProof/>
                <w:webHidden/>
              </w:rPr>
              <w:fldChar w:fldCharType="end"/>
            </w:r>
          </w:hyperlink>
        </w:p>
        <w:p w14:paraId="3B3269B8" w14:textId="40CB30F4"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12" w:history="1">
            <w:r w:rsidRPr="00761D09">
              <w:rPr>
                <w:rStyle w:val="Hyperlink"/>
                <w:rFonts w:cs="Arial"/>
                <w:noProof/>
                <w:lang w:eastAsia="en-US"/>
              </w:rPr>
              <w:t>2. 1. 2 Zagotavljanje in spodbujanje cepljenja</w:t>
            </w:r>
            <w:r>
              <w:rPr>
                <w:noProof/>
                <w:webHidden/>
              </w:rPr>
              <w:tab/>
            </w:r>
            <w:r>
              <w:rPr>
                <w:noProof/>
                <w:webHidden/>
              </w:rPr>
              <w:fldChar w:fldCharType="begin"/>
            </w:r>
            <w:r>
              <w:rPr>
                <w:noProof/>
                <w:webHidden/>
              </w:rPr>
              <w:instrText xml:space="preserve"> PAGEREF _Toc221013412 \h </w:instrText>
            </w:r>
            <w:r>
              <w:rPr>
                <w:noProof/>
                <w:webHidden/>
              </w:rPr>
            </w:r>
            <w:r>
              <w:rPr>
                <w:noProof/>
                <w:webHidden/>
              </w:rPr>
              <w:fldChar w:fldCharType="separate"/>
            </w:r>
            <w:r>
              <w:rPr>
                <w:noProof/>
                <w:webHidden/>
              </w:rPr>
              <w:t>13</w:t>
            </w:r>
            <w:r>
              <w:rPr>
                <w:noProof/>
                <w:webHidden/>
              </w:rPr>
              <w:fldChar w:fldCharType="end"/>
            </w:r>
          </w:hyperlink>
        </w:p>
        <w:p w14:paraId="180E9223" w14:textId="05E66E9F"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13" w:history="1">
            <w:r w:rsidRPr="00761D09">
              <w:rPr>
                <w:rStyle w:val="Hyperlink"/>
                <w:rFonts w:cs="Arial"/>
                <w:noProof/>
                <w:lang w:eastAsia="en-US"/>
              </w:rPr>
              <w:t>2. 1. 3 Zagotavljanje predekspozicijske (PrEP) in poekspozicijske kemoprofilakse (PEP)</w:t>
            </w:r>
            <w:r>
              <w:rPr>
                <w:noProof/>
                <w:webHidden/>
              </w:rPr>
              <w:tab/>
            </w:r>
            <w:r>
              <w:rPr>
                <w:noProof/>
                <w:webHidden/>
              </w:rPr>
              <w:fldChar w:fldCharType="begin"/>
            </w:r>
            <w:r>
              <w:rPr>
                <w:noProof/>
                <w:webHidden/>
              </w:rPr>
              <w:instrText xml:space="preserve"> PAGEREF _Toc221013413 \h </w:instrText>
            </w:r>
            <w:r>
              <w:rPr>
                <w:noProof/>
                <w:webHidden/>
              </w:rPr>
            </w:r>
            <w:r>
              <w:rPr>
                <w:noProof/>
                <w:webHidden/>
              </w:rPr>
              <w:fldChar w:fldCharType="separate"/>
            </w:r>
            <w:r>
              <w:rPr>
                <w:noProof/>
                <w:webHidden/>
              </w:rPr>
              <w:t>14</w:t>
            </w:r>
            <w:r>
              <w:rPr>
                <w:noProof/>
                <w:webHidden/>
              </w:rPr>
              <w:fldChar w:fldCharType="end"/>
            </w:r>
          </w:hyperlink>
        </w:p>
        <w:p w14:paraId="0208F779" w14:textId="000B5AF1"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14" w:history="1">
            <w:r w:rsidRPr="00761D09">
              <w:rPr>
                <w:rStyle w:val="Hyperlink"/>
                <w:rFonts w:cs="Arial"/>
                <w:noProof/>
                <w:lang w:eastAsia="en-US"/>
              </w:rPr>
              <w:t>2. 1. 4 Zagotavljanje varne krvi in krvnih pripravkov, celic, tkiv in organov za presajanje</w:t>
            </w:r>
            <w:r>
              <w:rPr>
                <w:noProof/>
                <w:webHidden/>
              </w:rPr>
              <w:tab/>
            </w:r>
            <w:r>
              <w:rPr>
                <w:noProof/>
                <w:webHidden/>
              </w:rPr>
              <w:fldChar w:fldCharType="begin"/>
            </w:r>
            <w:r>
              <w:rPr>
                <w:noProof/>
                <w:webHidden/>
              </w:rPr>
              <w:instrText xml:space="preserve"> PAGEREF _Toc221013414 \h </w:instrText>
            </w:r>
            <w:r>
              <w:rPr>
                <w:noProof/>
                <w:webHidden/>
              </w:rPr>
            </w:r>
            <w:r>
              <w:rPr>
                <w:noProof/>
                <w:webHidden/>
              </w:rPr>
              <w:fldChar w:fldCharType="separate"/>
            </w:r>
            <w:r>
              <w:rPr>
                <w:noProof/>
                <w:webHidden/>
              </w:rPr>
              <w:t>15</w:t>
            </w:r>
            <w:r>
              <w:rPr>
                <w:noProof/>
                <w:webHidden/>
              </w:rPr>
              <w:fldChar w:fldCharType="end"/>
            </w:r>
          </w:hyperlink>
        </w:p>
        <w:p w14:paraId="2D0A9D9F" w14:textId="45CE63B5"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15" w:history="1">
            <w:r w:rsidRPr="00761D09">
              <w:rPr>
                <w:rStyle w:val="Hyperlink"/>
                <w:rFonts w:cs="Arial"/>
                <w:noProof/>
                <w:lang w:eastAsia="en-US"/>
              </w:rPr>
              <w:t>2. 1. 5 Zagotavljanje aseptičnih pogojev pri invazivnih posegih v zdravstvu</w:t>
            </w:r>
            <w:r>
              <w:rPr>
                <w:noProof/>
                <w:webHidden/>
              </w:rPr>
              <w:tab/>
            </w:r>
            <w:r>
              <w:rPr>
                <w:noProof/>
                <w:webHidden/>
              </w:rPr>
              <w:fldChar w:fldCharType="begin"/>
            </w:r>
            <w:r>
              <w:rPr>
                <w:noProof/>
                <w:webHidden/>
              </w:rPr>
              <w:instrText xml:space="preserve"> PAGEREF _Toc221013415 \h </w:instrText>
            </w:r>
            <w:r>
              <w:rPr>
                <w:noProof/>
                <w:webHidden/>
              </w:rPr>
            </w:r>
            <w:r>
              <w:rPr>
                <w:noProof/>
                <w:webHidden/>
              </w:rPr>
              <w:fldChar w:fldCharType="separate"/>
            </w:r>
            <w:r>
              <w:rPr>
                <w:noProof/>
                <w:webHidden/>
              </w:rPr>
              <w:t>15</w:t>
            </w:r>
            <w:r>
              <w:rPr>
                <w:noProof/>
                <w:webHidden/>
              </w:rPr>
              <w:fldChar w:fldCharType="end"/>
            </w:r>
          </w:hyperlink>
        </w:p>
        <w:p w14:paraId="0B4DAD3E" w14:textId="4E8F7466"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16" w:history="1">
            <w:r w:rsidRPr="00761D09">
              <w:rPr>
                <w:rStyle w:val="Hyperlink"/>
                <w:rFonts w:cs="Arial"/>
                <w:noProof/>
              </w:rPr>
              <w:t>2. 2 STRATEŠKI CILJ 2: ZGODNJE ODKRIVANJE OKUŽB S HIV, HBV, HCV IN SPO</w:t>
            </w:r>
            <w:r>
              <w:rPr>
                <w:noProof/>
                <w:webHidden/>
              </w:rPr>
              <w:tab/>
            </w:r>
            <w:r>
              <w:rPr>
                <w:noProof/>
                <w:webHidden/>
              </w:rPr>
              <w:fldChar w:fldCharType="begin"/>
            </w:r>
            <w:r>
              <w:rPr>
                <w:noProof/>
                <w:webHidden/>
              </w:rPr>
              <w:instrText xml:space="preserve"> PAGEREF _Toc221013416 \h </w:instrText>
            </w:r>
            <w:r>
              <w:rPr>
                <w:noProof/>
                <w:webHidden/>
              </w:rPr>
            </w:r>
            <w:r>
              <w:rPr>
                <w:noProof/>
                <w:webHidden/>
              </w:rPr>
              <w:fldChar w:fldCharType="separate"/>
            </w:r>
            <w:r>
              <w:rPr>
                <w:noProof/>
                <w:webHidden/>
              </w:rPr>
              <w:t>16</w:t>
            </w:r>
            <w:r>
              <w:rPr>
                <w:noProof/>
                <w:webHidden/>
              </w:rPr>
              <w:fldChar w:fldCharType="end"/>
            </w:r>
          </w:hyperlink>
        </w:p>
        <w:p w14:paraId="3DFBCAC9" w14:textId="1DB90D77"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17" w:history="1">
            <w:r w:rsidRPr="00761D09">
              <w:rPr>
                <w:rStyle w:val="Hyperlink"/>
                <w:rFonts w:cs="Arial"/>
                <w:noProof/>
                <w:lang w:eastAsia="en-US"/>
              </w:rPr>
              <w:t>2. 2. 1 Zagotavljanje enostavno dostopnega testiranja na okužbe s HIV, HBV, HCV in SPO skladno s strokovnimi smernicami, in njegova promocija;</w:t>
            </w:r>
            <w:r>
              <w:rPr>
                <w:noProof/>
                <w:webHidden/>
              </w:rPr>
              <w:tab/>
            </w:r>
            <w:r>
              <w:rPr>
                <w:noProof/>
                <w:webHidden/>
              </w:rPr>
              <w:fldChar w:fldCharType="begin"/>
            </w:r>
            <w:r>
              <w:rPr>
                <w:noProof/>
                <w:webHidden/>
              </w:rPr>
              <w:instrText xml:space="preserve"> PAGEREF _Toc221013417 \h </w:instrText>
            </w:r>
            <w:r>
              <w:rPr>
                <w:noProof/>
                <w:webHidden/>
              </w:rPr>
            </w:r>
            <w:r>
              <w:rPr>
                <w:noProof/>
                <w:webHidden/>
              </w:rPr>
              <w:fldChar w:fldCharType="separate"/>
            </w:r>
            <w:r>
              <w:rPr>
                <w:noProof/>
                <w:webHidden/>
              </w:rPr>
              <w:t>16</w:t>
            </w:r>
            <w:r>
              <w:rPr>
                <w:noProof/>
                <w:webHidden/>
              </w:rPr>
              <w:fldChar w:fldCharType="end"/>
            </w:r>
          </w:hyperlink>
        </w:p>
        <w:p w14:paraId="7F9F61C0" w14:textId="3EDEBCD9"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18" w:history="1">
            <w:r w:rsidRPr="00761D09">
              <w:rPr>
                <w:rStyle w:val="Hyperlink"/>
                <w:rFonts w:cs="Arial"/>
                <w:noProof/>
                <w:lang w:eastAsia="en-US"/>
              </w:rPr>
              <w:t>2. 2. 2 Zagotavljanje dostopne in kakovostne laboratorijske diagnostike</w:t>
            </w:r>
            <w:r>
              <w:rPr>
                <w:noProof/>
                <w:webHidden/>
              </w:rPr>
              <w:tab/>
            </w:r>
            <w:r>
              <w:rPr>
                <w:noProof/>
                <w:webHidden/>
              </w:rPr>
              <w:fldChar w:fldCharType="begin"/>
            </w:r>
            <w:r>
              <w:rPr>
                <w:noProof/>
                <w:webHidden/>
              </w:rPr>
              <w:instrText xml:space="preserve"> PAGEREF _Toc221013418 \h </w:instrText>
            </w:r>
            <w:r>
              <w:rPr>
                <w:noProof/>
                <w:webHidden/>
              </w:rPr>
            </w:r>
            <w:r>
              <w:rPr>
                <w:noProof/>
                <w:webHidden/>
              </w:rPr>
              <w:fldChar w:fldCharType="separate"/>
            </w:r>
            <w:r>
              <w:rPr>
                <w:noProof/>
                <w:webHidden/>
              </w:rPr>
              <w:t>19</w:t>
            </w:r>
            <w:r>
              <w:rPr>
                <w:noProof/>
                <w:webHidden/>
              </w:rPr>
              <w:fldChar w:fldCharType="end"/>
            </w:r>
          </w:hyperlink>
        </w:p>
        <w:p w14:paraId="2075EFB3" w14:textId="78E34429"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19" w:history="1">
            <w:r w:rsidRPr="00761D09">
              <w:rPr>
                <w:rStyle w:val="Hyperlink"/>
                <w:rFonts w:cs="Arial"/>
                <w:noProof/>
              </w:rPr>
              <w:t>2. 3 STRATEŠKI CILJ 3: ZAGOTAVLJANJE KAKOVOSTNEGA ZDRAVLJENJA IN OSKRBE PRI OKUŽBAH s HIV, HBV, HCV IN SPO</w:t>
            </w:r>
            <w:r>
              <w:rPr>
                <w:noProof/>
                <w:webHidden/>
              </w:rPr>
              <w:tab/>
            </w:r>
            <w:r>
              <w:rPr>
                <w:noProof/>
                <w:webHidden/>
              </w:rPr>
              <w:fldChar w:fldCharType="begin"/>
            </w:r>
            <w:r>
              <w:rPr>
                <w:noProof/>
                <w:webHidden/>
              </w:rPr>
              <w:instrText xml:space="preserve"> PAGEREF _Toc221013419 \h </w:instrText>
            </w:r>
            <w:r>
              <w:rPr>
                <w:noProof/>
                <w:webHidden/>
              </w:rPr>
            </w:r>
            <w:r>
              <w:rPr>
                <w:noProof/>
                <w:webHidden/>
              </w:rPr>
              <w:fldChar w:fldCharType="separate"/>
            </w:r>
            <w:r>
              <w:rPr>
                <w:noProof/>
                <w:webHidden/>
              </w:rPr>
              <w:t>20</w:t>
            </w:r>
            <w:r>
              <w:rPr>
                <w:noProof/>
                <w:webHidden/>
              </w:rPr>
              <w:fldChar w:fldCharType="end"/>
            </w:r>
          </w:hyperlink>
        </w:p>
        <w:p w14:paraId="67795DB2" w14:textId="03E06900"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20" w:history="1">
            <w:r w:rsidRPr="00761D09">
              <w:rPr>
                <w:rStyle w:val="Hyperlink"/>
                <w:rFonts w:cs="Arial"/>
                <w:noProof/>
                <w:lang w:eastAsia="en-US"/>
              </w:rPr>
              <w:t>2. 3. 1 Zagotavljanje kakovostnega zdravljenja, oskrbe, in profilakse pri okužbah s HIV,  HBV, HCV in pri  SPO</w:t>
            </w:r>
            <w:r>
              <w:rPr>
                <w:noProof/>
                <w:webHidden/>
              </w:rPr>
              <w:tab/>
            </w:r>
            <w:r>
              <w:rPr>
                <w:noProof/>
                <w:webHidden/>
              </w:rPr>
              <w:fldChar w:fldCharType="begin"/>
            </w:r>
            <w:r>
              <w:rPr>
                <w:noProof/>
                <w:webHidden/>
              </w:rPr>
              <w:instrText xml:space="preserve"> PAGEREF _Toc221013420 \h </w:instrText>
            </w:r>
            <w:r>
              <w:rPr>
                <w:noProof/>
                <w:webHidden/>
              </w:rPr>
            </w:r>
            <w:r>
              <w:rPr>
                <w:noProof/>
                <w:webHidden/>
              </w:rPr>
              <w:fldChar w:fldCharType="separate"/>
            </w:r>
            <w:r>
              <w:rPr>
                <w:noProof/>
                <w:webHidden/>
              </w:rPr>
              <w:t>20</w:t>
            </w:r>
            <w:r>
              <w:rPr>
                <w:noProof/>
                <w:webHidden/>
              </w:rPr>
              <w:fldChar w:fldCharType="end"/>
            </w:r>
          </w:hyperlink>
        </w:p>
        <w:p w14:paraId="360C744B" w14:textId="13CDDEC4"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21" w:history="1">
            <w:r w:rsidRPr="00761D09">
              <w:rPr>
                <w:rStyle w:val="Hyperlink"/>
                <w:rFonts w:cs="Arial"/>
                <w:noProof/>
              </w:rPr>
              <w:t>2. 4 STRATEŠKI CILJ 4: PREPREČEVANJE STIGME IN DISKRIMINACIJE TER OPOLNOMOČENJE BOLNIKOV</w:t>
            </w:r>
            <w:r>
              <w:rPr>
                <w:noProof/>
                <w:webHidden/>
              </w:rPr>
              <w:tab/>
            </w:r>
            <w:r>
              <w:rPr>
                <w:noProof/>
                <w:webHidden/>
              </w:rPr>
              <w:fldChar w:fldCharType="begin"/>
            </w:r>
            <w:r>
              <w:rPr>
                <w:noProof/>
                <w:webHidden/>
              </w:rPr>
              <w:instrText xml:space="preserve"> PAGEREF _Toc221013421 \h </w:instrText>
            </w:r>
            <w:r>
              <w:rPr>
                <w:noProof/>
                <w:webHidden/>
              </w:rPr>
            </w:r>
            <w:r>
              <w:rPr>
                <w:noProof/>
                <w:webHidden/>
              </w:rPr>
              <w:fldChar w:fldCharType="separate"/>
            </w:r>
            <w:r>
              <w:rPr>
                <w:noProof/>
                <w:webHidden/>
              </w:rPr>
              <w:t>23</w:t>
            </w:r>
            <w:r>
              <w:rPr>
                <w:noProof/>
                <w:webHidden/>
              </w:rPr>
              <w:fldChar w:fldCharType="end"/>
            </w:r>
          </w:hyperlink>
        </w:p>
        <w:p w14:paraId="16D63A0A" w14:textId="6EC586EB"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22" w:history="1">
            <w:r w:rsidRPr="00761D09">
              <w:rPr>
                <w:rStyle w:val="Hyperlink"/>
                <w:rFonts w:cs="Arial"/>
                <w:noProof/>
              </w:rPr>
              <w:t>2. 5 STRATEŠKI CILJ 5: ZAGOTAVLJANE PODATKOV ZA POUČENO ODLOČANJE</w:t>
            </w:r>
            <w:r>
              <w:rPr>
                <w:noProof/>
                <w:webHidden/>
              </w:rPr>
              <w:tab/>
            </w:r>
            <w:r>
              <w:rPr>
                <w:noProof/>
                <w:webHidden/>
              </w:rPr>
              <w:fldChar w:fldCharType="begin"/>
            </w:r>
            <w:r>
              <w:rPr>
                <w:noProof/>
                <w:webHidden/>
              </w:rPr>
              <w:instrText xml:space="preserve"> PAGEREF _Toc221013422 \h </w:instrText>
            </w:r>
            <w:r>
              <w:rPr>
                <w:noProof/>
                <w:webHidden/>
              </w:rPr>
            </w:r>
            <w:r>
              <w:rPr>
                <w:noProof/>
                <w:webHidden/>
              </w:rPr>
              <w:fldChar w:fldCharType="separate"/>
            </w:r>
            <w:r>
              <w:rPr>
                <w:noProof/>
                <w:webHidden/>
              </w:rPr>
              <w:t>25</w:t>
            </w:r>
            <w:r>
              <w:rPr>
                <w:noProof/>
                <w:webHidden/>
              </w:rPr>
              <w:fldChar w:fldCharType="end"/>
            </w:r>
          </w:hyperlink>
        </w:p>
        <w:p w14:paraId="337D4E7A" w14:textId="0BDA183B"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23" w:history="1">
            <w:r w:rsidRPr="00761D09">
              <w:rPr>
                <w:rStyle w:val="Hyperlink"/>
                <w:rFonts w:cs="Arial"/>
                <w:noProof/>
                <w:lang w:eastAsia="en-US"/>
              </w:rPr>
              <w:t>2. 5. 1 Zagotavljanje epidemiološkega spremljanja in raziskovanja</w:t>
            </w:r>
            <w:r>
              <w:rPr>
                <w:noProof/>
                <w:webHidden/>
              </w:rPr>
              <w:tab/>
            </w:r>
            <w:r>
              <w:rPr>
                <w:noProof/>
                <w:webHidden/>
              </w:rPr>
              <w:fldChar w:fldCharType="begin"/>
            </w:r>
            <w:r>
              <w:rPr>
                <w:noProof/>
                <w:webHidden/>
              </w:rPr>
              <w:instrText xml:space="preserve"> PAGEREF _Toc221013423 \h </w:instrText>
            </w:r>
            <w:r>
              <w:rPr>
                <w:noProof/>
                <w:webHidden/>
              </w:rPr>
            </w:r>
            <w:r>
              <w:rPr>
                <w:noProof/>
                <w:webHidden/>
              </w:rPr>
              <w:fldChar w:fldCharType="separate"/>
            </w:r>
            <w:r>
              <w:rPr>
                <w:noProof/>
                <w:webHidden/>
              </w:rPr>
              <w:t>25</w:t>
            </w:r>
            <w:r>
              <w:rPr>
                <w:noProof/>
                <w:webHidden/>
              </w:rPr>
              <w:fldChar w:fldCharType="end"/>
            </w:r>
          </w:hyperlink>
        </w:p>
        <w:p w14:paraId="693864AD" w14:textId="087285E1" w:rsidR="00314E53" w:rsidRDefault="00314E53">
          <w:pPr>
            <w:pStyle w:val="TOC1"/>
            <w:tabs>
              <w:tab w:val="right" w:leader="dot" w:pos="9060"/>
            </w:tabs>
            <w:rPr>
              <w:rFonts w:asciiTheme="minorHAnsi" w:eastAsiaTheme="minorEastAsia" w:hAnsiTheme="minorHAnsi" w:cstheme="minorBidi"/>
              <w:b w:val="0"/>
              <w:bCs w:val="0"/>
              <w:caps w:val="0"/>
              <w:noProof/>
              <w:kern w:val="2"/>
              <w14:ligatures w14:val="standardContextual"/>
            </w:rPr>
          </w:pPr>
          <w:hyperlink w:anchor="_Toc221013424" w:history="1">
            <w:r w:rsidRPr="00761D09">
              <w:rPr>
                <w:rStyle w:val="Hyperlink"/>
                <w:rFonts w:cs="Arial"/>
                <w:noProof/>
              </w:rPr>
              <w:t>3 IZVAJANJE, SPREMLJANJE UČINKOV IN  FINANCIRANJE</w:t>
            </w:r>
            <w:r>
              <w:rPr>
                <w:noProof/>
                <w:webHidden/>
              </w:rPr>
              <w:tab/>
            </w:r>
            <w:r>
              <w:rPr>
                <w:noProof/>
                <w:webHidden/>
              </w:rPr>
              <w:fldChar w:fldCharType="begin"/>
            </w:r>
            <w:r>
              <w:rPr>
                <w:noProof/>
                <w:webHidden/>
              </w:rPr>
              <w:instrText xml:space="preserve"> PAGEREF _Toc221013424 \h </w:instrText>
            </w:r>
            <w:r>
              <w:rPr>
                <w:noProof/>
                <w:webHidden/>
              </w:rPr>
            </w:r>
            <w:r>
              <w:rPr>
                <w:noProof/>
                <w:webHidden/>
              </w:rPr>
              <w:fldChar w:fldCharType="separate"/>
            </w:r>
            <w:r>
              <w:rPr>
                <w:noProof/>
                <w:webHidden/>
              </w:rPr>
              <w:t>28</w:t>
            </w:r>
            <w:r>
              <w:rPr>
                <w:noProof/>
                <w:webHidden/>
              </w:rPr>
              <w:fldChar w:fldCharType="end"/>
            </w:r>
          </w:hyperlink>
        </w:p>
        <w:p w14:paraId="337B3031" w14:textId="3E4BB155"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25" w:history="1">
            <w:r w:rsidRPr="00761D09">
              <w:rPr>
                <w:rStyle w:val="Hyperlink"/>
                <w:rFonts w:cs="Arial"/>
                <w:noProof/>
                <w:lang w:eastAsia="en-US"/>
              </w:rPr>
              <w:t>3. 1 Pristojni resorji in drugi deležniki</w:t>
            </w:r>
            <w:r>
              <w:rPr>
                <w:noProof/>
                <w:webHidden/>
              </w:rPr>
              <w:tab/>
            </w:r>
            <w:r>
              <w:rPr>
                <w:noProof/>
                <w:webHidden/>
              </w:rPr>
              <w:fldChar w:fldCharType="begin"/>
            </w:r>
            <w:r>
              <w:rPr>
                <w:noProof/>
                <w:webHidden/>
              </w:rPr>
              <w:instrText xml:space="preserve"> PAGEREF _Toc221013425 \h </w:instrText>
            </w:r>
            <w:r>
              <w:rPr>
                <w:noProof/>
                <w:webHidden/>
              </w:rPr>
            </w:r>
            <w:r>
              <w:rPr>
                <w:noProof/>
                <w:webHidden/>
              </w:rPr>
              <w:fldChar w:fldCharType="separate"/>
            </w:r>
            <w:r>
              <w:rPr>
                <w:noProof/>
                <w:webHidden/>
              </w:rPr>
              <w:t>28</w:t>
            </w:r>
            <w:r>
              <w:rPr>
                <w:noProof/>
                <w:webHidden/>
              </w:rPr>
              <w:fldChar w:fldCharType="end"/>
            </w:r>
          </w:hyperlink>
        </w:p>
        <w:p w14:paraId="17F49E7F" w14:textId="4B614E9F"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26" w:history="1">
            <w:r w:rsidRPr="00761D09">
              <w:rPr>
                <w:rStyle w:val="Hyperlink"/>
                <w:rFonts w:cs="Arial"/>
                <w:noProof/>
                <w:lang w:eastAsia="en-US"/>
              </w:rPr>
              <w:t>3. 2 Komisija za AIDS, HBV, HCV in SPO</w:t>
            </w:r>
            <w:r>
              <w:rPr>
                <w:noProof/>
                <w:webHidden/>
              </w:rPr>
              <w:tab/>
            </w:r>
            <w:r>
              <w:rPr>
                <w:noProof/>
                <w:webHidden/>
              </w:rPr>
              <w:fldChar w:fldCharType="begin"/>
            </w:r>
            <w:r>
              <w:rPr>
                <w:noProof/>
                <w:webHidden/>
              </w:rPr>
              <w:instrText xml:space="preserve"> PAGEREF _Toc221013426 \h </w:instrText>
            </w:r>
            <w:r>
              <w:rPr>
                <w:noProof/>
                <w:webHidden/>
              </w:rPr>
            </w:r>
            <w:r>
              <w:rPr>
                <w:noProof/>
                <w:webHidden/>
              </w:rPr>
              <w:fldChar w:fldCharType="separate"/>
            </w:r>
            <w:r>
              <w:rPr>
                <w:noProof/>
                <w:webHidden/>
              </w:rPr>
              <w:t>28</w:t>
            </w:r>
            <w:r>
              <w:rPr>
                <w:noProof/>
                <w:webHidden/>
              </w:rPr>
              <w:fldChar w:fldCharType="end"/>
            </w:r>
          </w:hyperlink>
        </w:p>
        <w:p w14:paraId="1E7127AF" w14:textId="5C735537"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27" w:history="1">
            <w:r w:rsidRPr="00761D09">
              <w:rPr>
                <w:rStyle w:val="Hyperlink"/>
                <w:rFonts w:cs="Arial"/>
                <w:noProof/>
                <w:lang w:eastAsia="en-US"/>
              </w:rPr>
              <w:t>3.3 Spremljanje izvajanja strategije</w:t>
            </w:r>
            <w:r>
              <w:rPr>
                <w:noProof/>
                <w:webHidden/>
              </w:rPr>
              <w:tab/>
            </w:r>
            <w:r>
              <w:rPr>
                <w:noProof/>
                <w:webHidden/>
              </w:rPr>
              <w:fldChar w:fldCharType="begin"/>
            </w:r>
            <w:r>
              <w:rPr>
                <w:noProof/>
                <w:webHidden/>
              </w:rPr>
              <w:instrText xml:space="preserve"> PAGEREF _Toc221013427 \h </w:instrText>
            </w:r>
            <w:r>
              <w:rPr>
                <w:noProof/>
                <w:webHidden/>
              </w:rPr>
            </w:r>
            <w:r>
              <w:rPr>
                <w:noProof/>
                <w:webHidden/>
              </w:rPr>
              <w:fldChar w:fldCharType="separate"/>
            </w:r>
            <w:r>
              <w:rPr>
                <w:noProof/>
                <w:webHidden/>
              </w:rPr>
              <w:t>28</w:t>
            </w:r>
            <w:r>
              <w:rPr>
                <w:noProof/>
                <w:webHidden/>
              </w:rPr>
              <w:fldChar w:fldCharType="end"/>
            </w:r>
          </w:hyperlink>
        </w:p>
        <w:p w14:paraId="760C2B3B" w14:textId="06832A5B" w:rsidR="00314E53" w:rsidRDefault="00314E5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13428" w:history="1">
            <w:r w:rsidRPr="00761D09">
              <w:rPr>
                <w:rStyle w:val="Hyperlink"/>
                <w:rFonts w:cs="Arial"/>
                <w:noProof/>
                <w:lang w:eastAsia="en-US"/>
              </w:rPr>
              <w:t>3.4 Financiranje</w:t>
            </w:r>
            <w:r>
              <w:rPr>
                <w:noProof/>
                <w:webHidden/>
              </w:rPr>
              <w:tab/>
            </w:r>
            <w:r>
              <w:rPr>
                <w:noProof/>
                <w:webHidden/>
              </w:rPr>
              <w:fldChar w:fldCharType="begin"/>
            </w:r>
            <w:r>
              <w:rPr>
                <w:noProof/>
                <w:webHidden/>
              </w:rPr>
              <w:instrText xml:space="preserve"> PAGEREF _Toc221013428 \h </w:instrText>
            </w:r>
            <w:r>
              <w:rPr>
                <w:noProof/>
                <w:webHidden/>
              </w:rPr>
            </w:r>
            <w:r>
              <w:rPr>
                <w:noProof/>
                <w:webHidden/>
              </w:rPr>
              <w:fldChar w:fldCharType="separate"/>
            </w:r>
            <w:r>
              <w:rPr>
                <w:noProof/>
                <w:webHidden/>
              </w:rPr>
              <w:t>34</w:t>
            </w:r>
            <w:r>
              <w:rPr>
                <w:noProof/>
                <w:webHidden/>
              </w:rPr>
              <w:fldChar w:fldCharType="end"/>
            </w:r>
          </w:hyperlink>
        </w:p>
        <w:p w14:paraId="4BE35B49" w14:textId="1C064947" w:rsidR="00314E53" w:rsidRDefault="00314E53">
          <w:pPr>
            <w:pStyle w:val="TOC1"/>
            <w:tabs>
              <w:tab w:val="right" w:leader="dot" w:pos="9060"/>
            </w:tabs>
            <w:rPr>
              <w:rFonts w:asciiTheme="minorHAnsi" w:eastAsiaTheme="minorEastAsia" w:hAnsiTheme="minorHAnsi" w:cstheme="minorBidi"/>
              <w:b w:val="0"/>
              <w:bCs w:val="0"/>
              <w:caps w:val="0"/>
              <w:noProof/>
              <w:kern w:val="2"/>
              <w14:ligatures w14:val="standardContextual"/>
            </w:rPr>
          </w:pPr>
          <w:hyperlink w:anchor="_Toc221013429" w:history="1">
            <w:r w:rsidRPr="00761D09">
              <w:rPr>
                <w:rStyle w:val="Hyperlink"/>
                <w:rFonts w:cs="Arial"/>
                <w:noProof/>
              </w:rPr>
              <w:t>VIRI</w:t>
            </w:r>
            <w:r>
              <w:rPr>
                <w:noProof/>
                <w:webHidden/>
              </w:rPr>
              <w:tab/>
            </w:r>
            <w:r>
              <w:rPr>
                <w:noProof/>
                <w:webHidden/>
              </w:rPr>
              <w:fldChar w:fldCharType="begin"/>
            </w:r>
            <w:r>
              <w:rPr>
                <w:noProof/>
                <w:webHidden/>
              </w:rPr>
              <w:instrText xml:space="preserve"> PAGEREF _Toc221013429 \h </w:instrText>
            </w:r>
            <w:r>
              <w:rPr>
                <w:noProof/>
                <w:webHidden/>
              </w:rPr>
            </w:r>
            <w:r>
              <w:rPr>
                <w:noProof/>
                <w:webHidden/>
              </w:rPr>
              <w:fldChar w:fldCharType="separate"/>
            </w:r>
            <w:r>
              <w:rPr>
                <w:noProof/>
                <w:webHidden/>
              </w:rPr>
              <w:t>35</w:t>
            </w:r>
            <w:r>
              <w:rPr>
                <w:noProof/>
                <w:webHidden/>
              </w:rPr>
              <w:fldChar w:fldCharType="end"/>
            </w:r>
          </w:hyperlink>
        </w:p>
        <w:p w14:paraId="48E72A4D" w14:textId="6C31EC3D" w:rsidR="00B44DE5" w:rsidRDefault="00B44DE5" w:rsidP="00C223C3">
          <w:pPr>
            <w:rPr>
              <w:b/>
              <w:bCs/>
            </w:rPr>
          </w:pPr>
          <w:r>
            <w:fldChar w:fldCharType="end"/>
          </w:r>
        </w:p>
      </w:sdtContent>
    </w:sdt>
    <w:p w14:paraId="01DC38F0" w14:textId="77777777" w:rsidR="00B44DE5" w:rsidRDefault="00B44DE5">
      <w:pPr>
        <w:spacing w:after="0" w:line="240" w:lineRule="auto"/>
        <w:jc w:val="left"/>
        <w:rPr>
          <w:b/>
          <w:bCs/>
        </w:rPr>
      </w:pPr>
      <w:r>
        <w:rPr>
          <w:b/>
          <w:bCs/>
        </w:rPr>
        <w:br w:type="page"/>
      </w:r>
    </w:p>
    <w:p w14:paraId="191A8D93" w14:textId="08CD3515" w:rsidR="001B2686" w:rsidRPr="006A4231" w:rsidRDefault="1164FAF8" w:rsidP="00476BED">
      <w:pPr>
        <w:pStyle w:val="Heading1"/>
        <w:spacing w:after="0"/>
        <w:rPr>
          <w:rFonts w:ascii="Republika" w:hAnsi="Republika"/>
          <w:sz w:val="24"/>
          <w:szCs w:val="24"/>
        </w:rPr>
      </w:pPr>
      <w:bookmarkStart w:id="9" w:name="_Toc221013398"/>
      <w:r w:rsidRPr="00E14A4F">
        <w:rPr>
          <w:rFonts w:ascii="Republika" w:hAnsi="Republika" w:cs="Arial"/>
          <w:sz w:val="32"/>
          <w:szCs w:val="32"/>
        </w:rPr>
        <w:t>UV</w:t>
      </w:r>
      <w:bookmarkEnd w:id="0"/>
      <w:bookmarkEnd w:id="1"/>
      <w:r w:rsidR="186D6D94" w:rsidRPr="00E14A4F">
        <w:rPr>
          <w:rFonts w:ascii="Republika" w:hAnsi="Republika" w:cs="Arial"/>
          <w:sz w:val="32"/>
          <w:szCs w:val="32"/>
        </w:rPr>
        <w:t>OD</w:t>
      </w:r>
      <w:bookmarkEnd w:id="2"/>
      <w:bookmarkEnd w:id="3"/>
      <w:bookmarkEnd w:id="4"/>
      <w:bookmarkEnd w:id="5"/>
      <w:bookmarkEnd w:id="6"/>
      <w:bookmarkEnd w:id="7"/>
      <w:bookmarkEnd w:id="8"/>
      <w:bookmarkEnd w:id="9"/>
      <w:r w:rsidR="563E751B" w:rsidRPr="00E14A4F">
        <w:rPr>
          <w:rFonts w:ascii="Republika" w:hAnsi="Republika" w:cs="Arial"/>
          <w:sz w:val="32"/>
          <w:szCs w:val="32"/>
        </w:rPr>
        <w:t xml:space="preserve"> </w:t>
      </w:r>
    </w:p>
    <w:p w14:paraId="0B2703E0" w14:textId="77777777" w:rsidR="001B2686" w:rsidRPr="00E14A4F" w:rsidRDefault="001B2686" w:rsidP="00476BED">
      <w:pPr>
        <w:spacing w:after="0"/>
        <w:rPr>
          <w:rFonts w:ascii="Republika" w:hAnsi="Republika"/>
        </w:rPr>
      </w:pPr>
    </w:p>
    <w:p w14:paraId="2AB60B1C" w14:textId="65F054BC" w:rsidR="001B2686" w:rsidRPr="00167DCA" w:rsidRDefault="001B2686" w:rsidP="001B2686">
      <w:pPr>
        <w:rPr>
          <w:rFonts w:ascii="Republika" w:hAnsi="Republika" w:cs="Arial"/>
          <w:sz w:val="16"/>
          <w:szCs w:val="16"/>
          <w:lang w:eastAsia="en-GB"/>
        </w:rPr>
      </w:pPr>
      <w:r w:rsidRPr="00A77651">
        <w:rPr>
          <w:rFonts w:ascii="Republika" w:hAnsi="Republika" w:cs="Arial"/>
          <w:shd w:val="clear" w:color="auto" w:fill="FFFFFF" w:themeFill="background1"/>
          <w:lang w:eastAsia="en-GB"/>
        </w:rPr>
        <w:t xml:space="preserve">Okužbe s HIV, </w:t>
      </w:r>
      <w:r w:rsidR="00AB3725" w:rsidRPr="00A77651">
        <w:rPr>
          <w:rFonts w:ascii="Republika" w:hAnsi="Republika" w:cs="Arial"/>
          <w:shd w:val="clear" w:color="auto" w:fill="FFFFFF" w:themeFill="background1"/>
          <w:lang w:eastAsia="en-GB"/>
        </w:rPr>
        <w:t>virus</w:t>
      </w:r>
      <w:r w:rsidR="00AB3725">
        <w:rPr>
          <w:rFonts w:ascii="Republika" w:hAnsi="Republika" w:cs="Arial"/>
          <w:shd w:val="clear" w:color="auto" w:fill="FFFFFF" w:themeFill="background1"/>
          <w:lang w:eastAsia="en-GB"/>
        </w:rPr>
        <w:t>oma</w:t>
      </w:r>
      <w:r w:rsidR="00AB3725" w:rsidRPr="00A77651">
        <w:rPr>
          <w:rFonts w:ascii="Republika" w:hAnsi="Republika" w:cs="Arial"/>
          <w:shd w:val="clear" w:color="auto" w:fill="FFFFFF" w:themeFill="background1"/>
          <w:lang w:eastAsia="en-GB"/>
        </w:rPr>
        <w:t xml:space="preserve"> hepatitis</w:t>
      </w:r>
      <w:r w:rsidR="00AB3725">
        <w:rPr>
          <w:rFonts w:ascii="Republika" w:hAnsi="Republika" w:cs="Arial"/>
          <w:shd w:val="clear" w:color="auto" w:fill="FFFFFF" w:themeFill="background1"/>
          <w:lang w:eastAsia="en-GB"/>
        </w:rPr>
        <w:t>a</w:t>
      </w:r>
      <w:r w:rsidR="00AB3725" w:rsidRPr="00A77651">
        <w:rPr>
          <w:rFonts w:ascii="Republika" w:hAnsi="Republika" w:cs="Arial"/>
          <w:shd w:val="clear" w:color="auto" w:fill="FFFFFF" w:themeFill="background1"/>
          <w:lang w:eastAsia="en-GB"/>
        </w:rPr>
        <w:t xml:space="preserve"> B in </w:t>
      </w:r>
      <w:r w:rsidR="00AB3725">
        <w:rPr>
          <w:rFonts w:ascii="Republika" w:hAnsi="Republika" w:cs="Arial"/>
          <w:shd w:val="clear" w:color="auto" w:fill="FFFFFF" w:themeFill="background1"/>
          <w:lang w:eastAsia="en-GB"/>
        </w:rPr>
        <w:t xml:space="preserve">hepatitisa </w:t>
      </w:r>
      <w:r w:rsidR="00AB3725" w:rsidRPr="00A77651">
        <w:rPr>
          <w:rFonts w:ascii="Republika" w:hAnsi="Republika" w:cs="Arial"/>
          <w:shd w:val="clear" w:color="auto" w:fill="FFFFFF" w:themeFill="background1"/>
          <w:lang w:eastAsia="en-GB"/>
        </w:rPr>
        <w:t xml:space="preserve">C </w:t>
      </w:r>
      <w:r w:rsidRPr="00A77651">
        <w:rPr>
          <w:rFonts w:ascii="Republika" w:hAnsi="Republika" w:cs="Arial"/>
          <w:shd w:val="clear" w:color="auto" w:fill="FFFFFF" w:themeFill="background1"/>
          <w:lang w:eastAsia="en-GB"/>
        </w:rPr>
        <w:t xml:space="preserve">ter spolno </w:t>
      </w:r>
      <w:r w:rsidRPr="00167DCA">
        <w:rPr>
          <w:rFonts w:ascii="Republika" w:hAnsi="Republika" w:cs="Arial"/>
          <w:shd w:val="clear" w:color="auto" w:fill="FFFFFF" w:themeFill="background1"/>
          <w:lang w:eastAsia="en-GB"/>
        </w:rPr>
        <w:t>prenosljive okužbe</w:t>
      </w:r>
      <w:r w:rsidRPr="00A77651">
        <w:rPr>
          <w:rFonts w:ascii="Republika" w:hAnsi="Republika" w:cs="Arial"/>
          <w:shd w:val="clear" w:color="auto" w:fill="FFFFFF" w:themeFill="background1"/>
          <w:lang w:eastAsia="en-GB"/>
        </w:rPr>
        <w:t xml:space="preserve"> (</w:t>
      </w:r>
      <w:r w:rsidR="007009D7" w:rsidRPr="00A77651">
        <w:rPr>
          <w:rFonts w:ascii="Republika" w:hAnsi="Republika" w:cs="Arial"/>
          <w:shd w:val="clear" w:color="auto" w:fill="FFFFFF" w:themeFill="background1"/>
          <w:lang w:eastAsia="en-GB"/>
        </w:rPr>
        <w:t xml:space="preserve">v nadaljnjem besedilu: </w:t>
      </w:r>
      <w:r w:rsidR="00A77651" w:rsidRPr="00A77651">
        <w:rPr>
          <w:rFonts w:ascii="Republika" w:hAnsi="Republika" w:cs="Arial"/>
          <w:shd w:val="clear" w:color="auto" w:fill="FFFFFF" w:themeFill="background1"/>
          <w:lang w:eastAsia="en-GB"/>
        </w:rPr>
        <w:t xml:space="preserve">HIV, HBV, HCV in </w:t>
      </w:r>
      <w:r w:rsidRPr="00A77651">
        <w:rPr>
          <w:rFonts w:ascii="Republika" w:hAnsi="Republika" w:cs="Arial"/>
          <w:shd w:val="clear" w:color="auto" w:fill="FFFFFF" w:themeFill="background1"/>
          <w:lang w:eastAsia="en-GB"/>
        </w:rPr>
        <w:t>SPO) predstavljajo</w:t>
      </w:r>
      <w:r w:rsidRPr="00E14A4F">
        <w:rPr>
          <w:rFonts w:ascii="Republika" w:hAnsi="Republika" w:cs="Arial"/>
          <w:lang w:eastAsia="en-GB"/>
        </w:rPr>
        <w:t xml:space="preserve"> medsebojno povezane globalne epidemije, ki letno povzročijo približno 2,3 milijona smrti in 1,2 milijona primerov raka. Vsak dan se s </w:t>
      </w:r>
      <w:r w:rsidR="00BB15B5">
        <w:rPr>
          <w:rFonts w:ascii="Republika" w:hAnsi="Republika" w:cs="Arial"/>
          <w:lang w:eastAsia="en-GB"/>
        </w:rPr>
        <w:t xml:space="preserve">SPO </w:t>
      </w:r>
      <w:r w:rsidRPr="00E14A4F">
        <w:rPr>
          <w:rFonts w:ascii="Republika" w:hAnsi="Republika" w:cs="Arial"/>
          <w:lang w:eastAsia="en-GB"/>
        </w:rPr>
        <w:t xml:space="preserve">okuži več kot milijon ljudi, vsako leto pa približno 4,5 milijona ljudi z virusom HIV, </w:t>
      </w:r>
      <w:r w:rsidR="00214DA3" w:rsidRPr="00E14A4F">
        <w:rPr>
          <w:rFonts w:ascii="Republika" w:hAnsi="Republika" w:cs="Arial"/>
          <w:lang w:eastAsia="en-GB"/>
        </w:rPr>
        <w:t>HBV in HCV</w:t>
      </w:r>
      <w:r w:rsidRPr="00E14A4F">
        <w:rPr>
          <w:rFonts w:ascii="Republika" w:hAnsi="Republika" w:cs="Arial"/>
          <w:lang w:eastAsia="en-GB"/>
        </w:rPr>
        <w:t>.</w:t>
      </w:r>
    </w:p>
    <w:p w14:paraId="24D4E852" w14:textId="4FEFA52F" w:rsidR="001B2686" w:rsidRPr="00E14A4F" w:rsidRDefault="001B2686" w:rsidP="001B2686">
      <w:pPr>
        <w:rPr>
          <w:rFonts w:ascii="Republika" w:hAnsi="Republika" w:cs="Arial"/>
          <w:lang w:eastAsia="en-GB"/>
        </w:rPr>
      </w:pPr>
      <w:r w:rsidRPr="00E14A4F">
        <w:rPr>
          <w:rFonts w:ascii="Republika" w:hAnsi="Republika" w:cs="Arial"/>
          <w:lang w:eastAsia="en-GB"/>
        </w:rPr>
        <w:t>Slovenija sodi med države, ki te okužbe zelo uspešno obvladujejo</w:t>
      </w:r>
      <w:r w:rsidR="00AB3725">
        <w:rPr>
          <w:rFonts w:ascii="Republika" w:hAnsi="Republika" w:cs="Arial"/>
          <w:lang w:eastAsia="en-GB"/>
        </w:rPr>
        <w:t>, okužbe s HIV, HBV in HCV, medtem ko preprečevanje in obvladovanje ostalih SPO ostaja javnozdravstveni izziv</w:t>
      </w:r>
      <w:r w:rsidRPr="00E14A4F">
        <w:rPr>
          <w:rFonts w:ascii="Republika" w:hAnsi="Republika" w:cs="Arial"/>
          <w:lang w:eastAsia="en-GB"/>
        </w:rPr>
        <w:t xml:space="preserve">. Zgodaj smo prepoznali pomen celostnega in dolgoročnega odziva, ki temelji na sodelovanju zdravstvene stroke, javnega zdravja in civilne družbe. </w:t>
      </w:r>
    </w:p>
    <w:p w14:paraId="16E15FA4" w14:textId="68781819" w:rsidR="001B2686" w:rsidRPr="00E14A4F" w:rsidRDefault="001B2686" w:rsidP="001B2686">
      <w:pPr>
        <w:rPr>
          <w:rFonts w:ascii="Republika" w:hAnsi="Republika" w:cs="Arial"/>
          <w:lang w:eastAsia="en-GB"/>
        </w:rPr>
      </w:pPr>
      <w:r w:rsidRPr="00865A71">
        <w:rPr>
          <w:rFonts w:ascii="Republika" w:hAnsi="Republika" w:cs="Arial"/>
          <w:lang w:eastAsia="en-GB"/>
        </w:rPr>
        <w:t>Nacionalni odziv na okužbo s HIV</w:t>
      </w:r>
      <w:r w:rsidRPr="00E14A4F">
        <w:rPr>
          <w:rFonts w:ascii="Republika" w:hAnsi="Republika" w:cs="Arial"/>
          <w:lang w:eastAsia="en-GB"/>
        </w:rPr>
        <w:t xml:space="preserve"> se je začel že leta 1985 z ustanovitvijo Komisije za </w:t>
      </w:r>
      <w:r w:rsidR="0080609C" w:rsidRPr="00E14A4F">
        <w:rPr>
          <w:rFonts w:ascii="Republika" w:hAnsi="Republika" w:cs="Arial"/>
          <w:lang w:eastAsia="en-GB"/>
        </w:rPr>
        <w:t>AIDS</w:t>
      </w:r>
      <w:r w:rsidRPr="00E14A4F">
        <w:rPr>
          <w:rFonts w:ascii="Republika" w:hAnsi="Republika" w:cs="Arial"/>
          <w:lang w:eastAsia="en-GB"/>
        </w:rPr>
        <w:t>. Nacionalne strategije in programi se redno posodabljajo od leta 1995 dalje, zadnja Nacionalna strategija preprečevanja in obvladovanja okužbe s HIV pa je bila sprejeta za obdobje 2017–2025</w:t>
      </w:r>
      <w:r w:rsidR="004962DC">
        <w:rPr>
          <w:rStyle w:val="EndnoteReference"/>
          <w:rFonts w:ascii="Republika" w:hAnsi="Republika" w:cs="Arial"/>
          <w:lang w:eastAsia="en-GB"/>
        </w:rPr>
        <w:endnoteReference w:id="2"/>
      </w:r>
      <w:r w:rsidRPr="00E14A4F">
        <w:rPr>
          <w:rFonts w:ascii="Republika" w:hAnsi="Republika" w:cs="Arial"/>
          <w:lang w:eastAsia="en-GB"/>
        </w:rPr>
        <w:t xml:space="preserve">. Ukrepi za obvladovanje HBV, HCV in SPO so se vzporedno izvajali </w:t>
      </w:r>
      <w:r w:rsidR="00952CA8" w:rsidRPr="00E14A4F">
        <w:rPr>
          <w:rFonts w:ascii="Republika" w:hAnsi="Republika" w:cs="Arial"/>
          <w:lang w:eastAsia="en-GB"/>
        </w:rPr>
        <w:t xml:space="preserve">tudi </w:t>
      </w:r>
      <w:r w:rsidRPr="00E14A4F">
        <w:rPr>
          <w:rFonts w:ascii="Republika" w:hAnsi="Republika" w:cs="Arial"/>
          <w:lang w:eastAsia="en-GB"/>
        </w:rPr>
        <w:t>v okviru drugih nacionalnih strategij in programov, zlasti na področju</w:t>
      </w:r>
      <w:r w:rsidR="004962DC">
        <w:rPr>
          <w:rFonts w:ascii="Republika" w:hAnsi="Republika" w:cs="Arial"/>
          <w:lang w:eastAsia="en-GB"/>
        </w:rPr>
        <w:t xml:space="preserve"> prepovedanih </w:t>
      </w:r>
      <w:r w:rsidR="004962DC" w:rsidRPr="00E14A4F">
        <w:rPr>
          <w:rFonts w:ascii="Republika" w:hAnsi="Republika" w:cs="Arial"/>
          <w:lang w:eastAsia="en-GB"/>
        </w:rPr>
        <w:t>drog</w:t>
      </w:r>
      <w:r w:rsidR="004962DC">
        <w:rPr>
          <w:rFonts w:ascii="Republika" w:hAnsi="Republika" w:cs="Arial"/>
          <w:lang w:eastAsia="en-GB"/>
        </w:rPr>
        <w:t>,</w:t>
      </w:r>
      <w:r w:rsidR="004962DC" w:rsidRPr="00E14A4F">
        <w:rPr>
          <w:rFonts w:ascii="Republika" w:hAnsi="Republika" w:cs="Arial"/>
          <w:lang w:eastAsia="en-GB"/>
        </w:rPr>
        <w:t xml:space="preserve"> </w:t>
      </w:r>
      <w:r w:rsidRPr="00E14A4F">
        <w:rPr>
          <w:rFonts w:ascii="Republika" w:hAnsi="Republika" w:cs="Arial"/>
          <w:lang w:eastAsia="en-GB"/>
        </w:rPr>
        <w:t>cepljenja in obvladovanja raka. Zgodnja uvedba programov zmanjševanja škode med osebami, ki si injicirajo droge, je pomembno prispevala k nizki razširjenosti HIV ter virusnih hepatitisov v Sloveniji.</w:t>
      </w:r>
    </w:p>
    <w:p w14:paraId="5E3A6CA7" w14:textId="233450D0" w:rsidR="00F32718" w:rsidRDefault="001B2686" w:rsidP="001B2686">
      <w:pPr>
        <w:rPr>
          <w:rFonts w:ascii="Republika" w:hAnsi="Republika" w:cs="Arial"/>
          <w:lang w:eastAsia="en-GB"/>
        </w:rPr>
      </w:pPr>
      <w:r w:rsidRPr="00E14A4F">
        <w:rPr>
          <w:rFonts w:ascii="Republika" w:hAnsi="Republika" w:cs="Arial"/>
          <w:lang w:eastAsia="en-GB"/>
        </w:rPr>
        <w:t xml:space="preserve">Po merilih </w:t>
      </w:r>
      <w:r w:rsidR="007009D7">
        <w:rPr>
          <w:rFonts w:ascii="Republika" w:hAnsi="Republika" w:cs="Arial"/>
          <w:lang w:eastAsia="en-GB"/>
        </w:rPr>
        <w:t xml:space="preserve">Skupnega programa Združenih narodov za HIV/ AIDS (v nadaljnjem besedilu: </w:t>
      </w:r>
      <w:r w:rsidRPr="00E14A4F">
        <w:rPr>
          <w:rFonts w:ascii="Republika" w:hAnsi="Republika" w:cs="Arial"/>
          <w:lang w:eastAsia="en-GB"/>
        </w:rPr>
        <w:t>UNAIDS</w:t>
      </w:r>
      <w:r w:rsidR="007009D7">
        <w:rPr>
          <w:rFonts w:ascii="Republika" w:hAnsi="Republika" w:cs="Arial"/>
          <w:lang w:eastAsia="en-GB"/>
        </w:rPr>
        <w:t>)</w:t>
      </w:r>
      <w:r w:rsidRPr="00E14A4F">
        <w:rPr>
          <w:rFonts w:ascii="Republika" w:hAnsi="Republika" w:cs="Arial"/>
          <w:lang w:eastAsia="en-GB"/>
        </w:rPr>
        <w:t xml:space="preserve"> in </w:t>
      </w:r>
      <w:r w:rsidR="00AB3725">
        <w:rPr>
          <w:rFonts w:ascii="Republika" w:hAnsi="Republika" w:cs="Arial"/>
          <w:lang w:eastAsia="en-GB"/>
        </w:rPr>
        <w:t xml:space="preserve">Svetovne zdravstvene organizacije </w:t>
      </w:r>
      <w:r w:rsidR="007539C3">
        <w:rPr>
          <w:rFonts w:ascii="Republika" w:hAnsi="Republika" w:cs="Arial"/>
          <w:lang w:eastAsia="en-GB"/>
        </w:rPr>
        <w:t>(</w:t>
      </w:r>
      <w:r w:rsidR="007539C3" w:rsidRPr="00D34BD6">
        <w:rPr>
          <w:rFonts w:ascii="Republika" w:hAnsi="Republika" w:cs="Arial"/>
        </w:rPr>
        <w:t xml:space="preserve">v angl.: </w:t>
      </w:r>
      <w:proofErr w:type="spellStart"/>
      <w:r w:rsidR="007539C3" w:rsidRPr="00D34BD6">
        <w:rPr>
          <w:rFonts w:ascii="Republika" w:hAnsi="Republika" w:cs="Arial"/>
        </w:rPr>
        <w:t>World</w:t>
      </w:r>
      <w:proofErr w:type="spellEnd"/>
      <w:r w:rsidR="007539C3" w:rsidRPr="00D34BD6">
        <w:rPr>
          <w:rFonts w:ascii="Republika" w:hAnsi="Republika" w:cs="Arial"/>
        </w:rPr>
        <w:t xml:space="preserve"> Health </w:t>
      </w:r>
      <w:proofErr w:type="spellStart"/>
      <w:r w:rsidR="007539C3" w:rsidRPr="00D34BD6">
        <w:rPr>
          <w:rFonts w:ascii="Republika" w:hAnsi="Republika" w:cs="Arial"/>
        </w:rPr>
        <w:t>Organization</w:t>
      </w:r>
      <w:proofErr w:type="spellEnd"/>
      <w:r w:rsidR="007539C3" w:rsidRPr="00D34BD6">
        <w:rPr>
          <w:rFonts w:ascii="Republika" w:hAnsi="Republika" w:cs="Arial"/>
        </w:rPr>
        <w:t xml:space="preserve"> – WHO</w:t>
      </w:r>
      <w:r w:rsidR="007539C3">
        <w:rPr>
          <w:rFonts w:ascii="Republika" w:hAnsi="Republika" w:cs="Arial"/>
        </w:rPr>
        <w:t>, v nadaljnjem besedilu</w:t>
      </w:r>
      <w:r w:rsidR="007422D4">
        <w:rPr>
          <w:rFonts w:ascii="Republika" w:hAnsi="Republika" w:cs="Arial"/>
        </w:rPr>
        <w:t>:</w:t>
      </w:r>
      <w:r w:rsidR="007539C3">
        <w:rPr>
          <w:rFonts w:ascii="Republika" w:hAnsi="Republika" w:cs="Arial"/>
        </w:rPr>
        <w:t xml:space="preserve"> SZO)</w:t>
      </w:r>
      <w:r w:rsidRPr="00E14A4F">
        <w:rPr>
          <w:rFonts w:ascii="Republika" w:hAnsi="Republika" w:cs="Arial"/>
          <w:lang w:eastAsia="en-GB"/>
        </w:rPr>
        <w:t xml:space="preserve"> se Slovenija uvršča med države z nizko stopnjo epidemije okužbe s HIV. Po oceni Nacionalnega inštituta za javno zdravje</w:t>
      </w:r>
      <w:r w:rsidR="00AA3185" w:rsidRPr="00E14A4F">
        <w:rPr>
          <w:rFonts w:ascii="Republika" w:hAnsi="Republika" w:cs="Arial"/>
          <w:lang w:eastAsia="en-GB"/>
        </w:rPr>
        <w:t xml:space="preserve"> (v nadaljnjem besedilu: NIJZ)</w:t>
      </w:r>
      <w:r w:rsidRPr="00E14A4F">
        <w:rPr>
          <w:rFonts w:ascii="Republika" w:hAnsi="Republika" w:cs="Arial"/>
          <w:lang w:eastAsia="en-GB"/>
        </w:rPr>
        <w:t xml:space="preserve"> je s HIV okužena manj kot ena oseba na 1.000 prebivalcev, okužba pa se ni pomembno razširila v nobeni podskupini prebivalstva. Najpogostejši način prenosa ostajajo nezaščiteni spolni odnosi, največje breme okužb pa nosijo moški, ki imajo spolne odnose z moškimi</w:t>
      </w:r>
      <w:r w:rsidR="00CB0F09">
        <w:rPr>
          <w:rFonts w:ascii="Republika" w:hAnsi="Republika" w:cs="Arial"/>
          <w:lang w:eastAsia="en-GB"/>
        </w:rPr>
        <w:t xml:space="preserve"> (v nadaljnjem besedilu: MSM)</w:t>
      </w:r>
      <w:r w:rsidRPr="00E14A4F">
        <w:rPr>
          <w:rFonts w:ascii="Republika" w:hAnsi="Republika" w:cs="Arial"/>
          <w:lang w:eastAsia="en-GB"/>
        </w:rPr>
        <w:t xml:space="preserve">. </w:t>
      </w:r>
    </w:p>
    <w:p w14:paraId="3F64BCC7" w14:textId="0D134EEB" w:rsidR="001B2686" w:rsidRPr="00E14A4F" w:rsidRDefault="001B2686" w:rsidP="001B2686">
      <w:pPr>
        <w:rPr>
          <w:rFonts w:ascii="Republika" w:hAnsi="Republika" w:cs="Arial"/>
          <w:lang w:eastAsia="en-GB"/>
        </w:rPr>
      </w:pPr>
      <w:r w:rsidRPr="00E14A4F">
        <w:rPr>
          <w:rFonts w:ascii="Republika" w:hAnsi="Republika" w:cs="Arial"/>
          <w:lang w:eastAsia="en-GB"/>
        </w:rPr>
        <w:t>Slovenija je zelo uspešna tudi pri obvladovanju hepatitisa B, posebej pa izstopa na področju hepatitisa C, kjer dosega drugo najnižjo ocenjeno prevalenco v Evropi.</w:t>
      </w:r>
      <w:r w:rsidR="007422D4">
        <w:rPr>
          <w:rFonts w:ascii="Republika" w:hAnsi="Republika" w:cs="Arial"/>
          <w:lang w:eastAsia="en-GB"/>
        </w:rPr>
        <w:t xml:space="preserve"> </w:t>
      </w:r>
      <w:r w:rsidRPr="00E14A4F">
        <w:rPr>
          <w:rFonts w:ascii="Republika" w:hAnsi="Republika" w:cs="Arial"/>
          <w:lang w:eastAsia="en-GB"/>
        </w:rPr>
        <w:t xml:space="preserve">Slovenija </w:t>
      </w:r>
      <w:r w:rsidR="00865A71">
        <w:rPr>
          <w:rFonts w:ascii="Republika" w:hAnsi="Republika" w:cs="Arial"/>
          <w:lang w:eastAsia="en-GB"/>
        </w:rPr>
        <w:t xml:space="preserve">je med najuspešnejšimi državami pri obvladovanju okužbe s HIV in </w:t>
      </w:r>
      <w:r w:rsidRPr="00E14A4F">
        <w:rPr>
          <w:rFonts w:ascii="Republika" w:hAnsi="Republika" w:cs="Arial"/>
          <w:lang w:eastAsia="en-GB"/>
        </w:rPr>
        <w:t xml:space="preserve">sodi v svetovni vrh pri uresničevanju ciljev </w:t>
      </w:r>
      <w:r w:rsidR="00983774">
        <w:rPr>
          <w:rFonts w:ascii="Republika" w:hAnsi="Republika" w:cs="Arial"/>
          <w:lang w:eastAsia="en-GB"/>
        </w:rPr>
        <w:t>g</w:t>
      </w:r>
      <w:r w:rsidRPr="00E14A4F">
        <w:rPr>
          <w:rFonts w:ascii="Republika" w:hAnsi="Republika" w:cs="Arial"/>
          <w:lang w:eastAsia="en-GB"/>
        </w:rPr>
        <w:t xml:space="preserve">lobalnega akcijskega načrta </w:t>
      </w:r>
      <w:r w:rsidR="007539C3">
        <w:rPr>
          <w:rFonts w:ascii="Republika" w:hAnsi="Republika" w:cs="Arial"/>
          <w:lang w:eastAsia="en-GB"/>
        </w:rPr>
        <w:t>SZO</w:t>
      </w:r>
      <w:r w:rsidRPr="00E14A4F">
        <w:rPr>
          <w:rFonts w:ascii="Republika" w:hAnsi="Republika" w:cs="Arial"/>
          <w:lang w:eastAsia="en-GB"/>
        </w:rPr>
        <w:t xml:space="preserve"> </w:t>
      </w:r>
      <w:r w:rsidR="00D00559">
        <w:rPr>
          <w:rFonts w:ascii="Republika" w:hAnsi="Republika" w:cs="Arial"/>
          <w:lang w:eastAsia="en-GB"/>
        </w:rPr>
        <w:t xml:space="preserve">za eliminacijo HIV, </w:t>
      </w:r>
      <w:r w:rsidR="00983774">
        <w:rPr>
          <w:rFonts w:ascii="Republika" w:hAnsi="Republika" w:cs="Arial"/>
          <w:lang w:eastAsia="en-GB"/>
        </w:rPr>
        <w:t>HBV, HCV in SPO</w:t>
      </w:r>
      <w:r w:rsidRPr="00E14A4F">
        <w:rPr>
          <w:rFonts w:ascii="Republika" w:hAnsi="Republika" w:cs="Arial"/>
          <w:lang w:eastAsia="en-GB"/>
        </w:rPr>
        <w:t>«</w:t>
      </w:r>
      <w:r w:rsidR="007009D7">
        <w:rPr>
          <w:rStyle w:val="EndnoteReference"/>
          <w:rFonts w:ascii="Republika" w:hAnsi="Republika" w:cs="Arial"/>
          <w:lang w:eastAsia="en-GB"/>
        </w:rPr>
        <w:endnoteReference w:id="3"/>
      </w:r>
      <w:r w:rsidRPr="00E14A4F">
        <w:rPr>
          <w:rFonts w:ascii="Republika" w:hAnsi="Republika" w:cs="Arial"/>
          <w:lang w:eastAsia="en-GB"/>
        </w:rPr>
        <w:t xml:space="preserve">. Večina oseb, </w:t>
      </w:r>
      <w:r w:rsidR="00196EBE">
        <w:rPr>
          <w:rFonts w:ascii="Republika" w:hAnsi="Republika" w:cs="Arial"/>
          <w:lang w:eastAsia="en-GB"/>
        </w:rPr>
        <w:t>ki živijo</w:t>
      </w:r>
      <w:r w:rsidR="00196EBE" w:rsidRPr="00E14A4F">
        <w:rPr>
          <w:rFonts w:ascii="Republika" w:hAnsi="Republika" w:cs="Arial"/>
          <w:lang w:eastAsia="en-GB"/>
        </w:rPr>
        <w:t xml:space="preserve"> </w:t>
      </w:r>
      <w:r w:rsidRPr="00E14A4F">
        <w:rPr>
          <w:rFonts w:ascii="Republika" w:hAnsi="Republika" w:cs="Arial"/>
          <w:lang w:eastAsia="en-GB"/>
        </w:rPr>
        <w:t xml:space="preserve">s HIV, pozna svoj status, prejema ustrezno zdravljenje in dosega nezaznavno virusno breme, s čimer je preprečen prenos okužbe. Sistematično testiranje nosečnic učinkovito preprečuje prenos okužbe z matere na otroka.  </w:t>
      </w:r>
      <w:r w:rsidR="00F32718">
        <w:rPr>
          <w:rFonts w:ascii="Republika" w:hAnsi="Republika" w:cs="Arial"/>
          <w:lang w:eastAsia="en-GB"/>
        </w:rPr>
        <w:t>C</w:t>
      </w:r>
      <w:r w:rsidRPr="00E14A4F">
        <w:rPr>
          <w:rFonts w:ascii="Republika" w:hAnsi="Republika" w:cs="Arial"/>
          <w:lang w:eastAsia="en-GB"/>
        </w:rPr>
        <w:t>epljenj</w:t>
      </w:r>
      <w:r w:rsidR="00F32718">
        <w:rPr>
          <w:rFonts w:ascii="Republika" w:hAnsi="Republika" w:cs="Arial"/>
          <w:lang w:eastAsia="en-GB"/>
        </w:rPr>
        <w:t>e</w:t>
      </w:r>
      <w:r w:rsidRPr="00E14A4F">
        <w:rPr>
          <w:rFonts w:ascii="Republika" w:hAnsi="Republika" w:cs="Arial"/>
          <w:lang w:eastAsia="en-GB"/>
        </w:rPr>
        <w:t xml:space="preserve"> proti hepatitisu B in zgodnj</w:t>
      </w:r>
      <w:r w:rsidR="00F32718">
        <w:rPr>
          <w:rFonts w:ascii="Republika" w:hAnsi="Republika" w:cs="Arial"/>
          <w:lang w:eastAsia="en-GB"/>
        </w:rPr>
        <w:t>a</w:t>
      </w:r>
      <w:r w:rsidRPr="00E14A4F">
        <w:rPr>
          <w:rFonts w:ascii="Republika" w:hAnsi="Republika" w:cs="Arial"/>
          <w:lang w:eastAsia="en-GB"/>
        </w:rPr>
        <w:t xml:space="preserve"> uvedba sodobnega zdravljenja hepatitisa C omogočata uspešno </w:t>
      </w:r>
      <w:r w:rsidR="00451F0E">
        <w:rPr>
          <w:rFonts w:ascii="Republika" w:hAnsi="Republika" w:cs="Arial"/>
          <w:lang w:eastAsia="en-GB"/>
        </w:rPr>
        <w:t>ob</w:t>
      </w:r>
      <w:r w:rsidR="00025B79">
        <w:rPr>
          <w:rFonts w:ascii="Republika" w:hAnsi="Republika" w:cs="Arial"/>
          <w:lang w:eastAsia="en-GB"/>
        </w:rPr>
        <w:t>v</w:t>
      </w:r>
      <w:r w:rsidR="00451F0E">
        <w:rPr>
          <w:rFonts w:ascii="Republika" w:hAnsi="Republika" w:cs="Arial"/>
          <w:lang w:eastAsia="en-GB"/>
        </w:rPr>
        <w:t>ladovanje</w:t>
      </w:r>
      <w:r w:rsidRPr="00E14A4F">
        <w:rPr>
          <w:rFonts w:ascii="Republika" w:hAnsi="Republika" w:cs="Arial"/>
          <w:lang w:eastAsia="en-GB"/>
        </w:rPr>
        <w:t xml:space="preserve"> </w:t>
      </w:r>
      <w:r w:rsidR="00F32718">
        <w:rPr>
          <w:rFonts w:ascii="Republika" w:hAnsi="Republika" w:cs="Arial"/>
          <w:lang w:eastAsia="en-GB"/>
        </w:rPr>
        <w:t xml:space="preserve">bolezni in </w:t>
      </w:r>
      <w:r w:rsidRPr="00E14A4F">
        <w:rPr>
          <w:rFonts w:ascii="Republika" w:hAnsi="Republika" w:cs="Arial"/>
          <w:lang w:eastAsia="en-GB"/>
        </w:rPr>
        <w:t>zapletov, vključno z rakom jeter, ter zmanjševanje prenosa okužb v populaciji.</w:t>
      </w:r>
    </w:p>
    <w:p w14:paraId="16AAFD4E" w14:textId="63155202" w:rsidR="001B2686" w:rsidRDefault="00BA160C" w:rsidP="001B2686">
      <w:pPr>
        <w:rPr>
          <w:rFonts w:ascii="Republika" w:hAnsi="Republika" w:cs="Arial"/>
          <w:lang w:eastAsia="en-GB"/>
        </w:rPr>
      </w:pPr>
      <w:r>
        <w:rPr>
          <w:rFonts w:ascii="Republika" w:hAnsi="Republika" w:cs="Arial"/>
          <w:lang w:eastAsia="en-GB"/>
        </w:rPr>
        <w:t>Med</w:t>
      </w:r>
      <w:r w:rsidR="001B2686" w:rsidRPr="00C17259">
        <w:rPr>
          <w:rFonts w:ascii="Republika" w:hAnsi="Republika" w:cs="Arial"/>
          <w:lang w:eastAsia="en-GB"/>
        </w:rPr>
        <w:t xml:space="preserve"> </w:t>
      </w:r>
      <w:r>
        <w:rPr>
          <w:rFonts w:ascii="Republika" w:hAnsi="Republika" w:cs="Arial"/>
          <w:lang w:eastAsia="en-GB"/>
        </w:rPr>
        <w:t xml:space="preserve"> SPO so najpogostejše okužbe</w:t>
      </w:r>
      <w:r w:rsidR="001B2686" w:rsidRPr="00C17259">
        <w:rPr>
          <w:rFonts w:ascii="Republika" w:hAnsi="Republika" w:cs="Arial"/>
          <w:lang w:eastAsia="en-GB"/>
        </w:rPr>
        <w:t xml:space="preserve"> s humanimi papilomavirusi (</w:t>
      </w:r>
      <w:r w:rsidR="00EA4661" w:rsidRPr="00C17259">
        <w:rPr>
          <w:rFonts w:ascii="Republika" w:hAnsi="Republika" w:cs="Arial"/>
          <w:lang w:eastAsia="en-GB"/>
        </w:rPr>
        <w:t xml:space="preserve">v nadaljnjem besedilu: </w:t>
      </w:r>
      <w:r w:rsidR="001B2686" w:rsidRPr="00C17259">
        <w:rPr>
          <w:rFonts w:ascii="Republika" w:hAnsi="Republika" w:cs="Arial"/>
          <w:lang w:eastAsia="en-GB"/>
        </w:rPr>
        <w:t>HPV)</w:t>
      </w:r>
      <w:r>
        <w:rPr>
          <w:rFonts w:ascii="Republika" w:hAnsi="Republika" w:cs="Arial"/>
          <w:lang w:eastAsia="en-GB"/>
        </w:rPr>
        <w:t>,</w:t>
      </w:r>
      <w:r w:rsidR="001B2686" w:rsidRPr="00C17259">
        <w:rPr>
          <w:rFonts w:ascii="Republika" w:hAnsi="Republika" w:cs="Arial"/>
          <w:lang w:eastAsia="en-GB"/>
        </w:rPr>
        <w:t xml:space="preserve"> klamidij</w:t>
      </w:r>
      <w:r w:rsidR="00C17259" w:rsidRPr="00C17259">
        <w:rPr>
          <w:rFonts w:ascii="Republika" w:hAnsi="Republika" w:cs="Arial"/>
          <w:lang w:eastAsia="en-GB"/>
        </w:rPr>
        <w:t>ske okužbe</w:t>
      </w:r>
      <w:r>
        <w:rPr>
          <w:rFonts w:ascii="Republika" w:hAnsi="Republika" w:cs="Arial"/>
          <w:lang w:eastAsia="en-GB"/>
        </w:rPr>
        <w:t xml:space="preserve"> ter</w:t>
      </w:r>
      <w:r w:rsidR="001B2686" w:rsidRPr="00C17259">
        <w:rPr>
          <w:rFonts w:ascii="Republika" w:hAnsi="Republika" w:cs="Arial"/>
          <w:lang w:eastAsia="en-GB"/>
        </w:rPr>
        <w:t xml:space="preserve"> gonorej</w:t>
      </w:r>
      <w:r w:rsidR="00C17259" w:rsidRPr="00C17259">
        <w:rPr>
          <w:rFonts w:ascii="Republika" w:hAnsi="Republika" w:cs="Arial"/>
          <w:lang w:eastAsia="en-GB"/>
        </w:rPr>
        <w:t>a</w:t>
      </w:r>
      <w:r w:rsidR="001B2686" w:rsidRPr="00C17259">
        <w:rPr>
          <w:rFonts w:ascii="Republika" w:hAnsi="Republika" w:cs="Arial"/>
          <w:lang w:eastAsia="en-GB"/>
        </w:rPr>
        <w:t xml:space="preserve"> in</w:t>
      </w:r>
      <w:r w:rsidR="00F26175">
        <w:rPr>
          <w:rFonts w:ascii="Republika" w:hAnsi="Republika" w:cs="Arial"/>
          <w:lang w:eastAsia="en-GB"/>
        </w:rPr>
        <w:t xml:space="preserve"> tudi</w:t>
      </w:r>
      <w:r w:rsidR="001B2686" w:rsidRPr="00C17259">
        <w:rPr>
          <w:rFonts w:ascii="Republika" w:hAnsi="Republika" w:cs="Arial"/>
          <w:lang w:eastAsia="en-GB"/>
        </w:rPr>
        <w:t xml:space="preserve"> sifilis</w:t>
      </w:r>
      <w:r>
        <w:rPr>
          <w:rFonts w:ascii="Republika" w:hAnsi="Republika" w:cs="Arial"/>
          <w:lang w:eastAsia="en-GB"/>
        </w:rPr>
        <w:t xml:space="preserve"> med ranljivimi skupinami</w:t>
      </w:r>
      <w:r w:rsidR="001B2686" w:rsidRPr="00C17259">
        <w:rPr>
          <w:rFonts w:ascii="Republika" w:hAnsi="Republika" w:cs="Arial"/>
          <w:lang w:eastAsia="en-GB"/>
        </w:rPr>
        <w:t xml:space="preserve">. </w:t>
      </w:r>
      <w:r>
        <w:rPr>
          <w:rFonts w:ascii="Republika" w:hAnsi="Republika" w:cs="Arial"/>
          <w:lang w:eastAsia="en-GB"/>
        </w:rPr>
        <w:t xml:space="preserve">Izziv je </w:t>
      </w:r>
      <w:r w:rsidR="001B2686" w:rsidRPr="00153446">
        <w:rPr>
          <w:rFonts w:ascii="Republika" w:hAnsi="Republika" w:cs="Arial"/>
          <w:lang w:eastAsia="en-GB"/>
        </w:rPr>
        <w:t>nizka precepljenost proti HPV ter nezadostno testiranje na klamidijske okužbe, zaradi česar</w:t>
      </w:r>
      <w:r>
        <w:rPr>
          <w:rFonts w:ascii="Republika" w:hAnsi="Republika" w:cs="Arial"/>
          <w:lang w:eastAsia="en-GB"/>
        </w:rPr>
        <w:t xml:space="preserve"> </w:t>
      </w:r>
      <w:r w:rsidR="001B2686" w:rsidRPr="00153446">
        <w:rPr>
          <w:rFonts w:ascii="Republika" w:hAnsi="Republika" w:cs="Arial"/>
          <w:lang w:eastAsia="en-GB"/>
        </w:rPr>
        <w:t>številne ostajajo neprepoznane in nezdravljene.</w:t>
      </w:r>
    </w:p>
    <w:p w14:paraId="63010CC8" w14:textId="4F8E582C" w:rsidR="00723BE4" w:rsidRPr="00153446" w:rsidRDefault="00723BE4" w:rsidP="001B2686">
      <w:pPr>
        <w:rPr>
          <w:rFonts w:ascii="Republika" w:hAnsi="Republika" w:cs="Arial"/>
          <w:lang w:eastAsia="en-GB"/>
        </w:rPr>
      </w:pPr>
      <w:r w:rsidRPr="00153446">
        <w:rPr>
          <w:rFonts w:ascii="Republika" w:hAnsi="Republika" w:cs="Arial"/>
          <w:lang w:eastAsia="en-GB"/>
        </w:rPr>
        <w:t xml:space="preserve">Strategija, ki je pred vami, okužb s HIV ne obravnava več ločeno, temveč jih celostno povezuje </w:t>
      </w:r>
      <w:r>
        <w:rPr>
          <w:rFonts w:ascii="Republika" w:hAnsi="Republika" w:cs="Arial"/>
          <w:lang w:eastAsia="en-GB"/>
        </w:rPr>
        <w:t xml:space="preserve">s HBV, HCV in SPO. </w:t>
      </w:r>
      <w:r w:rsidRPr="00153446">
        <w:rPr>
          <w:rFonts w:ascii="Republika" w:hAnsi="Republika" w:cs="Arial"/>
          <w:lang w:eastAsia="en-GB"/>
        </w:rPr>
        <w:t xml:space="preserve">S tem sledi Globalni strategiji </w:t>
      </w:r>
      <w:r w:rsidR="007539C3">
        <w:rPr>
          <w:rFonts w:ascii="Republika" w:hAnsi="Republika" w:cs="Arial"/>
          <w:lang w:eastAsia="en-GB"/>
        </w:rPr>
        <w:t>SZO</w:t>
      </w:r>
      <w:r w:rsidRPr="00153446">
        <w:rPr>
          <w:rFonts w:ascii="Republika" w:hAnsi="Republika" w:cs="Arial"/>
          <w:lang w:eastAsia="en-GB"/>
        </w:rPr>
        <w:t xml:space="preserve"> za zdravstveni sektor za obdobje 2022–2030 v zvezi s HIV, virusnimi hepatitisi in spolno prenosljivimi okužbam</w:t>
      </w:r>
      <w:r>
        <w:rPr>
          <w:rStyle w:val="EndnoteReference"/>
          <w:rFonts w:ascii="Republika" w:hAnsi="Republika" w:cs="Arial"/>
          <w:lang w:eastAsia="en-GB"/>
        </w:rPr>
        <w:endnoteReference w:id="4"/>
      </w:r>
      <w:r w:rsidRPr="00153446">
        <w:rPr>
          <w:rFonts w:ascii="Republika" w:hAnsi="Republika" w:cs="Arial"/>
          <w:lang w:eastAsia="en-GB"/>
        </w:rPr>
        <w:t xml:space="preserve">. </w:t>
      </w:r>
    </w:p>
    <w:p w14:paraId="6CE38DD6" w14:textId="58703585" w:rsidR="009F25EB" w:rsidRPr="00153446" w:rsidRDefault="00723BE4" w:rsidP="007422D4">
      <w:pPr>
        <w:rPr>
          <w:rFonts w:ascii="Republika" w:hAnsi="Republika" w:cs="Arial"/>
          <w:b/>
          <w:bCs/>
          <w:caps/>
          <w:sz w:val="32"/>
          <w:szCs w:val="32"/>
          <w:highlight w:val="yellow"/>
        </w:rPr>
      </w:pPr>
      <w:r>
        <w:rPr>
          <w:rFonts w:ascii="Republika" w:hAnsi="Republika" w:cs="Arial"/>
          <w:lang w:eastAsia="en-GB"/>
        </w:rPr>
        <w:t>P</w:t>
      </w:r>
      <w:r w:rsidR="00F13AE1" w:rsidRPr="00153446">
        <w:rPr>
          <w:rFonts w:ascii="Republika" w:hAnsi="Republika" w:cs="Arial"/>
          <w:lang w:eastAsia="en-GB"/>
        </w:rPr>
        <w:t xml:space="preserve">rednostno </w:t>
      </w:r>
      <w:r>
        <w:rPr>
          <w:rFonts w:ascii="Republika" w:hAnsi="Republika" w:cs="Arial"/>
          <w:lang w:eastAsia="en-GB"/>
        </w:rPr>
        <w:t xml:space="preserve">se osredotoča </w:t>
      </w:r>
      <w:r w:rsidR="00F13AE1" w:rsidRPr="00153446">
        <w:rPr>
          <w:rFonts w:ascii="Republika" w:hAnsi="Republika" w:cs="Arial"/>
          <w:lang w:eastAsia="en-GB"/>
        </w:rPr>
        <w:t xml:space="preserve"> v krepitev preventive, zdravstvene pismenosti in odgovornega spolnega vedenj</w:t>
      </w:r>
      <w:r w:rsidR="00F13AE1">
        <w:rPr>
          <w:rFonts w:ascii="Republika" w:hAnsi="Republika" w:cs="Arial"/>
          <w:lang w:eastAsia="en-GB"/>
        </w:rPr>
        <w:t>a. Usmerjena je v zagotavljanje enostavnega</w:t>
      </w:r>
      <w:r w:rsidR="00F13AE1" w:rsidRPr="00153446">
        <w:rPr>
          <w:rFonts w:ascii="Republika" w:hAnsi="Republika" w:cs="Arial"/>
          <w:lang w:eastAsia="en-GB"/>
        </w:rPr>
        <w:t xml:space="preserve"> </w:t>
      </w:r>
      <w:r w:rsidR="00F13AE1">
        <w:rPr>
          <w:rFonts w:ascii="Republika" w:hAnsi="Republika" w:cs="Arial"/>
          <w:lang w:eastAsia="en-GB"/>
        </w:rPr>
        <w:t xml:space="preserve">dostopa do testiranja s svetovanjem in do </w:t>
      </w:r>
      <w:r w:rsidR="00F13AE1" w:rsidRPr="00153446">
        <w:rPr>
          <w:rFonts w:ascii="Republika" w:hAnsi="Republika" w:cs="Arial"/>
          <w:lang w:eastAsia="en-GB"/>
        </w:rPr>
        <w:t>specialističnih zdravstvenih služb za celostno obravnavo</w:t>
      </w:r>
      <w:r w:rsidR="00F13AE1">
        <w:rPr>
          <w:rFonts w:ascii="Republika" w:hAnsi="Republika" w:cs="Arial"/>
          <w:lang w:eastAsia="en-GB"/>
        </w:rPr>
        <w:t>. Preprečevanje stigme in diskriminacije ostaja pomemben del celostnega pristopa. Ključno je opolnomočenje posameznikov in skupnosti, s posebnim poudarkom</w:t>
      </w:r>
      <w:r w:rsidR="00F13AE1" w:rsidRPr="00153446">
        <w:rPr>
          <w:rFonts w:ascii="Republika" w:hAnsi="Republika" w:cs="Arial"/>
          <w:lang w:eastAsia="en-GB"/>
        </w:rPr>
        <w:t xml:space="preserve"> na potrebah ranljivih skupin</w:t>
      </w:r>
      <w:r w:rsidR="00F13AE1">
        <w:rPr>
          <w:rFonts w:ascii="Republika" w:hAnsi="Republika" w:cs="Arial"/>
          <w:lang w:eastAsia="en-GB"/>
        </w:rPr>
        <w:t>, ki nosijo največje breme bolezni.</w:t>
      </w:r>
      <w:r w:rsidR="00F13AE1" w:rsidRPr="00153446">
        <w:rPr>
          <w:rFonts w:ascii="Republika" w:hAnsi="Republika" w:cs="Arial"/>
          <w:lang w:eastAsia="en-GB"/>
        </w:rPr>
        <w:t xml:space="preserve"> S tem bomo zmanjšali pojavnost novih okužb, preprečevali s tem povezane zdravstvene zaplete, raka</w:t>
      </w:r>
      <w:r w:rsidR="00AB2BE3">
        <w:rPr>
          <w:rFonts w:ascii="Republika" w:hAnsi="Republika" w:cs="Arial"/>
          <w:lang w:eastAsia="en-GB"/>
        </w:rPr>
        <w:t xml:space="preserve"> in</w:t>
      </w:r>
      <w:r w:rsidR="00F13AE1" w:rsidRPr="00153446">
        <w:rPr>
          <w:rFonts w:ascii="Republika" w:hAnsi="Republika" w:cs="Arial"/>
          <w:lang w:eastAsia="en-GB"/>
        </w:rPr>
        <w:t xml:space="preserve"> neplodnost, kar bo dolgoročno prispevalo k izboljšanju javnega zdravja v Sloveniji. </w:t>
      </w:r>
      <w:bookmarkStart w:id="10" w:name="_Toc163565278"/>
      <w:bookmarkStart w:id="11" w:name="_Toc163565770"/>
      <w:bookmarkStart w:id="12" w:name="_Toc163632319"/>
      <w:bookmarkStart w:id="13" w:name="_Toc163656377"/>
      <w:bookmarkStart w:id="14" w:name="_Toc1697985821"/>
      <w:bookmarkStart w:id="15" w:name="_Toc456174948"/>
      <w:bookmarkStart w:id="16" w:name="_Toc471385565"/>
      <w:bookmarkStart w:id="17" w:name="_Toc471385858"/>
      <w:bookmarkStart w:id="18" w:name="_Toc471385917"/>
      <w:bookmarkStart w:id="19" w:name="_Toc471386381"/>
      <w:bookmarkStart w:id="20" w:name="_Toc476656348"/>
      <w:bookmarkStart w:id="21" w:name="_Toc163563512"/>
      <w:r w:rsidR="009F25EB" w:rsidRPr="00153446">
        <w:rPr>
          <w:rFonts w:ascii="Republika" w:hAnsi="Republika" w:cs="Arial"/>
          <w:b/>
          <w:bCs/>
          <w:caps/>
          <w:sz w:val="32"/>
          <w:szCs w:val="32"/>
          <w:highlight w:val="yellow"/>
        </w:rPr>
        <w:br w:type="page"/>
      </w:r>
    </w:p>
    <w:p w14:paraId="6ACB53BF" w14:textId="16FFAE56" w:rsidR="00D113F3" w:rsidRPr="00153446" w:rsidRDefault="00B11BB7" w:rsidP="00B83177">
      <w:pPr>
        <w:pStyle w:val="Heading1"/>
        <w:rPr>
          <w:rFonts w:ascii="Republika" w:hAnsi="Republika" w:cs="Arial"/>
          <w:b w:val="0"/>
          <w:bCs w:val="0"/>
          <w:caps w:val="0"/>
          <w:sz w:val="32"/>
          <w:szCs w:val="32"/>
        </w:rPr>
      </w:pPr>
      <w:bookmarkStart w:id="22" w:name="_Toc221013399"/>
      <w:r w:rsidRPr="00123D2E">
        <w:rPr>
          <w:rFonts w:ascii="Republika" w:hAnsi="Republika" w:cs="Arial"/>
          <w:sz w:val="32"/>
          <w:szCs w:val="32"/>
        </w:rPr>
        <w:t xml:space="preserve">1 </w:t>
      </w:r>
      <w:r w:rsidR="00D113F3" w:rsidRPr="00123D2E">
        <w:rPr>
          <w:rFonts w:ascii="Republika" w:hAnsi="Republika" w:cs="Arial"/>
          <w:sz w:val="32"/>
          <w:szCs w:val="32"/>
        </w:rPr>
        <w:t>EPIDEMIOLOŠKI PODATKI</w:t>
      </w:r>
      <w:bookmarkEnd w:id="22"/>
    </w:p>
    <w:p w14:paraId="43F770BA" w14:textId="77777777" w:rsidR="00D113F3" w:rsidRPr="00153446" w:rsidRDefault="00D113F3">
      <w:pPr>
        <w:spacing w:after="0" w:line="240" w:lineRule="auto"/>
        <w:jc w:val="left"/>
        <w:rPr>
          <w:rFonts w:ascii="Republika" w:hAnsi="Republika" w:cs="Arial"/>
          <w:b/>
          <w:bCs/>
          <w:caps/>
          <w:sz w:val="32"/>
          <w:szCs w:val="32"/>
        </w:rPr>
      </w:pPr>
    </w:p>
    <w:p w14:paraId="1E09CFB4" w14:textId="095ABF5B" w:rsidR="00C00657" w:rsidRPr="00167DCA" w:rsidRDefault="00C00657" w:rsidP="007A4989">
      <w:pPr>
        <w:pStyle w:val="Heading2"/>
        <w:spacing w:after="120"/>
        <w:rPr>
          <w:rFonts w:ascii="Republika" w:hAnsi="Republika" w:cs="Arial"/>
          <w:b w:val="0"/>
          <w:bCs w:val="0"/>
          <w:caps/>
          <w:kern w:val="2"/>
          <w:sz w:val="24"/>
          <w:szCs w:val="24"/>
          <w:lang w:eastAsia="en-US"/>
          <w14:ligatures w14:val="standardContextual"/>
        </w:rPr>
      </w:pPr>
      <w:bookmarkStart w:id="23" w:name="_Toc163656374"/>
      <w:bookmarkStart w:id="24" w:name="_Toc221013400"/>
      <w:r w:rsidRPr="00167DCA">
        <w:rPr>
          <w:rFonts w:ascii="Republika" w:hAnsi="Republika" w:cs="Arial"/>
          <w:b w:val="0"/>
          <w:bCs w:val="0"/>
          <w:caps/>
          <w:kern w:val="2"/>
          <w:sz w:val="24"/>
          <w:szCs w:val="24"/>
          <w:lang w:eastAsia="en-US"/>
          <w14:ligatures w14:val="standardContextual"/>
        </w:rPr>
        <w:t xml:space="preserve">1. 1 </w:t>
      </w:r>
      <w:r w:rsidRPr="00C00657">
        <w:rPr>
          <w:rFonts w:ascii="Republika" w:hAnsi="Republika" w:cs="Arial"/>
          <w:b w:val="0"/>
          <w:bCs w:val="0"/>
          <w:caps/>
          <w:kern w:val="2"/>
          <w:sz w:val="24"/>
          <w:szCs w:val="24"/>
          <w:lang w:eastAsia="en-US"/>
          <w14:ligatures w14:val="standardContextual"/>
        </w:rPr>
        <w:t xml:space="preserve">Okužba s </w:t>
      </w:r>
      <w:bookmarkEnd w:id="23"/>
      <w:r w:rsidRPr="00C00657">
        <w:rPr>
          <w:rFonts w:ascii="Republika" w:hAnsi="Republika" w:cs="Arial"/>
          <w:b w:val="0"/>
          <w:bCs w:val="0"/>
          <w:caps/>
          <w:kern w:val="2"/>
          <w:sz w:val="24"/>
          <w:szCs w:val="24"/>
          <w:lang w:eastAsia="en-US"/>
          <w14:ligatures w14:val="standardContextual"/>
        </w:rPr>
        <w:t>HIV</w:t>
      </w:r>
      <w:bookmarkEnd w:id="24"/>
    </w:p>
    <w:p w14:paraId="2E4DBEBB" w14:textId="2A5DDAD9" w:rsidR="000F7BA5" w:rsidRPr="00C00657" w:rsidRDefault="000F7BA5" w:rsidP="000F7BA5">
      <w:pPr>
        <w:rPr>
          <w:rFonts w:ascii="Republika" w:hAnsi="Republika" w:cs="Arial"/>
        </w:rPr>
      </w:pPr>
      <w:r w:rsidRPr="00C00657">
        <w:rPr>
          <w:rFonts w:ascii="Republika" w:hAnsi="Republika" w:cs="Arial"/>
        </w:rPr>
        <w:t xml:space="preserve">Po merilih razširjenosti epidemije okužbe s HIV, ki jih določata </w:t>
      </w:r>
      <w:r w:rsidRPr="00D34BD6">
        <w:rPr>
          <w:rFonts w:ascii="Republika" w:hAnsi="Republika" w:cs="Arial"/>
        </w:rPr>
        <w:t>UNAIDS</w:t>
      </w:r>
      <w:r w:rsidRPr="00C00657">
        <w:rPr>
          <w:rFonts w:ascii="Republika" w:hAnsi="Republika" w:cs="Arial"/>
        </w:rPr>
        <w:t xml:space="preserve"> in S</w:t>
      </w:r>
      <w:r w:rsidR="00A57C74">
        <w:rPr>
          <w:rFonts w:ascii="Republika" w:hAnsi="Republika" w:cs="Arial"/>
        </w:rPr>
        <w:t>ZO</w:t>
      </w:r>
      <w:r w:rsidRPr="00C00657">
        <w:rPr>
          <w:rFonts w:ascii="Republika" w:hAnsi="Republika" w:cs="Arial"/>
        </w:rPr>
        <w:t xml:space="preserve"> se Slovenija uvršča </w:t>
      </w:r>
      <w:r w:rsidR="00FF3632">
        <w:rPr>
          <w:rFonts w:ascii="Republika" w:hAnsi="Republika" w:cs="Arial"/>
        </w:rPr>
        <w:t xml:space="preserve">med </w:t>
      </w:r>
      <w:r w:rsidRPr="00C00657">
        <w:rPr>
          <w:rFonts w:ascii="Republika" w:hAnsi="Republika" w:cs="Arial"/>
        </w:rPr>
        <w:t>držav</w:t>
      </w:r>
      <w:r w:rsidR="00FF3632">
        <w:rPr>
          <w:rFonts w:ascii="Republika" w:hAnsi="Republika" w:cs="Arial"/>
        </w:rPr>
        <w:t>e</w:t>
      </w:r>
      <w:r w:rsidRPr="00C00657">
        <w:rPr>
          <w:rFonts w:ascii="Republika" w:hAnsi="Republika" w:cs="Arial"/>
        </w:rPr>
        <w:t xml:space="preserve"> z nizko stopnjo epidemije. Okužba s HIV se ni pomembno razširila v nobeni skupini prebivalcev. Najpogostejši način prenosa je z nezaščitenimi spolnimi odnosi. Nesorazmerno veliko okužb je med moškimi, ki imajo spolne odnose z moškimi MSM. </w:t>
      </w:r>
    </w:p>
    <w:p w14:paraId="4EE8603B" w14:textId="153F7077" w:rsidR="00C00657" w:rsidRDefault="000F7BA5" w:rsidP="007A4989">
      <w:pPr>
        <w:spacing w:after="0"/>
        <w:rPr>
          <w:rFonts w:ascii="Republika" w:hAnsi="Republika" w:cs="Arial"/>
        </w:rPr>
      </w:pPr>
      <w:r w:rsidRPr="00C00657">
        <w:rPr>
          <w:rFonts w:ascii="Republika" w:hAnsi="Republika" w:cs="Arial"/>
        </w:rPr>
        <w:t>V Sloveniji imamo eno najnižjih prijavnih incidenc okužbe s HIV v svetu in Evropi. V letu 2024 je bilo NIJZ prijavljenih 42 novih diagnoz okužbe s HIV (2,0/100.000 prebivalcev</w:t>
      </w:r>
      <w:r>
        <w:rPr>
          <w:rStyle w:val="EndnoteReference"/>
          <w:rFonts w:ascii="Republika" w:hAnsi="Republika" w:cs="Arial"/>
        </w:rPr>
        <w:endnoteReference w:id="5"/>
      </w:r>
      <w:r w:rsidRPr="00C00657">
        <w:rPr>
          <w:rFonts w:ascii="Republika" w:hAnsi="Republika" w:cs="Arial"/>
        </w:rPr>
        <w:t>). Konec leta 2024 naj bi v Sloveniji živelo približno 1.000 oseb z okužbo s HIV, od katerih naj bi približno ena desetina ne vedela, da je okužena. Po podatkih o prijavljenih primerih novih diagnoz okužbe s HIV je konec leta 2024 v Sloveniji živelo 902 oseb s prepoznano okužbo s HIV. Med njimi je 831 (92 %) oseb prejemalo protiretrovirusna zdravila. Med tistimi, ki so prejemali protivirusna zdravila, je 818 oseb (98 %) imelo nezaznavno virusno breme (&lt;40 kopij/ml plazme). Osebe s HIV, ki se zdravijo, lahko danes pričakujejo skoraj enako dolgo življenje kot neokužene osebe, so običajno dobro vključene v vsakdanje življenje in delo in s spolnimi odnosi ne morejo okužiti drugih. Izziv pa ostaja čim bolj zgodaj postaviti diagnozo okužbe s HIV vsem okuženim</w:t>
      </w:r>
      <w:r>
        <w:rPr>
          <w:rFonts w:ascii="Republika" w:hAnsi="Republika" w:cs="Arial"/>
        </w:rPr>
        <w:t xml:space="preserve">, saj je bilo v letu 2024 </w:t>
      </w:r>
      <w:r w:rsidRPr="00E16209">
        <w:rPr>
          <w:rFonts w:ascii="Republika" w:hAnsi="Republika" w:cs="Arial"/>
        </w:rPr>
        <w:t>pri 53 % vseh</w:t>
      </w:r>
      <w:r>
        <w:rPr>
          <w:rFonts w:ascii="Republika" w:hAnsi="Republika" w:cs="Arial"/>
        </w:rPr>
        <w:t xml:space="preserve"> in</w:t>
      </w:r>
      <w:r w:rsidRPr="00E16209">
        <w:rPr>
          <w:rFonts w:ascii="Republika" w:hAnsi="Republika" w:cs="Arial"/>
        </w:rPr>
        <w:t xml:space="preserve"> od tega pri 55 % MSM z znanim podatkom o prvem številu celic CD4/mm</w:t>
      </w:r>
      <w:r w:rsidRPr="00E16209">
        <w:rPr>
          <w:rFonts w:ascii="Republika" w:hAnsi="Republika" w:cs="Arial"/>
          <w:vertAlign w:val="superscript"/>
        </w:rPr>
        <w:t>3</w:t>
      </w:r>
      <w:r w:rsidRPr="00E16209">
        <w:rPr>
          <w:rFonts w:ascii="Republika" w:hAnsi="Republika" w:cs="Arial"/>
        </w:rPr>
        <w:t>, diagnoza okužbe s HIV postavljena zelo pozno, saj so imeli že hudo prizadetost imunskega sistema (&lt;350 celic CD4/mm3 in ni šlo za akutno okužbo s HIV).</w:t>
      </w:r>
    </w:p>
    <w:p w14:paraId="11F4092C" w14:textId="77777777" w:rsidR="00964734" w:rsidRPr="00C00657" w:rsidRDefault="00964734" w:rsidP="00C00657">
      <w:pPr>
        <w:rPr>
          <w:rFonts w:ascii="Republika" w:hAnsi="Republika" w:cs="Arial"/>
        </w:rPr>
      </w:pPr>
    </w:p>
    <w:p w14:paraId="3DB55A7E" w14:textId="46916063" w:rsidR="00C00657" w:rsidRPr="006151BA" w:rsidRDefault="00C00657" w:rsidP="007A4989">
      <w:pPr>
        <w:pStyle w:val="Heading2"/>
        <w:spacing w:after="120"/>
        <w:rPr>
          <w:rFonts w:ascii="Republika" w:hAnsi="Republika" w:cs="Arial"/>
          <w:b w:val="0"/>
          <w:bCs w:val="0"/>
          <w:kern w:val="2"/>
          <w:sz w:val="24"/>
          <w:szCs w:val="24"/>
          <w:lang w:eastAsia="en-US"/>
          <w14:ligatures w14:val="standardContextual"/>
        </w:rPr>
      </w:pPr>
      <w:bookmarkStart w:id="25" w:name="_Toc163656375"/>
      <w:bookmarkStart w:id="26" w:name="_Toc221013401"/>
      <w:r w:rsidRPr="00770835">
        <w:rPr>
          <w:rFonts w:ascii="Republika" w:hAnsi="Republika" w:cs="Arial"/>
          <w:b w:val="0"/>
          <w:bCs w:val="0"/>
          <w:kern w:val="2"/>
          <w:sz w:val="24"/>
          <w:szCs w:val="24"/>
          <w:lang w:eastAsia="en-US"/>
          <w14:ligatures w14:val="standardContextual"/>
        </w:rPr>
        <w:t>1. 2 OKUŽBE Z VIRUSOMA HEPATITISA B IN C</w:t>
      </w:r>
      <w:bookmarkEnd w:id="25"/>
      <w:bookmarkEnd w:id="26"/>
    </w:p>
    <w:p w14:paraId="3FD32392" w14:textId="70BEC412" w:rsidR="00C00657" w:rsidRPr="00C00657" w:rsidRDefault="00C00657" w:rsidP="00C00657">
      <w:pPr>
        <w:rPr>
          <w:rFonts w:ascii="Republika" w:hAnsi="Republika" w:cs="Arial"/>
        </w:rPr>
      </w:pPr>
      <w:r w:rsidRPr="00C00657">
        <w:rPr>
          <w:rFonts w:ascii="Republika" w:hAnsi="Republika" w:cs="Arial"/>
        </w:rPr>
        <w:t xml:space="preserve">Slovenija je tudi na področju obvladovanja okužb </w:t>
      </w:r>
      <w:r w:rsidR="00770835">
        <w:rPr>
          <w:rFonts w:ascii="Republika" w:hAnsi="Republika" w:cs="Arial"/>
        </w:rPr>
        <w:t>s HBV in HCV</w:t>
      </w:r>
      <w:r w:rsidRPr="00C00657">
        <w:rPr>
          <w:rFonts w:ascii="Republika" w:hAnsi="Republika" w:cs="Arial"/>
        </w:rPr>
        <w:t xml:space="preserve"> ena izmed najbolj uspešnih držav v svetu in Evropi. Zelo uspešni smo bili pri obvladovanju okužb s HBV in HCV pri injicirajočih </w:t>
      </w:r>
      <w:r w:rsidR="00F977F0">
        <w:rPr>
          <w:rFonts w:ascii="Republika" w:hAnsi="Republika" w:cs="Arial"/>
        </w:rPr>
        <w:t>uporabnikih</w:t>
      </w:r>
      <w:r w:rsidRPr="00C00657">
        <w:rPr>
          <w:rFonts w:ascii="Republika" w:hAnsi="Republika" w:cs="Arial"/>
        </w:rPr>
        <w:t xml:space="preserve"> drog, ki so najbolj prizadeta skupina. Uspešni smo bili tudi pri izvajanju mikroeliminacije hepatitisa C pri hemofilikih in osebah s HIV. </w:t>
      </w:r>
    </w:p>
    <w:p w14:paraId="220867B1" w14:textId="1FE43064" w:rsidR="00C00657" w:rsidRPr="00C00657" w:rsidRDefault="00C00657" w:rsidP="00C00657">
      <w:pPr>
        <w:rPr>
          <w:rFonts w:ascii="Republika" w:hAnsi="Republika" w:cs="Arial"/>
        </w:rPr>
      </w:pPr>
      <w:r w:rsidRPr="00C00657">
        <w:rPr>
          <w:rFonts w:ascii="Republika" w:hAnsi="Republika" w:cs="Arial"/>
        </w:rPr>
        <w:t xml:space="preserve">Zanesljivih ocen </w:t>
      </w:r>
      <w:r w:rsidR="000F7BA5">
        <w:rPr>
          <w:rFonts w:ascii="Republika" w:hAnsi="Republika" w:cs="Arial"/>
        </w:rPr>
        <w:t>o</w:t>
      </w:r>
      <w:r w:rsidRPr="00C00657">
        <w:rPr>
          <w:rFonts w:ascii="Republika" w:hAnsi="Republika" w:cs="Arial"/>
        </w:rPr>
        <w:t xml:space="preserve"> prebivalc</w:t>
      </w:r>
      <w:r w:rsidR="000F7BA5">
        <w:rPr>
          <w:rFonts w:ascii="Republika" w:hAnsi="Republika" w:cs="Arial"/>
        </w:rPr>
        <w:t>ih, okuženih</w:t>
      </w:r>
      <w:r w:rsidRPr="00C00657">
        <w:rPr>
          <w:rFonts w:ascii="Republika" w:hAnsi="Republika" w:cs="Arial"/>
        </w:rPr>
        <w:t xml:space="preserve"> s HBV nimamo. Kronično okužbo s HCV pa je med 15–79 let starimi prebivalci Slovenije </w:t>
      </w:r>
      <w:r w:rsidR="000F7BA5">
        <w:rPr>
          <w:rFonts w:ascii="Republika" w:hAnsi="Republika" w:cs="Arial"/>
        </w:rPr>
        <w:t xml:space="preserve">v </w:t>
      </w:r>
      <w:r w:rsidRPr="00C00657">
        <w:rPr>
          <w:rFonts w:ascii="Republika" w:hAnsi="Republika" w:cs="Arial"/>
        </w:rPr>
        <w:t>letu 2019 imelo 0,1 %</w:t>
      </w:r>
      <w:r w:rsidR="000F7BA5">
        <w:rPr>
          <w:rFonts w:ascii="Republika" w:hAnsi="Republika" w:cs="Arial"/>
        </w:rPr>
        <w:t>,</w:t>
      </w:r>
      <w:r w:rsidRPr="00C00657">
        <w:rPr>
          <w:rFonts w:ascii="Republika" w:hAnsi="Republika" w:cs="Arial"/>
        </w:rPr>
        <w:t xml:space="preserve"> od katerih je bila velika večina (83,9 %) okužb povezana z injiciranjem drog. V letu 2024 je bilo prijavljenih 155 novih diagnoz okužbe s HBV (7,3/100.000 prebivalcev) in 133 novih diagnoz okužbe s HCV (6,3/100.000 prebivalcev</w:t>
      </w:r>
      <w:r w:rsidR="006151BA">
        <w:rPr>
          <w:rStyle w:val="EndnoteReference"/>
          <w:rFonts w:ascii="Republika" w:hAnsi="Republika" w:cs="Arial"/>
        </w:rPr>
        <w:endnoteReference w:id="6"/>
      </w:r>
      <w:r w:rsidRPr="00C00657">
        <w:rPr>
          <w:rFonts w:ascii="Republika" w:hAnsi="Republika" w:cs="Arial"/>
        </w:rPr>
        <w:t xml:space="preserve">). </w:t>
      </w:r>
    </w:p>
    <w:p w14:paraId="377EA800" w14:textId="7763C097" w:rsidR="00C00657" w:rsidRPr="00C00657" w:rsidRDefault="00C00657" w:rsidP="007A4989">
      <w:pPr>
        <w:spacing w:after="0"/>
        <w:rPr>
          <w:rFonts w:ascii="Republika" w:hAnsi="Republika" w:cs="Arial"/>
        </w:rPr>
      </w:pPr>
      <w:bookmarkStart w:id="27" w:name="_Toc163656376"/>
      <w:r w:rsidRPr="00C00657">
        <w:rPr>
          <w:rFonts w:ascii="Republika" w:hAnsi="Republika" w:cs="Arial"/>
        </w:rPr>
        <w:t xml:space="preserve">V letu 2024 je bila precepljenost pri eno- do dveletnih otrocih s tretjim odmerkom 6-valentnega cepiva, ki preprečuje tudi hepatitis B 90,3 %. S presejalnim testiranjem na </w:t>
      </w:r>
      <w:proofErr w:type="spellStart"/>
      <w:r w:rsidRPr="00C00657">
        <w:rPr>
          <w:rFonts w:ascii="Republika" w:hAnsi="Republika" w:cs="Arial"/>
        </w:rPr>
        <w:t>HBsAg</w:t>
      </w:r>
      <w:proofErr w:type="spellEnd"/>
      <w:r w:rsidRPr="00C00657">
        <w:rPr>
          <w:rFonts w:ascii="Republika" w:hAnsi="Republika" w:cs="Arial"/>
        </w:rPr>
        <w:t xml:space="preserve"> pri nosečnicah, zdravljenjem okuženih nosečnic in zaščito novorojenca pri odkriti okužbi nosečnice preprečujemo prenos z matere na otroka. </w:t>
      </w:r>
    </w:p>
    <w:p w14:paraId="28822EDD" w14:textId="77777777" w:rsidR="00C00657" w:rsidRPr="00C00657" w:rsidRDefault="00C00657" w:rsidP="00C00657">
      <w:pPr>
        <w:rPr>
          <w:rFonts w:ascii="Republika" w:hAnsi="Republika" w:cs="Arial"/>
          <w:color w:val="FF0000"/>
        </w:rPr>
      </w:pPr>
    </w:p>
    <w:p w14:paraId="0798EC22" w14:textId="522B901A" w:rsidR="00C00657" w:rsidRPr="00C767AD" w:rsidRDefault="00C00657" w:rsidP="007A4989">
      <w:pPr>
        <w:pStyle w:val="Heading2"/>
        <w:spacing w:after="120"/>
        <w:rPr>
          <w:rFonts w:ascii="Republika" w:hAnsi="Republika" w:cs="Arial"/>
          <w:b w:val="0"/>
          <w:bCs w:val="0"/>
          <w:kern w:val="2"/>
          <w:sz w:val="24"/>
          <w:szCs w:val="24"/>
          <w:lang w:eastAsia="en-US"/>
          <w14:ligatures w14:val="standardContextual"/>
        </w:rPr>
      </w:pPr>
      <w:bookmarkStart w:id="28" w:name="_Toc221013402"/>
      <w:r w:rsidRPr="00770835">
        <w:rPr>
          <w:rFonts w:ascii="Republika" w:hAnsi="Republika" w:cs="Arial"/>
          <w:b w:val="0"/>
          <w:bCs w:val="0"/>
          <w:kern w:val="2"/>
          <w:sz w:val="24"/>
          <w:szCs w:val="24"/>
          <w:lang w:eastAsia="en-US"/>
          <w14:ligatures w14:val="standardContextual"/>
        </w:rPr>
        <w:t xml:space="preserve">1. 3 </w:t>
      </w:r>
      <w:r w:rsidRPr="00B27FEE">
        <w:rPr>
          <w:rFonts w:ascii="Republika" w:hAnsi="Republika" w:cs="Arial"/>
          <w:b w:val="0"/>
          <w:bCs w:val="0"/>
          <w:kern w:val="2"/>
          <w:sz w:val="24"/>
          <w:szCs w:val="24"/>
          <w:lang w:eastAsia="en-US"/>
          <w14:ligatures w14:val="standardContextual"/>
        </w:rPr>
        <w:t xml:space="preserve">SPOLNO </w:t>
      </w:r>
      <w:r w:rsidRPr="00923A94">
        <w:rPr>
          <w:rFonts w:ascii="Republika" w:hAnsi="Republika" w:cs="Arial"/>
          <w:b w:val="0"/>
          <w:bCs w:val="0"/>
          <w:kern w:val="2"/>
          <w:sz w:val="24"/>
          <w:szCs w:val="24"/>
          <w:lang w:eastAsia="en-US"/>
          <w14:ligatures w14:val="standardContextual"/>
        </w:rPr>
        <w:t>PRENOSLJIVE OKUŽBE</w:t>
      </w:r>
      <w:bookmarkEnd w:id="27"/>
      <w:bookmarkEnd w:id="28"/>
      <w:r w:rsidRPr="00C767AD">
        <w:rPr>
          <w:rFonts w:ascii="Republika" w:hAnsi="Republika" w:cs="Arial"/>
          <w:b w:val="0"/>
          <w:bCs w:val="0"/>
          <w:kern w:val="2"/>
          <w:sz w:val="24"/>
          <w:szCs w:val="24"/>
          <w:lang w:eastAsia="en-US"/>
          <w14:ligatures w14:val="standardContextual"/>
        </w:rPr>
        <w:t xml:space="preserve"> </w:t>
      </w:r>
    </w:p>
    <w:p w14:paraId="6E0BE236" w14:textId="7C6C0536" w:rsidR="00C00657" w:rsidRPr="00C00657" w:rsidRDefault="00C00657" w:rsidP="00C00657">
      <w:pPr>
        <w:rPr>
          <w:rFonts w:ascii="Republika" w:hAnsi="Republika" w:cs="Arial"/>
        </w:rPr>
      </w:pPr>
      <w:r w:rsidRPr="00C00657">
        <w:rPr>
          <w:rFonts w:ascii="Republika" w:hAnsi="Republika" w:cs="Arial"/>
        </w:rPr>
        <w:t xml:space="preserve">Preprečevanje in obvladovanje </w:t>
      </w:r>
      <w:r w:rsidR="00BB15B5">
        <w:rPr>
          <w:rFonts w:ascii="Republika" w:hAnsi="Republika" w:cs="Arial"/>
        </w:rPr>
        <w:t>SPO</w:t>
      </w:r>
      <w:r w:rsidRPr="00C00657">
        <w:rPr>
          <w:rFonts w:ascii="Republika" w:hAnsi="Republika" w:cs="Arial"/>
        </w:rPr>
        <w:t xml:space="preserve"> </w:t>
      </w:r>
      <w:r w:rsidR="00D9309F">
        <w:rPr>
          <w:rFonts w:ascii="Republika" w:hAnsi="Republika" w:cs="Arial"/>
        </w:rPr>
        <w:t xml:space="preserve">je pomembna prioriteta. Najpogostejše SPO v Sloveniji so okužbe </w:t>
      </w:r>
      <w:r w:rsidRPr="00C00657">
        <w:rPr>
          <w:rFonts w:ascii="Republika" w:hAnsi="Republika" w:cs="Arial"/>
        </w:rPr>
        <w:t xml:space="preserve"> </w:t>
      </w:r>
      <w:r w:rsidR="00D9309F">
        <w:rPr>
          <w:rFonts w:ascii="Republika" w:hAnsi="Republika" w:cs="Arial"/>
        </w:rPr>
        <w:t xml:space="preserve">s </w:t>
      </w:r>
      <w:r w:rsidRPr="00C00657">
        <w:rPr>
          <w:rFonts w:ascii="Republika" w:hAnsi="Republika" w:cs="Arial"/>
        </w:rPr>
        <w:t>HPV</w:t>
      </w:r>
      <w:r w:rsidR="00D9309F">
        <w:rPr>
          <w:rFonts w:ascii="Republika" w:hAnsi="Republika" w:cs="Arial"/>
        </w:rPr>
        <w:t xml:space="preserve"> in klamidijske okužbe.</w:t>
      </w:r>
      <w:r w:rsidR="007422D4">
        <w:rPr>
          <w:rFonts w:ascii="Republika" w:hAnsi="Republika" w:cs="Arial"/>
        </w:rPr>
        <w:t xml:space="preserve"> </w:t>
      </w:r>
      <w:r w:rsidRPr="00C00657">
        <w:rPr>
          <w:rFonts w:ascii="Republika" w:hAnsi="Republika" w:cs="Arial"/>
        </w:rPr>
        <w:t>Podatki o prijavljenih primerih SPO podcenjujejo njihovo pogostost, a v zadnjih letih kažejo porast</w:t>
      </w:r>
      <w:r w:rsidR="006151BA">
        <w:rPr>
          <w:rStyle w:val="EndnoteReference"/>
          <w:rFonts w:ascii="Republika" w:hAnsi="Republika" w:cs="Arial"/>
        </w:rPr>
        <w:endnoteReference w:id="7"/>
      </w:r>
      <w:r w:rsidRPr="00C00657">
        <w:rPr>
          <w:rFonts w:ascii="Republika" w:hAnsi="Republika" w:cs="Arial"/>
        </w:rPr>
        <w:t xml:space="preserve">. </w:t>
      </w:r>
    </w:p>
    <w:p w14:paraId="58F21652" w14:textId="43D0922C" w:rsidR="00C00657" w:rsidRPr="00C00657" w:rsidRDefault="00C00657" w:rsidP="00C00657">
      <w:pPr>
        <w:rPr>
          <w:rFonts w:ascii="Republika" w:hAnsi="Republika" w:cs="Arial"/>
        </w:rPr>
      </w:pPr>
      <w:r w:rsidRPr="00C00657">
        <w:rPr>
          <w:rFonts w:ascii="Republika" w:hAnsi="Republika" w:cs="Arial"/>
        </w:rPr>
        <w:t xml:space="preserve">Leta 2024 so bile genitalne bradavice najpogosteje prijavljena virusna SPO s 348 primeri (16,4/100.000 prebivalcev). Skoraj vse se pojavijo zaradi okužbe </w:t>
      </w:r>
      <w:r w:rsidR="00D9309F">
        <w:rPr>
          <w:rFonts w:ascii="Republika" w:hAnsi="Republika" w:cs="Arial"/>
        </w:rPr>
        <w:t>s HPV</w:t>
      </w:r>
      <w:r w:rsidRPr="00C00657">
        <w:rPr>
          <w:rFonts w:ascii="Republika" w:hAnsi="Republika" w:cs="Arial"/>
        </w:rPr>
        <w:t xml:space="preserve">, genotipoma 6 in 11. Z njima se v življenju okuži najmanj vsak peti prebivalec. Več kot polovica spolno aktivnih oseb pa se v življenju okuži z vsaj enim od 12 visoko rizičnih (onkogenih) genotipov HPV, ki lahko povzročajo raka materničnega vratu in tudi nekatere druge oblike rakavih obolenj. Precepljenost deklic in dečkov, starih 11–12 let, z dvema odmerkoma cepiva proti HPV je </w:t>
      </w:r>
      <w:r w:rsidR="00D9309F">
        <w:rPr>
          <w:rFonts w:ascii="Republika" w:hAnsi="Republika" w:cs="Arial"/>
        </w:rPr>
        <w:t>pre</w:t>
      </w:r>
      <w:r w:rsidRPr="00C00657">
        <w:rPr>
          <w:rFonts w:ascii="Republika" w:hAnsi="Republika" w:cs="Arial"/>
        </w:rPr>
        <w:t xml:space="preserve">nizka in je v šolskem letu 2023/2024 znašala 42,5 % pri deklicah in 23,5 % pri dečkih. </w:t>
      </w:r>
    </w:p>
    <w:p w14:paraId="5A4F266C" w14:textId="33846B0A" w:rsidR="00C00657" w:rsidRPr="00ED12EF" w:rsidRDefault="00C00657" w:rsidP="00C00657">
      <w:pPr>
        <w:rPr>
          <w:rFonts w:ascii="Republika" w:hAnsi="Republika" w:cs="Arial"/>
        </w:rPr>
      </w:pPr>
      <w:r w:rsidRPr="00C00657">
        <w:rPr>
          <w:rFonts w:ascii="Republika" w:hAnsi="Republika" w:cs="Arial"/>
        </w:rPr>
        <w:t xml:space="preserve">Klamidijska okužba je bila leta 2024 najpogosteje prijavljena bakterijska SPO s 493 prijavljenimi primeri (23,2/100.000 prebivalcev). Med 18–24 let starimi spolno aktivnimi ženskami v Sloveniji ima približno vsaka dvajseta klamidijsko okužbo. Med ženskami starimi 18–49 let z novim spolnim partnerjem v preteklem letu je obet klamidijske okužbe skoraj desetkrat večji v primerjavi z ostalimi. Ker zelo malo prebivalcev testiramo na klamidijske okužbe, številne niso prepoznane in zamujamo priložnosti za zdravljenje in preprečevanje poznih posledic, predvsem za </w:t>
      </w:r>
      <w:r w:rsidRPr="00ED12EF">
        <w:rPr>
          <w:rFonts w:ascii="Republika" w:hAnsi="Republika" w:cs="Arial"/>
        </w:rPr>
        <w:t>reproduktivno zdravje žensk.</w:t>
      </w:r>
    </w:p>
    <w:p w14:paraId="2981E6E3" w14:textId="7A0B3C4A" w:rsidR="00C00657" w:rsidRPr="00C00657" w:rsidRDefault="00C00657" w:rsidP="00C00657">
      <w:pPr>
        <w:rPr>
          <w:rFonts w:ascii="Republika" w:hAnsi="Republika" w:cs="Arial"/>
        </w:rPr>
      </w:pPr>
      <w:r w:rsidRPr="00ED12EF">
        <w:rPr>
          <w:rFonts w:ascii="Republika" w:hAnsi="Republika" w:cs="Arial"/>
        </w:rPr>
        <w:t xml:space="preserve">Leta 2024 je bilo prijavljenih tudi 194 primerov gonoreje (9,1/100.000 prebivalcev). Večje število primerov v zadnjih nekaj letih je posledica večjega števila primerov med moškimi, predvsem med </w:t>
      </w:r>
      <w:r w:rsidRPr="00B27FEE">
        <w:rPr>
          <w:rFonts w:ascii="Republika" w:hAnsi="Republika" w:cs="Arial"/>
        </w:rPr>
        <w:t>MSM,</w:t>
      </w:r>
      <w:r w:rsidRPr="00ED12EF">
        <w:rPr>
          <w:rFonts w:ascii="Republika" w:hAnsi="Republika" w:cs="Arial"/>
        </w:rPr>
        <w:t xml:space="preserve"> in</w:t>
      </w:r>
      <w:r w:rsidRPr="00C00657">
        <w:rPr>
          <w:rFonts w:ascii="Republika" w:hAnsi="Republika" w:cs="Arial"/>
        </w:rPr>
        <w:t xml:space="preserve"> tudi med mladimi ženskami. Leta 2024 na Inštitutu za mikrobiologijo in imunologijo Medicinske fakultete Univerze v Ljubljani niso zaznali odpornosti bakterije </w:t>
      </w:r>
      <w:proofErr w:type="spellStart"/>
      <w:r w:rsidRPr="00C00657">
        <w:rPr>
          <w:rFonts w:ascii="Republika" w:hAnsi="Republika" w:cs="Arial"/>
          <w:i/>
          <w:iCs/>
        </w:rPr>
        <w:t>Neisseria</w:t>
      </w:r>
      <w:proofErr w:type="spellEnd"/>
      <w:r w:rsidRPr="00C00657">
        <w:rPr>
          <w:rFonts w:ascii="Republika" w:hAnsi="Republika" w:cs="Arial"/>
          <w:i/>
          <w:iCs/>
        </w:rPr>
        <w:t xml:space="preserve"> </w:t>
      </w:r>
      <w:proofErr w:type="spellStart"/>
      <w:r w:rsidRPr="00C00657">
        <w:rPr>
          <w:rFonts w:ascii="Republika" w:hAnsi="Republika" w:cs="Arial"/>
          <w:i/>
          <w:iCs/>
        </w:rPr>
        <w:t>gonorrhoeae</w:t>
      </w:r>
      <w:proofErr w:type="spellEnd"/>
      <w:r w:rsidRPr="00C00657">
        <w:rPr>
          <w:rFonts w:ascii="Republika" w:hAnsi="Republika" w:cs="Arial"/>
        </w:rPr>
        <w:t xml:space="preserve"> proti </w:t>
      </w:r>
      <w:proofErr w:type="spellStart"/>
      <w:r w:rsidRPr="00C00657">
        <w:rPr>
          <w:rFonts w:ascii="Republika" w:hAnsi="Republika" w:cs="Arial"/>
        </w:rPr>
        <w:t>cefalosporinom</w:t>
      </w:r>
      <w:proofErr w:type="spellEnd"/>
      <w:r w:rsidRPr="00C00657">
        <w:rPr>
          <w:rFonts w:ascii="Republika" w:hAnsi="Republika" w:cs="Arial"/>
        </w:rPr>
        <w:t xml:space="preserve">, medtem ko je bilo 78 % izolatov odpornih proti </w:t>
      </w:r>
      <w:proofErr w:type="spellStart"/>
      <w:r w:rsidRPr="00C00657">
        <w:rPr>
          <w:rFonts w:ascii="Republika" w:hAnsi="Republika" w:cs="Arial"/>
        </w:rPr>
        <w:t>ciprofloksacinu</w:t>
      </w:r>
      <w:proofErr w:type="spellEnd"/>
      <w:r w:rsidRPr="00C00657">
        <w:rPr>
          <w:rFonts w:ascii="Republika" w:hAnsi="Republika" w:cs="Arial"/>
        </w:rPr>
        <w:t xml:space="preserve"> in 16 % proti azitromicinu. Leta 2024 izolatov z visoko stopnjo odpornosti proti azitromicinu (MIK ≥ 256 mg/L) niso zaznali.</w:t>
      </w:r>
    </w:p>
    <w:p w14:paraId="77834A49" w14:textId="658462C6" w:rsidR="00C00657" w:rsidRPr="00C00657" w:rsidRDefault="00C00657" w:rsidP="00C00657">
      <w:pPr>
        <w:rPr>
          <w:rFonts w:ascii="Republika" w:hAnsi="Republika" w:cs="Arial"/>
        </w:rPr>
      </w:pPr>
      <w:r w:rsidRPr="00C00657">
        <w:rPr>
          <w:rFonts w:ascii="Republika" w:hAnsi="Republika" w:cs="Arial"/>
        </w:rPr>
        <w:t xml:space="preserve">V </w:t>
      </w:r>
      <w:r w:rsidRPr="00CB0F09">
        <w:rPr>
          <w:rFonts w:ascii="Republika" w:hAnsi="Republika" w:cs="Arial"/>
        </w:rPr>
        <w:t xml:space="preserve">letu 2024 so </w:t>
      </w:r>
      <w:r w:rsidRPr="00B27FEE">
        <w:rPr>
          <w:rFonts w:ascii="Republika" w:hAnsi="Republika" w:cs="Arial"/>
        </w:rPr>
        <w:t xml:space="preserve">bili </w:t>
      </w:r>
      <w:r w:rsidRPr="00CB0F09">
        <w:rPr>
          <w:rFonts w:ascii="Republika" w:hAnsi="Republika" w:cs="Arial"/>
        </w:rPr>
        <w:t>prijavljeni</w:t>
      </w:r>
      <w:r w:rsidRPr="00C00657">
        <w:rPr>
          <w:rFonts w:ascii="Republika" w:hAnsi="Republika" w:cs="Arial"/>
        </w:rPr>
        <w:t xml:space="preserve"> tudi 104 primeri zgodnjega sifilisa (4,9/100.000 prebivalcev), kar je bilo največ v obdobju zadnjih desetih let. Izrazit porast primerov zgodnjega sifilisa je bil predvsem posledica porasta primerov med moškimi, zlasti med MSM. </w:t>
      </w:r>
      <w:r w:rsidR="000F7BA5">
        <w:rPr>
          <w:rFonts w:ascii="Republika" w:hAnsi="Republika" w:cs="Arial"/>
        </w:rPr>
        <w:t>V letu 2024 se je prvič po letu 1986 v Sloveniji rodil mrtvorojeni otrok s kongenitalnim sifilisom.</w:t>
      </w:r>
    </w:p>
    <w:p w14:paraId="46981550" w14:textId="77777777" w:rsidR="008B5601" w:rsidRPr="00153446" w:rsidRDefault="008B5601">
      <w:pPr>
        <w:spacing w:after="0" w:line="240" w:lineRule="auto"/>
        <w:jc w:val="left"/>
        <w:rPr>
          <w:rFonts w:ascii="Republika" w:hAnsi="Republika" w:cs="Arial"/>
          <w:b/>
          <w:bCs/>
          <w:caps/>
          <w:sz w:val="32"/>
          <w:szCs w:val="32"/>
        </w:rPr>
      </w:pPr>
    </w:p>
    <w:p w14:paraId="0D372EBA" w14:textId="77777777" w:rsidR="008B5601" w:rsidRPr="00153446" w:rsidRDefault="008B5601">
      <w:pPr>
        <w:spacing w:after="0" w:line="240" w:lineRule="auto"/>
        <w:jc w:val="left"/>
        <w:rPr>
          <w:rFonts w:ascii="Republika" w:hAnsi="Republika" w:cs="Arial"/>
          <w:b/>
          <w:bCs/>
          <w:caps/>
          <w:sz w:val="32"/>
          <w:szCs w:val="32"/>
        </w:rPr>
      </w:pPr>
    </w:p>
    <w:p w14:paraId="78B930C6" w14:textId="77777777" w:rsidR="008B5601" w:rsidRPr="00153446" w:rsidRDefault="008B5601">
      <w:pPr>
        <w:spacing w:after="0" w:line="240" w:lineRule="auto"/>
        <w:jc w:val="left"/>
        <w:rPr>
          <w:rFonts w:ascii="Republika" w:hAnsi="Republika" w:cs="Arial"/>
          <w:b/>
          <w:bCs/>
          <w:caps/>
          <w:sz w:val="32"/>
          <w:szCs w:val="32"/>
        </w:rPr>
      </w:pPr>
    </w:p>
    <w:p w14:paraId="6CDA0BFB" w14:textId="77777777" w:rsidR="009F25EB" w:rsidRPr="00153446" w:rsidRDefault="009F25EB">
      <w:pPr>
        <w:spacing w:after="0" w:line="240" w:lineRule="auto"/>
        <w:jc w:val="left"/>
        <w:rPr>
          <w:rFonts w:ascii="Republika" w:eastAsia="SimSun" w:hAnsi="Republika" w:cs="Arial"/>
          <w:b/>
          <w:bCs/>
          <w:spacing w:val="4"/>
          <w:sz w:val="32"/>
          <w:szCs w:val="32"/>
        </w:rPr>
      </w:pPr>
      <w:r w:rsidRPr="00153446">
        <w:rPr>
          <w:rFonts w:ascii="Republika" w:hAnsi="Republika" w:cs="Arial"/>
          <w:b/>
          <w:bCs/>
          <w:sz w:val="32"/>
          <w:szCs w:val="32"/>
        </w:rPr>
        <w:br w:type="page"/>
      </w:r>
    </w:p>
    <w:p w14:paraId="63E3CE52" w14:textId="6E323A0D" w:rsidR="00601036" w:rsidRPr="00153446" w:rsidRDefault="00B11BB7" w:rsidP="00557DB7">
      <w:pPr>
        <w:pStyle w:val="Heading1"/>
        <w:rPr>
          <w:rFonts w:ascii="Republika" w:hAnsi="Republika" w:cs="Arial"/>
          <w:b w:val="0"/>
          <w:bCs w:val="0"/>
          <w:sz w:val="32"/>
          <w:szCs w:val="32"/>
        </w:rPr>
      </w:pPr>
      <w:bookmarkStart w:id="29" w:name="_Toc221013403"/>
      <w:r w:rsidRPr="00153446">
        <w:rPr>
          <w:rFonts w:ascii="Republika" w:hAnsi="Republika" w:cs="Arial"/>
          <w:sz w:val="32"/>
          <w:szCs w:val="32"/>
        </w:rPr>
        <w:t>2</w:t>
      </w:r>
      <w:r w:rsidR="00CE4897" w:rsidRPr="00153446">
        <w:rPr>
          <w:rFonts w:ascii="Republika" w:hAnsi="Republika" w:cs="Arial"/>
          <w:sz w:val="32"/>
          <w:szCs w:val="32"/>
        </w:rPr>
        <w:t xml:space="preserve"> </w:t>
      </w:r>
      <w:r w:rsidR="5602AC01" w:rsidRPr="00153446">
        <w:rPr>
          <w:rFonts w:ascii="Republika" w:hAnsi="Republika" w:cs="Arial"/>
          <w:sz w:val="32"/>
          <w:szCs w:val="32"/>
        </w:rPr>
        <w:t>RAZVOJNA VIZIJA</w:t>
      </w:r>
      <w:r w:rsidR="00E87C60" w:rsidRPr="00153446">
        <w:rPr>
          <w:rFonts w:ascii="Republika" w:hAnsi="Republika" w:cs="Arial"/>
          <w:sz w:val="32"/>
          <w:szCs w:val="32"/>
        </w:rPr>
        <w:t>,</w:t>
      </w:r>
      <w:r w:rsidR="5602AC01" w:rsidRPr="00153446">
        <w:rPr>
          <w:rFonts w:ascii="Republika" w:hAnsi="Republika" w:cs="Arial"/>
          <w:sz w:val="32"/>
          <w:szCs w:val="32"/>
        </w:rPr>
        <w:t xml:space="preserve"> </w:t>
      </w:r>
      <w:r w:rsidR="16DD6FB7" w:rsidRPr="00153446">
        <w:rPr>
          <w:rFonts w:ascii="Republika" w:hAnsi="Republika" w:cs="Arial"/>
          <w:sz w:val="32"/>
          <w:szCs w:val="32"/>
        </w:rPr>
        <w:t xml:space="preserve">STRATEŠKI </w:t>
      </w:r>
      <w:r w:rsidR="29F53954" w:rsidRPr="00153446">
        <w:rPr>
          <w:rFonts w:ascii="Republika" w:hAnsi="Republika" w:cs="Arial"/>
          <w:sz w:val="32"/>
          <w:szCs w:val="32"/>
        </w:rPr>
        <w:t>CILJI</w:t>
      </w:r>
      <w:bookmarkEnd w:id="10"/>
      <w:bookmarkEnd w:id="11"/>
      <w:bookmarkEnd w:id="12"/>
      <w:bookmarkEnd w:id="13"/>
      <w:bookmarkEnd w:id="14"/>
      <w:bookmarkEnd w:id="15"/>
      <w:bookmarkEnd w:id="16"/>
      <w:bookmarkEnd w:id="17"/>
      <w:bookmarkEnd w:id="18"/>
      <w:bookmarkEnd w:id="19"/>
      <w:bookmarkEnd w:id="20"/>
      <w:r w:rsidR="00243E0A" w:rsidRPr="00153446">
        <w:rPr>
          <w:rFonts w:ascii="Republika" w:hAnsi="Republika" w:cs="Arial"/>
          <w:sz w:val="32"/>
          <w:szCs w:val="32"/>
        </w:rPr>
        <w:t>, UKREPI</w:t>
      </w:r>
      <w:r w:rsidR="00E87C60" w:rsidRPr="00153446">
        <w:rPr>
          <w:rFonts w:ascii="Republika" w:hAnsi="Republika" w:cs="Arial"/>
          <w:sz w:val="32"/>
          <w:szCs w:val="32"/>
        </w:rPr>
        <w:t xml:space="preserve"> IN AKTIVNOSTI</w:t>
      </w:r>
      <w:bookmarkEnd w:id="29"/>
      <w:r w:rsidR="5A5CF75D" w:rsidRPr="00153446">
        <w:rPr>
          <w:rFonts w:ascii="Republika" w:hAnsi="Republika" w:cs="Arial"/>
          <w:sz w:val="32"/>
          <w:szCs w:val="32"/>
        </w:rPr>
        <w:t xml:space="preserve"> </w:t>
      </w:r>
      <w:bookmarkEnd w:id="21"/>
    </w:p>
    <w:p w14:paraId="3B657277" w14:textId="77777777" w:rsidR="00E973C4" w:rsidRPr="00153446" w:rsidRDefault="00E973C4" w:rsidP="00D17887">
      <w:pPr>
        <w:spacing w:after="200"/>
        <w:rPr>
          <w:rFonts w:ascii="Republika" w:hAnsi="Republika" w:cs="Arial"/>
          <w:b/>
          <w:bCs/>
        </w:rPr>
      </w:pPr>
    </w:p>
    <w:p w14:paraId="60303849" w14:textId="57CBAAD4" w:rsidR="00D17887" w:rsidRPr="00153446" w:rsidRDefault="00D17887" w:rsidP="00D17887">
      <w:pPr>
        <w:spacing w:after="200"/>
        <w:rPr>
          <w:rFonts w:ascii="Republika" w:hAnsi="Republika" w:cs="Arial"/>
          <w:lang w:eastAsia="en-GB"/>
        </w:rPr>
      </w:pPr>
      <w:r w:rsidRPr="00153446">
        <w:rPr>
          <w:rFonts w:ascii="Republika" w:hAnsi="Republika" w:cs="Arial"/>
          <w:b/>
          <w:bCs/>
        </w:rPr>
        <w:t>Razvojna vizija</w:t>
      </w:r>
    </w:p>
    <w:p w14:paraId="5D655096" w14:textId="5B2BAB65" w:rsidR="00F91CB5" w:rsidRPr="00153446" w:rsidRDefault="00F91CB5" w:rsidP="00F91CB5">
      <w:pPr>
        <w:spacing w:after="200"/>
        <w:rPr>
          <w:rFonts w:ascii="Republika" w:hAnsi="Republika" w:cs="Arial"/>
          <w:lang w:eastAsia="en-GB"/>
        </w:rPr>
      </w:pPr>
      <w:r w:rsidRPr="00153446">
        <w:rPr>
          <w:rFonts w:ascii="Republika" w:hAnsi="Republika" w:cs="Arial"/>
          <w:lang w:eastAsia="en-GB"/>
        </w:rPr>
        <w:t xml:space="preserve">Okužbe s HIV, </w:t>
      </w:r>
      <w:r w:rsidR="009E6610" w:rsidRPr="00153446">
        <w:rPr>
          <w:rFonts w:ascii="Republika" w:hAnsi="Republika" w:cs="Arial"/>
          <w:lang w:eastAsia="en-GB"/>
        </w:rPr>
        <w:t>HBV, HCV</w:t>
      </w:r>
      <w:r w:rsidRPr="00153446">
        <w:rPr>
          <w:rFonts w:ascii="Republika" w:hAnsi="Republika" w:cs="Arial"/>
          <w:lang w:eastAsia="en-GB"/>
        </w:rPr>
        <w:t xml:space="preserve"> in</w:t>
      </w:r>
      <w:r w:rsidR="009E6610" w:rsidRPr="00153446">
        <w:rPr>
          <w:rFonts w:ascii="Republika" w:hAnsi="Republika" w:cs="Arial"/>
          <w:lang w:eastAsia="en-GB"/>
        </w:rPr>
        <w:t xml:space="preserve"> SPO</w:t>
      </w:r>
      <w:r w:rsidRPr="00153446">
        <w:rPr>
          <w:rFonts w:ascii="Republika" w:hAnsi="Republika" w:cs="Arial"/>
          <w:lang w:eastAsia="en-GB"/>
        </w:rPr>
        <w:t xml:space="preserve"> bomo učinkovito preprečevali, zgodaj odkrivali in uspešno zdravili skladno s strokovnimi smernicami. Osebe s HIV, s hepatitisom B in C ter s </w:t>
      </w:r>
      <w:r w:rsidR="00883821" w:rsidRPr="00153446">
        <w:rPr>
          <w:rFonts w:ascii="Republika" w:hAnsi="Republika" w:cs="Arial"/>
          <w:lang w:eastAsia="en-GB"/>
        </w:rPr>
        <w:t>SPO</w:t>
      </w:r>
      <w:r w:rsidRPr="00153446">
        <w:rPr>
          <w:rFonts w:ascii="Republika" w:hAnsi="Republika" w:cs="Arial"/>
          <w:lang w:eastAsia="en-GB"/>
        </w:rPr>
        <w:t xml:space="preserve"> zaradi tega ne bodo stigmatizirane</w:t>
      </w:r>
      <w:r w:rsidR="005E04FD" w:rsidRPr="00153446">
        <w:rPr>
          <w:rFonts w:ascii="Republika" w:hAnsi="Republika" w:cs="Arial"/>
          <w:lang w:eastAsia="en-GB"/>
        </w:rPr>
        <w:t xml:space="preserve"> ali diskriminirane</w:t>
      </w:r>
      <w:r w:rsidRPr="00153446">
        <w:rPr>
          <w:rFonts w:ascii="Republika" w:hAnsi="Republika" w:cs="Arial"/>
          <w:lang w:eastAsia="en-GB"/>
        </w:rPr>
        <w:t xml:space="preserve">. </w:t>
      </w:r>
    </w:p>
    <w:p w14:paraId="63C38003" w14:textId="457B9597" w:rsidR="00D17887" w:rsidRPr="00153446" w:rsidRDefault="00D17887" w:rsidP="007A4989">
      <w:pPr>
        <w:spacing w:before="240"/>
        <w:rPr>
          <w:rFonts w:ascii="Republika" w:hAnsi="Republika" w:cs="Arial"/>
        </w:rPr>
      </w:pPr>
      <w:r w:rsidRPr="00153446">
        <w:rPr>
          <w:rFonts w:ascii="Republika" w:hAnsi="Republika" w:cs="Arial"/>
        </w:rPr>
        <w:t>Za doseganje razvojne vizije do leta 2035</w:t>
      </w:r>
      <w:r w:rsidR="00760002" w:rsidRPr="00153446">
        <w:rPr>
          <w:rFonts w:ascii="Republika" w:hAnsi="Republika" w:cs="Arial"/>
        </w:rPr>
        <w:t xml:space="preserve"> </w:t>
      </w:r>
      <w:r w:rsidRPr="00153446">
        <w:rPr>
          <w:rFonts w:ascii="Republika" w:hAnsi="Republika" w:cs="Arial"/>
        </w:rPr>
        <w:t>bomo</w:t>
      </w:r>
      <w:r w:rsidR="00760002" w:rsidRPr="00153446">
        <w:rPr>
          <w:rFonts w:ascii="Republika" w:hAnsi="Republika" w:cs="Arial"/>
        </w:rPr>
        <w:t xml:space="preserve"> </w:t>
      </w:r>
      <w:r w:rsidRPr="00153446">
        <w:rPr>
          <w:rFonts w:ascii="Republika" w:hAnsi="Republika" w:cs="Arial"/>
        </w:rPr>
        <w:t>sledili</w:t>
      </w:r>
      <w:r w:rsidR="00760002" w:rsidRPr="00153446">
        <w:rPr>
          <w:rFonts w:ascii="Republika" w:hAnsi="Republika" w:cs="Arial"/>
        </w:rPr>
        <w:t xml:space="preserve"> </w:t>
      </w:r>
      <w:r w:rsidRPr="00153446">
        <w:rPr>
          <w:rFonts w:ascii="Republika" w:hAnsi="Republika" w:cs="Arial"/>
        </w:rPr>
        <w:t>petim strateškim ciljem in</w:t>
      </w:r>
      <w:r w:rsidR="00760002" w:rsidRPr="00153446">
        <w:rPr>
          <w:rFonts w:ascii="Republika" w:hAnsi="Republika" w:cs="Arial"/>
        </w:rPr>
        <w:t xml:space="preserve"> </w:t>
      </w:r>
      <w:r w:rsidR="00870309" w:rsidRPr="00153446">
        <w:rPr>
          <w:rFonts w:ascii="Republika" w:hAnsi="Republika" w:cs="Arial"/>
        </w:rPr>
        <w:t>ukrepom</w:t>
      </w:r>
      <w:r w:rsidR="00040AAE" w:rsidRPr="00153446">
        <w:rPr>
          <w:rFonts w:ascii="Republika" w:hAnsi="Republika" w:cs="Arial"/>
        </w:rPr>
        <w:t xml:space="preserve">, ki so </w:t>
      </w:r>
      <w:r w:rsidR="001E1405" w:rsidRPr="00153446">
        <w:rPr>
          <w:rFonts w:ascii="Republika" w:hAnsi="Republika" w:cs="Arial"/>
        </w:rPr>
        <w:t>povzet</w:t>
      </w:r>
      <w:r w:rsidR="00870309" w:rsidRPr="00153446">
        <w:rPr>
          <w:rFonts w:ascii="Republika" w:hAnsi="Republika" w:cs="Arial"/>
        </w:rPr>
        <w:t>i</w:t>
      </w:r>
      <w:r w:rsidR="001E1405" w:rsidRPr="00153446">
        <w:rPr>
          <w:rFonts w:ascii="Republika" w:hAnsi="Republika" w:cs="Arial"/>
        </w:rPr>
        <w:t xml:space="preserve"> </w:t>
      </w:r>
      <w:r w:rsidR="00040AAE" w:rsidRPr="00153446">
        <w:rPr>
          <w:rFonts w:ascii="Republika" w:hAnsi="Republika" w:cs="Arial"/>
        </w:rPr>
        <w:t>v nadaljevanju</w:t>
      </w:r>
      <w:r w:rsidRPr="00153446">
        <w:rPr>
          <w:rFonts w:ascii="Republika" w:hAnsi="Republika" w:cs="Arial"/>
        </w:rPr>
        <w:t>:</w:t>
      </w:r>
    </w:p>
    <w:p w14:paraId="5E12DF49" w14:textId="08F70A8F" w:rsidR="00D17887" w:rsidRPr="00153446" w:rsidRDefault="00D17887" w:rsidP="007A4989">
      <w:pPr>
        <w:spacing w:before="360"/>
        <w:rPr>
          <w:rFonts w:ascii="Republika" w:hAnsi="Republika" w:cs="Arial"/>
          <w:b/>
          <w:bCs/>
          <w:color w:val="000000" w:themeColor="text1"/>
        </w:rPr>
      </w:pPr>
      <w:r w:rsidRPr="00153446">
        <w:rPr>
          <w:rFonts w:ascii="Republika" w:hAnsi="Republika" w:cs="Arial"/>
          <w:b/>
          <w:bCs/>
          <w:color w:val="000000" w:themeColor="text1"/>
        </w:rPr>
        <w:t>Strateški cilj 1: Preprečevanje</w:t>
      </w:r>
      <w:r w:rsidR="00760002" w:rsidRPr="00153446">
        <w:rPr>
          <w:rFonts w:ascii="Republika" w:hAnsi="Republika" w:cs="Arial"/>
          <w:b/>
          <w:bCs/>
          <w:color w:val="000000" w:themeColor="text1"/>
        </w:rPr>
        <w:t xml:space="preserve"> </w:t>
      </w:r>
      <w:r w:rsidRPr="00153446">
        <w:rPr>
          <w:rFonts w:ascii="Republika" w:hAnsi="Republika" w:cs="Arial"/>
          <w:b/>
          <w:bCs/>
          <w:color w:val="000000" w:themeColor="text1"/>
        </w:rPr>
        <w:t xml:space="preserve">okužb s HIV, HBV in HCV ter </w:t>
      </w:r>
      <w:r w:rsidR="00C3777E" w:rsidRPr="00153446">
        <w:rPr>
          <w:rFonts w:ascii="Republika" w:hAnsi="Republika" w:cs="Arial"/>
          <w:b/>
          <w:bCs/>
          <w:color w:val="000000" w:themeColor="text1"/>
        </w:rPr>
        <w:t>SPO</w:t>
      </w:r>
    </w:p>
    <w:p w14:paraId="10E630F8" w14:textId="1A0814A4" w:rsidR="008D2508" w:rsidRPr="00153446" w:rsidRDefault="00467449"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O</w:t>
      </w:r>
      <w:r w:rsidR="00A322F7" w:rsidRPr="00153446">
        <w:rPr>
          <w:rFonts w:ascii="Republika" w:hAnsi="Republika" w:cs="Arial"/>
          <w:color w:val="000000" w:themeColor="text1"/>
        </w:rPr>
        <w:t>za</w:t>
      </w:r>
      <w:r w:rsidRPr="00153446">
        <w:rPr>
          <w:rFonts w:ascii="Republika" w:hAnsi="Republika" w:cs="Arial"/>
          <w:color w:val="000000" w:themeColor="text1"/>
        </w:rPr>
        <w:t>veščanje in a</w:t>
      </w:r>
      <w:r w:rsidR="00D17887" w:rsidRPr="00153446">
        <w:rPr>
          <w:rFonts w:ascii="Republika" w:hAnsi="Republika" w:cs="Arial"/>
          <w:color w:val="000000" w:themeColor="text1"/>
        </w:rPr>
        <w:t>ktivnosti za izboljšanje zdravstvene pismenosti in preventivnega vedenja</w:t>
      </w:r>
      <w:r w:rsidR="00E77291" w:rsidRPr="00153446">
        <w:rPr>
          <w:rFonts w:ascii="Republika" w:hAnsi="Republika" w:cs="Arial"/>
          <w:color w:val="000000" w:themeColor="text1"/>
        </w:rPr>
        <w:t xml:space="preserve">, s posebnim poudarkom na </w:t>
      </w:r>
      <w:r w:rsidR="00BE36CB" w:rsidRPr="00153446">
        <w:rPr>
          <w:rFonts w:ascii="Republika" w:hAnsi="Republika" w:cs="Arial"/>
          <w:color w:val="000000" w:themeColor="text1"/>
        </w:rPr>
        <w:t xml:space="preserve"> </w:t>
      </w:r>
      <w:r w:rsidR="00CC1268" w:rsidRPr="00153446">
        <w:rPr>
          <w:rFonts w:ascii="Republika" w:hAnsi="Republika" w:cs="Arial"/>
          <w:color w:val="000000" w:themeColor="text1"/>
        </w:rPr>
        <w:t xml:space="preserve">skupinah prebivalstva z </w:t>
      </w:r>
      <w:r w:rsidR="009963EE" w:rsidRPr="00153446">
        <w:rPr>
          <w:rFonts w:ascii="Republika" w:hAnsi="Republika" w:cs="Arial"/>
          <w:color w:val="000000" w:themeColor="text1"/>
        </w:rPr>
        <w:t xml:space="preserve">večjim </w:t>
      </w:r>
      <w:r w:rsidR="00CC1268" w:rsidRPr="00153446">
        <w:rPr>
          <w:rFonts w:ascii="Republika" w:hAnsi="Republika" w:cs="Arial"/>
          <w:color w:val="000000" w:themeColor="text1"/>
        </w:rPr>
        <w:t>tveganjem za okužbe</w:t>
      </w:r>
      <w:r w:rsidR="008D2508" w:rsidRPr="00153446">
        <w:rPr>
          <w:rFonts w:ascii="Republika" w:hAnsi="Republika" w:cs="Arial"/>
          <w:color w:val="000000" w:themeColor="text1"/>
        </w:rPr>
        <w:t>;</w:t>
      </w:r>
    </w:p>
    <w:p w14:paraId="5CFACD18" w14:textId="6FAD422B" w:rsidR="00533606" w:rsidRPr="00153446" w:rsidRDefault="00883821"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Zagotavljanje in spodbujanje c</w:t>
      </w:r>
      <w:r w:rsidR="00533606" w:rsidRPr="00153446">
        <w:rPr>
          <w:rFonts w:ascii="Republika" w:hAnsi="Republika" w:cs="Arial"/>
          <w:color w:val="000000" w:themeColor="text1"/>
        </w:rPr>
        <w:t>epljenja</w:t>
      </w:r>
      <w:r w:rsidR="008D2508" w:rsidRPr="00153446">
        <w:rPr>
          <w:rFonts w:ascii="Republika" w:hAnsi="Republika" w:cs="Arial"/>
          <w:color w:val="000000" w:themeColor="text1"/>
        </w:rPr>
        <w:t>;</w:t>
      </w:r>
    </w:p>
    <w:p w14:paraId="37DF86C2" w14:textId="613A3193" w:rsidR="00235BB3" w:rsidRPr="00153446" w:rsidRDefault="00533606"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Zagotavljanje predekspozicijske</w:t>
      </w:r>
      <w:r w:rsidR="002E2A8D" w:rsidRPr="00153446">
        <w:rPr>
          <w:rFonts w:ascii="Republika" w:hAnsi="Republika" w:cs="Arial"/>
          <w:color w:val="000000" w:themeColor="text1"/>
        </w:rPr>
        <w:t xml:space="preserve"> </w:t>
      </w:r>
      <w:r w:rsidRPr="00153446">
        <w:rPr>
          <w:rFonts w:ascii="Republika" w:hAnsi="Republika" w:cs="Arial"/>
          <w:color w:val="000000" w:themeColor="text1"/>
        </w:rPr>
        <w:t>(</w:t>
      </w:r>
      <w:r w:rsidR="00446589">
        <w:rPr>
          <w:rFonts w:ascii="Republika" w:hAnsi="Republika" w:cs="Arial"/>
          <w:color w:val="000000" w:themeColor="text1"/>
        </w:rPr>
        <w:t xml:space="preserve">v nadaljnjem besedilu: </w:t>
      </w:r>
      <w:r w:rsidRPr="00153446">
        <w:rPr>
          <w:rFonts w:ascii="Republika" w:hAnsi="Republika" w:cs="Arial"/>
          <w:color w:val="000000" w:themeColor="text1"/>
        </w:rPr>
        <w:t>PrEP) in poekspozicijske kemoprofilakse (</w:t>
      </w:r>
      <w:r w:rsidR="00446589">
        <w:rPr>
          <w:rFonts w:ascii="Republika" w:hAnsi="Republika" w:cs="Arial"/>
          <w:color w:val="000000" w:themeColor="text1"/>
        </w:rPr>
        <w:t xml:space="preserve">v nadaljnjem besedilu: </w:t>
      </w:r>
      <w:r w:rsidRPr="00153446">
        <w:rPr>
          <w:rFonts w:ascii="Republika" w:hAnsi="Republika" w:cs="Arial"/>
          <w:color w:val="000000" w:themeColor="text1"/>
        </w:rPr>
        <w:t>PEP</w:t>
      </w:r>
      <w:r w:rsidR="009E6610" w:rsidRPr="00153446">
        <w:rPr>
          <w:rFonts w:ascii="Republika" w:hAnsi="Republika" w:cs="Arial"/>
          <w:color w:val="000000" w:themeColor="text1"/>
        </w:rPr>
        <w:t>)</w:t>
      </w:r>
      <w:r w:rsidR="008D2508" w:rsidRPr="00153446">
        <w:rPr>
          <w:rFonts w:ascii="Republika" w:hAnsi="Republika" w:cs="Arial"/>
          <w:color w:val="000000" w:themeColor="text1"/>
        </w:rPr>
        <w:t>;</w:t>
      </w:r>
    </w:p>
    <w:p w14:paraId="324E15A2" w14:textId="78A0DB38" w:rsidR="00040AAE" w:rsidRPr="00153446" w:rsidRDefault="00040AAE"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Zagotavljanje varne krvi in krvnih pripravkov, celic, tkiv in organov za presajanje</w:t>
      </w:r>
      <w:r w:rsidR="00E83D02" w:rsidRPr="00153446">
        <w:rPr>
          <w:rFonts w:ascii="Republika" w:hAnsi="Republika" w:cs="Arial"/>
          <w:color w:val="000000" w:themeColor="text1"/>
        </w:rPr>
        <w:t>;</w:t>
      </w:r>
    </w:p>
    <w:p w14:paraId="7BD67105" w14:textId="5AA23C43" w:rsidR="00040AAE" w:rsidRPr="00153446" w:rsidRDefault="00040AAE"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Zagotavljanje aseptičnih pogojev pri invazivnih posegih v zdravstvu</w:t>
      </w:r>
      <w:r w:rsidR="008D2508" w:rsidRPr="00153446">
        <w:rPr>
          <w:rFonts w:ascii="Republika" w:hAnsi="Republika" w:cs="Arial"/>
          <w:color w:val="000000" w:themeColor="text1"/>
        </w:rPr>
        <w:t>.</w:t>
      </w:r>
    </w:p>
    <w:p w14:paraId="0777B7B2" w14:textId="77777777" w:rsidR="00040AAE" w:rsidRPr="00153446" w:rsidRDefault="00040AAE" w:rsidP="009E6610">
      <w:pPr>
        <w:spacing w:after="0" w:line="240" w:lineRule="auto"/>
        <w:ind w:left="720"/>
        <w:jc w:val="left"/>
        <w:rPr>
          <w:rFonts w:ascii="Republika" w:hAnsi="Republika" w:cs="Arial"/>
          <w:color w:val="000000" w:themeColor="text1"/>
        </w:rPr>
      </w:pPr>
    </w:p>
    <w:p w14:paraId="0CAC5155" w14:textId="22E27A9E" w:rsidR="00D17887" w:rsidRPr="00153446" w:rsidRDefault="00D17887" w:rsidP="007A4989">
      <w:pPr>
        <w:spacing w:before="240" w:after="0" w:line="240" w:lineRule="auto"/>
        <w:jc w:val="left"/>
        <w:rPr>
          <w:rFonts w:ascii="Republika" w:hAnsi="Republika" w:cs="Arial"/>
          <w:b/>
          <w:bCs/>
          <w:color w:val="000000" w:themeColor="text1"/>
        </w:rPr>
      </w:pPr>
      <w:r w:rsidRPr="00153446">
        <w:rPr>
          <w:rFonts w:ascii="Republika" w:hAnsi="Republika" w:cs="Arial"/>
          <w:b/>
          <w:bCs/>
          <w:color w:val="000000" w:themeColor="text1"/>
        </w:rPr>
        <w:t xml:space="preserve">Strateški cilj 2: Zgodnje </w:t>
      </w:r>
      <w:r w:rsidR="009963EE" w:rsidRPr="00153446">
        <w:rPr>
          <w:rFonts w:ascii="Republika" w:hAnsi="Republika" w:cs="Arial"/>
          <w:b/>
          <w:bCs/>
          <w:color w:val="000000" w:themeColor="text1"/>
        </w:rPr>
        <w:t xml:space="preserve">odkrivanje </w:t>
      </w:r>
      <w:r w:rsidRPr="00153446">
        <w:rPr>
          <w:rFonts w:ascii="Republika" w:hAnsi="Republika" w:cs="Arial"/>
          <w:b/>
          <w:bCs/>
          <w:color w:val="000000" w:themeColor="text1"/>
        </w:rPr>
        <w:t>okužb s HIV, HBV</w:t>
      </w:r>
      <w:r w:rsidR="009E6610" w:rsidRPr="00153446">
        <w:rPr>
          <w:rFonts w:ascii="Republika" w:hAnsi="Republika" w:cs="Arial"/>
          <w:b/>
          <w:bCs/>
          <w:color w:val="000000" w:themeColor="text1"/>
        </w:rPr>
        <w:t xml:space="preserve">, </w:t>
      </w:r>
      <w:r w:rsidRPr="00153446">
        <w:rPr>
          <w:rFonts w:ascii="Republika" w:hAnsi="Republika" w:cs="Arial"/>
          <w:b/>
          <w:bCs/>
          <w:color w:val="000000" w:themeColor="text1"/>
        </w:rPr>
        <w:t xml:space="preserve">HCV </w:t>
      </w:r>
      <w:r w:rsidR="009E6610" w:rsidRPr="00153446">
        <w:rPr>
          <w:rFonts w:ascii="Republika" w:hAnsi="Republika" w:cs="Arial"/>
          <w:b/>
          <w:bCs/>
          <w:color w:val="000000" w:themeColor="text1"/>
        </w:rPr>
        <w:t xml:space="preserve">in </w:t>
      </w:r>
      <w:r w:rsidR="00C3777E" w:rsidRPr="00153446">
        <w:rPr>
          <w:rFonts w:ascii="Republika" w:hAnsi="Republika" w:cs="Arial"/>
          <w:b/>
          <w:bCs/>
          <w:color w:val="000000" w:themeColor="text1"/>
        </w:rPr>
        <w:t>SPO</w:t>
      </w:r>
    </w:p>
    <w:p w14:paraId="49B8ED17" w14:textId="77777777" w:rsidR="00D17887" w:rsidRPr="00153446" w:rsidRDefault="00D17887" w:rsidP="00D17887">
      <w:pPr>
        <w:spacing w:after="0" w:line="240" w:lineRule="auto"/>
        <w:jc w:val="left"/>
        <w:rPr>
          <w:rFonts w:ascii="Republika" w:hAnsi="Republika" w:cs="Arial"/>
          <w:b/>
          <w:bCs/>
          <w:color w:val="000000" w:themeColor="text1"/>
        </w:rPr>
      </w:pPr>
    </w:p>
    <w:p w14:paraId="566C6292" w14:textId="036DFB50" w:rsidR="00D17887" w:rsidRPr="00153446" w:rsidRDefault="0022302D"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Z</w:t>
      </w:r>
      <w:r w:rsidR="00D17887" w:rsidRPr="00153446">
        <w:rPr>
          <w:rFonts w:ascii="Republika" w:hAnsi="Republika" w:cs="Arial"/>
          <w:color w:val="000000" w:themeColor="text1"/>
        </w:rPr>
        <w:t>agotavljanje</w:t>
      </w:r>
      <w:r w:rsidR="001F48E1" w:rsidRPr="00153446">
        <w:rPr>
          <w:rFonts w:ascii="Republika" w:hAnsi="Republika" w:cs="Arial"/>
          <w:color w:val="000000" w:themeColor="text1"/>
        </w:rPr>
        <w:t xml:space="preserve"> </w:t>
      </w:r>
      <w:r w:rsidR="00D17887" w:rsidRPr="00153446">
        <w:rPr>
          <w:rFonts w:ascii="Republika" w:hAnsi="Republika" w:cs="Arial"/>
          <w:color w:val="000000" w:themeColor="text1"/>
        </w:rPr>
        <w:t xml:space="preserve">enostavno dostopnega testiranja </w:t>
      </w:r>
      <w:r w:rsidR="00BF54C0" w:rsidRPr="00153446">
        <w:rPr>
          <w:rFonts w:ascii="Republika" w:hAnsi="Republika" w:cs="Arial"/>
          <w:color w:val="000000" w:themeColor="text1"/>
        </w:rPr>
        <w:t>na okužb</w:t>
      </w:r>
      <w:r w:rsidR="002E2010" w:rsidRPr="00153446">
        <w:rPr>
          <w:rFonts w:ascii="Republika" w:hAnsi="Republika" w:cs="Arial"/>
          <w:color w:val="000000" w:themeColor="text1"/>
        </w:rPr>
        <w:t>e</w:t>
      </w:r>
      <w:r w:rsidR="00BF54C0" w:rsidRPr="00153446">
        <w:rPr>
          <w:rFonts w:ascii="Republika" w:hAnsi="Republika" w:cs="Arial"/>
          <w:color w:val="000000" w:themeColor="text1"/>
        </w:rPr>
        <w:t xml:space="preserve"> s HIV, </w:t>
      </w:r>
      <w:r w:rsidR="008C2DD7" w:rsidRPr="00153446">
        <w:rPr>
          <w:rFonts w:ascii="Republika" w:hAnsi="Republika" w:cs="Arial"/>
          <w:color w:val="000000" w:themeColor="text1"/>
        </w:rPr>
        <w:t xml:space="preserve">HBV, HCV </w:t>
      </w:r>
      <w:r w:rsidR="00BF54C0" w:rsidRPr="00153446">
        <w:rPr>
          <w:rFonts w:ascii="Republika" w:hAnsi="Republika" w:cs="Arial"/>
          <w:color w:val="000000" w:themeColor="text1"/>
        </w:rPr>
        <w:t xml:space="preserve">in SPO </w:t>
      </w:r>
      <w:r w:rsidR="00D17887" w:rsidRPr="00153446">
        <w:rPr>
          <w:rFonts w:ascii="Republika" w:hAnsi="Republika" w:cs="Arial"/>
          <w:color w:val="000000" w:themeColor="text1"/>
        </w:rPr>
        <w:t xml:space="preserve">skladno s strokovnimi smernicami, </w:t>
      </w:r>
      <w:r w:rsidR="002266AB" w:rsidRPr="00153446">
        <w:rPr>
          <w:rFonts w:ascii="Republika" w:hAnsi="Republika" w:cs="Arial"/>
          <w:color w:val="000000" w:themeColor="text1"/>
        </w:rPr>
        <w:t xml:space="preserve">in </w:t>
      </w:r>
      <w:r w:rsidR="001F48E1" w:rsidRPr="00153446">
        <w:rPr>
          <w:rFonts w:ascii="Republika" w:hAnsi="Republika" w:cs="Arial"/>
          <w:color w:val="000000" w:themeColor="text1"/>
        </w:rPr>
        <w:t>njegova promocija</w:t>
      </w:r>
      <w:r w:rsidR="008D2508" w:rsidRPr="00153446">
        <w:rPr>
          <w:rFonts w:ascii="Republika" w:hAnsi="Republika" w:cs="Arial"/>
          <w:color w:val="000000" w:themeColor="text1"/>
        </w:rPr>
        <w:t>;</w:t>
      </w:r>
    </w:p>
    <w:p w14:paraId="170E655D" w14:textId="1588D11F" w:rsidR="00D17887" w:rsidRPr="00153446" w:rsidRDefault="0022302D"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Z</w:t>
      </w:r>
      <w:r w:rsidR="00D17887" w:rsidRPr="00153446">
        <w:rPr>
          <w:rFonts w:ascii="Republika" w:hAnsi="Republika" w:cs="Arial"/>
          <w:color w:val="000000" w:themeColor="text1"/>
        </w:rPr>
        <w:t>agotavljanje dostopne in kakovostne laboratorijske diagnostike</w:t>
      </w:r>
      <w:r w:rsidR="008D2508" w:rsidRPr="00153446">
        <w:rPr>
          <w:rFonts w:ascii="Republika" w:hAnsi="Republika" w:cs="Arial"/>
          <w:color w:val="000000" w:themeColor="text1"/>
        </w:rPr>
        <w:t>.</w:t>
      </w:r>
      <w:r w:rsidR="00D17887" w:rsidRPr="00153446">
        <w:rPr>
          <w:rFonts w:ascii="Republika" w:hAnsi="Republika" w:cs="Arial"/>
          <w:color w:val="000000" w:themeColor="text1"/>
        </w:rPr>
        <w:t xml:space="preserve"> </w:t>
      </w:r>
    </w:p>
    <w:p w14:paraId="1E5370F6" w14:textId="77777777" w:rsidR="00D17887" w:rsidRPr="00153446" w:rsidRDefault="00D17887" w:rsidP="00D17887">
      <w:pPr>
        <w:spacing w:after="0" w:line="240" w:lineRule="auto"/>
        <w:ind w:left="720"/>
        <w:jc w:val="left"/>
        <w:rPr>
          <w:rFonts w:ascii="Republika" w:hAnsi="Republika" w:cs="Arial"/>
          <w:color w:val="000000" w:themeColor="text1"/>
        </w:rPr>
      </w:pPr>
    </w:p>
    <w:p w14:paraId="02214E7C" w14:textId="4AC966E6" w:rsidR="00D17887" w:rsidRPr="00153446" w:rsidRDefault="00D17887" w:rsidP="007A4989">
      <w:pPr>
        <w:spacing w:before="240"/>
        <w:rPr>
          <w:rFonts w:ascii="Republika" w:hAnsi="Republika" w:cs="Arial"/>
          <w:b/>
          <w:bCs/>
          <w:color w:val="000000" w:themeColor="text1"/>
        </w:rPr>
      </w:pPr>
      <w:r w:rsidRPr="00153446">
        <w:rPr>
          <w:rFonts w:ascii="Republika" w:hAnsi="Republika" w:cs="Arial"/>
          <w:b/>
          <w:bCs/>
          <w:color w:val="000000" w:themeColor="text1"/>
        </w:rPr>
        <w:t xml:space="preserve">Strateški cilj 3: </w:t>
      </w:r>
      <w:r w:rsidR="008D2508" w:rsidRPr="00153446">
        <w:rPr>
          <w:rFonts w:ascii="Republika" w:hAnsi="Republika" w:cs="Arial"/>
          <w:b/>
          <w:bCs/>
          <w:color w:val="000000" w:themeColor="text1"/>
        </w:rPr>
        <w:t>Zagotavljanje k</w:t>
      </w:r>
      <w:r w:rsidRPr="00153446">
        <w:rPr>
          <w:rFonts w:ascii="Republika" w:hAnsi="Republika" w:cs="Arial"/>
          <w:b/>
          <w:bCs/>
          <w:color w:val="000000" w:themeColor="text1"/>
        </w:rPr>
        <w:t>akovostn</w:t>
      </w:r>
      <w:r w:rsidR="008D2508" w:rsidRPr="00153446">
        <w:rPr>
          <w:rFonts w:ascii="Republika" w:hAnsi="Republika" w:cs="Arial"/>
          <w:b/>
          <w:bCs/>
          <w:color w:val="000000" w:themeColor="text1"/>
        </w:rPr>
        <w:t>ih</w:t>
      </w:r>
      <w:r w:rsidRPr="00153446">
        <w:rPr>
          <w:rFonts w:ascii="Republika" w:hAnsi="Republika" w:cs="Arial"/>
          <w:b/>
          <w:bCs/>
          <w:color w:val="000000" w:themeColor="text1"/>
        </w:rPr>
        <w:t xml:space="preserve"> in najsodobnejš</w:t>
      </w:r>
      <w:r w:rsidR="005B3621" w:rsidRPr="00153446">
        <w:rPr>
          <w:rFonts w:ascii="Republika" w:hAnsi="Republika" w:cs="Arial"/>
          <w:b/>
          <w:bCs/>
          <w:color w:val="000000" w:themeColor="text1"/>
        </w:rPr>
        <w:t>i</w:t>
      </w:r>
      <w:r w:rsidR="008D2508" w:rsidRPr="00153446">
        <w:rPr>
          <w:rFonts w:ascii="Republika" w:hAnsi="Republika" w:cs="Arial"/>
          <w:b/>
          <w:bCs/>
          <w:color w:val="000000" w:themeColor="text1"/>
        </w:rPr>
        <w:t>h</w:t>
      </w:r>
      <w:r w:rsidRPr="00153446">
        <w:rPr>
          <w:rFonts w:ascii="Republika" w:hAnsi="Republika" w:cs="Arial"/>
          <w:b/>
          <w:bCs/>
          <w:color w:val="000000" w:themeColor="text1"/>
        </w:rPr>
        <w:t xml:space="preserve"> </w:t>
      </w:r>
      <w:r w:rsidR="008D2508" w:rsidRPr="00153446">
        <w:rPr>
          <w:rFonts w:ascii="Republika" w:hAnsi="Republika" w:cs="Arial"/>
          <w:b/>
          <w:bCs/>
          <w:color w:val="000000" w:themeColor="text1"/>
        </w:rPr>
        <w:t xml:space="preserve">načinov </w:t>
      </w:r>
      <w:r w:rsidRPr="00153446">
        <w:rPr>
          <w:rFonts w:ascii="Republika" w:hAnsi="Republika" w:cs="Arial"/>
          <w:b/>
          <w:bCs/>
          <w:color w:val="000000" w:themeColor="text1"/>
        </w:rPr>
        <w:t>zdravljenja, oskrbe</w:t>
      </w:r>
      <w:r w:rsidR="009707AD" w:rsidRPr="00153446">
        <w:rPr>
          <w:rFonts w:ascii="Republika" w:hAnsi="Republika" w:cs="Arial"/>
          <w:b/>
          <w:bCs/>
          <w:color w:val="000000" w:themeColor="text1"/>
        </w:rPr>
        <w:t xml:space="preserve"> in </w:t>
      </w:r>
      <w:r w:rsidRPr="00153446">
        <w:rPr>
          <w:rFonts w:ascii="Republika" w:hAnsi="Republika" w:cs="Arial"/>
          <w:b/>
          <w:bCs/>
          <w:color w:val="000000" w:themeColor="text1"/>
        </w:rPr>
        <w:t>podpore</w:t>
      </w:r>
      <w:r w:rsidR="00C3777E" w:rsidRPr="00153446">
        <w:rPr>
          <w:rFonts w:ascii="Republika" w:hAnsi="Republika" w:cs="Arial"/>
          <w:b/>
          <w:bCs/>
          <w:color w:val="000000" w:themeColor="text1"/>
        </w:rPr>
        <w:t xml:space="preserve"> </w:t>
      </w:r>
      <w:r w:rsidR="006A2A56" w:rsidRPr="00153446">
        <w:rPr>
          <w:rFonts w:ascii="Republika" w:hAnsi="Republika" w:cs="Arial"/>
          <w:b/>
          <w:bCs/>
          <w:color w:val="000000" w:themeColor="text1"/>
        </w:rPr>
        <w:t xml:space="preserve">pri okužbi </w:t>
      </w:r>
      <w:r w:rsidR="009707AD" w:rsidRPr="00153446">
        <w:rPr>
          <w:rFonts w:ascii="Republika" w:hAnsi="Republika" w:cs="Arial"/>
          <w:b/>
          <w:bCs/>
          <w:color w:val="000000" w:themeColor="text1"/>
        </w:rPr>
        <w:t xml:space="preserve">s </w:t>
      </w:r>
      <w:r w:rsidRPr="00153446">
        <w:rPr>
          <w:rFonts w:ascii="Republika" w:hAnsi="Republika" w:cs="Arial"/>
          <w:b/>
          <w:bCs/>
          <w:color w:val="000000" w:themeColor="text1"/>
        </w:rPr>
        <w:t xml:space="preserve">HIV, </w:t>
      </w:r>
      <w:r w:rsidR="00C3777E" w:rsidRPr="00153446">
        <w:rPr>
          <w:rFonts w:ascii="Republika" w:hAnsi="Republika" w:cs="Arial"/>
          <w:b/>
          <w:bCs/>
          <w:color w:val="000000" w:themeColor="text1"/>
        </w:rPr>
        <w:t>HBV, HCV</w:t>
      </w:r>
      <w:r w:rsidRPr="00153446">
        <w:rPr>
          <w:rFonts w:ascii="Republika" w:hAnsi="Republika" w:cs="Arial"/>
          <w:b/>
          <w:bCs/>
          <w:color w:val="000000" w:themeColor="text1"/>
        </w:rPr>
        <w:t xml:space="preserve"> </w:t>
      </w:r>
      <w:r w:rsidR="00C3777E" w:rsidRPr="00153446">
        <w:rPr>
          <w:rFonts w:ascii="Republika" w:hAnsi="Republika" w:cs="Arial"/>
          <w:b/>
          <w:bCs/>
          <w:color w:val="000000" w:themeColor="text1"/>
        </w:rPr>
        <w:t xml:space="preserve">in SPO </w:t>
      </w:r>
    </w:p>
    <w:p w14:paraId="52CC989A" w14:textId="61B77A83" w:rsidR="00D17887" w:rsidRPr="00153446" w:rsidRDefault="00D17887"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Zagotavljanje</w:t>
      </w:r>
      <w:r w:rsidR="00750A88" w:rsidRPr="00153446">
        <w:rPr>
          <w:rFonts w:ascii="Republika" w:hAnsi="Republika" w:cs="Arial"/>
          <w:color w:val="000000" w:themeColor="text1"/>
        </w:rPr>
        <w:t xml:space="preserve"> </w:t>
      </w:r>
      <w:r w:rsidR="00336C92" w:rsidRPr="00336C92">
        <w:rPr>
          <w:rFonts w:ascii="Republika" w:hAnsi="Republika" w:cs="Arial"/>
          <w:color w:val="000000" w:themeColor="text1"/>
        </w:rPr>
        <w:t>kakovostnega zdravljenja, oskrbe, in profilakse pri okužbah s HIV,  HBV, HCV in SPO</w:t>
      </w:r>
      <w:r w:rsidR="00336C92">
        <w:rPr>
          <w:rFonts w:ascii="Republika" w:hAnsi="Republika" w:cs="Arial"/>
          <w:color w:val="000000" w:themeColor="text1"/>
        </w:rPr>
        <w:t>.</w:t>
      </w:r>
    </w:p>
    <w:p w14:paraId="3F5CBC7F" w14:textId="34ADF45C" w:rsidR="00D17887" w:rsidRPr="00153446" w:rsidRDefault="00D17887" w:rsidP="002E4D16">
      <w:pPr>
        <w:spacing w:after="0" w:line="240" w:lineRule="auto"/>
        <w:ind w:left="720"/>
        <w:jc w:val="left"/>
        <w:rPr>
          <w:rFonts w:ascii="Republika" w:hAnsi="Republika" w:cs="Arial"/>
          <w:color w:val="000000" w:themeColor="text1"/>
        </w:rPr>
      </w:pPr>
    </w:p>
    <w:p w14:paraId="0265C7FC" w14:textId="2BC02A41" w:rsidR="002E2A8D" w:rsidRPr="00153446" w:rsidRDefault="00D17887" w:rsidP="007A4989">
      <w:pPr>
        <w:spacing w:before="240"/>
        <w:rPr>
          <w:rFonts w:ascii="Republika" w:hAnsi="Republika" w:cs="Arial"/>
          <w:b/>
          <w:bCs/>
          <w:color w:val="000000" w:themeColor="text1"/>
        </w:rPr>
      </w:pPr>
      <w:r w:rsidRPr="00153446">
        <w:rPr>
          <w:rFonts w:ascii="Republika" w:hAnsi="Republika" w:cs="Arial"/>
          <w:b/>
          <w:bCs/>
          <w:color w:val="000000" w:themeColor="text1"/>
        </w:rPr>
        <w:t>Strateški cilj 4: Preprečevanje stigme in diskriminacije</w:t>
      </w:r>
      <w:r w:rsidR="00CC5B38">
        <w:rPr>
          <w:rFonts w:ascii="Republika" w:hAnsi="Republika" w:cs="Arial"/>
          <w:b/>
          <w:bCs/>
          <w:color w:val="000000" w:themeColor="text1"/>
        </w:rPr>
        <w:t xml:space="preserve"> ter opolnomočenje bolnikov</w:t>
      </w:r>
      <w:r w:rsidR="00AB63D3" w:rsidRPr="00153446">
        <w:rPr>
          <w:rFonts w:ascii="Republika" w:hAnsi="Republika" w:cs="Arial"/>
          <w:b/>
          <w:bCs/>
          <w:color w:val="000000" w:themeColor="text1"/>
        </w:rPr>
        <w:t xml:space="preserve"> </w:t>
      </w:r>
    </w:p>
    <w:p w14:paraId="2B7067C0" w14:textId="44D7DEFE" w:rsidR="00D17887" w:rsidRDefault="00D17887" w:rsidP="00F27F23">
      <w:pPr>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 xml:space="preserve">Zagotavljanje </w:t>
      </w:r>
      <w:proofErr w:type="spellStart"/>
      <w:r w:rsidRPr="00153446">
        <w:rPr>
          <w:rFonts w:ascii="Republika" w:hAnsi="Republika" w:cs="Arial"/>
          <w:color w:val="000000" w:themeColor="text1"/>
        </w:rPr>
        <w:t>nediskriminatorne</w:t>
      </w:r>
      <w:proofErr w:type="spellEnd"/>
      <w:r w:rsidRPr="00153446">
        <w:rPr>
          <w:rFonts w:ascii="Republika" w:hAnsi="Republika" w:cs="Arial"/>
          <w:color w:val="000000" w:themeColor="text1"/>
        </w:rPr>
        <w:t xml:space="preserve"> zakonodaje, politik,</w:t>
      </w:r>
      <w:r w:rsidR="00C3777E" w:rsidRPr="00153446">
        <w:rPr>
          <w:rFonts w:ascii="Republika" w:hAnsi="Republika" w:cs="Arial"/>
          <w:color w:val="000000" w:themeColor="text1"/>
        </w:rPr>
        <w:t xml:space="preserve"> </w:t>
      </w:r>
      <w:r w:rsidRPr="00153446">
        <w:rPr>
          <w:rFonts w:ascii="Republika" w:hAnsi="Republika" w:cs="Arial"/>
          <w:color w:val="000000" w:themeColor="text1"/>
        </w:rPr>
        <w:t>jezika in prakse</w:t>
      </w:r>
      <w:r w:rsidR="008D2508" w:rsidRPr="00153446">
        <w:rPr>
          <w:rFonts w:ascii="Republika" w:hAnsi="Republika" w:cs="Arial"/>
          <w:color w:val="000000" w:themeColor="text1"/>
        </w:rPr>
        <w:t>;</w:t>
      </w:r>
      <w:r w:rsidR="000D5878" w:rsidRPr="00153446">
        <w:rPr>
          <w:rFonts w:ascii="Republika" w:hAnsi="Republika" w:cs="Arial"/>
          <w:color w:val="000000" w:themeColor="text1"/>
        </w:rPr>
        <w:t xml:space="preserve"> </w:t>
      </w:r>
    </w:p>
    <w:p w14:paraId="12490C17" w14:textId="214C64F3" w:rsidR="00D17887" w:rsidRPr="00153446" w:rsidRDefault="00FD68B5" w:rsidP="00F27F23">
      <w:pPr>
        <w:numPr>
          <w:ilvl w:val="0"/>
          <w:numId w:val="8"/>
        </w:numPr>
        <w:spacing w:after="0" w:line="240" w:lineRule="auto"/>
        <w:jc w:val="left"/>
        <w:rPr>
          <w:rFonts w:ascii="Republika" w:hAnsi="Republika" w:cs="Arial"/>
          <w:color w:val="000000" w:themeColor="text1"/>
        </w:rPr>
      </w:pPr>
      <w:r>
        <w:rPr>
          <w:rFonts w:ascii="Republika" w:hAnsi="Republika" w:cs="Arial"/>
          <w:color w:val="000000" w:themeColor="text1"/>
        </w:rPr>
        <w:t>Krepitev znanja in z</w:t>
      </w:r>
      <w:r w:rsidRPr="00FD68B5">
        <w:rPr>
          <w:rFonts w:ascii="Republika" w:hAnsi="Republika" w:cs="Arial"/>
          <w:color w:val="000000" w:themeColor="text1"/>
        </w:rPr>
        <w:t xml:space="preserve">agotavljanje podpore osebam, ki živijo s HIV ali imajo kronično okužbo s HBV ali HCV in SPO </w:t>
      </w:r>
      <w:r w:rsidR="00F81546" w:rsidRPr="00153446">
        <w:rPr>
          <w:rFonts w:ascii="Republika" w:hAnsi="Republika" w:cs="Arial"/>
          <w:color w:val="000000" w:themeColor="text1"/>
        </w:rPr>
        <w:t xml:space="preserve">Zagotavljanje </w:t>
      </w:r>
      <w:r w:rsidR="00D17887" w:rsidRPr="00153446">
        <w:rPr>
          <w:rFonts w:ascii="Republika" w:hAnsi="Republika" w:cs="Arial"/>
          <w:color w:val="000000" w:themeColor="text1"/>
        </w:rPr>
        <w:t xml:space="preserve">izobraževanja, usposabljanja in ozaveščanja zdravstvenega osebja in drugih strokovnjakov o preprečevanju in obvladovanju </w:t>
      </w:r>
      <w:r w:rsidR="001A21B6" w:rsidRPr="00153446">
        <w:rPr>
          <w:rFonts w:ascii="Republika" w:hAnsi="Republika" w:cs="Arial"/>
          <w:color w:val="000000" w:themeColor="text1"/>
        </w:rPr>
        <w:t>okužb</w:t>
      </w:r>
      <w:r w:rsidR="00D17887" w:rsidRPr="00153446">
        <w:rPr>
          <w:rFonts w:ascii="Republika" w:hAnsi="Republika" w:cs="Arial"/>
          <w:color w:val="000000" w:themeColor="text1"/>
        </w:rPr>
        <w:t xml:space="preserve"> s HIV, </w:t>
      </w:r>
      <w:r w:rsidR="00C3777E" w:rsidRPr="00153446">
        <w:rPr>
          <w:rFonts w:ascii="Republika" w:hAnsi="Republika" w:cs="Arial"/>
          <w:color w:val="000000" w:themeColor="text1"/>
        </w:rPr>
        <w:t>HBV, HCV in SPO</w:t>
      </w:r>
      <w:r w:rsidR="001E1405" w:rsidRPr="00153446">
        <w:rPr>
          <w:rFonts w:ascii="Republika" w:hAnsi="Republika" w:cs="Arial"/>
          <w:color w:val="000000" w:themeColor="text1"/>
        </w:rPr>
        <w:t>,</w:t>
      </w:r>
      <w:r w:rsidR="002E2A8D" w:rsidRPr="00153446">
        <w:rPr>
          <w:rFonts w:ascii="Republika" w:hAnsi="Republika" w:cs="Arial"/>
          <w:color w:val="000000" w:themeColor="text1"/>
        </w:rPr>
        <w:t xml:space="preserve"> </w:t>
      </w:r>
      <w:r w:rsidR="001E1405" w:rsidRPr="00153446">
        <w:rPr>
          <w:rFonts w:ascii="Republika" w:hAnsi="Republika" w:cs="Arial"/>
          <w:color w:val="000000" w:themeColor="text1"/>
        </w:rPr>
        <w:t>vključno z izobraževanjem o pravicah pacientov, o pomenu preprečevanja stigme in ničelne tolerance do diskriminacije</w:t>
      </w:r>
      <w:r w:rsidR="008D2508" w:rsidRPr="00153446">
        <w:rPr>
          <w:rFonts w:ascii="Republika" w:hAnsi="Republika" w:cs="Arial"/>
          <w:color w:val="000000" w:themeColor="text1"/>
        </w:rPr>
        <w:t>;</w:t>
      </w:r>
    </w:p>
    <w:p w14:paraId="1B6A4EA1" w14:textId="77777777" w:rsidR="001E1405" w:rsidRPr="00153446" w:rsidRDefault="001E1405" w:rsidP="00C3777E">
      <w:pPr>
        <w:spacing w:after="0" w:line="240" w:lineRule="auto"/>
        <w:jc w:val="left"/>
        <w:rPr>
          <w:rFonts w:ascii="Republika" w:hAnsi="Republika" w:cs="Arial"/>
        </w:rPr>
      </w:pPr>
    </w:p>
    <w:p w14:paraId="524BAC9B" w14:textId="52B9A485" w:rsidR="00D17887" w:rsidRPr="00153446" w:rsidRDefault="00D17887" w:rsidP="007A4989">
      <w:pPr>
        <w:spacing w:before="240" w:after="0" w:line="240" w:lineRule="auto"/>
        <w:jc w:val="left"/>
        <w:rPr>
          <w:rFonts w:ascii="Republika" w:hAnsi="Republika" w:cs="Arial"/>
          <w:b/>
          <w:bCs/>
          <w:color w:val="000000" w:themeColor="text1"/>
        </w:rPr>
      </w:pPr>
      <w:r w:rsidRPr="00153446">
        <w:rPr>
          <w:rFonts w:ascii="Republika" w:hAnsi="Republika" w:cs="Arial"/>
          <w:b/>
          <w:bCs/>
          <w:color w:val="000000" w:themeColor="text1"/>
        </w:rPr>
        <w:t xml:space="preserve">Strateški cilj 5: Zagotavljanje podatkov za poučeno odločanje </w:t>
      </w:r>
    </w:p>
    <w:p w14:paraId="43DFA1EF" w14:textId="0CFE183D" w:rsidR="00206400" w:rsidRPr="007A4989" w:rsidRDefault="00D17887" w:rsidP="00206400">
      <w:pPr>
        <w:pStyle w:val="ListParagraph"/>
        <w:numPr>
          <w:ilvl w:val="0"/>
          <w:numId w:val="8"/>
        </w:numPr>
        <w:spacing w:after="0" w:line="240" w:lineRule="auto"/>
        <w:jc w:val="left"/>
        <w:rPr>
          <w:rFonts w:ascii="Republika" w:hAnsi="Republika" w:cs="Arial"/>
          <w:color w:val="000000" w:themeColor="text1"/>
        </w:rPr>
      </w:pPr>
      <w:r w:rsidRPr="00153446">
        <w:rPr>
          <w:rFonts w:ascii="Republika" w:hAnsi="Republika" w:cs="Arial"/>
          <w:color w:val="000000" w:themeColor="text1"/>
        </w:rPr>
        <w:t>Zagotavljanje epidemiološkega spremljanja</w:t>
      </w:r>
      <w:r w:rsidR="00C3777E" w:rsidRPr="00153446">
        <w:rPr>
          <w:rFonts w:ascii="Republika" w:hAnsi="Republika" w:cs="Arial"/>
          <w:color w:val="000000" w:themeColor="text1"/>
        </w:rPr>
        <w:t xml:space="preserve"> </w:t>
      </w:r>
      <w:r w:rsidRPr="00153446">
        <w:rPr>
          <w:rFonts w:ascii="Republika" w:hAnsi="Republika" w:cs="Arial"/>
          <w:color w:val="000000" w:themeColor="text1"/>
        </w:rPr>
        <w:t xml:space="preserve">okužb </w:t>
      </w:r>
      <w:r w:rsidR="001E1405" w:rsidRPr="00153446">
        <w:rPr>
          <w:rFonts w:ascii="Republika" w:hAnsi="Republika" w:cs="Arial"/>
          <w:color w:val="000000" w:themeColor="text1"/>
        </w:rPr>
        <w:t>in raziskovanja</w:t>
      </w:r>
      <w:r w:rsidRPr="00153446">
        <w:rPr>
          <w:rFonts w:ascii="Republika" w:hAnsi="Republika" w:cs="Arial"/>
          <w:color w:val="000000" w:themeColor="text1"/>
        </w:rPr>
        <w:t xml:space="preserve"> </w:t>
      </w:r>
    </w:p>
    <w:p w14:paraId="69060A9D" w14:textId="77777777" w:rsidR="00206400" w:rsidRDefault="00206400" w:rsidP="008D2508">
      <w:pPr>
        <w:spacing w:after="0" w:line="240" w:lineRule="auto"/>
        <w:jc w:val="left"/>
        <w:rPr>
          <w:rFonts w:ascii="Republika" w:hAnsi="Republika" w:cs="Arial"/>
          <w:b/>
          <w:bCs/>
          <w:caps/>
          <w:sz w:val="28"/>
          <w:szCs w:val="28"/>
        </w:rPr>
      </w:pPr>
      <w:bookmarkStart w:id="30" w:name="_Toc217447336"/>
      <w:bookmarkStart w:id="31" w:name="_Toc217448176"/>
      <w:bookmarkStart w:id="32" w:name="_Toc217466805"/>
      <w:bookmarkStart w:id="33" w:name="_Toc217793541"/>
      <w:bookmarkStart w:id="34" w:name="_Toc217794711"/>
      <w:bookmarkStart w:id="35" w:name="_Toc217794757"/>
      <w:bookmarkStart w:id="36" w:name="_Toc235344871"/>
      <w:bookmarkStart w:id="37" w:name="_Toc240706462"/>
      <w:bookmarkStart w:id="38" w:name="_Toc240862920"/>
      <w:bookmarkStart w:id="39" w:name="_Toc240863507"/>
      <w:bookmarkStart w:id="40" w:name="_Toc240863710"/>
      <w:bookmarkStart w:id="41" w:name="_Toc456173529"/>
      <w:bookmarkStart w:id="42" w:name="_Toc456173868"/>
      <w:bookmarkStart w:id="43" w:name="_Toc456173997"/>
      <w:bookmarkStart w:id="44" w:name="_Toc456174949"/>
      <w:bookmarkStart w:id="45" w:name="_Toc471385566"/>
      <w:bookmarkStart w:id="46" w:name="_Toc471385859"/>
      <w:bookmarkStart w:id="47" w:name="_Toc471385918"/>
      <w:bookmarkStart w:id="48" w:name="_Toc471386382"/>
      <w:bookmarkStart w:id="49" w:name="_Toc476656349"/>
      <w:bookmarkStart w:id="50" w:name="_Toc163563513"/>
      <w:bookmarkStart w:id="51" w:name="_Toc163565279"/>
      <w:bookmarkStart w:id="52" w:name="_Toc163565771"/>
      <w:bookmarkStart w:id="53" w:name="_Toc163632320"/>
      <w:bookmarkStart w:id="54" w:name="_Toc163656378"/>
      <w:bookmarkStart w:id="55" w:name="_Toc472953529"/>
    </w:p>
    <w:p w14:paraId="4B76EA01" w14:textId="77777777" w:rsidR="00CC5B38" w:rsidRDefault="00CC5B38" w:rsidP="008D2508">
      <w:pPr>
        <w:spacing w:after="0" w:line="240" w:lineRule="auto"/>
        <w:jc w:val="left"/>
        <w:rPr>
          <w:rFonts w:ascii="Republika" w:hAnsi="Republika" w:cs="Arial"/>
          <w:b/>
          <w:bCs/>
          <w:caps/>
          <w:sz w:val="28"/>
          <w:szCs w:val="28"/>
        </w:rPr>
      </w:pPr>
    </w:p>
    <w:p w14:paraId="5417F11F" w14:textId="77777777" w:rsidR="00F26175" w:rsidRPr="00153446" w:rsidRDefault="00F26175" w:rsidP="008D2508">
      <w:pPr>
        <w:spacing w:after="0" w:line="240" w:lineRule="auto"/>
        <w:jc w:val="left"/>
        <w:rPr>
          <w:rFonts w:ascii="Republika" w:hAnsi="Republika" w:cs="Arial"/>
          <w:b/>
          <w:bCs/>
          <w:caps/>
          <w:sz w:val="28"/>
          <w:szCs w:val="28"/>
        </w:rPr>
      </w:pPr>
    </w:p>
    <w:p w14:paraId="7571D1AD" w14:textId="14806052" w:rsidR="00DC3951" w:rsidRPr="00153446" w:rsidRDefault="00E83D02" w:rsidP="007A4989">
      <w:pPr>
        <w:pStyle w:val="Heading2"/>
        <w:spacing w:before="240"/>
        <w:rPr>
          <w:rFonts w:ascii="Republika" w:hAnsi="Republika" w:cs="Arial"/>
          <w:b w:val="0"/>
          <w:bCs w:val="0"/>
          <w:sz w:val="32"/>
          <w:szCs w:val="32"/>
        </w:rPr>
      </w:pPr>
      <w:bookmarkStart w:id="56" w:name="_Toc221013404"/>
      <w:r w:rsidRPr="00153446">
        <w:rPr>
          <w:rFonts w:ascii="Republika" w:hAnsi="Republika" w:cs="Arial"/>
          <w:sz w:val="32"/>
          <w:szCs w:val="32"/>
        </w:rPr>
        <w:t>2</w:t>
      </w:r>
      <w:r w:rsidR="00DC3951" w:rsidRPr="00153446">
        <w:rPr>
          <w:rFonts w:ascii="Republika" w:hAnsi="Republika" w:cs="Arial"/>
          <w:sz w:val="32"/>
          <w:szCs w:val="32"/>
        </w:rPr>
        <w:t>.</w:t>
      </w:r>
      <w:r w:rsidRPr="00153446">
        <w:rPr>
          <w:rFonts w:ascii="Republika" w:hAnsi="Republika" w:cs="Arial"/>
          <w:sz w:val="32"/>
          <w:szCs w:val="32"/>
        </w:rPr>
        <w:t xml:space="preserve"> </w:t>
      </w:r>
      <w:r w:rsidR="00DC3951" w:rsidRPr="00153446">
        <w:rPr>
          <w:rFonts w:ascii="Republika" w:hAnsi="Republika" w:cs="Arial"/>
          <w:sz w:val="32"/>
          <w:szCs w:val="32"/>
        </w:rPr>
        <w:t xml:space="preserve">1 STRATEŠKI CILJ 1: PREPREČEVANJE OKUŽB s HIV, </w:t>
      </w:r>
      <w:r w:rsidR="003E47AB" w:rsidRPr="00153446">
        <w:rPr>
          <w:rFonts w:ascii="Republika" w:hAnsi="Republika" w:cs="Arial"/>
          <w:sz w:val="32"/>
          <w:szCs w:val="32"/>
        </w:rPr>
        <w:t>HBV, HCV in SPO</w:t>
      </w:r>
      <w:bookmarkEnd w:id="56"/>
      <w:r w:rsidR="00DC3951" w:rsidRPr="00153446">
        <w:rPr>
          <w:rFonts w:ascii="Republika" w:hAnsi="Republika" w:cs="Arial"/>
          <w:sz w:val="32"/>
          <w:szCs w:val="32"/>
        </w:rPr>
        <w:t xml:space="preserve"> </w:t>
      </w:r>
    </w:p>
    <w:p w14:paraId="2813B4FA" w14:textId="77777777" w:rsidR="005B0046" w:rsidRPr="00153446" w:rsidRDefault="005B0046" w:rsidP="005B0046">
      <w:pPr>
        <w:spacing w:after="0" w:line="240" w:lineRule="auto"/>
        <w:jc w:val="left"/>
        <w:rPr>
          <w:rFonts w:ascii="Republika" w:hAnsi="Republika" w:cs="Arial"/>
          <w:b/>
          <w:bCs/>
          <w:sz w:val="24"/>
          <w:szCs w:val="24"/>
        </w:rPr>
      </w:pPr>
      <w:bookmarkStart w:id="57" w:name="_Toc217447337"/>
      <w:bookmarkStart w:id="58" w:name="_Toc217448177"/>
      <w:bookmarkStart w:id="59" w:name="_Toc217466806"/>
      <w:bookmarkStart w:id="60" w:name="_Toc217793542"/>
      <w:bookmarkStart w:id="61" w:name="_Toc217794712"/>
      <w:bookmarkStart w:id="62" w:name="_Toc217794758"/>
      <w:bookmarkStart w:id="63" w:name="_Toc235344872"/>
      <w:bookmarkStart w:id="64" w:name="_Toc240706463"/>
      <w:bookmarkStart w:id="65" w:name="_Toc240862921"/>
      <w:bookmarkStart w:id="66" w:name="_Toc240863508"/>
      <w:bookmarkStart w:id="67" w:name="_Toc240863711"/>
      <w:bookmarkStart w:id="68" w:name="_Toc456173530"/>
      <w:bookmarkStart w:id="69" w:name="_Toc456173869"/>
      <w:bookmarkStart w:id="70" w:name="_Toc456173998"/>
      <w:bookmarkStart w:id="71" w:name="_Toc456174950"/>
      <w:bookmarkStart w:id="72" w:name="_Toc471385567"/>
      <w:bookmarkStart w:id="73" w:name="_Toc471385860"/>
      <w:bookmarkStart w:id="74" w:name="_Toc471385919"/>
      <w:bookmarkStart w:id="75" w:name="_Toc471386383"/>
      <w:bookmarkStart w:id="76" w:name="_Toc476656350"/>
      <w:bookmarkStart w:id="77" w:name="_Toc163565772"/>
      <w:bookmarkStart w:id="78" w:name="_Toc163632321"/>
      <w:bookmarkStart w:id="79" w:name="_Toc163656379"/>
      <w:bookmarkStart w:id="80" w:name="_Toc163563514"/>
      <w:bookmarkStart w:id="81" w:name="_Toc16356528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738456D" w14:textId="1BFBEAD4" w:rsidR="005B0046" w:rsidRPr="00C767AD" w:rsidRDefault="00E83D02" w:rsidP="00C767AD">
      <w:pPr>
        <w:pStyle w:val="Heading2"/>
        <w:rPr>
          <w:rFonts w:ascii="Republika" w:hAnsi="Republika" w:cs="Arial"/>
          <w:b w:val="0"/>
          <w:bCs w:val="0"/>
          <w:kern w:val="2"/>
          <w:sz w:val="24"/>
          <w:szCs w:val="24"/>
          <w:lang w:eastAsia="en-US"/>
          <w14:ligatures w14:val="standardContextual"/>
        </w:rPr>
      </w:pPr>
      <w:bookmarkStart w:id="82" w:name="_Toc221013405"/>
      <w:r w:rsidRPr="00C767AD">
        <w:rPr>
          <w:rFonts w:ascii="Republika" w:hAnsi="Republika" w:cs="Arial"/>
          <w:b w:val="0"/>
          <w:bCs w:val="0"/>
          <w:kern w:val="2"/>
          <w:sz w:val="24"/>
          <w:szCs w:val="24"/>
          <w:lang w:eastAsia="en-US"/>
          <w14:ligatures w14:val="standardContextual"/>
        </w:rPr>
        <w:t>2</w:t>
      </w:r>
      <w:r w:rsidR="00DC3951"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00DC3951" w:rsidRPr="00C767AD">
        <w:rPr>
          <w:rFonts w:ascii="Republika" w:hAnsi="Republika" w:cs="Arial"/>
          <w:b w:val="0"/>
          <w:bCs w:val="0"/>
          <w:kern w:val="2"/>
          <w:sz w:val="24"/>
          <w:szCs w:val="24"/>
          <w:lang w:eastAsia="en-US"/>
          <w14:ligatures w14:val="standardContextual"/>
        </w:rPr>
        <w:t>1.</w:t>
      </w:r>
      <w:r w:rsidRPr="00C767AD">
        <w:rPr>
          <w:rFonts w:ascii="Republika" w:hAnsi="Republika" w:cs="Arial"/>
          <w:b w:val="0"/>
          <w:bCs w:val="0"/>
          <w:kern w:val="2"/>
          <w:sz w:val="24"/>
          <w:szCs w:val="24"/>
          <w:lang w:eastAsia="en-US"/>
          <w14:ligatures w14:val="standardContextual"/>
        </w:rPr>
        <w:t xml:space="preserve"> </w:t>
      </w:r>
      <w:r w:rsidR="00DC3951" w:rsidRPr="00C767AD">
        <w:rPr>
          <w:rFonts w:ascii="Republika" w:hAnsi="Republika" w:cs="Arial"/>
          <w:b w:val="0"/>
          <w:bCs w:val="0"/>
          <w:kern w:val="2"/>
          <w:sz w:val="24"/>
          <w:szCs w:val="24"/>
          <w:lang w:eastAsia="en-US"/>
          <w14:ligatures w14:val="standardContextual"/>
        </w:rPr>
        <w:t>1</w:t>
      </w:r>
      <w:r w:rsidR="007874F2" w:rsidRPr="00C767AD">
        <w:rPr>
          <w:rFonts w:ascii="Republika" w:hAnsi="Republika" w:cs="Arial"/>
          <w:b w:val="0"/>
          <w:bCs w:val="0"/>
          <w:kern w:val="2"/>
          <w:sz w:val="24"/>
          <w:szCs w:val="24"/>
          <w:lang w:eastAsia="en-US"/>
          <w14:ligatures w14:val="standardContextual"/>
        </w:rPr>
        <w:t xml:space="preserve"> </w:t>
      </w:r>
      <w:r w:rsidR="005B0046" w:rsidRPr="00C767AD">
        <w:rPr>
          <w:rFonts w:ascii="Republika" w:hAnsi="Republika" w:cs="Arial"/>
          <w:b w:val="0"/>
          <w:bCs w:val="0"/>
          <w:kern w:val="2"/>
          <w:sz w:val="24"/>
          <w:szCs w:val="24"/>
          <w:lang w:eastAsia="en-US"/>
          <w14:ligatures w14:val="standardContextual"/>
        </w:rPr>
        <w:t xml:space="preserve">Ozaveščanje in aktivnosti za izboljšanje zdravstvene pismenosti in preventivnega vedenja, s posebnim poudarkom na  skupinah prebivalstva z </w:t>
      </w:r>
      <w:r w:rsidR="001A21B6" w:rsidRPr="00C767AD">
        <w:rPr>
          <w:rFonts w:ascii="Republika" w:hAnsi="Republika" w:cs="Arial"/>
          <w:b w:val="0"/>
          <w:bCs w:val="0"/>
          <w:kern w:val="2"/>
          <w:sz w:val="24"/>
          <w:szCs w:val="24"/>
          <w:lang w:eastAsia="en-US"/>
          <w14:ligatures w14:val="standardContextual"/>
        </w:rPr>
        <w:t xml:space="preserve">večjim </w:t>
      </w:r>
      <w:r w:rsidR="005B0046" w:rsidRPr="00C767AD">
        <w:rPr>
          <w:rFonts w:ascii="Republika" w:hAnsi="Republika" w:cs="Arial"/>
          <w:b w:val="0"/>
          <w:bCs w:val="0"/>
          <w:kern w:val="2"/>
          <w:sz w:val="24"/>
          <w:szCs w:val="24"/>
          <w:lang w:eastAsia="en-US"/>
          <w14:ligatures w14:val="standardContextual"/>
        </w:rPr>
        <w:t>tveganjem za okužbe</w:t>
      </w:r>
      <w:bookmarkEnd w:id="82"/>
      <w:r w:rsidR="005B0046" w:rsidRPr="00C767AD">
        <w:rPr>
          <w:rFonts w:ascii="Republika" w:hAnsi="Republika" w:cs="Arial"/>
          <w:b w:val="0"/>
          <w:bCs w:val="0"/>
          <w:kern w:val="2"/>
          <w:sz w:val="24"/>
          <w:szCs w:val="24"/>
          <w:lang w:eastAsia="en-US"/>
          <w14:ligatures w14:val="standardContextual"/>
        </w:rPr>
        <w:t xml:space="preserve"> </w:t>
      </w:r>
    </w:p>
    <w:p w14:paraId="20E51869" w14:textId="55E23EC7" w:rsidR="0033730E" w:rsidRPr="00153446" w:rsidRDefault="00DC3951" w:rsidP="0033730E">
      <w:pPr>
        <w:pStyle w:val="pf0"/>
        <w:rPr>
          <w:rFonts w:ascii="Republika" w:hAnsi="Republika" w:cs="Arial"/>
          <w:sz w:val="20"/>
          <w:szCs w:val="20"/>
        </w:rPr>
      </w:pPr>
      <w:bookmarkStart w:id="83" w:name="_Toc456173531"/>
      <w:bookmarkStart w:id="84" w:name="_Toc456173870"/>
      <w:bookmarkStart w:id="85" w:name="_Toc456173999"/>
      <w:bookmarkStart w:id="86" w:name="_Toc456174458"/>
      <w:bookmarkStart w:id="87" w:name="_Toc456174951"/>
      <w:bookmarkStart w:id="88" w:name="_Toc456175075"/>
      <w:bookmarkStart w:id="89" w:name="_Toc466639307"/>
      <w:bookmarkStart w:id="90" w:name="_Toc469554865"/>
      <w:bookmarkStart w:id="91" w:name="_Toc471385568"/>
      <w:bookmarkStart w:id="92" w:name="_Toc471385861"/>
      <w:bookmarkStart w:id="93" w:name="_Toc471385920"/>
      <w:bookmarkStart w:id="94" w:name="_Toc471385973"/>
      <w:bookmarkStart w:id="95" w:name="_Toc471386384"/>
      <w:bookmarkStart w:id="96" w:name="_Toc471386433"/>
      <w:bookmarkStart w:id="97" w:name="_Toc475625322"/>
      <w:bookmarkStart w:id="98" w:name="_Toc476656351"/>
      <w:r w:rsidRPr="00153446">
        <w:rPr>
          <w:rFonts w:ascii="Republika" w:hAnsi="Republika" w:cs="Arial"/>
        </w:rPr>
        <w:t xml:space="preserve">Zagotavljanje ustrezne poučenosti o </w:t>
      </w:r>
      <w:r w:rsidR="001A21B6" w:rsidRPr="00153446">
        <w:rPr>
          <w:rFonts w:ascii="Republika" w:hAnsi="Republika" w:cs="Arial"/>
        </w:rPr>
        <w:t xml:space="preserve">okužbah </w:t>
      </w:r>
      <w:r w:rsidRPr="00153446">
        <w:rPr>
          <w:rFonts w:ascii="Republika" w:hAnsi="Republika" w:cs="Arial"/>
        </w:rPr>
        <w:t xml:space="preserve">s HIV, </w:t>
      </w:r>
      <w:r w:rsidR="00A30FDF" w:rsidRPr="00153446">
        <w:rPr>
          <w:rFonts w:ascii="Republika" w:hAnsi="Republika" w:cs="Arial"/>
        </w:rPr>
        <w:t>HBV, HCV</w:t>
      </w:r>
      <w:r w:rsidRPr="00153446">
        <w:rPr>
          <w:rFonts w:ascii="Republika" w:hAnsi="Republika" w:cs="Arial"/>
        </w:rPr>
        <w:t xml:space="preserve"> </w:t>
      </w:r>
      <w:r w:rsidR="00A30FDF" w:rsidRPr="00153446">
        <w:rPr>
          <w:rFonts w:ascii="Republika" w:hAnsi="Republika" w:cs="Arial"/>
        </w:rPr>
        <w:t>in SPO</w:t>
      </w:r>
      <w:r w:rsidRPr="00153446">
        <w:rPr>
          <w:rFonts w:ascii="Republika" w:hAnsi="Republika" w:cs="Arial"/>
        </w:rPr>
        <w:t xml:space="preserve"> in spodbujanje varnejšega spolnega vedenja, vključno z uporabo kondoma</w:t>
      </w:r>
      <w:r w:rsidR="00682FEB" w:rsidRPr="00153446">
        <w:rPr>
          <w:rFonts w:ascii="Republika" w:hAnsi="Republika" w:cs="Arial"/>
        </w:rPr>
        <w:t>,</w:t>
      </w:r>
      <w:r w:rsidRPr="00153446">
        <w:rPr>
          <w:rFonts w:ascii="Republika" w:hAnsi="Republika" w:cs="Arial"/>
        </w:rPr>
        <w:t xml:space="preserve"> je treba v okviru promocije spolnega in reproduktivnega zdravja izvajati za vse prebivalstvo v vseh življenjskih obdobjih. </w:t>
      </w:r>
    </w:p>
    <w:p w14:paraId="189E892B" w14:textId="6D06FEC5" w:rsidR="00552D9F" w:rsidRPr="00153446" w:rsidRDefault="00DC3951" w:rsidP="00CB1E7C">
      <w:pPr>
        <w:spacing w:after="0"/>
        <w:rPr>
          <w:rFonts w:ascii="Republika" w:hAnsi="Republika" w:cs="Arial"/>
          <w:color w:val="000000"/>
        </w:rPr>
      </w:pPr>
      <w:r w:rsidRPr="00153446">
        <w:rPr>
          <w:rFonts w:ascii="Republika" w:hAnsi="Republika" w:cs="Arial"/>
          <w:color w:val="000000"/>
        </w:rPr>
        <w:t xml:space="preserve">Še posebej </w:t>
      </w:r>
      <w:r w:rsidR="00C91837" w:rsidRPr="00153446">
        <w:rPr>
          <w:rFonts w:ascii="Republika" w:hAnsi="Republika" w:cs="Arial"/>
          <w:color w:val="000000"/>
        </w:rPr>
        <w:t xml:space="preserve">je promocija varnejše spolnosti </w:t>
      </w:r>
      <w:r w:rsidRPr="00153446">
        <w:rPr>
          <w:rFonts w:ascii="Republika" w:hAnsi="Republika" w:cs="Arial"/>
          <w:color w:val="000000"/>
        </w:rPr>
        <w:t>pomembna za različne ranljive skupine, kot so:</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12A01CA" w14:textId="395F7315" w:rsidR="00552D9F" w:rsidRPr="00153446" w:rsidRDefault="00950DF1" w:rsidP="00F27F23">
      <w:pPr>
        <w:numPr>
          <w:ilvl w:val="0"/>
          <w:numId w:val="5"/>
        </w:numPr>
        <w:spacing w:after="0"/>
        <w:rPr>
          <w:rFonts w:ascii="Republika" w:hAnsi="Republika" w:cs="Arial"/>
          <w:color w:val="000000"/>
        </w:rPr>
      </w:pPr>
      <w:r w:rsidRPr="00153446">
        <w:rPr>
          <w:rFonts w:ascii="Republika" w:hAnsi="Republika" w:cs="Arial"/>
          <w:color w:val="000000"/>
        </w:rPr>
        <w:t>o</w:t>
      </w:r>
      <w:r w:rsidR="00552D9F" w:rsidRPr="00153446">
        <w:rPr>
          <w:rFonts w:ascii="Republika" w:hAnsi="Republika" w:cs="Arial"/>
          <w:color w:val="000000"/>
        </w:rPr>
        <w:t>troci in mladostniki</w:t>
      </w:r>
      <w:r w:rsidR="007874F2" w:rsidRPr="00153446">
        <w:rPr>
          <w:rFonts w:ascii="Republika" w:hAnsi="Republika" w:cs="Arial"/>
          <w:color w:val="000000"/>
        </w:rPr>
        <w:t>,</w:t>
      </w:r>
    </w:p>
    <w:p w14:paraId="3F8A7D4B" w14:textId="17FF6AAB" w:rsidR="00DC3951" w:rsidRPr="00153446" w:rsidRDefault="00CB0F09" w:rsidP="00F27F23">
      <w:pPr>
        <w:numPr>
          <w:ilvl w:val="0"/>
          <w:numId w:val="5"/>
        </w:numPr>
        <w:spacing w:after="0"/>
        <w:rPr>
          <w:rFonts w:ascii="Republika" w:hAnsi="Republika" w:cs="Arial"/>
          <w:color w:val="000000"/>
        </w:rPr>
      </w:pPr>
      <w:r>
        <w:rPr>
          <w:rFonts w:ascii="Republika" w:hAnsi="Republika" w:cs="Arial"/>
          <w:color w:val="000000"/>
        </w:rPr>
        <w:t>MSM</w:t>
      </w:r>
      <w:r w:rsidR="00DC3951" w:rsidRPr="00153446">
        <w:rPr>
          <w:rFonts w:ascii="Republika" w:hAnsi="Republika" w:cs="Arial"/>
          <w:color w:val="000000"/>
        </w:rPr>
        <w:t xml:space="preserve">, </w:t>
      </w:r>
    </w:p>
    <w:p w14:paraId="3EF57CCA" w14:textId="6DA0ACFC" w:rsidR="00DC3951" w:rsidRPr="00153446" w:rsidRDefault="00552D9F" w:rsidP="00F27F23">
      <w:pPr>
        <w:numPr>
          <w:ilvl w:val="0"/>
          <w:numId w:val="5"/>
        </w:numPr>
        <w:spacing w:after="0"/>
        <w:rPr>
          <w:rFonts w:ascii="Republika" w:hAnsi="Republika" w:cs="Arial"/>
          <w:color w:val="000000"/>
        </w:rPr>
      </w:pPr>
      <w:proofErr w:type="spellStart"/>
      <w:r w:rsidRPr="00153446">
        <w:rPr>
          <w:rFonts w:ascii="Republika" w:hAnsi="Republika" w:cs="Arial"/>
          <w:color w:val="000000"/>
        </w:rPr>
        <w:t>transspolne</w:t>
      </w:r>
      <w:proofErr w:type="spellEnd"/>
      <w:r w:rsidRPr="00153446">
        <w:rPr>
          <w:rFonts w:ascii="Republika" w:hAnsi="Republika" w:cs="Arial"/>
          <w:color w:val="000000"/>
        </w:rPr>
        <w:t xml:space="preserve"> </w:t>
      </w:r>
      <w:r w:rsidR="00DC3951" w:rsidRPr="00153446">
        <w:rPr>
          <w:rFonts w:ascii="Republika" w:hAnsi="Republika" w:cs="Arial"/>
          <w:color w:val="000000"/>
        </w:rPr>
        <w:t xml:space="preserve">osebe, </w:t>
      </w:r>
    </w:p>
    <w:p w14:paraId="6AC1235A" w14:textId="2E5FC585" w:rsidR="00DC3951" w:rsidRPr="00153446" w:rsidRDefault="00DC3951" w:rsidP="00F27F23">
      <w:pPr>
        <w:numPr>
          <w:ilvl w:val="0"/>
          <w:numId w:val="5"/>
        </w:numPr>
        <w:spacing w:after="0"/>
        <w:rPr>
          <w:rFonts w:ascii="Republika" w:hAnsi="Republika" w:cs="Arial"/>
          <w:color w:val="000000"/>
        </w:rPr>
      </w:pPr>
      <w:r w:rsidRPr="00153446">
        <w:rPr>
          <w:rFonts w:ascii="Republika" w:hAnsi="Republika" w:cs="Arial"/>
          <w:color w:val="000000"/>
        </w:rPr>
        <w:t>osebe, ki imajo</w:t>
      </w:r>
      <w:r w:rsidR="00863B9D" w:rsidRPr="00153446">
        <w:rPr>
          <w:rFonts w:ascii="Republika" w:hAnsi="Republika" w:cs="Arial"/>
          <w:color w:val="000000"/>
        </w:rPr>
        <w:t xml:space="preserve"> ali so imele</w:t>
      </w:r>
      <w:r w:rsidRPr="00153446">
        <w:rPr>
          <w:rFonts w:ascii="Republika" w:hAnsi="Republika" w:cs="Arial"/>
          <w:color w:val="000000"/>
        </w:rPr>
        <w:t xml:space="preserve"> katero od </w:t>
      </w:r>
      <w:r w:rsidR="00004C62" w:rsidRPr="00153446">
        <w:rPr>
          <w:rFonts w:ascii="Republika" w:hAnsi="Republika" w:cs="Arial"/>
          <w:color w:val="000000"/>
        </w:rPr>
        <w:t>SPO</w:t>
      </w:r>
      <w:r w:rsidRPr="00153446">
        <w:rPr>
          <w:rFonts w:ascii="Republika" w:hAnsi="Republika" w:cs="Arial"/>
          <w:color w:val="000000"/>
        </w:rPr>
        <w:t xml:space="preserve">, </w:t>
      </w:r>
    </w:p>
    <w:p w14:paraId="0E7628F6" w14:textId="77777777" w:rsidR="00DC3951" w:rsidRPr="00153446" w:rsidRDefault="00DC3951" w:rsidP="00F27F23">
      <w:pPr>
        <w:numPr>
          <w:ilvl w:val="0"/>
          <w:numId w:val="5"/>
        </w:numPr>
        <w:spacing w:after="0"/>
        <w:rPr>
          <w:rFonts w:ascii="Republika" w:hAnsi="Republika" w:cs="Arial"/>
          <w:color w:val="000000"/>
        </w:rPr>
      </w:pPr>
      <w:r w:rsidRPr="00153446">
        <w:rPr>
          <w:rFonts w:ascii="Republika" w:hAnsi="Republika" w:cs="Arial"/>
          <w:color w:val="000000"/>
        </w:rPr>
        <w:t xml:space="preserve">osebe, ki nudijo spolne usluge za plačilo in njihove stranke, </w:t>
      </w:r>
    </w:p>
    <w:p w14:paraId="660E231B" w14:textId="59ECF34E" w:rsidR="00DC3951" w:rsidRPr="00153446" w:rsidRDefault="00DC3951" w:rsidP="00F27F23">
      <w:pPr>
        <w:numPr>
          <w:ilvl w:val="0"/>
          <w:numId w:val="5"/>
        </w:numPr>
        <w:spacing w:after="0"/>
        <w:rPr>
          <w:rFonts w:ascii="Republika" w:hAnsi="Republika" w:cs="Arial"/>
        </w:rPr>
      </w:pPr>
      <w:r w:rsidRPr="00153446">
        <w:rPr>
          <w:rFonts w:ascii="Republika" w:hAnsi="Republika" w:cs="Arial"/>
        </w:rPr>
        <w:t xml:space="preserve">osebe, ki </w:t>
      </w:r>
      <w:r w:rsidR="001A21B6" w:rsidRPr="00153446">
        <w:rPr>
          <w:rFonts w:ascii="Republika" w:hAnsi="Republika" w:cs="Arial"/>
        </w:rPr>
        <w:t xml:space="preserve">si injicirajo </w:t>
      </w:r>
      <w:r w:rsidRPr="00153446">
        <w:rPr>
          <w:rFonts w:ascii="Republika" w:hAnsi="Republika" w:cs="Arial"/>
        </w:rPr>
        <w:t>drog</w:t>
      </w:r>
      <w:r w:rsidR="00C619BA" w:rsidRPr="00153446">
        <w:rPr>
          <w:rFonts w:ascii="Republika" w:hAnsi="Republika" w:cs="Arial"/>
        </w:rPr>
        <w:t>e</w:t>
      </w:r>
      <w:r w:rsidRPr="00153446">
        <w:rPr>
          <w:rFonts w:ascii="Republika" w:hAnsi="Republika" w:cs="Arial"/>
        </w:rPr>
        <w:t xml:space="preserve">, </w:t>
      </w:r>
    </w:p>
    <w:p w14:paraId="4765B66C" w14:textId="77777777" w:rsidR="00DC3951" w:rsidRPr="00153446" w:rsidRDefault="00DC3951" w:rsidP="00F27F23">
      <w:pPr>
        <w:numPr>
          <w:ilvl w:val="0"/>
          <w:numId w:val="5"/>
        </w:numPr>
        <w:spacing w:after="0"/>
        <w:rPr>
          <w:rFonts w:ascii="Republika" w:hAnsi="Republika" w:cs="Arial"/>
          <w:color w:val="000000"/>
        </w:rPr>
      </w:pPr>
      <w:r w:rsidRPr="00153446">
        <w:rPr>
          <w:rFonts w:ascii="Republika" w:hAnsi="Republika" w:cs="Arial"/>
          <w:color w:val="000000"/>
        </w:rPr>
        <w:t>osebe, ki prestajajo kazen zapora,</w:t>
      </w:r>
    </w:p>
    <w:p w14:paraId="7D52F8F5" w14:textId="0713474F" w:rsidR="006A2A56" w:rsidRPr="00153446" w:rsidRDefault="00DC3951" w:rsidP="00F27F23">
      <w:pPr>
        <w:numPr>
          <w:ilvl w:val="0"/>
          <w:numId w:val="5"/>
        </w:numPr>
        <w:spacing w:after="0"/>
        <w:rPr>
          <w:rFonts w:ascii="Republika" w:hAnsi="Republika" w:cs="Arial"/>
        </w:rPr>
      </w:pPr>
      <w:r w:rsidRPr="00153446">
        <w:rPr>
          <w:rFonts w:ascii="Republika" w:hAnsi="Republika" w:cs="Arial"/>
          <w:color w:val="000000"/>
        </w:rPr>
        <w:t>osebe, ki nimajo enakih možnosti dostopa do informacij in ustrezne zaščite oz. so</w:t>
      </w:r>
      <w:r w:rsidR="00552D9F" w:rsidRPr="00153446">
        <w:rPr>
          <w:rFonts w:ascii="Republika" w:hAnsi="Republika" w:cs="Arial"/>
          <w:color w:val="000000"/>
        </w:rPr>
        <w:t xml:space="preserve"> </w:t>
      </w:r>
      <w:r w:rsidRPr="00153446">
        <w:rPr>
          <w:rFonts w:ascii="Republika" w:hAnsi="Republika" w:cs="Arial"/>
          <w:color w:val="000000"/>
        </w:rPr>
        <w:t>podvržene različnim ranljivostim</w:t>
      </w:r>
      <w:r w:rsidR="006A2A56" w:rsidRPr="00153446">
        <w:rPr>
          <w:rFonts w:ascii="Republika" w:hAnsi="Republika" w:cs="Arial"/>
          <w:color w:val="000000"/>
        </w:rPr>
        <w:t>.</w:t>
      </w:r>
      <w:r w:rsidRPr="00153446">
        <w:rPr>
          <w:rFonts w:ascii="Republika" w:hAnsi="Republika" w:cs="Arial"/>
          <w:color w:val="000000"/>
        </w:rPr>
        <w:t xml:space="preserve"> </w:t>
      </w:r>
    </w:p>
    <w:p w14:paraId="66A2EA86" w14:textId="77777777" w:rsidR="006A2A56" w:rsidRPr="00153446" w:rsidRDefault="006A2A56" w:rsidP="006A2A56">
      <w:pPr>
        <w:spacing w:after="0"/>
        <w:rPr>
          <w:rFonts w:ascii="Republika" w:hAnsi="Republika" w:cs="Arial"/>
        </w:rPr>
      </w:pPr>
    </w:p>
    <w:p w14:paraId="771050F6" w14:textId="4B4187F1" w:rsidR="00A811D0" w:rsidRPr="00153446" w:rsidRDefault="00AA3185" w:rsidP="00A811D0">
      <w:pPr>
        <w:pStyle w:val="CommentText"/>
        <w:rPr>
          <w:rFonts w:ascii="Republika" w:hAnsi="Republika" w:cs="Arial"/>
          <w:sz w:val="22"/>
          <w:szCs w:val="22"/>
        </w:rPr>
      </w:pPr>
      <w:r w:rsidRPr="00153446">
        <w:rPr>
          <w:rFonts w:ascii="Republika" w:hAnsi="Republika" w:cs="Arial"/>
          <w:sz w:val="22"/>
          <w:szCs w:val="22"/>
        </w:rPr>
        <w:t>NIJZ</w:t>
      </w:r>
      <w:r w:rsidR="00A811D0" w:rsidRPr="00153446">
        <w:rPr>
          <w:rFonts w:ascii="Republika" w:hAnsi="Republika" w:cs="Arial"/>
          <w:sz w:val="22"/>
          <w:szCs w:val="22"/>
        </w:rPr>
        <w:t xml:space="preserve"> v okviru letnih programov dela </w:t>
      </w:r>
      <w:r w:rsidR="00950DF1" w:rsidRPr="00153446">
        <w:rPr>
          <w:rFonts w:ascii="Republika" w:hAnsi="Republika" w:cs="Arial"/>
          <w:sz w:val="22"/>
          <w:szCs w:val="22"/>
        </w:rPr>
        <w:t xml:space="preserve">oz. </w:t>
      </w:r>
      <w:r w:rsidR="00A811D0" w:rsidRPr="00153446">
        <w:rPr>
          <w:rFonts w:ascii="Republika" w:hAnsi="Republika" w:cs="Arial"/>
          <w:sz w:val="22"/>
          <w:szCs w:val="22"/>
        </w:rPr>
        <w:t>javn</w:t>
      </w:r>
      <w:r w:rsidR="00950DF1" w:rsidRPr="00153446">
        <w:rPr>
          <w:rFonts w:ascii="Republika" w:hAnsi="Republika" w:cs="Arial"/>
          <w:sz w:val="22"/>
          <w:szCs w:val="22"/>
        </w:rPr>
        <w:t>e</w:t>
      </w:r>
      <w:r w:rsidR="00A811D0" w:rsidRPr="00153446">
        <w:rPr>
          <w:rFonts w:ascii="Republika" w:hAnsi="Republika" w:cs="Arial"/>
          <w:sz w:val="22"/>
          <w:szCs w:val="22"/>
        </w:rPr>
        <w:t xml:space="preserve"> služb</w:t>
      </w:r>
      <w:r w:rsidR="00950DF1" w:rsidRPr="00153446">
        <w:rPr>
          <w:rFonts w:ascii="Republika" w:hAnsi="Republika" w:cs="Arial"/>
          <w:sz w:val="22"/>
          <w:szCs w:val="22"/>
        </w:rPr>
        <w:t>e</w:t>
      </w:r>
      <w:r w:rsidR="00A811D0" w:rsidRPr="00153446">
        <w:rPr>
          <w:rFonts w:ascii="Republika" w:hAnsi="Republika" w:cs="Arial"/>
          <w:sz w:val="22"/>
          <w:szCs w:val="22"/>
        </w:rPr>
        <w:t xml:space="preserve"> pripravlja in izvaja redne aktivnosti promocije spolnega in reproduktivnega zdravja za vso populacijo v vseh življenjskih obdobjih (za otroke in mladostnike, mlade, ter spolno aktivno populacijo, tudi v  zrelih letih, </w:t>
      </w:r>
      <w:r w:rsidR="008B5F8F" w:rsidRPr="00153446">
        <w:rPr>
          <w:rFonts w:ascii="Republika" w:hAnsi="Republika" w:cs="Arial"/>
          <w:sz w:val="22"/>
          <w:szCs w:val="22"/>
        </w:rPr>
        <w:t xml:space="preserve"> ter </w:t>
      </w:r>
      <w:r w:rsidR="00A811D0" w:rsidRPr="00153446">
        <w:rPr>
          <w:rFonts w:ascii="Republika" w:hAnsi="Republika" w:cs="Arial"/>
          <w:sz w:val="22"/>
          <w:szCs w:val="22"/>
        </w:rPr>
        <w:t xml:space="preserve">za ranljive skupine). </w:t>
      </w:r>
    </w:p>
    <w:p w14:paraId="47FED7B1" w14:textId="6D06A935" w:rsidR="00A811D0" w:rsidRPr="00153446" w:rsidRDefault="00A811D0" w:rsidP="00A811D0">
      <w:pPr>
        <w:rPr>
          <w:rFonts w:ascii="Republika" w:hAnsi="Republika" w:cs="Arial"/>
          <w:color w:val="FF0000"/>
        </w:rPr>
      </w:pPr>
      <w:r w:rsidRPr="00153446">
        <w:rPr>
          <w:rFonts w:ascii="Republika" w:hAnsi="Republika" w:cs="Arial"/>
          <w:color w:val="000000" w:themeColor="text1"/>
        </w:rPr>
        <w:t xml:space="preserve">Ministrstvo za zdravje sofinancira tudi </w:t>
      </w:r>
      <w:r w:rsidRPr="00153446">
        <w:rPr>
          <w:rFonts w:ascii="Republika" w:hAnsi="Republika" w:cs="Arial"/>
        </w:rPr>
        <w:t>preventivne programe za varnejšo spolnost za ranljive skupine, ki vključujejo zagotavljanje ustrezne poučenosti o preprečevanju in zdravljenju omenjenih okužb, zagotavljanje dostopnosti do brezplačnih kondomov in lubrikantov, preprečevanje stigme in diskriminacije ter opolnomočenje ranljivih skupin</w:t>
      </w:r>
      <w:r w:rsidR="00FB2133" w:rsidRPr="00153446">
        <w:rPr>
          <w:rFonts w:ascii="Republika" w:hAnsi="Republika" w:cs="Arial"/>
        </w:rPr>
        <w:t>, ki jih izvajajo nevladne organizacije.</w:t>
      </w:r>
      <w:r w:rsidRPr="00153446">
        <w:rPr>
          <w:rFonts w:ascii="Republika" w:hAnsi="Republika" w:cs="Arial"/>
        </w:rPr>
        <w:t xml:space="preserve"> </w:t>
      </w:r>
      <w:r w:rsidRPr="00153446">
        <w:rPr>
          <w:rFonts w:ascii="Republika" w:hAnsi="Republika" w:cs="Arial"/>
          <w:color w:val="FF0000"/>
        </w:rPr>
        <w:t xml:space="preserve"> </w:t>
      </w:r>
    </w:p>
    <w:p w14:paraId="36F7EF6E" w14:textId="77777777" w:rsidR="00D23874" w:rsidRPr="00153446" w:rsidRDefault="00D23874" w:rsidP="00682FEB">
      <w:pPr>
        <w:pStyle w:val="Odstavekseznama10"/>
        <w:autoSpaceDE w:val="0"/>
        <w:autoSpaceDN w:val="0"/>
        <w:adjustRightInd w:val="0"/>
        <w:ind w:left="0"/>
        <w:rPr>
          <w:rFonts w:ascii="Republika" w:hAnsi="Republika" w:cs="Arial"/>
          <w:lang w:val="sl-SI"/>
        </w:rPr>
      </w:pPr>
    </w:p>
    <w:p w14:paraId="60A917A4" w14:textId="2A6C93F8" w:rsidR="00D23874" w:rsidRPr="00C43D46" w:rsidRDefault="00E83D02" w:rsidP="00557DB7">
      <w:pPr>
        <w:pStyle w:val="Heading4"/>
        <w:rPr>
          <w:rFonts w:ascii="Republika" w:hAnsi="Republika" w:cs="Arial"/>
        </w:rPr>
      </w:pPr>
      <w:bookmarkStart w:id="99" w:name="_Toc221013406"/>
      <w:r w:rsidRPr="00C43D46">
        <w:rPr>
          <w:rFonts w:ascii="Republika" w:hAnsi="Republika" w:cs="Arial"/>
        </w:rPr>
        <w:t>2</w:t>
      </w:r>
      <w:r w:rsidR="00412999" w:rsidRPr="00C43D46">
        <w:rPr>
          <w:rFonts w:ascii="Republika" w:hAnsi="Republika" w:cs="Arial"/>
        </w:rPr>
        <w:t>.</w:t>
      </w:r>
      <w:r w:rsidRPr="00C43D46">
        <w:rPr>
          <w:rFonts w:ascii="Republika" w:hAnsi="Republika" w:cs="Arial"/>
        </w:rPr>
        <w:t xml:space="preserve"> </w:t>
      </w:r>
      <w:r w:rsidR="00412999" w:rsidRPr="00C43D46">
        <w:rPr>
          <w:rFonts w:ascii="Republika" w:hAnsi="Republika" w:cs="Arial"/>
        </w:rPr>
        <w:t>1.</w:t>
      </w:r>
      <w:r w:rsidRPr="00C43D46">
        <w:rPr>
          <w:rFonts w:ascii="Republika" w:hAnsi="Republika" w:cs="Arial"/>
        </w:rPr>
        <w:t xml:space="preserve"> </w:t>
      </w:r>
      <w:r w:rsidR="00412999" w:rsidRPr="00C43D46">
        <w:rPr>
          <w:rFonts w:ascii="Republika" w:hAnsi="Republika" w:cs="Arial"/>
        </w:rPr>
        <w:t>1.</w:t>
      </w:r>
      <w:r w:rsidRPr="00C43D46">
        <w:rPr>
          <w:rFonts w:ascii="Republika" w:hAnsi="Republika" w:cs="Arial"/>
        </w:rPr>
        <w:t xml:space="preserve"> </w:t>
      </w:r>
      <w:r w:rsidR="00412999" w:rsidRPr="00C43D46">
        <w:rPr>
          <w:rFonts w:ascii="Republika" w:hAnsi="Republika" w:cs="Arial"/>
        </w:rPr>
        <w:t xml:space="preserve">1 </w:t>
      </w:r>
      <w:r w:rsidR="00FB2133" w:rsidRPr="00C43D46">
        <w:rPr>
          <w:rFonts w:ascii="Republika" w:hAnsi="Republika" w:cs="Arial"/>
        </w:rPr>
        <w:t>Otroci</w:t>
      </w:r>
      <w:r w:rsidR="00D23874" w:rsidRPr="00C43D46">
        <w:rPr>
          <w:rFonts w:ascii="Republika" w:hAnsi="Republika" w:cs="Arial"/>
        </w:rPr>
        <w:t xml:space="preserve"> in mladostnik</w:t>
      </w:r>
      <w:r w:rsidR="00FB2133" w:rsidRPr="00C43D46">
        <w:rPr>
          <w:rFonts w:ascii="Republika" w:hAnsi="Republika" w:cs="Arial"/>
        </w:rPr>
        <w:t>i</w:t>
      </w:r>
      <w:bookmarkEnd w:id="99"/>
      <w:r w:rsidR="00F5267F" w:rsidRPr="00C43D46">
        <w:rPr>
          <w:rFonts w:ascii="Republika" w:hAnsi="Republika" w:cs="Arial"/>
        </w:rPr>
        <w:t xml:space="preserve"> </w:t>
      </w:r>
    </w:p>
    <w:p w14:paraId="279CB63E" w14:textId="77777777" w:rsidR="00E973C4" w:rsidRPr="00153446" w:rsidRDefault="00E973C4" w:rsidP="00E973C4">
      <w:pPr>
        <w:pStyle w:val="Slog2"/>
        <w:ind w:left="1080"/>
        <w:rPr>
          <w:rFonts w:ascii="Republika" w:hAnsi="Republika"/>
        </w:rPr>
      </w:pPr>
    </w:p>
    <w:p w14:paraId="51FCCFC2" w14:textId="1B165CAF" w:rsidR="00D23874" w:rsidRPr="00153446" w:rsidRDefault="00D23874" w:rsidP="00D23874">
      <w:pPr>
        <w:ind w:right="70"/>
        <w:rPr>
          <w:rFonts w:ascii="Republika" w:hAnsi="Republika" w:cs="Arial"/>
          <w:color w:val="000000"/>
        </w:rPr>
      </w:pPr>
      <w:r w:rsidRPr="00153446">
        <w:rPr>
          <w:rFonts w:ascii="Republika" w:hAnsi="Republika" w:cs="Arial"/>
          <w:color w:val="000000"/>
        </w:rPr>
        <w:t>V Sloveniji so teme s področja vzgoje za zdravo spolnost integrirane v celostni pristop vzgoje za zdravje otrok in mladostnikov, ki</w:t>
      </w:r>
      <w:r w:rsidRPr="00153446">
        <w:rPr>
          <w:rFonts w:ascii="Republika" w:hAnsi="Republika"/>
        </w:rPr>
        <w:t xml:space="preserve"> </w:t>
      </w:r>
      <w:r w:rsidRPr="00153446">
        <w:rPr>
          <w:rFonts w:ascii="Republika" w:hAnsi="Republika" w:cs="Arial"/>
          <w:color w:val="000000"/>
        </w:rPr>
        <w:t>poteka na primarni ravni zdravstvenega varstva. Ključni izid vzgoje za zdravje je zdravstvena pismenost, ki obsega znanje, motivacijo in kompetence posameznikov za dostopanje do zdravstvenih informacij, njihovo razumevanje, presojo in uporabo za vsakodnevne odločitve, povezane s krepitvijo zdravja, preprečevanjem bolezni in zdravstveno oskrbo. Te aktivnosti so usklajene z mednarodnimi smernicami in se implementirajo v različnih starostnih obdobjih od otroštva in adolescence do zgodnje odraslosti</w:t>
      </w:r>
      <w:r w:rsidR="00392149" w:rsidRPr="00153446">
        <w:rPr>
          <w:rFonts w:ascii="Republika" w:hAnsi="Republika" w:cs="Arial"/>
          <w:color w:val="000000"/>
        </w:rPr>
        <w:t>.</w:t>
      </w:r>
    </w:p>
    <w:p w14:paraId="6ABB35DE" w14:textId="39BE36F5" w:rsidR="00D23874" w:rsidRPr="00153446" w:rsidRDefault="00D23874" w:rsidP="00D23874">
      <w:pPr>
        <w:ind w:right="70"/>
        <w:rPr>
          <w:rFonts w:ascii="Republika" w:hAnsi="Republika" w:cs="Arial"/>
          <w:color w:val="000000"/>
        </w:rPr>
      </w:pPr>
      <w:r w:rsidRPr="00153446">
        <w:rPr>
          <w:rFonts w:ascii="Republika" w:hAnsi="Republika" w:cs="Arial"/>
          <w:color w:val="000000"/>
        </w:rPr>
        <w:t xml:space="preserve">Koordinacija poteka v okviru programa ZDAJ (Zdravje danes za jutri) na </w:t>
      </w:r>
      <w:r w:rsidR="00AA3185" w:rsidRPr="00153446">
        <w:rPr>
          <w:rFonts w:ascii="Republika" w:hAnsi="Republika" w:cs="Arial"/>
          <w:color w:val="000000"/>
        </w:rPr>
        <w:t>NIJZ.</w:t>
      </w:r>
    </w:p>
    <w:p w14:paraId="2B0E712C" w14:textId="0A6202AF" w:rsidR="00D23874" w:rsidRPr="00153446" w:rsidRDefault="00E748BA" w:rsidP="00D23874">
      <w:pPr>
        <w:rPr>
          <w:rFonts w:ascii="Republika" w:hAnsi="Republika" w:cs="Arial"/>
          <w:color w:val="000000"/>
        </w:rPr>
      </w:pPr>
      <w:r w:rsidRPr="00153446">
        <w:rPr>
          <w:rFonts w:ascii="Republika" w:hAnsi="Republika" w:cs="Arial"/>
          <w:color w:val="000000"/>
        </w:rPr>
        <w:t>N</w:t>
      </w:r>
      <w:r w:rsidR="00D23874" w:rsidRPr="00153446">
        <w:rPr>
          <w:rFonts w:ascii="Republika" w:hAnsi="Republika" w:cs="Arial"/>
          <w:color w:val="000000"/>
        </w:rPr>
        <w:t xml:space="preserve">a področju vzgoje za zdravo spolnost </w:t>
      </w:r>
      <w:r w:rsidR="00101B85" w:rsidRPr="00153446">
        <w:rPr>
          <w:rFonts w:ascii="Republika" w:hAnsi="Republika" w:cs="Arial"/>
          <w:color w:val="000000"/>
        </w:rPr>
        <w:t xml:space="preserve">so vsebine zajete v </w:t>
      </w:r>
      <w:r w:rsidR="00D23874" w:rsidRPr="00153446">
        <w:rPr>
          <w:rFonts w:ascii="Republika" w:hAnsi="Republika" w:cs="Arial"/>
          <w:color w:val="000000"/>
        </w:rPr>
        <w:t>treh stebrih</w:t>
      </w:r>
      <w:r w:rsidR="00101B85" w:rsidRPr="00153446">
        <w:rPr>
          <w:rFonts w:ascii="Republika" w:hAnsi="Republika" w:cs="Arial"/>
          <w:color w:val="000000"/>
        </w:rPr>
        <w:t xml:space="preserve"> oz.</w:t>
      </w:r>
      <w:r w:rsidR="0029187F" w:rsidRPr="00153446">
        <w:rPr>
          <w:rFonts w:ascii="Republika" w:hAnsi="Republika" w:cs="Arial"/>
          <w:color w:val="000000"/>
        </w:rPr>
        <w:t xml:space="preserve"> na različnih</w:t>
      </w:r>
      <w:r w:rsidR="00101B85" w:rsidRPr="00153446">
        <w:rPr>
          <w:rFonts w:ascii="Republika" w:hAnsi="Republika" w:cs="Arial"/>
          <w:color w:val="000000"/>
        </w:rPr>
        <w:t xml:space="preserve"> ravneh: </w:t>
      </w:r>
    </w:p>
    <w:p w14:paraId="6418718F" w14:textId="29244A88" w:rsidR="00D23874" w:rsidRPr="00153446" w:rsidRDefault="00D23874" w:rsidP="0004023B">
      <w:pPr>
        <w:pStyle w:val="pf0"/>
        <w:numPr>
          <w:ilvl w:val="0"/>
          <w:numId w:val="12"/>
        </w:numPr>
        <w:spacing w:line="276" w:lineRule="auto"/>
        <w:rPr>
          <w:rFonts w:ascii="Republika" w:hAnsi="Republika" w:cs="Arial"/>
          <w:color w:val="000000"/>
        </w:rPr>
      </w:pPr>
      <w:r w:rsidRPr="00153446">
        <w:rPr>
          <w:rFonts w:ascii="Republika" w:hAnsi="Republika" w:cs="Arial"/>
          <w:bCs/>
          <w:color w:val="000000" w:themeColor="text1"/>
        </w:rPr>
        <w:t xml:space="preserve">I. </w:t>
      </w:r>
      <w:r w:rsidR="008D2508" w:rsidRPr="00153446">
        <w:rPr>
          <w:rFonts w:ascii="Republika" w:hAnsi="Republika" w:cs="Arial"/>
          <w:bCs/>
          <w:color w:val="000000" w:themeColor="text1"/>
        </w:rPr>
        <w:t>raven</w:t>
      </w:r>
      <w:r w:rsidR="008D2508" w:rsidRPr="00153446">
        <w:rPr>
          <w:rFonts w:ascii="Republika" w:hAnsi="Republika" w:cs="Arial"/>
          <w:color w:val="000000" w:themeColor="text1"/>
        </w:rPr>
        <w:t xml:space="preserve"> </w:t>
      </w:r>
      <w:r w:rsidRPr="00153446">
        <w:rPr>
          <w:rFonts w:ascii="Republika" w:hAnsi="Republika" w:cs="Arial"/>
          <w:color w:val="000000" w:themeColor="text1"/>
        </w:rPr>
        <w:t xml:space="preserve">se </w:t>
      </w:r>
      <w:r w:rsidRPr="00153446">
        <w:rPr>
          <w:rFonts w:ascii="Republika" w:hAnsi="Republika" w:cs="Arial"/>
          <w:color w:val="000000"/>
        </w:rPr>
        <w:t xml:space="preserve">odvija </w:t>
      </w:r>
      <w:r w:rsidR="008E7983" w:rsidRPr="00153446">
        <w:rPr>
          <w:rFonts w:ascii="Republika" w:hAnsi="Republika" w:cs="Arial"/>
          <w:color w:val="000000"/>
        </w:rPr>
        <w:t>v okviru preventivnih (sistematskih) zdravstvenih pregledov</w:t>
      </w:r>
      <w:r w:rsidR="0022302D" w:rsidRPr="00153446">
        <w:rPr>
          <w:rFonts w:ascii="Republika" w:hAnsi="Republika" w:cs="Arial"/>
          <w:color w:val="000000"/>
        </w:rPr>
        <w:t xml:space="preserve"> v 6., 8. razredu in v 1. letniku</w:t>
      </w:r>
      <w:r w:rsidR="008E7983" w:rsidRPr="00153446">
        <w:rPr>
          <w:rFonts w:ascii="Republika" w:hAnsi="Republika" w:cs="Arial"/>
          <w:color w:val="000000"/>
        </w:rPr>
        <w:t xml:space="preserve">, ki jih opravlja diplomirana medicinska sestra oziroma diplomirani zdravstvenik, član pediatričnega tima. </w:t>
      </w:r>
    </w:p>
    <w:p w14:paraId="18C96D38" w14:textId="58D6CF72" w:rsidR="00D23874" w:rsidRPr="0004023B" w:rsidRDefault="00D23874" w:rsidP="0004023B">
      <w:pPr>
        <w:pStyle w:val="ListParagraph"/>
        <w:numPr>
          <w:ilvl w:val="0"/>
          <w:numId w:val="12"/>
        </w:numPr>
        <w:spacing w:line="276" w:lineRule="auto"/>
        <w:rPr>
          <w:rFonts w:ascii="Republika" w:hAnsi="Republika" w:cs="Arial"/>
        </w:rPr>
      </w:pPr>
      <w:r w:rsidRPr="00153446">
        <w:rPr>
          <w:rFonts w:ascii="Republika" w:hAnsi="Republika" w:cs="Arial"/>
          <w:color w:val="000000" w:themeColor="text1"/>
        </w:rPr>
        <w:t xml:space="preserve">II. </w:t>
      </w:r>
      <w:r w:rsidR="008D2508" w:rsidRPr="00153446">
        <w:rPr>
          <w:rFonts w:ascii="Republika" w:hAnsi="Republika" w:cs="Arial"/>
          <w:color w:val="000000" w:themeColor="text1"/>
        </w:rPr>
        <w:t>raven zajema</w:t>
      </w:r>
      <w:r w:rsidRPr="00153446">
        <w:rPr>
          <w:rFonts w:ascii="Republika" w:hAnsi="Republika" w:cs="Arial"/>
          <w:color w:val="000000" w:themeColor="text1"/>
        </w:rPr>
        <w:t xml:space="preserve"> </w:t>
      </w:r>
      <w:r w:rsidR="008D2508" w:rsidRPr="00153446">
        <w:rPr>
          <w:rFonts w:ascii="Republika" w:hAnsi="Republika" w:cs="Arial"/>
          <w:color w:val="000000" w:themeColor="text1"/>
        </w:rPr>
        <w:t xml:space="preserve">redno sodelovanje </w:t>
      </w:r>
      <w:r w:rsidRPr="00153446">
        <w:rPr>
          <w:rFonts w:ascii="Republika" w:hAnsi="Republika" w:cs="Arial"/>
          <w:color w:val="000000" w:themeColor="text1"/>
        </w:rPr>
        <w:t xml:space="preserve">z vzgojno-izobraževalnimi ustanovami, kjer se mladi z vsebinami o spolnosti in medosebnih odnosih seznanjajo skozi izvajanje različnih vsebin. Izvajalci vzgoje za zdravje vsako šolsko leto obiščejo vrtčevske skupine ter vsak razred osnovnih in srednjih šol, pri čemer izvedejo vsaj dve šolski uri vsebin s področja zdravja. Vsebine se podajajo v obliki delavnic. Teme vezane na telesne spremembe, samopodobo in medosebne odnose </w:t>
      </w:r>
      <w:r w:rsidR="007B2DA8" w:rsidRPr="00153446">
        <w:rPr>
          <w:rFonts w:ascii="Republika" w:hAnsi="Republika" w:cs="Arial"/>
          <w:color w:val="000000" w:themeColor="text1"/>
        </w:rPr>
        <w:t xml:space="preserve">ter spolnost </w:t>
      </w:r>
      <w:r w:rsidRPr="00153446">
        <w:rPr>
          <w:rFonts w:ascii="Republika" w:hAnsi="Republika" w:cs="Arial"/>
          <w:color w:val="000000" w:themeColor="text1"/>
        </w:rPr>
        <w:t>se obravnavajo v 6., 7</w:t>
      </w:r>
      <w:r w:rsidR="008771C8" w:rsidRPr="00153446">
        <w:rPr>
          <w:rFonts w:ascii="Republika" w:hAnsi="Republika" w:cs="Arial"/>
          <w:color w:val="000000" w:themeColor="text1"/>
        </w:rPr>
        <w:t>.</w:t>
      </w:r>
      <w:r w:rsidRPr="00153446">
        <w:rPr>
          <w:rFonts w:ascii="Republika" w:hAnsi="Republika" w:cs="Arial"/>
          <w:color w:val="000000" w:themeColor="text1"/>
        </w:rPr>
        <w:t xml:space="preserve"> in </w:t>
      </w:r>
      <w:r w:rsidR="008771C8" w:rsidRPr="00153446">
        <w:rPr>
          <w:rFonts w:ascii="Republika" w:hAnsi="Republika" w:cs="Arial"/>
          <w:color w:val="000000" w:themeColor="text1"/>
        </w:rPr>
        <w:t>9</w:t>
      </w:r>
      <w:r w:rsidRPr="00153446">
        <w:rPr>
          <w:rFonts w:ascii="Republika" w:hAnsi="Republika" w:cs="Arial"/>
          <w:color w:val="000000" w:themeColor="text1"/>
        </w:rPr>
        <w:t>. razredu osnovne šole</w:t>
      </w:r>
      <w:r w:rsidR="000C1905">
        <w:rPr>
          <w:rFonts w:ascii="Republika" w:hAnsi="Republika" w:cs="Arial"/>
          <w:color w:val="000000" w:themeColor="text1"/>
        </w:rPr>
        <w:t xml:space="preserve"> </w:t>
      </w:r>
      <w:r w:rsidR="000C1905" w:rsidRPr="0004023B">
        <w:rPr>
          <w:rFonts w:ascii="Republika" w:hAnsi="Republika" w:cs="Arial"/>
        </w:rPr>
        <w:t xml:space="preserve">(tudi v okviru Dneva zdravja v okviru </w:t>
      </w:r>
      <w:proofErr w:type="spellStart"/>
      <w:r w:rsidR="000C1905" w:rsidRPr="0004023B">
        <w:rPr>
          <w:rFonts w:ascii="Republika" w:hAnsi="Republika" w:cs="Arial"/>
        </w:rPr>
        <w:t>dnevov</w:t>
      </w:r>
      <w:proofErr w:type="spellEnd"/>
      <w:r w:rsidR="000C1905" w:rsidRPr="0004023B">
        <w:rPr>
          <w:rFonts w:ascii="Republika" w:hAnsi="Republika" w:cs="Arial"/>
        </w:rPr>
        <w:t xml:space="preserve"> dejavnosti)</w:t>
      </w:r>
      <w:r w:rsidR="008F5DDF" w:rsidRPr="0004023B">
        <w:rPr>
          <w:rFonts w:ascii="Republika" w:hAnsi="Republika" w:cs="Arial"/>
        </w:rPr>
        <w:t xml:space="preserve">, </w:t>
      </w:r>
      <w:r w:rsidR="006A2A56" w:rsidRPr="0004023B">
        <w:rPr>
          <w:rFonts w:ascii="Republika" w:hAnsi="Republika" w:cs="Arial"/>
        </w:rPr>
        <w:t>p</w:t>
      </w:r>
      <w:r w:rsidRPr="0004023B">
        <w:rPr>
          <w:rFonts w:ascii="Republika" w:hAnsi="Republika" w:cs="Arial"/>
        </w:rPr>
        <w:t>odobno potekajo tudi izobraževanja za srednješolce</w:t>
      </w:r>
      <w:r w:rsidR="006A2A56" w:rsidRPr="0004023B">
        <w:rPr>
          <w:rFonts w:ascii="Republika" w:hAnsi="Republika" w:cs="Arial"/>
        </w:rPr>
        <w:t xml:space="preserve">, </w:t>
      </w:r>
      <w:r w:rsidRPr="0004023B">
        <w:rPr>
          <w:rFonts w:ascii="Republika" w:hAnsi="Republika" w:cs="Arial"/>
        </w:rPr>
        <w:t xml:space="preserve">le da se izvajalci te teme v srednješolskem obdobju lotevajo še pogosteje, če presodijo, da je v določenem razredu to </w:t>
      </w:r>
      <w:r w:rsidR="006A2A56" w:rsidRPr="0004023B">
        <w:rPr>
          <w:rFonts w:ascii="Republika" w:hAnsi="Republika" w:cs="Arial"/>
        </w:rPr>
        <w:t xml:space="preserve">potrebno. </w:t>
      </w:r>
    </w:p>
    <w:p w14:paraId="026FB0E6" w14:textId="6E67992C" w:rsidR="00D23874" w:rsidRPr="0004023B" w:rsidRDefault="00D23874" w:rsidP="0004023B">
      <w:pPr>
        <w:pStyle w:val="ListParagraph"/>
        <w:numPr>
          <w:ilvl w:val="0"/>
          <w:numId w:val="12"/>
        </w:numPr>
        <w:spacing w:line="276" w:lineRule="auto"/>
        <w:rPr>
          <w:rFonts w:ascii="Republika" w:hAnsi="Republika" w:cs="Arial"/>
          <w:strike/>
        </w:rPr>
      </w:pPr>
      <w:r w:rsidRPr="0004023B">
        <w:rPr>
          <w:rFonts w:ascii="Republika" w:hAnsi="Republika" w:cs="Arial"/>
        </w:rPr>
        <w:t xml:space="preserve">III. </w:t>
      </w:r>
      <w:r w:rsidR="008D2508" w:rsidRPr="0004023B">
        <w:rPr>
          <w:rFonts w:ascii="Republika" w:hAnsi="Republika" w:cs="Arial"/>
        </w:rPr>
        <w:t xml:space="preserve">raven </w:t>
      </w:r>
      <w:r w:rsidR="00E72F1A" w:rsidRPr="0004023B">
        <w:rPr>
          <w:rFonts w:ascii="Republika" w:hAnsi="Republika" w:cs="Arial"/>
        </w:rPr>
        <w:t>predstavljajo vsebine, vključene</w:t>
      </w:r>
      <w:r w:rsidRPr="0004023B">
        <w:rPr>
          <w:rFonts w:ascii="Republika" w:hAnsi="Republika" w:cs="Arial"/>
        </w:rPr>
        <w:t xml:space="preserve"> v šolsk</w:t>
      </w:r>
      <w:r w:rsidR="00E72F1A" w:rsidRPr="0004023B">
        <w:rPr>
          <w:rFonts w:ascii="Republika" w:hAnsi="Republika" w:cs="Arial"/>
        </w:rPr>
        <w:t>i</w:t>
      </w:r>
      <w:r w:rsidRPr="0004023B">
        <w:rPr>
          <w:rFonts w:ascii="Republika" w:hAnsi="Republika" w:cs="Arial"/>
        </w:rPr>
        <w:t xml:space="preserve"> sistem</w:t>
      </w:r>
      <w:r w:rsidR="000C1905" w:rsidRPr="0004023B">
        <w:rPr>
          <w:rFonts w:ascii="Republika" w:hAnsi="Republika" w:cs="Arial"/>
        </w:rPr>
        <w:t xml:space="preserve"> v okviru učnega načrta predlaganega obveznega izbirnega predmeta Skrb za zdravje za 7., 8. in 9. razred osnovne šole ter vsebine</w:t>
      </w:r>
      <w:r w:rsidR="00E72F1A" w:rsidRPr="0004023B">
        <w:rPr>
          <w:rFonts w:ascii="Republika" w:hAnsi="Republika" w:cs="Arial"/>
        </w:rPr>
        <w:t xml:space="preserve">, ki se obravnavajo </w:t>
      </w:r>
      <w:r w:rsidRPr="0004023B">
        <w:rPr>
          <w:rFonts w:ascii="Republika" w:hAnsi="Republika" w:cs="Arial"/>
        </w:rPr>
        <w:t>prečno pri različnih predmetih</w:t>
      </w:r>
      <w:r w:rsidR="00392149" w:rsidRPr="0004023B">
        <w:rPr>
          <w:rFonts w:ascii="Republika" w:hAnsi="Republika" w:cs="Arial"/>
        </w:rPr>
        <w:t>,</w:t>
      </w:r>
      <w:r w:rsidRPr="0004023B">
        <w:rPr>
          <w:rFonts w:ascii="Republika" w:hAnsi="Republika" w:cs="Arial"/>
        </w:rPr>
        <w:t xml:space="preserve"> </w:t>
      </w:r>
      <w:r w:rsidR="007B2DA8" w:rsidRPr="0004023B">
        <w:rPr>
          <w:rFonts w:ascii="Republika" w:hAnsi="Republika" w:cs="Arial"/>
        </w:rPr>
        <w:t xml:space="preserve">skladno </w:t>
      </w:r>
      <w:r w:rsidR="00E72F1A" w:rsidRPr="0004023B">
        <w:rPr>
          <w:rFonts w:ascii="Republika" w:hAnsi="Republika" w:cs="Arial"/>
        </w:rPr>
        <w:t>z veljavnim</w:t>
      </w:r>
      <w:r w:rsidR="007B2DA8" w:rsidRPr="0004023B">
        <w:rPr>
          <w:rFonts w:ascii="Republika" w:hAnsi="Republika" w:cs="Arial"/>
        </w:rPr>
        <w:t xml:space="preserve"> </w:t>
      </w:r>
      <w:proofErr w:type="spellStart"/>
      <w:r w:rsidR="007B2DA8" w:rsidRPr="0004023B">
        <w:rPr>
          <w:rFonts w:ascii="Republika" w:hAnsi="Republika" w:cs="Arial"/>
        </w:rPr>
        <w:t>kurikulom</w:t>
      </w:r>
      <w:proofErr w:type="spellEnd"/>
      <w:r w:rsidR="000C1905" w:rsidRPr="0004023B">
        <w:rPr>
          <w:rFonts w:ascii="Republika" w:hAnsi="Republika" w:cs="Arial"/>
        </w:rPr>
        <w:t xml:space="preserve"> posameznih predmetnih področij ter skupnih ciljev vzgoje in izobraževanja</w:t>
      </w:r>
      <w:r w:rsidR="007B2DA8" w:rsidRPr="0004023B">
        <w:rPr>
          <w:rFonts w:ascii="Republika" w:hAnsi="Republika" w:cs="Arial"/>
        </w:rPr>
        <w:t xml:space="preserve">. </w:t>
      </w:r>
    </w:p>
    <w:p w14:paraId="2D1FF704" w14:textId="77777777" w:rsidR="0004023B" w:rsidRDefault="0004023B" w:rsidP="00D23874">
      <w:pPr>
        <w:pStyle w:val="CommentText"/>
        <w:spacing w:line="276" w:lineRule="auto"/>
        <w:rPr>
          <w:rFonts w:ascii="Republika" w:hAnsi="Republika" w:cs="Arial"/>
          <w:color w:val="000000"/>
          <w:sz w:val="22"/>
          <w:szCs w:val="22"/>
        </w:rPr>
      </w:pPr>
    </w:p>
    <w:p w14:paraId="11E219D6" w14:textId="733E03AD" w:rsidR="00D23874" w:rsidRPr="00153446" w:rsidRDefault="00D23874" w:rsidP="00D23874">
      <w:pPr>
        <w:pStyle w:val="CommentText"/>
        <w:spacing w:line="276" w:lineRule="auto"/>
        <w:rPr>
          <w:rFonts w:ascii="Republika" w:hAnsi="Republika" w:cs="Arial"/>
          <w:color w:val="000000"/>
          <w:sz w:val="22"/>
          <w:szCs w:val="22"/>
        </w:rPr>
      </w:pPr>
      <w:r w:rsidRPr="00153446">
        <w:rPr>
          <w:rFonts w:ascii="Republika" w:hAnsi="Republika" w:cs="Arial"/>
          <w:color w:val="000000"/>
          <w:sz w:val="22"/>
          <w:szCs w:val="22"/>
        </w:rPr>
        <w:t xml:space="preserve">Mladostnikom so koristni nasveti v zvezi z zdravim načinom življenja, samopodobo, medsebojnimi odnosi, težavami s starši, motnjami hranjenja, zaljubljenostjo in spolnostjo na voljo tudi preko programa </w:t>
      </w:r>
      <w:r w:rsidR="008D2508" w:rsidRPr="00153446">
        <w:rPr>
          <w:rFonts w:ascii="Republika" w:hAnsi="Republika" w:cs="Arial"/>
          <w:color w:val="000000"/>
          <w:sz w:val="22"/>
          <w:szCs w:val="22"/>
        </w:rPr>
        <w:t>»</w:t>
      </w:r>
      <w:hyperlink r:id="rId9" w:history="1">
        <w:r w:rsidRPr="00153446">
          <w:rPr>
            <w:rFonts w:ascii="Republika" w:hAnsi="Republika" w:cs="Arial"/>
            <w:color w:val="000000"/>
            <w:sz w:val="22"/>
            <w:szCs w:val="22"/>
          </w:rPr>
          <w:t>To sem jaz</w:t>
        </w:r>
      </w:hyperlink>
      <w:r w:rsidR="008D2508" w:rsidRPr="00153446">
        <w:rPr>
          <w:rFonts w:ascii="Republika" w:hAnsi="Republika" w:cs="Arial"/>
          <w:color w:val="000000"/>
          <w:sz w:val="22"/>
          <w:szCs w:val="22"/>
        </w:rPr>
        <w:t>«</w:t>
      </w:r>
      <w:r w:rsidRPr="00153446">
        <w:rPr>
          <w:rFonts w:ascii="Republika" w:hAnsi="Republika" w:cs="Arial"/>
          <w:color w:val="000000"/>
          <w:sz w:val="22"/>
          <w:szCs w:val="22"/>
        </w:rPr>
        <w:t xml:space="preserve">, ki ga koordinira NIJZ. Del programa je anonimna brezplačna spletna svetovalnica, kjer lahko mladostniki hitro pridejo do strokovnega nasveta. </w:t>
      </w:r>
    </w:p>
    <w:p w14:paraId="657C7915" w14:textId="611437CF" w:rsidR="0004023B" w:rsidRPr="00964734" w:rsidRDefault="00D23874" w:rsidP="000C1905">
      <w:pPr>
        <w:pStyle w:val="CommentText"/>
        <w:spacing w:after="360"/>
        <w:rPr>
          <w:rFonts w:ascii="Republika" w:hAnsi="Republika" w:cs="Arial"/>
          <w:color w:val="000000" w:themeColor="text1"/>
          <w:sz w:val="22"/>
          <w:szCs w:val="22"/>
        </w:rPr>
      </w:pPr>
      <w:r w:rsidRPr="00153446">
        <w:rPr>
          <w:rFonts w:ascii="Republika" w:hAnsi="Republika" w:cs="Arial"/>
          <w:color w:val="000000" w:themeColor="text1"/>
          <w:sz w:val="22"/>
          <w:szCs w:val="22"/>
        </w:rPr>
        <w:t xml:space="preserve">Ob delu, ki se izvaja v zdravstvu, NIJZ zagotavlja podporo </w:t>
      </w:r>
      <w:r w:rsidR="00D14B3C" w:rsidRPr="00153446">
        <w:rPr>
          <w:rFonts w:ascii="Republika" w:hAnsi="Republika" w:cs="Arial"/>
          <w:color w:val="000000" w:themeColor="text1"/>
          <w:sz w:val="22"/>
          <w:szCs w:val="22"/>
        </w:rPr>
        <w:t xml:space="preserve">vzgojiteljem in pedagogom </w:t>
      </w:r>
      <w:r w:rsidRPr="00153446">
        <w:rPr>
          <w:rFonts w:ascii="Republika" w:hAnsi="Republika" w:cs="Arial"/>
          <w:color w:val="000000" w:themeColor="text1"/>
          <w:sz w:val="22"/>
          <w:szCs w:val="22"/>
        </w:rPr>
        <w:t xml:space="preserve">pri ozaveščanju o reproduktivnem in spolnem zdravju tudi preko programov </w:t>
      </w:r>
      <w:r w:rsidR="008D2508" w:rsidRPr="00153446">
        <w:rPr>
          <w:rFonts w:ascii="Republika" w:hAnsi="Republika" w:cs="Arial"/>
          <w:color w:val="000000" w:themeColor="text1"/>
          <w:sz w:val="22"/>
          <w:szCs w:val="22"/>
        </w:rPr>
        <w:t>»</w:t>
      </w:r>
      <w:r w:rsidRPr="00153446">
        <w:rPr>
          <w:rFonts w:ascii="Republika" w:hAnsi="Republika" w:cs="Arial"/>
          <w:color w:val="000000" w:themeColor="text1"/>
          <w:sz w:val="22"/>
          <w:szCs w:val="22"/>
        </w:rPr>
        <w:t>Zdrav</w:t>
      </w:r>
      <w:r w:rsidR="008E7983" w:rsidRPr="00153446">
        <w:rPr>
          <w:rFonts w:ascii="Republika" w:hAnsi="Republika" w:cs="Arial"/>
          <w:color w:val="000000" w:themeColor="text1"/>
          <w:sz w:val="22"/>
          <w:szCs w:val="22"/>
        </w:rPr>
        <w:t>je v</w:t>
      </w:r>
      <w:r w:rsidRPr="00153446">
        <w:rPr>
          <w:rFonts w:ascii="Republika" w:hAnsi="Republika" w:cs="Arial"/>
          <w:color w:val="000000" w:themeColor="text1"/>
          <w:sz w:val="22"/>
          <w:szCs w:val="22"/>
        </w:rPr>
        <w:t xml:space="preserve"> </w:t>
      </w:r>
      <w:r w:rsidR="008E7983" w:rsidRPr="00153446">
        <w:rPr>
          <w:rFonts w:ascii="Republika" w:hAnsi="Republika" w:cs="Arial"/>
          <w:color w:val="000000" w:themeColor="text1"/>
          <w:sz w:val="22"/>
          <w:szCs w:val="22"/>
        </w:rPr>
        <w:t>vrtcu</w:t>
      </w:r>
      <w:r w:rsidR="008D2508" w:rsidRPr="00153446">
        <w:rPr>
          <w:rFonts w:ascii="Republika" w:hAnsi="Republika" w:cs="Arial"/>
          <w:color w:val="000000" w:themeColor="text1"/>
          <w:sz w:val="22"/>
          <w:szCs w:val="22"/>
        </w:rPr>
        <w:t>«</w:t>
      </w:r>
      <w:r w:rsidR="008E7983" w:rsidRPr="00153446">
        <w:rPr>
          <w:rFonts w:ascii="Republika" w:hAnsi="Republika" w:cs="Arial"/>
          <w:color w:val="000000" w:themeColor="text1"/>
          <w:sz w:val="22"/>
          <w:szCs w:val="22"/>
        </w:rPr>
        <w:t xml:space="preserve"> </w:t>
      </w:r>
      <w:r w:rsidRPr="00153446">
        <w:rPr>
          <w:rFonts w:ascii="Republika" w:hAnsi="Republika" w:cs="Arial"/>
          <w:color w:val="000000" w:themeColor="text1"/>
          <w:sz w:val="22"/>
          <w:szCs w:val="22"/>
        </w:rPr>
        <w:t xml:space="preserve">in </w:t>
      </w:r>
      <w:r w:rsidR="008D2508" w:rsidRPr="00153446">
        <w:rPr>
          <w:rFonts w:ascii="Republika" w:hAnsi="Republika" w:cs="Arial"/>
          <w:color w:val="000000" w:themeColor="text1"/>
          <w:sz w:val="22"/>
          <w:szCs w:val="22"/>
        </w:rPr>
        <w:t>»</w:t>
      </w:r>
      <w:r w:rsidRPr="00153446">
        <w:rPr>
          <w:rFonts w:ascii="Republika" w:hAnsi="Republika" w:cs="Arial"/>
          <w:color w:val="000000" w:themeColor="text1"/>
          <w:sz w:val="22"/>
          <w:szCs w:val="22"/>
        </w:rPr>
        <w:t>Zdravih šol</w:t>
      </w:r>
      <w:r w:rsidR="008D2508" w:rsidRPr="00153446">
        <w:rPr>
          <w:rFonts w:ascii="Republika" w:hAnsi="Republika" w:cs="Arial"/>
          <w:color w:val="000000" w:themeColor="text1"/>
          <w:sz w:val="22"/>
          <w:szCs w:val="22"/>
        </w:rPr>
        <w:t>«</w:t>
      </w:r>
      <w:r w:rsidR="006A2A56" w:rsidRPr="00153446">
        <w:rPr>
          <w:rFonts w:ascii="Republika" w:hAnsi="Republika" w:cs="Arial"/>
          <w:color w:val="000000" w:themeColor="text1"/>
          <w:sz w:val="22"/>
          <w:szCs w:val="22"/>
        </w:rPr>
        <w:t>.</w:t>
      </w:r>
    </w:p>
    <w:p w14:paraId="613392E4" w14:textId="77777777" w:rsidR="000C1905" w:rsidRPr="00153446" w:rsidRDefault="000C1905" w:rsidP="000C1905">
      <w:pPr>
        <w:pStyle w:val="CommentText"/>
        <w:pBdr>
          <w:top w:val="single" w:sz="4" w:space="1" w:color="auto"/>
          <w:left w:val="single" w:sz="4" w:space="4" w:color="auto"/>
          <w:bottom w:val="single" w:sz="4" w:space="28" w:color="auto"/>
          <w:right w:val="single" w:sz="4" w:space="4" w:color="auto"/>
        </w:pBdr>
        <w:rPr>
          <w:rFonts w:ascii="Republika" w:hAnsi="Republika" w:cs="Arial"/>
          <w:b/>
          <w:bCs/>
          <w:sz w:val="22"/>
          <w:szCs w:val="22"/>
        </w:rPr>
      </w:pPr>
      <w:r w:rsidRPr="00153446">
        <w:rPr>
          <w:rFonts w:ascii="Republika" w:hAnsi="Republika" w:cs="Arial"/>
          <w:b/>
          <w:bCs/>
          <w:sz w:val="22"/>
          <w:szCs w:val="22"/>
        </w:rPr>
        <w:t>Aktivnost 1: Zagotavljanje strokovno preverjenih vsebin o spolnosti in odnosih v okviru preventivnega programa ZDAJ, njihov razvoj in redno posodabljanje</w:t>
      </w:r>
    </w:p>
    <w:p w14:paraId="129730B0" w14:textId="77777777" w:rsidR="000C1905" w:rsidRPr="00153446" w:rsidRDefault="000C1905" w:rsidP="000C1905">
      <w:pPr>
        <w:pStyle w:val="CommentText"/>
        <w:pBdr>
          <w:top w:val="single" w:sz="4" w:space="1" w:color="auto"/>
          <w:left w:val="single" w:sz="4" w:space="4" w:color="auto"/>
          <w:bottom w:val="single" w:sz="4" w:space="28" w:color="auto"/>
          <w:right w:val="single" w:sz="4" w:space="4" w:color="auto"/>
        </w:pBdr>
        <w:rPr>
          <w:rFonts w:ascii="Republika" w:hAnsi="Republika" w:cs="Arial"/>
          <w:sz w:val="22"/>
          <w:szCs w:val="22"/>
        </w:rPr>
      </w:pPr>
      <w:r w:rsidRPr="00153446">
        <w:rPr>
          <w:rFonts w:ascii="Republika" w:hAnsi="Republika" w:cs="Arial"/>
          <w:sz w:val="22"/>
          <w:szCs w:val="22"/>
        </w:rPr>
        <w:t>NIJZ koordinira izvajanje vsebin iz prvega in drugega stebra ter nudi strokovno podporo pri vsebinah vključenih v šolski kurikulum. Vsebine redno posodablja, z raziskavami preverja stanje in potrebe mladih, še posebej mladostnikov in ranljivih mladih ter zagotavlja redna, letna strokovna izobraževanja za izvajalce prvega in drugega stebra ter zagotovi spremljanje.</w:t>
      </w:r>
    </w:p>
    <w:p w14:paraId="7A2D3626" w14:textId="77777777" w:rsidR="000C1905" w:rsidRDefault="000C1905" w:rsidP="000C1905">
      <w:pPr>
        <w:pStyle w:val="CommentText"/>
        <w:pBdr>
          <w:top w:val="single" w:sz="4" w:space="1" w:color="auto"/>
          <w:left w:val="single" w:sz="4" w:space="4" w:color="auto"/>
          <w:bottom w:val="single" w:sz="4" w:space="28" w:color="auto"/>
          <w:right w:val="single" w:sz="4" w:space="4" w:color="auto"/>
        </w:pBdr>
        <w:rPr>
          <w:rFonts w:ascii="Republika" w:hAnsi="Republika" w:cs="Arial"/>
          <w:sz w:val="22"/>
          <w:szCs w:val="22"/>
        </w:rPr>
      </w:pPr>
      <w:r w:rsidRPr="00153446">
        <w:rPr>
          <w:rFonts w:ascii="Republika" w:hAnsi="Republika" w:cs="Arial"/>
          <w:sz w:val="22"/>
          <w:szCs w:val="22"/>
        </w:rPr>
        <w:t>Nosilec: NIJZ</w:t>
      </w:r>
    </w:p>
    <w:p w14:paraId="45205441" w14:textId="6E52D11D" w:rsidR="000C1905" w:rsidRPr="00964734" w:rsidRDefault="000C1905" w:rsidP="000C1905">
      <w:pPr>
        <w:pStyle w:val="CommentText"/>
        <w:pBdr>
          <w:top w:val="single" w:sz="4" w:space="1" w:color="auto"/>
          <w:left w:val="single" w:sz="4" w:space="4" w:color="auto"/>
          <w:bottom w:val="single" w:sz="4" w:space="28" w:color="auto"/>
          <w:right w:val="single" w:sz="4" w:space="4" w:color="auto"/>
        </w:pBdr>
        <w:rPr>
          <w:rFonts w:ascii="Republika" w:hAnsi="Republika" w:cs="Arial"/>
          <w:color w:val="000000" w:themeColor="text1"/>
          <w:sz w:val="22"/>
          <w:szCs w:val="22"/>
        </w:rPr>
      </w:pPr>
      <w:r w:rsidRPr="00153446">
        <w:rPr>
          <w:rFonts w:ascii="Republika" w:hAnsi="Republika" w:cs="Arial"/>
          <w:sz w:val="22"/>
          <w:szCs w:val="22"/>
        </w:rPr>
        <w:t>Rok: redna naloga</w:t>
      </w:r>
    </w:p>
    <w:p w14:paraId="721DBBC9" w14:textId="5FFA600D" w:rsidR="00B52EF1" w:rsidRPr="0004023B" w:rsidRDefault="00B52EF1" w:rsidP="00B52EF1">
      <w:pPr>
        <w:pStyle w:val="CommentText"/>
        <w:pBdr>
          <w:top w:val="single" w:sz="4" w:space="1" w:color="auto"/>
          <w:left w:val="single" w:sz="4" w:space="4" w:color="auto"/>
          <w:bottom w:val="single" w:sz="4" w:space="1" w:color="auto"/>
          <w:right w:val="single" w:sz="4" w:space="4" w:color="auto"/>
        </w:pBdr>
        <w:rPr>
          <w:rFonts w:ascii="Republika" w:hAnsi="Republika" w:cs="Arial"/>
          <w:b/>
          <w:bCs/>
          <w:sz w:val="22"/>
          <w:szCs w:val="22"/>
        </w:rPr>
      </w:pPr>
      <w:r w:rsidRPr="0004023B">
        <w:rPr>
          <w:rFonts w:ascii="Republika" w:hAnsi="Republika" w:cs="Arial"/>
          <w:b/>
          <w:bCs/>
          <w:sz w:val="22"/>
          <w:szCs w:val="22"/>
        </w:rPr>
        <w:t xml:space="preserve">Aktivnost </w:t>
      </w:r>
      <w:r w:rsidR="000C1905" w:rsidRPr="0004023B">
        <w:rPr>
          <w:rFonts w:ascii="Republika" w:hAnsi="Republika" w:cs="Arial"/>
          <w:b/>
          <w:bCs/>
          <w:sz w:val="22"/>
          <w:szCs w:val="22"/>
        </w:rPr>
        <w:t>2</w:t>
      </w:r>
      <w:r w:rsidRPr="0004023B">
        <w:rPr>
          <w:rFonts w:ascii="Republika" w:hAnsi="Republika" w:cs="Arial"/>
          <w:b/>
          <w:bCs/>
          <w:sz w:val="22"/>
          <w:szCs w:val="22"/>
        </w:rPr>
        <w:t xml:space="preserve">: </w:t>
      </w:r>
      <w:r w:rsidR="000C1905" w:rsidRPr="0004023B">
        <w:rPr>
          <w:rFonts w:ascii="Republika" w:hAnsi="Republika" w:cs="Arial"/>
          <w:b/>
          <w:bCs/>
          <w:sz w:val="22"/>
          <w:szCs w:val="22"/>
        </w:rPr>
        <w:t>Vključitev vsebin vzgoje za spolno in reproduktivno zdravje v osnovnih šolah v šolski kurikulum v okviru Dneva zdravja ter obveznega izbirnega predmeta Skrb za zdravje</w:t>
      </w:r>
    </w:p>
    <w:p w14:paraId="6EABC40B" w14:textId="665E7C1E" w:rsidR="00F5267F" w:rsidRPr="0004023B" w:rsidRDefault="000C1905" w:rsidP="005F7D73">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04023B">
        <w:rPr>
          <w:rFonts w:ascii="Republika" w:hAnsi="Republika" w:cs="Arial"/>
          <w:sz w:val="22"/>
          <w:szCs w:val="22"/>
        </w:rPr>
        <w:t xml:space="preserve">V okviru predloga obveznega izbirnega predmeta Skrb za zdravje v 7., 8. in 9. razredu osnovne šole se vključi v učni načrt tudi vsebine vzgoje za spolno in reproduktivno zdravje s cilji obravnave preventivnega </w:t>
      </w:r>
      <w:r w:rsidR="005B1D4F" w:rsidRPr="0004023B">
        <w:rPr>
          <w:rFonts w:ascii="Republika" w:hAnsi="Republika" w:cs="Arial"/>
          <w:sz w:val="22"/>
          <w:szCs w:val="22"/>
        </w:rPr>
        <w:t xml:space="preserve">in varnejšega spolnega vedenja ter zavedanja tveganj pri otrocih in mladostnikih. Prav tako se vsebine vključi v okviru izvajanja </w:t>
      </w:r>
      <w:proofErr w:type="spellStart"/>
      <w:r w:rsidR="005B1D4F" w:rsidRPr="0004023B">
        <w:rPr>
          <w:rFonts w:ascii="Republika" w:hAnsi="Republika" w:cs="Arial"/>
          <w:sz w:val="22"/>
          <w:szCs w:val="22"/>
        </w:rPr>
        <w:t>Dnevov</w:t>
      </w:r>
      <w:proofErr w:type="spellEnd"/>
      <w:r w:rsidR="005B1D4F" w:rsidRPr="0004023B">
        <w:rPr>
          <w:rFonts w:ascii="Republika" w:hAnsi="Republika" w:cs="Arial"/>
          <w:sz w:val="22"/>
          <w:szCs w:val="22"/>
        </w:rPr>
        <w:t xml:space="preserve"> zdravja ob izvajanju preventivnih zdravstvenih pregledov. NIJZ zagotavlja strokovne vsebine ter nudi strokovno podporo pri vsebinah vključenih v šolski kurikulum.</w:t>
      </w:r>
    </w:p>
    <w:p w14:paraId="728F6924" w14:textId="5F29886E" w:rsidR="00B52EF1" w:rsidRPr="0004023B" w:rsidRDefault="00B52EF1" w:rsidP="00B52EF1">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04023B">
        <w:rPr>
          <w:rFonts w:ascii="Republika" w:hAnsi="Republika" w:cs="Arial"/>
          <w:sz w:val="22"/>
          <w:szCs w:val="22"/>
        </w:rPr>
        <w:t xml:space="preserve">Nosilec: </w:t>
      </w:r>
      <w:r w:rsidR="005B1D4F" w:rsidRPr="0004023B">
        <w:rPr>
          <w:rFonts w:ascii="Republika" w:hAnsi="Republika" w:cs="Arial"/>
          <w:sz w:val="22"/>
          <w:szCs w:val="22"/>
        </w:rPr>
        <w:t>MZ in MVI, NIJZ in Zavod RS za šolstvo</w:t>
      </w:r>
    </w:p>
    <w:p w14:paraId="1E29B1C1" w14:textId="1CEDD1FF" w:rsidR="000C1905" w:rsidRPr="00336C92" w:rsidRDefault="00B52EF1" w:rsidP="007A4989">
      <w:pPr>
        <w:pStyle w:val="CommentText"/>
        <w:pBdr>
          <w:top w:val="single" w:sz="4" w:space="1" w:color="auto"/>
          <w:left w:val="single" w:sz="4" w:space="4" w:color="auto"/>
          <w:bottom w:val="single" w:sz="4" w:space="1" w:color="auto"/>
          <w:right w:val="single" w:sz="4" w:space="4" w:color="auto"/>
        </w:pBdr>
        <w:spacing w:before="240" w:after="360"/>
        <w:rPr>
          <w:rFonts w:ascii="Republika" w:hAnsi="Republika" w:cs="Arial"/>
          <w:sz w:val="22"/>
          <w:szCs w:val="22"/>
        </w:rPr>
      </w:pPr>
      <w:r w:rsidRPr="0004023B">
        <w:rPr>
          <w:rFonts w:ascii="Republika" w:hAnsi="Republika" w:cs="Arial"/>
          <w:sz w:val="22"/>
          <w:szCs w:val="22"/>
        </w:rPr>
        <w:t xml:space="preserve">Rok: </w:t>
      </w:r>
      <w:r w:rsidR="005B1D4F" w:rsidRPr="0004023B">
        <w:rPr>
          <w:rFonts w:ascii="Republika" w:hAnsi="Republika" w:cs="Arial"/>
          <w:sz w:val="22"/>
          <w:szCs w:val="22"/>
        </w:rPr>
        <w:t>do 2030</w:t>
      </w:r>
      <w:r w:rsidR="00964734" w:rsidRPr="0004023B">
        <w:rPr>
          <w:rFonts w:ascii="Republika" w:hAnsi="Republika" w:cs="Arial"/>
          <w:sz w:val="22"/>
          <w:szCs w:val="22"/>
        </w:rPr>
        <w:tab/>
      </w:r>
      <w:r w:rsidR="00964734" w:rsidRPr="0004023B">
        <w:rPr>
          <w:rFonts w:ascii="Republika" w:hAnsi="Republika" w:cs="Arial"/>
          <w:sz w:val="22"/>
          <w:szCs w:val="22"/>
        </w:rPr>
        <w:tab/>
      </w:r>
      <w:r w:rsidR="00964734" w:rsidRPr="0004023B">
        <w:rPr>
          <w:rFonts w:ascii="Republika" w:hAnsi="Republika" w:cs="Arial"/>
          <w:sz w:val="22"/>
          <w:szCs w:val="22"/>
        </w:rPr>
        <w:tab/>
      </w:r>
      <w:r w:rsidR="00964734">
        <w:rPr>
          <w:rFonts w:ascii="Republika" w:hAnsi="Republika" w:cs="Arial"/>
          <w:sz w:val="22"/>
          <w:szCs w:val="22"/>
        </w:rPr>
        <w:tab/>
      </w:r>
      <w:r w:rsidR="00964734">
        <w:rPr>
          <w:rFonts w:ascii="Republika" w:hAnsi="Republika" w:cs="Arial"/>
          <w:sz w:val="22"/>
          <w:szCs w:val="22"/>
        </w:rPr>
        <w:tab/>
      </w:r>
      <w:r w:rsidR="00964734">
        <w:rPr>
          <w:rFonts w:ascii="Republika" w:hAnsi="Republika" w:cs="Arial"/>
          <w:sz w:val="22"/>
          <w:szCs w:val="22"/>
        </w:rPr>
        <w:tab/>
      </w:r>
      <w:r w:rsidR="00964734">
        <w:rPr>
          <w:rFonts w:ascii="Republika" w:hAnsi="Republika" w:cs="Arial"/>
          <w:sz w:val="22"/>
          <w:szCs w:val="22"/>
        </w:rPr>
        <w:tab/>
      </w:r>
      <w:r w:rsidR="00964734">
        <w:rPr>
          <w:rFonts w:ascii="Republika" w:hAnsi="Republika" w:cs="Arial"/>
          <w:sz w:val="22"/>
          <w:szCs w:val="22"/>
        </w:rPr>
        <w:tab/>
      </w:r>
      <w:r w:rsidR="00964734">
        <w:rPr>
          <w:rFonts w:ascii="Republika" w:hAnsi="Republika" w:cs="Arial"/>
          <w:sz w:val="22"/>
          <w:szCs w:val="22"/>
        </w:rPr>
        <w:tab/>
      </w:r>
      <w:r w:rsidR="00964734">
        <w:rPr>
          <w:rFonts w:ascii="Republika" w:hAnsi="Republika" w:cs="Arial"/>
          <w:sz w:val="22"/>
          <w:szCs w:val="22"/>
        </w:rPr>
        <w:tab/>
      </w:r>
      <w:r w:rsidR="000C1905">
        <w:rPr>
          <w:rFonts w:ascii="Republika" w:hAnsi="Republika" w:cs="Arial"/>
          <w:sz w:val="22"/>
          <w:szCs w:val="22"/>
        </w:rPr>
        <w:t xml:space="preserve">          </w:t>
      </w:r>
    </w:p>
    <w:p w14:paraId="65A0C3B5" w14:textId="735D0657" w:rsidR="0006173B" w:rsidRPr="0004023B" w:rsidRDefault="0006173B" w:rsidP="00964734">
      <w:pPr>
        <w:pBdr>
          <w:top w:val="single" w:sz="4" w:space="0" w:color="auto"/>
          <w:left w:val="single" w:sz="4" w:space="4" w:color="auto"/>
          <w:bottom w:val="single" w:sz="4" w:space="1" w:color="auto"/>
          <w:right w:val="single" w:sz="4" w:space="4" w:color="auto"/>
        </w:pBdr>
        <w:spacing w:before="240"/>
        <w:rPr>
          <w:rFonts w:ascii="Republika" w:hAnsi="Republika" w:cs="Arial"/>
          <w:b/>
          <w:bCs/>
        </w:rPr>
      </w:pPr>
      <w:r w:rsidRPr="0004023B">
        <w:rPr>
          <w:rFonts w:ascii="Republika" w:hAnsi="Republika" w:cs="Arial"/>
          <w:b/>
          <w:bCs/>
        </w:rPr>
        <w:t xml:space="preserve">Aktivnost </w:t>
      </w:r>
      <w:r w:rsidR="000C1905" w:rsidRPr="0004023B">
        <w:rPr>
          <w:rFonts w:ascii="Republika" w:hAnsi="Republika" w:cs="Arial"/>
          <w:b/>
          <w:bCs/>
        </w:rPr>
        <w:t>3</w:t>
      </w:r>
      <w:r w:rsidRPr="0004023B">
        <w:rPr>
          <w:rFonts w:ascii="Republika" w:hAnsi="Republika" w:cs="Arial"/>
          <w:b/>
          <w:bCs/>
        </w:rPr>
        <w:t>:</w:t>
      </w:r>
      <w:r w:rsidR="007C0EB9" w:rsidRPr="0004023B">
        <w:rPr>
          <w:rFonts w:ascii="Republika" w:hAnsi="Republika" w:cs="Arial"/>
          <w:b/>
          <w:bCs/>
        </w:rPr>
        <w:t xml:space="preserve"> </w:t>
      </w:r>
      <w:r w:rsidR="008F5DDF" w:rsidRPr="0004023B">
        <w:rPr>
          <w:rFonts w:ascii="Republika" w:hAnsi="Republika" w:cs="Arial"/>
          <w:b/>
          <w:bCs/>
        </w:rPr>
        <w:t>Izvajanje k</w:t>
      </w:r>
      <w:r w:rsidRPr="0004023B">
        <w:rPr>
          <w:rFonts w:ascii="Republika" w:hAnsi="Republika" w:cs="Arial"/>
          <w:b/>
          <w:bCs/>
        </w:rPr>
        <w:t xml:space="preserve">ampanj </w:t>
      </w:r>
      <w:r w:rsidR="00883821" w:rsidRPr="0004023B">
        <w:rPr>
          <w:rFonts w:ascii="Republika" w:hAnsi="Republika" w:cs="Arial"/>
          <w:b/>
          <w:bCs/>
        </w:rPr>
        <w:t>ozaveščanja</w:t>
      </w:r>
      <w:r w:rsidRPr="0004023B">
        <w:rPr>
          <w:rFonts w:ascii="Republika" w:hAnsi="Republika" w:cs="Arial"/>
          <w:b/>
          <w:bCs/>
        </w:rPr>
        <w:t xml:space="preserve"> mladih o tveganjih za</w:t>
      </w:r>
      <w:r w:rsidR="00C87893" w:rsidRPr="0004023B">
        <w:rPr>
          <w:rFonts w:ascii="Republika" w:hAnsi="Republika" w:cs="Arial"/>
          <w:b/>
          <w:bCs/>
        </w:rPr>
        <w:t xml:space="preserve"> okužbe s</w:t>
      </w:r>
      <w:r w:rsidR="007A4843" w:rsidRPr="0004023B">
        <w:rPr>
          <w:rFonts w:ascii="Republika" w:hAnsi="Republika" w:cs="Arial"/>
          <w:b/>
          <w:bCs/>
        </w:rPr>
        <w:t xml:space="preserve"> HIV, HBV, HCV in SPO</w:t>
      </w:r>
      <w:r w:rsidRPr="0004023B">
        <w:rPr>
          <w:rFonts w:ascii="Republika" w:hAnsi="Republika" w:cs="Arial"/>
          <w:b/>
          <w:bCs/>
        </w:rPr>
        <w:t xml:space="preserve">, vključno z opozarjanjem na tveganja pri </w:t>
      </w:r>
      <w:r w:rsidR="007C0EB9" w:rsidRPr="0004023B">
        <w:rPr>
          <w:rFonts w:ascii="Republika" w:hAnsi="Republika" w:cs="Arial"/>
          <w:b/>
          <w:bCs/>
        </w:rPr>
        <w:t>injiciranju</w:t>
      </w:r>
      <w:r w:rsidRPr="0004023B">
        <w:rPr>
          <w:rFonts w:ascii="Republika" w:hAnsi="Republika" w:cs="Arial"/>
          <w:b/>
          <w:bCs/>
        </w:rPr>
        <w:t xml:space="preserve"> drog  </w:t>
      </w:r>
    </w:p>
    <w:p w14:paraId="6380E559" w14:textId="7B65CCF7" w:rsidR="0006173B" w:rsidRPr="0004023B" w:rsidRDefault="0006173B" w:rsidP="0085004C">
      <w:pPr>
        <w:pStyle w:val="CommentText"/>
        <w:pBdr>
          <w:top w:val="single" w:sz="4" w:space="0" w:color="auto"/>
          <w:left w:val="single" w:sz="4" w:space="4" w:color="auto"/>
          <w:bottom w:val="single" w:sz="4" w:space="1" w:color="auto"/>
          <w:right w:val="single" w:sz="4" w:space="4" w:color="auto"/>
        </w:pBdr>
        <w:rPr>
          <w:rFonts w:ascii="Republika" w:hAnsi="Republika" w:cs="Arial"/>
          <w:sz w:val="22"/>
          <w:szCs w:val="22"/>
        </w:rPr>
      </w:pPr>
      <w:r w:rsidRPr="0004023B">
        <w:rPr>
          <w:rFonts w:ascii="Republika" w:hAnsi="Republika" w:cs="Arial"/>
          <w:sz w:val="22"/>
          <w:szCs w:val="22"/>
        </w:rPr>
        <w:t>NIJZ in druge organizacije izvajajo redne kampanje ozaveščanja ob Svetovnem dnevu AIDSA in Svetovnem dnevu hepatitisov</w:t>
      </w:r>
      <w:r w:rsidR="0085004C" w:rsidRPr="0004023B">
        <w:rPr>
          <w:rFonts w:ascii="Republika" w:hAnsi="Republika" w:cs="Arial"/>
          <w:sz w:val="22"/>
          <w:szCs w:val="22"/>
        </w:rPr>
        <w:t xml:space="preserve"> ipd.</w:t>
      </w:r>
      <w:r w:rsidRPr="0004023B">
        <w:rPr>
          <w:rFonts w:ascii="Republika" w:hAnsi="Republika" w:cs="Arial"/>
          <w:sz w:val="22"/>
          <w:szCs w:val="22"/>
        </w:rPr>
        <w:t xml:space="preserve"> o varnejši spolnosti in tvegan</w:t>
      </w:r>
      <w:r w:rsidR="00F71941" w:rsidRPr="0004023B">
        <w:rPr>
          <w:rFonts w:ascii="Republika" w:hAnsi="Republika" w:cs="Arial"/>
          <w:sz w:val="22"/>
          <w:szCs w:val="22"/>
        </w:rPr>
        <w:t>j</w:t>
      </w:r>
      <w:r w:rsidRPr="0004023B">
        <w:rPr>
          <w:rFonts w:ascii="Republika" w:hAnsi="Republika" w:cs="Arial"/>
          <w:sz w:val="22"/>
          <w:szCs w:val="22"/>
        </w:rPr>
        <w:t xml:space="preserve">ih pri injiciranju drog za različne ciljne skupine. </w:t>
      </w:r>
    </w:p>
    <w:p w14:paraId="62EB6511" w14:textId="2D15628D" w:rsidR="0006173B" w:rsidRPr="0004023B" w:rsidRDefault="0006173B" w:rsidP="0085004C">
      <w:pPr>
        <w:pStyle w:val="CommentText"/>
        <w:pBdr>
          <w:top w:val="single" w:sz="4" w:space="0" w:color="auto"/>
          <w:left w:val="single" w:sz="4" w:space="4" w:color="auto"/>
          <w:bottom w:val="single" w:sz="4" w:space="1" w:color="auto"/>
          <w:right w:val="single" w:sz="4" w:space="4" w:color="auto"/>
        </w:pBdr>
        <w:rPr>
          <w:rFonts w:ascii="Republika" w:hAnsi="Republika" w:cs="Arial"/>
          <w:sz w:val="22"/>
          <w:szCs w:val="22"/>
        </w:rPr>
      </w:pPr>
      <w:r w:rsidRPr="0004023B">
        <w:rPr>
          <w:rFonts w:ascii="Republika" w:hAnsi="Republika" w:cs="Arial"/>
          <w:sz w:val="22"/>
          <w:szCs w:val="22"/>
        </w:rPr>
        <w:t>Nosilci: NIJZ, Klinika za infekcijske bolezni</w:t>
      </w:r>
      <w:r w:rsidR="0085004C" w:rsidRPr="0004023B">
        <w:rPr>
          <w:rFonts w:ascii="Republika" w:hAnsi="Republika" w:cs="Arial"/>
          <w:sz w:val="22"/>
          <w:szCs w:val="22"/>
        </w:rPr>
        <w:t xml:space="preserve"> in vročinska stanja</w:t>
      </w:r>
      <w:r w:rsidRPr="0004023B">
        <w:rPr>
          <w:rFonts w:ascii="Republika" w:hAnsi="Republika" w:cs="Arial"/>
          <w:sz w:val="22"/>
          <w:szCs w:val="22"/>
        </w:rPr>
        <w:t xml:space="preserve">, </w:t>
      </w:r>
      <w:r w:rsidR="00AE6A01" w:rsidRPr="0004023B">
        <w:rPr>
          <w:rFonts w:ascii="Republika" w:hAnsi="Republika" w:cs="Arial"/>
          <w:sz w:val="22"/>
          <w:szCs w:val="22"/>
        </w:rPr>
        <w:t>Komisija za AIDS</w:t>
      </w:r>
    </w:p>
    <w:p w14:paraId="48563592" w14:textId="31DDADBC" w:rsidR="0006173B" w:rsidRPr="0004023B" w:rsidRDefault="0006173B" w:rsidP="007A4989">
      <w:pPr>
        <w:pStyle w:val="CommentText"/>
        <w:pBdr>
          <w:top w:val="single" w:sz="4" w:space="0" w:color="auto"/>
          <w:left w:val="single" w:sz="4" w:space="4" w:color="auto"/>
          <w:bottom w:val="single" w:sz="4" w:space="1" w:color="auto"/>
          <w:right w:val="single" w:sz="4" w:space="4" w:color="auto"/>
        </w:pBdr>
        <w:spacing w:before="240" w:after="360"/>
        <w:rPr>
          <w:rFonts w:ascii="Republika" w:hAnsi="Republika" w:cs="Arial"/>
          <w:b/>
          <w:sz w:val="22"/>
          <w:szCs w:val="22"/>
        </w:rPr>
      </w:pPr>
      <w:r w:rsidRPr="0004023B">
        <w:rPr>
          <w:rFonts w:ascii="Republika" w:hAnsi="Republika" w:cs="Arial"/>
          <w:sz w:val="22"/>
          <w:szCs w:val="22"/>
        </w:rPr>
        <w:t xml:space="preserve">Rok: </w:t>
      </w:r>
      <w:r w:rsidR="007A4843" w:rsidRPr="0004023B">
        <w:rPr>
          <w:rFonts w:ascii="Republika" w:hAnsi="Republika" w:cs="Arial"/>
          <w:sz w:val="22"/>
          <w:szCs w:val="22"/>
        </w:rPr>
        <w:t>redna naloga</w:t>
      </w:r>
    </w:p>
    <w:p w14:paraId="4295128E" w14:textId="084461DB" w:rsidR="00E72F1A" w:rsidRPr="0004023B" w:rsidRDefault="00E72F1A" w:rsidP="00964734">
      <w:pPr>
        <w:pStyle w:val="CommentText"/>
        <w:pBdr>
          <w:top w:val="single" w:sz="4" w:space="1" w:color="auto"/>
          <w:left w:val="single" w:sz="4" w:space="4" w:color="auto"/>
          <w:bottom w:val="single" w:sz="4" w:space="1" w:color="auto"/>
          <w:right w:val="single" w:sz="4" w:space="4" w:color="auto"/>
        </w:pBdr>
        <w:spacing w:before="240"/>
        <w:rPr>
          <w:rFonts w:ascii="Republika" w:hAnsi="Republika" w:cs="Arial"/>
          <w:b/>
          <w:bCs/>
          <w:sz w:val="22"/>
          <w:szCs w:val="22"/>
        </w:rPr>
      </w:pPr>
      <w:r w:rsidRPr="0004023B">
        <w:rPr>
          <w:rFonts w:ascii="Republika" w:hAnsi="Republika" w:cs="Arial"/>
          <w:b/>
          <w:bCs/>
          <w:sz w:val="22"/>
          <w:szCs w:val="22"/>
        </w:rPr>
        <w:t xml:space="preserve">Aktivnost </w:t>
      </w:r>
      <w:r w:rsidR="000C1905" w:rsidRPr="0004023B">
        <w:rPr>
          <w:rFonts w:ascii="Republika" w:hAnsi="Republika" w:cs="Arial"/>
          <w:b/>
          <w:bCs/>
          <w:sz w:val="22"/>
          <w:szCs w:val="22"/>
        </w:rPr>
        <w:t>4</w:t>
      </w:r>
      <w:r w:rsidRPr="0004023B">
        <w:rPr>
          <w:rFonts w:ascii="Republika" w:hAnsi="Republika" w:cs="Arial"/>
          <w:b/>
          <w:bCs/>
          <w:sz w:val="22"/>
          <w:szCs w:val="22"/>
        </w:rPr>
        <w:t xml:space="preserve">: Izvajanje programov za </w:t>
      </w:r>
      <w:r w:rsidR="00883821" w:rsidRPr="0004023B">
        <w:rPr>
          <w:rFonts w:ascii="Republika" w:hAnsi="Republika" w:cs="Arial"/>
          <w:b/>
          <w:bCs/>
          <w:sz w:val="22"/>
          <w:szCs w:val="22"/>
        </w:rPr>
        <w:t>ozaveščanje</w:t>
      </w:r>
      <w:r w:rsidRPr="0004023B">
        <w:rPr>
          <w:rFonts w:ascii="Republika" w:hAnsi="Republika" w:cs="Arial"/>
          <w:b/>
          <w:bCs/>
          <w:sz w:val="22"/>
          <w:szCs w:val="22"/>
        </w:rPr>
        <w:t xml:space="preserve"> mladih o varni spolnosti in preventivnem vedenju za preprečevanje</w:t>
      </w:r>
      <w:r w:rsidR="0006173B" w:rsidRPr="0004023B">
        <w:rPr>
          <w:rFonts w:ascii="Republika" w:hAnsi="Republika" w:cs="Arial"/>
          <w:b/>
          <w:bCs/>
          <w:sz w:val="22"/>
          <w:szCs w:val="22"/>
        </w:rPr>
        <w:t xml:space="preserve"> okužb s</w:t>
      </w:r>
      <w:r w:rsidRPr="0004023B">
        <w:rPr>
          <w:rFonts w:ascii="Republika" w:hAnsi="Republika" w:cs="Arial"/>
          <w:b/>
          <w:bCs/>
          <w:sz w:val="22"/>
          <w:szCs w:val="22"/>
        </w:rPr>
        <w:t xml:space="preserve"> HIV, </w:t>
      </w:r>
      <w:r w:rsidR="0006173B" w:rsidRPr="0004023B">
        <w:rPr>
          <w:rFonts w:ascii="Republika" w:hAnsi="Republika" w:cs="Arial"/>
          <w:b/>
          <w:bCs/>
          <w:sz w:val="22"/>
          <w:szCs w:val="22"/>
        </w:rPr>
        <w:t xml:space="preserve">HBV, </w:t>
      </w:r>
      <w:r w:rsidRPr="0004023B">
        <w:rPr>
          <w:rFonts w:ascii="Republika" w:hAnsi="Republika" w:cs="Arial"/>
          <w:b/>
          <w:bCs/>
          <w:sz w:val="22"/>
          <w:szCs w:val="22"/>
        </w:rPr>
        <w:t>HCV in SPO</w:t>
      </w:r>
      <w:r w:rsidR="007A4843" w:rsidRPr="0004023B">
        <w:rPr>
          <w:rFonts w:ascii="Republika" w:hAnsi="Republika" w:cs="Arial"/>
          <w:b/>
          <w:bCs/>
          <w:sz w:val="22"/>
          <w:szCs w:val="22"/>
        </w:rPr>
        <w:t>, ki jih izvajajo nevladne organizacije</w:t>
      </w:r>
      <w:r w:rsidRPr="0004023B">
        <w:rPr>
          <w:rFonts w:ascii="Republika" w:hAnsi="Republika" w:cs="Arial"/>
          <w:b/>
          <w:bCs/>
          <w:sz w:val="22"/>
          <w:szCs w:val="22"/>
        </w:rPr>
        <w:t xml:space="preserve"> </w:t>
      </w:r>
    </w:p>
    <w:p w14:paraId="56D4FCDB" w14:textId="27803252" w:rsidR="00E72F1A" w:rsidRPr="0004023B" w:rsidRDefault="00E72F1A" w:rsidP="00D737D9">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04023B">
        <w:rPr>
          <w:rFonts w:ascii="Republika" w:hAnsi="Republika" w:cs="Arial"/>
          <w:sz w:val="22"/>
          <w:szCs w:val="22"/>
        </w:rPr>
        <w:t xml:space="preserve">Ministrstvo za zdravje preko obdobnih javnih razpisov sofinancira programe za </w:t>
      </w:r>
      <w:r w:rsidR="00883821" w:rsidRPr="0004023B">
        <w:rPr>
          <w:rFonts w:ascii="Republika" w:hAnsi="Republika" w:cs="Arial"/>
          <w:sz w:val="22"/>
          <w:szCs w:val="22"/>
        </w:rPr>
        <w:t>ozaveščanje</w:t>
      </w:r>
      <w:r w:rsidRPr="0004023B">
        <w:rPr>
          <w:rFonts w:ascii="Republika" w:hAnsi="Republika" w:cs="Arial"/>
          <w:sz w:val="22"/>
          <w:szCs w:val="22"/>
        </w:rPr>
        <w:t xml:space="preserve"> mladih o varni spolnosti in preventivnem vedenju za preprečevanje </w:t>
      </w:r>
      <w:r w:rsidR="00C87893" w:rsidRPr="0004023B">
        <w:rPr>
          <w:rFonts w:ascii="Republika" w:hAnsi="Republika" w:cs="Arial"/>
          <w:sz w:val="22"/>
          <w:szCs w:val="22"/>
        </w:rPr>
        <w:t xml:space="preserve">okužb s </w:t>
      </w:r>
      <w:r w:rsidRPr="0004023B">
        <w:rPr>
          <w:rFonts w:ascii="Republika" w:hAnsi="Republika" w:cs="Arial"/>
          <w:sz w:val="22"/>
          <w:szCs w:val="22"/>
        </w:rPr>
        <w:t xml:space="preserve">HIV, HCV in SPO, vključno s promocijo uporabe </w:t>
      </w:r>
      <w:r w:rsidR="00D737D9" w:rsidRPr="0004023B">
        <w:rPr>
          <w:rFonts w:ascii="Republika" w:hAnsi="Republika" w:cs="Arial"/>
          <w:sz w:val="22"/>
          <w:szCs w:val="22"/>
        </w:rPr>
        <w:t xml:space="preserve"> in zagotavljanjem </w:t>
      </w:r>
      <w:r w:rsidRPr="0004023B">
        <w:rPr>
          <w:rFonts w:ascii="Republika" w:hAnsi="Republika" w:cs="Arial"/>
          <w:sz w:val="22"/>
          <w:szCs w:val="22"/>
        </w:rPr>
        <w:t>kondom</w:t>
      </w:r>
      <w:r w:rsidR="00D737D9" w:rsidRPr="0004023B">
        <w:rPr>
          <w:rFonts w:ascii="Republika" w:hAnsi="Republika" w:cs="Arial"/>
          <w:sz w:val="22"/>
          <w:szCs w:val="22"/>
        </w:rPr>
        <w:t xml:space="preserve">ov na mestih druženja mladih, </w:t>
      </w:r>
      <w:r w:rsidR="00C87893" w:rsidRPr="0004023B">
        <w:rPr>
          <w:rFonts w:ascii="Republika" w:hAnsi="Republika" w:cs="Arial"/>
          <w:sz w:val="22"/>
          <w:szCs w:val="22"/>
        </w:rPr>
        <w:t xml:space="preserve">in z </w:t>
      </w:r>
      <w:r w:rsidR="00D737D9" w:rsidRPr="0004023B">
        <w:rPr>
          <w:rFonts w:ascii="Republika" w:hAnsi="Republika" w:cs="Arial"/>
          <w:sz w:val="22"/>
          <w:szCs w:val="22"/>
        </w:rPr>
        <w:t>ozaveščanjem</w:t>
      </w:r>
      <w:r w:rsidRPr="0004023B">
        <w:rPr>
          <w:rFonts w:ascii="Republika" w:hAnsi="Republika" w:cs="Arial"/>
          <w:sz w:val="22"/>
          <w:szCs w:val="22"/>
        </w:rPr>
        <w:t xml:space="preserve"> o tveganjih pri </w:t>
      </w:r>
      <w:r w:rsidR="00D737D9" w:rsidRPr="0004023B">
        <w:rPr>
          <w:rFonts w:ascii="Republika" w:hAnsi="Republika" w:cs="Arial"/>
          <w:sz w:val="22"/>
          <w:szCs w:val="22"/>
        </w:rPr>
        <w:t>injiciran</w:t>
      </w:r>
      <w:r w:rsidR="00464D30" w:rsidRPr="0004023B">
        <w:rPr>
          <w:rFonts w:ascii="Republika" w:hAnsi="Republika" w:cs="Arial"/>
          <w:sz w:val="22"/>
          <w:szCs w:val="22"/>
        </w:rPr>
        <w:t>ju</w:t>
      </w:r>
      <w:r w:rsidR="00D737D9" w:rsidRPr="0004023B">
        <w:rPr>
          <w:rFonts w:ascii="Republika" w:hAnsi="Republika" w:cs="Arial"/>
          <w:sz w:val="22"/>
          <w:szCs w:val="22"/>
        </w:rPr>
        <w:t xml:space="preserve"> drog.</w:t>
      </w:r>
    </w:p>
    <w:p w14:paraId="4C25961A" w14:textId="3D30C84A" w:rsidR="00E72F1A" w:rsidRPr="0004023B" w:rsidRDefault="00E72F1A" w:rsidP="0006173B">
      <w:pPr>
        <w:pStyle w:val="CommentText"/>
        <w:pBdr>
          <w:top w:val="single" w:sz="4" w:space="1" w:color="auto"/>
          <w:left w:val="single" w:sz="4" w:space="4" w:color="auto"/>
          <w:bottom w:val="single" w:sz="4" w:space="1" w:color="auto"/>
          <w:right w:val="single" w:sz="4" w:space="4" w:color="auto"/>
        </w:pBdr>
        <w:jc w:val="left"/>
        <w:rPr>
          <w:rFonts w:ascii="Republika" w:hAnsi="Republika" w:cs="Arial"/>
          <w:sz w:val="22"/>
          <w:szCs w:val="22"/>
        </w:rPr>
      </w:pPr>
      <w:r w:rsidRPr="0004023B">
        <w:rPr>
          <w:rFonts w:ascii="Republika" w:hAnsi="Republika" w:cs="Arial"/>
          <w:sz w:val="22"/>
          <w:szCs w:val="22"/>
        </w:rPr>
        <w:t xml:space="preserve">Nosilec: </w:t>
      </w:r>
      <w:r w:rsidR="008F5DDF" w:rsidRPr="0004023B">
        <w:rPr>
          <w:rFonts w:ascii="Republika" w:hAnsi="Republika" w:cs="Arial"/>
          <w:sz w:val="22"/>
          <w:szCs w:val="22"/>
        </w:rPr>
        <w:t xml:space="preserve">na </w:t>
      </w:r>
      <w:r w:rsidR="007A4843" w:rsidRPr="0004023B">
        <w:rPr>
          <w:rFonts w:ascii="Republika" w:hAnsi="Republika" w:cs="Arial"/>
          <w:sz w:val="22"/>
          <w:szCs w:val="22"/>
        </w:rPr>
        <w:t xml:space="preserve">javnem </w:t>
      </w:r>
      <w:r w:rsidR="008F5DDF" w:rsidRPr="0004023B">
        <w:rPr>
          <w:rFonts w:ascii="Republika" w:hAnsi="Republika" w:cs="Arial"/>
          <w:sz w:val="22"/>
          <w:szCs w:val="22"/>
        </w:rPr>
        <w:t>razpisu izbrani izvajalci</w:t>
      </w:r>
    </w:p>
    <w:p w14:paraId="4776EFF0" w14:textId="0AF49AF4" w:rsidR="00B52EF1" w:rsidRPr="0004023B" w:rsidRDefault="00E72F1A" w:rsidP="007A4989">
      <w:pPr>
        <w:pStyle w:val="CommentText"/>
        <w:pBdr>
          <w:top w:val="single" w:sz="4" w:space="1" w:color="auto"/>
          <w:left w:val="single" w:sz="4" w:space="4" w:color="auto"/>
          <w:bottom w:val="single" w:sz="4" w:space="1" w:color="auto"/>
          <w:right w:val="single" w:sz="4" w:space="4" w:color="auto"/>
        </w:pBdr>
        <w:jc w:val="left"/>
        <w:rPr>
          <w:rFonts w:ascii="Republika" w:hAnsi="Republika" w:cs="Arial"/>
          <w:sz w:val="22"/>
          <w:szCs w:val="22"/>
        </w:rPr>
      </w:pPr>
      <w:r w:rsidRPr="0004023B">
        <w:rPr>
          <w:rFonts w:ascii="Republika" w:hAnsi="Republika" w:cs="Arial"/>
          <w:sz w:val="22"/>
          <w:szCs w:val="22"/>
        </w:rPr>
        <w:t xml:space="preserve">Rok: </w:t>
      </w:r>
      <w:r w:rsidR="0006173B" w:rsidRPr="0004023B">
        <w:rPr>
          <w:rFonts w:ascii="Republika" w:hAnsi="Republika" w:cs="Arial"/>
          <w:sz w:val="22"/>
          <w:szCs w:val="22"/>
        </w:rPr>
        <w:t>obdobna naloga</w:t>
      </w:r>
    </w:p>
    <w:p w14:paraId="4855A9DB" w14:textId="77EE2EA8" w:rsidR="00412999" w:rsidRDefault="00E83D02" w:rsidP="002C60DE">
      <w:pPr>
        <w:pStyle w:val="Heading4"/>
        <w:rPr>
          <w:rFonts w:ascii="Republika" w:hAnsi="Republika" w:cs="Arial"/>
        </w:rPr>
      </w:pPr>
      <w:bookmarkStart w:id="100" w:name="_Toc221013407"/>
      <w:r w:rsidRPr="00C43D46">
        <w:rPr>
          <w:rFonts w:ascii="Republika" w:hAnsi="Republika" w:cs="Arial"/>
        </w:rPr>
        <w:t>2</w:t>
      </w:r>
      <w:r w:rsidR="00B52EF1" w:rsidRPr="00C43D46">
        <w:rPr>
          <w:rFonts w:ascii="Republika" w:hAnsi="Republika" w:cs="Arial"/>
        </w:rPr>
        <w:t>.</w:t>
      </w:r>
      <w:r w:rsidRPr="00C43D46">
        <w:rPr>
          <w:rFonts w:ascii="Republika" w:hAnsi="Republika" w:cs="Arial"/>
        </w:rPr>
        <w:t xml:space="preserve"> </w:t>
      </w:r>
      <w:r w:rsidR="00B52EF1" w:rsidRPr="00C43D46">
        <w:rPr>
          <w:rFonts w:ascii="Republika" w:hAnsi="Republika" w:cs="Arial"/>
        </w:rPr>
        <w:t>1.</w:t>
      </w:r>
      <w:r w:rsidRPr="00C43D46">
        <w:rPr>
          <w:rFonts w:ascii="Republika" w:hAnsi="Republika" w:cs="Arial"/>
        </w:rPr>
        <w:t xml:space="preserve"> </w:t>
      </w:r>
      <w:r w:rsidR="00B52EF1" w:rsidRPr="00C43D46">
        <w:rPr>
          <w:rFonts w:ascii="Republika" w:hAnsi="Republika" w:cs="Arial"/>
        </w:rPr>
        <w:t>1.</w:t>
      </w:r>
      <w:r w:rsidRPr="00C43D46">
        <w:rPr>
          <w:rFonts w:ascii="Republika" w:hAnsi="Republika" w:cs="Arial"/>
        </w:rPr>
        <w:t xml:space="preserve"> </w:t>
      </w:r>
      <w:r w:rsidR="00B52EF1" w:rsidRPr="00C43D46">
        <w:rPr>
          <w:rFonts w:ascii="Republika" w:hAnsi="Republika" w:cs="Arial"/>
        </w:rPr>
        <w:t xml:space="preserve">2 </w:t>
      </w:r>
      <w:r w:rsidR="00D06B6F" w:rsidRPr="00C43D46">
        <w:rPr>
          <w:rFonts w:ascii="Republika" w:hAnsi="Republika" w:cs="Arial"/>
        </w:rPr>
        <w:t>Splošna populacija (18+)</w:t>
      </w:r>
      <w:bookmarkEnd w:id="100"/>
    </w:p>
    <w:p w14:paraId="16976B54" w14:textId="77777777" w:rsidR="002C60DE" w:rsidRPr="002C60DE" w:rsidRDefault="002C60DE" w:rsidP="00733350">
      <w:pPr>
        <w:spacing w:after="0"/>
      </w:pPr>
    </w:p>
    <w:p w14:paraId="1BBEE522" w14:textId="00C5D70B" w:rsidR="008F5DDF" w:rsidRPr="00153446" w:rsidRDefault="008F5DDF" w:rsidP="008F5DDF">
      <w:pPr>
        <w:rPr>
          <w:rFonts w:ascii="Republika" w:hAnsi="Republika" w:cs="Arial"/>
          <w:color w:val="000000"/>
        </w:rPr>
      </w:pPr>
      <w:r w:rsidRPr="00153446">
        <w:rPr>
          <w:rFonts w:ascii="Republika" w:hAnsi="Republika" w:cs="Arial"/>
        </w:rPr>
        <w:t>Spolno aktivn</w:t>
      </w:r>
      <w:r w:rsidR="00180827" w:rsidRPr="00153446">
        <w:rPr>
          <w:rFonts w:ascii="Republika" w:hAnsi="Republika" w:cs="Arial"/>
        </w:rPr>
        <w:t>o populac</w:t>
      </w:r>
      <w:r w:rsidR="00C40A9F" w:rsidRPr="00153446">
        <w:rPr>
          <w:rFonts w:ascii="Republika" w:hAnsi="Republika" w:cs="Arial"/>
        </w:rPr>
        <w:t>i</w:t>
      </w:r>
      <w:r w:rsidR="00180827" w:rsidRPr="00153446">
        <w:rPr>
          <w:rFonts w:ascii="Republika" w:hAnsi="Republika" w:cs="Arial"/>
        </w:rPr>
        <w:t xml:space="preserve">jo, še posebej mlade odrasle, je </w:t>
      </w:r>
      <w:r w:rsidRPr="00153446">
        <w:rPr>
          <w:rFonts w:ascii="Republika" w:hAnsi="Republika" w:cs="Arial"/>
        </w:rPr>
        <w:t>treba</w:t>
      </w:r>
      <w:r w:rsidR="00180827" w:rsidRPr="00153446">
        <w:rPr>
          <w:rFonts w:ascii="Republika" w:hAnsi="Republika" w:cs="Arial"/>
        </w:rPr>
        <w:t xml:space="preserve"> </w:t>
      </w:r>
      <w:r w:rsidR="00747B25" w:rsidRPr="00153446">
        <w:rPr>
          <w:rFonts w:ascii="Republika" w:hAnsi="Republika" w:cs="Arial"/>
        </w:rPr>
        <w:t xml:space="preserve">ozaveščati </w:t>
      </w:r>
      <w:r w:rsidR="00180827" w:rsidRPr="00153446">
        <w:rPr>
          <w:rFonts w:ascii="Republika" w:hAnsi="Republika" w:cs="Arial"/>
        </w:rPr>
        <w:t>o</w:t>
      </w:r>
      <w:r w:rsidR="00C40A9F" w:rsidRPr="00153446">
        <w:rPr>
          <w:rFonts w:ascii="Republika" w:hAnsi="Republika" w:cs="Arial"/>
        </w:rPr>
        <w:t xml:space="preserve"> preprečevanju</w:t>
      </w:r>
      <w:r w:rsidR="00C87893">
        <w:rPr>
          <w:rFonts w:ascii="Republika" w:hAnsi="Republika" w:cs="Arial"/>
        </w:rPr>
        <w:t xml:space="preserve"> okužb s </w:t>
      </w:r>
      <w:r w:rsidR="00180827" w:rsidRPr="00153446">
        <w:rPr>
          <w:rFonts w:ascii="Republika" w:hAnsi="Republika" w:cs="Arial"/>
        </w:rPr>
        <w:t xml:space="preserve"> </w:t>
      </w:r>
      <w:r w:rsidR="00A95478" w:rsidRPr="00153446">
        <w:rPr>
          <w:rFonts w:ascii="Republika" w:hAnsi="Republika" w:cs="Arial"/>
        </w:rPr>
        <w:t xml:space="preserve">HIV, HBV, HCV in SPO </w:t>
      </w:r>
      <w:r w:rsidR="00C40A9F" w:rsidRPr="00153446">
        <w:rPr>
          <w:rFonts w:ascii="Republika" w:hAnsi="Republika" w:cs="Arial"/>
        </w:rPr>
        <w:t>in</w:t>
      </w:r>
      <w:r w:rsidR="00180827" w:rsidRPr="00153446">
        <w:rPr>
          <w:rFonts w:ascii="Republika" w:hAnsi="Republika" w:cs="Arial"/>
        </w:rPr>
        <w:t xml:space="preserve"> jih spodbujati k</w:t>
      </w:r>
      <w:r w:rsidRPr="00153446">
        <w:rPr>
          <w:rFonts w:ascii="Republika" w:hAnsi="Republika" w:cs="Arial"/>
        </w:rPr>
        <w:t xml:space="preserve"> </w:t>
      </w:r>
      <w:r w:rsidR="001A3C31" w:rsidRPr="00153446">
        <w:rPr>
          <w:rFonts w:ascii="Republika" w:hAnsi="Republika" w:cs="Arial"/>
        </w:rPr>
        <w:t xml:space="preserve">testiranju ob tveganem vedenju ter </w:t>
      </w:r>
      <w:r w:rsidRPr="00153446">
        <w:rPr>
          <w:rFonts w:ascii="Republika" w:hAnsi="Republika" w:cs="Arial"/>
        </w:rPr>
        <w:t>takojšnje</w:t>
      </w:r>
      <w:r w:rsidR="00180827" w:rsidRPr="00153446">
        <w:rPr>
          <w:rFonts w:ascii="Republika" w:hAnsi="Republika" w:cs="Arial"/>
        </w:rPr>
        <w:t>mu</w:t>
      </w:r>
      <w:r w:rsidRPr="00153446">
        <w:rPr>
          <w:rFonts w:ascii="Republika" w:hAnsi="Republika" w:cs="Arial"/>
        </w:rPr>
        <w:t xml:space="preserve"> iskanj</w:t>
      </w:r>
      <w:r w:rsidR="00180827" w:rsidRPr="00153446">
        <w:rPr>
          <w:rFonts w:ascii="Republika" w:hAnsi="Republika" w:cs="Arial"/>
        </w:rPr>
        <w:t>u</w:t>
      </w:r>
      <w:r w:rsidRPr="00153446">
        <w:rPr>
          <w:rFonts w:ascii="Republika" w:hAnsi="Republika" w:cs="Arial"/>
        </w:rPr>
        <w:t xml:space="preserve"> zdravstvene pomoči ob pojavu katerih koli bolezenskih znakov </w:t>
      </w:r>
      <w:r w:rsidR="00D06B6F" w:rsidRPr="00153446">
        <w:rPr>
          <w:rFonts w:ascii="Republika" w:hAnsi="Republika" w:cs="Arial"/>
        </w:rPr>
        <w:t xml:space="preserve">povezanih s </w:t>
      </w:r>
      <w:r w:rsidR="00BB15B5">
        <w:rPr>
          <w:rFonts w:ascii="Republika" w:hAnsi="Republika" w:cs="Arial"/>
        </w:rPr>
        <w:t>SPO</w:t>
      </w:r>
      <w:r w:rsidR="00180827" w:rsidRPr="00153446">
        <w:rPr>
          <w:rFonts w:ascii="Republika" w:hAnsi="Republika" w:cs="Arial"/>
        </w:rPr>
        <w:t xml:space="preserve">. </w:t>
      </w:r>
      <w:r w:rsidRPr="00153446">
        <w:rPr>
          <w:rFonts w:ascii="Republika" w:hAnsi="Republika" w:cs="Arial"/>
        </w:rPr>
        <w:t>Pacienti morajo biti obravnavani v skladu s strokovnimi smernicami</w:t>
      </w:r>
      <w:r w:rsidR="001A3C31" w:rsidRPr="00153446">
        <w:rPr>
          <w:rFonts w:ascii="Republika" w:hAnsi="Republika" w:cs="Arial"/>
        </w:rPr>
        <w:t xml:space="preserve">, brez stigme, ki je </w:t>
      </w:r>
      <w:r w:rsidRPr="00153446">
        <w:rPr>
          <w:rFonts w:ascii="Republika" w:hAnsi="Republika" w:cs="Arial"/>
          <w:color w:val="000000"/>
        </w:rPr>
        <w:t>eden glavnih razlogov za odlašanje s testiranjem in zdravljenjem.</w:t>
      </w:r>
      <w:r w:rsidR="002565E4" w:rsidRPr="00153446">
        <w:rPr>
          <w:rFonts w:ascii="Republika" w:hAnsi="Republika" w:cs="Arial"/>
          <w:color w:val="000000"/>
        </w:rPr>
        <w:t xml:space="preserve"> </w:t>
      </w:r>
      <w:r w:rsidRPr="00153446">
        <w:rPr>
          <w:rFonts w:ascii="Republika" w:hAnsi="Republika" w:cs="Arial"/>
          <w:color w:val="000000"/>
        </w:rPr>
        <w:t>Za to skupino je</w:t>
      </w:r>
      <w:r w:rsidR="00C87893">
        <w:rPr>
          <w:rFonts w:ascii="Republika" w:hAnsi="Republika" w:cs="Arial"/>
          <w:color w:val="000000"/>
        </w:rPr>
        <w:t xml:space="preserve"> še posebej</w:t>
      </w:r>
      <w:r w:rsidRPr="00153446">
        <w:rPr>
          <w:rFonts w:ascii="Republika" w:hAnsi="Republika" w:cs="Arial"/>
          <w:color w:val="000000"/>
        </w:rPr>
        <w:t xml:space="preserve"> pomembno kakovostno svetovanje in podpora, ki temelji na preprečevanju nadaljnjih okužb  ter krepitvi zdravstvene pismenosti, vključno z obveščanjem  in obravnavo partnerjev.</w:t>
      </w:r>
    </w:p>
    <w:p w14:paraId="19969E75" w14:textId="5B5EE89A" w:rsidR="00813DA3" w:rsidRPr="00153446" w:rsidRDefault="00180827" w:rsidP="00180827">
      <w:pPr>
        <w:spacing w:after="0"/>
        <w:rPr>
          <w:rFonts w:ascii="Republika" w:hAnsi="Republika" w:cs="Arial"/>
        </w:rPr>
      </w:pPr>
      <w:r w:rsidRPr="00153446">
        <w:rPr>
          <w:rFonts w:ascii="Republika" w:hAnsi="Republika" w:cs="Arial"/>
        </w:rPr>
        <w:t>Ozaveščanje o varni spolnosti in preprečevanju širjenja okužb  je pomembno  tudi pri starejših, kjer se možnost okužb s SPO pogosto podcenjuje.</w:t>
      </w:r>
    </w:p>
    <w:p w14:paraId="173530E2" w14:textId="77777777" w:rsidR="002565E4" w:rsidRPr="00153446" w:rsidRDefault="002565E4" w:rsidP="00180827">
      <w:pPr>
        <w:spacing w:after="0"/>
        <w:rPr>
          <w:rFonts w:ascii="Republika" w:hAnsi="Republika" w:cs="Arial"/>
        </w:rPr>
      </w:pPr>
    </w:p>
    <w:p w14:paraId="75935E7F" w14:textId="429FB3C1" w:rsidR="00B52EF1" w:rsidRPr="00153446" w:rsidRDefault="00B52EF1" w:rsidP="00B52EF1">
      <w:pPr>
        <w:pStyle w:val="CommentText"/>
        <w:pBdr>
          <w:top w:val="single" w:sz="4" w:space="1" w:color="auto"/>
          <w:left w:val="single" w:sz="4" w:space="4" w:color="auto"/>
          <w:bottom w:val="single" w:sz="4" w:space="1" w:color="auto"/>
          <w:right w:val="single" w:sz="4" w:space="4" w:color="auto"/>
        </w:pBdr>
        <w:rPr>
          <w:rFonts w:ascii="Republika" w:hAnsi="Republika" w:cs="Arial"/>
          <w:b/>
          <w:bCs/>
          <w:sz w:val="22"/>
          <w:szCs w:val="22"/>
        </w:rPr>
      </w:pPr>
      <w:r w:rsidRPr="00153446">
        <w:rPr>
          <w:rFonts w:ascii="Republika" w:hAnsi="Republika" w:cs="Arial"/>
          <w:b/>
          <w:bCs/>
          <w:sz w:val="22"/>
          <w:szCs w:val="22"/>
        </w:rPr>
        <w:t xml:space="preserve">Aktivnost 1: </w:t>
      </w:r>
      <w:r w:rsidR="00E942E3" w:rsidRPr="00153446">
        <w:rPr>
          <w:rFonts w:ascii="Republika" w:hAnsi="Republika" w:cs="Arial"/>
          <w:b/>
          <w:bCs/>
          <w:sz w:val="22"/>
          <w:szCs w:val="22"/>
        </w:rPr>
        <w:t xml:space="preserve">Analiza izvajanja preventivnih </w:t>
      </w:r>
      <w:r w:rsidRPr="00153446">
        <w:rPr>
          <w:rFonts w:ascii="Republika" w:hAnsi="Republika" w:cs="Arial"/>
          <w:b/>
          <w:bCs/>
          <w:sz w:val="22"/>
          <w:szCs w:val="22"/>
        </w:rPr>
        <w:t>program</w:t>
      </w:r>
      <w:r w:rsidR="00E942E3" w:rsidRPr="00153446">
        <w:rPr>
          <w:rFonts w:ascii="Republika" w:hAnsi="Republika" w:cs="Arial"/>
          <w:b/>
          <w:bCs/>
          <w:sz w:val="22"/>
          <w:szCs w:val="22"/>
        </w:rPr>
        <w:t xml:space="preserve">ov varovanja reproduktivnega zdravja z vidika vključenosti vsebin, ki se nanašajo na preprečevanje okužb s HIV, HBV, HCV in SPO ter pomena cepljenja </w:t>
      </w:r>
    </w:p>
    <w:p w14:paraId="6FC4C2B5" w14:textId="0860AF2A" w:rsidR="00E942E3" w:rsidRPr="00153446" w:rsidRDefault="00E942E3" w:rsidP="00B52EF1">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NIJZ izvede analizo in na podlagi zaključkov predlaga morebitne spremembe vsebin. </w:t>
      </w:r>
    </w:p>
    <w:p w14:paraId="7724249F" w14:textId="7715C28F" w:rsidR="00B52EF1" w:rsidRPr="00153446" w:rsidRDefault="00B52EF1" w:rsidP="00B52EF1">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Nosilec: </w:t>
      </w:r>
      <w:r w:rsidR="00AA3185" w:rsidRPr="00153446">
        <w:rPr>
          <w:rFonts w:ascii="Republika" w:hAnsi="Republika" w:cs="Arial"/>
          <w:sz w:val="22"/>
          <w:szCs w:val="22"/>
        </w:rPr>
        <w:t>NIJZ</w:t>
      </w:r>
      <w:r w:rsidRPr="00153446">
        <w:rPr>
          <w:rFonts w:ascii="Republika" w:hAnsi="Republika" w:cs="Arial"/>
          <w:sz w:val="22"/>
          <w:szCs w:val="22"/>
        </w:rPr>
        <w:t xml:space="preserve"> </w:t>
      </w:r>
    </w:p>
    <w:p w14:paraId="0337F34F" w14:textId="30D0A7D1" w:rsidR="00B52EF1" w:rsidRPr="00153446" w:rsidRDefault="00B52EF1" w:rsidP="00082D90">
      <w:pPr>
        <w:pStyle w:val="CommentText"/>
        <w:pBdr>
          <w:top w:val="single" w:sz="4" w:space="1" w:color="auto"/>
          <w:left w:val="single" w:sz="4" w:space="4" w:color="auto"/>
          <w:bottom w:val="single" w:sz="4" w:space="1" w:color="auto"/>
          <w:right w:val="single" w:sz="4" w:space="4" w:color="auto"/>
        </w:pBdr>
        <w:spacing w:after="0"/>
        <w:rPr>
          <w:rFonts w:ascii="Republika" w:hAnsi="Republika" w:cs="Arial"/>
          <w:b/>
          <w:bCs/>
          <w:sz w:val="22"/>
          <w:szCs w:val="22"/>
        </w:rPr>
      </w:pPr>
      <w:r w:rsidRPr="00153446">
        <w:rPr>
          <w:rFonts w:ascii="Republika" w:hAnsi="Republika" w:cs="Arial"/>
          <w:sz w:val="22"/>
          <w:szCs w:val="22"/>
        </w:rPr>
        <w:t>Rok: 20</w:t>
      </w:r>
      <w:r w:rsidR="00D45342">
        <w:rPr>
          <w:rFonts w:ascii="Republika" w:hAnsi="Republika" w:cs="Arial"/>
          <w:sz w:val="22"/>
          <w:szCs w:val="22"/>
        </w:rPr>
        <w:t>28</w:t>
      </w:r>
    </w:p>
    <w:p w14:paraId="2ED0281B" w14:textId="77777777" w:rsidR="00507733" w:rsidRPr="00082D90" w:rsidRDefault="00507733" w:rsidP="00964734">
      <w:pPr>
        <w:pStyle w:val="CommentText"/>
        <w:spacing w:after="0" w:line="240" w:lineRule="auto"/>
        <w:rPr>
          <w:rFonts w:ascii="Republika" w:hAnsi="Republika" w:cs="Arial"/>
          <w:b/>
          <w:sz w:val="16"/>
          <w:szCs w:val="16"/>
        </w:rPr>
      </w:pPr>
    </w:p>
    <w:p w14:paraId="029F4F15" w14:textId="6A490EF9" w:rsidR="00507733" w:rsidRPr="00153446" w:rsidRDefault="00507733" w:rsidP="00507733">
      <w:pPr>
        <w:pBdr>
          <w:top w:val="single" w:sz="4" w:space="1" w:color="auto"/>
          <w:left w:val="single" w:sz="4" w:space="4" w:color="auto"/>
          <w:bottom w:val="single" w:sz="4" w:space="1" w:color="auto"/>
          <w:right w:val="single" w:sz="4" w:space="4" w:color="auto"/>
        </w:pBdr>
        <w:rPr>
          <w:rFonts w:ascii="Republika" w:hAnsi="Republika" w:cs="Arial"/>
          <w:b/>
          <w:bCs/>
          <w:color w:val="FF0000"/>
        </w:rPr>
      </w:pPr>
      <w:r w:rsidRPr="00153446">
        <w:rPr>
          <w:rFonts w:ascii="Republika" w:hAnsi="Republika" w:cs="Arial"/>
          <w:b/>
          <w:bCs/>
        </w:rPr>
        <w:t xml:space="preserve">Aktivnost </w:t>
      </w:r>
      <w:r w:rsidR="00FF3632">
        <w:rPr>
          <w:rFonts w:ascii="Republika" w:hAnsi="Republika" w:cs="Arial"/>
          <w:b/>
          <w:bCs/>
        </w:rPr>
        <w:t>2</w:t>
      </w:r>
      <w:r w:rsidRPr="00153446">
        <w:rPr>
          <w:rFonts w:ascii="Republika" w:hAnsi="Republika" w:cs="Arial"/>
          <w:b/>
          <w:bCs/>
        </w:rPr>
        <w:t xml:space="preserve">: Kampanje </w:t>
      </w:r>
      <w:r w:rsidR="00883821" w:rsidRPr="00153446">
        <w:rPr>
          <w:rFonts w:ascii="Republika" w:hAnsi="Republika" w:cs="Arial"/>
          <w:b/>
          <w:bCs/>
        </w:rPr>
        <w:t>ozaveščanja</w:t>
      </w:r>
      <w:r w:rsidRPr="00153446">
        <w:rPr>
          <w:rFonts w:ascii="Republika" w:hAnsi="Republika" w:cs="Arial"/>
          <w:b/>
          <w:bCs/>
        </w:rPr>
        <w:t xml:space="preserve"> o tveganjih za</w:t>
      </w:r>
      <w:r w:rsidR="00E942E3" w:rsidRPr="00153446">
        <w:rPr>
          <w:rFonts w:ascii="Republika" w:hAnsi="Republika" w:cs="Arial"/>
          <w:b/>
          <w:bCs/>
        </w:rPr>
        <w:t xml:space="preserve"> </w:t>
      </w:r>
      <w:r w:rsidR="00C87893">
        <w:rPr>
          <w:rFonts w:ascii="Republika" w:hAnsi="Republika" w:cs="Arial"/>
          <w:b/>
          <w:bCs/>
        </w:rPr>
        <w:t xml:space="preserve">okužbe s </w:t>
      </w:r>
      <w:r w:rsidR="00E942E3" w:rsidRPr="00153446">
        <w:rPr>
          <w:rFonts w:ascii="Republika" w:hAnsi="Republika" w:cs="Arial"/>
          <w:b/>
          <w:bCs/>
        </w:rPr>
        <w:t xml:space="preserve">HIV, HBV, HCV in SPO </w:t>
      </w:r>
      <w:r w:rsidRPr="00153446">
        <w:rPr>
          <w:rFonts w:ascii="Republika" w:hAnsi="Republika" w:cs="Arial"/>
          <w:b/>
          <w:bCs/>
        </w:rPr>
        <w:t>vključno</w:t>
      </w:r>
      <w:r w:rsidR="00CB1E2D" w:rsidRPr="00153446">
        <w:rPr>
          <w:rFonts w:ascii="Republika" w:hAnsi="Republika" w:cs="Arial"/>
          <w:b/>
          <w:bCs/>
        </w:rPr>
        <w:t xml:space="preserve"> s promocijo kondoma</w:t>
      </w:r>
    </w:p>
    <w:p w14:paraId="34A97FBE" w14:textId="3F2FCA10" w:rsidR="00507733" w:rsidRPr="00153446" w:rsidRDefault="00507733" w:rsidP="00507733">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NIJZ v okviru javne službe izvaja redne kampanje ozaveščanja o varnejši spolnosti in tveganih pri injiciranju drog za različne ciljne skupine</w:t>
      </w:r>
      <w:r w:rsidR="00865705" w:rsidRPr="00153446">
        <w:rPr>
          <w:rFonts w:ascii="Republika" w:hAnsi="Republika" w:cs="Arial"/>
          <w:sz w:val="22"/>
          <w:szCs w:val="22"/>
        </w:rPr>
        <w:t xml:space="preserve"> odraslih</w:t>
      </w:r>
      <w:r w:rsidR="00524CB3" w:rsidRPr="00153446">
        <w:rPr>
          <w:rFonts w:ascii="Republika" w:hAnsi="Republika" w:cs="Arial"/>
          <w:sz w:val="22"/>
          <w:szCs w:val="22"/>
        </w:rPr>
        <w:t xml:space="preserve">. </w:t>
      </w:r>
      <w:r w:rsidR="00865705" w:rsidRPr="00153446">
        <w:rPr>
          <w:rFonts w:ascii="Republika" w:hAnsi="Republika" w:cs="Arial"/>
          <w:sz w:val="22"/>
          <w:szCs w:val="22"/>
        </w:rPr>
        <w:t>N</w:t>
      </w:r>
      <w:r w:rsidRPr="00153446">
        <w:rPr>
          <w:rFonts w:ascii="Republika" w:hAnsi="Republika" w:cs="Arial"/>
          <w:sz w:val="22"/>
          <w:szCs w:val="22"/>
        </w:rPr>
        <w:t>evladne organizacije v okviru sofinanciranih programov izvajajo kampanje prilagojeno najranljivejšim skupinam</w:t>
      </w:r>
      <w:r w:rsidR="0085004C" w:rsidRPr="00153446">
        <w:rPr>
          <w:rFonts w:ascii="Republika" w:hAnsi="Republika" w:cs="Arial"/>
          <w:sz w:val="22"/>
          <w:szCs w:val="22"/>
        </w:rPr>
        <w:t xml:space="preserve"> različnih starosti</w:t>
      </w:r>
      <w:r w:rsidR="00524CB3" w:rsidRPr="00153446">
        <w:rPr>
          <w:rFonts w:ascii="Republika" w:hAnsi="Republika" w:cs="Arial"/>
          <w:sz w:val="22"/>
          <w:szCs w:val="22"/>
        </w:rPr>
        <w:t>.</w:t>
      </w:r>
    </w:p>
    <w:p w14:paraId="65966ED2" w14:textId="77777777" w:rsidR="00507733" w:rsidRPr="00153446" w:rsidRDefault="00507733" w:rsidP="00507733">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Nosilec: NIJZ, nevladne organizacije, Klinika za infekcijske bolezni </w:t>
      </w:r>
    </w:p>
    <w:p w14:paraId="67C4BA4A" w14:textId="12B61584" w:rsidR="00507733" w:rsidRPr="00153446" w:rsidRDefault="00507733" w:rsidP="00507733">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Rok:</w:t>
      </w:r>
      <w:r w:rsidR="00A50967" w:rsidRPr="00153446">
        <w:rPr>
          <w:rFonts w:ascii="Republika" w:hAnsi="Republika" w:cs="Arial"/>
          <w:sz w:val="22"/>
          <w:szCs w:val="22"/>
        </w:rPr>
        <w:t xml:space="preserve"> </w:t>
      </w:r>
      <w:r w:rsidR="00524CB3" w:rsidRPr="00153446">
        <w:rPr>
          <w:rFonts w:ascii="Republika" w:hAnsi="Republika" w:cs="Arial"/>
          <w:sz w:val="22"/>
          <w:szCs w:val="22"/>
        </w:rPr>
        <w:t>redna naloga</w:t>
      </w:r>
    </w:p>
    <w:p w14:paraId="1FC451DD" w14:textId="77777777" w:rsidR="001A21B6" w:rsidRPr="00153446" w:rsidRDefault="001A21B6" w:rsidP="00A50967">
      <w:pPr>
        <w:rPr>
          <w:rFonts w:ascii="Republika" w:hAnsi="Republika" w:cs="Arial"/>
          <w:b/>
          <w:bCs/>
          <w:sz w:val="24"/>
          <w:szCs w:val="24"/>
        </w:rPr>
      </w:pPr>
    </w:p>
    <w:p w14:paraId="0092BE23" w14:textId="0780D886" w:rsidR="008254F0" w:rsidRPr="002C60DE" w:rsidRDefault="00E83D02" w:rsidP="002C60DE">
      <w:pPr>
        <w:pStyle w:val="Heading4"/>
        <w:rPr>
          <w:rFonts w:ascii="Republika" w:hAnsi="Republika" w:cs="Arial"/>
        </w:rPr>
      </w:pPr>
      <w:bookmarkStart w:id="101" w:name="_Toc221013408"/>
      <w:r w:rsidRPr="00C43D46">
        <w:rPr>
          <w:rFonts w:ascii="Republika" w:hAnsi="Republika" w:cs="Arial"/>
        </w:rPr>
        <w:t>2</w:t>
      </w:r>
      <w:r w:rsidR="005634F2" w:rsidRPr="00C43D46">
        <w:rPr>
          <w:rFonts w:ascii="Republika" w:hAnsi="Republika" w:cs="Arial"/>
        </w:rPr>
        <w:t>.</w:t>
      </w:r>
      <w:r w:rsidRPr="00C43D46">
        <w:rPr>
          <w:rFonts w:ascii="Republika" w:hAnsi="Republika" w:cs="Arial"/>
        </w:rPr>
        <w:t xml:space="preserve"> </w:t>
      </w:r>
      <w:r w:rsidR="005634F2" w:rsidRPr="00C43D46">
        <w:rPr>
          <w:rFonts w:ascii="Republika" w:hAnsi="Republika" w:cs="Arial"/>
        </w:rPr>
        <w:t>1.</w:t>
      </w:r>
      <w:r w:rsidRPr="00C43D46">
        <w:rPr>
          <w:rFonts w:ascii="Republika" w:hAnsi="Republika" w:cs="Arial"/>
        </w:rPr>
        <w:t xml:space="preserve"> </w:t>
      </w:r>
      <w:r w:rsidR="005634F2" w:rsidRPr="00C43D46">
        <w:rPr>
          <w:rFonts w:ascii="Republika" w:hAnsi="Republika" w:cs="Arial"/>
        </w:rPr>
        <w:t>1.</w:t>
      </w:r>
      <w:r w:rsidRPr="00C43D46">
        <w:rPr>
          <w:rFonts w:ascii="Republika" w:hAnsi="Republika" w:cs="Arial"/>
        </w:rPr>
        <w:t xml:space="preserve"> </w:t>
      </w:r>
      <w:r w:rsidR="00E23436" w:rsidRPr="00C43D46">
        <w:rPr>
          <w:rFonts w:ascii="Republika" w:hAnsi="Republika" w:cs="Arial"/>
        </w:rPr>
        <w:t xml:space="preserve">3  </w:t>
      </w:r>
      <w:r w:rsidR="008254F0" w:rsidRPr="00C43D46">
        <w:rPr>
          <w:rFonts w:ascii="Republika" w:hAnsi="Republika" w:cs="Arial"/>
        </w:rPr>
        <w:t>M</w:t>
      </w:r>
      <w:r w:rsidR="005634F2" w:rsidRPr="00C43D46">
        <w:rPr>
          <w:rFonts w:ascii="Republika" w:hAnsi="Republika" w:cs="Arial"/>
        </w:rPr>
        <w:t>ošk</w:t>
      </w:r>
      <w:r w:rsidR="008254F0" w:rsidRPr="00C43D46">
        <w:rPr>
          <w:rFonts w:ascii="Republika" w:hAnsi="Republika" w:cs="Arial"/>
        </w:rPr>
        <w:t>i</w:t>
      </w:r>
      <w:r w:rsidR="005634F2" w:rsidRPr="00C43D46">
        <w:rPr>
          <w:rFonts w:ascii="Republika" w:hAnsi="Republika" w:cs="Arial"/>
        </w:rPr>
        <w:t xml:space="preserve">, ki imajo spolne odnose z moškimi </w:t>
      </w:r>
      <w:r w:rsidR="00010A45" w:rsidRPr="00C43D46">
        <w:rPr>
          <w:rFonts w:ascii="Republika" w:hAnsi="Republika" w:cs="Arial"/>
        </w:rPr>
        <w:t xml:space="preserve">in </w:t>
      </w:r>
      <w:proofErr w:type="spellStart"/>
      <w:r w:rsidR="00010A45" w:rsidRPr="00C43D46">
        <w:rPr>
          <w:rFonts w:ascii="Republika" w:hAnsi="Republika" w:cs="Arial"/>
        </w:rPr>
        <w:t>transspolne</w:t>
      </w:r>
      <w:proofErr w:type="spellEnd"/>
      <w:r w:rsidR="00010A45" w:rsidRPr="00C43D46">
        <w:rPr>
          <w:rFonts w:ascii="Republika" w:hAnsi="Republika" w:cs="Arial"/>
        </w:rPr>
        <w:t xml:space="preserve"> osebe</w:t>
      </w:r>
      <w:bookmarkEnd w:id="101"/>
    </w:p>
    <w:p w14:paraId="0DA868BC" w14:textId="77777777" w:rsidR="002C60DE" w:rsidRDefault="002C60DE" w:rsidP="00964734">
      <w:pPr>
        <w:pStyle w:val="CommentText"/>
        <w:spacing w:after="0"/>
        <w:rPr>
          <w:rFonts w:ascii="Republika" w:hAnsi="Republika" w:cs="Arial"/>
          <w:sz w:val="22"/>
          <w:szCs w:val="22"/>
        </w:rPr>
      </w:pPr>
    </w:p>
    <w:p w14:paraId="7982989B" w14:textId="77777777" w:rsidR="00964734" w:rsidRDefault="00CB0F09" w:rsidP="00D23874">
      <w:pPr>
        <w:pStyle w:val="CommentText"/>
        <w:rPr>
          <w:rFonts w:ascii="Republika" w:hAnsi="Republika" w:cs="Arial"/>
          <w:sz w:val="22"/>
          <w:szCs w:val="22"/>
        </w:rPr>
      </w:pPr>
      <w:r>
        <w:rPr>
          <w:rFonts w:ascii="Republika" w:hAnsi="Republika" w:cs="Arial"/>
          <w:sz w:val="22"/>
          <w:szCs w:val="22"/>
        </w:rPr>
        <w:t xml:space="preserve">MSM </w:t>
      </w:r>
      <w:r w:rsidR="00D23874" w:rsidRPr="00153446">
        <w:rPr>
          <w:rFonts w:ascii="Republika" w:hAnsi="Republika" w:cs="Arial"/>
          <w:sz w:val="22"/>
          <w:szCs w:val="22"/>
        </w:rPr>
        <w:t xml:space="preserve">nosijo največje breme okužb s HIV in drugimi </w:t>
      </w:r>
      <w:r w:rsidR="00661D15" w:rsidRPr="00153446">
        <w:rPr>
          <w:rFonts w:ascii="Republika" w:hAnsi="Republika" w:cs="Arial"/>
          <w:sz w:val="22"/>
          <w:szCs w:val="22"/>
        </w:rPr>
        <w:t>SPO</w:t>
      </w:r>
      <w:r w:rsidR="00D23874" w:rsidRPr="00153446">
        <w:rPr>
          <w:rFonts w:ascii="Republika" w:hAnsi="Republika" w:cs="Arial"/>
          <w:sz w:val="22"/>
          <w:szCs w:val="22"/>
        </w:rPr>
        <w:t xml:space="preserve"> v Sloveniji, ki se še povečuje. Posebej ranljivi so mladi </w:t>
      </w:r>
      <w:r>
        <w:rPr>
          <w:rFonts w:ascii="Republika" w:hAnsi="Republika" w:cs="Arial"/>
          <w:sz w:val="22"/>
          <w:szCs w:val="22"/>
        </w:rPr>
        <w:t xml:space="preserve">MSM </w:t>
      </w:r>
      <w:r w:rsidR="00010A45" w:rsidRPr="00153446">
        <w:rPr>
          <w:rFonts w:ascii="Republika" w:hAnsi="Republika" w:cs="Arial"/>
          <w:sz w:val="22"/>
          <w:szCs w:val="22"/>
        </w:rPr>
        <w:t xml:space="preserve">in </w:t>
      </w:r>
      <w:proofErr w:type="spellStart"/>
      <w:r w:rsidR="00010A45" w:rsidRPr="00153446">
        <w:rPr>
          <w:rFonts w:ascii="Republika" w:hAnsi="Republika" w:cs="Arial"/>
          <w:sz w:val="22"/>
          <w:szCs w:val="22"/>
        </w:rPr>
        <w:t>transspolne</w:t>
      </w:r>
      <w:proofErr w:type="spellEnd"/>
      <w:r w:rsidR="004B370E" w:rsidRPr="00153446">
        <w:rPr>
          <w:rFonts w:ascii="Republika" w:hAnsi="Republika" w:cs="Arial"/>
          <w:sz w:val="22"/>
          <w:szCs w:val="22"/>
        </w:rPr>
        <w:t xml:space="preserve"> </w:t>
      </w:r>
      <w:r w:rsidR="00010A45" w:rsidRPr="00153446">
        <w:rPr>
          <w:rFonts w:ascii="Republika" w:hAnsi="Republika" w:cs="Arial"/>
          <w:sz w:val="22"/>
          <w:szCs w:val="22"/>
        </w:rPr>
        <w:t>osebe.</w:t>
      </w:r>
      <w:r w:rsidR="00E748BA" w:rsidRPr="00153446">
        <w:rPr>
          <w:rFonts w:ascii="Republika" w:hAnsi="Republika" w:cs="Arial"/>
          <w:sz w:val="22"/>
          <w:szCs w:val="22"/>
        </w:rPr>
        <w:t xml:space="preserve"> </w:t>
      </w:r>
      <w:r w:rsidR="00D23874" w:rsidRPr="00153446">
        <w:rPr>
          <w:rFonts w:ascii="Republika" w:hAnsi="Republika" w:cs="Arial"/>
          <w:sz w:val="22"/>
          <w:szCs w:val="22"/>
        </w:rPr>
        <w:t>Preventivni programi morajo zato vključevati dokazano učinkovite aktivnosti spodbujanja</w:t>
      </w:r>
      <w:r w:rsidR="00E156BD" w:rsidRPr="00153446">
        <w:rPr>
          <w:rFonts w:ascii="Republika" w:hAnsi="Republika" w:cs="Arial"/>
          <w:sz w:val="22"/>
          <w:szCs w:val="22"/>
        </w:rPr>
        <w:t xml:space="preserve"> preventivnega vedenja, vključno s spodbujanjem</w:t>
      </w:r>
      <w:r w:rsidR="00D23874" w:rsidRPr="00153446">
        <w:rPr>
          <w:rFonts w:ascii="Republika" w:hAnsi="Republika" w:cs="Arial"/>
          <w:sz w:val="22"/>
          <w:szCs w:val="22"/>
        </w:rPr>
        <w:t xml:space="preserve"> varnejše spolnosti z uporabo kondoma in </w:t>
      </w:r>
      <w:proofErr w:type="spellStart"/>
      <w:r w:rsidR="00D23874" w:rsidRPr="00153446">
        <w:rPr>
          <w:rFonts w:ascii="Republika" w:hAnsi="Republika" w:cs="Arial"/>
          <w:sz w:val="22"/>
          <w:szCs w:val="22"/>
        </w:rPr>
        <w:t>lubrikanta</w:t>
      </w:r>
      <w:proofErr w:type="spellEnd"/>
      <w:r w:rsidR="00D23874" w:rsidRPr="00153446">
        <w:rPr>
          <w:rFonts w:ascii="Republika" w:hAnsi="Republika" w:cs="Arial"/>
          <w:sz w:val="22"/>
          <w:szCs w:val="22"/>
        </w:rPr>
        <w:t xml:space="preserve"> med njimi, </w:t>
      </w:r>
      <w:r w:rsidR="00E156BD" w:rsidRPr="00153446">
        <w:rPr>
          <w:rFonts w:ascii="Republika" w:hAnsi="Republika" w:cs="Arial"/>
          <w:sz w:val="22"/>
          <w:szCs w:val="22"/>
        </w:rPr>
        <w:t xml:space="preserve">spodbujanjem </w:t>
      </w:r>
      <w:r w:rsidR="00D23874" w:rsidRPr="00153446">
        <w:rPr>
          <w:rFonts w:ascii="Republika" w:hAnsi="Republika" w:cs="Arial"/>
          <w:sz w:val="22"/>
          <w:szCs w:val="22"/>
        </w:rPr>
        <w:t>redn</w:t>
      </w:r>
      <w:r w:rsidR="00E156BD" w:rsidRPr="00153446">
        <w:rPr>
          <w:rFonts w:ascii="Republika" w:hAnsi="Republika" w:cs="Arial"/>
          <w:sz w:val="22"/>
          <w:szCs w:val="22"/>
        </w:rPr>
        <w:t>ega</w:t>
      </w:r>
      <w:r w:rsidR="00D23874" w:rsidRPr="00153446">
        <w:rPr>
          <w:rFonts w:ascii="Republika" w:hAnsi="Republika" w:cs="Arial"/>
          <w:sz w:val="22"/>
          <w:szCs w:val="22"/>
        </w:rPr>
        <w:t xml:space="preserve"> </w:t>
      </w:r>
      <w:r w:rsidR="00E156BD" w:rsidRPr="00153446">
        <w:rPr>
          <w:rFonts w:ascii="Republika" w:hAnsi="Republika" w:cs="Arial"/>
          <w:sz w:val="22"/>
          <w:szCs w:val="22"/>
        </w:rPr>
        <w:t xml:space="preserve">testiranja </w:t>
      </w:r>
      <w:r w:rsidR="00D23874" w:rsidRPr="00153446">
        <w:rPr>
          <w:rFonts w:ascii="Republika" w:hAnsi="Republika" w:cs="Arial"/>
          <w:sz w:val="22"/>
          <w:szCs w:val="22"/>
        </w:rPr>
        <w:t xml:space="preserve">in </w:t>
      </w:r>
      <w:r w:rsidR="00E156BD" w:rsidRPr="00153446">
        <w:rPr>
          <w:rFonts w:ascii="Republika" w:hAnsi="Republika" w:cs="Arial"/>
          <w:sz w:val="22"/>
          <w:szCs w:val="22"/>
        </w:rPr>
        <w:t xml:space="preserve">zdravljenja </w:t>
      </w:r>
      <w:r w:rsidR="00661D15" w:rsidRPr="00153446">
        <w:rPr>
          <w:rFonts w:ascii="Republika" w:hAnsi="Republika" w:cs="Arial"/>
          <w:sz w:val="22"/>
          <w:szCs w:val="22"/>
        </w:rPr>
        <w:t>SPO</w:t>
      </w:r>
      <w:r w:rsidR="00D23874" w:rsidRPr="00153446">
        <w:rPr>
          <w:rFonts w:ascii="Republika" w:hAnsi="Republika" w:cs="Arial"/>
          <w:sz w:val="22"/>
          <w:szCs w:val="22"/>
        </w:rPr>
        <w:t xml:space="preserve">. Programe je potrebno okrepiti tudi z vidika spodbujanja zdravstvene pismenosti uporabnikov. </w:t>
      </w:r>
    </w:p>
    <w:p w14:paraId="503350AA" w14:textId="77777777" w:rsidR="00082D90" w:rsidRDefault="00D23874" w:rsidP="00964734">
      <w:pPr>
        <w:pStyle w:val="CommentText"/>
        <w:rPr>
          <w:rFonts w:ascii="Republika" w:hAnsi="Republika" w:cs="Arial"/>
          <w:sz w:val="22"/>
          <w:szCs w:val="22"/>
        </w:rPr>
      </w:pPr>
      <w:r w:rsidRPr="00153446">
        <w:rPr>
          <w:rFonts w:ascii="Republika" w:hAnsi="Republika" w:cs="Arial"/>
          <w:sz w:val="22"/>
          <w:szCs w:val="22"/>
        </w:rPr>
        <w:t xml:space="preserve">Ravno tako je potrebno pri tej skupini zagotavljati informacije o strategijah upravljanja s tveganji, promovirati cepljenje </w:t>
      </w:r>
      <w:r w:rsidR="00A01A98" w:rsidRPr="00153446">
        <w:rPr>
          <w:rFonts w:ascii="Republika" w:hAnsi="Republika" w:cs="Arial"/>
          <w:sz w:val="22"/>
          <w:szCs w:val="22"/>
        </w:rPr>
        <w:t>proti HPV,</w:t>
      </w:r>
      <w:r w:rsidR="00216662" w:rsidRPr="00153446">
        <w:rPr>
          <w:rFonts w:ascii="Republika" w:hAnsi="Republika" w:cs="Arial"/>
          <w:sz w:val="22"/>
          <w:szCs w:val="22"/>
        </w:rPr>
        <w:t xml:space="preserve"> </w:t>
      </w:r>
      <w:r w:rsidR="00A30FDF" w:rsidRPr="00153446">
        <w:rPr>
          <w:rFonts w:ascii="Republika" w:hAnsi="Republika" w:cs="Arial"/>
          <w:sz w:val="22"/>
          <w:szCs w:val="22"/>
        </w:rPr>
        <w:t>HBV</w:t>
      </w:r>
      <w:r w:rsidR="00A01A98" w:rsidRPr="00153446">
        <w:rPr>
          <w:rFonts w:ascii="Republika" w:hAnsi="Republika" w:cs="Arial"/>
          <w:sz w:val="22"/>
          <w:szCs w:val="22"/>
        </w:rPr>
        <w:t xml:space="preserve">, </w:t>
      </w:r>
      <w:proofErr w:type="spellStart"/>
      <w:r w:rsidR="00A01A98" w:rsidRPr="00153446">
        <w:rPr>
          <w:rFonts w:ascii="Republika" w:hAnsi="Republika" w:cs="Arial"/>
          <w:sz w:val="22"/>
          <w:szCs w:val="22"/>
        </w:rPr>
        <w:t>mpox</w:t>
      </w:r>
      <w:proofErr w:type="spellEnd"/>
      <w:r w:rsidR="00A01A98" w:rsidRPr="00153446">
        <w:rPr>
          <w:rFonts w:ascii="Republika" w:hAnsi="Republika" w:cs="Arial"/>
          <w:sz w:val="22"/>
          <w:szCs w:val="22"/>
        </w:rPr>
        <w:t xml:space="preserve"> in </w:t>
      </w:r>
      <w:r w:rsidR="00A30FDF" w:rsidRPr="00153446">
        <w:rPr>
          <w:rFonts w:ascii="Republika" w:hAnsi="Republika" w:cs="Arial"/>
          <w:sz w:val="22"/>
          <w:szCs w:val="22"/>
        </w:rPr>
        <w:t>HAV</w:t>
      </w:r>
      <w:r w:rsidR="00A01A98" w:rsidRPr="00153446">
        <w:rPr>
          <w:rFonts w:ascii="Republika" w:hAnsi="Republika" w:cs="Arial"/>
          <w:sz w:val="22"/>
          <w:szCs w:val="22"/>
        </w:rPr>
        <w:t>,</w:t>
      </w:r>
      <w:r w:rsidRPr="00153446">
        <w:rPr>
          <w:rFonts w:ascii="Republika" w:hAnsi="Republika" w:cs="Arial"/>
          <w:sz w:val="22"/>
          <w:szCs w:val="22"/>
        </w:rPr>
        <w:t xml:space="preserve"> pri tistih z zelo tveganimi vedenji pa je potrebno tudi informiranje o </w:t>
      </w:r>
      <w:proofErr w:type="spellStart"/>
      <w:r w:rsidRPr="00153446">
        <w:rPr>
          <w:rFonts w:ascii="Republika" w:hAnsi="Republika" w:cs="Arial"/>
          <w:sz w:val="22"/>
          <w:szCs w:val="22"/>
        </w:rPr>
        <w:t>predekspozicijski</w:t>
      </w:r>
      <w:proofErr w:type="spellEnd"/>
      <w:r w:rsidRPr="00153446">
        <w:rPr>
          <w:rFonts w:ascii="Republika" w:hAnsi="Republika" w:cs="Arial"/>
          <w:sz w:val="22"/>
          <w:szCs w:val="22"/>
        </w:rPr>
        <w:t xml:space="preserve"> in </w:t>
      </w:r>
      <w:proofErr w:type="spellStart"/>
      <w:r w:rsidRPr="00153446">
        <w:rPr>
          <w:rFonts w:ascii="Republika" w:hAnsi="Republika" w:cs="Arial"/>
          <w:sz w:val="22"/>
          <w:szCs w:val="22"/>
        </w:rPr>
        <w:t>poekspozicijski</w:t>
      </w:r>
      <w:proofErr w:type="spellEnd"/>
      <w:r w:rsidRPr="00153446">
        <w:rPr>
          <w:rFonts w:ascii="Republika" w:hAnsi="Republika" w:cs="Arial"/>
          <w:sz w:val="22"/>
          <w:szCs w:val="22"/>
        </w:rPr>
        <w:t xml:space="preserve"> profilaksi. Tveganje za </w:t>
      </w:r>
      <w:r w:rsidR="00010A45" w:rsidRPr="00153446">
        <w:rPr>
          <w:rFonts w:ascii="Republika" w:hAnsi="Republika" w:cs="Arial"/>
          <w:sz w:val="22"/>
          <w:szCs w:val="22"/>
        </w:rPr>
        <w:t xml:space="preserve">okužbe </w:t>
      </w:r>
      <w:r w:rsidRPr="00153446">
        <w:rPr>
          <w:rFonts w:ascii="Republika" w:hAnsi="Republika" w:cs="Arial"/>
          <w:sz w:val="22"/>
          <w:szCs w:val="22"/>
        </w:rPr>
        <w:t>s HIV</w:t>
      </w:r>
      <w:r w:rsidR="00216662" w:rsidRPr="00153446">
        <w:rPr>
          <w:rFonts w:ascii="Republika" w:hAnsi="Republika" w:cs="Arial"/>
          <w:sz w:val="22"/>
          <w:szCs w:val="22"/>
        </w:rPr>
        <w:t>, HBV, HCV in SPO</w:t>
      </w:r>
      <w:r w:rsidRPr="00153446">
        <w:rPr>
          <w:rFonts w:ascii="Republika" w:hAnsi="Republika" w:cs="Arial"/>
          <w:sz w:val="22"/>
          <w:szCs w:val="22"/>
        </w:rPr>
        <w:t xml:space="preserve"> je še posebej veliko pri </w:t>
      </w:r>
      <w:proofErr w:type="spellStart"/>
      <w:r w:rsidRPr="00153446">
        <w:rPr>
          <w:rFonts w:ascii="Republika" w:hAnsi="Republika" w:cs="Arial"/>
          <w:sz w:val="22"/>
          <w:szCs w:val="22"/>
        </w:rPr>
        <w:t>kemseksu</w:t>
      </w:r>
      <w:proofErr w:type="spellEnd"/>
      <w:r w:rsidRPr="00153446">
        <w:rPr>
          <w:rFonts w:ascii="Republika" w:hAnsi="Republika" w:cs="Arial"/>
          <w:sz w:val="22"/>
          <w:szCs w:val="22"/>
        </w:rPr>
        <w:t xml:space="preserve">. </w:t>
      </w:r>
      <w:r w:rsidR="00A22608" w:rsidRPr="00153446">
        <w:rPr>
          <w:rFonts w:ascii="Republika" w:hAnsi="Republika" w:cs="Arial"/>
          <w:sz w:val="22"/>
          <w:szCs w:val="22"/>
        </w:rPr>
        <w:t>Izjemnega pomena so zato pravočasne in zgodnje intervencije za odvračanje od</w:t>
      </w:r>
      <w:r w:rsidR="008254F0" w:rsidRPr="00153446">
        <w:rPr>
          <w:rFonts w:ascii="Republika" w:hAnsi="Republika" w:cs="Arial"/>
          <w:sz w:val="22"/>
          <w:szCs w:val="22"/>
        </w:rPr>
        <w:t xml:space="preserve"> injiciranja </w:t>
      </w:r>
      <w:r w:rsidR="00A22608" w:rsidRPr="00153446">
        <w:rPr>
          <w:rFonts w:ascii="Republika" w:hAnsi="Republika" w:cs="Arial"/>
          <w:sz w:val="22"/>
          <w:szCs w:val="22"/>
        </w:rPr>
        <w:t>drog in alkohola in tudi pravočasno zaznavanje težav z duševnim zdravjem in usmerjanje uporabnikov v ustrezne specializirane programe pomoči</w:t>
      </w:r>
      <w:r w:rsidR="007C58B0">
        <w:rPr>
          <w:rFonts w:ascii="Republika" w:hAnsi="Republika" w:cs="Arial"/>
          <w:sz w:val="22"/>
          <w:szCs w:val="22"/>
        </w:rPr>
        <w:t>.</w:t>
      </w:r>
    </w:p>
    <w:p w14:paraId="36874A8B" w14:textId="77777777" w:rsidR="00082D90" w:rsidRDefault="00082D90" w:rsidP="00964734">
      <w:pPr>
        <w:pStyle w:val="CommentText"/>
        <w:rPr>
          <w:rFonts w:ascii="Republika" w:hAnsi="Republika" w:cs="Arial"/>
          <w:sz w:val="22"/>
          <w:szCs w:val="22"/>
        </w:rPr>
      </w:pPr>
    </w:p>
    <w:p w14:paraId="0E488F0F" w14:textId="5BAA7CEC" w:rsidR="002A40D0" w:rsidRPr="00153446" w:rsidRDefault="00101B85" w:rsidP="00964734">
      <w:pPr>
        <w:pStyle w:val="CommentText"/>
        <w:rPr>
          <w:rFonts w:ascii="Republika" w:hAnsi="Republika" w:cs="Arial"/>
          <w:b/>
          <w:bCs/>
          <w:sz w:val="22"/>
          <w:szCs w:val="22"/>
        </w:rPr>
      </w:pPr>
      <w:r w:rsidRPr="00153446">
        <w:rPr>
          <w:rFonts w:ascii="Republika" w:hAnsi="Republika" w:cs="Arial"/>
          <w:b/>
          <w:bCs/>
          <w:sz w:val="22"/>
          <w:szCs w:val="22"/>
        </w:rPr>
        <w:t>Aktivnost 1</w:t>
      </w:r>
      <w:r w:rsidR="00F05A97" w:rsidRPr="00153446">
        <w:rPr>
          <w:rFonts w:ascii="Republika" w:hAnsi="Republika" w:cs="Arial"/>
          <w:b/>
          <w:bCs/>
          <w:sz w:val="22"/>
          <w:szCs w:val="22"/>
        </w:rPr>
        <w:t xml:space="preserve">: </w:t>
      </w:r>
      <w:r w:rsidR="00865705" w:rsidRPr="00153446">
        <w:rPr>
          <w:rFonts w:ascii="Republika" w:hAnsi="Republika" w:cs="Arial"/>
          <w:b/>
          <w:bCs/>
          <w:sz w:val="22"/>
          <w:szCs w:val="22"/>
        </w:rPr>
        <w:t>Izvajanje</w:t>
      </w:r>
      <w:r w:rsidRPr="00153446">
        <w:rPr>
          <w:rFonts w:ascii="Republika" w:hAnsi="Republika" w:cs="Arial"/>
          <w:b/>
          <w:bCs/>
          <w:sz w:val="22"/>
          <w:szCs w:val="22"/>
        </w:rPr>
        <w:t xml:space="preserve"> programov </w:t>
      </w:r>
      <w:r w:rsidR="00F05A97" w:rsidRPr="00153446">
        <w:rPr>
          <w:rFonts w:ascii="Republika" w:hAnsi="Republika" w:cs="Arial"/>
          <w:b/>
          <w:bCs/>
          <w:sz w:val="22"/>
          <w:szCs w:val="22"/>
        </w:rPr>
        <w:t xml:space="preserve">za spodbujanje varnejšega spolnega vedenja </w:t>
      </w:r>
    </w:p>
    <w:p w14:paraId="5097BA6C" w14:textId="0960B19E" w:rsidR="00670F8E" w:rsidRPr="00153446" w:rsidRDefault="00670F8E" w:rsidP="00747B25">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Ministrstvo za zdravje preko obdobnih javnih razpisov sofinancira programe nevladnega sektorja za </w:t>
      </w:r>
      <w:r w:rsidR="00883821" w:rsidRPr="00153446">
        <w:rPr>
          <w:rFonts w:ascii="Republika" w:hAnsi="Republika" w:cs="Arial"/>
          <w:sz w:val="22"/>
          <w:szCs w:val="22"/>
        </w:rPr>
        <w:t>ozaveščanje</w:t>
      </w:r>
      <w:r w:rsidRPr="00153446">
        <w:rPr>
          <w:rFonts w:ascii="Republika" w:hAnsi="Republika" w:cs="Arial"/>
          <w:sz w:val="22"/>
          <w:szCs w:val="22"/>
        </w:rPr>
        <w:t xml:space="preserve"> skupin z višjim tveganjem o varni spolnosti in preventivnem vedenju za preprečevanje HIV, HBV, HCV in SPO, vključno s promocijo uporabe kondoma in o</w:t>
      </w:r>
      <w:r w:rsidR="00747B25" w:rsidRPr="00153446">
        <w:rPr>
          <w:rFonts w:ascii="Republika" w:hAnsi="Republika" w:cs="Arial"/>
          <w:sz w:val="22"/>
          <w:szCs w:val="22"/>
        </w:rPr>
        <w:t>zave</w:t>
      </w:r>
      <w:r w:rsidRPr="00153446">
        <w:rPr>
          <w:rFonts w:ascii="Republika" w:hAnsi="Republika" w:cs="Arial"/>
          <w:sz w:val="22"/>
          <w:szCs w:val="22"/>
        </w:rPr>
        <w:t xml:space="preserve">ščanjem o tveganjih pri uporabi </w:t>
      </w:r>
      <w:r w:rsidR="00F977F0">
        <w:rPr>
          <w:rFonts w:ascii="Republika" w:hAnsi="Republika" w:cs="Arial"/>
          <w:sz w:val="22"/>
          <w:szCs w:val="22"/>
        </w:rPr>
        <w:t xml:space="preserve">prepovedanih </w:t>
      </w:r>
      <w:r w:rsidRPr="00153446">
        <w:rPr>
          <w:rFonts w:ascii="Republika" w:hAnsi="Republika" w:cs="Arial"/>
          <w:sz w:val="22"/>
          <w:szCs w:val="22"/>
        </w:rPr>
        <w:t>drog</w:t>
      </w:r>
      <w:r w:rsidR="004B370E" w:rsidRPr="00153446">
        <w:rPr>
          <w:rFonts w:ascii="Republika" w:hAnsi="Republika" w:cs="Arial"/>
          <w:sz w:val="22"/>
          <w:szCs w:val="22"/>
        </w:rPr>
        <w:t xml:space="preserve"> ter strategijah za zmanjševanje tveganj.</w:t>
      </w:r>
      <w:r w:rsidRPr="00153446">
        <w:rPr>
          <w:rFonts w:ascii="Republika" w:hAnsi="Republika" w:cs="Arial"/>
          <w:sz w:val="22"/>
          <w:szCs w:val="22"/>
        </w:rPr>
        <w:t xml:space="preserve"> </w:t>
      </w:r>
    </w:p>
    <w:p w14:paraId="3A8E339E" w14:textId="6B05EEAB" w:rsidR="00F05A97" w:rsidRPr="00153446" w:rsidRDefault="00F05A97" w:rsidP="00F05A97">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Nosilec: nevladne organizacije</w:t>
      </w:r>
    </w:p>
    <w:p w14:paraId="39C78C1A" w14:textId="43AD0CD1" w:rsidR="00F05A97" w:rsidRPr="00153446" w:rsidRDefault="00F05A97" w:rsidP="00F05A97">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Rok: redni javni razpisi </w:t>
      </w:r>
    </w:p>
    <w:p w14:paraId="196C5798" w14:textId="77777777" w:rsidR="00D8451D" w:rsidRPr="00153446" w:rsidRDefault="00D8451D" w:rsidP="00733350">
      <w:pPr>
        <w:pStyle w:val="CommentText"/>
        <w:spacing w:after="0"/>
        <w:rPr>
          <w:rFonts w:ascii="Republika" w:hAnsi="Republika" w:cs="Arial"/>
          <w:sz w:val="22"/>
          <w:szCs w:val="22"/>
        </w:rPr>
      </w:pPr>
    </w:p>
    <w:p w14:paraId="723DB8BA" w14:textId="29329501" w:rsidR="009A0629" w:rsidRPr="00C43D46" w:rsidRDefault="00E83D02" w:rsidP="00557DB7">
      <w:pPr>
        <w:pStyle w:val="Heading4"/>
        <w:rPr>
          <w:rFonts w:ascii="Republika" w:hAnsi="Republika" w:cs="Arial"/>
        </w:rPr>
      </w:pPr>
      <w:bookmarkStart w:id="102" w:name="_Toc221013409"/>
      <w:r w:rsidRPr="00C43D46">
        <w:rPr>
          <w:rFonts w:ascii="Republika" w:hAnsi="Republika" w:cs="Arial"/>
        </w:rPr>
        <w:t>2</w:t>
      </w:r>
      <w:r w:rsidR="005634F2" w:rsidRPr="00C43D46">
        <w:rPr>
          <w:rFonts w:ascii="Republika" w:hAnsi="Republika" w:cs="Arial"/>
        </w:rPr>
        <w:t>.</w:t>
      </w:r>
      <w:r w:rsidRPr="00C43D46">
        <w:rPr>
          <w:rFonts w:ascii="Republika" w:hAnsi="Republika" w:cs="Arial"/>
        </w:rPr>
        <w:t xml:space="preserve"> </w:t>
      </w:r>
      <w:r w:rsidR="005634F2" w:rsidRPr="00C43D46">
        <w:rPr>
          <w:rFonts w:ascii="Republika" w:hAnsi="Republika" w:cs="Arial"/>
        </w:rPr>
        <w:t>1.</w:t>
      </w:r>
      <w:r w:rsidRPr="00C43D46">
        <w:rPr>
          <w:rFonts w:ascii="Republika" w:hAnsi="Republika" w:cs="Arial"/>
        </w:rPr>
        <w:t xml:space="preserve"> </w:t>
      </w:r>
      <w:r w:rsidR="005634F2" w:rsidRPr="00C43D46">
        <w:rPr>
          <w:rFonts w:ascii="Republika" w:hAnsi="Republika" w:cs="Arial"/>
        </w:rPr>
        <w:t>1.</w:t>
      </w:r>
      <w:r w:rsidRPr="00C43D46">
        <w:rPr>
          <w:rFonts w:ascii="Republika" w:hAnsi="Republika" w:cs="Arial"/>
        </w:rPr>
        <w:t xml:space="preserve"> </w:t>
      </w:r>
      <w:r w:rsidR="00364DE9" w:rsidRPr="00C43D46">
        <w:rPr>
          <w:rFonts w:ascii="Republika" w:hAnsi="Republika" w:cs="Arial"/>
        </w:rPr>
        <w:t xml:space="preserve">4 </w:t>
      </w:r>
      <w:r w:rsidR="008254F0" w:rsidRPr="00C43D46">
        <w:rPr>
          <w:rFonts w:ascii="Republika" w:hAnsi="Republika" w:cs="Arial"/>
        </w:rPr>
        <w:t>Os</w:t>
      </w:r>
      <w:r w:rsidR="00A22608" w:rsidRPr="00C43D46">
        <w:rPr>
          <w:rFonts w:ascii="Republika" w:hAnsi="Republika" w:cs="Arial"/>
        </w:rPr>
        <w:t>eb</w:t>
      </w:r>
      <w:r w:rsidR="008254F0" w:rsidRPr="00C43D46">
        <w:rPr>
          <w:rFonts w:ascii="Republika" w:hAnsi="Republika" w:cs="Arial"/>
        </w:rPr>
        <w:t>e</w:t>
      </w:r>
      <w:r w:rsidR="00A22608" w:rsidRPr="00C43D46">
        <w:rPr>
          <w:rFonts w:ascii="Republika" w:hAnsi="Republika" w:cs="Arial"/>
        </w:rPr>
        <w:t>, ki si injicirajo droge</w:t>
      </w:r>
      <w:bookmarkEnd w:id="102"/>
    </w:p>
    <w:p w14:paraId="7B12319F" w14:textId="77777777" w:rsidR="008254F0" w:rsidRPr="00153446" w:rsidRDefault="008254F0" w:rsidP="00733350">
      <w:pPr>
        <w:spacing w:after="0"/>
        <w:rPr>
          <w:rFonts w:ascii="Republika" w:hAnsi="Republika"/>
        </w:rPr>
      </w:pPr>
    </w:p>
    <w:p w14:paraId="4A09BDA3" w14:textId="10A81B03" w:rsidR="00733350" w:rsidRPr="00733350" w:rsidRDefault="00733350" w:rsidP="00733350">
      <w:pPr>
        <w:rPr>
          <w:rFonts w:ascii="Republika" w:hAnsi="Republika" w:cs="Arial"/>
        </w:rPr>
      </w:pPr>
      <w:r w:rsidRPr="00733350">
        <w:rPr>
          <w:rFonts w:ascii="Republika" w:hAnsi="Republika" w:cs="Arial"/>
        </w:rPr>
        <w:t>Osebe, ki si injicirajo droge v Sloveniji, nosijo največje breme okužb HCV</w:t>
      </w:r>
      <w:r w:rsidR="007C58B0">
        <w:rPr>
          <w:rFonts w:ascii="Republika" w:hAnsi="Republika" w:cs="Arial"/>
        </w:rPr>
        <w:t xml:space="preserve"> </w:t>
      </w:r>
      <w:r w:rsidRPr="00733350">
        <w:rPr>
          <w:rFonts w:ascii="Republika" w:hAnsi="Republika" w:cs="Arial"/>
        </w:rPr>
        <w:t>ter imajo povečano tveganje tudi za okužbe s HIV, HBV in SPO. Aktivnosti za preprečevanje in obvladovanje teh okužb pri tej populaciji so opredeljene v Resoluciji o nacionalnem programu na področju prepovedanih drog 2023–2030</w:t>
      </w:r>
      <w:r w:rsidR="00F26175">
        <w:rPr>
          <w:rStyle w:val="EndnoteReference"/>
          <w:rFonts w:ascii="Republika" w:hAnsi="Republika" w:cs="Arial"/>
        </w:rPr>
        <w:endnoteReference w:id="8"/>
      </w:r>
      <w:r w:rsidRPr="00733350">
        <w:rPr>
          <w:rFonts w:ascii="Republika" w:hAnsi="Republika" w:cs="Arial"/>
        </w:rPr>
        <w:t xml:space="preserve"> (</w:t>
      </w:r>
      <w:r w:rsidR="007C58B0">
        <w:rPr>
          <w:rFonts w:ascii="Republika" w:hAnsi="Republika" w:cs="Arial"/>
        </w:rPr>
        <w:t xml:space="preserve">v nadaljnjem besedilu: </w:t>
      </w:r>
      <w:r w:rsidRPr="00733350">
        <w:rPr>
          <w:rFonts w:ascii="Republika" w:hAnsi="Republika" w:cs="Arial"/>
        </w:rPr>
        <w:t xml:space="preserve">ReNPPD22–30) in pripadajočem akcijskem načrtu. </w:t>
      </w:r>
      <w:r w:rsidR="002E5F10" w:rsidRPr="002E5F10">
        <w:rPr>
          <w:rFonts w:ascii="Republika" w:hAnsi="Republika" w:cs="Arial"/>
        </w:rPr>
        <w:t>Poseben izziv predstavljajo najbolj marginalizirane skupine, ki imajo hkrati tudi največje breme okužb s HCV, zaradi socialnih, finančnih in organizacijskih ovir pa pogosto ne dostopajo do zdravstvenega sistema, zato je ključno zagotavljanje storitev v skupnosti in zunaj klasičnih zdravstvenih ustanov.</w:t>
      </w:r>
    </w:p>
    <w:p w14:paraId="72BCFD77" w14:textId="3DFFCF4E" w:rsidR="00733350" w:rsidRPr="00733350" w:rsidRDefault="00733350" w:rsidP="00733350">
      <w:pPr>
        <w:rPr>
          <w:rFonts w:ascii="Republika" w:hAnsi="Republika" w:cs="Arial"/>
        </w:rPr>
      </w:pPr>
      <w:r w:rsidRPr="00733350">
        <w:rPr>
          <w:rFonts w:ascii="Republika" w:hAnsi="Republika" w:cs="Arial"/>
        </w:rPr>
        <w:t xml:space="preserve">Nacionalni inštitut za javno zdravje koordinira delovanje mreže nizkopražnih programov za osebe, ki si injicirajo droge, ki vključujejo brezplačno razdeljevanje pribora za varno injiciranje, kondomov ter drugih preventivnih materialov. </w:t>
      </w:r>
      <w:r w:rsidR="009F6552" w:rsidRPr="009F6552">
        <w:rPr>
          <w:rFonts w:ascii="Republika" w:hAnsi="Republika" w:cs="Arial"/>
        </w:rPr>
        <w:t>Za izboljšanje dostopnosti do programov zmanjševanja škode na terenu delujejo tudi mobilne enote, ki omogočajo doseganje oseb v okoljih, kjer se dejansko zadržujejo, zlasti v nizkopražnih programih, zavetiščih za brezdomce in zaporih. Pomemben element teh pristopov so tudi prostori za varnejšo uporabo drog, ki omogočajo vzpostavljanje stika z osebami s posebej tveganimi vedenji ter njihovo vključevanje v nadaljnjo podporo in obravnavo.</w:t>
      </w:r>
    </w:p>
    <w:p w14:paraId="0151D00B" w14:textId="28C33E8F" w:rsidR="00733350" w:rsidRPr="00733350" w:rsidRDefault="00733350" w:rsidP="00733350">
      <w:pPr>
        <w:rPr>
          <w:rFonts w:ascii="Republika" w:hAnsi="Republika" w:cs="Arial"/>
        </w:rPr>
      </w:pPr>
      <w:r w:rsidRPr="00733350">
        <w:rPr>
          <w:rFonts w:ascii="Republika" w:hAnsi="Republika" w:cs="Arial"/>
        </w:rPr>
        <w:t>Vzpostavljena je mreža centrov za preprečevanje in zdravljenje odvisnih od prepovedanih drog (</w:t>
      </w:r>
      <w:r w:rsidR="007C58B0">
        <w:rPr>
          <w:rFonts w:ascii="Republika" w:hAnsi="Republika" w:cs="Arial"/>
        </w:rPr>
        <w:t xml:space="preserve">v nadaljnjem besedilu: </w:t>
      </w:r>
      <w:r w:rsidRPr="00733350">
        <w:rPr>
          <w:rFonts w:ascii="Republika" w:hAnsi="Republika" w:cs="Arial"/>
        </w:rPr>
        <w:t>CPZOPD), ki poleg vzdrževalnega programa nadomestnega zdravljenja izvajajo tudi preprečevanje in obvladovanje okužb s HIV ter druge programe v skladu z Nacionalnimi usmeritvami obvladovanja okužbe s HCV pri osebah, ki si injicirajo droge v Sloveniji, vključno z obravnavo svojcev in preventivnimi dejavnostmi v lokalni skupnosti. Ministrstvo za zdravje ter Ministrstvo za delo, družino, socialne zadeve in enake možnosti sofinancirata programe zmanjševanja povpraševanja po prepovedanih drogah in z njimi povezane škode.</w:t>
      </w:r>
    </w:p>
    <w:p w14:paraId="7573BB41" w14:textId="77777777" w:rsidR="00964734" w:rsidRDefault="00733350" w:rsidP="00964734">
      <w:pPr>
        <w:rPr>
          <w:rFonts w:ascii="Republika" w:hAnsi="Republika" w:cs="Arial"/>
        </w:rPr>
        <w:sectPr w:rsidR="00964734" w:rsidSect="0085797F">
          <w:footerReference w:type="even" r:id="rId10"/>
          <w:footerReference w:type="default" r:id="rId11"/>
          <w:endnotePr>
            <w:numFmt w:val="decimal"/>
          </w:endnotePr>
          <w:pgSz w:w="11906" w:h="16838"/>
          <w:pgMar w:top="1418" w:right="1418" w:bottom="1418" w:left="1418" w:header="709" w:footer="709" w:gutter="0"/>
          <w:cols w:space="708"/>
          <w:docGrid w:linePitch="360"/>
        </w:sectPr>
      </w:pPr>
      <w:r w:rsidRPr="00733350">
        <w:rPr>
          <w:rFonts w:ascii="Republika" w:hAnsi="Republika" w:cs="Arial"/>
        </w:rPr>
        <w:t xml:space="preserve">Za to populacijo sta posebej pomembna cepljenje proti hepatitisu B ter redno obdobno testiranje na okužbo s HCV, ki omogoča zgodnje odkrivanje in zdravljenje ter s tem preprečevanje hudih zapletov, kot so rak jeter in odpoved delovanja jeter, ter nadaljnji prenos okužbe. Izvajanje testiranja, ocene okvare jeter in zdravljenja v skupnosti omogočajo ustrezno tehnično in strokovno-kadrovsko opremljene mobilne enote, ki zagotavljajo celostno ambulantno obravnavo in predstavljajo ključen element decentraliziranega, dostopnega in </w:t>
      </w:r>
      <w:r w:rsidR="004C1D9C" w:rsidRPr="00733350">
        <w:rPr>
          <w:rFonts w:ascii="Republika" w:hAnsi="Republika" w:cs="Arial"/>
        </w:rPr>
        <w:t>učinkovitega</w:t>
      </w:r>
      <w:r w:rsidRPr="00733350">
        <w:rPr>
          <w:rFonts w:ascii="Republika" w:hAnsi="Republika" w:cs="Arial"/>
        </w:rPr>
        <w:t xml:space="preserve"> odziva na okužbo s HCV pri osebah, ki si injicirajo droge.</w:t>
      </w:r>
      <w:bookmarkStart w:id="103" w:name="_Hlk219888500"/>
    </w:p>
    <w:p w14:paraId="3F120D24" w14:textId="21F7BF54" w:rsidR="0021715E" w:rsidRPr="004C1D9C" w:rsidRDefault="0021715E" w:rsidP="00964734">
      <w:pPr>
        <w:rPr>
          <w:rFonts w:ascii="Republika" w:hAnsi="Republika" w:cs="Arial"/>
          <w:b/>
          <w:bCs/>
        </w:rPr>
      </w:pPr>
      <w:r w:rsidRPr="004C1D9C">
        <w:rPr>
          <w:rFonts w:ascii="Republika" w:hAnsi="Republika" w:cs="Arial"/>
          <w:b/>
          <w:bCs/>
        </w:rPr>
        <w:t xml:space="preserve">Aktivnost </w:t>
      </w:r>
      <w:r w:rsidR="00A01BB2" w:rsidRPr="004C1D9C">
        <w:rPr>
          <w:rFonts w:ascii="Republika" w:hAnsi="Republika" w:cs="Arial"/>
          <w:b/>
          <w:bCs/>
        </w:rPr>
        <w:t>1</w:t>
      </w:r>
      <w:r w:rsidRPr="004C1D9C">
        <w:rPr>
          <w:rFonts w:ascii="Republika" w:hAnsi="Republika" w:cs="Arial"/>
          <w:b/>
          <w:bCs/>
        </w:rPr>
        <w:t xml:space="preserve">: Testiranje in zdravljenje </w:t>
      </w:r>
      <w:r w:rsidR="009F6552">
        <w:rPr>
          <w:rFonts w:ascii="Republika" w:hAnsi="Republika" w:cs="Arial"/>
          <w:b/>
          <w:bCs/>
        </w:rPr>
        <w:t xml:space="preserve">hepatitisa C </w:t>
      </w:r>
      <w:r w:rsidRPr="004C1D9C">
        <w:rPr>
          <w:rFonts w:ascii="Republika" w:hAnsi="Republika" w:cs="Arial"/>
          <w:b/>
          <w:bCs/>
        </w:rPr>
        <w:t>v mobilni enoti</w:t>
      </w:r>
    </w:p>
    <w:p w14:paraId="489739B8" w14:textId="6286A251" w:rsidR="00733350" w:rsidRPr="004C1D9C" w:rsidRDefault="00D337DD" w:rsidP="004824C2">
      <w:pPr>
        <w:pBdr>
          <w:top w:val="single" w:sz="4" w:space="1" w:color="auto"/>
          <w:left w:val="single" w:sz="4" w:space="1" w:color="auto"/>
          <w:bottom w:val="single" w:sz="4" w:space="1" w:color="auto"/>
          <w:right w:val="single" w:sz="4" w:space="1" w:color="auto"/>
        </w:pBdr>
        <w:rPr>
          <w:rFonts w:ascii="Republika" w:hAnsi="Republika" w:cs="Arial"/>
          <w:bCs/>
        </w:rPr>
      </w:pPr>
      <w:r>
        <w:rPr>
          <w:rFonts w:ascii="Republika" w:hAnsi="Republika" w:cs="Arial"/>
          <w:bCs/>
        </w:rPr>
        <w:t xml:space="preserve">Aktivnost bo izvajana v okviru projekta </w:t>
      </w:r>
      <w:r>
        <w:rPr>
          <w:rFonts w:ascii="Republika" w:hAnsi="Republika" w:cs="Arial"/>
        </w:rPr>
        <w:t>»</w:t>
      </w:r>
      <w:r w:rsidRPr="00961B51">
        <w:rPr>
          <w:rFonts w:ascii="Republika" w:hAnsi="Republika" w:cs="Arial"/>
        </w:rPr>
        <w:t>Razvoj pilotnega modela za diagnosticiranje in zdravljenje bolezni, ki se prenašajo s krvjo, s poudarkom na hepatitisu C v rizični populacij uporabnikov, ki injicirajo droge</w:t>
      </w:r>
      <w:r>
        <w:rPr>
          <w:rFonts w:ascii="Republika" w:hAnsi="Republika" w:cs="Arial"/>
        </w:rPr>
        <w:t xml:space="preserve">« </w:t>
      </w:r>
      <w:r w:rsidRPr="004C1D9C">
        <w:rPr>
          <w:rFonts w:ascii="Republika" w:hAnsi="Republika" w:cs="Arial"/>
        </w:rPr>
        <w:t>MZ - Evropski socialni sklad, ki se izvaja v širšem okviru Programa evropske kohezijske politike v obdobju 2021-2027</w:t>
      </w:r>
      <w:r>
        <w:rPr>
          <w:rFonts w:ascii="Republika" w:hAnsi="Republika" w:cs="Arial"/>
        </w:rPr>
        <w:t>.</w:t>
      </w:r>
    </w:p>
    <w:p w14:paraId="1CD00D19" w14:textId="6E8F6A22" w:rsidR="0021715E" w:rsidRPr="004C1D9C" w:rsidRDefault="0021715E" w:rsidP="004824C2">
      <w:pPr>
        <w:pBdr>
          <w:top w:val="single" w:sz="4" w:space="1" w:color="auto"/>
          <w:left w:val="single" w:sz="4" w:space="1" w:color="auto"/>
          <w:bottom w:val="single" w:sz="4" w:space="1" w:color="auto"/>
          <w:right w:val="single" w:sz="4" w:space="1" w:color="auto"/>
        </w:pBdr>
        <w:rPr>
          <w:rFonts w:ascii="Republika" w:hAnsi="Republika" w:cs="Arial"/>
        </w:rPr>
      </w:pPr>
      <w:r w:rsidRPr="004C1D9C">
        <w:rPr>
          <w:rFonts w:ascii="Republika" w:hAnsi="Republika" w:cs="Arial"/>
        </w:rPr>
        <w:t xml:space="preserve">Nosilec: MZ in </w:t>
      </w:r>
      <w:r w:rsidR="00D45342">
        <w:rPr>
          <w:rFonts w:ascii="Republika" w:hAnsi="Republika" w:cs="Arial"/>
        </w:rPr>
        <w:t>izbrani izvajalec</w:t>
      </w:r>
    </w:p>
    <w:p w14:paraId="1D40C792" w14:textId="77777777" w:rsidR="0021715E" w:rsidRPr="004C1D9C" w:rsidRDefault="0021715E" w:rsidP="004824C2">
      <w:pPr>
        <w:pBdr>
          <w:top w:val="single" w:sz="4" w:space="1" w:color="auto"/>
          <w:left w:val="single" w:sz="4" w:space="1" w:color="auto"/>
          <w:bottom w:val="single" w:sz="4" w:space="1" w:color="auto"/>
          <w:right w:val="single" w:sz="4" w:space="1" w:color="auto"/>
        </w:pBdr>
        <w:rPr>
          <w:rFonts w:ascii="Republika" w:hAnsi="Republika" w:cs="Arial"/>
        </w:rPr>
      </w:pPr>
      <w:r w:rsidRPr="004C1D9C">
        <w:rPr>
          <w:rFonts w:ascii="Republika" w:hAnsi="Republika" w:cs="Arial"/>
        </w:rPr>
        <w:t>Rok: redna naloga</w:t>
      </w:r>
    </w:p>
    <w:bookmarkEnd w:id="103"/>
    <w:p w14:paraId="635D87A7" w14:textId="77777777" w:rsidR="00D8451D" w:rsidRPr="00964734" w:rsidRDefault="00D8451D" w:rsidP="00964734">
      <w:pPr>
        <w:spacing w:after="0"/>
        <w:rPr>
          <w:rFonts w:ascii="Republika" w:hAnsi="Republika" w:cs="Arial"/>
          <w:color w:val="000000"/>
          <w:sz w:val="16"/>
          <w:szCs w:val="16"/>
        </w:rPr>
      </w:pPr>
    </w:p>
    <w:p w14:paraId="7F389DBA" w14:textId="6C74C598" w:rsidR="009A0629" w:rsidRPr="00C43D46" w:rsidRDefault="00E83D02" w:rsidP="00557DB7">
      <w:pPr>
        <w:pStyle w:val="Heading4"/>
        <w:rPr>
          <w:rFonts w:ascii="Republika" w:hAnsi="Republika" w:cs="Arial"/>
        </w:rPr>
      </w:pPr>
      <w:bookmarkStart w:id="104" w:name="_Toc221013410"/>
      <w:r w:rsidRPr="00C43D46">
        <w:rPr>
          <w:rFonts w:ascii="Republika" w:hAnsi="Republika" w:cs="Arial"/>
        </w:rPr>
        <w:t>2</w:t>
      </w:r>
      <w:r w:rsidR="005634F2" w:rsidRPr="00C43D46">
        <w:rPr>
          <w:rFonts w:ascii="Republika" w:hAnsi="Republika" w:cs="Arial"/>
        </w:rPr>
        <w:t>.</w:t>
      </w:r>
      <w:r w:rsidRPr="00C43D46">
        <w:rPr>
          <w:rFonts w:ascii="Republika" w:hAnsi="Republika" w:cs="Arial"/>
        </w:rPr>
        <w:t xml:space="preserve"> </w:t>
      </w:r>
      <w:r w:rsidR="005634F2" w:rsidRPr="00C43D46">
        <w:rPr>
          <w:rFonts w:ascii="Republika" w:hAnsi="Republika" w:cs="Arial"/>
        </w:rPr>
        <w:t>1.</w:t>
      </w:r>
      <w:r w:rsidRPr="00C43D46">
        <w:rPr>
          <w:rFonts w:ascii="Republika" w:hAnsi="Republika" w:cs="Arial"/>
        </w:rPr>
        <w:t xml:space="preserve"> </w:t>
      </w:r>
      <w:r w:rsidR="005634F2" w:rsidRPr="00C43D46">
        <w:rPr>
          <w:rFonts w:ascii="Republika" w:hAnsi="Republika" w:cs="Arial"/>
        </w:rPr>
        <w:t>1</w:t>
      </w:r>
      <w:r w:rsidR="00364DE9" w:rsidRPr="00C43D46">
        <w:rPr>
          <w:rFonts w:ascii="Republika" w:hAnsi="Republika" w:cs="Arial"/>
        </w:rPr>
        <w:t>.</w:t>
      </w:r>
      <w:r w:rsidRPr="00C43D46">
        <w:rPr>
          <w:rFonts w:ascii="Republika" w:hAnsi="Republika" w:cs="Arial"/>
        </w:rPr>
        <w:t xml:space="preserve"> </w:t>
      </w:r>
      <w:r w:rsidR="00813DA3" w:rsidRPr="00C43D46">
        <w:rPr>
          <w:rFonts w:ascii="Republika" w:hAnsi="Republika" w:cs="Arial"/>
        </w:rPr>
        <w:t>5</w:t>
      </w:r>
      <w:r w:rsidR="00364DE9" w:rsidRPr="00C43D46">
        <w:rPr>
          <w:rFonts w:ascii="Republika" w:hAnsi="Republika" w:cs="Arial"/>
        </w:rPr>
        <w:t xml:space="preserve"> </w:t>
      </w:r>
      <w:r w:rsidR="00DB5BAA" w:rsidRPr="00C43D46">
        <w:rPr>
          <w:rFonts w:ascii="Republika" w:hAnsi="Republika" w:cs="Arial"/>
        </w:rPr>
        <w:t>Osebe</w:t>
      </w:r>
      <w:r w:rsidR="005634F2" w:rsidRPr="00C43D46">
        <w:rPr>
          <w:rFonts w:ascii="Republika" w:hAnsi="Republika" w:cs="Arial"/>
        </w:rPr>
        <w:t>, ki prestajajo kazen zapora</w:t>
      </w:r>
      <w:bookmarkEnd w:id="104"/>
    </w:p>
    <w:p w14:paraId="610022FE" w14:textId="77777777" w:rsidR="00DB5BAA" w:rsidRPr="00153446" w:rsidRDefault="00DB5BAA" w:rsidP="00964734">
      <w:pPr>
        <w:spacing w:after="0"/>
        <w:rPr>
          <w:rFonts w:ascii="Republika" w:hAnsi="Republika" w:cs="Arial"/>
        </w:rPr>
      </w:pPr>
    </w:p>
    <w:p w14:paraId="78B039B1" w14:textId="57A6BE40" w:rsidR="009A0629" w:rsidRPr="00153446" w:rsidRDefault="009A0629" w:rsidP="009A0629">
      <w:pPr>
        <w:rPr>
          <w:rFonts w:ascii="Republika" w:hAnsi="Republika" w:cs="Arial"/>
        </w:rPr>
      </w:pPr>
      <w:r w:rsidRPr="00153446">
        <w:rPr>
          <w:rFonts w:ascii="Republika" w:hAnsi="Republika" w:cs="Arial"/>
        </w:rPr>
        <w:t xml:space="preserve">Preprečevanje okužb s HIV, HBV, HCV </w:t>
      </w:r>
      <w:r w:rsidR="007958D4" w:rsidRPr="00153446">
        <w:rPr>
          <w:rFonts w:ascii="Republika" w:hAnsi="Republika" w:cs="Arial"/>
        </w:rPr>
        <w:t>in</w:t>
      </w:r>
      <w:r w:rsidRPr="00153446">
        <w:rPr>
          <w:rFonts w:ascii="Republika" w:hAnsi="Republika" w:cs="Arial"/>
        </w:rPr>
        <w:t xml:space="preserve"> SPO v zavodih za prestajanje kazni zapora je skladno z ReNPPD22–30. </w:t>
      </w:r>
      <w:r w:rsidR="007050B6" w:rsidRPr="00153446">
        <w:rPr>
          <w:rFonts w:ascii="Republika" w:hAnsi="Republika" w:cs="Arial"/>
        </w:rPr>
        <w:t>Temelji na odkrivanju okužb s HIV</w:t>
      </w:r>
      <w:r w:rsidR="00AC5A0B">
        <w:rPr>
          <w:rFonts w:ascii="Republika" w:hAnsi="Republika" w:cs="Arial"/>
        </w:rPr>
        <w:t>,</w:t>
      </w:r>
      <w:r w:rsidR="007050B6" w:rsidRPr="00153446">
        <w:rPr>
          <w:rFonts w:ascii="Republika" w:hAnsi="Republika" w:cs="Arial"/>
        </w:rPr>
        <w:t xml:space="preserve">HBV in HCV in njihovem zdravljenju ter na ozaveščanju oseb na prestajanju kazni zapora in zaposlenih o možnih načinih okužbe </w:t>
      </w:r>
      <w:r w:rsidR="00A20E65" w:rsidRPr="00153446">
        <w:rPr>
          <w:rFonts w:ascii="Republika" w:hAnsi="Republika" w:cs="Arial"/>
        </w:rPr>
        <w:t>ter</w:t>
      </w:r>
      <w:r w:rsidR="007050B6" w:rsidRPr="00153446">
        <w:rPr>
          <w:rFonts w:ascii="Republika" w:hAnsi="Republika" w:cs="Arial"/>
        </w:rPr>
        <w:t xml:space="preserve"> zaščiti in zdravljenju.</w:t>
      </w:r>
    </w:p>
    <w:p w14:paraId="12534913" w14:textId="64C6113B" w:rsidR="0005087B" w:rsidRPr="00153446" w:rsidRDefault="0005087B" w:rsidP="0005087B">
      <w:pPr>
        <w:autoSpaceDE w:val="0"/>
        <w:autoSpaceDN w:val="0"/>
        <w:adjustRightInd w:val="0"/>
        <w:rPr>
          <w:rFonts w:ascii="Republika" w:hAnsi="Republika" w:cs="Arial"/>
        </w:rPr>
      </w:pPr>
      <w:r w:rsidRPr="00153446">
        <w:rPr>
          <w:rFonts w:ascii="Republika" w:hAnsi="Republika" w:cs="Arial"/>
        </w:rPr>
        <w:t>V zavodih za prestajanje kazni zapora se izvaja testiranje, ki je prostovoljno in zaupno. Pred testiranjem in po njem sta osebam</w:t>
      </w:r>
      <w:r w:rsidR="00A01BB2" w:rsidRPr="00153446">
        <w:rPr>
          <w:rFonts w:ascii="Republika" w:hAnsi="Republika" w:cs="Arial"/>
        </w:rPr>
        <w:t>, ki prestajajo kazen zapora,</w:t>
      </w:r>
      <w:r w:rsidRPr="00153446">
        <w:rPr>
          <w:rFonts w:ascii="Republika" w:hAnsi="Republika" w:cs="Arial"/>
        </w:rPr>
        <w:t xml:space="preserve"> zagotovljena tudi individualno svetovanje in enaka zdravstvena oskrba kot drugim zavarovancem. Sočasno s testiranjem na okužbo s HIV se </w:t>
      </w:r>
      <w:r w:rsidR="00A01BB2" w:rsidRPr="00153446">
        <w:rPr>
          <w:rFonts w:ascii="Republika" w:hAnsi="Republika" w:cs="Arial"/>
        </w:rPr>
        <w:t>tem osebam</w:t>
      </w:r>
      <w:r w:rsidRPr="00153446">
        <w:rPr>
          <w:rFonts w:ascii="Republika" w:hAnsi="Republika" w:cs="Arial"/>
        </w:rPr>
        <w:t xml:space="preserve"> ponudi tudi testiranje na druge okužbe, ki se prenašajo s krvjo in spolnimi odnosi</w:t>
      </w:r>
      <w:r w:rsidR="007050B6" w:rsidRPr="00153446">
        <w:rPr>
          <w:rFonts w:ascii="Republika" w:hAnsi="Republika" w:cs="Arial"/>
        </w:rPr>
        <w:t>, ter cepljenje proti hepatitisu B.</w:t>
      </w:r>
    </w:p>
    <w:p w14:paraId="20270624" w14:textId="69FE4C09" w:rsidR="0005087B" w:rsidRPr="00153446" w:rsidRDefault="00A01BB2" w:rsidP="0005087B">
      <w:pPr>
        <w:autoSpaceDE w:val="0"/>
        <w:autoSpaceDN w:val="0"/>
        <w:adjustRightInd w:val="0"/>
        <w:rPr>
          <w:rFonts w:ascii="Republika" w:hAnsi="Republika" w:cs="Arial"/>
        </w:rPr>
      </w:pPr>
      <w:r w:rsidRPr="00153446">
        <w:rPr>
          <w:rFonts w:ascii="Republika" w:hAnsi="Republika" w:cs="Arial"/>
        </w:rPr>
        <w:t>Osebam, ki prestajajo kazen zapora</w:t>
      </w:r>
      <w:r w:rsidR="0005087B" w:rsidRPr="00153446">
        <w:rPr>
          <w:rFonts w:ascii="Republika" w:hAnsi="Republika" w:cs="Arial"/>
        </w:rPr>
        <w:t xml:space="preserve"> </w:t>
      </w:r>
      <w:r w:rsidRPr="00153446">
        <w:rPr>
          <w:rFonts w:ascii="Republika" w:hAnsi="Republika" w:cs="Arial"/>
        </w:rPr>
        <w:t>je</w:t>
      </w:r>
      <w:r w:rsidR="0005087B" w:rsidRPr="00153446">
        <w:rPr>
          <w:rFonts w:ascii="Republika" w:hAnsi="Republika" w:cs="Arial"/>
        </w:rPr>
        <w:t xml:space="preserve"> zagotovljena enaka dostopnost </w:t>
      </w:r>
      <w:r w:rsidR="0005087B" w:rsidRPr="00153446">
        <w:rPr>
          <w:rFonts w:ascii="Republika" w:hAnsi="Republika" w:cs="Arial"/>
          <w:bCs/>
        </w:rPr>
        <w:t xml:space="preserve">in kakovost zdravstvenih storitev </w:t>
      </w:r>
      <w:r w:rsidR="0005087B" w:rsidRPr="00153446">
        <w:rPr>
          <w:rFonts w:ascii="Republika" w:hAnsi="Republika" w:cs="Arial"/>
        </w:rPr>
        <w:t>kot osebam zunaj zapora, v širši skupnosti. Na razpolago so:</w:t>
      </w:r>
    </w:p>
    <w:p w14:paraId="14235B50" w14:textId="77777777" w:rsidR="0005087B" w:rsidRPr="00153446" w:rsidRDefault="0005087B" w:rsidP="00F27F23">
      <w:pPr>
        <w:numPr>
          <w:ilvl w:val="0"/>
          <w:numId w:val="11"/>
        </w:numPr>
        <w:autoSpaceDE w:val="0"/>
        <w:autoSpaceDN w:val="0"/>
        <w:adjustRightInd w:val="0"/>
        <w:spacing w:after="0"/>
        <w:rPr>
          <w:rFonts w:ascii="Republika" w:hAnsi="Republika" w:cs="Arial"/>
        </w:rPr>
      </w:pPr>
      <w:r w:rsidRPr="00153446">
        <w:rPr>
          <w:rFonts w:ascii="Republika" w:hAnsi="Republika" w:cs="Arial"/>
        </w:rPr>
        <w:t>nadomestni programi,</w:t>
      </w:r>
    </w:p>
    <w:p w14:paraId="185D23EA" w14:textId="77777777" w:rsidR="0091327A" w:rsidRPr="00153446" w:rsidRDefault="0091327A" w:rsidP="00F27F23">
      <w:pPr>
        <w:numPr>
          <w:ilvl w:val="0"/>
          <w:numId w:val="11"/>
        </w:numPr>
        <w:autoSpaceDE w:val="0"/>
        <w:autoSpaceDN w:val="0"/>
        <w:adjustRightInd w:val="0"/>
        <w:spacing w:after="0"/>
        <w:rPr>
          <w:rFonts w:ascii="Republika" w:hAnsi="Republika" w:cs="Arial"/>
        </w:rPr>
      </w:pPr>
      <w:r w:rsidRPr="00153446">
        <w:rPr>
          <w:rFonts w:ascii="Republika" w:hAnsi="Republika" w:cs="Arial"/>
        </w:rPr>
        <w:t xml:space="preserve">programi zmanjševanja škode (obveščanje in ozaveščanje oseb na prestajanju kazni zapora in zaposlenih o tveganih vedenjih in z njimi prenosljivih okužbah), </w:t>
      </w:r>
    </w:p>
    <w:p w14:paraId="6CC05C14" w14:textId="512B8705" w:rsidR="0005087B" w:rsidRPr="00153446" w:rsidRDefault="0005087B" w:rsidP="00F27F23">
      <w:pPr>
        <w:numPr>
          <w:ilvl w:val="0"/>
          <w:numId w:val="11"/>
        </w:numPr>
        <w:autoSpaceDE w:val="0"/>
        <w:autoSpaceDN w:val="0"/>
        <w:adjustRightInd w:val="0"/>
        <w:spacing w:after="0"/>
        <w:rPr>
          <w:rFonts w:ascii="Republika" w:hAnsi="Republika" w:cs="Arial"/>
        </w:rPr>
      </w:pPr>
      <w:r w:rsidRPr="00153446">
        <w:rPr>
          <w:rFonts w:ascii="Republika" w:hAnsi="Republika" w:cs="Arial"/>
        </w:rPr>
        <w:t>testiranj</w:t>
      </w:r>
      <w:r w:rsidR="007958D4" w:rsidRPr="00153446">
        <w:rPr>
          <w:rFonts w:ascii="Republika" w:hAnsi="Republika" w:cs="Arial"/>
        </w:rPr>
        <w:t>e</w:t>
      </w:r>
      <w:r w:rsidRPr="00153446">
        <w:rPr>
          <w:rFonts w:ascii="Republika" w:hAnsi="Republika" w:cs="Arial"/>
        </w:rPr>
        <w:t xml:space="preserve"> na</w:t>
      </w:r>
      <w:r w:rsidR="00AC5A0B">
        <w:rPr>
          <w:rFonts w:ascii="Republika" w:hAnsi="Republika" w:cs="Arial"/>
        </w:rPr>
        <w:t xml:space="preserve"> okužbe s</w:t>
      </w:r>
      <w:r w:rsidRPr="00153446">
        <w:rPr>
          <w:rFonts w:ascii="Republika" w:hAnsi="Republika" w:cs="Arial"/>
        </w:rPr>
        <w:t xml:space="preserve"> HIV</w:t>
      </w:r>
      <w:r w:rsidR="00847F17" w:rsidRPr="00153446">
        <w:rPr>
          <w:rFonts w:ascii="Republika" w:hAnsi="Republika" w:cs="Arial"/>
        </w:rPr>
        <w:t>, HBV in HCV</w:t>
      </w:r>
      <w:r w:rsidRPr="00153446">
        <w:rPr>
          <w:rFonts w:ascii="Republika" w:hAnsi="Republika" w:cs="Arial"/>
        </w:rPr>
        <w:t xml:space="preserve"> (prostovoljno in zaupno),</w:t>
      </w:r>
    </w:p>
    <w:p w14:paraId="6CD2DA04" w14:textId="77FAA51A" w:rsidR="007958D4" w:rsidRPr="00153446" w:rsidRDefault="0091327A" w:rsidP="00F27F23">
      <w:pPr>
        <w:numPr>
          <w:ilvl w:val="0"/>
          <w:numId w:val="11"/>
        </w:numPr>
        <w:autoSpaceDE w:val="0"/>
        <w:autoSpaceDN w:val="0"/>
        <w:adjustRightInd w:val="0"/>
        <w:spacing w:after="0"/>
        <w:rPr>
          <w:rFonts w:ascii="Republika" w:hAnsi="Republika" w:cs="Arial"/>
        </w:rPr>
      </w:pPr>
      <w:r w:rsidRPr="00153446">
        <w:rPr>
          <w:rFonts w:ascii="Republika" w:hAnsi="Republika" w:cs="Arial"/>
        </w:rPr>
        <w:t>cepljenj</w:t>
      </w:r>
      <w:r w:rsidR="007958D4" w:rsidRPr="00153446">
        <w:rPr>
          <w:rFonts w:ascii="Republika" w:hAnsi="Republika" w:cs="Arial"/>
        </w:rPr>
        <w:t xml:space="preserve">e </w:t>
      </w:r>
      <w:r w:rsidRPr="00153446">
        <w:rPr>
          <w:rFonts w:ascii="Republika" w:hAnsi="Republika" w:cs="Arial"/>
        </w:rPr>
        <w:t>proti hepatitisu B,</w:t>
      </w:r>
      <w:r w:rsidR="00A01BB2" w:rsidRPr="00153446">
        <w:rPr>
          <w:rFonts w:ascii="Republika" w:hAnsi="Republika" w:cs="Arial"/>
        </w:rPr>
        <w:t xml:space="preserve"> </w:t>
      </w:r>
    </w:p>
    <w:p w14:paraId="2A99548B" w14:textId="3F31994C" w:rsidR="0005087B" w:rsidRPr="00153446" w:rsidRDefault="0005087B" w:rsidP="00F27F23">
      <w:pPr>
        <w:numPr>
          <w:ilvl w:val="0"/>
          <w:numId w:val="11"/>
        </w:numPr>
        <w:autoSpaceDE w:val="0"/>
        <w:autoSpaceDN w:val="0"/>
        <w:adjustRightInd w:val="0"/>
        <w:spacing w:after="0"/>
        <w:rPr>
          <w:rFonts w:ascii="Republika" w:hAnsi="Republika" w:cs="Arial"/>
        </w:rPr>
      </w:pPr>
      <w:r w:rsidRPr="00153446">
        <w:rPr>
          <w:rFonts w:ascii="Republika" w:hAnsi="Republika" w:cs="Arial"/>
        </w:rPr>
        <w:t>ambulanta splošnega zdravnika, psihiatra/centra za odvisnost, zobozdravnika in ginekološka ambulanta,</w:t>
      </w:r>
    </w:p>
    <w:p w14:paraId="33349B38" w14:textId="0211D692" w:rsidR="0091327A" w:rsidRPr="00153446" w:rsidRDefault="0091327A" w:rsidP="00F27F23">
      <w:pPr>
        <w:numPr>
          <w:ilvl w:val="0"/>
          <w:numId w:val="11"/>
        </w:numPr>
        <w:autoSpaceDE w:val="0"/>
        <w:autoSpaceDN w:val="0"/>
        <w:adjustRightInd w:val="0"/>
        <w:spacing w:after="0"/>
        <w:rPr>
          <w:rFonts w:ascii="Republika" w:hAnsi="Republika" w:cs="Arial"/>
        </w:rPr>
      </w:pPr>
      <w:r w:rsidRPr="00153446">
        <w:rPr>
          <w:rFonts w:ascii="Republika" w:hAnsi="Republika" w:cs="Arial"/>
        </w:rPr>
        <w:t>zdravljenje pri specialistih infektologih,</w:t>
      </w:r>
    </w:p>
    <w:p w14:paraId="4301D36C" w14:textId="77777777" w:rsidR="0005087B" w:rsidRPr="00153446" w:rsidRDefault="0005087B" w:rsidP="00F27F23">
      <w:pPr>
        <w:numPr>
          <w:ilvl w:val="0"/>
          <w:numId w:val="11"/>
        </w:numPr>
        <w:autoSpaceDE w:val="0"/>
        <w:autoSpaceDN w:val="0"/>
        <w:adjustRightInd w:val="0"/>
        <w:spacing w:after="0"/>
        <w:rPr>
          <w:rFonts w:ascii="Republika" w:hAnsi="Republika" w:cs="Arial"/>
        </w:rPr>
      </w:pPr>
      <w:r w:rsidRPr="00153446">
        <w:rPr>
          <w:rFonts w:ascii="Republika" w:hAnsi="Republika" w:cs="Arial"/>
        </w:rPr>
        <w:t>druge oblike zdravljenja.</w:t>
      </w:r>
    </w:p>
    <w:p w14:paraId="7CE4C88F" w14:textId="77777777" w:rsidR="00A01BB2" w:rsidRPr="00964734" w:rsidRDefault="00A01BB2" w:rsidP="00A01BB2">
      <w:pPr>
        <w:autoSpaceDE w:val="0"/>
        <w:autoSpaceDN w:val="0"/>
        <w:adjustRightInd w:val="0"/>
        <w:spacing w:after="0"/>
        <w:rPr>
          <w:rFonts w:ascii="Republika" w:hAnsi="Republika" w:cs="Arial"/>
          <w:sz w:val="16"/>
          <w:szCs w:val="16"/>
        </w:rPr>
      </w:pPr>
    </w:p>
    <w:p w14:paraId="3818A0CA" w14:textId="32DD8D58" w:rsidR="0005087B" w:rsidRPr="00153446" w:rsidRDefault="0005087B" w:rsidP="0005087B">
      <w:pPr>
        <w:autoSpaceDE w:val="0"/>
        <w:autoSpaceDN w:val="0"/>
        <w:adjustRightInd w:val="0"/>
        <w:rPr>
          <w:rFonts w:ascii="Republika" w:hAnsi="Republika" w:cs="Arial"/>
        </w:rPr>
      </w:pPr>
      <w:r w:rsidRPr="00153446">
        <w:rPr>
          <w:rFonts w:ascii="Republika" w:hAnsi="Republika" w:cs="Arial"/>
        </w:rPr>
        <w:t>Zagotovljena je preskrba z razkužili, čistili, rokavicami iz lateksa in kondomi. Sočasno z zagotavljanjem zdravstvenih storitev potekajo psihosocialni programi, ki jo izvajajo zavodski strokovni delavci.</w:t>
      </w:r>
    </w:p>
    <w:p w14:paraId="01D09C65" w14:textId="77777777" w:rsidR="00B817C4" w:rsidRPr="00964734" w:rsidRDefault="00B817C4" w:rsidP="00964734">
      <w:pPr>
        <w:autoSpaceDE w:val="0"/>
        <w:autoSpaceDN w:val="0"/>
        <w:adjustRightInd w:val="0"/>
        <w:spacing w:after="0" w:line="240" w:lineRule="auto"/>
        <w:rPr>
          <w:rFonts w:ascii="Republika" w:hAnsi="Republika" w:cs="Arial"/>
          <w:sz w:val="16"/>
          <w:szCs w:val="16"/>
        </w:rPr>
      </w:pPr>
    </w:p>
    <w:p w14:paraId="6D89ADEB" w14:textId="4545E0D5" w:rsidR="0091327A" w:rsidRPr="00153446" w:rsidRDefault="0091327A" w:rsidP="00B817C4">
      <w:pPr>
        <w:pStyle w:val="CommentText"/>
        <w:pBdr>
          <w:top w:val="single" w:sz="4" w:space="1" w:color="auto"/>
          <w:left w:val="single" w:sz="4" w:space="1" w:color="auto"/>
          <w:bottom w:val="single" w:sz="4" w:space="1" w:color="auto"/>
          <w:right w:val="single" w:sz="4" w:space="1" w:color="auto"/>
        </w:pBdr>
        <w:rPr>
          <w:rFonts w:ascii="Republika" w:hAnsi="Republika" w:cs="Arial"/>
          <w:b/>
          <w:bCs/>
          <w:sz w:val="22"/>
          <w:szCs w:val="22"/>
        </w:rPr>
      </w:pPr>
      <w:r w:rsidRPr="00153446">
        <w:rPr>
          <w:rFonts w:ascii="Republika" w:hAnsi="Republika" w:cs="Arial"/>
          <w:b/>
          <w:bCs/>
          <w:sz w:val="22"/>
          <w:szCs w:val="22"/>
        </w:rPr>
        <w:t xml:space="preserve">Aktivnost </w:t>
      </w:r>
      <w:r w:rsidR="00B817C4" w:rsidRPr="00153446">
        <w:rPr>
          <w:rFonts w:ascii="Republika" w:hAnsi="Republika" w:cs="Arial"/>
          <w:b/>
          <w:bCs/>
          <w:sz w:val="22"/>
          <w:szCs w:val="22"/>
        </w:rPr>
        <w:t>1</w:t>
      </w:r>
      <w:r w:rsidRPr="00153446">
        <w:rPr>
          <w:rFonts w:ascii="Republika" w:hAnsi="Republika" w:cs="Arial"/>
          <w:b/>
          <w:bCs/>
          <w:sz w:val="22"/>
          <w:szCs w:val="22"/>
        </w:rPr>
        <w:t>:</w:t>
      </w:r>
      <w:r w:rsidR="00B817C4" w:rsidRPr="00153446">
        <w:rPr>
          <w:rFonts w:ascii="Republika" w:hAnsi="Republika" w:cs="Arial"/>
          <w:b/>
          <w:bCs/>
          <w:sz w:val="22"/>
          <w:szCs w:val="22"/>
        </w:rPr>
        <w:t xml:space="preserve"> S</w:t>
      </w:r>
      <w:r w:rsidRPr="00153446">
        <w:rPr>
          <w:rFonts w:ascii="Republika" w:hAnsi="Republika" w:cs="Arial"/>
          <w:b/>
          <w:bCs/>
          <w:sz w:val="22"/>
          <w:szCs w:val="22"/>
        </w:rPr>
        <w:t>podbujanje</w:t>
      </w:r>
      <w:r w:rsidR="00B817C4" w:rsidRPr="00153446">
        <w:rPr>
          <w:rFonts w:ascii="Republika" w:hAnsi="Republika" w:cs="Arial"/>
          <w:b/>
          <w:bCs/>
          <w:sz w:val="22"/>
          <w:szCs w:val="22"/>
        </w:rPr>
        <w:t xml:space="preserve"> oseb, ki prestajajo kazen zapora</w:t>
      </w:r>
      <w:r w:rsidR="007958D4" w:rsidRPr="00153446">
        <w:rPr>
          <w:rFonts w:ascii="Republika" w:hAnsi="Republika" w:cs="Arial"/>
          <w:b/>
          <w:bCs/>
          <w:sz w:val="22"/>
          <w:szCs w:val="22"/>
        </w:rPr>
        <w:t>,</w:t>
      </w:r>
      <w:r w:rsidRPr="00153446">
        <w:rPr>
          <w:rFonts w:ascii="Republika" w:hAnsi="Republika" w:cs="Arial"/>
          <w:b/>
          <w:bCs/>
          <w:sz w:val="22"/>
          <w:szCs w:val="22"/>
        </w:rPr>
        <w:t xml:space="preserve"> k testiranju</w:t>
      </w:r>
      <w:r w:rsidR="00D8451D" w:rsidRPr="00153446">
        <w:rPr>
          <w:rFonts w:ascii="Republika" w:hAnsi="Republika" w:cs="Arial"/>
          <w:b/>
          <w:bCs/>
          <w:sz w:val="22"/>
          <w:szCs w:val="22"/>
        </w:rPr>
        <w:t xml:space="preserve"> na okužbe s HIV, HBV in HCV</w:t>
      </w:r>
      <w:r w:rsidRPr="00153446">
        <w:rPr>
          <w:rFonts w:ascii="Republika" w:hAnsi="Republika" w:cs="Arial"/>
          <w:b/>
          <w:bCs/>
          <w:sz w:val="22"/>
          <w:szCs w:val="22"/>
        </w:rPr>
        <w:t xml:space="preserve"> in cepljenj</w:t>
      </w:r>
      <w:r w:rsidR="00B817C4" w:rsidRPr="00153446">
        <w:rPr>
          <w:rFonts w:ascii="Republika" w:hAnsi="Republika" w:cs="Arial"/>
          <w:b/>
          <w:bCs/>
          <w:sz w:val="22"/>
          <w:szCs w:val="22"/>
        </w:rPr>
        <w:t>u</w:t>
      </w:r>
      <w:r w:rsidRPr="00153446">
        <w:rPr>
          <w:rFonts w:ascii="Republika" w:hAnsi="Republika" w:cs="Arial"/>
          <w:b/>
          <w:bCs/>
          <w:sz w:val="22"/>
          <w:szCs w:val="22"/>
        </w:rPr>
        <w:t xml:space="preserve"> proti hepatitisu B</w:t>
      </w:r>
      <w:r w:rsidR="00B817C4" w:rsidRPr="00153446">
        <w:rPr>
          <w:rFonts w:ascii="Republika" w:hAnsi="Republika" w:cs="Arial"/>
          <w:b/>
          <w:bCs/>
          <w:sz w:val="22"/>
          <w:szCs w:val="22"/>
        </w:rPr>
        <w:t xml:space="preserve"> ob prvem zdravniškem pregledu</w:t>
      </w:r>
    </w:p>
    <w:p w14:paraId="64F2A9B1" w14:textId="2007F8B7" w:rsidR="00B817C4" w:rsidRPr="00964734" w:rsidRDefault="00B817C4" w:rsidP="00984725">
      <w:pPr>
        <w:pBdr>
          <w:top w:val="single" w:sz="4" w:space="1" w:color="auto"/>
          <w:left w:val="single" w:sz="4" w:space="1" w:color="auto"/>
          <w:bottom w:val="single" w:sz="4" w:space="1" w:color="auto"/>
          <w:right w:val="single" w:sz="4" w:space="1" w:color="auto"/>
        </w:pBdr>
        <w:autoSpaceDE w:val="0"/>
        <w:autoSpaceDN w:val="0"/>
        <w:adjustRightInd w:val="0"/>
        <w:spacing w:after="0"/>
        <w:rPr>
          <w:rFonts w:ascii="Republika" w:hAnsi="Republika" w:cs="Arial"/>
          <w:sz w:val="16"/>
          <w:szCs w:val="16"/>
        </w:rPr>
      </w:pPr>
      <w:r w:rsidRPr="00153446">
        <w:rPr>
          <w:rFonts w:ascii="Republika" w:hAnsi="Republika" w:cs="Arial"/>
        </w:rPr>
        <w:t>Ob prvem pregledu je potrebno osebe, ki prestajajo kazen zapora sistematično spodbujati k testiranju in jim ponuditi brezplačno cepljenje proti hepatitisu B. Uprava za izvrševanje</w:t>
      </w:r>
      <w:r w:rsidR="00102929">
        <w:rPr>
          <w:rFonts w:ascii="Republika" w:hAnsi="Republika" w:cs="Arial"/>
        </w:rPr>
        <w:t xml:space="preserve"> kazenskih sankcij</w:t>
      </w:r>
      <w:r w:rsidRPr="00153446">
        <w:rPr>
          <w:rFonts w:ascii="Republika" w:hAnsi="Republika" w:cs="Arial"/>
        </w:rPr>
        <w:t xml:space="preserve"> v sodelovanju  z NIJZ pripravi navodilo za zapore in ga distribuira med zavode in pooblaščene zdravnike.  NIJZ pripravi koristne zdravstvene informacije za osebe, ki pričenjajo s prestajanjem kazni zapora.  </w:t>
      </w:r>
    </w:p>
    <w:p w14:paraId="31FD6CBA" w14:textId="77777777" w:rsidR="00984725" w:rsidRPr="00964734" w:rsidRDefault="00984725" w:rsidP="00984725">
      <w:pPr>
        <w:pBdr>
          <w:top w:val="single" w:sz="4" w:space="1" w:color="auto"/>
          <w:left w:val="single" w:sz="4" w:space="1" w:color="auto"/>
          <w:bottom w:val="single" w:sz="4" w:space="1" w:color="auto"/>
          <w:right w:val="single" w:sz="4" w:space="1" w:color="auto"/>
        </w:pBdr>
        <w:autoSpaceDE w:val="0"/>
        <w:autoSpaceDN w:val="0"/>
        <w:adjustRightInd w:val="0"/>
        <w:spacing w:after="0"/>
        <w:rPr>
          <w:rFonts w:ascii="Republika" w:hAnsi="Republika" w:cs="Arial"/>
          <w:sz w:val="16"/>
          <w:szCs w:val="16"/>
        </w:rPr>
      </w:pPr>
    </w:p>
    <w:p w14:paraId="45669D99" w14:textId="2E08D8B9" w:rsidR="00B817C4" w:rsidRPr="00964734" w:rsidRDefault="00B817C4" w:rsidP="00B817C4">
      <w:pPr>
        <w:pBdr>
          <w:top w:val="single" w:sz="4" w:space="1" w:color="auto"/>
          <w:left w:val="single" w:sz="4" w:space="1" w:color="auto"/>
          <w:bottom w:val="single" w:sz="4" w:space="1" w:color="auto"/>
          <w:right w:val="single" w:sz="4" w:space="1" w:color="auto"/>
        </w:pBdr>
        <w:rPr>
          <w:rFonts w:ascii="Republika" w:hAnsi="Republika" w:cs="Arial"/>
          <w:sz w:val="16"/>
          <w:szCs w:val="16"/>
        </w:rPr>
      </w:pPr>
      <w:r w:rsidRPr="00153446">
        <w:rPr>
          <w:rFonts w:ascii="Republika" w:hAnsi="Republika" w:cs="Arial"/>
          <w:b/>
          <w:bCs/>
        </w:rPr>
        <w:t>Nosilec</w:t>
      </w:r>
      <w:r w:rsidRPr="00153446">
        <w:rPr>
          <w:rFonts w:ascii="Republika" w:hAnsi="Republika" w:cs="Arial"/>
        </w:rPr>
        <w:t>: Uprava za izvrševanje kazenskih sankcij, zdravstveni domovi, NIJZ, zavodi za prestajanje kazni zapora</w:t>
      </w:r>
      <w:r w:rsidR="00964734" w:rsidRPr="00964734">
        <w:rPr>
          <w:rFonts w:ascii="Republika" w:hAnsi="Republika" w:cs="Arial"/>
        </w:rPr>
        <w:t>;</w:t>
      </w:r>
      <w:r w:rsidR="00964734">
        <w:rPr>
          <w:rFonts w:ascii="Republika" w:hAnsi="Republika" w:cs="Arial"/>
          <w:sz w:val="16"/>
          <w:szCs w:val="16"/>
        </w:rPr>
        <w:t xml:space="preserve"> </w:t>
      </w:r>
      <w:r w:rsidR="00964734">
        <w:rPr>
          <w:rFonts w:ascii="Republika" w:hAnsi="Republika" w:cs="Arial"/>
        </w:rPr>
        <w:t>s</w:t>
      </w:r>
      <w:r w:rsidRPr="00153446">
        <w:rPr>
          <w:rFonts w:ascii="Republika" w:hAnsi="Republika" w:cs="Arial"/>
        </w:rPr>
        <w:t>odelujoči: nevladne organizacije, stroka</w:t>
      </w:r>
    </w:p>
    <w:p w14:paraId="085234C6" w14:textId="246F0D86" w:rsidR="00D8451D" w:rsidRPr="00153446" w:rsidRDefault="00B817C4" w:rsidP="00964734">
      <w:pPr>
        <w:pStyle w:val="CommentText"/>
        <w:pBdr>
          <w:top w:val="single" w:sz="4" w:space="1" w:color="auto"/>
          <w:left w:val="single" w:sz="4" w:space="1" w:color="auto"/>
          <w:bottom w:val="single" w:sz="4" w:space="1" w:color="auto"/>
          <w:right w:val="single" w:sz="4" w:space="1" w:color="auto"/>
        </w:pBdr>
        <w:rPr>
          <w:rFonts w:ascii="Republika" w:hAnsi="Republika" w:cs="Arial"/>
          <w:sz w:val="22"/>
          <w:szCs w:val="22"/>
        </w:rPr>
      </w:pPr>
      <w:r w:rsidRPr="00153446">
        <w:rPr>
          <w:rFonts w:ascii="Republika" w:hAnsi="Republika" w:cs="Arial"/>
          <w:sz w:val="22"/>
          <w:szCs w:val="22"/>
        </w:rPr>
        <w:t xml:space="preserve">Rok: obdobna naloga </w:t>
      </w:r>
    </w:p>
    <w:p w14:paraId="25423223" w14:textId="33D5D29E" w:rsidR="009A0629" w:rsidRPr="00C43D46" w:rsidRDefault="00E83D02" w:rsidP="00964734">
      <w:pPr>
        <w:pStyle w:val="Heading4"/>
        <w:spacing w:before="0"/>
        <w:rPr>
          <w:rFonts w:ascii="Republika" w:hAnsi="Republika" w:cs="Arial"/>
        </w:rPr>
      </w:pPr>
      <w:bookmarkStart w:id="105" w:name="_Toc221013411"/>
      <w:r w:rsidRPr="00C43D46">
        <w:rPr>
          <w:rFonts w:ascii="Republika" w:hAnsi="Republika" w:cs="Arial"/>
        </w:rPr>
        <w:t>2</w:t>
      </w:r>
      <w:r w:rsidR="009A0629" w:rsidRPr="00C43D46">
        <w:rPr>
          <w:rFonts w:ascii="Republika" w:hAnsi="Republika" w:cs="Arial"/>
        </w:rPr>
        <w:t>.</w:t>
      </w:r>
      <w:r w:rsidRPr="00C43D46">
        <w:rPr>
          <w:rFonts w:ascii="Republika" w:hAnsi="Republika" w:cs="Arial"/>
        </w:rPr>
        <w:t xml:space="preserve"> </w:t>
      </w:r>
      <w:r w:rsidR="009A0629" w:rsidRPr="00C43D46">
        <w:rPr>
          <w:rFonts w:ascii="Republika" w:hAnsi="Republika" w:cs="Arial"/>
        </w:rPr>
        <w:t>1.</w:t>
      </w:r>
      <w:r w:rsidRPr="00C43D46">
        <w:rPr>
          <w:rFonts w:ascii="Republika" w:hAnsi="Republika" w:cs="Arial"/>
        </w:rPr>
        <w:t xml:space="preserve"> </w:t>
      </w:r>
      <w:r w:rsidR="009A0629" w:rsidRPr="00C43D46">
        <w:rPr>
          <w:rFonts w:ascii="Republika" w:hAnsi="Republika" w:cs="Arial"/>
        </w:rPr>
        <w:t>1.</w:t>
      </w:r>
      <w:r w:rsidRPr="00C43D46">
        <w:rPr>
          <w:rFonts w:ascii="Republika" w:hAnsi="Republika" w:cs="Arial"/>
        </w:rPr>
        <w:t xml:space="preserve"> </w:t>
      </w:r>
      <w:r w:rsidR="00F70463" w:rsidRPr="00C43D46">
        <w:rPr>
          <w:rFonts w:ascii="Republika" w:hAnsi="Republika" w:cs="Arial"/>
        </w:rPr>
        <w:t>6</w:t>
      </w:r>
      <w:r w:rsidR="009A0629" w:rsidRPr="00C43D46">
        <w:rPr>
          <w:rFonts w:ascii="Republika" w:hAnsi="Republika" w:cs="Arial"/>
        </w:rPr>
        <w:t xml:space="preserve"> </w:t>
      </w:r>
      <w:r w:rsidR="00F70463" w:rsidRPr="00C43D46">
        <w:rPr>
          <w:rFonts w:ascii="Republika" w:hAnsi="Republika" w:cs="Arial"/>
        </w:rPr>
        <w:t>Druge ranljive skupine</w:t>
      </w:r>
      <w:r w:rsidR="009A0629" w:rsidRPr="00C43D46">
        <w:rPr>
          <w:rFonts w:ascii="Republika" w:hAnsi="Republika" w:cs="Arial"/>
        </w:rPr>
        <w:t xml:space="preserve"> (</w:t>
      </w:r>
      <w:r w:rsidR="00635862" w:rsidRPr="00C43D46">
        <w:rPr>
          <w:rFonts w:ascii="Republika" w:hAnsi="Republika" w:cs="Arial"/>
        </w:rPr>
        <w:t xml:space="preserve">migranti, </w:t>
      </w:r>
      <w:r w:rsidR="0051096B" w:rsidRPr="00C43D46">
        <w:rPr>
          <w:rFonts w:ascii="Republika" w:hAnsi="Republika" w:cs="Arial"/>
        </w:rPr>
        <w:t>etnične</w:t>
      </w:r>
      <w:r w:rsidR="00344915" w:rsidRPr="00C43D46">
        <w:rPr>
          <w:rFonts w:ascii="Republika" w:hAnsi="Republika" w:cs="Arial"/>
        </w:rPr>
        <w:t xml:space="preserve"> manjšin</w:t>
      </w:r>
      <w:r w:rsidR="00F70463" w:rsidRPr="00C43D46">
        <w:rPr>
          <w:rFonts w:ascii="Republika" w:hAnsi="Republika" w:cs="Arial"/>
        </w:rPr>
        <w:t>e</w:t>
      </w:r>
      <w:r w:rsidR="009A0629" w:rsidRPr="00C43D46">
        <w:rPr>
          <w:rFonts w:ascii="Republika" w:hAnsi="Republika" w:cs="Arial"/>
        </w:rPr>
        <w:t>, spoln</w:t>
      </w:r>
      <w:r w:rsidR="008F0184" w:rsidRPr="00C43D46">
        <w:rPr>
          <w:rFonts w:ascii="Republika" w:hAnsi="Republika" w:cs="Arial"/>
        </w:rPr>
        <w:t>e</w:t>
      </w:r>
      <w:r w:rsidR="00344915" w:rsidRPr="00C43D46">
        <w:rPr>
          <w:rFonts w:ascii="Republika" w:hAnsi="Republika" w:cs="Arial"/>
        </w:rPr>
        <w:t xml:space="preserve"> delavk</w:t>
      </w:r>
      <w:r w:rsidR="0051096B" w:rsidRPr="00C43D46">
        <w:rPr>
          <w:rFonts w:ascii="Republika" w:hAnsi="Republika" w:cs="Arial"/>
        </w:rPr>
        <w:t xml:space="preserve">e in </w:t>
      </w:r>
      <w:r w:rsidR="009A0629" w:rsidRPr="00C43D46">
        <w:rPr>
          <w:rFonts w:ascii="Republika" w:hAnsi="Republika" w:cs="Arial"/>
        </w:rPr>
        <w:t>delavci)</w:t>
      </w:r>
      <w:bookmarkEnd w:id="105"/>
    </w:p>
    <w:p w14:paraId="513167D9" w14:textId="77777777" w:rsidR="00B87020" w:rsidRPr="00153446" w:rsidRDefault="00B87020" w:rsidP="009B5E9E">
      <w:pPr>
        <w:pStyle w:val="CommentText"/>
        <w:spacing w:after="0"/>
        <w:rPr>
          <w:rFonts w:ascii="Republika" w:hAnsi="Republika" w:cs="Arial"/>
          <w:sz w:val="22"/>
          <w:szCs w:val="22"/>
          <w:highlight w:val="yellow"/>
        </w:rPr>
      </w:pPr>
    </w:p>
    <w:p w14:paraId="769D7944" w14:textId="037CE277" w:rsidR="00347904" w:rsidRPr="00347904" w:rsidRDefault="00347904" w:rsidP="00347904">
      <w:pPr>
        <w:pStyle w:val="CommentText"/>
        <w:rPr>
          <w:rFonts w:ascii="Republika" w:hAnsi="Republika" w:cs="Arial"/>
          <w:sz w:val="22"/>
          <w:szCs w:val="22"/>
        </w:rPr>
      </w:pPr>
      <w:r w:rsidRPr="009A38EF">
        <w:rPr>
          <w:rFonts w:ascii="Republika" w:hAnsi="Republika" w:cs="Arial"/>
          <w:sz w:val="22"/>
          <w:szCs w:val="22"/>
        </w:rPr>
        <w:t xml:space="preserve">Globalni epidemiološki trendi in migracije pomembno vplivajo na pojavnost in prenos okužb s HIV, </w:t>
      </w:r>
      <w:r w:rsidR="00BB15B5" w:rsidRPr="009A38EF">
        <w:rPr>
          <w:rFonts w:ascii="Republika" w:hAnsi="Republika" w:cs="Arial"/>
          <w:sz w:val="22"/>
          <w:szCs w:val="22"/>
        </w:rPr>
        <w:t xml:space="preserve">HBV, HCV </w:t>
      </w:r>
      <w:r w:rsidRPr="009A38EF">
        <w:rPr>
          <w:rFonts w:ascii="Republika" w:hAnsi="Republika" w:cs="Arial"/>
          <w:sz w:val="22"/>
          <w:szCs w:val="22"/>
        </w:rPr>
        <w:t xml:space="preserve">v evropskem prostoru, pri čemer je v zadnjih letih zaznati tudi porast </w:t>
      </w:r>
      <w:r w:rsidR="00BB15B5" w:rsidRPr="009A38EF">
        <w:rPr>
          <w:rFonts w:ascii="Republika" w:hAnsi="Republika" w:cs="Arial"/>
          <w:sz w:val="22"/>
          <w:szCs w:val="22"/>
        </w:rPr>
        <w:t>SPO</w:t>
      </w:r>
      <w:r w:rsidRPr="009A38EF">
        <w:rPr>
          <w:rFonts w:ascii="Republika" w:hAnsi="Republika" w:cs="Arial"/>
          <w:sz w:val="22"/>
          <w:szCs w:val="22"/>
        </w:rPr>
        <w:t>.</w:t>
      </w:r>
      <w:r w:rsidRPr="00347904">
        <w:rPr>
          <w:rFonts w:ascii="Republika" w:hAnsi="Republika" w:cs="Arial"/>
          <w:sz w:val="22"/>
          <w:szCs w:val="22"/>
        </w:rPr>
        <w:t xml:space="preserve"> Posebno pozornost je treba </w:t>
      </w:r>
      <w:r w:rsidR="00102929">
        <w:rPr>
          <w:rFonts w:ascii="Republika" w:hAnsi="Republika" w:cs="Arial"/>
          <w:sz w:val="22"/>
          <w:szCs w:val="22"/>
        </w:rPr>
        <w:t xml:space="preserve">zato </w:t>
      </w:r>
      <w:r w:rsidRPr="00347904">
        <w:rPr>
          <w:rFonts w:ascii="Republika" w:hAnsi="Republika" w:cs="Arial"/>
          <w:sz w:val="22"/>
          <w:szCs w:val="22"/>
        </w:rPr>
        <w:t>nameniti</w:t>
      </w:r>
      <w:r w:rsidR="00102929">
        <w:rPr>
          <w:rFonts w:ascii="Republika" w:hAnsi="Republika" w:cs="Arial"/>
          <w:sz w:val="22"/>
          <w:szCs w:val="22"/>
        </w:rPr>
        <w:t xml:space="preserve"> še posebej</w:t>
      </w:r>
      <w:r w:rsidRPr="00347904">
        <w:rPr>
          <w:rFonts w:ascii="Republika" w:hAnsi="Republika" w:cs="Arial"/>
          <w:sz w:val="22"/>
          <w:szCs w:val="22"/>
        </w:rPr>
        <w:t xml:space="preserve"> pripadnikom ranljivih skupin, ki pogosto prihajajo iz okolij z višjo prevalenco okužb in so zaradi socialne marginalizacije, neurejenega pravnega statusa, jezikovnih in kulturnih ovir ter nižje zdravstvene pismenosti izpostavljeni večjemu tveganju, hkrati pa težje dostopajo do preventivnih in zdravstvenih storitev.</w:t>
      </w:r>
    </w:p>
    <w:p w14:paraId="5F363295" w14:textId="6908936B" w:rsidR="00B73D0E" w:rsidRPr="00153446" w:rsidRDefault="00347904" w:rsidP="00347904">
      <w:pPr>
        <w:pStyle w:val="CommentText"/>
        <w:rPr>
          <w:rFonts w:ascii="Republika" w:hAnsi="Republika" w:cs="Arial"/>
          <w:sz w:val="22"/>
          <w:szCs w:val="22"/>
        </w:rPr>
      </w:pPr>
      <w:r w:rsidRPr="00347904">
        <w:rPr>
          <w:rFonts w:ascii="Republika" w:hAnsi="Republika" w:cs="Arial"/>
          <w:sz w:val="22"/>
          <w:szCs w:val="22"/>
        </w:rPr>
        <w:t xml:space="preserve">Standardni programi zdravstvenega sistema teh skupin pogosto ne dosežejo pravočasno ali v zadostnem obsegu, zato je nujno okrepiti ciljno usmerjene, prilagojene in dostopne preventivne ukrepe, skladno z njihovimi dejanskimi potrebami in epidemiološkimi podatki. Ministrstvo za zdravje v omejenem obsegu preko javnih razpisov sofinancira preventivne programe, ki zapolnjujejo sistemske vrzeli pri doseganju </w:t>
      </w:r>
      <w:r w:rsidR="00102929">
        <w:rPr>
          <w:rFonts w:ascii="Republika" w:hAnsi="Republika" w:cs="Arial"/>
          <w:sz w:val="22"/>
          <w:szCs w:val="22"/>
        </w:rPr>
        <w:t xml:space="preserve">teh </w:t>
      </w:r>
      <w:r w:rsidRPr="00347904">
        <w:rPr>
          <w:rFonts w:ascii="Republika" w:hAnsi="Republika" w:cs="Arial"/>
          <w:sz w:val="22"/>
          <w:szCs w:val="22"/>
        </w:rPr>
        <w:t>skupin. Ti programi temeljijo na dokazano učinkovitih pristopih, kot so terensko delo, nizkopražni in anonimni dostopi, kulturno prilagojeno svetovanje, prostovoljno testiranje ter aktivno vključevanje oseb v nadaljnjo obravnavo in zdravljenje.</w:t>
      </w:r>
    </w:p>
    <w:p w14:paraId="165C77BB" w14:textId="77777777" w:rsidR="004F42FC" w:rsidRPr="00153446" w:rsidRDefault="004F42FC" w:rsidP="00847F17">
      <w:pPr>
        <w:pStyle w:val="ListParagraph"/>
        <w:autoSpaceDE w:val="0"/>
        <w:adjustRightInd w:val="0"/>
        <w:spacing w:after="0"/>
        <w:ind w:left="0"/>
        <w:rPr>
          <w:rFonts w:ascii="Republika" w:hAnsi="Republika" w:cs="Arial"/>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4C8DA5AF" w14:textId="7CE4322D" w:rsidR="00847F17" w:rsidRDefault="00A01A98" w:rsidP="00F910CC">
      <w:pPr>
        <w:pBdr>
          <w:top w:val="single" w:sz="4" w:space="4" w:color="000000"/>
          <w:left w:val="single" w:sz="4" w:space="4" w:color="000000"/>
          <w:bottom w:val="single" w:sz="4" w:space="0" w:color="000000"/>
          <w:right w:val="single" w:sz="4" w:space="4" w:color="000000"/>
        </w:pBdr>
        <w:rPr>
          <w:rFonts w:ascii="Republika" w:hAnsi="Republika" w:cs="Arial"/>
          <w:b/>
          <w:bCs/>
        </w:rPr>
      </w:pPr>
      <w:r w:rsidRPr="00153446">
        <w:rPr>
          <w:rFonts w:ascii="Republika" w:hAnsi="Republika" w:cs="Arial"/>
          <w:b/>
          <w:bCs/>
        </w:rPr>
        <w:t xml:space="preserve">Aktivnost </w:t>
      </w:r>
      <w:r w:rsidR="00635862" w:rsidRPr="00153446">
        <w:rPr>
          <w:rFonts w:ascii="Republika" w:hAnsi="Republika" w:cs="Arial"/>
          <w:b/>
          <w:bCs/>
        </w:rPr>
        <w:t>1</w:t>
      </w:r>
      <w:r w:rsidRPr="00153446">
        <w:rPr>
          <w:rFonts w:ascii="Republika" w:hAnsi="Republika" w:cs="Arial"/>
          <w:b/>
          <w:bCs/>
        </w:rPr>
        <w:t xml:space="preserve">: </w:t>
      </w:r>
      <w:r w:rsidR="00CB5925" w:rsidRPr="00153446">
        <w:rPr>
          <w:rFonts w:ascii="Republika" w:hAnsi="Republika" w:cs="Arial"/>
          <w:b/>
          <w:bCs/>
        </w:rPr>
        <w:t>I</w:t>
      </w:r>
      <w:r w:rsidRPr="00153446">
        <w:rPr>
          <w:rFonts w:ascii="Republika" w:hAnsi="Republika" w:cs="Arial"/>
          <w:b/>
          <w:bCs/>
        </w:rPr>
        <w:t>zvajanje programov</w:t>
      </w:r>
      <w:r w:rsidR="00847F17" w:rsidRPr="00153446">
        <w:rPr>
          <w:rFonts w:ascii="Republika" w:hAnsi="Republika" w:cs="Arial"/>
          <w:b/>
          <w:bCs/>
        </w:rPr>
        <w:t xml:space="preserve"> svetovanja, aktivnosti in oskrbe ranljivih, ogroženih oseb, ki jih izvajajo </w:t>
      </w:r>
      <w:r w:rsidR="00B87020" w:rsidRPr="00153446">
        <w:rPr>
          <w:rFonts w:ascii="Republika" w:hAnsi="Republika" w:cs="Arial"/>
          <w:b/>
          <w:bCs/>
        </w:rPr>
        <w:t xml:space="preserve">nevladne oziroma </w:t>
      </w:r>
      <w:r w:rsidR="00847F17" w:rsidRPr="00153446">
        <w:rPr>
          <w:rFonts w:ascii="Republika" w:hAnsi="Republika" w:cs="Arial"/>
          <w:b/>
          <w:bCs/>
        </w:rPr>
        <w:t>humanitarne organizacije</w:t>
      </w:r>
      <w:r w:rsidR="00847F17" w:rsidRPr="00153446" w:rsidDel="00847F17">
        <w:rPr>
          <w:rFonts w:ascii="Republika" w:hAnsi="Republika" w:cs="Arial"/>
          <w:b/>
          <w:bCs/>
        </w:rPr>
        <w:t xml:space="preserve"> </w:t>
      </w:r>
    </w:p>
    <w:p w14:paraId="3CECC43A" w14:textId="0938029C" w:rsidR="009A38EF" w:rsidRPr="00153446" w:rsidRDefault="009A38EF" w:rsidP="00F910CC">
      <w:pPr>
        <w:pBdr>
          <w:top w:val="single" w:sz="4" w:space="4" w:color="000000"/>
          <w:left w:val="single" w:sz="4" w:space="4" w:color="000000"/>
          <w:bottom w:val="single" w:sz="4" w:space="0" w:color="000000"/>
          <w:right w:val="single" w:sz="4" w:space="4" w:color="000000"/>
        </w:pBdr>
        <w:rPr>
          <w:rFonts w:ascii="Republika" w:hAnsi="Republika" w:cs="Arial"/>
          <w:b/>
          <w:bCs/>
        </w:rPr>
      </w:pPr>
      <w:r w:rsidRPr="00153446">
        <w:rPr>
          <w:rFonts w:ascii="Republika" w:hAnsi="Republika" w:cs="Arial"/>
        </w:rPr>
        <w:t xml:space="preserve">Ministrstvo za zdravje preko obdobnih javnih razpisov sofinancira </w:t>
      </w:r>
      <w:r w:rsidRPr="009A38EF">
        <w:rPr>
          <w:rFonts w:ascii="Republika" w:hAnsi="Republika" w:cs="Arial"/>
        </w:rPr>
        <w:t>svetovanja, aktivnosti in oskrbe ranljivih, ogroženih oseb, ki jih izvajajo nevladne oziroma humanitarne organizacije</w:t>
      </w:r>
      <w:r>
        <w:rPr>
          <w:rFonts w:ascii="Republika" w:hAnsi="Republika" w:cs="Arial"/>
        </w:rPr>
        <w:t>.</w:t>
      </w:r>
    </w:p>
    <w:p w14:paraId="0897FFA3" w14:textId="036ECBD0" w:rsidR="004A7BB7" w:rsidRPr="00153446" w:rsidRDefault="004A7BB7" w:rsidP="00F910CC">
      <w:pPr>
        <w:pBdr>
          <w:top w:val="single" w:sz="4" w:space="4" w:color="000000"/>
          <w:left w:val="single" w:sz="4" w:space="4" w:color="000000"/>
          <w:bottom w:val="single" w:sz="4" w:space="0" w:color="000000"/>
          <w:right w:val="single" w:sz="4" w:space="4" w:color="000000"/>
        </w:pBdr>
        <w:rPr>
          <w:rFonts w:ascii="Republika" w:hAnsi="Republika" w:cs="Arial"/>
        </w:rPr>
      </w:pPr>
      <w:r w:rsidRPr="00153446">
        <w:rPr>
          <w:rFonts w:ascii="Republika" w:hAnsi="Republika" w:cs="Arial"/>
          <w:b/>
          <w:bCs/>
        </w:rPr>
        <w:t>Nosilec</w:t>
      </w:r>
      <w:r w:rsidRPr="00153446">
        <w:rPr>
          <w:rFonts w:ascii="Republika" w:hAnsi="Republika" w:cs="Arial"/>
        </w:rPr>
        <w:t>: Ministrstvo za zdravje</w:t>
      </w:r>
    </w:p>
    <w:p w14:paraId="4A36C078" w14:textId="77777777" w:rsidR="004A7BB7" w:rsidRPr="00153446" w:rsidRDefault="004A7BB7" w:rsidP="00F910CC">
      <w:pPr>
        <w:pBdr>
          <w:top w:val="single" w:sz="4" w:space="4" w:color="000000"/>
          <w:left w:val="single" w:sz="4" w:space="4" w:color="000000"/>
          <w:bottom w:val="single" w:sz="4" w:space="0" w:color="000000"/>
          <w:right w:val="single" w:sz="4" w:space="4" w:color="000000"/>
        </w:pBdr>
        <w:rPr>
          <w:rFonts w:ascii="Republika" w:hAnsi="Republika" w:cs="Arial"/>
        </w:rPr>
      </w:pPr>
      <w:r w:rsidRPr="00153446">
        <w:rPr>
          <w:rFonts w:ascii="Republika" w:hAnsi="Republika" w:cs="Arial"/>
        </w:rPr>
        <w:t>Sodelujoči: nevladne organizacije, stroka</w:t>
      </w:r>
    </w:p>
    <w:p w14:paraId="1B32DD57" w14:textId="77777777" w:rsidR="004A7BB7" w:rsidRPr="00153446" w:rsidRDefault="004A7BB7" w:rsidP="00F910CC">
      <w:pPr>
        <w:pStyle w:val="CommentText"/>
        <w:pBdr>
          <w:top w:val="single" w:sz="4" w:space="4" w:color="000000"/>
          <w:left w:val="single" w:sz="4" w:space="4" w:color="000000"/>
          <w:bottom w:val="single" w:sz="4" w:space="0" w:color="000000"/>
          <w:right w:val="single" w:sz="4" w:space="4" w:color="000000"/>
        </w:pBdr>
        <w:rPr>
          <w:rFonts w:ascii="Republika" w:hAnsi="Republika" w:cs="Arial"/>
          <w:sz w:val="22"/>
          <w:szCs w:val="22"/>
        </w:rPr>
      </w:pPr>
      <w:r w:rsidRPr="00153446">
        <w:rPr>
          <w:rFonts w:ascii="Republika" w:hAnsi="Republika" w:cs="Arial"/>
          <w:sz w:val="22"/>
          <w:szCs w:val="22"/>
        </w:rPr>
        <w:t xml:space="preserve">Rok: obdobna naloga </w:t>
      </w:r>
    </w:p>
    <w:p w14:paraId="380FB844" w14:textId="77777777" w:rsidR="00DA62E3" w:rsidRPr="00153446" w:rsidRDefault="00DA62E3" w:rsidP="00A01A98">
      <w:pPr>
        <w:rPr>
          <w:rFonts w:ascii="Republika" w:hAnsi="Republika" w:cs="Arial"/>
          <w:b/>
          <w:bCs/>
          <w:sz w:val="24"/>
          <w:szCs w:val="24"/>
        </w:rPr>
      </w:pPr>
      <w:bookmarkStart w:id="106" w:name="_Toc217447342"/>
      <w:bookmarkStart w:id="107" w:name="_Toc217448182"/>
      <w:bookmarkStart w:id="108" w:name="_Toc217466811"/>
      <w:bookmarkStart w:id="109" w:name="_Toc217793546"/>
      <w:bookmarkStart w:id="110" w:name="_Toc217794716"/>
      <w:bookmarkStart w:id="111" w:name="_Toc217794762"/>
      <w:bookmarkStart w:id="112" w:name="_Toc235344875"/>
      <w:bookmarkStart w:id="113" w:name="_Toc240706466"/>
      <w:bookmarkStart w:id="114" w:name="_Toc240862924"/>
      <w:bookmarkStart w:id="115" w:name="_Toc240863511"/>
      <w:bookmarkStart w:id="116" w:name="_Toc240863714"/>
      <w:bookmarkStart w:id="117" w:name="_Toc163563515"/>
      <w:bookmarkStart w:id="118" w:name="_Toc163565281"/>
    </w:p>
    <w:p w14:paraId="3AB512AC" w14:textId="61951CDF" w:rsidR="00CB5925" w:rsidRPr="00C767AD" w:rsidRDefault="00E83D02" w:rsidP="00C767AD">
      <w:pPr>
        <w:pStyle w:val="Heading2"/>
        <w:rPr>
          <w:rFonts w:ascii="Republika" w:hAnsi="Republika" w:cs="Arial"/>
          <w:b w:val="0"/>
          <w:bCs w:val="0"/>
          <w:kern w:val="2"/>
          <w:sz w:val="24"/>
          <w:szCs w:val="24"/>
          <w:lang w:eastAsia="en-US"/>
          <w14:ligatures w14:val="standardContextual"/>
        </w:rPr>
      </w:pPr>
      <w:bookmarkStart w:id="119" w:name="_Toc221013412"/>
      <w:r w:rsidRPr="00C767AD">
        <w:rPr>
          <w:rFonts w:ascii="Republika" w:hAnsi="Republika" w:cs="Arial"/>
          <w:b w:val="0"/>
          <w:bCs w:val="0"/>
          <w:kern w:val="2"/>
          <w:sz w:val="24"/>
          <w:szCs w:val="24"/>
          <w:lang w:eastAsia="en-US"/>
          <w14:ligatures w14:val="standardContextual"/>
        </w:rPr>
        <w:t>2</w:t>
      </w:r>
      <w:r w:rsidR="00CB5925"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00CB5925" w:rsidRPr="00C767AD">
        <w:rPr>
          <w:rFonts w:ascii="Republika" w:hAnsi="Republika" w:cs="Arial"/>
          <w:b w:val="0"/>
          <w:bCs w:val="0"/>
          <w:kern w:val="2"/>
          <w:sz w:val="24"/>
          <w:szCs w:val="24"/>
          <w:lang w:eastAsia="en-US"/>
          <w14:ligatures w14:val="standardContextual"/>
        </w:rPr>
        <w:t>1.</w:t>
      </w:r>
      <w:r w:rsidRPr="00C767AD">
        <w:rPr>
          <w:rFonts w:ascii="Republika" w:hAnsi="Republika" w:cs="Arial"/>
          <w:b w:val="0"/>
          <w:bCs w:val="0"/>
          <w:kern w:val="2"/>
          <w:sz w:val="24"/>
          <w:szCs w:val="24"/>
          <w:lang w:eastAsia="en-US"/>
          <w14:ligatures w14:val="standardContextual"/>
        </w:rPr>
        <w:t xml:space="preserve"> </w:t>
      </w:r>
      <w:r w:rsidR="00CB5925" w:rsidRPr="00C767AD">
        <w:rPr>
          <w:rFonts w:ascii="Republika" w:hAnsi="Republika" w:cs="Arial"/>
          <w:b w:val="0"/>
          <w:bCs w:val="0"/>
          <w:kern w:val="2"/>
          <w:sz w:val="24"/>
          <w:szCs w:val="24"/>
          <w:lang w:eastAsia="en-US"/>
          <w14:ligatures w14:val="standardContextual"/>
        </w:rPr>
        <w:t xml:space="preserve">2 </w:t>
      </w:r>
      <w:r w:rsidR="00412999" w:rsidRPr="00C767AD">
        <w:rPr>
          <w:rFonts w:ascii="Republika" w:hAnsi="Republika" w:cs="Arial"/>
          <w:b w:val="0"/>
          <w:bCs w:val="0"/>
          <w:kern w:val="2"/>
          <w:sz w:val="24"/>
          <w:szCs w:val="24"/>
          <w:lang w:eastAsia="en-US"/>
          <w14:ligatures w14:val="standardContextual"/>
        </w:rPr>
        <w:t>Zagotavljanje in spodbujanje c</w:t>
      </w:r>
      <w:r w:rsidR="00CB5925" w:rsidRPr="00C767AD">
        <w:rPr>
          <w:rFonts w:ascii="Republika" w:hAnsi="Republika" w:cs="Arial"/>
          <w:b w:val="0"/>
          <w:bCs w:val="0"/>
          <w:kern w:val="2"/>
          <w:sz w:val="24"/>
          <w:szCs w:val="24"/>
          <w:lang w:eastAsia="en-US"/>
          <w14:ligatures w14:val="standardContextual"/>
        </w:rPr>
        <w:t>epljenja</w:t>
      </w:r>
      <w:bookmarkEnd w:id="119"/>
    </w:p>
    <w:p w14:paraId="6D3D9B11" w14:textId="77777777" w:rsidR="00412999" w:rsidRPr="00153446" w:rsidRDefault="00412999" w:rsidP="008E5BA0">
      <w:pPr>
        <w:spacing w:after="0"/>
        <w:rPr>
          <w:rFonts w:ascii="Republika" w:hAnsi="Republika" w:cs="Arial"/>
        </w:rPr>
      </w:pPr>
    </w:p>
    <w:p w14:paraId="4F9A339D" w14:textId="5165C16D" w:rsidR="00CB5925" w:rsidRPr="00153446" w:rsidRDefault="00CB5925" w:rsidP="00CB5925">
      <w:pPr>
        <w:rPr>
          <w:rFonts w:ascii="Republika" w:hAnsi="Republika" w:cs="Arial"/>
        </w:rPr>
      </w:pPr>
      <w:r w:rsidRPr="00153446">
        <w:rPr>
          <w:rFonts w:ascii="Republika" w:hAnsi="Republika" w:cs="Arial"/>
        </w:rPr>
        <w:t xml:space="preserve">Cepljenje predstavlja učinkovit ukrep za preprečevanje širjenja tistih okužb, ki jih lahko preprečimo s cepljenjem, kot so okužba s HPV, HBV, pri določenih skupinah pa tudi okužba s HAV in z virusom </w:t>
      </w:r>
      <w:r w:rsidR="009473EB" w:rsidRPr="00153446">
        <w:rPr>
          <w:rFonts w:ascii="Republika" w:hAnsi="Republika" w:cs="Arial"/>
        </w:rPr>
        <w:t xml:space="preserve">opičjih koz. </w:t>
      </w:r>
      <w:r w:rsidRPr="00153446">
        <w:rPr>
          <w:rFonts w:ascii="Republika" w:hAnsi="Republika" w:cs="Arial"/>
        </w:rPr>
        <w:t>Preprečuje dolgotrajno zdravljenje, hospitalizacije in zaplete, kar vodi v zmanjšanje zdravstvenih stroškov in izboljšanje kakovosti življenja. Cepljenje mora biti zato dostopno vsem skupinam prebivalstva, vključno z ranljivimi skupinami, in migranti.</w:t>
      </w:r>
    </w:p>
    <w:p w14:paraId="5639D0BB" w14:textId="3CB5E343" w:rsidR="00865A71" w:rsidRDefault="00CB5925" w:rsidP="004824C2">
      <w:pPr>
        <w:rPr>
          <w:rFonts w:ascii="Republika" w:hAnsi="Republika" w:cs="Arial"/>
        </w:rPr>
      </w:pPr>
      <w:r w:rsidRPr="00153446">
        <w:rPr>
          <w:rFonts w:ascii="Republika" w:hAnsi="Republika" w:cs="Arial"/>
        </w:rPr>
        <w:t xml:space="preserve">Cepljenje proti hepatitisu B je že od leta 1998 vključeno v nacionalni program cepljenja otrok pred vstopom v šolo, priporoča pa se ga tudi vsem odraslim, ki še niso bili cepljeni ali okuženi in bodo kadarkoli lahko izpostavljeni virusu (bolniki s kronično boleznijo jeter, potniki, </w:t>
      </w:r>
      <w:r w:rsidR="00CB0F09">
        <w:rPr>
          <w:rFonts w:ascii="Republika" w:hAnsi="Republika" w:cs="Arial"/>
        </w:rPr>
        <w:t>MSM</w:t>
      </w:r>
      <w:r w:rsidRPr="00153446">
        <w:rPr>
          <w:rFonts w:ascii="Republika" w:hAnsi="Republika" w:cs="Arial"/>
        </w:rPr>
        <w:t xml:space="preserve">, idr.). Od leta 2019 cepimo že dojenčke (otroke od starosti treh mesecev dalje). </w:t>
      </w:r>
    </w:p>
    <w:p w14:paraId="69BAF3C9" w14:textId="66677686" w:rsidR="00CB5925" w:rsidRPr="00153446" w:rsidRDefault="00865A71" w:rsidP="00CB5925">
      <w:pPr>
        <w:rPr>
          <w:rFonts w:ascii="Republika" w:hAnsi="Republika" w:cs="Arial"/>
        </w:rPr>
      </w:pPr>
      <w:r>
        <w:rPr>
          <w:rFonts w:ascii="Republika" w:hAnsi="Republika" w:cs="Arial"/>
        </w:rPr>
        <w:t>Cepljenje d</w:t>
      </w:r>
      <w:r w:rsidR="00CB5925" w:rsidRPr="00153446">
        <w:rPr>
          <w:rFonts w:ascii="Republika" w:hAnsi="Republika" w:cs="Arial"/>
        </w:rPr>
        <w:t xml:space="preserve">eklic proti okužbi s HPV </w:t>
      </w:r>
      <w:r>
        <w:rPr>
          <w:rFonts w:ascii="Republika" w:hAnsi="Republika" w:cs="Arial"/>
        </w:rPr>
        <w:t xml:space="preserve">poteka </w:t>
      </w:r>
      <w:r w:rsidR="00CB5925" w:rsidRPr="00153446">
        <w:rPr>
          <w:rFonts w:ascii="Republika" w:hAnsi="Republika" w:cs="Arial"/>
        </w:rPr>
        <w:t>od šolskega leta 2009/2010, dečk</w:t>
      </w:r>
      <w:r>
        <w:rPr>
          <w:rFonts w:ascii="Republika" w:hAnsi="Republika" w:cs="Arial"/>
        </w:rPr>
        <w:t xml:space="preserve">ov </w:t>
      </w:r>
      <w:r w:rsidR="00CB5925" w:rsidRPr="00153446">
        <w:rPr>
          <w:rFonts w:ascii="Republika" w:hAnsi="Republika" w:cs="Arial"/>
        </w:rPr>
        <w:t>pa od leta 2021.</w:t>
      </w:r>
      <w:r w:rsidR="00E3527C">
        <w:rPr>
          <w:rFonts w:ascii="Republika" w:hAnsi="Republika" w:cs="Arial"/>
        </w:rPr>
        <w:t xml:space="preserve"> Spodbuja se cepljenje pred pričetkom spolne aktivnosti, ko je najbolj učinkovito.</w:t>
      </w:r>
      <w:r w:rsidR="004824C2">
        <w:rPr>
          <w:rFonts w:ascii="Republika" w:hAnsi="Republika" w:cs="Arial"/>
        </w:rPr>
        <w:t xml:space="preserve"> Z</w:t>
      </w:r>
      <w:r w:rsidR="004824C2" w:rsidRPr="004824C2">
        <w:rPr>
          <w:rFonts w:ascii="Republika" w:hAnsi="Republika" w:cs="Arial"/>
        </w:rPr>
        <w:t xml:space="preserve">a povečanje precepljenosti je </w:t>
      </w:r>
      <w:r w:rsidR="004824C2">
        <w:rPr>
          <w:rFonts w:ascii="Republika" w:hAnsi="Republika" w:cs="Arial"/>
        </w:rPr>
        <w:t xml:space="preserve">ključna </w:t>
      </w:r>
      <w:r w:rsidR="00DC08A0">
        <w:rPr>
          <w:rFonts w:ascii="Republika" w:hAnsi="Republika" w:cs="Arial"/>
        </w:rPr>
        <w:t xml:space="preserve">odprta in učinkovita </w:t>
      </w:r>
      <w:r w:rsidR="004824C2" w:rsidRPr="004824C2">
        <w:rPr>
          <w:rFonts w:ascii="Republika" w:hAnsi="Republika" w:cs="Arial"/>
        </w:rPr>
        <w:t xml:space="preserve">komunikacija </w:t>
      </w:r>
      <w:r w:rsidR="00DC08A0">
        <w:rPr>
          <w:rFonts w:ascii="Republika" w:hAnsi="Republika" w:cs="Arial"/>
        </w:rPr>
        <w:t xml:space="preserve">s starši in mladostniki, ki jim je cepljenje namenjeno ter ustrezne komunikacijske kompetence zdravstvenih delavcev, ki cepljenje izvajajo. </w:t>
      </w:r>
      <w:r w:rsidR="004824C2" w:rsidRPr="004824C2">
        <w:rPr>
          <w:rFonts w:ascii="Republika" w:hAnsi="Republika" w:cs="Arial"/>
        </w:rPr>
        <w:t xml:space="preserve"> </w:t>
      </w:r>
    </w:p>
    <w:p w14:paraId="6A74FE3B" w14:textId="3EBC9052" w:rsidR="009E3A00" w:rsidRPr="00153446" w:rsidRDefault="00AA3185" w:rsidP="00964734">
      <w:pPr>
        <w:shd w:val="clear" w:color="auto" w:fill="FFFFFF" w:themeFill="background1"/>
        <w:rPr>
          <w:rFonts w:ascii="Republika" w:hAnsi="Republika" w:cs="Arial"/>
        </w:rPr>
      </w:pPr>
      <w:r w:rsidRPr="00153446">
        <w:rPr>
          <w:rFonts w:ascii="Republika" w:hAnsi="Republika" w:cs="Arial"/>
        </w:rPr>
        <w:t>NIJZ</w:t>
      </w:r>
      <w:r w:rsidR="00CB5925" w:rsidRPr="00153446">
        <w:rPr>
          <w:rFonts w:ascii="Republika" w:hAnsi="Republika" w:cs="Arial"/>
        </w:rPr>
        <w:t xml:space="preserve"> vsako leto predlaga in izvaja program cepljenja in skrbi za ozaveščanje javnosti o pomenu cepljenja. V kampanje promocije cepljenja vključuje tudi promocijo cepljenja proti HPV</w:t>
      </w:r>
      <w:r w:rsidR="009A38EF">
        <w:rPr>
          <w:rFonts w:ascii="Republika" w:hAnsi="Republika" w:cs="Arial"/>
        </w:rPr>
        <w:t xml:space="preserve"> in HBV,</w:t>
      </w:r>
      <w:r w:rsidR="00865A71">
        <w:rPr>
          <w:rFonts w:ascii="Republika" w:hAnsi="Republika" w:cs="Arial"/>
        </w:rPr>
        <w:t xml:space="preserve"> kjer sodelujejo tudi nevladne organizacije</w:t>
      </w:r>
      <w:r w:rsidR="009A38EF">
        <w:rPr>
          <w:rFonts w:ascii="Republika" w:hAnsi="Republika" w:cs="Arial"/>
        </w:rPr>
        <w:t>.</w:t>
      </w:r>
    </w:p>
    <w:p w14:paraId="254A1B3D" w14:textId="2AA41B0B" w:rsidR="009E3A00" w:rsidRDefault="009E3A00" w:rsidP="009E3A00">
      <w:pPr>
        <w:pBdr>
          <w:top w:val="single" w:sz="4" w:space="4" w:color="000000"/>
          <w:left w:val="single" w:sz="4" w:space="4" w:color="000000"/>
          <w:bottom w:val="single" w:sz="4" w:space="0" w:color="000000"/>
          <w:right w:val="single" w:sz="4" w:space="4" w:color="000000"/>
        </w:pBdr>
        <w:rPr>
          <w:rFonts w:ascii="Republika" w:hAnsi="Republika" w:cs="Arial"/>
          <w:b/>
          <w:bCs/>
        </w:rPr>
      </w:pPr>
      <w:r w:rsidRPr="00153446">
        <w:rPr>
          <w:rFonts w:ascii="Republika" w:hAnsi="Republika" w:cs="Arial"/>
          <w:b/>
          <w:bCs/>
        </w:rPr>
        <w:t xml:space="preserve">Aktivnost 1: </w:t>
      </w:r>
      <w:r w:rsidR="00221DDD" w:rsidRPr="00153446">
        <w:rPr>
          <w:rFonts w:ascii="Republika" w:hAnsi="Republika" w:cs="Arial"/>
          <w:b/>
          <w:bCs/>
        </w:rPr>
        <w:t>I</w:t>
      </w:r>
      <w:r w:rsidR="0058661E" w:rsidRPr="00153446">
        <w:rPr>
          <w:rFonts w:ascii="Republika" w:hAnsi="Republika" w:cs="Arial"/>
          <w:b/>
          <w:bCs/>
        </w:rPr>
        <w:t xml:space="preserve">zvajanje promocije cepljenja proti HPV, HBV in proti virusom opičjih </w:t>
      </w:r>
      <w:r w:rsidR="009473EB" w:rsidRPr="00153446">
        <w:rPr>
          <w:rFonts w:ascii="Republika" w:hAnsi="Republika" w:cs="Arial"/>
          <w:b/>
          <w:bCs/>
        </w:rPr>
        <w:t>koz za ciljn</w:t>
      </w:r>
      <w:r w:rsidR="00E3527C">
        <w:rPr>
          <w:rFonts w:ascii="Republika" w:hAnsi="Republika" w:cs="Arial"/>
          <w:b/>
          <w:bCs/>
        </w:rPr>
        <w:t xml:space="preserve">e </w:t>
      </w:r>
      <w:r w:rsidR="009473EB" w:rsidRPr="00153446">
        <w:rPr>
          <w:rFonts w:ascii="Republika" w:hAnsi="Republika" w:cs="Arial"/>
          <w:b/>
          <w:bCs/>
        </w:rPr>
        <w:t>populacij</w:t>
      </w:r>
      <w:r w:rsidR="00E3527C">
        <w:rPr>
          <w:rFonts w:ascii="Republika" w:hAnsi="Republika" w:cs="Arial"/>
          <w:b/>
          <w:bCs/>
        </w:rPr>
        <w:t>e</w:t>
      </w:r>
      <w:r w:rsidR="009473EB" w:rsidRPr="00153446">
        <w:rPr>
          <w:rFonts w:ascii="Republika" w:hAnsi="Republika" w:cs="Arial"/>
          <w:b/>
          <w:bCs/>
        </w:rPr>
        <w:t xml:space="preserve">  </w:t>
      </w:r>
    </w:p>
    <w:p w14:paraId="2703CC07" w14:textId="281C8990" w:rsidR="009E3A00" w:rsidRPr="00153446" w:rsidRDefault="009E3A00" w:rsidP="009E3A00">
      <w:pPr>
        <w:pBdr>
          <w:top w:val="single" w:sz="4" w:space="4" w:color="000000"/>
          <w:left w:val="single" w:sz="4" w:space="4" w:color="000000"/>
          <w:bottom w:val="single" w:sz="4" w:space="0" w:color="000000"/>
          <w:right w:val="single" w:sz="4" w:space="4" w:color="000000"/>
        </w:pBdr>
        <w:rPr>
          <w:rFonts w:ascii="Republika" w:hAnsi="Republika" w:cs="Arial"/>
        </w:rPr>
      </w:pPr>
      <w:r w:rsidRPr="00153446">
        <w:rPr>
          <w:rFonts w:ascii="Republika" w:hAnsi="Republika" w:cs="Arial"/>
          <w:b/>
          <w:bCs/>
        </w:rPr>
        <w:t>Nosilec</w:t>
      </w:r>
      <w:r w:rsidRPr="00153446">
        <w:rPr>
          <w:rFonts w:ascii="Republika" w:hAnsi="Republika" w:cs="Arial"/>
        </w:rPr>
        <w:t xml:space="preserve">: </w:t>
      </w:r>
      <w:r w:rsidR="009473EB" w:rsidRPr="00153446">
        <w:rPr>
          <w:rFonts w:ascii="Republika" w:hAnsi="Republika" w:cs="Arial"/>
        </w:rPr>
        <w:t>NIJZ</w:t>
      </w:r>
    </w:p>
    <w:p w14:paraId="57B6EC5A" w14:textId="6FA0626D" w:rsidR="009E3A00" w:rsidRPr="00153446" w:rsidRDefault="009E3A00" w:rsidP="009E3A00">
      <w:pPr>
        <w:pBdr>
          <w:top w:val="single" w:sz="4" w:space="4" w:color="000000"/>
          <w:left w:val="single" w:sz="4" w:space="4" w:color="000000"/>
          <w:bottom w:val="single" w:sz="4" w:space="0" w:color="000000"/>
          <w:right w:val="single" w:sz="4" w:space="4" w:color="000000"/>
        </w:pBdr>
        <w:rPr>
          <w:rFonts w:ascii="Republika" w:hAnsi="Republika" w:cs="Arial"/>
        </w:rPr>
      </w:pPr>
      <w:r w:rsidRPr="00153446">
        <w:rPr>
          <w:rFonts w:ascii="Republika" w:hAnsi="Republika" w:cs="Arial"/>
        </w:rPr>
        <w:t xml:space="preserve">Sodelujoči: </w:t>
      </w:r>
      <w:r w:rsidR="009473EB" w:rsidRPr="00153446">
        <w:rPr>
          <w:rFonts w:ascii="Republika" w:hAnsi="Republika" w:cs="Arial"/>
        </w:rPr>
        <w:t>MZ, nevladne organizacije</w:t>
      </w:r>
    </w:p>
    <w:p w14:paraId="4BBEBBE7" w14:textId="0701C6DD" w:rsidR="009E3A00" w:rsidRPr="00153446" w:rsidRDefault="009E3A00" w:rsidP="009E3A00">
      <w:pPr>
        <w:pStyle w:val="CommentText"/>
        <w:pBdr>
          <w:top w:val="single" w:sz="4" w:space="4" w:color="000000"/>
          <w:left w:val="single" w:sz="4" w:space="4" w:color="000000"/>
          <w:bottom w:val="single" w:sz="4" w:space="0" w:color="000000"/>
          <w:right w:val="single" w:sz="4" w:space="4" w:color="000000"/>
        </w:pBdr>
        <w:rPr>
          <w:rFonts w:ascii="Republika" w:hAnsi="Republika" w:cs="Arial"/>
          <w:sz w:val="22"/>
          <w:szCs w:val="22"/>
        </w:rPr>
      </w:pPr>
      <w:r w:rsidRPr="00153446">
        <w:rPr>
          <w:rFonts w:ascii="Republika" w:hAnsi="Republika" w:cs="Arial"/>
          <w:sz w:val="22"/>
          <w:szCs w:val="22"/>
        </w:rPr>
        <w:t xml:space="preserve">Rok: </w:t>
      </w:r>
      <w:r w:rsidR="009473EB" w:rsidRPr="00153446">
        <w:rPr>
          <w:rFonts w:ascii="Republika" w:hAnsi="Republika" w:cs="Arial"/>
          <w:sz w:val="22"/>
          <w:szCs w:val="22"/>
        </w:rPr>
        <w:t xml:space="preserve">redna naloga </w:t>
      </w:r>
    </w:p>
    <w:p w14:paraId="7ECE5227" w14:textId="77777777" w:rsidR="00CB5925" w:rsidRPr="00153446" w:rsidRDefault="00CB5925" w:rsidP="00CB5925">
      <w:pPr>
        <w:rPr>
          <w:rFonts w:ascii="Republika" w:hAnsi="Republika" w:cs="Arial"/>
          <w:b/>
          <w:bCs/>
          <w:lang w:eastAsia="en-GB"/>
        </w:rPr>
      </w:pPr>
    </w:p>
    <w:p w14:paraId="4C328CA4" w14:textId="54957E13" w:rsidR="00CB5925" w:rsidRPr="00C767AD" w:rsidRDefault="00E83D02" w:rsidP="00C767AD">
      <w:pPr>
        <w:pStyle w:val="Heading2"/>
        <w:rPr>
          <w:rFonts w:ascii="Republika" w:hAnsi="Republika" w:cs="Arial"/>
          <w:b w:val="0"/>
          <w:bCs w:val="0"/>
          <w:kern w:val="2"/>
          <w:sz w:val="24"/>
          <w:szCs w:val="24"/>
          <w:lang w:eastAsia="en-US"/>
          <w14:ligatures w14:val="standardContextual"/>
        </w:rPr>
      </w:pPr>
      <w:bookmarkStart w:id="120" w:name="_Toc221013413"/>
      <w:r w:rsidRPr="00C767AD">
        <w:rPr>
          <w:rFonts w:ascii="Republika" w:hAnsi="Republika" w:cs="Arial"/>
          <w:b w:val="0"/>
          <w:bCs w:val="0"/>
          <w:kern w:val="2"/>
          <w:sz w:val="24"/>
          <w:szCs w:val="24"/>
          <w:lang w:eastAsia="en-US"/>
          <w14:ligatures w14:val="standardContextual"/>
        </w:rPr>
        <w:t>2</w:t>
      </w:r>
      <w:r w:rsidR="00CB5925"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00CB5925" w:rsidRPr="00C767AD">
        <w:rPr>
          <w:rFonts w:ascii="Republika" w:hAnsi="Republika" w:cs="Arial"/>
          <w:b w:val="0"/>
          <w:bCs w:val="0"/>
          <w:kern w:val="2"/>
          <w:sz w:val="24"/>
          <w:szCs w:val="24"/>
          <w:lang w:eastAsia="en-US"/>
          <w14:ligatures w14:val="standardContextual"/>
        </w:rPr>
        <w:t>1.</w:t>
      </w:r>
      <w:r w:rsidRPr="00C767AD">
        <w:rPr>
          <w:rFonts w:ascii="Republika" w:hAnsi="Republika" w:cs="Arial"/>
          <w:b w:val="0"/>
          <w:bCs w:val="0"/>
          <w:kern w:val="2"/>
          <w:sz w:val="24"/>
          <w:szCs w:val="24"/>
          <w:lang w:eastAsia="en-US"/>
          <w14:ligatures w14:val="standardContextual"/>
        </w:rPr>
        <w:t xml:space="preserve"> </w:t>
      </w:r>
      <w:r w:rsidR="00CB5925" w:rsidRPr="00C767AD">
        <w:rPr>
          <w:rFonts w:ascii="Republika" w:hAnsi="Republika" w:cs="Arial"/>
          <w:b w:val="0"/>
          <w:bCs w:val="0"/>
          <w:kern w:val="2"/>
          <w:sz w:val="24"/>
          <w:szCs w:val="24"/>
          <w:lang w:eastAsia="en-US"/>
          <w14:ligatures w14:val="standardContextual"/>
        </w:rPr>
        <w:t>3 Zagotavljanje predekspozicijske (PrEP) in poekspozicijske kemoprofilakse (PEP)</w:t>
      </w:r>
      <w:bookmarkEnd w:id="120"/>
      <w:r w:rsidR="00D22332" w:rsidRPr="00C767AD">
        <w:rPr>
          <w:rFonts w:ascii="Republika" w:hAnsi="Republika" w:cs="Arial"/>
          <w:b w:val="0"/>
          <w:bCs w:val="0"/>
          <w:kern w:val="2"/>
          <w:sz w:val="24"/>
          <w:szCs w:val="24"/>
          <w:lang w:eastAsia="en-US"/>
          <w14:ligatures w14:val="standardContextual"/>
        </w:rPr>
        <w:t xml:space="preserve"> </w:t>
      </w:r>
    </w:p>
    <w:p w14:paraId="7C2F90A4" w14:textId="77777777" w:rsidR="00412999" w:rsidRPr="00153446" w:rsidRDefault="00412999" w:rsidP="008E5BA0">
      <w:pPr>
        <w:spacing w:after="0"/>
        <w:rPr>
          <w:rFonts w:ascii="Republika" w:hAnsi="Republika" w:cs="Arial"/>
          <w:lang w:eastAsia="en-GB"/>
        </w:rPr>
      </w:pPr>
    </w:p>
    <w:p w14:paraId="4A4A4DC3" w14:textId="718B6937" w:rsidR="00CB5925" w:rsidRPr="00153446" w:rsidRDefault="00CB5925" w:rsidP="00CB5925">
      <w:pPr>
        <w:rPr>
          <w:rFonts w:ascii="Republika" w:hAnsi="Republika" w:cs="Arial"/>
        </w:rPr>
      </w:pPr>
      <w:proofErr w:type="spellStart"/>
      <w:r w:rsidRPr="00153446">
        <w:rPr>
          <w:rFonts w:ascii="Republika" w:hAnsi="Republika" w:cs="Arial"/>
          <w:lang w:eastAsia="en-GB"/>
        </w:rPr>
        <w:t>Predekspozicijska</w:t>
      </w:r>
      <w:proofErr w:type="spellEnd"/>
      <w:r w:rsidR="009E3A00" w:rsidRPr="00153446">
        <w:rPr>
          <w:rFonts w:ascii="Republika" w:hAnsi="Republika" w:cs="Arial"/>
          <w:lang w:eastAsia="en-GB"/>
        </w:rPr>
        <w:t xml:space="preserve"> </w:t>
      </w:r>
      <w:r w:rsidRPr="00153446">
        <w:rPr>
          <w:rFonts w:ascii="Republika" w:hAnsi="Republika" w:cs="Arial"/>
          <w:lang w:eastAsia="en-GB"/>
        </w:rPr>
        <w:t xml:space="preserve">(PrEP) in </w:t>
      </w:r>
      <w:proofErr w:type="spellStart"/>
      <w:r w:rsidRPr="00153446">
        <w:rPr>
          <w:rFonts w:ascii="Republika" w:hAnsi="Republika" w:cs="Arial"/>
          <w:lang w:eastAsia="en-GB"/>
        </w:rPr>
        <w:t>poekspozicijska</w:t>
      </w:r>
      <w:proofErr w:type="spellEnd"/>
      <w:r w:rsidRPr="00153446">
        <w:rPr>
          <w:rFonts w:ascii="Republika" w:hAnsi="Republika" w:cs="Arial"/>
          <w:lang w:eastAsia="en-GB"/>
        </w:rPr>
        <w:t xml:space="preserve"> </w:t>
      </w:r>
      <w:proofErr w:type="spellStart"/>
      <w:r w:rsidRPr="00153446">
        <w:rPr>
          <w:rFonts w:ascii="Republika" w:hAnsi="Republika" w:cs="Arial"/>
          <w:lang w:eastAsia="en-GB"/>
        </w:rPr>
        <w:t>kemoprofilaksa</w:t>
      </w:r>
      <w:proofErr w:type="spellEnd"/>
      <w:r w:rsidRPr="00153446">
        <w:rPr>
          <w:rFonts w:ascii="Republika" w:hAnsi="Republika" w:cs="Arial"/>
          <w:lang w:eastAsia="en-GB"/>
        </w:rPr>
        <w:t xml:space="preserve"> (PEP) sta zelo učinkovita ukrepa za preprečevanje HIV.</w:t>
      </w:r>
      <w:r w:rsidRPr="00153446">
        <w:rPr>
          <w:rFonts w:ascii="Republika" w:hAnsi="Republika" w:cs="Arial"/>
        </w:rPr>
        <w:t xml:space="preserve"> </w:t>
      </w:r>
    </w:p>
    <w:p w14:paraId="1F96180B" w14:textId="77777777" w:rsidR="00CB5925" w:rsidRPr="00153446" w:rsidRDefault="00CB5925" w:rsidP="00CB5925">
      <w:pPr>
        <w:spacing w:line="240" w:lineRule="auto"/>
        <w:rPr>
          <w:rFonts w:ascii="Republika" w:hAnsi="Republika" w:cs="Arial"/>
        </w:rPr>
      </w:pPr>
      <w:r w:rsidRPr="00153446">
        <w:rPr>
          <w:rFonts w:ascii="Republika" w:hAnsi="Republika" w:cs="Arial"/>
        </w:rPr>
        <w:t xml:space="preserve">Preprečevanje prenosa okužbe s HBV z aktivno in pasivno </w:t>
      </w:r>
      <w:proofErr w:type="spellStart"/>
      <w:r w:rsidRPr="00153446">
        <w:rPr>
          <w:rFonts w:ascii="Republika" w:hAnsi="Republika" w:cs="Arial"/>
        </w:rPr>
        <w:t>imunoprofilakso</w:t>
      </w:r>
      <w:proofErr w:type="spellEnd"/>
      <w:r w:rsidRPr="00153446">
        <w:rPr>
          <w:rFonts w:ascii="Republika" w:hAnsi="Republika" w:cs="Arial"/>
        </w:rPr>
        <w:t xml:space="preserve"> po izpostavitvi je v domeni epidemiologov, preprečevanje prenosa HBV z matere na otroka pa v domeni infektologov (</w:t>
      </w:r>
      <w:proofErr w:type="spellStart"/>
      <w:r w:rsidRPr="00153446">
        <w:rPr>
          <w:rFonts w:ascii="Republika" w:hAnsi="Republika" w:cs="Arial"/>
        </w:rPr>
        <w:t>kemoprofilaksa</w:t>
      </w:r>
      <w:proofErr w:type="spellEnd"/>
      <w:r w:rsidRPr="00153446">
        <w:rPr>
          <w:rFonts w:ascii="Republika" w:hAnsi="Republika" w:cs="Arial"/>
        </w:rPr>
        <w:t xml:space="preserve"> med nosečnostjo) in </w:t>
      </w:r>
      <w:proofErr w:type="spellStart"/>
      <w:r w:rsidRPr="00153446">
        <w:rPr>
          <w:rFonts w:ascii="Republika" w:hAnsi="Republika" w:cs="Arial"/>
        </w:rPr>
        <w:t>perinatologov</w:t>
      </w:r>
      <w:proofErr w:type="spellEnd"/>
      <w:r w:rsidRPr="00153446">
        <w:rPr>
          <w:rFonts w:ascii="Republika" w:hAnsi="Republika" w:cs="Arial"/>
        </w:rPr>
        <w:t xml:space="preserve"> (aktivna in pasivna </w:t>
      </w:r>
      <w:proofErr w:type="spellStart"/>
      <w:r w:rsidRPr="00153446">
        <w:rPr>
          <w:rFonts w:ascii="Republika" w:hAnsi="Republika" w:cs="Arial"/>
        </w:rPr>
        <w:t>imunoprofilaksa</w:t>
      </w:r>
      <w:proofErr w:type="spellEnd"/>
      <w:r w:rsidRPr="00153446">
        <w:rPr>
          <w:rFonts w:ascii="Republika" w:hAnsi="Republika" w:cs="Arial"/>
        </w:rPr>
        <w:t xml:space="preserve"> novorojencev). V skladu s klinično doktrino se izvaja tudi antibiotična </w:t>
      </w:r>
      <w:proofErr w:type="spellStart"/>
      <w:r w:rsidRPr="00153446">
        <w:rPr>
          <w:rFonts w:ascii="Republika" w:hAnsi="Republika" w:cs="Arial"/>
        </w:rPr>
        <w:t>kemoprofilaksa</w:t>
      </w:r>
      <w:proofErr w:type="spellEnd"/>
      <w:r w:rsidRPr="00153446">
        <w:rPr>
          <w:rFonts w:ascii="Republika" w:hAnsi="Republika" w:cs="Arial"/>
        </w:rPr>
        <w:t xml:space="preserve"> po izpostavitvi sifilisu (</w:t>
      </w:r>
      <w:proofErr w:type="spellStart"/>
      <w:r w:rsidRPr="00153446">
        <w:rPr>
          <w:rFonts w:ascii="Republika" w:hAnsi="Republika" w:cs="Arial"/>
        </w:rPr>
        <w:t>dermatovenerologi</w:t>
      </w:r>
      <w:proofErr w:type="spellEnd"/>
      <w:r w:rsidRPr="00153446">
        <w:rPr>
          <w:rFonts w:ascii="Republika" w:hAnsi="Republika" w:cs="Arial"/>
        </w:rPr>
        <w:t>, infektologi).</w:t>
      </w:r>
    </w:p>
    <w:p w14:paraId="5C252E8B" w14:textId="6DCFBC56" w:rsidR="00CB5925" w:rsidRPr="00153446" w:rsidRDefault="00CB5925" w:rsidP="00CB5925">
      <w:pPr>
        <w:shd w:val="clear" w:color="auto" w:fill="FFFFFF" w:themeFill="background1"/>
        <w:autoSpaceDE w:val="0"/>
        <w:autoSpaceDN w:val="0"/>
        <w:adjustRightInd w:val="0"/>
        <w:rPr>
          <w:rFonts w:ascii="Republika" w:hAnsi="Republika" w:cs="Arial"/>
          <w:bCs/>
          <w:lang w:eastAsia="en-GB"/>
        </w:rPr>
      </w:pPr>
      <w:proofErr w:type="spellStart"/>
      <w:r w:rsidRPr="00153446">
        <w:rPr>
          <w:rFonts w:ascii="Republika" w:hAnsi="Republika" w:cs="Arial"/>
          <w:bCs/>
          <w:lang w:eastAsia="en-GB"/>
        </w:rPr>
        <w:t>Poekspozicijska</w:t>
      </w:r>
      <w:proofErr w:type="spellEnd"/>
      <w:r w:rsidRPr="00153446">
        <w:rPr>
          <w:rFonts w:ascii="Republika" w:hAnsi="Republika" w:cs="Arial"/>
          <w:bCs/>
          <w:lang w:eastAsia="en-GB"/>
        </w:rPr>
        <w:t xml:space="preserve"> profilaksa (PEP) je v skladu s strokovnimi smernicami dosegljiva vsem, ki so se izpostavili tveganju okužbe s HIV in za MSM za preprečevanje </w:t>
      </w:r>
      <w:r w:rsidRPr="00153446">
        <w:rPr>
          <w:rFonts w:ascii="Republika" w:hAnsi="Republika" w:cs="Arial"/>
          <w:lang w:eastAsia="en-GB"/>
        </w:rPr>
        <w:t xml:space="preserve">okužbe s HIV in nekaterih drugih SPO (uporaba </w:t>
      </w:r>
      <w:proofErr w:type="spellStart"/>
      <w:r w:rsidRPr="00153446">
        <w:rPr>
          <w:rFonts w:ascii="Republika" w:hAnsi="Republika" w:cs="Arial"/>
          <w:lang w:eastAsia="en-GB"/>
        </w:rPr>
        <w:t>doksicilina</w:t>
      </w:r>
      <w:proofErr w:type="spellEnd"/>
      <w:r w:rsidRPr="00153446">
        <w:rPr>
          <w:rFonts w:ascii="Republika" w:hAnsi="Republika" w:cs="Arial"/>
          <w:lang w:eastAsia="en-GB"/>
        </w:rPr>
        <w:t>).</w:t>
      </w:r>
    </w:p>
    <w:p w14:paraId="19776E74" w14:textId="177680D5" w:rsidR="00CB5925" w:rsidRPr="00153446" w:rsidRDefault="00CB5925" w:rsidP="00CB5925">
      <w:pPr>
        <w:shd w:val="clear" w:color="auto" w:fill="FFFFFF" w:themeFill="background1"/>
        <w:autoSpaceDE w:val="0"/>
        <w:autoSpaceDN w:val="0"/>
        <w:adjustRightInd w:val="0"/>
        <w:rPr>
          <w:rFonts w:ascii="Republika" w:hAnsi="Republika" w:cs="Arial"/>
          <w:lang w:eastAsia="en-GB"/>
        </w:rPr>
      </w:pPr>
      <w:r w:rsidRPr="00153446">
        <w:rPr>
          <w:rFonts w:ascii="Republika" w:hAnsi="Republika" w:cs="Arial"/>
        </w:rPr>
        <w:t xml:space="preserve">Kot preventivni ukrep je od leta 2022 na voljo tudi PrEP, za </w:t>
      </w:r>
      <w:r w:rsidR="00CB0F09">
        <w:rPr>
          <w:rFonts w:ascii="Republika" w:hAnsi="Republika" w:cs="Arial"/>
        </w:rPr>
        <w:t>MSM</w:t>
      </w:r>
      <w:r w:rsidRPr="00153446">
        <w:rPr>
          <w:rFonts w:ascii="Republika" w:hAnsi="Republika" w:cs="Arial"/>
        </w:rPr>
        <w:t xml:space="preserve">. </w:t>
      </w:r>
      <w:r w:rsidRPr="00153446">
        <w:rPr>
          <w:rFonts w:ascii="Republika" w:hAnsi="Republika" w:cs="Arial"/>
          <w:lang w:eastAsia="en-GB"/>
        </w:rPr>
        <w:t xml:space="preserve">Dostopen je </w:t>
      </w:r>
      <w:r w:rsidRPr="00153446">
        <w:rPr>
          <w:rFonts w:ascii="Republika" w:hAnsi="Republika" w:cs="Arial"/>
          <w:bCs/>
          <w:lang w:eastAsia="en-GB"/>
        </w:rPr>
        <w:t>na Kliniki za infekcijske bolezni in vročinska stanja UKC Ljubljana</w:t>
      </w:r>
      <w:r w:rsidR="00144FB5" w:rsidRPr="00153446">
        <w:rPr>
          <w:rFonts w:ascii="Republika" w:hAnsi="Republika" w:cs="Arial"/>
          <w:bCs/>
          <w:lang w:eastAsia="en-GB"/>
        </w:rPr>
        <w:t xml:space="preserve"> in </w:t>
      </w:r>
      <w:r w:rsidRPr="00153446">
        <w:rPr>
          <w:rFonts w:ascii="Republika" w:hAnsi="Republika" w:cs="Arial"/>
          <w:bCs/>
          <w:lang w:eastAsia="en-GB"/>
        </w:rPr>
        <w:t>na Oddelku za in</w:t>
      </w:r>
      <w:r w:rsidR="00D73F55" w:rsidRPr="00153446">
        <w:rPr>
          <w:rFonts w:ascii="Republika" w:hAnsi="Republika" w:cs="Arial"/>
          <w:bCs/>
          <w:lang w:eastAsia="en-GB"/>
        </w:rPr>
        <w:t>fe</w:t>
      </w:r>
      <w:r w:rsidRPr="00153446">
        <w:rPr>
          <w:rFonts w:ascii="Republika" w:hAnsi="Republika" w:cs="Arial"/>
          <w:bCs/>
          <w:lang w:eastAsia="en-GB"/>
        </w:rPr>
        <w:t>kcijske bolezni in vročinska stanja UKC Maribor,</w:t>
      </w:r>
      <w:r w:rsidRPr="00153446">
        <w:rPr>
          <w:rFonts w:ascii="Republika" w:hAnsi="Republika" w:cs="Arial"/>
          <w:lang w:eastAsia="en-GB"/>
        </w:rPr>
        <w:t xml:space="preserve"> kot dodatna možnost preprečevanja okužbe s HIV pri tistih </w:t>
      </w:r>
      <w:r w:rsidR="00CB0F09">
        <w:rPr>
          <w:rFonts w:ascii="Republika" w:hAnsi="Republika" w:cs="Arial"/>
          <w:lang w:eastAsia="en-GB"/>
        </w:rPr>
        <w:t>MSM, ki</w:t>
      </w:r>
      <w:r w:rsidRPr="00153446">
        <w:rPr>
          <w:rFonts w:ascii="Republika" w:hAnsi="Republika" w:cs="Arial"/>
          <w:lang w:eastAsia="en-GB"/>
        </w:rPr>
        <w:t xml:space="preserve"> imajo zaradi specifičnih spolnih praks zelo veliko tveganje za okužbo s HIV</w:t>
      </w:r>
      <w:r w:rsidRPr="00153446">
        <w:rPr>
          <w:rFonts w:ascii="Republika" w:hAnsi="Republika" w:cs="Arial"/>
        </w:rPr>
        <w:t>.</w:t>
      </w:r>
      <w:r w:rsidRPr="00153446">
        <w:rPr>
          <w:rFonts w:ascii="Republika" w:hAnsi="Republika" w:cs="Arial"/>
          <w:lang w:eastAsia="en-GB"/>
        </w:rPr>
        <w:t xml:space="preserve"> Nje</w:t>
      </w:r>
      <w:r w:rsidR="00B73D0E" w:rsidRPr="00153446">
        <w:rPr>
          <w:rFonts w:ascii="Republika" w:hAnsi="Republika" w:cs="Arial"/>
          <w:lang w:eastAsia="en-GB"/>
        </w:rPr>
        <w:t>gov</w:t>
      </w:r>
      <w:r w:rsidRPr="00153446">
        <w:rPr>
          <w:rFonts w:ascii="Republika" w:hAnsi="Republika" w:cs="Arial"/>
          <w:lang w:eastAsia="en-GB"/>
        </w:rPr>
        <w:t xml:space="preserve"> namen je tudi vključitev oseb v spremljanje in svetovanje za varnejšo spolnost in boljše duševno zdravje oz. spremembo življenjskega sloga, hkrati pa jih redno obdobno testirati na druge SPO in po potrebi ustrezno zdraviti.</w:t>
      </w:r>
      <w:r w:rsidR="00144FB5" w:rsidRPr="00153446">
        <w:rPr>
          <w:rFonts w:ascii="Republika" w:hAnsi="Republika" w:cs="Arial"/>
          <w:color w:val="C00000"/>
        </w:rPr>
        <w:t xml:space="preserve"> </w:t>
      </w:r>
      <w:r w:rsidR="00144FB5" w:rsidRPr="00153446">
        <w:rPr>
          <w:rFonts w:ascii="Republika" w:hAnsi="Republika" w:cs="Arial"/>
        </w:rPr>
        <w:t xml:space="preserve">Pravočasno zdravljenje SPO je pomembno, ker </w:t>
      </w:r>
      <w:r w:rsidR="002A17A4">
        <w:rPr>
          <w:rFonts w:ascii="Republika" w:hAnsi="Republika" w:cs="Arial"/>
        </w:rPr>
        <w:t>slednje</w:t>
      </w:r>
      <w:r w:rsidR="002A17A4" w:rsidRPr="00153446">
        <w:rPr>
          <w:rFonts w:ascii="Republika" w:hAnsi="Republika" w:cs="Arial"/>
        </w:rPr>
        <w:t xml:space="preserve"> </w:t>
      </w:r>
      <w:r w:rsidR="00144FB5" w:rsidRPr="00153446">
        <w:rPr>
          <w:rFonts w:ascii="Republika" w:hAnsi="Republika" w:cs="Arial"/>
        </w:rPr>
        <w:t>povečujejo tveganje za okužbo z drugimi povzročitelji, preprečuje zdravstvene zaplete, kot neplodnost, okvare organov v napredovalih fazah idr. (npr. pri sifilisu). Hkrati zdravljenje bistveno zmanjša možnost prenosa okužbe na druge osebe</w:t>
      </w:r>
      <w:r w:rsidR="002A17A4">
        <w:rPr>
          <w:rFonts w:ascii="Republika" w:hAnsi="Republika" w:cs="Arial"/>
        </w:rPr>
        <w:t xml:space="preserve"> in</w:t>
      </w:r>
      <w:r w:rsidR="00144FB5" w:rsidRPr="00153446">
        <w:rPr>
          <w:rFonts w:ascii="Republika" w:hAnsi="Republika" w:cs="Arial"/>
        </w:rPr>
        <w:t xml:space="preserve"> </w:t>
      </w:r>
      <w:r w:rsidR="002A17A4">
        <w:rPr>
          <w:rFonts w:ascii="Republika" w:hAnsi="Republika" w:cs="Arial"/>
        </w:rPr>
        <w:t xml:space="preserve">pozitivno </w:t>
      </w:r>
      <w:r w:rsidR="00144FB5" w:rsidRPr="00153446">
        <w:rPr>
          <w:rFonts w:ascii="Republika" w:hAnsi="Republika" w:cs="Arial"/>
        </w:rPr>
        <w:t>vpliva na psihološko počutje posameznika, saj zmanjšuje stres, sram in občutek izgube nadzora, ki pogosto spremljajo SPO.</w:t>
      </w:r>
    </w:p>
    <w:p w14:paraId="6812FD14" w14:textId="62F9816A" w:rsidR="002E3ABB" w:rsidRPr="00153446" w:rsidRDefault="00CB5925" w:rsidP="007A4989">
      <w:pPr>
        <w:shd w:val="clear" w:color="auto" w:fill="FFFFFF" w:themeFill="background1"/>
        <w:autoSpaceDE w:val="0"/>
        <w:autoSpaceDN w:val="0"/>
        <w:adjustRightInd w:val="0"/>
        <w:spacing w:after="360"/>
        <w:rPr>
          <w:rFonts w:ascii="Republika" w:hAnsi="Republika" w:cs="Arial"/>
          <w:lang w:eastAsia="en-GB"/>
        </w:rPr>
      </w:pPr>
      <w:r w:rsidRPr="00153446">
        <w:rPr>
          <w:rFonts w:ascii="Republika" w:hAnsi="Republika" w:cs="Arial"/>
          <w:lang w:eastAsia="en-GB"/>
        </w:rPr>
        <w:t xml:space="preserve">Pri uporabi farmacevtskih oblik preventive je ključen poudarek o zavedanju posledic nepravilnega jemanja predpisane preventive in ustrezna </w:t>
      </w:r>
      <w:r w:rsidR="00CC1F47" w:rsidRPr="00153446">
        <w:rPr>
          <w:rFonts w:ascii="Republika" w:hAnsi="Republika" w:cs="Arial"/>
          <w:lang w:eastAsia="en-GB"/>
        </w:rPr>
        <w:t xml:space="preserve">zdravstvena </w:t>
      </w:r>
      <w:r w:rsidRPr="00153446">
        <w:rPr>
          <w:rFonts w:ascii="Republika" w:hAnsi="Republika" w:cs="Arial"/>
          <w:lang w:eastAsia="en-GB"/>
        </w:rPr>
        <w:t>pismenost, tako zdravstvenega osebja kot uporabnikov, na tem področju.</w:t>
      </w:r>
    </w:p>
    <w:p w14:paraId="11F965FE" w14:textId="74AD7CD0" w:rsidR="00CB5925" w:rsidRPr="00153446" w:rsidRDefault="00CB5925" w:rsidP="00CB5925">
      <w:pPr>
        <w:pBdr>
          <w:top w:val="single" w:sz="4" w:space="1" w:color="auto"/>
          <w:left w:val="single" w:sz="4" w:space="4" w:color="auto"/>
          <w:bottom w:val="single" w:sz="4" w:space="0" w:color="auto"/>
          <w:right w:val="single" w:sz="4" w:space="4" w:color="auto"/>
        </w:pBdr>
        <w:rPr>
          <w:rFonts w:ascii="Republika" w:hAnsi="Republika" w:cs="Arial"/>
          <w:b/>
          <w:bCs/>
        </w:rPr>
      </w:pPr>
      <w:r w:rsidRPr="00153446">
        <w:rPr>
          <w:rFonts w:ascii="Republika" w:hAnsi="Republika" w:cs="Arial"/>
          <w:b/>
          <w:bCs/>
        </w:rPr>
        <w:t xml:space="preserve">Aktivnost </w:t>
      </w:r>
      <w:r w:rsidR="00D22332" w:rsidRPr="00153446">
        <w:rPr>
          <w:rFonts w:ascii="Republika" w:hAnsi="Republika" w:cs="Arial"/>
          <w:b/>
          <w:bCs/>
        </w:rPr>
        <w:t>1</w:t>
      </w:r>
      <w:r w:rsidRPr="00153446">
        <w:rPr>
          <w:rFonts w:ascii="Republika" w:hAnsi="Republika" w:cs="Arial"/>
          <w:b/>
          <w:bCs/>
        </w:rPr>
        <w:t xml:space="preserve">: </w:t>
      </w:r>
      <w:r w:rsidR="00144FB5" w:rsidRPr="00153446">
        <w:rPr>
          <w:rFonts w:ascii="Republika" w:hAnsi="Republika" w:cs="Arial"/>
          <w:b/>
          <w:bCs/>
        </w:rPr>
        <w:t>Preučitev potreb in p</w:t>
      </w:r>
      <w:r w:rsidRPr="00153446">
        <w:rPr>
          <w:rFonts w:ascii="Republika" w:hAnsi="Republika" w:cs="Arial"/>
          <w:b/>
          <w:bCs/>
        </w:rPr>
        <w:t xml:space="preserve">riprava predloga za spremembo financiranja </w:t>
      </w:r>
      <w:r w:rsidR="00D73F55" w:rsidRPr="00153446">
        <w:rPr>
          <w:rFonts w:ascii="Republika" w:hAnsi="Republika" w:cs="Arial"/>
          <w:b/>
          <w:bCs/>
        </w:rPr>
        <w:t xml:space="preserve"> rednega obdobnega testiranja in </w:t>
      </w:r>
      <w:r w:rsidRPr="00153446">
        <w:rPr>
          <w:rFonts w:ascii="Republika" w:hAnsi="Republika" w:cs="Arial"/>
          <w:b/>
          <w:bCs/>
        </w:rPr>
        <w:t>zdravljenja SPO, ki se izvede ob predpisovanju PrEP</w:t>
      </w:r>
    </w:p>
    <w:p w14:paraId="27CA6A09" w14:textId="2228124A" w:rsidR="00CB5925" w:rsidRPr="00153446" w:rsidRDefault="00D53A59" w:rsidP="00761666">
      <w:pPr>
        <w:pBdr>
          <w:top w:val="single" w:sz="4" w:space="1" w:color="auto"/>
          <w:left w:val="single" w:sz="4" w:space="4" w:color="auto"/>
          <w:bottom w:val="single" w:sz="4" w:space="0" w:color="auto"/>
          <w:right w:val="single" w:sz="4" w:space="4" w:color="auto"/>
        </w:pBdr>
        <w:rPr>
          <w:rFonts w:ascii="Republika" w:hAnsi="Republika" w:cs="Arial"/>
        </w:rPr>
      </w:pPr>
      <w:r w:rsidRPr="00153446">
        <w:rPr>
          <w:rFonts w:ascii="Republika" w:hAnsi="Republika" w:cs="Arial"/>
        </w:rPr>
        <w:t>Na podlagi potreb in podatkov se pripravi predlog ureditve financiranja vseh storitev, ki so strokovno in stroškovno utemeljene pri obravnavi pacientov, ki jemljejo PrEP</w:t>
      </w:r>
      <w:r w:rsidR="00761666" w:rsidRPr="00153446">
        <w:rPr>
          <w:rFonts w:ascii="Republika" w:hAnsi="Republika" w:cs="Arial"/>
        </w:rPr>
        <w:t>.</w:t>
      </w:r>
      <w:r w:rsidR="00CB5925" w:rsidRPr="00153446">
        <w:rPr>
          <w:rFonts w:ascii="Republika" w:hAnsi="Republika" w:cs="Arial"/>
        </w:rPr>
        <w:t xml:space="preserve"> </w:t>
      </w:r>
    </w:p>
    <w:p w14:paraId="1B52ADEB" w14:textId="5DB183CF" w:rsidR="00CB5925" w:rsidRPr="00153446" w:rsidRDefault="00CB5925" w:rsidP="00CB5925">
      <w:pPr>
        <w:pBdr>
          <w:top w:val="single" w:sz="4" w:space="1" w:color="auto"/>
          <w:left w:val="single" w:sz="4" w:space="4" w:color="auto"/>
          <w:bottom w:val="single" w:sz="4" w:space="0" w:color="auto"/>
          <w:right w:val="single" w:sz="4" w:space="4" w:color="auto"/>
        </w:pBdr>
        <w:rPr>
          <w:rFonts w:ascii="Republika" w:hAnsi="Republika" w:cs="Arial"/>
        </w:rPr>
      </w:pPr>
      <w:r w:rsidRPr="00153446">
        <w:rPr>
          <w:rFonts w:ascii="Republika" w:hAnsi="Republika" w:cs="Arial"/>
        </w:rPr>
        <w:t>Nosilec: Klinika za infekcijske bolezni in vročinska stanja UKC LJ</w:t>
      </w:r>
    </w:p>
    <w:p w14:paraId="55BE91AE" w14:textId="334EE87D" w:rsidR="00CB5925" w:rsidRPr="00153446" w:rsidRDefault="00CB5925" w:rsidP="00CB5925">
      <w:pPr>
        <w:pBdr>
          <w:top w:val="single" w:sz="4" w:space="1" w:color="auto"/>
          <w:left w:val="single" w:sz="4" w:space="4" w:color="auto"/>
          <w:bottom w:val="single" w:sz="4" w:space="0" w:color="auto"/>
          <w:right w:val="single" w:sz="4" w:space="4" w:color="auto"/>
        </w:pBdr>
        <w:rPr>
          <w:rFonts w:ascii="Republika" w:hAnsi="Republika" w:cs="Arial"/>
        </w:rPr>
      </w:pPr>
      <w:r w:rsidRPr="00153446">
        <w:rPr>
          <w:rFonts w:ascii="Republika" w:hAnsi="Republika" w:cs="Arial"/>
        </w:rPr>
        <w:t xml:space="preserve">Rok: </w:t>
      </w:r>
      <w:r w:rsidR="00553FAE" w:rsidRPr="00153446">
        <w:rPr>
          <w:rFonts w:ascii="Republika" w:hAnsi="Republika" w:cs="Arial"/>
        </w:rPr>
        <w:t>najkasneje do 2030</w:t>
      </w:r>
    </w:p>
    <w:p w14:paraId="52F46FEC" w14:textId="77777777" w:rsidR="00D73F55" w:rsidRPr="00153446" w:rsidRDefault="00D73F55" w:rsidP="00D22332">
      <w:pPr>
        <w:pStyle w:val="CommentText"/>
        <w:rPr>
          <w:rFonts w:ascii="Republika" w:hAnsi="Republika" w:cs="Arial"/>
          <w:b/>
          <w:bCs/>
          <w:color w:val="FF0000"/>
          <w:sz w:val="22"/>
          <w:szCs w:val="22"/>
        </w:rPr>
      </w:pPr>
    </w:p>
    <w:p w14:paraId="62C94F2A" w14:textId="77777777" w:rsidR="00964734" w:rsidRDefault="00964734">
      <w:pPr>
        <w:spacing w:after="0" w:line="240" w:lineRule="auto"/>
        <w:jc w:val="left"/>
        <w:rPr>
          <w:rFonts w:ascii="Republika" w:eastAsia="SimSun" w:hAnsi="Republika" w:cs="Arial"/>
          <w:kern w:val="2"/>
          <w:sz w:val="24"/>
          <w:szCs w:val="24"/>
          <w:lang w:eastAsia="en-US"/>
          <w14:ligatures w14:val="standardContextual"/>
        </w:rPr>
      </w:pPr>
      <w:r>
        <w:rPr>
          <w:rFonts w:ascii="Republika" w:hAnsi="Republika" w:cs="Arial"/>
          <w:b/>
          <w:bCs/>
          <w:kern w:val="2"/>
          <w:sz w:val="24"/>
          <w:szCs w:val="24"/>
          <w:lang w:eastAsia="en-US"/>
          <w14:ligatures w14:val="standardContextual"/>
        </w:rPr>
        <w:br w:type="page"/>
      </w:r>
    </w:p>
    <w:p w14:paraId="69A9014E" w14:textId="18E6A15E" w:rsidR="00E55524" w:rsidRPr="00C767AD" w:rsidRDefault="00E83D02" w:rsidP="00C767AD">
      <w:pPr>
        <w:pStyle w:val="Heading2"/>
        <w:rPr>
          <w:rFonts w:ascii="Republika" w:hAnsi="Republika" w:cs="Arial"/>
          <w:b w:val="0"/>
          <w:bCs w:val="0"/>
          <w:kern w:val="2"/>
          <w:sz w:val="24"/>
          <w:szCs w:val="24"/>
          <w:lang w:eastAsia="en-US"/>
          <w14:ligatures w14:val="standardContextual"/>
        </w:rPr>
      </w:pPr>
      <w:bookmarkStart w:id="121" w:name="_Toc221013414"/>
      <w:r w:rsidRPr="00C767AD">
        <w:rPr>
          <w:rFonts w:ascii="Republika" w:hAnsi="Republika" w:cs="Arial"/>
          <w:b w:val="0"/>
          <w:bCs w:val="0"/>
          <w:kern w:val="2"/>
          <w:sz w:val="24"/>
          <w:szCs w:val="24"/>
          <w:lang w:eastAsia="en-US"/>
          <w14:ligatures w14:val="standardContextual"/>
        </w:rPr>
        <w:t>2</w:t>
      </w:r>
      <w:r w:rsidR="00E55524"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00E55524" w:rsidRPr="00C767AD">
        <w:rPr>
          <w:rFonts w:ascii="Republika" w:hAnsi="Republika" w:cs="Arial"/>
          <w:b w:val="0"/>
          <w:bCs w:val="0"/>
          <w:kern w:val="2"/>
          <w:sz w:val="24"/>
          <w:szCs w:val="24"/>
          <w:lang w:eastAsia="en-US"/>
          <w14:ligatures w14:val="standardContextual"/>
        </w:rPr>
        <w:t>1.</w:t>
      </w:r>
      <w:r w:rsidRPr="00C767AD">
        <w:rPr>
          <w:rFonts w:ascii="Republika" w:hAnsi="Republika" w:cs="Arial"/>
          <w:b w:val="0"/>
          <w:bCs w:val="0"/>
          <w:kern w:val="2"/>
          <w:sz w:val="24"/>
          <w:szCs w:val="24"/>
          <w:lang w:eastAsia="en-US"/>
          <w14:ligatures w14:val="standardContextual"/>
        </w:rPr>
        <w:t xml:space="preserve"> </w:t>
      </w:r>
      <w:r w:rsidR="00CB5925" w:rsidRPr="00C767AD">
        <w:rPr>
          <w:rFonts w:ascii="Republika" w:hAnsi="Republika" w:cs="Arial"/>
          <w:b w:val="0"/>
          <w:bCs w:val="0"/>
          <w:kern w:val="2"/>
          <w:sz w:val="24"/>
          <w:szCs w:val="24"/>
          <w:lang w:eastAsia="en-US"/>
          <w14:ligatures w14:val="standardContextual"/>
        </w:rPr>
        <w:t>4</w:t>
      </w:r>
      <w:r w:rsidR="005E6C37" w:rsidRPr="00C767AD">
        <w:rPr>
          <w:rFonts w:ascii="Republika" w:hAnsi="Republika" w:cs="Arial"/>
          <w:b w:val="0"/>
          <w:bCs w:val="0"/>
          <w:kern w:val="2"/>
          <w:sz w:val="24"/>
          <w:szCs w:val="24"/>
          <w:lang w:eastAsia="en-US"/>
          <w14:ligatures w14:val="standardContextual"/>
        </w:rPr>
        <w:t xml:space="preserve"> </w:t>
      </w:r>
      <w:r w:rsidR="00E55524" w:rsidRPr="00C767AD">
        <w:rPr>
          <w:rFonts w:ascii="Republika" w:hAnsi="Republika" w:cs="Arial"/>
          <w:b w:val="0"/>
          <w:bCs w:val="0"/>
          <w:kern w:val="2"/>
          <w:sz w:val="24"/>
          <w:szCs w:val="24"/>
          <w:lang w:eastAsia="en-US"/>
          <w14:ligatures w14:val="standardContextual"/>
        </w:rPr>
        <w:t>Zagotavljanje varne krvi in krvnih pripravkov, celic, tkiv in organov za presajanje</w:t>
      </w:r>
      <w:bookmarkEnd w:id="121"/>
    </w:p>
    <w:p w14:paraId="106816A9" w14:textId="77777777" w:rsidR="00E3459F" w:rsidRPr="00153446" w:rsidRDefault="00E3459F" w:rsidP="00E3459F">
      <w:pPr>
        <w:rPr>
          <w:rFonts w:ascii="Republika" w:hAnsi="Republika"/>
        </w:rPr>
      </w:pPr>
    </w:p>
    <w:p w14:paraId="1106683D" w14:textId="6BA0E3F0" w:rsidR="002F6438" w:rsidRPr="00153446" w:rsidRDefault="00467A37" w:rsidP="00A01A98">
      <w:pPr>
        <w:pStyle w:val="CommentText"/>
        <w:rPr>
          <w:rFonts w:ascii="Republika" w:hAnsi="Republika" w:cs="Arial"/>
          <w:sz w:val="22"/>
          <w:szCs w:val="22"/>
        </w:rPr>
      </w:pPr>
      <w:r w:rsidRPr="00153446">
        <w:rPr>
          <w:rFonts w:ascii="Republika" w:hAnsi="Republika" w:cs="Arial"/>
          <w:sz w:val="22"/>
          <w:szCs w:val="22"/>
        </w:rPr>
        <w:t xml:space="preserve">V Sloveniji je </w:t>
      </w:r>
      <w:r>
        <w:rPr>
          <w:rFonts w:ascii="Republika" w:hAnsi="Republika" w:cs="Arial"/>
          <w:sz w:val="22"/>
          <w:szCs w:val="22"/>
        </w:rPr>
        <w:t>cilj</w:t>
      </w:r>
      <w:r w:rsidR="00A01A98" w:rsidRPr="00153446">
        <w:rPr>
          <w:rFonts w:ascii="Republika" w:hAnsi="Republika" w:cs="Arial"/>
          <w:sz w:val="22"/>
          <w:szCs w:val="22"/>
        </w:rPr>
        <w:t xml:space="preserve">, da v zdravstvu ne pride do prenosa okužb s krvjo, krvnimi pripravki, celicami, tkivi ali organi </w:t>
      </w:r>
      <w:r w:rsidR="00C672A4" w:rsidRPr="00153446">
        <w:rPr>
          <w:rFonts w:ascii="Republika" w:hAnsi="Republika" w:cs="Arial"/>
          <w:sz w:val="22"/>
          <w:szCs w:val="22"/>
        </w:rPr>
        <w:t xml:space="preserve">za </w:t>
      </w:r>
      <w:r w:rsidR="00DF0748" w:rsidRPr="00153446">
        <w:rPr>
          <w:rFonts w:ascii="Republika" w:hAnsi="Republika" w:cs="Arial"/>
          <w:sz w:val="22"/>
          <w:szCs w:val="22"/>
        </w:rPr>
        <w:t xml:space="preserve">presaditev </w:t>
      </w:r>
      <w:r w:rsidR="00C672A4" w:rsidRPr="00153446">
        <w:rPr>
          <w:rFonts w:ascii="Republika" w:hAnsi="Republika" w:cs="Arial"/>
          <w:sz w:val="22"/>
          <w:szCs w:val="22"/>
        </w:rPr>
        <w:t>ali do prenosa okužb med zdravljenjem. Področje zagotavljanja varne krvi</w:t>
      </w:r>
      <w:r w:rsidR="00A01A98" w:rsidRPr="00153446">
        <w:rPr>
          <w:rFonts w:ascii="Republika" w:hAnsi="Republika" w:cs="Arial"/>
          <w:sz w:val="22"/>
          <w:szCs w:val="22"/>
        </w:rPr>
        <w:t xml:space="preserve"> in krvnih pripravkov, celic tkiv in organov za presajanje je urejeno z zakonodajo </w:t>
      </w:r>
      <w:r w:rsidR="00FD13FA" w:rsidRPr="00153446">
        <w:rPr>
          <w:rFonts w:ascii="Republika" w:hAnsi="Republika" w:cs="Arial"/>
          <w:sz w:val="22"/>
          <w:szCs w:val="22"/>
        </w:rPr>
        <w:t xml:space="preserve">in </w:t>
      </w:r>
      <w:r w:rsidR="00A01A98" w:rsidRPr="00153446">
        <w:rPr>
          <w:rFonts w:ascii="Republika" w:hAnsi="Republika" w:cs="Arial"/>
          <w:sz w:val="22"/>
          <w:szCs w:val="22"/>
        </w:rPr>
        <w:t xml:space="preserve">evropskimi direktivami. </w:t>
      </w:r>
      <w:r w:rsidR="005B35C6" w:rsidRPr="00153446">
        <w:rPr>
          <w:rFonts w:ascii="Republika" w:hAnsi="Republika" w:cs="Arial"/>
          <w:sz w:val="22"/>
          <w:szCs w:val="22"/>
        </w:rPr>
        <w:t xml:space="preserve">Koordinira ga Zavod RS za transfuzijsko medicino, ki v okviru javne zdravstvene službe zagotavlja preskrbo s krvjo in krvnimi pripravki, diagnostične in terapevtske storitve, vodenje registra darovalcev krvotvornih matičnih celic in preskrbo z zdravili iz krvi. </w:t>
      </w:r>
    </w:p>
    <w:p w14:paraId="4A93E560" w14:textId="3DD99838" w:rsidR="00FD13FA" w:rsidRPr="00153446" w:rsidRDefault="005B35C6" w:rsidP="00D22332">
      <w:pPr>
        <w:pStyle w:val="CommentText"/>
        <w:rPr>
          <w:rFonts w:ascii="Republika" w:hAnsi="Republika" w:cs="Arial"/>
          <w:color w:val="FF0000"/>
          <w:sz w:val="22"/>
          <w:szCs w:val="22"/>
        </w:rPr>
      </w:pPr>
      <w:r w:rsidRPr="00153446">
        <w:rPr>
          <w:rFonts w:ascii="Republika" w:hAnsi="Republika" w:cs="Arial"/>
          <w:sz w:val="22"/>
          <w:szCs w:val="22"/>
        </w:rPr>
        <w:t xml:space="preserve">Zavod oblikuje doktrino, spremlja njeno izvajanje in strokovno povezuje transfuzijsko službo v nacionalno transfuzijsko mrežo. Kot nacionalni referenčni center za transfuzijsko medicino izvaja nadzor nad kakovostjo postopkov in pripravkov s področja svoje dejavnosti in se povezuje z ustreznimi mednarodnimi in tujimi institucijami. </w:t>
      </w:r>
    </w:p>
    <w:p w14:paraId="035864CD" w14:textId="77777777" w:rsidR="00467A37" w:rsidRPr="00153446" w:rsidRDefault="00467A37" w:rsidP="00467A37">
      <w:pPr>
        <w:pBdr>
          <w:top w:val="single" w:sz="4" w:space="4" w:color="000000"/>
          <w:left w:val="single" w:sz="4" w:space="4" w:color="000000"/>
          <w:bottom w:val="single" w:sz="4" w:space="0" w:color="000000"/>
          <w:right w:val="single" w:sz="4" w:space="4" w:color="000000"/>
        </w:pBdr>
        <w:rPr>
          <w:rFonts w:ascii="Republika" w:hAnsi="Republika" w:cs="Arial"/>
          <w:b/>
          <w:bCs/>
        </w:rPr>
      </w:pPr>
      <w:r w:rsidRPr="00153446">
        <w:rPr>
          <w:rFonts w:ascii="Republika" w:hAnsi="Republika" w:cs="Arial"/>
          <w:b/>
          <w:bCs/>
        </w:rPr>
        <w:t>Aktivnost 1: Testiranje in druge aktivnosti za zagotavljanje varne krvi in krvnih pripravkov, celic, tkiv in organov za presajanje</w:t>
      </w:r>
    </w:p>
    <w:p w14:paraId="711FB9CD" w14:textId="77777777" w:rsidR="00467A37" w:rsidRPr="00153446" w:rsidRDefault="00467A37" w:rsidP="00467A37">
      <w:pPr>
        <w:pBdr>
          <w:top w:val="single" w:sz="4" w:space="4" w:color="000000"/>
          <w:left w:val="single" w:sz="4" w:space="4" w:color="000000"/>
          <w:bottom w:val="single" w:sz="4" w:space="0" w:color="000000"/>
          <w:right w:val="single" w:sz="4" w:space="4" w:color="000000"/>
        </w:pBdr>
        <w:rPr>
          <w:rFonts w:ascii="Republika" w:hAnsi="Republika" w:cs="Arial"/>
          <w:b/>
          <w:bCs/>
        </w:rPr>
      </w:pPr>
      <w:r w:rsidRPr="00153446">
        <w:rPr>
          <w:rFonts w:ascii="Republika" w:hAnsi="Republika" w:cs="Arial"/>
        </w:rPr>
        <w:t xml:space="preserve">Poleg testiranja na prisotnost </w:t>
      </w:r>
      <w:r>
        <w:rPr>
          <w:rFonts w:ascii="Republika" w:hAnsi="Republika" w:cs="Arial"/>
        </w:rPr>
        <w:t xml:space="preserve">okužbe z </w:t>
      </w:r>
      <w:r w:rsidRPr="00153446">
        <w:rPr>
          <w:rFonts w:ascii="Republika" w:hAnsi="Republika" w:cs="Arial"/>
        </w:rPr>
        <w:t>virus</w:t>
      </w:r>
      <w:r>
        <w:rPr>
          <w:rFonts w:ascii="Republika" w:hAnsi="Republika" w:cs="Arial"/>
        </w:rPr>
        <w:t>om</w:t>
      </w:r>
      <w:r w:rsidRPr="00153446">
        <w:rPr>
          <w:rFonts w:ascii="Republika" w:hAnsi="Republika" w:cs="Arial"/>
        </w:rPr>
        <w:t xml:space="preserve"> HIV se v Sloveniji vso kri in krvne pripravke, celice, tkiva in organe za presajanje testira tudi na prisotnost</w:t>
      </w:r>
      <w:r>
        <w:rPr>
          <w:rFonts w:ascii="Republika" w:hAnsi="Republika" w:cs="Arial"/>
        </w:rPr>
        <w:t xml:space="preserve"> okužbe s</w:t>
      </w:r>
      <w:r w:rsidRPr="00153446">
        <w:rPr>
          <w:rFonts w:ascii="Republika" w:hAnsi="Republika" w:cs="Arial"/>
        </w:rPr>
        <w:t xml:space="preserve"> HBV in HCV, sifilisa ter </w:t>
      </w:r>
      <w:r>
        <w:rPr>
          <w:rFonts w:ascii="Republika" w:hAnsi="Republika" w:cs="Arial"/>
        </w:rPr>
        <w:t xml:space="preserve">sezonsko </w:t>
      </w:r>
      <w:r w:rsidRPr="00153446">
        <w:rPr>
          <w:rFonts w:ascii="Republika" w:hAnsi="Republika" w:cs="Arial"/>
        </w:rPr>
        <w:t xml:space="preserve">na prisotnost </w:t>
      </w:r>
      <w:r>
        <w:rPr>
          <w:rFonts w:ascii="Republika" w:hAnsi="Republika" w:cs="Arial"/>
        </w:rPr>
        <w:t xml:space="preserve">okužbe z </w:t>
      </w:r>
      <w:r w:rsidRPr="00153446">
        <w:rPr>
          <w:rFonts w:ascii="Republika" w:hAnsi="Republika" w:cs="Arial"/>
        </w:rPr>
        <w:t>virus</w:t>
      </w:r>
      <w:r>
        <w:rPr>
          <w:rFonts w:ascii="Republika" w:hAnsi="Republika" w:cs="Arial"/>
        </w:rPr>
        <w:t>om</w:t>
      </w:r>
      <w:r w:rsidRPr="00153446">
        <w:rPr>
          <w:rFonts w:ascii="Republika" w:hAnsi="Republika" w:cs="Arial"/>
        </w:rPr>
        <w:t xml:space="preserve"> Zahodnega Nila (WNV). V skladu s strokovnimi spoznanji se nabor testiranj lahko tudi razširi (npr. za hepatitis E). </w:t>
      </w:r>
    </w:p>
    <w:p w14:paraId="6927E98D" w14:textId="77777777" w:rsidR="00467A37" w:rsidRPr="00153446" w:rsidRDefault="00467A37" w:rsidP="00467A37">
      <w:pPr>
        <w:pBdr>
          <w:top w:val="single" w:sz="4" w:space="4" w:color="000000"/>
          <w:left w:val="single" w:sz="4" w:space="4" w:color="000000"/>
          <w:bottom w:val="single" w:sz="4" w:space="0" w:color="000000"/>
          <w:right w:val="single" w:sz="4" w:space="4" w:color="000000"/>
        </w:pBdr>
        <w:rPr>
          <w:rFonts w:ascii="Republika" w:hAnsi="Republika" w:cs="Arial"/>
        </w:rPr>
      </w:pPr>
      <w:r w:rsidRPr="00153446">
        <w:rPr>
          <w:rFonts w:ascii="Republika" w:hAnsi="Republika" w:cs="Arial"/>
          <w:b/>
          <w:bCs/>
        </w:rPr>
        <w:t>Nosilec</w:t>
      </w:r>
      <w:r w:rsidRPr="00153446">
        <w:rPr>
          <w:rFonts w:ascii="Republika" w:hAnsi="Republika" w:cs="Arial"/>
        </w:rPr>
        <w:t xml:space="preserve">: Zavod </w:t>
      </w:r>
      <w:r>
        <w:rPr>
          <w:rFonts w:ascii="Republika" w:hAnsi="Republika" w:cs="Arial"/>
        </w:rPr>
        <w:t xml:space="preserve">RS </w:t>
      </w:r>
      <w:r w:rsidRPr="00153446">
        <w:rPr>
          <w:rFonts w:ascii="Republika" w:hAnsi="Republika" w:cs="Arial"/>
        </w:rPr>
        <w:t>za transfuzijsko medicino</w:t>
      </w:r>
    </w:p>
    <w:p w14:paraId="3B37BEA2" w14:textId="77777777" w:rsidR="00467A37" w:rsidRPr="00153446" w:rsidRDefault="00467A37" w:rsidP="00467A37">
      <w:pPr>
        <w:pStyle w:val="CommentText"/>
        <w:pBdr>
          <w:top w:val="single" w:sz="4" w:space="4" w:color="000000"/>
          <w:left w:val="single" w:sz="4" w:space="4" w:color="000000"/>
          <w:bottom w:val="single" w:sz="4" w:space="0" w:color="000000"/>
          <w:right w:val="single" w:sz="4" w:space="4" w:color="000000"/>
        </w:pBdr>
        <w:rPr>
          <w:rFonts w:ascii="Republika" w:hAnsi="Republika" w:cs="Arial"/>
          <w:sz w:val="22"/>
          <w:szCs w:val="22"/>
        </w:rPr>
      </w:pPr>
      <w:r w:rsidRPr="00153446">
        <w:rPr>
          <w:rFonts w:ascii="Republika" w:hAnsi="Republika" w:cs="Arial"/>
          <w:sz w:val="22"/>
          <w:szCs w:val="22"/>
        </w:rPr>
        <w:t>Rok: redna naloga</w:t>
      </w:r>
    </w:p>
    <w:p w14:paraId="56C6CAFF" w14:textId="77777777" w:rsidR="00156031" w:rsidRPr="00153446" w:rsidRDefault="00156031" w:rsidP="00A01A98">
      <w:pPr>
        <w:pStyle w:val="CommentText"/>
        <w:rPr>
          <w:rFonts w:ascii="Republika" w:hAnsi="Republika" w:cs="Arial"/>
          <w:sz w:val="22"/>
          <w:szCs w:val="22"/>
        </w:rPr>
      </w:pPr>
    </w:p>
    <w:p w14:paraId="53990BBC" w14:textId="1AD6190F" w:rsidR="005B35C6" w:rsidRPr="00C767AD" w:rsidRDefault="00E83D02" w:rsidP="00C767AD">
      <w:pPr>
        <w:pStyle w:val="Heading2"/>
        <w:rPr>
          <w:rFonts w:ascii="Republika" w:hAnsi="Republika" w:cs="Arial"/>
          <w:b w:val="0"/>
          <w:bCs w:val="0"/>
          <w:kern w:val="2"/>
          <w:sz w:val="24"/>
          <w:szCs w:val="24"/>
          <w:lang w:eastAsia="en-US"/>
          <w14:ligatures w14:val="standardContextual"/>
        </w:rPr>
      </w:pPr>
      <w:bookmarkStart w:id="122" w:name="_Toc221013415"/>
      <w:r w:rsidRPr="00C767AD">
        <w:rPr>
          <w:rFonts w:ascii="Republika" w:hAnsi="Republika" w:cs="Arial"/>
          <w:b w:val="0"/>
          <w:bCs w:val="0"/>
          <w:kern w:val="2"/>
          <w:sz w:val="24"/>
          <w:szCs w:val="24"/>
          <w:lang w:eastAsia="en-US"/>
          <w14:ligatures w14:val="standardContextual"/>
        </w:rPr>
        <w:t>2</w:t>
      </w:r>
      <w:r w:rsidR="005B35C6"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005B35C6" w:rsidRPr="00C767AD">
        <w:rPr>
          <w:rFonts w:ascii="Republika" w:hAnsi="Republika" w:cs="Arial"/>
          <w:b w:val="0"/>
          <w:bCs w:val="0"/>
          <w:kern w:val="2"/>
          <w:sz w:val="24"/>
          <w:szCs w:val="24"/>
          <w:lang w:eastAsia="en-US"/>
          <w14:ligatures w14:val="standardContextual"/>
        </w:rPr>
        <w:t>1.</w:t>
      </w:r>
      <w:r w:rsidRPr="00C767AD">
        <w:rPr>
          <w:rFonts w:ascii="Republika" w:hAnsi="Republika" w:cs="Arial"/>
          <w:b w:val="0"/>
          <w:bCs w:val="0"/>
          <w:kern w:val="2"/>
          <w:sz w:val="24"/>
          <w:szCs w:val="24"/>
          <w:lang w:eastAsia="en-US"/>
          <w14:ligatures w14:val="standardContextual"/>
        </w:rPr>
        <w:t xml:space="preserve"> </w:t>
      </w:r>
      <w:r w:rsidR="00CB5925" w:rsidRPr="00C767AD">
        <w:rPr>
          <w:rFonts w:ascii="Republika" w:hAnsi="Republika" w:cs="Arial"/>
          <w:b w:val="0"/>
          <w:bCs w:val="0"/>
          <w:kern w:val="2"/>
          <w:sz w:val="24"/>
          <w:szCs w:val="24"/>
          <w:lang w:eastAsia="en-US"/>
          <w14:ligatures w14:val="standardContextual"/>
        </w:rPr>
        <w:t>5</w:t>
      </w:r>
      <w:r w:rsidR="005B35C6" w:rsidRPr="00C767AD">
        <w:rPr>
          <w:rFonts w:ascii="Republika" w:hAnsi="Republika" w:cs="Arial"/>
          <w:b w:val="0"/>
          <w:bCs w:val="0"/>
          <w:kern w:val="2"/>
          <w:sz w:val="24"/>
          <w:szCs w:val="24"/>
          <w:lang w:eastAsia="en-US"/>
          <w14:ligatures w14:val="standardContextual"/>
        </w:rPr>
        <w:t xml:space="preserve"> Zagotavljanje aseptičnih pogojev pri invazivnih posegih v zdravstvu</w:t>
      </w:r>
      <w:bookmarkEnd w:id="122"/>
    </w:p>
    <w:p w14:paraId="23C61EF7" w14:textId="77777777" w:rsidR="00E3459F" w:rsidRPr="00153446" w:rsidRDefault="00E3459F" w:rsidP="0067071A">
      <w:pPr>
        <w:pStyle w:val="CommentText"/>
        <w:rPr>
          <w:rFonts w:ascii="Republika" w:hAnsi="Republika" w:cs="Arial"/>
          <w:sz w:val="22"/>
          <w:szCs w:val="22"/>
        </w:rPr>
      </w:pPr>
    </w:p>
    <w:p w14:paraId="6BBC4808" w14:textId="77777777" w:rsidR="00964734" w:rsidRDefault="00A01A98" w:rsidP="0067071A">
      <w:pPr>
        <w:pStyle w:val="CommentText"/>
        <w:rPr>
          <w:rFonts w:ascii="Republika" w:hAnsi="Republika" w:cs="Arial"/>
          <w:sz w:val="22"/>
          <w:szCs w:val="22"/>
        </w:rPr>
      </w:pPr>
      <w:r w:rsidRPr="00153446">
        <w:rPr>
          <w:rFonts w:ascii="Republika" w:hAnsi="Republika" w:cs="Arial"/>
          <w:sz w:val="22"/>
          <w:szCs w:val="22"/>
        </w:rPr>
        <w:t xml:space="preserve">Zagotavljanje aseptičnih pogojev pri invazivnih posegih v zdravstvu temelji na doslednem izvajanju postopkov za preprečevanje in obvladovanje okužb, povezanih z </w:t>
      </w:r>
      <w:r w:rsidR="009473EB" w:rsidRPr="00153446">
        <w:rPr>
          <w:rFonts w:ascii="Republika" w:hAnsi="Republika" w:cs="Arial"/>
          <w:sz w:val="22"/>
          <w:szCs w:val="22"/>
        </w:rPr>
        <w:t>zdravstveno oskrbo v</w:t>
      </w:r>
      <w:r w:rsidRPr="00153446">
        <w:rPr>
          <w:rFonts w:ascii="Republika" w:hAnsi="Republika" w:cs="Arial"/>
          <w:sz w:val="22"/>
          <w:szCs w:val="22"/>
        </w:rPr>
        <w:t xml:space="preserve"> skladu z določili Zakona o nalezljivih boleznih, ki vključujejo tudi pravilno sterilizacijo instrumentov za prebadanje kože in pravilno tehniko izvajanja vseh invazivnih posegov. </w:t>
      </w:r>
    </w:p>
    <w:p w14:paraId="7FDF6234" w14:textId="37C75343" w:rsidR="00964734" w:rsidRDefault="00A01A98" w:rsidP="00DE2225">
      <w:pPr>
        <w:pStyle w:val="CommentText"/>
        <w:rPr>
          <w:rFonts w:ascii="Republika" w:hAnsi="Republika" w:cs="Arial"/>
          <w:sz w:val="22"/>
          <w:szCs w:val="22"/>
        </w:rPr>
      </w:pPr>
      <w:r w:rsidRPr="00153446">
        <w:rPr>
          <w:rFonts w:ascii="Republika" w:hAnsi="Republika" w:cs="Arial"/>
          <w:sz w:val="22"/>
          <w:szCs w:val="22"/>
        </w:rPr>
        <w:t xml:space="preserve">Vsi izvajalci zdravstvene dejavnosti, </w:t>
      </w:r>
      <w:r w:rsidR="00C672A4" w:rsidRPr="00153446">
        <w:rPr>
          <w:rFonts w:ascii="Republika" w:hAnsi="Republika" w:cs="Arial"/>
          <w:sz w:val="22"/>
          <w:szCs w:val="22"/>
        </w:rPr>
        <w:t>ki rokujejo s krvjo in telesnimi tekočinami</w:t>
      </w:r>
      <w:r w:rsidRPr="00153446">
        <w:rPr>
          <w:rFonts w:ascii="Republika" w:hAnsi="Republika" w:cs="Arial"/>
          <w:sz w:val="22"/>
          <w:szCs w:val="22"/>
        </w:rPr>
        <w:t>, vedno ravnajo tako, kot da je vsa kri okužena in izvajajo vse potrebne ukrepe, ki preprečujejo prenos okužbe s HIV in drugih s krvjo prenosljivih povzročiteljev okužb v skladu s Splošnimi previdnostnimi ukrepi pri ravnanju s krvjo in telesnimi tekočinami</w:t>
      </w:r>
      <w:r w:rsidR="0004273F" w:rsidRPr="00153446">
        <w:rPr>
          <w:rStyle w:val="EndnoteReference"/>
          <w:rFonts w:ascii="Republika" w:hAnsi="Republika" w:cs="Arial"/>
          <w:sz w:val="22"/>
          <w:szCs w:val="22"/>
        </w:rPr>
        <w:endnoteReference w:id="9"/>
      </w:r>
      <w:r w:rsidR="00605C87" w:rsidRPr="00153446">
        <w:rPr>
          <w:rFonts w:ascii="Republika" w:hAnsi="Republika" w:cs="Arial"/>
          <w:sz w:val="22"/>
          <w:szCs w:val="22"/>
        </w:rPr>
        <w:t>.</w:t>
      </w:r>
      <w:r w:rsidR="0067071A" w:rsidRPr="00153446">
        <w:rPr>
          <w:rFonts w:ascii="Republika" w:hAnsi="Republika" w:cs="Arial"/>
          <w:sz w:val="22"/>
          <w:szCs w:val="22"/>
        </w:rPr>
        <w:t xml:space="preserve"> Zdravstvene ustanove morajo </w:t>
      </w:r>
      <w:r w:rsidR="009473EB" w:rsidRPr="00153446">
        <w:rPr>
          <w:rFonts w:ascii="Republika" w:hAnsi="Republika" w:cs="Arial"/>
          <w:sz w:val="22"/>
          <w:szCs w:val="22"/>
        </w:rPr>
        <w:t xml:space="preserve">imeti </w:t>
      </w:r>
      <w:bookmarkStart w:id="123" w:name="_Hlk219110448"/>
      <w:r w:rsidR="009473EB" w:rsidRPr="00153446">
        <w:rPr>
          <w:rFonts w:ascii="Republika" w:hAnsi="Republika" w:cs="Arial"/>
          <w:sz w:val="22"/>
          <w:szCs w:val="22"/>
        </w:rPr>
        <w:t>program preprečevanja in obvladovanja okužb povezanih z zdravstveno oskrbo t</w:t>
      </w:r>
      <w:bookmarkEnd w:id="123"/>
      <w:r w:rsidR="009473EB" w:rsidRPr="00153446">
        <w:rPr>
          <w:rFonts w:ascii="Republika" w:hAnsi="Republika" w:cs="Arial"/>
          <w:sz w:val="22"/>
          <w:szCs w:val="22"/>
        </w:rPr>
        <w:t xml:space="preserve">er </w:t>
      </w:r>
      <w:r w:rsidR="0067071A" w:rsidRPr="00153446">
        <w:rPr>
          <w:rFonts w:ascii="Republika" w:hAnsi="Republika" w:cs="Arial"/>
          <w:sz w:val="22"/>
          <w:szCs w:val="22"/>
        </w:rPr>
        <w:t>zagotoviti poučenost vseh zdravstvenih delavcev o splošnih previdnostnih ukrepih pri ravnanju s krvjo in telesnimi tekočinami, vso potrebno opremo in dosledno izvajanje teh ukrepov ter nadzor nad izvajanjem na podlagi Zakona o nalezljivih boleznih in Zakona o varnosti in zdravju pri delu.</w:t>
      </w:r>
    </w:p>
    <w:p w14:paraId="367A129D" w14:textId="77777777" w:rsidR="00964734" w:rsidRPr="00964734" w:rsidRDefault="00964734" w:rsidP="00964734">
      <w:pPr>
        <w:pStyle w:val="CommentText"/>
        <w:spacing w:after="0"/>
        <w:rPr>
          <w:rFonts w:ascii="Republika" w:hAnsi="Republika" w:cs="Arial"/>
          <w:sz w:val="16"/>
          <w:szCs w:val="16"/>
        </w:rPr>
      </w:pPr>
    </w:p>
    <w:p w14:paraId="4F16B3C0" w14:textId="4D70611A" w:rsidR="00A925AC" w:rsidRPr="00153446" w:rsidRDefault="00A925AC" w:rsidP="00A925AC">
      <w:pPr>
        <w:pBdr>
          <w:top w:val="single" w:sz="4" w:space="4" w:color="000000"/>
          <w:left w:val="single" w:sz="4" w:space="4" w:color="000000"/>
          <w:bottom w:val="single" w:sz="4" w:space="0" w:color="000000"/>
          <w:right w:val="single" w:sz="4" w:space="4" w:color="000000"/>
        </w:pBdr>
        <w:rPr>
          <w:rFonts w:ascii="Republika" w:hAnsi="Republika" w:cs="Arial"/>
          <w:b/>
          <w:bCs/>
        </w:rPr>
      </w:pPr>
      <w:r w:rsidRPr="00153446">
        <w:rPr>
          <w:rFonts w:ascii="Republika" w:hAnsi="Republika" w:cs="Arial"/>
          <w:b/>
          <w:bCs/>
        </w:rPr>
        <w:t xml:space="preserve">Aktivnost 1: </w:t>
      </w:r>
      <w:r w:rsidR="009473EB" w:rsidRPr="00153446">
        <w:rPr>
          <w:rFonts w:ascii="Republika" w:hAnsi="Republika" w:cs="Arial"/>
          <w:b/>
          <w:bCs/>
        </w:rPr>
        <w:t xml:space="preserve">Izvajanje </w:t>
      </w:r>
      <w:r w:rsidR="009473EB" w:rsidRPr="00B27FEE">
        <w:rPr>
          <w:rFonts w:ascii="Republika" w:hAnsi="Republika" w:cs="Arial"/>
          <w:b/>
          <w:bCs/>
        </w:rPr>
        <w:t>programa preprečevanja in obvladovanja okužb povezanih z zdravstveno oskrbo pri izvajalcih zdravstvene dejavnosti</w:t>
      </w:r>
      <w:r w:rsidR="009473EB" w:rsidRPr="00153446">
        <w:rPr>
          <w:rFonts w:ascii="Republika" w:hAnsi="Republika" w:cs="Arial"/>
        </w:rPr>
        <w:t xml:space="preserve"> </w:t>
      </w:r>
    </w:p>
    <w:p w14:paraId="0CE756C6" w14:textId="2C635B23" w:rsidR="00A925AC" w:rsidRPr="00153446" w:rsidRDefault="00A925AC" w:rsidP="00A925AC">
      <w:pPr>
        <w:pBdr>
          <w:top w:val="single" w:sz="4" w:space="4" w:color="000000"/>
          <w:left w:val="single" w:sz="4" w:space="4" w:color="000000"/>
          <w:bottom w:val="single" w:sz="4" w:space="0" w:color="000000"/>
          <w:right w:val="single" w:sz="4" w:space="4" w:color="000000"/>
        </w:pBdr>
        <w:rPr>
          <w:rFonts w:ascii="Republika" w:hAnsi="Republika" w:cs="Arial"/>
        </w:rPr>
      </w:pPr>
      <w:r w:rsidRPr="00153446">
        <w:rPr>
          <w:rFonts w:ascii="Republika" w:hAnsi="Republika" w:cs="Arial"/>
          <w:b/>
          <w:bCs/>
        </w:rPr>
        <w:t>Nosilec</w:t>
      </w:r>
      <w:r w:rsidRPr="00153446">
        <w:rPr>
          <w:rFonts w:ascii="Republika" w:hAnsi="Republika" w:cs="Arial"/>
        </w:rPr>
        <w:t xml:space="preserve">: </w:t>
      </w:r>
      <w:r w:rsidR="009473EB" w:rsidRPr="00153446">
        <w:rPr>
          <w:rFonts w:ascii="Republika" w:hAnsi="Republika" w:cs="Arial"/>
        </w:rPr>
        <w:t xml:space="preserve">izvajalci zdravstvene dejavnosti </w:t>
      </w:r>
    </w:p>
    <w:p w14:paraId="0C4C5D83" w14:textId="4485B4A0" w:rsidR="00A925AC" w:rsidRPr="00153446" w:rsidRDefault="00A925AC" w:rsidP="00A925AC">
      <w:pPr>
        <w:pStyle w:val="CommentText"/>
        <w:pBdr>
          <w:top w:val="single" w:sz="4" w:space="4" w:color="000000"/>
          <w:left w:val="single" w:sz="4" w:space="4" w:color="000000"/>
          <w:bottom w:val="single" w:sz="4" w:space="0" w:color="000000"/>
          <w:right w:val="single" w:sz="4" w:space="4" w:color="000000"/>
        </w:pBdr>
        <w:rPr>
          <w:rFonts w:ascii="Republika" w:hAnsi="Republika" w:cs="Arial"/>
          <w:sz w:val="22"/>
          <w:szCs w:val="22"/>
        </w:rPr>
      </w:pPr>
      <w:r w:rsidRPr="00153446">
        <w:rPr>
          <w:rFonts w:ascii="Republika" w:hAnsi="Republika" w:cs="Arial"/>
          <w:sz w:val="22"/>
          <w:szCs w:val="22"/>
        </w:rPr>
        <w:t xml:space="preserve">Rok: </w:t>
      </w:r>
      <w:r w:rsidR="009473EB" w:rsidRPr="00153446">
        <w:rPr>
          <w:rFonts w:ascii="Republika" w:hAnsi="Republika" w:cs="Arial"/>
          <w:sz w:val="22"/>
          <w:szCs w:val="22"/>
        </w:rPr>
        <w:t xml:space="preserve">redna naloga </w:t>
      </w:r>
    </w:p>
    <w:p w14:paraId="74974D6D" w14:textId="77777777" w:rsidR="00C40A9F" w:rsidRPr="00153446" w:rsidRDefault="00C40A9F" w:rsidP="00A925AC">
      <w:pPr>
        <w:pStyle w:val="CommentText"/>
        <w:rPr>
          <w:rFonts w:ascii="Republika" w:hAnsi="Republika" w:cs="Arial"/>
          <w:sz w:val="22"/>
          <w:szCs w:val="22"/>
        </w:rPr>
      </w:pPr>
    </w:p>
    <w:p w14:paraId="443E557B" w14:textId="228C144A" w:rsidR="00853E7A" w:rsidRPr="00153446" w:rsidRDefault="00E83D02" w:rsidP="007A4989">
      <w:pPr>
        <w:pStyle w:val="Heading2"/>
        <w:rPr>
          <w:rFonts w:ascii="Republika" w:hAnsi="Republika" w:cs="Arial"/>
          <w:b w:val="0"/>
          <w:bCs w:val="0"/>
          <w:sz w:val="32"/>
          <w:szCs w:val="32"/>
        </w:rPr>
      </w:pPr>
      <w:bookmarkStart w:id="124" w:name="_Toc221013416"/>
      <w:bookmarkStart w:id="125" w:name="_Toc456174962"/>
      <w:bookmarkStart w:id="126" w:name="_Toc471385577"/>
      <w:bookmarkStart w:id="127" w:name="_Toc471385870"/>
      <w:bookmarkStart w:id="128" w:name="_Toc471385929"/>
      <w:bookmarkStart w:id="129" w:name="_Toc471386393"/>
      <w:bookmarkStart w:id="130" w:name="_Toc476656360"/>
      <w:bookmarkStart w:id="131" w:name="_Toc1414415534"/>
      <w:bookmarkStart w:id="132" w:name="_Toc163563520"/>
      <w:bookmarkStart w:id="133" w:name="_Toc163565286"/>
      <w:bookmarkStart w:id="134" w:name="_Toc163565782"/>
      <w:bookmarkStart w:id="135" w:name="_Toc163632331"/>
      <w:bookmarkStart w:id="136" w:name="_Toc163656389"/>
      <w:bookmarkEnd w:id="106"/>
      <w:bookmarkEnd w:id="107"/>
      <w:bookmarkEnd w:id="108"/>
      <w:bookmarkEnd w:id="109"/>
      <w:bookmarkEnd w:id="110"/>
      <w:bookmarkEnd w:id="111"/>
      <w:bookmarkEnd w:id="112"/>
      <w:bookmarkEnd w:id="113"/>
      <w:bookmarkEnd w:id="114"/>
      <w:bookmarkEnd w:id="115"/>
      <w:bookmarkEnd w:id="116"/>
      <w:bookmarkEnd w:id="117"/>
      <w:bookmarkEnd w:id="118"/>
      <w:r w:rsidRPr="00153446">
        <w:rPr>
          <w:rFonts w:ascii="Republika" w:hAnsi="Republika" w:cs="Arial"/>
          <w:sz w:val="32"/>
          <w:szCs w:val="32"/>
        </w:rPr>
        <w:t>2</w:t>
      </w:r>
      <w:r w:rsidR="00853E7A" w:rsidRPr="00153446">
        <w:rPr>
          <w:rFonts w:ascii="Republika" w:hAnsi="Republika" w:cs="Arial"/>
          <w:sz w:val="32"/>
          <w:szCs w:val="32"/>
        </w:rPr>
        <w:t>.</w:t>
      </w:r>
      <w:r w:rsidRPr="00153446">
        <w:rPr>
          <w:rFonts w:ascii="Republika" w:hAnsi="Republika" w:cs="Arial"/>
          <w:sz w:val="32"/>
          <w:szCs w:val="32"/>
        </w:rPr>
        <w:t xml:space="preserve"> </w:t>
      </w:r>
      <w:r w:rsidR="00853E7A" w:rsidRPr="00153446">
        <w:rPr>
          <w:rFonts w:ascii="Republika" w:hAnsi="Republika" w:cs="Arial"/>
          <w:sz w:val="32"/>
          <w:szCs w:val="32"/>
        </w:rPr>
        <w:t xml:space="preserve">2 STRATEŠKI CILJ 2: ZGODNJE </w:t>
      </w:r>
      <w:r w:rsidR="002D2484" w:rsidRPr="00153446">
        <w:rPr>
          <w:rFonts w:ascii="Republika" w:hAnsi="Republika" w:cs="Arial"/>
          <w:sz w:val="32"/>
          <w:szCs w:val="32"/>
        </w:rPr>
        <w:t xml:space="preserve">ODKRIVANJE </w:t>
      </w:r>
      <w:r w:rsidR="00853E7A" w:rsidRPr="00153446">
        <w:rPr>
          <w:rFonts w:ascii="Republika" w:hAnsi="Republika" w:cs="Arial"/>
          <w:sz w:val="32"/>
          <w:szCs w:val="32"/>
        </w:rPr>
        <w:t xml:space="preserve">OKUŽB S HIV, </w:t>
      </w:r>
      <w:r w:rsidR="00051D1E" w:rsidRPr="00153446">
        <w:rPr>
          <w:rFonts w:ascii="Republika" w:hAnsi="Republika" w:cs="Arial"/>
          <w:sz w:val="32"/>
          <w:szCs w:val="32"/>
        </w:rPr>
        <w:t>HBV</w:t>
      </w:r>
      <w:r w:rsidR="00871D9E" w:rsidRPr="00153446">
        <w:rPr>
          <w:rFonts w:ascii="Republika" w:hAnsi="Republika" w:cs="Arial"/>
          <w:sz w:val="32"/>
          <w:szCs w:val="32"/>
        </w:rPr>
        <w:t xml:space="preserve">, </w:t>
      </w:r>
      <w:r w:rsidR="00051D1E" w:rsidRPr="00153446">
        <w:rPr>
          <w:rFonts w:ascii="Republika" w:hAnsi="Republika" w:cs="Arial"/>
          <w:sz w:val="32"/>
          <w:szCs w:val="32"/>
        </w:rPr>
        <w:t>HCV</w:t>
      </w:r>
      <w:r w:rsidR="00871D9E" w:rsidRPr="00153446">
        <w:rPr>
          <w:rFonts w:ascii="Republika" w:hAnsi="Republika" w:cs="Arial"/>
          <w:sz w:val="32"/>
          <w:szCs w:val="32"/>
        </w:rPr>
        <w:t xml:space="preserve"> IN </w:t>
      </w:r>
      <w:r w:rsidR="00051D1E" w:rsidRPr="00153446">
        <w:rPr>
          <w:rFonts w:ascii="Republika" w:hAnsi="Republika" w:cs="Arial"/>
          <w:sz w:val="32"/>
          <w:szCs w:val="32"/>
        </w:rPr>
        <w:t>SPO</w:t>
      </w:r>
      <w:bookmarkEnd w:id="124"/>
      <w:r w:rsidR="00871D9E" w:rsidRPr="00153446">
        <w:rPr>
          <w:rFonts w:ascii="Republika" w:hAnsi="Republika" w:cs="Arial"/>
          <w:sz w:val="32"/>
          <w:szCs w:val="32"/>
        </w:rPr>
        <w:t xml:space="preserve"> </w:t>
      </w:r>
    </w:p>
    <w:p w14:paraId="266228C6" w14:textId="77777777" w:rsidR="00853E7A" w:rsidRPr="00153446" w:rsidRDefault="00853E7A" w:rsidP="00853E7A">
      <w:pPr>
        <w:spacing w:after="0"/>
        <w:rPr>
          <w:rFonts w:ascii="Republika" w:hAnsi="Republika"/>
          <w:color w:val="4472C4" w:themeColor="accent1"/>
        </w:rPr>
      </w:pPr>
    </w:p>
    <w:p w14:paraId="4C6995C5" w14:textId="4DE2523F" w:rsidR="00DE2225" w:rsidRPr="00153446" w:rsidRDefault="00853E7A" w:rsidP="00853E7A">
      <w:pPr>
        <w:spacing w:after="0"/>
        <w:rPr>
          <w:rFonts w:ascii="Republika" w:hAnsi="Republika" w:cs="Arial"/>
        </w:rPr>
      </w:pPr>
      <w:r w:rsidRPr="00153446">
        <w:rPr>
          <w:rFonts w:ascii="Republika" w:hAnsi="Republika" w:cs="Arial"/>
        </w:rPr>
        <w:t>Z zgodnjim odkrivanjem okužb</w:t>
      </w:r>
      <w:r w:rsidR="002A17A4">
        <w:rPr>
          <w:rFonts w:ascii="Republika" w:hAnsi="Republika" w:cs="Arial"/>
        </w:rPr>
        <w:t xml:space="preserve"> s HIV, HBV, HCV in SPO</w:t>
      </w:r>
      <w:r w:rsidR="00EE3F71" w:rsidRPr="00153446">
        <w:rPr>
          <w:rFonts w:ascii="Republika" w:hAnsi="Republika" w:cs="Arial"/>
        </w:rPr>
        <w:t xml:space="preserve"> </w:t>
      </w:r>
      <w:r w:rsidRPr="00153446">
        <w:rPr>
          <w:rFonts w:ascii="Republika" w:hAnsi="Republika" w:cs="Arial"/>
        </w:rPr>
        <w:t xml:space="preserve">izboljšujemo možnosti zdravljenja </w:t>
      </w:r>
      <w:r w:rsidR="002D2484" w:rsidRPr="00153446">
        <w:rPr>
          <w:rFonts w:ascii="Republika" w:hAnsi="Republika" w:cs="Arial"/>
        </w:rPr>
        <w:t xml:space="preserve">oz. ozdravitve </w:t>
      </w:r>
      <w:r w:rsidRPr="00153446">
        <w:rPr>
          <w:rFonts w:ascii="Republika" w:hAnsi="Republika" w:cs="Arial"/>
        </w:rPr>
        <w:t xml:space="preserve">in preprečujemo zdravstvene zaplete ter zmanjšujemo tudi možnost prenosa okužb na druge osebe. </w:t>
      </w:r>
    </w:p>
    <w:p w14:paraId="179AB4E8" w14:textId="77777777" w:rsidR="00DE2225" w:rsidRPr="00153446" w:rsidRDefault="00DE2225" w:rsidP="00853E7A">
      <w:pPr>
        <w:spacing w:after="0"/>
        <w:rPr>
          <w:rFonts w:ascii="Republika" w:hAnsi="Republika" w:cs="Arial"/>
        </w:rPr>
      </w:pPr>
    </w:p>
    <w:p w14:paraId="3BC8F22E" w14:textId="7073B577" w:rsidR="00853E7A" w:rsidRPr="00153446" w:rsidRDefault="00853E7A" w:rsidP="00853E7A">
      <w:pPr>
        <w:spacing w:after="0"/>
        <w:rPr>
          <w:rFonts w:ascii="Republika" w:hAnsi="Republika" w:cs="Arial"/>
        </w:rPr>
      </w:pPr>
      <w:r w:rsidRPr="00153446">
        <w:rPr>
          <w:rFonts w:ascii="Republika" w:hAnsi="Republika" w:cs="Arial"/>
        </w:rPr>
        <w:t xml:space="preserve">Za zgodnje </w:t>
      </w:r>
      <w:r w:rsidR="008C2DD7" w:rsidRPr="00153446">
        <w:rPr>
          <w:rFonts w:ascii="Republika" w:hAnsi="Republika" w:cs="Arial"/>
        </w:rPr>
        <w:t>odkrivanje</w:t>
      </w:r>
      <w:r w:rsidR="002A17A4">
        <w:rPr>
          <w:rFonts w:ascii="Republika" w:hAnsi="Republika" w:cs="Arial"/>
        </w:rPr>
        <w:t xml:space="preserve"> teh</w:t>
      </w:r>
      <w:r w:rsidR="008C2DD7" w:rsidRPr="00153446">
        <w:rPr>
          <w:rFonts w:ascii="Republika" w:hAnsi="Republika" w:cs="Arial"/>
        </w:rPr>
        <w:t xml:space="preserve"> </w:t>
      </w:r>
      <w:r w:rsidRPr="00153446">
        <w:rPr>
          <w:rFonts w:ascii="Republika" w:hAnsi="Republika" w:cs="Arial"/>
        </w:rPr>
        <w:t>okužb je pomembno:</w:t>
      </w:r>
    </w:p>
    <w:p w14:paraId="26FF9931" w14:textId="7B0D7879" w:rsidR="00853E7A" w:rsidRPr="00153446" w:rsidRDefault="00853E7A" w:rsidP="00F27F23">
      <w:pPr>
        <w:numPr>
          <w:ilvl w:val="0"/>
          <w:numId w:val="4"/>
        </w:numPr>
        <w:contextualSpacing/>
        <w:rPr>
          <w:rFonts w:ascii="Republika" w:eastAsia="Batang" w:hAnsi="Republika" w:cs="Arial"/>
        </w:rPr>
      </w:pPr>
      <w:r w:rsidRPr="00153446">
        <w:rPr>
          <w:rFonts w:ascii="Republika" w:eastAsia="Batang" w:hAnsi="Republika" w:cs="Arial"/>
        </w:rPr>
        <w:t xml:space="preserve">zagotavljanje </w:t>
      </w:r>
      <w:r w:rsidR="00EE3F71" w:rsidRPr="00153446">
        <w:rPr>
          <w:rFonts w:ascii="Republika" w:eastAsia="Batang" w:hAnsi="Republika" w:cs="Arial"/>
        </w:rPr>
        <w:t xml:space="preserve">enostavno </w:t>
      </w:r>
      <w:r w:rsidRPr="00153446">
        <w:rPr>
          <w:rFonts w:ascii="Republika" w:eastAsia="Batang" w:hAnsi="Republika" w:cs="Arial"/>
        </w:rPr>
        <w:t xml:space="preserve">dostopnega testiranja v skladu s strokovnimi smernicami </w:t>
      </w:r>
      <w:r w:rsidR="008B69FB" w:rsidRPr="00153446">
        <w:rPr>
          <w:rFonts w:ascii="Republika" w:eastAsia="Batang" w:hAnsi="Republika" w:cs="Arial"/>
        </w:rPr>
        <w:t xml:space="preserve">in </w:t>
      </w:r>
      <w:r w:rsidR="001F48E1" w:rsidRPr="00153446">
        <w:rPr>
          <w:rFonts w:ascii="Republika" w:eastAsia="Batang" w:hAnsi="Republika" w:cs="Arial"/>
        </w:rPr>
        <w:t xml:space="preserve">njegova promocija  </w:t>
      </w:r>
    </w:p>
    <w:p w14:paraId="36A4B568" w14:textId="3F65FA05" w:rsidR="00853E7A" w:rsidRPr="00153446" w:rsidRDefault="00853E7A" w:rsidP="00F27F23">
      <w:pPr>
        <w:numPr>
          <w:ilvl w:val="0"/>
          <w:numId w:val="4"/>
        </w:numPr>
        <w:contextualSpacing/>
        <w:rPr>
          <w:rFonts w:ascii="Republika" w:eastAsia="Batang" w:hAnsi="Republika" w:cs="Arial"/>
          <w:lang w:val="it-IT"/>
        </w:rPr>
      </w:pPr>
      <w:proofErr w:type="spellStart"/>
      <w:r w:rsidRPr="00153446">
        <w:rPr>
          <w:rFonts w:ascii="Republika" w:eastAsia="Batang" w:hAnsi="Republika" w:cs="Arial"/>
          <w:lang w:val="it-IT"/>
        </w:rPr>
        <w:t>zagotavljanje</w:t>
      </w:r>
      <w:proofErr w:type="spellEnd"/>
      <w:r w:rsidR="00EE3F71" w:rsidRPr="00153446">
        <w:rPr>
          <w:rFonts w:ascii="Republika" w:eastAsia="Batang" w:hAnsi="Republika" w:cs="Arial"/>
          <w:lang w:val="it-IT"/>
        </w:rPr>
        <w:t xml:space="preserve"> </w:t>
      </w:r>
      <w:proofErr w:type="spellStart"/>
      <w:r w:rsidRPr="00153446">
        <w:rPr>
          <w:rFonts w:ascii="Republika" w:eastAsia="Batang" w:hAnsi="Republika" w:cs="Arial"/>
          <w:lang w:val="it-IT"/>
        </w:rPr>
        <w:t>dostopne</w:t>
      </w:r>
      <w:proofErr w:type="spellEnd"/>
      <w:r w:rsidRPr="00153446">
        <w:rPr>
          <w:rFonts w:ascii="Republika" w:eastAsia="Batang" w:hAnsi="Republika" w:cs="Arial"/>
          <w:lang w:val="it-IT"/>
        </w:rPr>
        <w:t xml:space="preserve"> in </w:t>
      </w:r>
      <w:proofErr w:type="spellStart"/>
      <w:r w:rsidRPr="00153446">
        <w:rPr>
          <w:rFonts w:ascii="Republika" w:eastAsia="Batang" w:hAnsi="Republika" w:cs="Arial"/>
          <w:lang w:val="it-IT"/>
        </w:rPr>
        <w:t>kakovostne</w:t>
      </w:r>
      <w:proofErr w:type="spellEnd"/>
      <w:r w:rsidR="00EE3F71" w:rsidRPr="00153446">
        <w:rPr>
          <w:rFonts w:ascii="Republika" w:eastAsia="Batang" w:hAnsi="Republika" w:cs="Arial"/>
          <w:lang w:val="it-IT"/>
        </w:rPr>
        <w:t xml:space="preserve"> </w:t>
      </w:r>
      <w:proofErr w:type="spellStart"/>
      <w:r w:rsidRPr="00153446">
        <w:rPr>
          <w:rFonts w:ascii="Republika" w:eastAsia="Batang" w:hAnsi="Republika" w:cs="Arial"/>
          <w:lang w:val="it-IT"/>
        </w:rPr>
        <w:t>laboratorijske</w:t>
      </w:r>
      <w:proofErr w:type="spellEnd"/>
      <w:r w:rsidR="00EE3F71" w:rsidRPr="00153446">
        <w:rPr>
          <w:rFonts w:ascii="Republika" w:eastAsia="Batang" w:hAnsi="Republika" w:cs="Arial"/>
          <w:lang w:val="it-IT"/>
        </w:rPr>
        <w:t xml:space="preserve"> </w:t>
      </w:r>
      <w:proofErr w:type="spellStart"/>
      <w:r w:rsidRPr="00153446">
        <w:rPr>
          <w:rFonts w:ascii="Republika" w:eastAsia="Batang" w:hAnsi="Republika" w:cs="Arial"/>
          <w:lang w:val="it-IT"/>
        </w:rPr>
        <w:t>diagnostike</w:t>
      </w:r>
      <w:proofErr w:type="spellEnd"/>
      <w:r w:rsidRPr="00153446">
        <w:rPr>
          <w:rFonts w:ascii="Republika" w:eastAsia="Batang" w:hAnsi="Republika" w:cs="Arial"/>
          <w:lang w:val="it-IT"/>
        </w:rPr>
        <w:t xml:space="preserve">. </w:t>
      </w:r>
    </w:p>
    <w:p w14:paraId="1BA78BB7" w14:textId="77777777" w:rsidR="00871D9E" w:rsidRPr="00153446" w:rsidRDefault="00871D9E" w:rsidP="00871D9E">
      <w:pPr>
        <w:ind w:left="720"/>
        <w:contextualSpacing/>
        <w:rPr>
          <w:rFonts w:ascii="Republika" w:eastAsia="Batang" w:hAnsi="Republika" w:cs="Arial"/>
          <w:lang w:val="it-IT"/>
        </w:rPr>
      </w:pPr>
    </w:p>
    <w:p w14:paraId="087EA598" w14:textId="73DE9941" w:rsidR="00FC6081" w:rsidRPr="00153446" w:rsidRDefault="00FC6081" w:rsidP="00FC6081">
      <w:pPr>
        <w:rPr>
          <w:rFonts w:ascii="Republika" w:hAnsi="Republika" w:cs="Arial"/>
        </w:rPr>
      </w:pPr>
      <w:r w:rsidRPr="00153446">
        <w:rPr>
          <w:rFonts w:ascii="Republika" w:hAnsi="Republika" w:cs="Arial"/>
        </w:rPr>
        <w:t>Redna promocija testiranja, zgodnjega odkrivanja okužb</w:t>
      </w:r>
      <w:r w:rsidR="00977DE9" w:rsidRPr="00153446">
        <w:rPr>
          <w:rFonts w:ascii="Republika" w:hAnsi="Republika" w:cs="Arial"/>
        </w:rPr>
        <w:t xml:space="preserve"> </w:t>
      </w:r>
      <w:r w:rsidRPr="00153446">
        <w:rPr>
          <w:rFonts w:ascii="Republika" w:hAnsi="Republika" w:cs="Arial"/>
        </w:rPr>
        <w:t>in nj</w:t>
      </w:r>
      <w:r w:rsidR="00977DE9" w:rsidRPr="00153446">
        <w:rPr>
          <w:rFonts w:ascii="Republika" w:hAnsi="Republika" w:cs="Arial"/>
        </w:rPr>
        <w:t>ihovega</w:t>
      </w:r>
      <w:r w:rsidRPr="00153446">
        <w:rPr>
          <w:rFonts w:ascii="Republika" w:hAnsi="Republika" w:cs="Arial"/>
        </w:rPr>
        <w:t xml:space="preserve"> čim prejšnjega zdravljenja</w:t>
      </w:r>
      <w:r w:rsidR="00977DE9" w:rsidRPr="00153446">
        <w:rPr>
          <w:rFonts w:ascii="Republika" w:hAnsi="Republika" w:cs="Arial"/>
        </w:rPr>
        <w:t xml:space="preserve"> </w:t>
      </w:r>
      <w:r w:rsidRPr="00153446">
        <w:rPr>
          <w:rFonts w:ascii="Republika" w:hAnsi="Republika" w:cs="Arial"/>
        </w:rPr>
        <w:t>je še posebej pomembna med osebami z večjim tveganjem za okužbo. Enako pomembno je spodbujanje k testiranju in v primeru pozitivnega rezultata čim prejšnja napotitev okuženih na zdravljenje, kar morajo spodbujati tudi zdravstveni delavci, ki lahko testiranje ponudijo. S tem bo zagotovljeno, da bodo okužene osebe pravočasno vključene v zdravljenje.</w:t>
      </w:r>
    </w:p>
    <w:p w14:paraId="38F474CA" w14:textId="73E99175" w:rsidR="00853E7A" w:rsidRPr="00153446" w:rsidRDefault="00853E7A" w:rsidP="00853E7A">
      <w:pPr>
        <w:rPr>
          <w:rFonts w:ascii="Republika" w:hAnsi="Republika" w:cs="Arial"/>
        </w:rPr>
      </w:pPr>
      <w:r w:rsidRPr="00153446">
        <w:rPr>
          <w:rFonts w:ascii="Republika" w:hAnsi="Republika" w:cs="Arial"/>
        </w:rPr>
        <w:t xml:space="preserve">Izvajalci testiranja </w:t>
      </w:r>
      <w:r w:rsidR="00DC08A0">
        <w:rPr>
          <w:rFonts w:ascii="Republika" w:hAnsi="Republika" w:cs="Arial"/>
        </w:rPr>
        <w:t xml:space="preserve">v skupnosti </w:t>
      </w:r>
      <w:r w:rsidRPr="00153446">
        <w:rPr>
          <w:rFonts w:ascii="Republika" w:hAnsi="Republika" w:cs="Arial"/>
        </w:rPr>
        <w:t>morajo zagotoviti tudi, da čim več testiranih izve rezultat testiranja, da je le-ta na voljo čim prej in da vse osebe s pozitivnimi rezultati čim prej vključijo v nadaljnjo obravnavo in zdravljenje</w:t>
      </w:r>
      <w:r w:rsidR="00643DA4" w:rsidRPr="00153446">
        <w:rPr>
          <w:rFonts w:ascii="Republika" w:hAnsi="Republika" w:cs="Arial"/>
        </w:rPr>
        <w:t>, kadar je to indicirano</w:t>
      </w:r>
      <w:r w:rsidR="00A846E9" w:rsidRPr="00153446">
        <w:rPr>
          <w:rFonts w:ascii="Republika" w:hAnsi="Republika" w:cs="Arial"/>
        </w:rPr>
        <w:t>.</w:t>
      </w:r>
    </w:p>
    <w:p w14:paraId="4BD3D3CE" w14:textId="77777777" w:rsidR="00E973C4" w:rsidRPr="00153446" w:rsidRDefault="00E973C4" w:rsidP="00853E7A">
      <w:pPr>
        <w:rPr>
          <w:rFonts w:ascii="Republika" w:hAnsi="Republika" w:cs="Arial"/>
        </w:rPr>
      </w:pPr>
    </w:p>
    <w:p w14:paraId="7CC172D1" w14:textId="54F5D63F" w:rsidR="005E7A43" w:rsidRDefault="00E83D02" w:rsidP="002E3ABB">
      <w:pPr>
        <w:pStyle w:val="Heading2"/>
        <w:rPr>
          <w:rFonts w:ascii="Republika" w:hAnsi="Republika" w:cs="Arial"/>
          <w:b w:val="0"/>
          <w:bCs w:val="0"/>
          <w:kern w:val="2"/>
          <w:sz w:val="24"/>
          <w:szCs w:val="24"/>
          <w:lang w:eastAsia="en-US"/>
          <w14:ligatures w14:val="standardContextual"/>
        </w:rPr>
      </w:pPr>
      <w:bookmarkStart w:id="137" w:name="_Toc221013417"/>
      <w:bookmarkEnd w:id="125"/>
      <w:bookmarkEnd w:id="126"/>
      <w:bookmarkEnd w:id="127"/>
      <w:bookmarkEnd w:id="128"/>
      <w:bookmarkEnd w:id="129"/>
      <w:bookmarkEnd w:id="130"/>
      <w:bookmarkEnd w:id="131"/>
      <w:bookmarkEnd w:id="132"/>
      <w:bookmarkEnd w:id="133"/>
      <w:bookmarkEnd w:id="134"/>
      <w:bookmarkEnd w:id="135"/>
      <w:bookmarkEnd w:id="136"/>
      <w:r w:rsidRPr="00C767AD">
        <w:rPr>
          <w:rFonts w:ascii="Republika" w:hAnsi="Republika" w:cs="Arial"/>
          <w:b w:val="0"/>
          <w:bCs w:val="0"/>
          <w:kern w:val="2"/>
          <w:sz w:val="24"/>
          <w:szCs w:val="24"/>
          <w:lang w:eastAsia="en-US"/>
          <w14:ligatures w14:val="standardContextual"/>
        </w:rPr>
        <w:t>2</w:t>
      </w:r>
      <w:r w:rsidR="1DF374D8"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1DF374D8" w:rsidRPr="00C767AD">
        <w:rPr>
          <w:rFonts w:ascii="Republika" w:hAnsi="Republika" w:cs="Arial"/>
          <w:b w:val="0"/>
          <w:bCs w:val="0"/>
          <w:kern w:val="2"/>
          <w:sz w:val="24"/>
          <w:szCs w:val="24"/>
          <w:lang w:eastAsia="en-US"/>
          <w14:ligatures w14:val="standardContextual"/>
        </w:rPr>
        <w:t>2.</w:t>
      </w:r>
      <w:r w:rsidRPr="00C767AD">
        <w:rPr>
          <w:rFonts w:ascii="Republika" w:hAnsi="Republika" w:cs="Arial"/>
          <w:b w:val="0"/>
          <w:bCs w:val="0"/>
          <w:kern w:val="2"/>
          <w:sz w:val="24"/>
          <w:szCs w:val="24"/>
          <w:lang w:eastAsia="en-US"/>
          <w14:ligatures w14:val="standardContextual"/>
        </w:rPr>
        <w:t xml:space="preserve"> </w:t>
      </w:r>
      <w:r w:rsidR="1DF374D8" w:rsidRPr="00C767AD">
        <w:rPr>
          <w:rFonts w:ascii="Republika" w:hAnsi="Republika" w:cs="Arial"/>
          <w:b w:val="0"/>
          <w:bCs w:val="0"/>
          <w:kern w:val="2"/>
          <w:sz w:val="24"/>
          <w:szCs w:val="24"/>
          <w:lang w:eastAsia="en-US"/>
          <w14:ligatures w14:val="standardContextual"/>
        </w:rPr>
        <w:t xml:space="preserve">1 </w:t>
      </w:r>
      <w:r w:rsidR="00097958" w:rsidRPr="00097958">
        <w:rPr>
          <w:rFonts w:ascii="Republika" w:hAnsi="Republika" w:cs="Arial"/>
          <w:b w:val="0"/>
          <w:bCs w:val="0"/>
          <w:kern w:val="2"/>
          <w:sz w:val="24"/>
          <w:szCs w:val="24"/>
          <w:lang w:eastAsia="en-US"/>
          <w14:ligatures w14:val="standardContextual"/>
        </w:rPr>
        <w:t>Zagotavljanje enostavno dostopnega testiranja na okužbe s HIV, HBV, HCV in SPO skladno s strokovnimi smernicami, in njegova promocija;</w:t>
      </w:r>
      <w:bookmarkEnd w:id="137"/>
    </w:p>
    <w:p w14:paraId="2311ED46" w14:textId="77777777" w:rsidR="002E3ABB" w:rsidRPr="002E3ABB" w:rsidRDefault="002E3ABB" w:rsidP="00964734">
      <w:pPr>
        <w:spacing w:after="0"/>
        <w:rPr>
          <w:lang w:eastAsia="en-US"/>
        </w:rPr>
      </w:pPr>
    </w:p>
    <w:p w14:paraId="2D7751D4" w14:textId="4E5AEA7E" w:rsidR="00853E7A" w:rsidRPr="00153446" w:rsidRDefault="00853E7A" w:rsidP="00853E7A">
      <w:pPr>
        <w:rPr>
          <w:rFonts w:ascii="Republika" w:hAnsi="Republika" w:cs="Arial"/>
        </w:rPr>
      </w:pPr>
      <w:r w:rsidRPr="00153446">
        <w:rPr>
          <w:rFonts w:ascii="Republika" w:hAnsi="Republika" w:cs="Arial"/>
        </w:rPr>
        <w:t xml:space="preserve">Testiranje na okužbe s HIV, </w:t>
      </w:r>
      <w:r w:rsidR="00A846E9" w:rsidRPr="00153446">
        <w:rPr>
          <w:rFonts w:ascii="Republika" w:hAnsi="Republika" w:cs="Arial"/>
        </w:rPr>
        <w:t>HBV, HCV in SPO</w:t>
      </w:r>
      <w:r w:rsidRPr="00153446">
        <w:rPr>
          <w:rFonts w:ascii="Republika" w:hAnsi="Republika" w:cs="Arial"/>
        </w:rPr>
        <w:t xml:space="preserve"> je treba izvajati </w:t>
      </w:r>
      <w:r w:rsidRPr="00153446">
        <w:rPr>
          <w:rFonts w:ascii="Republika" w:eastAsia="Arial" w:hAnsi="Republika" w:cs="Arial"/>
        </w:rPr>
        <w:t xml:space="preserve">na vseh ravneh </w:t>
      </w:r>
      <w:r w:rsidRPr="00153446">
        <w:rPr>
          <w:rFonts w:ascii="Republika" w:hAnsi="Republika" w:cs="Arial"/>
        </w:rPr>
        <w:t>zdravstvenega varstva skladno s strokovnimi smernicami. S</w:t>
      </w:r>
      <w:r w:rsidR="005318F7" w:rsidRPr="00153446">
        <w:rPr>
          <w:rFonts w:ascii="Republika" w:hAnsi="Republika" w:cs="Arial"/>
        </w:rPr>
        <w:t xml:space="preserve"> </w:t>
      </w:r>
      <w:r w:rsidRPr="00153446">
        <w:rPr>
          <w:rFonts w:ascii="Republika" w:hAnsi="Republika" w:cs="Arial"/>
        </w:rPr>
        <w:t>tem bo</w:t>
      </w:r>
      <w:r w:rsidR="005318F7" w:rsidRPr="00153446">
        <w:rPr>
          <w:rFonts w:ascii="Republika" w:hAnsi="Republika" w:cs="Arial"/>
        </w:rPr>
        <w:t xml:space="preserve"> </w:t>
      </w:r>
      <w:r w:rsidRPr="00153446">
        <w:rPr>
          <w:rFonts w:ascii="Republika" w:hAnsi="Republika" w:cs="Arial"/>
        </w:rPr>
        <w:t xml:space="preserve">omogočeno čimprejšnje odkrivanje </w:t>
      </w:r>
      <w:r w:rsidR="005318F7" w:rsidRPr="00153446">
        <w:rPr>
          <w:rFonts w:ascii="Republika" w:hAnsi="Republika" w:cs="Arial"/>
        </w:rPr>
        <w:t xml:space="preserve">okužb </w:t>
      </w:r>
      <w:r w:rsidRPr="00153446">
        <w:rPr>
          <w:rFonts w:ascii="Republika" w:hAnsi="Republika" w:cs="Arial"/>
        </w:rPr>
        <w:t>in pravočasen začetek zdravljenja.</w:t>
      </w:r>
      <w:r w:rsidR="00A25D92" w:rsidRPr="00A25D92">
        <w:rPr>
          <w:rFonts w:ascii="Republika" w:hAnsi="Republika" w:cs="Arial"/>
        </w:rPr>
        <w:t xml:space="preserve"> </w:t>
      </w:r>
      <w:r w:rsidR="00A25D92" w:rsidRPr="00153446">
        <w:rPr>
          <w:rFonts w:ascii="Republika" w:hAnsi="Republika" w:cs="Arial"/>
        </w:rPr>
        <w:t>Prizadevati si moramo za njegovo promocijo, enostavno dostopnost in prijaznost do uporabnika.</w:t>
      </w:r>
    </w:p>
    <w:p w14:paraId="37A3DC2D" w14:textId="6811293C" w:rsidR="00744E84" w:rsidRPr="00153446" w:rsidRDefault="00A37790" w:rsidP="000C6216">
      <w:pPr>
        <w:rPr>
          <w:rFonts w:ascii="Republika" w:hAnsi="Republika" w:cs="Arial"/>
        </w:rPr>
      </w:pPr>
      <w:r w:rsidRPr="00153446">
        <w:rPr>
          <w:rFonts w:ascii="Republika" w:hAnsi="Republika" w:cs="Arial"/>
        </w:rPr>
        <w:t xml:space="preserve">Nacionalno </w:t>
      </w:r>
      <w:proofErr w:type="spellStart"/>
      <w:r w:rsidRPr="00153446">
        <w:rPr>
          <w:rFonts w:ascii="Republika" w:hAnsi="Republika" w:cs="Arial"/>
        </w:rPr>
        <w:t>test</w:t>
      </w:r>
      <w:r w:rsidR="000F75DE" w:rsidRPr="00153446">
        <w:rPr>
          <w:rFonts w:ascii="Republika" w:hAnsi="Republika" w:cs="Arial"/>
        </w:rPr>
        <w:t>irno</w:t>
      </w:r>
      <w:proofErr w:type="spellEnd"/>
      <w:r w:rsidRPr="00153446">
        <w:rPr>
          <w:rFonts w:ascii="Republika" w:hAnsi="Republika" w:cs="Arial"/>
        </w:rPr>
        <w:t xml:space="preserve"> mesto za okužbo s HIV, HBV in HCV je vzpostavljeno na Kliniki za infekcijske bolezni in vročinska stanja Univerzitetnega kliničnega centra Ljubljana. Testiranje je anonimno in za uporabnika brezplačno, brez kartice zdravstvenega zavarovanja. Laboratorijski del testiranja se izvaja na Inštitutu za mikrobiologijo in imunologijo Medicinske fakultete Univerze v Ljubljani.</w:t>
      </w:r>
      <w:r w:rsidR="000C6216" w:rsidRPr="00153446">
        <w:rPr>
          <w:rFonts w:ascii="Republika" w:hAnsi="Republika" w:cs="Arial"/>
        </w:rPr>
        <w:t xml:space="preserve"> </w:t>
      </w:r>
    </w:p>
    <w:p w14:paraId="087E9CE2" w14:textId="43DEDF78" w:rsidR="000C6216" w:rsidRPr="00153446" w:rsidRDefault="000C6216" w:rsidP="000C6216">
      <w:pPr>
        <w:rPr>
          <w:rFonts w:ascii="Republika" w:hAnsi="Republika" w:cs="Arial"/>
        </w:rPr>
      </w:pPr>
      <w:r w:rsidRPr="00153446">
        <w:rPr>
          <w:rFonts w:ascii="Republika" w:hAnsi="Republika" w:cs="Arial"/>
        </w:rPr>
        <w:t>Zaupno</w:t>
      </w:r>
      <w:r w:rsidR="00406DBA" w:rsidRPr="00153446">
        <w:rPr>
          <w:rFonts w:ascii="Republika" w:hAnsi="Republika" w:cs="Arial"/>
        </w:rPr>
        <w:t>,</w:t>
      </w:r>
      <w:r w:rsidRPr="00153446">
        <w:rPr>
          <w:rFonts w:ascii="Republika" w:hAnsi="Republika" w:cs="Arial"/>
        </w:rPr>
        <w:t xml:space="preserve"> za uporabnika brezplačno testiranje </w:t>
      </w:r>
      <w:r w:rsidR="00C308AD" w:rsidRPr="00153446">
        <w:rPr>
          <w:rFonts w:ascii="Republika" w:hAnsi="Republika" w:cs="Arial"/>
        </w:rPr>
        <w:t xml:space="preserve">na </w:t>
      </w:r>
      <w:r w:rsidR="00A25D92">
        <w:rPr>
          <w:rFonts w:ascii="Republika" w:hAnsi="Republika" w:cs="Arial"/>
        </w:rPr>
        <w:t xml:space="preserve">okužbo s </w:t>
      </w:r>
      <w:r w:rsidR="00C308AD" w:rsidRPr="00153446">
        <w:rPr>
          <w:rFonts w:ascii="Republika" w:hAnsi="Republika" w:cs="Arial"/>
        </w:rPr>
        <w:t xml:space="preserve">HIV </w:t>
      </w:r>
      <w:r w:rsidRPr="00153446">
        <w:rPr>
          <w:rFonts w:ascii="Republika" w:hAnsi="Republika" w:cs="Arial"/>
        </w:rPr>
        <w:t>v okviru obveznega zdravstvenega zavarovanja</w:t>
      </w:r>
      <w:r w:rsidR="00406DBA" w:rsidRPr="00153446">
        <w:rPr>
          <w:rFonts w:ascii="Republika" w:hAnsi="Republika" w:cs="Arial"/>
        </w:rPr>
        <w:t>,</w:t>
      </w:r>
      <w:r w:rsidRPr="00153446">
        <w:rPr>
          <w:rFonts w:ascii="Republika" w:hAnsi="Republika" w:cs="Arial"/>
        </w:rPr>
        <w:t xml:space="preserve"> se izvaja tudi na Oddelku za infekcijske bolezni in vročinska stanja UKC Maribor</w:t>
      </w:r>
      <w:r w:rsidR="00406DBA" w:rsidRPr="00153446">
        <w:rPr>
          <w:rFonts w:ascii="Republika" w:hAnsi="Republika" w:cs="Arial"/>
        </w:rPr>
        <w:t xml:space="preserve"> in pri drugih izvajalcih zdravstvenega varstva na sekundarni ravni. </w:t>
      </w:r>
      <w:r w:rsidRPr="00153446">
        <w:rPr>
          <w:rFonts w:ascii="Republika" w:hAnsi="Republika" w:cs="Arial"/>
        </w:rPr>
        <w:t xml:space="preserve"> </w:t>
      </w:r>
    </w:p>
    <w:p w14:paraId="1B25CEBE" w14:textId="55D15DF5" w:rsidR="00982743" w:rsidRPr="00153446" w:rsidRDefault="003537C6" w:rsidP="002E3ABB">
      <w:pPr>
        <w:rPr>
          <w:rFonts w:ascii="Republika" w:hAnsi="Republika" w:cs="Arial"/>
        </w:rPr>
      </w:pPr>
      <w:r w:rsidRPr="00153446">
        <w:rPr>
          <w:rFonts w:ascii="Republika" w:hAnsi="Republika" w:cs="Arial"/>
        </w:rPr>
        <w:t>T</w:t>
      </w:r>
      <w:r w:rsidR="009A7A90" w:rsidRPr="00153446">
        <w:rPr>
          <w:rFonts w:ascii="Republika" w:hAnsi="Republika" w:cs="Arial"/>
        </w:rPr>
        <w:t xml:space="preserve">estiranje </w:t>
      </w:r>
      <w:r w:rsidR="00A37790" w:rsidRPr="00153446">
        <w:rPr>
          <w:rFonts w:ascii="Republika" w:hAnsi="Republika" w:cs="Arial"/>
        </w:rPr>
        <w:t>na HIV,</w:t>
      </w:r>
      <w:r w:rsidR="00A37790" w:rsidRPr="00153446">
        <w:rPr>
          <w:rFonts w:ascii="Republika" w:hAnsi="Republika" w:cs="Arial"/>
          <w:color w:val="FF0000"/>
        </w:rPr>
        <w:t xml:space="preserve"> </w:t>
      </w:r>
      <w:r w:rsidR="00CE54AB" w:rsidRPr="00153446">
        <w:rPr>
          <w:rFonts w:ascii="Republika" w:hAnsi="Republika" w:cs="Arial"/>
        </w:rPr>
        <w:t>HB</w:t>
      </w:r>
      <w:r w:rsidRPr="00153446">
        <w:rPr>
          <w:rFonts w:ascii="Republika" w:hAnsi="Republika" w:cs="Arial"/>
        </w:rPr>
        <w:t>V</w:t>
      </w:r>
      <w:r w:rsidR="00CE54AB" w:rsidRPr="00153446">
        <w:rPr>
          <w:rFonts w:ascii="Republika" w:hAnsi="Republika" w:cs="Arial"/>
        </w:rPr>
        <w:t xml:space="preserve"> in HCV </w:t>
      </w:r>
      <w:r w:rsidR="00DF4749" w:rsidRPr="00153446">
        <w:rPr>
          <w:rFonts w:ascii="Republika" w:hAnsi="Republika" w:cs="Arial"/>
        </w:rPr>
        <w:t xml:space="preserve">v okviru obveznega zdravstvenega zavarovanja </w:t>
      </w:r>
      <w:r w:rsidR="009A7A90" w:rsidRPr="00153446">
        <w:rPr>
          <w:rFonts w:ascii="Republika" w:hAnsi="Republika" w:cs="Arial"/>
        </w:rPr>
        <w:t xml:space="preserve">je </w:t>
      </w:r>
      <w:r w:rsidR="00DF4749" w:rsidRPr="00153446">
        <w:rPr>
          <w:rFonts w:ascii="Republika" w:hAnsi="Republika" w:cs="Arial"/>
        </w:rPr>
        <w:t>na voljo pri izbranem družinskem zdravniku,</w:t>
      </w:r>
      <w:r w:rsidR="000F75DE" w:rsidRPr="00153446">
        <w:rPr>
          <w:rFonts w:ascii="Republika" w:hAnsi="Republika" w:cs="Arial"/>
        </w:rPr>
        <w:t xml:space="preserve"> na HIV</w:t>
      </w:r>
      <w:r w:rsidR="00DF4749" w:rsidRPr="00153446">
        <w:rPr>
          <w:rFonts w:ascii="Republika" w:hAnsi="Republika" w:cs="Arial"/>
        </w:rPr>
        <w:t xml:space="preserve"> kot ločeno zaračunljiv material</w:t>
      </w:r>
      <w:r w:rsidR="009D16EE" w:rsidRPr="00153446">
        <w:rPr>
          <w:rFonts w:ascii="Republika" w:hAnsi="Republika" w:cs="Arial"/>
        </w:rPr>
        <w:t>.</w:t>
      </w:r>
      <w:r w:rsidR="002E3ABB">
        <w:rPr>
          <w:rFonts w:ascii="Republika" w:hAnsi="Republika" w:cs="Arial"/>
        </w:rPr>
        <w:t xml:space="preserve"> </w:t>
      </w:r>
      <w:r w:rsidR="00CF612A" w:rsidRPr="00153446">
        <w:rPr>
          <w:rFonts w:ascii="Republika" w:hAnsi="Republika" w:cs="Arial"/>
        </w:rPr>
        <w:t xml:space="preserve">Samoplačniško testiranje (tudi anonimno) </w:t>
      </w:r>
      <w:r w:rsidR="00982743" w:rsidRPr="00153446">
        <w:rPr>
          <w:rFonts w:ascii="Republika" w:hAnsi="Republika" w:cs="Arial"/>
        </w:rPr>
        <w:t>se izvaja</w:t>
      </w:r>
      <w:r w:rsidR="00CF612A" w:rsidRPr="00153446">
        <w:rPr>
          <w:rFonts w:ascii="Republika" w:hAnsi="Republika" w:cs="Arial"/>
        </w:rPr>
        <w:t xml:space="preserve"> na Zavodu RS za transfuzijsko medicino. </w:t>
      </w:r>
      <w:r w:rsidR="00744E84" w:rsidRPr="00153446">
        <w:rPr>
          <w:rFonts w:ascii="Republika" w:hAnsi="Republika" w:cs="Arial"/>
        </w:rPr>
        <w:t>V Sloveniji je možno je tudi samotestiranje na HIV</w:t>
      </w:r>
      <w:r w:rsidR="006A4DAA" w:rsidRPr="00153446">
        <w:rPr>
          <w:rFonts w:ascii="Republika" w:hAnsi="Republika" w:cs="Arial"/>
        </w:rPr>
        <w:t xml:space="preserve">, teste lahko prodajajo le lekarne. </w:t>
      </w:r>
    </w:p>
    <w:p w14:paraId="6FA7B7FD" w14:textId="58189AC7" w:rsidR="00744E84" w:rsidRPr="00153446" w:rsidRDefault="00982743" w:rsidP="00964734">
      <w:pPr>
        <w:pStyle w:val="ListParagraph0"/>
        <w:autoSpaceDE w:val="0"/>
        <w:adjustRightInd w:val="0"/>
        <w:spacing w:after="0"/>
        <w:ind w:left="0"/>
        <w:rPr>
          <w:rFonts w:ascii="Republika" w:hAnsi="Republika" w:cs="Arial"/>
        </w:rPr>
      </w:pPr>
      <w:r w:rsidRPr="00153446">
        <w:rPr>
          <w:rFonts w:ascii="Republika" w:hAnsi="Republika" w:cs="Arial"/>
        </w:rPr>
        <w:t xml:space="preserve">Testiranje na okužbo s HIV, HBV ter sifilis je del preventivnega varstva nosečnic, s čimer je zagotovljeno, da se morebitna okužba pri materi ne prenese na otroka. Testiranje na klamidijo, gonorejo in </w:t>
      </w:r>
      <w:proofErr w:type="spellStart"/>
      <w:r w:rsidRPr="00153446">
        <w:rPr>
          <w:rFonts w:ascii="Republika" w:hAnsi="Republika" w:cs="Arial"/>
        </w:rPr>
        <w:t>urogenitalne</w:t>
      </w:r>
      <w:proofErr w:type="spellEnd"/>
      <w:r w:rsidRPr="00153446">
        <w:rPr>
          <w:rFonts w:ascii="Republika" w:hAnsi="Republika" w:cs="Arial"/>
        </w:rPr>
        <w:t xml:space="preserve"> </w:t>
      </w:r>
      <w:proofErr w:type="spellStart"/>
      <w:r w:rsidRPr="00153446">
        <w:rPr>
          <w:rFonts w:ascii="Republika" w:hAnsi="Republika" w:cs="Arial"/>
        </w:rPr>
        <w:t>mikoplazme</w:t>
      </w:r>
      <w:proofErr w:type="spellEnd"/>
      <w:r w:rsidRPr="00153446">
        <w:rPr>
          <w:rFonts w:ascii="Republika" w:hAnsi="Republika" w:cs="Arial"/>
        </w:rPr>
        <w:t xml:space="preserve"> in HCV se opravi glede na strokovno opredeljeno indikacijo</w:t>
      </w:r>
      <w:r w:rsidR="006A4DAA" w:rsidRPr="00153446">
        <w:rPr>
          <w:rFonts w:ascii="Republika" w:hAnsi="Republika" w:cs="Arial"/>
        </w:rPr>
        <w:t xml:space="preserve">, kot določa </w:t>
      </w:r>
      <w:r w:rsidRPr="00153446">
        <w:rPr>
          <w:rFonts w:ascii="Republika" w:hAnsi="Republika" w:cs="Arial"/>
        </w:rPr>
        <w:t>Pravilnik za izvajanje preventivnega zdravstvenega varstva na primarni ravni</w:t>
      </w:r>
      <w:r w:rsidR="00DB23A5">
        <w:rPr>
          <w:rStyle w:val="EndnoteReference"/>
          <w:rFonts w:ascii="Republika" w:hAnsi="Republika" w:cs="Arial"/>
        </w:rPr>
        <w:endnoteReference w:id="10"/>
      </w:r>
      <w:r w:rsidRPr="00153446">
        <w:rPr>
          <w:rFonts w:ascii="Republika" w:hAnsi="Republika" w:cs="Arial"/>
        </w:rPr>
        <w:t xml:space="preserve">. S tem je zagotovljeno pravočasno zdravljenje nosečnic ob okužbi s HIV, njihov nadzor in po potrebi zdravljenje ali </w:t>
      </w:r>
      <w:proofErr w:type="spellStart"/>
      <w:r w:rsidRPr="00153446">
        <w:rPr>
          <w:rFonts w:ascii="Republika" w:hAnsi="Republika" w:cs="Arial"/>
        </w:rPr>
        <w:t>kemoprofilaksa</w:t>
      </w:r>
      <w:proofErr w:type="spellEnd"/>
      <w:r w:rsidRPr="00153446">
        <w:rPr>
          <w:rFonts w:ascii="Republika" w:hAnsi="Republika" w:cs="Arial"/>
        </w:rPr>
        <w:t xml:space="preserve"> pri okužbi s HBV, oz. zdravljenje ob dokazu drugih SPO, ter ustrezno preprečevanje njihovega prenosa na novorojenca, kot je njegova takojšnja aktivna in pasivna imunizacija proti HBV. </w:t>
      </w:r>
    </w:p>
    <w:p w14:paraId="104A4D70" w14:textId="17FD722A" w:rsidR="00744E84" w:rsidRPr="00153446" w:rsidRDefault="00744E84" w:rsidP="00744E84">
      <w:pPr>
        <w:spacing w:line="276" w:lineRule="auto"/>
        <w:rPr>
          <w:rFonts w:ascii="Republika" w:hAnsi="Republika" w:cs="Arial"/>
        </w:rPr>
      </w:pPr>
      <w:r w:rsidRPr="00153446">
        <w:rPr>
          <w:rFonts w:ascii="Republika" w:hAnsi="Republika" w:cs="Arial"/>
        </w:rPr>
        <w:t>V mreži CPZOPD je zagotovljeno obdobno testiranje na okužbo z HCV, po potrebi pa tudi na</w:t>
      </w:r>
      <w:r w:rsidR="00A25D92">
        <w:rPr>
          <w:rFonts w:ascii="Republika" w:hAnsi="Republika" w:cs="Arial"/>
        </w:rPr>
        <w:t xml:space="preserve"> okužbi s</w:t>
      </w:r>
      <w:r w:rsidRPr="00153446">
        <w:rPr>
          <w:rFonts w:ascii="Republika" w:hAnsi="Republika" w:cs="Arial"/>
        </w:rPr>
        <w:t xml:space="preserve"> HIV in HBV. Testiranje je na voljo tudi osebam na prestajanju kazni</w:t>
      </w:r>
      <w:r w:rsidR="0039760C">
        <w:rPr>
          <w:rFonts w:ascii="Republika" w:hAnsi="Republika" w:cs="Arial"/>
        </w:rPr>
        <w:t xml:space="preserve"> zapora.</w:t>
      </w:r>
    </w:p>
    <w:p w14:paraId="7BA42B4F" w14:textId="45B1F189" w:rsidR="00744E84" w:rsidRPr="00153446" w:rsidRDefault="00C33728" w:rsidP="00A55DBA">
      <w:pPr>
        <w:spacing w:after="0" w:line="240" w:lineRule="auto"/>
        <w:rPr>
          <w:rFonts w:ascii="Republika" w:hAnsi="Republika" w:cs="Arial"/>
        </w:rPr>
      </w:pPr>
      <w:r w:rsidRPr="00153446">
        <w:rPr>
          <w:rFonts w:ascii="Republika" w:hAnsi="Republika" w:cs="Arial"/>
        </w:rPr>
        <w:t>Testiranje na</w:t>
      </w:r>
      <w:r w:rsidR="00A25D92">
        <w:rPr>
          <w:rFonts w:ascii="Republika" w:hAnsi="Republika" w:cs="Arial"/>
        </w:rPr>
        <w:t xml:space="preserve"> okužbe s</w:t>
      </w:r>
      <w:r w:rsidRPr="00153446">
        <w:rPr>
          <w:rFonts w:ascii="Republika" w:hAnsi="Republika" w:cs="Arial"/>
        </w:rPr>
        <w:t xml:space="preserve"> </w:t>
      </w:r>
      <w:r w:rsidR="00766572" w:rsidRPr="00153446">
        <w:rPr>
          <w:rFonts w:ascii="Republika" w:hAnsi="Republika" w:cs="Arial"/>
        </w:rPr>
        <w:t>HIV, HBV</w:t>
      </w:r>
      <w:r w:rsidR="006A4DAA" w:rsidRPr="00153446">
        <w:rPr>
          <w:rFonts w:ascii="Republika" w:hAnsi="Republika" w:cs="Arial"/>
        </w:rPr>
        <w:t>,</w:t>
      </w:r>
      <w:r w:rsidR="00766572" w:rsidRPr="00153446">
        <w:rPr>
          <w:rFonts w:ascii="Republika" w:hAnsi="Republika" w:cs="Arial"/>
        </w:rPr>
        <w:t xml:space="preserve"> HCV in na </w:t>
      </w:r>
      <w:r w:rsidRPr="00153446">
        <w:rPr>
          <w:rFonts w:ascii="Republika" w:hAnsi="Republika" w:cs="Arial"/>
        </w:rPr>
        <w:t xml:space="preserve">nekatere </w:t>
      </w:r>
      <w:r w:rsidR="007224F7" w:rsidRPr="00153446">
        <w:rPr>
          <w:rFonts w:ascii="Republika" w:hAnsi="Republika" w:cs="Arial"/>
        </w:rPr>
        <w:t>SPO</w:t>
      </w:r>
      <w:r w:rsidRPr="00153446">
        <w:rPr>
          <w:rFonts w:ascii="Republika" w:hAnsi="Republika" w:cs="Arial"/>
        </w:rPr>
        <w:t xml:space="preserve"> je za</w:t>
      </w:r>
      <w:r w:rsidR="006A4DAA" w:rsidRPr="00153446">
        <w:rPr>
          <w:rFonts w:ascii="Republika" w:hAnsi="Republika" w:cs="Arial"/>
        </w:rPr>
        <w:t xml:space="preserve"> </w:t>
      </w:r>
      <w:r w:rsidR="00A25D92">
        <w:rPr>
          <w:rFonts w:ascii="Republika" w:hAnsi="Republika" w:cs="Arial"/>
        </w:rPr>
        <w:t>MSM</w:t>
      </w:r>
      <w:r w:rsidR="00A55DBA" w:rsidRPr="00153446">
        <w:rPr>
          <w:rFonts w:ascii="Republika" w:hAnsi="Republika" w:cs="Arial"/>
        </w:rPr>
        <w:t xml:space="preserve"> </w:t>
      </w:r>
      <w:r w:rsidR="006A4DAA" w:rsidRPr="00153446">
        <w:rPr>
          <w:rFonts w:ascii="Republika" w:hAnsi="Republika" w:cs="Arial"/>
        </w:rPr>
        <w:t>zagotovljeno</w:t>
      </w:r>
      <w:r w:rsidRPr="00153446">
        <w:rPr>
          <w:rFonts w:ascii="Republika" w:hAnsi="Republika" w:cs="Arial"/>
        </w:rPr>
        <w:t xml:space="preserve"> tudi izven zdravstven</w:t>
      </w:r>
      <w:r w:rsidR="00744E84" w:rsidRPr="00153446">
        <w:rPr>
          <w:rFonts w:ascii="Republika" w:hAnsi="Republika" w:cs="Arial"/>
        </w:rPr>
        <w:t>ih institucij</w:t>
      </w:r>
      <w:r w:rsidR="00A55DBA" w:rsidRPr="00153446">
        <w:rPr>
          <w:rFonts w:ascii="Republika" w:hAnsi="Republika" w:cs="Arial"/>
        </w:rPr>
        <w:t xml:space="preserve">, v skupnosti, na lokacijah druženja in zabav ter preko mobilne enote v večjih mestih, vključno s svetovanjem in zagotavljanjem psihosocialne podpore osebam s pozitivno diagnozo na okužbo s HIV. Izvaja ga </w:t>
      </w:r>
      <w:r w:rsidR="00744E84" w:rsidRPr="00153446">
        <w:rPr>
          <w:rFonts w:ascii="Republika" w:hAnsi="Republika" w:cs="Arial"/>
        </w:rPr>
        <w:t>nevladna organizacija Legebitra v sodelovanju z Inštitutom za mikrobiologijo in imunologijo Medicinske fakultete Univerze Ljubljana</w:t>
      </w:r>
      <w:r w:rsidR="00A55DBA" w:rsidRPr="00153446">
        <w:rPr>
          <w:rFonts w:ascii="Republika" w:hAnsi="Republika" w:cs="Arial"/>
        </w:rPr>
        <w:t xml:space="preserve">. </w:t>
      </w:r>
      <w:r w:rsidR="008D30E5" w:rsidRPr="00153446">
        <w:rPr>
          <w:rFonts w:ascii="Republika" w:hAnsi="Republika" w:cs="Arial"/>
        </w:rPr>
        <w:t>Testiranje vključuje individualno svetovanje pred in po testiranju, pri čemer ima uporabnik s svetovalcem možnost refleksije svojega spolnega življenja in pogovora o zmanjšanju tveganj za okužbo s HIV, HBV, HCV in druge SPO.</w:t>
      </w:r>
    </w:p>
    <w:p w14:paraId="08FC7267" w14:textId="77777777" w:rsidR="00744E84" w:rsidRPr="00153446" w:rsidRDefault="00744E84" w:rsidP="000A7946">
      <w:pPr>
        <w:spacing w:after="0" w:line="240" w:lineRule="auto"/>
        <w:rPr>
          <w:rFonts w:ascii="Republika" w:hAnsi="Republika" w:cs="Arial"/>
          <w:color w:val="FF0000"/>
        </w:rPr>
      </w:pPr>
    </w:p>
    <w:p w14:paraId="51E97BA6" w14:textId="7602E2A0" w:rsidR="00CE54AB" w:rsidRDefault="00A55DBA" w:rsidP="000A7946">
      <w:pPr>
        <w:spacing w:after="0" w:line="240" w:lineRule="auto"/>
        <w:rPr>
          <w:rFonts w:ascii="Republika" w:hAnsi="Republika" w:cs="Arial"/>
        </w:rPr>
      </w:pPr>
      <w:r w:rsidRPr="00153446">
        <w:rPr>
          <w:rFonts w:ascii="Republika" w:hAnsi="Republika" w:cs="Arial"/>
        </w:rPr>
        <w:t>Vzpostavlja se projekt t</w:t>
      </w:r>
      <w:r w:rsidR="008F04B0" w:rsidRPr="00153446">
        <w:rPr>
          <w:rFonts w:ascii="Republika" w:hAnsi="Republika" w:cs="Arial"/>
        </w:rPr>
        <w:t>estiranj</w:t>
      </w:r>
      <w:r w:rsidRPr="00153446">
        <w:rPr>
          <w:rFonts w:ascii="Republika" w:hAnsi="Republika" w:cs="Arial"/>
        </w:rPr>
        <w:t>a in zdravljenja</w:t>
      </w:r>
      <w:r w:rsidR="0052347C" w:rsidRPr="00153446">
        <w:rPr>
          <w:rFonts w:ascii="Republika" w:hAnsi="Republika" w:cs="Arial"/>
        </w:rPr>
        <w:t xml:space="preserve"> v skupnosti</w:t>
      </w:r>
      <w:r w:rsidRPr="00153446">
        <w:rPr>
          <w:rFonts w:ascii="Republika" w:hAnsi="Republika" w:cs="Arial"/>
        </w:rPr>
        <w:t xml:space="preserve"> za osebe, ki si injicirajo droge, ki ga bo z </w:t>
      </w:r>
      <w:r w:rsidR="00CE54AB" w:rsidRPr="00153446">
        <w:rPr>
          <w:rFonts w:ascii="Republika" w:hAnsi="Republika" w:cs="Arial"/>
        </w:rPr>
        <w:t>mobiln</w:t>
      </w:r>
      <w:r w:rsidRPr="00153446">
        <w:rPr>
          <w:rFonts w:ascii="Republika" w:hAnsi="Republika" w:cs="Arial"/>
        </w:rPr>
        <w:t>o</w:t>
      </w:r>
      <w:r w:rsidR="00CE54AB" w:rsidRPr="00153446">
        <w:rPr>
          <w:rFonts w:ascii="Republika" w:hAnsi="Republika" w:cs="Arial"/>
        </w:rPr>
        <w:t xml:space="preserve"> enot</w:t>
      </w:r>
      <w:r w:rsidRPr="00153446">
        <w:rPr>
          <w:rFonts w:ascii="Republika" w:hAnsi="Republika" w:cs="Arial"/>
        </w:rPr>
        <w:t>o zagotavljala</w:t>
      </w:r>
      <w:r w:rsidR="00CE54AB" w:rsidRPr="00153446">
        <w:rPr>
          <w:rFonts w:ascii="Republika" w:hAnsi="Republika" w:cs="Arial"/>
        </w:rPr>
        <w:t xml:space="preserve"> Klin</w:t>
      </w:r>
      <w:r w:rsidR="00740C43" w:rsidRPr="00153446">
        <w:rPr>
          <w:rFonts w:ascii="Republika" w:hAnsi="Republika" w:cs="Arial"/>
        </w:rPr>
        <w:t>i</w:t>
      </w:r>
      <w:r w:rsidR="00CE54AB" w:rsidRPr="00153446">
        <w:rPr>
          <w:rFonts w:ascii="Republika" w:hAnsi="Republika" w:cs="Arial"/>
        </w:rPr>
        <w:t>k</w:t>
      </w:r>
      <w:r w:rsidRPr="00153446">
        <w:rPr>
          <w:rFonts w:ascii="Republika" w:hAnsi="Republika" w:cs="Arial"/>
        </w:rPr>
        <w:t xml:space="preserve">a za infekcijske bolezni in vročinska stanja UKC </w:t>
      </w:r>
      <w:r w:rsidR="00CE54AB" w:rsidRPr="00153446">
        <w:rPr>
          <w:rFonts w:ascii="Republika" w:hAnsi="Republika" w:cs="Arial"/>
        </w:rPr>
        <w:t>Ljubljana</w:t>
      </w:r>
      <w:r w:rsidRPr="00153446">
        <w:rPr>
          <w:rFonts w:ascii="Republika" w:hAnsi="Republika" w:cs="Arial"/>
        </w:rPr>
        <w:t>.</w:t>
      </w:r>
    </w:p>
    <w:p w14:paraId="30F5D68B" w14:textId="77777777" w:rsidR="00CC5B38" w:rsidRDefault="00CC5B38" w:rsidP="00CC5B38">
      <w:pPr>
        <w:spacing w:after="0" w:line="240" w:lineRule="auto"/>
        <w:rPr>
          <w:rFonts w:ascii="Republika" w:hAnsi="Republika" w:cs="Arial"/>
        </w:rPr>
      </w:pPr>
    </w:p>
    <w:p w14:paraId="75BC30F1" w14:textId="42F6A207" w:rsidR="00B00841" w:rsidRDefault="0039760C" w:rsidP="00964734">
      <w:pPr>
        <w:rPr>
          <w:rFonts w:ascii="Republika" w:hAnsi="Republika" w:cs="Arial"/>
        </w:rPr>
      </w:pPr>
      <w:r>
        <w:rPr>
          <w:rFonts w:ascii="Republika" w:hAnsi="Republika" w:cs="Arial"/>
        </w:rPr>
        <w:t xml:space="preserve">Med SPO so poleg okužbe s HPV najpogostejše </w:t>
      </w:r>
      <w:r w:rsidR="00CC5B38">
        <w:rPr>
          <w:rFonts w:ascii="Republika" w:hAnsi="Republika" w:cs="Arial"/>
        </w:rPr>
        <w:t>klamidijsk</w:t>
      </w:r>
      <w:r>
        <w:rPr>
          <w:rFonts w:ascii="Republika" w:hAnsi="Republika" w:cs="Arial"/>
        </w:rPr>
        <w:t>e</w:t>
      </w:r>
      <w:r w:rsidR="00CC5B38">
        <w:rPr>
          <w:rFonts w:ascii="Republika" w:hAnsi="Republika" w:cs="Arial"/>
        </w:rPr>
        <w:t xml:space="preserve"> okužb</w:t>
      </w:r>
      <w:r>
        <w:rPr>
          <w:rFonts w:ascii="Republika" w:hAnsi="Republika" w:cs="Arial"/>
        </w:rPr>
        <w:t>e</w:t>
      </w:r>
      <w:r w:rsidR="00CC5B38">
        <w:rPr>
          <w:rFonts w:ascii="Republika" w:hAnsi="Republika" w:cs="Arial"/>
        </w:rPr>
        <w:t xml:space="preserve"> m</w:t>
      </w:r>
      <w:r w:rsidR="00CC5B38" w:rsidRPr="00DB23A5">
        <w:rPr>
          <w:rFonts w:ascii="Republika" w:hAnsi="Republika" w:cs="Arial"/>
        </w:rPr>
        <w:t xml:space="preserve">ed </w:t>
      </w:r>
      <w:r w:rsidR="00CC5B38">
        <w:rPr>
          <w:rFonts w:ascii="Republika" w:hAnsi="Republika" w:cs="Arial"/>
        </w:rPr>
        <w:t>mladimi</w:t>
      </w:r>
      <w:r w:rsidR="00CC5B38" w:rsidRPr="00DB23A5">
        <w:rPr>
          <w:rFonts w:ascii="Republika" w:hAnsi="Republika" w:cs="Arial"/>
        </w:rPr>
        <w:t xml:space="preserve"> spolno aktivnimi ženskami</w:t>
      </w:r>
      <w:r w:rsidR="00CC5B38">
        <w:rPr>
          <w:rFonts w:ascii="Republika" w:hAnsi="Republika" w:cs="Arial"/>
        </w:rPr>
        <w:t>, med katerimi ima p</w:t>
      </w:r>
      <w:r w:rsidR="00CC5B38" w:rsidRPr="00DB23A5">
        <w:rPr>
          <w:rFonts w:ascii="Republika" w:hAnsi="Republika" w:cs="Arial"/>
        </w:rPr>
        <w:t>ribližno vsaka dvajseta klamidijsko okužbo</w:t>
      </w:r>
      <w:r>
        <w:rPr>
          <w:rFonts w:ascii="Republika" w:hAnsi="Republika" w:cs="Arial"/>
        </w:rPr>
        <w:t>,</w:t>
      </w:r>
      <w:r w:rsidR="00B00841">
        <w:rPr>
          <w:rFonts w:ascii="Republika" w:hAnsi="Republika" w:cs="Arial"/>
        </w:rPr>
        <w:t xml:space="preserve"> </w:t>
      </w:r>
      <w:r w:rsidR="00CC5B38">
        <w:rPr>
          <w:rFonts w:ascii="Republika" w:hAnsi="Republika" w:cs="Arial"/>
        </w:rPr>
        <w:t xml:space="preserve">in med </w:t>
      </w:r>
      <w:r w:rsidR="00CC5B38" w:rsidRPr="00DB23A5">
        <w:rPr>
          <w:rFonts w:ascii="Republika" w:hAnsi="Republika" w:cs="Arial"/>
        </w:rPr>
        <w:t xml:space="preserve">ženskami starimi </w:t>
      </w:r>
      <w:r w:rsidR="00CC5B38">
        <w:rPr>
          <w:rFonts w:ascii="Republika" w:hAnsi="Republika" w:cs="Arial"/>
        </w:rPr>
        <w:t xml:space="preserve">do </w:t>
      </w:r>
      <w:r w:rsidR="00CC5B38" w:rsidRPr="00DB23A5">
        <w:rPr>
          <w:rFonts w:ascii="Republika" w:hAnsi="Republika" w:cs="Arial"/>
        </w:rPr>
        <w:t>49 let z novim spolnim partnerjem</w:t>
      </w:r>
      <w:r w:rsidR="00B00841">
        <w:rPr>
          <w:rFonts w:ascii="Republika" w:hAnsi="Republika" w:cs="Arial"/>
        </w:rPr>
        <w:t xml:space="preserve">. </w:t>
      </w:r>
      <w:r w:rsidR="00CC5B38" w:rsidRPr="00DB23A5">
        <w:rPr>
          <w:rFonts w:ascii="Republika" w:hAnsi="Republika" w:cs="Arial"/>
        </w:rPr>
        <w:t xml:space="preserve"> </w:t>
      </w:r>
      <w:r w:rsidR="00B00841">
        <w:rPr>
          <w:rFonts w:ascii="Republika" w:hAnsi="Republika" w:cs="Arial"/>
        </w:rPr>
        <w:t>Zaradi nizke stopnje testiranja</w:t>
      </w:r>
      <w:r>
        <w:rPr>
          <w:rFonts w:ascii="Republika" w:hAnsi="Republika" w:cs="Arial"/>
        </w:rPr>
        <w:t xml:space="preserve"> </w:t>
      </w:r>
      <w:r w:rsidR="00CC5B38" w:rsidRPr="00DB23A5">
        <w:rPr>
          <w:rFonts w:ascii="Republika" w:hAnsi="Republika" w:cs="Arial"/>
        </w:rPr>
        <w:t>številne</w:t>
      </w:r>
      <w:r w:rsidR="00B00841">
        <w:rPr>
          <w:rFonts w:ascii="Republika" w:hAnsi="Republika" w:cs="Arial"/>
        </w:rPr>
        <w:t xml:space="preserve"> okužbe</w:t>
      </w:r>
      <w:r w:rsidR="00CC5B38" w:rsidRPr="00DB23A5">
        <w:rPr>
          <w:rFonts w:ascii="Republika" w:hAnsi="Republika" w:cs="Arial"/>
        </w:rPr>
        <w:t xml:space="preserve"> niso prepoznane in zamujamo priložnosti za zdravljenje in preprečevanje poznih posledic, predvsem za reproduktivno zdravje žensk</w:t>
      </w:r>
      <w:r w:rsidR="00366145">
        <w:rPr>
          <w:rFonts w:ascii="Republika" w:hAnsi="Republika" w:cs="Arial"/>
        </w:rPr>
        <w:t>, zato je smiselno spodbujati testiranje v tej skupini.</w:t>
      </w:r>
    </w:p>
    <w:p w14:paraId="76653C93" w14:textId="77777777" w:rsidR="00167DCA" w:rsidRDefault="00167DCA" w:rsidP="00964734">
      <w:pPr>
        <w:rPr>
          <w:rFonts w:ascii="Republika" w:hAnsi="Republika" w:cs="Arial"/>
        </w:rPr>
      </w:pPr>
    </w:p>
    <w:p w14:paraId="56407BB1" w14:textId="2F57CB1D" w:rsidR="008F4BB1" w:rsidRPr="00167DCA" w:rsidRDefault="008F4BB1" w:rsidP="008F4BB1">
      <w:pPr>
        <w:pBdr>
          <w:top w:val="single" w:sz="4" w:space="1" w:color="auto"/>
          <w:left w:val="single" w:sz="4" w:space="1" w:color="auto"/>
          <w:bottom w:val="single" w:sz="4" w:space="1" w:color="auto"/>
          <w:right w:val="single" w:sz="4" w:space="1" w:color="auto"/>
        </w:pBdr>
        <w:ind w:right="-57"/>
        <w:rPr>
          <w:rFonts w:ascii="Republika" w:hAnsi="Republika" w:cs="Arial"/>
          <w:b/>
          <w:bCs/>
        </w:rPr>
      </w:pPr>
      <w:r w:rsidRPr="00153446">
        <w:rPr>
          <w:rFonts w:ascii="Republika" w:hAnsi="Republika" w:cs="Arial"/>
          <w:b/>
          <w:bCs/>
        </w:rPr>
        <w:t xml:space="preserve">Aktivnost 1: </w:t>
      </w:r>
      <w:r w:rsidRPr="00167DCA">
        <w:rPr>
          <w:rFonts w:ascii="Republika" w:hAnsi="Republika" w:cs="Arial"/>
          <w:b/>
          <w:bCs/>
        </w:rPr>
        <w:t xml:space="preserve">Priprava in redno posodabljanje strokovnih smernic za testiranje na okužbe s HIV, HBV, HCV in SPO. </w:t>
      </w:r>
    </w:p>
    <w:p w14:paraId="58C2E1FE" w14:textId="146733F2" w:rsidR="008F4BB1" w:rsidRPr="00167DCA" w:rsidRDefault="008F4BB1" w:rsidP="008F4BB1">
      <w:pPr>
        <w:pBdr>
          <w:top w:val="single" w:sz="4" w:space="1" w:color="auto"/>
          <w:left w:val="single" w:sz="4" w:space="1" w:color="auto"/>
          <w:bottom w:val="single" w:sz="4" w:space="1" w:color="auto"/>
          <w:right w:val="single" w:sz="4" w:space="1" w:color="auto"/>
        </w:pBdr>
        <w:ind w:right="-57"/>
        <w:rPr>
          <w:rFonts w:ascii="Republika" w:hAnsi="Republika" w:cs="Arial"/>
        </w:rPr>
      </w:pPr>
      <w:r w:rsidRPr="00167DCA">
        <w:rPr>
          <w:rFonts w:ascii="Republika" w:hAnsi="Republika" w:cs="Arial"/>
        </w:rPr>
        <w:t>Nosilec: RSK za dermatovenerologijo in sodelujoči RSK-ji za družinsko medicino, ginekologijo in porodništvo, infektologijo, javno zdravje, mikrobiologijo in imunologijo.</w:t>
      </w:r>
    </w:p>
    <w:p w14:paraId="0654E98E" w14:textId="1DF54AE7" w:rsidR="008F4BB1" w:rsidRPr="00153446" w:rsidRDefault="008F4BB1" w:rsidP="00167DCA">
      <w:pPr>
        <w:pBdr>
          <w:top w:val="single" w:sz="4" w:space="1" w:color="auto"/>
          <w:left w:val="single" w:sz="4" w:space="1" w:color="auto"/>
          <w:bottom w:val="single" w:sz="4" w:space="1" w:color="auto"/>
          <w:right w:val="single" w:sz="4" w:space="1" w:color="auto"/>
        </w:pBdr>
        <w:ind w:right="-57"/>
        <w:rPr>
          <w:rFonts w:ascii="Republika" w:hAnsi="Republika" w:cs="Arial"/>
        </w:rPr>
      </w:pPr>
      <w:r w:rsidRPr="00153446">
        <w:rPr>
          <w:rFonts w:ascii="Republika" w:hAnsi="Republika" w:cs="Arial"/>
        </w:rPr>
        <w:t>Rok: redna naloga</w:t>
      </w:r>
    </w:p>
    <w:p w14:paraId="4627AAF7" w14:textId="77777777" w:rsidR="009D16EE" w:rsidRPr="00153446" w:rsidRDefault="009D16EE" w:rsidP="009D16EE">
      <w:pPr>
        <w:spacing w:after="0" w:line="240" w:lineRule="auto"/>
        <w:jc w:val="left"/>
        <w:rPr>
          <w:rFonts w:ascii="Republika" w:hAnsi="Republika" w:cs="Arial"/>
        </w:rPr>
      </w:pPr>
    </w:p>
    <w:p w14:paraId="187600CC" w14:textId="121AB374" w:rsidR="000A7946" w:rsidRPr="00153446" w:rsidRDefault="000A7946" w:rsidP="003352C1">
      <w:pPr>
        <w:pBdr>
          <w:top w:val="single" w:sz="4" w:space="1" w:color="auto"/>
          <w:left w:val="single" w:sz="4" w:space="1" w:color="auto"/>
          <w:bottom w:val="single" w:sz="4" w:space="1" w:color="auto"/>
          <w:right w:val="single" w:sz="4" w:space="1" w:color="auto"/>
        </w:pBdr>
        <w:ind w:right="-57"/>
        <w:rPr>
          <w:rFonts w:ascii="Republika" w:hAnsi="Republika" w:cs="Arial"/>
          <w:b/>
          <w:bCs/>
        </w:rPr>
      </w:pPr>
      <w:r w:rsidRPr="00153446">
        <w:rPr>
          <w:rFonts w:ascii="Republika" w:hAnsi="Republika" w:cs="Arial"/>
          <w:b/>
          <w:bCs/>
        </w:rPr>
        <w:t xml:space="preserve">Aktivnost </w:t>
      </w:r>
      <w:r w:rsidR="008F4BB1">
        <w:rPr>
          <w:rFonts w:ascii="Republika" w:hAnsi="Republika" w:cs="Arial"/>
          <w:b/>
          <w:bCs/>
        </w:rPr>
        <w:t>2</w:t>
      </w:r>
      <w:r w:rsidRPr="00153446">
        <w:rPr>
          <w:rFonts w:ascii="Republika" w:hAnsi="Republika" w:cs="Arial"/>
          <w:b/>
          <w:bCs/>
        </w:rPr>
        <w:t>: Promocija testiranja</w:t>
      </w:r>
    </w:p>
    <w:p w14:paraId="020954F3" w14:textId="6E494644" w:rsidR="000A7946" w:rsidRPr="00153446" w:rsidRDefault="00A25D92" w:rsidP="003352C1">
      <w:pPr>
        <w:pBdr>
          <w:top w:val="single" w:sz="4" w:space="1" w:color="auto"/>
          <w:left w:val="single" w:sz="4" w:space="1" w:color="auto"/>
          <w:bottom w:val="single" w:sz="4" w:space="1" w:color="auto"/>
          <w:right w:val="single" w:sz="4" w:space="1" w:color="auto"/>
        </w:pBdr>
        <w:ind w:right="-57"/>
        <w:rPr>
          <w:rFonts w:ascii="Republika" w:hAnsi="Republika" w:cs="Arial"/>
        </w:rPr>
      </w:pPr>
      <w:r>
        <w:rPr>
          <w:rFonts w:ascii="Republika" w:hAnsi="Republika" w:cs="Arial"/>
        </w:rPr>
        <w:t>P</w:t>
      </w:r>
      <w:r w:rsidR="000A7946" w:rsidRPr="00153446">
        <w:rPr>
          <w:rFonts w:ascii="Republika" w:hAnsi="Republika" w:cs="Arial"/>
        </w:rPr>
        <w:t>romocij</w:t>
      </w:r>
      <w:r>
        <w:rPr>
          <w:rFonts w:ascii="Republika" w:hAnsi="Republika" w:cs="Arial"/>
        </w:rPr>
        <w:t>a</w:t>
      </w:r>
      <w:r w:rsidR="000A7946" w:rsidRPr="00153446">
        <w:rPr>
          <w:rFonts w:ascii="Republika" w:hAnsi="Republika" w:cs="Arial"/>
        </w:rPr>
        <w:t xml:space="preserve"> testiranja na </w:t>
      </w:r>
      <w:r>
        <w:rPr>
          <w:rFonts w:ascii="Republika" w:hAnsi="Republika" w:cs="Arial"/>
        </w:rPr>
        <w:t xml:space="preserve">okužbe s </w:t>
      </w:r>
      <w:r w:rsidR="000A7946" w:rsidRPr="00153446">
        <w:rPr>
          <w:rFonts w:ascii="Republika" w:hAnsi="Republika" w:cs="Arial"/>
        </w:rPr>
        <w:t xml:space="preserve">HIV, HBV, HCV in SPO </w:t>
      </w:r>
      <w:r w:rsidR="00BD776D" w:rsidRPr="00153446">
        <w:rPr>
          <w:rFonts w:ascii="Republika" w:hAnsi="Republika" w:cs="Arial"/>
        </w:rPr>
        <w:t xml:space="preserve">se izvajajo </w:t>
      </w:r>
      <w:r w:rsidR="00C308AD" w:rsidRPr="00153446">
        <w:rPr>
          <w:rFonts w:ascii="Republika" w:hAnsi="Republika" w:cs="Arial"/>
        </w:rPr>
        <w:t xml:space="preserve">ob </w:t>
      </w:r>
      <w:r w:rsidR="000A7946" w:rsidRPr="00153446">
        <w:rPr>
          <w:rFonts w:ascii="Republika" w:hAnsi="Republika" w:cs="Arial"/>
        </w:rPr>
        <w:t>Evropskem tednu testiranja</w:t>
      </w:r>
      <w:r w:rsidR="00D84C82" w:rsidRPr="00153446">
        <w:rPr>
          <w:rFonts w:ascii="Republika" w:hAnsi="Republika" w:cs="Arial"/>
        </w:rPr>
        <w:t xml:space="preserve">, Svetovnem dnevu AIDSA, Svetovnem dnevu hepatitisov </w:t>
      </w:r>
      <w:r w:rsidR="000A7946" w:rsidRPr="00153446">
        <w:rPr>
          <w:rFonts w:ascii="Republika" w:hAnsi="Republika" w:cs="Arial"/>
        </w:rPr>
        <w:t xml:space="preserve"> in</w:t>
      </w:r>
      <w:r>
        <w:rPr>
          <w:rFonts w:ascii="Republika" w:hAnsi="Republika" w:cs="Arial"/>
        </w:rPr>
        <w:t xml:space="preserve"> ob</w:t>
      </w:r>
      <w:r w:rsidR="000A7946" w:rsidRPr="00153446">
        <w:rPr>
          <w:rFonts w:ascii="Republika" w:hAnsi="Republika" w:cs="Arial"/>
        </w:rPr>
        <w:t xml:space="preserve"> drugih priložnostih z namenom </w:t>
      </w:r>
      <w:r w:rsidR="00883821" w:rsidRPr="00153446">
        <w:rPr>
          <w:rFonts w:ascii="Republika" w:hAnsi="Republika" w:cs="Arial"/>
        </w:rPr>
        <w:t>ozaveščanja</w:t>
      </w:r>
      <w:r w:rsidR="000A7946" w:rsidRPr="00153446">
        <w:rPr>
          <w:rFonts w:ascii="Republika" w:hAnsi="Republika" w:cs="Arial"/>
        </w:rPr>
        <w:t xml:space="preserve"> prebivalstva in zdravstvenega osebja o pomenu zgodnjega testiranja in zdravljenja</w:t>
      </w:r>
      <w:r>
        <w:rPr>
          <w:rFonts w:ascii="Republika" w:hAnsi="Republika" w:cs="Arial"/>
        </w:rPr>
        <w:t>.</w:t>
      </w:r>
      <w:r w:rsidR="000A7946" w:rsidRPr="00153446">
        <w:rPr>
          <w:rFonts w:ascii="Republika" w:hAnsi="Republika" w:cs="Arial"/>
        </w:rPr>
        <w:t xml:space="preserve"> </w:t>
      </w:r>
    </w:p>
    <w:p w14:paraId="3B0CA2A7" w14:textId="4D5C82C1" w:rsidR="000A7946" w:rsidRPr="00153446" w:rsidRDefault="000A7946" w:rsidP="003352C1">
      <w:pPr>
        <w:pBdr>
          <w:top w:val="single" w:sz="4" w:space="1" w:color="auto"/>
          <w:left w:val="single" w:sz="4" w:space="1" w:color="auto"/>
          <w:bottom w:val="single" w:sz="4" w:space="1" w:color="auto"/>
          <w:right w:val="single" w:sz="4" w:space="1" w:color="auto"/>
        </w:pBdr>
        <w:ind w:right="-57"/>
        <w:rPr>
          <w:rFonts w:ascii="Republika" w:hAnsi="Republika" w:cs="Arial"/>
        </w:rPr>
      </w:pPr>
      <w:r w:rsidRPr="00153446">
        <w:rPr>
          <w:rFonts w:ascii="Republika" w:hAnsi="Republika" w:cs="Arial"/>
        </w:rPr>
        <w:t xml:space="preserve">Nosilci: NIJZ v sodelovanju s Komisijo za </w:t>
      </w:r>
      <w:proofErr w:type="spellStart"/>
      <w:r w:rsidRPr="00153446">
        <w:rPr>
          <w:rFonts w:ascii="Republika" w:hAnsi="Republika" w:cs="Arial"/>
        </w:rPr>
        <w:t>AIDS</w:t>
      </w:r>
      <w:r w:rsidR="00A25D92">
        <w:rPr>
          <w:rFonts w:ascii="Republika" w:hAnsi="Republika" w:cs="Arial"/>
        </w:rPr>
        <w:t>,</w:t>
      </w:r>
      <w:r w:rsidR="00D84C82" w:rsidRPr="00153446">
        <w:rPr>
          <w:rFonts w:ascii="Republika" w:hAnsi="Republika" w:cs="Arial"/>
        </w:rPr>
        <w:t>nevladne</w:t>
      </w:r>
      <w:proofErr w:type="spellEnd"/>
      <w:r w:rsidR="00D84C82" w:rsidRPr="00153446">
        <w:rPr>
          <w:rFonts w:ascii="Republika" w:hAnsi="Republika" w:cs="Arial"/>
        </w:rPr>
        <w:t xml:space="preserve"> organizacije v okviru sofinanciranih programov</w:t>
      </w:r>
    </w:p>
    <w:p w14:paraId="64E46719" w14:textId="77777777" w:rsidR="000A7946" w:rsidRPr="00153446" w:rsidRDefault="000A7946" w:rsidP="007A4989">
      <w:pPr>
        <w:pBdr>
          <w:top w:val="single" w:sz="4" w:space="1" w:color="auto"/>
          <w:left w:val="single" w:sz="4" w:space="1" w:color="auto"/>
          <w:bottom w:val="single" w:sz="4" w:space="1" w:color="auto"/>
          <w:right w:val="single" w:sz="4" w:space="1" w:color="auto"/>
        </w:pBdr>
        <w:spacing w:after="120"/>
        <w:ind w:right="-57"/>
        <w:rPr>
          <w:rFonts w:ascii="Republika" w:hAnsi="Republika" w:cs="Arial"/>
        </w:rPr>
      </w:pPr>
      <w:r w:rsidRPr="00153446">
        <w:rPr>
          <w:rFonts w:ascii="Republika" w:hAnsi="Republika" w:cs="Arial"/>
        </w:rPr>
        <w:t>Rok: redna naloga</w:t>
      </w:r>
    </w:p>
    <w:p w14:paraId="47CD853C" w14:textId="77777777" w:rsidR="000A7946" w:rsidRPr="00153446" w:rsidRDefault="000A7946" w:rsidP="003352C1">
      <w:pPr>
        <w:spacing w:after="0"/>
        <w:rPr>
          <w:rFonts w:ascii="Republika" w:hAnsi="Republika" w:cs="Arial"/>
          <w:b/>
        </w:rPr>
      </w:pPr>
    </w:p>
    <w:p w14:paraId="6538DB2D" w14:textId="54E4975A" w:rsidR="00F92876" w:rsidRPr="00153446" w:rsidRDefault="00F92876" w:rsidP="003352C1">
      <w:pPr>
        <w:pBdr>
          <w:top w:val="single" w:sz="4" w:space="1" w:color="auto"/>
          <w:left w:val="single" w:sz="4" w:space="2" w:color="auto"/>
          <w:bottom w:val="single" w:sz="4" w:space="1" w:color="auto"/>
          <w:right w:val="single" w:sz="4" w:space="4" w:color="auto"/>
        </w:pBdr>
        <w:rPr>
          <w:rFonts w:ascii="Republika" w:hAnsi="Republika" w:cs="Arial"/>
          <w:b/>
        </w:rPr>
      </w:pPr>
      <w:r w:rsidRPr="00153446">
        <w:rPr>
          <w:rFonts w:ascii="Republika" w:hAnsi="Republika" w:cs="Arial"/>
          <w:b/>
        </w:rPr>
        <w:t xml:space="preserve">Aktivnost </w:t>
      </w:r>
      <w:r w:rsidR="00167DCA">
        <w:rPr>
          <w:rFonts w:ascii="Republika" w:hAnsi="Republika" w:cs="Arial"/>
          <w:b/>
        </w:rPr>
        <w:t>3</w:t>
      </w:r>
      <w:r w:rsidRPr="00153446">
        <w:rPr>
          <w:rFonts w:ascii="Republika" w:hAnsi="Republika" w:cs="Arial"/>
          <w:b/>
        </w:rPr>
        <w:t>: Preučitev možnih ukrepov za večjo dostopnost testiranja na</w:t>
      </w:r>
      <w:r w:rsidR="00A25D92">
        <w:rPr>
          <w:rFonts w:ascii="Republika" w:hAnsi="Republika" w:cs="Arial"/>
          <w:b/>
        </w:rPr>
        <w:t xml:space="preserve"> okužbi s</w:t>
      </w:r>
      <w:r w:rsidRPr="00153446">
        <w:rPr>
          <w:rFonts w:ascii="Republika" w:hAnsi="Republika" w:cs="Arial"/>
          <w:b/>
        </w:rPr>
        <w:t xml:space="preserve"> HBV in HCV pri izbranem osebnem zdravniku </w:t>
      </w:r>
    </w:p>
    <w:p w14:paraId="61BBE6E6" w14:textId="585ECDE5" w:rsidR="00F92876" w:rsidRPr="00153446" w:rsidRDefault="00F92876" w:rsidP="003352C1">
      <w:pPr>
        <w:pBdr>
          <w:top w:val="single" w:sz="4" w:space="1" w:color="auto"/>
          <w:left w:val="single" w:sz="4" w:space="2" w:color="auto"/>
          <w:bottom w:val="single" w:sz="4" w:space="1" w:color="auto"/>
          <w:right w:val="single" w:sz="4" w:space="4" w:color="auto"/>
        </w:pBdr>
        <w:rPr>
          <w:rFonts w:ascii="Republika" w:hAnsi="Republika" w:cs="Arial"/>
          <w:bCs/>
        </w:rPr>
      </w:pPr>
      <w:r w:rsidRPr="00A30447">
        <w:rPr>
          <w:rFonts w:ascii="Republika" w:hAnsi="Republika" w:cs="Arial"/>
          <w:bCs/>
        </w:rPr>
        <w:t xml:space="preserve">Komisija za </w:t>
      </w:r>
      <w:r w:rsidR="0080609C" w:rsidRPr="00A30447">
        <w:rPr>
          <w:rFonts w:ascii="Republika" w:hAnsi="Republika" w:cs="Arial"/>
          <w:bCs/>
        </w:rPr>
        <w:t>AIDS</w:t>
      </w:r>
      <w:r w:rsidRPr="00153446">
        <w:rPr>
          <w:rFonts w:ascii="Republika" w:hAnsi="Republika" w:cs="Arial"/>
          <w:bCs/>
        </w:rPr>
        <w:t xml:space="preserve"> na podlagi strokovnih izhodišč pripravi predlog možnih ukrepov, kot je npr. način obračunavanja testiranja kot ločeno zaračunljiv material.</w:t>
      </w:r>
    </w:p>
    <w:p w14:paraId="4C7350CA" w14:textId="3C710282" w:rsidR="00F92876" w:rsidRPr="00153446" w:rsidRDefault="00F92876" w:rsidP="003352C1">
      <w:pPr>
        <w:pBdr>
          <w:top w:val="single" w:sz="4" w:space="1" w:color="auto"/>
          <w:left w:val="single" w:sz="4" w:space="2" w:color="auto"/>
          <w:bottom w:val="single" w:sz="4" w:space="1" w:color="auto"/>
          <w:right w:val="single" w:sz="4" w:space="4" w:color="auto"/>
        </w:pBdr>
        <w:rPr>
          <w:rFonts w:ascii="Republika" w:hAnsi="Republika" w:cs="Arial"/>
        </w:rPr>
      </w:pPr>
      <w:r w:rsidRPr="00153446">
        <w:rPr>
          <w:rFonts w:ascii="Republika" w:hAnsi="Republika" w:cs="Arial"/>
        </w:rPr>
        <w:t>Nosilci: NIJZ v sodelovanju s Komisijo za AIDS</w:t>
      </w:r>
    </w:p>
    <w:p w14:paraId="2D4F7DF6" w14:textId="77777777" w:rsidR="00F92876" w:rsidRPr="00153446" w:rsidRDefault="00F92876" w:rsidP="007A4989">
      <w:pPr>
        <w:pBdr>
          <w:top w:val="single" w:sz="4" w:space="1" w:color="auto"/>
          <w:left w:val="single" w:sz="4" w:space="2" w:color="auto"/>
          <w:bottom w:val="single" w:sz="4" w:space="1" w:color="auto"/>
          <w:right w:val="single" w:sz="4" w:space="4" w:color="auto"/>
        </w:pBdr>
        <w:spacing w:after="0"/>
        <w:rPr>
          <w:rFonts w:ascii="Republika" w:hAnsi="Republika" w:cs="Arial"/>
        </w:rPr>
      </w:pPr>
      <w:r w:rsidRPr="00153446">
        <w:rPr>
          <w:rFonts w:ascii="Republika" w:hAnsi="Republika" w:cs="Arial"/>
        </w:rPr>
        <w:t>Rok: redna naloga</w:t>
      </w:r>
    </w:p>
    <w:p w14:paraId="10AAD73D" w14:textId="77777777" w:rsidR="00F92876" w:rsidRDefault="00F92876" w:rsidP="003352C1">
      <w:pPr>
        <w:spacing w:after="0"/>
        <w:rPr>
          <w:rFonts w:ascii="Republika" w:hAnsi="Republika" w:cs="Arial"/>
          <w:b/>
        </w:rPr>
      </w:pPr>
    </w:p>
    <w:p w14:paraId="08FBEF88" w14:textId="77777777" w:rsidR="00C80EAD" w:rsidRDefault="00C80EAD" w:rsidP="003352C1">
      <w:pPr>
        <w:spacing w:after="0"/>
        <w:rPr>
          <w:rFonts w:ascii="Republika" w:hAnsi="Republika" w:cs="Arial"/>
          <w:b/>
        </w:rPr>
      </w:pPr>
    </w:p>
    <w:p w14:paraId="3BE5AC5D" w14:textId="77777777" w:rsidR="00C80EAD" w:rsidRPr="00153446" w:rsidRDefault="00C80EAD" w:rsidP="003352C1">
      <w:pPr>
        <w:spacing w:after="0"/>
        <w:rPr>
          <w:rFonts w:ascii="Republika" w:hAnsi="Republika" w:cs="Arial"/>
          <w:b/>
        </w:rPr>
      </w:pPr>
    </w:p>
    <w:p w14:paraId="255576ED" w14:textId="7434DADB" w:rsidR="006F34AC" w:rsidRPr="00153446" w:rsidRDefault="006F34AC" w:rsidP="007A4989">
      <w:pPr>
        <w:pBdr>
          <w:top w:val="single" w:sz="4" w:space="1" w:color="auto"/>
          <w:left w:val="single" w:sz="4" w:space="4" w:color="auto"/>
          <w:bottom w:val="single" w:sz="4" w:space="1" w:color="auto"/>
          <w:right w:val="single" w:sz="4" w:space="4" w:color="auto"/>
        </w:pBdr>
        <w:spacing w:before="120" w:after="120"/>
        <w:ind w:left="57"/>
        <w:rPr>
          <w:rFonts w:ascii="Republika" w:hAnsi="Republika" w:cs="Arial"/>
          <w:b/>
          <w:bCs/>
          <w:color w:val="FF0000"/>
        </w:rPr>
      </w:pPr>
      <w:r w:rsidRPr="00153446">
        <w:rPr>
          <w:rFonts w:ascii="Republika" w:hAnsi="Republika" w:cs="Arial"/>
          <w:b/>
          <w:bCs/>
        </w:rPr>
        <w:t xml:space="preserve">Aktivnost </w:t>
      </w:r>
      <w:r w:rsidR="00167DCA">
        <w:rPr>
          <w:rFonts w:ascii="Republika" w:hAnsi="Republika" w:cs="Arial"/>
          <w:b/>
          <w:bCs/>
        </w:rPr>
        <w:t>4</w:t>
      </w:r>
      <w:r w:rsidRPr="00153446">
        <w:rPr>
          <w:rFonts w:ascii="Republika" w:hAnsi="Republika" w:cs="Arial"/>
          <w:b/>
          <w:bCs/>
        </w:rPr>
        <w:t xml:space="preserve">: </w:t>
      </w:r>
      <w:r w:rsidR="008D30E5" w:rsidRPr="00153446">
        <w:rPr>
          <w:rFonts w:ascii="Republika" w:hAnsi="Republika" w:cs="Arial"/>
          <w:b/>
          <w:bCs/>
        </w:rPr>
        <w:t xml:space="preserve">Izvajanje </w:t>
      </w:r>
      <w:r w:rsidRPr="00153446">
        <w:rPr>
          <w:rFonts w:ascii="Republika" w:hAnsi="Republika" w:cs="Arial"/>
          <w:b/>
          <w:bCs/>
        </w:rPr>
        <w:t xml:space="preserve">testiranja v skupnosti za </w:t>
      </w:r>
      <w:r w:rsidR="00CB0F09">
        <w:rPr>
          <w:rFonts w:ascii="Republika" w:hAnsi="Republika" w:cs="Arial"/>
          <w:b/>
          <w:bCs/>
        </w:rPr>
        <w:t xml:space="preserve">MSM </w:t>
      </w:r>
      <w:r w:rsidR="008D30E5" w:rsidRPr="00153446">
        <w:rPr>
          <w:rFonts w:ascii="Republika" w:hAnsi="Republika" w:cs="Arial"/>
          <w:b/>
          <w:bCs/>
        </w:rPr>
        <w:t xml:space="preserve">in </w:t>
      </w:r>
      <w:r w:rsidR="00864987" w:rsidRPr="00153446">
        <w:rPr>
          <w:rFonts w:ascii="Republika" w:hAnsi="Republika" w:cs="Arial"/>
          <w:b/>
          <w:bCs/>
        </w:rPr>
        <w:t>preučitev uvedbe testiranja na klamidijsko okužbo</w:t>
      </w:r>
    </w:p>
    <w:p w14:paraId="5AC02E00" w14:textId="0BCEF333" w:rsidR="006F34AC" w:rsidRPr="00153446" w:rsidRDefault="00864987" w:rsidP="003352C1">
      <w:pPr>
        <w:pBdr>
          <w:top w:val="single" w:sz="4" w:space="1" w:color="auto"/>
          <w:left w:val="single" w:sz="4" w:space="4" w:color="auto"/>
          <w:bottom w:val="single" w:sz="4" w:space="1" w:color="auto"/>
          <w:right w:val="single" w:sz="4" w:space="4" w:color="auto"/>
        </w:pBdr>
        <w:ind w:left="57"/>
        <w:rPr>
          <w:rFonts w:ascii="Republika" w:hAnsi="Republika" w:cs="Arial"/>
          <w:color w:val="FF0000"/>
        </w:rPr>
      </w:pPr>
      <w:r w:rsidRPr="00153446">
        <w:rPr>
          <w:rFonts w:ascii="Republika" w:hAnsi="Republika" w:cs="Arial"/>
        </w:rPr>
        <w:t xml:space="preserve">Poleg </w:t>
      </w:r>
      <w:r w:rsidR="006F34AC" w:rsidRPr="00153446">
        <w:rPr>
          <w:rFonts w:ascii="Republika" w:hAnsi="Republika" w:cs="Arial"/>
        </w:rPr>
        <w:t>testiranj</w:t>
      </w:r>
      <w:r w:rsidRPr="00153446">
        <w:rPr>
          <w:rFonts w:ascii="Republika" w:hAnsi="Republika" w:cs="Arial"/>
        </w:rPr>
        <w:t>a</w:t>
      </w:r>
      <w:r w:rsidR="006F34AC" w:rsidRPr="00153446">
        <w:rPr>
          <w:rFonts w:ascii="Republika" w:hAnsi="Republika" w:cs="Arial"/>
        </w:rPr>
        <w:t xml:space="preserve"> na </w:t>
      </w:r>
      <w:r w:rsidR="00A25D92">
        <w:rPr>
          <w:rFonts w:ascii="Republika" w:hAnsi="Republika" w:cs="Arial"/>
        </w:rPr>
        <w:t xml:space="preserve">okužbe s </w:t>
      </w:r>
      <w:r w:rsidR="006F34AC" w:rsidRPr="00153446">
        <w:rPr>
          <w:rFonts w:ascii="Republika" w:hAnsi="Republika" w:cs="Arial"/>
        </w:rPr>
        <w:t xml:space="preserve">HIV, HBV in HCV ter na gonorejo in sifilis v skupnosti za </w:t>
      </w:r>
      <w:r w:rsidR="00CB0F09">
        <w:rPr>
          <w:rFonts w:ascii="Republika" w:hAnsi="Republika" w:cs="Arial"/>
        </w:rPr>
        <w:t>MSM</w:t>
      </w:r>
      <w:r w:rsidR="008D30E5" w:rsidRPr="00153446">
        <w:rPr>
          <w:rFonts w:ascii="Republika" w:hAnsi="Republika" w:cs="Arial"/>
        </w:rPr>
        <w:t>,</w:t>
      </w:r>
      <w:r w:rsidRPr="00153446">
        <w:rPr>
          <w:rFonts w:ascii="Republika" w:hAnsi="Republika" w:cs="Arial"/>
        </w:rPr>
        <w:t xml:space="preserve"> se na podlagi strokovnih izhodišč in stroškovne učinkovitosti preuči izvedljivost uvedbe testiranja na klamidijsko okužbo. </w:t>
      </w:r>
    </w:p>
    <w:p w14:paraId="19B18FEB" w14:textId="002B9322" w:rsidR="006F34AC" w:rsidRPr="00153446" w:rsidRDefault="006F34AC" w:rsidP="003352C1">
      <w:pPr>
        <w:pBdr>
          <w:top w:val="single" w:sz="4" w:space="1" w:color="auto"/>
          <w:left w:val="single" w:sz="4" w:space="4" w:color="auto"/>
          <w:bottom w:val="single" w:sz="4" w:space="1" w:color="auto"/>
          <w:right w:val="single" w:sz="4" w:space="4" w:color="auto"/>
        </w:pBdr>
        <w:ind w:left="57"/>
        <w:rPr>
          <w:rFonts w:ascii="Republika" w:hAnsi="Republika" w:cs="Arial"/>
        </w:rPr>
      </w:pPr>
      <w:r w:rsidRPr="00153446">
        <w:rPr>
          <w:rFonts w:ascii="Republika" w:hAnsi="Republika" w:cs="Arial"/>
        </w:rPr>
        <w:t xml:space="preserve">Izvajalec: </w:t>
      </w:r>
      <w:r w:rsidR="00864987" w:rsidRPr="00A30447">
        <w:rPr>
          <w:rFonts w:ascii="Republika" w:hAnsi="Republika" w:cs="Arial"/>
        </w:rPr>
        <w:t>Komisija za AIDS</w:t>
      </w:r>
    </w:p>
    <w:p w14:paraId="435DF925" w14:textId="072BEA78" w:rsidR="002E3ABB" w:rsidRPr="00DB23A5" w:rsidRDefault="006F34AC" w:rsidP="003352C1">
      <w:pPr>
        <w:pBdr>
          <w:top w:val="single" w:sz="4" w:space="1" w:color="auto"/>
          <w:left w:val="single" w:sz="4" w:space="4" w:color="auto"/>
          <w:bottom w:val="single" w:sz="4" w:space="1" w:color="auto"/>
          <w:right w:val="single" w:sz="4" w:space="4" w:color="auto"/>
        </w:pBdr>
        <w:spacing w:after="0"/>
        <w:ind w:left="57"/>
        <w:rPr>
          <w:rFonts w:ascii="Republika" w:hAnsi="Republika" w:cs="Arial"/>
        </w:rPr>
      </w:pPr>
      <w:r w:rsidRPr="00153446">
        <w:rPr>
          <w:rFonts w:ascii="Republika" w:hAnsi="Republika" w:cs="Arial"/>
        </w:rPr>
        <w:t xml:space="preserve">Rok: </w:t>
      </w:r>
      <w:r w:rsidR="00864987" w:rsidRPr="00153446">
        <w:rPr>
          <w:rFonts w:ascii="Republika" w:hAnsi="Republika" w:cs="Arial"/>
        </w:rPr>
        <w:t>2028</w:t>
      </w:r>
    </w:p>
    <w:p w14:paraId="4123468F" w14:textId="2F0CCFC2" w:rsidR="006F34AC" w:rsidRPr="00153446" w:rsidRDefault="006F34AC" w:rsidP="003352C1">
      <w:pPr>
        <w:pBdr>
          <w:top w:val="single" w:sz="4" w:space="1" w:color="auto"/>
          <w:left w:val="single" w:sz="4" w:space="4" w:color="auto"/>
          <w:bottom w:val="single" w:sz="4" w:space="1" w:color="auto"/>
          <w:right w:val="single" w:sz="4" w:space="1" w:color="auto"/>
        </w:pBdr>
        <w:spacing w:before="240" w:after="120"/>
        <w:rPr>
          <w:rFonts w:ascii="Republika" w:hAnsi="Republika" w:cs="Arial"/>
          <w:b/>
        </w:rPr>
      </w:pPr>
      <w:r w:rsidRPr="00153446">
        <w:rPr>
          <w:rFonts w:ascii="Republika" w:hAnsi="Republika" w:cs="Arial"/>
          <w:b/>
        </w:rPr>
        <w:t xml:space="preserve">Aktivnost </w:t>
      </w:r>
      <w:r w:rsidR="00167DCA">
        <w:rPr>
          <w:rFonts w:ascii="Republika" w:hAnsi="Republika" w:cs="Arial"/>
          <w:b/>
        </w:rPr>
        <w:t>5</w:t>
      </w:r>
      <w:r w:rsidRPr="00153446">
        <w:rPr>
          <w:rFonts w:ascii="Republika" w:hAnsi="Republika" w:cs="Arial"/>
          <w:b/>
        </w:rPr>
        <w:t xml:space="preserve">: </w:t>
      </w:r>
      <w:r w:rsidR="00CE386A" w:rsidRPr="00153446">
        <w:rPr>
          <w:rFonts w:ascii="Republika" w:hAnsi="Republika" w:cs="Arial"/>
          <w:b/>
        </w:rPr>
        <w:t>Zagotavljanje testiranja v mreži CPZOPD</w:t>
      </w:r>
    </w:p>
    <w:p w14:paraId="0156B531" w14:textId="506DB1AB" w:rsidR="006F34AC" w:rsidRPr="00153446" w:rsidRDefault="006F34AC" w:rsidP="003352C1">
      <w:pPr>
        <w:pBdr>
          <w:top w:val="single" w:sz="4" w:space="1" w:color="auto"/>
          <w:left w:val="single" w:sz="4" w:space="4" w:color="auto"/>
          <w:bottom w:val="single" w:sz="4" w:space="1" w:color="auto"/>
          <w:right w:val="single" w:sz="4" w:space="1" w:color="auto"/>
        </w:pBdr>
        <w:rPr>
          <w:rFonts w:ascii="Republika" w:hAnsi="Republika" w:cs="Arial"/>
        </w:rPr>
      </w:pPr>
      <w:r w:rsidRPr="00153446">
        <w:rPr>
          <w:rFonts w:ascii="Republika" w:hAnsi="Republika" w:cs="Arial"/>
        </w:rPr>
        <w:t>Za obvladovanje</w:t>
      </w:r>
      <w:r w:rsidR="00A25D92">
        <w:rPr>
          <w:rFonts w:ascii="Republika" w:hAnsi="Republika" w:cs="Arial"/>
        </w:rPr>
        <w:t xml:space="preserve"> okužb s</w:t>
      </w:r>
      <w:r w:rsidRPr="00153446">
        <w:rPr>
          <w:rFonts w:ascii="Republika" w:hAnsi="Republika" w:cs="Arial"/>
        </w:rPr>
        <w:t xml:space="preserve"> </w:t>
      </w:r>
      <w:r w:rsidR="00864987" w:rsidRPr="00153446">
        <w:rPr>
          <w:rFonts w:ascii="Republika" w:hAnsi="Republika" w:cs="Arial"/>
        </w:rPr>
        <w:t xml:space="preserve">HIV, HBV in HCV </w:t>
      </w:r>
      <w:r w:rsidRPr="00153446">
        <w:rPr>
          <w:rFonts w:ascii="Republika" w:hAnsi="Republika" w:cs="Arial"/>
        </w:rPr>
        <w:t xml:space="preserve">med uporabniki prepovedanih drog </w:t>
      </w:r>
      <w:r w:rsidR="00864987" w:rsidRPr="00153446">
        <w:rPr>
          <w:rFonts w:ascii="Republika" w:hAnsi="Republika" w:cs="Arial"/>
        </w:rPr>
        <w:t>se izvajajo</w:t>
      </w:r>
      <w:r w:rsidRPr="00153446">
        <w:rPr>
          <w:rFonts w:ascii="Republika" w:hAnsi="Republika" w:cs="Arial"/>
        </w:rPr>
        <w:t xml:space="preserve"> redna testiranja, uvaja </w:t>
      </w:r>
      <w:r w:rsidR="00A25D92" w:rsidRPr="00153446">
        <w:rPr>
          <w:rFonts w:ascii="Republika" w:hAnsi="Republika" w:cs="Arial"/>
        </w:rPr>
        <w:t>zdravljenj</w:t>
      </w:r>
      <w:r w:rsidR="00A25D92">
        <w:rPr>
          <w:rFonts w:ascii="Republika" w:hAnsi="Republika" w:cs="Arial"/>
        </w:rPr>
        <w:t>e</w:t>
      </w:r>
      <w:r w:rsidR="00A25D92" w:rsidRPr="00153446">
        <w:rPr>
          <w:rFonts w:ascii="Republika" w:hAnsi="Republika" w:cs="Arial"/>
        </w:rPr>
        <w:t xml:space="preserve"> </w:t>
      </w:r>
      <w:r w:rsidRPr="00153446">
        <w:rPr>
          <w:rFonts w:ascii="Republika" w:hAnsi="Republika" w:cs="Arial"/>
        </w:rPr>
        <w:t>in nadzor nad njim.</w:t>
      </w:r>
    </w:p>
    <w:p w14:paraId="08A21B5B" w14:textId="2F2E7A57" w:rsidR="006F34AC" w:rsidRPr="00153446" w:rsidRDefault="006F34AC" w:rsidP="003352C1">
      <w:pPr>
        <w:pBdr>
          <w:top w:val="single" w:sz="4" w:space="1" w:color="auto"/>
          <w:left w:val="single" w:sz="4" w:space="4" w:color="auto"/>
          <w:bottom w:val="single" w:sz="4" w:space="1" w:color="auto"/>
          <w:right w:val="single" w:sz="4" w:space="1" w:color="auto"/>
        </w:pBdr>
        <w:rPr>
          <w:rFonts w:ascii="Republika" w:hAnsi="Republika" w:cs="Arial"/>
        </w:rPr>
      </w:pPr>
      <w:r w:rsidRPr="00153446">
        <w:rPr>
          <w:rFonts w:ascii="Republika" w:hAnsi="Republika" w:cs="Arial"/>
        </w:rPr>
        <w:t>Nosilec:</w:t>
      </w:r>
      <w:r w:rsidR="00864987" w:rsidRPr="00153446">
        <w:rPr>
          <w:rFonts w:ascii="Republika" w:hAnsi="Republika" w:cs="Arial"/>
        </w:rPr>
        <w:t xml:space="preserve"> Koordinacija mreže CPZOPD</w:t>
      </w:r>
    </w:p>
    <w:p w14:paraId="52677B95" w14:textId="01E8F4B3" w:rsidR="00B84745" w:rsidRPr="00153446" w:rsidRDefault="006F34AC" w:rsidP="007A4989">
      <w:pPr>
        <w:pBdr>
          <w:top w:val="single" w:sz="4" w:space="1" w:color="auto"/>
          <w:left w:val="single" w:sz="4" w:space="4" w:color="auto"/>
          <w:bottom w:val="single" w:sz="4" w:space="1" w:color="auto"/>
          <w:right w:val="single" w:sz="4" w:space="1" w:color="auto"/>
        </w:pBdr>
        <w:spacing w:before="120" w:after="240"/>
        <w:rPr>
          <w:rFonts w:ascii="Republika" w:hAnsi="Republika" w:cs="Arial"/>
        </w:rPr>
      </w:pPr>
      <w:r w:rsidRPr="00153446">
        <w:rPr>
          <w:rFonts w:ascii="Republika" w:hAnsi="Republika" w:cs="Arial"/>
        </w:rPr>
        <w:t xml:space="preserve">Rok: redna naloga </w:t>
      </w:r>
    </w:p>
    <w:p w14:paraId="4A3C402D" w14:textId="09965418" w:rsidR="003A0E1A" w:rsidRDefault="00B84745" w:rsidP="007A4989">
      <w:pPr>
        <w:pBdr>
          <w:top w:val="single" w:sz="4" w:space="1" w:color="auto"/>
          <w:left w:val="single" w:sz="4" w:space="1" w:color="auto"/>
          <w:bottom w:val="single" w:sz="4" w:space="1" w:color="auto"/>
          <w:right w:val="single" w:sz="4" w:space="1" w:color="auto"/>
        </w:pBdr>
        <w:spacing w:before="240" w:after="240"/>
        <w:ind w:left="-57"/>
        <w:rPr>
          <w:rFonts w:ascii="Republika" w:hAnsi="Republika" w:cs="Arial"/>
          <w:b/>
          <w:bCs/>
        </w:rPr>
      </w:pPr>
      <w:bookmarkStart w:id="138" w:name="_Hlk219120034"/>
      <w:r w:rsidRPr="00153446">
        <w:rPr>
          <w:rFonts w:ascii="Republika" w:hAnsi="Republika" w:cs="Arial"/>
          <w:b/>
          <w:bCs/>
        </w:rPr>
        <w:t xml:space="preserve">Aktivnost </w:t>
      </w:r>
      <w:r w:rsidR="00167DCA">
        <w:rPr>
          <w:rFonts w:ascii="Republika" w:hAnsi="Republika" w:cs="Arial"/>
          <w:b/>
          <w:bCs/>
        </w:rPr>
        <w:t>6</w:t>
      </w:r>
      <w:r w:rsidRPr="00153446">
        <w:rPr>
          <w:rFonts w:ascii="Republika" w:hAnsi="Republika" w:cs="Arial"/>
          <w:b/>
          <w:bCs/>
        </w:rPr>
        <w:t xml:space="preserve">: Zagotavljanje možnosti testiranja za uporabnike </w:t>
      </w:r>
      <w:r w:rsidR="00F977F0">
        <w:rPr>
          <w:rFonts w:ascii="Republika" w:hAnsi="Republika" w:cs="Arial"/>
          <w:b/>
          <w:bCs/>
        </w:rPr>
        <w:t xml:space="preserve">prepovedanih </w:t>
      </w:r>
      <w:r w:rsidRPr="00153446">
        <w:rPr>
          <w:rFonts w:ascii="Republika" w:hAnsi="Republika" w:cs="Arial"/>
          <w:b/>
          <w:bCs/>
        </w:rPr>
        <w:t xml:space="preserve">drog, ki niso vključeni v programe zdravljenja </w:t>
      </w:r>
    </w:p>
    <w:p w14:paraId="3866C99F" w14:textId="77777777" w:rsidR="003A0E1A" w:rsidRDefault="00B84745" w:rsidP="003352C1">
      <w:pPr>
        <w:pBdr>
          <w:top w:val="single" w:sz="4" w:space="1" w:color="auto"/>
          <w:left w:val="single" w:sz="4" w:space="1" w:color="auto"/>
          <w:bottom w:val="single" w:sz="4" w:space="1" w:color="auto"/>
          <w:right w:val="single" w:sz="4" w:space="1" w:color="auto"/>
        </w:pBdr>
        <w:spacing w:before="240"/>
        <w:ind w:left="-57"/>
        <w:rPr>
          <w:rFonts w:ascii="Republika" w:hAnsi="Republika" w:cs="Arial"/>
          <w:b/>
          <w:bCs/>
        </w:rPr>
      </w:pPr>
      <w:r w:rsidRPr="00153446">
        <w:rPr>
          <w:rFonts w:ascii="Republika" w:hAnsi="Republika" w:cs="Arial"/>
        </w:rPr>
        <w:t>Za testiranje najbolj rizične skupine uporabnikov</w:t>
      </w:r>
      <w:r w:rsidR="00F977F0">
        <w:rPr>
          <w:rFonts w:ascii="Republika" w:hAnsi="Republika" w:cs="Arial"/>
        </w:rPr>
        <w:t xml:space="preserve"> prepovedanih</w:t>
      </w:r>
      <w:r w:rsidRPr="00153446">
        <w:rPr>
          <w:rFonts w:ascii="Republika" w:hAnsi="Republika" w:cs="Arial"/>
        </w:rPr>
        <w:t xml:space="preserve"> drog, ki niso vključeni v programe zdravljenja, Ministrstvo za zdravje </w:t>
      </w:r>
      <w:r w:rsidR="0039760C">
        <w:rPr>
          <w:rFonts w:ascii="Republika" w:hAnsi="Republika" w:cs="Arial"/>
        </w:rPr>
        <w:t xml:space="preserve">v okviru projekta </w:t>
      </w:r>
      <w:r w:rsidR="0039760C" w:rsidRPr="00A25D92">
        <w:rPr>
          <w:rFonts w:ascii="Republika" w:hAnsi="Republika" w:cs="Arial"/>
        </w:rPr>
        <w:t xml:space="preserve">financiranega iz </w:t>
      </w:r>
      <w:r w:rsidR="0039760C" w:rsidRPr="00B27FEE">
        <w:rPr>
          <w:rFonts w:ascii="Republika" w:hAnsi="Republika" w:cs="Arial"/>
        </w:rPr>
        <w:t xml:space="preserve">sredstev </w:t>
      </w:r>
      <w:r w:rsidR="00A25D92" w:rsidRPr="004C1D9C">
        <w:rPr>
          <w:rFonts w:ascii="Republika" w:hAnsi="Republika" w:cs="Arial"/>
        </w:rPr>
        <w:t>Evropsk</w:t>
      </w:r>
      <w:r w:rsidR="00A25D92">
        <w:rPr>
          <w:rFonts w:ascii="Republika" w:hAnsi="Republika" w:cs="Arial"/>
        </w:rPr>
        <w:t>ega</w:t>
      </w:r>
      <w:r w:rsidR="00A25D92" w:rsidRPr="004C1D9C">
        <w:rPr>
          <w:rFonts w:ascii="Republika" w:hAnsi="Republika" w:cs="Arial"/>
        </w:rPr>
        <w:t xml:space="preserve"> socialn</w:t>
      </w:r>
      <w:r w:rsidR="00A25D92">
        <w:rPr>
          <w:rFonts w:ascii="Republika" w:hAnsi="Republika" w:cs="Arial"/>
        </w:rPr>
        <w:t>ega</w:t>
      </w:r>
      <w:r w:rsidR="00A25D92" w:rsidRPr="004C1D9C">
        <w:rPr>
          <w:rFonts w:ascii="Republika" w:hAnsi="Republika" w:cs="Arial"/>
        </w:rPr>
        <w:t xml:space="preserve"> sklad</w:t>
      </w:r>
      <w:r w:rsidR="00A25D92">
        <w:rPr>
          <w:rFonts w:ascii="Republika" w:hAnsi="Republika" w:cs="Arial"/>
        </w:rPr>
        <w:t>a</w:t>
      </w:r>
      <w:r w:rsidR="00A25D92" w:rsidRPr="004C1D9C">
        <w:rPr>
          <w:rFonts w:ascii="Republika" w:hAnsi="Republika" w:cs="Arial"/>
        </w:rPr>
        <w:t>, ki se izvaja v širšem okviru Programa evropske kohezijske politike v obdobju 2021-2027</w:t>
      </w:r>
      <w:r w:rsidR="00A25D92">
        <w:rPr>
          <w:rFonts w:ascii="Republika" w:hAnsi="Republika" w:cs="Arial"/>
        </w:rPr>
        <w:t xml:space="preserve">, </w:t>
      </w:r>
      <w:r w:rsidRPr="00153446">
        <w:rPr>
          <w:rFonts w:ascii="Republika" w:hAnsi="Republika" w:cs="Arial"/>
        </w:rPr>
        <w:t xml:space="preserve">načrtuje vzpostavitev mobilne enote, ki bo delo izvajala na terenu in bo tako dosegla najbolj ranljivo populacijo. V okviru mobilne enote bo omogočena tudi uvedba in nadzor zdravljenja. </w:t>
      </w:r>
    </w:p>
    <w:p w14:paraId="6A934365" w14:textId="77777777" w:rsidR="003A0E1A" w:rsidRDefault="00B84745" w:rsidP="003352C1">
      <w:pPr>
        <w:pBdr>
          <w:top w:val="single" w:sz="4" w:space="1" w:color="auto"/>
          <w:left w:val="single" w:sz="4" w:space="1" w:color="auto"/>
          <w:bottom w:val="single" w:sz="4" w:space="1" w:color="auto"/>
          <w:right w:val="single" w:sz="4" w:space="1" w:color="auto"/>
        </w:pBdr>
        <w:spacing w:before="240"/>
        <w:ind w:left="-57"/>
        <w:rPr>
          <w:rFonts w:ascii="Republika" w:hAnsi="Republika" w:cs="Arial"/>
          <w:b/>
          <w:bCs/>
        </w:rPr>
      </w:pPr>
      <w:r w:rsidRPr="00153446">
        <w:rPr>
          <w:rFonts w:ascii="Republika" w:hAnsi="Republika" w:cs="Arial"/>
        </w:rPr>
        <w:t xml:space="preserve">Nosilec: </w:t>
      </w:r>
      <w:r w:rsidR="00684831" w:rsidRPr="00153446">
        <w:rPr>
          <w:rFonts w:ascii="Republika" w:hAnsi="Republika" w:cs="Arial"/>
        </w:rPr>
        <w:t>MZ v sodelovanju z Kliniko za infekcijske bolezni in vročinska stanja UKC Ljubljana</w:t>
      </w:r>
    </w:p>
    <w:p w14:paraId="414D2765" w14:textId="26BAE295" w:rsidR="000A7946" w:rsidRPr="003A0E1A" w:rsidRDefault="00B84745" w:rsidP="007A4989">
      <w:pPr>
        <w:pBdr>
          <w:top w:val="single" w:sz="4" w:space="1" w:color="auto"/>
          <w:left w:val="single" w:sz="4" w:space="1" w:color="auto"/>
          <w:bottom w:val="single" w:sz="4" w:space="1" w:color="auto"/>
          <w:right w:val="single" w:sz="4" w:space="1" w:color="auto"/>
        </w:pBdr>
        <w:spacing w:before="240" w:after="240"/>
        <w:ind w:left="-57"/>
        <w:rPr>
          <w:rFonts w:ascii="Republika" w:hAnsi="Republika" w:cs="Arial"/>
          <w:b/>
          <w:bCs/>
        </w:rPr>
      </w:pPr>
      <w:r w:rsidRPr="00153446">
        <w:rPr>
          <w:rFonts w:ascii="Republika" w:hAnsi="Republika" w:cs="Arial"/>
        </w:rPr>
        <w:t xml:space="preserve">Rok: do konca 2028 </w:t>
      </w:r>
      <w:bookmarkEnd w:id="138"/>
    </w:p>
    <w:p w14:paraId="47ED2AFA" w14:textId="085CD679" w:rsidR="000A7946" w:rsidRPr="00153446" w:rsidRDefault="000A7946" w:rsidP="003352C1">
      <w:pPr>
        <w:pBdr>
          <w:top w:val="single" w:sz="4" w:space="1" w:color="auto"/>
          <w:left w:val="single" w:sz="4" w:space="4" w:color="auto"/>
          <w:bottom w:val="single" w:sz="4" w:space="1" w:color="auto"/>
          <w:right w:val="single" w:sz="4" w:space="4" w:color="auto"/>
        </w:pBdr>
        <w:spacing w:before="240"/>
        <w:ind w:right="57"/>
        <w:rPr>
          <w:rFonts w:ascii="Republika" w:hAnsi="Republika" w:cs="Arial"/>
          <w:b/>
          <w:bCs/>
        </w:rPr>
      </w:pPr>
      <w:r w:rsidRPr="00153446">
        <w:rPr>
          <w:rFonts w:ascii="Republika" w:hAnsi="Republika" w:cs="Arial"/>
          <w:b/>
          <w:bCs/>
        </w:rPr>
        <w:t xml:space="preserve">Aktivnost </w:t>
      </w:r>
      <w:r w:rsidR="00167DCA">
        <w:rPr>
          <w:rFonts w:ascii="Republika" w:hAnsi="Republika" w:cs="Arial"/>
          <w:b/>
          <w:bCs/>
        </w:rPr>
        <w:t>7</w:t>
      </w:r>
      <w:r w:rsidRPr="00153446">
        <w:rPr>
          <w:rFonts w:ascii="Republika" w:hAnsi="Republika" w:cs="Arial"/>
          <w:b/>
          <w:bCs/>
        </w:rPr>
        <w:t xml:space="preserve">: </w:t>
      </w:r>
      <w:r w:rsidR="0039760C">
        <w:rPr>
          <w:rFonts w:ascii="Republika" w:hAnsi="Republika" w:cs="Arial"/>
          <w:b/>
          <w:bCs/>
        </w:rPr>
        <w:t>Proučitev možnosti za z</w:t>
      </w:r>
      <w:r w:rsidRPr="00153446">
        <w:rPr>
          <w:rFonts w:ascii="Republika" w:hAnsi="Republika" w:cs="Arial"/>
          <w:b/>
          <w:bCs/>
        </w:rPr>
        <w:t>agotavljanje testiranja v skupnosti za osebe, ki si injicirajo droge</w:t>
      </w:r>
      <w:r w:rsidR="00F62546" w:rsidRPr="00153446">
        <w:rPr>
          <w:rFonts w:ascii="Republika" w:hAnsi="Republika" w:cs="Arial"/>
          <w:b/>
          <w:bCs/>
        </w:rPr>
        <w:t xml:space="preserve"> </w:t>
      </w:r>
    </w:p>
    <w:p w14:paraId="75E761E7" w14:textId="45BB804E" w:rsidR="00F62546" w:rsidRPr="00153446" w:rsidRDefault="00F62546" w:rsidP="003352C1">
      <w:pPr>
        <w:pBdr>
          <w:top w:val="single" w:sz="4" w:space="1" w:color="auto"/>
          <w:left w:val="single" w:sz="4" w:space="4" w:color="auto"/>
          <w:bottom w:val="single" w:sz="4" w:space="1" w:color="auto"/>
          <w:right w:val="single" w:sz="4" w:space="4" w:color="auto"/>
        </w:pBdr>
        <w:ind w:right="57"/>
        <w:rPr>
          <w:rFonts w:ascii="Republika" w:hAnsi="Republika" w:cs="Arial"/>
        </w:rPr>
      </w:pPr>
      <w:r w:rsidRPr="00153446">
        <w:rPr>
          <w:rFonts w:ascii="Republika" w:hAnsi="Republika" w:cs="Arial"/>
        </w:rPr>
        <w:t xml:space="preserve">Preuči se možnost </w:t>
      </w:r>
      <w:r w:rsidR="004570EA" w:rsidRPr="00153446">
        <w:rPr>
          <w:rFonts w:ascii="Republika" w:hAnsi="Republika" w:cs="Arial"/>
        </w:rPr>
        <w:t>uporab</w:t>
      </w:r>
      <w:r w:rsidR="004570EA">
        <w:rPr>
          <w:rFonts w:ascii="Republika" w:hAnsi="Republika" w:cs="Arial"/>
        </w:rPr>
        <w:t>e</w:t>
      </w:r>
      <w:r w:rsidR="004570EA" w:rsidRPr="00153446">
        <w:rPr>
          <w:rFonts w:ascii="Republika" w:hAnsi="Republika" w:cs="Arial"/>
        </w:rPr>
        <w:t xml:space="preserve"> </w:t>
      </w:r>
      <w:r w:rsidRPr="00153446">
        <w:rPr>
          <w:rFonts w:ascii="Republika" w:hAnsi="Republika" w:cs="Arial"/>
        </w:rPr>
        <w:t>obstoječih zmog</w:t>
      </w:r>
      <w:r w:rsidR="00820B98" w:rsidRPr="00153446">
        <w:rPr>
          <w:rFonts w:ascii="Republika" w:hAnsi="Republika" w:cs="Arial"/>
        </w:rPr>
        <w:t>l</w:t>
      </w:r>
      <w:r w:rsidRPr="00153446">
        <w:rPr>
          <w:rFonts w:ascii="Republika" w:hAnsi="Republika" w:cs="Arial"/>
        </w:rPr>
        <w:t xml:space="preserve">jivosti za zagotavljanje testiranja v  nizkopražnih programih in zavetiščih za brezdomce. </w:t>
      </w:r>
    </w:p>
    <w:p w14:paraId="70969820" w14:textId="409B8551" w:rsidR="000A7946" w:rsidRPr="00153446" w:rsidRDefault="000A7946" w:rsidP="003352C1">
      <w:pPr>
        <w:pBdr>
          <w:top w:val="single" w:sz="4" w:space="1" w:color="auto"/>
          <w:left w:val="single" w:sz="4" w:space="4" w:color="auto"/>
          <w:bottom w:val="single" w:sz="4" w:space="1" w:color="auto"/>
          <w:right w:val="single" w:sz="4" w:space="4" w:color="auto"/>
        </w:pBdr>
        <w:ind w:right="57"/>
        <w:rPr>
          <w:rFonts w:ascii="Republika" w:hAnsi="Republika" w:cs="Arial"/>
        </w:rPr>
      </w:pPr>
      <w:r w:rsidRPr="00153446">
        <w:rPr>
          <w:rFonts w:ascii="Republika" w:hAnsi="Republika" w:cs="Arial"/>
        </w:rPr>
        <w:t xml:space="preserve">Nosilec: </w:t>
      </w:r>
      <w:r w:rsidR="00F62546" w:rsidRPr="00153446">
        <w:rPr>
          <w:rFonts w:ascii="Republika" w:hAnsi="Republika" w:cs="Arial"/>
        </w:rPr>
        <w:t>MZ</w:t>
      </w:r>
    </w:p>
    <w:p w14:paraId="69C2DF92" w14:textId="1D18737D" w:rsidR="000A7946" w:rsidRPr="00153446" w:rsidRDefault="000A7946" w:rsidP="007A4989">
      <w:pPr>
        <w:pBdr>
          <w:top w:val="single" w:sz="4" w:space="1" w:color="auto"/>
          <w:left w:val="single" w:sz="4" w:space="4" w:color="auto"/>
          <w:bottom w:val="single" w:sz="4" w:space="1" w:color="auto"/>
          <w:right w:val="single" w:sz="4" w:space="4" w:color="auto"/>
        </w:pBdr>
        <w:spacing w:after="0"/>
        <w:ind w:right="57"/>
        <w:rPr>
          <w:rFonts w:ascii="Republika" w:hAnsi="Republika" w:cs="Arial"/>
        </w:rPr>
      </w:pPr>
      <w:r w:rsidRPr="00153446">
        <w:rPr>
          <w:rFonts w:ascii="Republika" w:hAnsi="Republika" w:cs="Arial"/>
        </w:rPr>
        <w:t xml:space="preserve">Rok: </w:t>
      </w:r>
      <w:r w:rsidR="00476C77" w:rsidRPr="00153446">
        <w:rPr>
          <w:rFonts w:ascii="Republika" w:hAnsi="Republika" w:cs="Arial"/>
        </w:rPr>
        <w:t>2030</w:t>
      </w:r>
    </w:p>
    <w:p w14:paraId="0D4916D0" w14:textId="77777777" w:rsidR="000A7946" w:rsidRPr="00153446" w:rsidRDefault="000A7946" w:rsidP="003352C1">
      <w:pPr>
        <w:pStyle w:val="CommentText"/>
        <w:spacing w:after="0"/>
        <w:rPr>
          <w:rFonts w:ascii="Republika" w:hAnsi="Republika" w:cs="Arial"/>
          <w:sz w:val="22"/>
          <w:szCs w:val="22"/>
        </w:rPr>
      </w:pPr>
    </w:p>
    <w:p w14:paraId="535E9512" w14:textId="4C978918" w:rsidR="00602B94" w:rsidRDefault="00602B94" w:rsidP="003352C1">
      <w:pPr>
        <w:pBdr>
          <w:top w:val="single" w:sz="4" w:space="1" w:color="auto"/>
          <w:left w:val="single" w:sz="4" w:space="4" w:color="auto"/>
          <w:bottom w:val="single" w:sz="4" w:space="1" w:color="auto"/>
          <w:right w:val="single" w:sz="4" w:space="4" w:color="auto"/>
        </w:pBdr>
        <w:spacing w:after="0"/>
        <w:ind w:right="57"/>
        <w:rPr>
          <w:rFonts w:ascii="Republika" w:hAnsi="Republika" w:cs="Arial"/>
          <w:b/>
          <w:bCs/>
        </w:rPr>
      </w:pPr>
      <w:r w:rsidRPr="00153446">
        <w:rPr>
          <w:rFonts w:ascii="Republika" w:hAnsi="Republika" w:cs="Arial"/>
          <w:b/>
          <w:bCs/>
        </w:rPr>
        <w:t>Aktivnost</w:t>
      </w:r>
      <w:r w:rsidR="00BD776D" w:rsidRPr="00153446">
        <w:rPr>
          <w:rFonts w:ascii="Republika" w:hAnsi="Republika" w:cs="Arial"/>
          <w:b/>
          <w:bCs/>
        </w:rPr>
        <w:t xml:space="preserve"> </w:t>
      </w:r>
      <w:r w:rsidR="00167DCA">
        <w:rPr>
          <w:rFonts w:ascii="Republika" w:hAnsi="Republika" w:cs="Arial"/>
          <w:b/>
          <w:bCs/>
        </w:rPr>
        <w:t>8</w:t>
      </w:r>
      <w:r w:rsidRPr="00153446">
        <w:rPr>
          <w:rFonts w:ascii="Republika" w:hAnsi="Republika" w:cs="Arial"/>
          <w:b/>
          <w:bCs/>
        </w:rPr>
        <w:t>: Preučitev možnosti  uvedbe</w:t>
      </w:r>
      <w:r w:rsidR="00820B98" w:rsidRPr="00153446">
        <w:rPr>
          <w:rFonts w:ascii="Republika" w:hAnsi="Republika" w:cs="Arial"/>
          <w:b/>
          <w:bCs/>
        </w:rPr>
        <w:t xml:space="preserve"> </w:t>
      </w:r>
      <w:r w:rsidRPr="00153446">
        <w:rPr>
          <w:rFonts w:ascii="Republika" w:hAnsi="Republika" w:cs="Arial"/>
          <w:b/>
          <w:bCs/>
        </w:rPr>
        <w:t>presejalnega testiranja</w:t>
      </w:r>
      <w:r w:rsidR="00C832AB" w:rsidRPr="00153446">
        <w:rPr>
          <w:rFonts w:ascii="Republika" w:hAnsi="Republika" w:cs="Arial"/>
          <w:b/>
          <w:bCs/>
        </w:rPr>
        <w:t xml:space="preserve"> nosečnic</w:t>
      </w:r>
      <w:r w:rsidRPr="00153446">
        <w:rPr>
          <w:rFonts w:ascii="Republika" w:hAnsi="Republika" w:cs="Arial"/>
          <w:b/>
          <w:bCs/>
        </w:rPr>
        <w:t xml:space="preserve"> na </w:t>
      </w:r>
      <w:r w:rsidR="004570EA">
        <w:rPr>
          <w:rFonts w:ascii="Republika" w:hAnsi="Republika" w:cs="Arial"/>
          <w:b/>
          <w:bCs/>
        </w:rPr>
        <w:t xml:space="preserve">okužbo s </w:t>
      </w:r>
      <w:r w:rsidRPr="00153446">
        <w:rPr>
          <w:rFonts w:ascii="Republika" w:hAnsi="Republika" w:cs="Arial"/>
          <w:b/>
          <w:bCs/>
        </w:rPr>
        <w:t>HCV</w:t>
      </w:r>
      <w:r w:rsidR="00820B98" w:rsidRPr="00153446">
        <w:rPr>
          <w:rFonts w:ascii="Republika" w:hAnsi="Republika" w:cs="Arial"/>
          <w:b/>
          <w:bCs/>
        </w:rPr>
        <w:t xml:space="preserve">, klamidijsko okužbo in </w:t>
      </w:r>
      <w:r w:rsidR="004570EA">
        <w:rPr>
          <w:rFonts w:ascii="Republika" w:hAnsi="Republika" w:cs="Arial"/>
          <w:b/>
          <w:bCs/>
        </w:rPr>
        <w:t xml:space="preserve">okužbo s </w:t>
      </w:r>
      <w:r w:rsidR="00820B98" w:rsidRPr="00A30447">
        <w:rPr>
          <w:rFonts w:ascii="Republika" w:hAnsi="Republika" w:cs="Arial"/>
          <w:b/>
          <w:bCs/>
        </w:rPr>
        <w:t>gonorejo</w:t>
      </w:r>
    </w:p>
    <w:p w14:paraId="1AEF64E0" w14:textId="77777777" w:rsidR="003352C1" w:rsidRPr="00153446" w:rsidRDefault="003352C1" w:rsidP="003352C1">
      <w:pPr>
        <w:pBdr>
          <w:top w:val="single" w:sz="4" w:space="1" w:color="auto"/>
          <w:left w:val="single" w:sz="4" w:space="4" w:color="auto"/>
          <w:bottom w:val="single" w:sz="4" w:space="1" w:color="auto"/>
          <w:right w:val="single" w:sz="4" w:space="4" w:color="auto"/>
        </w:pBdr>
        <w:spacing w:after="0"/>
        <w:ind w:right="57"/>
        <w:rPr>
          <w:rFonts w:ascii="Republika" w:hAnsi="Republika" w:cs="Arial"/>
          <w:b/>
          <w:bCs/>
        </w:rPr>
      </w:pPr>
    </w:p>
    <w:p w14:paraId="6E89AECD" w14:textId="134CA363" w:rsidR="00602B94" w:rsidRPr="00153446" w:rsidRDefault="00476C77" w:rsidP="003352C1">
      <w:pPr>
        <w:pBdr>
          <w:top w:val="single" w:sz="4" w:space="1" w:color="auto"/>
          <w:left w:val="single" w:sz="4" w:space="4" w:color="auto"/>
          <w:bottom w:val="single" w:sz="4" w:space="1" w:color="auto"/>
          <w:right w:val="single" w:sz="4" w:space="4" w:color="auto"/>
        </w:pBdr>
        <w:ind w:right="57"/>
        <w:rPr>
          <w:rFonts w:ascii="Republika" w:hAnsi="Republika" w:cs="Arial"/>
          <w:sz w:val="20"/>
          <w:szCs w:val="20"/>
        </w:rPr>
      </w:pPr>
      <w:r w:rsidRPr="00153446">
        <w:rPr>
          <w:rFonts w:ascii="Republika" w:hAnsi="Republika" w:cs="Arial"/>
        </w:rPr>
        <w:t xml:space="preserve">Glede na priporočila mednarodnih združenj, ki </w:t>
      </w:r>
      <w:r w:rsidR="00602B94" w:rsidRPr="00153446">
        <w:rPr>
          <w:rFonts w:ascii="Republika" w:hAnsi="Republika" w:cs="Arial"/>
        </w:rPr>
        <w:t xml:space="preserve">priporočajo univerzalno </w:t>
      </w:r>
      <w:proofErr w:type="spellStart"/>
      <w:r w:rsidR="00602B94" w:rsidRPr="00153446">
        <w:rPr>
          <w:rFonts w:ascii="Republika" w:hAnsi="Republika" w:cs="Arial"/>
        </w:rPr>
        <w:t>presejanje</w:t>
      </w:r>
      <w:proofErr w:type="spellEnd"/>
      <w:r w:rsidR="00602B94" w:rsidRPr="00153446">
        <w:rPr>
          <w:rFonts w:ascii="Republika" w:hAnsi="Republika" w:cs="Arial"/>
        </w:rPr>
        <w:t xml:space="preserve"> nosečnic na </w:t>
      </w:r>
      <w:proofErr w:type="spellStart"/>
      <w:r w:rsidR="00602B94" w:rsidRPr="00153446">
        <w:rPr>
          <w:rFonts w:ascii="Republika" w:hAnsi="Republika" w:cs="Arial"/>
        </w:rPr>
        <w:t>anti</w:t>
      </w:r>
      <w:proofErr w:type="spellEnd"/>
      <w:r w:rsidR="00602B94" w:rsidRPr="00153446">
        <w:rPr>
          <w:rFonts w:ascii="Republika" w:hAnsi="Republika" w:cs="Arial"/>
        </w:rPr>
        <w:t xml:space="preserve">-HCV, </w:t>
      </w:r>
      <w:r w:rsidRPr="00153446">
        <w:rPr>
          <w:rFonts w:ascii="Republika" w:hAnsi="Republika" w:cs="Arial"/>
        </w:rPr>
        <w:t>in</w:t>
      </w:r>
      <w:r w:rsidR="00602B94" w:rsidRPr="00153446">
        <w:rPr>
          <w:rFonts w:ascii="Republika" w:hAnsi="Republika" w:cs="Arial"/>
        </w:rPr>
        <w:t xml:space="preserve"> ker pričakujemo, da se bodo tudi nosečnice lahko zdravile za HCV in s tem močno zmanjšale tveganje za prenos HCV na novorojenca</w:t>
      </w:r>
      <w:r w:rsidR="00820B98" w:rsidRPr="00153446">
        <w:rPr>
          <w:rFonts w:ascii="Republika" w:hAnsi="Republika" w:cs="Arial"/>
        </w:rPr>
        <w:t xml:space="preserve"> ter pojavnost klamidijskih okužb in gonoreje</w:t>
      </w:r>
      <w:r w:rsidRPr="00153446">
        <w:rPr>
          <w:rFonts w:ascii="Republika" w:hAnsi="Republika" w:cs="Arial"/>
        </w:rPr>
        <w:t>, bomo na podlagi</w:t>
      </w:r>
      <w:r w:rsidR="00817E52">
        <w:rPr>
          <w:rFonts w:ascii="Republika" w:hAnsi="Republika" w:cs="Arial"/>
        </w:rPr>
        <w:t xml:space="preserve"> analize in</w:t>
      </w:r>
      <w:r w:rsidRPr="00153446">
        <w:rPr>
          <w:rFonts w:ascii="Republika" w:hAnsi="Republika" w:cs="Arial"/>
        </w:rPr>
        <w:t xml:space="preserve"> strokovnih izhodišč </w:t>
      </w:r>
      <w:r w:rsidR="00817E52">
        <w:rPr>
          <w:rFonts w:ascii="Republika" w:hAnsi="Republika" w:cs="Arial"/>
        </w:rPr>
        <w:t xml:space="preserve">ter </w:t>
      </w:r>
      <w:r w:rsidRPr="00153446">
        <w:rPr>
          <w:rFonts w:ascii="Republika" w:hAnsi="Republika" w:cs="Arial"/>
        </w:rPr>
        <w:t xml:space="preserve">stroškovne učinkovitosti proučili izvedljivost uvedbe univerzalnega presejanja v slovenskem prostoru.  </w:t>
      </w:r>
    </w:p>
    <w:p w14:paraId="34872708" w14:textId="238F302E" w:rsidR="00602B94" w:rsidRPr="00153446" w:rsidRDefault="00602B94" w:rsidP="003352C1">
      <w:pPr>
        <w:pStyle w:val="CommentText"/>
        <w:pBdr>
          <w:top w:val="single" w:sz="4" w:space="1" w:color="auto"/>
          <w:left w:val="single" w:sz="4" w:space="4" w:color="auto"/>
          <w:bottom w:val="single" w:sz="4" w:space="1" w:color="auto"/>
          <w:right w:val="single" w:sz="4" w:space="4" w:color="auto"/>
        </w:pBdr>
        <w:ind w:right="57"/>
        <w:rPr>
          <w:rFonts w:ascii="Republika" w:hAnsi="Republika" w:cs="Arial"/>
          <w:sz w:val="22"/>
          <w:szCs w:val="22"/>
        </w:rPr>
      </w:pPr>
      <w:r w:rsidRPr="00153446">
        <w:rPr>
          <w:rFonts w:ascii="Republika" w:hAnsi="Republika" w:cs="Arial"/>
          <w:sz w:val="22"/>
          <w:szCs w:val="22"/>
        </w:rPr>
        <w:t xml:space="preserve">Nosilec: </w:t>
      </w:r>
      <w:r w:rsidR="00476C77" w:rsidRPr="00153446">
        <w:rPr>
          <w:rFonts w:ascii="Republika" w:hAnsi="Republika" w:cs="Arial"/>
          <w:sz w:val="22"/>
          <w:szCs w:val="22"/>
        </w:rPr>
        <w:t>Komisija za AIDS</w:t>
      </w:r>
    </w:p>
    <w:p w14:paraId="29F5FB3B" w14:textId="0118555C" w:rsidR="00602B94" w:rsidRPr="00153446" w:rsidRDefault="00602B94" w:rsidP="007A4989">
      <w:pPr>
        <w:pStyle w:val="CommentText"/>
        <w:pBdr>
          <w:top w:val="single" w:sz="4" w:space="1" w:color="auto"/>
          <w:left w:val="single" w:sz="4" w:space="4" w:color="auto"/>
          <w:bottom w:val="single" w:sz="4" w:space="1" w:color="auto"/>
          <w:right w:val="single" w:sz="4" w:space="4" w:color="auto"/>
        </w:pBdr>
        <w:spacing w:after="240"/>
        <w:ind w:right="57"/>
        <w:rPr>
          <w:rFonts w:ascii="Republika" w:hAnsi="Republika" w:cs="Arial"/>
          <w:sz w:val="22"/>
          <w:szCs w:val="22"/>
        </w:rPr>
      </w:pPr>
      <w:r w:rsidRPr="00153446">
        <w:rPr>
          <w:rFonts w:ascii="Republika" w:hAnsi="Republika" w:cs="Arial"/>
          <w:sz w:val="22"/>
          <w:szCs w:val="22"/>
        </w:rPr>
        <w:t xml:space="preserve">Rok: </w:t>
      </w:r>
      <w:r w:rsidR="00476C77" w:rsidRPr="00153446">
        <w:rPr>
          <w:rFonts w:ascii="Republika" w:hAnsi="Republika" w:cs="Arial"/>
          <w:sz w:val="22"/>
          <w:szCs w:val="22"/>
        </w:rPr>
        <w:t>2030</w:t>
      </w:r>
    </w:p>
    <w:p w14:paraId="785D6913" w14:textId="196C8E8A" w:rsidR="00DB23A5" w:rsidRPr="00DB23A5" w:rsidRDefault="00A3632B" w:rsidP="003352C1">
      <w:pPr>
        <w:pBdr>
          <w:top w:val="single" w:sz="4" w:space="4" w:color="000000"/>
          <w:left w:val="single" w:sz="4" w:space="4" w:color="000000"/>
          <w:bottom w:val="single" w:sz="4" w:space="4" w:color="000000"/>
          <w:right w:val="single" w:sz="4" w:space="4" w:color="000000"/>
        </w:pBdr>
        <w:spacing w:before="240"/>
        <w:ind w:right="57"/>
        <w:rPr>
          <w:rFonts w:ascii="Republika" w:hAnsi="Republika" w:cs="Arial"/>
          <w:b/>
          <w:bCs/>
        </w:rPr>
      </w:pPr>
      <w:r w:rsidRPr="00153446">
        <w:rPr>
          <w:rFonts w:ascii="Republika" w:hAnsi="Republika" w:cs="Arial"/>
          <w:b/>
          <w:bCs/>
        </w:rPr>
        <w:t>Aktivnost</w:t>
      </w:r>
      <w:r w:rsidR="00820B98" w:rsidRPr="00153446">
        <w:rPr>
          <w:rFonts w:ascii="Republika" w:hAnsi="Republika" w:cs="Arial"/>
          <w:b/>
          <w:bCs/>
        </w:rPr>
        <w:t xml:space="preserve"> </w:t>
      </w:r>
      <w:r w:rsidR="00167DCA">
        <w:rPr>
          <w:rFonts w:ascii="Republika" w:hAnsi="Republika" w:cs="Arial"/>
          <w:b/>
          <w:bCs/>
        </w:rPr>
        <w:t>9</w:t>
      </w:r>
      <w:r w:rsidRPr="00153446">
        <w:rPr>
          <w:rFonts w:ascii="Republika" w:hAnsi="Republika" w:cs="Arial"/>
          <w:b/>
          <w:bCs/>
        </w:rPr>
        <w:t>:</w:t>
      </w:r>
      <w:r w:rsidR="00820B98" w:rsidRPr="00153446">
        <w:rPr>
          <w:rFonts w:ascii="Republika" w:hAnsi="Republika" w:cs="Arial"/>
          <w:b/>
          <w:bCs/>
        </w:rPr>
        <w:t xml:space="preserve"> </w:t>
      </w:r>
      <w:r w:rsidR="00366145">
        <w:rPr>
          <w:rFonts w:ascii="Republika" w:hAnsi="Republika" w:cs="Arial"/>
          <w:b/>
          <w:bCs/>
        </w:rPr>
        <w:t>Proučitev možnosti za povečanje</w:t>
      </w:r>
      <w:r w:rsidR="00820B98" w:rsidRPr="00153446">
        <w:rPr>
          <w:rFonts w:ascii="Republika" w:hAnsi="Republika" w:cs="Arial"/>
          <w:b/>
          <w:bCs/>
        </w:rPr>
        <w:t xml:space="preserve"> </w:t>
      </w:r>
      <w:r w:rsidRPr="00153446">
        <w:rPr>
          <w:rFonts w:ascii="Republika" w:hAnsi="Republika" w:cs="Arial"/>
          <w:b/>
          <w:bCs/>
        </w:rPr>
        <w:t xml:space="preserve"> </w:t>
      </w:r>
      <w:r w:rsidR="00820B98" w:rsidRPr="00153446">
        <w:rPr>
          <w:rFonts w:ascii="Republika" w:hAnsi="Republika" w:cs="Arial"/>
          <w:b/>
          <w:bCs/>
        </w:rPr>
        <w:t>testiranja</w:t>
      </w:r>
      <w:r w:rsidR="00C13EAD" w:rsidRPr="00153446">
        <w:rPr>
          <w:rFonts w:ascii="Republika" w:hAnsi="Republika" w:cs="Arial"/>
          <w:b/>
          <w:bCs/>
        </w:rPr>
        <w:t xml:space="preserve"> spolno aktivnih m</w:t>
      </w:r>
      <w:r w:rsidRPr="00153446">
        <w:rPr>
          <w:rFonts w:ascii="Republika" w:hAnsi="Republika" w:cs="Arial"/>
          <w:b/>
          <w:bCs/>
        </w:rPr>
        <w:t>l</w:t>
      </w:r>
      <w:r w:rsidR="00C13EAD" w:rsidRPr="00153446">
        <w:rPr>
          <w:rFonts w:ascii="Republika" w:hAnsi="Republika" w:cs="Arial"/>
          <w:b/>
          <w:bCs/>
        </w:rPr>
        <w:t>adih žensk in žens</w:t>
      </w:r>
      <w:r w:rsidRPr="00153446">
        <w:rPr>
          <w:rFonts w:ascii="Republika" w:hAnsi="Republika" w:cs="Arial"/>
          <w:b/>
          <w:bCs/>
        </w:rPr>
        <w:t>k</w:t>
      </w:r>
      <w:r w:rsidR="00C13EAD" w:rsidRPr="00153446">
        <w:rPr>
          <w:rFonts w:ascii="Republika" w:hAnsi="Republika" w:cs="Arial"/>
          <w:b/>
          <w:bCs/>
        </w:rPr>
        <w:t xml:space="preserve"> z novim spolnim partnerjem</w:t>
      </w:r>
      <w:r w:rsidR="00B84745" w:rsidRPr="00153446">
        <w:rPr>
          <w:rFonts w:ascii="Republika" w:hAnsi="Republika" w:cs="Arial"/>
          <w:b/>
          <w:bCs/>
        </w:rPr>
        <w:t xml:space="preserve"> na klamidijo</w:t>
      </w:r>
      <w:r w:rsidR="00C13EAD" w:rsidRPr="00153446">
        <w:rPr>
          <w:rFonts w:ascii="Republika" w:hAnsi="Republika" w:cs="Arial"/>
          <w:b/>
          <w:bCs/>
        </w:rPr>
        <w:t xml:space="preserve"> v ginekoloških ambulantah v primarnem zdravstvu</w:t>
      </w:r>
    </w:p>
    <w:p w14:paraId="169ABDF1" w14:textId="7BE3C9C1" w:rsidR="00DB23A5" w:rsidRDefault="00817E52" w:rsidP="003352C1">
      <w:pPr>
        <w:pBdr>
          <w:top w:val="single" w:sz="4" w:space="4" w:color="000000"/>
          <w:left w:val="single" w:sz="4" w:space="4" w:color="000000"/>
          <w:bottom w:val="single" w:sz="4" w:space="4" w:color="000000"/>
          <w:right w:val="single" w:sz="4" w:space="4" w:color="000000"/>
        </w:pBdr>
        <w:ind w:right="57"/>
        <w:rPr>
          <w:rFonts w:ascii="Republika" w:hAnsi="Republika" w:cs="Arial"/>
        </w:rPr>
      </w:pPr>
      <w:r>
        <w:rPr>
          <w:rFonts w:ascii="Republika" w:hAnsi="Republika" w:cs="Arial"/>
        </w:rPr>
        <w:t>N</w:t>
      </w:r>
      <w:r w:rsidRPr="00153446">
        <w:rPr>
          <w:rFonts w:ascii="Republika" w:hAnsi="Republika" w:cs="Arial"/>
        </w:rPr>
        <w:t>a podlagi</w:t>
      </w:r>
      <w:r>
        <w:rPr>
          <w:rFonts w:ascii="Republika" w:hAnsi="Republika" w:cs="Arial"/>
        </w:rPr>
        <w:t xml:space="preserve"> analize in</w:t>
      </w:r>
      <w:r w:rsidRPr="00153446">
        <w:rPr>
          <w:rFonts w:ascii="Republika" w:hAnsi="Republika" w:cs="Arial"/>
        </w:rPr>
        <w:t xml:space="preserve"> strokovnih izhodišč </w:t>
      </w:r>
      <w:r>
        <w:rPr>
          <w:rFonts w:ascii="Republika" w:hAnsi="Republika" w:cs="Arial"/>
        </w:rPr>
        <w:t xml:space="preserve">ter </w:t>
      </w:r>
      <w:r w:rsidRPr="00153446">
        <w:rPr>
          <w:rFonts w:ascii="Republika" w:hAnsi="Republika" w:cs="Arial"/>
        </w:rPr>
        <w:t xml:space="preserve">stroškovne učinkovitosti </w:t>
      </w:r>
      <w:r>
        <w:rPr>
          <w:rFonts w:ascii="Republika" w:hAnsi="Republika" w:cs="Arial"/>
        </w:rPr>
        <w:t xml:space="preserve"> se </w:t>
      </w:r>
      <w:r w:rsidRPr="00153446">
        <w:rPr>
          <w:rFonts w:ascii="Republika" w:hAnsi="Republika" w:cs="Arial"/>
        </w:rPr>
        <w:t xml:space="preserve">prouči izvedljivost </w:t>
      </w:r>
      <w:r w:rsidR="008F4BB1">
        <w:rPr>
          <w:rFonts w:ascii="Republika" w:hAnsi="Republika" w:cs="Arial"/>
        </w:rPr>
        <w:t xml:space="preserve">in morebitno pripravo </w:t>
      </w:r>
      <w:r w:rsidRPr="00153446">
        <w:rPr>
          <w:rFonts w:ascii="Republika" w:hAnsi="Republika" w:cs="Arial"/>
        </w:rPr>
        <w:t>uvedbe</w:t>
      </w:r>
      <w:r>
        <w:rPr>
          <w:rFonts w:ascii="Republika" w:hAnsi="Republika" w:cs="Arial"/>
        </w:rPr>
        <w:t xml:space="preserve"> presejalnega</w:t>
      </w:r>
      <w:r w:rsidR="00366145">
        <w:rPr>
          <w:rFonts w:ascii="Republika" w:hAnsi="Republika" w:cs="Arial"/>
        </w:rPr>
        <w:t xml:space="preserve"> t</w:t>
      </w:r>
      <w:r w:rsidR="00DB23A5" w:rsidRPr="00DB23A5">
        <w:rPr>
          <w:rFonts w:ascii="Republika" w:hAnsi="Republika" w:cs="Arial"/>
        </w:rPr>
        <w:t>estiranj</w:t>
      </w:r>
      <w:r w:rsidR="00366145">
        <w:rPr>
          <w:rFonts w:ascii="Republika" w:hAnsi="Republika" w:cs="Arial"/>
        </w:rPr>
        <w:t>a</w:t>
      </w:r>
      <w:r w:rsidR="00DB23A5" w:rsidRPr="00DB23A5">
        <w:rPr>
          <w:rFonts w:ascii="Republika" w:hAnsi="Republika" w:cs="Arial"/>
        </w:rPr>
        <w:t xml:space="preserve"> na klamidijsko okužbo</w:t>
      </w:r>
      <w:r>
        <w:rPr>
          <w:rFonts w:ascii="Republika" w:hAnsi="Republika" w:cs="Arial"/>
        </w:rPr>
        <w:t xml:space="preserve"> za skupini s povečanim tveganjem </w:t>
      </w:r>
      <w:r w:rsidR="00366145">
        <w:rPr>
          <w:rFonts w:ascii="Republika" w:hAnsi="Republika" w:cs="Arial"/>
        </w:rPr>
        <w:t>v sodelovanju v ginekologi</w:t>
      </w:r>
      <w:r>
        <w:rPr>
          <w:rFonts w:ascii="Republika" w:hAnsi="Republika" w:cs="Arial"/>
        </w:rPr>
        <w:t>.</w:t>
      </w:r>
    </w:p>
    <w:p w14:paraId="14A9B80B" w14:textId="4353B273" w:rsidR="00C13EAD" w:rsidRPr="00153446" w:rsidRDefault="00C13EAD" w:rsidP="003352C1">
      <w:pPr>
        <w:pBdr>
          <w:top w:val="single" w:sz="4" w:space="4" w:color="000000"/>
          <w:left w:val="single" w:sz="4" w:space="4" w:color="000000"/>
          <w:bottom w:val="single" w:sz="4" w:space="4" w:color="000000"/>
          <w:right w:val="single" w:sz="4" w:space="4" w:color="000000"/>
        </w:pBdr>
        <w:ind w:right="57"/>
        <w:rPr>
          <w:rFonts w:ascii="Republika" w:hAnsi="Republika" w:cs="Arial"/>
        </w:rPr>
      </w:pPr>
      <w:r w:rsidRPr="00153446">
        <w:rPr>
          <w:rFonts w:ascii="Republika" w:hAnsi="Republika" w:cs="Arial"/>
        </w:rPr>
        <w:t xml:space="preserve">Nosilec: </w:t>
      </w:r>
      <w:r w:rsidR="00366145">
        <w:rPr>
          <w:rFonts w:ascii="Republika" w:hAnsi="Republika" w:cs="Arial"/>
        </w:rPr>
        <w:t>Komisija za AIDS v sodelovanju z</w:t>
      </w:r>
      <w:r w:rsidRPr="00153446">
        <w:rPr>
          <w:rFonts w:ascii="Republika" w:hAnsi="Republika" w:cs="Arial"/>
        </w:rPr>
        <w:t xml:space="preserve"> ginekologi </w:t>
      </w:r>
      <w:r w:rsidR="008F4BB1">
        <w:rPr>
          <w:rFonts w:ascii="Republika" w:hAnsi="Republika" w:cs="Arial"/>
        </w:rPr>
        <w:t>oziroma RSK za ginekologijo in porodništvo</w:t>
      </w:r>
    </w:p>
    <w:p w14:paraId="4469FC3C" w14:textId="68B51CEE" w:rsidR="00C13EAD" w:rsidRPr="00153446" w:rsidRDefault="00C13EAD" w:rsidP="003352C1">
      <w:pPr>
        <w:pBdr>
          <w:top w:val="single" w:sz="4" w:space="4" w:color="000000"/>
          <w:left w:val="single" w:sz="4" w:space="4" w:color="000000"/>
          <w:bottom w:val="single" w:sz="4" w:space="4" w:color="000000"/>
          <w:right w:val="single" w:sz="4" w:space="4" w:color="000000"/>
        </w:pBdr>
        <w:ind w:right="57"/>
        <w:rPr>
          <w:rFonts w:ascii="Republika" w:hAnsi="Republika" w:cs="Arial"/>
        </w:rPr>
      </w:pPr>
      <w:r w:rsidRPr="00153446">
        <w:rPr>
          <w:rFonts w:ascii="Republika" w:hAnsi="Republika" w:cs="Arial"/>
        </w:rPr>
        <w:t xml:space="preserve">Rok: </w:t>
      </w:r>
      <w:r w:rsidR="00BE6578">
        <w:rPr>
          <w:rFonts w:ascii="Republika" w:hAnsi="Republika" w:cs="Arial"/>
        </w:rPr>
        <w:t>2030</w:t>
      </w:r>
    </w:p>
    <w:p w14:paraId="794014AD" w14:textId="2A5DA4C5" w:rsidR="00C33728" w:rsidRPr="00153446" w:rsidRDefault="00443D50" w:rsidP="003352C1">
      <w:pPr>
        <w:pBdr>
          <w:top w:val="single" w:sz="4" w:space="1" w:color="auto"/>
          <w:left w:val="single" w:sz="4" w:space="4" w:color="auto"/>
          <w:bottom w:val="single" w:sz="4" w:space="1" w:color="auto"/>
          <w:right w:val="single" w:sz="4" w:space="4" w:color="auto"/>
        </w:pBdr>
        <w:rPr>
          <w:rFonts w:ascii="Republika" w:hAnsi="Republika" w:cs="Arial"/>
          <w:b/>
          <w:bCs/>
        </w:rPr>
      </w:pPr>
      <w:r w:rsidRPr="00153446">
        <w:rPr>
          <w:rFonts w:ascii="Republika" w:hAnsi="Republika" w:cs="Arial"/>
          <w:b/>
          <w:bCs/>
        </w:rPr>
        <w:t>Aktivnost</w:t>
      </w:r>
      <w:r w:rsidR="009353DF" w:rsidRPr="00153446">
        <w:rPr>
          <w:rFonts w:ascii="Republika" w:hAnsi="Republika" w:cs="Arial"/>
          <w:b/>
          <w:bCs/>
        </w:rPr>
        <w:t xml:space="preserve"> </w:t>
      </w:r>
      <w:r w:rsidR="00167DCA">
        <w:rPr>
          <w:rFonts w:ascii="Republika" w:hAnsi="Republika" w:cs="Arial"/>
          <w:b/>
          <w:bCs/>
        </w:rPr>
        <w:t>10</w:t>
      </w:r>
      <w:r w:rsidRPr="00153446">
        <w:rPr>
          <w:rFonts w:ascii="Republika" w:hAnsi="Republika" w:cs="Arial"/>
          <w:b/>
          <w:bCs/>
        </w:rPr>
        <w:t xml:space="preserve">: </w:t>
      </w:r>
      <w:r w:rsidR="00C33728" w:rsidRPr="00153446">
        <w:rPr>
          <w:rFonts w:ascii="Republika" w:hAnsi="Republika" w:cs="Arial"/>
          <w:b/>
          <w:bCs/>
        </w:rPr>
        <w:t xml:space="preserve"> </w:t>
      </w:r>
      <w:r w:rsidR="00817E52">
        <w:rPr>
          <w:rFonts w:ascii="Republika" w:hAnsi="Republika" w:cs="Arial"/>
          <w:b/>
          <w:bCs/>
        </w:rPr>
        <w:t xml:space="preserve">Preučitev možnosti za dostop do testiranja </w:t>
      </w:r>
      <w:r w:rsidR="00083C27" w:rsidRPr="00153446">
        <w:rPr>
          <w:rFonts w:ascii="Republika" w:hAnsi="Republika" w:cs="Arial"/>
          <w:b/>
          <w:bCs/>
        </w:rPr>
        <w:t xml:space="preserve">migrantom </w:t>
      </w:r>
      <w:r w:rsidR="00817E52">
        <w:rPr>
          <w:rFonts w:ascii="Republika" w:hAnsi="Republika" w:cs="Arial"/>
          <w:b/>
          <w:bCs/>
        </w:rPr>
        <w:t>in drugim ranljivim skupinam</w:t>
      </w:r>
    </w:p>
    <w:p w14:paraId="1E012BF3" w14:textId="639D5A56" w:rsidR="003818E2" w:rsidRPr="00153446" w:rsidRDefault="003818E2" w:rsidP="003352C1">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 xml:space="preserve">Prouči se možnost testiranja migrantov v okviru obstoječih programov testiranja. </w:t>
      </w:r>
    </w:p>
    <w:p w14:paraId="4F41D41B" w14:textId="2B344DD2" w:rsidR="00A27EC0" w:rsidRPr="00153446" w:rsidRDefault="00443D50" w:rsidP="003352C1">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Nosilec:</w:t>
      </w:r>
      <w:r w:rsidR="00817E52">
        <w:rPr>
          <w:rFonts w:ascii="Republika" w:hAnsi="Republika" w:cs="Arial"/>
        </w:rPr>
        <w:t xml:space="preserve">  Komisija za AIDS</w:t>
      </w:r>
    </w:p>
    <w:p w14:paraId="6818218F" w14:textId="230B7157" w:rsidR="00443D50" w:rsidRPr="00153446" w:rsidRDefault="00443D50" w:rsidP="003352C1">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 xml:space="preserve">Rok: </w:t>
      </w:r>
      <w:r w:rsidR="00817E52">
        <w:rPr>
          <w:rFonts w:ascii="Republika" w:hAnsi="Republika" w:cs="Arial"/>
        </w:rPr>
        <w:t>2028</w:t>
      </w:r>
    </w:p>
    <w:p w14:paraId="66B52E2B" w14:textId="77777777" w:rsidR="0002282B" w:rsidRDefault="0002282B" w:rsidP="000C6216">
      <w:pPr>
        <w:rPr>
          <w:rFonts w:ascii="Republika" w:hAnsi="Republika" w:cs="Arial"/>
          <w:b/>
          <w:bCs/>
          <w:sz w:val="24"/>
          <w:szCs w:val="24"/>
        </w:rPr>
      </w:pPr>
    </w:p>
    <w:p w14:paraId="14A4BA0D" w14:textId="77777777" w:rsidR="004D7D9B" w:rsidRPr="00153446" w:rsidRDefault="004D7D9B" w:rsidP="000C6216">
      <w:pPr>
        <w:rPr>
          <w:rFonts w:ascii="Republika" w:hAnsi="Republika" w:cs="Arial"/>
          <w:b/>
          <w:bCs/>
          <w:sz w:val="24"/>
          <w:szCs w:val="24"/>
        </w:rPr>
      </w:pPr>
    </w:p>
    <w:p w14:paraId="6C96455C" w14:textId="32730421" w:rsidR="00172E54" w:rsidRPr="00172E54" w:rsidRDefault="00197E9E" w:rsidP="008D0CCF">
      <w:pPr>
        <w:pStyle w:val="Heading2"/>
        <w:spacing w:before="0"/>
        <w:ind w:left="-113" w:right="-57"/>
      </w:pPr>
      <w:bookmarkStart w:id="139" w:name="_Toc221013418"/>
      <w:r w:rsidRPr="00C767AD">
        <w:rPr>
          <w:rFonts w:ascii="Republika" w:hAnsi="Republika" w:cs="Arial"/>
          <w:b w:val="0"/>
          <w:bCs w:val="0"/>
          <w:kern w:val="2"/>
          <w:sz w:val="24"/>
          <w:szCs w:val="24"/>
          <w:lang w:eastAsia="en-US"/>
          <w14:ligatures w14:val="standardContextual"/>
        </w:rPr>
        <w:t>2</w:t>
      </w:r>
      <w:r w:rsidR="30F9FB17"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30F9FB17" w:rsidRPr="00C767AD">
        <w:rPr>
          <w:rFonts w:ascii="Republika" w:hAnsi="Republika" w:cs="Arial"/>
          <w:b w:val="0"/>
          <w:bCs w:val="0"/>
          <w:kern w:val="2"/>
          <w:sz w:val="24"/>
          <w:szCs w:val="24"/>
          <w:lang w:eastAsia="en-US"/>
          <w14:ligatures w14:val="standardContextual"/>
        </w:rPr>
        <w:t>2.</w:t>
      </w:r>
      <w:r w:rsidRPr="00C767AD">
        <w:rPr>
          <w:rFonts w:ascii="Republika" w:hAnsi="Republika" w:cs="Arial"/>
          <w:b w:val="0"/>
          <w:bCs w:val="0"/>
          <w:kern w:val="2"/>
          <w:sz w:val="24"/>
          <w:szCs w:val="24"/>
          <w:lang w:eastAsia="en-US"/>
          <w14:ligatures w14:val="standardContextual"/>
        </w:rPr>
        <w:t xml:space="preserve"> </w:t>
      </w:r>
      <w:r w:rsidR="30F9FB17" w:rsidRPr="00C767AD">
        <w:rPr>
          <w:rFonts w:ascii="Republika" w:hAnsi="Republika" w:cs="Arial"/>
          <w:b w:val="0"/>
          <w:bCs w:val="0"/>
          <w:kern w:val="2"/>
          <w:sz w:val="24"/>
          <w:szCs w:val="24"/>
          <w:lang w:eastAsia="en-US"/>
          <w14:ligatures w14:val="standardContextual"/>
        </w:rPr>
        <w:t xml:space="preserve">2 </w:t>
      </w:r>
      <w:r w:rsidR="00097958" w:rsidRPr="00097958">
        <w:rPr>
          <w:rFonts w:ascii="Republika" w:hAnsi="Republika" w:cs="Arial"/>
          <w:b w:val="0"/>
          <w:bCs w:val="0"/>
          <w:kern w:val="2"/>
          <w:sz w:val="24"/>
          <w:szCs w:val="24"/>
          <w:lang w:eastAsia="en-US"/>
          <w14:ligatures w14:val="standardContextual"/>
        </w:rPr>
        <w:t>Zagotavljanje dostopne in kakovostne laboratorijske diagnostik</w:t>
      </w:r>
      <w:r w:rsidR="004570EA">
        <w:rPr>
          <w:rFonts w:ascii="Republika" w:hAnsi="Republika" w:cs="Arial"/>
          <w:b w:val="0"/>
          <w:bCs w:val="0"/>
          <w:kern w:val="2"/>
          <w:sz w:val="24"/>
          <w:szCs w:val="24"/>
          <w:lang w:eastAsia="en-US"/>
          <w14:ligatures w14:val="standardContextual"/>
        </w:rPr>
        <w:t>e</w:t>
      </w:r>
      <w:bookmarkEnd w:id="139"/>
    </w:p>
    <w:p w14:paraId="5B1F631E" w14:textId="77777777" w:rsidR="008D0CCF" w:rsidRDefault="008D0CCF" w:rsidP="008D0CCF">
      <w:pPr>
        <w:spacing w:after="0"/>
        <w:ind w:left="-113" w:right="-57"/>
        <w:rPr>
          <w:rFonts w:ascii="Republika" w:hAnsi="Republika" w:cs="Arial"/>
        </w:rPr>
      </w:pPr>
    </w:p>
    <w:p w14:paraId="3807D2D9" w14:textId="33B5A8F4" w:rsidR="00CF0530" w:rsidRDefault="00DF4749" w:rsidP="008D0CCF">
      <w:pPr>
        <w:spacing w:after="0"/>
        <w:ind w:left="-113" w:right="-57"/>
        <w:rPr>
          <w:rFonts w:ascii="Republika" w:hAnsi="Republika" w:cs="Arial"/>
        </w:rPr>
      </w:pPr>
      <w:r w:rsidRPr="00153446">
        <w:rPr>
          <w:rFonts w:ascii="Republika" w:hAnsi="Republika" w:cs="Arial"/>
        </w:rPr>
        <w:t xml:space="preserve">Zagotavljanje kakovostne laboratorijske diagnostike je ključnega pomena za natančno in zanesljivo odkrivanje </w:t>
      </w:r>
      <w:r w:rsidR="00EE5A9B" w:rsidRPr="00153446">
        <w:rPr>
          <w:rFonts w:ascii="Republika" w:hAnsi="Republika" w:cs="Arial"/>
        </w:rPr>
        <w:t>okužb/</w:t>
      </w:r>
      <w:r w:rsidRPr="00153446">
        <w:rPr>
          <w:rFonts w:ascii="Republika" w:hAnsi="Republika" w:cs="Arial"/>
        </w:rPr>
        <w:t xml:space="preserve">bolezni, spremljanje zdravljenja in preprečevanje širjenja okužb. To vključuje uporabo in izvajanje natančnih in ponovljivih testov in ustrezno usposobljeno osebje z upoštevanjem mednarodnih standardov kakovosti (standardi ISO) in zakonov ter pravilnikov, ki urejajo izvajanje laboratorijskih dejavnosti v medicini </w:t>
      </w:r>
      <w:r w:rsidR="00CC0B9A" w:rsidRPr="00153446">
        <w:rPr>
          <w:rFonts w:ascii="Republika" w:hAnsi="Republika" w:cs="Arial"/>
        </w:rPr>
        <w:t xml:space="preserve">za </w:t>
      </w:r>
      <w:r w:rsidRPr="00153446">
        <w:rPr>
          <w:rFonts w:ascii="Republika" w:hAnsi="Republika" w:cs="Arial"/>
        </w:rPr>
        <w:t xml:space="preserve">specifično področje klinične mikrobiologije. Potrebno je redno spremljanje in ocenjevanje kakovosti storitev z notranjimi in zunanjimi presojami, kar zagotavlja doslednost rezultatov in varnost pacientov. Težiti moramo k hitri in sodobni diagnostiki, dostopnosti rezultatov testiranja v mreži zdravstvenih storitev, po drugi strani pa je potrebno velik del pozornosti posvetiti tudi zaščiti osebnih podatkov in preprečevanju zlorabe le-teh. </w:t>
      </w:r>
    </w:p>
    <w:p w14:paraId="4BA7D991" w14:textId="77777777" w:rsidR="008D0CCF" w:rsidRPr="00153446" w:rsidRDefault="008D0CCF" w:rsidP="008D0CCF">
      <w:pPr>
        <w:spacing w:after="0"/>
        <w:ind w:left="-113" w:right="-57"/>
        <w:rPr>
          <w:rFonts w:ascii="Republika" w:hAnsi="Republika" w:cs="Arial"/>
        </w:rPr>
      </w:pPr>
    </w:p>
    <w:p w14:paraId="24BAD70E" w14:textId="614D213D" w:rsidR="008D0CCF" w:rsidRPr="00C80EAD" w:rsidRDefault="008F4BB1" w:rsidP="008D0CCF">
      <w:pPr>
        <w:ind w:left="-113" w:right="-57"/>
        <w:rPr>
          <w:rFonts w:ascii="Republika" w:hAnsi="Republika" w:cs="Arial"/>
        </w:rPr>
      </w:pPr>
      <w:r w:rsidRPr="00C80EAD">
        <w:rPr>
          <w:rFonts w:ascii="Republika" w:hAnsi="Republika" w:cs="Arial"/>
        </w:rPr>
        <w:t>L</w:t>
      </w:r>
      <w:r w:rsidR="00CC0B9A" w:rsidRPr="00C80EAD">
        <w:rPr>
          <w:rFonts w:ascii="Republika" w:hAnsi="Republika" w:cs="Arial"/>
        </w:rPr>
        <w:t>aboratorij</w:t>
      </w:r>
      <w:r w:rsidRPr="00C80EAD">
        <w:rPr>
          <w:rFonts w:ascii="Republika" w:hAnsi="Republika" w:cs="Arial"/>
        </w:rPr>
        <w:t>i, ki</w:t>
      </w:r>
      <w:r w:rsidR="00CC0B9A" w:rsidRPr="00C80EAD">
        <w:rPr>
          <w:rFonts w:ascii="Republika" w:hAnsi="Republika" w:cs="Arial"/>
        </w:rPr>
        <w:t xml:space="preserve"> skrbijo za napredek pri diagnostiki in spremljanju okužb, nudijo podporo in svetovanje zdravstvenim delavcem, aktivno sodelujejo pri izvajanju epidemioloških spremljanj in raziskav nacionalnega in mednarodnega pomena, sodelujejo z mednarodnimi organizacijami, ter s svojim znanjem pomagajo pri oblikovanju smernic za obvladovanje okužb.</w:t>
      </w:r>
    </w:p>
    <w:p w14:paraId="27667377" w14:textId="670114D9" w:rsidR="00EE5A9B" w:rsidRPr="00C80EAD" w:rsidRDefault="00EE5A9B" w:rsidP="008D0CCF">
      <w:pPr>
        <w:pBdr>
          <w:top w:val="single" w:sz="4" w:space="1" w:color="auto"/>
          <w:left w:val="single" w:sz="4" w:space="4" w:color="auto"/>
          <w:bottom w:val="single" w:sz="4" w:space="1" w:color="auto"/>
          <w:right w:val="single" w:sz="4" w:space="4" w:color="auto"/>
        </w:pBdr>
        <w:spacing w:before="240"/>
        <w:rPr>
          <w:rFonts w:ascii="Republika" w:hAnsi="Republika" w:cs="Arial"/>
          <w:b/>
          <w:bCs/>
        </w:rPr>
      </w:pPr>
      <w:r w:rsidRPr="00C80EAD">
        <w:rPr>
          <w:rFonts w:ascii="Republika" w:hAnsi="Republika" w:cs="Arial"/>
          <w:b/>
          <w:bCs/>
        </w:rPr>
        <w:t xml:space="preserve">Aktivnost 1: </w:t>
      </w:r>
      <w:r w:rsidR="008F4BB1" w:rsidRPr="00C80EAD">
        <w:rPr>
          <w:rFonts w:ascii="Republika" w:hAnsi="Republika" w:cs="Arial"/>
          <w:b/>
          <w:bCs/>
        </w:rPr>
        <w:t>Izvajanje laboratorijske dejavnosti</w:t>
      </w:r>
      <w:r w:rsidRPr="00C80EAD">
        <w:rPr>
          <w:rFonts w:ascii="Republika" w:hAnsi="Republika" w:cs="Arial"/>
          <w:b/>
          <w:bCs/>
        </w:rPr>
        <w:t xml:space="preserve"> za testiranje na okužbo s HIV, HBV, HCV</w:t>
      </w:r>
      <w:r w:rsidR="00D84C82" w:rsidRPr="00C80EAD">
        <w:rPr>
          <w:rFonts w:ascii="Republika" w:hAnsi="Republika" w:cs="Arial"/>
          <w:b/>
          <w:bCs/>
        </w:rPr>
        <w:t xml:space="preserve"> </w:t>
      </w:r>
      <w:r w:rsidRPr="00C80EAD">
        <w:rPr>
          <w:rFonts w:ascii="Republika" w:hAnsi="Republika" w:cs="Arial"/>
          <w:b/>
          <w:bCs/>
        </w:rPr>
        <w:t>ter SPO</w:t>
      </w:r>
    </w:p>
    <w:p w14:paraId="043BE878" w14:textId="50CD5427" w:rsidR="00C33728" w:rsidRPr="00C80EAD" w:rsidRDefault="008F4BB1" w:rsidP="00CC1F47">
      <w:pPr>
        <w:pBdr>
          <w:top w:val="single" w:sz="4" w:space="1" w:color="auto"/>
          <w:left w:val="single" w:sz="4" w:space="4" w:color="auto"/>
          <w:bottom w:val="single" w:sz="4" w:space="1" w:color="auto"/>
          <w:right w:val="single" w:sz="4" w:space="4" w:color="auto"/>
        </w:pBdr>
        <w:rPr>
          <w:rFonts w:ascii="Republika" w:hAnsi="Republika" w:cs="Arial"/>
        </w:rPr>
      </w:pPr>
      <w:r w:rsidRPr="00C80EAD">
        <w:rPr>
          <w:rFonts w:ascii="Republika" w:hAnsi="Republika" w:cs="Arial"/>
        </w:rPr>
        <w:t xml:space="preserve">Laboratoriji izvajajo </w:t>
      </w:r>
      <w:r w:rsidR="00C33728" w:rsidRPr="00C80EAD">
        <w:rPr>
          <w:rFonts w:ascii="Republika" w:hAnsi="Republika" w:cs="Arial"/>
        </w:rPr>
        <w:t xml:space="preserve">napredno in kakovostno laboratorijsko diagnostiko in spremljanje okužb s HIV, </w:t>
      </w:r>
      <w:r w:rsidR="00EE5A9B" w:rsidRPr="00C80EAD">
        <w:rPr>
          <w:rFonts w:ascii="Republika" w:hAnsi="Republika" w:cs="Arial"/>
        </w:rPr>
        <w:t>s HBV in HCV</w:t>
      </w:r>
      <w:r w:rsidR="00C33728" w:rsidRPr="00C80EAD">
        <w:rPr>
          <w:rFonts w:ascii="Republika" w:hAnsi="Republika" w:cs="Arial"/>
        </w:rPr>
        <w:t xml:space="preserve">, ter SPO v Sloveniji. </w:t>
      </w:r>
    </w:p>
    <w:p w14:paraId="3D49FC7A" w14:textId="7022388D" w:rsidR="00DF4749" w:rsidRPr="00C80EAD" w:rsidRDefault="00DF4749" w:rsidP="00CC1F47">
      <w:pPr>
        <w:pBdr>
          <w:top w:val="single" w:sz="4" w:space="1" w:color="auto"/>
          <w:left w:val="single" w:sz="4" w:space="4" w:color="auto"/>
          <w:bottom w:val="single" w:sz="4" w:space="1" w:color="auto"/>
          <w:right w:val="single" w:sz="4" w:space="4" w:color="auto"/>
        </w:pBdr>
        <w:rPr>
          <w:rFonts w:ascii="Republika" w:hAnsi="Republika" w:cs="Arial"/>
        </w:rPr>
      </w:pPr>
      <w:r w:rsidRPr="00C80EAD">
        <w:rPr>
          <w:rFonts w:ascii="Republika" w:hAnsi="Republika" w:cs="Arial"/>
        </w:rPr>
        <w:t xml:space="preserve">Nosilec: </w:t>
      </w:r>
      <w:r w:rsidR="008234D6" w:rsidRPr="00C80EAD">
        <w:rPr>
          <w:rFonts w:ascii="Republika" w:hAnsi="Republika" w:cs="Arial"/>
        </w:rPr>
        <w:t>Laboratoriji, ki izvajajo mikrobiološko dejavnost</w:t>
      </w:r>
    </w:p>
    <w:p w14:paraId="1C6D913D" w14:textId="0FE8B992" w:rsidR="00DF4749" w:rsidRPr="00153446" w:rsidRDefault="00DF4749" w:rsidP="00CC1F47">
      <w:pPr>
        <w:pBdr>
          <w:top w:val="single" w:sz="4" w:space="1" w:color="auto"/>
          <w:left w:val="single" w:sz="4" w:space="4" w:color="auto"/>
          <w:bottom w:val="single" w:sz="4" w:space="1" w:color="auto"/>
          <w:right w:val="single" w:sz="4" w:space="4" w:color="auto"/>
        </w:pBdr>
        <w:rPr>
          <w:rFonts w:ascii="Republika" w:hAnsi="Republika" w:cs="Arial"/>
        </w:rPr>
      </w:pPr>
      <w:r w:rsidRPr="00C80EAD">
        <w:rPr>
          <w:rFonts w:ascii="Republika" w:hAnsi="Republika" w:cs="Arial"/>
        </w:rPr>
        <w:t xml:space="preserve">Rok: </w:t>
      </w:r>
      <w:r w:rsidR="008F4BB1" w:rsidRPr="00C80EAD">
        <w:rPr>
          <w:rFonts w:ascii="Republika" w:hAnsi="Republika" w:cs="Arial"/>
        </w:rPr>
        <w:t>redna naloga</w:t>
      </w:r>
    </w:p>
    <w:p w14:paraId="7CC1F3D0" w14:textId="77777777" w:rsidR="00617A6B" w:rsidRPr="00153446" w:rsidRDefault="00617A6B" w:rsidP="00CC1F47">
      <w:pPr>
        <w:rPr>
          <w:rFonts w:ascii="Republika" w:hAnsi="Republika" w:cs="Arial"/>
        </w:rPr>
      </w:pPr>
      <w:bookmarkStart w:id="140" w:name="_Hlk219110950"/>
    </w:p>
    <w:p w14:paraId="360593C8" w14:textId="7672F029" w:rsidR="00C40A9F" w:rsidRPr="00153446" w:rsidRDefault="00C40A9F" w:rsidP="00A5193C">
      <w:pPr>
        <w:rPr>
          <w:rFonts w:ascii="Republika" w:hAnsi="Republika"/>
        </w:rPr>
      </w:pPr>
      <w:bookmarkStart w:id="141" w:name="_Toc163565784"/>
      <w:bookmarkStart w:id="142" w:name="_Toc163632334"/>
      <w:bookmarkStart w:id="143" w:name="_Toc163656395"/>
      <w:bookmarkStart w:id="144" w:name="_Toc1286255919"/>
    </w:p>
    <w:p w14:paraId="2E0CF62B" w14:textId="6A4BC8E9" w:rsidR="00A5193C" w:rsidRPr="00153446" w:rsidRDefault="008B5601" w:rsidP="00557DB7">
      <w:pPr>
        <w:pStyle w:val="Heading2"/>
        <w:rPr>
          <w:rFonts w:ascii="Republika" w:hAnsi="Republika" w:cs="Arial"/>
          <w:b w:val="0"/>
          <w:bCs w:val="0"/>
          <w:sz w:val="32"/>
          <w:szCs w:val="32"/>
        </w:rPr>
      </w:pPr>
      <w:bookmarkStart w:id="145" w:name="_Toc221013419"/>
      <w:r w:rsidRPr="00153446">
        <w:rPr>
          <w:rFonts w:ascii="Republika" w:hAnsi="Republika" w:cs="Arial"/>
          <w:sz w:val="32"/>
          <w:szCs w:val="32"/>
        </w:rPr>
        <w:t>2</w:t>
      </w:r>
      <w:r w:rsidR="00DF4749" w:rsidRPr="00153446">
        <w:rPr>
          <w:rFonts w:ascii="Republika" w:hAnsi="Republika" w:cs="Arial"/>
          <w:sz w:val="32"/>
          <w:szCs w:val="32"/>
        </w:rPr>
        <w:t>.</w:t>
      </w:r>
      <w:r w:rsidRPr="00153446">
        <w:rPr>
          <w:rFonts w:ascii="Republika" w:hAnsi="Republika" w:cs="Arial"/>
          <w:sz w:val="32"/>
          <w:szCs w:val="32"/>
        </w:rPr>
        <w:t xml:space="preserve"> </w:t>
      </w:r>
      <w:r w:rsidR="00DF4749" w:rsidRPr="00153446">
        <w:rPr>
          <w:rFonts w:ascii="Republika" w:hAnsi="Republika" w:cs="Arial"/>
          <w:sz w:val="32"/>
          <w:szCs w:val="32"/>
        </w:rPr>
        <w:t xml:space="preserve">3 STRATEŠKI CILJ 3: ZAGOTAVLJANJE KAKOVOSTNEGA ZDRAVLJENJA IN OSKRBE </w:t>
      </w:r>
      <w:r w:rsidR="00FB3C85" w:rsidRPr="00153446">
        <w:rPr>
          <w:rFonts w:ascii="Republika" w:hAnsi="Republika" w:cs="Arial"/>
          <w:sz w:val="32"/>
          <w:szCs w:val="32"/>
        </w:rPr>
        <w:t>PRI OKUŽBAH</w:t>
      </w:r>
      <w:r w:rsidR="00DF4749" w:rsidRPr="00153446">
        <w:rPr>
          <w:rFonts w:ascii="Republika" w:hAnsi="Republika" w:cs="Arial"/>
          <w:sz w:val="32"/>
          <w:szCs w:val="32"/>
        </w:rPr>
        <w:t xml:space="preserve"> s HIV, </w:t>
      </w:r>
      <w:r w:rsidR="00CE5043" w:rsidRPr="00153446">
        <w:rPr>
          <w:rFonts w:ascii="Republika" w:hAnsi="Republika" w:cs="Arial"/>
          <w:sz w:val="32"/>
          <w:szCs w:val="32"/>
        </w:rPr>
        <w:t xml:space="preserve">HBV, HCV </w:t>
      </w:r>
      <w:r w:rsidR="00FB3C85" w:rsidRPr="00153446">
        <w:rPr>
          <w:rFonts w:ascii="Republika" w:hAnsi="Republika" w:cs="Arial"/>
          <w:sz w:val="32"/>
          <w:szCs w:val="32"/>
        </w:rPr>
        <w:t>IN</w:t>
      </w:r>
      <w:r w:rsidR="00CE5043" w:rsidRPr="00153446">
        <w:rPr>
          <w:rFonts w:ascii="Republika" w:hAnsi="Republika" w:cs="Arial"/>
          <w:sz w:val="32"/>
          <w:szCs w:val="32"/>
        </w:rPr>
        <w:t xml:space="preserve"> SPO</w:t>
      </w:r>
      <w:bookmarkEnd w:id="145"/>
    </w:p>
    <w:p w14:paraId="03B6CC1B" w14:textId="77777777" w:rsidR="00161442" w:rsidRPr="00153446" w:rsidRDefault="00161442" w:rsidP="00161442">
      <w:pPr>
        <w:rPr>
          <w:rFonts w:ascii="Republika" w:hAnsi="Republika"/>
        </w:rPr>
      </w:pPr>
    </w:p>
    <w:p w14:paraId="0B1E0369" w14:textId="182F8C5F" w:rsidR="00161442" w:rsidRPr="00C767AD" w:rsidRDefault="008B5601" w:rsidP="00C767AD">
      <w:pPr>
        <w:pStyle w:val="Heading2"/>
        <w:rPr>
          <w:rFonts w:ascii="Republika" w:hAnsi="Republika" w:cs="Arial"/>
          <w:b w:val="0"/>
          <w:bCs w:val="0"/>
          <w:kern w:val="2"/>
          <w:sz w:val="24"/>
          <w:szCs w:val="24"/>
          <w:lang w:eastAsia="en-US"/>
          <w14:ligatures w14:val="standardContextual"/>
        </w:rPr>
      </w:pPr>
      <w:bookmarkStart w:id="146" w:name="_Toc221013420"/>
      <w:r w:rsidRPr="00C767AD">
        <w:rPr>
          <w:rFonts w:ascii="Republika" w:hAnsi="Republika" w:cs="Arial"/>
          <w:b w:val="0"/>
          <w:bCs w:val="0"/>
          <w:kern w:val="2"/>
          <w:sz w:val="24"/>
          <w:szCs w:val="24"/>
          <w:lang w:eastAsia="en-US"/>
          <w14:ligatures w14:val="standardContextual"/>
        </w:rPr>
        <w:t>2</w:t>
      </w:r>
      <w:r w:rsidR="00161442"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00161442" w:rsidRPr="00C767AD">
        <w:rPr>
          <w:rFonts w:ascii="Republika" w:hAnsi="Republika" w:cs="Arial"/>
          <w:b w:val="0"/>
          <w:bCs w:val="0"/>
          <w:kern w:val="2"/>
          <w:sz w:val="24"/>
          <w:szCs w:val="24"/>
          <w:lang w:eastAsia="en-US"/>
          <w14:ligatures w14:val="standardContextual"/>
        </w:rPr>
        <w:t>3.</w:t>
      </w:r>
      <w:r w:rsidRPr="00C767AD">
        <w:rPr>
          <w:rFonts w:ascii="Republika" w:hAnsi="Republika" w:cs="Arial"/>
          <w:b w:val="0"/>
          <w:bCs w:val="0"/>
          <w:kern w:val="2"/>
          <w:sz w:val="24"/>
          <w:szCs w:val="24"/>
          <w:lang w:eastAsia="en-US"/>
          <w14:ligatures w14:val="standardContextual"/>
        </w:rPr>
        <w:t xml:space="preserve"> </w:t>
      </w:r>
      <w:r w:rsidR="00161442" w:rsidRPr="00C767AD">
        <w:rPr>
          <w:rFonts w:ascii="Republika" w:hAnsi="Republika" w:cs="Arial"/>
          <w:b w:val="0"/>
          <w:bCs w:val="0"/>
          <w:kern w:val="2"/>
          <w:sz w:val="24"/>
          <w:szCs w:val="24"/>
          <w:lang w:eastAsia="en-US"/>
          <w14:ligatures w14:val="standardContextual"/>
        </w:rPr>
        <w:t xml:space="preserve">1 </w:t>
      </w:r>
      <w:r w:rsidR="004570EA">
        <w:rPr>
          <w:rFonts w:ascii="Republika" w:hAnsi="Republika" w:cs="Arial"/>
          <w:b w:val="0"/>
          <w:bCs w:val="0"/>
          <w:kern w:val="2"/>
          <w:sz w:val="24"/>
          <w:szCs w:val="24"/>
          <w:lang w:eastAsia="en-US"/>
          <w14:ligatures w14:val="standardContextual"/>
        </w:rPr>
        <w:t>Z</w:t>
      </w:r>
      <w:r w:rsidR="00161442" w:rsidRPr="00C767AD">
        <w:rPr>
          <w:rFonts w:ascii="Republika" w:hAnsi="Republika" w:cs="Arial"/>
          <w:b w:val="0"/>
          <w:bCs w:val="0"/>
          <w:kern w:val="2"/>
          <w:sz w:val="24"/>
          <w:szCs w:val="24"/>
          <w:lang w:eastAsia="en-US"/>
          <w14:ligatures w14:val="standardContextual"/>
        </w:rPr>
        <w:t>agotavljanje kakovostnega zdravljenja, oskrbe, in profilakse pri okužbah s HIV,  HBV, HCV in pri  SPO</w:t>
      </w:r>
      <w:bookmarkEnd w:id="146"/>
    </w:p>
    <w:p w14:paraId="197576D0" w14:textId="77777777" w:rsidR="00161442" w:rsidRPr="00153446" w:rsidRDefault="00161442" w:rsidP="00161442">
      <w:pPr>
        <w:pStyle w:val="Slog2"/>
        <w:jc w:val="both"/>
        <w:rPr>
          <w:rFonts w:ascii="Republika" w:hAnsi="Republika"/>
        </w:rPr>
      </w:pPr>
    </w:p>
    <w:p w14:paraId="66CC94FB" w14:textId="1DF3DD58" w:rsidR="0074613D" w:rsidRPr="00153446" w:rsidRDefault="0074613D" w:rsidP="0074613D">
      <w:pPr>
        <w:spacing w:line="276" w:lineRule="auto"/>
        <w:rPr>
          <w:rFonts w:ascii="Republika" w:hAnsi="Republika" w:cs="Arial"/>
          <w:bCs/>
        </w:rPr>
      </w:pPr>
      <w:r w:rsidRPr="00153446">
        <w:rPr>
          <w:rFonts w:ascii="Republika" w:hAnsi="Republika" w:cs="Arial"/>
          <w:bCs/>
        </w:rPr>
        <w:t>S pravočasnim in kakovostnim zdravljenjem ter ustrezno oskrbo okuženih s HIV, HBV, HCV in SPO zagotavljamo preprečevanje kasnih in tudi življenje ogrožajočih posledic nezdravljenih tovrstnih okužb, njihov prenos z matere na plod oz. novorojenca, ter prenos okužb na druge osebe s tveganim vedenjem. Zato je potrebno</w:t>
      </w:r>
      <w:r w:rsidR="004570EA">
        <w:rPr>
          <w:rFonts w:ascii="Republika" w:hAnsi="Republika" w:cs="Arial"/>
          <w:bCs/>
        </w:rPr>
        <w:t xml:space="preserve"> njihovo</w:t>
      </w:r>
      <w:r w:rsidRPr="00153446">
        <w:rPr>
          <w:rFonts w:ascii="Republika" w:hAnsi="Republika" w:cs="Arial"/>
          <w:bCs/>
        </w:rPr>
        <w:t xml:space="preserve"> čim prejšnje odkritje in takojšnja napotitev k ustreznim specialistom za njihovo obravnavo,  zdravljenje in nadaljnjo zdravstveno oskrbo. </w:t>
      </w:r>
      <w:r w:rsidR="00617A6B" w:rsidRPr="00617A6B">
        <w:rPr>
          <w:rFonts w:ascii="Republika" w:hAnsi="Republika" w:cs="Arial"/>
          <w:bCs/>
        </w:rPr>
        <w:t>Potrebne so poenotene in sodobne smernice zdravljenja in zdravstvene oskrbe ter dostop do najsodobnejših zdravil, ki morajo biti zagotovljeni vsaki okuženi osebi. Ker se načini zdravljenja in oskrbe s časom razvijajo in nadgrajujejo, je naloga strokovnih združenj in specialističnih klinik, da redno spremljajo novosti, mednarodna priporočila in ukrepe ter jih sproti vključujejo v posodobljene smernice, vključno z zagotavljanjem dostopa do novih zdravil vsem, ki jih v skladu s strokovnimi priporočili potrebujejo.</w:t>
      </w:r>
    </w:p>
    <w:p w14:paraId="517C4EBA" w14:textId="618A1741" w:rsidR="0074613D" w:rsidRPr="00153446" w:rsidRDefault="0074613D" w:rsidP="0074613D">
      <w:pPr>
        <w:spacing w:line="276" w:lineRule="auto"/>
        <w:rPr>
          <w:rFonts w:ascii="Republika" w:hAnsi="Republika" w:cs="Arial"/>
          <w:bCs/>
        </w:rPr>
      </w:pPr>
      <w:r w:rsidRPr="00153446">
        <w:rPr>
          <w:rFonts w:ascii="Republika" w:hAnsi="Republika" w:cs="Arial"/>
          <w:bCs/>
        </w:rPr>
        <w:t xml:space="preserve">Zdravljenje in oskrba pri specialistih mora biti enotna in </w:t>
      </w:r>
      <w:proofErr w:type="spellStart"/>
      <w:r w:rsidRPr="00153446">
        <w:rPr>
          <w:rFonts w:ascii="Republika" w:hAnsi="Republika" w:cs="Arial"/>
          <w:bCs/>
        </w:rPr>
        <w:t>nestigmatizirajoča</w:t>
      </w:r>
      <w:proofErr w:type="spellEnd"/>
      <w:r w:rsidRPr="00153446">
        <w:rPr>
          <w:rFonts w:ascii="Republika" w:hAnsi="Republika" w:cs="Arial"/>
          <w:bCs/>
        </w:rPr>
        <w:t xml:space="preserve"> za vse ter dobro in čim enostavneje dostopna, po možnosti neposredno, brez napotitve osebnega zdravnika oz. le z enkratno trajno napotitvijo. Zdravljenje je potrebno čim bolj približati uporabnikom in uporabiti najrazličnejše tovrstne modele, ki so se dokazano že izkazali v praksi po svetu. Sestavni del zdravljenja je tudi ustrezen pristop in svetovanje okuženim osebam in njih</w:t>
      </w:r>
      <w:r w:rsidR="00D13328" w:rsidRPr="00153446">
        <w:rPr>
          <w:rFonts w:ascii="Republika" w:hAnsi="Republika" w:cs="Arial"/>
          <w:bCs/>
        </w:rPr>
        <w:t>o</w:t>
      </w:r>
      <w:r w:rsidRPr="00153446">
        <w:rPr>
          <w:rFonts w:ascii="Republika" w:hAnsi="Republika" w:cs="Arial"/>
          <w:bCs/>
        </w:rPr>
        <w:t xml:space="preserve">vim bližjim. </w:t>
      </w:r>
    </w:p>
    <w:p w14:paraId="1110D434" w14:textId="77777777" w:rsidR="008D0CCF" w:rsidRDefault="008D0CCF" w:rsidP="00161442">
      <w:pPr>
        <w:spacing w:line="276" w:lineRule="auto"/>
        <w:rPr>
          <w:rFonts w:ascii="Republika" w:hAnsi="Republika" w:cs="Arial"/>
          <w:b/>
        </w:rPr>
      </w:pPr>
    </w:p>
    <w:p w14:paraId="0BAB31ED" w14:textId="69EBAB20" w:rsidR="00CC1F47" w:rsidRPr="00172E54" w:rsidRDefault="008F24FB" w:rsidP="00161442">
      <w:pPr>
        <w:spacing w:line="276" w:lineRule="auto"/>
        <w:rPr>
          <w:rFonts w:ascii="Republika" w:hAnsi="Republika" w:cs="Arial"/>
          <w:b/>
        </w:rPr>
      </w:pPr>
      <w:r w:rsidRPr="00172E54">
        <w:rPr>
          <w:rFonts w:ascii="Republika" w:hAnsi="Republika" w:cs="Arial"/>
          <w:b/>
        </w:rPr>
        <w:t>Zdravljenje in oskrba oseb</w:t>
      </w:r>
      <w:r w:rsidR="00A337BF">
        <w:rPr>
          <w:rFonts w:ascii="Republika" w:hAnsi="Republika" w:cs="Arial"/>
          <w:b/>
        </w:rPr>
        <w:t>, ki živijo</w:t>
      </w:r>
      <w:r w:rsidRPr="00172E54">
        <w:rPr>
          <w:rFonts w:ascii="Republika" w:hAnsi="Republika" w:cs="Arial"/>
          <w:b/>
        </w:rPr>
        <w:t xml:space="preserve"> s </w:t>
      </w:r>
      <w:r w:rsidR="00CC1F47" w:rsidRPr="00172E54">
        <w:rPr>
          <w:rFonts w:ascii="Republika" w:hAnsi="Republika" w:cs="Arial"/>
          <w:b/>
        </w:rPr>
        <w:t xml:space="preserve">HIV </w:t>
      </w:r>
    </w:p>
    <w:p w14:paraId="07550C74" w14:textId="499DEF98" w:rsidR="000C4A02" w:rsidRPr="00153446" w:rsidRDefault="007E26E4" w:rsidP="000C4A02">
      <w:pPr>
        <w:spacing w:line="276" w:lineRule="auto"/>
        <w:rPr>
          <w:rFonts w:ascii="Republika" w:hAnsi="Republika" w:cs="Arial"/>
          <w:bCs/>
        </w:rPr>
      </w:pPr>
      <w:r w:rsidRPr="00153446">
        <w:rPr>
          <w:rFonts w:ascii="Republika" w:hAnsi="Republika" w:cs="Arial"/>
          <w:bCs/>
        </w:rPr>
        <w:t>O</w:t>
      </w:r>
      <w:r w:rsidR="00161442" w:rsidRPr="00153446">
        <w:rPr>
          <w:rFonts w:ascii="Republika" w:hAnsi="Republika" w:cs="Arial"/>
          <w:bCs/>
        </w:rPr>
        <w:t xml:space="preserve">srednja ustanova za zdravljenje in zdravstveno oskrbo </w:t>
      </w:r>
      <w:r w:rsidR="00A337BF" w:rsidRPr="00153446">
        <w:rPr>
          <w:rFonts w:ascii="Republika" w:hAnsi="Republika" w:cs="Arial"/>
          <w:bCs/>
        </w:rPr>
        <w:t>o</w:t>
      </w:r>
      <w:r w:rsidR="00A337BF">
        <w:rPr>
          <w:rFonts w:ascii="Republika" w:hAnsi="Republika" w:cs="Arial"/>
          <w:bCs/>
        </w:rPr>
        <w:t>seb, ki živijo</w:t>
      </w:r>
      <w:r w:rsidR="00A337BF" w:rsidRPr="00153446">
        <w:rPr>
          <w:rFonts w:ascii="Republika" w:hAnsi="Republika" w:cs="Arial"/>
          <w:bCs/>
        </w:rPr>
        <w:t xml:space="preserve"> </w:t>
      </w:r>
      <w:r w:rsidR="00161442" w:rsidRPr="00153446">
        <w:rPr>
          <w:rFonts w:ascii="Republika" w:hAnsi="Republika" w:cs="Arial"/>
          <w:bCs/>
        </w:rPr>
        <w:t xml:space="preserve">s HIV </w:t>
      </w:r>
      <w:r w:rsidRPr="00153446">
        <w:rPr>
          <w:rFonts w:ascii="Republika" w:hAnsi="Republika" w:cs="Arial"/>
          <w:bCs/>
        </w:rPr>
        <w:t xml:space="preserve">v Sloveniji je </w:t>
      </w:r>
      <w:r w:rsidR="00161442" w:rsidRPr="00153446">
        <w:rPr>
          <w:rFonts w:ascii="Republika" w:hAnsi="Republika" w:cs="Arial"/>
          <w:bCs/>
        </w:rPr>
        <w:t xml:space="preserve">Klinika za infekcijske bolezni in vročinska stanja UKCL, ki skrbi za </w:t>
      </w:r>
      <w:r w:rsidR="00A337BF">
        <w:rPr>
          <w:rFonts w:ascii="Republika" w:hAnsi="Republika" w:cs="Arial"/>
          <w:bCs/>
        </w:rPr>
        <w:t xml:space="preserve">njihovo </w:t>
      </w:r>
      <w:r w:rsidR="00161442" w:rsidRPr="00153446">
        <w:rPr>
          <w:rFonts w:ascii="Republika" w:hAnsi="Republika" w:cs="Arial"/>
          <w:bCs/>
        </w:rPr>
        <w:t xml:space="preserve">celostno obravnavo. </w:t>
      </w:r>
      <w:r w:rsidR="00161442" w:rsidRPr="00153446">
        <w:rPr>
          <w:rFonts w:ascii="Republika" w:hAnsi="Republika" w:cs="Arial"/>
        </w:rPr>
        <w:t xml:space="preserve">Zdravljenje je zagotovljeno iz obveznega zdravstvenega zavarovanja. </w:t>
      </w:r>
      <w:r w:rsidRPr="00153446">
        <w:rPr>
          <w:rFonts w:ascii="Republika" w:hAnsi="Republika" w:cs="Arial"/>
          <w:bCs/>
        </w:rPr>
        <w:t>S</w:t>
      </w:r>
      <w:r w:rsidR="00161442" w:rsidRPr="00153446">
        <w:rPr>
          <w:rFonts w:ascii="Republika" w:hAnsi="Republika" w:cs="Arial"/>
          <w:bCs/>
        </w:rPr>
        <w:t>pecialisti infektologi</w:t>
      </w:r>
      <w:r w:rsidR="00617A6B">
        <w:rPr>
          <w:rFonts w:ascii="Republika" w:hAnsi="Republika" w:cs="Arial"/>
          <w:bCs/>
        </w:rPr>
        <w:t xml:space="preserve">, </w:t>
      </w:r>
      <w:r w:rsidR="00161442" w:rsidRPr="00153446">
        <w:rPr>
          <w:rFonts w:ascii="Republika" w:hAnsi="Republika" w:cs="Arial"/>
          <w:bCs/>
        </w:rPr>
        <w:t xml:space="preserve">pripravljajo in posodabljajo ustrezne smernice in klinične poti obravnave, uvajajo nove metode zdravljenja in nova zdravila ter redno sledijo najnovejšim trendom obravnave bolnikov. </w:t>
      </w:r>
      <w:r w:rsidRPr="00153446">
        <w:rPr>
          <w:rFonts w:ascii="Republika" w:hAnsi="Republika" w:cs="Arial"/>
          <w:bCs/>
        </w:rPr>
        <w:t>Zagot</w:t>
      </w:r>
      <w:r w:rsidR="00197E9E" w:rsidRPr="00153446">
        <w:rPr>
          <w:rFonts w:ascii="Republika" w:hAnsi="Republika" w:cs="Arial"/>
          <w:bCs/>
        </w:rPr>
        <w:t>o</w:t>
      </w:r>
      <w:r w:rsidRPr="00153446">
        <w:rPr>
          <w:rFonts w:ascii="Republika" w:hAnsi="Republika" w:cs="Arial"/>
          <w:bCs/>
        </w:rPr>
        <w:t>vlj</w:t>
      </w:r>
      <w:r w:rsidR="008B5601" w:rsidRPr="00153446">
        <w:rPr>
          <w:rFonts w:ascii="Republika" w:hAnsi="Republika" w:cs="Arial"/>
          <w:bCs/>
        </w:rPr>
        <w:t>e</w:t>
      </w:r>
      <w:r w:rsidR="00A337BF">
        <w:rPr>
          <w:rFonts w:ascii="Republika" w:hAnsi="Republika" w:cs="Arial"/>
          <w:bCs/>
        </w:rPr>
        <w:t>ni sta</w:t>
      </w:r>
      <w:r w:rsidRPr="00153446">
        <w:rPr>
          <w:rFonts w:ascii="Republika" w:hAnsi="Republika" w:cs="Arial"/>
          <w:bCs/>
        </w:rPr>
        <w:t xml:space="preserve"> </w:t>
      </w:r>
      <w:r w:rsidR="00161442" w:rsidRPr="00153446">
        <w:rPr>
          <w:rFonts w:ascii="Republika" w:hAnsi="Republika" w:cs="Arial"/>
          <w:bCs/>
        </w:rPr>
        <w:t>enostavn</w:t>
      </w:r>
      <w:r w:rsidRPr="00153446">
        <w:rPr>
          <w:rFonts w:ascii="Republika" w:hAnsi="Republika" w:cs="Arial"/>
          <w:bCs/>
        </w:rPr>
        <w:t>a</w:t>
      </w:r>
      <w:r w:rsidR="00161442" w:rsidRPr="00153446">
        <w:rPr>
          <w:rFonts w:ascii="Republika" w:hAnsi="Republika" w:cs="Arial"/>
          <w:bCs/>
        </w:rPr>
        <w:t xml:space="preserve"> dostopnost do specialistične oskrbe, ki je možna z enkratno trajno napotitvijo osebnega zdravnika in </w:t>
      </w:r>
      <w:r w:rsidR="00A337BF">
        <w:rPr>
          <w:rFonts w:ascii="Republika" w:hAnsi="Republika" w:cs="Arial"/>
          <w:bCs/>
        </w:rPr>
        <w:t>kakovostna</w:t>
      </w:r>
      <w:r w:rsidR="00161442" w:rsidRPr="00153446">
        <w:rPr>
          <w:rFonts w:ascii="Republika" w:hAnsi="Republika" w:cs="Arial"/>
          <w:bCs/>
        </w:rPr>
        <w:t xml:space="preserve"> zdravstven</w:t>
      </w:r>
      <w:r w:rsidRPr="00153446">
        <w:rPr>
          <w:rFonts w:ascii="Republika" w:hAnsi="Republika" w:cs="Arial"/>
          <w:bCs/>
        </w:rPr>
        <w:t>a</w:t>
      </w:r>
      <w:r w:rsidR="00161442" w:rsidRPr="00153446">
        <w:rPr>
          <w:rFonts w:ascii="Republika" w:hAnsi="Republika" w:cs="Arial"/>
          <w:bCs/>
        </w:rPr>
        <w:t xml:space="preserve"> obravnav</w:t>
      </w:r>
      <w:r w:rsidRPr="00153446">
        <w:rPr>
          <w:rFonts w:ascii="Republika" w:hAnsi="Republika" w:cs="Arial"/>
          <w:bCs/>
        </w:rPr>
        <w:t>a</w:t>
      </w:r>
      <w:r w:rsidR="00161442" w:rsidRPr="00153446">
        <w:rPr>
          <w:rFonts w:ascii="Republika" w:hAnsi="Republika" w:cs="Arial"/>
          <w:bCs/>
        </w:rPr>
        <w:t xml:space="preserve"> v </w:t>
      </w:r>
      <w:proofErr w:type="spellStart"/>
      <w:r w:rsidR="00161442" w:rsidRPr="00153446">
        <w:rPr>
          <w:rFonts w:ascii="Republika" w:hAnsi="Republika" w:cs="Arial"/>
          <w:bCs/>
        </w:rPr>
        <w:t>nestigmatizirajočem</w:t>
      </w:r>
      <w:proofErr w:type="spellEnd"/>
      <w:r w:rsidR="00161442" w:rsidRPr="00153446">
        <w:rPr>
          <w:rFonts w:ascii="Republika" w:hAnsi="Republika" w:cs="Arial"/>
          <w:bCs/>
        </w:rPr>
        <w:t xml:space="preserve"> okolju zdravstvenega sistema, saj je pri okužbi s HIV potrebno vseživljenjsko zdravljenje. </w:t>
      </w:r>
      <w:r w:rsidR="000C4A02" w:rsidRPr="00153446">
        <w:rPr>
          <w:rFonts w:ascii="Republika" w:hAnsi="Republika" w:cs="Arial"/>
          <w:bCs/>
        </w:rPr>
        <w:t xml:space="preserve">V zdravljenje in zdravstveno oskrbo manjšega dela </w:t>
      </w:r>
      <w:r w:rsidR="00196EBE">
        <w:rPr>
          <w:rFonts w:ascii="Republika" w:hAnsi="Republika" w:cs="Arial"/>
          <w:bCs/>
        </w:rPr>
        <w:t>oseb, ki živijo</w:t>
      </w:r>
      <w:r w:rsidR="00196EBE" w:rsidRPr="00153446">
        <w:rPr>
          <w:rFonts w:ascii="Republika" w:hAnsi="Republika" w:cs="Arial"/>
          <w:bCs/>
        </w:rPr>
        <w:t xml:space="preserve"> </w:t>
      </w:r>
      <w:r w:rsidR="000C4A02" w:rsidRPr="00153446">
        <w:rPr>
          <w:rFonts w:ascii="Republika" w:hAnsi="Republika" w:cs="Arial"/>
          <w:bCs/>
        </w:rPr>
        <w:t>s HIV</w:t>
      </w:r>
      <w:r w:rsidR="008B5601" w:rsidRPr="00153446">
        <w:rPr>
          <w:rFonts w:ascii="Republika" w:hAnsi="Republika" w:cs="Arial"/>
          <w:bCs/>
        </w:rPr>
        <w:t xml:space="preserve"> je v manjšem obsegu</w:t>
      </w:r>
      <w:r w:rsidR="000C4A02" w:rsidRPr="00153446">
        <w:rPr>
          <w:rFonts w:ascii="Republika" w:hAnsi="Republika" w:cs="Arial"/>
          <w:bCs/>
        </w:rPr>
        <w:t xml:space="preserve"> vključen tudi oddelek za infekcijske bolezni UKC Maribor.</w:t>
      </w:r>
    </w:p>
    <w:p w14:paraId="65F2B6F5" w14:textId="15A47046" w:rsidR="008B5601" w:rsidRPr="00153446" w:rsidRDefault="00161442" w:rsidP="00161442">
      <w:pPr>
        <w:spacing w:line="276" w:lineRule="auto"/>
        <w:rPr>
          <w:rFonts w:ascii="Republika" w:hAnsi="Republika" w:cs="Arial"/>
          <w:bCs/>
        </w:rPr>
      </w:pPr>
      <w:r w:rsidRPr="00153446">
        <w:rPr>
          <w:rFonts w:ascii="Republika" w:hAnsi="Republika" w:cs="Arial"/>
          <w:bCs/>
        </w:rPr>
        <w:t xml:space="preserve">Ker je v Sloveniji največji delež </w:t>
      </w:r>
      <w:r w:rsidR="00A337BF" w:rsidRPr="00153446">
        <w:rPr>
          <w:rFonts w:ascii="Republika" w:hAnsi="Republika" w:cs="Arial"/>
          <w:bCs/>
        </w:rPr>
        <w:t>o</w:t>
      </w:r>
      <w:r w:rsidR="00A337BF">
        <w:rPr>
          <w:rFonts w:ascii="Republika" w:hAnsi="Republika" w:cs="Arial"/>
          <w:bCs/>
        </w:rPr>
        <w:t>seb, ki živijo</w:t>
      </w:r>
      <w:r w:rsidR="00A337BF" w:rsidRPr="00153446">
        <w:rPr>
          <w:rFonts w:ascii="Republika" w:hAnsi="Republika" w:cs="Arial"/>
          <w:bCs/>
        </w:rPr>
        <w:t xml:space="preserve"> </w:t>
      </w:r>
      <w:r w:rsidRPr="00153446">
        <w:rPr>
          <w:rFonts w:ascii="Republika" w:hAnsi="Republika" w:cs="Arial"/>
          <w:bCs/>
        </w:rPr>
        <w:t xml:space="preserve">s HIV iz skupnosti </w:t>
      </w:r>
      <w:r w:rsidR="00CB0F09">
        <w:rPr>
          <w:rFonts w:ascii="Republika" w:hAnsi="Republika" w:cs="Arial"/>
          <w:bCs/>
        </w:rPr>
        <w:t>MSM</w:t>
      </w:r>
      <w:r w:rsidRPr="00153446">
        <w:rPr>
          <w:rFonts w:ascii="Republika" w:hAnsi="Republika" w:cs="Arial"/>
          <w:bCs/>
        </w:rPr>
        <w:t xml:space="preserve">, </w:t>
      </w:r>
      <w:r w:rsidR="007E26E4" w:rsidRPr="00153446">
        <w:rPr>
          <w:rFonts w:ascii="Republika" w:hAnsi="Republika" w:cs="Arial"/>
          <w:bCs/>
        </w:rPr>
        <w:t xml:space="preserve">je vzpostavljeno tesno sodelovanje </w:t>
      </w:r>
      <w:r w:rsidRPr="00153446">
        <w:rPr>
          <w:rFonts w:ascii="Republika" w:hAnsi="Republika" w:cs="Arial"/>
          <w:bCs/>
        </w:rPr>
        <w:t>z nevladno organizacijo</w:t>
      </w:r>
      <w:r w:rsidR="00A337BF">
        <w:rPr>
          <w:rFonts w:ascii="Republika" w:hAnsi="Republika" w:cs="Arial"/>
          <w:bCs/>
        </w:rPr>
        <w:t xml:space="preserve"> Legebitra</w:t>
      </w:r>
      <w:r w:rsidRPr="00153446">
        <w:rPr>
          <w:rFonts w:ascii="Republika" w:hAnsi="Republika" w:cs="Arial"/>
          <w:bCs/>
        </w:rPr>
        <w:t xml:space="preserve">, ki </w:t>
      </w:r>
      <w:r w:rsidR="00196EBE">
        <w:rPr>
          <w:rFonts w:ascii="Republika" w:hAnsi="Republika" w:cs="Arial"/>
          <w:bCs/>
        </w:rPr>
        <w:t xml:space="preserve">jim </w:t>
      </w:r>
      <w:r w:rsidRPr="00153446">
        <w:rPr>
          <w:rFonts w:ascii="Republika" w:hAnsi="Republika" w:cs="Arial"/>
          <w:bCs/>
        </w:rPr>
        <w:t xml:space="preserve">pomaga pri napotitvi na zdravljenje ter morebitnih težavah, povezanih z zdravljenjem in zdravstveno oskrbo. </w:t>
      </w:r>
    </w:p>
    <w:p w14:paraId="7A968658" w14:textId="77777777" w:rsidR="008D0CCF" w:rsidRDefault="008D0CCF" w:rsidP="00161442">
      <w:pPr>
        <w:spacing w:line="276" w:lineRule="auto"/>
        <w:rPr>
          <w:rFonts w:ascii="Republika" w:hAnsi="Republika" w:cs="Arial"/>
          <w:b/>
        </w:rPr>
      </w:pPr>
    </w:p>
    <w:p w14:paraId="4FBE42C4" w14:textId="4DA97FBE" w:rsidR="007E26E4" w:rsidRPr="00172E54" w:rsidRDefault="008F24FB" w:rsidP="00161442">
      <w:pPr>
        <w:spacing w:line="276" w:lineRule="auto"/>
        <w:rPr>
          <w:rFonts w:ascii="Republika" w:hAnsi="Republika" w:cs="Arial"/>
          <w:b/>
        </w:rPr>
      </w:pPr>
      <w:r w:rsidRPr="00172E54">
        <w:rPr>
          <w:rFonts w:ascii="Republika" w:hAnsi="Republika" w:cs="Arial"/>
          <w:b/>
        </w:rPr>
        <w:t xml:space="preserve">Zdravljenje in oskrba oseb s </w:t>
      </w:r>
      <w:r w:rsidR="007E26E4" w:rsidRPr="00172E54">
        <w:rPr>
          <w:rFonts w:ascii="Republika" w:hAnsi="Republika" w:cs="Arial"/>
          <w:b/>
        </w:rPr>
        <w:t xml:space="preserve">HBV in HCV </w:t>
      </w:r>
    </w:p>
    <w:p w14:paraId="359C33E6" w14:textId="6073E34D" w:rsidR="000C4A02" w:rsidRPr="00153446" w:rsidRDefault="00161442" w:rsidP="00161442">
      <w:pPr>
        <w:spacing w:line="276" w:lineRule="auto"/>
        <w:rPr>
          <w:rFonts w:ascii="Republika" w:hAnsi="Republika" w:cs="Arial"/>
        </w:rPr>
      </w:pPr>
      <w:r w:rsidRPr="00153446">
        <w:rPr>
          <w:rFonts w:ascii="Republika" w:hAnsi="Republika" w:cs="Arial"/>
          <w:bCs/>
        </w:rPr>
        <w:t xml:space="preserve">Zdravljenje in zdravstvena oskrba okuženih s HBV in HCV je v Sloveniji v domeni specialistov infektologov, posebej usmerjenih v zdravljenje virusnih hepatitisov, </w:t>
      </w:r>
      <w:r w:rsidR="007E26E4" w:rsidRPr="00153446">
        <w:rPr>
          <w:rFonts w:ascii="Republika" w:hAnsi="Republika" w:cs="Arial"/>
          <w:bCs/>
        </w:rPr>
        <w:t xml:space="preserve">deloma </w:t>
      </w:r>
      <w:r w:rsidRPr="00153446">
        <w:rPr>
          <w:rFonts w:ascii="Republika" w:hAnsi="Republika" w:cs="Arial"/>
          <w:bCs/>
        </w:rPr>
        <w:t>tudi gastroenterologov-</w:t>
      </w:r>
      <w:proofErr w:type="spellStart"/>
      <w:r w:rsidRPr="00153446">
        <w:rPr>
          <w:rFonts w:ascii="Republika" w:hAnsi="Republika" w:cs="Arial"/>
          <w:bCs/>
        </w:rPr>
        <w:t>hepatologov</w:t>
      </w:r>
      <w:proofErr w:type="spellEnd"/>
      <w:r w:rsidRPr="00153446">
        <w:rPr>
          <w:rFonts w:ascii="Republika" w:hAnsi="Republika" w:cs="Arial"/>
          <w:bCs/>
        </w:rPr>
        <w:t>. Osrednja ustanova za zdravljenje in zdravstveno oskrbo okuženih s HBV in HCV v Sloveniji je Klinika za infekcijske bolezni in vročinska stanja UKC</w:t>
      </w:r>
      <w:r w:rsidR="00197E9E" w:rsidRPr="00153446">
        <w:rPr>
          <w:rFonts w:ascii="Republika" w:hAnsi="Republika" w:cs="Arial"/>
          <w:bCs/>
        </w:rPr>
        <w:t xml:space="preserve"> </w:t>
      </w:r>
      <w:r w:rsidRPr="00153446">
        <w:rPr>
          <w:rFonts w:ascii="Republika" w:hAnsi="Republika" w:cs="Arial"/>
          <w:bCs/>
        </w:rPr>
        <w:t>L</w:t>
      </w:r>
      <w:r w:rsidR="00197E9E" w:rsidRPr="00153446">
        <w:rPr>
          <w:rFonts w:ascii="Republika" w:hAnsi="Republika" w:cs="Arial"/>
          <w:bCs/>
        </w:rPr>
        <w:t>J</w:t>
      </w:r>
      <w:r w:rsidRPr="00153446">
        <w:rPr>
          <w:rFonts w:ascii="Republika" w:hAnsi="Republika" w:cs="Arial"/>
          <w:bCs/>
        </w:rPr>
        <w:t xml:space="preserve">; v manjšem obsegu, a po enotnih smernicah in kliničnem pristopu zdravljenje in zdravstvena oskrba poteka tudi v UKC Maribor </w:t>
      </w:r>
      <w:r w:rsidR="000C4A02" w:rsidRPr="00153446">
        <w:rPr>
          <w:rFonts w:ascii="Republika" w:hAnsi="Republika" w:cs="Arial"/>
          <w:bCs/>
        </w:rPr>
        <w:t>in nekaterih splošnih bolnišnicah (</w:t>
      </w:r>
      <w:r w:rsidRPr="00153446">
        <w:rPr>
          <w:rFonts w:ascii="Republika" w:hAnsi="Republika" w:cs="Arial"/>
          <w:bCs/>
        </w:rPr>
        <w:t>Celje, Murska Sobota, Novo mesto in Nova Gorica</w:t>
      </w:r>
      <w:r w:rsidR="000C4A02" w:rsidRPr="00153446">
        <w:rPr>
          <w:rFonts w:ascii="Republika" w:hAnsi="Republika" w:cs="Arial"/>
          <w:bCs/>
        </w:rPr>
        <w:t xml:space="preserve">). </w:t>
      </w:r>
      <w:r w:rsidRPr="00153446">
        <w:rPr>
          <w:rFonts w:ascii="Republika" w:hAnsi="Republika" w:cs="Arial"/>
        </w:rPr>
        <w:t xml:space="preserve">Zdravljenje hepatitisov B in C je zagotovljeno iz obveznega zdravstvenega zavarovanja, </w:t>
      </w:r>
      <w:r w:rsidR="007E26E4" w:rsidRPr="00153446">
        <w:rPr>
          <w:rFonts w:ascii="Republika" w:hAnsi="Republika" w:cs="Arial"/>
        </w:rPr>
        <w:t xml:space="preserve">zdravila </w:t>
      </w:r>
      <w:r w:rsidRPr="00153446">
        <w:rPr>
          <w:rFonts w:ascii="Republika" w:hAnsi="Republika" w:cs="Arial"/>
        </w:rPr>
        <w:t>predpisujejo lahko le pri ZZZS posebej imenovani zdravniki specialisti</w:t>
      </w:r>
      <w:r w:rsidR="007E26E4" w:rsidRPr="00153446">
        <w:rPr>
          <w:rFonts w:ascii="Republika" w:hAnsi="Republika" w:cs="Arial"/>
        </w:rPr>
        <w:t xml:space="preserve">. </w:t>
      </w:r>
      <w:r w:rsidRPr="00153446">
        <w:rPr>
          <w:rFonts w:ascii="Republika" w:hAnsi="Republika" w:cs="Arial"/>
        </w:rPr>
        <w:t xml:space="preserve"> </w:t>
      </w:r>
    </w:p>
    <w:p w14:paraId="2EA24D56" w14:textId="04CAD32E" w:rsidR="001F7A15" w:rsidRPr="00153446" w:rsidRDefault="007E26E4" w:rsidP="00161442">
      <w:pPr>
        <w:spacing w:line="276" w:lineRule="auto"/>
        <w:rPr>
          <w:rFonts w:ascii="Republika" w:hAnsi="Republika" w:cs="Arial"/>
          <w:bCs/>
        </w:rPr>
      </w:pPr>
      <w:r w:rsidRPr="00153446">
        <w:rPr>
          <w:rFonts w:ascii="Republika" w:hAnsi="Republika" w:cs="Arial"/>
        </w:rPr>
        <w:t>I</w:t>
      </w:r>
      <w:r w:rsidR="00161442" w:rsidRPr="00153446">
        <w:rPr>
          <w:rFonts w:ascii="Republika" w:hAnsi="Republika" w:cs="Arial"/>
        </w:rPr>
        <w:t>nterdisciplinarna ekspertna skupina specialistov za zdravljenje virusnih hepatitisov pod vodstvom Klinike za infekcijske bolezni in vročinska stanja UKC</w:t>
      </w:r>
      <w:r w:rsidR="00197E9E" w:rsidRPr="00153446">
        <w:rPr>
          <w:rFonts w:ascii="Republika" w:hAnsi="Republika" w:cs="Arial"/>
        </w:rPr>
        <w:t xml:space="preserve"> </w:t>
      </w:r>
      <w:r w:rsidR="00161442" w:rsidRPr="00153446">
        <w:rPr>
          <w:rFonts w:ascii="Republika" w:hAnsi="Republika" w:cs="Arial"/>
        </w:rPr>
        <w:t>L</w:t>
      </w:r>
      <w:r w:rsidR="00197E9E" w:rsidRPr="00153446">
        <w:rPr>
          <w:rFonts w:ascii="Republika" w:hAnsi="Republika" w:cs="Arial"/>
        </w:rPr>
        <w:t>J</w:t>
      </w:r>
      <w:r w:rsidR="00161442" w:rsidRPr="00153446">
        <w:rPr>
          <w:rFonts w:ascii="Republika" w:hAnsi="Republika" w:cs="Arial"/>
        </w:rPr>
        <w:t xml:space="preserve"> </w:t>
      </w:r>
      <w:r w:rsidRPr="00153446">
        <w:rPr>
          <w:rFonts w:ascii="Republika" w:hAnsi="Republika" w:cs="Arial"/>
        </w:rPr>
        <w:t>p</w:t>
      </w:r>
      <w:r w:rsidR="00161442" w:rsidRPr="00153446">
        <w:rPr>
          <w:rFonts w:ascii="Republika" w:hAnsi="Republika" w:cs="Arial"/>
        </w:rPr>
        <w:t>redlaga, pripravlja</w:t>
      </w:r>
      <w:r w:rsidRPr="00153446">
        <w:rPr>
          <w:rFonts w:ascii="Republika" w:hAnsi="Republika" w:cs="Arial"/>
        </w:rPr>
        <w:t xml:space="preserve"> in </w:t>
      </w:r>
      <w:r w:rsidR="00161442" w:rsidRPr="00153446">
        <w:rPr>
          <w:rFonts w:ascii="Republika" w:hAnsi="Republika" w:cs="Arial"/>
        </w:rPr>
        <w:t>redno posodablja slovensko doktrino, smernice in klinične poti zdravljenja in zdravstvene oskrbe oseb, okuženih s HBV in HCV</w:t>
      </w:r>
      <w:r w:rsidR="00161442" w:rsidRPr="00153446">
        <w:rPr>
          <w:rFonts w:ascii="Republika" w:hAnsi="Republika" w:cs="Arial"/>
          <w:bCs/>
        </w:rPr>
        <w:t xml:space="preserve">, uvaja nove metode zdravljenja in nova zdravila ter redno sledi najnovejšim trendom obravnave tovrstnih bolnikov. </w:t>
      </w:r>
      <w:r w:rsidR="001F7A15" w:rsidRPr="00153446">
        <w:rPr>
          <w:rFonts w:ascii="Republika" w:hAnsi="Republika" w:cs="Arial"/>
          <w:bCs/>
        </w:rPr>
        <w:t xml:space="preserve">S tem se zagotavlja </w:t>
      </w:r>
      <w:r w:rsidR="00161442" w:rsidRPr="00153446">
        <w:rPr>
          <w:rFonts w:ascii="Republika" w:hAnsi="Republika" w:cs="Arial"/>
          <w:bCs/>
        </w:rPr>
        <w:t>enostavn</w:t>
      </w:r>
      <w:r w:rsidR="001F7A15" w:rsidRPr="00153446">
        <w:rPr>
          <w:rFonts w:ascii="Republika" w:hAnsi="Republika" w:cs="Arial"/>
          <w:bCs/>
        </w:rPr>
        <w:t>a</w:t>
      </w:r>
      <w:r w:rsidR="00161442" w:rsidRPr="00153446">
        <w:rPr>
          <w:rFonts w:ascii="Republika" w:hAnsi="Republika" w:cs="Arial"/>
          <w:bCs/>
        </w:rPr>
        <w:t xml:space="preserve"> dostopnost do specialistične oskrbe, ki je možna z enkratno trajno napotitvijo osebnega zdravnika</w:t>
      </w:r>
      <w:r w:rsidR="00183305">
        <w:rPr>
          <w:rFonts w:ascii="Republika" w:hAnsi="Republika" w:cs="Arial"/>
          <w:bCs/>
        </w:rPr>
        <w:t>,</w:t>
      </w:r>
      <w:r w:rsidR="00161442" w:rsidRPr="00153446">
        <w:rPr>
          <w:rFonts w:ascii="Republika" w:hAnsi="Republika" w:cs="Arial"/>
          <w:bCs/>
        </w:rPr>
        <w:t xml:space="preserve"> in </w:t>
      </w:r>
      <w:r w:rsidR="00294437">
        <w:rPr>
          <w:rFonts w:ascii="Republika" w:hAnsi="Republika" w:cs="Arial"/>
          <w:bCs/>
        </w:rPr>
        <w:t>kakovostna,</w:t>
      </w:r>
      <w:r w:rsidR="00161442" w:rsidRPr="00153446">
        <w:rPr>
          <w:rFonts w:ascii="Republika" w:hAnsi="Republika" w:cs="Arial"/>
          <w:bCs/>
        </w:rPr>
        <w:t xml:space="preserve"> v določenih primerih tudi vseživljenjsk</w:t>
      </w:r>
      <w:r w:rsidR="001F7A15" w:rsidRPr="00153446">
        <w:rPr>
          <w:rFonts w:ascii="Republika" w:hAnsi="Republika" w:cs="Arial"/>
          <w:bCs/>
        </w:rPr>
        <w:t>a</w:t>
      </w:r>
      <w:r w:rsidR="00161442" w:rsidRPr="00153446">
        <w:rPr>
          <w:rFonts w:ascii="Republika" w:hAnsi="Republika" w:cs="Arial"/>
          <w:bCs/>
        </w:rPr>
        <w:t xml:space="preserve"> zdravstven</w:t>
      </w:r>
      <w:r w:rsidR="001F7A15" w:rsidRPr="00153446">
        <w:rPr>
          <w:rFonts w:ascii="Republika" w:hAnsi="Republika" w:cs="Arial"/>
          <w:bCs/>
        </w:rPr>
        <w:t>a</w:t>
      </w:r>
      <w:r w:rsidR="00161442" w:rsidRPr="00153446">
        <w:rPr>
          <w:rFonts w:ascii="Republika" w:hAnsi="Republika" w:cs="Arial"/>
          <w:bCs/>
        </w:rPr>
        <w:t xml:space="preserve"> obravnav</w:t>
      </w:r>
      <w:r w:rsidR="001F7A15" w:rsidRPr="00153446">
        <w:rPr>
          <w:rFonts w:ascii="Republika" w:hAnsi="Republika" w:cs="Arial"/>
          <w:bCs/>
        </w:rPr>
        <w:t>a</w:t>
      </w:r>
      <w:r w:rsidR="00161442" w:rsidRPr="00153446">
        <w:rPr>
          <w:rFonts w:ascii="Republika" w:hAnsi="Republika" w:cs="Arial"/>
          <w:bCs/>
        </w:rPr>
        <w:t xml:space="preserve"> okuženih v </w:t>
      </w:r>
      <w:proofErr w:type="spellStart"/>
      <w:r w:rsidR="00161442" w:rsidRPr="00153446">
        <w:rPr>
          <w:rFonts w:ascii="Republika" w:hAnsi="Republika" w:cs="Arial"/>
          <w:bCs/>
        </w:rPr>
        <w:t>nestigmatizirajočem</w:t>
      </w:r>
      <w:proofErr w:type="spellEnd"/>
      <w:r w:rsidR="00161442" w:rsidRPr="00153446">
        <w:rPr>
          <w:rFonts w:ascii="Republika" w:hAnsi="Republika" w:cs="Arial"/>
          <w:bCs/>
        </w:rPr>
        <w:t xml:space="preserve"> okolju zdravstvenega sistema. </w:t>
      </w:r>
    </w:p>
    <w:p w14:paraId="19E2C19D" w14:textId="77777777" w:rsidR="000C4A02" w:rsidRPr="00153446" w:rsidRDefault="00161442" w:rsidP="00161442">
      <w:pPr>
        <w:spacing w:line="276" w:lineRule="auto"/>
        <w:rPr>
          <w:rFonts w:ascii="Republika" w:hAnsi="Republika" w:cs="Arial"/>
          <w:bCs/>
        </w:rPr>
      </w:pPr>
      <w:r w:rsidRPr="00153446">
        <w:rPr>
          <w:rFonts w:ascii="Republika" w:hAnsi="Republika" w:cs="Arial"/>
          <w:bCs/>
        </w:rPr>
        <w:t>Nacionalne usmeritve obravnave okuženih s HCV v Sloveniji</w:t>
      </w:r>
      <w:r w:rsidRPr="00153446">
        <w:rPr>
          <w:rStyle w:val="EndnoteReference"/>
          <w:rFonts w:ascii="Republika" w:hAnsi="Republika" w:cs="Arial"/>
          <w:bCs/>
        </w:rPr>
        <w:endnoteReference w:id="11"/>
      </w:r>
      <w:r w:rsidRPr="00153446">
        <w:rPr>
          <w:rFonts w:ascii="Republika" w:hAnsi="Republika" w:cs="Arial"/>
          <w:bCs/>
        </w:rPr>
        <w:t xml:space="preserve">, ki  jih je pripravila ekspertna skupina, služijo kot model dobre prakse pri SZO. </w:t>
      </w:r>
    </w:p>
    <w:p w14:paraId="473FACA6" w14:textId="56D1307C" w:rsidR="00161442" w:rsidRPr="00153446" w:rsidRDefault="00161442" w:rsidP="00161442">
      <w:pPr>
        <w:spacing w:line="276" w:lineRule="auto"/>
        <w:rPr>
          <w:rFonts w:ascii="Republika" w:hAnsi="Republika" w:cs="Arial"/>
          <w:bCs/>
        </w:rPr>
      </w:pPr>
      <w:r w:rsidRPr="00153446">
        <w:rPr>
          <w:rFonts w:ascii="Republika" w:hAnsi="Republika" w:cs="Arial"/>
          <w:bCs/>
        </w:rPr>
        <w:t>Ker v Sloveniji največji delež okuženih s HCV predstavljajo osebe, ki si injicirajo droge ali so si jih injicirale v preteklosti</w:t>
      </w:r>
      <w:r w:rsidR="000C4A02" w:rsidRPr="00153446">
        <w:rPr>
          <w:rFonts w:ascii="Republika" w:hAnsi="Republika" w:cs="Arial"/>
          <w:bCs/>
        </w:rPr>
        <w:t>,</w:t>
      </w:r>
      <w:r w:rsidR="001F7A15" w:rsidRPr="00153446">
        <w:rPr>
          <w:rFonts w:ascii="Republika" w:hAnsi="Republika" w:cs="Arial"/>
          <w:bCs/>
        </w:rPr>
        <w:t xml:space="preserve"> je vzpostavljeno zgledno sodelovanje </w:t>
      </w:r>
      <w:r w:rsidRPr="00153446">
        <w:rPr>
          <w:rFonts w:ascii="Republika" w:hAnsi="Republika" w:cs="Arial"/>
          <w:bCs/>
        </w:rPr>
        <w:t>z mrežo CPZOPD</w:t>
      </w:r>
      <w:r w:rsidR="000C4A02" w:rsidRPr="00153446">
        <w:rPr>
          <w:rFonts w:ascii="Republika" w:hAnsi="Republika" w:cs="Arial"/>
          <w:bCs/>
        </w:rPr>
        <w:t xml:space="preserve">. Zdravljenje poteka skladno s smernicami  za to skupino bolnikov. Tesno sodelovanje je vzpostavljeno tudi z </w:t>
      </w:r>
      <w:r w:rsidRPr="00153446">
        <w:rPr>
          <w:rFonts w:ascii="Republika" w:hAnsi="Republika" w:cs="Arial"/>
          <w:bCs/>
        </w:rPr>
        <w:t>nevladnimi organizacijami, ki izvajajo nizkopražne programe zmanjševanja škode v skupnosti</w:t>
      </w:r>
      <w:r w:rsidR="000C4A02" w:rsidRPr="00153446">
        <w:rPr>
          <w:rFonts w:ascii="Republika" w:hAnsi="Republika" w:cs="Arial"/>
          <w:bCs/>
        </w:rPr>
        <w:t xml:space="preserve">, kar je pomembno za </w:t>
      </w:r>
      <w:r w:rsidRPr="00153446">
        <w:rPr>
          <w:rFonts w:ascii="Republika" w:hAnsi="Republika" w:cs="Arial"/>
          <w:bCs/>
        </w:rPr>
        <w:t>napotit</w:t>
      </w:r>
      <w:r w:rsidR="000C4A02" w:rsidRPr="00153446">
        <w:rPr>
          <w:rFonts w:ascii="Republika" w:hAnsi="Republika" w:cs="Arial"/>
          <w:bCs/>
        </w:rPr>
        <w:t xml:space="preserve">ev </w:t>
      </w:r>
      <w:r w:rsidRPr="00153446">
        <w:rPr>
          <w:rFonts w:ascii="Republika" w:hAnsi="Republika" w:cs="Arial"/>
          <w:bCs/>
        </w:rPr>
        <w:t xml:space="preserve">na zdravljenje ter </w:t>
      </w:r>
      <w:r w:rsidR="000C4A02" w:rsidRPr="00153446">
        <w:rPr>
          <w:rFonts w:ascii="Republika" w:hAnsi="Republika" w:cs="Arial"/>
          <w:bCs/>
        </w:rPr>
        <w:t xml:space="preserve">reševanje morebitnih </w:t>
      </w:r>
      <w:r w:rsidRPr="00153446">
        <w:rPr>
          <w:rFonts w:ascii="Republika" w:hAnsi="Republika" w:cs="Arial"/>
          <w:bCs/>
        </w:rPr>
        <w:t xml:space="preserve">težav okuženih, povezanih z zdravljenjem in zdravstveno oskrbo. </w:t>
      </w:r>
    </w:p>
    <w:p w14:paraId="3061407E" w14:textId="77777777" w:rsidR="008D0CCF" w:rsidRDefault="008D0CCF" w:rsidP="00161442">
      <w:pPr>
        <w:spacing w:line="276" w:lineRule="auto"/>
        <w:rPr>
          <w:rFonts w:ascii="Republika" w:hAnsi="Republika" w:cs="Arial"/>
          <w:b/>
        </w:rPr>
      </w:pPr>
    </w:p>
    <w:p w14:paraId="796F6F0C" w14:textId="7BACD481" w:rsidR="001F7A15" w:rsidRPr="00172E54" w:rsidRDefault="008F24FB" w:rsidP="00161442">
      <w:pPr>
        <w:spacing w:line="276" w:lineRule="auto"/>
        <w:rPr>
          <w:rFonts w:ascii="Republika" w:hAnsi="Republika" w:cs="Arial"/>
          <w:b/>
        </w:rPr>
      </w:pPr>
      <w:r w:rsidRPr="00172E54">
        <w:rPr>
          <w:rFonts w:ascii="Republika" w:hAnsi="Republika" w:cs="Arial"/>
          <w:b/>
        </w:rPr>
        <w:t xml:space="preserve">Zdravljenje in oskrba oseb s </w:t>
      </w:r>
      <w:r w:rsidR="001F7A15" w:rsidRPr="00172E54">
        <w:rPr>
          <w:rFonts w:ascii="Republika" w:hAnsi="Republika" w:cs="Arial"/>
          <w:b/>
        </w:rPr>
        <w:t xml:space="preserve">SPO </w:t>
      </w:r>
    </w:p>
    <w:p w14:paraId="2EBFC05A" w14:textId="590083D8" w:rsidR="00183305" w:rsidRDefault="00161442" w:rsidP="00172E54">
      <w:pPr>
        <w:spacing w:line="276" w:lineRule="auto"/>
        <w:rPr>
          <w:rFonts w:ascii="Republika" w:hAnsi="Republika" w:cs="Arial"/>
        </w:rPr>
      </w:pPr>
      <w:r w:rsidRPr="00153446">
        <w:rPr>
          <w:rFonts w:ascii="Republika" w:hAnsi="Republika" w:cs="Arial"/>
          <w:bCs/>
        </w:rPr>
        <w:t xml:space="preserve">Osrednji ustanovi za zdravljenje in zdravstveno oskrbo oseb s SPO </w:t>
      </w:r>
      <w:r w:rsidR="00D04824" w:rsidRPr="00153446">
        <w:rPr>
          <w:rFonts w:ascii="Republika" w:hAnsi="Republika" w:cs="Arial"/>
          <w:bCs/>
        </w:rPr>
        <w:t xml:space="preserve">v Sloveniji </w:t>
      </w:r>
      <w:r w:rsidRPr="00153446">
        <w:rPr>
          <w:rFonts w:ascii="Republika" w:hAnsi="Republika" w:cs="Arial"/>
          <w:bCs/>
        </w:rPr>
        <w:t xml:space="preserve">sta </w:t>
      </w:r>
      <w:proofErr w:type="spellStart"/>
      <w:r w:rsidRPr="00153446">
        <w:rPr>
          <w:rFonts w:ascii="Republika" w:hAnsi="Republika" w:cs="Arial"/>
          <w:bCs/>
        </w:rPr>
        <w:t>Dermatovenerološka</w:t>
      </w:r>
      <w:proofErr w:type="spellEnd"/>
      <w:r w:rsidRPr="00153446">
        <w:rPr>
          <w:rFonts w:ascii="Republika" w:hAnsi="Republika" w:cs="Arial"/>
          <w:bCs/>
        </w:rPr>
        <w:t xml:space="preserve"> klinika in Klinika za infekcijske bolezni in vročinska stanja UKCL</w:t>
      </w:r>
      <w:r w:rsidR="00183305">
        <w:rPr>
          <w:rFonts w:ascii="Republika" w:hAnsi="Republika" w:cs="Arial"/>
          <w:bCs/>
        </w:rPr>
        <w:t>.</w:t>
      </w:r>
      <w:r w:rsidR="00404F02" w:rsidRPr="00153446">
        <w:rPr>
          <w:rFonts w:ascii="Republika" w:hAnsi="Republika" w:cs="Arial"/>
          <w:bCs/>
        </w:rPr>
        <w:t xml:space="preserve"> </w:t>
      </w:r>
      <w:r w:rsidRPr="00153446">
        <w:rPr>
          <w:rFonts w:ascii="Republika" w:hAnsi="Republika" w:cs="Arial"/>
          <w:bCs/>
        </w:rPr>
        <w:t xml:space="preserve"> </w:t>
      </w:r>
      <w:r w:rsidR="00183305">
        <w:rPr>
          <w:rFonts w:ascii="Republika" w:hAnsi="Republika" w:cs="Arial"/>
          <w:bCs/>
        </w:rPr>
        <w:t>Z</w:t>
      </w:r>
      <w:r w:rsidRPr="00153446">
        <w:rPr>
          <w:rFonts w:ascii="Republika" w:hAnsi="Republika" w:cs="Arial"/>
          <w:bCs/>
        </w:rPr>
        <w:t>dravljenje in oskrba</w:t>
      </w:r>
      <w:r w:rsidR="00183305">
        <w:rPr>
          <w:rFonts w:ascii="Republika" w:hAnsi="Republika" w:cs="Arial"/>
          <w:bCs/>
        </w:rPr>
        <w:t xml:space="preserve"> v manjšem delu poteka</w:t>
      </w:r>
      <w:r w:rsidRPr="00153446">
        <w:rPr>
          <w:rFonts w:ascii="Republika" w:hAnsi="Republika" w:cs="Arial"/>
          <w:bCs/>
        </w:rPr>
        <w:t xml:space="preserve"> še v UKC Maribor, v zelo majhnem obsegu pa tudi v SB Novo mesto in občasno v SB Celje. </w:t>
      </w:r>
      <w:r w:rsidR="00404F02" w:rsidRPr="00153446">
        <w:rPr>
          <w:rFonts w:ascii="Republika" w:hAnsi="Republika" w:cs="Arial"/>
          <w:bCs/>
        </w:rPr>
        <w:t>S</w:t>
      </w:r>
      <w:r w:rsidRPr="00153446">
        <w:rPr>
          <w:rFonts w:ascii="Republika" w:hAnsi="Republika" w:cs="Arial"/>
          <w:bCs/>
        </w:rPr>
        <w:t>pecialisti infektologi, usmerjeni v zdravljenje SPO</w:t>
      </w:r>
      <w:r w:rsidR="00404F02" w:rsidRPr="00153446">
        <w:rPr>
          <w:rFonts w:ascii="Republika" w:hAnsi="Republika" w:cs="Arial"/>
          <w:bCs/>
        </w:rPr>
        <w:t>,</w:t>
      </w:r>
      <w:r w:rsidRPr="00153446">
        <w:rPr>
          <w:rFonts w:ascii="Republika" w:hAnsi="Republika" w:cs="Arial"/>
          <w:bCs/>
        </w:rPr>
        <w:t xml:space="preserve"> skupaj s specialisti </w:t>
      </w:r>
      <w:proofErr w:type="spellStart"/>
      <w:r w:rsidRPr="00153446">
        <w:rPr>
          <w:rFonts w:ascii="Republika" w:hAnsi="Republika" w:cs="Arial"/>
          <w:bCs/>
        </w:rPr>
        <w:t>dermatovenerologi</w:t>
      </w:r>
      <w:proofErr w:type="spellEnd"/>
      <w:r w:rsidRPr="00153446">
        <w:rPr>
          <w:rFonts w:ascii="Republika" w:hAnsi="Republika" w:cs="Arial"/>
          <w:bCs/>
        </w:rPr>
        <w:t xml:space="preserve"> pripravljajo in posodabljajo smernice in klinične poti obravnave SPO, uvajajo nove metode zdravljenja in nova zdravila ter redno sledijo najnovejšim trendom obravnave ob spremljanju stanja in analiz</w:t>
      </w:r>
      <w:r w:rsidR="00404F02" w:rsidRPr="00153446">
        <w:rPr>
          <w:rFonts w:ascii="Republika" w:hAnsi="Republika" w:cs="Arial"/>
          <w:bCs/>
        </w:rPr>
        <w:t>e</w:t>
      </w:r>
      <w:r w:rsidRPr="00153446">
        <w:rPr>
          <w:rFonts w:ascii="Republika" w:hAnsi="Republika" w:cs="Arial"/>
          <w:bCs/>
        </w:rPr>
        <w:t xml:space="preserve"> obravnavanih bolnikov. </w:t>
      </w:r>
      <w:r w:rsidRPr="00153446">
        <w:rPr>
          <w:rFonts w:ascii="Republika" w:hAnsi="Republika" w:cs="Arial"/>
        </w:rPr>
        <w:t xml:space="preserve">Zdravljenje oseb s SPO je zagotovljeno iz obveznega zdravstvenega zavarovanja, dostopnost do specialista za zdravljenje SPO  je možna neposredno, brez napotitve osebnega zdravnika in se izvaja v  </w:t>
      </w:r>
      <w:proofErr w:type="spellStart"/>
      <w:r w:rsidRPr="00153446">
        <w:rPr>
          <w:rFonts w:ascii="Republika" w:hAnsi="Republika" w:cs="Arial"/>
          <w:bCs/>
        </w:rPr>
        <w:t>nestigmatizirajočem</w:t>
      </w:r>
      <w:proofErr w:type="spellEnd"/>
      <w:r w:rsidR="00197E9E" w:rsidRPr="00153446">
        <w:rPr>
          <w:rFonts w:ascii="Republika" w:hAnsi="Republika" w:cs="Arial"/>
          <w:bCs/>
        </w:rPr>
        <w:t xml:space="preserve"> okolju zdravstvenega sistema, brez diskriminacije.</w:t>
      </w:r>
      <w:r w:rsidRPr="00153446">
        <w:rPr>
          <w:rFonts w:ascii="Republika" w:hAnsi="Republika" w:cs="Arial"/>
        </w:rPr>
        <w:t xml:space="preserve"> </w:t>
      </w:r>
    </w:p>
    <w:p w14:paraId="1D94FADC" w14:textId="071B498D" w:rsidR="007B6E31" w:rsidRPr="00172E54" w:rsidRDefault="00404F02" w:rsidP="00172E54">
      <w:pPr>
        <w:spacing w:line="276" w:lineRule="auto"/>
        <w:rPr>
          <w:rFonts w:ascii="Republika" w:hAnsi="Republika" w:cs="Arial"/>
        </w:rPr>
      </w:pPr>
      <w:r w:rsidRPr="00153446">
        <w:rPr>
          <w:rFonts w:ascii="Republika" w:hAnsi="Republika" w:cs="Arial"/>
        </w:rPr>
        <w:t>Dostopnost do s</w:t>
      </w:r>
      <w:r w:rsidR="00161442" w:rsidRPr="00153446">
        <w:rPr>
          <w:rFonts w:ascii="Republika" w:hAnsi="Republika" w:cs="Arial"/>
        </w:rPr>
        <w:t>pecia</w:t>
      </w:r>
      <w:r w:rsidRPr="00153446">
        <w:rPr>
          <w:rFonts w:ascii="Republika" w:hAnsi="Republika" w:cs="Arial"/>
        </w:rPr>
        <w:t>l</w:t>
      </w:r>
      <w:r w:rsidR="00161442" w:rsidRPr="00153446">
        <w:rPr>
          <w:rFonts w:ascii="Republika" w:hAnsi="Republika" w:cs="Arial"/>
        </w:rPr>
        <w:t xml:space="preserve">ističnih </w:t>
      </w:r>
      <w:proofErr w:type="spellStart"/>
      <w:r w:rsidR="005675FB" w:rsidRPr="005675FB">
        <w:rPr>
          <w:rFonts w:ascii="Republika" w:hAnsi="Republika" w:cs="Arial"/>
        </w:rPr>
        <w:t>dermatoveneroloških</w:t>
      </w:r>
      <w:proofErr w:type="spellEnd"/>
      <w:r w:rsidR="005675FB">
        <w:rPr>
          <w:rFonts w:ascii="Republika" w:hAnsi="Republika" w:cs="Arial"/>
        </w:rPr>
        <w:t xml:space="preserve"> </w:t>
      </w:r>
      <w:r w:rsidR="00161442" w:rsidRPr="00153446">
        <w:rPr>
          <w:rFonts w:ascii="Republika" w:hAnsi="Republika" w:cs="Arial"/>
        </w:rPr>
        <w:t xml:space="preserve">ambulant za zdravljenje in oskrbo SPO </w:t>
      </w:r>
      <w:r w:rsidRPr="00153446">
        <w:rPr>
          <w:rFonts w:ascii="Republika" w:hAnsi="Republika" w:cs="Arial"/>
        </w:rPr>
        <w:t>je omejena, ambulante so</w:t>
      </w:r>
      <w:r w:rsidR="00161442" w:rsidRPr="00153446">
        <w:rPr>
          <w:rFonts w:ascii="Republika" w:hAnsi="Republika" w:cs="Arial"/>
        </w:rPr>
        <w:t xml:space="preserve"> </w:t>
      </w:r>
      <w:r w:rsidRPr="00153446">
        <w:rPr>
          <w:rFonts w:ascii="Republika" w:hAnsi="Republika" w:cs="Arial"/>
        </w:rPr>
        <w:t xml:space="preserve">regijsko </w:t>
      </w:r>
      <w:r w:rsidR="00161442" w:rsidRPr="00153446">
        <w:rPr>
          <w:rFonts w:ascii="Republika" w:hAnsi="Republika" w:cs="Arial"/>
        </w:rPr>
        <w:t>neenakomerno porazdeljene</w:t>
      </w:r>
      <w:r w:rsidRPr="00153446">
        <w:rPr>
          <w:rFonts w:ascii="Republika" w:hAnsi="Republika" w:cs="Arial"/>
        </w:rPr>
        <w:t xml:space="preserve">, kar predstavlja velik </w:t>
      </w:r>
      <w:r w:rsidR="00D13328" w:rsidRPr="00153446">
        <w:rPr>
          <w:rFonts w:ascii="Republika" w:hAnsi="Republika" w:cs="Arial"/>
        </w:rPr>
        <w:t>i</w:t>
      </w:r>
      <w:r w:rsidRPr="00153446">
        <w:rPr>
          <w:rFonts w:ascii="Republika" w:hAnsi="Republika" w:cs="Arial"/>
        </w:rPr>
        <w:t>zziv.</w:t>
      </w:r>
      <w:bookmarkStart w:id="147" w:name="_Hlk218767067"/>
      <w:bookmarkStart w:id="148" w:name="_Hlk218766227"/>
      <w:bookmarkEnd w:id="141"/>
      <w:bookmarkEnd w:id="142"/>
      <w:bookmarkEnd w:id="143"/>
      <w:bookmarkEnd w:id="144"/>
    </w:p>
    <w:p w14:paraId="575FAB58" w14:textId="77777777" w:rsidR="00D13328" w:rsidRPr="00153446" w:rsidRDefault="00D13328" w:rsidP="00153446">
      <w:pPr>
        <w:pStyle w:val="Slog2"/>
        <w:jc w:val="both"/>
        <w:rPr>
          <w:rFonts w:ascii="Republika" w:hAnsi="Republika"/>
        </w:rPr>
      </w:pPr>
    </w:p>
    <w:p w14:paraId="251722A4" w14:textId="2501971A" w:rsidR="00CC3B62" w:rsidRPr="000E56B0" w:rsidRDefault="00CC3B62" w:rsidP="00153446">
      <w:pPr>
        <w:pBdr>
          <w:top w:val="single" w:sz="4" w:space="1" w:color="auto"/>
          <w:left w:val="single" w:sz="4" w:space="4" w:color="auto"/>
          <w:bottom w:val="single" w:sz="4" w:space="1" w:color="auto"/>
          <w:right w:val="single" w:sz="4" w:space="4" w:color="auto"/>
        </w:pBdr>
        <w:rPr>
          <w:rFonts w:ascii="Republika" w:hAnsi="Republika" w:cs="Arial"/>
          <w:b/>
        </w:rPr>
      </w:pPr>
      <w:bookmarkStart w:id="149" w:name="_Hlk218767031"/>
      <w:r w:rsidRPr="000E56B0">
        <w:rPr>
          <w:rFonts w:ascii="Republika" w:hAnsi="Republika" w:cs="Arial"/>
          <w:b/>
        </w:rPr>
        <w:t xml:space="preserve">Aktivnost 1: Zagotavljanje kakovostnega zdravljenja HIV, HBV in HCV s svetovanjem </w:t>
      </w:r>
    </w:p>
    <w:p w14:paraId="4D3F56DA" w14:textId="03CED5FB" w:rsidR="00CC3B62" w:rsidRPr="000E56B0" w:rsidRDefault="00D87B61" w:rsidP="00153446">
      <w:pPr>
        <w:pBdr>
          <w:top w:val="single" w:sz="4" w:space="1" w:color="auto"/>
          <w:left w:val="single" w:sz="4" w:space="4" w:color="auto"/>
          <w:bottom w:val="single" w:sz="4" w:space="1" w:color="auto"/>
          <w:right w:val="single" w:sz="4" w:space="4" w:color="auto"/>
        </w:pBdr>
        <w:rPr>
          <w:rFonts w:ascii="Republika" w:hAnsi="Republika" w:cs="Arial"/>
        </w:rPr>
      </w:pPr>
      <w:r w:rsidRPr="000E56B0">
        <w:rPr>
          <w:rFonts w:ascii="Republika" w:hAnsi="Republika" w:cs="Arial"/>
          <w:bCs/>
        </w:rPr>
        <w:t xml:space="preserve">Poleg dostopnega zdravljenja je ključno redno </w:t>
      </w:r>
      <w:r w:rsidR="00CC3B62" w:rsidRPr="000E56B0">
        <w:rPr>
          <w:rFonts w:ascii="Republika" w:hAnsi="Republika" w:cs="Arial"/>
          <w:bCs/>
        </w:rPr>
        <w:t>posodabljanje smernic in kliničnih poti obravnave, uvajanje novih metod zdravljenja in novih zdravil ter redno sledenje najnovejšim trendom obravnave bolnikov.</w:t>
      </w:r>
    </w:p>
    <w:p w14:paraId="0398BBBB" w14:textId="2D4904A3" w:rsidR="00CC3B62" w:rsidRPr="000E56B0" w:rsidRDefault="00CC3B62" w:rsidP="00153446">
      <w:pPr>
        <w:pBdr>
          <w:top w:val="single" w:sz="4" w:space="1" w:color="auto"/>
          <w:left w:val="single" w:sz="4" w:space="4" w:color="auto"/>
          <w:bottom w:val="single" w:sz="4" w:space="1" w:color="auto"/>
          <w:right w:val="single" w:sz="4" w:space="4" w:color="auto"/>
        </w:pBdr>
        <w:rPr>
          <w:rFonts w:ascii="Republika" w:hAnsi="Republika" w:cs="Arial"/>
        </w:rPr>
      </w:pPr>
      <w:r w:rsidRPr="000E56B0">
        <w:rPr>
          <w:rFonts w:ascii="Republika" w:hAnsi="Republika" w:cs="Arial"/>
        </w:rPr>
        <w:t>Nosilec:  Klinika za infekcijske bolezni in vročinska stanja UKCL</w:t>
      </w:r>
      <w:r w:rsidR="009F65DA" w:rsidRPr="000E56B0">
        <w:rPr>
          <w:rFonts w:ascii="Republika" w:hAnsi="Republika" w:cs="Arial"/>
        </w:rPr>
        <w:t xml:space="preserve"> </w:t>
      </w:r>
    </w:p>
    <w:p w14:paraId="22A4D90F" w14:textId="77777777" w:rsidR="00CC3B62" w:rsidRPr="000E56B0" w:rsidRDefault="00CC3B62" w:rsidP="00153446">
      <w:pPr>
        <w:pBdr>
          <w:top w:val="single" w:sz="4" w:space="1" w:color="auto"/>
          <w:left w:val="single" w:sz="4" w:space="4" w:color="auto"/>
          <w:bottom w:val="single" w:sz="4" w:space="1" w:color="auto"/>
          <w:right w:val="single" w:sz="4" w:space="4" w:color="auto"/>
        </w:pBdr>
        <w:rPr>
          <w:rFonts w:ascii="Republika" w:hAnsi="Republika" w:cs="Arial"/>
        </w:rPr>
      </w:pPr>
      <w:r w:rsidRPr="000E56B0">
        <w:rPr>
          <w:rFonts w:ascii="Republika" w:hAnsi="Republika" w:cs="Arial"/>
        </w:rPr>
        <w:t>Rok: redna naloga</w:t>
      </w:r>
    </w:p>
    <w:bookmarkEnd w:id="147"/>
    <w:bookmarkEnd w:id="149"/>
    <w:p w14:paraId="10A8CF6F" w14:textId="77777777" w:rsidR="008D0CCF" w:rsidRDefault="008D0CCF" w:rsidP="00153446">
      <w:pPr>
        <w:pBdr>
          <w:top w:val="single" w:sz="4" w:space="1" w:color="auto"/>
          <w:left w:val="single" w:sz="4" w:space="4" w:color="auto"/>
          <w:bottom w:val="single" w:sz="4" w:space="1" w:color="auto"/>
          <w:right w:val="single" w:sz="4" w:space="4" w:color="auto"/>
        </w:pBdr>
        <w:rPr>
          <w:rFonts w:ascii="Republika" w:hAnsi="Republika" w:cs="Arial"/>
          <w:b/>
        </w:rPr>
        <w:sectPr w:rsidR="008D0CCF" w:rsidSect="00415E7F">
          <w:endnotePr>
            <w:numFmt w:val="decimal"/>
          </w:endnotePr>
          <w:pgSz w:w="11906" w:h="16838"/>
          <w:pgMar w:top="1418" w:right="1418" w:bottom="1418" w:left="1418" w:header="709" w:footer="709" w:gutter="0"/>
          <w:cols w:space="708"/>
          <w:docGrid w:linePitch="360"/>
        </w:sectPr>
      </w:pPr>
    </w:p>
    <w:p w14:paraId="1EEC6DB0" w14:textId="4A1E1FF0" w:rsidR="00D45A05" w:rsidRPr="000E56B0" w:rsidRDefault="00D45A05" w:rsidP="00153446">
      <w:pPr>
        <w:pBdr>
          <w:top w:val="single" w:sz="4" w:space="1" w:color="auto"/>
          <w:left w:val="single" w:sz="4" w:space="4" w:color="auto"/>
          <w:bottom w:val="single" w:sz="4" w:space="1" w:color="auto"/>
          <w:right w:val="single" w:sz="4" w:space="4" w:color="auto"/>
        </w:pBdr>
        <w:rPr>
          <w:rFonts w:ascii="Republika" w:hAnsi="Republika" w:cs="Arial"/>
          <w:b/>
        </w:rPr>
      </w:pPr>
      <w:r w:rsidRPr="000E56B0">
        <w:rPr>
          <w:rFonts w:ascii="Republika" w:hAnsi="Republika" w:cs="Arial"/>
          <w:b/>
        </w:rPr>
        <w:t xml:space="preserve">Aktivnost </w:t>
      </w:r>
      <w:r w:rsidR="005E49A6" w:rsidRPr="000E56B0">
        <w:rPr>
          <w:rFonts w:ascii="Republika" w:hAnsi="Republika" w:cs="Arial"/>
          <w:b/>
        </w:rPr>
        <w:t>2</w:t>
      </w:r>
      <w:r w:rsidRPr="000E56B0">
        <w:rPr>
          <w:rFonts w:ascii="Republika" w:hAnsi="Republika" w:cs="Arial"/>
          <w:b/>
        </w:rPr>
        <w:t xml:space="preserve">: </w:t>
      </w:r>
      <w:r w:rsidR="005E49A6" w:rsidRPr="000E56B0">
        <w:rPr>
          <w:rFonts w:ascii="Republika" w:hAnsi="Republika" w:cs="Arial"/>
          <w:b/>
        </w:rPr>
        <w:t xml:space="preserve"> </w:t>
      </w:r>
      <w:r w:rsidR="00261C8F" w:rsidRPr="000E56B0">
        <w:rPr>
          <w:rFonts w:ascii="Republika" w:hAnsi="Republika" w:cs="Arial"/>
          <w:b/>
        </w:rPr>
        <w:t xml:space="preserve">Zagotavljanje kakovostnega in dostopnega zdravljenja SPO </w:t>
      </w:r>
    </w:p>
    <w:p w14:paraId="14C20811" w14:textId="102CF03F" w:rsidR="005E49A6" w:rsidRPr="00153446" w:rsidRDefault="005E49A6" w:rsidP="00153446">
      <w:pPr>
        <w:pBdr>
          <w:top w:val="single" w:sz="4" w:space="1" w:color="auto"/>
          <w:left w:val="single" w:sz="4" w:space="4" w:color="auto"/>
          <w:bottom w:val="single" w:sz="4" w:space="1" w:color="auto"/>
          <w:right w:val="single" w:sz="4" w:space="4" w:color="auto"/>
        </w:pBdr>
        <w:spacing w:after="0"/>
        <w:rPr>
          <w:rFonts w:ascii="Republika" w:hAnsi="Republika" w:cs="Arial"/>
        </w:rPr>
      </w:pPr>
      <w:r w:rsidRPr="00153446">
        <w:rPr>
          <w:rFonts w:ascii="Republika" w:hAnsi="Republika" w:cs="Arial"/>
        </w:rPr>
        <w:t>Upoštevajoč trend naraščanja SPO v državah EU in epidemiološk</w:t>
      </w:r>
      <w:r w:rsidR="00261C8F" w:rsidRPr="00153446">
        <w:rPr>
          <w:rFonts w:ascii="Republika" w:hAnsi="Republika" w:cs="Arial"/>
        </w:rPr>
        <w:t xml:space="preserve">ih </w:t>
      </w:r>
      <w:r w:rsidRPr="00153446">
        <w:rPr>
          <w:rFonts w:ascii="Republika" w:hAnsi="Republika" w:cs="Arial"/>
        </w:rPr>
        <w:t>podatk</w:t>
      </w:r>
      <w:r w:rsidR="00261C8F" w:rsidRPr="00153446">
        <w:rPr>
          <w:rFonts w:ascii="Republika" w:hAnsi="Republika" w:cs="Arial"/>
        </w:rPr>
        <w:t xml:space="preserve">ov </w:t>
      </w:r>
      <w:r w:rsidRPr="00153446">
        <w:rPr>
          <w:rFonts w:ascii="Republika" w:hAnsi="Republika" w:cs="Arial"/>
        </w:rPr>
        <w:t>v Sloveniji je treba</w:t>
      </w:r>
      <w:r w:rsidR="00261C8F" w:rsidRPr="00153446">
        <w:rPr>
          <w:rFonts w:ascii="Republika" w:hAnsi="Republika" w:cs="Arial"/>
        </w:rPr>
        <w:t xml:space="preserve"> pripraviti strokovne usmeritve - </w:t>
      </w:r>
      <w:r w:rsidR="00261C8F" w:rsidRPr="00153446">
        <w:rPr>
          <w:rFonts w:ascii="Republika" w:hAnsi="Republika" w:cs="Arial"/>
          <w:bCs/>
        </w:rPr>
        <w:t>smernice in klinične poti obravnave</w:t>
      </w:r>
      <w:r w:rsidR="00FB49BF" w:rsidRPr="00153446">
        <w:rPr>
          <w:rFonts w:ascii="Republika" w:hAnsi="Republika" w:cs="Arial"/>
          <w:bCs/>
        </w:rPr>
        <w:t xml:space="preserve"> na način, </w:t>
      </w:r>
      <w:r w:rsidR="00261C8F" w:rsidRPr="00153446">
        <w:rPr>
          <w:rFonts w:ascii="Republika" w:hAnsi="Republika" w:cs="Arial"/>
        </w:rPr>
        <w:t xml:space="preserve">da bodo storitve bolj enakomerno regijsko dostopne, ob upoštevanju kadrovskih omejitev in možnosti.   </w:t>
      </w:r>
      <w:r w:rsidRPr="00153446">
        <w:rPr>
          <w:rFonts w:ascii="Republika" w:hAnsi="Republika" w:cs="Arial"/>
        </w:rPr>
        <w:t xml:space="preserve">  </w:t>
      </w:r>
    </w:p>
    <w:p w14:paraId="37A5FF34" w14:textId="3BA37053" w:rsidR="005E49A6" w:rsidRPr="00153446" w:rsidRDefault="00261C8F" w:rsidP="00153446">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bCs/>
        </w:rPr>
        <w:t>Smernice se redno posodabljajo in vključujejo nove metode zdravljenja in nov</w:t>
      </w:r>
      <w:r w:rsidR="00FB49BF" w:rsidRPr="00153446">
        <w:rPr>
          <w:rFonts w:ascii="Republika" w:hAnsi="Republika" w:cs="Arial"/>
          <w:bCs/>
        </w:rPr>
        <w:t>a</w:t>
      </w:r>
      <w:r w:rsidRPr="00153446">
        <w:rPr>
          <w:rFonts w:ascii="Republika" w:hAnsi="Republika" w:cs="Arial"/>
          <w:bCs/>
        </w:rPr>
        <w:t xml:space="preserve"> zdravil</w:t>
      </w:r>
      <w:r w:rsidR="00FB49BF" w:rsidRPr="00153446">
        <w:rPr>
          <w:rFonts w:ascii="Republika" w:hAnsi="Republika" w:cs="Arial"/>
          <w:bCs/>
        </w:rPr>
        <w:t>a</w:t>
      </w:r>
      <w:r w:rsidRPr="00153446">
        <w:rPr>
          <w:rFonts w:ascii="Republika" w:hAnsi="Republika" w:cs="Arial"/>
          <w:bCs/>
        </w:rPr>
        <w:t xml:space="preserve"> ter sledijo najnovejšim trendom obravnave</w:t>
      </w:r>
      <w:r w:rsidR="00FB49BF" w:rsidRPr="00153446">
        <w:rPr>
          <w:rFonts w:ascii="Republika" w:hAnsi="Republika" w:cs="Arial"/>
          <w:bCs/>
        </w:rPr>
        <w:t xml:space="preserve">. </w:t>
      </w:r>
      <w:r w:rsidRPr="00153446">
        <w:rPr>
          <w:rFonts w:ascii="Republika" w:hAnsi="Republika" w:cs="Arial"/>
          <w:bCs/>
        </w:rPr>
        <w:t>Posebna pozornost se nameni pojavnosti re</w:t>
      </w:r>
      <w:r w:rsidR="00197E9E" w:rsidRPr="00153446">
        <w:rPr>
          <w:rFonts w:ascii="Republika" w:hAnsi="Republika" w:cs="Arial"/>
          <w:bCs/>
        </w:rPr>
        <w:t>z</w:t>
      </w:r>
      <w:r w:rsidRPr="00153446">
        <w:rPr>
          <w:rFonts w:ascii="Republika" w:hAnsi="Republika" w:cs="Arial"/>
          <w:bCs/>
        </w:rPr>
        <w:t>istentnih sevov gonoreje in njihovemu obvladovanju</w:t>
      </w:r>
      <w:r w:rsidR="00FB49BF" w:rsidRPr="00153446">
        <w:rPr>
          <w:rFonts w:ascii="Republika" w:hAnsi="Republika" w:cs="Arial"/>
          <w:bCs/>
        </w:rPr>
        <w:t xml:space="preserve"> ter obvladovanju drugih morebitnih izbruhov. </w:t>
      </w:r>
    </w:p>
    <w:p w14:paraId="6F38C968" w14:textId="6022DDDB" w:rsidR="00D45A05" w:rsidRPr="00153446" w:rsidRDefault="00D45A05" w:rsidP="00153446">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 xml:space="preserve">Nosilec: </w:t>
      </w:r>
      <w:proofErr w:type="spellStart"/>
      <w:r w:rsidRPr="00153446">
        <w:rPr>
          <w:rFonts w:ascii="Republika" w:hAnsi="Republika" w:cs="Arial"/>
        </w:rPr>
        <w:t>Dermatovenerološka</w:t>
      </w:r>
      <w:proofErr w:type="spellEnd"/>
      <w:r w:rsidRPr="00153446">
        <w:rPr>
          <w:rFonts w:ascii="Republika" w:hAnsi="Republika" w:cs="Arial"/>
        </w:rPr>
        <w:t xml:space="preserve"> klinika</w:t>
      </w:r>
      <w:r w:rsidR="00FB49BF" w:rsidRPr="00153446">
        <w:rPr>
          <w:rFonts w:ascii="Republika" w:hAnsi="Republika" w:cs="Arial"/>
        </w:rPr>
        <w:t xml:space="preserve">, </w:t>
      </w:r>
      <w:r w:rsidRPr="00153446">
        <w:rPr>
          <w:rFonts w:ascii="Republika" w:hAnsi="Republika" w:cs="Arial"/>
        </w:rPr>
        <w:t>Klinika za infekcijske bolezni in vročinska stanja UKCL</w:t>
      </w:r>
      <w:r w:rsidR="00FB49BF" w:rsidRPr="00153446">
        <w:rPr>
          <w:rFonts w:ascii="Republika" w:hAnsi="Republika" w:cs="Arial"/>
        </w:rPr>
        <w:t xml:space="preserve">, Ginekološka klinika, NIJZ, predstavniki družinske medicine  </w:t>
      </w:r>
    </w:p>
    <w:p w14:paraId="58399C1C" w14:textId="3F742BEF" w:rsidR="00D04824" w:rsidRPr="008D0CCF" w:rsidRDefault="00D45A05" w:rsidP="007A4989">
      <w:pPr>
        <w:pBdr>
          <w:top w:val="single" w:sz="4" w:space="1" w:color="auto"/>
          <w:left w:val="single" w:sz="4" w:space="4" w:color="auto"/>
          <w:bottom w:val="single" w:sz="4" w:space="1" w:color="auto"/>
          <w:right w:val="single" w:sz="4" w:space="4" w:color="auto"/>
        </w:pBdr>
        <w:spacing w:after="100" w:afterAutospacing="1"/>
        <w:rPr>
          <w:rFonts w:ascii="Republika" w:hAnsi="Republika" w:cs="Arial"/>
        </w:rPr>
      </w:pPr>
      <w:r w:rsidRPr="00153446">
        <w:rPr>
          <w:rFonts w:ascii="Republika" w:hAnsi="Republika" w:cs="Arial"/>
        </w:rPr>
        <w:t xml:space="preserve">Rok: </w:t>
      </w:r>
      <w:r w:rsidR="001F2859" w:rsidRPr="00153446">
        <w:rPr>
          <w:rFonts w:ascii="Republika" w:hAnsi="Republika" w:cs="Arial"/>
        </w:rPr>
        <w:t xml:space="preserve">2028 </w:t>
      </w:r>
      <w:bookmarkEnd w:id="148"/>
    </w:p>
    <w:p w14:paraId="6ADC9916" w14:textId="0818F5A6" w:rsidR="00D04824" w:rsidRPr="00153446" w:rsidRDefault="00D04824" w:rsidP="007A4989">
      <w:pPr>
        <w:pBdr>
          <w:top w:val="single" w:sz="4" w:space="1" w:color="auto"/>
          <w:left w:val="single" w:sz="4" w:space="1" w:color="auto"/>
          <w:bottom w:val="single" w:sz="4" w:space="1" w:color="auto"/>
          <w:right w:val="single" w:sz="4" w:space="1" w:color="auto"/>
        </w:pBdr>
        <w:spacing w:before="480"/>
        <w:ind w:left="-57" w:right="-57"/>
        <w:rPr>
          <w:rFonts w:ascii="Republika" w:hAnsi="Republika" w:cs="Arial"/>
          <w:b/>
          <w:bCs/>
        </w:rPr>
      </w:pPr>
      <w:r w:rsidRPr="00153446">
        <w:rPr>
          <w:rFonts w:ascii="Republika" w:hAnsi="Republika" w:cs="Arial"/>
          <w:b/>
          <w:bCs/>
        </w:rPr>
        <w:t xml:space="preserve">Aktivnost 3: Zagotavljanje zdravljenja za </w:t>
      </w:r>
      <w:r w:rsidR="00197E9E" w:rsidRPr="00153446">
        <w:rPr>
          <w:rFonts w:ascii="Republika" w:hAnsi="Republika" w:cs="Arial"/>
          <w:b/>
          <w:bCs/>
        </w:rPr>
        <w:t>osebe, ki si injicirajo droge</w:t>
      </w:r>
      <w:r w:rsidRPr="00153446">
        <w:rPr>
          <w:rFonts w:ascii="Republika" w:hAnsi="Republika" w:cs="Arial"/>
          <w:b/>
          <w:bCs/>
        </w:rPr>
        <w:t>, ki niso vključen</w:t>
      </w:r>
      <w:r w:rsidR="00197E9E" w:rsidRPr="00153446">
        <w:rPr>
          <w:rFonts w:ascii="Republika" w:hAnsi="Republika" w:cs="Arial"/>
          <w:b/>
          <w:bCs/>
        </w:rPr>
        <w:t>e</w:t>
      </w:r>
      <w:r w:rsidRPr="00153446">
        <w:rPr>
          <w:rFonts w:ascii="Republika" w:hAnsi="Republika" w:cs="Arial"/>
          <w:b/>
          <w:bCs/>
        </w:rPr>
        <w:t xml:space="preserve"> v programe zdravljenja </w:t>
      </w:r>
    </w:p>
    <w:p w14:paraId="2BE9D06A" w14:textId="58E0A5CD" w:rsidR="00D04824" w:rsidRPr="00153446" w:rsidRDefault="00D04824" w:rsidP="008D0CCF">
      <w:pPr>
        <w:pBdr>
          <w:top w:val="single" w:sz="4" w:space="1" w:color="auto"/>
          <w:left w:val="single" w:sz="4" w:space="1" w:color="auto"/>
          <w:bottom w:val="single" w:sz="4" w:space="1" w:color="auto"/>
          <w:right w:val="single" w:sz="4" w:space="1" w:color="auto"/>
        </w:pBdr>
        <w:ind w:left="-57" w:right="-57"/>
        <w:rPr>
          <w:rFonts w:ascii="Republika" w:hAnsi="Republika" w:cs="Arial"/>
        </w:rPr>
      </w:pPr>
      <w:r w:rsidRPr="00153446">
        <w:rPr>
          <w:rFonts w:ascii="Republika" w:hAnsi="Republika" w:cs="Arial"/>
        </w:rPr>
        <w:t xml:space="preserve">Ministrstvo za zdravje načrtuje vzpostavitev mobilne enote, ki bo </w:t>
      </w:r>
      <w:r w:rsidR="000E56B0">
        <w:rPr>
          <w:rFonts w:ascii="Republika" w:hAnsi="Republika" w:cs="Arial"/>
        </w:rPr>
        <w:t xml:space="preserve">poleg </w:t>
      </w:r>
      <w:r w:rsidRPr="00153446">
        <w:rPr>
          <w:rFonts w:ascii="Republika" w:hAnsi="Republika" w:cs="Arial"/>
        </w:rPr>
        <w:t>testiranj</w:t>
      </w:r>
      <w:r w:rsidR="000E56B0">
        <w:rPr>
          <w:rFonts w:ascii="Republika" w:hAnsi="Republika" w:cs="Arial"/>
        </w:rPr>
        <w:t>a</w:t>
      </w:r>
      <w:r w:rsidRPr="00153446">
        <w:rPr>
          <w:rFonts w:ascii="Republika" w:hAnsi="Republika" w:cs="Arial"/>
        </w:rPr>
        <w:t xml:space="preserve"> </w:t>
      </w:r>
      <w:r w:rsidR="000E56B0">
        <w:rPr>
          <w:rFonts w:ascii="Republika" w:hAnsi="Republika" w:cs="Arial"/>
        </w:rPr>
        <w:t xml:space="preserve">izvajala tudi zdravljenje </w:t>
      </w:r>
      <w:r w:rsidR="00DD758C">
        <w:rPr>
          <w:rFonts w:ascii="Republika" w:hAnsi="Republika" w:cs="Arial"/>
        </w:rPr>
        <w:t xml:space="preserve">hepatitisa C </w:t>
      </w:r>
      <w:r w:rsidRPr="00153446">
        <w:rPr>
          <w:rFonts w:ascii="Republika" w:hAnsi="Republika" w:cs="Arial"/>
        </w:rPr>
        <w:t xml:space="preserve">na terenu </w:t>
      </w:r>
      <w:r w:rsidR="000E56B0">
        <w:rPr>
          <w:rFonts w:ascii="Republika" w:hAnsi="Republika" w:cs="Arial"/>
        </w:rPr>
        <w:t xml:space="preserve">in njegov nadzor in </w:t>
      </w:r>
      <w:r w:rsidRPr="00153446">
        <w:rPr>
          <w:rFonts w:ascii="Republika" w:hAnsi="Republika" w:cs="Arial"/>
        </w:rPr>
        <w:t xml:space="preserve">tako dosegla najbolj ranljivo populacijo. </w:t>
      </w:r>
    </w:p>
    <w:p w14:paraId="43ED29E1" w14:textId="42C2ABEB" w:rsidR="00D04824" w:rsidRPr="00153446" w:rsidRDefault="00D04824" w:rsidP="008D0CCF">
      <w:pPr>
        <w:pBdr>
          <w:top w:val="single" w:sz="4" w:space="1" w:color="auto"/>
          <w:left w:val="single" w:sz="4" w:space="1" w:color="auto"/>
          <w:bottom w:val="single" w:sz="4" w:space="1" w:color="auto"/>
          <w:right w:val="single" w:sz="4" w:space="1" w:color="auto"/>
        </w:pBdr>
        <w:ind w:left="-57" w:right="-57"/>
        <w:rPr>
          <w:rFonts w:ascii="Republika" w:hAnsi="Republika" w:cs="Arial"/>
        </w:rPr>
      </w:pPr>
      <w:r w:rsidRPr="00153446">
        <w:rPr>
          <w:rFonts w:ascii="Republika" w:hAnsi="Republika" w:cs="Arial"/>
        </w:rPr>
        <w:t xml:space="preserve">Nosilec: MZ v sodelovanju </w:t>
      </w:r>
      <w:r w:rsidR="00A24634">
        <w:rPr>
          <w:rFonts w:ascii="Republika" w:hAnsi="Republika" w:cs="Arial"/>
        </w:rPr>
        <w:t>z izbranim izvajalcem</w:t>
      </w:r>
    </w:p>
    <w:p w14:paraId="750A5E90" w14:textId="66C63D00" w:rsidR="00C4140B" w:rsidRPr="00C4140B" w:rsidRDefault="00D04824" w:rsidP="008D0CCF">
      <w:pPr>
        <w:pBdr>
          <w:top w:val="single" w:sz="4" w:space="1" w:color="auto"/>
          <w:left w:val="single" w:sz="4" w:space="1" w:color="auto"/>
          <w:bottom w:val="single" w:sz="4" w:space="1" w:color="auto"/>
          <w:right w:val="single" w:sz="4" w:space="1" w:color="auto"/>
        </w:pBdr>
        <w:ind w:left="-57" w:right="-57"/>
        <w:rPr>
          <w:rFonts w:ascii="Republika" w:hAnsi="Republika" w:cs="Arial"/>
        </w:rPr>
      </w:pPr>
      <w:r w:rsidRPr="00153446">
        <w:rPr>
          <w:rFonts w:ascii="Republika" w:hAnsi="Republika" w:cs="Arial"/>
        </w:rPr>
        <w:t xml:space="preserve">Rok: do konca 2028 </w:t>
      </w:r>
      <w:bookmarkStart w:id="150" w:name="_Toc217447356"/>
      <w:bookmarkStart w:id="151" w:name="_Toc217448196"/>
      <w:bookmarkStart w:id="152" w:name="_Toc217466823"/>
      <w:bookmarkStart w:id="153" w:name="_Toc217793558"/>
      <w:bookmarkStart w:id="154" w:name="_Toc217794728"/>
      <w:bookmarkStart w:id="155" w:name="_Toc217794774"/>
      <w:bookmarkStart w:id="156" w:name="_Toc235344889"/>
      <w:bookmarkStart w:id="157" w:name="_Toc240706478"/>
      <w:bookmarkStart w:id="158" w:name="_Toc240862933"/>
      <w:bookmarkStart w:id="159" w:name="_Toc240863520"/>
      <w:bookmarkStart w:id="160" w:name="_Toc240863726"/>
      <w:bookmarkStart w:id="161" w:name="_Toc456173543"/>
      <w:bookmarkStart w:id="162" w:name="_Toc456173882"/>
      <w:bookmarkStart w:id="163" w:name="_Toc456174011"/>
      <w:bookmarkStart w:id="164" w:name="_Toc456174975"/>
      <w:bookmarkStart w:id="165" w:name="_Toc471385588"/>
      <w:bookmarkStart w:id="166" w:name="_Toc471385881"/>
      <w:bookmarkStart w:id="167" w:name="_Toc471385940"/>
      <w:bookmarkStart w:id="168" w:name="_Toc471386404"/>
      <w:bookmarkStart w:id="169" w:name="_Toc476656371"/>
      <w:bookmarkStart w:id="170" w:name="_Toc163563524"/>
      <w:bookmarkStart w:id="171" w:name="_Toc163565290"/>
      <w:bookmarkStart w:id="172" w:name="_Toc163565787"/>
      <w:bookmarkStart w:id="173" w:name="_Toc163632338"/>
      <w:bookmarkStart w:id="174" w:name="_Toc163656402"/>
      <w:bookmarkEnd w:id="140"/>
    </w:p>
    <w:p w14:paraId="435689A7" w14:textId="77777777" w:rsidR="008D0CCF" w:rsidRDefault="008D0CCF" w:rsidP="00C4140B">
      <w:pPr>
        <w:pStyle w:val="Heading2"/>
        <w:spacing w:before="0"/>
        <w:rPr>
          <w:rFonts w:ascii="Republika" w:hAnsi="Republika" w:cs="Arial"/>
          <w:sz w:val="32"/>
          <w:szCs w:val="32"/>
        </w:rPr>
        <w:sectPr w:rsidR="008D0CCF" w:rsidSect="00643CD4">
          <w:footerReference w:type="default" r:id="rId12"/>
          <w:endnotePr>
            <w:numFmt w:val="decimal"/>
          </w:endnotePr>
          <w:pgSz w:w="11906" w:h="16838"/>
          <w:pgMar w:top="1418" w:right="1418" w:bottom="1418" w:left="1418" w:header="709" w:footer="709" w:gutter="0"/>
          <w:cols w:space="708"/>
          <w:docGrid w:linePitch="360"/>
        </w:sectPr>
      </w:pPr>
    </w:p>
    <w:p w14:paraId="682F41D7" w14:textId="2127E539" w:rsidR="00D33B20" w:rsidRPr="00153446" w:rsidRDefault="00197E9E" w:rsidP="00C4140B">
      <w:pPr>
        <w:pStyle w:val="Heading2"/>
        <w:spacing w:before="0"/>
        <w:rPr>
          <w:rFonts w:ascii="Republika" w:hAnsi="Republika" w:cs="Arial"/>
          <w:b w:val="0"/>
          <w:bCs w:val="0"/>
          <w:sz w:val="32"/>
          <w:szCs w:val="32"/>
        </w:rPr>
      </w:pPr>
      <w:bookmarkStart w:id="175" w:name="_Toc221013421"/>
      <w:r w:rsidRPr="00153446">
        <w:rPr>
          <w:rFonts w:ascii="Republika" w:hAnsi="Republika" w:cs="Arial"/>
          <w:sz w:val="32"/>
          <w:szCs w:val="32"/>
        </w:rPr>
        <w:t>2</w:t>
      </w:r>
      <w:r w:rsidR="1EE09750" w:rsidRPr="00153446">
        <w:rPr>
          <w:rFonts w:ascii="Republika" w:hAnsi="Republika" w:cs="Arial"/>
          <w:sz w:val="32"/>
          <w:szCs w:val="32"/>
        </w:rPr>
        <w:t>.</w:t>
      </w:r>
      <w:r w:rsidRPr="00153446">
        <w:rPr>
          <w:rFonts w:ascii="Republika" w:hAnsi="Republika" w:cs="Arial"/>
          <w:sz w:val="32"/>
          <w:szCs w:val="32"/>
        </w:rPr>
        <w:t xml:space="preserve"> </w:t>
      </w:r>
      <w:r w:rsidR="1EE09750" w:rsidRPr="00153446">
        <w:rPr>
          <w:rFonts w:ascii="Republika" w:hAnsi="Republika" w:cs="Arial"/>
          <w:sz w:val="32"/>
          <w:szCs w:val="32"/>
        </w:rPr>
        <w:t>4 STRATEŠKI CILJ 4: PREPREČEVANJE STIGME IN DISKRIMINACIJE</w:t>
      </w:r>
      <w:r w:rsidR="00AB63D3" w:rsidRPr="00153446">
        <w:rPr>
          <w:rFonts w:ascii="Republika" w:hAnsi="Republika" w:cs="Arial"/>
          <w:sz w:val="32"/>
          <w:szCs w:val="32"/>
        </w:rPr>
        <w:t xml:space="preserve"> TER OPOLNOMOČENJE BOLNIKOV</w:t>
      </w:r>
      <w:bookmarkEnd w:id="175"/>
      <w:r w:rsidR="00EB0CE4" w:rsidRPr="00153446">
        <w:rPr>
          <w:rFonts w:ascii="Republika" w:hAnsi="Republika" w:cs="Arial"/>
          <w:sz w:val="32"/>
          <w:szCs w:val="32"/>
        </w:rPr>
        <w:t xml:space="preserve"> </w:t>
      </w:r>
    </w:p>
    <w:p w14:paraId="12344FBE" w14:textId="77777777" w:rsidR="00051D1E" w:rsidRPr="00153446" w:rsidRDefault="00051D1E" w:rsidP="00051D1E">
      <w:pPr>
        <w:rPr>
          <w:rFonts w:ascii="Republika" w:hAnsi="Republika"/>
        </w:rPr>
      </w:pP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3FD74BD8" w14:textId="6315BA79" w:rsidR="00E1212F" w:rsidRPr="00153446" w:rsidRDefault="00CA17CA" w:rsidP="00047363">
      <w:pPr>
        <w:rPr>
          <w:rFonts w:ascii="Republika" w:hAnsi="Republika" w:cs="Arial"/>
        </w:rPr>
      </w:pPr>
      <w:r w:rsidRPr="00153446">
        <w:rPr>
          <w:rFonts w:ascii="Republika" w:hAnsi="Republika" w:cs="Arial"/>
        </w:rPr>
        <w:t>O</w:t>
      </w:r>
      <w:r w:rsidR="00161E34" w:rsidRPr="00153446">
        <w:rPr>
          <w:rFonts w:ascii="Republika" w:hAnsi="Republika" w:cs="Arial"/>
        </w:rPr>
        <w:t>sebe, ki živijo s HIV</w:t>
      </w:r>
      <w:r w:rsidR="00B40CBC" w:rsidRPr="00153446">
        <w:rPr>
          <w:rFonts w:ascii="Republika" w:hAnsi="Republika" w:cs="Arial"/>
        </w:rPr>
        <w:t>,</w:t>
      </w:r>
      <w:r w:rsidR="00161E34" w:rsidRPr="00153446">
        <w:rPr>
          <w:rFonts w:ascii="Republika" w:hAnsi="Republika" w:cs="Arial"/>
        </w:rPr>
        <w:t xml:space="preserve"> </w:t>
      </w:r>
      <w:r w:rsidR="001D23CB" w:rsidRPr="00153446">
        <w:rPr>
          <w:rFonts w:ascii="Republika" w:hAnsi="Republika" w:cs="Arial"/>
        </w:rPr>
        <w:t>poleg</w:t>
      </w:r>
      <w:r w:rsidR="00E1212F" w:rsidRPr="00153446">
        <w:rPr>
          <w:rFonts w:ascii="Republika" w:hAnsi="Republika" w:cs="Arial"/>
        </w:rPr>
        <w:t xml:space="preserve"> zdravstveni</w:t>
      </w:r>
      <w:r w:rsidR="001D23CB" w:rsidRPr="00153446">
        <w:rPr>
          <w:rFonts w:ascii="Republika" w:hAnsi="Republika" w:cs="Arial"/>
        </w:rPr>
        <w:t>h</w:t>
      </w:r>
      <w:r w:rsidR="00E1212F" w:rsidRPr="00153446">
        <w:rPr>
          <w:rFonts w:ascii="Republika" w:hAnsi="Republika" w:cs="Arial"/>
        </w:rPr>
        <w:t xml:space="preserve"> posledic okužbe </w:t>
      </w:r>
      <w:r w:rsidR="00A759A1" w:rsidRPr="00153446">
        <w:rPr>
          <w:rFonts w:ascii="Republika" w:hAnsi="Republika" w:cs="Arial"/>
        </w:rPr>
        <w:t xml:space="preserve">občutijo še </w:t>
      </w:r>
      <w:r w:rsidR="00E1212F" w:rsidRPr="00153446">
        <w:rPr>
          <w:rFonts w:ascii="Republika" w:hAnsi="Republika" w:cs="Arial"/>
        </w:rPr>
        <w:t>številn</w:t>
      </w:r>
      <w:r w:rsidR="00A759A1" w:rsidRPr="00153446">
        <w:rPr>
          <w:rFonts w:ascii="Republika" w:hAnsi="Republika" w:cs="Arial"/>
        </w:rPr>
        <w:t>e</w:t>
      </w:r>
      <w:r w:rsidR="00E1212F" w:rsidRPr="00153446">
        <w:rPr>
          <w:rFonts w:ascii="Republika" w:hAnsi="Republika" w:cs="Arial"/>
        </w:rPr>
        <w:t xml:space="preserve"> </w:t>
      </w:r>
      <w:r w:rsidR="00A759A1" w:rsidRPr="00153446">
        <w:rPr>
          <w:rFonts w:ascii="Republika" w:hAnsi="Republika" w:cs="Arial"/>
        </w:rPr>
        <w:t>dodatne stiske</w:t>
      </w:r>
      <w:r w:rsidR="00E1212F" w:rsidRPr="00153446">
        <w:rPr>
          <w:rFonts w:ascii="Republika" w:hAnsi="Republika" w:cs="Arial"/>
        </w:rPr>
        <w:t>, ki so povezane tudi s stigmo</w:t>
      </w:r>
      <w:r w:rsidR="000E1EEE" w:rsidRPr="00153446">
        <w:rPr>
          <w:rFonts w:ascii="Republika" w:hAnsi="Republika" w:cs="Arial"/>
        </w:rPr>
        <w:t xml:space="preserve"> in</w:t>
      </w:r>
      <w:r w:rsidR="00724402" w:rsidRPr="00153446">
        <w:rPr>
          <w:rFonts w:ascii="Republika" w:hAnsi="Republika" w:cs="Arial"/>
        </w:rPr>
        <w:t xml:space="preserve"> lahko slabša</w:t>
      </w:r>
      <w:r w:rsidR="00980D0A" w:rsidRPr="00153446">
        <w:rPr>
          <w:rFonts w:ascii="Republika" w:hAnsi="Republika" w:cs="Arial"/>
        </w:rPr>
        <w:t xml:space="preserve">jo </w:t>
      </w:r>
      <w:r w:rsidR="00724402" w:rsidRPr="00153446">
        <w:rPr>
          <w:rFonts w:ascii="Republika" w:hAnsi="Republika" w:cs="Arial"/>
        </w:rPr>
        <w:t xml:space="preserve">kakovost </w:t>
      </w:r>
      <w:r w:rsidR="000E1EEE" w:rsidRPr="00153446">
        <w:rPr>
          <w:rFonts w:ascii="Republika" w:hAnsi="Republika" w:cs="Arial"/>
        </w:rPr>
        <w:t>njihovega življenja</w:t>
      </w:r>
      <w:r w:rsidR="00724402" w:rsidRPr="00153446">
        <w:rPr>
          <w:rFonts w:ascii="Republika" w:hAnsi="Republika" w:cs="Arial"/>
        </w:rPr>
        <w:t>.</w:t>
      </w:r>
      <w:r w:rsidR="00E1212F" w:rsidRPr="00153446">
        <w:rPr>
          <w:rFonts w:ascii="Republika" w:hAnsi="Republika" w:cs="Arial"/>
        </w:rPr>
        <w:t xml:space="preserve"> To </w:t>
      </w:r>
      <w:r w:rsidR="001D23CB" w:rsidRPr="00153446">
        <w:rPr>
          <w:rFonts w:ascii="Republika" w:hAnsi="Republika" w:cs="Arial"/>
        </w:rPr>
        <w:t xml:space="preserve">je </w:t>
      </w:r>
      <w:r w:rsidR="00E1212F" w:rsidRPr="00153446">
        <w:rPr>
          <w:rFonts w:ascii="Republika" w:hAnsi="Republika" w:cs="Arial"/>
        </w:rPr>
        <w:t>ovir</w:t>
      </w:r>
      <w:r w:rsidR="001D23CB" w:rsidRPr="00153446">
        <w:rPr>
          <w:rFonts w:ascii="Republika" w:hAnsi="Republika" w:cs="Arial"/>
        </w:rPr>
        <w:t>a</w:t>
      </w:r>
      <w:r w:rsidR="00E1212F" w:rsidRPr="00153446">
        <w:rPr>
          <w:rFonts w:ascii="Republika" w:hAnsi="Republika" w:cs="Arial"/>
        </w:rPr>
        <w:t xml:space="preserve"> za učinkovito preprečevanje, zdravljenje in obvladovanje </w:t>
      </w:r>
      <w:r w:rsidR="000E1EEE" w:rsidRPr="00153446">
        <w:rPr>
          <w:rFonts w:ascii="Republika" w:hAnsi="Republika" w:cs="Arial"/>
        </w:rPr>
        <w:t xml:space="preserve">okužbe s </w:t>
      </w:r>
      <w:r w:rsidR="0014331B" w:rsidRPr="00153446">
        <w:rPr>
          <w:rFonts w:ascii="Republika" w:hAnsi="Republika" w:cs="Arial"/>
        </w:rPr>
        <w:t xml:space="preserve">HIV, predvsem pa </w:t>
      </w:r>
      <w:r w:rsidR="001D23CB" w:rsidRPr="00153446">
        <w:rPr>
          <w:rFonts w:ascii="Republika" w:hAnsi="Republika" w:cs="Arial"/>
        </w:rPr>
        <w:t xml:space="preserve">je </w:t>
      </w:r>
      <w:r w:rsidR="0014331B" w:rsidRPr="00153446">
        <w:rPr>
          <w:rFonts w:ascii="Republika" w:hAnsi="Republika" w:cs="Arial"/>
        </w:rPr>
        <w:t xml:space="preserve">veliko breme za </w:t>
      </w:r>
      <w:r w:rsidR="00A759A1" w:rsidRPr="00153446">
        <w:rPr>
          <w:rFonts w:ascii="Republika" w:hAnsi="Republika" w:cs="Arial"/>
        </w:rPr>
        <w:t>posameznike</w:t>
      </w:r>
      <w:r w:rsidR="0014331B" w:rsidRPr="00153446">
        <w:rPr>
          <w:rFonts w:ascii="Republika" w:hAnsi="Republika" w:cs="Arial"/>
        </w:rPr>
        <w:t xml:space="preserve">, ki </w:t>
      </w:r>
      <w:r w:rsidR="00A759A1" w:rsidRPr="00153446">
        <w:rPr>
          <w:rFonts w:ascii="Republika" w:hAnsi="Republika" w:cs="Arial"/>
        </w:rPr>
        <w:t>živijo</w:t>
      </w:r>
      <w:r w:rsidR="001D23CB" w:rsidRPr="00153446">
        <w:rPr>
          <w:rFonts w:ascii="Republika" w:hAnsi="Republika" w:cs="Arial"/>
        </w:rPr>
        <w:t xml:space="preserve"> </w:t>
      </w:r>
      <w:r w:rsidR="0014331B" w:rsidRPr="00153446">
        <w:rPr>
          <w:rFonts w:ascii="Republika" w:hAnsi="Republika" w:cs="Arial"/>
        </w:rPr>
        <w:t>s HIV</w:t>
      </w:r>
      <w:r w:rsidR="001D23CB" w:rsidRPr="00153446">
        <w:rPr>
          <w:rFonts w:ascii="Republika" w:hAnsi="Republika" w:cs="Arial"/>
        </w:rPr>
        <w:t>,</w:t>
      </w:r>
      <w:r w:rsidR="0014331B" w:rsidRPr="00153446">
        <w:rPr>
          <w:rFonts w:ascii="Republika" w:hAnsi="Republika" w:cs="Arial"/>
        </w:rPr>
        <w:t xml:space="preserve"> in lahko prispeva k slabši kakovosti njihovega življenja. </w:t>
      </w:r>
    </w:p>
    <w:p w14:paraId="5C4D0238" w14:textId="2CD162B9" w:rsidR="008715BA" w:rsidRPr="00153446" w:rsidRDefault="008715BA" w:rsidP="008715BA">
      <w:pPr>
        <w:rPr>
          <w:rFonts w:ascii="Republika" w:hAnsi="Republika" w:cs="Arial"/>
        </w:rPr>
      </w:pPr>
      <w:r w:rsidRPr="00153446">
        <w:rPr>
          <w:rFonts w:ascii="Republika" w:hAnsi="Republika" w:cs="Arial"/>
        </w:rPr>
        <w:t>Stigmatizirane so tudi osebe, kronično okužene s HBV ali HCV, kot tudi osebe, ki so bile v preteklosti okužene s</w:t>
      </w:r>
      <w:r w:rsidR="009D1894" w:rsidRPr="00153446">
        <w:rPr>
          <w:rFonts w:ascii="Republika" w:hAnsi="Republika" w:cs="Arial"/>
        </w:rPr>
        <w:t xml:space="preserve"> </w:t>
      </w:r>
      <w:r w:rsidRPr="00153446">
        <w:rPr>
          <w:rFonts w:ascii="Republika" w:hAnsi="Republika" w:cs="Arial"/>
        </w:rPr>
        <w:t>HCV, so z zdravljenjem odstranile HCV iz telesa, a je bilo zdravljenje uvedeno pozno in imajo že napredovalo bolezen (cirozo, raka jeter).</w:t>
      </w:r>
    </w:p>
    <w:p w14:paraId="115B1436" w14:textId="2F3EFBF5" w:rsidR="008715BA" w:rsidRPr="00153446" w:rsidRDefault="008715BA" w:rsidP="009D1894">
      <w:pPr>
        <w:rPr>
          <w:rFonts w:ascii="Republika" w:hAnsi="Republika" w:cs="Arial"/>
        </w:rPr>
      </w:pPr>
      <w:r w:rsidRPr="00153446">
        <w:rPr>
          <w:rFonts w:ascii="Republika" w:hAnsi="Republika" w:cs="Arial"/>
        </w:rPr>
        <w:t>Pristop, usmerjen v spoštovanje človekovih pravic</w:t>
      </w:r>
      <w:r w:rsidR="00162D09" w:rsidRPr="00153446">
        <w:rPr>
          <w:rFonts w:ascii="Republika" w:hAnsi="Republika" w:cs="Arial"/>
        </w:rPr>
        <w:t>,</w:t>
      </w:r>
      <w:r w:rsidRPr="00153446">
        <w:rPr>
          <w:rFonts w:ascii="Republika" w:hAnsi="Republika" w:cs="Arial"/>
        </w:rPr>
        <w:t xml:space="preserve"> je nujen za uspešno obvladovanje in preprečevanje okužb s HIV, HBV, HCV in SPO</w:t>
      </w:r>
      <w:r w:rsidR="009D1894" w:rsidRPr="00153446">
        <w:rPr>
          <w:rFonts w:ascii="Republika" w:hAnsi="Republika" w:cs="Arial"/>
        </w:rPr>
        <w:t xml:space="preserve">. </w:t>
      </w:r>
    </w:p>
    <w:p w14:paraId="0EB50A82" w14:textId="46E959C8" w:rsidR="00023C15" w:rsidRPr="00153446" w:rsidRDefault="008715BA" w:rsidP="00023C15">
      <w:pPr>
        <w:rPr>
          <w:rFonts w:ascii="Republika" w:hAnsi="Republika" w:cs="Arial"/>
        </w:rPr>
      </w:pPr>
      <w:r w:rsidRPr="00153446">
        <w:rPr>
          <w:rFonts w:ascii="Republika" w:hAnsi="Republika" w:cs="Arial"/>
        </w:rPr>
        <w:t>Poznavanje in spoštovanje zagotovljenih pravic je še posebej pomembno za vse, ki prihajajo v stik z osebami, ki živijo s HIV, s kroničnima okužbama s HBV in HCV ter s ciljnimi skupinami, ki imajo večjo možnost izpostavljenosti okužb</w:t>
      </w:r>
      <w:r w:rsidR="00FD68B5">
        <w:rPr>
          <w:rFonts w:ascii="Republika" w:hAnsi="Republika" w:cs="Arial"/>
        </w:rPr>
        <w:t>am</w:t>
      </w:r>
      <w:r w:rsidRPr="00153446">
        <w:rPr>
          <w:rFonts w:ascii="Republika" w:hAnsi="Republika" w:cs="Arial"/>
        </w:rPr>
        <w:t xml:space="preserve"> s HIV</w:t>
      </w:r>
      <w:r w:rsidR="009D1894" w:rsidRPr="00153446">
        <w:rPr>
          <w:rFonts w:ascii="Republika" w:hAnsi="Republika" w:cs="Arial"/>
        </w:rPr>
        <w:t>, HBV, HCV in SPO.</w:t>
      </w:r>
      <w:r w:rsidR="007C6CC7" w:rsidRPr="00153446">
        <w:rPr>
          <w:rFonts w:ascii="Republika" w:hAnsi="Republika" w:cs="Arial"/>
        </w:rPr>
        <w:t xml:space="preserve"> Še posebej je slednje pomembno pri zdravstvenem osebju. </w:t>
      </w:r>
      <w:r w:rsidR="00023C15" w:rsidRPr="00153446">
        <w:rPr>
          <w:rFonts w:ascii="Republika" w:hAnsi="Republika" w:cs="Arial"/>
        </w:rPr>
        <w:t xml:space="preserve">To vključuje spoštovanje spolnih in reproduktivnih pravic, različnih spolnih usmerjenosti, spolnih praks in življenjskih stilov. </w:t>
      </w:r>
    </w:p>
    <w:p w14:paraId="5AC9CCB5" w14:textId="4C95D470" w:rsidR="008715BA" w:rsidRPr="00153446" w:rsidRDefault="008715BA" w:rsidP="008715BA">
      <w:pPr>
        <w:rPr>
          <w:rFonts w:ascii="Republika" w:hAnsi="Republika" w:cs="Arial"/>
        </w:rPr>
      </w:pPr>
      <w:r w:rsidRPr="00153446">
        <w:rPr>
          <w:rFonts w:ascii="Republika" w:hAnsi="Republika" w:cs="Arial"/>
        </w:rPr>
        <w:t>Ključn</w:t>
      </w:r>
      <w:r w:rsidR="009F25EB" w:rsidRPr="00153446">
        <w:rPr>
          <w:rFonts w:ascii="Republika" w:hAnsi="Republika" w:cs="Arial"/>
        </w:rPr>
        <w:t xml:space="preserve">i ukrepi </w:t>
      </w:r>
      <w:r w:rsidRPr="00153446">
        <w:rPr>
          <w:rFonts w:ascii="Republika" w:hAnsi="Republika" w:cs="Arial"/>
        </w:rPr>
        <w:t xml:space="preserve">za </w:t>
      </w:r>
      <w:r w:rsidR="0022167E" w:rsidRPr="00153446">
        <w:rPr>
          <w:rFonts w:ascii="Republika" w:hAnsi="Republika" w:cs="Arial"/>
        </w:rPr>
        <w:t xml:space="preserve">odpravo </w:t>
      </w:r>
      <w:r w:rsidRPr="00153446">
        <w:rPr>
          <w:rFonts w:ascii="Republika" w:hAnsi="Republika" w:cs="Arial"/>
        </w:rPr>
        <w:t>diskriminacije in</w:t>
      </w:r>
      <w:r w:rsidR="0022167E" w:rsidRPr="00153446">
        <w:rPr>
          <w:rFonts w:ascii="Republika" w:hAnsi="Republika" w:cs="Arial"/>
        </w:rPr>
        <w:t xml:space="preserve"> preprečevanje</w:t>
      </w:r>
      <w:r w:rsidRPr="00153446">
        <w:rPr>
          <w:rFonts w:ascii="Republika" w:hAnsi="Republika" w:cs="Arial"/>
        </w:rPr>
        <w:t xml:space="preserve"> stigme so: </w:t>
      </w:r>
    </w:p>
    <w:p w14:paraId="0ABF2CD3" w14:textId="573964D5" w:rsidR="008715BA" w:rsidRPr="00153446" w:rsidRDefault="008715BA" w:rsidP="00C4140B">
      <w:pPr>
        <w:numPr>
          <w:ilvl w:val="0"/>
          <w:numId w:val="10"/>
        </w:numPr>
        <w:spacing w:after="0"/>
        <w:rPr>
          <w:rFonts w:ascii="Republika" w:hAnsi="Republika" w:cs="Arial"/>
        </w:rPr>
      </w:pPr>
      <w:r w:rsidRPr="00153446">
        <w:rPr>
          <w:rFonts w:ascii="Republika" w:hAnsi="Republika" w:cs="Arial"/>
        </w:rPr>
        <w:t xml:space="preserve">zagotavljanje </w:t>
      </w:r>
      <w:proofErr w:type="spellStart"/>
      <w:r w:rsidRPr="00153446">
        <w:rPr>
          <w:rFonts w:ascii="Republika" w:hAnsi="Republika" w:cs="Arial"/>
        </w:rPr>
        <w:t>nediskriminatorne</w:t>
      </w:r>
      <w:proofErr w:type="spellEnd"/>
      <w:r w:rsidRPr="00153446">
        <w:rPr>
          <w:rFonts w:ascii="Republika" w:hAnsi="Republika" w:cs="Arial"/>
        </w:rPr>
        <w:t xml:space="preserve"> zakonodaje, politik,</w:t>
      </w:r>
      <w:r w:rsidR="009D1894" w:rsidRPr="00153446">
        <w:rPr>
          <w:rFonts w:ascii="Republika" w:hAnsi="Republika" w:cs="Arial"/>
        </w:rPr>
        <w:t xml:space="preserve"> </w:t>
      </w:r>
      <w:r w:rsidRPr="00153446">
        <w:rPr>
          <w:rFonts w:ascii="Republika" w:hAnsi="Republika" w:cs="Arial"/>
        </w:rPr>
        <w:t xml:space="preserve">jezika in prakse, </w:t>
      </w:r>
    </w:p>
    <w:p w14:paraId="632751CC" w14:textId="151BC208" w:rsidR="008715BA" w:rsidRPr="00153446" w:rsidRDefault="008715BA" w:rsidP="00C4140B">
      <w:pPr>
        <w:numPr>
          <w:ilvl w:val="0"/>
          <w:numId w:val="10"/>
        </w:numPr>
        <w:spacing w:after="0"/>
        <w:rPr>
          <w:rFonts w:ascii="Republika" w:hAnsi="Republika" w:cs="Arial"/>
        </w:rPr>
      </w:pPr>
      <w:r w:rsidRPr="00153446">
        <w:rPr>
          <w:rFonts w:ascii="Republika" w:hAnsi="Republika" w:cs="Arial"/>
        </w:rPr>
        <w:t>krepitev znanja in</w:t>
      </w:r>
      <w:r w:rsidR="00FD68B5">
        <w:rPr>
          <w:rFonts w:ascii="Republika" w:hAnsi="Republika" w:cs="Arial"/>
        </w:rPr>
        <w:t xml:space="preserve"> z</w:t>
      </w:r>
      <w:r w:rsidR="00FD68B5" w:rsidRPr="00FD68B5">
        <w:rPr>
          <w:rFonts w:ascii="Republika" w:hAnsi="Republika" w:cs="Arial"/>
        </w:rPr>
        <w:t>agotavljanje podpore osebam</w:t>
      </w:r>
      <w:r w:rsidRPr="00153446">
        <w:rPr>
          <w:rFonts w:ascii="Republika" w:hAnsi="Republika" w:cs="Arial"/>
        </w:rPr>
        <w:t xml:space="preserve"> ki živijo s HIV ali imajo kronično okužbo s HBV ali HCV, ki (še) ni pozdravljena,</w:t>
      </w:r>
      <w:r w:rsidR="00AC0876" w:rsidRPr="00153446">
        <w:rPr>
          <w:rFonts w:ascii="Republika" w:hAnsi="Republika" w:cs="Arial"/>
        </w:rPr>
        <w:t xml:space="preserve"> </w:t>
      </w:r>
      <w:r w:rsidRPr="00153446">
        <w:rPr>
          <w:rFonts w:ascii="Republika" w:hAnsi="Republika" w:cs="Arial"/>
        </w:rPr>
        <w:t xml:space="preserve">za boljše obvladovanje svoje okužbe/bolezni, </w:t>
      </w:r>
      <w:r w:rsidR="007C6CC7" w:rsidRPr="00153446">
        <w:rPr>
          <w:rFonts w:ascii="Republika" w:hAnsi="Republika" w:cs="Arial"/>
        </w:rPr>
        <w:t xml:space="preserve">za </w:t>
      </w:r>
      <w:r w:rsidRPr="00153446">
        <w:rPr>
          <w:rFonts w:ascii="Republika" w:hAnsi="Republika" w:cs="Arial"/>
        </w:rPr>
        <w:t>boljše sodelovanje pri zdravljenju in bolj kakovostno življenje z boleznijo</w:t>
      </w:r>
      <w:r w:rsidR="009D1894" w:rsidRPr="00153446">
        <w:rPr>
          <w:rFonts w:ascii="Republika" w:hAnsi="Republika" w:cs="Arial"/>
        </w:rPr>
        <w:t xml:space="preserve"> ter</w:t>
      </w:r>
      <w:r w:rsidRPr="00153446">
        <w:rPr>
          <w:rFonts w:ascii="Republika" w:hAnsi="Republika" w:cs="Arial"/>
        </w:rPr>
        <w:t xml:space="preserve"> boljše sodelovanje pri soustvarjanju programov in politik, ki vplivajo nanje</w:t>
      </w:r>
      <w:r w:rsidR="00C4140B">
        <w:rPr>
          <w:rFonts w:ascii="Republika" w:hAnsi="Republika" w:cs="Arial"/>
        </w:rPr>
        <w:t>,</w:t>
      </w:r>
    </w:p>
    <w:p w14:paraId="7679F352" w14:textId="1081037B" w:rsidR="008715BA" w:rsidRPr="00153446" w:rsidRDefault="008715BA" w:rsidP="00F27F23">
      <w:pPr>
        <w:numPr>
          <w:ilvl w:val="0"/>
          <w:numId w:val="10"/>
        </w:numPr>
        <w:rPr>
          <w:rFonts w:ascii="Republika" w:hAnsi="Republika" w:cs="Arial"/>
        </w:rPr>
      </w:pPr>
      <w:r w:rsidRPr="00153446">
        <w:rPr>
          <w:rFonts w:ascii="Republika" w:hAnsi="Republika" w:cs="Arial"/>
        </w:rPr>
        <w:t>izobraževanje, usposabljanje</w:t>
      </w:r>
      <w:r w:rsidR="0094045C" w:rsidRPr="00153446">
        <w:rPr>
          <w:rFonts w:ascii="Republika" w:hAnsi="Republika" w:cs="Arial"/>
        </w:rPr>
        <w:t xml:space="preserve"> </w:t>
      </w:r>
      <w:r w:rsidRPr="00153446">
        <w:rPr>
          <w:rFonts w:ascii="Republika" w:hAnsi="Republika" w:cs="Arial"/>
        </w:rPr>
        <w:t>in ozaveščanje</w:t>
      </w:r>
      <w:r w:rsidR="0094045C" w:rsidRPr="00153446">
        <w:rPr>
          <w:rFonts w:ascii="Republika" w:hAnsi="Republika" w:cs="Arial"/>
        </w:rPr>
        <w:t xml:space="preserve"> </w:t>
      </w:r>
      <w:r w:rsidRPr="00153446">
        <w:rPr>
          <w:rFonts w:ascii="Republika" w:hAnsi="Republika" w:cs="Arial"/>
        </w:rPr>
        <w:t>zdravstvenega osebja in drugih strokovnjakov o preprečevanju in obvladovanju okužb s HIV, HBV, HCV in SPO, vključno z izobraževanjem o pravicah pacientov, ter o pomenu preprečevanja stigme in ničelne tolerance do diskriminacije.</w:t>
      </w:r>
    </w:p>
    <w:p w14:paraId="41D407B3" w14:textId="77777777" w:rsidR="00023C15" w:rsidRPr="00153446" w:rsidRDefault="00023C15" w:rsidP="00023C15">
      <w:pPr>
        <w:rPr>
          <w:rFonts w:ascii="Republika" w:hAnsi="Republika" w:cs="Arial"/>
        </w:rPr>
      </w:pPr>
      <w:r w:rsidRPr="00153446">
        <w:rPr>
          <w:rFonts w:ascii="Republika" w:hAnsi="Republika" w:cs="Arial"/>
        </w:rPr>
        <w:t xml:space="preserve">Varstvo pred diskriminacijo je zagotovljeno z naslednjimi zakoni: </w:t>
      </w:r>
    </w:p>
    <w:p w14:paraId="46E658D0" w14:textId="4C27961E" w:rsidR="009D1B5F" w:rsidRPr="00153446" w:rsidRDefault="009D1B5F" w:rsidP="00F27F23">
      <w:pPr>
        <w:pStyle w:val="Odstavekseznama1"/>
        <w:numPr>
          <w:ilvl w:val="0"/>
          <w:numId w:val="6"/>
        </w:numPr>
        <w:rPr>
          <w:rFonts w:ascii="Republika" w:hAnsi="Republika" w:cs="Arial"/>
        </w:rPr>
      </w:pPr>
      <w:r w:rsidRPr="00153446">
        <w:rPr>
          <w:rFonts w:ascii="Republika" w:hAnsi="Republika" w:cs="Arial"/>
        </w:rPr>
        <w:t>Zakon o povrnitvi škode osebam, okuženim z virusom HIV zaradi transfuzije krvi ali krvnih pripravkov</w:t>
      </w:r>
      <w:r w:rsidR="008317D6" w:rsidRPr="00153446">
        <w:rPr>
          <w:rFonts w:ascii="Republika" w:hAnsi="Republika" w:cs="Arial"/>
        </w:rPr>
        <w:t xml:space="preserve"> </w:t>
      </w:r>
      <w:r w:rsidR="00A73BC5" w:rsidRPr="00153446">
        <w:rPr>
          <w:rStyle w:val="EndnoteReference"/>
          <w:rFonts w:ascii="Republika" w:hAnsi="Republika" w:cs="Arial"/>
        </w:rPr>
        <w:endnoteReference w:id="12"/>
      </w:r>
      <w:r w:rsidR="00410BE7" w:rsidRPr="00153446">
        <w:rPr>
          <w:rFonts w:ascii="Republika" w:hAnsi="Republika" w:cs="Arial"/>
        </w:rPr>
        <w:t>,</w:t>
      </w:r>
      <w:r w:rsidRPr="00153446">
        <w:rPr>
          <w:rFonts w:ascii="Republika" w:hAnsi="Republika" w:cs="Arial"/>
        </w:rPr>
        <w:t xml:space="preserve"> </w:t>
      </w:r>
    </w:p>
    <w:p w14:paraId="7E3833BE" w14:textId="25B6DCCF" w:rsidR="00023C15" w:rsidRPr="00153446" w:rsidRDefault="00023C15" w:rsidP="00F27F23">
      <w:pPr>
        <w:pStyle w:val="Odstavekseznama1"/>
        <w:numPr>
          <w:ilvl w:val="0"/>
          <w:numId w:val="6"/>
        </w:numPr>
        <w:rPr>
          <w:rFonts w:ascii="Republika" w:hAnsi="Republika" w:cs="Arial"/>
        </w:rPr>
      </w:pPr>
      <w:r w:rsidRPr="00153446">
        <w:rPr>
          <w:rFonts w:ascii="Republika" w:hAnsi="Republika" w:cs="Arial"/>
        </w:rPr>
        <w:t>Zakon o varstvu pred diskriminacijo</w:t>
      </w:r>
      <w:r w:rsidR="008317D6" w:rsidRPr="00153446">
        <w:rPr>
          <w:rFonts w:ascii="Republika" w:hAnsi="Republika" w:cs="Arial"/>
        </w:rPr>
        <w:t xml:space="preserve"> </w:t>
      </w:r>
      <w:r w:rsidR="00410BE7" w:rsidRPr="00153446">
        <w:rPr>
          <w:rStyle w:val="EndnoteReference"/>
          <w:rFonts w:ascii="Republika" w:hAnsi="Republika" w:cs="Arial"/>
        </w:rPr>
        <w:endnoteReference w:id="13"/>
      </w:r>
      <w:r w:rsidR="00FF43C2" w:rsidRPr="00153446">
        <w:rPr>
          <w:rFonts w:ascii="Republika" w:hAnsi="Republika" w:cs="Arial"/>
        </w:rPr>
        <w:t>,</w:t>
      </w:r>
      <w:r w:rsidRPr="00153446">
        <w:rPr>
          <w:rFonts w:ascii="Republika" w:hAnsi="Republika" w:cs="Arial"/>
        </w:rPr>
        <w:t xml:space="preserve"> </w:t>
      </w:r>
    </w:p>
    <w:p w14:paraId="4D25F86F" w14:textId="7341B7DB" w:rsidR="00023C15" w:rsidRPr="00153446" w:rsidRDefault="00023C15" w:rsidP="00F27F23">
      <w:pPr>
        <w:pStyle w:val="Odstavekseznama1"/>
        <w:numPr>
          <w:ilvl w:val="0"/>
          <w:numId w:val="6"/>
        </w:numPr>
        <w:rPr>
          <w:rFonts w:ascii="Republika" w:hAnsi="Republika" w:cs="Arial"/>
        </w:rPr>
      </w:pPr>
      <w:r w:rsidRPr="00153446">
        <w:rPr>
          <w:rFonts w:ascii="Republika" w:hAnsi="Republika" w:cs="Arial"/>
        </w:rPr>
        <w:t>Zakon o pacientovih pravicah</w:t>
      </w:r>
      <w:r w:rsidR="008317D6" w:rsidRPr="00153446">
        <w:rPr>
          <w:rFonts w:ascii="Republika" w:hAnsi="Republika" w:cs="Arial"/>
        </w:rPr>
        <w:t xml:space="preserve"> </w:t>
      </w:r>
      <w:r w:rsidR="00FF43C2" w:rsidRPr="00153446">
        <w:rPr>
          <w:rStyle w:val="EndnoteReference"/>
          <w:rFonts w:ascii="Republika" w:hAnsi="Republika" w:cs="Arial"/>
        </w:rPr>
        <w:endnoteReference w:id="14"/>
      </w:r>
      <w:r w:rsidR="008317D6" w:rsidRPr="00153446">
        <w:rPr>
          <w:rFonts w:ascii="Republika" w:hAnsi="Republika" w:cs="Arial"/>
        </w:rPr>
        <w:t>,</w:t>
      </w:r>
      <w:r w:rsidRPr="00153446">
        <w:rPr>
          <w:rFonts w:ascii="Republika" w:hAnsi="Republika" w:cs="Arial"/>
        </w:rPr>
        <w:t xml:space="preserve"> </w:t>
      </w:r>
    </w:p>
    <w:p w14:paraId="13EBD50A" w14:textId="1B3BB605" w:rsidR="00023C15" w:rsidRPr="00153446" w:rsidRDefault="00023C15" w:rsidP="00F27F23">
      <w:pPr>
        <w:pStyle w:val="Odstavekseznama1"/>
        <w:numPr>
          <w:ilvl w:val="0"/>
          <w:numId w:val="6"/>
        </w:numPr>
        <w:rPr>
          <w:rFonts w:ascii="Republika" w:hAnsi="Republika" w:cs="Arial"/>
        </w:rPr>
      </w:pPr>
      <w:r w:rsidRPr="00153446">
        <w:rPr>
          <w:rFonts w:ascii="Republika" w:hAnsi="Republika" w:cs="Arial"/>
        </w:rPr>
        <w:t>Zakon o socialnem varstvu</w:t>
      </w:r>
      <w:r w:rsidR="008317D6" w:rsidRPr="00153446">
        <w:rPr>
          <w:rFonts w:ascii="Republika" w:hAnsi="Republika" w:cs="Arial"/>
        </w:rPr>
        <w:t xml:space="preserve"> </w:t>
      </w:r>
      <w:r w:rsidR="008317D6" w:rsidRPr="00153446">
        <w:rPr>
          <w:rStyle w:val="EndnoteReference"/>
          <w:rFonts w:ascii="Republika" w:hAnsi="Republika" w:cs="Arial"/>
        </w:rPr>
        <w:endnoteReference w:id="15"/>
      </w:r>
      <w:r w:rsidR="00EA00BB" w:rsidRPr="00153446">
        <w:rPr>
          <w:rFonts w:ascii="Republika" w:hAnsi="Republika" w:cs="Arial"/>
        </w:rPr>
        <w:t>,</w:t>
      </w:r>
    </w:p>
    <w:p w14:paraId="15F2C441" w14:textId="42AE073F" w:rsidR="009D1B5F" w:rsidRPr="00153446" w:rsidRDefault="00023C15" w:rsidP="00F27F23">
      <w:pPr>
        <w:pStyle w:val="Odstavekseznama1"/>
        <w:numPr>
          <w:ilvl w:val="0"/>
          <w:numId w:val="6"/>
        </w:numPr>
        <w:rPr>
          <w:rFonts w:ascii="Republika" w:hAnsi="Republika" w:cs="Arial"/>
        </w:rPr>
      </w:pPr>
      <w:r w:rsidRPr="00153446">
        <w:rPr>
          <w:rFonts w:ascii="Republika" w:hAnsi="Republika" w:cs="Arial"/>
        </w:rPr>
        <w:t>Zakon o pravici oseb po prebolelem raku in določenih drugih bolezni do enakega dostopa do zavarovalnih in kreditnih produktov</w:t>
      </w:r>
      <w:r w:rsidR="00EA00BB" w:rsidRPr="00153446">
        <w:rPr>
          <w:rStyle w:val="EndnoteReference"/>
          <w:rFonts w:ascii="Republika" w:hAnsi="Republika" w:cs="Arial"/>
        </w:rPr>
        <w:endnoteReference w:id="16"/>
      </w:r>
      <w:r w:rsidR="00EA00BB" w:rsidRPr="00153446">
        <w:rPr>
          <w:rFonts w:ascii="Republika" w:hAnsi="Republika" w:cs="Arial"/>
        </w:rPr>
        <w:t>.</w:t>
      </w:r>
      <w:r w:rsidRPr="00153446">
        <w:rPr>
          <w:rFonts w:ascii="Republika" w:hAnsi="Republika" w:cs="Arial"/>
        </w:rPr>
        <w:t xml:space="preserve"> </w:t>
      </w:r>
    </w:p>
    <w:p w14:paraId="7B4CDE01" w14:textId="77777777" w:rsidR="009D1B5F" w:rsidRPr="00153446" w:rsidRDefault="009D1B5F" w:rsidP="009D1B5F">
      <w:pPr>
        <w:pStyle w:val="Odstavekseznama1"/>
        <w:rPr>
          <w:rFonts w:ascii="Republika" w:hAnsi="Republika" w:cs="Arial"/>
        </w:rPr>
      </w:pPr>
    </w:p>
    <w:p w14:paraId="4CA6A5F3" w14:textId="1D5FB26E" w:rsidR="00023C15" w:rsidRPr="00153446" w:rsidRDefault="00023C15" w:rsidP="009D1B5F">
      <w:pPr>
        <w:pStyle w:val="Odstavekseznama1"/>
        <w:ind w:left="0"/>
        <w:rPr>
          <w:rFonts w:ascii="Republika" w:hAnsi="Republika" w:cs="Arial"/>
        </w:rPr>
      </w:pPr>
      <w:r w:rsidRPr="00153446">
        <w:rPr>
          <w:rFonts w:ascii="Republika" w:hAnsi="Republika" w:cs="Arial"/>
        </w:rPr>
        <w:t xml:space="preserve">Kršitve človekovih pravic obravnavata Varuh človekovih pravic in Zagovornik načela enakosti, lažje kršitve obravnavajo tudi varuhi pacientovih pravic. </w:t>
      </w:r>
    </w:p>
    <w:p w14:paraId="55DFDF10" w14:textId="22BA8CA4" w:rsidR="00023C15" w:rsidRPr="00153446" w:rsidRDefault="00023C15" w:rsidP="00023C15">
      <w:pPr>
        <w:rPr>
          <w:rFonts w:ascii="Republika" w:hAnsi="Republika" w:cs="Arial"/>
        </w:rPr>
      </w:pPr>
      <w:r w:rsidRPr="00153446">
        <w:rPr>
          <w:rFonts w:ascii="Republika" w:hAnsi="Republika" w:cs="Arial"/>
        </w:rPr>
        <w:t>Izobraževanje in ozaveščanje o problematiki stigmatizacije in diskriminacije oseb, ki živijo s HIV, in oseb, ki imajo večje tveganje za okužbo s HIV</w:t>
      </w:r>
      <w:r w:rsidR="00FD68B5">
        <w:rPr>
          <w:rFonts w:ascii="Republika" w:hAnsi="Republika" w:cs="Arial"/>
        </w:rPr>
        <w:t>, HBV, HCV</w:t>
      </w:r>
      <w:r w:rsidRPr="00153446">
        <w:rPr>
          <w:rFonts w:ascii="Republika" w:hAnsi="Republika" w:cs="Arial"/>
        </w:rPr>
        <w:t xml:space="preserve"> in druge SPO, mora biti sestavni del zagotavljanja kakovosti storitev, tako zdravstvenih kot drugih storitev za osebe, ki so okužene z virusom HIV, HBV, HCV in SPO.</w:t>
      </w:r>
      <w:r w:rsidRPr="00153446">
        <w:rPr>
          <w:rFonts w:ascii="Republika" w:hAnsi="Republika" w:cs="Arial"/>
          <w:color w:val="FF0000"/>
        </w:rPr>
        <w:t xml:space="preserve"> </w:t>
      </w:r>
      <w:r w:rsidRPr="00153446">
        <w:rPr>
          <w:rFonts w:ascii="Republika" w:hAnsi="Republika" w:cs="Arial"/>
        </w:rPr>
        <w:t xml:space="preserve">Pomembna naloga zdravstvenega in drugega osebja, ki se ukvarja s preprečevanjem in zdravljenjem oziroma oskrbo oseb s prenosljivimi okužbami, je zagotoviti posameznikom vse potrebne informacije, ki jih ti potrebujejo za </w:t>
      </w:r>
      <w:r w:rsidR="00FD68B5">
        <w:rPr>
          <w:rFonts w:ascii="Republika" w:hAnsi="Republika" w:cs="Arial"/>
        </w:rPr>
        <w:t xml:space="preserve">njihovo </w:t>
      </w:r>
      <w:r w:rsidRPr="00153446">
        <w:rPr>
          <w:rFonts w:ascii="Republika" w:hAnsi="Republika" w:cs="Arial"/>
        </w:rPr>
        <w:t xml:space="preserve">preprečevanje in zdravljenje, ne da bi bili zaradi tega stigmatizirani ali diskriminirani. Dolžni so varovati njihovo zasebnost in osebne podatke ter jih obravnavati spoštljivo, brez predsodkov in diskriminacije skladno z veljavno zakonodajo in podzakonskimi akti. </w:t>
      </w:r>
    </w:p>
    <w:p w14:paraId="087D4D38" w14:textId="728D1B08" w:rsidR="00023C15" w:rsidRPr="00153446" w:rsidRDefault="00023C15" w:rsidP="00023C15">
      <w:pPr>
        <w:rPr>
          <w:rFonts w:ascii="Republika" w:hAnsi="Republika" w:cs="Arial"/>
        </w:rPr>
      </w:pPr>
      <w:r w:rsidRPr="00153446">
        <w:rPr>
          <w:rFonts w:ascii="Republika" w:hAnsi="Republika" w:cs="Arial"/>
        </w:rPr>
        <w:t xml:space="preserve">Strokovno osebje, ki izvaja psihosocialno svetovanje, drugo zdravstveno osebje, ki prihaja </w:t>
      </w:r>
      <w:r w:rsidR="00FD68B5">
        <w:rPr>
          <w:rFonts w:ascii="Republika" w:hAnsi="Republika" w:cs="Arial"/>
        </w:rPr>
        <w:t xml:space="preserve"> z njimi v</w:t>
      </w:r>
      <w:r w:rsidRPr="00153446">
        <w:rPr>
          <w:rFonts w:ascii="Republika" w:hAnsi="Republika" w:cs="Arial"/>
        </w:rPr>
        <w:t xml:space="preserve"> stik</w:t>
      </w:r>
      <w:r w:rsidR="00FD68B5">
        <w:rPr>
          <w:rFonts w:ascii="Republika" w:hAnsi="Republika" w:cs="Arial"/>
        </w:rPr>
        <w:t>,</w:t>
      </w:r>
      <w:r w:rsidRPr="00153446">
        <w:rPr>
          <w:rFonts w:ascii="Republika" w:hAnsi="Republika" w:cs="Arial"/>
        </w:rPr>
        <w:t xml:space="preserve">, nevladne organizacije in drugo strokovno osebje (npr. socialni delavci) morajo biti usposobljeni za zaznavo morebitnih težav z duševnim zdravjem, težav z alkoholom in psihoaktivnimi snovmi ter predlagati vključevanje v strokovne programe pomoči. </w:t>
      </w:r>
    </w:p>
    <w:p w14:paraId="5CFF0668" w14:textId="2D94FCDC" w:rsidR="00F6046E" w:rsidRPr="00153446" w:rsidRDefault="00023C15" w:rsidP="00635D10">
      <w:pPr>
        <w:rPr>
          <w:rFonts w:ascii="Republika" w:hAnsi="Republika" w:cs="Arial"/>
        </w:rPr>
      </w:pPr>
      <w:r w:rsidRPr="00153446">
        <w:rPr>
          <w:rFonts w:ascii="Republika" w:hAnsi="Republika" w:cs="Arial"/>
        </w:rPr>
        <w:t xml:space="preserve">Osebam, ki živijo s HIV, s kroničnim hepatitisom B je ali C oz. so le-tega prebolele, je  smiselno zagotoviti tudi vrstniško psihosocialno pomoč, ki bo usmerjena v lajšanje težav, s katerimi se soočajo in bo vključevala ustrezne aktivnosti za bolj kakovostno življenje s boleznijo. Opolnomočiti jih je treba kot </w:t>
      </w:r>
      <w:r w:rsidR="00F6046E" w:rsidRPr="00153446">
        <w:rPr>
          <w:rFonts w:ascii="Republika" w:hAnsi="Republika" w:cs="Arial"/>
        </w:rPr>
        <w:t>enakopravne člane družbe. Ob ustrezni zaščiti njihove zasebnosti morajo imeti možnost, da sooblikujejo politike, ki se nanašajo nanje.</w:t>
      </w:r>
    </w:p>
    <w:p w14:paraId="0F3DD6A0" w14:textId="56F58B3D" w:rsidR="00023C15" w:rsidRPr="00153446" w:rsidRDefault="00023C15" w:rsidP="00023C15">
      <w:pPr>
        <w:rPr>
          <w:rFonts w:ascii="Republika" w:hAnsi="Republika" w:cs="Arial"/>
        </w:rPr>
      </w:pPr>
      <w:r w:rsidRPr="00153446">
        <w:rPr>
          <w:rFonts w:ascii="Republika" w:hAnsi="Republika" w:cs="Arial"/>
        </w:rPr>
        <w:t xml:space="preserve">Mediji lahko z načinom poročanja pomembno prispevajo k destigmatizaciji omenjenih okužb in populacij, ki so jim najbolj izpostavljene. Spodbujati jih je treba k </w:t>
      </w:r>
      <w:proofErr w:type="spellStart"/>
      <w:r w:rsidRPr="00153446">
        <w:rPr>
          <w:rFonts w:ascii="Republika" w:hAnsi="Republika" w:cs="Arial"/>
        </w:rPr>
        <w:t>destigmatizirajočemu</w:t>
      </w:r>
      <w:proofErr w:type="spellEnd"/>
      <w:r w:rsidRPr="00153446">
        <w:rPr>
          <w:rFonts w:ascii="Republika" w:hAnsi="Republika" w:cs="Arial"/>
        </w:rPr>
        <w:t xml:space="preserve"> poročanju, jih opozarjati na neprimerno poročanje, obenem pa jih opolnomočiti za jasno ozaveščanje o zaščiti pred omenjenimi okužbami.</w:t>
      </w:r>
    </w:p>
    <w:p w14:paraId="440A5647" w14:textId="7B3BD1DA" w:rsidR="00023C15" w:rsidRPr="00153446" w:rsidRDefault="00023C15" w:rsidP="00023C15">
      <w:pPr>
        <w:pStyle w:val="ListParagraph0"/>
        <w:spacing w:after="0"/>
        <w:ind w:left="0"/>
        <w:rPr>
          <w:rFonts w:ascii="Republika" w:hAnsi="Republika" w:cs="Arial"/>
        </w:rPr>
      </w:pPr>
      <w:r w:rsidRPr="00153446">
        <w:rPr>
          <w:rFonts w:ascii="Republika" w:hAnsi="Republika" w:cs="Arial"/>
        </w:rPr>
        <w:t>Varovanje človekovih pravic, sprejemanje drugačnosti in opolnomočenje</w:t>
      </w:r>
      <w:r w:rsidR="00635D10" w:rsidRPr="00153446">
        <w:rPr>
          <w:rFonts w:ascii="Republika" w:hAnsi="Republika" w:cs="Arial"/>
        </w:rPr>
        <w:t xml:space="preserve"> </w:t>
      </w:r>
      <w:r w:rsidRPr="00153446">
        <w:rPr>
          <w:rFonts w:ascii="Republika" w:hAnsi="Republika" w:cs="Arial"/>
        </w:rPr>
        <w:t xml:space="preserve">ranljivih posameznikov, preprečevanje stigme in diskriminacije mora biti zaradi vsega naštetega sestavni  del vseh aktivnosti, saj bomo le tako povečali skrb ranljivih skupin za lastno zdravje, stopnje testiranja in posledično zdravljenja in zmanjšali prenose okužb.  </w:t>
      </w:r>
    </w:p>
    <w:p w14:paraId="5EC81DE8" w14:textId="77777777" w:rsidR="00023C15" w:rsidRPr="00153446" w:rsidRDefault="00023C15" w:rsidP="00D0527B">
      <w:pPr>
        <w:ind w:right="15"/>
        <w:rPr>
          <w:rFonts w:ascii="Republika" w:hAnsi="Republika" w:cs="Arial"/>
        </w:rPr>
      </w:pPr>
    </w:p>
    <w:p w14:paraId="6333D318" w14:textId="284C2E30" w:rsidR="00D0527B" w:rsidRPr="00153446" w:rsidRDefault="007A0E5A" w:rsidP="0065163A">
      <w:pPr>
        <w:pBdr>
          <w:top w:val="single" w:sz="4" w:space="1" w:color="auto"/>
          <w:left w:val="single" w:sz="4" w:space="4" w:color="auto"/>
          <w:bottom w:val="single" w:sz="4" w:space="1" w:color="auto"/>
          <w:right w:val="single" w:sz="4" w:space="4" w:color="auto"/>
        </w:pBdr>
        <w:ind w:right="15"/>
        <w:rPr>
          <w:rFonts w:ascii="Republika" w:hAnsi="Republika" w:cs="Arial"/>
          <w:b/>
          <w:bCs/>
        </w:rPr>
      </w:pPr>
      <w:r w:rsidRPr="00153446">
        <w:rPr>
          <w:rFonts w:ascii="Republika" w:hAnsi="Republika" w:cs="Arial"/>
          <w:b/>
          <w:bCs/>
        </w:rPr>
        <w:t xml:space="preserve">Aktivnost </w:t>
      </w:r>
      <w:r w:rsidR="00A66166" w:rsidRPr="00153446">
        <w:rPr>
          <w:rFonts w:ascii="Republika" w:hAnsi="Republika" w:cs="Arial"/>
          <w:b/>
          <w:bCs/>
        </w:rPr>
        <w:t>1</w:t>
      </w:r>
      <w:r w:rsidRPr="00153446">
        <w:rPr>
          <w:rFonts w:ascii="Republika" w:hAnsi="Republika" w:cs="Arial"/>
          <w:b/>
          <w:bCs/>
        </w:rPr>
        <w:t xml:space="preserve">: </w:t>
      </w:r>
      <w:r w:rsidR="00D0527B" w:rsidRPr="00153446">
        <w:rPr>
          <w:rFonts w:ascii="Republika" w:hAnsi="Republika" w:cs="Arial"/>
          <w:b/>
          <w:bCs/>
        </w:rPr>
        <w:t>Izvajanje programov</w:t>
      </w:r>
      <w:r w:rsidRPr="00153446">
        <w:rPr>
          <w:rFonts w:ascii="Republika" w:hAnsi="Republika" w:cs="Arial"/>
          <w:b/>
          <w:bCs/>
        </w:rPr>
        <w:t xml:space="preserve"> na področju preprečevanja stigme in diskriminacije ter opolnomočenja oseb s HIV, </w:t>
      </w:r>
      <w:r w:rsidR="00FD68B5">
        <w:rPr>
          <w:rFonts w:ascii="Republika" w:hAnsi="Republika" w:cs="Arial"/>
          <w:b/>
          <w:bCs/>
        </w:rPr>
        <w:t xml:space="preserve">kronično okužbo s </w:t>
      </w:r>
      <w:r w:rsidRPr="00153446">
        <w:rPr>
          <w:rFonts w:ascii="Republika" w:hAnsi="Republika" w:cs="Arial"/>
          <w:b/>
          <w:bCs/>
        </w:rPr>
        <w:t>HBV</w:t>
      </w:r>
      <w:r w:rsidR="00FD68B5">
        <w:rPr>
          <w:rFonts w:ascii="Republika" w:hAnsi="Republika" w:cs="Arial"/>
          <w:b/>
          <w:bCs/>
        </w:rPr>
        <w:t xml:space="preserve"> in</w:t>
      </w:r>
      <w:r w:rsidRPr="00153446">
        <w:rPr>
          <w:rFonts w:ascii="Republika" w:hAnsi="Republika" w:cs="Arial"/>
          <w:b/>
          <w:bCs/>
        </w:rPr>
        <w:t xml:space="preserve"> HCV</w:t>
      </w:r>
      <w:r w:rsidR="00122018" w:rsidRPr="00153446">
        <w:rPr>
          <w:rFonts w:ascii="Republika" w:hAnsi="Republika" w:cs="Arial"/>
          <w:b/>
          <w:bCs/>
        </w:rPr>
        <w:t xml:space="preserve"> </w:t>
      </w:r>
      <w:r w:rsidR="00FD68B5" w:rsidRPr="007A32FB">
        <w:rPr>
          <w:rFonts w:ascii="Republika" w:hAnsi="Republika" w:cs="Arial"/>
          <w:b/>
          <w:bCs/>
        </w:rPr>
        <w:t>ter  s</w:t>
      </w:r>
      <w:r w:rsidR="00122018" w:rsidRPr="007A32FB">
        <w:rPr>
          <w:rFonts w:ascii="Republika" w:hAnsi="Republika" w:cs="Arial"/>
          <w:b/>
          <w:bCs/>
        </w:rPr>
        <w:t xml:space="preserve"> SPO</w:t>
      </w:r>
    </w:p>
    <w:p w14:paraId="523AAD09" w14:textId="7A091903" w:rsidR="00D0527B" w:rsidRPr="00153446" w:rsidRDefault="007A0E5A" w:rsidP="0065163A">
      <w:pPr>
        <w:pBdr>
          <w:top w:val="single" w:sz="4" w:space="1" w:color="auto"/>
          <w:left w:val="single" w:sz="4" w:space="4" w:color="auto"/>
          <w:bottom w:val="single" w:sz="4" w:space="1" w:color="auto"/>
          <w:right w:val="single" w:sz="4" w:space="4" w:color="auto"/>
        </w:pBdr>
        <w:ind w:right="15"/>
        <w:rPr>
          <w:rFonts w:ascii="Republika" w:hAnsi="Republika" w:cs="Arial"/>
        </w:rPr>
      </w:pPr>
      <w:r w:rsidRPr="00153446">
        <w:rPr>
          <w:rFonts w:ascii="Republika" w:hAnsi="Republika" w:cs="Arial"/>
        </w:rPr>
        <w:t xml:space="preserve">Ministrstvo za zdravje sofinancira programe preko rednih javnih razpisov, vključno z aktivnostmi, kot so izvajanje kampanj ozaveščanja za preprečevanje stigme in diskriminacije, aktivnostmi usposabljanja in </w:t>
      </w:r>
      <w:r w:rsidR="00883821" w:rsidRPr="00153446">
        <w:rPr>
          <w:rFonts w:ascii="Republika" w:hAnsi="Republika" w:cs="Arial"/>
        </w:rPr>
        <w:t>ozaveščanja</w:t>
      </w:r>
      <w:r w:rsidRPr="00153446">
        <w:rPr>
          <w:rFonts w:ascii="Republika" w:hAnsi="Republika" w:cs="Arial"/>
        </w:rPr>
        <w:t xml:space="preserve"> zdravstvenih delavcev, zaposlenih v socialno varstvenih zavodih o stigmi in diskriminaciji ter opolnomočenja oseb, ki živijo s HIV ali </w:t>
      </w:r>
      <w:r w:rsidR="00F6046E" w:rsidRPr="00153446">
        <w:rPr>
          <w:rFonts w:ascii="Republika" w:hAnsi="Republika" w:cs="Arial"/>
        </w:rPr>
        <w:t>s kroničnim HBV ali HCV oz. so prebolele okužbo s HCV.</w:t>
      </w:r>
    </w:p>
    <w:p w14:paraId="015FADD9" w14:textId="77777777" w:rsidR="00193130" w:rsidRPr="00153446" w:rsidRDefault="007A0E5A" w:rsidP="00D0527B">
      <w:pPr>
        <w:pBdr>
          <w:top w:val="single" w:sz="4" w:space="1" w:color="auto"/>
          <w:left w:val="single" w:sz="4" w:space="4" w:color="auto"/>
          <w:bottom w:val="single" w:sz="4" w:space="1" w:color="auto"/>
          <w:right w:val="single" w:sz="4" w:space="4" w:color="auto"/>
        </w:pBdr>
        <w:ind w:right="15"/>
        <w:rPr>
          <w:rFonts w:ascii="Republika" w:hAnsi="Republika" w:cs="Arial"/>
        </w:rPr>
      </w:pPr>
      <w:r w:rsidRPr="00153446">
        <w:rPr>
          <w:rFonts w:ascii="Republika" w:hAnsi="Republika" w:cs="Arial"/>
        </w:rPr>
        <w:t xml:space="preserve">Nosilec: </w:t>
      </w:r>
      <w:r w:rsidR="00193130" w:rsidRPr="00153446">
        <w:rPr>
          <w:rFonts w:ascii="Republika" w:hAnsi="Republika" w:cs="Arial"/>
        </w:rPr>
        <w:t>NVO</w:t>
      </w:r>
    </w:p>
    <w:p w14:paraId="7012FBE6" w14:textId="3F2BE851" w:rsidR="00D0527B" w:rsidRPr="00153446" w:rsidRDefault="00D0527B" w:rsidP="008D0CCF">
      <w:pPr>
        <w:pBdr>
          <w:top w:val="single" w:sz="4" w:space="1" w:color="auto"/>
          <w:left w:val="single" w:sz="4" w:space="4" w:color="auto"/>
          <w:bottom w:val="single" w:sz="4" w:space="1" w:color="auto"/>
          <w:right w:val="single" w:sz="4" w:space="4" w:color="auto"/>
        </w:pBdr>
        <w:spacing w:after="360"/>
        <w:ind w:right="15"/>
        <w:rPr>
          <w:rFonts w:ascii="Republika" w:hAnsi="Republika" w:cs="Arial"/>
        </w:rPr>
      </w:pPr>
      <w:r w:rsidRPr="00153446">
        <w:rPr>
          <w:rFonts w:ascii="Republika" w:hAnsi="Republika" w:cs="Arial"/>
        </w:rPr>
        <w:t>Rok: redni razpisi</w:t>
      </w:r>
    </w:p>
    <w:p w14:paraId="538632F5" w14:textId="77A05963" w:rsidR="003B5A1B" w:rsidRPr="00153446" w:rsidRDefault="003B5A1B" w:rsidP="0065163A">
      <w:pPr>
        <w:pStyle w:val="CommentText"/>
        <w:pBdr>
          <w:top w:val="single" w:sz="4" w:space="1" w:color="auto"/>
          <w:left w:val="single" w:sz="4" w:space="4" w:color="auto"/>
          <w:bottom w:val="single" w:sz="4" w:space="1" w:color="auto"/>
          <w:right w:val="single" w:sz="4" w:space="4" w:color="auto"/>
        </w:pBdr>
        <w:rPr>
          <w:rFonts w:ascii="Republika" w:hAnsi="Republika" w:cs="Arial"/>
          <w:b/>
          <w:bCs/>
          <w:sz w:val="22"/>
          <w:szCs w:val="22"/>
        </w:rPr>
      </w:pPr>
      <w:r w:rsidRPr="00153446">
        <w:rPr>
          <w:rFonts w:ascii="Republika" w:hAnsi="Republika" w:cs="Arial"/>
          <w:b/>
          <w:bCs/>
          <w:sz w:val="22"/>
          <w:szCs w:val="22"/>
        </w:rPr>
        <w:t xml:space="preserve">Aktivnost </w:t>
      </w:r>
      <w:r w:rsidR="005B2B7B" w:rsidRPr="00153446">
        <w:rPr>
          <w:rFonts w:ascii="Republika" w:hAnsi="Republika" w:cs="Arial"/>
          <w:b/>
          <w:bCs/>
          <w:sz w:val="22"/>
          <w:szCs w:val="22"/>
        </w:rPr>
        <w:t>2</w:t>
      </w:r>
      <w:r w:rsidRPr="00153446">
        <w:rPr>
          <w:rFonts w:ascii="Republika" w:hAnsi="Republika" w:cs="Arial"/>
          <w:b/>
          <w:bCs/>
          <w:sz w:val="22"/>
          <w:szCs w:val="22"/>
        </w:rPr>
        <w:t xml:space="preserve">: </w:t>
      </w:r>
      <w:r w:rsidR="005B2B7B" w:rsidRPr="007A32FB">
        <w:rPr>
          <w:rFonts w:ascii="Republika" w:hAnsi="Republika" w:cs="Arial"/>
          <w:b/>
          <w:bCs/>
          <w:sz w:val="22"/>
          <w:szCs w:val="22"/>
        </w:rPr>
        <w:t>Komisija za AIDS</w:t>
      </w:r>
      <w:r w:rsidR="005B2B7B" w:rsidRPr="00153446">
        <w:rPr>
          <w:rFonts w:ascii="Republika" w:hAnsi="Republika" w:cs="Arial"/>
          <w:b/>
          <w:bCs/>
          <w:sz w:val="22"/>
          <w:szCs w:val="22"/>
        </w:rPr>
        <w:t xml:space="preserve"> v svoje komunikacijske aktivnosti redno vključuje vsebine </w:t>
      </w:r>
      <w:r w:rsidRPr="00153446">
        <w:rPr>
          <w:rFonts w:ascii="Republika" w:hAnsi="Republika" w:cs="Arial"/>
          <w:b/>
          <w:bCs/>
          <w:sz w:val="22"/>
          <w:szCs w:val="22"/>
        </w:rPr>
        <w:t xml:space="preserve">o </w:t>
      </w:r>
      <w:r w:rsidR="005B2B7B" w:rsidRPr="00153446">
        <w:rPr>
          <w:rFonts w:ascii="Republika" w:hAnsi="Republika" w:cs="Arial"/>
          <w:b/>
          <w:bCs/>
          <w:sz w:val="22"/>
          <w:szCs w:val="22"/>
        </w:rPr>
        <w:t xml:space="preserve">pomenu preprečevanja </w:t>
      </w:r>
      <w:r w:rsidRPr="00153446">
        <w:rPr>
          <w:rFonts w:ascii="Republika" w:hAnsi="Republika" w:cs="Arial"/>
          <w:b/>
          <w:bCs/>
          <w:sz w:val="22"/>
          <w:szCs w:val="22"/>
        </w:rPr>
        <w:t>stigm</w:t>
      </w:r>
      <w:r w:rsidR="005B2B7B" w:rsidRPr="00153446">
        <w:rPr>
          <w:rFonts w:ascii="Republika" w:hAnsi="Republika" w:cs="Arial"/>
          <w:b/>
          <w:bCs/>
          <w:sz w:val="22"/>
          <w:szCs w:val="22"/>
        </w:rPr>
        <w:t>e</w:t>
      </w:r>
      <w:r w:rsidRPr="00153446">
        <w:rPr>
          <w:rFonts w:ascii="Republika" w:hAnsi="Republika" w:cs="Arial"/>
          <w:b/>
          <w:bCs/>
          <w:sz w:val="22"/>
          <w:szCs w:val="22"/>
        </w:rPr>
        <w:t xml:space="preserve"> in diskriminacij</w:t>
      </w:r>
      <w:r w:rsidR="005B2B7B" w:rsidRPr="00153446">
        <w:rPr>
          <w:rFonts w:ascii="Republika" w:hAnsi="Republika" w:cs="Arial"/>
          <w:b/>
          <w:bCs/>
          <w:sz w:val="22"/>
          <w:szCs w:val="22"/>
        </w:rPr>
        <w:t>e</w:t>
      </w:r>
      <w:r w:rsidRPr="00153446">
        <w:rPr>
          <w:rFonts w:ascii="Republika" w:hAnsi="Republika" w:cs="Arial"/>
          <w:b/>
          <w:bCs/>
          <w:sz w:val="22"/>
          <w:szCs w:val="22"/>
        </w:rPr>
        <w:t xml:space="preserve"> v </w:t>
      </w:r>
      <w:r w:rsidR="005B2B7B" w:rsidRPr="00153446">
        <w:rPr>
          <w:rFonts w:ascii="Republika" w:hAnsi="Republika" w:cs="Arial"/>
          <w:b/>
          <w:bCs/>
          <w:sz w:val="22"/>
          <w:szCs w:val="22"/>
        </w:rPr>
        <w:t xml:space="preserve">sistemu zdravstvenega varstva in širše </w:t>
      </w:r>
    </w:p>
    <w:p w14:paraId="46115F0F" w14:textId="33628764" w:rsidR="00570DFB" w:rsidRPr="00153446" w:rsidRDefault="00570DFB" w:rsidP="0065163A">
      <w:pPr>
        <w:pStyle w:val="CommentText"/>
        <w:pBdr>
          <w:top w:val="single" w:sz="4" w:space="1" w:color="auto"/>
          <w:left w:val="single" w:sz="4" w:space="4" w:color="auto"/>
          <w:bottom w:val="single" w:sz="4" w:space="1" w:color="auto"/>
          <w:right w:val="single" w:sz="4" w:space="4" w:color="auto"/>
        </w:pBdr>
        <w:rPr>
          <w:rFonts w:ascii="Republika" w:hAnsi="Republika" w:cs="Arial"/>
          <w:color w:val="FF0000"/>
          <w:sz w:val="22"/>
          <w:szCs w:val="22"/>
        </w:rPr>
      </w:pPr>
      <w:r w:rsidRPr="00153446">
        <w:rPr>
          <w:rFonts w:ascii="Republika" w:hAnsi="Republika" w:cs="Arial"/>
          <w:sz w:val="22"/>
          <w:szCs w:val="22"/>
        </w:rPr>
        <w:t xml:space="preserve">Nosilec: </w:t>
      </w:r>
      <w:r w:rsidR="005B2B7B" w:rsidRPr="00153446">
        <w:rPr>
          <w:rFonts w:ascii="Republika" w:hAnsi="Republika" w:cs="Arial"/>
          <w:sz w:val="22"/>
          <w:szCs w:val="22"/>
        </w:rPr>
        <w:t xml:space="preserve">Komisija za AIDS </w:t>
      </w:r>
      <w:r w:rsidR="00CC1427" w:rsidRPr="00153446">
        <w:rPr>
          <w:rFonts w:ascii="Republika" w:hAnsi="Republika" w:cs="Arial"/>
          <w:sz w:val="22"/>
          <w:szCs w:val="22"/>
        </w:rPr>
        <w:t xml:space="preserve"> </w:t>
      </w:r>
    </w:p>
    <w:p w14:paraId="08852BDE" w14:textId="34A02030" w:rsidR="00841D57" w:rsidRPr="00153446" w:rsidRDefault="00570DFB" w:rsidP="008D0CCF">
      <w:pPr>
        <w:pStyle w:val="CommentText"/>
        <w:pBdr>
          <w:top w:val="single" w:sz="4" w:space="1" w:color="auto"/>
          <w:left w:val="single" w:sz="4" w:space="4" w:color="auto"/>
          <w:bottom w:val="single" w:sz="4" w:space="1" w:color="auto"/>
          <w:right w:val="single" w:sz="4" w:space="4" w:color="auto"/>
        </w:pBdr>
        <w:spacing w:after="0"/>
        <w:rPr>
          <w:rFonts w:ascii="Republika" w:hAnsi="Republika" w:cs="Arial"/>
          <w:b/>
          <w:bCs/>
          <w:color w:val="FF0000"/>
        </w:rPr>
      </w:pPr>
      <w:r w:rsidRPr="00153446">
        <w:rPr>
          <w:rFonts w:ascii="Republika" w:hAnsi="Republika" w:cs="Arial"/>
          <w:sz w:val="22"/>
          <w:szCs w:val="22"/>
        </w:rPr>
        <w:t xml:space="preserve">Rok: </w:t>
      </w:r>
      <w:r w:rsidR="0018108E" w:rsidRPr="00153446">
        <w:rPr>
          <w:rFonts w:ascii="Republika" w:hAnsi="Republika" w:cs="Arial"/>
          <w:sz w:val="22"/>
          <w:szCs w:val="22"/>
        </w:rPr>
        <w:t xml:space="preserve">redna naloga </w:t>
      </w:r>
    </w:p>
    <w:p w14:paraId="718AF816" w14:textId="77777777" w:rsidR="00D0527B" w:rsidRPr="00153446" w:rsidRDefault="00D0527B" w:rsidP="008D0CCF">
      <w:pPr>
        <w:spacing w:line="240" w:lineRule="auto"/>
        <w:ind w:right="15"/>
        <w:rPr>
          <w:rFonts w:ascii="Republika" w:hAnsi="Republika" w:cs="Arial"/>
          <w:b/>
          <w:bCs/>
        </w:rPr>
      </w:pPr>
    </w:p>
    <w:p w14:paraId="68F60141" w14:textId="554369FD" w:rsidR="00CA0E91" w:rsidRPr="00153446" w:rsidRDefault="006C7646" w:rsidP="0065163A">
      <w:pPr>
        <w:pBdr>
          <w:top w:val="single" w:sz="4" w:space="1" w:color="auto"/>
          <w:left w:val="single" w:sz="4" w:space="4" w:color="auto"/>
          <w:bottom w:val="single" w:sz="4" w:space="0" w:color="auto"/>
          <w:right w:val="single" w:sz="4" w:space="4" w:color="auto"/>
        </w:pBdr>
        <w:ind w:right="15"/>
        <w:rPr>
          <w:rFonts w:ascii="Republika" w:hAnsi="Republika" w:cs="Arial"/>
          <w:b/>
          <w:bCs/>
        </w:rPr>
      </w:pPr>
      <w:r w:rsidRPr="00153446">
        <w:rPr>
          <w:rFonts w:ascii="Republika" w:hAnsi="Republika" w:cs="Arial"/>
          <w:b/>
          <w:bCs/>
        </w:rPr>
        <w:t xml:space="preserve">Aktivnost </w:t>
      </w:r>
      <w:r w:rsidR="0018108E" w:rsidRPr="00153446">
        <w:rPr>
          <w:rFonts w:ascii="Republika" w:hAnsi="Republika" w:cs="Arial"/>
          <w:b/>
          <w:bCs/>
        </w:rPr>
        <w:t>3</w:t>
      </w:r>
      <w:r w:rsidRPr="00153446">
        <w:rPr>
          <w:rFonts w:ascii="Republika" w:hAnsi="Republika" w:cs="Arial"/>
          <w:b/>
          <w:bCs/>
        </w:rPr>
        <w:t xml:space="preserve">: Letni nacionalni strokovni posvet o </w:t>
      </w:r>
      <w:r w:rsidR="00CA0E91" w:rsidRPr="00153446">
        <w:rPr>
          <w:rFonts w:ascii="Republika" w:hAnsi="Republika" w:cs="Arial"/>
          <w:b/>
          <w:bCs/>
        </w:rPr>
        <w:t xml:space="preserve">okužbah s </w:t>
      </w:r>
      <w:r w:rsidRPr="00153446">
        <w:rPr>
          <w:rFonts w:ascii="Republika" w:hAnsi="Republika" w:cs="Arial"/>
          <w:b/>
          <w:bCs/>
        </w:rPr>
        <w:t>HIV, HBV, HCV in SPO</w:t>
      </w:r>
    </w:p>
    <w:p w14:paraId="03CA8EE1" w14:textId="265909CD" w:rsidR="00CA0E91" w:rsidRPr="00153446" w:rsidRDefault="00193130" w:rsidP="0065163A">
      <w:pPr>
        <w:pBdr>
          <w:top w:val="single" w:sz="4" w:space="1" w:color="auto"/>
          <w:left w:val="single" w:sz="4" w:space="4" w:color="auto"/>
          <w:bottom w:val="single" w:sz="4" w:space="0" w:color="auto"/>
          <w:right w:val="single" w:sz="4" w:space="4" w:color="auto"/>
        </w:pBdr>
        <w:ind w:right="15"/>
        <w:rPr>
          <w:rFonts w:ascii="Republika" w:hAnsi="Republika" w:cs="Arial"/>
        </w:rPr>
      </w:pPr>
      <w:r w:rsidRPr="00153446">
        <w:rPr>
          <w:rFonts w:ascii="Republika" w:hAnsi="Republika" w:cs="Arial"/>
        </w:rPr>
        <w:t>V n</w:t>
      </w:r>
      <w:r w:rsidR="00CA0E91" w:rsidRPr="00153446">
        <w:rPr>
          <w:rFonts w:ascii="Republika" w:hAnsi="Republika" w:cs="Arial"/>
        </w:rPr>
        <w:t>acionaln</w:t>
      </w:r>
      <w:r w:rsidRPr="00153446">
        <w:rPr>
          <w:rFonts w:ascii="Republika" w:hAnsi="Republika" w:cs="Arial"/>
        </w:rPr>
        <w:t xml:space="preserve">e strokovne </w:t>
      </w:r>
      <w:r w:rsidR="00CA0E91" w:rsidRPr="00153446">
        <w:rPr>
          <w:rFonts w:ascii="Republika" w:hAnsi="Republika" w:cs="Arial"/>
        </w:rPr>
        <w:t>posvet</w:t>
      </w:r>
      <w:r w:rsidRPr="00153446">
        <w:rPr>
          <w:rFonts w:ascii="Republika" w:hAnsi="Republika" w:cs="Arial"/>
        </w:rPr>
        <w:t>e</w:t>
      </w:r>
      <w:r w:rsidR="00CA0E91" w:rsidRPr="00153446">
        <w:rPr>
          <w:rFonts w:ascii="Republika" w:hAnsi="Republika" w:cs="Arial"/>
        </w:rPr>
        <w:t xml:space="preserve"> ob </w:t>
      </w:r>
      <w:r w:rsidRPr="00153446">
        <w:rPr>
          <w:rFonts w:ascii="Republika" w:hAnsi="Republika" w:cs="Arial"/>
        </w:rPr>
        <w:t>S</w:t>
      </w:r>
      <w:r w:rsidR="00CA0E91" w:rsidRPr="00153446">
        <w:rPr>
          <w:rFonts w:ascii="Republika" w:hAnsi="Republika" w:cs="Arial"/>
        </w:rPr>
        <w:t>vetovnem dnevu AIDSA</w:t>
      </w:r>
      <w:r w:rsidRPr="00153446">
        <w:rPr>
          <w:rFonts w:ascii="Republika" w:hAnsi="Republika" w:cs="Arial"/>
        </w:rPr>
        <w:t xml:space="preserve"> NIJZ vsako leto vključi tudi v</w:t>
      </w:r>
      <w:r w:rsidR="00CA0E91" w:rsidRPr="00153446">
        <w:rPr>
          <w:rFonts w:ascii="Republika" w:hAnsi="Republika" w:cs="Arial"/>
        </w:rPr>
        <w:t>sebin</w:t>
      </w:r>
      <w:r w:rsidRPr="00153446">
        <w:rPr>
          <w:rFonts w:ascii="Republika" w:hAnsi="Republika" w:cs="Arial"/>
        </w:rPr>
        <w:t xml:space="preserve">e o  </w:t>
      </w:r>
      <w:r w:rsidR="00064217" w:rsidRPr="00153446">
        <w:rPr>
          <w:rFonts w:ascii="Republika" w:hAnsi="Republika" w:cs="Arial"/>
        </w:rPr>
        <w:t xml:space="preserve">okužbah </w:t>
      </w:r>
      <w:r w:rsidR="00CA0E91" w:rsidRPr="00153446">
        <w:rPr>
          <w:rFonts w:ascii="Republika" w:hAnsi="Republika" w:cs="Arial"/>
        </w:rPr>
        <w:t>HBV, HCV</w:t>
      </w:r>
      <w:r w:rsidR="00064217" w:rsidRPr="00153446">
        <w:rPr>
          <w:rFonts w:ascii="Republika" w:hAnsi="Republika" w:cs="Arial"/>
        </w:rPr>
        <w:t xml:space="preserve"> in SPO</w:t>
      </w:r>
      <w:r w:rsidRPr="00153446">
        <w:rPr>
          <w:rFonts w:ascii="Republika" w:hAnsi="Republika" w:cs="Arial"/>
        </w:rPr>
        <w:t xml:space="preserve"> ter preprečevanju stigme in diskriminacije</w:t>
      </w:r>
      <w:r w:rsidR="00064217" w:rsidRPr="00153446">
        <w:rPr>
          <w:rFonts w:ascii="Republika" w:hAnsi="Republika" w:cs="Arial"/>
        </w:rPr>
        <w:t xml:space="preserve">. </w:t>
      </w:r>
    </w:p>
    <w:p w14:paraId="2BCF35BF" w14:textId="6EE07379" w:rsidR="006C7646" w:rsidRPr="00153446" w:rsidRDefault="006C7646" w:rsidP="0065163A">
      <w:pPr>
        <w:pBdr>
          <w:top w:val="single" w:sz="4" w:space="1" w:color="auto"/>
          <w:left w:val="single" w:sz="4" w:space="4" w:color="auto"/>
          <w:bottom w:val="single" w:sz="4" w:space="0" w:color="auto"/>
          <w:right w:val="single" w:sz="4" w:space="4" w:color="auto"/>
        </w:pBdr>
        <w:ind w:right="15"/>
        <w:rPr>
          <w:rFonts w:ascii="Republika" w:hAnsi="Republika" w:cs="Arial"/>
        </w:rPr>
      </w:pPr>
      <w:r w:rsidRPr="00153446">
        <w:rPr>
          <w:rFonts w:ascii="Republika" w:hAnsi="Republika" w:cs="Arial"/>
        </w:rPr>
        <w:t>Nosilec: NIJZ</w:t>
      </w:r>
    </w:p>
    <w:p w14:paraId="11B01CB6" w14:textId="2B03A2C8" w:rsidR="006C7646" w:rsidRPr="00153446" w:rsidRDefault="006C7646" w:rsidP="0065163A">
      <w:pPr>
        <w:pBdr>
          <w:top w:val="single" w:sz="4" w:space="1" w:color="auto"/>
          <w:left w:val="single" w:sz="4" w:space="4" w:color="auto"/>
          <w:bottom w:val="single" w:sz="4" w:space="0" w:color="auto"/>
          <w:right w:val="single" w:sz="4" w:space="4" w:color="auto"/>
        </w:pBdr>
        <w:ind w:right="15"/>
        <w:rPr>
          <w:rFonts w:ascii="Republika" w:hAnsi="Republika" w:cs="Arial"/>
        </w:rPr>
      </w:pPr>
      <w:r w:rsidRPr="00153446">
        <w:rPr>
          <w:rFonts w:ascii="Republika" w:hAnsi="Republika" w:cs="Arial"/>
        </w:rPr>
        <w:t xml:space="preserve">Sodelujoči: </w:t>
      </w:r>
      <w:r w:rsidRPr="007A32FB">
        <w:rPr>
          <w:rFonts w:ascii="Republika" w:hAnsi="Republika" w:cs="Arial"/>
        </w:rPr>
        <w:t xml:space="preserve">Komisija za </w:t>
      </w:r>
      <w:r w:rsidR="004C64EA" w:rsidRPr="007A32FB">
        <w:rPr>
          <w:rFonts w:ascii="Republika" w:hAnsi="Republika" w:cs="Arial"/>
        </w:rPr>
        <w:t>AIDS</w:t>
      </w:r>
    </w:p>
    <w:p w14:paraId="00C51CEA" w14:textId="4EE329AF" w:rsidR="008F00BF" w:rsidRPr="00C4140B" w:rsidRDefault="006C7646" w:rsidP="00C4140B">
      <w:pPr>
        <w:pBdr>
          <w:top w:val="single" w:sz="4" w:space="1" w:color="auto"/>
          <w:left w:val="single" w:sz="4" w:space="4" w:color="auto"/>
          <w:bottom w:val="single" w:sz="4" w:space="0" w:color="auto"/>
          <w:right w:val="single" w:sz="4" w:space="4" w:color="auto"/>
        </w:pBdr>
        <w:ind w:right="15"/>
        <w:rPr>
          <w:rFonts w:ascii="Republika" w:hAnsi="Republika" w:cs="Arial"/>
        </w:rPr>
      </w:pPr>
      <w:r w:rsidRPr="00153446">
        <w:rPr>
          <w:rFonts w:ascii="Republika" w:hAnsi="Republika" w:cs="Arial"/>
        </w:rPr>
        <w:t xml:space="preserve">Rok: redna naloga </w:t>
      </w:r>
      <w:bookmarkStart w:id="176" w:name="_Toc240862936"/>
      <w:bookmarkStart w:id="177" w:name="_Toc240863523"/>
      <w:bookmarkStart w:id="178" w:name="_Toc240863729"/>
      <w:bookmarkStart w:id="179" w:name="_Toc456173544"/>
      <w:bookmarkStart w:id="180" w:name="_Toc456173883"/>
      <w:bookmarkStart w:id="181" w:name="_Toc456174012"/>
      <w:bookmarkStart w:id="182" w:name="_Toc456174981"/>
      <w:bookmarkStart w:id="183" w:name="_Toc217447360"/>
      <w:bookmarkStart w:id="184" w:name="_Toc217448200"/>
      <w:bookmarkStart w:id="185" w:name="_Toc217466827"/>
      <w:bookmarkStart w:id="186" w:name="_Toc217793560"/>
      <w:bookmarkStart w:id="187" w:name="_Toc217794730"/>
      <w:bookmarkStart w:id="188" w:name="_Toc217794776"/>
      <w:bookmarkStart w:id="189" w:name="_Toc235344892"/>
      <w:bookmarkStart w:id="190" w:name="_Toc240706481"/>
      <w:bookmarkStart w:id="191" w:name="_Toc471385593"/>
      <w:bookmarkStart w:id="192" w:name="_Toc471385886"/>
      <w:bookmarkStart w:id="193" w:name="_Toc471385945"/>
      <w:bookmarkStart w:id="194" w:name="_Toc471386409"/>
      <w:bookmarkStart w:id="195" w:name="_Toc476656376"/>
      <w:bookmarkStart w:id="196" w:name="_Toc163563528"/>
      <w:bookmarkStart w:id="197" w:name="_Toc163565294"/>
      <w:bookmarkStart w:id="198" w:name="_Toc163565791"/>
      <w:bookmarkStart w:id="199" w:name="_Toc163632342"/>
      <w:bookmarkStart w:id="200" w:name="_Toc163656406"/>
    </w:p>
    <w:p w14:paraId="7AD711E2" w14:textId="12AC74ED" w:rsidR="005C412B" w:rsidRPr="00153446" w:rsidRDefault="0000726E" w:rsidP="00557DB7">
      <w:pPr>
        <w:pStyle w:val="Heading2"/>
        <w:rPr>
          <w:rFonts w:ascii="Republika" w:hAnsi="Republika"/>
          <w:b w:val="0"/>
          <w:bCs w:val="0"/>
          <w:caps/>
          <w:color w:val="4471C4"/>
        </w:rPr>
      </w:pPr>
      <w:r w:rsidRPr="00153446">
        <w:rPr>
          <w:rFonts w:ascii="Republika" w:hAnsi="Republika"/>
          <w:caps/>
          <w:color w:val="4471C4"/>
        </w:rPr>
        <w:br w:type="page"/>
      </w:r>
      <w:bookmarkStart w:id="201" w:name="_Toc221013422"/>
      <w:r w:rsidR="00197E9E" w:rsidRPr="00153446">
        <w:rPr>
          <w:rFonts w:ascii="Republika" w:hAnsi="Republika" w:cs="Arial"/>
          <w:sz w:val="32"/>
          <w:szCs w:val="32"/>
        </w:rPr>
        <w:t>2</w:t>
      </w:r>
      <w:r w:rsidR="0BA71C87" w:rsidRPr="00153446">
        <w:rPr>
          <w:rFonts w:ascii="Republika" w:hAnsi="Republika" w:cs="Arial"/>
          <w:sz w:val="32"/>
          <w:szCs w:val="32"/>
        </w:rPr>
        <w:t>.</w:t>
      </w:r>
      <w:r w:rsidR="00197E9E" w:rsidRPr="00153446">
        <w:rPr>
          <w:rFonts w:ascii="Republika" w:hAnsi="Republika" w:cs="Arial"/>
          <w:sz w:val="32"/>
          <w:szCs w:val="32"/>
        </w:rPr>
        <w:t xml:space="preserve"> </w:t>
      </w:r>
      <w:r w:rsidR="0065163A" w:rsidRPr="00153446">
        <w:rPr>
          <w:rFonts w:ascii="Republika" w:hAnsi="Republika" w:cs="Arial"/>
          <w:sz w:val="32"/>
          <w:szCs w:val="32"/>
        </w:rPr>
        <w:t xml:space="preserve">5 </w:t>
      </w:r>
      <w:r w:rsidR="37093A33" w:rsidRPr="00153446">
        <w:rPr>
          <w:rFonts w:ascii="Republika" w:hAnsi="Republika" w:cs="Arial"/>
          <w:sz w:val="32"/>
          <w:szCs w:val="32"/>
        </w:rPr>
        <w:t xml:space="preserve">STRATEŠKI CILJ </w:t>
      </w:r>
      <w:r w:rsidR="1E754368" w:rsidRPr="00153446">
        <w:rPr>
          <w:rFonts w:ascii="Republika" w:hAnsi="Republika" w:cs="Arial"/>
          <w:sz w:val="32"/>
          <w:szCs w:val="32"/>
        </w:rPr>
        <w:t>5</w:t>
      </w:r>
      <w:r w:rsidR="37093A33" w:rsidRPr="00153446">
        <w:rPr>
          <w:rFonts w:ascii="Republika" w:hAnsi="Republika" w:cs="Arial"/>
          <w:sz w:val="32"/>
          <w:szCs w:val="32"/>
        </w:rPr>
        <w:t xml:space="preserve">: </w:t>
      </w:r>
      <w:bookmarkEnd w:id="176"/>
      <w:bookmarkEnd w:id="177"/>
      <w:bookmarkEnd w:id="178"/>
      <w:bookmarkEnd w:id="179"/>
      <w:bookmarkEnd w:id="180"/>
      <w:bookmarkEnd w:id="181"/>
      <w:bookmarkEnd w:id="182"/>
      <w:r w:rsidR="00051D1E" w:rsidRPr="00153446">
        <w:rPr>
          <w:rFonts w:ascii="Republika" w:hAnsi="Republika" w:cs="Arial"/>
          <w:sz w:val="32"/>
          <w:szCs w:val="32"/>
        </w:rPr>
        <w:t>ZAGOTAVLJANE PODATKOV ZA POUČENO ODLOČANJE</w:t>
      </w:r>
      <w:bookmarkEnd w:id="201"/>
      <w:r w:rsidR="005C412B" w:rsidRPr="00153446">
        <w:rPr>
          <w:rFonts w:ascii="Republika" w:hAnsi="Republika"/>
          <w:caps/>
        </w:rPr>
        <w:t xml:space="preserve"> </w:t>
      </w:r>
    </w:p>
    <w:p w14:paraId="4A661F14" w14:textId="77777777" w:rsidR="00A411E1" w:rsidRPr="00153446" w:rsidRDefault="00A411E1" w:rsidP="00814ECF">
      <w:pPr>
        <w:rPr>
          <w:rFonts w:ascii="Republika" w:hAnsi="Republika" w:cs="Arial"/>
          <w:b/>
          <w:bCs/>
          <w:color w:val="FF0000"/>
        </w:rPr>
      </w:pPr>
    </w:p>
    <w:p w14:paraId="51254298" w14:textId="0C371EB0" w:rsidR="005E6C10" w:rsidRPr="00C767AD" w:rsidRDefault="00197E9E" w:rsidP="00C767AD">
      <w:pPr>
        <w:pStyle w:val="Heading2"/>
        <w:rPr>
          <w:rFonts w:ascii="Republika" w:hAnsi="Republika" w:cs="Arial"/>
          <w:b w:val="0"/>
          <w:bCs w:val="0"/>
          <w:kern w:val="2"/>
          <w:sz w:val="24"/>
          <w:szCs w:val="24"/>
          <w:lang w:eastAsia="en-US"/>
          <w14:ligatures w14:val="standardContextual"/>
        </w:rPr>
      </w:pPr>
      <w:bookmarkStart w:id="202" w:name="_Toc221013423"/>
      <w:r w:rsidRPr="00C767AD">
        <w:rPr>
          <w:rFonts w:ascii="Republika" w:hAnsi="Republika" w:cs="Arial"/>
          <w:b w:val="0"/>
          <w:bCs w:val="0"/>
          <w:kern w:val="2"/>
          <w:sz w:val="24"/>
          <w:szCs w:val="24"/>
          <w:lang w:eastAsia="en-US"/>
          <w14:ligatures w14:val="standardContextual"/>
        </w:rPr>
        <w:t>2</w:t>
      </w:r>
      <w:r w:rsidR="005E6C10"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005E6C10" w:rsidRPr="00C767AD">
        <w:rPr>
          <w:rFonts w:ascii="Republika" w:hAnsi="Republika" w:cs="Arial"/>
          <w:b w:val="0"/>
          <w:bCs w:val="0"/>
          <w:kern w:val="2"/>
          <w:sz w:val="24"/>
          <w:szCs w:val="24"/>
          <w:lang w:eastAsia="en-US"/>
          <w14:ligatures w14:val="standardContextual"/>
        </w:rPr>
        <w:t>5.</w:t>
      </w:r>
      <w:r w:rsidRPr="00C767AD">
        <w:rPr>
          <w:rFonts w:ascii="Republika" w:hAnsi="Republika" w:cs="Arial"/>
          <w:b w:val="0"/>
          <w:bCs w:val="0"/>
          <w:kern w:val="2"/>
          <w:sz w:val="24"/>
          <w:szCs w:val="24"/>
          <w:lang w:eastAsia="en-US"/>
          <w14:ligatures w14:val="standardContextual"/>
        </w:rPr>
        <w:t xml:space="preserve"> </w:t>
      </w:r>
      <w:r w:rsidR="005E6C10" w:rsidRPr="00C767AD">
        <w:rPr>
          <w:rFonts w:ascii="Republika" w:hAnsi="Republika" w:cs="Arial"/>
          <w:b w:val="0"/>
          <w:bCs w:val="0"/>
          <w:kern w:val="2"/>
          <w:sz w:val="24"/>
          <w:szCs w:val="24"/>
          <w:lang w:eastAsia="en-US"/>
          <w14:ligatures w14:val="standardContextual"/>
        </w:rPr>
        <w:t>1 Zagotavljanje epidemiološkega spremljanja in raziskovanja</w:t>
      </w:r>
      <w:bookmarkEnd w:id="202"/>
      <w:r w:rsidR="005E6C10" w:rsidRPr="00C767AD">
        <w:rPr>
          <w:rFonts w:ascii="Republika" w:hAnsi="Republika" w:cs="Arial"/>
          <w:b w:val="0"/>
          <w:bCs w:val="0"/>
          <w:kern w:val="2"/>
          <w:sz w:val="24"/>
          <w:szCs w:val="24"/>
          <w:lang w:eastAsia="en-US"/>
          <w14:ligatures w14:val="standardContextual"/>
        </w:rPr>
        <w:t xml:space="preserve"> </w:t>
      </w:r>
    </w:p>
    <w:p w14:paraId="27D224D6" w14:textId="77777777" w:rsidR="00E973C4" w:rsidRPr="008D0CCF" w:rsidRDefault="00E973C4" w:rsidP="008D0CCF">
      <w:pPr>
        <w:pStyle w:val="Slog2"/>
        <w:rPr>
          <w:rFonts w:ascii="Republika" w:eastAsia="SimSun" w:hAnsi="Republika"/>
          <w:color w:val="4471C4"/>
          <w:sz w:val="20"/>
          <w:szCs w:val="20"/>
        </w:rPr>
      </w:pPr>
    </w:p>
    <w:p w14:paraId="3C6448F9" w14:textId="699D5EBF" w:rsidR="00B35E37" w:rsidRPr="00D34BD6" w:rsidRDefault="00B35E37" w:rsidP="00B35E37">
      <w:pPr>
        <w:spacing w:line="257" w:lineRule="auto"/>
        <w:rPr>
          <w:rFonts w:ascii="Republika" w:hAnsi="Republika" w:cs="Arial"/>
        </w:rPr>
      </w:pPr>
      <w:r w:rsidRPr="009E21CB">
        <w:rPr>
          <w:rFonts w:ascii="Republika" w:hAnsi="Republika" w:cs="Arial"/>
          <w:shd w:val="clear" w:color="auto" w:fill="FFFFFF" w:themeFill="background1"/>
        </w:rPr>
        <w:t xml:space="preserve">Epidemiološko spremljanje okužb s HIV, </w:t>
      </w:r>
      <w:r w:rsidR="000558E9" w:rsidRPr="009E21CB">
        <w:rPr>
          <w:rFonts w:ascii="Republika" w:hAnsi="Republika" w:cs="Arial"/>
          <w:shd w:val="clear" w:color="auto" w:fill="FFFFFF" w:themeFill="background1"/>
        </w:rPr>
        <w:t>HBV, HCV</w:t>
      </w:r>
      <w:r w:rsidRPr="009E21CB">
        <w:rPr>
          <w:rFonts w:ascii="Republika" w:hAnsi="Republika" w:cs="Arial"/>
          <w:shd w:val="clear" w:color="auto" w:fill="FFFFFF" w:themeFill="background1"/>
        </w:rPr>
        <w:t xml:space="preserve"> ter SPO in je temelj za poučeno načrtovanje, preprečevanje in obvladovanje teh okužb v Sloveniji. Koordinira ga NIJZ v skladu z Zakonom o zdravstveni dejavnosti</w:t>
      </w:r>
      <w:r w:rsidR="00440A6A" w:rsidRPr="009E21CB">
        <w:rPr>
          <w:rStyle w:val="EndnoteReference"/>
          <w:rFonts w:ascii="Republika" w:hAnsi="Republika" w:cs="Arial"/>
          <w:shd w:val="clear" w:color="auto" w:fill="FFFFFF" w:themeFill="background1"/>
        </w:rPr>
        <w:endnoteReference w:id="17"/>
      </w:r>
      <w:r w:rsidRPr="009E21CB">
        <w:rPr>
          <w:rFonts w:ascii="Republika" w:hAnsi="Republika" w:cs="Arial"/>
          <w:shd w:val="clear" w:color="auto" w:fill="FFFFFF" w:themeFill="background1"/>
        </w:rPr>
        <w:t>, Zakonom o nalezljivih boleznih</w:t>
      </w:r>
      <w:r w:rsidR="00440A6A" w:rsidRPr="009E21CB">
        <w:rPr>
          <w:rStyle w:val="EndnoteReference"/>
          <w:rFonts w:ascii="Republika" w:hAnsi="Republika" w:cs="Arial"/>
          <w:shd w:val="clear" w:color="auto" w:fill="FFFFFF" w:themeFill="background1"/>
        </w:rPr>
        <w:endnoteReference w:id="18"/>
      </w:r>
      <w:r w:rsidRPr="009E21CB">
        <w:rPr>
          <w:rFonts w:ascii="Republika" w:hAnsi="Republika" w:cs="Arial"/>
          <w:shd w:val="clear" w:color="auto" w:fill="FFFFFF" w:themeFill="background1"/>
        </w:rPr>
        <w:t>, Zakonom o digitalizaciji zdravstva</w:t>
      </w:r>
      <w:r w:rsidR="0097462F" w:rsidRPr="009E21CB">
        <w:rPr>
          <w:rStyle w:val="EndnoteReference"/>
          <w:rFonts w:ascii="Republika" w:hAnsi="Republika" w:cs="Arial"/>
          <w:shd w:val="clear" w:color="auto" w:fill="FFFFFF" w:themeFill="background1"/>
        </w:rPr>
        <w:endnoteReference w:id="19"/>
      </w:r>
      <w:r w:rsidRPr="009E21CB">
        <w:rPr>
          <w:rFonts w:ascii="Republika" w:hAnsi="Republika" w:cs="Arial"/>
          <w:shd w:val="clear" w:color="auto" w:fill="FFFFFF" w:themeFill="background1"/>
        </w:rPr>
        <w:t xml:space="preserve"> in Izvedbenim sklepom komisije (EU) 2018/945 o nalezljivih boleznih in z njimi povezanih posebnih zdravstvenih problemih, zajetih v epidemiološko spremljanje, ter o zadevnih opredelitvah primerov</w:t>
      </w:r>
      <w:r w:rsidR="00DC7057" w:rsidRPr="009E21CB">
        <w:rPr>
          <w:rStyle w:val="EndnoteReference"/>
          <w:rFonts w:ascii="Republika" w:hAnsi="Republika" w:cs="Arial"/>
          <w:shd w:val="clear" w:color="auto" w:fill="FFFFFF" w:themeFill="background1"/>
        </w:rPr>
        <w:endnoteReference w:id="20"/>
      </w:r>
      <w:r w:rsidR="00DC7057" w:rsidRPr="009E21CB">
        <w:rPr>
          <w:rFonts w:ascii="Republika" w:hAnsi="Republika" w:cs="Arial"/>
          <w:shd w:val="clear" w:color="auto" w:fill="FFFFFF" w:themeFill="background1"/>
        </w:rPr>
        <w:t xml:space="preserve">. </w:t>
      </w:r>
      <w:r w:rsidRPr="009E21CB">
        <w:rPr>
          <w:rFonts w:ascii="Republika" w:hAnsi="Republika" w:cs="Arial"/>
          <w:shd w:val="clear" w:color="auto" w:fill="FFFFFF" w:themeFill="background1"/>
        </w:rPr>
        <w:t>Epidemiološko</w:t>
      </w:r>
      <w:r w:rsidRPr="00D34BD6">
        <w:rPr>
          <w:rFonts w:ascii="Republika" w:hAnsi="Republika" w:cs="Arial"/>
        </w:rPr>
        <w:t xml:space="preserve"> spremljanje poteka v skladu s strokovnimi smernicami NIJZ, Evropskega centra za preprečevanje in nadzor bolezni (v angl.: European Centre </w:t>
      </w:r>
      <w:proofErr w:type="spellStart"/>
      <w:r w:rsidRPr="00D34BD6">
        <w:rPr>
          <w:rFonts w:ascii="Republika" w:hAnsi="Republika" w:cs="Arial"/>
        </w:rPr>
        <w:t>for</w:t>
      </w:r>
      <w:proofErr w:type="spellEnd"/>
      <w:r w:rsidRPr="00D34BD6">
        <w:rPr>
          <w:rFonts w:ascii="Republika" w:hAnsi="Republika" w:cs="Arial"/>
        </w:rPr>
        <w:t xml:space="preserve"> </w:t>
      </w:r>
      <w:proofErr w:type="spellStart"/>
      <w:r w:rsidRPr="00D34BD6">
        <w:rPr>
          <w:rFonts w:ascii="Republika" w:hAnsi="Republika" w:cs="Arial"/>
        </w:rPr>
        <w:t>Disease</w:t>
      </w:r>
      <w:proofErr w:type="spellEnd"/>
      <w:r w:rsidRPr="00D34BD6">
        <w:rPr>
          <w:rFonts w:ascii="Republika" w:hAnsi="Republika" w:cs="Arial"/>
        </w:rPr>
        <w:t xml:space="preserve"> Prevention </w:t>
      </w:r>
      <w:proofErr w:type="spellStart"/>
      <w:r w:rsidRPr="00D34BD6">
        <w:rPr>
          <w:rFonts w:ascii="Republika" w:hAnsi="Republika" w:cs="Arial"/>
        </w:rPr>
        <w:t>and</w:t>
      </w:r>
      <w:proofErr w:type="spellEnd"/>
      <w:r w:rsidRPr="00D34BD6">
        <w:rPr>
          <w:rFonts w:ascii="Republika" w:hAnsi="Republika" w:cs="Arial"/>
        </w:rPr>
        <w:t xml:space="preserve"> Control – ECDC), Agencije Evropske unije za droge (v </w:t>
      </w:r>
      <w:proofErr w:type="spellStart"/>
      <w:r w:rsidRPr="00D34BD6">
        <w:rPr>
          <w:rFonts w:ascii="Republika" w:hAnsi="Republika" w:cs="Arial"/>
        </w:rPr>
        <w:t>angl</w:t>
      </w:r>
      <w:proofErr w:type="spellEnd"/>
      <w:r w:rsidRPr="00D34BD6">
        <w:rPr>
          <w:rFonts w:ascii="Republika" w:hAnsi="Republika" w:cs="Arial"/>
        </w:rPr>
        <w:t xml:space="preserve">: European Union Drugs Agency – EUDA), </w:t>
      </w:r>
      <w:r>
        <w:rPr>
          <w:rFonts w:ascii="Republika" w:hAnsi="Republika" w:cs="Arial"/>
        </w:rPr>
        <w:t xml:space="preserve">WHO </w:t>
      </w:r>
      <w:r w:rsidRPr="00D34BD6">
        <w:rPr>
          <w:rFonts w:ascii="Republika" w:hAnsi="Republika" w:cs="Arial"/>
        </w:rPr>
        <w:t>in UNAIDS.</w:t>
      </w:r>
    </w:p>
    <w:p w14:paraId="6E5056F0" w14:textId="3198A47D" w:rsidR="00B35E37" w:rsidRPr="00D34BD6" w:rsidRDefault="00B35E37" w:rsidP="00B35E37">
      <w:pPr>
        <w:spacing w:line="257" w:lineRule="auto"/>
        <w:rPr>
          <w:rFonts w:ascii="Republika" w:hAnsi="Republika" w:cs="Arial"/>
        </w:rPr>
      </w:pPr>
      <w:r w:rsidRPr="00D34BD6">
        <w:rPr>
          <w:rFonts w:ascii="Republika" w:hAnsi="Republika" w:cs="Arial"/>
        </w:rPr>
        <w:t xml:space="preserve">Epidemiološko spremljanje okužbe s HIV, </w:t>
      </w:r>
      <w:r w:rsidR="000558E9">
        <w:rPr>
          <w:rFonts w:ascii="Republika" w:hAnsi="Republika" w:cs="Arial"/>
        </w:rPr>
        <w:t>HBV, HCV in SPO</w:t>
      </w:r>
      <w:r w:rsidRPr="00D34BD6">
        <w:rPr>
          <w:rFonts w:ascii="Republika" w:hAnsi="Republika" w:cs="Arial"/>
        </w:rPr>
        <w:t xml:space="preserve"> (okužb s HPV vključno z genitalnimi bradavicami, klamidijskih okužb, sifilisa in gonoreje) temelji na</w:t>
      </w:r>
      <w:r w:rsidRPr="009507C9">
        <w:rPr>
          <w:rFonts w:ascii="Republika" w:hAnsi="Republika" w:cs="Arial"/>
        </w:rPr>
        <w:t xml:space="preserve"> </w:t>
      </w:r>
      <w:r w:rsidRPr="00D34BD6">
        <w:rPr>
          <w:rFonts w:ascii="Republika" w:hAnsi="Republika" w:cs="Arial"/>
        </w:rPr>
        <w:t>spremljanju:</w:t>
      </w:r>
    </w:p>
    <w:p w14:paraId="1B243744" w14:textId="77777777" w:rsidR="00B35E37" w:rsidRPr="00D34BD6" w:rsidRDefault="00B35E37" w:rsidP="00B35E37">
      <w:pPr>
        <w:pStyle w:val="ListParagraph"/>
        <w:numPr>
          <w:ilvl w:val="0"/>
          <w:numId w:val="13"/>
        </w:numPr>
        <w:spacing w:after="0" w:line="257" w:lineRule="auto"/>
        <w:rPr>
          <w:rFonts w:ascii="Republika" w:hAnsi="Republika" w:cs="Arial"/>
        </w:rPr>
      </w:pPr>
      <w:r w:rsidRPr="00D34BD6">
        <w:rPr>
          <w:rFonts w:ascii="Republika" w:hAnsi="Republika" w:cs="Arial"/>
        </w:rPr>
        <w:t>števil</w:t>
      </w:r>
      <w:r>
        <w:rPr>
          <w:rFonts w:ascii="Republika" w:hAnsi="Republika" w:cs="Arial"/>
        </w:rPr>
        <w:t>a</w:t>
      </w:r>
      <w:r w:rsidRPr="00D34BD6">
        <w:rPr>
          <w:rFonts w:ascii="Republika" w:hAnsi="Republika" w:cs="Arial"/>
        </w:rPr>
        <w:t xml:space="preserve"> (števil</w:t>
      </w:r>
      <w:r>
        <w:rPr>
          <w:rFonts w:ascii="Republika" w:hAnsi="Republika" w:cs="Arial"/>
        </w:rPr>
        <w:t>a</w:t>
      </w:r>
      <w:r w:rsidRPr="00D34BD6">
        <w:rPr>
          <w:rFonts w:ascii="Republika" w:hAnsi="Republika" w:cs="Arial"/>
        </w:rPr>
        <w:t xml:space="preserve">/100.000 prebivalcev) novih diagnoz </w:t>
      </w:r>
      <w:r>
        <w:rPr>
          <w:rFonts w:ascii="Republika" w:hAnsi="Republika" w:cs="Arial"/>
        </w:rPr>
        <w:t xml:space="preserve">teh </w:t>
      </w:r>
      <w:r w:rsidRPr="00D34BD6">
        <w:rPr>
          <w:rFonts w:ascii="Republika" w:hAnsi="Republika" w:cs="Arial"/>
        </w:rPr>
        <w:t>okužb;</w:t>
      </w:r>
    </w:p>
    <w:p w14:paraId="5768EBC4" w14:textId="0EF91D2A" w:rsidR="00B35E37" w:rsidRPr="00D34BD6" w:rsidRDefault="00B35E37" w:rsidP="00B35E37">
      <w:pPr>
        <w:pStyle w:val="ListParagraph"/>
        <w:numPr>
          <w:ilvl w:val="0"/>
          <w:numId w:val="13"/>
        </w:numPr>
        <w:spacing w:after="0" w:line="257" w:lineRule="auto"/>
        <w:rPr>
          <w:rFonts w:ascii="Republika" w:hAnsi="Republika" w:cs="Arial"/>
        </w:rPr>
      </w:pPr>
      <w:r w:rsidRPr="00D34BD6">
        <w:rPr>
          <w:rFonts w:ascii="Republika" w:hAnsi="Republika" w:cs="Arial"/>
        </w:rPr>
        <w:t>števil</w:t>
      </w:r>
      <w:r>
        <w:rPr>
          <w:rFonts w:ascii="Republika" w:hAnsi="Republika" w:cs="Arial"/>
        </w:rPr>
        <w:t>a</w:t>
      </w:r>
      <w:r w:rsidRPr="00D34BD6">
        <w:rPr>
          <w:rFonts w:ascii="Republika" w:hAnsi="Republika" w:cs="Arial"/>
        </w:rPr>
        <w:t xml:space="preserve"> </w:t>
      </w:r>
      <w:r>
        <w:rPr>
          <w:rFonts w:ascii="Republika" w:hAnsi="Republika" w:cs="Arial"/>
        </w:rPr>
        <w:t xml:space="preserve">smrti </w:t>
      </w:r>
      <w:r w:rsidR="001C5730">
        <w:rPr>
          <w:rFonts w:ascii="Republika" w:hAnsi="Republika" w:cs="Arial"/>
        </w:rPr>
        <w:t xml:space="preserve">(števila/100.000 prebivalcev) </w:t>
      </w:r>
      <w:r>
        <w:rPr>
          <w:rFonts w:ascii="Republika" w:hAnsi="Republika" w:cs="Arial"/>
        </w:rPr>
        <w:t>zaradi teh</w:t>
      </w:r>
      <w:r w:rsidRPr="00D34BD6">
        <w:rPr>
          <w:rFonts w:ascii="Republika" w:hAnsi="Republika" w:cs="Arial"/>
        </w:rPr>
        <w:t xml:space="preserve"> okužb;</w:t>
      </w:r>
    </w:p>
    <w:p w14:paraId="6F29A3A7" w14:textId="77777777" w:rsidR="00B35E37" w:rsidRPr="00D34BD6" w:rsidRDefault="00B35E37" w:rsidP="00B35E37">
      <w:pPr>
        <w:pStyle w:val="ListParagraph"/>
        <w:numPr>
          <w:ilvl w:val="0"/>
          <w:numId w:val="13"/>
        </w:numPr>
        <w:spacing w:after="0" w:line="257" w:lineRule="auto"/>
        <w:rPr>
          <w:rFonts w:ascii="Republika" w:hAnsi="Republika" w:cs="Arial"/>
        </w:rPr>
      </w:pPr>
      <w:r>
        <w:rPr>
          <w:rFonts w:ascii="Republika" w:hAnsi="Republika" w:cs="Arial"/>
        </w:rPr>
        <w:t xml:space="preserve">števila </w:t>
      </w:r>
      <w:r w:rsidRPr="00D34BD6">
        <w:rPr>
          <w:rFonts w:ascii="Republika" w:hAnsi="Republika" w:cs="Arial"/>
        </w:rPr>
        <w:t>(števil</w:t>
      </w:r>
      <w:r>
        <w:rPr>
          <w:rFonts w:ascii="Republika" w:hAnsi="Republika" w:cs="Arial"/>
        </w:rPr>
        <w:t>a</w:t>
      </w:r>
      <w:r w:rsidRPr="00D34BD6">
        <w:rPr>
          <w:rFonts w:ascii="Republika" w:hAnsi="Republika" w:cs="Arial"/>
        </w:rPr>
        <w:t>/100 prebivalcev) testiranj na te okužbe;</w:t>
      </w:r>
    </w:p>
    <w:p w14:paraId="2B783BA0" w14:textId="77777777" w:rsidR="00B35E37" w:rsidRPr="00D34BD6" w:rsidRDefault="00B35E37" w:rsidP="00B35E37">
      <w:pPr>
        <w:pStyle w:val="ListParagraph"/>
        <w:numPr>
          <w:ilvl w:val="0"/>
          <w:numId w:val="13"/>
        </w:numPr>
        <w:spacing w:after="0" w:line="257" w:lineRule="auto"/>
        <w:rPr>
          <w:rFonts w:ascii="Republika" w:hAnsi="Republika" w:cs="Arial"/>
        </w:rPr>
      </w:pPr>
      <w:r w:rsidRPr="00D34BD6">
        <w:rPr>
          <w:rFonts w:ascii="Republika" w:hAnsi="Republika" w:cs="Arial"/>
        </w:rPr>
        <w:t xml:space="preserve">števila in deleža kasnih diagnoz okužbe s HIV; </w:t>
      </w:r>
    </w:p>
    <w:p w14:paraId="3E9429A4" w14:textId="77777777" w:rsidR="00B35E37" w:rsidRPr="00AD60DD" w:rsidRDefault="00B35E37" w:rsidP="00B35E37">
      <w:pPr>
        <w:pStyle w:val="ListParagraph"/>
        <w:numPr>
          <w:ilvl w:val="0"/>
          <w:numId w:val="13"/>
        </w:numPr>
        <w:spacing w:after="0" w:line="257" w:lineRule="auto"/>
        <w:rPr>
          <w:rFonts w:ascii="Republika" w:hAnsi="Republika" w:cs="Arial"/>
        </w:rPr>
      </w:pPr>
      <w:r w:rsidRPr="00D34BD6">
        <w:rPr>
          <w:rFonts w:ascii="Republika" w:hAnsi="Republika" w:cs="Arial"/>
        </w:rPr>
        <w:t>kaskade oskrbe (deleža oseb s prepoznanimi okužbami, deleža okuženih s prepoznanimi okužbami, ki so zdravljeni in med njimi deleža ozdravljenih) za okužbo s HIV</w:t>
      </w:r>
      <w:r>
        <w:rPr>
          <w:rFonts w:ascii="Republika" w:hAnsi="Republika" w:cs="Arial"/>
        </w:rPr>
        <w:t>,</w:t>
      </w:r>
      <w:r w:rsidRPr="00D34BD6">
        <w:rPr>
          <w:rFonts w:ascii="Republika" w:hAnsi="Republika" w:cs="Arial"/>
        </w:rPr>
        <w:t xml:space="preserve"> </w:t>
      </w:r>
      <w:r>
        <w:rPr>
          <w:rFonts w:ascii="Republika" w:hAnsi="Republika" w:cs="Arial"/>
        </w:rPr>
        <w:t>s HBV in HCV</w:t>
      </w:r>
      <w:r w:rsidRPr="00D34BD6">
        <w:rPr>
          <w:rFonts w:ascii="Republika" w:hAnsi="Republika" w:cs="Arial"/>
        </w:rPr>
        <w:t>;</w:t>
      </w:r>
    </w:p>
    <w:p w14:paraId="550E3B1D" w14:textId="77777777" w:rsidR="00B35E37" w:rsidRPr="00D34BD6" w:rsidRDefault="00B35E37" w:rsidP="00B35E37">
      <w:pPr>
        <w:pStyle w:val="ListParagraph"/>
        <w:numPr>
          <w:ilvl w:val="0"/>
          <w:numId w:val="13"/>
        </w:numPr>
        <w:spacing w:after="0" w:line="257" w:lineRule="auto"/>
        <w:rPr>
          <w:rFonts w:ascii="Republika" w:hAnsi="Republika" w:cs="Arial"/>
        </w:rPr>
      </w:pPr>
      <w:r w:rsidRPr="00D34BD6">
        <w:rPr>
          <w:rFonts w:ascii="Republika" w:hAnsi="Republika" w:cs="Arial"/>
        </w:rPr>
        <w:t xml:space="preserve">spremljanju deleža okuženih (prevalence) v verjetnostnih in priložnostnih vzorcih skupin z različno tveganim vedenjem (npr. med </w:t>
      </w:r>
      <w:r>
        <w:rPr>
          <w:rFonts w:ascii="Republika" w:hAnsi="Republika" w:cs="Arial"/>
        </w:rPr>
        <w:t xml:space="preserve">krvodajalci, </w:t>
      </w:r>
      <w:r w:rsidRPr="00D34BD6">
        <w:rPr>
          <w:rFonts w:ascii="Republika" w:hAnsi="Republika" w:cs="Arial"/>
        </w:rPr>
        <w:t xml:space="preserve">nosečnicami, MSM in osebami, ki injicirajo </w:t>
      </w:r>
      <w:r>
        <w:rPr>
          <w:rFonts w:ascii="Republika" w:hAnsi="Republika" w:cs="Arial"/>
        </w:rPr>
        <w:t xml:space="preserve">prepovedane </w:t>
      </w:r>
      <w:r w:rsidRPr="00D34BD6">
        <w:rPr>
          <w:rFonts w:ascii="Republika" w:hAnsi="Republika" w:cs="Arial"/>
        </w:rPr>
        <w:t>droge).</w:t>
      </w:r>
    </w:p>
    <w:p w14:paraId="1DFEACC4" w14:textId="77777777" w:rsidR="00B35E37" w:rsidRPr="00D34BD6" w:rsidRDefault="00B35E37" w:rsidP="008D0CCF">
      <w:pPr>
        <w:spacing w:after="0" w:line="257" w:lineRule="auto"/>
        <w:rPr>
          <w:rFonts w:ascii="Republika" w:hAnsi="Republika" w:cs="Arial"/>
        </w:rPr>
      </w:pPr>
    </w:p>
    <w:p w14:paraId="205400A2" w14:textId="2D776CD5" w:rsidR="00B35E37" w:rsidRPr="00D34BD6" w:rsidRDefault="00B35E37" w:rsidP="00B35E37">
      <w:pPr>
        <w:spacing w:line="257" w:lineRule="auto"/>
        <w:rPr>
          <w:rFonts w:ascii="Republika" w:hAnsi="Republika" w:cs="Arial"/>
        </w:rPr>
      </w:pPr>
      <w:r w:rsidRPr="00D34BD6">
        <w:rPr>
          <w:rFonts w:ascii="Republika" w:hAnsi="Republika" w:cs="Arial"/>
        </w:rPr>
        <w:t xml:space="preserve">NIJZ pripravlja in objavlja letna poročila z rezultati epidemiološkega spremljanja okužb s HIV, </w:t>
      </w:r>
      <w:r w:rsidR="000558E9">
        <w:rPr>
          <w:rFonts w:ascii="Republika" w:hAnsi="Republika" w:cs="Arial"/>
        </w:rPr>
        <w:t xml:space="preserve">HBV, HCV, in </w:t>
      </w:r>
      <w:r>
        <w:rPr>
          <w:rFonts w:ascii="Republika" w:hAnsi="Republika" w:cs="Arial"/>
        </w:rPr>
        <w:t>SPO</w:t>
      </w:r>
      <w:r w:rsidRPr="00D34BD6">
        <w:rPr>
          <w:rFonts w:ascii="Republika" w:hAnsi="Republika" w:cs="Arial"/>
        </w:rPr>
        <w:t xml:space="preserve"> v sodelovanju z zdravstvenimi organizacijami, ki obravnavajo paciente in nevladnimi organizacijami, ki izvajajo storitve za posebne skupine, kot so na primer MSM</w:t>
      </w:r>
      <w:r w:rsidR="00110F3F">
        <w:rPr>
          <w:rFonts w:ascii="Republika" w:hAnsi="Republika" w:cs="Arial"/>
        </w:rPr>
        <w:t xml:space="preserve">. </w:t>
      </w:r>
      <w:r w:rsidRPr="00D34BD6">
        <w:rPr>
          <w:rFonts w:ascii="Republika" w:hAnsi="Republika" w:cs="Arial"/>
        </w:rPr>
        <w:t xml:space="preserve">Rezultati epidemiološkega spremljanja omogočajo sledenje doseganja številnih ciljev, opredeljenih v Strategiji. </w:t>
      </w:r>
      <w:r w:rsidR="00110F3F">
        <w:rPr>
          <w:rFonts w:ascii="Republika" w:hAnsi="Republika" w:cs="Arial"/>
        </w:rPr>
        <w:t>Re</w:t>
      </w:r>
      <w:r w:rsidRPr="00D34BD6">
        <w:rPr>
          <w:rFonts w:ascii="Republika" w:hAnsi="Republika" w:cs="Arial"/>
        </w:rPr>
        <w:t>zultate epidemiološkega spremljanja dopolnjuje</w:t>
      </w:r>
      <w:r w:rsidR="00110F3F">
        <w:rPr>
          <w:rFonts w:ascii="Republika" w:hAnsi="Republika" w:cs="Arial"/>
        </w:rPr>
        <w:t>j</w:t>
      </w:r>
      <w:r w:rsidRPr="00D34BD6">
        <w:rPr>
          <w:rFonts w:ascii="Republika" w:hAnsi="Republika" w:cs="Arial"/>
        </w:rPr>
        <w:t>o z rezultati nekaterih ponavljajočih se raziskav, ki jih izvaja</w:t>
      </w:r>
      <w:r w:rsidR="00110F3F">
        <w:rPr>
          <w:rFonts w:ascii="Republika" w:hAnsi="Republika" w:cs="Arial"/>
        </w:rPr>
        <w:t>jo</w:t>
      </w:r>
      <w:r w:rsidRPr="00D34BD6">
        <w:rPr>
          <w:rFonts w:ascii="Republika" w:hAnsi="Republika" w:cs="Arial"/>
        </w:rPr>
        <w:t>:</w:t>
      </w:r>
    </w:p>
    <w:p w14:paraId="51A9014B" w14:textId="1496C34E" w:rsidR="00B35E37" w:rsidRPr="00D34BD6" w:rsidRDefault="00B35E37" w:rsidP="00B35E37">
      <w:pPr>
        <w:pStyle w:val="ListParagraph"/>
        <w:numPr>
          <w:ilvl w:val="0"/>
          <w:numId w:val="14"/>
        </w:numPr>
        <w:spacing w:after="0" w:line="257" w:lineRule="auto"/>
        <w:rPr>
          <w:rFonts w:ascii="Republika" w:hAnsi="Republika" w:cs="Arial"/>
        </w:rPr>
      </w:pPr>
      <w:r w:rsidRPr="00D34BD6">
        <w:rPr>
          <w:rFonts w:ascii="Republika" w:hAnsi="Republika" w:cs="Arial"/>
        </w:rPr>
        <w:t xml:space="preserve">o zdravju in zdravstvenem varstvu v verjetnostnih vzorcih prebivalcev Slovenije starih 15 let in več (v angl.: European Health </w:t>
      </w:r>
      <w:proofErr w:type="spellStart"/>
      <w:r w:rsidRPr="00D34BD6">
        <w:rPr>
          <w:rFonts w:ascii="Republika" w:hAnsi="Republika" w:cs="Arial"/>
        </w:rPr>
        <w:t>Interview</w:t>
      </w:r>
      <w:proofErr w:type="spellEnd"/>
      <w:r w:rsidRPr="00D34BD6">
        <w:rPr>
          <w:rFonts w:ascii="Republika" w:hAnsi="Republika" w:cs="Arial"/>
        </w:rPr>
        <w:t xml:space="preserve"> </w:t>
      </w:r>
      <w:proofErr w:type="spellStart"/>
      <w:r w:rsidRPr="00D34BD6">
        <w:rPr>
          <w:rFonts w:ascii="Republika" w:hAnsi="Republika" w:cs="Arial"/>
        </w:rPr>
        <w:t>Survey</w:t>
      </w:r>
      <w:proofErr w:type="spellEnd"/>
      <w:r w:rsidRPr="00D34BD6">
        <w:rPr>
          <w:rFonts w:ascii="Republika" w:hAnsi="Republika" w:cs="Arial"/>
        </w:rPr>
        <w:t xml:space="preserve"> –</w:t>
      </w:r>
      <w:r w:rsidR="00110F3F">
        <w:rPr>
          <w:rFonts w:ascii="Republika" w:hAnsi="Republika" w:cs="Arial"/>
        </w:rPr>
        <w:t xml:space="preserve"> v nadaljnjem besedilu:</w:t>
      </w:r>
      <w:r w:rsidRPr="00D34BD6">
        <w:rPr>
          <w:rFonts w:ascii="Republika" w:hAnsi="Republika" w:cs="Arial"/>
        </w:rPr>
        <w:t xml:space="preserve"> EHIS);</w:t>
      </w:r>
    </w:p>
    <w:p w14:paraId="5BA38E29" w14:textId="4FF08438" w:rsidR="00B35E37" w:rsidRPr="00D34BD6" w:rsidRDefault="00B35E37" w:rsidP="00B35E37">
      <w:pPr>
        <w:pStyle w:val="ListParagraph"/>
        <w:numPr>
          <w:ilvl w:val="0"/>
          <w:numId w:val="14"/>
        </w:numPr>
        <w:spacing w:after="0" w:line="257" w:lineRule="auto"/>
        <w:rPr>
          <w:rFonts w:ascii="Republika" w:hAnsi="Republika" w:cs="Arial"/>
        </w:rPr>
      </w:pPr>
      <w:r w:rsidRPr="00D34BD6">
        <w:rPr>
          <w:rFonts w:ascii="Republika" w:hAnsi="Republika" w:cs="Arial"/>
        </w:rPr>
        <w:t>o z zdravjem povezanim vedenjem v šolskem obdobju v reprezentativnem vzorcu učencev in dijakov, starih 11, 13</w:t>
      </w:r>
      <w:r>
        <w:rPr>
          <w:rFonts w:ascii="Republika" w:hAnsi="Republika" w:cs="Arial"/>
        </w:rPr>
        <w:t>,</w:t>
      </w:r>
      <w:r w:rsidRPr="00D34BD6">
        <w:rPr>
          <w:rFonts w:ascii="Republika" w:hAnsi="Republika" w:cs="Arial"/>
        </w:rPr>
        <w:t xml:space="preserve"> 15</w:t>
      </w:r>
      <w:r>
        <w:rPr>
          <w:rFonts w:ascii="Republika" w:hAnsi="Republika" w:cs="Arial"/>
        </w:rPr>
        <w:t xml:space="preserve"> in 17</w:t>
      </w:r>
      <w:r w:rsidRPr="00D34BD6">
        <w:rPr>
          <w:rFonts w:ascii="Republika" w:hAnsi="Republika" w:cs="Arial"/>
        </w:rPr>
        <w:t xml:space="preserve"> let (v angl.: Health </w:t>
      </w:r>
      <w:proofErr w:type="spellStart"/>
      <w:r w:rsidRPr="00D34BD6">
        <w:rPr>
          <w:rFonts w:ascii="Republika" w:hAnsi="Republika" w:cs="Arial"/>
        </w:rPr>
        <w:t>Behaviour</w:t>
      </w:r>
      <w:proofErr w:type="spellEnd"/>
      <w:r w:rsidRPr="00D34BD6">
        <w:rPr>
          <w:rFonts w:ascii="Republika" w:hAnsi="Republika" w:cs="Arial"/>
        </w:rPr>
        <w:t xml:space="preserve"> in </w:t>
      </w:r>
      <w:proofErr w:type="spellStart"/>
      <w:r w:rsidRPr="00D34BD6">
        <w:rPr>
          <w:rFonts w:ascii="Republika" w:hAnsi="Republika" w:cs="Arial"/>
        </w:rPr>
        <w:t>School</w:t>
      </w:r>
      <w:proofErr w:type="spellEnd"/>
      <w:r w:rsidRPr="00D34BD6">
        <w:rPr>
          <w:rFonts w:ascii="Republika" w:hAnsi="Republika" w:cs="Arial"/>
        </w:rPr>
        <w:t xml:space="preserve"> </w:t>
      </w:r>
      <w:proofErr w:type="spellStart"/>
      <w:r w:rsidRPr="00D34BD6">
        <w:rPr>
          <w:rFonts w:ascii="Republika" w:hAnsi="Republika" w:cs="Arial"/>
        </w:rPr>
        <w:t>Aged</w:t>
      </w:r>
      <w:proofErr w:type="spellEnd"/>
      <w:r w:rsidRPr="00D34BD6">
        <w:rPr>
          <w:rFonts w:ascii="Republika" w:hAnsi="Republika" w:cs="Arial"/>
        </w:rPr>
        <w:t xml:space="preserve"> </w:t>
      </w:r>
      <w:proofErr w:type="spellStart"/>
      <w:r w:rsidRPr="00D34BD6">
        <w:rPr>
          <w:rFonts w:ascii="Republika" w:hAnsi="Republika" w:cs="Arial"/>
        </w:rPr>
        <w:t>Children</w:t>
      </w:r>
      <w:proofErr w:type="spellEnd"/>
      <w:r w:rsidRPr="00D34BD6">
        <w:rPr>
          <w:rFonts w:ascii="Republika" w:hAnsi="Republika" w:cs="Arial"/>
        </w:rPr>
        <w:t xml:space="preserve"> – </w:t>
      </w:r>
      <w:r w:rsidR="00110F3F">
        <w:rPr>
          <w:rFonts w:ascii="Republika" w:hAnsi="Republika" w:cs="Arial"/>
        </w:rPr>
        <w:t xml:space="preserve">v nadaljnjem besedilu: </w:t>
      </w:r>
      <w:r w:rsidRPr="00D34BD6">
        <w:rPr>
          <w:rFonts w:ascii="Republika" w:hAnsi="Republika" w:cs="Arial"/>
        </w:rPr>
        <w:t>HBSC);</w:t>
      </w:r>
    </w:p>
    <w:p w14:paraId="2C9194A9" w14:textId="7954F4C1" w:rsidR="00B35E37" w:rsidRPr="00D34BD6" w:rsidRDefault="00B35E37" w:rsidP="00B35E37">
      <w:pPr>
        <w:pStyle w:val="ListParagraph"/>
        <w:numPr>
          <w:ilvl w:val="0"/>
          <w:numId w:val="14"/>
        </w:numPr>
        <w:spacing w:after="0" w:line="257" w:lineRule="auto"/>
        <w:rPr>
          <w:rFonts w:ascii="Republika" w:hAnsi="Republika" w:cs="Arial"/>
        </w:rPr>
      </w:pPr>
      <w:r w:rsidRPr="00D34BD6">
        <w:rPr>
          <w:rFonts w:ascii="Republika" w:hAnsi="Republika" w:cs="Arial"/>
        </w:rPr>
        <w:t>o vedenju, stališčih in zdravju v zvezi s spolnostjo v verjetnostnih vzorcih prebivalcev Slovenije starih od 18 do 49 let z naslovom Življenjski slog, stališča, zdravje in spolnost (</w:t>
      </w:r>
      <w:r w:rsidR="00110F3F">
        <w:rPr>
          <w:rFonts w:ascii="Republika" w:hAnsi="Republika" w:cs="Arial"/>
        </w:rPr>
        <w:t>v nadaljn</w:t>
      </w:r>
      <w:r w:rsidR="009E21CB">
        <w:rPr>
          <w:rFonts w:ascii="Republika" w:hAnsi="Republika" w:cs="Arial"/>
        </w:rPr>
        <w:t>j</w:t>
      </w:r>
      <w:r w:rsidR="00110F3F">
        <w:rPr>
          <w:rFonts w:ascii="Republika" w:hAnsi="Republika" w:cs="Arial"/>
        </w:rPr>
        <w:t xml:space="preserve">em besedilu: </w:t>
      </w:r>
      <w:r w:rsidRPr="00D34BD6">
        <w:rPr>
          <w:rFonts w:ascii="Republika" w:hAnsi="Republika" w:cs="Arial"/>
        </w:rPr>
        <w:t>ŽSSZS).</w:t>
      </w:r>
    </w:p>
    <w:p w14:paraId="6800E219" w14:textId="77777777" w:rsidR="00B35E37" w:rsidRDefault="00B35E37" w:rsidP="008D0CCF">
      <w:pPr>
        <w:spacing w:after="0" w:line="257" w:lineRule="auto"/>
        <w:rPr>
          <w:rFonts w:ascii="Republika" w:hAnsi="Republika" w:cs="Arial"/>
        </w:rPr>
      </w:pPr>
    </w:p>
    <w:p w14:paraId="04EEB699" w14:textId="72E9799C" w:rsidR="00B35E37" w:rsidRPr="00D34BD6" w:rsidRDefault="00B35E37" w:rsidP="00B35E37">
      <w:pPr>
        <w:spacing w:line="257" w:lineRule="auto"/>
        <w:rPr>
          <w:rFonts w:ascii="Republika" w:hAnsi="Republika" w:cs="Arial"/>
        </w:rPr>
      </w:pPr>
      <w:r>
        <w:rPr>
          <w:rFonts w:ascii="Republika" w:hAnsi="Republika" w:cs="Arial"/>
        </w:rPr>
        <w:t xml:space="preserve">Raziskavi EHIS in ŽSSZS </w:t>
      </w:r>
      <w:r w:rsidRPr="00D34BD6">
        <w:rPr>
          <w:rFonts w:ascii="Republika" w:hAnsi="Republika" w:cs="Arial"/>
        </w:rPr>
        <w:t>omogoča</w:t>
      </w:r>
      <w:r>
        <w:rPr>
          <w:rFonts w:ascii="Republika" w:hAnsi="Republika" w:cs="Arial"/>
        </w:rPr>
        <w:t>ta</w:t>
      </w:r>
      <w:r w:rsidRPr="00D34BD6">
        <w:rPr>
          <w:rFonts w:ascii="Republika" w:hAnsi="Republika" w:cs="Arial"/>
        </w:rPr>
        <w:t xml:space="preserve"> ocene naslednjih kazalnikov o spolnem vedenju: </w:t>
      </w:r>
    </w:p>
    <w:p w14:paraId="54DFB311" w14:textId="77777777" w:rsidR="00B35E37" w:rsidRPr="00D34BD6" w:rsidRDefault="00B35E37" w:rsidP="00B35E37">
      <w:pPr>
        <w:pStyle w:val="ListParagraph"/>
        <w:numPr>
          <w:ilvl w:val="0"/>
          <w:numId w:val="15"/>
        </w:numPr>
        <w:spacing w:after="0" w:line="257" w:lineRule="auto"/>
        <w:rPr>
          <w:rFonts w:ascii="Republika" w:hAnsi="Republika" w:cs="Arial"/>
        </w:rPr>
      </w:pPr>
      <w:r w:rsidRPr="00D34BD6">
        <w:rPr>
          <w:rFonts w:ascii="Republika" w:hAnsi="Republika" w:cs="Arial"/>
        </w:rPr>
        <w:t xml:space="preserve">delež moških in žensk, starih 15–24 </w:t>
      </w:r>
      <w:r>
        <w:rPr>
          <w:rFonts w:ascii="Republika" w:hAnsi="Republika" w:cs="Arial"/>
        </w:rPr>
        <w:t>(18</w:t>
      </w:r>
      <w:r w:rsidRPr="00D34BD6">
        <w:rPr>
          <w:rFonts w:ascii="Republika" w:hAnsi="Republika" w:cs="Arial"/>
        </w:rPr>
        <w:t>–24</w:t>
      </w:r>
      <w:r>
        <w:rPr>
          <w:rFonts w:ascii="Republika" w:hAnsi="Republika" w:cs="Arial"/>
        </w:rPr>
        <w:t>)</w:t>
      </w:r>
      <w:r w:rsidRPr="00D34BD6">
        <w:rPr>
          <w:rFonts w:ascii="Republika" w:hAnsi="Republika" w:cs="Arial"/>
        </w:rPr>
        <w:t xml:space="preserve"> let, ki so imeli prvi heteroseksualni spolni odnos pred 15. letom starosti;</w:t>
      </w:r>
    </w:p>
    <w:p w14:paraId="24E588D1" w14:textId="77777777" w:rsidR="00B35E37" w:rsidRPr="00D34BD6" w:rsidRDefault="00B35E37" w:rsidP="00B35E37">
      <w:pPr>
        <w:pStyle w:val="ListParagraph"/>
        <w:numPr>
          <w:ilvl w:val="0"/>
          <w:numId w:val="15"/>
        </w:numPr>
        <w:spacing w:after="0" w:line="257" w:lineRule="auto"/>
        <w:rPr>
          <w:rFonts w:ascii="Republika" w:hAnsi="Republika" w:cs="Arial"/>
        </w:rPr>
      </w:pPr>
      <w:r w:rsidRPr="00D34BD6">
        <w:rPr>
          <w:rFonts w:ascii="Republika" w:hAnsi="Republika" w:cs="Arial"/>
        </w:rPr>
        <w:t xml:space="preserve">delež moških in žensk, starih 15–24 </w:t>
      </w:r>
      <w:r>
        <w:rPr>
          <w:rFonts w:ascii="Republika" w:hAnsi="Republika" w:cs="Arial"/>
        </w:rPr>
        <w:t>(18</w:t>
      </w:r>
      <w:r w:rsidRPr="00D34BD6">
        <w:rPr>
          <w:rFonts w:ascii="Republika" w:hAnsi="Republika" w:cs="Arial"/>
        </w:rPr>
        <w:t>–24</w:t>
      </w:r>
      <w:r>
        <w:rPr>
          <w:rFonts w:ascii="Republika" w:hAnsi="Republika" w:cs="Arial"/>
        </w:rPr>
        <w:t>)</w:t>
      </w:r>
      <w:r w:rsidRPr="00D34BD6">
        <w:rPr>
          <w:rFonts w:ascii="Republika" w:hAnsi="Republika" w:cs="Arial"/>
        </w:rPr>
        <w:t xml:space="preserve"> let, ki so uporabili kondom pri prvem heteroseksualne</w:t>
      </w:r>
      <w:r>
        <w:rPr>
          <w:rFonts w:ascii="Republika" w:hAnsi="Republika" w:cs="Arial"/>
        </w:rPr>
        <w:t>m</w:t>
      </w:r>
      <w:r w:rsidRPr="00D34BD6">
        <w:rPr>
          <w:rFonts w:ascii="Republika" w:hAnsi="Republika" w:cs="Arial"/>
        </w:rPr>
        <w:t xml:space="preserve"> spolnem odnosu; </w:t>
      </w:r>
    </w:p>
    <w:p w14:paraId="14BE7426" w14:textId="77777777" w:rsidR="00B35E37" w:rsidRPr="00B565A1" w:rsidRDefault="00B35E37" w:rsidP="00B35E37">
      <w:pPr>
        <w:pStyle w:val="ListParagraph"/>
        <w:numPr>
          <w:ilvl w:val="0"/>
          <w:numId w:val="15"/>
        </w:numPr>
        <w:spacing w:after="0" w:line="257" w:lineRule="auto"/>
        <w:rPr>
          <w:rFonts w:ascii="Republika" w:hAnsi="Republika" w:cs="Arial"/>
        </w:rPr>
      </w:pPr>
      <w:r w:rsidRPr="00D34BD6">
        <w:rPr>
          <w:rFonts w:ascii="Republika" w:hAnsi="Republika" w:cs="Arial"/>
        </w:rPr>
        <w:t xml:space="preserve">delež moških in žensk, starih 15–49 </w:t>
      </w:r>
      <w:r>
        <w:rPr>
          <w:rFonts w:ascii="Republika" w:hAnsi="Republika" w:cs="Arial"/>
        </w:rPr>
        <w:t>(18</w:t>
      </w:r>
      <w:r w:rsidRPr="00D34BD6">
        <w:rPr>
          <w:rFonts w:ascii="Republika" w:hAnsi="Republika" w:cs="Arial"/>
        </w:rPr>
        <w:t>–24</w:t>
      </w:r>
      <w:r w:rsidRPr="00B565A1">
        <w:rPr>
          <w:rFonts w:ascii="Republika" w:hAnsi="Republika" w:cs="Arial"/>
        </w:rPr>
        <w:t>) let, ki so imeli v zadnjih 12 mesecih več kot enega heteroseksualnega partnerja;</w:t>
      </w:r>
    </w:p>
    <w:p w14:paraId="697A8E73" w14:textId="77777777" w:rsidR="00B35E37" w:rsidRPr="00D34BD6" w:rsidRDefault="00B35E37" w:rsidP="00B35E37">
      <w:pPr>
        <w:pStyle w:val="ListParagraph"/>
        <w:numPr>
          <w:ilvl w:val="0"/>
          <w:numId w:val="15"/>
        </w:numPr>
        <w:spacing w:after="0" w:line="257" w:lineRule="auto"/>
        <w:rPr>
          <w:rFonts w:ascii="Republika" w:hAnsi="Republika" w:cs="Arial"/>
        </w:rPr>
      </w:pPr>
      <w:r w:rsidRPr="00D34BD6">
        <w:rPr>
          <w:rFonts w:ascii="Republika" w:hAnsi="Republika" w:cs="Arial"/>
        </w:rPr>
        <w:t xml:space="preserve">delež moških in žensk, ki so ob zadnjem heteroseksualnem spolnem odnosu uporabili kondom med moškimi in ženskami starimi 15–49 </w:t>
      </w:r>
      <w:r>
        <w:rPr>
          <w:rFonts w:ascii="Republika" w:hAnsi="Republika" w:cs="Arial"/>
        </w:rPr>
        <w:t>(18</w:t>
      </w:r>
      <w:r w:rsidRPr="00D34BD6">
        <w:rPr>
          <w:rFonts w:ascii="Republika" w:hAnsi="Republika" w:cs="Arial"/>
        </w:rPr>
        <w:t>–24</w:t>
      </w:r>
      <w:r>
        <w:rPr>
          <w:rFonts w:ascii="Republika" w:hAnsi="Republika" w:cs="Arial"/>
        </w:rPr>
        <w:t>)</w:t>
      </w:r>
      <w:r w:rsidRPr="00D34BD6">
        <w:rPr>
          <w:rFonts w:ascii="Republika" w:hAnsi="Republika" w:cs="Arial"/>
        </w:rPr>
        <w:t xml:space="preserve"> let, ki so imeli v zadnjih 12 mesecih več kot enega heteroseksualnega partnerja;</w:t>
      </w:r>
    </w:p>
    <w:p w14:paraId="1DB7B7E8" w14:textId="77777777" w:rsidR="00B35E37" w:rsidRPr="00D34BD6" w:rsidRDefault="00B35E37" w:rsidP="00B35E37">
      <w:pPr>
        <w:pStyle w:val="ListParagraph"/>
        <w:numPr>
          <w:ilvl w:val="0"/>
          <w:numId w:val="15"/>
        </w:numPr>
        <w:spacing w:after="0" w:line="257" w:lineRule="auto"/>
        <w:rPr>
          <w:rFonts w:ascii="Republika" w:hAnsi="Republika" w:cs="Arial"/>
        </w:rPr>
      </w:pPr>
      <w:r w:rsidRPr="00D34BD6">
        <w:rPr>
          <w:rFonts w:ascii="Republika" w:hAnsi="Republika" w:cs="Arial"/>
        </w:rPr>
        <w:t xml:space="preserve">delež moških in žensk, starih 15–49 </w:t>
      </w:r>
      <w:r>
        <w:rPr>
          <w:rFonts w:ascii="Republika" w:hAnsi="Republika" w:cs="Arial"/>
        </w:rPr>
        <w:t>(18</w:t>
      </w:r>
      <w:r w:rsidRPr="00D34BD6">
        <w:rPr>
          <w:rFonts w:ascii="Republika" w:hAnsi="Republika" w:cs="Arial"/>
        </w:rPr>
        <w:t>–24</w:t>
      </w:r>
      <w:r>
        <w:rPr>
          <w:rFonts w:ascii="Republika" w:hAnsi="Republika" w:cs="Arial"/>
        </w:rPr>
        <w:t>)</w:t>
      </w:r>
      <w:r w:rsidRPr="00D34BD6">
        <w:rPr>
          <w:rFonts w:ascii="Republika" w:hAnsi="Republika" w:cs="Arial"/>
        </w:rPr>
        <w:t xml:space="preserve"> let, ki so uporabili kondom pri zadnjem heteroseksualne</w:t>
      </w:r>
      <w:r>
        <w:rPr>
          <w:rFonts w:ascii="Republika" w:hAnsi="Republika" w:cs="Arial"/>
        </w:rPr>
        <w:t>m</w:t>
      </w:r>
      <w:r w:rsidRPr="00D34BD6">
        <w:rPr>
          <w:rFonts w:ascii="Republika" w:hAnsi="Republika" w:cs="Arial"/>
        </w:rPr>
        <w:t xml:space="preserve"> spolnem odnosu z nestalnim partnerjem.</w:t>
      </w:r>
    </w:p>
    <w:p w14:paraId="2C1708DD" w14:textId="77777777" w:rsidR="00B35E37" w:rsidRDefault="00B35E37" w:rsidP="008D0CCF">
      <w:pPr>
        <w:spacing w:after="0" w:line="257" w:lineRule="auto"/>
        <w:rPr>
          <w:rFonts w:ascii="Republika" w:hAnsi="Republika" w:cs="Arial"/>
        </w:rPr>
      </w:pPr>
    </w:p>
    <w:p w14:paraId="0ABBC800" w14:textId="77777777" w:rsidR="00B35E37" w:rsidRPr="00D34BD6" w:rsidRDefault="00B35E37" w:rsidP="00B35E37">
      <w:pPr>
        <w:spacing w:line="257" w:lineRule="auto"/>
        <w:rPr>
          <w:rFonts w:ascii="Republika" w:hAnsi="Republika" w:cs="Arial"/>
        </w:rPr>
      </w:pPr>
      <w:r>
        <w:rPr>
          <w:rFonts w:ascii="Republika" w:hAnsi="Republika" w:cs="Arial"/>
        </w:rPr>
        <w:t xml:space="preserve">Raziskava HBSC pa omogoča </w:t>
      </w:r>
      <w:r w:rsidRPr="00D34BD6">
        <w:rPr>
          <w:rFonts w:ascii="Republika" w:hAnsi="Republika" w:cs="Arial"/>
        </w:rPr>
        <w:t>ocene kazalnikov o spolnem vedenju</w:t>
      </w:r>
      <w:r>
        <w:rPr>
          <w:rFonts w:ascii="Republika" w:hAnsi="Republika" w:cs="Arial"/>
        </w:rPr>
        <w:t xml:space="preserve"> med starimi 15 in 17 let, a za prvi spolni odnos, kjer ni specifično opredeljeno, ali gre za heteroseksualen ali homoseksualen.</w:t>
      </w:r>
    </w:p>
    <w:p w14:paraId="60F466F0" w14:textId="77777777" w:rsidR="00B35E37" w:rsidRPr="00D34BD6" w:rsidRDefault="00B35E37" w:rsidP="00B35E37">
      <w:pPr>
        <w:spacing w:line="257" w:lineRule="auto"/>
        <w:rPr>
          <w:rFonts w:ascii="Republika" w:hAnsi="Republika" w:cs="Arial"/>
        </w:rPr>
      </w:pPr>
      <w:r w:rsidRPr="00D34BD6">
        <w:rPr>
          <w:rFonts w:ascii="Republika" w:hAnsi="Republika" w:cs="Arial"/>
        </w:rPr>
        <w:t xml:space="preserve">NIJZ spremlja in objavlja tudi podatke o precepljenosti proti hepatitisu B in HPV in o številu razdeljenih sterilnih kompletov za injiciranje osebam, ki injicirajo </w:t>
      </w:r>
      <w:r>
        <w:rPr>
          <w:rFonts w:ascii="Republika" w:hAnsi="Republika" w:cs="Arial"/>
        </w:rPr>
        <w:t>prepovedane</w:t>
      </w:r>
      <w:r w:rsidRPr="00D34BD6">
        <w:rPr>
          <w:rFonts w:ascii="Republika" w:hAnsi="Republika" w:cs="Arial"/>
        </w:rPr>
        <w:t xml:space="preserve"> droge in o deležu oseb, ki so injicirali opioide</w:t>
      </w:r>
      <w:r>
        <w:rPr>
          <w:rFonts w:ascii="Republika" w:hAnsi="Republika" w:cs="Arial"/>
        </w:rPr>
        <w:t xml:space="preserve"> in</w:t>
      </w:r>
      <w:r w:rsidRPr="00D34BD6">
        <w:rPr>
          <w:rFonts w:ascii="Republika" w:hAnsi="Republika" w:cs="Arial"/>
        </w:rPr>
        <w:t xml:space="preserve"> so nadomestno zdravljene.</w:t>
      </w:r>
    </w:p>
    <w:p w14:paraId="1B1DF535" w14:textId="77777777" w:rsidR="00B35E37" w:rsidRPr="00D34BD6" w:rsidRDefault="00B35E37" w:rsidP="008D0CCF">
      <w:pPr>
        <w:spacing w:after="0" w:line="257" w:lineRule="auto"/>
        <w:rPr>
          <w:rFonts w:ascii="Republika" w:hAnsi="Republika" w:cs="Arial"/>
        </w:rPr>
      </w:pPr>
      <w:r w:rsidRPr="00D34BD6">
        <w:rPr>
          <w:rFonts w:ascii="Republika" w:hAnsi="Republika" w:cs="Arial"/>
        </w:rPr>
        <w:t>Klinika za infekcijske bolezni in vročinska stanja Univerzitetnega kliničnega centra Ljubljana</w:t>
      </w:r>
      <w:r>
        <w:rPr>
          <w:rFonts w:ascii="Republika" w:hAnsi="Republika" w:cs="Arial"/>
        </w:rPr>
        <w:t xml:space="preserve"> in </w:t>
      </w:r>
      <w:r w:rsidRPr="00F0641B">
        <w:rPr>
          <w:rFonts w:ascii="Republika" w:hAnsi="Republika" w:cs="Arial"/>
        </w:rPr>
        <w:t>Oddel</w:t>
      </w:r>
      <w:r>
        <w:rPr>
          <w:rFonts w:ascii="Republika" w:hAnsi="Republika" w:cs="Arial"/>
        </w:rPr>
        <w:t>ek</w:t>
      </w:r>
      <w:r w:rsidRPr="00F0641B">
        <w:rPr>
          <w:rFonts w:ascii="Republika" w:hAnsi="Republika" w:cs="Arial"/>
        </w:rPr>
        <w:t xml:space="preserve"> za infekcijske bolezni in vročinska stanja</w:t>
      </w:r>
      <w:r>
        <w:rPr>
          <w:rFonts w:ascii="Republika" w:hAnsi="Republika" w:cs="Arial"/>
        </w:rPr>
        <w:t xml:space="preserve"> Univerzitetnega kliničnega centra Maribor</w:t>
      </w:r>
      <w:r w:rsidRPr="00D34BD6">
        <w:rPr>
          <w:rFonts w:ascii="Republika" w:hAnsi="Republika" w:cs="Arial"/>
        </w:rPr>
        <w:t>, ki izvaja</w:t>
      </w:r>
      <w:r>
        <w:rPr>
          <w:rFonts w:ascii="Republika" w:hAnsi="Republika" w:cs="Arial"/>
        </w:rPr>
        <w:t>ta</w:t>
      </w:r>
      <w:r w:rsidRPr="00D34BD6">
        <w:rPr>
          <w:rFonts w:ascii="Republika" w:hAnsi="Republika" w:cs="Arial"/>
        </w:rPr>
        <w:t xml:space="preserve"> PrEP, objavlja</w:t>
      </w:r>
      <w:r>
        <w:rPr>
          <w:rFonts w:ascii="Republika" w:hAnsi="Republika" w:cs="Arial"/>
        </w:rPr>
        <w:t>ta</w:t>
      </w:r>
      <w:r w:rsidRPr="00D34BD6">
        <w:rPr>
          <w:rFonts w:ascii="Republika" w:hAnsi="Republika" w:cs="Arial"/>
        </w:rPr>
        <w:t xml:space="preserve"> podatke o številu oseb na PrEP. </w:t>
      </w:r>
    </w:p>
    <w:p w14:paraId="7F168B9B" w14:textId="77777777" w:rsidR="00B35E37" w:rsidRPr="00153446" w:rsidRDefault="00B35E37" w:rsidP="00E973C4">
      <w:pPr>
        <w:pStyle w:val="Slog2"/>
        <w:rPr>
          <w:rFonts w:ascii="Republika" w:eastAsia="SimSun" w:hAnsi="Republika"/>
          <w:color w:val="4471C4"/>
          <w:sz w:val="32"/>
          <w:szCs w:val="32"/>
        </w:rPr>
      </w:pP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14:paraId="6EC6FCF6" w14:textId="77777777" w:rsidR="004C64EA" w:rsidRDefault="004C64EA" w:rsidP="008D0CCF">
      <w:pPr>
        <w:pStyle w:val="CommentText"/>
        <w:spacing w:after="0"/>
        <w:rPr>
          <w:rFonts w:ascii="Republika" w:hAnsi="Republika" w:cs="Arial"/>
          <w:sz w:val="16"/>
          <w:szCs w:val="16"/>
        </w:rPr>
      </w:pPr>
    </w:p>
    <w:p w14:paraId="4CE9F476" w14:textId="77777777" w:rsidR="001C5730" w:rsidRPr="00153446" w:rsidRDefault="001C5730" w:rsidP="001C5730">
      <w:pPr>
        <w:pBdr>
          <w:top w:val="single" w:sz="4" w:space="1" w:color="auto"/>
          <w:left w:val="single" w:sz="4" w:space="4" w:color="auto"/>
          <w:bottom w:val="single" w:sz="4" w:space="1" w:color="auto"/>
          <w:right w:val="single" w:sz="4" w:space="4" w:color="auto"/>
        </w:pBdr>
        <w:rPr>
          <w:rFonts w:ascii="Republika" w:hAnsi="Republika" w:cs="Arial"/>
          <w:b/>
          <w:bCs/>
        </w:rPr>
      </w:pPr>
      <w:r w:rsidRPr="00153446">
        <w:rPr>
          <w:rFonts w:ascii="Republika" w:hAnsi="Republika" w:cs="Arial"/>
          <w:b/>
          <w:bCs/>
        </w:rPr>
        <w:t>Aktivnost 1: Priprava letnih poročil o okužb</w:t>
      </w:r>
      <w:r>
        <w:rPr>
          <w:rFonts w:ascii="Republika" w:hAnsi="Republika" w:cs="Arial"/>
          <w:b/>
          <w:bCs/>
        </w:rPr>
        <w:t>ah</w:t>
      </w:r>
      <w:r w:rsidRPr="00153446">
        <w:rPr>
          <w:rFonts w:ascii="Republika" w:hAnsi="Republika" w:cs="Arial"/>
          <w:b/>
          <w:bCs/>
        </w:rPr>
        <w:t xml:space="preserve"> s HIV, HBV, HCV in SPO</w:t>
      </w:r>
    </w:p>
    <w:p w14:paraId="465420A5" w14:textId="77777777" w:rsidR="001C5730" w:rsidRPr="00153446" w:rsidRDefault="001C5730" w:rsidP="001C5730">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NIJZ pripravlja in objavlja letna poročila z rezultati epidemiološkega spremljanja okužb s HIV, HBV, HCV in SPO.</w:t>
      </w:r>
      <w:r>
        <w:rPr>
          <w:rFonts w:ascii="Republika" w:hAnsi="Republika" w:cs="Arial"/>
        </w:rPr>
        <w:t xml:space="preserve"> </w:t>
      </w:r>
      <w:r w:rsidRPr="00153446">
        <w:rPr>
          <w:rFonts w:ascii="Republika" w:hAnsi="Republika" w:cs="Arial"/>
        </w:rPr>
        <w:t xml:space="preserve">V letnih poročilih objavi ocene za tiste kazalnike, za katere se v okviru epidemiološkega spremljanja zberejo podatki vsako leto. </w:t>
      </w:r>
    </w:p>
    <w:p w14:paraId="24752240" w14:textId="77777777" w:rsidR="001C5730" w:rsidRPr="00153446" w:rsidRDefault="001C5730" w:rsidP="001C5730">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Nosilec: NIJZ</w:t>
      </w:r>
    </w:p>
    <w:p w14:paraId="3CAFAF97" w14:textId="77777777" w:rsidR="001C5730" w:rsidRPr="00153446" w:rsidRDefault="001C5730" w:rsidP="001C5730">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 xml:space="preserve">Sodelujoči: </w:t>
      </w:r>
      <w:r>
        <w:rPr>
          <w:rFonts w:ascii="Republika" w:hAnsi="Republika" w:cs="Arial"/>
        </w:rPr>
        <w:t xml:space="preserve">Inštitut za mikrobiologijo in imunologijo, Medicinska fakulteta Univerza v Ljubljani; Zavod Republike Slovenije za transfuzijsko medicino, </w:t>
      </w:r>
      <w:r w:rsidRPr="00153446">
        <w:rPr>
          <w:rFonts w:ascii="Republika" w:hAnsi="Republika" w:cs="Arial"/>
        </w:rPr>
        <w:t>Klinika za infekcijske bolezni in vročinska stanja UKC LJ</w:t>
      </w:r>
      <w:r>
        <w:rPr>
          <w:rFonts w:ascii="Republika" w:hAnsi="Republika" w:cs="Arial"/>
        </w:rPr>
        <w:t>, Oddelek za infekcijske bolezni in vročinska stanja, UKC Maribor, LEGEBITRA in vsi ostali izvajalci zdravstvene dejavnosti.</w:t>
      </w:r>
    </w:p>
    <w:p w14:paraId="0028EE8C" w14:textId="4FD53354" w:rsidR="001C5730" w:rsidRPr="00643CD4" w:rsidRDefault="001C5730" w:rsidP="00643CD4">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Rok: stalna naloga</w:t>
      </w:r>
    </w:p>
    <w:p w14:paraId="22943A83" w14:textId="77777777" w:rsidR="001C5730" w:rsidRPr="008D0CCF" w:rsidRDefault="001C5730" w:rsidP="008D0CCF">
      <w:pPr>
        <w:pStyle w:val="CommentText"/>
        <w:spacing w:after="0"/>
        <w:rPr>
          <w:rFonts w:ascii="Republika" w:hAnsi="Republika" w:cs="Arial"/>
          <w:sz w:val="16"/>
          <w:szCs w:val="16"/>
        </w:rPr>
      </w:pPr>
    </w:p>
    <w:p w14:paraId="38570F7F" w14:textId="6A6BEFFA" w:rsidR="00E8282C" w:rsidRPr="00153446" w:rsidRDefault="0D976B29" w:rsidP="008D0CCF">
      <w:pPr>
        <w:pBdr>
          <w:top w:val="single" w:sz="4" w:space="1" w:color="auto"/>
          <w:left w:val="single" w:sz="4" w:space="4" w:color="auto"/>
          <w:bottom w:val="single" w:sz="4" w:space="1" w:color="auto"/>
          <w:right w:val="single" w:sz="4" w:space="4" w:color="auto"/>
        </w:pBdr>
        <w:spacing w:after="120"/>
        <w:rPr>
          <w:rFonts w:ascii="Republika" w:hAnsi="Republika" w:cs="Arial"/>
          <w:b/>
          <w:bCs/>
        </w:rPr>
      </w:pPr>
      <w:r w:rsidRPr="00153446">
        <w:rPr>
          <w:rFonts w:ascii="Republika" w:hAnsi="Republika" w:cs="Arial"/>
          <w:b/>
          <w:bCs/>
        </w:rPr>
        <w:t xml:space="preserve">Aktivnost 2: Sodelovanje v presečnih raziskavah EHIS in HBSC </w:t>
      </w:r>
    </w:p>
    <w:p w14:paraId="21721AE1" w14:textId="50C07E19" w:rsidR="00E8282C" w:rsidRPr="00153446" w:rsidRDefault="00E8282C" w:rsidP="004C64EA">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 xml:space="preserve">Za nekatere kazalnike </w:t>
      </w:r>
      <w:r w:rsidR="00AA3185" w:rsidRPr="00153446">
        <w:rPr>
          <w:rFonts w:ascii="Republika" w:hAnsi="Republika" w:cs="Arial"/>
        </w:rPr>
        <w:t>NIJZ</w:t>
      </w:r>
      <w:r w:rsidRPr="00153446">
        <w:rPr>
          <w:rFonts w:ascii="Republika" w:hAnsi="Republika" w:cs="Arial"/>
        </w:rPr>
        <w:t xml:space="preserve"> zbere podatke v posebnih presečnih raziskavah (v verjetnostnih vzorcih splošnega prebivalstva – EHIS in med mladimi v šolah – HBSC)</w:t>
      </w:r>
      <w:r w:rsidR="00110F3F">
        <w:rPr>
          <w:rFonts w:ascii="Republika" w:hAnsi="Republika" w:cs="Arial"/>
        </w:rPr>
        <w:t>.</w:t>
      </w:r>
    </w:p>
    <w:p w14:paraId="5311329F" w14:textId="5ED8ACF4" w:rsidR="00E8282C" w:rsidRPr="00153446" w:rsidRDefault="0B82F0E8" w:rsidP="004C64EA">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Nosilec: NIJZ</w:t>
      </w:r>
    </w:p>
    <w:p w14:paraId="5D97BA65" w14:textId="1046C1C3" w:rsidR="004C64EA" w:rsidRPr="00153446" w:rsidRDefault="0B82F0E8" w:rsidP="008D0CCF">
      <w:pPr>
        <w:pStyle w:val="CommentText"/>
        <w:pBdr>
          <w:top w:val="single" w:sz="4" w:space="1" w:color="auto"/>
          <w:left w:val="single" w:sz="4" w:space="4" w:color="auto"/>
          <w:bottom w:val="single" w:sz="4" w:space="1" w:color="auto"/>
          <w:right w:val="single" w:sz="4" w:space="4" w:color="auto"/>
        </w:pBdr>
        <w:spacing w:after="0"/>
        <w:rPr>
          <w:rFonts w:ascii="Republika" w:hAnsi="Republika" w:cs="Arial"/>
          <w:sz w:val="22"/>
          <w:szCs w:val="22"/>
        </w:rPr>
      </w:pPr>
      <w:r w:rsidRPr="00153446">
        <w:rPr>
          <w:rFonts w:ascii="Republika" w:hAnsi="Republika" w:cs="Arial"/>
          <w:sz w:val="22"/>
          <w:szCs w:val="22"/>
        </w:rPr>
        <w:t xml:space="preserve">Rok: </w:t>
      </w:r>
      <w:r w:rsidR="001C5730" w:rsidRPr="00153446">
        <w:rPr>
          <w:rFonts w:ascii="Republika" w:hAnsi="Republika" w:cs="Arial"/>
        </w:rPr>
        <w:t xml:space="preserve">Raziskava </w:t>
      </w:r>
      <w:r w:rsidR="001C5730">
        <w:rPr>
          <w:rFonts w:ascii="Republika" w:hAnsi="Republika" w:cs="Arial"/>
        </w:rPr>
        <w:t>EHIS</w:t>
      </w:r>
      <w:r w:rsidR="001C5730" w:rsidRPr="00153446">
        <w:rPr>
          <w:rFonts w:ascii="Republika" w:hAnsi="Republika" w:cs="Arial"/>
        </w:rPr>
        <w:t xml:space="preserve"> se izvede vsak</w:t>
      </w:r>
      <w:r w:rsidR="001C5730">
        <w:rPr>
          <w:rFonts w:ascii="Republika" w:hAnsi="Republika" w:cs="Arial"/>
        </w:rPr>
        <w:t>ih 6</w:t>
      </w:r>
      <w:r w:rsidR="001C5730" w:rsidRPr="00153446">
        <w:rPr>
          <w:rFonts w:ascii="Republika" w:hAnsi="Republika" w:cs="Arial"/>
        </w:rPr>
        <w:t xml:space="preserve"> let (203</w:t>
      </w:r>
      <w:r w:rsidR="001C5730">
        <w:rPr>
          <w:rFonts w:ascii="Republika" w:hAnsi="Republika" w:cs="Arial"/>
        </w:rPr>
        <w:t>1</w:t>
      </w:r>
      <w:r w:rsidR="001C5730" w:rsidRPr="00153446">
        <w:rPr>
          <w:rFonts w:ascii="Republika" w:hAnsi="Republika" w:cs="Arial"/>
        </w:rPr>
        <w:t>)</w:t>
      </w:r>
      <w:r w:rsidR="001C5730">
        <w:rPr>
          <w:rFonts w:ascii="Republika" w:hAnsi="Republika" w:cs="Arial"/>
        </w:rPr>
        <w:t xml:space="preserve">. </w:t>
      </w:r>
      <w:r w:rsidR="20EC59FA" w:rsidRPr="00153446">
        <w:rPr>
          <w:rFonts w:ascii="Republika" w:hAnsi="Republika" w:cs="Arial"/>
          <w:sz w:val="22"/>
          <w:szCs w:val="22"/>
        </w:rPr>
        <w:t>Raziskava HBSC se izvede vsaka 4 leta (2026, 2030, 2034)</w:t>
      </w:r>
      <w:r w:rsidR="005C412B" w:rsidRPr="00153446">
        <w:rPr>
          <w:rFonts w:ascii="Republika" w:hAnsi="Republika" w:cs="Arial"/>
          <w:sz w:val="22"/>
          <w:szCs w:val="22"/>
        </w:rPr>
        <w:t xml:space="preserve">   </w:t>
      </w:r>
    </w:p>
    <w:p w14:paraId="37A3C51B" w14:textId="7A83CB24" w:rsidR="00D04824" w:rsidRPr="008D0CCF" w:rsidRDefault="005C412B" w:rsidP="008D0CCF">
      <w:pPr>
        <w:pStyle w:val="CommentText"/>
        <w:spacing w:after="0"/>
        <w:rPr>
          <w:rFonts w:ascii="Republika" w:hAnsi="Republika" w:cs="Arial"/>
          <w:sz w:val="16"/>
          <w:szCs w:val="16"/>
        </w:rPr>
      </w:pPr>
      <w:r w:rsidRPr="00153446">
        <w:rPr>
          <w:rFonts w:ascii="Republika" w:hAnsi="Republika" w:cs="Arial"/>
          <w:sz w:val="22"/>
          <w:szCs w:val="22"/>
        </w:rPr>
        <w:t xml:space="preserve">      </w:t>
      </w:r>
    </w:p>
    <w:p w14:paraId="7DDE2E0D" w14:textId="42463E81" w:rsidR="00561C96" w:rsidRPr="00153446" w:rsidRDefault="3D31FD08" w:rsidP="008D0CCF">
      <w:pPr>
        <w:pBdr>
          <w:top w:val="single" w:sz="4" w:space="1" w:color="auto"/>
          <w:left w:val="single" w:sz="4" w:space="4" w:color="auto"/>
          <w:bottom w:val="single" w:sz="4" w:space="1" w:color="auto"/>
          <w:right w:val="single" w:sz="4" w:space="4" w:color="auto"/>
        </w:pBdr>
        <w:spacing w:after="120"/>
        <w:rPr>
          <w:rFonts w:ascii="Republika" w:hAnsi="Republika" w:cs="Arial"/>
        </w:rPr>
      </w:pPr>
      <w:r w:rsidRPr="00153446">
        <w:rPr>
          <w:rFonts w:ascii="Republika" w:hAnsi="Republika" w:cs="Arial"/>
          <w:b/>
          <w:bCs/>
        </w:rPr>
        <w:t xml:space="preserve">Aktivnost 3: Poročanje </w:t>
      </w:r>
      <w:r w:rsidR="007D14A1" w:rsidRPr="00153446">
        <w:rPr>
          <w:rFonts w:ascii="Republika" w:hAnsi="Republika" w:cs="Arial"/>
          <w:b/>
          <w:bCs/>
        </w:rPr>
        <w:t>nacionalnih podatkov mednarodnim organizacijam</w:t>
      </w:r>
    </w:p>
    <w:p w14:paraId="3E70610A" w14:textId="3151EAF8" w:rsidR="00350098" w:rsidRPr="00153446" w:rsidRDefault="00AA3185" w:rsidP="004C64EA">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NIJZ</w:t>
      </w:r>
      <w:r w:rsidR="00350098" w:rsidRPr="00153446">
        <w:rPr>
          <w:rFonts w:ascii="Republika" w:hAnsi="Republika" w:cs="Arial"/>
        </w:rPr>
        <w:t xml:space="preserve"> koordinira nacionalno poročanje s vsemi ključnimi deležniki. Pri tem sodeluje s Komisijo za AIDS</w:t>
      </w:r>
      <w:r w:rsidR="001E726B">
        <w:rPr>
          <w:rFonts w:ascii="Republika" w:hAnsi="Republika" w:cs="Arial"/>
        </w:rPr>
        <w:t xml:space="preserve"> </w:t>
      </w:r>
      <w:r w:rsidR="007D14A1" w:rsidRPr="00153446">
        <w:rPr>
          <w:rFonts w:ascii="Republika" w:hAnsi="Republika" w:cs="Arial"/>
        </w:rPr>
        <w:t>in drugimi relevantnimi deležniki</w:t>
      </w:r>
    </w:p>
    <w:p w14:paraId="7847A4C8" w14:textId="77777777" w:rsidR="00350098" w:rsidRPr="00153446" w:rsidRDefault="00350098" w:rsidP="004C64EA">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Nosilec: NIJZ</w:t>
      </w:r>
    </w:p>
    <w:p w14:paraId="6F8978ED" w14:textId="1941F057" w:rsidR="00350098" w:rsidRPr="00153446" w:rsidRDefault="00350098" w:rsidP="004C64EA">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 xml:space="preserve">Sodelujoči: člani </w:t>
      </w:r>
      <w:r w:rsidR="0017616E" w:rsidRPr="00153446">
        <w:rPr>
          <w:rFonts w:ascii="Republika" w:hAnsi="Republika" w:cs="Arial"/>
        </w:rPr>
        <w:t>Komisije za AIDS</w:t>
      </w:r>
    </w:p>
    <w:p w14:paraId="643ACFB8" w14:textId="77777777" w:rsidR="00350098" w:rsidRPr="00153446" w:rsidRDefault="00350098" w:rsidP="008D0CCF">
      <w:pPr>
        <w:pStyle w:val="CommentText"/>
        <w:pBdr>
          <w:top w:val="single" w:sz="4" w:space="1" w:color="auto"/>
          <w:left w:val="single" w:sz="4" w:space="4" w:color="auto"/>
          <w:bottom w:val="single" w:sz="4" w:space="1" w:color="auto"/>
          <w:right w:val="single" w:sz="4" w:space="4" w:color="auto"/>
        </w:pBdr>
        <w:spacing w:after="0"/>
        <w:rPr>
          <w:rFonts w:ascii="Republika" w:hAnsi="Republika" w:cs="Arial"/>
          <w:sz w:val="22"/>
          <w:szCs w:val="22"/>
        </w:rPr>
      </w:pPr>
      <w:r w:rsidRPr="00153446">
        <w:rPr>
          <w:rFonts w:ascii="Republika" w:hAnsi="Republika" w:cs="Arial"/>
          <w:sz w:val="22"/>
          <w:szCs w:val="22"/>
        </w:rPr>
        <w:t>Rok: vsaki 2 leti</w:t>
      </w:r>
    </w:p>
    <w:p w14:paraId="314960D9" w14:textId="77777777" w:rsidR="00110F3F" w:rsidRPr="008D0CCF" w:rsidRDefault="00110F3F" w:rsidP="008D0CCF">
      <w:pPr>
        <w:pStyle w:val="CommentText"/>
        <w:spacing w:after="0"/>
        <w:rPr>
          <w:rFonts w:ascii="Republika" w:hAnsi="Republika" w:cs="Arial"/>
          <w:b/>
          <w:bCs/>
          <w:sz w:val="16"/>
          <w:szCs w:val="16"/>
        </w:rPr>
      </w:pPr>
    </w:p>
    <w:p w14:paraId="2C85B9A6" w14:textId="125A67B6" w:rsidR="000E56B0" w:rsidRPr="00153446" w:rsidRDefault="000E56B0" w:rsidP="008D0CCF">
      <w:pPr>
        <w:pStyle w:val="CommentText"/>
        <w:pBdr>
          <w:top w:val="single" w:sz="4" w:space="1" w:color="auto"/>
          <w:left w:val="single" w:sz="4" w:space="4" w:color="auto"/>
          <w:bottom w:val="single" w:sz="4" w:space="1" w:color="auto"/>
          <w:right w:val="single" w:sz="4" w:space="4" w:color="auto"/>
        </w:pBdr>
        <w:spacing w:after="120"/>
        <w:rPr>
          <w:rFonts w:ascii="Republika" w:hAnsi="Republika" w:cs="Arial"/>
          <w:b/>
          <w:bCs/>
          <w:sz w:val="22"/>
          <w:szCs w:val="22"/>
        </w:rPr>
      </w:pPr>
      <w:r w:rsidRPr="00153446">
        <w:rPr>
          <w:rFonts w:ascii="Republika" w:hAnsi="Republika" w:cs="Arial"/>
          <w:b/>
          <w:bCs/>
          <w:sz w:val="22"/>
          <w:szCs w:val="22"/>
        </w:rPr>
        <w:t xml:space="preserve">Aktivnost </w:t>
      </w:r>
      <w:r w:rsidR="009F539F">
        <w:rPr>
          <w:rFonts w:ascii="Republika" w:hAnsi="Republika" w:cs="Arial"/>
          <w:b/>
          <w:bCs/>
          <w:sz w:val="22"/>
          <w:szCs w:val="22"/>
        </w:rPr>
        <w:t>4</w:t>
      </w:r>
      <w:r w:rsidRPr="00153446">
        <w:rPr>
          <w:rFonts w:ascii="Republika" w:hAnsi="Republika" w:cs="Arial"/>
          <w:b/>
          <w:bCs/>
          <w:sz w:val="22"/>
          <w:szCs w:val="22"/>
        </w:rPr>
        <w:t xml:space="preserve">: Izvedba poglobljene raziskave spolnega vedenja </w:t>
      </w:r>
      <w:r>
        <w:rPr>
          <w:rFonts w:ascii="Republika" w:hAnsi="Republika" w:cs="Arial"/>
          <w:b/>
          <w:bCs/>
          <w:sz w:val="22"/>
          <w:szCs w:val="22"/>
        </w:rPr>
        <w:t xml:space="preserve">odraslih </w:t>
      </w:r>
    </w:p>
    <w:p w14:paraId="212FE687" w14:textId="157EF3BC" w:rsidR="000E56B0" w:rsidRPr="00153446" w:rsidRDefault="000E56B0" w:rsidP="009E21CB">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NIJZ </w:t>
      </w:r>
      <w:r w:rsidR="007A32FB">
        <w:rPr>
          <w:rFonts w:ascii="Republika" w:hAnsi="Republika" w:cs="Arial"/>
          <w:sz w:val="22"/>
          <w:szCs w:val="22"/>
        </w:rPr>
        <w:t>izvede »Nacionalno raziskavo življenjskega sloga, stališč, zdravja in spolnosti (ŽSSZS) III«</w:t>
      </w:r>
      <w:r w:rsidR="001C5730">
        <w:rPr>
          <w:rFonts w:ascii="Republika" w:hAnsi="Republika" w:cs="Arial"/>
          <w:sz w:val="22"/>
          <w:szCs w:val="22"/>
        </w:rPr>
        <w:t xml:space="preserve"> v verjetnostnem vzorcu splošnega prebivalstva starega 18 – 49 let.</w:t>
      </w:r>
      <w:r w:rsidRPr="00153446">
        <w:rPr>
          <w:rFonts w:ascii="Republika" w:hAnsi="Republika" w:cs="Arial"/>
          <w:sz w:val="22"/>
          <w:szCs w:val="22"/>
        </w:rPr>
        <w:t xml:space="preserve"> </w:t>
      </w:r>
    </w:p>
    <w:p w14:paraId="45AB9EFC" w14:textId="77777777" w:rsidR="000E56B0" w:rsidRPr="00153446" w:rsidRDefault="000E56B0" w:rsidP="009E21CB">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Nosilec: NIJZ </w:t>
      </w:r>
    </w:p>
    <w:p w14:paraId="7A70B6F5" w14:textId="2BE902B9" w:rsidR="006E5B1C" w:rsidRPr="008D0CCF" w:rsidRDefault="000E56B0" w:rsidP="008D0CCF">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Rok: </w:t>
      </w:r>
      <w:r w:rsidR="00940C80">
        <w:rPr>
          <w:rFonts w:ascii="Republika" w:hAnsi="Republika" w:cs="Arial"/>
          <w:sz w:val="22"/>
          <w:szCs w:val="22"/>
        </w:rPr>
        <w:t>20</w:t>
      </w:r>
      <w:r w:rsidR="009F539F">
        <w:rPr>
          <w:rFonts w:ascii="Republika" w:hAnsi="Republika" w:cs="Arial"/>
          <w:sz w:val="22"/>
          <w:szCs w:val="22"/>
        </w:rPr>
        <w:t>28</w:t>
      </w:r>
      <w:bookmarkStart w:id="203" w:name="_Toc471385595"/>
      <w:bookmarkStart w:id="204" w:name="_Toc471385888"/>
      <w:bookmarkStart w:id="205" w:name="_Toc471385947"/>
      <w:bookmarkStart w:id="206" w:name="_Toc471386411"/>
      <w:bookmarkStart w:id="207" w:name="_Toc476656378"/>
      <w:bookmarkStart w:id="208" w:name="_Toc163563530"/>
      <w:r w:rsidR="006E5B1C" w:rsidRPr="00153446">
        <w:rPr>
          <w:rFonts w:ascii="Republika" w:eastAsia="SimSun" w:hAnsi="Republika" w:cs="Arial"/>
          <w:b/>
          <w:bCs/>
          <w:caps/>
          <w:sz w:val="32"/>
          <w:szCs w:val="32"/>
        </w:rPr>
        <w:br w:type="page"/>
      </w:r>
    </w:p>
    <w:p w14:paraId="61ECB561" w14:textId="1D6CE9CB" w:rsidR="00BD78BA" w:rsidRPr="00153446" w:rsidRDefault="007D14A1" w:rsidP="00557DB7">
      <w:pPr>
        <w:pStyle w:val="Heading1"/>
        <w:rPr>
          <w:rFonts w:ascii="Republika" w:hAnsi="Republika" w:cs="Arial"/>
          <w:b w:val="0"/>
          <w:bCs w:val="0"/>
          <w:sz w:val="32"/>
          <w:szCs w:val="32"/>
        </w:rPr>
      </w:pPr>
      <w:bookmarkStart w:id="209" w:name="_Toc221013424"/>
      <w:r w:rsidRPr="00153446">
        <w:rPr>
          <w:rFonts w:ascii="Republika" w:hAnsi="Republika" w:cs="Arial"/>
          <w:sz w:val="32"/>
          <w:szCs w:val="32"/>
        </w:rPr>
        <w:t xml:space="preserve">3 </w:t>
      </w:r>
      <w:r w:rsidR="00814ECF" w:rsidRPr="00153446">
        <w:rPr>
          <w:rFonts w:ascii="Republika" w:hAnsi="Republika" w:cs="Arial"/>
          <w:sz w:val="32"/>
          <w:szCs w:val="32"/>
        </w:rPr>
        <w:t>IZVAJANJE</w:t>
      </w:r>
      <w:r w:rsidR="00C23DDD">
        <w:rPr>
          <w:rFonts w:ascii="Republika" w:hAnsi="Republika" w:cs="Arial"/>
          <w:sz w:val="32"/>
          <w:szCs w:val="32"/>
        </w:rPr>
        <w:t xml:space="preserve">, </w:t>
      </w:r>
      <w:r w:rsidR="084232ED" w:rsidRPr="00153446">
        <w:rPr>
          <w:rFonts w:ascii="Republika" w:hAnsi="Republika" w:cs="Arial"/>
          <w:sz w:val="32"/>
          <w:szCs w:val="32"/>
        </w:rPr>
        <w:t>SPREMLJANJE</w:t>
      </w:r>
      <w:r w:rsidR="7F5C74B3" w:rsidRPr="00153446">
        <w:rPr>
          <w:rFonts w:ascii="Republika" w:hAnsi="Republika" w:cs="Arial"/>
          <w:sz w:val="32"/>
          <w:szCs w:val="32"/>
        </w:rPr>
        <w:t xml:space="preserve"> </w:t>
      </w:r>
      <w:r w:rsidR="00814ECF" w:rsidRPr="00153446">
        <w:rPr>
          <w:rFonts w:ascii="Republika" w:hAnsi="Republika" w:cs="Arial"/>
          <w:sz w:val="32"/>
          <w:szCs w:val="32"/>
        </w:rPr>
        <w:t xml:space="preserve">UČINKOV </w:t>
      </w:r>
      <w:r w:rsidR="00C23DDD">
        <w:rPr>
          <w:rFonts w:ascii="Republika" w:hAnsi="Republika" w:cs="Arial"/>
          <w:sz w:val="32"/>
          <w:szCs w:val="32"/>
        </w:rPr>
        <w:t xml:space="preserve">IN </w:t>
      </w:r>
      <w:r w:rsidR="084232ED" w:rsidRPr="00153446">
        <w:rPr>
          <w:rFonts w:ascii="Republika" w:hAnsi="Republika" w:cs="Arial"/>
          <w:sz w:val="32"/>
          <w:szCs w:val="32"/>
        </w:rPr>
        <w:t xml:space="preserve"> </w:t>
      </w:r>
      <w:r w:rsidR="00C23DDD">
        <w:rPr>
          <w:rFonts w:ascii="Republika" w:hAnsi="Republika" w:cs="Arial"/>
          <w:sz w:val="32"/>
          <w:szCs w:val="32"/>
        </w:rPr>
        <w:t>FINANCIRANJE</w:t>
      </w:r>
      <w:bookmarkEnd w:id="203"/>
      <w:bookmarkEnd w:id="204"/>
      <w:bookmarkEnd w:id="205"/>
      <w:bookmarkEnd w:id="206"/>
      <w:bookmarkEnd w:id="207"/>
      <w:bookmarkEnd w:id="208"/>
      <w:bookmarkEnd w:id="209"/>
      <w:r w:rsidR="00186F78" w:rsidRPr="00153446">
        <w:rPr>
          <w:rFonts w:ascii="Republika" w:hAnsi="Republika" w:cs="Arial"/>
          <w:sz w:val="32"/>
          <w:szCs w:val="32"/>
        </w:rPr>
        <w:t xml:space="preserve"> </w:t>
      </w:r>
    </w:p>
    <w:p w14:paraId="50F74126" w14:textId="77777777" w:rsidR="00111D83" w:rsidRPr="00153446" w:rsidRDefault="00111D83" w:rsidP="00047363">
      <w:pPr>
        <w:rPr>
          <w:rFonts w:ascii="Republika" w:hAnsi="Republika" w:cs="Arial"/>
        </w:rPr>
      </w:pPr>
    </w:p>
    <w:p w14:paraId="4F272227" w14:textId="48AAA14E" w:rsidR="00F6757E" w:rsidRPr="00C767AD" w:rsidRDefault="007D14A1" w:rsidP="00630863">
      <w:pPr>
        <w:pStyle w:val="Heading2"/>
        <w:spacing w:before="0" w:after="120"/>
        <w:rPr>
          <w:rFonts w:ascii="Republika" w:hAnsi="Republika" w:cs="Arial"/>
          <w:b w:val="0"/>
          <w:bCs w:val="0"/>
          <w:kern w:val="2"/>
          <w:sz w:val="24"/>
          <w:szCs w:val="24"/>
          <w:lang w:eastAsia="en-US"/>
          <w14:ligatures w14:val="standardContextual"/>
        </w:rPr>
      </w:pPr>
      <w:bookmarkStart w:id="210" w:name="_Toc456174984"/>
      <w:bookmarkStart w:id="211" w:name="_Toc471385597"/>
      <w:bookmarkStart w:id="212" w:name="_Toc471385890"/>
      <w:bookmarkStart w:id="213" w:name="_Toc471385949"/>
      <w:bookmarkStart w:id="214" w:name="_Toc471386413"/>
      <w:bookmarkStart w:id="215" w:name="_Toc476656380"/>
      <w:bookmarkStart w:id="216" w:name="_Toc163563532"/>
      <w:bookmarkStart w:id="217" w:name="_Toc163565297"/>
      <w:bookmarkStart w:id="218" w:name="_Toc163565794"/>
      <w:bookmarkStart w:id="219" w:name="_Toc163632345"/>
      <w:bookmarkStart w:id="220" w:name="_Toc163656411"/>
      <w:bookmarkStart w:id="221" w:name="_Toc221013425"/>
      <w:r w:rsidRPr="00C767AD">
        <w:rPr>
          <w:rFonts w:ascii="Republika" w:hAnsi="Republika" w:cs="Arial"/>
          <w:b w:val="0"/>
          <w:bCs w:val="0"/>
          <w:kern w:val="2"/>
          <w:sz w:val="24"/>
          <w:szCs w:val="24"/>
          <w:lang w:eastAsia="en-US"/>
          <w14:ligatures w14:val="standardContextual"/>
        </w:rPr>
        <w:t>3</w:t>
      </w:r>
      <w:r w:rsidR="37127FFB" w:rsidRPr="00C767AD">
        <w:rPr>
          <w:rFonts w:ascii="Republika" w:hAnsi="Republika" w:cs="Arial"/>
          <w:b w:val="0"/>
          <w:bCs w:val="0"/>
          <w:kern w:val="2"/>
          <w:sz w:val="24"/>
          <w:szCs w:val="24"/>
          <w:lang w:eastAsia="en-US"/>
          <w14:ligatures w14:val="standardContextual"/>
        </w:rPr>
        <w:t>.</w:t>
      </w:r>
      <w:r w:rsidRPr="00C767AD">
        <w:rPr>
          <w:rFonts w:ascii="Republika" w:hAnsi="Republika" w:cs="Arial"/>
          <w:b w:val="0"/>
          <w:bCs w:val="0"/>
          <w:kern w:val="2"/>
          <w:sz w:val="24"/>
          <w:szCs w:val="24"/>
          <w:lang w:eastAsia="en-US"/>
          <w14:ligatures w14:val="standardContextual"/>
        </w:rPr>
        <w:t xml:space="preserve"> </w:t>
      </w:r>
      <w:r w:rsidR="37127FFB" w:rsidRPr="00C767AD">
        <w:rPr>
          <w:rFonts w:ascii="Republika" w:hAnsi="Republika" w:cs="Arial"/>
          <w:b w:val="0"/>
          <w:bCs w:val="0"/>
          <w:kern w:val="2"/>
          <w:sz w:val="24"/>
          <w:szCs w:val="24"/>
          <w:lang w:eastAsia="en-US"/>
          <w14:ligatures w14:val="standardContextual"/>
        </w:rPr>
        <w:t>1 P</w:t>
      </w:r>
      <w:r w:rsidR="62CE4124" w:rsidRPr="00C767AD">
        <w:rPr>
          <w:rFonts w:ascii="Republika" w:hAnsi="Republika" w:cs="Arial"/>
          <w:b w:val="0"/>
          <w:bCs w:val="0"/>
          <w:kern w:val="2"/>
          <w:sz w:val="24"/>
          <w:szCs w:val="24"/>
          <w:lang w:eastAsia="en-US"/>
          <w14:ligatures w14:val="standardContextual"/>
        </w:rPr>
        <w:t>ristojni resorji in drugi deležniki</w:t>
      </w:r>
      <w:bookmarkEnd w:id="210"/>
      <w:bookmarkEnd w:id="211"/>
      <w:bookmarkEnd w:id="212"/>
      <w:bookmarkEnd w:id="213"/>
      <w:bookmarkEnd w:id="214"/>
      <w:bookmarkEnd w:id="215"/>
      <w:bookmarkEnd w:id="216"/>
      <w:bookmarkEnd w:id="217"/>
      <w:bookmarkEnd w:id="218"/>
      <w:bookmarkEnd w:id="219"/>
      <w:bookmarkEnd w:id="220"/>
      <w:bookmarkEnd w:id="221"/>
    </w:p>
    <w:p w14:paraId="7441A677" w14:textId="77777777" w:rsidR="00E973C4" w:rsidRPr="00153446" w:rsidRDefault="00E973C4" w:rsidP="00E973C4">
      <w:pPr>
        <w:pStyle w:val="Slog2"/>
        <w:rPr>
          <w:rFonts w:ascii="Republika" w:hAnsi="Republika"/>
          <w:noProof/>
          <w:lang w:eastAsia="en-GB"/>
        </w:rPr>
      </w:pPr>
    </w:p>
    <w:p w14:paraId="2B561EAA" w14:textId="43A5EF15" w:rsidR="00F6757E" w:rsidRPr="00153446" w:rsidRDefault="00F6757E" w:rsidP="00630863">
      <w:pPr>
        <w:spacing w:after="0"/>
        <w:rPr>
          <w:rFonts w:ascii="Republika" w:hAnsi="Republika" w:cs="Arial"/>
        </w:rPr>
      </w:pPr>
      <w:r w:rsidRPr="00153446">
        <w:rPr>
          <w:rFonts w:ascii="Republika" w:hAnsi="Republika" w:cs="Arial"/>
        </w:rPr>
        <w:t>Osrednjo vlogo pri oblikovanju in izvajan</w:t>
      </w:r>
      <w:r w:rsidR="00814ECF" w:rsidRPr="00153446">
        <w:rPr>
          <w:rFonts w:ascii="Republika" w:hAnsi="Republika" w:cs="Arial"/>
        </w:rPr>
        <w:t>ju</w:t>
      </w:r>
      <w:r w:rsidRPr="00153446">
        <w:rPr>
          <w:rFonts w:ascii="Republika" w:hAnsi="Republika" w:cs="Arial"/>
        </w:rPr>
        <w:t xml:space="preserve"> Strategije imajo naslednji vladni resorji</w:t>
      </w:r>
      <w:r w:rsidR="008721A7">
        <w:rPr>
          <w:rFonts w:ascii="Republika" w:hAnsi="Republika" w:cs="Arial"/>
        </w:rPr>
        <w:t xml:space="preserve"> in pristojni organi:</w:t>
      </w:r>
      <w:r w:rsidRPr="00153446">
        <w:rPr>
          <w:rFonts w:ascii="Republika" w:hAnsi="Republika" w:cs="Arial"/>
        </w:rPr>
        <w:t xml:space="preserve"> </w:t>
      </w:r>
    </w:p>
    <w:p w14:paraId="21E33A33" w14:textId="77777777" w:rsidR="00F6757E" w:rsidRPr="00153446" w:rsidRDefault="00F6757E" w:rsidP="008D0CCF">
      <w:pPr>
        <w:numPr>
          <w:ilvl w:val="0"/>
          <w:numId w:val="7"/>
        </w:numPr>
        <w:spacing w:after="0"/>
        <w:rPr>
          <w:rFonts w:ascii="Republika" w:hAnsi="Republika" w:cs="Arial"/>
        </w:rPr>
      </w:pPr>
      <w:r w:rsidRPr="00153446">
        <w:rPr>
          <w:rFonts w:ascii="Republika" w:hAnsi="Republika" w:cs="Arial"/>
        </w:rPr>
        <w:t xml:space="preserve">Ministrstvo za zdravje, </w:t>
      </w:r>
    </w:p>
    <w:p w14:paraId="253C7339" w14:textId="22E49F93" w:rsidR="00F6757E" w:rsidRPr="00153446" w:rsidRDefault="00F6757E" w:rsidP="008D0CCF">
      <w:pPr>
        <w:numPr>
          <w:ilvl w:val="0"/>
          <w:numId w:val="7"/>
        </w:numPr>
        <w:spacing w:after="0"/>
        <w:rPr>
          <w:rFonts w:ascii="Republika" w:hAnsi="Republika" w:cs="Arial"/>
        </w:rPr>
      </w:pPr>
      <w:r w:rsidRPr="00153446">
        <w:rPr>
          <w:rFonts w:ascii="Republika" w:hAnsi="Republika" w:cs="Arial"/>
        </w:rPr>
        <w:t>Ministrstvo za vzgojo in izobraževanje</w:t>
      </w:r>
      <w:r w:rsidR="001B0FEB" w:rsidRPr="00153446">
        <w:rPr>
          <w:rFonts w:ascii="Republika" w:hAnsi="Republika" w:cs="Arial"/>
        </w:rPr>
        <w:t>,</w:t>
      </w:r>
      <w:r w:rsidR="00AB2102" w:rsidRPr="00153446">
        <w:rPr>
          <w:rFonts w:ascii="Republika" w:hAnsi="Republika" w:cs="Arial"/>
        </w:rPr>
        <w:t xml:space="preserve"> </w:t>
      </w:r>
    </w:p>
    <w:p w14:paraId="1B1D0A21" w14:textId="77777777" w:rsidR="00F6757E" w:rsidRPr="00153446" w:rsidRDefault="00F6757E" w:rsidP="008D0CCF">
      <w:pPr>
        <w:numPr>
          <w:ilvl w:val="0"/>
          <w:numId w:val="7"/>
        </w:numPr>
        <w:spacing w:after="0"/>
        <w:rPr>
          <w:rFonts w:ascii="Republika" w:hAnsi="Republika" w:cs="Arial"/>
        </w:rPr>
      </w:pPr>
      <w:r w:rsidRPr="00153446">
        <w:rPr>
          <w:rFonts w:ascii="Republika" w:hAnsi="Republika" w:cs="Arial"/>
        </w:rPr>
        <w:t xml:space="preserve">Ministrstvo za delo, družino, socialne zadeve in enake možnosti, </w:t>
      </w:r>
    </w:p>
    <w:p w14:paraId="5D34BAE6" w14:textId="3EB02040" w:rsidR="00F6757E" w:rsidRPr="00153446" w:rsidRDefault="00F6757E" w:rsidP="008D0CCF">
      <w:pPr>
        <w:numPr>
          <w:ilvl w:val="0"/>
          <w:numId w:val="7"/>
        </w:numPr>
        <w:spacing w:after="0"/>
        <w:rPr>
          <w:rFonts w:ascii="Republika" w:hAnsi="Republika" w:cs="Arial"/>
        </w:rPr>
      </w:pPr>
      <w:r w:rsidRPr="00153446">
        <w:rPr>
          <w:rFonts w:ascii="Republika" w:hAnsi="Republika" w:cs="Arial"/>
        </w:rPr>
        <w:t>Ministrstvo za pravosodje</w:t>
      </w:r>
      <w:r w:rsidR="006C5ECE" w:rsidRPr="00153446">
        <w:rPr>
          <w:rFonts w:ascii="Republika" w:hAnsi="Republika" w:cs="Arial"/>
        </w:rPr>
        <w:t xml:space="preserve"> - </w:t>
      </w:r>
      <w:r w:rsidRPr="00153446">
        <w:rPr>
          <w:rFonts w:ascii="Republika" w:hAnsi="Republika" w:cs="Arial"/>
        </w:rPr>
        <w:t>Uprava za izvrševanje kazenskih sankcij</w:t>
      </w:r>
      <w:r w:rsidR="00011654" w:rsidRPr="00153446">
        <w:rPr>
          <w:rFonts w:ascii="Republika" w:hAnsi="Republika" w:cs="Arial"/>
        </w:rPr>
        <w:t xml:space="preserve">, </w:t>
      </w:r>
    </w:p>
    <w:p w14:paraId="46FAB441" w14:textId="7520F380" w:rsidR="00A0012C" w:rsidRPr="00153446" w:rsidRDefault="2C6D5A59" w:rsidP="008D0CCF">
      <w:pPr>
        <w:numPr>
          <w:ilvl w:val="0"/>
          <w:numId w:val="7"/>
        </w:numPr>
        <w:spacing w:after="0"/>
        <w:rPr>
          <w:rFonts w:ascii="Republika" w:hAnsi="Republika" w:cs="Arial"/>
        </w:rPr>
      </w:pPr>
      <w:r w:rsidRPr="00153446">
        <w:rPr>
          <w:rFonts w:ascii="Republika" w:hAnsi="Republika" w:cs="Arial"/>
        </w:rPr>
        <w:t>Zagovornik načela enakosti</w:t>
      </w:r>
      <w:r w:rsidR="007C7C7D" w:rsidRPr="00153446">
        <w:rPr>
          <w:rFonts w:ascii="Republika" w:hAnsi="Republika" w:cs="Arial"/>
        </w:rPr>
        <w:t>,</w:t>
      </w:r>
    </w:p>
    <w:p w14:paraId="538741BE" w14:textId="09BA4FCF" w:rsidR="00DB3DBF" w:rsidRPr="00153446" w:rsidRDefault="00DB3DBF" w:rsidP="00630863">
      <w:pPr>
        <w:numPr>
          <w:ilvl w:val="0"/>
          <w:numId w:val="7"/>
        </w:numPr>
        <w:spacing w:after="0"/>
        <w:rPr>
          <w:rFonts w:ascii="Republika" w:hAnsi="Republika" w:cs="Arial"/>
        </w:rPr>
      </w:pPr>
      <w:r w:rsidRPr="00153446">
        <w:rPr>
          <w:rFonts w:ascii="Republika" w:hAnsi="Republika" w:cs="Arial"/>
        </w:rPr>
        <w:t>Urad Vlade za oskrbo in integracijo migrantov</w:t>
      </w:r>
      <w:r w:rsidR="00B36C69">
        <w:rPr>
          <w:rFonts w:ascii="Republika" w:hAnsi="Republika" w:cs="Arial"/>
        </w:rPr>
        <w:t>.</w:t>
      </w:r>
    </w:p>
    <w:p w14:paraId="18DFFC3F" w14:textId="77777777" w:rsidR="00630863" w:rsidRDefault="00630863" w:rsidP="45FB4187">
      <w:pPr>
        <w:rPr>
          <w:rFonts w:ascii="Republika" w:hAnsi="Republika" w:cs="Arial"/>
        </w:rPr>
      </w:pPr>
    </w:p>
    <w:p w14:paraId="203DBEE7" w14:textId="288E419C" w:rsidR="006B5BC1" w:rsidRDefault="00B36C69" w:rsidP="00630863">
      <w:pPr>
        <w:spacing w:after="0"/>
        <w:rPr>
          <w:rFonts w:ascii="Republika" w:hAnsi="Republika" w:cs="Arial"/>
        </w:rPr>
      </w:pPr>
      <w:r>
        <w:rPr>
          <w:rFonts w:ascii="Republika" w:hAnsi="Republika" w:cs="Arial"/>
        </w:rPr>
        <w:t>V</w:t>
      </w:r>
      <w:r w:rsidR="00703745" w:rsidRPr="00153446">
        <w:rPr>
          <w:rFonts w:ascii="Republika" w:hAnsi="Republika" w:cs="Arial"/>
        </w:rPr>
        <w:t xml:space="preserve">ladni resorji so odgovorni za </w:t>
      </w:r>
      <w:r>
        <w:rPr>
          <w:rFonts w:ascii="Republika" w:hAnsi="Republika" w:cs="Arial"/>
        </w:rPr>
        <w:t xml:space="preserve">izvajanje strategije v skladu s svojimi pristojnostmi. </w:t>
      </w:r>
      <w:r w:rsidR="00630863">
        <w:rPr>
          <w:rFonts w:ascii="Republika" w:hAnsi="Republika" w:cs="Arial"/>
        </w:rPr>
        <w:t xml:space="preserve"> </w:t>
      </w:r>
      <w:r w:rsidR="30E3CE19" w:rsidRPr="00153446">
        <w:rPr>
          <w:rFonts w:ascii="Republika" w:hAnsi="Republika" w:cs="Arial"/>
        </w:rPr>
        <w:t xml:space="preserve">Drugi deležniki, odgovorni za izvajanje Strategije so </w:t>
      </w:r>
      <w:r w:rsidR="00AA3185" w:rsidRPr="00153446">
        <w:rPr>
          <w:rFonts w:ascii="Republika" w:hAnsi="Republika" w:cs="Arial"/>
        </w:rPr>
        <w:t>NIJZ</w:t>
      </w:r>
      <w:r w:rsidR="30E3CE19" w:rsidRPr="00153446">
        <w:rPr>
          <w:rFonts w:ascii="Republika" w:hAnsi="Republika" w:cs="Arial"/>
        </w:rPr>
        <w:t xml:space="preserve"> in izvajalci zdravstvene, vzgojno-izobraževalne in socialnovarstvene dejavnosti ter nevladne organizacije</w:t>
      </w:r>
      <w:r w:rsidR="00234A68" w:rsidRPr="00153446">
        <w:rPr>
          <w:rFonts w:ascii="Republika" w:hAnsi="Republika" w:cs="Arial"/>
        </w:rPr>
        <w:t>.</w:t>
      </w:r>
    </w:p>
    <w:p w14:paraId="12A11DB6" w14:textId="77777777" w:rsidR="008D0CCF" w:rsidRPr="00153446" w:rsidRDefault="008D0CCF" w:rsidP="008D0CCF">
      <w:pPr>
        <w:spacing w:after="0"/>
        <w:rPr>
          <w:rFonts w:ascii="Republika" w:hAnsi="Republika" w:cs="Arial"/>
        </w:rPr>
      </w:pPr>
    </w:p>
    <w:p w14:paraId="635CE55D" w14:textId="650B9EA1" w:rsidR="007D14A1" w:rsidRPr="00C767AD" w:rsidRDefault="007D14A1" w:rsidP="00630863">
      <w:pPr>
        <w:pStyle w:val="Heading2"/>
        <w:spacing w:before="0"/>
        <w:rPr>
          <w:rFonts w:ascii="Republika" w:hAnsi="Republika" w:cs="Arial"/>
          <w:b w:val="0"/>
          <w:bCs w:val="0"/>
          <w:kern w:val="2"/>
          <w:sz w:val="24"/>
          <w:szCs w:val="24"/>
          <w:lang w:eastAsia="en-US"/>
          <w14:ligatures w14:val="standardContextual"/>
        </w:rPr>
      </w:pPr>
      <w:bookmarkStart w:id="222" w:name="_Toc221013426"/>
      <w:r w:rsidRPr="00C767AD">
        <w:rPr>
          <w:rFonts w:ascii="Republika" w:hAnsi="Republika" w:cs="Arial"/>
          <w:b w:val="0"/>
          <w:bCs w:val="0"/>
          <w:kern w:val="2"/>
          <w:sz w:val="24"/>
          <w:szCs w:val="24"/>
          <w:lang w:eastAsia="en-US"/>
          <w14:ligatures w14:val="standardContextual"/>
        </w:rPr>
        <w:t>3. 2 Komisija za AIDS, HBV, HCV in SPO</w:t>
      </w:r>
      <w:bookmarkEnd w:id="222"/>
    </w:p>
    <w:p w14:paraId="30384071" w14:textId="77777777" w:rsidR="00630863" w:rsidRDefault="00630863" w:rsidP="45FB4187">
      <w:pPr>
        <w:rPr>
          <w:rFonts w:ascii="Republika" w:hAnsi="Republika" w:cs="Arial"/>
        </w:rPr>
      </w:pPr>
    </w:p>
    <w:p w14:paraId="32F5CF53" w14:textId="7477BA70" w:rsidR="0015095B" w:rsidRPr="00153446" w:rsidRDefault="00F6757E" w:rsidP="45FB4187">
      <w:pPr>
        <w:rPr>
          <w:rFonts w:ascii="Republika" w:hAnsi="Republika" w:cs="Arial"/>
        </w:rPr>
      </w:pPr>
      <w:r w:rsidRPr="00153446">
        <w:rPr>
          <w:rFonts w:ascii="Republika" w:hAnsi="Republika" w:cs="Arial"/>
        </w:rPr>
        <w:t xml:space="preserve">Temeljni mehanizem za usklajevanje in </w:t>
      </w:r>
      <w:r w:rsidR="00814ECF" w:rsidRPr="00153446">
        <w:rPr>
          <w:rFonts w:ascii="Republika" w:hAnsi="Republika" w:cs="Arial"/>
        </w:rPr>
        <w:t>spremljanje izvajanja</w:t>
      </w:r>
      <w:r w:rsidRPr="00153446">
        <w:rPr>
          <w:rFonts w:ascii="Republika" w:hAnsi="Republika" w:cs="Arial"/>
        </w:rPr>
        <w:t xml:space="preserve"> </w:t>
      </w:r>
      <w:r w:rsidRPr="00B36C69">
        <w:rPr>
          <w:rFonts w:ascii="Republika" w:hAnsi="Republika" w:cs="Arial"/>
        </w:rPr>
        <w:t xml:space="preserve">Strategije je Komisija za </w:t>
      </w:r>
      <w:r w:rsidR="0017616E" w:rsidRPr="00B36C69">
        <w:rPr>
          <w:rFonts w:ascii="Republika" w:hAnsi="Republika" w:cs="Arial"/>
        </w:rPr>
        <w:t>AIDS</w:t>
      </w:r>
      <w:r w:rsidRPr="00B36C69">
        <w:rPr>
          <w:rFonts w:ascii="Republika" w:hAnsi="Republika" w:cs="Arial"/>
        </w:rPr>
        <w:t xml:space="preserve">, </w:t>
      </w:r>
      <w:r w:rsidR="00234A68" w:rsidRPr="00B36C69">
        <w:rPr>
          <w:rFonts w:ascii="Republika" w:hAnsi="Republika" w:cs="Arial"/>
        </w:rPr>
        <w:t>HBV, HCV in SPO</w:t>
      </w:r>
      <w:r w:rsidR="0015095B" w:rsidRPr="00B36C69">
        <w:rPr>
          <w:rFonts w:ascii="Republika" w:hAnsi="Republika" w:cs="Arial"/>
        </w:rPr>
        <w:t>,</w:t>
      </w:r>
      <w:r w:rsidR="00B36C69">
        <w:rPr>
          <w:rFonts w:ascii="Republika" w:hAnsi="Republika" w:cs="Arial"/>
        </w:rPr>
        <w:t xml:space="preserve"> ki je </w:t>
      </w:r>
      <w:r w:rsidR="0015095B" w:rsidRPr="00B36C69">
        <w:rPr>
          <w:rFonts w:ascii="Republika" w:hAnsi="Republika" w:cs="Arial"/>
        </w:rPr>
        <w:t xml:space="preserve"> </w:t>
      </w:r>
      <w:r w:rsidR="00B36C69">
        <w:rPr>
          <w:rFonts w:ascii="Republika" w:hAnsi="Republika" w:cs="Arial"/>
        </w:rPr>
        <w:t>po</w:t>
      </w:r>
      <w:r w:rsidR="0015095B" w:rsidRPr="00B36C69">
        <w:rPr>
          <w:rFonts w:ascii="Republika" w:hAnsi="Republika" w:cs="Arial"/>
        </w:rPr>
        <w:t xml:space="preserve">svetovalno telo </w:t>
      </w:r>
      <w:r w:rsidR="00B36C69">
        <w:rPr>
          <w:rFonts w:ascii="Republika" w:hAnsi="Republika" w:cs="Arial"/>
        </w:rPr>
        <w:t>ministra, pristojnega</w:t>
      </w:r>
      <w:r w:rsidR="0015095B" w:rsidRPr="00B36C69">
        <w:rPr>
          <w:rFonts w:ascii="Republika" w:hAnsi="Republika" w:cs="Arial"/>
        </w:rPr>
        <w:t xml:space="preserve"> za zdravje.</w:t>
      </w:r>
      <w:r w:rsidR="007D14A1" w:rsidRPr="00153446">
        <w:rPr>
          <w:rFonts w:ascii="Republika" w:hAnsi="Republika" w:cs="Arial"/>
        </w:rPr>
        <w:t xml:space="preserve"> </w:t>
      </w:r>
    </w:p>
    <w:p w14:paraId="50398D6B" w14:textId="135E01A4" w:rsidR="00DF0B4F" w:rsidRPr="00153446" w:rsidRDefault="00B36C69" w:rsidP="00DF0B4F">
      <w:pPr>
        <w:rPr>
          <w:rFonts w:ascii="Republika" w:hAnsi="Republika" w:cs="Arial"/>
        </w:rPr>
      </w:pPr>
      <w:r>
        <w:rPr>
          <w:rFonts w:ascii="Republika" w:hAnsi="Republika" w:cs="Arial"/>
        </w:rPr>
        <w:t>M</w:t>
      </w:r>
      <w:r w:rsidR="007D14A1" w:rsidRPr="00153446">
        <w:rPr>
          <w:rFonts w:ascii="Republika" w:hAnsi="Republika" w:cs="Arial"/>
        </w:rPr>
        <w:t>inister za zdravje</w:t>
      </w:r>
      <w:r>
        <w:rPr>
          <w:rFonts w:ascii="Republika" w:hAnsi="Republika" w:cs="Arial"/>
        </w:rPr>
        <w:t xml:space="preserve"> </w:t>
      </w:r>
      <w:r w:rsidR="007D14A1" w:rsidRPr="00153446">
        <w:rPr>
          <w:rFonts w:ascii="Republika" w:hAnsi="Republika" w:cs="Arial"/>
        </w:rPr>
        <w:t xml:space="preserve">imenuje njene člane in predsednika v roku </w:t>
      </w:r>
      <w:r>
        <w:rPr>
          <w:rFonts w:ascii="Republika" w:hAnsi="Republika" w:cs="Arial"/>
        </w:rPr>
        <w:t>treh</w:t>
      </w:r>
      <w:r w:rsidR="007D14A1" w:rsidRPr="00153446">
        <w:rPr>
          <w:rFonts w:ascii="Republika" w:hAnsi="Republika" w:cs="Arial"/>
        </w:rPr>
        <w:t xml:space="preserve"> mesec</w:t>
      </w:r>
      <w:r>
        <w:rPr>
          <w:rFonts w:ascii="Republika" w:hAnsi="Republika" w:cs="Arial"/>
        </w:rPr>
        <w:t>ev</w:t>
      </w:r>
      <w:r w:rsidR="007D14A1" w:rsidRPr="00153446">
        <w:rPr>
          <w:rFonts w:ascii="Republika" w:hAnsi="Republika" w:cs="Arial"/>
        </w:rPr>
        <w:t xml:space="preserve"> po sprejetju strategije. </w:t>
      </w:r>
      <w:r w:rsidR="00DF0B4F" w:rsidRPr="00153446">
        <w:rPr>
          <w:rFonts w:ascii="Republika" w:hAnsi="Republika" w:cs="Arial"/>
        </w:rPr>
        <w:t xml:space="preserve">V </w:t>
      </w:r>
      <w:r>
        <w:rPr>
          <w:rFonts w:ascii="Republika" w:hAnsi="Republika" w:cs="Arial"/>
        </w:rPr>
        <w:t>komisiji</w:t>
      </w:r>
      <w:r w:rsidR="00DF0B4F" w:rsidRPr="00153446">
        <w:rPr>
          <w:rFonts w:ascii="Republika" w:hAnsi="Republika" w:cs="Arial"/>
        </w:rPr>
        <w:t xml:space="preserve"> so predstavniki pristojnih ministrstev in drugih </w:t>
      </w:r>
      <w:r w:rsidR="008721A7">
        <w:rPr>
          <w:rFonts w:ascii="Republika" w:hAnsi="Republika" w:cs="Arial"/>
        </w:rPr>
        <w:t>pristojnih organov</w:t>
      </w:r>
      <w:r w:rsidR="00DF0B4F" w:rsidRPr="00153446">
        <w:rPr>
          <w:rFonts w:ascii="Republika" w:hAnsi="Republika" w:cs="Arial"/>
        </w:rPr>
        <w:t>, strokovnjaki, ki del</w:t>
      </w:r>
      <w:r>
        <w:rPr>
          <w:rFonts w:ascii="Republika" w:hAnsi="Republika" w:cs="Arial"/>
        </w:rPr>
        <w:t>ujejo</w:t>
      </w:r>
      <w:r w:rsidR="00DF0B4F" w:rsidRPr="00153446">
        <w:rPr>
          <w:rFonts w:ascii="Republika" w:hAnsi="Republika" w:cs="Arial"/>
        </w:rPr>
        <w:t xml:space="preserve"> na področju preprečevanja in obvladovanja okužbe s HIV, </w:t>
      </w:r>
      <w:r>
        <w:rPr>
          <w:rFonts w:ascii="Republika" w:hAnsi="Republika" w:cs="Arial"/>
        </w:rPr>
        <w:t>HBV, HCV in SPO</w:t>
      </w:r>
      <w:r w:rsidR="00DF0B4F" w:rsidRPr="00153446">
        <w:rPr>
          <w:rFonts w:ascii="Republika" w:hAnsi="Republika" w:cs="Arial"/>
        </w:rPr>
        <w:t>, strokovnjaki, ki del</w:t>
      </w:r>
      <w:r>
        <w:rPr>
          <w:rFonts w:ascii="Republika" w:hAnsi="Republika" w:cs="Arial"/>
        </w:rPr>
        <w:t>ujejo</w:t>
      </w:r>
      <w:r w:rsidR="00DF0B4F" w:rsidRPr="00153446">
        <w:rPr>
          <w:rFonts w:ascii="Republika" w:hAnsi="Republika" w:cs="Arial"/>
        </w:rPr>
        <w:t xml:space="preserve"> na področju</w:t>
      </w:r>
      <w:r>
        <w:rPr>
          <w:rFonts w:ascii="Republika" w:hAnsi="Republika" w:cs="Arial"/>
        </w:rPr>
        <w:t xml:space="preserve"> prepovedanih</w:t>
      </w:r>
      <w:r w:rsidR="00DF0B4F" w:rsidRPr="00153446">
        <w:rPr>
          <w:rFonts w:ascii="Republika" w:hAnsi="Republika" w:cs="Arial"/>
        </w:rPr>
        <w:t xml:space="preserve"> drog in predstavniki</w:t>
      </w:r>
      <w:r>
        <w:rPr>
          <w:rFonts w:ascii="Republika" w:hAnsi="Republika" w:cs="Arial"/>
        </w:rPr>
        <w:t xml:space="preserve"> nevladnih organizacij in</w:t>
      </w:r>
      <w:r w:rsidR="00DF0B4F" w:rsidRPr="00153446">
        <w:rPr>
          <w:rFonts w:ascii="Republika" w:hAnsi="Republika" w:cs="Arial"/>
        </w:rPr>
        <w:t xml:space="preserve"> civilne družbe. </w:t>
      </w:r>
    </w:p>
    <w:p w14:paraId="43B8E205" w14:textId="49FD7EFF" w:rsidR="006324C9" w:rsidRDefault="007D14A1" w:rsidP="008D0CCF">
      <w:pPr>
        <w:spacing w:after="0"/>
        <w:rPr>
          <w:rFonts w:ascii="Republika" w:hAnsi="Republika" w:cs="Arial"/>
        </w:rPr>
      </w:pPr>
      <w:r w:rsidRPr="00153446">
        <w:rPr>
          <w:rFonts w:ascii="Republika" w:hAnsi="Republika" w:cs="Arial"/>
        </w:rPr>
        <w:t xml:space="preserve">Komisija </w:t>
      </w:r>
      <w:r w:rsidR="00B36C69">
        <w:rPr>
          <w:rFonts w:ascii="Republika" w:hAnsi="Republika" w:cs="Arial"/>
        </w:rPr>
        <w:t>usklajuje ukrepe in aktivnosti za i</w:t>
      </w:r>
      <w:r w:rsidRPr="00153446">
        <w:rPr>
          <w:rFonts w:ascii="Republika" w:hAnsi="Republika" w:cs="Arial"/>
        </w:rPr>
        <w:t>zvajanje strategije</w:t>
      </w:r>
      <w:r w:rsidR="00B36C69">
        <w:rPr>
          <w:rFonts w:ascii="Republika" w:hAnsi="Republika" w:cs="Arial"/>
        </w:rPr>
        <w:t xml:space="preserve"> </w:t>
      </w:r>
      <w:r w:rsidR="009178C3">
        <w:rPr>
          <w:rFonts w:ascii="Republika" w:hAnsi="Republika" w:cs="Arial"/>
        </w:rPr>
        <w:t xml:space="preserve">ter </w:t>
      </w:r>
      <w:r w:rsidRPr="00153446">
        <w:rPr>
          <w:rFonts w:ascii="Republika" w:hAnsi="Republika" w:cs="Arial"/>
        </w:rPr>
        <w:t>svetuje in</w:t>
      </w:r>
      <w:r w:rsidR="006324C9">
        <w:rPr>
          <w:rFonts w:ascii="Republika" w:hAnsi="Republika" w:cs="Arial"/>
        </w:rPr>
        <w:t xml:space="preserve"> sodeluje z</w:t>
      </w:r>
      <w:r w:rsidRPr="00153446">
        <w:rPr>
          <w:rFonts w:ascii="Republika" w:hAnsi="Republika" w:cs="Arial"/>
        </w:rPr>
        <w:t xml:space="preserve"> </w:t>
      </w:r>
      <w:r w:rsidR="006324C9">
        <w:rPr>
          <w:rFonts w:ascii="Republika" w:hAnsi="Republika" w:cs="Arial"/>
        </w:rPr>
        <w:t xml:space="preserve">drugimi deležniki </w:t>
      </w:r>
      <w:r w:rsidRPr="00153446">
        <w:rPr>
          <w:rFonts w:ascii="Republika" w:hAnsi="Republika" w:cs="Arial"/>
        </w:rPr>
        <w:t>pri načrtovanju in izvajanju aktivnosti.</w:t>
      </w:r>
    </w:p>
    <w:p w14:paraId="69DAB7BB" w14:textId="77777777" w:rsidR="00630863" w:rsidRDefault="00630863" w:rsidP="00C767AD">
      <w:pPr>
        <w:pStyle w:val="Heading2"/>
        <w:rPr>
          <w:rFonts w:ascii="Republika" w:hAnsi="Republika" w:cs="Arial"/>
          <w:b w:val="0"/>
          <w:bCs w:val="0"/>
          <w:kern w:val="2"/>
          <w:sz w:val="24"/>
          <w:szCs w:val="24"/>
          <w:lang w:eastAsia="en-US"/>
          <w14:ligatures w14:val="standardContextual"/>
        </w:rPr>
      </w:pPr>
    </w:p>
    <w:p w14:paraId="39E37849" w14:textId="57AAC67F" w:rsidR="00A411E1" w:rsidRDefault="00DF0B4F" w:rsidP="00C767AD">
      <w:pPr>
        <w:pStyle w:val="Heading2"/>
        <w:rPr>
          <w:rFonts w:ascii="Republika" w:hAnsi="Republika" w:cs="Arial"/>
        </w:rPr>
      </w:pPr>
      <w:bookmarkStart w:id="223" w:name="_Toc221013427"/>
      <w:r w:rsidRPr="00C767AD">
        <w:rPr>
          <w:rFonts w:ascii="Republika" w:hAnsi="Republika" w:cs="Arial"/>
          <w:b w:val="0"/>
          <w:bCs w:val="0"/>
          <w:kern w:val="2"/>
          <w:sz w:val="24"/>
          <w:szCs w:val="24"/>
          <w:lang w:eastAsia="en-US"/>
          <w14:ligatures w14:val="standardContextual"/>
        </w:rPr>
        <w:t>3</w:t>
      </w:r>
      <w:r w:rsidR="000170A6" w:rsidRPr="00C767AD">
        <w:rPr>
          <w:rFonts w:ascii="Republika" w:hAnsi="Republika" w:cs="Arial"/>
          <w:b w:val="0"/>
          <w:bCs w:val="0"/>
          <w:kern w:val="2"/>
          <w:sz w:val="24"/>
          <w:szCs w:val="24"/>
          <w:lang w:eastAsia="en-US"/>
          <w14:ligatures w14:val="standardContextual"/>
        </w:rPr>
        <w:t>.</w:t>
      </w:r>
      <w:r w:rsidR="00FE524E" w:rsidRPr="00C767AD">
        <w:rPr>
          <w:rFonts w:ascii="Republika" w:hAnsi="Republika" w:cs="Arial"/>
          <w:b w:val="0"/>
          <w:bCs w:val="0"/>
          <w:kern w:val="2"/>
          <w:sz w:val="24"/>
          <w:szCs w:val="24"/>
          <w:lang w:eastAsia="en-US"/>
          <w14:ligatures w14:val="standardContextual"/>
        </w:rPr>
        <w:t>3</w:t>
      </w:r>
      <w:r w:rsidR="00A15E88" w:rsidRPr="00C767AD">
        <w:rPr>
          <w:rFonts w:ascii="Republika" w:hAnsi="Republika" w:cs="Arial"/>
          <w:b w:val="0"/>
          <w:bCs w:val="0"/>
          <w:kern w:val="2"/>
          <w:sz w:val="24"/>
          <w:szCs w:val="24"/>
          <w:lang w:eastAsia="en-US"/>
          <w14:ligatures w14:val="standardContextual"/>
        </w:rPr>
        <w:t xml:space="preserve"> </w:t>
      </w:r>
      <w:r w:rsidR="00FF24E7" w:rsidRPr="00C767AD">
        <w:rPr>
          <w:rFonts w:ascii="Republika" w:hAnsi="Republika" w:cs="Arial"/>
          <w:b w:val="0"/>
          <w:bCs w:val="0"/>
          <w:kern w:val="2"/>
          <w:sz w:val="24"/>
          <w:szCs w:val="24"/>
          <w:lang w:eastAsia="en-US"/>
          <w14:ligatures w14:val="standardContextual"/>
        </w:rPr>
        <w:t>Spremljanje izvajanja strategije</w:t>
      </w:r>
      <w:bookmarkEnd w:id="223"/>
      <w:r w:rsidR="00FF24E7" w:rsidRPr="00C223C3">
        <w:rPr>
          <w:rFonts w:ascii="Republika" w:hAnsi="Republika" w:cs="Arial"/>
        </w:rPr>
        <w:t xml:space="preserve"> </w:t>
      </w:r>
    </w:p>
    <w:p w14:paraId="0395D4B5" w14:textId="77777777" w:rsidR="00BB30D7" w:rsidRDefault="00BB30D7" w:rsidP="00BB30D7"/>
    <w:p w14:paraId="440AD231" w14:textId="2015C876" w:rsidR="00BB30D7" w:rsidRPr="00153446" w:rsidRDefault="00BB30D7" w:rsidP="00BB30D7">
      <w:pPr>
        <w:spacing w:line="257" w:lineRule="auto"/>
        <w:rPr>
          <w:rFonts w:ascii="Republika" w:hAnsi="Republika" w:cs="Arial"/>
        </w:rPr>
      </w:pPr>
      <w:r w:rsidRPr="00153446">
        <w:rPr>
          <w:rFonts w:ascii="Republika" w:hAnsi="Republika" w:cs="Arial"/>
        </w:rPr>
        <w:t>Spremlja</w:t>
      </w:r>
      <w:r w:rsidR="0083157C">
        <w:rPr>
          <w:rFonts w:ascii="Republika" w:hAnsi="Republika" w:cs="Arial"/>
        </w:rPr>
        <w:t xml:space="preserve"> se</w:t>
      </w:r>
      <w:r w:rsidRPr="00153446">
        <w:rPr>
          <w:rFonts w:ascii="Republika" w:hAnsi="Republika" w:cs="Arial"/>
        </w:rPr>
        <w:t xml:space="preserve"> naslednje kazalnike: </w:t>
      </w:r>
    </w:p>
    <w:tbl>
      <w:tblPr>
        <w:tblStyle w:val="TableGrid"/>
        <w:tblpPr w:leftFromText="141" w:rightFromText="141" w:vertAnchor="page" w:horzAnchor="margin" w:tblpY="877"/>
        <w:tblW w:w="9296" w:type="dxa"/>
        <w:tblLook w:val="04A0" w:firstRow="1" w:lastRow="0" w:firstColumn="1" w:lastColumn="0" w:noHBand="0" w:noVBand="1"/>
      </w:tblPr>
      <w:tblGrid>
        <w:gridCol w:w="1351"/>
        <w:gridCol w:w="2004"/>
        <w:gridCol w:w="1657"/>
        <w:gridCol w:w="1221"/>
        <w:gridCol w:w="1514"/>
        <w:gridCol w:w="1549"/>
      </w:tblGrid>
      <w:tr w:rsidR="00BB30D7" w:rsidRPr="00E35CCF" w14:paraId="65D078A7" w14:textId="77777777" w:rsidTr="000E0592">
        <w:trPr>
          <w:trHeight w:val="983"/>
        </w:trPr>
        <w:tc>
          <w:tcPr>
            <w:tcW w:w="1339" w:type="dxa"/>
            <w:vAlign w:val="center"/>
          </w:tcPr>
          <w:p w14:paraId="6E2E7E8F" w14:textId="77777777" w:rsidR="00BB30D7" w:rsidRPr="00E35CCF" w:rsidRDefault="00BB30D7" w:rsidP="00C81B27">
            <w:pPr>
              <w:rPr>
                <w:rFonts w:ascii="Republika" w:hAnsi="Republika" w:cs="Arial"/>
                <w:b/>
                <w:bCs/>
              </w:rPr>
            </w:pPr>
            <w:bookmarkStart w:id="224" w:name="_Hlk220309812"/>
            <w:r w:rsidRPr="00E35CCF">
              <w:rPr>
                <w:rFonts w:ascii="Republika" w:hAnsi="Republika" w:cs="Arial"/>
                <w:b/>
                <w:bCs/>
              </w:rPr>
              <w:t>Vrsta kazalnika</w:t>
            </w:r>
          </w:p>
        </w:tc>
        <w:tc>
          <w:tcPr>
            <w:tcW w:w="1986" w:type="dxa"/>
            <w:vAlign w:val="center"/>
          </w:tcPr>
          <w:p w14:paraId="08BA2F36" w14:textId="77777777" w:rsidR="00BB30D7" w:rsidRPr="00E35CCF" w:rsidRDefault="00BB30D7" w:rsidP="00C81B27">
            <w:pPr>
              <w:jc w:val="left"/>
              <w:rPr>
                <w:rFonts w:ascii="Republika" w:hAnsi="Republika" w:cs="Arial"/>
                <w:b/>
                <w:bCs/>
              </w:rPr>
            </w:pPr>
            <w:r w:rsidRPr="00E35CCF">
              <w:rPr>
                <w:rFonts w:ascii="Republika" w:hAnsi="Republika" w:cs="Arial"/>
                <w:b/>
                <w:bCs/>
              </w:rPr>
              <w:t>Ime kazalnika</w:t>
            </w:r>
          </w:p>
        </w:tc>
        <w:tc>
          <w:tcPr>
            <w:tcW w:w="1642" w:type="dxa"/>
            <w:vAlign w:val="center"/>
          </w:tcPr>
          <w:p w14:paraId="69B1D673" w14:textId="77777777" w:rsidR="00BB30D7" w:rsidRPr="00E35CCF" w:rsidRDefault="00BB30D7" w:rsidP="00C81B27">
            <w:pPr>
              <w:jc w:val="left"/>
              <w:rPr>
                <w:rFonts w:ascii="Republika" w:hAnsi="Republika" w:cs="Arial"/>
                <w:b/>
                <w:bCs/>
              </w:rPr>
            </w:pPr>
            <w:r w:rsidRPr="00E35CCF">
              <w:rPr>
                <w:rFonts w:ascii="Republika" w:hAnsi="Republika" w:cs="Arial"/>
                <w:b/>
                <w:bCs/>
              </w:rPr>
              <w:t>Izhodiščna vrednost</w:t>
            </w:r>
          </w:p>
        </w:tc>
        <w:tc>
          <w:tcPr>
            <w:tcW w:w="1211" w:type="dxa"/>
            <w:vAlign w:val="center"/>
          </w:tcPr>
          <w:p w14:paraId="667CDD94" w14:textId="77777777" w:rsidR="00BB30D7" w:rsidRPr="00E35CCF" w:rsidRDefault="00BB30D7" w:rsidP="00C81B27">
            <w:pPr>
              <w:jc w:val="left"/>
              <w:rPr>
                <w:rFonts w:ascii="Republika" w:hAnsi="Republika" w:cs="Arial"/>
                <w:b/>
                <w:bCs/>
              </w:rPr>
            </w:pPr>
            <w:r w:rsidRPr="00E35CCF">
              <w:rPr>
                <w:rFonts w:ascii="Republika" w:hAnsi="Republika" w:cs="Arial"/>
                <w:b/>
                <w:bCs/>
              </w:rPr>
              <w:t>Leto izhodiščne vrednosti</w:t>
            </w:r>
          </w:p>
        </w:tc>
        <w:tc>
          <w:tcPr>
            <w:tcW w:w="1582" w:type="dxa"/>
            <w:vAlign w:val="center"/>
          </w:tcPr>
          <w:p w14:paraId="5F4D74DE" w14:textId="77777777" w:rsidR="00BB30D7" w:rsidRPr="00E35CCF" w:rsidRDefault="00BB30D7" w:rsidP="00C81B27">
            <w:pPr>
              <w:jc w:val="left"/>
              <w:rPr>
                <w:rFonts w:ascii="Republika" w:hAnsi="Republika" w:cs="Arial"/>
                <w:b/>
                <w:bCs/>
              </w:rPr>
            </w:pPr>
            <w:r w:rsidRPr="00E35CCF">
              <w:rPr>
                <w:rFonts w:ascii="Republika" w:hAnsi="Republika" w:cs="Arial"/>
                <w:b/>
                <w:bCs/>
              </w:rPr>
              <w:t>Poročevalec</w:t>
            </w:r>
          </w:p>
        </w:tc>
        <w:tc>
          <w:tcPr>
            <w:tcW w:w="1536" w:type="dxa"/>
            <w:vAlign w:val="center"/>
          </w:tcPr>
          <w:p w14:paraId="39895D63" w14:textId="77777777" w:rsidR="00BB30D7" w:rsidRPr="00E35CCF" w:rsidRDefault="00BB30D7" w:rsidP="00C81B27">
            <w:pPr>
              <w:jc w:val="left"/>
              <w:rPr>
                <w:rFonts w:ascii="Republika" w:hAnsi="Republika" w:cs="Arial"/>
                <w:b/>
                <w:bCs/>
              </w:rPr>
            </w:pPr>
            <w:r w:rsidRPr="00E35CCF">
              <w:rPr>
                <w:rFonts w:ascii="Republika" w:hAnsi="Republika" w:cs="Arial"/>
                <w:b/>
                <w:bCs/>
              </w:rPr>
              <w:t>Vir podatka</w:t>
            </w:r>
          </w:p>
        </w:tc>
      </w:tr>
      <w:tr w:rsidR="00BB30D7" w:rsidRPr="00DD2BE2" w14:paraId="5ECAEEDD" w14:textId="77777777" w:rsidTr="000E0592">
        <w:trPr>
          <w:trHeight w:val="812"/>
        </w:trPr>
        <w:tc>
          <w:tcPr>
            <w:tcW w:w="1339" w:type="dxa"/>
            <w:vAlign w:val="center"/>
          </w:tcPr>
          <w:p w14:paraId="09B188C5" w14:textId="77777777" w:rsidR="00BB30D7" w:rsidRPr="00524401" w:rsidRDefault="00BB30D7" w:rsidP="00C81B27">
            <w:pPr>
              <w:rPr>
                <w:rFonts w:ascii="Republika" w:hAnsi="Republika" w:cs="Arial"/>
              </w:rPr>
            </w:pPr>
            <w:r w:rsidRPr="00524401">
              <w:rPr>
                <w:rFonts w:ascii="Republika" w:hAnsi="Republika" w:cs="Arial"/>
              </w:rPr>
              <w:t>Kazalnik učinka</w:t>
            </w:r>
          </w:p>
        </w:tc>
        <w:tc>
          <w:tcPr>
            <w:tcW w:w="1986" w:type="dxa"/>
            <w:vAlign w:val="center"/>
          </w:tcPr>
          <w:p w14:paraId="7AD8A8D5" w14:textId="77777777" w:rsidR="00BB30D7" w:rsidRPr="00524401" w:rsidRDefault="00BB30D7" w:rsidP="00C81B27">
            <w:pPr>
              <w:jc w:val="left"/>
              <w:rPr>
                <w:rFonts w:ascii="Republika" w:hAnsi="Republika" w:cs="Arial"/>
              </w:rPr>
            </w:pPr>
            <w:r w:rsidRPr="00524401">
              <w:rPr>
                <w:rFonts w:ascii="Republika" w:hAnsi="Republika" w:cs="Arial"/>
              </w:rPr>
              <w:t xml:space="preserve">Število in incidenca novih diagnoz okužbe s HIV </w:t>
            </w:r>
          </w:p>
        </w:tc>
        <w:tc>
          <w:tcPr>
            <w:tcW w:w="1642" w:type="dxa"/>
            <w:vAlign w:val="center"/>
          </w:tcPr>
          <w:p w14:paraId="64D1E737" w14:textId="77777777" w:rsidR="00BB30D7" w:rsidRPr="00524401" w:rsidRDefault="00BB30D7" w:rsidP="00C81B27">
            <w:pPr>
              <w:jc w:val="left"/>
              <w:rPr>
                <w:rFonts w:ascii="Republika" w:hAnsi="Republika" w:cs="Arial"/>
              </w:rPr>
            </w:pPr>
            <w:r w:rsidRPr="00524401">
              <w:rPr>
                <w:rFonts w:ascii="Republika" w:hAnsi="Republika" w:cs="Arial"/>
              </w:rPr>
              <w:t xml:space="preserve">42 (2,0/100.000 prebivalcev) </w:t>
            </w:r>
          </w:p>
        </w:tc>
        <w:tc>
          <w:tcPr>
            <w:tcW w:w="1211" w:type="dxa"/>
            <w:vAlign w:val="center"/>
          </w:tcPr>
          <w:p w14:paraId="63A0224A" w14:textId="77777777" w:rsidR="00BB30D7" w:rsidRPr="00524401" w:rsidRDefault="00BB30D7" w:rsidP="00C81B27">
            <w:pPr>
              <w:jc w:val="left"/>
              <w:rPr>
                <w:rFonts w:ascii="Republika" w:hAnsi="Republika" w:cs="Arial"/>
              </w:rPr>
            </w:pPr>
            <w:r w:rsidRPr="00524401">
              <w:rPr>
                <w:rFonts w:ascii="Republika" w:hAnsi="Republika" w:cs="Arial"/>
              </w:rPr>
              <w:t>2024</w:t>
            </w:r>
          </w:p>
        </w:tc>
        <w:tc>
          <w:tcPr>
            <w:tcW w:w="1582" w:type="dxa"/>
            <w:vAlign w:val="center"/>
          </w:tcPr>
          <w:p w14:paraId="11504DA6" w14:textId="77777777" w:rsidR="00BB30D7" w:rsidRPr="00524401" w:rsidRDefault="00BB30D7" w:rsidP="00C81B27">
            <w:pPr>
              <w:jc w:val="left"/>
              <w:rPr>
                <w:rFonts w:ascii="Republika" w:hAnsi="Republika" w:cs="Arial"/>
              </w:rPr>
            </w:pPr>
            <w:r w:rsidRPr="00524401">
              <w:rPr>
                <w:rFonts w:ascii="Republika" w:hAnsi="Republika" w:cs="Arial"/>
              </w:rPr>
              <w:t xml:space="preserve">NIJZ </w:t>
            </w:r>
          </w:p>
        </w:tc>
        <w:tc>
          <w:tcPr>
            <w:tcW w:w="1536" w:type="dxa"/>
            <w:vAlign w:val="center"/>
          </w:tcPr>
          <w:p w14:paraId="50BF87D6" w14:textId="77777777" w:rsidR="00BB30D7" w:rsidRPr="00524401" w:rsidRDefault="00BB30D7" w:rsidP="00C81B27">
            <w:pPr>
              <w:jc w:val="left"/>
              <w:rPr>
                <w:rFonts w:ascii="Republika" w:hAnsi="Republika" w:cs="Arial"/>
              </w:rPr>
            </w:pPr>
            <w:r w:rsidRPr="00524401">
              <w:rPr>
                <w:rFonts w:ascii="Republika" w:hAnsi="Republika" w:cs="Arial"/>
              </w:rPr>
              <w:t xml:space="preserve">Letno poročilo o okužbi s HIV v Sloveniji </w:t>
            </w:r>
          </w:p>
        </w:tc>
      </w:tr>
      <w:tr w:rsidR="00BB30D7" w:rsidRPr="00E45940" w14:paraId="36DFCFB3" w14:textId="77777777" w:rsidTr="000E0592">
        <w:trPr>
          <w:trHeight w:val="704"/>
        </w:trPr>
        <w:tc>
          <w:tcPr>
            <w:tcW w:w="1339" w:type="dxa"/>
            <w:vAlign w:val="center"/>
          </w:tcPr>
          <w:p w14:paraId="2A3A711F" w14:textId="77777777" w:rsidR="00BB30D7" w:rsidRPr="00E45940" w:rsidRDefault="00BB30D7" w:rsidP="00C81B27">
            <w:pPr>
              <w:rPr>
                <w:rFonts w:ascii="Republika" w:hAnsi="Republika" w:cs="Arial"/>
              </w:rPr>
            </w:pPr>
            <w:r w:rsidRPr="00E45940">
              <w:rPr>
                <w:rFonts w:ascii="Republika" w:hAnsi="Republika" w:cs="Arial"/>
              </w:rPr>
              <w:t>Kazalnik rezultata</w:t>
            </w:r>
          </w:p>
        </w:tc>
        <w:tc>
          <w:tcPr>
            <w:tcW w:w="1986" w:type="dxa"/>
            <w:vAlign w:val="center"/>
          </w:tcPr>
          <w:p w14:paraId="1F128E20" w14:textId="77777777" w:rsidR="00BB30D7" w:rsidRPr="00E45940" w:rsidRDefault="00BB30D7" w:rsidP="00C81B27">
            <w:pPr>
              <w:jc w:val="left"/>
              <w:rPr>
                <w:rFonts w:ascii="Republika" w:hAnsi="Republika" w:cs="Arial"/>
              </w:rPr>
            </w:pPr>
            <w:r w:rsidRPr="00E45940">
              <w:rPr>
                <w:rFonts w:ascii="Republika" w:hAnsi="Republika" w:cs="Arial"/>
              </w:rPr>
              <w:t>Delež kasnih novih diagnoz okužbe s HIV (CD4 &lt; 350)</w:t>
            </w:r>
          </w:p>
        </w:tc>
        <w:tc>
          <w:tcPr>
            <w:tcW w:w="1642" w:type="dxa"/>
            <w:vAlign w:val="center"/>
          </w:tcPr>
          <w:p w14:paraId="25E32FA1" w14:textId="77777777" w:rsidR="00BB30D7" w:rsidRPr="00E45940" w:rsidRDefault="00BB30D7" w:rsidP="00C81B27">
            <w:pPr>
              <w:jc w:val="left"/>
              <w:rPr>
                <w:rFonts w:ascii="Republika" w:hAnsi="Republika" w:cs="Arial"/>
              </w:rPr>
            </w:pPr>
            <w:r w:rsidRPr="00E45940">
              <w:rPr>
                <w:rFonts w:ascii="Republika" w:hAnsi="Republika" w:cs="Arial"/>
              </w:rPr>
              <w:t>53 %</w:t>
            </w:r>
          </w:p>
        </w:tc>
        <w:tc>
          <w:tcPr>
            <w:tcW w:w="1211" w:type="dxa"/>
            <w:vAlign w:val="center"/>
          </w:tcPr>
          <w:p w14:paraId="17A6EA57" w14:textId="77777777" w:rsidR="00BB30D7" w:rsidRPr="00E45940" w:rsidRDefault="00BB30D7" w:rsidP="00C81B27">
            <w:pPr>
              <w:jc w:val="left"/>
              <w:rPr>
                <w:rFonts w:ascii="Republika" w:hAnsi="Republika" w:cs="Arial"/>
              </w:rPr>
            </w:pPr>
            <w:r w:rsidRPr="00E45940">
              <w:rPr>
                <w:rFonts w:ascii="Republika" w:hAnsi="Republika" w:cs="Arial"/>
              </w:rPr>
              <w:t>2024</w:t>
            </w:r>
          </w:p>
        </w:tc>
        <w:tc>
          <w:tcPr>
            <w:tcW w:w="1582" w:type="dxa"/>
            <w:vAlign w:val="center"/>
          </w:tcPr>
          <w:p w14:paraId="7978BD94" w14:textId="77777777" w:rsidR="00BB30D7" w:rsidRPr="00E45940" w:rsidRDefault="00BB30D7" w:rsidP="00C81B27">
            <w:pPr>
              <w:jc w:val="left"/>
              <w:rPr>
                <w:rFonts w:ascii="Republika" w:hAnsi="Republika" w:cs="Arial"/>
              </w:rPr>
            </w:pPr>
            <w:r w:rsidRPr="00E45940">
              <w:rPr>
                <w:rFonts w:ascii="Republika" w:hAnsi="Republika" w:cs="Arial"/>
              </w:rPr>
              <w:t>NIJZ</w:t>
            </w:r>
          </w:p>
        </w:tc>
        <w:tc>
          <w:tcPr>
            <w:tcW w:w="1536" w:type="dxa"/>
            <w:vAlign w:val="center"/>
          </w:tcPr>
          <w:p w14:paraId="280DDCE4" w14:textId="77777777" w:rsidR="00BB30D7" w:rsidRPr="00E45940" w:rsidRDefault="00BB30D7" w:rsidP="00C81B27">
            <w:pPr>
              <w:jc w:val="left"/>
              <w:rPr>
                <w:rFonts w:ascii="Republika" w:hAnsi="Republika" w:cs="Arial"/>
              </w:rPr>
            </w:pPr>
            <w:r w:rsidRPr="00524401">
              <w:rPr>
                <w:rFonts w:ascii="Republika" w:hAnsi="Republika" w:cs="Arial"/>
              </w:rPr>
              <w:t xml:space="preserve">Letno poročilo o okužbi s HIV v Sloveniji </w:t>
            </w:r>
          </w:p>
        </w:tc>
      </w:tr>
      <w:tr w:rsidR="00BB30D7" w:rsidRPr="00DD2BE2" w14:paraId="2B227A45" w14:textId="77777777" w:rsidTr="000E0592">
        <w:trPr>
          <w:trHeight w:val="704"/>
        </w:trPr>
        <w:tc>
          <w:tcPr>
            <w:tcW w:w="1339" w:type="dxa"/>
            <w:vAlign w:val="center"/>
          </w:tcPr>
          <w:p w14:paraId="432FDAB2" w14:textId="77777777" w:rsidR="00BB30D7" w:rsidRPr="00524401" w:rsidRDefault="00BB30D7" w:rsidP="00C81B27">
            <w:pPr>
              <w:rPr>
                <w:rFonts w:ascii="Republika" w:hAnsi="Republika" w:cs="Arial"/>
              </w:rPr>
            </w:pPr>
            <w:r w:rsidRPr="00524401">
              <w:rPr>
                <w:rFonts w:ascii="Republika" w:hAnsi="Republika" w:cs="Arial"/>
              </w:rPr>
              <w:t>Kazalnik učinka</w:t>
            </w:r>
          </w:p>
        </w:tc>
        <w:tc>
          <w:tcPr>
            <w:tcW w:w="1986" w:type="dxa"/>
            <w:vAlign w:val="center"/>
          </w:tcPr>
          <w:p w14:paraId="1DE5C23F" w14:textId="77777777" w:rsidR="00BB30D7" w:rsidRPr="00524401" w:rsidRDefault="00BB30D7" w:rsidP="00C81B27">
            <w:pPr>
              <w:jc w:val="left"/>
              <w:rPr>
                <w:rFonts w:ascii="Republika" w:hAnsi="Republika" w:cs="Arial"/>
              </w:rPr>
            </w:pPr>
            <w:r w:rsidRPr="00524401">
              <w:rPr>
                <w:rFonts w:ascii="Republika" w:hAnsi="Republika" w:cs="Arial"/>
              </w:rPr>
              <w:t>Število in incidenca novih diagnoz zgodnjega sifilisa</w:t>
            </w:r>
          </w:p>
        </w:tc>
        <w:tc>
          <w:tcPr>
            <w:tcW w:w="1642" w:type="dxa"/>
            <w:vAlign w:val="center"/>
          </w:tcPr>
          <w:p w14:paraId="1259ADBA" w14:textId="77777777" w:rsidR="00BB30D7" w:rsidRPr="00524401" w:rsidRDefault="00BB30D7" w:rsidP="00C81B27">
            <w:pPr>
              <w:jc w:val="left"/>
              <w:rPr>
                <w:rFonts w:ascii="Republika" w:hAnsi="Republika" w:cs="Arial"/>
              </w:rPr>
            </w:pPr>
            <w:r w:rsidRPr="00524401">
              <w:rPr>
                <w:rFonts w:ascii="Republika" w:hAnsi="Republika" w:cs="Arial"/>
              </w:rPr>
              <w:t>104 (4,9/100.000 prebivalcev)</w:t>
            </w:r>
          </w:p>
        </w:tc>
        <w:tc>
          <w:tcPr>
            <w:tcW w:w="1211" w:type="dxa"/>
            <w:vAlign w:val="center"/>
          </w:tcPr>
          <w:p w14:paraId="156A6CF3" w14:textId="77777777" w:rsidR="00BB30D7" w:rsidRPr="00524401" w:rsidRDefault="00BB30D7" w:rsidP="00C81B27">
            <w:pPr>
              <w:jc w:val="left"/>
              <w:rPr>
                <w:rFonts w:ascii="Republika" w:hAnsi="Republika" w:cs="Arial"/>
              </w:rPr>
            </w:pPr>
            <w:r w:rsidRPr="00524401">
              <w:rPr>
                <w:rFonts w:ascii="Republika" w:hAnsi="Republika" w:cs="Arial"/>
              </w:rPr>
              <w:t>2024</w:t>
            </w:r>
          </w:p>
        </w:tc>
        <w:tc>
          <w:tcPr>
            <w:tcW w:w="1582" w:type="dxa"/>
            <w:vAlign w:val="center"/>
          </w:tcPr>
          <w:p w14:paraId="2EE2587B" w14:textId="77777777" w:rsidR="00BB30D7" w:rsidRPr="00524401"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3C6934FC" w14:textId="77777777" w:rsidR="00BB30D7" w:rsidRPr="00524401" w:rsidRDefault="00BB30D7" w:rsidP="00C81B27">
            <w:pPr>
              <w:jc w:val="left"/>
              <w:rPr>
                <w:rFonts w:ascii="Republika" w:hAnsi="Republika" w:cs="Arial"/>
              </w:rPr>
            </w:pPr>
            <w:r w:rsidRPr="00524401">
              <w:rPr>
                <w:rFonts w:ascii="Republika" w:hAnsi="Republika" w:cs="Arial"/>
              </w:rPr>
              <w:t xml:space="preserve">Letno poročilo o SPO v Sloveniji </w:t>
            </w:r>
          </w:p>
        </w:tc>
      </w:tr>
      <w:tr w:rsidR="00BB30D7" w:rsidRPr="00DD2BE2" w14:paraId="3B612BD5" w14:textId="77777777" w:rsidTr="000E0592">
        <w:trPr>
          <w:trHeight w:val="687"/>
        </w:trPr>
        <w:tc>
          <w:tcPr>
            <w:tcW w:w="1339" w:type="dxa"/>
            <w:vAlign w:val="center"/>
          </w:tcPr>
          <w:p w14:paraId="64B970EC" w14:textId="77777777" w:rsidR="00BB30D7" w:rsidRPr="00524401" w:rsidRDefault="00BB30D7" w:rsidP="00C81B27">
            <w:pPr>
              <w:rPr>
                <w:rFonts w:ascii="Republika" w:hAnsi="Republika" w:cs="Arial"/>
              </w:rPr>
            </w:pPr>
            <w:r w:rsidRPr="00524401">
              <w:rPr>
                <w:rFonts w:ascii="Republika" w:hAnsi="Republika" w:cs="Arial"/>
              </w:rPr>
              <w:t>Kazalnik učinka</w:t>
            </w:r>
          </w:p>
        </w:tc>
        <w:tc>
          <w:tcPr>
            <w:tcW w:w="1986" w:type="dxa"/>
            <w:vAlign w:val="center"/>
          </w:tcPr>
          <w:p w14:paraId="392DEEFE" w14:textId="77777777" w:rsidR="00BB30D7" w:rsidRPr="00524401" w:rsidRDefault="00BB30D7" w:rsidP="00C81B27">
            <w:pPr>
              <w:jc w:val="left"/>
              <w:rPr>
                <w:rFonts w:ascii="Republika" w:hAnsi="Republika" w:cs="Arial"/>
              </w:rPr>
            </w:pPr>
            <w:r w:rsidRPr="00524401">
              <w:rPr>
                <w:rFonts w:ascii="Republika" w:hAnsi="Republika" w:cs="Arial"/>
              </w:rPr>
              <w:t xml:space="preserve">Število primerov kongenitalnega sifilisa </w:t>
            </w:r>
          </w:p>
        </w:tc>
        <w:tc>
          <w:tcPr>
            <w:tcW w:w="1642" w:type="dxa"/>
            <w:vAlign w:val="center"/>
          </w:tcPr>
          <w:p w14:paraId="32365746" w14:textId="77777777" w:rsidR="00BB30D7" w:rsidRPr="00C55851" w:rsidRDefault="00BB30D7" w:rsidP="00C81B27">
            <w:pPr>
              <w:jc w:val="left"/>
              <w:rPr>
                <w:rFonts w:ascii="Republika" w:hAnsi="Republika" w:cs="Arial"/>
              </w:rPr>
            </w:pPr>
            <w:r w:rsidRPr="00C55851">
              <w:rPr>
                <w:rFonts w:ascii="Republika" w:hAnsi="Republika" w:cs="Arial"/>
              </w:rPr>
              <w:t>1</w:t>
            </w:r>
          </w:p>
        </w:tc>
        <w:tc>
          <w:tcPr>
            <w:tcW w:w="1211" w:type="dxa"/>
            <w:vAlign w:val="center"/>
          </w:tcPr>
          <w:p w14:paraId="69BED977" w14:textId="77777777" w:rsidR="00BB30D7" w:rsidRPr="00524401" w:rsidRDefault="00BB30D7" w:rsidP="00C81B27">
            <w:pPr>
              <w:jc w:val="left"/>
              <w:rPr>
                <w:rFonts w:ascii="Republika" w:hAnsi="Republika" w:cs="Arial"/>
              </w:rPr>
            </w:pPr>
            <w:r w:rsidRPr="00524401">
              <w:rPr>
                <w:rFonts w:ascii="Republika" w:hAnsi="Republika" w:cs="Arial"/>
              </w:rPr>
              <w:t>2024</w:t>
            </w:r>
          </w:p>
        </w:tc>
        <w:tc>
          <w:tcPr>
            <w:tcW w:w="1582" w:type="dxa"/>
            <w:vAlign w:val="center"/>
          </w:tcPr>
          <w:p w14:paraId="59A99D8B" w14:textId="77777777" w:rsidR="00BB30D7" w:rsidRPr="00524401"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5B0DCC3D" w14:textId="77777777" w:rsidR="00BB30D7" w:rsidRPr="00524401" w:rsidRDefault="00BB30D7" w:rsidP="00C81B27">
            <w:pPr>
              <w:jc w:val="left"/>
              <w:rPr>
                <w:rFonts w:ascii="Republika" w:hAnsi="Republika" w:cs="Arial"/>
              </w:rPr>
            </w:pPr>
            <w:r w:rsidRPr="00524401">
              <w:rPr>
                <w:rFonts w:ascii="Republika" w:hAnsi="Republika" w:cs="Arial"/>
              </w:rPr>
              <w:t xml:space="preserve">Letno poročilo o SPO v Sloveniji </w:t>
            </w:r>
          </w:p>
        </w:tc>
      </w:tr>
      <w:tr w:rsidR="00BB30D7" w:rsidRPr="00DD2BE2" w14:paraId="7880131A" w14:textId="77777777" w:rsidTr="000E0592">
        <w:trPr>
          <w:trHeight w:val="696"/>
        </w:trPr>
        <w:tc>
          <w:tcPr>
            <w:tcW w:w="1339" w:type="dxa"/>
            <w:vAlign w:val="center"/>
          </w:tcPr>
          <w:p w14:paraId="19DB64E5" w14:textId="77777777" w:rsidR="00BB30D7" w:rsidRPr="00524401" w:rsidRDefault="00BB30D7" w:rsidP="00C81B27">
            <w:pPr>
              <w:rPr>
                <w:rFonts w:ascii="Republika" w:hAnsi="Republika" w:cs="Arial"/>
              </w:rPr>
            </w:pPr>
            <w:r w:rsidRPr="00524401">
              <w:rPr>
                <w:rFonts w:ascii="Republika" w:hAnsi="Republika" w:cs="Arial"/>
              </w:rPr>
              <w:t>Kazalnik učinka</w:t>
            </w:r>
          </w:p>
        </w:tc>
        <w:tc>
          <w:tcPr>
            <w:tcW w:w="1986" w:type="dxa"/>
            <w:vAlign w:val="center"/>
          </w:tcPr>
          <w:p w14:paraId="10BA68DB" w14:textId="77777777" w:rsidR="00BB30D7" w:rsidRPr="00524401" w:rsidRDefault="00BB30D7" w:rsidP="00C81B27">
            <w:pPr>
              <w:jc w:val="left"/>
              <w:rPr>
                <w:rFonts w:ascii="Republika" w:hAnsi="Republika" w:cs="Arial"/>
              </w:rPr>
            </w:pPr>
            <w:r w:rsidRPr="00524401">
              <w:rPr>
                <w:rFonts w:ascii="Republika" w:hAnsi="Republika" w:cs="Arial"/>
              </w:rPr>
              <w:t xml:space="preserve">Število in incidenca novih diagnoz gonoreje </w:t>
            </w:r>
          </w:p>
        </w:tc>
        <w:tc>
          <w:tcPr>
            <w:tcW w:w="1642" w:type="dxa"/>
            <w:vAlign w:val="center"/>
          </w:tcPr>
          <w:p w14:paraId="5A554DDB" w14:textId="77777777" w:rsidR="00BB30D7" w:rsidRPr="00524401" w:rsidRDefault="00BB30D7" w:rsidP="00C81B27">
            <w:pPr>
              <w:jc w:val="left"/>
              <w:rPr>
                <w:rFonts w:ascii="Republika" w:hAnsi="Republika" w:cs="Arial"/>
              </w:rPr>
            </w:pPr>
            <w:r w:rsidRPr="00524401">
              <w:rPr>
                <w:rFonts w:ascii="Republika" w:hAnsi="Republika" w:cs="Arial"/>
              </w:rPr>
              <w:t>149 (9,1/100.000 prebivalcev)</w:t>
            </w:r>
          </w:p>
        </w:tc>
        <w:tc>
          <w:tcPr>
            <w:tcW w:w="1211" w:type="dxa"/>
            <w:vAlign w:val="center"/>
          </w:tcPr>
          <w:p w14:paraId="1598C286" w14:textId="77777777" w:rsidR="00BB30D7" w:rsidRPr="00524401" w:rsidRDefault="00BB30D7" w:rsidP="00C81B27">
            <w:pPr>
              <w:jc w:val="left"/>
              <w:rPr>
                <w:rFonts w:ascii="Republika" w:hAnsi="Republika" w:cs="Arial"/>
              </w:rPr>
            </w:pPr>
            <w:r w:rsidRPr="00524401">
              <w:rPr>
                <w:rFonts w:ascii="Republika" w:hAnsi="Republika" w:cs="Arial"/>
              </w:rPr>
              <w:t>2024</w:t>
            </w:r>
          </w:p>
        </w:tc>
        <w:tc>
          <w:tcPr>
            <w:tcW w:w="1582" w:type="dxa"/>
            <w:vAlign w:val="center"/>
          </w:tcPr>
          <w:p w14:paraId="206B3ABD" w14:textId="77777777" w:rsidR="00BB30D7" w:rsidRPr="00524401"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4CB93702" w14:textId="77777777" w:rsidR="00BB30D7" w:rsidRPr="00524401" w:rsidRDefault="00BB30D7" w:rsidP="00C81B27">
            <w:pPr>
              <w:jc w:val="left"/>
              <w:rPr>
                <w:rFonts w:ascii="Republika" w:hAnsi="Republika" w:cs="Arial"/>
              </w:rPr>
            </w:pPr>
            <w:r w:rsidRPr="00524401">
              <w:rPr>
                <w:rFonts w:ascii="Republika" w:hAnsi="Republika" w:cs="Arial"/>
              </w:rPr>
              <w:t xml:space="preserve">Letno poročilo o SPO v Sloveniji </w:t>
            </w:r>
          </w:p>
        </w:tc>
      </w:tr>
      <w:tr w:rsidR="00BB30D7" w:rsidRPr="00DD2BE2" w14:paraId="79E3920B" w14:textId="77777777" w:rsidTr="000E0592">
        <w:trPr>
          <w:trHeight w:val="706"/>
        </w:trPr>
        <w:tc>
          <w:tcPr>
            <w:tcW w:w="1339" w:type="dxa"/>
            <w:vAlign w:val="center"/>
          </w:tcPr>
          <w:p w14:paraId="6469C24E" w14:textId="77777777" w:rsidR="00BB30D7" w:rsidRPr="00524401" w:rsidRDefault="00BB30D7" w:rsidP="00C81B27">
            <w:pPr>
              <w:rPr>
                <w:rFonts w:ascii="Republika" w:hAnsi="Republika" w:cs="Arial"/>
              </w:rPr>
            </w:pPr>
            <w:r w:rsidRPr="00524401">
              <w:rPr>
                <w:rFonts w:ascii="Republika" w:hAnsi="Republika" w:cs="Arial"/>
              </w:rPr>
              <w:t>Kazalnik učinka</w:t>
            </w:r>
          </w:p>
        </w:tc>
        <w:tc>
          <w:tcPr>
            <w:tcW w:w="1986" w:type="dxa"/>
            <w:vAlign w:val="center"/>
          </w:tcPr>
          <w:p w14:paraId="48501FE6" w14:textId="77777777" w:rsidR="00BB30D7" w:rsidRPr="00524401" w:rsidRDefault="00BB30D7" w:rsidP="00C81B27">
            <w:pPr>
              <w:jc w:val="left"/>
              <w:rPr>
                <w:rFonts w:ascii="Republika" w:hAnsi="Republika" w:cs="Arial"/>
              </w:rPr>
            </w:pPr>
            <w:r w:rsidRPr="00524401">
              <w:rPr>
                <w:rFonts w:ascii="Republika" w:hAnsi="Republika" w:cs="Arial"/>
              </w:rPr>
              <w:t>Število in incidenca novih diagnoz klamidijskih okužb</w:t>
            </w:r>
          </w:p>
        </w:tc>
        <w:tc>
          <w:tcPr>
            <w:tcW w:w="1642" w:type="dxa"/>
            <w:vAlign w:val="center"/>
          </w:tcPr>
          <w:p w14:paraId="44E4942B" w14:textId="77777777" w:rsidR="00BB30D7" w:rsidRPr="00524401" w:rsidRDefault="00BB30D7" w:rsidP="00C81B27">
            <w:pPr>
              <w:jc w:val="left"/>
              <w:rPr>
                <w:rFonts w:ascii="Republika" w:hAnsi="Republika" w:cs="Arial"/>
              </w:rPr>
            </w:pPr>
            <w:r w:rsidRPr="00524401">
              <w:rPr>
                <w:rFonts w:ascii="Republika" w:hAnsi="Republika" w:cs="Arial"/>
              </w:rPr>
              <w:t>493 (23,2/100.00 prebivalcev)</w:t>
            </w:r>
          </w:p>
        </w:tc>
        <w:tc>
          <w:tcPr>
            <w:tcW w:w="1211" w:type="dxa"/>
            <w:vAlign w:val="center"/>
          </w:tcPr>
          <w:p w14:paraId="101518C1" w14:textId="77777777" w:rsidR="00BB30D7" w:rsidRPr="00524401" w:rsidRDefault="00BB30D7" w:rsidP="00C81B27">
            <w:pPr>
              <w:jc w:val="left"/>
              <w:rPr>
                <w:rFonts w:ascii="Republika" w:hAnsi="Republika" w:cs="Arial"/>
              </w:rPr>
            </w:pPr>
            <w:r w:rsidRPr="00524401">
              <w:rPr>
                <w:rFonts w:ascii="Republika" w:hAnsi="Republika" w:cs="Arial"/>
              </w:rPr>
              <w:t>2024</w:t>
            </w:r>
          </w:p>
        </w:tc>
        <w:tc>
          <w:tcPr>
            <w:tcW w:w="1582" w:type="dxa"/>
            <w:vAlign w:val="center"/>
          </w:tcPr>
          <w:p w14:paraId="14636381" w14:textId="77777777" w:rsidR="00BB30D7" w:rsidRPr="00524401"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43ED18F7" w14:textId="77777777" w:rsidR="00BB30D7" w:rsidRPr="00524401" w:rsidRDefault="00BB30D7" w:rsidP="00C81B27">
            <w:pPr>
              <w:jc w:val="left"/>
              <w:rPr>
                <w:rFonts w:ascii="Republika" w:hAnsi="Republika" w:cs="Arial"/>
              </w:rPr>
            </w:pPr>
            <w:r w:rsidRPr="00524401">
              <w:rPr>
                <w:rFonts w:ascii="Republika" w:hAnsi="Republika" w:cs="Arial"/>
              </w:rPr>
              <w:t xml:space="preserve">Letno poročilo o SPO v Sloveniji </w:t>
            </w:r>
          </w:p>
        </w:tc>
      </w:tr>
      <w:tr w:rsidR="00BB30D7" w:rsidRPr="00DD2BE2" w14:paraId="404903E7" w14:textId="77777777" w:rsidTr="000E0592">
        <w:trPr>
          <w:trHeight w:val="557"/>
        </w:trPr>
        <w:tc>
          <w:tcPr>
            <w:tcW w:w="1339" w:type="dxa"/>
            <w:vAlign w:val="center"/>
          </w:tcPr>
          <w:p w14:paraId="2A66B9CA" w14:textId="77777777" w:rsidR="00BB30D7" w:rsidRPr="00524401" w:rsidRDefault="00BB30D7" w:rsidP="00C81B27">
            <w:pPr>
              <w:rPr>
                <w:rFonts w:ascii="Republika" w:hAnsi="Republika" w:cs="Arial"/>
              </w:rPr>
            </w:pPr>
            <w:r w:rsidRPr="00524401">
              <w:rPr>
                <w:rFonts w:ascii="Republika" w:hAnsi="Republika" w:cs="Arial"/>
              </w:rPr>
              <w:t>Kazalnik učinka</w:t>
            </w:r>
          </w:p>
        </w:tc>
        <w:tc>
          <w:tcPr>
            <w:tcW w:w="1986" w:type="dxa"/>
            <w:vAlign w:val="center"/>
          </w:tcPr>
          <w:p w14:paraId="41F255B8" w14:textId="77777777" w:rsidR="00BB30D7" w:rsidRPr="00524401" w:rsidRDefault="00BB30D7" w:rsidP="00C81B27">
            <w:pPr>
              <w:jc w:val="left"/>
              <w:rPr>
                <w:rFonts w:ascii="Republika" w:hAnsi="Republika" w:cs="Arial"/>
              </w:rPr>
            </w:pPr>
            <w:r w:rsidRPr="00524401">
              <w:rPr>
                <w:rFonts w:ascii="Republika" w:hAnsi="Republika" w:cs="Arial"/>
              </w:rPr>
              <w:t xml:space="preserve">Število in incidenca novih diagnoz okužbe s HBV </w:t>
            </w:r>
          </w:p>
        </w:tc>
        <w:tc>
          <w:tcPr>
            <w:tcW w:w="1642" w:type="dxa"/>
            <w:vAlign w:val="center"/>
          </w:tcPr>
          <w:p w14:paraId="08CF5DCC" w14:textId="77777777" w:rsidR="00BB30D7" w:rsidRPr="00524401" w:rsidRDefault="00BB30D7" w:rsidP="00C81B27">
            <w:pPr>
              <w:jc w:val="left"/>
              <w:rPr>
                <w:rFonts w:ascii="Republika" w:hAnsi="Republika" w:cs="Arial"/>
              </w:rPr>
            </w:pPr>
            <w:r w:rsidRPr="00524401">
              <w:rPr>
                <w:rFonts w:ascii="Republika" w:hAnsi="Republika" w:cs="Arial"/>
              </w:rPr>
              <w:t>155 (7,3/100.000 prebivalcev)</w:t>
            </w:r>
          </w:p>
        </w:tc>
        <w:tc>
          <w:tcPr>
            <w:tcW w:w="1211" w:type="dxa"/>
            <w:vAlign w:val="center"/>
          </w:tcPr>
          <w:p w14:paraId="164E0872" w14:textId="77777777" w:rsidR="00BB30D7" w:rsidRPr="00524401" w:rsidRDefault="00BB30D7" w:rsidP="00C81B27">
            <w:pPr>
              <w:jc w:val="left"/>
              <w:rPr>
                <w:rFonts w:ascii="Republika" w:hAnsi="Republika" w:cs="Arial"/>
              </w:rPr>
            </w:pPr>
            <w:r w:rsidRPr="00524401">
              <w:rPr>
                <w:rFonts w:ascii="Republika" w:hAnsi="Republika" w:cs="Arial"/>
              </w:rPr>
              <w:t>2024</w:t>
            </w:r>
          </w:p>
        </w:tc>
        <w:tc>
          <w:tcPr>
            <w:tcW w:w="1582" w:type="dxa"/>
            <w:vAlign w:val="center"/>
          </w:tcPr>
          <w:p w14:paraId="4AA6ACC5" w14:textId="77777777" w:rsidR="00BB30D7" w:rsidRPr="00524401"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773ED39C" w14:textId="77777777" w:rsidR="00BB30D7" w:rsidRPr="00524401" w:rsidRDefault="00BB30D7" w:rsidP="00C81B27">
            <w:pPr>
              <w:jc w:val="left"/>
              <w:rPr>
                <w:rFonts w:ascii="Republika" w:hAnsi="Republika" w:cs="Arial"/>
              </w:rPr>
            </w:pPr>
            <w:r w:rsidRPr="00524401">
              <w:rPr>
                <w:rFonts w:ascii="Republika" w:hAnsi="Republika" w:cs="Arial"/>
              </w:rPr>
              <w:t xml:space="preserve">Letno poročilo o hepatitisu B in C v Sloveniji </w:t>
            </w:r>
          </w:p>
        </w:tc>
      </w:tr>
      <w:tr w:rsidR="00BB30D7" w:rsidRPr="00DD2BE2" w14:paraId="6546A62A" w14:textId="77777777" w:rsidTr="000E0592">
        <w:trPr>
          <w:trHeight w:val="582"/>
        </w:trPr>
        <w:tc>
          <w:tcPr>
            <w:tcW w:w="1339" w:type="dxa"/>
            <w:vAlign w:val="center"/>
          </w:tcPr>
          <w:p w14:paraId="4C27950D" w14:textId="77777777" w:rsidR="00BB30D7" w:rsidRPr="00524401" w:rsidRDefault="00BB30D7" w:rsidP="00C81B27">
            <w:pPr>
              <w:rPr>
                <w:rFonts w:ascii="Republika" w:hAnsi="Republika" w:cs="Arial"/>
              </w:rPr>
            </w:pPr>
            <w:r w:rsidRPr="00524401">
              <w:rPr>
                <w:rFonts w:ascii="Republika" w:hAnsi="Republika" w:cs="Arial"/>
              </w:rPr>
              <w:t>Kazalnik učinka</w:t>
            </w:r>
          </w:p>
        </w:tc>
        <w:tc>
          <w:tcPr>
            <w:tcW w:w="1986" w:type="dxa"/>
            <w:vAlign w:val="center"/>
          </w:tcPr>
          <w:p w14:paraId="258DEF49" w14:textId="77777777" w:rsidR="00BB30D7" w:rsidRPr="00524401" w:rsidRDefault="00BB30D7" w:rsidP="00C81B27">
            <w:pPr>
              <w:jc w:val="left"/>
              <w:rPr>
                <w:rFonts w:ascii="Republika" w:hAnsi="Republika" w:cs="Arial"/>
              </w:rPr>
            </w:pPr>
            <w:r w:rsidRPr="00524401">
              <w:rPr>
                <w:rFonts w:ascii="Republika" w:hAnsi="Republika" w:cs="Arial"/>
              </w:rPr>
              <w:t xml:space="preserve">Število in incidenca novih diagnoz okužbe s HCV </w:t>
            </w:r>
          </w:p>
        </w:tc>
        <w:tc>
          <w:tcPr>
            <w:tcW w:w="1642" w:type="dxa"/>
            <w:vAlign w:val="center"/>
          </w:tcPr>
          <w:p w14:paraId="51219C02" w14:textId="77777777" w:rsidR="00BB30D7" w:rsidRPr="00524401" w:rsidRDefault="00BB30D7" w:rsidP="00C81B27">
            <w:pPr>
              <w:jc w:val="left"/>
              <w:rPr>
                <w:rFonts w:ascii="Republika" w:hAnsi="Republika" w:cs="Arial"/>
              </w:rPr>
            </w:pPr>
            <w:r w:rsidRPr="00524401">
              <w:rPr>
                <w:rFonts w:ascii="Republika" w:hAnsi="Republika" w:cs="Arial"/>
              </w:rPr>
              <w:t>133 (6,3/100.000 prebivalcev)</w:t>
            </w:r>
          </w:p>
        </w:tc>
        <w:tc>
          <w:tcPr>
            <w:tcW w:w="1211" w:type="dxa"/>
            <w:vAlign w:val="center"/>
          </w:tcPr>
          <w:p w14:paraId="116AE66D" w14:textId="77777777" w:rsidR="00BB30D7" w:rsidRPr="00524401" w:rsidRDefault="00BB30D7" w:rsidP="00C81B27">
            <w:pPr>
              <w:jc w:val="left"/>
              <w:rPr>
                <w:rFonts w:ascii="Republika" w:hAnsi="Republika" w:cs="Arial"/>
              </w:rPr>
            </w:pPr>
            <w:r w:rsidRPr="00524401">
              <w:rPr>
                <w:rFonts w:ascii="Republika" w:hAnsi="Republika" w:cs="Arial"/>
              </w:rPr>
              <w:t>2024</w:t>
            </w:r>
          </w:p>
        </w:tc>
        <w:tc>
          <w:tcPr>
            <w:tcW w:w="1582" w:type="dxa"/>
            <w:vAlign w:val="center"/>
          </w:tcPr>
          <w:p w14:paraId="4D169413" w14:textId="77777777" w:rsidR="00BB30D7" w:rsidRPr="00524401"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763B8ABF" w14:textId="77777777" w:rsidR="00BB30D7" w:rsidRPr="00524401" w:rsidRDefault="00BB30D7" w:rsidP="00C81B27">
            <w:pPr>
              <w:jc w:val="left"/>
              <w:rPr>
                <w:rFonts w:ascii="Republika" w:hAnsi="Republika" w:cs="Arial"/>
              </w:rPr>
            </w:pPr>
            <w:r w:rsidRPr="00524401">
              <w:rPr>
                <w:rFonts w:ascii="Republika" w:hAnsi="Republika" w:cs="Arial"/>
              </w:rPr>
              <w:t>Letno poročilo o hepatitisu B in C v Sloveniji</w:t>
            </w:r>
          </w:p>
        </w:tc>
      </w:tr>
      <w:tr w:rsidR="00BB30D7" w:rsidRPr="00DD2BE2" w14:paraId="0036E1BF" w14:textId="77777777" w:rsidTr="000E0592">
        <w:trPr>
          <w:trHeight w:val="710"/>
        </w:trPr>
        <w:tc>
          <w:tcPr>
            <w:tcW w:w="1339" w:type="dxa"/>
            <w:vAlign w:val="center"/>
          </w:tcPr>
          <w:p w14:paraId="62617EEF" w14:textId="77777777" w:rsidR="00BB30D7" w:rsidRPr="00524401" w:rsidRDefault="00BB30D7" w:rsidP="00C81B27">
            <w:pPr>
              <w:rPr>
                <w:rFonts w:ascii="Republika" w:hAnsi="Republika" w:cs="Arial"/>
              </w:rPr>
            </w:pPr>
            <w:r w:rsidRPr="00524401">
              <w:rPr>
                <w:rFonts w:ascii="Republika" w:hAnsi="Republika" w:cs="Arial"/>
              </w:rPr>
              <w:t>Kazalnik učinka</w:t>
            </w:r>
          </w:p>
        </w:tc>
        <w:tc>
          <w:tcPr>
            <w:tcW w:w="1986" w:type="dxa"/>
            <w:vAlign w:val="center"/>
          </w:tcPr>
          <w:p w14:paraId="514F8352" w14:textId="77777777" w:rsidR="00BB30D7" w:rsidRPr="00524401" w:rsidRDefault="00BB30D7" w:rsidP="00C81B27">
            <w:pPr>
              <w:jc w:val="left"/>
              <w:rPr>
                <w:rFonts w:ascii="Republika" w:hAnsi="Republika" w:cs="Arial"/>
              </w:rPr>
            </w:pPr>
            <w:r w:rsidRPr="00524401">
              <w:rPr>
                <w:rFonts w:ascii="Republika" w:hAnsi="Republika" w:cs="Arial"/>
              </w:rPr>
              <w:t>Število smrti (mortaliteta) zaradi aidsa</w:t>
            </w:r>
          </w:p>
        </w:tc>
        <w:tc>
          <w:tcPr>
            <w:tcW w:w="1642" w:type="dxa"/>
            <w:vAlign w:val="center"/>
          </w:tcPr>
          <w:p w14:paraId="726DBB3A" w14:textId="77777777" w:rsidR="00BB30D7" w:rsidRPr="00524401" w:rsidRDefault="00BB30D7" w:rsidP="00C81B27">
            <w:pPr>
              <w:jc w:val="left"/>
              <w:rPr>
                <w:rFonts w:ascii="Republika" w:hAnsi="Republika" w:cs="Arial"/>
              </w:rPr>
            </w:pPr>
            <w:r w:rsidRPr="00524401">
              <w:rPr>
                <w:rFonts w:ascii="Republika" w:hAnsi="Republika" w:cs="Arial"/>
              </w:rPr>
              <w:t>1 (</w:t>
            </w:r>
            <w:r>
              <w:rPr>
                <w:rFonts w:ascii="Republika" w:hAnsi="Republika" w:cs="Arial"/>
              </w:rPr>
              <w:t>0,05</w:t>
            </w:r>
            <w:r w:rsidRPr="00524401">
              <w:rPr>
                <w:rFonts w:ascii="Republika" w:hAnsi="Republika" w:cs="Arial"/>
              </w:rPr>
              <w:t>/100.000 prebivalcev)</w:t>
            </w:r>
          </w:p>
        </w:tc>
        <w:tc>
          <w:tcPr>
            <w:tcW w:w="1211" w:type="dxa"/>
            <w:vAlign w:val="center"/>
          </w:tcPr>
          <w:p w14:paraId="76B4831F" w14:textId="77777777" w:rsidR="00BB30D7" w:rsidRPr="00524401" w:rsidRDefault="00BB30D7" w:rsidP="00C81B27">
            <w:pPr>
              <w:jc w:val="left"/>
              <w:rPr>
                <w:rFonts w:ascii="Republika" w:hAnsi="Republika" w:cs="Arial"/>
              </w:rPr>
            </w:pPr>
            <w:r w:rsidRPr="00524401">
              <w:rPr>
                <w:rFonts w:ascii="Republika" w:hAnsi="Republika" w:cs="Arial"/>
              </w:rPr>
              <w:t>2024</w:t>
            </w:r>
          </w:p>
        </w:tc>
        <w:tc>
          <w:tcPr>
            <w:tcW w:w="1582" w:type="dxa"/>
            <w:vAlign w:val="center"/>
          </w:tcPr>
          <w:p w14:paraId="06174190" w14:textId="77777777" w:rsidR="00BB30D7" w:rsidRPr="00524401"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453AEA2F" w14:textId="77777777" w:rsidR="00BB30D7" w:rsidRPr="00524401" w:rsidRDefault="00BB30D7" w:rsidP="00C81B27">
            <w:pPr>
              <w:jc w:val="left"/>
              <w:rPr>
                <w:rFonts w:ascii="Republika" w:hAnsi="Republika" w:cs="Arial"/>
              </w:rPr>
            </w:pPr>
            <w:r w:rsidRPr="00524401">
              <w:rPr>
                <w:rFonts w:ascii="Republika" w:hAnsi="Republika" w:cs="Arial"/>
              </w:rPr>
              <w:t>Letno poročilo o okužbi s HIV v Sloveniji</w:t>
            </w:r>
          </w:p>
        </w:tc>
      </w:tr>
      <w:tr w:rsidR="00BB30D7" w:rsidRPr="00563CB7" w14:paraId="7C1B3FC0" w14:textId="77777777" w:rsidTr="000E0592">
        <w:trPr>
          <w:trHeight w:val="706"/>
        </w:trPr>
        <w:tc>
          <w:tcPr>
            <w:tcW w:w="1339" w:type="dxa"/>
            <w:vAlign w:val="center"/>
          </w:tcPr>
          <w:p w14:paraId="547F199A" w14:textId="77777777" w:rsidR="00BB30D7" w:rsidRPr="00563CB7" w:rsidRDefault="00BB30D7" w:rsidP="00C81B27">
            <w:pPr>
              <w:rPr>
                <w:rFonts w:ascii="Republika" w:hAnsi="Republika" w:cs="Arial"/>
              </w:rPr>
            </w:pPr>
            <w:r w:rsidRPr="00563CB7">
              <w:rPr>
                <w:rFonts w:ascii="Republika" w:hAnsi="Republika" w:cs="Arial"/>
              </w:rPr>
              <w:t xml:space="preserve">Kazalniki učinka </w:t>
            </w:r>
          </w:p>
        </w:tc>
        <w:tc>
          <w:tcPr>
            <w:tcW w:w="1986" w:type="dxa"/>
            <w:vAlign w:val="center"/>
          </w:tcPr>
          <w:p w14:paraId="2B061226" w14:textId="77777777" w:rsidR="00BB30D7" w:rsidRPr="00563CB7" w:rsidRDefault="00BB30D7" w:rsidP="00C81B27">
            <w:pPr>
              <w:jc w:val="left"/>
              <w:rPr>
                <w:rFonts w:ascii="Republika" w:hAnsi="Republika" w:cs="Arial"/>
              </w:rPr>
            </w:pPr>
            <w:r>
              <w:rPr>
                <w:rFonts w:ascii="Republika" w:hAnsi="Republika" w:cs="Arial"/>
              </w:rPr>
              <w:t>P</w:t>
            </w:r>
            <w:r w:rsidRPr="00563CB7">
              <w:rPr>
                <w:rFonts w:ascii="Republika" w:hAnsi="Republika" w:cs="Arial"/>
              </w:rPr>
              <w:t>revalenca okužbe s HIV med nosečnicami</w:t>
            </w:r>
          </w:p>
        </w:tc>
        <w:tc>
          <w:tcPr>
            <w:tcW w:w="1642" w:type="dxa"/>
            <w:vAlign w:val="center"/>
          </w:tcPr>
          <w:p w14:paraId="22F2FE91" w14:textId="77777777" w:rsidR="00BB30D7" w:rsidRPr="00563CB7" w:rsidRDefault="00BB30D7" w:rsidP="00C81B27">
            <w:pPr>
              <w:jc w:val="left"/>
              <w:rPr>
                <w:rFonts w:ascii="Republika" w:hAnsi="Republika" w:cs="Arial"/>
              </w:rPr>
            </w:pPr>
            <w:r>
              <w:rPr>
                <w:rFonts w:ascii="Republika" w:hAnsi="Republika" w:cs="Arial"/>
              </w:rPr>
              <w:t>-</w:t>
            </w:r>
          </w:p>
        </w:tc>
        <w:tc>
          <w:tcPr>
            <w:tcW w:w="1211" w:type="dxa"/>
            <w:vAlign w:val="center"/>
          </w:tcPr>
          <w:p w14:paraId="5F1CD472" w14:textId="77777777" w:rsidR="00BB30D7" w:rsidRPr="00563CB7" w:rsidRDefault="00BB30D7" w:rsidP="00C81B27">
            <w:pPr>
              <w:jc w:val="left"/>
              <w:rPr>
                <w:rFonts w:ascii="Republika" w:hAnsi="Republika" w:cs="Arial"/>
              </w:rPr>
            </w:pPr>
            <w:r>
              <w:rPr>
                <w:rFonts w:ascii="Republika" w:hAnsi="Republika" w:cs="Arial"/>
              </w:rPr>
              <w:t>-</w:t>
            </w:r>
          </w:p>
        </w:tc>
        <w:tc>
          <w:tcPr>
            <w:tcW w:w="1582" w:type="dxa"/>
            <w:vAlign w:val="center"/>
          </w:tcPr>
          <w:p w14:paraId="700EF619" w14:textId="77777777" w:rsidR="00BB30D7" w:rsidRPr="00563CB7"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09041160" w14:textId="77777777" w:rsidR="00BB30D7" w:rsidRPr="00563CB7" w:rsidRDefault="00BB30D7" w:rsidP="00C81B27">
            <w:pPr>
              <w:jc w:val="left"/>
              <w:rPr>
                <w:rFonts w:ascii="Republika" w:hAnsi="Republika" w:cs="Arial"/>
              </w:rPr>
            </w:pPr>
            <w:r w:rsidRPr="00524401">
              <w:rPr>
                <w:rFonts w:ascii="Republika" w:hAnsi="Republika" w:cs="Arial"/>
              </w:rPr>
              <w:t>Letno poročilo o okužbi s HIV v Sloveniji</w:t>
            </w:r>
          </w:p>
        </w:tc>
      </w:tr>
      <w:tr w:rsidR="00BB30D7" w:rsidRPr="00563CB7" w14:paraId="06D1934C" w14:textId="77777777" w:rsidTr="000E0592">
        <w:trPr>
          <w:trHeight w:val="706"/>
        </w:trPr>
        <w:tc>
          <w:tcPr>
            <w:tcW w:w="1339" w:type="dxa"/>
            <w:vAlign w:val="center"/>
          </w:tcPr>
          <w:p w14:paraId="3C69AB93" w14:textId="77777777" w:rsidR="00BB30D7" w:rsidRPr="00563CB7" w:rsidRDefault="00BB30D7" w:rsidP="00C81B27">
            <w:pPr>
              <w:rPr>
                <w:rFonts w:ascii="Republika" w:hAnsi="Republika" w:cs="Arial"/>
              </w:rPr>
            </w:pPr>
            <w:r w:rsidRPr="00563CB7">
              <w:rPr>
                <w:rFonts w:ascii="Republika" w:hAnsi="Republika" w:cs="Arial"/>
              </w:rPr>
              <w:t xml:space="preserve">Kazalniki učinka </w:t>
            </w:r>
          </w:p>
        </w:tc>
        <w:tc>
          <w:tcPr>
            <w:tcW w:w="1986" w:type="dxa"/>
            <w:vAlign w:val="center"/>
          </w:tcPr>
          <w:p w14:paraId="3CE805F0" w14:textId="77777777" w:rsidR="00BB30D7" w:rsidRPr="00563CB7" w:rsidRDefault="00BB30D7" w:rsidP="00C81B27">
            <w:pPr>
              <w:jc w:val="left"/>
              <w:rPr>
                <w:rFonts w:ascii="Republika" w:hAnsi="Republika" w:cs="Arial"/>
              </w:rPr>
            </w:pPr>
            <w:r>
              <w:rPr>
                <w:rFonts w:ascii="Republika" w:hAnsi="Republika" w:cs="Arial"/>
              </w:rPr>
              <w:t>P</w:t>
            </w:r>
            <w:r w:rsidRPr="00563CB7">
              <w:rPr>
                <w:rFonts w:ascii="Republika" w:hAnsi="Republika" w:cs="Arial"/>
              </w:rPr>
              <w:t>revalenca sifilisa med nosečnicami</w:t>
            </w:r>
          </w:p>
        </w:tc>
        <w:tc>
          <w:tcPr>
            <w:tcW w:w="1642" w:type="dxa"/>
            <w:vAlign w:val="center"/>
          </w:tcPr>
          <w:p w14:paraId="2C38925E" w14:textId="77777777" w:rsidR="00BB30D7" w:rsidRPr="00563CB7" w:rsidRDefault="00BB30D7" w:rsidP="00C81B27">
            <w:pPr>
              <w:jc w:val="left"/>
              <w:rPr>
                <w:rFonts w:ascii="Republika" w:hAnsi="Republika" w:cs="Arial"/>
              </w:rPr>
            </w:pPr>
            <w:r>
              <w:rPr>
                <w:rFonts w:ascii="Republika" w:hAnsi="Republika" w:cs="Arial"/>
              </w:rPr>
              <w:t>-</w:t>
            </w:r>
          </w:p>
        </w:tc>
        <w:tc>
          <w:tcPr>
            <w:tcW w:w="1211" w:type="dxa"/>
            <w:vAlign w:val="center"/>
          </w:tcPr>
          <w:p w14:paraId="1153F33F" w14:textId="77777777" w:rsidR="00BB30D7" w:rsidRPr="00563CB7" w:rsidRDefault="00BB30D7" w:rsidP="00C81B27">
            <w:pPr>
              <w:jc w:val="left"/>
              <w:rPr>
                <w:rFonts w:ascii="Republika" w:hAnsi="Republika" w:cs="Arial"/>
              </w:rPr>
            </w:pPr>
            <w:r>
              <w:rPr>
                <w:rFonts w:ascii="Republika" w:hAnsi="Republika" w:cs="Arial"/>
              </w:rPr>
              <w:t>-</w:t>
            </w:r>
          </w:p>
        </w:tc>
        <w:tc>
          <w:tcPr>
            <w:tcW w:w="1582" w:type="dxa"/>
            <w:vAlign w:val="center"/>
          </w:tcPr>
          <w:p w14:paraId="5CA77C38" w14:textId="77777777" w:rsidR="00BB30D7" w:rsidRPr="00563CB7"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2055635C" w14:textId="77777777" w:rsidR="00BB30D7" w:rsidRPr="00563CB7" w:rsidRDefault="00BB30D7" w:rsidP="00C81B27">
            <w:pPr>
              <w:jc w:val="left"/>
              <w:rPr>
                <w:rFonts w:ascii="Republika" w:hAnsi="Republika" w:cs="Arial"/>
              </w:rPr>
            </w:pPr>
            <w:r w:rsidRPr="00524401">
              <w:rPr>
                <w:rFonts w:ascii="Republika" w:hAnsi="Republika" w:cs="Arial"/>
              </w:rPr>
              <w:t xml:space="preserve">Letno poročilo o okužbi s </w:t>
            </w:r>
            <w:r>
              <w:rPr>
                <w:rFonts w:ascii="Republika" w:hAnsi="Republika" w:cs="Arial"/>
              </w:rPr>
              <w:t xml:space="preserve">SPO </w:t>
            </w:r>
            <w:r w:rsidRPr="00524401">
              <w:rPr>
                <w:rFonts w:ascii="Republika" w:hAnsi="Republika" w:cs="Arial"/>
              </w:rPr>
              <w:t>v Sloveniji</w:t>
            </w:r>
          </w:p>
        </w:tc>
      </w:tr>
      <w:tr w:rsidR="00BB30D7" w:rsidRPr="00563CB7" w14:paraId="2F8AB00E" w14:textId="77777777" w:rsidTr="000E0592">
        <w:trPr>
          <w:trHeight w:val="621"/>
        </w:trPr>
        <w:tc>
          <w:tcPr>
            <w:tcW w:w="1339" w:type="dxa"/>
            <w:vAlign w:val="center"/>
          </w:tcPr>
          <w:p w14:paraId="310C7A0A" w14:textId="77777777" w:rsidR="00BB30D7" w:rsidRPr="00563CB7" w:rsidRDefault="00BB30D7" w:rsidP="00C81B27">
            <w:pPr>
              <w:rPr>
                <w:rFonts w:ascii="Republika" w:hAnsi="Republika" w:cs="Arial"/>
              </w:rPr>
            </w:pPr>
            <w:r w:rsidRPr="00563CB7">
              <w:rPr>
                <w:rFonts w:ascii="Republika" w:hAnsi="Republika" w:cs="Arial"/>
              </w:rPr>
              <w:t xml:space="preserve">Kazalnik učinka </w:t>
            </w:r>
          </w:p>
        </w:tc>
        <w:tc>
          <w:tcPr>
            <w:tcW w:w="1986" w:type="dxa"/>
            <w:vAlign w:val="center"/>
          </w:tcPr>
          <w:p w14:paraId="46B2AAA6" w14:textId="77777777" w:rsidR="00BB30D7" w:rsidRPr="00563CB7" w:rsidRDefault="00BB30D7" w:rsidP="00C81B27">
            <w:pPr>
              <w:jc w:val="left"/>
              <w:rPr>
                <w:rFonts w:ascii="Republika" w:hAnsi="Republika" w:cs="Arial"/>
              </w:rPr>
            </w:pPr>
            <w:r>
              <w:rPr>
                <w:rFonts w:ascii="Republika" w:hAnsi="Republika" w:cs="Arial"/>
              </w:rPr>
              <w:t>P</w:t>
            </w:r>
            <w:r w:rsidRPr="00563CB7">
              <w:rPr>
                <w:rFonts w:ascii="Republika" w:hAnsi="Republika" w:cs="Arial"/>
              </w:rPr>
              <w:t>revalenca okužbe s HBV med nosečnicami</w:t>
            </w:r>
          </w:p>
        </w:tc>
        <w:tc>
          <w:tcPr>
            <w:tcW w:w="1642" w:type="dxa"/>
            <w:vAlign w:val="center"/>
          </w:tcPr>
          <w:p w14:paraId="4F49740D" w14:textId="77777777" w:rsidR="00BB30D7" w:rsidRPr="00563CB7" w:rsidRDefault="00BB30D7" w:rsidP="00C81B27">
            <w:pPr>
              <w:jc w:val="left"/>
              <w:rPr>
                <w:rFonts w:ascii="Republika" w:hAnsi="Republika" w:cs="Arial"/>
              </w:rPr>
            </w:pPr>
            <w:r>
              <w:rPr>
                <w:rFonts w:ascii="Republika" w:hAnsi="Republika" w:cs="Arial"/>
              </w:rPr>
              <w:t>-</w:t>
            </w:r>
          </w:p>
        </w:tc>
        <w:tc>
          <w:tcPr>
            <w:tcW w:w="1211" w:type="dxa"/>
            <w:vAlign w:val="center"/>
          </w:tcPr>
          <w:p w14:paraId="4FF5F714" w14:textId="77777777" w:rsidR="00BB30D7" w:rsidRPr="00563CB7" w:rsidRDefault="00BB30D7" w:rsidP="00C81B27">
            <w:pPr>
              <w:jc w:val="left"/>
              <w:rPr>
                <w:rFonts w:ascii="Republika" w:hAnsi="Republika" w:cs="Arial"/>
              </w:rPr>
            </w:pPr>
            <w:r>
              <w:rPr>
                <w:rFonts w:ascii="Republika" w:hAnsi="Republika" w:cs="Arial"/>
              </w:rPr>
              <w:t>-</w:t>
            </w:r>
          </w:p>
        </w:tc>
        <w:tc>
          <w:tcPr>
            <w:tcW w:w="1582" w:type="dxa"/>
            <w:vAlign w:val="center"/>
          </w:tcPr>
          <w:p w14:paraId="2A14AABC" w14:textId="77777777" w:rsidR="00BB30D7" w:rsidRPr="00563CB7" w:rsidRDefault="00BB30D7" w:rsidP="00C81B27">
            <w:pPr>
              <w:jc w:val="left"/>
              <w:rPr>
                <w:rFonts w:ascii="Republika" w:hAnsi="Republika" w:cs="Arial"/>
              </w:rPr>
            </w:pPr>
            <w:r w:rsidRPr="00524401">
              <w:rPr>
                <w:rFonts w:ascii="Republika" w:hAnsi="Republika" w:cs="Arial"/>
              </w:rPr>
              <w:t>NIJZ</w:t>
            </w:r>
          </w:p>
        </w:tc>
        <w:tc>
          <w:tcPr>
            <w:tcW w:w="1536" w:type="dxa"/>
            <w:vAlign w:val="center"/>
          </w:tcPr>
          <w:p w14:paraId="75E6BA6C" w14:textId="77777777" w:rsidR="00BB30D7" w:rsidRPr="00563CB7" w:rsidRDefault="00BB30D7" w:rsidP="00C81B27">
            <w:pPr>
              <w:jc w:val="left"/>
              <w:rPr>
                <w:rFonts w:ascii="Republika" w:hAnsi="Republika" w:cs="Arial"/>
              </w:rPr>
            </w:pPr>
            <w:r w:rsidRPr="00524401">
              <w:rPr>
                <w:rFonts w:ascii="Republika" w:hAnsi="Republika" w:cs="Arial"/>
              </w:rPr>
              <w:t>Letno poročilo o hepatitisu B in C v Sloveniji</w:t>
            </w:r>
          </w:p>
        </w:tc>
      </w:tr>
      <w:tr w:rsidR="00BB30D7" w:rsidRPr="00E45940" w14:paraId="7F20DD7F" w14:textId="77777777" w:rsidTr="000E0592">
        <w:trPr>
          <w:trHeight w:val="914"/>
        </w:trPr>
        <w:tc>
          <w:tcPr>
            <w:tcW w:w="1339" w:type="dxa"/>
            <w:vAlign w:val="center"/>
          </w:tcPr>
          <w:p w14:paraId="7690D56F" w14:textId="77777777" w:rsidR="00BB30D7" w:rsidRPr="00E45940" w:rsidRDefault="00BB30D7" w:rsidP="00C81B27">
            <w:pPr>
              <w:rPr>
                <w:rFonts w:ascii="Republika" w:hAnsi="Republika" w:cs="Arial"/>
              </w:rPr>
            </w:pPr>
            <w:r w:rsidRPr="00E45940">
              <w:rPr>
                <w:rFonts w:ascii="Republika" w:hAnsi="Republika" w:cs="Arial"/>
              </w:rPr>
              <w:t xml:space="preserve">Kazalniki učinka </w:t>
            </w:r>
          </w:p>
        </w:tc>
        <w:tc>
          <w:tcPr>
            <w:tcW w:w="1986" w:type="dxa"/>
            <w:vAlign w:val="center"/>
          </w:tcPr>
          <w:p w14:paraId="2D59070D" w14:textId="77777777" w:rsidR="00BB30D7" w:rsidRPr="00E45940" w:rsidRDefault="00BB30D7" w:rsidP="00C81B27">
            <w:pPr>
              <w:jc w:val="left"/>
              <w:rPr>
                <w:rFonts w:ascii="Republika" w:hAnsi="Republika" w:cs="Arial"/>
              </w:rPr>
            </w:pPr>
            <w:r w:rsidRPr="00E45940">
              <w:rPr>
                <w:rFonts w:ascii="Republika" w:hAnsi="Republika" w:cs="Arial"/>
              </w:rPr>
              <w:t>Prevalenca okužbe s HIV med MSM testiranimi v skupnosti</w:t>
            </w:r>
          </w:p>
        </w:tc>
        <w:tc>
          <w:tcPr>
            <w:tcW w:w="1642" w:type="dxa"/>
            <w:vAlign w:val="center"/>
          </w:tcPr>
          <w:p w14:paraId="4B703DC9" w14:textId="77777777" w:rsidR="00BB30D7" w:rsidRPr="00E45940" w:rsidRDefault="00BB30D7" w:rsidP="00C81B27">
            <w:pPr>
              <w:jc w:val="left"/>
              <w:rPr>
                <w:rFonts w:ascii="Republika" w:hAnsi="Republika" w:cs="Arial"/>
              </w:rPr>
            </w:pPr>
            <w:r>
              <w:rPr>
                <w:rFonts w:ascii="Republika" w:hAnsi="Republika" w:cs="Arial"/>
              </w:rPr>
              <w:t>-</w:t>
            </w:r>
          </w:p>
        </w:tc>
        <w:tc>
          <w:tcPr>
            <w:tcW w:w="1211" w:type="dxa"/>
            <w:vAlign w:val="center"/>
          </w:tcPr>
          <w:p w14:paraId="2BFF2D79" w14:textId="77777777" w:rsidR="00BB30D7" w:rsidRPr="00E45940" w:rsidRDefault="00BB30D7" w:rsidP="00C81B27">
            <w:pPr>
              <w:jc w:val="left"/>
              <w:rPr>
                <w:rFonts w:ascii="Republika" w:hAnsi="Republika" w:cs="Arial"/>
              </w:rPr>
            </w:pPr>
            <w:r>
              <w:rPr>
                <w:rFonts w:ascii="Republika" w:hAnsi="Republika" w:cs="Arial"/>
              </w:rPr>
              <w:t>-</w:t>
            </w:r>
          </w:p>
        </w:tc>
        <w:tc>
          <w:tcPr>
            <w:tcW w:w="1582" w:type="dxa"/>
            <w:vAlign w:val="center"/>
          </w:tcPr>
          <w:p w14:paraId="7780528C" w14:textId="77777777" w:rsidR="00BB30D7" w:rsidRPr="00E45940" w:rsidRDefault="00BB30D7" w:rsidP="00C81B27">
            <w:pPr>
              <w:jc w:val="left"/>
              <w:rPr>
                <w:rFonts w:ascii="Republika" w:hAnsi="Republika" w:cs="Arial"/>
              </w:rPr>
            </w:pPr>
            <w:r w:rsidRPr="00E45940">
              <w:rPr>
                <w:rFonts w:ascii="Republika" w:hAnsi="Republika" w:cs="Arial"/>
              </w:rPr>
              <w:t xml:space="preserve">NIJZ, </w:t>
            </w:r>
          </w:p>
          <w:p w14:paraId="10EBABAA" w14:textId="77777777" w:rsidR="00BB30D7" w:rsidRPr="00E45940" w:rsidRDefault="00BB30D7" w:rsidP="00C81B27">
            <w:pPr>
              <w:jc w:val="left"/>
              <w:rPr>
                <w:rFonts w:ascii="Republika" w:hAnsi="Republika" w:cs="Arial"/>
              </w:rPr>
            </w:pPr>
            <w:r w:rsidRPr="00E45940">
              <w:rPr>
                <w:rFonts w:ascii="Republika" w:hAnsi="Republika" w:cs="Arial"/>
              </w:rPr>
              <w:t>IMI, LEGEBITRA</w:t>
            </w:r>
          </w:p>
        </w:tc>
        <w:tc>
          <w:tcPr>
            <w:tcW w:w="1536" w:type="dxa"/>
            <w:vAlign w:val="center"/>
          </w:tcPr>
          <w:p w14:paraId="3C255454" w14:textId="77777777" w:rsidR="00BB30D7" w:rsidRPr="00E45940" w:rsidRDefault="00BB30D7" w:rsidP="00C81B27">
            <w:pPr>
              <w:jc w:val="left"/>
              <w:rPr>
                <w:rFonts w:ascii="Republika" w:hAnsi="Republika" w:cs="Arial"/>
              </w:rPr>
            </w:pPr>
            <w:r w:rsidRPr="00524401">
              <w:rPr>
                <w:rFonts w:ascii="Republika" w:hAnsi="Republika" w:cs="Arial"/>
              </w:rPr>
              <w:t>Letno poročilo o okužbi s HIV v Sloveniji</w:t>
            </w:r>
          </w:p>
        </w:tc>
      </w:tr>
      <w:tr w:rsidR="00BB30D7" w:rsidRPr="00E45940" w14:paraId="723E5D6F" w14:textId="77777777" w:rsidTr="000E0592">
        <w:trPr>
          <w:trHeight w:val="695"/>
        </w:trPr>
        <w:tc>
          <w:tcPr>
            <w:tcW w:w="1339" w:type="dxa"/>
            <w:vAlign w:val="center"/>
          </w:tcPr>
          <w:p w14:paraId="2ADE602D" w14:textId="77777777" w:rsidR="00BB30D7" w:rsidRPr="00E45940" w:rsidRDefault="00BB30D7" w:rsidP="00C81B27">
            <w:pPr>
              <w:rPr>
                <w:rFonts w:ascii="Republika" w:hAnsi="Republika" w:cs="Arial"/>
              </w:rPr>
            </w:pPr>
            <w:r w:rsidRPr="00E45940">
              <w:rPr>
                <w:rFonts w:ascii="Republika" w:hAnsi="Republika" w:cs="Arial"/>
              </w:rPr>
              <w:t xml:space="preserve">Kazalnik učinka </w:t>
            </w:r>
          </w:p>
        </w:tc>
        <w:tc>
          <w:tcPr>
            <w:tcW w:w="1986" w:type="dxa"/>
            <w:vAlign w:val="center"/>
          </w:tcPr>
          <w:p w14:paraId="301C6EBF" w14:textId="77777777" w:rsidR="00BB30D7" w:rsidRPr="00E45940" w:rsidRDefault="00BB30D7" w:rsidP="00C81B27">
            <w:pPr>
              <w:jc w:val="left"/>
              <w:rPr>
                <w:rFonts w:ascii="Republika" w:hAnsi="Republika" w:cs="Arial"/>
              </w:rPr>
            </w:pPr>
            <w:r w:rsidRPr="00E45940">
              <w:rPr>
                <w:rFonts w:ascii="Republika" w:hAnsi="Republika" w:cs="Arial"/>
              </w:rPr>
              <w:t>Prevalenca gonoreje med MSM testiranimi v skupnosti</w:t>
            </w:r>
          </w:p>
        </w:tc>
        <w:tc>
          <w:tcPr>
            <w:tcW w:w="1642" w:type="dxa"/>
            <w:vAlign w:val="center"/>
          </w:tcPr>
          <w:p w14:paraId="4DD16B67" w14:textId="77777777" w:rsidR="00BB30D7" w:rsidRPr="00E45940" w:rsidRDefault="00BB30D7" w:rsidP="00C81B27">
            <w:pPr>
              <w:jc w:val="left"/>
              <w:rPr>
                <w:rFonts w:ascii="Republika" w:hAnsi="Republika" w:cs="Arial"/>
              </w:rPr>
            </w:pPr>
            <w:r>
              <w:rPr>
                <w:rFonts w:ascii="Republika" w:hAnsi="Republika" w:cs="Arial"/>
              </w:rPr>
              <w:t>-</w:t>
            </w:r>
          </w:p>
          <w:p w14:paraId="76123C56" w14:textId="77777777" w:rsidR="00BB30D7" w:rsidRPr="00E45940" w:rsidRDefault="00BB30D7" w:rsidP="00C81B27">
            <w:pPr>
              <w:jc w:val="left"/>
              <w:rPr>
                <w:rFonts w:ascii="Republika" w:hAnsi="Republika" w:cs="Arial"/>
              </w:rPr>
            </w:pPr>
          </w:p>
        </w:tc>
        <w:tc>
          <w:tcPr>
            <w:tcW w:w="1211" w:type="dxa"/>
            <w:vAlign w:val="center"/>
          </w:tcPr>
          <w:p w14:paraId="34A19AFD" w14:textId="77777777" w:rsidR="00BB30D7" w:rsidRPr="00E45940" w:rsidRDefault="00BB30D7" w:rsidP="00C81B27">
            <w:pPr>
              <w:jc w:val="left"/>
              <w:rPr>
                <w:rFonts w:ascii="Republika" w:hAnsi="Republika" w:cs="Arial"/>
              </w:rPr>
            </w:pPr>
            <w:r>
              <w:rPr>
                <w:rFonts w:ascii="Republika" w:hAnsi="Republika" w:cs="Arial"/>
              </w:rPr>
              <w:t>-</w:t>
            </w:r>
          </w:p>
        </w:tc>
        <w:tc>
          <w:tcPr>
            <w:tcW w:w="1582" w:type="dxa"/>
            <w:vAlign w:val="center"/>
          </w:tcPr>
          <w:p w14:paraId="36C3BD8B" w14:textId="77777777" w:rsidR="00BB30D7" w:rsidRPr="00E45940" w:rsidRDefault="00BB30D7" w:rsidP="00C81B27">
            <w:pPr>
              <w:jc w:val="left"/>
              <w:rPr>
                <w:rFonts w:ascii="Republika" w:hAnsi="Republika" w:cs="Arial"/>
              </w:rPr>
            </w:pPr>
            <w:r w:rsidRPr="00E45940">
              <w:rPr>
                <w:rFonts w:ascii="Republika" w:hAnsi="Republika" w:cs="Arial"/>
              </w:rPr>
              <w:t xml:space="preserve">NIJZ, </w:t>
            </w:r>
          </w:p>
          <w:p w14:paraId="0E4B4AFA" w14:textId="77777777" w:rsidR="00BB30D7" w:rsidRPr="00E45940" w:rsidRDefault="00BB30D7" w:rsidP="00C81B27">
            <w:pPr>
              <w:jc w:val="left"/>
              <w:rPr>
                <w:rFonts w:ascii="Republika" w:hAnsi="Republika" w:cs="Arial"/>
              </w:rPr>
            </w:pPr>
            <w:r w:rsidRPr="00E45940">
              <w:rPr>
                <w:rFonts w:ascii="Republika" w:hAnsi="Republika" w:cs="Arial"/>
              </w:rPr>
              <w:t>IMI, LEGEBITRA</w:t>
            </w:r>
          </w:p>
        </w:tc>
        <w:tc>
          <w:tcPr>
            <w:tcW w:w="1536" w:type="dxa"/>
            <w:vAlign w:val="center"/>
          </w:tcPr>
          <w:p w14:paraId="79880540" w14:textId="77777777" w:rsidR="00BB30D7" w:rsidRPr="00E45940" w:rsidRDefault="00BB30D7" w:rsidP="00C81B27">
            <w:pPr>
              <w:jc w:val="left"/>
              <w:rPr>
                <w:rFonts w:ascii="Republika" w:hAnsi="Republika" w:cs="Arial"/>
              </w:rPr>
            </w:pPr>
            <w:r w:rsidRPr="00524401">
              <w:rPr>
                <w:rFonts w:ascii="Republika" w:hAnsi="Republika" w:cs="Arial"/>
              </w:rPr>
              <w:t xml:space="preserve">Letno poročilo o </w:t>
            </w:r>
            <w:r>
              <w:rPr>
                <w:rFonts w:ascii="Republika" w:hAnsi="Republika" w:cs="Arial"/>
              </w:rPr>
              <w:t xml:space="preserve">SPO </w:t>
            </w:r>
            <w:r w:rsidRPr="00524401">
              <w:rPr>
                <w:rFonts w:ascii="Republika" w:hAnsi="Republika" w:cs="Arial"/>
              </w:rPr>
              <w:t>v Sloveniji</w:t>
            </w:r>
          </w:p>
        </w:tc>
      </w:tr>
      <w:tr w:rsidR="00BB30D7" w:rsidRPr="00E45940" w14:paraId="77E1B57B" w14:textId="77777777" w:rsidTr="000E0592">
        <w:trPr>
          <w:trHeight w:val="839"/>
        </w:trPr>
        <w:tc>
          <w:tcPr>
            <w:tcW w:w="1339" w:type="dxa"/>
            <w:vAlign w:val="center"/>
          </w:tcPr>
          <w:p w14:paraId="5D936ED2" w14:textId="77777777" w:rsidR="00BB30D7" w:rsidRPr="00E45940" w:rsidRDefault="00BB30D7" w:rsidP="00C81B27">
            <w:pPr>
              <w:rPr>
                <w:rFonts w:ascii="Republika" w:hAnsi="Republika" w:cs="Arial"/>
              </w:rPr>
            </w:pPr>
            <w:r w:rsidRPr="00E45940">
              <w:rPr>
                <w:rFonts w:ascii="Republika" w:hAnsi="Republika" w:cs="Arial"/>
              </w:rPr>
              <w:t xml:space="preserve">Kazalnik učinka </w:t>
            </w:r>
          </w:p>
        </w:tc>
        <w:tc>
          <w:tcPr>
            <w:tcW w:w="1986" w:type="dxa"/>
            <w:vAlign w:val="center"/>
          </w:tcPr>
          <w:p w14:paraId="7C0F6619" w14:textId="77777777" w:rsidR="00BB30D7" w:rsidRPr="00E45940" w:rsidRDefault="00BB30D7" w:rsidP="00C81B27">
            <w:pPr>
              <w:jc w:val="left"/>
              <w:rPr>
                <w:rFonts w:ascii="Republika" w:hAnsi="Republika" w:cs="Arial"/>
              </w:rPr>
            </w:pPr>
            <w:r w:rsidRPr="00E45940">
              <w:rPr>
                <w:rFonts w:ascii="Republika" w:hAnsi="Republika" w:cs="Arial"/>
              </w:rPr>
              <w:t>Prevalenca sifilisa med MSM testiranimi v skupnosti</w:t>
            </w:r>
          </w:p>
        </w:tc>
        <w:tc>
          <w:tcPr>
            <w:tcW w:w="1642" w:type="dxa"/>
            <w:vAlign w:val="center"/>
          </w:tcPr>
          <w:p w14:paraId="75CCB7ED" w14:textId="77777777" w:rsidR="00BB30D7" w:rsidRPr="00E45940" w:rsidRDefault="00BB30D7" w:rsidP="00C81B27">
            <w:pPr>
              <w:jc w:val="left"/>
              <w:rPr>
                <w:rFonts w:ascii="Republika" w:hAnsi="Republika" w:cs="Arial"/>
              </w:rPr>
            </w:pPr>
            <w:r w:rsidRPr="00E45940">
              <w:rPr>
                <w:rFonts w:ascii="Republika" w:hAnsi="Republika" w:cs="Arial"/>
              </w:rPr>
              <w:t>-</w:t>
            </w:r>
          </w:p>
          <w:p w14:paraId="49B90033" w14:textId="77777777" w:rsidR="00BB30D7" w:rsidRPr="00E45940" w:rsidRDefault="00BB30D7" w:rsidP="00C81B27">
            <w:pPr>
              <w:jc w:val="left"/>
              <w:rPr>
                <w:rFonts w:ascii="Republika" w:hAnsi="Republika" w:cs="Arial"/>
              </w:rPr>
            </w:pPr>
          </w:p>
        </w:tc>
        <w:tc>
          <w:tcPr>
            <w:tcW w:w="1211" w:type="dxa"/>
            <w:vAlign w:val="center"/>
          </w:tcPr>
          <w:p w14:paraId="59497D2B" w14:textId="77777777" w:rsidR="00BB30D7" w:rsidRPr="00E45940" w:rsidRDefault="00BB30D7" w:rsidP="00C81B27">
            <w:pPr>
              <w:jc w:val="left"/>
              <w:rPr>
                <w:rFonts w:ascii="Republika" w:hAnsi="Republika" w:cs="Arial"/>
              </w:rPr>
            </w:pPr>
            <w:r>
              <w:rPr>
                <w:rFonts w:ascii="Republika" w:hAnsi="Republika" w:cs="Arial"/>
              </w:rPr>
              <w:t>-</w:t>
            </w:r>
          </w:p>
        </w:tc>
        <w:tc>
          <w:tcPr>
            <w:tcW w:w="1582" w:type="dxa"/>
            <w:vAlign w:val="center"/>
          </w:tcPr>
          <w:p w14:paraId="7353AFE3" w14:textId="77777777" w:rsidR="00BB30D7" w:rsidRPr="00E45940" w:rsidRDefault="00BB30D7" w:rsidP="00C81B27">
            <w:pPr>
              <w:jc w:val="left"/>
              <w:rPr>
                <w:rFonts w:ascii="Republika" w:hAnsi="Republika" w:cs="Arial"/>
              </w:rPr>
            </w:pPr>
            <w:r w:rsidRPr="00E45940">
              <w:rPr>
                <w:rFonts w:ascii="Republika" w:hAnsi="Republika" w:cs="Arial"/>
              </w:rPr>
              <w:t xml:space="preserve">NIJZ, </w:t>
            </w:r>
          </w:p>
          <w:p w14:paraId="6C8F8C6D" w14:textId="77777777" w:rsidR="00BB30D7" w:rsidRPr="00E45940" w:rsidRDefault="00BB30D7" w:rsidP="00C81B27">
            <w:pPr>
              <w:jc w:val="left"/>
              <w:rPr>
                <w:rFonts w:ascii="Republika" w:hAnsi="Republika" w:cs="Arial"/>
              </w:rPr>
            </w:pPr>
            <w:r w:rsidRPr="00E45940">
              <w:rPr>
                <w:rFonts w:ascii="Republika" w:hAnsi="Republika" w:cs="Arial"/>
              </w:rPr>
              <w:t>IMI, LEGEBITRA</w:t>
            </w:r>
          </w:p>
        </w:tc>
        <w:tc>
          <w:tcPr>
            <w:tcW w:w="1536" w:type="dxa"/>
            <w:vAlign w:val="center"/>
          </w:tcPr>
          <w:p w14:paraId="5A0B2044" w14:textId="77777777" w:rsidR="00BB30D7" w:rsidRPr="00E45940" w:rsidRDefault="00BB30D7" w:rsidP="00C81B27">
            <w:pPr>
              <w:jc w:val="left"/>
              <w:rPr>
                <w:rFonts w:ascii="Republika" w:hAnsi="Republika" w:cs="Arial"/>
              </w:rPr>
            </w:pPr>
            <w:r w:rsidRPr="00524401">
              <w:rPr>
                <w:rFonts w:ascii="Republika" w:hAnsi="Republika" w:cs="Arial"/>
              </w:rPr>
              <w:t xml:space="preserve">Letno poročilo o </w:t>
            </w:r>
            <w:r>
              <w:rPr>
                <w:rFonts w:ascii="Republika" w:hAnsi="Republika" w:cs="Arial"/>
              </w:rPr>
              <w:t xml:space="preserve">SPO </w:t>
            </w:r>
            <w:r w:rsidRPr="00524401">
              <w:rPr>
                <w:rFonts w:ascii="Republika" w:hAnsi="Republika" w:cs="Arial"/>
              </w:rPr>
              <w:t>v Sloveniji</w:t>
            </w:r>
          </w:p>
        </w:tc>
      </w:tr>
      <w:tr w:rsidR="00BB30D7" w:rsidRPr="00E45940" w14:paraId="4276AC87" w14:textId="77777777" w:rsidTr="000E0592">
        <w:trPr>
          <w:trHeight w:val="710"/>
        </w:trPr>
        <w:tc>
          <w:tcPr>
            <w:tcW w:w="1339" w:type="dxa"/>
            <w:vAlign w:val="center"/>
          </w:tcPr>
          <w:p w14:paraId="28FC154A" w14:textId="77777777" w:rsidR="00BB30D7" w:rsidRPr="00E45940" w:rsidRDefault="00BB30D7" w:rsidP="00C81B27">
            <w:pPr>
              <w:rPr>
                <w:rFonts w:ascii="Republika" w:hAnsi="Republika" w:cs="Arial"/>
              </w:rPr>
            </w:pPr>
            <w:r w:rsidRPr="00E45940">
              <w:rPr>
                <w:rFonts w:ascii="Republika" w:hAnsi="Republika" w:cs="Arial"/>
              </w:rPr>
              <w:t xml:space="preserve">Kazalnik učinka </w:t>
            </w:r>
          </w:p>
        </w:tc>
        <w:tc>
          <w:tcPr>
            <w:tcW w:w="1986" w:type="dxa"/>
            <w:vAlign w:val="center"/>
          </w:tcPr>
          <w:p w14:paraId="69C9770C" w14:textId="77777777" w:rsidR="00BB30D7" w:rsidRPr="00E45940" w:rsidRDefault="00BB30D7" w:rsidP="00C81B27">
            <w:pPr>
              <w:jc w:val="left"/>
              <w:rPr>
                <w:rFonts w:ascii="Republika" w:hAnsi="Republika" w:cs="Arial"/>
              </w:rPr>
            </w:pPr>
            <w:r w:rsidRPr="00E45940">
              <w:rPr>
                <w:rFonts w:ascii="Republika" w:hAnsi="Republika" w:cs="Arial"/>
              </w:rPr>
              <w:t>Prevalenca okužb s HBV med MSM testiranimi v skupnosti</w:t>
            </w:r>
          </w:p>
        </w:tc>
        <w:tc>
          <w:tcPr>
            <w:tcW w:w="1642" w:type="dxa"/>
            <w:vAlign w:val="center"/>
          </w:tcPr>
          <w:p w14:paraId="70E8E5EB" w14:textId="77777777" w:rsidR="00BB30D7" w:rsidRPr="00E45940" w:rsidRDefault="00BB30D7" w:rsidP="00C81B27">
            <w:pPr>
              <w:jc w:val="left"/>
              <w:rPr>
                <w:rFonts w:ascii="Republika" w:hAnsi="Republika" w:cs="Arial"/>
              </w:rPr>
            </w:pPr>
            <w:r w:rsidRPr="00E45940">
              <w:rPr>
                <w:rFonts w:ascii="Republika" w:hAnsi="Republika" w:cs="Arial"/>
              </w:rPr>
              <w:t>-</w:t>
            </w:r>
          </w:p>
        </w:tc>
        <w:tc>
          <w:tcPr>
            <w:tcW w:w="1211" w:type="dxa"/>
            <w:vAlign w:val="center"/>
          </w:tcPr>
          <w:p w14:paraId="31C94B0E" w14:textId="77777777" w:rsidR="00BB30D7" w:rsidRPr="00E45940" w:rsidRDefault="00BB30D7" w:rsidP="00C81B27">
            <w:pPr>
              <w:jc w:val="left"/>
              <w:rPr>
                <w:rFonts w:ascii="Republika" w:hAnsi="Republika" w:cs="Arial"/>
              </w:rPr>
            </w:pPr>
            <w:r>
              <w:rPr>
                <w:rFonts w:ascii="Republika" w:hAnsi="Republika" w:cs="Arial"/>
              </w:rPr>
              <w:t>-</w:t>
            </w:r>
          </w:p>
        </w:tc>
        <w:tc>
          <w:tcPr>
            <w:tcW w:w="1582" w:type="dxa"/>
            <w:vAlign w:val="center"/>
          </w:tcPr>
          <w:p w14:paraId="1251141B" w14:textId="77777777" w:rsidR="00BB30D7" w:rsidRPr="00E45940" w:rsidRDefault="00BB30D7" w:rsidP="00C81B27">
            <w:pPr>
              <w:jc w:val="left"/>
              <w:rPr>
                <w:rFonts w:ascii="Republika" w:hAnsi="Republika" w:cs="Arial"/>
              </w:rPr>
            </w:pPr>
            <w:r w:rsidRPr="00E45940">
              <w:rPr>
                <w:rFonts w:ascii="Republika" w:hAnsi="Republika" w:cs="Arial"/>
              </w:rPr>
              <w:t xml:space="preserve">NIJZ, </w:t>
            </w:r>
          </w:p>
          <w:p w14:paraId="4B7D163E" w14:textId="77777777" w:rsidR="00BB30D7" w:rsidRPr="00E45940" w:rsidRDefault="00BB30D7" w:rsidP="00C81B27">
            <w:pPr>
              <w:jc w:val="left"/>
              <w:rPr>
                <w:rFonts w:ascii="Republika" w:hAnsi="Republika" w:cs="Arial"/>
              </w:rPr>
            </w:pPr>
            <w:r w:rsidRPr="00E45940">
              <w:rPr>
                <w:rFonts w:ascii="Republika" w:hAnsi="Republika" w:cs="Arial"/>
              </w:rPr>
              <w:t>IMI, LEGEBITRA</w:t>
            </w:r>
          </w:p>
        </w:tc>
        <w:tc>
          <w:tcPr>
            <w:tcW w:w="1536" w:type="dxa"/>
            <w:vAlign w:val="center"/>
          </w:tcPr>
          <w:p w14:paraId="18CB187A" w14:textId="77777777" w:rsidR="00BB30D7" w:rsidRPr="00E45940" w:rsidRDefault="00BB30D7" w:rsidP="00C81B27">
            <w:pPr>
              <w:jc w:val="left"/>
              <w:rPr>
                <w:rFonts w:ascii="Republika" w:hAnsi="Republika" w:cs="Arial"/>
              </w:rPr>
            </w:pPr>
            <w:r w:rsidRPr="00524401">
              <w:rPr>
                <w:rFonts w:ascii="Republika" w:hAnsi="Republika" w:cs="Arial"/>
              </w:rPr>
              <w:t xml:space="preserve">Letno poročilo o </w:t>
            </w:r>
            <w:r>
              <w:rPr>
                <w:rFonts w:ascii="Republika" w:hAnsi="Republika" w:cs="Arial"/>
              </w:rPr>
              <w:t xml:space="preserve">hepatitisu B in C </w:t>
            </w:r>
            <w:r w:rsidRPr="00524401">
              <w:rPr>
                <w:rFonts w:ascii="Republika" w:hAnsi="Republika" w:cs="Arial"/>
              </w:rPr>
              <w:t>v Sloveniji</w:t>
            </w:r>
          </w:p>
        </w:tc>
      </w:tr>
      <w:tr w:rsidR="00BB30D7" w:rsidRPr="00E45940" w14:paraId="565B0C56" w14:textId="77777777" w:rsidTr="000E0592">
        <w:trPr>
          <w:trHeight w:val="710"/>
        </w:trPr>
        <w:tc>
          <w:tcPr>
            <w:tcW w:w="1339" w:type="dxa"/>
            <w:vAlign w:val="center"/>
          </w:tcPr>
          <w:p w14:paraId="5DC59753" w14:textId="77777777" w:rsidR="00BB30D7" w:rsidRPr="00E45940" w:rsidRDefault="00BB30D7" w:rsidP="00C81B27">
            <w:pPr>
              <w:rPr>
                <w:rFonts w:ascii="Republika" w:hAnsi="Republika" w:cs="Arial"/>
              </w:rPr>
            </w:pPr>
            <w:r w:rsidRPr="00E45940">
              <w:rPr>
                <w:rFonts w:ascii="Republika" w:hAnsi="Republika" w:cs="Arial"/>
              </w:rPr>
              <w:t xml:space="preserve">Kazalnik učinka </w:t>
            </w:r>
          </w:p>
        </w:tc>
        <w:tc>
          <w:tcPr>
            <w:tcW w:w="1986" w:type="dxa"/>
            <w:vAlign w:val="center"/>
          </w:tcPr>
          <w:p w14:paraId="004B34A8" w14:textId="77777777" w:rsidR="00BB30D7" w:rsidRPr="00E45940" w:rsidRDefault="00BB30D7" w:rsidP="00C81B27">
            <w:pPr>
              <w:jc w:val="left"/>
              <w:rPr>
                <w:rFonts w:ascii="Republika" w:hAnsi="Republika" w:cs="Arial"/>
              </w:rPr>
            </w:pPr>
            <w:r w:rsidRPr="00E45940">
              <w:rPr>
                <w:rFonts w:ascii="Republika" w:hAnsi="Republika" w:cs="Arial"/>
              </w:rPr>
              <w:t>Prevalenca okužb s HCV med MSM testiranimi v skupnosti</w:t>
            </w:r>
          </w:p>
        </w:tc>
        <w:tc>
          <w:tcPr>
            <w:tcW w:w="1642" w:type="dxa"/>
            <w:vAlign w:val="center"/>
          </w:tcPr>
          <w:p w14:paraId="602FBAEA" w14:textId="77777777" w:rsidR="00BB30D7" w:rsidRPr="00E45940" w:rsidRDefault="00BB30D7" w:rsidP="00C81B27">
            <w:pPr>
              <w:jc w:val="left"/>
              <w:rPr>
                <w:rFonts w:ascii="Republika" w:hAnsi="Republika" w:cs="Arial"/>
              </w:rPr>
            </w:pPr>
            <w:r w:rsidRPr="00E45940">
              <w:rPr>
                <w:rFonts w:ascii="Republika" w:hAnsi="Republika" w:cs="Arial"/>
              </w:rPr>
              <w:t>-</w:t>
            </w:r>
          </w:p>
        </w:tc>
        <w:tc>
          <w:tcPr>
            <w:tcW w:w="1211" w:type="dxa"/>
            <w:vAlign w:val="center"/>
          </w:tcPr>
          <w:p w14:paraId="22229175" w14:textId="77777777" w:rsidR="00BB30D7" w:rsidRPr="00E45940" w:rsidRDefault="00BB30D7" w:rsidP="00C81B27">
            <w:pPr>
              <w:jc w:val="left"/>
              <w:rPr>
                <w:rFonts w:ascii="Republika" w:hAnsi="Republika" w:cs="Arial"/>
              </w:rPr>
            </w:pPr>
            <w:r>
              <w:rPr>
                <w:rFonts w:ascii="Republika" w:hAnsi="Republika" w:cs="Arial"/>
              </w:rPr>
              <w:t>-</w:t>
            </w:r>
          </w:p>
        </w:tc>
        <w:tc>
          <w:tcPr>
            <w:tcW w:w="1582" w:type="dxa"/>
            <w:vAlign w:val="center"/>
          </w:tcPr>
          <w:p w14:paraId="2332ED54" w14:textId="77777777" w:rsidR="00BB30D7" w:rsidRPr="00E45940" w:rsidRDefault="00BB30D7" w:rsidP="00C81B27">
            <w:pPr>
              <w:jc w:val="left"/>
              <w:rPr>
                <w:rFonts w:ascii="Republika" w:hAnsi="Republika" w:cs="Arial"/>
              </w:rPr>
            </w:pPr>
            <w:r w:rsidRPr="00E45940">
              <w:rPr>
                <w:rFonts w:ascii="Republika" w:hAnsi="Republika" w:cs="Arial"/>
              </w:rPr>
              <w:t xml:space="preserve">NIJZ, </w:t>
            </w:r>
          </w:p>
          <w:p w14:paraId="73C76F5A" w14:textId="77777777" w:rsidR="00BB30D7" w:rsidRPr="00E45940" w:rsidRDefault="00BB30D7" w:rsidP="00C81B27">
            <w:pPr>
              <w:jc w:val="left"/>
              <w:rPr>
                <w:rFonts w:ascii="Republika" w:hAnsi="Republika" w:cs="Arial"/>
              </w:rPr>
            </w:pPr>
            <w:r w:rsidRPr="00E45940">
              <w:rPr>
                <w:rFonts w:ascii="Republika" w:hAnsi="Republika" w:cs="Arial"/>
              </w:rPr>
              <w:t>IMI, LEGEBITRA</w:t>
            </w:r>
          </w:p>
        </w:tc>
        <w:tc>
          <w:tcPr>
            <w:tcW w:w="1536" w:type="dxa"/>
            <w:vAlign w:val="center"/>
          </w:tcPr>
          <w:p w14:paraId="4507C69B" w14:textId="77777777" w:rsidR="00BB30D7" w:rsidRPr="00E45940" w:rsidRDefault="00BB30D7" w:rsidP="00C81B27">
            <w:pPr>
              <w:jc w:val="left"/>
              <w:rPr>
                <w:rFonts w:ascii="Republika" w:hAnsi="Republika" w:cs="Arial"/>
              </w:rPr>
            </w:pPr>
            <w:r w:rsidRPr="00524401">
              <w:rPr>
                <w:rFonts w:ascii="Republika" w:hAnsi="Republika" w:cs="Arial"/>
              </w:rPr>
              <w:t xml:space="preserve">Letno poročilo o </w:t>
            </w:r>
            <w:r>
              <w:rPr>
                <w:rFonts w:ascii="Republika" w:hAnsi="Republika" w:cs="Arial"/>
              </w:rPr>
              <w:t xml:space="preserve">hepatitisu B in C </w:t>
            </w:r>
            <w:r w:rsidRPr="00524401">
              <w:rPr>
                <w:rFonts w:ascii="Republika" w:hAnsi="Republika" w:cs="Arial"/>
              </w:rPr>
              <w:t>v Sloveniji</w:t>
            </w:r>
          </w:p>
        </w:tc>
      </w:tr>
      <w:tr w:rsidR="00BB30D7" w:rsidRPr="00C6476C" w14:paraId="1505C970" w14:textId="77777777" w:rsidTr="000E0592">
        <w:trPr>
          <w:trHeight w:val="807"/>
        </w:trPr>
        <w:tc>
          <w:tcPr>
            <w:tcW w:w="1339" w:type="dxa"/>
            <w:vAlign w:val="center"/>
          </w:tcPr>
          <w:p w14:paraId="7DF52BE2" w14:textId="77777777" w:rsidR="00BB30D7" w:rsidRPr="00C6476C" w:rsidRDefault="00BB30D7" w:rsidP="00C81B27">
            <w:pPr>
              <w:rPr>
                <w:rFonts w:ascii="Republika" w:hAnsi="Republika" w:cs="Arial"/>
              </w:rPr>
            </w:pPr>
            <w:r w:rsidRPr="00C6476C">
              <w:rPr>
                <w:rFonts w:ascii="Republika" w:hAnsi="Republika" w:cs="Arial"/>
              </w:rPr>
              <w:t>Kazalnik rezultata</w:t>
            </w:r>
          </w:p>
        </w:tc>
        <w:tc>
          <w:tcPr>
            <w:tcW w:w="1986" w:type="dxa"/>
            <w:vAlign w:val="center"/>
          </w:tcPr>
          <w:p w14:paraId="41A18BD7" w14:textId="77777777" w:rsidR="00BB30D7" w:rsidRPr="00C6476C" w:rsidRDefault="00BB30D7" w:rsidP="00C81B27">
            <w:pPr>
              <w:jc w:val="left"/>
              <w:rPr>
                <w:rFonts w:ascii="Republika" w:hAnsi="Republika" w:cs="Arial"/>
              </w:rPr>
            </w:pPr>
            <w:r w:rsidRPr="00C6476C">
              <w:rPr>
                <w:rFonts w:ascii="Republika" w:hAnsi="Republika" w:cs="Arial"/>
              </w:rPr>
              <w:t xml:space="preserve">Delež </w:t>
            </w:r>
            <w:r>
              <w:rPr>
                <w:rFonts w:ascii="Republika" w:hAnsi="Republika" w:cs="Arial"/>
              </w:rPr>
              <w:t>oseb,</w:t>
            </w:r>
            <w:r w:rsidRPr="00C6476C">
              <w:rPr>
                <w:rFonts w:ascii="Republika" w:hAnsi="Republika" w:cs="Arial"/>
              </w:rPr>
              <w:t xml:space="preserve"> okuženih s HIV, ki vedo za svojo okužbo</w:t>
            </w:r>
          </w:p>
        </w:tc>
        <w:tc>
          <w:tcPr>
            <w:tcW w:w="1642" w:type="dxa"/>
            <w:vAlign w:val="center"/>
          </w:tcPr>
          <w:p w14:paraId="6D7E91FE" w14:textId="77777777" w:rsidR="00BB30D7" w:rsidRPr="00C6476C" w:rsidRDefault="00BB30D7" w:rsidP="00C81B27">
            <w:pPr>
              <w:jc w:val="left"/>
              <w:rPr>
                <w:rFonts w:ascii="Republika" w:hAnsi="Republika" w:cs="Arial"/>
              </w:rPr>
            </w:pPr>
            <w:r w:rsidRPr="00C6476C">
              <w:rPr>
                <w:rFonts w:ascii="Republika" w:hAnsi="Republika" w:cs="Arial"/>
              </w:rPr>
              <w:t>90</w:t>
            </w:r>
            <w:r>
              <w:rPr>
                <w:rFonts w:ascii="Republika" w:hAnsi="Republika" w:cs="Arial"/>
              </w:rPr>
              <w:t>,2</w:t>
            </w:r>
            <w:r w:rsidRPr="00C6476C">
              <w:rPr>
                <w:rFonts w:ascii="Republika" w:hAnsi="Republika" w:cs="Arial"/>
              </w:rPr>
              <w:t xml:space="preserve"> %</w:t>
            </w:r>
          </w:p>
        </w:tc>
        <w:tc>
          <w:tcPr>
            <w:tcW w:w="1211" w:type="dxa"/>
            <w:vAlign w:val="center"/>
          </w:tcPr>
          <w:p w14:paraId="2BB3A3C7" w14:textId="77777777" w:rsidR="00BB30D7" w:rsidRPr="00C6476C" w:rsidRDefault="00BB30D7" w:rsidP="00C81B27">
            <w:pPr>
              <w:jc w:val="left"/>
              <w:rPr>
                <w:rFonts w:ascii="Republika" w:hAnsi="Republika" w:cs="Arial"/>
              </w:rPr>
            </w:pPr>
            <w:r w:rsidRPr="00C6476C">
              <w:rPr>
                <w:rFonts w:ascii="Republika" w:hAnsi="Republika" w:cs="Arial"/>
              </w:rPr>
              <w:t>2024</w:t>
            </w:r>
          </w:p>
        </w:tc>
        <w:tc>
          <w:tcPr>
            <w:tcW w:w="1582" w:type="dxa"/>
            <w:vAlign w:val="center"/>
          </w:tcPr>
          <w:p w14:paraId="259ECF5A" w14:textId="77777777" w:rsidR="00BB30D7" w:rsidRPr="00C6476C" w:rsidRDefault="00BB30D7" w:rsidP="00C81B27">
            <w:pPr>
              <w:jc w:val="left"/>
              <w:rPr>
                <w:rFonts w:ascii="Republika" w:hAnsi="Republika" w:cs="Arial"/>
              </w:rPr>
            </w:pPr>
            <w:r w:rsidRPr="00C6476C">
              <w:rPr>
                <w:rFonts w:ascii="Republika" w:hAnsi="Republika" w:cs="Arial"/>
              </w:rPr>
              <w:t>NIJZ</w:t>
            </w:r>
          </w:p>
        </w:tc>
        <w:tc>
          <w:tcPr>
            <w:tcW w:w="1536" w:type="dxa"/>
            <w:vAlign w:val="center"/>
          </w:tcPr>
          <w:p w14:paraId="5885832A" w14:textId="77777777" w:rsidR="00BB30D7" w:rsidRPr="00C6476C" w:rsidRDefault="00BB30D7" w:rsidP="00C81B27">
            <w:pPr>
              <w:jc w:val="left"/>
              <w:rPr>
                <w:rFonts w:ascii="Republika" w:hAnsi="Republika" w:cs="Arial"/>
              </w:rPr>
            </w:pPr>
            <w:r w:rsidRPr="00524401">
              <w:rPr>
                <w:rFonts w:ascii="Republika" w:hAnsi="Republika" w:cs="Arial"/>
              </w:rPr>
              <w:t>Letno poročilo o okužbi s HIV v Sloveniji</w:t>
            </w:r>
          </w:p>
        </w:tc>
      </w:tr>
      <w:tr w:rsidR="00BB30D7" w:rsidRPr="00C6476C" w14:paraId="16DA8EC6" w14:textId="77777777" w:rsidTr="000E0592">
        <w:trPr>
          <w:trHeight w:val="948"/>
        </w:trPr>
        <w:tc>
          <w:tcPr>
            <w:tcW w:w="1339" w:type="dxa"/>
            <w:vAlign w:val="center"/>
          </w:tcPr>
          <w:p w14:paraId="1A0D85BD" w14:textId="77777777" w:rsidR="00BB30D7" w:rsidRPr="00C6476C" w:rsidRDefault="00BB30D7" w:rsidP="00C81B27">
            <w:pPr>
              <w:rPr>
                <w:rFonts w:ascii="Republika" w:hAnsi="Republika" w:cs="Arial"/>
              </w:rPr>
            </w:pPr>
            <w:r w:rsidRPr="00C6476C">
              <w:rPr>
                <w:rFonts w:ascii="Republika" w:hAnsi="Republika" w:cs="Arial"/>
              </w:rPr>
              <w:t>Kazalnik rezultata</w:t>
            </w:r>
          </w:p>
        </w:tc>
        <w:tc>
          <w:tcPr>
            <w:tcW w:w="1986" w:type="dxa"/>
            <w:vAlign w:val="center"/>
          </w:tcPr>
          <w:p w14:paraId="13D0520B" w14:textId="77777777" w:rsidR="00BB30D7" w:rsidRPr="00C6476C" w:rsidRDefault="00BB30D7" w:rsidP="00C81B27">
            <w:pPr>
              <w:jc w:val="left"/>
              <w:rPr>
                <w:rFonts w:ascii="Republika" w:hAnsi="Republika" w:cs="Arial"/>
              </w:rPr>
            </w:pPr>
            <w:r w:rsidRPr="00C6476C">
              <w:rPr>
                <w:rFonts w:ascii="Republika" w:hAnsi="Republika" w:cs="Arial"/>
              </w:rPr>
              <w:t xml:space="preserve">Delež </w:t>
            </w:r>
            <w:r>
              <w:rPr>
                <w:rFonts w:ascii="Republika" w:hAnsi="Republika" w:cs="Arial"/>
              </w:rPr>
              <w:t>oseb</w:t>
            </w:r>
            <w:r w:rsidRPr="00C6476C">
              <w:rPr>
                <w:rFonts w:ascii="Republika" w:hAnsi="Republika" w:cs="Arial"/>
              </w:rPr>
              <w:t xml:space="preserve"> z diagnosticirano okužbo s HIV, ki so bil</w:t>
            </w:r>
            <w:r>
              <w:rPr>
                <w:rFonts w:ascii="Republika" w:hAnsi="Republika" w:cs="Arial"/>
              </w:rPr>
              <w:t>e</w:t>
            </w:r>
            <w:r w:rsidRPr="00C6476C">
              <w:rPr>
                <w:rFonts w:ascii="Republika" w:hAnsi="Republika" w:cs="Arial"/>
              </w:rPr>
              <w:t xml:space="preserve"> zdravljen</w:t>
            </w:r>
            <w:r>
              <w:rPr>
                <w:rFonts w:ascii="Republika" w:hAnsi="Republika" w:cs="Arial"/>
              </w:rPr>
              <w:t>e</w:t>
            </w:r>
          </w:p>
        </w:tc>
        <w:tc>
          <w:tcPr>
            <w:tcW w:w="1642" w:type="dxa"/>
            <w:vAlign w:val="center"/>
          </w:tcPr>
          <w:p w14:paraId="39E8342E" w14:textId="77777777" w:rsidR="00BB30D7" w:rsidRPr="00C6476C" w:rsidRDefault="00BB30D7" w:rsidP="00C81B27">
            <w:pPr>
              <w:jc w:val="left"/>
              <w:rPr>
                <w:rFonts w:ascii="Republika" w:hAnsi="Republika" w:cs="Arial"/>
              </w:rPr>
            </w:pPr>
            <w:r w:rsidRPr="00C6476C">
              <w:rPr>
                <w:rFonts w:ascii="Republika" w:hAnsi="Republika" w:cs="Arial"/>
              </w:rPr>
              <w:t>92 %</w:t>
            </w:r>
          </w:p>
        </w:tc>
        <w:tc>
          <w:tcPr>
            <w:tcW w:w="1211" w:type="dxa"/>
            <w:vAlign w:val="center"/>
          </w:tcPr>
          <w:p w14:paraId="1C26ADCB" w14:textId="77777777" w:rsidR="00BB30D7" w:rsidRPr="00C6476C" w:rsidRDefault="00BB30D7" w:rsidP="00C81B27">
            <w:pPr>
              <w:jc w:val="left"/>
              <w:rPr>
                <w:rFonts w:ascii="Republika" w:hAnsi="Republika" w:cs="Arial"/>
              </w:rPr>
            </w:pPr>
            <w:r w:rsidRPr="00C6476C">
              <w:rPr>
                <w:rFonts w:ascii="Republika" w:hAnsi="Republika" w:cs="Arial"/>
              </w:rPr>
              <w:t>2024</w:t>
            </w:r>
          </w:p>
        </w:tc>
        <w:tc>
          <w:tcPr>
            <w:tcW w:w="1582" w:type="dxa"/>
            <w:vAlign w:val="center"/>
          </w:tcPr>
          <w:p w14:paraId="12E5F980" w14:textId="77777777" w:rsidR="00BB30D7" w:rsidRPr="00C6476C" w:rsidRDefault="00BB30D7" w:rsidP="00C81B27">
            <w:pPr>
              <w:jc w:val="left"/>
              <w:rPr>
                <w:rFonts w:ascii="Republika" w:hAnsi="Republika" w:cs="Arial"/>
              </w:rPr>
            </w:pPr>
            <w:r w:rsidRPr="00C6476C">
              <w:rPr>
                <w:rFonts w:ascii="Republika" w:hAnsi="Republika" w:cs="Arial"/>
              </w:rPr>
              <w:t>NIJZ</w:t>
            </w:r>
          </w:p>
        </w:tc>
        <w:tc>
          <w:tcPr>
            <w:tcW w:w="1536" w:type="dxa"/>
            <w:vAlign w:val="center"/>
          </w:tcPr>
          <w:p w14:paraId="1BA1522F" w14:textId="77777777" w:rsidR="00BB30D7" w:rsidRPr="00C6476C" w:rsidRDefault="00BB30D7" w:rsidP="00C81B27">
            <w:pPr>
              <w:jc w:val="left"/>
              <w:rPr>
                <w:rFonts w:ascii="Republika" w:hAnsi="Republika" w:cs="Arial"/>
              </w:rPr>
            </w:pPr>
            <w:r w:rsidRPr="00524401">
              <w:rPr>
                <w:rFonts w:ascii="Republika" w:hAnsi="Republika" w:cs="Arial"/>
              </w:rPr>
              <w:t>Letno poročilo o okužbi s HIV v Sloveniji</w:t>
            </w:r>
          </w:p>
        </w:tc>
      </w:tr>
      <w:tr w:rsidR="00BB30D7" w:rsidRPr="00C6476C" w14:paraId="43B0FD9A" w14:textId="77777777" w:rsidTr="000E0592">
        <w:trPr>
          <w:trHeight w:val="992"/>
        </w:trPr>
        <w:tc>
          <w:tcPr>
            <w:tcW w:w="1339" w:type="dxa"/>
            <w:vAlign w:val="center"/>
          </w:tcPr>
          <w:p w14:paraId="59A3F029" w14:textId="77777777" w:rsidR="00BB30D7" w:rsidRPr="00C6476C" w:rsidRDefault="00BB30D7" w:rsidP="00C81B27">
            <w:pPr>
              <w:rPr>
                <w:rFonts w:ascii="Republika" w:hAnsi="Republika" w:cs="Arial"/>
              </w:rPr>
            </w:pPr>
            <w:r w:rsidRPr="00C6476C">
              <w:rPr>
                <w:rFonts w:ascii="Republika" w:hAnsi="Republika" w:cs="Arial"/>
              </w:rPr>
              <w:t>Kazalnik rezultata</w:t>
            </w:r>
          </w:p>
        </w:tc>
        <w:tc>
          <w:tcPr>
            <w:tcW w:w="1986" w:type="dxa"/>
            <w:vAlign w:val="center"/>
          </w:tcPr>
          <w:p w14:paraId="01413183" w14:textId="77777777" w:rsidR="00BB30D7" w:rsidRPr="00C6476C" w:rsidRDefault="00BB30D7" w:rsidP="00C81B27">
            <w:pPr>
              <w:jc w:val="left"/>
              <w:rPr>
                <w:rFonts w:ascii="Republika" w:hAnsi="Republika" w:cs="Arial"/>
              </w:rPr>
            </w:pPr>
            <w:r w:rsidRPr="00C6476C">
              <w:rPr>
                <w:rFonts w:ascii="Republika" w:hAnsi="Republika" w:cs="Arial"/>
              </w:rPr>
              <w:t xml:space="preserve">Delež </w:t>
            </w:r>
            <w:r>
              <w:rPr>
                <w:rFonts w:ascii="Republika" w:hAnsi="Republika" w:cs="Arial"/>
              </w:rPr>
              <w:t>oseb</w:t>
            </w:r>
            <w:r w:rsidRPr="00C6476C">
              <w:rPr>
                <w:rFonts w:ascii="Republika" w:hAnsi="Republika" w:cs="Arial"/>
              </w:rPr>
              <w:t xml:space="preserve"> z okužbo s HIV, ki so bil</w:t>
            </w:r>
            <w:r>
              <w:rPr>
                <w:rFonts w:ascii="Republika" w:hAnsi="Republika" w:cs="Arial"/>
              </w:rPr>
              <w:t>e</w:t>
            </w:r>
            <w:r w:rsidRPr="00C6476C">
              <w:rPr>
                <w:rFonts w:ascii="Republika" w:hAnsi="Republika" w:cs="Arial"/>
              </w:rPr>
              <w:t xml:space="preserve"> zdravljen</w:t>
            </w:r>
            <w:r>
              <w:rPr>
                <w:rFonts w:ascii="Republika" w:hAnsi="Republika" w:cs="Arial"/>
              </w:rPr>
              <w:t>e</w:t>
            </w:r>
            <w:r w:rsidRPr="00C6476C">
              <w:rPr>
                <w:rFonts w:ascii="Republika" w:hAnsi="Republika" w:cs="Arial"/>
              </w:rPr>
              <w:t xml:space="preserve"> in imajo nezaznavno virusno breme</w:t>
            </w:r>
          </w:p>
        </w:tc>
        <w:tc>
          <w:tcPr>
            <w:tcW w:w="1642" w:type="dxa"/>
            <w:vAlign w:val="center"/>
          </w:tcPr>
          <w:p w14:paraId="3D150F2F" w14:textId="77777777" w:rsidR="00BB30D7" w:rsidRPr="00C6476C" w:rsidRDefault="00BB30D7" w:rsidP="00C81B27">
            <w:pPr>
              <w:jc w:val="left"/>
              <w:rPr>
                <w:rFonts w:ascii="Republika" w:hAnsi="Republika" w:cs="Arial"/>
              </w:rPr>
            </w:pPr>
            <w:r w:rsidRPr="00C6476C">
              <w:rPr>
                <w:rFonts w:ascii="Republika" w:hAnsi="Republika" w:cs="Arial"/>
              </w:rPr>
              <w:t>98 %</w:t>
            </w:r>
          </w:p>
        </w:tc>
        <w:tc>
          <w:tcPr>
            <w:tcW w:w="1211" w:type="dxa"/>
            <w:vAlign w:val="center"/>
          </w:tcPr>
          <w:p w14:paraId="6BF45870" w14:textId="77777777" w:rsidR="00BB30D7" w:rsidRPr="00C6476C" w:rsidRDefault="00BB30D7" w:rsidP="00C81B27">
            <w:pPr>
              <w:jc w:val="left"/>
              <w:rPr>
                <w:rFonts w:ascii="Republika" w:hAnsi="Republika" w:cs="Arial"/>
              </w:rPr>
            </w:pPr>
            <w:r w:rsidRPr="00C6476C">
              <w:rPr>
                <w:rFonts w:ascii="Republika" w:hAnsi="Republika" w:cs="Arial"/>
              </w:rPr>
              <w:t>2024</w:t>
            </w:r>
          </w:p>
        </w:tc>
        <w:tc>
          <w:tcPr>
            <w:tcW w:w="1582" w:type="dxa"/>
            <w:vAlign w:val="center"/>
          </w:tcPr>
          <w:p w14:paraId="17F1A83E" w14:textId="77777777" w:rsidR="00BB30D7" w:rsidRPr="00C6476C" w:rsidRDefault="00BB30D7" w:rsidP="00C81B27">
            <w:pPr>
              <w:jc w:val="left"/>
              <w:rPr>
                <w:rFonts w:ascii="Republika" w:hAnsi="Republika" w:cs="Arial"/>
              </w:rPr>
            </w:pPr>
            <w:r w:rsidRPr="00C6476C">
              <w:rPr>
                <w:rFonts w:ascii="Republika" w:hAnsi="Republika" w:cs="Arial"/>
              </w:rPr>
              <w:t>NIJZ</w:t>
            </w:r>
          </w:p>
        </w:tc>
        <w:tc>
          <w:tcPr>
            <w:tcW w:w="1536" w:type="dxa"/>
            <w:vAlign w:val="center"/>
          </w:tcPr>
          <w:p w14:paraId="2CD00733" w14:textId="77777777" w:rsidR="00BB30D7" w:rsidRPr="00C6476C" w:rsidRDefault="00BB30D7" w:rsidP="00C81B27">
            <w:pPr>
              <w:jc w:val="left"/>
              <w:rPr>
                <w:rFonts w:ascii="Republika" w:hAnsi="Republika" w:cs="Arial"/>
              </w:rPr>
            </w:pPr>
            <w:r w:rsidRPr="00524401">
              <w:rPr>
                <w:rFonts w:ascii="Republika" w:hAnsi="Republika" w:cs="Arial"/>
              </w:rPr>
              <w:t>Letno poročilo o okužbi s HIV v Sloveniji</w:t>
            </w:r>
          </w:p>
        </w:tc>
      </w:tr>
      <w:tr w:rsidR="00BB30D7" w:rsidRPr="00C6476C" w14:paraId="3DBCE731" w14:textId="77777777" w:rsidTr="000E0592">
        <w:trPr>
          <w:trHeight w:val="848"/>
        </w:trPr>
        <w:tc>
          <w:tcPr>
            <w:tcW w:w="1339" w:type="dxa"/>
            <w:vAlign w:val="center"/>
          </w:tcPr>
          <w:p w14:paraId="77FDE11F" w14:textId="77777777" w:rsidR="00BB30D7" w:rsidRPr="00C6476C" w:rsidRDefault="00BB30D7" w:rsidP="00C81B27">
            <w:pPr>
              <w:rPr>
                <w:rFonts w:ascii="Republika" w:hAnsi="Republika" w:cs="Arial"/>
              </w:rPr>
            </w:pPr>
            <w:r w:rsidRPr="00C6476C">
              <w:rPr>
                <w:rFonts w:ascii="Republika" w:hAnsi="Republika" w:cs="Arial"/>
              </w:rPr>
              <w:t>Kazalnik rezultata</w:t>
            </w:r>
          </w:p>
        </w:tc>
        <w:tc>
          <w:tcPr>
            <w:tcW w:w="1986" w:type="dxa"/>
            <w:vAlign w:val="center"/>
          </w:tcPr>
          <w:p w14:paraId="61B25CD8" w14:textId="77777777" w:rsidR="00BB30D7" w:rsidRPr="00C6476C" w:rsidRDefault="00BB30D7" w:rsidP="00C81B27">
            <w:pPr>
              <w:jc w:val="left"/>
              <w:rPr>
                <w:rFonts w:ascii="Republika" w:hAnsi="Republika" w:cs="Arial"/>
              </w:rPr>
            </w:pPr>
            <w:r w:rsidRPr="00C6476C">
              <w:rPr>
                <w:rFonts w:ascii="Republika" w:hAnsi="Republika" w:cs="Arial"/>
              </w:rPr>
              <w:t xml:space="preserve">Delež </w:t>
            </w:r>
            <w:r>
              <w:rPr>
                <w:rFonts w:ascii="Republika" w:hAnsi="Republika" w:cs="Arial"/>
              </w:rPr>
              <w:t>oseb</w:t>
            </w:r>
            <w:r w:rsidRPr="00C6476C">
              <w:rPr>
                <w:rFonts w:ascii="Republika" w:hAnsi="Republika" w:cs="Arial"/>
              </w:rPr>
              <w:t xml:space="preserve"> z diagnosticirano okužbo s HCV, ki so bil</w:t>
            </w:r>
            <w:r>
              <w:rPr>
                <w:rFonts w:ascii="Republika" w:hAnsi="Republika" w:cs="Arial"/>
              </w:rPr>
              <w:t>e</w:t>
            </w:r>
            <w:r w:rsidRPr="00C6476C">
              <w:rPr>
                <w:rFonts w:ascii="Republika" w:hAnsi="Republika" w:cs="Arial"/>
              </w:rPr>
              <w:t xml:space="preserve"> zdravljen</w:t>
            </w:r>
            <w:r>
              <w:rPr>
                <w:rFonts w:ascii="Republika" w:hAnsi="Republika" w:cs="Arial"/>
              </w:rPr>
              <w:t>e</w:t>
            </w:r>
          </w:p>
        </w:tc>
        <w:tc>
          <w:tcPr>
            <w:tcW w:w="1642" w:type="dxa"/>
            <w:vAlign w:val="center"/>
          </w:tcPr>
          <w:p w14:paraId="12A0AA9B" w14:textId="77777777" w:rsidR="00BB30D7" w:rsidRPr="00C6476C" w:rsidRDefault="00BB30D7" w:rsidP="00C81B27">
            <w:pPr>
              <w:jc w:val="left"/>
              <w:rPr>
                <w:rFonts w:ascii="Republika" w:hAnsi="Republika" w:cs="Arial"/>
              </w:rPr>
            </w:pPr>
            <w:r>
              <w:rPr>
                <w:rFonts w:ascii="Republika" w:hAnsi="Republika" w:cs="Arial"/>
              </w:rPr>
              <w:t>-</w:t>
            </w:r>
          </w:p>
        </w:tc>
        <w:tc>
          <w:tcPr>
            <w:tcW w:w="1211" w:type="dxa"/>
            <w:vAlign w:val="center"/>
          </w:tcPr>
          <w:p w14:paraId="38BDB182" w14:textId="77777777" w:rsidR="00BB30D7" w:rsidRPr="00C6476C" w:rsidRDefault="00BB30D7" w:rsidP="00C81B27">
            <w:pPr>
              <w:jc w:val="left"/>
              <w:rPr>
                <w:rFonts w:ascii="Republika" w:hAnsi="Republika" w:cs="Arial"/>
              </w:rPr>
            </w:pPr>
            <w:r w:rsidRPr="00C6476C">
              <w:rPr>
                <w:rFonts w:ascii="Republika" w:hAnsi="Republika" w:cs="Arial"/>
              </w:rPr>
              <w:t>2024</w:t>
            </w:r>
          </w:p>
        </w:tc>
        <w:tc>
          <w:tcPr>
            <w:tcW w:w="1582" w:type="dxa"/>
            <w:vAlign w:val="center"/>
          </w:tcPr>
          <w:p w14:paraId="604FA0B7" w14:textId="77777777" w:rsidR="00BB30D7" w:rsidRPr="00C6476C" w:rsidRDefault="00BB30D7" w:rsidP="00C81B27">
            <w:pPr>
              <w:jc w:val="left"/>
              <w:rPr>
                <w:rFonts w:ascii="Republika" w:hAnsi="Republika" w:cs="Arial"/>
              </w:rPr>
            </w:pPr>
            <w:r>
              <w:rPr>
                <w:rFonts w:ascii="Republika" w:hAnsi="Republika" w:cs="Arial"/>
              </w:rPr>
              <w:t>NIJZ</w:t>
            </w:r>
          </w:p>
        </w:tc>
        <w:tc>
          <w:tcPr>
            <w:tcW w:w="1536" w:type="dxa"/>
            <w:vAlign w:val="center"/>
          </w:tcPr>
          <w:p w14:paraId="69D57A2C" w14:textId="77777777" w:rsidR="00BB30D7" w:rsidRPr="00C6476C" w:rsidRDefault="00BB30D7" w:rsidP="00C81B27">
            <w:pPr>
              <w:jc w:val="left"/>
              <w:rPr>
                <w:rFonts w:ascii="Republika" w:hAnsi="Republika" w:cs="Arial"/>
              </w:rPr>
            </w:pPr>
            <w:r w:rsidRPr="00524401">
              <w:rPr>
                <w:rFonts w:ascii="Republika" w:hAnsi="Republika" w:cs="Arial"/>
              </w:rPr>
              <w:t xml:space="preserve">Letno poročilo o </w:t>
            </w:r>
            <w:r>
              <w:rPr>
                <w:rFonts w:ascii="Republika" w:hAnsi="Republika" w:cs="Arial"/>
              </w:rPr>
              <w:t xml:space="preserve">hepatitisu B in C </w:t>
            </w:r>
            <w:r w:rsidRPr="00524401">
              <w:rPr>
                <w:rFonts w:ascii="Republika" w:hAnsi="Republika" w:cs="Arial"/>
              </w:rPr>
              <w:t>v Sloveniji</w:t>
            </w:r>
          </w:p>
        </w:tc>
      </w:tr>
      <w:tr w:rsidR="00BB30D7" w:rsidRPr="00C6476C" w14:paraId="44412E6B" w14:textId="77777777" w:rsidTr="000E0592">
        <w:trPr>
          <w:trHeight w:val="848"/>
        </w:trPr>
        <w:tc>
          <w:tcPr>
            <w:tcW w:w="1339" w:type="dxa"/>
            <w:vAlign w:val="center"/>
          </w:tcPr>
          <w:p w14:paraId="12FE0A49" w14:textId="77777777" w:rsidR="00BB30D7" w:rsidRPr="00C6476C" w:rsidRDefault="00BB30D7" w:rsidP="00C81B27">
            <w:pPr>
              <w:rPr>
                <w:rFonts w:ascii="Republika" w:hAnsi="Republika" w:cs="Arial"/>
              </w:rPr>
            </w:pPr>
            <w:r w:rsidRPr="00C6476C">
              <w:rPr>
                <w:rFonts w:ascii="Republika" w:hAnsi="Republika" w:cs="Arial"/>
              </w:rPr>
              <w:t>Kazalnik rezultata</w:t>
            </w:r>
          </w:p>
        </w:tc>
        <w:tc>
          <w:tcPr>
            <w:tcW w:w="1986" w:type="dxa"/>
            <w:vAlign w:val="center"/>
          </w:tcPr>
          <w:p w14:paraId="36DD50F0" w14:textId="77777777" w:rsidR="00BB30D7" w:rsidRPr="00C6476C" w:rsidRDefault="00BB30D7" w:rsidP="00C81B27">
            <w:pPr>
              <w:jc w:val="left"/>
              <w:rPr>
                <w:rFonts w:ascii="Republika" w:hAnsi="Republika" w:cs="Arial"/>
              </w:rPr>
            </w:pPr>
            <w:r w:rsidRPr="00C6476C">
              <w:rPr>
                <w:rFonts w:ascii="Republika" w:hAnsi="Republika" w:cs="Arial"/>
              </w:rPr>
              <w:t xml:space="preserve">Delež </w:t>
            </w:r>
            <w:r>
              <w:rPr>
                <w:rFonts w:ascii="Republika" w:hAnsi="Republika" w:cs="Arial"/>
              </w:rPr>
              <w:t xml:space="preserve">oseb </w:t>
            </w:r>
            <w:r w:rsidRPr="00C6476C">
              <w:rPr>
                <w:rFonts w:ascii="Republika" w:hAnsi="Republika" w:cs="Arial"/>
              </w:rPr>
              <w:t>z okužbo s HCV, ki so bil</w:t>
            </w:r>
            <w:r>
              <w:rPr>
                <w:rFonts w:ascii="Republika" w:hAnsi="Republika" w:cs="Arial"/>
              </w:rPr>
              <w:t>e</w:t>
            </w:r>
            <w:r w:rsidRPr="00C6476C">
              <w:rPr>
                <w:rFonts w:ascii="Republika" w:hAnsi="Republika" w:cs="Arial"/>
              </w:rPr>
              <w:t xml:space="preserve"> zdravljen</w:t>
            </w:r>
            <w:r>
              <w:rPr>
                <w:rFonts w:ascii="Republika" w:hAnsi="Republika" w:cs="Arial"/>
              </w:rPr>
              <w:t>e</w:t>
            </w:r>
            <w:r w:rsidRPr="00C6476C">
              <w:rPr>
                <w:rFonts w:ascii="Republika" w:hAnsi="Republika" w:cs="Arial"/>
              </w:rPr>
              <w:t xml:space="preserve"> in ozdravljen</w:t>
            </w:r>
            <w:r>
              <w:rPr>
                <w:rFonts w:ascii="Republika" w:hAnsi="Republika" w:cs="Arial"/>
              </w:rPr>
              <w:t>e</w:t>
            </w:r>
          </w:p>
        </w:tc>
        <w:tc>
          <w:tcPr>
            <w:tcW w:w="1642" w:type="dxa"/>
            <w:vAlign w:val="center"/>
          </w:tcPr>
          <w:p w14:paraId="6376C66D" w14:textId="77777777" w:rsidR="00BB30D7" w:rsidRPr="00C6476C" w:rsidRDefault="00BB30D7" w:rsidP="00C81B27">
            <w:pPr>
              <w:jc w:val="left"/>
              <w:rPr>
                <w:rFonts w:ascii="Republika" w:hAnsi="Republika" w:cs="Arial"/>
              </w:rPr>
            </w:pPr>
            <w:r>
              <w:rPr>
                <w:rFonts w:ascii="Republika" w:hAnsi="Republika" w:cs="Arial"/>
              </w:rPr>
              <w:t>-</w:t>
            </w:r>
          </w:p>
        </w:tc>
        <w:tc>
          <w:tcPr>
            <w:tcW w:w="1211" w:type="dxa"/>
            <w:vAlign w:val="center"/>
          </w:tcPr>
          <w:p w14:paraId="5EA72920" w14:textId="77777777" w:rsidR="00BB30D7" w:rsidRPr="00C6476C" w:rsidRDefault="00BB30D7" w:rsidP="00C81B27">
            <w:pPr>
              <w:jc w:val="left"/>
              <w:rPr>
                <w:rFonts w:ascii="Republika" w:hAnsi="Republika" w:cs="Arial"/>
              </w:rPr>
            </w:pPr>
            <w:r w:rsidRPr="00C6476C">
              <w:rPr>
                <w:rFonts w:ascii="Republika" w:hAnsi="Republika" w:cs="Arial"/>
              </w:rPr>
              <w:t>2024</w:t>
            </w:r>
          </w:p>
        </w:tc>
        <w:tc>
          <w:tcPr>
            <w:tcW w:w="1582" w:type="dxa"/>
            <w:vAlign w:val="center"/>
          </w:tcPr>
          <w:p w14:paraId="4DE18F2F" w14:textId="77777777" w:rsidR="00BB30D7" w:rsidRPr="00C6476C" w:rsidRDefault="00BB30D7" w:rsidP="00C81B27">
            <w:pPr>
              <w:jc w:val="left"/>
              <w:rPr>
                <w:rFonts w:ascii="Republika" w:hAnsi="Republika" w:cs="Arial"/>
              </w:rPr>
            </w:pPr>
            <w:r>
              <w:rPr>
                <w:rFonts w:ascii="Republika" w:hAnsi="Republika" w:cs="Arial"/>
              </w:rPr>
              <w:t>NIJZ</w:t>
            </w:r>
          </w:p>
        </w:tc>
        <w:tc>
          <w:tcPr>
            <w:tcW w:w="1536" w:type="dxa"/>
            <w:vAlign w:val="center"/>
          </w:tcPr>
          <w:p w14:paraId="613EE0C1" w14:textId="77777777" w:rsidR="00BB30D7" w:rsidRPr="00C6476C" w:rsidRDefault="00BB30D7" w:rsidP="00C81B27">
            <w:pPr>
              <w:jc w:val="left"/>
              <w:rPr>
                <w:rFonts w:ascii="Republika" w:hAnsi="Republika" w:cs="Arial"/>
              </w:rPr>
            </w:pPr>
            <w:r w:rsidRPr="00524401">
              <w:rPr>
                <w:rFonts w:ascii="Republika" w:hAnsi="Republika" w:cs="Arial"/>
              </w:rPr>
              <w:t xml:space="preserve">Letno poročilo o </w:t>
            </w:r>
            <w:r>
              <w:rPr>
                <w:rFonts w:ascii="Republika" w:hAnsi="Republika" w:cs="Arial"/>
              </w:rPr>
              <w:t xml:space="preserve">hepatitisu B in C </w:t>
            </w:r>
            <w:r w:rsidRPr="00524401">
              <w:rPr>
                <w:rFonts w:ascii="Republika" w:hAnsi="Republika" w:cs="Arial"/>
              </w:rPr>
              <w:t>v Sloveniji</w:t>
            </w:r>
          </w:p>
        </w:tc>
      </w:tr>
      <w:tr w:rsidR="00BB30D7" w:rsidRPr="00C6476C" w14:paraId="3DE9EABC" w14:textId="77777777" w:rsidTr="000E0592">
        <w:trPr>
          <w:trHeight w:val="545"/>
        </w:trPr>
        <w:tc>
          <w:tcPr>
            <w:tcW w:w="1339" w:type="dxa"/>
            <w:vAlign w:val="center"/>
          </w:tcPr>
          <w:p w14:paraId="139EA4B4" w14:textId="77777777" w:rsidR="00BB30D7" w:rsidRPr="00C6476C" w:rsidRDefault="00BB30D7" w:rsidP="00C81B27">
            <w:pPr>
              <w:rPr>
                <w:rFonts w:ascii="Republika" w:hAnsi="Republika" w:cs="Arial"/>
              </w:rPr>
            </w:pPr>
            <w:r w:rsidRPr="00C6476C">
              <w:rPr>
                <w:rFonts w:ascii="Republika" w:hAnsi="Republika" w:cs="Arial"/>
              </w:rPr>
              <w:t>Kazalnik procesa</w:t>
            </w:r>
          </w:p>
        </w:tc>
        <w:tc>
          <w:tcPr>
            <w:tcW w:w="1986" w:type="dxa"/>
            <w:vAlign w:val="center"/>
          </w:tcPr>
          <w:p w14:paraId="48213B19" w14:textId="77777777" w:rsidR="00BB30D7" w:rsidRPr="00C6476C" w:rsidRDefault="00BB30D7" w:rsidP="00C81B27">
            <w:pPr>
              <w:jc w:val="left"/>
              <w:rPr>
                <w:rFonts w:ascii="Republika" w:hAnsi="Republika" w:cs="Arial"/>
              </w:rPr>
            </w:pPr>
            <w:r>
              <w:rPr>
                <w:rFonts w:ascii="Republika" w:hAnsi="Republika" w:cs="Arial"/>
              </w:rPr>
              <w:t>Pogostost testiranja n</w:t>
            </w:r>
            <w:r w:rsidRPr="00C6476C">
              <w:rPr>
                <w:rFonts w:ascii="Republika" w:hAnsi="Republika" w:cs="Arial"/>
              </w:rPr>
              <w:t xml:space="preserve">a HIV </w:t>
            </w:r>
          </w:p>
        </w:tc>
        <w:tc>
          <w:tcPr>
            <w:tcW w:w="1642" w:type="dxa"/>
            <w:vAlign w:val="center"/>
          </w:tcPr>
          <w:p w14:paraId="3DE50047" w14:textId="77777777" w:rsidR="00BB30D7" w:rsidRPr="00C6476C" w:rsidRDefault="00BB30D7" w:rsidP="00C81B27">
            <w:pPr>
              <w:jc w:val="left"/>
              <w:rPr>
                <w:rFonts w:ascii="Republika" w:hAnsi="Republika" w:cs="Arial"/>
              </w:rPr>
            </w:pPr>
            <w:r w:rsidRPr="00C6476C">
              <w:rPr>
                <w:rFonts w:ascii="Republika" w:hAnsi="Republika" w:cs="Arial"/>
              </w:rPr>
              <w:t>2,5 testov/100 prebivalcev</w:t>
            </w:r>
          </w:p>
        </w:tc>
        <w:tc>
          <w:tcPr>
            <w:tcW w:w="1211" w:type="dxa"/>
            <w:vAlign w:val="center"/>
          </w:tcPr>
          <w:p w14:paraId="1548879A" w14:textId="77777777" w:rsidR="00BB30D7" w:rsidRPr="00C6476C" w:rsidRDefault="00BB30D7" w:rsidP="00C81B27">
            <w:pPr>
              <w:jc w:val="left"/>
              <w:rPr>
                <w:rFonts w:ascii="Republika" w:hAnsi="Republika" w:cs="Arial"/>
              </w:rPr>
            </w:pPr>
            <w:r w:rsidRPr="00C6476C">
              <w:rPr>
                <w:rFonts w:ascii="Republika" w:hAnsi="Republika" w:cs="Arial"/>
              </w:rPr>
              <w:t>2024</w:t>
            </w:r>
          </w:p>
        </w:tc>
        <w:tc>
          <w:tcPr>
            <w:tcW w:w="1582" w:type="dxa"/>
            <w:vAlign w:val="center"/>
          </w:tcPr>
          <w:p w14:paraId="1A86D053" w14:textId="77777777" w:rsidR="00BB30D7" w:rsidRPr="00C6476C" w:rsidRDefault="00BB30D7" w:rsidP="00C81B27">
            <w:pPr>
              <w:jc w:val="left"/>
              <w:rPr>
                <w:rFonts w:ascii="Republika" w:hAnsi="Republika" w:cs="Arial"/>
              </w:rPr>
            </w:pPr>
            <w:r w:rsidRPr="00C6476C">
              <w:rPr>
                <w:rFonts w:ascii="Republika" w:hAnsi="Republika" w:cs="Arial"/>
              </w:rPr>
              <w:t>NIJZ</w:t>
            </w:r>
          </w:p>
        </w:tc>
        <w:tc>
          <w:tcPr>
            <w:tcW w:w="1536" w:type="dxa"/>
            <w:vAlign w:val="center"/>
          </w:tcPr>
          <w:p w14:paraId="40F2CE87" w14:textId="77777777" w:rsidR="00BB30D7" w:rsidRPr="00C6476C" w:rsidRDefault="00BB30D7" w:rsidP="00C81B27">
            <w:pPr>
              <w:jc w:val="left"/>
              <w:rPr>
                <w:rFonts w:ascii="Republika" w:hAnsi="Republika" w:cs="Arial"/>
              </w:rPr>
            </w:pPr>
            <w:r w:rsidRPr="00524401">
              <w:rPr>
                <w:rFonts w:ascii="Republika" w:hAnsi="Republika" w:cs="Arial"/>
              </w:rPr>
              <w:t xml:space="preserve">Letno poročilo o </w:t>
            </w:r>
            <w:r>
              <w:rPr>
                <w:rFonts w:ascii="Republika" w:hAnsi="Republika" w:cs="Arial"/>
              </w:rPr>
              <w:t xml:space="preserve">okužbi s HIV </w:t>
            </w:r>
            <w:r w:rsidRPr="00524401">
              <w:rPr>
                <w:rFonts w:ascii="Republika" w:hAnsi="Republika" w:cs="Arial"/>
              </w:rPr>
              <w:t>v Sloveniji</w:t>
            </w:r>
          </w:p>
        </w:tc>
      </w:tr>
      <w:tr w:rsidR="00BB30D7" w:rsidRPr="00C6476C" w14:paraId="1F5BE08C" w14:textId="77777777" w:rsidTr="000E0592">
        <w:trPr>
          <w:trHeight w:val="695"/>
        </w:trPr>
        <w:tc>
          <w:tcPr>
            <w:tcW w:w="1339" w:type="dxa"/>
            <w:vAlign w:val="center"/>
          </w:tcPr>
          <w:p w14:paraId="51DEF208" w14:textId="77777777" w:rsidR="00BB30D7" w:rsidRPr="00C6476C" w:rsidRDefault="00BB30D7" w:rsidP="00C81B27">
            <w:pPr>
              <w:rPr>
                <w:rFonts w:ascii="Republika" w:hAnsi="Republika" w:cs="Arial"/>
              </w:rPr>
            </w:pPr>
            <w:r w:rsidRPr="00C6476C">
              <w:rPr>
                <w:rFonts w:ascii="Republika" w:hAnsi="Republika" w:cs="Arial"/>
              </w:rPr>
              <w:t>Kazalnik procesa</w:t>
            </w:r>
          </w:p>
        </w:tc>
        <w:tc>
          <w:tcPr>
            <w:tcW w:w="1986" w:type="dxa"/>
            <w:vAlign w:val="center"/>
          </w:tcPr>
          <w:p w14:paraId="70F7FE89" w14:textId="77777777" w:rsidR="00BB30D7" w:rsidRPr="00C6476C" w:rsidRDefault="00BB30D7" w:rsidP="00C81B27">
            <w:pPr>
              <w:jc w:val="left"/>
              <w:rPr>
                <w:rFonts w:ascii="Republika" w:hAnsi="Republika" w:cs="Arial"/>
              </w:rPr>
            </w:pPr>
            <w:r w:rsidRPr="00C6476C">
              <w:rPr>
                <w:rFonts w:ascii="Republika" w:hAnsi="Republika" w:cs="Arial"/>
              </w:rPr>
              <w:t>Pogostost testiranja na klamidijsko okužbo</w:t>
            </w:r>
          </w:p>
        </w:tc>
        <w:tc>
          <w:tcPr>
            <w:tcW w:w="1642" w:type="dxa"/>
            <w:vAlign w:val="center"/>
          </w:tcPr>
          <w:p w14:paraId="74ECC19B" w14:textId="77777777" w:rsidR="00BB30D7" w:rsidRPr="00C6476C" w:rsidRDefault="00BB30D7" w:rsidP="00C81B27">
            <w:pPr>
              <w:jc w:val="left"/>
              <w:rPr>
                <w:rFonts w:ascii="Republika" w:hAnsi="Republika" w:cs="Arial"/>
              </w:rPr>
            </w:pPr>
            <w:r w:rsidRPr="00C6476C">
              <w:rPr>
                <w:rFonts w:ascii="Republika" w:hAnsi="Republika" w:cs="Arial"/>
              </w:rPr>
              <w:t>511 testov/100.000 prebivalcev</w:t>
            </w:r>
          </w:p>
        </w:tc>
        <w:tc>
          <w:tcPr>
            <w:tcW w:w="1211" w:type="dxa"/>
            <w:vAlign w:val="center"/>
          </w:tcPr>
          <w:p w14:paraId="39CC509E" w14:textId="77777777" w:rsidR="00BB30D7" w:rsidRPr="00C6476C" w:rsidRDefault="00BB30D7" w:rsidP="00C81B27">
            <w:pPr>
              <w:jc w:val="left"/>
              <w:rPr>
                <w:rFonts w:ascii="Republika" w:hAnsi="Republika" w:cs="Arial"/>
              </w:rPr>
            </w:pPr>
            <w:r w:rsidRPr="00C6476C">
              <w:rPr>
                <w:rFonts w:ascii="Republika" w:hAnsi="Republika" w:cs="Arial"/>
              </w:rPr>
              <w:t>2024</w:t>
            </w:r>
          </w:p>
        </w:tc>
        <w:tc>
          <w:tcPr>
            <w:tcW w:w="1582" w:type="dxa"/>
            <w:vAlign w:val="center"/>
          </w:tcPr>
          <w:p w14:paraId="6E3D9A3B" w14:textId="77777777" w:rsidR="00BB30D7" w:rsidRPr="00C6476C" w:rsidRDefault="00BB30D7" w:rsidP="00C81B27">
            <w:pPr>
              <w:jc w:val="left"/>
              <w:rPr>
                <w:rFonts w:ascii="Republika" w:hAnsi="Republika" w:cs="Arial"/>
              </w:rPr>
            </w:pPr>
            <w:r w:rsidRPr="00C6476C">
              <w:rPr>
                <w:rFonts w:ascii="Republika" w:hAnsi="Republika" w:cs="Arial"/>
              </w:rPr>
              <w:t>NIJZ</w:t>
            </w:r>
          </w:p>
        </w:tc>
        <w:tc>
          <w:tcPr>
            <w:tcW w:w="1536" w:type="dxa"/>
            <w:vAlign w:val="center"/>
          </w:tcPr>
          <w:p w14:paraId="4C52CBA9" w14:textId="77777777" w:rsidR="00BB30D7" w:rsidRPr="00C6476C" w:rsidRDefault="00BB30D7" w:rsidP="00C81B27">
            <w:pPr>
              <w:jc w:val="left"/>
              <w:rPr>
                <w:rFonts w:ascii="Republika" w:hAnsi="Republika" w:cs="Arial"/>
              </w:rPr>
            </w:pPr>
            <w:r w:rsidRPr="00524401">
              <w:rPr>
                <w:rFonts w:ascii="Republika" w:hAnsi="Republika" w:cs="Arial"/>
              </w:rPr>
              <w:t xml:space="preserve">Letno poročilo o </w:t>
            </w:r>
            <w:r>
              <w:rPr>
                <w:rFonts w:ascii="Republika" w:hAnsi="Republika" w:cs="Arial"/>
              </w:rPr>
              <w:t xml:space="preserve">SPO </w:t>
            </w:r>
            <w:r w:rsidRPr="00524401">
              <w:rPr>
                <w:rFonts w:ascii="Republika" w:hAnsi="Republika" w:cs="Arial"/>
              </w:rPr>
              <w:t>v Sloveniji</w:t>
            </w:r>
          </w:p>
        </w:tc>
      </w:tr>
      <w:tr w:rsidR="00BB30D7" w:rsidRPr="006A53B6" w14:paraId="46D97211" w14:textId="77777777" w:rsidTr="000E0592">
        <w:trPr>
          <w:trHeight w:val="849"/>
        </w:trPr>
        <w:tc>
          <w:tcPr>
            <w:tcW w:w="1339" w:type="dxa"/>
            <w:vAlign w:val="center"/>
          </w:tcPr>
          <w:p w14:paraId="22C21FA5" w14:textId="77777777" w:rsidR="00BB30D7" w:rsidRPr="006A53B6" w:rsidRDefault="00BB30D7" w:rsidP="00C81B27">
            <w:pPr>
              <w:rPr>
                <w:rFonts w:ascii="Republika" w:hAnsi="Republika" w:cs="Arial"/>
              </w:rPr>
            </w:pPr>
            <w:r w:rsidRPr="006A53B6">
              <w:rPr>
                <w:rFonts w:ascii="Republika" w:hAnsi="Republika" w:cs="Arial"/>
              </w:rPr>
              <w:t>Kazalnik procesa</w:t>
            </w:r>
          </w:p>
        </w:tc>
        <w:tc>
          <w:tcPr>
            <w:tcW w:w="1986" w:type="dxa"/>
            <w:vAlign w:val="center"/>
          </w:tcPr>
          <w:p w14:paraId="0C44CD0B" w14:textId="77777777" w:rsidR="00BB30D7" w:rsidRPr="006A53B6" w:rsidRDefault="00BB30D7" w:rsidP="00C81B27">
            <w:pPr>
              <w:jc w:val="left"/>
              <w:rPr>
                <w:rFonts w:ascii="Republika" w:hAnsi="Republika" w:cs="Arial"/>
              </w:rPr>
            </w:pPr>
            <w:r w:rsidRPr="006A53B6">
              <w:rPr>
                <w:rFonts w:ascii="Republika" w:hAnsi="Republika" w:cs="Arial"/>
              </w:rPr>
              <w:t>Precepljenost otrok starih 2 leti proti HBV</w:t>
            </w:r>
          </w:p>
        </w:tc>
        <w:tc>
          <w:tcPr>
            <w:tcW w:w="1642" w:type="dxa"/>
            <w:vAlign w:val="center"/>
          </w:tcPr>
          <w:p w14:paraId="467AD924" w14:textId="77777777" w:rsidR="00BB30D7" w:rsidRPr="006A53B6" w:rsidRDefault="00BB30D7" w:rsidP="00C81B27">
            <w:pPr>
              <w:jc w:val="left"/>
              <w:rPr>
                <w:rFonts w:ascii="Republika" w:hAnsi="Republika" w:cs="Arial"/>
              </w:rPr>
            </w:pPr>
            <w:r w:rsidRPr="006A53B6">
              <w:rPr>
                <w:rFonts w:ascii="Republika" w:hAnsi="Republika" w:cs="Arial"/>
              </w:rPr>
              <w:t>90,3 %</w:t>
            </w:r>
          </w:p>
        </w:tc>
        <w:tc>
          <w:tcPr>
            <w:tcW w:w="1211" w:type="dxa"/>
            <w:vAlign w:val="center"/>
          </w:tcPr>
          <w:p w14:paraId="71E9121E" w14:textId="77777777" w:rsidR="00BB30D7" w:rsidRPr="006A53B6" w:rsidRDefault="00BB30D7" w:rsidP="00C81B27">
            <w:pPr>
              <w:jc w:val="left"/>
              <w:rPr>
                <w:rFonts w:ascii="Republika" w:hAnsi="Republika" w:cs="Arial"/>
              </w:rPr>
            </w:pPr>
            <w:r w:rsidRPr="006A53B6">
              <w:rPr>
                <w:rFonts w:ascii="Republika" w:hAnsi="Republika" w:cs="Arial"/>
              </w:rPr>
              <w:t>2024</w:t>
            </w:r>
          </w:p>
        </w:tc>
        <w:tc>
          <w:tcPr>
            <w:tcW w:w="1582" w:type="dxa"/>
            <w:vAlign w:val="center"/>
          </w:tcPr>
          <w:p w14:paraId="1568F326" w14:textId="77777777" w:rsidR="00BB30D7" w:rsidRPr="006A53B6" w:rsidRDefault="00BB30D7" w:rsidP="00C81B27">
            <w:pPr>
              <w:jc w:val="left"/>
              <w:rPr>
                <w:rFonts w:ascii="Republika" w:hAnsi="Republika" w:cs="Arial"/>
              </w:rPr>
            </w:pPr>
            <w:r w:rsidRPr="006A53B6">
              <w:rPr>
                <w:rFonts w:ascii="Republika" w:hAnsi="Republika" w:cs="Arial"/>
              </w:rPr>
              <w:t>NIJZ</w:t>
            </w:r>
          </w:p>
        </w:tc>
        <w:tc>
          <w:tcPr>
            <w:tcW w:w="1536" w:type="dxa"/>
            <w:vAlign w:val="center"/>
          </w:tcPr>
          <w:p w14:paraId="7644C228" w14:textId="77777777" w:rsidR="00BB30D7" w:rsidRPr="006A53B6" w:rsidRDefault="00BB30D7" w:rsidP="00C81B27">
            <w:pPr>
              <w:jc w:val="left"/>
              <w:rPr>
                <w:rFonts w:ascii="Republika" w:hAnsi="Republika" w:cs="Arial"/>
              </w:rPr>
            </w:pPr>
            <w:r w:rsidRPr="006A53B6">
              <w:rPr>
                <w:rFonts w:ascii="Republika" w:hAnsi="Republika" w:cs="Arial"/>
              </w:rPr>
              <w:t>Letno poročilo o precepljenost</w:t>
            </w:r>
            <w:r>
              <w:rPr>
                <w:rFonts w:ascii="Republika" w:hAnsi="Republika" w:cs="Arial"/>
              </w:rPr>
              <w:t>i</w:t>
            </w:r>
            <w:r w:rsidRPr="006A53B6">
              <w:rPr>
                <w:rFonts w:ascii="Republika" w:hAnsi="Republika" w:cs="Arial"/>
              </w:rPr>
              <w:t xml:space="preserve"> predšolskih otrok v Sloveniji </w:t>
            </w:r>
          </w:p>
        </w:tc>
      </w:tr>
      <w:tr w:rsidR="00BB30D7" w:rsidRPr="006A53B6" w14:paraId="210BCB2F" w14:textId="77777777" w:rsidTr="000E0592">
        <w:trPr>
          <w:trHeight w:val="1118"/>
        </w:trPr>
        <w:tc>
          <w:tcPr>
            <w:tcW w:w="1339" w:type="dxa"/>
            <w:vAlign w:val="center"/>
          </w:tcPr>
          <w:p w14:paraId="1EF9C1A2" w14:textId="77777777" w:rsidR="00BB30D7" w:rsidRPr="006A53B6" w:rsidRDefault="00BB30D7" w:rsidP="00C81B27">
            <w:pPr>
              <w:rPr>
                <w:rFonts w:ascii="Republika" w:hAnsi="Republika" w:cs="Arial"/>
              </w:rPr>
            </w:pPr>
            <w:r w:rsidRPr="006A53B6">
              <w:rPr>
                <w:rFonts w:ascii="Republika" w:hAnsi="Republika" w:cs="Arial"/>
              </w:rPr>
              <w:t>Kazalnik procesa</w:t>
            </w:r>
          </w:p>
        </w:tc>
        <w:tc>
          <w:tcPr>
            <w:tcW w:w="1986" w:type="dxa"/>
            <w:vAlign w:val="center"/>
          </w:tcPr>
          <w:p w14:paraId="6E8613F4" w14:textId="77777777" w:rsidR="00BB30D7" w:rsidRPr="006A53B6" w:rsidRDefault="00BB30D7" w:rsidP="00C81B27">
            <w:pPr>
              <w:jc w:val="left"/>
              <w:rPr>
                <w:rFonts w:ascii="Republika" w:hAnsi="Republika" w:cs="Arial"/>
              </w:rPr>
            </w:pPr>
            <w:r w:rsidRPr="006A53B6">
              <w:rPr>
                <w:rFonts w:ascii="Republika" w:hAnsi="Republika" w:cs="Arial"/>
              </w:rPr>
              <w:t xml:space="preserve">Precepljenost deklic starih </w:t>
            </w:r>
            <w:r w:rsidRPr="003E192C">
              <w:rPr>
                <w:rFonts w:ascii="Republika" w:hAnsi="Republika" w:cs="Arial"/>
              </w:rPr>
              <w:t>15 let</w:t>
            </w:r>
            <w:r w:rsidRPr="006A53B6">
              <w:rPr>
                <w:rFonts w:ascii="Republika" w:hAnsi="Republika" w:cs="Arial"/>
              </w:rPr>
              <w:t xml:space="preserve"> proti HPV</w:t>
            </w:r>
          </w:p>
        </w:tc>
        <w:tc>
          <w:tcPr>
            <w:tcW w:w="1642" w:type="dxa"/>
            <w:vAlign w:val="center"/>
          </w:tcPr>
          <w:p w14:paraId="28B86902" w14:textId="77777777" w:rsidR="00BB30D7" w:rsidRPr="006A53B6" w:rsidRDefault="00BB30D7" w:rsidP="00C81B27">
            <w:pPr>
              <w:jc w:val="left"/>
              <w:rPr>
                <w:rFonts w:ascii="Republika" w:hAnsi="Republika" w:cs="Arial"/>
              </w:rPr>
            </w:pPr>
            <w:r w:rsidRPr="003E192C">
              <w:rPr>
                <w:rFonts w:ascii="Republika" w:hAnsi="Republika" w:cs="Arial"/>
              </w:rPr>
              <w:t xml:space="preserve">57,6 % </w:t>
            </w:r>
          </w:p>
        </w:tc>
        <w:tc>
          <w:tcPr>
            <w:tcW w:w="1211" w:type="dxa"/>
            <w:vAlign w:val="center"/>
          </w:tcPr>
          <w:p w14:paraId="45A144D2" w14:textId="77777777" w:rsidR="00BB30D7" w:rsidRPr="006A53B6" w:rsidRDefault="00BB30D7" w:rsidP="00C81B27">
            <w:pPr>
              <w:jc w:val="left"/>
              <w:rPr>
                <w:rFonts w:ascii="Republika" w:hAnsi="Republika" w:cs="Arial"/>
              </w:rPr>
            </w:pPr>
            <w:r w:rsidRPr="006A53B6">
              <w:rPr>
                <w:rFonts w:ascii="Republika" w:hAnsi="Republika" w:cs="Arial"/>
              </w:rPr>
              <w:t>šolsko leto 2024/2025</w:t>
            </w:r>
          </w:p>
        </w:tc>
        <w:tc>
          <w:tcPr>
            <w:tcW w:w="1582" w:type="dxa"/>
            <w:vAlign w:val="center"/>
          </w:tcPr>
          <w:p w14:paraId="56DA16FC" w14:textId="77777777" w:rsidR="00BB30D7" w:rsidRPr="006A53B6" w:rsidRDefault="00BB30D7" w:rsidP="00C81B27">
            <w:pPr>
              <w:jc w:val="left"/>
              <w:rPr>
                <w:rFonts w:ascii="Republika" w:hAnsi="Republika" w:cs="Arial"/>
              </w:rPr>
            </w:pPr>
            <w:r w:rsidRPr="006A53B6">
              <w:rPr>
                <w:rFonts w:ascii="Republika" w:hAnsi="Republika" w:cs="Arial"/>
              </w:rPr>
              <w:t>NIJZ</w:t>
            </w:r>
          </w:p>
        </w:tc>
        <w:tc>
          <w:tcPr>
            <w:tcW w:w="1536" w:type="dxa"/>
            <w:vAlign w:val="center"/>
          </w:tcPr>
          <w:p w14:paraId="07B0B491" w14:textId="77777777" w:rsidR="00BB30D7" w:rsidRPr="006A53B6" w:rsidRDefault="00BB30D7" w:rsidP="00C81B27">
            <w:pPr>
              <w:jc w:val="left"/>
              <w:rPr>
                <w:rFonts w:ascii="Republika" w:hAnsi="Republika" w:cs="Arial"/>
              </w:rPr>
            </w:pPr>
            <w:r w:rsidRPr="006A53B6">
              <w:rPr>
                <w:rFonts w:ascii="Republika" w:hAnsi="Republika" w:cs="Arial"/>
              </w:rPr>
              <w:t>Letno poročilo o precepljenost</w:t>
            </w:r>
            <w:r>
              <w:rPr>
                <w:rFonts w:ascii="Republika" w:hAnsi="Republika" w:cs="Arial"/>
              </w:rPr>
              <w:t>i</w:t>
            </w:r>
            <w:r w:rsidRPr="006A53B6">
              <w:rPr>
                <w:rFonts w:ascii="Republika" w:hAnsi="Republika" w:cs="Arial"/>
              </w:rPr>
              <w:t xml:space="preserve"> predšolskih otrok v Sloveniji </w:t>
            </w:r>
          </w:p>
        </w:tc>
      </w:tr>
      <w:tr w:rsidR="00BB30D7" w:rsidRPr="006A53B6" w14:paraId="62CD6FC7" w14:textId="77777777" w:rsidTr="000E0592">
        <w:trPr>
          <w:trHeight w:val="909"/>
        </w:trPr>
        <w:tc>
          <w:tcPr>
            <w:tcW w:w="1339" w:type="dxa"/>
            <w:vAlign w:val="center"/>
          </w:tcPr>
          <w:p w14:paraId="5C7E9FDE" w14:textId="77777777" w:rsidR="00BB30D7" w:rsidRPr="006A53B6" w:rsidRDefault="00BB30D7" w:rsidP="00C81B27">
            <w:pPr>
              <w:rPr>
                <w:rFonts w:ascii="Republika" w:hAnsi="Republika" w:cs="Arial"/>
              </w:rPr>
            </w:pPr>
            <w:r w:rsidRPr="006A53B6">
              <w:rPr>
                <w:rFonts w:ascii="Republika" w:hAnsi="Republika" w:cs="Arial"/>
              </w:rPr>
              <w:t>Kazalnik procesa</w:t>
            </w:r>
          </w:p>
        </w:tc>
        <w:tc>
          <w:tcPr>
            <w:tcW w:w="1986" w:type="dxa"/>
            <w:vAlign w:val="center"/>
          </w:tcPr>
          <w:p w14:paraId="00C7E0AB" w14:textId="77777777" w:rsidR="00BB30D7" w:rsidRPr="006A53B6" w:rsidRDefault="00BB30D7" w:rsidP="00C81B27">
            <w:pPr>
              <w:jc w:val="left"/>
              <w:rPr>
                <w:rFonts w:ascii="Republika" w:hAnsi="Republika" w:cs="Arial"/>
              </w:rPr>
            </w:pPr>
            <w:r w:rsidRPr="006A53B6">
              <w:rPr>
                <w:rFonts w:ascii="Republika" w:hAnsi="Republika" w:cs="Arial"/>
              </w:rPr>
              <w:t>Število razdeljenih sterilnih kompletov za injiciranje</w:t>
            </w:r>
            <w:r>
              <w:rPr>
                <w:rFonts w:ascii="Republika" w:hAnsi="Republika" w:cs="Arial"/>
              </w:rPr>
              <w:t xml:space="preserve"> prepovedanih drog</w:t>
            </w:r>
          </w:p>
        </w:tc>
        <w:tc>
          <w:tcPr>
            <w:tcW w:w="1642" w:type="dxa"/>
            <w:vAlign w:val="center"/>
          </w:tcPr>
          <w:p w14:paraId="0F02AB82" w14:textId="77777777" w:rsidR="00BB30D7" w:rsidRPr="006A53B6" w:rsidRDefault="00BB30D7" w:rsidP="00C81B27">
            <w:pPr>
              <w:jc w:val="left"/>
              <w:rPr>
                <w:rFonts w:ascii="Republika" w:hAnsi="Republika" w:cs="Arial"/>
              </w:rPr>
            </w:pPr>
            <w:r w:rsidRPr="006A53B6">
              <w:rPr>
                <w:rFonts w:ascii="Republika" w:hAnsi="Republika" w:cs="Arial"/>
              </w:rPr>
              <w:t xml:space="preserve">462.869 </w:t>
            </w:r>
          </w:p>
        </w:tc>
        <w:tc>
          <w:tcPr>
            <w:tcW w:w="1211" w:type="dxa"/>
            <w:vAlign w:val="center"/>
          </w:tcPr>
          <w:p w14:paraId="747A5438" w14:textId="77777777" w:rsidR="00BB30D7" w:rsidRPr="006A53B6" w:rsidRDefault="00BB30D7" w:rsidP="00C81B27">
            <w:pPr>
              <w:jc w:val="left"/>
              <w:rPr>
                <w:rFonts w:ascii="Republika" w:hAnsi="Republika" w:cs="Arial"/>
              </w:rPr>
            </w:pPr>
            <w:r w:rsidRPr="006A53B6">
              <w:rPr>
                <w:rFonts w:ascii="Republika" w:hAnsi="Republika" w:cs="Arial"/>
              </w:rPr>
              <w:t>2024</w:t>
            </w:r>
          </w:p>
        </w:tc>
        <w:tc>
          <w:tcPr>
            <w:tcW w:w="1582" w:type="dxa"/>
            <w:vAlign w:val="center"/>
          </w:tcPr>
          <w:p w14:paraId="13FDE451" w14:textId="77777777" w:rsidR="00BB30D7" w:rsidRPr="006A53B6" w:rsidRDefault="00BB30D7" w:rsidP="00C81B27">
            <w:pPr>
              <w:jc w:val="left"/>
              <w:rPr>
                <w:rFonts w:ascii="Republika" w:hAnsi="Republika" w:cs="Arial"/>
              </w:rPr>
            </w:pPr>
            <w:r w:rsidRPr="006A53B6">
              <w:rPr>
                <w:rFonts w:ascii="Republika" w:hAnsi="Republika" w:cs="Arial"/>
              </w:rPr>
              <w:t>NIJZ</w:t>
            </w:r>
          </w:p>
        </w:tc>
        <w:tc>
          <w:tcPr>
            <w:tcW w:w="1536" w:type="dxa"/>
            <w:vAlign w:val="center"/>
          </w:tcPr>
          <w:p w14:paraId="0E2CABF4" w14:textId="77777777" w:rsidR="00BB30D7" w:rsidRPr="006A53B6" w:rsidRDefault="00BB30D7" w:rsidP="00C81B27">
            <w:pPr>
              <w:jc w:val="left"/>
              <w:rPr>
                <w:rFonts w:ascii="Republika" w:hAnsi="Republika" w:cs="Arial"/>
              </w:rPr>
            </w:pPr>
            <w:r>
              <w:rPr>
                <w:rFonts w:ascii="Republika" w:hAnsi="Republika" w:cs="Arial"/>
              </w:rPr>
              <w:t xml:space="preserve">Letno poročilo </w:t>
            </w:r>
            <w:r w:rsidRPr="006A53B6">
              <w:rPr>
                <w:rFonts w:ascii="Republika" w:hAnsi="Republika" w:cs="Arial"/>
              </w:rPr>
              <w:t xml:space="preserve">Stanje na področju prepovedanih drog v Sloveniji </w:t>
            </w:r>
          </w:p>
        </w:tc>
      </w:tr>
      <w:tr w:rsidR="00BB30D7" w:rsidRPr="006A53B6" w14:paraId="4FB3A3B8" w14:textId="77777777" w:rsidTr="000E0592">
        <w:trPr>
          <w:trHeight w:val="911"/>
        </w:trPr>
        <w:tc>
          <w:tcPr>
            <w:tcW w:w="1339" w:type="dxa"/>
            <w:vAlign w:val="center"/>
          </w:tcPr>
          <w:p w14:paraId="7E4611B6" w14:textId="77777777" w:rsidR="00BB30D7" w:rsidRPr="006A53B6" w:rsidRDefault="00BB30D7" w:rsidP="00C81B27">
            <w:pPr>
              <w:rPr>
                <w:rFonts w:ascii="Republika" w:hAnsi="Republika" w:cs="Arial"/>
              </w:rPr>
            </w:pPr>
            <w:r w:rsidRPr="006A53B6">
              <w:rPr>
                <w:rFonts w:ascii="Republika" w:hAnsi="Republika" w:cs="Arial"/>
              </w:rPr>
              <w:t>Kazalnik procesa</w:t>
            </w:r>
          </w:p>
        </w:tc>
        <w:tc>
          <w:tcPr>
            <w:tcW w:w="1986" w:type="dxa"/>
            <w:vAlign w:val="center"/>
          </w:tcPr>
          <w:p w14:paraId="61226CF3" w14:textId="77777777" w:rsidR="00BB30D7" w:rsidRPr="006A53B6" w:rsidRDefault="00BB30D7" w:rsidP="00C81B27">
            <w:pPr>
              <w:jc w:val="left"/>
              <w:rPr>
                <w:rFonts w:ascii="Republika" w:hAnsi="Republika" w:cs="Arial"/>
              </w:rPr>
            </w:pPr>
            <w:r>
              <w:rPr>
                <w:rFonts w:ascii="Republika" w:hAnsi="Republika" w:cs="Arial"/>
              </w:rPr>
              <w:t>Število</w:t>
            </w:r>
            <w:r w:rsidRPr="006A53B6">
              <w:rPr>
                <w:rFonts w:ascii="Republika" w:hAnsi="Republika" w:cs="Arial"/>
              </w:rPr>
              <w:t xml:space="preserve"> oseb, ki so injicirale opioide, ki so nadomestno zdravljenje</w:t>
            </w:r>
          </w:p>
        </w:tc>
        <w:tc>
          <w:tcPr>
            <w:tcW w:w="1642" w:type="dxa"/>
            <w:vAlign w:val="center"/>
          </w:tcPr>
          <w:p w14:paraId="00BA8D9C" w14:textId="77777777" w:rsidR="00BB30D7" w:rsidRPr="006A53B6" w:rsidRDefault="00BB30D7" w:rsidP="00C81B27">
            <w:pPr>
              <w:jc w:val="left"/>
              <w:rPr>
                <w:rFonts w:ascii="Republika" w:hAnsi="Republika" w:cs="Arial"/>
              </w:rPr>
            </w:pPr>
            <w:r w:rsidRPr="006A53B6">
              <w:rPr>
                <w:rFonts w:ascii="Republika" w:hAnsi="Republika" w:cs="Arial"/>
              </w:rPr>
              <w:t xml:space="preserve">2.881 </w:t>
            </w:r>
          </w:p>
        </w:tc>
        <w:tc>
          <w:tcPr>
            <w:tcW w:w="1211" w:type="dxa"/>
            <w:vAlign w:val="center"/>
          </w:tcPr>
          <w:p w14:paraId="0FD7394B" w14:textId="77777777" w:rsidR="00BB30D7" w:rsidRPr="006A53B6" w:rsidRDefault="00BB30D7" w:rsidP="00C81B27">
            <w:pPr>
              <w:jc w:val="left"/>
              <w:rPr>
                <w:rFonts w:ascii="Republika" w:hAnsi="Republika" w:cs="Arial"/>
              </w:rPr>
            </w:pPr>
            <w:r w:rsidRPr="006A53B6">
              <w:rPr>
                <w:rFonts w:ascii="Republika" w:hAnsi="Republika" w:cs="Arial"/>
              </w:rPr>
              <w:t>2024</w:t>
            </w:r>
          </w:p>
        </w:tc>
        <w:tc>
          <w:tcPr>
            <w:tcW w:w="1582" w:type="dxa"/>
            <w:vAlign w:val="center"/>
          </w:tcPr>
          <w:p w14:paraId="4EBDBEC0" w14:textId="77777777" w:rsidR="00BB30D7" w:rsidRPr="006A53B6" w:rsidRDefault="00BB30D7" w:rsidP="00C81B27">
            <w:pPr>
              <w:jc w:val="left"/>
              <w:rPr>
                <w:rFonts w:ascii="Republika" w:hAnsi="Republika" w:cs="Arial"/>
              </w:rPr>
            </w:pPr>
            <w:r w:rsidRPr="006A53B6">
              <w:rPr>
                <w:rFonts w:ascii="Republika" w:hAnsi="Republika" w:cs="Arial"/>
              </w:rPr>
              <w:t>NIJZ</w:t>
            </w:r>
          </w:p>
        </w:tc>
        <w:tc>
          <w:tcPr>
            <w:tcW w:w="1536" w:type="dxa"/>
            <w:vAlign w:val="center"/>
          </w:tcPr>
          <w:p w14:paraId="604B9C2F" w14:textId="77777777" w:rsidR="00BB30D7" w:rsidRPr="006A53B6" w:rsidRDefault="00BB30D7" w:rsidP="00C81B27">
            <w:pPr>
              <w:jc w:val="left"/>
              <w:rPr>
                <w:rFonts w:ascii="Republika" w:hAnsi="Republika" w:cs="Arial"/>
              </w:rPr>
            </w:pPr>
            <w:r>
              <w:rPr>
                <w:rFonts w:ascii="Republika" w:hAnsi="Republika" w:cs="Arial"/>
              </w:rPr>
              <w:t xml:space="preserve">Letno poročilo </w:t>
            </w:r>
            <w:r w:rsidRPr="006A53B6">
              <w:rPr>
                <w:rFonts w:ascii="Republika" w:hAnsi="Republika" w:cs="Arial"/>
              </w:rPr>
              <w:t xml:space="preserve">Stanje na področju prepovedanih drog v Sloveniji </w:t>
            </w:r>
          </w:p>
        </w:tc>
      </w:tr>
      <w:tr w:rsidR="00BB30D7" w:rsidRPr="006A53B6" w14:paraId="6632D276" w14:textId="77777777" w:rsidTr="000E0592">
        <w:trPr>
          <w:trHeight w:val="695"/>
        </w:trPr>
        <w:tc>
          <w:tcPr>
            <w:tcW w:w="1339" w:type="dxa"/>
            <w:vAlign w:val="center"/>
          </w:tcPr>
          <w:p w14:paraId="399CB238" w14:textId="77777777" w:rsidR="00BB30D7" w:rsidRPr="006A53B6" w:rsidRDefault="00BB30D7" w:rsidP="00C81B27">
            <w:pPr>
              <w:rPr>
                <w:rFonts w:ascii="Republika" w:hAnsi="Republika" w:cs="Arial"/>
              </w:rPr>
            </w:pPr>
            <w:r w:rsidRPr="006A53B6">
              <w:rPr>
                <w:rFonts w:ascii="Republika" w:hAnsi="Republika" w:cs="Arial"/>
              </w:rPr>
              <w:t>Kazalnik procesa</w:t>
            </w:r>
          </w:p>
        </w:tc>
        <w:tc>
          <w:tcPr>
            <w:tcW w:w="1986" w:type="dxa"/>
            <w:vAlign w:val="center"/>
          </w:tcPr>
          <w:p w14:paraId="4B6DE928" w14:textId="77777777" w:rsidR="00BB30D7" w:rsidRPr="006A53B6" w:rsidRDefault="00BB30D7" w:rsidP="00C81B27">
            <w:pPr>
              <w:jc w:val="left"/>
              <w:rPr>
                <w:rFonts w:ascii="Republika" w:hAnsi="Republika" w:cs="Arial"/>
              </w:rPr>
            </w:pPr>
            <w:r w:rsidRPr="006A53B6">
              <w:rPr>
                <w:rFonts w:ascii="Republika" w:hAnsi="Republika" w:cs="Arial"/>
              </w:rPr>
              <w:t xml:space="preserve">Število </w:t>
            </w:r>
            <w:r>
              <w:rPr>
                <w:rFonts w:ascii="Republika" w:hAnsi="Republika" w:cs="Arial"/>
              </w:rPr>
              <w:t>oseb</w:t>
            </w:r>
            <w:r w:rsidRPr="006A53B6">
              <w:rPr>
                <w:rFonts w:ascii="Republika" w:hAnsi="Republika" w:cs="Arial"/>
              </w:rPr>
              <w:t>, ki so prejel</w:t>
            </w:r>
            <w:r>
              <w:rPr>
                <w:rFonts w:ascii="Republika" w:hAnsi="Republika" w:cs="Arial"/>
              </w:rPr>
              <w:t>e</w:t>
            </w:r>
            <w:r w:rsidRPr="006A53B6">
              <w:rPr>
                <w:rFonts w:ascii="Republika" w:hAnsi="Republika" w:cs="Arial"/>
              </w:rPr>
              <w:t xml:space="preserve"> PrEP v preteklem letu</w:t>
            </w:r>
          </w:p>
        </w:tc>
        <w:tc>
          <w:tcPr>
            <w:tcW w:w="1642" w:type="dxa"/>
            <w:vAlign w:val="center"/>
          </w:tcPr>
          <w:p w14:paraId="52968310" w14:textId="77777777" w:rsidR="00BB30D7" w:rsidRPr="006A53B6" w:rsidRDefault="00BB30D7" w:rsidP="00C81B27">
            <w:pPr>
              <w:jc w:val="left"/>
              <w:rPr>
                <w:rFonts w:ascii="Republika" w:hAnsi="Republika" w:cs="Arial"/>
              </w:rPr>
            </w:pPr>
            <w:r>
              <w:rPr>
                <w:rFonts w:ascii="Republika" w:hAnsi="Republika" w:cs="Arial"/>
              </w:rPr>
              <w:t>-</w:t>
            </w:r>
          </w:p>
        </w:tc>
        <w:tc>
          <w:tcPr>
            <w:tcW w:w="1211" w:type="dxa"/>
            <w:vAlign w:val="center"/>
          </w:tcPr>
          <w:p w14:paraId="732EED5A" w14:textId="77777777" w:rsidR="00BB30D7" w:rsidRPr="006A53B6" w:rsidRDefault="00BB30D7" w:rsidP="00C81B27">
            <w:pPr>
              <w:jc w:val="left"/>
              <w:rPr>
                <w:rFonts w:ascii="Republika" w:hAnsi="Republika" w:cs="Arial"/>
              </w:rPr>
            </w:pPr>
            <w:r w:rsidRPr="006A53B6">
              <w:rPr>
                <w:rFonts w:ascii="Republika" w:hAnsi="Republika" w:cs="Arial"/>
              </w:rPr>
              <w:t>-</w:t>
            </w:r>
          </w:p>
        </w:tc>
        <w:tc>
          <w:tcPr>
            <w:tcW w:w="1582" w:type="dxa"/>
            <w:vAlign w:val="center"/>
          </w:tcPr>
          <w:p w14:paraId="6A548F27" w14:textId="77777777" w:rsidR="00BB30D7" w:rsidRDefault="00BB30D7" w:rsidP="00C81B27">
            <w:pPr>
              <w:jc w:val="left"/>
              <w:rPr>
                <w:rFonts w:ascii="Republika" w:hAnsi="Republika" w:cs="Arial"/>
              </w:rPr>
            </w:pPr>
            <w:r>
              <w:rPr>
                <w:rFonts w:ascii="Republika" w:hAnsi="Republika" w:cs="Arial"/>
              </w:rPr>
              <w:t xml:space="preserve">NIJZ, </w:t>
            </w:r>
          </w:p>
          <w:p w14:paraId="4904B5F1" w14:textId="77777777" w:rsidR="00BB30D7" w:rsidRDefault="00BB30D7" w:rsidP="00C81B27">
            <w:pPr>
              <w:jc w:val="left"/>
              <w:rPr>
                <w:rFonts w:ascii="Republika" w:hAnsi="Republika" w:cs="Arial"/>
              </w:rPr>
            </w:pPr>
            <w:r>
              <w:rPr>
                <w:rFonts w:ascii="Republika" w:hAnsi="Republika" w:cs="Arial"/>
              </w:rPr>
              <w:t>KIBVS, UKCL,</w:t>
            </w:r>
          </w:p>
          <w:p w14:paraId="54C4B22B" w14:textId="77777777" w:rsidR="00BB30D7" w:rsidRPr="006A53B6" w:rsidRDefault="00BB30D7" w:rsidP="00C81B27">
            <w:pPr>
              <w:jc w:val="left"/>
              <w:rPr>
                <w:rFonts w:ascii="Republika" w:hAnsi="Republika" w:cs="Arial"/>
              </w:rPr>
            </w:pPr>
            <w:r w:rsidRPr="005D4AC1">
              <w:rPr>
                <w:rFonts w:ascii="Republika" w:hAnsi="Republika" w:cs="Arial"/>
              </w:rPr>
              <w:t>Oddelek za infekcijske bolezni in vročinska stanja</w:t>
            </w:r>
            <w:r w:rsidRPr="009A2D01">
              <w:rPr>
                <w:rFonts w:ascii="Republika" w:hAnsi="Republika" w:cs="Arial"/>
              </w:rPr>
              <w:t>, UKC MB</w:t>
            </w:r>
          </w:p>
        </w:tc>
        <w:tc>
          <w:tcPr>
            <w:tcW w:w="1536" w:type="dxa"/>
            <w:vAlign w:val="center"/>
          </w:tcPr>
          <w:p w14:paraId="18F410BD" w14:textId="77777777" w:rsidR="00BB30D7" w:rsidRPr="006A53B6" w:rsidRDefault="00BB30D7" w:rsidP="00C81B27">
            <w:pPr>
              <w:jc w:val="left"/>
              <w:rPr>
                <w:rFonts w:ascii="Republika" w:hAnsi="Republika" w:cs="Arial"/>
              </w:rPr>
            </w:pPr>
            <w:r w:rsidRPr="006A53B6">
              <w:rPr>
                <w:rFonts w:ascii="Republika" w:hAnsi="Republika" w:cs="Arial"/>
              </w:rPr>
              <w:t>-</w:t>
            </w:r>
          </w:p>
        </w:tc>
      </w:tr>
      <w:tr w:rsidR="00BB30D7" w:rsidRPr="006A53B6" w14:paraId="482ACB60" w14:textId="77777777" w:rsidTr="000E0592">
        <w:trPr>
          <w:trHeight w:val="1273"/>
        </w:trPr>
        <w:tc>
          <w:tcPr>
            <w:tcW w:w="1339" w:type="dxa"/>
            <w:vAlign w:val="center"/>
          </w:tcPr>
          <w:p w14:paraId="46C0F4B9" w14:textId="77777777" w:rsidR="00BB30D7" w:rsidRPr="006A53B6" w:rsidRDefault="00BB30D7" w:rsidP="00C81B27">
            <w:pPr>
              <w:rPr>
                <w:rFonts w:ascii="Republika" w:hAnsi="Republika" w:cs="Arial"/>
              </w:rPr>
            </w:pPr>
            <w:r w:rsidRPr="006A53B6">
              <w:rPr>
                <w:rFonts w:ascii="Republika" w:hAnsi="Republika" w:cs="Arial"/>
              </w:rPr>
              <w:t>Kazalnik učinka</w:t>
            </w:r>
          </w:p>
        </w:tc>
        <w:tc>
          <w:tcPr>
            <w:tcW w:w="1986" w:type="dxa"/>
            <w:vAlign w:val="center"/>
          </w:tcPr>
          <w:p w14:paraId="737940B6" w14:textId="77777777" w:rsidR="00BB30D7" w:rsidRPr="006A53B6" w:rsidRDefault="00BB30D7" w:rsidP="00C81B27">
            <w:pPr>
              <w:jc w:val="left"/>
              <w:rPr>
                <w:rFonts w:ascii="Republika" w:hAnsi="Republika" w:cs="Arial"/>
              </w:rPr>
            </w:pPr>
            <w:r w:rsidRPr="006A53B6">
              <w:rPr>
                <w:rFonts w:ascii="Republika" w:hAnsi="Republika" w:cs="Arial"/>
              </w:rPr>
              <w:t>Delež mladih moških in žensk, starih 15–24 let</w:t>
            </w:r>
            <w:r>
              <w:rPr>
                <w:rFonts w:ascii="Republika" w:hAnsi="Republika" w:cs="Arial"/>
              </w:rPr>
              <w:t>,</w:t>
            </w:r>
            <w:r w:rsidRPr="006A53B6">
              <w:rPr>
                <w:rFonts w:ascii="Republika" w:hAnsi="Republika" w:cs="Arial"/>
              </w:rPr>
              <w:t xml:space="preserve"> ki so imeli prvi heteroseksualni spolni odnos pred 15. letom starosti</w:t>
            </w:r>
          </w:p>
        </w:tc>
        <w:tc>
          <w:tcPr>
            <w:tcW w:w="1642" w:type="dxa"/>
            <w:vAlign w:val="center"/>
          </w:tcPr>
          <w:p w14:paraId="0DB4685A" w14:textId="77777777" w:rsidR="00BB30D7" w:rsidRPr="006A53B6" w:rsidRDefault="00BB30D7" w:rsidP="00C81B27">
            <w:pPr>
              <w:jc w:val="left"/>
              <w:rPr>
                <w:rFonts w:ascii="Republika" w:hAnsi="Republika" w:cs="Arial"/>
              </w:rPr>
            </w:pPr>
            <w:r w:rsidRPr="006A53B6">
              <w:rPr>
                <w:rFonts w:ascii="Republika" w:hAnsi="Republika" w:cs="Arial"/>
              </w:rPr>
              <w:t>5,9 %</w:t>
            </w:r>
          </w:p>
        </w:tc>
        <w:tc>
          <w:tcPr>
            <w:tcW w:w="1211" w:type="dxa"/>
            <w:vAlign w:val="center"/>
          </w:tcPr>
          <w:p w14:paraId="5D13FD44" w14:textId="77777777" w:rsidR="00BB30D7" w:rsidRPr="006A53B6" w:rsidRDefault="00BB30D7" w:rsidP="00C81B27">
            <w:pPr>
              <w:jc w:val="left"/>
              <w:rPr>
                <w:rFonts w:ascii="Republika" w:hAnsi="Republika" w:cs="Arial"/>
              </w:rPr>
            </w:pPr>
          </w:p>
          <w:p w14:paraId="62E7F8DC" w14:textId="77777777" w:rsidR="00BB30D7" w:rsidRPr="006A53B6" w:rsidRDefault="00BB30D7" w:rsidP="00C81B27">
            <w:pPr>
              <w:jc w:val="left"/>
              <w:rPr>
                <w:rFonts w:ascii="Republika" w:hAnsi="Republika" w:cs="Arial"/>
              </w:rPr>
            </w:pPr>
            <w:r w:rsidRPr="006A53B6">
              <w:rPr>
                <w:rFonts w:ascii="Republika" w:hAnsi="Republika" w:cs="Arial"/>
              </w:rPr>
              <w:t>2019</w:t>
            </w:r>
          </w:p>
          <w:p w14:paraId="784303FC" w14:textId="77777777" w:rsidR="00BB30D7" w:rsidRPr="006A53B6" w:rsidRDefault="00BB30D7" w:rsidP="00C81B27">
            <w:pPr>
              <w:jc w:val="left"/>
              <w:rPr>
                <w:rFonts w:ascii="Republika" w:hAnsi="Republika" w:cs="Arial"/>
              </w:rPr>
            </w:pPr>
          </w:p>
        </w:tc>
        <w:tc>
          <w:tcPr>
            <w:tcW w:w="1582" w:type="dxa"/>
            <w:vAlign w:val="center"/>
          </w:tcPr>
          <w:p w14:paraId="3DFCC240" w14:textId="77777777" w:rsidR="00BB30D7" w:rsidRPr="006A53B6" w:rsidRDefault="00BB30D7" w:rsidP="00C81B27">
            <w:pPr>
              <w:jc w:val="left"/>
              <w:rPr>
                <w:rFonts w:ascii="Republika" w:hAnsi="Republika" w:cs="Arial"/>
              </w:rPr>
            </w:pPr>
            <w:r w:rsidRPr="006A53B6">
              <w:rPr>
                <w:rFonts w:ascii="Republika" w:hAnsi="Republika" w:cs="Arial"/>
              </w:rPr>
              <w:t>NIJZ</w:t>
            </w:r>
          </w:p>
        </w:tc>
        <w:tc>
          <w:tcPr>
            <w:tcW w:w="1536" w:type="dxa"/>
            <w:vAlign w:val="center"/>
          </w:tcPr>
          <w:p w14:paraId="24B4D3B7" w14:textId="77777777" w:rsidR="00BB30D7" w:rsidRPr="006A53B6" w:rsidRDefault="00BB30D7" w:rsidP="00C81B27">
            <w:pPr>
              <w:jc w:val="left"/>
              <w:rPr>
                <w:rFonts w:ascii="Republika" w:hAnsi="Republika" w:cs="Arial"/>
              </w:rPr>
            </w:pPr>
            <w:r>
              <w:rPr>
                <w:rFonts w:ascii="Republika" w:hAnsi="Republika" w:cs="Arial"/>
              </w:rPr>
              <w:t xml:space="preserve">Poročilo z rezultati </w:t>
            </w:r>
            <w:r w:rsidRPr="006A53B6">
              <w:rPr>
                <w:rFonts w:ascii="Republika" w:hAnsi="Republika" w:cs="Arial"/>
              </w:rPr>
              <w:t>EHIS</w:t>
            </w:r>
          </w:p>
        </w:tc>
      </w:tr>
      <w:tr w:rsidR="00BB30D7" w:rsidRPr="006A53B6" w14:paraId="7CF4F4F7" w14:textId="77777777" w:rsidTr="000E0592">
        <w:trPr>
          <w:trHeight w:val="1273"/>
        </w:trPr>
        <w:tc>
          <w:tcPr>
            <w:tcW w:w="1339" w:type="dxa"/>
            <w:vAlign w:val="center"/>
          </w:tcPr>
          <w:p w14:paraId="2CC90F0C" w14:textId="77777777" w:rsidR="00BB30D7" w:rsidRPr="006A53B6" w:rsidRDefault="00BB30D7" w:rsidP="00C81B27">
            <w:pPr>
              <w:rPr>
                <w:rFonts w:ascii="Republika" w:hAnsi="Republika" w:cs="Arial"/>
              </w:rPr>
            </w:pPr>
            <w:r w:rsidRPr="006A53B6">
              <w:rPr>
                <w:rFonts w:ascii="Republika" w:hAnsi="Republika" w:cs="Arial"/>
              </w:rPr>
              <w:t>Kazalnik učinka</w:t>
            </w:r>
          </w:p>
        </w:tc>
        <w:tc>
          <w:tcPr>
            <w:tcW w:w="1986" w:type="dxa"/>
            <w:vAlign w:val="center"/>
          </w:tcPr>
          <w:p w14:paraId="38530BC9" w14:textId="77777777" w:rsidR="00BB30D7" w:rsidRPr="006A53B6" w:rsidRDefault="00BB30D7" w:rsidP="00C81B27">
            <w:pPr>
              <w:jc w:val="left"/>
              <w:rPr>
                <w:rFonts w:ascii="Republika" w:hAnsi="Republika" w:cs="Arial"/>
              </w:rPr>
            </w:pPr>
            <w:r w:rsidRPr="006A53B6">
              <w:rPr>
                <w:rFonts w:ascii="Republika" w:hAnsi="Republika" w:cs="Arial"/>
              </w:rPr>
              <w:t>Delež mladih moških in žensk, starih 18–24 let, ki so imeli prvi heteroseksualni spolni odnos pred 15. letom starosti</w:t>
            </w:r>
          </w:p>
        </w:tc>
        <w:tc>
          <w:tcPr>
            <w:tcW w:w="1642" w:type="dxa"/>
            <w:vAlign w:val="center"/>
          </w:tcPr>
          <w:p w14:paraId="64F80259" w14:textId="77777777" w:rsidR="00BB30D7" w:rsidRPr="006A53B6" w:rsidRDefault="00BB30D7" w:rsidP="00C81B27">
            <w:pPr>
              <w:jc w:val="left"/>
              <w:rPr>
                <w:rFonts w:ascii="Republika" w:hAnsi="Republika" w:cs="Arial"/>
              </w:rPr>
            </w:pPr>
            <w:r w:rsidRPr="006A53B6">
              <w:rPr>
                <w:rFonts w:ascii="Republika" w:hAnsi="Republika" w:cs="Arial"/>
              </w:rPr>
              <w:t>4,6 %</w:t>
            </w:r>
          </w:p>
        </w:tc>
        <w:tc>
          <w:tcPr>
            <w:tcW w:w="1211" w:type="dxa"/>
            <w:vAlign w:val="center"/>
          </w:tcPr>
          <w:p w14:paraId="197EF27E" w14:textId="77777777" w:rsidR="00BB30D7" w:rsidRPr="006A53B6" w:rsidRDefault="00BB30D7" w:rsidP="00C81B27">
            <w:pPr>
              <w:jc w:val="left"/>
              <w:rPr>
                <w:rFonts w:ascii="Republika" w:hAnsi="Republika" w:cs="Arial"/>
              </w:rPr>
            </w:pPr>
            <w:r w:rsidRPr="006A53B6">
              <w:rPr>
                <w:rFonts w:ascii="Republika" w:hAnsi="Republika" w:cs="Arial"/>
              </w:rPr>
              <w:t>2017</w:t>
            </w:r>
          </w:p>
        </w:tc>
        <w:tc>
          <w:tcPr>
            <w:tcW w:w="1582" w:type="dxa"/>
            <w:vAlign w:val="center"/>
          </w:tcPr>
          <w:p w14:paraId="36297D4D" w14:textId="77777777" w:rsidR="00BB30D7" w:rsidRPr="006A53B6" w:rsidRDefault="00BB30D7" w:rsidP="00C81B27">
            <w:pPr>
              <w:jc w:val="left"/>
              <w:rPr>
                <w:rFonts w:ascii="Republika" w:hAnsi="Republika" w:cs="Arial"/>
              </w:rPr>
            </w:pPr>
            <w:r w:rsidRPr="006A53B6">
              <w:rPr>
                <w:rFonts w:ascii="Republika" w:hAnsi="Republika" w:cs="Arial"/>
              </w:rPr>
              <w:t>NIJZ</w:t>
            </w:r>
          </w:p>
        </w:tc>
        <w:tc>
          <w:tcPr>
            <w:tcW w:w="1536" w:type="dxa"/>
            <w:vAlign w:val="center"/>
          </w:tcPr>
          <w:p w14:paraId="70B8CF48" w14:textId="77777777" w:rsidR="00BB30D7" w:rsidRPr="006A53B6" w:rsidRDefault="00BB30D7" w:rsidP="00C81B27">
            <w:pPr>
              <w:jc w:val="left"/>
              <w:rPr>
                <w:rFonts w:ascii="Republika" w:hAnsi="Republika" w:cs="Arial"/>
              </w:rPr>
            </w:pPr>
            <w:r>
              <w:rPr>
                <w:rFonts w:ascii="Republika" w:hAnsi="Republika" w:cs="Arial"/>
              </w:rPr>
              <w:t xml:space="preserve">Poročilo z rezultati </w:t>
            </w:r>
            <w:r w:rsidRPr="006A53B6">
              <w:rPr>
                <w:rFonts w:ascii="Republika" w:hAnsi="Republika" w:cs="Arial"/>
              </w:rPr>
              <w:t>ŽSSZS</w:t>
            </w:r>
          </w:p>
        </w:tc>
      </w:tr>
      <w:tr w:rsidR="00BB30D7" w:rsidRPr="002C57A5" w14:paraId="0AD7B5A1" w14:textId="77777777" w:rsidTr="000E0592">
        <w:trPr>
          <w:trHeight w:val="1193"/>
        </w:trPr>
        <w:tc>
          <w:tcPr>
            <w:tcW w:w="1339" w:type="dxa"/>
            <w:vAlign w:val="center"/>
          </w:tcPr>
          <w:p w14:paraId="5C6692A7" w14:textId="77777777" w:rsidR="00BB30D7" w:rsidRPr="002C57A5" w:rsidRDefault="00BB30D7" w:rsidP="00C81B27">
            <w:pPr>
              <w:rPr>
                <w:rFonts w:ascii="Republika" w:hAnsi="Republika" w:cs="Arial"/>
              </w:rPr>
            </w:pPr>
            <w:r w:rsidRPr="002C57A5">
              <w:rPr>
                <w:rFonts w:ascii="Republika" w:hAnsi="Republika" w:cs="Arial"/>
              </w:rPr>
              <w:t>Kazalnik učinka</w:t>
            </w:r>
          </w:p>
        </w:tc>
        <w:tc>
          <w:tcPr>
            <w:tcW w:w="1986" w:type="dxa"/>
            <w:vAlign w:val="center"/>
          </w:tcPr>
          <w:p w14:paraId="6614F24C" w14:textId="77777777" w:rsidR="00BB30D7" w:rsidRPr="002C57A5" w:rsidRDefault="00BB30D7" w:rsidP="00C81B27">
            <w:pPr>
              <w:jc w:val="left"/>
              <w:rPr>
                <w:rFonts w:ascii="Republika" w:hAnsi="Republika" w:cs="Arial"/>
              </w:rPr>
            </w:pPr>
            <w:r w:rsidRPr="002C57A5">
              <w:rPr>
                <w:rFonts w:ascii="Republika" w:hAnsi="Republika" w:cs="Arial"/>
              </w:rPr>
              <w:t>Delež mladih moških in žensk, starih 15–24 let</w:t>
            </w:r>
            <w:r>
              <w:rPr>
                <w:rFonts w:ascii="Republika" w:hAnsi="Republika" w:cs="Arial"/>
              </w:rPr>
              <w:t>,</w:t>
            </w:r>
            <w:r w:rsidRPr="002C57A5">
              <w:rPr>
                <w:rFonts w:ascii="Republika" w:hAnsi="Republika" w:cs="Arial"/>
              </w:rPr>
              <w:t xml:space="preserve"> ki so uporabili kondom pri prvem heteroseksualnem spolnem odnosu</w:t>
            </w:r>
          </w:p>
        </w:tc>
        <w:tc>
          <w:tcPr>
            <w:tcW w:w="1642" w:type="dxa"/>
            <w:vAlign w:val="center"/>
          </w:tcPr>
          <w:p w14:paraId="4CA04173" w14:textId="77777777" w:rsidR="00BB30D7" w:rsidRPr="002C57A5" w:rsidRDefault="00BB30D7" w:rsidP="00C81B27">
            <w:pPr>
              <w:jc w:val="left"/>
              <w:rPr>
                <w:rFonts w:ascii="Republika" w:hAnsi="Republika" w:cs="Arial"/>
              </w:rPr>
            </w:pPr>
            <w:r w:rsidRPr="002C57A5">
              <w:rPr>
                <w:rFonts w:ascii="Republika" w:hAnsi="Republika" w:cs="Arial"/>
              </w:rPr>
              <w:t>80,4 %</w:t>
            </w:r>
          </w:p>
        </w:tc>
        <w:tc>
          <w:tcPr>
            <w:tcW w:w="1211" w:type="dxa"/>
            <w:vAlign w:val="center"/>
          </w:tcPr>
          <w:p w14:paraId="3AFBAB93" w14:textId="77777777" w:rsidR="00BB30D7" w:rsidRPr="002C57A5" w:rsidRDefault="00BB30D7" w:rsidP="00C81B27">
            <w:pPr>
              <w:jc w:val="left"/>
              <w:rPr>
                <w:rFonts w:ascii="Republika" w:hAnsi="Republika" w:cs="Arial"/>
              </w:rPr>
            </w:pPr>
            <w:r w:rsidRPr="002C57A5">
              <w:rPr>
                <w:rFonts w:ascii="Republika" w:hAnsi="Republika" w:cs="Arial"/>
              </w:rPr>
              <w:t>2019</w:t>
            </w:r>
          </w:p>
        </w:tc>
        <w:tc>
          <w:tcPr>
            <w:tcW w:w="1582" w:type="dxa"/>
            <w:vAlign w:val="center"/>
          </w:tcPr>
          <w:p w14:paraId="63F1F53A" w14:textId="77777777" w:rsidR="00BB30D7" w:rsidRPr="002C57A5" w:rsidRDefault="00BB30D7" w:rsidP="00C81B27">
            <w:pPr>
              <w:jc w:val="left"/>
              <w:rPr>
                <w:rFonts w:ascii="Republika" w:hAnsi="Republika" w:cs="Arial"/>
              </w:rPr>
            </w:pPr>
            <w:r w:rsidRPr="002C57A5">
              <w:rPr>
                <w:rFonts w:ascii="Republika" w:hAnsi="Republika" w:cs="Arial"/>
              </w:rPr>
              <w:t>NIJZ</w:t>
            </w:r>
          </w:p>
        </w:tc>
        <w:tc>
          <w:tcPr>
            <w:tcW w:w="1536" w:type="dxa"/>
            <w:vAlign w:val="center"/>
          </w:tcPr>
          <w:p w14:paraId="54598F35" w14:textId="77777777" w:rsidR="00BB30D7" w:rsidRPr="002C57A5" w:rsidRDefault="00BB30D7" w:rsidP="00C81B27">
            <w:pPr>
              <w:jc w:val="left"/>
              <w:rPr>
                <w:rFonts w:ascii="Republika" w:hAnsi="Republika" w:cs="Arial"/>
              </w:rPr>
            </w:pPr>
            <w:r>
              <w:rPr>
                <w:rFonts w:ascii="Republika" w:hAnsi="Republika" w:cs="Arial"/>
              </w:rPr>
              <w:t xml:space="preserve">Poročilo z rezultati </w:t>
            </w:r>
            <w:r w:rsidRPr="006A53B6">
              <w:rPr>
                <w:rFonts w:ascii="Republika" w:hAnsi="Republika" w:cs="Arial"/>
              </w:rPr>
              <w:t>EHIS</w:t>
            </w:r>
          </w:p>
        </w:tc>
      </w:tr>
      <w:tr w:rsidR="00BB30D7" w:rsidRPr="002C57A5" w14:paraId="6FEDACD8" w14:textId="77777777" w:rsidTr="000E0592">
        <w:trPr>
          <w:trHeight w:val="1113"/>
        </w:trPr>
        <w:tc>
          <w:tcPr>
            <w:tcW w:w="1339" w:type="dxa"/>
            <w:vAlign w:val="center"/>
          </w:tcPr>
          <w:p w14:paraId="105F9F02" w14:textId="77777777" w:rsidR="00BB30D7" w:rsidRPr="002C57A5" w:rsidRDefault="00BB30D7" w:rsidP="00C81B27">
            <w:pPr>
              <w:rPr>
                <w:rFonts w:ascii="Republika" w:hAnsi="Republika" w:cs="Arial"/>
              </w:rPr>
            </w:pPr>
            <w:r w:rsidRPr="002C57A5">
              <w:rPr>
                <w:rFonts w:ascii="Republika" w:hAnsi="Republika" w:cs="Arial"/>
              </w:rPr>
              <w:t>Kazalnik učinka</w:t>
            </w:r>
          </w:p>
        </w:tc>
        <w:tc>
          <w:tcPr>
            <w:tcW w:w="1986" w:type="dxa"/>
            <w:vAlign w:val="center"/>
          </w:tcPr>
          <w:p w14:paraId="3F63C813" w14:textId="77777777" w:rsidR="00BB30D7" w:rsidRPr="002C57A5" w:rsidRDefault="00BB30D7" w:rsidP="00C81B27">
            <w:pPr>
              <w:jc w:val="left"/>
              <w:rPr>
                <w:rFonts w:ascii="Republika" w:hAnsi="Republika" w:cs="Arial"/>
              </w:rPr>
            </w:pPr>
            <w:r w:rsidRPr="002C57A5">
              <w:rPr>
                <w:rFonts w:ascii="Republika" w:hAnsi="Republika" w:cs="Arial"/>
              </w:rPr>
              <w:t xml:space="preserve">Delež </w:t>
            </w:r>
            <w:r>
              <w:rPr>
                <w:rFonts w:ascii="Republika" w:hAnsi="Republika" w:cs="Arial"/>
              </w:rPr>
              <w:t>oseb</w:t>
            </w:r>
            <w:r w:rsidRPr="002C57A5">
              <w:rPr>
                <w:rFonts w:ascii="Republika" w:hAnsi="Republika" w:cs="Arial"/>
              </w:rPr>
              <w:t>, starih 15–49 let, ki so imel</w:t>
            </w:r>
            <w:r>
              <w:rPr>
                <w:rFonts w:ascii="Republika" w:hAnsi="Republika" w:cs="Arial"/>
              </w:rPr>
              <w:t>e</w:t>
            </w:r>
            <w:r w:rsidRPr="002C57A5">
              <w:rPr>
                <w:rFonts w:ascii="Republika" w:hAnsi="Republika" w:cs="Arial"/>
              </w:rPr>
              <w:t xml:space="preserve"> v zadnjih 12 mesecih več kot enega heteroseksualnega partnerja</w:t>
            </w:r>
          </w:p>
        </w:tc>
        <w:tc>
          <w:tcPr>
            <w:tcW w:w="1642" w:type="dxa"/>
            <w:vAlign w:val="center"/>
          </w:tcPr>
          <w:p w14:paraId="71FF4B27" w14:textId="77777777" w:rsidR="00BB30D7" w:rsidRPr="002C57A5" w:rsidRDefault="00BB30D7" w:rsidP="00C81B27">
            <w:pPr>
              <w:jc w:val="left"/>
              <w:rPr>
                <w:rFonts w:ascii="Republika" w:hAnsi="Republika" w:cs="Arial"/>
              </w:rPr>
            </w:pPr>
            <w:r>
              <w:rPr>
                <w:rFonts w:ascii="Republika" w:hAnsi="Republika" w:cs="Arial"/>
              </w:rPr>
              <w:t>10,6 %</w:t>
            </w:r>
          </w:p>
        </w:tc>
        <w:tc>
          <w:tcPr>
            <w:tcW w:w="1211" w:type="dxa"/>
            <w:vAlign w:val="center"/>
          </w:tcPr>
          <w:p w14:paraId="69F31798" w14:textId="77777777" w:rsidR="00BB30D7" w:rsidRPr="002C57A5" w:rsidRDefault="00BB30D7" w:rsidP="00C81B27">
            <w:pPr>
              <w:jc w:val="left"/>
              <w:rPr>
                <w:rFonts w:ascii="Republika" w:hAnsi="Republika" w:cs="Arial"/>
              </w:rPr>
            </w:pPr>
            <w:r w:rsidRPr="002C57A5">
              <w:rPr>
                <w:rFonts w:ascii="Republika" w:hAnsi="Republika" w:cs="Arial"/>
              </w:rPr>
              <w:t>2019</w:t>
            </w:r>
          </w:p>
        </w:tc>
        <w:tc>
          <w:tcPr>
            <w:tcW w:w="1582" w:type="dxa"/>
            <w:vAlign w:val="center"/>
          </w:tcPr>
          <w:p w14:paraId="2DDD08F2" w14:textId="77777777" w:rsidR="00BB30D7" w:rsidRPr="002C57A5" w:rsidRDefault="00BB30D7" w:rsidP="00C81B27">
            <w:pPr>
              <w:jc w:val="left"/>
              <w:rPr>
                <w:rFonts w:ascii="Republika" w:hAnsi="Republika" w:cs="Arial"/>
              </w:rPr>
            </w:pPr>
            <w:r w:rsidRPr="002C57A5">
              <w:rPr>
                <w:rFonts w:ascii="Republika" w:hAnsi="Republika" w:cs="Arial"/>
              </w:rPr>
              <w:t>NIJZ</w:t>
            </w:r>
          </w:p>
        </w:tc>
        <w:tc>
          <w:tcPr>
            <w:tcW w:w="1536" w:type="dxa"/>
            <w:vAlign w:val="center"/>
          </w:tcPr>
          <w:p w14:paraId="13AD06E1" w14:textId="77777777" w:rsidR="00BB30D7" w:rsidRPr="002C57A5" w:rsidRDefault="00BB30D7" w:rsidP="00C81B27">
            <w:pPr>
              <w:jc w:val="left"/>
              <w:rPr>
                <w:rFonts w:ascii="Republika" w:hAnsi="Republika" w:cs="Arial"/>
              </w:rPr>
            </w:pPr>
            <w:r>
              <w:rPr>
                <w:rFonts w:ascii="Republika" w:hAnsi="Republika" w:cs="Arial"/>
              </w:rPr>
              <w:t xml:space="preserve">Poročilo z rezultati </w:t>
            </w:r>
            <w:r w:rsidRPr="006A53B6">
              <w:rPr>
                <w:rFonts w:ascii="Republika" w:hAnsi="Republika" w:cs="Arial"/>
              </w:rPr>
              <w:t>EHIS</w:t>
            </w:r>
          </w:p>
        </w:tc>
      </w:tr>
      <w:tr w:rsidR="00BB30D7" w:rsidRPr="002C57A5" w14:paraId="1740B1C6" w14:textId="77777777" w:rsidTr="000E0592">
        <w:trPr>
          <w:trHeight w:val="1924"/>
        </w:trPr>
        <w:tc>
          <w:tcPr>
            <w:tcW w:w="1339" w:type="dxa"/>
            <w:vAlign w:val="center"/>
          </w:tcPr>
          <w:p w14:paraId="0C0CC2C6" w14:textId="77777777" w:rsidR="00BB30D7" w:rsidRPr="002C57A5" w:rsidRDefault="00BB30D7" w:rsidP="00C81B27">
            <w:pPr>
              <w:rPr>
                <w:rFonts w:ascii="Republika" w:hAnsi="Republika" w:cs="Arial"/>
              </w:rPr>
            </w:pPr>
            <w:r w:rsidRPr="002C57A5">
              <w:rPr>
                <w:rFonts w:ascii="Republika" w:hAnsi="Republika" w:cs="Arial"/>
              </w:rPr>
              <w:t>Kazalnik učinka</w:t>
            </w:r>
          </w:p>
        </w:tc>
        <w:tc>
          <w:tcPr>
            <w:tcW w:w="1986" w:type="dxa"/>
            <w:vAlign w:val="center"/>
          </w:tcPr>
          <w:p w14:paraId="6098D369" w14:textId="77777777" w:rsidR="00BB30D7" w:rsidRPr="002C57A5" w:rsidRDefault="00BB30D7" w:rsidP="00C81B27">
            <w:pPr>
              <w:jc w:val="left"/>
              <w:rPr>
                <w:rFonts w:ascii="Republika" w:hAnsi="Republika" w:cs="Arial"/>
              </w:rPr>
            </w:pPr>
            <w:r w:rsidRPr="002C57A5">
              <w:rPr>
                <w:rFonts w:ascii="Republika" w:hAnsi="Republika" w:cs="Arial"/>
              </w:rPr>
              <w:t xml:space="preserve">Delež </w:t>
            </w:r>
            <w:r>
              <w:rPr>
                <w:rFonts w:ascii="Republika" w:hAnsi="Republika" w:cs="Arial"/>
              </w:rPr>
              <w:t>oseb</w:t>
            </w:r>
            <w:r w:rsidRPr="002C57A5">
              <w:rPr>
                <w:rFonts w:ascii="Republika" w:hAnsi="Republika" w:cs="Arial"/>
              </w:rPr>
              <w:t xml:space="preserve">, ki so ob zadnjem </w:t>
            </w:r>
            <w:r>
              <w:rPr>
                <w:rFonts w:ascii="Republika" w:hAnsi="Republika" w:cs="Arial"/>
              </w:rPr>
              <w:t>h</w:t>
            </w:r>
            <w:r w:rsidRPr="002C57A5">
              <w:rPr>
                <w:rFonts w:ascii="Republika" w:hAnsi="Republika" w:cs="Arial"/>
              </w:rPr>
              <w:t>eteroseksualnem spolnem odnosu uporabil</w:t>
            </w:r>
            <w:r>
              <w:rPr>
                <w:rFonts w:ascii="Republika" w:hAnsi="Republika" w:cs="Arial"/>
              </w:rPr>
              <w:t>e</w:t>
            </w:r>
            <w:r w:rsidRPr="002C57A5">
              <w:rPr>
                <w:rFonts w:ascii="Republika" w:hAnsi="Republika" w:cs="Arial"/>
              </w:rPr>
              <w:t xml:space="preserve"> kondom med starimi 15–49 let, ki so imel</w:t>
            </w:r>
            <w:r>
              <w:rPr>
                <w:rFonts w:ascii="Republika" w:hAnsi="Republika" w:cs="Arial"/>
              </w:rPr>
              <w:t>i</w:t>
            </w:r>
            <w:r w:rsidRPr="002C57A5">
              <w:rPr>
                <w:rFonts w:ascii="Republika" w:hAnsi="Republika" w:cs="Arial"/>
              </w:rPr>
              <w:t xml:space="preserve"> v zadnjih 12 mesecih več kot enega heteroseksualnega partnerja</w:t>
            </w:r>
          </w:p>
        </w:tc>
        <w:tc>
          <w:tcPr>
            <w:tcW w:w="1642" w:type="dxa"/>
            <w:vAlign w:val="center"/>
          </w:tcPr>
          <w:p w14:paraId="61F346CC" w14:textId="77777777" w:rsidR="00BB30D7" w:rsidRPr="002C57A5" w:rsidRDefault="00BB30D7" w:rsidP="00C81B27">
            <w:pPr>
              <w:jc w:val="left"/>
              <w:rPr>
                <w:rFonts w:ascii="Republika" w:hAnsi="Republika" w:cs="Arial"/>
              </w:rPr>
            </w:pPr>
            <w:r>
              <w:rPr>
                <w:rFonts w:ascii="Republika" w:hAnsi="Republika" w:cs="Arial"/>
              </w:rPr>
              <w:t>43 %</w:t>
            </w:r>
          </w:p>
        </w:tc>
        <w:tc>
          <w:tcPr>
            <w:tcW w:w="1211" w:type="dxa"/>
            <w:vAlign w:val="center"/>
          </w:tcPr>
          <w:p w14:paraId="4CEFF047" w14:textId="77777777" w:rsidR="00BB30D7" w:rsidRPr="002C57A5" w:rsidRDefault="00BB30D7" w:rsidP="00C81B27">
            <w:pPr>
              <w:jc w:val="left"/>
              <w:rPr>
                <w:rFonts w:ascii="Republika" w:hAnsi="Republika" w:cs="Arial"/>
              </w:rPr>
            </w:pPr>
            <w:r w:rsidRPr="002C57A5">
              <w:rPr>
                <w:rFonts w:ascii="Republika" w:hAnsi="Republika" w:cs="Arial"/>
              </w:rPr>
              <w:t>2019</w:t>
            </w:r>
          </w:p>
        </w:tc>
        <w:tc>
          <w:tcPr>
            <w:tcW w:w="1582" w:type="dxa"/>
            <w:vAlign w:val="center"/>
          </w:tcPr>
          <w:p w14:paraId="2BE1AA69" w14:textId="77777777" w:rsidR="00BB30D7" w:rsidRPr="002C57A5" w:rsidRDefault="00BB30D7" w:rsidP="00C81B27">
            <w:pPr>
              <w:jc w:val="left"/>
              <w:rPr>
                <w:rFonts w:ascii="Republika" w:hAnsi="Republika" w:cs="Arial"/>
              </w:rPr>
            </w:pPr>
            <w:r w:rsidRPr="002C57A5">
              <w:rPr>
                <w:rFonts w:ascii="Republika" w:hAnsi="Republika" w:cs="Arial"/>
              </w:rPr>
              <w:t>NIJZ</w:t>
            </w:r>
          </w:p>
        </w:tc>
        <w:tc>
          <w:tcPr>
            <w:tcW w:w="1536" w:type="dxa"/>
            <w:vAlign w:val="center"/>
          </w:tcPr>
          <w:p w14:paraId="0B535717" w14:textId="77777777" w:rsidR="00BB30D7" w:rsidRPr="002C57A5" w:rsidRDefault="00BB30D7" w:rsidP="00C81B27">
            <w:pPr>
              <w:jc w:val="left"/>
              <w:rPr>
                <w:rFonts w:ascii="Republika" w:hAnsi="Republika" w:cs="Arial"/>
              </w:rPr>
            </w:pPr>
            <w:r>
              <w:rPr>
                <w:rFonts w:ascii="Republika" w:hAnsi="Republika" w:cs="Arial"/>
              </w:rPr>
              <w:t xml:space="preserve">Poročilo z rezultati </w:t>
            </w:r>
            <w:r w:rsidRPr="006A53B6">
              <w:rPr>
                <w:rFonts w:ascii="Republika" w:hAnsi="Republika" w:cs="Arial"/>
              </w:rPr>
              <w:t>EHIS</w:t>
            </w:r>
          </w:p>
        </w:tc>
      </w:tr>
      <w:tr w:rsidR="00BB30D7" w:rsidRPr="002C57A5" w14:paraId="55F5D434" w14:textId="77777777" w:rsidTr="000E0592">
        <w:trPr>
          <w:trHeight w:val="1744"/>
        </w:trPr>
        <w:tc>
          <w:tcPr>
            <w:tcW w:w="1339" w:type="dxa"/>
            <w:vAlign w:val="center"/>
          </w:tcPr>
          <w:p w14:paraId="27F0B70C" w14:textId="77777777" w:rsidR="00BB30D7" w:rsidRPr="002C57A5" w:rsidRDefault="00BB30D7" w:rsidP="00C81B27">
            <w:pPr>
              <w:rPr>
                <w:rFonts w:ascii="Republika" w:hAnsi="Republika" w:cs="Arial"/>
              </w:rPr>
            </w:pPr>
            <w:r w:rsidRPr="002C57A5">
              <w:rPr>
                <w:rFonts w:ascii="Republika" w:hAnsi="Republika" w:cs="Arial"/>
              </w:rPr>
              <w:t>Kazalnik učinka</w:t>
            </w:r>
          </w:p>
        </w:tc>
        <w:tc>
          <w:tcPr>
            <w:tcW w:w="1986" w:type="dxa"/>
            <w:vAlign w:val="center"/>
          </w:tcPr>
          <w:p w14:paraId="58AB1116" w14:textId="77777777" w:rsidR="00BB30D7" w:rsidRPr="002C57A5" w:rsidRDefault="00BB30D7" w:rsidP="00C81B27">
            <w:pPr>
              <w:jc w:val="left"/>
              <w:rPr>
                <w:rFonts w:ascii="Republika" w:hAnsi="Republika" w:cs="Arial"/>
              </w:rPr>
            </w:pPr>
            <w:r w:rsidRPr="002C57A5">
              <w:rPr>
                <w:rFonts w:ascii="Republika" w:hAnsi="Republika" w:cs="Arial"/>
              </w:rPr>
              <w:t xml:space="preserve">Delež </w:t>
            </w:r>
            <w:r>
              <w:rPr>
                <w:rFonts w:ascii="Republika" w:hAnsi="Republika" w:cs="Arial"/>
              </w:rPr>
              <w:t>oseb</w:t>
            </w:r>
            <w:r w:rsidRPr="002C57A5">
              <w:rPr>
                <w:rFonts w:ascii="Republika" w:hAnsi="Republika" w:cs="Arial"/>
              </w:rPr>
              <w:t>, starih 15–49 let, ki so uporabil</w:t>
            </w:r>
            <w:r>
              <w:rPr>
                <w:rFonts w:ascii="Republika" w:hAnsi="Republika" w:cs="Arial"/>
              </w:rPr>
              <w:t>e</w:t>
            </w:r>
            <w:r w:rsidRPr="002C57A5">
              <w:rPr>
                <w:rFonts w:ascii="Republika" w:hAnsi="Republika" w:cs="Arial"/>
              </w:rPr>
              <w:t xml:space="preserve"> kondom pri zadnjem heteroseksualnem spolnem odnosu z nestalnim partnerjem</w:t>
            </w:r>
          </w:p>
        </w:tc>
        <w:tc>
          <w:tcPr>
            <w:tcW w:w="1642" w:type="dxa"/>
            <w:vAlign w:val="center"/>
          </w:tcPr>
          <w:p w14:paraId="35BB6F01" w14:textId="77777777" w:rsidR="00BB30D7" w:rsidRPr="002C57A5" w:rsidRDefault="00BB30D7" w:rsidP="00C81B27">
            <w:pPr>
              <w:jc w:val="left"/>
              <w:rPr>
                <w:rFonts w:ascii="Republika" w:hAnsi="Republika" w:cs="Arial"/>
              </w:rPr>
            </w:pPr>
            <w:r w:rsidRPr="002C57A5">
              <w:rPr>
                <w:rFonts w:ascii="Republika" w:hAnsi="Republika" w:cs="Arial"/>
              </w:rPr>
              <w:t>48,3 %</w:t>
            </w:r>
          </w:p>
        </w:tc>
        <w:tc>
          <w:tcPr>
            <w:tcW w:w="1211" w:type="dxa"/>
            <w:vAlign w:val="center"/>
          </w:tcPr>
          <w:p w14:paraId="729E566C" w14:textId="77777777" w:rsidR="00BB30D7" w:rsidRPr="002C57A5" w:rsidRDefault="00BB30D7" w:rsidP="00C81B27">
            <w:pPr>
              <w:jc w:val="left"/>
              <w:rPr>
                <w:rFonts w:ascii="Republika" w:hAnsi="Republika" w:cs="Arial"/>
              </w:rPr>
            </w:pPr>
            <w:r w:rsidRPr="002C57A5">
              <w:rPr>
                <w:rFonts w:ascii="Republika" w:hAnsi="Republika" w:cs="Arial"/>
              </w:rPr>
              <w:t>2019</w:t>
            </w:r>
          </w:p>
        </w:tc>
        <w:tc>
          <w:tcPr>
            <w:tcW w:w="1582" w:type="dxa"/>
            <w:vAlign w:val="center"/>
          </w:tcPr>
          <w:p w14:paraId="3F665E00" w14:textId="77777777" w:rsidR="00BB30D7" w:rsidRPr="002C57A5" w:rsidRDefault="00BB30D7" w:rsidP="00C81B27">
            <w:pPr>
              <w:jc w:val="left"/>
              <w:rPr>
                <w:rFonts w:ascii="Republika" w:hAnsi="Republika" w:cs="Arial"/>
              </w:rPr>
            </w:pPr>
            <w:r w:rsidRPr="002C57A5">
              <w:rPr>
                <w:rFonts w:ascii="Republika" w:hAnsi="Republika" w:cs="Arial"/>
              </w:rPr>
              <w:t>NIJZ</w:t>
            </w:r>
          </w:p>
        </w:tc>
        <w:tc>
          <w:tcPr>
            <w:tcW w:w="1536" w:type="dxa"/>
            <w:vAlign w:val="center"/>
          </w:tcPr>
          <w:p w14:paraId="55310E13" w14:textId="77777777" w:rsidR="00BB30D7" w:rsidRPr="002C57A5" w:rsidRDefault="00BB30D7" w:rsidP="00C81B27">
            <w:pPr>
              <w:jc w:val="left"/>
              <w:rPr>
                <w:rFonts w:ascii="Republika" w:hAnsi="Republika" w:cs="Arial"/>
              </w:rPr>
            </w:pPr>
            <w:r>
              <w:rPr>
                <w:rFonts w:ascii="Republika" w:hAnsi="Republika" w:cs="Arial"/>
              </w:rPr>
              <w:t xml:space="preserve">Poročilo z rezultati </w:t>
            </w:r>
            <w:r w:rsidRPr="006A53B6">
              <w:rPr>
                <w:rFonts w:ascii="Republika" w:hAnsi="Republika" w:cs="Arial"/>
              </w:rPr>
              <w:t>EHIS</w:t>
            </w:r>
          </w:p>
        </w:tc>
      </w:tr>
      <w:tr w:rsidR="00BB30D7" w:rsidRPr="0083231E" w14:paraId="696D8018" w14:textId="77777777" w:rsidTr="000E0592">
        <w:trPr>
          <w:trHeight w:val="837"/>
        </w:trPr>
        <w:tc>
          <w:tcPr>
            <w:tcW w:w="1339" w:type="dxa"/>
            <w:vAlign w:val="center"/>
          </w:tcPr>
          <w:p w14:paraId="52DABEE8" w14:textId="77777777" w:rsidR="00BB30D7" w:rsidRPr="0083231E" w:rsidRDefault="00BB30D7" w:rsidP="00C81B27">
            <w:pPr>
              <w:rPr>
                <w:rFonts w:ascii="Republika" w:hAnsi="Republika" w:cs="Arial"/>
              </w:rPr>
            </w:pPr>
            <w:r w:rsidRPr="0083231E">
              <w:rPr>
                <w:rFonts w:ascii="Republika" w:hAnsi="Republika" w:cs="Arial"/>
              </w:rPr>
              <w:t>Kazalnik podpornega okolja</w:t>
            </w:r>
          </w:p>
        </w:tc>
        <w:tc>
          <w:tcPr>
            <w:tcW w:w="1986" w:type="dxa"/>
            <w:vAlign w:val="center"/>
          </w:tcPr>
          <w:p w14:paraId="2CDAB954" w14:textId="69319254" w:rsidR="00BB30D7" w:rsidRPr="0083231E" w:rsidRDefault="00FF7AF0" w:rsidP="00C81B27">
            <w:pPr>
              <w:jc w:val="left"/>
              <w:rPr>
                <w:rFonts w:ascii="Republika" w:hAnsi="Republika" w:cs="Arial"/>
              </w:rPr>
            </w:pPr>
            <w:r>
              <w:rPr>
                <w:rFonts w:ascii="Republika" w:hAnsi="Republika" w:cs="Arial"/>
              </w:rPr>
              <w:t xml:space="preserve">Število </w:t>
            </w:r>
            <w:r w:rsidR="00BB30D7" w:rsidRPr="0083231E">
              <w:rPr>
                <w:rFonts w:ascii="Republika" w:hAnsi="Republika" w:cs="Arial"/>
              </w:rPr>
              <w:t>okuženih s HIV, ki so bili v zadnjem letu diskriminirani ali stigmatizirani</w:t>
            </w:r>
          </w:p>
        </w:tc>
        <w:tc>
          <w:tcPr>
            <w:tcW w:w="1642" w:type="dxa"/>
            <w:vAlign w:val="center"/>
          </w:tcPr>
          <w:p w14:paraId="5E048655" w14:textId="77777777" w:rsidR="00BB30D7" w:rsidRPr="0083231E" w:rsidRDefault="00BB30D7" w:rsidP="00C81B27">
            <w:pPr>
              <w:jc w:val="left"/>
              <w:rPr>
                <w:rFonts w:ascii="Republika" w:hAnsi="Republika" w:cs="Arial"/>
              </w:rPr>
            </w:pPr>
            <w:r w:rsidRPr="0083231E">
              <w:rPr>
                <w:rFonts w:ascii="Republika" w:hAnsi="Republika" w:cs="Arial"/>
              </w:rPr>
              <w:t>-</w:t>
            </w:r>
          </w:p>
        </w:tc>
        <w:tc>
          <w:tcPr>
            <w:tcW w:w="1211" w:type="dxa"/>
            <w:vAlign w:val="center"/>
          </w:tcPr>
          <w:p w14:paraId="6EA25B45" w14:textId="77777777" w:rsidR="00BB30D7" w:rsidRPr="0083231E" w:rsidRDefault="00BB30D7" w:rsidP="00C81B27">
            <w:pPr>
              <w:jc w:val="left"/>
              <w:rPr>
                <w:rFonts w:ascii="Republika" w:hAnsi="Republika" w:cs="Arial"/>
              </w:rPr>
            </w:pPr>
            <w:r w:rsidRPr="0083231E">
              <w:rPr>
                <w:rFonts w:ascii="Republika" w:hAnsi="Republika" w:cs="Arial"/>
              </w:rPr>
              <w:t>-</w:t>
            </w:r>
          </w:p>
        </w:tc>
        <w:tc>
          <w:tcPr>
            <w:tcW w:w="1582" w:type="dxa"/>
            <w:vAlign w:val="center"/>
          </w:tcPr>
          <w:p w14:paraId="65945196" w14:textId="2DC7A152" w:rsidR="00BB30D7" w:rsidRPr="0083231E" w:rsidRDefault="00BB30D7" w:rsidP="00C81B27">
            <w:pPr>
              <w:jc w:val="left"/>
              <w:rPr>
                <w:rFonts w:ascii="Republika" w:hAnsi="Republika" w:cs="Arial"/>
              </w:rPr>
            </w:pPr>
          </w:p>
        </w:tc>
        <w:tc>
          <w:tcPr>
            <w:tcW w:w="1536" w:type="dxa"/>
            <w:vAlign w:val="center"/>
          </w:tcPr>
          <w:p w14:paraId="060ADA83" w14:textId="5E84837B" w:rsidR="00BB30D7" w:rsidRPr="0083231E" w:rsidRDefault="00FF7AF0" w:rsidP="00C81B27">
            <w:pPr>
              <w:jc w:val="left"/>
              <w:rPr>
                <w:rFonts w:ascii="Republika" w:hAnsi="Republika" w:cs="Arial"/>
              </w:rPr>
            </w:pPr>
            <w:r>
              <w:rPr>
                <w:rFonts w:ascii="Republika" w:hAnsi="Republika" w:cs="Arial"/>
              </w:rPr>
              <w:t>Število prijav pri Zagovorniku načela enakosti, podatki nevladnih organizacij</w:t>
            </w:r>
          </w:p>
        </w:tc>
      </w:tr>
      <w:bookmarkEnd w:id="224"/>
    </w:tbl>
    <w:p w14:paraId="7FA960ED" w14:textId="77777777" w:rsidR="00BB30D7" w:rsidRPr="00BB30D7" w:rsidRDefault="00BB30D7" w:rsidP="00BB30D7"/>
    <w:p w14:paraId="00DF0712" w14:textId="20637BDC" w:rsidR="6457F6A2" w:rsidRPr="00153446" w:rsidRDefault="6457F6A2" w:rsidP="283385CB">
      <w:pPr>
        <w:rPr>
          <w:rFonts w:ascii="Republika" w:hAnsi="Republika" w:cs="Arial"/>
          <w:b/>
          <w:bCs/>
          <w:color w:val="FF0000"/>
        </w:rPr>
      </w:pPr>
    </w:p>
    <w:p w14:paraId="767788BF" w14:textId="6EF4FAAA" w:rsidR="000170A6" w:rsidRPr="00153446" w:rsidRDefault="000170A6" w:rsidP="00D029DA">
      <w:pPr>
        <w:pBdr>
          <w:top w:val="single" w:sz="4" w:space="1" w:color="auto"/>
          <w:left w:val="single" w:sz="4" w:space="4" w:color="auto"/>
          <w:bottom w:val="single" w:sz="4" w:space="1" w:color="auto"/>
          <w:right w:val="single" w:sz="4" w:space="4" w:color="auto"/>
        </w:pBdr>
        <w:rPr>
          <w:rFonts w:ascii="Republika" w:hAnsi="Republika" w:cs="Arial"/>
          <w:b/>
          <w:bCs/>
        </w:rPr>
      </w:pPr>
      <w:r w:rsidRPr="00153446">
        <w:rPr>
          <w:rFonts w:ascii="Republika" w:hAnsi="Republika" w:cs="Arial"/>
          <w:b/>
          <w:bCs/>
        </w:rPr>
        <w:t xml:space="preserve">Aktivnost 1: </w:t>
      </w:r>
      <w:r w:rsidR="002E679E" w:rsidRPr="00153446">
        <w:rPr>
          <w:rFonts w:ascii="Republika" w:hAnsi="Republika" w:cs="Arial"/>
          <w:b/>
          <w:bCs/>
        </w:rPr>
        <w:t xml:space="preserve">Priprava </w:t>
      </w:r>
      <w:r w:rsidR="0062651B">
        <w:rPr>
          <w:rFonts w:ascii="Republika" w:hAnsi="Republika" w:cs="Arial"/>
          <w:b/>
          <w:bCs/>
        </w:rPr>
        <w:t xml:space="preserve">letnih epidemioloških poročil in </w:t>
      </w:r>
      <w:r w:rsidR="000E0592">
        <w:rPr>
          <w:rFonts w:ascii="Republika" w:hAnsi="Republika" w:cs="Arial"/>
          <w:b/>
          <w:bCs/>
        </w:rPr>
        <w:t xml:space="preserve">skupnega </w:t>
      </w:r>
      <w:r w:rsidR="002E679E" w:rsidRPr="00153446">
        <w:rPr>
          <w:rFonts w:ascii="Republika" w:hAnsi="Republika" w:cs="Arial"/>
          <w:b/>
          <w:bCs/>
        </w:rPr>
        <w:t>poročil</w:t>
      </w:r>
      <w:r w:rsidR="000E0592">
        <w:rPr>
          <w:rFonts w:ascii="Republika" w:hAnsi="Republika" w:cs="Arial"/>
          <w:b/>
          <w:bCs/>
        </w:rPr>
        <w:t>a</w:t>
      </w:r>
      <w:r w:rsidR="002A08D9" w:rsidRPr="00153446">
        <w:rPr>
          <w:rFonts w:ascii="Republika" w:hAnsi="Republika" w:cs="Arial"/>
          <w:b/>
          <w:bCs/>
        </w:rPr>
        <w:t xml:space="preserve"> </w:t>
      </w:r>
      <w:r w:rsidR="002E679E" w:rsidRPr="00153446">
        <w:rPr>
          <w:rFonts w:ascii="Republika" w:hAnsi="Republika" w:cs="Arial"/>
          <w:b/>
          <w:bCs/>
        </w:rPr>
        <w:t xml:space="preserve"> o </w:t>
      </w:r>
      <w:r w:rsidR="002A08D9" w:rsidRPr="00153446">
        <w:rPr>
          <w:rFonts w:ascii="Republika" w:hAnsi="Republika" w:cs="Arial"/>
          <w:b/>
          <w:bCs/>
        </w:rPr>
        <w:t xml:space="preserve">izvajanju </w:t>
      </w:r>
      <w:r w:rsidR="002E679E" w:rsidRPr="00153446">
        <w:rPr>
          <w:rFonts w:ascii="Republika" w:hAnsi="Republika" w:cs="Arial"/>
          <w:b/>
          <w:bCs/>
        </w:rPr>
        <w:t xml:space="preserve">strategije </w:t>
      </w:r>
    </w:p>
    <w:p w14:paraId="08925F88" w14:textId="43FFE0D8" w:rsidR="00FF7AF0" w:rsidRDefault="00350098" w:rsidP="00350098">
      <w:pPr>
        <w:pBdr>
          <w:top w:val="single" w:sz="4" w:space="1" w:color="auto"/>
          <w:left w:val="single" w:sz="4" w:space="4" w:color="auto"/>
          <w:bottom w:val="single" w:sz="4" w:space="1" w:color="auto"/>
          <w:right w:val="single" w:sz="4" w:space="4" w:color="auto"/>
        </w:pBdr>
        <w:rPr>
          <w:rFonts w:ascii="Republika" w:hAnsi="Republika" w:cs="Arial"/>
        </w:rPr>
      </w:pPr>
      <w:r w:rsidRPr="00153446">
        <w:rPr>
          <w:rFonts w:ascii="Republika" w:hAnsi="Republika" w:cs="Arial"/>
        </w:rPr>
        <w:t>NIJZ</w:t>
      </w:r>
      <w:r w:rsidR="000E0592">
        <w:rPr>
          <w:rFonts w:ascii="Republika" w:hAnsi="Republika" w:cs="Arial"/>
        </w:rPr>
        <w:t xml:space="preserve"> ažurno</w:t>
      </w:r>
      <w:r w:rsidRPr="00153446">
        <w:rPr>
          <w:rFonts w:ascii="Republika" w:hAnsi="Republika" w:cs="Arial"/>
        </w:rPr>
        <w:t xml:space="preserve"> priprav</w:t>
      </w:r>
      <w:r w:rsidR="000E0592">
        <w:rPr>
          <w:rFonts w:ascii="Republika" w:hAnsi="Republika" w:cs="Arial"/>
        </w:rPr>
        <w:t>lja</w:t>
      </w:r>
      <w:r w:rsidRPr="00153446">
        <w:rPr>
          <w:rFonts w:ascii="Republika" w:hAnsi="Republika" w:cs="Arial"/>
        </w:rPr>
        <w:t xml:space="preserve"> </w:t>
      </w:r>
      <w:r w:rsidR="0083157C" w:rsidRPr="00153446">
        <w:rPr>
          <w:rFonts w:ascii="Republika" w:hAnsi="Republika" w:cs="Arial"/>
        </w:rPr>
        <w:t>letn</w:t>
      </w:r>
      <w:r w:rsidR="0083157C">
        <w:rPr>
          <w:rFonts w:ascii="Republika" w:hAnsi="Republika" w:cs="Arial"/>
        </w:rPr>
        <w:t>a</w:t>
      </w:r>
      <w:r w:rsidR="0083157C" w:rsidRPr="00153446">
        <w:rPr>
          <w:rFonts w:ascii="Republika" w:hAnsi="Republika" w:cs="Arial"/>
        </w:rPr>
        <w:t xml:space="preserve"> </w:t>
      </w:r>
      <w:r w:rsidR="00FF7AF0">
        <w:rPr>
          <w:rFonts w:ascii="Republika" w:hAnsi="Republika" w:cs="Arial"/>
        </w:rPr>
        <w:t xml:space="preserve"> epidemiološka </w:t>
      </w:r>
      <w:r w:rsidR="0083157C" w:rsidRPr="00153446">
        <w:rPr>
          <w:rFonts w:ascii="Republika" w:hAnsi="Republika" w:cs="Arial"/>
        </w:rPr>
        <w:t>poročil</w:t>
      </w:r>
      <w:r w:rsidR="0083157C">
        <w:rPr>
          <w:rFonts w:ascii="Republika" w:hAnsi="Republika" w:cs="Arial"/>
        </w:rPr>
        <w:t>a</w:t>
      </w:r>
      <w:r w:rsidR="00FF7AF0">
        <w:rPr>
          <w:rFonts w:ascii="Republika" w:hAnsi="Republika" w:cs="Arial"/>
        </w:rPr>
        <w:t>,</w:t>
      </w:r>
    </w:p>
    <w:p w14:paraId="61356541" w14:textId="6DD98D27" w:rsidR="00350098" w:rsidRPr="00153446" w:rsidRDefault="0062651B" w:rsidP="00350098">
      <w:pPr>
        <w:pBdr>
          <w:top w:val="single" w:sz="4" w:space="1" w:color="auto"/>
          <w:left w:val="single" w:sz="4" w:space="4" w:color="auto"/>
          <w:bottom w:val="single" w:sz="4" w:space="1" w:color="auto"/>
          <w:right w:val="single" w:sz="4" w:space="4" w:color="auto"/>
        </w:pBdr>
        <w:rPr>
          <w:rFonts w:ascii="Republika" w:hAnsi="Republika" w:cs="Arial"/>
        </w:rPr>
      </w:pPr>
      <w:r>
        <w:rPr>
          <w:rFonts w:ascii="Republika" w:hAnsi="Republika" w:cs="Arial"/>
        </w:rPr>
        <w:t>P</w:t>
      </w:r>
      <w:r w:rsidR="00FF7AF0">
        <w:rPr>
          <w:rFonts w:ascii="Republika" w:hAnsi="Republika" w:cs="Arial"/>
        </w:rPr>
        <w:t xml:space="preserve">o petih letih (2030) pripravi vmesno poročilo in ob izteku strategije (2035)  končno poročilo s </w:t>
      </w:r>
      <w:r w:rsidR="00350098" w:rsidRPr="00153446">
        <w:rPr>
          <w:rFonts w:ascii="Republika" w:hAnsi="Republika" w:cs="Arial"/>
        </w:rPr>
        <w:t>kazalnikih u</w:t>
      </w:r>
      <w:r w:rsidR="002A08D9" w:rsidRPr="00153446">
        <w:rPr>
          <w:rFonts w:ascii="Republika" w:hAnsi="Republika" w:cs="Arial"/>
        </w:rPr>
        <w:t>čink</w:t>
      </w:r>
      <w:r w:rsidR="00FF7AF0">
        <w:rPr>
          <w:rFonts w:ascii="Republika" w:hAnsi="Republika" w:cs="Arial"/>
        </w:rPr>
        <w:t xml:space="preserve">ov </w:t>
      </w:r>
      <w:r w:rsidR="00203EAB">
        <w:rPr>
          <w:rFonts w:ascii="Republika" w:hAnsi="Republika" w:cs="Arial"/>
        </w:rPr>
        <w:t xml:space="preserve">in </w:t>
      </w:r>
      <w:r w:rsidR="002A08D9" w:rsidRPr="00153446">
        <w:rPr>
          <w:rFonts w:ascii="Republika" w:hAnsi="Republika" w:cs="Arial"/>
        </w:rPr>
        <w:t>proces</w:t>
      </w:r>
      <w:r w:rsidR="00FF7AF0">
        <w:rPr>
          <w:rFonts w:ascii="Republika" w:hAnsi="Republika" w:cs="Arial"/>
        </w:rPr>
        <w:t>ov</w:t>
      </w:r>
      <w:r>
        <w:rPr>
          <w:rFonts w:ascii="Republika" w:hAnsi="Republika" w:cs="Arial"/>
        </w:rPr>
        <w:t>.</w:t>
      </w:r>
    </w:p>
    <w:p w14:paraId="587A6047" w14:textId="4D56B898" w:rsidR="00350098" w:rsidRPr="00153446" w:rsidRDefault="00350098" w:rsidP="00350098">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Nosilec: NIJZ</w:t>
      </w:r>
      <w:r w:rsidR="002E679E" w:rsidRPr="00153446">
        <w:rPr>
          <w:rFonts w:ascii="Republika" w:hAnsi="Republika" w:cs="Arial"/>
          <w:sz w:val="22"/>
          <w:szCs w:val="22"/>
        </w:rPr>
        <w:t>, MZ</w:t>
      </w:r>
    </w:p>
    <w:p w14:paraId="4D36536B" w14:textId="2D559C67" w:rsidR="002E679E" w:rsidRPr="00153446" w:rsidRDefault="002E679E" w:rsidP="002E679E">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0E0592">
        <w:rPr>
          <w:rFonts w:ascii="Republika" w:hAnsi="Republika" w:cs="Arial"/>
          <w:sz w:val="22"/>
          <w:szCs w:val="22"/>
        </w:rPr>
        <w:t xml:space="preserve">Sodelujoči: Komisija za </w:t>
      </w:r>
      <w:r w:rsidR="0080609C" w:rsidRPr="000E0592">
        <w:rPr>
          <w:rFonts w:ascii="Republika" w:hAnsi="Republika" w:cs="Arial"/>
          <w:sz w:val="22"/>
          <w:szCs w:val="22"/>
        </w:rPr>
        <w:t>AIDS</w:t>
      </w:r>
      <w:r w:rsidRPr="00153446">
        <w:rPr>
          <w:rFonts w:ascii="Republika" w:hAnsi="Republika" w:cs="Arial"/>
          <w:sz w:val="22"/>
          <w:szCs w:val="22"/>
        </w:rPr>
        <w:t xml:space="preserve"> </w:t>
      </w:r>
    </w:p>
    <w:p w14:paraId="3C3AB25C" w14:textId="1116CBA9" w:rsidR="00446801" w:rsidRPr="00D34BD6" w:rsidRDefault="00D029DA" w:rsidP="00D34BD6">
      <w:pPr>
        <w:pStyle w:val="CommentText"/>
        <w:pBdr>
          <w:top w:val="single" w:sz="4" w:space="1" w:color="auto"/>
          <w:left w:val="single" w:sz="4" w:space="4" w:color="auto"/>
          <w:bottom w:val="single" w:sz="4" w:space="1" w:color="auto"/>
          <w:right w:val="single" w:sz="4" w:space="4" w:color="auto"/>
        </w:pBdr>
        <w:rPr>
          <w:rFonts w:ascii="Republika" w:hAnsi="Republika" w:cs="Arial"/>
          <w:sz w:val="22"/>
          <w:szCs w:val="22"/>
        </w:rPr>
      </w:pPr>
      <w:r w:rsidRPr="00153446">
        <w:rPr>
          <w:rFonts w:ascii="Republika" w:hAnsi="Republika" w:cs="Arial"/>
          <w:sz w:val="22"/>
          <w:szCs w:val="22"/>
        </w:rPr>
        <w:t xml:space="preserve">Rok: </w:t>
      </w:r>
      <w:r w:rsidR="002A08D9" w:rsidRPr="00153446">
        <w:rPr>
          <w:rFonts w:ascii="Republika" w:hAnsi="Republika" w:cs="Arial"/>
          <w:sz w:val="22"/>
          <w:szCs w:val="22"/>
        </w:rPr>
        <w:t xml:space="preserve">redna naloga </w:t>
      </w:r>
      <w:r w:rsidR="003B5359" w:rsidRPr="00153446">
        <w:rPr>
          <w:rFonts w:ascii="Republika" w:hAnsi="Republika" w:cs="Arial"/>
          <w:sz w:val="22"/>
          <w:szCs w:val="22"/>
        </w:rPr>
        <w:t xml:space="preserve"> </w:t>
      </w:r>
      <w:bookmarkStart w:id="225" w:name="_Toc217447375"/>
      <w:bookmarkStart w:id="226" w:name="_Toc217448215"/>
      <w:bookmarkStart w:id="227" w:name="_Toc217466842"/>
      <w:bookmarkStart w:id="228" w:name="_Toc217793575"/>
      <w:bookmarkStart w:id="229" w:name="_Toc217794745"/>
      <w:bookmarkStart w:id="230" w:name="_Toc217794791"/>
      <w:bookmarkStart w:id="231" w:name="_Toc235344906"/>
      <w:bookmarkStart w:id="232" w:name="_Toc240706492"/>
      <w:bookmarkStart w:id="233" w:name="_Toc240862946"/>
      <w:bookmarkStart w:id="234" w:name="_Toc240863533"/>
      <w:bookmarkStart w:id="235" w:name="_Toc240863739"/>
      <w:bookmarkStart w:id="236" w:name="_Toc456173545"/>
      <w:bookmarkStart w:id="237" w:name="_Toc456173884"/>
      <w:bookmarkStart w:id="238" w:name="_Toc456174013"/>
      <w:bookmarkStart w:id="239" w:name="_Toc456174987"/>
      <w:bookmarkStart w:id="240" w:name="_Toc471385600"/>
      <w:bookmarkStart w:id="241" w:name="_Toc471385893"/>
      <w:bookmarkStart w:id="242" w:name="_Toc471385952"/>
      <w:bookmarkStart w:id="243" w:name="_Toc471386416"/>
      <w:bookmarkStart w:id="244" w:name="_Toc476656383"/>
      <w:bookmarkStart w:id="245" w:name="_Toc163563533"/>
      <w:bookmarkStart w:id="246" w:name="_Toc163565298"/>
      <w:bookmarkStart w:id="247" w:name="_Toc163565795"/>
      <w:bookmarkStart w:id="248" w:name="_Toc163632346"/>
      <w:bookmarkStart w:id="249" w:name="_Toc163656413"/>
      <w:bookmarkStart w:id="250" w:name="_Toc715546910"/>
    </w:p>
    <w:p w14:paraId="63EABD19" w14:textId="77777777" w:rsidR="00446801" w:rsidRDefault="00446801">
      <w:pPr>
        <w:spacing w:after="0" w:line="240" w:lineRule="auto"/>
        <w:jc w:val="left"/>
        <w:rPr>
          <w:rFonts w:ascii="Republika" w:eastAsia="SimSun" w:hAnsi="Republika" w:cs="Arial"/>
          <w:caps/>
          <w:spacing w:val="4"/>
          <w:sz w:val="32"/>
          <w:szCs w:val="32"/>
        </w:rPr>
      </w:pPr>
      <w:r>
        <w:rPr>
          <w:rFonts w:ascii="Republika" w:hAnsi="Republika" w:cs="Arial"/>
          <w:b/>
          <w:bCs/>
          <w:sz w:val="32"/>
          <w:szCs w:val="32"/>
        </w:rPr>
        <w:br w:type="page"/>
      </w:r>
    </w:p>
    <w:p w14:paraId="1C0BDD69" w14:textId="3BBDDEC9" w:rsidR="00BD7BD4" w:rsidRPr="00C767AD" w:rsidRDefault="00C23DDD" w:rsidP="00630863">
      <w:pPr>
        <w:pStyle w:val="Heading2"/>
        <w:spacing w:after="240"/>
        <w:rPr>
          <w:rFonts w:ascii="Republika" w:hAnsi="Republika" w:cs="Arial"/>
          <w:b w:val="0"/>
          <w:bCs w:val="0"/>
          <w:kern w:val="2"/>
          <w:sz w:val="24"/>
          <w:szCs w:val="24"/>
          <w:lang w:eastAsia="en-US"/>
          <w14:ligatures w14:val="standardContextual"/>
        </w:rPr>
      </w:pPr>
      <w:bookmarkStart w:id="251" w:name="_Toc221013428"/>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C767AD">
        <w:rPr>
          <w:rFonts w:ascii="Republika" w:hAnsi="Republika" w:cs="Arial"/>
          <w:b w:val="0"/>
          <w:bCs w:val="0"/>
          <w:kern w:val="2"/>
          <w:sz w:val="24"/>
          <w:szCs w:val="24"/>
          <w:lang w:eastAsia="en-US"/>
          <w14:ligatures w14:val="standardContextual"/>
        </w:rPr>
        <w:t xml:space="preserve">3.4 </w:t>
      </w:r>
      <w:r w:rsidR="005325D1" w:rsidRPr="00C767AD">
        <w:rPr>
          <w:rFonts w:ascii="Republika" w:hAnsi="Republika" w:cs="Arial"/>
          <w:b w:val="0"/>
          <w:bCs w:val="0"/>
          <w:kern w:val="2"/>
          <w:sz w:val="24"/>
          <w:szCs w:val="24"/>
          <w:lang w:eastAsia="en-US"/>
          <w14:ligatures w14:val="standardContextual"/>
        </w:rPr>
        <w:t>F</w:t>
      </w:r>
      <w:r w:rsidR="00432869" w:rsidRPr="00C767AD">
        <w:rPr>
          <w:rFonts w:ascii="Republika" w:hAnsi="Republika" w:cs="Arial"/>
          <w:b w:val="0"/>
          <w:bCs w:val="0"/>
          <w:kern w:val="2"/>
          <w:sz w:val="24"/>
          <w:szCs w:val="24"/>
          <w:lang w:eastAsia="en-US"/>
          <w14:ligatures w14:val="standardContextual"/>
        </w:rPr>
        <w:t>inanciranje</w:t>
      </w:r>
      <w:bookmarkEnd w:id="251"/>
      <w:r w:rsidR="00432869" w:rsidRPr="00C767AD">
        <w:rPr>
          <w:rFonts w:ascii="Republika" w:hAnsi="Republika" w:cs="Arial"/>
          <w:b w:val="0"/>
          <w:bCs w:val="0"/>
          <w:kern w:val="2"/>
          <w:sz w:val="24"/>
          <w:szCs w:val="24"/>
          <w:lang w:eastAsia="en-US"/>
          <w14:ligatures w14:val="standardContextual"/>
        </w:rPr>
        <w:t xml:space="preserve"> </w:t>
      </w:r>
    </w:p>
    <w:p w14:paraId="4E1E5E37" w14:textId="323D97F2" w:rsidR="00DA2DB2" w:rsidRPr="00DA2DB2" w:rsidRDefault="00DA2DB2" w:rsidP="00DA2DB2">
      <w:pPr>
        <w:rPr>
          <w:rFonts w:ascii="Republika" w:hAnsi="Republika" w:cs="Arial"/>
        </w:rPr>
      </w:pPr>
      <w:r w:rsidRPr="00DA2DB2">
        <w:rPr>
          <w:rFonts w:ascii="Republika" w:hAnsi="Republika" w:cs="Arial"/>
        </w:rPr>
        <w:t>Finančna sredstva za izvajanje Strategije so zagotovljena v okviru sistema zdravstvenega varstva ter iz proračunskih sredstev Ministrstva za zdravje in drugih vladnih resorjev in institucij. Zdravljenje okužb s HIV, HBV, HCV in spolno prenosljivi</w:t>
      </w:r>
      <w:r w:rsidR="00837A08">
        <w:rPr>
          <w:rFonts w:ascii="Republika" w:hAnsi="Republika" w:cs="Arial"/>
        </w:rPr>
        <w:t>h</w:t>
      </w:r>
      <w:r w:rsidRPr="00DA2DB2">
        <w:rPr>
          <w:rFonts w:ascii="Republika" w:hAnsi="Republika" w:cs="Arial"/>
        </w:rPr>
        <w:t xml:space="preserve"> okužb ter z njimi povezani preventivni ukrepi</w:t>
      </w:r>
      <w:r w:rsidR="00837A08">
        <w:rPr>
          <w:rFonts w:ascii="Republika" w:hAnsi="Republika" w:cs="Arial"/>
        </w:rPr>
        <w:t>, ki se izvajajo preko zdravstvenega sistema,</w:t>
      </w:r>
      <w:r w:rsidRPr="00DA2DB2">
        <w:rPr>
          <w:rFonts w:ascii="Republika" w:hAnsi="Republika" w:cs="Arial"/>
        </w:rPr>
        <w:t xml:space="preserve"> sodijo v obvezno zdravstveno zavarovanje</w:t>
      </w:r>
      <w:r w:rsidR="00F040CA">
        <w:rPr>
          <w:rFonts w:ascii="Republika" w:hAnsi="Republika" w:cs="Arial"/>
        </w:rPr>
        <w:t xml:space="preserve"> in jih financira Zavod za zdravstveno zavarovanje Slovenije.</w:t>
      </w:r>
      <w:r w:rsidRPr="00DA2DB2">
        <w:rPr>
          <w:rFonts w:ascii="Republika" w:hAnsi="Republika" w:cs="Arial"/>
        </w:rPr>
        <w:t xml:space="preserve"> Ministrstvo za zdravje in druga resorna ministrstva skladno s svojimi pristojnostmi zagotavljajo sredstva za sofinanciranje preventivnih in drugih programov, raziskovalnih dejavnosti, ter projektov, financiranih iz sredstev evropske kohezijske politike</w:t>
      </w:r>
      <w:r w:rsidR="00790A38">
        <w:rPr>
          <w:rFonts w:ascii="Republika" w:hAnsi="Republika" w:cs="Arial"/>
        </w:rPr>
        <w:t>.</w:t>
      </w:r>
      <w:r w:rsidRPr="00DA2DB2">
        <w:rPr>
          <w:rFonts w:ascii="Republika" w:hAnsi="Republika" w:cs="Arial"/>
        </w:rPr>
        <w:t xml:space="preserve"> Sredstva se lahko zagotavljajo tudi iz drugih nacionalnih in mednarodnih virov.</w:t>
      </w:r>
    </w:p>
    <w:p w14:paraId="2264EE4F" w14:textId="2777DD08" w:rsidR="00837A08" w:rsidRDefault="00837A08" w:rsidP="00DA2DB2">
      <w:pPr>
        <w:rPr>
          <w:rFonts w:ascii="Republika" w:hAnsi="Republika" w:cs="Arial"/>
        </w:rPr>
      </w:pPr>
      <w:r w:rsidRPr="00DA2DB2">
        <w:rPr>
          <w:rFonts w:ascii="Republika" w:hAnsi="Republika" w:cs="Arial"/>
        </w:rPr>
        <w:t>Stabilen nadzor</w:t>
      </w:r>
      <w:r>
        <w:rPr>
          <w:rFonts w:ascii="Republika" w:hAnsi="Republika" w:cs="Arial"/>
        </w:rPr>
        <w:t xml:space="preserve"> okužb s HIV, HBV, HCV in SPO</w:t>
      </w:r>
      <w:r w:rsidRPr="00DA2DB2">
        <w:rPr>
          <w:rFonts w:ascii="Republika" w:hAnsi="Republika" w:cs="Arial"/>
        </w:rPr>
        <w:t xml:space="preserve"> je mogoč le, če strateške aktivnosti ostanejo dolgoročno financirane in </w:t>
      </w:r>
      <w:r>
        <w:rPr>
          <w:rFonts w:ascii="Republika" w:hAnsi="Republika" w:cs="Arial"/>
        </w:rPr>
        <w:t>se</w:t>
      </w:r>
      <w:r w:rsidR="00DA2DB2" w:rsidRPr="00DA2DB2">
        <w:rPr>
          <w:rFonts w:ascii="Republika" w:hAnsi="Republika" w:cs="Arial"/>
        </w:rPr>
        <w:t xml:space="preserve"> izvajajo kontinuirano in sistematično. Izkušnje številnih držav kažejo, da lahko</w:t>
      </w:r>
      <w:r w:rsidR="00790A38">
        <w:rPr>
          <w:rFonts w:ascii="Republika" w:hAnsi="Republika" w:cs="Arial"/>
        </w:rPr>
        <w:t xml:space="preserve"> že</w:t>
      </w:r>
      <w:r w:rsidR="00DA2DB2" w:rsidRPr="00DA2DB2">
        <w:rPr>
          <w:rFonts w:ascii="Republika" w:hAnsi="Republika" w:cs="Arial"/>
        </w:rPr>
        <w:t xml:space="preserve"> občasno zmanjšanje intenzivnosti preventivnih ukrepov – zlasti v populacijah z višjim tveganjem – vodi v ponoven porast okužb. </w:t>
      </w:r>
    </w:p>
    <w:p w14:paraId="68BA93F4" w14:textId="2C7F8340" w:rsidR="00D53034" w:rsidRPr="009E21CB" w:rsidRDefault="00DA2DB2" w:rsidP="009E21CB">
      <w:pPr>
        <w:rPr>
          <w:rFonts w:ascii="Republika" w:hAnsi="Republika" w:cs="Arial"/>
        </w:rPr>
      </w:pPr>
      <w:r w:rsidRPr="00DA2DB2">
        <w:rPr>
          <w:rFonts w:ascii="Republika" w:hAnsi="Republika" w:cs="Arial"/>
        </w:rPr>
        <w:t xml:space="preserve">Glede na povečano mobilnost prebivalstva, spremembe v vzorcih tveganega vedenja in porast </w:t>
      </w:r>
      <w:r w:rsidR="00790A38">
        <w:rPr>
          <w:rFonts w:ascii="Republika" w:hAnsi="Republika" w:cs="Arial"/>
        </w:rPr>
        <w:t>SPO</w:t>
      </w:r>
      <w:r w:rsidRPr="00DA2DB2">
        <w:rPr>
          <w:rFonts w:ascii="Republika" w:hAnsi="Republika" w:cs="Arial"/>
        </w:rPr>
        <w:t xml:space="preserve"> v Evropi s</w:t>
      </w:r>
      <w:r w:rsidR="00790A38">
        <w:rPr>
          <w:rFonts w:ascii="Republika" w:hAnsi="Republika" w:cs="Arial"/>
        </w:rPr>
        <w:t>o</w:t>
      </w:r>
      <w:r w:rsidRPr="00DA2DB2">
        <w:rPr>
          <w:rFonts w:ascii="Republika" w:hAnsi="Republika" w:cs="Arial"/>
        </w:rPr>
        <w:t xml:space="preserve"> neprekinjena preventiva</w:t>
      </w:r>
      <w:r w:rsidR="00790A38">
        <w:rPr>
          <w:rFonts w:ascii="Republika" w:hAnsi="Republika" w:cs="Arial"/>
        </w:rPr>
        <w:t>,</w:t>
      </w:r>
      <w:r w:rsidRPr="00DA2DB2">
        <w:rPr>
          <w:rFonts w:ascii="Republika" w:hAnsi="Republika" w:cs="Arial"/>
        </w:rPr>
        <w:t xml:space="preserve"> budno spremljanje epidemioloških podatkov in prilagajanje aktivnosti</w:t>
      </w:r>
      <w:r w:rsidR="00790A38">
        <w:rPr>
          <w:rFonts w:ascii="Republika" w:hAnsi="Republika" w:cs="Arial"/>
        </w:rPr>
        <w:t xml:space="preserve"> potrebam na terenu</w:t>
      </w:r>
      <w:r w:rsidRPr="00DA2DB2">
        <w:rPr>
          <w:rFonts w:ascii="Republika" w:hAnsi="Republika" w:cs="Arial"/>
        </w:rPr>
        <w:t xml:space="preserve">, </w:t>
      </w:r>
      <w:r w:rsidR="00790A38" w:rsidRPr="00DA2DB2">
        <w:rPr>
          <w:rFonts w:ascii="Republika" w:hAnsi="Republika" w:cs="Arial"/>
        </w:rPr>
        <w:t>nujn</w:t>
      </w:r>
      <w:r w:rsidR="00790A38">
        <w:rPr>
          <w:rFonts w:ascii="Republika" w:hAnsi="Republika" w:cs="Arial"/>
        </w:rPr>
        <w:t>i in stroškovno učinkoviti.</w:t>
      </w:r>
      <w:r w:rsidR="00A60021">
        <w:rPr>
          <w:rFonts w:ascii="Republika" w:hAnsi="Republika" w:cs="Arial"/>
        </w:rPr>
        <w:t xml:space="preserve"> </w:t>
      </w:r>
      <w:bookmarkStart w:id="252" w:name="_Hlk220313957"/>
      <w:r w:rsidR="00E7019D">
        <w:rPr>
          <w:rFonts w:ascii="Republika" w:hAnsi="Republika" w:cs="Arial"/>
        </w:rPr>
        <w:t>Podpirajo p</w:t>
      </w:r>
      <w:r w:rsidR="00D53034">
        <w:rPr>
          <w:rFonts w:ascii="Republika" w:hAnsi="Republika" w:cs="Arial"/>
        </w:rPr>
        <w:t>reprečevanje</w:t>
      </w:r>
      <w:r w:rsidR="00E7019D">
        <w:rPr>
          <w:rFonts w:ascii="Republika" w:hAnsi="Republika" w:cs="Arial"/>
        </w:rPr>
        <w:t xml:space="preserve"> okužb</w:t>
      </w:r>
      <w:r w:rsidR="00D53034">
        <w:rPr>
          <w:rFonts w:ascii="Republika" w:hAnsi="Republika" w:cs="Arial"/>
        </w:rPr>
        <w:t xml:space="preserve"> in </w:t>
      </w:r>
      <w:r w:rsidR="00E7019D">
        <w:rPr>
          <w:rFonts w:ascii="Republika" w:hAnsi="Republika" w:cs="Arial"/>
        </w:rPr>
        <w:t xml:space="preserve">njihovo </w:t>
      </w:r>
      <w:r w:rsidR="00D53034">
        <w:rPr>
          <w:rFonts w:ascii="Republika" w:hAnsi="Republika" w:cs="Arial"/>
        </w:rPr>
        <w:t xml:space="preserve">zgodnje odkrivanje in takojšnje </w:t>
      </w:r>
      <w:r w:rsidRPr="00DA2DB2">
        <w:rPr>
          <w:rFonts w:ascii="Republika" w:hAnsi="Republika" w:cs="Arial"/>
        </w:rPr>
        <w:t>zdravljenje</w:t>
      </w:r>
      <w:r w:rsidR="00E7019D">
        <w:rPr>
          <w:rFonts w:ascii="Republika" w:hAnsi="Republika" w:cs="Arial"/>
        </w:rPr>
        <w:t>, s čimer nastajajo</w:t>
      </w:r>
      <w:r w:rsidRPr="00DA2DB2">
        <w:rPr>
          <w:rFonts w:ascii="Republika" w:hAnsi="Republika" w:cs="Arial"/>
        </w:rPr>
        <w:t xml:space="preserve"> </w:t>
      </w:r>
      <w:r w:rsidR="00D53034" w:rsidRPr="00DA2DB2">
        <w:rPr>
          <w:rFonts w:ascii="Republika" w:hAnsi="Republika" w:cs="Arial"/>
        </w:rPr>
        <w:t>večkrat</w:t>
      </w:r>
      <w:r w:rsidR="00D53034">
        <w:rPr>
          <w:rFonts w:ascii="Republika" w:hAnsi="Republika" w:cs="Arial"/>
        </w:rPr>
        <w:t>n</w:t>
      </w:r>
      <w:r w:rsidR="00E7019D">
        <w:rPr>
          <w:rFonts w:ascii="Republika" w:hAnsi="Republika" w:cs="Arial"/>
        </w:rPr>
        <w:t>i</w:t>
      </w:r>
      <w:r w:rsidR="00D53034">
        <w:rPr>
          <w:rFonts w:ascii="Republika" w:hAnsi="Republika" w:cs="Arial"/>
        </w:rPr>
        <w:t xml:space="preserve"> prihrank</w:t>
      </w:r>
      <w:r w:rsidR="00E7019D">
        <w:rPr>
          <w:rFonts w:ascii="Republika" w:hAnsi="Republika" w:cs="Arial"/>
        </w:rPr>
        <w:t>i</w:t>
      </w:r>
      <w:r w:rsidR="00D53034" w:rsidRPr="00DA2DB2">
        <w:rPr>
          <w:rFonts w:ascii="Republika" w:hAnsi="Republika" w:cs="Arial"/>
        </w:rPr>
        <w:t xml:space="preserve"> pri stroških zdravljenja kroničnih okužb, zapletov, hospitalizacij in</w:t>
      </w:r>
      <w:r w:rsidR="00790A38">
        <w:rPr>
          <w:rFonts w:ascii="Republika" w:hAnsi="Republika" w:cs="Arial"/>
        </w:rPr>
        <w:t xml:space="preserve"> širjenja okužb. S tem se</w:t>
      </w:r>
      <w:r w:rsidR="00E7019D">
        <w:rPr>
          <w:rFonts w:ascii="Republika" w:hAnsi="Republika" w:cs="Arial"/>
        </w:rPr>
        <w:t xml:space="preserve"> </w:t>
      </w:r>
      <w:r w:rsidR="00790A38">
        <w:rPr>
          <w:rFonts w:ascii="Republika" w:hAnsi="Republika" w:cs="Arial"/>
        </w:rPr>
        <w:t xml:space="preserve">zmanjšujejo tudi </w:t>
      </w:r>
      <w:r w:rsidR="00E7019D">
        <w:rPr>
          <w:rFonts w:ascii="Republika" w:hAnsi="Republika" w:cs="Arial"/>
        </w:rPr>
        <w:t xml:space="preserve">stroški družbe, ki nastanejo zaradi </w:t>
      </w:r>
      <w:r w:rsidR="00D53034" w:rsidRPr="00DA2DB2">
        <w:rPr>
          <w:rFonts w:ascii="Republika" w:hAnsi="Republika" w:cs="Arial"/>
        </w:rPr>
        <w:t>izgube produktivnosti</w:t>
      </w:r>
      <w:r w:rsidR="00790A38">
        <w:rPr>
          <w:rFonts w:ascii="Republika" w:hAnsi="Republika" w:cs="Arial"/>
        </w:rPr>
        <w:t>,</w:t>
      </w:r>
      <w:r w:rsidR="00E7019D">
        <w:rPr>
          <w:rFonts w:ascii="Republika" w:hAnsi="Republika" w:cs="Arial"/>
        </w:rPr>
        <w:t xml:space="preserve"> slabšega zdravja in kakovosti življenja prebivalstva.</w:t>
      </w:r>
      <w:r w:rsidR="00D53034">
        <w:rPr>
          <w:rFonts w:ascii="Republika" w:hAnsi="Republika" w:cs="Arial"/>
        </w:rPr>
        <w:t xml:space="preserve"> </w:t>
      </w:r>
    </w:p>
    <w:bookmarkEnd w:id="252"/>
    <w:p w14:paraId="671EFFE5" w14:textId="4FAF02D3" w:rsidR="00DF65CC" w:rsidRDefault="00DF65CC" w:rsidP="00AE6A01">
      <w:pPr>
        <w:spacing w:after="0" w:line="240" w:lineRule="auto"/>
        <w:jc w:val="left"/>
        <w:rPr>
          <w:rFonts w:ascii="Republika" w:hAnsi="Republika" w:cs="Arial"/>
          <w:color w:val="FF0000"/>
        </w:rPr>
      </w:pPr>
    </w:p>
    <w:p w14:paraId="153318F1" w14:textId="77777777" w:rsidR="00E7019D" w:rsidRDefault="00E7019D" w:rsidP="00AE6A01">
      <w:pPr>
        <w:spacing w:after="0" w:line="240" w:lineRule="auto"/>
        <w:jc w:val="left"/>
        <w:rPr>
          <w:rFonts w:ascii="Republika" w:hAnsi="Republika" w:cs="Arial"/>
          <w:color w:val="FF0000"/>
        </w:rPr>
      </w:pPr>
    </w:p>
    <w:p w14:paraId="1CE7513B" w14:textId="77777777" w:rsidR="00B0233E" w:rsidRDefault="00B0233E" w:rsidP="00AE6A01">
      <w:pPr>
        <w:spacing w:after="0" w:line="240" w:lineRule="auto"/>
        <w:jc w:val="left"/>
        <w:rPr>
          <w:rFonts w:ascii="Republika" w:hAnsi="Republika" w:cs="Arial"/>
          <w:color w:val="FF0000"/>
        </w:rPr>
      </w:pPr>
    </w:p>
    <w:p w14:paraId="7DB2880D" w14:textId="77777777" w:rsidR="00B0233E" w:rsidRDefault="00B0233E" w:rsidP="00AE6A01">
      <w:pPr>
        <w:spacing w:after="0" w:line="240" w:lineRule="auto"/>
        <w:jc w:val="left"/>
        <w:rPr>
          <w:rFonts w:ascii="Republika" w:hAnsi="Republika" w:cs="Arial"/>
          <w:color w:val="FF0000"/>
        </w:rPr>
      </w:pPr>
    </w:p>
    <w:p w14:paraId="278270A9" w14:textId="77777777" w:rsidR="00B0233E" w:rsidRDefault="00B0233E" w:rsidP="00AE6A01">
      <w:pPr>
        <w:spacing w:after="0" w:line="240" w:lineRule="auto"/>
        <w:jc w:val="left"/>
        <w:rPr>
          <w:rFonts w:ascii="Republika" w:hAnsi="Republika" w:cs="Arial"/>
          <w:color w:val="FF0000"/>
        </w:rPr>
      </w:pPr>
    </w:p>
    <w:p w14:paraId="4E898AD6" w14:textId="77777777" w:rsidR="00DA2DB2" w:rsidRDefault="00DA2DB2">
      <w:pPr>
        <w:spacing w:after="0" w:line="240" w:lineRule="auto"/>
        <w:jc w:val="left"/>
        <w:rPr>
          <w:rFonts w:ascii="Republika" w:eastAsia="SimSun" w:hAnsi="Republika" w:cs="Arial"/>
          <w:b/>
          <w:bCs/>
          <w:caps/>
          <w:spacing w:val="4"/>
          <w:sz w:val="32"/>
          <w:szCs w:val="32"/>
        </w:rPr>
      </w:pPr>
      <w:r>
        <w:rPr>
          <w:rFonts w:ascii="Republika" w:hAnsi="Republika" w:cs="Arial"/>
          <w:sz w:val="32"/>
          <w:szCs w:val="32"/>
        </w:rPr>
        <w:br w:type="page"/>
      </w:r>
    </w:p>
    <w:p w14:paraId="55FAFB95" w14:textId="23D21C04" w:rsidR="007009D7" w:rsidRPr="00DD652A" w:rsidRDefault="00DD652A" w:rsidP="00DD652A">
      <w:pPr>
        <w:pStyle w:val="Heading1"/>
        <w:rPr>
          <w:rFonts w:ascii="Republika" w:hAnsi="Republika"/>
          <w:sz w:val="24"/>
          <w:szCs w:val="24"/>
        </w:rPr>
      </w:pPr>
      <w:bookmarkStart w:id="253" w:name="_Toc221013429"/>
      <w:r>
        <w:rPr>
          <w:rFonts w:ascii="Republika" w:hAnsi="Republika" w:cs="Arial"/>
          <w:sz w:val="32"/>
          <w:szCs w:val="32"/>
        </w:rPr>
        <w:t>VIRI</w:t>
      </w:r>
      <w:bookmarkEnd w:id="253"/>
    </w:p>
    <w:sectPr w:rsidR="007009D7" w:rsidRPr="00DD652A" w:rsidSect="00643CD4">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5626" w14:textId="77777777" w:rsidR="005C3AB0" w:rsidRDefault="005C3AB0">
      <w:r>
        <w:separator/>
      </w:r>
    </w:p>
  </w:endnote>
  <w:endnote w:type="continuationSeparator" w:id="0">
    <w:p w14:paraId="38D50AD0" w14:textId="77777777" w:rsidR="005C3AB0" w:rsidRDefault="005C3AB0">
      <w:r>
        <w:continuationSeparator/>
      </w:r>
    </w:p>
  </w:endnote>
  <w:endnote w:type="continuationNotice" w:id="1">
    <w:p w14:paraId="5CA21894" w14:textId="77777777" w:rsidR="005C3AB0" w:rsidRDefault="005C3AB0"/>
  </w:endnote>
  <w:endnote w:id="2">
    <w:p w14:paraId="35F156EE" w14:textId="28C9E2CB" w:rsidR="004962DC" w:rsidRDefault="004962DC" w:rsidP="00A971FF">
      <w:pPr>
        <w:pStyle w:val="EndnoteText"/>
      </w:pPr>
      <w:r w:rsidRPr="009E2699">
        <w:rPr>
          <w:vertAlign w:val="superscript"/>
        </w:rPr>
        <w:endnoteRef/>
      </w:r>
      <w:r>
        <w:t xml:space="preserve"> </w:t>
      </w:r>
      <w:r w:rsidR="002C4503" w:rsidRPr="009E2699">
        <w:t>Nacionalna strategija preprečevanja in obvladovanja okužbe s HIV 2017-2025 (Št. vladnega gradiva: 18101-1/2017). Sprejeta na Vladi RS 6. 4. 2017. Dostopno 23.</w:t>
      </w:r>
      <w:r w:rsidR="006B5BC1" w:rsidRPr="009E2699">
        <w:t xml:space="preserve"> </w:t>
      </w:r>
      <w:r w:rsidR="002C4503" w:rsidRPr="009E2699">
        <w:t>1.</w:t>
      </w:r>
      <w:r w:rsidR="006B5BC1" w:rsidRPr="009E2699">
        <w:t xml:space="preserve"> </w:t>
      </w:r>
      <w:r w:rsidR="002C4503" w:rsidRPr="009E2699">
        <w:t>2026 na: https://www.gov.si/assets/ministrstva/MZ/DOKUMENTI/Preventiva-in-skrb-za-zdravje/nalezljive-bolezni/Nacionalna-strategija-HIV-2017-2025.pdf</w:t>
      </w:r>
    </w:p>
  </w:endnote>
  <w:endnote w:id="3">
    <w:p w14:paraId="230042F5" w14:textId="27BAF1D5" w:rsidR="007009D7" w:rsidRPr="00D33A99" w:rsidRDefault="007009D7" w:rsidP="00D33A99">
      <w:pPr>
        <w:pStyle w:val="EndnoteText"/>
        <w:spacing w:line="240" w:lineRule="auto"/>
      </w:pPr>
      <w:r w:rsidRPr="009E2699">
        <w:rPr>
          <w:vertAlign w:val="superscript"/>
        </w:rPr>
        <w:endnoteRef/>
      </w:r>
      <w:r w:rsidRPr="009E2699">
        <w:rPr>
          <w:vertAlign w:val="superscript"/>
        </w:rPr>
        <w:t xml:space="preserve"> </w:t>
      </w:r>
      <w:r w:rsidR="00D00559" w:rsidRPr="009E2699">
        <w:t>Global Health Sector Strategies on, respectively, HIV, viral hepatitis and sexually transmitted infections for the period 2022-2030 (GHSS). Dostopno 20. 1. 2026: https://www.who.int/teams/global-hiv-hepatitis-and-stis-programmes/strategies/global-health-sector-strategies</w:t>
      </w:r>
    </w:p>
  </w:endnote>
  <w:endnote w:id="4">
    <w:p w14:paraId="1256334E" w14:textId="77777777" w:rsidR="00723BE4" w:rsidRPr="009E2699" w:rsidRDefault="00723BE4" w:rsidP="00723BE4">
      <w:pPr>
        <w:pStyle w:val="EndnoteText"/>
        <w:spacing w:line="240" w:lineRule="auto"/>
      </w:pPr>
      <w:r w:rsidRPr="009E2699">
        <w:rPr>
          <w:vertAlign w:val="superscript"/>
        </w:rPr>
        <w:endnoteRef/>
      </w:r>
      <w:r w:rsidRPr="009E2699">
        <w:rPr>
          <w:vertAlign w:val="superscript"/>
        </w:rPr>
        <w:t xml:space="preserve"> </w:t>
      </w:r>
      <w:r w:rsidRPr="009E2699">
        <w:t>Global Health Sector Strategies on, respectively, HIV, viral hepatitis and sexually transmitted infections for the period 2022-2030 (GHSS). Dostopno 20. 1. 2026: https://www.who.int/teams/global-hiv-hepatitis-and-stis-programmes/strategies/global-health-sector-strategies</w:t>
      </w:r>
    </w:p>
  </w:endnote>
  <w:endnote w:id="5">
    <w:p w14:paraId="125B543D" w14:textId="77777777" w:rsidR="000F7BA5" w:rsidRDefault="000F7BA5" w:rsidP="000F7BA5">
      <w:pPr>
        <w:pStyle w:val="EndnoteText"/>
      </w:pPr>
      <w:r w:rsidRPr="009E2699">
        <w:rPr>
          <w:vertAlign w:val="superscript"/>
        </w:rPr>
        <w:endnoteRef/>
      </w:r>
      <w:r w:rsidRPr="009E2699">
        <w:rPr>
          <w:vertAlign w:val="superscript"/>
        </w:rPr>
        <w:t xml:space="preserve"> </w:t>
      </w:r>
      <w:r w:rsidRPr="009E2699">
        <w:t xml:space="preserve">Klavs I, Kustec T, Berlot L, et al. Okužba s HIV v Sloveniji v letu 2024. Ljubljana: Nacionalni inštitut za javno zdravje, 2025. Dostopno 21.1.2026 na: </w:t>
      </w:r>
      <w:hyperlink r:id="rId1" w:history="1">
        <w:r w:rsidRPr="009E2699">
          <w:t>https://nijz.si/publikacije/okuzba-s-hiv-v-sloveniji-v-letu-2024/</w:t>
        </w:r>
      </w:hyperlink>
    </w:p>
  </w:endnote>
  <w:endnote w:id="6">
    <w:p w14:paraId="171C9F8C" w14:textId="26F4926B" w:rsidR="006151BA" w:rsidRPr="009E2699" w:rsidRDefault="006151BA" w:rsidP="006151BA">
      <w:pPr>
        <w:pStyle w:val="pf0"/>
        <w:rPr>
          <w:sz w:val="20"/>
          <w:szCs w:val="20"/>
        </w:rPr>
      </w:pPr>
      <w:r w:rsidRPr="009E2699">
        <w:rPr>
          <w:sz w:val="20"/>
          <w:szCs w:val="20"/>
          <w:vertAlign w:val="superscript"/>
        </w:rPr>
        <w:endnoteRef/>
      </w:r>
      <w:r w:rsidRPr="009E2699">
        <w:rPr>
          <w:sz w:val="20"/>
          <w:szCs w:val="20"/>
        </w:rPr>
        <w:t xml:space="preserve"> Klavs I, Berlot L, Kustec T, Leban E. Hepatitis B in C v Sloveniji v letu 2024. Ljubljana: Nacionalni inštitut za javno zdravje, 2025. Dostopno 21.1.2026 </w:t>
      </w:r>
      <w:hyperlink r:id="rId2" w:history="1">
        <w:r w:rsidRPr="009E2699">
          <w:rPr>
            <w:sz w:val="20"/>
            <w:szCs w:val="20"/>
          </w:rPr>
          <w:t>https://nijz.si/publikacije/hepatitis-b-in-c-v-sloveniji-v-letu-2024/</w:t>
        </w:r>
      </w:hyperlink>
    </w:p>
  </w:endnote>
  <w:endnote w:id="7">
    <w:p w14:paraId="77D035A9" w14:textId="0FB0CAE8" w:rsidR="006151BA" w:rsidRDefault="006151BA">
      <w:pPr>
        <w:pStyle w:val="EndnoteText"/>
      </w:pPr>
      <w:r w:rsidRPr="009E2699">
        <w:rPr>
          <w:vertAlign w:val="superscript"/>
        </w:rPr>
        <w:endnoteRef/>
      </w:r>
      <w:r>
        <w:t xml:space="preserve"> </w:t>
      </w:r>
      <w:r w:rsidRPr="009E2699">
        <w:t xml:space="preserve">Klavs I, Berlot L, Kustec T, et al. Spolno prenesene okužbe v Sloveniji v letu 2024. Ljubljana: Nacionalni inštitut za javno zdravje, 2025. Dostopno 21.1.2026 na: </w:t>
      </w:r>
      <w:hyperlink r:id="rId3" w:history="1">
        <w:r w:rsidRPr="009E2699">
          <w:t>https://nijz.si/publikacije/spolno-prenesene-okuzbe-v-sloveniji-v-letu-2024/</w:t>
        </w:r>
      </w:hyperlink>
    </w:p>
  </w:endnote>
  <w:endnote w:id="8">
    <w:p w14:paraId="19C0AC5D" w14:textId="507448F2" w:rsidR="00F26175" w:rsidRPr="009E2699" w:rsidRDefault="00F26175" w:rsidP="00F26175">
      <w:pPr>
        <w:pStyle w:val="Heading1"/>
        <w:shd w:val="clear" w:color="auto" w:fill="FFFFFF"/>
        <w:spacing w:before="0" w:after="0"/>
        <w:rPr>
          <w:rFonts w:ascii="Calibri" w:eastAsia="Times New Roman" w:hAnsi="Calibri"/>
          <w:b w:val="0"/>
          <w:bCs w:val="0"/>
          <w:caps w:val="0"/>
          <w:spacing w:val="0"/>
          <w:sz w:val="20"/>
          <w:szCs w:val="20"/>
        </w:rPr>
      </w:pPr>
      <w:r w:rsidRPr="009E2699">
        <w:rPr>
          <w:rFonts w:ascii="Calibri" w:eastAsia="Times New Roman" w:hAnsi="Calibri"/>
          <w:b w:val="0"/>
          <w:bCs w:val="0"/>
          <w:caps w:val="0"/>
          <w:spacing w:val="0"/>
          <w:sz w:val="20"/>
          <w:szCs w:val="20"/>
          <w:vertAlign w:val="superscript"/>
        </w:rPr>
        <w:endnoteRef/>
      </w:r>
      <w:r w:rsidRPr="009E2699">
        <w:rPr>
          <w:rFonts w:ascii="Calibri" w:eastAsia="Times New Roman" w:hAnsi="Calibri"/>
          <w:b w:val="0"/>
          <w:bCs w:val="0"/>
          <w:caps w:val="0"/>
          <w:spacing w:val="0"/>
          <w:sz w:val="20"/>
          <w:szCs w:val="20"/>
          <w:vertAlign w:val="superscript"/>
        </w:rPr>
        <w:t xml:space="preserve"> </w:t>
      </w:r>
      <w:r w:rsidRPr="009E2699">
        <w:rPr>
          <w:rFonts w:ascii="Calibri" w:eastAsia="Times New Roman" w:hAnsi="Calibri"/>
          <w:b w:val="0"/>
          <w:bCs w:val="0"/>
          <w:caps w:val="0"/>
          <w:spacing w:val="0"/>
          <w:sz w:val="20"/>
          <w:szCs w:val="20"/>
        </w:rPr>
        <w:t>Resolucija o nacionalnem programu na področju prepovedanih drog 2023–2030 (ReNPPD23–30), Ur. l. 75/23, dostopno na spletni strani: https://pisrs.si/pregledPredpisa?id=RESO145</w:t>
      </w:r>
    </w:p>
    <w:p w14:paraId="027BF206" w14:textId="77777777" w:rsidR="00F26175" w:rsidRPr="009E2699" w:rsidRDefault="00F26175" w:rsidP="00F26175">
      <w:pPr>
        <w:spacing w:after="0"/>
        <w:rPr>
          <w:sz w:val="20"/>
          <w:szCs w:val="20"/>
        </w:rPr>
      </w:pPr>
    </w:p>
  </w:endnote>
  <w:endnote w:id="9">
    <w:p w14:paraId="1FE2FB28" w14:textId="146E6777" w:rsidR="0004273F" w:rsidRPr="009E2699" w:rsidRDefault="0004273F" w:rsidP="00D33A99">
      <w:pPr>
        <w:pStyle w:val="EndnoteText"/>
        <w:spacing w:line="240" w:lineRule="auto"/>
      </w:pPr>
      <w:r w:rsidRPr="009E2699">
        <w:rPr>
          <w:vertAlign w:val="superscript"/>
        </w:rPr>
        <w:endnoteRef/>
      </w:r>
      <w:r w:rsidRPr="009E2699">
        <w:t xml:space="preserve"> Centers for Disease Control. Recommendations for prevention of HIV transmission in health-care settings. MMWR 1987; 36 (suppl no. 2S).</w:t>
      </w:r>
    </w:p>
  </w:endnote>
  <w:endnote w:id="10">
    <w:p w14:paraId="25D749ED" w14:textId="6783A910" w:rsidR="00DB23A5" w:rsidRDefault="00DB23A5">
      <w:pPr>
        <w:pStyle w:val="EndnoteText"/>
      </w:pPr>
      <w:r w:rsidRPr="009E2699">
        <w:rPr>
          <w:vertAlign w:val="superscript"/>
        </w:rPr>
        <w:endnoteRef/>
      </w:r>
      <w:r w:rsidRPr="009E2699">
        <w:rPr>
          <w:vertAlign w:val="superscript"/>
        </w:rPr>
        <w:t xml:space="preserve"> </w:t>
      </w:r>
      <w:r w:rsidRPr="009E2699">
        <w:t xml:space="preserve">Pravilnik o spremembah in dopolnitvah Pravilnika za izvajanje preventivnega zdravstvenega varstva na primarni ravni, Ur. l. št. 39/2023 1071, stran 3472.  Dostopno preko spletne strani </w:t>
      </w:r>
      <w:hyperlink r:id="rId4" w:history="1">
        <w:r w:rsidRPr="009E2699">
          <w:t>https://www.uradni-list.si/glasilo-uradni-list-rs/vsebina/2023-01-1071/</w:t>
        </w:r>
      </w:hyperlink>
    </w:p>
  </w:endnote>
  <w:endnote w:id="11">
    <w:p w14:paraId="595ACEFE" w14:textId="119833F7" w:rsidR="00161442" w:rsidRPr="009E2699" w:rsidRDefault="00161442" w:rsidP="00D33A99">
      <w:pPr>
        <w:pStyle w:val="EndnoteText"/>
        <w:spacing w:line="240" w:lineRule="auto"/>
      </w:pPr>
      <w:r w:rsidRPr="009E2699">
        <w:rPr>
          <w:vertAlign w:val="superscript"/>
        </w:rPr>
        <w:endnoteRef/>
      </w:r>
      <w:r w:rsidRPr="009E2699">
        <w:rPr>
          <w:vertAlign w:val="superscript"/>
        </w:rPr>
        <w:t xml:space="preserve"> </w:t>
      </w:r>
      <w:r w:rsidRPr="009E2699">
        <w:t>Matičič M, Kastelic A. Nacionalne usmeritve obvladovanja okužbe z virusom hepatitisa C pri uživalcih drog v Sloveniji. National guidelines for the management of hepatitis C virus infection in drug users in Slovenia. Zdrav Vestn 2009; 78(10):529-39.</w:t>
      </w:r>
      <w:r w:rsidR="00D33A99" w:rsidRPr="009E2699">
        <w:t xml:space="preserve"> </w:t>
      </w:r>
      <w:r w:rsidRPr="009E2699">
        <w:t>Dostopno 11.12.2025 na:  https://www.cabidigitallibrary.org/doi/pdf/10.5555/20093333815</w:t>
      </w:r>
    </w:p>
  </w:endnote>
  <w:endnote w:id="12">
    <w:p w14:paraId="3D6FAC2F" w14:textId="6C820E12" w:rsidR="00A73BC5" w:rsidRPr="009E2699" w:rsidRDefault="00A73BC5" w:rsidP="00D33A99">
      <w:pPr>
        <w:pStyle w:val="EndnoteText"/>
        <w:spacing w:line="240" w:lineRule="auto"/>
      </w:pPr>
      <w:r w:rsidRPr="009E2699">
        <w:rPr>
          <w:vertAlign w:val="superscript"/>
        </w:rPr>
        <w:endnoteRef/>
      </w:r>
      <w:r w:rsidRPr="009E2699">
        <w:t xml:space="preserve"> Državni zbor RS. Zakon o povrnitvi škode osebam, okuženim z virusom HIV zaradi transfuzije krvi ali krvnih pripravkov. Uradni list RS št. 36/1997 in 54/2004. Dostopno 9. 1. 2026 na: https://pisrs.si/pregledPredpisa?id=ZAKO489</w:t>
      </w:r>
    </w:p>
  </w:endnote>
  <w:endnote w:id="13">
    <w:p w14:paraId="4847840A" w14:textId="4AE39C33" w:rsidR="00410BE7" w:rsidRPr="009E2699" w:rsidRDefault="00410BE7" w:rsidP="00D33A99">
      <w:pPr>
        <w:pStyle w:val="EndnoteText"/>
        <w:spacing w:line="240" w:lineRule="auto"/>
      </w:pPr>
      <w:r w:rsidRPr="009E2699">
        <w:rPr>
          <w:vertAlign w:val="superscript"/>
        </w:rPr>
        <w:endnoteRef/>
      </w:r>
      <w:r w:rsidRPr="009E2699">
        <w:rPr>
          <w:vertAlign w:val="superscript"/>
        </w:rPr>
        <w:t xml:space="preserve"> </w:t>
      </w:r>
      <w:r w:rsidRPr="009E2699">
        <w:t>Državni zbor RS, Zakon o varstvu pred diskriminacijo. Uradni list RS</w:t>
      </w:r>
      <w:r w:rsidR="00440A6A" w:rsidRPr="009E2699">
        <w:t>,</w:t>
      </w:r>
      <w:r w:rsidRPr="009E2699">
        <w:t xml:space="preserve"> št. št. </w:t>
      </w:r>
      <w:hyperlink r:id="rId5" w:tgtFrame="_blank" w:tooltip="Zakon o varstvu pred diskriminacijo (ZVarD)" w:history="1">
        <w:r w:rsidRPr="009E2699">
          <w:t>33/2016</w:t>
        </w:r>
      </w:hyperlink>
      <w:r w:rsidRPr="009E2699">
        <w:t> in </w:t>
      </w:r>
      <w:hyperlink r:id="rId6" w:tgtFrame="_blank" w:tooltip="Zakon o nevladnih organizacijah (ZNOrg)" w:history="1">
        <w:r w:rsidRPr="009E2699">
          <w:t>21/2018</w:t>
        </w:r>
      </w:hyperlink>
      <w:r w:rsidRPr="009E2699">
        <w:t>. Dostopno 9. 1. 2026 na: https://pisrs.si/pregledPredpisa?id=ZAKO7273</w:t>
      </w:r>
    </w:p>
  </w:endnote>
  <w:endnote w:id="14">
    <w:p w14:paraId="4C0A9769" w14:textId="312ACBF1" w:rsidR="00FF43C2" w:rsidRPr="009E2699" w:rsidRDefault="00FF43C2" w:rsidP="00D33A99">
      <w:pPr>
        <w:pStyle w:val="EndnoteText"/>
        <w:spacing w:line="240" w:lineRule="auto"/>
      </w:pPr>
      <w:r w:rsidRPr="009E2699">
        <w:rPr>
          <w:vertAlign w:val="superscript"/>
        </w:rPr>
        <w:endnoteRef/>
      </w:r>
      <w:r w:rsidRPr="009E2699">
        <w:rPr>
          <w:vertAlign w:val="superscript"/>
        </w:rPr>
        <w:t xml:space="preserve"> </w:t>
      </w:r>
      <w:r w:rsidR="00440A6A" w:rsidRPr="009E2699">
        <w:t xml:space="preserve">Državni zbor RS. </w:t>
      </w:r>
      <w:r w:rsidR="00EA00BB" w:rsidRPr="009E2699">
        <w:t xml:space="preserve">Zakon o pacientovih pravicah (ZPacP). Uradni list RS, št. 15/2008, z vsemi spremembami in dopolnitvami do Uradnega lista RS, št. 100/22. </w:t>
      </w:r>
      <w:r w:rsidRPr="009E2699">
        <w:t>Dostopno 9. 1. 2025 na: https://pisrs.si/pregledPredpisa?id=ZAKO4281</w:t>
      </w:r>
    </w:p>
  </w:endnote>
  <w:endnote w:id="15">
    <w:p w14:paraId="02098EA2" w14:textId="7A20F908" w:rsidR="008317D6" w:rsidRPr="009E2699" w:rsidRDefault="008317D6" w:rsidP="00D33A99">
      <w:pPr>
        <w:pStyle w:val="EndnoteText"/>
        <w:spacing w:line="240" w:lineRule="auto"/>
      </w:pPr>
      <w:r w:rsidRPr="009E2699">
        <w:rPr>
          <w:vertAlign w:val="superscript"/>
        </w:rPr>
        <w:endnoteRef/>
      </w:r>
      <w:r w:rsidRPr="009E2699">
        <w:t xml:space="preserve"> </w:t>
      </w:r>
      <w:r w:rsidR="00EA00BB" w:rsidRPr="009E2699">
        <w:t>Državni zbor RS. Zakon o socialnem varstvu. Uradni list RS št. 3/2007 – uradno prečiščeno besedilo, z vsemi spremembami in dopolnitvami do Uradnega lista RS, št. 24/2025. Dostopno 9. 1. 2025 na: https://pisrs.si/pregledPredpisa?id=ZAKO869</w:t>
      </w:r>
    </w:p>
  </w:endnote>
  <w:endnote w:id="16">
    <w:p w14:paraId="2958C8EA" w14:textId="130C17B7" w:rsidR="00EA00BB" w:rsidRPr="009E2699" w:rsidRDefault="00EA00BB" w:rsidP="00D33A99">
      <w:pPr>
        <w:pStyle w:val="EndnoteText"/>
        <w:spacing w:line="240" w:lineRule="auto"/>
      </w:pPr>
      <w:r w:rsidRPr="009E2699">
        <w:rPr>
          <w:vertAlign w:val="superscript"/>
        </w:rPr>
        <w:endnoteRef/>
      </w:r>
      <w:r w:rsidRPr="009E2699">
        <w:rPr>
          <w:vertAlign w:val="superscript"/>
        </w:rPr>
        <w:t xml:space="preserve"> </w:t>
      </w:r>
      <w:r w:rsidRPr="009E2699">
        <w:t>Državni zbor RS. Zakon o pravici oseb po prebolelem raku in določenih drugih bolezni do enakega dostopa do zavarovalnih in kreditnih produktov (ZPEDZKP). Uradni list RS, št. 84/2023. Dostopno 9. 1. 2026 na: https://pisrs.si/pregledPredpisa?id=ZAKO8995</w:t>
      </w:r>
    </w:p>
  </w:endnote>
  <w:endnote w:id="17">
    <w:p w14:paraId="62FD5C5D" w14:textId="2BEA2F62" w:rsidR="00440A6A" w:rsidRDefault="00440A6A">
      <w:pPr>
        <w:pStyle w:val="EndnoteText"/>
      </w:pPr>
      <w:r w:rsidRPr="009E2699">
        <w:rPr>
          <w:vertAlign w:val="superscript"/>
        </w:rPr>
        <w:endnoteRef/>
      </w:r>
      <w:r w:rsidRPr="009E2699">
        <w:rPr>
          <w:vertAlign w:val="superscript"/>
        </w:rPr>
        <w:t xml:space="preserve"> </w:t>
      </w:r>
      <w:r>
        <w:t xml:space="preserve">Državni zbor RS. Zakon o zdravstveni dejavnosti. Uradni list RS, št. 23/2005 -uradno prečiščeno besedilo, z vsemi spremembami in dopolnitvami do Uradnega lista RS, št. 112/2025. Dostopno 28. 1. 2026 na: </w:t>
      </w:r>
      <w:r w:rsidRPr="00440A6A">
        <w:t>https://pisrs.si/pregledPredpisa?id=ZAKO214</w:t>
      </w:r>
    </w:p>
  </w:endnote>
  <w:endnote w:id="18">
    <w:p w14:paraId="7287293B" w14:textId="5E0B4270" w:rsidR="00440A6A" w:rsidRDefault="00440A6A">
      <w:pPr>
        <w:pStyle w:val="EndnoteText"/>
      </w:pPr>
      <w:r w:rsidRPr="009E2699">
        <w:rPr>
          <w:vertAlign w:val="superscript"/>
        </w:rPr>
        <w:endnoteRef/>
      </w:r>
      <w:r>
        <w:t xml:space="preserve"> Državni zbor RS. Zakon o nalezljivih boleznih.</w:t>
      </w:r>
      <w:r w:rsidR="0097462F" w:rsidRPr="009E2699">
        <w:t xml:space="preserve"> </w:t>
      </w:r>
      <w:r w:rsidR="0097462F" w:rsidRPr="0097462F">
        <w:t xml:space="preserve">Uradni </w:t>
      </w:r>
      <w:r w:rsidR="0097462F" w:rsidRPr="009E2699">
        <w:t>list RS, št. </w:t>
      </w:r>
      <w:hyperlink r:id="rId7" w:tgtFrame="_blank" w:tooltip="Zakon o nalezljivih boleznih (uradno prečiščeno besedilo) (ZNB-UPB1)" w:history="1">
        <w:r w:rsidR="0097462F" w:rsidRPr="009E2699">
          <w:t>33/2006</w:t>
        </w:r>
      </w:hyperlink>
      <w:r w:rsidR="0097462F" w:rsidRPr="009E2699">
        <w:t> – uradno prečiščeno besedilo, z vsemi spremembami in dopolnitvami do Uradnega lista RS, št. 125/2022.</w:t>
      </w:r>
      <w:r w:rsidR="005B10A2" w:rsidRPr="009E2699">
        <w:t xml:space="preserve"> Dostopno</w:t>
      </w:r>
      <w:r w:rsidR="005B10A2">
        <w:t xml:space="preserve"> 28. 1. 2026 na: </w:t>
      </w:r>
      <w:r w:rsidR="005B10A2" w:rsidRPr="005B10A2">
        <w:t>https://pisrs.si/pregledPredpisa?id=ZAKO433</w:t>
      </w:r>
    </w:p>
  </w:endnote>
  <w:endnote w:id="19">
    <w:p w14:paraId="396B1B2E" w14:textId="3A67C198" w:rsidR="0097462F" w:rsidRDefault="0097462F">
      <w:pPr>
        <w:pStyle w:val="EndnoteText"/>
      </w:pPr>
      <w:r w:rsidRPr="009E2699">
        <w:rPr>
          <w:vertAlign w:val="superscript"/>
        </w:rPr>
        <w:endnoteRef/>
      </w:r>
      <w:r w:rsidRPr="009E2699">
        <w:rPr>
          <w:vertAlign w:val="superscript"/>
        </w:rPr>
        <w:t xml:space="preserve"> </w:t>
      </w:r>
      <w:r>
        <w:t>Državni zbor RS. Zakon o digitalizaciji zdravstva. Uradni list RS, št. 100/2025</w:t>
      </w:r>
      <w:r w:rsidR="005B10A2">
        <w:t xml:space="preserve">. Dostopno 28. 1.  2026 na: </w:t>
      </w:r>
      <w:r w:rsidR="005B10A2" w:rsidRPr="005B10A2">
        <w:t>https://pisrs.si/pregledPredpisa?id=ZAKO8996</w:t>
      </w:r>
      <w:r w:rsidR="005B10A2">
        <w:t xml:space="preserve"> </w:t>
      </w:r>
    </w:p>
  </w:endnote>
  <w:endnote w:id="20">
    <w:p w14:paraId="3A124ACE" w14:textId="5763D31D" w:rsidR="00DC7057" w:rsidRDefault="00DC7057">
      <w:pPr>
        <w:pStyle w:val="EndnoteText"/>
      </w:pPr>
      <w:r w:rsidRPr="009E2699">
        <w:rPr>
          <w:vertAlign w:val="superscript"/>
        </w:rPr>
        <w:endnoteRef/>
      </w:r>
      <w:r w:rsidRPr="009E2699">
        <w:rPr>
          <w:vertAlign w:val="superscript"/>
        </w:rPr>
        <w:t xml:space="preserve"> </w:t>
      </w:r>
      <w:r w:rsidRPr="003130A0">
        <w:t>Izvedbeni sklep Komisije (EU) 2018/945 z dne 22. junija 2018 o nalezljivih boleznih in z njimi povezanih posebnih zdravstvenih problemih, zajetih v epidemiološko spremljanje, ter o zadevnih opredelitvah primerov. C/2018/3868, UL L 170, 6.7.2018, str. 1–74. Dostopno 28. 1. 2026 na:  https://eur-lex.europa.eu/legal-content/SL/TXT/?uri=CELEX:32018D0945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DBD6" w14:textId="77777777" w:rsidR="00957555" w:rsidRDefault="00957555"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4D9363" w14:textId="77777777" w:rsidR="00957555" w:rsidRDefault="00957555" w:rsidP="00BD7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766B" w14:textId="07A7E85B" w:rsidR="00957555" w:rsidRDefault="00957555"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5E0D">
      <w:rPr>
        <w:rStyle w:val="PageNumber"/>
        <w:noProof/>
      </w:rPr>
      <w:t>23</w:t>
    </w:r>
    <w:r>
      <w:rPr>
        <w:rStyle w:val="PageNumber"/>
      </w:rPr>
      <w:fldChar w:fldCharType="end"/>
    </w:r>
  </w:p>
  <w:p w14:paraId="137CA66A" w14:textId="77777777" w:rsidR="00957555" w:rsidRDefault="00957555" w:rsidP="00643CD4">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34F4" w14:textId="77777777" w:rsidR="00643CD4" w:rsidRDefault="00643CD4" w:rsidP="00BD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08A0524E" w14:textId="77777777" w:rsidR="00643CD4" w:rsidRDefault="00643CD4" w:rsidP="00643CD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D327" w14:textId="77777777" w:rsidR="005C3AB0" w:rsidRDefault="005C3AB0">
      <w:r>
        <w:separator/>
      </w:r>
    </w:p>
  </w:footnote>
  <w:footnote w:type="continuationSeparator" w:id="0">
    <w:p w14:paraId="225D7EBA" w14:textId="77777777" w:rsidR="005C3AB0" w:rsidRDefault="005C3AB0">
      <w:r>
        <w:continuationSeparator/>
      </w:r>
    </w:p>
  </w:footnote>
  <w:footnote w:type="continuationNotice" w:id="1">
    <w:p w14:paraId="01E97496" w14:textId="77777777" w:rsidR="005C3AB0" w:rsidRDefault="005C3A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689"/>
    <w:multiLevelType w:val="hybridMultilevel"/>
    <w:tmpl w:val="E6748332"/>
    <w:lvl w:ilvl="0" w:tplc="B81A386C">
      <w:start w:val="1"/>
      <w:numFmt w:val="bullet"/>
      <w:lvlText w:val=""/>
      <w:lvlJc w:val="left"/>
      <w:pPr>
        <w:ind w:left="1440" w:hanging="360"/>
      </w:pPr>
      <w:rPr>
        <w:rFonts w:ascii="Symbol" w:hAnsi="Symbol"/>
      </w:rPr>
    </w:lvl>
    <w:lvl w:ilvl="1" w:tplc="F4C6DBA4">
      <w:start w:val="1"/>
      <w:numFmt w:val="bullet"/>
      <w:lvlText w:val=""/>
      <w:lvlJc w:val="left"/>
      <w:pPr>
        <w:ind w:left="1440" w:hanging="360"/>
      </w:pPr>
      <w:rPr>
        <w:rFonts w:ascii="Symbol" w:hAnsi="Symbol"/>
      </w:rPr>
    </w:lvl>
    <w:lvl w:ilvl="2" w:tplc="BA6E83E8">
      <w:start w:val="1"/>
      <w:numFmt w:val="bullet"/>
      <w:lvlText w:val=""/>
      <w:lvlJc w:val="left"/>
      <w:pPr>
        <w:ind w:left="1440" w:hanging="360"/>
      </w:pPr>
      <w:rPr>
        <w:rFonts w:ascii="Symbol" w:hAnsi="Symbol"/>
      </w:rPr>
    </w:lvl>
    <w:lvl w:ilvl="3" w:tplc="B98A82C6">
      <w:start w:val="1"/>
      <w:numFmt w:val="bullet"/>
      <w:lvlText w:val=""/>
      <w:lvlJc w:val="left"/>
      <w:pPr>
        <w:ind w:left="1440" w:hanging="360"/>
      </w:pPr>
      <w:rPr>
        <w:rFonts w:ascii="Symbol" w:hAnsi="Symbol"/>
      </w:rPr>
    </w:lvl>
    <w:lvl w:ilvl="4" w:tplc="556467F2">
      <w:start w:val="1"/>
      <w:numFmt w:val="bullet"/>
      <w:lvlText w:val=""/>
      <w:lvlJc w:val="left"/>
      <w:pPr>
        <w:ind w:left="1440" w:hanging="360"/>
      </w:pPr>
      <w:rPr>
        <w:rFonts w:ascii="Symbol" w:hAnsi="Symbol"/>
      </w:rPr>
    </w:lvl>
    <w:lvl w:ilvl="5" w:tplc="4AF868B4">
      <w:start w:val="1"/>
      <w:numFmt w:val="bullet"/>
      <w:lvlText w:val=""/>
      <w:lvlJc w:val="left"/>
      <w:pPr>
        <w:ind w:left="1440" w:hanging="360"/>
      </w:pPr>
      <w:rPr>
        <w:rFonts w:ascii="Symbol" w:hAnsi="Symbol"/>
      </w:rPr>
    </w:lvl>
    <w:lvl w:ilvl="6" w:tplc="4E6286AC">
      <w:start w:val="1"/>
      <w:numFmt w:val="bullet"/>
      <w:lvlText w:val=""/>
      <w:lvlJc w:val="left"/>
      <w:pPr>
        <w:ind w:left="1440" w:hanging="360"/>
      </w:pPr>
      <w:rPr>
        <w:rFonts w:ascii="Symbol" w:hAnsi="Symbol"/>
      </w:rPr>
    </w:lvl>
    <w:lvl w:ilvl="7" w:tplc="E6887AE8">
      <w:start w:val="1"/>
      <w:numFmt w:val="bullet"/>
      <w:lvlText w:val=""/>
      <w:lvlJc w:val="left"/>
      <w:pPr>
        <w:ind w:left="1440" w:hanging="360"/>
      </w:pPr>
      <w:rPr>
        <w:rFonts w:ascii="Symbol" w:hAnsi="Symbol"/>
      </w:rPr>
    </w:lvl>
    <w:lvl w:ilvl="8" w:tplc="ACA239A2">
      <w:start w:val="1"/>
      <w:numFmt w:val="bullet"/>
      <w:lvlText w:val=""/>
      <w:lvlJc w:val="left"/>
      <w:pPr>
        <w:ind w:left="1440" w:hanging="360"/>
      </w:pPr>
      <w:rPr>
        <w:rFonts w:ascii="Symbol" w:hAnsi="Symbol"/>
      </w:rPr>
    </w:lvl>
  </w:abstractNum>
  <w:abstractNum w:abstractNumId="1" w15:restartNumberingAfterBreak="0">
    <w:nsid w:val="0B600B83"/>
    <w:multiLevelType w:val="hybridMultilevel"/>
    <w:tmpl w:val="7EC0149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64938"/>
    <w:multiLevelType w:val="hybridMultilevel"/>
    <w:tmpl w:val="45C4F8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32FF3"/>
    <w:multiLevelType w:val="hybridMultilevel"/>
    <w:tmpl w:val="8F481EF6"/>
    <w:lvl w:ilvl="0" w:tplc="1FC8ADD6">
      <w:start w:val="1"/>
      <w:numFmt w:val="bullet"/>
      <w:lvlText w:val=""/>
      <w:lvlJc w:val="left"/>
      <w:pPr>
        <w:ind w:left="1440" w:hanging="360"/>
      </w:pPr>
      <w:rPr>
        <w:rFonts w:ascii="Symbol" w:hAnsi="Symbol"/>
      </w:rPr>
    </w:lvl>
    <w:lvl w:ilvl="1" w:tplc="627490D2">
      <w:start w:val="1"/>
      <w:numFmt w:val="bullet"/>
      <w:lvlText w:val=""/>
      <w:lvlJc w:val="left"/>
      <w:pPr>
        <w:ind w:left="1440" w:hanging="360"/>
      </w:pPr>
      <w:rPr>
        <w:rFonts w:ascii="Symbol" w:hAnsi="Symbol"/>
      </w:rPr>
    </w:lvl>
    <w:lvl w:ilvl="2" w:tplc="5A92E70C">
      <w:start w:val="1"/>
      <w:numFmt w:val="bullet"/>
      <w:lvlText w:val=""/>
      <w:lvlJc w:val="left"/>
      <w:pPr>
        <w:ind w:left="1440" w:hanging="360"/>
      </w:pPr>
      <w:rPr>
        <w:rFonts w:ascii="Symbol" w:hAnsi="Symbol"/>
      </w:rPr>
    </w:lvl>
    <w:lvl w:ilvl="3" w:tplc="50E8451E">
      <w:start w:val="1"/>
      <w:numFmt w:val="bullet"/>
      <w:lvlText w:val=""/>
      <w:lvlJc w:val="left"/>
      <w:pPr>
        <w:ind w:left="1440" w:hanging="360"/>
      </w:pPr>
      <w:rPr>
        <w:rFonts w:ascii="Symbol" w:hAnsi="Symbol"/>
      </w:rPr>
    </w:lvl>
    <w:lvl w:ilvl="4" w:tplc="23CEEFFA">
      <w:start w:val="1"/>
      <w:numFmt w:val="bullet"/>
      <w:lvlText w:val=""/>
      <w:lvlJc w:val="left"/>
      <w:pPr>
        <w:ind w:left="1440" w:hanging="360"/>
      </w:pPr>
      <w:rPr>
        <w:rFonts w:ascii="Symbol" w:hAnsi="Symbol"/>
      </w:rPr>
    </w:lvl>
    <w:lvl w:ilvl="5" w:tplc="EB6C0B8A">
      <w:start w:val="1"/>
      <w:numFmt w:val="bullet"/>
      <w:lvlText w:val=""/>
      <w:lvlJc w:val="left"/>
      <w:pPr>
        <w:ind w:left="1440" w:hanging="360"/>
      </w:pPr>
      <w:rPr>
        <w:rFonts w:ascii="Symbol" w:hAnsi="Symbol"/>
      </w:rPr>
    </w:lvl>
    <w:lvl w:ilvl="6" w:tplc="18361512">
      <w:start w:val="1"/>
      <w:numFmt w:val="bullet"/>
      <w:lvlText w:val=""/>
      <w:lvlJc w:val="left"/>
      <w:pPr>
        <w:ind w:left="1440" w:hanging="360"/>
      </w:pPr>
      <w:rPr>
        <w:rFonts w:ascii="Symbol" w:hAnsi="Symbol"/>
      </w:rPr>
    </w:lvl>
    <w:lvl w:ilvl="7" w:tplc="A022C6C0">
      <w:start w:val="1"/>
      <w:numFmt w:val="bullet"/>
      <w:lvlText w:val=""/>
      <w:lvlJc w:val="left"/>
      <w:pPr>
        <w:ind w:left="1440" w:hanging="360"/>
      </w:pPr>
      <w:rPr>
        <w:rFonts w:ascii="Symbol" w:hAnsi="Symbol"/>
      </w:rPr>
    </w:lvl>
    <w:lvl w:ilvl="8" w:tplc="48AC56E4">
      <w:start w:val="1"/>
      <w:numFmt w:val="bullet"/>
      <w:lvlText w:val=""/>
      <w:lvlJc w:val="left"/>
      <w:pPr>
        <w:ind w:left="1440" w:hanging="360"/>
      </w:pPr>
      <w:rPr>
        <w:rFonts w:ascii="Symbol" w:hAnsi="Symbol"/>
      </w:rPr>
    </w:lvl>
  </w:abstractNum>
  <w:abstractNum w:abstractNumId="4" w15:restartNumberingAfterBreak="0">
    <w:nsid w:val="278E382C"/>
    <w:multiLevelType w:val="hybridMultilevel"/>
    <w:tmpl w:val="279627A2"/>
    <w:lvl w:ilvl="0" w:tplc="01069D6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E12F76"/>
    <w:multiLevelType w:val="hybridMultilevel"/>
    <w:tmpl w:val="F40C1D22"/>
    <w:lvl w:ilvl="0" w:tplc="C62651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48A4D1B"/>
    <w:multiLevelType w:val="hybridMultilevel"/>
    <w:tmpl w:val="87C4F92A"/>
    <w:lvl w:ilvl="0" w:tplc="4B8487F6">
      <w:start w:val="1"/>
      <w:numFmt w:val="bullet"/>
      <w:lvlText w:val=""/>
      <w:lvlJc w:val="left"/>
      <w:pPr>
        <w:ind w:left="1440" w:hanging="360"/>
      </w:pPr>
      <w:rPr>
        <w:rFonts w:ascii="Symbol" w:hAnsi="Symbol"/>
      </w:rPr>
    </w:lvl>
    <w:lvl w:ilvl="1" w:tplc="67A46486">
      <w:start w:val="1"/>
      <w:numFmt w:val="bullet"/>
      <w:lvlText w:val=""/>
      <w:lvlJc w:val="left"/>
      <w:pPr>
        <w:ind w:left="1440" w:hanging="360"/>
      </w:pPr>
      <w:rPr>
        <w:rFonts w:ascii="Symbol" w:hAnsi="Symbol"/>
      </w:rPr>
    </w:lvl>
    <w:lvl w:ilvl="2" w:tplc="EAAEA44E">
      <w:start w:val="1"/>
      <w:numFmt w:val="bullet"/>
      <w:lvlText w:val=""/>
      <w:lvlJc w:val="left"/>
      <w:pPr>
        <w:ind w:left="1440" w:hanging="360"/>
      </w:pPr>
      <w:rPr>
        <w:rFonts w:ascii="Symbol" w:hAnsi="Symbol"/>
      </w:rPr>
    </w:lvl>
    <w:lvl w:ilvl="3" w:tplc="E9028C90">
      <w:start w:val="1"/>
      <w:numFmt w:val="bullet"/>
      <w:lvlText w:val=""/>
      <w:lvlJc w:val="left"/>
      <w:pPr>
        <w:ind w:left="1440" w:hanging="360"/>
      </w:pPr>
      <w:rPr>
        <w:rFonts w:ascii="Symbol" w:hAnsi="Symbol"/>
      </w:rPr>
    </w:lvl>
    <w:lvl w:ilvl="4" w:tplc="E678247C">
      <w:start w:val="1"/>
      <w:numFmt w:val="bullet"/>
      <w:lvlText w:val=""/>
      <w:lvlJc w:val="left"/>
      <w:pPr>
        <w:ind w:left="1440" w:hanging="360"/>
      </w:pPr>
      <w:rPr>
        <w:rFonts w:ascii="Symbol" w:hAnsi="Symbol"/>
      </w:rPr>
    </w:lvl>
    <w:lvl w:ilvl="5" w:tplc="24F408F8">
      <w:start w:val="1"/>
      <w:numFmt w:val="bullet"/>
      <w:lvlText w:val=""/>
      <w:lvlJc w:val="left"/>
      <w:pPr>
        <w:ind w:left="1440" w:hanging="360"/>
      </w:pPr>
      <w:rPr>
        <w:rFonts w:ascii="Symbol" w:hAnsi="Symbol"/>
      </w:rPr>
    </w:lvl>
    <w:lvl w:ilvl="6" w:tplc="5F940D0A">
      <w:start w:val="1"/>
      <w:numFmt w:val="bullet"/>
      <w:lvlText w:val=""/>
      <w:lvlJc w:val="left"/>
      <w:pPr>
        <w:ind w:left="1440" w:hanging="360"/>
      </w:pPr>
      <w:rPr>
        <w:rFonts w:ascii="Symbol" w:hAnsi="Symbol"/>
      </w:rPr>
    </w:lvl>
    <w:lvl w:ilvl="7" w:tplc="766A4B24">
      <w:start w:val="1"/>
      <w:numFmt w:val="bullet"/>
      <w:lvlText w:val=""/>
      <w:lvlJc w:val="left"/>
      <w:pPr>
        <w:ind w:left="1440" w:hanging="360"/>
      </w:pPr>
      <w:rPr>
        <w:rFonts w:ascii="Symbol" w:hAnsi="Symbol"/>
      </w:rPr>
    </w:lvl>
    <w:lvl w:ilvl="8" w:tplc="2B54C34C">
      <w:start w:val="1"/>
      <w:numFmt w:val="bullet"/>
      <w:lvlText w:val=""/>
      <w:lvlJc w:val="left"/>
      <w:pPr>
        <w:ind w:left="1440" w:hanging="360"/>
      </w:pPr>
      <w:rPr>
        <w:rFonts w:ascii="Symbol" w:hAnsi="Symbol"/>
      </w:rPr>
    </w:lvl>
  </w:abstractNum>
  <w:abstractNum w:abstractNumId="7" w15:restartNumberingAfterBreak="0">
    <w:nsid w:val="3E8A6DD5"/>
    <w:multiLevelType w:val="hybridMultilevel"/>
    <w:tmpl w:val="C90ECE86"/>
    <w:lvl w:ilvl="0" w:tplc="9BE08840">
      <w:start w:val="1"/>
      <w:numFmt w:val="bullet"/>
      <w:lvlText w:val=""/>
      <w:lvlJc w:val="left"/>
      <w:pPr>
        <w:ind w:left="720" w:hanging="360"/>
      </w:pPr>
      <w:rPr>
        <w:rFonts w:ascii="Symbol" w:hAnsi="Symbol"/>
      </w:rPr>
    </w:lvl>
    <w:lvl w:ilvl="1" w:tplc="7A1AC57E">
      <w:start w:val="1"/>
      <w:numFmt w:val="bullet"/>
      <w:lvlText w:val=""/>
      <w:lvlJc w:val="left"/>
      <w:pPr>
        <w:ind w:left="720" w:hanging="360"/>
      </w:pPr>
      <w:rPr>
        <w:rFonts w:ascii="Symbol" w:hAnsi="Symbol"/>
      </w:rPr>
    </w:lvl>
    <w:lvl w:ilvl="2" w:tplc="08D2B702">
      <w:start w:val="1"/>
      <w:numFmt w:val="bullet"/>
      <w:lvlText w:val=""/>
      <w:lvlJc w:val="left"/>
      <w:pPr>
        <w:ind w:left="720" w:hanging="360"/>
      </w:pPr>
      <w:rPr>
        <w:rFonts w:ascii="Symbol" w:hAnsi="Symbol"/>
      </w:rPr>
    </w:lvl>
    <w:lvl w:ilvl="3" w:tplc="4ECEB87A">
      <w:start w:val="1"/>
      <w:numFmt w:val="bullet"/>
      <w:lvlText w:val=""/>
      <w:lvlJc w:val="left"/>
      <w:pPr>
        <w:ind w:left="720" w:hanging="360"/>
      </w:pPr>
      <w:rPr>
        <w:rFonts w:ascii="Symbol" w:hAnsi="Symbol"/>
      </w:rPr>
    </w:lvl>
    <w:lvl w:ilvl="4" w:tplc="93F4655E">
      <w:start w:val="1"/>
      <w:numFmt w:val="bullet"/>
      <w:lvlText w:val=""/>
      <w:lvlJc w:val="left"/>
      <w:pPr>
        <w:ind w:left="720" w:hanging="360"/>
      </w:pPr>
      <w:rPr>
        <w:rFonts w:ascii="Symbol" w:hAnsi="Symbol"/>
      </w:rPr>
    </w:lvl>
    <w:lvl w:ilvl="5" w:tplc="4D9A66FE">
      <w:start w:val="1"/>
      <w:numFmt w:val="bullet"/>
      <w:lvlText w:val=""/>
      <w:lvlJc w:val="left"/>
      <w:pPr>
        <w:ind w:left="720" w:hanging="360"/>
      </w:pPr>
      <w:rPr>
        <w:rFonts w:ascii="Symbol" w:hAnsi="Symbol"/>
      </w:rPr>
    </w:lvl>
    <w:lvl w:ilvl="6" w:tplc="B96E5CD2">
      <w:start w:val="1"/>
      <w:numFmt w:val="bullet"/>
      <w:lvlText w:val=""/>
      <w:lvlJc w:val="left"/>
      <w:pPr>
        <w:ind w:left="720" w:hanging="360"/>
      </w:pPr>
      <w:rPr>
        <w:rFonts w:ascii="Symbol" w:hAnsi="Symbol"/>
      </w:rPr>
    </w:lvl>
    <w:lvl w:ilvl="7" w:tplc="8124A80C">
      <w:start w:val="1"/>
      <w:numFmt w:val="bullet"/>
      <w:lvlText w:val=""/>
      <w:lvlJc w:val="left"/>
      <w:pPr>
        <w:ind w:left="720" w:hanging="360"/>
      </w:pPr>
      <w:rPr>
        <w:rFonts w:ascii="Symbol" w:hAnsi="Symbol"/>
      </w:rPr>
    </w:lvl>
    <w:lvl w:ilvl="8" w:tplc="606EB8D8">
      <w:start w:val="1"/>
      <w:numFmt w:val="bullet"/>
      <w:lvlText w:val=""/>
      <w:lvlJc w:val="left"/>
      <w:pPr>
        <w:ind w:left="720" w:hanging="360"/>
      </w:pPr>
      <w:rPr>
        <w:rFonts w:ascii="Symbol" w:hAnsi="Symbol"/>
      </w:rPr>
    </w:lvl>
  </w:abstractNum>
  <w:abstractNum w:abstractNumId="8" w15:restartNumberingAfterBreak="0">
    <w:nsid w:val="40E020A6"/>
    <w:multiLevelType w:val="hybridMultilevel"/>
    <w:tmpl w:val="5A0CD0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DF9E20"/>
    <w:multiLevelType w:val="hybridMultilevel"/>
    <w:tmpl w:val="CB38E106"/>
    <w:lvl w:ilvl="0" w:tplc="200CB394">
      <w:start w:val="1"/>
      <w:numFmt w:val="bullet"/>
      <w:lvlText w:val=""/>
      <w:lvlJc w:val="left"/>
      <w:pPr>
        <w:ind w:left="720" w:hanging="360"/>
      </w:pPr>
      <w:rPr>
        <w:rFonts w:ascii="Symbol" w:hAnsi="Symbol" w:hint="default"/>
      </w:rPr>
    </w:lvl>
    <w:lvl w:ilvl="1" w:tplc="D73816D8">
      <w:start w:val="1"/>
      <w:numFmt w:val="bullet"/>
      <w:lvlText w:val="o"/>
      <w:lvlJc w:val="left"/>
      <w:pPr>
        <w:ind w:left="1440" w:hanging="360"/>
      </w:pPr>
      <w:rPr>
        <w:rFonts w:ascii="Courier New" w:hAnsi="Courier New" w:hint="default"/>
      </w:rPr>
    </w:lvl>
    <w:lvl w:ilvl="2" w:tplc="DCCE70E8">
      <w:start w:val="1"/>
      <w:numFmt w:val="bullet"/>
      <w:lvlText w:val=""/>
      <w:lvlJc w:val="left"/>
      <w:pPr>
        <w:ind w:left="2160" w:hanging="360"/>
      </w:pPr>
      <w:rPr>
        <w:rFonts w:ascii="Wingdings" w:hAnsi="Wingdings" w:hint="default"/>
      </w:rPr>
    </w:lvl>
    <w:lvl w:ilvl="3" w:tplc="DF0C58FC">
      <w:start w:val="1"/>
      <w:numFmt w:val="bullet"/>
      <w:lvlText w:val=""/>
      <w:lvlJc w:val="left"/>
      <w:pPr>
        <w:ind w:left="2880" w:hanging="360"/>
      </w:pPr>
      <w:rPr>
        <w:rFonts w:ascii="Symbol" w:hAnsi="Symbol" w:hint="default"/>
      </w:rPr>
    </w:lvl>
    <w:lvl w:ilvl="4" w:tplc="55563DDA">
      <w:start w:val="1"/>
      <w:numFmt w:val="bullet"/>
      <w:lvlText w:val="o"/>
      <w:lvlJc w:val="left"/>
      <w:pPr>
        <w:ind w:left="3600" w:hanging="360"/>
      </w:pPr>
      <w:rPr>
        <w:rFonts w:ascii="Courier New" w:hAnsi="Courier New" w:hint="default"/>
      </w:rPr>
    </w:lvl>
    <w:lvl w:ilvl="5" w:tplc="2886E49A">
      <w:start w:val="1"/>
      <w:numFmt w:val="bullet"/>
      <w:lvlText w:val=""/>
      <w:lvlJc w:val="left"/>
      <w:pPr>
        <w:ind w:left="4320" w:hanging="360"/>
      </w:pPr>
      <w:rPr>
        <w:rFonts w:ascii="Wingdings" w:hAnsi="Wingdings" w:hint="default"/>
      </w:rPr>
    </w:lvl>
    <w:lvl w:ilvl="6" w:tplc="715C6250">
      <w:start w:val="1"/>
      <w:numFmt w:val="bullet"/>
      <w:lvlText w:val=""/>
      <w:lvlJc w:val="left"/>
      <w:pPr>
        <w:ind w:left="5040" w:hanging="360"/>
      </w:pPr>
      <w:rPr>
        <w:rFonts w:ascii="Symbol" w:hAnsi="Symbol" w:hint="default"/>
      </w:rPr>
    </w:lvl>
    <w:lvl w:ilvl="7" w:tplc="26DC1DD2">
      <w:start w:val="1"/>
      <w:numFmt w:val="bullet"/>
      <w:lvlText w:val="o"/>
      <w:lvlJc w:val="left"/>
      <w:pPr>
        <w:ind w:left="5760" w:hanging="360"/>
      </w:pPr>
      <w:rPr>
        <w:rFonts w:ascii="Courier New" w:hAnsi="Courier New" w:hint="default"/>
      </w:rPr>
    </w:lvl>
    <w:lvl w:ilvl="8" w:tplc="5058CDF6">
      <w:start w:val="1"/>
      <w:numFmt w:val="bullet"/>
      <w:lvlText w:val=""/>
      <w:lvlJc w:val="left"/>
      <w:pPr>
        <w:ind w:left="6480" w:hanging="360"/>
      </w:pPr>
      <w:rPr>
        <w:rFonts w:ascii="Wingdings" w:hAnsi="Wingdings" w:hint="default"/>
      </w:rPr>
    </w:lvl>
  </w:abstractNum>
  <w:abstractNum w:abstractNumId="10" w15:restartNumberingAfterBreak="0">
    <w:nsid w:val="46822789"/>
    <w:multiLevelType w:val="hybridMultilevel"/>
    <w:tmpl w:val="BE149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B5D64A0"/>
    <w:multiLevelType w:val="hybridMultilevel"/>
    <w:tmpl w:val="403ED4F2"/>
    <w:lvl w:ilvl="0" w:tplc="C5667EDE">
      <w:start w:val="1"/>
      <w:numFmt w:val="bullet"/>
      <w:lvlText w:val=""/>
      <w:lvlJc w:val="left"/>
      <w:pPr>
        <w:ind w:left="1440" w:hanging="360"/>
      </w:pPr>
      <w:rPr>
        <w:rFonts w:ascii="Symbol" w:hAnsi="Symbol"/>
      </w:rPr>
    </w:lvl>
    <w:lvl w:ilvl="1" w:tplc="93745934">
      <w:start w:val="1"/>
      <w:numFmt w:val="bullet"/>
      <w:lvlText w:val=""/>
      <w:lvlJc w:val="left"/>
      <w:pPr>
        <w:ind w:left="1440" w:hanging="360"/>
      </w:pPr>
      <w:rPr>
        <w:rFonts w:ascii="Symbol" w:hAnsi="Symbol"/>
      </w:rPr>
    </w:lvl>
    <w:lvl w:ilvl="2" w:tplc="BBD8BBFE">
      <w:start w:val="1"/>
      <w:numFmt w:val="bullet"/>
      <w:lvlText w:val=""/>
      <w:lvlJc w:val="left"/>
      <w:pPr>
        <w:ind w:left="1440" w:hanging="360"/>
      </w:pPr>
      <w:rPr>
        <w:rFonts w:ascii="Symbol" w:hAnsi="Symbol"/>
      </w:rPr>
    </w:lvl>
    <w:lvl w:ilvl="3" w:tplc="A2202A9C">
      <w:start w:val="1"/>
      <w:numFmt w:val="bullet"/>
      <w:lvlText w:val=""/>
      <w:lvlJc w:val="left"/>
      <w:pPr>
        <w:ind w:left="1440" w:hanging="360"/>
      </w:pPr>
      <w:rPr>
        <w:rFonts w:ascii="Symbol" w:hAnsi="Symbol"/>
      </w:rPr>
    </w:lvl>
    <w:lvl w:ilvl="4" w:tplc="07746B34">
      <w:start w:val="1"/>
      <w:numFmt w:val="bullet"/>
      <w:lvlText w:val=""/>
      <w:lvlJc w:val="left"/>
      <w:pPr>
        <w:ind w:left="1440" w:hanging="360"/>
      </w:pPr>
      <w:rPr>
        <w:rFonts w:ascii="Symbol" w:hAnsi="Symbol"/>
      </w:rPr>
    </w:lvl>
    <w:lvl w:ilvl="5" w:tplc="09F45A74">
      <w:start w:val="1"/>
      <w:numFmt w:val="bullet"/>
      <w:lvlText w:val=""/>
      <w:lvlJc w:val="left"/>
      <w:pPr>
        <w:ind w:left="1440" w:hanging="360"/>
      </w:pPr>
      <w:rPr>
        <w:rFonts w:ascii="Symbol" w:hAnsi="Symbol"/>
      </w:rPr>
    </w:lvl>
    <w:lvl w:ilvl="6" w:tplc="7BD2C48C">
      <w:start w:val="1"/>
      <w:numFmt w:val="bullet"/>
      <w:lvlText w:val=""/>
      <w:lvlJc w:val="left"/>
      <w:pPr>
        <w:ind w:left="1440" w:hanging="360"/>
      </w:pPr>
      <w:rPr>
        <w:rFonts w:ascii="Symbol" w:hAnsi="Symbol"/>
      </w:rPr>
    </w:lvl>
    <w:lvl w:ilvl="7" w:tplc="B1C0898A">
      <w:start w:val="1"/>
      <w:numFmt w:val="bullet"/>
      <w:lvlText w:val=""/>
      <w:lvlJc w:val="left"/>
      <w:pPr>
        <w:ind w:left="1440" w:hanging="360"/>
      </w:pPr>
      <w:rPr>
        <w:rFonts w:ascii="Symbol" w:hAnsi="Symbol"/>
      </w:rPr>
    </w:lvl>
    <w:lvl w:ilvl="8" w:tplc="F400488C">
      <w:start w:val="1"/>
      <w:numFmt w:val="bullet"/>
      <w:lvlText w:val=""/>
      <w:lvlJc w:val="left"/>
      <w:pPr>
        <w:ind w:left="1440" w:hanging="360"/>
      </w:pPr>
      <w:rPr>
        <w:rFonts w:ascii="Symbol" w:hAnsi="Symbol"/>
      </w:rPr>
    </w:lvl>
  </w:abstractNum>
  <w:abstractNum w:abstractNumId="12" w15:restartNumberingAfterBreak="0">
    <w:nsid w:val="4ECC333B"/>
    <w:multiLevelType w:val="hybridMultilevel"/>
    <w:tmpl w:val="3FA0596C"/>
    <w:lvl w:ilvl="0" w:tplc="F9105E4E">
      <w:start w:val="1"/>
      <w:numFmt w:val="bullet"/>
      <w:lvlText w:val="•"/>
      <w:lvlJc w:val="left"/>
      <w:pPr>
        <w:tabs>
          <w:tab w:val="num" w:pos="720"/>
        </w:tabs>
        <w:ind w:left="720" w:hanging="360"/>
      </w:pPr>
      <w:rPr>
        <w:rFonts w:ascii="Arial" w:hAnsi="Arial" w:hint="default"/>
      </w:rPr>
    </w:lvl>
    <w:lvl w:ilvl="1" w:tplc="4E10429C" w:tentative="1">
      <w:start w:val="1"/>
      <w:numFmt w:val="bullet"/>
      <w:lvlText w:val="•"/>
      <w:lvlJc w:val="left"/>
      <w:pPr>
        <w:tabs>
          <w:tab w:val="num" w:pos="1440"/>
        </w:tabs>
        <w:ind w:left="1440" w:hanging="360"/>
      </w:pPr>
      <w:rPr>
        <w:rFonts w:ascii="Arial" w:hAnsi="Arial" w:hint="default"/>
      </w:rPr>
    </w:lvl>
    <w:lvl w:ilvl="2" w:tplc="EBD26464" w:tentative="1">
      <w:start w:val="1"/>
      <w:numFmt w:val="bullet"/>
      <w:lvlText w:val="•"/>
      <w:lvlJc w:val="left"/>
      <w:pPr>
        <w:tabs>
          <w:tab w:val="num" w:pos="2160"/>
        </w:tabs>
        <w:ind w:left="2160" w:hanging="360"/>
      </w:pPr>
      <w:rPr>
        <w:rFonts w:ascii="Arial" w:hAnsi="Arial" w:hint="default"/>
      </w:rPr>
    </w:lvl>
    <w:lvl w:ilvl="3" w:tplc="A598561C" w:tentative="1">
      <w:start w:val="1"/>
      <w:numFmt w:val="bullet"/>
      <w:lvlText w:val="•"/>
      <w:lvlJc w:val="left"/>
      <w:pPr>
        <w:tabs>
          <w:tab w:val="num" w:pos="2880"/>
        </w:tabs>
        <w:ind w:left="2880" w:hanging="360"/>
      </w:pPr>
      <w:rPr>
        <w:rFonts w:ascii="Arial" w:hAnsi="Arial" w:hint="default"/>
      </w:rPr>
    </w:lvl>
    <w:lvl w:ilvl="4" w:tplc="CF220578" w:tentative="1">
      <w:start w:val="1"/>
      <w:numFmt w:val="bullet"/>
      <w:lvlText w:val="•"/>
      <w:lvlJc w:val="left"/>
      <w:pPr>
        <w:tabs>
          <w:tab w:val="num" w:pos="3600"/>
        </w:tabs>
        <w:ind w:left="3600" w:hanging="360"/>
      </w:pPr>
      <w:rPr>
        <w:rFonts w:ascii="Arial" w:hAnsi="Arial" w:hint="default"/>
      </w:rPr>
    </w:lvl>
    <w:lvl w:ilvl="5" w:tplc="37705480" w:tentative="1">
      <w:start w:val="1"/>
      <w:numFmt w:val="bullet"/>
      <w:lvlText w:val="•"/>
      <w:lvlJc w:val="left"/>
      <w:pPr>
        <w:tabs>
          <w:tab w:val="num" w:pos="4320"/>
        </w:tabs>
        <w:ind w:left="4320" w:hanging="360"/>
      </w:pPr>
      <w:rPr>
        <w:rFonts w:ascii="Arial" w:hAnsi="Arial" w:hint="default"/>
      </w:rPr>
    </w:lvl>
    <w:lvl w:ilvl="6" w:tplc="3F2012BC" w:tentative="1">
      <w:start w:val="1"/>
      <w:numFmt w:val="bullet"/>
      <w:lvlText w:val="•"/>
      <w:lvlJc w:val="left"/>
      <w:pPr>
        <w:tabs>
          <w:tab w:val="num" w:pos="5040"/>
        </w:tabs>
        <w:ind w:left="5040" w:hanging="360"/>
      </w:pPr>
      <w:rPr>
        <w:rFonts w:ascii="Arial" w:hAnsi="Arial" w:hint="default"/>
      </w:rPr>
    </w:lvl>
    <w:lvl w:ilvl="7" w:tplc="03C641F4" w:tentative="1">
      <w:start w:val="1"/>
      <w:numFmt w:val="bullet"/>
      <w:lvlText w:val="•"/>
      <w:lvlJc w:val="left"/>
      <w:pPr>
        <w:tabs>
          <w:tab w:val="num" w:pos="5760"/>
        </w:tabs>
        <w:ind w:left="5760" w:hanging="360"/>
      </w:pPr>
      <w:rPr>
        <w:rFonts w:ascii="Arial" w:hAnsi="Arial" w:hint="default"/>
      </w:rPr>
    </w:lvl>
    <w:lvl w:ilvl="8" w:tplc="9718F7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885162"/>
    <w:multiLevelType w:val="hybridMultilevel"/>
    <w:tmpl w:val="C96835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EC421B"/>
    <w:multiLevelType w:val="hybridMultilevel"/>
    <w:tmpl w:val="08C49A1A"/>
    <w:lvl w:ilvl="0" w:tplc="3D02FA90">
      <w:start w:val="1"/>
      <w:numFmt w:val="bullet"/>
      <w:lvlText w:val=""/>
      <w:lvlJc w:val="left"/>
      <w:pPr>
        <w:ind w:left="720" w:hanging="360"/>
      </w:pPr>
      <w:rPr>
        <w:rFonts w:ascii="Symbol" w:hAnsi="Symbol" w:hint="default"/>
      </w:rPr>
    </w:lvl>
    <w:lvl w:ilvl="1" w:tplc="12F2333E">
      <w:start w:val="1"/>
      <w:numFmt w:val="bullet"/>
      <w:lvlText w:val="o"/>
      <w:lvlJc w:val="left"/>
      <w:pPr>
        <w:ind w:left="1440" w:hanging="360"/>
      </w:pPr>
      <w:rPr>
        <w:rFonts w:ascii="Courier New" w:hAnsi="Courier New" w:hint="default"/>
      </w:rPr>
    </w:lvl>
    <w:lvl w:ilvl="2" w:tplc="3788D70C">
      <w:start w:val="1"/>
      <w:numFmt w:val="bullet"/>
      <w:lvlText w:val=""/>
      <w:lvlJc w:val="left"/>
      <w:pPr>
        <w:ind w:left="2160" w:hanging="360"/>
      </w:pPr>
      <w:rPr>
        <w:rFonts w:ascii="Wingdings" w:hAnsi="Wingdings" w:hint="default"/>
      </w:rPr>
    </w:lvl>
    <w:lvl w:ilvl="3" w:tplc="61F2EA0C">
      <w:start w:val="1"/>
      <w:numFmt w:val="bullet"/>
      <w:lvlText w:val=""/>
      <w:lvlJc w:val="left"/>
      <w:pPr>
        <w:ind w:left="2880" w:hanging="360"/>
      </w:pPr>
      <w:rPr>
        <w:rFonts w:ascii="Symbol" w:hAnsi="Symbol" w:hint="default"/>
      </w:rPr>
    </w:lvl>
    <w:lvl w:ilvl="4" w:tplc="8BDAA2B6">
      <w:start w:val="1"/>
      <w:numFmt w:val="bullet"/>
      <w:lvlText w:val="o"/>
      <w:lvlJc w:val="left"/>
      <w:pPr>
        <w:ind w:left="3600" w:hanging="360"/>
      </w:pPr>
      <w:rPr>
        <w:rFonts w:ascii="Courier New" w:hAnsi="Courier New" w:hint="default"/>
      </w:rPr>
    </w:lvl>
    <w:lvl w:ilvl="5" w:tplc="8F6A3CB4">
      <w:start w:val="1"/>
      <w:numFmt w:val="bullet"/>
      <w:lvlText w:val=""/>
      <w:lvlJc w:val="left"/>
      <w:pPr>
        <w:ind w:left="4320" w:hanging="360"/>
      </w:pPr>
      <w:rPr>
        <w:rFonts w:ascii="Wingdings" w:hAnsi="Wingdings" w:hint="default"/>
      </w:rPr>
    </w:lvl>
    <w:lvl w:ilvl="6" w:tplc="518AB2DA">
      <w:start w:val="1"/>
      <w:numFmt w:val="bullet"/>
      <w:lvlText w:val=""/>
      <w:lvlJc w:val="left"/>
      <w:pPr>
        <w:ind w:left="5040" w:hanging="360"/>
      </w:pPr>
      <w:rPr>
        <w:rFonts w:ascii="Symbol" w:hAnsi="Symbol" w:hint="default"/>
      </w:rPr>
    </w:lvl>
    <w:lvl w:ilvl="7" w:tplc="0C22EFBA">
      <w:start w:val="1"/>
      <w:numFmt w:val="bullet"/>
      <w:lvlText w:val="o"/>
      <w:lvlJc w:val="left"/>
      <w:pPr>
        <w:ind w:left="5760" w:hanging="360"/>
      </w:pPr>
      <w:rPr>
        <w:rFonts w:ascii="Courier New" w:hAnsi="Courier New" w:hint="default"/>
      </w:rPr>
    </w:lvl>
    <w:lvl w:ilvl="8" w:tplc="720A8900">
      <w:start w:val="1"/>
      <w:numFmt w:val="bullet"/>
      <w:lvlText w:val=""/>
      <w:lvlJc w:val="left"/>
      <w:pPr>
        <w:ind w:left="6480" w:hanging="360"/>
      </w:pPr>
      <w:rPr>
        <w:rFonts w:ascii="Wingdings" w:hAnsi="Wingdings" w:hint="default"/>
      </w:rPr>
    </w:lvl>
  </w:abstractNum>
  <w:abstractNum w:abstractNumId="15" w15:restartNumberingAfterBreak="0">
    <w:nsid w:val="56F826DA"/>
    <w:multiLevelType w:val="hybridMultilevel"/>
    <w:tmpl w:val="DA0EEB28"/>
    <w:lvl w:ilvl="0" w:tplc="DD1E45AC">
      <w:start w:val="1"/>
      <w:numFmt w:val="bullet"/>
      <w:lvlText w:val=""/>
      <w:lvlJc w:val="left"/>
      <w:pPr>
        <w:ind w:left="720" w:hanging="360"/>
      </w:pPr>
      <w:rPr>
        <w:rFonts w:ascii="Symbol" w:hAnsi="Symbol" w:hint="default"/>
      </w:rPr>
    </w:lvl>
    <w:lvl w:ilvl="1" w:tplc="4A1A4804">
      <w:start w:val="1"/>
      <w:numFmt w:val="bullet"/>
      <w:lvlText w:val="o"/>
      <w:lvlJc w:val="left"/>
      <w:pPr>
        <w:ind w:left="1440" w:hanging="360"/>
      </w:pPr>
      <w:rPr>
        <w:rFonts w:ascii="Courier New" w:hAnsi="Courier New" w:hint="default"/>
      </w:rPr>
    </w:lvl>
    <w:lvl w:ilvl="2" w:tplc="3AE60F18">
      <w:start w:val="1"/>
      <w:numFmt w:val="bullet"/>
      <w:lvlText w:val=""/>
      <w:lvlJc w:val="left"/>
      <w:pPr>
        <w:ind w:left="2160" w:hanging="360"/>
      </w:pPr>
      <w:rPr>
        <w:rFonts w:ascii="Wingdings" w:hAnsi="Wingdings" w:hint="default"/>
      </w:rPr>
    </w:lvl>
    <w:lvl w:ilvl="3" w:tplc="8E3E57B4">
      <w:start w:val="1"/>
      <w:numFmt w:val="bullet"/>
      <w:lvlText w:val=""/>
      <w:lvlJc w:val="left"/>
      <w:pPr>
        <w:ind w:left="2880" w:hanging="360"/>
      </w:pPr>
      <w:rPr>
        <w:rFonts w:ascii="Symbol" w:hAnsi="Symbol" w:hint="default"/>
      </w:rPr>
    </w:lvl>
    <w:lvl w:ilvl="4" w:tplc="EDFA5792">
      <w:start w:val="1"/>
      <w:numFmt w:val="bullet"/>
      <w:lvlText w:val="o"/>
      <w:lvlJc w:val="left"/>
      <w:pPr>
        <w:ind w:left="3600" w:hanging="360"/>
      </w:pPr>
      <w:rPr>
        <w:rFonts w:ascii="Courier New" w:hAnsi="Courier New" w:hint="default"/>
      </w:rPr>
    </w:lvl>
    <w:lvl w:ilvl="5" w:tplc="E15E64E8">
      <w:start w:val="1"/>
      <w:numFmt w:val="bullet"/>
      <w:lvlText w:val=""/>
      <w:lvlJc w:val="left"/>
      <w:pPr>
        <w:ind w:left="4320" w:hanging="360"/>
      </w:pPr>
      <w:rPr>
        <w:rFonts w:ascii="Wingdings" w:hAnsi="Wingdings" w:hint="default"/>
      </w:rPr>
    </w:lvl>
    <w:lvl w:ilvl="6" w:tplc="6DC8FA00">
      <w:start w:val="1"/>
      <w:numFmt w:val="bullet"/>
      <w:lvlText w:val=""/>
      <w:lvlJc w:val="left"/>
      <w:pPr>
        <w:ind w:left="5040" w:hanging="360"/>
      </w:pPr>
      <w:rPr>
        <w:rFonts w:ascii="Symbol" w:hAnsi="Symbol" w:hint="default"/>
      </w:rPr>
    </w:lvl>
    <w:lvl w:ilvl="7" w:tplc="8B1420F6">
      <w:start w:val="1"/>
      <w:numFmt w:val="bullet"/>
      <w:lvlText w:val="o"/>
      <w:lvlJc w:val="left"/>
      <w:pPr>
        <w:ind w:left="5760" w:hanging="360"/>
      </w:pPr>
      <w:rPr>
        <w:rFonts w:ascii="Courier New" w:hAnsi="Courier New" w:hint="default"/>
      </w:rPr>
    </w:lvl>
    <w:lvl w:ilvl="8" w:tplc="E22A0CB4">
      <w:start w:val="1"/>
      <w:numFmt w:val="bullet"/>
      <w:lvlText w:val=""/>
      <w:lvlJc w:val="left"/>
      <w:pPr>
        <w:ind w:left="6480" w:hanging="360"/>
      </w:pPr>
      <w:rPr>
        <w:rFonts w:ascii="Wingdings" w:hAnsi="Wingdings" w:hint="default"/>
      </w:rPr>
    </w:lvl>
  </w:abstractNum>
  <w:abstractNum w:abstractNumId="16" w15:restartNumberingAfterBreak="0">
    <w:nsid w:val="5840D71B"/>
    <w:multiLevelType w:val="hybridMultilevel"/>
    <w:tmpl w:val="7290734A"/>
    <w:lvl w:ilvl="0" w:tplc="7412642C">
      <w:start w:val="1"/>
      <w:numFmt w:val="bullet"/>
      <w:lvlText w:val="·"/>
      <w:lvlJc w:val="left"/>
      <w:pPr>
        <w:ind w:left="720" w:hanging="360"/>
      </w:pPr>
      <w:rPr>
        <w:rFonts w:ascii="Symbol" w:hAnsi="Symbol" w:hint="default"/>
      </w:rPr>
    </w:lvl>
    <w:lvl w:ilvl="1" w:tplc="5BCE4B48">
      <w:start w:val="1"/>
      <w:numFmt w:val="bullet"/>
      <w:lvlText w:val="o"/>
      <w:lvlJc w:val="left"/>
      <w:pPr>
        <w:ind w:left="1440" w:hanging="360"/>
      </w:pPr>
      <w:rPr>
        <w:rFonts w:ascii="Courier New" w:hAnsi="Courier New" w:hint="default"/>
      </w:rPr>
    </w:lvl>
    <w:lvl w:ilvl="2" w:tplc="88162C3A">
      <w:start w:val="1"/>
      <w:numFmt w:val="bullet"/>
      <w:lvlText w:val=""/>
      <w:lvlJc w:val="left"/>
      <w:pPr>
        <w:ind w:left="2160" w:hanging="360"/>
      </w:pPr>
      <w:rPr>
        <w:rFonts w:ascii="Wingdings" w:hAnsi="Wingdings" w:hint="default"/>
      </w:rPr>
    </w:lvl>
    <w:lvl w:ilvl="3" w:tplc="318E9B2C">
      <w:start w:val="1"/>
      <w:numFmt w:val="bullet"/>
      <w:lvlText w:val=""/>
      <w:lvlJc w:val="left"/>
      <w:pPr>
        <w:ind w:left="2880" w:hanging="360"/>
      </w:pPr>
      <w:rPr>
        <w:rFonts w:ascii="Symbol" w:hAnsi="Symbol" w:hint="default"/>
      </w:rPr>
    </w:lvl>
    <w:lvl w:ilvl="4" w:tplc="7E3AE4B2">
      <w:start w:val="1"/>
      <w:numFmt w:val="bullet"/>
      <w:lvlText w:val="o"/>
      <w:lvlJc w:val="left"/>
      <w:pPr>
        <w:ind w:left="3600" w:hanging="360"/>
      </w:pPr>
      <w:rPr>
        <w:rFonts w:ascii="Courier New" w:hAnsi="Courier New" w:hint="default"/>
      </w:rPr>
    </w:lvl>
    <w:lvl w:ilvl="5" w:tplc="270095FC">
      <w:start w:val="1"/>
      <w:numFmt w:val="bullet"/>
      <w:lvlText w:val=""/>
      <w:lvlJc w:val="left"/>
      <w:pPr>
        <w:ind w:left="4320" w:hanging="360"/>
      </w:pPr>
      <w:rPr>
        <w:rFonts w:ascii="Wingdings" w:hAnsi="Wingdings" w:hint="default"/>
      </w:rPr>
    </w:lvl>
    <w:lvl w:ilvl="6" w:tplc="4C782C0A">
      <w:start w:val="1"/>
      <w:numFmt w:val="bullet"/>
      <w:lvlText w:val=""/>
      <w:lvlJc w:val="left"/>
      <w:pPr>
        <w:ind w:left="5040" w:hanging="360"/>
      </w:pPr>
      <w:rPr>
        <w:rFonts w:ascii="Symbol" w:hAnsi="Symbol" w:hint="default"/>
      </w:rPr>
    </w:lvl>
    <w:lvl w:ilvl="7" w:tplc="D3BEC788">
      <w:start w:val="1"/>
      <w:numFmt w:val="bullet"/>
      <w:lvlText w:val="o"/>
      <w:lvlJc w:val="left"/>
      <w:pPr>
        <w:ind w:left="5760" w:hanging="360"/>
      </w:pPr>
      <w:rPr>
        <w:rFonts w:ascii="Courier New" w:hAnsi="Courier New" w:hint="default"/>
      </w:rPr>
    </w:lvl>
    <w:lvl w:ilvl="8" w:tplc="3CF60822">
      <w:start w:val="1"/>
      <w:numFmt w:val="bullet"/>
      <w:lvlText w:val=""/>
      <w:lvlJc w:val="left"/>
      <w:pPr>
        <w:ind w:left="6480" w:hanging="360"/>
      </w:pPr>
      <w:rPr>
        <w:rFonts w:ascii="Wingdings" w:hAnsi="Wingdings" w:hint="default"/>
      </w:rPr>
    </w:lvl>
  </w:abstractNum>
  <w:abstractNum w:abstractNumId="17" w15:restartNumberingAfterBreak="0">
    <w:nsid w:val="5BE526CA"/>
    <w:multiLevelType w:val="hybridMultilevel"/>
    <w:tmpl w:val="7DCE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F06BB"/>
    <w:multiLevelType w:val="hybridMultilevel"/>
    <w:tmpl w:val="C8DAC78C"/>
    <w:lvl w:ilvl="0" w:tplc="D048DBD8">
      <w:start w:val="1"/>
      <w:numFmt w:val="bullet"/>
      <w:lvlText w:val=""/>
      <w:lvlJc w:val="left"/>
      <w:pPr>
        <w:ind w:left="1440" w:hanging="360"/>
      </w:pPr>
      <w:rPr>
        <w:rFonts w:ascii="Symbol" w:hAnsi="Symbol"/>
      </w:rPr>
    </w:lvl>
    <w:lvl w:ilvl="1" w:tplc="665082E2">
      <w:start w:val="1"/>
      <w:numFmt w:val="bullet"/>
      <w:lvlText w:val=""/>
      <w:lvlJc w:val="left"/>
      <w:pPr>
        <w:ind w:left="1440" w:hanging="360"/>
      </w:pPr>
      <w:rPr>
        <w:rFonts w:ascii="Symbol" w:hAnsi="Symbol"/>
      </w:rPr>
    </w:lvl>
    <w:lvl w:ilvl="2" w:tplc="B4580308">
      <w:start w:val="1"/>
      <w:numFmt w:val="bullet"/>
      <w:lvlText w:val=""/>
      <w:lvlJc w:val="left"/>
      <w:pPr>
        <w:ind w:left="1440" w:hanging="360"/>
      </w:pPr>
      <w:rPr>
        <w:rFonts w:ascii="Symbol" w:hAnsi="Symbol"/>
      </w:rPr>
    </w:lvl>
    <w:lvl w:ilvl="3" w:tplc="BCE40DB2">
      <w:start w:val="1"/>
      <w:numFmt w:val="bullet"/>
      <w:lvlText w:val=""/>
      <w:lvlJc w:val="left"/>
      <w:pPr>
        <w:ind w:left="1440" w:hanging="360"/>
      </w:pPr>
      <w:rPr>
        <w:rFonts w:ascii="Symbol" w:hAnsi="Symbol"/>
      </w:rPr>
    </w:lvl>
    <w:lvl w:ilvl="4" w:tplc="CC0ED612">
      <w:start w:val="1"/>
      <w:numFmt w:val="bullet"/>
      <w:lvlText w:val=""/>
      <w:lvlJc w:val="left"/>
      <w:pPr>
        <w:ind w:left="1440" w:hanging="360"/>
      </w:pPr>
      <w:rPr>
        <w:rFonts w:ascii="Symbol" w:hAnsi="Symbol"/>
      </w:rPr>
    </w:lvl>
    <w:lvl w:ilvl="5" w:tplc="0CC8924A">
      <w:start w:val="1"/>
      <w:numFmt w:val="bullet"/>
      <w:lvlText w:val=""/>
      <w:lvlJc w:val="left"/>
      <w:pPr>
        <w:ind w:left="1440" w:hanging="360"/>
      </w:pPr>
      <w:rPr>
        <w:rFonts w:ascii="Symbol" w:hAnsi="Symbol"/>
      </w:rPr>
    </w:lvl>
    <w:lvl w:ilvl="6" w:tplc="A6126E34">
      <w:start w:val="1"/>
      <w:numFmt w:val="bullet"/>
      <w:lvlText w:val=""/>
      <w:lvlJc w:val="left"/>
      <w:pPr>
        <w:ind w:left="1440" w:hanging="360"/>
      </w:pPr>
      <w:rPr>
        <w:rFonts w:ascii="Symbol" w:hAnsi="Symbol"/>
      </w:rPr>
    </w:lvl>
    <w:lvl w:ilvl="7" w:tplc="1C60112C">
      <w:start w:val="1"/>
      <w:numFmt w:val="bullet"/>
      <w:lvlText w:val=""/>
      <w:lvlJc w:val="left"/>
      <w:pPr>
        <w:ind w:left="1440" w:hanging="360"/>
      </w:pPr>
      <w:rPr>
        <w:rFonts w:ascii="Symbol" w:hAnsi="Symbol"/>
      </w:rPr>
    </w:lvl>
    <w:lvl w:ilvl="8" w:tplc="0588B4E0">
      <w:start w:val="1"/>
      <w:numFmt w:val="bullet"/>
      <w:lvlText w:val=""/>
      <w:lvlJc w:val="left"/>
      <w:pPr>
        <w:ind w:left="1440" w:hanging="360"/>
      </w:pPr>
      <w:rPr>
        <w:rFonts w:ascii="Symbol" w:hAnsi="Symbol"/>
      </w:rPr>
    </w:lvl>
  </w:abstractNum>
  <w:abstractNum w:abstractNumId="19" w15:restartNumberingAfterBreak="0">
    <w:nsid w:val="63562D27"/>
    <w:multiLevelType w:val="multilevel"/>
    <w:tmpl w:val="FC5ABC00"/>
    <w:styleLink w:val="Numbered"/>
    <w:lvl w:ilvl="0">
      <w:start w:val="1"/>
      <w:numFmt w:val="decimal"/>
      <w:lvlText w:val="%1."/>
      <w:lvlJc w:val="left"/>
      <w:pPr>
        <w:tabs>
          <w:tab w:val="num" w:pos="360"/>
        </w:tabs>
        <w:ind w:left="360" w:hanging="360"/>
      </w:pPr>
      <w:rPr>
        <w:rFonts w:ascii="Arial" w:eastAsia="Arial" w:hAnsi="Arial" w:cs="Arial"/>
        <w:position w:val="0"/>
        <w:sz w:val="22"/>
        <w:szCs w:val="22"/>
        <w:rtl w:val="0"/>
      </w:rPr>
    </w:lvl>
    <w:lvl w:ilvl="1">
      <w:start w:val="1"/>
      <w:numFmt w:val="decimal"/>
      <w:lvlText w:val="%2."/>
      <w:lvlJc w:val="left"/>
      <w:pPr>
        <w:tabs>
          <w:tab w:val="num" w:pos="720"/>
        </w:tabs>
        <w:ind w:left="720" w:hanging="360"/>
      </w:pPr>
      <w:rPr>
        <w:rFonts w:ascii="Arial" w:eastAsia="Arial" w:hAnsi="Arial" w:cs="Arial"/>
        <w:position w:val="0"/>
        <w:sz w:val="22"/>
        <w:szCs w:val="22"/>
        <w:rtl w:val="0"/>
      </w:rPr>
    </w:lvl>
    <w:lvl w:ilvl="2">
      <w:start w:val="1"/>
      <w:numFmt w:val="decimal"/>
      <w:lvlText w:val="%3."/>
      <w:lvlJc w:val="left"/>
      <w:pPr>
        <w:tabs>
          <w:tab w:val="num" w:pos="1080"/>
        </w:tabs>
        <w:ind w:left="1080" w:hanging="360"/>
      </w:pPr>
      <w:rPr>
        <w:rFonts w:ascii="Arial" w:eastAsia="Arial" w:hAnsi="Arial" w:cs="Arial"/>
        <w:position w:val="0"/>
        <w:sz w:val="22"/>
        <w:szCs w:val="22"/>
        <w:rtl w:val="0"/>
      </w:rPr>
    </w:lvl>
    <w:lvl w:ilvl="3">
      <w:start w:val="1"/>
      <w:numFmt w:val="decimal"/>
      <w:lvlText w:val="%4."/>
      <w:lvlJc w:val="left"/>
      <w:pPr>
        <w:tabs>
          <w:tab w:val="num" w:pos="1440"/>
        </w:tabs>
        <w:ind w:left="1440" w:hanging="360"/>
      </w:pPr>
      <w:rPr>
        <w:rFonts w:ascii="Arial" w:eastAsia="Arial" w:hAnsi="Arial" w:cs="Arial"/>
        <w:position w:val="0"/>
        <w:sz w:val="22"/>
        <w:szCs w:val="22"/>
        <w:rtl w:val="0"/>
      </w:rPr>
    </w:lvl>
    <w:lvl w:ilvl="4">
      <w:start w:val="1"/>
      <w:numFmt w:val="decimal"/>
      <w:lvlText w:val="%5."/>
      <w:lvlJc w:val="left"/>
      <w:pPr>
        <w:tabs>
          <w:tab w:val="num" w:pos="1800"/>
        </w:tabs>
        <w:ind w:left="1800" w:hanging="360"/>
      </w:pPr>
      <w:rPr>
        <w:rFonts w:ascii="Arial" w:eastAsia="Arial" w:hAnsi="Arial" w:cs="Arial"/>
        <w:position w:val="0"/>
        <w:sz w:val="22"/>
        <w:szCs w:val="22"/>
        <w:rtl w:val="0"/>
      </w:rPr>
    </w:lvl>
    <w:lvl w:ilvl="5">
      <w:start w:val="1"/>
      <w:numFmt w:val="decimal"/>
      <w:lvlText w:val="%6."/>
      <w:lvlJc w:val="left"/>
      <w:pPr>
        <w:tabs>
          <w:tab w:val="num" w:pos="2160"/>
        </w:tabs>
        <w:ind w:left="2160" w:hanging="360"/>
      </w:pPr>
      <w:rPr>
        <w:rFonts w:ascii="Arial" w:eastAsia="Arial" w:hAnsi="Arial" w:cs="Arial"/>
        <w:position w:val="0"/>
        <w:sz w:val="22"/>
        <w:szCs w:val="22"/>
        <w:rtl w:val="0"/>
      </w:rPr>
    </w:lvl>
    <w:lvl w:ilvl="6">
      <w:start w:val="1"/>
      <w:numFmt w:val="decimal"/>
      <w:lvlText w:val="%7."/>
      <w:lvlJc w:val="left"/>
      <w:pPr>
        <w:tabs>
          <w:tab w:val="num" w:pos="2520"/>
        </w:tabs>
        <w:ind w:left="2520" w:hanging="360"/>
      </w:pPr>
      <w:rPr>
        <w:rFonts w:ascii="Arial" w:eastAsia="Arial" w:hAnsi="Arial" w:cs="Arial"/>
        <w:position w:val="0"/>
        <w:sz w:val="22"/>
        <w:szCs w:val="22"/>
        <w:rtl w:val="0"/>
      </w:rPr>
    </w:lvl>
    <w:lvl w:ilvl="7">
      <w:start w:val="1"/>
      <w:numFmt w:val="decimal"/>
      <w:lvlText w:val="%8."/>
      <w:lvlJc w:val="left"/>
      <w:pPr>
        <w:tabs>
          <w:tab w:val="num" w:pos="2880"/>
        </w:tabs>
        <w:ind w:left="2880" w:hanging="360"/>
      </w:pPr>
      <w:rPr>
        <w:rFonts w:ascii="Arial" w:eastAsia="Arial" w:hAnsi="Arial" w:cs="Arial"/>
        <w:position w:val="0"/>
        <w:sz w:val="22"/>
        <w:szCs w:val="22"/>
        <w:rtl w:val="0"/>
      </w:rPr>
    </w:lvl>
    <w:lvl w:ilvl="8">
      <w:start w:val="1"/>
      <w:numFmt w:val="decimal"/>
      <w:lvlText w:val="%9."/>
      <w:lvlJc w:val="left"/>
      <w:pPr>
        <w:tabs>
          <w:tab w:val="num" w:pos="3240"/>
        </w:tabs>
        <w:ind w:left="3240" w:hanging="360"/>
      </w:pPr>
      <w:rPr>
        <w:rFonts w:ascii="Arial" w:eastAsia="Arial" w:hAnsi="Arial" w:cs="Arial"/>
        <w:position w:val="0"/>
        <w:sz w:val="22"/>
        <w:szCs w:val="22"/>
        <w:rtl w:val="0"/>
      </w:rPr>
    </w:lvl>
  </w:abstractNum>
  <w:abstractNum w:abstractNumId="20" w15:restartNumberingAfterBreak="0">
    <w:nsid w:val="69691D70"/>
    <w:multiLevelType w:val="hybridMultilevel"/>
    <w:tmpl w:val="FEE43E1E"/>
    <w:lvl w:ilvl="0" w:tplc="78003042">
      <w:start w:val="1"/>
      <w:numFmt w:val="bullet"/>
      <w:lvlText w:val=""/>
      <w:lvlJc w:val="left"/>
      <w:pPr>
        <w:ind w:left="1440" w:hanging="360"/>
      </w:pPr>
      <w:rPr>
        <w:rFonts w:ascii="Symbol" w:hAnsi="Symbol"/>
      </w:rPr>
    </w:lvl>
    <w:lvl w:ilvl="1" w:tplc="CA000318">
      <w:start w:val="1"/>
      <w:numFmt w:val="bullet"/>
      <w:lvlText w:val=""/>
      <w:lvlJc w:val="left"/>
      <w:pPr>
        <w:ind w:left="1440" w:hanging="360"/>
      </w:pPr>
      <w:rPr>
        <w:rFonts w:ascii="Symbol" w:hAnsi="Symbol"/>
      </w:rPr>
    </w:lvl>
    <w:lvl w:ilvl="2" w:tplc="27F8D770">
      <w:start w:val="1"/>
      <w:numFmt w:val="bullet"/>
      <w:lvlText w:val=""/>
      <w:lvlJc w:val="left"/>
      <w:pPr>
        <w:ind w:left="1440" w:hanging="360"/>
      </w:pPr>
      <w:rPr>
        <w:rFonts w:ascii="Symbol" w:hAnsi="Symbol"/>
      </w:rPr>
    </w:lvl>
    <w:lvl w:ilvl="3" w:tplc="84D4597C">
      <w:start w:val="1"/>
      <w:numFmt w:val="bullet"/>
      <w:lvlText w:val=""/>
      <w:lvlJc w:val="left"/>
      <w:pPr>
        <w:ind w:left="1440" w:hanging="360"/>
      </w:pPr>
      <w:rPr>
        <w:rFonts w:ascii="Symbol" w:hAnsi="Symbol"/>
      </w:rPr>
    </w:lvl>
    <w:lvl w:ilvl="4" w:tplc="66D0B0A2">
      <w:start w:val="1"/>
      <w:numFmt w:val="bullet"/>
      <w:lvlText w:val=""/>
      <w:lvlJc w:val="left"/>
      <w:pPr>
        <w:ind w:left="1440" w:hanging="360"/>
      </w:pPr>
      <w:rPr>
        <w:rFonts w:ascii="Symbol" w:hAnsi="Symbol"/>
      </w:rPr>
    </w:lvl>
    <w:lvl w:ilvl="5" w:tplc="D83E846A">
      <w:start w:val="1"/>
      <w:numFmt w:val="bullet"/>
      <w:lvlText w:val=""/>
      <w:lvlJc w:val="left"/>
      <w:pPr>
        <w:ind w:left="1440" w:hanging="360"/>
      </w:pPr>
      <w:rPr>
        <w:rFonts w:ascii="Symbol" w:hAnsi="Symbol"/>
      </w:rPr>
    </w:lvl>
    <w:lvl w:ilvl="6" w:tplc="594AC0F8">
      <w:start w:val="1"/>
      <w:numFmt w:val="bullet"/>
      <w:lvlText w:val=""/>
      <w:lvlJc w:val="left"/>
      <w:pPr>
        <w:ind w:left="1440" w:hanging="360"/>
      </w:pPr>
      <w:rPr>
        <w:rFonts w:ascii="Symbol" w:hAnsi="Symbol"/>
      </w:rPr>
    </w:lvl>
    <w:lvl w:ilvl="7" w:tplc="94EE1C92">
      <w:start w:val="1"/>
      <w:numFmt w:val="bullet"/>
      <w:lvlText w:val=""/>
      <w:lvlJc w:val="left"/>
      <w:pPr>
        <w:ind w:left="1440" w:hanging="360"/>
      </w:pPr>
      <w:rPr>
        <w:rFonts w:ascii="Symbol" w:hAnsi="Symbol"/>
      </w:rPr>
    </w:lvl>
    <w:lvl w:ilvl="8" w:tplc="96D8796E">
      <w:start w:val="1"/>
      <w:numFmt w:val="bullet"/>
      <w:lvlText w:val=""/>
      <w:lvlJc w:val="left"/>
      <w:pPr>
        <w:ind w:left="1440" w:hanging="360"/>
      </w:pPr>
      <w:rPr>
        <w:rFonts w:ascii="Symbol" w:hAnsi="Symbol"/>
      </w:rPr>
    </w:lvl>
  </w:abstractNum>
  <w:abstractNum w:abstractNumId="21" w15:restartNumberingAfterBreak="0">
    <w:nsid w:val="74858439"/>
    <w:multiLevelType w:val="hybridMultilevel"/>
    <w:tmpl w:val="189C7430"/>
    <w:lvl w:ilvl="0" w:tplc="F28EB4B2">
      <w:start w:val="1"/>
      <w:numFmt w:val="bullet"/>
      <w:lvlText w:val="·"/>
      <w:lvlJc w:val="left"/>
      <w:pPr>
        <w:ind w:left="720" w:hanging="360"/>
      </w:pPr>
      <w:rPr>
        <w:rFonts w:ascii="Symbol" w:hAnsi="Symbol" w:hint="default"/>
      </w:rPr>
    </w:lvl>
    <w:lvl w:ilvl="1" w:tplc="95E0312E">
      <w:start w:val="1"/>
      <w:numFmt w:val="bullet"/>
      <w:lvlText w:val="o"/>
      <w:lvlJc w:val="left"/>
      <w:pPr>
        <w:ind w:left="1440" w:hanging="360"/>
      </w:pPr>
      <w:rPr>
        <w:rFonts w:ascii="Courier New" w:hAnsi="Courier New" w:hint="default"/>
      </w:rPr>
    </w:lvl>
    <w:lvl w:ilvl="2" w:tplc="FEBAC3FE">
      <w:start w:val="1"/>
      <w:numFmt w:val="bullet"/>
      <w:lvlText w:val=""/>
      <w:lvlJc w:val="left"/>
      <w:pPr>
        <w:ind w:left="2160" w:hanging="360"/>
      </w:pPr>
      <w:rPr>
        <w:rFonts w:ascii="Wingdings" w:hAnsi="Wingdings" w:hint="default"/>
      </w:rPr>
    </w:lvl>
    <w:lvl w:ilvl="3" w:tplc="8A72BF8C">
      <w:start w:val="1"/>
      <w:numFmt w:val="bullet"/>
      <w:lvlText w:val=""/>
      <w:lvlJc w:val="left"/>
      <w:pPr>
        <w:ind w:left="2880" w:hanging="360"/>
      </w:pPr>
      <w:rPr>
        <w:rFonts w:ascii="Symbol" w:hAnsi="Symbol" w:hint="default"/>
      </w:rPr>
    </w:lvl>
    <w:lvl w:ilvl="4" w:tplc="EBF0F09E">
      <w:start w:val="1"/>
      <w:numFmt w:val="bullet"/>
      <w:lvlText w:val="o"/>
      <w:lvlJc w:val="left"/>
      <w:pPr>
        <w:ind w:left="3600" w:hanging="360"/>
      </w:pPr>
      <w:rPr>
        <w:rFonts w:ascii="Courier New" w:hAnsi="Courier New" w:hint="default"/>
      </w:rPr>
    </w:lvl>
    <w:lvl w:ilvl="5" w:tplc="93D00B5E">
      <w:start w:val="1"/>
      <w:numFmt w:val="bullet"/>
      <w:lvlText w:val=""/>
      <w:lvlJc w:val="left"/>
      <w:pPr>
        <w:ind w:left="4320" w:hanging="360"/>
      </w:pPr>
      <w:rPr>
        <w:rFonts w:ascii="Wingdings" w:hAnsi="Wingdings" w:hint="default"/>
      </w:rPr>
    </w:lvl>
    <w:lvl w:ilvl="6" w:tplc="8DA67B38">
      <w:start w:val="1"/>
      <w:numFmt w:val="bullet"/>
      <w:lvlText w:val=""/>
      <w:lvlJc w:val="left"/>
      <w:pPr>
        <w:ind w:left="5040" w:hanging="360"/>
      </w:pPr>
      <w:rPr>
        <w:rFonts w:ascii="Symbol" w:hAnsi="Symbol" w:hint="default"/>
      </w:rPr>
    </w:lvl>
    <w:lvl w:ilvl="7" w:tplc="978A1D28">
      <w:start w:val="1"/>
      <w:numFmt w:val="bullet"/>
      <w:lvlText w:val="o"/>
      <w:lvlJc w:val="left"/>
      <w:pPr>
        <w:ind w:left="5760" w:hanging="360"/>
      </w:pPr>
      <w:rPr>
        <w:rFonts w:ascii="Courier New" w:hAnsi="Courier New" w:hint="default"/>
      </w:rPr>
    </w:lvl>
    <w:lvl w:ilvl="8" w:tplc="FCFAC0DE">
      <w:start w:val="1"/>
      <w:numFmt w:val="bullet"/>
      <w:lvlText w:val=""/>
      <w:lvlJc w:val="left"/>
      <w:pPr>
        <w:ind w:left="6480" w:hanging="360"/>
      </w:pPr>
      <w:rPr>
        <w:rFonts w:ascii="Wingdings" w:hAnsi="Wingdings" w:hint="default"/>
      </w:rPr>
    </w:lvl>
  </w:abstractNum>
  <w:abstractNum w:abstractNumId="22" w15:restartNumberingAfterBreak="0">
    <w:nsid w:val="7AE636BC"/>
    <w:multiLevelType w:val="hybridMultilevel"/>
    <w:tmpl w:val="611E344A"/>
    <w:lvl w:ilvl="0" w:tplc="879CEC18">
      <w:start w:val="1"/>
      <w:numFmt w:val="bullet"/>
      <w:lvlText w:val="·"/>
      <w:lvlJc w:val="left"/>
      <w:pPr>
        <w:ind w:left="720" w:hanging="360"/>
      </w:pPr>
      <w:rPr>
        <w:rFonts w:ascii="Symbol" w:hAnsi="Symbol" w:hint="default"/>
      </w:rPr>
    </w:lvl>
    <w:lvl w:ilvl="1" w:tplc="05F02A62">
      <w:start w:val="1"/>
      <w:numFmt w:val="bullet"/>
      <w:lvlText w:val="o"/>
      <w:lvlJc w:val="left"/>
      <w:pPr>
        <w:ind w:left="1440" w:hanging="360"/>
      </w:pPr>
      <w:rPr>
        <w:rFonts w:ascii="Courier New" w:hAnsi="Courier New" w:hint="default"/>
      </w:rPr>
    </w:lvl>
    <w:lvl w:ilvl="2" w:tplc="6D96AB44">
      <w:start w:val="1"/>
      <w:numFmt w:val="bullet"/>
      <w:lvlText w:val=""/>
      <w:lvlJc w:val="left"/>
      <w:pPr>
        <w:ind w:left="2160" w:hanging="360"/>
      </w:pPr>
      <w:rPr>
        <w:rFonts w:ascii="Wingdings" w:hAnsi="Wingdings" w:hint="default"/>
      </w:rPr>
    </w:lvl>
    <w:lvl w:ilvl="3" w:tplc="C7324244">
      <w:start w:val="1"/>
      <w:numFmt w:val="bullet"/>
      <w:lvlText w:val=""/>
      <w:lvlJc w:val="left"/>
      <w:pPr>
        <w:ind w:left="2880" w:hanging="360"/>
      </w:pPr>
      <w:rPr>
        <w:rFonts w:ascii="Symbol" w:hAnsi="Symbol" w:hint="default"/>
      </w:rPr>
    </w:lvl>
    <w:lvl w:ilvl="4" w:tplc="9C3E7A7C">
      <w:start w:val="1"/>
      <w:numFmt w:val="bullet"/>
      <w:lvlText w:val="o"/>
      <w:lvlJc w:val="left"/>
      <w:pPr>
        <w:ind w:left="3600" w:hanging="360"/>
      </w:pPr>
      <w:rPr>
        <w:rFonts w:ascii="Courier New" w:hAnsi="Courier New" w:hint="default"/>
      </w:rPr>
    </w:lvl>
    <w:lvl w:ilvl="5" w:tplc="42A8B36A">
      <w:start w:val="1"/>
      <w:numFmt w:val="bullet"/>
      <w:lvlText w:val=""/>
      <w:lvlJc w:val="left"/>
      <w:pPr>
        <w:ind w:left="4320" w:hanging="360"/>
      </w:pPr>
      <w:rPr>
        <w:rFonts w:ascii="Wingdings" w:hAnsi="Wingdings" w:hint="default"/>
      </w:rPr>
    </w:lvl>
    <w:lvl w:ilvl="6" w:tplc="6610D116">
      <w:start w:val="1"/>
      <w:numFmt w:val="bullet"/>
      <w:lvlText w:val=""/>
      <w:lvlJc w:val="left"/>
      <w:pPr>
        <w:ind w:left="5040" w:hanging="360"/>
      </w:pPr>
      <w:rPr>
        <w:rFonts w:ascii="Symbol" w:hAnsi="Symbol" w:hint="default"/>
      </w:rPr>
    </w:lvl>
    <w:lvl w:ilvl="7" w:tplc="CB9830A8">
      <w:start w:val="1"/>
      <w:numFmt w:val="bullet"/>
      <w:lvlText w:val="o"/>
      <w:lvlJc w:val="left"/>
      <w:pPr>
        <w:ind w:left="5760" w:hanging="360"/>
      </w:pPr>
      <w:rPr>
        <w:rFonts w:ascii="Courier New" w:hAnsi="Courier New" w:hint="default"/>
      </w:rPr>
    </w:lvl>
    <w:lvl w:ilvl="8" w:tplc="F682A0C2">
      <w:start w:val="1"/>
      <w:numFmt w:val="bullet"/>
      <w:lvlText w:val=""/>
      <w:lvlJc w:val="left"/>
      <w:pPr>
        <w:ind w:left="6480" w:hanging="360"/>
      </w:pPr>
      <w:rPr>
        <w:rFonts w:ascii="Wingdings" w:hAnsi="Wingdings" w:hint="default"/>
      </w:rPr>
    </w:lvl>
  </w:abstractNum>
  <w:num w:numId="1" w16cid:durableId="1973949090">
    <w:abstractNumId w:val="21"/>
  </w:num>
  <w:num w:numId="2" w16cid:durableId="2016415009">
    <w:abstractNumId w:val="22"/>
  </w:num>
  <w:num w:numId="3" w16cid:durableId="2143959668">
    <w:abstractNumId w:val="16"/>
  </w:num>
  <w:num w:numId="4" w16cid:durableId="922107428">
    <w:abstractNumId w:val="14"/>
  </w:num>
  <w:num w:numId="5" w16cid:durableId="1830516638">
    <w:abstractNumId w:val="9"/>
  </w:num>
  <w:num w:numId="6" w16cid:durableId="565340867">
    <w:abstractNumId w:val="15"/>
  </w:num>
  <w:num w:numId="7" w16cid:durableId="432701337">
    <w:abstractNumId w:val="17"/>
  </w:num>
  <w:num w:numId="8" w16cid:durableId="1391078627">
    <w:abstractNumId w:val="1"/>
  </w:num>
  <w:num w:numId="9" w16cid:durableId="1961036008">
    <w:abstractNumId w:val="19"/>
  </w:num>
  <w:num w:numId="10" w16cid:durableId="1838422438">
    <w:abstractNumId w:val="8"/>
  </w:num>
  <w:num w:numId="11" w16cid:durableId="1275333556">
    <w:abstractNumId w:val="12"/>
  </w:num>
  <w:num w:numId="12" w16cid:durableId="182132694">
    <w:abstractNumId w:val="4"/>
  </w:num>
  <w:num w:numId="13" w16cid:durableId="155462653">
    <w:abstractNumId w:val="10"/>
  </w:num>
  <w:num w:numId="14" w16cid:durableId="1384983167">
    <w:abstractNumId w:val="2"/>
  </w:num>
  <w:num w:numId="15" w16cid:durableId="1063138789">
    <w:abstractNumId w:val="13"/>
  </w:num>
  <w:num w:numId="16" w16cid:durableId="1884361069">
    <w:abstractNumId w:val="7"/>
  </w:num>
  <w:num w:numId="17" w16cid:durableId="1895969254">
    <w:abstractNumId w:val="6"/>
  </w:num>
  <w:num w:numId="18" w16cid:durableId="1081681577">
    <w:abstractNumId w:val="18"/>
  </w:num>
  <w:num w:numId="19" w16cid:durableId="1214779614">
    <w:abstractNumId w:val="11"/>
  </w:num>
  <w:num w:numId="20" w16cid:durableId="1874492963">
    <w:abstractNumId w:val="20"/>
  </w:num>
  <w:num w:numId="21" w16cid:durableId="1703895720">
    <w:abstractNumId w:val="3"/>
  </w:num>
  <w:num w:numId="22" w16cid:durableId="834422902">
    <w:abstractNumId w:val="0"/>
  </w:num>
  <w:num w:numId="23" w16cid:durableId="29074930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18"/>
    <w:rsid w:val="00000533"/>
    <w:rsid w:val="00000B54"/>
    <w:rsid w:val="00000F29"/>
    <w:rsid w:val="0000189D"/>
    <w:rsid w:val="00001A8D"/>
    <w:rsid w:val="00001B5D"/>
    <w:rsid w:val="0000402B"/>
    <w:rsid w:val="000041F9"/>
    <w:rsid w:val="000045A3"/>
    <w:rsid w:val="000049BA"/>
    <w:rsid w:val="00004C62"/>
    <w:rsid w:val="00004FF4"/>
    <w:rsid w:val="0000502A"/>
    <w:rsid w:val="00005084"/>
    <w:rsid w:val="0000511A"/>
    <w:rsid w:val="00005823"/>
    <w:rsid w:val="000058A0"/>
    <w:rsid w:val="00006326"/>
    <w:rsid w:val="000069E1"/>
    <w:rsid w:val="00007214"/>
    <w:rsid w:val="0000726E"/>
    <w:rsid w:val="000076DF"/>
    <w:rsid w:val="0000786F"/>
    <w:rsid w:val="000078A8"/>
    <w:rsid w:val="00010039"/>
    <w:rsid w:val="00010A45"/>
    <w:rsid w:val="00010D0D"/>
    <w:rsid w:val="00010D7B"/>
    <w:rsid w:val="00011401"/>
    <w:rsid w:val="00011654"/>
    <w:rsid w:val="00011A1B"/>
    <w:rsid w:val="00011A41"/>
    <w:rsid w:val="00011AEB"/>
    <w:rsid w:val="00011E93"/>
    <w:rsid w:val="00012060"/>
    <w:rsid w:val="000124E5"/>
    <w:rsid w:val="00012AEA"/>
    <w:rsid w:val="00013352"/>
    <w:rsid w:val="0001342D"/>
    <w:rsid w:val="00013786"/>
    <w:rsid w:val="00013995"/>
    <w:rsid w:val="00013F28"/>
    <w:rsid w:val="000141E4"/>
    <w:rsid w:val="000144BC"/>
    <w:rsid w:val="0001518C"/>
    <w:rsid w:val="000151E7"/>
    <w:rsid w:val="00016911"/>
    <w:rsid w:val="000170A6"/>
    <w:rsid w:val="00017569"/>
    <w:rsid w:val="00017B38"/>
    <w:rsid w:val="00017D25"/>
    <w:rsid w:val="000200AE"/>
    <w:rsid w:val="000205E1"/>
    <w:rsid w:val="0002088C"/>
    <w:rsid w:val="00020F99"/>
    <w:rsid w:val="00021071"/>
    <w:rsid w:val="000210EE"/>
    <w:rsid w:val="000213FB"/>
    <w:rsid w:val="00021860"/>
    <w:rsid w:val="00021930"/>
    <w:rsid w:val="0002282B"/>
    <w:rsid w:val="00022B78"/>
    <w:rsid w:val="000230B5"/>
    <w:rsid w:val="00023C15"/>
    <w:rsid w:val="00023DFC"/>
    <w:rsid w:val="00024624"/>
    <w:rsid w:val="00024F9E"/>
    <w:rsid w:val="00025332"/>
    <w:rsid w:val="000256DE"/>
    <w:rsid w:val="00025B79"/>
    <w:rsid w:val="00026253"/>
    <w:rsid w:val="00026766"/>
    <w:rsid w:val="00026AA8"/>
    <w:rsid w:val="00026D3B"/>
    <w:rsid w:val="0002756C"/>
    <w:rsid w:val="00027EA0"/>
    <w:rsid w:val="00030401"/>
    <w:rsid w:val="00031850"/>
    <w:rsid w:val="00032D15"/>
    <w:rsid w:val="00032EDB"/>
    <w:rsid w:val="00034483"/>
    <w:rsid w:val="00034737"/>
    <w:rsid w:val="000350B8"/>
    <w:rsid w:val="00037B95"/>
    <w:rsid w:val="00037EC8"/>
    <w:rsid w:val="00040040"/>
    <w:rsid w:val="00040119"/>
    <w:rsid w:val="0004023B"/>
    <w:rsid w:val="000403F2"/>
    <w:rsid w:val="000406FD"/>
    <w:rsid w:val="00040853"/>
    <w:rsid w:val="000408A5"/>
    <w:rsid w:val="00040AAE"/>
    <w:rsid w:val="000411BE"/>
    <w:rsid w:val="00041202"/>
    <w:rsid w:val="000414BB"/>
    <w:rsid w:val="00041A54"/>
    <w:rsid w:val="00041CC3"/>
    <w:rsid w:val="00042184"/>
    <w:rsid w:val="0004273F"/>
    <w:rsid w:val="000430A0"/>
    <w:rsid w:val="00043350"/>
    <w:rsid w:val="0004353E"/>
    <w:rsid w:val="000435AB"/>
    <w:rsid w:val="00043679"/>
    <w:rsid w:val="00043990"/>
    <w:rsid w:val="00044787"/>
    <w:rsid w:val="000458A6"/>
    <w:rsid w:val="00046E42"/>
    <w:rsid w:val="00047363"/>
    <w:rsid w:val="00047C96"/>
    <w:rsid w:val="00047E35"/>
    <w:rsid w:val="00050044"/>
    <w:rsid w:val="0005004C"/>
    <w:rsid w:val="0005035C"/>
    <w:rsid w:val="00050563"/>
    <w:rsid w:val="0005079A"/>
    <w:rsid w:val="0005087B"/>
    <w:rsid w:val="00050BF9"/>
    <w:rsid w:val="00050CDD"/>
    <w:rsid w:val="00050E63"/>
    <w:rsid w:val="00051D1E"/>
    <w:rsid w:val="00052E9A"/>
    <w:rsid w:val="00053625"/>
    <w:rsid w:val="00053EE3"/>
    <w:rsid w:val="00054583"/>
    <w:rsid w:val="0005499B"/>
    <w:rsid w:val="00055584"/>
    <w:rsid w:val="00055636"/>
    <w:rsid w:val="000557F7"/>
    <w:rsid w:val="000558E9"/>
    <w:rsid w:val="00055D7A"/>
    <w:rsid w:val="00055F69"/>
    <w:rsid w:val="00056416"/>
    <w:rsid w:val="00056805"/>
    <w:rsid w:val="000568F0"/>
    <w:rsid w:val="00057169"/>
    <w:rsid w:val="00057405"/>
    <w:rsid w:val="000601FA"/>
    <w:rsid w:val="0006038C"/>
    <w:rsid w:val="0006084B"/>
    <w:rsid w:val="00060E13"/>
    <w:rsid w:val="00061016"/>
    <w:rsid w:val="00061503"/>
    <w:rsid w:val="00061653"/>
    <w:rsid w:val="0006173B"/>
    <w:rsid w:val="00061A0B"/>
    <w:rsid w:val="00061E4F"/>
    <w:rsid w:val="00062256"/>
    <w:rsid w:val="000624E7"/>
    <w:rsid w:val="00062BFE"/>
    <w:rsid w:val="00063C5C"/>
    <w:rsid w:val="00063CF7"/>
    <w:rsid w:val="00064217"/>
    <w:rsid w:val="00064E93"/>
    <w:rsid w:val="0006564A"/>
    <w:rsid w:val="00065B13"/>
    <w:rsid w:val="00066512"/>
    <w:rsid w:val="00066803"/>
    <w:rsid w:val="00066E6B"/>
    <w:rsid w:val="00066F70"/>
    <w:rsid w:val="000674EE"/>
    <w:rsid w:val="00067DEA"/>
    <w:rsid w:val="00070738"/>
    <w:rsid w:val="000708A8"/>
    <w:rsid w:val="000708C0"/>
    <w:rsid w:val="00070B55"/>
    <w:rsid w:val="00070CA5"/>
    <w:rsid w:val="0007164E"/>
    <w:rsid w:val="00072246"/>
    <w:rsid w:val="000724E2"/>
    <w:rsid w:val="00072798"/>
    <w:rsid w:val="00072A99"/>
    <w:rsid w:val="000737FD"/>
    <w:rsid w:val="00073D0F"/>
    <w:rsid w:val="00073FB5"/>
    <w:rsid w:val="000742BD"/>
    <w:rsid w:val="000745C5"/>
    <w:rsid w:val="000747B1"/>
    <w:rsid w:val="00074F9B"/>
    <w:rsid w:val="000753E0"/>
    <w:rsid w:val="00075BC5"/>
    <w:rsid w:val="00075C13"/>
    <w:rsid w:val="00075E44"/>
    <w:rsid w:val="00076B84"/>
    <w:rsid w:val="00076FB4"/>
    <w:rsid w:val="000802BE"/>
    <w:rsid w:val="0008089A"/>
    <w:rsid w:val="00081B25"/>
    <w:rsid w:val="00081D97"/>
    <w:rsid w:val="00081F12"/>
    <w:rsid w:val="00081F5E"/>
    <w:rsid w:val="00082401"/>
    <w:rsid w:val="00082A83"/>
    <w:rsid w:val="00082D90"/>
    <w:rsid w:val="00083874"/>
    <w:rsid w:val="00083C27"/>
    <w:rsid w:val="000843BB"/>
    <w:rsid w:val="00084408"/>
    <w:rsid w:val="000844E3"/>
    <w:rsid w:val="00084D74"/>
    <w:rsid w:val="00085453"/>
    <w:rsid w:val="0008546F"/>
    <w:rsid w:val="00085AB9"/>
    <w:rsid w:val="000867F0"/>
    <w:rsid w:val="000879B7"/>
    <w:rsid w:val="00090548"/>
    <w:rsid w:val="0009067E"/>
    <w:rsid w:val="00090B02"/>
    <w:rsid w:val="000919A4"/>
    <w:rsid w:val="00091ED9"/>
    <w:rsid w:val="00092704"/>
    <w:rsid w:val="00092927"/>
    <w:rsid w:val="00092A58"/>
    <w:rsid w:val="00093729"/>
    <w:rsid w:val="00093D83"/>
    <w:rsid w:val="00093EB8"/>
    <w:rsid w:val="000949F1"/>
    <w:rsid w:val="00094CFE"/>
    <w:rsid w:val="00094E35"/>
    <w:rsid w:val="00095229"/>
    <w:rsid w:val="0009569E"/>
    <w:rsid w:val="000956F7"/>
    <w:rsid w:val="000958C9"/>
    <w:rsid w:val="00095B9B"/>
    <w:rsid w:val="00095FE3"/>
    <w:rsid w:val="00097958"/>
    <w:rsid w:val="000A0322"/>
    <w:rsid w:val="000A04EB"/>
    <w:rsid w:val="000A0CC7"/>
    <w:rsid w:val="000A0EC9"/>
    <w:rsid w:val="000A145F"/>
    <w:rsid w:val="000A205D"/>
    <w:rsid w:val="000A28C5"/>
    <w:rsid w:val="000A32F5"/>
    <w:rsid w:val="000A3A51"/>
    <w:rsid w:val="000A3A77"/>
    <w:rsid w:val="000A4323"/>
    <w:rsid w:val="000A47D7"/>
    <w:rsid w:val="000A4CFB"/>
    <w:rsid w:val="000A5F6C"/>
    <w:rsid w:val="000A60FE"/>
    <w:rsid w:val="000A6A04"/>
    <w:rsid w:val="000A6D2E"/>
    <w:rsid w:val="000A6F10"/>
    <w:rsid w:val="000A760D"/>
    <w:rsid w:val="000A7946"/>
    <w:rsid w:val="000A7DED"/>
    <w:rsid w:val="000A7F86"/>
    <w:rsid w:val="000B075F"/>
    <w:rsid w:val="000B0933"/>
    <w:rsid w:val="000B0BB2"/>
    <w:rsid w:val="000B1286"/>
    <w:rsid w:val="000B167A"/>
    <w:rsid w:val="000B2287"/>
    <w:rsid w:val="000B33E2"/>
    <w:rsid w:val="000B353A"/>
    <w:rsid w:val="000B362C"/>
    <w:rsid w:val="000B3884"/>
    <w:rsid w:val="000B3DC3"/>
    <w:rsid w:val="000B447B"/>
    <w:rsid w:val="000B471D"/>
    <w:rsid w:val="000B479A"/>
    <w:rsid w:val="000B4F66"/>
    <w:rsid w:val="000B527E"/>
    <w:rsid w:val="000B561A"/>
    <w:rsid w:val="000B5F74"/>
    <w:rsid w:val="000B64EE"/>
    <w:rsid w:val="000B7008"/>
    <w:rsid w:val="000C001B"/>
    <w:rsid w:val="000C0119"/>
    <w:rsid w:val="000C07A9"/>
    <w:rsid w:val="000C13B3"/>
    <w:rsid w:val="000C16AF"/>
    <w:rsid w:val="000C1905"/>
    <w:rsid w:val="000C26AD"/>
    <w:rsid w:val="000C2C15"/>
    <w:rsid w:val="000C2D17"/>
    <w:rsid w:val="000C3F32"/>
    <w:rsid w:val="000C44B0"/>
    <w:rsid w:val="000C4905"/>
    <w:rsid w:val="000C4A02"/>
    <w:rsid w:val="000C4A6E"/>
    <w:rsid w:val="000C4EC5"/>
    <w:rsid w:val="000C5CB8"/>
    <w:rsid w:val="000C6216"/>
    <w:rsid w:val="000C746B"/>
    <w:rsid w:val="000C77FE"/>
    <w:rsid w:val="000D034A"/>
    <w:rsid w:val="000D055D"/>
    <w:rsid w:val="000D0E2A"/>
    <w:rsid w:val="000D23B5"/>
    <w:rsid w:val="000D32F3"/>
    <w:rsid w:val="000D373C"/>
    <w:rsid w:val="000D3B55"/>
    <w:rsid w:val="000D44A9"/>
    <w:rsid w:val="000D5878"/>
    <w:rsid w:val="000D5CD8"/>
    <w:rsid w:val="000D6C86"/>
    <w:rsid w:val="000D6E81"/>
    <w:rsid w:val="000D798F"/>
    <w:rsid w:val="000D7BD2"/>
    <w:rsid w:val="000E0592"/>
    <w:rsid w:val="000E073D"/>
    <w:rsid w:val="000E16A5"/>
    <w:rsid w:val="000E173C"/>
    <w:rsid w:val="000E1EEE"/>
    <w:rsid w:val="000E1F34"/>
    <w:rsid w:val="000E1FD9"/>
    <w:rsid w:val="000E2248"/>
    <w:rsid w:val="000E24F8"/>
    <w:rsid w:val="000E29E0"/>
    <w:rsid w:val="000E2B40"/>
    <w:rsid w:val="000E451F"/>
    <w:rsid w:val="000E4E11"/>
    <w:rsid w:val="000E4EB6"/>
    <w:rsid w:val="000E56B0"/>
    <w:rsid w:val="000E5F3C"/>
    <w:rsid w:val="000E6129"/>
    <w:rsid w:val="000E6320"/>
    <w:rsid w:val="000E65A9"/>
    <w:rsid w:val="000E6663"/>
    <w:rsid w:val="000E676E"/>
    <w:rsid w:val="000E77D5"/>
    <w:rsid w:val="000F08D3"/>
    <w:rsid w:val="000F119D"/>
    <w:rsid w:val="000F140B"/>
    <w:rsid w:val="000F1440"/>
    <w:rsid w:val="000F17A6"/>
    <w:rsid w:val="000F182F"/>
    <w:rsid w:val="000F1C02"/>
    <w:rsid w:val="000F280B"/>
    <w:rsid w:val="000F3D16"/>
    <w:rsid w:val="000F3D53"/>
    <w:rsid w:val="000F41B8"/>
    <w:rsid w:val="000F55F8"/>
    <w:rsid w:val="000F593B"/>
    <w:rsid w:val="000F5C77"/>
    <w:rsid w:val="000F6544"/>
    <w:rsid w:val="000F6A1B"/>
    <w:rsid w:val="000F72A5"/>
    <w:rsid w:val="000F75DE"/>
    <w:rsid w:val="000F77A0"/>
    <w:rsid w:val="000F7BA5"/>
    <w:rsid w:val="001009AE"/>
    <w:rsid w:val="00100A5E"/>
    <w:rsid w:val="00100EEB"/>
    <w:rsid w:val="00101195"/>
    <w:rsid w:val="001017EC"/>
    <w:rsid w:val="0010184F"/>
    <w:rsid w:val="00101B85"/>
    <w:rsid w:val="00101FD4"/>
    <w:rsid w:val="001024E6"/>
    <w:rsid w:val="00102929"/>
    <w:rsid w:val="001032C3"/>
    <w:rsid w:val="00103F5C"/>
    <w:rsid w:val="00104027"/>
    <w:rsid w:val="00104069"/>
    <w:rsid w:val="00104467"/>
    <w:rsid w:val="001044CE"/>
    <w:rsid w:val="001047F2"/>
    <w:rsid w:val="0010506E"/>
    <w:rsid w:val="001057E4"/>
    <w:rsid w:val="00105B38"/>
    <w:rsid w:val="00105D45"/>
    <w:rsid w:val="001070EA"/>
    <w:rsid w:val="0010779F"/>
    <w:rsid w:val="001102C7"/>
    <w:rsid w:val="001104A9"/>
    <w:rsid w:val="001104B2"/>
    <w:rsid w:val="00110DB7"/>
    <w:rsid w:val="00110F3F"/>
    <w:rsid w:val="0011135E"/>
    <w:rsid w:val="00111D83"/>
    <w:rsid w:val="001127AC"/>
    <w:rsid w:val="00112B30"/>
    <w:rsid w:val="00112EA0"/>
    <w:rsid w:val="0011337F"/>
    <w:rsid w:val="0011349C"/>
    <w:rsid w:val="001134E9"/>
    <w:rsid w:val="00113752"/>
    <w:rsid w:val="00113D4E"/>
    <w:rsid w:val="00114485"/>
    <w:rsid w:val="001146AA"/>
    <w:rsid w:val="001146DE"/>
    <w:rsid w:val="001147F3"/>
    <w:rsid w:val="001150E5"/>
    <w:rsid w:val="00115735"/>
    <w:rsid w:val="00116864"/>
    <w:rsid w:val="001176A5"/>
    <w:rsid w:val="00117EA8"/>
    <w:rsid w:val="001202D5"/>
    <w:rsid w:val="001204E4"/>
    <w:rsid w:val="001210F3"/>
    <w:rsid w:val="00121206"/>
    <w:rsid w:val="00121370"/>
    <w:rsid w:val="00121434"/>
    <w:rsid w:val="00121600"/>
    <w:rsid w:val="00122018"/>
    <w:rsid w:val="0012202E"/>
    <w:rsid w:val="00122556"/>
    <w:rsid w:val="00122B37"/>
    <w:rsid w:val="001233CF"/>
    <w:rsid w:val="001234D5"/>
    <w:rsid w:val="0012361F"/>
    <w:rsid w:val="001237F9"/>
    <w:rsid w:val="00123B6F"/>
    <w:rsid w:val="00123D2E"/>
    <w:rsid w:val="001243F7"/>
    <w:rsid w:val="0012472E"/>
    <w:rsid w:val="00124AC4"/>
    <w:rsid w:val="00124F3A"/>
    <w:rsid w:val="0012519C"/>
    <w:rsid w:val="0012529C"/>
    <w:rsid w:val="00125441"/>
    <w:rsid w:val="00125B9E"/>
    <w:rsid w:val="00125D07"/>
    <w:rsid w:val="00125FF3"/>
    <w:rsid w:val="00126277"/>
    <w:rsid w:val="0012629B"/>
    <w:rsid w:val="00126932"/>
    <w:rsid w:val="00127A84"/>
    <w:rsid w:val="00127FFB"/>
    <w:rsid w:val="0013139B"/>
    <w:rsid w:val="001313EF"/>
    <w:rsid w:val="00132451"/>
    <w:rsid w:val="0013251B"/>
    <w:rsid w:val="00132D92"/>
    <w:rsid w:val="00132EF5"/>
    <w:rsid w:val="00133372"/>
    <w:rsid w:val="00133885"/>
    <w:rsid w:val="00133A7E"/>
    <w:rsid w:val="00133EE3"/>
    <w:rsid w:val="00134E8B"/>
    <w:rsid w:val="001353C9"/>
    <w:rsid w:val="001370AC"/>
    <w:rsid w:val="0013724A"/>
    <w:rsid w:val="00137302"/>
    <w:rsid w:val="0013793D"/>
    <w:rsid w:val="00137BBB"/>
    <w:rsid w:val="00137DF9"/>
    <w:rsid w:val="00140516"/>
    <w:rsid w:val="00140720"/>
    <w:rsid w:val="00140832"/>
    <w:rsid w:val="00140F53"/>
    <w:rsid w:val="00141870"/>
    <w:rsid w:val="001419A4"/>
    <w:rsid w:val="00141A06"/>
    <w:rsid w:val="00141AE5"/>
    <w:rsid w:val="00141C8C"/>
    <w:rsid w:val="00141CF4"/>
    <w:rsid w:val="00141FF4"/>
    <w:rsid w:val="00142681"/>
    <w:rsid w:val="00142BC9"/>
    <w:rsid w:val="00142C68"/>
    <w:rsid w:val="001431BB"/>
    <w:rsid w:val="0014331B"/>
    <w:rsid w:val="00143628"/>
    <w:rsid w:val="00144152"/>
    <w:rsid w:val="0014475D"/>
    <w:rsid w:val="00144D8B"/>
    <w:rsid w:val="00144FB5"/>
    <w:rsid w:val="00145091"/>
    <w:rsid w:val="001450F4"/>
    <w:rsid w:val="00145BD2"/>
    <w:rsid w:val="00146AAD"/>
    <w:rsid w:val="00146BA6"/>
    <w:rsid w:val="00147109"/>
    <w:rsid w:val="00147395"/>
    <w:rsid w:val="001473C2"/>
    <w:rsid w:val="00147E16"/>
    <w:rsid w:val="001502B0"/>
    <w:rsid w:val="001502FD"/>
    <w:rsid w:val="00150802"/>
    <w:rsid w:val="0015095B"/>
    <w:rsid w:val="00150E28"/>
    <w:rsid w:val="00151020"/>
    <w:rsid w:val="00151FA0"/>
    <w:rsid w:val="00152443"/>
    <w:rsid w:val="001531C2"/>
    <w:rsid w:val="0015321D"/>
    <w:rsid w:val="00153446"/>
    <w:rsid w:val="00153E6F"/>
    <w:rsid w:val="00153EC0"/>
    <w:rsid w:val="00154342"/>
    <w:rsid w:val="001545CF"/>
    <w:rsid w:val="00154FA6"/>
    <w:rsid w:val="00155089"/>
    <w:rsid w:val="00155AF7"/>
    <w:rsid w:val="00155D94"/>
    <w:rsid w:val="00155F3A"/>
    <w:rsid w:val="00156031"/>
    <w:rsid w:val="00156224"/>
    <w:rsid w:val="00156B00"/>
    <w:rsid w:val="00156D76"/>
    <w:rsid w:val="00157D06"/>
    <w:rsid w:val="00157EB7"/>
    <w:rsid w:val="00160920"/>
    <w:rsid w:val="00160B01"/>
    <w:rsid w:val="00161442"/>
    <w:rsid w:val="001618D6"/>
    <w:rsid w:val="00161AF4"/>
    <w:rsid w:val="00161E34"/>
    <w:rsid w:val="00161EC5"/>
    <w:rsid w:val="00162202"/>
    <w:rsid w:val="00162371"/>
    <w:rsid w:val="0016289C"/>
    <w:rsid w:val="00162D09"/>
    <w:rsid w:val="0016313D"/>
    <w:rsid w:val="00163591"/>
    <w:rsid w:val="00163DAF"/>
    <w:rsid w:val="00163E85"/>
    <w:rsid w:val="00164499"/>
    <w:rsid w:val="00164610"/>
    <w:rsid w:val="0016492E"/>
    <w:rsid w:val="00164D3C"/>
    <w:rsid w:val="00164D81"/>
    <w:rsid w:val="001654C9"/>
    <w:rsid w:val="00165D14"/>
    <w:rsid w:val="00166097"/>
    <w:rsid w:val="0016629A"/>
    <w:rsid w:val="00166923"/>
    <w:rsid w:val="001669DF"/>
    <w:rsid w:val="00166FDF"/>
    <w:rsid w:val="00167501"/>
    <w:rsid w:val="00167DCA"/>
    <w:rsid w:val="001716AB"/>
    <w:rsid w:val="00171703"/>
    <w:rsid w:val="00171CCF"/>
    <w:rsid w:val="0017228D"/>
    <w:rsid w:val="00172497"/>
    <w:rsid w:val="00172E54"/>
    <w:rsid w:val="00172F2F"/>
    <w:rsid w:val="00173766"/>
    <w:rsid w:val="00173F31"/>
    <w:rsid w:val="00174429"/>
    <w:rsid w:val="001745F8"/>
    <w:rsid w:val="00175A29"/>
    <w:rsid w:val="0017616E"/>
    <w:rsid w:val="00177341"/>
    <w:rsid w:val="0017756F"/>
    <w:rsid w:val="001778AA"/>
    <w:rsid w:val="00177DA9"/>
    <w:rsid w:val="00180827"/>
    <w:rsid w:val="00180AD7"/>
    <w:rsid w:val="00180D05"/>
    <w:rsid w:val="00180FE3"/>
    <w:rsid w:val="0018108E"/>
    <w:rsid w:val="00182026"/>
    <w:rsid w:val="001826C4"/>
    <w:rsid w:val="00183305"/>
    <w:rsid w:val="0018360C"/>
    <w:rsid w:val="00183B4E"/>
    <w:rsid w:val="001841F2"/>
    <w:rsid w:val="001846F3"/>
    <w:rsid w:val="00184ADC"/>
    <w:rsid w:val="001852E4"/>
    <w:rsid w:val="0018534B"/>
    <w:rsid w:val="00185954"/>
    <w:rsid w:val="00185E4C"/>
    <w:rsid w:val="00186437"/>
    <w:rsid w:val="00186F78"/>
    <w:rsid w:val="00187089"/>
    <w:rsid w:val="00187235"/>
    <w:rsid w:val="00187F04"/>
    <w:rsid w:val="0019092C"/>
    <w:rsid w:val="00190D7A"/>
    <w:rsid w:val="00190DB0"/>
    <w:rsid w:val="00190E55"/>
    <w:rsid w:val="00190FBC"/>
    <w:rsid w:val="00192091"/>
    <w:rsid w:val="001922B7"/>
    <w:rsid w:val="00192459"/>
    <w:rsid w:val="0019275E"/>
    <w:rsid w:val="00192FBA"/>
    <w:rsid w:val="00193130"/>
    <w:rsid w:val="00193512"/>
    <w:rsid w:val="0019368C"/>
    <w:rsid w:val="00193B71"/>
    <w:rsid w:val="00193FD3"/>
    <w:rsid w:val="001943AE"/>
    <w:rsid w:val="00194BF4"/>
    <w:rsid w:val="00195345"/>
    <w:rsid w:val="00195433"/>
    <w:rsid w:val="00195F5B"/>
    <w:rsid w:val="00196AD2"/>
    <w:rsid w:val="00196EBE"/>
    <w:rsid w:val="00196FCF"/>
    <w:rsid w:val="001971A8"/>
    <w:rsid w:val="00197E9E"/>
    <w:rsid w:val="001A0977"/>
    <w:rsid w:val="001A1598"/>
    <w:rsid w:val="001A19BF"/>
    <w:rsid w:val="001A21B6"/>
    <w:rsid w:val="001A2648"/>
    <w:rsid w:val="001A295A"/>
    <w:rsid w:val="001A2C73"/>
    <w:rsid w:val="001A38D2"/>
    <w:rsid w:val="001A3C31"/>
    <w:rsid w:val="001A49F1"/>
    <w:rsid w:val="001A4F0B"/>
    <w:rsid w:val="001A54A5"/>
    <w:rsid w:val="001A5547"/>
    <w:rsid w:val="001A5D58"/>
    <w:rsid w:val="001A63D4"/>
    <w:rsid w:val="001A68C5"/>
    <w:rsid w:val="001A6D8A"/>
    <w:rsid w:val="001A6DE0"/>
    <w:rsid w:val="001A6EAD"/>
    <w:rsid w:val="001A7E00"/>
    <w:rsid w:val="001B04FE"/>
    <w:rsid w:val="001B09F7"/>
    <w:rsid w:val="001B0DFF"/>
    <w:rsid w:val="001B0FEB"/>
    <w:rsid w:val="001B1177"/>
    <w:rsid w:val="001B12E2"/>
    <w:rsid w:val="001B13C5"/>
    <w:rsid w:val="001B19ED"/>
    <w:rsid w:val="001B1BF2"/>
    <w:rsid w:val="001B2686"/>
    <w:rsid w:val="001B2BBA"/>
    <w:rsid w:val="001B2ED4"/>
    <w:rsid w:val="001B3AD8"/>
    <w:rsid w:val="001B421D"/>
    <w:rsid w:val="001B4471"/>
    <w:rsid w:val="001B472E"/>
    <w:rsid w:val="001B572D"/>
    <w:rsid w:val="001B60FB"/>
    <w:rsid w:val="001B6BCD"/>
    <w:rsid w:val="001C0CAB"/>
    <w:rsid w:val="001C11FF"/>
    <w:rsid w:val="001C1237"/>
    <w:rsid w:val="001C1A0A"/>
    <w:rsid w:val="001C2195"/>
    <w:rsid w:val="001C296B"/>
    <w:rsid w:val="001C36B1"/>
    <w:rsid w:val="001C39F6"/>
    <w:rsid w:val="001C436F"/>
    <w:rsid w:val="001C465F"/>
    <w:rsid w:val="001C48A0"/>
    <w:rsid w:val="001C4916"/>
    <w:rsid w:val="001C5066"/>
    <w:rsid w:val="001C5464"/>
    <w:rsid w:val="001C5730"/>
    <w:rsid w:val="001C5AAB"/>
    <w:rsid w:val="001C5B96"/>
    <w:rsid w:val="001C6096"/>
    <w:rsid w:val="001C62EA"/>
    <w:rsid w:val="001C6792"/>
    <w:rsid w:val="001C6FCA"/>
    <w:rsid w:val="001C73FB"/>
    <w:rsid w:val="001C7BCA"/>
    <w:rsid w:val="001D00A4"/>
    <w:rsid w:val="001D036A"/>
    <w:rsid w:val="001D0FFA"/>
    <w:rsid w:val="001D1EE2"/>
    <w:rsid w:val="001D23CB"/>
    <w:rsid w:val="001D26E0"/>
    <w:rsid w:val="001D2769"/>
    <w:rsid w:val="001D3882"/>
    <w:rsid w:val="001D3FDC"/>
    <w:rsid w:val="001D4286"/>
    <w:rsid w:val="001D47A2"/>
    <w:rsid w:val="001D5625"/>
    <w:rsid w:val="001D57F8"/>
    <w:rsid w:val="001D5B77"/>
    <w:rsid w:val="001D5BB9"/>
    <w:rsid w:val="001D5F50"/>
    <w:rsid w:val="001D69E1"/>
    <w:rsid w:val="001D6B12"/>
    <w:rsid w:val="001D6E93"/>
    <w:rsid w:val="001D6F91"/>
    <w:rsid w:val="001D7C32"/>
    <w:rsid w:val="001E01D4"/>
    <w:rsid w:val="001E0237"/>
    <w:rsid w:val="001E095B"/>
    <w:rsid w:val="001E1405"/>
    <w:rsid w:val="001E1845"/>
    <w:rsid w:val="001E1CC8"/>
    <w:rsid w:val="001E1E53"/>
    <w:rsid w:val="001E230D"/>
    <w:rsid w:val="001E2C7A"/>
    <w:rsid w:val="001E3328"/>
    <w:rsid w:val="001E3A26"/>
    <w:rsid w:val="001E46D8"/>
    <w:rsid w:val="001E4BC9"/>
    <w:rsid w:val="001E4D1D"/>
    <w:rsid w:val="001E5F7F"/>
    <w:rsid w:val="001E60BB"/>
    <w:rsid w:val="001E67A3"/>
    <w:rsid w:val="001E6940"/>
    <w:rsid w:val="001E6FBC"/>
    <w:rsid w:val="001E726B"/>
    <w:rsid w:val="001E7DEA"/>
    <w:rsid w:val="001F1336"/>
    <w:rsid w:val="001F1E52"/>
    <w:rsid w:val="001F202B"/>
    <w:rsid w:val="001F2467"/>
    <w:rsid w:val="001F24D0"/>
    <w:rsid w:val="001F2859"/>
    <w:rsid w:val="001F2A67"/>
    <w:rsid w:val="001F2C59"/>
    <w:rsid w:val="001F300B"/>
    <w:rsid w:val="001F3041"/>
    <w:rsid w:val="001F32E0"/>
    <w:rsid w:val="001F3ACF"/>
    <w:rsid w:val="001F3EF1"/>
    <w:rsid w:val="001F4202"/>
    <w:rsid w:val="001F4616"/>
    <w:rsid w:val="001F463C"/>
    <w:rsid w:val="001F480F"/>
    <w:rsid w:val="001F48E1"/>
    <w:rsid w:val="001F49E7"/>
    <w:rsid w:val="001F68FF"/>
    <w:rsid w:val="001F6CD8"/>
    <w:rsid w:val="001F6E15"/>
    <w:rsid w:val="001F73A1"/>
    <w:rsid w:val="001F770B"/>
    <w:rsid w:val="001F7A15"/>
    <w:rsid w:val="001F7A8E"/>
    <w:rsid w:val="001F7BBF"/>
    <w:rsid w:val="001F7F80"/>
    <w:rsid w:val="002006AB"/>
    <w:rsid w:val="00200889"/>
    <w:rsid w:val="00200F6A"/>
    <w:rsid w:val="0020212E"/>
    <w:rsid w:val="002026AA"/>
    <w:rsid w:val="00202E31"/>
    <w:rsid w:val="00203EAB"/>
    <w:rsid w:val="0020435A"/>
    <w:rsid w:val="00205474"/>
    <w:rsid w:val="00206400"/>
    <w:rsid w:val="002074BE"/>
    <w:rsid w:val="002079A2"/>
    <w:rsid w:val="00210C09"/>
    <w:rsid w:val="002112A3"/>
    <w:rsid w:val="0021249E"/>
    <w:rsid w:val="00212A77"/>
    <w:rsid w:val="0021349F"/>
    <w:rsid w:val="002144C8"/>
    <w:rsid w:val="002149B8"/>
    <w:rsid w:val="00214AC9"/>
    <w:rsid w:val="00214DA3"/>
    <w:rsid w:val="002156E3"/>
    <w:rsid w:val="002156F3"/>
    <w:rsid w:val="00216662"/>
    <w:rsid w:val="00216687"/>
    <w:rsid w:val="002166A1"/>
    <w:rsid w:val="0021715E"/>
    <w:rsid w:val="002172C1"/>
    <w:rsid w:val="002174F6"/>
    <w:rsid w:val="0022167E"/>
    <w:rsid w:val="00221DDD"/>
    <w:rsid w:val="002221D7"/>
    <w:rsid w:val="002223A7"/>
    <w:rsid w:val="00222C97"/>
    <w:rsid w:val="00222F74"/>
    <w:rsid w:val="0022302D"/>
    <w:rsid w:val="00223314"/>
    <w:rsid w:val="00224536"/>
    <w:rsid w:val="00224CA3"/>
    <w:rsid w:val="00224D1C"/>
    <w:rsid w:val="00225030"/>
    <w:rsid w:val="002254D0"/>
    <w:rsid w:val="00226460"/>
    <w:rsid w:val="002266AB"/>
    <w:rsid w:val="00226DF0"/>
    <w:rsid w:val="002270F2"/>
    <w:rsid w:val="002278DD"/>
    <w:rsid w:val="00231209"/>
    <w:rsid w:val="00231385"/>
    <w:rsid w:val="0023169F"/>
    <w:rsid w:val="002319E0"/>
    <w:rsid w:val="0023219D"/>
    <w:rsid w:val="002322BA"/>
    <w:rsid w:val="00232E60"/>
    <w:rsid w:val="00233992"/>
    <w:rsid w:val="00233C82"/>
    <w:rsid w:val="002341DF"/>
    <w:rsid w:val="00234662"/>
    <w:rsid w:val="00234A68"/>
    <w:rsid w:val="002353A3"/>
    <w:rsid w:val="00235667"/>
    <w:rsid w:val="0023579F"/>
    <w:rsid w:val="00235BB3"/>
    <w:rsid w:val="0023626C"/>
    <w:rsid w:val="00236F8A"/>
    <w:rsid w:val="00237347"/>
    <w:rsid w:val="00237F89"/>
    <w:rsid w:val="00237FE9"/>
    <w:rsid w:val="002408C6"/>
    <w:rsid w:val="00240A18"/>
    <w:rsid w:val="00240B90"/>
    <w:rsid w:val="00240CD3"/>
    <w:rsid w:val="00240D41"/>
    <w:rsid w:val="0024279F"/>
    <w:rsid w:val="0024310F"/>
    <w:rsid w:val="0024336E"/>
    <w:rsid w:val="002435C4"/>
    <w:rsid w:val="00243C5B"/>
    <w:rsid w:val="00243E0A"/>
    <w:rsid w:val="00243F58"/>
    <w:rsid w:val="0024661E"/>
    <w:rsid w:val="00246B7C"/>
    <w:rsid w:val="00250261"/>
    <w:rsid w:val="00250321"/>
    <w:rsid w:val="002506F5"/>
    <w:rsid w:val="00250D66"/>
    <w:rsid w:val="00250EEE"/>
    <w:rsid w:val="0025114B"/>
    <w:rsid w:val="002515E4"/>
    <w:rsid w:val="00251886"/>
    <w:rsid w:val="002539A1"/>
    <w:rsid w:val="00253DA4"/>
    <w:rsid w:val="002543FB"/>
    <w:rsid w:val="0025452D"/>
    <w:rsid w:val="00254601"/>
    <w:rsid w:val="00254665"/>
    <w:rsid w:val="00254BEA"/>
    <w:rsid w:val="00254CC3"/>
    <w:rsid w:val="0025542A"/>
    <w:rsid w:val="002554C5"/>
    <w:rsid w:val="0025567E"/>
    <w:rsid w:val="00255B68"/>
    <w:rsid w:val="00255CBA"/>
    <w:rsid w:val="0025610D"/>
    <w:rsid w:val="002565E4"/>
    <w:rsid w:val="00256D9B"/>
    <w:rsid w:val="00256F24"/>
    <w:rsid w:val="00256F3A"/>
    <w:rsid w:val="002579C4"/>
    <w:rsid w:val="00257D77"/>
    <w:rsid w:val="00257F91"/>
    <w:rsid w:val="002608AE"/>
    <w:rsid w:val="002614FB"/>
    <w:rsid w:val="00261720"/>
    <w:rsid w:val="00261756"/>
    <w:rsid w:val="002618C6"/>
    <w:rsid w:val="00261C8F"/>
    <w:rsid w:val="00261D1E"/>
    <w:rsid w:val="00261FC2"/>
    <w:rsid w:val="002623E1"/>
    <w:rsid w:val="0026278A"/>
    <w:rsid w:val="0026395A"/>
    <w:rsid w:val="00263A89"/>
    <w:rsid w:val="0026429C"/>
    <w:rsid w:val="0026447F"/>
    <w:rsid w:val="00264617"/>
    <w:rsid w:val="00265346"/>
    <w:rsid w:val="0026587F"/>
    <w:rsid w:val="00265AFE"/>
    <w:rsid w:val="00265C13"/>
    <w:rsid w:val="0026602E"/>
    <w:rsid w:val="002660A0"/>
    <w:rsid w:val="00266690"/>
    <w:rsid w:val="00266B6A"/>
    <w:rsid w:val="00267934"/>
    <w:rsid w:val="00270B01"/>
    <w:rsid w:val="00270C73"/>
    <w:rsid w:val="00271D02"/>
    <w:rsid w:val="00272221"/>
    <w:rsid w:val="00274379"/>
    <w:rsid w:val="002747A8"/>
    <w:rsid w:val="00274C0F"/>
    <w:rsid w:val="00274ED6"/>
    <w:rsid w:val="002752DD"/>
    <w:rsid w:val="0027536A"/>
    <w:rsid w:val="00275A43"/>
    <w:rsid w:val="00275A58"/>
    <w:rsid w:val="00276B06"/>
    <w:rsid w:val="00276B27"/>
    <w:rsid w:val="00277121"/>
    <w:rsid w:val="002779D6"/>
    <w:rsid w:val="0028038A"/>
    <w:rsid w:val="00280906"/>
    <w:rsid w:val="00280F2D"/>
    <w:rsid w:val="0028119C"/>
    <w:rsid w:val="0028152D"/>
    <w:rsid w:val="00281BA4"/>
    <w:rsid w:val="00281BC1"/>
    <w:rsid w:val="00281E3E"/>
    <w:rsid w:val="002822BB"/>
    <w:rsid w:val="0028320B"/>
    <w:rsid w:val="002839A0"/>
    <w:rsid w:val="00283A96"/>
    <w:rsid w:val="00283CB2"/>
    <w:rsid w:val="00283FE5"/>
    <w:rsid w:val="002844E7"/>
    <w:rsid w:val="00284A37"/>
    <w:rsid w:val="00284D02"/>
    <w:rsid w:val="00285EA6"/>
    <w:rsid w:val="002860D2"/>
    <w:rsid w:val="00287A9E"/>
    <w:rsid w:val="0029007A"/>
    <w:rsid w:val="00290809"/>
    <w:rsid w:val="00291011"/>
    <w:rsid w:val="00291091"/>
    <w:rsid w:val="0029187F"/>
    <w:rsid w:val="0029190A"/>
    <w:rsid w:val="002921E7"/>
    <w:rsid w:val="00292505"/>
    <w:rsid w:val="00292C05"/>
    <w:rsid w:val="00292E71"/>
    <w:rsid w:val="0029311C"/>
    <w:rsid w:val="002931EB"/>
    <w:rsid w:val="00293A1F"/>
    <w:rsid w:val="00294145"/>
    <w:rsid w:val="00294206"/>
    <w:rsid w:val="00294437"/>
    <w:rsid w:val="00295559"/>
    <w:rsid w:val="002955BD"/>
    <w:rsid w:val="002956FC"/>
    <w:rsid w:val="00295AED"/>
    <w:rsid w:val="00295E23"/>
    <w:rsid w:val="00295FDE"/>
    <w:rsid w:val="0029693F"/>
    <w:rsid w:val="00296AF0"/>
    <w:rsid w:val="00296E20"/>
    <w:rsid w:val="002978F1"/>
    <w:rsid w:val="00297B31"/>
    <w:rsid w:val="00297EAC"/>
    <w:rsid w:val="002A00B6"/>
    <w:rsid w:val="002A00C1"/>
    <w:rsid w:val="002A049E"/>
    <w:rsid w:val="002A056D"/>
    <w:rsid w:val="002A05CE"/>
    <w:rsid w:val="002A08D9"/>
    <w:rsid w:val="002A0B20"/>
    <w:rsid w:val="002A17A4"/>
    <w:rsid w:val="002A1984"/>
    <w:rsid w:val="002A1C8A"/>
    <w:rsid w:val="002A3744"/>
    <w:rsid w:val="002A384B"/>
    <w:rsid w:val="002A3A9C"/>
    <w:rsid w:val="002A3C16"/>
    <w:rsid w:val="002A3ECE"/>
    <w:rsid w:val="002A40D0"/>
    <w:rsid w:val="002A4797"/>
    <w:rsid w:val="002A4BCC"/>
    <w:rsid w:val="002A4FBE"/>
    <w:rsid w:val="002A5FD9"/>
    <w:rsid w:val="002A630C"/>
    <w:rsid w:val="002A735F"/>
    <w:rsid w:val="002A77CF"/>
    <w:rsid w:val="002A7B96"/>
    <w:rsid w:val="002B06F9"/>
    <w:rsid w:val="002B09F3"/>
    <w:rsid w:val="002B1286"/>
    <w:rsid w:val="002B151D"/>
    <w:rsid w:val="002B1FC1"/>
    <w:rsid w:val="002B33F8"/>
    <w:rsid w:val="002B3B7D"/>
    <w:rsid w:val="002B3C58"/>
    <w:rsid w:val="002B44FF"/>
    <w:rsid w:val="002B4737"/>
    <w:rsid w:val="002B764A"/>
    <w:rsid w:val="002C0052"/>
    <w:rsid w:val="002C010A"/>
    <w:rsid w:val="002C02B1"/>
    <w:rsid w:val="002C02F0"/>
    <w:rsid w:val="002C044F"/>
    <w:rsid w:val="002C07D8"/>
    <w:rsid w:val="002C0903"/>
    <w:rsid w:val="002C0990"/>
    <w:rsid w:val="002C0AC5"/>
    <w:rsid w:val="002C25F1"/>
    <w:rsid w:val="002C26E4"/>
    <w:rsid w:val="002C30C1"/>
    <w:rsid w:val="002C3FD1"/>
    <w:rsid w:val="002C4503"/>
    <w:rsid w:val="002C483E"/>
    <w:rsid w:val="002C5CC5"/>
    <w:rsid w:val="002C60DE"/>
    <w:rsid w:val="002C6851"/>
    <w:rsid w:val="002C6F4D"/>
    <w:rsid w:val="002D038B"/>
    <w:rsid w:val="002D03A0"/>
    <w:rsid w:val="002D0536"/>
    <w:rsid w:val="002D0F85"/>
    <w:rsid w:val="002D1F7F"/>
    <w:rsid w:val="002D2484"/>
    <w:rsid w:val="002D27AF"/>
    <w:rsid w:val="002D2C7A"/>
    <w:rsid w:val="002D2F23"/>
    <w:rsid w:val="002D3499"/>
    <w:rsid w:val="002D3610"/>
    <w:rsid w:val="002D365A"/>
    <w:rsid w:val="002D3905"/>
    <w:rsid w:val="002D3CFB"/>
    <w:rsid w:val="002D40E0"/>
    <w:rsid w:val="002D4330"/>
    <w:rsid w:val="002D49D4"/>
    <w:rsid w:val="002D49DC"/>
    <w:rsid w:val="002D5258"/>
    <w:rsid w:val="002D6B7E"/>
    <w:rsid w:val="002D6B9F"/>
    <w:rsid w:val="002D6EAD"/>
    <w:rsid w:val="002D7019"/>
    <w:rsid w:val="002D7714"/>
    <w:rsid w:val="002D7CB7"/>
    <w:rsid w:val="002D7FE8"/>
    <w:rsid w:val="002E007F"/>
    <w:rsid w:val="002E05F2"/>
    <w:rsid w:val="002E2010"/>
    <w:rsid w:val="002E2952"/>
    <w:rsid w:val="002E2A8D"/>
    <w:rsid w:val="002E2B2B"/>
    <w:rsid w:val="002E2D29"/>
    <w:rsid w:val="002E37C1"/>
    <w:rsid w:val="002E3ABB"/>
    <w:rsid w:val="002E3B93"/>
    <w:rsid w:val="002E4C4E"/>
    <w:rsid w:val="002E4D16"/>
    <w:rsid w:val="002E5210"/>
    <w:rsid w:val="002E54C6"/>
    <w:rsid w:val="002E569C"/>
    <w:rsid w:val="002E5F10"/>
    <w:rsid w:val="002E5F14"/>
    <w:rsid w:val="002E62B6"/>
    <w:rsid w:val="002E632E"/>
    <w:rsid w:val="002E679E"/>
    <w:rsid w:val="002E68B1"/>
    <w:rsid w:val="002E6BB6"/>
    <w:rsid w:val="002E727E"/>
    <w:rsid w:val="002E7350"/>
    <w:rsid w:val="002E764D"/>
    <w:rsid w:val="002E7A17"/>
    <w:rsid w:val="002F021A"/>
    <w:rsid w:val="002F14DA"/>
    <w:rsid w:val="002F1C6C"/>
    <w:rsid w:val="002F1CEC"/>
    <w:rsid w:val="002F1F29"/>
    <w:rsid w:val="002F23E7"/>
    <w:rsid w:val="002F2712"/>
    <w:rsid w:val="002F3046"/>
    <w:rsid w:val="002F33D0"/>
    <w:rsid w:val="002F4B1C"/>
    <w:rsid w:val="002F4B85"/>
    <w:rsid w:val="002F52A1"/>
    <w:rsid w:val="002F53C9"/>
    <w:rsid w:val="002F54C4"/>
    <w:rsid w:val="002F5AD9"/>
    <w:rsid w:val="002F5C56"/>
    <w:rsid w:val="002F6438"/>
    <w:rsid w:val="002F6503"/>
    <w:rsid w:val="002F653F"/>
    <w:rsid w:val="002F6F35"/>
    <w:rsid w:val="002F729A"/>
    <w:rsid w:val="002F747E"/>
    <w:rsid w:val="002F7A62"/>
    <w:rsid w:val="003007E8"/>
    <w:rsid w:val="003009B1"/>
    <w:rsid w:val="003021E9"/>
    <w:rsid w:val="0030243D"/>
    <w:rsid w:val="00302451"/>
    <w:rsid w:val="0030282E"/>
    <w:rsid w:val="003031A5"/>
    <w:rsid w:val="003034F9"/>
    <w:rsid w:val="0030359A"/>
    <w:rsid w:val="00304297"/>
    <w:rsid w:val="00304868"/>
    <w:rsid w:val="00304B8A"/>
    <w:rsid w:val="00304DCF"/>
    <w:rsid w:val="0030565D"/>
    <w:rsid w:val="00305E9D"/>
    <w:rsid w:val="003061C6"/>
    <w:rsid w:val="0030662E"/>
    <w:rsid w:val="0030692B"/>
    <w:rsid w:val="00306935"/>
    <w:rsid w:val="00306C8C"/>
    <w:rsid w:val="0030722E"/>
    <w:rsid w:val="003077BC"/>
    <w:rsid w:val="00307890"/>
    <w:rsid w:val="00307DFF"/>
    <w:rsid w:val="00307E49"/>
    <w:rsid w:val="003106E5"/>
    <w:rsid w:val="003109BF"/>
    <w:rsid w:val="003119A5"/>
    <w:rsid w:val="00311E50"/>
    <w:rsid w:val="00311EE0"/>
    <w:rsid w:val="00312313"/>
    <w:rsid w:val="00312316"/>
    <w:rsid w:val="003125BB"/>
    <w:rsid w:val="00312D60"/>
    <w:rsid w:val="00312DF0"/>
    <w:rsid w:val="00312EE6"/>
    <w:rsid w:val="003130A0"/>
    <w:rsid w:val="00313267"/>
    <w:rsid w:val="0031396F"/>
    <w:rsid w:val="00314C63"/>
    <w:rsid w:val="00314CD4"/>
    <w:rsid w:val="00314E53"/>
    <w:rsid w:val="00314F1D"/>
    <w:rsid w:val="003154C8"/>
    <w:rsid w:val="00315892"/>
    <w:rsid w:val="00316337"/>
    <w:rsid w:val="00316605"/>
    <w:rsid w:val="00316F7C"/>
    <w:rsid w:val="003201CD"/>
    <w:rsid w:val="003203BD"/>
    <w:rsid w:val="00320704"/>
    <w:rsid w:val="00320A8C"/>
    <w:rsid w:val="00321A36"/>
    <w:rsid w:val="00321CE8"/>
    <w:rsid w:val="003225C9"/>
    <w:rsid w:val="003225CD"/>
    <w:rsid w:val="0032286C"/>
    <w:rsid w:val="00322B65"/>
    <w:rsid w:val="003235B6"/>
    <w:rsid w:val="00324049"/>
    <w:rsid w:val="003244B7"/>
    <w:rsid w:val="003245B8"/>
    <w:rsid w:val="00324609"/>
    <w:rsid w:val="003247D5"/>
    <w:rsid w:val="0032495B"/>
    <w:rsid w:val="0032508D"/>
    <w:rsid w:val="00325B19"/>
    <w:rsid w:val="00325F2F"/>
    <w:rsid w:val="00325F76"/>
    <w:rsid w:val="00326EC7"/>
    <w:rsid w:val="00327E03"/>
    <w:rsid w:val="003301DD"/>
    <w:rsid w:val="003313CC"/>
    <w:rsid w:val="00332093"/>
    <w:rsid w:val="00332162"/>
    <w:rsid w:val="003321FF"/>
    <w:rsid w:val="00333661"/>
    <w:rsid w:val="00334145"/>
    <w:rsid w:val="003344D8"/>
    <w:rsid w:val="00334EBD"/>
    <w:rsid w:val="003352C1"/>
    <w:rsid w:val="003356D4"/>
    <w:rsid w:val="0033618F"/>
    <w:rsid w:val="003362BD"/>
    <w:rsid w:val="003363C1"/>
    <w:rsid w:val="003365E0"/>
    <w:rsid w:val="00336C92"/>
    <w:rsid w:val="0033730E"/>
    <w:rsid w:val="003378C5"/>
    <w:rsid w:val="00337E37"/>
    <w:rsid w:val="0033C802"/>
    <w:rsid w:val="00340134"/>
    <w:rsid w:val="003401E9"/>
    <w:rsid w:val="0034028F"/>
    <w:rsid w:val="00340B60"/>
    <w:rsid w:val="00340BE1"/>
    <w:rsid w:val="00341415"/>
    <w:rsid w:val="003431B3"/>
    <w:rsid w:val="003433F1"/>
    <w:rsid w:val="00343820"/>
    <w:rsid w:val="00343B0E"/>
    <w:rsid w:val="00344307"/>
    <w:rsid w:val="0034473A"/>
    <w:rsid w:val="00344915"/>
    <w:rsid w:val="00344CDB"/>
    <w:rsid w:val="00344E9B"/>
    <w:rsid w:val="00344FF7"/>
    <w:rsid w:val="003456C8"/>
    <w:rsid w:val="00345AC5"/>
    <w:rsid w:val="00345FF9"/>
    <w:rsid w:val="00346344"/>
    <w:rsid w:val="00346B1D"/>
    <w:rsid w:val="00347278"/>
    <w:rsid w:val="00347828"/>
    <w:rsid w:val="00347904"/>
    <w:rsid w:val="00350098"/>
    <w:rsid w:val="00351077"/>
    <w:rsid w:val="0035150E"/>
    <w:rsid w:val="0035163E"/>
    <w:rsid w:val="00351788"/>
    <w:rsid w:val="00352315"/>
    <w:rsid w:val="00353601"/>
    <w:rsid w:val="003537A0"/>
    <w:rsid w:val="003537C6"/>
    <w:rsid w:val="00353D5B"/>
    <w:rsid w:val="00353F50"/>
    <w:rsid w:val="003546D0"/>
    <w:rsid w:val="00355D98"/>
    <w:rsid w:val="003567E5"/>
    <w:rsid w:val="00357145"/>
    <w:rsid w:val="00357467"/>
    <w:rsid w:val="00357F2B"/>
    <w:rsid w:val="00360105"/>
    <w:rsid w:val="003607BB"/>
    <w:rsid w:val="00360A47"/>
    <w:rsid w:val="00360E00"/>
    <w:rsid w:val="0036118C"/>
    <w:rsid w:val="00361A7E"/>
    <w:rsid w:val="00361AA5"/>
    <w:rsid w:val="00362110"/>
    <w:rsid w:val="0036232A"/>
    <w:rsid w:val="00363095"/>
    <w:rsid w:val="003644D5"/>
    <w:rsid w:val="00364C00"/>
    <w:rsid w:val="00364DE9"/>
    <w:rsid w:val="00365692"/>
    <w:rsid w:val="00365F76"/>
    <w:rsid w:val="00366145"/>
    <w:rsid w:val="00367336"/>
    <w:rsid w:val="003673BA"/>
    <w:rsid w:val="003676DC"/>
    <w:rsid w:val="00367702"/>
    <w:rsid w:val="00367D87"/>
    <w:rsid w:val="00367D91"/>
    <w:rsid w:val="00367F70"/>
    <w:rsid w:val="0037009E"/>
    <w:rsid w:val="003701D9"/>
    <w:rsid w:val="0037066F"/>
    <w:rsid w:val="00370B69"/>
    <w:rsid w:val="00371205"/>
    <w:rsid w:val="00371534"/>
    <w:rsid w:val="00371945"/>
    <w:rsid w:val="00372004"/>
    <w:rsid w:val="003726F7"/>
    <w:rsid w:val="003735CA"/>
    <w:rsid w:val="00373AC2"/>
    <w:rsid w:val="003740D8"/>
    <w:rsid w:val="00374581"/>
    <w:rsid w:val="003745C0"/>
    <w:rsid w:val="00374754"/>
    <w:rsid w:val="00375055"/>
    <w:rsid w:val="00375251"/>
    <w:rsid w:val="00375CA8"/>
    <w:rsid w:val="0037622A"/>
    <w:rsid w:val="003765EA"/>
    <w:rsid w:val="00376964"/>
    <w:rsid w:val="0037700C"/>
    <w:rsid w:val="0037733D"/>
    <w:rsid w:val="00377526"/>
    <w:rsid w:val="00377A0B"/>
    <w:rsid w:val="00377C97"/>
    <w:rsid w:val="00377E44"/>
    <w:rsid w:val="00377E86"/>
    <w:rsid w:val="003801F7"/>
    <w:rsid w:val="003803C3"/>
    <w:rsid w:val="003809F2"/>
    <w:rsid w:val="00380AE0"/>
    <w:rsid w:val="00380CD6"/>
    <w:rsid w:val="0038115C"/>
    <w:rsid w:val="003818E2"/>
    <w:rsid w:val="003819EA"/>
    <w:rsid w:val="00382747"/>
    <w:rsid w:val="00382C0E"/>
    <w:rsid w:val="00382CA7"/>
    <w:rsid w:val="00383AD4"/>
    <w:rsid w:val="00383E18"/>
    <w:rsid w:val="0038408C"/>
    <w:rsid w:val="003847F5"/>
    <w:rsid w:val="00385A22"/>
    <w:rsid w:val="00385D5A"/>
    <w:rsid w:val="0038608A"/>
    <w:rsid w:val="003861F6"/>
    <w:rsid w:val="00386528"/>
    <w:rsid w:val="0038769C"/>
    <w:rsid w:val="00390BA1"/>
    <w:rsid w:val="00390C6C"/>
    <w:rsid w:val="00390D6D"/>
    <w:rsid w:val="003910CB"/>
    <w:rsid w:val="003914DF"/>
    <w:rsid w:val="003918C9"/>
    <w:rsid w:val="00391F74"/>
    <w:rsid w:val="00391F9A"/>
    <w:rsid w:val="00392149"/>
    <w:rsid w:val="00392B37"/>
    <w:rsid w:val="003931B2"/>
    <w:rsid w:val="003934EC"/>
    <w:rsid w:val="00393671"/>
    <w:rsid w:val="00393690"/>
    <w:rsid w:val="003948F6"/>
    <w:rsid w:val="00394E25"/>
    <w:rsid w:val="003954D6"/>
    <w:rsid w:val="00395C76"/>
    <w:rsid w:val="00395E3F"/>
    <w:rsid w:val="003960DE"/>
    <w:rsid w:val="00396286"/>
    <w:rsid w:val="003967E0"/>
    <w:rsid w:val="00396A52"/>
    <w:rsid w:val="0039760C"/>
    <w:rsid w:val="00397BE1"/>
    <w:rsid w:val="00397F7C"/>
    <w:rsid w:val="003A08C6"/>
    <w:rsid w:val="003A0DEB"/>
    <w:rsid w:val="003A0E1A"/>
    <w:rsid w:val="003A1D6D"/>
    <w:rsid w:val="003A1F85"/>
    <w:rsid w:val="003A3266"/>
    <w:rsid w:val="003A35A9"/>
    <w:rsid w:val="003A3AD0"/>
    <w:rsid w:val="003A3DFC"/>
    <w:rsid w:val="003A416A"/>
    <w:rsid w:val="003A4AC4"/>
    <w:rsid w:val="003A4D52"/>
    <w:rsid w:val="003A4EA7"/>
    <w:rsid w:val="003A507B"/>
    <w:rsid w:val="003A6823"/>
    <w:rsid w:val="003A6FDF"/>
    <w:rsid w:val="003A714B"/>
    <w:rsid w:val="003A75DC"/>
    <w:rsid w:val="003A770E"/>
    <w:rsid w:val="003A7B85"/>
    <w:rsid w:val="003B0844"/>
    <w:rsid w:val="003B0B4C"/>
    <w:rsid w:val="003B16F9"/>
    <w:rsid w:val="003B30B9"/>
    <w:rsid w:val="003B3253"/>
    <w:rsid w:val="003B3621"/>
    <w:rsid w:val="003B4534"/>
    <w:rsid w:val="003B4868"/>
    <w:rsid w:val="003B4CB5"/>
    <w:rsid w:val="003B5056"/>
    <w:rsid w:val="003B5359"/>
    <w:rsid w:val="003B5722"/>
    <w:rsid w:val="003B5A1B"/>
    <w:rsid w:val="003B659D"/>
    <w:rsid w:val="003B69F8"/>
    <w:rsid w:val="003B6C6D"/>
    <w:rsid w:val="003C01A0"/>
    <w:rsid w:val="003C089A"/>
    <w:rsid w:val="003C1498"/>
    <w:rsid w:val="003C190D"/>
    <w:rsid w:val="003C1FF5"/>
    <w:rsid w:val="003C2371"/>
    <w:rsid w:val="003C29C0"/>
    <w:rsid w:val="003C2C8A"/>
    <w:rsid w:val="003C2D6D"/>
    <w:rsid w:val="003C3170"/>
    <w:rsid w:val="003C3540"/>
    <w:rsid w:val="003C35B8"/>
    <w:rsid w:val="003C3828"/>
    <w:rsid w:val="003C38B9"/>
    <w:rsid w:val="003C425D"/>
    <w:rsid w:val="003C42E4"/>
    <w:rsid w:val="003C45BF"/>
    <w:rsid w:val="003C4951"/>
    <w:rsid w:val="003C4BEA"/>
    <w:rsid w:val="003C59D4"/>
    <w:rsid w:val="003C6B03"/>
    <w:rsid w:val="003C6D83"/>
    <w:rsid w:val="003C7521"/>
    <w:rsid w:val="003C7607"/>
    <w:rsid w:val="003C76C4"/>
    <w:rsid w:val="003D00BD"/>
    <w:rsid w:val="003D0E99"/>
    <w:rsid w:val="003D134C"/>
    <w:rsid w:val="003D1837"/>
    <w:rsid w:val="003D19DC"/>
    <w:rsid w:val="003D1A0B"/>
    <w:rsid w:val="003D1A0E"/>
    <w:rsid w:val="003D1FF3"/>
    <w:rsid w:val="003D21F3"/>
    <w:rsid w:val="003D24EB"/>
    <w:rsid w:val="003D2821"/>
    <w:rsid w:val="003D2996"/>
    <w:rsid w:val="003D3596"/>
    <w:rsid w:val="003D378B"/>
    <w:rsid w:val="003D3ED1"/>
    <w:rsid w:val="003D3FBC"/>
    <w:rsid w:val="003D404E"/>
    <w:rsid w:val="003D4057"/>
    <w:rsid w:val="003D453C"/>
    <w:rsid w:val="003D4D41"/>
    <w:rsid w:val="003D5153"/>
    <w:rsid w:val="003D53DD"/>
    <w:rsid w:val="003D62EA"/>
    <w:rsid w:val="003D6C9C"/>
    <w:rsid w:val="003D6D6D"/>
    <w:rsid w:val="003D74C0"/>
    <w:rsid w:val="003D758A"/>
    <w:rsid w:val="003E0C73"/>
    <w:rsid w:val="003E164A"/>
    <w:rsid w:val="003E18DD"/>
    <w:rsid w:val="003E2156"/>
    <w:rsid w:val="003E24D8"/>
    <w:rsid w:val="003E34CC"/>
    <w:rsid w:val="003E355C"/>
    <w:rsid w:val="003E3BCF"/>
    <w:rsid w:val="003E3FAD"/>
    <w:rsid w:val="003E47AB"/>
    <w:rsid w:val="003E49CE"/>
    <w:rsid w:val="003E5164"/>
    <w:rsid w:val="003E5BA3"/>
    <w:rsid w:val="003E639F"/>
    <w:rsid w:val="003E6BB8"/>
    <w:rsid w:val="003E74FA"/>
    <w:rsid w:val="003F0399"/>
    <w:rsid w:val="003F077F"/>
    <w:rsid w:val="003F0A3C"/>
    <w:rsid w:val="003F0BCA"/>
    <w:rsid w:val="003F11EB"/>
    <w:rsid w:val="003F17B4"/>
    <w:rsid w:val="003F2E52"/>
    <w:rsid w:val="003F3151"/>
    <w:rsid w:val="003F33F6"/>
    <w:rsid w:val="003F34D3"/>
    <w:rsid w:val="003F3AA8"/>
    <w:rsid w:val="003F3ADC"/>
    <w:rsid w:val="003F3C5A"/>
    <w:rsid w:val="003F4429"/>
    <w:rsid w:val="003F4432"/>
    <w:rsid w:val="003F44D9"/>
    <w:rsid w:val="003F45BA"/>
    <w:rsid w:val="003F529E"/>
    <w:rsid w:val="003F694F"/>
    <w:rsid w:val="003F7419"/>
    <w:rsid w:val="003F7E15"/>
    <w:rsid w:val="0040010E"/>
    <w:rsid w:val="004002E8"/>
    <w:rsid w:val="00400725"/>
    <w:rsid w:val="004010E4"/>
    <w:rsid w:val="00401E12"/>
    <w:rsid w:val="0040215B"/>
    <w:rsid w:val="00403DDE"/>
    <w:rsid w:val="00403F17"/>
    <w:rsid w:val="00403F1C"/>
    <w:rsid w:val="00404401"/>
    <w:rsid w:val="00404698"/>
    <w:rsid w:val="00404ED9"/>
    <w:rsid w:val="00404F02"/>
    <w:rsid w:val="0040694D"/>
    <w:rsid w:val="00406DBA"/>
    <w:rsid w:val="00406F7B"/>
    <w:rsid w:val="00407184"/>
    <w:rsid w:val="0040735D"/>
    <w:rsid w:val="0040740E"/>
    <w:rsid w:val="004078E0"/>
    <w:rsid w:val="004103C0"/>
    <w:rsid w:val="004107DA"/>
    <w:rsid w:val="00410865"/>
    <w:rsid w:val="00410BE7"/>
    <w:rsid w:val="00411603"/>
    <w:rsid w:val="00411AE3"/>
    <w:rsid w:val="00412315"/>
    <w:rsid w:val="004126D4"/>
    <w:rsid w:val="00412999"/>
    <w:rsid w:val="00412A10"/>
    <w:rsid w:val="00413783"/>
    <w:rsid w:val="00413994"/>
    <w:rsid w:val="00413D12"/>
    <w:rsid w:val="00413EA0"/>
    <w:rsid w:val="004145F5"/>
    <w:rsid w:val="00414ABF"/>
    <w:rsid w:val="00414C44"/>
    <w:rsid w:val="00414EF5"/>
    <w:rsid w:val="00415083"/>
    <w:rsid w:val="0041578F"/>
    <w:rsid w:val="00415A87"/>
    <w:rsid w:val="00415E7F"/>
    <w:rsid w:val="00416329"/>
    <w:rsid w:val="00416D30"/>
    <w:rsid w:val="00416D85"/>
    <w:rsid w:val="00416E44"/>
    <w:rsid w:val="00416F4B"/>
    <w:rsid w:val="00416FF4"/>
    <w:rsid w:val="0041723A"/>
    <w:rsid w:val="00417A4F"/>
    <w:rsid w:val="00417A8C"/>
    <w:rsid w:val="00417E69"/>
    <w:rsid w:val="00420963"/>
    <w:rsid w:val="00420F99"/>
    <w:rsid w:val="0042173E"/>
    <w:rsid w:val="00421EC4"/>
    <w:rsid w:val="0042219B"/>
    <w:rsid w:val="00422263"/>
    <w:rsid w:val="00422310"/>
    <w:rsid w:val="00422DEC"/>
    <w:rsid w:val="00422FC3"/>
    <w:rsid w:val="00423074"/>
    <w:rsid w:val="00423936"/>
    <w:rsid w:val="00424415"/>
    <w:rsid w:val="004246F3"/>
    <w:rsid w:val="00424F2B"/>
    <w:rsid w:val="00424FD8"/>
    <w:rsid w:val="00425776"/>
    <w:rsid w:val="00425FF4"/>
    <w:rsid w:val="00426099"/>
    <w:rsid w:val="0042787A"/>
    <w:rsid w:val="00427904"/>
    <w:rsid w:val="00427DF0"/>
    <w:rsid w:val="00430838"/>
    <w:rsid w:val="0043097F"/>
    <w:rsid w:val="004309C4"/>
    <w:rsid w:val="00430AF7"/>
    <w:rsid w:val="00430E6D"/>
    <w:rsid w:val="0043166B"/>
    <w:rsid w:val="00431A4B"/>
    <w:rsid w:val="00432869"/>
    <w:rsid w:val="00432E93"/>
    <w:rsid w:val="004330C0"/>
    <w:rsid w:val="004334F7"/>
    <w:rsid w:val="0043412B"/>
    <w:rsid w:val="0043432A"/>
    <w:rsid w:val="004343CF"/>
    <w:rsid w:val="004344A0"/>
    <w:rsid w:val="004346A6"/>
    <w:rsid w:val="004348EC"/>
    <w:rsid w:val="00434F64"/>
    <w:rsid w:val="0043509C"/>
    <w:rsid w:val="004351B9"/>
    <w:rsid w:val="00436204"/>
    <w:rsid w:val="0043622C"/>
    <w:rsid w:val="00436237"/>
    <w:rsid w:val="00436BDA"/>
    <w:rsid w:val="00436D72"/>
    <w:rsid w:val="00436F27"/>
    <w:rsid w:val="00437E3D"/>
    <w:rsid w:val="00440523"/>
    <w:rsid w:val="004407CD"/>
    <w:rsid w:val="00440A6A"/>
    <w:rsid w:val="004411CC"/>
    <w:rsid w:val="00442960"/>
    <w:rsid w:val="00443715"/>
    <w:rsid w:val="004437E3"/>
    <w:rsid w:val="00443D50"/>
    <w:rsid w:val="004444BC"/>
    <w:rsid w:val="00444AF5"/>
    <w:rsid w:val="00444BFB"/>
    <w:rsid w:val="00445000"/>
    <w:rsid w:val="004452A1"/>
    <w:rsid w:val="0044551B"/>
    <w:rsid w:val="00445CFA"/>
    <w:rsid w:val="004463BB"/>
    <w:rsid w:val="00446589"/>
    <w:rsid w:val="00446643"/>
    <w:rsid w:val="004467B5"/>
    <w:rsid w:val="00446801"/>
    <w:rsid w:val="00446934"/>
    <w:rsid w:val="00446BD6"/>
    <w:rsid w:val="0044705B"/>
    <w:rsid w:val="004470F9"/>
    <w:rsid w:val="00447771"/>
    <w:rsid w:val="00447C6A"/>
    <w:rsid w:val="00450751"/>
    <w:rsid w:val="00450982"/>
    <w:rsid w:val="004509A5"/>
    <w:rsid w:val="004510DA"/>
    <w:rsid w:val="00451AC2"/>
    <w:rsid w:val="00451F0E"/>
    <w:rsid w:val="00451F42"/>
    <w:rsid w:val="00452CF5"/>
    <w:rsid w:val="00453278"/>
    <w:rsid w:val="00454F56"/>
    <w:rsid w:val="00455232"/>
    <w:rsid w:val="0045572E"/>
    <w:rsid w:val="00455F7D"/>
    <w:rsid w:val="004566C4"/>
    <w:rsid w:val="00456BDB"/>
    <w:rsid w:val="00456C08"/>
    <w:rsid w:val="004570EA"/>
    <w:rsid w:val="00457153"/>
    <w:rsid w:val="0045735B"/>
    <w:rsid w:val="00460266"/>
    <w:rsid w:val="00460BD4"/>
    <w:rsid w:val="00460E08"/>
    <w:rsid w:val="00461375"/>
    <w:rsid w:val="004625E4"/>
    <w:rsid w:val="0046272B"/>
    <w:rsid w:val="00462EE9"/>
    <w:rsid w:val="00463A91"/>
    <w:rsid w:val="00463E58"/>
    <w:rsid w:val="004642C7"/>
    <w:rsid w:val="004645C8"/>
    <w:rsid w:val="004648AB"/>
    <w:rsid w:val="00464D30"/>
    <w:rsid w:val="004652FB"/>
    <w:rsid w:val="00465C9A"/>
    <w:rsid w:val="004660DB"/>
    <w:rsid w:val="00467449"/>
    <w:rsid w:val="004679BB"/>
    <w:rsid w:val="00467A37"/>
    <w:rsid w:val="00470209"/>
    <w:rsid w:val="004708CC"/>
    <w:rsid w:val="004709D8"/>
    <w:rsid w:val="00470C78"/>
    <w:rsid w:val="00470D0C"/>
    <w:rsid w:val="0047111F"/>
    <w:rsid w:val="00471ACD"/>
    <w:rsid w:val="00471B65"/>
    <w:rsid w:val="00472EED"/>
    <w:rsid w:val="00473045"/>
    <w:rsid w:val="00473412"/>
    <w:rsid w:val="00473BEB"/>
    <w:rsid w:val="00474127"/>
    <w:rsid w:val="004746D2"/>
    <w:rsid w:val="00475FA8"/>
    <w:rsid w:val="004764E7"/>
    <w:rsid w:val="00476BED"/>
    <w:rsid w:val="00476C77"/>
    <w:rsid w:val="0047712F"/>
    <w:rsid w:val="00477551"/>
    <w:rsid w:val="00477F24"/>
    <w:rsid w:val="00480449"/>
    <w:rsid w:val="0048066C"/>
    <w:rsid w:val="00480C35"/>
    <w:rsid w:val="00480F3F"/>
    <w:rsid w:val="004810C4"/>
    <w:rsid w:val="004813E9"/>
    <w:rsid w:val="00481617"/>
    <w:rsid w:val="00481AF1"/>
    <w:rsid w:val="00481DA9"/>
    <w:rsid w:val="00481FB6"/>
    <w:rsid w:val="004824C2"/>
    <w:rsid w:val="00482671"/>
    <w:rsid w:val="00482963"/>
    <w:rsid w:val="0048366E"/>
    <w:rsid w:val="00483989"/>
    <w:rsid w:val="00483AC5"/>
    <w:rsid w:val="004844BB"/>
    <w:rsid w:val="00484627"/>
    <w:rsid w:val="0048486D"/>
    <w:rsid w:val="004849DB"/>
    <w:rsid w:val="00485FC4"/>
    <w:rsid w:val="0048621C"/>
    <w:rsid w:val="004862EC"/>
    <w:rsid w:val="004873E0"/>
    <w:rsid w:val="0048741A"/>
    <w:rsid w:val="004878DE"/>
    <w:rsid w:val="00487CBC"/>
    <w:rsid w:val="004901E3"/>
    <w:rsid w:val="00490756"/>
    <w:rsid w:val="004908C4"/>
    <w:rsid w:val="00490A39"/>
    <w:rsid w:val="00491251"/>
    <w:rsid w:val="004915B0"/>
    <w:rsid w:val="0049180D"/>
    <w:rsid w:val="00491A05"/>
    <w:rsid w:val="004923B9"/>
    <w:rsid w:val="0049259E"/>
    <w:rsid w:val="00492693"/>
    <w:rsid w:val="004927CC"/>
    <w:rsid w:val="00492DAF"/>
    <w:rsid w:val="00493267"/>
    <w:rsid w:val="00493416"/>
    <w:rsid w:val="004935CB"/>
    <w:rsid w:val="00493C46"/>
    <w:rsid w:val="004947B9"/>
    <w:rsid w:val="004954BC"/>
    <w:rsid w:val="004962DC"/>
    <w:rsid w:val="00496C59"/>
    <w:rsid w:val="00496DB4"/>
    <w:rsid w:val="004978BA"/>
    <w:rsid w:val="004979A2"/>
    <w:rsid w:val="00497AF1"/>
    <w:rsid w:val="00497B30"/>
    <w:rsid w:val="004A0E60"/>
    <w:rsid w:val="004A0FB2"/>
    <w:rsid w:val="004A1FF8"/>
    <w:rsid w:val="004A2615"/>
    <w:rsid w:val="004A26F9"/>
    <w:rsid w:val="004A2F58"/>
    <w:rsid w:val="004A37EA"/>
    <w:rsid w:val="004A3905"/>
    <w:rsid w:val="004A421D"/>
    <w:rsid w:val="004A446B"/>
    <w:rsid w:val="004A4D9C"/>
    <w:rsid w:val="004A511C"/>
    <w:rsid w:val="004A51FA"/>
    <w:rsid w:val="004A54C0"/>
    <w:rsid w:val="004A54EF"/>
    <w:rsid w:val="004A5624"/>
    <w:rsid w:val="004A56F4"/>
    <w:rsid w:val="004A5EF1"/>
    <w:rsid w:val="004A62A3"/>
    <w:rsid w:val="004A69FF"/>
    <w:rsid w:val="004A6DD6"/>
    <w:rsid w:val="004A7BB7"/>
    <w:rsid w:val="004B0353"/>
    <w:rsid w:val="004B180B"/>
    <w:rsid w:val="004B2A09"/>
    <w:rsid w:val="004B370E"/>
    <w:rsid w:val="004B401D"/>
    <w:rsid w:val="004B4574"/>
    <w:rsid w:val="004B4CBF"/>
    <w:rsid w:val="004B515A"/>
    <w:rsid w:val="004B628D"/>
    <w:rsid w:val="004B63B0"/>
    <w:rsid w:val="004B653D"/>
    <w:rsid w:val="004B657A"/>
    <w:rsid w:val="004B6749"/>
    <w:rsid w:val="004B6C89"/>
    <w:rsid w:val="004B6DE3"/>
    <w:rsid w:val="004B7776"/>
    <w:rsid w:val="004B7964"/>
    <w:rsid w:val="004C05DC"/>
    <w:rsid w:val="004C0B7A"/>
    <w:rsid w:val="004C0C75"/>
    <w:rsid w:val="004C0F04"/>
    <w:rsid w:val="004C13EC"/>
    <w:rsid w:val="004C18DE"/>
    <w:rsid w:val="004C1C47"/>
    <w:rsid w:val="004C1D9C"/>
    <w:rsid w:val="004C20D0"/>
    <w:rsid w:val="004C21BF"/>
    <w:rsid w:val="004C225E"/>
    <w:rsid w:val="004C30CA"/>
    <w:rsid w:val="004C3B9A"/>
    <w:rsid w:val="004C3D4B"/>
    <w:rsid w:val="004C3DB3"/>
    <w:rsid w:val="004C3ED3"/>
    <w:rsid w:val="004C402A"/>
    <w:rsid w:val="004C41B8"/>
    <w:rsid w:val="004C4D46"/>
    <w:rsid w:val="004C514D"/>
    <w:rsid w:val="004C526D"/>
    <w:rsid w:val="004C57E8"/>
    <w:rsid w:val="004C5FF7"/>
    <w:rsid w:val="004C61B2"/>
    <w:rsid w:val="004C63EF"/>
    <w:rsid w:val="004C64EA"/>
    <w:rsid w:val="004C65BC"/>
    <w:rsid w:val="004C6B4E"/>
    <w:rsid w:val="004C72DB"/>
    <w:rsid w:val="004C73F3"/>
    <w:rsid w:val="004D05E2"/>
    <w:rsid w:val="004D06A0"/>
    <w:rsid w:val="004D0F4B"/>
    <w:rsid w:val="004D1B37"/>
    <w:rsid w:val="004D2ACC"/>
    <w:rsid w:val="004D37F3"/>
    <w:rsid w:val="004D42E1"/>
    <w:rsid w:val="004D4311"/>
    <w:rsid w:val="004D5296"/>
    <w:rsid w:val="004D5A4D"/>
    <w:rsid w:val="004D6DAA"/>
    <w:rsid w:val="004D77C4"/>
    <w:rsid w:val="004D7D33"/>
    <w:rsid w:val="004D7D9B"/>
    <w:rsid w:val="004E046C"/>
    <w:rsid w:val="004E0A86"/>
    <w:rsid w:val="004E0ED5"/>
    <w:rsid w:val="004E1087"/>
    <w:rsid w:val="004E20A7"/>
    <w:rsid w:val="004E2526"/>
    <w:rsid w:val="004E2873"/>
    <w:rsid w:val="004E2F06"/>
    <w:rsid w:val="004E2FE5"/>
    <w:rsid w:val="004E34D9"/>
    <w:rsid w:val="004E3545"/>
    <w:rsid w:val="004E43B7"/>
    <w:rsid w:val="004E46EE"/>
    <w:rsid w:val="004E4BCB"/>
    <w:rsid w:val="004E4BFD"/>
    <w:rsid w:val="004E4C6A"/>
    <w:rsid w:val="004E4CA5"/>
    <w:rsid w:val="004E5E1F"/>
    <w:rsid w:val="004E619F"/>
    <w:rsid w:val="004E6869"/>
    <w:rsid w:val="004E6902"/>
    <w:rsid w:val="004E6EBC"/>
    <w:rsid w:val="004E7370"/>
    <w:rsid w:val="004E78C4"/>
    <w:rsid w:val="004E7928"/>
    <w:rsid w:val="004E7F4C"/>
    <w:rsid w:val="004F0632"/>
    <w:rsid w:val="004F0FF1"/>
    <w:rsid w:val="004F106D"/>
    <w:rsid w:val="004F1355"/>
    <w:rsid w:val="004F1596"/>
    <w:rsid w:val="004F2285"/>
    <w:rsid w:val="004F232A"/>
    <w:rsid w:val="004F23A3"/>
    <w:rsid w:val="004F2A18"/>
    <w:rsid w:val="004F3106"/>
    <w:rsid w:val="004F3558"/>
    <w:rsid w:val="004F357F"/>
    <w:rsid w:val="004F3BD2"/>
    <w:rsid w:val="004F3EA5"/>
    <w:rsid w:val="004F3F57"/>
    <w:rsid w:val="004F42FC"/>
    <w:rsid w:val="004F5AFA"/>
    <w:rsid w:val="004F6787"/>
    <w:rsid w:val="004F6846"/>
    <w:rsid w:val="004F713D"/>
    <w:rsid w:val="004F75C9"/>
    <w:rsid w:val="004F77FF"/>
    <w:rsid w:val="004F7BC9"/>
    <w:rsid w:val="004F7C34"/>
    <w:rsid w:val="004F7C46"/>
    <w:rsid w:val="00500163"/>
    <w:rsid w:val="005002AF"/>
    <w:rsid w:val="005002C0"/>
    <w:rsid w:val="005014ED"/>
    <w:rsid w:val="00501C45"/>
    <w:rsid w:val="005026B8"/>
    <w:rsid w:val="00502958"/>
    <w:rsid w:val="005038AB"/>
    <w:rsid w:val="00503D95"/>
    <w:rsid w:val="0050433E"/>
    <w:rsid w:val="005044C2"/>
    <w:rsid w:val="00504AF8"/>
    <w:rsid w:val="00505B6A"/>
    <w:rsid w:val="00505BF1"/>
    <w:rsid w:val="00505FD6"/>
    <w:rsid w:val="00506B68"/>
    <w:rsid w:val="0050749B"/>
    <w:rsid w:val="00507733"/>
    <w:rsid w:val="00507856"/>
    <w:rsid w:val="0050789D"/>
    <w:rsid w:val="00507C50"/>
    <w:rsid w:val="0051096B"/>
    <w:rsid w:val="00511706"/>
    <w:rsid w:val="00511FD0"/>
    <w:rsid w:val="0051227F"/>
    <w:rsid w:val="005123E7"/>
    <w:rsid w:val="0051244E"/>
    <w:rsid w:val="005129E6"/>
    <w:rsid w:val="005130AD"/>
    <w:rsid w:val="005135F4"/>
    <w:rsid w:val="00513F92"/>
    <w:rsid w:val="005142D5"/>
    <w:rsid w:val="0051494C"/>
    <w:rsid w:val="005150C3"/>
    <w:rsid w:val="005157ED"/>
    <w:rsid w:val="00515A28"/>
    <w:rsid w:val="00515A73"/>
    <w:rsid w:val="0051602B"/>
    <w:rsid w:val="005161B1"/>
    <w:rsid w:val="005161E9"/>
    <w:rsid w:val="00516275"/>
    <w:rsid w:val="00517165"/>
    <w:rsid w:val="0051734C"/>
    <w:rsid w:val="005178F6"/>
    <w:rsid w:val="00517ACC"/>
    <w:rsid w:val="005200F3"/>
    <w:rsid w:val="00520C77"/>
    <w:rsid w:val="0052129E"/>
    <w:rsid w:val="005215F5"/>
    <w:rsid w:val="00521DEF"/>
    <w:rsid w:val="00521EC0"/>
    <w:rsid w:val="00522DBF"/>
    <w:rsid w:val="005230E4"/>
    <w:rsid w:val="0052319F"/>
    <w:rsid w:val="0052347C"/>
    <w:rsid w:val="005235EA"/>
    <w:rsid w:val="00523EC1"/>
    <w:rsid w:val="00524438"/>
    <w:rsid w:val="005244FA"/>
    <w:rsid w:val="00524921"/>
    <w:rsid w:val="00524BAD"/>
    <w:rsid w:val="00524CB3"/>
    <w:rsid w:val="0052505B"/>
    <w:rsid w:val="00525848"/>
    <w:rsid w:val="005266AD"/>
    <w:rsid w:val="0052745F"/>
    <w:rsid w:val="00527B41"/>
    <w:rsid w:val="00527DBD"/>
    <w:rsid w:val="005301AB"/>
    <w:rsid w:val="005302BC"/>
    <w:rsid w:val="005303AB"/>
    <w:rsid w:val="00530656"/>
    <w:rsid w:val="00530A06"/>
    <w:rsid w:val="00530C25"/>
    <w:rsid w:val="0053103D"/>
    <w:rsid w:val="005318F7"/>
    <w:rsid w:val="005325D1"/>
    <w:rsid w:val="0053263C"/>
    <w:rsid w:val="00532B1E"/>
    <w:rsid w:val="00533606"/>
    <w:rsid w:val="00533697"/>
    <w:rsid w:val="00534AF9"/>
    <w:rsid w:val="00534BA0"/>
    <w:rsid w:val="00534E1F"/>
    <w:rsid w:val="00535E36"/>
    <w:rsid w:val="00536C64"/>
    <w:rsid w:val="00536FDE"/>
    <w:rsid w:val="005370EC"/>
    <w:rsid w:val="00537851"/>
    <w:rsid w:val="00537C76"/>
    <w:rsid w:val="0054090C"/>
    <w:rsid w:val="00540B62"/>
    <w:rsid w:val="00540E3D"/>
    <w:rsid w:val="005418D1"/>
    <w:rsid w:val="00541B12"/>
    <w:rsid w:val="00541E03"/>
    <w:rsid w:val="005423AA"/>
    <w:rsid w:val="0054244E"/>
    <w:rsid w:val="005428E1"/>
    <w:rsid w:val="00542C18"/>
    <w:rsid w:val="00543712"/>
    <w:rsid w:val="00543765"/>
    <w:rsid w:val="00543C7E"/>
    <w:rsid w:val="00543F1D"/>
    <w:rsid w:val="00545AAA"/>
    <w:rsid w:val="00545F9F"/>
    <w:rsid w:val="00546437"/>
    <w:rsid w:val="005464C3"/>
    <w:rsid w:val="005467E0"/>
    <w:rsid w:val="005470E9"/>
    <w:rsid w:val="00547125"/>
    <w:rsid w:val="005473F4"/>
    <w:rsid w:val="00547945"/>
    <w:rsid w:val="005508A5"/>
    <w:rsid w:val="00550EA9"/>
    <w:rsid w:val="00551471"/>
    <w:rsid w:val="005514FA"/>
    <w:rsid w:val="005525B0"/>
    <w:rsid w:val="005527B7"/>
    <w:rsid w:val="0055297F"/>
    <w:rsid w:val="00552A1A"/>
    <w:rsid w:val="00552C7E"/>
    <w:rsid w:val="00552D9F"/>
    <w:rsid w:val="00553F8D"/>
    <w:rsid w:val="00553FAE"/>
    <w:rsid w:val="00554364"/>
    <w:rsid w:val="005544E7"/>
    <w:rsid w:val="00554DB9"/>
    <w:rsid w:val="005555CB"/>
    <w:rsid w:val="00555823"/>
    <w:rsid w:val="00555D90"/>
    <w:rsid w:val="00555DD8"/>
    <w:rsid w:val="005561D1"/>
    <w:rsid w:val="00556485"/>
    <w:rsid w:val="00556496"/>
    <w:rsid w:val="00557459"/>
    <w:rsid w:val="00557809"/>
    <w:rsid w:val="00557D15"/>
    <w:rsid w:val="00557D74"/>
    <w:rsid w:val="00557DB7"/>
    <w:rsid w:val="0056075F"/>
    <w:rsid w:val="00561148"/>
    <w:rsid w:val="00561892"/>
    <w:rsid w:val="00561C96"/>
    <w:rsid w:val="00561F59"/>
    <w:rsid w:val="00562319"/>
    <w:rsid w:val="005629CA"/>
    <w:rsid w:val="00562ACE"/>
    <w:rsid w:val="00562D91"/>
    <w:rsid w:val="00562F04"/>
    <w:rsid w:val="00563461"/>
    <w:rsid w:val="005634F2"/>
    <w:rsid w:val="00563E01"/>
    <w:rsid w:val="00564EB9"/>
    <w:rsid w:val="0056541F"/>
    <w:rsid w:val="0056597D"/>
    <w:rsid w:val="005675FB"/>
    <w:rsid w:val="00567F2C"/>
    <w:rsid w:val="0056D857"/>
    <w:rsid w:val="00570B20"/>
    <w:rsid w:val="00570DFB"/>
    <w:rsid w:val="00571C83"/>
    <w:rsid w:val="00572C68"/>
    <w:rsid w:val="00572CFE"/>
    <w:rsid w:val="0057333A"/>
    <w:rsid w:val="00573447"/>
    <w:rsid w:val="005737D0"/>
    <w:rsid w:val="00573BB9"/>
    <w:rsid w:val="00573BD3"/>
    <w:rsid w:val="00573D10"/>
    <w:rsid w:val="00573E43"/>
    <w:rsid w:val="00573E98"/>
    <w:rsid w:val="005745BC"/>
    <w:rsid w:val="00574630"/>
    <w:rsid w:val="00574A72"/>
    <w:rsid w:val="00574B55"/>
    <w:rsid w:val="00574B98"/>
    <w:rsid w:val="00576256"/>
    <w:rsid w:val="00576CB8"/>
    <w:rsid w:val="00577492"/>
    <w:rsid w:val="005803B2"/>
    <w:rsid w:val="00580D40"/>
    <w:rsid w:val="00580F86"/>
    <w:rsid w:val="0058155D"/>
    <w:rsid w:val="00581759"/>
    <w:rsid w:val="00581B92"/>
    <w:rsid w:val="005825C8"/>
    <w:rsid w:val="00582646"/>
    <w:rsid w:val="00582CE1"/>
    <w:rsid w:val="005836D1"/>
    <w:rsid w:val="00583CFF"/>
    <w:rsid w:val="00583E1C"/>
    <w:rsid w:val="00584A2C"/>
    <w:rsid w:val="00584D95"/>
    <w:rsid w:val="00585343"/>
    <w:rsid w:val="00585576"/>
    <w:rsid w:val="005864F3"/>
    <w:rsid w:val="0058661E"/>
    <w:rsid w:val="00586985"/>
    <w:rsid w:val="00586AB8"/>
    <w:rsid w:val="00587037"/>
    <w:rsid w:val="005875C4"/>
    <w:rsid w:val="00587BD9"/>
    <w:rsid w:val="0059013A"/>
    <w:rsid w:val="005903D8"/>
    <w:rsid w:val="00590915"/>
    <w:rsid w:val="00591F72"/>
    <w:rsid w:val="0059299B"/>
    <w:rsid w:val="00592C0E"/>
    <w:rsid w:val="00592C57"/>
    <w:rsid w:val="00592E98"/>
    <w:rsid w:val="00594056"/>
    <w:rsid w:val="005948CE"/>
    <w:rsid w:val="00594B82"/>
    <w:rsid w:val="00594D24"/>
    <w:rsid w:val="00595E0C"/>
    <w:rsid w:val="00595F5D"/>
    <w:rsid w:val="005968EA"/>
    <w:rsid w:val="00596D9B"/>
    <w:rsid w:val="005A00C2"/>
    <w:rsid w:val="005A0E09"/>
    <w:rsid w:val="005A1BF9"/>
    <w:rsid w:val="005A1C40"/>
    <w:rsid w:val="005A1CBF"/>
    <w:rsid w:val="005A1F8C"/>
    <w:rsid w:val="005A2225"/>
    <w:rsid w:val="005A3CC4"/>
    <w:rsid w:val="005A4FC8"/>
    <w:rsid w:val="005A5F08"/>
    <w:rsid w:val="005A728C"/>
    <w:rsid w:val="005A7705"/>
    <w:rsid w:val="005B0046"/>
    <w:rsid w:val="005B10A2"/>
    <w:rsid w:val="005B1131"/>
    <w:rsid w:val="005B1AAF"/>
    <w:rsid w:val="005B1B62"/>
    <w:rsid w:val="005B1D4F"/>
    <w:rsid w:val="005B2376"/>
    <w:rsid w:val="005B2B7B"/>
    <w:rsid w:val="005B2E26"/>
    <w:rsid w:val="005B3251"/>
    <w:rsid w:val="005B3289"/>
    <w:rsid w:val="005B3547"/>
    <w:rsid w:val="005B35C6"/>
    <w:rsid w:val="005B3621"/>
    <w:rsid w:val="005B3A9B"/>
    <w:rsid w:val="005B42E2"/>
    <w:rsid w:val="005B48B9"/>
    <w:rsid w:val="005B4A18"/>
    <w:rsid w:val="005B4AEB"/>
    <w:rsid w:val="005B5784"/>
    <w:rsid w:val="005B615F"/>
    <w:rsid w:val="005B681B"/>
    <w:rsid w:val="005B7295"/>
    <w:rsid w:val="005B72F2"/>
    <w:rsid w:val="005C044B"/>
    <w:rsid w:val="005C19DC"/>
    <w:rsid w:val="005C1B0B"/>
    <w:rsid w:val="005C21BE"/>
    <w:rsid w:val="005C2558"/>
    <w:rsid w:val="005C2623"/>
    <w:rsid w:val="005C3AB0"/>
    <w:rsid w:val="005C40F1"/>
    <w:rsid w:val="005C412B"/>
    <w:rsid w:val="005C4948"/>
    <w:rsid w:val="005C4E61"/>
    <w:rsid w:val="005C525E"/>
    <w:rsid w:val="005C5427"/>
    <w:rsid w:val="005C5965"/>
    <w:rsid w:val="005C5A12"/>
    <w:rsid w:val="005C5DEA"/>
    <w:rsid w:val="005C5FDE"/>
    <w:rsid w:val="005C6ED4"/>
    <w:rsid w:val="005C77BF"/>
    <w:rsid w:val="005D10D6"/>
    <w:rsid w:val="005D15EC"/>
    <w:rsid w:val="005D2750"/>
    <w:rsid w:val="005D2951"/>
    <w:rsid w:val="005D2A19"/>
    <w:rsid w:val="005D2DE9"/>
    <w:rsid w:val="005D393B"/>
    <w:rsid w:val="005D40C9"/>
    <w:rsid w:val="005D4117"/>
    <w:rsid w:val="005D45B0"/>
    <w:rsid w:val="005D49B0"/>
    <w:rsid w:val="005D49B8"/>
    <w:rsid w:val="005D5F83"/>
    <w:rsid w:val="005D6353"/>
    <w:rsid w:val="005D7DBD"/>
    <w:rsid w:val="005E04FD"/>
    <w:rsid w:val="005E0AFC"/>
    <w:rsid w:val="005E0C2D"/>
    <w:rsid w:val="005E0D2B"/>
    <w:rsid w:val="005E14A6"/>
    <w:rsid w:val="005E1843"/>
    <w:rsid w:val="005E1A0F"/>
    <w:rsid w:val="005E252B"/>
    <w:rsid w:val="005E27E5"/>
    <w:rsid w:val="005E31D3"/>
    <w:rsid w:val="005E33CD"/>
    <w:rsid w:val="005E3404"/>
    <w:rsid w:val="005E3539"/>
    <w:rsid w:val="005E3F44"/>
    <w:rsid w:val="005E4981"/>
    <w:rsid w:val="005E49A6"/>
    <w:rsid w:val="005E4CA9"/>
    <w:rsid w:val="005E55CB"/>
    <w:rsid w:val="005E5624"/>
    <w:rsid w:val="005E56EC"/>
    <w:rsid w:val="005E57BB"/>
    <w:rsid w:val="005E5B7F"/>
    <w:rsid w:val="005E61EB"/>
    <w:rsid w:val="005E6C10"/>
    <w:rsid w:val="005E6C37"/>
    <w:rsid w:val="005E6C67"/>
    <w:rsid w:val="005E6E0D"/>
    <w:rsid w:val="005E71CC"/>
    <w:rsid w:val="005E7852"/>
    <w:rsid w:val="005E7A43"/>
    <w:rsid w:val="005E7B07"/>
    <w:rsid w:val="005E7C57"/>
    <w:rsid w:val="005E7DAF"/>
    <w:rsid w:val="005E7DBA"/>
    <w:rsid w:val="005F0086"/>
    <w:rsid w:val="005F0965"/>
    <w:rsid w:val="005F10FC"/>
    <w:rsid w:val="005F2806"/>
    <w:rsid w:val="005F2BFF"/>
    <w:rsid w:val="005F354A"/>
    <w:rsid w:val="005F389F"/>
    <w:rsid w:val="005F38FA"/>
    <w:rsid w:val="005F4192"/>
    <w:rsid w:val="005F42AA"/>
    <w:rsid w:val="005F4301"/>
    <w:rsid w:val="005F52E1"/>
    <w:rsid w:val="005F54B4"/>
    <w:rsid w:val="005F6687"/>
    <w:rsid w:val="005F67F0"/>
    <w:rsid w:val="005F6A1D"/>
    <w:rsid w:val="005F6BFA"/>
    <w:rsid w:val="005F7642"/>
    <w:rsid w:val="005F79EA"/>
    <w:rsid w:val="005F7D73"/>
    <w:rsid w:val="005F7ED3"/>
    <w:rsid w:val="0060008F"/>
    <w:rsid w:val="006002E3"/>
    <w:rsid w:val="00601036"/>
    <w:rsid w:val="00601A3E"/>
    <w:rsid w:val="00601D53"/>
    <w:rsid w:val="00601DE3"/>
    <w:rsid w:val="00602733"/>
    <w:rsid w:val="00602B94"/>
    <w:rsid w:val="00602F29"/>
    <w:rsid w:val="0060375F"/>
    <w:rsid w:val="006037B5"/>
    <w:rsid w:val="00604401"/>
    <w:rsid w:val="00604558"/>
    <w:rsid w:val="00604E4B"/>
    <w:rsid w:val="00605111"/>
    <w:rsid w:val="00605255"/>
    <w:rsid w:val="00605C87"/>
    <w:rsid w:val="00606035"/>
    <w:rsid w:val="0060615E"/>
    <w:rsid w:val="00606186"/>
    <w:rsid w:val="00606990"/>
    <w:rsid w:val="0060702C"/>
    <w:rsid w:val="00607A60"/>
    <w:rsid w:val="00607AD6"/>
    <w:rsid w:val="00607F7E"/>
    <w:rsid w:val="00609215"/>
    <w:rsid w:val="006101E6"/>
    <w:rsid w:val="0061171F"/>
    <w:rsid w:val="006117E5"/>
    <w:rsid w:val="00611C35"/>
    <w:rsid w:val="00611D0D"/>
    <w:rsid w:val="00612A2D"/>
    <w:rsid w:val="006138CB"/>
    <w:rsid w:val="00613DC4"/>
    <w:rsid w:val="00614946"/>
    <w:rsid w:val="00615008"/>
    <w:rsid w:val="00615145"/>
    <w:rsid w:val="006151BA"/>
    <w:rsid w:val="00615BDF"/>
    <w:rsid w:val="0061734C"/>
    <w:rsid w:val="0061786B"/>
    <w:rsid w:val="00617A6B"/>
    <w:rsid w:val="00617B6A"/>
    <w:rsid w:val="00620343"/>
    <w:rsid w:val="00620528"/>
    <w:rsid w:val="00621080"/>
    <w:rsid w:val="006211B7"/>
    <w:rsid w:val="006219CD"/>
    <w:rsid w:val="00621E88"/>
    <w:rsid w:val="00623AA5"/>
    <w:rsid w:val="0062608E"/>
    <w:rsid w:val="0062651B"/>
    <w:rsid w:val="00626B7B"/>
    <w:rsid w:val="00626B8D"/>
    <w:rsid w:val="00626CC4"/>
    <w:rsid w:val="006270E5"/>
    <w:rsid w:val="0062763C"/>
    <w:rsid w:val="00627BC4"/>
    <w:rsid w:val="00627E29"/>
    <w:rsid w:val="00627E6D"/>
    <w:rsid w:val="006300E4"/>
    <w:rsid w:val="006304B0"/>
    <w:rsid w:val="00630863"/>
    <w:rsid w:val="00630911"/>
    <w:rsid w:val="00630A39"/>
    <w:rsid w:val="006318B8"/>
    <w:rsid w:val="00632129"/>
    <w:rsid w:val="00632485"/>
    <w:rsid w:val="006324C9"/>
    <w:rsid w:val="0063337E"/>
    <w:rsid w:val="006340B7"/>
    <w:rsid w:val="006351FC"/>
    <w:rsid w:val="006355C6"/>
    <w:rsid w:val="00635862"/>
    <w:rsid w:val="00635ADD"/>
    <w:rsid w:val="00635C07"/>
    <w:rsid w:val="00635D10"/>
    <w:rsid w:val="00635E15"/>
    <w:rsid w:val="006361B5"/>
    <w:rsid w:val="006364B3"/>
    <w:rsid w:val="0063684D"/>
    <w:rsid w:val="00636D4F"/>
    <w:rsid w:val="006373EA"/>
    <w:rsid w:val="00637822"/>
    <w:rsid w:val="00637BC2"/>
    <w:rsid w:val="006417C7"/>
    <w:rsid w:val="006418D3"/>
    <w:rsid w:val="00641B64"/>
    <w:rsid w:val="0064216D"/>
    <w:rsid w:val="00642394"/>
    <w:rsid w:val="00642842"/>
    <w:rsid w:val="00642C9D"/>
    <w:rsid w:val="00642D32"/>
    <w:rsid w:val="006439FD"/>
    <w:rsid w:val="00643CD4"/>
    <w:rsid w:val="00643DA4"/>
    <w:rsid w:val="006443BE"/>
    <w:rsid w:val="00644756"/>
    <w:rsid w:val="0064492C"/>
    <w:rsid w:val="00644D57"/>
    <w:rsid w:val="006455D7"/>
    <w:rsid w:val="006462EA"/>
    <w:rsid w:val="006469D1"/>
    <w:rsid w:val="00646B40"/>
    <w:rsid w:val="00647368"/>
    <w:rsid w:val="0064741F"/>
    <w:rsid w:val="00647740"/>
    <w:rsid w:val="00647EB2"/>
    <w:rsid w:val="00650A10"/>
    <w:rsid w:val="00650D5A"/>
    <w:rsid w:val="00650E17"/>
    <w:rsid w:val="00650F06"/>
    <w:rsid w:val="0065163A"/>
    <w:rsid w:val="006518D4"/>
    <w:rsid w:val="006528D8"/>
    <w:rsid w:val="00654AFF"/>
    <w:rsid w:val="0065615B"/>
    <w:rsid w:val="00656FA6"/>
    <w:rsid w:val="0065716E"/>
    <w:rsid w:val="00657205"/>
    <w:rsid w:val="006576A2"/>
    <w:rsid w:val="006577B1"/>
    <w:rsid w:val="006606B0"/>
    <w:rsid w:val="00660AD2"/>
    <w:rsid w:val="00660C54"/>
    <w:rsid w:val="00661D15"/>
    <w:rsid w:val="00661DA5"/>
    <w:rsid w:val="0066228F"/>
    <w:rsid w:val="0066239A"/>
    <w:rsid w:val="00662AE2"/>
    <w:rsid w:val="006634F7"/>
    <w:rsid w:val="0066379B"/>
    <w:rsid w:val="0066424A"/>
    <w:rsid w:val="00664467"/>
    <w:rsid w:val="006649DB"/>
    <w:rsid w:val="00665BE7"/>
    <w:rsid w:val="00666078"/>
    <w:rsid w:val="00667197"/>
    <w:rsid w:val="00667F61"/>
    <w:rsid w:val="00670138"/>
    <w:rsid w:val="00670685"/>
    <w:rsid w:val="0067071A"/>
    <w:rsid w:val="00670971"/>
    <w:rsid w:val="00670F8E"/>
    <w:rsid w:val="006716DE"/>
    <w:rsid w:val="00672764"/>
    <w:rsid w:val="00672E1C"/>
    <w:rsid w:val="0067300A"/>
    <w:rsid w:val="0067365B"/>
    <w:rsid w:val="006743B2"/>
    <w:rsid w:val="00674488"/>
    <w:rsid w:val="00674D3B"/>
    <w:rsid w:val="006750CE"/>
    <w:rsid w:val="006750F6"/>
    <w:rsid w:val="00675374"/>
    <w:rsid w:val="0067647D"/>
    <w:rsid w:val="006766D0"/>
    <w:rsid w:val="00676C19"/>
    <w:rsid w:val="006770B8"/>
    <w:rsid w:val="00677DC7"/>
    <w:rsid w:val="00680003"/>
    <w:rsid w:val="00681169"/>
    <w:rsid w:val="00681328"/>
    <w:rsid w:val="00681712"/>
    <w:rsid w:val="006818FD"/>
    <w:rsid w:val="0068227C"/>
    <w:rsid w:val="00682FEB"/>
    <w:rsid w:val="00683A46"/>
    <w:rsid w:val="00683D0C"/>
    <w:rsid w:val="00683DE2"/>
    <w:rsid w:val="00684507"/>
    <w:rsid w:val="006845EF"/>
    <w:rsid w:val="00684831"/>
    <w:rsid w:val="006853D1"/>
    <w:rsid w:val="00685753"/>
    <w:rsid w:val="006858D3"/>
    <w:rsid w:val="006859B9"/>
    <w:rsid w:val="00685D9A"/>
    <w:rsid w:val="00685FC8"/>
    <w:rsid w:val="0068632C"/>
    <w:rsid w:val="00687077"/>
    <w:rsid w:val="006871BF"/>
    <w:rsid w:val="006877E6"/>
    <w:rsid w:val="00687FBB"/>
    <w:rsid w:val="006901FF"/>
    <w:rsid w:val="00690CF2"/>
    <w:rsid w:val="00691424"/>
    <w:rsid w:val="00691A2D"/>
    <w:rsid w:val="00692076"/>
    <w:rsid w:val="0069339F"/>
    <w:rsid w:val="0069341F"/>
    <w:rsid w:val="00693CC3"/>
    <w:rsid w:val="00693D13"/>
    <w:rsid w:val="00693E4D"/>
    <w:rsid w:val="006942EF"/>
    <w:rsid w:val="00694333"/>
    <w:rsid w:val="006949B3"/>
    <w:rsid w:val="00696AED"/>
    <w:rsid w:val="006A06B4"/>
    <w:rsid w:val="006A14DB"/>
    <w:rsid w:val="006A1DBA"/>
    <w:rsid w:val="006A25FF"/>
    <w:rsid w:val="006A2A56"/>
    <w:rsid w:val="006A2B65"/>
    <w:rsid w:val="006A2C79"/>
    <w:rsid w:val="006A2D85"/>
    <w:rsid w:val="006A2FE5"/>
    <w:rsid w:val="006A31FC"/>
    <w:rsid w:val="006A3312"/>
    <w:rsid w:val="006A3D23"/>
    <w:rsid w:val="006A3FE1"/>
    <w:rsid w:val="006A405E"/>
    <w:rsid w:val="006A4231"/>
    <w:rsid w:val="006A4939"/>
    <w:rsid w:val="006A49B1"/>
    <w:rsid w:val="006A4DAA"/>
    <w:rsid w:val="006A51EC"/>
    <w:rsid w:val="006A5A00"/>
    <w:rsid w:val="006A6185"/>
    <w:rsid w:val="006A67E3"/>
    <w:rsid w:val="006A6AF5"/>
    <w:rsid w:val="006A6BDC"/>
    <w:rsid w:val="006A7707"/>
    <w:rsid w:val="006B013A"/>
    <w:rsid w:val="006B0CD7"/>
    <w:rsid w:val="006B109A"/>
    <w:rsid w:val="006B1225"/>
    <w:rsid w:val="006B1378"/>
    <w:rsid w:val="006B180F"/>
    <w:rsid w:val="006B1B34"/>
    <w:rsid w:val="006B2034"/>
    <w:rsid w:val="006B2D77"/>
    <w:rsid w:val="006B336E"/>
    <w:rsid w:val="006B46C7"/>
    <w:rsid w:val="006B4C42"/>
    <w:rsid w:val="006B4D75"/>
    <w:rsid w:val="006B595F"/>
    <w:rsid w:val="006B5BC1"/>
    <w:rsid w:val="006B60A7"/>
    <w:rsid w:val="006B629A"/>
    <w:rsid w:val="006B7C18"/>
    <w:rsid w:val="006C0DA3"/>
    <w:rsid w:val="006C307B"/>
    <w:rsid w:val="006C36F4"/>
    <w:rsid w:val="006C391D"/>
    <w:rsid w:val="006C4495"/>
    <w:rsid w:val="006C4562"/>
    <w:rsid w:val="006C4B0D"/>
    <w:rsid w:val="006C5340"/>
    <w:rsid w:val="006C5ECE"/>
    <w:rsid w:val="006C6CDE"/>
    <w:rsid w:val="006C6F7A"/>
    <w:rsid w:val="006C7646"/>
    <w:rsid w:val="006C7C25"/>
    <w:rsid w:val="006D03DB"/>
    <w:rsid w:val="006D046C"/>
    <w:rsid w:val="006D06B1"/>
    <w:rsid w:val="006D0D09"/>
    <w:rsid w:val="006D0FAD"/>
    <w:rsid w:val="006D12A7"/>
    <w:rsid w:val="006D1530"/>
    <w:rsid w:val="006D15AF"/>
    <w:rsid w:val="006D1F63"/>
    <w:rsid w:val="006D20D8"/>
    <w:rsid w:val="006D2B24"/>
    <w:rsid w:val="006D2D6B"/>
    <w:rsid w:val="006D2FE1"/>
    <w:rsid w:val="006D37C8"/>
    <w:rsid w:val="006D3B46"/>
    <w:rsid w:val="006D3F71"/>
    <w:rsid w:val="006D47D1"/>
    <w:rsid w:val="006D5DD1"/>
    <w:rsid w:val="006D6B07"/>
    <w:rsid w:val="006D6E1B"/>
    <w:rsid w:val="006D6F21"/>
    <w:rsid w:val="006D716B"/>
    <w:rsid w:val="006D76FA"/>
    <w:rsid w:val="006E0BE7"/>
    <w:rsid w:val="006E12FA"/>
    <w:rsid w:val="006E1616"/>
    <w:rsid w:val="006E17E4"/>
    <w:rsid w:val="006E1C6A"/>
    <w:rsid w:val="006E26BE"/>
    <w:rsid w:val="006E36F6"/>
    <w:rsid w:val="006E38A8"/>
    <w:rsid w:val="006E4E7B"/>
    <w:rsid w:val="006E55E1"/>
    <w:rsid w:val="006E564A"/>
    <w:rsid w:val="006E5A51"/>
    <w:rsid w:val="006E5AA3"/>
    <w:rsid w:val="006E5B1C"/>
    <w:rsid w:val="006E5CD0"/>
    <w:rsid w:val="006E656A"/>
    <w:rsid w:val="006E6C90"/>
    <w:rsid w:val="006E6F1A"/>
    <w:rsid w:val="006E6FBE"/>
    <w:rsid w:val="006E70A4"/>
    <w:rsid w:val="006E7889"/>
    <w:rsid w:val="006E7B52"/>
    <w:rsid w:val="006F0D1B"/>
    <w:rsid w:val="006F11AC"/>
    <w:rsid w:val="006F19BA"/>
    <w:rsid w:val="006F1F16"/>
    <w:rsid w:val="006F1F9E"/>
    <w:rsid w:val="006F2CBF"/>
    <w:rsid w:val="006F34AC"/>
    <w:rsid w:val="006F35F2"/>
    <w:rsid w:val="006F3CF6"/>
    <w:rsid w:val="006F489D"/>
    <w:rsid w:val="006F54D1"/>
    <w:rsid w:val="006F591B"/>
    <w:rsid w:val="006F60B6"/>
    <w:rsid w:val="006F6691"/>
    <w:rsid w:val="006F6AD6"/>
    <w:rsid w:val="006F6B1E"/>
    <w:rsid w:val="006F6D12"/>
    <w:rsid w:val="006F7988"/>
    <w:rsid w:val="006F7BFC"/>
    <w:rsid w:val="007005D4"/>
    <w:rsid w:val="007008A8"/>
    <w:rsid w:val="007009D7"/>
    <w:rsid w:val="00700A52"/>
    <w:rsid w:val="00701A28"/>
    <w:rsid w:val="00701C46"/>
    <w:rsid w:val="00702837"/>
    <w:rsid w:val="00702C24"/>
    <w:rsid w:val="00702D3C"/>
    <w:rsid w:val="007032FB"/>
    <w:rsid w:val="00703745"/>
    <w:rsid w:val="00704B64"/>
    <w:rsid w:val="00705026"/>
    <w:rsid w:val="007050B6"/>
    <w:rsid w:val="00705467"/>
    <w:rsid w:val="00705E75"/>
    <w:rsid w:val="00705E9C"/>
    <w:rsid w:val="007066FC"/>
    <w:rsid w:val="00706C2F"/>
    <w:rsid w:val="007070C0"/>
    <w:rsid w:val="007072D2"/>
    <w:rsid w:val="00708208"/>
    <w:rsid w:val="00710816"/>
    <w:rsid w:val="00710863"/>
    <w:rsid w:val="00710B08"/>
    <w:rsid w:val="00711496"/>
    <w:rsid w:val="00711C25"/>
    <w:rsid w:val="00712689"/>
    <w:rsid w:val="00712809"/>
    <w:rsid w:val="007130B2"/>
    <w:rsid w:val="007130FE"/>
    <w:rsid w:val="0071379C"/>
    <w:rsid w:val="00713D2A"/>
    <w:rsid w:val="00713E7A"/>
    <w:rsid w:val="007142B6"/>
    <w:rsid w:val="00714A57"/>
    <w:rsid w:val="00714B87"/>
    <w:rsid w:val="00714C3D"/>
    <w:rsid w:val="00715608"/>
    <w:rsid w:val="00715769"/>
    <w:rsid w:val="007158E3"/>
    <w:rsid w:val="00715A5C"/>
    <w:rsid w:val="00715E9A"/>
    <w:rsid w:val="00716791"/>
    <w:rsid w:val="00716989"/>
    <w:rsid w:val="007171C0"/>
    <w:rsid w:val="007178DC"/>
    <w:rsid w:val="00717E1B"/>
    <w:rsid w:val="00720235"/>
    <w:rsid w:val="00720366"/>
    <w:rsid w:val="00721103"/>
    <w:rsid w:val="007222B0"/>
    <w:rsid w:val="007224F7"/>
    <w:rsid w:val="0072284E"/>
    <w:rsid w:val="00723BE4"/>
    <w:rsid w:val="00723C8A"/>
    <w:rsid w:val="007241DC"/>
    <w:rsid w:val="00724402"/>
    <w:rsid w:val="0072466C"/>
    <w:rsid w:val="00724C07"/>
    <w:rsid w:val="00724FDE"/>
    <w:rsid w:val="00725252"/>
    <w:rsid w:val="00725410"/>
    <w:rsid w:val="00725510"/>
    <w:rsid w:val="007255A3"/>
    <w:rsid w:val="00725AC6"/>
    <w:rsid w:val="007261CC"/>
    <w:rsid w:val="00726A76"/>
    <w:rsid w:val="00726ED7"/>
    <w:rsid w:val="0072700D"/>
    <w:rsid w:val="0072709E"/>
    <w:rsid w:val="00727259"/>
    <w:rsid w:val="00727482"/>
    <w:rsid w:val="00730413"/>
    <w:rsid w:val="0073048C"/>
    <w:rsid w:val="00730781"/>
    <w:rsid w:val="00730F89"/>
    <w:rsid w:val="00731339"/>
    <w:rsid w:val="007317BD"/>
    <w:rsid w:val="00731FC5"/>
    <w:rsid w:val="00732762"/>
    <w:rsid w:val="00732A9D"/>
    <w:rsid w:val="00733350"/>
    <w:rsid w:val="00733937"/>
    <w:rsid w:val="00733B78"/>
    <w:rsid w:val="0073457C"/>
    <w:rsid w:val="00734CD1"/>
    <w:rsid w:val="00734DAF"/>
    <w:rsid w:val="00735779"/>
    <w:rsid w:val="00735890"/>
    <w:rsid w:val="007364CE"/>
    <w:rsid w:val="00736AC5"/>
    <w:rsid w:val="00737323"/>
    <w:rsid w:val="0073768E"/>
    <w:rsid w:val="00737EA1"/>
    <w:rsid w:val="00740C43"/>
    <w:rsid w:val="00740FC9"/>
    <w:rsid w:val="00741870"/>
    <w:rsid w:val="00741CE9"/>
    <w:rsid w:val="00741EB2"/>
    <w:rsid w:val="007422D4"/>
    <w:rsid w:val="00742CAF"/>
    <w:rsid w:val="00742CB8"/>
    <w:rsid w:val="00743034"/>
    <w:rsid w:val="0074345B"/>
    <w:rsid w:val="00743577"/>
    <w:rsid w:val="00744A2C"/>
    <w:rsid w:val="00744B10"/>
    <w:rsid w:val="00744E84"/>
    <w:rsid w:val="007460FB"/>
    <w:rsid w:val="0074613D"/>
    <w:rsid w:val="00746527"/>
    <w:rsid w:val="007467D8"/>
    <w:rsid w:val="00746A0D"/>
    <w:rsid w:val="00746BF2"/>
    <w:rsid w:val="0074716C"/>
    <w:rsid w:val="00747B25"/>
    <w:rsid w:val="00747C46"/>
    <w:rsid w:val="0075047A"/>
    <w:rsid w:val="00750A88"/>
    <w:rsid w:val="0075101A"/>
    <w:rsid w:val="00751539"/>
    <w:rsid w:val="00751BB7"/>
    <w:rsid w:val="00752981"/>
    <w:rsid w:val="00752C31"/>
    <w:rsid w:val="0075356F"/>
    <w:rsid w:val="00753635"/>
    <w:rsid w:val="007539C3"/>
    <w:rsid w:val="00753E1A"/>
    <w:rsid w:val="00754675"/>
    <w:rsid w:val="00754697"/>
    <w:rsid w:val="0075534E"/>
    <w:rsid w:val="00755F79"/>
    <w:rsid w:val="00756017"/>
    <w:rsid w:val="00760002"/>
    <w:rsid w:val="007600C1"/>
    <w:rsid w:val="0076024A"/>
    <w:rsid w:val="00760B05"/>
    <w:rsid w:val="00761322"/>
    <w:rsid w:val="00761666"/>
    <w:rsid w:val="0076199F"/>
    <w:rsid w:val="007619E2"/>
    <w:rsid w:val="00761ADC"/>
    <w:rsid w:val="00761AF8"/>
    <w:rsid w:val="00761B14"/>
    <w:rsid w:val="00761B86"/>
    <w:rsid w:val="00761B8B"/>
    <w:rsid w:val="00761D51"/>
    <w:rsid w:val="00762093"/>
    <w:rsid w:val="00763473"/>
    <w:rsid w:val="00763ADD"/>
    <w:rsid w:val="00763DDF"/>
    <w:rsid w:val="007640D2"/>
    <w:rsid w:val="00764148"/>
    <w:rsid w:val="0076433F"/>
    <w:rsid w:val="007649BC"/>
    <w:rsid w:val="00764ADC"/>
    <w:rsid w:val="00765CC4"/>
    <w:rsid w:val="00766572"/>
    <w:rsid w:val="007668B1"/>
    <w:rsid w:val="00766A5A"/>
    <w:rsid w:val="00766CDD"/>
    <w:rsid w:val="007670F0"/>
    <w:rsid w:val="007673C0"/>
    <w:rsid w:val="00767DAB"/>
    <w:rsid w:val="00767F30"/>
    <w:rsid w:val="007704B9"/>
    <w:rsid w:val="00770583"/>
    <w:rsid w:val="00770604"/>
    <w:rsid w:val="00770835"/>
    <w:rsid w:val="00770C39"/>
    <w:rsid w:val="00770CCC"/>
    <w:rsid w:val="007726A4"/>
    <w:rsid w:val="007728D1"/>
    <w:rsid w:val="007738AD"/>
    <w:rsid w:val="00773AEF"/>
    <w:rsid w:val="00773E78"/>
    <w:rsid w:val="00774C8C"/>
    <w:rsid w:val="00774DB1"/>
    <w:rsid w:val="0077519F"/>
    <w:rsid w:val="00776109"/>
    <w:rsid w:val="00776AA7"/>
    <w:rsid w:val="007771AF"/>
    <w:rsid w:val="00777D9B"/>
    <w:rsid w:val="007808C0"/>
    <w:rsid w:val="00780C8D"/>
    <w:rsid w:val="00780D88"/>
    <w:rsid w:val="0078102D"/>
    <w:rsid w:val="00781824"/>
    <w:rsid w:val="00782382"/>
    <w:rsid w:val="007823E9"/>
    <w:rsid w:val="00782612"/>
    <w:rsid w:val="007828B8"/>
    <w:rsid w:val="00782BF9"/>
    <w:rsid w:val="007836A9"/>
    <w:rsid w:val="00783FF7"/>
    <w:rsid w:val="00784453"/>
    <w:rsid w:val="00786286"/>
    <w:rsid w:val="00787080"/>
    <w:rsid w:val="007874F2"/>
    <w:rsid w:val="00787E36"/>
    <w:rsid w:val="00787F57"/>
    <w:rsid w:val="00787F67"/>
    <w:rsid w:val="00790197"/>
    <w:rsid w:val="00790A38"/>
    <w:rsid w:val="00790D90"/>
    <w:rsid w:val="0079157A"/>
    <w:rsid w:val="007916F9"/>
    <w:rsid w:val="00791C4E"/>
    <w:rsid w:val="00791E0D"/>
    <w:rsid w:val="00792998"/>
    <w:rsid w:val="00793ACB"/>
    <w:rsid w:val="007948AB"/>
    <w:rsid w:val="00794A26"/>
    <w:rsid w:val="0079515A"/>
    <w:rsid w:val="007952DD"/>
    <w:rsid w:val="007958D4"/>
    <w:rsid w:val="0079684E"/>
    <w:rsid w:val="00797A4F"/>
    <w:rsid w:val="00797A58"/>
    <w:rsid w:val="00797A59"/>
    <w:rsid w:val="00797D90"/>
    <w:rsid w:val="007A01F6"/>
    <w:rsid w:val="007A0E5A"/>
    <w:rsid w:val="007A1D35"/>
    <w:rsid w:val="007A22C6"/>
    <w:rsid w:val="007A25A7"/>
    <w:rsid w:val="007A2695"/>
    <w:rsid w:val="007A32FB"/>
    <w:rsid w:val="007A33D8"/>
    <w:rsid w:val="007A351F"/>
    <w:rsid w:val="007A3722"/>
    <w:rsid w:val="007A4843"/>
    <w:rsid w:val="007A4989"/>
    <w:rsid w:val="007A49EE"/>
    <w:rsid w:val="007A5035"/>
    <w:rsid w:val="007A5ADC"/>
    <w:rsid w:val="007A5CE4"/>
    <w:rsid w:val="007A5EE8"/>
    <w:rsid w:val="007A5FF7"/>
    <w:rsid w:val="007A6418"/>
    <w:rsid w:val="007A647D"/>
    <w:rsid w:val="007A6B33"/>
    <w:rsid w:val="007A727E"/>
    <w:rsid w:val="007A74AD"/>
    <w:rsid w:val="007A79AE"/>
    <w:rsid w:val="007A7B47"/>
    <w:rsid w:val="007B06BD"/>
    <w:rsid w:val="007B0A37"/>
    <w:rsid w:val="007B0A5E"/>
    <w:rsid w:val="007B0B05"/>
    <w:rsid w:val="007B0C92"/>
    <w:rsid w:val="007B13E3"/>
    <w:rsid w:val="007B2C14"/>
    <w:rsid w:val="007B2DA8"/>
    <w:rsid w:val="007B315B"/>
    <w:rsid w:val="007B3725"/>
    <w:rsid w:val="007B45B6"/>
    <w:rsid w:val="007B4E3D"/>
    <w:rsid w:val="007B56A4"/>
    <w:rsid w:val="007B5706"/>
    <w:rsid w:val="007B5C37"/>
    <w:rsid w:val="007B5EC2"/>
    <w:rsid w:val="007B62DF"/>
    <w:rsid w:val="007B64AA"/>
    <w:rsid w:val="007B6A41"/>
    <w:rsid w:val="007B6CA1"/>
    <w:rsid w:val="007B6E31"/>
    <w:rsid w:val="007B6F7C"/>
    <w:rsid w:val="007B7873"/>
    <w:rsid w:val="007B7ED2"/>
    <w:rsid w:val="007C0720"/>
    <w:rsid w:val="007C0EB9"/>
    <w:rsid w:val="007C0F08"/>
    <w:rsid w:val="007C0FD4"/>
    <w:rsid w:val="007C15FA"/>
    <w:rsid w:val="007C1CFC"/>
    <w:rsid w:val="007C1EC5"/>
    <w:rsid w:val="007C1F3B"/>
    <w:rsid w:val="007C204B"/>
    <w:rsid w:val="007C2A84"/>
    <w:rsid w:val="007C306D"/>
    <w:rsid w:val="007C32C4"/>
    <w:rsid w:val="007C3CB2"/>
    <w:rsid w:val="007C3DA1"/>
    <w:rsid w:val="007C3FC0"/>
    <w:rsid w:val="007C42A5"/>
    <w:rsid w:val="007C42BD"/>
    <w:rsid w:val="007C4CF2"/>
    <w:rsid w:val="007C52BE"/>
    <w:rsid w:val="007C5580"/>
    <w:rsid w:val="007C57CF"/>
    <w:rsid w:val="007C58B0"/>
    <w:rsid w:val="007C600A"/>
    <w:rsid w:val="007C6324"/>
    <w:rsid w:val="007C6B8A"/>
    <w:rsid w:val="007C6CC7"/>
    <w:rsid w:val="007C72FE"/>
    <w:rsid w:val="007C7393"/>
    <w:rsid w:val="007C76E3"/>
    <w:rsid w:val="007C7C7D"/>
    <w:rsid w:val="007D03B5"/>
    <w:rsid w:val="007D0B86"/>
    <w:rsid w:val="007D0CE8"/>
    <w:rsid w:val="007D14A1"/>
    <w:rsid w:val="007D1D03"/>
    <w:rsid w:val="007D2001"/>
    <w:rsid w:val="007D27E6"/>
    <w:rsid w:val="007D2931"/>
    <w:rsid w:val="007D3067"/>
    <w:rsid w:val="007D321B"/>
    <w:rsid w:val="007D3BDD"/>
    <w:rsid w:val="007D41DB"/>
    <w:rsid w:val="007D480D"/>
    <w:rsid w:val="007D4907"/>
    <w:rsid w:val="007D498F"/>
    <w:rsid w:val="007D5918"/>
    <w:rsid w:val="007D5DA6"/>
    <w:rsid w:val="007D5EF9"/>
    <w:rsid w:val="007D7453"/>
    <w:rsid w:val="007E103B"/>
    <w:rsid w:val="007E26E4"/>
    <w:rsid w:val="007E2A5B"/>
    <w:rsid w:val="007E37E0"/>
    <w:rsid w:val="007E3B81"/>
    <w:rsid w:val="007E3EC3"/>
    <w:rsid w:val="007E43CA"/>
    <w:rsid w:val="007E49B2"/>
    <w:rsid w:val="007E4C36"/>
    <w:rsid w:val="007E5316"/>
    <w:rsid w:val="007E57EE"/>
    <w:rsid w:val="007E5F39"/>
    <w:rsid w:val="007E6A83"/>
    <w:rsid w:val="007E7382"/>
    <w:rsid w:val="007E7661"/>
    <w:rsid w:val="007F000E"/>
    <w:rsid w:val="007F0449"/>
    <w:rsid w:val="007F0B8B"/>
    <w:rsid w:val="007F0C13"/>
    <w:rsid w:val="007F0E33"/>
    <w:rsid w:val="007F0FE8"/>
    <w:rsid w:val="007F143F"/>
    <w:rsid w:val="007F1A03"/>
    <w:rsid w:val="007F1BBF"/>
    <w:rsid w:val="007F26F4"/>
    <w:rsid w:val="007F27EC"/>
    <w:rsid w:val="007F2D2C"/>
    <w:rsid w:val="007F30FE"/>
    <w:rsid w:val="007F3801"/>
    <w:rsid w:val="007F38FD"/>
    <w:rsid w:val="007F39C1"/>
    <w:rsid w:val="007F3A40"/>
    <w:rsid w:val="007F3F64"/>
    <w:rsid w:val="007F613D"/>
    <w:rsid w:val="007F634E"/>
    <w:rsid w:val="007F75C2"/>
    <w:rsid w:val="007F785B"/>
    <w:rsid w:val="00800586"/>
    <w:rsid w:val="0080114F"/>
    <w:rsid w:val="008019C3"/>
    <w:rsid w:val="00801B5A"/>
    <w:rsid w:val="00801FC2"/>
    <w:rsid w:val="0080301F"/>
    <w:rsid w:val="00803B6D"/>
    <w:rsid w:val="0080420E"/>
    <w:rsid w:val="0080499E"/>
    <w:rsid w:val="00804B68"/>
    <w:rsid w:val="00804D89"/>
    <w:rsid w:val="00805000"/>
    <w:rsid w:val="008056D6"/>
    <w:rsid w:val="0080592F"/>
    <w:rsid w:val="0080609C"/>
    <w:rsid w:val="008060AE"/>
    <w:rsid w:val="008065BA"/>
    <w:rsid w:val="008070CD"/>
    <w:rsid w:val="00807216"/>
    <w:rsid w:val="00807BED"/>
    <w:rsid w:val="00807E34"/>
    <w:rsid w:val="00810A51"/>
    <w:rsid w:val="008119B5"/>
    <w:rsid w:val="00812737"/>
    <w:rsid w:val="0081363B"/>
    <w:rsid w:val="008137E9"/>
    <w:rsid w:val="00813A83"/>
    <w:rsid w:val="00813DA3"/>
    <w:rsid w:val="00813F64"/>
    <w:rsid w:val="0081405A"/>
    <w:rsid w:val="00814790"/>
    <w:rsid w:val="008147AB"/>
    <w:rsid w:val="00814ECF"/>
    <w:rsid w:val="008154BF"/>
    <w:rsid w:val="008156EA"/>
    <w:rsid w:val="00816ABD"/>
    <w:rsid w:val="008171B9"/>
    <w:rsid w:val="008172B7"/>
    <w:rsid w:val="008173AE"/>
    <w:rsid w:val="008174BE"/>
    <w:rsid w:val="00817743"/>
    <w:rsid w:val="00817E52"/>
    <w:rsid w:val="00817E70"/>
    <w:rsid w:val="00817E7C"/>
    <w:rsid w:val="00817EFC"/>
    <w:rsid w:val="008200C6"/>
    <w:rsid w:val="008200FE"/>
    <w:rsid w:val="00820411"/>
    <w:rsid w:val="0082049B"/>
    <w:rsid w:val="00820586"/>
    <w:rsid w:val="00820599"/>
    <w:rsid w:val="00820639"/>
    <w:rsid w:val="00820B98"/>
    <w:rsid w:val="00820BC7"/>
    <w:rsid w:val="00820EC3"/>
    <w:rsid w:val="00820F03"/>
    <w:rsid w:val="00821018"/>
    <w:rsid w:val="0082117E"/>
    <w:rsid w:val="008213AB"/>
    <w:rsid w:val="008214FE"/>
    <w:rsid w:val="0082167C"/>
    <w:rsid w:val="0082221B"/>
    <w:rsid w:val="0082262B"/>
    <w:rsid w:val="008226ED"/>
    <w:rsid w:val="00822932"/>
    <w:rsid w:val="00822BF1"/>
    <w:rsid w:val="00823051"/>
    <w:rsid w:val="008234D6"/>
    <w:rsid w:val="008235B6"/>
    <w:rsid w:val="00823B34"/>
    <w:rsid w:val="00823E3F"/>
    <w:rsid w:val="00824189"/>
    <w:rsid w:val="008243B0"/>
    <w:rsid w:val="00824820"/>
    <w:rsid w:val="00824D15"/>
    <w:rsid w:val="00825248"/>
    <w:rsid w:val="008254F0"/>
    <w:rsid w:val="00825795"/>
    <w:rsid w:val="00825AEC"/>
    <w:rsid w:val="00826A3D"/>
    <w:rsid w:val="00830267"/>
    <w:rsid w:val="008307B5"/>
    <w:rsid w:val="0083087E"/>
    <w:rsid w:val="00831193"/>
    <w:rsid w:val="0083157C"/>
    <w:rsid w:val="008317D6"/>
    <w:rsid w:val="00832383"/>
    <w:rsid w:val="00832648"/>
    <w:rsid w:val="00833092"/>
    <w:rsid w:val="00833374"/>
    <w:rsid w:val="00833EBE"/>
    <w:rsid w:val="0083414D"/>
    <w:rsid w:val="00834879"/>
    <w:rsid w:val="008352F6"/>
    <w:rsid w:val="00835F72"/>
    <w:rsid w:val="00836462"/>
    <w:rsid w:val="00836B6A"/>
    <w:rsid w:val="00836F8D"/>
    <w:rsid w:val="0083753C"/>
    <w:rsid w:val="00837A08"/>
    <w:rsid w:val="00837E36"/>
    <w:rsid w:val="00840725"/>
    <w:rsid w:val="00840AE8"/>
    <w:rsid w:val="00840F82"/>
    <w:rsid w:val="008413D0"/>
    <w:rsid w:val="0084147B"/>
    <w:rsid w:val="00841D57"/>
    <w:rsid w:val="00843A36"/>
    <w:rsid w:val="00843D17"/>
    <w:rsid w:val="0084436B"/>
    <w:rsid w:val="008446B9"/>
    <w:rsid w:val="00844EEA"/>
    <w:rsid w:val="0084578A"/>
    <w:rsid w:val="008459C6"/>
    <w:rsid w:val="00846DEB"/>
    <w:rsid w:val="00846ECC"/>
    <w:rsid w:val="00847075"/>
    <w:rsid w:val="008474E2"/>
    <w:rsid w:val="00847590"/>
    <w:rsid w:val="008476A1"/>
    <w:rsid w:val="00847F17"/>
    <w:rsid w:val="0085004C"/>
    <w:rsid w:val="008518BC"/>
    <w:rsid w:val="00851902"/>
    <w:rsid w:val="0085286E"/>
    <w:rsid w:val="008531E7"/>
    <w:rsid w:val="0085366F"/>
    <w:rsid w:val="00853D7C"/>
    <w:rsid w:val="00853E7A"/>
    <w:rsid w:val="00854262"/>
    <w:rsid w:val="00854379"/>
    <w:rsid w:val="0085469F"/>
    <w:rsid w:val="00854716"/>
    <w:rsid w:val="008553F5"/>
    <w:rsid w:val="00855C6B"/>
    <w:rsid w:val="00856436"/>
    <w:rsid w:val="00857756"/>
    <w:rsid w:val="0085797F"/>
    <w:rsid w:val="00860ED0"/>
    <w:rsid w:val="0086107C"/>
    <w:rsid w:val="00861151"/>
    <w:rsid w:val="00861662"/>
    <w:rsid w:val="0086186E"/>
    <w:rsid w:val="00861A06"/>
    <w:rsid w:val="00861BF8"/>
    <w:rsid w:val="00862271"/>
    <w:rsid w:val="0086248F"/>
    <w:rsid w:val="00862DD8"/>
    <w:rsid w:val="008639B4"/>
    <w:rsid w:val="00863B9D"/>
    <w:rsid w:val="0086409A"/>
    <w:rsid w:val="0086479C"/>
    <w:rsid w:val="008648AD"/>
    <w:rsid w:val="00864987"/>
    <w:rsid w:val="00864ABA"/>
    <w:rsid w:val="00864CFB"/>
    <w:rsid w:val="008651CF"/>
    <w:rsid w:val="00865705"/>
    <w:rsid w:val="00865897"/>
    <w:rsid w:val="00865A2D"/>
    <w:rsid w:val="00865A71"/>
    <w:rsid w:val="00865E85"/>
    <w:rsid w:val="00865F29"/>
    <w:rsid w:val="008662BB"/>
    <w:rsid w:val="008668E8"/>
    <w:rsid w:val="008676CD"/>
    <w:rsid w:val="00867A42"/>
    <w:rsid w:val="00867A53"/>
    <w:rsid w:val="00867B03"/>
    <w:rsid w:val="00867B68"/>
    <w:rsid w:val="00870073"/>
    <w:rsid w:val="00870231"/>
    <w:rsid w:val="00870309"/>
    <w:rsid w:val="008705B4"/>
    <w:rsid w:val="008707BA"/>
    <w:rsid w:val="00871310"/>
    <w:rsid w:val="00871452"/>
    <w:rsid w:val="008715BA"/>
    <w:rsid w:val="00871D40"/>
    <w:rsid w:val="00871D9E"/>
    <w:rsid w:val="00871F99"/>
    <w:rsid w:val="008721A7"/>
    <w:rsid w:val="00872427"/>
    <w:rsid w:val="00872628"/>
    <w:rsid w:val="00873189"/>
    <w:rsid w:val="00873292"/>
    <w:rsid w:val="00873FEE"/>
    <w:rsid w:val="008744A1"/>
    <w:rsid w:val="00874901"/>
    <w:rsid w:val="008762D1"/>
    <w:rsid w:val="008771C8"/>
    <w:rsid w:val="008772FC"/>
    <w:rsid w:val="00877D62"/>
    <w:rsid w:val="0088024D"/>
    <w:rsid w:val="008802D6"/>
    <w:rsid w:val="008804A6"/>
    <w:rsid w:val="00880A1C"/>
    <w:rsid w:val="00880E03"/>
    <w:rsid w:val="00880E42"/>
    <w:rsid w:val="00881323"/>
    <w:rsid w:val="008815EA"/>
    <w:rsid w:val="00881EF7"/>
    <w:rsid w:val="00881FB3"/>
    <w:rsid w:val="0088217E"/>
    <w:rsid w:val="00882AC8"/>
    <w:rsid w:val="00882BF5"/>
    <w:rsid w:val="008830A7"/>
    <w:rsid w:val="00883538"/>
    <w:rsid w:val="00883821"/>
    <w:rsid w:val="00883939"/>
    <w:rsid w:val="00883E31"/>
    <w:rsid w:val="00884059"/>
    <w:rsid w:val="0088421D"/>
    <w:rsid w:val="00884255"/>
    <w:rsid w:val="00884816"/>
    <w:rsid w:val="00884FDB"/>
    <w:rsid w:val="008851D7"/>
    <w:rsid w:val="00885507"/>
    <w:rsid w:val="00885BFB"/>
    <w:rsid w:val="008861EE"/>
    <w:rsid w:val="0088631E"/>
    <w:rsid w:val="008867E1"/>
    <w:rsid w:val="00886880"/>
    <w:rsid w:val="00886E6F"/>
    <w:rsid w:val="00886EF2"/>
    <w:rsid w:val="00887C3B"/>
    <w:rsid w:val="00887C94"/>
    <w:rsid w:val="00887CCC"/>
    <w:rsid w:val="00890BC1"/>
    <w:rsid w:val="00891374"/>
    <w:rsid w:val="00891B8F"/>
    <w:rsid w:val="00891BD8"/>
    <w:rsid w:val="008921C0"/>
    <w:rsid w:val="008921F8"/>
    <w:rsid w:val="0089248D"/>
    <w:rsid w:val="008929B1"/>
    <w:rsid w:val="00892C97"/>
    <w:rsid w:val="00893063"/>
    <w:rsid w:val="008931E8"/>
    <w:rsid w:val="00893903"/>
    <w:rsid w:val="00893C28"/>
    <w:rsid w:val="0089488A"/>
    <w:rsid w:val="00895435"/>
    <w:rsid w:val="008954A7"/>
    <w:rsid w:val="008961CF"/>
    <w:rsid w:val="008963A1"/>
    <w:rsid w:val="00896478"/>
    <w:rsid w:val="00897507"/>
    <w:rsid w:val="00897543"/>
    <w:rsid w:val="00897844"/>
    <w:rsid w:val="00897E44"/>
    <w:rsid w:val="00897EFD"/>
    <w:rsid w:val="008A01ED"/>
    <w:rsid w:val="008A0548"/>
    <w:rsid w:val="008A11B1"/>
    <w:rsid w:val="008A1588"/>
    <w:rsid w:val="008A1A63"/>
    <w:rsid w:val="008A1B34"/>
    <w:rsid w:val="008A1C64"/>
    <w:rsid w:val="008A240A"/>
    <w:rsid w:val="008A29A6"/>
    <w:rsid w:val="008A3536"/>
    <w:rsid w:val="008A374A"/>
    <w:rsid w:val="008A3CAD"/>
    <w:rsid w:val="008A48F4"/>
    <w:rsid w:val="008A4ABB"/>
    <w:rsid w:val="008A5855"/>
    <w:rsid w:val="008A5D22"/>
    <w:rsid w:val="008A7EDE"/>
    <w:rsid w:val="008B005D"/>
    <w:rsid w:val="008B155E"/>
    <w:rsid w:val="008B1FA8"/>
    <w:rsid w:val="008B2637"/>
    <w:rsid w:val="008B2ACF"/>
    <w:rsid w:val="008B2BDF"/>
    <w:rsid w:val="008B30FD"/>
    <w:rsid w:val="008B39F9"/>
    <w:rsid w:val="008B53AC"/>
    <w:rsid w:val="008B5406"/>
    <w:rsid w:val="008B5601"/>
    <w:rsid w:val="008B5F8F"/>
    <w:rsid w:val="008B6715"/>
    <w:rsid w:val="008B69FB"/>
    <w:rsid w:val="008B6FB8"/>
    <w:rsid w:val="008B7093"/>
    <w:rsid w:val="008B7A02"/>
    <w:rsid w:val="008B7CF4"/>
    <w:rsid w:val="008C058C"/>
    <w:rsid w:val="008C07BD"/>
    <w:rsid w:val="008C1036"/>
    <w:rsid w:val="008C116A"/>
    <w:rsid w:val="008C11C2"/>
    <w:rsid w:val="008C1251"/>
    <w:rsid w:val="008C16B3"/>
    <w:rsid w:val="008C2DD7"/>
    <w:rsid w:val="008C303F"/>
    <w:rsid w:val="008C31F6"/>
    <w:rsid w:val="008C3905"/>
    <w:rsid w:val="008C4CCC"/>
    <w:rsid w:val="008C5658"/>
    <w:rsid w:val="008C5868"/>
    <w:rsid w:val="008C5CDB"/>
    <w:rsid w:val="008C5E1B"/>
    <w:rsid w:val="008C6FEC"/>
    <w:rsid w:val="008C719D"/>
    <w:rsid w:val="008C736F"/>
    <w:rsid w:val="008C75B6"/>
    <w:rsid w:val="008C7E53"/>
    <w:rsid w:val="008C7FA9"/>
    <w:rsid w:val="008D012E"/>
    <w:rsid w:val="008D0698"/>
    <w:rsid w:val="008D08F4"/>
    <w:rsid w:val="008D0A20"/>
    <w:rsid w:val="008D0BDC"/>
    <w:rsid w:val="008D0CCF"/>
    <w:rsid w:val="008D0F6D"/>
    <w:rsid w:val="008D14AD"/>
    <w:rsid w:val="008D1C88"/>
    <w:rsid w:val="008D2362"/>
    <w:rsid w:val="008D2508"/>
    <w:rsid w:val="008D2B9E"/>
    <w:rsid w:val="008D30E5"/>
    <w:rsid w:val="008D3D1B"/>
    <w:rsid w:val="008D4B79"/>
    <w:rsid w:val="008D5017"/>
    <w:rsid w:val="008D51B7"/>
    <w:rsid w:val="008D54AA"/>
    <w:rsid w:val="008D54B9"/>
    <w:rsid w:val="008D5B49"/>
    <w:rsid w:val="008D600D"/>
    <w:rsid w:val="008D6347"/>
    <w:rsid w:val="008D6394"/>
    <w:rsid w:val="008D71DE"/>
    <w:rsid w:val="008D7A8A"/>
    <w:rsid w:val="008D7B54"/>
    <w:rsid w:val="008E0AD1"/>
    <w:rsid w:val="008E1013"/>
    <w:rsid w:val="008E1509"/>
    <w:rsid w:val="008E173C"/>
    <w:rsid w:val="008E208A"/>
    <w:rsid w:val="008E2CA0"/>
    <w:rsid w:val="008E33BD"/>
    <w:rsid w:val="008E3529"/>
    <w:rsid w:val="008E3A4E"/>
    <w:rsid w:val="008E4245"/>
    <w:rsid w:val="008E44B2"/>
    <w:rsid w:val="008E494C"/>
    <w:rsid w:val="008E4C7C"/>
    <w:rsid w:val="008E5BA0"/>
    <w:rsid w:val="008E676E"/>
    <w:rsid w:val="008E6C70"/>
    <w:rsid w:val="008E7486"/>
    <w:rsid w:val="008E7983"/>
    <w:rsid w:val="008E7D4B"/>
    <w:rsid w:val="008F00BF"/>
    <w:rsid w:val="008F00C2"/>
    <w:rsid w:val="008F0184"/>
    <w:rsid w:val="008F04B0"/>
    <w:rsid w:val="008F04CF"/>
    <w:rsid w:val="008F1712"/>
    <w:rsid w:val="008F2461"/>
    <w:rsid w:val="008F24FB"/>
    <w:rsid w:val="008F27DB"/>
    <w:rsid w:val="008F2878"/>
    <w:rsid w:val="008F3AAC"/>
    <w:rsid w:val="008F4597"/>
    <w:rsid w:val="008F4753"/>
    <w:rsid w:val="008F4995"/>
    <w:rsid w:val="008F4BB1"/>
    <w:rsid w:val="008F5DDF"/>
    <w:rsid w:val="008F5E73"/>
    <w:rsid w:val="008F5EC2"/>
    <w:rsid w:val="008F5FCC"/>
    <w:rsid w:val="008F611B"/>
    <w:rsid w:val="008F65AE"/>
    <w:rsid w:val="008F6E85"/>
    <w:rsid w:val="008F7B5C"/>
    <w:rsid w:val="0090032A"/>
    <w:rsid w:val="0090082F"/>
    <w:rsid w:val="009020C7"/>
    <w:rsid w:val="009023D8"/>
    <w:rsid w:val="00902807"/>
    <w:rsid w:val="0090292D"/>
    <w:rsid w:val="00903BEB"/>
    <w:rsid w:val="00903C4B"/>
    <w:rsid w:val="00903D49"/>
    <w:rsid w:val="00903EAD"/>
    <w:rsid w:val="00904271"/>
    <w:rsid w:val="009042BE"/>
    <w:rsid w:val="0090442E"/>
    <w:rsid w:val="00904525"/>
    <w:rsid w:val="00905420"/>
    <w:rsid w:val="00905767"/>
    <w:rsid w:val="00905CFF"/>
    <w:rsid w:val="00905EFF"/>
    <w:rsid w:val="0090647D"/>
    <w:rsid w:val="009067BE"/>
    <w:rsid w:val="00907024"/>
    <w:rsid w:val="00907436"/>
    <w:rsid w:val="00908C39"/>
    <w:rsid w:val="009109F2"/>
    <w:rsid w:val="009110D1"/>
    <w:rsid w:val="0091112B"/>
    <w:rsid w:val="0091138B"/>
    <w:rsid w:val="00911937"/>
    <w:rsid w:val="009120E6"/>
    <w:rsid w:val="00912F28"/>
    <w:rsid w:val="0091327A"/>
    <w:rsid w:val="00913282"/>
    <w:rsid w:val="0091350A"/>
    <w:rsid w:val="00913EA8"/>
    <w:rsid w:val="00914F71"/>
    <w:rsid w:val="00915461"/>
    <w:rsid w:val="00915599"/>
    <w:rsid w:val="00915A7D"/>
    <w:rsid w:val="00915AEF"/>
    <w:rsid w:val="009160F2"/>
    <w:rsid w:val="00917252"/>
    <w:rsid w:val="009173B1"/>
    <w:rsid w:val="009178C3"/>
    <w:rsid w:val="00917A79"/>
    <w:rsid w:val="009207A9"/>
    <w:rsid w:val="00920B70"/>
    <w:rsid w:val="0092107F"/>
    <w:rsid w:val="0092140E"/>
    <w:rsid w:val="00921F2A"/>
    <w:rsid w:val="00922249"/>
    <w:rsid w:val="00922415"/>
    <w:rsid w:val="00922515"/>
    <w:rsid w:val="00922875"/>
    <w:rsid w:val="00922B89"/>
    <w:rsid w:val="00922BD5"/>
    <w:rsid w:val="00923195"/>
    <w:rsid w:val="00923A94"/>
    <w:rsid w:val="0092513F"/>
    <w:rsid w:val="009253DE"/>
    <w:rsid w:val="00925AEA"/>
    <w:rsid w:val="00925C1A"/>
    <w:rsid w:val="00925C30"/>
    <w:rsid w:val="009269AF"/>
    <w:rsid w:val="00926FB3"/>
    <w:rsid w:val="0092717E"/>
    <w:rsid w:val="0092722E"/>
    <w:rsid w:val="00927484"/>
    <w:rsid w:val="00927E5B"/>
    <w:rsid w:val="0093090B"/>
    <w:rsid w:val="00930DD6"/>
    <w:rsid w:val="0093126E"/>
    <w:rsid w:val="00931518"/>
    <w:rsid w:val="00931544"/>
    <w:rsid w:val="009316FF"/>
    <w:rsid w:val="00932A43"/>
    <w:rsid w:val="00933193"/>
    <w:rsid w:val="009332C2"/>
    <w:rsid w:val="00933B18"/>
    <w:rsid w:val="009340D4"/>
    <w:rsid w:val="009340F4"/>
    <w:rsid w:val="009344A5"/>
    <w:rsid w:val="00934694"/>
    <w:rsid w:val="00934C25"/>
    <w:rsid w:val="00934C89"/>
    <w:rsid w:val="00934EA8"/>
    <w:rsid w:val="00934F68"/>
    <w:rsid w:val="00935216"/>
    <w:rsid w:val="009353DF"/>
    <w:rsid w:val="00935414"/>
    <w:rsid w:val="0093594C"/>
    <w:rsid w:val="0093625B"/>
    <w:rsid w:val="00936595"/>
    <w:rsid w:val="009366D2"/>
    <w:rsid w:val="00936873"/>
    <w:rsid w:val="0093751A"/>
    <w:rsid w:val="00937579"/>
    <w:rsid w:val="00937607"/>
    <w:rsid w:val="009376DD"/>
    <w:rsid w:val="0094045C"/>
    <w:rsid w:val="009406AD"/>
    <w:rsid w:val="009407CD"/>
    <w:rsid w:val="00940C80"/>
    <w:rsid w:val="00940F38"/>
    <w:rsid w:val="009411CC"/>
    <w:rsid w:val="00941712"/>
    <w:rsid w:val="00941954"/>
    <w:rsid w:val="00941A17"/>
    <w:rsid w:val="00941CF6"/>
    <w:rsid w:val="00942063"/>
    <w:rsid w:val="00942273"/>
    <w:rsid w:val="00942724"/>
    <w:rsid w:val="009428CD"/>
    <w:rsid w:val="00942F30"/>
    <w:rsid w:val="0094369A"/>
    <w:rsid w:val="00943A20"/>
    <w:rsid w:val="00944936"/>
    <w:rsid w:val="00944B46"/>
    <w:rsid w:val="009453FF"/>
    <w:rsid w:val="009457E1"/>
    <w:rsid w:val="009463E5"/>
    <w:rsid w:val="009464EA"/>
    <w:rsid w:val="009469E6"/>
    <w:rsid w:val="009469E8"/>
    <w:rsid w:val="00946EE5"/>
    <w:rsid w:val="009473EB"/>
    <w:rsid w:val="009476D8"/>
    <w:rsid w:val="00947AF8"/>
    <w:rsid w:val="00947BA7"/>
    <w:rsid w:val="00947DB7"/>
    <w:rsid w:val="0095009A"/>
    <w:rsid w:val="00950B4E"/>
    <w:rsid w:val="00950DF1"/>
    <w:rsid w:val="00950E3E"/>
    <w:rsid w:val="00950E6F"/>
    <w:rsid w:val="009514AA"/>
    <w:rsid w:val="00951578"/>
    <w:rsid w:val="00951AF5"/>
    <w:rsid w:val="0095226A"/>
    <w:rsid w:val="00952CA8"/>
    <w:rsid w:val="00952CAF"/>
    <w:rsid w:val="00952F71"/>
    <w:rsid w:val="00953135"/>
    <w:rsid w:val="00953953"/>
    <w:rsid w:val="00953F5F"/>
    <w:rsid w:val="00954794"/>
    <w:rsid w:val="00954A74"/>
    <w:rsid w:val="00954AB3"/>
    <w:rsid w:val="00954D70"/>
    <w:rsid w:val="00954E51"/>
    <w:rsid w:val="00954F03"/>
    <w:rsid w:val="00955410"/>
    <w:rsid w:val="00955CE1"/>
    <w:rsid w:val="009568CD"/>
    <w:rsid w:val="00956F3A"/>
    <w:rsid w:val="0095743B"/>
    <w:rsid w:val="00957555"/>
    <w:rsid w:val="009576A6"/>
    <w:rsid w:val="00957B98"/>
    <w:rsid w:val="00957E45"/>
    <w:rsid w:val="0096056C"/>
    <w:rsid w:val="00960983"/>
    <w:rsid w:val="00960A3F"/>
    <w:rsid w:val="00960CB2"/>
    <w:rsid w:val="00960CFB"/>
    <w:rsid w:val="00960EEF"/>
    <w:rsid w:val="00961214"/>
    <w:rsid w:val="00961245"/>
    <w:rsid w:val="00961B51"/>
    <w:rsid w:val="009624A6"/>
    <w:rsid w:val="009627AC"/>
    <w:rsid w:val="00962E00"/>
    <w:rsid w:val="009633B6"/>
    <w:rsid w:val="009639D4"/>
    <w:rsid w:val="00964734"/>
    <w:rsid w:val="00964AE4"/>
    <w:rsid w:val="00964DAB"/>
    <w:rsid w:val="00965036"/>
    <w:rsid w:val="0096563C"/>
    <w:rsid w:val="00965E94"/>
    <w:rsid w:val="00965EA9"/>
    <w:rsid w:val="009668FA"/>
    <w:rsid w:val="00966A2A"/>
    <w:rsid w:val="00966CC4"/>
    <w:rsid w:val="00966DEF"/>
    <w:rsid w:val="00967509"/>
    <w:rsid w:val="00967983"/>
    <w:rsid w:val="00967B8D"/>
    <w:rsid w:val="00967CBF"/>
    <w:rsid w:val="00970336"/>
    <w:rsid w:val="009707AD"/>
    <w:rsid w:val="00970A84"/>
    <w:rsid w:val="00970E99"/>
    <w:rsid w:val="009716D0"/>
    <w:rsid w:val="009717FA"/>
    <w:rsid w:val="00971884"/>
    <w:rsid w:val="009723FA"/>
    <w:rsid w:val="00973A67"/>
    <w:rsid w:val="00973DCE"/>
    <w:rsid w:val="0097462F"/>
    <w:rsid w:val="00974B39"/>
    <w:rsid w:val="00974DA2"/>
    <w:rsid w:val="00977644"/>
    <w:rsid w:val="00977DE9"/>
    <w:rsid w:val="00980062"/>
    <w:rsid w:val="009805B8"/>
    <w:rsid w:val="00980D0A"/>
    <w:rsid w:val="0098146C"/>
    <w:rsid w:val="00981ACF"/>
    <w:rsid w:val="009821B1"/>
    <w:rsid w:val="00982743"/>
    <w:rsid w:val="0098297E"/>
    <w:rsid w:val="00982C70"/>
    <w:rsid w:val="00983774"/>
    <w:rsid w:val="009837FB"/>
    <w:rsid w:val="009839FB"/>
    <w:rsid w:val="00983AFE"/>
    <w:rsid w:val="00984725"/>
    <w:rsid w:val="0098495F"/>
    <w:rsid w:val="00984F58"/>
    <w:rsid w:val="00985CEF"/>
    <w:rsid w:val="00985D06"/>
    <w:rsid w:val="0098611A"/>
    <w:rsid w:val="00986404"/>
    <w:rsid w:val="009869CE"/>
    <w:rsid w:val="0098704C"/>
    <w:rsid w:val="0098712E"/>
    <w:rsid w:val="00987A5B"/>
    <w:rsid w:val="00987BCD"/>
    <w:rsid w:val="00987C43"/>
    <w:rsid w:val="00987E03"/>
    <w:rsid w:val="00991198"/>
    <w:rsid w:val="009917FC"/>
    <w:rsid w:val="00991E60"/>
    <w:rsid w:val="00991F13"/>
    <w:rsid w:val="0099204F"/>
    <w:rsid w:val="0099243E"/>
    <w:rsid w:val="00992BC8"/>
    <w:rsid w:val="009934D5"/>
    <w:rsid w:val="009937F2"/>
    <w:rsid w:val="009938D4"/>
    <w:rsid w:val="00993BB4"/>
    <w:rsid w:val="00994352"/>
    <w:rsid w:val="00994495"/>
    <w:rsid w:val="00994515"/>
    <w:rsid w:val="009958A3"/>
    <w:rsid w:val="00995A09"/>
    <w:rsid w:val="009963EE"/>
    <w:rsid w:val="00996797"/>
    <w:rsid w:val="00997282"/>
    <w:rsid w:val="009A0629"/>
    <w:rsid w:val="009A0DA9"/>
    <w:rsid w:val="009A13D6"/>
    <w:rsid w:val="009A13FB"/>
    <w:rsid w:val="009A1F46"/>
    <w:rsid w:val="009A38EF"/>
    <w:rsid w:val="009A3A02"/>
    <w:rsid w:val="009A40AD"/>
    <w:rsid w:val="009A42E9"/>
    <w:rsid w:val="009A46E7"/>
    <w:rsid w:val="009A571B"/>
    <w:rsid w:val="009A603A"/>
    <w:rsid w:val="009A68E2"/>
    <w:rsid w:val="009A7240"/>
    <w:rsid w:val="009A74BA"/>
    <w:rsid w:val="009A75FF"/>
    <w:rsid w:val="009A7940"/>
    <w:rsid w:val="009A79A1"/>
    <w:rsid w:val="009A7A90"/>
    <w:rsid w:val="009B0160"/>
    <w:rsid w:val="009B0E97"/>
    <w:rsid w:val="009B140F"/>
    <w:rsid w:val="009B1887"/>
    <w:rsid w:val="009B19BE"/>
    <w:rsid w:val="009B2654"/>
    <w:rsid w:val="009B2BE9"/>
    <w:rsid w:val="009B3236"/>
    <w:rsid w:val="009B3C45"/>
    <w:rsid w:val="009B4447"/>
    <w:rsid w:val="009B46BF"/>
    <w:rsid w:val="009B4C19"/>
    <w:rsid w:val="009B4EDB"/>
    <w:rsid w:val="009B5213"/>
    <w:rsid w:val="009B5406"/>
    <w:rsid w:val="009B55F4"/>
    <w:rsid w:val="009B5E9E"/>
    <w:rsid w:val="009B62C2"/>
    <w:rsid w:val="009B6E1C"/>
    <w:rsid w:val="009C0723"/>
    <w:rsid w:val="009C0DC3"/>
    <w:rsid w:val="009C0FF6"/>
    <w:rsid w:val="009C1713"/>
    <w:rsid w:val="009C1CE9"/>
    <w:rsid w:val="009C2059"/>
    <w:rsid w:val="009C2D8E"/>
    <w:rsid w:val="009C2EB5"/>
    <w:rsid w:val="009C35FC"/>
    <w:rsid w:val="009C3968"/>
    <w:rsid w:val="009C4254"/>
    <w:rsid w:val="009C4985"/>
    <w:rsid w:val="009C5A97"/>
    <w:rsid w:val="009C5FF8"/>
    <w:rsid w:val="009C6745"/>
    <w:rsid w:val="009C68C4"/>
    <w:rsid w:val="009C6DCD"/>
    <w:rsid w:val="009C7CCF"/>
    <w:rsid w:val="009D07C3"/>
    <w:rsid w:val="009D0877"/>
    <w:rsid w:val="009D0C84"/>
    <w:rsid w:val="009D16EE"/>
    <w:rsid w:val="009D1894"/>
    <w:rsid w:val="009D1B5F"/>
    <w:rsid w:val="009D1D73"/>
    <w:rsid w:val="009D24D7"/>
    <w:rsid w:val="009D2CE9"/>
    <w:rsid w:val="009D301E"/>
    <w:rsid w:val="009D3B7A"/>
    <w:rsid w:val="009D4770"/>
    <w:rsid w:val="009D485D"/>
    <w:rsid w:val="009D4C81"/>
    <w:rsid w:val="009D5665"/>
    <w:rsid w:val="009D6346"/>
    <w:rsid w:val="009D679B"/>
    <w:rsid w:val="009D71AB"/>
    <w:rsid w:val="009D770D"/>
    <w:rsid w:val="009D7D30"/>
    <w:rsid w:val="009E0181"/>
    <w:rsid w:val="009E058D"/>
    <w:rsid w:val="009E0653"/>
    <w:rsid w:val="009E12AC"/>
    <w:rsid w:val="009E136F"/>
    <w:rsid w:val="009E1D9A"/>
    <w:rsid w:val="009E20FB"/>
    <w:rsid w:val="009E21CB"/>
    <w:rsid w:val="009E25A7"/>
    <w:rsid w:val="009E2699"/>
    <w:rsid w:val="009E2E9A"/>
    <w:rsid w:val="009E3A00"/>
    <w:rsid w:val="009E3CB0"/>
    <w:rsid w:val="009E3CCE"/>
    <w:rsid w:val="009E40FB"/>
    <w:rsid w:val="009E44D6"/>
    <w:rsid w:val="009E4C46"/>
    <w:rsid w:val="009E4D94"/>
    <w:rsid w:val="009E51F2"/>
    <w:rsid w:val="009E550C"/>
    <w:rsid w:val="009E5F11"/>
    <w:rsid w:val="009E63FE"/>
    <w:rsid w:val="009E6610"/>
    <w:rsid w:val="009E66A0"/>
    <w:rsid w:val="009E6A5D"/>
    <w:rsid w:val="009E6AFD"/>
    <w:rsid w:val="009E7831"/>
    <w:rsid w:val="009F0279"/>
    <w:rsid w:val="009F029E"/>
    <w:rsid w:val="009F07EB"/>
    <w:rsid w:val="009F1622"/>
    <w:rsid w:val="009F17DB"/>
    <w:rsid w:val="009F1D83"/>
    <w:rsid w:val="009F20FE"/>
    <w:rsid w:val="009F2290"/>
    <w:rsid w:val="009F25EB"/>
    <w:rsid w:val="009F2AD2"/>
    <w:rsid w:val="009F2BEC"/>
    <w:rsid w:val="009F3329"/>
    <w:rsid w:val="009F3664"/>
    <w:rsid w:val="009F3C99"/>
    <w:rsid w:val="009F3D3B"/>
    <w:rsid w:val="009F43F7"/>
    <w:rsid w:val="009F539F"/>
    <w:rsid w:val="009F5561"/>
    <w:rsid w:val="009F5765"/>
    <w:rsid w:val="009F58E1"/>
    <w:rsid w:val="009F5A46"/>
    <w:rsid w:val="009F5B02"/>
    <w:rsid w:val="009F5E27"/>
    <w:rsid w:val="009F6552"/>
    <w:rsid w:val="009F65DA"/>
    <w:rsid w:val="009F67ED"/>
    <w:rsid w:val="009F6BBC"/>
    <w:rsid w:val="009F73F9"/>
    <w:rsid w:val="00A0012C"/>
    <w:rsid w:val="00A002D9"/>
    <w:rsid w:val="00A0033E"/>
    <w:rsid w:val="00A00853"/>
    <w:rsid w:val="00A00DA5"/>
    <w:rsid w:val="00A0121D"/>
    <w:rsid w:val="00A01836"/>
    <w:rsid w:val="00A01A98"/>
    <w:rsid w:val="00A01BB2"/>
    <w:rsid w:val="00A026E9"/>
    <w:rsid w:val="00A02766"/>
    <w:rsid w:val="00A0279D"/>
    <w:rsid w:val="00A030CD"/>
    <w:rsid w:val="00A04A84"/>
    <w:rsid w:val="00A058E4"/>
    <w:rsid w:val="00A05C02"/>
    <w:rsid w:val="00A06B09"/>
    <w:rsid w:val="00A0739A"/>
    <w:rsid w:val="00A07449"/>
    <w:rsid w:val="00A10C95"/>
    <w:rsid w:val="00A10D5D"/>
    <w:rsid w:val="00A11487"/>
    <w:rsid w:val="00A11D31"/>
    <w:rsid w:val="00A122FB"/>
    <w:rsid w:val="00A12E80"/>
    <w:rsid w:val="00A13FDC"/>
    <w:rsid w:val="00A14265"/>
    <w:rsid w:val="00A15E88"/>
    <w:rsid w:val="00A163D7"/>
    <w:rsid w:val="00A17770"/>
    <w:rsid w:val="00A177A8"/>
    <w:rsid w:val="00A17BA2"/>
    <w:rsid w:val="00A17EC6"/>
    <w:rsid w:val="00A2029B"/>
    <w:rsid w:val="00A205AF"/>
    <w:rsid w:val="00A20E65"/>
    <w:rsid w:val="00A215C8"/>
    <w:rsid w:val="00A22608"/>
    <w:rsid w:val="00A22612"/>
    <w:rsid w:val="00A22D24"/>
    <w:rsid w:val="00A2338D"/>
    <w:rsid w:val="00A2361A"/>
    <w:rsid w:val="00A236A3"/>
    <w:rsid w:val="00A23A45"/>
    <w:rsid w:val="00A23B98"/>
    <w:rsid w:val="00A23E43"/>
    <w:rsid w:val="00A24634"/>
    <w:rsid w:val="00A25029"/>
    <w:rsid w:val="00A250C2"/>
    <w:rsid w:val="00A2515B"/>
    <w:rsid w:val="00A25D92"/>
    <w:rsid w:val="00A260AE"/>
    <w:rsid w:val="00A26EB1"/>
    <w:rsid w:val="00A27004"/>
    <w:rsid w:val="00A277EC"/>
    <w:rsid w:val="00A27EC0"/>
    <w:rsid w:val="00A30077"/>
    <w:rsid w:val="00A30269"/>
    <w:rsid w:val="00A30447"/>
    <w:rsid w:val="00A3057A"/>
    <w:rsid w:val="00A30791"/>
    <w:rsid w:val="00A30DD1"/>
    <w:rsid w:val="00A30FDF"/>
    <w:rsid w:val="00A31A4B"/>
    <w:rsid w:val="00A31CD1"/>
    <w:rsid w:val="00A322F7"/>
    <w:rsid w:val="00A32511"/>
    <w:rsid w:val="00A326A7"/>
    <w:rsid w:val="00A33500"/>
    <w:rsid w:val="00A337BF"/>
    <w:rsid w:val="00A33FA2"/>
    <w:rsid w:val="00A3469D"/>
    <w:rsid w:val="00A34783"/>
    <w:rsid w:val="00A34C1F"/>
    <w:rsid w:val="00A34C58"/>
    <w:rsid w:val="00A35076"/>
    <w:rsid w:val="00A35C02"/>
    <w:rsid w:val="00A361A0"/>
    <w:rsid w:val="00A3632B"/>
    <w:rsid w:val="00A367CE"/>
    <w:rsid w:val="00A36AF4"/>
    <w:rsid w:val="00A37790"/>
    <w:rsid w:val="00A37BEE"/>
    <w:rsid w:val="00A37CC0"/>
    <w:rsid w:val="00A401F1"/>
    <w:rsid w:val="00A40A0F"/>
    <w:rsid w:val="00A411E1"/>
    <w:rsid w:val="00A41A2E"/>
    <w:rsid w:val="00A41D2E"/>
    <w:rsid w:val="00A41F84"/>
    <w:rsid w:val="00A42CF0"/>
    <w:rsid w:val="00A42D85"/>
    <w:rsid w:val="00A43114"/>
    <w:rsid w:val="00A43B1B"/>
    <w:rsid w:val="00A43E43"/>
    <w:rsid w:val="00A4408A"/>
    <w:rsid w:val="00A440E3"/>
    <w:rsid w:val="00A44442"/>
    <w:rsid w:val="00A444B2"/>
    <w:rsid w:val="00A4493E"/>
    <w:rsid w:val="00A44A9E"/>
    <w:rsid w:val="00A4508B"/>
    <w:rsid w:val="00A45375"/>
    <w:rsid w:val="00A45532"/>
    <w:rsid w:val="00A45B44"/>
    <w:rsid w:val="00A46E8C"/>
    <w:rsid w:val="00A4780B"/>
    <w:rsid w:val="00A4786A"/>
    <w:rsid w:val="00A47874"/>
    <w:rsid w:val="00A47894"/>
    <w:rsid w:val="00A47BFE"/>
    <w:rsid w:val="00A5056D"/>
    <w:rsid w:val="00A50642"/>
    <w:rsid w:val="00A50766"/>
    <w:rsid w:val="00A50793"/>
    <w:rsid w:val="00A507F2"/>
    <w:rsid w:val="00A50967"/>
    <w:rsid w:val="00A50AB4"/>
    <w:rsid w:val="00A5193C"/>
    <w:rsid w:val="00A5225B"/>
    <w:rsid w:val="00A52290"/>
    <w:rsid w:val="00A5245F"/>
    <w:rsid w:val="00A5292B"/>
    <w:rsid w:val="00A52B8A"/>
    <w:rsid w:val="00A53193"/>
    <w:rsid w:val="00A533DA"/>
    <w:rsid w:val="00A53408"/>
    <w:rsid w:val="00A53596"/>
    <w:rsid w:val="00A5466F"/>
    <w:rsid w:val="00A54A2A"/>
    <w:rsid w:val="00A55226"/>
    <w:rsid w:val="00A55753"/>
    <w:rsid w:val="00A5579F"/>
    <w:rsid w:val="00A558E0"/>
    <w:rsid w:val="00A55990"/>
    <w:rsid w:val="00A55B84"/>
    <w:rsid w:val="00A55CDB"/>
    <w:rsid w:val="00A55DBA"/>
    <w:rsid w:val="00A56AA3"/>
    <w:rsid w:val="00A56BE5"/>
    <w:rsid w:val="00A57C74"/>
    <w:rsid w:val="00A57FB1"/>
    <w:rsid w:val="00A60021"/>
    <w:rsid w:val="00A6007A"/>
    <w:rsid w:val="00A60183"/>
    <w:rsid w:val="00A60EAA"/>
    <w:rsid w:val="00A6156D"/>
    <w:rsid w:val="00A616E1"/>
    <w:rsid w:val="00A61711"/>
    <w:rsid w:val="00A61E4D"/>
    <w:rsid w:val="00A61F97"/>
    <w:rsid w:val="00A622F7"/>
    <w:rsid w:val="00A62851"/>
    <w:rsid w:val="00A62B7B"/>
    <w:rsid w:val="00A63594"/>
    <w:rsid w:val="00A64452"/>
    <w:rsid w:val="00A64726"/>
    <w:rsid w:val="00A649DC"/>
    <w:rsid w:val="00A655C7"/>
    <w:rsid w:val="00A66166"/>
    <w:rsid w:val="00A664A5"/>
    <w:rsid w:val="00A66B3F"/>
    <w:rsid w:val="00A6736B"/>
    <w:rsid w:val="00A6772B"/>
    <w:rsid w:val="00A67B0D"/>
    <w:rsid w:val="00A70B0F"/>
    <w:rsid w:val="00A71115"/>
    <w:rsid w:val="00A71283"/>
    <w:rsid w:val="00A71502"/>
    <w:rsid w:val="00A715B5"/>
    <w:rsid w:val="00A715BE"/>
    <w:rsid w:val="00A71C06"/>
    <w:rsid w:val="00A7259E"/>
    <w:rsid w:val="00A7273F"/>
    <w:rsid w:val="00A72B28"/>
    <w:rsid w:val="00A735FE"/>
    <w:rsid w:val="00A73B08"/>
    <w:rsid w:val="00A73BC5"/>
    <w:rsid w:val="00A74118"/>
    <w:rsid w:val="00A74BD1"/>
    <w:rsid w:val="00A74FB2"/>
    <w:rsid w:val="00A750EF"/>
    <w:rsid w:val="00A75814"/>
    <w:rsid w:val="00A759A1"/>
    <w:rsid w:val="00A75F72"/>
    <w:rsid w:val="00A76C39"/>
    <w:rsid w:val="00A76DE7"/>
    <w:rsid w:val="00A774D5"/>
    <w:rsid w:val="00A77651"/>
    <w:rsid w:val="00A806AF"/>
    <w:rsid w:val="00A80A57"/>
    <w:rsid w:val="00A811D0"/>
    <w:rsid w:val="00A826B9"/>
    <w:rsid w:val="00A82E58"/>
    <w:rsid w:val="00A8308D"/>
    <w:rsid w:val="00A834B4"/>
    <w:rsid w:val="00A83B67"/>
    <w:rsid w:val="00A83CA6"/>
    <w:rsid w:val="00A83FD9"/>
    <w:rsid w:val="00A841D3"/>
    <w:rsid w:val="00A846E9"/>
    <w:rsid w:val="00A84A7A"/>
    <w:rsid w:val="00A84C75"/>
    <w:rsid w:val="00A855AE"/>
    <w:rsid w:val="00A862AB"/>
    <w:rsid w:val="00A878E5"/>
    <w:rsid w:val="00A87F40"/>
    <w:rsid w:val="00A90A89"/>
    <w:rsid w:val="00A90AAD"/>
    <w:rsid w:val="00A90C78"/>
    <w:rsid w:val="00A91058"/>
    <w:rsid w:val="00A91624"/>
    <w:rsid w:val="00A9254E"/>
    <w:rsid w:val="00A925AC"/>
    <w:rsid w:val="00A93B62"/>
    <w:rsid w:val="00A93E38"/>
    <w:rsid w:val="00A94469"/>
    <w:rsid w:val="00A94B20"/>
    <w:rsid w:val="00A9513F"/>
    <w:rsid w:val="00A95437"/>
    <w:rsid w:val="00A95478"/>
    <w:rsid w:val="00A95FB0"/>
    <w:rsid w:val="00A96296"/>
    <w:rsid w:val="00A9658D"/>
    <w:rsid w:val="00A96D96"/>
    <w:rsid w:val="00A9716F"/>
    <w:rsid w:val="00A971FF"/>
    <w:rsid w:val="00AA0013"/>
    <w:rsid w:val="00AA0525"/>
    <w:rsid w:val="00AA0C7F"/>
    <w:rsid w:val="00AA0D86"/>
    <w:rsid w:val="00AA0DF9"/>
    <w:rsid w:val="00AA1BFC"/>
    <w:rsid w:val="00AA1D72"/>
    <w:rsid w:val="00AA22D1"/>
    <w:rsid w:val="00AA23EF"/>
    <w:rsid w:val="00AA28A2"/>
    <w:rsid w:val="00AA3185"/>
    <w:rsid w:val="00AA340C"/>
    <w:rsid w:val="00AA3423"/>
    <w:rsid w:val="00AA35DE"/>
    <w:rsid w:val="00AA3800"/>
    <w:rsid w:val="00AA3E5B"/>
    <w:rsid w:val="00AA450B"/>
    <w:rsid w:val="00AA458A"/>
    <w:rsid w:val="00AA48A5"/>
    <w:rsid w:val="00AA5A29"/>
    <w:rsid w:val="00AA5BAD"/>
    <w:rsid w:val="00AA5C0C"/>
    <w:rsid w:val="00AA61AD"/>
    <w:rsid w:val="00AA6B1A"/>
    <w:rsid w:val="00AA6BCD"/>
    <w:rsid w:val="00AA6DD8"/>
    <w:rsid w:val="00AA6EB2"/>
    <w:rsid w:val="00AA76B5"/>
    <w:rsid w:val="00AB0A4A"/>
    <w:rsid w:val="00AB0AEC"/>
    <w:rsid w:val="00AB13CB"/>
    <w:rsid w:val="00AB1766"/>
    <w:rsid w:val="00AB1861"/>
    <w:rsid w:val="00AB2102"/>
    <w:rsid w:val="00AB23A1"/>
    <w:rsid w:val="00AB28F8"/>
    <w:rsid w:val="00AB2BE3"/>
    <w:rsid w:val="00AB3270"/>
    <w:rsid w:val="00AB3473"/>
    <w:rsid w:val="00AB3725"/>
    <w:rsid w:val="00AB3A29"/>
    <w:rsid w:val="00AB428B"/>
    <w:rsid w:val="00AB4D6B"/>
    <w:rsid w:val="00AB4FEB"/>
    <w:rsid w:val="00AB552A"/>
    <w:rsid w:val="00AB5A5C"/>
    <w:rsid w:val="00AB5FAC"/>
    <w:rsid w:val="00AB63D3"/>
    <w:rsid w:val="00AC078F"/>
    <w:rsid w:val="00AC0876"/>
    <w:rsid w:val="00AC0CB1"/>
    <w:rsid w:val="00AC0E42"/>
    <w:rsid w:val="00AC17C9"/>
    <w:rsid w:val="00AC18A4"/>
    <w:rsid w:val="00AC1A25"/>
    <w:rsid w:val="00AC1E7C"/>
    <w:rsid w:val="00AC2170"/>
    <w:rsid w:val="00AC2456"/>
    <w:rsid w:val="00AC2F57"/>
    <w:rsid w:val="00AC322C"/>
    <w:rsid w:val="00AC4364"/>
    <w:rsid w:val="00AC438F"/>
    <w:rsid w:val="00AC4909"/>
    <w:rsid w:val="00AC4BE2"/>
    <w:rsid w:val="00AC4F69"/>
    <w:rsid w:val="00AC594B"/>
    <w:rsid w:val="00AC5A0B"/>
    <w:rsid w:val="00AC5A6F"/>
    <w:rsid w:val="00AC5C6F"/>
    <w:rsid w:val="00AC673A"/>
    <w:rsid w:val="00AC674A"/>
    <w:rsid w:val="00AC6AAB"/>
    <w:rsid w:val="00AC6AF8"/>
    <w:rsid w:val="00AC6EE6"/>
    <w:rsid w:val="00AC704F"/>
    <w:rsid w:val="00AC72B8"/>
    <w:rsid w:val="00AC72C6"/>
    <w:rsid w:val="00AC7BF4"/>
    <w:rsid w:val="00AD0C95"/>
    <w:rsid w:val="00AD146E"/>
    <w:rsid w:val="00AD168E"/>
    <w:rsid w:val="00AD17C4"/>
    <w:rsid w:val="00AD17DB"/>
    <w:rsid w:val="00AD18C6"/>
    <w:rsid w:val="00AD1F69"/>
    <w:rsid w:val="00AD2501"/>
    <w:rsid w:val="00AD2ED2"/>
    <w:rsid w:val="00AD4421"/>
    <w:rsid w:val="00AD49B0"/>
    <w:rsid w:val="00AD4D31"/>
    <w:rsid w:val="00AD540B"/>
    <w:rsid w:val="00AD5588"/>
    <w:rsid w:val="00AD5D59"/>
    <w:rsid w:val="00AD5EA9"/>
    <w:rsid w:val="00AD6230"/>
    <w:rsid w:val="00AD65EB"/>
    <w:rsid w:val="00AD6691"/>
    <w:rsid w:val="00AD6FFC"/>
    <w:rsid w:val="00AD783F"/>
    <w:rsid w:val="00AD7EC7"/>
    <w:rsid w:val="00AE1770"/>
    <w:rsid w:val="00AE186A"/>
    <w:rsid w:val="00AE193E"/>
    <w:rsid w:val="00AE1E99"/>
    <w:rsid w:val="00AE2943"/>
    <w:rsid w:val="00AE2C2F"/>
    <w:rsid w:val="00AE3287"/>
    <w:rsid w:val="00AE38CA"/>
    <w:rsid w:val="00AE3B0D"/>
    <w:rsid w:val="00AE3D49"/>
    <w:rsid w:val="00AE4180"/>
    <w:rsid w:val="00AE42DB"/>
    <w:rsid w:val="00AE49F7"/>
    <w:rsid w:val="00AE556E"/>
    <w:rsid w:val="00AE5673"/>
    <w:rsid w:val="00AE58F9"/>
    <w:rsid w:val="00AE5E35"/>
    <w:rsid w:val="00AE6147"/>
    <w:rsid w:val="00AE6715"/>
    <w:rsid w:val="00AE6A01"/>
    <w:rsid w:val="00AE6C0D"/>
    <w:rsid w:val="00AE6FCE"/>
    <w:rsid w:val="00AE749A"/>
    <w:rsid w:val="00AE766D"/>
    <w:rsid w:val="00AE78CE"/>
    <w:rsid w:val="00AE7974"/>
    <w:rsid w:val="00AE7B60"/>
    <w:rsid w:val="00AE7E60"/>
    <w:rsid w:val="00AF0949"/>
    <w:rsid w:val="00AF0A72"/>
    <w:rsid w:val="00AF107B"/>
    <w:rsid w:val="00AF135C"/>
    <w:rsid w:val="00AF141B"/>
    <w:rsid w:val="00AF17F6"/>
    <w:rsid w:val="00AF183B"/>
    <w:rsid w:val="00AF1B52"/>
    <w:rsid w:val="00AF1E60"/>
    <w:rsid w:val="00AF220A"/>
    <w:rsid w:val="00AF2A4F"/>
    <w:rsid w:val="00AF2C46"/>
    <w:rsid w:val="00AF2D48"/>
    <w:rsid w:val="00AF30F0"/>
    <w:rsid w:val="00AF4402"/>
    <w:rsid w:val="00AF4870"/>
    <w:rsid w:val="00AF4A27"/>
    <w:rsid w:val="00AF593E"/>
    <w:rsid w:val="00AF5A26"/>
    <w:rsid w:val="00AF6281"/>
    <w:rsid w:val="00AF64F1"/>
    <w:rsid w:val="00AF6BC8"/>
    <w:rsid w:val="00AF6D05"/>
    <w:rsid w:val="00AF6DE2"/>
    <w:rsid w:val="00AF6F19"/>
    <w:rsid w:val="00AF6F33"/>
    <w:rsid w:val="00AF7162"/>
    <w:rsid w:val="00AF7676"/>
    <w:rsid w:val="00AF7B48"/>
    <w:rsid w:val="00AF7CBB"/>
    <w:rsid w:val="00AF7F98"/>
    <w:rsid w:val="00B007C0"/>
    <w:rsid w:val="00B00801"/>
    <w:rsid w:val="00B00841"/>
    <w:rsid w:val="00B016CE"/>
    <w:rsid w:val="00B01AAA"/>
    <w:rsid w:val="00B02007"/>
    <w:rsid w:val="00B0233E"/>
    <w:rsid w:val="00B02A41"/>
    <w:rsid w:val="00B02C26"/>
    <w:rsid w:val="00B02D2F"/>
    <w:rsid w:val="00B02FE4"/>
    <w:rsid w:val="00B031C3"/>
    <w:rsid w:val="00B03AEB"/>
    <w:rsid w:val="00B03CA5"/>
    <w:rsid w:val="00B03CCA"/>
    <w:rsid w:val="00B043D4"/>
    <w:rsid w:val="00B04AB7"/>
    <w:rsid w:val="00B06FB1"/>
    <w:rsid w:val="00B073A6"/>
    <w:rsid w:val="00B0744C"/>
    <w:rsid w:val="00B0789D"/>
    <w:rsid w:val="00B07D4F"/>
    <w:rsid w:val="00B108A3"/>
    <w:rsid w:val="00B11356"/>
    <w:rsid w:val="00B11614"/>
    <w:rsid w:val="00B11763"/>
    <w:rsid w:val="00B11992"/>
    <w:rsid w:val="00B11AA1"/>
    <w:rsid w:val="00B11BB7"/>
    <w:rsid w:val="00B11DDB"/>
    <w:rsid w:val="00B13382"/>
    <w:rsid w:val="00B13AA0"/>
    <w:rsid w:val="00B14207"/>
    <w:rsid w:val="00B14F8E"/>
    <w:rsid w:val="00B153D0"/>
    <w:rsid w:val="00B15418"/>
    <w:rsid w:val="00B15E00"/>
    <w:rsid w:val="00B15E26"/>
    <w:rsid w:val="00B166A1"/>
    <w:rsid w:val="00B16B66"/>
    <w:rsid w:val="00B1741E"/>
    <w:rsid w:val="00B17990"/>
    <w:rsid w:val="00B20139"/>
    <w:rsid w:val="00B21351"/>
    <w:rsid w:val="00B22705"/>
    <w:rsid w:val="00B22FD2"/>
    <w:rsid w:val="00B23089"/>
    <w:rsid w:val="00B230D4"/>
    <w:rsid w:val="00B24A4D"/>
    <w:rsid w:val="00B24F88"/>
    <w:rsid w:val="00B25462"/>
    <w:rsid w:val="00B2571C"/>
    <w:rsid w:val="00B266B0"/>
    <w:rsid w:val="00B27617"/>
    <w:rsid w:val="00B27FEE"/>
    <w:rsid w:val="00B2E29A"/>
    <w:rsid w:val="00B30102"/>
    <w:rsid w:val="00B303CA"/>
    <w:rsid w:val="00B30C25"/>
    <w:rsid w:val="00B31094"/>
    <w:rsid w:val="00B310C8"/>
    <w:rsid w:val="00B31257"/>
    <w:rsid w:val="00B312AA"/>
    <w:rsid w:val="00B31C0D"/>
    <w:rsid w:val="00B322CD"/>
    <w:rsid w:val="00B32316"/>
    <w:rsid w:val="00B3248C"/>
    <w:rsid w:val="00B32882"/>
    <w:rsid w:val="00B33C20"/>
    <w:rsid w:val="00B33D36"/>
    <w:rsid w:val="00B33DF9"/>
    <w:rsid w:val="00B345CD"/>
    <w:rsid w:val="00B34651"/>
    <w:rsid w:val="00B34D63"/>
    <w:rsid w:val="00B3504A"/>
    <w:rsid w:val="00B35559"/>
    <w:rsid w:val="00B355AE"/>
    <w:rsid w:val="00B358D5"/>
    <w:rsid w:val="00B35960"/>
    <w:rsid w:val="00B35A30"/>
    <w:rsid w:val="00B35D75"/>
    <w:rsid w:val="00B35E37"/>
    <w:rsid w:val="00B36460"/>
    <w:rsid w:val="00B3652F"/>
    <w:rsid w:val="00B36B45"/>
    <w:rsid w:val="00B36C57"/>
    <w:rsid w:val="00B36C69"/>
    <w:rsid w:val="00B372B1"/>
    <w:rsid w:val="00B37BA3"/>
    <w:rsid w:val="00B4019F"/>
    <w:rsid w:val="00B40270"/>
    <w:rsid w:val="00B40518"/>
    <w:rsid w:val="00B408FA"/>
    <w:rsid w:val="00B40ACC"/>
    <w:rsid w:val="00B40B66"/>
    <w:rsid w:val="00B40CBC"/>
    <w:rsid w:val="00B40D89"/>
    <w:rsid w:val="00B40F86"/>
    <w:rsid w:val="00B41681"/>
    <w:rsid w:val="00B41CD9"/>
    <w:rsid w:val="00B41EB0"/>
    <w:rsid w:val="00B422D3"/>
    <w:rsid w:val="00B42340"/>
    <w:rsid w:val="00B4292B"/>
    <w:rsid w:val="00B42A92"/>
    <w:rsid w:val="00B4307B"/>
    <w:rsid w:val="00B437C5"/>
    <w:rsid w:val="00B43FF2"/>
    <w:rsid w:val="00B44131"/>
    <w:rsid w:val="00B44AA2"/>
    <w:rsid w:val="00B44DE5"/>
    <w:rsid w:val="00B45404"/>
    <w:rsid w:val="00B46543"/>
    <w:rsid w:val="00B4660C"/>
    <w:rsid w:val="00B4671F"/>
    <w:rsid w:val="00B46874"/>
    <w:rsid w:val="00B47130"/>
    <w:rsid w:val="00B476A6"/>
    <w:rsid w:val="00B4778F"/>
    <w:rsid w:val="00B50351"/>
    <w:rsid w:val="00B50538"/>
    <w:rsid w:val="00B50867"/>
    <w:rsid w:val="00B50CCF"/>
    <w:rsid w:val="00B50FC4"/>
    <w:rsid w:val="00B5196B"/>
    <w:rsid w:val="00B51B25"/>
    <w:rsid w:val="00B521FB"/>
    <w:rsid w:val="00B5231B"/>
    <w:rsid w:val="00B524C2"/>
    <w:rsid w:val="00B52EF1"/>
    <w:rsid w:val="00B53267"/>
    <w:rsid w:val="00B54783"/>
    <w:rsid w:val="00B559A6"/>
    <w:rsid w:val="00B55A8A"/>
    <w:rsid w:val="00B55AA7"/>
    <w:rsid w:val="00B5609C"/>
    <w:rsid w:val="00B56A57"/>
    <w:rsid w:val="00B56B24"/>
    <w:rsid w:val="00B56E15"/>
    <w:rsid w:val="00B5706C"/>
    <w:rsid w:val="00B574F7"/>
    <w:rsid w:val="00B57637"/>
    <w:rsid w:val="00B57E77"/>
    <w:rsid w:val="00B57E80"/>
    <w:rsid w:val="00B60DBC"/>
    <w:rsid w:val="00B61055"/>
    <w:rsid w:val="00B61212"/>
    <w:rsid w:val="00B615E3"/>
    <w:rsid w:val="00B61694"/>
    <w:rsid w:val="00B6175E"/>
    <w:rsid w:val="00B61F41"/>
    <w:rsid w:val="00B62194"/>
    <w:rsid w:val="00B62312"/>
    <w:rsid w:val="00B62413"/>
    <w:rsid w:val="00B628E6"/>
    <w:rsid w:val="00B62F96"/>
    <w:rsid w:val="00B63093"/>
    <w:rsid w:val="00B64100"/>
    <w:rsid w:val="00B64EFD"/>
    <w:rsid w:val="00B650AD"/>
    <w:rsid w:val="00B6565A"/>
    <w:rsid w:val="00B65874"/>
    <w:rsid w:val="00B65AC0"/>
    <w:rsid w:val="00B65F91"/>
    <w:rsid w:val="00B66956"/>
    <w:rsid w:val="00B66D2B"/>
    <w:rsid w:val="00B67A96"/>
    <w:rsid w:val="00B67B95"/>
    <w:rsid w:val="00B703B3"/>
    <w:rsid w:val="00B70706"/>
    <w:rsid w:val="00B70AB2"/>
    <w:rsid w:val="00B70F4D"/>
    <w:rsid w:val="00B7123F"/>
    <w:rsid w:val="00B7130B"/>
    <w:rsid w:val="00B71B8F"/>
    <w:rsid w:val="00B71DEA"/>
    <w:rsid w:val="00B723D4"/>
    <w:rsid w:val="00B72B69"/>
    <w:rsid w:val="00B73275"/>
    <w:rsid w:val="00B73BAD"/>
    <w:rsid w:val="00B73D0E"/>
    <w:rsid w:val="00B73D89"/>
    <w:rsid w:val="00B73F72"/>
    <w:rsid w:val="00B740B7"/>
    <w:rsid w:val="00B74C50"/>
    <w:rsid w:val="00B75FBB"/>
    <w:rsid w:val="00B76852"/>
    <w:rsid w:val="00B76F2D"/>
    <w:rsid w:val="00B800DE"/>
    <w:rsid w:val="00B805E3"/>
    <w:rsid w:val="00B807C7"/>
    <w:rsid w:val="00B817C4"/>
    <w:rsid w:val="00B8227D"/>
    <w:rsid w:val="00B82648"/>
    <w:rsid w:val="00B82E76"/>
    <w:rsid w:val="00B83177"/>
    <w:rsid w:val="00B84745"/>
    <w:rsid w:val="00B84C5B"/>
    <w:rsid w:val="00B854DE"/>
    <w:rsid w:val="00B85742"/>
    <w:rsid w:val="00B85835"/>
    <w:rsid w:val="00B85935"/>
    <w:rsid w:val="00B85B93"/>
    <w:rsid w:val="00B85E0D"/>
    <w:rsid w:val="00B86150"/>
    <w:rsid w:val="00B86211"/>
    <w:rsid w:val="00B87020"/>
    <w:rsid w:val="00B873D5"/>
    <w:rsid w:val="00B9009D"/>
    <w:rsid w:val="00B908BA"/>
    <w:rsid w:val="00B914CE"/>
    <w:rsid w:val="00B91BA5"/>
    <w:rsid w:val="00B92102"/>
    <w:rsid w:val="00B924FD"/>
    <w:rsid w:val="00B93420"/>
    <w:rsid w:val="00B93BCC"/>
    <w:rsid w:val="00B93C83"/>
    <w:rsid w:val="00B93D72"/>
    <w:rsid w:val="00B94F3E"/>
    <w:rsid w:val="00B9593F"/>
    <w:rsid w:val="00B95B4A"/>
    <w:rsid w:val="00B95E12"/>
    <w:rsid w:val="00B95EE9"/>
    <w:rsid w:val="00B96422"/>
    <w:rsid w:val="00B96BFE"/>
    <w:rsid w:val="00B96C0E"/>
    <w:rsid w:val="00B97613"/>
    <w:rsid w:val="00B97649"/>
    <w:rsid w:val="00B97FBB"/>
    <w:rsid w:val="00BA02F8"/>
    <w:rsid w:val="00BA04E1"/>
    <w:rsid w:val="00BA05ED"/>
    <w:rsid w:val="00BA060A"/>
    <w:rsid w:val="00BA160C"/>
    <w:rsid w:val="00BA1794"/>
    <w:rsid w:val="00BA188E"/>
    <w:rsid w:val="00BA19F9"/>
    <w:rsid w:val="00BA1CE2"/>
    <w:rsid w:val="00BA296B"/>
    <w:rsid w:val="00BA2DBC"/>
    <w:rsid w:val="00BA3008"/>
    <w:rsid w:val="00BA37EB"/>
    <w:rsid w:val="00BA3F4B"/>
    <w:rsid w:val="00BA4B03"/>
    <w:rsid w:val="00BA5263"/>
    <w:rsid w:val="00BA5307"/>
    <w:rsid w:val="00BA5736"/>
    <w:rsid w:val="00BA59BC"/>
    <w:rsid w:val="00BA5DD6"/>
    <w:rsid w:val="00BA621E"/>
    <w:rsid w:val="00BA6A3B"/>
    <w:rsid w:val="00BA6D41"/>
    <w:rsid w:val="00BA771B"/>
    <w:rsid w:val="00BA78E1"/>
    <w:rsid w:val="00BA79A4"/>
    <w:rsid w:val="00BA7CFB"/>
    <w:rsid w:val="00BA7D3C"/>
    <w:rsid w:val="00BA7E7E"/>
    <w:rsid w:val="00BB01B5"/>
    <w:rsid w:val="00BB0B79"/>
    <w:rsid w:val="00BB0CF7"/>
    <w:rsid w:val="00BB1584"/>
    <w:rsid w:val="00BB15B5"/>
    <w:rsid w:val="00BB16C0"/>
    <w:rsid w:val="00BB21B4"/>
    <w:rsid w:val="00BB2E19"/>
    <w:rsid w:val="00BB30D7"/>
    <w:rsid w:val="00BB3BD8"/>
    <w:rsid w:val="00BB3C7D"/>
    <w:rsid w:val="00BB3FCF"/>
    <w:rsid w:val="00BB4004"/>
    <w:rsid w:val="00BB4165"/>
    <w:rsid w:val="00BB44EA"/>
    <w:rsid w:val="00BB4542"/>
    <w:rsid w:val="00BB4899"/>
    <w:rsid w:val="00BB5EDD"/>
    <w:rsid w:val="00BB615C"/>
    <w:rsid w:val="00BB9753"/>
    <w:rsid w:val="00BC06FF"/>
    <w:rsid w:val="00BC0BCE"/>
    <w:rsid w:val="00BC0CE4"/>
    <w:rsid w:val="00BC1624"/>
    <w:rsid w:val="00BC1868"/>
    <w:rsid w:val="00BC1A67"/>
    <w:rsid w:val="00BC262B"/>
    <w:rsid w:val="00BC37E5"/>
    <w:rsid w:val="00BC3C70"/>
    <w:rsid w:val="00BC4325"/>
    <w:rsid w:val="00BC4522"/>
    <w:rsid w:val="00BC47BC"/>
    <w:rsid w:val="00BC4C5C"/>
    <w:rsid w:val="00BC4DCF"/>
    <w:rsid w:val="00BC4FB6"/>
    <w:rsid w:val="00BC5311"/>
    <w:rsid w:val="00BC54B6"/>
    <w:rsid w:val="00BC5AAF"/>
    <w:rsid w:val="00BC5DA2"/>
    <w:rsid w:val="00BC5E50"/>
    <w:rsid w:val="00BC5E5B"/>
    <w:rsid w:val="00BC62CC"/>
    <w:rsid w:val="00BC6350"/>
    <w:rsid w:val="00BC664B"/>
    <w:rsid w:val="00BC6833"/>
    <w:rsid w:val="00BC6CEF"/>
    <w:rsid w:val="00BC6F6E"/>
    <w:rsid w:val="00BC7A70"/>
    <w:rsid w:val="00BC7F0A"/>
    <w:rsid w:val="00BD1562"/>
    <w:rsid w:val="00BD1907"/>
    <w:rsid w:val="00BD1F06"/>
    <w:rsid w:val="00BD2239"/>
    <w:rsid w:val="00BD23B2"/>
    <w:rsid w:val="00BD2450"/>
    <w:rsid w:val="00BD2460"/>
    <w:rsid w:val="00BD26AA"/>
    <w:rsid w:val="00BD2BFD"/>
    <w:rsid w:val="00BD396C"/>
    <w:rsid w:val="00BD3AB2"/>
    <w:rsid w:val="00BD3F1A"/>
    <w:rsid w:val="00BD3F6E"/>
    <w:rsid w:val="00BD3F95"/>
    <w:rsid w:val="00BD4AA8"/>
    <w:rsid w:val="00BD5308"/>
    <w:rsid w:val="00BD5540"/>
    <w:rsid w:val="00BD5940"/>
    <w:rsid w:val="00BD5A47"/>
    <w:rsid w:val="00BD5A58"/>
    <w:rsid w:val="00BD625B"/>
    <w:rsid w:val="00BD632F"/>
    <w:rsid w:val="00BD776D"/>
    <w:rsid w:val="00BD78BA"/>
    <w:rsid w:val="00BD79A1"/>
    <w:rsid w:val="00BD7BD4"/>
    <w:rsid w:val="00BE0C43"/>
    <w:rsid w:val="00BE1143"/>
    <w:rsid w:val="00BE13AB"/>
    <w:rsid w:val="00BE1543"/>
    <w:rsid w:val="00BE2020"/>
    <w:rsid w:val="00BE2A6A"/>
    <w:rsid w:val="00BE2B8F"/>
    <w:rsid w:val="00BE36CB"/>
    <w:rsid w:val="00BE373C"/>
    <w:rsid w:val="00BE3D73"/>
    <w:rsid w:val="00BE3E65"/>
    <w:rsid w:val="00BE40BD"/>
    <w:rsid w:val="00BE5FAC"/>
    <w:rsid w:val="00BE6208"/>
    <w:rsid w:val="00BE6578"/>
    <w:rsid w:val="00BE667D"/>
    <w:rsid w:val="00BE6E1A"/>
    <w:rsid w:val="00BE7E6D"/>
    <w:rsid w:val="00BF011D"/>
    <w:rsid w:val="00BF0457"/>
    <w:rsid w:val="00BF0616"/>
    <w:rsid w:val="00BF0984"/>
    <w:rsid w:val="00BF0F4D"/>
    <w:rsid w:val="00BF13B1"/>
    <w:rsid w:val="00BF14DD"/>
    <w:rsid w:val="00BF16B3"/>
    <w:rsid w:val="00BF16B9"/>
    <w:rsid w:val="00BF21FF"/>
    <w:rsid w:val="00BF2973"/>
    <w:rsid w:val="00BF2BBF"/>
    <w:rsid w:val="00BF2D65"/>
    <w:rsid w:val="00BF3121"/>
    <w:rsid w:val="00BF36B5"/>
    <w:rsid w:val="00BF37EA"/>
    <w:rsid w:val="00BF3A4E"/>
    <w:rsid w:val="00BF4F27"/>
    <w:rsid w:val="00BF54C0"/>
    <w:rsid w:val="00BF5F64"/>
    <w:rsid w:val="00BF65D1"/>
    <w:rsid w:val="00BF689A"/>
    <w:rsid w:val="00BF7397"/>
    <w:rsid w:val="00BF8251"/>
    <w:rsid w:val="00C00044"/>
    <w:rsid w:val="00C001C9"/>
    <w:rsid w:val="00C00252"/>
    <w:rsid w:val="00C00657"/>
    <w:rsid w:val="00C00A5B"/>
    <w:rsid w:val="00C00F43"/>
    <w:rsid w:val="00C0127C"/>
    <w:rsid w:val="00C016FF"/>
    <w:rsid w:val="00C01A98"/>
    <w:rsid w:val="00C01AEF"/>
    <w:rsid w:val="00C025EA"/>
    <w:rsid w:val="00C02600"/>
    <w:rsid w:val="00C02D5C"/>
    <w:rsid w:val="00C0347C"/>
    <w:rsid w:val="00C03580"/>
    <w:rsid w:val="00C03904"/>
    <w:rsid w:val="00C04484"/>
    <w:rsid w:val="00C04EEB"/>
    <w:rsid w:val="00C05D7F"/>
    <w:rsid w:val="00C05DAB"/>
    <w:rsid w:val="00C06021"/>
    <w:rsid w:val="00C064B4"/>
    <w:rsid w:val="00C06575"/>
    <w:rsid w:val="00C078C8"/>
    <w:rsid w:val="00C1041B"/>
    <w:rsid w:val="00C1064E"/>
    <w:rsid w:val="00C10722"/>
    <w:rsid w:val="00C110F2"/>
    <w:rsid w:val="00C119CF"/>
    <w:rsid w:val="00C11BB4"/>
    <w:rsid w:val="00C12146"/>
    <w:rsid w:val="00C1257A"/>
    <w:rsid w:val="00C126BF"/>
    <w:rsid w:val="00C12B6F"/>
    <w:rsid w:val="00C135AB"/>
    <w:rsid w:val="00C13819"/>
    <w:rsid w:val="00C13EAD"/>
    <w:rsid w:val="00C148C3"/>
    <w:rsid w:val="00C152C8"/>
    <w:rsid w:val="00C15791"/>
    <w:rsid w:val="00C15BB0"/>
    <w:rsid w:val="00C15D42"/>
    <w:rsid w:val="00C1629D"/>
    <w:rsid w:val="00C163C8"/>
    <w:rsid w:val="00C163F2"/>
    <w:rsid w:val="00C16470"/>
    <w:rsid w:val="00C16EE2"/>
    <w:rsid w:val="00C16F47"/>
    <w:rsid w:val="00C170F5"/>
    <w:rsid w:val="00C17259"/>
    <w:rsid w:val="00C17555"/>
    <w:rsid w:val="00C17D95"/>
    <w:rsid w:val="00C17DB5"/>
    <w:rsid w:val="00C20723"/>
    <w:rsid w:val="00C210B1"/>
    <w:rsid w:val="00C2121E"/>
    <w:rsid w:val="00C213C0"/>
    <w:rsid w:val="00C2183A"/>
    <w:rsid w:val="00C21D1D"/>
    <w:rsid w:val="00C223C3"/>
    <w:rsid w:val="00C228AD"/>
    <w:rsid w:val="00C239EE"/>
    <w:rsid w:val="00C23AB8"/>
    <w:rsid w:val="00C23B31"/>
    <w:rsid w:val="00C23D24"/>
    <w:rsid w:val="00C23DDD"/>
    <w:rsid w:val="00C242D1"/>
    <w:rsid w:val="00C24ADC"/>
    <w:rsid w:val="00C24BA7"/>
    <w:rsid w:val="00C24D29"/>
    <w:rsid w:val="00C3030B"/>
    <w:rsid w:val="00C308AD"/>
    <w:rsid w:val="00C30AA8"/>
    <w:rsid w:val="00C30C9B"/>
    <w:rsid w:val="00C30D0F"/>
    <w:rsid w:val="00C311C4"/>
    <w:rsid w:val="00C3135A"/>
    <w:rsid w:val="00C318D9"/>
    <w:rsid w:val="00C32841"/>
    <w:rsid w:val="00C32BC1"/>
    <w:rsid w:val="00C32E84"/>
    <w:rsid w:val="00C33013"/>
    <w:rsid w:val="00C3312C"/>
    <w:rsid w:val="00C336C7"/>
    <w:rsid w:val="00C33728"/>
    <w:rsid w:val="00C33ACF"/>
    <w:rsid w:val="00C33FFB"/>
    <w:rsid w:val="00C340D3"/>
    <w:rsid w:val="00C34CE5"/>
    <w:rsid w:val="00C359AF"/>
    <w:rsid w:val="00C36191"/>
    <w:rsid w:val="00C365F8"/>
    <w:rsid w:val="00C36716"/>
    <w:rsid w:val="00C368C4"/>
    <w:rsid w:val="00C36FA2"/>
    <w:rsid w:val="00C37447"/>
    <w:rsid w:val="00C3777E"/>
    <w:rsid w:val="00C4038E"/>
    <w:rsid w:val="00C4051B"/>
    <w:rsid w:val="00C40927"/>
    <w:rsid w:val="00C40A9F"/>
    <w:rsid w:val="00C40F7E"/>
    <w:rsid w:val="00C41331"/>
    <w:rsid w:val="00C4140B"/>
    <w:rsid w:val="00C41D5C"/>
    <w:rsid w:val="00C42139"/>
    <w:rsid w:val="00C4309B"/>
    <w:rsid w:val="00C430D8"/>
    <w:rsid w:val="00C43AE7"/>
    <w:rsid w:val="00C43D46"/>
    <w:rsid w:val="00C43F8F"/>
    <w:rsid w:val="00C442A7"/>
    <w:rsid w:val="00C444CF"/>
    <w:rsid w:val="00C46121"/>
    <w:rsid w:val="00C46460"/>
    <w:rsid w:val="00C46719"/>
    <w:rsid w:val="00C46812"/>
    <w:rsid w:val="00C46C80"/>
    <w:rsid w:val="00C46E96"/>
    <w:rsid w:val="00C46ECB"/>
    <w:rsid w:val="00C4788D"/>
    <w:rsid w:val="00C501BD"/>
    <w:rsid w:val="00C503A4"/>
    <w:rsid w:val="00C50C9D"/>
    <w:rsid w:val="00C50E31"/>
    <w:rsid w:val="00C50EE3"/>
    <w:rsid w:val="00C5151A"/>
    <w:rsid w:val="00C518D7"/>
    <w:rsid w:val="00C51CE8"/>
    <w:rsid w:val="00C5279E"/>
    <w:rsid w:val="00C52FD1"/>
    <w:rsid w:val="00C53302"/>
    <w:rsid w:val="00C53482"/>
    <w:rsid w:val="00C53584"/>
    <w:rsid w:val="00C53772"/>
    <w:rsid w:val="00C539A2"/>
    <w:rsid w:val="00C53DE4"/>
    <w:rsid w:val="00C543DB"/>
    <w:rsid w:val="00C545DD"/>
    <w:rsid w:val="00C559C0"/>
    <w:rsid w:val="00C55B39"/>
    <w:rsid w:val="00C55B5C"/>
    <w:rsid w:val="00C563FE"/>
    <w:rsid w:val="00C56626"/>
    <w:rsid w:val="00C566BB"/>
    <w:rsid w:val="00C56A6B"/>
    <w:rsid w:val="00C56A81"/>
    <w:rsid w:val="00C57EF4"/>
    <w:rsid w:val="00C57FDD"/>
    <w:rsid w:val="00C6018F"/>
    <w:rsid w:val="00C602DC"/>
    <w:rsid w:val="00C60762"/>
    <w:rsid w:val="00C60847"/>
    <w:rsid w:val="00C6117A"/>
    <w:rsid w:val="00C619BA"/>
    <w:rsid w:val="00C61AB0"/>
    <w:rsid w:val="00C61B9D"/>
    <w:rsid w:val="00C61E22"/>
    <w:rsid w:val="00C621B1"/>
    <w:rsid w:val="00C624AB"/>
    <w:rsid w:val="00C633CA"/>
    <w:rsid w:val="00C63ABB"/>
    <w:rsid w:val="00C64323"/>
    <w:rsid w:val="00C64445"/>
    <w:rsid w:val="00C644CF"/>
    <w:rsid w:val="00C64ED8"/>
    <w:rsid w:val="00C652ED"/>
    <w:rsid w:val="00C65543"/>
    <w:rsid w:val="00C65FC1"/>
    <w:rsid w:val="00C661AE"/>
    <w:rsid w:val="00C665A9"/>
    <w:rsid w:val="00C666A9"/>
    <w:rsid w:val="00C666D2"/>
    <w:rsid w:val="00C669FB"/>
    <w:rsid w:val="00C672A4"/>
    <w:rsid w:val="00C67470"/>
    <w:rsid w:val="00C67637"/>
    <w:rsid w:val="00C67867"/>
    <w:rsid w:val="00C7005A"/>
    <w:rsid w:val="00C711E7"/>
    <w:rsid w:val="00C71291"/>
    <w:rsid w:val="00C7150B"/>
    <w:rsid w:val="00C71590"/>
    <w:rsid w:val="00C71C8B"/>
    <w:rsid w:val="00C726D6"/>
    <w:rsid w:val="00C74057"/>
    <w:rsid w:val="00C7518F"/>
    <w:rsid w:val="00C754AB"/>
    <w:rsid w:val="00C75B73"/>
    <w:rsid w:val="00C75CC4"/>
    <w:rsid w:val="00C767AD"/>
    <w:rsid w:val="00C76E4A"/>
    <w:rsid w:val="00C76E8E"/>
    <w:rsid w:val="00C77262"/>
    <w:rsid w:val="00C7734C"/>
    <w:rsid w:val="00C77744"/>
    <w:rsid w:val="00C7789F"/>
    <w:rsid w:val="00C77BB4"/>
    <w:rsid w:val="00C80176"/>
    <w:rsid w:val="00C8051A"/>
    <w:rsid w:val="00C806B9"/>
    <w:rsid w:val="00C806FA"/>
    <w:rsid w:val="00C80EAD"/>
    <w:rsid w:val="00C81015"/>
    <w:rsid w:val="00C8136F"/>
    <w:rsid w:val="00C81B16"/>
    <w:rsid w:val="00C821BB"/>
    <w:rsid w:val="00C82783"/>
    <w:rsid w:val="00C82A11"/>
    <w:rsid w:val="00C82BD3"/>
    <w:rsid w:val="00C832AB"/>
    <w:rsid w:val="00C837E8"/>
    <w:rsid w:val="00C83D94"/>
    <w:rsid w:val="00C83DD1"/>
    <w:rsid w:val="00C85A89"/>
    <w:rsid w:val="00C8648B"/>
    <w:rsid w:val="00C864D5"/>
    <w:rsid w:val="00C865C2"/>
    <w:rsid w:val="00C87845"/>
    <w:rsid w:val="00C87893"/>
    <w:rsid w:val="00C87F8C"/>
    <w:rsid w:val="00C902C1"/>
    <w:rsid w:val="00C909D7"/>
    <w:rsid w:val="00C909ED"/>
    <w:rsid w:val="00C91504"/>
    <w:rsid w:val="00C91837"/>
    <w:rsid w:val="00C91F55"/>
    <w:rsid w:val="00C930B8"/>
    <w:rsid w:val="00C938A7"/>
    <w:rsid w:val="00C939BF"/>
    <w:rsid w:val="00C93C5D"/>
    <w:rsid w:val="00C94DA8"/>
    <w:rsid w:val="00C952A2"/>
    <w:rsid w:val="00C953F8"/>
    <w:rsid w:val="00C96513"/>
    <w:rsid w:val="00C96624"/>
    <w:rsid w:val="00C9699C"/>
    <w:rsid w:val="00C97263"/>
    <w:rsid w:val="00C972CF"/>
    <w:rsid w:val="00C975B0"/>
    <w:rsid w:val="00CA08C8"/>
    <w:rsid w:val="00CA0B98"/>
    <w:rsid w:val="00CA0E91"/>
    <w:rsid w:val="00CA11C8"/>
    <w:rsid w:val="00CA17CA"/>
    <w:rsid w:val="00CA1946"/>
    <w:rsid w:val="00CA1EA0"/>
    <w:rsid w:val="00CA1EC3"/>
    <w:rsid w:val="00CA1EF1"/>
    <w:rsid w:val="00CA23AF"/>
    <w:rsid w:val="00CA2751"/>
    <w:rsid w:val="00CA2D0A"/>
    <w:rsid w:val="00CA36A2"/>
    <w:rsid w:val="00CA3C83"/>
    <w:rsid w:val="00CA3FBC"/>
    <w:rsid w:val="00CA420E"/>
    <w:rsid w:val="00CA46F6"/>
    <w:rsid w:val="00CA476A"/>
    <w:rsid w:val="00CA482C"/>
    <w:rsid w:val="00CA4F74"/>
    <w:rsid w:val="00CA5574"/>
    <w:rsid w:val="00CA6215"/>
    <w:rsid w:val="00CA674F"/>
    <w:rsid w:val="00CA68FF"/>
    <w:rsid w:val="00CA7504"/>
    <w:rsid w:val="00CA7787"/>
    <w:rsid w:val="00CA77A9"/>
    <w:rsid w:val="00CA77BD"/>
    <w:rsid w:val="00CA7BE2"/>
    <w:rsid w:val="00CA7C84"/>
    <w:rsid w:val="00CA7EE6"/>
    <w:rsid w:val="00CB01F3"/>
    <w:rsid w:val="00CB06CE"/>
    <w:rsid w:val="00CB07A1"/>
    <w:rsid w:val="00CB0DB1"/>
    <w:rsid w:val="00CB0F09"/>
    <w:rsid w:val="00CB1393"/>
    <w:rsid w:val="00CB144A"/>
    <w:rsid w:val="00CB14CD"/>
    <w:rsid w:val="00CB16A6"/>
    <w:rsid w:val="00CB17B1"/>
    <w:rsid w:val="00CB18C0"/>
    <w:rsid w:val="00CB1E2D"/>
    <w:rsid w:val="00CB1E7C"/>
    <w:rsid w:val="00CB21E9"/>
    <w:rsid w:val="00CB2CD1"/>
    <w:rsid w:val="00CB2D03"/>
    <w:rsid w:val="00CB3795"/>
    <w:rsid w:val="00CB557F"/>
    <w:rsid w:val="00CB5925"/>
    <w:rsid w:val="00CB61EE"/>
    <w:rsid w:val="00CB7C67"/>
    <w:rsid w:val="00CB7E44"/>
    <w:rsid w:val="00CC0173"/>
    <w:rsid w:val="00CC068C"/>
    <w:rsid w:val="00CC0B9A"/>
    <w:rsid w:val="00CC0D27"/>
    <w:rsid w:val="00CC0EF5"/>
    <w:rsid w:val="00CC1268"/>
    <w:rsid w:val="00CC1427"/>
    <w:rsid w:val="00CC1593"/>
    <w:rsid w:val="00CC17C1"/>
    <w:rsid w:val="00CC1838"/>
    <w:rsid w:val="00CC1DAB"/>
    <w:rsid w:val="00CC1E5B"/>
    <w:rsid w:val="00CC1F47"/>
    <w:rsid w:val="00CC1F4A"/>
    <w:rsid w:val="00CC2591"/>
    <w:rsid w:val="00CC27E0"/>
    <w:rsid w:val="00CC29D1"/>
    <w:rsid w:val="00CC2B3E"/>
    <w:rsid w:val="00CC2BA4"/>
    <w:rsid w:val="00CC2BEF"/>
    <w:rsid w:val="00CC39A2"/>
    <w:rsid w:val="00CC3B62"/>
    <w:rsid w:val="00CC498F"/>
    <w:rsid w:val="00CC4DA5"/>
    <w:rsid w:val="00CC5103"/>
    <w:rsid w:val="00CC520F"/>
    <w:rsid w:val="00CC5416"/>
    <w:rsid w:val="00CC5A15"/>
    <w:rsid w:val="00CC5B38"/>
    <w:rsid w:val="00CC5C7C"/>
    <w:rsid w:val="00CC5E2A"/>
    <w:rsid w:val="00CD03C9"/>
    <w:rsid w:val="00CD043A"/>
    <w:rsid w:val="00CD1451"/>
    <w:rsid w:val="00CD1FB5"/>
    <w:rsid w:val="00CD2380"/>
    <w:rsid w:val="00CD3346"/>
    <w:rsid w:val="00CD360E"/>
    <w:rsid w:val="00CD4125"/>
    <w:rsid w:val="00CD43AB"/>
    <w:rsid w:val="00CD4539"/>
    <w:rsid w:val="00CD5268"/>
    <w:rsid w:val="00CD52CB"/>
    <w:rsid w:val="00CD532A"/>
    <w:rsid w:val="00CD56D9"/>
    <w:rsid w:val="00CD6304"/>
    <w:rsid w:val="00CD6DEE"/>
    <w:rsid w:val="00CD7561"/>
    <w:rsid w:val="00CD7FAD"/>
    <w:rsid w:val="00CDEEFF"/>
    <w:rsid w:val="00CE0433"/>
    <w:rsid w:val="00CE07BE"/>
    <w:rsid w:val="00CE106F"/>
    <w:rsid w:val="00CE117A"/>
    <w:rsid w:val="00CE1989"/>
    <w:rsid w:val="00CE22DD"/>
    <w:rsid w:val="00CE26D5"/>
    <w:rsid w:val="00CE2836"/>
    <w:rsid w:val="00CE2D69"/>
    <w:rsid w:val="00CE386A"/>
    <w:rsid w:val="00CE3D5F"/>
    <w:rsid w:val="00CE43F9"/>
    <w:rsid w:val="00CE45C1"/>
    <w:rsid w:val="00CE4897"/>
    <w:rsid w:val="00CE4EA0"/>
    <w:rsid w:val="00CE4F6A"/>
    <w:rsid w:val="00CE5043"/>
    <w:rsid w:val="00CE54AB"/>
    <w:rsid w:val="00CE5A88"/>
    <w:rsid w:val="00CE5AA7"/>
    <w:rsid w:val="00CE614E"/>
    <w:rsid w:val="00CE665F"/>
    <w:rsid w:val="00CE696B"/>
    <w:rsid w:val="00CE6C7F"/>
    <w:rsid w:val="00CE6CC8"/>
    <w:rsid w:val="00CE6D80"/>
    <w:rsid w:val="00CE7912"/>
    <w:rsid w:val="00CE7939"/>
    <w:rsid w:val="00CE7CCA"/>
    <w:rsid w:val="00CF0530"/>
    <w:rsid w:val="00CF091E"/>
    <w:rsid w:val="00CF0A48"/>
    <w:rsid w:val="00CF0CCD"/>
    <w:rsid w:val="00CF1A3E"/>
    <w:rsid w:val="00CF1E66"/>
    <w:rsid w:val="00CF1FF3"/>
    <w:rsid w:val="00CF2143"/>
    <w:rsid w:val="00CF2E7E"/>
    <w:rsid w:val="00CF2EF5"/>
    <w:rsid w:val="00CF307A"/>
    <w:rsid w:val="00CF3408"/>
    <w:rsid w:val="00CF3A3E"/>
    <w:rsid w:val="00CF3AD1"/>
    <w:rsid w:val="00CF3C11"/>
    <w:rsid w:val="00CF3C61"/>
    <w:rsid w:val="00CF612A"/>
    <w:rsid w:val="00CF6838"/>
    <w:rsid w:val="00CF75BF"/>
    <w:rsid w:val="00D002E0"/>
    <w:rsid w:val="00D004E7"/>
    <w:rsid w:val="00D00538"/>
    <w:rsid w:val="00D00559"/>
    <w:rsid w:val="00D0074C"/>
    <w:rsid w:val="00D011AA"/>
    <w:rsid w:val="00D017C1"/>
    <w:rsid w:val="00D028E7"/>
    <w:rsid w:val="00D029DA"/>
    <w:rsid w:val="00D02CBF"/>
    <w:rsid w:val="00D03178"/>
    <w:rsid w:val="00D03C1A"/>
    <w:rsid w:val="00D04151"/>
    <w:rsid w:val="00D041C4"/>
    <w:rsid w:val="00D04461"/>
    <w:rsid w:val="00D04824"/>
    <w:rsid w:val="00D0527B"/>
    <w:rsid w:val="00D05954"/>
    <w:rsid w:val="00D05A68"/>
    <w:rsid w:val="00D0637F"/>
    <w:rsid w:val="00D066C2"/>
    <w:rsid w:val="00D067F6"/>
    <w:rsid w:val="00D06B6F"/>
    <w:rsid w:val="00D0772D"/>
    <w:rsid w:val="00D10A16"/>
    <w:rsid w:val="00D10C83"/>
    <w:rsid w:val="00D1101F"/>
    <w:rsid w:val="00D113F3"/>
    <w:rsid w:val="00D11842"/>
    <w:rsid w:val="00D13328"/>
    <w:rsid w:val="00D1482C"/>
    <w:rsid w:val="00D14B3C"/>
    <w:rsid w:val="00D15447"/>
    <w:rsid w:val="00D15653"/>
    <w:rsid w:val="00D157CB"/>
    <w:rsid w:val="00D15FE0"/>
    <w:rsid w:val="00D162A2"/>
    <w:rsid w:val="00D17887"/>
    <w:rsid w:val="00D17965"/>
    <w:rsid w:val="00D17DB4"/>
    <w:rsid w:val="00D2172A"/>
    <w:rsid w:val="00D22332"/>
    <w:rsid w:val="00D22B72"/>
    <w:rsid w:val="00D23266"/>
    <w:rsid w:val="00D232C8"/>
    <w:rsid w:val="00D23874"/>
    <w:rsid w:val="00D23B7E"/>
    <w:rsid w:val="00D23C5F"/>
    <w:rsid w:val="00D23EAE"/>
    <w:rsid w:val="00D2421D"/>
    <w:rsid w:val="00D24C21"/>
    <w:rsid w:val="00D25961"/>
    <w:rsid w:val="00D2688F"/>
    <w:rsid w:val="00D27179"/>
    <w:rsid w:val="00D27334"/>
    <w:rsid w:val="00D275A7"/>
    <w:rsid w:val="00D27B2D"/>
    <w:rsid w:val="00D27F2D"/>
    <w:rsid w:val="00D303F3"/>
    <w:rsid w:val="00D30B71"/>
    <w:rsid w:val="00D30D9B"/>
    <w:rsid w:val="00D3124F"/>
    <w:rsid w:val="00D314D8"/>
    <w:rsid w:val="00D3151D"/>
    <w:rsid w:val="00D3244B"/>
    <w:rsid w:val="00D32694"/>
    <w:rsid w:val="00D333E2"/>
    <w:rsid w:val="00D337DD"/>
    <w:rsid w:val="00D339DB"/>
    <w:rsid w:val="00D33A5F"/>
    <w:rsid w:val="00D33A99"/>
    <w:rsid w:val="00D33B20"/>
    <w:rsid w:val="00D34AF6"/>
    <w:rsid w:val="00D34BD6"/>
    <w:rsid w:val="00D34D65"/>
    <w:rsid w:val="00D34F4C"/>
    <w:rsid w:val="00D350F9"/>
    <w:rsid w:val="00D36135"/>
    <w:rsid w:val="00D3629E"/>
    <w:rsid w:val="00D36860"/>
    <w:rsid w:val="00D36A24"/>
    <w:rsid w:val="00D36B77"/>
    <w:rsid w:val="00D36DE4"/>
    <w:rsid w:val="00D37527"/>
    <w:rsid w:val="00D37702"/>
    <w:rsid w:val="00D37C5C"/>
    <w:rsid w:val="00D41231"/>
    <w:rsid w:val="00D41531"/>
    <w:rsid w:val="00D41FA7"/>
    <w:rsid w:val="00D4220E"/>
    <w:rsid w:val="00D4222F"/>
    <w:rsid w:val="00D4401A"/>
    <w:rsid w:val="00D4406D"/>
    <w:rsid w:val="00D447BE"/>
    <w:rsid w:val="00D448B7"/>
    <w:rsid w:val="00D449B0"/>
    <w:rsid w:val="00D44A25"/>
    <w:rsid w:val="00D44BFB"/>
    <w:rsid w:val="00D44F2E"/>
    <w:rsid w:val="00D45335"/>
    <w:rsid w:val="00D45342"/>
    <w:rsid w:val="00D4542A"/>
    <w:rsid w:val="00D45A05"/>
    <w:rsid w:val="00D45A88"/>
    <w:rsid w:val="00D45D91"/>
    <w:rsid w:val="00D45FC0"/>
    <w:rsid w:val="00D47413"/>
    <w:rsid w:val="00D476AF"/>
    <w:rsid w:val="00D47892"/>
    <w:rsid w:val="00D47B9B"/>
    <w:rsid w:val="00D50887"/>
    <w:rsid w:val="00D50BEB"/>
    <w:rsid w:val="00D512A7"/>
    <w:rsid w:val="00D5133B"/>
    <w:rsid w:val="00D51C79"/>
    <w:rsid w:val="00D51D22"/>
    <w:rsid w:val="00D52B2F"/>
    <w:rsid w:val="00D52B30"/>
    <w:rsid w:val="00D52CCF"/>
    <w:rsid w:val="00D53034"/>
    <w:rsid w:val="00D53A59"/>
    <w:rsid w:val="00D5442B"/>
    <w:rsid w:val="00D54594"/>
    <w:rsid w:val="00D54783"/>
    <w:rsid w:val="00D55B5D"/>
    <w:rsid w:val="00D55CB2"/>
    <w:rsid w:val="00D55D05"/>
    <w:rsid w:val="00D55F8B"/>
    <w:rsid w:val="00D565CE"/>
    <w:rsid w:val="00D577E2"/>
    <w:rsid w:val="00D5799D"/>
    <w:rsid w:val="00D57D22"/>
    <w:rsid w:val="00D57D2A"/>
    <w:rsid w:val="00D60026"/>
    <w:rsid w:val="00D6063C"/>
    <w:rsid w:val="00D60A79"/>
    <w:rsid w:val="00D62051"/>
    <w:rsid w:val="00D621D7"/>
    <w:rsid w:val="00D625A8"/>
    <w:rsid w:val="00D625EE"/>
    <w:rsid w:val="00D62767"/>
    <w:rsid w:val="00D62A93"/>
    <w:rsid w:val="00D62E91"/>
    <w:rsid w:val="00D631A6"/>
    <w:rsid w:val="00D63452"/>
    <w:rsid w:val="00D63EE7"/>
    <w:rsid w:val="00D63F4B"/>
    <w:rsid w:val="00D643B6"/>
    <w:rsid w:val="00D64564"/>
    <w:rsid w:val="00D64E4D"/>
    <w:rsid w:val="00D64FBF"/>
    <w:rsid w:val="00D6641B"/>
    <w:rsid w:val="00D66905"/>
    <w:rsid w:val="00D675C0"/>
    <w:rsid w:val="00D67832"/>
    <w:rsid w:val="00D67FBF"/>
    <w:rsid w:val="00D70071"/>
    <w:rsid w:val="00D70783"/>
    <w:rsid w:val="00D707C0"/>
    <w:rsid w:val="00D70F14"/>
    <w:rsid w:val="00D71682"/>
    <w:rsid w:val="00D71B4C"/>
    <w:rsid w:val="00D71B64"/>
    <w:rsid w:val="00D71BD5"/>
    <w:rsid w:val="00D71C4A"/>
    <w:rsid w:val="00D71CA7"/>
    <w:rsid w:val="00D72093"/>
    <w:rsid w:val="00D720DF"/>
    <w:rsid w:val="00D7247E"/>
    <w:rsid w:val="00D727E7"/>
    <w:rsid w:val="00D72BEC"/>
    <w:rsid w:val="00D72F7D"/>
    <w:rsid w:val="00D7372E"/>
    <w:rsid w:val="00D737D9"/>
    <w:rsid w:val="00D73854"/>
    <w:rsid w:val="00D73921"/>
    <w:rsid w:val="00D73F55"/>
    <w:rsid w:val="00D744C0"/>
    <w:rsid w:val="00D748A7"/>
    <w:rsid w:val="00D753EA"/>
    <w:rsid w:val="00D7572F"/>
    <w:rsid w:val="00D759B3"/>
    <w:rsid w:val="00D75D15"/>
    <w:rsid w:val="00D75E06"/>
    <w:rsid w:val="00D7733E"/>
    <w:rsid w:val="00D77B97"/>
    <w:rsid w:val="00D80189"/>
    <w:rsid w:val="00D8101D"/>
    <w:rsid w:val="00D81180"/>
    <w:rsid w:val="00D816BE"/>
    <w:rsid w:val="00D8233B"/>
    <w:rsid w:val="00D82A79"/>
    <w:rsid w:val="00D83394"/>
    <w:rsid w:val="00D83433"/>
    <w:rsid w:val="00D83C00"/>
    <w:rsid w:val="00D83EA2"/>
    <w:rsid w:val="00D84483"/>
    <w:rsid w:val="00D8451D"/>
    <w:rsid w:val="00D845CE"/>
    <w:rsid w:val="00D846B7"/>
    <w:rsid w:val="00D847D4"/>
    <w:rsid w:val="00D84880"/>
    <w:rsid w:val="00D84C82"/>
    <w:rsid w:val="00D85512"/>
    <w:rsid w:val="00D85762"/>
    <w:rsid w:val="00D86B50"/>
    <w:rsid w:val="00D87B61"/>
    <w:rsid w:val="00D87D9B"/>
    <w:rsid w:val="00D87E9C"/>
    <w:rsid w:val="00D90A8C"/>
    <w:rsid w:val="00D9136F"/>
    <w:rsid w:val="00D915B9"/>
    <w:rsid w:val="00D91658"/>
    <w:rsid w:val="00D921E3"/>
    <w:rsid w:val="00D92486"/>
    <w:rsid w:val="00D928BB"/>
    <w:rsid w:val="00D9309F"/>
    <w:rsid w:val="00D93983"/>
    <w:rsid w:val="00D943D7"/>
    <w:rsid w:val="00D9453B"/>
    <w:rsid w:val="00D94598"/>
    <w:rsid w:val="00D957A7"/>
    <w:rsid w:val="00D96D53"/>
    <w:rsid w:val="00D97A2E"/>
    <w:rsid w:val="00D97CF3"/>
    <w:rsid w:val="00DA052A"/>
    <w:rsid w:val="00DA0B2F"/>
    <w:rsid w:val="00DA169D"/>
    <w:rsid w:val="00DA16F5"/>
    <w:rsid w:val="00DA189E"/>
    <w:rsid w:val="00DA2335"/>
    <w:rsid w:val="00DA23D7"/>
    <w:rsid w:val="00DA2975"/>
    <w:rsid w:val="00DA2DB2"/>
    <w:rsid w:val="00DA2EE2"/>
    <w:rsid w:val="00DA37F8"/>
    <w:rsid w:val="00DA3B32"/>
    <w:rsid w:val="00DA4B88"/>
    <w:rsid w:val="00DA4CE6"/>
    <w:rsid w:val="00DA62E3"/>
    <w:rsid w:val="00DA63EF"/>
    <w:rsid w:val="00DA64CA"/>
    <w:rsid w:val="00DA69E1"/>
    <w:rsid w:val="00DA6CE3"/>
    <w:rsid w:val="00DA7978"/>
    <w:rsid w:val="00DB001B"/>
    <w:rsid w:val="00DB023B"/>
    <w:rsid w:val="00DB0819"/>
    <w:rsid w:val="00DB1AA9"/>
    <w:rsid w:val="00DB1BA7"/>
    <w:rsid w:val="00DB1EC1"/>
    <w:rsid w:val="00DB23A5"/>
    <w:rsid w:val="00DB2450"/>
    <w:rsid w:val="00DB261A"/>
    <w:rsid w:val="00DB2786"/>
    <w:rsid w:val="00DB2959"/>
    <w:rsid w:val="00DB2BE6"/>
    <w:rsid w:val="00DB3DBF"/>
    <w:rsid w:val="00DB3EA6"/>
    <w:rsid w:val="00DB4A41"/>
    <w:rsid w:val="00DB4E2C"/>
    <w:rsid w:val="00DB54DC"/>
    <w:rsid w:val="00DB5958"/>
    <w:rsid w:val="00DB59D3"/>
    <w:rsid w:val="00DB5BAA"/>
    <w:rsid w:val="00DB5F2D"/>
    <w:rsid w:val="00DB5FC8"/>
    <w:rsid w:val="00DB6061"/>
    <w:rsid w:val="00DB61B2"/>
    <w:rsid w:val="00DB6FA4"/>
    <w:rsid w:val="00DB716F"/>
    <w:rsid w:val="00DB7462"/>
    <w:rsid w:val="00DB7508"/>
    <w:rsid w:val="00DB7FD1"/>
    <w:rsid w:val="00DC0498"/>
    <w:rsid w:val="00DC0810"/>
    <w:rsid w:val="00DC08A0"/>
    <w:rsid w:val="00DC11EB"/>
    <w:rsid w:val="00DC1DF3"/>
    <w:rsid w:val="00DC2122"/>
    <w:rsid w:val="00DC2341"/>
    <w:rsid w:val="00DC279F"/>
    <w:rsid w:val="00DC2803"/>
    <w:rsid w:val="00DC3951"/>
    <w:rsid w:val="00DC3C76"/>
    <w:rsid w:val="00DC406A"/>
    <w:rsid w:val="00DC416F"/>
    <w:rsid w:val="00DC4376"/>
    <w:rsid w:val="00DC4F5C"/>
    <w:rsid w:val="00DC537B"/>
    <w:rsid w:val="00DC5566"/>
    <w:rsid w:val="00DC5620"/>
    <w:rsid w:val="00DC57CA"/>
    <w:rsid w:val="00DC5D70"/>
    <w:rsid w:val="00DC7057"/>
    <w:rsid w:val="00DC732C"/>
    <w:rsid w:val="00DD002D"/>
    <w:rsid w:val="00DD0EB6"/>
    <w:rsid w:val="00DD1154"/>
    <w:rsid w:val="00DD11D3"/>
    <w:rsid w:val="00DD14B3"/>
    <w:rsid w:val="00DD1674"/>
    <w:rsid w:val="00DD1CA9"/>
    <w:rsid w:val="00DD214E"/>
    <w:rsid w:val="00DD225E"/>
    <w:rsid w:val="00DD2C91"/>
    <w:rsid w:val="00DD3429"/>
    <w:rsid w:val="00DD34F4"/>
    <w:rsid w:val="00DD3A5F"/>
    <w:rsid w:val="00DD558E"/>
    <w:rsid w:val="00DD5732"/>
    <w:rsid w:val="00DD651D"/>
    <w:rsid w:val="00DD652A"/>
    <w:rsid w:val="00DD6B44"/>
    <w:rsid w:val="00DD71D2"/>
    <w:rsid w:val="00DD7434"/>
    <w:rsid w:val="00DD758C"/>
    <w:rsid w:val="00DD7D45"/>
    <w:rsid w:val="00DD7D70"/>
    <w:rsid w:val="00DD7EE8"/>
    <w:rsid w:val="00DE14C5"/>
    <w:rsid w:val="00DE1F74"/>
    <w:rsid w:val="00DE2225"/>
    <w:rsid w:val="00DE38F7"/>
    <w:rsid w:val="00DE41D2"/>
    <w:rsid w:val="00DE45C3"/>
    <w:rsid w:val="00DE47EC"/>
    <w:rsid w:val="00DE48E3"/>
    <w:rsid w:val="00DE4DE1"/>
    <w:rsid w:val="00DE4EBA"/>
    <w:rsid w:val="00DE5A9B"/>
    <w:rsid w:val="00DE5BBE"/>
    <w:rsid w:val="00DE6176"/>
    <w:rsid w:val="00DE636D"/>
    <w:rsid w:val="00DE6B90"/>
    <w:rsid w:val="00DE7B31"/>
    <w:rsid w:val="00DE7F97"/>
    <w:rsid w:val="00DF0748"/>
    <w:rsid w:val="00DF0B4F"/>
    <w:rsid w:val="00DF0EA6"/>
    <w:rsid w:val="00DF1562"/>
    <w:rsid w:val="00DF1D1F"/>
    <w:rsid w:val="00DF2A4E"/>
    <w:rsid w:val="00DF388F"/>
    <w:rsid w:val="00DF43B3"/>
    <w:rsid w:val="00DF4749"/>
    <w:rsid w:val="00DF480F"/>
    <w:rsid w:val="00DF4E4F"/>
    <w:rsid w:val="00DF5BEE"/>
    <w:rsid w:val="00DF6386"/>
    <w:rsid w:val="00DF65CC"/>
    <w:rsid w:val="00DF65DC"/>
    <w:rsid w:val="00DF6AB4"/>
    <w:rsid w:val="00DF6F9A"/>
    <w:rsid w:val="00E012CF"/>
    <w:rsid w:val="00E01B4E"/>
    <w:rsid w:val="00E023FA"/>
    <w:rsid w:val="00E032C2"/>
    <w:rsid w:val="00E03E66"/>
    <w:rsid w:val="00E0411C"/>
    <w:rsid w:val="00E041A0"/>
    <w:rsid w:val="00E042A5"/>
    <w:rsid w:val="00E04BA0"/>
    <w:rsid w:val="00E04CC8"/>
    <w:rsid w:val="00E05F1C"/>
    <w:rsid w:val="00E071AA"/>
    <w:rsid w:val="00E07ED5"/>
    <w:rsid w:val="00E102A7"/>
    <w:rsid w:val="00E10537"/>
    <w:rsid w:val="00E107CE"/>
    <w:rsid w:val="00E10BFE"/>
    <w:rsid w:val="00E112DF"/>
    <w:rsid w:val="00E1178C"/>
    <w:rsid w:val="00E1212F"/>
    <w:rsid w:val="00E1229C"/>
    <w:rsid w:val="00E122B2"/>
    <w:rsid w:val="00E1248A"/>
    <w:rsid w:val="00E13309"/>
    <w:rsid w:val="00E13433"/>
    <w:rsid w:val="00E13453"/>
    <w:rsid w:val="00E13AB9"/>
    <w:rsid w:val="00E13E26"/>
    <w:rsid w:val="00E141D3"/>
    <w:rsid w:val="00E1423D"/>
    <w:rsid w:val="00E146AD"/>
    <w:rsid w:val="00E14A4F"/>
    <w:rsid w:val="00E15512"/>
    <w:rsid w:val="00E15609"/>
    <w:rsid w:val="00E156BD"/>
    <w:rsid w:val="00E16105"/>
    <w:rsid w:val="00E162C5"/>
    <w:rsid w:val="00E1635E"/>
    <w:rsid w:val="00E16E7C"/>
    <w:rsid w:val="00E16F38"/>
    <w:rsid w:val="00E16F4C"/>
    <w:rsid w:val="00E17134"/>
    <w:rsid w:val="00E17185"/>
    <w:rsid w:val="00E177B1"/>
    <w:rsid w:val="00E20EF8"/>
    <w:rsid w:val="00E21898"/>
    <w:rsid w:val="00E219C6"/>
    <w:rsid w:val="00E220D5"/>
    <w:rsid w:val="00E22138"/>
    <w:rsid w:val="00E222E1"/>
    <w:rsid w:val="00E22D45"/>
    <w:rsid w:val="00E22D87"/>
    <w:rsid w:val="00E2302B"/>
    <w:rsid w:val="00E23436"/>
    <w:rsid w:val="00E23903"/>
    <w:rsid w:val="00E23A22"/>
    <w:rsid w:val="00E24057"/>
    <w:rsid w:val="00E24173"/>
    <w:rsid w:val="00E25483"/>
    <w:rsid w:val="00E262A6"/>
    <w:rsid w:val="00E26710"/>
    <w:rsid w:val="00E26B90"/>
    <w:rsid w:val="00E26EEA"/>
    <w:rsid w:val="00E26FA7"/>
    <w:rsid w:val="00E27DB9"/>
    <w:rsid w:val="00E27F4F"/>
    <w:rsid w:val="00E30285"/>
    <w:rsid w:val="00E30C11"/>
    <w:rsid w:val="00E314D7"/>
    <w:rsid w:val="00E31CB5"/>
    <w:rsid w:val="00E327CF"/>
    <w:rsid w:val="00E329B8"/>
    <w:rsid w:val="00E334F3"/>
    <w:rsid w:val="00E33768"/>
    <w:rsid w:val="00E342FC"/>
    <w:rsid w:val="00E3459F"/>
    <w:rsid w:val="00E34908"/>
    <w:rsid w:val="00E3527C"/>
    <w:rsid w:val="00E3647E"/>
    <w:rsid w:val="00E36650"/>
    <w:rsid w:val="00E36938"/>
    <w:rsid w:val="00E36FDB"/>
    <w:rsid w:val="00E373D4"/>
    <w:rsid w:val="00E376E6"/>
    <w:rsid w:val="00E37B46"/>
    <w:rsid w:val="00E40037"/>
    <w:rsid w:val="00E4056C"/>
    <w:rsid w:val="00E405C8"/>
    <w:rsid w:val="00E406A6"/>
    <w:rsid w:val="00E4139A"/>
    <w:rsid w:val="00E41F2E"/>
    <w:rsid w:val="00E42E7B"/>
    <w:rsid w:val="00E42F89"/>
    <w:rsid w:val="00E43195"/>
    <w:rsid w:val="00E4329D"/>
    <w:rsid w:val="00E439FF"/>
    <w:rsid w:val="00E44589"/>
    <w:rsid w:val="00E44611"/>
    <w:rsid w:val="00E44810"/>
    <w:rsid w:val="00E44AEE"/>
    <w:rsid w:val="00E4510E"/>
    <w:rsid w:val="00E453A8"/>
    <w:rsid w:val="00E45C98"/>
    <w:rsid w:val="00E468D9"/>
    <w:rsid w:val="00E47D1A"/>
    <w:rsid w:val="00E5045C"/>
    <w:rsid w:val="00E5078C"/>
    <w:rsid w:val="00E50FE5"/>
    <w:rsid w:val="00E51F9E"/>
    <w:rsid w:val="00E520CA"/>
    <w:rsid w:val="00E52C00"/>
    <w:rsid w:val="00E52E5E"/>
    <w:rsid w:val="00E541AD"/>
    <w:rsid w:val="00E54C26"/>
    <w:rsid w:val="00E55524"/>
    <w:rsid w:val="00E55687"/>
    <w:rsid w:val="00E558CF"/>
    <w:rsid w:val="00E55ADB"/>
    <w:rsid w:val="00E55B06"/>
    <w:rsid w:val="00E56028"/>
    <w:rsid w:val="00E56532"/>
    <w:rsid w:val="00E56B10"/>
    <w:rsid w:val="00E57717"/>
    <w:rsid w:val="00E5783D"/>
    <w:rsid w:val="00E60259"/>
    <w:rsid w:val="00E6077D"/>
    <w:rsid w:val="00E60997"/>
    <w:rsid w:val="00E60D04"/>
    <w:rsid w:val="00E60F4E"/>
    <w:rsid w:val="00E6186D"/>
    <w:rsid w:val="00E61B63"/>
    <w:rsid w:val="00E61BA6"/>
    <w:rsid w:val="00E61C7D"/>
    <w:rsid w:val="00E62699"/>
    <w:rsid w:val="00E62C0D"/>
    <w:rsid w:val="00E62FC0"/>
    <w:rsid w:val="00E63668"/>
    <w:rsid w:val="00E64BC3"/>
    <w:rsid w:val="00E65123"/>
    <w:rsid w:val="00E65A02"/>
    <w:rsid w:val="00E65AF0"/>
    <w:rsid w:val="00E65FF8"/>
    <w:rsid w:val="00E6614C"/>
    <w:rsid w:val="00E66447"/>
    <w:rsid w:val="00E66479"/>
    <w:rsid w:val="00E66482"/>
    <w:rsid w:val="00E664EB"/>
    <w:rsid w:val="00E66696"/>
    <w:rsid w:val="00E67008"/>
    <w:rsid w:val="00E675B2"/>
    <w:rsid w:val="00E67BA3"/>
    <w:rsid w:val="00E67DD0"/>
    <w:rsid w:val="00E7019D"/>
    <w:rsid w:val="00E70CF9"/>
    <w:rsid w:val="00E7108B"/>
    <w:rsid w:val="00E71554"/>
    <w:rsid w:val="00E72724"/>
    <w:rsid w:val="00E7294B"/>
    <w:rsid w:val="00E72A70"/>
    <w:rsid w:val="00E72F1A"/>
    <w:rsid w:val="00E732D8"/>
    <w:rsid w:val="00E73970"/>
    <w:rsid w:val="00E748BA"/>
    <w:rsid w:val="00E75127"/>
    <w:rsid w:val="00E754DD"/>
    <w:rsid w:val="00E75D3B"/>
    <w:rsid w:val="00E76766"/>
    <w:rsid w:val="00E76CEE"/>
    <w:rsid w:val="00E76DE7"/>
    <w:rsid w:val="00E771A2"/>
    <w:rsid w:val="00E77291"/>
    <w:rsid w:val="00E7788F"/>
    <w:rsid w:val="00E800B4"/>
    <w:rsid w:val="00E80A80"/>
    <w:rsid w:val="00E80FC6"/>
    <w:rsid w:val="00E81560"/>
    <w:rsid w:val="00E818CB"/>
    <w:rsid w:val="00E81CE5"/>
    <w:rsid w:val="00E81EC3"/>
    <w:rsid w:val="00E82408"/>
    <w:rsid w:val="00E8282C"/>
    <w:rsid w:val="00E830C7"/>
    <w:rsid w:val="00E83D02"/>
    <w:rsid w:val="00E83E1C"/>
    <w:rsid w:val="00E83E6F"/>
    <w:rsid w:val="00E85AA7"/>
    <w:rsid w:val="00E85FA0"/>
    <w:rsid w:val="00E862D8"/>
    <w:rsid w:val="00E867CF"/>
    <w:rsid w:val="00E86874"/>
    <w:rsid w:val="00E86C36"/>
    <w:rsid w:val="00E86D71"/>
    <w:rsid w:val="00E872F9"/>
    <w:rsid w:val="00E875F2"/>
    <w:rsid w:val="00E876B8"/>
    <w:rsid w:val="00E87823"/>
    <w:rsid w:val="00E87C60"/>
    <w:rsid w:val="00E90CBB"/>
    <w:rsid w:val="00E90F72"/>
    <w:rsid w:val="00E91018"/>
    <w:rsid w:val="00E91B20"/>
    <w:rsid w:val="00E91B44"/>
    <w:rsid w:val="00E92B21"/>
    <w:rsid w:val="00E93913"/>
    <w:rsid w:val="00E9397D"/>
    <w:rsid w:val="00E93B5D"/>
    <w:rsid w:val="00E93E32"/>
    <w:rsid w:val="00E93E46"/>
    <w:rsid w:val="00E93F3B"/>
    <w:rsid w:val="00E93FD0"/>
    <w:rsid w:val="00E942E3"/>
    <w:rsid w:val="00E947AC"/>
    <w:rsid w:val="00E94FFA"/>
    <w:rsid w:val="00E9609D"/>
    <w:rsid w:val="00E9611D"/>
    <w:rsid w:val="00E962DC"/>
    <w:rsid w:val="00E96A3F"/>
    <w:rsid w:val="00E96B3E"/>
    <w:rsid w:val="00E973C4"/>
    <w:rsid w:val="00E97EE7"/>
    <w:rsid w:val="00EA00BB"/>
    <w:rsid w:val="00EA00F4"/>
    <w:rsid w:val="00EA01C1"/>
    <w:rsid w:val="00EA0F6A"/>
    <w:rsid w:val="00EA1CD7"/>
    <w:rsid w:val="00EA1F84"/>
    <w:rsid w:val="00EA215B"/>
    <w:rsid w:val="00EA28E0"/>
    <w:rsid w:val="00EA2ACB"/>
    <w:rsid w:val="00EA4661"/>
    <w:rsid w:val="00EA4766"/>
    <w:rsid w:val="00EA5643"/>
    <w:rsid w:val="00EA5ACB"/>
    <w:rsid w:val="00EA5B0F"/>
    <w:rsid w:val="00EA5EB5"/>
    <w:rsid w:val="00EA631C"/>
    <w:rsid w:val="00EA6560"/>
    <w:rsid w:val="00EA7254"/>
    <w:rsid w:val="00EA72E4"/>
    <w:rsid w:val="00EA73CB"/>
    <w:rsid w:val="00EA77E5"/>
    <w:rsid w:val="00EA7995"/>
    <w:rsid w:val="00EB0828"/>
    <w:rsid w:val="00EB0CE4"/>
    <w:rsid w:val="00EB0F72"/>
    <w:rsid w:val="00EB1062"/>
    <w:rsid w:val="00EB1728"/>
    <w:rsid w:val="00EB22E3"/>
    <w:rsid w:val="00EB24D0"/>
    <w:rsid w:val="00EB2952"/>
    <w:rsid w:val="00EB327F"/>
    <w:rsid w:val="00EB32DC"/>
    <w:rsid w:val="00EB3862"/>
    <w:rsid w:val="00EB3B78"/>
    <w:rsid w:val="00EB3C60"/>
    <w:rsid w:val="00EB48C6"/>
    <w:rsid w:val="00EB4C79"/>
    <w:rsid w:val="00EB58A6"/>
    <w:rsid w:val="00EB674E"/>
    <w:rsid w:val="00EB6A7C"/>
    <w:rsid w:val="00EB7BA2"/>
    <w:rsid w:val="00EB7E1A"/>
    <w:rsid w:val="00EC0768"/>
    <w:rsid w:val="00EC0A8E"/>
    <w:rsid w:val="00EC1906"/>
    <w:rsid w:val="00EC1ABE"/>
    <w:rsid w:val="00EC2858"/>
    <w:rsid w:val="00EC3731"/>
    <w:rsid w:val="00EC3992"/>
    <w:rsid w:val="00EC478B"/>
    <w:rsid w:val="00EC4835"/>
    <w:rsid w:val="00EC4887"/>
    <w:rsid w:val="00EC4893"/>
    <w:rsid w:val="00EC489A"/>
    <w:rsid w:val="00EC541F"/>
    <w:rsid w:val="00EC582B"/>
    <w:rsid w:val="00EC5910"/>
    <w:rsid w:val="00EC5DA4"/>
    <w:rsid w:val="00EC7146"/>
    <w:rsid w:val="00EC7329"/>
    <w:rsid w:val="00EC76C5"/>
    <w:rsid w:val="00ED00A1"/>
    <w:rsid w:val="00ED0997"/>
    <w:rsid w:val="00ED0E1F"/>
    <w:rsid w:val="00ED0E4E"/>
    <w:rsid w:val="00ED12EF"/>
    <w:rsid w:val="00ED15F1"/>
    <w:rsid w:val="00ED1DFC"/>
    <w:rsid w:val="00ED2BDD"/>
    <w:rsid w:val="00ED2E25"/>
    <w:rsid w:val="00ED2EE3"/>
    <w:rsid w:val="00ED3B1F"/>
    <w:rsid w:val="00ED3D76"/>
    <w:rsid w:val="00ED3F43"/>
    <w:rsid w:val="00ED4274"/>
    <w:rsid w:val="00ED45BF"/>
    <w:rsid w:val="00ED4B55"/>
    <w:rsid w:val="00ED4B8E"/>
    <w:rsid w:val="00ED4BA9"/>
    <w:rsid w:val="00ED4BE1"/>
    <w:rsid w:val="00ED4FD5"/>
    <w:rsid w:val="00ED5039"/>
    <w:rsid w:val="00ED5127"/>
    <w:rsid w:val="00ED5EAD"/>
    <w:rsid w:val="00ED621C"/>
    <w:rsid w:val="00ED621F"/>
    <w:rsid w:val="00ED697D"/>
    <w:rsid w:val="00ED6F04"/>
    <w:rsid w:val="00ED7232"/>
    <w:rsid w:val="00ED785C"/>
    <w:rsid w:val="00EE07B0"/>
    <w:rsid w:val="00EE0831"/>
    <w:rsid w:val="00EE0AFA"/>
    <w:rsid w:val="00EE0F18"/>
    <w:rsid w:val="00EE10E4"/>
    <w:rsid w:val="00EE18C0"/>
    <w:rsid w:val="00EE29F8"/>
    <w:rsid w:val="00EE3B79"/>
    <w:rsid w:val="00EE3DB3"/>
    <w:rsid w:val="00EE3F71"/>
    <w:rsid w:val="00EE58BF"/>
    <w:rsid w:val="00EE5A02"/>
    <w:rsid w:val="00EE5A9B"/>
    <w:rsid w:val="00EE64B4"/>
    <w:rsid w:val="00EE6995"/>
    <w:rsid w:val="00EE69FD"/>
    <w:rsid w:val="00EE6D5C"/>
    <w:rsid w:val="00EE6F1F"/>
    <w:rsid w:val="00EE7898"/>
    <w:rsid w:val="00EF025D"/>
    <w:rsid w:val="00EF04D4"/>
    <w:rsid w:val="00EF0CCD"/>
    <w:rsid w:val="00EF1800"/>
    <w:rsid w:val="00EF1BA4"/>
    <w:rsid w:val="00EF1E59"/>
    <w:rsid w:val="00EF2D3C"/>
    <w:rsid w:val="00EF318E"/>
    <w:rsid w:val="00EF3439"/>
    <w:rsid w:val="00EF4CF8"/>
    <w:rsid w:val="00EF5622"/>
    <w:rsid w:val="00EF59C4"/>
    <w:rsid w:val="00EF5F54"/>
    <w:rsid w:val="00EF6183"/>
    <w:rsid w:val="00EF64E1"/>
    <w:rsid w:val="00EF6B18"/>
    <w:rsid w:val="00EF6B9A"/>
    <w:rsid w:val="00EF70BB"/>
    <w:rsid w:val="00EF74AB"/>
    <w:rsid w:val="00F00AA3"/>
    <w:rsid w:val="00F012A8"/>
    <w:rsid w:val="00F017B6"/>
    <w:rsid w:val="00F01C22"/>
    <w:rsid w:val="00F0279E"/>
    <w:rsid w:val="00F02914"/>
    <w:rsid w:val="00F029F1"/>
    <w:rsid w:val="00F02A10"/>
    <w:rsid w:val="00F02CEB"/>
    <w:rsid w:val="00F02FCE"/>
    <w:rsid w:val="00F037E4"/>
    <w:rsid w:val="00F03D8B"/>
    <w:rsid w:val="00F040CA"/>
    <w:rsid w:val="00F046E2"/>
    <w:rsid w:val="00F04D45"/>
    <w:rsid w:val="00F05306"/>
    <w:rsid w:val="00F05445"/>
    <w:rsid w:val="00F0593C"/>
    <w:rsid w:val="00F059F7"/>
    <w:rsid w:val="00F05A97"/>
    <w:rsid w:val="00F06708"/>
    <w:rsid w:val="00F06A56"/>
    <w:rsid w:val="00F10E3D"/>
    <w:rsid w:val="00F11955"/>
    <w:rsid w:val="00F11C20"/>
    <w:rsid w:val="00F11F27"/>
    <w:rsid w:val="00F12647"/>
    <w:rsid w:val="00F12918"/>
    <w:rsid w:val="00F12B1A"/>
    <w:rsid w:val="00F12FC9"/>
    <w:rsid w:val="00F1321E"/>
    <w:rsid w:val="00F13265"/>
    <w:rsid w:val="00F13AE1"/>
    <w:rsid w:val="00F13ECE"/>
    <w:rsid w:val="00F13F33"/>
    <w:rsid w:val="00F140CD"/>
    <w:rsid w:val="00F153AE"/>
    <w:rsid w:val="00F155A4"/>
    <w:rsid w:val="00F15B7F"/>
    <w:rsid w:val="00F1605A"/>
    <w:rsid w:val="00F164CF"/>
    <w:rsid w:val="00F165C0"/>
    <w:rsid w:val="00F172CF"/>
    <w:rsid w:val="00F17312"/>
    <w:rsid w:val="00F174B0"/>
    <w:rsid w:val="00F17A88"/>
    <w:rsid w:val="00F17B88"/>
    <w:rsid w:val="00F17ECF"/>
    <w:rsid w:val="00F17F2E"/>
    <w:rsid w:val="00F2139E"/>
    <w:rsid w:val="00F217D0"/>
    <w:rsid w:val="00F21C06"/>
    <w:rsid w:val="00F21E72"/>
    <w:rsid w:val="00F221B1"/>
    <w:rsid w:val="00F22528"/>
    <w:rsid w:val="00F226DF"/>
    <w:rsid w:val="00F23EC8"/>
    <w:rsid w:val="00F23EC9"/>
    <w:rsid w:val="00F255AF"/>
    <w:rsid w:val="00F25668"/>
    <w:rsid w:val="00F2585E"/>
    <w:rsid w:val="00F259F1"/>
    <w:rsid w:val="00F25A1D"/>
    <w:rsid w:val="00F26175"/>
    <w:rsid w:val="00F261BD"/>
    <w:rsid w:val="00F26BE6"/>
    <w:rsid w:val="00F26C44"/>
    <w:rsid w:val="00F26CA2"/>
    <w:rsid w:val="00F26D6A"/>
    <w:rsid w:val="00F26D73"/>
    <w:rsid w:val="00F2703A"/>
    <w:rsid w:val="00F27105"/>
    <w:rsid w:val="00F27F23"/>
    <w:rsid w:val="00F306E0"/>
    <w:rsid w:val="00F306F4"/>
    <w:rsid w:val="00F3099C"/>
    <w:rsid w:val="00F31064"/>
    <w:rsid w:val="00F310B8"/>
    <w:rsid w:val="00F317BF"/>
    <w:rsid w:val="00F31868"/>
    <w:rsid w:val="00F32234"/>
    <w:rsid w:val="00F32718"/>
    <w:rsid w:val="00F32730"/>
    <w:rsid w:val="00F32E5E"/>
    <w:rsid w:val="00F3367B"/>
    <w:rsid w:val="00F34E2D"/>
    <w:rsid w:val="00F3597E"/>
    <w:rsid w:val="00F35B3D"/>
    <w:rsid w:val="00F35D8C"/>
    <w:rsid w:val="00F35DE5"/>
    <w:rsid w:val="00F35F18"/>
    <w:rsid w:val="00F36FEF"/>
    <w:rsid w:val="00F4060B"/>
    <w:rsid w:val="00F408C0"/>
    <w:rsid w:val="00F41054"/>
    <w:rsid w:val="00F41093"/>
    <w:rsid w:val="00F419FB"/>
    <w:rsid w:val="00F4207E"/>
    <w:rsid w:val="00F42743"/>
    <w:rsid w:val="00F43BCA"/>
    <w:rsid w:val="00F43EDB"/>
    <w:rsid w:val="00F448A9"/>
    <w:rsid w:val="00F44F67"/>
    <w:rsid w:val="00F45196"/>
    <w:rsid w:val="00F452CE"/>
    <w:rsid w:val="00F454F3"/>
    <w:rsid w:val="00F458E9"/>
    <w:rsid w:val="00F45ABC"/>
    <w:rsid w:val="00F45F2E"/>
    <w:rsid w:val="00F4631E"/>
    <w:rsid w:val="00F46438"/>
    <w:rsid w:val="00F46904"/>
    <w:rsid w:val="00F47200"/>
    <w:rsid w:val="00F47B2B"/>
    <w:rsid w:val="00F47C3F"/>
    <w:rsid w:val="00F4ECA7"/>
    <w:rsid w:val="00F5010B"/>
    <w:rsid w:val="00F51197"/>
    <w:rsid w:val="00F511AB"/>
    <w:rsid w:val="00F51737"/>
    <w:rsid w:val="00F51D23"/>
    <w:rsid w:val="00F5267F"/>
    <w:rsid w:val="00F5268F"/>
    <w:rsid w:val="00F53B05"/>
    <w:rsid w:val="00F53C13"/>
    <w:rsid w:val="00F53E0B"/>
    <w:rsid w:val="00F5420A"/>
    <w:rsid w:val="00F545C2"/>
    <w:rsid w:val="00F54684"/>
    <w:rsid w:val="00F54D7E"/>
    <w:rsid w:val="00F54DCF"/>
    <w:rsid w:val="00F54E49"/>
    <w:rsid w:val="00F54F74"/>
    <w:rsid w:val="00F55878"/>
    <w:rsid w:val="00F558DD"/>
    <w:rsid w:val="00F561D7"/>
    <w:rsid w:val="00F56B14"/>
    <w:rsid w:val="00F56C82"/>
    <w:rsid w:val="00F573B8"/>
    <w:rsid w:val="00F57EEE"/>
    <w:rsid w:val="00F6046E"/>
    <w:rsid w:val="00F60A92"/>
    <w:rsid w:val="00F6134E"/>
    <w:rsid w:val="00F61A32"/>
    <w:rsid w:val="00F62546"/>
    <w:rsid w:val="00F62FBA"/>
    <w:rsid w:val="00F63DA2"/>
    <w:rsid w:val="00F64B4C"/>
    <w:rsid w:val="00F65752"/>
    <w:rsid w:val="00F65D6F"/>
    <w:rsid w:val="00F66A18"/>
    <w:rsid w:val="00F66D43"/>
    <w:rsid w:val="00F66D89"/>
    <w:rsid w:val="00F66F20"/>
    <w:rsid w:val="00F67405"/>
    <w:rsid w:val="00F6757E"/>
    <w:rsid w:val="00F67AF7"/>
    <w:rsid w:val="00F67EBD"/>
    <w:rsid w:val="00F70463"/>
    <w:rsid w:val="00F706AF"/>
    <w:rsid w:val="00F714B8"/>
    <w:rsid w:val="00F71811"/>
    <w:rsid w:val="00F71941"/>
    <w:rsid w:val="00F71AFF"/>
    <w:rsid w:val="00F71D0F"/>
    <w:rsid w:val="00F72583"/>
    <w:rsid w:val="00F72657"/>
    <w:rsid w:val="00F72C7C"/>
    <w:rsid w:val="00F732FA"/>
    <w:rsid w:val="00F739D0"/>
    <w:rsid w:val="00F73DA1"/>
    <w:rsid w:val="00F74475"/>
    <w:rsid w:val="00F74636"/>
    <w:rsid w:val="00F74CCB"/>
    <w:rsid w:val="00F75DD2"/>
    <w:rsid w:val="00F765E5"/>
    <w:rsid w:val="00F77049"/>
    <w:rsid w:val="00F77281"/>
    <w:rsid w:val="00F77D74"/>
    <w:rsid w:val="00F800EC"/>
    <w:rsid w:val="00F80C4B"/>
    <w:rsid w:val="00F8145B"/>
    <w:rsid w:val="00F81546"/>
    <w:rsid w:val="00F81B0B"/>
    <w:rsid w:val="00F81C7E"/>
    <w:rsid w:val="00F81FBD"/>
    <w:rsid w:val="00F81FE1"/>
    <w:rsid w:val="00F82879"/>
    <w:rsid w:val="00F82B9D"/>
    <w:rsid w:val="00F832DC"/>
    <w:rsid w:val="00F845DF"/>
    <w:rsid w:val="00F84D95"/>
    <w:rsid w:val="00F84E0D"/>
    <w:rsid w:val="00F86BE0"/>
    <w:rsid w:val="00F86C65"/>
    <w:rsid w:val="00F8774D"/>
    <w:rsid w:val="00F878E0"/>
    <w:rsid w:val="00F90019"/>
    <w:rsid w:val="00F9043D"/>
    <w:rsid w:val="00F904D4"/>
    <w:rsid w:val="00F90928"/>
    <w:rsid w:val="00F909CA"/>
    <w:rsid w:val="00F910CC"/>
    <w:rsid w:val="00F91CB5"/>
    <w:rsid w:val="00F91D4D"/>
    <w:rsid w:val="00F9243F"/>
    <w:rsid w:val="00F92876"/>
    <w:rsid w:val="00F92AD3"/>
    <w:rsid w:val="00F93538"/>
    <w:rsid w:val="00F93673"/>
    <w:rsid w:val="00F9376C"/>
    <w:rsid w:val="00F93810"/>
    <w:rsid w:val="00F9447A"/>
    <w:rsid w:val="00F947C3"/>
    <w:rsid w:val="00F954FA"/>
    <w:rsid w:val="00F955DB"/>
    <w:rsid w:val="00F961CB"/>
    <w:rsid w:val="00F9632C"/>
    <w:rsid w:val="00F9685A"/>
    <w:rsid w:val="00F977F0"/>
    <w:rsid w:val="00FA01C7"/>
    <w:rsid w:val="00FA0CEC"/>
    <w:rsid w:val="00FA1B5E"/>
    <w:rsid w:val="00FA1F39"/>
    <w:rsid w:val="00FA25D4"/>
    <w:rsid w:val="00FA2C54"/>
    <w:rsid w:val="00FA2C74"/>
    <w:rsid w:val="00FA2F7E"/>
    <w:rsid w:val="00FA30EE"/>
    <w:rsid w:val="00FA4C61"/>
    <w:rsid w:val="00FA4DC8"/>
    <w:rsid w:val="00FA5119"/>
    <w:rsid w:val="00FA542A"/>
    <w:rsid w:val="00FA54D7"/>
    <w:rsid w:val="00FA5E71"/>
    <w:rsid w:val="00FA5EDA"/>
    <w:rsid w:val="00FA6490"/>
    <w:rsid w:val="00FA6CE0"/>
    <w:rsid w:val="00FA6F2D"/>
    <w:rsid w:val="00FA7144"/>
    <w:rsid w:val="00FA741D"/>
    <w:rsid w:val="00FA79E3"/>
    <w:rsid w:val="00FA7A95"/>
    <w:rsid w:val="00FA7DA9"/>
    <w:rsid w:val="00FA7F10"/>
    <w:rsid w:val="00FB0068"/>
    <w:rsid w:val="00FB0295"/>
    <w:rsid w:val="00FB145B"/>
    <w:rsid w:val="00FB2133"/>
    <w:rsid w:val="00FB28DB"/>
    <w:rsid w:val="00FB28E0"/>
    <w:rsid w:val="00FB2A3D"/>
    <w:rsid w:val="00FB2BE7"/>
    <w:rsid w:val="00FB2D12"/>
    <w:rsid w:val="00FB2F37"/>
    <w:rsid w:val="00FB31D6"/>
    <w:rsid w:val="00FB3219"/>
    <w:rsid w:val="00FB32F9"/>
    <w:rsid w:val="00FB3C85"/>
    <w:rsid w:val="00FB4653"/>
    <w:rsid w:val="00FB477E"/>
    <w:rsid w:val="00FB49BF"/>
    <w:rsid w:val="00FB5052"/>
    <w:rsid w:val="00FB5538"/>
    <w:rsid w:val="00FB5650"/>
    <w:rsid w:val="00FB6C3F"/>
    <w:rsid w:val="00FB7D09"/>
    <w:rsid w:val="00FB7F92"/>
    <w:rsid w:val="00FC0273"/>
    <w:rsid w:val="00FC0393"/>
    <w:rsid w:val="00FC058A"/>
    <w:rsid w:val="00FC075E"/>
    <w:rsid w:val="00FC1063"/>
    <w:rsid w:val="00FC1490"/>
    <w:rsid w:val="00FC14ED"/>
    <w:rsid w:val="00FC15F5"/>
    <w:rsid w:val="00FC1879"/>
    <w:rsid w:val="00FC19B4"/>
    <w:rsid w:val="00FC1C81"/>
    <w:rsid w:val="00FC21B0"/>
    <w:rsid w:val="00FC271B"/>
    <w:rsid w:val="00FC36BB"/>
    <w:rsid w:val="00FC36FC"/>
    <w:rsid w:val="00FC3986"/>
    <w:rsid w:val="00FC3CEC"/>
    <w:rsid w:val="00FC4000"/>
    <w:rsid w:val="00FC5174"/>
    <w:rsid w:val="00FC519D"/>
    <w:rsid w:val="00FC5308"/>
    <w:rsid w:val="00FC597F"/>
    <w:rsid w:val="00FC5D7F"/>
    <w:rsid w:val="00FC5DBF"/>
    <w:rsid w:val="00FC6081"/>
    <w:rsid w:val="00FC6557"/>
    <w:rsid w:val="00FC6F51"/>
    <w:rsid w:val="00FC70CE"/>
    <w:rsid w:val="00FC70D1"/>
    <w:rsid w:val="00FC7741"/>
    <w:rsid w:val="00FC774B"/>
    <w:rsid w:val="00FC7D06"/>
    <w:rsid w:val="00FC7F54"/>
    <w:rsid w:val="00FD0480"/>
    <w:rsid w:val="00FD11F1"/>
    <w:rsid w:val="00FD13FA"/>
    <w:rsid w:val="00FD1692"/>
    <w:rsid w:val="00FD1B2D"/>
    <w:rsid w:val="00FD24A3"/>
    <w:rsid w:val="00FD2517"/>
    <w:rsid w:val="00FD269D"/>
    <w:rsid w:val="00FD274B"/>
    <w:rsid w:val="00FD3EAB"/>
    <w:rsid w:val="00FD460E"/>
    <w:rsid w:val="00FD5151"/>
    <w:rsid w:val="00FD68B5"/>
    <w:rsid w:val="00FD6A46"/>
    <w:rsid w:val="00FD740A"/>
    <w:rsid w:val="00FD749A"/>
    <w:rsid w:val="00FD74DD"/>
    <w:rsid w:val="00FE04B9"/>
    <w:rsid w:val="00FE0791"/>
    <w:rsid w:val="00FE09C1"/>
    <w:rsid w:val="00FE0F8E"/>
    <w:rsid w:val="00FE11C1"/>
    <w:rsid w:val="00FE180E"/>
    <w:rsid w:val="00FE1D44"/>
    <w:rsid w:val="00FE20EB"/>
    <w:rsid w:val="00FE22FF"/>
    <w:rsid w:val="00FE2562"/>
    <w:rsid w:val="00FE2810"/>
    <w:rsid w:val="00FE28FB"/>
    <w:rsid w:val="00FE2ACE"/>
    <w:rsid w:val="00FE2E53"/>
    <w:rsid w:val="00FE3960"/>
    <w:rsid w:val="00FE3E66"/>
    <w:rsid w:val="00FE4648"/>
    <w:rsid w:val="00FE479A"/>
    <w:rsid w:val="00FE47FD"/>
    <w:rsid w:val="00FE5120"/>
    <w:rsid w:val="00FE5133"/>
    <w:rsid w:val="00FE524E"/>
    <w:rsid w:val="00FE54E0"/>
    <w:rsid w:val="00FE5EE7"/>
    <w:rsid w:val="00FE6AF4"/>
    <w:rsid w:val="00FE6D68"/>
    <w:rsid w:val="00FE6F9D"/>
    <w:rsid w:val="00FE7EB0"/>
    <w:rsid w:val="00FF138F"/>
    <w:rsid w:val="00FF243C"/>
    <w:rsid w:val="00FF24E7"/>
    <w:rsid w:val="00FF2635"/>
    <w:rsid w:val="00FF281C"/>
    <w:rsid w:val="00FF292D"/>
    <w:rsid w:val="00FF2AF9"/>
    <w:rsid w:val="00FF3550"/>
    <w:rsid w:val="00FF3632"/>
    <w:rsid w:val="00FF43C2"/>
    <w:rsid w:val="00FF46DC"/>
    <w:rsid w:val="00FF46E3"/>
    <w:rsid w:val="00FF569C"/>
    <w:rsid w:val="00FF590B"/>
    <w:rsid w:val="00FF6AAA"/>
    <w:rsid w:val="00FF6B73"/>
    <w:rsid w:val="00FF6DB4"/>
    <w:rsid w:val="00FF6E76"/>
    <w:rsid w:val="00FF6EBC"/>
    <w:rsid w:val="00FF7074"/>
    <w:rsid w:val="00FF762F"/>
    <w:rsid w:val="00FF7AF0"/>
    <w:rsid w:val="0120FC46"/>
    <w:rsid w:val="013166EE"/>
    <w:rsid w:val="01520B98"/>
    <w:rsid w:val="016E12CE"/>
    <w:rsid w:val="017AFED1"/>
    <w:rsid w:val="019D1263"/>
    <w:rsid w:val="01AA90A1"/>
    <w:rsid w:val="01B58B30"/>
    <w:rsid w:val="01D48247"/>
    <w:rsid w:val="01D6803F"/>
    <w:rsid w:val="01D896AD"/>
    <w:rsid w:val="01DCEC95"/>
    <w:rsid w:val="01ED6136"/>
    <w:rsid w:val="01F00A64"/>
    <w:rsid w:val="0201D44D"/>
    <w:rsid w:val="021C3EC8"/>
    <w:rsid w:val="0223EB9E"/>
    <w:rsid w:val="022D115E"/>
    <w:rsid w:val="022E2F8F"/>
    <w:rsid w:val="02319DE8"/>
    <w:rsid w:val="025C9F5A"/>
    <w:rsid w:val="029B0DBC"/>
    <w:rsid w:val="02A22A8A"/>
    <w:rsid w:val="02A88331"/>
    <w:rsid w:val="02A8F15D"/>
    <w:rsid w:val="02BB63E2"/>
    <w:rsid w:val="02C0EE42"/>
    <w:rsid w:val="02C4DB37"/>
    <w:rsid w:val="02D95870"/>
    <w:rsid w:val="02DA2F22"/>
    <w:rsid w:val="02FB22EC"/>
    <w:rsid w:val="02FC2F6D"/>
    <w:rsid w:val="030171F5"/>
    <w:rsid w:val="031094FF"/>
    <w:rsid w:val="03256117"/>
    <w:rsid w:val="033A38BC"/>
    <w:rsid w:val="033BE04C"/>
    <w:rsid w:val="034E0096"/>
    <w:rsid w:val="035789C4"/>
    <w:rsid w:val="0362D709"/>
    <w:rsid w:val="037C5C85"/>
    <w:rsid w:val="038D0A9A"/>
    <w:rsid w:val="0392508F"/>
    <w:rsid w:val="03AE3730"/>
    <w:rsid w:val="03B7AF31"/>
    <w:rsid w:val="03BC1E21"/>
    <w:rsid w:val="03C2EE0A"/>
    <w:rsid w:val="03CA413A"/>
    <w:rsid w:val="03E05754"/>
    <w:rsid w:val="03EAABD3"/>
    <w:rsid w:val="03F895D6"/>
    <w:rsid w:val="03FC2AD8"/>
    <w:rsid w:val="03FD60BD"/>
    <w:rsid w:val="0408F5C8"/>
    <w:rsid w:val="041FF38F"/>
    <w:rsid w:val="04257555"/>
    <w:rsid w:val="0446AED3"/>
    <w:rsid w:val="044CF568"/>
    <w:rsid w:val="044D9BF3"/>
    <w:rsid w:val="046EE655"/>
    <w:rsid w:val="0474A67A"/>
    <w:rsid w:val="049CAD35"/>
    <w:rsid w:val="04A1593A"/>
    <w:rsid w:val="04BCF688"/>
    <w:rsid w:val="04C4F767"/>
    <w:rsid w:val="04D23E46"/>
    <w:rsid w:val="050C2A7E"/>
    <w:rsid w:val="0511BE9B"/>
    <w:rsid w:val="0511D2C1"/>
    <w:rsid w:val="05225DC1"/>
    <w:rsid w:val="0528D9ED"/>
    <w:rsid w:val="05296CE0"/>
    <w:rsid w:val="053E2AB4"/>
    <w:rsid w:val="0545CAB0"/>
    <w:rsid w:val="0556E5B2"/>
    <w:rsid w:val="0558DE1F"/>
    <w:rsid w:val="056D79C6"/>
    <w:rsid w:val="05750B4C"/>
    <w:rsid w:val="0576E86E"/>
    <w:rsid w:val="0583FB7A"/>
    <w:rsid w:val="05992CF4"/>
    <w:rsid w:val="059FE484"/>
    <w:rsid w:val="05A0705E"/>
    <w:rsid w:val="05A07E47"/>
    <w:rsid w:val="05A6C1DB"/>
    <w:rsid w:val="05E5C043"/>
    <w:rsid w:val="05E5F4FC"/>
    <w:rsid w:val="05E99DE9"/>
    <w:rsid w:val="060A6E1D"/>
    <w:rsid w:val="061C3D8E"/>
    <w:rsid w:val="061D5B4E"/>
    <w:rsid w:val="06405C13"/>
    <w:rsid w:val="06460F22"/>
    <w:rsid w:val="064EFBDF"/>
    <w:rsid w:val="065240AF"/>
    <w:rsid w:val="065CF8BE"/>
    <w:rsid w:val="06624CA3"/>
    <w:rsid w:val="066D395B"/>
    <w:rsid w:val="066EEB09"/>
    <w:rsid w:val="06717B6F"/>
    <w:rsid w:val="0675057E"/>
    <w:rsid w:val="067D63D4"/>
    <w:rsid w:val="06824F6D"/>
    <w:rsid w:val="0686512A"/>
    <w:rsid w:val="0686E80A"/>
    <w:rsid w:val="069000AF"/>
    <w:rsid w:val="06926ADA"/>
    <w:rsid w:val="069701AA"/>
    <w:rsid w:val="069F2E98"/>
    <w:rsid w:val="06A210AA"/>
    <w:rsid w:val="06A70447"/>
    <w:rsid w:val="06B789E1"/>
    <w:rsid w:val="06BADAB2"/>
    <w:rsid w:val="06CABEC8"/>
    <w:rsid w:val="06DA428A"/>
    <w:rsid w:val="06DA4868"/>
    <w:rsid w:val="06EC5CBB"/>
    <w:rsid w:val="06F66D2E"/>
    <w:rsid w:val="07014F96"/>
    <w:rsid w:val="070CBD72"/>
    <w:rsid w:val="070D55D9"/>
    <w:rsid w:val="072AFB17"/>
    <w:rsid w:val="0731AD9B"/>
    <w:rsid w:val="07324946"/>
    <w:rsid w:val="073479AB"/>
    <w:rsid w:val="0737F1EF"/>
    <w:rsid w:val="07459E96"/>
    <w:rsid w:val="07533EAE"/>
    <w:rsid w:val="0765A710"/>
    <w:rsid w:val="0769C64A"/>
    <w:rsid w:val="076E1695"/>
    <w:rsid w:val="077BD48B"/>
    <w:rsid w:val="077EDFBE"/>
    <w:rsid w:val="0783ED64"/>
    <w:rsid w:val="07866C95"/>
    <w:rsid w:val="07888D74"/>
    <w:rsid w:val="078A4E46"/>
    <w:rsid w:val="078EA84B"/>
    <w:rsid w:val="079C1EC6"/>
    <w:rsid w:val="07B61C8C"/>
    <w:rsid w:val="07BBE7F7"/>
    <w:rsid w:val="07BE61B7"/>
    <w:rsid w:val="07E39BB7"/>
    <w:rsid w:val="07E3CC80"/>
    <w:rsid w:val="07E7F068"/>
    <w:rsid w:val="07F437F1"/>
    <w:rsid w:val="0800C154"/>
    <w:rsid w:val="080E22BA"/>
    <w:rsid w:val="08164EF5"/>
    <w:rsid w:val="08339EB2"/>
    <w:rsid w:val="08383AB0"/>
    <w:rsid w:val="0838638B"/>
    <w:rsid w:val="083E5B71"/>
    <w:rsid w:val="084232ED"/>
    <w:rsid w:val="0855A351"/>
    <w:rsid w:val="08584B33"/>
    <w:rsid w:val="085952BA"/>
    <w:rsid w:val="085C3B16"/>
    <w:rsid w:val="08734490"/>
    <w:rsid w:val="0878706B"/>
    <w:rsid w:val="087A16A6"/>
    <w:rsid w:val="087C04E8"/>
    <w:rsid w:val="087F8EB6"/>
    <w:rsid w:val="089E6566"/>
    <w:rsid w:val="08AC31AF"/>
    <w:rsid w:val="08B2C3AD"/>
    <w:rsid w:val="08D2FE8B"/>
    <w:rsid w:val="08EBEF50"/>
    <w:rsid w:val="08F74F4E"/>
    <w:rsid w:val="08FCF7FA"/>
    <w:rsid w:val="09009A6B"/>
    <w:rsid w:val="0904374C"/>
    <w:rsid w:val="090652C3"/>
    <w:rsid w:val="090B5F7A"/>
    <w:rsid w:val="090D17BC"/>
    <w:rsid w:val="0914EBBF"/>
    <w:rsid w:val="09184F90"/>
    <w:rsid w:val="0921414A"/>
    <w:rsid w:val="0927A3B5"/>
    <w:rsid w:val="092E1187"/>
    <w:rsid w:val="093E27A3"/>
    <w:rsid w:val="09410069"/>
    <w:rsid w:val="09655B45"/>
    <w:rsid w:val="097F1247"/>
    <w:rsid w:val="0984A7E5"/>
    <w:rsid w:val="09882E70"/>
    <w:rsid w:val="09A2736A"/>
    <w:rsid w:val="09A56A40"/>
    <w:rsid w:val="09A6EB56"/>
    <w:rsid w:val="09BA9A97"/>
    <w:rsid w:val="09BFBBDB"/>
    <w:rsid w:val="09CBCC7A"/>
    <w:rsid w:val="09D52B8A"/>
    <w:rsid w:val="09DC69BF"/>
    <w:rsid w:val="09DF4B4D"/>
    <w:rsid w:val="09E57F01"/>
    <w:rsid w:val="09EF1C1B"/>
    <w:rsid w:val="09EFEDBE"/>
    <w:rsid w:val="0A071517"/>
    <w:rsid w:val="0A3453A1"/>
    <w:rsid w:val="0A3A1028"/>
    <w:rsid w:val="0A3D6AB6"/>
    <w:rsid w:val="0A4B0AC0"/>
    <w:rsid w:val="0A55782E"/>
    <w:rsid w:val="0A5A312A"/>
    <w:rsid w:val="0A5E7385"/>
    <w:rsid w:val="0A6433B6"/>
    <w:rsid w:val="0A6AFE84"/>
    <w:rsid w:val="0A700950"/>
    <w:rsid w:val="0A9BE686"/>
    <w:rsid w:val="0AA02DDE"/>
    <w:rsid w:val="0AA22784"/>
    <w:rsid w:val="0AC051A0"/>
    <w:rsid w:val="0ACB8F0B"/>
    <w:rsid w:val="0ADE92A4"/>
    <w:rsid w:val="0AE43DAA"/>
    <w:rsid w:val="0AFE7905"/>
    <w:rsid w:val="0B0B1153"/>
    <w:rsid w:val="0B453CEF"/>
    <w:rsid w:val="0B495D32"/>
    <w:rsid w:val="0B59EFA4"/>
    <w:rsid w:val="0B5A017F"/>
    <w:rsid w:val="0B5E638E"/>
    <w:rsid w:val="0B610547"/>
    <w:rsid w:val="0B70BAD0"/>
    <w:rsid w:val="0B793340"/>
    <w:rsid w:val="0B7DA916"/>
    <w:rsid w:val="0B7EA2C6"/>
    <w:rsid w:val="0B82F0E8"/>
    <w:rsid w:val="0B84470D"/>
    <w:rsid w:val="0B8936A2"/>
    <w:rsid w:val="0B9739DE"/>
    <w:rsid w:val="0B98487F"/>
    <w:rsid w:val="0BA28CF5"/>
    <w:rsid w:val="0BA71C87"/>
    <w:rsid w:val="0BB80C1D"/>
    <w:rsid w:val="0BC08DA5"/>
    <w:rsid w:val="0BC30A47"/>
    <w:rsid w:val="0BCA45D4"/>
    <w:rsid w:val="0BDAC9FB"/>
    <w:rsid w:val="0BE3D3EB"/>
    <w:rsid w:val="0BE5C7E1"/>
    <w:rsid w:val="0BEAB4F4"/>
    <w:rsid w:val="0BF9497E"/>
    <w:rsid w:val="0C25FBC9"/>
    <w:rsid w:val="0C2669A8"/>
    <w:rsid w:val="0C27A1AD"/>
    <w:rsid w:val="0C368300"/>
    <w:rsid w:val="0C5C79C7"/>
    <w:rsid w:val="0C64DD93"/>
    <w:rsid w:val="0C727CD1"/>
    <w:rsid w:val="0C74FAB9"/>
    <w:rsid w:val="0C751951"/>
    <w:rsid w:val="0C76D899"/>
    <w:rsid w:val="0C7A83F3"/>
    <w:rsid w:val="0C8291C6"/>
    <w:rsid w:val="0C91F2E2"/>
    <w:rsid w:val="0C936766"/>
    <w:rsid w:val="0CAA3144"/>
    <w:rsid w:val="0CB72618"/>
    <w:rsid w:val="0CC878BC"/>
    <w:rsid w:val="0CD3BF4F"/>
    <w:rsid w:val="0D0B3C2D"/>
    <w:rsid w:val="0D25073A"/>
    <w:rsid w:val="0D275A78"/>
    <w:rsid w:val="0D2D2F12"/>
    <w:rsid w:val="0D39D20C"/>
    <w:rsid w:val="0D3C1EA1"/>
    <w:rsid w:val="0D4044B7"/>
    <w:rsid w:val="0D41BC6A"/>
    <w:rsid w:val="0D524145"/>
    <w:rsid w:val="0D5AA0B6"/>
    <w:rsid w:val="0D63EEAC"/>
    <w:rsid w:val="0D701DFF"/>
    <w:rsid w:val="0D755BA5"/>
    <w:rsid w:val="0D7683EA"/>
    <w:rsid w:val="0D7DFD43"/>
    <w:rsid w:val="0D80179B"/>
    <w:rsid w:val="0D80B20D"/>
    <w:rsid w:val="0D81D088"/>
    <w:rsid w:val="0D856021"/>
    <w:rsid w:val="0D93EA5E"/>
    <w:rsid w:val="0D94354C"/>
    <w:rsid w:val="0D95C84B"/>
    <w:rsid w:val="0D9723C4"/>
    <w:rsid w:val="0D976B29"/>
    <w:rsid w:val="0DA34587"/>
    <w:rsid w:val="0DA88CBD"/>
    <w:rsid w:val="0DB039B4"/>
    <w:rsid w:val="0DBC5E5F"/>
    <w:rsid w:val="0DD18AA6"/>
    <w:rsid w:val="0DD26CD5"/>
    <w:rsid w:val="0DEA8E7D"/>
    <w:rsid w:val="0DED89A9"/>
    <w:rsid w:val="0E020AB1"/>
    <w:rsid w:val="0E13ACB3"/>
    <w:rsid w:val="0E1428CA"/>
    <w:rsid w:val="0E2F467F"/>
    <w:rsid w:val="0E425188"/>
    <w:rsid w:val="0E477A6A"/>
    <w:rsid w:val="0E6673D7"/>
    <w:rsid w:val="0E71151E"/>
    <w:rsid w:val="0E8B283B"/>
    <w:rsid w:val="0E91DC79"/>
    <w:rsid w:val="0E95A003"/>
    <w:rsid w:val="0E9C05B1"/>
    <w:rsid w:val="0EB562E8"/>
    <w:rsid w:val="0EB62E55"/>
    <w:rsid w:val="0ED0443F"/>
    <w:rsid w:val="0EDAC60B"/>
    <w:rsid w:val="0EE4B2E6"/>
    <w:rsid w:val="0EE9AF65"/>
    <w:rsid w:val="0F034ECA"/>
    <w:rsid w:val="0F1D2B4C"/>
    <w:rsid w:val="0F1D8D99"/>
    <w:rsid w:val="0F27052B"/>
    <w:rsid w:val="0F393F31"/>
    <w:rsid w:val="0F453266"/>
    <w:rsid w:val="0F52F016"/>
    <w:rsid w:val="0F53BDE4"/>
    <w:rsid w:val="0F6F4D4D"/>
    <w:rsid w:val="0F793B0A"/>
    <w:rsid w:val="0F7EA78C"/>
    <w:rsid w:val="0F82D21F"/>
    <w:rsid w:val="0F8506C9"/>
    <w:rsid w:val="0F963284"/>
    <w:rsid w:val="0F9A267D"/>
    <w:rsid w:val="0FC5D3CD"/>
    <w:rsid w:val="0FC96691"/>
    <w:rsid w:val="0FCCDF62"/>
    <w:rsid w:val="0FD68D33"/>
    <w:rsid w:val="0FDA65FA"/>
    <w:rsid w:val="0FF76C68"/>
    <w:rsid w:val="1018B3F1"/>
    <w:rsid w:val="1022269F"/>
    <w:rsid w:val="1027A601"/>
    <w:rsid w:val="103175B0"/>
    <w:rsid w:val="103A4353"/>
    <w:rsid w:val="103DCAF4"/>
    <w:rsid w:val="103F2F02"/>
    <w:rsid w:val="104EA7CE"/>
    <w:rsid w:val="10799BA6"/>
    <w:rsid w:val="107E0698"/>
    <w:rsid w:val="10878816"/>
    <w:rsid w:val="1096D019"/>
    <w:rsid w:val="10AA255D"/>
    <w:rsid w:val="10B97BC9"/>
    <w:rsid w:val="10D6A6CD"/>
    <w:rsid w:val="10F3A160"/>
    <w:rsid w:val="110483BB"/>
    <w:rsid w:val="1105B50B"/>
    <w:rsid w:val="110E1B80"/>
    <w:rsid w:val="112136C3"/>
    <w:rsid w:val="11511502"/>
    <w:rsid w:val="115ED95E"/>
    <w:rsid w:val="1164FAF8"/>
    <w:rsid w:val="1165A62E"/>
    <w:rsid w:val="116F803A"/>
    <w:rsid w:val="116F896E"/>
    <w:rsid w:val="11764D18"/>
    <w:rsid w:val="118DA7D6"/>
    <w:rsid w:val="118EBDD9"/>
    <w:rsid w:val="1190D947"/>
    <w:rsid w:val="1191450D"/>
    <w:rsid w:val="119CC531"/>
    <w:rsid w:val="119E7265"/>
    <w:rsid w:val="11A2C258"/>
    <w:rsid w:val="11A510D9"/>
    <w:rsid w:val="11AA0503"/>
    <w:rsid w:val="11AF1871"/>
    <w:rsid w:val="11B4A43A"/>
    <w:rsid w:val="11B61749"/>
    <w:rsid w:val="11CDE3EE"/>
    <w:rsid w:val="11CE8622"/>
    <w:rsid w:val="11D64B09"/>
    <w:rsid w:val="11DBAB62"/>
    <w:rsid w:val="11FF667B"/>
    <w:rsid w:val="1207BCF2"/>
    <w:rsid w:val="1213DC7F"/>
    <w:rsid w:val="121F2977"/>
    <w:rsid w:val="12201F33"/>
    <w:rsid w:val="12283530"/>
    <w:rsid w:val="122D344D"/>
    <w:rsid w:val="123C7CA0"/>
    <w:rsid w:val="123CAEC1"/>
    <w:rsid w:val="12439EBE"/>
    <w:rsid w:val="124C099F"/>
    <w:rsid w:val="125D0629"/>
    <w:rsid w:val="1261FD12"/>
    <w:rsid w:val="12865E74"/>
    <w:rsid w:val="1297BCD4"/>
    <w:rsid w:val="129DE204"/>
    <w:rsid w:val="12AA12C6"/>
    <w:rsid w:val="12BE4848"/>
    <w:rsid w:val="12C348D0"/>
    <w:rsid w:val="12C5A809"/>
    <w:rsid w:val="12D557A6"/>
    <w:rsid w:val="12E56173"/>
    <w:rsid w:val="12E7513B"/>
    <w:rsid w:val="12F2E33D"/>
    <w:rsid w:val="12F80868"/>
    <w:rsid w:val="12FBC10E"/>
    <w:rsid w:val="13002DB3"/>
    <w:rsid w:val="131991BA"/>
    <w:rsid w:val="1341F1E7"/>
    <w:rsid w:val="134B3770"/>
    <w:rsid w:val="135F3B4F"/>
    <w:rsid w:val="1371FF77"/>
    <w:rsid w:val="137C2BFA"/>
    <w:rsid w:val="1391F9D1"/>
    <w:rsid w:val="13B74727"/>
    <w:rsid w:val="13C3E941"/>
    <w:rsid w:val="13C423AA"/>
    <w:rsid w:val="13C7BF24"/>
    <w:rsid w:val="13DE07F2"/>
    <w:rsid w:val="13E47F35"/>
    <w:rsid w:val="13E60EC3"/>
    <w:rsid w:val="13EB0F72"/>
    <w:rsid w:val="13EF1D3B"/>
    <w:rsid w:val="13F47DF2"/>
    <w:rsid w:val="140527D5"/>
    <w:rsid w:val="141E17AD"/>
    <w:rsid w:val="141F6A9E"/>
    <w:rsid w:val="14296D05"/>
    <w:rsid w:val="14324829"/>
    <w:rsid w:val="145B2EBF"/>
    <w:rsid w:val="145C0C9E"/>
    <w:rsid w:val="145D8402"/>
    <w:rsid w:val="14642200"/>
    <w:rsid w:val="146667FF"/>
    <w:rsid w:val="1469B54F"/>
    <w:rsid w:val="146C56CF"/>
    <w:rsid w:val="1471EF4B"/>
    <w:rsid w:val="1479AACF"/>
    <w:rsid w:val="1480ACA5"/>
    <w:rsid w:val="14A15E2B"/>
    <w:rsid w:val="14A533ED"/>
    <w:rsid w:val="14A94E7E"/>
    <w:rsid w:val="14AA4D1F"/>
    <w:rsid w:val="14B43677"/>
    <w:rsid w:val="14CC3663"/>
    <w:rsid w:val="14DD8273"/>
    <w:rsid w:val="14E514A0"/>
    <w:rsid w:val="14E99991"/>
    <w:rsid w:val="15005268"/>
    <w:rsid w:val="1501ED1E"/>
    <w:rsid w:val="1515B3D9"/>
    <w:rsid w:val="15191583"/>
    <w:rsid w:val="1528E02E"/>
    <w:rsid w:val="152BEDB3"/>
    <w:rsid w:val="1532DBFD"/>
    <w:rsid w:val="1544633E"/>
    <w:rsid w:val="15464016"/>
    <w:rsid w:val="1562B542"/>
    <w:rsid w:val="156FCF57"/>
    <w:rsid w:val="1594CED7"/>
    <w:rsid w:val="15A97DB5"/>
    <w:rsid w:val="15AB17CF"/>
    <w:rsid w:val="15B62F47"/>
    <w:rsid w:val="15BC9B4A"/>
    <w:rsid w:val="15BFEFF8"/>
    <w:rsid w:val="15CF80C8"/>
    <w:rsid w:val="15D19D84"/>
    <w:rsid w:val="15DB2361"/>
    <w:rsid w:val="15E75E0D"/>
    <w:rsid w:val="15FE7C40"/>
    <w:rsid w:val="160972C2"/>
    <w:rsid w:val="1621FB84"/>
    <w:rsid w:val="16220344"/>
    <w:rsid w:val="16231DE7"/>
    <w:rsid w:val="162994BA"/>
    <w:rsid w:val="164052F2"/>
    <w:rsid w:val="16449385"/>
    <w:rsid w:val="1653FDBA"/>
    <w:rsid w:val="166E29C6"/>
    <w:rsid w:val="16744F53"/>
    <w:rsid w:val="1691B4E8"/>
    <w:rsid w:val="16A29EFA"/>
    <w:rsid w:val="16ACA5E0"/>
    <w:rsid w:val="16DD6FB7"/>
    <w:rsid w:val="16DED938"/>
    <w:rsid w:val="16EA52B7"/>
    <w:rsid w:val="16EA60D2"/>
    <w:rsid w:val="17087F20"/>
    <w:rsid w:val="172A1671"/>
    <w:rsid w:val="172ECCF8"/>
    <w:rsid w:val="17347EF0"/>
    <w:rsid w:val="1739C9C0"/>
    <w:rsid w:val="17494F0A"/>
    <w:rsid w:val="174AB448"/>
    <w:rsid w:val="17615E12"/>
    <w:rsid w:val="176E42F9"/>
    <w:rsid w:val="176F95E8"/>
    <w:rsid w:val="17888DFF"/>
    <w:rsid w:val="17A3C92C"/>
    <w:rsid w:val="17A7A267"/>
    <w:rsid w:val="17B5AF9A"/>
    <w:rsid w:val="17BFA7AF"/>
    <w:rsid w:val="17CAD307"/>
    <w:rsid w:val="17CF268E"/>
    <w:rsid w:val="17E70E15"/>
    <w:rsid w:val="17E9BD3D"/>
    <w:rsid w:val="17EA2E63"/>
    <w:rsid w:val="17EC66FA"/>
    <w:rsid w:val="17F8E0BD"/>
    <w:rsid w:val="180FD99E"/>
    <w:rsid w:val="18103978"/>
    <w:rsid w:val="18145666"/>
    <w:rsid w:val="181A0B6C"/>
    <w:rsid w:val="182536BB"/>
    <w:rsid w:val="18320D08"/>
    <w:rsid w:val="1842BAEC"/>
    <w:rsid w:val="1847CF0F"/>
    <w:rsid w:val="185D80F5"/>
    <w:rsid w:val="186D6D94"/>
    <w:rsid w:val="1879FDEB"/>
    <w:rsid w:val="187BDC76"/>
    <w:rsid w:val="189B6419"/>
    <w:rsid w:val="18A3D1AB"/>
    <w:rsid w:val="18A7F31B"/>
    <w:rsid w:val="18B8768D"/>
    <w:rsid w:val="18BA0530"/>
    <w:rsid w:val="18BE3E00"/>
    <w:rsid w:val="18C4F4DB"/>
    <w:rsid w:val="18E4B62F"/>
    <w:rsid w:val="18F75823"/>
    <w:rsid w:val="18FB7DDA"/>
    <w:rsid w:val="19066FCB"/>
    <w:rsid w:val="190965E3"/>
    <w:rsid w:val="1914BF4D"/>
    <w:rsid w:val="191A19FA"/>
    <w:rsid w:val="191A8064"/>
    <w:rsid w:val="191BCA14"/>
    <w:rsid w:val="19287B43"/>
    <w:rsid w:val="19325B77"/>
    <w:rsid w:val="1942D538"/>
    <w:rsid w:val="194478DA"/>
    <w:rsid w:val="1947ABB5"/>
    <w:rsid w:val="194E4F7B"/>
    <w:rsid w:val="19550370"/>
    <w:rsid w:val="195818E8"/>
    <w:rsid w:val="1967D983"/>
    <w:rsid w:val="196B2163"/>
    <w:rsid w:val="197508D5"/>
    <w:rsid w:val="197931C0"/>
    <w:rsid w:val="197D91E9"/>
    <w:rsid w:val="1986BE97"/>
    <w:rsid w:val="19965E99"/>
    <w:rsid w:val="199CE740"/>
    <w:rsid w:val="199D16F0"/>
    <w:rsid w:val="19A15369"/>
    <w:rsid w:val="19ABA4EB"/>
    <w:rsid w:val="19B29E21"/>
    <w:rsid w:val="19B46D11"/>
    <w:rsid w:val="19BE9FCB"/>
    <w:rsid w:val="19DCDC0E"/>
    <w:rsid w:val="19FF71CA"/>
    <w:rsid w:val="1A00DA82"/>
    <w:rsid w:val="1A04A3FE"/>
    <w:rsid w:val="1A179DD7"/>
    <w:rsid w:val="1A1B1797"/>
    <w:rsid w:val="1A256363"/>
    <w:rsid w:val="1A27F178"/>
    <w:rsid w:val="1A3DC894"/>
    <w:rsid w:val="1A42EBD9"/>
    <w:rsid w:val="1A59B2E3"/>
    <w:rsid w:val="1A5E7E25"/>
    <w:rsid w:val="1A650ECF"/>
    <w:rsid w:val="1A67C3AD"/>
    <w:rsid w:val="1A7EB24A"/>
    <w:rsid w:val="1A834795"/>
    <w:rsid w:val="1AAD0E43"/>
    <w:rsid w:val="1AB4A98F"/>
    <w:rsid w:val="1ABCF1F3"/>
    <w:rsid w:val="1AF312A5"/>
    <w:rsid w:val="1B1A2E38"/>
    <w:rsid w:val="1B1BCA3A"/>
    <w:rsid w:val="1B1EE12C"/>
    <w:rsid w:val="1B2485FF"/>
    <w:rsid w:val="1B2D5CA9"/>
    <w:rsid w:val="1B42895A"/>
    <w:rsid w:val="1B4F973F"/>
    <w:rsid w:val="1B56F136"/>
    <w:rsid w:val="1B579873"/>
    <w:rsid w:val="1B61F02C"/>
    <w:rsid w:val="1B62E1E9"/>
    <w:rsid w:val="1B63FD16"/>
    <w:rsid w:val="1B682816"/>
    <w:rsid w:val="1B708340"/>
    <w:rsid w:val="1B84163F"/>
    <w:rsid w:val="1B843DB7"/>
    <w:rsid w:val="1B84FF28"/>
    <w:rsid w:val="1B905576"/>
    <w:rsid w:val="1BA33CE4"/>
    <w:rsid w:val="1BACBA3B"/>
    <w:rsid w:val="1BB14301"/>
    <w:rsid w:val="1BB607EA"/>
    <w:rsid w:val="1BB66D60"/>
    <w:rsid w:val="1BC49318"/>
    <w:rsid w:val="1BCA9D58"/>
    <w:rsid w:val="1BDC0E4C"/>
    <w:rsid w:val="1BE99537"/>
    <w:rsid w:val="1BEA40F1"/>
    <w:rsid w:val="1BEE466F"/>
    <w:rsid w:val="1C00D4AA"/>
    <w:rsid w:val="1C028AE6"/>
    <w:rsid w:val="1C0E32E9"/>
    <w:rsid w:val="1C1F76CC"/>
    <w:rsid w:val="1C3B8393"/>
    <w:rsid w:val="1C460481"/>
    <w:rsid w:val="1C4A705F"/>
    <w:rsid w:val="1C54E2F0"/>
    <w:rsid w:val="1C6188D6"/>
    <w:rsid w:val="1C623F27"/>
    <w:rsid w:val="1C77497D"/>
    <w:rsid w:val="1C83F45E"/>
    <w:rsid w:val="1C86EC94"/>
    <w:rsid w:val="1C91BB40"/>
    <w:rsid w:val="1C921629"/>
    <w:rsid w:val="1C924105"/>
    <w:rsid w:val="1C9B5966"/>
    <w:rsid w:val="1CA1C7E6"/>
    <w:rsid w:val="1CA57BAF"/>
    <w:rsid w:val="1CAA34DF"/>
    <w:rsid w:val="1CBB99ED"/>
    <w:rsid w:val="1CBC06FA"/>
    <w:rsid w:val="1CC981E7"/>
    <w:rsid w:val="1CCCA334"/>
    <w:rsid w:val="1CDA07E1"/>
    <w:rsid w:val="1CDDC104"/>
    <w:rsid w:val="1CDEE398"/>
    <w:rsid w:val="1CEA08BA"/>
    <w:rsid w:val="1D11597D"/>
    <w:rsid w:val="1D16B01D"/>
    <w:rsid w:val="1D25D632"/>
    <w:rsid w:val="1D279112"/>
    <w:rsid w:val="1D3EFA9C"/>
    <w:rsid w:val="1D4656F8"/>
    <w:rsid w:val="1D4796FB"/>
    <w:rsid w:val="1D48FE3D"/>
    <w:rsid w:val="1D52C0D5"/>
    <w:rsid w:val="1D62D411"/>
    <w:rsid w:val="1D780FED"/>
    <w:rsid w:val="1D811F8C"/>
    <w:rsid w:val="1D83146B"/>
    <w:rsid w:val="1D89BDCF"/>
    <w:rsid w:val="1D8A6955"/>
    <w:rsid w:val="1D8BED51"/>
    <w:rsid w:val="1D8CC1D3"/>
    <w:rsid w:val="1D8CFC9B"/>
    <w:rsid w:val="1D8E147F"/>
    <w:rsid w:val="1D955402"/>
    <w:rsid w:val="1DAF4A50"/>
    <w:rsid w:val="1DB4CE84"/>
    <w:rsid w:val="1DB66646"/>
    <w:rsid w:val="1DC42E58"/>
    <w:rsid w:val="1DCB1681"/>
    <w:rsid w:val="1DE6FCCE"/>
    <w:rsid w:val="1DF374D8"/>
    <w:rsid w:val="1E001406"/>
    <w:rsid w:val="1E208823"/>
    <w:rsid w:val="1E30D5B0"/>
    <w:rsid w:val="1E329D09"/>
    <w:rsid w:val="1E37CF12"/>
    <w:rsid w:val="1E40BB5F"/>
    <w:rsid w:val="1E43451C"/>
    <w:rsid w:val="1E49790A"/>
    <w:rsid w:val="1E4D32AC"/>
    <w:rsid w:val="1E61A0A6"/>
    <w:rsid w:val="1E703ECD"/>
    <w:rsid w:val="1E754368"/>
    <w:rsid w:val="1E795AD0"/>
    <w:rsid w:val="1E9B9FDE"/>
    <w:rsid w:val="1EBB38A4"/>
    <w:rsid w:val="1EC2771F"/>
    <w:rsid w:val="1EC5CD0F"/>
    <w:rsid w:val="1ECA6DAC"/>
    <w:rsid w:val="1EDAD74F"/>
    <w:rsid w:val="1EE09750"/>
    <w:rsid w:val="1EF287F1"/>
    <w:rsid w:val="1EF32010"/>
    <w:rsid w:val="1EF78F91"/>
    <w:rsid w:val="1EFD5778"/>
    <w:rsid w:val="1F00C6A8"/>
    <w:rsid w:val="1F0DC7D5"/>
    <w:rsid w:val="1F24993F"/>
    <w:rsid w:val="1F2C1FD3"/>
    <w:rsid w:val="1F412169"/>
    <w:rsid w:val="1F4227A1"/>
    <w:rsid w:val="1F446082"/>
    <w:rsid w:val="1F4B83B1"/>
    <w:rsid w:val="1F4FCE20"/>
    <w:rsid w:val="1F52BCD7"/>
    <w:rsid w:val="1F5AAA46"/>
    <w:rsid w:val="1F5E05FB"/>
    <w:rsid w:val="1F5FAECA"/>
    <w:rsid w:val="1F625D3F"/>
    <w:rsid w:val="1F646430"/>
    <w:rsid w:val="1F871B4E"/>
    <w:rsid w:val="1F8923AC"/>
    <w:rsid w:val="1F8C4B1D"/>
    <w:rsid w:val="1F8D52B8"/>
    <w:rsid w:val="1F9465D1"/>
    <w:rsid w:val="1F9FA35A"/>
    <w:rsid w:val="1FA4EFCC"/>
    <w:rsid w:val="1FB7CD45"/>
    <w:rsid w:val="1FBBD74E"/>
    <w:rsid w:val="1FC666E2"/>
    <w:rsid w:val="1FCCDD53"/>
    <w:rsid w:val="1FCD2D04"/>
    <w:rsid w:val="1FDEC7CE"/>
    <w:rsid w:val="1FEF3C75"/>
    <w:rsid w:val="1FF11237"/>
    <w:rsid w:val="1FF790EB"/>
    <w:rsid w:val="20027CF3"/>
    <w:rsid w:val="2008ECD7"/>
    <w:rsid w:val="202EC714"/>
    <w:rsid w:val="203F580D"/>
    <w:rsid w:val="2046D781"/>
    <w:rsid w:val="204A6450"/>
    <w:rsid w:val="204F0EC1"/>
    <w:rsid w:val="2053DB18"/>
    <w:rsid w:val="205C47C1"/>
    <w:rsid w:val="205E0637"/>
    <w:rsid w:val="206A2230"/>
    <w:rsid w:val="207AE503"/>
    <w:rsid w:val="208B10DC"/>
    <w:rsid w:val="209045FD"/>
    <w:rsid w:val="2096981D"/>
    <w:rsid w:val="20AAE8B3"/>
    <w:rsid w:val="20AEC04B"/>
    <w:rsid w:val="20B35937"/>
    <w:rsid w:val="20B5B12C"/>
    <w:rsid w:val="20B99574"/>
    <w:rsid w:val="20BD8364"/>
    <w:rsid w:val="20BF367F"/>
    <w:rsid w:val="20C50814"/>
    <w:rsid w:val="20C69C95"/>
    <w:rsid w:val="20C6DE82"/>
    <w:rsid w:val="20D68763"/>
    <w:rsid w:val="20E989E2"/>
    <w:rsid w:val="20EC59FA"/>
    <w:rsid w:val="20ED9107"/>
    <w:rsid w:val="2101653B"/>
    <w:rsid w:val="21092F28"/>
    <w:rsid w:val="21125C01"/>
    <w:rsid w:val="2120AF94"/>
    <w:rsid w:val="21364D2F"/>
    <w:rsid w:val="213E1D19"/>
    <w:rsid w:val="2142A91B"/>
    <w:rsid w:val="214DED89"/>
    <w:rsid w:val="215F4BCA"/>
    <w:rsid w:val="216096AD"/>
    <w:rsid w:val="21688661"/>
    <w:rsid w:val="2169FB3D"/>
    <w:rsid w:val="2171B911"/>
    <w:rsid w:val="217E7533"/>
    <w:rsid w:val="218214FC"/>
    <w:rsid w:val="21842467"/>
    <w:rsid w:val="2199BFF7"/>
    <w:rsid w:val="21A8EAD1"/>
    <w:rsid w:val="21B55129"/>
    <w:rsid w:val="21B8A810"/>
    <w:rsid w:val="21C882D6"/>
    <w:rsid w:val="21D1B48D"/>
    <w:rsid w:val="21DAF05F"/>
    <w:rsid w:val="21E82114"/>
    <w:rsid w:val="21ECE8E1"/>
    <w:rsid w:val="21F61FDC"/>
    <w:rsid w:val="21F89D53"/>
    <w:rsid w:val="21FACF64"/>
    <w:rsid w:val="2204CEC7"/>
    <w:rsid w:val="221404E7"/>
    <w:rsid w:val="2221B028"/>
    <w:rsid w:val="2224F869"/>
    <w:rsid w:val="222E6FF0"/>
    <w:rsid w:val="223060F9"/>
    <w:rsid w:val="223348E2"/>
    <w:rsid w:val="2249DD32"/>
    <w:rsid w:val="225004B1"/>
    <w:rsid w:val="225374E0"/>
    <w:rsid w:val="22538A94"/>
    <w:rsid w:val="227FCE26"/>
    <w:rsid w:val="228F9801"/>
    <w:rsid w:val="22904820"/>
    <w:rsid w:val="229C0920"/>
    <w:rsid w:val="22AB88F8"/>
    <w:rsid w:val="22ACE1DD"/>
    <w:rsid w:val="22CF17C6"/>
    <w:rsid w:val="22DDDA34"/>
    <w:rsid w:val="22E74867"/>
    <w:rsid w:val="23163F65"/>
    <w:rsid w:val="23203985"/>
    <w:rsid w:val="2333FD96"/>
    <w:rsid w:val="23401AA8"/>
    <w:rsid w:val="23485123"/>
    <w:rsid w:val="236D1494"/>
    <w:rsid w:val="2386D62E"/>
    <w:rsid w:val="238D42AA"/>
    <w:rsid w:val="2393964E"/>
    <w:rsid w:val="239EB1FC"/>
    <w:rsid w:val="23B4C144"/>
    <w:rsid w:val="23CF2D35"/>
    <w:rsid w:val="23EA0226"/>
    <w:rsid w:val="23F7339A"/>
    <w:rsid w:val="23FB65CF"/>
    <w:rsid w:val="23FFC1C1"/>
    <w:rsid w:val="240C50F7"/>
    <w:rsid w:val="24148764"/>
    <w:rsid w:val="2417EA28"/>
    <w:rsid w:val="241DA5E6"/>
    <w:rsid w:val="24324811"/>
    <w:rsid w:val="243B708C"/>
    <w:rsid w:val="24687E01"/>
    <w:rsid w:val="2483924C"/>
    <w:rsid w:val="2490D3CE"/>
    <w:rsid w:val="2498ECC4"/>
    <w:rsid w:val="249B6860"/>
    <w:rsid w:val="24A2CB74"/>
    <w:rsid w:val="24A5D223"/>
    <w:rsid w:val="24A812C4"/>
    <w:rsid w:val="24BC2E96"/>
    <w:rsid w:val="24BD9702"/>
    <w:rsid w:val="24CC0AD9"/>
    <w:rsid w:val="24D735A7"/>
    <w:rsid w:val="24DD6543"/>
    <w:rsid w:val="24E5D5E2"/>
    <w:rsid w:val="250F6FE0"/>
    <w:rsid w:val="25130009"/>
    <w:rsid w:val="2513CD69"/>
    <w:rsid w:val="251ED83D"/>
    <w:rsid w:val="252A16AB"/>
    <w:rsid w:val="25380D63"/>
    <w:rsid w:val="253F2F06"/>
    <w:rsid w:val="25440084"/>
    <w:rsid w:val="254489AC"/>
    <w:rsid w:val="2545D966"/>
    <w:rsid w:val="25484B50"/>
    <w:rsid w:val="254F05A3"/>
    <w:rsid w:val="255BEAF0"/>
    <w:rsid w:val="257206A9"/>
    <w:rsid w:val="2581210F"/>
    <w:rsid w:val="2584190F"/>
    <w:rsid w:val="25892552"/>
    <w:rsid w:val="259471FE"/>
    <w:rsid w:val="25A224D7"/>
    <w:rsid w:val="25B34901"/>
    <w:rsid w:val="25BDE3D4"/>
    <w:rsid w:val="25CA742A"/>
    <w:rsid w:val="25D87964"/>
    <w:rsid w:val="25EBF6AE"/>
    <w:rsid w:val="25EDC90E"/>
    <w:rsid w:val="25F0C51C"/>
    <w:rsid w:val="25F6D85C"/>
    <w:rsid w:val="2614E266"/>
    <w:rsid w:val="2618CE5A"/>
    <w:rsid w:val="261F966C"/>
    <w:rsid w:val="26302824"/>
    <w:rsid w:val="2630E562"/>
    <w:rsid w:val="263BAD4A"/>
    <w:rsid w:val="26473C8C"/>
    <w:rsid w:val="26626F48"/>
    <w:rsid w:val="2665AEF7"/>
    <w:rsid w:val="266F8734"/>
    <w:rsid w:val="2682FD86"/>
    <w:rsid w:val="268511D5"/>
    <w:rsid w:val="268B95E0"/>
    <w:rsid w:val="2694567C"/>
    <w:rsid w:val="26BC2D1D"/>
    <w:rsid w:val="26C2629E"/>
    <w:rsid w:val="26CE0343"/>
    <w:rsid w:val="26D18BD8"/>
    <w:rsid w:val="26D35408"/>
    <w:rsid w:val="26DBFCB9"/>
    <w:rsid w:val="26DC1022"/>
    <w:rsid w:val="26F9B68F"/>
    <w:rsid w:val="27039064"/>
    <w:rsid w:val="2707C9E3"/>
    <w:rsid w:val="27176CD1"/>
    <w:rsid w:val="271A4EFA"/>
    <w:rsid w:val="27201929"/>
    <w:rsid w:val="27210C25"/>
    <w:rsid w:val="2723E753"/>
    <w:rsid w:val="2725D7C7"/>
    <w:rsid w:val="27383EC1"/>
    <w:rsid w:val="27429685"/>
    <w:rsid w:val="274C69EF"/>
    <w:rsid w:val="274D4CB7"/>
    <w:rsid w:val="2761DA49"/>
    <w:rsid w:val="276A25CF"/>
    <w:rsid w:val="276D985A"/>
    <w:rsid w:val="2781FC9C"/>
    <w:rsid w:val="278D8BB5"/>
    <w:rsid w:val="27A1ED6C"/>
    <w:rsid w:val="27A6759B"/>
    <w:rsid w:val="27B4E849"/>
    <w:rsid w:val="27BE7EF5"/>
    <w:rsid w:val="27C21F05"/>
    <w:rsid w:val="27DF4436"/>
    <w:rsid w:val="27E3BCF7"/>
    <w:rsid w:val="27F44F31"/>
    <w:rsid w:val="27FFA67A"/>
    <w:rsid w:val="28068412"/>
    <w:rsid w:val="2815025E"/>
    <w:rsid w:val="2819F2A2"/>
    <w:rsid w:val="281CA97B"/>
    <w:rsid w:val="28312EC6"/>
    <w:rsid w:val="283385CB"/>
    <w:rsid w:val="283D0752"/>
    <w:rsid w:val="283DA0E9"/>
    <w:rsid w:val="28486B7E"/>
    <w:rsid w:val="285F097B"/>
    <w:rsid w:val="28693606"/>
    <w:rsid w:val="286E8DC1"/>
    <w:rsid w:val="286F8830"/>
    <w:rsid w:val="288F17B5"/>
    <w:rsid w:val="2890ADB4"/>
    <w:rsid w:val="2890C64F"/>
    <w:rsid w:val="28A87295"/>
    <w:rsid w:val="28B2EC09"/>
    <w:rsid w:val="28B4327E"/>
    <w:rsid w:val="28CA2CE2"/>
    <w:rsid w:val="28CD5638"/>
    <w:rsid w:val="28CDDF3F"/>
    <w:rsid w:val="28CF432D"/>
    <w:rsid w:val="28D184AB"/>
    <w:rsid w:val="28DC692B"/>
    <w:rsid w:val="28F22916"/>
    <w:rsid w:val="28FF559C"/>
    <w:rsid w:val="29017C55"/>
    <w:rsid w:val="2906B94F"/>
    <w:rsid w:val="293B7018"/>
    <w:rsid w:val="293D624F"/>
    <w:rsid w:val="293EDDA5"/>
    <w:rsid w:val="295350C2"/>
    <w:rsid w:val="29544060"/>
    <w:rsid w:val="2958F4FE"/>
    <w:rsid w:val="296509A8"/>
    <w:rsid w:val="29676B2F"/>
    <w:rsid w:val="296DB158"/>
    <w:rsid w:val="29734CC0"/>
    <w:rsid w:val="297EB9E5"/>
    <w:rsid w:val="2982C6BF"/>
    <w:rsid w:val="2990602D"/>
    <w:rsid w:val="2999F45B"/>
    <w:rsid w:val="29A03D5D"/>
    <w:rsid w:val="29B59D1C"/>
    <w:rsid w:val="29BBE86A"/>
    <w:rsid w:val="29BD9E75"/>
    <w:rsid w:val="29C09F8C"/>
    <w:rsid w:val="29C147A9"/>
    <w:rsid w:val="29CF562F"/>
    <w:rsid w:val="29D075F7"/>
    <w:rsid w:val="29D2F103"/>
    <w:rsid w:val="29DF80EF"/>
    <w:rsid w:val="29E2EE95"/>
    <w:rsid w:val="29F0837C"/>
    <w:rsid w:val="29F53954"/>
    <w:rsid w:val="29F6398A"/>
    <w:rsid w:val="29F80CFC"/>
    <w:rsid w:val="2A02FF68"/>
    <w:rsid w:val="2A0A1A64"/>
    <w:rsid w:val="2A0EB057"/>
    <w:rsid w:val="2A16A2D4"/>
    <w:rsid w:val="2A248FB3"/>
    <w:rsid w:val="2A307293"/>
    <w:rsid w:val="2A3D0A83"/>
    <w:rsid w:val="2A4743F6"/>
    <w:rsid w:val="2A7AFA90"/>
    <w:rsid w:val="2A835D72"/>
    <w:rsid w:val="2A928B59"/>
    <w:rsid w:val="2AA65E49"/>
    <w:rsid w:val="2AA7FFFC"/>
    <w:rsid w:val="2AA95A9B"/>
    <w:rsid w:val="2AB6B681"/>
    <w:rsid w:val="2AB72CC1"/>
    <w:rsid w:val="2AB9B64E"/>
    <w:rsid w:val="2ABA96A8"/>
    <w:rsid w:val="2ABEAC8E"/>
    <w:rsid w:val="2ACBAAEE"/>
    <w:rsid w:val="2ACD7CED"/>
    <w:rsid w:val="2AD281B0"/>
    <w:rsid w:val="2AD5A022"/>
    <w:rsid w:val="2AD62FEF"/>
    <w:rsid w:val="2AEB06BB"/>
    <w:rsid w:val="2AFCC934"/>
    <w:rsid w:val="2B078F10"/>
    <w:rsid w:val="2B0F04AC"/>
    <w:rsid w:val="2B321C58"/>
    <w:rsid w:val="2B331BE2"/>
    <w:rsid w:val="2B38A51F"/>
    <w:rsid w:val="2B41C122"/>
    <w:rsid w:val="2B44D61F"/>
    <w:rsid w:val="2B476005"/>
    <w:rsid w:val="2B4B08BC"/>
    <w:rsid w:val="2B4F5245"/>
    <w:rsid w:val="2B5EDB93"/>
    <w:rsid w:val="2B7A3064"/>
    <w:rsid w:val="2B809836"/>
    <w:rsid w:val="2B826A23"/>
    <w:rsid w:val="2BA18ADB"/>
    <w:rsid w:val="2BAA1DA6"/>
    <w:rsid w:val="2BACE394"/>
    <w:rsid w:val="2BBCFD2A"/>
    <w:rsid w:val="2BE2A33F"/>
    <w:rsid w:val="2BF5B28A"/>
    <w:rsid w:val="2BFB1137"/>
    <w:rsid w:val="2BFD840B"/>
    <w:rsid w:val="2BFF06DD"/>
    <w:rsid w:val="2C04AF32"/>
    <w:rsid w:val="2C1F0E9D"/>
    <w:rsid w:val="2C24079B"/>
    <w:rsid w:val="2C2BED58"/>
    <w:rsid w:val="2C2F1F06"/>
    <w:rsid w:val="2C37CB4B"/>
    <w:rsid w:val="2C396D41"/>
    <w:rsid w:val="2C3ABC93"/>
    <w:rsid w:val="2C3F7500"/>
    <w:rsid w:val="2C46F254"/>
    <w:rsid w:val="2C4D93C5"/>
    <w:rsid w:val="2C52BCC5"/>
    <w:rsid w:val="2C6D5A59"/>
    <w:rsid w:val="2C72D05D"/>
    <w:rsid w:val="2C7B7594"/>
    <w:rsid w:val="2C84ECC7"/>
    <w:rsid w:val="2C8DC637"/>
    <w:rsid w:val="2CAF7A51"/>
    <w:rsid w:val="2CB028B3"/>
    <w:rsid w:val="2CC5F0FB"/>
    <w:rsid w:val="2CDB1599"/>
    <w:rsid w:val="2CE6981E"/>
    <w:rsid w:val="2CEAFE04"/>
    <w:rsid w:val="2CF1F877"/>
    <w:rsid w:val="2CF538E1"/>
    <w:rsid w:val="2D0EEEC5"/>
    <w:rsid w:val="2D126CC5"/>
    <w:rsid w:val="2D139557"/>
    <w:rsid w:val="2D181729"/>
    <w:rsid w:val="2D26FD18"/>
    <w:rsid w:val="2D34DA46"/>
    <w:rsid w:val="2D3619BA"/>
    <w:rsid w:val="2D37CC47"/>
    <w:rsid w:val="2D42878F"/>
    <w:rsid w:val="2D4FA990"/>
    <w:rsid w:val="2D634CC9"/>
    <w:rsid w:val="2D70C5FD"/>
    <w:rsid w:val="2D85089C"/>
    <w:rsid w:val="2D927F33"/>
    <w:rsid w:val="2DA461F1"/>
    <w:rsid w:val="2DA9108A"/>
    <w:rsid w:val="2DAA45E7"/>
    <w:rsid w:val="2DAC555A"/>
    <w:rsid w:val="2DAEE1D1"/>
    <w:rsid w:val="2DB5013A"/>
    <w:rsid w:val="2DBE73BC"/>
    <w:rsid w:val="2DCC74EE"/>
    <w:rsid w:val="2DD094BF"/>
    <w:rsid w:val="2DD5B07D"/>
    <w:rsid w:val="2DDF233E"/>
    <w:rsid w:val="2DE1E8FC"/>
    <w:rsid w:val="2DE21B10"/>
    <w:rsid w:val="2DE52632"/>
    <w:rsid w:val="2DE8CC6E"/>
    <w:rsid w:val="2DE900A4"/>
    <w:rsid w:val="2DEED24E"/>
    <w:rsid w:val="2DF626A2"/>
    <w:rsid w:val="2E182153"/>
    <w:rsid w:val="2E2CB231"/>
    <w:rsid w:val="2E2DBA4C"/>
    <w:rsid w:val="2E3C39A7"/>
    <w:rsid w:val="2E50EBD6"/>
    <w:rsid w:val="2E55CB3C"/>
    <w:rsid w:val="2E71D0A5"/>
    <w:rsid w:val="2E71DD5E"/>
    <w:rsid w:val="2E95F313"/>
    <w:rsid w:val="2EAADB3B"/>
    <w:rsid w:val="2EBD3AA3"/>
    <w:rsid w:val="2EC0790D"/>
    <w:rsid w:val="2ECC4932"/>
    <w:rsid w:val="2EDF30DC"/>
    <w:rsid w:val="2EE66B19"/>
    <w:rsid w:val="2EE959D5"/>
    <w:rsid w:val="2EF0CDF7"/>
    <w:rsid w:val="2EFEA427"/>
    <w:rsid w:val="2F00CB35"/>
    <w:rsid w:val="2F0BBA75"/>
    <w:rsid w:val="2F0CB963"/>
    <w:rsid w:val="2F173D28"/>
    <w:rsid w:val="2F28CDA0"/>
    <w:rsid w:val="2F31FBEA"/>
    <w:rsid w:val="2F391751"/>
    <w:rsid w:val="2F564BDA"/>
    <w:rsid w:val="2F5DB7DD"/>
    <w:rsid w:val="2F9422AF"/>
    <w:rsid w:val="2F9A291B"/>
    <w:rsid w:val="2FAE4E23"/>
    <w:rsid w:val="2FBE39B3"/>
    <w:rsid w:val="2FD8A6E6"/>
    <w:rsid w:val="2FDFD538"/>
    <w:rsid w:val="2FEBABD6"/>
    <w:rsid w:val="300473B9"/>
    <w:rsid w:val="300A2CD4"/>
    <w:rsid w:val="300BF952"/>
    <w:rsid w:val="300DDC69"/>
    <w:rsid w:val="300FA96E"/>
    <w:rsid w:val="30146C03"/>
    <w:rsid w:val="3016A0AA"/>
    <w:rsid w:val="30227638"/>
    <w:rsid w:val="30353FA4"/>
    <w:rsid w:val="303C7011"/>
    <w:rsid w:val="303FB81C"/>
    <w:rsid w:val="30423F3B"/>
    <w:rsid w:val="30443D75"/>
    <w:rsid w:val="304DEF5D"/>
    <w:rsid w:val="305F8C55"/>
    <w:rsid w:val="306687F6"/>
    <w:rsid w:val="306CB0D8"/>
    <w:rsid w:val="3071CF4E"/>
    <w:rsid w:val="30735329"/>
    <w:rsid w:val="3080D268"/>
    <w:rsid w:val="3089B6DD"/>
    <w:rsid w:val="309D336E"/>
    <w:rsid w:val="30A68404"/>
    <w:rsid w:val="30A8115F"/>
    <w:rsid w:val="30B45EC6"/>
    <w:rsid w:val="30B960BC"/>
    <w:rsid w:val="30C09E0B"/>
    <w:rsid w:val="30C6256D"/>
    <w:rsid w:val="30D6EF33"/>
    <w:rsid w:val="30D6FC8E"/>
    <w:rsid w:val="30E3CE19"/>
    <w:rsid w:val="30EC40BB"/>
    <w:rsid w:val="30F04802"/>
    <w:rsid w:val="30F9FB17"/>
    <w:rsid w:val="30FA09C9"/>
    <w:rsid w:val="30FA1BFF"/>
    <w:rsid w:val="3104D7AE"/>
    <w:rsid w:val="3107497A"/>
    <w:rsid w:val="311658D5"/>
    <w:rsid w:val="31197162"/>
    <w:rsid w:val="3129870B"/>
    <w:rsid w:val="31353AF1"/>
    <w:rsid w:val="31361731"/>
    <w:rsid w:val="3149D8CE"/>
    <w:rsid w:val="314D4EF7"/>
    <w:rsid w:val="3153DA2B"/>
    <w:rsid w:val="315D825C"/>
    <w:rsid w:val="316892FF"/>
    <w:rsid w:val="3168A586"/>
    <w:rsid w:val="316A5F39"/>
    <w:rsid w:val="316E5642"/>
    <w:rsid w:val="316E7311"/>
    <w:rsid w:val="316F54ED"/>
    <w:rsid w:val="3176F5AE"/>
    <w:rsid w:val="3179A52C"/>
    <w:rsid w:val="31919DCF"/>
    <w:rsid w:val="31956614"/>
    <w:rsid w:val="31AF4B83"/>
    <w:rsid w:val="31D240AD"/>
    <w:rsid w:val="31D2DEC5"/>
    <w:rsid w:val="31D32D5C"/>
    <w:rsid w:val="320A0AF2"/>
    <w:rsid w:val="32181432"/>
    <w:rsid w:val="3222EE6D"/>
    <w:rsid w:val="32465AFF"/>
    <w:rsid w:val="324D5E62"/>
    <w:rsid w:val="3255987F"/>
    <w:rsid w:val="325C049B"/>
    <w:rsid w:val="32605353"/>
    <w:rsid w:val="3276A992"/>
    <w:rsid w:val="328578FC"/>
    <w:rsid w:val="3285FCCF"/>
    <w:rsid w:val="328B20A8"/>
    <w:rsid w:val="328EC947"/>
    <w:rsid w:val="32A154A2"/>
    <w:rsid w:val="32A8DD8A"/>
    <w:rsid w:val="32AB7695"/>
    <w:rsid w:val="32ABDBA1"/>
    <w:rsid w:val="32BB1A67"/>
    <w:rsid w:val="32C341A6"/>
    <w:rsid w:val="32C7C459"/>
    <w:rsid w:val="32D01035"/>
    <w:rsid w:val="32D174E1"/>
    <w:rsid w:val="32D353F5"/>
    <w:rsid w:val="32DA6872"/>
    <w:rsid w:val="32E5C6F9"/>
    <w:rsid w:val="32EE4AAD"/>
    <w:rsid w:val="32FBCA04"/>
    <w:rsid w:val="33016580"/>
    <w:rsid w:val="331202A1"/>
    <w:rsid w:val="3327D99E"/>
    <w:rsid w:val="33289D8E"/>
    <w:rsid w:val="334B5712"/>
    <w:rsid w:val="3354EB82"/>
    <w:rsid w:val="335970D9"/>
    <w:rsid w:val="335F2669"/>
    <w:rsid w:val="3368BA4C"/>
    <w:rsid w:val="3378A175"/>
    <w:rsid w:val="337E9519"/>
    <w:rsid w:val="3383A226"/>
    <w:rsid w:val="338BC2C6"/>
    <w:rsid w:val="339A8216"/>
    <w:rsid w:val="339FE7D9"/>
    <w:rsid w:val="33A096C0"/>
    <w:rsid w:val="33A7094F"/>
    <w:rsid w:val="33C29FD6"/>
    <w:rsid w:val="33C9F2D7"/>
    <w:rsid w:val="33EB3444"/>
    <w:rsid w:val="33EE3BA2"/>
    <w:rsid w:val="33F039FD"/>
    <w:rsid w:val="33FD458F"/>
    <w:rsid w:val="3401F272"/>
    <w:rsid w:val="3402D0E4"/>
    <w:rsid w:val="340417B2"/>
    <w:rsid w:val="340EDD0F"/>
    <w:rsid w:val="34181789"/>
    <w:rsid w:val="341BA14E"/>
    <w:rsid w:val="342A4BEF"/>
    <w:rsid w:val="342EBA9E"/>
    <w:rsid w:val="343A046E"/>
    <w:rsid w:val="3441E15D"/>
    <w:rsid w:val="344AFDCB"/>
    <w:rsid w:val="34528333"/>
    <w:rsid w:val="34600E77"/>
    <w:rsid w:val="346A5719"/>
    <w:rsid w:val="34706CA7"/>
    <w:rsid w:val="347166B5"/>
    <w:rsid w:val="34798E85"/>
    <w:rsid w:val="348FFABE"/>
    <w:rsid w:val="349341AF"/>
    <w:rsid w:val="3498B92D"/>
    <w:rsid w:val="34A4F9D3"/>
    <w:rsid w:val="34AF6A2D"/>
    <w:rsid w:val="34B1B489"/>
    <w:rsid w:val="34B3C7A8"/>
    <w:rsid w:val="34B83A83"/>
    <w:rsid w:val="34B91485"/>
    <w:rsid w:val="34BE30DD"/>
    <w:rsid w:val="34C1F82E"/>
    <w:rsid w:val="34D269A4"/>
    <w:rsid w:val="34D65499"/>
    <w:rsid w:val="34EA35BF"/>
    <w:rsid w:val="34F36C0A"/>
    <w:rsid w:val="34F3B1E9"/>
    <w:rsid w:val="34F3D373"/>
    <w:rsid w:val="34F3F633"/>
    <w:rsid w:val="34F663FB"/>
    <w:rsid w:val="3500A020"/>
    <w:rsid w:val="3526A1A6"/>
    <w:rsid w:val="3535013F"/>
    <w:rsid w:val="3536D24D"/>
    <w:rsid w:val="3540940A"/>
    <w:rsid w:val="3544E44B"/>
    <w:rsid w:val="3549CE3C"/>
    <w:rsid w:val="354D4A1F"/>
    <w:rsid w:val="354FF43F"/>
    <w:rsid w:val="35616E78"/>
    <w:rsid w:val="35766494"/>
    <w:rsid w:val="35982B2E"/>
    <w:rsid w:val="35992B09"/>
    <w:rsid w:val="359E1D05"/>
    <w:rsid w:val="35A73D32"/>
    <w:rsid w:val="35AA6925"/>
    <w:rsid w:val="35B2EB3F"/>
    <w:rsid w:val="35D50DE4"/>
    <w:rsid w:val="35DE9C1E"/>
    <w:rsid w:val="35F4F05E"/>
    <w:rsid w:val="35FC22DA"/>
    <w:rsid w:val="360AD539"/>
    <w:rsid w:val="360F4999"/>
    <w:rsid w:val="36113E33"/>
    <w:rsid w:val="361C4D7F"/>
    <w:rsid w:val="361E4D25"/>
    <w:rsid w:val="3621ED27"/>
    <w:rsid w:val="3622FF7C"/>
    <w:rsid w:val="36354681"/>
    <w:rsid w:val="363F54F4"/>
    <w:rsid w:val="36547214"/>
    <w:rsid w:val="3655AF00"/>
    <w:rsid w:val="365653EB"/>
    <w:rsid w:val="36661219"/>
    <w:rsid w:val="366BDCBC"/>
    <w:rsid w:val="366DF013"/>
    <w:rsid w:val="367B4926"/>
    <w:rsid w:val="367BDF56"/>
    <w:rsid w:val="367E9A6B"/>
    <w:rsid w:val="3690858E"/>
    <w:rsid w:val="36A8B3A5"/>
    <w:rsid w:val="36BA2495"/>
    <w:rsid w:val="36C2AB25"/>
    <w:rsid w:val="36CF20CD"/>
    <w:rsid w:val="36D41E03"/>
    <w:rsid w:val="36DECAC0"/>
    <w:rsid w:val="36F1CAF5"/>
    <w:rsid w:val="36F96410"/>
    <w:rsid w:val="36FF87D1"/>
    <w:rsid w:val="3701E52F"/>
    <w:rsid w:val="37093A33"/>
    <w:rsid w:val="3712741C"/>
    <w:rsid w:val="37127FFB"/>
    <w:rsid w:val="371E6C61"/>
    <w:rsid w:val="372D60C7"/>
    <w:rsid w:val="37302398"/>
    <w:rsid w:val="373873F9"/>
    <w:rsid w:val="3739FBED"/>
    <w:rsid w:val="373DECBB"/>
    <w:rsid w:val="3747CB9F"/>
    <w:rsid w:val="374B09EC"/>
    <w:rsid w:val="37565D60"/>
    <w:rsid w:val="376603C6"/>
    <w:rsid w:val="37660844"/>
    <w:rsid w:val="376B245A"/>
    <w:rsid w:val="377C7B8B"/>
    <w:rsid w:val="378CA1CC"/>
    <w:rsid w:val="3793F52B"/>
    <w:rsid w:val="3798BE07"/>
    <w:rsid w:val="379C1F18"/>
    <w:rsid w:val="379D6EC4"/>
    <w:rsid w:val="37A65226"/>
    <w:rsid w:val="37B74815"/>
    <w:rsid w:val="37CEBC85"/>
    <w:rsid w:val="37D3E864"/>
    <w:rsid w:val="37DACFB4"/>
    <w:rsid w:val="37DCBD9C"/>
    <w:rsid w:val="3804A18C"/>
    <w:rsid w:val="380B5091"/>
    <w:rsid w:val="380F05D6"/>
    <w:rsid w:val="382DC723"/>
    <w:rsid w:val="3835CE96"/>
    <w:rsid w:val="3843DFE5"/>
    <w:rsid w:val="384A3B19"/>
    <w:rsid w:val="384FC79C"/>
    <w:rsid w:val="385639A0"/>
    <w:rsid w:val="38580DBF"/>
    <w:rsid w:val="385D1336"/>
    <w:rsid w:val="38698DD1"/>
    <w:rsid w:val="3877E524"/>
    <w:rsid w:val="38792EA5"/>
    <w:rsid w:val="38931720"/>
    <w:rsid w:val="38A87240"/>
    <w:rsid w:val="38ADEBCB"/>
    <w:rsid w:val="38AEC4F3"/>
    <w:rsid w:val="38B0DF7F"/>
    <w:rsid w:val="38B82B7D"/>
    <w:rsid w:val="38C74F13"/>
    <w:rsid w:val="38C87CAF"/>
    <w:rsid w:val="38CAA200"/>
    <w:rsid w:val="38CEECD3"/>
    <w:rsid w:val="38D07791"/>
    <w:rsid w:val="38D0E331"/>
    <w:rsid w:val="38E17A43"/>
    <w:rsid w:val="38E41A5C"/>
    <w:rsid w:val="38E82E72"/>
    <w:rsid w:val="38ECA9B3"/>
    <w:rsid w:val="39035F59"/>
    <w:rsid w:val="3917666F"/>
    <w:rsid w:val="3917F42E"/>
    <w:rsid w:val="391F1B14"/>
    <w:rsid w:val="392306A5"/>
    <w:rsid w:val="392FFE06"/>
    <w:rsid w:val="3932FAB0"/>
    <w:rsid w:val="39333291"/>
    <w:rsid w:val="393CEFED"/>
    <w:rsid w:val="39499256"/>
    <w:rsid w:val="395451A6"/>
    <w:rsid w:val="395EBF7A"/>
    <w:rsid w:val="39629CB5"/>
    <w:rsid w:val="39684513"/>
    <w:rsid w:val="396C6272"/>
    <w:rsid w:val="3972E70D"/>
    <w:rsid w:val="3975D481"/>
    <w:rsid w:val="399ACCC2"/>
    <w:rsid w:val="39A04344"/>
    <w:rsid w:val="39B5394B"/>
    <w:rsid w:val="39C84708"/>
    <w:rsid w:val="39DB85B1"/>
    <w:rsid w:val="39E17E5A"/>
    <w:rsid w:val="39F2729B"/>
    <w:rsid w:val="39F38BC6"/>
    <w:rsid w:val="39F42131"/>
    <w:rsid w:val="39F7F69D"/>
    <w:rsid w:val="39FFE3B6"/>
    <w:rsid w:val="3A00C451"/>
    <w:rsid w:val="3A0AEBCB"/>
    <w:rsid w:val="3A124B92"/>
    <w:rsid w:val="3A12BA8C"/>
    <w:rsid w:val="3A187D50"/>
    <w:rsid w:val="3A240DAC"/>
    <w:rsid w:val="3A29AF51"/>
    <w:rsid w:val="3A362687"/>
    <w:rsid w:val="3A4340F9"/>
    <w:rsid w:val="3A529E97"/>
    <w:rsid w:val="3A652A0A"/>
    <w:rsid w:val="3A6A8855"/>
    <w:rsid w:val="3A746280"/>
    <w:rsid w:val="3A80FFE0"/>
    <w:rsid w:val="3A8115A6"/>
    <w:rsid w:val="3A89F80E"/>
    <w:rsid w:val="3A8D211C"/>
    <w:rsid w:val="3A8E7377"/>
    <w:rsid w:val="3A9071B6"/>
    <w:rsid w:val="3A985758"/>
    <w:rsid w:val="3AADEA17"/>
    <w:rsid w:val="3AB01B73"/>
    <w:rsid w:val="3AC6416C"/>
    <w:rsid w:val="3AC67639"/>
    <w:rsid w:val="3ACF1ADD"/>
    <w:rsid w:val="3AD875B2"/>
    <w:rsid w:val="3AE37BE1"/>
    <w:rsid w:val="3AE8A16D"/>
    <w:rsid w:val="3B108BD7"/>
    <w:rsid w:val="3B144EE4"/>
    <w:rsid w:val="3B3CA01F"/>
    <w:rsid w:val="3B3DAED0"/>
    <w:rsid w:val="3B520113"/>
    <w:rsid w:val="3B52A10A"/>
    <w:rsid w:val="3B650AB3"/>
    <w:rsid w:val="3B686DCA"/>
    <w:rsid w:val="3B6EDD6F"/>
    <w:rsid w:val="3B730BEB"/>
    <w:rsid w:val="3B73E22C"/>
    <w:rsid w:val="3B814E29"/>
    <w:rsid w:val="3B84527C"/>
    <w:rsid w:val="3B884316"/>
    <w:rsid w:val="3B909ECB"/>
    <w:rsid w:val="3B923BD1"/>
    <w:rsid w:val="3BADFB61"/>
    <w:rsid w:val="3BB7D157"/>
    <w:rsid w:val="3BBA8666"/>
    <w:rsid w:val="3BBD4CA7"/>
    <w:rsid w:val="3BD5C493"/>
    <w:rsid w:val="3BDA7AC2"/>
    <w:rsid w:val="3BED0B57"/>
    <w:rsid w:val="3C066DF1"/>
    <w:rsid w:val="3C0DF0AB"/>
    <w:rsid w:val="3C2188F2"/>
    <w:rsid w:val="3C219AFA"/>
    <w:rsid w:val="3C2ED414"/>
    <w:rsid w:val="3C3298CB"/>
    <w:rsid w:val="3C355802"/>
    <w:rsid w:val="3C360B9D"/>
    <w:rsid w:val="3C38BAB1"/>
    <w:rsid w:val="3C49C3CD"/>
    <w:rsid w:val="3C4DBF2D"/>
    <w:rsid w:val="3C4F3399"/>
    <w:rsid w:val="3C553A44"/>
    <w:rsid w:val="3C5BE538"/>
    <w:rsid w:val="3C5FDC13"/>
    <w:rsid w:val="3C69A5F1"/>
    <w:rsid w:val="3C71B635"/>
    <w:rsid w:val="3C9CBEC0"/>
    <w:rsid w:val="3CA53D22"/>
    <w:rsid w:val="3CC53960"/>
    <w:rsid w:val="3CCC1FE8"/>
    <w:rsid w:val="3CD6636E"/>
    <w:rsid w:val="3CE36E37"/>
    <w:rsid w:val="3CE4A562"/>
    <w:rsid w:val="3CF68C1B"/>
    <w:rsid w:val="3CFABB58"/>
    <w:rsid w:val="3D00A346"/>
    <w:rsid w:val="3D1503DD"/>
    <w:rsid w:val="3D1925A5"/>
    <w:rsid w:val="3D1CF0A7"/>
    <w:rsid w:val="3D216494"/>
    <w:rsid w:val="3D31FD08"/>
    <w:rsid w:val="3D38AD3D"/>
    <w:rsid w:val="3D497CB4"/>
    <w:rsid w:val="3D506257"/>
    <w:rsid w:val="3D53DAF3"/>
    <w:rsid w:val="3D657B58"/>
    <w:rsid w:val="3D665DF5"/>
    <w:rsid w:val="3D6D32BA"/>
    <w:rsid w:val="3D6E8E1F"/>
    <w:rsid w:val="3D986526"/>
    <w:rsid w:val="3D98B717"/>
    <w:rsid w:val="3DA8B7ED"/>
    <w:rsid w:val="3DAAB827"/>
    <w:rsid w:val="3DAE3D37"/>
    <w:rsid w:val="3DB24F6C"/>
    <w:rsid w:val="3DC71F11"/>
    <w:rsid w:val="3DCECBC3"/>
    <w:rsid w:val="3DE151CC"/>
    <w:rsid w:val="3E036141"/>
    <w:rsid w:val="3E080459"/>
    <w:rsid w:val="3E0E35CA"/>
    <w:rsid w:val="3E2F3894"/>
    <w:rsid w:val="3E3C1D4C"/>
    <w:rsid w:val="3E3EA468"/>
    <w:rsid w:val="3E48B481"/>
    <w:rsid w:val="3E4E908C"/>
    <w:rsid w:val="3E5D90BB"/>
    <w:rsid w:val="3E672B03"/>
    <w:rsid w:val="3E716427"/>
    <w:rsid w:val="3E80D807"/>
    <w:rsid w:val="3E8200BB"/>
    <w:rsid w:val="3EB2BEFA"/>
    <w:rsid w:val="3EB9AD35"/>
    <w:rsid w:val="3EC3C551"/>
    <w:rsid w:val="3EC70586"/>
    <w:rsid w:val="3ED9CCBA"/>
    <w:rsid w:val="3EF2CFB2"/>
    <w:rsid w:val="3EF39A49"/>
    <w:rsid w:val="3EF80B52"/>
    <w:rsid w:val="3EFC06EF"/>
    <w:rsid w:val="3EFC29A8"/>
    <w:rsid w:val="3F0B5F35"/>
    <w:rsid w:val="3F1D3DE3"/>
    <w:rsid w:val="3F1FB3FB"/>
    <w:rsid w:val="3F4A48E1"/>
    <w:rsid w:val="3F4EB448"/>
    <w:rsid w:val="3F4F756D"/>
    <w:rsid w:val="3F586096"/>
    <w:rsid w:val="3F592801"/>
    <w:rsid w:val="3F609822"/>
    <w:rsid w:val="3F85C0CC"/>
    <w:rsid w:val="3FBDA446"/>
    <w:rsid w:val="3FBE3047"/>
    <w:rsid w:val="3FD85978"/>
    <w:rsid w:val="3FE98728"/>
    <w:rsid w:val="4005E5BB"/>
    <w:rsid w:val="400769D6"/>
    <w:rsid w:val="400A1DE7"/>
    <w:rsid w:val="400DA844"/>
    <w:rsid w:val="400FC303"/>
    <w:rsid w:val="401501AD"/>
    <w:rsid w:val="402301DC"/>
    <w:rsid w:val="402E996F"/>
    <w:rsid w:val="403E2867"/>
    <w:rsid w:val="40546501"/>
    <w:rsid w:val="405C14A1"/>
    <w:rsid w:val="405E4713"/>
    <w:rsid w:val="40631296"/>
    <w:rsid w:val="4072E9C7"/>
    <w:rsid w:val="40789EFE"/>
    <w:rsid w:val="407911C2"/>
    <w:rsid w:val="40793DB5"/>
    <w:rsid w:val="4082EACB"/>
    <w:rsid w:val="408D515F"/>
    <w:rsid w:val="40932E20"/>
    <w:rsid w:val="40A4A24F"/>
    <w:rsid w:val="40AB186E"/>
    <w:rsid w:val="40AB4386"/>
    <w:rsid w:val="40AFC2C3"/>
    <w:rsid w:val="40C6E87B"/>
    <w:rsid w:val="40CD6A0B"/>
    <w:rsid w:val="40D2F39D"/>
    <w:rsid w:val="40DA1840"/>
    <w:rsid w:val="40E2F566"/>
    <w:rsid w:val="40EA5BC8"/>
    <w:rsid w:val="40F4886F"/>
    <w:rsid w:val="40FF9CD1"/>
    <w:rsid w:val="41022653"/>
    <w:rsid w:val="4106D550"/>
    <w:rsid w:val="410AFC49"/>
    <w:rsid w:val="411A0E5E"/>
    <w:rsid w:val="413438CA"/>
    <w:rsid w:val="413AF68B"/>
    <w:rsid w:val="415F5F1B"/>
    <w:rsid w:val="415F8647"/>
    <w:rsid w:val="4167401F"/>
    <w:rsid w:val="41763DAB"/>
    <w:rsid w:val="417C4974"/>
    <w:rsid w:val="41912F28"/>
    <w:rsid w:val="419756F9"/>
    <w:rsid w:val="41A2CC91"/>
    <w:rsid w:val="41ADD6C8"/>
    <w:rsid w:val="41AF7598"/>
    <w:rsid w:val="41B00B07"/>
    <w:rsid w:val="41B46D81"/>
    <w:rsid w:val="41B936F4"/>
    <w:rsid w:val="41C5C9C8"/>
    <w:rsid w:val="41E936F4"/>
    <w:rsid w:val="41EA7C71"/>
    <w:rsid w:val="41F24A37"/>
    <w:rsid w:val="42011C9E"/>
    <w:rsid w:val="4201500D"/>
    <w:rsid w:val="420B7E45"/>
    <w:rsid w:val="4212F78D"/>
    <w:rsid w:val="421409C1"/>
    <w:rsid w:val="422EC769"/>
    <w:rsid w:val="422F38FD"/>
    <w:rsid w:val="423018E9"/>
    <w:rsid w:val="423C9E59"/>
    <w:rsid w:val="423DAA6F"/>
    <w:rsid w:val="4252BACF"/>
    <w:rsid w:val="42606DC1"/>
    <w:rsid w:val="426A5C39"/>
    <w:rsid w:val="42850B9D"/>
    <w:rsid w:val="428BE514"/>
    <w:rsid w:val="428C3362"/>
    <w:rsid w:val="4295D7A3"/>
    <w:rsid w:val="429C0FD3"/>
    <w:rsid w:val="42A3F025"/>
    <w:rsid w:val="42A4B21F"/>
    <w:rsid w:val="42A98A36"/>
    <w:rsid w:val="42AAC2E7"/>
    <w:rsid w:val="42B9F3B6"/>
    <w:rsid w:val="42CA58A0"/>
    <w:rsid w:val="42D1DD05"/>
    <w:rsid w:val="42E27588"/>
    <w:rsid w:val="42ECC3B7"/>
    <w:rsid w:val="42F18EF5"/>
    <w:rsid w:val="42F1E1C3"/>
    <w:rsid w:val="42F66339"/>
    <w:rsid w:val="42FB9965"/>
    <w:rsid w:val="42FCC5EC"/>
    <w:rsid w:val="43002989"/>
    <w:rsid w:val="430EBF71"/>
    <w:rsid w:val="430F69BD"/>
    <w:rsid w:val="430FC6D7"/>
    <w:rsid w:val="43140A75"/>
    <w:rsid w:val="431C406A"/>
    <w:rsid w:val="4336EB18"/>
    <w:rsid w:val="4355BAF2"/>
    <w:rsid w:val="4369C059"/>
    <w:rsid w:val="436A866F"/>
    <w:rsid w:val="436DCF89"/>
    <w:rsid w:val="4374FEF3"/>
    <w:rsid w:val="43766D38"/>
    <w:rsid w:val="4382B185"/>
    <w:rsid w:val="43893D1B"/>
    <w:rsid w:val="439F60A0"/>
    <w:rsid w:val="43A17A49"/>
    <w:rsid w:val="43A97A25"/>
    <w:rsid w:val="43BD8D05"/>
    <w:rsid w:val="43C2EDFA"/>
    <w:rsid w:val="43C86023"/>
    <w:rsid w:val="43CAB678"/>
    <w:rsid w:val="43CD1F3C"/>
    <w:rsid w:val="43D9BEDD"/>
    <w:rsid w:val="44026B48"/>
    <w:rsid w:val="44036032"/>
    <w:rsid w:val="4403AAC6"/>
    <w:rsid w:val="4404ECF4"/>
    <w:rsid w:val="4409CDAB"/>
    <w:rsid w:val="440C47BB"/>
    <w:rsid w:val="4414DEDA"/>
    <w:rsid w:val="441ACBA6"/>
    <w:rsid w:val="4428A184"/>
    <w:rsid w:val="4457958A"/>
    <w:rsid w:val="44581A73"/>
    <w:rsid w:val="445BF0AA"/>
    <w:rsid w:val="445F01C2"/>
    <w:rsid w:val="4460AAD6"/>
    <w:rsid w:val="447C5F9E"/>
    <w:rsid w:val="4490A416"/>
    <w:rsid w:val="449952C0"/>
    <w:rsid w:val="44AAFF7A"/>
    <w:rsid w:val="44B72AA8"/>
    <w:rsid w:val="44B7B9E8"/>
    <w:rsid w:val="44C48E8B"/>
    <w:rsid w:val="44E23AF5"/>
    <w:rsid w:val="44F7E826"/>
    <w:rsid w:val="45056050"/>
    <w:rsid w:val="4513754E"/>
    <w:rsid w:val="452BC790"/>
    <w:rsid w:val="453D922F"/>
    <w:rsid w:val="4559F792"/>
    <w:rsid w:val="4567EAD2"/>
    <w:rsid w:val="45688780"/>
    <w:rsid w:val="456C6A37"/>
    <w:rsid w:val="45714A76"/>
    <w:rsid w:val="458F1454"/>
    <w:rsid w:val="4593EFB3"/>
    <w:rsid w:val="459AB4E9"/>
    <w:rsid w:val="45A5BD36"/>
    <w:rsid w:val="45AC3BF4"/>
    <w:rsid w:val="45B09D91"/>
    <w:rsid w:val="45B2E211"/>
    <w:rsid w:val="45B6D123"/>
    <w:rsid w:val="45BFDD42"/>
    <w:rsid w:val="45C00954"/>
    <w:rsid w:val="45CC2BC9"/>
    <w:rsid w:val="45D7D88A"/>
    <w:rsid w:val="45D7F432"/>
    <w:rsid w:val="45DBF8D6"/>
    <w:rsid w:val="45DD93DC"/>
    <w:rsid w:val="45E20235"/>
    <w:rsid w:val="45EF3690"/>
    <w:rsid w:val="45FB4187"/>
    <w:rsid w:val="4609B3F8"/>
    <w:rsid w:val="4613051B"/>
    <w:rsid w:val="46218FFE"/>
    <w:rsid w:val="4622C487"/>
    <w:rsid w:val="462A133D"/>
    <w:rsid w:val="463A5010"/>
    <w:rsid w:val="464086C6"/>
    <w:rsid w:val="4647E7F1"/>
    <w:rsid w:val="466186AA"/>
    <w:rsid w:val="4663752C"/>
    <w:rsid w:val="46662853"/>
    <w:rsid w:val="46705133"/>
    <w:rsid w:val="467CB6ED"/>
    <w:rsid w:val="468367FE"/>
    <w:rsid w:val="468D2133"/>
    <w:rsid w:val="469036C5"/>
    <w:rsid w:val="4697E4D3"/>
    <w:rsid w:val="4698587C"/>
    <w:rsid w:val="469C0D21"/>
    <w:rsid w:val="469C7639"/>
    <w:rsid w:val="46B88269"/>
    <w:rsid w:val="46BA9BFF"/>
    <w:rsid w:val="46C6517C"/>
    <w:rsid w:val="46D786CD"/>
    <w:rsid w:val="46D8EF22"/>
    <w:rsid w:val="46DA1033"/>
    <w:rsid w:val="46E1385B"/>
    <w:rsid w:val="46E401C4"/>
    <w:rsid w:val="46F8712E"/>
    <w:rsid w:val="46FB152E"/>
    <w:rsid w:val="46FD7CBF"/>
    <w:rsid w:val="47023912"/>
    <w:rsid w:val="470F3C07"/>
    <w:rsid w:val="4735E122"/>
    <w:rsid w:val="4738164C"/>
    <w:rsid w:val="473A9E15"/>
    <w:rsid w:val="4740A240"/>
    <w:rsid w:val="474D6812"/>
    <w:rsid w:val="4763F35A"/>
    <w:rsid w:val="476DD43D"/>
    <w:rsid w:val="47804524"/>
    <w:rsid w:val="478C3F0D"/>
    <w:rsid w:val="478FEC63"/>
    <w:rsid w:val="47947B8E"/>
    <w:rsid w:val="47995C80"/>
    <w:rsid w:val="47A5B2BC"/>
    <w:rsid w:val="47B8D1D7"/>
    <w:rsid w:val="47BC72EA"/>
    <w:rsid w:val="47C37CF3"/>
    <w:rsid w:val="47E40707"/>
    <w:rsid w:val="4806B73D"/>
    <w:rsid w:val="4833B6B1"/>
    <w:rsid w:val="484444EB"/>
    <w:rsid w:val="4854554E"/>
    <w:rsid w:val="48652B9A"/>
    <w:rsid w:val="486E9AE0"/>
    <w:rsid w:val="487A6B76"/>
    <w:rsid w:val="4880BAC7"/>
    <w:rsid w:val="488167AA"/>
    <w:rsid w:val="488AACC5"/>
    <w:rsid w:val="488B9BFF"/>
    <w:rsid w:val="488F2A3D"/>
    <w:rsid w:val="48A43559"/>
    <w:rsid w:val="48A6A9A1"/>
    <w:rsid w:val="48C58401"/>
    <w:rsid w:val="48CDC7E0"/>
    <w:rsid w:val="48D4E3DD"/>
    <w:rsid w:val="48E33108"/>
    <w:rsid w:val="48F74677"/>
    <w:rsid w:val="48F849C1"/>
    <w:rsid w:val="48F8EC32"/>
    <w:rsid w:val="48FC8C3C"/>
    <w:rsid w:val="48FD2FB8"/>
    <w:rsid w:val="490ED1AF"/>
    <w:rsid w:val="491B6094"/>
    <w:rsid w:val="492AF7A7"/>
    <w:rsid w:val="492BEEBA"/>
    <w:rsid w:val="493B5726"/>
    <w:rsid w:val="49407E92"/>
    <w:rsid w:val="494D3D58"/>
    <w:rsid w:val="49539DD5"/>
    <w:rsid w:val="496B6907"/>
    <w:rsid w:val="496C0FCF"/>
    <w:rsid w:val="497025E0"/>
    <w:rsid w:val="49748CB4"/>
    <w:rsid w:val="497BF5BB"/>
    <w:rsid w:val="498612C9"/>
    <w:rsid w:val="49895950"/>
    <w:rsid w:val="498C1A98"/>
    <w:rsid w:val="49A9F618"/>
    <w:rsid w:val="49AB6BFB"/>
    <w:rsid w:val="49AC7C4E"/>
    <w:rsid w:val="49C48F6F"/>
    <w:rsid w:val="49C87571"/>
    <w:rsid w:val="49D5C5B6"/>
    <w:rsid w:val="49E2901C"/>
    <w:rsid w:val="49F0A1C2"/>
    <w:rsid w:val="49F4A9DF"/>
    <w:rsid w:val="4A03CC13"/>
    <w:rsid w:val="4A145CEB"/>
    <w:rsid w:val="4A2F99CB"/>
    <w:rsid w:val="4A36FC53"/>
    <w:rsid w:val="4A4A627A"/>
    <w:rsid w:val="4A4F2309"/>
    <w:rsid w:val="4A5A2968"/>
    <w:rsid w:val="4A5A9092"/>
    <w:rsid w:val="4A61A2E4"/>
    <w:rsid w:val="4A6544AB"/>
    <w:rsid w:val="4A682CFE"/>
    <w:rsid w:val="4A6980D8"/>
    <w:rsid w:val="4A6A60B2"/>
    <w:rsid w:val="4A7F2623"/>
    <w:rsid w:val="4A992EC9"/>
    <w:rsid w:val="4AA3F721"/>
    <w:rsid w:val="4AC1449D"/>
    <w:rsid w:val="4AC8A8CE"/>
    <w:rsid w:val="4AE89B4A"/>
    <w:rsid w:val="4AF1C709"/>
    <w:rsid w:val="4B081DFB"/>
    <w:rsid w:val="4B11529B"/>
    <w:rsid w:val="4B17B438"/>
    <w:rsid w:val="4B1AF3E5"/>
    <w:rsid w:val="4B20708F"/>
    <w:rsid w:val="4B221F24"/>
    <w:rsid w:val="4B296ACD"/>
    <w:rsid w:val="4B3182D4"/>
    <w:rsid w:val="4B3B6038"/>
    <w:rsid w:val="4B4F0D7E"/>
    <w:rsid w:val="4B56B37E"/>
    <w:rsid w:val="4B5814B4"/>
    <w:rsid w:val="4B5C8C88"/>
    <w:rsid w:val="4B74939D"/>
    <w:rsid w:val="4B763D91"/>
    <w:rsid w:val="4B76555E"/>
    <w:rsid w:val="4B778999"/>
    <w:rsid w:val="4B8A7A5F"/>
    <w:rsid w:val="4B92C0EA"/>
    <w:rsid w:val="4B9C81BF"/>
    <w:rsid w:val="4BA7E688"/>
    <w:rsid w:val="4BC14999"/>
    <w:rsid w:val="4BC786A1"/>
    <w:rsid w:val="4BCFE5FA"/>
    <w:rsid w:val="4BD4785E"/>
    <w:rsid w:val="4BE97437"/>
    <w:rsid w:val="4BEE60FF"/>
    <w:rsid w:val="4C055F85"/>
    <w:rsid w:val="4C06282B"/>
    <w:rsid w:val="4C2C79D1"/>
    <w:rsid w:val="4C3513D0"/>
    <w:rsid w:val="4C492450"/>
    <w:rsid w:val="4C529D31"/>
    <w:rsid w:val="4C5498B1"/>
    <w:rsid w:val="4C61A11B"/>
    <w:rsid w:val="4C837C2A"/>
    <w:rsid w:val="4C862DC5"/>
    <w:rsid w:val="4C87045A"/>
    <w:rsid w:val="4C8DEC43"/>
    <w:rsid w:val="4C9143C5"/>
    <w:rsid w:val="4C9C27A5"/>
    <w:rsid w:val="4C9F5986"/>
    <w:rsid w:val="4CAAED94"/>
    <w:rsid w:val="4CAD255D"/>
    <w:rsid w:val="4CB4ADD5"/>
    <w:rsid w:val="4CB97979"/>
    <w:rsid w:val="4CCAD66B"/>
    <w:rsid w:val="4CD52F95"/>
    <w:rsid w:val="4CD79257"/>
    <w:rsid w:val="4CD7C442"/>
    <w:rsid w:val="4CE18B2E"/>
    <w:rsid w:val="4CFCFC33"/>
    <w:rsid w:val="4D160EA1"/>
    <w:rsid w:val="4D17C2BF"/>
    <w:rsid w:val="4D25ABF1"/>
    <w:rsid w:val="4D26B4DB"/>
    <w:rsid w:val="4D2B1077"/>
    <w:rsid w:val="4D3BF018"/>
    <w:rsid w:val="4D5357D6"/>
    <w:rsid w:val="4D5B1296"/>
    <w:rsid w:val="4D7357CA"/>
    <w:rsid w:val="4D762BB9"/>
    <w:rsid w:val="4D98462C"/>
    <w:rsid w:val="4D9D8397"/>
    <w:rsid w:val="4DA09674"/>
    <w:rsid w:val="4DA0FCBF"/>
    <w:rsid w:val="4DA787C6"/>
    <w:rsid w:val="4DB56D7B"/>
    <w:rsid w:val="4DB70D48"/>
    <w:rsid w:val="4DBF934E"/>
    <w:rsid w:val="4DC911B2"/>
    <w:rsid w:val="4DD4077D"/>
    <w:rsid w:val="4DE114CC"/>
    <w:rsid w:val="4DE44374"/>
    <w:rsid w:val="4DE86400"/>
    <w:rsid w:val="4DE8AFDF"/>
    <w:rsid w:val="4E01F21A"/>
    <w:rsid w:val="4E07F333"/>
    <w:rsid w:val="4E0A4CCC"/>
    <w:rsid w:val="4E16B385"/>
    <w:rsid w:val="4E38C95B"/>
    <w:rsid w:val="4E5A9234"/>
    <w:rsid w:val="4E67A673"/>
    <w:rsid w:val="4E6A10F5"/>
    <w:rsid w:val="4E77035F"/>
    <w:rsid w:val="4E8E0240"/>
    <w:rsid w:val="4E949891"/>
    <w:rsid w:val="4EA7CB90"/>
    <w:rsid w:val="4EAC4BEB"/>
    <w:rsid w:val="4EB71C3B"/>
    <w:rsid w:val="4EBE15BE"/>
    <w:rsid w:val="4ECD3C79"/>
    <w:rsid w:val="4EE84017"/>
    <w:rsid w:val="4EFB6441"/>
    <w:rsid w:val="4EFBFB73"/>
    <w:rsid w:val="4EFF7EC7"/>
    <w:rsid w:val="4F036082"/>
    <w:rsid w:val="4F0372CD"/>
    <w:rsid w:val="4F0E193B"/>
    <w:rsid w:val="4F0F0A4C"/>
    <w:rsid w:val="4F114906"/>
    <w:rsid w:val="4F1307CC"/>
    <w:rsid w:val="4F19A1AB"/>
    <w:rsid w:val="4F245241"/>
    <w:rsid w:val="4F2C13BC"/>
    <w:rsid w:val="4F2FA7D7"/>
    <w:rsid w:val="4F40A4FD"/>
    <w:rsid w:val="4F459FDA"/>
    <w:rsid w:val="4F46DDB2"/>
    <w:rsid w:val="4F4CFB20"/>
    <w:rsid w:val="4F4E5B38"/>
    <w:rsid w:val="4F4E7E55"/>
    <w:rsid w:val="4F518680"/>
    <w:rsid w:val="4F580A7A"/>
    <w:rsid w:val="4F602C2A"/>
    <w:rsid w:val="4F60402D"/>
    <w:rsid w:val="4F7302C7"/>
    <w:rsid w:val="4F7B5FF4"/>
    <w:rsid w:val="4F8AF881"/>
    <w:rsid w:val="4F8F5EC0"/>
    <w:rsid w:val="4F994A1F"/>
    <w:rsid w:val="4FCC1EB6"/>
    <w:rsid w:val="4FCE452E"/>
    <w:rsid w:val="4FD163C2"/>
    <w:rsid w:val="4FD2DD8A"/>
    <w:rsid w:val="4FDFD763"/>
    <w:rsid w:val="4FE2425D"/>
    <w:rsid w:val="4FE560B0"/>
    <w:rsid w:val="4FF5145A"/>
    <w:rsid w:val="50215A49"/>
    <w:rsid w:val="5048F0EA"/>
    <w:rsid w:val="504CAD9B"/>
    <w:rsid w:val="5057BF8B"/>
    <w:rsid w:val="506B5A3C"/>
    <w:rsid w:val="507C302A"/>
    <w:rsid w:val="508727E0"/>
    <w:rsid w:val="5092178D"/>
    <w:rsid w:val="5092485C"/>
    <w:rsid w:val="50A0FDD4"/>
    <w:rsid w:val="50A544B5"/>
    <w:rsid w:val="50AA71CD"/>
    <w:rsid w:val="50C16090"/>
    <w:rsid w:val="50CEDB90"/>
    <w:rsid w:val="50D53FA5"/>
    <w:rsid w:val="50D54E77"/>
    <w:rsid w:val="50E6B506"/>
    <w:rsid w:val="50FC1D6B"/>
    <w:rsid w:val="50FE9DEA"/>
    <w:rsid w:val="5105B273"/>
    <w:rsid w:val="5117793F"/>
    <w:rsid w:val="513D75B6"/>
    <w:rsid w:val="51429EE0"/>
    <w:rsid w:val="5151ED4D"/>
    <w:rsid w:val="515E1452"/>
    <w:rsid w:val="515FD08F"/>
    <w:rsid w:val="51619C64"/>
    <w:rsid w:val="51766175"/>
    <w:rsid w:val="5176EEF4"/>
    <w:rsid w:val="5186FD21"/>
    <w:rsid w:val="51A3DD0C"/>
    <w:rsid w:val="51ACCFAC"/>
    <w:rsid w:val="51B4174C"/>
    <w:rsid w:val="51B5A7AA"/>
    <w:rsid w:val="51C37A72"/>
    <w:rsid w:val="51C9FE53"/>
    <w:rsid w:val="51D826C4"/>
    <w:rsid w:val="51E316BB"/>
    <w:rsid w:val="51F7059A"/>
    <w:rsid w:val="51FD2345"/>
    <w:rsid w:val="520AE452"/>
    <w:rsid w:val="52189E0D"/>
    <w:rsid w:val="5225FA0C"/>
    <w:rsid w:val="522D6983"/>
    <w:rsid w:val="523CA035"/>
    <w:rsid w:val="524A62D3"/>
    <w:rsid w:val="5260C28C"/>
    <w:rsid w:val="5263B27E"/>
    <w:rsid w:val="5263C3C9"/>
    <w:rsid w:val="52652FE7"/>
    <w:rsid w:val="52670ECE"/>
    <w:rsid w:val="52715CDE"/>
    <w:rsid w:val="527F1B0E"/>
    <w:rsid w:val="528F7CD5"/>
    <w:rsid w:val="52A376C5"/>
    <w:rsid w:val="52B7B240"/>
    <w:rsid w:val="52BA2C2B"/>
    <w:rsid w:val="52C49A74"/>
    <w:rsid w:val="52C7973F"/>
    <w:rsid w:val="52CF9382"/>
    <w:rsid w:val="52DC226E"/>
    <w:rsid w:val="52E53097"/>
    <w:rsid w:val="52F60BAA"/>
    <w:rsid w:val="52FADCC2"/>
    <w:rsid w:val="52FD9CC0"/>
    <w:rsid w:val="52FECA84"/>
    <w:rsid w:val="52FFE4BB"/>
    <w:rsid w:val="53003804"/>
    <w:rsid w:val="5300BC3F"/>
    <w:rsid w:val="530A22EE"/>
    <w:rsid w:val="533DE136"/>
    <w:rsid w:val="5355EB1F"/>
    <w:rsid w:val="53563C0C"/>
    <w:rsid w:val="5358BF49"/>
    <w:rsid w:val="536F950D"/>
    <w:rsid w:val="5375690E"/>
    <w:rsid w:val="5382D268"/>
    <w:rsid w:val="5383BB8F"/>
    <w:rsid w:val="538795E5"/>
    <w:rsid w:val="5398AF1A"/>
    <w:rsid w:val="53A04953"/>
    <w:rsid w:val="53E0536D"/>
    <w:rsid w:val="53E443AA"/>
    <w:rsid w:val="53EC7737"/>
    <w:rsid w:val="540557BA"/>
    <w:rsid w:val="540C874A"/>
    <w:rsid w:val="54195915"/>
    <w:rsid w:val="541992D7"/>
    <w:rsid w:val="541E43BB"/>
    <w:rsid w:val="541EDB5C"/>
    <w:rsid w:val="54281FDF"/>
    <w:rsid w:val="544AB4F2"/>
    <w:rsid w:val="544F1CC4"/>
    <w:rsid w:val="54527A17"/>
    <w:rsid w:val="545751F3"/>
    <w:rsid w:val="54671A4A"/>
    <w:rsid w:val="546F6460"/>
    <w:rsid w:val="54738E76"/>
    <w:rsid w:val="548047B1"/>
    <w:rsid w:val="5486BE50"/>
    <w:rsid w:val="54A7B39E"/>
    <w:rsid w:val="54BABD75"/>
    <w:rsid w:val="54BC9DDF"/>
    <w:rsid w:val="54BE8D63"/>
    <w:rsid w:val="54C4F13D"/>
    <w:rsid w:val="54CD87D7"/>
    <w:rsid w:val="54E466BA"/>
    <w:rsid w:val="54F43B21"/>
    <w:rsid w:val="54F6BEF9"/>
    <w:rsid w:val="5502D8A3"/>
    <w:rsid w:val="552BF379"/>
    <w:rsid w:val="552E6BBF"/>
    <w:rsid w:val="552F55AC"/>
    <w:rsid w:val="5532F0B2"/>
    <w:rsid w:val="553971BE"/>
    <w:rsid w:val="5542D456"/>
    <w:rsid w:val="5552DBA5"/>
    <w:rsid w:val="55596426"/>
    <w:rsid w:val="555E1CD2"/>
    <w:rsid w:val="55619227"/>
    <w:rsid w:val="5568B745"/>
    <w:rsid w:val="556E9490"/>
    <w:rsid w:val="55A0D469"/>
    <w:rsid w:val="55A42728"/>
    <w:rsid w:val="55B30D61"/>
    <w:rsid w:val="55BB5B8D"/>
    <w:rsid w:val="55C0A6AE"/>
    <w:rsid w:val="55C7193E"/>
    <w:rsid w:val="55CCB3B5"/>
    <w:rsid w:val="55D07D06"/>
    <w:rsid w:val="55D15B79"/>
    <w:rsid w:val="55D61D35"/>
    <w:rsid w:val="55F1EE6F"/>
    <w:rsid w:val="55FCBA0C"/>
    <w:rsid w:val="56022C88"/>
    <w:rsid w:val="5602AC01"/>
    <w:rsid w:val="56305B96"/>
    <w:rsid w:val="56342912"/>
    <w:rsid w:val="563E751B"/>
    <w:rsid w:val="5647D614"/>
    <w:rsid w:val="5650BAB4"/>
    <w:rsid w:val="56511E9E"/>
    <w:rsid w:val="56548D1F"/>
    <w:rsid w:val="56675DED"/>
    <w:rsid w:val="566CBDB1"/>
    <w:rsid w:val="56839B8A"/>
    <w:rsid w:val="56AD5477"/>
    <w:rsid w:val="56AFEDCB"/>
    <w:rsid w:val="56B13374"/>
    <w:rsid w:val="56BED451"/>
    <w:rsid w:val="56C0643B"/>
    <w:rsid w:val="56C4E1B1"/>
    <w:rsid w:val="56CA18A7"/>
    <w:rsid w:val="56E14447"/>
    <w:rsid w:val="56F2C24B"/>
    <w:rsid w:val="5720E999"/>
    <w:rsid w:val="57328148"/>
    <w:rsid w:val="573F6B28"/>
    <w:rsid w:val="57404D72"/>
    <w:rsid w:val="574A1F15"/>
    <w:rsid w:val="574DC0B5"/>
    <w:rsid w:val="57777A40"/>
    <w:rsid w:val="57832A22"/>
    <w:rsid w:val="579B4D6F"/>
    <w:rsid w:val="57B3212C"/>
    <w:rsid w:val="57B50B47"/>
    <w:rsid w:val="57B56AA6"/>
    <w:rsid w:val="57D9A0CB"/>
    <w:rsid w:val="57DDD6D7"/>
    <w:rsid w:val="57E0A399"/>
    <w:rsid w:val="57EF7018"/>
    <w:rsid w:val="580A830F"/>
    <w:rsid w:val="580A9B5D"/>
    <w:rsid w:val="5836130B"/>
    <w:rsid w:val="583E03D1"/>
    <w:rsid w:val="584CF1FD"/>
    <w:rsid w:val="584FCAF7"/>
    <w:rsid w:val="5857FD2D"/>
    <w:rsid w:val="585D3CEA"/>
    <w:rsid w:val="585E3C3F"/>
    <w:rsid w:val="586352AD"/>
    <w:rsid w:val="586E39F6"/>
    <w:rsid w:val="587E2F72"/>
    <w:rsid w:val="587F60C8"/>
    <w:rsid w:val="5884C649"/>
    <w:rsid w:val="588B71BD"/>
    <w:rsid w:val="58953C07"/>
    <w:rsid w:val="58A11901"/>
    <w:rsid w:val="58A88825"/>
    <w:rsid w:val="58A986A1"/>
    <w:rsid w:val="58B1B2BA"/>
    <w:rsid w:val="58B8CC82"/>
    <w:rsid w:val="58C24067"/>
    <w:rsid w:val="58C36657"/>
    <w:rsid w:val="58C58E7E"/>
    <w:rsid w:val="58CCEFCA"/>
    <w:rsid w:val="58D5F552"/>
    <w:rsid w:val="58D79121"/>
    <w:rsid w:val="58DAC566"/>
    <w:rsid w:val="58EAB2FD"/>
    <w:rsid w:val="58F4AF8A"/>
    <w:rsid w:val="59025155"/>
    <w:rsid w:val="590EA634"/>
    <w:rsid w:val="590FE7A3"/>
    <w:rsid w:val="5914CDDC"/>
    <w:rsid w:val="5915A400"/>
    <w:rsid w:val="59173657"/>
    <w:rsid w:val="592287DB"/>
    <w:rsid w:val="5927FCCA"/>
    <w:rsid w:val="59294D69"/>
    <w:rsid w:val="592EE786"/>
    <w:rsid w:val="5936E870"/>
    <w:rsid w:val="594122C3"/>
    <w:rsid w:val="59459DA7"/>
    <w:rsid w:val="59492109"/>
    <w:rsid w:val="594B9535"/>
    <w:rsid w:val="5958EBDD"/>
    <w:rsid w:val="595ED080"/>
    <w:rsid w:val="5962BFCE"/>
    <w:rsid w:val="597211C4"/>
    <w:rsid w:val="5975B4FF"/>
    <w:rsid w:val="59951A15"/>
    <w:rsid w:val="599A6083"/>
    <w:rsid w:val="59AC8160"/>
    <w:rsid w:val="59B708E3"/>
    <w:rsid w:val="59C797A1"/>
    <w:rsid w:val="59C9EA7D"/>
    <w:rsid w:val="59D83173"/>
    <w:rsid w:val="59DBC8B9"/>
    <w:rsid w:val="59DD4E25"/>
    <w:rsid w:val="59E5D8FE"/>
    <w:rsid w:val="59F5DE8F"/>
    <w:rsid w:val="59F81098"/>
    <w:rsid w:val="59FBDEA8"/>
    <w:rsid w:val="5A01A0AC"/>
    <w:rsid w:val="5A1B0458"/>
    <w:rsid w:val="5A343424"/>
    <w:rsid w:val="5A3CB71E"/>
    <w:rsid w:val="5A426E03"/>
    <w:rsid w:val="5A4415C8"/>
    <w:rsid w:val="5A513E05"/>
    <w:rsid w:val="5A52402B"/>
    <w:rsid w:val="5A5C20CC"/>
    <w:rsid w:val="5A5CF75D"/>
    <w:rsid w:val="5A6119EA"/>
    <w:rsid w:val="5A63D68B"/>
    <w:rsid w:val="5A6F89E1"/>
    <w:rsid w:val="5A73B257"/>
    <w:rsid w:val="5A7B3C0B"/>
    <w:rsid w:val="5A7E5960"/>
    <w:rsid w:val="5A7ED649"/>
    <w:rsid w:val="5A86130A"/>
    <w:rsid w:val="5A8A50CE"/>
    <w:rsid w:val="5A955FD2"/>
    <w:rsid w:val="5A98688F"/>
    <w:rsid w:val="5A9933E9"/>
    <w:rsid w:val="5A9BCB14"/>
    <w:rsid w:val="5AA1BCF7"/>
    <w:rsid w:val="5AA4CF27"/>
    <w:rsid w:val="5AA682D7"/>
    <w:rsid w:val="5AB71A57"/>
    <w:rsid w:val="5ABA0D11"/>
    <w:rsid w:val="5AF80CEE"/>
    <w:rsid w:val="5B0710B3"/>
    <w:rsid w:val="5B1B1862"/>
    <w:rsid w:val="5B1E879E"/>
    <w:rsid w:val="5B1FA224"/>
    <w:rsid w:val="5B24BC71"/>
    <w:rsid w:val="5B2FF876"/>
    <w:rsid w:val="5B3B6DFE"/>
    <w:rsid w:val="5B3EEB56"/>
    <w:rsid w:val="5B4A9DF9"/>
    <w:rsid w:val="5B4B0FDD"/>
    <w:rsid w:val="5B53D53C"/>
    <w:rsid w:val="5B5F71B5"/>
    <w:rsid w:val="5B6201DD"/>
    <w:rsid w:val="5B675107"/>
    <w:rsid w:val="5B6A1722"/>
    <w:rsid w:val="5BA1D9E7"/>
    <w:rsid w:val="5BB672F0"/>
    <w:rsid w:val="5BC01295"/>
    <w:rsid w:val="5BC057F5"/>
    <w:rsid w:val="5BD3B1BB"/>
    <w:rsid w:val="5BF217C2"/>
    <w:rsid w:val="5BF2CA0F"/>
    <w:rsid w:val="5C0B760B"/>
    <w:rsid w:val="5C13AF44"/>
    <w:rsid w:val="5C14EE99"/>
    <w:rsid w:val="5C1D0C99"/>
    <w:rsid w:val="5C1D50BC"/>
    <w:rsid w:val="5C256E81"/>
    <w:rsid w:val="5C29C202"/>
    <w:rsid w:val="5C2B34B3"/>
    <w:rsid w:val="5C3DBD7F"/>
    <w:rsid w:val="5C4DFC18"/>
    <w:rsid w:val="5C58E183"/>
    <w:rsid w:val="5C5A00D8"/>
    <w:rsid w:val="5C5B48BD"/>
    <w:rsid w:val="5C664276"/>
    <w:rsid w:val="5C81DE33"/>
    <w:rsid w:val="5C92EB4B"/>
    <w:rsid w:val="5C948B2D"/>
    <w:rsid w:val="5CA025C9"/>
    <w:rsid w:val="5CA8B73C"/>
    <w:rsid w:val="5CA8F37D"/>
    <w:rsid w:val="5CB61997"/>
    <w:rsid w:val="5CB666F6"/>
    <w:rsid w:val="5CB8C7EF"/>
    <w:rsid w:val="5CBA8065"/>
    <w:rsid w:val="5CBB0118"/>
    <w:rsid w:val="5CC3EC20"/>
    <w:rsid w:val="5CCB5DA2"/>
    <w:rsid w:val="5CCC7007"/>
    <w:rsid w:val="5CCCF591"/>
    <w:rsid w:val="5CD3F8E3"/>
    <w:rsid w:val="5CE44AA1"/>
    <w:rsid w:val="5CEC7C57"/>
    <w:rsid w:val="5CFCE01D"/>
    <w:rsid w:val="5D191443"/>
    <w:rsid w:val="5D2143C5"/>
    <w:rsid w:val="5D22E397"/>
    <w:rsid w:val="5D3BFC1B"/>
    <w:rsid w:val="5D7624C5"/>
    <w:rsid w:val="5D7FC49C"/>
    <w:rsid w:val="5D87C03F"/>
    <w:rsid w:val="5D959C77"/>
    <w:rsid w:val="5D9D836E"/>
    <w:rsid w:val="5DA1C3C3"/>
    <w:rsid w:val="5DA9B97A"/>
    <w:rsid w:val="5DAA17ED"/>
    <w:rsid w:val="5DACDF54"/>
    <w:rsid w:val="5DC23EA4"/>
    <w:rsid w:val="5DD49C03"/>
    <w:rsid w:val="5DD92729"/>
    <w:rsid w:val="5DE7692A"/>
    <w:rsid w:val="5DEB302A"/>
    <w:rsid w:val="5DF9907E"/>
    <w:rsid w:val="5E049045"/>
    <w:rsid w:val="5E070319"/>
    <w:rsid w:val="5E15D6E5"/>
    <w:rsid w:val="5E1B70C8"/>
    <w:rsid w:val="5E265876"/>
    <w:rsid w:val="5E2B045D"/>
    <w:rsid w:val="5E2E545E"/>
    <w:rsid w:val="5E338C90"/>
    <w:rsid w:val="5E52CC5B"/>
    <w:rsid w:val="5E7E422F"/>
    <w:rsid w:val="5E7FF8B9"/>
    <w:rsid w:val="5EB1D4B4"/>
    <w:rsid w:val="5EC1645B"/>
    <w:rsid w:val="5EC1B7BE"/>
    <w:rsid w:val="5EC582D9"/>
    <w:rsid w:val="5ED41315"/>
    <w:rsid w:val="5ED6197B"/>
    <w:rsid w:val="5ED81D50"/>
    <w:rsid w:val="5EE94F5A"/>
    <w:rsid w:val="5EF75CFB"/>
    <w:rsid w:val="5F026859"/>
    <w:rsid w:val="5F0A5E6A"/>
    <w:rsid w:val="5F0C55D6"/>
    <w:rsid w:val="5F12FACA"/>
    <w:rsid w:val="5F17175E"/>
    <w:rsid w:val="5F1BCAC4"/>
    <w:rsid w:val="5F21B4D2"/>
    <w:rsid w:val="5F302570"/>
    <w:rsid w:val="5F391FFA"/>
    <w:rsid w:val="5F3EAA9C"/>
    <w:rsid w:val="5F72FF5D"/>
    <w:rsid w:val="5F767474"/>
    <w:rsid w:val="5F7A09EE"/>
    <w:rsid w:val="5F925E7A"/>
    <w:rsid w:val="5F92EF89"/>
    <w:rsid w:val="5FAD87AC"/>
    <w:rsid w:val="5FBA7F23"/>
    <w:rsid w:val="5FCB5D2B"/>
    <w:rsid w:val="5FD22CC2"/>
    <w:rsid w:val="5FDFF4D4"/>
    <w:rsid w:val="5FE0B400"/>
    <w:rsid w:val="5FE4441C"/>
    <w:rsid w:val="5FF7172D"/>
    <w:rsid w:val="6000FD07"/>
    <w:rsid w:val="6009D961"/>
    <w:rsid w:val="6014CAFA"/>
    <w:rsid w:val="601CB049"/>
    <w:rsid w:val="602430BA"/>
    <w:rsid w:val="60295E8C"/>
    <w:rsid w:val="60296084"/>
    <w:rsid w:val="602A231C"/>
    <w:rsid w:val="60360695"/>
    <w:rsid w:val="60529D07"/>
    <w:rsid w:val="60552EB0"/>
    <w:rsid w:val="6077BE5F"/>
    <w:rsid w:val="607DFFB9"/>
    <w:rsid w:val="6087FF8C"/>
    <w:rsid w:val="608804D8"/>
    <w:rsid w:val="608B8E23"/>
    <w:rsid w:val="609948DA"/>
    <w:rsid w:val="6099F8C1"/>
    <w:rsid w:val="60A37C54"/>
    <w:rsid w:val="60B31991"/>
    <w:rsid w:val="60D162CB"/>
    <w:rsid w:val="60D3C0A6"/>
    <w:rsid w:val="60F7946F"/>
    <w:rsid w:val="60FF6CF1"/>
    <w:rsid w:val="6104B29E"/>
    <w:rsid w:val="610B94F7"/>
    <w:rsid w:val="61105DD8"/>
    <w:rsid w:val="61174BF8"/>
    <w:rsid w:val="6121368B"/>
    <w:rsid w:val="612A364B"/>
    <w:rsid w:val="612F860E"/>
    <w:rsid w:val="6132DDCF"/>
    <w:rsid w:val="6133F012"/>
    <w:rsid w:val="614732C7"/>
    <w:rsid w:val="614ABD51"/>
    <w:rsid w:val="6153A38E"/>
    <w:rsid w:val="6167EE0F"/>
    <w:rsid w:val="616F8D10"/>
    <w:rsid w:val="618B2A6F"/>
    <w:rsid w:val="619BDF60"/>
    <w:rsid w:val="61A55D49"/>
    <w:rsid w:val="61B1809B"/>
    <w:rsid w:val="61B3AC0D"/>
    <w:rsid w:val="61CE5C5E"/>
    <w:rsid w:val="61D560A9"/>
    <w:rsid w:val="61DDBCBE"/>
    <w:rsid w:val="61E08258"/>
    <w:rsid w:val="61F70EBA"/>
    <w:rsid w:val="6212DF85"/>
    <w:rsid w:val="6216FD7F"/>
    <w:rsid w:val="621F3E97"/>
    <w:rsid w:val="621FA121"/>
    <w:rsid w:val="622A9901"/>
    <w:rsid w:val="622EBF9D"/>
    <w:rsid w:val="6230BFF6"/>
    <w:rsid w:val="6234BE2C"/>
    <w:rsid w:val="6236672E"/>
    <w:rsid w:val="62467630"/>
    <w:rsid w:val="624BE4B4"/>
    <w:rsid w:val="62592BCD"/>
    <w:rsid w:val="625A7617"/>
    <w:rsid w:val="626F439A"/>
    <w:rsid w:val="62763762"/>
    <w:rsid w:val="6280E27C"/>
    <w:rsid w:val="6284062B"/>
    <w:rsid w:val="62923221"/>
    <w:rsid w:val="62CAB8B9"/>
    <w:rsid w:val="62CE4124"/>
    <w:rsid w:val="62D962CF"/>
    <w:rsid w:val="62DDF1F6"/>
    <w:rsid w:val="62ED7093"/>
    <w:rsid w:val="62F76DD2"/>
    <w:rsid w:val="62FBF25A"/>
    <w:rsid w:val="62FCAD6D"/>
    <w:rsid w:val="62FF505A"/>
    <w:rsid w:val="63054B22"/>
    <w:rsid w:val="630A6739"/>
    <w:rsid w:val="630F1308"/>
    <w:rsid w:val="63125127"/>
    <w:rsid w:val="6318DED8"/>
    <w:rsid w:val="632FA0B7"/>
    <w:rsid w:val="6340D16B"/>
    <w:rsid w:val="634111A3"/>
    <w:rsid w:val="634DA8AB"/>
    <w:rsid w:val="634FDC12"/>
    <w:rsid w:val="63509A5B"/>
    <w:rsid w:val="63559FA0"/>
    <w:rsid w:val="63627914"/>
    <w:rsid w:val="637215A6"/>
    <w:rsid w:val="637F19B9"/>
    <w:rsid w:val="6392F642"/>
    <w:rsid w:val="63A1AD69"/>
    <w:rsid w:val="63B0CA13"/>
    <w:rsid w:val="63CEEEFA"/>
    <w:rsid w:val="63DB114C"/>
    <w:rsid w:val="63DB3F20"/>
    <w:rsid w:val="63E070D4"/>
    <w:rsid w:val="63FD899E"/>
    <w:rsid w:val="64023B5F"/>
    <w:rsid w:val="640F1C3D"/>
    <w:rsid w:val="64197E74"/>
    <w:rsid w:val="6421CF15"/>
    <w:rsid w:val="6424ACEF"/>
    <w:rsid w:val="642B05C4"/>
    <w:rsid w:val="64343EE0"/>
    <w:rsid w:val="6437E28C"/>
    <w:rsid w:val="643B0F48"/>
    <w:rsid w:val="643BF9B8"/>
    <w:rsid w:val="6453EDCF"/>
    <w:rsid w:val="6457F6A2"/>
    <w:rsid w:val="645DCA07"/>
    <w:rsid w:val="64792DD6"/>
    <w:rsid w:val="648478D7"/>
    <w:rsid w:val="64871B3C"/>
    <w:rsid w:val="648C9B28"/>
    <w:rsid w:val="648FE3DC"/>
    <w:rsid w:val="64A011B6"/>
    <w:rsid w:val="64B0C3E9"/>
    <w:rsid w:val="64B61AD9"/>
    <w:rsid w:val="64C472C5"/>
    <w:rsid w:val="64C91F3E"/>
    <w:rsid w:val="64D74809"/>
    <w:rsid w:val="64F3E3A9"/>
    <w:rsid w:val="64F91D27"/>
    <w:rsid w:val="64FC86C0"/>
    <w:rsid w:val="65201B50"/>
    <w:rsid w:val="6520A997"/>
    <w:rsid w:val="652B149B"/>
    <w:rsid w:val="6557E4D3"/>
    <w:rsid w:val="65610E29"/>
    <w:rsid w:val="6568613E"/>
    <w:rsid w:val="6572123F"/>
    <w:rsid w:val="6598758E"/>
    <w:rsid w:val="65B4DFB0"/>
    <w:rsid w:val="65B920CB"/>
    <w:rsid w:val="65CBC52C"/>
    <w:rsid w:val="65D1223A"/>
    <w:rsid w:val="65F3E085"/>
    <w:rsid w:val="65F6AB0E"/>
    <w:rsid w:val="65FECA80"/>
    <w:rsid w:val="660285B7"/>
    <w:rsid w:val="660BB1E0"/>
    <w:rsid w:val="661169C0"/>
    <w:rsid w:val="661566FA"/>
    <w:rsid w:val="661C479C"/>
    <w:rsid w:val="662D502D"/>
    <w:rsid w:val="662E7636"/>
    <w:rsid w:val="6630D74D"/>
    <w:rsid w:val="663353D6"/>
    <w:rsid w:val="663AC67B"/>
    <w:rsid w:val="665B799D"/>
    <w:rsid w:val="665C19B0"/>
    <w:rsid w:val="66626608"/>
    <w:rsid w:val="66641F84"/>
    <w:rsid w:val="6666ECD4"/>
    <w:rsid w:val="6676D5EA"/>
    <w:rsid w:val="6683A543"/>
    <w:rsid w:val="669CF067"/>
    <w:rsid w:val="669D98A6"/>
    <w:rsid w:val="669E640C"/>
    <w:rsid w:val="66B0075F"/>
    <w:rsid w:val="66B1E9DD"/>
    <w:rsid w:val="66BA183F"/>
    <w:rsid w:val="66BF3A69"/>
    <w:rsid w:val="66C38A9A"/>
    <w:rsid w:val="66D993DD"/>
    <w:rsid w:val="66DA3B2C"/>
    <w:rsid w:val="66DB3D5C"/>
    <w:rsid w:val="66E1885E"/>
    <w:rsid w:val="66F4FF74"/>
    <w:rsid w:val="66F89A16"/>
    <w:rsid w:val="6705D88C"/>
    <w:rsid w:val="6709308C"/>
    <w:rsid w:val="6722AF81"/>
    <w:rsid w:val="6732508B"/>
    <w:rsid w:val="673CBDC7"/>
    <w:rsid w:val="673DA2A2"/>
    <w:rsid w:val="673F3839"/>
    <w:rsid w:val="67520E2F"/>
    <w:rsid w:val="67571AB0"/>
    <w:rsid w:val="6757F1FF"/>
    <w:rsid w:val="67BB1A07"/>
    <w:rsid w:val="67BF72CE"/>
    <w:rsid w:val="67C693D3"/>
    <w:rsid w:val="67C72072"/>
    <w:rsid w:val="67C82212"/>
    <w:rsid w:val="67DDB604"/>
    <w:rsid w:val="67E29330"/>
    <w:rsid w:val="67E338EB"/>
    <w:rsid w:val="67EF8A6B"/>
    <w:rsid w:val="67FDFC23"/>
    <w:rsid w:val="680EA91C"/>
    <w:rsid w:val="6815DD5F"/>
    <w:rsid w:val="68228C5A"/>
    <w:rsid w:val="682B88B2"/>
    <w:rsid w:val="682E9B97"/>
    <w:rsid w:val="6832E8B3"/>
    <w:rsid w:val="6848D85A"/>
    <w:rsid w:val="6848FFA0"/>
    <w:rsid w:val="685AB426"/>
    <w:rsid w:val="68629E41"/>
    <w:rsid w:val="6868A7A9"/>
    <w:rsid w:val="6889F8E4"/>
    <w:rsid w:val="688D677C"/>
    <w:rsid w:val="68B28BA7"/>
    <w:rsid w:val="68B329F9"/>
    <w:rsid w:val="68BD6739"/>
    <w:rsid w:val="68BFFC5C"/>
    <w:rsid w:val="68C2F845"/>
    <w:rsid w:val="68E5E3F2"/>
    <w:rsid w:val="68EECA78"/>
    <w:rsid w:val="68F11BAF"/>
    <w:rsid w:val="690103F5"/>
    <w:rsid w:val="6901538C"/>
    <w:rsid w:val="6906E155"/>
    <w:rsid w:val="6914F32F"/>
    <w:rsid w:val="691AB744"/>
    <w:rsid w:val="6926824B"/>
    <w:rsid w:val="6928ADBD"/>
    <w:rsid w:val="6935B624"/>
    <w:rsid w:val="693795EC"/>
    <w:rsid w:val="69447ED3"/>
    <w:rsid w:val="694FCCDA"/>
    <w:rsid w:val="6968522B"/>
    <w:rsid w:val="696B64F1"/>
    <w:rsid w:val="6980C0CF"/>
    <w:rsid w:val="69844FF0"/>
    <w:rsid w:val="6985750C"/>
    <w:rsid w:val="698C273B"/>
    <w:rsid w:val="699BDD9B"/>
    <w:rsid w:val="699E912A"/>
    <w:rsid w:val="699F0344"/>
    <w:rsid w:val="69A40367"/>
    <w:rsid w:val="69A90DA3"/>
    <w:rsid w:val="69B4986D"/>
    <w:rsid w:val="69EB265A"/>
    <w:rsid w:val="69EB2D68"/>
    <w:rsid w:val="69EBABAE"/>
    <w:rsid w:val="69F574CD"/>
    <w:rsid w:val="69F5E5E8"/>
    <w:rsid w:val="69FC6ED5"/>
    <w:rsid w:val="6A029A26"/>
    <w:rsid w:val="6A20A49A"/>
    <w:rsid w:val="6A21A8C6"/>
    <w:rsid w:val="6A3D99B9"/>
    <w:rsid w:val="6A48B731"/>
    <w:rsid w:val="6A648729"/>
    <w:rsid w:val="6A64FCDA"/>
    <w:rsid w:val="6A6B2A6E"/>
    <w:rsid w:val="6A6B9C25"/>
    <w:rsid w:val="6A7C8B75"/>
    <w:rsid w:val="6A7F6B8C"/>
    <w:rsid w:val="6A92A0CD"/>
    <w:rsid w:val="6A9DCF1B"/>
    <w:rsid w:val="6AA73A5F"/>
    <w:rsid w:val="6AB79810"/>
    <w:rsid w:val="6AB8B4D0"/>
    <w:rsid w:val="6AC9E32E"/>
    <w:rsid w:val="6AD1405F"/>
    <w:rsid w:val="6AD8EB58"/>
    <w:rsid w:val="6ADF5330"/>
    <w:rsid w:val="6AEF8A37"/>
    <w:rsid w:val="6AF513A1"/>
    <w:rsid w:val="6AF96C02"/>
    <w:rsid w:val="6B06A47A"/>
    <w:rsid w:val="6B0B6A78"/>
    <w:rsid w:val="6B1C049B"/>
    <w:rsid w:val="6B29C7D9"/>
    <w:rsid w:val="6B2AF3D9"/>
    <w:rsid w:val="6B2DDCD2"/>
    <w:rsid w:val="6B35C8B5"/>
    <w:rsid w:val="6B3AB34B"/>
    <w:rsid w:val="6B67D7B1"/>
    <w:rsid w:val="6B686BAE"/>
    <w:rsid w:val="6B6C99F2"/>
    <w:rsid w:val="6B7A1A82"/>
    <w:rsid w:val="6B80F241"/>
    <w:rsid w:val="6B8A06C1"/>
    <w:rsid w:val="6B8A4E8A"/>
    <w:rsid w:val="6B972E0B"/>
    <w:rsid w:val="6BB1DA6B"/>
    <w:rsid w:val="6BB3DCD2"/>
    <w:rsid w:val="6BC13351"/>
    <w:rsid w:val="6BC4F77D"/>
    <w:rsid w:val="6BCC1E53"/>
    <w:rsid w:val="6BD04E3C"/>
    <w:rsid w:val="6BE69AC1"/>
    <w:rsid w:val="6BF2123A"/>
    <w:rsid w:val="6BFD1B0C"/>
    <w:rsid w:val="6C06DE9B"/>
    <w:rsid w:val="6C14020A"/>
    <w:rsid w:val="6C156F12"/>
    <w:rsid w:val="6C2408D1"/>
    <w:rsid w:val="6C2E95BB"/>
    <w:rsid w:val="6C3F6C95"/>
    <w:rsid w:val="6C4871CD"/>
    <w:rsid w:val="6C6C7225"/>
    <w:rsid w:val="6C8C7651"/>
    <w:rsid w:val="6C8FE22F"/>
    <w:rsid w:val="6C92BC7B"/>
    <w:rsid w:val="6C9CE471"/>
    <w:rsid w:val="6CA0B6AD"/>
    <w:rsid w:val="6CB665CA"/>
    <w:rsid w:val="6CD2AE5A"/>
    <w:rsid w:val="6CDE7759"/>
    <w:rsid w:val="6CECE318"/>
    <w:rsid w:val="6CF31E19"/>
    <w:rsid w:val="6CF82C64"/>
    <w:rsid w:val="6CFF6F8C"/>
    <w:rsid w:val="6D02B606"/>
    <w:rsid w:val="6D03072D"/>
    <w:rsid w:val="6D13A369"/>
    <w:rsid w:val="6D27F1A4"/>
    <w:rsid w:val="6D323A68"/>
    <w:rsid w:val="6D356902"/>
    <w:rsid w:val="6D4CDD26"/>
    <w:rsid w:val="6D597FEC"/>
    <w:rsid w:val="6D6C40AB"/>
    <w:rsid w:val="6D71EABE"/>
    <w:rsid w:val="6D7AA803"/>
    <w:rsid w:val="6D8321EF"/>
    <w:rsid w:val="6D87CD49"/>
    <w:rsid w:val="6D8FCDA6"/>
    <w:rsid w:val="6D9F1CFD"/>
    <w:rsid w:val="6DA0696F"/>
    <w:rsid w:val="6DAC017A"/>
    <w:rsid w:val="6DD5C36C"/>
    <w:rsid w:val="6DD6E1AA"/>
    <w:rsid w:val="6DF3F3B3"/>
    <w:rsid w:val="6E0647AB"/>
    <w:rsid w:val="6E0DEBB0"/>
    <w:rsid w:val="6E1146E3"/>
    <w:rsid w:val="6E185739"/>
    <w:rsid w:val="6E2021CC"/>
    <w:rsid w:val="6E274D9A"/>
    <w:rsid w:val="6E291340"/>
    <w:rsid w:val="6E2CEDF3"/>
    <w:rsid w:val="6E341053"/>
    <w:rsid w:val="6E56A3E2"/>
    <w:rsid w:val="6E5AE64C"/>
    <w:rsid w:val="6E6B1C5F"/>
    <w:rsid w:val="6E6C6E48"/>
    <w:rsid w:val="6E729ED7"/>
    <w:rsid w:val="6E73A13C"/>
    <w:rsid w:val="6E769F2D"/>
    <w:rsid w:val="6E7B57E6"/>
    <w:rsid w:val="6E9061C2"/>
    <w:rsid w:val="6E907DCB"/>
    <w:rsid w:val="6E926E10"/>
    <w:rsid w:val="6EA24516"/>
    <w:rsid w:val="6EB16F42"/>
    <w:rsid w:val="6EB392AC"/>
    <w:rsid w:val="6EB4102B"/>
    <w:rsid w:val="6EBF67FC"/>
    <w:rsid w:val="6EC3BBC2"/>
    <w:rsid w:val="6ECD90DE"/>
    <w:rsid w:val="6ED071C7"/>
    <w:rsid w:val="6ED0D36B"/>
    <w:rsid w:val="6EE29B91"/>
    <w:rsid w:val="6EE46C20"/>
    <w:rsid w:val="6EF5B309"/>
    <w:rsid w:val="6EFDC1E2"/>
    <w:rsid w:val="6F05480A"/>
    <w:rsid w:val="6F09BA36"/>
    <w:rsid w:val="6F0BE096"/>
    <w:rsid w:val="6F143E12"/>
    <w:rsid w:val="6F2E9C4A"/>
    <w:rsid w:val="6F6C9672"/>
    <w:rsid w:val="6F6F3568"/>
    <w:rsid w:val="6F7A1232"/>
    <w:rsid w:val="6F7A3888"/>
    <w:rsid w:val="6F99B7A0"/>
    <w:rsid w:val="6FE7F5A1"/>
    <w:rsid w:val="6FFB9925"/>
    <w:rsid w:val="701BF934"/>
    <w:rsid w:val="70203C7B"/>
    <w:rsid w:val="70211B07"/>
    <w:rsid w:val="70264B09"/>
    <w:rsid w:val="702A0367"/>
    <w:rsid w:val="70303543"/>
    <w:rsid w:val="7049996D"/>
    <w:rsid w:val="707B1B8A"/>
    <w:rsid w:val="7084EE21"/>
    <w:rsid w:val="7097FA5B"/>
    <w:rsid w:val="709FD067"/>
    <w:rsid w:val="70A28528"/>
    <w:rsid w:val="70AD10B8"/>
    <w:rsid w:val="70B433B4"/>
    <w:rsid w:val="70ED2A38"/>
    <w:rsid w:val="70EED2AD"/>
    <w:rsid w:val="71060A8E"/>
    <w:rsid w:val="7108B542"/>
    <w:rsid w:val="710CB473"/>
    <w:rsid w:val="710ECDBF"/>
    <w:rsid w:val="711BC7A8"/>
    <w:rsid w:val="71259098"/>
    <w:rsid w:val="712D0F70"/>
    <w:rsid w:val="713EF896"/>
    <w:rsid w:val="7142E218"/>
    <w:rsid w:val="714C2424"/>
    <w:rsid w:val="7151C104"/>
    <w:rsid w:val="715541C2"/>
    <w:rsid w:val="715988F9"/>
    <w:rsid w:val="71746ACC"/>
    <w:rsid w:val="7177CA96"/>
    <w:rsid w:val="71935410"/>
    <w:rsid w:val="71A43E44"/>
    <w:rsid w:val="71A7FF26"/>
    <w:rsid w:val="71A9121A"/>
    <w:rsid w:val="71C67F4C"/>
    <w:rsid w:val="71D4F145"/>
    <w:rsid w:val="71E94F5C"/>
    <w:rsid w:val="71F870F4"/>
    <w:rsid w:val="71FFA657"/>
    <w:rsid w:val="72077412"/>
    <w:rsid w:val="721071D0"/>
    <w:rsid w:val="721712C7"/>
    <w:rsid w:val="7223EF2A"/>
    <w:rsid w:val="7226954E"/>
    <w:rsid w:val="722AE9E6"/>
    <w:rsid w:val="723AEA94"/>
    <w:rsid w:val="723B7AAE"/>
    <w:rsid w:val="724FB892"/>
    <w:rsid w:val="72531046"/>
    <w:rsid w:val="72597FB1"/>
    <w:rsid w:val="7262109B"/>
    <w:rsid w:val="726E0795"/>
    <w:rsid w:val="726F320B"/>
    <w:rsid w:val="727BE5F0"/>
    <w:rsid w:val="727D3459"/>
    <w:rsid w:val="72900087"/>
    <w:rsid w:val="7291C132"/>
    <w:rsid w:val="72979B90"/>
    <w:rsid w:val="7298998C"/>
    <w:rsid w:val="729F9E6A"/>
    <w:rsid w:val="72A3FF48"/>
    <w:rsid w:val="72A850E1"/>
    <w:rsid w:val="72D10EC1"/>
    <w:rsid w:val="72DE6B1B"/>
    <w:rsid w:val="72E07727"/>
    <w:rsid w:val="72E4105A"/>
    <w:rsid w:val="72EB4D38"/>
    <w:rsid w:val="73039FE2"/>
    <w:rsid w:val="7304D026"/>
    <w:rsid w:val="73218C87"/>
    <w:rsid w:val="732BFE1C"/>
    <w:rsid w:val="732E47CA"/>
    <w:rsid w:val="73467281"/>
    <w:rsid w:val="7349B4BE"/>
    <w:rsid w:val="734FF381"/>
    <w:rsid w:val="73514CAF"/>
    <w:rsid w:val="7371FCDC"/>
    <w:rsid w:val="7372441E"/>
    <w:rsid w:val="7375591D"/>
    <w:rsid w:val="738A261D"/>
    <w:rsid w:val="7390C72F"/>
    <w:rsid w:val="73A0B200"/>
    <w:rsid w:val="73BA166B"/>
    <w:rsid w:val="73BE854A"/>
    <w:rsid w:val="73CDE40C"/>
    <w:rsid w:val="73D2099D"/>
    <w:rsid w:val="73E427CD"/>
    <w:rsid w:val="73E5872C"/>
    <w:rsid w:val="73F44A4E"/>
    <w:rsid w:val="73F639C3"/>
    <w:rsid w:val="73F6EC6C"/>
    <w:rsid w:val="74074104"/>
    <w:rsid w:val="7427E9B0"/>
    <w:rsid w:val="7434E125"/>
    <w:rsid w:val="74391CC2"/>
    <w:rsid w:val="743A5042"/>
    <w:rsid w:val="7442A65C"/>
    <w:rsid w:val="74540484"/>
    <w:rsid w:val="745E6FA3"/>
    <w:rsid w:val="74623D26"/>
    <w:rsid w:val="7468C262"/>
    <w:rsid w:val="7471C8F8"/>
    <w:rsid w:val="7486B5DF"/>
    <w:rsid w:val="748F3D2C"/>
    <w:rsid w:val="74A82024"/>
    <w:rsid w:val="74AD3C8D"/>
    <w:rsid w:val="74CBF982"/>
    <w:rsid w:val="74D18239"/>
    <w:rsid w:val="74E2AD0F"/>
    <w:rsid w:val="74E35E6E"/>
    <w:rsid w:val="74E6C10C"/>
    <w:rsid w:val="74EBE9F8"/>
    <w:rsid w:val="74ED4B89"/>
    <w:rsid w:val="74F871AA"/>
    <w:rsid w:val="74FAC5D2"/>
    <w:rsid w:val="75041A2D"/>
    <w:rsid w:val="7523A793"/>
    <w:rsid w:val="7534F1E1"/>
    <w:rsid w:val="753735EA"/>
    <w:rsid w:val="753D28BB"/>
    <w:rsid w:val="75448271"/>
    <w:rsid w:val="756C61E0"/>
    <w:rsid w:val="7583350B"/>
    <w:rsid w:val="759DAD66"/>
    <w:rsid w:val="759FB502"/>
    <w:rsid w:val="75A837C5"/>
    <w:rsid w:val="75B0C37B"/>
    <w:rsid w:val="75C1A09F"/>
    <w:rsid w:val="75C5715E"/>
    <w:rsid w:val="75C62996"/>
    <w:rsid w:val="75CA2FFC"/>
    <w:rsid w:val="75D16C80"/>
    <w:rsid w:val="75E1FE58"/>
    <w:rsid w:val="75F12247"/>
    <w:rsid w:val="75F3FE43"/>
    <w:rsid w:val="75F7EA31"/>
    <w:rsid w:val="75FC8154"/>
    <w:rsid w:val="7607EDB0"/>
    <w:rsid w:val="761435DC"/>
    <w:rsid w:val="762AB7DA"/>
    <w:rsid w:val="763324D5"/>
    <w:rsid w:val="7637DDC9"/>
    <w:rsid w:val="7641B784"/>
    <w:rsid w:val="76531BF3"/>
    <w:rsid w:val="765338F5"/>
    <w:rsid w:val="765C0B0D"/>
    <w:rsid w:val="765C5613"/>
    <w:rsid w:val="765E63B2"/>
    <w:rsid w:val="765FCCDF"/>
    <w:rsid w:val="76704D7C"/>
    <w:rsid w:val="767BAB5F"/>
    <w:rsid w:val="768B9304"/>
    <w:rsid w:val="768D82D3"/>
    <w:rsid w:val="76B1F456"/>
    <w:rsid w:val="76BC1DA0"/>
    <w:rsid w:val="76CD203B"/>
    <w:rsid w:val="76D1FEDD"/>
    <w:rsid w:val="76D50757"/>
    <w:rsid w:val="76DD81BB"/>
    <w:rsid w:val="76DF3226"/>
    <w:rsid w:val="76E57F08"/>
    <w:rsid w:val="76EAE4D4"/>
    <w:rsid w:val="76F8AAD7"/>
    <w:rsid w:val="77028CD6"/>
    <w:rsid w:val="77074FFB"/>
    <w:rsid w:val="7714D549"/>
    <w:rsid w:val="771D0F5D"/>
    <w:rsid w:val="7724FC65"/>
    <w:rsid w:val="773467D4"/>
    <w:rsid w:val="7746C790"/>
    <w:rsid w:val="77527771"/>
    <w:rsid w:val="77777352"/>
    <w:rsid w:val="777F8D4F"/>
    <w:rsid w:val="779A18E9"/>
    <w:rsid w:val="77A823B2"/>
    <w:rsid w:val="77B21584"/>
    <w:rsid w:val="77CAC62E"/>
    <w:rsid w:val="77D41820"/>
    <w:rsid w:val="77D5286F"/>
    <w:rsid w:val="77E3F98C"/>
    <w:rsid w:val="77F10BDC"/>
    <w:rsid w:val="77F1CA72"/>
    <w:rsid w:val="77F95184"/>
    <w:rsid w:val="7800A48F"/>
    <w:rsid w:val="780629D3"/>
    <w:rsid w:val="78067DEA"/>
    <w:rsid w:val="78120B7B"/>
    <w:rsid w:val="781B00F6"/>
    <w:rsid w:val="7825BEF5"/>
    <w:rsid w:val="78296155"/>
    <w:rsid w:val="7837AC75"/>
    <w:rsid w:val="78445CB3"/>
    <w:rsid w:val="785D71CE"/>
    <w:rsid w:val="7860C447"/>
    <w:rsid w:val="7860F1C3"/>
    <w:rsid w:val="7867A71C"/>
    <w:rsid w:val="786EC594"/>
    <w:rsid w:val="7885B4E3"/>
    <w:rsid w:val="789C971B"/>
    <w:rsid w:val="78A77269"/>
    <w:rsid w:val="78BA664B"/>
    <w:rsid w:val="78BC2500"/>
    <w:rsid w:val="78D03555"/>
    <w:rsid w:val="78D286B1"/>
    <w:rsid w:val="78D7A175"/>
    <w:rsid w:val="78DD622D"/>
    <w:rsid w:val="78E0FDC6"/>
    <w:rsid w:val="78E61048"/>
    <w:rsid w:val="78EE65C7"/>
    <w:rsid w:val="78FA7BD8"/>
    <w:rsid w:val="790453EB"/>
    <w:rsid w:val="7907CC6C"/>
    <w:rsid w:val="7919C175"/>
    <w:rsid w:val="791FD325"/>
    <w:rsid w:val="7926EEBE"/>
    <w:rsid w:val="79344110"/>
    <w:rsid w:val="793BD42D"/>
    <w:rsid w:val="794E092E"/>
    <w:rsid w:val="7954CDB4"/>
    <w:rsid w:val="7954FE41"/>
    <w:rsid w:val="795722BE"/>
    <w:rsid w:val="795807EA"/>
    <w:rsid w:val="79636B04"/>
    <w:rsid w:val="79681942"/>
    <w:rsid w:val="7969DCC6"/>
    <w:rsid w:val="797A16A5"/>
    <w:rsid w:val="798EB7B5"/>
    <w:rsid w:val="7993C7FA"/>
    <w:rsid w:val="79942802"/>
    <w:rsid w:val="79A9AC2B"/>
    <w:rsid w:val="79AA51AB"/>
    <w:rsid w:val="79D211EA"/>
    <w:rsid w:val="79D2A663"/>
    <w:rsid w:val="79E9C5A4"/>
    <w:rsid w:val="7A0AB281"/>
    <w:rsid w:val="7A194E33"/>
    <w:rsid w:val="7A1D90E6"/>
    <w:rsid w:val="7A229CEC"/>
    <w:rsid w:val="7A2B7E92"/>
    <w:rsid w:val="7A2D60B6"/>
    <w:rsid w:val="7A320D2F"/>
    <w:rsid w:val="7A3D1C19"/>
    <w:rsid w:val="7A5F38F5"/>
    <w:rsid w:val="7A79FA57"/>
    <w:rsid w:val="7A848E08"/>
    <w:rsid w:val="7A93F7F4"/>
    <w:rsid w:val="7AA4A81F"/>
    <w:rsid w:val="7AA51112"/>
    <w:rsid w:val="7AA5CB45"/>
    <w:rsid w:val="7AA6444C"/>
    <w:rsid w:val="7AAFC63B"/>
    <w:rsid w:val="7ABDBE05"/>
    <w:rsid w:val="7AC8CEA3"/>
    <w:rsid w:val="7AC8F056"/>
    <w:rsid w:val="7ACA52D4"/>
    <w:rsid w:val="7AE8E24A"/>
    <w:rsid w:val="7AEFE3CC"/>
    <w:rsid w:val="7AF18E50"/>
    <w:rsid w:val="7AF1DBA5"/>
    <w:rsid w:val="7B00EA18"/>
    <w:rsid w:val="7B05B4EF"/>
    <w:rsid w:val="7B08DF2D"/>
    <w:rsid w:val="7B2132C2"/>
    <w:rsid w:val="7B2AC9A5"/>
    <w:rsid w:val="7B2C845B"/>
    <w:rsid w:val="7B452A02"/>
    <w:rsid w:val="7B5B6BE7"/>
    <w:rsid w:val="7B5B81A6"/>
    <w:rsid w:val="7B5EE078"/>
    <w:rsid w:val="7B64361F"/>
    <w:rsid w:val="7B696955"/>
    <w:rsid w:val="7B79BD3B"/>
    <w:rsid w:val="7B7A58C2"/>
    <w:rsid w:val="7B82FA04"/>
    <w:rsid w:val="7B85FE27"/>
    <w:rsid w:val="7B99EA28"/>
    <w:rsid w:val="7BA93214"/>
    <w:rsid w:val="7BB3FA30"/>
    <w:rsid w:val="7BBBD950"/>
    <w:rsid w:val="7BDA0100"/>
    <w:rsid w:val="7BDDB182"/>
    <w:rsid w:val="7BEDDF50"/>
    <w:rsid w:val="7BF8EF63"/>
    <w:rsid w:val="7BFD3995"/>
    <w:rsid w:val="7C0439EC"/>
    <w:rsid w:val="7C05835E"/>
    <w:rsid w:val="7C06674D"/>
    <w:rsid w:val="7C6CD799"/>
    <w:rsid w:val="7C8053C5"/>
    <w:rsid w:val="7C807D07"/>
    <w:rsid w:val="7C866F17"/>
    <w:rsid w:val="7C962C4C"/>
    <w:rsid w:val="7CACCC00"/>
    <w:rsid w:val="7CB36B65"/>
    <w:rsid w:val="7CC51F84"/>
    <w:rsid w:val="7CC65693"/>
    <w:rsid w:val="7CC65892"/>
    <w:rsid w:val="7CC6E883"/>
    <w:rsid w:val="7CCA830D"/>
    <w:rsid w:val="7CD3E2E4"/>
    <w:rsid w:val="7CD6AE33"/>
    <w:rsid w:val="7CDC2459"/>
    <w:rsid w:val="7CDD6A30"/>
    <w:rsid w:val="7CED9762"/>
    <w:rsid w:val="7CF000CB"/>
    <w:rsid w:val="7D099495"/>
    <w:rsid w:val="7D0B07B4"/>
    <w:rsid w:val="7D0BAA7F"/>
    <w:rsid w:val="7D4ADA93"/>
    <w:rsid w:val="7D4BAE1C"/>
    <w:rsid w:val="7D4F9535"/>
    <w:rsid w:val="7D51C7AF"/>
    <w:rsid w:val="7D61B1BF"/>
    <w:rsid w:val="7D69B358"/>
    <w:rsid w:val="7D6B3652"/>
    <w:rsid w:val="7D6D9AFD"/>
    <w:rsid w:val="7D73FA30"/>
    <w:rsid w:val="7D9C0A61"/>
    <w:rsid w:val="7DA0C00A"/>
    <w:rsid w:val="7DA74A3F"/>
    <w:rsid w:val="7DA80F49"/>
    <w:rsid w:val="7DAF929F"/>
    <w:rsid w:val="7DB0EACA"/>
    <w:rsid w:val="7DB18D83"/>
    <w:rsid w:val="7DB236EB"/>
    <w:rsid w:val="7DB52518"/>
    <w:rsid w:val="7DB529E3"/>
    <w:rsid w:val="7DB956F4"/>
    <w:rsid w:val="7DC52F22"/>
    <w:rsid w:val="7DE7BAE2"/>
    <w:rsid w:val="7DF0C1BE"/>
    <w:rsid w:val="7E0551F2"/>
    <w:rsid w:val="7E0EA77F"/>
    <w:rsid w:val="7E162300"/>
    <w:rsid w:val="7E22BFE9"/>
    <w:rsid w:val="7E3E7A1F"/>
    <w:rsid w:val="7E640325"/>
    <w:rsid w:val="7E6AF6EC"/>
    <w:rsid w:val="7E6AFE60"/>
    <w:rsid w:val="7E7AFF4A"/>
    <w:rsid w:val="7E831CA4"/>
    <w:rsid w:val="7E8537B7"/>
    <w:rsid w:val="7E8FEE89"/>
    <w:rsid w:val="7E94B7CA"/>
    <w:rsid w:val="7E9923E4"/>
    <w:rsid w:val="7EB2D718"/>
    <w:rsid w:val="7EB396CB"/>
    <w:rsid w:val="7EBB4109"/>
    <w:rsid w:val="7EBD545F"/>
    <w:rsid w:val="7ED98FA8"/>
    <w:rsid w:val="7EF1FCBB"/>
    <w:rsid w:val="7EF7B0B2"/>
    <w:rsid w:val="7F04C436"/>
    <w:rsid w:val="7F070C77"/>
    <w:rsid w:val="7F0CC969"/>
    <w:rsid w:val="7F0EAA2A"/>
    <w:rsid w:val="7F13C57B"/>
    <w:rsid w:val="7F2370C5"/>
    <w:rsid w:val="7F3AFD09"/>
    <w:rsid w:val="7F429ABC"/>
    <w:rsid w:val="7F438994"/>
    <w:rsid w:val="7F4AED27"/>
    <w:rsid w:val="7F53B208"/>
    <w:rsid w:val="7F5C74B3"/>
    <w:rsid w:val="7F61DCE4"/>
    <w:rsid w:val="7F6865BE"/>
    <w:rsid w:val="7F688243"/>
    <w:rsid w:val="7F7825C1"/>
    <w:rsid w:val="7F8738BA"/>
    <w:rsid w:val="7F8B0C59"/>
    <w:rsid w:val="7F957C50"/>
    <w:rsid w:val="7F9B37E5"/>
    <w:rsid w:val="7F9B6C84"/>
    <w:rsid w:val="7FA953E1"/>
    <w:rsid w:val="7FB091F1"/>
    <w:rsid w:val="7FB5C62D"/>
    <w:rsid w:val="7FB6B069"/>
    <w:rsid w:val="7FBF9C27"/>
    <w:rsid w:val="7FC04F1B"/>
    <w:rsid w:val="7FC498F6"/>
    <w:rsid w:val="7FCA5D57"/>
    <w:rsid w:val="7FCA76C1"/>
    <w:rsid w:val="7FE83CDE"/>
    <w:rsid w:val="7FEC47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171E8"/>
  <w15:chartTrackingRefBased/>
  <w15:docId w15:val="{223D6A94-98F9-4B79-AF8D-F48F1169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BB1"/>
    <w:pPr>
      <w:spacing w:after="160" w:line="252" w:lineRule="auto"/>
      <w:jc w:val="both"/>
    </w:pPr>
    <w:rPr>
      <w:sz w:val="22"/>
      <w:szCs w:val="22"/>
    </w:rPr>
  </w:style>
  <w:style w:type="paragraph" w:styleId="Heading1">
    <w:name w:val="heading 1"/>
    <w:basedOn w:val="Normal"/>
    <w:next w:val="Normal"/>
    <w:link w:val="Heading1Char"/>
    <w:uiPriority w:val="9"/>
    <w:qFormat/>
    <w:rsid w:val="00BB615C"/>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BB615C"/>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unhideWhenUsed/>
    <w:qFormat/>
    <w:rsid w:val="00BB615C"/>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unhideWhenUsed/>
    <w:qFormat/>
    <w:rsid w:val="00BB615C"/>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BB615C"/>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semiHidden/>
    <w:unhideWhenUsed/>
    <w:qFormat/>
    <w:rsid w:val="00BB615C"/>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BB615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B615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B615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akZnakZnakCharZnakZnakZnak1">
    <w:name w:val="Znak Znak Znak Char Znak Znak Znak1"/>
    <w:basedOn w:val="Normal"/>
    <w:rsid w:val="00AB0A4A"/>
    <w:pPr>
      <w:spacing w:line="240" w:lineRule="exact"/>
    </w:pPr>
    <w:rPr>
      <w:rFonts w:ascii="Tahoma" w:hAnsi="Tahoma" w:cs="Tahoma"/>
      <w:color w:val="222222"/>
      <w:sz w:val="20"/>
      <w:szCs w:val="20"/>
    </w:rPr>
  </w:style>
  <w:style w:type="paragraph" w:styleId="Header">
    <w:name w:val="header"/>
    <w:basedOn w:val="Normal"/>
    <w:link w:val="HeaderChar"/>
    <w:rsid w:val="00931518"/>
    <w:pPr>
      <w:tabs>
        <w:tab w:val="center" w:pos="4320"/>
        <w:tab w:val="right" w:pos="8640"/>
      </w:tabs>
    </w:pPr>
  </w:style>
  <w:style w:type="paragraph" w:styleId="Footer">
    <w:name w:val="footer"/>
    <w:basedOn w:val="Normal"/>
    <w:link w:val="FooterChar"/>
    <w:uiPriority w:val="99"/>
    <w:rsid w:val="00931518"/>
    <w:pPr>
      <w:tabs>
        <w:tab w:val="center" w:pos="4320"/>
        <w:tab w:val="right" w:pos="8640"/>
      </w:tabs>
    </w:pPr>
  </w:style>
  <w:style w:type="paragraph" w:styleId="HTMLPreformatted">
    <w:name w:val="HTML Preformatted"/>
    <w:basedOn w:val="Normal"/>
    <w:link w:val="HTMLPreformattedChar"/>
    <w:rsid w:val="00EA6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z-BottomofForm">
    <w:name w:val="HTML Bottom of Form"/>
    <w:basedOn w:val="Normal"/>
    <w:next w:val="Normal"/>
    <w:link w:val="z-BottomofFormChar"/>
    <w:hidden/>
    <w:rsid w:val="00EA631C"/>
    <w:pPr>
      <w:pBdr>
        <w:top w:val="single" w:sz="6" w:space="1" w:color="auto"/>
      </w:pBdr>
      <w:jc w:val="center"/>
    </w:pPr>
    <w:rPr>
      <w:rFonts w:ascii="Arial" w:hAnsi="Arial" w:cs="Arial"/>
      <w:vanish/>
      <w:sz w:val="16"/>
      <w:szCs w:val="16"/>
      <w:lang w:val="en-GB"/>
    </w:rPr>
  </w:style>
  <w:style w:type="table" w:styleId="TableGrid">
    <w:name w:val="Table Grid"/>
    <w:basedOn w:val="TableNormal"/>
    <w:uiPriority w:val="39"/>
    <w:rsid w:val="00EA63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04D45"/>
    <w:pPr>
      <w:ind w:left="720"/>
    </w:pPr>
    <w:rPr>
      <w:rFonts w:ascii="Arial" w:hAnsi="Arial" w:cs="Arial"/>
      <w:lang w:val="en-GB"/>
    </w:rPr>
  </w:style>
  <w:style w:type="paragraph" w:styleId="BodyText">
    <w:name w:val="Body Text"/>
    <w:basedOn w:val="Normal"/>
    <w:link w:val="BodyTextChar"/>
    <w:rsid w:val="00F04D45"/>
    <w:rPr>
      <w:b/>
      <w:bCs/>
      <w:szCs w:val="20"/>
    </w:rPr>
  </w:style>
  <w:style w:type="paragraph" w:customStyle="1" w:styleId="FR1">
    <w:name w:val="FR1"/>
    <w:rsid w:val="00AB0A4A"/>
    <w:pPr>
      <w:widowControl w:val="0"/>
      <w:autoSpaceDE w:val="0"/>
      <w:autoSpaceDN w:val="0"/>
      <w:adjustRightInd w:val="0"/>
      <w:spacing w:after="160" w:line="300" w:lineRule="auto"/>
      <w:ind w:left="1120" w:hanging="1120"/>
      <w:jc w:val="both"/>
    </w:pPr>
    <w:rPr>
      <w:rFonts w:cs="Vrinda"/>
      <w:sz w:val="32"/>
      <w:szCs w:val="32"/>
      <w:lang w:bidi="mni-IN"/>
    </w:rPr>
  </w:style>
  <w:style w:type="paragraph" w:styleId="NormalWeb">
    <w:name w:val="Normal (Web)"/>
    <w:basedOn w:val="Normal"/>
    <w:uiPriority w:val="99"/>
    <w:rsid w:val="00AB0A4A"/>
    <w:rPr>
      <w:rFonts w:ascii="Verdana" w:hAnsi="Verdana"/>
      <w:color w:val="333333"/>
      <w:sz w:val="14"/>
      <w:szCs w:val="14"/>
      <w:lang w:bidi="mni-IN"/>
    </w:rPr>
  </w:style>
  <w:style w:type="character" w:styleId="Strong">
    <w:name w:val="Strong"/>
    <w:uiPriority w:val="22"/>
    <w:qFormat/>
    <w:rsid w:val="00BB615C"/>
    <w:rPr>
      <w:b/>
      <w:bCs/>
      <w:color w:val="auto"/>
    </w:rPr>
  </w:style>
  <w:style w:type="character" w:styleId="Hyperlink">
    <w:name w:val="Hyperlink"/>
    <w:uiPriority w:val="99"/>
    <w:rsid w:val="000949F1"/>
    <w:rPr>
      <w:color w:val="2273A3"/>
      <w:u w:val="single"/>
    </w:rPr>
  </w:style>
  <w:style w:type="character" w:styleId="PageNumber">
    <w:name w:val="page number"/>
    <w:basedOn w:val="DefaultParagraphFont"/>
    <w:rsid w:val="00192FBA"/>
  </w:style>
  <w:style w:type="paragraph" w:customStyle="1" w:styleId="FR2">
    <w:name w:val="FR2"/>
    <w:rsid w:val="00BD7BD4"/>
    <w:pPr>
      <w:widowControl w:val="0"/>
      <w:autoSpaceDE w:val="0"/>
      <w:autoSpaceDN w:val="0"/>
      <w:adjustRightInd w:val="0"/>
      <w:spacing w:after="160" w:line="252" w:lineRule="auto"/>
      <w:jc w:val="both"/>
    </w:pPr>
    <w:rPr>
      <w:rFonts w:ascii="Arial" w:hAnsi="Arial" w:cs="Arial"/>
      <w:sz w:val="24"/>
      <w:szCs w:val="24"/>
      <w:lang w:bidi="mni-IN"/>
    </w:rPr>
  </w:style>
  <w:style w:type="paragraph" w:styleId="FootnoteText">
    <w:name w:val="footnote text"/>
    <w:basedOn w:val="Normal"/>
    <w:link w:val="FootnoteTextChar"/>
    <w:uiPriority w:val="99"/>
    <w:semiHidden/>
    <w:rsid w:val="00BD7BD4"/>
    <w:rPr>
      <w:sz w:val="20"/>
      <w:szCs w:val="20"/>
    </w:rPr>
  </w:style>
  <w:style w:type="character" w:customStyle="1" w:styleId="Hiperpovezava1">
    <w:name w:val="Hiperpovezava1"/>
    <w:rsid w:val="00BD7BD4"/>
    <w:rPr>
      <w:color w:val="344767"/>
      <w:sz w:val="17"/>
      <w:szCs w:val="17"/>
      <w:u w:val="single"/>
    </w:rPr>
  </w:style>
  <w:style w:type="character" w:styleId="Emphasis">
    <w:name w:val="Emphasis"/>
    <w:uiPriority w:val="20"/>
    <w:qFormat/>
    <w:rsid w:val="00BB615C"/>
    <w:rPr>
      <w:i/>
      <w:iCs/>
      <w:color w:val="auto"/>
    </w:rPr>
  </w:style>
  <w:style w:type="paragraph" w:customStyle="1" w:styleId="Navadensplet7">
    <w:name w:val="Navaden (splet)7"/>
    <w:basedOn w:val="Normal"/>
    <w:rsid w:val="00BD7BD4"/>
    <w:pPr>
      <w:spacing w:after="100" w:afterAutospacing="1"/>
    </w:pPr>
    <w:rPr>
      <w:lang w:bidi="mni-IN"/>
    </w:rPr>
  </w:style>
  <w:style w:type="paragraph" w:customStyle="1" w:styleId="Normal12Hanging">
    <w:name w:val="Normal12Hanging"/>
    <w:basedOn w:val="Normal"/>
    <w:rsid w:val="00BD7BD4"/>
    <w:pPr>
      <w:widowControl w:val="0"/>
      <w:spacing w:after="240"/>
      <w:ind w:left="357" w:hanging="357"/>
    </w:pPr>
    <w:rPr>
      <w:snapToGrid w:val="0"/>
      <w:lang w:eastAsia="en-GB"/>
    </w:rPr>
  </w:style>
  <w:style w:type="paragraph" w:customStyle="1" w:styleId="ATHeading3">
    <w:name w:val="AT Heading 3"/>
    <w:basedOn w:val="Normal"/>
    <w:next w:val="Normal"/>
    <w:rsid w:val="00BD7BD4"/>
    <w:pPr>
      <w:keepNext/>
      <w:keepLines/>
      <w:spacing w:before="120" w:after="120"/>
      <w:outlineLvl w:val="2"/>
    </w:pPr>
    <w:rPr>
      <w:b/>
      <w:noProof/>
      <w:szCs w:val="20"/>
      <w:lang w:val="fr-FR" w:eastAsia="en-GB"/>
    </w:rPr>
  </w:style>
  <w:style w:type="paragraph" w:customStyle="1" w:styleId="Normal12">
    <w:name w:val="Normal12"/>
    <w:basedOn w:val="Normal"/>
    <w:rsid w:val="00BD7BD4"/>
    <w:pPr>
      <w:widowControl w:val="0"/>
      <w:spacing w:after="240"/>
    </w:pPr>
    <w:rPr>
      <w:snapToGrid w:val="0"/>
      <w:lang w:eastAsia="en-GB"/>
    </w:rPr>
  </w:style>
  <w:style w:type="paragraph" w:customStyle="1" w:styleId="ATHeading1">
    <w:name w:val="AT Heading 1"/>
    <w:basedOn w:val="Normal"/>
    <w:next w:val="Normal"/>
    <w:rsid w:val="00BD7BD4"/>
    <w:pPr>
      <w:keepNext/>
      <w:keepLines/>
      <w:spacing w:after="120"/>
      <w:outlineLvl w:val="0"/>
    </w:pPr>
    <w:rPr>
      <w:b/>
      <w:bCs/>
      <w:noProof/>
      <w:sz w:val="28"/>
      <w:szCs w:val="28"/>
      <w:lang w:val="fr-FR" w:eastAsia="en-GB"/>
    </w:rPr>
  </w:style>
  <w:style w:type="paragraph" w:customStyle="1" w:styleId="ATHeading2ZnakZnak">
    <w:name w:val="AT Heading 2 Znak Znak"/>
    <w:basedOn w:val="Normal"/>
    <w:next w:val="Normal"/>
    <w:link w:val="ATHeading2ZnakZnakZnak"/>
    <w:rsid w:val="00BD7BD4"/>
    <w:pPr>
      <w:spacing w:before="120" w:after="120"/>
      <w:outlineLvl w:val="1"/>
    </w:pPr>
    <w:rPr>
      <w:b/>
      <w:bCs/>
      <w:noProof/>
      <w:sz w:val="28"/>
      <w:szCs w:val="28"/>
      <w:lang w:val="fr-FR" w:eastAsia="en-GB"/>
    </w:rPr>
  </w:style>
  <w:style w:type="character" w:customStyle="1" w:styleId="ATHeading2ZnakZnakZnak">
    <w:name w:val="AT Heading 2 Znak Znak Znak"/>
    <w:link w:val="ATHeading2ZnakZnak"/>
    <w:rsid w:val="00BD7BD4"/>
    <w:rPr>
      <w:b/>
      <w:bCs/>
      <w:noProof/>
      <w:sz w:val="28"/>
      <w:szCs w:val="28"/>
      <w:lang w:val="fr-FR" w:eastAsia="en-GB" w:bidi="ar-SA"/>
    </w:rPr>
  </w:style>
  <w:style w:type="paragraph" w:customStyle="1" w:styleId="Normal12Bold">
    <w:name w:val="Normal12Bold"/>
    <w:basedOn w:val="Normal12"/>
    <w:rsid w:val="00BD7BD4"/>
    <w:rPr>
      <w:b/>
      <w:snapToGrid/>
      <w:szCs w:val="20"/>
      <w:lang w:val="en-GB"/>
    </w:rPr>
  </w:style>
  <w:style w:type="paragraph" w:customStyle="1" w:styleId="Prliminairetitre">
    <w:name w:val="Préliminaire titre"/>
    <w:basedOn w:val="Normal"/>
    <w:next w:val="Normal"/>
    <w:rsid w:val="00BD7BD4"/>
    <w:pPr>
      <w:spacing w:before="360" w:after="360"/>
      <w:jc w:val="center"/>
    </w:pPr>
    <w:rPr>
      <w:b/>
      <w:szCs w:val="20"/>
      <w:lang w:eastAsia="zh-CN"/>
    </w:rPr>
  </w:style>
  <w:style w:type="paragraph" w:customStyle="1" w:styleId="Prliminairetype">
    <w:name w:val="Préliminaire type"/>
    <w:basedOn w:val="Normal"/>
    <w:next w:val="Normal"/>
    <w:rsid w:val="00BD7BD4"/>
    <w:pPr>
      <w:spacing w:before="360"/>
      <w:jc w:val="center"/>
    </w:pPr>
    <w:rPr>
      <w:b/>
      <w:szCs w:val="20"/>
      <w:lang w:eastAsia="zh-CN"/>
    </w:rPr>
  </w:style>
  <w:style w:type="paragraph" w:customStyle="1" w:styleId="Emission">
    <w:name w:val="Emission"/>
    <w:basedOn w:val="Normal"/>
    <w:next w:val="Rfrenceinstitutionelle"/>
    <w:rsid w:val="00BD7BD4"/>
    <w:pPr>
      <w:ind w:left="5103"/>
    </w:pPr>
    <w:rPr>
      <w:szCs w:val="20"/>
      <w:lang w:eastAsia="zh-CN"/>
    </w:rPr>
  </w:style>
  <w:style w:type="paragraph" w:customStyle="1" w:styleId="Rfrenceinstitutionelle">
    <w:name w:val="Référence institutionelle"/>
    <w:basedOn w:val="Normal"/>
    <w:next w:val="Normal"/>
    <w:rsid w:val="00BD7BD4"/>
    <w:pPr>
      <w:spacing w:after="240"/>
      <w:ind w:left="5103"/>
    </w:pPr>
    <w:rPr>
      <w:szCs w:val="20"/>
      <w:lang w:eastAsia="zh-CN"/>
    </w:rPr>
  </w:style>
  <w:style w:type="character" w:customStyle="1" w:styleId="highlight">
    <w:name w:val="highlight"/>
    <w:basedOn w:val="DefaultParagraphFont"/>
    <w:rsid w:val="00BD7BD4"/>
  </w:style>
  <w:style w:type="paragraph" w:styleId="BodyText3">
    <w:name w:val="Body Text 3"/>
    <w:basedOn w:val="Normal"/>
    <w:link w:val="BodyText3Char"/>
    <w:rsid w:val="00BD7BD4"/>
    <w:pPr>
      <w:spacing w:line="360" w:lineRule="auto"/>
    </w:pPr>
    <w:rPr>
      <w:snapToGrid w:val="0"/>
    </w:rPr>
  </w:style>
  <w:style w:type="paragraph" w:customStyle="1" w:styleId="Naslov34">
    <w:name w:val="Naslov 34"/>
    <w:basedOn w:val="Normal"/>
    <w:rsid w:val="00BD7BD4"/>
    <w:pPr>
      <w:pBdr>
        <w:top w:val="single" w:sz="6" w:space="8" w:color="CCCCCC"/>
      </w:pBdr>
      <w:spacing w:before="75" w:after="75"/>
      <w:outlineLvl w:val="3"/>
    </w:pPr>
    <w:rPr>
      <w:sz w:val="38"/>
      <w:szCs w:val="38"/>
      <w:lang w:bidi="mni-IN"/>
    </w:rPr>
  </w:style>
  <w:style w:type="character" w:styleId="CommentReference">
    <w:name w:val="annotation reference"/>
    <w:uiPriority w:val="99"/>
    <w:semiHidden/>
    <w:rsid w:val="00BD7BD4"/>
    <w:rPr>
      <w:sz w:val="16"/>
      <w:szCs w:val="16"/>
    </w:rPr>
  </w:style>
  <w:style w:type="paragraph" w:styleId="TOC1">
    <w:name w:val="toc 1"/>
    <w:basedOn w:val="Normal"/>
    <w:next w:val="Normal"/>
    <w:autoRedefine/>
    <w:uiPriority w:val="39"/>
    <w:qFormat/>
    <w:rsid w:val="00B44DE5"/>
    <w:pPr>
      <w:spacing w:before="240" w:after="240"/>
      <w:jc w:val="left"/>
    </w:pPr>
    <w:rPr>
      <w:rFonts w:ascii="Republika" w:hAnsi="Republika" w:cstheme="majorHAnsi"/>
      <w:b/>
      <w:bCs/>
      <w:caps/>
      <w:sz w:val="24"/>
      <w:szCs w:val="24"/>
    </w:rPr>
  </w:style>
  <w:style w:type="paragraph" w:styleId="TOC2">
    <w:name w:val="toc 2"/>
    <w:basedOn w:val="Normal"/>
    <w:next w:val="Normal"/>
    <w:autoRedefine/>
    <w:uiPriority w:val="39"/>
    <w:qFormat/>
    <w:rsid w:val="00B83177"/>
    <w:pPr>
      <w:spacing w:before="240" w:after="0"/>
      <w:jc w:val="left"/>
    </w:pPr>
    <w:rPr>
      <w:rFonts w:ascii="Republika" w:hAnsi="Republika" w:cstheme="minorHAnsi"/>
      <w:bCs/>
      <w:szCs w:val="20"/>
    </w:rPr>
  </w:style>
  <w:style w:type="paragraph" w:styleId="TOC3">
    <w:name w:val="toc 3"/>
    <w:basedOn w:val="Normal"/>
    <w:next w:val="Normal"/>
    <w:autoRedefine/>
    <w:uiPriority w:val="39"/>
    <w:qFormat/>
    <w:rsid w:val="00C43D46"/>
    <w:pPr>
      <w:spacing w:before="240" w:after="240"/>
      <w:ind w:left="220"/>
      <w:jc w:val="left"/>
    </w:pPr>
    <w:rPr>
      <w:rFonts w:ascii="Republika" w:hAnsi="Republika" w:cstheme="minorHAnsi"/>
      <w:sz w:val="20"/>
      <w:szCs w:val="20"/>
    </w:rPr>
  </w:style>
  <w:style w:type="paragraph" w:styleId="BodyText2">
    <w:name w:val="Body Text 2"/>
    <w:basedOn w:val="Normal"/>
    <w:link w:val="BodyText2Char"/>
    <w:rsid w:val="00BD7BD4"/>
    <w:pPr>
      <w:spacing w:after="120" w:line="480" w:lineRule="auto"/>
    </w:pPr>
  </w:style>
  <w:style w:type="character" w:customStyle="1" w:styleId="apple-style-span">
    <w:name w:val="apple-style-span"/>
    <w:basedOn w:val="DefaultParagraphFont"/>
    <w:rsid w:val="00BD7BD4"/>
  </w:style>
  <w:style w:type="paragraph" w:customStyle="1" w:styleId="CharZnakCharZnakChar">
    <w:name w:val="Char Znak Char Znak Char"/>
    <w:basedOn w:val="Normal"/>
    <w:rsid w:val="00BD7BD4"/>
    <w:pPr>
      <w:spacing w:line="240" w:lineRule="exact"/>
    </w:pPr>
    <w:rPr>
      <w:rFonts w:ascii="Tahoma" w:hAnsi="Tahoma"/>
      <w:sz w:val="20"/>
      <w:szCs w:val="20"/>
    </w:rPr>
  </w:style>
  <w:style w:type="paragraph" w:customStyle="1" w:styleId="Odstavekseznama1">
    <w:name w:val="Odstavek seznama1"/>
    <w:basedOn w:val="Normal"/>
    <w:rsid w:val="00BD7BD4"/>
    <w:pPr>
      <w:ind w:left="720"/>
      <w:contextualSpacing/>
    </w:pPr>
  </w:style>
  <w:style w:type="paragraph" w:customStyle="1" w:styleId="Char">
    <w:name w:val="Char"/>
    <w:basedOn w:val="Normal"/>
    <w:rsid w:val="00BD7BD4"/>
    <w:pPr>
      <w:spacing w:line="240" w:lineRule="exact"/>
    </w:pPr>
    <w:rPr>
      <w:rFonts w:ascii="Tahoma" w:hAnsi="Tahoma" w:cs="Tahoma"/>
      <w:color w:val="222222"/>
      <w:sz w:val="20"/>
      <w:szCs w:val="20"/>
    </w:rPr>
  </w:style>
  <w:style w:type="paragraph" w:styleId="Index1">
    <w:name w:val="index 1"/>
    <w:basedOn w:val="Normal"/>
    <w:next w:val="Normal"/>
    <w:autoRedefine/>
    <w:semiHidden/>
    <w:rsid w:val="00BD7BD4"/>
    <w:pPr>
      <w:spacing w:after="0"/>
      <w:ind w:left="220" w:hanging="220"/>
      <w:jc w:val="left"/>
    </w:pPr>
    <w:rPr>
      <w:rFonts w:asciiTheme="minorHAnsi" w:hAnsiTheme="minorHAnsi" w:cstheme="minorHAnsi"/>
      <w:sz w:val="18"/>
      <w:szCs w:val="18"/>
    </w:rPr>
  </w:style>
  <w:style w:type="paragraph" w:styleId="EndnoteText">
    <w:name w:val="endnote text"/>
    <w:basedOn w:val="Normal"/>
    <w:link w:val="EndnoteTextChar"/>
    <w:semiHidden/>
    <w:rsid w:val="00BD7BD4"/>
    <w:rPr>
      <w:sz w:val="20"/>
      <w:szCs w:val="20"/>
    </w:rPr>
  </w:style>
  <w:style w:type="character" w:styleId="EndnoteReference">
    <w:name w:val="endnote reference"/>
    <w:semiHidden/>
    <w:rsid w:val="00BD7BD4"/>
    <w:rPr>
      <w:vertAlign w:val="superscript"/>
    </w:rPr>
  </w:style>
  <w:style w:type="character" w:customStyle="1" w:styleId="Hyperlink2">
    <w:name w:val="Hyperlink2"/>
    <w:rsid w:val="00BD7BD4"/>
    <w:rPr>
      <w:color w:val="0000FF"/>
      <w:u w:val="single"/>
    </w:rPr>
  </w:style>
  <w:style w:type="paragraph" w:customStyle="1" w:styleId="spo">
    <w:name w:val="spo"/>
    <w:basedOn w:val="BodyText"/>
    <w:link w:val="spoZnak"/>
    <w:rsid w:val="00BD7BD4"/>
    <w:pPr>
      <w:ind w:firstLine="426"/>
    </w:pPr>
    <w:rPr>
      <w:rFonts w:ascii="Tahoma" w:hAnsi="Tahoma"/>
      <w:bCs w:val="0"/>
      <w:szCs w:val="24"/>
    </w:rPr>
  </w:style>
  <w:style w:type="character" w:customStyle="1" w:styleId="spoZnak">
    <w:name w:val="spo Znak"/>
    <w:link w:val="spo"/>
    <w:rsid w:val="00BD7BD4"/>
    <w:rPr>
      <w:rFonts w:ascii="Tahoma" w:hAnsi="Tahoma"/>
      <w:b/>
      <w:sz w:val="22"/>
      <w:szCs w:val="24"/>
      <w:lang w:val="sl-SI" w:eastAsia="sl-SI" w:bidi="ar-SA"/>
    </w:rPr>
  </w:style>
  <w:style w:type="paragraph" w:customStyle="1" w:styleId="ZnakZnakZnakZnakZnakZnakZnakZnakCharCharZnakZnakZnak">
    <w:name w:val="Znak Znak Znak Znak Znak Znak Znak Znak Char Char Znak Znak Znak"/>
    <w:basedOn w:val="Normal"/>
    <w:rsid w:val="00BD7BD4"/>
    <w:pPr>
      <w:spacing w:line="240" w:lineRule="exact"/>
    </w:pPr>
    <w:rPr>
      <w:rFonts w:ascii="Tahoma" w:hAnsi="Tahoma"/>
      <w:color w:val="000000"/>
      <w:sz w:val="20"/>
      <w:szCs w:val="20"/>
    </w:rPr>
  </w:style>
  <w:style w:type="paragraph" w:customStyle="1" w:styleId="ZnakZnakZnakCharZnakCharChar">
    <w:name w:val="Znak Znak Znak Char Znak Char Char"/>
    <w:basedOn w:val="Normal"/>
    <w:rsid w:val="00BD7BD4"/>
    <w:pPr>
      <w:spacing w:line="240" w:lineRule="exact"/>
    </w:pPr>
    <w:rPr>
      <w:rFonts w:ascii="Tahoma" w:hAnsi="Tahoma" w:cs="Tahoma"/>
      <w:color w:val="222222"/>
      <w:sz w:val="20"/>
      <w:szCs w:val="20"/>
    </w:rPr>
  </w:style>
  <w:style w:type="paragraph" w:customStyle="1" w:styleId="ZnakZnakZnakCharZnakZnakZnak">
    <w:name w:val="Znak Znak Znak Char Znak Znak Znak"/>
    <w:basedOn w:val="Normal"/>
    <w:rsid w:val="00BD7BD4"/>
    <w:pPr>
      <w:spacing w:line="240" w:lineRule="exact"/>
    </w:pPr>
    <w:rPr>
      <w:rFonts w:ascii="Tahoma" w:hAnsi="Tahoma" w:cs="Tahoma"/>
      <w:color w:val="222222"/>
      <w:sz w:val="20"/>
      <w:szCs w:val="20"/>
    </w:rPr>
  </w:style>
  <w:style w:type="paragraph" w:customStyle="1" w:styleId="ZnakZnak">
    <w:name w:val="Znak Znak"/>
    <w:basedOn w:val="Normal"/>
    <w:rsid w:val="00BD7BD4"/>
    <w:pPr>
      <w:spacing w:line="240" w:lineRule="exact"/>
    </w:pPr>
    <w:rPr>
      <w:rFonts w:ascii="Tahoma" w:hAnsi="Tahoma" w:cs="Tahoma"/>
      <w:color w:val="222222"/>
      <w:sz w:val="20"/>
      <w:szCs w:val="20"/>
    </w:rPr>
  </w:style>
  <w:style w:type="paragraph" w:customStyle="1" w:styleId="ZnakZnakZnakCharZnakZnakZnak1ZnakChar">
    <w:name w:val="Znak Znak Znak Char Znak Znak Znak1 Znak Char"/>
    <w:basedOn w:val="Normal"/>
    <w:rsid w:val="0015321D"/>
    <w:pPr>
      <w:spacing w:line="240" w:lineRule="exact"/>
    </w:pPr>
    <w:rPr>
      <w:rFonts w:ascii="Tahoma" w:hAnsi="Tahoma" w:cs="Tahoma"/>
      <w:color w:val="222222"/>
      <w:sz w:val="20"/>
      <w:szCs w:val="20"/>
    </w:rPr>
  </w:style>
  <w:style w:type="paragraph" w:customStyle="1" w:styleId="ZnakZnak1">
    <w:name w:val="Znak Znak1"/>
    <w:basedOn w:val="Normal"/>
    <w:rsid w:val="00A01836"/>
    <w:pPr>
      <w:spacing w:line="240" w:lineRule="exact"/>
    </w:pPr>
    <w:rPr>
      <w:snapToGrid w:val="0"/>
      <w:sz w:val="20"/>
      <w:szCs w:val="20"/>
      <w:lang w:eastAsia="en-GB"/>
    </w:rPr>
  </w:style>
  <w:style w:type="paragraph" w:styleId="CommentText">
    <w:name w:val="annotation text"/>
    <w:basedOn w:val="Normal"/>
    <w:link w:val="CommentTextChar"/>
    <w:uiPriority w:val="99"/>
    <w:unhideWhenUsed/>
    <w:rsid w:val="00AC6EE6"/>
    <w:rPr>
      <w:sz w:val="20"/>
      <w:szCs w:val="20"/>
    </w:rPr>
  </w:style>
  <w:style w:type="character" w:customStyle="1" w:styleId="CommentTextChar">
    <w:name w:val="Comment Text Char"/>
    <w:link w:val="CommentText"/>
    <w:uiPriority w:val="99"/>
    <w:rsid w:val="00AC6EE6"/>
    <w:rPr>
      <w:lang w:eastAsia="en-US"/>
    </w:rPr>
  </w:style>
  <w:style w:type="paragraph" w:styleId="CommentSubject">
    <w:name w:val="annotation subject"/>
    <w:basedOn w:val="CommentText"/>
    <w:next w:val="CommentText"/>
    <w:link w:val="CommentSubjectChar"/>
    <w:uiPriority w:val="99"/>
    <w:semiHidden/>
    <w:unhideWhenUsed/>
    <w:rsid w:val="00AC6EE6"/>
    <w:rPr>
      <w:b/>
      <w:bCs/>
    </w:rPr>
  </w:style>
  <w:style w:type="character" w:customStyle="1" w:styleId="CommentSubjectChar">
    <w:name w:val="Comment Subject Char"/>
    <w:link w:val="CommentSubject"/>
    <w:uiPriority w:val="99"/>
    <w:semiHidden/>
    <w:rsid w:val="00AC6EE6"/>
    <w:rPr>
      <w:b/>
      <w:bCs/>
      <w:lang w:eastAsia="en-US"/>
    </w:rPr>
  </w:style>
  <w:style w:type="paragraph" w:styleId="BalloonText">
    <w:name w:val="Balloon Text"/>
    <w:basedOn w:val="Normal"/>
    <w:link w:val="BalloonTextChar"/>
    <w:uiPriority w:val="99"/>
    <w:semiHidden/>
    <w:unhideWhenUsed/>
    <w:rsid w:val="00AC6EE6"/>
    <w:rPr>
      <w:rFonts w:ascii="Tahoma" w:hAnsi="Tahoma" w:cs="Tahoma"/>
      <w:sz w:val="16"/>
      <w:szCs w:val="16"/>
    </w:rPr>
  </w:style>
  <w:style w:type="character" w:customStyle="1" w:styleId="BalloonTextChar">
    <w:name w:val="Balloon Text Char"/>
    <w:link w:val="BalloonText"/>
    <w:uiPriority w:val="99"/>
    <w:semiHidden/>
    <w:rsid w:val="00AC6EE6"/>
    <w:rPr>
      <w:rFonts w:ascii="Tahoma" w:hAnsi="Tahoma" w:cs="Tahoma"/>
      <w:sz w:val="16"/>
      <w:szCs w:val="16"/>
      <w:lang w:eastAsia="en-US"/>
    </w:rPr>
  </w:style>
  <w:style w:type="character" w:styleId="FootnoteReference">
    <w:name w:val="footnote reference"/>
    <w:uiPriority w:val="99"/>
    <w:semiHidden/>
    <w:unhideWhenUsed/>
    <w:rsid w:val="00073D0F"/>
    <w:rPr>
      <w:vertAlign w:val="superscript"/>
    </w:rPr>
  </w:style>
  <w:style w:type="paragraph" w:customStyle="1" w:styleId="Default">
    <w:name w:val="Default"/>
    <w:rsid w:val="00B72B69"/>
    <w:pPr>
      <w:autoSpaceDE w:val="0"/>
      <w:autoSpaceDN w:val="0"/>
      <w:adjustRightInd w:val="0"/>
      <w:spacing w:after="160" w:line="252" w:lineRule="auto"/>
      <w:jc w:val="both"/>
    </w:pPr>
    <w:rPr>
      <w:rFonts w:ascii="Tahoma" w:hAnsi="Tahoma" w:cs="Tahoma"/>
      <w:color w:val="000000"/>
      <w:sz w:val="24"/>
      <w:szCs w:val="24"/>
    </w:rPr>
  </w:style>
  <w:style w:type="paragraph" w:customStyle="1" w:styleId="ListParagraph0">
    <w:name w:val="List Paragraph0"/>
    <w:basedOn w:val="Normal"/>
    <w:uiPriority w:val="34"/>
    <w:qFormat/>
    <w:rsid w:val="00C559C0"/>
    <w:pPr>
      <w:ind w:left="720"/>
      <w:contextualSpacing/>
    </w:pPr>
  </w:style>
  <w:style w:type="character" w:customStyle="1" w:styleId="EndnoteTextChar">
    <w:name w:val="Endnote Text Char"/>
    <w:link w:val="EndnoteText"/>
    <w:semiHidden/>
    <w:rsid w:val="00554364"/>
  </w:style>
  <w:style w:type="paragraph" w:customStyle="1" w:styleId="Odstavekseznama10">
    <w:name w:val="Odstavek seznama1"/>
    <w:basedOn w:val="Normal"/>
    <w:link w:val="ListParagraphChar"/>
    <w:rsid w:val="00AC72B8"/>
    <w:pPr>
      <w:ind w:left="708"/>
    </w:pPr>
    <w:rPr>
      <w:rFonts w:eastAsia="Batang"/>
      <w:lang w:val="en-US" w:eastAsia="x-none"/>
    </w:rPr>
  </w:style>
  <w:style w:type="character" w:customStyle="1" w:styleId="ListParagraphChar">
    <w:name w:val="List Paragraph Char"/>
    <w:link w:val="Odstavekseznama10"/>
    <w:rsid w:val="00AC72B8"/>
    <w:rPr>
      <w:rFonts w:eastAsia="Batang"/>
      <w:sz w:val="24"/>
      <w:szCs w:val="24"/>
      <w:lang w:val="en-US" w:eastAsia="x-none"/>
    </w:rPr>
  </w:style>
  <w:style w:type="paragraph" w:customStyle="1" w:styleId="align-justify">
    <w:name w:val="align-justify"/>
    <w:basedOn w:val="Normal"/>
    <w:rsid w:val="00A5579F"/>
    <w:pPr>
      <w:spacing w:before="100" w:beforeAutospacing="1" w:after="100" w:afterAutospacing="1"/>
    </w:pPr>
  </w:style>
  <w:style w:type="paragraph" w:customStyle="1" w:styleId="alineazaodstavkom1">
    <w:name w:val="alineazaodstavkom1"/>
    <w:basedOn w:val="Normal"/>
    <w:rsid w:val="004F357F"/>
    <w:pPr>
      <w:ind w:left="425" w:hanging="425"/>
    </w:pPr>
    <w:rPr>
      <w:rFonts w:ascii="Arial" w:hAnsi="Arial" w:cs="Arial"/>
      <w:lang w:val="en-GB" w:eastAsia="en-GB"/>
    </w:rPr>
  </w:style>
  <w:style w:type="paragraph" w:customStyle="1" w:styleId="naslov2">
    <w:name w:val="naslov2"/>
    <w:basedOn w:val="Normal"/>
    <w:rsid w:val="00084D74"/>
    <w:pPr>
      <w:spacing w:before="150" w:after="150"/>
    </w:pPr>
    <w:rPr>
      <w:b/>
      <w:bCs/>
      <w:color w:val="529CBA"/>
      <w:sz w:val="36"/>
      <w:szCs w:val="36"/>
      <w:lang w:val="en-GB" w:eastAsia="en-GB"/>
    </w:rPr>
  </w:style>
  <w:style w:type="paragraph" w:customStyle="1" w:styleId="naslov3">
    <w:name w:val="naslov3"/>
    <w:basedOn w:val="Normal"/>
    <w:rsid w:val="00084D74"/>
    <w:pPr>
      <w:spacing w:before="75"/>
    </w:pPr>
    <w:rPr>
      <w:b/>
      <w:bCs/>
      <w:color w:val="529CBA"/>
      <w:sz w:val="21"/>
      <w:szCs w:val="21"/>
      <w:lang w:val="en-GB" w:eastAsia="en-GB"/>
    </w:rPr>
  </w:style>
  <w:style w:type="paragraph" w:styleId="TOCHeading">
    <w:name w:val="TOC Heading"/>
    <w:basedOn w:val="Heading1"/>
    <w:next w:val="Normal"/>
    <w:uiPriority w:val="39"/>
    <w:unhideWhenUsed/>
    <w:qFormat/>
    <w:rsid w:val="00BB615C"/>
    <w:pPr>
      <w:outlineLvl w:val="9"/>
    </w:pPr>
  </w:style>
  <w:style w:type="paragraph" w:styleId="Index9">
    <w:name w:val="index 9"/>
    <w:basedOn w:val="Normal"/>
    <w:next w:val="Normal"/>
    <w:autoRedefine/>
    <w:uiPriority w:val="99"/>
    <w:unhideWhenUsed/>
    <w:rsid w:val="000F1440"/>
    <w:pPr>
      <w:spacing w:after="0"/>
      <w:ind w:left="1980" w:hanging="220"/>
      <w:jc w:val="left"/>
    </w:pPr>
    <w:rPr>
      <w:rFonts w:asciiTheme="minorHAnsi" w:hAnsiTheme="minorHAnsi" w:cstheme="minorHAnsi"/>
      <w:sz w:val="18"/>
      <w:szCs w:val="18"/>
    </w:rPr>
  </w:style>
  <w:style w:type="paragraph" w:styleId="TOC4">
    <w:name w:val="toc 4"/>
    <w:basedOn w:val="Normal"/>
    <w:next w:val="Normal"/>
    <w:autoRedefine/>
    <w:uiPriority w:val="39"/>
    <w:unhideWhenUsed/>
    <w:qFormat/>
    <w:rsid w:val="00B44DE5"/>
    <w:pPr>
      <w:spacing w:before="240" w:after="240"/>
      <w:ind w:left="440"/>
      <w:jc w:val="left"/>
    </w:pPr>
    <w:rPr>
      <w:rFonts w:ascii="Republika" w:hAnsi="Republika" w:cstheme="minorHAnsi"/>
      <w:sz w:val="16"/>
      <w:szCs w:val="20"/>
    </w:rPr>
  </w:style>
  <w:style w:type="paragraph" w:styleId="TOC5">
    <w:name w:val="toc 5"/>
    <w:basedOn w:val="Normal"/>
    <w:next w:val="Normal"/>
    <w:autoRedefine/>
    <w:uiPriority w:val="39"/>
    <w:unhideWhenUsed/>
    <w:rsid w:val="00B83177"/>
    <w:pPr>
      <w:spacing w:after="0"/>
      <w:ind w:left="660"/>
      <w:jc w:val="left"/>
    </w:pPr>
    <w:rPr>
      <w:rFonts w:ascii="Republika" w:hAnsi="Republika" w:cstheme="minorHAnsi"/>
      <w:sz w:val="20"/>
      <w:szCs w:val="20"/>
    </w:rPr>
  </w:style>
  <w:style w:type="paragraph" w:styleId="TOC6">
    <w:name w:val="toc 6"/>
    <w:basedOn w:val="Normal"/>
    <w:next w:val="Normal"/>
    <w:autoRedefine/>
    <w:uiPriority w:val="39"/>
    <w:unhideWhenUsed/>
    <w:rsid w:val="001F73A1"/>
    <w:pPr>
      <w:spacing w:after="0"/>
      <w:ind w:left="88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1F73A1"/>
    <w:pPr>
      <w:spacing w:after="0"/>
      <w:ind w:left="11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1F73A1"/>
    <w:pPr>
      <w:spacing w:after="0"/>
      <w:ind w:left="13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1F73A1"/>
    <w:pPr>
      <w:spacing w:after="0"/>
      <w:ind w:left="1540"/>
      <w:jc w:val="left"/>
    </w:pPr>
    <w:rPr>
      <w:rFonts w:asciiTheme="minorHAnsi" w:hAnsiTheme="minorHAnsi" w:cstheme="minorHAnsi"/>
      <w:sz w:val="20"/>
      <w:szCs w:val="20"/>
    </w:rPr>
  </w:style>
  <w:style w:type="paragraph" w:customStyle="1" w:styleId="esegmenth4">
    <w:name w:val="esegment_h4"/>
    <w:basedOn w:val="Normal"/>
    <w:rsid w:val="00F27105"/>
    <w:pPr>
      <w:spacing w:after="210"/>
      <w:jc w:val="center"/>
    </w:pPr>
    <w:rPr>
      <w:b/>
      <w:bCs/>
      <w:color w:val="333333"/>
      <w:sz w:val="18"/>
      <w:szCs w:val="18"/>
      <w:lang w:val="en-GB" w:eastAsia="en-GB"/>
    </w:rPr>
  </w:style>
  <w:style w:type="character" w:customStyle="1" w:styleId="FooterChar">
    <w:name w:val="Footer Char"/>
    <w:link w:val="Footer"/>
    <w:uiPriority w:val="99"/>
    <w:rsid w:val="001D6B12"/>
    <w:rPr>
      <w:sz w:val="24"/>
      <w:szCs w:val="24"/>
      <w:lang w:val="sl-SI" w:eastAsia="en-US"/>
    </w:rPr>
  </w:style>
  <w:style w:type="character" w:customStyle="1" w:styleId="FootnoteTextChar">
    <w:name w:val="Footnote Text Char"/>
    <w:link w:val="FootnoteText"/>
    <w:uiPriority w:val="99"/>
    <w:semiHidden/>
    <w:rsid w:val="007D7453"/>
    <w:rPr>
      <w:lang w:val="sl-SI" w:eastAsia="sl-SI"/>
    </w:rPr>
  </w:style>
  <w:style w:type="character" w:customStyle="1" w:styleId="Heading3Char">
    <w:name w:val="Heading 3 Char"/>
    <w:link w:val="Heading3"/>
    <w:uiPriority w:val="9"/>
    <w:rsid w:val="00BB615C"/>
    <w:rPr>
      <w:rFonts w:ascii="Calibri Light" w:eastAsia="SimSun" w:hAnsi="Calibri Light" w:cs="Times New Roman"/>
      <w:spacing w:val="4"/>
      <w:sz w:val="24"/>
      <w:szCs w:val="24"/>
    </w:rPr>
  </w:style>
  <w:style w:type="character" w:customStyle="1" w:styleId="PripombabesediloZnak1">
    <w:name w:val="Pripomba – besedilo Znak1"/>
    <w:semiHidden/>
    <w:rsid w:val="00557459"/>
    <w:rPr>
      <w:lang w:eastAsia="en-US"/>
    </w:rPr>
  </w:style>
  <w:style w:type="paragraph" w:styleId="TableofAuthorities">
    <w:name w:val="table of authorities"/>
    <w:basedOn w:val="Normal"/>
    <w:next w:val="Normal"/>
    <w:uiPriority w:val="99"/>
    <w:unhideWhenUsed/>
    <w:rsid w:val="00611C35"/>
    <w:pPr>
      <w:ind w:left="240" w:hanging="240"/>
    </w:pPr>
    <w:rPr>
      <w:rFonts w:cs="Calibri"/>
      <w:sz w:val="20"/>
      <w:szCs w:val="20"/>
    </w:rPr>
  </w:style>
  <w:style w:type="paragraph" w:styleId="TOAHeading">
    <w:name w:val="toa heading"/>
    <w:basedOn w:val="Normal"/>
    <w:next w:val="Normal"/>
    <w:uiPriority w:val="99"/>
    <w:unhideWhenUsed/>
    <w:rsid w:val="00611C35"/>
    <w:pPr>
      <w:spacing w:before="240" w:after="120"/>
    </w:pPr>
    <w:rPr>
      <w:rFonts w:cs="Calibri"/>
      <w:b/>
      <w:bCs/>
      <w:caps/>
      <w:sz w:val="20"/>
      <w:szCs w:val="20"/>
    </w:rPr>
  </w:style>
  <w:style w:type="character" w:customStyle="1" w:styleId="Heading1Char">
    <w:name w:val="Heading 1 Char"/>
    <w:link w:val="Heading1"/>
    <w:uiPriority w:val="9"/>
    <w:rsid w:val="00BB615C"/>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BB615C"/>
    <w:rPr>
      <w:rFonts w:ascii="Calibri Light" w:eastAsia="SimSun" w:hAnsi="Calibri Light" w:cs="Times New Roman"/>
      <w:b/>
      <w:bCs/>
      <w:sz w:val="28"/>
      <w:szCs w:val="28"/>
    </w:rPr>
  </w:style>
  <w:style w:type="character" w:customStyle="1" w:styleId="HeaderChar">
    <w:name w:val="Header Char"/>
    <w:link w:val="Header"/>
    <w:rsid w:val="0031396F"/>
    <w:rPr>
      <w:sz w:val="24"/>
      <w:szCs w:val="24"/>
      <w:lang w:val="sl-SI" w:eastAsia="en-US"/>
    </w:rPr>
  </w:style>
  <w:style w:type="character" w:customStyle="1" w:styleId="HTMLPreformattedChar">
    <w:name w:val="HTML Preformatted Char"/>
    <w:link w:val="HTMLPreformatted"/>
    <w:rsid w:val="0031396F"/>
    <w:rPr>
      <w:rFonts w:ascii="Courier New" w:hAnsi="Courier New" w:cs="Courier New"/>
      <w:color w:val="000000"/>
      <w:sz w:val="18"/>
      <w:szCs w:val="18"/>
      <w:lang w:val="sl-SI" w:eastAsia="sl-SI"/>
    </w:rPr>
  </w:style>
  <w:style w:type="character" w:customStyle="1" w:styleId="z-BottomofFormChar">
    <w:name w:val="z-Bottom of Form Char"/>
    <w:link w:val="z-BottomofForm"/>
    <w:rsid w:val="0031396F"/>
    <w:rPr>
      <w:rFonts w:ascii="Arial" w:hAnsi="Arial" w:cs="Arial"/>
      <w:vanish/>
      <w:sz w:val="16"/>
      <w:szCs w:val="16"/>
      <w:lang w:eastAsia="en-US"/>
    </w:rPr>
  </w:style>
  <w:style w:type="character" w:customStyle="1" w:styleId="BodyTextIndentChar">
    <w:name w:val="Body Text Indent Char"/>
    <w:link w:val="BodyTextIndent"/>
    <w:rsid w:val="0031396F"/>
    <w:rPr>
      <w:rFonts w:ascii="Arial" w:hAnsi="Arial" w:cs="Arial"/>
      <w:sz w:val="24"/>
      <w:szCs w:val="24"/>
      <w:lang w:eastAsia="en-US"/>
    </w:rPr>
  </w:style>
  <w:style w:type="character" w:customStyle="1" w:styleId="BodyTextChar">
    <w:name w:val="Body Text Char"/>
    <w:link w:val="BodyText"/>
    <w:rsid w:val="0031396F"/>
    <w:rPr>
      <w:b/>
      <w:bCs/>
      <w:sz w:val="24"/>
      <w:lang w:val="sl-SI" w:eastAsia="sl-SI"/>
    </w:rPr>
  </w:style>
  <w:style w:type="character" w:customStyle="1" w:styleId="BodyText3Char">
    <w:name w:val="Body Text 3 Char"/>
    <w:link w:val="BodyText3"/>
    <w:rsid w:val="0031396F"/>
    <w:rPr>
      <w:snapToGrid w:val="0"/>
      <w:sz w:val="24"/>
      <w:szCs w:val="24"/>
      <w:lang w:val="sl-SI" w:eastAsia="en-US"/>
    </w:rPr>
  </w:style>
  <w:style w:type="character" w:customStyle="1" w:styleId="BodyText2Char">
    <w:name w:val="Body Text 2 Char"/>
    <w:link w:val="BodyText2"/>
    <w:rsid w:val="0031396F"/>
    <w:rPr>
      <w:sz w:val="24"/>
      <w:szCs w:val="24"/>
      <w:lang w:val="sl-SI" w:eastAsia="sl-SI"/>
    </w:rPr>
  </w:style>
  <w:style w:type="paragraph" w:customStyle="1" w:styleId="CharZnakCharZnakChar0">
    <w:name w:val="Char Znak Char Znak Char"/>
    <w:basedOn w:val="Normal"/>
    <w:rsid w:val="0031396F"/>
    <w:pPr>
      <w:spacing w:line="240" w:lineRule="exact"/>
    </w:pPr>
    <w:rPr>
      <w:rFonts w:ascii="Tahoma" w:hAnsi="Tahoma"/>
      <w:sz w:val="20"/>
      <w:szCs w:val="20"/>
    </w:rPr>
  </w:style>
  <w:style w:type="paragraph" w:customStyle="1" w:styleId="ListParagraph1">
    <w:name w:val="List Paragraph1"/>
    <w:basedOn w:val="Normal"/>
    <w:rsid w:val="0031396F"/>
    <w:pPr>
      <w:ind w:left="720"/>
      <w:contextualSpacing/>
    </w:pPr>
  </w:style>
  <w:style w:type="paragraph" w:customStyle="1" w:styleId="Char0">
    <w:name w:val="Char"/>
    <w:basedOn w:val="Normal"/>
    <w:rsid w:val="0031396F"/>
    <w:pPr>
      <w:spacing w:line="240" w:lineRule="exact"/>
    </w:pPr>
    <w:rPr>
      <w:rFonts w:ascii="Tahoma" w:hAnsi="Tahoma" w:cs="Tahoma"/>
      <w:color w:val="222222"/>
      <w:sz w:val="20"/>
      <w:szCs w:val="20"/>
    </w:rPr>
  </w:style>
  <w:style w:type="paragraph" w:customStyle="1" w:styleId="ZnakZnakZnakZnakZnakZnakZnakZnakCharCharZnakZnakZnak0">
    <w:name w:val="Znak Znak Znak Znak Znak Znak Znak Znak Char Char Znak Znak Znak"/>
    <w:basedOn w:val="Normal"/>
    <w:rsid w:val="0031396F"/>
    <w:pPr>
      <w:spacing w:line="240" w:lineRule="exact"/>
    </w:pPr>
    <w:rPr>
      <w:rFonts w:ascii="Tahoma" w:hAnsi="Tahoma"/>
      <w:color w:val="000000"/>
      <w:sz w:val="20"/>
      <w:szCs w:val="20"/>
    </w:rPr>
  </w:style>
  <w:style w:type="paragraph" w:customStyle="1" w:styleId="ZnakZnak10">
    <w:name w:val="Znak Znak1"/>
    <w:basedOn w:val="Normal"/>
    <w:rsid w:val="0031396F"/>
    <w:pPr>
      <w:spacing w:line="240" w:lineRule="exact"/>
    </w:pPr>
    <w:rPr>
      <w:snapToGrid w:val="0"/>
      <w:sz w:val="20"/>
      <w:szCs w:val="20"/>
      <w:lang w:eastAsia="en-GB"/>
    </w:rPr>
  </w:style>
  <w:style w:type="paragraph" w:customStyle="1" w:styleId="podpisi">
    <w:name w:val="podpisi"/>
    <w:basedOn w:val="Normal"/>
    <w:qFormat/>
    <w:rsid w:val="00923195"/>
    <w:pPr>
      <w:tabs>
        <w:tab w:val="left" w:pos="3402"/>
      </w:tabs>
      <w:spacing w:line="260" w:lineRule="atLeast"/>
    </w:pPr>
    <w:rPr>
      <w:rFonts w:ascii="Arial" w:hAnsi="Arial"/>
      <w:sz w:val="20"/>
      <w:lang w:val="it-IT"/>
    </w:rPr>
  </w:style>
  <w:style w:type="paragraph" w:customStyle="1" w:styleId="doc-ti2">
    <w:name w:val="doc-ti2"/>
    <w:basedOn w:val="Normal"/>
    <w:rsid w:val="00312DF0"/>
    <w:pPr>
      <w:spacing w:before="240" w:after="120" w:line="312" w:lineRule="atLeast"/>
      <w:jc w:val="center"/>
    </w:pPr>
    <w:rPr>
      <w:b/>
      <w:bCs/>
      <w:lang w:val="en-GB" w:eastAsia="en-GB"/>
    </w:rPr>
  </w:style>
  <w:style w:type="paragraph" w:customStyle="1" w:styleId="no-doc-c2">
    <w:name w:val="no-doc-c2"/>
    <w:basedOn w:val="Normal"/>
    <w:rsid w:val="00312DF0"/>
    <w:pPr>
      <w:spacing w:before="120" w:after="120" w:line="312" w:lineRule="atLeast"/>
      <w:jc w:val="center"/>
    </w:pPr>
    <w:rPr>
      <w:lang w:val="en-GB" w:eastAsia="en-GB"/>
    </w:rPr>
  </w:style>
  <w:style w:type="paragraph" w:styleId="Index2">
    <w:name w:val="index 2"/>
    <w:basedOn w:val="Normal"/>
    <w:next w:val="Normal"/>
    <w:autoRedefine/>
    <w:uiPriority w:val="99"/>
    <w:unhideWhenUsed/>
    <w:rsid w:val="00974B39"/>
    <w:pPr>
      <w:spacing w:after="0"/>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974B39"/>
    <w:pPr>
      <w:spacing w:after="0"/>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974B39"/>
    <w:pPr>
      <w:spacing w:after="0"/>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974B39"/>
    <w:pPr>
      <w:spacing w:after="0"/>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974B39"/>
    <w:pPr>
      <w:spacing w:after="0"/>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974B39"/>
    <w:pPr>
      <w:spacing w:after="0"/>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974B39"/>
    <w:pPr>
      <w:spacing w:after="0"/>
      <w:ind w:left="176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974B39"/>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cstheme="majorHAnsi"/>
      <w:b/>
      <w:bCs/>
    </w:rPr>
  </w:style>
  <w:style w:type="paragraph" w:styleId="Title">
    <w:name w:val="Title"/>
    <w:basedOn w:val="Normal"/>
    <w:next w:val="Normal"/>
    <w:link w:val="TitleChar"/>
    <w:uiPriority w:val="10"/>
    <w:qFormat/>
    <w:rsid w:val="00BB615C"/>
    <w:pPr>
      <w:spacing w:after="0" w:line="240" w:lineRule="auto"/>
      <w:contextualSpacing/>
      <w:jc w:val="center"/>
    </w:pPr>
    <w:rPr>
      <w:rFonts w:ascii="Calibri Light" w:eastAsia="SimSun" w:hAnsi="Calibri Light"/>
      <w:b/>
      <w:bCs/>
      <w:spacing w:val="-7"/>
      <w:sz w:val="48"/>
      <w:szCs w:val="48"/>
    </w:rPr>
  </w:style>
  <w:style w:type="character" w:customStyle="1" w:styleId="TitleChar">
    <w:name w:val="Title Char"/>
    <w:link w:val="Title"/>
    <w:uiPriority w:val="10"/>
    <w:rsid w:val="00BB615C"/>
    <w:rPr>
      <w:rFonts w:ascii="Calibri Light" w:eastAsia="SimSun" w:hAnsi="Calibri Light" w:cs="Times New Roman"/>
      <w:b/>
      <w:bCs/>
      <w:spacing w:val="-7"/>
      <w:sz w:val="48"/>
      <w:szCs w:val="48"/>
    </w:rPr>
  </w:style>
  <w:style w:type="numbering" w:customStyle="1" w:styleId="Numbered">
    <w:name w:val="Numbered"/>
    <w:rsid w:val="00D9453B"/>
    <w:pPr>
      <w:numPr>
        <w:numId w:val="9"/>
      </w:numPr>
    </w:pPr>
  </w:style>
  <w:style w:type="character" w:customStyle="1" w:styleId="Omemba1">
    <w:name w:val="Omemba1"/>
    <w:uiPriority w:val="99"/>
    <w:semiHidden/>
    <w:unhideWhenUsed/>
    <w:rsid w:val="00263A89"/>
    <w:rPr>
      <w:color w:val="2B579A"/>
      <w:shd w:val="clear" w:color="auto" w:fill="E6E6E6"/>
    </w:rPr>
  </w:style>
  <w:style w:type="paragraph" w:styleId="Revision">
    <w:name w:val="Revision"/>
    <w:hidden/>
    <w:uiPriority w:val="99"/>
    <w:semiHidden/>
    <w:rsid w:val="00263A89"/>
    <w:pPr>
      <w:spacing w:after="160" w:line="252" w:lineRule="auto"/>
      <w:jc w:val="both"/>
    </w:pPr>
    <w:rPr>
      <w:sz w:val="24"/>
      <w:szCs w:val="24"/>
      <w:lang w:eastAsia="en-US"/>
    </w:rPr>
  </w:style>
  <w:style w:type="paragraph" w:customStyle="1" w:styleId="datumtevilka">
    <w:name w:val="datum številka"/>
    <w:basedOn w:val="Normal"/>
    <w:rsid w:val="00620528"/>
    <w:pPr>
      <w:tabs>
        <w:tab w:val="left" w:pos="1701"/>
      </w:tabs>
      <w:spacing w:line="260" w:lineRule="exact"/>
    </w:pPr>
    <w:rPr>
      <w:rFonts w:ascii="Arial" w:hAnsi="Arial"/>
      <w:sz w:val="20"/>
      <w:szCs w:val="20"/>
    </w:rPr>
  </w:style>
  <w:style w:type="character" w:customStyle="1" w:styleId="Nerazreenaomemba1">
    <w:name w:val="Nerazrešena omemba1"/>
    <w:uiPriority w:val="99"/>
    <w:semiHidden/>
    <w:unhideWhenUsed/>
    <w:rsid w:val="00A6736B"/>
    <w:rPr>
      <w:color w:val="605E5C"/>
      <w:shd w:val="clear" w:color="auto" w:fill="E1DFDD"/>
    </w:rPr>
  </w:style>
  <w:style w:type="character" w:customStyle="1" w:styleId="cf01">
    <w:name w:val="cf01"/>
    <w:rsid w:val="00377C97"/>
    <w:rPr>
      <w:rFonts w:ascii="Segoe UI" w:hAnsi="Segoe UI" w:cs="Segoe UI" w:hint="default"/>
      <w:sz w:val="18"/>
      <w:szCs w:val="18"/>
    </w:rPr>
  </w:style>
  <w:style w:type="paragraph" w:customStyle="1" w:styleId="pf0">
    <w:name w:val="pf0"/>
    <w:basedOn w:val="Normal"/>
    <w:rsid w:val="000403F2"/>
    <w:pPr>
      <w:spacing w:before="100" w:beforeAutospacing="1" w:after="100" w:afterAutospacing="1"/>
    </w:pPr>
  </w:style>
  <w:style w:type="character" w:customStyle="1" w:styleId="cf21">
    <w:name w:val="cf21"/>
    <w:rsid w:val="000E1F34"/>
    <w:rPr>
      <w:rFonts w:ascii="Segoe UI" w:hAnsi="Segoe UI" w:cs="Segoe UI" w:hint="default"/>
      <w:i/>
      <w:iCs/>
      <w:sz w:val="18"/>
      <w:szCs w:val="18"/>
    </w:rPr>
  </w:style>
  <w:style w:type="character" w:customStyle="1" w:styleId="cf31">
    <w:name w:val="cf31"/>
    <w:rsid w:val="000E1F34"/>
    <w:rPr>
      <w:rFonts w:ascii="Segoe UI" w:hAnsi="Segoe UI" w:cs="Segoe UI" w:hint="default"/>
      <w:sz w:val="18"/>
      <w:szCs w:val="18"/>
    </w:rPr>
  </w:style>
  <w:style w:type="character" w:styleId="FollowedHyperlink">
    <w:name w:val="FollowedHyperlink"/>
    <w:uiPriority w:val="99"/>
    <w:semiHidden/>
    <w:unhideWhenUsed/>
    <w:rsid w:val="00C909ED"/>
    <w:rPr>
      <w:color w:val="954F72"/>
      <w:u w:val="single"/>
    </w:rPr>
  </w:style>
  <w:style w:type="paragraph" w:customStyle="1" w:styleId="pf1">
    <w:name w:val="pf1"/>
    <w:basedOn w:val="Normal"/>
    <w:rsid w:val="00FF2AF9"/>
    <w:pPr>
      <w:spacing w:before="100" w:beforeAutospacing="1" w:after="100" w:afterAutospacing="1"/>
    </w:pPr>
  </w:style>
  <w:style w:type="character" w:customStyle="1" w:styleId="Heading4Char">
    <w:name w:val="Heading 4 Char"/>
    <w:link w:val="Heading4"/>
    <w:uiPriority w:val="9"/>
    <w:rsid w:val="00BB615C"/>
    <w:rPr>
      <w:rFonts w:ascii="Calibri Light" w:eastAsia="SimSun" w:hAnsi="Calibri Light" w:cs="Times New Roman"/>
      <w:i/>
      <w:iCs/>
      <w:sz w:val="24"/>
      <w:szCs w:val="24"/>
    </w:rPr>
  </w:style>
  <w:style w:type="character" w:customStyle="1" w:styleId="Heading5Char">
    <w:name w:val="Heading 5 Char"/>
    <w:link w:val="Heading5"/>
    <w:uiPriority w:val="9"/>
    <w:semiHidden/>
    <w:rsid w:val="00BB615C"/>
    <w:rPr>
      <w:rFonts w:ascii="Calibri Light" w:eastAsia="SimSun" w:hAnsi="Calibri Light" w:cs="Times New Roman"/>
      <w:b/>
      <w:bCs/>
    </w:rPr>
  </w:style>
  <w:style w:type="character" w:customStyle="1" w:styleId="Heading6Char">
    <w:name w:val="Heading 6 Char"/>
    <w:link w:val="Heading6"/>
    <w:uiPriority w:val="9"/>
    <w:semiHidden/>
    <w:rsid w:val="00BB615C"/>
    <w:rPr>
      <w:rFonts w:ascii="Calibri Light" w:eastAsia="SimSun" w:hAnsi="Calibri Light" w:cs="Times New Roman"/>
      <w:b/>
      <w:bCs/>
      <w:i/>
      <w:iCs/>
    </w:rPr>
  </w:style>
  <w:style w:type="character" w:customStyle="1" w:styleId="Heading7Char">
    <w:name w:val="Heading 7 Char"/>
    <w:link w:val="Heading7"/>
    <w:uiPriority w:val="9"/>
    <w:semiHidden/>
    <w:rsid w:val="00BB615C"/>
    <w:rPr>
      <w:i/>
      <w:iCs/>
    </w:rPr>
  </w:style>
  <w:style w:type="character" w:customStyle="1" w:styleId="Heading8Char">
    <w:name w:val="Heading 8 Char"/>
    <w:link w:val="Heading8"/>
    <w:uiPriority w:val="9"/>
    <w:semiHidden/>
    <w:rsid w:val="00BB615C"/>
    <w:rPr>
      <w:b/>
      <w:bCs/>
    </w:rPr>
  </w:style>
  <w:style w:type="character" w:customStyle="1" w:styleId="Heading9Char">
    <w:name w:val="Heading 9 Char"/>
    <w:link w:val="Heading9"/>
    <w:uiPriority w:val="9"/>
    <w:semiHidden/>
    <w:rsid w:val="00BB615C"/>
    <w:rPr>
      <w:i/>
      <w:iCs/>
    </w:rPr>
  </w:style>
  <w:style w:type="paragraph" w:styleId="Caption">
    <w:name w:val="caption"/>
    <w:basedOn w:val="Normal"/>
    <w:next w:val="Normal"/>
    <w:uiPriority w:val="35"/>
    <w:semiHidden/>
    <w:unhideWhenUsed/>
    <w:qFormat/>
    <w:rsid w:val="00BB615C"/>
    <w:rPr>
      <w:b/>
      <w:bCs/>
      <w:sz w:val="18"/>
      <w:szCs w:val="18"/>
    </w:rPr>
  </w:style>
  <w:style w:type="paragraph" w:styleId="Subtitle">
    <w:name w:val="Subtitle"/>
    <w:basedOn w:val="Normal"/>
    <w:next w:val="Normal"/>
    <w:link w:val="SubtitleChar"/>
    <w:uiPriority w:val="11"/>
    <w:qFormat/>
    <w:rsid w:val="00BB615C"/>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BB615C"/>
    <w:rPr>
      <w:rFonts w:ascii="Calibri Light" w:eastAsia="SimSun" w:hAnsi="Calibri Light" w:cs="Times New Roman"/>
      <w:sz w:val="24"/>
      <w:szCs w:val="24"/>
    </w:rPr>
  </w:style>
  <w:style w:type="paragraph" w:styleId="NoSpacing">
    <w:name w:val="No Spacing"/>
    <w:uiPriority w:val="1"/>
    <w:qFormat/>
    <w:rsid w:val="00BB615C"/>
    <w:pPr>
      <w:jc w:val="both"/>
    </w:pPr>
    <w:rPr>
      <w:sz w:val="22"/>
      <w:szCs w:val="22"/>
    </w:rPr>
  </w:style>
  <w:style w:type="paragraph" w:styleId="Quote">
    <w:name w:val="Quote"/>
    <w:basedOn w:val="Normal"/>
    <w:next w:val="Normal"/>
    <w:link w:val="QuoteChar"/>
    <w:uiPriority w:val="29"/>
    <w:qFormat/>
    <w:rsid w:val="00BB615C"/>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BB615C"/>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BB615C"/>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BB615C"/>
    <w:rPr>
      <w:rFonts w:ascii="Calibri Light" w:eastAsia="SimSun" w:hAnsi="Calibri Light" w:cs="Times New Roman"/>
      <w:sz w:val="26"/>
      <w:szCs w:val="26"/>
    </w:rPr>
  </w:style>
  <w:style w:type="character" w:styleId="SubtleEmphasis">
    <w:name w:val="Subtle Emphasis"/>
    <w:uiPriority w:val="19"/>
    <w:qFormat/>
    <w:rsid w:val="00BB615C"/>
    <w:rPr>
      <w:i/>
      <w:iCs/>
      <w:color w:val="auto"/>
    </w:rPr>
  </w:style>
  <w:style w:type="character" w:styleId="IntenseEmphasis">
    <w:name w:val="Intense Emphasis"/>
    <w:uiPriority w:val="21"/>
    <w:qFormat/>
    <w:rsid w:val="00BB615C"/>
    <w:rPr>
      <w:b/>
      <w:bCs/>
      <w:i/>
      <w:iCs/>
      <w:color w:val="auto"/>
    </w:rPr>
  </w:style>
  <w:style w:type="character" w:styleId="SubtleReference">
    <w:name w:val="Subtle Reference"/>
    <w:uiPriority w:val="31"/>
    <w:qFormat/>
    <w:rsid w:val="00BB615C"/>
    <w:rPr>
      <w:smallCaps/>
      <w:color w:val="auto"/>
      <w:u w:val="single" w:color="7F7F7F"/>
    </w:rPr>
  </w:style>
  <w:style w:type="character" w:styleId="IntenseReference">
    <w:name w:val="Intense Reference"/>
    <w:uiPriority w:val="32"/>
    <w:qFormat/>
    <w:rsid w:val="00BB615C"/>
    <w:rPr>
      <w:b/>
      <w:bCs/>
      <w:smallCaps/>
      <w:color w:val="auto"/>
      <w:u w:val="single"/>
    </w:rPr>
  </w:style>
  <w:style w:type="character" w:styleId="BookTitle">
    <w:name w:val="Book Title"/>
    <w:uiPriority w:val="33"/>
    <w:qFormat/>
    <w:rsid w:val="00BB615C"/>
    <w:rPr>
      <w:b/>
      <w:bCs/>
      <w:smallCaps/>
      <w:color w:val="auto"/>
    </w:rPr>
  </w:style>
  <w:style w:type="paragraph" w:styleId="ListParagraph">
    <w:name w:val="List Paragraph"/>
    <w:basedOn w:val="Normal"/>
    <w:uiPriority w:val="34"/>
    <w:qFormat/>
    <w:rsid w:val="006F6691"/>
    <w:pPr>
      <w:ind w:left="720"/>
      <w:contextualSpacing/>
    </w:pPr>
  </w:style>
  <w:style w:type="paragraph" w:customStyle="1" w:styleId="Standard">
    <w:name w:val="Standard"/>
    <w:qFormat/>
    <w:rsid w:val="00FB0068"/>
    <w:pPr>
      <w:widowControl w:val="0"/>
      <w:suppressAutoHyphens/>
      <w:textAlignment w:val="baseline"/>
    </w:pPr>
    <w:rPr>
      <w:rFonts w:ascii="Liberation Serif" w:eastAsia="Segoe UI" w:hAnsi="Liberation Serif" w:cs="Tahoma"/>
      <w:color w:val="000000"/>
      <w:kern w:val="2"/>
      <w:sz w:val="24"/>
      <w:szCs w:val="24"/>
      <w:lang w:eastAsia="zh-CN" w:bidi="hi-IN"/>
    </w:rPr>
  </w:style>
  <w:style w:type="character" w:customStyle="1" w:styleId="cf11">
    <w:name w:val="cf11"/>
    <w:basedOn w:val="DefaultParagraphFont"/>
    <w:rsid w:val="00BA7CFB"/>
    <w:rPr>
      <w:rFonts w:ascii="Segoe UI" w:hAnsi="Segoe UI" w:cs="Segoe UI" w:hint="default"/>
      <w:sz w:val="18"/>
      <w:szCs w:val="18"/>
    </w:rPr>
  </w:style>
  <w:style w:type="character" w:styleId="UnresolvedMention">
    <w:name w:val="Unresolved Mention"/>
    <w:basedOn w:val="DefaultParagraphFont"/>
    <w:uiPriority w:val="99"/>
    <w:semiHidden/>
    <w:unhideWhenUsed/>
    <w:rsid w:val="00605C87"/>
    <w:rPr>
      <w:color w:val="605E5C"/>
      <w:shd w:val="clear" w:color="auto" w:fill="E1DFDD"/>
    </w:rPr>
  </w:style>
  <w:style w:type="character" w:customStyle="1" w:styleId="cf41">
    <w:name w:val="cf41"/>
    <w:basedOn w:val="DefaultParagraphFont"/>
    <w:rsid w:val="00605C87"/>
    <w:rPr>
      <w:rFonts w:ascii="Segoe UI" w:hAnsi="Segoe UI" w:cs="Segoe UI" w:hint="default"/>
      <w:i/>
      <w:iCs/>
      <w:sz w:val="18"/>
      <w:szCs w:val="18"/>
    </w:rPr>
  </w:style>
  <w:style w:type="character" w:customStyle="1" w:styleId="cf51">
    <w:name w:val="cf51"/>
    <w:basedOn w:val="DefaultParagraphFont"/>
    <w:rsid w:val="00605C87"/>
    <w:rPr>
      <w:rFonts w:ascii="Segoe UI" w:hAnsi="Segoe UI" w:cs="Segoe UI" w:hint="default"/>
      <w:sz w:val="18"/>
      <w:szCs w:val="18"/>
      <w:shd w:val="clear" w:color="auto" w:fill="FFFF00"/>
    </w:rPr>
  </w:style>
  <w:style w:type="paragraph" w:customStyle="1" w:styleId="Slog1">
    <w:name w:val="Slog1"/>
    <w:basedOn w:val="Normal"/>
    <w:link w:val="Slog1Znak"/>
    <w:qFormat/>
    <w:rsid w:val="00E973C4"/>
    <w:rPr>
      <w:rFonts w:ascii="Arial" w:hAnsi="Arial" w:cs="Arial"/>
      <w:b/>
      <w:bCs/>
      <w:caps/>
      <w:sz w:val="32"/>
      <w:szCs w:val="32"/>
    </w:rPr>
  </w:style>
  <w:style w:type="character" w:customStyle="1" w:styleId="Slog1Znak">
    <w:name w:val="Slog1 Znak"/>
    <w:basedOn w:val="DefaultParagraphFont"/>
    <w:link w:val="Slog1"/>
    <w:rsid w:val="00E973C4"/>
    <w:rPr>
      <w:rFonts w:ascii="Arial" w:hAnsi="Arial" w:cs="Arial"/>
      <w:b/>
      <w:bCs/>
      <w:caps/>
      <w:sz w:val="32"/>
      <w:szCs w:val="32"/>
    </w:rPr>
  </w:style>
  <w:style w:type="paragraph" w:customStyle="1" w:styleId="Slog2">
    <w:name w:val="Slog2"/>
    <w:basedOn w:val="Normal"/>
    <w:link w:val="Slog2Znak"/>
    <w:qFormat/>
    <w:rsid w:val="00E973C4"/>
    <w:pPr>
      <w:spacing w:after="0" w:line="240" w:lineRule="auto"/>
      <w:jc w:val="left"/>
    </w:pPr>
    <w:rPr>
      <w:rFonts w:ascii="Arial" w:hAnsi="Arial" w:cs="Arial"/>
      <w:b/>
      <w:bCs/>
      <w:sz w:val="24"/>
      <w:szCs w:val="24"/>
    </w:rPr>
  </w:style>
  <w:style w:type="character" w:customStyle="1" w:styleId="Slog2Znak">
    <w:name w:val="Slog2 Znak"/>
    <w:basedOn w:val="DefaultParagraphFont"/>
    <w:link w:val="Slog2"/>
    <w:rsid w:val="00E973C4"/>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88">
      <w:bodyDiv w:val="1"/>
      <w:marLeft w:val="0"/>
      <w:marRight w:val="0"/>
      <w:marTop w:val="0"/>
      <w:marBottom w:val="0"/>
      <w:divBdr>
        <w:top w:val="none" w:sz="0" w:space="0" w:color="auto"/>
        <w:left w:val="none" w:sz="0" w:space="0" w:color="auto"/>
        <w:bottom w:val="none" w:sz="0" w:space="0" w:color="auto"/>
        <w:right w:val="none" w:sz="0" w:space="0" w:color="auto"/>
      </w:divBdr>
      <w:divsChild>
        <w:div w:id="1035350474">
          <w:marLeft w:val="547"/>
          <w:marRight w:val="0"/>
          <w:marTop w:val="67"/>
          <w:marBottom w:val="0"/>
          <w:divBdr>
            <w:top w:val="none" w:sz="0" w:space="0" w:color="auto"/>
            <w:left w:val="none" w:sz="0" w:space="0" w:color="auto"/>
            <w:bottom w:val="none" w:sz="0" w:space="0" w:color="auto"/>
            <w:right w:val="none" w:sz="0" w:space="0" w:color="auto"/>
          </w:divBdr>
        </w:div>
        <w:div w:id="1134788316">
          <w:marLeft w:val="547"/>
          <w:marRight w:val="0"/>
          <w:marTop w:val="67"/>
          <w:marBottom w:val="0"/>
          <w:divBdr>
            <w:top w:val="none" w:sz="0" w:space="0" w:color="auto"/>
            <w:left w:val="none" w:sz="0" w:space="0" w:color="auto"/>
            <w:bottom w:val="none" w:sz="0" w:space="0" w:color="auto"/>
            <w:right w:val="none" w:sz="0" w:space="0" w:color="auto"/>
          </w:divBdr>
        </w:div>
        <w:div w:id="1192649081">
          <w:marLeft w:val="547"/>
          <w:marRight w:val="0"/>
          <w:marTop w:val="67"/>
          <w:marBottom w:val="0"/>
          <w:divBdr>
            <w:top w:val="none" w:sz="0" w:space="0" w:color="auto"/>
            <w:left w:val="none" w:sz="0" w:space="0" w:color="auto"/>
            <w:bottom w:val="none" w:sz="0" w:space="0" w:color="auto"/>
            <w:right w:val="none" w:sz="0" w:space="0" w:color="auto"/>
          </w:divBdr>
        </w:div>
        <w:div w:id="1305543816">
          <w:marLeft w:val="547"/>
          <w:marRight w:val="0"/>
          <w:marTop w:val="67"/>
          <w:marBottom w:val="0"/>
          <w:divBdr>
            <w:top w:val="none" w:sz="0" w:space="0" w:color="auto"/>
            <w:left w:val="none" w:sz="0" w:space="0" w:color="auto"/>
            <w:bottom w:val="none" w:sz="0" w:space="0" w:color="auto"/>
            <w:right w:val="none" w:sz="0" w:space="0" w:color="auto"/>
          </w:divBdr>
        </w:div>
      </w:divsChild>
    </w:div>
    <w:div w:id="665529">
      <w:bodyDiv w:val="1"/>
      <w:marLeft w:val="0"/>
      <w:marRight w:val="0"/>
      <w:marTop w:val="0"/>
      <w:marBottom w:val="0"/>
      <w:divBdr>
        <w:top w:val="none" w:sz="0" w:space="0" w:color="auto"/>
        <w:left w:val="none" w:sz="0" w:space="0" w:color="auto"/>
        <w:bottom w:val="none" w:sz="0" w:space="0" w:color="auto"/>
        <w:right w:val="none" w:sz="0" w:space="0" w:color="auto"/>
      </w:divBdr>
    </w:div>
    <w:div w:id="10032943">
      <w:bodyDiv w:val="1"/>
      <w:marLeft w:val="0"/>
      <w:marRight w:val="0"/>
      <w:marTop w:val="0"/>
      <w:marBottom w:val="0"/>
      <w:divBdr>
        <w:top w:val="none" w:sz="0" w:space="0" w:color="auto"/>
        <w:left w:val="none" w:sz="0" w:space="0" w:color="auto"/>
        <w:bottom w:val="none" w:sz="0" w:space="0" w:color="auto"/>
        <w:right w:val="none" w:sz="0" w:space="0" w:color="auto"/>
      </w:divBdr>
    </w:div>
    <w:div w:id="23482221">
      <w:bodyDiv w:val="1"/>
      <w:marLeft w:val="0"/>
      <w:marRight w:val="0"/>
      <w:marTop w:val="0"/>
      <w:marBottom w:val="0"/>
      <w:divBdr>
        <w:top w:val="none" w:sz="0" w:space="0" w:color="auto"/>
        <w:left w:val="none" w:sz="0" w:space="0" w:color="auto"/>
        <w:bottom w:val="none" w:sz="0" w:space="0" w:color="auto"/>
        <w:right w:val="none" w:sz="0" w:space="0" w:color="auto"/>
      </w:divBdr>
      <w:divsChild>
        <w:div w:id="588659597">
          <w:marLeft w:val="547"/>
          <w:marRight w:val="0"/>
          <w:marTop w:val="134"/>
          <w:marBottom w:val="0"/>
          <w:divBdr>
            <w:top w:val="none" w:sz="0" w:space="0" w:color="auto"/>
            <w:left w:val="none" w:sz="0" w:space="0" w:color="auto"/>
            <w:bottom w:val="none" w:sz="0" w:space="0" w:color="auto"/>
            <w:right w:val="none" w:sz="0" w:space="0" w:color="auto"/>
          </w:divBdr>
        </w:div>
        <w:div w:id="690036183">
          <w:marLeft w:val="547"/>
          <w:marRight w:val="0"/>
          <w:marTop w:val="134"/>
          <w:marBottom w:val="0"/>
          <w:divBdr>
            <w:top w:val="none" w:sz="0" w:space="0" w:color="auto"/>
            <w:left w:val="none" w:sz="0" w:space="0" w:color="auto"/>
            <w:bottom w:val="none" w:sz="0" w:space="0" w:color="auto"/>
            <w:right w:val="none" w:sz="0" w:space="0" w:color="auto"/>
          </w:divBdr>
        </w:div>
        <w:div w:id="705452491">
          <w:marLeft w:val="547"/>
          <w:marRight w:val="0"/>
          <w:marTop w:val="134"/>
          <w:marBottom w:val="0"/>
          <w:divBdr>
            <w:top w:val="none" w:sz="0" w:space="0" w:color="auto"/>
            <w:left w:val="none" w:sz="0" w:space="0" w:color="auto"/>
            <w:bottom w:val="none" w:sz="0" w:space="0" w:color="auto"/>
            <w:right w:val="none" w:sz="0" w:space="0" w:color="auto"/>
          </w:divBdr>
        </w:div>
        <w:div w:id="954410637">
          <w:marLeft w:val="547"/>
          <w:marRight w:val="0"/>
          <w:marTop w:val="134"/>
          <w:marBottom w:val="0"/>
          <w:divBdr>
            <w:top w:val="none" w:sz="0" w:space="0" w:color="auto"/>
            <w:left w:val="none" w:sz="0" w:space="0" w:color="auto"/>
            <w:bottom w:val="none" w:sz="0" w:space="0" w:color="auto"/>
            <w:right w:val="none" w:sz="0" w:space="0" w:color="auto"/>
          </w:divBdr>
        </w:div>
        <w:div w:id="1638949321">
          <w:marLeft w:val="547"/>
          <w:marRight w:val="0"/>
          <w:marTop w:val="134"/>
          <w:marBottom w:val="0"/>
          <w:divBdr>
            <w:top w:val="none" w:sz="0" w:space="0" w:color="auto"/>
            <w:left w:val="none" w:sz="0" w:space="0" w:color="auto"/>
            <w:bottom w:val="none" w:sz="0" w:space="0" w:color="auto"/>
            <w:right w:val="none" w:sz="0" w:space="0" w:color="auto"/>
          </w:divBdr>
        </w:div>
      </w:divsChild>
    </w:div>
    <w:div w:id="24211415">
      <w:bodyDiv w:val="1"/>
      <w:marLeft w:val="0"/>
      <w:marRight w:val="0"/>
      <w:marTop w:val="0"/>
      <w:marBottom w:val="0"/>
      <w:divBdr>
        <w:top w:val="none" w:sz="0" w:space="0" w:color="auto"/>
        <w:left w:val="none" w:sz="0" w:space="0" w:color="auto"/>
        <w:bottom w:val="none" w:sz="0" w:space="0" w:color="auto"/>
        <w:right w:val="none" w:sz="0" w:space="0" w:color="auto"/>
      </w:divBdr>
    </w:div>
    <w:div w:id="24522368">
      <w:bodyDiv w:val="1"/>
      <w:marLeft w:val="0"/>
      <w:marRight w:val="0"/>
      <w:marTop w:val="0"/>
      <w:marBottom w:val="0"/>
      <w:divBdr>
        <w:top w:val="none" w:sz="0" w:space="0" w:color="auto"/>
        <w:left w:val="none" w:sz="0" w:space="0" w:color="auto"/>
        <w:bottom w:val="none" w:sz="0" w:space="0" w:color="auto"/>
        <w:right w:val="none" w:sz="0" w:space="0" w:color="auto"/>
      </w:divBdr>
    </w:div>
    <w:div w:id="32387554">
      <w:bodyDiv w:val="1"/>
      <w:marLeft w:val="0"/>
      <w:marRight w:val="0"/>
      <w:marTop w:val="0"/>
      <w:marBottom w:val="0"/>
      <w:divBdr>
        <w:top w:val="none" w:sz="0" w:space="0" w:color="auto"/>
        <w:left w:val="none" w:sz="0" w:space="0" w:color="auto"/>
        <w:bottom w:val="none" w:sz="0" w:space="0" w:color="auto"/>
        <w:right w:val="none" w:sz="0" w:space="0" w:color="auto"/>
      </w:divBdr>
    </w:div>
    <w:div w:id="41292082">
      <w:bodyDiv w:val="1"/>
      <w:marLeft w:val="0"/>
      <w:marRight w:val="0"/>
      <w:marTop w:val="0"/>
      <w:marBottom w:val="0"/>
      <w:divBdr>
        <w:top w:val="none" w:sz="0" w:space="0" w:color="auto"/>
        <w:left w:val="none" w:sz="0" w:space="0" w:color="auto"/>
        <w:bottom w:val="none" w:sz="0" w:space="0" w:color="auto"/>
        <w:right w:val="none" w:sz="0" w:space="0" w:color="auto"/>
      </w:divBdr>
      <w:divsChild>
        <w:div w:id="1141850607">
          <w:marLeft w:val="0"/>
          <w:marRight w:val="0"/>
          <w:marTop w:val="0"/>
          <w:marBottom w:val="0"/>
          <w:divBdr>
            <w:top w:val="none" w:sz="0" w:space="0" w:color="auto"/>
            <w:left w:val="none" w:sz="0" w:space="0" w:color="auto"/>
            <w:bottom w:val="none" w:sz="0" w:space="0" w:color="auto"/>
            <w:right w:val="none" w:sz="0" w:space="0" w:color="auto"/>
          </w:divBdr>
          <w:divsChild>
            <w:div w:id="1701124610">
              <w:marLeft w:val="0"/>
              <w:marRight w:val="0"/>
              <w:marTop w:val="0"/>
              <w:marBottom w:val="0"/>
              <w:divBdr>
                <w:top w:val="none" w:sz="0" w:space="0" w:color="auto"/>
                <w:left w:val="none" w:sz="0" w:space="0" w:color="auto"/>
                <w:bottom w:val="none" w:sz="0" w:space="0" w:color="auto"/>
                <w:right w:val="none" w:sz="0" w:space="0" w:color="auto"/>
              </w:divBdr>
              <w:divsChild>
                <w:div w:id="17196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0531">
      <w:bodyDiv w:val="1"/>
      <w:marLeft w:val="0"/>
      <w:marRight w:val="0"/>
      <w:marTop w:val="0"/>
      <w:marBottom w:val="0"/>
      <w:divBdr>
        <w:top w:val="none" w:sz="0" w:space="0" w:color="auto"/>
        <w:left w:val="none" w:sz="0" w:space="0" w:color="auto"/>
        <w:bottom w:val="none" w:sz="0" w:space="0" w:color="auto"/>
        <w:right w:val="none" w:sz="0" w:space="0" w:color="auto"/>
      </w:divBdr>
    </w:div>
    <w:div w:id="66344693">
      <w:bodyDiv w:val="1"/>
      <w:marLeft w:val="0"/>
      <w:marRight w:val="0"/>
      <w:marTop w:val="0"/>
      <w:marBottom w:val="0"/>
      <w:divBdr>
        <w:top w:val="none" w:sz="0" w:space="0" w:color="auto"/>
        <w:left w:val="none" w:sz="0" w:space="0" w:color="auto"/>
        <w:bottom w:val="none" w:sz="0" w:space="0" w:color="auto"/>
        <w:right w:val="none" w:sz="0" w:space="0" w:color="auto"/>
      </w:divBdr>
    </w:div>
    <w:div w:id="71195501">
      <w:bodyDiv w:val="1"/>
      <w:marLeft w:val="0"/>
      <w:marRight w:val="0"/>
      <w:marTop w:val="0"/>
      <w:marBottom w:val="0"/>
      <w:divBdr>
        <w:top w:val="none" w:sz="0" w:space="0" w:color="auto"/>
        <w:left w:val="none" w:sz="0" w:space="0" w:color="auto"/>
        <w:bottom w:val="none" w:sz="0" w:space="0" w:color="auto"/>
        <w:right w:val="none" w:sz="0" w:space="0" w:color="auto"/>
      </w:divBdr>
    </w:div>
    <w:div w:id="84615010">
      <w:bodyDiv w:val="1"/>
      <w:marLeft w:val="0"/>
      <w:marRight w:val="0"/>
      <w:marTop w:val="0"/>
      <w:marBottom w:val="0"/>
      <w:divBdr>
        <w:top w:val="none" w:sz="0" w:space="0" w:color="auto"/>
        <w:left w:val="none" w:sz="0" w:space="0" w:color="auto"/>
        <w:bottom w:val="none" w:sz="0" w:space="0" w:color="auto"/>
        <w:right w:val="none" w:sz="0" w:space="0" w:color="auto"/>
      </w:divBdr>
    </w:div>
    <w:div w:id="88041246">
      <w:bodyDiv w:val="1"/>
      <w:marLeft w:val="0"/>
      <w:marRight w:val="0"/>
      <w:marTop w:val="0"/>
      <w:marBottom w:val="0"/>
      <w:divBdr>
        <w:top w:val="none" w:sz="0" w:space="0" w:color="auto"/>
        <w:left w:val="none" w:sz="0" w:space="0" w:color="auto"/>
        <w:bottom w:val="none" w:sz="0" w:space="0" w:color="auto"/>
        <w:right w:val="none" w:sz="0" w:space="0" w:color="auto"/>
      </w:divBdr>
    </w:div>
    <w:div w:id="118493895">
      <w:bodyDiv w:val="1"/>
      <w:marLeft w:val="0"/>
      <w:marRight w:val="0"/>
      <w:marTop w:val="0"/>
      <w:marBottom w:val="0"/>
      <w:divBdr>
        <w:top w:val="none" w:sz="0" w:space="0" w:color="auto"/>
        <w:left w:val="none" w:sz="0" w:space="0" w:color="auto"/>
        <w:bottom w:val="none" w:sz="0" w:space="0" w:color="auto"/>
        <w:right w:val="none" w:sz="0" w:space="0" w:color="auto"/>
      </w:divBdr>
    </w:div>
    <w:div w:id="155001878">
      <w:bodyDiv w:val="1"/>
      <w:marLeft w:val="0"/>
      <w:marRight w:val="0"/>
      <w:marTop w:val="0"/>
      <w:marBottom w:val="0"/>
      <w:divBdr>
        <w:top w:val="none" w:sz="0" w:space="0" w:color="auto"/>
        <w:left w:val="none" w:sz="0" w:space="0" w:color="auto"/>
        <w:bottom w:val="none" w:sz="0" w:space="0" w:color="auto"/>
        <w:right w:val="none" w:sz="0" w:space="0" w:color="auto"/>
      </w:divBdr>
      <w:divsChild>
        <w:div w:id="769396243">
          <w:marLeft w:val="547"/>
          <w:marRight w:val="0"/>
          <w:marTop w:val="134"/>
          <w:marBottom w:val="0"/>
          <w:divBdr>
            <w:top w:val="none" w:sz="0" w:space="0" w:color="auto"/>
            <w:left w:val="none" w:sz="0" w:space="0" w:color="auto"/>
            <w:bottom w:val="none" w:sz="0" w:space="0" w:color="auto"/>
            <w:right w:val="none" w:sz="0" w:space="0" w:color="auto"/>
          </w:divBdr>
        </w:div>
      </w:divsChild>
    </w:div>
    <w:div w:id="195389610">
      <w:bodyDiv w:val="1"/>
      <w:marLeft w:val="0"/>
      <w:marRight w:val="0"/>
      <w:marTop w:val="0"/>
      <w:marBottom w:val="0"/>
      <w:divBdr>
        <w:top w:val="none" w:sz="0" w:space="0" w:color="auto"/>
        <w:left w:val="none" w:sz="0" w:space="0" w:color="auto"/>
        <w:bottom w:val="none" w:sz="0" w:space="0" w:color="auto"/>
        <w:right w:val="none" w:sz="0" w:space="0" w:color="auto"/>
      </w:divBdr>
    </w:div>
    <w:div w:id="199050202">
      <w:bodyDiv w:val="1"/>
      <w:marLeft w:val="0"/>
      <w:marRight w:val="0"/>
      <w:marTop w:val="0"/>
      <w:marBottom w:val="0"/>
      <w:divBdr>
        <w:top w:val="none" w:sz="0" w:space="0" w:color="auto"/>
        <w:left w:val="none" w:sz="0" w:space="0" w:color="auto"/>
        <w:bottom w:val="none" w:sz="0" w:space="0" w:color="auto"/>
        <w:right w:val="none" w:sz="0" w:space="0" w:color="auto"/>
      </w:divBdr>
    </w:div>
    <w:div w:id="199514655">
      <w:bodyDiv w:val="1"/>
      <w:marLeft w:val="0"/>
      <w:marRight w:val="0"/>
      <w:marTop w:val="0"/>
      <w:marBottom w:val="0"/>
      <w:divBdr>
        <w:top w:val="none" w:sz="0" w:space="0" w:color="auto"/>
        <w:left w:val="none" w:sz="0" w:space="0" w:color="auto"/>
        <w:bottom w:val="none" w:sz="0" w:space="0" w:color="auto"/>
        <w:right w:val="none" w:sz="0" w:space="0" w:color="auto"/>
      </w:divBdr>
    </w:div>
    <w:div w:id="212694954">
      <w:bodyDiv w:val="1"/>
      <w:marLeft w:val="0"/>
      <w:marRight w:val="0"/>
      <w:marTop w:val="0"/>
      <w:marBottom w:val="0"/>
      <w:divBdr>
        <w:top w:val="none" w:sz="0" w:space="0" w:color="auto"/>
        <w:left w:val="none" w:sz="0" w:space="0" w:color="auto"/>
        <w:bottom w:val="none" w:sz="0" w:space="0" w:color="auto"/>
        <w:right w:val="none" w:sz="0" w:space="0" w:color="auto"/>
      </w:divBdr>
    </w:div>
    <w:div w:id="220479444">
      <w:bodyDiv w:val="1"/>
      <w:marLeft w:val="0"/>
      <w:marRight w:val="0"/>
      <w:marTop w:val="0"/>
      <w:marBottom w:val="0"/>
      <w:divBdr>
        <w:top w:val="none" w:sz="0" w:space="0" w:color="auto"/>
        <w:left w:val="none" w:sz="0" w:space="0" w:color="auto"/>
        <w:bottom w:val="none" w:sz="0" w:space="0" w:color="auto"/>
        <w:right w:val="none" w:sz="0" w:space="0" w:color="auto"/>
      </w:divBdr>
    </w:div>
    <w:div w:id="222910615">
      <w:bodyDiv w:val="1"/>
      <w:marLeft w:val="0"/>
      <w:marRight w:val="0"/>
      <w:marTop w:val="0"/>
      <w:marBottom w:val="0"/>
      <w:divBdr>
        <w:top w:val="none" w:sz="0" w:space="0" w:color="auto"/>
        <w:left w:val="none" w:sz="0" w:space="0" w:color="auto"/>
        <w:bottom w:val="none" w:sz="0" w:space="0" w:color="auto"/>
        <w:right w:val="none" w:sz="0" w:space="0" w:color="auto"/>
      </w:divBdr>
    </w:div>
    <w:div w:id="289944264">
      <w:bodyDiv w:val="1"/>
      <w:marLeft w:val="0"/>
      <w:marRight w:val="0"/>
      <w:marTop w:val="0"/>
      <w:marBottom w:val="0"/>
      <w:divBdr>
        <w:top w:val="none" w:sz="0" w:space="0" w:color="auto"/>
        <w:left w:val="none" w:sz="0" w:space="0" w:color="auto"/>
        <w:bottom w:val="none" w:sz="0" w:space="0" w:color="auto"/>
        <w:right w:val="none" w:sz="0" w:space="0" w:color="auto"/>
      </w:divBdr>
    </w:div>
    <w:div w:id="328214875">
      <w:bodyDiv w:val="1"/>
      <w:marLeft w:val="0"/>
      <w:marRight w:val="0"/>
      <w:marTop w:val="0"/>
      <w:marBottom w:val="0"/>
      <w:divBdr>
        <w:top w:val="none" w:sz="0" w:space="0" w:color="auto"/>
        <w:left w:val="none" w:sz="0" w:space="0" w:color="auto"/>
        <w:bottom w:val="none" w:sz="0" w:space="0" w:color="auto"/>
        <w:right w:val="none" w:sz="0" w:space="0" w:color="auto"/>
      </w:divBdr>
    </w:div>
    <w:div w:id="330523534">
      <w:bodyDiv w:val="1"/>
      <w:marLeft w:val="0"/>
      <w:marRight w:val="0"/>
      <w:marTop w:val="0"/>
      <w:marBottom w:val="0"/>
      <w:divBdr>
        <w:top w:val="none" w:sz="0" w:space="0" w:color="auto"/>
        <w:left w:val="none" w:sz="0" w:space="0" w:color="auto"/>
        <w:bottom w:val="none" w:sz="0" w:space="0" w:color="auto"/>
        <w:right w:val="none" w:sz="0" w:space="0" w:color="auto"/>
      </w:divBdr>
    </w:div>
    <w:div w:id="331874563">
      <w:bodyDiv w:val="1"/>
      <w:marLeft w:val="0"/>
      <w:marRight w:val="0"/>
      <w:marTop w:val="0"/>
      <w:marBottom w:val="0"/>
      <w:divBdr>
        <w:top w:val="none" w:sz="0" w:space="0" w:color="auto"/>
        <w:left w:val="none" w:sz="0" w:space="0" w:color="auto"/>
        <w:bottom w:val="none" w:sz="0" w:space="0" w:color="auto"/>
        <w:right w:val="none" w:sz="0" w:space="0" w:color="auto"/>
      </w:divBdr>
      <w:divsChild>
        <w:div w:id="1814255546">
          <w:marLeft w:val="0"/>
          <w:marRight w:val="0"/>
          <w:marTop w:val="0"/>
          <w:marBottom w:val="0"/>
          <w:divBdr>
            <w:top w:val="none" w:sz="0" w:space="0" w:color="auto"/>
            <w:left w:val="none" w:sz="0" w:space="0" w:color="auto"/>
            <w:bottom w:val="none" w:sz="0" w:space="0" w:color="auto"/>
            <w:right w:val="none" w:sz="0" w:space="0" w:color="auto"/>
          </w:divBdr>
        </w:div>
      </w:divsChild>
    </w:div>
    <w:div w:id="334572109">
      <w:bodyDiv w:val="1"/>
      <w:marLeft w:val="0"/>
      <w:marRight w:val="0"/>
      <w:marTop w:val="0"/>
      <w:marBottom w:val="0"/>
      <w:divBdr>
        <w:top w:val="none" w:sz="0" w:space="0" w:color="auto"/>
        <w:left w:val="none" w:sz="0" w:space="0" w:color="auto"/>
        <w:bottom w:val="none" w:sz="0" w:space="0" w:color="auto"/>
        <w:right w:val="none" w:sz="0" w:space="0" w:color="auto"/>
      </w:divBdr>
    </w:div>
    <w:div w:id="345987328">
      <w:bodyDiv w:val="1"/>
      <w:marLeft w:val="0"/>
      <w:marRight w:val="0"/>
      <w:marTop w:val="0"/>
      <w:marBottom w:val="0"/>
      <w:divBdr>
        <w:top w:val="none" w:sz="0" w:space="0" w:color="auto"/>
        <w:left w:val="none" w:sz="0" w:space="0" w:color="auto"/>
        <w:bottom w:val="none" w:sz="0" w:space="0" w:color="auto"/>
        <w:right w:val="none" w:sz="0" w:space="0" w:color="auto"/>
      </w:divBdr>
    </w:div>
    <w:div w:id="360670539">
      <w:bodyDiv w:val="1"/>
      <w:marLeft w:val="0"/>
      <w:marRight w:val="0"/>
      <w:marTop w:val="0"/>
      <w:marBottom w:val="0"/>
      <w:divBdr>
        <w:top w:val="none" w:sz="0" w:space="0" w:color="auto"/>
        <w:left w:val="none" w:sz="0" w:space="0" w:color="auto"/>
        <w:bottom w:val="none" w:sz="0" w:space="0" w:color="auto"/>
        <w:right w:val="none" w:sz="0" w:space="0" w:color="auto"/>
      </w:divBdr>
    </w:div>
    <w:div w:id="367336329">
      <w:bodyDiv w:val="1"/>
      <w:marLeft w:val="0"/>
      <w:marRight w:val="0"/>
      <w:marTop w:val="0"/>
      <w:marBottom w:val="0"/>
      <w:divBdr>
        <w:top w:val="none" w:sz="0" w:space="0" w:color="auto"/>
        <w:left w:val="none" w:sz="0" w:space="0" w:color="auto"/>
        <w:bottom w:val="none" w:sz="0" w:space="0" w:color="auto"/>
        <w:right w:val="none" w:sz="0" w:space="0" w:color="auto"/>
      </w:divBdr>
    </w:div>
    <w:div w:id="373235197">
      <w:bodyDiv w:val="1"/>
      <w:marLeft w:val="0"/>
      <w:marRight w:val="0"/>
      <w:marTop w:val="0"/>
      <w:marBottom w:val="0"/>
      <w:divBdr>
        <w:top w:val="none" w:sz="0" w:space="0" w:color="auto"/>
        <w:left w:val="none" w:sz="0" w:space="0" w:color="auto"/>
        <w:bottom w:val="none" w:sz="0" w:space="0" w:color="auto"/>
        <w:right w:val="none" w:sz="0" w:space="0" w:color="auto"/>
      </w:divBdr>
    </w:div>
    <w:div w:id="375859266">
      <w:bodyDiv w:val="1"/>
      <w:marLeft w:val="0"/>
      <w:marRight w:val="0"/>
      <w:marTop w:val="0"/>
      <w:marBottom w:val="0"/>
      <w:divBdr>
        <w:top w:val="none" w:sz="0" w:space="0" w:color="auto"/>
        <w:left w:val="none" w:sz="0" w:space="0" w:color="auto"/>
        <w:bottom w:val="none" w:sz="0" w:space="0" w:color="auto"/>
        <w:right w:val="none" w:sz="0" w:space="0" w:color="auto"/>
      </w:divBdr>
    </w:div>
    <w:div w:id="395661934">
      <w:bodyDiv w:val="1"/>
      <w:marLeft w:val="0"/>
      <w:marRight w:val="0"/>
      <w:marTop w:val="0"/>
      <w:marBottom w:val="0"/>
      <w:divBdr>
        <w:top w:val="none" w:sz="0" w:space="0" w:color="auto"/>
        <w:left w:val="none" w:sz="0" w:space="0" w:color="auto"/>
        <w:bottom w:val="none" w:sz="0" w:space="0" w:color="auto"/>
        <w:right w:val="none" w:sz="0" w:space="0" w:color="auto"/>
      </w:divBdr>
    </w:div>
    <w:div w:id="400443194">
      <w:bodyDiv w:val="1"/>
      <w:marLeft w:val="0"/>
      <w:marRight w:val="0"/>
      <w:marTop w:val="0"/>
      <w:marBottom w:val="0"/>
      <w:divBdr>
        <w:top w:val="none" w:sz="0" w:space="0" w:color="auto"/>
        <w:left w:val="none" w:sz="0" w:space="0" w:color="auto"/>
        <w:bottom w:val="none" w:sz="0" w:space="0" w:color="auto"/>
        <w:right w:val="none" w:sz="0" w:space="0" w:color="auto"/>
      </w:divBdr>
    </w:div>
    <w:div w:id="417214851">
      <w:bodyDiv w:val="1"/>
      <w:marLeft w:val="0"/>
      <w:marRight w:val="0"/>
      <w:marTop w:val="0"/>
      <w:marBottom w:val="0"/>
      <w:divBdr>
        <w:top w:val="none" w:sz="0" w:space="0" w:color="auto"/>
        <w:left w:val="none" w:sz="0" w:space="0" w:color="auto"/>
        <w:bottom w:val="none" w:sz="0" w:space="0" w:color="auto"/>
        <w:right w:val="none" w:sz="0" w:space="0" w:color="auto"/>
      </w:divBdr>
    </w:div>
    <w:div w:id="418254698">
      <w:bodyDiv w:val="1"/>
      <w:marLeft w:val="0"/>
      <w:marRight w:val="0"/>
      <w:marTop w:val="0"/>
      <w:marBottom w:val="0"/>
      <w:divBdr>
        <w:top w:val="none" w:sz="0" w:space="0" w:color="auto"/>
        <w:left w:val="none" w:sz="0" w:space="0" w:color="auto"/>
        <w:bottom w:val="none" w:sz="0" w:space="0" w:color="auto"/>
        <w:right w:val="none" w:sz="0" w:space="0" w:color="auto"/>
      </w:divBdr>
    </w:div>
    <w:div w:id="419839421">
      <w:bodyDiv w:val="1"/>
      <w:marLeft w:val="0"/>
      <w:marRight w:val="0"/>
      <w:marTop w:val="0"/>
      <w:marBottom w:val="0"/>
      <w:divBdr>
        <w:top w:val="none" w:sz="0" w:space="0" w:color="auto"/>
        <w:left w:val="none" w:sz="0" w:space="0" w:color="auto"/>
        <w:bottom w:val="none" w:sz="0" w:space="0" w:color="auto"/>
        <w:right w:val="none" w:sz="0" w:space="0" w:color="auto"/>
      </w:divBdr>
      <w:divsChild>
        <w:div w:id="393503771">
          <w:marLeft w:val="446"/>
          <w:marRight w:val="0"/>
          <w:marTop w:val="0"/>
          <w:marBottom w:val="0"/>
          <w:divBdr>
            <w:top w:val="none" w:sz="0" w:space="0" w:color="auto"/>
            <w:left w:val="none" w:sz="0" w:space="0" w:color="auto"/>
            <w:bottom w:val="none" w:sz="0" w:space="0" w:color="auto"/>
            <w:right w:val="none" w:sz="0" w:space="0" w:color="auto"/>
          </w:divBdr>
        </w:div>
        <w:div w:id="1262378504">
          <w:marLeft w:val="446"/>
          <w:marRight w:val="0"/>
          <w:marTop w:val="0"/>
          <w:marBottom w:val="0"/>
          <w:divBdr>
            <w:top w:val="none" w:sz="0" w:space="0" w:color="auto"/>
            <w:left w:val="none" w:sz="0" w:space="0" w:color="auto"/>
            <w:bottom w:val="none" w:sz="0" w:space="0" w:color="auto"/>
            <w:right w:val="none" w:sz="0" w:space="0" w:color="auto"/>
          </w:divBdr>
        </w:div>
        <w:div w:id="1591962856">
          <w:marLeft w:val="446"/>
          <w:marRight w:val="0"/>
          <w:marTop w:val="0"/>
          <w:marBottom w:val="0"/>
          <w:divBdr>
            <w:top w:val="none" w:sz="0" w:space="0" w:color="auto"/>
            <w:left w:val="none" w:sz="0" w:space="0" w:color="auto"/>
            <w:bottom w:val="none" w:sz="0" w:space="0" w:color="auto"/>
            <w:right w:val="none" w:sz="0" w:space="0" w:color="auto"/>
          </w:divBdr>
        </w:div>
      </w:divsChild>
    </w:div>
    <w:div w:id="433793601">
      <w:bodyDiv w:val="1"/>
      <w:marLeft w:val="0"/>
      <w:marRight w:val="0"/>
      <w:marTop w:val="0"/>
      <w:marBottom w:val="0"/>
      <w:divBdr>
        <w:top w:val="none" w:sz="0" w:space="0" w:color="auto"/>
        <w:left w:val="none" w:sz="0" w:space="0" w:color="auto"/>
        <w:bottom w:val="none" w:sz="0" w:space="0" w:color="auto"/>
        <w:right w:val="none" w:sz="0" w:space="0" w:color="auto"/>
      </w:divBdr>
    </w:div>
    <w:div w:id="444082600">
      <w:bodyDiv w:val="1"/>
      <w:marLeft w:val="0"/>
      <w:marRight w:val="0"/>
      <w:marTop w:val="0"/>
      <w:marBottom w:val="0"/>
      <w:divBdr>
        <w:top w:val="none" w:sz="0" w:space="0" w:color="auto"/>
        <w:left w:val="none" w:sz="0" w:space="0" w:color="auto"/>
        <w:bottom w:val="none" w:sz="0" w:space="0" w:color="auto"/>
        <w:right w:val="none" w:sz="0" w:space="0" w:color="auto"/>
      </w:divBdr>
    </w:div>
    <w:div w:id="453447091">
      <w:bodyDiv w:val="1"/>
      <w:marLeft w:val="0"/>
      <w:marRight w:val="0"/>
      <w:marTop w:val="0"/>
      <w:marBottom w:val="0"/>
      <w:divBdr>
        <w:top w:val="none" w:sz="0" w:space="0" w:color="auto"/>
        <w:left w:val="none" w:sz="0" w:space="0" w:color="auto"/>
        <w:bottom w:val="none" w:sz="0" w:space="0" w:color="auto"/>
        <w:right w:val="none" w:sz="0" w:space="0" w:color="auto"/>
      </w:divBdr>
      <w:divsChild>
        <w:div w:id="1367094837">
          <w:marLeft w:val="0"/>
          <w:marRight w:val="0"/>
          <w:marTop w:val="0"/>
          <w:marBottom w:val="0"/>
          <w:divBdr>
            <w:top w:val="none" w:sz="0" w:space="0" w:color="auto"/>
            <w:left w:val="none" w:sz="0" w:space="0" w:color="auto"/>
            <w:bottom w:val="none" w:sz="0" w:space="0" w:color="auto"/>
            <w:right w:val="none" w:sz="0" w:space="0" w:color="auto"/>
          </w:divBdr>
          <w:divsChild>
            <w:div w:id="564947761">
              <w:marLeft w:val="0"/>
              <w:marRight w:val="0"/>
              <w:marTop w:val="0"/>
              <w:marBottom w:val="0"/>
              <w:divBdr>
                <w:top w:val="none" w:sz="0" w:space="0" w:color="auto"/>
                <w:left w:val="none" w:sz="0" w:space="0" w:color="auto"/>
                <w:bottom w:val="none" w:sz="0" w:space="0" w:color="auto"/>
                <w:right w:val="none" w:sz="0" w:space="0" w:color="auto"/>
              </w:divBdr>
              <w:divsChild>
                <w:div w:id="703598590">
                  <w:marLeft w:val="0"/>
                  <w:marRight w:val="0"/>
                  <w:marTop w:val="0"/>
                  <w:marBottom w:val="0"/>
                  <w:divBdr>
                    <w:top w:val="none" w:sz="0" w:space="0" w:color="auto"/>
                    <w:left w:val="none" w:sz="0" w:space="0" w:color="auto"/>
                    <w:bottom w:val="none" w:sz="0" w:space="0" w:color="auto"/>
                    <w:right w:val="none" w:sz="0" w:space="0" w:color="auto"/>
                  </w:divBdr>
                  <w:divsChild>
                    <w:div w:id="178616913">
                      <w:marLeft w:val="1"/>
                      <w:marRight w:val="1"/>
                      <w:marTop w:val="0"/>
                      <w:marBottom w:val="0"/>
                      <w:divBdr>
                        <w:top w:val="none" w:sz="0" w:space="0" w:color="auto"/>
                        <w:left w:val="none" w:sz="0" w:space="0" w:color="auto"/>
                        <w:bottom w:val="none" w:sz="0" w:space="0" w:color="auto"/>
                        <w:right w:val="none" w:sz="0" w:space="0" w:color="auto"/>
                      </w:divBdr>
                      <w:divsChild>
                        <w:div w:id="2123723511">
                          <w:marLeft w:val="0"/>
                          <w:marRight w:val="0"/>
                          <w:marTop w:val="0"/>
                          <w:marBottom w:val="0"/>
                          <w:divBdr>
                            <w:top w:val="none" w:sz="0" w:space="0" w:color="auto"/>
                            <w:left w:val="none" w:sz="0" w:space="0" w:color="auto"/>
                            <w:bottom w:val="none" w:sz="0" w:space="0" w:color="auto"/>
                            <w:right w:val="none" w:sz="0" w:space="0" w:color="auto"/>
                          </w:divBdr>
                          <w:divsChild>
                            <w:div w:id="1892230633">
                              <w:marLeft w:val="0"/>
                              <w:marRight w:val="0"/>
                              <w:marTop w:val="0"/>
                              <w:marBottom w:val="360"/>
                              <w:divBdr>
                                <w:top w:val="none" w:sz="0" w:space="0" w:color="auto"/>
                                <w:left w:val="none" w:sz="0" w:space="0" w:color="auto"/>
                                <w:bottom w:val="none" w:sz="0" w:space="0" w:color="auto"/>
                                <w:right w:val="none" w:sz="0" w:space="0" w:color="auto"/>
                              </w:divBdr>
                              <w:divsChild>
                                <w:div w:id="1582449635">
                                  <w:marLeft w:val="0"/>
                                  <w:marRight w:val="0"/>
                                  <w:marTop w:val="0"/>
                                  <w:marBottom w:val="0"/>
                                  <w:divBdr>
                                    <w:top w:val="none" w:sz="0" w:space="0" w:color="auto"/>
                                    <w:left w:val="none" w:sz="0" w:space="0" w:color="auto"/>
                                    <w:bottom w:val="none" w:sz="0" w:space="0" w:color="auto"/>
                                    <w:right w:val="none" w:sz="0" w:space="0" w:color="auto"/>
                                  </w:divBdr>
                                  <w:divsChild>
                                    <w:div w:id="18276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840522">
      <w:bodyDiv w:val="1"/>
      <w:marLeft w:val="0"/>
      <w:marRight w:val="0"/>
      <w:marTop w:val="0"/>
      <w:marBottom w:val="0"/>
      <w:divBdr>
        <w:top w:val="none" w:sz="0" w:space="0" w:color="auto"/>
        <w:left w:val="none" w:sz="0" w:space="0" w:color="auto"/>
        <w:bottom w:val="none" w:sz="0" w:space="0" w:color="auto"/>
        <w:right w:val="none" w:sz="0" w:space="0" w:color="auto"/>
      </w:divBdr>
    </w:div>
    <w:div w:id="475144566">
      <w:bodyDiv w:val="1"/>
      <w:marLeft w:val="0"/>
      <w:marRight w:val="0"/>
      <w:marTop w:val="0"/>
      <w:marBottom w:val="0"/>
      <w:divBdr>
        <w:top w:val="none" w:sz="0" w:space="0" w:color="auto"/>
        <w:left w:val="none" w:sz="0" w:space="0" w:color="auto"/>
        <w:bottom w:val="none" w:sz="0" w:space="0" w:color="auto"/>
        <w:right w:val="none" w:sz="0" w:space="0" w:color="auto"/>
      </w:divBdr>
    </w:div>
    <w:div w:id="476145939">
      <w:bodyDiv w:val="1"/>
      <w:marLeft w:val="0"/>
      <w:marRight w:val="0"/>
      <w:marTop w:val="0"/>
      <w:marBottom w:val="0"/>
      <w:divBdr>
        <w:top w:val="none" w:sz="0" w:space="0" w:color="auto"/>
        <w:left w:val="none" w:sz="0" w:space="0" w:color="auto"/>
        <w:bottom w:val="none" w:sz="0" w:space="0" w:color="auto"/>
        <w:right w:val="none" w:sz="0" w:space="0" w:color="auto"/>
      </w:divBdr>
    </w:div>
    <w:div w:id="495925797">
      <w:bodyDiv w:val="1"/>
      <w:marLeft w:val="0"/>
      <w:marRight w:val="0"/>
      <w:marTop w:val="0"/>
      <w:marBottom w:val="0"/>
      <w:divBdr>
        <w:top w:val="none" w:sz="0" w:space="0" w:color="auto"/>
        <w:left w:val="none" w:sz="0" w:space="0" w:color="auto"/>
        <w:bottom w:val="none" w:sz="0" w:space="0" w:color="auto"/>
        <w:right w:val="none" w:sz="0" w:space="0" w:color="auto"/>
      </w:divBdr>
      <w:divsChild>
        <w:div w:id="1285652042">
          <w:marLeft w:val="360"/>
          <w:marRight w:val="0"/>
          <w:marTop w:val="200"/>
          <w:marBottom w:val="0"/>
          <w:divBdr>
            <w:top w:val="none" w:sz="0" w:space="0" w:color="auto"/>
            <w:left w:val="none" w:sz="0" w:space="0" w:color="auto"/>
            <w:bottom w:val="none" w:sz="0" w:space="0" w:color="auto"/>
            <w:right w:val="none" w:sz="0" w:space="0" w:color="auto"/>
          </w:divBdr>
        </w:div>
      </w:divsChild>
    </w:div>
    <w:div w:id="511771271">
      <w:bodyDiv w:val="1"/>
      <w:marLeft w:val="0"/>
      <w:marRight w:val="0"/>
      <w:marTop w:val="0"/>
      <w:marBottom w:val="0"/>
      <w:divBdr>
        <w:top w:val="none" w:sz="0" w:space="0" w:color="auto"/>
        <w:left w:val="none" w:sz="0" w:space="0" w:color="auto"/>
        <w:bottom w:val="none" w:sz="0" w:space="0" w:color="auto"/>
        <w:right w:val="none" w:sz="0" w:space="0" w:color="auto"/>
      </w:divBdr>
      <w:divsChild>
        <w:div w:id="307174172">
          <w:marLeft w:val="274"/>
          <w:marRight w:val="0"/>
          <w:marTop w:val="67"/>
          <w:marBottom w:val="0"/>
          <w:divBdr>
            <w:top w:val="none" w:sz="0" w:space="0" w:color="auto"/>
            <w:left w:val="none" w:sz="0" w:space="0" w:color="auto"/>
            <w:bottom w:val="none" w:sz="0" w:space="0" w:color="auto"/>
            <w:right w:val="none" w:sz="0" w:space="0" w:color="auto"/>
          </w:divBdr>
        </w:div>
        <w:div w:id="988678467">
          <w:marLeft w:val="274"/>
          <w:marRight w:val="0"/>
          <w:marTop w:val="67"/>
          <w:marBottom w:val="0"/>
          <w:divBdr>
            <w:top w:val="none" w:sz="0" w:space="0" w:color="auto"/>
            <w:left w:val="none" w:sz="0" w:space="0" w:color="auto"/>
            <w:bottom w:val="none" w:sz="0" w:space="0" w:color="auto"/>
            <w:right w:val="none" w:sz="0" w:space="0" w:color="auto"/>
          </w:divBdr>
        </w:div>
        <w:div w:id="1136027852">
          <w:marLeft w:val="274"/>
          <w:marRight w:val="0"/>
          <w:marTop w:val="67"/>
          <w:marBottom w:val="0"/>
          <w:divBdr>
            <w:top w:val="none" w:sz="0" w:space="0" w:color="auto"/>
            <w:left w:val="none" w:sz="0" w:space="0" w:color="auto"/>
            <w:bottom w:val="none" w:sz="0" w:space="0" w:color="auto"/>
            <w:right w:val="none" w:sz="0" w:space="0" w:color="auto"/>
          </w:divBdr>
        </w:div>
        <w:div w:id="1405032889">
          <w:marLeft w:val="274"/>
          <w:marRight w:val="0"/>
          <w:marTop w:val="67"/>
          <w:marBottom w:val="0"/>
          <w:divBdr>
            <w:top w:val="none" w:sz="0" w:space="0" w:color="auto"/>
            <w:left w:val="none" w:sz="0" w:space="0" w:color="auto"/>
            <w:bottom w:val="none" w:sz="0" w:space="0" w:color="auto"/>
            <w:right w:val="none" w:sz="0" w:space="0" w:color="auto"/>
          </w:divBdr>
        </w:div>
        <w:div w:id="1636525184">
          <w:marLeft w:val="274"/>
          <w:marRight w:val="0"/>
          <w:marTop w:val="67"/>
          <w:marBottom w:val="0"/>
          <w:divBdr>
            <w:top w:val="none" w:sz="0" w:space="0" w:color="auto"/>
            <w:left w:val="none" w:sz="0" w:space="0" w:color="auto"/>
            <w:bottom w:val="none" w:sz="0" w:space="0" w:color="auto"/>
            <w:right w:val="none" w:sz="0" w:space="0" w:color="auto"/>
          </w:divBdr>
        </w:div>
      </w:divsChild>
    </w:div>
    <w:div w:id="542206319">
      <w:bodyDiv w:val="1"/>
      <w:marLeft w:val="0"/>
      <w:marRight w:val="0"/>
      <w:marTop w:val="0"/>
      <w:marBottom w:val="0"/>
      <w:divBdr>
        <w:top w:val="none" w:sz="0" w:space="0" w:color="auto"/>
        <w:left w:val="none" w:sz="0" w:space="0" w:color="auto"/>
        <w:bottom w:val="none" w:sz="0" w:space="0" w:color="auto"/>
        <w:right w:val="none" w:sz="0" w:space="0" w:color="auto"/>
      </w:divBdr>
    </w:div>
    <w:div w:id="554661263">
      <w:bodyDiv w:val="1"/>
      <w:marLeft w:val="0"/>
      <w:marRight w:val="0"/>
      <w:marTop w:val="0"/>
      <w:marBottom w:val="0"/>
      <w:divBdr>
        <w:top w:val="none" w:sz="0" w:space="0" w:color="auto"/>
        <w:left w:val="none" w:sz="0" w:space="0" w:color="auto"/>
        <w:bottom w:val="none" w:sz="0" w:space="0" w:color="auto"/>
        <w:right w:val="none" w:sz="0" w:space="0" w:color="auto"/>
      </w:divBdr>
    </w:div>
    <w:div w:id="574364419">
      <w:bodyDiv w:val="1"/>
      <w:marLeft w:val="0"/>
      <w:marRight w:val="0"/>
      <w:marTop w:val="0"/>
      <w:marBottom w:val="0"/>
      <w:divBdr>
        <w:top w:val="none" w:sz="0" w:space="0" w:color="auto"/>
        <w:left w:val="none" w:sz="0" w:space="0" w:color="auto"/>
        <w:bottom w:val="none" w:sz="0" w:space="0" w:color="auto"/>
        <w:right w:val="none" w:sz="0" w:space="0" w:color="auto"/>
      </w:divBdr>
    </w:div>
    <w:div w:id="593172229">
      <w:bodyDiv w:val="1"/>
      <w:marLeft w:val="0"/>
      <w:marRight w:val="0"/>
      <w:marTop w:val="0"/>
      <w:marBottom w:val="0"/>
      <w:divBdr>
        <w:top w:val="none" w:sz="0" w:space="0" w:color="auto"/>
        <w:left w:val="none" w:sz="0" w:space="0" w:color="auto"/>
        <w:bottom w:val="none" w:sz="0" w:space="0" w:color="auto"/>
        <w:right w:val="none" w:sz="0" w:space="0" w:color="auto"/>
      </w:divBdr>
    </w:div>
    <w:div w:id="594943388">
      <w:bodyDiv w:val="1"/>
      <w:marLeft w:val="0"/>
      <w:marRight w:val="0"/>
      <w:marTop w:val="0"/>
      <w:marBottom w:val="0"/>
      <w:divBdr>
        <w:top w:val="none" w:sz="0" w:space="0" w:color="auto"/>
        <w:left w:val="none" w:sz="0" w:space="0" w:color="auto"/>
        <w:bottom w:val="none" w:sz="0" w:space="0" w:color="auto"/>
        <w:right w:val="none" w:sz="0" w:space="0" w:color="auto"/>
      </w:divBdr>
    </w:div>
    <w:div w:id="606275570">
      <w:bodyDiv w:val="1"/>
      <w:marLeft w:val="0"/>
      <w:marRight w:val="0"/>
      <w:marTop w:val="0"/>
      <w:marBottom w:val="0"/>
      <w:divBdr>
        <w:top w:val="none" w:sz="0" w:space="0" w:color="auto"/>
        <w:left w:val="none" w:sz="0" w:space="0" w:color="auto"/>
        <w:bottom w:val="none" w:sz="0" w:space="0" w:color="auto"/>
        <w:right w:val="none" w:sz="0" w:space="0" w:color="auto"/>
      </w:divBdr>
      <w:divsChild>
        <w:div w:id="1254582232">
          <w:marLeft w:val="0"/>
          <w:marRight w:val="0"/>
          <w:marTop w:val="0"/>
          <w:marBottom w:val="300"/>
          <w:divBdr>
            <w:top w:val="none" w:sz="0" w:space="0" w:color="auto"/>
            <w:left w:val="none" w:sz="0" w:space="0" w:color="auto"/>
            <w:bottom w:val="none" w:sz="0" w:space="0" w:color="auto"/>
            <w:right w:val="none" w:sz="0" w:space="0" w:color="auto"/>
          </w:divBdr>
          <w:divsChild>
            <w:div w:id="975062049">
              <w:marLeft w:val="-225"/>
              <w:marRight w:val="-225"/>
              <w:marTop w:val="0"/>
              <w:marBottom w:val="0"/>
              <w:divBdr>
                <w:top w:val="none" w:sz="0" w:space="0" w:color="auto"/>
                <w:left w:val="none" w:sz="0" w:space="0" w:color="auto"/>
                <w:bottom w:val="none" w:sz="0" w:space="0" w:color="auto"/>
                <w:right w:val="none" w:sz="0" w:space="0" w:color="auto"/>
              </w:divBdr>
            </w:div>
          </w:divsChild>
        </w:div>
        <w:div w:id="1707027113">
          <w:marLeft w:val="0"/>
          <w:marRight w:val="0"/>
          <w:marTop w:val="0"/>
          <w:marBottom w:val="750"/>
          <w:divBdr>
            <w:top w:val="none" w:sz="0" w:space="0" w:color="auto"/>
            <w:left w:val="none" w:sz="0" w:space="0" w:color="auto"/>
            <w:bottom w:val="none" w:sz="0" w:space="0" w:color="auto"/>
            <w:right w:val="none" w:sz="0" w:space="0" w:color="auto"/>
          </w:divBdr>
          <w:divsChild>
            <w:div w:id="14057568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613094279">
      <w:bodyDiv w:val="1"/>
      <w:marLeft w:val="0"/>
      <w:marRight w:val="0"/>
      <w:marTop w:val="0"/>
      <w:marBottom w:val="0"/>
      <w:divBdr>
        <w:top w:val="none" w:sz="0" w:space="0" w:color="auto"/>
        <w:left w:val="none" w:sz="0" w:space="0" w:color="auto"/>
        <w:bottom w:val="none" w:sz="0" w:space="0" w:color="auto"/>
        <w:right w:val="none" w:sz="0" w:space="0" w:color="auto"/>
      </w:divBdr>
      <w:divsChild>
        <w:div w:id="1223325635">
          <w:marLeft w:val="0"/>
          <w:marRight w:val="0"/>
          <w:marTop w:val="0"/>
          <w:marBottom w:val="0"/>
          <w:divBdr>
            <w:top w:val="none" w:sz="0" w:space="0" w:color="auto"/>
            <w:left w:val="none" w:sz="0" w:space="0" w:color="auto"/>
            <w:bottom w:val="none" w:sz="0" w:space="0" w:color="auto"/>
            <w:right w:val="none" w:sz="0" w:space="0" w:color="auto"/>
          </w:divBdr>
          <w:divsChild>
            <w:div w:id="916398778">
              <w:marLeft w:val="0"/>
              <w:marRight w:val="0"/>
              <w:marTop w:val="0"/>
              <w:marBottom w:val="0"/>
              <w:divBdr>
                <w:top w:val="none" w:sz="0" w:space="0" w:color="auto"/>
                <w:left w:val="none" w:sz="0" w:space="0" w:color="auto"/>
                <w:bottom w:val="none" w:sz="0" w:space="0" w:color="auto"/>
                <w:right w:val="none" w:sz="0" w:space="0" w:color="auto"/>
              </w:divBdr>
              <w:divsChild>
                <w:div w:id="214783454">
                  <w:marLeft w:val="0"/>
                  <w:marRight w:val="0"/>
                  <w:marTop w:val="0"/>
                  <w:marBottom w:val="0"/>
                  <w:divBdr>
                    <w:top w:val="none" w:sz="0" w:space="0" w:color="auto"/>
                    <w:left w:val="none" w:sz="0" w:space="0" w:color="auto"/>
                    <w:bottom w:val="none" w:sz="0" w:space="0" w:color="auto"/>
                    <w:right w:val="none" w:sz="0" w:space="0" w:color="auto"/>
                  </w:divBdr>
                  <w:divsChild>
                    <w:div w:id="1434132062">
                      <w:marLeft w:val="1"/>
                      <w:marRight w:val="1"/>
                      <w:marTop w:val="0"/>
                      <w:marBottom w:val="0"/>
                      <w:divBdr>
                        <w:top w:val="none" w:sz="0" w:space="0" w:color="auto"/>
                        <w:left w:val="none" w:sz="0" w:space="0" w:color="auto"/>
                        <w:bottom w:val="none" w:sz="0" w:space="0" w:color="auto"/>
                        <w:right w:val="none" w:sz="0" w:space="0" w:color="auto"/>
                      </w:divBdr>
                      <w:divsChild>
                        <w:div w:id="941037452">
                          <w:marLeft w:val="0"/>
                          <w:marRight w:val="0"/>
                          <w:marTop w:val="0"/>
                          <w:marBottom w:val="0"/>
                          <w:divBdr>
                            <w:top w:val="none" w:sz="0" w:space="0" w:color="auto"/>
                            <w:left w:val="none" w:sz="0" w:space="0" w:color="auto"/>
                            <w:bottom w:val="none" w:sz="0" w:space="0" w:color="auto"/>
                            <w:right w:val="none" w:sz="0" w:space="0" w:color="auto"/>
                          </w:divBdr>
                          <w:divsChild>
                            <w:div w:id="1726563241">
                              <w:marLeft w:val="0"/>
                              <w:marRight w:val="0"/>
                              <w:marTop w:val="0"/>
                              <w:marBottom w:val="360"/>
                              <w:divBdr>
                                <w:top w:val="none" w:sz="0" w:space="0" w:color="auto"/>
                                <w:left w:val="none" w:sz="0" w:space="0" w:color="auto"/>
                                <w:bottom w:val="none" w:sz="0" w:space="0" w:color="auto"/>
                                <w:right w:val="none" w:sz="0" w:space="0" w:color="auto"/>
                              </w:divBdr>
                              <w:divsChild>
                                <w:div w:id="1197277680">
                                  <w:marLeft w:val="0"/>
                                  <w:marRight w:val="0"/>
                                  <w:marTop w:val="0"/>
                                  <w:marBottom w:val="0"/>
                                  <w:divBdr>
                                    <w:top w:val="none" w:sz="0" w:space="0" w:color="auto"/>
                                    <w:left w:val="none" w:sz="0" w:space="0" w:color="auto"/>
                                    <w:bottom w:val="none" w:sz="0" w:space="0" w:color="auto"/>
                                    <w:right w:val="none" w:sz="0" w:space="0" w:color="auto"/>
                                  </w:divBdr>
                                  <w:divsChild>
                                    <w:div w:id="6217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041383">
      <w:bodyDiv w:val="1"/>
      <w:marLeft w:val="0"/>
      <w:marRight w:val="0"/>
      <w:marTop w:val="0"/>
      <w:marBottom w:val="0"/>
      <w:divBdr>
        <w:top w:val="none" w:sz="0" w:space="0" w:color="auto"/>
        <w:left w:val="none" w:sz="0" w:space="0" w:color="auto"/>
        <w:bottom w:val="none" w:sz="0" w:space="0" w:color="auto"/>
        <w:right w:val="none" w:sz="0" w:space="0" w:color="auto"/>
      </w:divBdr>
      <w:divsChild>
        <w:div w:id="950815660">
          <w:marLeft w:val="547"/>
          <w:marRight w:val="0"/>
          <w:marTop w:val="96"/>
          <w:marBottom w:val="0"/>
          <w:divBdr>
            <w:top w:val="none" w:sz="0" w:space="0" w:color="auto"/>
            <w:left w:val="none" w:sz="0" w:space="0" w:color="auto"/>
            <w:bottom w:val="none" w:sz="0" w:space="0" w:color="auto"/>
            <w:right w:val="none" w:sz="0" w:space="0" w:color="auto"/>
          </w:divBdr>
        </w:div>
      </w:divsChild>
    </w:div>
    <w:div w:id="651716665">
      <w:bodyDiv w:val="1"/>
      <w:marLeft w:val="0"/>
      <w:marRight w:val="0"/>
      <w:marTop w:val="0"/>
      <w:marBottom w:val="0"/>
      <w:divBdr>
        <w:top w:val="none" w:sz="0" w:space="0" w:color="auto"/>
        <w:left w:val="none" w:sz="0" w:space="0" w:color="auto"/>
        <w:bottom w:val="none" w:sz="0" w:space="0" w:color="auto"/>
        <w:right w:val="none" w:sz="0" w:space="0" w:color="auto"/>
      </w:divBdr>
      <w:divsChild>
        <w:div w:id="611597817">
          <w:marLeft w:val="547"/>
          <w:marRight w:val="0"/>
          <w:marTop w:val="134"/>
          <w:marBottom w:val="0"/>
          <w:divBdr>
            <w:top w:val="none" w:sz="0" w:space="0" w:color="auto"/>
            <w:left w:val="none" w:sz="0" w:space="0" w:color="auto"/>
            <w:bottom w:val="none" w:sz="0" w:space="0" w:color="auto"/>
            <w:right w:val="none" w:sz="0" w:space="0" w:color="auto"/>
          </w:divBdr>
        </w:div>
      </w:divsChild>
    </w:div>
    <w:div w:id="655186655">
      <w:bodyDiv w:val="1"/>
      <w:marLeft w:val="0"/>
      <w:marRight w:val="0"/>
      <w:marTop w:val="0"/>
      <w:marBottom w:val="0"/>
      <w:divBdr>
        <w:top w:val="none" w:sz="0" w:space="0" w:color="auto"/>
        <w:left w:val="none" w:sz="0" w:space="0" w:color="auto"/>
        <w:bottom w:val="none" w:sz="0" w:space="0" w:color="auto"/>
        <w:right w:val="none" w:sz="0" w:space="0" w:color="auto"/>
      </w:divBdr>
      <w:divsChild>
        <w:div w:id="728303340">
          <w:marLeft w:val="0"/>
          <w:marRight w:val="0"/>
          <w:marTop w:val="0"/>
          <w:marBottom w:val="0"/>
          <w:divBdr>
            <w:top w:val="none" w:sz="0" w:space="0" w:color="auto"/>
            <w:left w:val="none" w:sz="0" w:space="0" w:color="auto"/>
            <w:bottom w:val="none" w:sz="0" w:space="0" w:color="auto"/>
            <w:right w:val="none" w:sz="0" w:space="0" w:color="auto"/>
          </w:divBdr>
          <w:divsChild>
            <w:div w:id="1317369815">
              <w:marLeft w:val="0"/>
              <w:marRight w:val="0"/>
              <w:marTop w:val="0"/>
              <w:marBottom w:val="0"/>
              <w:divBdr>
                <w:top w:val="none" w:sz="0" w:space="0" w:color="auto"/>
                <w:left w:val="none" w:sz="0" w:space="0" w:color="auto"/>
                <w:bottom w:val="none" w:sz="0" w:space="0" w:color="auto"/>
                <w:right w:val="none" w:sz="0" w:space="0" w:color="auto"/>
              </w:divBdr>
              <w:divsChild>
                <w:div w:id="1146581472">
                  <w:marLeft w:val="-225"/>
                  <w:marRight w:val="-225"/>
                  <w:marTop w:val="0"/>
                  <w:marBottom w:val="0"/>
                  <w:divBdr>
                    <w:top w:val="none" w:sz="0" w:space="0" w:color="auto"/>
                    <w:left w:val="none" w:sz="0" w:space="0" w:color="auto"/>
                    <w:bottom w:val="none" w:sz="0" w:space="0" w:color="auto"/>
                    <w:right w:val="none" w:sz="0" w:space="0" w:color="auto"/>
                  </w:divBdr>
                  <w:divsChild>
                    <w:div w:id="468480807">
                      <w:marLeft w:val="0"/>
                      <w:marRight w:val="0"/>
                      <w:marTop w:val="0"/>
                      <w:marBottom w:val="0"/>
                      <w:divBdr>
                        <w:top w:val="none" w:sz="0" w:space="0" w:color="auto"/>
                        <w:left w:val="none" w:sz="0" w:space="0" w:color="auto"/>
                        <w:bottom w:val="none" w:sz="0" w:space="0" w:color="auto"/>
                        <w:right w:val="none" w:sz="0" w:space="0" w:color="auto"/>
                      </w:divBdr>
                      <w:divsChild>
                        <w:div w:id="253980103">
                          <w:marLeft w:val="0"/>
                          <w:marRight w:val="0"/>
                          <w:marTop w:val="0"/>
                          <w:marBottom w:val="0"/>
                          <w:divBdr>
                            <w:top w:val="none" w:sz="0" w:space="0" w:color="auto"/>
                            <w:left w:val="none" w:sz="0" w:space="0" w:color="auto"/>
                            <w:bottom w:val="none" w:sz="0" w:space="0" w:color="auto"/>
                            <w:right w:val="none" w:sz="0" w:space="0" w:color="auto"/>
                          </w:divBdr>
                          <w:divsChild>
                            <w:div w:id="1766920991">
                              <w:marLeft w:val="-225"/>
                              <w:marRight w:val="-225"/>
                              <w:marTop w:val="0"/>
                              <w:marBottom w:val="0"/>
                              <w:divBdr>
                                <w:top w:val="none" w:sz="0" w:space="0" w:color="auto"/>
                                <w:left w:val="none" w:sz="0" w:space="0" w:color="auto"/>
                                <w:bottom w:val="none" w:sz="0" w:space="0" w:color="auto"/>
                                <w:right w:val="none" w:sz="0" w:space="0" w:color="auto"/>
                              </w:divBdr>
                              <w:divsChild>
                                <w:div w:id="1197809415">
                                  <w:marLeft w:val="0"/>
                                  <w:marRight w:val="0"/>
                                  <w:marTop w:val="0"/>
                                  <w:marBottom w:val="0"/>
                                  <w:divBdr>
                                    <w:top w:val="none" w:sz="0" w:space="0" w:color="auto"/>
                                    <w:left w:val="none" w:sz="0" w:space="0" w:color="auto"/>
                                    <w:bottom w:val="none" w:sz="0" w:space="0" w:color="auto"/>
                                    <w:right w:val="none" w:sz="0" w:space="0" w:color="auto"/>
                                  </w:divBdr>
                                  <w:divsChild>
                                    <w:div w:id="6757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351929">
      <w:bodyDiv w:val="1"/>
      <w:marLeft w:val="0"/>
      <w:marRight w:val="0"/>
      <w:marTop w:val="0"/>
      <w:marBottom w:val="0"/>
      <w:divBdr>
        <w:top w:val="none" w:sz="0" w:space="0" w:color="auto"/>
        <w:left w:val="none" w:sz="0" w:space="0" w:color="auto"/>
        <w:bottom w:val="none" w:sz="0" w:space="0" w:color="auto"/>
        <w:right w:val="none" w:sz="0" w:space="0" w:color="auto"/>
      </w:divBdr>
    </w:div>
    <w:div w:id="672494230">
      <w:bodyDiv w:val="1"/>
      <w:marLeft w:val="0"/>
      <w:marRight w:val="0"/>
      <w:marTop w:val="0"/>
      <w:marBottom w:val="0"/>
      <w:divBdr>
        <w:top w:val="none" w:sz="0" w:space="0" w:color="auto"/>
        <w:left w:val="none" w:sz="0" w:space="0" w:color="auto"/>
        <w:bottom w:val="none" w:sz="0" w:space="0" w:color="auto"/>
        <w:right w:val="none" w:sz="0" w:space="0" w:color="auto"/>
      </w:divBdr>
      <w:divsChild>
        <w:div w:id="64226635">
          <w:marLeft w:val="0"/>
          <w:marRight w:val="0"/>
          <w:marTop w:val="0"/>
          <w:marBottom w:val="0"/>
          <w:divBdr>
            <w:top w:val="none" w:sz="0" w:space="0" w:color="auto"/>
            <w:left w:val="none" w:sz="0" w:space="0" w:color="auto"/>
            <w:bottom w:val="none" w:sz="0" w:space="0" w:color="auto"/>
            <w:right w:val="none" w:sz="0" w:space="0" w:color="auto"/>
          </w:divBdr>
          <w:divsChild>
            <w:div w:id="291205969">
              <w:marLeft w:val="0"/>
              <w:marRight w:val="0"/>
              <w:marTop w:val="0"/>
              <w:marBottom w:val="0"/>
              <w:divBdr>
                <w:top w:val="none" w:sz="0" w:space="0" w:color="auto"/>
                <w:left w:val="none" w:sz="0" w:space="0" w:color="auto"/>
                <w:bottom w:val="none" w:sz="0" w:space="0" w:color="auto"/>
                <w:right w:val="none" w:sz="0" w:space="0" w:color="auto"/>
              </w:divBdr>
              <w:divsChild>
                <w:div w:id="608128232">
                  <w:marLeft w:val="-225"/>
                  <w:marRight w:val="-225"/>
                  <w:marTop w:val="0"/>
                  <w:marBottom w:val="0"/>
                  <w:divBdr>
                    <w:top w:val="none" w:sz="0" w:space="0" w:color="auto"/>
                    <w:left w:val="none" w:sz="0" w:space="0" w:color="auto"/>
                    <w:bottom w:val="none" w:sz="0" w:space="0" w:color="auto"/>
                    <w:right w:val="none" w:sz="0" w:space="0" w:color="auto"/>
                  </w:divBdr>
                  <w:divsChild>
                    <w:div w:id="211432636">
                      <w:marLeft w:val="0"/>
                      <w:marRight w:val="0"/>
                      <w:marTop w:val="0"/>
                      <w:marBottom w:val="0"/>
                      <w:divBdr>
                        <w:top w:val="none" w:sz="0" w:space="0" w:color="auto"/>
                        <w:left w:val="none" w:sz="0" w:space="0" w:color="auto"/>
                        <w:bottom w:val="none" w:sz="0" w:space="0" w:color="auto"/>
                        <w:right w:val="none" w:sz="0" w:space="0" w:color="auto"/>
                      </w:divBdr>
                      <w:divsChild>
                        <w:div w:id="1059285563">
                          <w:marLeft w:val="0"/>
                          <w:marRight w:val="0"/>
                          <w:marTop w:val="0"/>
                          <w:marBottom w:val="0"/>
                          <w:divBdr>
                            <w:top w:val="none" w:sz="0" w:space="0" w:color="auto"/>
                            <w:left w:val="none" w:sz="0" w:space="0" w:color="auto"/>
                            <w:bottom w:val="none" w:sz="0" w:space="0" w:color="auto"/>
                            <w:right w:val="none" w:sz="0" w:space="0" w:color="auto"/>
                          </w:divBdr>
                          <w:divsChild>
                            <w:div w:id="1141768410">
                              <w:marLeft w:val="-225"/>
                              <w:marRight w:val="-225"/>
                              <w:marTop w:val="0"/>
                              <w:marBottom w:val="0"/>
                              <w:divBdr>
                                <w:top w:val="none" w:sz="0" w:space="0" w:color="auto"/>
                                <w:left w:val="none" w:sz="0" w:space="0" w:color="auto"/>
                                <w:bottom w:val="none" w:sz="0" w:space="0" w:color="auto"/>
                                <w:right w:val="none" w:sz="0" w:space="0" w:color="auto"/>
                              </w:divBdr>
                              <w:divsChild>
                                <w:div w:id="1879196755">
                                  <w:marLeft w:val="0"/>
                                  <w:marRight w:val="0"/>
                                  <w:marTop w:val="0"/>
                                  <w:marBottom w:val="0"/>
                                  <w:divBdr>
                                    <w:top w:val="none" w:sz="0" w:space="0" w:color="auto"/>
                                    <w:left w:val="none" w:sz="0" w:space="0" w:color="auto"/>
                                    <w:bottom w:val="none" w:sz="0" w:space="0" w:color="auto"/>
                                    <w:right w:val="none" w:sz="0" w:space="0" w:color="auto"/>
                                  </w:divBdr>
                                  <w:divsChild>
                                    <w:div w:id="1070234779">
                                      <w:marLeft w:val="0"/>
                                      <w:marRight w:val="0"/>
                                      <w:marTop w:val="0"/>
                                      <w:marBottom w:val="0"/>
                                      <w:divBdr>
                                        <w:top w:val="none" w:sz="0" w:space="0" w:color="auto"/>
                                        <w:left w:val="none" w:sz="0" w:space="0" w:color="auto"/>
                                        <w:bottom w:val="none" w:sz="0" w:space="0" w:color="auto"/>
                                        <w:right w:val="none" w:sz="0" w:space="0" w:color="auto"/>
                                      </w:divBdr>
                                      <w:divsChild>
                                        <w:div w:id="133833181">
                                          <w:marLeft w:val="0"/>
                                          <w:marRight w:val="0"/>
                                          <w:marTop w:val="240"/>
                                          <w:marBottom w:val="120"/>
                                          <w:divBdr>
                                            <w:top w:val="none" w:sz="0" w:space="0" w:color="auto"/>
                                            <w:left w:val="none" w:sz="0" w:space="0" w:color="auto"/>
                                            <w:bottom w:val="none" w:sz="0" w:space="0" w:color="auto"/>
                                            <w:right w:val="none" w:sz="0" w:space="0" w:color="auto"/>
                                          </w:divBdr>
                                        </w:div>
                                        <w:div w:id="367682513">
                                          <w:marLeft w:val="0"/>
                                          <w:marRight w:val="0"/>
                                          <w:marTop w:val="240"/>
                                          <w:marBottom w:val="120"/>
                                          <w:divBdr>
                                            <w:top w:val="none" w:sz="0" w:space="0" w:color="auto"/>
                                            <w:left w:val="none" w:sz="0" w:space="0" w:color="auto"/>
                                            <w:bottom w:val="none" w:sz="0" w:space="0" w:color="auto"/>
                                            <w:right w:val="none" w:sz="0" w:space="0" w:color="auto"/>
                                          </w:divBdr>
                                        </w:div>
                                        <w:div w:id="537353941">
                                          <w:marLeft w:val="0"/>
                                          <w:marRight w:val="0"/>
                                          <w:marTop w:val="240"/>
                                          <w:marBottom w:val="120"/>
                                          <w:divBdr>
                                            <w:top w:val="none" w:sz="0" w:space="0" w:color="auto"/>
                                            <w:left w:val="none" w:sz="0" w:space="0" w:color="auto"/>
                                            <w:bottom w:val="none" w:sz="0" w:space="0" w:color="auto"/>
                                            <w:right w:val="none" w:sz="0" w:space="0" w:color="auto"/>
                                          </w:divBdr>
                                        </w:div>
                                        <w:div w:id="678701676">
                                          <w:marLeft w:val="0"/>
                                          <w:marRight w:val="0"/>
                                          <w:marTop w:val="240"/>
                                          <w:marBottom w:val="120"/>
                                          <w:divBdr>
                                            <w:top w:val="none" w:sz="0" w:space="0" w:color="auto"/>
                                            <w:left w:val="none" w:sz="0" w:space="0" w:color="auto"/>
                                            <w:bottom w:val="none" w:sz="0" w:space="0" w:color="auto"/>
                                            <w:right w:val="none" w:sz="0" w:space="0" w:color="auto"/>
                                          </w:divBdr>
                                        </w:div>
                                        <w:div w:id="977105413">
                                          <w:marLeft w:val="0"/>
                                          <w:marRight w:val="0"/>
                                          <w:marTop w:val="240"/>
                                          <w:marBottom w:val="120"/>
                                          <w:divBdr>
                                            <w:top w:val="none" w:sz="0" w:space="0" w:color="auto"/>
                                            <w:left w:val="none" w:sz="0" w:space="0" w:color="auto"/>
                                            <w:bottom w:val="none" w:sz="0" w:space="0" w:color="auto"/>
                                            <w:right w:val="none" w:sz="0" w:space="0" w:color="auto"/>
                                          </w:divBdr>
                                        </w:div>
                                        <w:div w:id="1157188705">
                                          <w:marLeft w:val="0"/>
                                          <w:marRight w:val="0"/>
                                          <w:marTop w:val="240"/>
                                          <w:marBottom w:val="120"/>
                                          <w:divBdr>
                                            <w:top w:val="none" w:sz="0" w:space="0" w:color="auto"/>
                                            <w:left w:val="none" w:sz="0" w:space="0" w:color="auto"/>
                                            <w:bottom w:val="none" w:sz="0" w:space="0" w:color="auto"/>
                                            <w:right w:val="none" w:sz="0" w:space="0" w:color="auto"/>
                                          </w:divBdr>
                                        </w:div>
                                        <w:div w:id="1288778741">
                                          <w:marLeft w:val="0"/>
                                          <w:marRight w:val="0"/>
                                          <w:marTop w:val="240"/>
                                          <w:marBottom w:val="120"/>
                                          <w:divBdr>
                                            <w:top w:val="none" w:sz="0" w:space="0" w:color="auto"/>
                                            <w:left w:val="none" w:sz="0" w:space="0" w:color="auto"/>
                                            <w:bottom w:val="none" w:sz="0" w:space="0" w:color="auto"/>
                                            <w:right w:val="none" w:sz="0" w:space="0" w:color="auto"/>
                                          </w:divBdr>
                                        </w:div>
                                        <w:div w:id="1332179997">
                                          <w:marLeft w:val="0"/>
                                          <w:marRight w:val="0"/>
                                          <w:marTop w:val="240"/>
                                          <w:marBottom w:val="120"/>
                                          <w:divBdr>
                                            <w:top w:val="none" w:sz="0" w:space="0" w:color="auto"/>
                                            <w:left w:val="none" w:sz="0" w:space="0" w:color="auto"/>
                                            <w:bottom w:val="none" w:sz="0" w:space="0" w:color="auto"/>
                                            <w:right w:val="none" w:sz="0" w:space="0" w:color="auto"/>
                                          </w:divBdr>
                                        </w:div>
                                        <w:div w:id="1350257856">
                                          <w:marLeft w:val="0"/>
                                          <w:marRight w:val="0"/>
                                          <w:marTop w:val="240"/>
                                          <w:marBottom w:val="120"/>
                                          <w:divBdr>
                                            <w:top w:val="none" w:sz="0" w:space="0" w:color="auto"/>
                                            <w:left w:val="none" w:sz="0" w:space="0" w:color="auto"/>
                                            <w:bottom w:val="none" w:sz="0" w:space="0" w:color="auto"/>
                                            <w:right w:val="none" w:sz="0" w:space="0" w:color="auto"/>
                                          </w:divBdr>
                                        </w:div>
                                        <w:div w:id="1528371985">
                                          <w:marLeft w:val="0"/>
                                          <w:marRight w:val="0"/>
                                          <w:marTop w:val="240"/>
                                          <w:marBottom w:val="120"/>
                                          <w:divBdr>
                                            <w:top w:val="none" w:sz="0" w:space="0" w:color="auto"/>
                                            <w:left w:val="none" w:sz="0" w:space="0" w:color="auto"/>
                                            <w:bottom w:val="none" w:sz="0" w:space="0" w:color="auto"/>
                                            <w:right w:val="none" w:sz="0" w:space="0" w:color="auto"/>
                                          </w:divBdr>
                                        </w:div>
                                        <w:div w:id="1634287312">
                                          <w:marLeft w:val="0"/>
                                          <w:marRight w:val="0"/>
                                          <w:marTop w:val="240"/>
                                          <w:marBottom w:val="120"/>
                                          <w:divBdr>
                                            <w:top w:val="none" w:sz="0" w:space="0" w:color="auto"/>
                                            <w:left w:val="none" w:sz="0" w:space="0" w:color="auto"/>
                                            <w:bottom w:val="none" w:sz="0" w:space="0" w:color="auto"/>
                                            <w:right w:val="none" w:sz="0" w:space="0" w:color="auto"/>
                                          </w:divBdr>
                                        </w:div>
                                        <w:div w:id="1684016690">
                                          <w:marLeft w:val="0"/>
                                          <w:marRight w:val="0"/>
                                          <w:marTop w:val="240"/>
                                          <w:marBottom w:val="120"/>
                                          <w:divBdr>
                                            <w:top w:val="none" w:sz="0" w:space="0" w:color="auto"/>
                                            <w:left w:val="none" w:sz="0" w:space="0" w:color="auto"/>
                                            <w:bottom w:val="none" w:sz="0" w:space="0" w:color="auto"/>
                                            <w:right w:val="none" w:sz="0" w:space="0" w:color="auto"/>
                                          </w:divBdr>
                                        </w:div>
                                        <w:div w:id="1694727439">
                                          <w:marLeft w:val="0"/>
                                          <w:marRight w:val="0"/>
                                          <w:marTop w:val="240"/>
                                          <w:marBottom w:val="120"/>
                                          <w:divBdr>
                                            <w:top w:val="none" w:sz="0" w:space="0" w:color="auto"/>
                                            <w:left w:val="none" w:sz="0" w:space="0" w:color="auto"/>
                                            <w:bottom w:val="none" w:sz="0" w:space="0" w:color="auto"/>
                                            <w:right w:val="none" w:sz="0" w:space="0" w:color="auto"/>
                                          </w:divBdr>
                                        </w:div>
                                        <w:div w:id="1754165058">
                                          <w:marLeft w:val="0"/>
                                          <w:marRight w:val="0"/>
                                          <w:marTop w:val="240"/>
                                          <w:marBottom w:val="120"/>
                                          <w:divBdr>
                                            <w:top w:val="none" w:sz="0" w:space="0" w:color="auto"/>
                                            <w:left w:val="none" w:sz="0" w:space="0" w:color="auto"/>
                                            <w:bottom w:val="none" w:sz="0" w:space="0" w:color="auto"/>
                                            <w:right w:val="none" w:sz="0" w:space="0" w:color="auto"/>
                                          </w:divBdr>
                                        </w:div>
                                        <w:div w:id="190533899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66937">
      <w:bodyDiv w:val="1"/>
      <w:marLeft w:val="0"/>
      <w:marRight w:val="0"/>
      <w:marTop w:val="0"/>
      <w:marBottom w:val="0"/>
      <w:divBdr>
        <w:top w:val="none" w:sz="0" w:space="0" w:color="auto"/>
        <w:left w:val="none" w:sz="0" w:space="0" w:color="auto"/>
        <w:bottom w:val="none" w:sz="0" w:space="0" w:color="auto"/>
        <w:right w:val="none" w:sz="0" w:space="0" w:color="auto"/>
      </w:divBdr>
    </w:div>
    <w:div w:id="673993191">
      <w:bodyDiv w:val="1"/>
      <w:marLeft w:val="0"/>
      <w:marRight w:val="0"/>
      <w:marTop w:val="0"/>
      <w:marBottom w:val="0"/>
      <w:divBdr>
        <w:top w:val="none" w:sz="0" w:space="0" w:color="auto"/>
        <w:left w:val="none" w:sz="0" w:space="0" w:color="auto"/>
        <w:bottom w:val="none" w:sz="0" w:space="0" w:color="auto"/>
        <w:right w:val="none" w:sz="0" w:space="0" w:color="auto"/>
      </w:divBdr>
    </w:div>
    <w:div w:id="689113648">
      <w:bodyDiv w:val="1"/>
      <w:marLeft w:val="0"/>
      <w:marRight w:val="0"/>
      <w:marTop w:val="0"/>
      <w:marBottom w:val="0"/>
      <w:divBdr>
        <w:top w:val="none" w:sz="0" w:space="0" w:color="auto"/>
        <w:left w:val="none" w:sz="0" w:space="0" w:color="auto"/>
        <w:bottom w:val="none" w:sz="0" w:space="0" w:color="auto"/>
        <w:right w:val="none" w:sz="0" w:space="0" w:color="auto"/>
      </w:divBdr>
    </w:div>
    <w:div w:id="703019601">
      <w:bodyDiv w:val="1"/>
      <w:marLeft w:val="0"/>
      <w:marRight w:val="0"/>
      <w:marTop w:val="0"/>
      <w:marBottom w:val="0"/>
      <w:divBdr>
        <w:top w:val="none" w:sz="0" w:space="0" w:color="auto"/>
        <w:left w:val="none" w:sz="0" w:space="0" w:color="auto"/>
        <w:bottom w:val="none" w:sz="0" w:space="0" w:color="auto"/>
        <w:right w:val="none" w:sz="0" w:space="0" w:color="auto"/>
      </w:divBdr>
      <w:divsChild>
        <w:div w:id="276374395">
          <w:marLeft w:val="0"/>
          <w:marRight w:val="0"/>
          <w:marTop w:val="0"/>
          <w:marBottom w:val="0"/>
          <w:divBdr>
            <w:top w:val="none" w:sz="0" w:space="0" w:color="auto"/>
            <w:left w:val="none" w:sz="0" w:space="0" w:color="auto"/>
            <w:bottom w:val="none" w:sz="0" w:space="0" w:color="auto"/>
            <w:right w:val="none" w:sz="0" w:space="0" w:color="auto"/>
          </w:divBdr>
          <w:divsChild>
            <w:div w:id="248269950">
              <w:marLeft w:val="0"/>
              <w:marRight w:val="0"/>
              <w:marTop w:val="0"/>
              <w:marBottom w:val="0"/>
              <w:divBdr>
                <w:top w:val="none" w:sz="0" w:space="0" w:color="auto"/>
                <w:left w:val="none" w:sz="0" w:space="0" w:color="auto"/>
                <w:bottom w:val="none" w:sz="0" w:space="0" w:color="auto"/>
                <w:right w:val="none" w:sz="0" w:space="0" w:color="auto"/>
              </w:divBdr>
              <w:divsChild>
                <w:div w:id="7106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2085">
      <w:bodyDiv w:val="1"/>
      <w:marLeft w:val="0"/>
      <w:marRight w:val="0"/>
      <w:marTop w:val="0"/>
      <w:marBottom w:val="0"/>
      <w:divBdr>
        <w:top w:val="none" w:sz="0" w:space="0" w:color="auto"/>
        <w:left w:val="none" w:sz="0" w:space="0" w:color="auto"/>
        <w:bottom w:val="none" w:sz="0" w:space="0" w:color="auto"/>
        <w:right w:val="none" w:sz="0" w:space="0" w:color="auto"/>
      </w:divBdr>
    </w:div>
    <w:div w:id="746682979">
      <w:bodyDiv w:val="1"/>
      <w:marLeft w:val="0"/>
      <w:marRight w:val="0"/>
      <w:marTop w:val="0"/>
      <w:marBottom w:val="0"/>
      <w:divBdr>
        <w:top w:val="none" w:sz="0" w:space="0" w:color="auto"/>
        <w:left w:val="none" w:sz="0" w:space="0" w:color="auto"/>
        <w:bottom w:val="none" w:sz="0" w:space="0" w:color="auto"/>
        <w:right w:val="none" w:sz="0" w:space="0" w:color="auto"/>
      </w:divBdr>
      <w:divsChild>
        <w:div w:id="1554657888">
          <w:marLeft w:val="0"/>
          <w:marRight w:val="0"/>
          <w:marTop w:val="0"/>
          <w:marBottom w:val="0"/>
          <w:divBdr>
            <w:top w:val="none" w:sz="0" w:space="0" w:color="auto"/>
            <w:left w:val="none" w:sz="0" w:space="0" w:color="auto"/>
            <w:bottom w:val="none" w:sz="0" w:space="0" w:color="auto"/>
            <w:right w:val="none" w:sz="0" w:space="0" w:color="auto"/>
          </w:divBdr>
          <w:divsChild>
            <w:div w:id="1257707771">
              <w:marLeft w:val="0"/>
              <w:marRight w:val="0"/>
              <w:marTop w:val="0"/>
              <w:marBottom w:val="0"/>
              <w:divBdr>
                <w:top w:val="none" w:sz="0" w:space="0" w:color="auto"/>
                <w:left w:val="none" w:sz="0" w:space="0" w:color="auto"/>
                <w:bottom w:val="none" w:sz="0" w:space="0" w:color="auto"/>
                <w:right w:val="none" w:sz="0" w:space="0" w:color="auto"/>
              </w:divBdr>
              <w:divsChild>
                <w:div w:id="17362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5547">
      <w:bodyDiv w:val="1"/>
      <w:marLeft w:val="0"/>
      <w:marRight w:val="0"/>
      <w:marTop w:val="0"/>
      <w:marBottom w:val="0"/>
      <w:divBdr>
        <w:top w:val="none" w:sz="0" w:space="0" w:color="auto"/>
        <w:left w:val="none" w:sz="0" w:space="0" w:color="auto"/>
        <w:bottom w:val="none" w:sz="0" w:space="0" w:color="auto"/>
        <w:right w:val="none" w:sz="0" w:space="0" w:color="auto"/>
      </w:divBdr>
      <w:divsChild>
        <w:div w:id="1127967389">
          <w:marLeft w:val="446"/>
          <w:marRight w:val="0"/>
          <w:marTop w:val="0"/>
          <w:marBottom w:val="0"/>
          <w:divBdr>
            <w:top w:val="none" w:sz="0" w:space="0" w:color="auto"/>
            <w:left w:val="none" w:sz="0" w:space="0" w:color="auto"/>
            <w:bottom w:val="none" w:sz="0" w:space="0" w:color="auto"/>
            <w:right w:val="none" w:sz="0" w:space="0" w:color="auto"/>
          </w:divBdr>
        </w:div>
        <w:div w:id="1203710672">
          <w:marLeft w:val="446"/>
          <w:marRight w:val="0"/>
          <w:marTop w:val="0"/>
          <w:marBottom w:val="0"/>
          <w:divBdr>
            <w:top w:val="none" w:sz="0" w:space="0" w:color="auto"/>
            <w:left w:val="none" w:sz="0" w:space="0" w:color="auto"/>
            <w:bottom w:val="none" w:sz="0" w:space="0" w:color="auto"/>
            <w:right w:val="none" w:sz="0" w:space="0" w:color="auto"/>
          </w:divBdr>
        </w:div>
        <w:div w:id="1293487324">
          <w:marLeft w:val="446"/>
          <w:marRight w:val="0"/>
          <w:marTop w:val="0"/>
          <w:marBottom w:val="0"/>
          <w:divBdr>
            <w:top w:val="none" w:sz="0" w:space="0" w:color="auto"/>
            <w:left w:val="none" w:sz="0" w:space="0" w:color="auto"/>
            <w:bottom w:val="none" w:sz="0" w:space="0" w:color="auto"/>
            <w:right w:val="none" w:sz="0" w:space="0" w:color="auto"/>
          </w:divBdr>
        </w:div>
        <w:div w:id="2017224204">
          <w:marLeft w:val="446"/>
          <w:marRight w:val="0"/>
          <w:marTop w:val="0"/>
          <w:marBottom w:val="0"/>
          <w:divBdr>
            <w:top w:val="none" w:sz="0" w:space="0" w:color="auto"/>
            <w:left w:val="none" w:sz="0" w:space="0" w:color="auto"/>
            <w:bottom w:val="none" w:sz="0" w:space="0" w:color="auto"/>
            <w:right w:val="none" w:sz="0" w:space="0" w:color="auto"/>
          </w:divBdr>
        </w:div>
        <w:div w:id="2111662417">
          <w:marLeft w:val="446"/>
          <w:marRight w:val="0"/>
          <w:marTop w:val="0"/>
          <w:marBottom w:val="0"/>
          <w:divBdr>
            <w:top w:val="none" w:sz="0" w:space="0" w:color="auto"/>
            <w:left w:val="none" w:sz="0" w:space="0" w:color="auto"/>
            <w:bottom w:val="none" w:sz="0" w:space="0" w:color="auto"/>
            <w:right w:val="none" w:sz="0" w:space="0" w:color="auto"/>
          </w:divBdr>
        </w:div>
      </w:divsChild>
    </w:div>
    <w:div w:id="789396680">
      <w:bodyDiv w:val="1"/>
      <w:marLeft w:val="0"/>
      <w:marRight w:val="0"/>
      <w:marTop w:val="0"/>
      <w:marBottom w:val="0"/>
      <w:divBdr>
        <w:top w:val="none" w:sz="0" w:space="0" w:color="auto"/>
        <w:left w:val="none" w:sz="0" w:space="0" w:color="auto"/>
        <w:bottom w:val="none" w:sz="0" w:space="0" w:color="auto"/>
        <w:right w:val="none" w:sz="0" w:space="0" w:color="auto"/>
      </w:divBdr>
      <w:divsChild>
        <w:div w:id="1334066939">
          <w:marLeft w:val="360"/>
          <w:marRight w:val="0"/>
          <w:marTop w:val="200"/>
          <w:marBottom w:val="0"/>
          <w:divBdr>
            <w:top w:val="none" w:sz="0" w:space="0" w:color="auto"/>
            <w:left w:val="none" w:sz="0" w:space="0" w:color="auto"/>
            <w:bottom w:val="none" w:sz="0" w:space="0" w:color="auto"/>
            <w:right w:val="none" w:sz="0" w:space="0" w:color="auto"/>
          </w:divBdr>
        </w:div>
      </w:divsChild>
    </w:div>
    <w:div w:id="798187273">
      <w:bodyDiv w:val="1"/>
      <w:marLeft w:val="0"/>
      <w:marRight w:val="0"/>
      <w:marTop w:val="0"/>
      <w:marBottom w:val="0"/>
      <w:divBdr>
        <w:top w:val="none" w:sz="0" w:space="0" w:color="auto"/>
        <w:left w:val="none" w:sz="0" w:space="0" w:color="auto"/>
        <w:bottom w:val="none" w:sz="0" w:space="0" w:color="auto"/>
        <w:right w:val="none" w:sz="0" w:space="0" w:color="auto"/>
      </w:divBdr>
      <w:divsChild>
        <w:div w:id="1786341091">
          <w:marLeft w:val="0"/>
          <w:marRight w:val="0"/>
          <w:marTop w:val="0"/>
          <w:marBottom w:val="0"/>
          <w:divBdr>
            <w:top w:val="none" w:sz="0" w:space="0" w:color="auto"/>
            <w:left w:val="none" w:sz="0" w:space="0" w:color="auto"/>
            <w:bottom w:val="none" w:sz="0" w:space="0" w:color="auto"/>
            <w:right w:val="none" w:sz="0" w:space="0" w:color="auto"/>
          </w:divBdr>
          <w:divsChild>
            <w:div w:id="855971340">
              <w:marLeft w:val="0"/>
              <w:marRight w:val="0"/>
              <w:marTop w:val="0"/>
              <w:marBottom w:val="0"/>
              <w:divBdr>
                <w:top w:val="none" w:sz="0" w:space="0" w:color="auto"/>
                <w:left w:val="none" w:sz="0" w:space="0" w:color="auto"/>
                <w:bottom w:val="none" w:sz="0" w:space="0" w:color="auto"/>
                <w:right w:val="none" w:sz="0" w:space="0" w:color="auto"/>
              </w:divBdr>
              <w:divsChild>
                <w:div w:id="1327782983">
                  <w:marLeft w:val="0"/>
                  <w:marRight w:val="0"/>
                  <w:marTop w:val="0"/>
                  <w:marBottom w:val="0"/>
                  <w:divBdr>
                    <w:top w:val="none" w:sz="0" w:space="0" w:color="auto"/>
                    <w:left w:val="none" w:sz="0" w:space="0" w:color="auto"/>
                    <w:bottom w:val="none" w:sz="0" w:space="0" w:color="auto"/>
                    <w:right w:val="none" w:sz="0" w:space="0" w:color="auto"/>
                  </w:divBdr>
                  <w:divsChild>
                    <w:div w:id="523131108">
                      <w:marLeft w:val="1"/>
                      <w:marRight w:val="1"/>
                      <w:marTop w:val="0"/>
                      <w:marBottom w:val="0"/>
                      <w:divBdr>
                        <w:top w:val="none" w:sz="0" w:space="0" w:color="auto"/>
                        <w:left w:val="none" w:sz="0" w:space="0" w:color="auto"/>
                        <w:bottom w:val="none" w:sz="0" w:space="0" w:color="auto"/>
                        <w:right w:val="none" w:sz="0" w:space="0" w:color="auto"/>
                      </w:divBdr>
                      <w:divsChild>
                        <w:div w:id="839152475">
                          <w:marLeft w:val="0"/>
                          <w:marRight w:val="0"/>
                          <w:marTop w:val="0"/>
                          <w:marBottom w:val="0"/>
                          <w:divBdr>
                            <w:top w:val="none" w:sz="0" w:space="0" w:color="auto"/>
                            <w:left w:val="none" w:sz="0" w:space="0" w:color="auto"/>
                            <w:bottom w:val="none" w:sz="0" w:space="0" w:color="auto"/>
                            <w:right w:val="none" w:sz="0" w:space="0" w:color="auto"/>
                          </w:divBdr>
                          <w:divsChild>
                            <w:div w:id="1458449552">
                              <w:marLeft w:val="0"/>
                              <w:marRight w:val="0"/>
                              <w:marTop w:val="0"/>
                              <w:marBottom w:val="0"/>
                              <w:divBdr>
                                <w:top w:val="none" w:sz="0" w:space="0" w:color="auto"/>
                                <w:left w:val="none" w:sz="0" w:space="0" w:color="auto"/>
                                <w:bottom w:val="none" w:sz="0" w:space="0" w:color="auto"/>
                                <w:right w:val="none" w:sz="0" w:space="0" w:color="auto"/>
                              </w:divBdr>
                              <w:divsChild>
                                <w:div w:id="684786220">
                                  <w:marLeft w:val="0"/>
                                  <w:marRight w:val="0"/>
                                  <w:marTop w:val="0"/>
                                  <w:marBottom w:val="360"/>
                                  <w:divBdr>
                                    <w:top w:val="none" w:sz="0" w:space="0" w:color="auto"/>
                                    <w:left w:val="none" w:sz="0" w:space="0" w:color="auto"/>
                                    <w:bottom w:val="none" w:sz="0" w:space="0" w:color="auto"/>
                                    <w:right w:val="none" w:sz="0" w:space="0" w:color="auto"/>
                                  </w:divBdr>
                                  <w:divsChild>
                                    <w:div w:id="900944082">
                                      <w:marLeft w:val="0"/>
                                      <w:marRight w:val="0"/>
                                      <w:marTop w:val="0"/>
                                      <w:marBottom w:val="0"/>
                                      <w:divBdr>
                                        <w:top w:val="none" w:sz="0" w:space="0" w:color="auto"/>
                                        <w:left w:val="none" w:sz="0" w:space="0" w:color="auto"/>
                                        <w:bottom w:val="none" w:sz="0" w:space="0" w:color="auto"/>
                                        <w:right w:val="none" w:sz="0" w:space="0" w:color="auto"/>
                                      </w:divBdr>
                                      <w:divsChild>
                                        <w:div w:id="2178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839587">
      <w:bodyDiv w:val="1"/>
      <w:marLeft w:val="0"/>
      <w:marRight w:val="0"/>
      <w:marTop w:val="0"/>
      <w:marBottom w:val="0"/>
      <w:divBdr>
        <w:top w:val="none" w:sz="0" w:space="0" w:color="auto"/>
        <w:left w:val="none" w:sz="0" w:space="0" w:color="auto"/>
        <w:bottom w:val="none" w:sz="0" w:space="0" w:color="auto"/>
        <w:right w:val="none" w:sz="0" w:space="0" w:color="auto"/>
      </w:divBdr>
      <w:divsChild>
        <w:div w:id="1308314584">
          <w:marLeft w:val="0"/>
          <w:marRight w:val="0"/>
          <w:marTop w:val="140"/>
          <w:marBottom w:val="0"/>
          <w:divBdr>
            <w:top w:val="none" w:sz="0" w:space="0" w:color="auto"/>
            <w:left w:val="none" w:sz="0" w:space="0" w:color="auto"/>
            <w:bottom w:val="none" w:sz="0" w:space="0" w:color="auto"/>
            <w:right w:val="none" w:sz="0" w:space="0" w:color="auto"/>
          </w:divBdr>
        </w:div>
        <w:div w:id="1954089223">
          <w:marLeft w:val="0"/>
          <w:marRight w:val="0"/>
          <w:marTop w:val="140"/>
          <w:marBottom w:val="0"/>
          <w:divBdr>
            <w:top w:val="none" w:sz="0" w:space="0" w:color="auto"/>
            <w:left w:val="none" w:sz="0" w:space="0" w:color="auto"/>
            <w:bottom w:val="none" w:sz="0" w:space="0" w:color="auto"/>
            <w:right w:val="none" w:sz="0" w:space="0" w:color="auto"/>
          </w:divBdr>
        </w:div>
      </w:divsChild>
    </w:div>
    <w:div w:id="802313467">
      <w:bodyDiv w:val="1"/>
      <w:marLeft w:val="0"/>
      <w:marRight w:val="0"/>
      <w:marTop w:val="0"/>
      <w:marBottom w:val="0"/>
      <w:divBdr>
        <w:top w:val="none" w:sz="0" w:space="0" w:color="auto"/>
        <w:left w:val="none" w:sz="0" w:space="0" w:color="auto"/>
        <w:bottom w:val="none" w:sz="0" w:space="0" w:color="auto"/>
        <w:right w:val="none" w:sz="0" w:space="0" w:color="auto"/>
      </w:divBdr>
    </w:div>
    <w:div w:id="811946526">
      <w:bodyDiv w:val="1"/>
      <w:marLeft w:val="0"/>
      <w:marRight w:val="0"/>
      <w:marTop w:val="0"/>
      <w:marBottom w:val="0"/>
      <w:divBdr>
        <w:top w:val="none" w:sz="0" w:space="0" w:color="auto"/>
        <w:left w:val="none" w:sz="0" w:space="0" w:color="auto"/>
        <w:bottom w:val="none" w:sz="0" w:space="0" w:color="auto"/>
        <w:right w:val="none" w:sz="0" w:space="0" w:color="auto"/>
      </w:divBdr>
    </w:div>
    <w:div w:id="819229387">
      <w:bodyDiv w:val="1"/>
      <w:marLeft w:val="0"/>
      <w:marRight w:val="0"/>
      <w:marTop w:val="0"/>
      <w:marBottom w:val="0"/>
      <w:divBdr>
        <w:top w:val="none" w:sz="0" w:space="0" w:color="auto"/>
        <w:left w:val="none" w:sz="0" w:space="0" w:color="auto"/>
        <w:bottom w:val="none" w:sz="0" w:space="0" w:color="auto"/>
        <w:right w:val="none" w:sz="0" w:space="0" w:color="auto"/>
      </w:divBdr>
    </w:div>
    <w:div w:id="825128283">
      <w:bodyDiv w:val="1"/>
      <w:marLeft w:val="0"/>
      <w:marRight w:val="0"/>
      <w:marTop w:val="0"/>
      <w:marBottom w:val="0"/>
      <w:divBdr>
        <w:top w:val="none" w:sz="0" w:space="0" w:color="auto"/>
        <w:left w:val="none" w:sz="0" w:space="0" w:color="auto"/>
        <w:bottom w:val="none" w:sz="0" w:space="0" w:color="auto"/>
        <w:right w:val="none" w:sz="0" w:space="0" w:color="auto"/>
      </w:divBdr>
    </w:div>
    <w:div w:id="842551859">
      <w:bodyDiv w:val="1"/>
      <w:marLeft w:val="0"/>
      <w:marRight w:val="0"/>
      <w:marTop w:val="0"/>
      <w:marBottom w:val="0"/>
      <w:divBdr>
        <w:top w:val="none" w:sz="0" w:space="0" w:color="auto"/>
        <w:left w:val="none" w:sz="0" w:space="0" w:color="auto"/>
        <w:bottom w:val="none" w:sz="0" w:space="0" w:color="auto"/>
        <w:right w:val="none" w:sz="0" w:space="0" w:color="auto"/>
      </w:divBdr>
    </w:div>
    <w:div w:id="849443222">
      <w:bodyDiv w:val="1"/>
      <w:marLeft w:val="0"/>
      <w:marRight w:val="0"/>
      <w:marTop w:val="0"/>
      <w:marBottom w:val="0"/>
      <w:divBdr>
        <w:top w:val="none" w:sz="0" w:space="0" w:color="auto"/>
        <w:left w:val="none" w:sz="0" w:space="0" w:color="auto"/>
        <w:bottom w:val="none" w:sz="0" w:space="0" w:color="auto"/>
        <w:right w:val="none" w:sz="0" w:space="0" w:color="auto"/>
      </w:divBdr>
      <w:divsChild>
        <w:div w:id="544022975">
          <w:marLeft w:val="547"/>
          <w:marRight w:val="0"/>
          <w:marTop w:val="115"/>
          <w:marBottom w:val="0"/>
          <w:divBdr>
            <w:top w:val="none" w:sz="0" w:space="0" w:color="auto"/>
            <w:left w:val="none" w:sz="0" w:space="0" w:color="auto"/>
            <w:bottom w:val="none" w:sz="0" w:space="0" w:color="auto"/>
            <w:right w:val="none" w:sz="0" w:space="0" w:color="auto"/>
          </w:divBdr>
        </w:div>
      </w:divsChild>
    </w:div>
    <w:div w:id="894658591">
      <w:bodyDiv w:val="1"/>
      <w:marLeft w:val="0"/>
      <w:marRight w:val="0"/>
      <w:marTop w:val="0"/>
      <w:marBottom w:val="0"/>
      <w:divBdr>
        <w:top w:val="none" w:sz="0" w:space="0" w:color="auto"/>
        <w:left w:val="none" w:sz="0" w:space="0" w:color="auto"/>
        <w:bottom w:val="none" w:sz="0" w:space="0" w:color="auto"/>
        <w:right w:val="none" w:sz="0" w:space="0" w:color="auto"/>
      </w:divBdr>
    </w:div>
    <w:div w:id="899096870">
      <w:bodyDiv w:val="1"/>
      <w:marLeft w:val="0"/>
      <w:marRight w:val="0"/>
      <w:marTop w:val="0"/>
      <w:marBottom w:val="0"/>
      <w:divBdr>
        <w:top w:val="none" w:sz="0" w:space="0" w:color="auto"/>
        <w:left w:val="none" w:sz="0" w:space="0" w:color="auto"/>
        <w:bottom w:val="none" w:sz="0" w:space="0" w:color="auto"/>
        <w:right w:val="none" w:sz="0" w:space="0" w:color="auto"/>
      </w:divBdr>
      <w:divsChild>
        <w:div w:id="728846897">
          <w:marLeft w:val="446"/>
          <w:marRight w:val="0"/>
          <w:marTop w:val="0"/>
          <w:marBottom w:val="0"/>
          <w:divBdr>
            <w:top w:val="none" w:sz="0" w:space="0" w:color="auto"/>
            <w:left w:val="none" w:sz="0" w:space="0" w:color="auto"/>
            <w:bottom w:val="none" w:sz="0" w:space="0" w:color="auto"/>
            <w:right w:val="none" w:sz="0" w:space="0" w:color="auto"/>
          </w:divBdr>
        </w:div>
        <w:div w:id="1235051016">
          <w:marLeft w:val="446"/>
          <w:marRight w:val="0"/>
          <w:marTop w:val="0"/>
          <w:marBottom w:val="0"/>
          <w:divBdr>
            <w:top w:val="none" w:sz="0" w:space="0" w:color="auto"/>
            <w:left w:val="none" w:sz="0" w:space="0" w:color="auto"/>
            <w:bottom w:val="none" w:sz="0" w:space="0" w:color="auto"/>
            <w:right w:val="none" w:sz="0" w:space="0" w:color="auto"/>
          </w:divBdr>
        </w:div>
      </w:divsChild>
    </w:div>
    <w:div w:id="939949371">
      <w:bodyDiv w:val="1"/>
      <w:marLeft w:val="0"/>
      <w:marRight w:val="0"/>
      <w:marTop w:val="0"/>
      <w:marBottom w:val="0"/>
      <w:divBdr>
        <w:top w:val="none" w:sz="0" w:space="0" w:color="auto"/>
        <w:left w:val="none" w:sz="0" w:space="0" w:color="auto"/>
        <w:bottom w:val="none" w:sz="0" w:space="0" w:color="auto"/>
        <w:right w:val="none" w:sz="0" w:space="0" w:color="auto"/>
      </w:divBdr>
      <w:divsChild>
        <w:div w:id="168720676">
          <w:marLeft w:val="720"/>
          <w:marRight w:val="0"/>
          <w:marTop w:val="0"/>
          <w:marBottom w:val="0"/>
          <w:divBdr>
            <w:top w:val="none" w:sz="0" w:space="0" w:color="auto"/>
            <w:left w:val="none" w:sz="0" w:space="0" w:color="auto"/>
            <w:bottom w:val="none" w:sz="0" w:space="0" w:color="auto"/>
            <w:right w:val="none" w:sz="0" w:space="0" w:color="auto"/>
          </w:divBdr>
        </w:div>
        <w:div w:id="1065027852">
          <w:marLeft w:val="720"/>
          <w:marRight w:val="0"/>
          <w:marTop w:val="0"/>
          <w:marBottom w:val="0"/>
          <w:divBdr>
            <w:top w:val="none" w:sz="0" w:space="0" w:color="auto"/>
            <w:left w:val="none" w:sz="0" w:space="0" w:color="auto"/>
            <w:bottom w:val="none" w:sz="0" w:space="0" w:color="auto"/>
            <w:right w:val="none" w:sz="0" w:space="0" w:color="auto"/>
          </w:divBdr>
        </w:div>
        <w:div w:id="1687057281">
          <w:marLeft w:val="720"/>
          <w:marRight w:val="0"/>
          <w:marTop w:val="0"/>
          <w:marBottom w:val="0"/>
          <w:divBdr>
            <w:top w:val="none" w:sz="0" w:space="0" w:color="auto"/>
            <w:left w:val="none" w:sz="0" w:space="0" w:color="auto"/>
            <w:bottom w:val="none" w:sz="0" w:space="0" w:color="auto"/>
            <w:right w:val="none" w:sz="0" w:space="0" w:color="auto"/>
          </w:divBdr>
        </w:div>
        <w:div w:id="2011593261">
          <w:marLeft w:val="720"/>
          <w:marRight w:val="0"/>
          <w:marTop w:val="0"/>
          <w:marBottom w:val="0"/>
          <w:divBdr>
            <w:top w:val="none" w:sz="0" w:space="0" w:color="auto"/>
            <w:left w:val="none" w:sz="0" w:space="0" w:color="auto"/>
            <w:bottom w:val="none" w:sz="0" w:space="0" w:color="auto"/>
            <w:right w:val="none" w:sz="0" w:space="0" w:color="auto"/>
          </w:divBdr>
        </w:div>
      </w:divsChild>
    </w:div>
    <w:div w:id="942805135">
      <w:bodyDiv w:val="1"/>
      <w:marLeft w:val="0"/>
      <w:marRight w:val="0"/>
      <w:marTop w:val="0"/>
      <w:marBottom w:val="0"/>
      <w:divBdr>
        <w:top w:val="none" w:sz="0" w:space="0" w:color="auto"/>
        <w:left w:val="none" w:sz="0" w:space="0" w:color="auto"/>
        <w:bottom w:val="none" w:sz="0" w:space="0" w:color="auto"/>
        <w:right w:val="none" w:sz="0" w:space="0" w:color="auto"/>
      </w:divBdr>
    </w:div>
    <w:div w:id="947738671">
      <w:bodyDiv w:val="1"/>
      <w:marLeft w:val="0"/>
      <w:marRight w:val="0"/>
      <w:marTop w:val="0"/>
      <w:marBottom w:val="0"/>
      <w:divBdr>
        <w:top w:val="none" w:sz="0" w:space="0" w:color="auto"/>
        <w:left w:val="none" w:sz="0" w:space="0" w:color="auto"/>
        <w:bottom w:val="none" w:sz="0" w:space="0" w:color="auto"/>
        <w:right w:val="none" w:sz="0" w:space="0" w:color="auto"/>
      </w:divBdr>
      <w:divsChild>
        <w:div w:id="48655309">
          <w:marLeft w:val="1166"/>
          <w:marRight w:val="0"/>
          <w:marTop w:val="0"/>
          <w:marBottom w:val="0"/>
          <w:divBdr>
            <w:top w:val="none" w:sz="0" w:space="0" w:color="auto"/>
            <w:left w:val="none" w:sz="0" w:space="0" w:color="auto"/>
            <w:bottom w:val="none" w:sz="0" w:space="0" w:color="auto"/>
            <w:right w:val="none" w:sz="0" w:space="0" w:color="auto"/>
          </w:divBdr>
        </w:div>
        <w:div w:id="1943873497">
          <w:marLeft w:val="1166"/>
          <w:marRight w:val="0"/>
          <w:marTop w:val="0"/>
          <w:marBottom w:val="0"/>
          <w:divBdr>
            <w:top w:val="none" w:sz="0" w:space="0" w:color="auto"/>
            <w:left w:val="none" w:sz="0" w:space="0" w:color="auto"/>
            <w:bottom w:val="none" w:sz="0" w:space="0" w:color="auto"/>
            <w:right w:val="none" w:sz="0" w:space="0" w:color="auto"/>
          </w:divBdr>
        </w:div>
        <w:div w:id="2081514825">
          <w:marLeft w:val="1166"/>
          <w:marRight w:val="0"/>
          <w:marTop w:val="0"/>
          <w:marBottom w:val="0"/>
          <w:divBdr>
            <w:top w:val="none" w:sz="0" w:space="0" w:color="auto"/>
            <w:left w:val="none" w:sz="0" w:space="0" w:color="auto"/>
            <w:bottom w:val="none" w:sz="0" w:space="0" w:color="auto"/>
            <w:right w:val="none" w:sz="0" w:space="0" w:color="auto"/>
          </w:divBdr>
        </w:div>
      </w:divsChild>
    </w:div>
    <w:div w:id="950018935">
      <w:bodyDiv w:val="1"/>
      <w:marLeft w:val="0"/>
      <w:marRight w:val="0"/>
      <w:marTop w:val="0"/>
      <w:marBottom w:val="0"/>
      <w:divBdr>
        <w:top w:val="none" w:sz="0" w:space="0" w:color="auto"/>
        <w:left w:val="none" w:sz="0" w:space="0" w:color="auto"/>
        <w:bottom w:val="none" w:sz="0" w:space="0" w:color="auto"/>
        <w:right w:val="none" w:sz="0" w:space="0" w:color="auto"/>
      </w:divBdr>
      <w:divsChild>
        <w:div w:id="303897410">
          <w:marLeft w:val="0"/>
          <w:marRight w:val="0"/>
          <w:marTop w:val="0"/>
          <w:marBottom w:val="0"/>
          <w:divBdr>
            <w:top w:val="none" w:sz="0" w:space="0" w:color="auto"/>
            <w:left w:val="none" w:sz="0" w:space="0" w:color="auto"/>
            <w:bottom w:val="none" w:sz="0" w:space="0" w:color="auto"/>
            <w:right w:val="none" w:sz="0" w:space="0" w:color="auto"/>
          </w:divBdr>
          <w:divsChild>
            <w:div w:id="920483432">
              <w:marLeft w:val="0"/>
              <w:marRight w:val="60"/>
              <w:marTop w:val="0"/>
              <w:marBottom w:val="0"/>
              <w:divBdr>
                <w:top w:val="none" w:sz="0" w:space="0" w:color="auto"/>
                <w:left w:val="none" w:sz="0" w:space="0" w:color="auto"/>
                <w:bottom w:val="none" w:sz="0" w:space="0" w:color="auto"/>
                <w:right w:val="none" w:sz="0" w:space="0" w:color="auto"/>
              </w:divBdr>
              <w:divsChild>
                <w:div w:id="31924181">
                  <w:marLeft w:val="0"/>
                  <w:marRight w:val="0"/>
                  <w:marTop w:val="0"/>
                  <w:marBottom w:val="150"/>
                  <w:divBdr>
                    <w:top w:val="none" w:sz="0" w:space="0" w:color="auto"/>
                    <w:left w:val="none" w:sz="0" w:space="0" w:color="auto"/>
                    <w:bottom w:val="none" w:sz="0" w:space="0" w:color="auto"/>
                    <w:right w:val="none" w:sz="0" w:space="0" w:color="auto"/>
                  </w:divBdr>
                  <w:divsChild>
                    <w:div w:id="1261376076">
                      <w:marLeft w:val="0"/>
                      <w:marRight w:val="0"/>
                      <w:marTop w:val="0"/>
                      <w:marBottom w:val="0"/>
                      <w:divBdr>
                        <w:top w:val="none" w:sz="0" w:space="0" w:color="auto"/>
                        <w:left w:val="none" w:sz="0" w:space="0" w:color="auto"/>
                        <w:bottom w:val="none" w:sz="0" w:space="0" w:color="auto"/>
                        <w:right w:val="none" w:sz="0" w:space="0" w:color="auto"/>
                      </w:divBdr>
                      <w:divsChild>
                        <w:div w:id="13497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038373">
      <w:bodyDiv w:val="1"/>
      <w:marLeft w:val="0"/>
      <w:marRight w:val="0"/>
      <w:marTop w:val="0"/>
      <w:marBottom w:val="0"/>
      <w:divBdr>
        <w:top w:val="none" w:sz="0" w:space="0" w:color="auto"/>
        <w:left w:val="none" w:sz="0" w:space="0" w:color="auto"/>
        <w:bottom w:val="none" w:sz="0" w:space="0" w:color="auto"/>
        <w:right w:val="none" w:sz="0" w:space="0" w:color="auto"/>
      </w:divBdr>
      <w:divsChild>
        <w:div w:id="1218473262">
          <w:marLeft w:val="547"/>
          <w:marRight w:val="0"/>
          <w:marTop w:val="134"/>
          <w:marBottom w:val="0"/>
          <w:divBdr>
            <w:top w:val="none" w:sz="0" w:space="0" w:color="auto"/>
            <w:left w:val="none" w:sz="0" w:space="0" w:color="auto"/>
            <w:bottom w:val="none" w:sz="0" w:space="0" w:color="auto"/>
            <w:right w:val="none" w:sz="0" w:space="0" w:color="auto"/>
          </w:divBdr>
        </w:div>
        <w:div w:id="1977681618">
          <w:marLeft w:val="547"/>
          <w:marRight w:val="0"/>
          <w:marTop w:val="134"/>
          <w:marBottom w:val="0"/>
          <w:divBdr>
            <w:top w:val="none" w:sz="0" w:space="0" w:color="auto"/>
            <w:left w:val="none" w:sz="0" w:space="0" w:color="auto"/>
            <w:bottom w:val="none" w:sz="0" w:space="0" w:color="auto"/>
            <w:right w:val="none" w:sz="0" w:space="0" w:color="auto"/>
          </w:divBdr>
        </w:div>
      </w:divsChild>
    </w:div>
    <w:div w:id="963391332">
      <w:bodyDiv w:val="1"/>
      <w:marLeft w:val="0"/>
      <w:marRight w:val="0"/>
      <w:marTop w:val="0"/>
      <w:marBottom w:val="0"/>
      <w:divBdr>
        <w:top w:val="none" w:sz="0" w:space="0" w:color="auto"/>
        <w:left w:val="none" w:sz="0" w:space="0" w:color="auto"/>
        <w:bottom w:val="none" w:sz="0" w:space="0" w:color="auto"/>
        <w:right w:val="none" w:sz="0" w:space="0" w:color="auto"/>
      </w:divBdr>
    </w:div>
    <w:div w:id="968052766">
      <w:bodyDiv w:val="1"/>
      <w:marLeft w:val="0"/>
      <w:marRight w:val="0"/>
      <w:marTop w:val="0"/>
      <w:marBottom w:val="0"/>
      <w:divBdr>
        <w:top w:val="none" w:sz="0" w:space="0" w:color="auto"/>
        <w:left w:val="none" w:sz="0" w:space="0" w:color="auto"/>
        <w:bottom w:val="none" w:sz="0" w:space="0" w:color="auto"/>
        <w:right w:val="none" w:sz="0" w:space="0" w:color="auto"/>
      </w:divBdr>
    </w:div>
    <w:div w:id="1003707418">
      <w:bodyDiv w:val="1"/>
      <w:marLeft w:val="0"/>
      <w:marRight w:val="0"/>
      <w:marTop w:val="0"/>
      <w:marBottom w:val="0"/>
      <w:divBdr>
        <w:top w:val="none" w:sz="0" w:space="0" w:color="auto"/>
        <w:left w:val="none" w:sz="0" w:space="0" w:color="auto"/>
        <w:bottom w:val="none" w:sz="0" w:space="0" w:color="auto"/>
        <w:right w:val="none" w:sz="0" w:space="0" w:color="auto"/>
      </w:divBdr>
      <w:divsChild>
        <w:div w:id="314653801">
          <w:marLeft w:val="144"/>
          <w:marRight w:val="0"/>
          <w:marTop w:val="260"/>
          <w:marBottom w:val="0"/>
          <w:divBdr>
            <w:top w:val="none" w:sz="0" w:space="0" w:color="auto"/>
            <w:left w:val="none" w:sz="0" w:space="0" w:color="auto"/>
            <w:bottom w:val="none" w:sz="0" w:space="0" w:color="auto"/>
            <w:right w:val="none" w:sz="0" w:space="0" w:color="auto"/>
          </w:divBdr>
        </w:div>
        <w:div w:id="529339855">
          <w:marLeft w:val="144"/>
          <w:marRight w:val="0"/>
          <w:marTop w:val="260"/>
          <w:marBottom w:val="0"/>
          <w:divBdr>
            <w:top w:val="none" w:sz="0" w:space="0" w:color="auto"/>
            <w:left w:val="none" w:sz="0" w:space="0" w:color="auto"/>
            <w:bottom w:val="none" w:sz="0" w:space="0" w:color="auto"/>
            <w:right w:val="none" w:sz="0" w:space="0" w:color="auto"/>
          </w:divBdr>
        </w:div>
        <w:div w:id="1048341477">
          <w:marLeft w:val="144"/>
          <w:marRight w:val="0"/>
          <w:marTop w:val="260"/>
          <w:marBottom w:val="0"/>
          <w:divBdr>
            <w:top w:val="none" w:sz="0" w:space="0" w:color="auto"/>
            <w:left w:val="none" w:sz="0" w:space="0" w:color="auto"/>
            <w:bottom w:val="none" w:sz="0" w:space="0" w:color="auto"/>
            <w:right w:val="none" w:sz="0" w:space="0" w:color="auto"/>
          </w:divBdr>
        </w:div>
      </w:divsChild>
    </w:div>
    <w:div w:id="1029915495">
      <w:bodyDiv w:val="1"/>
      <w:marLeft w:val="0"/>
      <w:marRight w:val="0"/>
      <w:marTop w:val="0"/>
      <w:marBottom w:val="0"/>
      <w:divBdr>
        <w:top w:val="none" w:sz="0" w:space="0" w:color="auto"/>
        <w:left w:val="none" w:sz="0" w:space="0" w:color="auto"/>
        <w:bottom w:val="none" w:sz="0" w:space="0" w:color="auto"/>
        <w:right w:val="none" w:sz="0" w:space="0" w:color="auto"/>
      </w:divBdr>
    </w:div>
    <w:div w:id="1039478051">
      <w:bodyDiv w:val="1"/>
      <w:marLeft w:val="0"/>
      <w:marRight w:val="0"/>
      <w:marTop w:val="0"/>
      <w:marBottom w:val="0"/>
      <w:divBdr>
        <w:top w:val="none" w:sz="0" w:space="0" w:color="auto"/>
        <w:left w:val="none" w:sz="0" w:space="0" w:color="auto"/>
        <w:bottom w:val="none" w:sz="0" w:space="0" w:color="auto"/>
        <w:right w:val="none" w:sz="0" w:space="0" w:color="auto"/>
      </w:divBdr>
    </w:div>
    <w:div w:id="1043479517">
      <w:bodyDiv w:val="1"/>
      <w:marLeft w:val="0"/>
      <w:marRight w:val="0"/>
      <w:marTop w:val="0"/>
      <w:marBottom w:val="0"/>
      <w:divBdr>
        <w:top w:val="none" w:sz="0" w:space="0" w:color="auto"/>
        <w:left w:val="none" w:sz="0" w:space="0" w:color="auto"/>
        <w:bottom w:val="none" w:sz="0" w:space="0" w:color="auto"/>
        <w:right w:val="none" w:sz="0" w:space="0" w:color="auto"/>
      </w:divBdr>
    </w:div>
    <w:div w:id="1050350115">
      <w:bodyDiv w:val="1"/>
      <w:marLeft w:val="0"/>
      <w:marRight w:val="0"/>
      <w:marTop w:val="0"/>
      <w:marBottom w:val="0"/>
      <w:divBdr>
        <w:top w:val="none" w:sz="0" w:space="0" w:color="auto"/>
        <w:left w:val="none" w:sz="0" w:space="0" w:color="auto"/>
        <w:bottom w:val="none" w:sz="0" w:space="0" w:color="auto"/>
        <w:right w:val="none" w:sz="0" w:space="0" w:color="auto"/>
      </w:divBdr>
    </w:div>
    <w:div w:id="1074278501">
      <w:bodyDiv w:val="1"/>
      <w:marLeft w:val="0"/>
      <w:marRight w:val="0"/>
      <w:marTop w:val="0"/>
      <w:marBottom w:val="0"/>
      <w:divBdr>
        <w:top w:val="none" w:sz="0" w:space="0" w:color="auto"/>
        <w:left w:val="none" w:sz="0" w:space="0" w:color="auto"/>
        <w:bottom w:val="none" w:sz="0" w:space="0" w:color="auto"/>
        <w:right w:val="none" w:sz="0" w:space="0" w:color="auto"/>
      </w:divBdr>
    </w:div>
    <w:div w:id="1082262487">
      <w:bodyDiv w:val="1"/>
      <w:marLeft w:val="0"/>
      <w:marRight w:val="0"/>
      <w:marTop w:val="0"/>
      <w:marBottom w:val="0"/>
      <w:divBdr>
        <w:top w:val="none" w:sz="0" w:space="0" w:color="auto"/>
        <w:left w:val="none" w:sz="0" w:space="0" w:color="auto"/>
        <w:bottom w:val="none" w:sz="0" w:space="0" w:color="auto"/>
        <w:right w:val="none" w:sz="0" w:space="0" w:color="auto"/>
      </w:divBdr>
      <w:divsChild>
        <w:div w:id="363867504">
          <w:marLeft w:val="0"/>
          <w:marRight w:val="0"/>
          <w:marTop w:val="0"/>
          <w:marBottom w:val="0"/>
          <w:divBdr>
            <w:top w:val="none" w:sz="0" w:space="0" w:color="auto"/>
            <w:left w:val="none" w:sz="0" w:space="0" w:color="auto"/>
            <w:bottom w:val="none" w:sz="0" w:space="0" w:color="auto"/>
            <w:right w:val="none" w:sz="0" w:space="0" w:color="auto"/>
          </w:divBdr>
        </w:div>
        <w:div w:id="835877759">
          <w:marLeft w:val="0"/>
          <w:marRight w:val="0"/>
          <w:marTop w:val="0"/>
          <w:marBottom w:val="0"/>
          <w:divBdr>
            <w:top w:val="none" w:sz="0" w:space="0" w:color="auto"/>
            <w:left w:val="none" w:sz="0" w:space="0" w:color="auto"/>
            <w:bottom w:val="none" w:sz="0" w:space="0" w:color="auto"/>
            <w:right w:val="none" w:sz="0" w:space="0" w:color="auto"/>
          </w:divBdr>
        </w:div>
        <w:div w:id="1570578185">
          <w:marLeft w:val="0"/>
          <w:marRight w:val="0"/>
          <w:marTop w:val="0"/>
          <w:marBottom w:val="0"/>
          <w:divBdr>
            <w:top w:val="none" w:sz="0" w:space="0" w:color="auto"/>
            <w:left w:val="none" w:sz="0" w:space="0" w:color="auto"/>
            <w:bottom w:val="none" w:sz="0" w:space="0" w:color="auto"/>
            <w:right w:val="none" w:sz="0" w:space="0" w:color="auto"/>
          </w:divBdr>
        </w:div>
        <w:div w:id="1986815687">
          <w:marLeft w:val="0"/>
          <w:marRight w:val="0"/>
          <w:marTop w:val="0"/>
          <w:marBottom w:val="0"/>
          <w:divBdr>
            <w:top w:val="none" w:sz="0" w:space="0" w:color="auto"/>
            <w:left w:val="none" w:sz="0" w:space="0" w:color="auto"/>
            <w:bottom w:val="none" w:sz="0" w:space="0" w:color="auto"/>
            <w:right w:val="none" w:sz="0" w:space="0" w:color="auto"/>
          </w:divBdr>
        </w:div>
      </w:divsChild>
    </w:div>
    <w:div w:id="1082878025">
      <w:bodyDiv w:val="1"/>
      <w:marLeft w:val="0"/>
      <w:marRight w:val="0"/>
      <w:marTop w:val="0"/>
      <w:marBottom w:val="0"/>
      <w:divBdr>
        <w:top w:val="none" w:sz="0" w:space="0" w:color="auto"/>
        <w:left w:val="none" w:sz="0" w:space="0" w:color="auto"/>
        <w:bottom w:val="none" w:sz="0" w:space="0" w:color="auto"/>
        <w:right w:val="none" w:sz="0" w:space="0" w:color="auto"/>
      </w:divBdr>
    </w:div>
    <w:div w:id="1098789295">
      <w:bodyDiv w:val="1"/>
      <w:marLeft w:val="0"/>
      <w:marRight w:val="0"/>
      <w:marTop w:val="0"/>
      <w:marBottom w:val="0"/>
      <w:divBdr>
        <w:top w:val="none" w:sz="0" w:space="0" w:color="auto"/>
        <w:left w:val="none" w:sz="0" w:space="0" w:color="auto"/>
        <w:bottom w:val="none" w:sz="0" w:space="0" w:color="auto"/>
        <w:right w:val="none" w:sz="0" w:space="0" w:color="auto"/>
      </w:divBdr>
    </w:div>
    <w:div w:id="1112437696">
      <w:bodyDiv w:val="1"/>
      <w:marLeft w:val="0"/>
      <w:marRight w:val="0"/>
      <w:marTop w:val="0"/>
      <w:marBottom w:val="0"/>
      <w:divBdr>
        <w:top w:val="none" w:sz="0" w:space="0" w:color="auto"/>
        <w:left w:val="none" w:sz="0" w:space="0" w:color="auto"/>
        <w:bottom w:val="none" w:sz="0" w:space="0" w:color="auto"/>
        <w:right w:val="none" w:sz="0" w:space="0" w:color="auto"/>
      </w:divBdr>
    </w:div>
    <w:div w:id="1126047993">
      <w:bodyDiv w:val="1"/>
      <w:marLeft w:val="0"/>
      <w:marRight w:val="0"/>
      <w:marTop w:val="0"/>
      <w:marBottom w:val="0"/>
      <w:divBdr>
        <w:top w:val="none" w:sz="0" w:space="0" w:color="auto"/>
        <w:left w:val="none" w:sz="0" w:space="0" w:color="auto"/>
        <w:bottom w:val="none" w:sz="0" w:space="0" w:color="auto"/>
        <w:right w:val="none" w:sz="0" w:space="0" w:color="auto"/>
      </w:divBdr>
    </w:div>
    <w:div w:id="1128547496">
      <w:bodyDiv w:val="1"/>
      <w:marLeft w:val="0"/>
      <w:marRight w:val="0"/>
      <w:marTop w:val="0"/>
      <w:marBottom w:val="0"/>
      <w:divBdr>
        <w:top w:val="none" w:sz="0" w:space="0" w:color="auto"/>
        <w:left w:val="none" w:sz="0" w:space="0" w:color="auto"/>
        <w:bottom w:val="none" w:sz="0" w:space="0" w:color="auto"/>
        <w:right w:val="none" w:sz="0" w:space="0" w:color="auto"/>
      </w:divBdr>
    </w:div>
    <w:div w:id="1161391473">
      <w:bodyDiv w:val="1"/>
      <w:marLeft w:val="0"/>
      <w:marRight w:val="0"/>
      <w:marTop w:val="0"/>
      <w:marBottom w:val="0"/>
      <w:divBdr>
        <w:top w:val="none" w:sz="0" w:space="0" w:color="auto"/>
        <w:left w:val="none" w:sz="0" w:space="0" w:color="auto"/>
        <w:bottom w:val="none" w:sz="0" w:space="0" w:color="auto"/>
        <w:right w:val="none" w:sz="0" w:space="0" w:color="auto"/>
      </w:divBdr>
      <w:divsChild>
        <w:div w:id="525023755">
          <w:marLeft w:val="0"/>
          <w:marRight w:val="0"/>
          <w:marTop w:val="0"/>
          <w:marBottom w:val="0"/>
          <w:divBdr>
            <w:top w:val="none" w:sz="0" w:space="0" w:color="auto"/>
            <w:left w:val="none" w:sz="0" w:space="0" w:color="auto"/>
            <w:bottom w:val="none" w:sz="0" w:space="0" w:color="auto"/>
            <w:right w:val="none" w:sz="0" w:space="0" w:color="auto"/>
          </w:divBdr>
          <w:divsChild>
            <w:div w:id="5299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1811">
      <w:bodyDiv w:val="1"/>
      <w:marLeft w:val="0"/>
      <w:marRight w:val="0"/>
      <w:marTop w:val="0"/>
      <w:marBottom w:val="0"/>
      <w:divBdr>
        <w:top w:val="none" w:sz="0" w:space="0" w:color="auto"/>
        <w:left w:val="none" w:sz="0" w:space="0" w:color="auto"/>
        <w:bottom w:val="none" w:sz="0" w:space="0" w:color="auto"/>
        <w:right w:val="none" w:sz="0" w:space="0" w:color="auto"/>
      </w:divBdr>
    </w:div>
    <w:div w:id="1168903574">
      <w:bodyDiv w:val="1"/>
      <w:marLeft w:val="0"/>
      <w:marRight w:val="0"/>
      <w:marTop w:val="0"/>
      <w:marBottom w:val="0"/>
      <w:divBdr>
        <w:top w:val="none" w:sz="0" w:space="0" w:color="auto"/>
        <w:left w:val="none" w:sz="0" w:space="0" w:color="auto"/>
        <w:bottom w:val="none" w:sz="0" w:space="0" w:color="auto"/>
        <w:right w:val="none" w:sz="0" w:space="0" w:color="auto"/>
      </w:divBdr>
    </w:div>
    <w:div w:id="1172640417">
      <w:bodyDiv w:val="1"/>
      <w:marLeft w:val="0"/>
      <w:marRight w:val="0"/>
      <w:marTop w:val="0"/>
      <w:marBottom w:val="0"/>
      <w:divBdr>
        <w:top w:val="none" w:sz="0" w:space="0" w:color="auto"/>
        <w:left w:val="none" w:sz="0" w:space="0" w:color="auto"/>
        <w:bottom w:val="none" w:sz="0" w:space="0" w:color="auto"/>
        <w:right w:val="none" w:sz="0" w:space="0" w:color="auto"/>
      </w:divBdr>
    </w:div>
    <w:div w:id="1200631547">
      <w:bodyDiv w:val="1"/>
      <w:marLeft w:val="0"/>
      <w:marRight w:val="0"/>
      <w:marTop w:val="0"/>
      <w:marBottom w:val="0"/>
      <w:divBdr>
        <w:top w:val="none" w:sz="0" w:space="0" w:color="auto"/>
        <w:left w:val="none" w:sz="0" w:space="0" w:color="auto"/>
        <w:bottom w:val="none" w:sz="0" w:space="0" w:color="auto"/>
        <w:right w:val="none" w:sz="0" w:space="0" w:color="auto"/>
      </w:divBdr>
    </w:div>
    <w:div w:id="1210995921">
      <w:bodyDiv w:val="1"/>
      <w:marLeft w:val="0"/>
      <w:marRight w:val="0"/>
      <w:marTop w:val="0"/>
      <w:marBottom w:val="0"/>
      <w:divBdr>
        <w:top w:val="none" w:sz="0" w:space="0" w:color="auto"/>
        <w:left w:val="none" w:sz="0" w:space="0" w:color="auto"/>
        <w:bottom w:val="none" w:sz="0" w:space="0" w:color="auto"/>
        <w:right w:val="none" w:sz="0" w:space="0" w:color="auto"/>
      </w:divBdr>
      <w:divsChild>
        <w:div w:id="1080980874">
          <w:marLeft w:val="0"/>
          <w:marRight w:val="0"/>
          <w:marTop w:val="0"/>
          <w:marBottom w:val="0"/>
          <w:divBdr>
            <w:top w:val="none" w:sz="0" w:space="0" w:color="auto"/>
            <w:left w:val="none" w:sz="0" w:space="0" w:color="auto"/>
            <w:bottom w:val="none" w:sz="0" w:space="0" w:color="auto"/>
            <w:right w:val="none" w:sz="0" w:space="0" w:color="auto"/>
          </w:divBdr>
        </w:div>
        <w:div w:id="1635451335">
          <w:marLeft w:val="0"/>
          <w:marRight w:val="0"/>
          <w:marTop w:val="0"/>
          <w:marBottom w:val="0"/>
          <w:divBdr>
            <w:top w:val="single" w:sz="2" w:space="0" w:color="E3E3E3"/>
            <w:left w:val="single" w:sz="2" w:space="0" w:color="E3E3E3"/>
            <w:bottom w:val="single" w:sz="2" w:space="0" w:color="E3E3E3"/>
            <w:right w:val="single" w:sz="2" w:space="0" w:color="E3E3E3"/>
          </w:divBdr>
          <w:divsChild>
            <w:div w:id="116800966">
              <w:marLeft w:val="0"/>
              <w:marRight w:val="0"/>
              <w:marTop w:val="0"/>
              <w:marBottom w:val="0"/>
              <w:divBdr>
                <w:top w:val="single" w:sz="2" w:space="0" w:color="E3E3E3"/>
                <w:left w:val="single" w:sz="2" w:space="0" w:color="E3E3E3"/>
                <w:bottom w:val="single" w:sz="2" w:space="0" w:color="E3E3E3"/>
                <w:right w:val="single" w:sz="2" w:space="0" w:color="E3E3E3"/>
              </w:divBdr>
              <w:divsChild>
                <w:div w:id="751588955">
                  <w:marLeft w:val="0"/>
                  <w:marRight w:val="0"/>
                  <w:marTop w:val="0"/>
                  <w:marBottom w:val="0"/>
                  <w:divBdr>
                    <w:top w:val="single" w:sz="2" w:space="0" w:color="E3E3E3"/>
                    <w:left w:val="single" w:sz="2" w:space="0" w:color="E3E3E3"/>
                    <w:bottom w:val="single" w:sz="2" w:space="0" w:color="E3E3E3"/>
                    <w:right w:val="single" w:sz="2" w:space="0" w:color="E3E3E3"/>
                  </w:divBdr>
                  <w:divsChild>
                    <w:div w:id="359160633">
                      <w:marLeft w:val="0"/>
                      <w:marRight w:val="0"/>
                      <w:marTop w:val="0"/>
                      <w:marBottom w:val="0"/>
                      <w:divBdr>
                        <w:top w:val="single" w:sz="2" w:space="0" w:color="E3E3E3"/>
                        <w:left w:val="single" w:sz="2" w:space="0" w:color="E3E3E3"/>
                        <w:bottom w:val="single" w:sz="2" w:space="0" w:color="E3E3E3"/>
                        <w:right w:val="single" w:sz="2" w:space="0" w:color="E3E3E3"/>
                      </w:divBdr>
                      <w:divsChild>
                        <w:div w:id="1222864777">
                          <w:marLeft w:val="0"/>
                          <w:marRight w:val="0"/>
                          <w:marTop w:val="0"/>
                          <w:marBottom w:val="0"/>
                          <w:divBdr>
                            <w:top w:val="single" w:sz="2" w:space="0" w:color="E3E3E3"/>
                            <w:left w:val="single" w:sz="2" w:space="0" w:color="E3E3E3"/>
                            <w:bottom w:val="single" w:sz="2" w:space="0" w:color="E3E3E3"/>
                            <w:right w:val="single" w:sz="2" w:space="0" w:color="E3E3E3"/>
                          </w:divBdr>
                          <w:divsChild>
                            <w:div w:id="1755081290">
                              <w:marLeft w:val="0"/>
                              <w:marRight w:val="0"/>
                              <w:marTop w:val="100"/>
                              <w:marBottom w:val="100"/>
                              <w:divBdr>
                                <w:top w:val="single" w:sz="2" w:space="0" w:color="E3E3E3"/>
                                <w:left w:val="single" w:sz="2" w:space="0" w:color="E3E3E3"/>
                                <w:bottom w:val="single" w:sz="2" w:space="0" w:color="E3E3E3"/>
                                <w:right w:val="single" w:sz="2" w:space="0" w:color="E3E3E3"/>
                              </w:divBdr>
                              <w:divsChild>
                                <w:div w:id="628778764">
                                  <w:marLeft w:val="0"/>
                                  <w:marRight w:val="0"/>
                                  <w:marTop w:val="0"/>
                                  <w:marBottom w:val="0"/>
                                  <w:divBdr>
                                    <w:top w:val="single" w:sz="2" w:space="0" w:color="E3E3E3"/>
                                    <w:left w:val="single" w:sz="2" w:space="0" w:color="E3E3E3"/>
                                    <w:bottom w:val="single" w:sz="2" w:space="0" w:color="E3E3E3"/>
                                    <w:right w:val="single" w:sz="2" w:space="0" w:color="E3E3E3"/>
                                  </w:divBdr>
                                  <w:divsChild>
                                    <w:div w:id="2018455549">
                                      <w:marLeft w:val="0"/>
                                      <w:marRight w:val="0"/>
                                      <w:marTop w:val="0"/>
                                      <w:marBottom w:val="0"/>
                                      <w:divBdr>
                                        <w:top w:val="single" w:sz="2" w:space="0" w:color="E3E3E3"/>
                                        <w:left w:val="single" w:sz="2" w:space="0" w:color="E3E3E3"/>
                                        <w:bottom w:val="single" w:sz="2" w:space="0" w:color="E3E3E3"/>
                                        <w:right w:val="single" w:sz="2" w:space="0" w:color="E3E3E3"/>
                                      </w:divBdr>
                                      <w:divsChild>
                                        <w:div w:id="1171145155">
                                          <w:marLeft w:val="0"/>
                                          <w:marRight w:val="0"/>
                                          <w:marTop w:val="0"/>
                                          <w:marBottom w:val="0"/>
                                          <w:divBdr>
                                            <w:top w:val="single" w:sz="2" w:space="0" w:color="E3E3E3"/>
                                            <w:left w:val="single" w:sz="2" w:space="0" w:color="E3E3E3"/>
                                            <w:bottom w:val="single" w:sz="2" w:space="0" w:color="E3E3E3"/>
                                            <w:right w:val="single" w:sz="2" w:space="0" w:color="E3E3E3"/>
                                          </w:divBdr>
                                          <w:divsChild>
                                            <w:div w:id="1713312224">
                                              <w:marLeft w:val="0"/>
                                              <w:marRight w:val="0"/>
                                              <w:marTop w:val="0"/>
                                              <w:marBottom w:val="0"/>
                                              <w:divBdr>
                                                <w:top w:val="single" w:sz="2" w:space="0" w:color="E3E3E3"/>
                                                <w:left w:val="single" w:sz="2" w:space="0" w:color="E3E3E3"/>
                                                <w:bottom w:val="single" w:sz="2" w:space="0" w:color="E3E3E3"/>
                                                <w:right w:val="single" w:sz="2" w:space="0" w:color="E3E3E3"/>
                                              </w:divBdr>
                                              <w:divsChild>
                                                <w:div w:id="1086223988">
                                                  <w:marLeft w:val="0"/>
                                                  <w:marRight w:val="0"/>
                                                  <w:marTop w:val="0"/>
                                                  <w:marBottom w:val="0"/>
                                                  <w:divBdr>
                                                    <w:top w:val="single" w:sz="2" w:space="0" w:color="E3E3E3"/>
                                                    <w:left w:val="single" w:sz="2" w:space="0" w:color="E3E3E3"/>
                                                    <w:bottom w:val="single" w:sz="2" w:space="0" w:color="E3E3E3"/>
                                                    <w:right w:val="single" w:sz="2" w:space="0" w:color="E3E3E3"/>
                                                  </w:divBdr>
                                                  <w:divsChild>
                                                    <w:div w:id="20653718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2304883">
      <w:bodyDiv w:val="1"/>
      <w:marLeft w:val="0"/>
      <w:marRight w:val="0"/>
      <w:marTop w:val="0"/>
      <w:marBottom w:val="0"/>
      <w:divBdr>
        <w:top w:val="none" w:sz="0" w:space="0" w:color="auto"/>
        <w:left w:val="none" w:sz="0" w:space="0" w:color="auto"/>
        <w:bottom w:val="none" w:sz="0" w:space="0" w:color="auto"/>
        <w:right w:val="none" w:sz="0" w:space="0" w:color="auto"/>
      </w:divBdr>
    </w:div>
    <w:div w:id="1213881198">
      <w:bodyDiv w:val="1"/>
      <w:marLeft w:val="0"/>
      <w:marRight w:val="0"/>
      <w:marTop w:val="0"/>
      <w:marBottom w:val="0"/>
      <w:divBdr>
        <w:top w:val="none" w:sz="0" w:space="0" w:color="auto"/>
        <w:left w:val="none" w:sz="0" w:space="0" w:color="auto"/>
        <w:bottom w:val="none" w:sz="0" w:space="0" w:color="auto"/>
        <w:right w:val="none" w:sz="0" w:space="0" w:color="auto"/>
      </w:divBdr>
      <w:divsChild>
        <w:div w:id="572158486">
          <w:marLeft w:val="547"/>
          <w:marRight w:val="0"/>
          <w:marTop w:val="67"/>
          <w:marBottom w:val="0"/>
          <w:divBdr>
            <w:top w:val="none" w:sz="0" w:space="0" w:color="auto"/>
            <w:left w:val="none" w:sz="0" w:space="0" w:color="auto"/>
            <w:bottom w:val="none" w:sz="0" w:space="0" w:color="auto"/>
            <w:right w:val="none" w:sz="0" w:space="0" w:color="auto"/>
          </w:divBdr>
        </w:div>
        <w:div w:id="881406357">
          <w:marLeft w:val="547"/>
          <w:marRight w:val="0"/>
          <w:marTop w:val="67"/>
          <w:marBottom w:val="0"/>
          <w:divBdr>
            <w:top w:val="none" w:sz="0" w:space="0" w:color="auto"/>
            <w:left w:val="none" w:sz="0" w:space="0" w:color="auto"/>
            <w:bottom w:val="none" w:sz="0" w:space="0" w:color="auto"/>
            <w:right w:val="none" w:sz="0" w:space="0" w:color="auto"/>
          </w:divBdr>
        </w:div>
        <w:div w:id="1277450354">
          <w:marLeft w:val="547"/>
          <w:marRight w:val="0"/>
          <w:marTop w:val="67"/>
          <w:marBottom w:val="0"/>
          <w:divBdr>
            <w:top w:val="none" w:sz="0" w:space="0" w:color="auto"/>
            <w:left w:val="none" w:sz="0" w:space="0" w:color="auto"/>
            <w:bottom w:val="none" w:sz="0" w:space="0" w:color="auto"/>
            <w:right w:val="none" w:sz="0" w:space="0" w:color="auto"/>
          </w:divBdr>
        </w:div>
        <w:div w:id="1981690548">
          <w:marLeft w:val="547"/>
          <w:marRight w:val="0"/>
          <w:marTop w:val="67"/>
          <w:marBottom w:val="0"/>
          <w:divBdr>
            <w:top w:val="none" w:sz="0" w:space="0" w:color="auto"/>
            <w:left w:val="none" w:sz="0" w:space="0" w:color="auto"/>
            <w:bottom w:val="none" w:sz="0" w:space="0" w:color="auto"/>
            <w:right w:val="none" w:sz="0" w:space="0" w:color="auto"/>
          </w:divBdr>
        </w:div>
      </w:divsChild>
    </w:div>
    <w:div w:id="1219900646">
      <w:bodyDiv w:val="1"/>
      <w:marLeft w:val="0"/>
      <w:marRight w:val="0"/>
      <w:marTop w:val="0"/>
      <w:marBottom w:val="0"/>
      <w:divBdr>
        <w:top w:val="none" w:sz="0" w:space="0" w:color="auto"/>
        <w:left w:val="none" w:sz="0" w:space="0" w:color="auto"/>
        <w:bottom w:val="none" w:sz="0" w:space="0" w:color="auto"/>
        <w:right w:val="none" w:sz="0" w:space="0" w:color="auto"/>
      </w:divBdr>
      <w:divsChild>
        <w:div w:id="308363842">
          <w:marLeft w:val="288"/>
          <w:marRight w:val="0"/>
          <w:marTop w:val="180"/>
          <w:marBottom w:val="0"/>
          <w:divBdr>
            <w:top w:val="none" w:sz="0" w:space="0" w:color="auto"/>
            <w:left w:val="none" w:sz="0" w:space="0" w:color="auto"/>
            <w:bottom w:val="none" w:sz="0" w:space="0" w:color="auto"/>
            <w:right w:val="none" w:sz="0" w:space="0" w:color="auto"/>
          </w:divBdr>
        </w:div>
        <w:div w:id="368409568">
          <w:marLeft w:val="288"/>
          <w:marRight w:val="0"/>
          <w:marTop w:val="180"/>
          <w:marBottom w:val="0"/>
          <w:divBdr>
            <w:top w:val="none" w:sz="0" w:space="0" w:color="auto"/>
            <w:left w:val="none" w:sz="0" w:space="0" w:color="auto"/>
            <w:bottom w:val="none" w:sz="0" w:space="0" w:color="auto"/>
            <w:right w:val="none" w:sz="0" w:space="0" w:color="auto"/>
          </w:divBdr>
        </w:div>
        <w:div w:id="1905069379">
          <w:marLeft w:val="288"/>
          <w:marRight w:val="0"/>
          <w:marTop w:val="180"/>
          <w:marBottom w:val="0"/>
          <w:divBdr>
            <w:top w:val="none" w:sz="0" w:space="0" w:color="auto"/>
            <w:left w:val="none" w:sz="0" w:space="0" w:color="auto"/>
            <w:bottom w:val="none" w:sz="0" w:space="0" w:color="auto"/>
            <w:right w:val="none" w:sz="0" w:space="0" w:color="auto"/>
          </w:divBdr>
        </w:div>
      </w:divsChild>
    </w:div>
    <w:div w:id="1266959153">
      <w:bodyDiv w:val="1"/>
      <w:marLeft w:val="0"/>
      <w:marRight w:val="0"/>
      <w:marTop w:val="0"/>
      <w:marBottom w:val="0"/>
      <w:divBdr>
        <w:top w:val="none" w:sz="0" w:space="0" w:color="auto"/>
        <w:left w:val="none" w:sz="0" w:space="0" w:color="auto"/>
        <w:bottom w:val="none" w:sz="0" w:space="0" w:color="auto"/>
        <w:right w:val="none" w:sz="0" w:space="0" w:color="auto"/>
      </w:divBdr>
    </w:div>
    <w:div w:id="1275286735">
      <w:bodyDiv w:val="1"/>
      <w:marLeft w:val="0"/>
      <w:marRight w:val="0"/>
      <w:marTop w:val="0"/>
      <w:marBottom w:val="0"/>
      <w:divBdr>
        <w:top w:val="none" w:sz="0" w:space="0" w:color="auto"/>
        <w:left w:val="none" w:sz="0" w:space="0" w:color="auto"/>
        <w:bottom w:val="none" w:sz="0" w:space="0" w:color="auto"/>
        <w:right w:val="none" w:sz="0" w:space="0" w:color="auto"/>
      </w:divBdr>
    </w:div>
    <w:div w:id="1293713132">
      <w:bodyDiv w:val="1"/>
      <w:marLeft w:val="0"/>
      <w:marRight w:val="0"/>
      <w:marTop w:val="0"/>
      <w:marBottom w:val="0"/>
      <w:divBdr>
        <w:top w:val="none" w:sz="0" w:space="0" w:color="auto"/>
        <w:left w:val="none" w:sz="0" w:space="0" w:color="auto"/>
        <w:bottom w:val="none" w:sz="0" w:space="0" w:color="auto"/>
        <w:right w:val="none" w:sz="0" w:space="0" w:color="auto"/>
      </w:divBdr>
      <w:divsChild>
        <w:div w:id="311833445">
          <w:marLeft w:val="0"/>
          <w:marRight w:val="0"/>
          <w:marTop w:val="0"/>
          <w:marBottom w:val="0"/>
          <w:divBdr>
            <w:top w:val="none" w:sz="0" w:space="0" w:color="auto"/>
            <w:left w:val="none" w:sz="0" w:space="0" w:color="auto"/>
            <w:bottom w:val="none" w:sz="0" w:space="0" w:color="auto"/>
            <w:right w:val="none" w:sz="0" w:space="0" w:color="auto"/>
          </w:divBdr>
          <w:divsChild>
            <w:div w:id="114907623">
              <w:marLeft w:val="3225"/>
              <w:marRight w:val="0"/>
              <w:marTop w:val="0"/>
              <w:marBottom w:val="0"/>
              <w:divBdr>
                <w:top w:val="none" w:sz="0" w:space="0" w:color="auto"/>
                <w:left w:val="none" w:sz="0" w:space="0" w:color="auto"/>
                <w:bottom w:val="none" w:sz="0" w:space="0" w:color="auto"/>
                <w:right w:val="none" w:sz="0" w:space="0" w:color="auto"/>
              </w:divBdr>
              <w:divsChild>
                <w:div w:id="1556501617">
                  <w:marLeft w:val="90"/>
                  <w:marRight w:val="0"/>
                  <w:marTop w:val="0"/>
                  <w:marBottom w:val="0"/>
                  <w:divBdr>
                    <w:top w:val="single" w:sz="6" w:space="0" w:color="EEEEEE"/>
                    <w:left w:val="none" w:sz="0" w:space="0" w:color="auto"/>
                    <w:bottom w:val="none" w:sz="0" w:space="0" w:color="auto"/>
                    <w:right w:val="none" w:sz="0" w:space="0" w:color="auto"/>
                  </w:divBdr>
                  <w:divsChild>
                    <w:div w:id="1243370674">
                      <w:marLeft w:val="0"/>
                      <w:marRight w:val="0"/>
                      <w:marTop w:val="0"/>
                      <w:marBottom w:val="0"/>
                      <w:divBdr>
                        <w:top w:val="none" w:sz="0" w:space="0" w:color="auto"/>
                        <w:left w:val="none" w:sz="0" w:space="0" w:color="auto"/>
                        <w:bottom w:val="none" w:sz="0" w:space="0" w:color="auto"/>
                        <w:right w:val="none" w:sz="0" w:space="0" w:color="auto"/>
                      </w:divBdr>
                      <w:divsChild>
                        <w:div w:id="235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95486">
      <w:bodyDiv w:val="1"/>
      <w:marLeft w:val="0"/>
      <w:marRight w:val="0"/>
      <w:marTop w:val="0"/>
      <w:marBottom w:val="0"/>
      <w:divBdr>
        <w:top w:val="none" w:sz="0" w:space="0" w:color="auto"/>
        <w:left w:val="none" w:sz="0" w:space="0" w:color="auto"/>
        <w:bottom w:val="none" w:sz="0" w:space="0" w:color="auto"/>
        <w:right w:val="none" w:sz="0" w:space="0" w:color="auto"/>
      </w:divBdr>
    </w:div>
    <w:div w:id="1331565558">
      <w:bodyDiv w:val="1"/>
      <w:marLeft w:val="0"/>
      <w:marRight w:val="0"/>
      <w:marTop w:val="0"/>
      <w:marBottom w:val="0"/>
      <w:divBdr>
        <w:top w:val="none" w:sz="0" w:space="0" w:color="auto"/>
        <w:left w:val="none" w:sz="0" w:space="0" w:color="auto"/>
        <w:bottom w:val="none" w:sz="0" w:space="0" w:color="auto"/>
        <w:right w:val="none" w:sz="0" w:space="0" w:color="auto"/>
      </w:divBdr>
    </w:div>
    <w:div w:id="1355881475">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64102">
      <w:bodyDiv w:val="1"/>
      <w:marLeft w:val="0"/>
      <w:marRight w:val="0"/>
      <w:marTop w:val="0"/>
      <w:marBottom w:val="0"/>
      <w:divBdr>
        <w:top w:val="none" w:sz="0" w:space="0" w:color="auto"/>
        <w:left w:val="none" w:sz="0" w:space="0" w:color="auto"/>
        <w:bottom w:val="none" w:sz="0" w:space="0" w:color="auto"/>
        <w:right w:val="none" w:sz="0" w:space="0" w:color="auto"/>
      </w:divBdr>
    </w:div>
    <w:div w:id="1357002378">
      <w:bodyDiv w:val="1"/>
      <w:marLeft w:val="0"/>
      <w:marRight w:val="0"/>
      <w:marTop w:val="0"/>
      <w:marBottom w:val="0"/>
      <w:divBdr>
        <w:top w:val="none" w:sz="0" w:space="0" w:color="auto"/>
        <w:left w:val="none" w:sz="0" w:space="0" w:color="auto"/>
        <w:bottom w:val="none" w:sz="0" w:space="0" w:color="auto"/>
        <w:right w:val="none" w:sz="0" w:space="0" w:color="auto"/>
      </w:divBdr>
      <w:divsChild>
        <w:div w:id="995962792">
          <w:marLeft w:val="0"/>
          <w:marRight w:val="0"/>
          <w:marTop w:val="0"/>
          <w:marBottom w:val="0"/>
          <w:divBdr>
            <w:top w:val="none" w:sz="0" w:space="0" w:color="auto"/>
            <w:left w:val="none" w:sz="0" w:space="0" w:color="auto"/>
            <w:bottom w:val="none" w:sz="0" w:space="0" w:color="auto"/>
            <w:right w:val="none" w:sz="0" w:space="0" w:color="auto"/>
          </w:divBdr>
          <w:divsChild>
            <w:div w:id="1413812236">
              <w:marLeft w:val="0"/>
              <w:marRight w:val="0"/>
              <w:marTop w:val="100"/>
              <w:marBottom w:val="100"/>
              <w:divBdr>
                <w:top w:val="none" w:sz="0" w:space="0" w:color="auto"/>
                <w:left w:val="none" w:sz="0" w:space="0" w:color="auto"/>
                <w:bottom w:val="none" w:sz="0" w:space="0" w:color="auto"/>
                <w:right w:val="none" w:sz="0" w:space="0" w:color="auto"/>
              </w:divBdr>
              <w:divsChild>
                <w:div w:id="651451340">
                  <w:marLeft w:val="0"/>
                  <w:marRight w:val="0"/>
                  <w:marTop w:val="0"/>
                  <w:marBottom w:val="0"/>
                  <w:divBdr>
                    <w:top w:val="none" w:sz="0" w:space="0" w:color="auto"/>
                    <w:left w:val="none" w:sz="0" w:space="0" w:color="auto"/>
                    <w:bottom w:val="none" w:sz="0" w:space="0" w:color="auto"/>
                    <w:right w:val="none" w:sz="0" w:space="0" w:color="auto"/>
                  </w:divBdr>
                  <w:divsChild>
                    <w:div w:id="2057392421">
                      <w:marLeft w:val="0"/>
                      <w:marRight w:val="0"/>
                      <w:marTop w:val="0"/>
                      <w:marBottom w:val="0"/>
                      <w:divBdr>
                        <w:top w:val="none" w:sz="0" w:space="0" w:color="auto"/>
                        <w:left w:val="none" w:sz="0" w:space="0" w:color="auto"/>
                        <w:bottom w:val="none" w:sz="0" w:space="0" w:color="auto"/>
                        <w:right w:val="none" w:sz="0" w:space="0" w:color="auto"/>
                      </w:divBdr>
                      <w:divsChild>
                        <w:div w:id="1589923248">
                          <w:marLeft w:val="0"/>
                          <w:marRight w:val="0"/>
                          <w:marTop w:val="0"/>
                          <w:marBottom w:val="0"/>
                          <w:divBdr>
                            <w:top w:val="none" w:sz="0" w:space="0" w:color="auto"/>
                            <w:left w:val="none" w:sz="0" w:space="0" w:color="auto"/>
                            <w:bottom w:val="none" w:sz="0" w:space="0" w:color="auto"/>
                            <w:right w:val="none" w:sz="0" w:space="0" w:color="auto"/>
                          </w:divBdr>
                          <w:divsChild>
                            <w:div w:id="1759517433">
                              <w:marLeft w:val="0"/>
                              <w:marRight w:val="0"/>
                              <w:marTop w:val="0"/>
                              <w:marBottom w:val="0"/>
                              <w:divBdr>
                                <w:top w:val="none" w:sz="0" w:space="0" w:color="auto"/>
                                <w:left w:val="none" w:sz="0" w:space="0" w:color="auto"/>
                                <w:bottom w:val="none" w:sz="0" w:space="0" w:color="auto"/>
                                <w:right w:val="none" w:sz="0" w:space="0" w:color="auto"/>
                              </w:divBdr>
                              <w:divsChild>
                                <w:div w:id="1616211715">
                                  <w:marLeft w:val="0"/>
                                  <w:marRight w:val="0"/>
                                  <w:marTop w:val="0"/>
                                  <w:marBottom w:val="0"/>
                                  <w:divBdr>
                                    <w:top w:val="none" w:sz="0" w:space="0" w:color="auto"/>
                                    <w:left w:val="none" w:sz="0" w:space="0" w:color="auto"/>
                                    <w:bottom w:val="none" w:sz="0" w:space="0" w:color="auto"/>
                                    <w:right w:val="none" w:sz="0" w:space="0" w:color="auto"/>
                                  </w:divBdr>
                                  <w:divsChild>
                                    <w:div w:id="1622688632">
                                      <w:marLeft w:val="0"/>
                                      <w:marRight w:val="0"/>
                                      <w:marTop w:val="0"/>
                                      <w:marBottom w:val="0"/>
                                      <w:divBdr>
                                        <w:top w:val="none" w:sz="0" w:space="0" w:color="auto"/>
                                        <w:left w:val="none" w:sz="0" w:space="0" w:color="auto"/>
                                        <w:bottom w:val="none" w:sz="0" w:space="0" w:color="auto"/>
                                        <w:right w:val="none" w:sz="0" w:space="0" w:color="auto"/>
                                      </w:divBdr>
                                      <w:divsChild>
                                        <w:div w:id="8771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404969">
      <w:bodyDiv w:val="1"/>
      <w:marLeft w:val="0"/>
      <w:marRight w:val="0"/>
      <w:marTop w:val="0"/>
      <w:marBottom w:val="0"/>
      <w:divBdr>
        <w:top w:val="none" w:sz="0" w:space="0" w:color="auto"/>
        <w:left w:val="none" w:sz="0" w:space="0" w:color="auto"/>
        <w:bottom w:val="none" w:sz="0" w:space="0" w:color="auto"/>
        <w:right w:val="none" w:sz="0" w:space="0" w:color="auto"/>
      </w:divBdr>
    </w:div>
    <w:div w:id="1369603433">
      <w:bodyDiv w:val="1"/>
      <w:marLeft w:val="0"/>
      <w:marRight w:val="0"/>
      <w:marTop w:val="0"/>
      <w:marBottom w:val="0"/>
      <w:divBdr>
        <w:top w:val="none" w:sz="0" w:space="0" w:color="auto"/>
        <w:left w:val="none" w:sz="0" w:space="0" w:color="auto"/>
        <w:bottom w:val="none" w:sz="0" w:space="0" w:color="auto"/>
        <w:right w:val="none" w:sz="0" w:space="0" w:color="auto"/>
      </w:divBdr>
      <w:divsChild>
        <w:div w:id="1834174171">
          <w:marLeft w:val="0"/>
          <w:marRight w:val="0"/>
          <w:marTop w:val="0"/>
          <w:marBottom w:val="0"/>
          <w:divBdr>
            <w:top w:val="none" w:sz="0" w:space="0" w:color="auto"/>
            <w:left w:val="none" w:sz="0" w:space="0" w:color="auto"/>
            <w:bottom w:val="none" w:sz="0" w:space="0" w:color="auto"/>
            <w:right w:val="none" w:sz="0" w:space="0" w:color="auto"/>
          </w:divBdr>
          <w:divsChild>
            <w:div w:id="1608733047">
              <w:marLeft w:val="0"/>
              <w:marRight w:val="0"/>
              <w:marTop w:val="0"/>
              <w:marBottom w:val="0"/>
              <w:divBdr>
                <w:top w:val="none" w:sz="0" w:space="0" w:color="auto"/>
                <w:left w:val="none" w:sz="0" w:space="0" w:color="auto"/>
                <w:bottom w:val="none" w:sz="0" w:space="0" w:color="auto"/>
                <w:right w:val="none" w:sz="0" w:space="0" w:color="auto"/>
              </w:divBdr>
              <w:divsChild>
                <w:div w:id="13705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2223">
      <w:bodyDiv w:val="1"/>
      <w:marLeft w:val="0"/>
      <w:marRight w:val="0"/>
      <w:marTop w:val="0"/>
      <w:marBottom w:val="0"/>
      <w:divBdr>
        <w:top w:val="none" w:sz="0" w:space="0" w:color="auto"/>
        <w:left w:val="none" w:sz="0" w:space="0" w:color="auto"/>
        <w:bottom w:val="none" w:sz="0" w:space="0" w:color="auto"/>
        <w:right w:val="none" w:sz="0" w:space="0" w:color="auto"/>
      </w:divBdr>
      <w:divsChild>
        <w:div w:id="553660218">
          <w:marLeft w:val="0"/>
          <w:marRight w:val="0"/>
          <w:marTop w:val="0"/>
          <w:marBottom w:val="0"/>
          <w:divBdr>
            <w:top w:val="none" w:sz="0" w:space="0" w:color="auto"/>
            <w:left w:val="none" w:sz="0" w:space="0" w:color="auto"/>
            <w:bottom w:val="none" w:sz="0" w:space="0" w:color="auto"/>
            <w:right w:val="none" w:sz="0" w:space="0" w:color="auto"/>
          </w:divBdr>
        </w:div>
      </w:divsChild>
    </w:div>
    <w:div w:id="1386101314">
      <w:bodyDiv w:val="1"/>
      <w:marLeft w:val="0"/>
      <w:marRight w:val="0"/>
      <w:marTop w:val="0"/>
      <w:marBottom w:val="0"/>
      <w:divBdr>
        <w:top w:val="none" w:sz="0" w:space="0" w:color="auto"/>
        <w:left w:val="none" w:sz="0" w:space="0" w:color="auto"/>
        <w:bottom w:val="none" w:sz="0" w:space="0" w:color="auto"/>
        <w:right w:val="none" w:sz="0" w:space="0" w:color="auto"/>
      </w:divBdr>
    </w:div>
    <w:div w:id="1389300253">
      <w:bodyDiv w:val="1"/>
      <w:marLeft w:val="0"/>
      <w:marRight w:val="0"/>
      <w:marTop w:val="0"/>
      <w:marBottom w:val="0"/>
      <w:divBdr>
        <w:top w:val="none" w:sz="0" w:space="0" w:color="auto"/>
        <w:left w:val="none" w:sz="0" w:space="0" w:color="auto"/>
        <w:bottom w:val="none" w:sz="0" w:space="0" w:color="auto"/>
        <w:right w:val="none" w:sz="0" w:space="0" w:color="auto"/>
      </w:divBdr>
    </w:div>
    <w:div w:id="1414930474">
      <w:bodyDiv w:val="1"/>
      <w:marLeft w:val="0"/>
      <w:marRight w:val="0"/>
      <w:marTop w:val="0"/>
      <w:marBottom w:val="0"/>
      <w:divBdr>
        <w:top w:val="none" w:sz="0" w:space="0" w:color="auto"/>
        <w:left w:val="none" w:sz="0" w:space="0" w:color="auto"/>
        <w:bottom w:val="none" w:sz="0" w:space="0" w:color="auto"/>
        <w:right w:val="none" w:sz="0" w:space="0" w:color="auto"/>
      </w:divBdr>
    </w:div>
    <w:div w:id="1437212180">
      <w:bodyDiv w:val="1"/>
      <w:marLeft w:val="0"/>
      <w:marRight w:val="0"/>
      <w:marTop w:val="0"/>
      <w:marBottom w:val="0"/>
      <w:divBdr>
        <w:top w:val="none" w:sz="0" w:space="0" w:color="auto"/>
        <w:left w:val="none" w:sz="0" w:space="0" w:color="auto"/>
        <w:bottom w:val="none" w:sz="0" w:space="0" w:color="auto"/>
        <w:right w:val="none" w:sz="0" w:space="0" w:color="auto"/>
      </w:divBdr>
      <w:divsChild>
        <w:div w:id="164976236">
          <w:marLeft w:val="0"/>
          <w:marRight w:val="0"/>
          <w:marTop w:val="0"/>
          <w:marBottom w:val="0"/>
          <w:divBdr>
            <w:top w:val="none" w:sz="0" w:space="0" w:color="auto"/>
            <w:left w:val="none" w:sz="0" w:space="0" w:color="auto"/>
            <w:bottom w:val="none" w:sz="0" w:space="0" w:color="auto"/>
            <w:right w:val="none" w:sz="0" w:space="0" w:color="auto"/>
          </w:divBdr>
        </w:div>
        <w:div w:id="240022832">
          <w:marLeft w:val="0"/>
          <w:marRight w:val="0"/>
          <w:marTop w:val="0"/>
          <w:marBottom w:val="0"/>
          <w:divBdr>
            <w:top w:val="none" w:sz="0" w:space="0" w:color="auto"/>
            <w:left w:val="none" w:sz="0" w:space="0" w:color="auto"/>
            <w:bottom w:val="none" w:sz="0" w:space="0" w:color="auto"/>
            <w:right w:val="none" w:sz="0" w:space="0" w:color="auto"/>
          </w:divBdr>
        </w:div>
        <w:div w:id="1989478064">
          <w:marLeft w:val="0"/>
          <w:marRight w:val="0"/>
          <w:marTop w:val="0"/>
          <w:marBottom w:val="0"/>
          <w:divBdr>
            <w:top w:val="none" w:sz="0" w:space="0" w:color="auto"/>
            <w:left w:val="none" w:sz="0" w:space="0" w:color="auto"/>
            <w:bottom w:val="none" w:sz="0" w:space="0" w:color="auto"/>
            <w:right w:val="none" w:sz="0" w:space="0" w:color="auto"/>
          </w:divBdr>
        </w:div>
      </w:divsChild>
    </w:div>
    <w:div w:id="1447121786">
      <w:bodyDiv w:val="1"/>
      <w:marLeft w:val="0"/>
      <w:marRight w:val="0"/>
      <w:marTop w:val="0"/>
      <w:marBottom w:val="0"/>
      <w:divBdr>
        <w:top w:val="none" w:sz="0" w:space="0" w:color="auto"/>
        <w:left w:val="none" w:sz="0" w:space="0" w:color="auto"/>
        <w:bottom w:val="none" w:sz="0" w:space="0" w:color="auto"/>
        <w:right w:val="none" w:sz="0" w:space="0" w:color="auto"/>
      </w:divBdr>
    </w:div>
    <w:div w:id="1455826660">
      <w:bodyDiv w:val="1"/>
      <w:marLeft w:val="0"/>
      <w:marRight w:val="0"/>
      <w:marTop w:val="0"/>
      <w:marBottom w:val="0"/>
      <w:divBdr>
        <w:top w:val="none" w:sz="0" w:space="0" w:color="auto"/>
        <w:left w:val="none" w:sz="0" w:space="0" w:color="auto"/>
        <w:bottom w:val="none" w:sz="0" w:space="0" w:color="auto"/>
        <w:right w:val="none" w:sz="0" w:space="0" w:color="auto"/>
      </w:divBdr>
      <w:divsChild>
        <w:div w:id="145317727">
          <w:marLeft w:val="0"/>
          <w:marRight w:val="0"/>
          <w:marTop w:val="0"/>
          <w:marBottom w:val="0"/>
          <w:divBdr>
            <w:top w:val="none" w:sz="0" w:space="0" w:color="auto"/>
            <w:left w:val="none" w:sz="0" w:space="0" w:color="auto"/>
            <w:bottom w:val="none" w:sz="0" w:space="0" w:color="auto"/>
            <w:right w:val="none" w:sz="0" w:space="0" w:color="auto"/>
          </w:divBdr>
          <w:divsChild>
            <w:div w:id="461198195">
              <w:marLeft w:val="0"/>
              <w:marRight w:val="0"/>
              <w:marTop w:val="0"/>
              <w:marBottom w:val="0"/>
              <w:divBdr>
                <w:top w:val="none" w:sz="0" w:space="0" w:color="auto"/>
                <w:left w:val="none" w:sz="0" w:space="0" w:color="auto"/>
                <w:bottom w:val="none" w:sz="0" w:space="0" w:color="auto"/>
                <w:right w:val="none" w:sz="0" w:space="0" w:color="auto"/>
              </w:divBdr>
              <w:divsChild>
                <w:div w:id="602420395">
                  <w:marLeft w:val="0"/>
                  <w:marRight w:val="0"/>
                  <w:marTop w:val="0"/>
                  <w:marBottom w:val="0"/>
                  <w:divBdr>
                    <w:top w:val="none" w:sz="0" w:space="0" w:color="auto"/>
                    <w:left w:val="none" w:sz="0" w:space="0" w:color="auto"/>
                    <w:bottom w:val="none" w:sz="0" w:space="0" w:color="auto"/>
                    <w:right w:val="none" w:sz="0" w:space="0" w:color="auto"/>
                  </w:divBdr>
                  <w:divsChild>
                    <w:div w:id="1978758346">
                      <w:marLeft w:val="0"/>
                      <w:marRight w:val="0"/>
                      <w:marTop w:val="0"/>
                      <w:marBottom w:val="0"/>
                      <w:divBdr>
                        <w:top w:val="none" w:sz="0" w:space="0" w:color="auto"/>
                        <w:left w:val="none" w:sz="0" w:space="0" w:color="auto"/>
                        <w:bottom w:val="none" w:sz="0" w:space="0" w:color="auto"/>
                        <w:right w:val="none" w:sz="0" w:space="0" w:color="auto"/>
                      </w:divBdr>
                      <w:divsChild>
                        <w:div w:id="1684088044">
                          <w:marLeft w:val="0"/>
                          <w:marRight w:val="0"/>
                          <w:marTop w:val="0"/>
                          <w:marBottom w:val="0"/>
                          <w:divBdr>
                            <w:top w:val="none" w:sz="0" w:space="0" w:color="auto"/>
                            <w:left w:val="none" w:sz="0" w:space="0" w:color="auto"/>
                            <w:bottom w:val="none" w:sz="0" w:space="0" w:color="auto"/>
                            <w:right w:val="none" w:sz="0" w:space="0" w:color="auto"/>
                          </w:divBdr>
                          <w:divsChild>
                            <w:div w:id="1678924072">
                              <w:marLeft w:val="0"/>
                              <w:marRight w:val="0"/>
                              <w:marTop w:val="0"/>
                              <w:marBottom w:val="0"/>
                              <w:divBdr>
                                <w:top w:val="none" w:sz="0" w:space="0" w:color="auto"/>
                                <w:left w:val="none" w:sz="0" w:space="0" w:color="auto"/>
                                <w:bottom w:val="none" w:sz="0" w:space="0" w:color="auto"/>
                                <w:right w:val="none" w:sz="0" w:space="0" w:color="auto"/>
                              </w:divBdr>
                              <w:divsChild>
                                <w:div w:id="989676211">
                                  <w:marLeft w:val="0"/>
                                  <w:marRight w:val="0"/>
                                  <w:marTop w:val="0"/>
                                  <w:marBottom w:val="0"/>
                                  <w:divBdr>
                                    <w:top w:val="none" w:sz="0" w:space="0" w:color="auto"/>
                                    <w:left w:val="none" w:sz="0" w:space="0" w:color="auto"/>
                                    <w:bottom w:val="none" w:sz="0" w:space="0" w:color="auto"/>
                                    <w:right w:val="none" w:sz="0" w:space="0" w:color="auto"/>
                                  </w:divBdr>
                                  <w:divsChild>
                                    <w:div w:id="1308239976">
                                      <w:marLeft w:val="0"/>
                                      <w:marRight w:val="0"/>
                                      <w:marTop w:val="0"/>
                                      <w:marBottom w:val="0"/>
                                      <w:divBdr>
                                        <w:top w:val="none" w:sz="0" w:space="0" w:color="auto"/>
                                        <w:left w:val="none" w:sz="0" w:space="0" w:color="auto"/>
                                        <w:bottom w:val="none" w:sz="0" w:space="0" w:color="auto"/>
                                        <w:right w:val="none" w:sz="0" w:space="0" w:color="auto"/>
                                      </w:divBdr>
                                      <w:divsChild>
                                        <w:div w:id="1480416391">
                                          <w:marLeft w:val="0"/>
                                          <w:marRight w:val="0"/>
                                          <w:marTop w:val="0"/>
                                          <w:marBottom w:val="0"/>
                                          <w:divBdr>
                                            <w:top w:val="none" w:sz="0" w:space="0" w:color="auto"/>
                                            <w:left w:val="none" w:sz="0" w:space="0" w:color="auto"/>
                                            <w:bottom w:val="none" w:sz="0" w:space="0" w:color="auto"/>
                                            <w:right w:val="none" w:sz="0" w:space="0" w:color="auto"/>
                                          </w:divBdr>
                                          <w:divsChild>
                                            <w:div w:id="237522074">
                                              <w:marLeft w:val="0"/>
                                              <w:marRight w:val="0"/>
                                              <w:marTop w:val="0"/>
                                              <w:marBottom w:val="0"/>
                                              <w:divBdr>
                                                <w:top w:val="none" w:sz="0" w:space="0" w:color="auto"/>
                                                <w:left w:val="none" w:sz="0" w:space="0" w:color="auto"/>
                                                <w:bottom w:val="none" w:sz="0" w:space="0" w:color="auto"/>
                                                <w:right w:val="none" w:sz="0" w:space="0" w:color="auto"/>
                                              </w:divBdr>
                                              <w:divsChild>
                                                <w:div w:id="564528442">
                                                  <w:marLeft w:val="0"/>
                                                  <w:marRight w:val="0"/>
                                                  <w:marTop w:val="0"/>
                                                  <w:marBottom w:val="0"/>
                                                  <w:divBdr>
                                                    <w:top w:val="none" w:sz="0" w:space="0" w:color="auto"/>
                                                    <w:left w:val="none" w:sz="0" w:space="0" w:color="auto"/>
                                                    <w:bottom w:val="none" w:sz="0" w:space="0" w:color="auto"/>
                                                    <w:right w:val="none" w:sz="0" w:space="0" w:color="auto"/>
                                                  </w:divBdr>
                                                  <w:divsChild>
                                                    <w:div w:id="279529611">
                                                      <w:marLeft w:val="0"/>
                                                      <w:marRight w:val="0"/>
                                                      <w:marTop w:val="0"/>
                                                      <w:marBottom w:val="0"/>
                                                      <w:divBdr>
                                                        <w:top w:val="none" w:sz="0" w:space="0" w:color="auto"/>
                                                        <w:left w:val="none" w:sz="0" w:space="0" w:color="auto"/>
                                                        <w:bottom w:val="none" w:sz="0" w:space="0" w:color="auto"/>
                                                        <w:right w:val="none" w:sz="0" w:space="0" w:color="auto"/>
                                                      </w:divBdr>
                                                      <w:divsChild>
                                                        <w:div w:id="20267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1003622">
      <w:bodyDiv w:val="1"/>
      <w:marLeft w:val="0"/>
      <w:marRight w:val="0"/>
      <w:marTop w:val="0"/>
      <w:marBottom w:val="0"/>
      <w:divBdr>
        <w:top w:val="none" w:sz="0" w:space="0" w:color="auto"/>
        <w:left w:val="none" w:sz="0" w:space="0" w:color="auto"/>
        <w:bottom w:val="none" w:sz="0" w:space="0" w:color="auto"/>
        <w:right w:val="none" w:sz="0" w:space="0" w:color="auto"/>
      </w:divBdr>
    </w:div>
    <w:div w:id="1519001256">
      <w:bodyDiv w:val="1"/>
      <w:marLeft w:val="0"/>
      <w:marRight w:val="0"/>
      <w:marTop w:val="0"/>
      <w:marBottom w:val="0"/>
      <w:divBdr>
        <w:top w:val="none" w:sz="0" w:space="0" w:color="auto"/>
        <w:left w:val="none" w:sz="0" w:space="0" w:color="auto"/>
        <w:bottom w:val="none" w:sz="0" w:space="0" w:color="auto"/>
        <w:right w:val="none" w:sz="0" w:space="0" w:color="auto"/>
      </w:divBdr>
    </w:div>
    <w:div w:id="1519002374">
      <w:bodyDiv w:val="1"/>
      <w:marLeft w:val="0"/>
      <w:marRight w:val="0"/>
      <w:marTop w:val="0"/>
      <w:marBottom w:val="0"/>
      <w:divBdr>
        <w:top w:val="none" w:sz="0" w:space="0" w:color="auto"/>
        <w:left w:val="none" w:sz="0" w:space="0" w:color="auto"/>
        <w:bottom w:val="none" w:sz="0" w:space="0" w:color="auto"/>
        <w:right w:val="none" w:sz="0" w:space="0" w:color="auto"/>
      </w:divBdr>
      <w:divsChild>
        <w:div w:id="342443078">
          <w:marLeft w:val="0"/>
          <w:marRight w:val="0"/>
          <w:marTop w:val="0"/>
          <w:marBottom w:val="0"/>
          <w:divBdr>
            <w:top w:val="none" w:sz="0" w:space="0" w:color="auto"/>
            <w:left w:val="none" w:sz="0" w:space="0" w:color="auto"/>
            <w:bottom w:val="none" w:sz="0" w:space="0" w:color="auto"/>
            <w:right w:val="none" w:sz="0" w:space="0" w:color="auto"/>
          </w:divBdr>
          <w:divsChild>
            <w:div w:id="1895776828">
              <w:marLeft w:val="0"/>
              <w:marRight w:val="0"/>
              <w:marTop w:val="0"/>
              <w:marBottom w:val="0"/>
              <w:divBdr>
                <w:top w:val="none" w:sz="0" w:space="0" w:color="auto"/>
                <w:left w:val="none" w:sz="0" w:space="0" w:color="auto"/>
                <w:bottom w:val="none" w:sz="0" w:space="0" w:color="auto"/>
                <w:right w:val="none" w:sz="0" w:space="0" w:color="auto"/>
              </w:divBdr>
              <w:divsChild>
                <w:div w:id="1924334759">
                  <w:marLeft w:val="0"/>
                  <w:marRight w:val="0"/>
                  <w:marTop w:val="0"/>
                  <w:marBottom w:val="0"/>
                  <w:divBdr>
                    <w:top w:val="none" w:sz="0" w:space="0" w:color="auto"/>
                    <w:left w:val="none" w:sz="0" w:space="0" w:color="auto"/>
                    <w:bottom w:val="none" w:sz="0" w:space="0" w:color="auto"/>
                    <w:right w:val="none" w:sz="0" w:space="0" w:color="auto"/>
                  </w:divBdr>
                  <w:divsChild>
                    <w:div w:id="245043681">
                      <w:marLeft w:val="0"/>
                      <w:marRight w:val="0"/>
                      <w:marTop w:val="0"/>
                      <w:marBottom w:val="0"/>
                      <w:divBdr>
                        <w:top w:val="none" w:sz="0" w:space="0" w:color="auto"/>
                        <w:left w:val="none" w:sz="0" w:space="0" w:color="auto"/>
                        <w:bottom w:val="none" w:sz="0" w:space="0" w:color="auto"/>
                        <w:right w:val="none" w:sz="0" w:space="0" w:color="auto"/>
                      </w:divBdr>
                      <w:divsChild>
                        <w:div w:id="1683512417">
                          <w:marLeft w:val="0"/>
                          <w:marRight w:val="0"/>
                          <w:marTop w:val="0"/>
                          <w:marBottom w:val="0"/>
                          <w:divBdr>
                            <w:top w:val="none" w:sz="0" w:space="0" w:color="auto"/>
                            <w:left w:val="none" w:sz="0" w:space="0" w:color="auto"/>
                            <w:bottom w:val="none" w:sz="0" w:space="0" w:color="auto"/>
                            <w:right w:val="none" w:sz="0" w:space="0" w:color="auto"/>
                          </w:divBdr>
                          <w:divsChild>
                            <w:div w:id="631986438">
                              <w:marLeft w:val="0"/>
                              <w:marRight w:val="0"/>
                              <w:marTop w:val="0"/>
                              <w:marBottom w:val="0"/>
                              <w:divBdr>
                                <w:top w:val="single" w:sz="6" w:space="8" w:color="EBEBEB"/>
                                <w:left w:val="single" w:sz="6" w:space="8" w:color="EBEBEB"/>
                                <w:bottom w:val="single" w:sz="6" w:space="8" w:color="EBEBEB"/>
                                <w:right w:val="single" w:sz="6" w:space="8" w:color="EBEBEB"/>
                              </w:divBdr>
                              <w:divsChild>
                                <w:div w:id="995719187">
                                  <w:marLeft w:val="0"/>
                                  <w:marRight w:val="0"/>
                                  <w:marTop w:val="0"/>
                                  <w:marBottom w:val="0"/>
                                  <w:divBdr>
                                    <w:top w:val="none" w:sz="0" w:space="0" w:color="auto"/>
                                    <w:left w:val="none" w:sz="0" w:space="0" w:color="auto"/>
                                    <w:bottom w:val="none" w:sz="0" w:space="0" w:color="auto"/>
                                    <w:right w:val="none" w:sz="0" w:space="0" w:color="auto"/>
                                  </w:divBdr>
                                  <w:divsChild>
                                    <w:div w:id="1879582821">
                                      <w:marLeft w:val="0"/>
                                      <w:marRight w:val="0"/>
                                      <w:marTop w:val="0"/>
                                      <w:marBottom w:val="0"/>
                                      <w:divBdr>
                                        <w:top w:val="none" w:sz="0" w:space="0" w:color="auto"/>
                                        <w:left w:val="none" w:sz="0" w:space="0" w:color="auto"/>
                                        <w:bottom w:val="none" w:sz="0" w:space="0" w:color="auto"/>
                                        <w:right w:val="none" w:sz="0" w:space="0" w:color="auto"/>
                                      </w:divBdr>
                                      <w:divsChild>
                                        <w:div w:id="173303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347009">
      <w:bodyDiv w:val="1"/>
      <w:marLeft w:val="0"/>
      <w:marRight w:val="0"/>
      <w:marTop w:val="0"/>
      <w:marBottom w:val="0"/>
      <w:divBdr>
        <w:top w:val="none" w:sz="0" w:space="0" w:color="auto"/>
        <w:left w:val="none" w:sz="0" w:space="0" w:color="auto"/>
        <w:bottom w:val="none" w:sz="0" w:space="0" w:color="auto"/>
        <w:right w:val="none" w:sz="0" w:space="0" w:color="auto"/>
      </w:divBdr>
      <w:divsChild>
        <w:div w:id="222834261">
          <w:marLeft w:val="288"/>
          <w:marRight w:val="0"/>
          <w:marTop w:val="180"/>
          <w:marBottom w:val="0"/>
          <w:divBdr>
            <w:top w:val="none" w:sz="0" w:space="0" w:color="auto"/>
            <w:left w:val="none" w:sz="0" w:space="0" w:color="auto"/>
            <w:bottom w:val="none" w:sz="0" w:space="0" w:color="auto"/>
            <w:right w:val="none" w:sz="0" w:space="0" w:color="auto"/>
          </w:divBdr>
        </w:div>
        <w:div w:id="1430350301">
          <w:marLeft w:val="288"/>
          <w:marRight w:val="0"/>
          <w:marTop w:val="180"/>
          <w:marBottom w:val="0"/>
          <w:divBdr>
            <w:top w:val="none" w:sz="0" w:space="0" w:color="auto"/>
            <w:left w:val="none" w:sz="0" w:space="0" w:color="auto"/>
            <w:bottom w:val="none" w:sz="0" w:space="0" w:color="auto"/>
            <w:right w:val="none" w:sz="0" w:space="0" w:color="auto"/>
          </w:divBdr>
        </w:div>
        <w:div w:id="1678265258">
          <w:marLeft w:val="288"/>
          <w:marRight w:val="0"/>
          <w:marTop w:val="180"/>
          <w:marBottom w:val="0"/>
          <w:divBdr>
            <w:top w:val="none" w:sz="0" w:space="0" w:color="auto"/>
            <w:left w:val="none" w:sz="0" w:space="0" w:color="auto"/>
            <w:bottom w:val="none" w:sz="0" w:space="0" w:color="auto"/>
            <w:right w:val="none" w:sz="0" w:space="0" w:color="auto"/>
          </w:divBdr>
        </w:div>
        <w:div w:id="1937860560">
          <w:marLeft w:val="288"/>
          <w:marRight w:val="0"/>
          <w:marTop w:val="180"/>
          <w:marBottom w:val="0"/>
          <w:divBdr>
            <w:top w:val="none" w:sz="0" w:space="0" w:color="auto"/>
            <w:left w:val="none" w:sz="0" w:space="0" w:color="auto"/>
            <w:bottom w:val="none" w:sz="0" w:space="0" w:color="auto"/>
            <w:right w:val="none" w:sz="0" w:space="0" w:color="auto"/>
          </w:divBdr>
        </w:div>
      </w:divsChild>
    </w:div>
    <w:div w:id="1522738517">
      <w:bodyDiv w:val="1"/>
      <w:marLeft w:val="0"/>
      <w:marRight w:val="0"/>
      <w:marTop w:val="0"/>
      <w:marBottom w:val="0"/>
      <w:divBdr>
        <w:top w:val="none" w:sz="0" w:space="0" w:color="auto"/>
        <w:left w:val="none" w:sz="0" w:space="0" w:color="auto"/>
        <w:bottom w:val="none" w:sz="0" w:space="0" w:color="auto"/>
        <w:right w:val="none" w:sz="0" w:space="0" w:color="auto"/>
      </w:divBdr>
    </w:div>
    <w:div w:id="1532299498">
      <w:bodyDiv w:val="1"/>
      <w:marLeft w:val="0"/>
      <w:marRight w:val="0"/>
      <w:marTop w:val="0"/>
      <w:marBottom w:val="0"/>
      <w:divBdr>
        <w:top w:val="none" w:sz="0" w:space="0" w:color="auto"/>
        <w:left w:val="none" w:sz="0" w:space="0" w:color="auto"/>
        <w:bottom w:val="none" w:sz="0" w:space="0" w:color="auto"/>
        <w:right w:val="none" w:sz="0" w:space="0" w:color="auto"/>
      </w:divBdr>
      <w:divsChild>
        <w:div w:id="2102992410">
          <w:marLeft w:val="0"/>
          <w:marRight w:val="0"/>
          <w:marTop w:val="0"/>
          <w:marBottom w:val="0"/>
          <w:divBdr>
            <w:top w:val="none" w:sz="0" w:space="0" w:color="auto"/>
            <w:left w:val="none" w:sz="0" w:space="0" w:color="auto"/>
            <w:bottom w:val="none" w:sz="0" w:space="0" w:color="auto"/>
            <w:right w:val="none" w:sz="0" w:space="0" w:color="auto"/>
          </w:divBdr>
          <w:divsChild>
            <w:div w:id="1642418819">
              <w:marLeft w:val="0"/>
              <w:marRight w:val="0"/>
              <w:marTop w:val="0"/>
              <w:marBottom w:val="0"/>
              <w:divBdr>
                <w:top w:val="none" w:sz="0" w:space="0" w:color="auto"/>
                <w:left w:val="none" w:sz="0" w:space="0" w:color="auto"/>
                <w:bottom w:val="none" w:sz="0" w:space="0" w:color="auto"/>
                <w:right w:val="none" w:sz="0" w:space="0" w:color="auto"/>
              </w:divBdr>
              <w:divsChild>
                <w:div w:id="390006530">
                  <w:marLeft w:val="0"/>
                  <w:marRight w:val="0"/>
                  <w:marTop w:val="0"/>
                  <w:marBottom w:val="0"/>
                  <w:divBdr>
                    <w:top w:val="none" w:sz="0" w:space="0" w:color="auto"/>
                    <w:left w:val="none" w:sz="0" w:space="0" w:color="auto"/>
                    <w:bottom w:val="none" w:sz="0" w:space="0" w:color="auto"/>
                    <w:right w:val="none" w:sz="0" w:space="0" w:color="auto"/>
                  </w:divBdr>
                  <w:divsChild>
                    <w:div w:id="548683484">
                      <w:marLeft w:val="1"/>
                      <w:marRight w:val="1"/>
                      <w:marTop w:val="0"/>
                      <w:marBottom w:val="0"/>
                      <w:divBdr>
                        <w:top w:val="none" w:sz="0" w:space="0" w:color="auto"/>
                        <w:left w:val="none" w:sz="0" w:space="0" w:color="auto"/>
                        <w:bottom w:val="none" w:sz="0" w:space="0" w:color="auto"/>
                        <w:right w:val="none" w:sz="0" w:space="0" w:color="auto"/>
                      </w:divBdr>
                      <w:divsChild>
                        <w:div w:id="804199110">
                          <w:marLeft w:val="0"/>
                          <w:marRight w:val="0"/>
                          <w:marTop w:val="0"/>
                          <w:marBottom w:val="0"/>
                          <w:divBdr>
                            <w:top w:val="none" w:sz="0" w:space="0" w:color="auto"/>
                            <w:left w:val="none" w:sz="0" w:space="0" w:color="auto"/>
                            <w:bottom w:val="none" w:sz="0" w:space="0" w:color="auto"/>
                            <w:right w:val="none" w:sz="0" w:space="0" w:color="auto"/>
                          </w:divBdr>
                          <w:divsChild>
                            <w:div w:id="1107431883">
                              <w:marLeft w:val="0"/>
                              <w:marRight w:val="0"/>
                              <w:marTop w:val="0"/>
                              <w:marBottom w:val="360"/>
                              <w:divBdr>
                                <w:top w:val="none" w:sz="0" w:space="0" w:color="auto"/>
                                <w:left w:val="none" w:sz="0" w:space="0" w:color="auto"/>
                                <w:bottom w:val="none" w:sz="0" w:space="0" w:color="auto"/>
                                <w:right w:val="none" w:sz="0" w:space="0" w:color="auto"/>
                              </w:divBdr>
                              <w:divsChild>
                                <w:div w:id="1529365527">
                                  <w:marLeft w:val="0"/>
                                  <w:marRight w:val="0"/>
                                  <w:marTop w:val="0"/>
                                  <w:marBottom w:val="0"/>
                                  <w:divBdr>
                                    <w:top w:val="none" w:sz="0" w:space="0" w:color="auto"/>
                                    <w:left w:val="none" w:sz="0" w:space="0" w:color="auto"/>
                                    <w:bottom w:val="none" w:sz="0" w:space="0" w:color="auto"/>
                                    <w:right w:val="none" w:sz="0" w:space="0" w:color="auto"/>
                                  </w:divBdr>
                                  <w:divsChild>
                                    <w:div w:id="1938754650">
                                      <w:marLeft w:val="0"/>
                                      <w:marRight w:val="0"/>
                                      <w:marTop w:val="0"/>
                                      <w:marBottom w:val="0"/>
                                      <w:divBdr>
                                        <w:top w:val="none" w:sz="0" w:space="0" w:color="auto"/>
                                        <w:left w:val="none" w:sz="0" w:space="0" w:color="auto"/>
                                        <w:bottom w:val="none" w:sz="0" w:space="0" w:color="auto"/>
                                        <w:right w:val="none" w:sz="0" w:space="0" w:color="auto"/>
                                      </w:divBdr>
                                      <w:divsChild>
                                        <w:div w:id="36660864">
                                          <w:marLeft w:val="0"/>
                                          <w:marRight w:val="0"/>
                                          <w:marTop w:val="0"/>
                                          <w:marBottom w:val="0"/>
                                          <w:divBdr>
                                            <w:top w:val="none" w:sz="0" w:space="0" w:color="auto"/>
                                            <w:left w:val="none" w:sz="0" w:space="0" w:color="auto"/>
                                            <w:bottom w:val="none" w:sz="0" w:space="0" w:color="auto"/>
                                            <w:right w:val="none" w:sz="0" w:space="0" w:color="auto"/>
                                          </w:divBdr>
                                          <w:divsChild>
                                            <w:div w:id="1347944852">
                                              <w:marLeft w:val="0"/>
                                              <w:marRight w:val="0"/>
                                              <w:marTop w:val="0"/>
                                              <w:marBottom w:val="0"/>
                                              <w:divBdr>
                                                <w:top w:val="none" w:sz="0" w:space="0" w:color="auto"/>
                                                <w:left w:val="none" w:sz="0" w:space="0" w:color="auto"/>
                                                <w:bottom w:val="none" w:sz="0" w:space="0" w:color="auto"/>
                                                <w:right w:val="none" w:sz="0" w:space="0" w:color="auto"/>
                                              </w:divBdr>
                                              <w:divsChild>
                                                <w:div w:id="11376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911044">
      <w:bodyDiv w:val="1"/>
      <w:marLeft w:val="0"/>
      <w:marRight w:val="0"/>
      <w:marTop w:val="0"/>
      <w:marBottom w:val="0"/>
      <w:divBdr>
        <w:top w:val="none" w:sz="0" w:space="0" w:color="auto"/>
        <w:left w:val="none" w:sz="0" w:space="0" w:color="auto"/>
        <w:bottom w:val="none" w:sz="0" w:space="0" w:color="auto"/>
        <w:right w:val="none" w:sz="0" w:space="0" w:color="auto"/>
      </w:divBdr>
    </w:div>
    <w:div w:id="1536652792">
      <w:bodyDiv w:val="1"/>
      <w:marLeft w:val="0"/>
      <w:marRight w:val="0"/>
      <w:marTop w:val="0"/>
      <w:marBottom w:val="0"/>
      <w:divBdr>
        <w:top w:val="none" w:sz="0" w:space="0" w:color="auto"/>
        <w:left w:val="none" w:sz="0" w:space="0" w:color="auto"/>
        <w:bottom w:val="none" w:sz="0" w:space="0" w:color="auto"/>
        <w:right w:val="none" w:sz="0" w:space="0" w:color="auto"/>
      </w:divBdr>
      <w:divsChild>
        <w:div w:id="1107116623">
          <w:marLeft w:val="0"/>
          <w:marRight w:val="0"/>
          <w:marTop w:val="0"/>
          <w:marBottom w:val="0"/>
          <w:divBdr>
            <w:top w:val="none" w:sz="0" w:space="0" w:color="auto"/>
            <w:left w:val="none" w:sz="0" w:space="0" w:color="auto"/>
            <w:bottom w:val="none" w:sz="0" w:space="0" w:color="auto"/>
            <w:right w:val="none" w:sz="0" w:space="0" w:color="auto"/>
          </w:divBdr>
          <w:divsChild>
            <w:div w:id="1524321927">
              <w:marLeft w:val="0"/>
              <w:marRight w:val="0"/>
              <w:marTop w:val="0"/>
              <w:marBottom w:val="0"/>
              <w:divBdr>
                <w:top w:val="none" w:sz="0" w:space="0" w:color="auto"/>
                <w:left w:val="none" w:sz="0" w:space="0" w:color="auto"/>
                <w:bottom w:val="none" w:sz="0" w:space="0" w:color="auto"/>
                <w:right w:val="none" w:sz="0" w:space="0" w:color="auto"/>
              </w:divBdr>
              <w:divsChild>
                <w:div w:id="12390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01206">
      <w:bodyDiv w:val="1"/>
      <w:marLeft w:val="0"/>
      <w:marRight w:val="0"/>
      <w:marTop w:val="0"/>
      <w:marBottom w:val="0"/>
      <w:divBdr>
        <w:top w:val="none" w:sz="0" w:space="0" w:color="auto"/>
        <w:left w:val="none" w:sz="0" w:space="0" w:color="auto"/>
        <w:bottom w:val="none" w:sz="0" w:space="0" w:color="auto"/>
        <w:right w:val="none" w:sz="0" w:space="0" w:color="auto"/>
      </w:divBdr>
      <w:divsChild>
        <w:div w:id="797718801">
          <w:marLeft w:val="547"/>
          <w:marRight w:val="0"/>
          <w:marTop w:val="260"/>
          <w:marBottom w:val="0"/>
          <w:divBdr>
            <w:top w:val="none" w:sz="0" w:space="0" w:color="auto"/>
            <w:left w:val="none" w:sz="0" w:space="0" w:color="auto"/>
            <w:bottom w:val="none" w:sz="0" w:space="0" w:color="auto"/>
            <w:right w:val="none" w:sz="0" w:space="0" w:color="auto"/>
          </w:divBdr>
        </w:div>
      </w:divsChild>
    </w:div>
    <w:div w:id="1557426679">
      <w:bodyDiv w:val="1"/>
      <w:marLeft w:val="0"/>
      <w:marRight w:val="0"/>
      <w:marTop w:val="0"/>
      <w:marBottom w:val="0"/>
      <w:divBdr>
        <w:top w:val="none" w:sz="0" w:space="0" w:color="auto"/>
        <w:left w:val="none" w:sz="0" w:space="0" w:color="auto"/>
        <w:bottom w:val="none" w:sz="0" w:space="0" w:color="auto"/>
        <w:right w:val="none" w:sz="0" w:space="0" w:color="auto"/>
      </w:divBdr>
      <w:divsChild>
        <w:div w:id="1200361242">
          <w:marLeft w:val="0"/>
          <w:marRight w:val="0"/>
          <w:marTop w:val="15"/>
          <w:marBottom w:val="0"/>
          <w:divBdr>
            <w:top w:val="single" w:sz="48" w:space="0" w:color="auto"/>
            <w:left w:val="single" w:sz="48" w:space="0" w:color="auto"/>
            <w:bottom w:val="single" w:sz="48" w:space="0" w:color="auto"/>
            <w:right w:val="single" w:sz="48" w:space="0" w:color="auto"/>
          </w:divBdr>
          <w:divsChild>
            <w:div w:id="1679041614">
              <w:marLeft w:val="0"/>
              <w:marRight w:val="0"/>
              <w:marTop w:val="0"/>
              <w:marBottom w:val="0"/>
              <w:divBdr>
                <w:top w:val="none" w:sz="0" w:space="0" w:color="auto"/>
                <w:left w:val="none" w:sz="0" w:space="0" w:color="auto"/>
                <w:bottom w:val="none" w:sz="0" w:space="0" w:color="auto"/>
                <w:right w:val="none" w:sz="0" w:space="0" w:color="auto"/>
              </w:divBdr>
              <w:divsChild>
                <w:div w:id="242418180">
                  <w:marLeft w:val="0"/>
                  <w:marRight w:val="0"/>
                  <w:marTop w:val="0"/>
                  <w:marBottom w:val="0"/>
                  <w:divBdr>
                    <w:top w:val="none" w:sz="0" w:space="0" w:color="auto"/>
                    <w:left w:val="none" w:sz="0" w:space="0" w:color="auto"/>
                    <w:bottom w:val="none" w:sz="0" w:space="0" w:color="auto"/>
                    <w:right w:val="none" w:sz="0" w:space="0" w:color="auto"/>
                  </w:divBdr>
                </w:div>
                <w:div w:id="277101564">
                  <w:marLeft w:val="0"/>
                  <w:marRight w:val="0"/>
                  <w:marTop w:val="0"/>
                  <w:marBottom w:val="0"/>
                  <w:divBdr>
                    <w:top w:val="none" w:sz="0" w:space="0" w:color="auto"/>
                    <w:left w:val="none" w:sz="0" w:space="0" w:color="auto"/>
                    <w:bottom w:val="none" w:sz="0" w:space="0" w:color="auto"/>
                    <w:right w:val="none" w:sz="0" w:space="0" w:color="auto"/>
                  </w:divBdr>
                </w:div>
                <w:div w:id="409888822">
                  <w:marLeft w:val="0"/>
                  <w:marRight w:val="0"/>
                  <w:marTop w:val="0"/>
                  <w:marBottom w:val="0"/>
                  <w:divBdr>
                    <w:top w:val="none" w:sz="0" w:space="0" w:color="auto"/>
                    <w:left w:val="none" w:sz="0" w:space="0" w:color="auto"/>
                    <w:bottom w:val="none" w:sz="0" w:space="0" w:color="auto"/>
                    <w:right w:val="none" w:sz="0" w:space="0" w:color="auto"/>
                  </w:divBdr>
                </w:div>
                <w:div w:id="644891320">
                  <w:marLeft w:val="0"/>
                  <w:marRight w:val="0"/>
                  <w:marTop w:val="0"/>
                  <w:marBottom w:val="0"/>
                  <w:divBdr>
                    <w:top w:val="none" w:sz="0" w:space="0" w:color="auto"/>
                    <w:left w:val="none" w:sz="0" w:space="0" w:color="auto"/>
                    <w:bottom w:val="none" w:sz="0" w:space="0" w:color="auto"/>
                    <w:right w:val="none" w:sz="0" w:space="0" w:color="auto"/>
                  </w:divBdr>
                </w:div>
                <w:div w:id="909733331">
                  <w:marLeft w:val="0"/>
                  <w:marRight w:val="0"/>
                  <w:marTop w:val="0"/>
                  <w:marBottom w:val="0"/>
                  <w:divBdr>
                    <w:top w:val="none" w:sz="0" w:space="0" w:color="auto"/>
                    <w:left w:val="none" w:sz="0" w:space="0" w:color="auto"/>
                    <w:bottom w:val="none" w:sz="0" w:space="0" w:color="auto"/>
                    <w:right w:val="none" w:sz="0" w:space="0" w:color="auto"/>
                  </w:divBdr>
                </w:div>
                <w:div w:id="964584623">
                  <w:marLeft w:val="0"/>
                  <w:marRight w:val="0"/>
                  <w:marTop w:val="0"/>
                  <w:marBottom w:val="0"/>
                  <w:divBdr>
                    <w:top w:val="none" w:sz="0" w:space="0" w:color="auto"/>
                    <w:left w:val="none" w:sz="0" w:space="0" w:color="auto"/>
                    <w:bottom w:val="none" w:sz="0" w:space="0" w:color="auto"/>
                    <w:right w:val="none" w:sz="0" w:space="0" w:color="auto"/>
                  </w:divBdr>
                </w:div>
                <w:div w:id="1041713810">
                  <w:marLeft w:val="0"/>
                  <w:marRight w:val="0"/>
                  <w:marTop w:val="0"/>
                  <w:marBottom w:val="0"/>
                  <w:divBdr>
                    <w:top w:val="none" w:sz="0" w:space="0" w:color="auto"/>
                    <w:left w:val="none" w:sz="0" w:space="0" w:color="auto"/>
                    <w:bottom w:val="none" w:sz="0" w:space="0" w:color="auto"/>
                    <w:right w:val="none" w:sz="0" w:space="0" w:color="auto"/>
                  </w:divBdr>
                </w:div>
                <w:div w:id="1360886549">
                  <w:marLeft w:val="0"/>
                  <w:marRight w:val="0"/>
                  <w:marTop w:val="0"/>
                  <w:marBottom w:val="0"/>
                  <w:divBdr>
                    <w:top w:val="none" w:sz="0" w:space="0" w:color="auto"/>
                    <w:left w:val="none" w:sz="0" w:space="0" w:color="auto"/>
                    <w:bottom w:val="none" w:sz="0" w:space="0" w:color="auto"/>
                    <w:right w:val="none" w:sz="0" w:space="0" w:color="auto"/>
                  </w:divBdr>
                </w:div>
                <w:div w:id="1448161862">
                  <w:marLeft w:val="0"/>
                  <w:marRight w:val="0"/>
                  <w:marTop w:val="0"/>
                  <w:marBottom w:val="0"/>
                  <w:divBdr>
                    <w:top w:val="none" w:sz="0" w:space="0" w:color="auto"/>
                    <w:left w:val="none" w:sz="0" w:space="0" w:color="auto"/>
                    <w:bottom w:val="none" w:sz="0" w:space="0" w:color="auto"/>
                    <w:right w:val="none" w:sz="0" w:space="0" w:color="auto"/>
                  </w:divBdr>
                </w:div>
                <w:div w:id="1521964223">
                  <w:marLeft w:val="0"/>
                  <w:marRight w:val="0"/>
                  <w:marTop w:val="0"/>
                  <w:marBottom w:val="0"/>
                  <w:divBdr>
                    <w:top w:val="none" w:sz="0" w:space="0" w:color="auto"/>
                    <w:left w:val="none" w:sz="0" w:space="0" w:color="auto"/>
                    <w:bottom w:val="none" w:sz="0" w:space="0" w:color="auto"/>
                    <w:right w:val="none" w:sz="0" w:space="0" w:color="auto"/>
                  </w:divBdr>
                </w:div>
                <w:div w:id="1640761711">
                  <w:marLeft w:val="0"/>
                  <w:marRight w:val="0"/>
                  <w:marTop w:val="0"/>
                  <w:marBottom w:val="0"/>
                  <w:divBdr>
                    <w:top w:val="none" w:sz="0" w:space="0" w:color="auto"/>
                    <w:left w:val="none" w:sz="0" w:space="0" w:color="auto"/>
                    <w:bottom w:val="none" w:sz="0" w:space="0" w:color="auto"/>
                    <w:right w:val="none" w:sz="0" w:space="0" w:color="auto"/>
                  </w:divBdr>
                </w:div>
                <w:div w:id="16486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5291">
          <w:marLeft w:val="0"/>
          <w:marRight w:val="0"/>
          <w:marTop w:val="15"/>
          <w:marBottom w:val="0"/>
          <w:divBdr>
            <w:top w:val="single" w:sz="48" w:space="0" w:color="auto"/>
            <w:left w:val="single" w:sz="48" w:space="0" w:color="auto"/>
            <w:bottom w:val="single" w:sz="48" w:space="0" w:color="auto"/>
            <w:right w:val="single" w:sz="48" w:space="0" w:color="auto"/>
          </w:divBdr>
          <w:divsChild>
            <w:div w:id="1469661704">
              <w:marLeft w:val="0"/>
              <w:marRight w:val="0"/>
              <w:marTop w:val="0"/>
              <w:marBottom w:val="0"/>
              <w:divBdr>
                <w:top w:val="none" w:sz="0" w:space="0" w:color="auto"/>
                <w:left w:val="none" w:sz="0" w:space="0" w:color="auto"/>
                <w:bottom w:val="none" w:sz="0" w:space="0" w:color="auto"/>
                <w:right w:val="none" w:sz="0" w:space="0" w:color="auto"/>
              </w:divBdr>
              <w:divsChild>
                <w:div w:id="12849976">
                  <w:marLeft w:val="0"/>
                  <w:marRight w:val="0"/>
                  <w:marTop w:val="0"/>
                  <w:marBottom w:val="0"/>
                  <w:divBdr>
                    <w:top w:val="none" w:sz="0" w:space="0" w:color="auto"/>
                    <w:left w:val="none" w:sz="0" w:space="0" w:color="auto"/>
                    <w:bottom w:val="none" w:sz="0" w:space="0" w:color="auto"/>
                    <w:right w:val="none" w:sz="0" w:space="0" w:color="auto"/>
                  </w:divBdr>
                </w:div>
                <w:div w:id="116947383">
                  <w:marLeft w:val="0"/>
                  <w:marRight w:val="0"/>
                  <w:marTop w:val="0"/>
                  <w:marBottom w:val="0"/>
                  <w:divBdr>
                    <w:top w:val="none" w:sz="0" w:space="0" w:color="auto"/>
                    <w:left w:val="none" w:sz="0" w:space="0" w:color="auto"/>
                    <w:bottom w:val="none" w:sz="0" w:space="0" w:color="auto"/>
                    <w:right w:val="none" w:sz="0" w:space="0" w:color="auto"/>
                  </w:divBdr>
                </w:div>
                <w:div w:id="233244638">
                  <w:marLeft w:val="0"/>
                  <w:marRight w:val="0"/>
                  <w:marTop w:val="0"/>
                  <w:marBottom w:val="0"/>
                  <w:divBdr>
                    <w:top w:val="none" w:sz="0" w:space="0" w:color="auto"/>
                    <w:left w:val="none" w:sz="0" w:space="0" w:color="auto"/>
                    <w:bottom w:val="none" w:sz="0" w:space="0" w:color="auto"/>
                    <w:right w:val="none" w:sz="0" w:space="0" w:color="auto"/>
                  </w:divBdr>
                </w:div>
                <w:div w:id="843785418">
                  <w:marLeft w:val="0"/>
                  <w:marRight w:val="0"/>
                  <w:marTop w:val="0"/>
                  <w:marBottom w:val="0"/>
                  <w:divBdr>
                    <w:top w:val="none" w:sz="0" w:space="0" w:color="auto"/>
                    <w:left w:val="none" w:sz="0" w:space="0" w:color="auto"/>
                    <w:bottom w:val="none" w:sz="0" w:space="0" w:color="auto"/>
                    <w:right w:val="none" w:sz="0" w:space="0" w:color="auto"/>
                  </w:divBdr>
                </w:div>
                <w:div w:id="886523866">
                  <w:marLeft w:val="0"/>
                  <w:marRight w:val="0"/>
                  <w:marTop w:val="0"/>
                  <w:marBottom w:val="0"/>
                  <w:divBdr>
                    <w:top w:val="none" w:sz="0" w:space="0" w:color="auto"/>
                    <w:left w:val="none" w:sz="0" w:space="0" w:color="auto"/>
                    <w:bottom w:val="none" w:sz="0" w:space="0" w:color="auto"/>
                    <w:right w:val="none" w:sz="0" w:space="0" w:color="auto"/>
                  </w:divBdr>
                </w:div>
                <w:div w:id="1301956366">
                  <w:marLeft w:val="0"/>
                  <w:marRight w:val="0"/>
                  <w:marTop w:val="0"/>
                  <w:marBottom w:val="0"/>
                  <w:divBdr>
                    <w:top w:val="none" w:sz="0" w:space="0" w:color="auto"/>
                    <w:left w:val="none" w:sz="0" w:space="0" w:color="auto"/>
                    <w:bottom w:val="none" w:sz="0" w:space="0" w:color="auto"/>
                    <w:right w:val="none" w:sz="0" w:space="0" w:color="auto"/>
                  </w:divBdr>
                </w:div>
                <w:div w:id="1637178335">
                  <w:marLeft w:val="0"/>
                  <w:marRight w:val="0"/>
                  <w:marTop w:val="0"/>
                  <w:marBottom w:val="0"/>
                  <w:divBdr>
                    <w:top w:val="none" w:sz="0" w:space="0" w:color="auto"/>
                    <w:left w:val="none" w:sz="0" w:space="0" w:color="auto"/>
                    <w:bottom w:val="none" w:sz="0" w:space="0" w:color="auto"/>
                    <w:right w:val="none" w:sz="0" w:space="0" w:color="auto"/>
                  </w:divBdr>
                </w:div>
                <w:div w:id="1760517535">
                  <w:marLeft w:val="0"/>
                  <w:marRight w:val="0"/>
                  <w:marTop w:val="0"/>
                  <w:marBottom w:val="0"/>
                  <w:divBdr>
                    <w:top w:val="none" w:sz="0" w:space="0" w:color="auto"/>
                    <w:left w:val="none" w:sz="0" w:space="0" w:color="auto"/>
                    <w:bottom w:val="none" w:sz="0" w:space="0" w:color="auto"/>
                    <w:right w:val="none" w:sz="0" w:space="0" w:color="auto"/>
                  </w:divBdr>
                </w:div>
                <w:div w:id="1777554065">
                  <w:marLeft w:val="0"/>
                  <w:marRight w:val="0"/>
                  <w:marTop w:val="0"/>
                  <w:marBottom w:val="0"/>
                  <w:divBdr>
                    <w:top w:val="none" w:sz="0" w:space="0" w:color="auto"/>
                    <w:left w:val="none" w:sz="0" w:space="0" w:color="auto"/>
                    <w:bottom w:val="none" w:sz="0" w:space="0" w:color="auto"/>
                    <w:right w:val="none" w:sz="0" w:space="0" w:color="auto"/>
                  </w:divBdr>
                </w:div>
                <w:div w:id="1788771346">
                  <w:marLeft w:val="0"/>
                  <w:marRight w:val="0"/>
                  <w:marTop w:val="0"/>
                  <w:marBottom w:val="0"/>
                  <w:divBdr>
                    <w:top w:val="none" w:sz="0" w:space="0" w:color="auto"/>
                    <w:left w:val="none" w:sz="0" w:space="0" w:color="auto"/>
                    <w:bottom w:val="none" w:sz="0" w:space="0" w:color="auto"/>
                    <w:right w:val="none" w:sz="0" w:space="0" w:color="auto"/>
                  </w:divBdr>
                </w:div>
                <w:div w:id="1876653564">
                  <w:marLeft w:val="0"/>
                  <w:marRight w:val="0"/>
                  <w:marTop w:val="0"/>
                  <w:marBottom w:val="0"/>
                  <w:divBdr>
                    <w:top w:val="none" w:sz="0" w:space="0" w:color="auto"/>
                    <w:left w:val="none" w:sz="0" w:space="0" w:color="auto"/>
                    <w:bottom w:val="none" w:sz="0" w:space="0" w:color="auto"/>
                    <w:right w:val="none" w:sz="0" w:space="0" w:color="auto"/>
                  </w:divBdr>
                </w:div>
                <w:div w:id="2112386425">
                  <w:marLeft w:val="0"/>
                  <w:marRight w:val="0"/>
                  <w:marTop w:val="0"/>
                  <w:marBottom w:val="0"/>
                  <w:divBdr>
                    <w:top w:val="none" w:sz="0" w:space="0" w:color="auto"/>
                    <w:left w:val="none" w:sz="0" w:space="0" w:color="auto"/>
                    <w:bottom w:val="none" w:sz="0" w:space="0" w:color="auto"/>
                    <w:right w:val="none" w:sz="0" w:space="0" w:color="auto"/>
                  </w:divBdr>
                </w:div>
                <w:div w:id="21254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9122">
      <w:bodyDiv w:val="1"/>
      <w:marLeft w:val="0"/>
      <w:marRight w:val="0"/>
      <w:marTop w:val="0"/>
      <w:marBottom w:val="0"/>
      <w:divBdr>
        <w:top w:val="none" w:sz="0" w:space="0" w:color="auto"/>
        <w:left w:val="none" w:sz="0" w:space="0" w:color="auto"/>
        <w:bottom w:val="none" w:sz="0" w:space="0" w:color="auto"/>
        <w:right w:val="none" w:sz="0" w:space="0" w:color="auto"/>
      </w:divBdr>
    </w:div>
    <w:div w:id="1575621480">
      <w:bodyDiv w:val="1"/>
      <w:marLeft w:val="0"/>
      <w:marRight w:val="0"/>
      <w:marTop w:val="0"/>
      <w:marBottom w:val="0"/>
      <w:divBdr>
        <w:top w:val="none" w:sz="0" w:space="0" w:color="auto"/>
        <w:left w:val="none" w:sz="0" w:space="0" w:color="auto"/>
        <w:bottom w:val="none" w:sz="0" w:space="0" w:color="auto"/>
        <w:right w:val="none" w:sz="0" w:space="0" w:color="auto"/>
      </w:divBdr>
    </w:div>
    <w:div w:id="1579745979">
      <w:bodyDiv w:val="1"/>
      <w:marLeft w:val="0"/>
      <w:marRight w:val="0"/>
      <w:marTop w:val="75"/>
      <w:marBottom w:val="0"/>
      <w:divBdr>
        <w:top w:val="none" w:sz="0" w:space="0" w:color="auto"/>
        <w:left w:val="none" w:sz="0" w:space="0" w:color="auto"/>
        <w:bottom w:val="none" w:sz="0" w:space="0" w:color="auto"/>
        <w:right w:val="none" w:sz="0" w:space="0" w:color="auto"/>
      </w:divBdr>
      <w:divsChild>
        <w:div w:id="2131895512">
          <w:blockQuote w:val="1"/>
          <w:marLeft w:val="720"/>
          <w:marRight w:val="720"/>
          <w:marTop w:val="200"/>
          <w:marBottom w:val="0"/>
          <w:divBdr>
            <w:top w:val="none" w:sz="0" w:space="0" w:color="auto"/>
            <w:left w:val="none" w:sz="0" w:space="0" w:color="auto"/>
            <w:bottom w:val="none" w:sz="0" w:space="0" w:color="auto"/>
            <w:right w:val="none" w:sz="0" w:space="0" w:color="auto"/>
          </w:divBdr>
        </w:div>
      </w:divsChild>
    </w:div>
    <w:div w:id="1612513490">
      <w:bodyDiv w:val="1"/>
      <w:marLeft w:val="0"/>
      <w:marRight w:val="0"/>
      <w:marTop w:val="0"/>
      <w:marBottom w:val="0"/>
      <w:divBdr>
        <w:top w:val="none" w:sz="0" w:space="0" w:color="auto"/>
        <w:left w:val="none" w:sz="0" w:space="0" w:color="auto"/>
        <w:bottom w:val="none" w:sz="0" w:space="0" w:color="auto"/>
        <w:right w:val="none" w:sz="0" w:space="0" w:color="auto"/>
      </w:divBdr>
    </w:div>
    <w:div w:id="1629818670">
      <w:bodyDiv w:val="1"/>
      <w:marLeft w:val="0"/>
      <w:marRight w:val="0"/>
      <w:marTop w:val="0"/>
      <w:marBottom w:val="0"/>
      <w:divBdr>
        <w:top w:val="none" w:sz="0" w:space="0" w:color="auto"/>
        <w:left w:val="none" w:sz="0" w:space="0" w:color="auto"/>
        <w:bottom w:val="none" w:sz="0" w:space="0" w:color="auto"/>
        <w:right w:val="none" w:sz="0" w:space="0" w:color="auto"/>
      </w:divBdr>
      <w:divsChild>
        <w:div w:id="1100219116">
          <w:marLeft w:val="446"/>
          <w:marRight w:val="0"/>
          <w:marTop w:val="0"/>
          <w:marBottom w:val="0"/>
          <w:divBdr>
            <w:top w:val="none" w:sz="0" w:space="0" w:color="auto"/>
            <w:left w:val="none" w:sz="0" w:space="0" w:color="auto"/>
            <w:bottom w:val="none" w:sz="0" w:space="0" w:color="auto"/>
            <w:right w:val="none" w:sz="0" w:space="0" w:color="auto"/>
          </w:divBdr>
        </w:div>
        <w:div w:id="1583300595">
          <w:marLeft w:val="446"/>
          <w:marRight w:val="0"/>
          <w:marTop w:val="0"/>
          <w:marBottom w:val="0"/>
          <w:divBdr>
            <w:top w:val="none" w:sz="0" w:space="0" w:color="auto"/>
            <w:left w:val="none" w:sz="0" w:space="0" w:color="auto"/>
            <w:bottom w:val="none" w:sz="0" w:space="0" w:color="auto"/>
            <w:right w:val="none" w:sz="0" w:space="0" w:color="auto"/>
          </w:divBdr>
        </w:div>
        <w:div w:id="1804619831">
          <w:marLeft w:val="1166"/>
          <w:marRight w:val="0"/>
          <w:marTop w:val="0"/>
          <w:marBottom w:val="0"/>
          <w:divBdr>
            <w:top w:val="none" w:sz="0" w:space="0" w:color="auto"/>
            <w:left w:val="none" w:sz="0" w:space="0" w:color="auto"/>
            <w:bottom w:val="none" w:sz="0" w:space="0" w:color="auto"/>
            <w:right w:val="none" w:sz="0" w:space="0" w:color="auto"/>
          </w:divBdr>
        </w:div>
      </w:divsChild>
    </w:div>
    <w:div w:id="1631979516">
      <w:bodyDiv w:val="1"/>
      <w:marLeft w:val="0"/>
      <w:marRight w:val="0"/>
      <w:marTop w:val="0"/>
      <w:marBottom w:val="0"/>
      <w:divBdr>
        <w:top w:val="none" w:sz="0" w:space="0" w:color="auto"/>
        <w:left w:val="none" w:sz="0" w:space="0" w:color="auto"/>
        <w:bottom w:val="none" w:sz="0" w:space="0" w:color="auto"/>
        <w:right w:val="none" w:sz="0" w:space="0" w:color="auto"/>
      </w:divBdr>
      <w:divsChild>
        <w:div w:id="311720667">
          <w:marLeft w:val="1166"/>
          <w:marRight w:val="0"/>
          <w:marTop w:val="0"/>
          <w:marBottom w:val="0"/>
          <w:divBdr>
            <w:top w:val="none" w:sz="0" w:space="0" w:color="auto"/>
            <w:left w:val="none" w:sz="0" w:space="0" w:color="auto"/>
            <w:bottom w:val="none" w:sz="0" w:space="0" w:color="auto"/>
            <w:right w:val="none" w:sz="0" w:space="0" w:color="auto"/>
          </w:divBdr>
        </w:div>
        <w:div w:id="723917340">
          <w:marLeft w:val="1166"/>
          <w:marRight w:val="0"/>
          <w:marTop w:val="0"/>
          <w:marBottom w:val="0"/>
          <w:divBdr>
            <w:top w:val="none" w:sz="0" w:space="0" w:color="auto"/>
            <w:left w:val="none" w:sz="0" w:space="0" w:color="auto"/>
            <w:bottom w:val="none" w:sz="0" w:space="0" w:color="auto"/>
            <w:right w:val="none" w:sz="0" w:space="0" w:color="auto"/>
          </w:divBdr>
        </w:div>
        <w:div w:id="941257548">
          <w:marLeft w:val="1166"/>
          <w:marRight w:val="0"/>
          <w:marTop w:val="0"/>
          <w:marBottom w:val="0"/>
          <w:divBdr>
            <w:top w:val="none" w:sz="0" w:space="0" w:color="auto"/>
            <w:left w:val="none" w:sz="0" w:space="0" w:color="auto"/>
            <w:bottom w:val="none" w:sz="0" w:space="0" w:color="auto"/>
            <w:right w:val="none" w:sz="0" w:space="0" w:color="auto"/>
          </w:divBdr>
        </w:div>
      </w:divsChild>
    </w:div>
    <w:div w:id="1653749491">
      <w:bodyDiv w:val="1"/>
      <w:marLeft w:val="0"/>
      <w:marRight w:val="0"/>
      <w:marTop w:val="0"/>
      <w:marBottom w:val="0"/>
      <w:divBdr>
        <w:top w:val="none" w:sz="0" w:space="0" w:color="auto"/>
        <w:left w:val="none" w:sz="0" w:space="0" w:color="auto"/>
        <w:bottom w:val="none" w:sz="0" w:space="0" w:color="auto"/>
        <w:right w:val="none" w:sz="0" w:space="0" w:color="auto"/>
      </w:divBdr>
    </w:div>
    <w:div w:id="1661807716">
      <w:bodyDiv w:val="1"/>
      <w:marLeft w:val="0"/>
      <w:marRight w:val="0"/>
      <w:marTop w:val="0"/>
      <w:marBottom w:val="0"/>
      <w:divBdr>
        <w:top w:val="none" w:sz="0" w:space="0" w:color="auto"/>
        <w:left w:val="none" w:sz="0" w:space="0" w:color="auto"/>
        <w:bottom w:val="none" w:sz="0" w:space="0" w:color="auto"/>
        <w:right w:val="none" w:sz="0" w:space="0" w:color="auto"/>
      </w:divBdr>
    </w:div>
    <w:div w:id="1664697954">
      <w:bodyDiv w:val="1"/>
      <w:marLeft w:val="0"/>
      <w:marRight w:val="0"/>
      <w:marTop w:val="0"/>
      <w:marBottom w:val="0"/>
      <w:divBdr>
        <w:top w:val="none" w:sz="0" w:space="0" w:color="auto"/>
        <w:left w:val="none" w:sz="0" w:space="0" w:color="auto"/>
        <w:bottom w:val="none" w:sz="0" w:space="0" w:color="auto"/>
        <w:right w:val="none" w:sz="0" w:space="0" w:color="auto"/>
      </w:divBdr>
      <w:divsChild>
        <w:div w:id="1484539858">
          <w:marLeft w:val="0"/>
          <w:marRight w:val="0"/>
          <w:marTop w:val="0"/>
          <w:marBottom w:val="0"/>
          <w:divBdr>
            <w:top w:val="none" w:sz="0" w:space="0" w:color="auto"/>
            <w:left w:val="none" w:sz="0" w:space="0" w:color="auto"/>
            <w:bottom w:val="none" w:sz="0" w:space="0" w:color="auto"/>
            <w:right w:val="none" w:sz="0" w:space="0" w:color="auto"/>
          </w:divBdr>
          <w:divsChild>
            <w:div w:id="864709125">
              <w:marLeft w:val="0"/>
              <w:marRight w:val="0"/>
              <w:marTop w:val="0"/>
              <w:marBottom w:val="0"/>
              <w:divBdr>
                <w:top w:val="none" w:sz="0" w:space="0" w:color="auto"/>
                <w:left w:val="none" w:sz="0" w:space="0" w:color="auto"/>
                <w:bottom w:val="none" w:sz="0" w:space="0" w:color="auto"/>
                <w:right w:val="none" w:sz="0" w:space="0" w:color="auto"/>
              </w:divBdr>
              <w:divsChild>
                <w:div w:id="5762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9300">
      <w:bodyDiv w:val="1"/>
      <w:marLeft w:val="0"/>
      <w:marRight w:val="0"/>
      <w:marTop w:val="0"/>
      <w:marBottom w:val="0"/>
      <w:divBdr>
        <w:top w:val="none" w:sz="0" w:space="0" w:color="auto"/>
        <w:left w:val="none" w:sz="0" w:space="0" w:color="auto"/>
        <w:bottom w:val="none" w:sz="0" w:space="0" w:color="auto"/>
        <w:right w:val="none" w:sz="0" w:space="0" w:color="auto"/>
      </w:divBdr>
    </w:div>
    <w:div w:id="1691298387">
      <w:bodyDiv w:val="1"/>
      <w:marLeft w:val="0"/>
      <w:marRight w:val="0"/>
      <w:marTop w:val="0"/>
      <w:marBottom w:val="0"/>
      <w:divBdr>
        <w:top w:val="none" w:sz="0" w:space="0" w:color="auto"/>
        <w:left w:val="none" w:sz="0" w:space="0" w:color="auto"/>
        <w:bottom w:val="none" w:sz="0" w:space="0" w:color="auto"/>
        <w:right w:val="none" w:sz="0" w:space="0" w:color="auto"/>
      </w:divBdr>
    </w:div>
    <w:div w:id="1700273147">
      <w:bodyDiv w:val="1"/>
      <w:marLeft w:val="0"/>
      <w:marRight w:val="0"/>
      <w:marTop w:val="0"/>
      <w:marBottom w:val="0"/>
      <w:divBdr>
        <w:top w:val="none" w:sz="0" w:space="0" w:color="auto"/>
        <w:left w:val="none" w:sz="0" w:space="0" w:color="auto"/>
        <w:bottom w:val="none" w:sz="0" w:space="0" w:color="auto"/>
        <w:right w:val="none" w:sz="0" w:space="0" w:color="auto"/>
      </w:divBdr>
    </w:div>
    <w:div w:id="1700859712">
      <w:bodyDiv w:val="1"/>
      <w:marLeft w:val="0"/>
      <w:marRight w:val="0"/>
      <w:marTop w:val="0"/>
      <w:marBottom w:val="0"/>
      <w:divBdr>
        <w:top w:val="none" w:sz="0" w:space="0" w:color="auto"/>
        <w:left w:val="none" w:sz="0" w:space="0" w:color="auto"/>
        <w:bottom w:val="none" w:sz="0" w:space="0" w:color="auto"/>
        <w:right w:val="none" w:sz="0" w:space="0" w:color="auto"/>
      </w:divBdr>
      <w:divsChild>
        <w:div w:id="540365022">
          <w:marLeft w:val="403"/>
          <w:marRight w:val="0"/>
          <w:marTop w:val="100"/>
          <w:marBottom w:val="0"/>
          <w:divBdr>
            <w:top w:val="none" w:sz="0" w:space="0" w:color="auto"/>
            <w:left w:val="none" w:sz="0" w:space="0" w:color="auto"/>
            <w:bottom w:val="none" w:sz="0" w:space="0" w:color="auto"/>
            <w:right w:val="none" w:sz="0" w:space="0" w:color="auto"/>
          </w:divBdr>
        </w:div>
        <w:div w:id="1455711519">
          <w:marLeft w:val="403"/>
          <w:marRight w:val="0"/>
          <w:marTop w:val="100"/>
          <w:marBottom w:val="0"/>
          <w:divBdr>
            <w:top w:val="none" w:sz="0" w:space="0" w:color="auto"/>
            <w:left w:val="none" w:sz="0" w:space="0" w:color="auto"/>
            <w:bottom w:val="none" w:sz="0" w:space="0" w:color="auto"/>
            <w:right w:val="none" w:sz="0" w:space="0" w:color="auto"/>
          </w:divBdr>
        </w:div>
      </w:divsChild>
    </w:div>
    <w:div w:id="1707098577">
      <w:bodyDiv w:val="1"/>
      <w:marLeft w:val="0"/>
      <w:marRight w:val="0"/>
      <w:marTop w:val="0"/>
      <w:marBottom w:val="0"/>
      <w:divBdr>
        <w:top w:val="none" w:sz="0" w:space="0" w:color="auto"/>
        <w:left w:val="none" w:sz="0" w:space="0" w:color="auto"/>
        <w:bottom w:val="none" w:sz="0" w:space="0" w:color="auto"/>
        <w:right w:val="none" w:sz="0" w:space="0" w:color="auto"/>
      </w:divBdr>
    </w:div>
    <w:div w:id="1709182820">
      <w:bodyDiv w:val="1"/>
      <w:marLeft w:val="0"/>
      <w:marRight w:val="0"/>
      <w:marTop w:val="0"/>
      <w:marBottom w:val="0"/>
      <w:divBdr>
        <w:top w:val="none" w:sz="0" w:space="0" w:color="auto"/>
        <w:left w:val="none" w:sz="0" w:space="0" w:color="auto"/>
        <w:bottom w:val="none" w:sz="0" w:space="0" w:color="auto"/>
        <w:right w:val="none" w:sz="0" w:space="0" w:color="auto"/>
      </w:divBdr>
    </w:div>
    <w:div w:id="1720664244">
      <w:bodyDiv w:val="1"/>
      <w:marLeft w:val="0"/>
      <w:marRight w:val="0"/>
      <w:marTop w:val="0"/>
      <w:marBottom w:val="0"/>
      <w:divBdr>
        <w:top w:val="none" w:sz="0" w:space="0" w:color="auto"/>
        <w:left w:val="none" w:sz="0" w:space="0" w:color="auto"/>
        <w:bottom w:val="none" w:sz="0" w:space="0" w:color="auto"/>
        <w:right w:val="none" w:sz="0" w:space="0" w:color="auto"/>
      </w:divBdr>
      <w:divsChild>
        <w:div w:id="468135148">
          <w:marLeft w:val="0"/>
          <w:marRight w:val="0"/>
          <w:marTop w:val="0"/>
          <w:marBottom w:val="0"/>
          <w:divBdr>
            <w:top w:val="none" w:sz="0" w:space="0" w:color="auto"/>
            <w:left w:val="none" w:sz="0" w:space="0" w:color="auto"/>
            <w:bottom w:val="none" w:sz="0" w:space="0" w:color="auto"/>
            <w:right w:val="none" w:sz="0" w:space="0" w:color="auto"/>
          </w:divBdr>
          <w:divsChild>
            <w:div w:id="368184208">
              <w:marLeft w:val="0"/>
              <w:marRight w:val="60"/>
              <w:marTop w:val="0"/>
              <w:marBottom w:val="0"/>
              <w:divBdr>
                <w:top w:val="none" w:sz="0" w:space="0" w:color="auto"/>
                <w:left w:val="none" w:sz="0" w:space="0" w:color="auto"/>
                <w:bottom w:val="none" w:sz="0" w:space="0" w:color="auto"/>
                <w:right w:val="none" w:sz="0" w:space="0" w:color="auto"/>
              </w:divBdr>
              <w:divsChild>
                <w:div w:id="661859995">
                  <w:marLeft w:val="0"/>
                  <w:marRight w:val="0"/>
                  <w:marTop w:val="0"/>
                  <w:marBottom w:val="150"/>
                  <w:divBdr>
                    <w:top w:val="none" w:sz="0" w:space="0" w:color="auto"/>
                    <w:left w:val="none" w:sz="0" w:space="0" w:color="auto"/>
                    <w:bottom w:val="none" w:sz="0" w:space="0" w:color="auto"/>
                    <w:right w:val="none" w:sz="0" w:space="0" w:color="auto"/>
                  </w:divBdr>
                  <w:divsChild>
                    <w:div w:id="617418457">
                      <w:marLeft w:val="0"/>
                      <w:marRight w:val="0"/>
                      <w:marTop w:val="0"/>
                      <w:marBottom w:val="0"/>
                      <w:divBdr>
                        <w:top w:val="none" w:sz="0" w:space="0" w:color="auto"/>
                        <w:left w:val="none" w:sz="0" w:space="0" w:color="auto"/>
                        <w:bottom w:val="none" w:sz="0" w:space="0" w:color="auto"/>
                        <w:right w:val="none" w:sz="0" w:space="0" w:color="auto"/>
                      </w:divBdr>
                      <w:divsChild>
                        <w:div w:id="9149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574212">
      <w:bodyDiv w:val="1"/>
      <w:marLeft w:val="0"/>
      <w:marRight w:val="0"/>
      <w:marTop w:val="0"/>
      <w:marBottom w:val="0"/>
      <w:divBdr>
        <w:top w:val="none" w:sz="0" w:space="0" w:color="auto"/>
        <w:left w:val="none" w:sz="0" w:space="0" w:color="auto"/>
        <w:bottom w:val="none" w:sz="0" w:space="0" w:color="auto"/>
        <w:right w:val="none" w:sz="0" w:space="0" w:color="auto"/>
      </w:divBdr>
    </w:div>
    <w:div w:id="1732463133">
      <w:bodyDiv w:val="1"/>
      <w:marLeft w:val="0"/>
      <w:marRight w:val="0"/>
      <w:marTop w:val="0"/>
      <w:marBottom w:val="0"/>
      <w:divBdr>
        <w:top w:val="none" w:sz="0" w:space="0" w:color="auto"/>
        <w:left w:val="none" w:sz="0" w:space="0" w:color="auto"/>
        <w:bottom w:val="none" w:sz="0" w:space="0" w:color="auto"/>
        <w:right w:val="none" w:sz="0" w:space="0" w:color="auto"/>
      </w:divBdr>
    </w:div>
    <w:div w:id="1734699834">
      <w:bodyDiv w:val="1"/>
      <w:marLeft w:val="0"/>
      <w:marRight w:val="0"/>
      <w:marTop w:val="0"/>
      <w:marBottom w:val="0"/>
      <w:divBdr>
        <w:top w:val="none" w:sz="0" w:space="0" w:color="auto"/>
        <w:left w:val="none" w:sz="0" w:space="0" w:color="auto"/>
        <w:bottom w:val="none" w:sz="0" w:space="0" w:color="auto"/>
        <w:right w:val="none" w:sz="0" w:space="0" w:color="auto"/>
      </w:divBdr>
    </w:div>
    <w:div w:id="1748654431">
      <w:bodyDiv w:val="1"/>
      <w:marLeft w:val="0"/>
      <w:marRight w:val="0"/>
      <w:marTop w:val="0"/>
      <w:marBottom w:val="0"/>
      <w:divBdr>
        <w:top w:val="none" w:sz="0" w:space="0" w:color="auto"/>
        <w:left w:val="none" w:sz="0" w:space="0" w:color="auto"/>
        <w:bottom w:val="none" w:sz="0" w:space="0" w:color="auto"/>
        <w:right w:val="none" w:sz="0" w:space="0" w:color="auto"/>
      </w:divBdr>
    </w:div>
    <w:div w:id="1769081282">
      <w:bodyDiv w:val="1"/>
      <w:marLeft w:val="0"/>
      <w:marRight w:val="0"/>
      <w:marTop w:val="0"/>
      <w:marBottom w:val="0"/>
      <w:divBdr>
        <w:top w:val="none" w:sz="0" w:space="0" w:color="auto"/>
        <w:left w:val="none" w:sz="0" w:space="0" w:color="auto"/>
        <w:bottom w:val="none" w:sz="0" w:space="0" w:color="auto"/>
        <w:right w:val="none" w:sz="0" w:space="0" w:color="auto"/>
      </w:divBdr>
    </w:div>
    <w:div w:id="1772823985">
      <w:bodyDiv w:val="1"/>
      <w:marLeft w:val="0"/>
      <w:marRight w:val="0"/>
      <w:marTop w:val="0"/>
      <w:marBottom w:val="0"/>
      <w:divBdr>
        <w:top w:val="none" w:sz="0" w:space="0" w:color="auto"/>
        <w:left w:val="none" w:sz="0" w:space="0" w:color="auto"/>
        <w:bottom w:val="none" w:sz="0" w:space="0" w:color="auto"/>
        <w:right w:val="none" w:sz="0" w:space="0" w:color="auto"/>
      </w:divBdr>
    </w:div>
    <w:div w:id="1777484718">
      <w:bodyDiv w:val="1"/>
      <w:marLeft w:val="0"/>
      <w:marRight w:val="0"/>
      <w:marTop w:val="0"/>
      <w:marBottom w:val="0"/>
      <w:divBdr>
        <w:top w:val="none" w:sz="0" w:space="0" w:color="auto"/>
        <w:left w:val="none" w:sz="0" w:space="0" w:color="auto"/>
        <w:bottom w:val="none" w:sz="0" w:space="0" w:color="auto"/>
        <w:right w:val="none" w:sz="0" w:space="0" w:color="auto"/>
      </w:divBdr>
    </w:div>
    <w:div w:id="1777748952">
      <w:bodyDiv w:val="1"/>
      <w:marLeft w:val="0"/>
      <w:marRight w:val="0"/>
      <w:marTop w:val="0"/>
      <w:marBottom w:val="0"/>
      <w:divBdr>
        <w:top w:val="none" w:sz="0" w:space="0" w:color="auto"/>
        <w:left w:val="none" w:sz="0" w:space="0" w:color="auto"/>
        <w:bottom w:val="none" w:sz="0" w:space="0" w:color="auto"/>
        <w:right w:val="none" w:sz="0" w:space="0" w:color="auto"/>
      </w:divBdr>
    </w:div>
    <w:div w:id="1795442301">
      <w:bodyDiv w:val="1"/>
      <w:marLeft w:val="0"/>
      <w:marRight w:val="0"/>
      <w:marTop w:val="0"/>
      <w:marBottom w:val="0"/>
      <w:divBdr>
        <w:top w:val="none" w:sz="0" w:space="0" w:color="auto"/>
        <w:left w:val="none" w:sz="0" w:space="0" w:color="auto"/>
        <w:bottom w:val="none" w:sz="0" w:space="0" w:color="auto"/>
        <w:right w:val="none" w:sz="0" w:space="0" w:color="auto"/>
      </w:divBdr>
    </w:div>
    <w:div w:id="1810709886">
      <w:bodyDiv w:val="1"/>
      <w:marLeft w:val="0"/>
      <w:marRight w:val="0"/>
      <w:marTop w:val="0"/>
      <w:marBottom w:val="0"/>
      <w:divBdr>
        <w:top w:val="none" w:sz="0" w:space="0" w:color="auto"/>
        <w:left w:val="none" w:sz="0" w:space="0" w:color="auto"/>
        <w:bottom w:val="none" w:sz="0" w:space="0" w:color="auto"/>
        <w:right w:val="none" w:sz="0" w:space="0" w:color="auto"/>
      </w:divBdr>
      <w:divsChild>
        <w:div w:id="947390914">
          <w:marLeft w:val="0"/>
          <w:marRight w:val="0"/>
          <w:marTop w:val="0"/>
          <w:marBottom w:val="0"/>
          <w:divBdr>
            <w:top w:val="none" w:sz="0" w:space="0" w:color="auto"/>
            <w:left w:val="none" w:sz="0" w:space="0" w:color="auto"/>
            <w:bottom w:val="none" w:sz="0" w:space="0" w:color="auto"/>
            <w:right w:val="none" w:sz="0" w:space="0" w:color="auto"/>
          </w:divBdr>
          <w:divsChild>
            <w:div w:id="15237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73308">
      <w:bodyDiv w:val="1"/>
      <w:marLeft w:val="0"/>
      <w:marRight w:val="0"/>
      <w:marTop w:val="0"/>
      <w:marBottom w:val="0"/>
      <w:divBdr>
        <w:top w:val="none" w:sz="0" w:space="0" w:color="auto"/>
        <w:left w:val="none" w:sz="0" w:space="0" w:color="auto"/>
        <w:bottom w:val="none" w:sz="0" w:space="0" w:color="auto"/>
        <w:right w:val="none" w:sz="0" w:space="0" w:color="auto"/>
      </w:divBdr>
    </w:div>
    <w:div w:id="1842815407">
      <w:bodyDiv w:val="1"/>
      <w:marLeft w:val="0"/>
      <w:marRight w:val="0"/>
      <w:marTop w:val="0"/>
      <w:marBottom w:val="0"/>
      <w:divBdr>
        <w:top w:val="none" w:sz="0" w:space="0" w:color="auto"/>
        <w:left w:val="none" w:sz="0" w:space="0" w:color="auto"/>
        <w:bottom w:val="none" w:sz="0" w:space="0" w:color="auto"/>
        <w:right w:val="none" w:sz="0" w:space="0" w:color="auto"/>
      </w:divBdr>
    </w:div>
    <w:div w:id="1849758352">
      <w:bodyDiv w:val="1"/>
      <w:marLeft w:val="0"/>
      <w:marRight w:val="0"/>
      <w:marTop w:val="0"/>
      <w:marBottom w:val="0"/>
      <w:divBdr>
        <w:top w:val="none" w:sz="0" w:space="0" w:color="auto"/>
        <w:left w:val="none" w:sz="0" w:space="0" w:color="auto"/>
        <w:bottom w:val="none" w:sz="0" w:space="0" w:color="auto"/>
        <w:right w:val="none" w:sz="0" w:space="0" w:color="auto"/>
      </w:divBdr>
    </w:div>
    <w:div w:id="1852375546">
      <w:bodyDiv w:val="1"/>
      <w:marLeft w:val="0"/>
      <w:marRight w:val="0"/>
      <w:marTop w:val="0"/>
      <w:marBottom w:val="0"/>
      <w:divBdr>
        <w:top w:val="none" w:sz="0" w:space="0" w:color="auto"/>
        <w:left w:val="none" w:sz="0" w:space="0" w:color="auto"/>
        <w:bottom w:val="none" w:sz="0" w:space="0" w:color="auto"/>
        <w:right w:val="none" w:sz="0" w:space="0" w:color="auto"/>
      </w:divBdr>
      <w:divsChild>
        <w:div w:id="1406146034">
          <w:marLeft w:val="0"/>
          <w:marRight w:val="0"/>
          <w:marTop w:val="0"/>
          <w:marBottom w:val="0"/>
          <w:divBdr>
            <w:top w:val="none" w:sz="0" w:space="0" w:color="auto"/>
            <w:left w:val="none" w:sz="0" w:space="0" w:color="auto"/>
            <w:bottom w:val="none" w:sz="0" w:space="0" w:color="auto"/>
            <w:right w:val="none" w:sz="0" w:space="0" w:color="auto"/>
          </w:divBdr>
          <w:divsChild>
            <w:div w:id="1542741815">
              <w:marLeft w:val="0"/>
              <w:marRight w:val="60"/>
              <w:marTop w:val="0"/>
              <w:marBottom w:val="0"/>
              <w:divBdr>
                <w:top w:val="none" w:sz="0" w:space="0" w:color="auto"/>
                <w:left w:val="none" w:sz="0" w:space="0" w:color="auto"/>
                <w:bottom w:val="none" w:sz="0" w:space="0" w:color="auto"/>
                <w:right w:val="none" w:sz="0" w:space="0" w:color="auto"/>
              </w:divBdr>
              <w:divsChild>
                <w:div w:id="972100378">
                  <w:marLeft w:val="0"/>
                  <w:marRight w:val="0"/>
                  <w:marTop w:val="0"/>
                  <w:marBottom w:val="150"/>
                  <w:divBdr>
                    <w:top w:val="none" w:sz="0" w:space="0" w:color="auto"/>
                    <w:left w:val="none" w:sz="0" w:space="0" w:color="auto"/>
                    <w:bottom w:val="none" w:sz="0" w:space="0" w:color="auto"/>
                    <w:right w:val="none" w:sz="0" w:space="0" w:color="auto"/>
                  </w:divBdr>
                  <w:divsChild>
                    <w:div w:id="1056127578">
                      <w:marLeft w:val="0"/>
                      <w:marRight w:val="0"/>
                      <w:marTop w:val="0"/>
                      <w:marBottom w:val="0"/>
                      <w:divBdr>
                        <w:top w:val="none" w:sz="0" w:space="0" w:color="auto"/>
                        <w:left w:val="none" w:sz="0" w:space="0" w:color="auto"/>
                        <w:bottom w:val="none" w:sz="0" w:space="0" w:color="auto"/>
                        <w:right w:val="none" w:sz="0" w:space="0" w:color="auto"/>
                      </w:divBdr>
                      <w:divsChild>
                        <w:div w:id="9675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381702">
      <w:bodyDiv w:val="1"/>
      <w:marLeft w:val="0"/>
      <w:marRight w:val="0"/>
      <w:marTop w:val="0"/>
      <w:marBottom w:val="0"/>
      <w:divBdr>
        <w:top w:val="none" w:sz="0" w:space="0" w:color="auto"/>
        <w:left w:val="none" w:sz="0" w:space="0" w:color="auto"/>
        <w:bottom w:val="none" w:sz="0" w:space="0" w:color="auto"/>
        <w:right w:val="none" w:sz="0" w:space="0" w:color="auto"/>
      </w:divBdr>
      <w:divsChild>
        <w:div w:id="817307524">
          <w:marLeft w:val="720"/>
          <w:marRight w:val="0"/>
          <w:marTop w:val="100"/>
          <w:marBottom w:val="0"/>
          <w:divBdr>
            <w:top w:val="none" w:sz="0" w:space="0" w:color="auto"/>
            <w:left w:val="none" w:sz="0" w:space="0" w:color="auto"/>
            <w:bottom w:val="none" w:sz="0" w:space="0" w:color="auto"/>
            <w:right w:val="none" w:sz="0" w:space="0" w:color="auto"/>
          </w:divBdr>
        </w:div>
        <w:div w:id="1272014392">
          <w:marLeft w:val="720"/>
          <w:marRight w:val="0"/>
          <w:marTop w:val="100"/>
          <w:marBottom w:val="0"/>
          <w:divBdr>
            <w:top w:val="none" w:sz="0" w:space="0" w:color="auto"/>
            <w:left w:val="none" w:sz="0" w:space="0" w:color="auto"/>
            <w:bottom w:val="none" w:sz="0" w:space="0" w:color="auto"/>
            <w:right w:val="none" w:sz="0" w:space="0" w:color="auto"/>
          </w:divBdr>
        </w:div>
        <w:div w:id="1294171934">
          <w:marLeft w:val="720"/>
          <w:marRight w:val="0"/>
          <w:marTop w:val="100"/>
          <w:marBottom w:val="0"/>
          <w:divBdr>
            <w:top w:val="none" w:sz="0" w:space="0" w:color="auto"/>
            <w:left w:val="none" w:sz="0" w:space="0" w:color="auto"/>
            <w:bottom w:val="none" w:sz="0" w:space="0" w:color="auto"/>
            <w:right w:val="none" w:sz="0" w:space="0" w:color="auto"/>
          </w:divBdr>
        </w:div>
        <w:div w:id="1391612504">
          <w:marLeft w:val="288"/>
          <w:marRight w:val="0"/>
          <w:marTop w:val="180"/>
          <w:marBottom w:val="0"/>
          <w:divBdr>
            <w:top w:val="none" w:sz="0" w:space="0" w:color="auto"/>
            <w:left w:val="none" w:sz="0" w:space="0" w:color="auto"/>
            <w:bottom w:val="none" w:sz="0" w:space="0" w:color="auto"/>
            <w:right w:val="none" w:sz="0" w:space="0" w:color="auto"/>
          </w:divBdr>
        </w:div>
        <w:div w:id="1536577729">
          <w:marLeft w:val="288"/>
          <w:marRight w:val="0"/>
          <w:marTop w:val="180"/>
          <w:marBottom w:val="0"/>
          <w:divBdr>
            <w:top w:val="none" w:sz="0" w:space="0" w:color="auto"/>
            <w:left w:val="none" w:sz="0" w:space="0" w:color="auto"/>
            <w:bottom w:val="none" w:sz="0" w:space="0" w:color="auto"/>
            <w:right w:val="none" w:sz="0" w:space="0" w:color="auto"/>
          </w:divBdr>
        </w:div>
        <w:div w:id="1600528059">
          <w:marLeft w:val="720"/>
          <w:marRight w:val="0"/>
          <w:marTop w:val="100"/>
          <w:marBottom w:val="0"/>
          <w:divBdr>
            <w:top w:val="none" w:sz="0" w:space="0" w:color="auto"/>
            <w:left w:val="none" w:sz="0" w:space="0" w:color="auto"/>
            <w:bottom w:val="none" w:sz="0" w:space="0" w:color="auto"/>
            <w:right w:val="none" w:sz="0" w:space="0" w:color="auto"/>
          </w:divBdr>
        </w:div>
        <w:div w:id="1712800489">
          <w:marLeft w:val="288"/>
          <w:marRight w:val="0"/>
          <w:marTop w:val="180"/>
          <w:marBottom w:val="0"/>
          <w:divBdr>
            <w:top w:val="none" w:sz="0" w:space="0" w:color="auto"/>
            <w:left w:val="none" w:sz="0" w:space="0" w:color="auto"/>
            <w:bottom w:val="none" w:sz="0" w:space="0" w:color="auto"/>
            <w:right w:val="none" w:sz="0" w:space="0" w:color="auto"/>
          </w:divBdr>
        </w:div>
        <w:div w:id="2054840423">
          <w:marLeft w:val="720"/>
          <w:marRight w:val="0"/>
          <w:marTop w:val="100"/>
          <w:marBottom w:val="0"/>
          <w:divBdr>
            <w:top w:val="none" w:sz="0" w:space="0" w:color="auto"/>
            <w:left w:val="none" w:sz="0" w:space="0" w:color="auto"/>
            <w:bottom w:val="none" w:sz="0" w:space="0" w:color="auto"/>
            <w:right w:val="none" w:sz="0" w:space="0" w:color="auto"/>
          </w:divBdr>
        </w:div>
        <w:div w:id="2122260975">
          <w:marLeft w:val="720"/>
          <w:marRight w:val="0"/>
          <w:marTop w:val="100"/>
          <w:marBottom w:val="0"/>
          <w:divBdr>
            <w:top w:val="none" w:sz="0" w:space="0" w:color="auto"/>
            <w:left w:val="none" w:sz="0" w:space="0" w:color="auto"/>
            <w:bottom w:val="none" w:sz="0" w:space="0" w:color="auto"/>
            <w:right w:val="none" w:sz="0" w:space="0" w:color="auto"/>
          </w:divBdr>
        </w:div>
      </w:divsChild>
    </w:div>
    <w:div w:id="1916011109">
      <w:bodyDiv w:val="1"/>
      <w:marLeft w:val="0"/>
      <w:marRight w:val="0"/>
      <w:marTop w:val="0"/>
      <w:marBottom w:val="0"/>
      <w:divBdr>
        <w:top w:val="none" w:sz="0" w:space="0" w:color="auto"/>
        <w:left w:val="none" w:sz="0" w:space="0" w:color="auto"/>
        <w:bottom w:val="none" w:sz="0" w:space="0" w:color="auto"/>
        <w:right w:val="none" w:sz="0" w:space="0" w:color="auto"/>
      </w:divBdr>
    </w:div>
    <w:div w:id="1923099746">
      <w:bodyDiv w:val="1"/>
      <w:marLeft w:val="0"/>
      <w:marRight w:val="0"/>
      <w:marTop w:val="0"/>
      <w:marBottom w:val="0"/>
      <w:divBdr>
        <w:top w:val="none" w:sz="0" w:space="0" w:color="auto"/>
        <w:left w:val="none" w:sz="0" w:space="0" w:color="auto"/>
        <w:bottom w:val="none" w:sz="0" w:space="0" w:color="auto"/>
        <w:right w:val="none" w:sz="0" w:space="0" w:color="auto"/>
      </w:divBdr>
    </w:div>
    <w:div w:id="1940025528">
      <w:bodyDiv w:val="1"/>
      <w:marLeft w:val="0"/>
      <w:marRight w:val="0"/>
      <w:marTop w:val="0"/>
      <w:marBottom w:val="0"/>
      <w:divBdr>
        <w:top w:val="none" w:sz="0" w:space="0" w:color="auto"/>
        <w:left w:val="none" w:sz="0" w:space="0" w:color="auto"/>
        <w:bottom w:val="none" w:sz="0" w:space="0" w:color="auto"/>
        <w:right w:val="none" w:sz="0" w:space="0" w:color="auto"/>
      </w:divBdr>
    </w:div>
    <w:div w:id="1943956958">
      <w:bodyDiv w:val="1"/>
      <w:marLeft w:val="0"/>
      <w:marRight w:val="0"/>
      <w:marTop w:val="0"/>
      <w:marBottom w:val="0"/>
      <w:divBdr>
        <w:top w:val="none" w:sz="0" w:space="0" w:color="auto"/>
        <w:left w:val="none" w:sz="0" w:space="0" w:color="auto"/>
        <w:bottom w:val="none" w:sz="0" w:space="0" w:color="auto"/>
        <w:right w:val="none" w:sz="0" w:space="0" w:color="auto"/>
      </w:divBdr>
    </w:div>
    <w:div w:id="1945964220">
      <w:bodyDiv w:val="1"/>
      <w:marLeft w:val="0"/>
      <w:marRight w:val="0"/>
      <w:marTop w:val="0"/>
      <w:marBottom w:val="0"/>
      <w:divBdr>
        <w:top w:val="none" w:sz="0" w:space="0" w:color="auto"/>
        <w:left w:val="none" w:sz="0" w:space="0" w:color="auto"/>
        <w:bottom w:val="none" w:sz="0" w:space="0" w:color="auto"/>
        <w:right w:val="none" w:sz="0" w:space="0" w:color="auto"/>
      </w:divBdr>
    </w:div>
    <w:div w:id="1954092839">
      <w:bodyDiv w:val="1"/>
      <w:marLeft w:val="0"/>
      <w:marRight w:val="0"/>
      <w:marTop w:val="0"/>
      <w:marBottom w:val="0"/>
      <w:divBdr>
        <w:top w:val="none" w:sz="0" w:space="0" w:color="auto"/>
        <w:left w:val="none" w:sz="0" w:space="0" w:color="auto"/>
        <w:bottom w:val="none" w:sz="0" w:space="0" w:color="auto"/>
        <w:right w:val="none" w:sz="0" w:space="0" w:color="auto"/>
      </w:divBdr>
    </w:div>
    <w:div w:id="1961304169">
      <w:bodyDiv w:val="1"/>
      <w:marLeft w:val="0"/>
      <w:marRight w:val="0"/>
      <w:marTop w:val="0"/>
      <w:marBottom w:val="0"/>
      <w:divBdr>
        <w:top w:val="none" w:sz="0" w:space="0" w:color="auto"/>
        <w:left w:val="none" w:sz="0" w:space="0" w:color="auto"/>
        <w:bottom w:val="none" w:sz="0" w:space="0" w:color="auto"/>
        <w:right w:val="none" w:sz="0" w:space="0" w:color="auto"/>
      </w:divBdr>
    </w:div>
    <w:div w:id="1981492169">
      <w:bodyDiv w:val="1"/>
      <w:marLeft w:val="0"/>
      <w:marRight w:val="0"/>
      <w:marTop w:val="0"/>
      <w:marBottom w:val="0"/>
      <w:divBdr>
        <w:top w:val="none" w:sz="0" w:space="0" w:color="auto"/>
        <w:left w:val="none" w:sz="0" w:space="0" w:color="auto"/>
        <w:bottom w:val="none" w:sz="0" w:space="0" w:color="auto"/>
        <w:right w:val="none" w:sz="0" w:space="0" w:color="auto"/>
      </w:divBdr>
    </w:div>
    <w:div w:id="1988440323">
      <w:bodyDiv w:val="1"/>
      <w:marLeft w:val="0"/>
      <w:marRight w:val="0"/>
      <w:marTop w:val="0"/>
      <w:marBottom w:val="0"/>
      <w:divBdr>
        <w:top w:val="none" w:sz="0" w:space="0" w:color="auto"/>
        <w:left w:val="none" w:sz="0" w:space="0" w:color="auto"/>
        <w:bottom w:val="none" w:sz="0" w:space="0" w:color="auto"/>
        <w:right w:val="none" w:sz="0" w:space="0" w:color="auto"/>
      </w:divBdr>
    </w:div>
    <w:div w:id="1992900027">
      <w:bodyDiv w:val="1"/>
      <w:marLeft w:val="0"/>
      <w:marRight w:val="0"/>
      <w:marTop w:val="0"/>
      <w:marBottom w:val="0"/>
      <w:divBdr>
        <w:top w:val="none" w:sz="0" w:space="0" w:color="auto"/>
        <w:left w:val="none" w:sz="0" w:space="0" w:color="auto"/>
        <w:bottom w:val="none" w:sz="0" w:space="0" w:color="auto"/>
        <w:right w:val="none" w:sz="0" w:space="0" w:color="auto"/>
      </w:divBdr>
    </w:div>
    <w:div w:id="1996060043">
      <w:bodyDiv w:val="1"/>
      <w:marLeft w:val="0"/>
      <w:marRight w:val="0"/>
      <w:marTop w:val="0"/>
      <w:marBottom w:val="0"/>
      <w:divBdr>
        <w:top w:val="none" w:sz="0" w:space="0" w:color="auto"/>
        <w:left w:val="none" w:sz="0" w:space="0" w:color="auto"/>
        <w:bottom w:val="none" w:sz="0" w:space="0" w:color="auto"/>
        <w:right w:val="none" w:sz="0" w:space="0" w:color="auto"/>
      </w:divBdr>
    </w:div>
    <w:div w:id="2005429696">
      <w:bodyDiv w:val="1"/>
      <w:marLeft w:val="0"/>
      <w:marRight w:val="0"/>
      <w:marTop w:val="0"/>
      <w:marBottom w:val="0"/>
      <w:divBdr>
        <w:top w:val="none" w:sz="0" w:space="0" w:color="auto"/>
        <w:left w:val="none" w:sz="0" w:space="0" w:color="auto"/>
        <w:bottom w:val="none" w:sz="0" w:space="0" w:color="auto"/>
        <w:right w:val="none" w:sz="0" w:space="0" w:color="auto"/>
      </w:divBdr>
      <w:divsChild>
        <w:div w:id="976840651">
          <w:marLeft w:val="360"/>
          <w:marRight w:val="0"/>
          <w:marTop w:val="200"/>
          <w:marBottom w:val="0"/>
          <w:divBdr>
            <w:top w:val="none" w:sz="0" w:space="0" w:color="auto"/>
            <w:left w:val="none" w:sz="0" w:space="0" w:color="auto"/>
            <w:bottom w:val="none" w:sz="0" w:space="0" w:color="auto"/>
            <w:right w:val="none" w:sz="0" w:space="0" w:color="auto"/>
          </w:divBdr>
        </w:div>
      </w:divsChild>
    </w:div>
    <w:div w:id="2014604409">
      <w:bodyDiv w:val="1"/>
      <w:marLeft w:val="0"/>
      <w:marRight w:val="0"/>
      <w:marTop w:val="0"/>
      <w:marBottom w:val="0"/>
      <w:divBdr>
        <w:top w:val="none" w:sz="0" w:space="0" w:color="auto"/>
        <w:left w:val="none" w:sz="0" w:space="0" w:color="auto"/>
        <w:bottom w:val="none" w:sz="0" w:space="0" w:color="auto"/>
        <w:right w:val="none" w:sz="0" w:space="0" w:color="auto"/>
      </w:divBdr>
      <w:divsChild>
        <w:div w:id="572669376">
          <w:marLeft w:val="331"/>
          <w:marRight w:val="0"/>
          <w:marTop w:val="0"/>
          <w:marBottom w:val="0"/>
          <w:divBdr>
            <w:top w:val="none" w:sz="0" w:space="0" w:color="auto"/>
            <w:left w:val="none" w:sz="0" w:space="0" w:color="auto"/>
            <w:bottom w:val="none" w:sz="0" w:space="0" w:color="auto"/>
            <w:right w:val="none" w:sz="0" w:space="0" w:color="auto"/>
          </w:divBdr>
        </w:div>
      </w:divsChild>
    </w:div>
    <w:div w:id="2044859574">
      <w:bodyDiv w:val="1"/>
      <w:marLeft w:val="0"/>
      <w:marRight w:val="0"/>
      <w:marTop w:val="0"/>
      <w:marBottom w:val="0"/>
      <w:divBdr>
        <w:top w:val="none" w:sz="0" w:space="0" w:color="auto"/>
        <w:left w:val="none" w:sz="0" w:space="0" w:color="auto"/>
        <w:bottom w:val="none" w:sz="0" w:space="0" w:color="auto"/>
        <w:right w:val="none" w:sz="0" w:space="0" w:color="auto"/>
      </w:divBdr>
    </w:div>
    <w:div w:id="2046364576">
      <w:bodyDiv w:val="1"/>
      <w:marLeft w:val="0"/>
      <w:marRight w:val="0"/>
      <w:marTop w:val="0"/>
      <w:marBottom w:val="0"/>
      <w:divBdr>
        <w:top w:val="none" w:sz="0" w:space="0" w:color="auto"/>
        <w:left w:val="none" w:sz="0" w:space="0" w:color="auto"/>
        <w:bottom w:val="none" w:sz="0" w:space="0" w:color="auto"/>
        <w:right w:val="none" w:sz="0" w:space="0" w:color="auto"/>
      </w:divBdr>
    </w:div>
    <w:div w:id="2051956701">
      <w:bodyDiv w:val="1"/>
      <w:marLeft w:val="0"/>
      <w:marRight w:val="0"/>
      <w:marTop w:val="0"/>
      <w:marBottom w:val="0"/>
      <w:divBdr>
        <w:top w:val="none" w:sz="0" w:space="0" w:color="auto"/>
        <w:left w:val="none" w:sz="0" w:space="0" w:color="auto"/>
        <w:bottom w:val="none" w:sz="0" w:space="0" w:color="auto"/>
        <w:right w:val="none" w:sz="0" w:space="0" w:color="auto"/>
      </w:divBdr>
    </w:div>
    <w:div w:id="2061324181">
      <w:bodyDiv w:val="1"/>
      <w:marLeft w:val="0"/>
      <w:marRight w:val="0"/>
      <w:marTop w:val="0"/>
      <w:marBottom w:val="0"/>
      <w:divBdr>
        <w:top w:val="none" w:sz="0" w:space="0" w:color="auto"/>
        <w:left w:val="none" w:sz="0" w:space="0" w:color="auto"/>
        <w:bottom w:val="none" w:sz="0" w:space="0" w:color="auto"/>
        <w:right w:val="none" w:sz="0" w:space="0" w:color="auto"/>
      </w:divBdr>
      <w:divsChild>
        <w:div w:id="1334188515">
          <w:marLeft w:val="331"/>
          <w:marRight w:val="0"/>
          <w:marTop w:val="90"/>
          <w:marBottom w:val="0"/>
          <w:divBdr>
            <w:top w:val="none" w:sz="0" w:space="0" w:color="auto"/>
            <w:left w:val="none" w:sz="0" w:space="0" w:color="auto"/>
            <w:bottom w:val="none" w:sz="0" w:space="0" w:color="auto"/>
            <w:right w:val="none" w:sz="0" w:space="0" w:color="auto"/>
          </w:divBdr>
        </w:div>
        <w:div w:id="1368599798">
          <w:marLeft w:val="331"/>
          <w:marRight w:val="0"/>
          <w:marTop w:val="90"/>
          <w:marBottom w:val="0"/>
          <w:divBdr>
            <w:top w:val="none" w:sz="0" w:space="0" w:color="auto"/>
            <w:left w:val="none" w:sz="0" w:space="0" w:color="auto"/>
            <w:bottom w:val="none" w:sz="0" w:space="0" w:color="auto"/>
            <w:right w:val="none" w:sz="0" w:space="0" w:color="auto"/>
          </w:divBdr>
        </w:div>
      </w:divsChild>
    </w:div>
    <w:div w:id="2063409165">
      <w:bodyDiv w:val="1"/>
      <w:marLeft w:val="0"/>
      <w:marRight w:val="0"/>
      <w:marTop w:val="0"/>
      <w:marBottom w:val="0"/>
      <w:divBdr>
        <w:top w:val="none" w:sz="0" w:space="0" w:color="auto"/>
        <w:left w:val="none" w:sz="0" w:space="0" w:color="auto"/>
        <w:bottom w:val="none" w:sz="0" w:space="0" w:color="auto"/>
        <w:right w:val="none" w:sz="0" w:space="0" w:color="auto"/>
      </w:divBdr>
    </w:div>
    <w:div w:id="2065522352">
      <w:bodyDiv w:val="1"/>
      <w:marLeft w:val="0"/>
      <w:marRight w:val="0"/>
      <w:marTop w:val="0"/>
      <w:marBottom w:val="0"/>
      <w:divBdr>
        <w:top w:val="none" w:sz="0" w:space="0" w:color="auto"/>
        <w:left w:val="none" w:sz="0" w:space="0" w:color="auto"/>
        <w:bottom w:val="none" w:sz="0" w:space="0" w:color="auto"/>
        <w:right w:val="none" w:sz="0" w:space="0" w:color="auto"/>
      </w:divBdr>
    </w:div>
    <w:div w:id="2067337540">
      <w:bodyDiv w:val="1"/>
      <w:marLeft w:val="0"/>
      <w:marRight w:val="0"/>
      <w:marTop w:val="0"/>
      <w:marBottom w:val="0"/>
      <w:divBdr>
        <w:top w:val="none" w:sz="0" w:space="0" w:color="auto"/>
        <w:left w:val="none" w:sz="0" w:space="0" w:color="auto"/>
        <w:bottom w:val="none" w:sz="0" w:space="0" w:color="auto"/>
        <w:right w:val="none" w:sz="0" w:space="0" w:color="auto"/>
      </w:divBdr>
    </w:div>
    <w:div w:id="2069566720">
      <w:bodyDiv w:val="1"/>
      <w:marLeft w:val="0"/>
      <w:marRight w:val="0"/>
      <w:marTop w:val="0"/>
      <w:marBottom w:val="0"/>
      <w:divBdr>
        <w:top w:val="none" w:sz="0" w:space="0" w:color="auto"/>
        <w:left w:val="none" w:sz="0" w:space="0" w:color="auto"/>
        <w:bottom w:val="none" w:sz="0" w:space="0" w:color="auto"/>
        <w:right w:val="none" w:sz="0" w:space="0" w:color="auto"/>
      </w:divBdr>
    </w:div>
    <w:div w:id="2082100374">
      <w:bodyDiv w:val="1"/>
      <w:marLeft w:val="0"/>
      <w:marRight w:val="0"/>
      <w:marTop w:val="0"/>
      <w:marBottom w:val="0"/>
      <w:divBdr>
        <w:top w:val="none" w:sz="0" w:space="0" w:color="auto"/>
        <w:left w:val="none" w:sz="0" w:space="0" w:color="auto"/>
        <w:bottom w:val="none" w:sz="0" w:space="0" w:color="auto"/>
        <w:right w:val="none" w:sz="0" w:space="0" w:color="auto"/>
      </w:divBdr>
      <w:divsChild>
        <w:div w:id="1202865654">
          <w:marLeft w:val="288"/>
          <w:marRight w:val="0"/>
          <w:marTop w:val="180"/>
          <w:marBottom w:val="0"/>
          <w:divBdr>
            <w:top w:val="none" w:sz="0" w:space="0" w:color="auto"/>
            <w:left w:val="none" w:sz="0" w:space="0" w:color="auto"/>
            <w:bottom w:val="none" w:sz="0" w:space="0" w:color="auto"/>
            <w:right w:val="none" w:sz="0" w:space="0" w:color="auto"/>
          </w:divBdr>
        </w:div>
      </w:divsChild>
    </w:div>
    <w:div w:id="2105875599">
      <w:bodyDiv w:val="1"/>
      <w:marLeft w:val="0"/>
      <w:marRight w:val="0"/>
      <w:marTop w:val="0"/>
      <w:marBottom w:val="0"/>
      <w:divBdr>
        <w:top w:val="none" w:sz="0" w:space="0" w:color="auto"/>
        <w:left w:val="none" w:sz="0" w:space="0" w:color="auto"/>
        <w:bottom w:val="none" w:sz="0" w:space="0" w:color="auto"/>
        <w:right w:val="none" w:sz="0" w:space="0" w:color="auto"/>
      </w:divBdr>
    </w:div>
    <w:div w:id="2115703847">
      <w:bodyDiv w:val="1"/>
      <w:marLeft w:val="0"/>
      <w:marRight w:val="0"/>
      <w:marTop w:val="0"/>
      <w:marBottom w:val="0"/>
      <w:divBdr>
        <w:top w:val="none" w:sz="0" w:space="0" w:color="auto"/>
        <w:left w:val="none" w:sz="0" w:space="0" w:color="auto"/>
        <w:bottom w:val="none" w:sz="0" w:space="0" w:color="auto"/>
        <w:right w:val="none" w:sz="0" w:space="0" w:color="auto"/>
      </w:divBdr>
    </w:div>
    <w:div w:id="2115975899">
      <w:bodyDiv w:val="1"/>
      <w:marLeft w:val="0"/>
      <w:marRight w:val="0"/>
      <w:marTop w:val="0"/>
      <w:marBottom w:val="0"/>
      <w:divBdr>
        <w:top w:val="none" w:sz="0" w:space="0" w:color="auto"/>
        <w:left w:val="none" w:sz="0" w:space="0" w:color="auto"/>
        <w:bottom w:val="none" w:sz="0" w:space="0" w:color="auto"/>
        <w:right w:val="none" w:sz="0" w:space="0" w:color="auto"/>
      </w:divBdr>
    </w:div>
    <w:div w:id="2125611188">
      <w:bodyDiv w:val="1"/>
      <w:marLeft w:val="0"/>
      <w:marRight w:val="0"/>
      <w:marTop w:val="0"/>
      <w:marBottom w:val="0"/>
      <w:divBdr>
        <w:top w:val="none" w:sz="0" w:space="0" w:color="auto"/>
        <w:left w:val="none" w:sz="0" w:space="0" w:color="auto"/>
        <w:bottom w:val="none" w:sz="0" w:space="0" w:color="auto"/>
        <w:right w:val="none" w:sz="0" w:space="0" w:color="auto"/>
      </w:divBdr>
      <w:divsChild>
        <w:div w:id="93211282">
          <w:marLeft w:val="547"/>
          <w:marRight w:val="0"/>
          <w:marTop w:val="96"/>
          <w:marBottom w:val="0"/>
          <w:divBdr>
            <w:top w:val="none" w:sz="0" w:space="0" w:color="auto"/>
            <w:left w:val="none" w:sz="0" w:space="0" w:color="auto"/>
            <w:bottom w:val="none" w:sz="0" w:space="0" w:color="auto"/>
            <w:right w:val="none" w:sz="0" w:space="0" w:color="auto"/>
          </w:divBdr>
        </w:div>
        <w:div w:id="455149319">
          <w:marLeft w:val="547"/>
          <w:marRight w:val="0"/>
          <w:marTop w:val="96"/>
          <w:marBottom w:val="0"/>
          <w:divBdr>
            <w:top w:val="none" w:sz="0" w:space="0" w:color="auto"/>
            <w:left w:val="none" w:sz="0" w:space="0" w:color="auto"/>
            <w:bottom w:val="none" w:sz="0" w:space="0" w:color="auto"/>
            <w:right w:val="none" w:sz="0" w:space="0" w:color="auto"/>
          </w:divBdr>
        </w:div>
        <w:div w:id="1973369113">
          <w:marLeft w:val="547"/>
          <w:marRight w:val="0"/>
          <w:marTop w:val="96"/>
          <w:marBottom w:val="0"/>
          <w:divBdr>
            <w:top w:val="none" w:sz="0" w:space="0" w:color="auto"/>
            <w:left w:val="none" w:sz="0" w:space="0" w:color="auto"/>
            <w:bottom w:val="none" w:sz="0" w:space="0" w:color="auto"/>
            <w:right w:val="none" w:sz="0" w:space="0" w:color="auto"/>
          </w:divBdr>
        </w:div>
      </w:divsChild>
    </w:div>
    <w:div w:id="2134326207">
      <w:bodyDiv w:val="1"/>
      <w:marLeft w:val="0"/>
      <w:marRight w:val="0"/>
      <w:marTop w:val="0"/>
      <w:marBottom w:val="0"/>
      <w:divBdr>
        <w:top w:val="none" w:sz="0" w:space="0" w:color="auto"/>
        <w:left w:val="none" w:sz="0" w:space="0" w:color="auto"/>
        <w:bottom w:val="none" w:sz="0" w:space="0" w:color="auto"/>
        <w:right w:val="none" w:sz="0" w:space="0" w:color="auto"/>
      </w:divBdr>
      <w:divsChild>
        <w:div w:id="1087459100">
          <w:marLeft w:val="0"/>
          <w:marRight w:val="0"/>
          <w:marTop w:val="0"/>
          <w:marBottom w:val="0"/>
          <w:divBdr>
            <w:top w:val="none" w:sz="0" w:space="0" w:color="auto"/>
            <w:left w:val="none" w:sz="0" w:space="0" w:color="auto"/>
            <w:bottom w:val="none" w:sz="0" w:space="0" w:color="auto"/>
            <w:right w:val="none" w:sz="0" w:space="0" w:color="auto"/>
          </w:divBdr>
          <w:divsChild>
            <w:div w:id="87391069">
              <w:marLeft w:val="0"/>
              <w:marRight w:val="0"/>
              <w:marTop w:val="0"/>
              <w:marBottom w:val="0"/>
              <w:divBdr>
                <w:top w:val="none" w:sz="0" w:space="0" w:color="auto"/>
                <w:left w:val="none" w:sz="0" w:space="0" w:color="auto"/>
                <w:bottom w:val="none" w:sz="0" w:space="0" w:color="auto"/>
                <w:right w:val="none" w:sz="0" w:space="0" w:color="auto"/>
              </w:divBdr>
              <w:divsChild>
                <w:div w:id="11357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6702">
      <w:bodyDiv w:val="1"/>
      <w:marLeft w:val="0"/>
      <w:marRight w:val="0"/>
      <w:marTop w:val="0"/>
      <w:marBottom w:val="0"/>
      <w:divBdr>
        <w:top w:val="none" w:sz="0" w:space="0" w:color="auto"/>
        <w:left w:val="none" w:sz="0" w:space="0" w:color="auto"/>
        <w:bottom w:val="none" w:sz="0" w:space="0" w:color="auto"/>
        <w:right w:val="none" w:sz="0" w:space="0" w:color="auto"/>
      </w:divBdr>
      <w:divsChild>
        <w:div w:id="372775311">
          <w:marLeft w:val="288"/>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tosemjaz.net/"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nijz.si/publikacije/spolno-prenesene-okuzbe-v-sloveniji-v-letu-2024/" TargetMode="External"/><Relationship Id="rId7" Type="http://schemas.openxmlformats.org/officeDocument/2006/relationships/hyperlink" Target="https://www.uradni-list.si/glasilo-uradni-list-rs/vsebina/2006-01-1348" TargetMode="External"/><Relationship Id="rId2" Type="http://schemas.openxmlformats.org/officeDocument/2006/relationships/hyperlink" Target="https://nijz.si/publikacije/hepatitis-b-in-c-v-sloveniji-v-letu-2024/" TargetMode="External"/><Relationship Id="rId1" Type="http://schemas.openxmlformats.org/officeDocument/2006/relationships/hyperlink" Target="https://nijz.si/publikacije/okuzba-s-hiv-v-sloveniji-v-letu-2024/" TargetMode="External"/><Relationship Id="rId6" Type="http://schemas.openxmlformats.org/officeDocument/2006/relationships/hyperlink" Target="https://www.uradni-list.si/glasilo-uradni-list-rs/vsebina/2018-01-0887" TargetMode="External"/><Relationship Id="rId5" Type="http://schemas.openxmlformats.org/officeDocument/2006/relationships/hyperlink" Target="https://www.uradni-list.si/glasilo-uradni-list-rs/vsebina/2016-01-1427" TargetMode="External"/><Relationship Id="rId4" Type="http://schemas.openxmlformats.org/officeDocument/2006/relationships/hyperlink" Target="https://www.uradni-list.si/glasilo-uradni-list-rs/vsebina/2023-01-107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0C82-C60A-4803-81ED-5CE03FD201EF}">
  <ds:schemaRefs>
    <ds:schemaRef ds:uri="http://schemas.openxmlformats.org/officeDocument/2006/bibliography"/>
  </ds:schemaRefs>
</ds:datastoreItem>
</file>

<file path=customXml/itemProps2.xml><?xml version="1.0" encoding="utf-8"?>
<ds:datastoreItem xmlns:ds="http://schemas.openxmlformats.org/officeDocument/2006/customXml" ds:itemID="{99FF309A-E455-492C-97BC-4BBC3272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37</Pages>
  <Words>10970</Words>
  <Characters>67885</Characters>
  <Application>Microsoft Office Word</Application>
  <DocSecurity>0</DocSecurity>
  <Lines>565</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zdravje RS</Company>
  <LinksUpToDate>false</LinksUpToDate>
  <CharactersWithSpaces>78698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Najtsob</dc:creator>
  <cp:keywords/>
  <cp:lastModifiedBy>Anej Korsika Knific</cp:lastModifiedBy>
  <cp:revision>146</cp:revision>
  <cp:lastPrinted>2017-04-21T07:51:00Z</cp:lastPrinted>
  <dcterms:created xsi:type="dcterms:W3CDTF">2026-01-20T07:21:00Z</dcterms:created>
  <dcterms:modified xsi:type="dcterms:W3CDTF">2026-02-03T13:51:00Z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1616d272b29aaac6eeca4d5eea93b501aa6e221b7fc6a9088da6a76c830d6193</vt:lpwstr>
  </property>
</Properties>
</file>