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9618" w14:textId="77777777" w:rsidR="005C274C" w:rsidRDefault="005C274C" w:rsidP="00843BF1">
      <w:pPr>
        <w:tabs>
          <w:tab w:val="left" w:pos="7830"/>
        </w:tabs>
      </w:pPr>
    </w:p>
    <w:p w14:paraId="23EA8068" w14:textId="77777777" w:rsidR="00161346" w:rsidRPr="00161346" w:rsidRDefault="00161346" w:rsidP="00161346">
      <w:pPr>
        <w:tabs>
          <w:tab w:val="center" w:pos="4703"/>
          <w:tab w:val="right" w:pos="9406"/>
        </w:tabs>
        <w:rPr>
          <w:rFonts w:ascii="Arial" w:hAnsi="Arial" w:cs="Arial"/>
          <w:b/>
          <w:sz w:val="20"/>
          <w:szCs w:val="20"/>
          <w:lang w:val="pl-PL" w:eastAsia="en-US"/>
        </w:rPr>
      </w:pPr>
      <w:r w:rsidRPr="00161346">
        <w:rPr>
          <w:rFonts w:ascii="Arial" w:hAnsi="Arial" w:cs="Arial"/>
          <w:b/>
          <w:sz w:val="20"/>
          <w:szCs w:val="20"/>
          <w:lang w:val="pl-PL" w:eastAsia="en-US"/>
        </w:rPr>
        <w:t>PRILOGA 7: OCENJEVALNI LIST - POSTOPEK IZBORA</w:t>
      </w:r>
    </w:p>
    <w:p w14:paraId="764CE68D" w14:textId="77777777" w:rsidR="00161346" w:rsidRPr="00161346" w:rsidRDefault="00161346" w:rsidP="00161346">
      <w:pPr>
        <w:spacing w:line="240" w:lineRule="atLeast"/>
        <w:rPr>
          <w:rFonts w:ascii="Arial" w:hAnsi="Arial" w:cs="Arial"/>
          <w:b/>
          <w:sz w:val="32"/>
          <w:szCs w:val="36"/>
          <w:lang w:eastAsia="en-US"/>
        </w:rPr>
      </w:pPr>
    </w:p>
    <w:p w14:paraId="7F35A814" w14:textId="77777777" w:rsidR="00161346" w:rsidRPr="00161346" w:rsidRDefault="00161346" w:rsidP="00161346">
      <w:pPr>
        <w:spacing w:line="240" w:lineRule="atLeast"/>
        <w:rPr>
          <w:rFonts w:ascii="Arial" w:hAnsi="Arial" w:cs="Arial"/>
          <w:b/>
          <w:sz w:val="32"/>
          <w:szCs w:val="36"/>
          <w:lang w:eastAsia="en-US"/>
        </w:rPr>
      </w:pPr>
    </w:p>
    <w:p w14:paraId="487E0705" w14:textId="77777777" w:rsidR="00161346" w:rsidRPr="00161346" w:rsidRDefault="00161346" w:rsidP="00161346">
      <w:pPr>
        <w:spacing w:line="240" w:lineRule="atLeast"/>
        <w:jc w:val="center"/>
        <w:rPr>
          <w:rFonts w:ascii="Arial" w:hAnsi="Arial" w:cs="Arial"/>
          <w:b/>
          <w:sz w:val="32"/>
          <w:szCs w:val="36"/>
          <w:lang w:eastAsia="en-US"/>
        </w:rPr>
      </w:pPr>
      <w:r w:rsidRPr="00161346">
        <w:rPr>
          <w:rFonts w:ascii="Arial" w:hAnsi="Arial" w:cs="Arial"/>
          <w:b/>
          <w:sz w:val="32"/>
          <w:szCs w:val="36"/>
          <w:lang w:eastAsia="en-US"/>
        </w:rPr>
        <w:t>POSTOPEK IZBORA</w:t>
      </w:r>
    </w:p>
    <w:p w14:paraId="7A284A7A" w14:textId="77777777" w:rsidR="00DC2642" w:rsidRPr="00161346" w:rsidRDefault="00DC2642" w:rsidP="00DC2642">
      <w:pPr>
        <w:spacing w:before="72"/>
        <w:jc w:val="center"/>
        <w:rPr>
          <w:rFonts w:ascii="Arial" w:hAnsi="Arial"/>
          <w:b/>
          <w:sz w:val="20"/>
          <w:szCs w:val="20"/>
          <w:lang w:eastAsia="en-US"/>
        </w:rPr>
      </w:pPr>
      <w:r w:rsidRPr="00161346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JAVNI </w:t>
      </w:r>
      <w:r w:rsidRPr="00161346">
        <w:rPr>
          <w:rFonts w:ascii="Arial" w:hAnsi="Arial"/>
          <w:b/>
          <w:sz w:val="20"/>
          <w:szCs w:val="20"/>
          <w:lang w:eastAsia="en-US"/>
        </w:rPr>
        <w:t>RAZPIS »Uvedba specializacij na področju zdravstvene in babiške nege«</w:t>
      </w:r>
    </w:p>
    <w:p w14:paraId="25E0191E" w14:textId="77777777" w:rsidR="00161346" w:rsidRDefault="00161346" w:rsidP="00161346">
      <w:pPr>
        <w:spacing w:line="240" w:lineRule="atLeast"/>
        <w:rPr>
          <w:rFonts w:ascii="Arial" w:hAnsi="Arial" w:cs="Arial"/>
          <w:lang w:eastAsia="en-US"/>
        </w:rPr>
      </w:pPr>
    </w:p>
    <w:p w14:paraId="0CFE8942" w14:textId="32DFBF33" w:rsidR="00DC2642" w:rsidRDefault="00DC2642" w:rsidP="00161346">
      <w:pPr>
        <w:spacing w:line="240" w:lineRule="atLeast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276644">
        <w:rPr>
          <w:rFonts w:ascii="Arial" w:hAnsi="Arial" w:cs="Arial"/>
          <w:b/>
          <w:color w:val="000000"/>
          <w:sz w:val="20"/>
          <w:szCs w:val="20"/>
          <w:lang w:eastAsia="en-US"/>
        </w:rPr>
        <w:t>Podatki o vlogi</w:t>
      </w:r>
    </w:p>
    <w:p w14:paraId="65B5192C" w14:textId="77777777" w:rsidR="00997758" w:rsidRPr="00276644" w:rsidRDefault="00997758" w:rsidP="00161346">
      <w:pPr>
        <w:spacing w:line="240" w:lineRule="atLeast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tbl>
      <w:tblPr>
        <w:tblW w:w="992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978"/>
        <w:gridCol w:w="6946"/>
      </w:tblGrid>
      <w:tr w:rsidR="00161346" w:rsidRPr="00161346" w14:paraId="17C89FFA" w14:textId="77777777" w:rsidTr="00D4179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C7B55C" w14:textId="524F9278" w:rsidR="00161346" w:rsidRPr="00161346" w:rsidRDefault="00DC2642" w:rsidP="00161346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Zaporedna številka prispele vloge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1126" w14:textId="77777777" w:rsid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lt-LT"/>
              </w:rPr>
            </w:pPr>
          </w:p>
          <w:p w14:paraId="7B6C2251" w14:textId="77777777" w:rsidR="00276644" w:rsidRDefault="00276644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lt-LT"/>
              </w:rPr>
            </w:pPr>
          </w:p>
          <w:p w14:paraId="16856D8E" w14:textId="77777777" w:rsidR="00276644" w:rsidRPr="00161346" w:rsidRDefault="00276644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lt-LT"/>
              </w:rPr>
            </w:pPr>
          </w:p>
        </w:tc>
      </w:tr>
      <w:tr w:rsidR="00161346" w:rsidRPr="00161346" w14:paraId="14E9D65F" w14:textId="77777777" w:rsidTr="00D4179B">
        <w:trPr>
          <w:trHeight w:val="5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8D636E" w14:textId="565AB52F" w:rsidR="00161346" w:rsidRPr="00161346" w:rsidRDefault="00DC2642" w:rsidP="00161346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Datum prejema vloge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55F1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212C2015" w14:textId="77777777" w:rsidTr="00D4179B">
        <w:trPr>
          <w:trHeight w:val="5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9D1A97D" w14:textId="56F8902F" w:rsidR="00161346" w:rsidRPr="00161346" w:rsidRDefault="00DC2642" w:rsidP="00161346">
            <w:pPr>
              <w:ind w:left="-108" w:firstLine="108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Način prejema vloge (fizično/elektronsko)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1C58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4FE5CCAB" w14:textId="77777777" w:rsidTr="00D4179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3E8CB0" w14:textId="43513646" w:rsidR="00161346" w:rsidRPr="00161346" w:rsidRDefault="00DC2642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Uradni naziv prijavitelja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E0ED" w14:textId="77777777" w:rsid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  <w:p w14:paraId="4D54F895" w14:textId="77777777" w:rsidR="00276644" w:rsidRDefault="00276644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  <w:p w14:paraId="28A7FEC6" w14:textId="77777777" w:rsidR="00276644" w:rsidRPr="00161346" w:rsidRDefault="00276644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43CEE0E2" w14:textId="77777777" w:rsidTr="00D4179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E994B0" w14:textId="36FEEF89" w:rsidR="00161346" w:rsidRPr="00161346" w:rsidRDefault="00DC2642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Ime kandidata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26BF" w14:textId="77777777" w:rsid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  <w:p w14:paraId="78F9750E" w14:textId="77777777" w:rsidR="00276644" w:rsidRDefault="00276644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  <w:p w14:paraId="44F9F23D" w14:textId="77777777" w:rsidR="00276644" w:rsidRPr="00161346" w:rsidRDefault="00276644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45ED8A63" w14:textId="77777777" w:rsidTr="00D4179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9605F4" w14:textId="28F0200E" w:rsidR="00161346" w:rsidRPr="00161346" w:rsidRDefault="00DC2642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Vrsta specializacije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BB6" w14:textId="77777777" w:rsidR="00276644" w:rsidRDefault="00276644" w:rsidP="00161346">
            <w:pPr>
              <w:ind w:left="-108"/>
              <w:rPr>
                <w:rFonts w:ascii="Segoe UI Symbol" w:hAnsi="Segoe UI Symbol" w:cs="Segoe UI Symbol"/>
                <w:sz w:val="20"/>
                <w:szCs w:val="20"/>
                <w:lang w:eastAsia="lt-LT"/>
              </w:rPr>
            </w:pPr>
          </w:p>
          <w:p w14:paraId="006F6944" w14:textId="3A2563FF" w:rsidR="00161346" w:rsidRDefault="00161346" w:rsidP="00161346">
            <w:pPr>
              <w:ind w:left="-108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Rane, </w:t>
            </w:r>
            <w:proofErr w:type="spellStart"/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stome</w:t>
            </w:r>
            <w:proofErr w:type="spellEnd"/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in kontinenca      </w:t>
            </w: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Duševno zdravje in psihiatrija v ZN</w:t>
            </w:r>
          </w:p>
          <w:p w14:paraId="1D7CB22B" w14:textId="77777777" w:rsidR="00276644" w:rsidRPr="00161346" w:rsidRDefault="00276644" w:rsidP="00161346">
            <w:pPr>
              <w:ind w:left="-108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50F97408" w14:textId="77777777" w:rsidR="00161346" w:rsidRDefault="00161346" w:rsidP="00161346">
            <w:pPr>
              <w:ind w:left="-108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Urgentna stanja v zdravstvu    </w:t>
            </w: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Integrirana ZN odraslih na primarni ravni</w:t>
            </w:r>
          </w:p>
          <w:p w14:paraId="4D26007D" w14:textId="77777777" w:rsidR="00276644" w:rsidRPr="00161346" w:rsidRDefault="00276644" w:rsidP="00161346">
            <w:pPr>
              <w:ind w:left="-108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</w:tc>
      </w:tr>
      <w:tr w:rsidR="00DC2642" w:rsidRPr="00161346" w14:paraId="00E518A5" w14:textId="77777777" w:rsidTr="00D4179B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12820C" w14:textId="075C4C3A" w:rsidR="00DC2642" w:rsidRPr="00161346" w:rsidRDefault="00DC2642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Skupno število doseženih točk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8CD4" w14:textId="77777777" w:rsidR="00DC2642" w:rsidRDefault="00DC2642" w:rsidP="00161346">
            <w:pPr>
              <w:rPr>
                <w:rFonts w:ascii="Segoe UI Symbol" w:hAnsi="Segoe UI Symbol" w:cs="Segoe UI Symbol"/>
                <w:sz w:val="20"/>
                <w:szCs w:val="20"/>
                <w:lang w:eastAsia="lt-LT"/>
              </w:rPr>
            </w:pPr>
          </w:p>
          <w:p w14:paraId="1E1403DE" w14:textId="77777777" w:rsidR="00276644" w:rsidRPr="00161346" w:rsidRDefault="00276644" w:rsidP="00161346">
            <w:pPr>
              <w:rPr>
                <w:rFonts w:ascii="Segoe UI Symbol" w:hAnsi="Segoe UI Symbol" w:cs="Segoe UI Symbol"/>
                <w:sz w:val="20"/>
                <w:szCs w:val="20"/>
                <w:lang w:eastAsia="lt-LT"/>
              </w:rPr>
            </w:pPr>
          </w:p>
        </w:tc>
      </w:tr>
    </w:tbl>
    <w:p w14:paraId="1163D23A" w14:textId="77777777" w:rsidR="00161346" w:rsidRPr="00161346" w:rsidRDefault="00161346" w:rsidP="00161346">
      <w:pPr>
        <w:jc w:val="both"/>
        <w:rPr>
          <w:rFonts w:ascii="Arial" w:hAnsi="Arial" w:cs="Arial"/>
          <w:lang w:eastAsia="en-US"/>
        </w:rPr>
      </w:pPr>
    </w:p>
    <w:p w14:paraId="3D84BB0F" w14:textId="77777777" w:rsidR="00161346" w:rsidRPr="00161346" w:rsidRDefault="00161346" w:rsidP="00161346">
      <w:pPr>
        <w:tabs>
          <w:tab w:val="right" w:leader="dot" w:pos="9062"/>
        </w:tabs>
        <w:rPr>
          <w:rFonts w:ascii="Arial" w:hAnsi="Arial" w:cs="Arial"/>
          <w:b/>
          <w:noProof/>
          <w:szCs w:val="32"/>
          <w:lang w:eastAsia="en-US"/>
        </w:rPr>
      </w:pPr>
      <w:r w:rsidRPr="00161346">
        <w:rPr>
          <w:rFonts w:ascii="Arial" w:hAnsi="Arial" w:cs="Arial"/>
          <w:b/>
          <w:noProof/>
          <w:szCs w:val="32"/>
          <w:lang w:eastAsia="en-US"/>
        </w:rPr>
        <w:t xml:space="preserve"> </w:t>
      </w:r>
    </w:p>
    <w:p w14:paraId="28090CF0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7E420888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464E5632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464DA1B1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2B40E1DD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7325979A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0435D141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395BFB84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518E69E9" w14:textId="77777777" w:rsidR="00276644" w:rsidRDefault="00276644">
      <w:pPr>
        <w:spacing w:after="160" w:line="259" w:lineRule="auto"/>
        <w:rPr>
          <w:rFonts w:ascii="Arial" w:hAnsi="Arial" w:cs="Arial"/>
          <w:b/>
          <w:bCs/>
          <w:kern w:val="32"/>
          <w:szCs w:val="32"/>
          <w:lang w:eastAsia="en-US"/>
        </w:rPr>
      </w:pPr>
      <w:bookmarkStart w:id="0" w:name="_Toc121042274"/>
      <w:bookmarkStart w:id="1" w:name="_Toc138220568"/>
      <w:bookmarkStart w:id="2" w:name="_Toc447611111"/>
      <w:bookmarkStart w:id="3" w:name="_Toc447611391"/>
      <w:r>
        <w:rPr>
          <w:rFonts w:ascii="Arial" w:hAnsi="Arial" w:cs="Arial"/>
          <w:b/>
          <w:bCs/>
          <w:kern w:val="32"/>
          <w:szCs w:val="32"/>
          <w:lang w:eastAsia="en-US"/>
        </w:rPr>
        <w:br w:type="page"/>
      </w:r>
    </w:p>
    <w:p w14:paraId="18CCC568" w14:textId="5F81E044" w:rsidR="00161346" w:rsidRPr="00276644" w:rsidRDefault="009B4514" w:rsidP="00276644">
      <w:pPr>
        <w:keepNext/>
        <w:numPr>
          <w:ilvl w:val="0"/>
          <w:numId w:val="41"/>
        </w:numPr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bookmarkStart w:id="4" w:name="_Toc161140764"/>
      <w:r w:rsidRPr="00276644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lastRenderedPageBreak/>
        <w:t>FORMALNA POPOLNOST VLOGE IN PREVERJANJE</w:t>
      </w:r>
      <w:r w:rsidR="00294281" w:rsidRPr="00276644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 xml:space="preserve"> POGOJEV ZA KANDIDIRANJE NA RAZPISU</w:t>
      </w:r>
    </w:p>
    <w:p w14:paraId="02BDE114" w14:textId="77777777" w:rsidR="00161346" w:rsidRPr="00161346" w:rsidRDefault="00161346" w:rsidP="00161346">
      <w:pPr>
        <w:rPr>
          <w:rFonts w:ascii="Arial" w:hAnsi="Arial"/>
          <w:szCs w:val="20"/>
          <w:lang w:eastAsia="en-US"/>
        </w:rPr>
      </w:pPr>
    </w:p>
    <w:p w14:paraId="49707BE1" w14:textId="31F60A58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  <w:lang w:eastAsia="en-US"/>
        </w:rPr>
      </w:pPr>
      <w:r w:rsidRPr="00161346">
        <w:rPr>
          <w:rFonts w:ascii="Arial" w:hAnsi="Arial"/>
          <w:sz w:val="20"/>
          <w:szCs w:val="20"/>
          <w:lang w:eastAsia="en-US"/>
        </w:rPr>
        <w:t xml:space="preserve">Formalno popolnost vlog prijaviteljev za njihove kandidate </w:t>
      </w:r>
      <w:r w:rsidR="009B4514">
        <w:rPr>
          <w:rFonts w:ascii="Arial" w:hAnsi="Arial"/>
          <w:sz w:val="20"/>
          <w:szCs w:val="20"/>
          <w:lang w:eastAsia="en-US"/>
        </w:rPr>
        <w:t xml:space="preserve">ter </w:t>
      </w:r>
      <w:r w:rsidR="00C40C92">
        <w:rPr>
          <w:rFonts w:ascii="Arial" w:hAnsi="Arial"/>
          <w:sz w:val="20"/>
          <w:szCs w:val="20"/>
          <w:lang w:eastAsia="en-US"/>
        </w:rPr>
        <w:t>izpolnjevanje pogojev za kandidiranje na razpisu preverja</w:t>
      </w:r>
      <w:r w:rsidRPr="00161346">
        <w:rPr>
          <w:rFonts w:ascii="Arial" w:hAnsi="Arial"/>
          <w:sz w:val="20"/>
          <w:szCs w:val="20"/>
          <w:lang w:eastAsia="en-US"/>
        </w:rPr>
        <w:t xml:space="preserve"> Komisija za izvedbo postopka javnega razpisa »Uvedba specializacij na področju zdravstvene in babiške nege« imenovana s sklepom ministrice za zdravje št. 603-152/2025-2711-9 z dne 18. 2. 2026 (v nadaljnjem besedilu: razpisna komisija).</w:t>
      </w:r>
      <w:bookmarkStart w:id="5" w:name="_Toc447611112"/>
      <w:bookmarkStart w:id="6" w:name="_Toc447611392"/>
      <w:bookmarkStart w:id="7" w:name="_Toc161140769"/>
      <w:bookmarkStart w:id="8" w:name="_Toc138220569"/>
      <w:bookmarkEnd w:id="0"/>
      <w:bookmarkEnd w:id="1"/>
      <w:bookmarkEnd w:id="2"/>
      <w:bookmarkEnd w:id="3"/>
      <w:bookmarkEnd w:id="4"/>
      <w:r w:rsidRPr="00161346">
        <w:rPr>
          <w:rFonts w:ascii="Arial" w:hAnsi="Arial"/>
          <w:sz w:val="20"/>
          <w:szCs w:val="20"/>
          <w:lang w:eastAsia="en-US"/>
        </w:rPr>
        <w:t xml:space="preserve"> Razpisna komisija tudi razvrsti vloge glede na dobljeno oceno strokovnega ovrednotenja vlog kandidatov za določeno specializacijo ter merilo prednosti.</w:t>
      </w:r>
    </w:p>
    <w:bookmarkEnd w:id="5"/>
    <w:bookmarkEnd w:id="6"/>
    <w:bookmarkEnd w:id="7"/>
    <w:bookmarkEnd w:id="8"/>
    <w:p w14:paraId="7B4D48BE" w14:textId="77777777" w:rsidR="00161346" w:rsidRPr="00161346" w:rsidRDefault="00161346" w:rsidP="00161346">
      <w:pPr>
        <w:rPr>
          <w:rFonts w:ascii="Arial" w:hAnsi="Arial" w:cs="Arial"/>
          <w:lang w:eastAsia="en-US"/>
        </w:rPr>
      </w:pPr>
    </w:p>
    <w:tbl>
      <w:tblPr>
        <w:tblW w:w="9039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2962"/>
        <w:gridCol w:w="3978"/>
        <w:gridCol w:w="2099"/>
      </w:tblGrid>
      <w:tr w:rsidR="00161346" w:rsidRPr="00161346" w14:paraId="3F6E48C7" w14:textId="77777777" w:rsidTr="00276644">
        <w:trPr>
          <w:trHeight w:val="471"/>
        </w:trPr>
        <w:tc>
          <w:tcPr>
            <w:tcW w:w="2962" w:type="dxa"/>
            <w:vAlign w:val="center"/>
          </w:tcPr>
          <w:p w14:paraId="5EECA858" w14:textId="77777777" w:rsidR="00161346" w:rsidRPr="00276644" w:rsidRDefault="00161346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Odpiranje vloge</w:t>
            </w:r>
          </w:p>
        </w:tc>
        <w:tc>
          <w:tcPr>
            <w:tcW w:w="3978" w:type="dxa"/>
            <w:vAlign w:val="center"/>
          </w:tcPr>
          <w:p w14:paraId="3803139B" w14:textId="77777777" w:rsidR="00161346" w:rsidRPr="00161346" w:rsidRDefault="00161346" w:rsidP="00276644">
            <w:pPr>
              <w:rPr>
                <w:rFonts w:ascii="Arial" w:hAnsi="Arial" w:cs="Arial"/>
                <w:b/>
                <w:sz w:val="20"/>
                <w:szCs w:val="20"/>
                <w:highlight w:val="magenta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Datum odpiranja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691400C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161346" w:rsidRPr="00161346" w14:paraId="6114F92A" w14:textId="77777777" w:rsidTr="00276644">
        <w:tc>
          <w:tcPr>
            <w:tcW w:w="2962" w:type="dxa"/>
            <w:shd w:val="clear" w:color="auto" w:fill="FFFF99"/>
            <w:vAlign w:val="center"/>
          </w:tcPr>
          <w:p w14:paraId="04EAD183" w14:textId="68AB3C22" w:rsidR="00161346" w:rsidRPr="00276644" w:rsidRDefault="00161346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I.</w:t>
            </w:r>
            <w:r w:rsid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Pravilnost dospelosti in označenosti</w:t>
            </w:r>
          </w:p>
        </w:tc>
        <w:tc>
          <w:tcPr>
            <w:tcW w:w="3978" w:type="dxa"/>
            <w:shd w:val="clear" w:color="auto" w:fill="FFFF99"/>
            <w:vAlign w:val="center"/>
          </w:tcPr>
          <w:p w14:paraId="3F74528D" w14:textId="0DEAB177" w:rsidR="00161346" w:rsidRPr="00161346" w:rsidRDefault="00294281" w:rsidP="00276644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Dokazila, obrazci, priloge </w:t>
            </w:r>
          </w:p>
        </w:tc>
        <w:tc>
          <w:tcPr>
            <w:tcW w:w="2099" w:type="dxa"/>
            <w:shd w:val="clear" w:color="auto" w:fill="FFFF99"/>
            <w:vAlign w:val="center"/>
          </w:tcPr>
          <w:p w14:paraId="6C8FBB65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94281" w:rsidRPr="00161346" w14:paraId="08971AFA" w14:textId="77777777" w:rsidTr="00276644">
        <w:tc>
          <w:tcPr>
            <w:tcW w:w="2962" w:type="dxa"/>
            <w:vAlign w:val="center"/>
          </w:tcPr>
          <w:p w14:paraId="38764A41" w14:textId="58E9B324" w:rsidR="00294281" w:rsidRPr="00294281" w:rsidRDefault="00294281" w:rsidP="00276644">
            <w:pPr>
              <w:tabs>
                <w:tab w:val="left" w:pos="1717"/>
              </w:tabs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Vloga je dospela pravočasno</w:t>
            </w:r>
          </w:p>
        </w:tc>
        <w:tc>
          <w:tcPr>
            <w:tcW w:w="3978" w:type="dxa"/>
            <w:vAlign w:val="center"/>
          </w:tcPr>
          <w:p w14:paraId="2D0B679F" w14:textId="7FA6E86F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evidenca o prejemu vloge v GP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29930798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84566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20672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00997FD1" w14:textId="77777777" w:rsidTr="00276644">
        <w:tc>
          <w:tcPr>
            <w:tcW w:w="2962" w:type="dxa"/>
            <w:vAlign w:val="center"/>
          </w:tcPr>
          <w:p w14:paraId="27F2AA9C" w14:textId="188A48FE" w:rsidR="00294281" w:rsidRPr="00294281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Ovojnica je zaprta (fizična)</w:t>
            </w:r>
          </w:p>
        </w:tc>
        <w:tc>
          <w:tcPr>
            <w:tcW w:w="3978" w:type="dxa"/>
            <w:vAlign w:val="center"/>
          </w:tcPr>
          <w:p w14:paraId="2387E895" w14:textId="37B4F01C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evidenca o prejemu vloge v GP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2FF261AA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0614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50277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537DB41A" w14:textId="77777777" w:rsidTr="00276644">
        <w:tc>
          <w:tcPr>
            <w:tcW w:w="2962" w:type="dxa"/>
            <w:vAlign w:val="center"/>
          </w:tcPr>
          <w:p w14:paraId="1BC92C3A" w14:textId="0C1EF4BE" w:rsidR="00294281" w:rsidRPr="00294281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Ovojnica je pravilno označena z oznako »NE ODPIRAJ – ZA JAVNI RAZPIS SPECIALIZACIJ ZDRAVSTVENGA NEGA« (fizična/elektronska)</w:t>
            </w:r>
          </w:p>
        </w:tc>
        <w:tc>
          <w:tcPr>
            <w:tcW w:w="3978" w:type="dxa"/>
            <w:vAlign w:val="center"/>
          </w:tcPr>
          <w:p w14:paraId="0FB26280" w14:textId="76695416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evidenca o prejemu vloge v GP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97974AC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4792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98813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13E6DBA7" w14:textId="77777777" w:rsidTr="00D4179B">
        <w:tc>
          <w:tcPr>
            <w:tcW w:w="9039" w:type="dxa"/>
            <w:gridSpan w:val="3"/>
            <w:tcBorders>
              <w:bottom w:val="single" w:sz="12" w:space="0" w:color="999999"/>
            </w:tcBorders>
            <w:shd w:val="clear" w:color="auto" w:fill="D9D9D9"/>
            <w:vAlign w:val="center"/>
          </w:tcPr>
          <w:p w14:paraId="187321DD" w14:textId="77777777" w:rsidR="00294281" w:rsidRPr="00276644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Neustrezno označene (v fizični/elektronski obliki), nezaprte (v fizični obliki) in nepravočasno dospele vloge (v fizični/elektronski obliki) se ne obravnavajo, s sklepom se zavržejo in se vrnejo prijavitelju.</w:t>
            </w:r>
          </w:p>
        </w:tc>
      </w:tr>
      <w:tr w:rsidR="00294281" w:rsidRPr="00161346" w14:paraId="067F002D" w14:textId="77777777" w:rsidTr="00D4179B">
        <w:tc>
          <w:tcPr>
            <w:tcW w:w="9039" w:type="dxa"/>
            <w:gridSpan w:val="3"/>
            <w:shd w:val="clear" w:color="auto" w:fill="D9D9D9"/>
            <w:vAlign w:val="center"/>
          </w:tcPr>
          <w:p w14:paraId="1A854A45" w14:textId="77777777" w:rsidR="00294281" w:rsidRPr="00276644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Če je odgovor NE, navedite obrazložitev za </w:t>
            </w:r>
            <w:proofErr w:type="spellStart"/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zavržbo</w:t>
            </w:r>
            <w:proofErr w:type="spellEnd"/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vloge</w:t>
            </w:r>
          </w:p>
        </w:tc>
      </w:tr>
      <w:tr w:rsidR="00294281" w:rsidRPr="00161346" w14:paraId="5629DD8D" w14:textId="77777777" w:rsidTr="00D4179B">
        <w:trPr>
          <w:trHeight w:val="550"/>
        </w:trPr>
        <w:tc>
          <w:tcPr>
            <w:tcW w:w="9039" w:type="dxa"/>
            <w:gridSpan w:val="3"/>
          </w:tcPr>
          <w:p w14:paraId="51368049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Vloga prijavitelja se zavrže, ker ……….</w:t>
            </w:r>
          </w:p>
          <w:p w14:paraId="32E4445E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7A1F8770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269BC3DB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40B57F40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0DDF9A29" w14:textId="77777777" w:rsidR="00294281" w:rsidRPr="00276644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294281" w:rsidRPr="00161346" w14:paraId="4D161DB8" w14:textId="77777777" w:rsidTr="00276644">
        <w:tc>
          <w:tcPr>
            <w:tcW w:w="2962" w:type="dxa"/>
            <w:shd w:val="clear" w:color="auto" w:fill="FFFF99"/>
            <w:vAlign w:val="center"/>
          </w:tcPr>
          <w:p w14:paraId="1F254F14" w14:textId="4ADFDC49" w:rsidR="00294281" w:rsidRPr="00276644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II.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Formalna popolnost vloge – prijavitelj</w:t>
            </w:r>
          </w:p>
        </w:tc>
        <w:tc>
          <w:tcPr>
            <w:tcW w:w="3978" w:type="dxa"/>
            <w:shd w:val="clear" w:color="auto" w:fill="FFFF99"/>
            <w:vAlign w:val="center"/>
          </w:tcPr>
          <w:p w14:paraId="75577878" w14:textId="45021AD3" w:rsidR="00294281" w:rsidRPr="00161346" w:rsidRDefault="00294281" w:rsidP="00276644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Dokazila, obrazci, priloge</w:t>
            </w:r>
          </w:p>
        </w:tc>
        <w:tc>
          <w:tcPr>
            <w:tcW w:w="2099" w:type="dxa"/>
            <w:shd w:val="clear" w:color="auto" w:fill="FFFF99"/>
            <w:vAlign w:val="center"/>
          </w:tcPr>
          <w:p w14:paraId="37B59B5D" w14:textId="77777777" w:rsidR="00294281" w:rsidRPr="00161346" w:rsidRDefault="00294281" w:rsidP="0029428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94281" w:rsidRPr="00161346" w14:paraId="19FFFE6B" w14:textId="77777777" w:rsidTr="00EC4DF4">
        <w:tc>
          <w:tcPr>
            <w:tcW w:w="2962" w:type="dxa"/>
            <w:vMerge w:val="restart"/>
            <w:vAlign w:val="center"/>
          </w:tcPr>
          <w:p w14:paraId="647EFB00" w14:textId="7CCBD821" w:rsidR="00294281" w:rsidRPr="00276644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Priloga 1: Prijavni obrazec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izpolnjen v celoti, podpisan in žigosan s strani prijavitelja / izpolnjen v celoti in podpisan s kvalificiranim digitalnim potrdilom s strani prijavitelja</w:t>
            </w:r>
          </w:p>
        </w:tc>
        <w:tc>
          <w:tcPr>
            <w:tcW w:w="3978" w:type="dxa"/>
            <w:vMerge w:val="restart"/>
            <w:vAlign w:val="center"/>
          </w:tcPr>
          <w:p w14:paraId="117F9971" w14:textId="332F7522" w:rsidR="00294281" w:rsidRPr="00161346" w:rsidRDefault="00294281" w:rsidP="00294281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Priloga 1</w:t>
            </w:r>
          </w:p>
          <w:p w14:paraId="76702310" w14:textId="1B2F5E42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  <w:shd w:val="clear" w:color="auto" w:fill="E6E6E6"/>
            <w:vAlign w:val="center"/>
          </w:tcPr>
          <w:p w14:paraId="46FE0483" w14:textId="77777777" w:rsidR="00294281" w:rsidRPr="00161346" w:rsidRDefault="00997758" w:rsidP="0029428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42734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71542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76044B4C" w14:textId="77777777" w:rsidTr="00EC4DF4">
        <w:tc>
          <w:tcPr>
            <w:tcW w:w="2962" w:type="dxa"/>
            <w:vMerge/>
            <w:vAlign w:val="center"/>
          </w:tcPr>
          <w:p w14:paraId="0CD006C5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8" w:type="dxa"/>
            <w:vMerge/>
            <w:vAlign w:val="center"/>
          </w:tcPr>
          <w:p w14:paraId="23A07A60" w14:textId="7C98EB16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  <w:shd w:val="clear" w:color="auto" w:fill="E6E6E6"/>
            <w:vAlign w:val="center"/>
          </w:tcPr>
          <w:p w14:paraId="5E83814D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55119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37590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2E6383F4" w14:textId="77777777" w:rsidTr="00276644">
        <w:tc>
          <w:tcPr>
            <w:tcW w:w="2962" w:type="dxa"/>
            <w:vAlign w:val="center"/>
          </w:tcPr>
          <w:p w14:paraId="1DC9AB22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Dovoljenje za opravljanje zdravstvene dejavnosti</w:t>
            </w:r>
          </w:p>
        </w:tc>
        <w:tc>
          <w:tcPr>
            <w:tcW w:w="3978" w:type="dxa"/>
            <w:vAlign w:val="center"/>
          </w:tcPr>
          <w:p w14:paraId="5CB6E907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0169BCA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2019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2013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41FA8385" w14:textId="77777777" w:rsidTr="00276644">
        <w:tc>
          <w:tcPr>
            <w:tcW w:w="2962" w:type="dxa"/>
            <w:vAlign w:val="center"/>
          </w:tcPr>
          <w:p w14:paraId="3AC9ECF3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Izvajanje zdravstvene dejavnosti v mreži javne zdravstvene službe</w:t>
            </w:r>
          </w:p>
        </w:tc>
        <w:tc>
          <w:tcPr>
            <w:tcW w:w="3978" w:type="dxa"/>
            <w:vAlign w:val="center"/>
          </w:tcPr>
          <w:p w14:paraId="6F9400CA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BEF2F69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66824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21655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235103F0" w14:textId="77777777" w:rsidTr="00276644">
        <w:tc>
          <w:tcPr>
            <w:tcW w:w="2962" w:type="dxa"/>
            <w:vAlign w:val="center"/>
          </w:tcPr>
          <w:p w14:paraId="42945DE2" w14:textId="1EFAAA30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Izjava prijavitelja o zaposlitvi specialista</w:t>
            </w:r>
            <w:r w:rsidR="005A19D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- podpisana</w:t>
            </w:r>
          </w:p>
        </w:tc>
        <w:tc>
          <w:tcPr>
            <w:tcW w:w="3978" w:type="dxa"/>
            <w:vAlign w:val="center"/>
          </w:tcPr>
          <w:p w14:paraId="50E27567" w14:textId="50C90AFF" w:rsidR="00294281" w:rsidRPr="00161346" w:rsidRDefault="005A19D6" w:rsidP="002766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Priloga 1, točka 3.3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ABEC324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86821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0728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5A19D6" w:rsidRPr="00161346" w14:paraId="1A2A8004" w14:textId="77777777" w:rsidTr="00453EC3">
        <w:tc>
          <w:tcPr>
            <w:tcW w:w="6940" w:type="dxa"/>
            <w:gridSpan w:val="2"/>
            <w:vAlign w:val="center"/>
          </w:tcPr>
          <w:p w14:paraId="35C2B138" w14:textId="77777777" w:rsidR="005A19D6" w:rsidRPr="00161346" w:rsidRDefault="005A19D6" w:rsidP="0027664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Dodatni pogoj – za prijavo na specializacijo iz urgentnih stanj v zdravstvu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091588B7" w14:textId="77777777" w:rsidR="005A19D6" w:rsidRPr="00161346" w:rsidRDefault="005A19D6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4C4A9379" w14:textId="77777777" w:rsidTr="00276644">
        <w:tc>
          <w:tcPr>
            <w:tcW w:w="2962" w:type="dxa"/>
            <w:vAlign w:val="center"/>
          </w:tcPr>
          <w:p w14:paraId="6B7DE162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Ima urgentni center ali satelitski urgentni center ali </w:t>
            </w: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mobilno enoto nujnega reševalnega vozila, ki opravi vsaj 700 intervencij letno</w:t>
            </w:r>
          </w:p>
        </w:tc>
        <w:tc>
          <w:tcPr>
            <w:tcW w:w="3978" w:type="dxa"/>
            <w:vAlign w:val="center"/>
          </w:tcPr>
          <w:p w14:paraId="573C54D3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lastRenderedPageBreak/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08F15F8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7072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45917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5A19D6" w:rsidRPr="00161346" w14:paraId="669D19D7" w14:textId="77777777" w:rsidTr="00416442">
        <w:tc>
          <w:tcPr>
            <w:tcW w:w="6940" w:type="dxa"/>
            <w:gridSpan w:val="2"/>
            <w:vAlign w:val="center"/>
          </w:tcPr>
          <w:p w14:paraId="336F1F01" w14:textId="77777777" w:rsidR="005A19D6" w:rsidRPr="00161346" w:rsidRDefault="005A19D6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Dodatni pogoj – za prijavo na specializacijo s področja ran, </w:t>
            </w:r>
            <w:proofErr w:type="spellStart"/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stom</w:t>
            </w:r>
            <w:proofErr w:type="spellEnd"/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in kontinence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9052D06" w14:textId="77777777" w:rsidR="005A19D6" w:rsidRPr="00161346" w:rsidRDefault="005A19D6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7FAFFFD6" w14:textId="77777777" w:rsidTr="00276644">
        <w:tc>
          <w:tcPr>
            <w:tcW w:w="2962" w:type="dxa"/>
            <w:vAlign w:val="center"/>
          </w:tcPr>
          <w:p w14:paraId="33F54511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 javni zdravstveni zavod na sekundarni ali terciarni ravni, ki izvaja bolnišnično dejavnost</w:t>
            </w:r>
          </w:p>
        </w:tc>
        <w:tc>
          <w:tcPr>
            <w:tcW w:w="3978" w:type="dxa"/>
            <w:vAlign w:val="center"/>
          </w:tcPr>
          <w:p w14:paraId="63676F98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23112EE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4672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20900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5A19D6" w:rsidRPr="00161346" w14:paraId="4BF5023C" w14:textId="77777777" w:rsidTr="00CD4C0D">
        <w:tc>
          <w:tcPr>
            <w:tcW w:w="6940" w:type="dxa"/>
            <w:gridSpan w:val="2"/>
            <w:vAlign w:val="center"/>
          </w:tcPr>
          <w:p w14:paraId="1AFBCB83" w14:textId="77777777" w:rsidR="005A19D6" w:rsidRPr="00161346" w:rsidRDefault="005A19D6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Dodatni pogoj – za prijavo na specializacijo iz integrirane zdravstvene nege odraslih na primarni ravni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8BB13D7" w14:textId="77777777" w:rsidR="005A19D6" w:rsidRPr="00161346" w:rsidRDefault="005A19D6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30A53C06" w14:textId="77777777" w:rsidTr="00276644">
        <w:tc>
          <w:tcPr>
            <w:tcW w:w="2962" w:type="dxa"/>
            <w:vAlign w:val="center"/>
          </w:tcPr>
          <w:p w14:paraId="11639D8D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 javni zdravstveni zavod na primarni ravni zdravstvene dejavnosti</w:t>
            </w:r>
          </w:p>
        </w:tc>
        <w:tc>
          <w:tcPr>
            <w:tcW w:w="3978" w:type="dxa"/>
            <w:vAlign w:val="center"/>
          </w:tcPr>
          <w:p w14:paraId="359FF753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54E00178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25169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68471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5A19D6" w:rsidRPr="00161346" w14:paraId="0C48D38E" w14:textId="77777777" w:rsidTr="00CD03BC">
        <w:tc>
          <w:tcPr>
            <w:tcW w:w="6940" w:type="dxa"/>
            <w:gridSpan w:val="2"/>
            <w:vAlign w:val="center"/>
          </w:tcPr>
          <w:p w14:paraId="6CCB0B07" w14:textId="77777777" w:rsidR="005A19D6" w:rsidRPr="00161346" w:rsidRDefault="005A19D6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Dodatni pogoj – za prijavo na specializacijo s področja duševnega zdravja in psihiatrije v zdravstveni negi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47309B9" w14:textId="77777777" w:rsidR="005A19D6" w:rsidRPr="00161346" w:rsidRDefault="005A19D6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10870A5C" w14:textId="77777777" w:rsidTr="00276644">
        <w:tc>
          <w:tcPr>
            <w:tcW w:w="2962" w:type="dxa"/>
            <w:vAlign w:val="center"/>
          </w:tcPr>
          <w:p w14:paraId="60E89DCA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Izvaja psihiatrično bolnišnično dejavnost ali obravnavo otrok z motnjami v duševnem razvoju ter vedenjskimi in čustvenimi težavami ali ima vzpostavljen Center za duševno zdravje otrok in mladostnikov oziroma Center za duševno zdravje odraslih</w:t>
            </w:r>
          </w:p>
        </w:tc>
        <w:tc>
          <w:tcPr>
            <w:tcW w:w="3978" w:type="dxa"/>
            <w:vAlign w:val="center"/>
          </w:tcPr>
          <w:p w14:paraId="56FA38DB" w14:textId="77777777" w:rsidR="00294281" w:rsidRPr="00161346" w:rsidRDefault="00294281" w:rsidP="00276644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pridobi ministrstvo iz lastne uradne evidence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586407AB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9352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23592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788AE819" w14:textId="77777777" w:rsidTr="00276644">
        <w:tc>
          <w:tcPr>
            <w:tcW w:w="2962" w:type="dxa"/>
            <w:vAlign w:val="center"/>
          </w:tcPr>
          <w:p w14:paraId="27A519BB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78" w:type="dxa"/>
            <w:vAlign w:val="center"/>
          </w:tcPr>
          <w:p w14:paraId="03D8D827" w14:textId="77777777" w:rsidR="00294281" w:rsidRPr="00161346" w:rsidRDefault="00294281" w:rsidP="002942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99" w:type="dxa"/>
            <w:shd w:val="clear" w:color="auto" w:fill="E6E6E6"/>
            <w:vAlign w:val="center"/>
          </w:tcPr>
          <w:p w14:paraId="30E91301" w14:textId="77777777" w:rsidR="00294281" w:rsidRPr="00161346" w:rsidRDefault="00294281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7957E85B" w14:textId="77777777" w:rsidTr="00276644">
        <w:tc>
          <w:tcPr>
            <w:tcW w:w="2962" w:type="dxa"/>
            <w:shd w:val="clear" w:color="auto" w:fill="FFFF99"/>
            <w:vAlign w:val="center"/>
          </w:tcPr>
          <w:p w14:paraId="03F70604" w14:textId="60404D8B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III.</w:t>
            </w:r>
            <w:r w:rsidR="005A19D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="005A19D6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Formalna popolnost vloge – kandidat</w:t>
            </w:r>
          </w:p>
        </w:tc>
        <w:tc>
          <w:tcPr>
            <w:tcW w:w="3978" w:type="dxa"/>
            <w:shd w:val="clear" w:color="auto" w:fill="FFFF99"/>
            <w:vAlign w:val="center"/>
          </w:tcPr>
          <w:p w14:paraId="36AE6F8A" w14:textId="3963B2FA" w:rsidR="00294281" w:rsidRPr="00161346" w:rsidRDefault="005A19D6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Dokazila, obrazci, priloge</w:t>
            </w:r>
            <w:r w:rsidRPr="00161346" w:rsidDel="005A19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99" w:type="dxa"/>
            <w:shd w:val="clear" w:color="auto" w:fill="FFFF99"/>
            <w:vAlign w:val="center"/>
          </w:tcPr>
          <w:p w14:paraId="5CF9E1CA" w14:textId="77777777" w:rsidR="00294281" w:rsidRPr="00161346" w:rsidRDefault="00294281" w:rsidP="00294281">
            <w:pPr>
              <w:spacing w:line="276" w:lineRule="auto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38125203" w14:textId="77777777" w:rsidTr="00276644">
        <w:tc>
          <w:tcPr>
            <w:tcW w:w="2962" w:type="dxa"/>
            <w:vAlign w:val="center"/>
          </w:tcPr>
          <w:p w14:paraId="3C79F36E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Nekaznovanost</w:t>
            </w:r>
          </w:p>
        </w:tc>
        <w:tc>
          <w:tcPr>
            <w:tcW w:w="3978" w:type="dxa"/>
            <w:vAlign w:val="center"/>
          </w:tcPr>
          <w:p w14:paraId="2D7C8CEB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Potrdilo o nekaznovanosti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E36D190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6989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36398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1C111987" w14:textId="77777777" w:rsidTr="00276644">
        <w:tc>
          <w:tcPr>
            <w:tcW w:w="2962" w:type="dxa"/>
            <w:vAlign w:val="center"/>
          </w:tcPr>
          <w:p w14:paraId="31E1089E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Je v Republiki Sloveniji pridobil poklicno kvalifikacijo za samostojno opravljanje poklica diplomirana medicinska sestra/diplomirani zdravstvenik ali mu je pristojni organ v Republiki Sloveniji priznal poklicno kvalifikacijo za samostojno opravljanje poklica, pridobljeno v tujini</w:t>
            </w:r>
          </w:p>
        </w:tc>
        <w:tc>
          <w:tcPr>
            <w:tcW w:w="3978" w:type="dxa"/>
            <w:vAlign w:val="center"/>
          </w:tcPr>
          <w:p w14:paraId="211472D6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Kopija diplomske listine ALI</w:t>
            </w:r>
          </w:p>
          <w:p w14:paraId="288642A0" w14:textId="77777777" w:rsidR="00294281" w:rsidRPr="005A19D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Odločba o priznanju poklicne kvalifikacije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1B6C785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01074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5551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55618CB8" w14:textId="77777777" w:rsidTr="00276644">
        <w:tc>
          <w:tcPr>
            <w:tcW w:w="2962" w:type="dxa"/>
            <w:vAlign w:val="center"/>
          </w:tcPr>
          <w:p w14:paraId="570D0C36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Ima veljavno licenco za opravljanje dejavnosti zdravstvene nege v Republiki Sloveniji</w:t>
            </w:r>
          </w:p>
        </w:tc>
        <w:tc>
          <w:tcPr>
            <w:tcW w:w="3978" w:type="dxa"/>
            <w:vAlign w:val="center"/>
          </w:tcPr>
          <w:p w14:paraId="2A9A47FD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Kopija licence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BC87C9D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6142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87014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7EE615A7" w14:textId="77777777" w:rsidTr="00276644">
        <w:tc>
          <w:tcPr>
            <w:tcW w:w="2962" w:type="dxa"/>
            <w:vAlign w:val="center"/>
          </w:tcPr>
          <w:p w14:paraId="1A604816" w14:textId="77777777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Ima po pridobljeni licenci najmanj dve leti delovnih izkušenj v dejavnosti zdravstvene nege na strokovnem področju </w:t>
            </w: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>specializacije, za katero se prijavlja</w:t>
            </w:r>
          </w:p>
        </w:tc>
        <w:tc>
          <w:tcPr>
            <w:tcW w:w="3978" w:type="dxa"/>
            <w:vAlign w:val="center"/>
          </w:tcPr>
          <w:p w14:paraId="06B9E523" w14:textId="77777777" w:rsidR="005A19D6" w:rsidRDefault="00294281" w:rsidP="002942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Življenjepis na obrazcu </w:t>
            </w:r>
            <w:proofErr w:type="spellStart"/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Europass</w:t>
            </w:r>
            <w:proofErr w:type="spellEnd"/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ABA3447" w14:textId="7BBC6D4C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</w:p>
          <w:p w14:paraId="4AA855A2" w14:textId="77777777" w:rsidR="005A19D6" w:rsidRDefault="00294281" w:rsidP="002942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izpis ZPIZ </w:t>
            </w:r>
          </w:p>
          <w:p w14:paraId="54748226" w14:textId="5B28E364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IN</w:t>
            </w:r>
          </w:p>
          <w:p w14:paraId="14B1DD79" w14:textId="77777777" w:rsidR="00294281" w:rsidRPr="005A19D6" w:rsidRDefault="00294281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potrdilo delodajalca kandidata, iz katerega je razvidno, koliko časa je kandidat 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opravljal delo na področju specializacije, za katero se prijavlja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CC01B12" w14:textId="77777777" w:rsidR="00294281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5306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5447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  <w:p w14:paraId="071876FB" w14:textId="77777777" w:rsidR="005A19D6" w:rsidRDefault="005A19D6" w:rsidP="00294281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779DD9EF" w14:textId="77777777" w:rsidR="005A19D6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59060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D6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5A19D6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31834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D6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5A19D6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  <w:p w14:paraId="1689A591" w14:textId="77777777" w:rsidR="005A19D6" w:rsidRDefault="005A19D6" w:rsidP="00294281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14:paraId="79A4294F" w14:textId="77777777" w:rsidR="005A19D6" w:rsidRDefault="00997758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39188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D6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5A19D6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44788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9D6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5A19D6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  <w:p w14:paraId="64AF378D" w14:textId="77777777" w:rsidR="005A19D6" w:rsidRDefault="005A19D6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74BF6B02" w14:textId="77777777" w:rsidR="005A19D6" w:rsidRDefault="005A19D6" w:rsidP="0029428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068A337E" w14:textId="3AE08714" w:rsidR="005A19D6" w:rsidRPr="00161346" w:rsidRDefault="005A19D6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</w:p>
        </w:tc>
      </w:tr>
      <w:tr w:rsidR="00294281" w:rsidRPr="00161346" w14:paraId="0CD1EA43" w14:textId="77777777" w:rsidTr="00276644">
        <w:tc>
          <w:tcPr>
            <w:tcW w:w="2962" w:type="dxa"/>
            <w:vAlign w:val="center"/>
          </w:tcPr>
          <w:p w14:paraId="5BD9A04D" w14:textId="4DD8BBA8" w:rsidR="00294281" w:rsidRPr="00276644" w:rsidRDefault="00294281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 xml:space="preserve">Izjava kandidata o zaposlitvi </w:t>
            </w:r>
            <w:r w:rsidR="005A19D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kot </w:t>
            </w: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specialist</w:t>
            </w:r>
            <w:r w:rsidR="005A19D6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- podpisana</w:t>
            </w:r>
          </w:p>
        </w:tc>
        <w:tc>
          <w:tcPr>
            <w:tcW w:w="3978" w:type="dxa"/>
            <w:vAlign w:val="center"/>
          </w:tcPr>
          <w:p w14:paraId="46E794E5" w14:textId="0EA40E00" w:rsidR="00294281" w:rsidRPr="00276644" w:rsidRDefault="005A19D6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Priloga 1, točka </w:t>
            </w:r>
            <w:r w:rsidR="009B4514">
              <w:rPr>
                <w:rFonts w:ascii="Arial" w:hAnsi="Arial" w:cs="Arial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3D47F6C0" w14:textId="77777777" w:rsidR="00294281" w:rsidRPr="00161346" w:rsidRDefault="00997758" w:rsidP="00294281">
            <w:pPr>
              <w:spacing w:line="276" w:lineRule="auto"/>
              <w:jc w:val="center"/>
              <w:rPr>
                <w:rFonts w:ascii="Arial" w:eastAsia="MS Gothic" w:hAnsi="Arial" w:cs="Arial"/>
                <w:sz w:val="19"/>
                <w:szCs w:val="19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6617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8598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281"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="00294281"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294281" w:rsidRPr="00161346" w14:paraId="047B8E3D" w14:textId="77777777" w:rsidTr="00D4179B">
        <w:tc>
          <w:tcPr>
            <w:tcW w:w="9039" w:type="dxa"/>
            <w:gridSpan w:val="3"/>
            <w:shd w:val="clear" w:color="auto" w:fill="D9D9D9"/>
            <w:vAlign w:val="center"/>
          </w:tcPr>
          <w:p w14:paraId="1CDA79B3" w14:textId="74C13465" w:rsidR="00294281" w:rsidRPr="00276644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 primeru manjkajočih podpisov in žigov se prijavitelja pozove k dopolnitvi. Ravno tako se ga pozove k dopolnitvi v primeru manjkajočih obrazcev oz. dokumentov</w:t>
            </w:r>
            <w:r w:rsidR="009B451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94281" w:rsidRPr="00161346" w14:paraId="5FF92AD3" w14:textId="77777777" w:rsidTr="00D4179B">
        <w:tc>
          <w:tcPr>
            <w:tcW w:w="9039" w:type="dxa"/>
            <w:gridSpan w:val="3"/>
            <w:shd w:val="clear" w:color="auto" w:fill="D9D9D9"/>
            <w:vAlign w:val="center"/>
          </w:tcPr>
          <w:p w14:paraId="130C7535" w14:textId="77777777" w:rsidR="00294281" w:rsidRPr="00276644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Če je kateri koli odgovor NE, navedite obrazložitev za 1. dopolnitev vloge</w:t>
            </w:r>
          </w:p>
        </w:tc>
      </w:tr>
      <w:tr w:rsidR="00294281" w:rsidRPr="00161346" w14:paraId="784366A7" w14:textId="77777777" w:rsidTr="00D4179B">
        <w:trPr>
          <w:trHeight w:val="2038"/>
        </w:trPr>
        <w:tc>
          <w:tcPr>
            <w:tcW w:w="9039" w:type="dxa"/>
            <w:gridSpan w:val="3"/>
          </w:tcPr>
          <w:p w14:paraId="74ECBFCF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Prijavitelja se pozove za naslednje dopolnitve vloge: ……….</w:t>
            </w:r>
          </w:p>
          <w:p w14:paraId="39875C44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18EB5E1E" w14:textId="77777777" w:rsidR="00294281" w:rsidRPr="00294281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18866E55" w14:textId="77777777" w:rsidR="00294281" w:rsidRPr="00276644" w:rsidRDefault="00294281" w:rsidP="00294281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294281" w:rsidRPr="00161346" w14:paraId="634FC109" w14:textId="77777777" w:rsidTr="00D4179B">
        <w:tc>
          <w:tcPr>
            <w:tcW w:w="9039" w:type="dxa"/>
            <w:gridSpan w:val="3"/>
            <w:tcBorders>
              <w:bottom w:val="single" w:sz="12" w:space="0" w:color="999999"/>
            </w:tcBorders>
            <w:shd w:val="clear" w:color="auto" w:fill="D9D9D9"/>
            <w:vAlign w:val="center"/>
          </w:tcPr>
          <w:p w14:paraId="4CC60236" w14:textId="77777777" w:rsidR="00294281" w:rsidRPr="00294281" w:rsidRDefault="00294281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Komisija za izvedbo postopka javnega razpisa v roku 8 delovnih dni od odpiranja prijav pisno pozove prijavitelja, katerega vloga ni popolna, da jo dopolni. Nepopolne vloge, ki jih prijavitelji v skladu s pozivom ne bodo dopolnili oziroma bo dopolnitev nepravilna ali neustrezna, bodo zavržene. </w:t>
            </w:r>
          </w:p>
        </w:tc>
      </w:tr>
      <w:tr w:rsidR="009B4514" w:rsidRPr="00161346" w14:paraId="48678EC8" w14:textId="77777777" w:rsidTr="00A55C89">
        <w:tc>
          <w:tcPr>
            <w:tcW w:w="9039" w:type="dxa"/>
            <w:gridSpan w:val="3"/>
            <w:vAlign w:val="center"/>
          </w:tcPr>
          <w:p w14:paraId="18AD7714" w14:textId="77777777" w:rsidR="00997758" w:rsidRDefault="00997758" w:rsidP="0029428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14:paraId="1FBD9E1D" w14:textId="2561169E" w:rsidR="009B4514" w:rsidRPr="00161346" w:rsidRDefault="009B4514" w:rsidP="00997758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Pregled dopolnitve vloge (samo v primeru dopolnitve)</w:t>
            </w:r>
          </w:p>
        </w:tc>
      </w:tr>
      <w:tr w:rsidR="00997758" w:rsidRPr="00997758" w14:paraId="586DA67D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6579AD3F" w14:textId="6AFC72B4" w:rsidR="00997758" w:rsidRPr="00997758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sz w:val="20"/>
                <w:szCs w:val="20"/>
                <w:lang w:eastAsia="en-US"/>
              </w:rPr>
              <w:t>Datum pregleda dopolnitve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07F83749" w14:textId="77777777" w:rsidR="00997758" w:rsidRPr="00997758" w:rsidRDefault="00997758" w:rsidP="0099775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997758" w14:paraId="4AFFE23F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610B0327" w14:textId="243325ED" w:rsidR="00997758" w:rsidRPr="00161346" w:rsidRDefault="00997758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Datum poslanega poziva za dopolnitev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E84E2DB" w14:textId="77777777" w:rsidR="00997758" w:rsidRPr="00997758" w:rsidRDefault="00997758" w:rsidP="009B4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997758" w14:paraId="2B346609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2A6217DE" w14:textId="17E0B397" w:rsidR="00997758" w:rsidRPr="00161346" w:rsidRDefault="00997758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Datum vročitve poziva za dopolnitev vloge (prijavitelju)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03A64A9" w14:textId="77777777" w:rsidR="00997758" w:rsidRPr="00997758" w:rsidRDefault="00997758" w:rsidP="009B45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059F91BE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3F632AAC" w14:textId="0280FA27" w:rsidR="00997758" w:rsidRPr="00161346" w:rsidRDefault="00997758" w:rsidP="00276644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Datum prejema dopolnitve (na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ministrstvo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5A68E82B" w14:textId="77777777" w:rsidR="00997758" w:rsidRPr="00161346" w:rsidRDefault="00997758" w:rsidP="009B4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0D3CD2A0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7AB3EF09" w14:textId="5F137F1C" w:rsidR="00997758" w:rsidRPr="00997758" w:rsidRDefault="00997758" w:rsidP="002766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Dopolnitev je oddana v roku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63E6183D" w14:textId="77777777" w:rsidR="00997758" w:rsidRPr="00161346" w:rsidRDefault="00997758" w:rsidP="009B4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2220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5452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997758" w:rsidRPr="00161346" w14:paraId="6C8EEBAD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04E99933" w14:textId="314A1F77" w:rsidR="00997758" w:rsidRPr="00997758" w:rsidRDefault="00997758" w:rsidP="00276644">
            <w:pPr>
              <w:spacing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Dopolnitev je popolna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10A6DD92" w14:textId="77777777" w:rsidR="00997758" w:rsidRPr="00161346" w:rsidRDefault="00997758" w:rsidP="009B4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30002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55612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sz w:val="19"/>
                <w:szCs w:val="19"/>
                <w:lang w:eastAsia="en-US"/>
              </w:rPr>
              <w:t xml:space="preserve"> </w:t>
            </w: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NE</w:t>
            </w:r>
          </w:p>
        </w:tc>
      </w:tr>
      <w:tr w:rsidR="00997758" w:rsidRPr="00161346" w14:paraId="619CAE18" w14:textId="77777777" w:rsidTr="00534EA2">
        <w:tc>
          <w:tcPr>
            <w:tcW w:w="6940" w:type="dxa"/>
            <w:gridSpan w:val="2"/>
            <w:vAlign w:val="center"/>
          </w:tcPr>
          <w:p w14:paraId="4F031AED" w14:textId="63D25E55" w:rsidR="00997758" w:rsidRPr="00997758" w:rsidRDefault="00997758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9775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Če je kateri odgovor NE, navedite obrazložitev za </w:t>
            </w:r>
            <w:proofErr w:type="spellStart"/>
            <w:r w:rsidRPr="0099775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zavržbo</w:t>
            </w:r>
            <w:proofErr w:type="spellEnd"/>
            <w:r w:rsidRPr="00997758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52CC55F" w14:textId="77777777" w:rsidR="00997758" w:rsidRPr="00161346" w:rsidRDefault="00997758" w:rsidP="009B4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B4514" w:rsidRPr="00161346" w14:paraId="04489EB4" w14:textId="77777777" w:rsidTr="00D4179B">
        <w:trPr>
          <w:trHeight w:val="2097"/>
        </w:trPr>
        <w:tc>
          <w:tcPr>
            <w:tcW w:w="9039" w:type="dxa"/>
            <w:gridSpan w:val="3"/>
          </w:tcPr>
          <w:p w14:paraId="52CFADBA" w14:textId="77777777" w:rsidR="009B4514" w:rsidRPr="00276644" w:rsidRDefault="009B4514" w:rsidP="009B451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Vloga prijavitelja se zavrže, ker ……….</w:t>
            </w:r>
          </w:p>
        </w:tc>
      </w:tr>
      <w:tr w:rsidR="009B4514" w:rsidRPr="00161346" w14:paraId="536880FB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70FD029B" w14:textId="77777777" w:rsidR="009B4514" w:rsidRPr="00276644" w:rsidRDefault="009B4514" w:rsidP="0027664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Dodatna pojasnitev/razjasnitev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3559DC63" w14:textId="77777777" w:rsidR="009B4514" w:rsidRPr="00161346" w:rsidRDefault="009B4514" w:rsidP="009B45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97758" w:rsidRPr="00161346" w14:paraId="3B4115A6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1C37E2C3" w14:textId="5E2F84D1" w:rsidR="00997758" w:rsidRPr="00276644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Datum pregleda dodatne pojasnitve/ razjasnitve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27030E1C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79657842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4DEF3845" w14:textId="0A1A596B" w:rsidR="00997758" w:rsidRPr="00161346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atum poslanega poziva za pojasnitev/ razjasnitev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6D4E8C33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17BD9DF8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1C06B0DF" w14:textId="7CFD1F28" w:rsidR="00997758" w:rsidRPr="00161346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atum vročitve poziva za pojasnitev/ razjasnitev vloge (prijavitelju)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47BC23FE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21B42CE1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27C0163D" w14:textId="3F03FEFC" w:rsidR="00997758" w:rsidRPr="00276644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atum prejema pojasnitev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/ razjasnitev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ministrstvo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0F21E0A7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____________</w:t>
            </w:r>
          </w:p>
        </w:tc>
      </w:tr>
      <w:tr w:rsidR="00997758" w:rsidRPr="00161346" w14:paraId="6314DC27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2EE8CD97" w14:textId="7D90AEA6" w:rsidR="00997758" w:rsidRPr="00276644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Pojasnitev/razjasnitev je oddana v roku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3423F904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9482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125371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997758" w:rsidRPr="00161346" w14:paraId="72F3D726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0F244C7A" w14:textId="5DEB2E58" w:rsidR="00997758" w:rsidRPr="00276644" w:rsidRDefault="00997758" w:rsidP="0099775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vojnica je pravilno označena / Polje »zadeva« je pravilno označena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E969C37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20178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37975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997758" w:rsidRPr="00161346" w14:paraId="400C7270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6572EE7E" w14:textId="5A8EECDD" w:rsidR="00997758" w:rsidRPr="00276644" w:rsidRDefault="00997758" w:rsidP="00997758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Pojasnitev/razjasnitev je popolna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05343CC8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666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98871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997758" w:rsidRPr="00161346" w14:paraId="3C58206A" w14:textId="77777777" w:rsidTr="00997758">
        <w:trPr>
          <w:trHeight w:val="284"/>
        </w:trPr>
        <w:tc>
          <w:tcPr>
            <w:tcW w:w="6940" w:type="dxa"/>
            <w:gridSpan w:val="2"/>
            <w:vAlign w:val="center"/>
          </w:tcPr>
          <w:p w14:paraId="62C689E0" w14:textId="3601EA6F" w:rsidR="00997758" w:rsidRPr="00276644" w:rsidRDefault="00997758" w:rsidP="0099775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Č</w:t>
            </w:r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e je odgovor NE, navedite obrazložitev za </w:t>
            </w:r>
            <w:proofErr w:type="spellStart"/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>zavržbo</w:t>
            </w:r>
            <w:proofErr w:type="spellEnd"/>
            <w:r w:rsidRP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vloge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75A454DA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97758" w:rsidRPr="00161346" w14:paraId="062A37B4" w14:textId="77777777" w:rsidTr="00D4179B">
        <w:trPr>
          <w:trHeight w:val="1198"/>
        </w:trPr>
        <w:tc>
          <w:tcPr>
            <w:tcW w:w="9039" w:type="dxa"/>
            <w:gridSpan w:val="3"/>
          </w:tcPr>
          <w:p w14:paraId="1BE047AB" w14:textId="77777777" w:rsidR="00997758" w:rsidRPr="00276644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color w:val="333333"/>
                <w:sz w:val="20"/>
                <w:szCs w:val="20"/>
                <w:lang w:eastAsia="en-US"/>
              </w:rPr>
              <w:t>Vloga prijavitelja se zavrže, ker ……….</w:t>
            </w:r>
          </w:p>
        </w:tc>
      </w:tr>
      <w:tr w:rsidR="00997758" w:rsidRPr="00161346" w14:paraId="11DF5085" w14:textId="77777777" w:rsidTr="00997758">
        <w:trPr>
          <w:trHeight w:val="397"/>
        </w:trPr>
        <w:tc>
          <w:tcPr>
            <w:tcW w:w="6940" w:type="dxa"/>
            <w:gridSpan w:val="2"/>
            <w:vAlign w:val="center"/>
          </w:tcPr>
          <w:p w14:paraId="1CA799EF" w14:textId="77777777" w:rsidR="00997758" w:rsidRPr="00276644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Vloga je popolna </w:t>
            </w:r>
          </w:p>
        </w:tc>
        <w:tc>
          <w:tcPr>
            <w:tcW w:w="2099" w:type="dxa"/>
            <w:shd w:val="clear" w:color="auto" w:fill="E6E6E6"/>
            <w:vAlign w:val="center"/>
          </w:tcPr>
          <w:p w14:paraId="64C9195F" w14:textId="77777777" w:rsidR="00997758" w:rsidRPr="00161346" w:rsidRDefault="00997758" w:rsidP="00997758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39543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sz w:val="19"/>
                  <w:szCs w:val="19"/>
                  <w:lang w:eastAsia="en-US"/>
                </w:rPr>
                <w:id w:val="-10715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1346">
                  <w:rPr>
                    <w:rFonts w:ascii="Arial" w:eastAsia="MS Gothic" w:hAnsi="Arial" w:cs="Arial" w:hint="eastAsia"/>
                    <w:sz w:val="19"/>
                    <w:szCs w:val="19"/>
                    <w:lang w:eastAsia="en-US"/>
                  </w:rPr>
                  <w:t>☐</w:t>
                </w:r>
              </w:sdtContent>
            </w:sdt>
            <w:r w:rsidRPr="0016134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NE</w:t>
            </w:r>
          </w:p>
        </w:tc>
      </w:tr>
      <w:tr w:rsidR="00997758" w:rsidRPr="00161346" w14:paraId="63A2324E" w14:textId="77777777" w:rsidTr="00D4179B">
        <w:tc>
          <w:tcPr>
            <w:tcW w:w="9039" w:type="dxa"/>
            <w:gridSpan w:val="3"/>
            <w:shd w:val="clear" w:color="auto" w:fill="D9D9D9"/>
          </w:tcPr>
          <w:p w14:paraId="3F20AD39" w14:textId="77777777" w:rsidR="00997758" w:rsidRPr="00276644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Če je odgovor NE, navedite obrazložitev za </w:t>
            </w:r>
            <w:proofErr w:type="spellStart"/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zavržbo</w:t>
            </w:r>
            <w:proofErr w:type="spellEnd"/>
            <w:r w:rsidRPr="00276644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vloge</w:t>
            </w:r>
          </w:p>
        </w:tc>
      </w:tr>
      <w:tr w:rsidR="00997758" w:rsidRPr="00161346" w14:paraId="244033C0" w14:textId="77777777" w:rsidTr="00D4179B">
        <w:trPr>
          <w:trHeight w:val="1168"/>
        </w:trPr>
        <w:tc>
          <w:tcPr>
            <w:tcW w:w="9039" w:type="dxa"/>
            <w:gridSpan w:val="3"/>
          </w:tcPr>
          <w:p w14:paraId="6070C8EE" w14:textId="77777777" w:rsidR="00997758" w:rsidRPr="00294281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29428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Vloga prijavitelja se zavrže, ker ……….</w:t>
            </w:r>
          </w:p>
          <w:p w14:paraId="61D93032" w14:textId="77777777" w:rsidR="00997758" w:rsidRPr="00294281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641AD0EB" w14:textId="77777777" w:rsidR="00997758" w:rsidRPr="00294281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73CDB0A4" w14:textId="77777777" w:rsidR="00997758" w:rsidRPr="00294281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34FE8BA6" w14:textId="77777777" w:rsidR="00997758" w:rsidRPr="00294281" w:rsidRDefault="00997758" w:rsidP="00997758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4E0E1B6D" w14:textId="77777777" w:rsidR="00161346" w:rsidRPr="00161346" w:rsidRDefault="00161346" w:rsidP="00161346">
      <w:pPr>
        <w:rPr>
          <w:rFonts w:ascii="Arial" w:hAnsi="Arial" w:cs="Arial"/>
          <w:i/>
          <w:sz w:val="20"/>
          <w:szCs w:val="20"/>
          <w:lang w:eastAsia="en-US"/>
        </w:rPr>
      </w:pPr>
      <w:bookmarkStart w:id="9" w:name="_Toc138220571"/>
    </w:p>
    <w:p w14:paraId="0E3EF3CD" w14:textId="77777777" w:rsidR="00161346" w:rsidRPr="00161346" w:rsidRDefault="00161346" w:rsidP="00161346">
      <w:pPr>
        <w:rPr>
          <w:rFonts w:ascii="Arial" w:hAnsi="Arial" w:cs="Arial"/>
          <w:i/>
          <w:sz w:val="20"/>
          <w:szCs w:val="20"/>
          <w:lang w:eastAsia="en-US"/>
        </w:rPr>
      </w:pPr>
    </w:p>
    <w:tbl>
      <w:tblPr>
        <w:tblW w:w="918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534"/>
        <w:gridCol w:w="4110"/>
        <w:gridCol w:w="4536"/>
      </w:tblGrid>
      <w:tr w:rsidR="00161346" w:rsidRPr="00161346" w14:paraId="72E9A1BC" w14:textId="77777777" w:rsidTr="00D4179B">
        <w:tc>
          <w:tcPr>
            <w:tcW w:w="534" w:type="dxa"/>
            <w:vAlign w:val="center"/>
          </w:tcPr>
          <w:p w14:paraId="201BB2BA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shd w:val="clear" w:color="auto" w:fill="E0E0E0"/>
          </w:tcPr>
          <w:p w14:paraId="61A44656" w14:textId="6A8459AE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 xml:space="preserve">Ime </w:t>
            </w:r>
            <w:r w:rsidR="002766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 priimek </w:t>
            </w: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člana razpisne komisije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762B36FE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  <w:tr w:rsidR="00161346" w:rsidRPr="00161346" w14:paraId="62C4CD6D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07EEA60E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0" w:type="dxa"/>
          </w:tcPr>
          <w:p w14:paraId="69652B32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936FB46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7D528BA9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5EEAEED7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3309B254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0" w:type="dxa"/>
          </w:tcPr>
          <w:p w14:paraId="160B114B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A31661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289E608E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4243EC02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75D9A457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0" w:type="dxa"/>
          </w:tcPr>
          <w:p w14:paraId="39828F92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CAB88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5C15900B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726ACAF1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42C1E5CA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0" w:type="dxa"/>
          </w:tcPr>
          <w:p w14:paraId="239940CA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574705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344C6927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6082B61F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05F86E39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110" w:type="dxa"/>
          </w:tcPr>
          <w:p w14:paraId="26A93F20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E76DDD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5A6E9CD0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bookmarkEnd w:id="9"/>
    </w:tbl>
    <w:p w14:paraId="7119DE4B" w14:textId="77777777" w:rsidR="00997758" w:rsidRDefault="00997758" w:rsidP="00161346">
      <w:pPr>
        <w:keepNext/>
        <w:spacing w:line="240" w:lineRule="atLeast"/>
        <w:outlineLvl w:val="0"/>
        <w:rPr>
          <w:rFonts w:ascii="Arial" w:hAnsi="Arial" w:cs="Arial"/>
          <w:b/>
          <w:bCs/>
          <w:color w:val="000000"/>
          <w:kern w:val="32"/>
          <w:sz w:val="32"/>
        </w:rPr>
      </w:pPr>
    </w:p>
    <w:p w14:paraId="0FEE1578" w14:textId="77777777" w:rsidR="00997758" w:rsidRPr="00161346" w:rsidRDefault="00997758" w:rsidP="00161346">
      <w:pPr>
        <w:keepNext/>
        <w:spacing w:line="240" w:lineRule="atLeast"/>
        <w:outlineLvl w:val="0"/>
        <w:rPr>
          <w:rFonts w:ascii="Arial" w:hAnsi="Arial" w:cs="Arial"/>
          <w:b/>
          <w:bCs/>
          <w:color w:val="000000"/>
          <w:kern w:val="32"/>
          <w:sz w:val="32"/>
        </w:rPr>
      </w:pPr>
    </w:p>
    <w:p w14:paraId="1B97F0DC" w14:textId="77777777" w:rsidR="00161346" w:rsidRPr="00276644" w:rsidRDefault="00161346" w:rsidP="00161346">
      <w:pPr>
        <w:keepNext/>
        <w:numPr>
          <w:ilvl w:val="0"/>
          <w:numId w:val="41"/>
        </w:numPr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276644">
        <w:rPr>
          <w:rFonts w:ascii="Arial" w:hAnsi="Arial" w:cs="Arial"/>
          <w:b/>
          <w:bCs/>
          <w:kern w:val="32"/>
          <w:sz w:val="22"/>
          <w:szCs w:val="22"/>
        </w:rPr>
        <w:t>STROKOVNO OVREDNOTENJE DOKAZIL O IZPOLNJEVANJU IZBIRNIH MERIL</w:t>
      </w:r>
    </w:p>
    <w:p w14:paraId="2EFFE763" w14:textId="77777777" w:rsidR="00161346" w:rsidRPr="00161346" w:rsidRDefault="00161346" w:rsidP="00161346">
      <w:pPr>
        <w:rPr>
          <w:rFonts w:ascii="Arial" w:hAnsi="Arial"/>
          <w:szCs w:val="20"/>
        </w:rPr>
      </w:pPr>
    </w:p>
    <w:p w14:paraId="2A5C9509" w14:textId="77777777" w:rsid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  <w:r w:rsidRPr="00161346">
        <w:rPr>
          <w:rFonts w:ascii="Arial" w:hAnsi="Arial"/>
          <w:sz w:val="20"/>
          <w:szCs w:val="20"/>
        </w:rPr>
        <w:t>Strokovno ovrednotenje dokazil o izpolnjevanju izbirnih meril kandidatov za določeno specializacijo v okviru posameznega izbirnega postopka opravijo posamezne izbirne komisije, ki strokovno ovrednotijo dokazila o izpolnjevanju izbirnih meril iz 19. člena Pravilnika o vrstah, vsebini, trajanju in poteku specializacij izvajalcev v dejavnosti zdravstvene in babiške nege (Uradni list RS, št. 37/25, 42/25, 73/25 in 93/25), s posameznimi kandidati opravijo osebne razgovore in podajo mnenje o strokovni usposobljenosti ter osebnostni primernosti kandidata za določeno specializacijo.</w:t>
      </w:r>
    </w:p>
    <w:p w14:paraId="0B1D6E57" w14:textId="77777777" w:rsidR="006B691D" w:rsidRPr="00161346" w:rsidRDefault="006B691D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</w:p>
    <w:p w14:paraId="3CCE4C77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  <w:r w:rsidRPr="00161346">
        <w:rPr>
          <w:rFonts w:ascii="Arial" w:hAnsi="Arial"/>
          <w:sz w:val="20"/>
          <w:szCs w:val="20"/>
        </w:rPr>
        <w:t>Dokazila za ocenjevanje izbirnih meril niso obvezna priloga k vlogi in se vloga brez njih ne šteje za nepopolno. V kolikor kandidat vlogi katerega izmed spodaj naštetih dokazil ne bo priložil, bo pri tem izbirnem merilu prejel 0 (nič) točk. Ministrstvo kandidatov ne bo pozivalo na dopolnitev neobveznih dokazil.</w:t>
      </w:r>
    </w:p>
    <w:p w14:paraId="51585509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</w:p>
    <w:p w14:paraId="44C31203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  <w:r w:rsidRPr="00161346">
        <w:rPr>
          <w:rFonts w:ascii="Arial" w:hAnsi="Arial"/>
          <w:sz w:val="20"/>
          <w:szCs w:val="20"/>
        </w:rPr>
        <w:t>Vpisano število točk strokovnega ovrednotenja dokazil o izpolnjevanju izbirnih meril na podlagi Ocenjevalnega lista – strokovno ovrednotenje dokazil o izpolnjevanju izbirnih meril (Priloga 6), ki ga izpolni izbirna komisija.</w:t>
      </w:r>
    </w:p>
    <w:p w14:paraId="0A96CB78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144"/>
        <w:gridCol w:w="1365"/>
      </w:tblGrid>
      <w:tr w:rsidR="00161346" w:rsidRPr="00161346" w14:paraId="2492D18C" w14:textId="77777777" w:rsidTr="00D4179B">
        <w:trPr>
          <w:trHeight w:val="619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14:paraId="56086DEB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lastRenderedPageBreak/>
              <w:t>Merilo</w:t>
            </w:r>
          </w:p>
        </w:tc>
        <w:tc>
          <w:tcPr>
            <w:tcW w:w="6144" w:type="dxa"/>
            <w:tcBorders>
              <w:top w:val="single" w:sz="12" w:space="0" w:color="auto"/>
            </w:tcBorders>
            <w:shd w:val="clear" w:color="auto" w:fill="FFFF99"/>
          </w:tcPr>
          <w:p w14:paraId="1C6DBA79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Merila za izbor kandidatov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</w:tcPr>
          <w:p w14:paraId="38976F3A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Število točk</w:t>
            </w:r>
          </w:p>
        </w:tc>
      </w:tr>
      <w:tr w:rsidR="00161346" w:rsidRPr="00161346" w14:paraId="57796909" w14:textId="77777777" w:rsidTr="00D4179B">
        <w:trPr>
          <w:trHeight w:val="170"/>
        </w:trPr>
        <w:tc>
          <w:tcPr>
            <w:tcW w:w="1546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14:paraId="2F7DBAA8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4" w:type="dxa"/>
            <w:shd w:val="clear" w:color="auto" w:fill="E0E0E0"/>
            <w:vAlign w:val="center"/>
          </w:tcPr>
          <w:p w14:paraId="056E8DDC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Merila za ocenjevanje kandidatov za specializacijo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14:paraId="7D44E7B1" w14:textId="77777777" w:rsidR="00161346" w:rsidRPr="00161346" w:rsidRDefault="00161346" w:rsidP="00161346">
            <w:pPr>
              <w:spacing w:before="221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346" w:rsidRPr="00161346" w14:paraId="3EAB77FD" w14:textId="77777777" w:rsidTr="00D4179B">
        <w:trPr>
          <w:trHeight w:val="352"/>
        </w:trPr>
        <w:tc>
          <w:tcPr>
            <w:tcW w:w="1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BF624C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342AEA42" w14:textId="77777777" w:rsidR="00161346" w:rsidRPr="00161346" w:rsidRDefault="00161346" w:rsidP="00161346">
            <w:pPr>
              <w:widowControl w:val="0"/>
              <w:tabs>
                <w:tab w:val="left" w:pos="31"/>
              </w:tabs>
              <w:autoSpaceDE w:val="0"/>
              <w:autoSpaceDN w:val="0"/>
              <w:spacing w:before="4" w:line="244" w:lineRule="auto"/>
              <w:ind w:left="31" w:right="-1446" w:hanging="1287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  <w:p w14:paraId="6D69A7FC" w14:textId="77777777" w:rsidR="00161346" w:rsidRPr="00161346" w:rsidRDefault="00161346" w:rsidP="00161346">
            <w:pPr>
              <w:widowControl w:val="0"/>
              <w:tabs>
                <w:tab w:val="left" w:pos="31"/>
              </w:tabs>
              <w:autoSpaceDE w:val="0"/>
              <w:autoSpaceDN w:val="0"/>
              <w:spacing w:before="4" w:line="244" w:lineRule="auto"/>
              <w:ind w:left="31" w:right="-1446" w:hanging="1287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>Mnenje izbirne komisije na podlagi osebnega razgovora s</w:t>
            </w:r>
          </w:p>
          <w:p w14:paraId="095E6FBA" w14:textId="77777777" w:rsidR="00161346" w:rsidRPr="00161346" w:rsidRDefault="00161346" w:rsidP="00161346">
            <w:pPr>
              <w:widowControl w:val="0"/>
              <w:tabs>
                <w:tab w:val="left" w:pos="427"/>
              </w:tabs>
              <w:autoSpaceDE w:val="0"/>
              <w:autoSpaceDN w:val="0"/>
              <w:spacing w:before="4" w:line="244" w:lineRule="auto"/>
              <w:ind w:left="-122" w:right="-1446" w:hanging="1276"/>
              <w:jc w:val="center"/>
              <w:rPr>
                <w:rFonts w:ascii="Arial" w:eastAsia="Microsoft Sans Serif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bCs/>
                <w:sz w:val="20"/>
                <w:szCs w:val="20"/>
                <w:lang w:eastAsia="en-US"/>
              </w:rPr>
              <w:t>kandidatom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F0EBBF" w14:textId="77777777" w:rsidR="00161346" w:rsidRPr="00161346" w:rsidRDefault="00161346" w:rsidP="00161346">
            <w:pPr>
              <w:tabs>
                <w:tab w:val="left" w:pos="403"/>
                <w:tab w:val="center" w:pos="5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90A233" w14:textId="77777777" w:rsidR="00161346" w:rsidRPr="00161346" w:rsidRDefault="00161346" w:rsidP="0016134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____/15</w:t>
            </w:r>
          </w:p>
        </w:tc>
      </w:tr>
      <w:tr w:rsidR="00161346" w:rsidRPr="00161346" w14:paraId="3765CA9B" w14:textId="77777777" w:rsidTr="00D4179B">
        <w:trPr>
          <w:trHeight w:val="204"/>
        </w:trPr>
        <w:tc>
          <w:tcPr>
            <w:tcW w:w="1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26E93E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16CEE28B" w14:textId="77777777" w:rsidR="00161346" w:rsidRPr="00161346" w:rsidRDefault="00161346" w:rsidP="00161346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  <w:p w14:paraId="19D59B02" w14:textId="77777777" w:rsidR="00161346" w:rsidRPr="00161346" w:rsidRDefault="00161346" w:rsidP="00161346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>Kandidatovi dosedanji strokovni dosežki</w:t>
            </w:r>
          </w:p>
          <w:p w14:paraId="32A84B28" w14:textId="77777777" w:rsidR="00161346" w:rsidRPr="00161346" w:rsidRDefault="00161346" w:rsidP="00161346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58168B" w14:textId="77777777" w:rsidR="00161346" w:rsidRPr="00161346" w:rsidRDefault="00161346" w:rsidP="00161346">
            <w:pPr>
              <w:spacing w:before="22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____/35</w:t>
            </w:r>
          </w:p>
        </w:tc>
      </w:tr>
      <w:tr w:rsidR="00161346" w:rsidRPr="00161346" w14:paraId="469A3DF4" w14:textId="77777777" w:rsidTr="00D4179B">
        <w:trPr>
          <w:trHeight w:val="268"/>
        </w:trPr>
        <w:tc>
          <w:tcPr>
            <w:tcW w:w="1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1A7CBD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2E305619" w14:textId="77777777" w:rsidR="00161346" w:rsidRPr="00161346" w:rsidRDefault="00161346" w:rsidP="00161346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0F63C517" w14:textId="77777777" w:rsidR="00161346" w:rsidRPr="00161346" w:rsidRDefault="00161346" w:rsidP="00161346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Povprečna ocena dodiplomskega študija</w:t>
            </w:r>
          </w:p>
          <w:p w14:paraId="018CCC31" w14:textId="77777777" w:rsidR="00161346" w:rsidRPr="00161346" w:rsidRDefault="00161346" w:rsidP="00161346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821632" w14:textId="77777777" w:rsidR="00161346" w:rsidRPr="00161346" w:rsidRDefault="00161346" w:rsidP="00161346">
            <w:pPr>
              <w:spacing w:before="22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____/15</w:t>
            </w:r>
          </w:p>
        </w:tc>
      </w:tr>
      <w:tr w:rsidR="00161346" w:rsidRPr="00161346" w14:paraId="39F1B635" w14:textId="77777777" w:rsidTr="00D4179B">
        <w:trPr>
          <w:trHeight w:val="639"/>
        </w:trPr>
        <w:tc>
          <w:tcPr>
            <w:tcW w:w="154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78B0D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Č</w:t>
            </w:r>
          </w:p>
        </w:tc>
        <w:tc>
          <w:tcPr>
            <w:tcW w:w="6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E45F2" w14:textId="77777777" w:rsidR="00161346" w:rsidRPr="00161346" w:rsidRDefault="00161346" w:rsidP="00161346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35BE0EAF" w14:textId="77777777" w:rsidR="00161346" w:rsidRPr="00161346" w:rsidRDefault="00161346" w:rsidP="00161346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Delovne izkušnje na področju specializacije, za katero se kandidat prijavi, pridobljene po podeljeni licenci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462B23" w14:textId="77777777" w:rsidR="00161346" w:rsidRPr="00161346" w:rsidRDefault="00161346" w:rsidP="00161346">
            <w:pPr>
              <w:spacing w:before="2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___/25</w:t>
            </w:r>
          </w:p>
        </w:tc>
      </w:tr>
      <w:tr w:rsidR="00161346" w:rsidRPr="00161346" w14:paraId="3E427726" w14:textId="77777777" w:rsidTr="00D4179B">
        <w:trPr>
          <w:trHeight w:val="300"/>
        </w:trPr>
        <w:tc>
          <w:tcPr>
            <w:tcW w:w="769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8E7D697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00F56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SKUPNO ŠTEVILO TOČK</w:t>
            </w:r>
          </w:p>
          <w:p w14:paraId="05F91DBA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F626FC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___/90</w:t>
            </w:r>
          </w:p>
        </w:tc>
      </w:tr>
    </w:tbl>
    <w:p w14:paraId="16E1D256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</w:p>
    <w:p w14:paraId="704EE570" w14:textId="77777777" w:rsidR="00161346" w:rsidRPr="00276644" w:rsidRDefault="00161346" w:rsidP="00161346">
      <w:pPr>
        <w:keepNext/>
        <w:numPr>
          <w:ilvl w:val="0"/>
          <w:numId w:val="41"/>
        </w:numPr>
        <w:spacing w:before="240" w:after="60" w:line="260" w:lineRule="atLeast"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276644">
        <w:rPr>
          <w:rFonts w:ascii="Arial" w:hAnsi="Arial" w:cs="Arial"/>
          <w:b/>
          <w:bCs/>
          <w:kern w:val="32"/>
          <w:sz w:val="22"/>
          <w:szCs w:val="22"/>
        </w:rPr>
        <w:t>MERILO ZA OCENJEVANJE PRIJAVITELJEV</w:t>
      </w:r>
    </w:p>
    <w:p w14:paraId="1DC4DC5F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Cs w:val="20"/>
        </w:rPr>
      </w:pPr>
    </w:p>
    <w:p w14:paraId="2446E488" w14:textId="55B214DB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  <w:r w:rsidRPr="00161346">
        <w:rPr>
          <w:rFonts w:ascii="Arial" w:hAnsi="Arial"/>
          <w:sz w:val="20"/>
          <w:szCs w:val="20"/>
        </w:rPr>
        <w:t>Merilo prednosti iz drugega odstavka 7. člena Pravilnika o vrstah, vsebini, trajanju in poteku specializacij izvajalcev v dejavnosti zdravstvene in babiške nege (Uradni list RS, št. 37/25, 42/25, 73/25 in 93/25), ki ga dobi posamezen izvajalec zdravstvene dejavnosti (10 dodatnih točk).</w:t>
      </w:r>
      <w:r w:rsidR="006B691D">
        <w:rPr>
          <w:rFonts w:ascii="Arial" w:hAnsi="Arial"/>
          <w:sz w:val="20"/>
          <w:szCs w:val="20"/>
        </w:rPr>
        <w:t xml:space="preserve"> Izvajalci, ki imajo merilo prednosti in prejmejo 10 dodatnih točk, so navedeni v 7. točki javnega razpisa. </w:t>
      </w:r>
    </w:p>
    <w:p w14:paraId="4EB9FBD7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6145"/>
        <w:gridCol w:w="1365"/>
      </w:tblGrid>
      <w:tr w:rsidR="006B691D" w:rsidRPr="00276644" w14:paraId="67920AA0" w14:textId="77777777" w:rsidTr="00CE27D5">
        <w:trPr>
          <w:trHeight w:val="592"/>
        </w:trPr>
        <w:tc>
          <w:tcPr>
            <w:tcW w:w="1397" w:type="dxa"/>
            <w:tcBorders>
              <w:left w:val="single" w:sz="12" w:space="0" w:color="auto"/>
            </w:tcBorders>
            <w:shd w:val="clear" w:color="auto" w:fill="B6DDE8"/>
            <w:vAlign w:val="center"/>
          </w:tcPr>
          <w:p w14:paraId="7DF14D14" w14:textId="2E26A8B8" w:rsidR="006B691D" w:rsidRPr="00276644" w:rsidRDefault="006B691D" w:rsidP="00276644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644">
              <w:rPr>
                <w:rFonts w:ascii="Arial" w:hAnsi="Arial" w:cs="Arial"/>
                <w:b/>
                <w:sz w:val="20"/>
                <w:szCs w:val="20"/>
              </w:rPr>
              <w:t>Merilo</w:t>
            </w:r>
          </w:p>
        </w:tc>
        <w:tc>
          <w:tcPr>
            <w:tcW w:w="6165" w:type="dxa"/>
            <w:shd w:val="clear" w:color="auto" w:fill="B6DDE8"/>
            <w:vAlign w:val="center"/>
          </w:tcPr>
          <w:p w14:paraId="2D270668" w14:textId="77777777" w:rsidR="006B691D" w:rsidRPr="00276644" w:rsidRDefault="006B691D" w:rsidP="00276644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644">
              <w:rPr>
                <w:rFonts w:ascii="Arial" w:hAnsi="Arial" w:cs="Arial"/>
                <w:b/>
                <w:sz w:val="20"/>
                <w:szCs w:val="20"/>
              </w:rPr>
              <w:t>Merila za ocenjevanje prijaviteljev (izvajalcev zdravstvene dejavnosti)</w:t>
            </w:r>
          </w:p>
        </w:tc>
        <w:tc>
          <w:tcPr>
            <w:tcW w:w="1367" w:type="dxa"/>
            <w:tcBorders>
              <w:right w:val="single" w:sz="12" w:space="0" w:color="auto"/>
            </w:tcBorders>
            <w:shd w:val="clear" w:color="auto" w:fill="B6DDE8"/>
            <w:vAlign w:val="center"/>
          </w:tcPr>
          <w:p w14:paraId="4D2D8D49" w14:textId="6D29079F" w:rsidR="006B691D" w:rsidRPr="00276644" w:rsidRDefault="006B691D" w:rsidP="00276644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6644">
              <w:rPr>
                <w:rFonts w:ascii="Arial" w:hAnsi="Arial" w:cs="Arial"/>
                <w:b/>
                <w:sz w:val="20"/>
                <w:szCs w:val="20"/>
              </w:rPr>
              <w:t>Število točk</w:t>
            </w:r>
          </w:p>
        </w:tc>
      </w:tr>
      <w:tr w:rsidR="006B691D" w:rsidRPr="006E5DA9" w14:paraId="1D78EB37" w14:textId="77777777" w:rsidTr="00CE27D5">
        <w:trPr>
          <w:trHeight w:val="468"/>
        </w:trPr>
        <w:tc>
          <w:tcPr>
            <w:tcW w:w="1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E858C" w14:textId="77777777" w:rsidR="006B691D" w:rsidRPr="006E5DA9" w:rsidRDefault="006B691D" w:rsidP="00CE27D5">
            <w:pPr>
              <w:pStyle w:val="Telobesedila"/>
              <w:spacing w:before="221"/>
              <w:jc w:val="center"/>
              <w:rPr>
                <w:rFonts w:ascii="Arial" w:hAnsi="Arial" w:cs="Arial"/>
                <w:b/>
              </w:rPr>
            </w:pPr>
            <w:r w:rsidRPr="006E5DA9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616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463B82" w14:textId="77777777" w:rsidR="006B691D" w:rsidRDefault="006B691D" w:rsidP="00CE27D5">
            <w:pPr>
              <w:pStyle w:val="Telobesedila"/>
              <w:jc w:val="center"/>
              <w:rPr>
                <w:rFonts w:ascii="Arial" w:hAnsi="Arial" w:cs="Arial"/>
                <w:b/>
                <w:bCs/>
              </w:rPr>
            </w:pPr>
          </w:p>
          <w:p w14:paraId="43659011" w14:textId="77777777" w:rsidR="006B691D" w:rsidRPr="006E5DA9" w:rsidRDefault="006B691D" w:rsidP="00CE27D5">
            <w:pPr>
              <w:pStyle w:val="Telobesedila"/>
              <w:jc w:val="center"/>
              <w:rPr>
                <w:rFonts w:ascii="Arial" w:hAnsi="Arial" w:cs="Arial"/>
                <w:b/>
                <w:bCs/>
              </w:rPr>
            </w:pPr>
            <w:r w:rsidRPr="006E5DA9">
              <w:rPr>
                <w:rFonts w:ascii="Arial" w:hAnsi="Arial" w:cs="Arial"/>
                <w:b/>
                <w:bCs/>
              </w:rPr>
              <w:t xml:space="preserve">Merilo prednosti </w:t>
            </w:r>
          </w:p>
        </w:tc>
        <w:tc>
          <w:tcPr>
            <w:tcW w:w="13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4AB9A" w14:textId="77777777" w:rsidR="006B691D" w:rsidRPr="006E5DA9" w:rsidRDefault="006B691D" w:rsidP="00CE2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47FB1B" w14:textId="296CB78F" w:rsidR="006B691D" w:rsidRPr="00276644" w:rsidRDefault="006B691D" w:rsidP="00CE27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91D">
              <w:rPr>
                <w:rFonts w:ascii="Arial" w:hAnsi="Arial" w:cs="Arial"/>
                <w:b/>
                <w:bCs/>
                <w:sz w:val="20"/>
                <w:szCs w:val="20"/>
              </w:rPr>
              <w:t>____/10</w:t>
            </w:r>
          </w:p>
        </w:tc>
      </w:tr>
    </w:tbl>
    <w:p w14:paraId="0CEFE6A9" w14:textId="77777777" w:rsidR="00161346" w:rsidRPr="00161346" w:rsidRDefault="00161346" w:rsidP="00161346">
      <w:pPr>
        <w:spacing w:line="260" w:lineRule="atLeast"/>
        <w:jc w:val="both"/>
        <w:rPr>
          <w:rFonts w:ascii="Arial" w:hAnsi="Arial"/>
          <w:szCs w:val="20"/>
        </w:rPr>
      </w:pPr>
    </w:p>
    <w:p w14:paraId="6A709B50" w14:textId="77777777" w:rsidR="00161346" w:rsidRPr="00276644" w:rsidRDefault="00161346" w:rsidP="00161346">
      <w:pPr>
        <w:keepNext/>
        <w:numPr>
          <w:ilvl w:val="0"/>
          <w:numId w:val="41"/>
        </w:numPr>
        <w:spacing w:before="240" w:after="60" w:line="260" w:lineRule="atLeast"/>
        <w:jc w:val="both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276644">
        <w:rPr>
          <w:rFonts w:ascii="Arial" w:hAnsi="Arial" w:cs="Arial"/>
          <w:b/>
          <w:bCs/>
          <w:kern w:val="32"/>
          <w:sz w:val="22"/>
          <w:szCs w:val="22"/>
        </w:rPr>
        <w:t>KONČNI REZULTATI</w:t>
      </w:r>
    </w:p>
    <w:p w14:paraId="7D03358F" w14:textId="77777777" w:rsidR="00161346" w:rsidRPr="00161346" w:rsidRDefault="00161346" w:rsidP="00161346">
      <w:pPr>
        <w:rPr>
          <w:rFonts w:ascii="Arial" w:hAnsi="Arial" w:cs="Arial"/>
          <w:szCs w:val="20"/>
          <w:lang w:eastAsia="en-US"/>
        </w:rPr>
      </w:pP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3686"/>
        <w:gridCol w:w="5562"/>
      </w:tblGrid>
      <w:tr w:rsidR="00161346" w:rsidRPr="00161346" w14:paraId="7F8ECB6F" w14:textId="77777777" w:rsidTr="00D4179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7F2AA58F" w14:textId="498BD223" w:rsidR="00161346" w:rsidRPr="00161346" w:rsidRDefault="006B691D" w:rsidP="00161346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lt-LT"/>
              </w:rPr>
              <w:t>Formalna</w:t>
            </w:r>
            <w:r w:rsidRPr="00161346">
              <w:rPr>
                <w:rFonts w:ascii="Arial" w:hAnsi="Arial" w:cs="Arial"/>
                <w:b/>
                <w:sz w:val="20"/>
                <w:szCs w:val="22"/>
                <w:lang w:eastAsia="lt-L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2"/>
                <w:lang w:eastAsia="lt-LT"/>
              </w:rPr>
              <w:t>popolnost vloge</w:t>
            </w:r>
          </w:p>
        </w:tc>
        <w:tc>
          <w:tcPr>
            <w:tcW w:w="556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21E4D78" w14:textId="77777777" w:rsidR="00161346" w:rsidRPr="00161346" w:rsidRDefault="00997758" w:rsidP="00161346">
            <w:pPr>
              <w:ind w:left="-108" w:firstLine="108"/>
              <w:jc w:val="center"/>
              <w:rPr>
                <w:rFonts w:ascii="Arial" w:hAnsi="Arial" w:cs="Arial"/>
                <w:color w:val="333333"/>
                <w:sz w:val="20"/>
                <w:szCs w:val="22"/>
                <w:lang w:eastAsia="lt-LT"/>
              </w:rPr>
            </w:pP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  <w:lang w:val="en-GB" w:eastAsia="lt-LT"/>
                </w:rPr>
                <w:id w:val="-113617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346" w:rsidRPr="00161346">
                  <w:rPr>
                    <w:rFonts w:ascii="Arial" w:eastAsia="MS Gothic" w:hAnsi="Arial" w:cs="Arial" w:hint="eastAsia"/>
                    <w:b/>
                    <w:sz w:val="19"/>
                    <w:szCs w:val="19"/>
                    <w:lang w:val="en-GB" w:eastAsia="lt-LT"/>
                  </w:rPr>
                  <w:t>☐</w:t>
                </w:r>
              </w:sdtContent>
            </w:sdt>
            <w:r w:rsidR="00161346" w:rsidRPr="00161346">
              <w:rPr>
                <w:rFonts w:ascii="Arial" w:hAnsi="Arial" w:cs="Arial"/>
                <w:sz w:val="20"/>
                <w:szCs w:val="22"/>
                <w:lang w:val="en-GB" w:eastAsia="lt-LT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  <w:lang w:val="en-GB" w:eastAsia="lt-LT"/>
                </w:rPr>
                <w:id w:val="93641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346" w:rsidRPr="00161346">
                  <w:rPr>
                    <w:rFonts w:ascii="Arial" w:eastAsia="MS Gothic" w:hAnsi="Arial" w:cs="Arial" w:hint="eastAsia"/>
                    <w:b/>
                    <w:sz w:val="19"/>
                    <w:szCs w:val="19"/>
                    <w:lang w:val="en-GB" w:eastAsia="lt-LT"/>
                  </w:rPr>
                  <w:t>☐</w:t>
                </w:r>
              </w:sdtContent>
            </w:sdt>
            <w:r w:rsidR="00161346" w:rsidRPr="00161346">
              <w:rPr>
                <w:rFonts w:ascii="Arial" w:hAnsi="Arial" w:cs="Arial"/>
                <w:sz w:val="20"/>
                <w:szCs w:val="22"/>
                <w:lang w:val="en-GB" w:eastAsia="lt-LT"/>
              </w:rPr>
              <w:t xml:space="preserve"> NE</w:t>
            </w:r>
          </w:p>
        </w:tc>
      </w:tr>
      <w:tr w:rsidR="006B691D" w:rsidRPr="00161346" w14:paraId="4463E0C3" w14:textId="77777777" w:rsidTr="00D4179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03CBCC3A" w14:textId="4C749B2D" w:rsidR="006B691D" w:rsidRPr="00161346" w:rsidDel="006B691D" w:rsidRDefault="006B691D" w:rsidP="00161346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eastAsia="lt-LT"/>
              </w:rPr>
              <w:t>Izpolnjevanje pogojev za kandidiranje na razpisu</w:t>
            </w:r>
          </w:p>
        </w:tc>
        <w:tc>
          <w:tcPr>
            <w:tcW w:w="556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C66875D" w14:textId="3026F04E" w:rsidR="006B691D" w:rsidRPr="00276644" w:rsidRDefault="00997758" w:rsidP="00161346">
            <w:pPr>
              <w:ind w:left="-108" w:firstLine="108"/>
              <w:jc w:val="center"/>
              <w:rPr>
                <w:rFonts w:ascii="Arial" w:eastAsia="MS Gothic" w:hAnsi="Arial" w:cs="Arial"/>
                <w:b/>
                <w:sz w:val="19"/>
                <w:szCs w:val="19"/>
                <w:lang w:eastAsia="lt-LT"/>
              </w:rPr>
            </w:pP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  <w:lang w:val="en-GB" w:eastAsia="lt-LT"/>
                </w:rPr>
                <w:id w:val="110283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1D" w:rsidRPr="00161346">
                  <w:rPr>
                    <w:rFonts w:ascii="Arial" w:eastAsia="MS Gothic" w:hAnsi="Arial" w:cs="Arial" w:hint="eastAsia"/>
                    <w:b/>
                    <w:sz w:val="19"/>
                    <w:szCs w:val="19"/>
                    <w:lang w:val="en-GB" w:eastAsia="lt-LT"/>
                  </w:rPr>
                  <w:t>☐</w:t>
                </w:r>
              </w:sdtContent>
            </w:sdt>
            <w:r w:rsidR="006B691D" w:rsidRPr="00161346">
              <w:rPr>
                <w:rFonts w:ascii="Arial" w:hAnsi="Arial" w:cs="Arial"/>
                <w:sz w:val="20"/>
                <w:szCs w:val="22"/>
                <w:lang w:val="en-GB" w:eastAsia="lt-LT"/>
              </w:rPr>
              <w:t xml:space="preserve"> DA       </w:t>
            </w:r>
            <w:sdt>
              <w:sdtPr>
                <w:rPr>
                  <w:rFonts w:ascii="Arial" w:eastAsia="MS Gothic" w:hAnsi="Arial" w:cs="Arial"/>
                  <w:b/>
                  <w:sz w:val="19"/>
                  <w:szCs w:val="19"/>
                  <w:lang w:val="en-GB" w:eastAsia="lt-LT"/>
                </w:rPr>
                <w:id w:val="6840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91D" w:rsidRPr="00161346">
                  <w:rPr>
                    <w:rFonts w:ascii="Arial" w:eastAsia="MS Gothic" w:hAnsi="Arial" w:cs="Arial" w:hint="eastAsia"/>
                    <w:b/>
                    <w:sz w:val="19"/>
                    <w:szCs w:val="19"/>
                    <w:lang w:val="en-GB" w:eastAsia="lt-LT"/>
                  </w:rPr>
                  <w:t>☐</w:t>
                </w:r>
              </w:sdtContent>
            </w:sdt>
            <w:r w:rsidR="006B691D" w:rsidRPr="00161346">
              <w:rPr>
                <w:rFonts w:ascii="Arial" w:hAnsi="Arial" w:cs="Arial"/>
                <w:sz w:val="20"/>
                <w:szCs w:val="22"/>
                <w:lang w:val="en-GB" w:eastAsia="lt-LT"/>
              </w:rPr>
              <w:t xml:space="preserve"> NE</w:t>
            </w:r>
          </w:p>
        </w:tc>
      </w:tr>
      <w:tr w:rsidR="00161346" w:rsidRPr="00161346" w14:paraId="3AD43366" w14:textId="77777777" w:rsidTr="00D4179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241F4F2C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sz w:val="20"/>
                <w:szCs w:val="22"/>
                <w:lang w:eastAsia="lt-LT"/>
              </w:rPr>
              <w:t>Strokovno ovrednotenje dokazil o izpolnjevanju izbirnih meril</w:t>
            </w:r>
          </w:p>
        </w:tc>
        <w:tc>
          <w:tcPr>
            <w:tcW w:w="556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02D098C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2"/>
                <w:lang w:eastAsia="lt-LT"/>
              </w:rPr>
              <w:t>Število točk: ____/90</w:t>
            </w:r>
          </w:p>
        </w:tc>
      </w:tr>
      <w:tr w:rsidR="00161346" w:rsidRPr="00161346" w14:paraId="2E2E09A6" w14:textId="77777777" w:rsidTr="00D4179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79C4AD56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sz w:val="20"/>
                <w:szCs w:val="22"/>
                <w:lang w:eastAsia="lt-LT"/>
              </w:rPr>
              <w:t>Merilo za oceno prijaviteljev</w:t>
            </w:r>
          </w:p>
        </w:tc>
        <w:tc>
          <w:tcPr>
            <w:tcW w:w="556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93AC1EB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bCs/>
                <w:color w:val="808080"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2"/>
                <w:lang w:eastAsia="lt-LT"/>
              </w:rPr>
              <w:t>Število točk: ____/10</w:t>
            </w:r>
          </w:p>
        </w:tc>
      </w:tr>
      <w:tr w:rsidR="00161346" w:rsidRPr="00161346" w14:paraId="26376FB5" w14:textId="77777777" w:rsidTr="00D4179B">
        <w:trPr>
          <w:trHeight w:val="5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99"/>
            <w:vAlign w:val="center"/>
          </w:tcPr>
          <w:p w14:paraId="3734DE67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sz w:val="20"/>
                <w:szCs w:val="22"/>
                <w:lang w:eastAsia="lt-LT"/>
              </w:rPr>
              <w:t>Končni rezultat</w:t>
            </w:r>
          </w:p>
        </w:tc>
        <w:tc>
          <w:tcPr>
            <w:tcW w:w="556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E0E0E0"/>
            <w:vAlign w:val="center"/>
          </w:tcPr>
          <w:p w14:paraId="0244D8A2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color w:val="999999"/>
                <w:sz w:val="20"/>
                <w:szCs w:val="22"/>
                <w:lang w:eastAsia="lt-LT"/>
              </w:rPr>
            </w:pPr>
            <w:r w:rsidRPr="00161346">
              <w:rPr>
                <w:rFonts w:ascii="Arial" w:hAnsi="Arial" w:cs="Arial"/>
                <w:b/>
                <w:sz w:val="20"/>
                <w:szCs w:val="22"/>
                <w:lang w:eastAsia="lt-LT"/>
              </w:rPr>
              <w:t>Skupno število točk: ____/100</w:t>
            </w:r>
          </w:p>
        </w:tc>
      </w:tr>
    </w:tbl>
    <w:p w14:paraId="37C536B8" w14:textId="77777777" w:rsidR="00161346" w:rsidRDefault="00161346" w:rsidP="00161346">
      <w:pPr>
        <w:rPr>
          <w:rFonts w:ascii="Arial" w:hAnsi="Arial" w:cs="Arial"/>
          <w:szCs w:val="20"/>
          <w:lang w:eastAsia="en-US"/>
        </w:rPr>
      </w:pPr>
    </w:p>
    <w:p w14:paraId="7B09DB7C" w14:textId="77777777" w:rsidR="00B52455" w:rsidRDefault="00B52455" w:rsidP="00161346">
      <w:pPr>
        <w:rPr>
          <w:rFonts w:ascii="Arial" w:hAnsi="Arial" w:cs="Arial"/>
          <w:szCs w:val="20"/>
          <w:lang w:eastAsia="en-US"/>
        </w:rPr>
      </w:pPr>
    </w:p>
    <w:p w14:paraId="6C0DFD83" w14:textId="77777777" w:rsidR="00B52455" w:rsidRPr="00161346" w:rsidRDefault="00B52455" w:rsidP="00161346">
      <w:pPr>
        <w:rPr>
          <w:rFonts w:ascii="Arial" w:hAnsi="Arial" w:cs="Arial"/>
          <w:szCs w:val="20"/>
          <w:lang w:eastAsia="en-US"/>
        </w:rPr>
      </w:pPr>
    </w:p>
    <w:tbl>
      <w:tblPr>
        <w:tblW w:w="918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534"/>
        <w:gridCol w:w="4110"/>
        <w:gridCol w:w="4536"/>
      </w:tblGrid>
      <w:tr w:rsidR="00161346" w:rsidRPr="00161346" w14:paraId="0E47854C" w14:textId="77777777" w:rsidTr="00D4179B">
        <w:tc>
          <w:tcPr>
            <w:tcW w:w="534" w:type="dxa"/>
            <w:vAlign w:val="center"/>
          </w:tcPr>
          <w:p w14:paraId="23D0F1A9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shd w:val="clear" w:color="auto" w:fill="E0E0E0"/>
          </w:tcPr>
          <w:p w14:paraId="21D39871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Ime člana razpisne komisije</w:t>
            </w:r>
          </w:p>
        </w:tc>
        <w:tc>
          <w:tcPr>
            <w:tcW w:w="4536" w:type="dxa"/>
            <w:shd w:val="clear" w:color="auto" w:fill="E6E6E6"/>
            <w:vAlign w:val="center"/>
          </w:tcPr>
          <w:p w14:paraId="4D8BFBCB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  <w:tr w:rsidR="00161346" w:rsidRPr="00161346" w14:paraId="74295428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68D17352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0" w:type="dxa"/>
          </w:tcPr>
          <w:p w14:paraId="4642124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C38FBF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3C6E7272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2A1296D7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708E6D14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0" w:type="dxa"/>
          </w:tcPr>
          <w:p w14:paraId="22FB7D7F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50A33E6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1375D25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490F6D99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26318408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0" w:type="dxa"/>
          </w:tcPr>
          <w:p w14:paraId="54A2FD26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BD67745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3DAA4B16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5FB82208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6FEC61EB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10" w:type="dxa"/>
          </w:tcPr>
          <w:p w14:paraId="5A755E52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3B043A2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7C1F8181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195C9402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35FE6399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110" w:type="dxa"/>
          </w:tcPr>
          <w:p w14:paraId="7B3FC47D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861DC6E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3D524CE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FA6C7A7" w14:textId="77777777" w:rsidR="00161346" w:rsidRPr="00161346" w:rsidRDefault="00161346" w:rsidP="00161346">
      <w:pPr>
        <w:rPr>
          <w:rFonts w:ascii="Arial" w:hAnsi="Arial" w:cs="Arial"/>
          <w:szCs w:val="20"/>
          <w:lang w:eastAsia="en-US"/>
        </w:rPr>
      </w:pPr>
    </w:p>
    <w:p w14:paraId="0C460A9E" w14:textId="77777777" w:rsidR="00161346" w:rsidRPr="00161346" w:rsidRDefault="00161346" w:rsidP="00161346">
      <w:pPr>
        <w:rPr>
          <w:rFonts w:ascii="Arial" w:hAnsi="Arial" w:cs="Arial"/>
          <w:szCs w:val="20"/>
          <w:lang w:eastAsia="en-US"/>
        </w:rPr>
      </w:pPr>
    </w:p>
    <w:p w14:paraId="761204AB" w14:textId="77777777" w:rsidR="00161346" w:rsidRPr="00161346" w:rsidRDefault="00161346" w:rsidP="00161346">
      <w:pPr>
        <w:rPr>
          <w:rFonts w:ascii="Arial" w:hAnsi="Arial" w:cs="Arial"/>
          <w:szCs w:val="20"/>
          <w:lang w:eastAsia="en-US"/>
        </w:rPr>
      </w:pPr>
    </w:p>
    <w:p w14:paraId="5614F94F" w14:textId="77777777" w:rsidR="00161346" w:rsidRDefault="00161346" w:rsidP="00843BF1">
      <w:pPr>
        <w:tabs>
          <w:tab w:val="left" w:pos="7830"/>
        </w:tabs>
      </w:pPr>
    </w:p>
    <w:sectPr w:rsidR="001613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260C" w14:textId="77777777" w:rsidR="00161346" w:rsidRDefault="00161346" w:rsidP="00EF71FE">
      <w:r>
        <w:separator/>
      </w:r>
    </w:p>
  </w:endnote>
  <w:endnote w:type="continuationSeparator" w:id="0">
    <w:p w14:paraId="7A3EC4AC" w14:textId="77777777" w:rsidR="00161346" w:rsidRDefault="00161346" w:rsidP="00EF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087317"/>
      <w:docPartObj>
        <w:docPartGallery w:val="Page Numbers (Bottom of Page)"/>
        <w:docPartUnique/>
      </w:docPartObj>
    </w:sdtPr>
    <w:sdtEndPr/>
    <w:sdtContent>
      <w:p w14:paraId="51B4F83A" w14:textId="77777777" w:rsidR="00883CC5" w:rsidRDefault="00883C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3A1A3" w14:textId="77777777" w:rsidR="00883CC5" w:rsidRDefault="00883C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CBC2" w14:textId="77777777" w:rsidR="00161346" w:rsidRDefault="00161346" w:rsidP="00EF71FE">
      <w:r>
        <w:separator/>
      </w:r>
    </w:p>
  </w:footnote>
  <w:footnote w:type="continuationSeparator" w:id="0">
    <w:p w14:paraId="7FDBF81A" w14:textId="77777777" w:rsidR="00161346" w:rsidRDefault="00161346" w:rsidP="00EF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D0CD" w14:textId="77777777" w:rsidR="00EF71FE" w:rsidRDefault="00EF71FE" w:rsidP="00EF71FE">
    <w:pPr>
      <w:pStyle w:val="Glava"/>
      <w:tabs>
        <w:tab w:val="left" w:pos="5112"/>
      </w:tabs>
      <w:rPr>
        <w:rFonts w:ascii="Arial" w:hAnsi="Arial" w:cs="Arial"/>
        <w:b/>
        <w:smallCaps/>
        <w:noProof/>
      </w:rPr>
    </w:pPr>
    <w:bookmarkStart w:id="10" w:name="_Hlk147216719"/>
    <w:r>
      <w:rPr>
        <w:noProof/>
      </w:rPr>
      <w:drawing>
        <wp:anchor distT="0" distB="0" distL="114300" distR="114300" simplePos="0" relativeHeight="251659264" behindDoc="1" locked="0" layoutInCell="1" allowOverlap="1" wp14:anchorId="4E17F5D3" wp14:editId="083E8E66">
          <wp:simplePos x="0" y="0"/>
          <wp:positionH relativeFrom="page">
            <wp:posOffset>215265</wp:posOffset>
          </wp:positionH>
          <wp:positionV relativeFrom="topMargin">
            <wp:posOffset>38735</wp:posOffset>
          </wp:positionV>
          <wp:extent cx="2266950" cy="97218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0" r="35866"/>
                  <a:stretch/>
                </pic:blipFill>
                <pic:spPr bwMode="auto">
                  <a:xfrm>
                    <a:off x="0" y="0"/>
                    <a:ext cx="226695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 w:rsidR="00B81CD5">
      <w:t xml:space="preserve">                      </w:t>
    </w:r>
    <w:r>
      <w:t xml:space="preserve">  </w:t>
    </w:r>
    <w:r w:rsidRPr="00004C04">
      <w:rPr>
        <w:rFonts w:ascii="Republika" w:hAnsi="Republika"/>
        <w:noProof/>
      </w:rPr>
      <w:drawing>
        <wp:inline distT="0" distB="0" distL="0" distR="0" wp14:anchorId="62E9A45D" wp14:editId="38535E4D">
          <wp:extent cx="768350" cy="426861"/>
          <wp:effectExtent l="0" t="0" r="0" b="0"/>
          <wp:docPr id="12" name="Slika 12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99" cy="43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CD5">
      <w:rPr>
        <w:rFonts w:ascii="Arial" w:hAnsi="Arial" w:cs="Arial"/>
        <w:b/>
        <w:smallCaps/>
        <w:noProof/>
      </w:rPr>
      <w:t xml:space="preserve">   </w:t>
    </w:r>
    <w:r w:rsidR="00B81CD5" w:rsidRPr="0001680D">
      <w:rPr>
        <w:rFonts w:ascii="Arial" w:hAnsi="Arial" w:cs="Arial"/>
        <w:b/>
        <w:smallCaps/>
        <w:noProof/>
      </w:rPr>
      <w:drawing>
        <wp:inline distT="0" distB="0" distL="0" distR="0" wp14:anchorId="715573A1" wp14:editId="7641E883">
          <wp:extent cx="1968500" cy="514263"/>
          <wp:effectExtent l="0" t="0" r="0" b="635"/>
          <wp:docPr id="1" name="Slika 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94"/>
                  <a:stretch/>
                </pic:blipFill>
                <pic:spPr bwMode="auto">
                  <a:xfrm>
                    <a:off x="0" y="0"/>
                    <a:ext cx="1981670" cy="517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1304CA" w14:textId="77777777" w:rsidR="00A06F14" w:rsidRPr="008F3500" w:rsidRDefault="00A06F14" w:rsidP="00EF71FE">
    <w:pPr>
      <w:pStyle w:val="Glava"/>
      <w:tabs>
        <w:tab w:val="left" w:pos="5112"/>
      </w:tabs>
    </w:pPr>
  </w:p>
  <w:bookmarkEnd w:id="10"/>
  <w:p w14:paraId="01AB9BB1" w14:textId="77777777" w:rsidR="00EF71FE" w:rsidRDefault="00EF71F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7CD"/>
    <w:multiLevelType w:val="hybridMultilevel"/>
    <w:tmpl w:val="EAA2C5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312D"/>
    <w:multiLevelType w:val="hybridMultilevel"/>
    <w:tmpl w:val="6DA6F366"/>
    <w:lvl w:ilvl="0" w:tplc="53AE979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1730CEB2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  <w:strike w:val="0"/>
        <w:lang w:val="sl-SI" w:eastAsia="en-US" w:bidi="ar-SA"/>
      </w:rPr>
    </w:lvl>
    <w:lvl w:ilvl="2" w:tplc="0648749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D550DC06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85CBFE0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702A58CC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1DFEDD16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446C66F2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D7628A04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8652D2D"/>
    <w:multiLevelType w:val="hybridMultilevel"/>
    <w:tmpl w:val="BA7220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773F0"/>
    <w:multiLevelType w:val="hybridMultilevel"/>
    <w:tmpl w:val="105019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5B64"/>
    <w:multiLevelType w:val="hybridMultilevel"/>
    <w:tmpl w:val="C8B09C06"/>
    <w:lvl w:ilvl="0" w:tplc="402E86A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908"/>
    <w:multiLevelType w:val="hybridMultilevel"/>
    <w:tmpl w:val="74C41878"/>
    <w:lvl w:ilvl="0" w:tplc="04240001">
      <w:start w:val="1"/>
      <w:numFmt w:val="bullet"/>
      <w:lvlText w:val=""/>
      <w:lvlJc w:val="left"/>
      <w:pPr>
        <w:ind w:left="1063" w:hanging="70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41DB"/>
    <w:multiLevelType w:val="hybridMultilevel"/>
    <w:tmpl w:val="76A4EE2C"/>
    <w:lvl w:ilvl="0" w:tplc="EFFE8D9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154EE"/>
    <w:multiLevelType w:val="multilevel"/>
    <w:tmpl w:val="DF681DF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4193289"/>
    <w:multiLevelType w:val="hybridMultilevel"/>
    <w:tmpl w:val="4CC4520A"/>
    <w:lvl w:ilvl="0" w:tplc="8DE40CB2">
      <w:start w:val="1"/>
      <w:numFmt w:val="decimal"/>
      <w:lvlText w:val="%1."/>
      <w:lvlJc w:val="left"/>
      <w:pPr>
        <w:ind w:left="1063" w:hanging="703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7A6F"/>
    <w:multiLevelType w:val="hybridMultilevel"/>
    <w:tmpl w:val="B434D8B4"/>
    <w:lvl w:ilvl="0" w:tplc="3D4AA5F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EFFE8D9E">
      <w:numFmt w:val="bullet"/>
      <w:lvlText w:val="–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4D70A7"/>
    <w:multiLevelType w:val="hybridMultilevel"/>
    <w:tmpl w:val="E79A7D92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2AD0"/>
    <w:multiLevelType w:val="hybridMultilevel"/>
    <w:tmpl w:val="785A9502"/>
    <w:lvl w:ilvl="0" w:tplc="EB524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11AF7"/>
    <w:multiLevelType w:val="hybridMultilevel"/>
    <w:tmpl w:val="88B2BB76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A4AD1"/>
    <w:multiLevelType w:val="hybridMultilevel"/>
    <w:tmpl w:val="6DEEDC76"/>
    <w:lvl w:ilvl="0" w:tplc="D5E416E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1730CEB2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  <w:strike w:val="0"/>
        <w:lang w:val="sl-SI" w:eastAsia="en-US" w:bidi="ar-SA"/>
      </w:rPr>
    </w:lvl>
    <w:lvl w:ilvl="2" w:tplc="9590594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E3DAB2C0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05D4D61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88E426A0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3FE6DF2E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913EA38C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DB669B84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14" w15:restartNumberingAfterBreak="0">
    <w:nsid w:val="27EC371C"/>
    <w:multiLevelType w:val="hybridMultilevel"/>
    <w:tmpl w:val="C026F084"/>
    <w:lvl w:ilvl="0" w:tplc="266C777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6C71"/>
    <w:multiLevelType w:val="hybridMultilevel"/>
    <w:tmpl w:val="146E3F4C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FFF0C48"/>
    <w:multiLevelType w:val="hybridMultilevel"/>
    <w:tmpl w:val="DA9C2618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F4C65"/>
    <w:multiLevelType w:val="hybridMultilevel"/>
    <w:tmpl w:val="F69EC652"/>
    <w:lvl w:ilvl="0" w:tplc="352EB536"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7C09F3"/>
    <w:multiLevelType w:val="hybridMultilevel"/>
    <w:tmpl w:val="0CB25508"/>
    <w:lvl w:ilvl="0" w:tplc="04240011">
      <w:start w:val="1"/>
      <w:numFmt w:val="decimal"/>
      <w:lvlText w:val="%1)"/>
      <w:lvlJc w:val="left"/>
      <w:pPr>
        <w:ind w:left="1063" w:hanging="70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F3560"/>
    <w:multiLevelType w:val="hybridMultilevel"/>
    <w:tmpl w:val="CD20C14C"/>
    <w:lvl w:ilvl="0" w:tplc="EB5240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F627AA"/>
    <w:multiLevelType w:val="hybridMultilevel"/>
    <w:tmpl w:val="C2802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85559"/>
    <w:multiLevelType w:val="hybridMultilevel"/>
    <w:tmpl w:val="FC5CFB96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F72B9"/>
    <w:multiLevelType w:val="hybridMultilevel"/>
    <w:tmpl w:val="D2F4958E"/>
    <w:lvl w:ilvl="0" w:tplc="E8940E14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89E0C3B2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1474F812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911A27E2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92C04BDC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89560AFC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C034307A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BA01E76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05200D0A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3" w15:restartNumberingAfterBreak="0">
    <w:nsid w:val="46810F58"/>
    <w:multiLevelType w:val="hybridMultilevel"/>
    <w:tmpl w:val="8A6CE47C"/>
    <w:lvl w:ilvl="0" w:tplc="D4AC69D8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E6C3C"/>
    <w:multiLevelType w:val="hybridMultilevel"/>
    <w:tmpl w:val="F3361562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14566"/>
    <w:multiLevelType w:val="hybridMultilevel"/>
    <w:tmpl w:val="C1682DE0"/>
    <w:lvl w:ilvl="0" w:tplc="509E37CC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E37CF"/>
    <w:multiLevelType w:val="hybridMultilevel"/>
    <w:tmpl w:val="5C9A19DC"/>
    <w:lvl w:ilvl="0" w:tplc="53AE9798">
      <w:numFmt w:val="bullet"/>
      <w:lvlText w:val="-"/>
      <w:lvlJc w:val="left"/>
      <w:pPr>
        <w:ind w:left="119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F97F8F"/>
    <w:multiLevelType w:val="hybridMultilevel"/>
    <w:tmpl w:val="3B22D18A"/>
    <w:lvl w:ilvl="0" w:tplc="45427562">
      <w:start w:val="1"/>
      <w:numFmt w:val="bullet"/>
      <w:lvlText w:val="­"/>
      <w:lvlJc w:val="left"/>
      <w:pPr>
        <w:ind w:left="1063" w:hanging="703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7E25"/>
    <w:multiLevelType w:val="hybridMultilevel"/>
    <w:tmpl w:val="91166C3A"/>
    <w:lvl w:ilvl="0" w:tplc="53AE979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252A3202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0648749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D550DC06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85CBFE0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702A58CC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1DFEDD16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446C66F2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D7628A04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29" w15:restartNumberingAfterBreak="0">
    <w:nsid w:val="633A6EE7"/>
    <w:multiLevelType w:val="hybridMultilevel"/>
    <w:tmpl w:val="E34C8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F20FE"/>
    <w:multiLevelType w:val="hybridMultilevel"/>
    <w:tmpl w:val="F5902C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numFmt w:val="bullet"/>
      <w:lvlText w:val="–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DB799F"/>
    <w:multiLevelType w:val="hybridMultilevel"/>
    <w:tmpl w:val="446A1DB4"/>
    <w:lvl w:ilvl="0" w:tplc="0424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25122B"/>
    <w:multiLevelType w:val="hybridMultilevel"/>
    <w:tmpl w:val="3078B97A"/>
    <w:lvl w:ilvl="0" w:tplc="5C688E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36D80"/>
    <w:multiLevelType w:val="hybridMultilevel"/>
    <w:tmpl w:val="0FCC5174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25855"/>
    <w:multiLevelType w:val="hybridMultilevel"/>
    <w:tmpl w:val="FFEA755E"/>
    <w:lvl w:ilvl="0" w:tplc="0FD23E1C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4"/>
        <w:szCs w:val="24"/>
        <w:lang w:val="sl-SI" w:eastAsia="en-US" w:bidi="ar-SA"/>
      </w:rPr>
    </w:lvl>
    <w:lvl w:ilvl="1" w:tplc="28A211B4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 w:tplc="A0D6E494">
      <w:numFmt w:val="bullet"/>
      <w:lvlText w:val="•"/>
      <w:lvlJc w:val="left"/>
      <w:pPr>
        <w:ind w:left="2533" w:hanging="360"/>
      </w:pPr>
      <w:rPr>
        <w:rFonts w:hint="default"/>
        <w:lang w:val="sl-SI" w:eastAsia="en-US" w:bidi="ar-SA"/>
      </w:rPr>
    </w:lvl>
    <w:lvl w:ilvl="3" w:tplc="9B941308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 w:tplc="8F0ADC04">
      <w:numFmt w:val="bullet"/>
      <w:lvlText w:val="•"/>
      <w:lvlJc w:val="left"/>
      <w:pPr>
        <w:ind w:left="4226" w:hanging="360"/>
      </w:pPr>
      <w:rPr>
        <w:rFonts w:hint="default"/>
        <w:lang w:val="sl-SI" w:eastAsia="en-US" w:bidi="ar-SA"/>
      </w:rPr>
    </w:lvl>
    <w:lvl w:ilvl="5" w:tplc="2EEEE9BA">
      <w:numFmt w:val="bullet"/>
      <w:lvlText w:val="•"/>
      <w:lvlJc w:val="left"/>
      <w:pPr>
        <w:ind w:left="5073" w:hanging="360"/>
      </w:pPr>
      <w:rPr>
        <w:rFonts w:hint="default"/>
        <w:lang w:val="sl-SI" w:eastAsia="en-US" w:bidi="ar-SA"/>
      </w:rPr>
    </w:lvl>
    <w:lvl w:ilvl="6" w:tplc="23AC02A8">
      <w:numFmt w:val="bullet"/>
      <w:lvlText w:val="•"/>
      <w:lvlJc w:val="left"/>
      <w:pPr>
        <w:ind w:left="5919" w:hanging="360"/>
      </w:pPr>
      <w:rPr>
        <w:rFonts w:hint="default"/>
        <w:lang w:val="sl-SI" w:eastAsia="en-US" w:bidi="ar-SA"/>
      </w:rPr>
    </w:lvl>
    <w:lvl w:ilvl="7" w:tplc="237A4294">
      <w:numFmt w:val="bullet"/>
      <w:lvlText w:val="•"/>
      <w:lvlJc w:val="left"/>
      <w:pPr>
        <w:ind w:left="6766" w:hanging="360"/>
      </w:pPr>
      <w:rPr>
        <w:rFonts w:hint="default"/>
        <w:lang w:val="sl-SI" w:eastAsia="en-US" w:bidi="ar-SA"/>
      </w:rPr>
    </w:lvl>
    <w:lvl w:ilvl="8" w:tplc="A57E4024">
      <w:numFmt w:val="bullet"/>
      <w:lvlText w:val="•"/>
      <w:lvlJc w:val="left"/>
      <w:pPr>
        <w:ind w:left="7613" w:hanging="360"/>
      </w:pPr>
      <w:rPr>
        <w:rFonts w:hint="default"/>
        <w:lang w:val="sl-SI" w:eastAsia="en-US" w:bidi="ar-SA"/>
      </w:rPr>
    </w:lvl>
  </w:abstractNum>
  <w:abstractNum w:abstractNumId="35" w15:restartNumberingAfterBreak="0">
    <w:nsid w:val="75713F27"/>
    <w:multiLevelType w:val="hybridMultilevel"/>
    <w:tmpl w:val="D9BC902A"/>
    <w:lvl w:ilvl="0" w:tplc="EB524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42220"/>
    <w:multiLevelType w:val="hybridMultilevel"/>
    <w:tmpl w:val="A190B6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57321"/>
    <w:multiLevelType w:val="hybridMultilevel"/>
    <w:tmpl w:val="38EC30D2"/>
    <w:lvl w:ilvl="0" w:tplc="EFFE8D9E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6266E"/>
    <w:multiLevelType w:val="hybridMultilevel"/>
    <w:tmpl w:val="C99AA846"/>
    <w:lvl w:ilvl="0" w:tplc="EFFE8D9E"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EFFE8D9E">
      <w:numFmt w:val="bullet"/>
      <w:lvlText w:val="–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973AA8"/>
    <w:multiLevelType w:val="hybridMultilevel"/>
    <w:tmpl w:val="E9924E08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640183375">
    <w:abstractNumId w:val="11"/>
  </w:num>
  <w:num w:numId="2" w16cid:durableId="1100636545">
    <w:abstractNumId w:val="9"/>
  </w:num>
  <w:num w:numId="3" w16cid:durableId="1794640362">
    <w:abstractNumId w:val="17"/>
  </w:num>
  <w:num w:numId="4" w16cid:durableId="2104108203">
    <w:abstractNumId w:val="31"/>
  </w:num>
  <w:num w:numId="5" w16cid:durableId="1968704782">
    <w:abstractNumId w:val="25"/>
  </w:num>
  <w:num w:numId="6" w16cid:durableId="1998653689">
    <w:abstractNumId w:val="23"/>
  </w:num>
  <w:num w:numId="7" w16cid:durableId="1471094325">
    <w:abstractNumId w:val="32"/>
  </w:num>
  <w:num w:numId="8" w16cid:durableId="1071193075">
    <w:abstractNumId w:val="28"/>
  </w:num>
  <w:num w:numId="9" w16cid:durableId="1556814316">
    <w:abstractNumId w:val="13"/>
  </w:num>
  <w:num w:numId="10" w16cid:durableId="711154083">
    <w:abstractNumId w:val="34"/>
  </w:num>
  <w:num w:numId="11" w16cid:durableId="68819182">
    <w:abstractNumId w:val="1"/>
  </w:num>
  <w:num w:numId="12" w16cid:durableId="442963840">
    <w:abstractNumId w:val="22"/>
  </w:num>
  <w:num w:numId="13" w16cid:durableId="1079862987">
    <w:abstractNumId w:val="4"/>
  </w:num>
  <w:num w:numId="14" w16cid:durableId="235668796">
    <w:abstractNumId w:val="0"/>
  </w:num>
  <w:num w:numId="15" w16cid:durableId="1194491221">
    <w:abstractNumId w:val="16"/>
  </w:num>
  <w:num w:numId="16" w16cid:durableId="1891646220">
    <w:abstractNumId w:val="3"/>
  </w:num>
  <w:num w:numId="17" w16cid:durableId="1875802078">
    <w:abstractNumId w:val="8"/>
  </w:num>
  <w:num w:numId="18" w16cid:durableId="1149130349">
    <w:abstractNumId w:val="26"/>
  </w:num>
  <w:num w:numId="19" w16cid:durableId="1754089772">
    <w:abstractNumId w:val="33"/>
  </w:num>
  <w:num w:numId="20" w16cid:durableId="1999261622">
    <w:abstractNumId w:val="19"/>
  </w:num>
  <w:num w:numId="21" w16cid:durableId="1506629497">
    <w:abstractNumId w:val="18"/>
  </w:num>
  <w:num w:numId="22" w16cid:durableId="711349691">
    <w:abstractNumId w:val="5"/>
  </w:num>
  <w:num w:numId="23" w16cid:durableId="1727796385">
    <w:abstractNumId w:val="27"/>
  </w:num>
  <w:num w:numId="24" w16cid:durableId="1637447625">
    <w:abstractNumId w:val="12"/>
  </w:num>
  <w:num w:numId="25" w16cid:durableId="940186316">
    <w:abstractNumId w:val="24"/>
  </w:num>
  <w:num w:numId="26" w16cid:durableId="904072138">
    <w:abstractNumId w:val="2"/>
  </w:num>
  <w:num w:numId="27" w16cid:durableId="1779908077">
    <w:abstractNumId w:val="36"/>
  </w:num>
  <w:num w:numId="28" w16cid:durableId="1366368905">
    <w:abstractNumId w:val="14"/>
  </w:num>
  <w:num w:numId="29" w16cid:durableId="796415416">
    <w:abstractNumId w:val="17"/>
  </w:num>
  <w:num w:numId="30" w16cid:durableId="1173838445">
    <w:abstractNumId w:val="29"/>
  </w:num>
  <w:num w:numId="31" w16cid:durableId="88544256">
    <w:abstractNumId w:val="35"/>
  </w:num>
  <w:num w:numId="32" w16cid:durableId="272792047">
    <w:abstractNumId w:val="15"/>
  </w:num>
  <w:num w:numId="33" w16cid:durableId="1736856300">
    <w:abstractNumId w:val="39"/>
  </w:num>
  <w:num w:numId="34" w16cid:durableId="1415394368">
    <w:abstractNumId w:val="20"/>
  </w:num>
  <w:num w:numId="35" w16cid:durableId="1734304500">
    <w:abstractNumId w:val="30"/>
  </w:num>
  <w:num w:numId="36" w16cid:durableId="12348535">
    <w:abstractNumId w:val="38"/>
  </w:num>
  <w:num w:numId="37" w16cid:durableId="1911890528">
    <w:abstractNumId w:val="37"/>
  </w:num>
  <w:num w:numId="38" w16cid:durableId="575018078">
    <w:abstractNumId w:val="6"/>
  </w:num>
  <w:num w:numId="39" w16cid:durableId="1094597646">
    <w:abstractNumId w:val="10"/>
  </w:num>
  <w:num w:numId="40" w16cid:durableId="1362127964">
    <w:abstractNumId w:val="21"/>
  </w:num>
  <w:num w:numId="41" w16cid:durableId="870532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6"/>
    <w:rsid w:val="000144AD"/>
    <w:rsid w:val="00036F22"/>
    <w:rsid w:val="000611A6"/>
    <w:rsid w:val="000613EF"/>
    <w:rsid w:val="00080378"/>
    <w:rsid w:val="00080CAE"/>
    <w:rsid w:val="00085AC3"/>
    <w:rsid w:val="00094F16"/>
    <w:rsid w:val="00096B6A"/>
    <w:rsid w:val="000A275B"/>
    <w:rsid w:val="000A4FB7"/>
    <w:rsid w:val="000C1497"/>
    <w:rsid w:val="000C2E25"/>
    <w:rsid w:val="000F0E01"/>
    <w:rsid w:val="00100605"/>
    <w:rsid w:val="001025EC"/>
    <w:rsid w:val="0012472A"/>
    <w:rsid w:val="00131245"/>
    <w:rsid w:val="00142D6C"/>
    <w:rsid w:val="001430D5"/>
    <w:rsid w:val="00147784"/>
    <w:rsid w:val="00150292"/>
    <w:rsid w:val="00161346"/>
    <w:rsid w:val="00161E62"/>
    <w:rsid w:val="001769EC"/>
    <w:rsid w:val="00194B69"/>
    <w:rsid w:val="001952C1"/>
    <w:rsid w:val="001A091C"/>
    <w:rsid w:val="001D2B44"/>
    <w:rsid w:val="001D7A7C"/>
    <w:rsid w:val="001E42A2"/>
    <w:rsid w:val="001E6BA9"/>
    <w:rsid w:val="001E7E06"/>
    <w:rsid w:val="002063CA"/>
    <w:rsid w:val="00207878"/>
    <w:rsid w:val="00210D56"/>
    <w:rsid w:val="00226AA6"/>
    <w:rsid w:val="00242FDB"/>
    <w:rsid w:val="002434CC"/>
    <w:rsid w:val="00257CA6"/>
    <w:rsid w:val="00274A6D"/>
    <w:rsid w:val="00276644"/>
    <w:rsid w:val="002806B7"/>
    <w:rsid w:val="00294281"/>
    <w:rsid w:val="0029456A"/>
    <w:rsid w:val="00297470"/>
    <w:rsid w:val="002A220C"/>
    <w:rsid w:val="002A646F"/>
    <w:rsid w:val="002B1416"/>
    <w:rsid w:val="002B251F"/>
    <w:rsid w:val="002B5498"/>
    <w:rsid w:val="002C27B9"/>
    <w:rsid w:val="002D6396"/>
    <w:rsid w:val="002D7829"/>
    <w:rsid w:val="002F22F1"/>
    <w:rsid w:val="002F459A"/>
    <w:rsid w:val="002F45E9"/>
    <w:rsid w:val="003054DB"/>
    <w:rsid w:val="00306CB2"/>
    <w:rsid w:val="00307A19"/>
    <w:rsid w:val="00321BBE"/>
    <w:rsid w:val="003243D2"/>
    <w:rsid w:val="00325B06"/>
    <w:rsid w:val="003360BB"/>
    <w:rsid w:val="0034036C"/>
    <w:rsid w:val="00345C1E"/>
    <w:rsid w:val="0036424E"/>
    <w:rsid w:val="003728EE"/>
    <w:rsid w:val="0037297A"/>
    <w:rsid w:val="00374EB6"/>
    <w:rsid w:val="003777D8"/>
    <w:rsid w:val="0038141F"/>
    <w:rsid w:val="003B4150"/>
    <w:rsid w:val="003B753F"/>
    <w:rsid w:val="003B79B6"/>
    <w:rsid w:val="003C66AF"/>
    <w:rsid w:val="003D33E0"/>
    <w:rsid w:val="003E5058"/>
    <w:rsid w:val="003F2713"/>
    <w:rsid w:val="00404281"/>
    <w:rsid w:val="00405D56"/>
    <w:rsid w:val="00406D14"/>
    <w:rsid w:val="00407345"/>
    <w:rsid w:val="004276C9"/>
    <w:rsid w:val="0043366D"/>
    <w:rsid w:val="00436CFF"/>
    <w:rsid w:val="00441F5C"/>
    <w:rsid w:val="00445027"/>
    <w:rsid w:val="00445126"/>
    <w:rsid w:val="00465DE4"/>
    <w:rsid w:val="0048295A"/>
    <w:rsid w:val="0048708B"/>
    <w:rsid w:val="004915B6"/>
    <w:rsid w:val="0049774D"/>
    <w:rsid w:val="004A4ED0"/>
    <w:rsid w:val="004B01AF"/>
    <w:rsid w:val="004C0394"/>
    <w:rsid w:val="004C2AD3"/>
    <w:rsid w:val="004C639B"/>
    <w:rsid w:val="004C7997"/>
    <w:rsid w:val="004D6782"/>
    <w:rsid w:val="004F46E5"/>
    <w:rsid w:val="00513A22"/>
    <w:rsid w:val="00524BC0"/>
    <w:rsid w:val="00532D55"/>
    <w:rsid w:val="00534D13"/>
    <w:rsid w:val="00543D41"/>
    <w:rsid w:val="0054588D"/>
    <w:rsid w:val="0055029D"/>
    <w:rsid w:val="005572FE"/>
    <w:rsid w:val="00561232"/>
    <w:rsid w:val="00562BD1"/>
    <w:rsid w:val="00571AA6"/>
    <w:rsid w:val="005733AC"/>
    <w:rsid w:val="0057536B"/>
    <w:rsid w:val="00580F37"/>
    <w:rsid w:val="005830B5"/>
    <w:rsid w:val="005833E7"/>
    <w:rsid w:val="005A19D6"/>
    <w:rsid w:val="005B59CE"/>
    <w:rsid w:val="005B6118"/>
    <w:rsid w:val="005C274C"/>
    <w:rsid w:val="005C28BF"/>
    <w:rsid w:val="005C5CC7"/>
    <w:rsid w:val="005C74CA"/>
    <w:rsid w:val="005D093C"/>
    <w:rsid w:val="005D1D21"/>
    <w:rsid w:val="005D29D6"/>
    <w:rsid w:val="005E197F"/>
    <w:rsid w:val="005E5C8C"/>
    <w:rsid w:val="005F1175"/>
    <w:rsid w:val="00600BAE"/>
    <w:rsid w:val="00607BE0"/>
    <w:rsid w:val="00613419"/>
    <w:rsid w:val="00622800"/>
    <w:rsid w:val="0062581B"/>
    <w:rsid w:val="0063555B"/>
    <w:rsid w:val="00655D3A"/>
    <w:rsid w:val="0065637F"/>
    <w:rsid w:val="0068189B"/>
    <w:rsid w:val="006908FA"/>
    <w:rsid w:val="006A3D18"/>
    <w:rsid w:val="006A7881"/>
    <w:rsid w:val="006B55F8"/>
    <w:rsid w:val="006B691D"/>
    <w:rsid w:val="006C4FF9"/>
    <w:rsid w:val="006D0FC4"/>
    <w:rsid w:val="006D36FC"/>
    <w:rsid w:val="006E3BB1"/>
    <w:rsid w:val="006E50EC"/>
    <w:rsid w:val="006F0B73"/>
    <w:rsid w:val="00706983"/>
    <w:rsid w:val="00707ABB"/>
    <w:rsid w:val="00736C2F"/>
    <w:rsid w:val="00755F62"/>
    <w:rsid w:val="00764049"/>
    <w:rsid w:val="007A0C1A"/>
    <w:rsid w:val="007A3F29"/>
    <w:rsid w:val="007A7EC8"/>
    <w:rsid w:val="007B09D2"/>
    <w:rsid w:val="007B1549"/>
    <w:rsid w:val="007B4B1E"/>
    <w:rsid w:val="007B66E1"/>
    <w:rsid w:val="007B68A0"/>
    <w:rsid w:val="007B706A"/>
    <w:rsid w:val="007C3C41"/>
    <w:rsid w:val="007F37C2"/>
    <w:rsid w:val="007F490B"/>
    <w:rsid w:val="00803451"/>
    <w:rsid w:val="008076A1"/>
    <w:rsid w:val="008227CA"/>
    <w:rsid w:val="0082397D"/>
    <w:rsid w:val="008413E7"/>
    <w:rsid w:val="00843BF1"/>
    <w:rsid w:val="00852417"/>
    <w:rsid w:val="00854866"/>
    <w:rsid w:val="0085577B"/>
    <w:rsid w:val="0086695F"/>
    <w:rsid w:val="00867D76"/>
    <w:rsid w:val="00883CC5"/>
    <w:rsid w:val="00884DDD"/>
    <w:rsid w:val="00885C81"/>
    <w:rsid w:val="00890E9F"/>
    <w:rsid w:val="008944EB"/>
    <w:rsid w:val="00894E8D"/>
    <w:rsid w:val="008A257D"/>
    <w:rsid w:val="008A2E61"/>
    <w:rsid w:val="008A7FD6"/>
    <w:rsid w:val="008B4959"/>
    <w:rsid w:val="008C0EF4"/>
    <w:rsid w:val="008C507D"/>
    <w:rsid w:val="009066AE"/>
    <w:rsid w:val="00912C1E"/>
    <w:rsid w:val="0093567E"/>
    <w:rsid w:val="009369C2"/>
    <w:rsid w:val="00941D88"/>
    <w:rsid w:val="00943E6E"/>
    <w:rsid w:val="00946EC2"/>
    <w:rsid w:val="009470EB"/>
    <w:rsid w:val="009476E9"/>
    <w:rsid w:val="009522DF"/>
    <w:rsid w:val="00964BBC"/>
    <w:rsid w:val="009661B8"/>
    <w:rsid w:val="00972C5C"/>
    <w:rsid w:val="00973BB3"/>
    <w:rsid w:val="00982DB2"/>
    <w:rsid w:val="00997758"/>
    <w:rsid w:val="009A0CC4"/>
    <w:rsid w:val="009A0FD9"/>
    <w:rsid w:val="009A10AA"/>
    <w:rsid w:val="009A2EBB"/>
    <w:rsid w:val="009B4514"/>
    <w:rsid w:val="009E32B1"/>
    <w:rsid w:val="009E6E6F"/>
    <w:rsid w:val="009F4371"/>
    <w:rsid w:val="00A01C85"/>
    <w:rsid w:val="00A02E7F"/>
    <w:rsid w:val="00A06F14"/>
    <w:rsid w:val="00A216DF"/>
    <w:rsid w:val="00A236E9"/>
    <w:rsid w:val="00A50C2D"/>
    <w:rsid w:val="00A550FE"/>
    <w:rsid w:val="00A66C81"/>
    <w:rsid w:val="00A6786C"/>
    <w:rsid w:val="00A74BEF"/>
    <w:rsid w:val="00A842E1"/>
    <w:rsid w:val="00A87EFB"/>
    <w:rsid w:val="00A9542B"/>
    <w:rsid w:val="00AA5D02"/>
    <w:rsid w:val="00AB0D9D"/>
    <w:rsid w:val="00AB1345"/>
    <w:rsid w:val="00AC0B76"/>
    <w:rsid w:val="00AC3433"/>
    <w:rsid w:val="00AC783E"/>
    <w:rsid w:val="00AD67CB"/>
    <w:rsid w:val="00AE066F"/>
    <w:rsid w:val="00AE50E9"/>
    <w:rsid w:val="00AE76C7"/>
    <w:rsid w:val="00AF00DF"/>
    <w:rsid w:val="00B07935"/>
    <w:rsid w:val="00B140A1"/>
    <w:rsid w:val="00B21714"/>
    <w:rsid w:val="00B223C6"/>
    <w:rsid w:val="00B32ED6"/>
    <w:rsid w:val="00B50730"/>
    <w:rsid w:val="00B51C55"/>
    <w:rsid w:val="00B52455"/>
    <w:rsid w:val="00B646B7"/>
    <w:rsid w:val="00B65A37"/>
    <w:rsid w:val="00B67151"/>
    <w:rsid w:val="00B73226"/>
    <w:rsid w:val="00B777AA"/>
    <w:rsid w:val="00B81CD5"/>
    <w:rsid w:val="00B9046C"/>
    <w:rsid w:val="00B94984"/>
    <w:rsid w:val="00B9532B"/>
    <w:rsid w:val="00BB1FFD"/>
    <w:rsid w:val="00BD6E51"/>
    <w:rsid w:val="00BD7E35"/>
    <w:rsid w:val="00BE61A2"/>
    <w:rsid w:val="00C005FE"/>
    <w:rsid w:val="00C06C82"/>
    <w:rsid w:val="00C22EFA"/>
    <w:rsid w:val="00C37D82"/>
    <w:rsid w:val="00C40C92"/>
    <w:rsid w:val="00C46A0C"/>
    <w:rsid w:val="00C51D60"/>
    <w:rsid w:val="00C54C88"/>
    <w:rsid w:val="00C67712"/>
    <w:rsid w:val="00C677BA"/>
    <w:rsid w:val="00C723EE"/>
    <w:rsid w:val="00C72DE3"/>
    <w:rsid w:val="00C75A41"/>
    <w:rsid w:val="00C80561"/>
    <w:rsid w:val="00C8087F"/>
    <w:rsid w:val="00C91DBF"/>
    <w:rsid w:val="00CA608C"/>
    <w:rsid w:val="00CB1CB3"/>
    <w:rsid w:val="00CF240A"/>
    <w:rsid w:val="00CF3E40"/>
    <w:rsid w:val="00CF6378"/>
    <w:rsid w:val="00CF6BFE"/>
    <w:rsid w:val="00D0289B"/>
    <w:rsid w:val="00D13897"/>
    <w:rsid w:val="00D1467E"/>
    <w:rsid w:val="00D25A72"/>
    <w:rsid w:val="00D32A28"/>
    <w:rsid w:val="00D421BB"/>
    <w:rsid w:val="00D461B9"/>
    <w:rsid w:val="00D53F0E"/>
    <w:rsid w:val="00D554B7"/>
    <w:rsid w:val="00D67259"/>
    <w:rsid w:val="00D72282"/>
    <w:rsid w:val="00D7358B"/>
    <w:rsid w:val="00D81B6D"/>
    <w:rsid w:val="00D825A9"/>
    <w:rsid w:val="00D92885"/>
    <w:rsid w:val="00D97E00"/>
    <w:rsid w:val="00DB077C"/>
    <w:rsid w:val="00DB1999"/>
    <w:rsid w:val="00DB4204"/>
    <w:rsid w:val="00DC2642"/>
    <w:rsid w:val="00DC61D8"/>
    <w:rsid w:val="00DD37EF"/>
    <w:rsid w:val="00DD5B28"/>
    <w:rsid w:val="00DF1F9B"/>
    <w:rsid w:val="00DF47A2"/>
    <w:rsid w:val="00DF4D71"/>
    <w:rsid w:val="00DF64F1"/>
    <w:rsid w:val="00E03EC5"/>
    <w:rsid w:val="00E05595"/>
    <w:rsid w:val="00E06B1D"/>
    <w:rsid w:val="00E11AA7"/>
    <w:rsid w:val="00E14030"/>
    <w:rsid w:val="00E25AFF"/>
    <w:rsid w:val="00E27143"/>
    <w:rsid w:val="00E57D4A"/>
    <w:rsid w:val="00E71613"/>
    <w:rsid w:val="00E77D94"/>
    <w:rsid w:val="00E91702"/>
    <w:rsid w:val="00E97E06"/>
    <w:rsid w:val="00EA3ADA"/>
    <w:rsid w:val="00EB18B8"/>
    <w:rsid w:val="00EB41F8"/>
    <w:rsid w:val="00EB4A21"/>
    <w:rsid w:val="00EC4F13"/>
    <w:rsid w:val="00EC5519"/>
    <w:rsid w:val="00EC6FF2"/>
    <w:rsid w:val="00EC7A7D"/>
    <w:rsid w:val="00EC7F72"/>
    <w:rsid w:val="00ED245A"/>
    <w:rsid w:val="00EE1C1D"/>
    <w:rsid w:val="00EE3AE6"/>
    <w:rsid w:val="00EF60F0"/>
    <w:rsid w:val="00EF71FE"/>
    <w:rsid w:val="00EF7B14"/>
    <w:rsid w:val="00F10B71"/>
    <w:rsid w:val="00F15C82"/>
    <w:rsid w:val="00F16416"/>
    <w:rsid w:val="00F30CD7"/>
    <w:rsid w:val="00F31648"/>
    <w:rsid w:val="00F4541C"/>
    <w:rsid w:val="00F65DFA"/>
    <w:rsid w:val="00F660E9"/>
    <w:rsid w:val="00F66496"/>
    <w:rsid w:val="00F7451E"/>
    <w:rsid w:val="00F81CB0"/>
    <w:rsid w:val="00F8536E"/>
    <w:rsid w:val="00FA1930"/>
    <w:rsid w:val="00FA70F4"/>
    <w:rsid w:val="00FC4EE0"/>
    <w:rsid w:val="00FD3CB8"/>
    <w:rsid w:val="00FD7A9D"/>
    <w:rsid w:val="00FE06B2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7075"/>
  <w15:docId w15:val="{F3EC2071-154B-464E-9D33-3592C7A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unhideWhenUsed/>
    <w:rsid w:val="00EF71FE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EF71FE"/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EF71F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podpisi">
    <w:name w:val="podpisi"/>
    <w:basedOn w:val="Navaden"/>
    <w:qFormat/>
    <w:rsid w:val="00EF71FE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EF71FE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EF71FE"/>
    <w:rPr>
      <w:color w:val="0563C1" w:themeColor="hyperlink"/>
      <w:u w:val="single"/>
    </w:rPr>
  </w:style>
  <w:style w:type="paragraph" w:styleId="Glava">
    <w:name w:val="header"/>
    <w:aliases w:val="Besedilo"/>
    <w:basedOn w:val="Navaden"/>
    <w:link w:val="GlavaZnak"/>
    <w:unhideWhenUsed/>
    <w:rsid w:val="00EF71F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Besedilo Znak"/>
    <w:basedOn w:val="Privzetapisavaodstavka"/>
    <w:link w:val="Glava"/>
    <w:rsid w:val="00EF71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71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71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34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34C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1E6BA9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13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B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6B691D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B691D"/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Z\Predloge\Office\MZ\MZ_PEK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1BF54D-87D8-49AA-A618-92D91399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MZ_PEKP.dotx</Template>
  <TotalTime>15</TotalTime>
  <Pages>7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Starc</dc:creator>
  <cp:keywords/>
  <dc:description/>
  <cp:lastModifiedBy>MZ</cp:lastModifiedBy>
  <cp:revision>3</cp:revision>
  <cp:lastPrinted>2024-07-16T15:17:00Z</cp:lastPrinted>
  <dcterms:created xsi:type="dcterms:W3CDTF">2026-02-22T18:45:00Z</dcterms:created>
  <dcterms:modified xsi:type="dcterms:W3CDTF">2026-02-24T15:30:00Z</dcterms:modified>
</cp:coreProperties>
</file>