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6070" w14:textId="445E9742" w:rsidR="00AC0D3A" w:rsidRPr="00AF5DAB" w:rsidRDefault="00AC0D3A" w:rsidP="00AC0D3A">
      <w:pPr>
        <w:spacing w:after="0"/>
        <w:jc w:val="both"/>
        <w:rPr>
          <w:rFonts w:ascii="Arial" w:hAnsi="Arial" w:cs="Arial"/>
          <w:b/>
          <w:color w:val="FF0000"/>
          <w:sz w:val="20"/>
          <w:szCs w:val="20"/>
        </w:rPr>
      </w:pPr>
      <w:r w:rsidRPr="00AF5DAB">
        <w:rPr>
          <w:rFonts w:ascii="Arial" w:hAnsi="Arial" w:cs="Arial"/>
          <w:b/>
          <w:color w:val="FF0000"/>
          <w:sz w:val="20"/>
          <w:szCs w:val="20"/>
        </w:rPr>
        <w:t xml:space="preserve">Ministrstvo za zdravje si pridržuje pravico do sprememb priloženega vzorca pogodbe pred podpisom pogodbe. Končna verzija pogodbe bo vsebovala vse pogoje in obveznosti ministrstva ter </w:t>
      </w:r>
      <w:r w:rsidR="00D542FB" w:rsidRPr="00AF5DAB">
        <w:rPr>
          <w:rFonts w:ascii="Arial" w:hAnsi="Arial" w:cs="Arial"/>
          <w:b/>
          <w:color w:val="FF0000"/>
          <w:sz w:val="20"/>
          <w:szCs w:val="20"/>
        </w:rPr>
        <w:t>prijavitelja</w:t>
      </w:r>
      <w:r w:rsidRPr="00AF5DAB">
        <w:rPr>
          <w:rFonts w:ascii="Arial" w:hAnsi="Arial" w:cs="Arial"/>
          <w:b/>
          <w:color w:val="FF0000"/>
          <w:sz w:val="20"/>
          <w:szCs w:val="20"/>
        </w:rPr>
        <w:t xml:space="preserve"> (prejemnika sredstev)</w:t>
      </w:r>
      <w:r w:rsidR="0056542D">
        <w:rPr>
          <w:rFonts w:ascii="Arial" w:hAnsi="Arial" w:cs="Arial"/>
          <w:b/>
          <w:color w:val="FF0000"/>
          <w:sz w:val="20"/>
          <w:szCs w:val="20"/>
        </w:rPr>
        <w:t xml:space="preserve"> in specializanta,</w:t>
      </w:r>
      <w:r w:rsidRPr="00AF5DAB">
        <w:rPr>
          <w:rFonts w:ascii="Arial" w:hAnsi="Arial" w:cs="Arial"/>
          <w:b/>
          <w:color w:val="FF0000"/>
          <w:sz w:val="20"/>
          <w:szCs w:val="20"/>
        </w:rPr>
        <w:t xml:space="preserve"> zavezujoče v okviru slovenske zakonodaje in javnega razpisa.</w:t>
      </w:r>
      <w:r w:rsidR="007F7FB6">
        <w:rPr>
          <w:rFonts w:ascii="Arial" w:hAnsi="Arial" w:cs="Arial"/>
          <w:b/>
          <w:color w:val="FF0000"/>
          <w:sz w:val="20"/>
          <w:szCs w:val="20"/>
        </w:rPr>
        <w:t xml:space="preserve"> Prijavitelj vzorec pogodbe izpolni na označenih mestih (na 1. in 23. strani pogodbe). </w:t>
      </w:r>
    </w:p>
    <w:p w14:paraId="24DEA4B5" w14:textId="77777777" w:rsidR="00AC0D3A" w:rsidRPr="00AF5DAB" w:rsidRDefault="00AC0D3A" w:rsidP="00243663">
      <w:pPr>
        <w:spacing w:after="0"/>
        <w:jc w:val="both"/>
        <w:rPr>
          <w:rFonts w:ascii="Arial" w:hAnsi="Arial" w:cs="Arial"/>
          <w:b/>
          <w:sz w:val="20"/>
          <w:szCs w:val="20"/>
        </w:rPr>
      </w:pPr>
    </w:p>
    <w:p w14:paraId="0F7EEAAE" w14:textId="6721B9CA" w:rsidR="00243663" w:rsidRPr="00AF5DAB" w:rsidRDefault="00243663" w:rsidP="00991C78">
      <w:pPr>
        <w:spacing w:after="0"/>
        <w:jc w:val="both"/>
        <w:rPr>
          <w:rFonts w:ascii="Arial" w:hAnsi="Arial" w:cs="Arial"/>
          <w:sz w:val="20"/>
          <w:szCs w:val="20"/>
        </w:rPr>
      </w:pPr>
      <w:r w:rsidRPr="00AF5DAB">
        <w:rPr>
          <w:rFonts w:ascii="Arial" w:hAnsi="Arial" w:cs="Arial"/>
          <w:b/>
          <w:sz w:val="20"/>
          <w:szCs w:val="20"/>
        </w:rPr>
        <w:t>Republika Slovenija</w:t>
      </w:r>
    </w:p>
    <w:p w14:paraId="30B7AF31" w14:textId="02FF7488" w:rsidR="00243663" w:rsidRPr="00AF5DAB" w:rsidRDefault="00243663" w:rsidP="00991C78">
      <w:pPr>
        <w:spacing w:after="0"/>
        <w:jc w:val="both"/>
        <w:rPr>
          <w:rFonts w:ascii="Arial" w:hAnsi="Arial" w:cs="Arial"/>
          <w:sz w:val="20"/>
          <w:szCs w:val="20"/>
        </w:rPr>
      </w:pPr>
      <w:r w:rsidRPr="00AF5DAB">
        <w:rPr>
          <w:rFonts w:ascii="Arial" w:hAnsi="Arial" w:cs="Arial"/>
          <w:b/>
          <w:bCs/>
          <w:sz w:val="20"/>
          <w:szCs w:val="20"/>
        </w:rPr>
        <w:t>Ministrstvo za zdravje,</w:t>
      </w:r>
      <w:r w:rsidR="00991C78">
        <w:rPr>
          <w:rFonts w:ascii="Arial" w:hAnsi="Arial" w:cs="Arial"/>
          <w:b/>
          <w:bCs/>
          <w:sz w:val="20"/>
          <w:szCs w:val="20"/>
        </w:rPr>
        <w:t xml:space="preserve"> </w:t>
      </w:r>
      <w:r w:rsidRPr="00AF5DAB">
        <w:rPr>
          <w:rFonts w:ascii="Arial" w:hAnsi="Arial" w:cs="Arial"/>
          <w:sz w:val="20"/>
          <w:szCs w:val="20"/>
        </w:rPr>
        <w:t>Štefanova ulica 5, 1000 Ljubljana</w:t>
      </w:r>
      <w:r w:rsidR="0007723A" w:rsidRPr="00AF5DAB">
        <w:rPr>
          <w:rFonts w:ascii="Arial" w:hAnsi="Arial" w:cs="Arial"/>
          <w:sz w:val="20"/>
          <w:szCs w:val="20"/>
        </w:rPr>
        <w:t>,</w:t>
      </w:r>
    </w:p>
    <w:p w14:paraId="11C8BB34" w14:textId="3C5123DF" w:rsidR="00243663" w:rsidRPr="00AF5DAB" w:rsidRDefault="00243663" w:rsidP="00991C78">
      <w:pPr>
        <w:spacing w:after="0"/>
        <w:jc w:val="both"/>
        <w:rPr>
          <w:rFonts w:ascii="Arial" w:hAnsi="Arial" w:cs="Arial"/>
          <w:sz w:val="20"/>
          <w:szCs w:val="20"/>
        </w:rPr>
      </w:pPr>
      <w:r w:rsidRPr="00AF5DAB">
        <w:rPr>
          <w:rFonts w:ascii="Arial" w:hAnsi="Arial" w:cs="Arial"/>
          <w:sz w:val="20"/>
          <w:szCs w:val="20"/>
        </w:rPr>
        <w:t xml:space="preserve">kot posredniško telo, ki ga zastopa </w:t>
      </w:r>
      <w:r w:rsidR="00791857" w:rsidRPr="00AF5DAB">
        <w:rPr>
          <w:rFonts w:ascii="Arial" w:hAnsi="Arial" w:cs="Arial"/>
          <w:sz w:val="20"/>
          <w:szCs w:val="20"/>
        </w:rPr>
        <w:t xml:space="preserve">dr. </w:t>
      </w:r>
      <w:r w:rsidRPr="00AF5DAB">
        <w:rPr>
          <w:rFonts w:ascii="Arial" w:hAnsi="Arial" w:cs="Arial"/>
          <w:sz w:val="20"/>
          <w:szCs w:val="20"/>
        </w:rPr>
        <w:t>Valentina Prevolnik Rupel, ministrica (v nadaljnjem besedilu: ministrstvo)</w:t>
      </w:r>
      <w:r w:rsidR="0007723A" w:rsidRPr="00AF5DAB">
        <w:rPr>
          <w:rFonts w:ascii="Arial" w:hAnsi="Arial" w:cs="Arial"/>
          <w:sz w:val="20"/>
          <w:szCs w:val="20"/>
        </w:rPr>
        <w:t>,</w:t>
      </w:r>
    </w:p>
    <w:p w14:paraId="5CC2698B" w14:textId="1C9966E3" w:rsidR="00243663" w:rsidRPr="00AF5DAB" w:rsidRDefault="0007723A" w:rsidP="00991C78">
      <w:pPr>
        <w:spacing w:after="0"/>
        <w:jc w:val="both"/>
        <w:rPr>
          <w:rFonts w:ascii="Arial" w:hAnsi="Arial" w:cs="Arial"/>
          <w:sz w:val="20"/>
          <w:szCs w:val="20"/>
        </w:rPr>
      </w:pPr>
      <w:r w:rsidRPr="00AF5DAB">
        <w:rPr>
          <w:rFonts w:ascii="Arial" w:hAnsi="Arial" w:cs="Arial"/>
          <w:sz w:val="20"/>
          <w:szCs w:val="20"/>
        </w:rPr>
        <w:t>d</w:t>
      </w:r>
      <w:r w:rsidR="00243663" w:rsidRPr="00AF5DAB">
        <w:rPr>
          <w:rFonts w:ascii="Arial" w:hAnsi="Arial" w:cs="Arial"/>
          <w:sz w:val="20"/>
          <w:szCs w:val="20"/>
        </w:rPr>
        <w:t xml:space="preserve">avčna številka: </w:t>
      </w:r>
      <w:r w:rsidR="00984EC4" w:rsidRPr="00984EC4">
        <w:rPr>
          <w:rFonts w:ascii="Arial" w:hAnsi="Arial" w:cs="Arial"/>
          <w:sz w:val="20"/>
          <w:szCs w:val="20"/>
        </w:rPr>
        <w:t xml:space="preserve">SI </w:t>
      </w:r>
      <w:r w:rsidR="00243663" w:rsidRPr="00AF5DAB">
        <w:rPr>
          <w:rFonts w:ascii="Arial" w:hAnsi="Arial" w:cs="Arial"/>
          <w:sz w:val="20"/>
          <w:szCs w:val="20"/>
        </w:rPr>
        <w:t>96395265</w:t>
      </w:r>
      <w:r w:rsidR="00442D2F" w:rsidRPr="00AF5DAB">
        <w:rPr>
          <w:rFonts w:ascii="Arial" w:hAnsi="Arial" w:cs="Arial"/>
          <w:sz w:val="20"/>
          <w:szCs w:val="20"/>
        </w:rPr>
        <w:t>,</w:t>
      </w:r>
      <w:r w:rsidR="00243663" w:rsidRPr="00AF5DAB">
        <w:rPr>
          <w:rFonts w:ascii="Arial" w:hAnsi="Arial" w:cs="Arial"/>
          <w:sz w:val="20"/>
          <w:szCs w:val="20"/>
        </w:rPr>
        <w:tab/>
      </w:r>
    </w:p>
    <w:p w14:paraId="2957E76B" w14:textId="39CAEB89" w:rsidR="00243663" w:rsidRPr="00AF5DAB" w:rsidRDefault="0007723A" w:rsidP="00991C78">
      <w:pPr>
        <w:spacing w:after="0"/>
        <w:jc w:val="both"/>
        <w:rPr>
          <w:rFonts w:ascii="Arial" w:hAnsi="Arial" w:cs="Arial"/>
          <w:sz w:val="20"/>
          <w:szCs w:val="20"/>
        </w:rPr>
      </w:pPr>
      <w:r w:rsidRPr="00AF5DAB">
        <w:rPr>
          <w:rFonts w:ascii="Arial" w:hAnsi="Arial" w:cs="Arial"/>
          <w:sz w:val="20"/>
          <w:szCs w:val="20"/>
        </w:rPr>
        <w:t>m</w:t>
      </w:r>
      <w:r w:rsidR="00243663" w:rsidRPr="00AF5DAB">
        <w:rPr>
          <w:rFonts w:ascii="Arial" w:hAnsi="Arial" w:cs="Arial"/>
          <w:sz w:val="20"/>
          <w:szCs w:val="20"/>
        </w:rPr>
        <w:t>atična številka: 5030544000</w:t>
      </w:r>
      <w:r w:rsidR="00484F98" w:rsidRPr="00AF5DAB">
        <w:rPr>
          <w:rFonts w:ascii="Arial" w:hAnsi="Arial" w:cs="Arial"/>
          <w:sz w:val="20"/>
          <w:szCs w:val="20"/>
        </w:rPr>
        <w:t>,</w:t>
      </w:r>
      <w:r w:rsidR="00243663" w:rsidRPr="00AF5DAB">
        <w:rPr>
          <w:rFonts w:ascii="Arial" w:hAnsi="Arial" w:cs="Arial"/>
          <w:sz w:val="20"/>
          <w:szCs w:val="20"/>
        </w:rPr>
        <w:tab/>
      </w:r>
    </w:p>
    <w:p w14:paraId="2C55B942" w14:textId="77777777" w:rsidR="00243663" w:rsidRPr="00AF5DAB" w:rsidRDefault="00243663" w:rsidP="00991C78">
      <w:pPr>
        <w:spacing w:after="0"/>
        <w:jc w:val="both"/>
        <w:rPr>
          <w:rFonts w:ascii="Arial" w:hAnsi="Arial" w:cs="Arial"/>
          <w:sz w:val="20"/>
          <w:szCs w:val="20"/>
        </w:rPr>
      </w:pPr>
    </w:p>
    <w:p w14:paraId="6FB0D418" w14:textId="77777777" w:rsidR="00243663" w:rsidRPr="00AF5DAB" w:rsidRDefault="00243663" w:rsidP="00991C78">
      <w:pPr>
        <w:spacing w:after="0"/>
        <w:jc w:val="both"/>
        <w:rPr>
          <w:rFonts w:ascii="Arial" w:hAnsi="Arial" w:cs="Arial"/>
          <w:sz w:val="20"/>
          <w:szCs w:val="20"/>
        </w:rPr>
      </w:pPr>
      <w:r w:rsidRPr="00AF5DAB">
        <w:rPr>
          <w:rFonts w:ascii="Arial" w:hAnsi="Arial" w:cs="Arial"/>
          <w:sz w:val="20"/>
          <w:szCs w:val="20"/>
        </w:rPr>
        <w:t>in</w:t>
      </w:r>
    </w:p>
    <w:p w14:paraId="6DC5829E" w14:textId="77777777" w:rsidR="00243663" w:rsidRPr="00AF5DAB" w:rsidRDefault="00243663" w:rsidP="00991C78">
      <w:pPr>
        <w:spacing w:after="0"/>
        <w:jc w:val="both"/>
        <w:rPr>
          <w:rFonts w:ascii="Arial" w:hAnsi="Arial" w:cs="Arial"/>
          <w:sz w:val="20"/>
          <w:szCs w:val="20"/>
        </w:rPr>
      </w:pPr>
    </w:p>
    <w:p w14:paraId="3D0807B9" w14:textId="4E16EEC2" w:rsidR="00125BAC" w:rsidRPr="00AF5DAB" w:rsidRDefault="0062088F" w:rsidP="00991C78">
      <w:pPr>
        <w:spacing w:after="0"/>
        <w:jc w:val="both"/>
        <w:rPr>
          <w:rFonts w:ascii="Arial" w:hAnsi="Arial" w:cs="Arial"/>
          <w:sz w:val="20"/>
          <w:szCs w:val="20"/>
        </w:rPr>
      </w:pPr>
      <w:r>
        <w:rPr>
          <w:rFonts w:ascii="Arial" w:hAnsi="Arial" w:cs="Arial"/>
          <w:b/>
          <w:bCs/>
          <w:sz w:val="20"/>
          <w:szCs w:val="20"/>
        </w:rPr>
        <w:t>Prijavitelj</w:t>
      </w:r>
      <w:r w:rsidR="00991C78">
        <w:rPr>
          <w:rFonts w:ascii="Arial" w:hAnsi="Arial" w:cs="Arial"/>
          <w:sz w:val="20"/>
          <w:szCs w:val="20"/>
        </w:rPr>
        <w:t xml:space="preserve"> _____________________________________________</w:t>
      </w:r>
      <w:r w:rsidR="000E5AE8">
        <w:rPr>
          <w:rFonts w:ascii="Arial" w:hAnsi="Arial" w:cs="Arial"/>
          <w:sz w:val="20"/>
          <w:szCs w:val="20"/>
        </w:rPr>
        <w:t>,</w:t>
      </w:r>
    </w:p>
    <w:p w14:paraId="02833860" w14:textId="44D85ECB" w:rsidR="00125BAC" w:rsidRPr="00AF5DAB" w:rsidRDefault="00862CBB" w:rsidP="00991C78">
      <w:pPr>
        <w:spacing w:after="0"/>
        <w:jc w:val="both"/>
        <w:rPr>
          <w:rFonts w:ascii="Arial" w:hAnsi="Arial" w:cs="Arial"/>
          <w:sz w:val="20"/>
          <w:szCs w:val="20"/>
        </w:rPr>
      </w:pPr>
      <w:r w:rsidRPr="00AF5DAB">
        <w:rPr>
          <w:rFonts w:ascii="Arial" w:hAnsi="Arial" w:cs="Arial"/>
          <w:sz w:val="20"/>
          <w:szCs w:val="20"/>
        </w:rPr>
        <w:t xml:space="preserve">Naslov </w:t>
      </w:r>
      <w:r w:rsidR="0062088F">
        <w:rPr>
          <w:rFonts w:ascii="Arial" w:hAnsi="Arial" w:cs="Arial"/>
          <w:sz w:val="20"/>
          <w:szCs w:val="20"/>
        </w:rPr>
        <w:t>prijavitelja</w:t>
      </w:r>
      <w:r w:rsidR="00991C78">
        <w:rPr>
          <w:rFonts w:ascii="Arial" w:hAnsi="Arial" w:cs="Arial"/>
          <w:sz w:val="20"/>
          <w:szCs w:val="20"/>
        </w:rPr>
        <w:t xml:space="preserve"> __________________________________________</w:t>
      </w:r>
      <w:r w:rsidR="000E5AE8">
        <w:rPr>
          <w:rFonts w:ascii="Arial" w:hAnsi="Arial" w:cs="Arial"/>
          <w:sz w:val="20"/>
          <w:szCs w:val="20"/>
        </w:rPr>
        <w:t>,</w:t>
      </w:r>
    </w:p>
    <w:p w14:paraId="2BB0A8EC" w14:textId="38E076E5" w:rsidR="00125BAC" w:rsidRPr="00AF5DAB" w:rsidRDefault="00125BAC" w:rsidP="00991C78">
      <w:pPr>
        <w:spacing w:after="0"/>
        <w:jc w:val="both"/>
        <w:rPr>
          <w:rFonts w:ascii="Arial" w:hAnsi="Arial" w:cs="Arial"/>
          <w:sz w:val="20"/>
          <w:szCs w:val="20"/>
        </w:rPr>
      </w:pPr>
      <w:r w:rsidRPr="00AF5DAB">
        <w:rPr>
          <w:rFonts w:ascii="Arial" w:hAnsi="Arial" w:cs="Arial"/>
          <w:sz w:val="20"/>
          <w:szCs w:val="20"/>
        </w:rPr>
        <w:t xml:space="preserve">kot </w:t>
      </w:r>
      <w:r w:rsidR="00D542FB" w:rsidRPr="00AF5DAB">
        <w:rPr>
          <w:rFonts w:ascii="Arial" w:hAnsi="Arial" w:cs="Arial"/>
          <w:sz w:val="20"/>
          <w:szCs w:val="20"/>
        </w:rPr>
        <w:t>prijavitelj</w:t>
      </w:r>
      <w:r w:rsidR="00442D2F" w:rsidRPr="00AF5DAB">
        <w:rPr>
          <w:rFonts w:ascii="Arial" w:hAnsi="Arial" w:cs="Arial"/>
          <w:sz w:val="20"/>
          <w:szCs w:val="20"/>
        </w:rPr>
        <w:t>,</w:t>
      </w:r>
      <w:r w:rsidRPr="00AF5DAB">
        <w:rPr>
          <w:rFonts w:ascii="Arial" w:hAnsi="Arial" w:cs="Arial"/>
          <w:sz w:val="20"/>
          <w:szCs w:val="20"/>
        </w:rPr>
        <w:t xml:space="preserve"> ki </w:t>
      </w:r>
      <w:r w:rsidR="00862CBB" w:rsidRPr="00AF5DAB">
        <w:rPr>
          <w:rFonts w:ascii="Arial" w:hAnsi="Arial" w:cs="Arial"/>
          <w:sz w:val="20"/>
          <w:szCs w:val="20"/>
        </w:rPr>
        <w:t>ga zastopa ______</w:t>
      </w:r>
      <w:r w:rsidR="00991C78">
        <w:rPr>
          <w:rFonts w:ascii="Arial" w:hAnsi="Arial" w:cs="Arial"/>
          <w:sz w:val="20"/>
          <w:szCs w:val="20"/>
        </w:rPr>
        <w:t>_____</w:t>
      </w:r>
      <w:r w:rsidR="00862CBB" w:rsidRPr="00AF5DAB">
        <w:rPr>
          <w:rFonts w:ascii="Arial" w:hAnsi="Arial" w:cs="Arial"/>
          <w:sz w:val="20"/>
          <w:szCs w:val="20"/>
        </w:rPr>
        <w:t xml:space="preserve">_, direktor / direktorica </w:t>
      </w:r>
      <w:r w:rsidRPr="00AF5DAB">
        <w:rPr>
          <w:rFonts w:ascii="Arial" w:hAnsi="Arial" w:cs="Arial"/>
          <w:sz w:val="20"/>
          <w:szCs w:val="20"/>
        </w:rPr>
        <w:t xml:space="preserve">(v nadaljnjem besedilu: </w:t>
      </w:r>
      <w:r w:rsidR="0062088F">
        <w:rPr>
          <w:rFonts w:ascii="Arial" w:hAnsi="Arial" w:cs="Arial"/>
          <w:sz w:val="20"/>
          <w:szCs w:val="20"/>
        </w:rPr>
        <w:t>prijavitelj</w:t>
      </w:r>
      <w:r w:rsidRPr="00AF5DAB">
        <w:rPr>
          <w:rFonts w:ascii="Arial" w:hAnsi="Arial" w:cs="Arial"/>
          <w:sz w:val="20"/>
          <w:szCs w:val="20"/>
        </w:rPr>
        <w:t>)</w:t>
      </w:r>
      <w:r w:rsidR="00442D2F" w:rsidRPr="00AF5DAB">
        <w:rPr>
          <w:rFonts w:ascii="Arial" w:hAnsi="Arial" w:cs="Arial"/>
          <w:sz w:val="20"/>
          <w:szCs w:val="20"/>
        </w:rPr>
        <w:t>,</w:t>
      </w:r>
      <w:r w:rsidRPr="00AF5DAB">
        <w:rPr>
          <w:rFonts w:ascii="Arial" w:hAnsi="Arial" w:cs="Arial"/>
          <w:sz w:val="20"/>
          <w:szCs w:val="20"/>
        </w:rPr>
        <w:t xml:space="preserve"> </w:t>
      </w:r>
    </w:p>
    <w:p w14:paraId="334D1EAE" w14:textId="6D93BC02" w:rsidR="00125BAC" w:rsidRPr="00AF5DAB" w:rsidRDefault="00442D2F" w:rsidP="00991C78">
      <w:pPr>
        <w:spacing w:after="0"/>
        <w:jc w:val="both"/>
        <w:rPr>
          <w:rFonts w:ascii="Arial" w:hAnsi="Arial" w:cs="Arial"/>
          <w:sz w:val="20"/>
          <w:szCs w:val="20"/>
        </w:rPr>
      </w:pPr>
      <w:r w:rsidRPr="00AF5DAB">
        <w:rPr>
          <w:rFonts w:ascii="Arial" w:hAnsi="Arial" w:cs="Arial"/>
          <w:sz w:val="20"/>
          <w:szCs w:val="20"/>
        </w:rPr>
        <w:t>d</w:t>
      </w:r>
      <w:r w:rsidR="00125BAC" w:rsidRPr="00AF5DAB">
        <w:rPr>
          <w:rFonts w:ascii="Arial" w:hAnsi="Arial" w:cs="Arial"/>
          <w:sz w:val="20"/>
          <w:szCs w:val="20"/>
        </w:rPr>
        <w:t xml:space="preserve">avčna številka: </w:t>
      </w:r>
      <w:r w:rsidR="000E5AE8">
        <w:rPr>
          <w:rFonts w:ascii="Arial" w:hAnsi="Arial" w:cs="Arial"/>
          <w:sz w:val="20"/>
          <w:szCs w:val="20"/>
        </w:rPr>
        <w:t>_________________________</w:t>
      </w:r>
      <w:r w:rsidR="000E5AE8" w:rsidRPr="00AF5DAB">
        <w:rPr>
          <w:rFonts w:ascii="Arial" w:hAnsi="Arial" w:cs="Arial"/>
          <w:sz w:val="20"/>
          <w:szCs w:val="20"/>
        </w:rPr>
        <w:t>,</w:t>
      </w:r>
    </w:p>
    <w:p w14:paraId="44D7FB34" w14:textId="1D24BABC" w:rsidR="007B3A6A" w:rsidRPr="00AF5DAB" w:rsidRDefault="00442D2F" w:rsidP="00991C78">
      <w:pPr>
        <w:spacing w:after="0"/>
        <w:jc w:val="both"/>
        <w:rPr>
          <w:rFonts w:ascii="Arial" w:hAnsi="Arial" w:cs="Arial"/>
          <w:sz w:val="20"/>
          <w:szCs w:val="20"/>
        </w:rPr>
      </w:pPr>
      <w:r w:rsidRPr="00AF5DAB">
        <w:rPr>
          <w:rFonts w:ascii="Arial" w:hAnsi="Arial" w:cs="Arial"/>
          <w:sz w:val="20"/>
          <w:szCs w:val="20"/>
        </w:rPr>
        <w:t>m</w:t>
      </w:r>
      <w:r w:rsidR="00125BAC" w:rsidRPr="00AF5DAB">
        <w:rPr>
          <w:rFonts w:ascii="Arial" w:hAnsi="Arial" w:cs="Arial"/>
          <w:sz w:val="20"/>
          <w:szCs w:val="20"/>
        </w:rPr>
        <w:t>atična številka</w:t>
      </w:r>
      <w:r w:rsidR="00882418" w:rsidRPr="00AF5DAB">
        <w:rPr>
          <w:rFonts w:ascii="Arial" w:hAnsi="Arial" w:cs="Arial"/>
          <w:sz w:val="20"/>
          <w:szCs w:val="20"/>
        </w:rPr>
        <w:t xml:space="preserve">: </w:t>
      </w:r>
      <w:r w:rsidR="000E5AE8">
        <w:rPr>
          <w:rFonts w:ascii="Arial" w:hAnsi="Arial" w:cs="Arial"/>
          <w:sz w:val="20"/>
          <w:szCs w:val="20"/>
        </w:rPr>
        <w:t>_________________________</w:t>
      </w:r>
      <w:r w:rsidR="000E5AE8" w:rsidRPr="00AF5DAB">
        <w:rPr>
          <w:rFonts w:ascii="Arial" w:hAnsi="Arial" w:cs="Arial"/>
          <w:sz w:val="20"/>
          <w:szCs w:val="20"/>
        </w:rPr>
        <w:t>,</w:t>
      </w:r>
    </w:p>
    <w:p w14:paraId="4F687C72" w14:textId="0886962D" w:rsidR="00243663" w:rsidRPr="00AF5DAB" w:rsidRDefault="00442D2F" w:rsidP="00991C78">
      <w:pPr>
        <w:spacing w:after="0"/>
        <w:jc w:val="both"/>
        <w:rPr>
          <w:rFonts w:ascii="Arial" w:hAnsi="Arial" w:cs="Arial"/>
          <w:sz w:val="20"/>
          <w:szCs w:val="20"/>
        </w:rPr>
      </w:pPr>
      <w:r w:rsidRPr="00AF5DAB">
        <w:rPr>
          <w:rFonts w:ascii="Arial" w:hAnsi="Arial" w:cs="Arial"/>
          <w:sz w:val="20"/>
          <w:szCs w:val="20"/>
        </w:rPr>
        <w:t>t</w:t>
      </w:r>
      <w:r w:rsidR="00125BAC" w:rsidRPr="00AF5DAB">
        <w:rPr>
          <w:rFonts w:ascii="Arial" w:hAnsi="Arial" w:cs="Arial"/>
          <w:sz w:val="20"/>
          <w:szCs w:val="20"/>
        </w:rPr>
        <w:t>ransakcijski račun:</w:t>
      </w:r>
      <w:r w:rsidR="00FA57BD" w:rsidRPr="00AF5DAB">
        <w:rPr>
          <w:rFonts w:ascii="Arial" w:hAnsi="Arial" w:cs="Arial"/>
          <w:sz w:val="20"/>
          <w:szCs w:val="20"/>
        </w:rPr>
        <w:t xml:space="preserve"> </w:t>
      </w:r>
      <w:r w:rsidR="000E5AE8">
        <w:rPr>
          <w:rFonts w:ascii="Arial" w:hAnsi="Arial" w:cs="Arial"/>
          <w:sz w:val="20"/>
          <w:szCs w:val="20"/>
        </w:rPr>
        <w:t>_________________________</w:t>
      </w:r>
      <w:r w:rsidR="000E5AE8" w:rsidRPr="00AF5DAB">
        <w:rPr>
          <w:rFonts w:ascii="Arial" w:hAnsi="Arial" w:cs="Arial"/>
          <w:sz w:val="20"/>
          <w:szCs w:val="20"/>
        </w:rPr>
        <w:t>,</w:t>
      </w:r>
    </w:p>
    <w:p w14:paraId="13F8497D" w14:textId="77777777" w:rsidR="00CE2E4B" w:rsidRPr="00AF5DAB" w:rsidRDefault="00CE2E4B" w:rsidP="00991C78">
      <w:pPr>
        <w:spacing w:after="0"/>
        <w:jc w:val="both"/>
        <w:rPr>
          <w:rFonts w:ascii="Arial" w:hAnsi="Arial" w:cs="Arial"/>
          <w:sz w:val="20"/>
          <w:szCs w:val="20"/>
        </w:rPr>
      </w:pPr>
    </w:p>
    <w:p w14:paraId="26FD66C4" w14:textId="597B18C9" w:rsidR="00CE2E4B" w:rsidRPr="00AF5DAB" w:rsidRDefault="00CE2E4B" w:rsidP="00991C78">
      <w:pPr>
        <w:spacing w:after="0"/>
        <w:jc w:val="both"/>
        <w:rPr>
          <w:rFonts w:ascii="Arial" w:hAnsi="Arial" w:cs="Arial"/>
          <w:sz w:val="20"/>
          <w:szCs w:val="20"/>
        </w:rPr>
      </w:pPr>
      <w:r w:rsidRPr="00AF5DAB">
        <w:rPr>
          <w:rFonts w:ascii="Arial" w:hAnsi="Arial" w:cs="Arial"/>
          <w:sz w:val="20"/>
          <w:szCs w:val="20"/>
        </w:rPr>
        <w:t>ter</w:t>
      </w:r>
    </w:p>
    <w:p w14:paraId="65DACF60" w14:textId="77777777" w:rsidR="00CE2E4B" w:rsidRPr="00AF5DAB" w:rsidRDefault="00CE2E4B" w:rsidP="00991C78">
      <w:pPr>
        <w:spacing w:after="0"/>
        <w:jc w:val="both"/>
        <w:rPr>
          <w:rFonts w:ascii="Arial" w:hAnsi="Arial" w:cs="Arial"/>
          <w:b/>
          <w:bCs/>
          <w:sz w:val="20"/>
          <w:szCs w:val="20"/>
        </w:rPr>
      </w:pPr>
    </w:p>
    <w:p w14:paraId="76774FEA" w14:textId="48312A63" w:rsidR="00CE2E4B" w:rsidRPr="00AF5DAB" w:rsidRDefault="00CE2E4B" w:rsidP="00991C78">
      <w:pPr>
        <w:spacing w:after="0"/>
        <w:jc w:val="both"/>
        <w:rPr>
          <w:rFonts w:ascii="Arial" w:hAnsi="Arial" w:cs="Arial"/>
          <w:b/>
          <w:bCs/>
          <w:sz w:val="20"/>
          <w:szCs w:val="20"/>
        </w:rPr>
      </w:pPr>
      <w:r w:rsidRPr="00AF5DAB">
        <w:rPr>
          <w:rFonts w:ascii="Arial" w:hAnsi="Arial" w:cs="Arial"/>
          <w:b/>
          <w:bCs/>
          <w:sz w:val="20"/>
          <w:szCs w:val="20"/>
        </w:rPr>
        <w:t>Specializant</w:t>
      </w:r>
      <w:r w:rsidR="00C12F94">
        <w:rPr>
          <w:rFonts w:ascii="Arial" w:hAnsi="Arial" w:cs="Arial"/>
          <w:b/>
          <w:bCs/>
          <w:sz w:val="20"/>
          <w:szCs w:val="20"/>
        </w:rPr>
        <w:t>,</w:t>
      </w:r>
    </w:p>
    <w:p w14:paraId="10E3584D" w14:textId="77777777" w:rsidR="00991C78" w:rsidRDefault="00CE2E4B" w:rsidP="00991C78">
      <w:pPr>
        <w:spacing w:after="0"/>
        <w:jc w:val="both"/>
        <w:rPr>
          <w:rFonts w:ascii="Arial" w:hAnsi="Arial" w:cs="Arial"/>
          <w:sz w:val="20"/>
          <w:szCs w:val="20"/>
        </w:rPr>
      </w:pPr>
      <w:r w:rsidRPr="00AF5DAB">
        <w:rPr>
          <w:rFonts w:ascii="Arial" w:hAnsi="Arial" w:cs="Arial"/>
          <w:sz w:val="20"/>
          <w:szCs w:val="20"/>
        </w:rPr>
        <w:t>Ime in priimek specializanta</w:t>
      </w:r>
      <w:r w:rsidR="00991C78">
        <w:rPr>
          <w:rFonts w:ascii="Arial" w:hAnsi="Arial" w:cs="Arial"/>
          <w:sz w:val="20"/>
          <w:szCs w:val="20"/>
        </w:rPr>
        <w:t xml:space="preserve"> _________________________</w:t>
      </w:r>
      <w:r w:rsidR="007E1FC3" w:rsidRPr="00AF5DAB">
        <w:rPr>
          <w:rFonts w:ascii="Arial" w:hAnsi="Arial" w:cs="Arial"/>
          <w:sz w:val="20"/>
          <w:szCs w:val="20"/>
        </w:rPr>
        <w:t xml:space="preserve">, </w:t>
      </w:r>
      <w:r w:rsidR="00C12F94">
        <w:rPr>
          <w:rFonts w:ascii="Arial" w:hAnsi="Arial" w:cs="Arial"/>
          <w:sz w:val="20"/>
          <w:szCs w:val="20"/>
        </w:rPr>
        <w:t xml:space="preserve"> </w:t>
      </w:r>
    </w:p>
    <w:p w14:paraId="3986DA75" w14:textId="77777777" w:rsidR="00991C78" w:rsidRDefault="00C12F94" w:rsidP="00991C78">
      <w:pPr>
        <w:spacing w:after="0"/>
        <w:jc w:val="both"/>
        <w:rPr>
          <w:rFonts w:ascii="Arial" w:hAnsi="Arial" w:cs="Arial"/>
          <w:sz w:val="20"/>
          <w:szCs w:val="20"/>
        </w:rPr>
      </w:pPr>
      <w:r>
        <w:rPr>
          <w:rFonts w:ascii="Arial" w:hAnsi="Arial" w:cs="Arial"/>
          <w:sz w:val="20"/>
          <w:szCs w:val="20"/>
        </w:rPr>
        <w:t>datum in kraj rojstva</w:t>
      </w:r>
      <w:r w:rsidR="00991C78">
        <w:rPr>
          <w:rFonts w:ascii="Arial" w:hAnsi="Arial" w:cs="Arial"/>
          <w:sz w:val="20"/>
          <w:szCs w:val="20"/>
        </w:rPr>
        <w:t xml:space="preserve"> _______________________________</w:t>
      </w:r>
      <w:r>
        <w:rPr>
          <w:rFonts w:ascii="Arial" w:hAnsi="Arial" w:cs="Arial"/>
          <w:sz w:val="20"/>
          <w:szCs w:val="20"/>
        </w:rPr>
        <w:t xml:space="preserve">, </w:t>
      </w:r>
    </w:p>
    <w:p w14:paraId="11BBA90A" w14:textId="06389BBF" w:rsidR="00CE2E4B" w:rsidRPr="00AF5DAB" w:rsidRDefault="00C12F94" w:rsidP="00991C78">
      <w:pPr>
        <w:spacing w:after="0"/>
        <w:jc w:val="both"/>
        <w:rPr>
          <w:rFonts w:ascii="Arial" w:hAnsi="Arial" w:cs="Arial"/>
          <w:sz w:val="20"/>
          <w:szCs w:val="20"/>
        </w:rPr>
      </w:pPr>
      <w:r>
        <w:rPr>
          <w:rFonts w:ascii="Arial" w:hAnsi="Arial" w:cs="Arial"/>
          <w:sz w:val="20"/>
          <w:szCs w:val="20"/>
        </w:rPr>
        <w:t>naslov prebivališča</w:t>
      </w:r>
      <w:r w:rsidR="008E4240">
        <w:rPr>
          <w:rFonts w:ascii="Arial" w:hAnsi="Arial" w:cs="Arial"/>
          <w:sz w:val="20"/>
          <w:szCs w:val="20"/>
        </w:rPr>
        <w:t xml:space="preserve"> </w:t>
      </w:r>
      <w:r w:rsidR="00991C78">
        <w:rPr>
          <w:rFonts w:ascii="Arial" w:hAnsi="Arial" w:cs="Arial"/>
          <w:sz w:val="20"/>
          <w:szCs w:val="20"/>
        </w:rPr>
        <w:t xml:space="preserve">___________________________________ </w:t>
      </w:r>
      <w:r w:rsidR="008E4240">
        <w:rPr>
          <w:rFonts w:ascii="Arial" w:hAnsi="Arial" w:cs="Arial"/>
          <w:sz w:val="20"/>
          <w:szCs w:val="20"/>
        </w:rPr>
        <w:t>(v nadaljnjem besedilu: specializant)</w:t>
      </w:r>
      <w:r w:rsidR="000E5AE8">
        <w:rPr>
          <w:rFonts w:ascii="Arial" w:hAnsi="Arial" w:cs="Arial"/>
          <w:sz w:val="20"/>
          <w:szCs w:val="20"/>
        </w:rPr>
        <w:t>,</w:t>
      </w:r>
    </w:p>
    <w:p w14:paraId="192A8462" w14:textId="77777777" w:rsidR="00CE2E4B" w:rsidRPr="00AF5DAB" w:rsidRDefault="00CE2E4B" w:rsidP="00991C78">
      <w:pPr>
        <w:spacing w:after="0"/>
        <w:jc w:val="both"/>
        <w:rPr>
          <w:rFonts w:ascii="Arial" w:hAnsi="Arial" w:cs="Arial"/>
          <w:sz w:val="20"/>
          <w:szCs w:val="20"/>
        </w:rPr>
      </w:pPr>
    </w:p>
    <w:p w14:paraId="767B0BBC" w14:textId="4E109430" w:rsidR="00243663" w:rsidRPr="00AF5DAB" w:rsidRDefault="00243663" w:rsidP="00991C78">
      <w:pPr>
        <w:spacing w:after="0"/>
        <w:jc w:val="both"/>
        <w:rPr>
          <w:rFonts w:ascii="Arial" w:hAnsi="Arial" w:cs="Arial"/>
          <w:sz w:val="20"/>
          <w:szCs w:val="20"/>
        </w:rPr>
      </w:pPr>
      <w:r w:rsidRPr="00AF5DAB">
        <w:rPr>
          <w:rFonts w:ascii="Arial" w:hAnsi="Arial" w:cs="Arial"/>
          <w:sz w:val="20"/>
          <w:szCs w:val="20"/>
        </w:rPr>
        <w:t>sklepa</w:t>
      </w:r>
      <w:r w:rsidR="007E1FC3" w:rsidRPr="00AF5DAB">
        <w:rPr>
          <w:rFonts w:ascii="Arial" w:hAnsi="Arial" w:cs="Arial"/>
          <w:sz w:val="20"/>
          <w:szCs w:val="20"/>
        </w:rPr>
        <w:t>jo</w:t>
      </w:r>
    </w:p>
    <w:p w14:paraId="697E21D5" w14:textId="77777777" w:rsidR="00243663" w:rsidRPr="00AF5DAB" w:rsidRDefault="00243663" w:rsidP="00991C78">
      <w:pPr>
        <w:spacing w:after="0"/>
        <w:jc w:val="both"/>
        <w:rPr>
          <w:rFonts w:ascii="Arial" w:hAnsi="Arial" w:cs="Arial"/>
          <w:sz w:val="20"/>
          <w:szCs w:val="20"/>
        </w:rPr>
      </w:pPr>
    </w:p>
    <w:p w14:paraId="26E4D002" w14:textId="56B1BDBB" w:rsidR="00243663" w:rsidRPr="00AF5DAB" w:rsidRDefault="00243663" w:rsidP="00243663">
      <w:pPr>
        <w:spacing w:after="0"/>
        <w:jc w:val="center"/>
        <w:rPr>
          <w:rFonts w:ascii="Arial" w:hAnsi="Arial" w:cs="Arial"/>
          <w:b/>
          <w:sz w:val="20"/>
          <w:szCs w:val="20"/>
        </w:rPr>
      </w:pPr>
      <w:r w:rsidRPr="00AF5DAB">
        <w:rPr>
          <w:rFonts w:ascii="Arial" w:hAnsi="Arial" w:cs="Arial"/>
          <w:b/>
          <w:sz w:val="20"/>
          <w:szCs w:val="20"/>
        </w:rPr>
        <w:t xml:space="preserve">POGODBO št. </w:t>
      </w:r>
      <w:r w:rsidR="00991C78">
        <w:rPr>
          <w:rFonts w:ascii="Arial" w:hAnsi="Arial" w:cs="Arial"/>
          <w:b/>
          <w:sz w:val="20"/>
          <w:szCs w:val="20"/>
        </w:rPr>
        <w:t>XXXX</w:t>
      </w:r>
    </w:p>
    <w:p w14:paraId="330C9839" w14:textId="77777777" w:rsidR="00243663" w:rsidRPr="00AF5DAB" w:rsidRDefault="00243663" w:rsidP="00243663">
      <w:pPr>
        <w:spacing w:after="0"/>
        <w:jc w:val="center"/>
        <w:rPr>
          <w:rFonts w:ascii="Arial" w:hAnsi="Arial" w:cs="Arial"/>
          <w:b/>
          <w:sz w:val="20"/>
          <w:szCs w:val="20"/>
        </w:rPr>
      </w:pPr>
    </w:p>
    <w:p w14:paraId="2E1A60A8" w14:textId="652818F0" w:rsidR="005D0B9A" w:rsidRDefault="00243663" w:rsidP="00243663">
      <w:pPr>
        <w:spacing w:after="0"/>
        <w:jc w:val="center"/>
        <w:rPr>
          <w:rFonts w:ascii="Arial" w:hAnsi="Arial" w:cs="Arial"/>
          <w:b/>
          <w:bCs/>
          <w:sz w:val="20"/>
          <w:szCs w:val="20"/>
        </w:rPr>
      </w:pPr>
      <w:r w:rsidRPr="00AF5DAB">
        <w:rPr>
          <w:rFonts w:ascii="Arial" w:hAnsi="Arial" w:cs="Arial"/>
          <w:b/>
          <w:bCs/>
          <w:sz w:val="20"/>
          <w:szCs w:val="20"/>
        </w:rPr>
        <w:t xml:space="preserve">o </w:t>
      </w:r>
      <w:r w:rsidR="006A5A47">
        <w:rPr>
          <w:rFonts w:ascii="Arial" w:hAnsi="Arial" w:cs="Arial"/>
          <w:b/>
          <w:bCs/>
          <w:sz w:val="20"/>
          <w:szCs w:val="20"/>
        </w:rPr>
        <w:t>so</w:t>
      </w:r>
      <w:r w:rsidRPr="00AF5DAB">
        <w:rPr>
          <w:rFonts w:ascii="Arial" w:hAnsi="Arial" w:cs="Arial"/>
          <w:b/>
          <w:bCs/>
          <w:sz w:val="20"/>
          <w:szCs w:val="20"/>
        </w:rPr>
        <w:t xml:space="preserve">financiranju </w:t>
      </w:r>
      <w:r w:rsidR="005D0B9A">
        <w:rPr>
          <w:rFonts w:ascii="Arial" w:hAnsi="Arial" w:cs="Arial"/>
          <w:b/>
          <w:bCs/>
          <w:sz w:val="20"/>
          <w:szCs w:val="20"/>
        </w:rPr>
        <w:t xml:space="preserve">specializacije iz _______________ </w:t>
      </w:r>
    </w:p>
    <w:p w14:paraId="05387EBA" w14:textId="00AB57E6" w:rsidR="00243663" w:rsidRPr="00AF5DAB" w:rsidRDefault="005D0B9A" w:rsidP="00243663">
      <w:pPr>
        <w:spacing w:after="0"/>
        <w:jc w:val="center"/>
        <w:rPr>
          <w:rFonts w:ascii="Arial" w:hAnsi="Arial" w:cs="Arial"/>
          <w:b/>
          <w:bCs/>
          <w:sz w:val="20"/>
          <w:szCs w:val="20"/>
        </w:rPr>
      </w:pPr>
      <w:r>
        <w:rPr>
          <w:rFonts w:ascii="Arial" w:hAnsi="Arial" w:cs="Arial"/>
          <w:b/>
          <w:bCs/>
          <w:sz w:val="20"/>
          <w:szCs w:val="20"/>
        </w:rPr>
        <w:t xml:space="preserve">na podlagi </w:t>
      </w:r>
      <w:r w:rsidR="007F7FB6">
        <w:rPr>
          <w:rFonts w:ascii="Arial" w:hAnsi="Arial" w:cs="Arial"/>
          <w:b/>
          <w:bCs/>
          <w:sz w:val="20"/>
          <w:szCs w:val="20"/>
        </w:rPr>
        <w:t>javnega razpisa</w:t>
      </w:r>
      <w:r w:rsidR="00243663" w:rsidRPr="00AF5DAB">
        <w:rPr>
          <w:rFonts w:ascii="Arial" w:hAnsi="Arial" w:cs="Arial"/>
          <w:b/>
          <w:bCs/>
          <w:sz w:val="20"/>
          <w:szCs w:val="20"/>
        </w:rPr>
        <w:t xml:space="preserve"> </w:t>
      </w:r>
    </w:p>
    <w:p w14:paraId="07F883B1" w14:textId="0A76C844" w:rsidR="0033034E" w:rsidRPr="00AF5DAB" w:rsidRDefault="00F850FF" w:rsidP="00862CBB">
      <w:pPr>
        <w:spacing w:after="0"/>
        <w:jc w:val="center"/>
        <w:rPr>
          <w:rFonts w:ascii="Arial" w:hAnsi="Arial" w:cs="Arial"/>
          <w:b/>
          <w:bCs/>
          <w:sz w:val="20"/>
          <w:szCs w:val="20"/>
        </w:rPr>
      </w:pPr>
      <w:r w:rsidRPr="00AF5DAB">
        <w:rPr>
          <w:rFonts w:ascii="Arial" w:hAnsi="Arial" w:cs="Arial"/>
          <w:b/>
          <w:bCs/>
          <w:sz w:val="20"/>
          <w:szCs w:val="20"/>
        </w:rPr>
        <w:t>»</w:t>
      </w:r>
      <w:r w:rsidR="007E1FC3" w:rsidRPr="00AF5DAB">
        <w:rPr>
          <w:rFonts w:ascii="Arial" w:hAnsi="Arial" w:cs="Arial"/>
          <w:b/>
          <w:bCs/>
          <w:sz w:val="20"/>
          <w:szCs w:val="20"/>
        </w:rPr>
        <w:t>Uvedba specializacij na področju zdravstvene in babiške nege</w:t>
      </w:r>
      <w:r w:rsidR="00862CBB" w:rsidRPr="00AF5DAB">
        <w:rPr>
          <w:rFonts w:ascii="Arial" w:hAnsi="Arial" w:cs="Arial"/>
          <w:b/>
          <w:bCs/>
          <w:sz w:val="20"/>
          <w:szCs w:val="20"/>
        </w:rPr>
        <w:t>«</w:t>
      </w:r>
    </w:p>
    <w:p w14:paraId="4612B51F" w14:textId="091B8B0D" w:rsidR="0033034E" w:rsidRPr="00AF5DAB" w:rsidRDefault="0033034E" w:rsidP="0033034E">
      <w:pPr>
        <w:spacing w:after="0"/>
        <w:jc w:val="center"/>
        <w:rPr>
          <w:rFonts w:ascii="Arial" w:hAnsi="Arial" w:cs="Arial"/>
          <w:sz w:val="20"/>
          <w:szCs w:val="20"/>
        </w:rPr>
      </w:pPr>
    </w:p>
    <w:p w14:paraId="2154F9A3" w14:textId="77777777" w:rsidR="00243663" w:rsidRPr="00AF5DAB" w:rsidRDefault="00243663" w:rsidP="00243663">
      <w:pPr>
        <w:spacing w:after="0"/>
        <w:jc w:val="center"/>
        <w:rPr>
          <w:rFonts w:ascii="Arial" w:hAnsi="Arial" w:cs="Arial"/>
          <w:sz w:val="20"/>
          <w:szCs w:val="20"/>
        </w:rPr>
      </w:pPr>
      <w:r w:rsidRPr="00AF5DAB">
        <w:rPr>
          <w:rFonts w:ascii="Arial" w:hAnsi="Arial" w:cs="Arial"/>
          <w:sz w:val="20"/>
          <w:szCs w:val="20"/>
        </w:rPr>
        <w:t xml:space="preserve">v okviru </w:t>
      </w:r>
    </w:p>
    <w:p w14:paraId="53F99C22" w14:textId="77777777" w:rsidR="00243663" w:rsidRPr="00AF5DAB" w:rsidRDefault="00243663" w:rsidP="00243663">
      <w:pPr>
        <w:spacing w:after="0"/>
        <w:jc w:val="center"/>
        <w:rPr>
          <w:rFonts w:ascii="Arial" w:hAnsi="Arial" w:cs="Arial"/>
          <w:sz w:val="20"/>
          <w:szCs w:val="20"/>
        </w:rPr>
      </w:pPr>
      <w:r w:rsidRPr="00AF5DAB">
        <w:rPr>
          <w:rFonts w:ascii="Arial" w:hAnsi="Arial" w:cs="Arial"/>
          <w:sz w:val="20"/>
          <w:szCs w:val="20"/>
        </w:rPr>
        <w:t>Programa evropske kohezijske politike v obdobju 2021-2027 v Sloveniji</w:t>
      </w:r>
    </w:p>
    <w:p w14:paraId="29E7ADDA" w14:textId="77777777" w:rsidR="00243663" w:rsidRPr="00AF5DAB" w:rsidRDefault="00243663" w:rsidP="00243663">
      <w:pPr>
        <w:spacing w:after="0"/>
        <w:jc w:val="center"/>
        <w:rPr>
          <w:rFonts w:ascii="Arial" w:hAnsi="Arial" w:cs="Arial"/>
          <w:sz w:val="20"/>
          <w:szCs w:val="20"/>
        </w:rPr>
      </w:pPr>
    </w:p>
    <w:p w14:paraId="3F85617F" w14:textId="77777777" w:rsidR="00243663" w:rsidRPr="00AF5DAB" w:rsidRDefault="00243663" w:rsidP="00243663">
      <w:pPr>
        <w:spacing w:after="0"/>
        <w:jc w:val="both"/>
        <w:rPr>
          <w:rFonts w:ascii="Arial" w:hAnsi="Arial" w:cs="Arial"/>
          <w:sz w:val="20"/>
          <w:szCs w:val="20"/>
        </w:rPr>
      </w:pPr>
    </w:p>
    <w:p w14:paraId="7AFA14EF" w14:textId="77777777"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UVODNE DOLOČBE</w:t>
      </w:r>
    </w:p>
    <w:p w14:paraId="6701FFD2" w14:textId="77777777" w:rsidR="00243663" w:rsidRPr="00AF5DAB" w:rsidRDefault="00243663" w:rsidP="00243663">
      <w:pPr>
        <w:spacing w:after="0"/>
        <w:jc w:val="both"/>
        <w:rPr>
          <w:rFonts w:ascii="Arial" w:hAnsi="Arial" w:cs="Arial"/>
          <w:sz w:val="20"/>
          <w:szCs w:val="20"/>
        </w:rPr>
      </w:pPr>
    </w:p>
    <w:p w14:paraId="52C003D0" w14:textId="77777777" w:rsidR="00243663" w:rsidRPr="00AF5DAB" w:rsidRDefault="00243663" w:rsidP="004B673D">
      <w:pPr>
        <w:numPr>
          <w:ilvl w:val="0"/>
          <w:numId w:val="33"/>
        </w:numPr>
        <w:spacing w:after="0"/>
        <w:jc w:val="both"/>
        <w:rPr>
          <w:rFonts w:ascii="Arial" w:hAnsi="Arial" w:cs="Arial"/>
          <w:sz w:val="20"/>
          <w:szCs w:val="20"/>
        </w:rPr>
      </w:pPr>
      <w:r w:rsidRPr="00AF5DAB">
        <w:rPr>
          <w:rFonts w:ascii="Arial" w:hAnsi="Arial" w:cs="Arial"/>
          <w:sz w:val="20"/>
          <w:szCs w:val="20"/>
        </w:rPr>
        <w:t>člen</w:t>
      </w:r>
    </w:p>
    <w:p w14:paraId="2B5F2B50" w14:textId="77777777" w:rsidR="00243663" w:rsidRPr="00AF5DAB" w:rsidRDefault="00243663" w:rsidP="00243663">
      <w:pPr>
        <w:spacing w:after="0"/>
        <w:jc w:val="center"/>
        <w:rPr>
          <w:rFonts w:ascii="Arial" w:hAnsi="Arial" w:cs="Arial"/>
          <w:sz w:val="20"/>
          <w:szCs w:val="20"/>
        </w:rPr>
      </w:pPr>
    </w:p>
    <w:p w14:paraId="7D0D735A" w14:textId="1CDBF0A2" w:rsidR="00243663" w:rsidRPr="00AF5DAB" w:rsidRDefault="00243663" w:rsidP="00243663">
      <w:pPr>
        <w:jc w:val="both"/>
        <w:rPr>
          <w:rFonts w:ascii="Arial" w:hAnsi="Arial" w:cs="Arial"/>
          <w:sz w:val="20"/>
          <w:szCs w:val="20"/>
        </w:rPr>
      </w:pPr>
      <w:r w:rsidRPr="00AF5DAB">
        <w:rPr>
          <w:rFonts w:ascii="Arial" w:hAnsi="Arial" w:cs="Arial"/>
          <w:sz w:val="20"/>
          <w:szCs w:val="20"/>
        </w:rPr>
        <w:t>Pogodben</w:t>
      </w:r>
      <w:r w:rsidR="00226757" w:rsidRPr="00AF5DAB">
        <w:rPr>
          <w:rFonts w:ascii="Arial" w:hAnsi="Arial" w:cs="Arial"/>
          <w:sz w:val="20"/>
          <w:szCs w:val="20"/>
        </w:rPr>
        <w:t>e</w:t>
      </w:r>
      <w:r w:rsidRPr="00AF5DAB">
        <w:rPr>
          <w:rFonts w:ascii="Arial" w:hAnsi="Arial" w:cs="Arial"/>
          <w:sz w:val="20"/>
          <w:szCs w:val="20"/>
        </w:rPr>
        <w:t xml:space="preserve"> strank</w:t>
      </w:r>
      <w:r w:rsidR="00226757" w:rsidRPr="00AF5DAB">
        <w:rPr>
          <w:rFonts w:ascii="Arial" w:hAnsi="Arial" w:cs="Arial"/>
          <w:sz w:val="20"/>
          <w:szCs w:val="20"/>
        </w:rPr>
        <w:t>e</w:t>
      </w:r>
      <w:r w:rsidRPr="00AF5DAB">
        <w:rPr>
          <w:rFonts w:ascii="Arial" w:hAnsi="Arial" w:cs="Arial"/>
          <w:sz w:val="20"/>
          <w:szCs w:val="20"/>
        </w:rPr>
        <w:t xml:space="preserve"> uvodoma kot nesporno ugotavlja</w:t>
      </w:r>
      <w:r w:rsidR="00226757" w:rsidRPr="00AF5DAB">
        <w:rPr>
          <w:rFonts w:ascii="Arial" w:hAnsi="Arial" w:cs="Arial"/>
          <w:sz w:val="20"/>
          <w:szCs w:val="20"/>
        </w:rPr>
        <w:t>jo</w:t>
      </w:r>
      <w:r w:rsidR="0009164A">
        <w:rPr>
          <w:rFonts w:ascii="Arial" w:hAnsi="Arial" w:cs="Arial"/>
          <w:sz w:val="20"/>
          <w:szCs w:val="20"/>
        </w:rPr>
        <w:t>, da</w:t>
      </w:r>
      <w:r w:rsidRPr="00AF5DAB">
        <w:rPr>
          <w:rFonts w:ascii="Arial" w:hAnsi="Arial" w:cs="Arial"/>
          <w:sz w:val="20"/>
          <w:szCs w:val="20"/>
        </w:rPr>
        <w:t>:</w:t>
      </w:r>
    </w:p>
    <w:p w14:paraId="080F34FE" w14:textId="14C3F375" w:rsidR="00243663" w:rsidRPr="00AF5DAB" w:rsidRDefault="00243663" w:rsidP="004B673D">
      <w:pPr>
        <w:pStyle w:val="Odstavekseznama"/>
        <w:numPr>
          <w:ilvl w:val="0"/>
          <w:numId w:val="45"/>
        </w:numPr>
        <w:jc w:val="both"/>
        <w:rPr>
          <w:rFonts w:ascii="Arial" w:hAnsi="Arial" w:cs="Arial"/>
          <w:sz w:val="20"/>
          <w:szCs w:val="20"/>
        </w:rPr>
      </w:pPr>
      <w:r w:rsidRPr="00AF5DAB">
        <w:rPr>
          <w:rFonts w:ascii="Arial" w:hAnsi="Arial" w:cs="Arial"/>
          <w:sz w:val="20"/>
          <w:szCs w:val="20"/>
        </w:rPr>
        <w:t>je ministrstvo oseba javnega prava, ki je na podlagi Uredbe o izvajanju uredb (EU) in (Euratom) na področju izvajanja evropske kohezijske politike v obdobju 2021–2027 za cilj naložbe za rast in delovna mesta (Uradni list RS, št. 21/23</w:t>
      </w:r>
      <w:r w:rsidR="00484F98" w:rsidRPr="00AF5DAB">
        <w:rPr>
          <w:rFonts w:ascii="Arial" w:hAnsi="Arial" w:cs="Arial"/>
          <w:sz w:val="20"/>
          <w:szCs w:val="20"/>
        </w:rPr>
        <w:t xml:space="preserve"> in 13/25;</w:t>
      </w:r>
      <w:r w:rsidRPr="00AF5DAB">
        <w:rPr>
          <w:rFonts w:ascii="Arial" w:hAnsi="Arial" w:cs="Arial"/>
          <w:sz w:val="20"/>
          <w:szCs w:val="20"/>
        </w:rPr>
        <w:t xml:space="preserve"> v nadaljnjem besedilu</w:t>
      </w:r>
      <w:r w:rsidR="0007723A" w:rsidRPr="00AF5DAB">
        <w:rPr>
          <w:rFonts w:ascii="Arial" w:hAnsi="Arial" w:cs="Arial"/>
          <w:sz w:val="20"/>
          <w:szCs w:val="20"/>
        </w:rPr>
        <w:t>:</w:t>
      </w:r>
      <w:r w:rsidRPr="00AF5DAB">
        <w:rPr>
          <w:rFonts w:ascii="Arial" w:hAnsi="Arial" w:cs="Arial"/>
          <w:sz w:val="20"/>
          <w:szCs w:val="20"/>
        </w:rPr>
        <w:t xml:space="preserve"> </w:t>
      </w:r>
      <w:bookmarkStart w:id="0" w:name="_Hlk179532026"/>
      <w:r w:rsidRPr="00AF5DAB">
        <w:rPr>
          <w:rFonts w:ascii="Arial" w:hAnsi="Arial" w:cs="Arial"/>
          <w:sz w:val="20"/>
          <w:szCs w:val="20"/>
        </w:rPr>
        <w:t>Uredba EKP</w:t>
      </w:r>
      <w:bookmarkEnd w:id="0"/>
      <w:r w:rsidRPr="00AF5DAB">
        <w:rPr>
          <w:rFonts w:ascii="Arial" w:hAnsi="Arial" w:cs="Arial"/>
          <w:sz w:val="20"/>
          <w:szCs w:val="20"/>
        </w:rPr>
        <w:t xml:space="preserve">) dolžno </w:t>
      </w:r>
      <w:r w:rsidRPr="00AF5DAB">
        <w:rPr>
          <w:rFonts w:ascii="Arial" w:hAnsi="Arial" w:cs="Arial"/>
          <w:sz w:val="20"/>
          <w:szCs w:val="20"/>
        </w:rPr>
        <w:lastRenderedPageBreak/>
        <w:t xml:space="preserve">opravljati naloge v okviru načrtovanja evropske kohezijske politike </w:t>
      </w:r>
      <w:r w:rsidR="00484F98" w:rsidRPr="00AF5DAB">
        <w:rPr>
          <w:rFonts w:ascii="Arial" w:hAnsi="Arial" w:cs="Arial"/>
          <w:sz w:val="20"/>
          <w:szCs w:val="20"/>
        </w:rPr>
        <w:t xml:space="preserve">in </w:t>
      </w:r>
      <w:r w:rsidRPr="00AF5DAB">
        <w:rPr>
          <w:rFonts w:ascii="Arial" w:hAnsi="Arial" w:cs="Arial"/>
          <w:sz w:val="20"/>
          <w:szCs w:val="20"/>
        </w:rPr>
        <w:t>načina izbora operacij in izvajanja operacij</w:t>
      </w:r>
      <w:r w:rsidR="009C381C" w:rsidRPr="00AF5DAB">
        <w:rPr>
          <w:rFonts w:ascii="Arial" w:hAnsi="Arial" w:cs="Arial"/>
          <w:sz w:val="20"/>
          <w:szCs w:val="20"/>
        </w:rPr>
        <w:t>;</w:t>
      </w:r>
    </w:p>
    <w:p w14:paraId="59041ABA" w14:textId="404772AA" w:rsidR="007E1FC3" w:rsidRPr="00AF5DAB" w:rsidRDefault="007E1FC3" w:rsidP="004B673D">
      <w:pPr>
        <w:pStyle w:val="Odstavekseznama"/>
        <w:numPr>
          <w:ilvl w:val="0"/>
          <w:numId w:val="45"/>
        </w:numPr>
        <w:jc w:val="both"/>
        <w:rPr>
          <w:rFonts w:ascii="Arial" w:hAnsi="Arial" w:cs="Arial"/>
          <w:sz w:val="20"/>
          <w:szCs w:val="20"/>
        </w:rPr>
      </w:pPr>
      <w:r w:rsidRPr="00AF5DAB">
        <w:rPr>
          <w:rFonts w:ascii="Arial" w:hAnsi="Arial" w:cs="Arial"/>
          <w:sz w:val="20"/>
          <w:szCs w:val="20"/>
        </w:rPr>
        <w:t>je bil za predmetno operacijo</w:t>
      </w:r>
      <w:r w:rsidR="00B151E2">
        <w:rPr>
          <w:rFonts w:ascii="Arial" w:hAnsi="Arial" w:cs="Arial"/>
          <w:sz w:val="20"/>
          <w:szCs w:val="20"/>
        </w:rPr>
        <w:t xml:space="preserve"> - operacija</w:t>
      </w:r>
      <w:r w:rsidR="00B151E2" w:rsidRPr="00B151E2">
        <w:rPr>
          <w:rFonts w:ascii="Arial" w:hAnsi="Arial" w:cs="Arial"/>
          <w:sz w:val="20"/>
          <w:szCs w:val="20"/>
        </w:rPr>
        <w:t xml:space="preserve"> »Uvedba specializacij na področju zdravstvene in babiške nege« (v nadaljnjem besedilu: operacija).</w:t>
      </w:r>
      <w:r w:rsidRPr="00AF5DAB">
        <w:rPr>
          <w:rFonts w:ascii="Arial" w:hAnsi="Arial" w:cs="Arial"/>
          <w:sz w:val="20"/>
          <w:szCs w:val="20"/>
        </w:rPr>
        <w:t xml:space="preserve">, ki se bo izvajala kot projekt, dne </w:t>
      </w:r>
      <w:r w:rsidR="00B151E2">
        <w:rPr>
          <w:rFonts w:ascii="Arial" w:hAnsi="Arial" w:cs="Arial"/>
          <w:sz w:val="20"/>
          <w:szCs w:val="20"/>
        </w:rPr>
        <w:t>27. 2. 2026</w:t>
      </w:r>
      <w:r w:rsidRPr="00AF5DAB">
        <w:rPr>
          <w:rFonts w:ascii="Arial" w:hAnsi="Arial" w:cs="Arial"/>
          <w:sz w:val="20"/>
          <w:szCs w:val="20"/>
        </w:rPr>
        <w:t xml:space="preserve"> objavljen </w:t>
      </w:r>
      <w:r w:rsidR="00082925" w:rsidRPr="00AF5DAB">
        <w:rPr>
          <w:rFonts w:ascii="Arial" w:hAnsi="Arial" w:cs="Arial"/>
          <w:sz w:val="20"/>
          <w:szCs w:val="20"/>
        </w:rPr>
        <w:t>j</w:t>
      </w:r>
      <w:r w:rsidRPr="00AF5DAB">
        <w:rPr>
          <w:rFonts w:ascii="Arial" w:hAnsi="Arial" w:cs="Arial"/>
          <w:sz w:val="20"/>
          <w:szCs w:val="20"/>
        </w:rPr>
        <w:t xml:space="preserve">avni razpis </w:t>
      </w:r>
      <w:r w:rsidR="00082925" w:rsidRPr="00AF5DAB">
        <w:rPr>
          <w:rFonts w:ascii="Arial" w:hAnsi="Arial" w:cs="Arial"/>
          <w:sz w:val="20"/>
          <w:szCs w:val="20"/>
        </w:rPr>
        <w:t>»Uvedba specializacij na področju zdravstvene in babiške nege«</w:t>
      </w:r>
      <w:r w:rsidR="00C25A23">
        <w:rPr>
          <w:rFonts w:ascii="Arial" w:hAnsi="Arial" w:cs="Arial"/>
          <w:sz w:val="20"/>
          <w:szCs w:val="20"/>
        </w:rPr>
        <w:t xml:space="preserve"> </w:t>
      </w:r>
      <w:r w:rsidR="00C25A23" w:rsidRPr="00C25A23">
        <w:rPr>
          <w:rFonts w:ascii="Arial" w:hAnsi="Arial" w:cs="Arial"/>
          <w:sz w:val="20"/>
          <w:szCs w:val="20"/>
        </w:rPr>
        <w:t>št. 603-152/2025-2711 z dne 19. 2. 2026</w:t>
      </w:r>
      <w:r w:rsidR="00082925" w:rsidRPr="00AF5DAB">
        <w:rPr>
          <w:rFonts w:ascii="Arial" w:hAnsi="Arial" w:cs="Arial"/>
          <w:sz w:val="20"/>
          <w:szCs w:val="20"/>
        </w:rPr>
        <w:t>;</w:t>
      </w:r>
      <w:r w:rsidRPr="00AF5DAB">
        <w:rPr>
          <w:rFonts w:ascii="Arial" w:hAnsi="Arial" w:cs="Arial"/>
          <w:sz w:val="20"/>
          <w:szCs w:val="20"/>
        </w:rPr>
        <w:t xml:space="preserve"> </w:t>
      </w:r>
    </w:p>
    <w:p w14:paraId="7C1ACEEE" w14:textId="626F8C78" w:rsidR="00B33995" w:rsidRPr="00AF5DAB" w:rsidRDefault="00E73446" w:rsidP="004B673D">
      <w:pPr>
        <w:pStyle w:val="Odstavekseznama"/>
        <w:numPr>
          <w:ilvl w:val="0"/>
          <w:numId w:val="45"/>
        </w:numPr>
        <w:jc w:val="both"/>
        <w:rPr>
          <w:rFonts w:ascii="Arial" w:hAnsi="Arial" w:cs="Arial"/>
          <w:sz w:val="20"/>
          <w:szCs w:val="20"/>
        </w:rPr>
      </w:pPr>
      <w:r w:rsidRPr="00AF5DAB">
        <w:rPr>
          <w:rFonts w:ascii="Arial" w:hAnsi="Arial" w:cs="Arial"/>
          <w:sz w:val="20"/>
          <w:szCs w:val="20"/>
        </w:rPr>
        <w:t xml:space="preserve">je bil za </w:t>
      </w:r>
      <w:r w:rsidR="00FA0EA4" w:rsidRPr="00AF5DAB">
        <w:rPr>
          <w:rFonts w:ascii="Arial" w:hAnsi="Arial" w:cs="Arial"/>
          <w:sz w:val="20"/>
          <w:szCs w:val="20"/>
        </w:rPr>
        <w:t xml:space="preserve">predmetno </w:t>
      </w:r>
      <w:r w:rsidRPr="00AF5DAB">
        <w:rPr>
          <w:rFonts w:ascii="Arial" w:hAnsi="Arial" w:cs="Arial"/>
          <w:sz w:val="20"/>
          <w:szCs w:val="20"/>
        </w:rPr>
        <w:t xml:space="preserve">operacijo, ki se bo izvajala kot projekt, </w:t>
      </w:r>
      <w:r w:rsidR="00D542FB" w:rsidRPr="00AF5DAB">
        <w:rPr>
          <w:rFonts w:ascii="Arial" w:hAnsi="Arial" w:cs="Arial"/>
          <w:sz w:val="20"/>
          <w:szCs w:val="20"/>
        </w:rPr>
        <w:t>prijavitelju</w:t>
      </w:r>
      <w:r w:rsidR="00767AFF" w:rsidRPr="00AF5DAB">
        <w:rPr>
          <w:rFonts w:ascii="Arial" w:hAnsi="Arial" w:cs="Arial"/>
          <w:sz w:val="20"/>
          <w:szCs w:val="20"/>
        </w:rPr>
        <w:t xml:space="preserve"> </w:t>
      </w:r>
      <w:r w:rsidR="003D72FB" w:rsidRPr="00AF5DAB">
        <w:rPr>
          <w:rFonts w:ascii="Arial" w:hAnsi="Arial" w:cs="Arial"/>
          <w:sz w:val="20"/>
          <w:szCs w:val="20"/>
        </w:rPr>
        <w:t>izdan</w:t>
      </w:r>
      <w:r w:rsidR="00991C78">
        <w:rPr>
          <w:rFonts w:ascii="Arial" w:hAnsi="Arial" w:cs="Arial"/>
          <w:sz w:val="20"/>
          <w:szCs w:val="20"/>
        </w:rPr>
        <w:t xml:space="preserve"> sklep o izbiri</w:t>
      </w:r>
      <w:r w:rsidR="005A32D8">
        <w:rPr>
          <w:rFonts w:ascii="Arial" w:hAnsi="Arial" w:cs="Arial"/>
          <w:sz w:val="20"/>
          <w:szCs w:val="20"/>
        </w:rPr>
        <w:t xml:space="preserve">, ki je postal pravnomočen </w:t>
      </w:r>
      <w:r w:rsidR="005A32D8" w:rsidRPr="00AF5DAB">
        <w:rPr>
          <w:rFonts w:ascii="Arial" w:hAnsi="Arial" w:cs="Arial"/>
          <w:sz w:val="20"/>
          <w:szCs w:val="20"/>
        </w:rPr>
        <w:t>dd.mm.yyyy</w:t>
      </w:r>
      <w:r w:rsidR="00991C78">
        <w:rPr>
          <w:rFonts w:ascii="Arial" w:hAnsi="Arial" w:cs="Arial"/>
          <w:sz w:val="20"/>
          <w:szCs w:val="20"/>
        </w:rPr>
        <w:t>, specializantu pa</w:t>
      </w:r>
      <w:r w:rsidR="007E1FC3" w:rsidRPr="00AF5DAB">
        <w:rPr>
          <w:rFonts w:ascii="Arial" w:hAnsi="Arial" w:cs="Arial"/>
          <w:sz w:val="20"/>
          <w:szCs w:val="20"/>
        </w:rPr>
        <w:t xml:space="preserve"> odločba ministrstva</w:t>
      </w:r>
      <w:r w:rsidR="003D72FB" w:rsidRPr="00AF5DAB">
        <w:rPr>
          <w:rFonts w:ascii="Arial" w:hAnsi="Arial" w:cs="Arial"/>
          <w:sz w:val="20"/>
          <w:szCs w:val="20"/>
        </w:rPr>
        <w:t xml:space="preserve"> št.</w:t>
      </w:r>
      <w:r w:rsidR="00420BA8" w:rsidRPr="00AF5DAB">
        <w:rPr>
          <w:rFonts w:ascii="Arial" w:hAnsi="Arial" w:cs="Arial"/>
          <w:sz w:val="20"/>
          <w:szCs w:val="20"/>
        </w:rPr>
        <w:t xml:space="preserve"> </w:t>
      </w:r>
      <w:r w:rsidR="00862CBB" w:rsidRPr="00AF5DAB">
        <w:rPr>
          <w:rFonts w:ascii="Arial" w:hAnsi="Arial" w:cs="Arial"/>
          <w:sz w:val="20"/>
          <w:szCs w:val="20"/>
        </w:rPr>
        <w:t>XXXXX</w:t>
      </w:r>
      <w:r w:rsidR="004825DF" w:rsidRPr="00AF5DAB">
        <w:rPr>
          <w:rFonts w:ascii="Arial" w:hAnsi="Arial" w:cs="Arial"/>
          <w:sz w:val="20"/>
          <w:szCs w:val="20"/>
        </w:rPr>
        <w:t xml:space="preserve"> </w:t>
      </w:r>
      <w:r w:rsidR="00420BA8" w:rsidRPr="00AF5DAB">
        <w:rPr>
          <w:rFonts w:ascii="Arial" w:hAnsi="Arial" w:cs="Arial"/>
          <w:sz w:val="20"/>
          <w:szCs w:val="20"/>
        </w:rPr>
        <w:t xml:space="preserve">z dne </w:t>
      </w:r>
      <w:r w:rsidR="00862CBB" w:rsidRPr="00AF5DAB">
        <w:rPr>
          <w:rFonts w:ascii="Arial" w:hAnsi="Arial" w:cs="Arial"/>
          <w:sz w:val="20"/>
          <w:szCs w:val="20"/>
        </w:rPr>
        <w:t>dd.mm.yyyy</w:t>
      </w:r>
      <w:r w:rsidR="00093489" w:rsidRPr="00AF5DAB">
        <w:rPr>
          <w:rFonts w:ascii="Arial" w:hAnsi="Arial" w:cs="Arial"/>
          <w:sz w:val="20"/>
          <w:szCs w:val="20"/>
        </w:rPr>
        <w:t xml:space="preserve"> </w:t>
      </w:r>
      <w:r w:rsidRPr="00AF5DAB">
        <w:rPr>
          <w:rFonts w:ascii="Arial" w:hAnsi="Arial" w:cs="Arial"/>
          <w:sz w:val="20"/>
          <w:szCs w:val="20"/>
        </w:rPr>
        <w:t xml:space="preserve">o </w:t>
      </w:r>
      <w:r w:rsidR="007E1FC3" w:rsidRPr="00AF5DAB">
        <w:rPr>
          <w:rFonts w:ascii="Arial" w:hAnsi="Arial" w:cs="Arial"/>
          <w:sz w:val="20"/>
          <w:szCs w:val="20"/>
        </w:rPr>
        <w:t>odobritvi specializacije</w:t>
      </w:r>
      <w:r w:rsidRPr="00AF5DAB">
        <w:rPr>
          <w:rFonts w:ascii="Arial" w:hAnsi="Arial" w:cs="Arial"/>
          <w:sz w:val="20"/>
          <w:szCs w:val="20"/>
        </w:rPr>
        <w:t xml:space="preserve"> </w:t>
      </w:r>
      <w:r w:rsidR="00862CBB" w:rsidRPr="00AF5DAB">
        <w:rPr>
          <w:rFonts w:ascii="Arial" w:hAnsi="Arial" w:cs="Arial"/>
          <w:sz w:val="20"/>
          <w:szCs w:val="20"/>
        </w:rPr>
        <w:t>XXXX</w:t>
      </w:r>
      <w:r w:rsidR="005A32D8">
        <w:rPr>
          <w:rFonts w:ascii="Arial" w:hAnsi="Arial" w:cs="Arial"/>
          <w:sz w:val="20"/>
          <w:szCs w:val="20"/>
        </w:rPr>
        <w:t xml:space="preserve">, ki je postala pravnomočna </w:t>
      </w:r>
      <w:r w:rsidR="005A32D8" w:rsidRPr="00AF5DAB">
        <w:rPr>
          <w:rFonts w:ascii="Arial" w:hAnsi="Arial" w:cs="Arial"/>
          <w:sz w:val="20"/>
          <w:szCs w:val="20"/>
        </w:rPr>
        <w:t>dd.mm.yyyy</w:t>
      </w:r>
      <w:r w:rsidRPr="00AF5DAB">
        <w:rPr>
          <w:rFonts w:ascii="Arial" w:hAnsi="Arial" w:cs="Arial"/>
          <w:sz w:val="20"/>
          <w:szCs w:val="20"/>
        </w:rPr>
        <w:t xml:space="preserve"> (v nadaljnjem besedilu: </w:t>
      </w:r>
      <w:r w:rsidR="008E4240">
        <w:rPr>
          <w:rFonts w:ascii="Arial" w:hAnsi="Arial" w:cs="Arial"/>
          <w:sz w:val="20"/>
          <w:szCs w:val="20"/>
        </w:rPr>
        <w:t>odločba</w:t>
      </w:r>
      <w:r w:rsidR="00477EFF">
        <w:rPr>
          <w:rFonts w:ascii="Arial" w:hAnsi="Arial" w:cs="Arial"/>
          <w:sz w:val="20"/>
          <w:szCs w:val="20"/>
        </w:rPr>
        <w:t xml:space="preserve"> o odobritvi specializacije</w:t>
      </w:r>
      <w:r w:rsidRPr="00AF5DAB">
        <w:rPr>
          <w:rFonts w:ascii="Arial" w:hAnsi="Arial" w:cs="Arial"/>
          <w:sz w:val="20"/>
          <w:szCs w:val="20"/>
        </w:rPr>
        <w:t>)</w:t>
      </w:r>
      <w:r w:rsidR="007E0D5C" w:rsidRPr="00AF5DAB">
        <w:rPr>
          <w:rFonts w:ascii="Arial" w:hAnsi="Arial" w:cs="Arial"/>
          <w:sz w:val="20"/>
          <w:szCs w:val="20"/>
        </w:rPr>
        <w:t>;</w:t>
      </w:r>
    </w:p>
    <w:p w14:paraId="5CCF5A37" w14:textId="228ACD55" w:rsidR="00243663" w:rsidRPr="00AF5DAB" w:rsidRDefault="00243663" w:rsidP="004B673D">
      <w:pPr>
        <w:pStyle w:val="Odstavekseznama"/>
        <w:numPr>
          <w:ilvl w:val="0"/>
          <w:numId w:val="45"/>
        </w:numPr>
        <w:jc w:val="both"/>
        <w:rPr>
          <w:rFonts w:ascii="Arial" w:hAnsi="Arial" w:cs="Arial"/>
          <w:sz w:val="20"/>
          <w:szCs w:val="20"/>
        </w:rPr>
      </w:pPr>
      <w:r w:rsidRPr="00AF5DAB">
        <w:rPr>
          <w:rFonts w:ascii="Arial" w:hAnsi="Arial" w:cs="Arial"/>
          <w:sz w:val="20"/>
          <w:szCs w:val="20"/>
        </w:rPr>
        <w:t xml:space="preserve">predstavljajo sredstva, dodeljena </w:t>
      </w:r>
      <w:r w:rsidR="00D542FB" w:rsidRPr="00AF5DAB">
        <w:rPr>
          <w:rFonts w:ascii="Arial" w:hAnsi="Arial" w:cs="Arial"/>
          <w:sz w:val="20"/>
          <w:szCs w:val="20"/>
        </w:rPr>
        <w:t>prijavitelju</w:t>
      </w:r>
      <w:r w:rsidRPr="00AF5DAB">
        <w:rPr>
          <w:rFonts w:ascii="Arial" w:hAnsi="Arial" w:cs="Arial"/>
          <w:sz w:val="20"/>
          <w:szCs w:val="20"/>
        </w:rPr>
        <w:t xml:space="preserve"> v skladu s to pogodbo, sredstva evropske kohezijske politike, ki se </w:t>
      </w:r>
      <w:r w:rsidR="00D542FB" w:rsidRPr="00AF5DAB">
        <w:rPr>
          <w:rFonts w:ascii="Arial" w:hAnsi="Arial" w:cs="Arial"/>
          <w:sz w:val="20"/>
          <w:szCs w:val="20"/>
        </w:rPr>
        <w:t>prijavitelju</w:t>
      </w:r>
      <w:r w:rsidRPr="00AF5DAB">
        <w:rPr>
          <w:rFonts w:ascii="Arial" w:hAnsi="Arial" w:cs="Arial"/>
          <w:sz w:val="20"/>
          <w:szCs w:val="20"/>
        </w:rPr>
        <w:t xml:space="preserve"> na podlagi te pogodbe izplačajo kot sredstva iz proračuna Evropske unije</w:t>
      </w:r>
      <w:r w:rsidR="005C5709" w:rsidRPr="00AF5DAB">
        <w:rPr>
          <w:rFonts w:ascii="Arial" w:hAnsi="Arial" w:cs="Arial"/>
          <w:sz w:val="20"/>
          <w:szCs w:val="20"/>
        </w:rPr>
        <w:t xml:space="preserve"> (v nadaljnjem besedilu: proračun EU)</w:t>
      </w:r>
      <w:r w:rsidRPr="00AF5DAB">
        <w:rPr>
          <w:rFonts w:ascii="Arial" w:hAnsi="Arial" w:cs="Arial"/>
          <w:sz w:val="20"/>
          <w:szCs w:val="20"/>
        </w:rPr>
        <w:t xml:space="preserve"> in </w:t>
      </w:r>
      <w:r w:rsidR="00C82264" w:rsidRPr="00AF5DAB">
        <w:rPr>
          <w:rFonts w:ascii="Arial" w:hAnsi="Arial" w:cs="Arial"/>
          <w:sz w:val="20"/>
          <w:szCs w:val="20"/>
        </w:rPr>
        <w:t>p</w:t>
      </w:r>
      <w:r w:rsidRPr="00AF5DAB">
        <w:rPr>
          <w:rFonts w:ascii="Arial" w:hAnsi="Arial" w:cs="Arial"/>
          <w:sz w:val="20"/>
          <w:szCs w:val="20"/>
        </w:rPr>
        <w:t>roračuna Republike Slovenije (slovenska udeležba)</w:t>
      </w:r>
      <w:r w:rsidR="00FB7363" w:rsidRPr="00AF5DAB">
        <w:rPr>
          <w:rFonts w:ascii="Arial" w:hAnsi="Arial" w:cs="Arial"/>
          <w:sz w:val="20"/>
          <w:szCs w:val="20"/>
        </w:rPr>
        <w:t xml:space="preserve"> (v nadaljnjem besedilu</w:t>
      </w:r>
      <w:r w:rsidR="005C5709" w:rsidRPr="00AF5DAB">
        <w:rPr>
          <w:rFonts w:ascii="Arial" w:hAnsi="Arial" w:cs="Arial"/>
          <w:sz w:val="20"/>
          <w:szCs w:val="20"/>
        </w:rPr>
        <w:t>: proračun RS</w:t>
      </w:r>
      <w:r w:rsidR="00FB7363" w:rsidRPr="00AF5DAB">
        <w:rPr>
          <w:rFonts w:ascii="Arial" w:hAnsi="Arial" w:cs="Arial"/>
          <w:sz w:val="20"/>
          <w:szCs w:val="20"/>
        </w:rPr>
        <w:t>)</w:t>
      </w:r>
      <w:r w:rsidR="009C381C" w:rsidRPr="00AF5DAB">
        <w:rPr>
          <w:rFonts w:ascii="Arial" w:hAnsi="Arial" w:cs="Arial"/>
          <w:sz w:val="20"/>
          <w:szCs w:val="20"/>
        </w:rPr>
        <w:t>;</w:t>
      </w:r>
    </w:p>
    <w:p w14:paraId="19C4E6BF" w14:textId="5CE81892" w:rsidR="00243663" w:rsidRPr="00AF5DAB" w:rsidRDefault="00243663" w:rsidP="004B673D">
      <w:pPr>
        <w:pStyle w:val="Odstavekseznama"/>
        <w:numPr>
          <w:ilvl w:val="0"/>
          <w:numId w:val="45"/>
        </w:numPr>
        <w:jc w:val="both"/>
        <w:rPr>
          <w:rFonts w:ascii="Arial" w:hAnsi="Arial" w:cs="Arial"/>
          <w:sz w:val="20"/>
          <w:szCs w:val="20"/>
        </w:rPr>
      </w:pPr>
      <w:r w:rsidRPr="00AF5DAB">
        <w:rPr>
          <w:rFonts w:ascii="Arial" w:hAnsi="Arial" w:cs="Arial"/>
          <w:sz w:val="20"/>
          <w:szCs w:val="20"/>
        </w:rPr>
        <w:t xml:space="preserve">področje izvajanja evropske kohezijske politike sodi na področje javnih financ </w:t>
      </w:r>
      <w:r w:rsidR="00596913" w:rsidRPr="00AF5DAB">
        <w:rPr>
          <w:rFonts w:ascii="Arial" w:hAnsi="Arial" w:cs="Arial"/>
          <w:sz w:val="20"/>
          <w:szCs w:val="20"/>
        </w:rPr>
        <w:t xml:space="preserve">in </w:t>
      </w:r>
      <w:r w:rsidRPr="00AF5DAB">
        <w:rPr>
          <w:rFonts w:ascii="Arial" w:hAnsi="Arial" w:cs="Arial"/>
          <w:sz w:val="20"/>
          <w:szCs w:val="20"/>
        </w:rPr>
        <w:t>je v celoti urejeno s predpisi, sprejetimi na ravni Evropske unije</w:t>
      </w:r>
      <w:r w:rsidR="005C5709" w:rsidRPr="00AF5DAB">
        <w:rPr>
          <w:rFonts w:ascii="Arial" w:hAnsi="Arial" w:cs="Arial"/>
          <w:sz w:val="20"/>
          <w:szCs w:val="20"/>
        </w:rPr>
        <w:t xml:space="preserve"> (v nadaljnjem besedilu: EU)</w:t>
      </w:r>
      <w:r w:rsidRPr="00AF5DAB">
        <w:rPr>
          <w:rFonts w:ascii="Arial" w:hAnsi="Arial" w:cs="Arial"/>
          <w:sz w:val="20"/>
          <w:szCs w:val="20"/>
        </w:rPr>
        <w:t xml:space="preserve">, in nacionalnimi predpisi, ki so za </w:t>
      </w:r>
      <w:r w:rsidR="009A4FFA" w:rsidRPr="00AF5DAB">
        <w:rPr>
          <w:rFonts w:ascii="Arial" w:hAnsi="Arial" w:cs="Arial"/>
          <w:sz w:val="20"/>
          <w:szCs w:val="20"/>
        </w:rPr>
        <w:t>pogodben</w:t>
      </w:r>
      <w:r w:rsidR="009A4FFA">
        <w:rPr>
          <w:rFonts w:ascii="Arial" w:hAnsi="Arial" w:cs="Arial"/>
          <w:sz w:val="20"/>
          <w:szCs w:val="20"/>
        </w:rPr>
        <w:t>e</w:t>
      </w:r>
      <w:r w:rsidR="009A4FFA" w:rsidRPr="00AF5DAB">
        <w:rPr>
          <w:rFonts w:ascii="Arial" w:hAnsi="Arial" w:cs="Arial"/>
          <w:sz w:val="20"/>
          <w:szCs w:val="20"/>
        </w:rPr>
        <w:t xml:space="preserve"> strank</w:t>
      </w:r>
      <w:r w:rsidR="009A4FFA">
        <w:rPr>
          <w:rFonts w:ascii="Arial" w:hAnsi="Arial" w:cs="Arial"/>
          <w:sz w:val="20"/>
          <w:szCs w:val="20"/>
        </w:rPr>
        <w:t>e</w:t>
      </w:r>
      <w:r w:rsidR="009A4FFA" w:rsidRPr="00AF5DAB">
        <w:rPr>
          <w:rFonts w:ascii="Arial" w:hAnsi="Arial" w:cs="Arial"/>
          <w:sz w:val="20"/>
          <w:szCs w:val="20"/>
        </w:rPr>
        <w:t xml:space="preserve"> </w:t>
      </w:r>
      <w:r w:rsidRPr="00AF5DAB">
        <w:rPr>
          <w:rFonts w:ascii="Arial" w:hAnsi="Arial" w:cs="Arial"/>
          <w:sz w:val="20"/>
          <w:szCs w:val="20"/>
        </w:rPr>
        <w:t>zavezujoči</w:t>
      </w:r>
      <w:r w:rsidR="009C381C" w:rsidRPr="00AF5DAB">
        <w:rPr>
          <w:rFonts w:ascii="Arial" w:hAnsi="Arial" w:cs="Arial"/>
          <w:sz w:val="20"/>
          <w:szCs w:val="20"/>
        </w:rPr>
        <w:t>;</w:t>
      </w:r>
    </w:p>
    <w:p w14:paraId="31D4DD0B" w14:textId="69921DBB" w:rsidR="00243663" w:rsidRPr="00AF5DAB" w:rsidRDefault="00243663" w:rsidP="004B673D">
      <w:pPr>
        <w:pStyle w:val="Odstavekseznama"/>
        <w:numPr>
          <w:ilvl w:val="0"/>
          <w:numId w:val="45"/>
        </w:numPr>
        <w:jc w:val="both"/>
        <w:rPr>
          <w:rFonts w:ascii="Arial" w:hAnsi="Arial" w:cs="Arial"/>
          <w:sz w:val="20"/>
          <w:szCs w:val="20"/>
        </w:rPr>
      </w:pPr>
      <w:r w:rsidRPr="00AF5DAB">
        <w:rPr>
          <w:rFonts w:ascii="Arial" w:hAnsi="Arial" w:cs="Arial"/>
          <w:sz w:val="20"/>
          <w:szCs w:val="20"/>
        </w:rPr>
        <w:t>je namen sofinanciranja operacij iz sredstev evropske kohezijske politike izključno sofinanciranje tistih upravičenih stroškov in izdatkov izbranih operacij ali njihovih delov, ki niso obremenjen</w:t>
      </w:r>
      <w:r w:rsidR="00971EF5" w:rsidRPr="00AF5DAB">
        <w:rPr>
          <w:rFonts w:ascii="Arial" w:hAnsi="Arial" w:cs="Arial"/>
          <w:sz w:val="20"/>
          <w:szCs w:val="20"/>
        </w:rPr>
        <w:t>i</w:t>
      </w:r>
      <w:r w:rsidRPr="00AF5DAB">
        <w:rPr>
          <w:rFonts w:ascii="Arial" w:hAnsi="Arial" w:cs="Arial"/>
          <w:sz w:val="20"/>
          <w:szCs w:val="20"/>
        </w:rPr>
        <w:t xml:space="preserve"> s kršitvami veljavnih predpisov</w:t>
      </w:r>
      <w:r w:rsidR="00360370">
        <w:rPr>
          <w:rFonts w:ascii="Arial" w:hAnsi="Arial" w:cs="Arial"/>
          <w:sz w:val="20"/>
          <w:szCs w:val="20"/>
        </w:rPr>
        <w:t xml:space="preserve">, </w:t>
      </w:r>
      <w:r w:rsidR="00360370" w:rsidRPr="00360370">
        <w:rPr>
          <w:rFonts w:ascii="Arial" w:hAnsi="Arial" w:cs="Arial"/>
          <w:sz w:val="20"/>
          <w:szCs w:val="20"/>
        </w:rPr>
        <w:t>javnega razpisa »Uvedba specializacij na področju zdravstvene in babiške nege« št. 603-152/2025-2711 z dne 19. 2. 2026</w:t>
      </w:r>
      <w:r w:rsidRPr="00AF5DAB">
        <w:rPr>
          <w:rFonts w:ascii="Arial" w:hAnsi="Arial" w:cs="Arial"/>
          <w:sz w:val="20"/>
          <w:szCs w:val="20"/>
        </w:rPr>
        <w:t xml:space="preserve"> ali te pogodbe</w:t>
      </w:r>
      <w:r w:rsidR="009C381C" w:rsidRPr="00AF5DAB">
        <w:rPr>
          <w:rFonts w:ascii="Arial" w:hAnsi="Arial" w:cs="Arial"/>
          <w:sz w:val="20"/>
          <w:szCs w:val="20"/>
        </w:rPr>
        <w:t>;</w:t>
      </w:r>
    </w:p>
    <w:p w14:paraId="4E30B68D" w14:textId="06266092" w:rsidR="00243663" w:rsidRPr="00AF5DAB" w:rsidRDefault="00243663" w:rsidP="004B673D">
      <w:pPr>
        <w:pStyle w:val="Odstavekseznama"/>
        <w:numPr>
          <w:ilvl w:val="0"/>
          <w:numId w:val="45"/>
        </w:numPr>
        <w:jc w:val="both"/>
        <w:rPr>
          <w:rFonts w:ascii="Arial" w:hAnsi="Arial" w:cs="Arial"/>
          <w:sz w:val="20"/>
          <w:szCs w:val="20"/>
        </w:rPr>
      </w:pPr>
      <w:r w:rsidRPr="00AF5DAB">
        <w:rPr>
          <w:rFonts w:ascii="Arial" w:hAnsi="Arial" w:cs="Arial"/>
          <w:sz w:val="20"/>
          <w:szCs w:val="20"/>
        </w:rPr>
        <w:t xml:space="preserve">je </w:t>
      </w:r>
      <w:r w:rsidR="006A5A47">
        <w:rPr>
          <w:rFonts w:ascii="Arial" w:hAnsi="Arial" w:cs="Arial"/>
          <w:sz w:val="20"/>
          <w:szCs w:val="20"/>
        </w:rPr>
        <w:t>prijavitelj</w:t>
      </w:r>
      <w:r w:rsidRPr="00AF5DAB">
        <w:rPr>
          <w:rFonts w:ascii="Arial" w:hAnsi="Arial" w:cs="Arial"/>
          <w:sz w:val="20"/>
          <w:szCs w:val="20"/>
        </w:rPr>
        <w:t xml:space="preserve"> seznanjen, da gre za pogodbo, ki je v določenem delu pod</w:t>
      </w:r>
      <w:r w:rsidR="009A4FFA">
        <w:rPr>
          <w:rFonts w:ascii="Arial" w:hAnsi="Arial" w:cs="Arial"/>
          <w:sz w:val="20"/>
          <w:szCs w:val="20"/>
        </w:rPr>
        <w:t>vržena</w:t>
      </w:r>
      <w:r w:rsidRPr="00AF5DAB">
        <w:rPr>
          <w:rFonts w:ascii="Arial" w:hAnsi="Arial" w:cs="Arial"/>
          <w:sz w:val="20"/>
          <w:szCs w:val="20"/>
        </w:rPr>
        <w:t xml:space="preserve"> javnopravn</w:t>
      </w:r>
      <w:r w:rsidR="009A4FFA">
        <w:rPr>
          <w:rFonts w:ascii="Arial" w:hAnsi="Arial" w:cs="Arial"/>
          <w:sz w:val="20"/>
          <w:szCs w:val="20"/>
        </w:rPr>
        <w:t>i</w:t>
      </w:r>
      <w:r w:rsidRPr="00AF5DAB">
        <w:rPr>
          <w:rFonts w:ascii="Arial" w:hAnsi="Arial" w:cs="Arial"/>
          <w:sz w:val="20"/>
          <w:szCs w:val="20"/>
        </w:rPr>
        <w:t xml:space="preserve"> ureditvi, </w:t>
      </w:r>
      <w:r w:rsidR="00596913" w:rsidRPr="00AF5DAB">
        <w:rPr>
          <w:rFonts w:ascii="Arial" w:hAnsi="Arial" w:cs="Arial"/>
          <w:sz w:val="20"/>
          <w:szCs w:val="20"/>
        </w:rPr>
        <w:t xml:space="preserve">ki </w:t>
      </w:r>
      <w:r w:rsidR="009A4FFA">
        <w:rPr>
          <w:rFonts w:ascii="Arial" w:hAnsi="Arial" w:cs="Arial"/>
          <w:sz w:val="20"/>
          <w:szCs w:val="20"/>
        </w:rPr>
        <w:t>s</w:t>
      </w:r>
      <w:r w:rsidR="00596913" w:rsidRPr="00AF5DAB">
        <w:rPr>
          <w:rFonts w:ascii="Arial" w:hAnsi="Arial" w:cs="Arial"/>
          <w:sz w:val="20"/>
          <w:szCs w:val="20"/>
        </w:rPr>
        <w:t xml:space="preserve">e </w:t>
      </w:r>
      <w:r w:rsidR="009A4FFA">
        <w:rPr>
          <w:rFonts w:ascii="Arial" w:hAnsi="Arial" w:cs="Arial"/>
          <w:sz w:val="20"/>
          <w:szCs w:val="20"/>
        </w:rPr>
        <w:t>razlikuje</w:t>
      </w:r>
      <w:r w:rsidRPr="00AF5DAB">
        <w:rPr>
          <w:rFonts w:ascii="Arial" w:hAnsi="Arial" w:cs="Arial"/>
          <w:sz w:val="20"/>
          <w:szCs w:val="20"/>
        </w:rPr>
        <w:t xml:space="preserve"> od splošnih pravil </w:t>
      </w:r>
      <w:r w:rsidR="00596913" w:rsidRPr="00AF5DAB">
        <w:rPr>
          <w:rFonts w:ascii="Arial" w:hAnsi="Arial" w:cs="Arial"/>
          <w:sz w:val="20"/>
          <w:szCs w:val="20"/>
        </w:rPr>
        <w:t xml:space="preserve">obligacijskega </w:t>
      </w:r>
      <w:r w:rsidRPr="00AF5DAB">
        <w:rPr>
          <w:rFonts w:ascii="Arial" w:hAnsi="Arial" w:cs="Arial"/>
          <w:sz w:val="20"/>
          <w:szCs w:val="20"/>
        </w:rPr>
        <w:t>prava</w:t>
      </w:r>
      <w:r w:rsidR="009C381C" w:rsidRPr="00AF5DAB">
        <w:rPr>
          <w:rFonts w:ascii="Arial" w:hAnsi="Arial" w:cs="Arial"/>
          <w:sz w:val="20"/>
          <w:szCs w:val="20"/>
        </w:rPr>
        <w:t>;</w:t>
      </w:r>
    </w:p>
    <w:p w14:paraId="3DD82AF8" w14:textId="7C6EC49E" w:rsidR="00243663" w:rsidRPr="00AF5DAB" w:rsidRDefault="00243663" w:rsidP="004B673D">
      <w:pPr>
        <w:pStyle w:val="Odstavekseznama"/>
        <w:numPr>
          <w:ilvl w:val="0"/>
          <w:numId w:val="45"/>
        </w:numPr>
        <w:jc w:val="both"/>
        <w:rPr>
          <w:rFonts w:ascii="Arial" w:hAnsi="Arial" w:cs="Arial"/>
          <w:sz w:val="20"/>
          <w:szCs w:val="20"/>
        </w:rPr>
      </w:pPr>
      <w:r w:rsidRPr="00AF5DAB">
        <w:rPr>
          <w:rFonts w:ascii="Arial" w:hAnsi="Arial" w:cs="Arial"/>
          <w:sz w:val="20"/>
          <w:szCs w:val="20"/>
        </w:rPr>
        <w:t xml:space="preserve">ministrstvo v pogodbi nastopa kot pogodbena stranka </w:t>
      </w:r>
      <w:r w:rsidR="00596913" w:rsidRPr="00AF5DAB">
        <w:rPr>
          <w:rFonts w:ascii="Arial" w:hAnsi="Arial" w:cs="Arial"/>
          <w:sz w:val="20"/>
          <w:szCs w:val="20"/>
        </w:rPr>
        <w:t xml:space="preserve">in </w:t>
      </w:r>
      <w:r w:rsidRPr="00AF5DAB">
        <w:rPr>
          <w:rFonts w:ascii="Arial" w:hAnsi="Arial" w:cs="Arial"/>
          <w:sz w:val="20"/>
          <w:szCs w:val="20"/>
        </w:rPr>
        <w:t xml:space="preserve">nosilec javnega interesa za spodbujanje naložb za rast in delovna mesta ter zmanjševanje razvojnih razlik do razvitih regij Evropske unije ter med kohezijskima regijama in razvojnimi regijami v </w:t>
      </w:r>
      <w:r w:rsidR="005C5709" w:rsidRPr="00AF5DAB">
        <w:rPr>
          <w:rFonts w:ascii="Arial" w:hAnsi="Arial" w:cs="Arial"/>
          <w:sz w:val="20"/>
          <w:szCs w:val="20"/>
        </w:rPr>
        <w:t>Republiki Sloveniji (v nadaljnjem besedilu</w:t>
      </w:r>
      <w:r w:rsidR="00E200D0" w:rsidRPr="00AF5DAB">
        <w:rPr>
          <w:rFonts w:ascii="Arial" w:hAnsi="Arial" w:cs="Arial"/>
          <w:sz w:val="20"/>
          <w:szCs w:val="20"/>
        </w:rPr>
        <w:t>:</w:t>
      </w:r>
      <w:r w:rsidR="005C5709" w:rsidRPr="00AF5DAB">
        <w:rPr>
          <w:rFonts w:ascii="Arial" w:hAnsi="Arial" w:cs="Arial"/>
          <w:sz w:val="20"/>
          <w:szCs w:val="20"/>
        </w:rPr>
        <w:t xml:space="preserve"> RS)</w:t>
      </w:r>
      <w:r w:rsidR="00596913" w:rsidRPr="00AF5DAB">
        <w:rPr>
          <w:rFonts w:ascii="Arial" w:hAnsi="Arial" w:cs="Arial"/>
          <w:sz w:val="20"/>
          <w:szCs w:val="20"/>
        </w:rPr>
        <w:t>, v okviru katerega</w:t>
      </w:r>
      <w:r w:rsidRPr="00AF5DAB">
        <w:rPr>
          <w:rFonts w:ascii="Arial" w:hAnsi="Arial" w:cs="Arial"/>
          <w:sz w:val="20"/>
          <w:szCs w:val="20"/>
        </w:rPr>
        <w:t xml:space="preserve"> ima nekatera pooblastila, s katerimi lahko posega v določbe te pogodbe</w:t>
      </w:r>
      <w:r w:rsidR="00232C37">
        <w:rPr>
          <w:rFonts w:ascii="Arial" w:hAnsi="Arial" w:cs="Arial"/>
          <w:sz w:val="20"/>
          <w:szCs w:val="20"/>
        </w:rPr>
        <w:t>,</w:t>
      </w:r>
      <w:r w:rsidRPr="00AF5DAB">
        <w:rPr>
          <w:rFonts w:ascii="Arial" w:hAnsi="Arial" w:cs="Arial"/>
          <w:sz w:val="20"/>
          <w:szCs w:val="20"/>
        </w:rPr>
        <w:t xml:space="preserve"> zlasti v delih, ki se nanašajo na pristojnosti </w:t>
      </w:r>
      <w:r w:rsidR="004B5445" w:rsidRPr="00AF5DAB">
        <w:rPr>
          <w:rFonts w:ascii="Arial" w:hAnsi="Arial" w:cs="Arial"/>
          <w:sz w:val="20"/>
          <w:szCs w:val="20"/>
        </w:rPr>
        <w:t>ministrstva</w:t>
      </w:r>
      <w:r w:rsidRPr="00AF5DAB">
        <w:rPr>
          <w:rFonts w:ascii="Arial" w:hAnsi="Arial" w:cs="Arial"/>
          <w:sz w:val="20"/>
          <w:szCs w:val="20"/>
        </w:rPr>
        <w:t xml:space="preserve"> in</w:t>
      </w:r>
      <w:r w:rsidR="00DB09F9" w:rsidRPr="00AF5DAB">
        <w:rPr>
          <w:rFonts w:ascii="Arial" w:hAnsi="Arial" w:cs="Arial"/>
          <w:sz w:val="20"/>
          <w:szCs w:val="20"/>
        </w:rPr>
        <w:t xml:space="preserve"> Ministrstv</w:t>
      </w:r>
      <w:r w:rsidR="00DB09F9">
        <w:rPr>
          <w:rFonts w:ascii="Arial" w:hAnsi="Arial" w:cs="Arial"/>
          <w:sz w:val="20"/>
          <w:szCs w:val="20"/>
        </w:rPr>
        <w:t>a</w:t>
      </w:r>
      <w:r w:rsidR="00DB09F9" w:rsidRPr="00AF5DAB">
        <w:rPr>
          <w:rFonts w:ascii="Arial" w:hAnsi="Arial" w:cs="Arial"/>
          <w:sz w:val="20"/>
          <w:szCs w:val="20"/>
        </w:rPr>
        <w:t xml:space="preserve"> za kohezijo in regionalni razvoj (v nadaljnjem besedilu: organ upravljanja)</w:t>
      </w:r>
      <w:r w:rsidR="00DB09F9">
        <w:rPr>
          <w:rFonts w:ascii="Arial" w:hAnsi="Arial" w:cs="Arial"/>
          <w:sz w:val="20"/>
          <w:szCs w:val="20"/>
        </w:rPr>
        <w:t xml:space="preserve"> </w:t>
      </w:r>
      <w:r w:rsidRPr="00AF5DAB">
        <w:rPr>
          <w:rFonts w:ascii="Arial" w:hAnsi="Arial" w:cs="Arial"/>
          <w:sz w:val="20"/>
          <w:szCs w:val="20"/>
        </w:rPr>
        <w:t>v zvezi z nadzorom nad porabo sredstev in pooblastilom za ta nadzor</w:t>
      </w:r>
      <w:r w:rsidR="009C381C" w:rsidRPr="00AF5DAB">
        <w:rPr>
          <w:rFonts w:ascii="Arial" w:hAnsi="Arial" w:cs="Arial"/>
          <w:sz w:val="20"/>
          <w:szCs w:val="20"/>
        </w:rPr>
        <w:t>;</w:t>
      </w:r>
    </w:p>
    <w:p w14:paraId="28F54D94" w14:textId="145369D8" w:rsidR="00243663" w:rsidRPr="00AF5DAB" w:rsidRDefault="00243663" w:rsidP="004B673D">
      <w:pPr>
        <w:pStyle w:val="Odstavekseznama"/>
        <w:numPr>
          <w:ilvl w:val="0"/>
          <w:numId w:val="45"/>
        </w:numPr>
        <w:jc w:val="both"/>
        <w:rPr>
          <w:rFonts w:ascii="Arial" w:hAnsi="Arial" w:cs="Arial"/>
          <w:sz w:val="20"/>
          <w:szCs w:val="20"/>
        </w:rPr>
      </w:pPr>
      <w:r w:rsidRPr="00AF5DAB">
        <w:rPr>
          <w:rFonts w:ascii="Arial" w:hAnsi="Arial" w:cs="Arial"/>
          <w:sz w:val="20"/>
          <w:szCs w:val="20"/>
        </w:rPr>
        <w:t xml:space="preserve">je </w:t>
      </w:r>
      <w:r w:rsidR="006A5A47">
        <w:rPr>
          <w:rFonts w:ascii="Arial" w:hAnsi="Arial" w:cs="Arial"/>
          <w:sz w:val="20"/>
          <w:szCs w:val="20"/>
        </w:rPr>
        <w:t>prijavitelj</w:t>
      </w:r>
      <w:r w:rsidRPr="00AF5DAB">
        <w:rPr>
          <w:rFonts w:ascii="Arial" w:hAnsi="Arial" w:cs="Arial"/>
          <w:sz w:val="20"/>
          <w:szCs w:val="20"/>
        </w:rPr>
        <w:t xml:space="preserve"> seznanjen z obveznostmi in pristojnostmi </w:t>
      </w:r>
      <w:r w:rsidR="00FB7363" w:rsidRPr="00AF5DAB">
        <w:rPr>
          <w:rFonts w:ascii="Arial" w:hAnsi="Arial" w:cs="Arial"/>
          <w:sz w:val="20"/>
          <w:szCs w:val="20"/>
        </w:rPr>
        <w:t>RS</w:t>
      </w:r>
      <w:r w:rsidRPr="00AF5DAB">
        <w:rPr>
          <w:rFonts w:ascii="Arial" w:hAnsi="Arial" w:cs="Arial"/>
          <w:sz w:val="20"/>
          <w:szCs w:val="20"/>
        </w:rPr>
        <w:t xml:space="preserve"> glede deljenega upravljanja med RS in Evropsko komisijo (v nadaljnjem besedilu: Komisija) za sredstva Evropskih strukturnih in investicijskih skladov (v nadaljnjem besedilu: ESI sklad</w:t>
      </w:r>
      <w:r w:rsidR="00591A52" w:rsidRPr="00AF5DAB">
        <w:rPr>
          <w:rFonts w:ascii="Arial" w:hAnsi="Arial" w:cs="Arial"/>
          <w:sz w:val="20"/>
          <w:szCs w:val="20"/>
        </w:rPr>
        <w:t>i</w:t>
      </w:r>
      <w:r w:rsidRPr="00AF5DAB">
        <w:rPr>
          <w:rFonts w:ascii="Arial" w:hAnsi="Arial" w:cs="Arial"/>
          <w:sz w:val="20"/>
          <w:szCs w:val="20"/>
        </w:rPr>
        <w:t>) ter da Komisija in RS uporabljata načelo dobrega finančnega poslov</w:t>
      </w:r>
      <w:r w:rsidR="00DA3FBD" w:rsidRPr="00AF5DAB">
        <w:rPr>
          <w:rFonts w:ascii="Arial" w:hAnsi="Arial" w:cs="Arial"/>
          <w:sz w:val="20"/>
          <w:szCs w:val="20"/>
        </w:rPr>
        <w:t>odenja</w:t>
      </w:r>
      <w:r w:rsidRPr="00AF5DAB">
        <w:rPr>
          <w:rFonts w:ascii="Arial" w:hAnsi="Arial" w:cs="Arial"/>
          <w:sz w:val="20"/>
          <w:szCs w:val="20"/>
        </w:rPr>
        <w:t xml:space="preserve"> in smotrnosti v skladu s poglavjem</w:t>
      </w:r>
      <w:r w:rsidR="00736DA3" w:rsidRPr="00AF5DAB">
        <w:rPr>
          <w:rFonts w:ascii="Arial" w:hAnsi="Arial" w:cs="Arial"/>
          <w:sz w:val="20"/>
          <w:szCs w:val="20"/>
        </w:rPr>
        <w:t xml:space="preserve"> </w:t>
      </w:r>
      <w:r w:rsidR="00596913" w:rsidRPr="00AF5DAB">
        <w:rPr>
          <w:rFonts w:ascii="Arial" w:hAnsi="Arial" w:cs="Arial"/>
          <w:sz w:val="20"/>
          <w:szCs w:val="20"/>
        </w:rPr>
        <w:t xml:space="preserve">7 </w:t>
      </w:r>
      <w:r w:rsidR="00736DA3" w:rsidRPr="00AF5DAB">
        <w:rPr>
          <w:rFonts w:ascii="Arial" w:hAnsi="Arial" w:cs="Arial"/>
          <w:sz w:val="20"/>
          <w:szCs w:val="20"/>
        </w:rPr>
        <w:t xml:space="preserve">Uredbe (EU, Euratom) 2024/2509 Evropskega parlamenta in Sveta z dne 23. septembra 2024 o finančnih pravilih, ki se uporabljajo za splošni proračun </w:t>
      </w:r>
      <w:r w:rsidR="005C5709" w:rsidRPr="00AF5DAB">
        <w:rPr>
          <w:rFonts w:ascii="Arial" w:hAnsi="Arial" w:cs="Arial"/>
          <w:sz w:val="20"/>
          <w:szCs w:val="20"/>
        </w:rPr>
        <w:t>EU</w:t>
      </w:r>
      <w:r w:rsidR="00736DA3" w:rsidRPr="00AF5DAB">
        <w:rPr>
          <w:rFonts w:ascii="Arial" w:hAnsi="Arial" w:cs="Arial"/>
          <w:sz w:val="20"/>
          <w:szCs w:val="20"/>
        </w:rPr>
        <w:t xml:space="preserve"> (prenovitev)</w:t>
      </w:r>
      <w:r w:rsidR="009C381C" w:rsidRPr="00AF5DAB">
        <w:rPr>
          <w:rFonts w:ascii="Arial" w:hAnsi="Arial" w:cs="Arial"/>
          <w:sz w:val="20"/>
          <w:szCs w:val="20"/>
        </w:rPr>
        <w:t>;</w:t>
      </w:r>
    </w:p>
    <w:p w14:paraId="65ADE64E" w14:textId="44AAFF4F" w:rsidR="00243663" w:rsidRPr="00AF5DAB" w:rsidRDefault="00243663" w:rsidP="004B673D">
      <w:pPr>
        <w:pStyle w:val="Odstavekseznama"/>
        <w:numPr>
          <w:ilvl w:val="0"/>
          <w:numId w:val="45"/>
        </w:numPr>
        <w:jc w:val="both"/>
        <w:rPr>
          <w:rFonts w:ascii="Arial" w:hAnsi="Arial" w:cs="Arial"/>
          <w:sz w:val="20"/>
          <w:szCs w:val="20"/>
        </w:rPr>
      </w:pPr>
      <w:r w:rsidRPr="00AF5DAB">
        <w:rPr>
          <w:rFonts w:ascii="Arial" w:hAnsi="Arial" w:cs="Arial"/>
          <w:sz w:val="20"/>
          <w:szCs w:val="20"/>
        </w:rPr>
        <w:t xml:space="preserve">je </w:t>
      </w:r>
      <w:r w:rsidR="006A5A47">
        <w:rPr>
          <w:rFonts w:ascii="Arial" w:hAnsi="Arial" w:cs="Arial"/>
          <w:sz w:val="20"/>
          <w:szCs w:val="20"/>
        </w:rPr>
        <w:t>prijavitelj</w:t>
      </w:r>
      <w:r w:rsidRPr="00AF5DAB">
        <w:rPr>
          <w:rFonts w:ascii="Arial" w:hAnsi="Arial" w:cs="Arial"/>
          <w:sz w:val="20"/>
          <w:szCs w:val="20"/>
        </w:rPr>
        <w:t xml:space="preserve">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w:t>
      </w:r>
      <w:r w:rsidR="00C918CD" w:rsidRPr="00AF5DAB">
        <w:rPr>
          <w:rFonts w:ascii="Arial" w:hAnsi="Arial" w:cs="Arial"/>
          <w:sz w:val="20"/>
          <w:szCs w:val="20"/>
        </w:rPr>
        <w:t xml:space="preserve">(EU) </w:t>
      </w:r>
      <w:r w:rsidRPr="00AF5DAB">
        <w:rPr>
          <w:rFonts w:ascii="Arial" w:hAnsi="Arial" w:cs="Arial"/>
          <w:sz w:val="20"/>
          <w:szCs w:val="20"/>
        </w:rPr>
        <w:t xml:space="preserve">2021/1060 </w:t>
      </w:r>
      <w:r w:rsidR="00C918CD" w:rsidRPr="00AF5DAB">
        <w:rPr>
          <w:rFonts w:ascii="Arial" w:hAnsi="Arial" w:cs="Arial"/>
          <w:sz w:val="20"/>
          <w:szCs w:val="20"/>
        </w:rPr>
        <w:t xml:space="preserve">Evropskega parlamenta in Sveta z dne 24. junija 2021 o določitvi skupnih določb o Evropskem skladu za regionalni razvoj, Evropskem socialnem skladu plus, Kohezijskem skladu, Skladu za pravični </w:t>
      </w:r>
      <w:r w:rsidR="00C918CD" w:rsidRPr="00AF5DAB">
        <w:rPr>
          <w:rFonts w:ascii="Arial" w:hAnsi="Arial" w:cs="Arial"/>
          <w:sz w:val="20"/>
          <w:szCs w:val="20"/>
        </w:rPr>
        <w:lastRenderedPageBreak/>
        <w:t>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E622B8" w:rsidRPr="00AF5DAB">
        <w:rPr>
          <w:rFonts w:ascii="Arial" w:hAnsi="Arial" w:cs="Arial"/>
          <w:sz w:val="20"/>
          <w:szCs w:val="20"/>
        </w:rPr>
        <w:t>, s spremembami</w:t>
      </w:r>
      <w:r w:rsidR="00E200D0" w:rsidRPr="00AF5DAB">
        <w:rPr>
          <w:rFonts w:ascii="Arial" w:hAnsi="Arial" w:cs="Arial"/>
          <w:sz w:val="20"/>
          <w:szCs w:val="20"/>
        </w:rPr>
        <w:t xml:space="preserve"> (</w:t>
      </w:r>
      <w:r w:rsidR="00E622B8" w:rsidRPr="00AF5DAB">
        <w:rPr>
          <w:rFonts w:ascii="Arial" w:hAnsi="Arial" w:cs="Arial"/>
          <w:sz w:val="20"/>
          <w:szCs w:val="20"/>
        </w:rPr>
        <w:t>v nadaljnjem besedilu: Uredba 2021/1060/EU</w:t>
      </w:r>
      <w:r w:rsidR="00C918CD" w:rsidRPr="00AF5DAB">
        <w:rPr>
          <w:rFonts w:ascii="Arial" w:hAnsi="Arial" w:cs="Arial"/>
          <w:sz w:val="20"/>
          <w:szCs w:val="20"/>
        </w:rPr>
        <w:t xml:space="preserve">), </w:t>
      </w:r>
      <w:r w:rsidRPr="00AF5DAB">
        <w:rPr>
          <w:rFonts w:ascii="Arial" w:hAnsi="Arial" w:cs="Arial"/>
          <w:sz w:val="20"/>
          <w:szCs w:val="20"/>
        </w:rPr>
        <w:t>z naslovom »Določanje stopenj finančnih popravkov: pavšalni in ekstrapolirani finančni popravki – Člen 104(1)«</w:t>
      </w:r>
      <w:r w:rsidR="009C381C" w:rsidRPr="00AF5DAB">
        <w:rPr>
          <w:rFonts w:ascii="Arial" w:hAnsi="Arial" w:cs="Arial"/>
          <w:sz w:val="20"/>
          <w:szCs w:val="20"/>
        </w:rPr>
        <w:t>;</w:t>
      </w:r>
    </w:p>
    <w:p w14:paraId="5B69195F" w14:textId="78FFE3E5" w:rsidR="00243663" w:rsidRPr="00AF5DAB" w:rsidRDefault="00243663" w:rsidP="004B673D">
      <w:pPr>
        <w:pStyle w:val="Odstavekseznama"/>
        <w:numPr>
          <w:ilvl w:val="0"/>
          <w:numId w:val="45"/>
        </w:numPr>
        <w:jc w:val="both"/>
        <w:rPr>
          <w:rFonts w:ascii="Arial" w:hAnsi="Arial" w:cs="Arial"/>
          <w:sz w:val="20"/>
          <w:szCs w:val="20"/>
        </w:rPr>
      </w:pPr>
      <w:r w:rsidRPr="00AF5DAB">
        <w:rPr>
          <w:rFonts w:ascii="Arial" w:hAnsi="Arial" w:cs="Arial"/>
          <w:sz w:val="20"/>
          <w:szCs w:val="20"/>
        </w:rPr>
        <w:t xml:space="preserve">je </w:t>
      </w:r>
      <w:r w:rsidR="00A63F8B">
        <w:rPr>
          <w:rFonts w:ascii="Arial" w:hAnsi="Arial" w:cs="Arial"/>
          <w:sz w:val="20"/>
          <w:szCs w:val="20"/>
        </w:rPr>
        <w:t>prijavitelj</w:t>
      </w:r>
      <w:r w:rsidRPr="00AF5DAB">
        <w:rPr>
          <w:rFonts w:ascii="Arial" w:hAnsi="Arial" w:cs="Arial"/>
          <w:sz w:val="20"/>
          <w:szCs w:val="20"/>
        </w:rPr>
        <w:t xml:space="preserve"> seznanjen, da neizvršitev finančnega popravka za RS pomeni neupravičeno obremenitev državnega proračuna, kot to določa</w:t>
      </w:r>
      <w:r w:rsidR="005C2F72" w:rsidRPr="00AF5DAB">
        <w:rPr>
          <w:rFonts w:ascii="Arial" w:hAnsi="Arial" w:cs="Arial"/>
          <w:sz w:val="20"/>
          <w:szCs w:val="20"/>
        </w:rPr>
        <w:t>ta</w:t>
      </w:r>
      <w:r w:rsidRPr="00AF5DAB">
        <w:rPr>
          <w:rFonts w:ascii="Arial" w:hAnsi="Arial" w:cs="Arial"/>
          <w:sz w:val="20"/>
          <w:szCs w:val="20"/>
        </w:rPr>
        <w:t xml:space="preserve"> 103. in 104. člen Uredbe 2021/1060</w:t>
      </w:r>
      <w:r w:rsidR="00E622B8" w:rsidRPr="00AF5DAB">
        <w:rPr>
          <w:rFonts w:ascii="Arial" w:hAnsi="Arial" w:cs="Arial"/>
          <w:sz w:val="20"/>
          <w:szCs w:val="20"/>
        </w:rPr>
        <w:t>/EU</w:t>
      </w:r>
      <w:r w:rsidR="00E200D0" w:rsidRPr="00AF5DAB">
        <w:rPr>
          <w:rFonts w:ascii="Arial" w:hAnsi="Arial" w:cs="Arial"/>
          <w:sz w:val="20"/>
          <w:szCs w:val="20"/>
        </w:rPr>
        <w:t>;</w:t>
      </w:r>
    </w:p>
    <w:p w14:paraId="288C321B" w14:textId="65E3EDCA" w:rsidR="00077ACB" w:rsidRPr="00AF5DAB" w:rsidRDefault="00243663" w:rsidP="004B673D">
      <w:pPr>
        <w:pStyle w:val="Odstavekseznama"/>
        <w:numPr>
          <w:ilvl w:val="0"/>
          <w:numId w:val="45"/>
        </w:numPr>
        <w:jc w:val="both"/>
      </w:pPr>
      <w:r w:rsidRPr="00AF5DAB">
        <w:rPr>
          <w:rFonts w:ascii="Arial" w:hAnsi="Arial" w:cs="Arial"/>
          <w:sz w:val="20"/>
          <w:szCs w:val="20"/>
        </w:rPr>
        <w:t xml:space="preserve">zadržanje izplačil sredstev, finančni popravki in vračilo </w:t>
      </w:r>
      <w:r w:rsidR="00B35DEE" w:rsidRPr="00AF5DAB">
        <w:rPr>
          <w:rFonts w:ascii="Arial" w:hAnsi="Arial" w:cs="Arial"/>
          <w:sz w:val="20"/>
          <w:szCs w:val="20"/>
        </w:rPr>
        <w:t xml:space="preserve">neupravičenih </w:t>
      </w:r>
      <w:r w:rsidRPr="00AF5DAB">
        <w:rPr>
          <w:rFonts w:ascii="Arial" w:hAnsi="Arial" w:cs="Arial"/>
          <w:sz w:val="20"/>
          <w:szCs w:val="20"/>
        </w:rPr>
        <w:t xml:space="preserve">že izplačanih sredstev za </w:t>
      </w:r>
      <w:r w:rsidR="00D542FB" w:rsidRPr="00AF5DAB">
        <w:rPr>
          <w:rFonts w:ascii="Arial" w:hAnsi="Arial" w:cs="Arial"/>
          <w:sz w:val="20"/>
          <w:szCs w:val="20"/>
        </w:rPr>
        <w:t>prijavitelja</w:t>
      </w:r>
      <w:r w:rsidRPr="00AF5DAB">
        <w:rPr>
          <w:rFonts w:ascii="Arial" w:hAnsi="Arial" w:cs="Arial"/>
          <w:sz w:val="20"/>
          <w:szCs w:val="20"/>
        </w:rPr>
        <w:t xml:space="preserve"> ne pomenijo nastanka težko nadomestljive škode</w:t>
      </w:r>
      <w:r w:rsidR="005C4CC7">
        <w:rPr>
          <w:rFonts w:ascii="Arial" w:hAnsi="Arial" w:cs="Arial"/>
          <w:sz w:val="20"/>
          <w:szCs w:val="20"/>
        </w:rPr>
        <w:t>.</w:t>
      </w:r>
    </w:p>
    <w:p w14:paraId="77F9DFB8"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48089C57" w14:textId="77777777" w:rsidR="00243663" w:rsidRPr="00AF5DAB" w:rsidRDefault="00243663" w:rsidP="00243663">
      <w:pPr>
        <w:spacing w:after="0"/>
        <w:jc w:val="center"/>
        <w:rPr>
          <w:rFonts w:ascii="Arial" w:hAnsi="Arial" w:cs="Arial"/>
          <w:sz w:val="20"/>
          <w:szCs w:val="20"/>
        </w:rPr>
      </w:pPr>
    </w:p>
    <w:p w14:paraId="1F8A3DBC" w14:textId="4F986882" w:rsidR="00612F3D" w:rsidRPr="00AF5DAB" w:rsidRDefault="0068562F" w:rsidP="0068562F">
      <w:pPr>
        <w:pStyle w:val="Slog8"/>
        <w:numPr>
          <w:ilvl w:val="0"/>
          <w:numId w:val="0"/>
        </w:numPr>
      </w:pPr>
      <w:r w:rsidRPr="00AF5DAB">
        <w:t xml:space="preserve">(1) </w:t>
      </w:r>
      <w:r w:rsidR="00612F3D" w:rsidRPr="00AF5DAB">
        <w:t>Pogodben</w:t>
      </w:r>
      <w:r w:rsidR="003E7A83" w:rsidRPr="00AF5DAB">
        <w:t>e</w:t>
      </w:r>
      <w:r w:rsidR="00612F3D" w:rsidRPr="00AF5DAB">
        <w:t xml:space="preserve"> strank</w:t>
      </w:r>
      <w:r w:rsidR="003E7A83" w:rsidRPr="00AF5DAB">
        <w:t>e</w:t>
      </w:r>
      <w:r w:rsidR="00612F3D" w:rsidRPr="00AF5DAB">
        <w:t xml:space="preserve"> </w:t>
      </w:r>
      <w:r w:rsidR="003E7A83" w:rsidRPr="00AF5DAB">
        <w:t xml:space="preserve"> so sporazumne</w:t>
      </w:r>
      <w:r w:rsidR="00612F3D" w:rsidRPr="00AF5DAB">
        <w:t xml:space="preserve">, da se ta pogodba sklepa zaradi dodelitve sredstev evropske kohezijske politike </w:t>
      </w:r>
      <w:r w:rsidR="00D542FB" w:rsidRPr="00AF5DAB">
        <w:t>prijavitelju</w:t>
      </w:r>
      <w:r w:rsidR="00612F3D" w:rsidRPr="00AF5DAB">
        <w:t xml:space="preserve">, katerega </w:t>
      </w:r>
      <w:r w:rsidR="00C25A23">
        <w:t xml:space="preserve">prijava na </w:t>
      </w:r>
      <w:r w:rsidR="00C25A23" w:rsidRPr="00C25A23">
        <w:t>javni razpis »Uvedba specializacij na področju zdravstvene in babiške nege« št. 603-152/2025-2711 z dne 19. 2. 2026</w:t>
      </w:r>
      <w:r w:rsidR="00C25A23">
        <w:t xml:space="preserve"> </w:t>
      </w:r>
      <w:r w:rsidR="00612F3D" w:rsidRPr="00AF5DAB">
        <w:t xml:space="preserve">je bila odobrena, in ki se izplačajo kot sredstva iz proračuna </w:t>
      </w:r>
      <w:r w:rsidR="00E200D0" w:rsidRPr="00AF5DAB">
        <w:t>EU</w:t>
      </w:r>
      <w:r w:rsidR="00612F3D" w:rsidRPr="00AF5DAB">
        <w:t xml:space="preserve"> s slovensko udeležbo za operacije ali njihove dele, ki niso obremenjeni s kršitvami veljavnih predpisov</w:t>
      </w:r>
      <w:r w:rsidR="00C25A23">
        <w:t xml:space="preserve">, </w:t>
      </w:r>
      <w:bookmarkStart w:id="1" w:name="_Hlk222840816"/>
      <w:r w:rsidR="00C25A23">
        <w:t xml:space="preserve">javnega razpisa </w:t>
      </w:r>
      <w:r w:rsidR="00C25A23" w:rsidRPr="00C25A23">
        <w:t>»Uvedba specializacij na področju zdravstvene in babiške nege« št. 603-152/2025-2711 z dne 19. 2. 2026</w:t>
      </w:r>
      <w:r w:rsidR="00612F3D" w:rsidRPr="00AF5DAB">
        <w:t xml:space="preserve"> </w:t>
      </w:r>
      <w:bookmarkEnd w:id="1"/>
      <w:r w:rsidR="00612F3D" w:rsidRPr="00AF5DAB">
        <w:t>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w:t>
      </w:r>
      <w:r w:rsidR="00477EFF">
        <w:t>e</w:t>
      </w:r>
      <w:r w:rsidR="00612F3D" w:rsidRPr="00AF5DAB">
        <w:t xml:space="preserve"> strank</w:t>
      </w:r>
      <w:r w:rsidR="00477EFF">
        <w:t>e</w:t>
      </w:r>
      <w:r w:rsidR="00612F3D" w:rsidRPr="00AF5DAB">
        <w:t xml:space="preserve"> zavezuje</w:t>
      </w:r>
      <w:r w:rsidR="00477EFF">
        <w:t>jo</w:t>
      </w:r>
      <w:r w:rsidR="00612F3D" w:rsidRPr="00AF5DAB">
        <w:t>, da bo</w:t>
      </w:r>
      <w:r w:rsidR="00477EFF">
        <w:t>do</w:t>
      </w:r>
      <w:r w:rsidR="00612F3D" w:rsidRPr="00AF5DAB">
        <w:t xml:space="preserve"> ravnal</w:t>
      </w:r>
      <w:r w:rsidR="00477EFF">
        <w:t>e</w:t>
      </w:r>
      <w:r w:rsidR="00612F3D" w:rsidRPr="00AF5DAB">
        <w:t xml:space="preserve"> v skladu z ugotovitvami iz končnih poročil organa upravljanja, revizijskega organa in drugih nadzornih organov ali institucij</w:t>
      </w:r>
      <w:r w:rsidR="005C4CC7">
        <w:t xml:space="preserve"> (v nadaljnjem besedilu: nadzorni o</w:t>
      </w:r>
      <w:r w:rsidR="00C25A23">
        <w:t>r</w:t>
      </w:r>
      <w:r w:rsidR="005C4CC7">
        <w:t>gani)</w:t>
      </w:r>
      <w:r w:rsidR="00612F3D" w:rsidRPr="00AF5DAB">
        <w:t>, vključenih v izvajanje, upravljanje, nadzor ali revizijo operacije</w:t>
      </w:r>
      <w:r w:rsidR="005C4CC7">
        <w:t>. V kolikor pogodbene stranke ne bodo ravnale v skladu s prejšnjim stavkom, se šteje, da je podana</w:t>
      </w:r>
      <w:r w:rsidR="00612F3D" w:rsidRPr="00AF5DAB">
        <w:t xml:space="preserve"> bistven</w:t>
      </w:r>
      <w:r w:rsidR="005C4CC7">
        <w:t>a</w:t>
      </w:r>
      <w:r w:rsidR="00612F3D" w:rsidRPr="00AF5DAB">
        <w:t xml:space="preserve"> kršitev pogodbe. </w:t>
      </w:r>
      <w:r w:rsidR="005C4CC7">
        <w:t>Prijavitelj</w:t>
      </w:r>
      <w:r w:rsidR="005C4CC7" w:rsidRPr="00AF5DAB">
        <w:t xml:space="preserve"> </w:t>
      </w:r>
      <w:r w:rsidR="00612F3D" w:rsidRPr="00AF5DAB">
        <w:t xml:space="preserve">je dolžan ukrepati </w:t>
      </w:r>
      <w:r w:rsidR="00DA3FBD" w:rsidRPr="00AF5DAB">
        <w:t>sk</w:t>
      </w:r>
      <w:r w:rsidR="00226757" w:rsidRPr="00AF5DAB">
        <w:t>l</w:t>
      </w:r>
      <w:r w:rsidR="00DA3FBD" w:rsidRPr="00AF5DAB">
        <w:t>adno</w:t>
      </w:r>
      <w:r w:rsidR="00612F3D" w:rsidRPr="00AF5DAB">
        <w:t xml:space="preserve"> s priporočili iz končnih poročil nadzornih organov in redno </w:t>
      </w:r>
      <w:r w:rsidR="00C25A23">
        <w:t xml:space="preserve">(v roku 10 dni od izvedenega ukrepa) </w:t>
      </w:r>
      <w:r w:rsidR="00612F3D" w:rsidRPr="00AF5DAB">
        <w:t>obveščati ministrstvo o izvedenih ukrepih.</w:t>
      </w:r>
    </w:p>
    <w:p w14:paraId="70DD4D35" w14:textId="0BE87810" w:rsidR="00612F3D" w:rsidRPr="00AF5DAB" w:rsidRDefault="0068562F" w:rsidP="0068562F">
      <w:pPr>
        <w:pStyle w:val="Slog8"/>
        <w:numPr>
          <w:ilvl w:val="0"/>
          <w:numId w:val="0"/>
        </w:numPr>
      </w:pPr>
      <w:r w:rsidRPr="00AF5DAB">
        <w:t xml:space="preserve">(2) </w:t>
      </w:r>
      <w:r w:rsidR="00612F3D" w:rsidRPr="00AF5DAB">
        <w:t>Pogodben</w:t>
      </w:r>
      <w:r w:rsidR="00477EFF">
        <w:t>e</w:t>
      </w:r>
      <w:r w:rsidR="00612F3D" w:rsidRPr="00AF5DAB">
        <w:t xml:space="preserve"> strank</w:t>
      </w:r>
      <w:r w:rsidR="00477EFF">
        <w:t>e</w:t>
      </w:r>
      <w:r w:rsidR="00612F3D" w:rsidRPr="00AF5DAB">
        <w:t xml:space="preserve"> se dogovori</w:t>
      </w:r>
      <w:r w:rsidR="00477EFF">
        <w:t>jo</w:t>
      </w:r>
      <w:r w:rsidR="00612F3D" w:rsidRPr="00AF5DAB">
        <w:t xml:space="preserve">, da se upravičeni stroški izvedbe </w:t>
      </w:r>
      <w:r w:rsidR="00991C78">
        <w:t xml:space="preserve">specializacije </w:t>
      </w:r>
      <w:r w:rsidR="00612F3D" w:rsidRPr="00AF5DAB">
        <w:t xml:space="preserve">financirajo le pod pogojem, da niso nastali s kršitvijo </w:t>
      </w:r>
      <w:r w:rsidR="00360370">
        <w:t xml:space="preserve">veljavnih predpisov, javnega razpisa </w:t>
      </w:r>
      <w:r w:rsidR="00360370" w:rsidRPr="00C25A23">
        <w:t>»Uvedba specializacij na področju zdravstvene in babiške nege« št. 603-152/2025-2711 z dne 19. 2. 2026</w:t>
      </w:r>
      <w:r w:rsidR="00360370" w:rsidRPr="00AF5DAB">
        <w:t xml:space="preserve"> </w:t>
      </w:r>
      <w:r w:rsidR="00360370">
        <w:t xml:space="preserve">ali </w:t>
      </w:r>
      <w:r w:rsidR="00612F3D" w:rsidRPr="00AF5DAB">
        <w:t xml:space="preserve">te pogodbe. </w:t>
      </w:r>
    </w:p>
    <w:p w14:paraId="214524D9" w14:textId="146573C4" w:rsidR="0068562F" w:rsidRPr="00AF5DAB" w:rsidRDefault="0068562F" w:rsidP="0068562F">
      <w:pPr>
        <w:pStyle w:val="Slog8"/>
        <w:numPr>
          <w:ilvl w:val="0"/>
          <w:numId w:val="0"/>
        </w:numPr>
      </w:pPr>
      <w:r w:rsidRPr="00AF5DAB">
        <w:t xml:space="preserve">(3) </w:t>
      </w:r>
      <w:r w:rsidR="00612F3D" w:rsidRPr="00AF5DAB">
        <w:t>Seznam pravnih podlag</w:t>
      </w:r>
      <w:r w:rsidR="00447D4D" w:rsidRPr="00AF5DAB">
        <w:t xml:space="preserve"> </w:t>
      </w:r>
      <w:r w:rsidR="00A03060" w:rsidRPr="00AF5DAB">
        <w:t>in navodil v tej pogodbi</w:t>
      </w:r>
      <w:r w:rsidR="00223CCA" w:rsidRPr="00AF5DAB">
        <w:t xml:space="preserve">, </w:t>
      </w:r>
      <w:r w:rsidR="00A03060" w:rsidRPr="00AF5DAB">
        <w:t>za izvajanje operacije</w:t>
      </w:r>
      <w:r w:rsidR="00223CCA" w:rsidRPr="00AF5DAB">
        <w:t>,</w:t>
      </w:r>
      <w:r w:rsidR="00A03060" w:rsidRPr="00AF5DAB">
        <w:t xml:space="preserve"> ni </w:t>
      </w:r>
      <w:r w:rsidR="00612F3D" w:rsidRPr="00AF5DAB">
        <w:t>zaključen</w:t>
      </w:r>
      <w:r w:rsidR="00B151E2">
        <w:t>. Pogodbene stranke zavezujejo tudi morebitne nove izvedbene in delegirane uredbe</w:t>
      </w:r>
      <w:r w:rsidR="00612F3D" w:rsidRPr="00AF5DAB">
        <w:t xml:space="preserve">, ki jih sprejme Komisija, saj te izhajajo iz podrobnejše razlage Uredbe 2021/1060/EU in Uredbe (EU) 2021/1057 Evropskega parlamenta in Sveta z dne 24. junija 2021 o vzpostavitvi </w:t>
      </w:r>
      <w:r w:rsidR="006A5A47">
        <w:t>Evropskega socialnega sklada plus i</w:t>
      </w:r>
      <w:r w:rsidR="00612F3D" w:rsidRPr="00AF5DAB">
        <w:t>n razveljavitvi Uredbe (EU) št. 1296/2013 (UL L št. 231 z dne 30. 6. 2021, str. 21), zadnjič popravljena s Popravkom (UL L št. 421 z dne 26. 11. 2021, str. 75), (v nadaljnjem besedilu: Uredba 2021/1057/EU)</w:t>
      </w:r>
      <w:r w:rsidR="00B151E2">
        <w:t xml:space="preserve">, </w:t>
      </w:r>
      <w:r w:rsidR="00B151E2" w:rsidRPr="00B151E2">
        <w:t>čeprav te niso izrecno navedene v tej pogodbi</w:t>
      </w:r>
      <w:r w:rsidR="00612F3D" w:rsidRPr="00AF5DAB">
        <w:t>.</w:t>
      </w:r>
    </w:p>
    <w:p w14:paraId="415800F2" w14:textId="731B0D08" w:rsidR="00612F3D" w:rsidRPr="00AF5DAB" w:rsidRDefault="0068562F" w:rsidP="0068562F">
      <w:pPr>
        <w:pStyle w:val="Slog8"/>
        <w:numPr>
          <w:ilvl w:val="0"/>
          <w:numId w:val="0"/>
        </w:numPr>
      </w:pPr>
      <w:r w:rsidRPr="00AF5DAB">
        <w:t xml:space="preserve">(4) </w:t>
      </w:r>
      <w:r w:rsidR="00612F3D" w:rsidRPr="00AF5DAB">
        <w:t>Pomen izrazov, uporabljenih v tej pogodbi, je enak pomenu izrazov, kot jih določa Uredba EKP, razen če ta pogodba izrecno določa drugačen pomen posameznega izraza.</w:t>
      </w:r>
    </w:p>
    <w:p w14:paraId="7730DCEB" w14:textId="77777777" w:rsidR="00243663" w:rsidRPr="00AF5DAB" w:rsidRDefault="00243663" w:rsidP="00243663">
      <w:pPr>
        <w:spacing w:after="0"/>
        <w:jc w:val="both"/>
        <w:rPr>
          <w:rFonts w:ascii="Arial" w:hAnsi="Arial" w:cs="Arial"/>
          <w:sz w:val="20"/>
          <w:szCs w:val="20"/>
        </w:rPr>
      </w:pPr>
    </w:p>
    <w:p w14:paraId="28980873" w14:textId="57D1BFEB"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PREDMET</w:t>
      </w:r>
    </w:p>
    <w:p w14:paraId="6B88FEF6" w14:textId="77777777" w:rsidR="00243663" w:rsidRPr="00AF5DAB" w:rsidRDefault="00243663" w:rsidP="00243663">
      <w:pPr>
        <w:spacing w:after="0"/>
        <w:jc w:val="center"/>
        <w:rPr>
          <w:rFonts w:ascii="Arial" w:hAnsi="Arial" w:cs="Arial"/>
          <w:sz w:val="20"/>
          <w:szCs w:val="20"/>
        </w:rPr>
      </w:pPr>
    </w:p>
    <w:p w14:paraId="01AA25BF"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4AA7D21F" w14:textId="46DB7496" w:rsidR="001D564E" w:rsidRPr="00AF5DAB" w:rsidRDefault="0068562F" w:rsidP="0068562F">
      <w:pPr>
        <w:pStyle w:val="Slog8"/>
        <w:numPr>
          <w:ilvl w:val="0"/>
          <w:numId w:val="0"/>
        </w:numPr>
      </w:pPr>
      <w:r w:rsidRPr="00AF5DAB">
        <w:t xml:space="preserve">(1) </w:t>
      </w:r>
      <w:r w:rsidR="00243663" w:rsidRPr="00AF5DAB">
        <w:t xml:space="preserve">Predmet te pogodbe je </w:t>
      </w:r>
      <w:r w:rsidR="006A5A47">
        <w:t>so</w:t>
      </w:r>
      <w:r w:rsidR="00243663" w:rsidRPr="00AF5DAB">
        <w:t xml:space="preserve">financiranje upravičenih stroškov izvedbe </w:t>
      </w:r>
      <w:r w:rsidR="00B151E2">
        <w:t xml:space="preserve">specializacije v okviru </w:t>
      </w:r>
      <w:r w:rsidR="00243663" w:rsidRPr="00AF5DAB">
        <w:t>operacije</w:t>
      </w:r>
      <w:r w:rsidR="00B151E2">
        <w:t>.</w:t>
      </w:r>
      <w:r w:rsidR="004120C9" w:rsidRPr="00AF5DAB">
        <w:t xml:space="preserve"> </w:t>
      </w:r>
      <w:r w:rsidR="00243663" w:rsidRPr="00AF5DAB">
        <w:t xml:space="preserve">Podrobna vsebina predmeta te pogodbe je opredeljena </w:t>
      </w:r>
      <w:r w:rsidR="00C54245" w:rsidRPr="00AF5DAB">
        <w:t>v</w:t>
      </w:r>
      <w:r w:rsidR="00991C78">
        <w:t xml:space="preserve"> sklepu o izbiri prijavitelja in</w:t>
      </w:r>
      <w:r w:rsidR="00C54245" w:rsidRPr="00AF5DAB">
        <w:t xml:space="preserve"> </w:t>
      </w:r>
      <w:r w:rsidR="007E0D5C" w:rsidRPr="00AF5DAB">
        <w:t xml:space="preserve">odločbi o odobritvi specializacije </w:t>
      </w:r>
      <w:r w:rsidR="00991C78">
        <w:t>ter</w:t>
      </w:r>
      <w:r w:rsidR="007E0D5C" w:rsidRPr="00AF5DAB">
        <w:t xml:space="preserve"> sklepu o začetku opravljanja specializacije</w:t>
      </w:r>
      <w:r w:rsidR="00535726" w:rsidRPr="00AF5DAB">
        <w:t>.</w:t>
      </w:r>
    </w:p>
    <w:p w14:paraId="5BAAFDE1" w14:textId="2846CC9A" w:rsidR="00760A91" w:rsidRPr="00AF5DAB" w:rsidRDefault="0068562F" w:rsidP="0068562F">
      <w:pPr>
        <w:pStyle w:val="Slog8"/>
        <w:numPr>
          <w:ilvl w:val="0"/>
          <w:numId w:val="0"/>
        </w:numPr>
      </w:pPr>
      <w:r w:rsidRPr="00AF5DAB">
        <w:lastRenderedPageBreak/>
        <w:t xml:space="preserve">(2) </w:t>
      </w:r>
      <w:r w:rsidR="00243663" w:rsidRPr="00AF5DAB">
        <w:t>Pogodben</w:t>
      </w:r>
      <w:r w:rsidR="007E0D5C" w:rsidRPr="00AF5DAB">
        <w:t>e</w:t>
      </w:r>
      <w:r w:rsidR="00243663" w:rsidRPr="00AF5DAB">
        <w:t xml:space="preserve"> strank</w:t>
      </w:r>
      <w:r w:rsidR="007E0D5C" w:rsidRPr="00AF5DAB">
        <w:t>e</w:t>
      </w:r>
      <w:r w:rsidR="00243663" w:rsidRPr="00AF5DAB">
        <w:t xml:space="preserve"> s to pogodbo ureja</w:t>
      </w:r>
      <w:r w:rsidR="00477EFF">
        <w:t>jo</w:t>
      </w:r>
      <w:r w:rsidR="00243663" w:rsidRPr="00AF5DAB">
        <w:t xml:space="preserve"> medsebojne pravice, obveznosti in odgovornosti glede </w:t>
      </w:r>
      <w:r w:rsidR="006A5A47">
        <w:t>so</w:t>
      </w:r>
      <w:r w:rsidR="00243663" w:rsidRPr="00AF5DAB">
        <w:t xml:space="preserve">financiranja in izvajanja operacije iz </w:t>
      </w:r>
      <w:r w:rsidR="00727477" w:rsidRPr="00AF5DAB">
        <w:t xml:space="preserve">prejšnjega </w:t>
      </w:r>
      <w:r w:rsidR="00243663" w:rsidRPr="00AF5DAB">
        <w:t>odstavka.</w:t>
      </w:r>
    </w:p>
    <w:p w14:paraId="7883C945" w14:textId="08BE29F9" w:rsidR="00C00CAD" w:rsidRPr="00AF5DAB" w:rsidRDefault="0068562F" w:rsidP="0068562F">
      <w:pPr>
        <w:pStyle w:val="Slog8"/>
        <w:numPr>
          <w:ilvl w:val="0"/>
          <w:numId w:val="0"/>
        </w:numPr>
      </w:pPr>
      <w:r w:rsidRPr="00AF5DAB">
        <w:t xml:space="preserve">(3) </w:t>
      </w:r>
      <w:r w:rsidR="00243663" w:rsidRPr="00AF5DAB">
        <w:t xml:space="preserve">Sredstva </w:t>
      </w:r>
      <w:r w:rsidR="006A5A47">
        <w:t>so</w:t>
      </w:r>
      <w:r w:rsidR="00243663" w:rsidRPr="00AF5DAB">
        <w:t xml:space="preserve">financiranja se dodeljujejo na podlagi in pod pogoji, ki so navedeni v sklepu o </w:t>
      </w:r>
      <w:r w:rsidR="00A36F80" w:rsidRPr="00AF5DAB">
        <w:t>potrditvi</w:t>
      </w:r>
      <w:r w:rsidR="00B151E2">
        <w:t xml:space="preserve"> operacije</w:t>
      </w:r>
      <w:r w:rsidR="005651AD" w:rsidRPr="00AF5DAB">
        <w:t xml:space="preserve"> </w:t>
      </w:r>
      <w:r w:rsidR="00243663" w:rsidRPr="00AF5DAB">
        <w:t xml:space="preserve">in so dogovorjeni s to pogodbo, kar je </w:t>
      </w:r>
      <w:r w:rsidR="00D542FB" w:rsidRPr="00AF5DAB">
        <w:t>prijavitelju</w:t>
      </w:r>
      <w:r w:rsidR="00243663" w:rsidRPr="00AF5DAB">
        <w:t xml:space="preserve"> znano in s podpisom te pogodbe prevzema dogovorjene pravice in obveznosti. Kršitev pogojev iz sklepa</w:t>
      </w:r>
      <w:r w:rsidR="00DA3FBD" w:rsidRPr="00AF5DAB">
        <w:t xml:space="preserve"> o potrditvi</w:t>
      </w:r>
      <w:r w:rsidR="00243663" w:rsidRPr="00AF5DAB">
        <w:t xml:space="preserve"> </w:t>
      </w:r>
      <w:r w:rsidR="00F10082" w:rsidRPr="00AF5DAB">
        <w:t>iz prejšnjega stavka</w:t>
      </w:r>
      <w:r w:rsidR="00A36F80" w:rsidRPr="00AF5DAB">
        <w:t xml:space="preserve"> </w:t>
      </w:r>
      <w:r w:rsidR="00243663" w:rsidRPr="00AF5DAB">
        <w:t>predstavlja bistveno kršitev pogodbe.</w:t>
      </w:r>
    </w:p>
    <w:p w14:paraId="58B7B764" w14:textId="77777777" w:rsidR="003670F6" w:rsidRPr="00AF5DAB" w:rsidRDefault="003670F6" w:rsidP="00243663">
      <w:pPr>
        <w:spacing w:after="0"/>
        <w:jc w:val="both"/>
        <w:rPr>
          <w:rFonts w:ascii="Arial" w:hAnsi="Arial" w:cs="Arial"/>
          <w:sz w:val="20"/>
          <w:szCs w:val="20"/>
        </w:rPr>
      </w:pPr>
    </w:p>
    <w:p w14:paraId="200F9F64" w14:textId="77777777" w:rsidR="00243663" w:rsidRPr="00AF5DAB" w:rsidRDefault="00243663" w:rsidP="00243663">
      <w:pPr>
        <w:spacing w:after="0"/>
        <w:ind w:left="4755"/>
        <w:rPr>
          <w:rFonts w:ascii="Arial" w:hAnsi="Arial" w:cs="Arial"/>
          <w:sz w:val="20"/>
          <w:szCs w:val="20"/>
        </w:rPr>
      </w:pPr>
    </w:p>
    <w:p w14:paraId="12628756" w14:textId="6EDB9BC4"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PRAVNE PODLAGE IN NAVODILA</w:t>
      </w:r>
    </w:p>
    <w:p w14:paraId="68EEB712" w14:textId="77777777" w:rsidR="00243663" w:rsidRPr="00AF5DAB" w:rsidRDefault="00243663" w:rsidP="00243663">
      <w:pPr>
        <w:spacing w:after="0"/>
        <w:jc w:val="center"/>
        <w:rPr>
          <w:rFonts w:ascii="Arial" w:hAnsi="Arial" w:cs="Arial"/>
          <w:sz w:val="20"/>
          <w:szCs w:val="20"/>
        </w:rPr>
      </w:pPr>
    </w:p>
    <w:p w14:paraId="28F21CA9"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6B42412E" w14:textId="069DD126" w:rsidR="00243663" w:rsidRPr="00AF5DAB" w:rsidRDefault="00243663" w:rsidP="00243663">
      <w:pPr>
        <w:spacing w:after="0"/>
        <w:jc w:val="both"/>
        <w:rPr>
          <w:rFonts w:ascii="Arial" w:hAnsi="Arial" w:cs="Arial"/>
          <w:sz w:val="20"/>
          <w:szCs w:val="20"/>
        </w:rPr>
      </w:pPr>
    </w:p>
    <w:p w14:paraId="67CB6DFB" w14:textId="11805A3A" w:rsidR="00243663" w:rsidRPr="00AF5DAB" w:rsidRDefault="00243663" w:rsidP="004B673D">
      <w:pPr>
        <w:pStyle w:val="Odstavekseznama"/>
        <w:numPr>
          <w:ilvl w:val="0"/>
          <w:numId w:val="48"/>
        </w:numPr>
        <w:spacing w:after="0"/>
        <w:jc w:val="both"/>
        <w:rPr>
          <w:rFonts w:ascii="Arial" w:hAnsi="Arial" w:cs="Arial"/>
          <w:sz w:val="20"/>
          <w:szCs w:val="20"/>
        </w:rPr>
      </w:pPr>
      <w:r w:rsidRPr="00AF5DAB">
        <w:rPr>
          <w:rFonts w:ascii="Arial" w:hAnsi="Arial" w:cs="Arial"/>
          <w:sz w:val="20"/>
          <w:szCs w:val="20"/>
        </w:rPr>
        <w:t>Pogodben</w:t>
      </w:r>
      <w:r w:rsidR="00477EFF">
        <w:rPr>
          <w:rFonts w:ascii="Arial" w:hAnsi="Arial" w:cs="Arial"/>
          <w:sz w:val="20"/>
          <w:szCs w:val="20"/>
        </w:rPr>
        <w:t>e</w:t>
      </w:r>
      <w:r w:rsidRPr="00AF5DAB">
        <w:rPr>
          <w:rFonts w:ascii="Arial" w:hAnsi="Arial" w:cs="Arial"/>
          <w:sz w:val="20"/>
          <w:szCs w:val="20"/>
        </w:rPr>
        <w:t xml:space="preserve"> strank</w:t>
      </w:r>
      <w:r w:rsidR="00477EFF">
        <w:rPr>
          <w:rFonts w:ascii="Arial" w:hAnsi="Arial" w:cs="Arial"/>
          <w:sz w:val="20"/>
          <w:szCs w:val="20"/>
        </w:rPr>
        <w:t>e</w:t>
      </w:r>
      <w:r w:rsidRPr="00AF5DAB">
        <w:rPr>
          <w:rFonts w:ascii="Arial" w:hAnsi="Arial" w:cs="Arial"/>
          <w:sz w:val="20"/>
          <w:szCs w:val="20"/>
        </w:rPr>
        <w:t xml:space="preserve"> se dogovori</w:t>
      </w:r>
      <w:r w:rsidR="00477EFF">
        <w:rPr>
          <w:rFonts w:ascii="Arial" w:hAnsi="Arial" w:cs="Arial"/>
          <w:sz w:val="20"/>
          <w:szCs w:val="20"/>
        </w:rPr>
        <w:t>jo</w:t>
      </w:r>
      <w:r w:rsidRPr="00AF5DAB">
        <w:rPr>
          <w:rFonts w:ascii="Arial" w:hAnsi="Arial" w:cs="Arial"/>
          <w:sz w:val="20"/>
          <w:szCs w:val="20"/>
        </w:rPr>
        <w:t xml:space="preserve">, da so del pogodbenega prava tudi naslednji predpisi in dokumenti: </w:t>
      </w:r>
    </w:p>
    <w:p w14:paraId="28C7EB86" w14:textId="77777777" w:rsidR="001762C3" w:rsidRPr="00AF5DAB" w:rsidRDefault="001762C3" w:rsidP="001762C3">
      <w:pPr>
        <w:tabs>
          <w:tab w:val="left" w:pos="0"/>
        </w:tabs>
        <w:spacing w:after="0"/>
        <w:jc w:val="both"/>
        <w:rPr>
          <w:rFonts w:ascii="Arial" w:hAnsi="Arial" w:cs="Arial"/>
          <w:sz w:val="20"/>
          <w:szCs w:val="20"/>
        </w:rPr>
      </w:pPr>
    </w:p>
    <w:p w14:paraId="0C18CA8D" w14:textId="77777777" w:rsidR="001762C3" w:rsidRPr="00AF5DAB" w:rsidRDefault="001762C3" w:rsidP="001762C3">
      <w:pPr>
        <w:tabs>
          <w:tab w:val="left" w:pos="0"/>
        </w:tabs>
        <w:spacing w:after="0"/>
        <w:jc w:val="both"/>
        <w:rPr>
          <w:rFonts w:ascii="Arial" w:hAnsi="Arial" w:cs="Arial"/>
          <w:sz w:val="20"/>
          <w:szCs w:val="20"/>
        </w:rPr>
      </w:pPr>
      <w:r w:rsidRPr="00AF5DAB">
        <w:rPr>
          <w:rFonts w:ascii="Arial" w:hAnsi="Arial" w:cs="Arial"/>
          <w:sz w:val="20"/>
          <w:szCs w:val="20"/>
        </w:rPr>
        <w:t>Dokumenti v zvezi z izborom operacije:</w:t>
      </w:r>
    </w:p>
    <w:p w14:paraId="213BFD3B" w14:textId="363A407F" w:rsidR="001762C3" w:rsidRPr="00AF5DAB" w:rsidRDefault="001762C3" w:rsidP="00991C78">
      <w:pPr>
        <w:pStyle w:val="Odstavekseznama"/>
        <w:numPr>
          <w:ilvl w:val="0"/>
          <w:numId w:val="60"/>
        </w:numPr>
        <w:tabs>
          <w:tab w:val="left" w:pos="0"/>
        </w:tabs>
        <w:spacing w:after="0"/>
        <w:jc w:val="both"/>
        <w:rPr>
          <w:rFonts w:ascii="Arial" w:hAnsi="Arial" w:cs="Arial"/>
          <w:sz w:val="20"/>
          <w:szCs w:val="20"/>
        </w:rPr>
      </w:pPr>
      <w:r w:rsidRPr="00AF5DAB">
        <w:rPr>
          <w:rFonts w:ascii="Arial" w:hAnsi="Arial" w:cs="Arial"/>
          <w:sz w:val="20"/>
          <w:szCs w:val="20"/>
        </w:rPr>
        <w:t xml:space="preserve">Odločitev o podpori Ministrstva za kohezijo in regionalni razvoj </w:t>
      </w:r>
      <w:r w:rsidR="006D3561">
        <w:rPr>
          <w:rFonts w:ascii="Arial" w:hAnsi="Arial" w:cs="Arial"/>
          <w:sz w:val="20"/>
          <w:szCs w:val="20"/>
        </w:rPr>
        <w:t>št. V00312-1/MZ/0 za operacijo »Uvedba specializacij na področju zdravstvene in babiške nege«</w:t>
      </w:r>
      <w:r w:rsidRPr="00AF5DAB">
        <w:rPr>
          <w:rFonts w:ascii="Arial" w:hAnsi="Arial" w:cs="Arial"/>
          <w:sz w:val="20"/>
          <w:szCs w:val="20"/>
        </w:rPr>
        <w:t>,</w:t>
      </w:r>
    </w:p>
    <w:p w14:paraId="68BEBEB8" w14:textId="505A4FBB" w:rsidR="001762C3" w:rsidRDefault="0052437B" w:rsidP="00991C78">
      <w:pPr>
        <w:pStyle w:val="Odstavekseznama"/>
        <w:numPr>
          <w:ilvl w:val="0"/>
          <w:numId w:val="60"/>
        </w:numPr>
        <w:tabs>
          <w:tab w:val="left" w:pos="0"/>
        </w:tabs>
        <w:spacing w:after="0"/>
        <w:jc w:val="both"/>
        <w:rPr>
          <w:rFonts w:ascii="Arial" w:hAnsi="Arial" w:cs="Arial"/>
          <w:sz w:val="20"/>
          <w:szCs w:val="20"/>
        </w:rPr>
      </w:pPr>
      <w:r w:rsidRPr="00AF5DAB">
        <w:rPr>
          <w:rFonts w:ascii="Arial" w:hAnsi="Arial" w:cs="Arial"/>
          <w:sz w:val="20"/>
          <w:szCs w:val="20"/>
        </w:rPr>
        <w:t>Javn</w:t>
      </w:r>
      <w:r>
        <w:rPr>
          <w:rFonts w:ascii="Arial" w:hAnsi="Arial" w:cs="Arial"/>
          <w:sz w:val="20"/>
          <w:szCs w:val="20"/>
        </w:rPr>
        <w:t>i</w:t>
      </w:r>
      <w:r w:rsidRPr="00AF5DAB">
        <w:rPr>
          <w:rFonts w:ascii="Arial" w:hAnsi="Arial" w:cs="Arial"/>
          <w:sz w:val="20"/>
          <w:szCs w:val="20"/>
        </w:rPr>
        <w:t xml:space="preserve"> </w:t>
      </w:r>
      <w:r w:rsidR="001762C3" w:rsidRPr="00AF5DAB">
        <w:rPr>
          <w:rFonts w:ascii="Arial" w:hAnsi="Arial" w:cs="Arial"/>
          <w:sz w:val="20"/>
          <w:szCs w:val="20"/>
        </w:rPr>
        <w:t xml:space="preserve">razpis </w:t>
      </w:r>
      <w:r w:rsidR="007E0D5C" w:rsidRPr="00AF5DAB">
        <w:rPr>
          <w:rFonts w:ascii="Arial" w:hAnsi="Arial" w:cs="Arial"/>
          <w:sz w:val="20"/>
          <w:szCs w:val="20"/>
        </w:rPr>
        <w:t xml:space="preserve">specializacij </w:t>
      </w:r>
      <w:r w:rsidR="00991C78" w:rsidRPr="00991C78">
        <w:rPr>
          <w:rFonts w:ascii="Arial" w:hAnsi="Arial" w:cs="Arial"/>
          <w:sz w:val="20"/>
          <w:szCs w:val="20"/>
        </w:rPr>
        <w:t>»Uvedba specializacij na področju zdravstvene in babiške nege«</w:t>
      </w:r>
      <w:r>
        <w:rPr>
          <w:rFonts w:ascii="Arial" w:hAnsi="Arial" w:cs="Arial"/>
          <w:sz w:val="20"/>
          <w:szCs w:val="20"/>
        </w:rPr>
        <w:t xml:space="preserve"> </w:t>
      </w:r>
      <w:r w:rsidR="00C25A23" w:rsidRPr="00C25A23">
        <w:rPr>
          <w:rFonts w:ascii="Arial" w:hAnsi="Arial" w:cs="Arial"/>
          <w:sz w:val="20"/>
          <w:szCs w:val="20"/>
        </w:rPr>
        <w:t>št. 603-152/2025-2711 z dne 19. 2. 2026</w:t>
      </w:r>
      <w:r w:rsidR="00991C78">
        <w:rPr>
          <w:rFonts w:ascii="Arial" w:hAnsi="Arial" w:cs="Arial"/>
          <w:sz w:val="20"/>
          <w:szCs w:val="20"/>
        </w:rPr>
        <w:t>,</w:t>
      </w:r>
    </w:p>
    <w:p w14:paraId="1427C161" w14:textId="70FE761E" w:rsidR="00991C78" w:rsidRPr="00AF5DAB" w:rsidRDefault="00991C78" w:rsidP="00991C78">
      <w:pPr>
        <w:pStyle w:val="Odstavekseznama"/>
        <w:numPr>
          <w:ilvl w:val="0"/>
          <w:numId w:val="60"/>
        </w:numPr>
        <w:tabs>
          <w:tab w:val="left" w:pos="0"/>
        </w:tabs>
        <w:spacing w:after="0"/>
        <w:jc w:val="both"/>
        <w:rPr>
          <w:rFonts w:ascii="Arial" w:hAnsi="Arial" w:cs="Arial"/>
          <w:sz w:val="20"/>
          <w:szCs w:val="20"/>
        </w:rPr>
      </w:pPr>
      <w:r>
        <w:rPr>
          <w:rFonts w:ascii="Arial" w:hAnsi="Arial" w:cs="Arial"/>
          <w:sz w:val="20"/>
          <w:szCs w:val="20"/>
        </w:rPr>
        <w:t>Sklep o izbiri prijavitelja št. XXX z dne XXX</w:t>
      </w:r>
    </w:p>
    <w:p w14:paraId="50876E84" w14:textId="535654FC" w:rsidR="00991C78" w:rsidRDefault="007E0D5C" w:rsidP="00991C78">
      <w:pPr>
        <w:pStyle w:val="Odstavekseznama"/>
        <w:numPr>
          <w:ilvl w:val="0"/>
          <w:numId w:val="60"/>
        </w:numPr>
        <w:tabs>
          <w:tab w:val="left" w:pos="0"/>
        </w:tabs>
        <w:spacing w:after="0"/>
        <w:jc w:val="both"/>
        <w:rPr>
          <w:rFonts w:ascii="Arial" w:hAnsi="Arial" w:cs="Arial"/>
          <w:sz w:val="20"/>
          <w:szCs w:val="20"/>
        </w:rPr>
      </w:pPr>
      <w:r w:rsidRPr="00AF5DAB">
        <w:rPr>
          <w:rFonts w:ascii="Arial" w:hAnsi="Arial" w:cs="Arial"/>
          <w:sz w:val="20"/>
          <w:szCs w:val="20"/>
        </w:rPr>
        <w:t>Odločb</w:t>
      </w:r>
      <w:r w:rsidR="006D3561">
        <w:rPr>
          <w:rFonts w:ascii="Arial" w:hAnsi="Arial" w:cs="Arial"/>
          <w:sz w:val="20"/>
          <w:szCs w:val="20"/>
        </w:rPr>
        <w:t>a</w:t>
      </w:r>
      <w:r w:rsidRPr="00AF5DAB">
        <w:rPr>
          <w:rFonts w:ascii="Arial" w:hAnsi="Arial" w:cs="Arial"/>
          <w:sz w:val="20"/>
          <w:szCs w:val="20"/>
        </w:rPr>
        <w:t xml:space="preserve"> Ministrstva za zdravje o odobritvi specializacije</w:t>
      </w:r>
      <w:r w:rsidR="001762C3" w:rsidRPr="00AF5DAB">
        <w:rPr>
          <w:rFonts w:ascii="Arial" w:hAnsi="Arial" w:cs="Arial"/>
          <w:sz w:val="20"/>
          <w:szCs w:val="20"/>
        </w:rPr>
        <w:t xml:space="preserve"> št. </w:t>
      </w:r>
      <w:r w:rsidR="00991C78">
        <w:rPr>
          <w:rFonts w:ascii="Arial" w:hAnsi="Arial" w:cs="Arial"/>
          <w:sz w:val="20"/>
          <w:szCs w:val="20"/>
        </w:rPr>
        <w:t xml:space="preserve">XXX </w:t>
      </w:r>
      <w:r w:rsidR="001762C3" w:rsidRPr="00AF5DAB">
        <w:rPr>
          <w:rFonts w:ascii="Arial" w:hAnsi="Arial" w:cs="Arial"/>
          <w:sz w:val="20"/>
          <w:szCs w:val="20"/>
        </w:rPr>
        <w:t xml:space="preserve">z dne </w:t>
      </w:r>
      <w:r w:rsidR="00991C78">
        <w:rPr>
          <w:rFonts w:ascii="Arial" w:hAnsi="Arial" w:cs="Arial"/>
          <w:sz w:val="20"/>
          <w:szCs w:val="20"/>
        </w:rPr>
        <w:t>XXX.</w:t>
      </w:r>
    </w:p>
    <w:p w14:paraId="2E1F3B0C" w14:textId="4BCB8783" w:rsidR="001762C3" w:rsidRPr="00AF5DAB" w:rsidRDefault="001762C3" w:rsidP="001762C3">
      <w:pPr>
        <w:tabs>
          <w:tab w:val="left" w:pos="0"/>
        </w:tabs>
        <w:spacing w:after="0"/>
        <w:jc w:val="both"/>
        <w:rPr>
          <w:rFonts w:ascii="Arial" w:hAnsi="Arial" w:cs="Arial"/>
          <w:sz w:val="20"/>
          <w:szCs w:val="20"/>
        </w:rPr>
      </w:pPr>
    </w:p>
    <w:p w14:paraId="72889F2E" w14:textId="290691AA" w:rsidR="001762C3" w:rsidRPr="00AF5DAB" w:rsidRDefault="001762C3" w:rsidP="001762C3">
      <w:pPr>
        <w:tabs>
          <w:tab w:val="left" w:pos="0"/>
        </w:tabs>
        <w:spacing w:after="0"/>
        <w:jc w:val="both"/>
        <w:rPr>
          <w:rFonts w:ascii="Arial" w:hAnsi="Arial" w:cs="Arial"/>
          <w:sz w:val="20"/>
          <w:szCs w:val="20"/>
        </w:rPr>
      </w:pPr>
    </w:p>
    <w:p w14:paraId="510EEBFF" w14:textId="77777777" w:rsidR="001762C3" w:rsidRPr="00AF5DAB" w:rsidRDefault="001762C3" w:rsidP="001762C3">
      <w:pPr>
        <w:tabs>
          <w:tab w:val="left" w:pos="0"/>
        </w:tabs>
        <w:spacing w:after="0"/>
        <w:jc w:val="both"/>
        <w:rPr>
          <w:rFonts w:ascii="Arial" w:hAnsi="Arial" w:cs="Arial"/>
          <w:sz w:val="20"/>
          <w:szCs w:val="20"/>
        </w:rPr>
      </w:pPr>
      <w:r w:rsidRPr="00AF5DAB">
        <w:rPr>
          <w:rFonts w:ascii="Arial" w:hAnsi="Arial" w:cs="Arial"/>
          <w:sz w:val="20"/>
          <w:szCs w:val="20"/>
        </w:rPr>
        <w:t>Evropski predpisi in dokumenti:</w:t>
      </w:r>
    </w:p>
    <w:p w14:paraId="0F25CE21" w14:textId="77777777"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Uredba Sveta (EU, Euratom) 2020/2093 z dne 17. decembra 2020 o določitvi večletnega finančnega okvira za obdobje 2021–2027 (UL L št. 433 I z dne 22. 12. 2020, str. 11) z vsemi spremembami;</w:t>
      </w:r>
    </w:p>
    <w:p w14:paraId="240FBBE1" w14:textId="77777777"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Uredba (EU, Euratom) 2020/2092 Evropskega parlamenta in Sveta z dne 16. decembra 2020 o splošnem režimu pogojenosti za zaščito proračuna Unije (UL L št. 433 I z dne 22. 12. 2020, str. 1) z vsemi spremembami;</w:t>
      </w:r>
    </w:p>
    <w:p w14:paraId="4DA33477" w14:textId="149DDDE3"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 xml:space="preserve">Uredba (EU, Euratom) 2024/2509 Evropskega parlamenta in Sveta z dne 23. septembra 2024 o finančnih pravilih, ki se uporabljajo za splošni proračun Unije </w:t>
      </w:r>
      <w:r w:rsidR="00142204">
        <w:rPr>
          <w:rFonts w:ascii="Arial" w:hAnsi="Arial" w:cs="Arial"/>
          <w:sz w:val="20"/>
          <w:szCs w:val="20"/>
        </w:rPr>
        <w:t xml:space="preserve">(prenovitev) </w:t>
      </w:r>
      <w:r w:rsidRPr="00103271">
        <w:rPr>
          <w:rFonts w:ascii="Arial" w:hAnsi="Arial" w:cs="Arial"/>
          <w:sz w:val="20"/>
          <w:szCs w:val="20"/>
        </w:rPr>
        <w:t>(UL L št. 2024/2509 z dne 26. 9. 2024) z vsemi spremembami;</w:t>
      </w:r>
    </w:p>
    <w:p w14:paraId="1C0CC0D1" w14:textId="77777777"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 vsemi spremembami;</w:t>
      </w:r>
    </w:p>
    <w:p w14:paraId="0E3B86DA" w14:textId="293CB73E"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Uredba (EU) 2021/1057 Evropskega parlamenta in Sveta z dne 24. junija 2021 o vzpostavitvi Evropskega socialnega sklada plus in razveljavitvi Uredbe (EU) št. 1296/2013 (UL L št. 231 z dne 30. 6. 2021, str. 21) zadnjič popravljena s Popravkom (UL L št. 421 z dne 26. 11.</w:t>
      </w:r>
      <w:r w:rsidR="00103271">
        <w:rPr>
          <w:rFonts w:ascii="Arial" w:hAnsi="Arial" w:cs="Arial"/>
          <w:sz w:val="20"/>
          <w:szCs w:val="20"/>
        </w:rPr>
        <w:t xml:space="preserve"> </w:t>
      </w:r>
      <w:r w:rsidRPr="00103271">
        <w:rPr>
          <w:rFonts w:ascii="Arial" w:hAnsi="Arial" w:cs="Arial"/>
          <w:sz w:val="20"/>
          <w:szCs w:val="20"/>
        </w:rPr>
        <w:t>2021, str. 75);</w:t>
      </w:r>
    </w:p>
    <w:p w14:paraId="74CC9A66" w14:textId="098FC291"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 xml:space="preserve">Uredba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w:t>
      </w:r>
      <w:r w:rsidRPr="00103271">
        <w:rPr>
          <w:rFonts w:ascii="Arial" w:hAnsi="Arial" w:cs="Arial"/>
          <w:sz w:val="20"/>
          <w:szCs w:val="20"/>
        </w:rPr>
        <w:lastRenderedPageBreak/>
        <w:t>L št. 231 z dne 30. 6. 2021, str. 159) in Popravkom Uredbe (EU) 2021/1060, z dne 10. 11. 2022, zadnjič spremenjena z Delegirano uredbo Komisije (EU) 2022/2175 z dne 5. avgusta 2022 o</w:t>
      </w:r>
      <w:r w:rsidR="00103271">
        <w:rPr>
          <w:rFonts w:ascii="Arial" w:hAnsi="Arial" w:cs="Arial"/>
          <w:sz w:val="20"/>
          <w:szCs w:val="20"/>
        </w:rPr>
        <w:t xml:space="preserve"> </w:t>
      </w:r>
      <w:r w:rsidRPr="00103271">
        <w:rPr>
          <w:rFonts w:ascii="Arial" w:hAnsi="Arial" w:cs="Arial"/>
          <w:sz w:val="20"/>
          <w:szCs w:val="20"/>
        </w:rPr>
        <w:t xml:space="preserve">dopolnitvi Uredbe (EU) 2021/1060 Evropskega parlamenta in Sveta v zvezi z opredelitvijo stroškov na enoto in določitvijo zneskov za </w:t>
      </w:r>
      <w:r w:rsidR="006A5A47">
        <w:rPr>
          <w:rFonts w:ascii="Arial" w:hAnsi="Arial" w:cs="Arial"/>
          <w:sz w:val="20"/>
          <w:szCs w:val="20"/>
        </w:rPr>
        <w:t>so</w:t>
      </w:r>
      <w:r w:rsidRPr="00103271">
        <w:rPr>
          <w:rFonts w:ascii="Arial" w:hAnsi="Arial" w:cs="Arial"/>
          <w:sz w:val="20"/>
          <w:szCs w:val="20"/>
        </w:rPr>
        <w:t>financiranje, ki ni povezano s stroški, za nekatere operacije za lažje vključevanje mladih na trg dela, v izobraževanje in družbo v okviru pobude ALMA (»Aim, Learn, Master, Achieve«) (UL L št. 286 z dne 8. 11. 2022, str. 1), (v nadaljnjem besedilu: Uredba 2021/1060/EU)</w:t>
      </w:r>
      <w:r w:rsidR="00103271">
        <w:rPr>
          <w:rFonts w:ascii="Arial" w:hAnsi="Arial" w:cs="Arial"/>
          <w:sz w:val="20"/>
          <w:szCs w:val="20"/>
        </w:rPr>
        <w:t>;</w:t>
      </w:r>
    </w:p>
    <w:p w14:paraId="5001AE55" w14:textId="5724C2FA"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 xml:space="preserve">Listina Evropske unije o temeljnih pravicah (UL </w:t>
      </w:r>
      <w:r w:rsidR="00142204">
        <w:rPr>
          <w:rFonts w:ascii="Arial" w:hAnsi="Arial" w:cs="Arial"/>
          <w:sz w:val="20"/>
          <w:szCs w:val="20"/>
        </w:rPr>
        <w:t>C</w:t>
      </w:r>
      <w:r w:rsidRPr="00103271">
        <w:rPr>
          <w:rFonts w:ascii="Arial" w:hAnsi="Arial" w:cs="Arial"/>
          <w:sz w:val="20"/>
          <w:szCs w:val="20"/>
        </w:rPr>
        <w:t xml:space="preserve"> št. 326 z dne 26. 10. 2012, str. 391);</w:t>
      </w:r>
    </w:p>
    <w:p w14:paraId="54D21C2E" w14:textId="77777777"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Smernice o načelih, merilih in okvirnih lestvicah, ki se morajo uporabljati v zvezi s finančnimi popravki, ki jih Komisija izvede v skladu s členoma 99 in 100 Uredbe Sveta (ES) št. 1083/2006 z dne 11. julija 2006 (Sklep Komisije z dne 19. 10. 2011, objavljen na spletni strani https://evropskasredstva.si/app/uploads/2023/05/Smernice-o-nacelih-merilih-in-okvirnih-lestvicahpopravki-19.10.2011.pdf, z vsemi spremembami, ki bodo objavljene v času izvajanja pogodbe);</w:t>
      </w:r>
    </w:p>
    <w:p w14:paraId="3CD8A737" w14:textId="77777777"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Sporazum o partnerstvu med Slovenijo in Evropsko komisijo za obdobje, številka 2021SI16FFPA0012021 – 2027 z dne 12. 9. 2022 , objavljen na spletni strani https://evropskasredstva.si/evropska-kohezijska-politika/kljucni-dokumenti/programski-dokumenti-za-obdobje-2021-2027/;</w:t>
      </w:r>
    </w:p>
    <w:p w14:paraId="4E022876" w14:textId="77777777"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Program evropske kohezijske politike v obdobju 2021–2027, št. 2021SI16FFPR001 z dne 12. 12. 2022, objavljen na spletni strani https://evropskasredstva.si/evropska-kohezijska-politika/kljucni-dokumenti/programski-dokumenti-za-obdobje-2021-2027/;</w:t>
      </w:r>
    </w:p>
    <w:p w14:paraId="16F443DE" w14:textId="77777777"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Sklep Sveta (EU, Euratom) 2020/2053 o sistemu virov lastnih sredstev Evropske unije in razveljavitvi Sklepa 2014/335/EU, Euratom, z dne 14. 12. 2020;</w:t>
      </w:r>
    </w:p>
    <w:p w14:paraId="6C9D4D69" w14:textId="77777777"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Uredba o ratifikaciji Sklepa Sveta (EU, Euratom) 2020/2053 z dne 14. decembra 2020 o sistemu virov lastnih sredstev Evropske unije in razveljavitvi Sklepa 2014/335/EU, Euratom (Uradni list RS – Mednarodne pogodbe, št. 15/21);</w:t>
      </w:r>
    </w:p>
    <w:p w14:paraId="74B61962" w14:textId="77777777"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Uredba (EU) 2022/2039 Evropskega parlamenta in Sveta z dne 19. oktobra 2022 o spremembi uredb (EU) št. 1303/2013 in (EU) 2021/1060 glede dodatne prožnosti za obravnavanje posledic vojaške agresije Ruske federacije FAST (prožna pomoč za ozemlja) – CARE (UL L št. 275 z dne 25.10.2022, str. 23) z vsemi  spremembami;</w:t>
      </w:r>
    </w:p>
    <w:p w14:paraId="07355F3F" w14:textId="77777777"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Uredba Komisije (EU) št. 651/2014 z dne 17. 6. 2014 o razglasitvi nekaterih vrst pomoči za združljive z notranjim trgom pri uporabi členov 107 in 108 Pogodbe (UL L št. 187, z dne 26. 6. 2014, str. 1)  (v nadaljnjem besedilu: Uredba Komisije št. 651/2014) z vsemi spremembami;</w:t>
      </w:r>
    </w:p>
    <w:p w14:paraId="45C1720E" w14:textId="6AE0992E"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Uredba (EU) 2016/679 evropskega parlamenta in sveta z dne 27. aprila 2016 o varstvu posameznikov pri obdelavi osebnih podatkov in o prostem pretoku takih podatkov ter o razveljavitvi Direktive 95/46/ES (Splošna uredba o varstvu podatkov (UL L št. 119 z dne 4.5.2016, str. 1)</w:t>
      </w:r>
      <w:r w:rsidR="001B0CBA">
        <w:rPr>
          <w:rFonts w:ascii="Arial" w:hAnsi="Arial" w:cs="Arial"/>
          <w:sz w:val="20"/>
          <w:szCs w:val="20"/>
        </w:rPr>
        <w:t>;</w:t>
      </w:r>
      <w:r w:rsidRPr="00103271">
        <w:rPr>
          <w:rFonts w:ascii="Arial" w:hAnsi="Arial" w:cs="Arial"/>
          <w:sz w:val="20"/>
          <w:szCs w:val="20"/>
        </w:rPr>
        <w:t xml:space="preserve"> </w:t>
      </w:r>
    </w:p>
    <w:p w14:paraId="7EE1751C" w14:textId="45615DAA" w:rsid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Konvencij</w:t>
      </w:r>
      <w:r w:rsidR="009D3939">
        <w:rPr>
          <w:rFonts w:ascii="Arial" w:hAnsi="Arial" w:cs="Arial"/>
          <w:sz w:val="20"/>
          <w:szCs w:val="20"/>
        </w:rPr>
        <w:t>a</w:t>
      </w:r>
      <w:r w:rsidRPr="00103271">
        <w:rPr>
          <w:rFonts w:ascii="Arial" w:hAnsi="Arial" w:cs="Arial"/>
          <w:sz w:val="20"/>
          <w:szCs w:val="20"/>
        </w:rPr>
        <w:t xml:space="preserve"> Združenih narodov o pravicah invalidov, objavljena na spletni strani: https://www.uradni-list.si/glasilo-uradni-list-rs/vsebina/86045;</w:t>
      </w:r>
    </w:p>
    <w:p w14:paraId="6A3AE108" w14:textId="1BC8BC03" w:rsidR="001762C3" w:rsidRPr="00103271" w:rsidRDefault="001762C3" w:rsidP="004B673D">
      <w:pPr>
        <w:pStyle w:val="Odstavekseznama"/>
        <w:numPr>
          <w:ilvl w:val="0"/>
          <w:numId w:val="57"/>
        </w:numPr>
        <w:tabs>
          <w:tab w:val="left" w:pos="0"/>
        </w:tabs>
        <w:spacing w:after="0"/>
        <w:jc w:val="both"/>
        <w:rPr>
          <w:rFonts w:ascii="Arial" w:hAnsi="Arial" w:cs="Arial"/>
          <w:sz w:val="20"/>
          <w:szCs w:val="20"/>
        </w:rPr>
      </w:pPr>
      <w:r w:rsidRPr="00103271">
        <w:rPr>
          <w:rFonts w:ascii="Arial" w:hAnsi="Arial" w:cs="Arial"/>
          <w:sz w:val="20"/>
          <w:szCs w:val="20"/>
        </w:rPr>
        <w:t>Drugi delegirani in izvedbeni akti, ki jih Komisija sprejme v skladu s 113. in 114. členom Uredbe 2021/1060/EU z vsemi spremembami;</w:t>
      </w:r>
    </w:p>
    <w:p w14:paraId="6FD7DAAD" w14:textId="77777777" w:rsidR="001762C3" w:rsidRDefault="001762C3" w:rsidP="001762C3">
      <w:pPr>
        <w:tabs>
          <w:tab w:val="left" w:pos="0"/>
        </w:tabs>
        <w:spacing w:after="0"/>
        <w:jc w:val="both"/>
        <w:rPr>
          <w:rFonts w:ascii="Arial" w:hAnsi="Arial" w:cs="Arial"/>
          <w:sz w:val="20"/>
          <w:szCs w:val="20"/>
        </w:rPr>
      </w:pPr>
    </w:p>
    <w:p w14:paraId="4949E34F" w14:textId="77777777" w:rsidR="007D62E0" w:rsidRPr="00AF5DAB" w:rsidRDefault="007D62E0" w:rsidP="001762C3">
      <w:pPr>
        <w:tabs>
          <w:tab w:val="left" w:pos="0"/>
        </w:tabs>
        <w:spacing w:after="0"/>
        <w:jc w:val="both"/>
        <w:rPr>
          <w:rFonts w:ascii="Arial" w:hAnsi="Arial" w:cs="Arial"/>
          <w:sz w:val="20"/>
          <w:szCs w:val="20"/>
        </w:rPr>
      </w:pPr>
    </w:p>
    <w:p w14:paraId="46ED18D5" w14:textId="1BBB6754" w:rsidR="001762C3" w:rsidRPr="00AF5DAB" w:rsidRDefault="001762C3" w:rsidP="001762C3">
      <w:pPr>
        <w:tabs>
          <w:tab w:val="left" w:pos="0"/>
        </w:tabs>
        <w:spacing w:after="0"/>
        <w:jc w:val="both"/>
        <w:rPr>
          <w:rFonts w:ascii="Arial" w:hAnsi="Arial" w:cs="Arial"/>
          <w:sz w:val="20"/>
          <w:szCs w:val="20"/>
        </w:rPr>
      </w:pPr>
      <w:r w:rsidRPr="00AF5DAB">
        <w:rPr>
          <w:rFonts w:ascii="Arial" w:hAnsi="Arial" w:cs="Arial"/>
          <w:sz w:val="20"/>
          <w:szCs w:val="20"/>
        </w:rPr>
        <w:t>Slovenski predpisi in dokumenti:</w:t>
      </w:r>
    </w:p>
    <w:p w14:paraId="4BAC4FCB" w14:textId="7F9A1916" w:rsid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Zakon o javnih financah (Uradni list RS, št. 11/11 – uradno prečiščeno besedilo, 14/13 – popr., 101/13, 55/15 – ZFisP, 96/15 – ZIPRS1617, 13/18, 195/20 – odl. US, 18/23 – ZDU-1O</w:t>
      </w:r>
      <w:r w:rsidR="00B63800">
        <w:rPr>
          <w:rFonts w:ascii="Arial" w:hAnsi="Arial" w:cs="Arial"/>
          <w:sz w:val="20"/>
          <w:szCs w:val="20"/>
        </w:rPr>
        <w:t>,</w:t>
      </w:r>
      <w:r w:rsidRPr="00103271">
        <w:rPr>
          <w:rFonts w:ascii="Arial" w:hAnsi="Arial" w:cs="Arial"/>
          <w:sz w:val="20"/>
          <w:szCs w:val="20"/>
        </w:rPr>
        <w:t>76/23</w:t>
      </w:r>
      <w:r w:rsidR="00B63800">
        <w:rPr>
          <w:rFonts w:ascii="Arial" w:hAnsi="Arial" w:cs="Arial"/>
          <w:sz w:val="20"/>
          <w:szCs w:val="20"/>
        </w:rPr>
        <w:t xml:space="preserve">, </w:t>
      </w:r>
      <w:r w:rsidR="00106980" w:rsidRPr="00106980">
        <w:rPr>
          <w:rFonts w:ascii="Arial" w:hAnsi="Arial" w:cs="Arial"/>
          <w:sz w:val="20"/>
          <w:szCs w:val="20"/>
        </w:rPr>
        <w:t>24/25 – ZFisP-1, 39/25, 85/25 – ZPJS in 112/25</w:t>
      </w:r>
      <w:r w:rsidRPr="00103271">
        <w:rPr>
          <w:rFonts w:ascii="Arial" w:hAnsi="Arial" w:cs="Arial"/>
          <w:sz w:val="20"/>
          <w:szCs w:val="20"/>
        </w:rPr>
        <w:t>)</w:t>
      </w:r>
      <w:r w:rsidR="00B63800">
        <w:rPr>
          <w:rFonts w:ascii="Arial" w:hAnsi="Arial" w:cs="Arial"/>
          <w:sz w:val="20"/>
          <w:szCs w:val="20"/>
        </w:rPr>
        <w:t>;</w:t>
      </w:r>
    </w:p>
    <w:p w14:paraId="6A138E3C" w14:textId="0D53C783" w:rsidR="00B63800" w:rsidRPr="00A54545" w:rsidRDefault="001762C3" w:rsidP="00EF6192">
      <w:pPr>
        <w:pStyle w:val="Odstavekseznama"/>
        <w:numPr>
          <w:ilvl w:val="0"/>
          <w:numId w:val="58"/>
        </w:numPr>
        <w:tabs>
          <w:tab w:val="left" w:pos="0"/>
        </w:tabs>
        <w:spacing w:after="0"/>
        <w:jc w:val="both"/>
        <w:rPr>
          <w:rFonts w:ascii="Arial" w:hAnsi="Arial" w:cs="Arial"/>
          <w:sz w:val="20"/>
          <w:szCs w:val="20"/>
        </w:rPr>
      </w:pPr>
      <w:r w:rsidRPr="00A54545">
        <w:rPr>
          <w:rFonts w:ascii="Arial" w:hAnsi="Arial" w:cs="Arial"/>
          <w:sz w:val="20"/>
          <w:szCs w:val="20"/>
        </w:rPr>
        <w:t xml:space="preserve">Zakon o izvrševanju proračunov Republike Slovenije za leti </w:t>
      </w:r>
      <w:r w:rsidR="00A54545" w:rsidRPr="00A54545">
        <w:rPr>
          <w:rFonts w:ascii="Arial" w:hAnsi="Arial" w:cs="Arial"/>
          <w:sz w:val="20"/>
          <w:szCs w:val="20"/>
        </w:rPr>
        <w:t>2026 in 2027 (Uradni list RS, št. 95/25 in 112/25 – ZJF-K</w:t>
      </w:r>
      <w:r w:rsidRPr="00A54545">
        <w:rPr>
          <w:rFonts w:ascii="Arial" w:hAnsi="Arial" w:cs="Arial"/>
          <w:sz w:val="20"/>
          <w:szCs w:val="20"/>
        </w:rPr>
        <w:t>);</w:t>
      </w:r>
    </w:p>
    <w:p w14:paraId="14D3B263" w14:textId="3F0CD351" w:rsid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lastRenderedPageBreak/>
        <w:t>Zakon o javno-zasebnem partnerstvu (Uradni list RS, št. 127/06);</w:t>
      </w:r>
    </w:p>
    <w:p w14:paraId="2B627114" w14:textId="1242540D" w:rsid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Pravilnik o postopkih za izvrševanje proračuna Republike Slovenije (Uradni list RS, št. 50/07, 114/07 – ZIPRS0809, 61/08, 99/09 – ZIPRS1011, 3/13, 81/16, 164/20, 11/22, 96/22, 105/22 – ZZNŠPP, 149/22, 106/23</w:t>
      </w:r>
      <w:r w:rsidR="00B63800">
        <w:rPr>
          <w:rFonts w:ascii="Arial" w:hAnsi="Arial" w:cs="Arial"/>
          <w:sz w:val="20"/>
          <w:szCs w:val="20"/>
        </w:rPr>
        <w:t>,</w:t>
      </w:r>
      <w:r w:rsidRPr="00103271">
        <w:rPr>
          <w:rFonts w:ascii="Arial" w:hAnsi="Arial" w:cs="Arial"/>
          <w:sz w:val="20"/>
          <w:szCs w:val="20"/>
        </w:rPr>
        <w:t>88/24</w:t>
      </w:r>
      <w:r w:rsidR="00B63800">
        <w:rPr>
          <w:rFonts w:ascii="Arial" w:hAnsi="Arial" w:cs="Arial"/>
          <w:sz w:val="20"/>
          <w:szCs w:val="20"/>
        </w:rPr>
        <w:t>, 79/25 in 95/25</w:t>
      </w:r>
      <w:r w:rsidRPr="00103271">
        <w:rPr>
          <w:rFonts w:ascii="Arial" w:hAnsi="Arial" w:cs="Arial"/>
          <w:sz w:val="20"/>
          <w:szCs w:val="20"/>
        </w:rPr>
        <w:t>);</w:t>
      </w:r>
    </w:p>
    <w:p w14:paraId="51DC084E" w14:textId="03941BF4" w:rsid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Proračun Republike Slovenije za leto 2026 (Uradni list RS, št. 104/24</w:t>
      </w:r>
      <w:r w:rsidR="00B63800">
        <w:rPr>
          <w:rFonts w:ascii="Arial" w:hAnsi="Arial" w:cs="Arial"/>
          <w:sz w:val="20"/>
          <w:szCs w:val="20"/>
        </w:rPr>
        <w:t xml:space="preserve"> in 95/25</w:t>
      </w:r>
      <w:r w:rsidRPr="00103271">
        <w:rPr>
          <w:rFonts w:ascii="Arial" w:hAnsi="Arial" w:cs="Arial"/>
          <w:sz w:val="20"/>
          <w:szCs w:val="20"/>
        </w:rPr>
        <w:t>);</w:t>
      </w:r>
    </w:p>
    <w:p w14:paraId="3225365C" w14:textId="77777777" w:rsid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Zakon o integriteti in preprečevanju korupcije (Uradni list RS, št. 69/11 - uradno prečiščeno besedilo, 158/20, 3/22 – Zdeb in 16/23 – ZZPri);</w:t>
      </w:r>
    </w:p>
    <w:p w14:paraId="56EBCA64" w14:textId="7EC2E6DC" w:rsid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Zakon o varstvu osebnih podatkov (Uradni list RS, št. 163/22</w:t>
      </w:r>
      <w:r w:rsidR="00B63800">
        <w:rPr>
          <w:rFonts w:ascii="Arial" w:hAnsi="Arial" w:cs="Arial"/>
          <w:sz w:val="20"/>
          <w:szCs w:val="20"/>
        </w:rPr>
        <w:t xml:space="preserve"> in 40/25 – ZinfV-1</w:t>
      </w:r>
      <w:r w:rsidRPr="00103271">
        <w:rPr>
          <w:rFonts w:ascii="Arial" w:hAnsi="Arial" w:cs="Arial"/>
          <w:sz w:val="20"/>
          <w:szCs w:val="20"/>
        </w:rPr>
        <w:t>);</w:t>
      </w:r>
    </w:p>
    <w:p w14:paraId="03C28876" w14:textId="6E739983" w:rsidR="00103271" w:rsidRPr="007D62E0" w:rsidRDefault="001762C3" w:rsidP="007D62E0">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Zakon o dostopu do informacij javnega značaja (Uradni list RS, št. 51/06 – uradno prečiščeno</w:t>
      </w:r>
      <w:r w:rsidR="00103271">
        <w:rPr>
          <w:rFonts w:ascii="Arial" w:hAnsi="Arial" w:cs="Arial"/>
          <w:sz w:val="20"/>
          <w:szCs w:val="20"/>
        </w:rPr>
        <w:t xml:space="preserve"> </w:t>
      </w:r>
      <w:r w:rsidRPr="00103271">
        <w:rPr>
          <w:rFonts w:ascii="Arial" w:hAnsi="Arial" w:cs="Arial"/>
          <w:sz w:val="20"/>
          <w:szCs w:val="20"/>
        </w:rPr>
        <w:t>besedilo, 117/06 – ZDavP-2, 23/14, 50/14, 19/15 – odl. US, 102/15, 7/18</w:t>
      </w:r>
      <w:r w:rsidR="00B63800">
        <w:rPr>
          <w:rFonts w:ascii="Arial" w:hAnsi="Arial" w:cs="Arial"/>
          <w:sz w:val="20"/>
          <w:szCs w:val="20"/>
        </w:rPr>
        <w:t>,</w:t>
      </w:r>
      <w:r w:rsidRPr="00103271">
        <w:rPr>
          <w:rFonts w:ascii="Arial" w:hAnsi="Arial" w:cs="Arial"/>
          <w:sz w:val="20"/>
          <w:szCs w:val="20"/>
        </w:rPr>
        <w:t>141/22</w:t>
      </w:r>
      <w:r w:rsidR="00B63800">
        <w:rPr>
          <w:rFonts w:ascii="Arial" w:hAnsi="Arial" w:cs="Arial"/>
          <w:sz w:val="20"/>
          <w:szCs w:val="20"/>
        </w:rPr>
        <w:t xml:space="preserve"> in 40/25 – ZinfV-1</w:t>
      </w:r>
      <w:r w:rsidRPr="00103271">
        <w:rPr>
          <w:rFonts w:ascii="Arial" w:hAnsi="Arial" w:cs="Arial"/>
          <w:sz w:val="20"/>
          <w:szCs w:val="20"/>
        </w:rPr>
        <w:t>);</w:t>
      </w:r>
    </w:p>
    <w:p w14:paraId="5C35EB61" w14:textId="77777777" w:rsid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Uredba o izvajanju uredb (EU) in (Euratom) na področju izvajanja evropske kohezijske politike v obdobju 2021–2027 za cilj naložbe za rast in delovna mesta (Uradni list RS št. 21/23 in 13/25);</w:t>
      </w:r>
    </w:p>
    <w:p w14:paraId="73A950A6" w14:textId="77777777" w:rsid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Uredba o postopku, merilih in načinih dodeljevanja sredstev za spodbujanje razvojnih programov in prednostnih nalog (Uradni list RS, št. 56/11);</w:t>
      </w:r>
    </w:p>
    <w:p w14:paraId="4438844A" w14:textId="3F3228E3" w:rsid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Uredba o enotni metodologiji za pripravo in obravnavo investicijske dokumentacije na področju javnih financ (</w:t>
      </w:r>
      <w:r w:rsidR="009D3939" w:rsidRPr="009D3939">
        <w:rPr>
          <w:rFonts w:ascii="Arial" w:hAnsi="Arial" w:cs="Arial"/>
          <w:sz w:val="20"/>
          <w:szCs w:val="20"/>
        </w:rPr>
        <w:t>Uradni list RS, št. 60/06, 54/10 in 27/16</w:t>
      </w:r>
      <w:r w:rsidRPr="00103271">
        <w:rPr>
          <w:rFonts w:ascii="Arial" w:hAnsi="Arial" w:cs="Arial"/>
          <w:sz w:val="20"/>
          <w:szCs w:val="20"/>
        </w:rPr>
        <w:t>);</w:t>
      </w:r>
    </w:p>
    <w:p w14:paraId="047FC88D" w14:textId="1710F9F6" w:rsid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Zakon o državni upravi (Uradni list RS, št. 113/05 - uradno prečiščeno besedilo, 89/07 - odl. US, 126/07 - ZUP-E, 48/09, 8/10 - ZUP-G, 8/12 - ZVRS-F, 21/12, 47/13, 12/14,  90/14, 51/16,  36/21, 82/21, 189/21, 153/22</w:t>
      </w:r>
      <w:r w:rsidR="009D3939">
        <w:rPr>
          <w:rFonts w:ascii="Arial" w:hAnsi="Arial" w:cs="Arial"/>
          <w:sz w:val="20"/>
          <w:szCs w:val="20"/>
        </w:rPr>
        <w:t>,</w:t>
      </w:r>
      <w:r w:rsidRPr="00103271">
        <w:rPr>
          <w:rFonts w:ascii="Arial" w:hAnsi="Arial" w:cs="Arial"/>
          <w:sz w:val="20"/>
          <w:szCs w:val="20"/>
        </w:rPr>
        <w:t>18/23</w:t>
      </w:r>
      <w:r w:rsidR="009D3939">
        <w:rPr>
          <w:rFonts w:ascii="Arial" w:hAnsi="Arial" w:cs="Arial"/>
          <w:sz w:val="20"/>
          <w:szCs w:val="20"/>
        </w:rPr>
        <w:t xml:space="preserve"> in 83/25 – ZOUL</w:t>
      </w:r>
      <w:r w:rsidRPr="00103271">
        <w:rPr>
          <w:rFonts w:ascii="Arial" w:hAnsi="Arial" w:cs="Arial"/>
          <w:sz w:val="20"/>
          <w:szCs w:val="20"/>
        </w:rPr>
        <w:t>);</w:t>
      </w:r>
    </w:p>
    <w:p w14:paraId="01971126" w14:textId="77777777" w:rsid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Zakon o poslovni skrivnosti (Uradni list RS, št. 22/19);</w:t>
      </w:r>
    </w:p>
    <w:p w14:paraId="74DDDE3B" w14:textId="31208456" w:rsid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Zakon o zdravstveni dejavnosti (Uradni list RS, št. 23/05 – uradno prečiščeno besedilo, 15/08 – ZPacP, 23/08, 58/08 – ZZdrS-E, 77/08 – ZDZdr, 40/12 – ZUJF, 14/13, 88/16 – ZdZPZD, 64/17, 1/19 – odl. US, 73/19, 82/20, 152/20 – ZZUOOP, 203/20 – ZIUPOPDVE, 112/21 – ZNUPZ,</w:t>
      </w:r>
      <w:r w:rsidR="00103271" w:rsidRPr="00103271">
        <w:rPr>
          <w:rFonts w:ascii="Arial" w:hAnsi="Arial" w:cs="Arial"/>
          <w:sz w:val="20"/>
          <w:szCs w:val="20"/>
        </w:rPr>
        <w:t xml:space="preserve"> </w:t>
      </w:r>
      <w:r w:rsidRPr="00103271">
        <w:rPr>
          <w:rFonts w:ascii="Arial" w:hAnsi="Arial" w:cs="Arial"/>
          <w:sz w:val="20"/>
          <w:szCs w:val="20"/>
        </w:rPr>
        <w:t>196/21 – ZDOsk, 100/22 – ZNUZSZS, 132/22 – odl. US, 141/22 – ZNUNBZ, 14/23 – odl. US,</w:t>
      </w:r>
      <w:r w:rsidR="00103271">
        <w:rPr>
          <w:rFonts w:ascii="Arial" w:hAnsi="Arial" w:cs="Arial"/>
          <w:sz w:val="20"/>
          <w:szCs w:val="20"/>
        </w:rPr>
        <w:t xml:space="preserve"> </w:t>
      </w:r>
      <w:r w:rsidRPr="00103271">
        <w:rPr>
          <w:rFonts w:ascii="Arial" w:hAnsi="Arial" w:cs="Arial"/>
          <w:sz w:val="20"/>
          <w:szCs w:val="20"/>
        </w:rPr>
        <w:t>84/23 – ZDOsk-1, 102/24 – ZZKZ</w:t>
      </w:r>
      <w:r w:rsidR="009D3939">
        <w:rPr>
          <w:rFonts w:ascii="Arial" w:hAnsi="Arial" w:cs="Arial"/>
          <w:sz w:val="20"/>
          <w:szCs w:val="20"/>
        </w:rPr>
        <w:t>, 32/25 in 112/25 – odl. US</w:t>
      </w:r>
      <w:r w:rsidRPr="00103271">
        <w:rPr>
          <w:rFonts w:ascii="Arial" w:hAnsi="Arial" w:cs="Arial"/>
          <w:sz w:val="20"/>
          <w:szCs w:val="20"/>
        </w:rPr>
        <w:t>);</w:t>
      </w:r>
    </w:p>
    <w:p w14:paraId="5B408E2B" w14:textId="77777777" w:rsid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Obligacijski zakonik (OZ) (Uradni list RS, št. 97/07 – uradno prečiščeno besedilo, 64/16 – odl. US in 20/18 – OROZ631;</w:t>
      </w:r>
    </w:p>
    <w:p w14:paraId="36E4107B" w14:textId="5F8FDC95" w:rsidR="00B151E2" w:rsidRPr="007D62E0" w:rsidRDefault="007D62E0" w:rsidP="00346738">
      <w:pPr>
        <w:pStyle w:val="Odstavekseznama"/>
        <w:numPr>
          <w:ilvl w:val="0"/>
          <w:numId w:val="58"/>
        </w:numPr>
        <w:tabs>
          <w:tab w:val="left" w:pos="0"/>
        </w:tabs>
        <w:spacing w:after="0"/>
        <w:jc w:val="both"/>
        <w:rPr>
          <w:rFonts w:ascii="Arial" w:hAnsi="Arial" w:cs="Arial"/>
          <w:sz w:val="20"/>
          <w:szCs w:val="20"/>
        </w:rPr>
      </w:pPr>
      <w:r w:rsidRPr="007D62E0">
        <w:rPr>
          <w:rFonts w:ascii="Arial" w:hAnsi="Arial" w:cs="Arial"/>
          <w:sz w:val="20"/>
          <w:szCs w:val="20"/>
        </w:rPr>
        <w:t>Pravilnik o vrstah, vsebini, trajanju in poteku specializacij izvajalcev v dejavnosti zdravstvene in babiške nege (Uradni list RS, št. 37/25, 42/25, 73/25 in 93/25</w:t>
      </w:r>
      <w:r>
        <w:rPr>
          <w:rFonts w:ascii="Arial" w:hAnsi="Arial" w:cs="Arial"/>
          <w:sz w:val="20"/>
          <w:szCs w:val="20"/>
        </w:rPr>
        <w:t>);</w:t>
      </w:r>
    </w:p>
    <w:p w14:paraId="4A35470E" w14:textId="1213FE82" w:rsidR="001762C3" w:rsidRPr="00103271" w:rsidRDefault="001762C3" w:rsidP="004B673D">
      <w:pPr>
        <w:pStyle w:val="Odstavekseznama"/>
        <w:numPr>
          <w:ilvl w:val="0"/>
          <w:numId w:val="58"/>
        </w:numPr>
        <w:tabs>
          <w:tab w:val="left" w:pos="0"/>
        </w:tabs>
        <w:spacing w:after="0"/>
        <w:jc w:val="both"/>
        <w:rPr>
          <w:rFonts w:ascii="Arial" w:hAnsi="Arial" w:cs="Arial"/>
          <w:sz w:val="20"/>
          <w:szCs w:val="20"/>
        </w:rPr>
      </w:pPr>
      <w:r w:rsidRPr="00103271">
        <w:rPr>
          <w:rFonts w:ascii="Arial" w:hAnsi="Arial" w:cs="Arial"/>
          <w:sz w:val="20"/>
          <w:szCs w:val="20"/>
        </w:rPr>
        <w:t>Izvedbeni načrt Programa evropske kohezijske politike v obdobju 2021-2027 v Sloveniji 25/2, št. 410-5/2022-SVRK-251 z dne 30.</w:t>
      </w:r>
      <w:r w:rsidR="004B673D">
        <w:rPr>
          <w:rFonts w:ascii="Arial" w:hAnsi="Arial" w:cs="Arial"/>
          <w:sz w:val="20"/>
          <w:szCs w:val="20"/>
        </w:rPr>
        <w:t xml:space="preserve"> </w:t>
      </w:r>
      <w:r w:rsidRPr="00103271">
        <w:rPr>
          <w:rFonts w:ascii="Arial" w:hAnsi="Arial" w:cs="Arial"/>
          <w:sz w:val="20"/>
          <w:szCs w:val="20"/>
        </w:rPr>
        <w:t>7.</w:t>
      </w:r>
      <w:r w:rsidR="004B673D">
        <w:rPr>
          <w:rFonts w:ascii="Arial" w:hAnsi="Arial" w:cs="Arial"/>
          <w:sz w:val="20"/>
          <w:szCs w:val="20"/>
        </w:rPr>
        <w:t xml:space="preserve"> </w:t>
      </w:r>
      <w:r w:rsidRPr="00103271">
        <w:rPr>
          <w:rFonts w:ascii="Arial" w:hAnsi="Arial" w:cs="Arial"/>
          <w:sz w:val="20"/>
          <w:szCs w:val="20"/>
        </w:rPr>
        <w:t>2025, objavljenega na https://evropskasredstva.si/app/uploads/2025/07/INP-25_2.pdf;</w:t>
      </w:r>
    </w:p>
    <w:p w14:paraId="78F3D167" w14:textId="77777777" w:rsidR="001762C3" w:rsidRPr="00AF5DAB" w:rsidRDefault="001762C3" w:rsidP="001762C3">
      <w:pPr>
        <w:tabs>
          <w:tab w:val="left" w:pos="0"/>
        </w:tabs>
        <w:spacing w:after="0"/>
        <w:jc w:val="both"/>
        <w:rPr>
          <w:rFonts w:ascii="Arial" w:hAnsi="Arial" w:cs="Arial"/>
          <w:sz w:val="20"/>
          <w:szCs w:val="20"/>
        </w:rPr>
      </w:pPr>
    </w:p>
    <w:p w14:paraId="0ED3BD06" w14:textId="77777777" w:rsidR="00103271" w:rsidRDefault="00103271" w:rsidP="001762C3">
      <w:pPr>
        <w:tabs>
          <w:tab w:val="left" w:pos="0"/>
        </w:tabs>
        <w:spacing w:after="0"/>
        <w:jc w:val="both"/>
        <w:rPr>
          <w:rFonts w:ascii="Arial" w:hAnsi="Arial" w:cs="Arial"/>
          <w:sz w:val="20"/>
          <w:szCs w:val="20"/>
        </w:rPr>
      </w:pPr>
    </w:p>
    <w:p w14:paraId="3CB55D25" w14:textId="569AE1C2" w:rsidR="001762C3" w:rsidRPr="00AF5DAB" w:rsidRDefault="001762C3" w:rsidP="001762C3">
      <w:pPr>
        <w:tabs>
          <w:tab w:val="left" w:pos="0"/>
        </w:tabs>
        <w:spacing w:after="0"/>
        <w:jc w:val="both"/>
        <w:rPr>
          <w:rFonts w:ascii="Arial" w:hAnsi="Arial" w:cs="Arial"/>
          <w:sz w:val="20"/>
          <w:szCs w:val="20"/>
        </w:rPr>
      </w:pPr>
      <w:r w:rsidRPr="001904E1">
        <w:rPr>
          <w:rFonts w:ascii="Arial" w:hAnsi="Arial" w:cs="Arial"/>
          <w:sz w:val="20"/>
          <w:szCs w:val="20"/>
        </w:rPr>
        <w:t>Navodila, smernice in drugi dokumenti evropske kohezijske</w:t>
      </w:r>
      <w:r w:rsidRPr="00AF5DAB">
        <w:rPr>
          <w:rFonts w:ascii="Arial" w:hAnsi="Arial" w:cs="Arial"/>
          <w:sz w:val="20"/>
          <w:szCs w:val="20"/>
        </w:rPr>
        <w:t xml:space="preserve"> politike:</w:t>
      </w:r>
    </w:p>
    <w:p w14:paraId="568F8077"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 xml:space="preserve">Navodila OU za poročanje in spremljanje nepravilnosti pri porabi sredstev evropske kohezijske politike v okviru Programa evropske kohezijske politike za obdobje 2021-2027, februar 2024, objavljena na spletni strani: https://evropskasredstva.si/navodila/, z vsemi spremembami, ki bodo objavljene v času veljavnosti pogodbe;  </w:t>
      </w:r>
    </w:p>
    <w:p w14:paraId="7E444F5C"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Navodila organa upravljanja na področju zagotavljanja prepoznavnosti, preglednosti in komuniciranja evropske kohezijske politike v obdobju 2021–2027, objavljena na spletni strani: https://evropskasredstva.si/navodila/, z vsemi spremembami, ki bodo objavljene v času izvajanja pogodbe;</w:t>
      </w:r>
    </w:p>
    <w:p w14:paraId="66F42E63"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Navodila organa upravljanja o upravičenih stroških za sredstva evropske kohezijske politike za programsko obdobje 2021–2027,  objavljena na spletni strani:  https://evropskasredstva.si/navodila/, z vsemi spremembami, ki bodo objavljene v času izvajanja pogodbe (v nadaljnjem besedilu: navodila organa upravljanja o upravičenih stroških);</w:t>
      </w:r>
    </w:p>
    <w:p w14:paraId="163BC0C2"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lastRenderedPageBreak/>
        <w:t>Navodila organa upravljanja za finančno upravljanje evropske kohezijske politike cilja »naložbe za rast in delovna mesta v programskem obdobju 2021–2027«,, objavljena na spletni strani: https://evropskasredstva.si/navodila/, z vsemi spremembami, ki bodo objavljene v času izvajanja pogodbe;</w:t>
      </w:r>
    </w:p>
    <w:p w14:paraId="159DC2D0"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Navodila organa upravljanja za načrtovanje, odločanje o podpori, spremljanje in poročanje 2021–2027, objavljena na spletni strani: https://evropskasredstva.si/navodila/, z vsemi spremembami, ki bodo objavljene v času izvajanja pogodbe;</w:t>
      </w:r>
    </w:p>
    <w:p w14:paraId="51F96141"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Navodila organa upravljanja za izvajanje upravljalnih preverjanj in preverjanj opravljanja prenesenih nalog, objavljena na spletni strani: https://evropskasredstva.si/navodila/, z vsemi spremembami, ki bodo objavljene v času izvajanja pogodbe (v nadaljnjem besedilu: navodila organa upravljanja za izvajanje upravljalnih preverjanj);</w:t>
      </w:r>
    </w:p>
    <w:p w14:paraId="04EADE5D"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Strategija organa upravljanja za boj proti goljufijam cilja »naložbe za rast in delovna mesta za programsko obdobje 2021–2027«, objavljena na spletni strani: https://evropskasredstva.si/navodila/, z vsemi spremembami, ki bodo objavljene v času izvajanja pogodbe;</w:t>
      </w:r>
    </w:p>
    <w:p w14:paraId="1045ECB8"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Postopkovnik za izvajanje Listine Evropske unije o temeljnih pravicah in Konvencije združenih narodov o pravicah invalidov v skladu s Sklepom Sveta 2010/48/ES, objavljen na spletni strani: https://evropskasredstva.si/navodila/, z vsemi  spremembami, ki bodo objavljene v času izvajanja pogodbe;</w:t>
      </w:r>
    </w:p>
    <w:p w14:paraId="1271D5B9"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 xml:space="preserve">Smernice organa upravljanja za uporabo »načela, da se ne škoduje bistveno« pri izvajanju Programa evropske kohezijske politike v obdobju 2021-2027 v Sloveniji, objavljena na spletni strani: https://evropskasredstva.si/navodila/ z vsemi spremembami, ki bodo objavljene v času izvajanja  pogodbe; </w:t>
      </w:r>
    </w:p>
    <w:p w14:paraId="5469C27F"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Smernice organa upravljanja za krepitev podnebne odpornosti  infrastrukture v obdobju 2021-2027, objavljene na spletni  strani: https://evropskasredstva.si/navodila/, z vsemi spremembami, ki bodo objavljene v času izvajanja pogodbe;</w:t>
      </w:r>
    </w:p>
    <w:p w14:paraId="2B8C92E6"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Smernice organa upravljanja za integracijo načel enakosti spolov, enakih možnosti, nediskriminacije in dostopnosti za invalide pri izvajanju, spremljanju, poročanju in vrednotenju EKP v programskem obdobju 2014–2020, objavljene na spletni strani http://www.eu-skladi.si/ekp/navodila, z vsemi spremembami, ki bodo objavljene v času izvajanja pogodbe;</w:t>
      </w:r>
    </w:p>
    <w:p w14:paraId="3B3A9A13"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Navodila organa upravljanja za izvajanje mehanizma celostnih teritorialnih naložb v programskem obdobju 2014–2020, objavljena na spletni strani http://www.eu-skladi.si/sl/ekp/navodila, z vsemi spremembami, ki bodo objavljene v času izvajanja pogodbe.</w:t>
      </w:r>
    </w:p>
    <w:p w14:paraId="2F8C38D9"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Celostna grafična podoba 2021-2027, objavljena na spletni strani organa upravljanja: https://evropskasredstva.si/navodila/;</w:t>
      </w:r>
    </w:p>
    <w:p w14:paraId="72D8E2DA"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Komuniciranje o operacijah strateškega pomena – Priročnik s praktičnimi primeri, marec 2023, objavljeno na spletni strani:   https://evropskasredstva.si/app/uploads/2023/10/Prirocnik-za-komuniciranje-strateskih-operacij.pdf;</w:t>
      </w:r>
    </w:p>
    <w:p w14:paraId="6B1D966C"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Merila za izbor operacij v okviru Programa evropske kohezijske politike v obdobje 2021-2027 v Sloveniji, februar 2024, objavljena na spletni strani: https://evropskasredstva.si/izvajanje/odbor-za-spremljanje-operativnega-programa/, z vsemi spremembami, ki bodo objavljene v času izvajanja pogodbe;</w:t>
      </w:r>
    </w:p>
    <w:p w14:paraId="343EA7DB"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Analiza tveganja na ravni programa in izhodišča za pripravo metodologije za administrativno preverjanje v programskem obdobju 2021-2027, oktober 2023, objavljena na spletni strani: https://evropskasredstva.si/evropska-kohezijska-politika/navodila-in-smernice/, z vsemi spremembami, ki bodo objavljene v času izvajanja pogodbe;</w:t>
      </w:r>
    </w:p>
    <w:p w14:paraId="776C85BD" w14:textId="77777777" w:rsid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t>Dokumentacija informacijskega sistema IS e-MA2, objavljene na spletni strani: https://evropskasredstva.si/evropska-kohezijska-politika/is-e-ma2/;</w:t>
      </w:r>
    </w:p>
    <w:p w14:paraId="4AD944E3" w14:textId="5F811E19" w:rsidR="001762C3" w:rsidRPr="004B673D" w:rsidRDefault="001762C3" w:rsidP="004B673D">
      <w:pPr>
        <w:pStyle w:val="Odstavekseznama"/>
        <w:numPr>
          <w:ilvl w:val="0"/>
          <w:numId w:val="59"/>
        </w:numPr>
        <w:tabs>
          <w:tab w:val="left" w:pos="0"/>
        </w:tabs>
        <w:spacing w:after="0"/>
        <w:jc w:val="both"/>
        <w:rPr>
          <w:rFonts w:ascii="Arial" w:hAnsi="Arial" w:cs="Arial"/>
          <w:sz w:val="20"/>
          <w:szCs w:val="20"/>
        </w:rPr>
      </w:pPr>
      <w:r w:rsidRPr="004B673D">
        <w:rPr>
          <w:rFonts w:ascii="Arial" w:hAnsi="Arial" w:cs="Arial"/>
          <w:sz w:val="20"/>
          <w:szCs w:val="20"/>
        </w:rPr>
        <w:lastRenderedPageBreak/>
        <w:t>slovenski ali evropski predpisi in dokumenti, ki bi tekom veljavnosti pogodbe nadomestili predhodno navedene ali na novo sprejetih predpisov, ki se bodo nanašali na pravice in obveznosti po tej pogodbi;</w:t>
      </w:r>
    </w:p>
    <w:p w14:paraId="37FB6CB6" w14:textId="77777777" w:rsidR="00EF2C3F" w:rsidRDefault="00EF2C3F" w:rsidP="00F13EA1">
      <w:pPr>
        <w:pStyle w:val="Odstavekseznama"/>
        <w:tabs>
          <w:tab w:val="left" w:pos="0"/>
        </w:tabs>
        <w:spacing w:after="0"/>
        <w:ind w:left="360"/>
        <w:jc w:val="both"/>
        <w:rPr>
          <w:rFonts w:ascii="Arial" w:hAnsi="Arial" w:cs="Arial"/>
          <w:sz w:val="20"/>
          <w:szCs w:val="20"/>
        </w:rPr>
      </w:pPr>
    </w:p>
    <w:p w14:paraId="34D4144C" w14:textId="77777777" w:rsidR="004B673D" w:rsidRPr="00AF5DAB" w:rsidRDefault="004B673D" w:rsidP="00F13EA1">
      <w:pPr>
        <w:pStyle w:val="Odstavekseznama"/>
        <w:tabs>
          <w:tab w:val="left" w:pos="0"/>
        </w:tabs>
        <w:spacing w:after="0"/>
        <w:ind w:left="360"/>
        <w:jc w:val="both"/>
        <w:rPr>
          <w:rFonts w:ascii="Arial" w:hAnsi="Arial" w:cs="Arial"/>
          <w:sz w:val="20"/>
          <w:szCs w:val="20"/>
        </w:rPr>
      </w:pPr>
    </w:p>
    <w:p w14:paraId="66ADA0D1" w14:textId="78A6CC6C" w:rsidR="00926A05" w:rsidRPr="004B673D" w:rsidRDefault="004B673D" w:rsidP="004B673D">
      <w:pPr>
        <w:spacing w:after="0"/>
        <w:jc w:val="both"/>
        <w:rPr>
          <w:rFonts w:ascii="Arial" w:hAnsi="Arial" w:cs="Arial"/>
          <w:sz w:val="20"/>
          <w:szCs w:val="20"/>
        </w:rPr>
      </w:pPr>
      <w:r w:rsidRPr="004B673D">
        <w:rPr>
          <w:rFonts w:ascii="Arial" w:hAnsi="Arial" w:cs="Arial"/>
          <w:sz w:val="20"/>
          <w:szCs w:val="20"/>
        </w:rPr>
        <w:t>(2</w:t>
      </w:r>
      <w:r>
        <w:rPr>
          <w:rFonts w:ascii="Arial" w:hAnsi="Arial" w:cs="Arial"/>
          <w:sz w:val="20"/>
          <w:szCs w:val="20"/>
        </w:rPr>
        <w:t xml:space="preserve">) </w:t>
      </w:r>
      <w:r w:rsidR="00926A05" w:rsidRPr="004B673D">
        <w:rPr>
          <w:rFonts w:ascii="Arial" w:hAnsi="Arial" w:cs="Arial"/>
          <w:sz w:val="20"/>
          <w:szCs w:val="20"/>
        </w:rPr>
        <w:t>Pogodben</w:t>
      </w:r>
      <w:r w:rsidR="007E0D5C" w:rsidRPr="004B673D">
        <w:rPr>
          <w:rFonts w:ascii="Arial" w:hAnsi="Arial" w:cs="Arial"/>
          <w:sz w:val="20"/>
          <w:szCs w:val="20"/>
        </w:rPr>
        <w:t>e stranke</w:t>
      </w:r>
      <w:r w:rsidR="00926A05" w:rsidRPr="004B673D">
        <w:rPr>
          <w:rFonts w:ascii="Arial" w:hAnsi="Arial" w:cs="Arial"/>
          <w:sz w:val="20"/>
          <w:szCs w:val="20"/>
        </w:rPr>
        <w:t xml:space="preserve"> se dogovori</w:t>
      </w:r>
      <w:r w:rsidR="007E0D5C" w:rsidRPr="004B673D">
        <w:rPr>
          <w:rFonts w:ascii="Arial" w:hAnsi="Arial" w:cs="Arial"/>
          <w:sz w:val="20"/>
          <w:szCs w:val="20"/>
        </w:rPr>
        <w:t>jo,</w:t>
      </w:r>
      <w:r w:rsidR="00926A05" w:rsidRPr="004B673D">
        <w:rPr>
          <w:rFonts w:ascii="Arial" w:hAnsi="Arial" w:cs="Arial"/>
          <w:sz w:val="20"/>
          <w:szCs w:val="20"/>
        </w:rPr>
        <w:t xml:space="preserve"> da s</w:t>
      </w:r>
      <w:r w:rsidR="007E0D5C" w:rsidRPr="004B673D">
        <w:rPr>
          <w:rFonts w:ascii="Arial" w:hAnsi="Arial" w:cs="Arial"/>
          <w:sz w:val="20"/>
          <w:szCs w:val="20"/>
        </w:rPr>
        <w:t>o</w:t>
      </w:r>
      <w:r w:rsidR="00926A05" w:rsidRPr="004B673D">
        <w:rPr>
          <w:rFonts w:ascii="Arial" w:hAnsi="Arial" w:cs="Arial"/>
          <w:sz w:val="20"/>
          <w:szCs w:val="20"/>
        </w:rPr>
        <w:t xml:space="preserve"> pri izvajanju pravic in obveznosti iz te pogodbe dolžn</w:t>
      </w:r>
      <w:r w:rsidR="007E0D5C" w:rsidRPr="004B673D">
        <w:rPr>
          <w:rFonts w:ascii="Arial" w:hAnsi="Arial" w:cs="Arial"/>
          <w:sz w:val="20"/>
          <w:szCs w:val="20"/>
        </w:rPr>
        <w:t>e</w:t>
      </w:r>
      <w:r w:rsidR="00926A05" w:rsidRPr="004B673D">
        <w:rPr>
          <w:rFonts w:ascii="Arial" w:hAnsi="Arial" w:cs="Arial"/>
          <w:sz w:val="20"/>
          <w:szCs w:val="20"/>
        </w:rPr>
        <w:t xml:space="preserve"> spoštovati  veljavne slovenske in evropske predpise in dokumente, navedene v prejšnjem odstavku, ter njihovo vsebino sprejema</w:t>
      </w:r>
      <w:r w:rsidR="006C3B98">
        <w:rPr>
          <w:rFonts w:ascii="Arial" w:hAnsi="Arial" w:cs="Arial"/>
          <w:sz w:val="20"/>
          <w:szCs w:val="20"/>
        </w:rPr>
        <w:t>jo</w:t>
      </w:r>
      <w:r w:rsidR="00926A05" w:rsidRPr="004B673D">
        <w:rPr>
          <w:rFonts w:ascii="Arial" w:hAnsi="Arial" w:cs="Arial"/>
          <w:sz w:val="20"/>
          <w:szCs w:val="20"/>
        </w:rPr>
        <w:t xml:space="preserve"> v pogodbeno vsebino. V primeru neskladja med pogodbenimi določbami in dokumenti, navedenimi v prejšnjem odstavku, prevladajo predpisi in pogoji prava</w:t>
      </w:r>
      <w:r w:rsidR="00FB7363" w:rsidRPr="004B673D">
        <w:rPr>
          <w:rFonts w:ascii="Arial" w:hAnsi="Arial" w:cs="Arial"/>
          <w:sz w:val="20"/>
          <w:szCs w:val="20"/>
        </w:rPr>
        <w:t xml:space="preserve"> </w:t>
      </w:r>
      <w:r w:rsidR="00F70687" w:rsidRPr="004B673D">
        <w:rPr>
          <w:rFonts w:ascii="Arial" w:hAnsi="Arial" w:cs="Arial"/>
          <w:sz w:val="20"/>
          <w:szCs w:val="20"/>
        </w:rPr>
        <w:t>EU</w:t>
      </w:r>
      <w:r w:rsidR="007D62E0">
        <w:rPr>
          <w:rFonts w:ascii="Arial" w:hAnsi="Arial" w:cs="Arial"/>
          <w:sz w:val="20"/>
          <w:szCs w:val="20"/>
        </w:rPr>
        <w:t xml:space="preserve"> oziroma nacionalni predpisi in pogoji</w:t>
      </w:r>
      <w:r w:rsidR="00F70687" w:rsidRPr="004B673D">
        <w:rPr>
          <w:rFonts w:ascii="Arial" w:hAnsi="Arial" w:cs="Arial"/>
          <w:sz w:val="20"/>
          <w:szCs w:val="20"/>
        </w:rPr>
        <w:t>.</w:t>
      </w:r>
    </w:p>
    <w:p w14:paraId="470D3519" w14:textId="77777777" w:rsidR="004B673D" w:rsidRDefault="004B673D" w:rsidP="004B673D">
      <w:pPr>
        <w:spacing w:after="0"/>
        <w:jc w:val="both"/>
        <w:rPr>
          <w:rFonts w:ascii="Arial" w:hAnsi="Arial" w:cs="Arial"/>
          <w:sz w:val="20"/>
          <w:szCs w:val="20"/>
        </w:rPr>
      </w:pPr>
    </w:p>
    <w:p w14:paraId="59722CAD" w14:textId="416A6737" w:rsidR="00243663" w:rsidRPr="004B673D" w:rsidRDefault="004B673D" w:rsidP="004B673D">
      <w:pPr>
        <w:spacing w:after="0"/>
        <w:jc w:val="both"/>
        <w:rPr>
          <w:rFonts w:ascii="Arial" w:hAnsi="Arial" w:cs="Arial"/>
          <w:sz w:val="20"/>
          <w:szCs w:val="20"/>
        </w:rPr>
      </w:pPr>
      <w:r w:rsidRPr="004B673D">
        <w:rPr>
          <w:rFonts w:ascii="Arial" w:hAnsi="Arial" w:cs="Arial"/>
          <w:sz w:val="20"/>
          <w:szCs w:val="20"/>
        </w:rPr>
        <w:t>(3</w:t>
      </w:r>
      <w:r>
        <w:rPr>
          <w:rFonts w:ascii="Arial" w:hAnsi="Arial" w:cs="Arial"/>
          <w:sz w:val="20"/>
          <w:szCs w:val="20"/>
        </w:rPr>
        <w:t xml:space="preserve">) </w:t>
      </w:r>
      <w:r w:rsidR="00A54545">
        <w:rPr>
          <w:rFonts w:ascii="Arial" w:hAnsi="Arial" w:cs="Arial"/>
          <w:sz w:val="20"/>
          <w:szCs w:val="20"/>
        </w:rPr>
        <w:t>Prijavitelj</w:t>
      </w:r>
      <w:r w:rsidR="00243663" w:rsidRPr="004B673D">
        <w:rPr>
          <w:rFonts w:ascii="Arial" w:hAnsi="Arial" w:cs="Arial"/>
          <w:sz w:val="20"/>
          <w:szCs w:val="20"/>
        </w:rPr>
        <w:t xml:space="preserve"> </w:t>
      </w:r>
      <w:r w:rsidR="007E0D5C" w:rsidRPr="004B673D">
        <w:rPr>
          <w:rFonts w:ascii="Arial" w:hAnsi="Arial" w:cs="Arial"/>
          <w:sz w:val="20"/>
          <w:szCs w:val="20"/>
        </w:rPr>
        <w:t xml:space="preserve">in specializant </w:t>
      </w:r>
      <w:r w:rsidR="00243663" w:rsidRPr="004B673D">
        <w:rPr>
          <w:rFonts w:ascii="Arial" w:hAnsi="Arial" w:cs="Arial"/>
          <w:sz w:val="20"/>
          <w:szCs w:val="20"/>
        </w:rPr>
        <w:t>s podpisom te pogodbe izrecno potrjuje</w:t>
      </w:r>
      <w:r w:rsidR="007E0D5C" w:rsidRPr="004B673D">
        <w:rPr>
          <w:rFonts w:ascii="Arial" w:hAnsi="Arial" w:cs="Arial"/>
          <w:sz w:val="20"/>
          <w:szCs w:val="20"/>
        </w:rPr>
        <w:t>ta</w:t>
      </w:r>
      <w:r w:rsidR="00243663" w:rsidRPr="004B673D">
        <w:rPr>
          <w:rFonts w:ascii="Arial" w:hAnsi="Arial" w:cs="Arial"/>
          <w:sz w:val="20"/>
          <w:szCs w:val="20"/>
        </w:rPr>
        <w:t xml:space="preserve">, da </w:t>
      </w:r>
      <w:r w:rsidR="007E0D5C" w:rsidRPr="004B673D">
        <w:rPr>
          <w:rFonts w:ascii="Arial" w:hAnsi="Arial" w:cs="Arial"/>
          <w:sz w:val="20"/>
          <w:szCs w:val="20"/>
        </w:rPr>
        <w:t>sta</w:t>
      </w:r>
      <w:r w:rsidR="00243663" w:rsidRPr="004B673D">
        <w:rPr>
          <w:rFonts w:ascii="Arial" w:hAnsi="Arial" w:cs="Arial"/>
          <w:sz w:val="20"/>
          <w:szCs w:val="20"/>
        </w:rPr>
        <w:t xml:space="preserve"> v celoti seznanjen</w:t>
      </w:r>
      <w:r w:rsidR="007E0D5C" w:rsidRPr="004B673D">
        <w:rPr>
          <w:rFonts w:ascii="Arial" w:hAnsi="Arial" w:cs="Arial"/>
          <w:sz w:val="20"/>
          <w:szCs w:val="20"/>
        </w:rPr>
        <w:t>a</w:t>
      </w:r>
      <w:r w:rsidR="00243663" w:rsidRPr="004B673D">
        <w:rPr>
          <w:rFonts w:ascii="Arial" w:hAnsi="Arial" w:cs="Arial"/>
          <w:sz w:val="20"/>
          <w:szCs w:val="20"/>
        </w:rPr>
        <w:t xml:space="preserve"> z vsemi predpisi in dokumenti, navedenimi v </w:t>
      </w:r>
      <w:r w:rsidRPr="004B673D">
        <w:rPr>
          <w:rFonts w:ascii="Arial" w:hAnsi="Arial" w:cs="Arial"/>
          <w:sz w:val="20"/>
          <w:szCs w:val="20"/>
        </w:rPr>
        <w:t>p</w:t>
      </w:r>
      <w:r w:rsidR="00243663" w:rsidRPr="004B673D">
        <w:rPr>
          <w:rFonts w:ascii="Arial" w:hAnsi="Arial" w:cs="Arial"/>
          <w:sz w:val="20"/>
          <w:szCs w:val="20"/>
        </w:rPr>
        <w:t>rvem odstavku tega člena, ter da se z vsebino pravic in obveznosti pogodbenih strank izrecno strinja</w:t>
      </w:r>
      <w:r w:rsidR="001064B4" w:rsidRPr="004B673D">
        <w:rPr>
          <w:rFonts w:ascii="Arial" w:hAnsi="Arial" w:cs="Arial"/>
          <w:sz w:val="20"/>
          <w:szCs w:val="20"/>
        </w:rPr>
        <w:t>ta</w:t>
      </w:r>
      <w:r w:rsidR="00243663" w:rsidRPr="004B673D">
        <w:rPr>
          <w:rFonts w:ascii="Arial" w:hAnsi="Arial" w:cs="Arial"/>
          <w:sz w:val="20"/>
          <w:szCs w:val="20"/>
        </w:rPr>
        <w:t>. Pogodben</w:t>
      </w:r>
      <w:r w:rsidR="001064B4" w:rsidRPr="004B673D">
        <w:rPr>
          <w:rFonts w:ascii="Arial" w:hAnsi="Arial" w:cs="Arial"/>
          <w:sz w:val="20"/>
          <w:szCs w:val="20"/>
        </w:rPr>
        <w:t>e</w:t>
      </w:r>
      <w:r w:rsidR="00243663" w:rsidRPr="004B673D">
        <w:rPr>
          <w:rFonts w:ascii="Arial" w:hAnsi="Arial" w:cs="Arial"/>
          <w:sz w:val="20"/>
          <w:szCs w:val="20"/>
        </w:rPr>
        <w:t xml:space="preserve"> strank</w:t>
      </w:r>
      <w:r w:rsidR="001064B4" w:rsidRPr="004B673D">
        <w:rPr>
          <w:rFonts w:ascii="Arial" w:hAnsi="Arial" w:cs="Arial"/>
          <w:sz w:val="20"/>
          <w:szCs w:val="20"/>
        </w:rPr>
        <w:t>e</w:t>
      </w:r>
      <w:r w:rsidR="00243663" w:rsidRPr="004B673D">
        <w:rPr>
          <w:rFonts w:ascii="Arial" w:hAnsi="Arial" w:cs="Arial"/>
          <w:sz w:val="20"/>
          <w:szCs w:val="20"/>
        </w:rPr>
        <w:t xml:space="preserve"> se strinja</w:t>
      </w:r>
      <w:r w:rsidR="001064B4" w:rsidRPr="004B673D">
        <w:rPr>
          <w:rFonts w:ascii="Arial" w:hAnsi="Arial" w:cs="Arial"/>
          <w:sz w:val="20"/>
          <w:szCs w:val="20"/>
        </w:rPr>
        <w:t>jo</w:t>
      </w:r>
      <w:r w:rsidR="00243663" w:rsidRPr="004B673D">
        <w:rPr>
          <w:rFonts w:ascii="Arial" w:hAnsi="Arial" w:cs="Arial"/>
          <w:sz w:val="20"/>
          <w:szCs w:val="20"/>
        </w:rPr>
        <w:t>, da bo</w:t>
      </w:r>
      <w:r w:rsidR="001064B4" w:rsidRPr="004B673D">
        <w:rPr>
          <w:rFonts w:ascii="Arial" w:hAnsi="Arial" w:cs="Arial"/>
          <w:sz w:val="20"/>
          <w:szCs w:val="20"/>
        </w:rPr>
        <w:t>do</w:t>
      </w:r>
      <w:r w:rsidR="00243663" w:rsidRPr="004B673D">
        <w:rPr>
          <w:rFonts w:ascii="Arial" w:hAnsi="Arial" w:cs="Arial"/>
          <w:sz w:val="20"/>
          <w:szCs w:val="20"/>
        </w:rPr>
        <w:t xml:space="preserve"> izpolnjeval</w:t>
      </w:r>
      <w:r w:rsidR="001064B4" w:rsidRPr="004B673D">
        <w:rPr>
          <w:rFonts w:ascii="Arial" w:hAnsi="Arial" w:cs="Arial"/>
          <w:sz w:val="20"/>
          <w:szCs w:val="20"/>
        </w:rPr>
        <w:t>e</w:t>
      </w:r>
      <w:r w:rsidR="00243663" w:rsidRPr="004B673D">
        <w:rPr>
          <w:rFonts w:ascii="Arial" w:hAnsi="Arial" w:cs="Arial"/>
          <w:sz w:val="20"/>
          <w:szCs w:val="20"/>
        </w:rPr>
        <w:t xml:space="preserve"> svoje obveznosti po tej pogodbi v skladu z veljavnimi predpisi in dokumenti, na katere se ta pogodba sklicuje.</w:t>
      </w:r>
    </w:p>
    <w:p w14:paraId="7834E952" w14:textId="77777777" w:rsidR="004B673D" w:rsidRDefault="004B673D" w:rsidP="004B673D">
      <w:pPr>
        <w:spacing w:after="0"/>
        <w:jc w:val="both"/>
        <w:rPr>
          <w:rFonts w:ascii="Arial" w:hAnsi="Arial" w:cs="Arial"/>
          <w:sz w:val="20"/>
          <w:szCs w:val="20"/>
        </w:rPr>
      </w:pPr>
    </w:p>
    <w:p w14:paraId="3B5CD80C" w14:textId="3C8371CB" w:rsidR="00DA3FBD" w:rsidRPr="0022352D" w:rsidRDefault="00DA3FBD" w:rsidP="004B673D">
      <w:pPr>
        <w:spacing w:after="0"/>
        <w:jc w:val="both"/>
        <w:rPr>
          <w:rFonts w:ascii="Arial" w:hAnsi="Arial" w:cs="Arial"/>
          <w:sz w:val="20"/>
          <w:szCs w:val="20"/>
        </w:rPr>
      </w:pPr>
      <w:r w:rsidRPr="00AF5DAB">
        <w:rPr>
          <w:rFonts w:ascii="Arial" w:hAnsi="Arial" w:cs="Arial"/>
          <w:sz w:val="20"/>
          <w:szCs w:val="20"/>
        </w:rPr>
        <w:t>(4) Pogodben</w:t>
      </w:r>
      <w:r w:rsidR="001064B4" w:rsidRPr="00AF5DAB">
        <w:rPr>
          <w:rFonts w:ascii="Arial" w:hAnsi="Arial" w:cs="Arial"/>
          <w:sz w:val="20"/>
          <w:szCs w:val="20"/>
        </w:rPr>
        <w:t>e</w:t>
      </w:r>
      <w:r w:rsidRPr="00AF5DAB">
        <w:rPr>
          <w:rFonts w:ascii="Arial" w:hAnsi="Arial" w:cs="Arial"/>
          <w:sz w:val="20"/>
          <w:szCs w:val="20"/>
        </w:rPr>
        <w:t xml:space="preserve"> strank</w:t>
      </w:r>
      <w:r w:rsidR="001064B4" w:rsidRPr="00AF5DAB">
        <w:rPr>
          <w:rFonts w:ascii="Arial" w:hAnsi="Arial" w:cs="Arial"/>
          <w:sz w:val="20"/>
          <w:szCs w:val="20"/>
        </w:rPr>
        <w:t>e</w:t>
      </w:r>
      <w:r w:rsidRPr="00AF5DAB">
        <w:rPr>
          <w:rFonts w:ascii="Arial" w:hAnsi="Arial" w:cs="Arial"/>
          <w:sz w:val="20"/>
          <w:szCs w:val="20"/>
        </w:rPr>
        <w:t xml:space="preserve"> s</w:t>
      </w:r>
      <w:r w:rsidR="001064B4" w:rsidRPr="00AF5DAB">
        <w:rPr>
          <w:rFonts w:ascii="Arial" w:hAnsi="Arial" w:cs="Arial"/>
          <w:sz w:val="20"/>
          <w:szCs w:val="20"/>
        </w:rPr>
        <w:t>o</w:t>
      </w:r>
      <w:r w:rsidRPr="00AF5DAB">
        <w:rPr>
          <w:rFonts w:ascii="Arial" w:hAnsi="Arial" w:cs="Arial"/>
          <w:sz w:val="20"/>
          <w:szCs w:val="20"/>
        </w:rPr>
        <w:t xml:space="preserve"> soglasn</w:t>
      </w:r>
      <w:r w:rsidR="001064B4" w:rsidRPr="00AF5DAB">
        <w:rPr>
          <w:rFonts w:ascii="Arial" w:hAnsi="Arial" w:cs="Arial"/>
          <w:sz w:val="20"/>
          <w:szCs w:val="20"/>
        </w:rPr>
        <w:t>e</w:t>
      </w:r>
      <w:r w:rsidRPr="00AF5DAB">
        <w:rPr>
          <w:rFonts w:ascii="Arial" w:hAnsi="Arial" w:cs="Arial"/>
          <w:sz w:val="20"/>
          <w:szCs w:val="20"/>
        </w:rPr>
        <w:t>, da bo</w:t>
      </w:r>
      <w:r w:rsidR="001064B4" w:rsidRPr="00AF5DAB">
        <w:rPr>
          <w:rFonts w:ascii="Arial" w:hAnsi="Arial" w:cs="Arial"/>
          <w:sz w:val="20"/>
          <w:szCs w:val="20"/>
        </w:rPr>
        <w:t>do</w:t>
      </w:r>
      <w:r w:rsidRPr="00AF5DAB">
        <w:rPr>
          <w:rFonts w:ascii="Arial" w:hAnsi="Arial" w:cs="Arial"/>
          <w:sz w:val="20"/>
          <w:szCs w:val="20"/>
        </w:rPr>
        <w:t xml:space="preserve"> pravice in obveznosti iz te pogodbe izvrševal</w:t>
      </w:r>
      <w:r w:rsidR="001064B4" w:rsidRPr="00AF5DAB">
        <w:rPr>
          <w:rFonts w:ascii="Arial" w:hAnsi="Arial" w:cs="Arial"/>
          <w:sz w:val="20"/>
          <w:szCs w:val="20"/>
        </w:rPr>
        <w:t>e</w:t>
      </w:r>
      <w:r w:rsidRPr="00AF5DAB">
        <w:rPr>
          <w:rFonts w:ascii="Arial" w:hAnsi="Arial" w:cs="Arial"/>
          <w:sz w:val="20"/>
          <w:szCs w:val="20"/>
        </w:rPr>
        <w:t xml:space="preserve"> skladno z Listino Evropske unije o temeljnih pravicah in Konvencijo Združenih narodov o pravicah invalidov. Hkrati se </w:t>
      </w:r>
      <w:r w:rsidR="006C3B98" w:rsidRPr="00AF5DAB">
        <w:rPr>
          <w:rFonts w:ascii="Arial" w:hAnsi="Arial" w:cs="Arial"/>
          <w:sz w:val="20"/>
          <w:szCs w:val="20"/>
        </w:rPr>
        <w:t>pogodben</w:t>
      </w:r>
      <w:r w:rsidR="006C3B98">
        <w:rPr>
          <w:rFonts w:ascii="Arial" w:hAnsi="Arial" w:cs="Arial"/>
          <w:sz w:val="20"/>
          <w:szCs w:val="20"/>
        </w:rPr>
        <w:t xml:space="preserve">e </w:t>
      </w:r>
      <w:r w:rsidR="006C3B98" w:rsidRPr="00AF5DAB">
        <w:rPr>
          <w:rFonts w:ascii="Arial" w:hAnsi="Arial" w:cs="Arial"/>
          <w:sz w:val="20"/>
          <w:szCs w:val="20"/>
        </w:rPr>
        <w:t>strank</w:t>
      </w:r>
      <w:r w:rsidR="006C3B98">
        <w:rPr>
          <w:rFonts w:ascii="Arial" w:hAnsi="Arial" w:cs="Arial"/>
          <w:sz w:val="20"/>
          <w:szCs w:val="20"/>
        </w:rPr>
        <w:t xml:space="preserve">e </w:t>
      </w:r>
      <w:r w:rsidRPr="00AF5DAB">
        <w:rPr>
          <w:rFonts w:ascii="Arial" w:hAnsi="Arial" w:cs="Arial"/>
          <w:sz w:val="20"/>
          <w:szCs w:val="20"/>
        </w:rPr>
        <w:t>zavezuje</w:t>
      </w:r>
      <w:r w:rsidR="006C3B98">
        <w:rPr>
          <w:rFonts w:ascii="Arial" w:hAnsi="Arial" w:cs="Arial"/>
          <w:sz w:val="20"/>
          <w:szCs w:val="20"/>
        </w:rPr>
        <w:t>jo</w:t>
      </w:r>
      <w:r w:rsidRPr="00AF5DAB">
        <w:rPr>
          <w:rFonts w:ascii="Arial" w:hAnsi="Arial" w:cs="Arial"/>
          <w:sz w:val="20"/>
          <w:szCs w:val="20"/>
        </w:rPr>
        <w:t>, da bo</w:t>
      </w:r>
      <w:r w:rsidR="006C3B98">
        <w:rPr>
          <w:rFonts w:ascii="Arial" w:hAnsi="Arial" w:cs="Arial"/>
          <w:sz w:val="20"/>
          <w:szCs w:val="20"/>
        </w:rPr>
        <w:t>do</w:t>
      </w:r>
      <w:r w:rsidRPr="00AF5DAB">
        <w:rPr>
          <w:rFonts w:ascii="Arial" w:hAnsi="Arial" w:cs="Arial"/>
          <w:sz w:val="20"/>
          <w:szCs w:val="20"/>
        </w:rPr>
        <w:t xml:space="preserve"> k skladnosti ravnanj s temeljnimi pravicami, kot opredeljenimi v Listini </w:t>
      </w:r>
      <w:r w:rsidRPr="0022352D">
        <w:rPr>
          <w:rFonts w:ascii="Arial" w:hAnsi="Arial" w:cs="Arial"/>
          <w:sz w:val="20"/>
          <w:szCs w:val="20"/>
        </w:rPr>
        <w:t>Evropske unije o temeljnih pravicah in Konvenciji Združenih narodov o pravicah invalidov, napotili tudi druge deležnike, na njuni strani vključene v izvrševanje pogodbenega razmerja.</w:t>
      </w:r>
    </w:p>
    <w:p w14:paraId="0C28C563" w14:textId="77777777" w:rsidR="00243663" w:rsidRPr="0022352D" w:rsidRDefault="00243663" w:rsidP="00243663">
      <w:pPr>
        <w:spacing w:after="0"/>
        <w:jc w:val="center"/>
        <w:rPr>
          <w:rFonts w:ascii="Arial" w:hAnsi="Arial" w:cs="Arial"/>
          <w:sz w:val="20"/>
          <w:szCs w:val="20"/>
        </w:rPr>
      </w:pPr>
    </w:p>
    <w:p w14:paraId="132926F5" w14:textId="77777777" w:rsidR="00243663" w:rsidRPr="0022352D" w:rsidRDefault="00243663" w:rsidP="004B673D">
      <w:pPr>
        <w:numPr>
          <w:ilvl w:val="0"/>
          <w:numId w:val="34"/>
        </w:numPr>
        <w:spacing w:after="0"/>
        <w:jc w:val="center"/>
        <w:rPr>
          <w:rFonts w:ascii="Arial" w:hAnsi="Arial" w:cs="Arial"/>
          <w:b/>
          <w:sz w:val="20"/>
          <w:szCs w:val="20"/>
        </w:rPr>
      </w:pPr>
      <w:r w:rsidRPr="0022352D">
        <w:rPr>
          <w:rFonts w:ascii="Arial" w:hAnsi="Arial" w:cs="Arial"/>
          <w:b/>
          <w:sz w:val="20"/>
          <w:szCs w:val="20"/>
        </w:rPr>
        <w:t>PODATKI O OPERACIJI IN OBDOBJE UPRAVIČENOSTI</w:t>
      </w:r>
    </w:p>
    <w:p w14:paraId="2CC83D20" w14:textId="77777777" w:rsidR="00243663" w:rsidRDefault="00243663" w:rsidP="00243663">
      <w:pPr>
        <w:spacing w:after="0"/>
        <w:jc w:val="both"/>
        <w:rPr>
          <w:rFonts w:ascii="Arial" w:hAnsi="Arial" w:cs="Arial"/>
          <w:sz w:val="20"/>
          <w:szCs w:val="20"/>
        </w:rPr>
      </w:pPr>
    </w:p>
    <w:p w14:paraId="18DDD057"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108E59AC" w14:textId="77777777" w:rsidR="00243663" w:rsidRPr="00AF5DAB" w:rsidRDefault="00243663" w:rsidP="00243663">
      <w:pPr>
        <w:spacing w:after="0"/>
        <w:jc w:val="both"/>
        <w:rPr>
          <w:rFonts w:ascii="Arial" w:hAnsi="Arial" w:cs="Arial"/>
          <w:color w:val="BFBFBF"/>
          <w:sz w:val="20"/>
          <w:szCs w:val="20"/>
        </w:rPr>
      </w:pPr>
    </w:p>
    <w:p w14:paraId="2E08A177" w14:textId="7521B634" w:rsidR="0061197F" w:rsidRDefault="004B673D" w:rsidP="004B673D">
      <w:pPr>
        <w:pStyle w:val="Slog8"/>
        <w:numPr>
          <w:ilvl w:val="0"/>
          <w:numId w:val="0"/>
        </w:numPr>
        <w:spacing w:before="0" w:after="0" w:line="260" w:lineRule="atLeast"/>
      </w:pPr>
      <w:r w:rsidRPr="004B673D">
        <w:t>(1</w:t>
      </w:r>
      <w:r>
        <w:t xml:space="preserve">) </w:t>
      </w:r>
      <w:r w:rsidR="001064B4" w:rsidRPr="00AF5DAB">
        <w:t xml:space="preserve">Specializacije se začnejo izvajati glede na </w:t>
      </w:r>
      <w:r w:rsidR="00D542FB" w:rsidRPr="00AF5DAB">
        <w:t xml:space="preserve">datum začetka opravljanja specializacije, ki je določen v </w:t>
      </w:r>
      <w:r w:rsidR="001064B4" w:rsidRPr="00AF5DAB">
        <w:t>sklep</w:t>
      </w:r>
      <w:r w:rsidR="00D542FB" w:rsidRPr="00AF5DAB">
        <w:t>u</w:t>
      </w:r>
      <w:r w:rsidR="001064B4" w:rsidRPr="00AF5DAB">
        <w:t xml:space="preserve"> o začetk</w:t>
      </w:r>
      <w:r w:rsidR="0022352D">
        <w:t>u</w:t>
      </w:r>
      <w:r w:rsidR="001064B4" w:rsidRPr="00AF5DAB">
        <w:t xml:space="preserve"> opravljanja specializacije, ki ga izda Zbornica zdravstvene in babiške nege Slovenije</w:t>
      </w:r>
      <w:r w:rsidR="0022352D">
        <w:t xml:space="preserve"> – Zveza </w:t>
      </w:r>
      <w:r w:rsidR="0022352D" w:rsidRPr="0022352D">
        <w:t>strokovnih društev medicinskih sester, babic in zdravstvenih tehnikov Slovenije</w:t>
      </w:r>
      <w:r w:rsidR="00843791" w:rsidRPr="00AF5DAB">
        <w:t>, in trajajo dve leti</w:t>
      </w:r>
      <w:r w:rsidR="0061197F" w:rsidRPr="00AF5DAB">
        <w:t>.</w:t>
      </w:r>
    </w:p>
    <w:p w14:paraId="5617EF4B" w14:textId="77777777" w:rsidR="004B673D" w:rsidRPr="00AF5DAB" w:rsidRDefault="004B673D" w:rsidP="004B673D">
      <w:pPr>
        <w:pStyle w:val="Slog8"/>
        <w:numPr>
          <w:ilvl w:val="0"/>
          <w:numId w:val="0"/>
        </w:numPr>
        <w:spacing w:before="0" w:after="0" w:line="260" w:lineRule="atLeast"/>
        <w:rPr>
          <w:color w:val="FF0000"/>
        </w:rPr>
      </w:pPr>
    </w:p>
    <w:p w14:paraId="5D7537A3" w14:textId="7D2743A9" w:rsidR="0061197F" w:rsidRDefault="004B673D" w:rsidP="004B673D">
      <w:pPr>
        <w:pStyle w:val="Slog8"/>
        <w:numPr>
          <w:ilvl w:val="0"/>
          <w:numId w:val="0"/>
        </w:numPr>
        <w:spacing w:before="0" w:after="0" w:line="260" w:lineRule="atLeast"/>
      </w:pPr>
      <w:r w:rsidRPr="004B673D">
        <w:t>(2</w:t>
      </w:r>
      <w:r>
        <w:t xml:space="preserve">) </w:t>
      </w:r>
      <w:r w:rsidR="00243663" w:rsidRPr="00AF5DAB">
        <w:t xml:space="preserve">Obdobje upravičenosti stroškov (nastanek stroškov: datum opravljene storitve oziroma dobavljenega blaga) je od </w:t>
      </w:r>
      <w:r w:rsidR="003E0B0F" w:rsidRPr="00AF5DAB">
        <w:t xml:space="preserve">pravnomočne </w:t>
      </w:r>
      <w:r w:rsidR="0022352D">
        <w:t>odločbe o odobritvi specializacije</w:t>
      </w:r>
      <w:r w:rsidR="0061197F" w:rsidRPr="00AF5DAB">
        <w:t xml:space="preserve"> </w:t>
      </w:r>
      <w:r w:rsidR="00812AC7" w:rsidRPr="00AF5DAB">
        <w:t xml:space="preserve">do </w:t>
      </w:r>
      <w:r w:rsidR="007D62E0">
        <w:t xml:space="preserve">zaključka specializacije oziroma najdlje do </w:t>
      </w:r>
      <w:r w:rsidR="003E0B0F" w:rsidRPr="00AF5DAB">
        <w:t>30</w:t>
      </w:r>
      <w:r w:rsidR="0061197F" w:rsidRPr="00AF5DAB">
        <w:t xml:space="preserve">. </w:t>
      </w:r>
      <w:r w:rsidR="0022352D">
        <w:t>9</w:t>
      </w:r>
      <w:r w:rsidR="0061197F" w:rsidRPr="00AF5DAB">
        <w:t>. 202</w:t>
      </w:r>
      <w:r w:rsidR="003E0B0F" w:rsidRPr="00AF5DAB">
        <w:t>9</w:t>
      </w:r>
      <w:r w:rsidR="0061197F" w:rsidRPr="00AF5DAB">
        <w:t>.</w:t>
      </w:r>
    </w:p>
    <w:p w14:paraId="729EB9C9" w14:textId="77777777" w:rsidR="004B673D" w:rsidRPr="00AF5DAB" w:rsidRDefault="004B673D" w:rsidP="004B673D">
      <w:pPr>
        <w:pStyle w:val="Slog8"/>
        <w:numPr>
          <w:ilvl w:val="0"/>
          <w:numId w:val="0"/>
        </w:numPr>
        <w:spacing w:before="0" w:after="0" w:line="260" w:lineRule="atLeast"/>
      </w:pPr>
    </w:p>
    <w:p w14:paraId="2E5810FF" w14:textId="5370C1C5" w:rsidR="00243663" w:rsidRDefault="004B673D" w:rsidP="004B673D">
      <w:pPr>
        <w:pStyle w:val="Slog8"/>
        <w:numPr>
          <w:ilvl w:val="0"/>
          <w:numId w:val="0"/>
        </w:numPr>
        <w:spacing w:before="0" w:after="0" w:line="260" w:lineRule="atLeast"/>
      </w:pPr>
      <w:r w:rsidRPr="004B673D">
        <w:t>(3</w:t>
      </w:r>
      <w:r>
        <w:t xml:space="preserve">) </w:t>
      </w:r>
      <w:r w:rsidR="00243663" w:rsidRPr="00AF5DAB">
        <w:t xml:space="preserve">Obdobje upravičenosti izdatkov (datum plačila računov oziroma verodostojnih knjigovodskih listin) je </w:t>
      </w:r>
      <w:r w:rsidR="0061197F" w:rsidRPr="00AF5DAB">
        <w:t xml:space="preserve">od </w:t>
      </w:r>
      <w:bookmarkStart w:id="2" w:name="_Hlk181867843"/>
      <w:r w:rsidR="0061197F" w:rsidRPr="00AF5DAB">
        <w:t xml:space="preserve">obojestranskega podpisa </w:t>
      </w:r>
      <w:r w:rsidR="00262A96" w:rsidRPr="00AF5DAB">
        <w:t xml:space="preserve">te </w:t>
      </w:r>
      <w:r w:rsidR="0061197F" w:rsidRPr="00AF5DAB">
        <w:t xml:space="preserve">pogodbe </w:t>
      </w:r>
      <w:bookmarkEnd w:id="2"/>
      <w:r w:rsidR="00812AC7" w:rsidRPr="00AF5DAB">
        <w:t xml:space="preserve">do </w:t>
      </w:r>
      <w:r w:rsidR="003E0B0F" w:rsidRPr="00AF5DAB">
        <w:t>3</w:t>
      </w:r>
      <w:r w:rsidR="001064B4" w:rsidRPr="00AF5DAB">
        <w:t>0. 9</w:t>
      </w:r>
      <w:r w:rsidR="003E0B0F" w:rsidRPr="00AF5DAB">
        <w:t xml:space="preserve">. </w:t>
      </w:r>
      <w:r w:rsidR="0061197F" w:rsidRPr="00AF5DAB">
        <w:t>202</w:t>
      </w:r>
      <w:r w:rsidR="003E0B0F" w:rsidRPr="00AF5DAB">
        <w:t>9</w:t>
      </w:r>
      <w:r w:rsidR="0061197F" w:rsidRPr="00AF5DAB">
        <w:t>.</w:t>
      </w:r>
    </w:p>
    <w:p w14:paraId="0516EFF9" w14:textId="77777777" w:rsidR="004B673D" w:rsidRPr="00AF5DAB" w:rsidRDefault="004B673D" w:rsidP="004B673D">
      <w:pPr>
        <w:pStyle w:val="Slog8"/>
        <w:numPr>
          <w:ilvl w:val="0"/>
          <w:numId w:val="0"/>
        </w:numPr>
        <w:spacing w:before="0" w:after="0" w:line="260" w:lineRule="atLeast"/>
      </w:pPr>
    </w:p>
    <w:p w14:paraId="2CE62ED7" w14:textId="4C1A054F" w:rsidR="003B6FBA" w:rsidRDefault="00EF2C3F" w:rsidP="004B673D">
      <w:pPr>
        <w:pStyle w:val="Slog8"/>
        <w:numPr>
          <w:ilvl w:val="0"/>
          <w:numId w:val="0"/>
        </w:numPr>
        <w:spacing w:before="0" w:after="0" w:line="260" w:lineRule="atLeast"/>
      </w:pPr>
      <w:r w:rsidRPr="00AF5DAB">
        <w:t xml:space="preserve">(4) </w:t>
      </w:r>
      <w:r w:rsidR="00B146AE" w:rsidRPr="00AF5DAB">
        <w:t xml:space="preserve">Datum zaključka spremljanja operacije je </w:t>
      </w:r>
      <w:r w:rsidR="00A80B33" w:rsidRPr="00AF5DAB">
        <w:t>3</w:t>
      </w:r>
      <w:r w:rsidR="003E0B0F" w:rsidRPr="00AF5DAB">
        <w:t>0</w:t>
      </w:r>
      <w:r w:rsidR="0061197F" w:rsidRPr="00AF5DAB">
        <w:t xml:space="preserve">. </w:t>
      </w:r>
      <w:r w:rsidR="003E0B0F" w:rsidRPr="00AF5DAB">
        <w:t>9</w:t>
      </w:r>
      <w:r w:rsidR="0061197F" w:rsidRPr="00AF5DAB">
        <w:t>. 202</w:t>
      </w:r>
      <w:r w:rsidR="00CD2663" w:rsidRPr="00AF5DAB">
        <w:t>9</w:t>
      </w:r>
      <w:r w:rsidR="0061197F" w:rsidRPr="00AF5DAB">
        <w:t>.</w:t>
      </w:r>
    </w:p>
    <w:p w14:paraId="106DA260" w14:textId="77777777" w:rsidR="004B673D" w:rsidRPr="00AF5DAB" w:rsidRDefault="004B673D" w:rsidP="004B673D">
      <w:pPr>
        <w:pStyle w:val="Slog8"/>
        <w:numPr>
          <w:ilvl w:val="0"/>
          <w:numId w:val="0"/>
        </w:numPr>
        <w:spacing w:before="0" w:after="0" w:line="260" w:lineRule="atLeast"/>
      </w:pPr>
    </w:p>
    <w:p w14:paraId="09AD2B0B" w14:textId="493F803B" w:rsidR="0023322D" w:rsidRPr="00AF5DAB" w:rsidRDefault="00EF2C3F" w:rsidP="004B673D">
      <w:pPr>
        <w:pStyle w:val="Slog8"/>
        <w:numPr>
          <w:ilvl w:val="0"/>
          <w:numId w:val="0"/>
        </w:numPr>
        <w:spacing w:before="0" w:after="0" w:line="260" w:lineRule="atLeast"/>
      </w:pPr>
      <w:r w:rsidRPr="00AF5DAB">
        <w:t xml:space="preserve">(5) </w:t>
      </w:r>
      <w:r w:rsidR="00243663" w:rsidRPr="00AF5DAB">
        <w:t>Obdobj</w:t>
      </w:r>
      <w:r w:rsidR="0094396F" w:rsidRPr="00AF5DAB">
        <w:t>a</w:t>
      </w:r>
      <w:r w:rsidR="00243663" w:rsidRPr="00AF5DAB">
        <w:t xml:space="preserve"> upravičenosti </w:t>
      </w:r>
      <w:r w:rsidR="0094396F" w:rsidRPr="00AF5DAB">
        <w:t xml:space="preserve">iz tega člena </w:t>
      </w:r>
      <w:r w:rsidR="00243663" w:rsidRPr="00AF5DAB">
        <w:t xml:space="preserve">lahko ministrstvo podaljša </w:t>
      </w:r>
      <w:r w:rsidR="0023322D" w:rsidRPr="00AF5DAB">
        <w:t>i</w:t>
      </w:r>
      <w:r w:rsidR="00243663" w:rsidRPr="00AF5DAB">
        <w:t xml:space="preserve">zključno zaradi posebej utemeljenih, objektivnih razlogov in na podlagi </w:t>
      </w:r>
      <w:r w:rsidR="0094396F" w:rsidRPr="00AF5DAB">
        <w:t xml:space="preserve">predhodnega </w:t>
      </w:r>
      <w:r w:rsidR="00243663" w:rsidRPr="00AF5DAB">
        <w:t>soglasja organa upravljanja.</w:t>
      </w:r>
    </w:p>
    <w:p w14:paraId="11909FAD" w14:textId="77777777" w:rsidR="00510220" w:rsidRPr="00AF5DAB" w:rsidRDefault="00510220" w:rsidP="00EF2C3F">
      <w:pPr>
        <w:pStyle w:val="Slog8"/>
        <w:numPr>
          <w:ilvl w:val="0"/>
          <w:numId w:val="0"/>
        </w:numPr>
        <w:ind w:left="360"/>
      </w:pPr>
    </w:p>
    <w:p w14:paraId="57F8DF6D" w14:textId="5002BFAA" w:rsidR="00DE4815" w:rsidRPr="00AF5DAB" w:rsidRDefault="0094396F" w:rsidP="004B673D">
      <w:pPr>
        <w:pStyle w:val="Odstavekseznama"/>
        <w:numPr>
          <w:ilvl w:val="0"/>
          <w:numId w:val="33"/>
        </w:numPr>
        <w:jc w:val="both"/>
        <w:rPr>
          <w:rFonts w:ascii="Arial" w:hAnsi="Arial" w:cs="Arial"/>
          <w:sz w:val="20"/>
          <w:szCs w:val="20"/>
        </w:rPr>
      </w:pPr>
      <w:r w:rsidRPr="00AF5DAB">
        <w:rPr>
          <w:rFonts w:ascii="Arial" w:hAnsi="Arial" w:cs="Arial"/>
          <w:sz w:val="20"/>
          <w:szCs w:val="20"/>
        </w:rPr>
        <w:t>č</w:t>
      </w:r>
      <w:r w:rsidR="00927D06" w:rsidRPr="00AF5DAB">
        <w:rPr>
          <w:rFonts w:ascii="Arial" w:hAnsi="Arial" w:cs="Arial"/>
          <w:sz w:val="20"/>
          <w:szCs w:val="20"/>
        </w:rPr>
        <w:t>len</w:t>
      </w:r>
    </w:p>
    <w:p w14:paraId="205CDADD" w14:textId="221A7448" w:rsidR="00927D06" w:rsidRPr="00AF5DAB" w:rsidRDefault="00EF2C3F" w:rsidP="00EF2C3F">
      <w:pPr>
        <w:pStyle w:val="Slog8"/>
        <w:numPr>
          <w:ilvl w:val="0"/>
          <w:numId w:val="0"/>
        </w:numPr>
      </w:pPr>
      <w:r w:rsidRPr="00AF5DAB">
        <w:t xml:space="preserve">(1) </w:t>
      </w:r>
      <w:r w:rsidR="00106980">
        <w:t>Ministrstvo</w:t>
      </w:r>
      <w:r w:rsidR="00DA653A">
        <w:t xml:space="preserve"> bo</w:t>
      </w:r>
      <w:r w:rsidR="00106980">
        <w:t xml:space="preserve"> v okviru operacije spremljalo naslednje</w:t>
      </w:r>
      <w:r w:rsidR="000F122C" w:rsidRPr="00AF5DAB">
        <w:t xml:space="preserve"> kazalnike rezultata</w:t>
      </w:r>
      <w:r w:rsidR="00B1728E" w:rsidRPr="00AF5DAB">
        <w:t xml:space="preserve"> in kazalnike učinka</w:t>
      </w:r>
      <w:r w:rsidR="000F122C" w:rsidRPr="00AF5DAB">
        <w:t>:</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3"/>
        <w:gridCol w:w="1174"/>
        <w:gridCol w:w="2302"/>
        <w:gridCol w:w="974"/>
        <w:gridCol w:w="844"/>
        <w:gridCol w:w="1608"/>
        <w:gridCol w:w="933"/>
        <w:gridCol w:w="852"/>
      </w:tblGrid>
      <w:tr w:rsidR="001064B4" w:rsidRPr="00AF5DAB" w14:paraId="068C5780" w14:textId="77777777" w:rsidTr="001064B4">
        <w:trPr>
          <w:trHeight w:val="278"/>
          <w:jc w:val="center"/>
        </w:trPr>
        <w:tc>
          <w:tcPr>
            <w:tcW w:w="851" w:type="dxa"/>
            <w:shd w:val="clear" w:color="auto" w:fill="auto"/>
            <w:noWrap/>
            <w:vAlign w:val="bottom"/>
            <w:hideMark/>
          </w:tcPr>
          <w:p w14:paraId="6C3213E6"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Prednostna</w:t>
            </w:r>
          </w:p>
          <w:p w14:paraId="58324774"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naloga</w:t>
            </w:r>
          </w:p>
        </w:tc>
        <w:tc>
          <w:tcPr>
            <w:tcW w:w="1250" w:type="dxa"/>
            <w:shd w:val="clear" w:color="auto" w:fill="auto"/>
            <w:vAlign w:val="bottom"/>
            <w:hideMark/>
          </w:tcPr>
          <w:p w14:paraId="1BEC125F"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Šifra / Identifikator</w:t>
            </w:r>
          </w:p>
          <w:p w14:paraId="4A898933" w14:textId="77777777" w:rsidR="001064B4" w:rsidRPr="00AF5DAB" w:rsidRDefault="001064B4" w:rsidP="00F10B79">
            <w:pPr>
              <w:spacing w:line="240" w:lineRule="auto"/>
              <w:rPr>
                <w:rFonts w:ascii="Arial" w:hAnsi="Arial" w:cs="Arial"/>
                <w:sz w:val="20"/>
                <w:szCs w:val="20"/>
                <w:lang w:eastAsia="sl-SI"/>
              </w:rPr>
            </w:pPr>
          </w:p>
          <w:p w14:paraId="19613655" w14:textId="77777777" w:rsidR="001064B4" w:rsidRPr="00AF5DAB" w:rsidRDefault="001064B4" w:rsidP="00F10B79">
            <w:pPr>
              <w:spacing w:line="240" w:lineRule="auto"/>
              <w:rPr>
                <w:rFonts w:ascii="Arial" w:hAnsi="Arial" w:cs="Arial"/>
                <w:sz w:val="20"/>
                <w:szCs w:val="20"/>
                <w:lang w:eastAsia="sl-SI"/>
              </w:rPr>
            </w:pPr>
          </w:p>
        </w:tc>
        <w:tc>
          <w:tcPr>
            <w:tcW w:w="2302" w:type="dxa"/>
            <w:shd w:val="clear" w:color="auto" w:fill="auto"/>
            <w:noWrap/>
            <w:vAlign w:val="bottom"/>
            <w:hideMark/>
          </w:tcPr>
          <w:p w14:paraId="416E1553"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lastRenderedPageBreak/>
              <w:t>Navedba kazalnika</w:t>
            </w:r>
          </w:p>
        </w:tc>
        <w:tc>
          <w:tcPr>
            <w:tcW w:w="974" w:type="dxa"/>
            <w:shd w:val="clear" w:color="auto" w:fill="auto"/>
            <w:noWrap/>
            <w:vAlign w:val="bottom"/>
            <w:hideMark/>
          </w:tcPr>
          <w:p w14:paraId="3734DEB4"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 xml:space="preserve">Vrsta </w:t>
            </w:r>
          </w:p>
          <w:p w14:paraId="02507929"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kazalnika</w:t>
            </w:r>
          </w:p>
        </w:tc>
        <w:tc>
          <w:tcPr>
            <w:tcW w:w="844" w:type="dxa"/>
            <w:shd w:val="clear" w:color="auto" w:fill="auto"/>
            <w:noWrap/>
            <w:vAlign w:val="bottom"/>
            <w:hideMark/>
          </w:tcPr>
          <w:p w14:paraId="6444BE3C"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Merska enota</w:t>
            </w:r>
          </w:p>
        </w:tc>
        <w:tc>
          <w:tcPr>
            <w:tcW w:w="1608" w:type="dxa"/>
            <w:shd w:val="clear" w:color="auto" w:fill="auto"/>
            <w:noWrap/>
            <w:vAlign w:val="bottom"/>
            <w:hideMark/>
          </w:tcPr>
          <w:p w14:paraId="3C42E14F"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Kategorija</w:t>
            </w:r>
          </w:p>
          <w:p w14:paraId="6CCA788D"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regije</w:t>
            </w:r>
          </w:p>
        </w:tc>
        <w:tc>
          <w:tcPr>
            <w:tcW w:w="933" w:type="dxa"/>
            <w:shd w:val="clear" w:color="auto" w:fill="auto"/>
            <w:noWrap/>
            <w:vAlign w:val="bottom"/>
            <w:hideMark/>
          </w:tcPr>
          <w:p w14:paraId="2E7FA5CC" w14:textId="77777777" w:rsidR="001064B4" w:rsidRPr="00AF5DAB" w:rsidRDefault="001064B4" w:rsidP="00F10B79">
            <w:pPr>
              <w:spacing w:line="240" w:lineRule="auto"/>
              <w:jc w:val="center"/>
              <w:rPr>
                <w:rFonts w:ascii="Arial" w:hAnsi="Arial" w:cs="Arial"/>
                <w:sz w:val="20"/>
                <w:szCs w:val="20"/>
                <w:lang w:eastAsia="sl-SI"/>
              </w:rPr>
            </w:pPr>
            <w:r w:rsidRPr="00AF5DAB">
              <w:rPr>
                <w:rFonts w:ascii="Arial" w:hAnsi="Arial" w:cs="Arial"/>
                <w:sz w:val="20"/>
                <w:szCs w:val="20"/>
                <w:lang w:eastAsia="sl-SI"/>
              </w:rPr>
              <w:t>Ciljna</w:t>
            </w:r>
          </w:p>
          <w:p w14:paraId="72083E3A" w14:textId="77777777" w:rsidR="001064B4" w:rsidRPr="00AF5DAB" w:rsidRDefault="001064B4" w:rsidP="00F10B79">
            <w:pPr>
              <w:spacing w:line="240" w:lineRule="auto"/>
              <w:jc w:val="center"/>
              <w:rPr>
                <w:rFonts w:ascii="Arial" w:hAnsi="Arial" w:cs="Arial"/>
                <w:sz w:val="20"/>
                <w:szCs w:val="20"/>
                <w:lang w:eastAsia="sl-SI"/>
              </w:rPr>
            </w:pPr>
            <w:r w:rsidRPr="00AF5DAB">
              <w:rPr>
                <w:rFonts w:ascii="Arial" w:hAnsi="Arial" w:cs="Arial"/>
                <w:sz w:val="20"/>
                <w:szCs w:val="20"/>
                <w:lang w:eastAsia="sl-SI"/>
              </w:rPr>
              <w:t>vrednost</w:t>
            </w:r>
          </w:p>
        </w:tc>
        <w:tc>
          <w:tcPr>
            <w:tcW w:w="852" w:type="dxa"/>
            <w:shd w:val="clear" w:color="auto" w:fill="auto"/>
            <w:noWrap/>
            <w:vAlign w:val="bottom"/>
            <w:hideMark/>
          </w:tcPr>
          <w:p w14:paraId="3C76D3F7" w14:textId="77777777" w:rsidR="001064B4" w:rsidRPr="00AF5DAB" w:rsidRDefault="001064B4" w:rsidP="001064B4">
            <w:pPr>
              <w:spacing w:line="240" w:lineRule="auto"/>
              <w:ind w:left="-845" w:firstLine="845"/>
              <w:jc w:val="center"/>
              <w:rPr>
                <w:rFonts w:ascii="Arial" w:hAnsi="Arial" w:cs="Arial"/>
                <w:sz w:val="20"/>
                <w:szCs w:val="20"/>
                <w:lang w:eastAsia="sl-SI"/>
              </w:rPr>
            </w:pPr>
            <w:r w:rsidRPr="00AF5DAB">
              <w:rPr>
                <w:rFonts w:ascii="Arial" w:hAnsi="Arial" w:cs="Arial"/>
                <w:sz w:val="20"/>
                <w:szCs w:val="20"/>
                <w:lang w:eastAsia="sl-SI"/>
              </w:rPr>
              <w:t xml:space="preserve">Ciljno  </w:t>
            </w:r>
          </w:p>
          <w:p w14:paraId="41481CF9" w14:textId="65CB1F26" w:rsidR="001064B4" w:rsidRPr="00AF5DAB" w:rsidRDefault="001064B4" w:rsidP="001064B4">
            <w:pPr>
              <w:spacing w:line="240" w:lineRule="auto"/>
              <w:ind w:left="-845" w:firstLine="845"/>
              <w:jc w:val="center"/>
              <w:rPr>
                <w:rFonts w:ascii="Arial" w:hAnsi="Arial" w:cs="Arial"/>
                <w:sz w:val="20"/>
                <w:szCs w:val="20"/>
                <w:lang w:eastAsia="sl-SI"/>
              </w:rPr>
            </w:pPr>
            <w:r w:rsidRPr="00AF5DAB">
              <w:rPr>
                <w:rFonts w:ascii="Arial" w:hAnsi="Arial" w:cs="Arial"/>
                <w:sz w:val="20"/>
                <w:szCs w:val="20"/>
                <w:lang w:eastAsia="sl-SI"/>
              </w:rPr>
              <w:t>leto</w:t>
            </w:r>
          </w:p>
        </w:tc>
      </w:tr>
      <w:tr w:rsidR="001064B4" w:rsidRPr="00AF5DAB" w14:paraId="2F12EA6A" w14:textId="77777777" w:rsidTr="001064B4">
        <w:trPr>
          <w:trHeight w:val="278"/>
          <w:jc w:val="center"/>
        </w:trPr>
        <w:tc>
          <w:tcPr>
            <w:tcW w:w="851" w:type="dxa"/>
            <w:shd w:val="clear" w:color="auto" w:fill="auto"/>
            <w:noWrap/>
            <w:vAlign w:val="bottom"/>
            <w:hideMark/>
          </w:tcPr>
          <w:p w14:paraId="51057136"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7</w:t>
            </w:r>
          </w:p>
        </w:tc>
        <w:tc>
          <w:tcPr>
            <w:tcW w:w="1250" w:type="dxa"/>
            <w:vMerge w:val="restart"/>
            <w:shd w:val="clear" w:color="auto" w:fill="auto"/>
            <w:vAlign w:val="bottom"/>
            <w:hideMark/>
          </w:tcPr>
          <w:p w14:paraId="58D508CC"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12</w:t>
            </w:r>
          </w:p>
        </w:tc>
        <w:tc>
          <w:tcPr>
            <w:tcW w:w="2302" w:type="dxa"/>
            <w:shd w:val="clear" w:color="auto" w:fill="auto"/>
            <w:noWrap/>
            <w:vAlign w:val="bottom"/>
            <w:hideMark/>
          </w:tcPr>
          <w:p w14:paraId="7FBF4E53"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število usposobljenih uporabnikov v zdravstvu</w:t>
            </w:r>
          </w:p>
        </w:tc>
        <w:tc>
          <w:tcPr>
            <w:tcW w:w="974" w:type="dxa"/>
            <w:shd w:val="clear" w:color="auto" w:fill="auto"/>
            <w:noWrap/>
            <w:vAlign w:val="bottom"/>
            <w:hideMark/>
          </w:tcPr>
          <w:p w14:paraId="692CCCA5"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Kazalnik rezultata</w:t>
            </w:r>
          </w:p>
        </w:tc>
        <w:tc>
          <w:tcPr>
            <w:tcW w:w="844" w:type="dxa"/>
            <w:shd w:val="clear" w:color="auto" w:fill="auto"/>
            <w:noWrap/>
            <w:vAlign w:val="bottom"/>
            <w:hideMark/>
          </w:tcPr>
          <w:p w14:paraId="76B3D7F0"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število</w:t>
            </w:r>
          </w:p>
        </w:tc>
        <w:tc>
          <w:tcPr>
            <w:tcW w:w="1608" w:type="dxa"/>
            <w:shd w:val="clear" w:color="auto" w:fill="auto"/>
            <w:noWrap/>
            <w:vAlign w:val="bottom"/>
            <w:hideMark/>
          </w:tcPr>
          <w:p w14:paraId="6C701802"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Manj razvite regije</w:t>
            </w:r>
          </w:p>
        </w:tc>
        <w:tc>
          <w:tcPr>
            <w:tcW w:w="933" w:type="dxa"/>
            <w:shd w:val="clear" w:color="auto" w:fill="auto"/>
            <w:noWrap/>
            <w:vAlign w:val="bottom"/>
            <w:hideMark/>
          </w:tcPr>
          <w:p w14:paraId="2355EE74" w14:textId="77777777" w:rsidR="001064B4" w:rsidRPr="00AF5DAB" w:rsidRDefault="001064B4" w:rsidP="00F10B79">
            <w:pPr>
              <w:spacing w:line="240" w:lineRule="auto"/>
              <w:jc w:val="center"/>
              <w:rPr>
                <w:rFonts w:ascii="Arial" w:hAnsi="Arial" w:cs="Arial"/>
                <w:sz w:val="20"/>
                <w:szCs w:val="20"/>
                <w:lang w:eastAsia="sl-SI"/>
              </w:rPr>
            </w:pPr>
            <w:r w:rsidRPr="00AF5DAB">
              <w:rPr>
                <w:rFonts w:ascii="Arial" w:hAnsi="Arial" w:cs="Arial"/>
                <w:sz w:val="20"/>
                <w:szCs w:val="20"/>
                <w:lang w:eastAsia="sl-SI"/>
              </w:rPr>
              <w:t>45</w:t>
            </w:r>
          </w:p>
        </w:tc>
        <w:tc>
          <w:tcPr>
            <w:tcW w:w="852" w:type="dxa"/>
            <w:shd w:val="clear" w:color="auto" w:fill="auto"/>
            <w:noWrap/>
            <w:vAlign w:val="bottom"/>
            <w:hideMark/>
          </w:tcPr>
          <w:p w14:paraId="32A99702" w14:textId="77777777" w:rsidR="001064B4" w:rsidRPr="00AF5DAB" w:rsidRDefault="001064B4" w:rsidP="00F10B79">
            <w:pPr>
              <w:spacing w:line="240" w:lineRule="auto"/>
              <w:ind w:left="-845" w:firstLine="845"/>
              <w:jc w:val="center"/>
              <w:rPr>
                <w:rFonts w:ascii="Arial" w:hAnsi="Arial" w:cs="Arial"/>
                <w:sz w:val="20"/>
                <w:szCs w:val="20"/>
                <w:lang w:eastAsia="sl-SI"/>
              </w:rPr>
            </w:pPr>
            <w:r w:rsidRPr="00AF5DAB">
              <w:rPr>
                <w:rFonts w:ascii="Arial" w:hAnsi="Arial" w:cs="Arial"/>
                <w:sz w:val="20"/>
                <w:szCs w:val="20"/>
                <w:lang w:eastAsia="sl-SI"/>
              </w:rPr>
              <w:t>2029</w:t>
            </w:r>
          </w:p>
        </w:tc>
      </w:tr>
      <w:tr w:rsidR="001064B4" w:rsidRPr="00AF5DAB" w14:paraId="320178A7" w14:textId="77777777" w:rsidTr="001064B4">
        <w:trPr>
          <w:trHeight w:val="278"/>
          <w:jc w:val="center"/>
        </w:trPr>
        <w:tc>
          <w:tcPr>
            <w:tcW w:w="851" w:type="dxa"/>
            <w:shd w:val="clear" w:color="auto" w:fill="auto"/>
            <w:noWrap/>
            <w:vAlign w:val="bottom"/>
            <w:hideMark/>
          </w:tcPr>
          <w:p w14:paraId="03B7B150"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7</w:t>
            </w:r>
          </w:p>
        </w:tc>
        <w:tc>
          <w:tcPr>
            <w:tcW w:w="1250" w:type="dxa"/>
            <w:vMerge/>
            <w:vAlign w:val="center"/>
            <w:hideMark/>
          </w:tcPr>
          <w:p w14:paraId="391A0482" w14:textId="77777777" w:rsidR="001064B4" w:rsidRPr="00AF5DAB" w:rsidRDefault="001064B4" w:rsidP="00F10B79">
            <w:pPr>
              <w:spacing w:line="240" w:lineRule="auto"/>
              <w:rPr>
                <w:rFonts w:ascii="Arial" w:hAnsi="Arial" w:cs="Arial"/>
                <w:sz w:val="20"/>
                <w:szCs w:val="20"/>
                <w:lang w:eastAsia="sl-SI"/>
              </w:rPr>
            </w:pPr>
          </w:p>
        </w:tc>
        <w:tc>
          <w:tcPr>
            <w:tcW w:w="2302" w:type="dxa"/>
            <w:shd w:val="clear" w:color="auto" w:fill="auto"/>
            <w:noWrap/>
            <w:vAlign w:val="bottom"/>
            <w:hideMark/>
          </w:tcPr>
          <w:p w14:paraId="362BBCC7"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število usposobljenih uporabnikov v zdravstvu</w:t>
            </w:r>
          </w:p>
        </w:tc>
        <w:tc>
          <w:tcPr>
            <w:tcW w:w="974" w:type="dxa"/>
            <w:shd w:val="clear" w:color="auto" w:fill="auto"/>
            <w:noWrap/>
            <w:vAlign w:val="bottom"/>
            <w:hideMark/>
          </w:tcPr>
          <w:p w14:paraId="46F5F80F"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Kazalnik rezultata</w:t>
            </w:r>
          </w:p>
        </w:tc>
        <w:tc>
          <w:tcPr>
            <w:tcW w:w="844" w:type="dxa"/>
            <w:shd w:val="clear" w:color="auto" w:fill="auto"/>
            <w:noWrap/>
            <w:vAlign w:val="bottom"/>
            <w:hideMark/>
          </w:tcPr>
          <w:p w14:paraId="653A2227"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število</w:t>
            </w:r>
          </w:p>
        </w:tc>
        <w:tc>
          <w:tcPr>
            <w:tcW w:w="1608" w:type="dxa"/>
            <w:shd w:val="clear" w:color="auto" w:fill="auto"/>
            <w:noWrap/>
            <w:vAlign w:val="bottom"/>
            <w:hideMark/>
          </w:tcPr>
          <w:p w14:paraId="023D0FAF"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Bolj razvite regije</w:t>
            </w:r>
          </w:p>
        </w:tc>
        <w:tc>
          <w:tcPr>
            <w:tcW w:w="933" w:type="dxa"/>
            <w:shd w:val="clear" w:color="auto" w:fill="auto"/>
            <w:noWrap/>
            <w:vAlign w:val="bottom"/>
            <w:hideMark/>
          </w:tcPr>
          <w:p w14:paraId="7B8F540F" w14:textId="77777777" w:rsidR="001064B4" w:rsidRPr="00AF5DAB" w:rsidRDefault="001064B4" w:rsidP="00F10B79">
            <w:pPr>
              <w:spacing w:line="240" w:lineRule="auto"/>
              <w:jc w:val="center"/>
              <w:rPr>
                <w:rFonts w:ascii="Arial" w:hAnsi="Arial" w:cs="Arial"/>
                <w:sz w:val="20"/>
                <w:szCs w:val="20"/>
                <w:lang w:eastAsia="sl-SI"/>
              </w:rPr>
            </w:pPr>
            <w:r w:rsidRPr="00AF5DAB">
              <w:rPr>
                <w:rFonts w:ascii="Arial" w:hAnsi="Arial" w:cs="Arial"/>
                <w:sz w:val="20"/>
                <w:szCs w:val="20"/>
                <w:lang w:eastAsia="sl-SI"/>
              </w:rPr>
              <w:t>44</w:t>
            </w:r>
          </w:p>
        </w:tc>
        <w:tc>
          <w:tcPr>
            <w:tcW w:w="852" w:type="dxa"/>
            <w:shd w:val="clear" w:color="auto" w:fill="auto"/>
            <w:noWrap/>
            <w:vAlign w:val="bottom"/>
            <w:hideMark/>
          </w:tcPr>
          <w:p w14:paraId="4498B917"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2029</w:t>
            </w:r>
          </w:p>
        </w:tc>
      </w:tr>
      <w:tr w:rsidR="001064B4" w:rsidRPr="00AF5DAB" w14:paraId="4C1678D8" w14:textId="77777777" w:rsidTr="001064B4">
        <w:trPr>
          <w:trHeight w:val="278"/>
          <w:jc w:val="center"/>
        </w:trPr>
        <w:tc>
          <w:tcPr>
            <w:tcW w:w="851" w:type="dxa"/>
            <w:shd w:val="clear" w:color="auto" w:fill="auto"/>
            <w:noWrap/>
            <w:vAlign w:val="bottom"/>
          </w:tcPr>
          <w:p w14:paraId="7D7E7B93"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7</w:t>
            </w:r>
          </w:p>
        </w:tc>
        <w:tc>
          <w:tcPr>
            <w:tcW w:w="1250" w:type="dxa"/>
            <w:vAlign w:val="center"/>
          </w:tcPr>
          <w:p w14:paraId="7857BF98"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EECO18</w:t>
            </w:r>
          </w:p>
        </w:tc>
        <w:tc>
          <w:tcPr>
            <w:tcW w:w="2302" w:type="dxa"/>
            <w:shd w:val="clear" w:color="auto" w:fill="auto"/>
            <w:noWrap/>
            <w:vAlign w:val="bottom"/>
          </w:tcPr>
          <w:p w14:paraId="595E1A89"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Število javnih uprav ali javnih služb, ki so prejele podporo</w:t>
            </w:r>
          </w:p>
        </w:tc>
        <w:tc>
          <w:tcPr>
            <w:tcW w:w="974" w:type="dxa"/>
            <w:shd w:val="clear" w:color="auto" w:fill="auto"/>
            <w:noWrap/>
            <w:vAlign w:val="bottom"/>
          </w:tcPr>
          <w:p w14:paraId="0A2CDE67"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Kazalnik učinka</w:t>
            </w:r>
          </w:p>
        </w:tc>
        <w:tc>
          <w:tcPr>
            <w:tcW w:w="844" w:type="dxa"/>
            <w:shd w:val="clear" w:color="auto" w:fill="auto"/>
            <w:noWrap/>
            <w:vAlign w:val="bottom"/>
          </w:tcPr>
          <w:p w14:paraId="765CC6B8"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subjekti</w:t>
            </w:r>
          </w:p>
        </w:tc>
        <w:tc>
          <w:tcPr>
            <w:tcW w:w="1608" w:type="dxa"/>
            <w:shd w:val="clear" w:color="auto" w:fill="auto"/>
            <w:noWrap/>
            <w:vAlign w:val="bottom"/>
          </w:tcPr>
          <w:p w14:paraId="60406E9D"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Bolj razvita</w:t>
            </w:r>
          </w:p>
        </w:tc>
        <w:tc>
          <w:tcPr>
            <w:tcW w:w="933" w:type="dxa"/>
            <w:shd w:val="clear" w:color="auto" w:fill="auto"/>
            <w:noWrap/>
            <w:vAlign w:val="bottom"/>
          </w:tcPr>
          <w:p w14:paraId="22E05AEC" w14:textId="77777777" w:rsidR="001064B4" w:rsidRPr="00AF5DAB" w:rsidRDefault="001064B4" w:rsidP="00F10B79">
            <w:pPr>
              <w:spacing w:line="240" w:lineRule="auto"/>
              <w:jc w:val="center"/>
              <w:rPr>
                <w:rFonts w:ascii="Arial" w:hAnsi="Arial" w:cs="Arial"/>
                <w:sz w:val="20"/>
                <w:szCs w:val="20"/>
                <w:lang w:eastAsia="sl-SI"/>
              </w:rPr>
            </w:pPr>
            <w:r w:rsidRPr="00AF5DAB">
              <w:rPr>
                <w:rFonts w:ascii="Arial" w:hAnsi="Arial" w:cs="Arial"/>
                <w:sz w:val="20"/>
                <w:szCs w:val="20"/>
                <w:lang w:eastAsia="sl-SI"/>
              </w:rPr>
              <w:t>1</w:t>
            </w:r>
          </w:p>
        </w:tc>
        <w:tc>
          <w:tcPr>
            <w:tcW w:w="852" w:type="dxa"/>
            <w:shd w:val="clear" w:color="auto" w:fill="auto"/>
            <w:noWrap/>
            <w:vAlign w:val="bottom"/>
          </w:tcPr>
          <w:p w14:paraId="140CDA11" w14:textId="77777777" w:rsidR="001064B4" w:rsidRPr="00AF5DAB" w:rsidRDefault="001064B4" w:rsidP="00F10B79">
            <w:pPr>
              <w:spacing w:line="240" w:lineRule="auto"/>
              <w:rPr>
                <w:rFonts w:ascii="Arial" w:hAnsi="Arial" w:cs="Arial"/>
                <w:sz w:val="20"/>
                <w:szCs w:val="20"/>
                <w:lang w:eastAsia="sl-SI"/>
              </w:rPr>
            </w:pPr>
            <w:r w:rsidRPr="00AF5DAB">
              <w:rPr>
                <w:rFonts w:ascii="Arial" w:hAnsi="Arial" w:cs="Arial"/>
                <w:sz w:val="20"/>
                <w:szCs w:val="20"/>
                <w:lang w:eastAsia="sl-SI"/>
              </w:rPr>
              <w:t>2025</w:t>
            </w:r>
          </w:p>
        </w:tc>
      </w:tr>
    </w:tbl>
    <w:p w14:paraId="58E3102C" w14:textId="6D08DBFC" w:rsidR="00764984" w:rsidRPr="00AF5DAB" w:rsidRDefault="00764984" w:rsidP="00F13EA1">
      <w:pPr>
        <w:spacing w:after="0"/>
        <w:jc w:val="both"/>
        <w:rPr>
          <w:rFonts w:ascii="Arial" w:hAnsi="Arial" w:cs="Arial"/>
          <w:sz w:val="20"/>
          <w:szCs w:val="20"/>
        </w:rPr>
      </w:pPr>
    </w:p>
    <w:p w14:paraId="2FB0EEC4" w14:textId="47E05118" w:rsidR="00106980" w:rsidRDefault="00106980" w:rsidP="00106980">
      <w:pPr>
        <w:pStyle w:val="Odstavekseznama"/>
        <w:numPr>
          <w:ilvl w:val="0"/>
          <w:numId w:val="48"/>
        </w:numPr>
        <w:jc w:val="both"/>
        <w:rPr>
          <w:rFonts w:ascii="Arial" w:hAnsi="Arial" w:cs="Arial"/>
          <w:sz w:val="20"/>
          <w:szCs w:val="20"/>
        </w:rPr>
      </w:pPr>
      <w:r w:rsidRPr="00106980">
        <w:rPr>
          <w:rFonts w:ascii="Arial" w:hAnsi="Arial" w:cs="Arial"/>
          <w:sz w:val="20"/>
          <w:szCs w:val="20"/>
        </w:rPr>
        <w:t>Podatki o opravljanju specializacij, vključno z obveznimi izobraževanji, se bodo spremljali na ravni posameznega specializanta, ob vstopu v operacijo</w:t>
      </w:r>
      <w:r w:rsidR="00DA653A">
        <w:rPr>
          <w:rFonts w:ascii="Arial" w:hAnsi="Arial" w:cs="Arial"/>
          <w:sz w:val="20"/>
          <w:szCs w:val="20"/>
        </w:rPr>
        <w:t>,</w:t>
      </w:r>
      <w:r w:rsidRPr="00106980">
        <w:rPr>
          <w:rFonts w:ascii="Arial" w:hAnsi="Arial" w:cs="Arial"/>
          <w:sz w:val="20"/>
          <w:szCs w:val="20"/>
        </w:rPr>
        <w:t xml:space="preserve"> 6 mesecev po zaključku specializacije</w:t>
      </w:r>
      <w:r w:rsidR="00DA653A">
        <w:rPr>
          <w:rFonts w:ascii="Arial" w:hAnsi="Arial" w:cs="Arial"/>
          <w:sz w:val="20"/>
          <w:szCs w:val="20"/>
        </w:rPr>
        <w:t xml:space="preserve"> in ponovno 30. 9. 2029</w:t>
      </w:r>
      <w:r w:rsidRPr="00106980">
        <w:rPr>
          <w:rFonts w:ascii="Arial" w:hAnsi="Arial" w:cs="Arial"/>
          <w:sz w:val="20"/>
          <w:szCs w:val="20"/>
        </w:rPr>
        <w:t xml:space="preserve">, skladno z zahtevami za poročanje o kazalnikih rezultatov. Za spremljanje rezultatov in učinkov se bodo uporabljali naslednji skupni kazalniki </w:t>
      </w:r>
      <w:r w:rsidR="006A5A47">
        <w:rPr>
          <w:rFonts w:ascii="Arial" w:hAnsi="Arial" w:cs="Arial"/>
          <w:sz w:val="20"/>
          <w:szCs w:val="20"/>
        </w:rPr>
        <w:t>Evropskega socialnega sklada plus</w:t>
      </w:r>
      <w:r w:rsidRPr="00106980">
        <w:rPr>
          <w:rFonts w:ascii="Arial" w:hAnsi="Arial" w:cs="Arial"/>
          <w:sz w:val="20"/>
          <w:szCs w:val="20"/>
        </w:rPr>
        <w:t xml:space="preserve"> iz Priloge I Uredbe 2021/1057:</w:t>
      </w:r>
    </w:p>
    <w:p w14:paraId="5CB86976" w14:textId="12AB38C2" w:rsidR="00106980" w:rsidRPr="00106980" w:rsidRDefault="00DA653A" w:rsidP="00DA653A">
      <w:pPr>
        <w:pStyle w:val="Odstavekseznama"/>
        <w:numPr>
          <w:ilvl w:val="0"/>
          <w:numId w:val="61"/>
        </w:numPr>
        <w:jc w:val="both"/>
        <w:rPr>
          <w:rFonts w:ascii="Arial" w:hAnsi="Arial" w:cs="Arial"/>
          <w:sz w:val="20"/>
          <w:szCs w:val="20"/>
        </w:rPr>
      </w:pPr>
      <w:r>
        <w:rPr>
          <w:rFonts w:ascii="Arial" w:hAnsi="Arial" w:cs="Arial"/>
          <w:sz w:val="20"/>
          <w:szCs w:val="20"/>
        </w:rPr>
        <w:t>š</w:t>
      </w:r>
      <w:r w:rsidR="00106980" w:rsidRPr="00106980">
        <w:rPr>
          <w:rFonts w:ascii="Arial" w:hAnsi="Arial" w:cs="Arial"/>
          <w:sz w:val="20"/>
          <w:szCs w:val="20"/>
        </w:rPr>
        <w:t>tevilo udeležencev, ki so zaključili specializacijo (output kazalnik),</w:t>
      </w:r>
    </w:p>
    <w:p w14:paraId="29B2CA8E" w14:textId="066291D2" w:rsidR="00106980" w:rsidRPr="00106980" w:rsidRDefault="00DA653A" w:rsidP="00DA653A">
      <w:pPr>
        <w:pStyle w:val="Odstavekseznama"/>
        <w:numPr>
          <w:ilvl w:val="0"/>
          <w:numId w:val="61"/>
        </w:numPr>
        <w:jc w:val="both"/>
        <w:rPr>
          <w:rFonts w:ascii="Arial" w:hAnsi="Arial" w:cs="Arial"/>
          <w:sz w:val="20"/>
          <w:szCs w:val="20"/>
        </w:rPr>
      </w:pPr>
      <w:r>
        <w:rPr>
          <w:rFonts w:ascii="Arial" w:hAnsi="Arial" w:cs="Arial"/>
          <w:sz w:val="20"/>
          <w:szCs w:val="20"/>
        </w:rPr>
        <w:t>d</w:t>
      </w:r>
      <w:r w:rsidR="00106980" w:rsidRPr="00106980">
        <w:rPr>
          <w:rFonts w:ascii="Arial" w:hAnsi="Arial" w:cs="Arial"/>
          <w:sz w:val="20"/>
          <w:szCs w:val="20"/>
        </w:rPr>
        <w:t>elež udeležencev, ki so po zaključku vključeni v zaposlitev ali izobraževanje (result kazalnik),</w:t>
      </w:r>
    </w:p>
    <w:p w14:paraId="4B1178A3" w14:textId="7E483D0C" w:rsidR="00106980" w:rsidRPr="00106980" w:rsidRDefault="00DA653A" w:rsidP="00DA653A">
      <w:pPr>
        <w:pStyle w:val="Odstavekseznama"/>
        <w:numPr>
          <w:ilvl w:val="0"/>
          <w:numId w:val="61"/>
        </w:numPr>
        <w:jc w:val="both"/>
        <w:rPr>
          <w:rFonts w:ascii="Arial" w:hAnsi="Arial" w:cs="Arial"/>
          <w:sz w:val="20"/>
          <w:szCs w:val="20"/>
        </w:rPr>
      </w:pPr>
      <w:r>
        <w:rPr>
          <w:rFonts w:ascii="Arial" w:hAnsi="Arial" w:cs="Arial"/>
          <w:sz w:val="20"/>
          <w:szCs w:val="20"/>
        </w:rPr>
        <w:t>š</w:t>
      </w:r>
      <w:r w:rsidR="00106980" w:rsidRPr="00106980">
        <w:rPr>
          <w:rFonts w:ascii="Arial" w:hAnsi="Arial" w:cs="Arial"/>
          <w:sz w:val="20"/>
          <w:szCs w:val="20"/>
        </w:rPr>
        <w:t>tevilo udeležencev, ki so izboljšali svoje strokovne kompetence ali položaj na trgu dela po zaključku specializacije.</w:t>
      </w:r>
    </w:p>
    <w:p w14:paraId="14E670B7" w14:textId="5950418D" w:rsidR="00DA653A" w:rsidRDefault="00DA653A" w:rsidP="00EF2C3F">
      <w:pPr>
        <w:pStyle w:val="Odstavekseznama"/>
        <w:numPr>
          <w:ilvl w:val="0"/>
          <w:numId w:val="48"/>
        </w:numPr>
        <w:jc w:val="both"/>
        <w:rPr>
          <w:rFonts w:ascii="Arial" w:hAnsi="Arial" w:cs="Arial"/>
          <w:sz w:val="20"/>
          <w:szCs w:val="20"/>
        </w:rPr>
      </w:pPr>
      <w:r w:rsidRPr="00DA653A">
        <w:rPr>
          <w:rFonts w:ascii="Arial" w:hAnsi="Arial" w:cs="Arial"/>
          <w:sz w:val="20"/>
          <w:szCs w:val="20"/>
        </w:rPr>
        <w:t xml:space="preserve">Podatke o udeležencih </w:t>
      </w:r>
      <w:r>
        <w:rPr>
          <w:rFonts w:ascii="Arial" w:hAnsi="Arial" w:cs="Arial"/>
          <w:sz w:val="20"/>
          <w:szCs w:val="20"/>
        </w:rPr>
        <w:t xml:space="preserve">(specializantih) </w:t>
      </w:r>
      <w:r w:rsidRPr="00DA653A">
        <w:rPr>
          <w:rFonts w:ascii="Arial" w:hAnsi="Arial" w:cs="Arial"/>
          <w:sz w:val="20"/>
          <w:szCs w:val="20"/>
        </w:rPr>
        <w:t xml:space="preserve">bo zbiralo in hranilo </w:t>
      </w:r>
      <w:r>
        <w:rPr>
          <w:rFonts w:ascii="Arial" w:hAnsi="Arial" w:cs="Arial"/>
          <w:sz w:val="20"/>
          <w:szCs w:val="20"/>
        </w:rPr>
        <w:t>ministrstvo</w:t>
      </w:r>
      <w:r w:rsidRPr="00DA653A">
        <w:rPr>
          <w:rFonts w:ascii="Arial" w:hAnsi="Arial" w:cs="Arial"/>
          <w:sz w:val="20"/>
          <w:szCs w:val="20"/>
        </w:rPr>
        <w:t xml:space="preserve"> kot posredniško telo in upravičenec operacije</w:t>
      </w:r>
      <w:r>
        <w:rPr>
          <w:rFonts w:ascii="Arial" w:hAnsi="Arial" w:cs="Arial"/>
          <w:sz w:val="20"/>
          <w:szCs w:val="20"/>
        </w:rPr>
        <w:t>, na podlagi podatkov, ki jih bo ministrstvu sporočil prijavitelj, v rokih, navedenih v prejšnjem odstavku</w:t>
      </w:r>
      <w:r w:rsidRPr="00DA653A">
        <w:rPr>
          <w:rFonts w:ascii="Arial" w:hAnsi="Arial" w:cs="Arial"/>
          <w:sz w:val="20"/>
          <w:szCs w:val="20"/>
        </w:rPr>
        <w:t>.</w:t>
      </w:r>
    </w:p>
    <w:p w14:paraId="3E4CB145" w14:textId="77777777" w:rsidR="003B7E6C" w:rsidRPr="00AF5DAB" w:rsidRDefault="003B7E6C" w:rsidP="00243663">
      <w:pPr>
        <w:jc w:val="both"/>
        <w:rPr>
          <w:rFonts w:ascii="Arial" w:hAnsi="Arial" w:cs="Arial"/>
          <w:sz w:val="20"/>
          <w:szCs w:val="20"/>
        </w:rPr>
      </w:pPr>
    </w:p>
    <w:p w14:paraId="6E16A5BA" w14:textId="26A4C6B0" w:rsidR="00243663" w:rsidRPr="00AF5DAB" w:rsidRDefault="00243663" w:rsidP="004B673D">
      <w:pPr>
        <w:pStyle w:val="Odstavekseznama"/>
        <w:numPr>
          <w:ilvl w:val="0"/>
          <w:numId w:val="34"/>
        </w:numPr>
        <w:spacing w:after="0"/>
        <w:jc w:val="center"/>
        <w:rPr>
          <w:rFonts w:ascii="Arial" w:hAnsi="Arial" w:cs="Arial"/>
          <w:b/>
          <w:sz w:val="20"/>
          <w:szCs w:val="20"/>
        </w:rPr>
      </w:pPr>
      <w:r w:rsidRPr="00AF5DAB">
        <w:rPr>
          <w:rFonts w:ascii="Arial" w:hAnsi="Arial" w:cs="Arial"/>
          <w:b/>
          <w:sz w:val="20"/>
          <w:szCs w:val="20"/>
        </w:rPr>
        <w:t>POGODBENA VREDNOST</w:t>
      </w:r>
    </w:p>
    <w:p w14:paraId="75E0B93E" w14:textId="77777777" w:rsidR="00243663" w:rsidRPr="00AF5DAB" w:rsidRDefault="00243663" w:rsidP="00243663">
      <w:pPr>
        <w:spacing w:after="0"/>
        <w:jc w:val="both"/>
        <w:rPr>
          <w:rFonts w:ascii="Arial" w:hAnsi="Arial" w:cs="Arial"/>
          <w:sz w:val="20"/>
          <w:szCs w:val="20"/>
        </w:rPr>
      </w:pPr>
    </w:p>
    <w:p w14:paraId="492F7649"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3CD9A49D" w14:textId="77777777" w:rsidR="00243663" w:rsidRPr="00AF5DAB" w:rsidRDefault="00243663" w:rsidP="00243663">
      <w:pPr>
        <w:spacing w:after="0"/>
        <w:jc w:val="center"/>
        <w:rPr>
          <w:rFonts w:ascii="Arial" w:hAnsi="Arial" w:cs="Arial"/>
          <w:color w:val="BFBFBF"/>
          <w:sz w:val="20"/>
          <w:szCs w:val="20"/>
        </w:rPr>
      </w:pPr>
    </w:p>
    <w:p w14:paraId="229A5B27" w14:textId="77777777" w:rsidR="00947C4F" w:rsidRPr="00AF5DAB" w:rsidRDefault="00947C4F" w:rsidP="00243663">
      <w:pPr>
        <w:autoSpaceDE w:val="0"/>
        <w:autoSpaceDN w:val="0"/>
        <w:adjustRightInd w:val="0"/>
        <w:spacing w:after="0"/>
        <w:jc w:val="both"/>
        <w:rPr>
          <w:rFonts w:ascii="Arial" w:hAnsi="Arial" w:cs="Arial"/>
          <w:sz w:val="20"/>
          <w:szCs w:val="20"/>
        </w:rPr>
      </w:pPr>
    </w:p>
    <w:p w14:paraId="34311E46" w14:textId="09916622" w:rsidR="001064B4" w:rsidRPr="00AF5DAB" w:rsidRDefault="00EF2C3F" w:rsidP="0014275E">
      <w:pPr>
        <w:jc w:val="both"/>
        <w:rPr>
          <w:rFonts w:ascii="Arial" w:hAnsi="Arial" w:cs="Arial"/>
          <w:sz w:val="20"/>
          <w:szCs w:val="20"/>
        </w:rPr>
      </w:pPr>
      <w:r w:rsidRPr="00AF5DAB">
        <w:rPr>
          <w:rFonts w:ascii="Arial" w:hAnsi="Arial" w:cs="Arial"/>
          <w:sz w:val="20"/>
          <w:szCs w:val="20"/>
        </w:rPr>
        <w:t xml:space="preserve">(1) </w:t>
      </w:r>
      <w:r w:rsidR="00947C4F" w:rsidRPr="00AF5DAB">
        <w:rPr>
          <w:rFonts w:ascii="Arial" w:hAnsi="Arial" w:cs="Arial"/>
          <w:sz w:val="20"/>
          <w:szCs w:val="20"/>
        </w:rPr>
        <w:t>Ministrstvo na podlagi sklepa o</w:t>
      </w:r>
      <w:r w:rsidR="00A36F80" w:rsidRPr="00AF5DAB">
        <w:rPr>
          <w:rFonts w:ascii="Arial" w:hAnsi="Arial" w:cs="Arial"/>
          <w:sz w:val="20"/>
          <w:szCs w:val="20"/>
        </w:rPr>
        <w:t xml:space="preserve"> </w:t>
      </w:r>
      <w:r w:rsidR="003E0B0F" w:rsidRPr="00AF5DAB">
        <w:rPr>
          <w:rFonts w:ascii="Arial" w:hAnsi="Arial" w:cs="Arial"/>
          <w:sz w:val="20"/>
          <w:szCs w:val="20"/>
        </w:rPr>
        <w:t>izboru</w:t>
      </w:r>
      <w:r w:rsidR="00947C4F" w:rsidRPr="00AF5DAB">
        <w:rPr>
          <w:rFonts w:ascii="Arial" w:hAnsi="Arial" w:cs="Arial"/>
          <w:color w:val="FF0000"/>
          <w:sz w:val="20"/>
          <w:szCs w:val="20"/>
        </w:rPr>
        <w:t xml:space="preserve"> </w:t>
      </w:r>
      <w:r w:rsidR="00947C4F" w:rsidRPr="00AF5DAB">
        <w:rPr>
          <w:rFonts w:ascii="Arial" w:hAnsi="Arial" w:cs="Arial"/>
          <w:sz w:val="20"/>
          <w:szCs w:val="20"/>
        </w:rPr>
        <w:t xml:space="preserve">dodeli sredstva za financiranje skupnih upravičenih stroškov </w:t>
      </w:r>
      <w:r w:rsidR="0021368F">
        <w:rPr>
          <w:rFonts w:ascii="Arial" w:hAnsi="Arial" w:cs="Arial"/>
          <w:sz w:val="20"/>
          <w:szCs w:val="20"/>
        </w:rPr>
        <w:t>specializacije</w:t>
      </w:r>
      <w:r w:rsidR="00947C4F" w:rsidRPr="00AF5DAB">
        <w:rPr>
          <w:rFonts w:ascii="Arial" w:hAnsi="Arial" w:cs="Arial"/>
          <w:sz w:val="20"/>
          <w:szCs w:val="20"/>
        </w:rPr>
        <w:t xml:space="preserve"> </w:t>
      </w:r>
      <w:r w:rsidR="00076CD6" w:rsidRPr="00AF5DAB">
        <w:rPr>
          <w:rFonts w:ascii="Arial" w:hAnsi="Arial" w:cs="Arial"/>
          <w:sz w:val="20"/>
          <w:szCs w:val="20"/>
        </w:rPr>
        <w:t xml:space="preserve">največ </w:t>
      </w:r>
      <w:r w:rsidR="00947C4F" w:rsidRPr="00AF5DAB">
        <w:rPr>
          <w:rFonts w:ascii="Arial" w:hAnsi="Arial" w:cs="Arial"/>
          <w:sz w:val="20"/>
          <w:szCs w:val="20"/>
        </w:rPr>
        <w:t>v višini</w:t>
      </w:r>
      <w:r w:rsidR="001064B4" w:rsidRPr="00AF5DAB">
        <w:rPr>
          <w:rFonts w:ascii="Arial" w:hAnsi="Arial" w:cs="Arial"/>
          <w:sz w:val="20"/>
          <w:szCs w:val="20"/>
        </w:rPr>
        <w:t>:</w:t>
      </w:r>
    </w:p>
    <w:p w14:paraId="09ABA9B3" w14:textId="45022FB1" w:rsidR="001064B4" w:rsidRPr="00AF5DAB" w:rsidRDefault="001064B4" w:rsidP="0014275E">
      <w:pPr>
        <w:jc w:val="both"/>
        <w:rPr>
          <w:rFonts w:ascii="Arial" w:hAnsi="Arial" w:cs="Arial"/>
          <w:sz w:val="20"/>
          <w:szCs w:val="20"/>
        </w:rPr>
      </w:pPr>
      <w:r w:rsidRPr="00AF5DAB">
        <w:rPr>
          <w:rFonts w:ascii="Arial" w:hAnsi="Arial" w:cs="Arial"/>
          <w:sz w:val="20"/>
          <w:szCs w:val="20"/>
        </w:rPr>
        <w:t xml:space="preserve">88.234,42 EUR za specializacijo </w:t>
      </w:r>
      <w:r w:rsidR="00B11785" w:rsidRPr="00AF5DAB">
        <w:rPr>
          <w:rFonts w:ascii="Arial" w:hAnsi="Arial" w:cs="Arial"/>
          <w:sz w:val="20"/>
          <w:szCs w:val="20"/>
        </w:rPr>
        <w:t>s področja urgentnih stanj v zdravstvu</w:t>
      </w:r>
    </w:p>
    <w:p w14:paraId="45BB2717" w14:textId="705B34A6" w:rsidR="001064B4" w:rsidRPr="00AF5DAB" w:rsidRDefault="001064B4" w:rsidP="0014275E">
      <w:pPr>
        <w:jc w:val="both"/>
        <w:rPr>
          <w:rFonts w:ascii="Arial" w:hAnsi="Arial" w:cs="Arial"/>
          <w:sz w:val="20"/>
          <w:szCs w:val="20"/>
        </w:rPr>
      </w:pPr>
      <w:r w:rsidRPr="00AF5DAB">
        <w:rPr>
          <w:rFonts w:ascii="Arial" w:hAnsi="Arial" w:cs="Arial"/>
          <w:sz w:val="20"/>
          <w:szCs w:val="20"/>
        </w:rPr>
        <w:t>86.</w:t>
      </w:r>
      <w:r w:rsidR="00B11785" w:rsidRPr="00AF5DAB">
        <w:rPr>
          <w:rFonts w:ascii="Arial" w:hAnsi="Arial" w:cs="Arial"/>
          <w:sz w:val="20"/>
          <w:szCs w:val="20"/>
        </w:rPr>
        <w:t xml:space="preserve">404,72 EUR za </w:t>
      </w:r>
      <w:r w:rsidR="0022352D" w:rsidRPr="00AF5DAB">
        <w:rPr>
          <w:rFonts w:ascii="Arial" w:hAnsi="Arial" w:cs="Arial"/>
          <w:sz w:val="20"/>
          <w:szCs w:val="20"/>
        </w:rPr>
        <w:t>specializacijo</w:t>
      </w:r>
      <w:r w:rsidR="00B11785" w:rsidRPr="00AF5DAB">
        <w:rPr>
          <w:rFonts w:ascii="Arial" w:hAnsi="Arial" w:cs="Arial"/>
          <w:sz w:val="20"/>
          <w:szCs w:val="20"/>
        </w:rPr>
        <w:t xml:space="preserve"> s področja ran, stom in kontinence</w:t>
      </w:r>
    </w:p>
    <w:p w14:paraId="71EF1803" w14:textId="0AEB195C" w:rsidR="00B11785" w:rsidRPr="00AF5DAB" w:rsidRDefault="00B11785" w:rsidP="0014275E">
      <w:pPr>
        <w:jc w:val="both"/>
        <w:rPr>
          <w:rFonts w:ascii="Arial" w:hAnsi="Arial" w:cs="Arial"/>
          <w:sz w:val="20"/>
          <w:szCs w:val="20"/>
        </w:rPr>
      </w:pPr>
      <w:r w:rsidRPr="00AF5DAB">
        <w:rPr>
          <w:rFonts w:ascii="Arial" w:hAnsi="Arial" w:cs="Arial"/>
          <w:sz w:val="20"/>
          <w:szCs w:val="20"/>
        </w:rPr>
        <w:t>84.012,62 EUR za specializacijo s področja duševnega zdravja in psihiatrije</w:t>
      </w:r>
      <w:r w:rsidR="0022352D">
        <w:rPr>
          <w:rFonts w:ascii="Arial" w:hAnsi="Arial" w:cs="Arial"/>
          <w:sz w:val="20"/>
          <w:szCs w:val="20"/>
        </w:rPr>
        <w:t xml:space="preserve"> v zdravstveni negi</w:t>
      </w:r>
    </w:p>
    <w:p w14:paraId="72807551" w14:textId="70C379BA" w:rsidR="00B11785" w:rsidRPr="00AF5DAB" w:rsidRDefault="00B11785" w:rsidP="0014275E">
      <w:pPr>
        <w:jc w:val="both"/>
        <w:rPr>
          <w:rFonts w:ascii="Arial" w:hAnsi="Arial" w:cs="Arial"/>
          <w:sz w:val="20"/>
          <w:szCs w:val="20"/>
        </w:rPr>
      </w:pPr>
      <w:r w:rsidRPr="00AF5DAB">
        <w:rPr>
          <w:rFonts w:ascii="Arial" w:hAnsi="Arial" w:cs="Arial"/>
          <w:sz w:val="20"/>
          <w:szCs w:val="20"/>
        </w:rPr>
        <w:t xml:space="preserve">88.940,22 EUR za specializacijo s področja integrirane </w:t>
      </w:r>
      <w:r w:rsidR="0022352D">
        <w:rPr>
          <w:rFonts w:ascii="Arial" w:hAnsi="Arial" w:cs="Arial"/>
          <w:sz w:val="20"/>
          <w:szCs w:val="20"/>
        </w:rPr>
        <w:t xml:space="preserve">zdravstvene nege odraslih </w:t>
      </w:r>
      <w:r w:rsidRPr="00AF5DAB">
        <w:rPr>
          <w:rFonts w:ascii="Arial" w:hAnsi="Arial" w:cs="Arial"/>
          <w:sz w:val="20"/>
          <w:szCs w:val="20"/>
        </w:rPr>
        <w:t xml:space="preserve">na primarni ravni </w:t>
      </w:r>
    </w:p>
    <w:p w14:paraId="648BCD5A" w14:textId="30B0DA39" w:rsidR="00947C4F" w:rsidRPr="00AF5DAB" w:rsidRDefault="00B11785" w:rsidP="0014275E">
      <w:pPr>
        <w:jc w:val="both"/>
        <w:rPr>
          <w:rFonts w:ascii="Arial" w:hAnsi="Arial" w:cs="Arial"/>
          <w:sz w:val="20"/>
          <w:szCs w:val="20"/>
        </w:rPr>
      </w:pPr>
      <w:r w:rsidRPr="00AF5DAB">
        <w:rPr>
          <w:rFonts w:ascii="Arial" w:hAnsi="Arial" w:cs="Arial"/>
          <w:sz w:val="20"/>
          <w:szCs w:val="20"/>
        </w:rPr>
        <w:t>(pogodbena vrednost bo odvisna od vrste specializacije)</w:t>
      </w:r>
    </w:p>
    <w:p w14:paraId="5B78AD25" w14:textId="62130017" w:rsidR="006B10B7" w:rsidRPr="00AF5DAB" w:rsidRDefault="00EF2C3F" w:rsidP="0014275E">
      <w:pPr>
        <w:autoSpaceDE w:val="0"/>
        <w:autoSpaceDN w:val="0"/>
        <w:adjustRightInd w:val="0"/>
        <w:spacing w:after="0"/>
        <w:jc w:val="both"/>
        <w:rPr>
          <w:rFonts w:ascii="Arial" w:eastAsiaTheme="minorHAnsi" w:hAnsi="Arial" w:cs="Arial"/>
          <w:sz w:val="20"/>
          <w:szCs w:val="20"/>
          <w14:ligatures w14:val="standardContextual"/>
        </w:rPr>
      </w:pPr>
      <w:r w:rsidRPr="00AF5DAB">
        <w:rPr>
          <w:rFonts w:ascii="Arial" w:eastAsiaTheme="minorHAnsi" w:hAnsi="Arial" w:cs="Arial"/>
          <w:sz w:val="20"/>
          <w:szCs w:val="20"/>
          <w14:ligatures w14:val="standardContextual"/>
        </w:rPr>
        <w:t xml:space="preserve">(2) </w:t>
      </w:r>
      <w:r w:rsidR="0021368F">
        <w:rPr>
          <w:rFonts w:ascii="Arial" w:eastAsiaTheme="minorHAnsi" w:hAnsi="Arial" w:cs="Arial"/>
          <w:sz w:val="20"/>
          <w:szCs w:val="20"/>
          <w14:ligatures w14:val="standardContextual"/>
        </w:rPr>
        <w:t>Celotna o</w:t>
      </w:r>
      <w:r w:rsidR="006B10B7" w:rsidRPr="00AF5DAB">
        <w:rPr>
          <w:rFonts w:ascii="Arial" w:eastAsiaTheme="minorHAnsi" w:hAnsi="Arial" w:cs="Arial"/>
          <w:sz w:val="20"/>
          <w:szCs w:val="20"/>
          <w14:ligatures w14:val="standardContextual"/>
        </w:rPr>
        <w:t>peracija se financira iz sredstev E</w:t>
      </w:r>
      <w:r w:rsidR="00FB7363" w:rsidRPr="00AF5DAB">
        <w:rPr>
          <w:rFonts w:ascii="Arial" w:eastAsiaTheme="minorHAnsi" w:hAnsi="Arial" w:cs="Arial"/>
          <w:sz w:val="20"/>
          <w:szCs w:val="20"/>
          <w14:ligatures w14:val="standardContextual"/>
        </w:rPr>
        <w:t>U</w:t>
      </w:r>
      <w:r w:rsidR="006B10B7" w:rsidRPr="00AF5DAB">
        <w:rPr>
          <w:rFonts w:ascii="Arial" w:eastAsiaTheme="minorHAnsi" w:hAnsi="Arial" w:cs="Arial"/>
          <w:sz w:val="20"/>
          <w:szCs w:val="20"/>
          <w14:ligatures w14:val="standardContextual"/>
        </w:rPr>
        <w:t xml:space="preserve">, Evropskega socialnega sklada in kot nacionalni javni prispevek iz </w:t>
      </w:r>
      <w:r w:rsidR="00683E6A" w:rsidRPr="00AF5DAB">
        <w:rPr>
          <w:rFonts w:ascii="Arial" w:eastAsiaTheme="minorHAnsi" w:hAnsi="Arial" w:cs="Arial"/>
          <w:sz w:val="20"/>
          <w:szCs w:val="20"/>
          <w14:ligatures w14:val="standardContextual"/>
        </w:rPr>
        <w:t>p</w:t>
      </w:r>
      <w:r w:rsidR="006B10B7" w:rsidRPr="00AF5DAB">
        <w:rPr>
          <w:rFonts w:ascii="Arial" w:eastAsiaTheme="minorHAnsi" w:hAnsi="Arial" w:cs="Arial"/>
          <w:sz w:val="20"/>
          <w:szCs w:val="20"/>
          <w14:ligatures w14:val="standardContextual"/>
        </w:rPr>
        <w:t xml:space="preserve">roračuna </w:t>
      </w:r>
      <w:r w:rsidR="00FB7363" w:rsidRPr="00AF5DAB">
        <w:rPr>
          <w:rFonts w:ascii="Arial" w:eastAsiaTheme="minorHAnsi" w:hAnsi="Arial" w:cs="Arial"/>
          <w:sz w:val="20"/>
          <w:szCs w:val="20"/>
          <w14:ligatures w14:val="standardContextual"/>
        </w:rPr>
        <w:t>RS</w:t>
      </w:r>
      <w:r w:rsidR="006B10B7" w:rsidRPr="00AF5DAB">
        <w:rPr>
          <w:rFonts w:ascii="Arial" w:eastAsiaTheme="minorHAnsi" w:hAnsi="Arial" w:cs="Arial"/>
          <w:sz w:val="20"/>
          <w:szCs w:val="20"/>
          <w14:ligatures w14:val="standardContextual"/>
        </w:rPr>
        <w:t xml:space="preserve">, in sicer bodo sredstva izplačana iz naslednjih virov financiranja: </w:t>
      </w:r>
    </w:p>
    <w:p w14:paraId="67A7F281" w14:textId="77777777" w:rsidR="002F069C" w:rsidRPr="00AF5DAB" w:rsidRDefault="002F069C" w:rsidP="00C26C23">
      <w:pPr>
        <w:autoSpaceDE w:val="0"/>
        <w:autoSpaceDN w:val="0"/>
        <w:adjustRightInd w:val="0"/>
        <w:spacing w:after="0"/>
        <w:jc w:val="both"/>
        <w:rPr>
          <w:rFonts w:ascii="Arial" w:eastAsiaTheme="minorHAnsi" w:hAnsi="Arial" w:cs="Arial"/>
          <w:sz w:val="20"/>
          <w:szCs w:val="20"/>
          <w14:ligatures w14:val="standardContextual"/>
        </w:rPr>
      </w:pPr>
    </w:p>
    <w:p w14:paraId="2B7EBC53" w14:textId="58F81039" w:rsidR="006B10B7" w:rsidRPr="0021368F" w:rsidRDefault="00EF2C3F" w:rsidP="0021368F">
      <w:pPr>
        <w:autoSpaceDE w:val="0"/>
        <w:autoSpaceDN w:val="0"/>
        <w:adjustRightInd w:val="0"/>
        <w:spacing w:after="0"/>
        <w:ind w:left="360"/>
        <w:jc w:val="both"/>
        <w:rPr>
          <w:rFonts w:ascii="Arial" w:eastAsiaTheme="minorEastAsia" w:hAnsi="Arial" w:cs="Arial"/>
          <w:b/>
          <w:bCs/>
          <w:sz w:val="20"/>
          <w:szCs w:val="20"/>
          <w14:ligatures w14:val="standardContextual"/>
        </w:rPr>
      </w:pPr>
      <w:r w:rsidRPr="00AF5DAB">
        <w:rPr>
          <w:rFonts w:ascii="Arial" w:eastAsiaTheme="minorEastAsia" w:hAnsi="Arial" w:cs="Arial"/>
          <w:b/>
          <w:bCs/>
          <w:sz w:val="20"/>
          <w:szCs w:val="20"/>
          <w14:ligatures w14:val="standardContextual"/>
        </w:rPr>
        <w:t xml:space="preserve">a. </w:t>
      </w:r>
      <w:r w:rsidR="00DA15F1" w:rsidRPr="00AF5DAB">
        <w:rPr>
          <w:rFonts w:ascii="Arial" w:eastAsiaTheme="minorEastAsia" w:hAnsi="Arial" w:cs="Arial"/>
          <w:b/>
          <w:bCs/>
          <w:sz w:val="20"/>
          <w:szCs w:val="20"/>
          <w14:ligatures w14:val="standardContextual"/>
        </w:rPr>
        <w:t xml:space="preserve"> </w:t>
      </w:r>
      <w:r w:rsidR="006B10B7" w:rsidRPr="00AF5DAB">
        <w:rPr>
          <w:rFonts w:ascii="Arial" w:eastAsiaTheme="minorEastAsia" w:hAnsi="Arial" w:cs="Arial"/>
          <w:b/>
          <w:bCs/>
          <w:sz w:val="20"/>
          <w:szCs w:val="20"/>
          <w14:ligatures w14:val="standardContextual"/>
        </w:rPr>
        <w:t xml:space="preserve">za </w:t>
      </w:r>
      <w:r w:rsidR="004A036D" w:rsidRPr="00AF5DAB">
        <w:rPr>
          <w:rFonts w:ascii="Arial" w:eastAsiaTheme="minorEastAsia" w:hAnsi="Arial" w:cs="Arial"/>
          <w:b/>
          <w:bCs/>
          <w:sz w:val="20"/>
          <w:szCs w:val="20"/>
          <w14:ligatures w14:val="standardContextual"/>
        </w:rPr>
        <w:t>Kohezijsko regijo V</w:t>
      </w:r>
      <w:r w:rsidR="006B10B7" w:rsidRPr="00AF5DAB">
        <w:rPr>
          <w:rFonts w:ascii="Arial" w:eastAsiaTheme="minorEastAsia" w:hAnsi="Arial" w:cs="Arial"/>
          <w:b/>
          <w:bCs/>
          <w:sz w:val="20"/>
          <w:szCs w:val="20"/>
          <w14:ligatures w14:val="standardContextual"/>
        </w:rPr>
        <w:t>zhodn</w:t>
      </w:r>
      <w:r w:rsidR="004A036D" w:rsidRPr="00AF5DAB">
        <w:rPr>
          <w:rFonts w:ascii="Arial" w:eastAsiaTheme="minorEastAsia" w:hAnsi="Arial" w:cs="Arial"/>
          <w:b/>
          <w:bCs/>
          <w:sz w:val="20"/>
          <w:szCs w:val="20"/>
          <w14:ligatures w14:val="standardContextual"/>
        </w:rPr>
        <w:t>a Slovenija</w:t>
      </w:r>
      <w:r w:rsidR="006B10B7" w:rsidRPr="00AF5DAB">
        <w:rPr>
          <w:rFonts w:ascii="Arial" w:eastAsiaTheme="minorEastAsia" w:hAnsi="Arial" w:cs="Arial"/>
          <w:b/>
          <w:bCs/>
          <w:sz w:val="20"/>
          <w:szCs w:val="20"/>
          <w14:ligatures w14:val="standardContextual"/>
        </w:rPr>
        <w:t xml:space="preserve"> </w:t>
      </w:r>
      <w:r w:rsidR="0021368F" w:rsidRPr="0021368F">
        <w:rPr>
          <w:rFonts w:ascii="Arial" w:eastAsiaTheme="minorEastAsia" w:hAnsi="Arial" w:cs="Arial"/>
          <w:b/>
          <w:bCs/>
          <w:sz w:val="20"/>
          <w:szCs w:val="20"/>
          <w14:ligatures w14:val="standardContextual"/>
        </w:rPr>
        <w:t>4.074.019,25</w:t>
      </w:r>
      <w:r w:rsidR="0021368F">
        <w:rPr>
          <w:rFonts w:ascii="Arial" w:eastAsiaTheme="minorEastAsia" w:hAnsi="Arial" w:cs="Arial"/>
          <w:b/>
          <w:bCs/>
          <w:sz w:val="20"/>
          <w:szCs w:val="20"/>
          <w14:ligatures w14:val="standardContextual"/>
        </w:rPr>
        <w:t xml:space="preserve"> </w:t>
      </w:r>
      <w:r w:rsidR="0061197F" w:rsidRPr="00AF5DAB">
        <w:rPr>
          <w:rFonts w:ascii="Arial" w:eastAsiaTheme="minorEastAsia" w:hAnsi="Arial" w:cs="Arial"/>
          <w:b/>
          <w:bCs/>
          <w:sz w:val="20"/>
          <w:szCs w:val="20"/>
          <w14:ligatures w14:val="standardContextual"/>
        </w:rPr>
        <w:t>EUR</w:t>
      </w:r>
      <w:r w:rsidR="006B10B7" w:rsidRPr="00AF5DAB">
        <w:rPr>
          <w:rFonts w:ascii="Arial" w:eastAsiaTheme="minorEastAsia" w:hAnsi="Arial" w:cs="Arial"/>
          <w:b/>
          <w:bCs/>
          <w:sz w:val="20"/>
          <w:szCs w:val="20"/>
          <w14:ligatures w14:val="standardContextual"/>
        </w:rPr>
        <w:t>,</w:t>
      </w:r>
      <w:r w:rsidR="006B10B7" w:rsidRPr="00AF5DAB">
        <w:rPr>
          <w:rFonts w:ascii="Arial" w:eastAsiaTheme="minorEastAsia" w:hAnsi="Arial" w:cs="Arial"/>
          <w:sz w:val="20"/>
          <w:szCs w:val="20"/>
          <w14:ligatures w14:val="standardContextual"/>
        </w:rPr>
        <w:t xml:space="preserve"> od tega: </w:t>
      </w:r>
    </w:p>
    <w:p w14:paraId="6F8C236A" w14:textId="348ECF9D" w:rsidR="0061197F" w:rsidRPr="00AF5DAB" w:rsidRDefault="0093730C" w:rsidP="004B673D">
      <w:pPr>
        <w:numPr>
          <w:ilvl w:val="1"/>
          <w:numId w:val="40"/>
        </w:numPr>
        <w:spacing w:after="0"/>
        <w:ind w:left="720"/>
        <w:jc w:val="both"/>
        <w:rPr>
          <w:rFonts w:ascii="Arial" w:hAnsi="Arial" w:cs="Arial"/>
          <w:bCs/>
          <w:noProof/>
          <w:sz w:val="20"/>
          <w:szCs w:val="20"/>
        </w:rPr>
      </w:pPr>
      <w:r w:rsidRPr="00AF5DAB">
        <w:rPr>
          <w:rFonts w:ascii="Arial" w:hAnsi="Arial" w:cs="Arial"/>
          <w:bCs/>
          <w:noProof/>
          <w:sz w:val="20"/>
          <w:szCs w:val="20"/>
        </w:rPr>
        <w:lastRenderedPageBreak/>
        <w:t>podpora E</w:t>
      </w:r>
      <w:r w:rsidR="00FB7363" w:rsidRPr="00AF5DAB">
        <w:rPr>
          <w:rFonts w:ascii="Arial" w:hAnsi="Arial" w:cs="Arial"/>
          <w:bCs/>
          <w:noProof/>
          <w:sz w:val="20"/>
          <w:szCs w:val="20"/>
        </w:rPr>
        <w:t>U</w:t>
      </w:r>
      <w:r w:rsidRPr="00AF5DAB">
        <w:rPr>
          <w:rFonts w:ascii="Arial" w:hAnsi="Arial" w:cs="Arial"/>
          <w:bCs/>
          <w:noProof/>
          <w:sz w:val="20"/>
          <w:szCs w:val="20"/>
        </w:rPr>
        <w:t xml:space="preserve"> </w:t>
      </w:r>
      <w:r w:rsidR="00DA653A">
        <w:rPr>
          <w:rFonts w:ascii="Arial" w:hAnsi="Arial" w:cs="Arial"/>
          <w:bCs/>
          <w:noProof/>
          <w:sz w:val="20"/>
          <w:szCs w:val="20"/>
        </w:rPr>
        <w:t>3.462.916,36</w:t>
      </w:r>
      <w:r w:rsidR="0061197F" w:rsidRPr="00AF5DAB">
        <w:rPr>
          <w:rFonts w:ascii="Arial" w:hAnsi="Arial" w:cs="Arial"/>
          <w:bCs/>
          <w:noProof/>
          <w:sz w:val="20"/>
          <w:szCs w:val="20"/>
        </w:rPr>
        <w:t xml:space="preserve"> EUR s ESO4.11</w:t>
      </w:r>
      <w:r w:rsidR="008051A7" w:rsidRPr="00AF5DAB">
        <w:rPr>
          <w:rFonts w:ascii="Arial" w:hAnsi="Arial" w:cs="Arial"/>
          <w:bCs/>
          <w:noProof/>
          <w:sz w:val="20"/>
          <w:szCs w:val="20"/>
        </w:rPr>
        <w:t xml:space="preserve"> </w:t>
      </w:r>
      <w:r w:rsidR="0061197F" w:rsidRPr="00AF5DAB">
        <w:rPr>
          <w:rFonts w:ascii="Arial" w:hAnsi="Arial" w:cs="Arial"/>
          <w:bCs/>
          <w:noProof/>
          <w:sz w:val="20"/>
          <w:szCs w:val="20"/>
        </w:rPr>
        <w:t>-</w:t>
      </w:r>
      <w:r w:rsidR="008051A7" w:rsidRPr="00AF5DAB">
        <w:rPr>
          <w:rFonts w:ascii="Arial" w:hAnsi="Arial" w:cs="Arial"/>
          <w:bCs/>
          <w:noProof/>
          <w:sz w:val="20"/>
          <w:szCs w:val="20"/>
        </w:rPr>
        <w:t xml:space="preserve"> </w:t>
      </w:r>
      <w:r w:rsidR="0061197F" w:rsidRPr="00AF5DAB">
        <w:rPr>
          <w:rFonts w:ascii="Arial" w:hAnsi="Arial" w:cs="Arial"/>
          <w:bCs/>
          <w:noProof/>
          <w:sz w:val="20"/>
          <w:szCs w:val="20"/>
        </w:rPr>
        <w:t>Enakopraven in pravočasen dostop do kakovostnih storitev ESS 21-27-V-EU - (85,00 %) in</w:t>
      </w:r>
    </w:p>
    <w:p w14:paraId="786FBE6E" w14:textId="2AFE848B" w:rsidR="006B10B7" w:rsidRPr="00AF5DAB" w:rsidRDefault="00F10F88" w:rsidP="004B673D">
      <w:pPr>
        <w:numPr>
          <w:ilvl w:val="1"/>
          <w:numId w:val="40"/>
        </w:numPr>
        <w:spacing w:after="0"/>
        <w:ind w:left="720"/>
        <w:jc w:val="both"/>
        <w:rPr>
          <w:rFonts w:ascii="Arial" w:eastAsiaTheme="minorHAnsi" w:hAnsi="Arial" w:cs="Arial"/>
          <w:sz w:val="20"/>
          <w:szCs w:val="20"/>
          <w14:ligatures w14:val="standardContextual"/>
        </w:rPr>
      </w:pPr>
      <w:r w:rsidRPr="00AF5DAB">
        <w:rPr>
          <w:rFonts w:ascii="Arial" w:hAnsi="Arial" w:cs="Arial"/>
          <w:bCs/>
          <w:noProof/>
          <w:sz w:val="20"/>
          <w:szCs w:val="20"/>
        </w:rPr>
        <w:t xml:space="preserve">nacionalni prispevek, zagotovljen iz državnega proračuna </w:t>
      </w:r>
      <w:r w:rsidR="00DA653A">
        <w:rPr>
          <w:rFonts w:ascii="Arial" w:hAnsi="Arial" w:cs="Arial"/>
          <w:bCs/>
          <w:noProof/>
          <w:sz w:val="20"/>
          <w:szCs w:val="20"/>
        </w:rPr>
        <w:t>611.102,89</w:t>
      </w:r>
      <w:r w:rsidR="0061197F" w:rsidRPr="00AF5DAB">
        <w:rPr>
          <w:rFonts w:ascii="Arial" w:hAnsi="Arial" w:cs="Arial"/>
          <w:bCs/>
          <w:noProof/>
          <w:sz w:val="20"/>
          <w:szCs w:val="20"/>
        </w:rPr>
        <w:t xml:space="preserve"> EUR s ESO4.11</w:t>
      </w:r>
      <w:r w:rsidR="008051A7" w:rsidRPr="00AF5DAB">
        <w:rPr>
          <w:rFonts w:ascii="Arial" w:hAnsi="Arial" w:cs="Arial"/>
          <w:bCs/>
          <w:noProof/>
          <w:sz w:val="20"/>
          <w:szCs w:val="20"/>
        </w:rPr>
        <w:t xml:space="preserve"> </w:t>
      </w:r>
      <w:r w:rsidR="0061197F" w:rsidRPr="00AF5DAB">
        <w:rPr>
          <w:rFonts w:ascii="Arial" w:hAnsi="Arial" w:cs="Arial"/>
          <w:bCs/>
          <w:noProof/>
          <w:sz w:val="20"/>
          <w:szCs w:val="20"/>
        </w:rPr>
        <w:t>-</w:t>
      </w:r>
      <w:r w:rsidR="008051A7" w:rsidRPr="00AF5DAB">
        <w:rPr>
          <w:rFonts w:ascii="Arial" w:hAnsi="Arial" w:cs="Arial"/>
          <w:bCs/>
          <w:noProof/>
          <w:sz w:val="20"/>
          <w:szCs w:val="20"/>
        </w:rPr>
        <w:t xml:space="preserve"> </w:t>
      </w:r>
      <w:r w:rsidR="0061197F" w:rsidRPr="00AF5DAB">
        <w:rPr>
          <w:rFonts w:ascii="Arial" w:hAnsi="Arial" w:cs="Arial"/>
          <w:bCs/>
          <w:noProof/>
          <w:sz w:val="20"/>
          <w:szCs w:val="20"/>
        </w:rPr>
        <w:t>Enakopraven in pravočasen dostop do kakovostnih storitev ESS 21-27-V-SI - (15,00 %),</w:t>
      </w:r>
    </w:p>
    <w:p w14:paraId="0DF6E121" w14:textId="77777777" w:rsidR="002F069C" w:rsidRPr="00AF5DAB" w:rsidRDefault="002F069C" w:rsidP="00C26C23">
      <w:pPr>
        <w:spacing w:after="0"/>
        <w:ind w:left="720"/>
        <w:jc w:val="both"/>
        <w:rPr>
          <w:rFonts w:ascii="Arial" w:eastAsiaTheme="minorHAnsi" w:hAnsi="Arial" w:cs="Arial"/>
          <w:sz w:val="20"/>
          <w:szCs w:val="20"/>
          <w14:ligatures w14:val="standardContextual"/>
        </w:rPr>
      </w:pPr>
    </w:p>
    <w:p w14:paraId="6EE54887" w14:textId="7B8CDF12" w:rsidR="006B10B7" w:rsidRPr="00AF5DAB" w:rsidRDefault="00EF2C3F" w:rsidP="004B673D">
      <w:pPr>
        <w:numPr>
          <w:ilvl w:val="0"/>
          <w:numId w:val="38"/>
        </w:numPr>
        <w:autoSpaceDE w:val="0"/>
        <w:autoSpaceDN w:val="0"/>
        <w:adjustRightInd w:val="0"/>
        <w:spacing w:after="0"/>
        <w:ind w:left="360"/>
        <w:jc w:val="both"/>
        <w:rPr>
          <w:rFonts w:ascii="Arial" w:eastAsiaTheme="minorHAnsi" w:hAnsi="Arial" w:cs="Arial"/>
          <w:sz w:val="20"/>
          <w:szCs w:val="20"/>
          <w14:ligatures w14:val="standardContextual"/>
        </w:rPr>
      </w:pPr>
      <w:r w:rsidRPr="00AF5DAB">
        <w:rPr>
          <w:rFonts w:ascii="Arial" w:eastAsiaTheme="minorHAnsi" w:hAnsi="Arial" w:cs="Arial"/>
          <w:b/>
          <w:bCs/>
          <w:sz w:val="20"/>
          <w:szCs w:val="20"/>
          <w14:ligatures w14:val="standardContextual"/>
        </w:rPr>
        <w:t>b</w:t>
      </w:r>
      <w:r w:rsidR="00DA15F1" w:rsidRPr="00AF5DAB">
        <w:rPr>
          <w:rFonts w:ascii="Arial" w:eastAsiaTheme="minorHAnsi" w:hAnsi="Arial" w:cs="Arial"/>
          <w:b/>
          <w:bCs/>
          <w:sz w:val="20"/>
          <w:szCs w:val="20"/>
          <w14:ligatures w14:val="standardContextual"/>
        </w:rPr>
        <w:t xml:space="preserve">. </w:t>
      </w:r>
      <w:r w:rsidR="006B10B7" w:rsidRPr="00AF5DAB">
        <w:rPr>
          <w:rFonts w:ascii="Arial" w:eastAsiaTheme="minorHAnsi" w:hAnsi="Arial" w:cs="Arial"/>
          <w:b/>
          <w:bCs/>
          <w:sz w:val="20"/>
          <w:szCs w:val="20"/>
          <w14:ligatures w14:val="standardContextual"/>
        </w:rPr>
        <w:t xml:space="preserve">za </w:t>
      </w:r>
      <w:r w:rsidR="004A036D" w:rsidRPr="00AF5DAB">
        <w:rPr>
          <w:rFonts w:ascii="Arial" w:eastAsiaTheme="minorHAnsi" w:hAnsi="Arial" w:cs="Arial"/>
          <w:b/>
          <w:bCs/>
          <w:sz w:val="20"/>
          <w:szCs w:val="20"/>
          <w14:ligatures w14:val="standardContextual"/>
        </w:rPr>
        <w:t>Kohezijsko regijo Z</w:t>
      </w:r>
      <w:r w:rsidR="006B10B7" w:rsidRPr="00AF5DAB">
        <w:rPr>
          <w:rFonts w:ascii="Arial" w:eastAsiaTheme="minorHAnsi" w:hAnsi="Arial" w:cs="Arial"/>
          <w:b/>
          <w:bCs/>
          <w:sz w:val="20"/>
          <w:szCs w:val="20"/>
          <w14:ligatures w14:val="standardContextual"/>
        </w:rPr>
        <w:t>ahodn</w:t>
      </w:r>
      <w:r w:rsidR="004A036D" w:rsidRPr="00AF5DAB">
        <w:rPr>
          <w:rFonts w:ascii="Arial" w:eastAsiaTheme="minorHAnsi" w:hAnsi="Arial" w:cs="Arial"/>
          <w:b/>
          <w:bCs/>
          <w:sz w:val="20"/>
          <w:szCs w:val="20"/>
          <w14:ligatures w14:val="standardContextual"/>
        </w:rPr>
        <w:t>a</w:t>
      </w:r>
      <w:r w:rsidR="006B10B7" w:rsidRPr="00AF5DAB">
        <w:rPr>
          <w:rFonts w:ascii="Arial" w:eastAsiaTheme="minorHAnsi" w:hAnsi="Arial" w:cs="Arial"/>
          <w:b/>
          <w:bCs/>
          <w:sz w:val="20"/>
          <w:szCs w:val="20"/>
          <w14:ligatures w14:val="standardContextual"/>
        </w:rPr>
        <w:t xml:space="preserve"> </w:t>
      </w:r>
      <w:r w:rsidR="004A036D" w:rsidRPr="00AF5DAB">
        <w:rPr>
          <w:rFonts w:ascii="Arial" w:eastAsiaTheme="minorHAnsi" w:hAnsi="Arial" w:cs="Arial"/>
          <w:b/>
          <w:bCs/>
          <w:sz w:val="20"/>
          <w:szCs w:val="20"/>
          <w14:ligatures w14:val="standardContextual"/>
        </w:rPr>
        <w:t>Slovenija</w:t>
      </w:r>
      <w:r w:rsidR="006B10B7" w:rsidRPr="00AF5DAB">
        <w:rPr>
          <w:rFonts w:ascii="Arial" w:eastAsiaTheme="minorHAnsi" w:hAnsi="Arial" w:cs="Arial"/>
          <w:b/>
          <w:bCs/>
          <w:sz w:val="20"/>
          <w:szCs w:val="20"/>
          <w14:ligatures w14:val="standardContextual"/>
        </w:rPr>
        <w:t xml:space="preserve"> </w:t>
      </w:r>
      <w:r w:rsidR="0021368F" w:rsidRPr="0021368F">
        <w:rPr>
          <w:rFonts w:ascii="Arial" w:eastAsiaTheme="minorEastAsia" w:hAnsi="Arial" w:cs="Arial"/>
          <w:b/>
          <w:bCs/>
          <w:sz w:val="20"/>
          <w:szCs w:val="20"/>
          <w14:ligatures w14:val="standardContextual"/>
        </w:rPr>
        <w:t>3.925.980,75</w:t>
      </w:r>
      <w:r w:rsidR="0021368F">
        <w:rPr>
          <w:rFonts w:ascii="Arial" w:eastAsiaTheme="minorEastAsia" w:hAnsi="Arial" w:cs="Arial"/>
          <w:b/>
          <w:bCs/>
          <w:sz w:val="20"/>
          <w:szCs w:val="20"/>
          <w14:ligatures w14:val="standardContextual"/>
        </w:rPr>
        <w:t xml:space="preserve"> </w:t>
      </w:r>
      <w:r w:rsidR="006B10B7" w:rsidRPr="00AF5DAB">
        <w:rPr>
          <w:rFonts w:ascii="Arial" w:eastAsiaTheme="minorHAnsi" w:hAnsi="Arial" w:cs="Arial"/>
          <w:b/>
          <w:bCs/>
          <w:sz w:val="20"/>
          <w:szCs w:val="20"/>
          <w14:ligatures w14:val="standardContextual"/>
        </w:rPr>
        <w:t xml:space="preserve">EUR, </w:t>
      </w:r>
      <w:r w:rsidR="006B10B7" w:rsidRPr="00AF5DAB">
        <w:rPr>
          <w:rFonts w:ascii="Arial" w:eastAsiaTheme="minorHAnsi" w:hAnsi="Arial" w:cs="Arial"/>
          <w:sz w:val="20"/>
          <w:szCs w:val="20"/>
          <w14:ligatures w14:val="standardContextual"/>
        </w:rPr>
        <w:t xml:space="preserve">od tega: </w:t>
      </w:r>
    </w:p>
    <w:p w14:paraId="0977883F" w14:textId="387C1331" w:rsidR="0061197F" w:rsidRPr="00AF5DAB" w:rsidRDefault="00F10F88" w:rsidP="004B673D">
      <w:pPr>
        <w:numPr>
          <w:ilvl w:val="1"/>
          <w:numId w:val="40"/>
        </w:numPr>
        <w:spacing w:after="0"/>
        <w:ind w:left="720"/>
        <w:jc w:val="both"/>
        <w:rPr>
          <w:rFonts w:ascii="Arial" w:hAnsi="Arial" w:cs="Arial"/>
          <w:bCs/>
          <w:noProof/>
          <w:sz w:val="20"/>
          <w:szCs w:val="20"/>
        </w:rPr>
      </w:pPr>
      <w:r w:rsidRPr="00AF5DAB">
        <w:rPr>
          <w:rFonts w:ascii="Arial" w:hAnsi="Arial" w:cs="Arial"/>
          <w:bCs/>
          <w:noProof/>
          <w:sz w:val="20"/>
          <w:szCs w:val="20"/>
        </w:rPr>
        <w:t xml:space="preserve">podpora </w:t>
      </w:r>
      <w:r w:rsidR="00FB7363" w:rsidRPr="00AF5DAB">
        <w:rPr>
          <w:rFonts w:ascii="Arial" w:hAnsi="Arial" w:cs="Arial"/>
          <w:bCs/>
          <w:noProof/>
          <w:sz w:val="20"/>
          <w:szCs w:val="20"/>
        </w:rPr>
        <w:t>EU</w:t>
      </w:r>
      <w:r w:rsidRPr="00AF5DAB">
        <w:rPr>
          <w:rFonts w:ascii="Arial" w:hAnsi="Arial" w:cs="Arial"/>
          <w:bCs/>
          <w:noProof/>
          <w:sz w:val="20"/>
          <w:szCs w:val="20"/>
        </w:rPr>
        <w:t xml:space="preserve"> </w:t>
      </w:r>
      <w:r w:rsidR="0021368F">
        <w:rPr>
          <w:rFonts w:ascii="Arial" w:hAnsi="Arial" w:cs="Arial"/>
          <w:bCs/>
          <w:noProof/>
          <w:sz w:val="20"/>
          <w:szCs w:val="20"/>
        </w:rPr>
        <w:t>1.570.392,30</w:t>
      </w:r>
      <w:r w:rsidR="008A7C1F" w:rsidRPr="00AF5DAB">
        <w:rPr>
          <w:rFonts w:ascii="Arial" w:hAnsi="Arial" w:cs="Arial"/>
          <w:bCs/>
          <w:noProof/>
          <w:sz w:val="20"/>
          <w:szCs w:val="20"/>
        </w:rPr>
        <w:t xml:space="preserve"> </w:t>
      </w:r>
      <w:r w:rsidR="0061197F" w:rsidRPr="00AF5DAB">
        <w:rPr>
          <w:rFonts w:ascii="Arial" w:hAnsi="Arial" w:cs="Arial"/>
          <w:bCs/>
          <w:noProof/>
          <w:sz w:val="20"/>
          <w:szCs w:val="20"/>
        </w:rPr>
        <w:t>EUR s ESO4.11</w:t>
      </w:r>
      <w:r w:rsidR="008051A7" w:rsidRPr="00AF5DAB">
        <w:rPr>
          <w:rFonts w:ascii="Arial" w:hAnsi="Arial" w:cs="Arial"/>
          <w:bCs/>
          <w:noProof/>
          <w:sz w:val="20"/>
          <w:szCs w:val="20"/>
        </w:rPr>
        <w:t xml:space="preserve"> </w:t>
      </w:r>
      <w:r w:rsidR="0061197F" w:rsidRPr="00AF5DAB">
        <w:rPr>
          <w:rFonts w:ascii="Arial" w:hAnsi="Arial" w:cs="Arial"/>
          <w:bCs/>
          <w:noProof/>
          <w:sz w:val="20"/>
          <w:szCs w:val="20"/>
        </w:rPr>
        <w:t>-</w:t>
      </w:r>
      <w:r w:rsidR="008051A7" w:rsidRPr="00AF5DAB">
        <w:rPr>
          <w:rFonts w:ascii="Arial" w:hAnsi="Arial" w:cs="Arial"/>
          <w:bCs/>
          <w:noProof/>
          <w:sz w:val="20"/>
          <w:szCs w:val="20"/>
        </w:rPr>
        <w:t xml:space="preserve"> </w:t>
      </w:r>
      <w:r w:rsidR="0061197F" w:rsidRPr="00AF5DAB">
        <w:rPr>
          <w:rFonts w:ascii="Arial" w:hAnsi="Arial" w:cs="Arial"/>
          <w:bCs/>
          <w:noProof/>
          <w:sz w:val="20"/>
          <w:szCs w:val="20"/>
        </w:rPr>
        <w:t>Enakopraven in pravočasen dostop do kakovostnih storitev ESS 21-27-Z-EU - (40,00 %) in</w:t>
      </w:r>
    </w:p>
    <w:p w14:paraId="49B294FB" w14:textId="606878A3" w:rsidR="0061197F" w:rsidRPr="00AF5DAB" w:rsidRDefault="00F10F88" w:rsidP="004B673D">
      <w:pPr>
        <w:numPr>
          <w:ilvl w:val="1"/>
          <w:numId w:val="40"/>
        </w:numPr>
        <w:spacing w:after="0"/>
        <w:ind w:left="720"/>
        <w:jc w:val="both"/>
        <w:rPr>
          <w:rFonts w:ascii="Arial" w:hAnsi="Arial" w:cs="Arial"/>
          <w:bCs/>
          <w:noProof/>
          <w:sz w:val="20"/>
          <w:szCs w:val="20"/>
        </w:rPr>
      </w:pPr>
      <w:r w:rsidRPr="00AF5DAB">
        <w:rPr>
          <w:rFonts w:ascii="Arial" w:hAnsi="Arial" w:cs="Arial"/>
          <w:bCs/>
          <w:noProof/>
          <w:sz w:val="20"/>
          <w:szCs w:val="20"/>
        </w:rPr>
        <w:t xml:space="preserve">nacionalni prispevek, zagotovljen iz državnega proračuna </w:t>
      </w:r>
      <w:r w:rsidR="0021368F">
        <w:rPr>
          <w:rFonts w:ascii="Arial" w:hAnsi="Arial" w:cs="Arial"/>
          <w:bCs/>
          <w:noProof/>
          <w:sz w:val="20"/>
          <w:szCs w:val="20"/>
        </w:rPr>
        <w:t>2.355.588,45</w:t>
      </w:r>
      <w:r w:rsidR="00847D4B" w:rsidRPr="00AF5DAB">
        <w:rPr>
          <w:rFonts w:ascii="Arial" w:hAnsi="Arial" w:cs="Arial"/>
          <w:bCs/>
          <w:noProof/>
          <w:sz w:val="20"/>
          <w:szCs w:val="20"/>
        </w:rPr>
        <w:t xml:space="preserve"> </w:t>
      </w:r>
      <w:r w:rsidR="0061197F" w:rsidRPr="00AF5DAB">
        <w:rPr>
          <w:rFonts w:ascii="Arial" w:hAnsi="Arial" w:cs="Arial"/>
          <w:bCs/>
          <w:noProof/>
          <w:sz w:val="20"/>
          <w:szCs w:val="20"/>
        </w:rPr>
        <w:t>EUR s ESO4.11</w:t>
      </w:r>
      <w:r w:rsidR="008051A7" w:rsidRPr="00AF5DAB">
        <w:rPr>
          <w:rFonts w:ascii="Arial" w:hAnsi="Arial" w:cs="Arial"/>
          <w:bCs/>
          <w:noProof/>
          <w:sz w:val="20"/>
          <w:szCs w:val="20"/>
        </w:rPr>
        <w:t xml:space="preserve"> - </w:t>
      </w:r>
      <w:r w:rsidR="0061197F" w:rsidRPr="00AF5DAB">
        <w:rPr>
          <w:rFonts w:ascii="Arial" w:hAnsi="Arial" w:cs="Arial"/>
          <w:bCs/>
          <w:noProof/>
          <w:sz w:val="20"/>
          <w:szCs w:val="20"/>
        </w:rPr>
        <w:t>Enakopraven in pravočasen dostop do kakovostnih storitev ESS 21-27-Z-SI - (60,00 %).</w:t>
      </w:r>
    </w:p>
    <w:p w14:paraId="24F2BC49" w14:textId="77777777" w:rsidR="0061197F" w:rsidRPr="00AF5DAB" w:rsidRDefault="0061197F" w:rsidP="0061197F">
      <w:pPr>
        <w:spacing w:after="0" w:line="240" w:lineRule="auto"/>
        <w:ind w:left="360"/>
        <w:jc w:val="both"/>
        <w:rPr>
          <w:rFonts w:ascii="Arial" w:hAnsi="Arial" w:cs="Arial"/>
          <w:bCs/>
          <w:noProof/>
          <w:sz w:val="20"/>
          <w:szCs w:val="20"/>
        </w:rPr>
      </w:pPr>
    </w:p>
    <w:p w14:paraId="35532036" w14:textId="7C6022AD" w:rsidR="00243663" w:rsidRPr="00AF5DAB" w:rsidRDefault="00EF2C3F" w:rsidP="00EF2C3F">
      <w:pPr>
        <w:autoSpaceDE w:val="0"/>
        <w:autoSpaceDN w:val="0"/>
        <w:adjustRightInd w:val="0"/>
        <w:spacing w:after="0" w:line="240" w:lineRule="auto"/>
        <w:jc w:val="both"/>
        <w:rPr>
          <w:rFonts w:ascii="Arial" w:hAnsi="Arial" w:cs="Arial"/>
          <w:sz w:val="20"/>
          <w:szCs w:val="20"/>
        </w:rPr>
      </w:pPr>
      <w:r w:rsidRPr="00AF5DAB">
        <w:rPr>
          <w:rFonts w:ascii="Arial" w:hAnsi="Arial" w:cs="Arial"/>
          <w:sz w:val="20"/>
          <w:szCs w:val="20"/>
        </w:rPr>
        <w:t xml:space="preserve">(3) </w:t>
      </w:r>
      <w:r w:rsidR="00243663" w:rsidRPr="00AF5DAB">
        <w:rPr>
          <w:rFonts w:ascii="Arial" w:hAnsi="Arial" w:cs="Arial"/>
          <w:sz w:val="20"/>
          <w:szCs w:val="20"/>
        </w:rPr>
        <w:t xml:space="preserve">Operacija je uvrščena v Načrt razvojnih programov (NRP), </w:t>
      </w:r>
      <w:r w:rsidR="00D0672E" w:rsidRPr="00AF5DAB">
        <w:rPr>
          <w:rFonts w:ascii="Arial" w:hAnsi="Arial" w:cs="Arial"/>
          <w:sz w:val="20"/>
          <w:szCs w:val="20"/>
        </w:rPr>
        <w:t xml:space="preserve">projekt </w:t>
      </w:r>
      <w:r w:rsidR="00243663" w:rsidRPr="00AF5DAB">
        <w:rPr>
          <w:rFonts w:ascii="Arial" w:hAnsi="Arial" w:cs="Arial"/>
          <w:sz w:val="20"/>
          <w:szCs w:val="20"/>
        </w:rPr>
        <w:t xml:space="preserve">št.: </w:t>
      </w:r>
      <w:r w:rsidR="008946C9" w:rsidRPr="00AF5DAB">
        <w:rPr>
          <w:rFonts w:ascii="Arial" w:hAnsi="Arial" w:cs="Arial"/>
          <w:sz w:val="20"/>
          <w:szCs w:val="20"/>
        </w:rPr>
        <w:t>2711-</w:t>
      </w:r>
      <w:r w:rsidR="00360370">
        <w:rPr>
          <w:rFonts w:ascii="Arial" w:hAnsi="Arial" w:cs="Arial"/>
          <w:sz w:val="20"/>
          <w:szCs w:val="20"/>
        </w:rPr>
        <w:t>XXXX.</w:t>
      </w:r>
    </w:p>
    <w:p w14:paraId="51077CB3" w14:textId="183A6E18" w:rsidR="00243663" w:rsidRPr="00AF5DAB" w:rsidRDefault="00243663" w:rsidP="00EF2C3F">
      <w:pPr>
        <w:autoSpaceDE w:val="0"/>
        <w:autoSpaceDN w:val="0"/>
        <w:adjustRightInd w:val="0"/>
        <w:spacing w:after="0"/>
        <w:jc w:val="both"/>
        <w:rPr>
          <w:rFonts w:ascii="Arial" w:hAnsi="Arial" w:cs="Arial"/>
          <w:sz w:val="20"/>
          <w:szCs w:val="20"/>
        </w:rPr>
      </w:pPr>
    </w:p>
    <w:p w14:paraId="5232942D" w14:textId="2ADE49B2" w:rsidR="0063249F" w:rsidRPr="00AF5DAB" w:rsidRDefault="00EF2C3F" w:rsidP="00EF2C3F">
      <w:pPr>
        <w:autoSpaceDE w:val="0"/>
        <w:autoSpaceDN w:val="0"/>
        <w:adjustRightInd w:val="0"/>
        <w:spacing w:after="0"/>
        <w:jc w:val="both"/>
        <w:rPr>
          <w:rFonts w:ascii="Arial" w:hAnsi="Arial" w:cs="Arial"/>
          <w:sz w:val="20"/>
          <w:szCs w:val="20"/>
        </w:rPr>
      </w:pPr>
      <w:r w:rsidRPr="00AF5DAB">
        <w:rPr>
          <w:rFonts w:ascii="Arial" w:hAnsi="Arial" w:cs="Arial"/>
          <w:sz w:val="20"/>
          <w:szCs w:val="20"/>
        </w:rPr>
        <w:t xml:space="preserve">(4) </w:t>
      </w:r>
      <w:r w:rsidR="002567CD" w:rsidRPr="00AF5DAB">
        <w:rPr>
          <w:rFonts w:ascii="Arial" w:hAnsi="Arial" w:cs="Arial"/>
          <w:sz w:val="20"/>
          <w:szCs w:val="20"/>
        </w:rPr>
        <w:t xml:space="preserve">Sredstva </w:t>
      </w:r>
      <w:r w:rsidR="00727899">
        <w:rPr>
          <w:rFonts w:ascii="Arial" w:hAnsi="Arial" w:cs="Arial"/>
          <w:sz w:val="20"/>
          <w:szCs w:val="20"/>
        </w:rPr>
        <w:t xml:space="preserve">za </w:t>
      </w:r>
      <w:r w:rsidR="002567CD" w:rsidRPr="00AF5DAB">
        <w:rPr>
          <w:rFonts w:ascii="Arial" w:hAnsi="Arial" w:cs="Arial"/>
          <w:sz w:val="20"/>
          <w:szCs w:val="20"/>
        </w:rPr>
        <w:t>financiranj</w:t>
      </w:r>
      <w:r w:rsidR="00727899">
        <w:rPr>
          <w:rFonts w:ascii="Arial" w:hAnsi="Arial" w:cs="Arial"/>
          <w:sz w:val="20"/>
          <w:szCs w:val="20"/>
        </w:rPr>
        <w:t>e</w:t>
      </w:r>
      <w:r w:rsidR="002567CD" w:rsidRPr="00AF5DAB">
        <w:rPr>
          <w:rFonts w:ascii="Arial" w:hAnsi="Arial" w:cs="Arial"/>
          <w:sz w:val="20"/>
          <w:szCs w:val="20"/>
        </w:rPr>
        <w:t xml:space="preserve"> so zagotovljena na proračunskih postavkah:</w:t>
      </w:r>
    </w:p>
    <w:p w14:paraId="06765660" w14:textId="03F64963" w:rsidR="00D0672E" w:rsidRPr="00AF5DAB" w:rsidRDefault="00C77FB6" w:rsidP="00D0672E">
      <w:pPr>
        <w:autoSpaceDE w:val="0"/>
        <w:autoSpaceDN w:val="0"/>
        <w:adjustRightInd w:val="0"/>
        <w:spacing w:after="0"/>
        <w:jc w:val="both"/>
        <w:rPr>
          <w:rFonts w:ascii="Arial" w:hAnsi="Arial" w:cs="Arial"/>
          <w:sz w:val="20"/>
          <w:szCs w:val="20"/>
        </w:rPr>
      </w:pPr>
      <w:r w:rsidRPr="00AF5DAB">
        <w:rPr>
          <w:rFonts w:ascii="Arial" w:hAnsi="Arial" w:cs="Arial"/>
          <w:sz w:val="20"/>
          <w:szCs w:val="20"/>
        </w:rPr>
        <w:t xml:space="preserve">- </w:t>
      </w:r>
      <w:r w:rsidR="00360370">
        <w:rPr>
          <w:rFonts w:ascii="Arial" w:hAnsi="Arial" w:cs="Arial"/>
          <w:sz w:val="20"/>
          <w:szCs w:val="20"/>
        </w:rPr>
        <w:t>XXXX</w:t>
      </w:r>
    </w:p>
    <w:p w14:paraId="2C7EC950" w14:textId="2D1C0FF1" w:rsidR="002567CD" w:rsidRPr="00AF5DAB" w:rsidRDefault="00D0672E" w:rsidP="00243663">
      <w:pPr>
        <w:autoSpaceDE w:val="0"/>
        <w:autoSpaceDN w:val="0"/>
        <w:adjustRightInd w:val="0"/>
        <w:spacing w:after="0"/>
        <w:jc w:val="both"/>
        <w:rPr>
          <w:rFonts w:ascii="Arial" w:hAnsi="Arial" w:cs="Arial"/>
          <w:sz w:val="20"/>
          <w:szCs w:val="20"/>
        </w:rPr>
      </w:pPr>
      <w:r w:rsidRPr="00AF5DAB">
        <w:rPr>
          <w:rFonts w:ascii="Arial" w:hAnsi="Arial" w:cs="Arial"/>
          <w:color w:val="757575"/>
          <w:sz w:val="20"/>
          <w:szCs w:val="20"/>
          <w:shd w:val="clear" w:color="auto" w:fill="FFFFFF"/>
        </w:rPr>
        <w:t xml:space="preserve">- </w:t>
      </w:r>
      <w:r w:rsidR="00360370">
        <w:rPr>
          <w:rFonts w:ascii="Arial" w:hAnsi="Arial" w:cs="Arial"/>
          <w:sz w:val="20"/>
          <w:szCs w:val="20"/>
        </w:rPr>
        <w:t>XXXX.</w:t>
      </w:r>
    </w:p>
    <w:p w14:paraId="2C0F253D" w14:textId="77777777" w:rsidR="00243663" w:rsidRPr="00AF5DAB" w:rsidRDefault="00243663" w:rsidP="00243663">
      <w:pPr>
        <w:autoSpaceDE w:val="0"/>
        <w:autoSpaceDN w:val="0"/>
        <w:adjustRightInd w:val="0"/>
        <w:spacing w:after="0"/>
        <w:jc w:val="both"/>
        <w:rPr>
          <w:rFonts w:ascii="Arial" w:hAnsi="Arial" w:cs="Arial"/>
          <w:color w:val="BFBFBF"/>
          <w:sz w:val="20"/>
          <w:szCs w:val="20"/>
        </w:rPr>
      </w:pPr>
    </w:p>
    <w:p w14:paraId="5C1461E3"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14FC1B4F" w14:textId="77777777" w:rsidR="00243663" w:rsidRPr="00AF5DAB" w:rsidRDefault="00243663" w:rsidP="00243663">
      <w:pPr>
        <w:spacing w:after="0"/>
        <w:jc w:val="both"/>
        <w:rPr>
          <w:rFonts w:ascii="Arial" w:hAnsi="Arial" w:cs="Arial"/>
          <w:sz w:val="20"/>
          <w:szCs w:val="20"/>
        </w:rPr>
      </w:pPr>
    </w:p>
    <w:p w14:paraId="46BF2D4F" w14:textId="4DB5D29A" w:rsidR="0014275E" w:rsidRPr="00D72E91" w:rsidRDefault="0014275E" w:rsidP="00F13EA1">
      <w:pPr>
        <w:spacing w:after="0"/>
        <w:jc w:val="both"/>
        <w:rPr>
          <w:rFonts w:ascii="Arial" w:hAnsi="Arial" w:cs="Arial"/>
          <w:sz w:val="20"/>
          <w:szCs w:val="20"/>
        </w:rPr>
      </w:pPr>
      <w:r w:rsidRPr="00AF5DAB">
        <w:rPr>
          <w:rFonts w:ascii="Arial" w:hAnsi="Arial" w:cs="Arial"/>
          <w:sz w:val="20"/>
          <w:szCs w:val="20"/>
        </w:rPr>
        <w:t xml:space="preserve">(1) </w:t>
      </w:r>
      <w:r w:rsidR="00ED69D7" w:rsidRPr="00D72E91">
        <w:rPr>
          <w:rFonts w:ascii="Arial" w:hAnsi="Arial" w:cs="Arial"/>
          <w:sz w:val="20"/>
          <w:szCs w:val="20"/>
        </w:rPr>
        <w:t xml:space="preserve">Predvidena dinamika </w:t>
      </w:r>
      <w:r w:rsidR="006C49B0" w:rsidRPr="00D72E91">
        <w:rPr>
          <w:rFonts w:ascii="Arial" w:hAnsi="Arial" w:cs="Arial"/>
          <w:sz w:val="20"/>
          <w:szCs w:val="20"/>
        </w:rPr>
        <w:t xml:space="preserve">financiranja </w:t>
      </w:r>
      <w:r w:rsidR="00ED69D7" w:rsidRPr="00D72E91">
        <w:rPr>
          <w:rFonts w:ascii="Arial" w:hAnsi="Arial" w:cs="Arial"/>
          <w:sz w:val="20"/>
          <w:szCs w:val="20"/>
        </w:rPr>
        <w:t>po letih</w:t>
      </w:r>
      <w:r w:rsidR="6680BB1A" w:rsidRPr="00D72E91">
        <w:rPr>
          <w:rFonts w:ascii="Arial" w:hAnsi="Arial" w:cs="Arial"/>
          <w:sz w:val="20"/>
          <w:szCs w:val="20"/>
        </w:rPr>
        <w:t xml:space="preserve"> je sledeča:</w:t>
      </w:r>
      <w:r w:rsidR="00683E6A" w:rsidRPr="00D72E91">
        <w:rPr>
          <w:rFonts w:ascii="Arial" w:hAnsi="Arial" w:cs="Arial"/>
          <w:sz w:val="20"/>
          <w:szCs w:val="20"/>
        </w:rPr>
        <w:t xml:space="preserve"> </w:t>
      </w:r>
    </w:p>
    <w:p w14:paraId="7A48C7E6" w14:textId="271040B0" w:rsidR="0014275E" w:rsidRPr="00D72E91" w:rsidRDefault="00ED69D7" w:rsidP="004B673D">
      <w:pPr>
        <w:pStyle w:val="Odstavekseznama"/>
        <w:numPr>
          <w:ilvl w:val="0"/>
          <w:numId w:val="39"/>
        </w:numPr>
        <w:spacing w:after="0"/>
        <w:ind w:left="714" w:hanging="357"/>
        <w:jc w:val="both"/>
        <w:rPr>
          <w:rFonts w:ascii="Arial" w:hAnsi="Arial" w:cs="Arial"/>
          <w:sz w:val="20"/>
          <w:szCs w:val="20"/>
        </w:rPr>
      </w:pPr>
      <w:r w:rsidRPr="00D72E91" w:rsidDel="00A422FC">
        <w:rPr>
          <w:rFonts w:ascii="Arial" w:hAnsi="Arial" w:cs="Arial"/>
          <w:sz w:val="20"/>
          <w:szCs w:val="20"/>
        </w:rPr>
        <w:t>v letu 2026</w:t>
      </w:r>
      <w:r w:rsidR="00735A39" w:rsidRPr="00D72E91" w:rsidDel="00A422FC">
        <w:rPr>
          <w:rFonts w:ascii="Arial" w:hAnsi="Arial" w:cs="Arial"/>
          <w:sz w:val="20"/>
          <w:szCs w:val="20"/>
        </w:rPr>
        <w:t>:</w:t>
      </w:r>
      <w:r w:rsidRPr="00D72E91" w:rsidDel="00A422FC">
        <w:rPr>
          <w:rFonts w:ascii="Arial" w:hAnsi="Arial" w:cs="Arial"/>
          <w:sz w:val="20"/>
          <w:szCs w:val="20"/>
        </w:rPr>
        <w:t xml:space="preserve"> </w:t>
      </w:r>
      <w:r w:rsidR="00D72E91" w:rsidRPr="00D72E91">
        <w:rPr>
          <w:rFonts w:ascii="Arial" w:hAnsi="Arial" w:cs="Arial"/>
          <w:sz w:val="20"/>
          <w:szCs w:val="20"/>
        </w:rPr>
        <w:t>7.300</w:t>
      </w:r>
      <w:r w:rsidR="00347566" w:rsidRPr="00D72E91">
        <w:rPr>
          <w:rFonts w:ascii="Arial" w:hAnsi="Arial" w:cs="Arial"/>
          <w:sz w:val="20"/>
          <w:szCs w:val="20"/>
        </w:rPr>
        <w:t>,00</w:t>
      </w:r>
      <w:r w:rsidR="008051A7" w:rsidRPr="00D72E91" w:rsidDel="00A422FC">
        <w:rPr>
          <w:rFonts w:ascii="Arial" w:hAnsi="Arial" w:cs="Arial"/>
          <w:sz w:val="20"/>
          <w:szCs w:val="20"/>
        </w:rPr>
        <w:t xml:space="preserve"> </w:t>
      </w:r>
      <w:r w:rsidR="0061197F" w:rsidRPr="00D72E91" w:rsidDel="00A422FC">
        <w:rPr>
          <w:rFonts w:ascii="Arial" w:hAnsi="Arial" w:cs="Arial"/>
          <w:sz w:val="20"/>
          <w:szCs w:val="20"/>
        </w:rPr>
        <w:t>EUR</w:t>
      </w:r>
      <w:r w:rsidRPr="00D72E91" w:rsidDel="00A422FC">
        <w:rPr>
          <w:rFonts w:ascii="Arial" w:hAnsi="Arial" w:cs="Arial"/>
          <w:sz w:val="20"/>
          <w:szCs w:val="20"/>
        </w:rPr>
        <w:t xml:space="preserve">, </w:t>
      </w:r>
    </w:p>
    <w:p w14:paraId="786C0AAC" w14:textId="6B9DBE44" w:rsidR="0014275E" w:rsidRPr="00D72E91" w:rsidRDefault="00ED69D7" w:rsidP="004B673D">
      <w:pPr>
        <w:pStyle w:val="Odstavekseznama"/>
        <w:numPr>
          <w:ilvl w:val="0"/>
          <w:numId w:val="39"/>
        </w:numPr>
        <w:spacing w:after="0"/>
        <w:ind w:left="714" w:hanging="357"/>
        <w:jc w:val="both"/>
        <w:rPr>
          <w:rFonts w:ascii="Arial" w:hAnsi="Arial" w:cs="Arial"/>
          <w:sz w:val="20"/>
          <w:szCs w:val="20"/>
        </w:rPr>
      </w:pPr>
      <w:r w:rsidRPr="00D72E91" w:rsidDel="00A422FC">
        <w:rPr>
          <w:rFonts w:ascii="Arial" w:hAnsi="Arial" w:cs="Arial"/>
          <w:sz w:val="20"/>
          <w:szCs w:val="20"/>
        </w:rPr>
        <w:t>v letu 2027</w:t>
      </w:r>
      <w:r w:rsidR="00D72E91" w:rsidRPr="00D72E91">
        <w:rPr>
          <w:rFonts w:ascii="Arial" w:hAnsi="Arial" w:cs="Arial"/>
          <w:sz w:val="20"/>
          <w:szCs w:val="20"/>
        </w:rPr>
        <w:t>: 44.000</w:t>
      </w:r>
      <w:r w:rsidR="00347566" w:rsidRPr="00D72E91">
        <w:rPr>
          <w:rFonts w:ascii="Arial" w:hAnsi="Arial" w:cs="Arial"/>
          <w:sz w:val="20"/>
          <w:szCs w:val="20"/>
        </w:rPr>
        <w:t>,00</w:t>
      </w:r>
      <w:r w:rsidR="008051A7" w:rsidRPr="00D72E91" w:rsidDel="00A422FC">
        <w:rPr>
          <w:rFonts w:ascii="Arial" w:hAnsi="Arial" w:cs="Arial"/>
          <w:sz w:val="20"/>
          <w:szCs w:val="20"/>
        </w:rPr>
        <w:t xml:space="preserve"> </w:t>
      </w:r>
      <w:r w:rsidR="0061197F" w:rsidRPr="00D72E91" w:rsidDel="00A422FC">
        <w:rPr>
          <w:rFonts w:ascii="Arial" w:hAnsi="Arial" w:cs="Arial"/>
          <w:sz w:val="20"/>
          <w:szCs w:val="20"/>
        </w:rPr>
        <w:t>EUR</w:t>
      </w:r>
      <w:r w:rsidR="00B11785" w:rsidRPr="00D72E91">
        <w:rPr>
          <w:rFonts w:ascii="Arial" w:hAnsi="Arial" w:cs="Arial"/>
          <w:sz w:val="20"/>
          <w:szCs w:val="20"/>
        </w:rPr>
        <w:t xml:space="preserve"> in</w:t>
      </w:r>
    </w:p>
    <w:p w14:paraId="6EA9E40F" w14:textId="165F019A" w:rsidR="008A7C1F" w:rsidRPr="00D72E91" w:rsidRDefault="008A7C1F" w:rsidP="004B673D">
      <w:pPr>
        <w:pStyle w:val="Odstavekseznama"/>
        <w:numPr>
          <w:ilvl w:val="0"/>
          <w:numId w:val="39"/>
        </w:numPr>
        <w:spacing w:after="0"/>
        <w:ind w:left="714" w:hanging="357"/>
        <w:jc w:val="both"/>
        <w:rPr>
          <w:rFonts w:ascii="Arial" w:hAnsi="Arial" w:cs="Arial"/>
          <w:sz w:val="20"/>
          <w:szCs w:val="20"/>
        </w:rPr>
      </w:pPr>
      <w:r w:rsidRPr="00D72E91">
        <w:rPr>
          <w:rFonts w:ascii="Arial" w:hAnsi="Arial" w:cs="Arial"/>
          <w:sz w:val="20"/>
          <w:szCs w:val="20"/>
        </w:rPr>
        <w:t>v letu 202</w:t>
      </w:r>
      <w:r w:rsidR="00347566" w:rsidRPr="00D72E91">
        <w:rPr>
          <w:rFonts w:ascii="Arial" w:hAnsi="Arial" w:cs="Arial"/>
          <w:sz w:val="20"/>
          <w:szCs w:val="20"/>
        </w:rPr>
        <w:t>8</w:t>
      </w:r>
      <w:r w:rsidRPr="00D72E91">
        <w:rPr>
          <w:rFonts w:ascii="Arial" w:hAnsi="Arial" w:cs="Arial"/>
          <w:sz w:val="20"/>
          <w:szCs w:val="20"/>
        </w:rPr>
        <w:t xml:space="preserve">: </w:t>
      </w:r>
      <w:r w:rsidR="00D72E91" w:rsidRPr="00D72E91">
        <w:rPr>
          <w:rFonts w:ascii="Arial" w:hAnsi="Arial" w:cs="Arial"/>
          <w:sz w:val="20"/>
          <w:szCs w:val="20"/>
        </w:rPr>
        <w:t>36.700</w:t>
      </w:r>
      <w:r w:rsidR="00347566" w:rsidRPr="00D72E91">
        <w:rPr>
          <w:rFonts w:ascii="Arial" w:hAnsi="Arial" w:cs="Arial"/>
          <w:sz w:val="20"/>
          <w:szCs w:val="20"/>
        </w:rPr>
        <w:t>,00</w:t>
      </w:r>
      <w:r w:rsidRPr="00D72E91">
        <w:rPr>
          <w:rFonts w:ascii="Arial" w:hAnsi="Arial" w:cs="Arial"/>
          <w:sz w:val="20"/>
          <w:szCs w:val="20"/>
        </w:rPr>
        <w:t xml:space="preserve"> EUR </w:t>
      </w:r>
      <w:r w:rsidR="00D72E91" w:rsidRPr="00D72E91">
        <w:rPr>
          <w:rFonts w:ascii="Arial" w:hAnsi="Arial" w:cs="Arial"/>
          <w:sz w:val="20"/>
          <w:szCs w:val="20"/>
        </w:rPr>
        <w:t>(odvisno od vrste specializacije).</w:t>
      </w:r>
      <w:r w:rsidR="00B11785" w:rsidRPr="00D72E91">
        <w:rPr>
          <w:rFonts w:ascii="Arial" w:hAnsi="Arial" w:cs="Arial"/>
          <w:sz w:val="20"/>
          <w:szCs w:val="20"/>
        </w:rPr>
        <w:t xml:space="preserve"> </w:t>
      </w:r>
    </w:p>
    <w:p w14:paraId="3DFE742D" w14:textId="77777777" w:rsidR="0014275E" w:rsidRPr="00D72E91" w:rsidRDefault="0014275E" w:rsidP="0014275E">
      <w:pPr>
        <w:pStyle w:val="Odstavekseznama"/>
        <w:spacing w:after="0"/>
        <w:ind w:left="360"/>
        <w:rPr>
          <w:rFonts w:ascii="Arial" w:hAnsi="Arial" w:cs="Arial"/>
          <w:sz w:val="20"/>
          <w:szCs w:val="20"/>
        </w:rPr>
      </w:pPr>
    </w:p>
    <w:p w14:paraId="4B4D7142" w14:textId="207B7039" w:rsidR="00A70F5D" w:rsidRPr="00AF5DAB" w:rsidRDefault="0014275E" w:rsidP="0014275E">
      <w:pPr>
        <w:jc w:val="both"/>
        <w:rPr>
          <w:rFonts w:ascii="Arial" w:hAnsi="Arial" w:cs="Arial"/>
          <w:sz w:val="20"/>
          <w:szCs w:val="20"/>
        </w:rPr>
      </w:pPr>
      <w:r w:rsidRPr="00D72E91">
        <w:rPr>
          <w:rFonts w:ascii="Arial" w:hAnsi="Arial" w:cs="Arial"/>
          <w:sz w:val="20"/>
          <w:szCs w:val="20"/>
        </w:rPr>
        <w:t xml:space="preserve">(2) </w:t>
      </w:r>
      <w:r w:rsidR="00B6624C" w:rsidRPr="00D72E91">
        <w:rPr>
          <w:rFonts w:ascii="Arial" w:hAnsi="Arial" w:cs="Arial"/>
          <w:sz w:val="20"/>
          <w:szCs w:val="20"/>
        </w:rPr>
        <w:t>Prevzem obveznosti</w:t>
      </w:r>
      <w:r w:rsidR="00B6624C" w:rsidRPr="00AF5DAB">
        <w:rPr>
          <w:rFonts w:ascii="Arial" w:hAnsi="Arial" w:cs="Arial"/>
          <w:sz w:val="20"/>
          <w:szCs w:val="20"/>
        </w:rPr>
        <w:t xml:space="preserve"> za dodeljena sredstva za let</w:t>
      </w:r>
      <w:r w:rsidR="00494E2E" w:rsidRPr="00AF5DAB">
        <w:rPr>
          <w:rFonts w:ascii="Arial" w:hAnsi="Arial" w:cs="Arial"/>
          <w:sz w:val="20"/>
          <w:szCs w:val="20"/>
        </w:rPr>
        <w:t>a 2026, 2027</w:t>
      </w:r>
      <w:r w:rsidR="008A7C1F" w:rsidRPr="00AF5DAB">
        <w:rPr>
          <w:rFonts w:ascii="Arial" w:hAnsi="Arial" w:cs="Arial"/>
          <w:sz w:val="20"/>
          <w:szCs w:val="20"/>
        </w:rPr>
        <w:t xml:space="preserve">, </w:t>
      </w:r>
      <w:r w:rsidR="00B6624C" w:rsidRPr="00AF5DAB">
        <w:rPr>
          <w:rFonts w:ascii="Arial" w:hAnsi="Arial" w:cs="Arial"/>
          <w:sz w:val="20"/>
          <w:szCs w:val="20"/>
        </w:rPr>
        <w:t>2028</w:t>
      </w:r>
      <w:r w:rsidR="008A7C1F" w:rsidRPr="00AF5DAB">
        <w:rPr>
          <w:rFonts w:ascii="Arial" w:hAnsi="Arial" w:cs="Arial"/>
          <w:sz w:val="20"/>
          <w:szCs w:val="20"/>
        </w:rPr>
        <w:t xml:space="preserve"> in 2029</w:t>
      </w:r>
      <w:r w:rsidR="00B6624C" w:rsidRPr="00AF5DAB">
        <w:rPr>
          <w:rFonts w:ascii="Arial" w:hAnsi="Arial" w:cs="Arial"/>
          <w:sz w:val="20"/>
          <w:szCs w:val="20"/>
        </w:rPr>
        <w:t xml:space="preserve"> </w:t>
      </w:r>
      <w:r w:rsidR="00F21D10" w:rsidRPr="00AF5DAB">
        <w:rPr>
          <w:rFonts w:ascii="Arial" w:hAnsi="Arial" w:cs="Arial"/>
          <w:sz w:val="20"/>
          <w:szCs w:val="20"/>
        </w:rPr>
        <w:t>se uredi pod odložnim pogojem, in sicer bo prevzem obveznosti za leto 2026</w:t>
      </w:r>
      <w:r w:rsidR="00494E2E" w:rsidRPr="00AF5DAB">
        <w:rPr>
          <w:rFonts w:ascii="Arial" w:hAnsi="Arial" w:cs="Arial"/>
          <w:sz w:val="20"/>
          <w:szCs w:val="20"/>
        </w:rPr>
        <w:t>, 2027</w:t>
      </w:r>
      <w:r w:rsidR="008A7C1F" w:rsidRPr="00AF5DAB">
        <w:rPr>
          <w:rFonts w:ascii="Arial" w:hAnsi="Arial" w:cs="Arial"/>
          <w:sz w:val="20"/>
          <w:szCs w:val="20"/>
        </w:rPr>
        <w:t xml:space="preserve">, </w:t>
      </w:r>
      <w:r w:rsidR="00494E2E" w:rsidRPr="00AF5DAB">
        <w:rPr>
          <w:rFonts w:ascii="Arial" w:hAnsi="Arial" w:cs="Arial"/>
          <w:sz w:val="20"/>
          <w:szCs w:val="20"/>
        </w:rPr>
        <w:t>2028</w:t>
      </w:r>
      <w:r w:rsidR="008A7C1F" w:rsidRPr="00AF5DAB">
        <w:rPr>
          <w:rFonts w:ascii="Arial" w:hAnsi="Arial" w:cs="Arial"/>
          <w:sz w:val="20"/>
          <w:szCs w:val="20"/>
        </w:rPr>
        <w:t xml:space="preserve"> in 2029</w:t>
      </w:r>
      <w:r w:rsidR="00F21D10" w:rsidRPr="00AF5DAB">
        <w:rPr>
          <w:rFonts w:ascii="Arial" w:hAnsi="Arial" w:cs="Arial"/>
          <w:sz w:val="20"/>
          <w:szCs w:val="20"/>
        </w:rPr>
        <w:t xml:space="preserve"> mogoč, ko bodo izpolnjeni pogoji glede na veljavni zakon o izvrševanju proračunov </w:t>
      </w:r>
      <w:r w:rsidR="00FB7363" w:rsidRPr="00AF5DAB">
        <w:rPr>
          <w:rFonts w:ascii="Arial" w:hAnsi="Arial" w:cs="Arial"/>
          <w:sz w:val="20"/>
          <w:szCs w:val="20"/>
        </w:rPr>
        <w:t>RS.</w:t>
      </w:r>
      <w:r w:rsidR="00260D1A" w:rsidRPr="00AF5DAB">
        <w:rPr>
          <w:rFonts w:ascii="Arial" w:hAnsi="Arial" w:cs="Arial"/>
          <w:sz w:val="20"/>
          <w:szCs w:val="20"/>
        </w:rPr>
        <w:t xml:space="preserve"> </w:t>
      </w:r>
    </w:p>
    <w:p w14:paraId="4BD28437" w14:textId="6B461550"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(3) </w:t>
      </w:r>
      <w:r w:rsidR="00243663" w:rsidRPr="00AF5DAB">
        <w:rPr>
          <w:rFonts w:ascii="Arial" w:hAnsi="Arial" w:cs="Arial"/>
          <w:sz w:val="20"/>
          <w:szCs w:val="20"/>
        </w:rPr>
        <w:t xml:space="preserve">Dinamika </w:t>
      </w:r>
      <w:r w:rsidR="005D1125" w:rsidRPr="00AF5DAB">
        <w:rPr>
          <w:rFonts w:ascii="Arial" w:hAnsi="Arial" w:cs="Arial"/>
          <w:sz w:val="20"/>
          <w:szCs w:val="20"/>
        </w:rPr>
        <w:t>fina</w:t>
      </w:r>
      <w:r w:rsidR="00330E8C" w:rsidRPr="00AF5DAB">
        <w:rPr>
          <w:rFonts w:ascii="Arial" w:hAnsi="Arial" w:cs="Arial"/>
          <w:sz w:val="20"/>
          <w:szCs w:val="20"/>
        </w:rPr>
        <w:t>n</w:t>
      </w:r>
      <w:r w:rsidR="005D1125" w:rsidRPr="00AF5DAB">
        <w:rPr>
          <w:rFonts w:ascii="Arial" w:hAnsi="Arial" w:cs="Arial"/>
          <w:sz w:val="20"/>
          <w:szCs w:val="20"/>
        </w:rPr>
        <w:t>ciranja</w:t>
      </w:r>
      <w:r w:rsidR="00243663" w:rsidRPr="00AF5DAB">
        <w:rPr>
          <w:rFonts w:ascii="Arial" w:hAnsi="Arial" w:cs="Arial"/>
          <w:sz w:val="20"/>
          <w:szCs w:val="20"/>
        </w:rPr>
        <w:t xml:space="preserve"> po posameznih letih in vrstah stroškov se lahko na pisni predlog </w:t>
      </w:r>
      <w:r w:rsidR="00727899">
        <w:rPr>
          <w:rFonts w:ascii="Arial" w:hAnsi="Arial" w:cs="Arial"/>
          <w:sz w:val="20"/>
          <w:szCs w:val="20"/>
        </w:rPr>
        <w:t>prijavitelja</w:t>
      </w:r>
      <w:r w:rsidR="00243663" w:rsidRPr="00AF5DAB">
        <w:rPr>
          <w:rFonts w:ascii="Arial" w:hAnsi="Arial" w:cs="Arial"/>
          <w:sz w:val="20"/>
          <w:szCs w:val="20"/>
        </w:rPr>
        <w:t xml:space="preserve"> spreminja brez sklenitve pisnega dodatka k </w:t>
      </w:r>
      <w:r w:rsidR="0094396F" w:rsidRPr="00AF5DAB">
        <w:rPr>
          <w:rFonts w:ascii="Arial" w:hAnsi="Arial" w:cs="Arial"/>
          <w:sz w:val="20"/>
          <w:szCs w:val="20"/>
        </w:rPr>
        <w:t xml:space="preserve">tej </w:t>
      </w:r>
      <w:r w:rsidR="00243663" w:rsidRPr="00AF5DAB">
        <w:rPr>
          <w:rFonts w:ascii="Arial" w:hAnsi="Arial" w:cs="Arial"/>
          <w:sz w:val="20"/>
          <w:szCs w:val="20"/>
        </w:rPr>
        <w:t xml:space="preserve">pogodbi, če ne gre za povečanje skupne pogodbene vrednosti sredstev financiranja </w:t>
      </w:r>
      <w:r w:rsidR="00727899">
        <w:rPr>
          <w:rFonts w:ascii="Arial" w:hAnsi="Arial" w:cs="Arial"/>
          <w:sz w:val="20"/>
          <w:szCs w:val="20"/>
        </w:rPr>
        <w:t>specializacije</w:t>
      </w:r>
      <w:r w:rsidR="00243663" w:rsidRPr="00AF5DAB">
        <w:rPr>
          <w:rFonts w:ascii="Arial" w:hAnsi="Arial" w:cs="Arial"/>
          <w:sz w:val="20"/>
          <w:szCs w:val="20"/>
        </w:rPr>
        <w:t xml:space="preserve"> in če je </w:t>
      </w:r>
      <w:r w:rsidR="0094396F" w:rsidRPr="00AF5DAB">
        <w:rPr>
          <w:rFonts w:ascii="Arial" w:hAnsi="Arial" w:cs="Arial"/>
          <w:sz w:val="20"/>
          <w:szCs w:val="20"/>
        </w:rPr>
        <w:t xml:space="preserve">v </w:t>
      </w:r>
      <w:r w:rsidR="00243663" w:rsidRPr="00AF5DAB">
        <w:rPr>
          <w:rFonts w:ascii="Arial" w:hAnsi="Arial" w:cs="Arial"/>
          <w:sz w:val="20"/>
          <w:szCs w:val="20"/>
        </w:rPr>
        <w:t>sklad</w:t>
      </w:r>
      <w:r w:rsidR="0094396F" w:rsidRPr="00AF5DAB">
        <w:rPr>
          <w:rFonts w:ascii="Arial" w:hAnsi="Arial" w:cs="Arial"/>
          <w:sz w:val="20"/>
          <w:szCs w:val="20"/>
        </w:rPr>
        <w:t>u</w:t>
      </w:r>
      <w:r w:rsidR="00243663" w:rsidRPr="00AF5DAB">
        <w:rPr>
          <w:rFonts w:ascii="Arial" w:hAnsi="Arial" w:cs="Arial"/>
          <w:sz w:val="20"/>
          <w:szCs w:val="20"/>
        </w:rPr>
        <w:t xml:space="preserve"> z vsako spremembo potrjenega Izvedbenega načrta programa za izvajanje evropske kohezijske politike za programsko obdobje 2021-2027. Za to so potrebne spremenjene okoliščine in zagotovljena prosta proračunska sredstva ministrstva.</w:t>
      </w:r>
    </w:p>
    <w:p w14:paraId="040B7CCF" w14:textId="77777777" w:rsidR="00243663" w:rsidRPr="00AF5DAB" w:rsidRDefault="00243663" w:rsidP="0014275E">
      <w:pPr>
        <w:autoSpaceDE w:val="0"/>
        <w:autoSpaceDN w:val="0"/>
        <w:adjustRightInd w:val="0"/>
        <w:spacing w:after="0"/>
        <w:jc w:val="both"/>
        <w:rPr>
          <w:rFonts w:ascii="Arial" w:hAnsi="Arial" w:cs="Arial"/>
          <w:sz w:val="20"/>
          <w:szCs w:val="20"/>
        </w:rPr>
      </w:pPr>
    </w:p>
    <w:p w14:paraId="47BFC07B" w14:textId="70CF5FEC" w:rsidR="00243663" w:rsidRPr="00AF5DAB" w:rsidRDefault="0014275E" w:rsidP="0014275E">
      <w:pPr>
        <w:autoSpaceDE w:val="0"/>
        <w:autoSpaceDN w:val="0"/>
        <w:adjustRightInd w:val="0"/>
        <w:spacing w:after="0"/>
        <w:jc w:val="both"/>
        <w:rPr>
          <w:rFonts w:ascii="Arial" w:hAnsi="Arial" w:cs="Arial"/>
          <w:sz w:val="20"/>
          <w:szCs w:val="20"/>
        </w:rPr>
      </w:pPr>
      <w:r w:rsidRPr="00AF5DAB">
        <w:rPr>
          <w:rFonts w:ascii="Arial" w:hAnsi="Arial" w:cs="Arial"/>
          <w:sz w:val="20"/>
          <w:szCs w:val="20"/>
        </w:rPr>
        <w:t xml:space="preserve">(4) </w:t>
      </w:r>
      <w:r w:rsidR="00243663" w:rsidRPr="00AF5DAB">
        <w:rPr>
          <w:rFonts w:ascii="Arial" w:hAnsi="Arial" w:cs="Arial"/>
          <w:sz w:val="20"/>
          <w:szCs w:val="20"/>
        </w:rPr>
        <w:t xml:space="preserve">Dodeljena sredstva so namenska in jih sme </w:t>
      </w:r>
      <w:r w:rsidR="00D15216" w:rsidRPr="00AF5DAB">
        <w:rPr>
          <w:rFonts w:ascii="Arial" w:hAnsi="Arial" w:cs="Arial"/>
          <w:sz w:val="20"/>
          <w:szCs w:val="20"/>
        </w:rPr>
        <w:t>prijavitelj</w:t>
      </w:r>
      <w:r w:rsidR="00243663" w:rsidRPr="00AF5DAB">
        <w:rPr>
          <w:rFonts w:ascii="Arial" w:hAnsi="Arial" w:cs="Arial"/>
          <w:sz w:val="20"/>
          <w:szCs w:val="20"/>
        </w:rPr>
        <w:t xml:space="preserve"> uporabljati izključno v skladu s pogoji, navedenimi v</w:t>
      </w:r>
      <w:r w:rsidR="00000288" w:rsidRPr="00AF5DAB">
        <w:rPr>
          <w:rFonts w:ascii="Arial" w:hAnsi="Arial" w:cs="Arial"/>
          <w:sz w:val="20"/>
          <w:szCs w:val="20"/>
        </w:rPr>
        <w:t xml:space="preserve"> </w:t>
      </w:r>
      <w:r w:rsidR="00C25A23" w:rsidRPr="00C25A23">
        <w:rPr>
          <w:rFonts w:ascii="Arial" w:hAnsi="Arial" w:cs="Arial"/>
          <w:sz w:val="20"/>
          <w:szCs w:val="20"/>
        </w:rPr>
        <w:t>javn</w:t>
      </w:r>
      <w:r w:rsidR="00C25A23">
        <w:rPr>
          <w:rFonts w:ascii="Arial" w:hAnsi="Arial" w:cs="Arial"/>
          <w:sz w:val="20"/>
          <w:szCs w:val="20"/>
        </w:rPr>
        <w:t>em</w:t>
      </w:r>
      <w:r w:rsidR="00C25A23" w:rsidRPr="00C25A23">
        <w:rPr>
          <w:rFonts w:ascii="Arial" w:hAnsi="Arial" w:cs="Arial"/>
          <w:sz w:val="20"/>
          <w:szCs w:val="20"/>
        </w:rPr>
        <w:t xml:space="preserve"> razpis</w:t>
      </w:r>
      <w:r w:rsidR="00C25A23">
        <w:rPr>
          <w:rFonts w:ascii="Arial" w:hAnsi="Arial" w:cs="Arial"/>
          <w:sz w:val="20"/>
          <w:szCs w:val="20"/>
        </w:rPr>
        <w:t>u</w:t>
      </w:r>
      <w:r w:rsidR="00C25A23" w:rsidRPr="00C25A23">
        <w:rPr>
          <w:rFonts w:ascii="Arial" w:hAnsi="Arial" w:cs="Arial"/>
          <w:sz w:val="20"/>
          <w:szCs w:val="20"/>
        </w:rPr>
        <w:t xml:space="preserve"> »Uvedba specializacij na področju zdravstvene in babiške nege«</w:t>
      </w:r>
      <w:r w:rsidR="00000288" w:rsidRPr="00C25A23">
        <w:rPr>
          <w:rFonts w:ascii="Arial" w:hAnsi="Arial" w:cs="Arial"/>
          <w:sz w:val="20"/>
          <w:szCs w:val="20"/>
        </w:rPr>
        <w:t xml:space="preserve"> št. </w:t>
      </w:r>
      <w:r w:rsidR="00C25A23" w:rsidRPr="00C25A23">
        <w:rPr>
          <w:rFonts w:ascii="Arial" w:hAnsi="Arial" w:cs="Arial"/>
          <w:sz w:val="20"/>
          <w:szCs w:val="20"/>
        </w:rPr>
        <w:t xml:space="preserve">603-152/2025-2711 </w:t>
      </w:r>
      <w:r w:rsidR="00000288" w:rsidRPr="00C25A23">
        <w:rPr>
          <w:rFonts w:ascii="Arial" w:hAnsi="Arial" w:cs="Arial"/>
          <w:sz w:val="20"/>
          <w:szCs w:val="20"/>
        </w:rPr>
        <w:t xml:space="preserve">z dne </w:t>
      </w:r>
      <w:r w:rsidR="00C25A23" w:rsidRPr="00C25A23">
        <w:rPr>
          <w:rFonts w:ascii="Arial" w:hAnsi="Arial" w:cs="Arial"/>
          <w:sz w:val="20"/>
          <w:szCs w:val="20"/>
        </w:rPr>
        <w:t>19. 2. 2026</w:t>
      </w:r>
      <w:r w:rsidR="00000288" w:rsidRPr="00C25A23">
        <w:rPr>
          <w:rFonts w:ascii="Arial" w:hAnsi="Arial" w:cs="Arial"/>
          <w:sz w:val="20"/>
          <w:szCs w:val="20"/>
        </w:rPr>
        <w:t xml:space="preserve">, </w:t>
      </w:r>
      <w:r w:rsidR="00243663" w:rsidRPr="00C25A23">
        <w:rPr>
          <w:rFonts w:ascii="Arial" w:hAnsi="Arial" w:cs="Arial"/>
          <w:sz w:val="20"/>
          <w:szCs w:val="20"/>
        </w:rPr>
        <w:t xml:space="preserve">sicer gre za neupravičene stroške. V primeru ugotovljene nenamenske porabe sredstev je </w:t>
      </w:r>
      <w:r w:rsidR="00D15216" w:rsidRPr="00C25A23">
        <w:rPr>
          <w:rFonts w:ascii="Arial" w:hAnsi="Arial" w:cs="Arial"/>
          <w:sz w:val="20"/>
          <w:szCs w:val="20"/>
        </w:rPr>
        <w:t>prijavitelj</w:t>
      </w:r>
      <w:r w:rsidR="00243663" w:rsidRPr="00C25A23">
        <w:rPr>
          <w:rFonts w:ascii="Arial" w:hAnsi="Arial" w:cs="Arial"/>
          <w:sz w:val="20"/>
          <w:szCs w:val="20"/>
        </w:rPr>
        <w:t xml:space="preserve"> dolžan vrniti prejeta sredstva po tej pogodbi v roku</w:t>
      </w:r>
      <w:r w:rsidR="00243663" w:rsidRPr="00AF5DAB">
        <w:rPr>
          <w:rFonts w:ascii="Arial" w:hAnsi="Arial" w:cs="Arial"/>
          <w:sz w:val="20"/>
          <w:szCs w:val="20"/>
        </w:rPr>
        <w:t xml:space="preserve"> 30 dni od prejema pisnega poziva ministrstva, 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w:t>
      </w:r>
      <w:r w:rsidR="007E2195" w:rsidRPr="00AF5DAB">
        <w:rPr>
          <w:rFonts w:ascii="Arial" w:hAnsi="Arial" w:cs="Arial"/>
          <w:sz w:val="20"/>
          <w:szCs w:val="20"/>
        </w:rPr>
        <w:t>p</w:t>
      </w:r>
      <w:r w:rsidR="00243663" w:rsidRPr="00AF5DAB">
        <w:rPr>
          <w:rFonts w:ascii="Arial" w:hAnsi="Arial" w:cs="Arial"/>
          <w:sz w:val="20"/>
          <w:szCs w:val="20"/>
        </w:rPr>
        <w:t xml:space="preserve">roračuna </w:t>
      </w:r>
      <w:r w:rsidR="00FB7363" w:rsidRPr="00AF5DAB">
        <w:rPr>
          <w:rFonts w:ascii="Arial" w:hAnsi="Arial" w:cs="Arial"/>
          <w:sz w:val="20"/>
          <w:szCs w:val="20"/>
        </w:rPr>
        <w:t>RS.</w:t>
      </w:r>
    </w:p>
    <w:p w14:paraId="0C78AFA1" w14:textId="77777777" w:rsidR="00243663" w:rsidRPr="00AF5DAB" w:rsidRDefault="00243663" w:rsidP="00243663">
      <w:pPr>
        <w:spacing w:after="0"/>
        <w:jc w:val="both"/>
        <w:rPr>
          <w:rFonts w:ascii="Arial" w:hAnsi="Arial" w:cs="Arial"/>
          <w:sz w:val="20"/>
          <w:szCs w:val="20"/>
        </w:rPr>
      </w:pPr>
    </w:p>
    <w:p w14:paraId="0CF65E47" w14:textId="77777777" w:rsidR="00243663" w:rsidRPr="00AF5DAB" w:rsidRDefault="00243663" w:rsidP="00243663">
      <w:pPr>
        <w:spacing w:after="0"/>
        <w:jc w:val="both"/>
        <w:rPr>
          <w:rFonts w:ascii="Arial" w:hAnsi="Arial" w:cs="Arial"/>
          <w:sz w:val="20"/>
          <w:szCs w:val="20"/>
        </w:rPr>
      </w:pPr>
    </w:p>
    <w:p w14:paraId="628B7267" w14:textId="77777777"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UPRAVIČENI STROŠKI IN IZDATKI</w:t>
      </w:r>
    </w:p>
    <w:p w14:paraId="1AB0C47E" w14:textId="77777777" w:rsidR="00243663" w:rsidRPr="00AF5DAB" w:rsidRDefault="00243663" w:rsidP="00243663">
      <w:pPr>
        <w:spacing w:after="0"/>
        <w:jc w:val="both"/>
        <w:rPr>
          <w:rFonts w:ascii="Arial" w:hAnsi="Arial" w:cs="Arial"/>
          <w:sz w:val="20"/>
          <w:szCs w:val="20"/>
        </w:rPr>
      </w:pPr>
    </w:p>
    <w:p w14:paraId="0A6EDEE8" w14:textId="77777777" w:rsidR="00243663" w:rsidRPr="00AF5DAB" w:rsidRDefault="00243663" w:rsidP="004B673D">
      <w:pPr>
        <w:numPr>
          <w:ilvl w:val="0"/>
          <w:numId w:val="33"/>
        </w:numPr>
        <w:spacing w:after="0"/>
        <w:rPr>
          <w:rFonts w:ascii="Arial" w:hAnsi="Arial" w:cs="Arial"/>
          <w:sz w:val="20"/>
          <w:szCs w:val="20"/>
        </w:rPr>
      </w:pPr>
      <w:bookmarkStart w:id="3" w:name="_Hlk164428444"/>
      <w:r w:rsidRPr="00AF5DAB">
        <w:rPr>
          <w:rFonts w:ascii="Arial" w:hAnsi="Arial" w:cs="Arial"/>
          <w:sz w:val="20"/>
          <w:szCs w:val="20"/>
        </w:rPr>
        <w:t xml:space="preserve">člen </w:t>
      </w:r>
    </w:p>
    <w:bookmarkEnd w:id="3"/>
    <w:p w14:paraId="5A6A288C" w14:textId="77777777" w:rsidR="00243663" w:rsidRPr="00AF5DAB" w:rsidRDefault="00243663" w:rsidP="00243663">
      <w:pPr>
        <w:spacing w:after="0"/>
        <w:jc w:val="center"/>
        <w:rPr>
          <w:rFonts w:ascii="Arial" w:hAnsi="Arial" w:cs="Arial"/>
          <w:sz w:val="20"/>
          <w:szCs w:val="20"/>
        </w:rPr>
      </w:pPr>
    </w:p>
    <w:p w14:paraId="26AB7DC2" w14:textId="0B66A277" w:rsidR="00947C4F"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(1) </w:t>
      </w:r>
      <w:r w:rsidR="00947C4F" w:rsidRPr="00AF5DAB">
        <w:rPr>
          <w:rFonts w:ascii="Arial" w:hAnsi="Arial" w:cs="Arial"/>
          <w:sz w:val="20"/>
          <w:szCs w:val="20"/>
        </w:rPr>
        <w:t>Upravičeni stroški po tej pogodbi</w:t>
      </w:r>
      <w:r w:rsidR="00771BBA" w:rsidRPr="00AF5DAB">
        <w:rPr>
          <w:rFonts w:ascii="Arial" w:hAnsi="Arial" w:cs="Arial"/>
          <w:sz w:val="20"/>
          <w:szCs w:val="20"/>
        </w:rPr>
        <w:t xml:space="preserve"> </w:t>
      </w:r>
      <w:r w:rsidR="00947C4F" w:rsidRPr="00AF5DAB">
        <w:rPr>
          <w:rFonts w:ascii="Arial" w:hAnsi="Arial" w:cs="Arial"/>
          <w:sz w:val="20"/>
          <w:szCs w:val="20"/>
        </w:rPr>
        <w:t xml:space="preserve">so: </w:t>
      </w:r>
    </w:p>
    <w:p w14:paraId="20CB7107" w14:textId="4C054207" w:rsidR="00DF6283" w:rsidRPr="00AF5DAB" w:rsidRDefault="00DF6283" w:rsidP="004B673D">
      <w:pPr>
        <w:pStyle w:val="Odstavekseznama"/>
        <w:numPr>
          <w:ilvl w:val="0"/>
          <w:numId w:val="54"/>
        </w:numPr>
        <w:spacing w:after="0" w:line="260" w:lineRule="atLeast"/>
        <w:contextualSpacing/>
        <w:jc w:val="both"/>
        <w:rPr>
          <w:rFonts w:ascii="Arial" w:hAnsi="Arial" w:cs="Arial"/>
          <w:sz w:val="20"/>
          <w:szCs w:val="20"/>
        </w:rPr>
      </w:pPr>
      <w:r w:rsidRPr="00AF5DAB">
        <w:rPr>
          <w:rFonts w:ascii="Arial" w:hAnsi="Arial" w:cs="Arial"/>
          <w:sz w:val="20"/>
          <w:szCs w:val="20"/>
        </w:rPr>
        <w:t xml:space="preserve">plača </w:t>
      </w:r>
      <w:r w:rsidR="00E42ECD">
        <w:rPr>
          <w:rFonts w:ascii="Arial" w:hAnsi="Arial" w:cs="Arial"/>
          <w:sz w:val="20"/>
          <w:szCs w:val="20"/>
        </w:rPr>
        <w:t xml:space="preserve">in nadomestila plač </w:t>
      </w:r>
      <w:r w:rsidRPr="00AF5DAB">
        <w:rPr>
          <w:rFonts w:ascii="Arial" w:hAnsi="Arial" w:cs="Arial"/>
          <w:sz w:val="20"/>
          <w:szCs w:val="20"/>
        </w:rPr>
        <w:t xml:space="preserve">specializanta </w:t>
      </w:r>
      <w:r w:rsidR="00E42ECD">
        <w:rPr>
          <w:rFonts w:ascii="Arial" w:hAnsi="Arial" w:cs="Arial"/>
          <w:sz w:val="20"/>
          <w:szCs w:val="20"/>
        </w:rPr>
        <w:t>ter</w:t>
      </w:r>
      <w:r w:rsidRPr="00AF5DAB">
        <w:rPr>
          <w:rFonts w:ascii="Arial" w:hAnsi="Arial" w:cs="Arial"/>
          <w:sz w:val="20"/>
          <w:szCs w:val="20"/>
        </w:rPr>
        <w:t xml:space="preserve"> drugi prejemki iz naslova delovnega razmerja (za </w:t>
      </w:r>
      <w:r w:rsidR="00D72E91">
        <w:rPr>
          <w:rFonts w:ascii="Arial" w:hAnsi="Arial" w:cs="Arial"/>
          <w:sz w:val="20"/>
          <w:szCs w:val="20"/>
        </w:rPr>
        <w:t>čas trajanja specializacije);</w:t>
      </w:r>
    </w:p>
    <w:p w14:paraId="0F0BDBA9" w14:textId="594A97D5" w:rsidR="00DF6283" w:rsidRPr="00AF5DAB" w:rsidRDefault="00DF6283" w:rsidP="004B673D">
      <w:pPr>
        <w:pStyle w:val="Odstavekseznama"/>
        <w:numPr>
          <w:ilvl w:val="0"/>
          <w:numId w:val="54"/>
        </w:numPr>
        <w:spacing w:after="0" w:line="260" w:lineRule="atLeast"/>
        <w:contextualSpacing/>
        <w:jc w:val="both"/>
        <w:rPr>
          <w:rFonts w:ascii="Arial" w:hAnsi="Arial" w:cs="Arial"/>
          <w:sz w:val="20"/>
          <w:szCs w:val="20"/>
        </w:rPr>
      </w:pPr>
      <w:r w:rsidRPr="00AF5DAB">
        <w:rPr>
          <w:rFonts w:ascii="Arial" w:hAnsi="Arial" w:cs="Arial"/>
          <w:sz w:val="20"/>
          <w:szCs w:val="20"/>
        </w:rPr>
        <w:lastRenderedPageBreak/>
        <w:t>mentorski dodatek glavnega in neposrednih mentorjev</w:t>
      </w:r>
      <w:r w:rsidR="00E42ECD">
        <w:rPr>
          <w:rFonts w:ascii="Arial" w:hAnsi="Arial" w:cs="Arial"/>
          <w:sz w:val="20"/>
          <w:szCs w:val="20"/>
        </w:rPr>
        <w:t>;</w:t>
      </w:r>
    </w:p>
    <w:p w14:paraId="54F6A9CD" w14:textId="7463E893" w:rsidR="00DF6283" w:rsidRPr="00AF5DAB" w:rsidRDefault="00DF6283" w:rsidP="004B673D">
      <w:pPr>
        <w:numPr>
          <w:ilvl w:val="0"/>
          <w:numId w:val="55"/>
        </w:numPr>
        <w:spacing w:after="0" w:line="260" w:lineRule="atLeast"/>
        <w:jc w:val="both"/>
        <w:rPr>
          <w:rFonts w:ascii="Arial" w:hAnsi="Arial" w:cs="Arial"/>
          <w:sz w:val="20"/>
          <w:szCs w:val="20"/>
        </w:rPr>
      </w:pPr>
      <w:r w:rsidRPr="00AF5DAB">
        <w:rPr>
          <w:rFonts w:ascii="Arial" w:hAnsi="Arial" w:cs="Arial"/>
          <w:sz w:val="20"/>
          <w:szCs w:val="20"/>
        </w:rPr>
        <w:t>stroški obveznih izobraževanj v skladu s programom specializacije</w:t>
      </w:r>
      <w:r w:rsidR="00E42ECD">
        <w:rPr>
          <w:rFonts w:ascii="Arial" w:hAnsi="Arial" w:cs="Arial"/>
          <w:sz w:val="20"/>
          <w:szCs w:val="20"/>
        </w:rPr>
        <w:t>;</w:t>
      </w:r>
    </w:p>
    <w:p w14:paraId="15DCFB49" w14:textId="1AF9C700" w:rsidR="00DF6283" w:rsidRPr="00AF5DAB" w:rsidRDefault="00DF6283" w:rsidP="004B673D">
      <w:pPr>
        <w:pStyle w:val="Odstavekseznama"/>
        <w:numPr>
          <w:ilvl w:val="0"/>
          <w:numId w:val="55"/>
        </w:numPr>
        <w:spacing w:after="0" w:line="260" w:lineRule="atLeast"/>
        <w:contextualSpacing/>
        <w:jc w:val="both"/>
        <w:rPr>
          <w:rFonts w:ascii="Arial" w:hAnsi="Arial" w:cs="Arial"/>
          <w:sz w:val="20"/>
          <w:szCs w:val="20"/>
        </w:rPr>
      </w:pPr>
      <w:r w:rsidRPr="00AF5DAB">
        <w:rPr>
          <w:rFonts w:ascii="Arial" w:hAnsi="Arial" w:cs="Arial"/>
          <w:sz w:val="20"/>
          <w:szCs w:val="20"/>
        </w:rPr>
        <w:t>strošek prvega opravljanja specialističnega izpita</w:t>
      </w:r>
      <w:r w:rsidR="00E42ECD">
        <w:rPr>
          <w:rFonts w:ascii="Arial" w:hAnsi="Arial" w:cs="Arial"/>
          <w:sz w:val="20"/>
          <w:szCs w:val="20"/>
        </w:rPr>
        <w:t>.</w:t>
      </w:r>
    </w:p>
    <w:p w14:paraId="61E2EF70" w14:textId="77777777" w:rsidR="005808A9" w:rsidRPr="00AF5DAB" w:rsidRDefault="005808A9" w:rsidP="005808A9">
      <w:pPr>
        <w:spacing w:after="0"/>
        <w:ind w:left="357"/>
        <w:jc w:val="both"/>
        <w:rPr>
          <w:rFonts w:ascii="Arial" w:hAnsi="Arial" w:cs="Arial"/>
          <w:sz w:val="20"/>
          <w:szCs w:val="20"/>
        </w:rPr>
      </w:pPr>
    </w:p>
    <w:p w14:paraId="43D9BA48" w14:textId="199806CD" w:rsidR="00947C4F"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(2) </w:t>
      </w:r>
      <w:r w:rsidR="00947C4F" w:rsidRPr="00AF5DAB">
        <w:rPr>
          <w:rFonts w:ascii="Arial" w:hAnsi="Arial" w:cs="Arial"/>
          <w:sz w:val="20"/>
          <w:szCs w:val="20"/>
        </w:rPr>
        <w:t xml:space="preserve">V primeru ugotovljenega ustvarjanja prihodkov v okviru operacije se </w:t>
      </w:r>
      <w:r w:rsidR="00277A5E" w:rsidRPr="00AF5DAB">
        <w:rPr>
          <w:rFonts w:ascii="Arial" w:hAnsi="Arial" w:cs="Arial"/>
          <w:sz w:val="20"/>
          <w:szCs w:val="20"/>
        </w:rPr>
        <w:t>prihodki</w:t>
      </w:r>
      <w:r w:rsidR="00947C4F" w:rsidRPr="00AF5DAB">
        <w:rPr>
          <w:rFonts w:ascii="Arial" w:hAnsi="Arial" w:cs="Arial"/>
          <w:sz w:val="20"/>
          <w:szCs w:val="20"/>
        </w:rPr>
        <w:t xml:space="preserve"> odštejejo od celotne vrednosti operacije, vrednost dodeljenih sredstev pa se sorazmerno zmanjša.</w:t>
      </w:r>
    </w:p>
    <w:p w14:paraId="2E82280C" w14:textId="77777777" w:rsidR="006D064F" w:rsidRPr="00AF5DAB" w:rsidRDefault="006D064F" w:rsidP="00947C4F">
      <w:pPr>
        <w:jc w:val="both"/>
        <w:rPr>
          <w:rFonts w:ascii="Arial" w:hAnsi="Arial" w:cs="Arial"/>
          <w:sz w:val="20"/>
          <w:szCs w:val="20"/>
        </w:rPr>
      </w:pPr>
    </w:p>
    <w:p w14:paraId="7BCC8F70" w14:textId="4C8859C8"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 xml:space="preserve">ZAHTEVKI ZA </w:t>
      </w:r>
      <w:r w:rsidR="00DF6283" w:rsidRPr="00AF5DAB">
        <w:rPr>
          <w:rFonts w:ascii="Arial" w:hAnsi="Arial" w:cs="Arial"/>
          <w:b/>
          <w:sz w:val="20"/>
          <w:szCs w:val="20"/>
        </w:rPr>
        <w:t>REFUNDACIJO</w:t>
      </w:r>
      <w:r w:rsidRPr="00AF5DAB">
        <w:rPr>
          <w:rFonts w:ascii="Arial" w:hAnsi="Arial" w:cs="Arial"/>
          <w:b/>
          <w:sz w:val="20"/>
          <w:szCs w:val="20"/>
        </w:rPr>
        <w:t xml:space="preserve"> IN PLAČILNI ROKI</w:t>
      </w:r>
    </w:p>
    <w:p w14:paraId="1EE40E55" w14:textId="77777777" w:rsidR="00B77B1C" w:rsidRPr="00AF5DAB" w:rsidRDefault="00B77B1C" w:rsidP="00243663">
      <w:pPr>
        <w:spacing w:after="0"/>
        <w:rPr>
          <w:rFonts w:ascii="Arial" w:hAnsi="Arial" w:cs="Arial"/>
          <w:sz w:val="20"/>
          <w:szCs w:val="20"/>
        </w:rPr>
      </w:pPr>
    </w:p>
    <w:p w14:paraId="67E3C4C5" w14:textId="31B32D46" w:rsidR="00B77B1C" w:rsidRPr="00AF5DAB" w:rsidRDefault="004A722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3367E26A" w14:textId="77777777" w:rsidR="00B77B1C" w:rsidRPr="00AF5DAB" w:rsidRDefault="00B77B1C" w:rsidP="00243663">
      <w:pPr>
        <w:spacing w:after="0"/>
        <w:rPr>
          <w:rFonts w:ascii="Arial" w:hAnsi="Arial" w:cs="Arial"/>
          <w:sz w:val="20"/>
          <w:szCs w:val="20"/>
        </w:rPr>
      </w:pPr>
    </w:p>
    <w:p w14:paraId="05A3AE61" w14:textId="31DD727E" w:rsidR="00CC02C9" w:rsidRPr="00AF5DAB" w:rsidRDefault="0014275E" w:rsidP="0014275E">
      <w:pPr>
        <w:jc w:val="both"/>
        <w:rPr>
          <w:rFonts w:ascii="Arial" w:hAnsi="Arial" w:cs="Arial"/>
          <w:sz w:val="20"/>
          <w:szCs w:val="20"/>
        </w:rPr>
      </w:pPr>
      <w:r w:rsidRPr="00AF5DAB">
        <w:rPr>
          <w:rFonts w:ascii="Arial" w:hAnsi="Arial" w:cs="Arial"/>
          <w:sz w:val="20"/>
          <w:szCs w:val="20"/>
        </w:rPr>
        <w:t xml:space="preserve">(1) </w:t>
      </w:r>
      <w:r w:rsidR="00C44908" w:rsidRPr="00AF5DAB">
        <w:rPr>
          <w:rFonts w:ascii="Arial" w:hAnsi="Arial" w:cs="Arial"/>
          <w:sz w:val="20"/>
          <w:szCs w:val="20"/>
        </w:rPr>
        <w:t xml:space="preserve">Osnova za izplačilo sredstev za </w:t>
      </w:r>
      <w:r w:rsidR="00A63F8B">
        <w:rPr>
          <w:rFonts w:ascii="Arial" w:hAnsi="Arial" w:cs="Arial"/>
          <w:sz w:val="20"/>
          <w:szCs w:val="20"/>
        </w:rPr>
        <w:t>so</w:t>
      </w:r>
      <w:r w:rsidR="00C44908" w:rsidRPr="00AF5DAB">
        <w:rPr>
          <w:rFonts w:ascii="Arial" w:hAnsi="Arial" w:cs="Arial"/>
          <w:sz w:val="20"/>
          <w:szCs w:val="20"/>
        </w:rPr>
        <w:t xml:space="preserve">financiranje upravičenih stroškov so zahtevki za </w:t>
      </w:r>
      <w:r w:rsidR="00DF6283" w:rsidRPr="00AF5DAB">
        <w:rPr>
          <w:rFonts w:ascii="Arial" w:hAnsi="Arial" w:cs="Arial"/>
          <w:sz w:val="20"/>
          <w:szCs w:val="20"/>
        </w:rPr>
        <w:t>refundacijo stroškov</w:t>
      </w:r>
      <w:r w:rsidR="00C44908" w:rsidRPr="00AF5DAB">
        <w:rPr>
          <w:rFonts w:ascii="Arial" w:hAnsi="Arial" w:cs="Arial"/>
          <w:sz w:val="20"/>
          <w:szCs w:val="20"/>
        </w:rPr>
        <w:t xml:space="preserve"> </w:t>
      </w:r>
      <w:r w:rsidR="00D542FB" w:rsidRPr="00AF5DAB">
        <w:rPr>
          <w:rFonts w:ascii="Arial" w:hAnsi="Arial" w:cs="Arial"/>
          <w:sz w:val="20"/>
          <w:szCs w:val="20"/>
        </w:rPr>
        <w:t>prijavitelja</w:t>
      </w:r>
      <w:r w:rsidR="00B4285B" w:rsidRPr="00AF5DAB">
        <w:rPr>
          <w:rFonts w:ascii="Arial" w:hAnsi="Arial" w:cs="Arial"/>
          <w:sz w:val="20"/>
          <w:szCs w:val="20"/>
        </w:rPr>
        <w:t>, ki se izstavljajo</w:t>
      </w:r>
      <w:r w:rsidR="005808A9" w:rsidRPr="00AF5DAB">
        <w:rPr>
          <w:rFonts w:ascii="Arial" w:hAnsi="Arial" w:cs="Arial"/>
          <w:sz w:val="20"/>
          <w:szCs w:val="20"/>
        </w:rPr>
        <w:t xml:space="preserve"> </w:t>
      </w:r>
      <w:r w:rsidR="00B4285B" w:rsidRPr="00AF5DAB">
        <w:rPr>
          <w:rFonts w:ascii="Arial" w:hAnsi="Arial" w:cs="Arial"/>
          <w:sz w:val="20"/>
          <w:szCs w:val="20"/>
        </w:rPr>
        <w:t>mesečno do zadnjega dne v mesecu za izdatke, nastale v predhodn</w:t>
      </w:r>
      <w:r w:rsidR="00144714" w:rsidRPr="00AF5DAB">
        <w:rPr>
          <w:rFonts w:ascii="Arial" w:hAnsi="Arial" w:cs="Arial"/>
          <w:sz w:val="20"/>
          <w:szCs w:val="20"/>
        </w:rPr>
        <w:t>em</w:t>
      </w:r>
      <w:r w:rsidR="00B4285B" w:rsidRPr="00AF5DAB">
        <w:rPr>
          <w:rFonts w:ascii="Arial" w:hAnsi="Arial" w:cs="Arial"/>
          <w:sz w:val="20"/>
          <w:szCs w:val="20"/>
        </w:rPr>
        <w:t xml:space="preserve"> mesec</w:t>
      </w:r>
      <w:r w:rsidR="00144714" w:rsidRPr="00AF5DAB">
        <w:rPr>
          <w:rFonts w:ascii="Arial" w:hAnsi="Arial" w:cs="Arial"/>
          <w:sz w:val="20"/>
          <w:szCs w:val="20"/>
        </w:rPr>
        <w:t>u</w:t>
      </w:r>
      <w:r w:rsidR="00B4285B" w:rsidRPr="00AF5DAB">
        <w:rPr>
          <w:rFonts w:ascii="Arial" w:hAnsi="Arial" w:cs="Arial"/>
          <w:sz w:val="20"/>
          <w:szCs w:val="20"/>
        </w:rPr>
        <w:t>.</w:t>
      </w:r>
    </w:p>
    <w:p w14:paraId="2A056917" w14:textId="626E0AA4" w:rsidR="00B6147A"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(2) </w:t>
      </w:r>
      <w:r w:rsidR="0076302E" w:rsidRPr="00AF5DAB">
        <w:rPr>
          <w:rFonts w:ascii="Arial" w:hAnsi="Arial" w:cs="Arial"/>
          <w:sz w:val="20"/>
          <w:szCs w:val="20"/>
        </w:rPr>
        <w:t>Posameznemu z</w:t>
      </w:r>
      <w:r w:rsidR="00B77B1C" w:rsidRPr="00AF5DAB">
        <w:rPr>
          <w:rFonts w:ascii="Arial" w:hAnsi="Arial" w:cs="Arial"/>
          <w:sz w:val="20"/>
          <w:szCs w:val="20"/>
        </w:rPr>
        <w:t xml:space="preserve">ahtevku za izplačilo je treba priložiti: </w:t>
      </w:r>
    </w:p>
    <w:p w14:paraId="1FF00AC9" w14:textId="409FBA6C" w:rsidR="00DF6283" w:rsidRPr="00AF5DAB" w:rsidRDefault="00DF6283" w:rsidP="004B673D">
      <w:pPr>
        <w:pStyle w:val="podpisi"/>
        <w:numPr>
          <w:ilvl w:val="0"/>
          <w:numId w:val="39"/>
        </w:numPr>
        <w:tabs>
          <w:tab w:val="clear" w:pos="3402"/>
          <w:tab w:val="left" w:pos="709"/>
        </w:tabs>
        <w:jc w:val="both"/>
        <w:rPr>
          <w:rFonts w:cs="Arial"/>
          <w:szCs w:val="20"/>
          <w:lang w:val="sl-SI"/>
        </w:rPr>
      </w:pPr>
      <w:r w:rsidRPr="00AF5DAB">
        <w:rPr>
          <w:rFonts w:cs="Arial"/>
          <w:szCs w:val="20"/>
          <w:lang w:val="sl-SI"/>
        </w:rPr>
        <w:t>mesečno poročilo specializanta, ki vključuje podatke o opravljenih obveznih izobraževanjih in opravljenih mentorskih urah (priloga pogodbe),</w:t>
      </w:r>
    </w:p>
    <w:p w14:paraId="56DA88CD" w14:textId="347070C8" w:rsidR="00DF6283" w:rsidRPr="00AF5DAB" w:rsidRDefault="00DF6283" w:rsidP="004B673D">
      <w:pPr>
        <w:pStyle w:val="podpisi"/>
        <w:numPr>
          <w:ilvl w:val="0"/>
          <w:numId w:val="39"/>
        </w:numPr>
        <w:tabs>
          <w:tab w:val="clear" w:pos="3402"/>
          <w:tab w:val="left" w:pos="709"/>
        </w:tabs>
        <w:jc w:val="both"/>
        <w:rPr>
          <w:rFonts w:cs="Arial"/>
          <w:szCs w:val="20"/>
          <w:lang w:val="sl-SI"/>
        </w:rPr>
      </w:pPr>
      <w:r w:rsidRPr="00AF5DAB">
        <w:rPr>
          <w:rFonts w:cs="Arial"/>
          <w:szCs w:val="20"/>
          <w:lang w:val="sl-SI"/>
        </w:rPr>
        <w:t>obrazec za poročanje (priloga pogodbe),</w:t>
      </w:r>
    </w:p>
    <w:p w14:paraId="18BEFAC4" w14:textId="07615B62" w:rsidR="00DF6283" w:rsidRPr="00AF5DAB" w:rsidRDefault="00DF6283" w:rsidP="004B673D">
      <w:pPr>
        <w:pStyle w:val="podpisi"/>
        <w:numPr>
          <w:ilvl w:val="0"/>
          <w:numId w:val="39"/>
        </w:numPr>
        <w:tabs>
          <w:tab w:val="clear" w:pos="3402"/>
          <w:tab w:val="left" w:pos="709"/>
        </w:tabs>
        <w:jc w:val="both"/>
        <w:rPr>
          <w:rFonts w:cs="Arial"/>
          <w:szCs w:val="20"/>
          <w:lang w:val="sl-SI"/>
        </w:rPr>
      </w:pPr>
      <w:r w:rsidRPr="00AF5DAB">
        <w:rPr>
          <w:rFonts w:cs="Arial"/>
          <w:szCs w:val="20"/>
          <w:lang w:val="sl-SI"/>
        </w:rPr>
        <w:t>pogodb</w:t>
      </w:r>
      <w:r w:rsidR="00D15216" w:rsidRPr="00AF5DAB">
        <w:rPr>
          <w:rFonts w:cs="Arial"/>
          <w:szCs w:val="20"/>
          <w:lang w:val="sl-SI"/>
        </w:rPr>
        <w:t>o</w:t>
      </w:r>
      <w:r w:rsidRPr="00AF5DAB">
        <w:rPr>
          <w:rFonts w:cs="Arial"/>
          <w:szCs w:val="20"/>
          <w:lang w:val="sl-SI"/>
        </w:rPr>
        <w:t xml:space="preserve"> o zaposlitvi specializanta, ki se priloži pri prvem zahtevku in aneksi k pogodbi o zaposlitvi, če so sklenjeni med izvajanjem operacije,</w:t>
      </w:r>
    </w:p>
    <w:p w14:paraId="71A6DFF5" w14:textId="7822075A" w:rsidR="00DF6283" w:rsidRPr="00AF5DAB" w:rsidRDefault="00DF6283" w:rsidP="004B673D">
      <w:pPr>
        <w:pStyle w:val="podpisi"/>
        <w:numPr>
          <w:ilvl w:val="0"/>
          <w:numId w:val="39"/>
        </w:numPr>
        <w:tabs>
          <w:tab w:val="clear" w:pos="3402"/>
          <w:tab w:val="left" w:pos="709"/>
        </w:tabs>
        <w:jc w:val="both"/>
        <w:rPr>
          <w:rFonts w:cs="Arial"/>
          <w:szCs w:val="20"/>
          <w:lang w:val="sl-SI"/>
        </w:rPr>
      </w:pPr>
      <w:r w:rsidRPr="00AF5DAB">
        <w:rPr>
          <w:rFonts w:cs="Arial"/>
          <w:szCs w:val="20"/>
          <w:lang w:val="sl-SI"/>
        </w:rPr>
        <w:t>plačiln</w:t>
      </w:r>
      <w:r w:rsidR="00D15216" w:rsidRPr="00AF5DAB">
        <w:rPr>
          <w:rFonts w:cs="Arial"/>
          <w:szCs w:val="20"/>
          <w:lang w:val="sl-SI"/>
        </w:rPr>
        <w:t>o</w:t>
      </w:r>
      <w:r w:rsidRPr="00AF5DAB">
        <w:rPr>
          <w:rFonts w:cs="Arial"/>
          <w:szCs w:val="20"/>
          <w:lang w:val="sl-SI"/>
        </w:rPr>
        <w:t xml:space="preserve"> list</w:t>
      </w:r>
      <w:r w:rsidR="00D15216" w:rsidRPr="00AF5DAB">
        <w:rPr>
          <w:rFonts w:cs="Arial"/>
          <w:szCs w:val="20"/>
          <w:lang w:val="sl-SI"/>
        </w:rPr>
        <w:t>o</w:t>
      </w:r>
      <w:r w:rsidRPr="00AF5DAB">
        <w:rPr>
          <w:rFonts w:cs="Arial"/>
          <w:szCs w:val="20"/>
          <w:lang w:val="sl-SI"/>
        </w:rPr>
        <w:t xml:space="preserve"> specializanta,</w:t>
      </w:r>
    </w:p>
    <w:p w14:paraId="29EAA108" w14:textId="77777777" w:rsidR="00DF6283" w:rsidRPr="00AF5DAB" w:rsidRDefault="00DF6283" w:rsidP="004B673D">
      <w:pPr>
        <w:pStyle w:val="podpisi"/>
        <w:numPr>
          <w:ilvl w:val="0"/>
          <w:numId w:val="39"/>
        </w:numPr>
        <w:tabs>
          <w:tab w:val="clear" w:pos="3402"/>
          <w:tab w:val="left" w:pos="709"/>
        </w:tabs>
        <w:jc w:val="both"/>
        <w:rPr>
          <w:rFonts w:cs="Arial"/>
          <w:szCs w:val="20"/>
          <w:lang w:val="sl-SI"/>
        </w:rPr>
      </w:pPr>
      <w:r w:rsidRPr="00AF5DAB">
        <w:rPr>
          <w:rFonts w:cs="Arial"/>
          <w:szCs w:val="20"/>
          <w:lang w:val="sl-SI"/>
        </w:rPr>
        <w:t>dokazila o plačanih računih za opravljena obvezna izobraževanja (po opravljenem izobraževanju),</w:t>
      </w:r>
    </w:p>
    <w:p w14:paraId="29308075" w14:textId="6B7294CF" w:rsidR="00DF6283" w:rsidRPr="00AF5DAB" w:rsidRDefault="00DF6283" w:rsidP="004B673D">
      <w:pPr>
        <w:pStyle w:val="podpisi"/>
        <w:numPr>
          <w:ilvl w:val="0"/>
          <w:numId w:val="39"/>
        </w:numPr>
        <w:tabs>
          <w:tab w:val="clear" w:pos="3402"/>
          <w:tab w:val="left" w:pos="709"/>
        </w:tabs>
        <w:jc w:val="both"/>
        <w:rPr>
          <w:rFonts w:eastAsia="Calibri" w:cs="Arial"/>
          <w:szCs w:val="20"/>
          <w:lang w:val="sl-SI"/>
        </w:rPr>
      </w:pPr>
      <w:bookmarkStart w:id="4" w:name="_Hlk211604237"/>
      <w:r w:rsidRPr="00AF5DAB">
        <w:rPr>
          <w:rFonts w:cs="Arial"/>
          <w:szCs w:val="20"/>
          <w:lang w:val="sl-SI" w:eastAsia="sl-SI"/>
        </w:rPr>
        <w:t xml:space="preserve">ob zadnjem zahtevku tudi dokazilo o plačanem računu za </w:t>
      </w:r>
      <w:r w:rsidR="00EB5FC5">
        <w:rPr>
          <w:rFonts w:cs="Arial"/>
          <w:szCs w:val="20"/>
          <w:lang w:val="sl-SI" w:eastAsia="sl-SI"/>
        </w:rPr>
        <w:t xml:space="preserve">prvo </w:t>
      </w:r>
      <w:r w:rsidRPr="00AF5DAB">
        <w:rPr>
          <w:rFonts w:cs="Arial"/>
          <w:szCs w:val="20"/>
          <w:lang w:val="sl-SI" w:eastAsia="sl-SI"/>
        </w:rPr>
        <w:t>opravljanje specialističnega izpita in potrdilo o opravljenem specialističnem izpitu ter izpolnjen in podpisan list specializanta</w:t>
      </w:r>
      <w:bookmarkEnd w:id="4"/>
      <w:r w:rsidR="006D7A4D">
        <w:rPr>
          <w:rFonts w:cs="Arial"/>
          <w:szCs w:val="20"/>
          <w:lang w:val="sl-SI" w:eastAsia="sl-SI"/>
        </w:rPr>
        <w:t>,</w:t>
      </w:r>
      <w:r w:rsidRPr="00AF5DAB">
        <w:rPr>
          <w:rFonts w:cs="Arial"/>
          <w:szCs w:val="20"/>
          <w:lang w:val="sl-SI" w:eastAsia="sl-SI"/>
        </w:rPr>
        <w:t xml:space="preserve"> </w:t>
      </w:r>
    </w:p>
    <w:p w14:paraId="601F684E" w14:textId="5F4FCDA4" w:rsidR="004A7223" w:rsidRPr="00D72E91" w:rsidRDefault="00B77B1C" w:rsidP="00D72E91">
      <w:pPr>
        <w:pStyle w:val="Odstavekseznama"/>
        <w:numPr>
          <w:ilvl w:val="0"/>
          <w:numId w:val="39"/>
        </w:numPr>
        <w:spacing w:after="0"/>
        <w:ind w:left="714" w:hanging="357"/>
        <w:jc w:val="both"/>
        <w:rPr>
          <w:rFonts w:ascii="Arial" w:hAnsi="Arial" w:cs="Arial"/>
          <w:sz w:val="20"/>
          <w:szCs w:val="20"/>
        </w:rPr>
      </w:pPr>
      <w:r w:rsidRPr="00AF5DAB">
        <w:rPr>
          <w:rFonts w:ascii="Arial" w:hAnsi="Arial" w:cs="Arial"/>
          <w:sz w:val="20"/>
          <w:szCs w:val="20"/>
        </w:rPr>
        <w:t>dokazila o upravičenosti stroškov</w:t>
      </w:r>
      <w:r w:rsidR="007B761A" w:rsidRPr="00AF5DAB">
        <w:rPr>
          <w:rFonts w:ascii="Arial" w:hAnsi="Arial" w:cs="Arial"/>
          <w:sz w:val="20"/>
          <w:szCs w:val="20"/>
        </w:rPr>
        <w:t xml:space="preserve"> v skladu z veljavnimi </w:t>
      </w:r>
      <w:r w:rsidR="00A31601" w:rsidRPr="00AF5DAB">
        <w:rPr>
          <w:rFonts w:ascii="Arial" w:hAnsi="Arial" w:cs="Arial"/>
          <w:sz w:val="20"/>
          <w:szCs w:val="20"/>
        </w:rPr>
        <w:t>n</w:t>
      </w:r>
      <w:r w:rsidR="007B761A" w:rsidRPr="00AF5DAB">
        <w:rPr>
          <w:rFonts w:ascii="Arial" w:hAnsi="Arial" w:cs="Arial"/>
          <w:sz w:val="20"/>
          <w:szCs w:val="20"/>
        </w:rPr>
        <w:t xml:space="preserve">avodili organa upravljanja o upravičenih stroških za sredstva evropske kohezijske politike v obdobju 2021–2027 in veljavnimi </w:t>
      </w:r>
      <w:r w:rsidR="00A31601" w:rsidRPr="00AF5DAB">
        <w:rPr>
          <w:rFonts w:ascii="Arial" w:hAnsi="Arial" w:cs="Arial"/>
          <w:sz w:val="20"/>
          <w:szCs w:val="20"/>
        </w:rPr>
        <w:t>n</w:t>
      </w:r>
      <w:r w:rsidR="007B761A" w:rsidRPr="00AF5DAB">
        <w:rPr>
          <w:rFonts w:ascii="Arial" w:hAnsi="Arial" w:cs="Arial"/>
          <w:sz w:val="20"/>
          <w:szCs w:val="20"/>
        </w:rPr>
        <w:t xml:space="preserve">avodili organa upravljanja za izvajanje upravljalnih preverjanj </w:t>
      </w:r>
      <w:r w:rsidR="00A31601" w:rsidRPr="00AF5DAB">
        <w:rPr>
          <w:rFonts w:ascii="Arial" w:hAnsi="Arial" w:cs="Arial"/>
          <w:sz w:val="20"/>
          <w:szCs w:val="20"/>
        </w:rPr>
        <w:t>na podlagi</w:t>
      </w:r>
      <w:r w:rsidR="007B761A" w:rsidRPr="00AF5DAB">
        <w:rPr>
          <w:rFonts w:ascii="Arial" w:hAnsi="Arial" w:cs="Arial"/>
          <w:sz w:val="20"/>
          <w:szCs w:val="20"/>
        </w:rPr>
        <w:t xml:space="preserve"> 74. člen</w:t>
      </w:r>
      <w:r w:rsidR="00A31601" w:rsidRPr="00AF5DAB">
        <w:rPr>
          <w:rFonts w:ascii="Arial" w:hAnsi="Arial" w:cs="Arial"/>
          <w:sz w:val="20"/>
          <w:szCs w:val="20"/>
        </w:rPr>
        <w:t>a</w:t>
      </w:r>
      <w:r w:rsidR="007B761A" w:rsidRPr="00AF5DAB">
        <w:rPr>
          <w:rFonts w:ascii="Arial" w:hAnsi="Arial" w:cs="Arial"/>
          <w:sz w:val="20"/>
          <w:szCs w:val="20"/>
        </w:rPr>
        <w:t xml:space="preserve"> Uredbe 2021/1060/EU oziroma po predpis</w:t>
      </w:r>
      <w:r w:rsidR="00723810" w:rsidRPr="00AF5DAB">
        <w:rPr>
          <w:rFonts w:ascii="Arial" w:hAnsi="Arial" w:cs="Arial"/>
          <w:sz w:val="20"/>
          <w:szCs w:val="20"/>
        </w:rPr>
        <w:t>ih</w:t>
      </w:r>
      <w:r w:rsidR="007B761A" w:rsidRPr="00AF5DAB">
        <w:rPr>
          <w:rFonts w:ascii="Arial" w:hAnsi="Arial" w:cs="Arial"/>
          <w:sz w:val="20"/>
          <w:szCs w:val="20"/>
        </w:rPr>
        <w:t>,  in drugimi veljavnimi navodili ministrstva (priročniki, navodila za prijavitelje)</w:t>
      </w:r>
      <w:r w:rsidR="009144E3" w:rsidRPr="00D72E91">
        <w:rPr>
          <w:rFonts w:ascii="Arial" w:hAnsi="Arial" w:cs="Arial"/>
          <w:sz w:val="20"/>
          <w:szCs w:val="20"/>
        </w:rPr>
        <w:t>.</w:t>
      </w:r>
    </w:p>
    <w:p w14:paraId="4697DEA4" w14:textId="77777777" w:rsidR="004A7223" w:rsidRPr="00AF5DAB" w:rsidRDefault="004A7223" w:rsidP="004A7223">
      <w:pPr>
        <w:spacing w:after="0"/>
        <w:rPr>
          <w:rFonts w:ascii="Arial" w:hAnsi="Arial" w:cs="Arial"/>
          <w:sz w:val="20"/>
          <w:szCs w:val="20"/>
        </w:rPr>
      </w:pPr>
    </w:p>
    <w:p w14:paraId="78E2C857" w14:textId="1E40DD54" w:rsidR="007B761A" w:rsidRPr="00AF5DAB" w:rsidRDefault="0014275E" w:rsidP="0014275E">
      <w:pPr>
        <w:jc w:val="both"/>
        <w:rPr>
          <w:rFonts w:ascii="Arial" w:hAnsi="Arial" w:cs="Arial"/>
          <w:sz w:val="20"/>
          <w:szCs w:val="20"/>
        </w:rPr>
      </w:pPr>
      <w:r w:rsidRPr="00AF5DAB">
        <w:rPr>
          <w:rFonts w:ascii="Arial" w:hAnsi="Arial" w:cs="Arial"/>
          <w:sz w:val="20"/>
          <w:szCs w:val="20"/>
        </w:rPr>
        <w:t xml:space="preserve">(3) </w:t>
      </w:r>
      <w:r w:rsidR="008D0848" w:rsidRPr="00AF5DAB">
        <w:rPr>
          <w:rFonts w:ascii="Arial" w:hAnsi="Arial" w:cs="Arial"/>
          <w:sz w:val="20"/>
          <w:szCs w:val="20"/>
        </w:rPr>
        <w:t xml:space="preserve">Zahtevke </w:t>
      </w:r>
      <w:r w:rsidR="0076302E" w:rsidRPr="00AF5DAB">
        <w:rPr>
          <w:rFonts w:ascii="Arial" w:hAnsi="Arial" w:cs="Arial"/>
          <w:sz w:val="20"/>
          <w:szCs w:val="20"/>
        </w:rPr>
        <w:t xml:space="preserve">za izplačilo </w:t>
      </w:r>
      <w:r w:rsidR="008D0848" w:rsidRPr="00AF5DAB">
        <w:rPr>
          <w:rFonts w:ascii="Arial" w:hAnsi="Arial" w:cs="Arial"/>
          <w:sz w:val="20"/>
          <w:szCs w:val="20"/>
        </w:rPr>
        <w:t>podpi</w:t>
      </w:r>
      <w:r w:rsidR="00A31601" w:rsidRPr="00AF5DAB">
        <w:rPr>
          <w:rFonts w:ascii="Arial" w:hAnsi="Arial" w:cs="Arial"/>
          <w:sz w:val="20"/>
          <w:szCs w:val="20"/>
        </w:rPr>
        <w:t>še</w:t>
      </w:r>
      <w:r w:rsidR="008D0848" w:rsidRPr="00AF5DAB">
        <w:rPr>
          <w:rFonts w:ascii="Arial" w:hAnsi="Arial" w:cs="Arial"/>
          <w:sz w:val="20"/>
          <w:szCs w:val="20"/>
        </w:rPr>
        <w:t xml:space="preserve"> odgovorna oseba </w:t>
      </w:r>
      <w:r w:rsidR="00D542FB" w:rsidRPr="00AF5DAB">
        <w:rPr>
          <w:rFonts w:ascii="Arial" w:hAnsi="Arial" w:cs="Arial"/>
          <w:sz w:val="20"/>
          <w:szCs w:val="20"/>
        </w:rPr>
        <w:t>prijavitelja</w:t>
      </w:r>
      <w:r w:rsidR="008D0848" w:rsidRPr="00AF5DAB">
        <w:rPr>
          <w:rFonts w:ascii="Arial" w:hAnsi="Arial" w:cs="Arial"/>
          <w:sz w:val="20"/>
          <w:szCs w:val="20"/>
        </w:rPr>
        <w:t xml:space="preserve"> ali z njene strani pooblaščena oseba.</w:t>
      </w:r>
    </w:p>
    <w:p w14:paraId="204ACD23" w14:textId="6C14D34D" w:rsidR="004A7223" w:rsidRPr="00AF5DAB" w:rsidRDefault="0014275E" w:rsidP="0014275E">
      <w:pPr>
        <w:jc w:val="both"/>
        <w:rPr>
          <w:rFonts w:ascii="Arial" w:hAnsi="Arial" w:cs="Arial"/>
          <w:sz w:val="20"/>
          <w:szCs w:val="20"/>
        </w:rPr>
      </w:pPr>
      <w:r w:rsidRPr="00AF5DAB">
        <w:rPr>
          <w:rFonts w:ascii="Arial" w:hAnsi="Arial" w:cs="Arial"/>
          <w:sz w:val="20"/>
          <w:szCs w:val="20"/>
        </w:rPr>
        <w:t xml:space="preserve">(4) </w:t>
      </w:r>
      <w:r w:rsidR="00B77B1C" w:rsidRPr="00AF5DAB">
        <w:rPr>
          <w:rFonts w:ascii="Arial" w:hAnsi="Arial" w:cs="Arial"/>
          <w:sz w:val="20"/>
          <w:szCs w:val="20"/>
        </w:rPr>
        <w:t xml:space="preserve">Za namene dodatnega preverjanja upravičenosti stroškov ministrstva ali drugega pristojnega organa mora </w:t>
      </w:r>
      <w:r w:rsidR="00D15216" w:rsidRPr="00AF5DAB">
        <w:rPr>
          <w:rFonts w:ascii="Arial" w:hAnsi="Arial" w:cs="Arial"/>
          <w:sz w:val="20"/>
          <w:szCs w:val="20"/>
        </w:rPr>
        <w:t>prijavitelj</w:t>
      </w:r>
      <w:r w:rsidR="00B77B1C" w:rsidRPr="00AF5DAB">
        <w:rPr>
          <w:rFonts w:ascii="Arial" w:hAnsi="Arial" w:cs="Arial"/>
          <w:sz w:val="20"/>
          <w:szCs w:val="20"/>
        </w:rPr>
        <w:t xml:space="preserve"> na poziv ministrstva, drugega pristojnega organa ali drugih udeležencev evropske kohezijske politike predložiti dodatna dokazila o upravičenosti stroškov. </w:t>
      </w:r>
    </w:p>
    <w:p w14:paraId="7A6BAB6C" w14:textId="585D70F2" w:rsidR="000A7935" w:rsidRPr="00AF5DAB" w:rsidRDefault="0014275E" w:rsidP="0014275E">
      <w:pPr>
        <w:jc w:val="both"/>
        <w:rPr>
          <w:rFonts w:ascii="Arial" w:hAnsi="Arial" w:cs="Arial"/>
          <w:sz w:val="20"/>
          <w:szCs w:val="20"/>
        </w:rPr>
      </w:pPr>
      <w:r w:rsidRPr="00AF5DAB">
        <w:rPr>
          <w:rFonts w:ascii="Arial" w:hAnsi="Arial" w:cs="Arial"/>
          <w:sz w:val="20"/>
          <w:szCs w:val="20"/>
        </w:rPr>
        <w:t xml:space="preserve">(5) </w:t>
      </w:r>
      <w:r w:rsidR="00D15216" w:rsidRPr="00AF5DAB">
        <w:rPr>
          <w:rFonts w:ascii="Arial" w:hAnsi="Arial" w:cs="Arial"/>
          <w:sz w:val="20"/>
          <w:szCs w:val="20"/>
        </w:rPr>
        <w:t>Prijavitelj</w:t>
      </w:r>
      <w:r w:rsidR="00B77B1C" w:rsidRPr="00AF5DAB">
        <w:rPr>
          <w:rFonts w:ascii="Arial" w:hAnsi="Arial" w:cs="Arial"/>
          <w:sz w:val="20"/>
          <w:szCs w:val="20"/>
        </w:rPr>
        <w:t xml:space="preserve"> izjavlja, da mu je znana vsebina </w:t>
      </w:r>
      <w:r w:rsidR="00A31601" w:rsidRPr="00AF5DAB">
        <w:rPr>
          <w:rFonts w:ascii="Arial" w:hAnsi="Arial" w:cs="Arial"/>
          <w:sz w:val="20"/>
          <w:szCs w:val="20"/>
        </w:rPr>
        <w:t>n</w:t>
      </w:r>
      <w:r w:rsidR="00B77B1C" w:rsidRPr="00AF5DAB">
        <w:rPr>
          <w:rFonts w:ascii="Arial" w:hAnsi="Arial" w:cs="Arial"/>
          <w:sz w:val="20"/>
          <w:szCs w:val="20"/>
        </w:rPr>
        <w:t xml:space="preserve">avodil organa upravljanja za izvajanje upravljalnih preverjanj </w:t>
      </w:r>
      <w:r w:rsidR="00A31601" w:rsidRPr="00AF5DAB">
        <w:rPr>
          <w:rFonts w:ascii="Arial" w:hAnsi="Arial" w:cs="Arial"/>
          <w:sz w:val="20"/>
          <w:szCs w:val="20"/>
        </w:rPr>
        <w:t xml:space="preserve">na podlagi </w:t>
      </w:r>
      <w:r w:rsidR="00B77B1C" w:rsidRPr="00AF5DAB">
        <w:rPr>
          <w:rFonts w:ascii="Arial" w:hAnsi="Arial" w:cs="Arial"/>
          <w:sz w:val="20"/>
          <w:szCs w:val="20"/>
        </w:rPr>
        <w:t>74. člen</w:t>
      </w:r>
      <w:r w:rsidR="00A31601" w:rsidRPr="00AF5DAB">
        <w:rPr>
          <w:rFonts w:ascii="Arial" w:hAnsi="Arial" w:cs="Arial"/>
          <w:sz w:val="20"/>
          <w:szCs w:val="20"/>
        </w:rPr>
        <w:t>a</w:t>
      </w:r>
      <w:r w:rsidR="00B77B1C" w:rsidRPr="00AF5DAB">
        <w:rPr>
          <w:rFonts w:ascii="Arial" w:hAnsi="Arial" w:cs="Arial"/>
          <w:sz w:val="20"/>
          <w:szCs w:val="20"/>
        </w:rPr>
        <w:t xml:space="preserve"> Uredbe 2021/1060/EU</w:t>
      </w:r>
      <w:r w:rsidR="00D5535F" w:rsidRPr="00AF5DAB">
        <w:rPr>
          <w:rFonts w:ascii="Arial" w:hAnsi="Arial" w:cs="Arial"/>
          <w:sz w:val="20"/>
          <w:szCs w:val="20"/>
        </w:rPr>
        <w:t xml:space="preserve"> za programsko obdobje 2021– 2027</w:t>
      </w:r>
      <w:r w:rsidR="00B77B1C" w:rsidRPr="00AF5DAB">
        <w:rPr>
          <w:rFonts w:ascii="Arial" w:hAnsi="Arial" w:cs="Arial"/>
          <w:sz w:val="20"/>
          <w:szCs w:val="20"/>
        </w:rPr>
        <w:t>. Pogodbeni stranki se dogovorita, da se dodatno preverjanje zaht</w:t>
      </w:r>
      <w:r w:rsidR="004A7223" w:rsidRPr="00AF5DAB">
        <w:rPr>
          <w:rFonts w:ascii="Arial" w:hAnsi="Arial" w:cs="Arial"/>
          <w:sz w:val="20"/>
          <w:szCs w:val="20"/>
        </w:rPr>
        <w:t>e</w:t>
      </w:r>
      <w:r w:rsidR="00B77B1C" w:rsidRPr="00AF5DAB">
        <w:rPr>
          <w:rFonts w:ascii="Arial" w:hAnsi="Arial" w:cs="Arial"/>
          <w:sz w:val="20"/>
          <w:szCs w:val="20"/>
        </w:rPr>
        <w:t xml:space="preserve">vka za izplačilo opravi </w:t>
      </w:r>
      <w:r w:rsidR="00A31601" w:rsidRPr="00AF5DAB">
        <w:rPr>
          <w:rFonts w:ascii="Arial" w:hAnsi="Arial" w:cs="Arial"/>
          <w:sz w:val="20"/>
          <w:szCs w:val="20"/>
        </w:rPr>
        <w:t xml:space="preserve">v </w:t>
      </w:r>
      <w:r w:rsidR="00B77B1C" w:rsidRPr="00AF5DAB">
        <w:rPr>
          <w:rFonts w:ascii="Arial" w:hAnsi="Arial" w:cs="Arial"/>
          <w:sz w:val="20"/>
          <w:szCs w:val="20"/>
        </w:rPr>
        <w:t>sklad</w:t>
      </w:r>
      <w:r w:rsidR="00A31601" w:rsidRPr="00AF5DAB">
        <w:rPr>
          <w:rFonts w:ascii="Arial" w:hAnsi="Arial" w:cs="Arial"/>
          <w:sz w:val="20"/>
          <w:szCs w:val="20"/>
        </w:rPr>
        <w:t>u</w:t>
      </w:r>
      <w:r w:rsidR="00B77B1C" w:rsidRPr="00AF5DAB">
        <w:rPr>
          <w:rFonts w:ascii="Arial" w:hAnsi="Arial" w:cs="Arial"/>
          <w:sz w:val="20"/>
          <w:szCs w:val="20"/>
        </w:rPr>
        <w:t xml:space="preserve"> z veljavnimi navodili pristojnih organov ali institucij.</w:t>
      </w:r>
    </w:p>
    <w:p w14:paraId="49830A37" w14:textId="77777777" w:rsidR="00A67DDA" w:rsidRPr="00AF5DAB" w:rsidRDefault="00A67DDA" w:rsidP="00A67DDA">
      <w:pPr>
        <w:spacing w:after="0"/>
        <w:ind w:left="4755"/>
        <w:rPr>
          <w:rFonts w:ascii="Arial" w:hAnsi="Arial" w:cs="Arial"/>
          <w:sz w:val="20"/>
          <w:szCs w:val="20"/>
        </w:rPr>
      </w:pPr>
    </w:p>
    <w:p w14:paraId="036EAF0A" w14:textId="2515077C" w:rsidR="00243663" w:rsidRPr="00AF5DAB" w:rsidRDefault="005156C3" w:rsidP="004B673D">
      <w:pPr>
        <w:numPr>
          <w:ilvl w:val="0"/>
          <w:numId w:val="34"/>
        </w:numPr>
        <w:spacing w:after="0"/>
        <w:jc w:val="center"/>
        <w:rPr>
          <w:rFonts w:ascii="Arial" w:hAnsi="Arial" w:cs="Arial"/>
          <w:b/>
          <w:sz w:val="20"/>
          <w:szCs w:val="20"/>
        </w:rPr>
      </w:pPr>
      <w:r w:rsidRPr="00AF5DAB">
        <w:rPr>
          <w:rFonts w:ascii="Arial" w:hAnsi="Arial" w:cs="Arial"/>
          <w:b/>
          <w:sz w:val="20"/>
          <w:szCs w:val="20"/>
        </w:rPr>
        <w:t xml:space="preserve">OBVEZNOSTI </w:t>
      </w:r>
      <w:r w:rsidR="00084222" w:rsidRPr="00AF5DAB">
        <w:rPr>
          <w:rFonts w:ascii="Arial" w:hAnsi="Arial" w:cs="Arial"/>
          <w:b/>
          <w:sz w:val="20"/>
          <w:szCs w:val="20"/>
        </w:rPr>
        <w:t>POGODBENIH STRANK</w:t>
      </w:r>
    </w:p>
    <w:p w14:paraId="483DC390" w14:textId="77777777" w:rsidR="00243663" w:rsidRPr="00AF5DAB" w:rsidRDefault="00243663" w:rsidP="00243663">
      <w:pPr>
        <w:spacing w:after="0"/>
        <w:jc w:val="both"/>
        <w:rPr>
          <w:rFonts w:ascii="Arial" w:hAnsi="Arial" w:cs="Arial"/>
          <w:sz w:val="20"/>
          <w:szCs w:val="20"/>
        </w:rPr>
      </w:pPr>
    </w:p>
    <w:p w14:paraId="0484363F"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5F21B493" w14:textId="77777777" w:rsidR="00243663" w:rsidRPr="00AF5DAB" w:rsidRDefault="00243663" w:rsidP="00243663">
      <w:pPr>
        <w:spacing w:after="0"/>
        <w:jc w:val="center"/>
        <w:rPr>
          <w:rFonts w:ascii="Arial" w:hAnsi="Arial" w:cs="Arial"/>
          <w:sz w:val="20"/>
          <w:szCs w:val="20"/>
        </w:rPr>
      </w:pPr>
    </w:p>
    <w:p w14:paraId="2B195341" w14:textId="219CB71B"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(1) </w:t>
      </w:r>
      <w:r w:rsidR="00243663" w:rsidRPr="00AF5DAB">
        <w:rPr>
          <w:rFonts w:ascii="Arial" w:hAnsi="Arial" w:cs="Arial"/>
          <w:sz w:val="20"/>
          <w:szCs w:val="20"/>
        </w:rPr>
        <w:t xml:space="preserve">Ministrstvo se pod pogojem pravilnega in pravočasnega izpolnjevanja pogodbenih obveznosti </w:t>
      </w:r>
      <w:r w:rsidR="00D542FB" w:rsidRPr="00AF5DAB">
        <w:rPr>
          <w:rFonts w:ascii="Arial" w:hAnsi="Arial" w:cs="Arial"/>
          <w:sz w:val="20"/>
          <w:szCs w:val="20"/>
        </w:rPr>
        <w:t>prijavitelja</w:t>
      </w:r>
      <w:r w:rsidR="00243663" w:rsidRPr="00AF5DAB">
        <w:rPr>
          <w:rFonts w:ascii="Arial" w:hAnsi="Arial" w:cs="Arial"/>
          <w:sz w:val="20"/>
          <w:szCs w:val="20"/>
        </w:rPr>
        <w:t xml:space="preserve"> obveže </w:t>
      </w:r>
      <w:r w:rsidR="00D542FB" w:rsidRPr="00AF5DAB">
        <w:rPr>
          <w:rFonts w:ascii="Arial" w:hAnsi="Arial" w:cs="Arial"/>
          <w:sz w:val="20"/>
          <w:szCs w:val="20"/>
        </w:rPr>
        <w:t>prijavitelju</w:t>
      </w:r>
      <w:r w:rsidR="00243663" w:rsidRPr="00AF5DAB">
        <w:rPr>
          <w:rFonts w:ascii="Arial" w:hAnsi="Arial" w:cs="Arial"/>
          <w:sz w:val="20"/>
          <w:szCs w:val="20"/>
        </w:rPr>
        <w:t xml:space="preserve"> sofinancirati operacijo</w:t>
      </w:r>
      <w:r w:rsidR="00243663" w:rsidRPr="00AF5DAB" w:rsidDel="00646A50">
        <w:rPr>
          <w:rFonts w:ascii="Arial" w:hAnsi="Arial" w:cs="Arial"/>
          <w:sz w:val="20"/>
          <w:szCs w:val="20"/>
        </w:rPr>
        <w:t xml:space="preserve"> </w:t>
      </w:r>
      <w:r w:rsidR="00243663" w:rsidRPr="00AF5DAB">
        <w:rPr>
          <w:rFonts w:ascii="Arial" w:hAnsi="Arial" w:cs="Arial"/>
          <w:sz w:val="20"/>
          <w:szCs w:val="20"/>
        </w:rPr>
        <w:t xml:space="preserve">v višini izkazanih upravičenih stroškov največ do </w:t>
      </w:r>
      <w:r w:rsidR="00243663" w:rsidRPr="00AF5DAB">
        <w:rPr>
          <w:rFonts w:ascii="Arial" w:hAnsi="Arial" w:cs="Arial"/>
          <w:sz w:val="20"/>
          <w:szCs w:val="20"/>
        </w:rPr>
        <w:lastRenderedPageBreak/>
        <w:t xml:space="preserve">pogodbene vrednosti iz </w:t>
      </w:r>
      <w:r w:rsidR="00BE7AB1" w:rsidRPr="00AF5DAB">
        <w:rPr>
          <w:rFonts w:ascii="Arial" w:hAnsi="Arial" w:cs="Arial"/>
          <w:sz w:val="20"/>
          <w:szCs w:val="20"/>
        </w:rPr>
        <w:t xml:space="preserve">prvega odstavka </w:t>
      </w:r>
      <w:r w:rsidR="003462E9" w:rsidRPr="00AF5DAB">
        <w:rPr>
          <w:rFonts w:ascii="Arial" w:hAnsi="Arial" w:cs="Arial"/>
          <w:sz w:val="20"/>
          <w:szCs w:val="20"/>
        </w:rPr>
        <w:t>7</w:t>
      </w:r>
      <w:r w:rsidR="00243663" w:rsidRPr="00AF5DAB">
        <w:rPr>
          <w:rFonts w:ascii="Arial" w:hAnsi="Arial" w:cs="Arial"/>
          <w:sz w:val="20"/>
          <w:szCs w:val="20"/>
        </w:rPr>
        <w:t>.</w:t>
      </w:r>
      <w:r w:rsidR="00A31601" w:rsidRPr="00AF5DAB">
        <w:rPr>
          <w:rFonts w:ascii="Arial" w:hAnsi="Arial" w:cs="Arial"/>
          <w:sz w:val="20"/>
          <w:szCs w:val="20"/>
        </w:rPr>
        <w:t xml:space="preserve"> </w:t>
      </w:r>
      <w:r w:rsidR="00243663" w:rsidRPr="00AF5DAB">
        <w:rPr>
          <w:rFonts w:ascii="Arial" w:hAnsi="Arial" w:cs="Arial"/>
          <w:sz w:val="20"/>
          <w:szCs w:val="20"/>
        </w:rPr>
        <w:t>člena te pogodbe, vse v okviru razpoložljivih proračunskih sredstev.</w:t>
      </w:r>
    </w:p>
    <w:p w14:paraId="059BB504" w14:textId="77777777" w:rsidR="00243663" w:rsidRPr="00AF5DAB" w:rsidRDefault="00243663" w:rsidP="00243663">
      <w:pPr>
        <w:spacing w:after="0"/>
        <w:jc w:val="both"/>
        <w:rPr>
          <w:rFonts w:ascii="Arial" w:hAnsi="Arial" w:cs="Arial"/>
          <w:sz w:val="20"/>
          <w:szCs w:val="20"/>
        </w:rPr>
      </w:pPr>
    </w:p>
    <w:p w14:paraId="417C0A1C" w14:textId="024421C0" w:rsidR="00243663" w:rsidRPr="00AF5DAB" w:rsidRDefault="0014275E" w:rsidP="0014275E">
      <w:pPr>
        <w:widowControl w:val="0"/>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 xml:space="preserve">Ministrstvo je dolžno </w:t>
      </w:r>
      <w:r w:rsidR="00D542FB" w:rsidRPr="00AF5DAB">
        <w:rPr>
          <w:rFonts w:ascii="Arial" w:hAnsi="Arial" w:cs="Arial"/>
          <w:sz w:val="20"/>
          <w:szCs w:val="20"/>
        </w:rPr>
        <w:t>prijavitelju</w:t>
      </w:r>
      <w:r w:rsidR="00243663" w:rsidRPr="00AF5DAB">
        <w:rPr>
          <w:rFonts w:ascii="Arial" w:hAnsi="Arial" w:cs="Arial"/>
          <w:sz w:val="20"/>
          <w:szCs w:val="20"/>
        </w:rPr>
        <w:t xml:space="preserve"> </w:t>
      </w:r>
      <w:r w:rsidR="00084222" w:rsidRPr="00AF5DAB">
        <w:rPr>
          <w:rFonts w:ascii="Arial" w:hAnsi="Arial" w:cs="Arial"/>
          <w:sz w:val="20"/>
          <w:szCs w:val="20"/>
        </w:rPr>
        <w:t xml:space="preserve">oziroma specializantu </w:t>
      </w:r>
      <w:r w:rsidR="00243663" w:rsidRPr="00AF5DAB">
        <w:rPr>
          <w:rFonts w:ascii="Arial" w:hAnsi="Arial" w:cs="Arial"/>
          <w:sz w:val="20"/>
          <w:szCs w:val="20"/>
        </w:rPr>
        <w:t>na njegovo pisno zaprosilo pravočasno</w:t>
      </w:r>
      <w:r w:rsidR="009161C4">
        <w:rPr>
          <w:rFonts w:ascii="Arial" w:hAnsi="Arial" w:cs="Arial"/>
          <w:sz w:val="20"/>
          <w:szCs w:val="20"/>
        </w:rPr>
        <w:t>,</w:t>
      </w:r>
      <w:r w:rsidR="009161C4" w:rsidRPr="009161C4">
        <w:rPr>
          <w:rFonts w:ascii="Arial" w:hAnsi="Arial" w:cs="Arial"/>
          <w:sz w:val="20"/>
          <w:szCs w:val="20"/>
        </w:rPr>
        <w:t xml:space="preserve"> </w:t>
      </w:r>
      <w:r w:rsidR="009161C4">
        <w:rPr>
          <w:rFonts w:ascii="Arial" w:hAnsi="Arial" w:cs="Arial"/>
          <w:sz w:val="20"/>
          <w:szCs w:val="20"/>
        </w:rPr>
        <w:t>,</w:t>
      </w:r>
      <w:r w:rsidR="009161C4" w:rsidRPr="00AF5DAB">
        <w:rPr>
          <w:rFonts w:ascii="Arial" w:hAnsi="Arial" w:cs="Arial"/>
          <w:sz w:val="20"/>
          <w:szCs w:val="20"/>
        </w:rPr>
        <w:t xml:space="preserve"> najpozneje pa v 10 delovnih dneh od zaprosila</w:t>
      </w:r>
      <w:r w:rsidR="009161C4">
        <w:rPr>
          <w:rFonts w:ascii="Arial" w:hAnsi="Arial" w:cs="Arial"/>
          <w:sz w:val="20"/>
          <w:szCs w:val="20"/>
        </w:rPr>
        <w:t>,</w:t>
      </w:r>
      <w:r w:rsidR="00243663" w:rsidRPr="00AF5DAB">
        <w:rPr>
          <w:rFonts w:ascii="Arial" w:hAnsi="Arial" w:cs="Arial"/>
          <w:sz w:val="20"/>
          <w:szCs w:val="20"/>
        </w:rPr>
        <w:t xml:space="preserve"> zagotoviti informacije in pojasnila v zvezi z obveznostmi iz te pogodbe.</w:t>
      </w:r>
    </w:p>
    <w:p w14:paraId="4E9C9BBA" w14:textId="77777777" w:rsidR="00243663" w:rsidRPr="00AF5DAB" w:rsidRDefault="00243663" w:rsidP="00243663">
      <w:pPr>
        <w:widowControl w:val="0"/>
        <w:spacing w:after="0"/>
        <w:jc w:val="both"/>
        <w:rPr>
          <w:rFonts w:ascii="Arial" w:hAnsi="Arial" w:cs="Arial"/>
          <w:sz w:val="20"/>
          <w:szCs w:val="20"/>
        </w:rPr>
      </w:pPr>
    </w:p>
    <w:p w14:paraId="690F1A51"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037176E9" w14:textId="77777777" w:rsidR="00243663" w:rsidRPr="00AF5DAB" w:rsidRDefault="00243663" w:rsidP="00243663">
      <w:pPr>
        <w:spacing w:after="0"/>
        <w:ind w:left="720"/>
        <w:rPr>
          <w:rFonts w:ascii="Arial" w:hAnsi="Arial" w:cs="Arial"/>
          <w:sz w:val="20"/>
          <w:szCs w:val="20"/>
        </w:rPr>
      </w:pPr>
    </w:p>
    <w:p w14:paraId="32EB882F" w14:textId="7CFE85A5" w:rsidR="00243663" w:rsidRPr="00AF5DAB" w:rsidRDefault="00243663" w:rsidP="00243663">
      <w:pPr>
        <w:spacing w:after="0"/>
        <w:jc w:val="both"/>
        <w:rPr>
          <w:rFonts w:ascii="Arial" w:hAnsi="Arial" w:cs="Arial"/>
          <w:sz w:val="20"/>
          <w:szCs w:val="20"/>
        </w:rPr>
      </w:pPr>
      <w:r w:rsidRPr="00AF5DAB">
        <w:rPr>
          <w:rFonts w:ascii="Arial" w:hAnsi="Arial" w:cs="Arial"/>
          <w:sz w:val="20"/>
          <w:szCs w:val="20"/>
        </w:rPr>
        <w:t>Ministrstvo ali drug pristojen organ spremlja in nadzira izvajanje te pogodbe ter namensko porabo sredstev evropske kohezijske politike. Ministrstvo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p>
    <w:p w14:paraId="3D772782" w14:textId="77777777" w:rsidR="007A5750" w:rsidRPr="00AF5DAB" w:rsidRDefault="007A5750" w:rsidP="00243663">
      <w:pPr>
        <w:spacing w:after="0"/>
        <w:jc w:val="both"/>
        <w:rPr>
          <w:rFonts w:ascii="Arial" w:hAnsi="Arial" w:cs="Arial"/>
          <w:sz w:val="20"/>
          <w:szCs w:val="20"/>
        </w:rPr>
      </w:pPr>
    </w:p>
    <w:p w14:paraId="3BC57C9C"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224A50DA" w14:textId="77777777" w:rsidR="00243663" w:rsidRPr="00AF5DAB" w:rsidRDefault="00243663" w:rsidP="00243663">
      <w:pPr>
        <w:spacing w:after="0"/>
        <w:jc w:val="center"/>
        <w:rPr>
          <w:rFonts w:ascii="Arial" w:hAnsi="Arial" w:cs="Arial"/>
          <w:sz w:val="20"/>
          <w:szCs w:val="20"/>
        </w:rPr>
      </w:pPr>
    </w:p>
    <w:p w14:paraId="180C8F6B" w14:textId="3B3538ED" w:rsidR="00243663" w:rsidRPr="00AF5DAB" w:rsidRDefault="00243663" w:rsidP="00243663">
      <w:pPr>
        <w:widowControl w:val="0"/>
        <w:spacing w:after="0"/>
        <w:jc w:val="both"/>
        <w:rPr>
          <w:rFonts w:ascii="Arial" w:hAnsi="Arial" w:cs="Arial"/>
          <w:color w:val="FF0000"/>
          <w:sz w:val="20"/>
          <w:szCs w:val="20"/>
        </w:rPr>
      </w:pPr>
      <w:r w:rsidRPr="00AF5DAB">
        <w:rPr>
          <w:rFonts w:ascii="Arial" w:hAnsi="Arial" w:cs="Arial"/>
          <w:sz w:val="20"/>
          <w:szCs w:val="20"/>
        </w:rPr>
        <w:t>Vsaka sprememba navodil organa upravljanja v času trajanja te pogodbe začne veljati z dnem objave na spletni strani organa upravljanja. Če sprememba navodil posega v vsebino te pogodbe ali spreminja njeno vsebino, bo</w:t>
      </w:r>
      <w:r w:rsidR="00EB5FC5">
        <w:rPr>
          <w:rFonts w:ascii="Arial" w:hAnsi="Arial" w:cs="Arial"/>
          <w:sz w:val="20"/>
          <w:szCs w:val="20"/>
        </w:rPr>
        <w:t>do</w:t>
      </w:r>
      <w:r w:rsidRPr="00AF5DAB">
        <w:rPr>
          <w:rFonts w:ascii="Arial" w:hAnsi="Arial" w:cs="Arial"/>
          <w:sz w:val="20"/>
          <w:szCs w:val="20"/>
        </w:rPr>
        <w:t xml:space="preserve"> pogodben</w:t>
      </w:r>
      <w:r w:rsidR="00EB5FC5">
        <w:rPr>
          <w:rFonts w:ascii="Arial" w:hAnsi="Arial" w:cs="Arial"/>
          <w:sz w:val="20"/>
          <w:szCs w:val="20"/>
        </w:rPr>
        <w:t>e</w:t>
      </w:r>
      <w:r w:rsidRPr="00AF5DAB">
        <w:rPr>
          <w:rFonts w:ascii="Arial" w:hAnsi="Arial" w:cs="Arial"/>
          <w:sz w:val="20"/>
          <w:szCs w:val="20"/>
        </w:rPr>
        <w:t xml:space="preserve"> strank</w:t>
      </w:r>
      <w:r w:rsidR="00EB5FC5">
        <w:rPr>
          <w:rFonts w:ascii="Arial" w:hAnsi="Arial" w:cs="Arial"/>
          <w:sz w:val="20"/>
          <w:szCs w:val="20"/>
        </w:rPr>
        <w:t>e</w:t>
      </w:r>
      <w:r w:rsidRPr="00AF5DAB">
        <w:rPr>
          <w:rFonts w:ascii="Arial" w:hAnsi="Arial" w:cs="Arial"/>
          <w:sz w:val="20"/>
          <w:szCs w:val="20"/>
        </w:rPr>
        <w:t xml:space="preserve"> v roku 15  dni od veljavnosti spremembe sklenil</w:t>
      </w:r>
      <w:r w:rsidR="00EB5FC5">
        <w:rPr>
          <w:rFonts w:ascii="Arial" w:hAnsi="Arial" w:cs="Arial"/>
          <w:sz w:val="20"/>
          <w:szCs w:val="20"/>
        </w:rPr>
        <w:t>e</w:t>
      </w:r>
      <w:r w:rsidRPr="00AF5DAB">
        <w:rPr>
          <w:rFonts w:ascii="Arial" w:hAnsi="Arial" w:cs="Arial"/>
          <w:sz w:val="20"/>
          <w:szCs w:val="20"/>
        </w:rPr>
        <w:t xml:space="preserve"> dodatek k tej pogodbi. Sklenitev takšnega dodatka ne sme posegati v odločitve organa upravljanja o podpori. Če se </w:t>
      </w:r>
      <w:r w:rsidR="009161C4">
        <w:rPr>
          <w:rFonts w:ascii="Arial" w:hAnsi="Arial" w:cs="Arial"/>
          <w:sz w:val="20"/>
          <w:szCs w:val="20"/>
        </w:rPr>
        <w:t>prijavitelj</w:t>
      </w:r>
      <w:r w:rsidR="009161C4" w:rsidRPr="00AF5DAB">
        <w:rPr>
          <w:rFonts w:ascii="Arial" w:hAnsi="Arial" w:cs="Arial"/>
          <w:sz w:val="20"/>
          <w:szCs w:val="20"/>
        </w:rPr>
        <w:t xml:space="preserve"> </w:t>
      </w:r>
      <w:r w:rsidRPr="00AF5DAB">
        <w:rPr>
          <w:rFonts w:ascii="Arial" w:hAnsi="Arial" w:cs="Arial"/>
          <w:sz w:val="20"/>
          <w:szCs w:val="20"/>
        </w:rPr>
        <w:t xml:space="preserve">s spremenjenimi navodili ne strinja, lahko to pogodbo odpove brez odpovednega roka vse do izteka roka za sklenitev dodatka k tej pogodbi. Če </w:t>
      </w:r>
      <w:r w:rsidR="009161C4">
        <w:rPr>
          <w:rFonts w:ascii="Arial" w:hAnsi="Arial" w:cs="Arial"/>
          <w:sz w:val="20"/>
          <w:szCs w:val="20"/>
        </w:rPr>
        <w:t>prijavitelj</w:t>
      </w:r>
      <w:r w:rsidR="009161C4" w:rsidRPr="00AF5DAB">
        <w:rPr>
          <w:rFonts w:ascii="Arial" w:hAnsi="Arial" w:cs="Arial"/>
          <w:sz w:val="20"/>
          <w:szCs w:val="20"/>
        </w:rPr>
        <w:t xml:space="preserve"> </w:t>
      </w:r>
      <w:r w:rsidRPr="00AF5DAB">
        <w:rPr>
          <w:rFonts w:ascii="Arial" w:hAnsi="Arial" w:cs="Arial"/>
          <w:sz w:val="20"/>
          <w:szCs w:val="20"/>
        </w:rPr>
        <w:t xml:space="preserve">v navedenem roku ne sklene dodatka k tej pogodbi, lahko ministrstvo od pogodbe odstopi. V obeh primerih mora </w:t>
      </w:r>
      <w:r w:rsidR="00AE74C4">
        <w:rPr>
          <w:rFonts w:ascii="Arial" w:hAnsi="Arial" w:cs="Arial"/>
          <w:sz w:val="20"/>
          <w:szCs w:val="20"/>
        </w:rPr>
        <w:t>prijavitelj</w:t>
      </w:r>
      <w:r w:rsidRPr="00AF5DAB">
        <w:rPr>
          <w:rFonts w:ascii="Arial" w:hAnsi="Arial" w:cs="Arial"/>
          <w:sz w:val="20"/>
          <w:szCs w:val="20"/>
        </w:rPr>
        <w:t xml:space="preserve"> vrniti prejeta sredstva po tej pogodbi v roku 30 dni od prejema pisnega poziva ministrstva, povečana za zakonske zamudne obresti od dneva nakazila na TRR </w:t>
      </w:r>
      <w:r w:rsidR="00D542FB" w:rsidRPr="00AF5DAB">
        <w:rPr>
          <w:rFonts w:ascii="Arial" w:hAnsi="Arial" w:cs="Arial"/>
          <w:sz w:val="20"/>
          <w:szCs w:val="20"/>
        </w:rPr>
        <w:t>prijavitelja</w:t>
      </w:r>
      <w:r w:rsidRPr="00AF5DAB">
        <w:rPr>
          <w:rFonts w:ascii="Arial" w:hAnsi="Arial" w:cs="Arial"/>
          <w:sz w:val="20"/>
          <w:szCs w:val="20"/>
        </w:rPr>
        <w:t xml:space="preserve"> do dneva nakazila v dobro </w:t>
      </w:r>
      <w:r w:rsidR="003B11A9" w:rsidRPr="00AF5DAB">
        <w:rPr>
          <w:rFonts w:ascii="Arial" w:hAnsi="Arial" w:cs="Arial"/>
          <w:sz w:val="20"/>
          <w:szCs w:val="20"/>
        </w:rPr>
        <w:t>p</w:t>
      </w:r>
      <w:r w:rsidRPr="00AF5DAB">
        <w:rPr>
          <w:rFonts w:ascii="Arial" w:hAnsi="Arial" w:cs="Arial"/>
          <w:sz w:val="20"/>
          <w:szCs w:val="20"/>
        </w:rPr>
        <w:t xml:space="preserve">roračuna </w:t>
      </w:r>
      <w:r w:rsidR="00FB7363" w:rsidRPr="00AF5DAB">
        <w:rPr>
          <w:rFonts w:ascii="Arial" w:hAnsi="Arial" w:cs="Arial"/>
          <w:sz w:val="20"/>
          <w:szCs w:val="20"/>
        </w:rPr>
        <w:t>RS.</w:t>
      </w:r>
    </w:p>
    <w:p w14:paraId="34E6B5A4" w14:textId="77777777" w:rsidR="00243663" w:rsidRPr="00AF5DAB" w:rsidRDefault="00243663" w:rsidP="00243663">
      <w:pPr>
        <w:spacing w:after="0"/>
        <w:jc w:val="both"/>
        <w:rPr>
          <w:rFonts w:ascii="Arial" w:hAnsi="Arial" w:cs="Arial"/>
          <w:sz w:val="20"/>
          <w:szCs w:val="20"/>
        </w:rPr>
      </w:pPr>
    </w:p>
    <w:p w14:paraId="11D33025"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6DEAAD91" w14:textId="77777777" w:rsidR="00243663" w:rsidRPr="00AF5DAB" w:rsidRDefault="00243663" w:rsidP="00243663">
      <w:pPr>
        <w:spacing w:after="0"/>
        <w:jc w:val="center"/>
        <w:rPr>
          <w:rFonts w:ascii="Arial" w:hAnsi="Arial" w:cs="Arial"/>
          <w:sz w:val="20"/>
          <w:szCs w:val="20"/>
        </w:rPr>
      </w:pPr>
    </w:p>
    <w:p w14:paraId="3D9CF05B" w14:textId="15917773"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(1) </w:t>
      </w:r>
      <w:r w:rsidR="00243663" w:rsidRPr="00AF5DAB">
        <w:rPr>
          <w:rFonts w:ascii="Arial" w:hAnsi="Arial" w:cs="Arial"/>
          <w:sz w:val="20"/>
          <w:szCs w:val="20"/>
        </w:rPr>
        <w:t xml:space="preserve">V primeru odkritja nepravilnosti pri izvajanju </w:t>
      </w:r>
      <w:r w:rsidR="00AE74C4">
        <w:rPr>
          <w:rFonts w:ascii="Arial" w:hAnsi="Arial" w:cs="Arial"/>
          <w:sz w:val="20"/>
          <w:szCs w:val="20"/>
        </w:rPr>
        <w:t>specializacije</w:t>
      </w:r>
      <w:r w:rsidR="00243663" w:rsidRPr="00AF5DAB">
        <w:rPr>
          <w:rFonts w:ascii="Arial" w:hAnsi="Arial" w:cs="Arial"/>
          <w:sz w:val="20"/>
          <w:szCs w:val="20"/>
        </w:rPr>
        <w:t xml:space="preserve"> oziroma te pogodbe ministrstvo</w:t>
      </w:r>
      <w:r w:rsidR="004B5445" w:rsidRPr="00AF5DAB">
        <w:rPr>
          <w:rFonts w:ascii="Arial" w:hAnsi="Arial" w:cs="Arial"/>
          <w:sz w:val="20"/>
          <w:szCs w:val="20"/>
        </w:rPr>
        <w:t>:</w:t>
      </w:r>
    </w:p>
    <w:p w14:paraId="48BD9A8A" w14:textId="100067E9" w:rsidR="00243663" w:rsidRPr="00AF5DAB" w:rsidRDefault="00243663" w:rsidP="004B673D">
      <w:pPr>
        <w:numPr>
          <w:ilvl w:val="0"/>
          <w:numId w:val="35"/>
        </w:numPr>
        <w:spacing w:after="0"/>
        <w:jc w:val="both"/>
        <w:rPr>
          <w:rFonts w:ascii="Arial" w:hAnsi="Arial" w:cs="Arial"/>
          <w:sz w:val="20"/>
          <w:szCs w:val="20"/>
        </w:rPr>
      </w:pPr>
      <w:r w:rsidRPr="00AF5DAB">
        <w:rPr>
          <w:rFonts w:ascii="Arial" w:hAnsi="Arial" w:cs="Arial"/>
          <w:sz w:val="20"/>
          <w:szCs w:val="20"/>
        </w:rPr>
        <w:t xml:space="preserve">začasno </w:t>
      </w:r>
      <w:r w:rsidR="00DA3FBD" w:rsidRPr="00AF5DAB">
        <w:rPr>
          <w:rFonts w:ascii="Arial" w:hAnsi="Arial" w:cs="Arial"/>
          <w:sz w:val="20"/>
          <w:szCs w:val="20"/>
        </w:rPr>
        <w:t xml:space="preserve">zadrži </w:t>
      </w:r>
      <w:r w:rsidRPr="00AF5DAB">
        <w:rPr>
          <w:rFonts w:ascii="Arial" w:hAnsi="Arial" w:cs="Arial"/>
          <w:sz w:val="20"/>
          <w:szCs w:val="20"/>
        </w:rPr>
        <w:t xml:space="preserve">izplačila sredstev </w:t>
      </w:r>
      <w:r w:rsidR="00B129E5" w:rsidRPr="00AF5DAB">
        <w:rPr>
          <w:rFonts w:ascii="Arial" w:hAnsi="Arial" w:cs="Arial"/>
          <w:sz w:val="20"/>
          <w:szCs w:val="20"/>
        </w:rPr>
        <w:t xml:space="preserve">(do zaključka postopka presoje nepravilnosti oziroma suma storitve kaznivega dejanja iz tretjega odstavka tega člena) </w:t>
      </w:r>
    </w:p>
    <w:p w14:paraId="2CDE84EA" w14:textId="5A918197" w:rsidR="00243663" w:rsidRPr="00AF5DAB" w:rsidRDefault="00243663" w:rsidP="004B673D">
      <w:pPr>
        <w:numPr>
          <w:ilvl w:val="0"/>
          <w:numId w:val="36"/>
        </w:numPr>
        <w:spacing w:after="0"/>
        <w:jc w:val="both"/>
        <w:rPr>
          <w:rFonts w:ascii="Arial" w:hAnsi="Arial" w:cs="Arial"/>
          <w:sz w:val="20"/>
          <w:szCs w:val="20"/>
        </w:rPr>
      </w:pPr>
      <w:r w:rsidRPr="00AF5DAB">
        <w:rPr>
          <w:rFonts w:ascii="Arial" w:hAnsi="Arial" w:cs="Arial"/>
          <w:sz w:val="20"/>
          <w:szCs w:val="20"/>
        </w:rPr>
        <w:t xml:space="preserve">zahteva vračilo neupravičeno izplačanih sredstev, </w:t>
      </w:r>
      <w:r w:rsidR="00D15216" w:rsidRPr="00AF5DAB">
        <w:rPr>
          <w:rFonts w:ascii="Arial" w:hAnsi="Arial" w:cs="Arial"/>
          <w:sz w:val="20"/>
          <w:szCs w:val="20"/>
        </w:rPr>
        <w:t>prijavitelj</w:t>
      </w:r>
      <w:r w:rsidRPr="00AF5DAB">
        <w:rPr>
          <w:rFonts w:ascii="Arial" w:hAnsi="Arial" w:cs="Arial"/>
          <w:sz w:val="20"/>
          <w:szCs w:val="20"/>
        </w:rPr>
        <w:t xml:space="preserve"> pa mora vrniti prejeta sredstva po tej pogodbi v roku 30  dni od prejema pisnega poziva ministrstva, povečana za zakonske zamudne obresti od dneva nakazila na TRR </w:t>
      </w:r>
      <w:r w:rsidR="00D542FB" w:rsidRPr="00AF5DAB">
        <w:rPr>
          <w:rFonts w:ascii="Arial" w:hAnsi="Arial" w:cs="Arial"/>
          <w:sz w:val="20"/>
          <w:szCs w:val="20"/>
        </w:rPr>
        <w:t>prijavitelja</w:t>
      </w:r>
      <w:r w:rsidRPr="00AF5DAB">
        <w:rPr>
          <w:rFonts w:ascii="Arial" w:hAnsi="Arial" w:cs="Arial"/>
          <w:sz w:val="20"/>
          <w:szCs w:val="20"/>
        </w:rPr>
        <w:t xml:space="preserve"> do dneva nakazila v dobro proračuna </w:t>
      </w:r>
      <w:r w:rsidR="00FB7363" w:rsidRPr="00AF5DAB">
        <w:rPr>
          <w:rFonts w:ascii="Arial" w:hAnsi="Arial" w:cs="Arial"/>
          <w:sz w:val="20"/>
          <w:szCs w:val="20"/>
        </w:rPr>
        <w:t>RS</w:t>
      </w:r>
      <w:r w:rsidRPr="00AF5DAB">
        <w:rPr>
          <w:rFonts w:ascii="Arial" w:hAnsi="Arial" w:cs="Arial"/>
          <w:sz w:val="20"/>
          <w:szCs w:val="20"/>
        </w:rPr>
        <w:t>, in</w:t>
      </w:r>
      <w:r w:rsidR="00D43D9E" w:rsidRPr="00AF5DAB">
        <w:rPr>
          <w:rFonts w:ascii="Arial" w:hAnsi="Arial" w:cs="Arial"/>
          <w:sz w:val="20"/>
          <w:szCs w:val="20"/>
        </w:rPr>
        <w:t>/</w:t>
      </w:r>
      <w:r w:rsidRPr="00AF5DAB">
        <w:rPr>
          <w:rFonts w:ascii="Arial" w:hAnsi="Arial" w:cs="Arial"/>
          <w:sz w:val="20"/>
          <w:szCs w:val="20"/>
        </w:rPr>
        <w:t>ali</w:t>
      </w:r>
    </w:p>
    <w:p w14:paraId="6F9DC43F" w14:textId="77777777" w:rsidR="00243663" w:rsidRPr="00AF5DAB" w:rsidRDefault="00243663" w:rsidP="004B673D">
      <w:pPr>
        <w:numPr>
          <w:ilvl w:val="0"/>
          <w:numId w:val="36"/>
        </w:numPr>
        <w:spacing w:after="0"/>
        <w:jc w:val="both"/>
        <w:rPr>
          <w:rFonts w:ascii="Arial" w:hAnsi="Arial" w:cs="Arial"/>
          <w:sz w:val="20"/>
          <w:szCs w:val="20"/>
        </w:rPr>
      </w:pPr>
      <w:r w:rsidRPr="00AF5DAB">
        <w:rPr>
          <w:rFonts w:ascii="Arial" w:hAnsi="Arial" w:cs="Arial"/>
          <w:sz w:val="20"/>
          <w:szCs w:val="20"/>
        </w:rPr>
        <w:t>izreče finančne popravke oziroma zniža višino sredstev glede na resnost kršitve.</w:t>
      </w:r>
    </w:p>
    <w:p w14:paraId="127E8A6B" w14:textId="77777777" w:rsidR="00243663" w:rsidRPr="00AF5DAB" w:rsidRDefault="00243663" w:rsidP="00243663">
      <w:pPr>
        <w:spacing w:after="0"/>
        <w:jc w:val="both"/>
        <w:rPr>
          <w:rFonts w:ascii="Arial" w:hAnsi="Arial" w:cs="Arial"/>
          <w:sz w:val="20"/>
          <w:szCs w:val="20"/>
        </w:rPr>
      </w:pPr>
    </w:p>
    <w:p w14:paraId="1B90E325" w14:textId="5AA660F0"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Pogodben</w:t>
      </w:r>
      <w:r w:rsidR="00084222" w:rsidRPr="00AF5DAB">
        <w:rPr>
          <w:rFonts w:ascii="Arial" w:hAnsi="Arial" w:cs="Arial"/>
          <w:sz w:val="20"/>
          <w:szCs w:val="20"/>
        </w:rPr>
        <w:t>e stranke se dogovorijo</w:t>
      </w:r>
      <w:r w:rsidR="00243663" w:rsidRPr="00AF5DAB">
        <w:rPr>
          <w:rFonts w:ascii="Arial" w:hAnsi="Arial" w:cs="Arial"/>
          <w:sz w:val="20"/>
          <w:szCs w:val="20"/>
        </w:rPr>
        <w:t xml:space="preserve">, da so nepravilnosti pri izvajanju </w:t>
      </w:r>
      <w:r w:rsidR="00084222" w:rsidRPr="00AF5DAB">
        <w:rPr>
          <w:rFonts w:ascii="Arial" w:hAnsi="Arial" w:cs="Arial"/>
          <w:sz w:val="20"/>
          <w:szCs w:val="20"/>
        </w:rPr>
        <w:t>specializacije</w:t>
      </w:r>
      <w:r w:rsidR="00243663" w:rsidRPr="00AF5DAB">
        <w:rPr>
          <w:rFonts w:ascii="Arial" w:hAnsi="Arial" w:cs="Arial"/>
          <w:sz w:val="20"/>
          <w:szCs w:val="20"/>
        </w:rPr>
        <w:t xml:space="preserve"> oziroma te pogodbe in njihovo preverjanje podrobneje urejeni v predpisih in dokumentih, navedenih v </w:t>
      </w:r>
      <w:r w:rsidR="00791857" w:rsidRPr="00AF5DAB">
        <w:rPr>
          <w:rFonts w:ascii="Arial" w:hAnsi="Arial" w:cs="Arial"/>
          <w:sz w:val="20"/>
          <w:szCs w:val="20"/>
        </w:rPr>
        <w:t>4</w:t>
      </w:r>
      <w:r w:rsidR="00243663" w:rsidRPr="00AF5DAB">
        <w:rPr>
          <w:rFonts w:ascii="Arial" w:hAnsi="Arial" w:cs="Arial"/>
          <w:sz w:val="20"/>
          <w:szCs w:val="20"/>
        </w:rPr>
        <w:t xml:space="preserve">. členu te pogodbe, zlasti v vsakokratno veljavnih </w:t>
      </w:r>
      <w:r w:rsidR="009E79B7" w:rsidRPr="00AF5DAB">
        <w:rPr>
          <w:rFonts w:ascii="Arial" w:hAnsi="Arial" w:cs="Arial"/>
          <w:sz w:val="20"/>
          <w:szCs w:val="20"/>
        </w:rPr>
        <w:t>N</w:t>
      </w:r>
      <w:r w:rsidR="00243663" w:rsidRPr="00AF5DAB">
        <w:rPr>
          <w:rFonts w:ascii="Arial" w:hAnsi="Arial" w:cs="Arial"/>
          <w:sz w:val="20"/>
          <w:szCs w:val="20"/>
        </w:rPr>
        <w:t>avodil</w:t>
      </w:r>
      <w:r w:rsidR="006311C5" w:rsidRPr="00AF5DAB">
        <w:rPr>
          <w:rFonts w:ascii="Arial" w:hAnsi="Arial" w:cs="Arial"/>
          <w:sz w:val="20"/>
          <w:szCs w:val="20"/>
        </w:rPr>
        <w:t>ih</w:t>
      </w:r>
      <w:r w:rsidR="00243663" w:rsidRPr="00AF5DAB">
        <w:rPr>
          <w:rFonts w:ascii="Arial" w:hAnsi="Arial" w:cs="Arial"/>
          <w:sz w:val="20"/>
          <w:szCs w:val="20"/>
        </w:rPr>
        <w:t xml:space="preserve"> </w:t>
      </w:r>
      <w:r w:rsidR="006D5E69" w:rsidRPr="00AF5DAB">
        <w:rPr>
          <w:rFonts w:ascii="Arial" w:hAnsi="Arial" w:cs="Arial"/>
          <w:sz w:val="20"/>
          <w:szCs w:val="20"/>
        </w:rPr>
        <w:t xml:space="preserve">organa upravljanja </w:t>
      </w:r>
      <w:r w:rsidR="00243663" w:rsidRPr="00AF5DAB">
        <w:rPr>
          <w:rFonts w:ascii="Arial" w:hAnsi="Arial" w:cs="Arial"/>
          <w:sz w:val="20"/>
          <w:szCs w:val="20"/>
        </w:rPr>
        <w:t xml:space="preserve">za izvajanje upravljalnih preverjanj </w:t>
      </w:r>
      <w:r w:rsidR="00626B04" w:rsidRPr="00AF5DAB">
        <w:rPr>
          <w:rFonts w:ascii="Arial" w:hAnsi="Arial" w:cs="Arial"/>
          <w:sz w:val="20"/>
          <w:szCs w:val="20"/>
        </w:rPr>
        <w:t xml:space="preserve">in preverjanj  opravljanja prenesenih nalog </w:t>
      </w:r>
      <w:r w:rsidR="00243663" w:rsidRPr="00AF5DAB">
        <w:rPr>
          <w:rFonts w:ascii="Arial" w:hAnsi="Arial" w:cs="Arial"/>
          <w:sz w:val="20"/>
          <w:szCs w:val="20"/>
        </w:rPr>
        <w:t>oziroma predpisu, ki j</w:t>
      </w:r>
      <w:r w:rsidR="00AA19E6" w:rsidRPr="00AF5DAB">
        <w:rPr>
          <w:rFonts w:ascii="Arial" w:hAnsi="Arial" w:cs="Arial"/>
          <w:sz w:val="20"/>
          <w:szCs w:val="20"/>
        </w:rPr>
        <w:t>ih</w:t>
      </w:r>
      <w:r w:rsidR="00243663" w:rsidRPr="00AF5DAB">
        <w:rPr>
          <w:rFonts w:ascii="Arial" w:hAnsi="Arial" w:cs="Arial"/>
          <w:sz w:val="20"/>
          <w:szCs w:val="20"/>
        </w:rPr>
        <w:t xml:space="preserve"> bo nadomestil.</w:t>
      </w:r>
    </w:p>
    <w:p w14:paraId="63F47727" w14:textId="77777777" w:rsidR="00FD7DC1" w:rsidRPr="00AF5DAB" w:rsidRDefault="00FD7DC1" w:rsidP="00243663">
      <w:pPr>
        <w:spacing w:after="0"/>
        <w:jc w:val="both"/>
        <w:rPr>
          <w:rFonts w:ascii="Arial" w:hAnsi="Arial" w:cs="Arial"/>
          <w:sz w:val="20"/>
          <w:szCs w:val="20"/>
        </w:rPr>
      </w:pPr>
    </w:p>
    <w:p w14:paraId="448998D2" w14:textId="51DA1A67" w:rsidR="00FD7DC1"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(3) </w:t>
      </w:r>
      <w:r w:rsidR="00FD7DC1" w:rsidRPr="00AF5DAB">
        <w:rPr>
          <w:rFonts w:ascii="Arial" w:hAnsi="Arial" w:cs="Arial"/>
          <w:sz w:val="20"/>
          <w:szCs w:val="20"/>
        </w:rPr>
        <w:t>Če ministrstvo ali drug organ iz</w:t>
      </w:r>
      <w:r w:rsidR="00D3116F" w:rsidRPr="00AF5DAB">
        <w:rPr>
          <w:rFonts w:ascii="Arial" w:hAnsi="Arial" w:cs="Arial"/>
          <w:sz w:val="20"/>
          <w:szCs w:val="20"/>
        </w:rPr>
        <w:t xml:space="preserve"> prvega odstavka</w:t>
      </w:r>
      <w:r w:rsidR="00FD7DC1" w:rsidRPr="00AF5DAB">
        <w:rPr>
          <w:rFonts w:ascii="Arial" w:hAnsi="Arial" w:cs="Arial"/>
          <w:sz w:val="20"/>
          <w:szCs w:val="20"/>
        </w:rPr>
        <w:t xml:space="preserve"> 2</w:t>
      </w:r>
      <w:r w:rsidR="00A521C6" w:rsidRPr="00AF5DAB">
        <w:rPr>
          <w:rFonts w:ascii="Arial" w:hAnsi="Arial" w:cs="Arial"/>
          <w:sz w:val="20"/>
          <w:szCs w:val="20"/>
        </w:rPr>
        <w:t>3</w:t>
      </w:r>
      <w:r w:rsidR="00FD7DC1" w:rsidRPr="00AF5DAB">
        <w:rPr>
          <w:rFonts w:ascii="Arial" w:hAnsi="Arial" w:cs="Arial"/>
          <w:sz w:val="20"/>
          <w:szCs w:val="20"/>
        </w:rPr>
        <w:t xml:space="preserve">. člena te pogodbe presodi, da je v zvezi z izvedbo te pogodbe ali operacije podan sum storitve kaznivega dejanja zoper gospodarstvo, </w:t>
      </w:r>
      <w:r w:rsidR="003F2D34" w:rsidRPr="00AF5DAB">
        <w:rPr>
          <w:rFonts w:ascii="Arial" w:hAnsi="Arial" w:cs="Arial"/>
          <w:sz w:val="20"/>
          <w:szCs w:val="20"/>
        </w:rPr>
        <w:t xml:space="preserve">kot </w:t>
      </w:r>
      <w:r w:rsidR="009161C4" w:rsidRPr="00AF5DAB">
        <w:rPr>
          <w:rFonts w:ascii="Arial" w:hAnsi="Arial" w:cs="Arial"/>
          <w:sz w:val="20"/>
          <w:szCs w:val="20"/>
        </w:rPr>
        <w:t>opredeljen</w:t>
      </w:r>
      <w:r w:rsidR="009161C4">
        <w:rPr>
          <w:rFonts w:ascii="Arial" w:hAnsi="Arial" w:cs="Arial"/>
          <w:sz w:val="20"/>
          <w:szCs w:val="20"/>
        </w:rPr>
        <w:t>o</w:t>
      </w:r>
      <w:r w:rsidR="009161C4" w:rsidRPr="00AF5DAB">
        <w:rPr>
          <w:rFonts w:ascii="Arial" w:hAnsi="Arial" w:cs="Arial"/>
          <w:sz w:val="20"/>
          <w:szCs w:val="20"/>
        </w:rPr>
        <w:t xml:space="preserve"> </w:t>
      </w:r>
      <w:r w:rsidR="00FD7DC1" w:rsidRPr="00AF5DAB">
        <w:rPr>
          <w:rFonts w:ascii="Arial" w:hAnsi="Arial" w:cs="Arial"/>
          <w:sz w:val="20"/>
          <w:szCs w:val="20"/>
        </w:rPr>
        <w:t xml:space="preserve">v Kazenskem zakoniku (Uradni list RS, št. 50/12 – uradno prečiščeno besedilo, </w:t>
      </w:r>
      <w:hyperlink r:id="rId8" w:tgtFrame="_blank" w:tooltip="Zakon o spremembah in dopolnitvah Kazenskega zakonika (KZ-1C)" w:history="1">
        <w:r w:rsidR="00D25EC5" w:rsidRPr="00AF5DAB">
          <w:rPr>
            <w:rFonts w:ascii="Arial" w:hAnsi="Arial" w:cs="Arial"/>
            <w:sz w:val="20"/>
            <w:szCs w:val="20"/>
          </w:rPr>
          <w:t>54/15</w:t>
        </w:r>
      </w:hyperlink>
      <w:r w:rsidR="00D25EC5" w:rsidRPr="00AF5DAB">
        <w:rPr>
          <w:rFonts w:ascii="Arial" w:hAnsi="Arial" w:cs="Arial"/>
          <w:sz w:val="20"/>
          <w:szCs w:val="20"/>
        </w:rPr>
        <w:t>, </w:t>
      </w:r>
      <w:hyperlink r:id="rId9" w:tgtFrame="_blank" w:tooltip="Popravek Uradnega prečiščenega besedila Kazenskega zakonika (KZ-1-UPB2p)" w:history="1">
        <w:r w:rsidR="00D25EC5" w:rsidRPr="00AF5DAB">
          <w:rPr>
            <w:rFonts w:ascii="Arial" w:hAnsi="Arial" w:cs="Arial"/>
            <w:sz w:val="20"/>
            <w:szCs w:val="20"/>
          </w:rPr>
          <w:t>6/16</w:t>
        </w:r>
      </w:hyperlink>
      <w:r w:rsidR="00D25EC5" w:rsidRPr="00AF5DAB">
        <w:rPr>
          <w:rFonts w:ascii="Arial" w:hAnsi="Arial" w:cs="Arial"/>
          <w:sz w:val="20"/>
          <w:szCs w:val="20"/>
        </w:rPr>
        <w:t> – popr., </w:t>
      </w:r>
      <w:hyperlink r:id="rId10" w:tgtFrame="_blank" w:tooltip="Zakon o spremembi Kazenskega zakonika (KZ-1D)" w:history="1">
        <w:r w:rsidR="00D25EC5" w:rsidRPr="00AF5DAB">
          <w:rPr>
            <w:rFonts w:ascii="Arial" w:hAnsi="Arial" w:cs="Arial"/>
            <w:sz w:val="20"/>
            <w:szCs w:val="20"/>
          </w:rPr>
          <w:t>38/16</w:t>
        </w:r>
      </w:hyperlink>
      <w:r w:rsidR="00D25EC5" w:rsidRPr="00AF5DAB">
        <w:rPr>
          <w:rFonts w:ascii="Arial" w:hAnsi="Arial" w:cs="Arial"/>
          <w:sz w:val="20"/>
          <w:szCs w:val="20"/>
        </w:rPr>
        <w:t>, </w:t>
      </w:r>
      <w:hyperlink r:id="rId11" w:tgtFrame="_blank" w:tooltip="Zakon o spremembah in dopolnitvah Kazenskega zakonika (KZ-1E)" w:history="1">
        <w:r w:rsidR="00D25EC5" w:rsidRPr="00AF5DAB">
          <w:rPr>
            <w:rFonts w:ascii="Arial" w:hAnsi="Arial" w:cs="Arial"/>
            <w:sz w:val="20"/>
            <w:szCs w:val="20"/>
          </w:rPr>
          <w:t>27/17</w:t>
        </w:r>
      </w:hyperlink>
      <w:r w:rsidR="00D25EC5" w:rsidRPr="00AF5DAB">
        <w:rPr>
          <w:rFonts w:ascii="Arial" w:hAnsi="Arial" w:cs="Arial"/>
          <w:sz w:val="20"/>
          <w:szCs w:val="20"/>
        </w:rPr>
        <w:t>, </w:t>
      </w:r>
      <w:hyperlink r:id="rId12" w:tgtFrame="_blank" w:tooltip="Zakon o dopolnitvi Kazenskega zakonika (KZ-1F)" w:history="1">
        <w:r w:rsidR="00D25EC5" w:rsidRPr="00AF5DAB">
          <w:rPr>
            <w:rFonts w:ascii="Arial" w:hAnsi="Arial" w:cs="Arial"/>
            <w:sz w:val="20"/>
            <w:szCs w:val="20"/>
          </w:rPr>
          <w:t>23/20</w:t>
        </w:r>
      </w:hyperlink>
      <w:r w:rsidR="00D25EC5" w:rsidRPr="00AF5DAB">
        <w:rPr>
          <w:rFonts w:ascii="Arial" w:hAnsi="Arial" w:cs="Arial"/>
          <w:sz w:val="20"/>
          <w:szCs w:val="20"/>
        </w:rPr>
        <w:t>, </w:t>
      </w:r>
      <w:hyperlink r:id="rId13" w:tgtFrame="_blank" w:tooltip="Zakon o spremembi Kazenskega zakonika (KZ-1G)" w:history="1">
        <w:r w:rsidR="00D25EC5" w:rsidRPr="00AF5DAB">
          <w:rPr>
            <w:rFonts w:ascii="Arial" w:hAnsi="Arial" w:cs="Arial"/>
            <w:sz w:val="20"/>
            <w:szCs w:val="20"/>
          </w:rPr>
          <w:t>91/20</w:t>
        </w:r>
      </w:hyperlink>
      <w:r w:rsidR="00D25EC5" w:rsidRPr="00AF5DAB">
        <w:rPr>
          <w:rFonts w:ascii="Arial" w:hAnsi="Arial" w:cs="Arial"/>
          <w:sz w:val="20"/>
          <w:szCs w:val="20"/>
        </w:rPr>
        <w:t>, </w:t>
      </w:r>
      <w:hyperlink r:id="rId14" w:tgtFrame="_blank" w:tooltip="Zakon o spremembah in dopolnitvah Kazenskega zakonika (KZ-1H)" w:history="1">
        <w:r w:rsidR="00D25EC5" w:rsidRPr="00AF5DAB">
          <w:rPr>
            <w:rFonts w:ascii="Arial" w:hAnsi="Arial" w:cs="Arial"/>
            <w:sz w:val="20"/>
            <w:szCs w:val="20"/>
          </w:rPr>
          <w:t>95/21</w:t>
        </w:r>
      </w:hyperlink>
      <w:r w:rsidR="00D25EC5" w:rsidRPr="00AF5DAB">
        <w:rPr>
          <w:rFonts w:ascii="Arial" w:hAnsi="Arial" w:cs="Arial"/>
          <w:sz w:val="20"/>
          <w:szCs w:val="20"/>
        </w:rPr>
        <w:t>, </w:t>
      </w:r>
      <w:hyperlink r:id="rId15" w:tgtFrame="_blank" w:tooltip="Zakon o spremembah in dopolnitvah Kazenskega zakonika  (KZ-1I)" w:history="1">
        <w:r w:rsidR="00D25EC5" w:rsidRPr="00AF5DAB">
          <w:rPr>
            <w:rFonts w:ascii="Arial" w:hAnsi="Arial" w:cs="Arial"/>
            <w:sz w:val="20"/>
            <w:szCs w:val="20"/>
          </w:rPr>
          <w:t>186/21</w:t>
        </w:r>
      </w:hyperlink>
      <w:r w:rsidR="00D25EC5" w:rsidRPr="00AF5DAB">
        <w:rPr>
          <w:rFonts w:ascii="Arial" w:hAnsi="Arial" w:cs="Arial"/>
          <w:sz w:val="20"/>
          <w:szCs w:val="20"/>
        </w:rPr>
        <w:t>, </w:t>
      </w:r>
      <w:hyperlink r:id="rId16" w:tgtFrame="_blank" w:tooltip="Zakon za zmanjšanje neenakosti in škodljivih posegov politike ter zagotavljanje spoštovanja pravne države (ZZNŠPP)" w:history="1">
        <w:r w:rsidR="00D25EC5" w:rsidRPr="00AF5DAB">
          <w:rPr>
            <w:rFonts w:ascii="Arial" w:hAnsi="Arial" w:cs="Arial"/>
            <w:sz w:val="20"/>
            <w:szCs w:val="20"/>
          </w:rPr>
          <w:t>105/22</w:t>
        </w:r>
      </w:hyperlink>
      <w:r w:rsidR="008E19FC" w:rsidRPr="00AF5DAB">
        <w:rPr>
          <w:rFonts w:ascii="Arial" w:hAnsi="Arial" w:cs="Arial"/>
          <w:sz w:val="20"/>
          <w:szCs w:val="20"/>
        </w:rPr>
        <w:t xml:space="preserve"> </w:t>
      </w:r>
      <w:r w:rsidR="00D25EC5" w:rsidRPr="00AF5DAB">
        <w:rPr>
          <w:rFonts w:ascii="Arial" w:hAnsi="Arial" w:cs="Arial"/>
          <w:sz w:val="20"/>
          <w:szCs w:val="20"/>
        </w:rPr>
        <w:t> – ZZNŠPP</w:t>
      </w:r>
      <w:r w:rsidR="008E19FC" w:rsidRPr="00AF5DAB">
        <w:rPr>
          <w:rFonts w:ascii="Arial" w:hAnsi="Arial" w:cs="Arial"/>
          <w:sz w:val="20"/>
          <w:szCs w:val="20"/>
        </w:rPr>
        <w:t xml:space="preserve">, </w:t>
      </w:r>
      <w:hyperlink r:id="rId17" w:tgtFrame="_blank" w:tooltip="Zakon o spremembah in dopolnitvah Kazenskega zakonika (KZ-1J)" w:history="1">
        <w:r w:rsidR="00D25EC5" w:rsidRPr="00AF5DAB">
          <w:rPr>
            <w:rFonts w:ascii="Arial" w:hAnsi="Arial" w:cs="Arial"/>
            <w:sz w:val="20"/>
            <w:szCs w:val="20"/>
          </w:rPr>
          <w:t>16/23</w:t>
        </w:r>
      </w:hyperlink>
      <w:r w:rsidR="008E19FC" w:rsidRPr="00AF5DAB">
        <w:rPr>
          <w:rFonts w:ascii="Arial" w:hAnsi="Arial" w:cs="Arial"/>
          <w:sz w:val="20"/>
          <w:szCs w:val="20"/>
        </w:rPr>
        <w:t xml:space="preserve"> in 107/24 – odl.</w:t>
      </w:r>
      <w:r w:rsidR="00926E2C" w:rsidRPr="00AF5DAB">
        <w:rPr>
          <w:rFonts w:ascii="Arial" w:hAnsi="Arial" w:cs="Arial"/>
          <w:sz w:val="20"/>
          <w:szCs w:val="20"/>
        </w:rPr>
        <w:t xml:space="preserve"> </w:t>
      </w:r>
      <w:r w:rsidR="008E19FC" w:rsidRPr="00AF5DAB">
        <w:rPr>
          <w:rFonts w:ascii="Arial" w:hAnsi="Arial" w:cs="Arial"/>
          <w:sz w:val="20"/>
          <w:szCs w:val="20"/>
        </w:rPr>
        <w:t>US)</w:t>
      </w:r>
      <w:r w:rsidR="00274840" w:rsidRPr="00AF5DAB">
        <w:rPr>
          <w:rFonts w:ascii="Arial" w:hAnsi="Arial" w:cs="Arial"/>
          <w:sz w:val="20"/>
          <w:szCs w:val="20"/>
        </w:rPr>
        <w:t xml:space="preserve"> (</w:t>
      </w:r>
      <w:r w:rsidR="00FD7DC1" w:rsidRPr="00AF5DAB">
        <w:rPr>
          <w:rFonts w:ascii="Arial" w:hAnsi="Arial" w:cs="Arial"/>
          <w:sz w:val="20"/>
          <w:szCs w:val="20"/>
        </w:rPr>
        <w:t xml:space="preserve">v nadaljnjem besedilu: KZ-1), lahko ministrstvo zadrži izplačilo sredstev do odločitve pristojnega organa glede obstoja kaznivega dejanja na škodo gospodarstva. Ministrstvo izplačilo sredstev vselej zadrži, </w:t>
      </w:r>
      <w:r w:rsidR="00FD7DC1" w:rsidRPr="00AF5DAB">
        <w:rPr>
          <w:rFonts w:ascii="Arial" w:hAnsi="Arial" w:cs="Arial"/>
          <w:sz w:val="20"/>
          <w:szCs w:val="20"/>
        </w:rPr>
        <w:lastRenderedPageBreak/>
        <w:t>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w:t>
      </w:r>
      <w:r w:rsidR="00EB5FC5">
        <w:rPr>
          <w:rFonts w:ascii="Arial" w:hAnsi="Arial" w:cs="Arial"/>
          <w:sz w:val="20"/>
          <w:szCs w:val="20"/>
        </w:rPr>
        <w:t>e</w:t>
      </w:r>
      <w:r w:rsidR="00FD7DC1" w:rsidRPr="00AF5DAB">
        <w:rPr>
          <w:rFonts w:ascii="Arial" w:hAnsi="Arial" w:cs="Arial"/>
          <w:sz w:val="20"/>
          <w:szCs w:val="20"/>
        </w:rPr>
        <w:t xml:space="preserve"> strank</w:t>
      </w:r>
      <w:r w:rsidR="00EB5FC5">
        <w:rPr>
          <w:rFonts w:ascii="Arial" w:hAnsi="Arial" w:cs="Arial"/>
          <w:sz w:val="20"/>
          <w:szCs w:val="20"/>
        </w:rPr>
        <w:t>e</w:t>
      </w:r>
      <w:r w:rsidR="00FD7DC1" w:rsidRPr="00AF5DAB">
        <w:rPr>
          <w:rFonts w:ascii="Arial" w:hAnsi="Arial" w:cs="Arial"/>
          <w:sz w:val="20"/>
          <w:szCs w:val="20"/>
        </w:rPr>
        <w:t xml:space="preserve"> s</w:t>
      </w:r>
      <w:r w:rsidR="00EB5FC5">
        <w:rPr>
          <w:rFonts w:ascii="Arial" w:hAnsi="Arial" w:cs="Arial"/>
          <w:sz w:val="20"/>
          <w:szCs w:val="20"/>
        </w:rPr>
        <w:t>o</w:t>
      </w:r>
      <w:r w:rsidR="00FD7DC1" w:rsidRPr="00AF5DAB">
        <w:rPr>
          <w:rFonts w:ascii="Arial" w:hAnsi="Arial" w:cs="Arial"/>
          <w:sz w:val="20"/>
          <w:szCs w:val="20"/>
        </w:rPr>
        <w:t xml:space="preserve"> soglasn</w:t>
      </w:r>
      <w:r w:rsidR="00EB5FC5">
        <w:rPr>
          <w:rFonts w:ascii="Arial" w:hAnsi="Arial" w:cs="Arial"/>
          <w:sz w:val="20"/>
          <w:szCs w:val="20"/>
        </w:rPr>
        <w:t>e</w:t>
      </w:r>
      <w:r w:rsidR="00FD7DC1" w:rsidRPr="00AF5DAB">
        <w:rPr>
          <w:rFonts w:ascii="Arial" w:hAnsi="Arial" w:cs="Arial"/>
          <w:sz w:val="20"/>
          <w:szCs w:val="20"/>
        </w:rPr>
        <w:t>, da ministrstvo do ugotovitve pristojnega organa glede obstoja kaznivega dejanja ni v zamudi z izpolnitvijo obveznosti po tej pogodbi.</w:t>
      </w:r>
    </w:p>
    <w:p w14:paraId="62E57BF9" w14:textId="77777777" w:rsidR="00243663" w:rsidRPr="00AF5DAB" w:rsidRDefault="00243663" w:rsidP="00243663">
      <w:pPr>
        <w:spacing w:after="0"/>
        <w:jc w:val="both"/>
        <w:rPr>
          <w:rFonts w:ascii="Arial" w:hAnsi="Arial" w:cs="Arial"/>
          <w:sz w:val="20"/>
          <w:szCs w:val="20"/>
        </w:rPr>
      </w:pPr>
    </w:p>
    <w:p w14:paraId="18D1E36A"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470E18D2" w14:textId="77777777" w:rsidR="00243663" w:rsidRPr="00AF5DAB" w:rsidRDefault="00243663" w:rsidP="00243663">
      <w:pPr>
        <w:spacing w:after="0"/>
        <w:jc w:val="both"/>
        <w:rPr>
          <w:rFonts w:ascii="Arial" w:hAnsi="Arial" w:cs="Arial"/>
          <w:sz w:val="20"/>
          <w:szCs w:val="20"/>
        </w:rPr>
      </w:pPr>
    </w:p>
    <w:p w14:paraId="4F7A25A7" w14:textId="699683D4" w:rsidR="00EF79A7" w:rsidRPr="00AF5DAB" w:rsidRDefault="00243663" w:rsidP="00243663">
      <w:pPr>
        <w:spacing w:after="0"/>
        <w:jc w:val="both"/>
        <w:rPr>
          <w:rFonts w:ascii="Arial" w:hAnsi="Arial" w:cs="Arial"/>
          <w:sz w:val="20"/>
          <w:szCs w:val="20"/>
        </w:rPr>
      </w:pPr>
      <w:r w:rsidRPr="00AF5DAB">
        <w:rPr>
          <w:rFonts w:ascii="Arial" w:hAnsi="Arial" w:cs="Arial"/>
          <w:sz w:val="20"/>
          <w:szCs w:val="20"/>
        </w:rPr>
        <w:t>Če se po izplačilu sredstev ugotovi, da so bila sredstva izplačana neupravičeno, ministrstvo:</w:t>
      </w:r>
    </w:p>
    <w:p w14:paraId="61FD42C7" w14:textId="638C7AC0" w:rsidR="00EF79A7" w:rsidRPr="00AF5DAB" w:rsidRDefault="00243663" w:rsidP="004B673D">
      <w:pPr>
        <w:pStyle w:val="Odstavekseznama"/>
        <w:numPr>
          <w:ilvl w:val="0"/>
          <w:numId w:val="39"/>
        </w:numPr>
        <w:spacing w:after="0"/>
        <w:ind w:left="714" w:hanging="357"/>
        <w:jc w:val="both"/>
        <w:rPr>
          <w:rFonts w:ascii="Arial" w:hAnsi="Arial" w:cs="Arial"/>
          <w:sz w:val="20"/>
          <w:szCs w:val="20"/>
        </w:rPr>
      </w:pPr>
      <w:r w:rsidRPr="00AF5DAB">
        <w:rPr>
          <w:rFonts w:ascii="Arial" w:hAnsi="Arial" w:cs="Arial"/>
          <w:sz w:val="20"/>
          <w:szCs w:val="20"/>
        </w:rPr>
        <w:t>za znesek neupravičeno izplačanih sredstev zmanjša naslednji zahtevek (ali več zahtevkov) za izplačilo nepovratnih sredstev, če se nepravilnost ugotovi med izvajanjem pogodbe oziroma še pred končnim povračilom sredstev ali</w:t>
      </w:r>
    </w:p>
    <w:p w14:paraId="4065DC90" w14:textId="7F399E6F" w:rsidR="00243663" w:rsidRPr="00AF5DAB" w:rsidRDefault="00243663" w:rsidP="004B673D">
      <w:pPr>
        <w:pStyle w:val="Odstavekseznama"/>
        <w:numPr>
          <w:ilvl w:val="0"/>
          <w:numId w:val="39"/>
        </w:numPr>
        <w:spacing w:after="0"/>
        <w:ind w:left="714" w:hanging="357"/>
        <w:jc w:val="both"/>
        <w:rPr>
          <w:rFonts w:ascii="Arial" w:hAnsi="Arial" w:cs="Arial"/>
          <w:sz w:val="20"/>
          <w:szCs w:val="20"/>
        </w:rPr>
      </w:pPr>
      <w:r w:rsidRPr="00AF5DAB">
        <w:rPr>
          <w:rFonts w:ascii="Arial" w:hAnsi="Arial" w:cs="Arial"/>
          <w:sz w:val="20"/>
          <w:szCs w:val="20"/>
        </w:rPr>
        <w:t xml:space="preserve">zahteva vračilo neupravičeno izplačanih sredstev na podlagi zahtevka za vračilo, </w:t>
      </w:r>
      <w:r w:rsidR="00D15216" w:rsidRPr="00AF5DAB">
        <w:rPr>
          <w:rFonts w:ascii="Arial" w:hAnsi="Arial" w:cs="Arial"/>
          <w:sz w:val="20"/>
          <w:szCs w:val="20"/>
        </w:rPr>
        <w:t>prijavitelj</w:t>
      </w:r>
      <w:r w:rsidRPr="00AF5DAB">
        <w:rPr>
          <w:rFonts w:ascii="Arial" w:hAnsi="Arial" w:cs="Arial"/>
          <w:sz w:val="20"/>
          <w:szCs w:val="20"/>
        </w:rPr>
        <w:t xml:space="preserve"> pa mora vrniti neupravičeno izplačana sredstva v roku 30  dni od prejema pisnega poziva ministrstva, povečana za zakonske zamudne obresti od dneva nakazila na TRR </w:t>
      </w:r>
      <w:r w:rsidR="00D542FB" w:rsidRPr="00AF5DAB">
        <w:rPr>
          <w:rFonts w:ascii="Arial" w:hAnsi="Arial" w:cs="Arial"/>
          <w:sz w:val="20"/>
          <w:szCs w:val="20"/>
        </w:rPr>
        <w:t>prijavitelja</w:t>
      </w:r>
      <w:r w:rsidRPr="00AF5DAB">
        <w:rPr>
          <w:rFonts w:ascii="Arial" w:hAnsi="Arial" w:cs="Arial"/>
          <w:sz w:val="20"/>
          <w:szCs w:val="20"/>
        </w:rPr>
        <w:t xml:space="preserve"> do dneva nakazila v dobro proračuna </w:t>
      </w:r>
      <w:r w:rsidR="00FB7363" w:rsidRPr="00AF5DAB">
        <w:rPr>
          <w:rFonts w:ascii="Arial" w:hAnsi="Arial" w:cs="Arial"/>
          <w:sz w:val="20"/>
          <w:szCs w:val="20"/>
        </w:rPr>
        <w:t>RS</w:t>
      </w:r>
      <w:r w:rsidRPr="00AF5DAB">
        <w:rPr>
          <w:rFonts w:ascii="Arial" w:hAnsi="Arial" w:cs="Arial"/>
          <w:sz w:val="20"/>
          <w:szCs w:val="20"/>
        </w:rPr>
        <w:t>. Predmet zahtevka po tej aline</w:t>
      </w:r>
      <w:r w:rsidR="00D25EC5" w:rsidRPr="00AF5DAB">
        <w:rPr>
          <w:rFonts w:ascii="Arial" w:hAnsi="Arial" w:cs="Arial"/>
          <w:sz w:val="20"/>
          <w:szCs w:val="20"/>
        </w:rPr>
        <w:t>j</w:t>
      </w:r>
      <w:r w:rsidRPr="00AF5DAB">
        <w:rPr>
          <w:rFonts w:ascii="Arial" w:hAnsi="Arial" w:cs="Arial"/>
          <w:sz w:val="20"/>
          <w:szCs w:val="20"/>
        </w:rPr>
        <w:t>i so tudi neupravičeno izplačana sredstva, ki niso bila v celoti poračunana po prvi aline</w:t>
      </w:r>
      <w:r w:rsidR="00D25EC5" w:rsidRPr="00AF5DAB">
        <w:rPr>
          <w:rFonts w:ascii="Arial" w:hAnsi="Arial" w:cs="Arial"/>
          <w:sz w:val="20"/>
          <w:szCs w:val="20"/>
        </w:rPr>
        <w:t>j</w:t>
      </w:r>
      <w:r w:rsidRPr="00AF5DAB">
        <w:rPr>
          <w:rFonts w:ascii="Arial" w:hAnsi="Arial" w:cs="Arial"/>
          <w:sz w:val="20"/>
          <w:szCs w:val="20"/>
        </w:rPr>
        <w:t>i tega člena.</w:t>
      </w:r>
    </w:p>
    <w:p w14:paraId="1ECB4FBD" w14:textId="77777777" w:rsidR="00243663" w:rsidRPr="00AF5DAB" w:rsidRDefault="00243663" w:rsidP="00243663">
      <w:pPr>
        <w:spacing w:after="0"/>
        <w:jc w:val="both"/>
        <w:rPr>
          <w:rFonts w:ascii="Arial" w:hAnsi="Arial" w:cs="Arial"/>
          <w:sz w:val="20"/>
          <w:szCs w:val="20"/>
        </w:rPr>
      </w:pPr>
    </w:p>
    <w:p w14:paraId="78BECDD0"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4AEAA1B1" w14:textId="77777777" w:rsidR="00243663" w:rsidRPr="00AF5DAB" w:rsidRDefault="00243663" w:rsidP="00243663">
      <w:pPr>
        <w:spacing w:after="0"/>
        <w:jc w:val="both"/>
        <w:rPr>
          <w:rFonts w:ascii="Arial" w:hAnsi="Arial" w:cs="Arial"/>
          <w:sz w:val="20"/>
          <w:szCs w:val="20"/>
        </w:rPr>
      </w:pPr>
    </w:p>
    <w:p w14:paraId="2649EA54" w14:textId="5C4D81FA" w:rsidR="00243663" w:rsidRPr="00AF5DAB" w:rsidRDefault="00243663" w:rsidP="00243663">
      <w:pPr>
        <w:spacing w:after="0"/>
        <w:jc w:val="both"/>
        <w:rPr>
          <w:rFonts w:ascii="Arial" w:hAnsi="Arial" w:cs="Arial"/>
          <w:sz w:val="20"/>
          <w:szCs w:val="20"/>
        </w:rPr>
      </w:pPr>
      <w:r w:rsidRPr="00AF5DAB">
        <w:rPr>
          <w:rFonts w:ascii="Arial" w:hAnsi="Arial" w:cs="Arial"/>
          <w:sz w:val="20"/>
          <w:szCs w:val="20"/>
        </w:rPr>
        <w:t>Če med izvajanjem</w:t>
      </w:r>
      <w:r w:rsidR="00D25EC5" w:rsidRPr="00AF5DAB">
        <w:rPr>
          <w:rFonts w:ascii="Arial" w:hAnsi="Arial" w:cs="Arial"/>
          <w:sz w:val="20"/>
          <w:szCs w:val="20"/>
        </w:rPr>
        <w:t xml:space="preserve"> </w:t>
      </w:r>
      <w:r w:rsidRPr="00AF5DAB">
        <w:rPr>
          <w:rFonts w:ascii="Arial" w:hAnsi="Arial" w:cs="Arial"/>
          <w:sz w:val="20"/>
          <w:szCs w:val="20"/>
        </w:rPr>
        <w:t xml:space="preserve">operacije nastopijo okoliščine, ki bi vplivale na sklenitev pogodbe o </w:t>
      </w:r>
      <w:r w:rsidR="00A63F8B">
        <w:rPr>
          <w:rFonts w:ascii="Arial" w:hAnsi="Arial" w:cs="Arial"/>
          <w:sz w:val="20"/>
          <w:szCs w:val="20"/>
        </w:rPr>
        <w:t>so</w:t>
      </w:r>
      <w:r w:rsidRPr="00AF5DAB">
        <w:rPr>
          <w:rFonts w:ascii="Arial" w:hAnsi="Arial" w:cs="Arial"/>
          <w:sz w:val="20"/>
          <w:szCs w:val="20"/>
        </w:rPr>
        <w:t xml:space="preserve">financiranju na način, da se ta ne bi sklenila, če bi te okoliščine obstajale ob njenem sklepanju, lahko ministrstvo odstopi od pogodbe, </w:t>
      </w:r>
      <w:r w:rsidR="00D15216" w:rsidRPr="00AF5DAB">
        <w:rPr>
          <w:rFonts w:ascii="Arial" w:hAnsi="Arial" w:cs="Arial"/>
          <w:sz w:val="20"/>
          <w:szCs w:val="20"/>
        </w:rPr>
        <w:t>prijavitelj</w:t>
      </w:r>
      <w:r w:rsidRPr="00AF5DAB">
        <w:rPr>
          <w:rFonts w:ascii="Arial" w:hAnsi="Arial" w:cs="Arial"/>
          <w:sz w:val="20"/>
          <w:szCs w:val="20"/>
        </w:rPr>
        <w:t xml:space="preserve"> pa mora vrniti prejeta sredstva po tej pogodbi v roku 30 dni od prejema pisnega poziva ministrstva, povečana za zakonske zamudne obresti od dneva nakazila na TRR </w:t>
      </w:r>
      <w:r w:rsidR="00D542FB" w:rsidRPr="00AF5DAB">
        <w:rPr>
          <w:rFonts w:ascii="Arial" w:hAnsi="Arial" w:cs="Arial"/>
          <w:sz w:val="20"/>
          <w:szCs w:val="20"/>
        </w:rPr>
        <w:t>prijavitelja</w:t>
      </w:r>
      <w:r w:rsidRPr="00AF5DAB">
        <w:rPr>
          <w:rFonts w:ascii="Arial" w:hAnsi="Arial" w:cs="Arial"/>
          <w:sz w:val="20"/>
          <w:szCs w:val="20"/>
        </w:rPr>
        <w:t xml:space="preserve"> do dneva nakazila v dobro </w:t>
      </w:r>
      <w:r w:rsidR="00D25EC5" w:rsidRPr="00AF5DAB">
        <w:rPr>
          <w:rFonts w:ascii="Arial" w:hAnsi="Arial" w:cs="Arial"/>
          <w:sz w:val="20"/>
          <w:szCs w:val="20"/>
        </w:rPr>
        <w:t>p</w:t>
      </w:r>
      <w:r w:rsidRPr="00AF5DAB">
        <w:rPr>
          <w:rFonts w:ascii="Arial" w:hAnsi="Arial" w:cs="Arial"/>
          <w:sz w:val="20"/>
          <w:szCs w:val="20"/>
        </w:rPr>
        <w:t xml:space="preserve">roračuna </w:t>
      </w:r>
      <w:r w:rsidR="00FB7363" w:rsidRPr="00AF5DAB">
        <w:rPr>
          <w:rFonts w:ascii="Arial" w:hAnsi="Arial" w:cs="Arial"/>
          <w:sz w:val="20"/>
          <w:szCs w:val="20"/>
        </w:rPr>
        <w:t>RS.</w:t>
      </w:r>
    </w:p>
    <w:p w14:paraId="7CAF68FC" w14:textId="77777777" w:rsidR="00243663" w:rsidRPr="00AF5DAB" w:rsidRDefault="00243663" w:rsidP="00243663">
      <w:pPr>
        <w:spacing w:after="0"/>
        <w:jc w:val="both"/>
        <w:rPr>
          <w:rFonts w:ascii="Arial" w:hAnsi="Arial" w:cs="Arial"/>
          <w:sz w:val="20"/>
          <w:szCs w:val="20"/>
        </w:rPr>
      </w:pPr>
    </w:p>
    <w:p w14:paraId="705B8EE5" w14:textId="77777777" w:rsidR="00243663" w:rsidRPr="00AF5DAB" w:rsidRDefault="00243663" w:rsidP="00243663">
      <w:pPr>
        <w:spacing w:after="0"/>
        <w:jc w:val="both"/>
        <w:rPr>
          <w:rFonts w:ascii="Arial" w:hAnsi="Arial" w:cs="Arial"/>
          <w:sz w:val="20"/>
          <w:szCs w:val="20"/>
        </w:rPr>
      </w:pPr>
    </w:p>
    <w:p w14:paraId="0385D112" w14:textId="4729C5DF"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 xml:space="preserve">OBVEZNOSTI </w:t>
      </w:r>
      <w:r w:rsidR="00D15216" w:rsidRPr="00AF5DAB">
        <w:rPr>
          <w:rFonts w:ascii="Arial" w:hAnsi="Arial" w:cs="Arial"/>
          <w:b/>
          <w:sz w:val="20"/>
          <w:szCs w:val="20"/>
        </w:rPr>
        <w:t>PRIJAVITELJA</w:t>
      </w:r>
      <w:r w:rsidR="00226757" w:rsidRPr="00AF5DAB">
        <w:rPr>
          <w:rFonts w:ascii="Arial" w:hAnsi="Arial" w:cs="Arial"/>
          <w:b/>
          <w:sz w:val="20"/>
          <w:szCs w:val="20"/>
        </w:rPr>
        <w:t xml:space="preserve"> IN SPECIALIZANTA</w:t>
      </w:r>
    </w:p>
    <w:p w14:paraId="3FB245FA" w14:textId="77777777" w:rsidR="00243663" w:rsidRPr="00AF5DAB" w:rsidRDefault="00243663" w:rsidP="00243663">
      <w:pPr>
        <w:spacing w:after="0"/>
        <w:jc w:val="both"/>
        <w:rPr>
          <w:rFonts w:ascii="Arial" w:hAnsi="Arial" w:cs="Arial"/>
          <w:sz w:val="20"/>
          <w:szCs w:val="20"/>
        </w:rPr>
      </w:pPr>
    </w:p>
    <w:p w14:paraId="353368A1"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1041B60B" w14:textId="77777777" w:rsidR="00243663" w:rsidRPr="00AF5DAB" w:rsidRDefault="00243663" w:rsidP="00243663">
      <w:pPr>
        <w:widowControl w:val="0"/>
        <w:spacing w:after="0"/>
        <w:ind w:left="360"/>
        <w:jc w:val="center"/>
        <w:rPr>
          <w:rFonts w:ascii="Arial" w:hAnsi="Arial" w:cs="Arial"/>
          <w:sz w:val="20"/>
          <w:szCs w:val="20"/>
        </w:rPr>
      </w:pPr>
    </w:p>
    <w:p w14:paraId="43F17766" w14:textId="10CE4B9C" w:rsidR="00243663" w:rsidRPr="00AF5DAB" w:rsidRDefault="0014275E" w:rsidP="00D15216">
      <w:pPr>
        <w:widowControl w:val="0"/>
        <w:spacing w:after="0"/>
        <w:jc w:val="both"/>
        <w:rPr>
          <w:rFonts w:ascii="Arial" w:hAnsi="Arial" w:cs="Arial"/>
          <w:sz w:val="20"/>
          <w:szCs w:val="20"/>
        </w:rPr>
      </w:pPr>
      <w:r w:rsidRPr="00AF5DAB">
        <w:rPr>
          <w:rFonts w:ascii="Arial" w:hAnsi="Arial" w:cs="Arial"/>
          <w:sz w:val="20"/>
          <w:szCs w:val="20"/>
        </w:rPr>
        <w:t xml:space="preserve">(1) </w:t>
      </w:r>
      <w:r w:rsidR="00D542FB" w:rsidRPr="00AF5DAB">
        <w:rPr>
          <w:rFonts w:ascii="Arial" w:hAnsi="Arial" w:cs="Arial"/>
          <w:sz w:val="20"/>
          <w:szCs w:val="20"/>
        </w:rPr>
        <w:t>Prijavitelj</w:t>
      </w:r>
      <w:r w:rsidR="00243663" w:rsidRPr="00AF5DAB">
        <w:rPr>
          <w:rFonts w:ascii="Arial" w:hAnsi="Arial" w:cs="Arial"/>
          <w:sz w:val="20"/>
          <w:szCs w:val="20"/>
        </w:rPr>
        <w:t xml:space="preserve"> </w:t>
      </w:r>
      <w:r w:rsidR="00D15216" w:rsidRPr="00AF5DAB">
        <w:rPr>
          <w:rFonts w:ascii="Arial" w:hAnsi="Arial" w:cs="Arial"/>
          <w:sz w:val="20"/>
          <w:szCs w:val="20"/>
        </w:rPr>
        <w:t xml:space="preserve">in specializant </w:t>
      </w:r>
      <w:r w:rsidR="00243663" w:rsidRPr="00AF5DAB">
        <w:rPr>
          <w:rFonts w:ascii="Arial" w:hAnsi="Arial" w:cs="Arial"/>
          <w:sz w:val="20"/>
          <w:szCs w:val="20"/>
        </w:rPr>
        <w:t>se zavezuje</w:t>
      </w:r>
      <w:r w:rsidR="00D15216" w:rsidRPr="00AF5DAB">
        <w:rPr>
          <w:rFonts w:ascii="Arial" w:hAnsi="Arial" w:cs="Arial"/>
          <w:sz w:val="20"/>
          <w:szCs w:val="20"/>
        </w:rPr>
        <w:t>ta</w:t>
      </w:r>
      <w:r w:rsidR="00243663" w:rsidRPr="00AF5DAB">
        <w:rPr>
          <w:rFonts w:ascii="Arial" w:hAnsi="Arial" w:cs="Arial"/>
          <w:sz w:val="20"/>
          <w:szCs w:val="20"/>
        </w:rPr>
        <w:t xml:space="preserve">, da bo </w:t>
      </w:r>
      <w:r w:rsidR="00226757" w:rsidRPr="00AF5DAB">
        <w:rPr>
          <w:rFonts w:ascii="Arial" w:hAnsi="Arial" w:cs="Arial"/>
          <w:sz w:val="20"/>
          <w:szCs w:val="20"/>
        </w:rPr>
        <w:t>specializacij</w:t>
      </w:r>
      <w:r w:rsidR="00D15216" w:rsidRPr="00AF5DAB">
        <w:rPr>
          <w:rFonts w:ascii="Arial" w:hAnsi="Arial" w:cs="Arial"/>
          <w:sz w:val="20"/>
          <w:szCs w:val="20"/>
        </w:rPr>
        <w:t>a</w:t>
      </w:r>
      <w:r w:rsidR="00243663" w:rsidRPr="00AF5DAB">
        <w:rPr>
          <w:rFonts w:ascii="Arial" w:hAnsi="Arial" w:cs="Arial"/>
          <w:sz w:val="20"/>
          <w:szCs w:val="20"/>
        </w:rPr>
        <w:t xml:space="preserve">, ki je predmet </w:t>
      </w:r>
      <w:r w:rsidR="00A63F8B">
        <w:rPr>
          <w:rFonts w:ascii="Arial" w:hAnsi="Arial" w:cs="Arial"/>
          <w:sz w:val="20"/>
          <w:szCs w:val="20"/>
        </w:rPr>
        <w:t>so</w:t>
      </w:r>
      <w:r w:rsidR="00243663" w:rsidRPr="00AF5DAB">
        <w:rPr>
          <w:rFonts w:ascii="Arial" w:hAnsi="Arial" w:cs="Arial"/>
          <w:sz w:val="20"/>
          <w:szCs w:val="20"/>
        </w:rPr>
        <w:t xml:space="preserve">financiranja po tej pogodbi, </w:t>
      </w:r>
      <w:r w:rsidR="00D15216" w:rsidRPr="00AF5DAB">
        <w:rPr>
          <w:rFonts w:ascii="Arial" w:hAnsi="Arial" w:cs="Arial"/>
          <w:sz w:val="20"/>
          <w:szCs w:val="20"/>
        </w:rPr>
        <w:t>opravljena v skladu s Pravilnikom o vrstah, vsebini, trajanju in poteku specializacij izvajalcev v dejavnosti zdravstvene in babiške nege (Uradni list RS, št. 37/25, 42/25</w:t>
      </w:r>
      <w:r w:rsidR="00E75123">
        <w:rPr>
          <w:rFonts w:ascii="Arial" w:hAnsi="Arial" w:cs="Arial"/>
          <w:sz w:val="20"/>
          <w:szCs w:val="20"/>
        </w:rPr>
        <w:t>,</w:t>
      </w:r>
      <w:r w:rsidR="00D15216" w:rsidRPr="00AF5DAB">
        <w:rPr>
          <w:rFonts w:ascii="Arial" w:hAnsi="Arial" w:cs="Arial"/>
          <w:sz w:val="20"/>
          <w:szCs w:val="20"/>
        </w:rPr>
        <w:t>73/25</w:t>
      </w:r>
      <w:r w:rsidR="00E75123">
        <w:rPr>
          <w:rFonts w:ascii="Arial" w:hAnsi="Arial" w:cs="Arial"/>
          <w:sz w:val="20"/>
          <w:szCs w:val="20"/>
        </w:rPr>
        <w:t xml:space="preserve"> in 93/25</w:t>
      </w:r>
      <w:r w:rsidR="00D15216" w:rsidRPr="00AF5DAB">
        <w:rPr>
          <w:rFonts w:ascii="Arial" w:hAnsi="Arial" w:cs="Arial"/>
          <w:sz w:val="20"/>
          <w:szCs w:val="20"/>
        </w:rPr>
        <w:t>)</w:t>
      </w:r>
      <w:r w:rsidR="00243663" w:rsidRPr="00AF5DAB">
        <w:rPr>
          <w:rFonts w:ascii="Arial" w:hAnsi="Arial" w:cs="Arial"/>
          <w:sz w:val="20"/>
          <w:szCs w:val="20"/>
        </w:rPr>
        <w:t>, sicer gre za bistveno kršitev te pogodbe.</w:t>
      </w:r>
    </w:p>
    <w:p w14:paraId="217E4EC3" w14:textId="77777777" w:rsidR="00243663" w:rsidRPr="00AF5DAB" w:rsidRDefault="00243663" w:rsidP="00243663">
      <w:pPr>
        <w:widowControl w:val="0"/>
        <w:spacing w:after="0"/>
        <w:jc w:val="both"/>
        <w:rPr>
          <w:rFonts w:ascii="Arial" w:hAnsi="Arial" w:cs="Arial"/>
          <w:sz w:val="20"/>
          <w:szCs w:val="20"/>
        </w:rPr>
      </w:pPr>
    </w:p>
    <w:p w14:paraId="05A045FE" w14:textId="17894A41" w:rsidR="00243663" w:rsidRPr="00AF5DAB" w:rsidRDefault="0014275E" w:rsidP="0014275E">
      <w:pPr>
        <w:spacing w:after="0"/>
        <w:jc w:val="both"/>
        <w:rPr>
          <w:rFonts w:ascii="Arial" w:hAnsi="Arial" w:cs="Arial"/>
          <w:color w:val="FF0000"/>
          <w:sz w:val="20"/>
          <w:szCs w:val="20"/>
        </w:rPr>
      </w:pPr>
      <w:r w:rsidRPr="00AF5DAB">
        <w:rPr>
          <w:rFonts w:ascii="Arial" w:hAnsi="Arial" w:cs="Arial"/>
          <w:sz w:val="20"/>
          <w:szCs w:val="20"/>
        </w:rPr>
        <w:t xml:space="preserve">(2) </w:t>
      </w:r>
      <w:r w:rsidR="00913860" w:rsidRPr="00AF5DAB">
        <w:rPr>
          <w:rFonts w:ascii="Arial" w:hAnsi="Arial" w:cs="Arial"/>
          <w:sz w:val="20"/>
          <w:szCs w:val="20"/>
        </w:rPr>
        <w:t xml:space="preserve">Prijavitelj </w:t>
      </w:r>
      <w:r w:rsidR="00226757" w:rsidRPr="00AF5DAB">
        <w:rPr>
          <w:rFonts w:ascii="Arial" w:hAnsi="Arial" w:cs="Arial"/>
          <w:sz w:val="20"/>
          <w:szCs w:val="20"/>
        </w:rPr>
        <w:t xml:space="preserve">in specializant </w:t>
      </w:r>
      <w:r w:rsidR="00243663" w:rsidRPr="00AF5DAB">
        <w:rPr>
          <w:rFonts w:ascii="Arial" w:hAnsi="Arial" w:cs="Arial"/>
          <w:sz w:val="20"/>
          <w:szCs w:val="20"/>
        </w:rPr>
        <w:t>bo</w:t>
      </w:r>
      <w:r w:rsidR="00226757" w:rsidRPr="00AF5DAB">
        <w:rPr>
          <w:rFonts w:ascii="Arial" w:hAnsi="Arial" w:cs="Arial"/>
          <w:sz w:val="20"/>
          <w:szCs w:val="20"/>
        </w:rPr>
        <w:t>sta</w:t>
      </w:r>
      <w:r w:rsidR="00243663" w:rsidRPr="00AF5DAB">
        <w:rPr>
          <w:rFonts w:ascii="Arial" w:hAnsi="Arial" w:cs="Arial"/>
          <w:sz w:val="20"/>
          <w:szCs w:val="20"/>
        </w:rPr>
        <w:t xml:space="preserve"> izvedl</w:t>
      </w:r>
      <w:r w:rsidR="00226757" w:rsidRPr="00AF5DAB">
        <w:rPr>
          <w:rFonts w:ascii="Arial" w:hAnsi="Arial" w:cs="Arial"/>
          <w:sz w:val="20"/>
          <w:szCs w:val="20"/>
        </w:rPr>
        <w:t>a</w:t>
      </w:r>
      <w:r w:rsidR="00243663" w:rsidRPr="00AF5DAB">
        <w:rPr>
          <w:rFonts w:ascii="Arial" w:hAnsi="Arial" w:cs="Arial"/>
          <w:sz w:val="20"/>
          <w:szCs w:val="20"/>
        </w:rPr>
        <w:t xml:space="preserve"> operacijo</w:t>
      </w:r>
      <w:r w:rsidR="00B0319C" w:rsidRPr="00AF5DAB">
        <w:rPr>
          <w:rFonts w:ascii="Arial" w:hAnsi="Arial" w:cs="Arial"/>
          <w:sz w:val="20"/>
          <w:szCs w:val="20"/>
        </w:rPr>
        <w:t xml:space="preserve"> </w:t>
      </w:r>
      <w:r w:rsidR="00A31601" w:rsidRPr="00AF5DAB">
        <w:rPr>
          <w:rFonts w:ascii="Arial" w:hAnsi="Arial" w:cs="Arial"/>
          <w:sz w:val="20"/>
          <w:szCs w:val="20"/>
        </w:rPr>
        <w:t xml:space="preserve">v </w:t>
      </w:r>
      <w:r w:rsidR="00243663" w:rsidRPr="00AF5DAB">
        <w:rPr>
          <w:rFonts w:ascii="Arial" w:hAnsi="Arial" w:cs="Arial"/>
          <w:sz w:val="20"/>
          <w:szCs w:val="20"/>
        </w:rPr>
        <w:t>sklad</w:t>
      </w:r>
      <w:r w:rsidR="00A31601" w:rsidRPr="00AF5DAB">
        <w:rPr>
          <w:rFonts w:ascii="Arial" w:hAnsi="Arial" w:cs="Arial"/>
          <w:sz w:val="20"/>
          <w:szCs w:val="20"/>
        </w:rPr>
        <w:t>u</w:t>
      </w:r>
      <w:r w:rsidR="00243663" w:rsidRPr="00AF5DAB">
        <w:rPr>
          <w:rFonts w:ascii="Arial" w:hAnsi="Arial" w:cs="Arial"/>
          <w:sz w:val="20"/>
          <w:szCs w:val="20"/>
        </w:rPr>
        <w:t xml:space="preserve"> z dokumenti in navodili, navedenimi v </w:t>
      </w:r>
      <w:r w:rsidR="00791857" w:rsidRPr="00AF5DAB">
        <w:rPr>
          <w:rFonts w:ascii="Arial" w:hAnsi="Arial" w:cs="Arial"/>
          <w:sz w:val="20"/>
          <w:szCs w:val="20"/>
        </w:rPr>
        <w:t>4</w:t>
      </w:r>
      <w:r w:rsidR="00243663" w:rsidRPr="00AF5DAB">
        <w:rPr>
          <w:rFonts w:ascii="Arial" w:hAnsi="Arial" w:cs="Arial"/>
          <w:sz w:val="20"/>
          <w:szCs w:val="20"/>
        </w:rPr>
        <w:t xml:space="preserve">. členu </w:t>
      </w:r>
      <w:r w:rsidR="00A31601" w:rsidRPr="00AF5DAB">
        <w:rPr>
          <w:rFonts w:ascii="Arial" w:hAnsi="Arial" w:cs="Arial"/>
          <w:sz w:val="20"/>
          <w:szCs w:val="20"/>
        </w:rPr>
        <w:t xml:space="preserve">te </w:t>
      </w:r>
      <w:r w:rsidR="00243663" w:rsidRPr="00AF5DAB">
        <w:rPr>
          <w:rFonts w:ascii="Arial" w:hAnsi="Arial" w:cs="Arial"/>
          <w:sz w:val="20"/>
          <w:szCs w:val="20"/>
        </w:rPr>
        <w:t>pogodbe</w:t>
      </w:r>
      <w:r w:rsidR="003F2D34" w:rsidRPr="00AF5DAB">
        <w:rPr>
          <w:rFonts w:ascii="Arial" w:hAnsi="Arial" w:cs="Arial"/>
          <w:sz w:val="20"/>
          <w:szCs w:val="20"/>
        </w:rPr>
        <w:t xml:space="preserve"> in</w:t>
      </w:r>
      <w:r w:rsidR="00243663" w:rsidRPr="00AF5DAB">
        <w:rPr>
          <w:rFonts w:ascii="Arial" w:hAnsi="Arial" w:cs="Arial"/>
          <w:sz w:val="20"/>
          <w:szCs w:val="20"/>
        </w:rPr>
        <w:t xml:space="preserve"> veljavnimi v času izvedbe posameznih aktivnosti operacije. V primeru dvoma o vsebini navedenih dokumentov ali predpisov oziroma negotovosti glede pravilne izpolnitve svojih obveznosti po teh</w:t>
      </w:r>
      <w:r w:rsidR="00B0319C" w:rsidRPr="00AF5DAB">
        <w:rPr>
          <w:rFonts w:ascii="Arial" w:hAnsi="Arial" w:cs="Arial"/>
          <w:sz w:val="20"/>
          <w:szCs w:val="20"/>
        </w:rPr>
        <w:t>,</w:t>
      </w:r>
      <w:r w:rsidR="00243663" w:rsidRPr="00AF5DAB">
        <w:rPr>
          <w:rFonts w:ascii="Arial" w:hAnsi="Arial" w:cs="Arial"/>
          <w:sz w:val="20"/>
          <w:szCs w:val="20"/>
        </w:rPr>
        <w:t xml:space="preserve"> je </w:t>
      </w:r>
      <w:r w:rsidR="00913860" w:rsidRPr="00AF5DAB">
        <w:rPr>
          <w:rFonts w:ascii="Arial" w:hAnsi="Arial" w:cs="Arial"/>
          <w:sz w:val="20"/>
          <w:szCs w:val="20"/>
        </w:rPr>
        <w:t xml:space="preserve">prijavitelj oziroma specializant </w:t>
      </w:r>
      <w:r w:rsidR="00243663" w:rsidRPr="00AF5DAB">
        <w:rPr>
          <w:rFonts w:ascii="Arial" w:hAnsi="Arial" w:cs="Arial"/>
          <w:sz w:val="20"/>
          <w:szCs w:val="20"/>
        </w:rPr>
        <w:t xml:space="preserve">dolžan </w:t>
      </w:r>
      <w:r w:rsidR="003F2D34" w:rsidRPr="00AF5DAB">
        <w:rPr>
          <w:rFonts w:ascii="Arial" w:hAnsi="Arial" w:cs="Arial"/>
          <w:sz w:val="20"/>
          <w:szCs w:val="20"/>
        </w:rPr>
        <w:t xml:space="preserve">na </w:t>
      </w:r>
      <w:r w:rsidR="00243663" w:rsidRPr="00AF5DAB">
        <w:rPr>
          <w:rFonts w:ascii="Arial" w:hAnsi="Arial" w:cs="Arial"/>
          <w:sz w:val="20"/>
          <w:szCs w:val="20"/>
        </w:rPr>
        <w:t>ministrstv</w:t>
      </w:r>
      <w:r w:rsidR="003F2D34" w:rsidRPr="00AF5DAB">
        <w:rPr>
          <w:rFonts w:ascii="Arial" w:hAnsi="Arial" w:cs="Arial"/>
          <w:sz w:val="20"/>
          <w:szCs w:val="20"/>
        </w:rPr>
        <w:t>o</w:t>
      </w:r>
      <w:r w:rsidR="004B5445" w:rsidRPr="00AF5DAB">
        <w:rPr>
          <w:rFonts w:ascii="Arial" w:hAnsi="Arial" w:cs="Arial"/>
          <w:sz w:val="20"/>
          <w:szCs w:val="20"/>
        </w:rPr>
        <w:t xml:space="preserve"> </w:t>
      </w:r>
      <w:r w:rsidR="00243663" w:rsidRPr="00AF5DAB">
        <w:rPr>
          <w:rFonts w:ascii="Arial" w:hAnsi="Arial" w:cs="Arial"/>
          <w:sz w:val="20"/>
          <w:szCs w:val="20"/>
        </w:rPr>
        <w:t xml:space="preserve">podati pisno zaprosilo za pojasnila v zvezi z obveznostmi. Ministrstvo je dolžno v roku 15 dni pisno odgovoriti na vprašanja </w:t>
      </w:r>
      <w:r w:rsidR="00D542FB" w:rsidRPr="00AF5DAB">
        <w:rPr>
          <w:rFonts w:ascii="Arial" w:hAnsi="Arial" w:cs="Arial"/>
          <w:sz w:val="20"/>
          <w:szCs w:val="20"/>
        </w:rPr>
        <w:t>prijavitelja</w:t>
      </w:r>
      <w:r w:rsidR="00913860" w:rsidRPr="00AF5DAB">
        <w:rPr>
          <w:rFonts w:ascii="Arial" w:hAnsi="Arial" w:cs="Arial"/>
          <w:sz w:val="20"/>
          <w:szCs w:val="20"/>
        </w:rPr>
        <w:t xml:space="preserve"> oziroma specializanta</w:t>
      </w:r>
      <w:r w:rsidR="00243663" w:rsidRPr="00AF5DAB">
        <w:rPr>
          <w:rFonts w:ascii="Arial" w:hAnsi="Arial" w:cs="Arial"/>
          <w:sz w:val="20"/>
          <w:szCs w:val="20"/>
        </w:rPr>
        <w:t xml:space="preserve">. </w:t>
      </w:r>
    </w:p>
    <w:p w14:paraId="70A9C8C2" w14:textId="77777777" w:rsidR="00243663" w:rsidRPr="00AF5DAB" w:rsidRDefault="00243663" w:rsidP="00243663">
      <w:pPr>
        <w:spacing w:after="0"/>
        <w:jc w:val="both"/>
        <w:rPr>
          <w:rFonts w:ascii="Arial" w:hAnsi="Arial" w:cs="Arial"/>
          <w:sz w:val="20"/>
          <w:szCs w:val="20"/>
        </w:rPr>
      </w:pPr>
    </w:p>
    <w:p w14:paraId="3C87B01D" w14:textId="5D826321" w:rsidR="00243663" w:rsidRPr="00AF5DAB" w:rsidRDefault="0014275E" w:rsidP="0014275E">
      <w:pPr>
        <w:widowControl w:val="0"/>
        <w:spacing w:after="0"/>
        <w:jc w:val="both"/>
        <w:rPr>
          <w:rFonts w:ascii="Arial" w:hAnsi="Arial" w:cs="Arial"/>
          <w:sz w:val="20"/>
          <w:szCs w:val="20"/>
        </w:rPr>
      </w:pPr>
      <w:r w:rsidRPr="00AF5DAB">
        <w:rPr>
          <w:rFonts w:ascii="Arial" w:hAnsi="Arial" w:cs="Arial"/>
          <w:sz w:val="20"/>
          <w:szCs w:val="20"/>
        </w:rPr>
        <w:t xml:space="preserve">(3) </w:t>
      </w:r>
      <w:r w:rsidR="00243663" w:rsidRPr="00AF5DAB">
        <w:rPr>
          <w:rFonts w:ascii="Arial" w:hAnsi="Arial" w:cs="Arial"/>
          <w:sz w:val="20"/>
          <w:szCs w:val="20"/>
        </w:rPr>
        <w:t xml:space="preserve">Če </w:t>
      </w:r>
      <w:r w:rsidR="00B0319C" w:rsidRPr="00AF5DAB">
        <w:rPr>
          <w:rFonts w:ascii="Arial" w:hAnsi="Arial" w:cs="Arial"/>
          <w:sz w:val="20"/>
          <w:szCs w:val="20"/>
        </w:rPr>
        <w:t>K</w:t>
      </w:r>
      <w:r w:rsidR="00243663" w:rsidRPr="00AF5DAB">
        <w:rPr>
          <w:rFonts w:ascii="Arial" w:hAnsi="Arial" w:cs="Arial"/>
          <w:sz w:val="20"/>
          <w:szCs w:val="20"/>
        </w:rPr>
        <w:t xml:space="preserve">omisija od </w:t>
      </w:r>
      <w:r w:rsidR="00FB7363" w:rsidRPr="00AF5DAB">
        <w:rPr>
          <w:rFonts w:ascii="Arial" w:hAnsi="Arial" w:cs="Arial"/>
          <w:sz w:val="20"/>
          <w:szCs w:val="20"/>
        </w:rPr>
        <w:t>RS</w:t>
      </w:r>
      <w:r w:rsidR="00243663" w:rsidRPr="00AF5DAB">
        <w:rPr>
          <w:rFonts w:ascii="Arial" w:hAnsi="Arial" w:cs="Arial"/>
          <w:sz w:val="20"/>
          <w:szCs w:val="20"/>
        </w:rPr>
        <w:t xml:space="preserve"> zahteva vračilo neupravičeno prejetih ali porabljenih sredstev, ki so bila </w:t>
      </w:r>
      <w:r w:rsidR="00D542FB" w:rsidRPr="00AF5DAB">
        <w:rPr>
          <w:rFonts w:ascii="Arial" w:hAnsi="Arial" w:cs="Arial"/>
          <w:sz w:val="20"/>
          <w:szCs w:val="20"/>
        </w:rPr>
        <w:t>prijavitelju</w:t>
      </w:r>
      <w:r w:rsidR="00243663" w:rsidRPr="00AF5DAB">
        <w:rPr>
          <w:rFonts w:ascii="Arial" w:hAnsi="Arial" w:cs="Arial"/>
          <w:sz w:val="20"/>
          <w:szCs w:val="20"/>
        </w:rPr>
        <w:t xml:space="preserve"> izplačana po tej pogodbi, ali jih je </w:t>
      </w:r>
      <w:r w:rsidR="00FB7363" w:rsidRPr="00AF5DAB">
        <w:rPr>
          <w:rFonts w:ascii="Arial" w:hAnsi="Arial" w:cs="Arial"/>
          <w:sz w:val="20"/>
          <w:szCs w:val="20"/>
        </w:rPr>
        <w:t>RS</w:t>
      </w:r>
      <w:r w:rsidR="00243663" w:rsidRPr="00AF5DAB">
        <w:rPr>
          <w:rFonts w:ascii="Arial" w:hAnsi="Arial" w:cs="Arial"/>
          <w:sz w:val="20"/>
          <w:szCs w:val="20"/>
        </w:rPr>
        <w:t xml:space="preserve"> dolžna vrniti, se </w:t>
      </w:r>
      <w:r w:rsidR="00226757" w:rsidRPr="00AF5DAB">
        <w:rPr>
          <w:rFonts w:ascii="Arial" w:hAnsi="Arial" w:cs="Arial"/>
          <w:sz w:val="20"/>
          <w:szCs w:val="20"/>
        </w:rPr>
        <w:t>prijavitelj</w:t>
      </w:r>
      <w:r w:rsidR="00243663" w:rsidRPr="00AF5DAB">
        <w:rPr>
          <w:rFonts w:ascii="Arial" w:hAnsi="Arial" w:cs="Arial"/>
          <w:sz w:val="20"/>
          <w:szCs w:val="20"/>
        </w:rPr>
        <w:t xml:space="preserve"> zaveže, da bo vsa sredstva, ki jih je </w:t>
      </w:r>
      <w:r w:rsidR="003F2D34" w:rsidRPr="00AF5DAB">
        <w:rPr>
          <w:rFonts w:ascii="Arial" w:hAnsi="Arial" w:cs="Arial"/>
          <w:sz w:val="20"/>
          <w:szCs w:val="20"/>
        </w:rPr>
        <w:t>skladno</w:t>
      </w:r>
      <w:r w:rsidR="00243663" w:rsidRPr="00AF5DAB">
        <w:rPr>
          <w:rFonts w:ascii="Arial" w:hAnsi="Arial" w:cs="Arial"/>
          <w:sz w:val="20"/>
          <w:szCs w:val="20"/>
        </w:rPr>
        <w:t xml:space="preserve"> s to pogodbo prejel iz proračuna</w:t>
      </w:r>
      <w:r w:rsidR="00B0319C" w:rsidRPr="00AF5DAB">
        <w:rPr>
          <w:rFonts w:ascii="Arial" w:hAnsi="Arial" w:cs="Arial"/>
          <w:sz w:val="20"/>
          <w:szCs w:val="20"/>
        </w:rPr>
        <w:t xml:space="preserve"> </w:t>
      </w:r>
      <w:r w:rsidR="003F2D34" w:rsidRPr="00AF5DAB">
        <w:rPr>
          <w:rFonts w:ascii="Arial" w:hAnsi="Arial" w:cs="Arial"/>
          <w:sz w:val="20"/>
          <w:szCs w:val="20"/>
        </w:rPr>
        <w:t>EU</w:t>
      </w:r>
      <w:r w:rsidR="00B0319C" w:rsidRPr="00AF5DAB">
        <w:rPr>
          <w:rFonts w:ascii="Arial" w:hAnsi="Arial" w:cs="Arial"/>
          <w:sz w:val="20"/>
          <w:szCs w:val="20"/>
        </w:rPr>
        <w:t xml:space="preserve"> </w:t>
      </w:r>
      <w:r w:rsidR="00243663" w:rsidRPr="00AF5DAB">
        <w:rPr>
          <w:rFonts w:ascii="Arial" w:hAnsi="Arial" w:cs="Arial"/>
          <w:sz w:val="20"/>
          <w:szCs w:val="20"/>
        </w:rPr>
        <w:t xml:space="preserve">in </w:t>
      </w:r>
      <w:r w:rsidR="00FB7363" w:rsidRPr="00AF5DAB">
        <w:rPr>
          <w:rFonts w:ascii="Arial" w:hAnsi="Arial" w:cs="Arial"/>
          <w:sz w:val="20"/>
          <w:szCs w:val="20"/>
        </w:rPr>
        <w:t>RS</w:t>
      </w:r>
      <w:r w:rsidR="00243663" w:rsidRPr="00AF5DAB">
        <w:rPr>
          <w:rFonts w:ascii="Arial" w:hAnsi="Arial" w:cs="Arial"/>
          <w:sz w:val="20"/>
          <w:szCs w:val="20"/>
        </w:rPr>
        <w:t xml:space="preserve">, vrnil </w:t>
      </w:r>
      <w:r w:rsidR="00773C83" w:rsidRPr="00AF5DAB">
        <w:rPr>
          <w:rFonts w:ascii="Arial" w:hAnsi="Arial" w:cs="Arial"/>
          <w:sz w:val="20"/>
          <w:szCs w:val="20"/>
        </w:rPr>
        <w:t>ministrstvu</w:t>
      </w:r>
      <w:r w:rsidR="00243663" w:rsidRPr="00AF5DAB">
        <w:rPr>
          <w:rFonts w:ascii="Arial" w:hAnsi="Arial" w:cs="Arial"/>
          <w:sz w:val="20"/>
          <w:szCs w:val="20"/>
        </w:rPr>
        <w:t xml:space="preserve"> oziroma organu </w:t>
      </w:r>
      <w:r w:rsidR="00FB7363" w:rsidRPr="00AF5DAB">
        <w:rPr>
          <w:rFonts w:ascii="Arial" w:hAnsi="Arial" w:cs="Arial"/>
          <w:sz w:val="20"/>
          <w:szCs w:val="20"/>
        </w:rPr>
        <w:t>RS</w:t>
      </w:r>
      <w:r w:rsidR="00717A0A" w:rsidRPr="00AF5DAB">
        <w:rPr>
          <w:rFonts w:ascii="Arial" w:hAnsi="Arial" w:cs="Arial"/>
          <w:sz w:val="20"/>
          <w:szCs w:val="20"/>
        </w:rPr>
        <w:t>, pristojnemu za izvajanje evropske kohezijske politike,</w:t>
      </w:r>
      <w:r w:rsidR="00243663" w:rsidRPr="00AF5DAB">
        <w:rPr>
          <w:rFonts w:ascii="Arial" w:hAnsi="Arial" w:cs="Arial"/>
          <w:sz w:val="20"/>
          <w:szCs w:val="20"/>
        </w:rPr>
        <w:t xml:space="preserve"> v roku 30 dni od prejema pisnega poziva ministrstva, povečana </w:t>
      </w:r>
      <w:r w:rsidR="00243663" w:rsidRPr="00AF5DAB">
        <w:rPr>
          <w:rFonts w:ascii="Arial" w:hAnsi="Arial" w:cs="Arial"/>
          <w:sz w:val="20"/>
          <w:szCs w:val="20"/>
        </w:rPr>
        <w:lastRenderedPageBreak/>
        <w:t xml:space="preserve">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proračuna </w:t>
      </w:r>
      <w:r w:rsidR="00FB7363" w:rsidRPr="00AF5DAB">
        <w:rPr>
          <w:rFonts w:ascii="Arial" w:hAnsi="Arial" w:cs="Arial"/>
          <w:sz w:val="20"/>
          <w:szCs w:val="20"/>
        </w:rPr>
        <w:t>RS.</w:t>
      </w:r>
    </w:p>
    <w:p w14:paraId="3C7C2945" w14:textId="77777777" w:rsidR="00243663" w:rsidRPr="00AF5DAB" w:rsidRDefault="00243663" w:rsidP="00243663">
      <w:pPr>
        <w:widowControl w:val="0"/>
        <w:spacing w:after="0"/>
        <w:jc w:val="both"/>
        <w:rPr>
          <w:rFonts w:ascii="Arial" w:hAnsi="Arial" w:cs="Arial"/>
          <w:sz w:val="20"/>
          <w:szCs w:val="20"/>
        </w:rPr>
      </w:pPr>
    </w:p>
    <w:p w14:paraId="024802A7" w14:textId="6E21C2E6" w:rsidR="00243663" w:rsidRPr="00AF5DAB" w:rsidRDefault="0014275E" w:rsidP="0014275E">
      <w:pPr>
        <w:widowControl w:val="0"/>
        <w:spacing w:after="0"/>
        <w:jc w:val="both"/>
        <w:rPr>
          <w:rFonts w:ascii="Arial" w:hAnsi="Arial" w:cs="Arial"/>
          <w:sz w:val="20"/>
          <w:szCs w:val="20"/>
        </w:rPr>
      </w:pPr>
      <w:r w:rsidRPr="00AF5DAB">
        <w:rPr>
          <w:rFonts w:ascii="Arial" w:hAnsi="Arial" w:cs="Arial"/>
          <w:sz w:val="20"/>
          <w:szCs w:val="20"/>
        </w:rPr>
        <w:t xml:space="preserve">(4) </w:t>
      </w:r>
      <w:r w:rsidR="00243663" w:rsidRPr="00AF5DAB">
        <w:rPr>
          <w:rFonts w:ascii="Arial" w:hAnsi="Arial" w:cs="Arial"/>
          <w:sz w:val="20"/>
          <w:szCs w:val="20"/>
        </w:rPr>
        <w:t xml:space="preserve">Predhodno izvedena upravljalna preverjanja po 72. v zvezi s 74. členom Uredbe 2021/1060/EU ali revizije nacionalnih nadzornih organov in s tem povezane odobritve izplačil </w:t>
      </w:r>
      <w:r w:rsidR="00D542FB" w:rsidRPr="00AF5DAB">
        <w:rPr>
          <w:rFonts w:ascii="Arial" w:hAnsi="Arial" w:cs="Arial"/>
          <w:sz w:val="20"/>
          <w:szCs w:val="20"/>
        </w:rPr>
        <w:t>prijavitelju</w:t>
      </w:r>
      <w:r w:rsidR="00243663" w:rsidRPr="00AF5DAB">
        <w:rPr>
          <w:rFonts w:ascii="Arial" w:hAnsi="Arial" w:cs="Arial"/>
          <w:sz w:val="20"/>
          <w:szCs w:val="20"/>
        </w:rPr>
        <w:t xml:space="preserve"> ne vplivajo na upravičenje ministrstva zahtevati neupravičeno izplačana sredstva skupaj z zakonskimi zamudnimi obrestmi, ki so jih ugotovili drugi nadzorni organi v sistemu evropske kohezijske politike.  </w:t>
      </w:r>
    </w:p>
    <w:p w14:paraId="1F9A7831" w14:textId="77777777" w:rsidR="00243663" w:rsidRPr="00AF5DAB" w:rsidRDefault="00243663" w:rsidP="00243663">
      <w:pPr>
        <w:widowControl w:val="0"/>
        <w:spacing w:after="0"/>
        <w:jc w:val="both"/>
        <w:rPr>
          <w:rFonts w:ascii="Arial" w:hAnsi="Arial" w:cs="Arial"/>
          <w:sz w:val="20"/>
          <w:szCs w:val="20"/>
        </w:rPr>
      </w:pPr>
    </w:p>
    <w:p w14:paraId="0401BA23"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514E7C06" w14:textId="77777777" w:rsidR="00243663" w:rsidRPr="00AF5DAB" w:rsidRDefault="00243663" w:rsidP="00243663">
      <w:pPr>
        <w:spacing w:after="0"/>
        <w:jc w:val="both"/>
        <w:rPr>
          <w:rFonts w:ascii="Arial" w:hAnsi="Arial" w:cs="Arial"/>
          <w:sz w:val="20"/>
          <w:szCs w:val="20"/>
        </w:rPr>
      </w:pPr>
    </w:p>
    <w:p w14:paraId="56BC2156" w14:textId="6C008108" w:rsidR="00EF79A7" w:rsidRPr="00AF5DAB" w:rsidRDefault="0014275E" w:rsidP="00A03060">
      <w:pPr>
        <w:spacing w:after="0"/>
        <w:jc w:val="both"/>
        <w:rPr>
          <w:rFonts w:ascii="Arial" w:hAnsi="Arial" w:cs="Arial"/>
          <w:sz w:val="20"/>
          <w:szCs w:val="20"/>
        </w:rPr>
      </w:pPr>
      <w:r w:rsidRPr="00AF5DAB">
        <w:rPr>
          <w:rFonts w:ascii="Arial" w:hAnsi="Arial" w:cs="Arial"/>
          <w:sz w:val="20"/>
          <w:szCs w:val="20"/>
        </w:rPr>
        <w:t xml:space="preserve">(1) </w:t>
      </w:r>
      <w:r w:rsidR="00226757" w:rsidRPr="00AF5DAB">
        <w:rPr>
          <w:rFonts w:ascii="Arial" w:hAnsi="Arial" w:cs="Arial"/>
          <w:sz w:val="20"/>
          <w:szCs w:val="20"/>
        </w:rPr>
        <w:t>Prijavitelj</w:t>
      </w:r>
      <w:r w:rsidR="00243663" w:rsidRPr="00AF5DAB">
        <w:rPr>
          <w:rFonts w:ascii="Arial" w:hAnsi="Arial" w:cs="Arial"/>
          <w:sz w:val="20"/>
          <w:szCs w:val="20"/>
        </w:rPr>
        <w:t xml:space="preserve"> je odgovoren za zakonito, gospodarno in namensko porabo dodeljenih sredstev in s podpisom te pogodbe potrjuje in jamči, da: </w:t>
      </w:r>
    </w:p>
    <w:p w14:paraId="45A66E44" w14:textId="252967DD" w:rsidR="00243663" w:rsidRPr="00AF5DAB" w:rsidRDefault="00243663" w:rsidP="004B673D">
      <w:pPr>
        <w:numPr>
          <w:ilvl w:val="0"/>
          <w:numId w:val="49"/>
        </w:numPr>
        <w:spacing w:after="0"/>
        <w:jc w:val="both"/>
        <w:rPr>
          <w:rFonts w:ascii="Arial" w:hAnsi="Arial" w:cs="Arial"/>
          <w:sz w:val="20"/>
          <w:szCs w:val="20"/>
        </w:rPr>
      </w:pPr>
      <w:r w:rsidRPr="00AF5DAB">
        <w:rPr>
          <w:rFonts w:ascii="Arial" w:hAnsi="Arial" w:cs="Arial"/>
          <w:sz w:val="20"/>
          <w:szCs w:val="20"/>
        </w:rPr>
        <w:t>je seznanjen z dejstvom, da je pomoč sofinancirana s strani</w:t>
      </w:r>
      <w:r w:rsidR="004045E4" w:rsidRPr="00AF5DAB">
        <w:rPr>
          <w:rFonts w:ascii="Arial" w:hAnsi="Arial" w:cs="Arial"/>
          <w:sz w:val="20"/>
          <w:szCs w:val="20"/>
        </w:rPr>
        <w:t xml:space="preserve"> Evropskega socialnega sklada plus</w:t>
      </w:r>
      <w:r w:rsidRPr="00AF5DAB">
        <w:rPr>
          <w:rFonts w:ascii="Arial" w:hAnsi="Arial" w:cs="Arial"/>
          <w:sz w:val="20"/>
          <w:szCs w:val="20"/>
        </w:rPr>
        <w:t>, in se strinja, da se pri izvajanju operacije upoštevajo predpisi in navodila organa upravljanja, ki veljajo za črpanje sredstev iz evropskih strukturnih skladov;</w:t>
      </w:r>
    </w:p>
    <w:p w14:paraId="1CE0F275" w14:textId="77777777" w:rsidR="00243663" w:rsidRPr="00AF5DAB" w:rsidRDefault="00243663" w:rsidP="004B673D">
      <w:pPr>
        <w:numPr>
          <w:ilvl w:val="0"/>
          <w:numId w:val="49"/>
        </w:numPr>
        <w:spacing w:after="0"/>
        <w:jc w:val="both"/>
        <w:rPr>
          <w:rFonts w:ascii="Arial" w:hAnsi="Arial" w:cs="Arial"/>
          <w:sz w:val="20"/>
          <w:szCs w:val="20"/>
        </w:rPr>
      </w:pPr>
      <w:r w:rsidRPr="00AF5DAB">
        <w:rPr>
          <w:rFonts w:ascii="Arial" w:hAnsi="Arial" w:cs="Arial"/>
          <w:sz w:val="20"/>
          <w:szCs w:val="20"/>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7CC23E7A" w14:textId="77777777" w:rsidR="00243663" w:rsidRPr="00AF5DAB" w:rsidRDefault="00243663" w:rsidP="004B673D">
      <w:pPr>
        <w:numPr>
          <w:ilvl w:val="0"/>
          <w:numId w:val="49"/>
        </w:numPr>
        <w:spacing w:after="0"/>
        <w:jc w:val="both"/>
        <w:rPr>
          <w:rFonts w:ascii="Arial" w:hAnsi="Arial" w:cs="Arial"/>
          <w:sz w:val="20"/>
          <w:szCs w:val="20"/>
        </w:rPr>
      </w:pPr>
      <w:r w:rsidRPr="00AF5DAB">
        <w:rPr>
          <w:rFonts w:ascii="Arial" w:hAnsi="Arial" w:cs="Arial"/>
          <w:sz w:val="20"/>
          <w:szCs w:val="20"/>
        </w:rPr>
        <w:t>je seznanjen z dejstvom, da se uporabi pavšalni znesek ali ekstrapolirani finančni popravek v primerih, ko zneska neupravičenih izdatkov ni mogoče natančno določiti;</w:t>
      </w:r>
    </w:p>
    <w:p w14:paraId="42E3D591" w14:textId="6A6310A1" w:rsidR="00243663" w:rsidRPr="00AF5DAB" w:rsidRDefault="00243663" w:rsidP="004B673D">
      <w:pPr>
        <w:numPr>
          <w:ilvl w:val="0"/>
          <w:numId w:val="49"/>
        </w:numPr>
        <w:spacing w:after="0"/>
        <w:jc w:val="both"/>
        <w:rPr>
          <w:rFonts w:ascii="Arial" w:hAnsi="Arial" w:cs="Arial"/>
          <w:sz w:val="20"/>
          <w:szCs w:val="20"/>
        </w:rPr>
      </w:pPr>
      <w:r w:rsidRPr="00AF5DAB">
        <w:rPr>
          <w:rFonts w:ascii="Arial" w:hAnsi="Arial" w:cs="Arial"/>
          <w:sz w:val="20"/>
          <w:szCs w:val="20"/>
        </w:rPr>
        <w:t xml:space="preserve">so pogodbo in vse druge listine v zvezi s to pogodbo podpisale osebe, ki so vpisane v </w:t>
      </w:r>
      <w:r w:rsidR="000A21CE" w:rsidRPr="00AF5DAB">
        <w:rPr>
          <w:rFonts w:ascii="Arial" w:hAnsi="Arial" w:cs="Arial"/>
          <w:sz w:val="20"/>
          <w:szCs w:val="20"/>
        </w:rPr>
        <w:t>P</w:t>
      </w:r>
      <w:r w:rsidRPr="00AF5DAB">
        <w:rPr>
          <w:rFonts w:ascii="Arial" w:hAnsi="Arial" w:cs="Arial"/>
          <w:sz w:val="20"/>
          <w:szCs w:val="20"/>
        </w:rPr>
        <w:t>oslovni register</w:t>
      </w:r>
      <w:r w:rsidR="00C47C33" w:rsidRPr="00AF5DAB">
        <w:rPr>
          <w:rFonts w:ascii="Arial" w:hAnsi="Arial" w:cs="Arial"/>
          <w:sz w:val="20"/>
          <w:szCs w:val="20"/>
        </w:rPr>
        <w:t xml:space="preserve"> </w:t>
      </w:r>
      <w:r w:rsidRPr="00AF5DAB">
        <w:rPr>
          <w:rFonts w:ascii="Arial" w:hAnsi="Arial" w:cs="Arial"/>
          <w:sz w:val="20"/>
          <w:szCs w:val="20"/>
        </w:rPr>
        <w:t xml:space="preserve">Slovenije (v nadaljnjem besedilu: ePRS) kot zakoniti zastopniki </w:t>
      </w:r>
      <w:r w:rsidR="00D542FB" w:rsidRPr="00AF5DAB">
        <w:rPr>
          <w:rFonts w:ascii="Arial" w:hAnsi="Arial" w:cs="Arial"/>
          <w:sz w:val="20"/>
          <w:szCs w:val="20"/>
        </w:rPr>
        <w:t>prijavitelja</w:t>
      </w:r>
      <w:r w:rsidRPr="00AF5DAB">
        <w:rPr>
          <w:rFonts w:ascii="Arial" w:hAnsi="Arial" w:cs="Arial"/>
          <w:sz w:val="20"/>
          <w:szCs w:val="20"/>
        </w:rPr>
        <w:t xml:space="preserve"> za tovrstno zastopanje, oziroma druge osebe, ki jih je za to pooblastila oseba, vpisana v ePRS oziroma pooblaščene osebe (v primeru oseb javnega prava);</w:t>
      </w:r>
    </w:p>
    <w:p w14:paraId="3984F045" w14:textId="3A49D050" w:rsidR="00243663" w:rsidRPr="00AF5DAB" w:rsidRDefault="00243663" w:rsidP="004B673D">
      <w:pPr>
        <w:numPr>
          <w:ilvl w:val="0"/>
          <w:numId w:val="49"/>
        </w:numPr>
        <w:spacing w:after="0"/>
        <w:jc w:val="both"/>
        <w:rPr>
          <w:rFonts w:ascii="Arial" w:hAnsi="Arial" w:cs="Arial"/>
          <w:sz w:val="20"/>
          <w:szCs w:val="20"/>
        </w:rPr>
      </w:pPr>
      <w:r w:rsidRPr="00AF5DAB">
        <w:rPr>
          <w:rFonts w:ascii="Arial" w:hAnsi="Arial" w:cs="Arial"/>
          <w:sz w:val="20"/>
          <w:szCs w:val="20"/>
        </w:rPr>
        <w:t>je ministrstvo seznanil z vsemi dejstvi, podatki in okoliščinami, ki so mu bili znani ali bi mu morali biti znani in ki bi lahko vplivali na odločitev ministrstva o sklenitvi te pogodbe;</w:t>
      </w:r>
    </w:p>
    <w:p w14:paraId="42B6D12B" w14:textId="7CBBE399" w:rsidR="00243663" w:rsidRPr="00AF5DAB" w:rsidRDefault="00243663" w:rsidP="004B673D">
      <w:pPr>
        <w:numPr>
          <w:ilvl w:val="0"/>
          <w:numId w:val="49"/>
        </w:numPr>
        <w:spacing w:after="0"/>
        <w:jc w:val="both"/>
        <w:rPr>
          <w:rFonts w:ascii="Arial" w:hAnsi="Arial" w:cs="Arial"/>
          <w:sz w:val="20"/>
          <w:szCs w:val="20"/>
        </w:rPr>
      </w:pPr>
      <w:r w:rsidRPr="00AF5DAB">
        <w:rPr>
          <w:rFonts w:ascii="Arial" w:hAnsi="Arial" w:cs="Arial"/>
          <w:sz w:val="20"/>
          <w:szCs w:val="20"/>
        </w:rPr>
        <w:t>so vsi podatki, ki jih je posredoval ministrstvu v zvezi s to pogodbo, ažurni, resnični, veljavni, popolni in nespremenjeni tudi v času njene sklenitve.</w:t>
      </w:r>
    </w:p>
    <w:p w14:paraId="7A8338FB" w14:textId="77777777" w:rsidR="00243663" w:rsidRPr="00AF5DAB" w:rsidRDefault="00243663" w:rsidP="00243663">
      <w:pPr>
        <w:spacing w:after="0"/>
        <w:ind w:left="720"/>
        <w:jc w:val="both"/>
        <w:rPr>
          <w:rFonts w:ascii="Arial" w:hAnsi="Arial" w:cs="Arial"/>
          <w:sz w:val="20"/>
          <w:szCs w:val="20"/>
        </w:rPr>
      </w:pPr>
    </w:p>
    <w:p w14:paraId="172DF7A3" w14:textId="3655E96D" w:rsidR="00243663" w:rsidRDefault="0014275E" w:rsidP="00A03060">
      <w:pPr>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 xml:space="preserve">Kršitve jamstev iz prejšnjega odstavka so bistvene kršitve </w:t>
      </w:r>
      <w:r w:rsidR="00A31601" w:rsidRPr="00AF5DAB">
        <w:rPr>
          <w:rFonts w:ascii="Arial" w:hAnsi="Arial" w:cs="Arial"/>
          <w:sz w:val="20"/>
          <w:szCs w:val="20"/>
        </w:rPr>
        <w:t xml:space="preserve">te </w:t>
      </w:r>
      <w:r w:rsidR="00243663" w:rsidRPr="00AF5DAB">
        <w:rPr>
          <w:rFonts w:ascii="Arial" w:hAnsi="Arial" w:cs="Arial"/>
          <w:sz w:val="20"/>
          <w:szCs w:val="20"/>
        </w:rPr>
        <w:t xml:space="preserve">pogodbe. V primeru takih kršitev ministrstvo lahko odstopi od </w:t>
      </w:r>
      <w:r w:rsidR="00A31601" w:rsidRPr="00AF5DAB">
        <w:rPr>
          <w:rFonts w:ascii="Arial" w:hAnsi="Arial" w:cs="Arial"/>
          <w:sz w:val="20"/>
          <w:szCs w:val="20"/>
        </w:rPr>
        <w:t xml:space="preserve">te </w:t>
      </w:r>
      <w:r w:rsidR="00243663" w:rsidRPr="00AF5DAB">
        <w:rPr>
          <w:rFonts w:ascii="Arial" w:hAnsi="Arial" w:cs="Arial"/>
          <w:sz w:val="20"/>
          <w:szCs w:val="20"/>
        </w:rPr>
        <w:t xml:space="preserve">pogodbe, </w:t>
      </w:r>
      <w:r w:rsidR="00226757" w:rsidRPr="00AF5DAB">
        <w:rPr>
          <w:rFonts w:ascii="Arial" w:hAnsi="Arial" w:cs="Arial"/>
          <w:sz w:val="20"/>
          <w:szCs w:val="20"/>
        </w:rPr>
        <w:t>prijavitelj</w:t>
      </w:r>
      <w:r w:rsidR="00243663" w:rsidRPr="00AF5DAB">
        <w:rPr>
          <w:rFonts w:ascii="Arial" w:hAnsi="Arial" w:cs="Arial"/>
          <w:sz w:val="20"/>
          <w:szCs w:val="20"/>
        </w:rPr>
        <w:t xml:space="preserve"> pa mora vrniti prejeta sredstva po tej pogodbi v roku 30  dni od prejema pisnega poziva ministrstva, 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w:t>
      </w:r>
      <w:r w:rsidR="00986D9D" w:rsidRPr="00AF5DAB">
        <w:rPr>
          <w:rFonts w:ascii="Arial" w:hAnsi="Arial" w:cs="Arial"/>
          <w:sz w:val="20"/>
          <w:szCs w:val="20"/>
        </w:rPr>
        <w:t>p</w:t>
      </w:r>
      <w:r w:rsidR="00243663" w:rsidRPr="00AF5DAB">
        <w:rPr>
          <w:rFonts w:ascii="Arial" w:hAnsi="Arial" w:cs="Arial"/>
          <w:sz w:val="20"/>
          <w:szCs w:val="20"/>
        </w:rPr>
        <w:t xml:space="preserve">roračuna </w:t>
      </w:r>
      <w:r w:rsidR="00FB7363" w:rsidRPr="00AF5DAB">
        <w:rPr>
          <w:rFonts w:ascii="Arial" w:hAnsi="Arial" w:cs="Arial"/>
          <w:sz w:val="20"/>
          <w:szCs w:val="20"/>
        </w:rPr>
        <w:t>RS.</w:t>
      </w:r>
      <w:r w:rsidR="00E03806">
        <w:rPr>
          <w:rFonts w:ascii="Arial" w:hAnsi="Arial" w:cs="Arial"/>
          <w:sz w:val="20"/>
          <w:szCs w:val="20"/>
        </w:rPr>
        <w:t xml:space="preserve"> </w:t>
      </w:r>
    </w:p>
    <w:p w14:paraId="67717B62" w14:textId="77777777" w:rsidR="00C2435B" w:rsidRDefault="00C2435B" w:rsidP="00A03060">
      <w:pPr>
        <w:spacing w:after="0"/>
        <w:jc w:val="both"/>
        <w:rPr>
          <w:rFonts w:ascii="Arial" w:hAnsi="Arial" w:cs="Arial"/>
          <w:sz w:val="20"/>
          <w:szCs w:val="20"/>
        </w:rPr>
      </w:pPr>
    </w:p>
    <w:p w14:paraId="67349731"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67992E81" w14:textId="77777777" w:rsidR="00243663" w:rsidRPr="00AF5DAB" w:rsidRDefault="00243663" w:rsidP="00243663">
      <w:pPr>
        <w:spacing w:after="0"/>
        <w:jc w:val="center"/>
        <w:rPr>
          <w:rFonts w:ascii="Arial" w:hAnsi="Arial" w:cs="Arial"/>
          <w:sz w:val="20"/>
          <w:szCs w:val="20"/>
        </w:rPr>
      </w:pPr>
    </w:p>
    <w:p w14:paraId="7A9A06CB" w14:textId="2A6496DB" w:rsidR="00243663" w:rsidRPr="00AF5DAB" w:rsidRDefault="0014275E" w:rsidP="00A03060">
      <w:pPr>
        <w:spacing w:after="0"/>
        <w:jc w:val="both"/>
        <w:rPr>
          <w:rFonts w:ascii="Arial" w:hAnsi="Arial" w:cs="Arial"/>
          <w:sz w:val="20"/>
          <w:szCs w:val="20"/>
        </w:rPr>
      </w:pPr>
      <w:r w:rsidRPr="00AF5DAB">
        <w:rPr>
          <w:rFonts w:ascii="Arial" w:hAnsi="Arial" w:cs="Arial"/>
          <w:sz w:val="20"/>
          <w:szCs w:val="20"/>
        </w:rPr>
        <w:t xml:space="preserve">(1) </w:t>
      </w:r>
      <w:r w:rsidR="00226757" w:rsidRPr="00AF5DAB">
        <w:rPr>
          <w:rFonts w:ascii="Arial" w:hAnsi="Arial" w:cs="Arial"/>
          <w:sz w:val="20"/>
          <w:szCs w:val="20"/>
        </w:rPr>
        <w:t>Prijavitelj</w:t>
      </w:r>
      <w:r w:rsidR="00913860" w:rsidRPr="00AF5DAB">
        <w:rPr>
          <w:rFonts w:ascii="Arial" w:hAnsi="Arial" w:cs="Arial"/>
          <w:sz w:val="20"/>
          <w:szCs w:val="20"/>
        </w:rPr>
        <w:t xml:space="preserve"> </w:t>
      </w:r>
      <w:r w:rsidR="00243663" w:rsidRPr="00AF5DAB">
        <w:rPr>
          <w:rFonts w:ascii="Arial" w:hAnsi="Arial" w:cs="Arial"/>
          <w:sz w:val="20"/>
          <w:szCs w:val="20"/>
        </w:rPr>
        <w:t>se zavezuje, da:</w:t>
      </w:r>
    </w:p>
    <w:p w14:paraId="02038439" w14:textId="7634FC59" w:rsidR="00243663" w:rsidRPr="00AF5DAB" w:rsidRDefault="00717A0A" w:rsidP="004B673D">
      <w:pPr>
        <w:numPr>
          <w:ilvl w:val="0"/>
          <w:numId w:val="41"/>
        </w:numPr>
        <w:spacing w:after="0"/>
        <w:jc w:val="both"/>
        <w:rPr>
          <w:rFonts w:ascii="Arial" w:hAnsi="Arial" w:cs="Arial"/>
          <w:sz w:val="20"/>
          <w:szCs w:val="20"/>
        </w:rPr>
      </w:pPr>
      <w:r w:rsidRPr="00AF5DAB">
        <w:rPr>
          <w:rFonts w:ascii="Arial" w:hAnsi="Arial" w:cs="Arial"/>
          <w:sz w:val="20"/>
          <w:szCs w:val="20"/>
        </w:rPr>
        <w:t xml:space="preserve">bo </w:t>
      </w:r>
      <w:r w:rsidR="00913860" w:rsidRPr="00AF5DAB">
        <w:rPr>
          <w:rFonts w:ascii="Arial" w:hAnsi="Arial" w:cs="Arial"/>
          <w:sz w:val="20"/>
          <w:szCs w:val="20"/>
        </w:rPr>
        <w:t>specializacija izvedena</w:t>
      </w:r>
      <w:r w:rsidR="00243663" w:rsidRPr="00AF5DAB">
        <w:rPr>
          <w:rFonts w:ascii="Arial" w:hAnsi="Arial" w:cs="Arial"/>
          <w:sz w:val="20"/>
          <w:szCs w:val="20"/>
        </w:rPr>
        <w:t xml:space="preserve"> skladno z vsakokratno veljavnimi predpisi in navodili organa upravljanja in </w:t>
      </w:r>
      <w:r w:rsidR="004B5445" w:rsidRPr="00AF5DAB">
        <w:rPr>
          <w:rFonts w:ascii="Arial" w:hAnsi="Arial" w:cs="Arial"/>
          <w:sz w:val="20"/>
          <w:szCs w:val="20"/>
        </w:rPr>
        <w:t>ministrstva</w:t>
      </w:r>
      <w:r w:rsidR="005925E2" w:rsidRPr="00AF5DAB">
        <w:rPr>
          <w:rFonts w:ascii="Arial" w:hAnsi="Arial" w:cs="Arial"/>
          <w:sz w:val="20"/>
          <w:szCs w:val="20"/>
        </w:rPr>
        <w:t xml:space="preserve">; </w:t>
      </w:r>
    </w:p>
    <w:p w14:paraId="5BF43687" w14:textId="341927D3" w:rsidR="00243663" w:rsidRPr="00AF5DAB" w:rsidRDefault="00717A0A" w:rsidP="004B673D">
      <w:pPr>
        <w:numPr>
          <w:ilvl w:val="0"/>
          <w:numId w:val="41"/>
        </w:numPr>
        <w:spacing w:after="0"/>
        <w:jc w:val="both"/>
        <w:rPr>
          <w:rFonts w:ascii="Arial" w:hAnsi="Arial" w:cs="Arial"/>
          <w:sz w:val="20"/>
          <w:szCs w:val="20"/>
        </w:rPr>
      </w:pPr>
      <w:r w:rsidRPr="00AF5DAB">
        <w:rPr>
          <w:rFonts w:ascii="Arial" w:hAnsi="Arial" w:cs="Arial"/>
          <w:sz w:val="20"/>
          <w:szCs w:val="20"/>
        </w:rPr>
        <w:t xml:space="preserve">bo </w:t>
      </w:r>
      <w:r w:rsidR="00243663" w:rsidRPr="00AF5DAB">
        <w:rPr>
          <w:rFonts w:ascii="Arial" w:hAnsi="Arial" w:cs="Arial"/>
          <w:sz w:val="20"/>
          <w:szCs w:val="20"/>
        </w:rPr>
        <w:t xml:space="preserve">sredstva, pridobljena po tej pogodbi, porabil namensko in izključno za upravičene stroške izvajanja </w:t>
      </w:r>
      <w:r w:rsidR="00913860" w:rsidRPr="00AF5DAB">
        <w:rPr>
          <w:rFonts w:ascii="Arial" w:hAnsi="Arial" w:cs="Arial"/>
          <w:sz w:val="20"/>
          <w:szCs w:val="20"/>
        </w:rPr>
        <w:t>specializacije</w:t>
      </w:r>
      <w:r w:rsidR="00243663" w:rsidRPr="00AF5DAB">
        <w:rPr>
          <w:rFonts w:ascii="Arial" w:hAnsi="Arial" w:cs="Arial"/>
          <w:sz w:val="20"/>
          <w:szCs w:val="20"/>
        </w:rPr>
        <w:t xml:space="preserve">, katere </w:t>
      </w:r>
      <w:r w:rsidR="00A63F8B">
        <w:rPr>
          <w:rFonts w:ascii="Arial" w:hAnsi="Arial" w:cs="Arial"/>
          <w:sz w:val="20"/>
          <w:szCs w:val="20"/>
        </w:rPr>
        <w:t>so</w:t>
      </w:r>
      <w:r w:rsidR="00243663" w:rsidRPr="00AF5DAB">
        <w:rPr>
          <w:rFonts w:ascii="Arial" w:hAnsi="Arial" w:cs="Arial"/>
          <w:sz w:val="20"/>
          <w:szCs w:val="20"/>
        </w:rPr>
        <w:t>financiranje je predmet te pogodbe, vse v skladu s to pogodbo;</w:t>
      </w:r>
    </w:p>
    <w:p w14:paraId="42DCBF3F" w14:textId="38C8F2EB" w:rsidR="00243663" w:rsidRPr="00AF5DAB" w:rsidRDefault="00717A0A" w:rsidP="004B673D">
      <w:pPr>
        <w:numPr>
          <w:ilvl w:val="0"/>
          <w:numId w:val="41"/>
        </w:numPr>
        <w:spacing w:after="0"/>
        <w:jc w:val="both"/>
        <w:rPr>
          <w:rFonts w:ascii="Arial" w:hAnsi="Arial" w:cs="Arial"/>
          <w:sz w:val="20"/>
          <w:szCs w:val="20"/>
        </w:rPr>
      </w:pPr>
      <w:r w:rsidRPr="00AF5DAB">
        <w:rPr>
          <w:rFonts w:ascii="Arial" w:hAnsi="Arial" w:cs="Arial"/>
          <w:sz w:val="20"/>
          <w:szCs w:val="20"/>
        </w:rPr>
        <w:t xml:space="preserve">bo </w:t>
      </w:r>
      <w:r w:rsidR="00243663" w:rsidRPr="00AF5DAB">
        <w:rPr>
          <w:rFonts w:ascii="Arial" w:hAnsi="Arial" w:cs="Arial"/>
          <w:sz w:val="20"/>
          <w:szCs w:val="20"/>
        </w:rPr>
        <w:t xml:space="preserve">v roku </w:t>
      </w:r>
      <w:r w:rsidR="002E75AC" w:rsidRPr="00AF5DAB">
        <w:rPr>
          <w:rFonts w:ascii="Arial" w:hAnsi="Arial" w:cs="Arial"/>
          <w:sz w:val="20"/>
          <w:szCs w:val="20"/>
        </w:rPr>
        <w:t>8</w:t>
      </w:r>
      <w:r w:rsidR="00243663" w:rsidRPr="00AF5DAB">
        <w:rPr>
          <w:rFonts w:ascii="Arial" w:hAnsi="Arial" w:cs="Arial"/>
          <w:sz w:val="20"/>
          <w:szCs w:val="20"/>
        </w:rPr>
        <w:t xml:space="preserve"> dni od nastanka spremembe pisno obvestil ministrstvo o vseh spremembah, ki</w:t>
      </w:r>
      <w:r w:rsidR="005775E2">
        <w:rPr>
          <w:rFonts w:ascii="Arial" w:hAnsi="Arial" w:cs="Arial"/>
          <w:sz w:val="20"/>
          <w:szCs w:val="20"/>
        </w:rPr>
        <w:t xml:space="preserve"> vplivajo oziroma</w:t>
      </w:r>
      <w:r w:rsidR="00243663" w:rsidRPr="00AF5DAB">
        <w:rPr>
          <w:rFonts w:ascii="Arial" w:hAnsi="Arial" w:cs="Arial"/>
          <w:sz w:val="20"/>
          <w:szCs w:val="20"/>
        </w:rPr>
        <w:t xml:space="preserve"> bi</w:t>
      </w:r>
      <w:r w:rsidR="005775E2">
        <w:rPr>
          <w:rFonts w:ascii="Arial" w:hAnsi="Arial" w:cs="Arial"/>
          <w:sz w:val="20"/>
          <w:szCs w:val="20"/>
        </w:rPr>
        <w:t xml:space="preserve"> lahko</w:t>
      </w:r>
      <w:r w:rsidR="00243663" w:rsidRPr="00AF5DAB">
        <w:rPr>
          <w:rFonts w:ascii="Arial" w:hAnsi="Arial" w:cs="Arial"/>
          <w:sz w:val="20"/>
          <w:szCs w:val="20"/>
        </w:rPr>
        <w:t xml:space="preserve"> kakor koli </w:t>
      </w:r>
      <w:r w:rsidR="00913860" w:rsidRPr="00AF5DAB">
        <w:rPr>
          <w:rFonts w:ascii="Arial" w:hAnsi="Arial" w:cs="Arial"/>
          <w:sz w:val="20"/>
          <w:szCs w:val="20"/>
        </w:rPr>
        <w:t>vplivale na izvajanje specializacije</w:t>
      </w:r>
      <w:r w:rsidR="00243663" w:rsidRPr="00AF5DAB">
        <w:rPr>
          <w:rFonts w:ascii="Arial" w:hAnsi="Arial" w:cs="Arial"/>
          <w:sz w:val="20"/>
          <w:szCs w:val="20"/>
        </w:rPr>
        <w:t xml:space="preserve">; </w:t>
      </w:r>
    </w:p>
    <w:p w14:paraId="29A1BB70" w14:textId="29AAFDAB" w:rsidR="00243663" w:rsidRPr="00AF5DAB" w:rsidRDefault="00717A0A" w:rsidP="004B673D">
      <w:pPr>
        <w:numPr>
          <w:ilvl w:val="0"/>
          <w:numId w:val="41"/>
        </w:numPr>
        <w:spacing w:after="0"/>
        <w:jc w:val="both"/>
        <w:rPr>
          <w:rFonts w:ascii="Arial" w:hAnsi="Arial" w:cs="Arial"/>
          <w:sz w:val="20"/>
          <w:szCs w:val="20"/>
        </w:rPr>
      </w:pPr>
      <w:r w:rsidRPr="00AF5DAB">
        <w:rPr>
          <w:rFonts w:ascii="Arial" w:hAnsi="Arial" w:cs="Arial"/>
          <w:sz w:val="20"/>
          <w:szCs w:val="20"/>
        </w:rPr>
        <w:t xml:space="preserve">bo </w:t>
      </w:r>
      <w:r w:rsidR="00243663" w:rsidRPr="00AF5DAB">
        <w:rPr>
          <w:rFonts w:ascii="Arial" w:hAnsi="Arial" w:cs="Arial"/>
          <w:sz w:val="20"/>
          <w:szCs w:val="20"/>
        </w:rPr>
        <w:t>ministrstvu v postavljenem roku dostavljal zahtevana pojasnila</w:t>
      </w:r>
      <w:r w:rsidR="005775E2">
        <w:rPr>
          <w:rFonts w:ascii="Arial" w:hAnsi="Arial" w:cs="Arial"/>
          <w:sz w:val="20"/>
          <w:szCs w:val="20"/>
        </w:rPr>
        <w:t xml:space="preserve"> in dokazila</w:t>
      </w:r>
      <w:r w:rsidR="00243663" w:rsidRPr="00AF5DAB">
        <w:rPr>
          <w:rFonts w:ascii="Arial" w:hAnsi="Arial" w:cs="Arial"/>
          <w:sz w:val="20"/>
          <w:szCs w:val="20"/>
        </w:rPr>
        <w:t xml:space="preserve"> v zvezi z </w:t>
      </w:r>
      <w:r w:rsidR="00913860" w:rsidRPr="00AF5DAB">
        <w:rPr>
          <w:rFonts w:ascii="Arial" w:hAnsi="Arial" w:cs="Arial"/>
          <w:sz w:val="20"/>
          <w:szCs w:val="20"/>
        </w:rPr>
        <w:t>izvajanjem specializacije</w:t>
      </w:r>
      <w:r w:rsidR="00243663" w:rsidRPr="00AF5DAB">
        <w:rPr>
          <w:rFonts w:ascii="Arial" w:hAnsi="Arial" w:cs="Arial"/>
          <w:sz w:val="20"/>
          <w:szCs w:val="20"/>
        </w:rPr>
        <w:t>;</w:t>
      </w:r>
    </w:p>
    <w:p w14:paraId="0E30E6D9" w14:textId="583E4F80" w:rsidR="005925E2" w:rsidRPr="00AF5DAB" w:rsidRDefault="002E61C4" w:rsidP="004B673D">
      <w:pPr>
        <w:numPr>
          <w:ilvl w:val="0"/>
          <w:numId w:val="41"/>
        </w:numPr>
        <w:spacing w:after="0"/>
        <w:jc w:val="both"/>
        <w:rPr>
          <w:rFonts w:ascii="Arial" w:hAnsi="Arial" w:cs="Arial"/>
          <w:sz w:val="20"/>
          <w:szCs w:val="20"/>
        </w:rPr>
      </w:pPr>
      <w:r w:rsidRPr="00AF5DAB">
        <w:rPr>
          <w:rFonts w:ascii="Arial" w:hAnsi="Arial" w:cs="Arial"/>
          <w:sz w:val="20"/>
          <w:szCs w:val="20"/>
        </w:rPr>
        <w:t xml:space="preserve">bo </w:t>
      </w:r>
      <w:r w:rsidR="00243663" w:rsidRPr="00AF5DAB">
        <w:rPr>
          <w:rFonts w:ascii="Arial" w:hAnsi="Arial" w:cs="Arial"/>
          <w:sz w:val="20"/>
          <w:szCs w:val="20"/>
        </w:rPr>
        <w:t>izpolnil obveznosti v rokih, določenih za izpolnitev posameznih obveznosti;</w:t>
      </w:r>
    </w:p>
    <w:p w14:paraId="7723F7E7" w14:textId="6BC3E807" w:rsidR="00243663" w:rsidRPr="00AF5DAB" w:rsidRDefault="005925E2" w:rsidP="004B673D">
      <w:pPr>
        <w:numPr>
          <w:ilvl w:val="0"/>
          <w:numId w:val="41"/>
        </w:numPr>
        <w:spacing w:after="0"/>
        <w:jc w:val="both"/>
        <w:rPr>
          <w:rFonts w:ascii="Arial" w:hAnsi="Arial" w:cs="Arial"/>
          <w:sz w:val="20"/>
          <w:szCs w:val="20"/>
        </w:rPr>
      </w:pPr>
      <w:r w:rsidRPr="00AF5DAB">
        <w:rPr>
          <w:rFonts w:ascii="Arial" w:hAnsi="Arial" w:cs="Arial"/>
          <w:sz w:val="20"/>
          <w:szCs w:val="20"/>
        </w:rPr>
        <w:t>b</w:t>
      </w:r>
      <w:r w:rsidR="002E61C4" w:rsidRPr="00AF5DAB">
        <w:rPr>
          <w:rFonts w:ascii="Arial" w:hAnsi="Arial" w:cs="Arial"/>
          <w:sz w:val="20"/>
          <w:szCs w:val="20"/>
        </w:rPr>
        <w:t>o</w:t>
      </w:r>
      <w:r w:rsidRPr="00AF5DAB">
        <w:rPr>
          <w:rFonts w:ascii="Arial" w:hAnsi="Arial" w:cs="Arial"/>
          <w:sz w:val="20"/>
          <w:szCs w:val="20"/>
        </w:rPr>
        <w:t xml:space="preserve"> </w:t>
      </w:r>
      <w:r w:rsidR="00243663" w:rsidRPr="00AF5DAB">
        <w:rPr>
          <w:rFonts w:ascii="Arial" w:hAnsi="Arial" w:cs="Arial"/>
          <w:sz w:val="20"/>
          <w:szCs w:val="20"/>
        </w:rPr>
        <w:t xml:space="preserve">upošteval dodatna navodila oziroma spremembe navodil in zahtev ministrstva glede informiranosti, priprave zahtevkov za </w:t>
      </w:r>
      <w:r w:rsidR="00EC42C5" w:rsidRPr="00AF5DAB">
        <w:rPr>
          <w:rFonts w:ascii="Arial" w:hAnsi="Arial" w:cs="Arial"/>
          <w:sz w:val="20"/>
          <w:szCs w:val="20"/>
        </w:rPr>
        <w:t>izplačila</w:t>
      </w:r>
      <w:r w:rsidR="00243663" w:rsidRPr="00AF5DAB">
        <w:rPr>
          <w:rFonts w:ascii="Arial" w:hAnsi="Arial" w:cs="Arial"/>
          <w:sz w:val="20"/>
          <w:szCs w:val="20"/>
        </w:rPr>
        <w:t xml:space="preserve"> in poročil, ki jih ministrstvo sprejme v skladu z veljavnimi predpisi; </w:t>
      </w:r>
    </w:p>
    <w:p w14:paraId="39EA4557" w14:textId="2F277A48" w:rsidR="00243663" w:rsidRPr="00AF5DAB" w:rsidRDefault="002E61C4" w:rsidP="004B673D">
      <w:pPr>
        <w:numPr>
          <w:ilvl w:val="0"/>
          <w:numId w:val="41"/>
        </w:numPr>
        <w:spacing w:after="0"/>
        <w:jc w:val="both"/>
        <w:rPr>
          <w:rFonts w:ascii="Arial" w:hAnsi="Arial" w:cs="Arial"/>
          <w:sz w:val="20"/>
          <w:szCs w:val="20"/>
        </w:rPr>
      </w:pPr>
      <w:r w:rsidRPr="00AF5DAB">
        <w:rPr>
          <w:rFonts w:ascii="Arial" w:hAnsi="Arial" w:cs="Arial"/>
          <w:sz w:val="20"/>
          <w:szCs w:val="20"/>
        </w:rPr>
        <w:lastRenderedPageBreak/>
        <w:t xml:space="preserve">bo </w:t>
      </w:r>
      <w:r w:rsidR="00243663" w:rsidRPr="00AF5DAB">
        <w:rPr>
          <w:rFonts w:ascii="Arial" w:hAnsi="Arial" w:cs="Arial"/>
          <w:sz w:val="20"/>
          <w:szCs w:val="20"/>
        </w:rPr>
        <w:t xml:space="preserve">ministrstvo sprotno pisno obveščal o dogodkih, zaradi katerih je podaljšano ali onemogočeno izvajanje </w:t>
      </w:r>
      <w:r w:rsidR="00913860" w:rsidRPr="00AF5DAB">
        <w:rPr>
          <w:rFonts w:ascii="Arial" w:hAnsi="Arial" w:cs="Arial"/>
          <w:sz w:val="20"/>
          <w:szCs w:val="20"/>
        </w:rPr>
        <w:t>specializacije</w:t>
      </w:r>
      <w:r w:rsidR="005775E2">
        <w:rPr>
          <w:rFonts w:ascii="Arial" w:hAnsi="Arial" w:cs="Arial"/>
          <w:sz w:val="20"/>
          <w:szCs w:val="20"/>
        </w:rPr>
        <w:t xml:space="preserve"> in posredoval dokazila, iz katerih bo to razvidno</w:t>
      </w:r>
      <w:r w:rsidR="00243663" w:rsidRPr="00AF5DAB">
        <w:rPr>
          <w:rFonts w:ascii="Arial" w:hAnsi="Arial" w:cs="Arial"/>
          <w:sz w:val="20"/>
          <w:szCs w:val="20"/>
        </w:rPr>
        <w:t>;</w:t>
      </w:r>
    </w:p>
    <w:p w14:paraId="332715F3" w14:textId="3A273D46" w:rsidR="00243663" w:rsidRPr="00AF5DAB" w:rsidRDefault="002E61C4" w:rsidP="004B673D">
      <w:pPr>
        <w:numPr>
          <w:ilvl w:val="0"/>
          <w:numId w:val="41"/>
        </w:numPr>
        <w:spacing w:after="0"/>
        <w:jc w:val="both"/>
        <w:rPr>
          <w:rFonts w:ascii="Arial" w:hAnsi="Arial" w:cs="Arial"/>
          <w:sz w:val="20"/>
          <w:szCs w:val="20"/>
        </w:rPr>
      </w:pPr>
      <w:r w:rsidRPr="00AF5DAB">
        <w:rPr>
          <w:rFonts w:ascii="Arial" w:hAnsi="Arial" w:cs="Arial"/>
          <w:sz w:val="20"/>
          <w:szCs w:val="20"/>
        </w:rPr>
        <w:t xml:space="preserve">bo </w:t>
      </w:r>
      <w:r w:rsidR="00243663" w:rsidRPr="00AF5DAB">
        <w:rPr>
          <w:rFonts w:ascii="Arial" w:hAnsi="Arial" w:cs="Arial"/>
          <w:sz w:val="20"/>
          <w:szCs w:val="20"/>
        </w:rPr>
        <w:t>za operacijo</w:t>
      </w:r>
      <w:r w:rsidR="0055073F" w:rsidRPr="00AF5DAB">
        <w:rPr>
          <w:rFonts w:ascii="Arial" w:hAnsi="Arial" w:cs="Arial"/>
          <w:sz w:val="20"/>
          <w:szCs w:val="20"/>
        </w:rPr>
        <w:t xml:space="preserve"> </w:t>
      </w:r>
      <w:r w:rsidR="00243663" w:rsidRPr="00AF5DAB">
        <w:rPr>
          <w:rFonts w:ascii="Arial" w:hAnsi="Arial" w:cs="Arial"/>
          <w:sz w:val="20"/>
          <w:szCs w:val="20"/>
        </w:rPr>
        <w:t>vodil ustrezno ločen knjigovodski sistem oziroma ustrezno knjigovodsko evidenco;</w:t>
      </w:r>
    </w:p>
    <w:p w14:paraId="7D81E5B6" w14:textId="76490E00" w:rsidR="00243663" w:rsidRPr="00AF5DAB" w:rsidRDefault="002E61C4" w:rsidP="004B673D">
      <w:pPr>
        <w:numPr>
          <w:ilvl w:val="0"/>
          <w:numId w:val="41"/>
        </w:numPr>
        <w:spacing w:after="0"/>
        <w:jc w:val="both"/>
        <w:rPr>
          <w:rFonts w:ascii="Arial" w:hAnsi="Arial" w:cs="Arial"/>
          <w:sz w:val="20"/>
          <w:szCs w:val="20"/>
        </w:rPr>
      </w:pPr>
      <w:r w:rsidRPr="00AF5DAB">
        <w:rPr>
          <w:rFonts w:ascii="Arial" w:hAnsi="Arial" w:cs="Arial"/>
          <w:sz w:val="20"/>
          <w:szCs w:val="20"/>
        </w:rPr>
        <w:t xml:space="preserve">bo </w:t>
      </w:r>
      <w:r w:rsidR="00243663" w:rsidRPr="00AF5DAB">
        <w:rPr>
          <w:rFonts w:ascii="Arial" w:hAnsi="Arial" w:cs="Arial"/>
          <w:sz w:val="20"/>
          <w:szCs w:val="20"/>
        </w:rPr>
        <w:t xml:space="preserve">zagotavljal revizijsko sled kot jo zahtevajo Navodila organa upravljanja o upravičenih stroških za sredstva evropske kohezijske politike v obdobju 2021-2027 in hranil vso dokumentacijo v zvezi z operacijo, potrebno za zagotovitev ustrezne revizijske sledi v skladu z navodili organa upravljanja in </w:t>
      </w:r>
      <w:r w:rsidR="005925E2" w:rsidRPr="00AF5DAB">
        <w:rPr>
          <w:rFonts w:ascii="Arial" w:hAnsi="Arial" w:cs="Arial"/>
          <w:sz w:val="20"/>
          <w:szCs w:val="20"/>
        </w:rPr>
        <w:t>ministrstva</w:t>
      </w:r>
      <w:r w:rsidR="00243663" w:rsidRPr="00AF5DAB">
        <w:rPr>
          <w:rFonts w:ascii="Arial" w:hAnsi="Arial" w:cs="Arial"/>
          <w:sz w:val="20"/>
          <w:szCs w:val="20"/>
        </w:rPr>
        <w:t xml:space="preserve"> in veljavnimi predpisi;</w:t>
      </w:r>
    </w:p>
    <w:p w14:paraId="7B568088" w14:textId="3A33C313" w:rsidR="00243663" w:rsidRPr="00AF5DAB" w:rsidRDefault="002E61C4" w:rsidP="004B673D">
      <w:pPr>
        <w:numPr>
          <w:ilvl w:val="0"/>
          <w:numId w:val="41"/>
        </w:numPr>
        <w:spacing w:after="0"/>
        <w:jc w:val="both"/>
        <w:rPr>
          <w:rFonts w:ascii="Arial" w:hAnsi="Arial" w:cs="Arial"/>
          <w:sz w:val="20"/>
          <w:szCs w:val="20"/>
        </w:rPr>
      </w:pPr>
      <w:r w:rsidRPr="00AF5DAB">
        <w:rPr>
          <w:rFonts w:ascii="Arial" w:hAnsi="Arial" w:cs="Arial"/>
          <w:sz w:val="20"/>
          <w:szCs w:val="20"/>
        </w:rPr>
        <w:t xml:space="preserve">bo </w:t>
      </w:r>
      <w:r w:rsidR="00243663" w:rsidRPr="00AF5DAB">
        <w:rPr>
          <w:rFonts w:ascii="Arial" w:hAnsi="Arial" w:cs="Arial"/>
          <w:sz w:val="20"/>
          <w:szCs w:val="20"/>
        </w:rPr>
        <w:t xml:space="preserve">upošteval vsakokratno veljavno zakonodajo s področja integritete in preprečevanja korupcije; </w:t>
      </w:r>
    </w:p>
    <w:p w14:paraId="408DE6B4" w14:textId="1F0A03FB" w:rsidR="00243663" w:rsidRPr="00AF5DAB" w:rsidRDefault="002E61C4" w:rsidP="004B673D">
      <w:pPr>
        <w:numPr>
          <w:ilvl w:val="0"/>
          <w:numId w:val="41"/>
        </w:numPr>
        <w:spacing w:after="0"/>
        <w:jc w:val="both"/>
        <w:rPr>
          <w:rFonts w:ascii="Arial" w:hAnsi="Arial" w:cs="Arial"/>
          <w:sz w:val="20"/>
          <w:szCs w:val="20"/>
        </w:rPr>
      </w:pPr>
      <w:r w:rsidRPr="00AF5DAB">
        <w:rPr>
          <w:rFonts w:ascii="Arial" w:hAnsi="Arial" w:cs="Arial"/>
          <w:sz w:val="20"/>
          <w:szCs w:val="20"/>
        </w:rPr>
        <w:t xml:space="preserve">bo </w:t>
      </w:r>
      <w:r w:rsidR="00243663" w:rsidRPr="00AF5DAB">
        <w:rPr>
          <w:rFonts w:ascii="Arial" w:hAnsi="Arial" w:cs="Arial"/>
          <w:sz w:val="20"/>
          <w:szCs w:val="20"/>
        </w:rPr>
        <w:t xml:space="preserve">v roku enega meseca po izplačilu zadnjega zahtevka za izplačilo ministrstvu dostavil končno poročilo o zaključku </w:t>
      </w:r>
      <w:r w:rsidR="00913860" w:rsidRPr="00AF5DAB">
        <w:rPr>
          <w:rFonts w:ascii="Arial" w:hAnsi="Arial" w:cs="Arial"/>
          <w:sz w:val="20"/>
          <w:szCs w:val="20"/>
        </w:rPr>
        <w:t>specializacije</w:t>
      </w:r>
      <w:r w:rsidR="00243663" w:rsidRPr="00AF5DAB">
        <w:rPr>
          <w:rFonts w:ascii="Arial" w:hAnsi="Arial" w:cs="Arial"/>
          <w:sz w:val="20"/>
          <w:szCs w:val="20"/>
        </w:rPr>
        <w:t>;</w:t>
      </w:r>
    </w:p>
    <w:p w14:paraId="6EE5DCCB" w14:textId="582FE6FA" w:rsidR="00243663" w:rsidRPr="00AF5DAB" w:rsidRDefault="00243663" w:rsidP="004B673D">
      <w:pPr>
        <w:numPr>
          <w:ilvl w:val="0"/>
          <w:numId w:val="41"/>
        </w:numPr>
        <w:spacing w:after="0"/>
        <w:jc w:val="both"/>
        <w:rPr>
          <w:rFonts w:ascii="Arial" w:hAnsi="Arial" w:cs="Arial"/>
          <w:sz w:val="20"/>
          <w:szCs w:val="20"/>
        </w:rPr>
      </w:pPr>
      <w:r w:rsidRPr="00AF5DAB">
        <w:rPr>
          <w:rFonts w:ascii="Arial" w:hAnsi="Arial" w:cs="Arial"/>
          <w:sz w:val="20"/>
          <w:szCs w:val="20"/>
        </w:rPr>
        <w:t>ne bo odstopil terjatve do ministrstva tretjim osebam ali le</w:t>
      </w:r>
      <w:r w:rsidR="008C19A2" w:rsidRPr="00AF5DAB">
        <w:rPr>
          <w:rFonts w:ascii="Arial" w:hAnsi="Arial" w:cs="Arial"/>
          <w:sz w:val="20"/>
          <w:szCs w:val="20"/>
        </w:rPr>
        <w:t>-</w:t>
      </w:r>
      <w:r w:rsidRPr="00AF5DAB">
        <w:rPr>
          <w:rFonts w:ascii="Arial" w:hAnsi="Arial" w:cs="Arial"/>
          <w:sz w:val="20"/>
          <w:szCs w:val="20"/>
        </w:rPr>
        <w:t>to zastavil, cediral in podobno;</w:t>
      </w:r>
    </w:p>
    <w:p w14:paraId="03543B54" w14:textId="3B9C5DE1" w:rsidR="00243663" w:rsidRPr="00AF5DAB" w:rsidRDefault="002E61C4" w:rsidP="004B673D">
      <w:pPr>
        <w:numPr>
          <w:ilvl w:val="0"/>
          <w:numId w:val="41"/>
        </w:numPr>
        <w:spacing w:after="0"/>
        <w:jc w:val="both"/>
        <w:rPr>
          <w:rFonts w:ascii="Arial" w:hAnsi="Arial" w:cs="Arial"/>
          <w:sz w:val="20"/>
          <w:szCs w:val="20"/>
        </w:rPr>
      </w:pPr>
      <w:r w:rsidRPr="00AF5DAB">
        <w:rPr>
          <w:rFonts w:ascii="Arial" w:hAnsi="Arial" w:cs="Arial"/>
          <w:sz w:val="20"/>
          <w:szCs w:val="20"/>
        </w:rPr>
        <w:t xml:space="preserve">bo </w:t>
      </w:r>
      <w:r w:rsidR="00243663" w:rsidRPr="00AF5DAB">
        <w:rPr>
          <w:rFonts w:ascii="Arial" w:hAnsi="Arial" w:cs="Arial"/>
          <w:sz w:val="20"/>
          <w:szCs w:val="20"/>
        </w:rPr>
        <w:t>rezultate dokončane operacije</w:t>
      </w:r>
      <w:r w:rsidR="00636DBF" w:rsidRPr="00AF5DAB">
        <w:rPr>
          <w:rFonts w:ascii="Arial" w:hAnsi="Arial" w:cs="Arial"/>
          <w:sz w:val="20"/>
          <w:szCs w:val="20"/>
        </w:rPr>
        <w:t xml:space="preserve"> </w:t>
      </w:r>
      <w:r w:rsidR="00243663" w:rsidRPr="00AF5DAB">
        <w:rPr>
          <w:rFonts w:ascii="Arial" w:hAnsi="Arial" w:cs="Arial"/>
          <w:sz w:val="20"/>
          <w:szCs w:val="20"/>
        </w:rPr>
        <w:t xml:space="preserve">uporabljal v skladu z namenom </w:t>
      </w:r>
      <w:r w:rsidR="00A63F8B">
        <w:rPr>
          <w:rFonts w:ascii="Arial" w:hAnsi="Arial" w:cs="Arial"/>
          <w:sz w:val="20"/>
          <w:szCs w:val="20"/>
        </w:rPr>
        <w:t>so</w:t>
      </w:r>
      <w:r w:rsidR="00243663" w:rsidRPr="00AF5DAB">
        <w:rPr>
          <w:rFonts w:ascii="Arial" w:hAnsi="Arial" w:cs="Arial"/>
          <w:sz w:val="20"/>
          <w:szCs w:val="20"/>
        </w:rPr>
        <w:t>financiranja;</w:t>
      </w:r>
    </w:p>
    <w:p w14:paraId="5174C86D" w14:textId="185D5EB7" w:rsidR="00243663" w:rsidRPr="00AF5DAB" w:rsidRDefault="002E61C4" w:rsidP="004B673D">
      <w:pPr>
        <w:numPr>
          <w:ilvl w:val="0"/>
          <w:numId w:val="41"/>
        </w:numPr>
        <w:spacing w:after="0"/>
        <w:jc w:val="both"/>
        <w:rPr>
          <w:rFonts w:ascii="Arial" w:hAnsi="Arial" w:cs="Arial"/>
          <w:sz w:val="20"/>
          <w:szCs w:val="20"/>
        </w:rPr>
      </w:pPr>
      <w:r w:rsidRPr="00AF5DAB">
        <w:rPr>
          <w:rFonts w:ascii="Arial" w:hAnsi="Arial" w:cs="Arial"/>
          <w:sz w:val="20"/>
          <w:szCs w:val="20"/>
        </w:rPr>
        <w:t xml:space="preserve">bo </w:t>
      </w:r>
      <w:r w:rsidR="00243663" w:rsidRPr="00AF5DAB">
        <w:rPr>
          <w:rFonts w:ascii="Arial" w:hAnsi="Arial" w:cs="Arial"/>
          <w:sz w:val="20"/>
          <w:szCs w:val="20"/>
        </w:rPr>
        <w:t xml:space="preserve">subjektom, </w:t>
      </w:r>
      <w:r w:rsidR="00636DBF" w:rsidRPr="00AF5DAB">
        <w:rPr>
          <w:rFonts w:ascii="Arial" w:hAnsi="Arial" w:cs="Arial"/>
          <w:sz w:val="20"/>
          <w:szCs w:val="20"/>
        </w:rPr>
        <w:t xml:space="preserve">navedenim </w:t>
      </w:r>
      <w:r w:rsidR="00243663" w:rsidRPr="00AF5DAB">
        <w:rPr>
          <w:rFonts w:ascii="Arial" w:hAnsi="Arial" w:cs="Arial"/>
          <w:sz w:val="20"/>
          <w:szCs w:val="20"/>
        </w:rPr>
        <w:t>v</w:t>
      </w:r>
      <w:r w:rsidR="00636DBF" w:rsidRPr="00AF5DAB">
        <w:rPr>
          <w:rFonts w:ascii="Arial" w:hAnsi="Arial" w:cs="Arial"/>
          <w:sz w:val="20"/>
          <w:szCs w:val="20"/>
        </w:rPr>
        <w:t xml:space="preserve"> prvem odstavku 2</w:t>
      </w:r>
      <w:r w:rsidR="00E4301B">
        <w:rPr>
          <w:rFonts w:ascii="Arial" w:hAnsi="Arial" w:cs="Arial"/>
          <w:sz w:val="20"/>
          <w:szCs w:val="20"/>
        </w:rPr>
        <w:t>4</w:t>
      </w:r>
      <w:r w:rsidR="001F281D" w:rsidRPr="00AF5DAB">
        <w:rPr>
          <w:rFonts w:ascii="Arial" w:hAnsi="Arial" w:cs="Arial"/>
          <w:sz w:val="20"/>
          <w:szCs w:val="20"/>
        </w:rPr>
        <w:t>.</w:t>
      </w:r>
      <w:r w:rsidR="00243663" w:rsidRPr="00AF5DAB">
        <w:rPr>
          <w:rFonts w:ascii="Arial" w:hAnsi="Arial" w:cs="Arial"/>
          <w:sz w:val="20"/>
          <w:szCs w:val="20"/>
        </w:rPr>
        <w:t> člen</w:t>
      </w:r>
      <w:r w:rsidR="00636DBF" w:rsidRPr="00AF5DAB">
        <w:rPr>
          <w:rFonts w:ascii="Arial" w:hAnsi="Arial" w:cs="Arial"/>
          <w:sz w:val="20"/>
          <w:szCs w:val="20"/>
        </w:rPr>
        <w:t>a</w:t>
      </w:r>
      <w:r w:rsidR="00243663" w:rsidRPr="00AF5DAB">
        <w:rPr>
          <w:rFonts w:ascii="Arial" w:hAnsi="Arial" w:cs="Arial"/>
          <w:sz w:val="20"/>
          <w:szCs w:val="20"/>
        </w:rPr>
        <w:t xml:space="preserve"> te pogodbe, omogočil nadzor nad izvajanjem operacije;</w:t>
      </w:r>
    </w:p>
    <w:p w14:paraId="0839DF4F" w14:textId="1021EA27" w:rsidR="00243663" w:rsidRPr="00AF5DAB" w:rsidRDefault="002E61C4" w:rsidP="004B673D">
      <w:pPr>
        <w:numPr>
          <w:ilvl w:val="0"/>
          <w:numId w:val="41"/>
        </w:numPr>
        <w:spacing w:after="0"/>
        <w:jc w:val="both"/>
        <w:rPr>
          <w:rFonts w:ascii="Arial" w:hAnsi="Arial" w:cs="Arial"/>
          <w:sz w:val="20"/>
          <w:szCs w:val="20"/>
        </w:rPr>
      </w:pPr>
      <w:r w:rsidRPr="00AF5DAB">
        <w:rPr>
          <w:rFonts w:ascii="Arial" w:hAnsi="Arial" w:cs="Arial"/>
          <w:sz w:val="20"/>
          <w:szCs w:val="20"/>
        </w:rPr>
        <w:t xml:space="preserve">bo </w:t>
      </w:r>
      <w:r w:rsidR="00243663" w:rsidRPr="00AF5DAB">
        <w:rPr>
          <w:rFonts w:ascii="Arial" w:hAnsi="Arial" w:cs="Arial"/>
          <w:sz w:val="20"/>
          <w:szCs w:val="20"/>
        </w:rPr>
        <w:t>v postopkih nadzora ali revizij operacije</w:t>
      </w:r>
      <w:r w:rsidR="00636DBF" w:rsidRPr="00AF5DAB">
        <w:rPr>
          <w:rFonts w:ascii="Arial" w:hAnsi="Arial" w:cs="Arial"/>
          <w:sz w:val="20"/>
          <w:szCs w:val="20"/>
        </w:rPr>
        <w:t xml:space="preserve"> </w:t>
      </w:r>
      <w:r w:rsidR="00243663" w:rsidRPr="00AF5DAB">
        <w:rPr>
          <w:rFonts w:ascii="Arial" w:hAnsi="Arial" w:cs="Arial"/>
          <w:sz w:val="20"/>
          <w:szCs w:val="20"/>
        </w:rPr>
        <w:t>navajal vsa dejstva in predložil dokaze, ki bi lahko vplivali na pravilnost ugotovitev v navedenih postopkih;</w:t>
      </w:r>
    </w:p>
    <w:p w14:paraId="4951ADFD" w14:textId="77777777" w:rsidR="00C2435B" w:rsidRDefault="00243663" w:rsidP="004B673D">
      <w:pPr>
        <w:numPr>
          <w:ilvl w:val="0"/>
          <w:numId w:val="41"/>
        </w:numPr>
        <w:spacing w:after="0"/>
        <w:jc w:val="both"/>
        <w:rPr>
          <w:rFonts w:ascii="Arial" w:hAnsi="Arial" w:cs="Arial"/>
          <w:sz w:val="20"/>
          <w:szCs w:val="20"/>
        </w:rPr>
      </w:pPr>
      <w:r w:rsidRPr="00AF5DAB">
        <w:rPr>
          <w:rFonts w:ascii="Arial" w:hAnsi="Arial" w:cs="Arial"/>
          <w:sz w:val="20"/>
          <w:szCs w:val="20"/>
        </w:rPr>
        <w:t xml:space="preserve">si </w:t>
      </w:r>
      <w:r w:rsidR="002E61C4" w:rsidRPr="00AF5DAB">
        <w:rPr>
          <w:rFonts w:ascii="Arial" w:hAnsi="Arial" w:cs="Arial"/>
          <w:sz w:val="20"/>
          <w:szCs w:val="20"/>
        </w:rPr>
        <w:t xml:space="preserve">bo </w:t>
      </w:r>
      <w:r w:rsidRPr="00AF5DAB">
        <w:rPr>
          <w:rFonts w:ascii="Arial" w:hAnsi="Arial" w:cs="Arial"/>
          <w:sz w:val="20"/>
          <w:szCs w:val="20"/>
        </w:rPr>
        <w:t>prizadeval morebitne spore urediti s podajo predloga ministrstvu za sklenitev dodatka k tej pogodbi</w:t>
      </w:r>
      <w:r w:rsidR="00C2435B">
        <w:rPr>
          <w:rFonts w:ascii="Arial" w:hAnsi="Arial" w:cs="Arial"/>
          <w:sz w:val="20"/>
          <w:szCs w:val="20"/>
        </w:rPr>
        <w:t>,</w:t>
      </w:r>
    </w:p>
    <w:p w14:paraId="03211882" w14:textId="4122C4D2" w:rsidR="00C2435B" w:rsidRPr="00C2435B" w:rsidRDefault="00C2435B" w:rsidP="00C2435B">
      <w:pPr>
        <w:pStyle w:val="Style2"/>
        <w:keepNext w:val="0"/>
        <w:numPr>
          <w:ilvl w:val="0"/>
          <w:numId w:val="41"/>
        </w:numPr>
        <w:spacing w:before="0" w:after="0"/>
        <w:jc w:val="both"/>
        <w:outlineLvl w:val="9"/>
        <w:rPr>
          <w:rFonts w:ascii="Arial" w:hAnsi="Arial" w:cs="Arial"/>
          <w:sz w:val="20"/>
          <w:szCs w:val="20"/>
          <w:lang w:val="sl-SI"/>
        </w:rPr>
      </w:pPr>
      <w:r>
        <w:rPr>
          <w:rFonts w:ascii="Arial" w:hAnsi="Arial" w:cs="Arial"/>
          <w:sz w:val="20"/>
          <w:szCs w:val="20"/>
          <w:lang w:val="sl-SI"/>
        </w:rPr>
        <w:t>bo</w:t>
      </w:r>
      <w:r w:rsidRPr="00C2435B">
        <w:rPr>
          <w:rFonts w:ascii="Arial" w:hAnsi="Arial" w:cs="Arial"/>
          <w:sz w:val="20"/>
          <w:szCs w:val="20"/>
          <w:lang w:val="sl-SI"/>
        </w:rPr>
        <w:t xml:space="preserve"> kandidata po opravljenem specialističnem izpitu zaposli na delovnem mestu specialista za najmanj enkratno časovno obdobje trajanja specializacije za polni delovni čas;</w:t>
      </w:r>
    </w:p>
    <w:p w14:paraId="27B5DD0A" w14:textId="37CBD44C" w:rsidR="00C2435B" w:rsidRPr="008029A3" w:rsidRDefault="00C2435B" w:rsidP="00C2435B">
      <w:pPr>
        <w:pStyle w:val="Style2"/>
        <w:keepNext w:val="0"/>
        <w:numPr>
          <w:ilvl w:val="0"/>
          <w:numId w:val="41"/>
        </w:numPr>
        <w:spacing w:before="0" w:after="0"/>
        <w:jc w:val="both"/>
        <w:outlineLvl w:val="9"/>
        <w:rPr>
          <w:rFonts w:ascii="Arial" w:hAnsi="Arial" w:cs="Arial"/>
          <w:sz w:val="20"/>
          <w:szCs w:val="20"/>
        </w:rPr>
      </w:pPr>
      <w:r w:rsidRPr="00C2435B">
        <w:rPr>
          <w:rFonts w:ascii="Arial" w:hAnsi="Arial" w:cs="Arial"/>
          <w:sz w:val="20"/>
          <w:szCs w:val="20"/>
          <w:lang w:val="sl-SI"/>
        </w:rPr>
        <w:t xml:space="preserve">bo v primeru podaljšanja specializacije kandidatu zaradi prekinitve opravljanja specializacije iz 40. člena Pravilnika o vrstah, vsebini, trajanju in poteku specializacij izvajalcev v dejavnosti zdravstvene in babiške nege (Uradni list RS, št. 37/25, 42/25, 73/25 in 93/25) po datumu 30. </w:t>
      </w:r>
      <w:r w:rsidRPr="008029A3">
        <w:rPr>
          <w:rFonts w:ascii="Arial" w:hAnsi="Arial" w:cs="Arial"/>
          <w:sz w:val="20"/>
          <w:szCs w:val="20"/>
        </w:rPr>
        <w:t xml:space="preserve">8. 2029, nadaljevanje specializacije postal </w:t>
      </w:r>
      <w:r>
        <w:rPr>
          <w:rFonts w:ascii="Arial" w:hAnsi="Arial" w:cs="Arial"/>
          <w:sz w:val="20"/>
          <w:szCs w:val="20"/>
        </w:rPr>
        <w:t>njegov</w:t>
      </w:r>
      <w:r w:rsidRPr="008029A3">
        <w:rPr>
          <w:rFonts w:ascii="Arial" w:hAnsi="Arial" w:cs="Arial"/>
          <w:sz w:val="20"/>
          <w:szCs w:val="20"/>
        </w:rPr>
        <w:t xml:space="preserve"> strošek;</w:t>
      </w:r>
    </w:p>
    <w:p w14:paraId="06ED89C0" w14:textId="77FA0B9E" w:rsidR="00C2435B" w:rsidRDefault="00C2435B" w:rsidP="00C2435B">
      <w:pPr>
        <w:pStyle w:val="Style2"/>
        <w:keepNext w:val="0"/>
        <w:numPr>
          <w:ilvl w:val="0"/>
          <w:numId w:val="41"/>
        </w:numPr>
        <w:spacing w:before="0" w:after="0"/>
        <w:jc w:val="both"/>
        <w:outlineLvl w:val="9"/>
        <w:rPr>
          <w:rFonts w:ascii="Arial" w:hAnsi="Arial" w:cs="Arial"/>
          <w:sz w:val="20"/>
          <w:szCs w:val="20"/>
        </w:rPr>
      </w:pPr>
      <w:r w:rsidRPr="008029A3">
        <w:rPr>
          <w:rFonts w:ascii="Arial" w:hAnsi="Arial" w:cs="Arial"/>
          <w:sz w:val="20"/>
          <w:szCs w:val="20"/>
        </w:rPr>
        <w:t>bo v primeru trajne prekinitve specializacije kandidata zaradi razlogov, ki so na strani</w:t>
      </w:r>
      <w:r>
        <w:rPr>
          <w:rFonts w:ascii="Arial" w:hAnsi="Arial" w:cs="Arial"/>
          <w:sz w:val="20"/>
          <w:szCs w:val="20"/>
        </w:rPr>
        <w:t xml:space="preserve"> prijavitelja</w:t>
      </w:r>
      <w:r w:rsidRPr="008029A3">
        <w:rPr>
          <w:rFonts w:ascii="Arial" w:hAnsi="Arial" w:cs="Arial"/>
          <w:sz w:val="20"/>
          <w:szCs w:val="20"/>
        </w:rPr>
        <w:t>, povrnil</w:t>
      </w:r>
      <w:r>
        <w:rPr>
          <w:rFonts w:ascii="Arial" w:hAnsi="Arial" w:cs="Arial"/>
          <w:sz w:val="20"/>
          <w:szCs w:val="20"/>
        </w:rPr>
        <w:t xml:space="preserve"> </w:t>
      </w:r>
      <w:r w:rsidRPr="008029A3">
        <w:rPr>
          <w:rFonts w:ascii="Arial" w:hAnsi="Arial" w:cs="Arial"/>
          <w:sz w:val="20"/>
          <w:szCs w:val="20"/>
        </w:rPr>
        <w:t xml:space="preserve">vse stroške specializacije </w:t>
      </w:r>
      <w:r>
        <w:rPr>
          <w:rFonts w:ascii="Arial" w:hAnsi="Arial" w:cs="Arial"/>
          <w:sz w:val="20"/>
          <w:szCs w:val="20"/>
        </w:rPr>
        <w:t>m</w:t>
      </w:r>
      <w:r w:rsidRPr="008029A3">
        <w:rPr>
          <w:rFonts w:ascii="Arial" w:hAnsi="Arial" w:cs="Arial"/>
          <w:sz w:val="20"/>
          <w:szCs w:val="20"/>
        </w:rPr>
        <w:t>inistrstvu</w:t>
      </w:r>
      <w:r>
        <w:rPr>
          <w:rFonts w:ascii="Arial" w:hAnsi="Arial" w:cs="Arial"/>
          <w:sz w:val="20"/>
          <w:szCs w:val="20"/>
        </w:rPr>
        <w:t>, razen stroška plač, nadomestil plač in drugih obveznosti iz naslova delovnega razmerja</w:t>
      </w:r>
      <w:r w:rsidRPr="008029A3">
        <w:rPr>
          <w:rFonts w:ascii="Arial" w:hAnsi="Arial" w:cs="Arial"/>
          <w:sz w:val="20"/>
          <w:szCs w:val="20"/>
        </w:rPr>
        <w:t>;</w:t>
      </w:r>
    </w:p>
    <w:p w14:paraId="61CA4F4F" w14:textId="671CE4C4" w:rsidR="00C2435B" w:rsidRPr="008B50AC" w:rsidRDefault="00C2435B" w:rsidP="00C2435B">
      <w:pPr>
        <w:pStyle w:val="Style2"/>
        <w:keepNext w:val="0"/>
        <w:numPr>
          <w:ilvl w:val="0"/>
          <w:numId w:val="41"/>
        </w:numPr>
        <w:spacing w:before="0" w:after="0"/>
        <w:jc w:val="both"/>
        <w:outlineLvl w:val="9"/>
        <w:rPr>
          <w:rFonts w:ascii="Arial" w:hAnsi="Arial" w:cs="Arial"/>
          <w:sz w:val="20"/>
          <w:szCs w:val="20"/>
        </w:rPr>
      </w:pPr>
      <w:r>
        <w:rPr>
          <w:rFonts w:ascii="Arial" w:hAnsi="Arial" w:cs="Arial"/>
          <w:sz w:val="20"/>
          <w:szCs w:val="20"/>
        </w:rPr>
        <w:t xml:space="preserve">bo v primeru, da s kandidatom po opravljeni specializaciji </w:t>
      </w:r>
      <w:r w:rsidRPr="008029A3">
        <w:rPr>
          <w:rFonts w:ascii="Arial" w:hAnsi="Arial" w:cs="Arial"/>
          <w:sz w:val="20"/>
          <w:szCs w:val="20"/>
        </w:rPr>
        <w:t>zaradi razlogov, ki so na strani</w:t>
      </w:r>
      <w:r>
        <w:rPr>
          <w:rFonts w:ascii="Arial" w:hAnsi="Arial" w:cs="Arial"/>
          <w:sz w:val="20"/>
          <w:szCs w:val="20"/>
        </w:rPr>
        <w:t xml:space="preserve"> prijavitelja</w:t>
      </w:r>
      <w:r w:rsidRPr="008029A3">
        <w:rPr>
          <w:rFonts w:ascii="Arial" w:hAnsi="Arial" w:cs="Arial"/>
          <w:sz w:val="20"/>
          <w:szCs w:val="20"/>
        </w:rPr>
        <w:t xml:space="preserve">, </w:t>
      </w:r>
      <w:r>
        <w:rPr>
          <w:rFonts w:ascii="Arial" w:hAnsi="Arial" w:cs="Arial"/>
          <w:sz w:val="20"/>
          <w:szCs w:val="20"/>
        </w:rPr>
        <w:t>ne sklene pogodbe o zaposlitvi na delovnem mestu specialista, m</w:t>
      </w:r>
      <w:r w:rsidRPr="008B50AC">
        <w:rPr>
          <w:rFonts w:ascii="Arial" w:hAnsi="Arial" w:cs="Arial"/>
          <w:sz w:val="20"/>
          <w:szCs w:val="20"/>
        </w:rPr>
        <w:t>inistrstvu</w:t>
      </w:r>
      <w:r>
        <w:rPr>
          <w:rFonts w:ascii="Arial" w:hAnsi="Arial" w:cs="Arial"/>
          <w:sz w:val="20"/>
          <w:szCs w:val="20"/>
        </w:rPr>
        <w:t xml:space="preserve"> povrnil</w:t>
      </w:r>
      <w:r w:rsidRPr="008029A3">
        <w:rPr>
          <w:rFonts w:ascii="Arial" w:hAnsi="Arial" w:cs="Arial"/>
          <w:sz w:val="20"/>
          <w:szCs w:val="20"/>
        </w:rPr>
        <w:t xml:space="preserve"> vse stroške specializacije</w:t>
      </w:r>
      <w:r>
        <w:rPr>
          <w:rFonts w:ascii="Arial" w:hAnsi="Arial" w:cs="Arial"/>
          <w:sz w:val="20"/>
          <w:szCs w:val="20"/>
        </w:rPr>
        <w:t xml:space="preserve"> razen stroška plač, nadomestil plač in drugih obveznosti iz naslova delovnega razmerja</w:t>
      </w:r>
      <w:r w:rsidRPr="008B50AC">
        <w:rPr>
          <w:rFonts w:ascii="Arial" w:hAnsi="Arial" w:cs="Arial"/>
          <w:sz w:val="20"/>
          <w:szCs w:val="20"/>
        </w:rPr>
        <w:t>;</w:t>
      </w:r>
    </w:p>
    <w:p w14:paraId="2F389EC9" w14:textId="004A1EBC" w:rsidR="00243663" w:rsidRPr="00C2435B" w:rsidRDefault="00C2435B" w:rsidP="0070478A">
      <w:pPr>
        <w:pStyle w:val="Style2"/>
        <w:keepNext w:val="0"/>
        <w:numPr>
          <w:ilvl w:val="0"/>
          <w:numId w:val="41"/>
        </w:numPr>
        <w:spacing w:before="0" w:after="0"/>
        <w:jc w:val="both"/>
        <w:outlineLvl w:val="9"/>
        <w:rPr>
          <w:rFonts w:ascii="Arial" w:hAnsi="Arial" w:cs="Arial"/>
          <w:sz w:val="20"/>
          <w:szCs w:val="20"/>
        </w:rPr>
      </w:pPr>
      <w:r w:rsidRPr="00C2435B">
        <w:rPr>
          <w:rFonts w:ascii="Arial" w:hAnsi="Arial" w:cs="Arial"/>
          <w:sz w:val="20"/>
          <w:szCs w:val="20"/>
        </w:rPr>
        <w:t>bo v primeru prekinitve delovnega razmerja specialista pred izpolnitvijo obveznosti zaposlitve za najmanj enkratno časovno obdobje trajanja specializacije, zaradi razlogov, ki so na strani prijavitelja, ministrstvu za zdravje povrnil sorazmerni del stroškov specializacije, glede na trajanje zaposlitve specialista, razen stroška plač, nadomestil plač in drugih obveznosti iz naslova delovnega razmerja</w:t>
      </w:r>
      <w:r>
        <w:rPr>
          <w:rFonts w:ascii="Arial" w:hAnsi="Arial" w:cs="Arial"/>
          <w:sz w:val="20"/>
          <w:szCs w:val="20"/>
        </w:rPr>
        <w:t>.</w:t>
      </w:r>
    </w:p>
    <w:p w14:paraId="2A304AA1" w14:textId="77777777" w:rsidR="00243663" w:rsidRPr="00AF5DAB" w:rsidRDefault="00243663" w:rsidP="00243663">
      <w:pPr>
        <w:spacing w:after="0"/>
        <w:ind w:left="720"/>
        <w:jc w:val="both"/>
        <w:rPr>
          <w:rFonts w:ascii="Arial" w:hAnsi="Arial" w:cs="Arial"/>
          <w:sz w:val="20"/>
          <w:szCs w:val="20"/>
        </w:rPr>
      </w:pPr>
    </w:p>
    <w:p w14:paraId="19ABD284" w14:textId="3CED3A72"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 xml:space="preserve">V primeru neizpolnjevanja pogodbenih zavez </w:t>
      </w:r>
      <w:r w:rsidR="00226757" w:rsidRPr="00AF5DAB">
        <w:rPr>
          <w:rFonts w:ascii="Arial" w:hAnsi="Arial" w:cs="Arial"/>
          <w:sz w:val="20"/>
          <w:szCs w:val="20"/>
        </w:rPr>
        <w:t xml:space="preserve">prijavitelja </w:t>
      </w:r>
      <w:r w:rsidR="00243663" w:rsidRPr="00AF5DAB">
        <w:rPr>
          <w:rFonts w:ascii="Arial" w:hAnsi="Arial" w:cs="Arial"/>
          <w:sz w:val="20"/>
          <w:szCs w:val="20"/>
        </w:rPr>
        <w:t xml:space="preserve">iz prejšnjega odstavka ministrstvo določi </w:t>
      </w:r>
      <w:r w:rsidR="00226757" w:rsidRPr="00AF5DAB">
        <w:rPr>
          <w:rFonts w:ascii="Arial" w:hAnsi="Arial" w:cs="Arial"/>
          <w:sz w:val="20"/>
          <w:szCs w:val="20"/>
        </w:rPr>
        <w:t xml:space="preserve">prijavitelju </w:t>
      </w:r>
      <w:r w:rsidR="00243663" w:rsidRPr="00AF5DAB">
        <w:rPr>
          <w:rFonts w:ascii="Arial" w:hAnsi="Arial" w:cs="Arial"/>
          <w:sz w:val="20"/>
          <w:szCs w:val="20"/>
        </w:rPr>
        <w:t xml:space="preserve">rok za odpravo nepravilnosti, kadar gre za neizpolnjevanje pogodbenih zavez, ki jih je mogoče odpraviti. Če </w:t>
      </w:r>
      <w:r w:rsidR="00226757" w:rsidRPr="00AF5DAB">
        <w:rPr>
          <w:rFonts w:ascii="Arial" w:hAnsi="Arial" w:cs="Arial"/>
          <w:sz w:val="20"/>
          <w:szCs w:val="20"/>
        </w:rPr>
        <w:t xml:space="preserve">prijavitelj </w:t>
      </w:r>
      <w:r w:rsidR="00243663" w:rsidRPr="00AF5DAB">
        <w:rPr>
          <w:rFonts w:ascii="Arial" w:hAnsi="Arial" w:cs="Arial"/>
          <w:sz w:val="20"/>
          <w:szCs w:val="20"/>
        </w:rPr>
        <w:t>kljub pozivu ministrstva pomanjkljivosti ne odpravi v postavljenem roku, ki je naveden v pozivu za odpravo nepravilnosti</w:t>
      </w:r>
      <w:r w:rsidR="00636DBF" w:rsidRPr="00AF5DAB">
        <w:rPr>
          <w:rFonts w:ascii="Arial" w:hAnsi="Arial" w:cs="Arial"/>
          <w:sz w:val="20"/>
          <w:szCs w:val="20"/>
        </w:rPr>
        <w:t>,</w:t>
      </w:r>
      <w:r w:rsidR="00243663" w:rsidRPr="00AF5DAB">
        <w:rPr>
          <w:rFonts w:ascii="Arial" w:hAnsi="Arial" w:cs="Arial"/>
          <w:sz w:val="20"/>
          <w:szCs w:val="20"/>
        </w:rPr>
        <w:t xml:space="preserve"> ministrstvo lahko odstopi od pogodbe, </w:t>
      </w:r>
      <w:r w:rsidR="00226757" w:rsidRPr="00AF5DAB">
        <w:rPr>
          <w:rFonts w:ascii="Arial" w:hAnsi="Arial" w:cs="Arial"/>
          <w:sz w:val="20"/>
          <w:szCs w:val="20"/>
        </w:rPr>
        <w:t xml:space="preserve">prijavitelj </w:t>
      </w:r>
      <w:r w:rsidR="00243663" w:rsidRPr="00AF5DAB">
        <w:rPr>
          <w:rFonts w:ascii="Arial" w:hAnsi="Arial" w:cs="Arial"/>
          <w:sz w:val="20"/>
          <w:szCs w:val="20"/>
        </w:rPr>
        <w:t xml:space="preserve">pa mora vrniti prejeta sredstva po tej pogodbi v roku 30 dni od prejema pisnega poziva ministrstva, 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w:t>
      </w:r>
      <w:r w:rsidR="00636DBF" w:rsidRPr="00AF5DAB">
        <w:rPr>
          <w:rFonts w:ascii="Arial" w:hAnsi="Arial" w:cs="Arial"/>
          <w:sz w:val="20"/>
          <w:szCs w:val="20"/>
        </w:rPr>
        <w:t>p</w:t>
      </w:r>
      <w:r w:rsidR="00243663" w:rsidRPr="00AF5DAB">
        <w:rPr>
          <w:rFonts w:ascii="Arial" w:hAnsi="Arial" w:cs="Arial"/>
          <w:sz w:val="20"/>
          <w:szCs w:val="20"/>
        </w:rPr>
        <w:t xml:space="preserve">roračuna </w:t>
      </w:r>
      <w:r w:rsidR="00FB7363" w:rsidRPr="00AF5DAB">
        <w:rPr>
          <w:rFonts w:ascii="Arial" w:hAnsi="Arial" w:cs="Arial"/>
          <w:sz w:val="20"/>
          <w:szCs w:val="20"/>
        </w:rPr>
        <w:t>RS.</w:t>
      </w:r>
      <w:r w:rsidR="00C17C68">
        <w:rPr>
          <w:rFonts w:ascii="Arial" w:hAnsi="Arial" w:cs="Arial"/>
          <w:sz w:val="20"/>
          <w:szCs w:val="20"/>
        </w:rPr>
        <w:t xml:space="preserve"> Če gre za </w:t>
      </w:r>
      <w:r w:rsidR="00C17C68" w:rsidRPr="00AF5DAB">
        <w:rPr>
          <w:rFonts w:ascii="Arial" w:hAnsi="Arial" w:cs="Arial"/>
          <w:sz w:val="20"/>
          <w:szCs w:val="20"/>
        </w:rPr>
        <w:t xml:space="preserve">neizpolnjevanje pogodbenih zavez, ki jih </w:t>
      </w:r>
      <w:r w:rsidR="00C17C68">
        <w:rPr>
          <w:rFonts w:ascii="Arial" w:hAnsi="Arial" w:cs="Arial"/>
          <w:sz w:val="20"/>
          <w:szCs w:val="20"/>
        </w:rPr>
        <w:t>ni</w:t>
      </w:r>
      <w:r w:rsidR="00C17C68" w:rsidRPr="00AF5DAB">
        <w:rPr>
          <w:rFonts w:ascii="Arial" w:hAnsi="Arial" w:cs="Arial"/>
          <w:sz w:val="20"/>
          <w:szCs w:val="20"/>
        </w:rPr>
        <w:t xml:space="preserve"> mogoče odpraviti</w:t>
      </w:r>
      <w:r w:rsidR="00C17C68">
        <w:rPr>
          <w:rFonts w:ascii="Arial" w:hAnsi="Arial" w:cs="Arial"/>
          <w:sz w:val="20"/>
          <w:szCs w:val="20"/>
        </w:rPr>
        <w:t xml:space="preserve">, lahko ministrstvo nemudoma po ugotovljeni pomanjkljivosti </w:t>
      </w:r>
      <w:r w:rsidR="00C17C68" w:rsidRPr="00AF5DAB">
        <w:rPr>
          <w:rFonts w:ascii="Arial" w:hAnsi="Arial" w:cs="Arial"/>
          <w:sz w:val="20"/>
          <w:szCs w:val="20"/>
        </w:rPr>
        <w:t>odstopi od pogodbe, prijavitelj pa mora vrniti prejeta sredstva po tej pogodbi v roku 30 dni od prejema pisnega poziva ministrstva, povečana za zakonske zamudne obresti od dneva nakazila na TRR prijavitelja do dneva nakazila v dobro proračuna RS.</w:t>
      </w:r>
    </w:p>
    <w:p w14:paraId="5069740D" w14:textId="77777777" w:rsidR="006C708F" w:rsidRPr="00AF5DAB" w:rsidRDefault="006C708F" w:rsidP="0014275E">
      <w:pPr>
        <w:spacing w:after="0"/>
        <w:jc w:val="both"/>
        <w:rPr>
          <w:rFonts w:ascii="Arial" w:hAnsi="Arial" w:cs="Arial"/>
          <w:sz w:val="20"/>
          <w:szCs w:val="20"/>
        </w:rPr>
      </w:pPr>
    </w:p>
    <w:p w14:paraId="4F4B8071" w14:textId="5FA13F54" w:rsidR="006C708F" w:rsidRPr="00AF5DAB" w:rsidRDefault="006C708F" w:rsidP="006C708F">
      <w:pPr>
        <w:spacing w:after="0"/>
        <w:jc w:val="both"/>
        <w:rPr>
          <w:rFonts w:ascii="Arial" w:hAnsi="Arial" w:cs="Arial"/>
          <w:sz w:val="20"/>
          <w:szCs w:val="20"/>
        </w:rPr>
      </w:pPr>
      <w:r w:rsidRPr="00AF5DAB">
        <w:rPr>
          <w:rFonts w:ascii="Arial" w:hAnsi="Arial" w:cs="Arial"/>
          <w:sz w:val="20"/>
          <w:szCs w:val="20"/>
        </w:rPr>
        <w:lastRenderedPageBreak/>
        <w:t xml:space="preserve">(3) Če ministrstvo v času izvajanja pogodbe ugotovi, da se dodeljena sredstva uporabljajo nenamensko ali so dodeljena sredstva odtujena ali so bila prijavitelju dodeljena neupravičeno ali so podani pogoji iz 14. člena, prekine izplačevanje sredstev in oziroma ali odstopi od pogodbe, prijavitelj pa mora v primeru odstopa vrniti prejeta sredstva po tej pogodbi v roku 30 dni od prejema pisnega poziva ministrstva, povečana za zakonske zamudne obresti od dneva nakazila na TRR prijavitelja do dneva nakazila v dobro proračuna RS. </w:t>
      </w:r>
    </w:p>
    <w:p w14:paraId="46EB6341" w14:textId="77777777" w:rsidR="006C708F" w:rsidRPr="00AF5DAB" w:rsidRDefault="006C708F" w:rsidP="0014275E">
      <w:pPr>
        <w:spacing w:after="0"/>
        <w:jc w:val="both"/>
        <w:rPr>
          <w:rFonts w:ascii="Arial" w:hAnsi="Arial" w:cs="Arial"/>
          <w:sz w:val="20"/>
          <w:szCs w:val="20"/>
        </w:rPr>
      </w:pPr>
    </w:p>
    <w:p w14:paraId="6FB7C520" w14:textId="77777777" w:rsidR="00243663" w:rsidRPr="00AF5DAB" w:rsidRDefault="00243663" w:rsidP="00243663">
      <w:pPr>
        <w:spacing w:after="0"/>
        <w:jc w:val="both"/>
        <w:rPr>
          <w:rFonts w:ascii="Arial" w:hAnsi="Arial" w:cs="Arial"/>
          <w:sz w:val="20"/>
          <w:szCs w:val="20"/>
        </w:rPr>
      </w:pPr>
    </w:p>
    <w:p w14:paraId="20E78B98" w14:textId="77777777" w:rsidR="00913860" w:rsidRPr="00AF5DAB" w:rsidRDefault="00913860"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6DE3138B" w14:textId="77777777" w:rsidR="00913860" w:rsidRPr="00AF5DAB" w:rsidRDefault="00913860" w:rsidP="00913860">
      <w:pPr>
        <w:spacing w:after="0"/>
        <w:jc w:val="center"/>
        <w:rPr>
          <w:rFonts w:ascii="Arial" w:hAnsi="Arial" w:cs="Arial"/>
          <w:sz w:val="20"/>
          <w:szCs w:val="20"/>
        </w:rPr>
      </w:pPr>
    </w:p>
    <w:p w14:paraId="3B71A6B8" w14:textId="01ADA20D" w:rsidR="00913860" w:rsidRPr="00AF5DAB" w:rsidRDefault="00913860" w:rsidP="00913860">
      <w:pPr>
        <w:spacing w:after="0"/>
        <w:jc w:val="both"/>
        <w:rPr>
          <w:rFonts w:ascii="Arial" w:hAnsi="Arial" w:cs="Arial"/>
          <w:sz w:val="20"/>
          <w:szCs w:val="20"/>
        </w:rPr>
      </w:pPr>
      <w:r w:rsidRPr="00AF5DAB">
        <w:rPr>
          <w:rFonts w:ascii="Arial" w:hAnsi="Arial" w:cs="Arial"/>
          <w:sz w:val="20"/>
          <w:szCs w:val="20"/>
        </w:rPr>
        <w:t>(1) Specializant se zavezuje, da:</w:t>
      </w:r>
    </w:p>
    <w:p w14:paraId="1215B7FD" w14:textId="72E1E492" w:rsidR="00913860" w:rsidRPr="00AF5DAB" w:rsidRDefault="00913860" w:rsidP="004B673D">
      <w:pPr>
        <w:numPr>
          <w:ilvl w:val="0"/>
          <w:numId w:val="56"/>
        </w:numPr>
        <w:spacing w:after="0"/>
        <w:jc w:val="both"/>
        <w:rPr>
          <w:rFonts w:ascii="Arial" w:hAnsi="Arial" w:cs="Arial"/>
          <w:sz w:val="20"/>
          <w:szCs w:val="20"/>
        </w:rPr>
      </w:pPr>
      <w:r w:rsidRPr="00AF5DAB">
        <w:rPr>
          <w:rFonts w:ascii="Arial" w:hAnsi="Arial" w:cs="Arial"/>
          <w:sz w:val="20"/>
          <w:szCs w:val="20"/>
        </w:rPr>
        <w:t xml:space="preserve">bo specializacija opravljena v skladu </w:t>
      </w:r>
      <w:r w:rsidR="00C2435B">
        <w:rPr>
          <w:rFonts w:ascii="Arial" w:hAnsi="Arial" w:cs="Arial"/>
          <w:sz w:val="20"/>
          <w:szCs w:val="20"/>
        </w:rPr>
        <w:t xml:space="preserve">s programom specializacije in </w:t>
      </w:r>
      <w:r w:rsidRPr="00AF5DAB">
        <w:rPr>
          <w:rFonts w:ascii="Arial" w:hAnsi="Arial" w:cs="Arial"/>
          <w:sz w:val="20"/>
          <w:szCs w:val="20"/>
        </w:rPr>
        <w:t xml:space="preserve">z vsakokratno veljavnimi predpisi in navodili organa upravljanja in ministrstva; </w:t>
      </w:r>
    </w:p>
    <w:p w14:paraId="45616F36" w14:textId="44855426" w:rsidR="00913860" w:rsidRPr="00AF5DAB" w:rsidRDefault="00913860" w:rsidP="004B673D">
      <w:pPr>
        <w:numPr>
          <w:ilvl w:val="0"/>
          <w:numId w:val="56"/>
        </w:numPr>
        <w:spacing w:after="0"/>
        <w:jc w:val="both"/>
        <w:rPr>
          <w:rFonts w:ascii="Arial" w:hAnsi="Arial" w:cs="Arial"/>
          <w:sz w:val="20"/>
          <w:szCs w:val="20"/>
        </w:rPr>
      </w:pPr>
      <w:r w:rsidRPr="00AF5DAB">
        <w:rPr>
          <w:rFonts w:ascii="Arial" w:hAnsi="Arial" w:cs="Arial"/>
          <w:sz w:val="20"/>
          <w:szCs w:val="20"/>
        </w:rPr>
        <w:t xml:space="preserve">bo v roku 8 dni od nastanka spremembe pisno obvestil ministrstvo </w:t>
      </w:r>
      <w:r w:rsidR="00C2435B">
        <w:rPr>
          <w:rFonts w:ascii="Arial" w:hAnsi="Arial" w:cs="Arial"/>
          <w:sz w:val="20"/>
          <w:szCs w:val="20"/>
        </w:rPr>
        <w:t xml:space="preserve">in prijavitelja </w:t>
      </w:r>
      <w:r w:rsidRPr="00AF5DAB">
        <w:rPr>
          <w:rFonts w:ascii="Arial" w:hAnsi="Arial" w:cs="Arial"/>
          <w:sz w:val="20"/>
          <w:szCs w:val="20"/>
        </w:rPr>
        <w:t xml:space="preserve">o vseh spremembah, ki bi kakor koli vplivale na izvajanje specializacije; </w:t>
      </w:r>
    </w:p>
    <w:p w14:paraId="45F451B8" w14:textId="37910F9E" w:rsidR="00913860" w:rsidRPr="00AF5DAB" w:rsidRDefault="00913860" w:rsidP="004B673D">
      <w:pPr>
        <w:numPr>
          <w:ilvl w:val="0"/>
          <w:numId w:val="56"/>
        </w:numPr>
        <w:spacing w:after="0"/>
        <w:jc w:val="both"/>
        <w:rPr>
          <w:rFonts w:ascii="Arial" w:hAnsi="Arial" w:cs="Arial"/>
          <w:sz w:val="20"/>
          <w:szCs w:val="20"/>
        </w:rPr>
      </w:pPr>
      <w:r w:rsidRPr="00AF5DAB">
        <w:rPr>
          <w:rFonts w:ascii="Arial" w:hAnsi="Arial" w:cs="Arial"/>
          <w:sz w:val="20"/>
          <w:szCs w:val="20"/>
        </w:rPr>
        <w:t>bo prijavitelju oziroma ministrstvu v postavljenem roku dostavljal zahtevana pojasnila v zvezi z izvajanjem specializacije;</w:t>
      </w:r>
    </w:p>
    <w:p w14:paraId="48EFD749" w14:textId="77777777" w:rsidR="00913860" w:rsidRPr="00AF5DAB" w:rsidRDefault="00913860" w:rsidP="004B673D">
      <w:pPr>
        <w:numPr>
          <w:ilvl w:val="0"/>
          <w:numId w:val="56"/>
        </w:numPr>
        <w:spacing w:after="0"/>
        <w:jc w:val="both"/>
        <w:rPr>
          <w:rFonts w:ascii="Arial" w:hAnsi="Arial" w:cs="Arial"/>
          <w:sz w:val="20"/>
          <w:szCs w:val="20"/>
        </w:rPr>
      </w:pPr>
      <w:r w:rsidRPr="00AF5DAB">
        <w:rPr>
          <w:rFonts w:ascii="Arial" w:hAnsi="Arial" w:cs="Arial"/>
          <w:sz w:val="20"/>
          <w:szCs w:val="20"/>
        </w:rPr>
        <w:t>bo izpolnil obveznosti v rokih, določenih za izpolnitev posameznih obveznosti;</w:t>
      </w:r>
    </w:p>
    <w:p w14:paraId="39A06DC7" w14:textId="4B75DB35" w:rsidR="00913860" w:rsidRPr="00AF5DAB" w:rsidRDefault="00913860" w:rsidP="004B673D">
      <w:pPr>
        <w:numPr>
          <w:ilvl w:val="0"/>
          <w:numId w:val="56"/>
        </w:numPr>
        <w:spacing w:after="0"/>
        <w:jc w:val="both"/>
        <w:rPr>
          <w:rFonts w:ascii="Arial" w:hAnsi="Arial" w:cs="Arial"/>
          <w:sz w:val="20"/>
          <w:szCs w:val="20"/>
        </w:rPr>
      </w:pPr>
      <w:r w:rsidRPr="00AF5DAB">
        <w:rPr>
          <w:rFonts w:ascii="Arial" w:hAnsi="Arial" w:cs="Arial"/>
          <w:sz w:val="20"/>
          <w:szCs w:val="20"/>
        </w:rPr>
        <w:t>bo ministrstvo sprotno pisno obveščal o dogodkih, zaradi katerih je podaljšano ali onemogočeno opravljanje specializacije</w:t>
      </w:r>
      <w:r w:rsidR="00C75F6F">
        <w:rPr>
          <w:rFonts w:ascii="Arial" w:hAnsi="Arial" w:cs="Arial"/>
          <w:sz w:val="20"/>
          <w:szCs w:val="20"/>
        </w:rPr>
        <w:t xml:space="preserve"> in posredoval dokazila, iz katerih bo to razvidno</w:t>
      </w:r>
      <w:r w:rsidR="00C75F6F" w:rsidRPr="00AF5DAB">
        <w:rPr>
          <w:rFonts w:ascii="Arial" w:hAnsi="Arial" w:cs="Arial"/>
          <w:sz w:val="20"/>
          <w:szCs w:val="20"/>
        </w:rPr>
        <w:t>;</w:t>
      </w:r>
    </w:p>
    <w:p w14:paraId="56546C39" w14:textId="495DAB8B" w:rsidR="00913860" w:rsidRPr="00AF5DAB" w:rsidRDefault="00913860" w:rsidP="004B673D">
      <w:pPr>
        <w:numPr>
          <w:ilvl w:val="0"/>
          <w:numId w:val="56"/>
        </w:numPr>
        <w:spacing w:after="0"/>
        <w:jc w:val="both"/>
        <w:rPr>
          <w:rFonts w:ascii="Arial" w:hAnsi="Arial" w:cs="Arial"/>
          <w:sz w:val="20"/>
          <w:szCs w:val="20"/>
        </w:rPr>
      </w:pPr>
      <w:r w:rsidRPr="00AF5DAB">
        <w:rPr>
          <w:rFonts w:ascii="Arial" w:hAnsi="Arial" w:cs="Arial"/>
          <w:sz w:val="20"/>
          <w:szCs w:val="20"/>
        </w:rPr>
        <w:t xml:space="preserve">bo v roku </w:t>
      </w:r>
      <w:r w:rsidR="00C75F6F">
        <w:rPr>
          <w:rFonts w:ascii="Arial" w:hAnsi="Arial" w:cs="Arial"/>
          <w:sz w:val="20"/>
          <w:szCs w:val="20"/>
        </w:rPr>
        <w:t>desetih dni</w:t>
      </w:r>
      <w:r w:rsidRPr="00AF5DAB">
        <w:rPr>
          <w:rFonts w:ascii="Arial" w:hAnsi="Arial" w:cs="Arial"/>
          <w:sz w:val="20"/>
          <w:szCs w:val="20"/>
        </w:rPr>
        <w:t xml:space="preserve"> po zaključku spe</w:t>
      </w:r>
      <w:r w:rsidR="006C708F" w:rsidRPr="00AF5DAB">
        <w:rPr>
          <w:rFonts w:ascii="Arial" w:hAnsi="Arial" w:cs="Arial"/>
          <w:sz w:val="20"/>
          <w:szCs w:val="20"/>
        </w:rPr>
        <w:t>cializacije prijavitelju</w:t>
      </w:r>
      <w:r w:rsidRPr="00AF5DAB">
        <w:rPr>
          <w:rFonts w:ascii="Arial" w:hAnsi="Arial" w:cs="Arial"/>
          <w:sz w:val="20"/>
          <w:szCs w:val="20"/>
        </w:rPr>
        <w:t xml:space="preserve"> </w:t>
      </w:r>
      <w:r w:rsidR="000F1F8F">
        <w:rPr>
          <w:rFonts w:ascii="Arial" w:hAnsi="Arial" w:cs="Arial"/>
          <w:sz w:val="20"/>
          <w:szCs w:val="20"/>
        </w:rPr>
        <w:t xml:space="preserve">in ministrstvu </w:t>
      </w:r>
      <w:r w:rsidRPr="00AF5DAB">
        <w:rPr>
          <w:rFonts w:ascii="Arial" w:hAnsi="Arial" w:cs="Arial"/>
          <w:sz w:val="20"/>
          <w:szCs w:val="20"/>
        </w:rPr>
        <w:t>dostavil</w:t>
      </w:r>
      <w:r w:rsidR="000F1F8F">
        <w:rPr>
          <w:rFonts w:ascii="Arial" w:hAnsi="Arial" w:cs="Arial"/>
          <w:sz w:val="20"/>
          <w:szCs w:val="20"/>
        </w:rPr>
        <w:t xml:space="preserve"> izpolnjen »list specializanta« in </w:t>
      </w:r>
      <w:r w:rsidR="00C75F6F">
        <w:rPr>
          <w:rFonts w:ascii="Arial" w:hAnsi="Arial" w:cs="Arial"/>
          <w:sz w:val="20"/>
          <w:szCs w:val="20"/>
        </w:rPr>
        <w:t>potrdilo o opravljenem specialističnem izpitu</w:t>
      </w:r>
      <w:r w:rsidRPr="00AF5DAB">
        <w:rPr>
          <w:rFonts w:ascii="Arial" w:hAnsi="Arial" w:cs="Arial"/>
          <w:sz w:val="20"/>
          <w:szCs w:val="20"/>
        </w:rPr>
        <w:t>;</w:t>
      </w:r>
    </w:p>
    <w:p w14:paraId="53B3EC3B" w14:textId="77777777" w:rsidR="00913860" w:rsidRPr="00AF5DAB" w:rsidRDefault="00913860" w:rsidP="004B673D">
      <w:pPr>
        <w:numPr>
          <w:ilvl w:val="0"/>
          <w:numId w:val="56"/>
        </w:numPr>
        <w:spacing w:after="0"/>
        <w:jc w:val="both"/>
        <w:rPr>
          <w:rFonts w:ascii="Arial" w:hAnsi="Arial" w:cs="Arial"/>
          <w:sz w:val="20"/>
          <w:szCs w:val="20"/>
        </w:rPr>
      </w:pPr>
      <w:r w:rsidRPr="00AF5DAB">
        <w:rPr>
          <w:rFonts w:ascii="Arial" w:hAnsi="Arial" w:cs="Arial"/>
          <w:sz w:val="20"/>
          <w:szCs w:val="20"/>
        </w:rPr>
        <w:t>bo v postopkih nadzora ali revizij operacije navajal vsa dejstva in predložil dokaze, ki bi lahko vplivali na pravilnost ugotovitev v navedenih postopkih;</w:t>
      </w:r>
    </w:p>
    <w:p w14:paraId="387A804E" w14:textId="62853507" w:rsidR="00913860" w:rsidRDefault="00913860" w:rsidP="004B673D">
      <w:pPr>
        <w:numPr>
          <w:ilvl w:val="0"/>
          <w:numId w:val="56"/>
        </w:numPr>
        <w:spacing w:after="0"/>
        <w:jc w:val="both"/>
        <w:rPr>
          <w:rFonts w:ascii="Arial" w:hAnsi="Arial" w:cs="Arial"/>
          <w:sz w:val="20"/>
          <w:szCs w:val="20"/>
        </w:rPr>
      </w:pPr>
      <w:r w:rsidRPr="00AF5DAB">
        <w:rPr>
          <w:rFonts w:ascii="Arial" w:hAnsi="Arial" w:cs="Arial"/>
          <w:sz w:val="20"/>
          <w:szCs w:val="20"/>
        </w:rPr>
        <w:t xml:space="preserve">si bo prizadeval morebitne spore urediti s podajo predloga </w:t>
      </w:r>
      <w:r w:rsidR="006C708F" w:rsidRPr="00AF5DAB">
        <w:rPr>
          <w:rFonts w:ascii="Arial" w:hAnsi="Arial" w:cs="Arial"/>
          <w:sz w:val="20"/>
          <w:szCs w:val="20"/>
        </w:rPr>
        <w:t>prijavitelju</w:t>
      </w:r>
      <w:r w:rsidRPr="00AF5DAB">
        <w:rPr>
          <w:rFonts w:ascii="Arial" w:hAnsi="Arial" w:cs="Arial"/>
          <w:sz w:val="20"/>
          <w:szCs w:val="20"/>
        </w:rPr>
        <w:t xml:space="preserve"> za sklenitev dodatka k tej pogodbi</w:t>
      </w:r>
      <w:r w:rsidR="000F1F8F">
        <w:rPr>
          <w:rFonts w:ascii="Arial" w:hAnsi="Arial" w:cs="Arial"/>
          <w:sz w:val="20"/>
          <w:szCs w:val="20"/>
        </w:rPr>
        <w:t>;</w:t>
      </w:r>
    </w:p>
    <w:p w14:paraId="7BC8A033" w14:textId="29552D23" w:rsidR="000F1F8F" w:rsidRPr="000F1F8F" w:rsidRDefault="000F1F8F" w:rsidP="000F1F8F">
      <w:pPr>
        <w:pStyle w:val="Style2"/>
        <w:keepNext w:val="0"/>
        <w:numPr>
          <w:ilvl w:val="0"/>
          <w:numId w:val="56"/>
        </w:numPr>
        <w:spacing w:before="0" w:after="0"/>
        <w:jc w:val="both"/>
        <w:outlineLvl w:val="9"/>
        <w:rPr>
          <w:rFonts w:ascii="Arial" w:hAnsi="Arial" w:cs="Arial"/>
          <w:sz w:val="20"/>
          <w:szCs w:val="20"/>
          <w:lang w:val="sl-SI"/>
        </w:rPr>
      </w:pPr>
      <w:r>
        <w:rPr>
          <w:rFonts w:ascii="Arial" w:hAnsi="Arial" w:cs="Arial"/>
          <w:sz w:val="20"/>
          <w:szCs w:val="20"/>
          <w:lang w:val="sl-SI"/>
        </w:rPr>
        <w:t>bo</w:t>
      </w:r>
      <w:r w:rsidRPr="000F1F8F">
        <w:rPr>
          <w:rFonts w:ascii="Arial" w:hAnsi="Arial" w:cs="Arial"/>
          <w:sz w:val="20"/>
          <w:szCs w:val="20"/>
          <w:lang w:val="sl-SI"/>
        </w:rPr>
        <w:t xml:space="preserve"> po opravljeni specializaciji za prvo zaposlitev kot specialist sprejel ponudbo </w:t>
      </w:r>
      <w:r>
        <w:rPr>
          <w:rFonts w:ascii="Arial" w:hAnsi="Arial" w:cs="Arial"/>
          <w:sz w:val="20"/>
          <w:szCs w:val="20"/>
          <w:lang w:val="sl-SI"/>
        </w:rPr>
        <w:t>prijavitelja</w:t>
      </w:r>
      <w:r w:rsidRPr="000F1F8F">
        <w:rPr>
          <w:rFonts w:ascii="Arial" w:hAnsi="Arial" w:cs="Arial"/>
          <w:sz w:val="20"/>
          <w:szCs w:val="20"/>
          <w:lang w:val="sl-SI"/>
        </w:rPr>
        <w:t>, in sicer za najmanj enkratno časovno obdobje trajanja specializacije za polni delovni čas;</w:t>
      </w:r>
    </w:p>
    <w:p w14:paraId="5AB6B957" w14:textId="2EE5FB58" w:rsidR="000F1F8F" w:rsidRPr="000F1F8F" w:rsidRDefault="000F1F8F" w:rsidP="000F1F8F">
      <w:pPr>
        <w:pStyle w:val="Style2"/>
        <w:keepNext w:val="0"/>
        <w:numPr>
          <w:ilvl w:val="0"/>
          <w:numId w:val="56"/>
        </w:numPr>
        <w:spacing w:before="0" w:after="0"/>
        <w:jc w:val="both"/>
        <w:outlineLvl w:val="9"/>
        <w:rPr>
          <w:rFonts w:ascii="Arial" w:hAnsi="Arial" w:cs="Arial"/>
          <w:sz w:val="20"/>
          <w:szCs w:val="20"/>
          <w:lang w:val="sl-SI"/>
        </w:rPr>
      </w:pPr>
      <w:r>
        <w:rPr>
          <w:rFonts w:ascii="Arial" w:hAnsi="Arial" w:cs="Arial"/>
          <w:sz w:val="20"/>
          <w:szCs w:val="20"/>
          <w:lang w:val="sl-SI"/>
        </w:rPr>
        <w:t>bo v primeru odklonitve</w:t>
      </w:r>
      <w:r w:rsidRPr="000F1F8F">
        <w:rPr>
          <w:rFonts w:ascii="Arial" w:hAnsi="Arial" w:cs="Arial"/>
          <w:sz w:val="20"/>
          <w:szCs w:val="20"/>
          <w:lang w:val="sl-SI"/>
        </w:rPr>
        <w:t xml:space="preserve"> sklenit</w:t>
      </w:r>
      <w:r>
        <w:rPr>
          <w:rFonts w:ascii="Arial" w:hAnsi="Arial" w:cs="Arial"/>
          <w:sz w:val="20"/>
          <w:szCs w:val="20"/>
          <w:lang w:val="sl-SI"/>
        </w:rPr>
        <w:t>ve</w:t>
      </w:r>
      <w:r w:rsidRPr="000F1F8F">
        <w:rPr>
          <w:rFonts w:ascii="Arial" w:hAnsi="Arial" w:cs="Arial"/>
          <w:sz w:val="20"/>
          <w:szCs w:val="20"/>
          <w:lang w:val="sl-SI"/>
        </w:rPr>
        <w:t xml:space="preserve"> delovnega razmerja specialista pri </w:t>
      </w:r>
      <w:r>
        <w:rPr>
          <w:rFonts w:ascii="Arial" w:hAnsi="Arial" w:cs="Arial"/>
          <w:sz w:val="20"/>
          <w:szCs w:val="20"/>
          <w:lang w:val="sl-SI"/>
        </w:rPr>
        <w:t>prijavitelju ministrstvu</w:t>
      </w:r>
      <w:r w:rsidRPr="000F1F8F">
        <w:rPr>
          <w:rFonts w:ascii="Arial" w:hAnsi="Arial" w:cs="Arial"/>
          <w:sz w:val="20"/>
          <w:szCs w:val="20"/>
          <w:lang w:val="sl-SI"/>
        </w:rPr>
        <w:t xml:space="preserve"> povrnil vse stroške, nastale v zvezi s specializacijo, razen stroška plač in drugih obveznosti iz naslova delovnega razmerja</w:t>
      </w:r>
      <w:r>
        <w:rPr>
          <w:rFonts w:ascii="Arial" w:hAnsi="Arial" w:cs="Arial"/>
          <w:sz w:val="20"/>
          <w:szCs w:val="20"/>
          <w:lang w:val="sl-SI"/>
        </w:rPr>
        <w:t>;</w:t>
      </w:r>
      <w:r w:rsidRPr="000F1F8F">
        <w:rPr>
          <w:rFonts w:ascii="Arial" w:hAnsi="Arial" w:cs="Arial"/>
          <w:sz w:val="20"/>
          <w:szCs w:val="20"/>
          <w:lang w:val="sl-SI"/>
        </w:rPr>
        <w:t xml:space="preserve"> </w:t>
      </w:r>
    </w:p>
    <w:p w14:paraId="2EF11F57" w14:textId="333D0864" w:rsidR="000F1F8F" w:rsidRPr="000F1F8F" w:rsidRDefault="000F1F8F" w:rsidP="000F1F8F">
      <w:pPr>
        <w:pStyle w:val="Style2"/>
        <w:keepNext w:val="0"/>
        <w:numPr>
          <w:ilvl w:val="0"/>
          <w:numId w:val="56"/>
        </w:numPr>
        <w:spacing w:before="0" w:after="0"/>
        <w:jc w:val="both"/>
        <w:outlineLvl w:val="9"/>
        <w:rPr>
          <w:rFonts w:ascii="Arial" w:hAnsi="Arial" w:cs="Arial"/>
          <w:sz w:val="20"/>
          <w:szCs w:val="20"/>
          <w:lang w:val="sl-SI"/>
        </w:rPr>
      </w:pPr>
      <w:r w:rsidRPr="000F1F8F">
        <w:rPr>
          <w:rFonts w:ascii="Arial" w:hAnsi="Arial" w:cs="Arial"/>
          <w:sz w:val="20"/>
          <w:szCs w:val="20"/>
          <w:lang w:val="sl-SI"/>
        </w:rPr>
        <w:t xml:space="preserve">bo v primeru trajne prekinitve specializacije zaradi razlogov, ki so na </w:t>
      </w:r>
      <w:r>
        <w:rPr>
          <w:rFonts w:ascii="Arial" w:hAnsi="Arial" w:cs="Arial"/>
          <w:sz w:val="20"/>
          <w:szCs w:val="20"/>
          <w:lang w:val="sl-SI"/>
        </w:rPr>
        <w:t>njegovi</w:t>
      </w:r>
      <w:r w:rsidRPr="000F1F8F">
        <w:rPr>
          <w:rFonts w:ascii="Arial" w:hAnsi="Arial" w:cs="Arial"/>
          <w:sz w:val="20"/>
          <w:szCs w:val="20"/>
          <w:lang w:val="sl-SI"/>
        </w:rPr>
        <w:t xml:space="preserve"> strani, </w:t>
      </w:r>
      <w:r>
        <w:rPr>
          <w:rFonts w:ascii="Arial" w:hAnsi="Arial" w:cs="Arial"/>
          <w:sz w:val="20"/>
          <w:szCs w:val="20"/>
          <w:lang w:val="sl-SI"/>
        </w:rPr>
        <w:t>m</w:t>
      </w:r>
      <w:r w:rsidRPr="000F1F8F">
        <w:rPr>
          <w:rFonts w:ascii="Arial" w:hAnsi="Arial" w:cs="Arial"/>
          <w:sz w:val="20"/>
          <w:szCs w:val="20"/>
          <w:lang w:val="sl-SI"/>
        </w:rPr>
        <w:t xml:space="preserve">inistrstvu povrnil vse stroške specializacije, razen stroška plač, nadomestil plač in drugih obveznosti iz naslova delovnega razmerja. Obveznost vračila sredstev ne velja v primeru, če </w:t>
      </w:r>
      <w:r>
        <w:rPr>
          <w:rFonts w:ascii="Arial" w:hAnsi="Arial" w:cs="Arial"/>
          <w:sz w:val="20"/>
          <w:szCs w:val="20"/>
          <w:lang w:val="sl-SI"/>
        </w:rPr>
        <w:t xml:space="preserve">mu </w:t>
      </w:r>
      <w:r w:rsidRPr="000F1F8F">
        <w:rPr>
          <w:rFonts w:ascii="Arial" w:hAnsi="Arial" w:cs="Arial"/>
          <w:sz w:val="20"/>
          <w:szCs w:val="20"/>
          <w:lang w:val="sl-SI"/>
        </w:rPr>
        <w:t>je bila izdana odločba o prenehanju specializacije, ker m</w:t>
      </w:r>
      <w:r>
        <w:rPr>
          <w:rFonts w:ascii="Arial" w:hAnsi="Arial" w:cs="Arial"/>
          <w:sz w:val="20"/>
          <w:szCs w:val="20"/>
          <w:lang w:val="sl-SI"/>
        </w:rPr>
        <w:t>u</w:t>
      </w:r>
      <w:r w:rsidRPr="000F1F8F">
        <w:rPr>
          <w:rFonts w:ascii="Arial" w:hAnsi="Arial" w:cs="Arial"/>
          <w:sz w:val="20"/>
          <w:szCs w:val="20"/>
          <w:lang w:val="sl-SI"/>
        </w:rPr>
        <w:t xml:space="preserve"> je prenehalo delovno razmerje zaradi odpovedi, ki jo je dal delodajalec iz poslovnega razloga</w:t>
      </w:r>
      <w:r>
        <w:rPr>
          <w:rFonts w:ascii="Arial" w:hAnsi="Arial" w:cs="Arial"/>
          <w:sz w:val="20"/>
          <w:szCs w:val="20"/>
          <w:lang w:val="sl-SI"/>
        </w:rPr>
        <w:t>,</w:t>
      </w:r>
      <w:r w:rsidRPr="000F1F8F">
        <w:rPr>
          <w:rFonts w:ascii="Arial" w:hAnsi="Arial" w:cs="Arial"/>
          <w:sz w:val="20"/>
          <w:szCs w:val="20"/>
          <w:lang w:val="sl-SI"/>
        </w:rPr>
        <w:t xml:space="preserve"> oziroma zaradi nezmožnosti za opravljanje dela pod pogoji iz pogodbe o zaposlitvi zaradi invalidnosti;</w:t>
      </w:r>
    </w:p>
    <w:p w14:paraId="4888F653" w14:textId="5890E76C" w:rsidR="000F1F8F" w:rsidRPr="000F1F8F" w:rsidRDefault="000F1F8F" w:rsidP="000F1F8F">
      <w:pPr>
        <w:pStyle w:val="Style2"/>
        <w:keepNext w:val="0"/>
        <w:numPr>
          <w:ilvl w:val="0"/>
          <w:numId w:val="56"/>
        </w:numPr>
        <w:spacing w:before="0" w:after="0"/>
        <w:jc w:val="both"/>
        <w:outlineLvl w:val="9"/>
        <w:rPr>
          <w:rFonts w:ascii="Arial" w:hAnsi="Arial" w:cs="Arial"/>
          <w:sz w:val="20"/>
          <w:szCs w:val="20"/>
          <w:lang w:val="sl-SI"/>
        </w:rPr>
      </w:pPr>
      <w:r w:rsidRPr="000F1F8F">
        <w:rPr>
          <w:rFonts w:ascii="Arial" w:hAnsi="Arial" w:cs="Arial"/>
          <w:sz w:val="20"/>
          <w:szCs w:val="20"/>
          <w:lang w:val="sl-SI"/>
        </w:rPr>
        <w:t xml:space="preserve">bo v primeru prekinitve delovnega razmerja specialista pred izpolnitvijo obveznosti zaposlitve za najmanj enkratno časovno obdobje trajanja specializacije zaradi razlogov, ki so na </w:t>
      </w:r>
      <w:r>
        <w:rPr>
          <w:rFonts w:ascii="Arial" w:hAnsi="Arial" w:cs="Arial"/>
          <w:sz w:val="20"/>
          <w:szCs w:val="20"/>
          <w:lang w:val="sl-SI"/>
        </w:rPr>
        <w:t>njegovi</w:t>
      </w:r>
      <w:r w:rsidRPr="000F1F8F">
        <w:rPr>
          <w:rFonts w:ascii="Arial" w:hAnsi="Arial" w:cs="Arial"/>
          <w:sz w:val="20"/>
          <w:szCs w:val="20"/>
          <w:lang w:val="sl-SI"/>
        </w:rPr>
        <w:t xml:space="preserve"> strani, </w:t>
      </w:r>
      <w:r>
        <w:rPr>
          <w:rFonts w:ascii="Arial" w:hAnsi="Arial" w:cs="Arial"/>
          <w:sz w:val="20"/>
          <w:szCs w:val="20"/>
          <w:lang w:val="sl-SI"/>
        </w:rPr>
        <w:t>m</w:t>
      </w:r>
      <w:r w:rsidRPr="000F1F8F">
        <w:rPr>
          <w:rFonts w:ascii="Arial" w:hAnsi="Arial" w:cs="Arial"/>
          <w:sz w:val="20"/>
          <w:szCs w:val="20"/>
          <w:lang w:val="sl-SI"/>
        </w:rPr>
        <w:t>inistrstvu povrnil sorazmerni del stroškov specializacije, glede na trajanje zaposlitve specialista, razen stroška plač, nadomestil plač in drugih obveznosti iz naslova delovnega razmerja.</w:t>
      </w:r>
    </w:p>
    <w:p w14:paraId="3BE02490" w14:textId="77777777" w:rsidR="00913860" w:rsidRPr="00AF5DAB" w:rsidRDefault="00913860" w:rsidP="00243663">
      <w:pPr>
        <w:spacing w:after="0"/>
        <w:jc w:val="both"/>
        <w:rPr>
          <w:rFonts w:ascii="Arial" w:hAnsi="Arial" w:cs="Arial"/>
          <w:sz w:val="20"/>
          <w:szCs w:val="20"/>
        </w:rPr>
      </w:pPr>
    </w:p>
    <w:p w14:paraId="3C6820F3" w14:textId="282DB61F" w:rsidR="00AF5DAB" w:rsidRPr="00EF5900" w:rsidRDefault="00AF5DAB" w:rsidP="00AF5DAB">
      <w:pPr>
        <w:spacing w:after="0"/>
        <w:jc w:val="both"/>
        <w:rPr>
          <w:rFonts w:ascii="Arial" w:hAnsi="Arial" w:cs="Arial"/>
          <w:sz w:val="20"/>
          <w:szCs w:val="20"/>
        </w:rPr>
      </w:pPr>
      <w:r w:rsidRPr="00AF5DAB">
        <w:rPr>
          <w:rFonts w:ascii="Arial" w:hAnsi="Arial" w:cs="Arial"/>
          <w:sz w:val="20"/>
          <w:szCs w:val="20"/>
        </w:rPr>
        <w:t>(2) Specializant se zaveže, da bo specializacijo opravil najkasneje v dveh letih, to je v obdobju, ki je v programu specializacije opredeljeno kot dolžina specializacije</w:t>
      </w:r>
      <w:r w:rsidR="00FE17CF">
        <w:rPr>
          <w:rFonts w:ascii="Arial" w:hAnsi="Arial" w:cs="Arial"/>
          <w:sz w:val="20"/>
          <w:szCs w:val="20"/>
        </w:rPr>
        <w:t xml:space="preserve">, razen v primerih, ko se lahko specializacija v </w:t>
      </w:r>
      <w:r w:rsidR="00FE17CF" w:rsidRPr="00EF5900">
        <w:rPr>
          <w:rFonts w:ascii="Arial" w:hAnsi="Arial" w:cs="Arial"/>
          <w:sz w:val="20"/>
          <w:szCs w:val="20"/>
        </w:rPr>
        <w:t>skladu s to pogodbo podaljša</w:t>
      </w:r>
      <w:r w:rsidRPr="00EF5900">
        <w:rPr>
          <w:rFonts w:ascii="Arial" w:hAnsi="Arial" w:cs="Arial"/>
          <w:sz w:val="20"/>
          <w:szCs w:val="20"/>
        </w:rPr>
        <w:t xml:space="preserve">. V tem času mora specializant opraviti vse obveznosti ter usvojiti znanja in kompetence v skladu s programom specializacije. </w:t>
      </w:r>
    </w:p>
    <w:p w14:paraId="27F52582" w14:textId="77777777" w:rsidR="004964BB" w:rsidRPr="00EF5900" w:rsidRDefault="004964BB" w:rsidP="00AF5DAB">
      <w:pPr>
        <w:spacing w:after="0"/>
        <w:jc w:val="both"/>
        <w:rPr>
          <w:rFonts w:ascii="Arial" w:hAnsi="Arial" w:cs="Arial"/>
          <w:sz w:val="20"/>
          <w:szCs w:val="20"/>
        </w:rPr>
      </w:pPr>
    </w:p>
    <w:p w14:paraId="09D036B7" w14:textId="6A62B0AB" w:rsidR="004964BB" w:rsidRPr="00EF5900" w:rsidRDefault="004964BB" w:rsidP="00AF5DAB">
      <w:pPr>
        <w:spacing w:after="0"/>
        <w:jc w:val="both"/>
        <w:rPr>
          <w:rFonts w:ascii="Arial" w:hAnsi="Arial" w:cs="Arial"/>
          <w:sz w:val="20"/>
          <w:szCs w:val="20"/>
        </w:rPr>
      </w:pPr>
      <w:r w:rsidRPr="00EF5900">
        <w:rPr>
          <w:rFonts w:ascii="Arial" w:hAnsi="Arial" w:cs="Arial"/>
          <w:sz w:val="20"/>
          <w:szCs w:val="20"/>
        </w:rPr>
        <w:t xml:space="preserve">(3) Če je specializant v času opravljanja specializacije dlje časa odsoten zaradi bolezni, materinskega, starševskega ali očetovskega dopusta ali drugih upravičenih razlogov, se v skladu s četrtim odstavkom 40. člena Pravilnika o vrstah, vsebini, trajanju in poteku specializacij izvajalcev v dejavnosti zdravstvene in babiške nege (Uradni list RS, št. 37/25, 42/25,73/25 in 93/25) čas specializacije ustrezno podaljša. </w:t>
      </w:r>
      <w:r w:rsidRPr="00EF5900">
        <w:rPr>
          <w:rFonts w:ascii="Arial" w:hAnsi="Arial" w:cs="Arial"/>
          <w:sz w:val="20"/>
          <w:szCs w:val="20"/>
        </w:rPr>
        <w:lastRenderedPageBreak/>
        <w:t>Specializant mora o opravičljivih razlogih za prekinitev opravljanja specializacije v roku 15 dni od njihovega nastanka obvestiti ministrstvo in prijavitelja.</w:t>
      </w:r>
      <w:r w:rsidR="00DE4C0C" w:rsidRPr="00EF5900">
        <w:rPr>
          <w:rFonts w:ascii="Arial" w:hAnsi="Arial" w:cs="Arial"/>
          <w:sz w:val="20"/>
          <w:szCs w:val="20"/>
        </w:rPr>
        <w:t xml:space="preserve"> O podaljšanju specializacije na predlog glavnega mentorja odloči ministrstvo.</w:t>
      </w:r>
    </w:p>
    <w:p w14:paraId="3BEDA9B0" w14:textId="77777777" w:rsidR="00AF5DAB" w:rsidRPr="00EF5900" w:rsidRDefault="00AF5DAB" w:rsidP="00243663">
      <w:pPr>
        <w:spacing w:after="0"/>
        <w:jc w:val="both"/>
        <w:rPr>
          <w:rFonts w:ascii="Arial" w:hAnsi="Arial" w:cs="Arial"/>
          <w:sz w:val="20"/>
          <w:szCs w:val="20"/>
        </w:rPr>
      </w:pPr>
    </w:p>
    <w:p w14:paraId="19994CCF" w14:textId="3C1901B6" w:rsidR="00243663" w:rsidRPr="00EF5900" w:rsidRDefault="00243663" w:rsidP="004B673D">
      <w:pPr>
        <w:pStyle w:val="Odstavekseznama"/>
        <w:numPr>
          <w:ilvl w:val="0"/>
          <w:numId w:val="33"/>
        </w:numPr>
        <w:spacing w:after="0"/>
        <w:rPr>
          <w:rFonts w:ascii="Arial" w:hAnsi="Arial" w:cs="Arial"/>
          <w:sz w:val="20"/>
          <w:szCs w:val="20"/>
        </w:rPr>
      </w:pPr>
      <w:r w:rsidRPr="00EF5900">
        <w:rPr>
          <w:rFonts w:ascii="Arial" w:hAnsi="Arial" w:cs="Arial"/>
          <w:sz w:val="20"/>
          <w:szCs w:val="20"/>
        </w:rPr>
        <w:t>člen</w:t>
      </w:r>
    </w:p>
    <w:p w14:paraId="29246409" w14:textId="77777777" w:rsidR="00243663" w:rsidRPr="00EF5900" w:rsidRDefault="00243663" w:rsidP="00243663">
      <w:pPr>
        <w:spacing w:after="0"/>
        <w:jc w:val="center"/>
        <w:rPr>
          <w:rFonts w:ascii="Arial" w:hAnsi="Arial" w:cs="Arial"/>
          <w:sz w:val="20"/>
          <w:szCs w:val="20"/>
        </w:rPr>
      </w:pPr>
    </w:p>
    <w:p w14:paraId="4AAED9EA" w14:textId="7E098522" w:rsidR="00AF5DAB" w:rsidRPr="00EF5900" w:rsidRDefault="0014275E" w:rsidP="00AF5DAB">
      <w:pPr>
        <w:spacing w:after="0"/>
        <w:jc w:val="both"/>
        <w:rPr>
          <w:rFonts w:ascii="Arial" w:hAnsi="Arial" w:cs="Arial"/>
          <w:sz w:val="20"/>
          <w:szCs w:val="20"/>
        </w:rPr>
      </w:pPr>
      <w:r w:rsidRPr="00EF5900">
        <w:rPr>
          <w:rFonts w:ascii="Arial" w:hAnsi="Arial" w:cs="Arial"/>
          <w:sz w:val="20"/>
          <w:szCs w:val="20"/>
        </w:rPr>
        <w:t xml:space="preserve">(1) </w:t>
      </w:r>
      <w:r w:rsidR="00AF5DAB" w:rsidRPr="00EF5900">
        <w:rPr>
          <w:rFonts w:ascii="Arial" w:hAnsi="Arial" w:cs="Arial"/>
          <w:sz w:val="20"/>
          <w:szCs w:val="20"/>
        </w:rPr>
        <w:t>Če specializant v obdobju, ki je opredeljeno kot dolžina specializacije, ni usvojil zadostnega znanja in kompetenc, da bi po opravljeni specializaciji in opravljenem specialističnem izpitu lahko samostojno opravljal delo, ministrstvu hkrati odda vlogo za podaljšanje specializacije v skladu z drugim odstavkom 36. člena Pravilnika o vrstah, vsebini, trajanju in poteku specializacij izvajalcev v dejavnosti zdravstvene in babiške nege (Uradni list RS, št. 37/25, 42/25</w:t>
      </w:r>
      <w:r w:rsidR="00E4301B" w:rsidRPr="00EF5900">
        <w:rPr>
          <w:rFonts w:ascii="Arial" w:hAnsi="Arial" w:cs="Arial"/>
          <w:sz w:val="20"/>
          <w:szCs w:val="20"/>
        </w:rPr>
        <w:t>,</w:t>
      </w:r>
      <w:r w:rsidR="00AF5DAB" w:rsidRPr="00EF5900">
        <w:rPr>
          <w:rFonts w:ascii="Arial" w:hAnsi="Arial" w:cs="Arial"/>
          <w:sz w:val="20"/>
          <w:szCs w:val="20"/>
        </w:rPr>
        <w:t>73/25</w:t>
      </w:r>
      <w:r w:rsidR="00E4301B" w:rsidRPr="00EF5900">
        <w:rPr>
          <w:rFonts w:ascii="Arial" w:hAnsi="Arial" w:cs="Arial"/>
          <w:sz w:val="20"/>
          <w:szCs w:val="20"/>
        </w:rPr>
        <w:t xml:space="preserve"> in 93/25</w:t>
      </w:r>
      <w:r w:rsidR="00AF5DAB" w:rsidRPr="00EF5900">
        <w:rPr>
          <w:rFonts w:ascii="Arial" w:hAnsi="Arial" w:cs="Arial"/>
          <w:sz w:val="20"/>
          <w:szCs w:val="20"/>
        </w:rPr>
        <w:t xml:space="preserve">), in pisno pojasnilo o razlogih za zamudo oziroma nezmožnosti izpolnitve pogodbe z ustrezno obrazložitvijo, in sicer takoj, ko nastopijo ti razlogi, najpozneje pa v roku 15 dni od njihovega nastanka. </w:t>
      </w:r>
    </w:p>
    <w:p w14:paraId="52548D4B" w14:textId="77777777" w:rsidR="00243663" w:rsidRPr="00EF5900" w:rsidRDefault="00243663" w:rsidP="005156C3">
      <w:pPr>
        <w:spacing w:after="0"/>
        <w:jc w:val="both"/>
        <w:rPr>
          <w:rFonts w:ascii="Arial" w:hAnsi="Arial" w:cs="Arial"/>
          <w:sz w:val="20"/>
          <w:szCs w:val="20"/>
        </w:rPr>
      </w:pPr>
    </w:p>
    <w:p w14:paraId="10BD44B3" w14:textId="05A55608" w:rsidR="00243663" w:rsidRPr="00EF5900" w:rsidRDefault="0014275E" w:rsidP="0014275E">
      <w:pPr>
        <w:spacing w:after="0"/>
        <w:jc w:val="both"/>
        <w:rPr>
          <w:rFonts w:ascii="Arial" w:hAnsi="Arial" w:cs="Arial"/>
          <w:sz w:val="20"/>
          <w:szCs w:val="20"/>
        </w:rPr>
      </w:pPr>
      <w:r w:rsidRPr="00EF5900">
        <w:rPr>
          <w:rFonts w:ascii="Arial" w:hAnsi="Arial" w:cs="Arial"/>
          <w:sz w:val="20"/>
          <w:szCs w:val="20"/>
        </w:rPr>
        <w:t xml:space="preserve">(2) </w:t>
      </w:r>
      <w:r w:rsidR="00243663" w:rsidRPr="00EF5900">
        <w:rPr>
          <w:rFonts w:ascii="Arial" w:hAnsi="Arial" w:cs="Arial"/>
          <w:sz w:val="20"/>
          <w:szCs w:val="20"/>
        </w:rPr>
        <w:t xml:space="preserve">Na podlagi </w:t>
      </w:r>
      <w:r w:rsidR="006C708F" w:rsidRPr="00EF5900">
        <w:rPr>
          <w:rFonts w:ascii="Arial" w:hAnsi="Arial" w:cs="Arial"/>
          <w:sz w:val="20"/>
          <w:szCs w:val="20"/>
        </w:rPr>
        <w:t>specializantove obrazložitve iz prejšnjega odstavka in dodatne obrazložitve prijavitelja</w:t>
      </w:r>
      <w:r w:rsidR="00243663" w:rsidRPr="00EF5900">
        <w:rPr>
          <w:rFonts w:ascii="Arial" w:hAnsi="Arial" w:cs="Arial"/>
          <w:sz w:val="20"/>
          <w:szCs w:val="20"/>
        </w:rPr>
        <w:t xml:space="preserve"> ministrstvo odloči, ali bo spremembo pogodbe odobrilo in k pogodbi sklenilo dodatek ali bo od pogodbe odstopilo.</w:t>
      </w:r>
    </w:p>
    <w:p w14:paraId="48014152" w14:textId="77777777" w:rsidR="00243663" w:rsidRPr="00EF5900" w:rsidRDefault="00243663" w:rsidP="005156C3">
      <w:pPr>
        <w:spacing w:after="0"/>
        <w:jc w:val="both"/>
        <w:rPr>
          <w:rFonts w:ascii="Arial" w:hAnsi="Arial" w:cs="Arial"/>
          <w:sz w:val="20"/>
          <w:szCs w:val="20"/>
        </w:rPr>
      </w:pPr>
    </w:p>
    <w:p w14:paraId="7333CCC3" w14:textId="0F208E4B" w:rsidR="00243663" w:rsidRPr="00EF5900" w:rsidRDefault="0014275E" w:rsidP="0014275E">
      <w:pPr>
        <w:spacing w:after="0"/>
        <w:jc w:val="both"/>
        <w:rPr>
          <w:rFonts w:ascii="Arial" w:hAnsi="Arial" w:cs="Arial"/>
          <w:sz w:val="20"/>
          <w:szCs w:val="20"/>
        </w:rPr>
      </w:pPr>
      <w:r w:rsidRPr="00EF5900">
        <w:rPr>
          <w:rFonts w:ascii="Arial" w:hAnsi="Arial" w:cs="Arial"/>
          <w:sz w:val="20"/>
          <w:szCs w:val="20"/>
        </w:rPr>
        <w:t xml:space="preserve">(3) </w:t>
      </w:r>
      <w:r w:rsidR="00243663" w:rsidRPr="00EF5900">
        <w:rPr>
          <w:rFonts w:ascii="Arial" w:hAnsi="Arial" w:cs="Arial"/>
          <w:sz w:val="20"/>
          <w:szCs w:val="20"/>
        </w:rPr>
        <w:t>Ministrstvo lahko odstopi od pogodbe:</w:t>
      </w:r>
    </w:p>
    <w:p w14:paraId="25435D36" w14:textId="0EB3A6A2" w:rsidR="00243663" w:rsidRPr="00EF5900" w:rsidRDefault="00243663" w:rsidP="004B673D">
      <w:pPr>
        <w:pStyle w:val="Odstavekseznama"/>
        <w:numPr>
          <w:ilvl w:val="0"/>
          <w:numId w:val="39"/>
        </w:numPr>
        <w:spacing w:after="0"/>
        <w:ind w:left="714" w:hanging="357"/>
        <w:jc w:val="both"/>
        <w:rPr>
          <w:rFonts w:ascii="Arial" w:hAnsi="Arial" w:cs="Arial"/>
          <w:sz w:val="20"/>
          <w:szCs w:val="20"/>
        </w:rPr>
      </w:pPr>
      <w:r w:rsidRPr="00EF5900">
        <w:rPr>
          <w:rFonts w:ascii="Arial" w:hAnsi="Arial" w:cs="Arial"/>
          <w:sz w:val="20"/>
          <w:szCs w:val="20"/>
        </w:rPr>
        <w:t xml:space="preserve">če </w:t>
      </w:r>
      <w:r w:rsidR="00D542FB" w:rsidRPr="00EF5900">
        <w:rPr>
          <w:rFonts w:ascii="Arial" w:hAnsi="Arial" w:cs="Arial"/>
          <w:sz w:val="20"/>
          <w:szCs w:val="20"/>
        </w:rPr>
        <w:t>prijavitelj</w:t>
      </w:r>
      <w:r w:rsidRPr="00EF5900">
        <w:rPr>
          <w:rFonts w:ascii="Arial" w:hAnsi="Arial" w:cs="Arial"/>
          <w:sz w:val="20"/>
          <w:szCs w:val="20"/>
        </w:rPr>
        <w:t xml:space="preserve"> ne ravna </w:t>
      </w:r>
      <w:r w:rsidR="0069510D" w:rsidRPr="00EF5900">
        <w:rPr>
          <w:rFonts w:ascii="Arial" w:hAnsi="Arial" w:cs="Arial"/>
          <w:sz w:val="20"/>
          <w:szCs w:val="20"/>
        </w:rPr>
        <w:t xml:space="preserve">v </w:t>
      </w:r>
      <w:r w:rsidRPr="00EF5900">
        <w:rPr>
          <w:rFonts w:ascii="Arial" w:hAnsi="Arial" w:cs="Arial"/>
          <w:sz w:val="20"/>
          <w:szCs w:val="20"/>
        </w:rPr>
        <w:t>sklad</w:t>
      </w:r>
      <w:r w:rsidR="0069510D" w:rsidRPr="00EF5900">
        <w:rPr>
          <w:rFonts w:ascii="Arial" w:hAnsi="Arial" w:cs="Arial"/>
          <w:sz w:val="20"/>
          <w:szCs w:val="20"/>
        </w:rPr>
        <w:t>u</w:t>
      </w:r>
      <w:r w:rsidRPr="00EF5900">
        <w:rPr>
          <w:rFonts w:ascii="Arial" w:hAnsi="Arial" w:cs="Arial"/>
          <w:sz w:val="20"/>
          <w:szCs w:val="20"/>
        </w:rPr>
        <w:t xml:space="preserve"> s prvim odstavkom tega člena;</w:t>
      </w:r>
    </w:p>
    <w:p w14:paraId="245BAA93" w14:textId="32E22CDA" w:rsidR="00243663" w:rsidRPr="00EF5900" w:rsidRDefault="00243663" w:rsidP="004B673D">
      <w:pPr>
        <w:pStyle w:val="Odstavekseznama"/>
        <w:numPr>
          <w:ilvl w:val="0"/>
          <w:numId w:val="39"/>
        </w:numPr>
        <w:spacing w:after="0"/>
        <w:ind w:left="714" w:hanging="357"/>
        <w:jc w:val="both"/>
        <w:rPr>
          <w:rFonts w:ascii="Arial" w:hAnsi="Arial" w:cs="Arial"/>
          <w:sz w:val="20"/>
          <w:szCs w:val="20"/>
        </w:rPr>
      </w:pPr>
      <w:r w:rsidRPr="00EF5900">
        <w:rPr>
          <w:rFonts w:ascii="Arial" w:hAnsi="Arial" w:cs="Arial"/>
          <w:sz w:val="20"/>
          <w:szCs w:val="20"/>
        </w:rPr>
        <w:t xml:space="preserve">če pisno obvestilo </w:t>
      </w:r>
      <w:r w:rsidR="00D542FB" w:rsidRPr="00EF5900">
        <w:rPr>
          <w:rFonts w:ascii="Arial" w:hAnsi="Arial" w:cs="Arial"/>
          <w:sz w:val="20"/>
          <w:szCs w:val="20"/>
        </w:rPr>
        <w:t>prijavitelja</w:t>
      </w:r>
      <w:r w:rsidRPr="00EF5900">
        <w:rPr>
          <w:rFonts w:ascii="Arial" w:hAnsi="Arial" w:cs="Arial"/>
          <w:sz w:val="20"/>
          <w:szCs w:val="20"/>
        </w:rPr>
        <w:t xml:space="preserve"> iz prvega odstavka tega člena prejme po poteku pogodbeno določenega roka;</w:t>
      </w:r>
    </w:p>
    <w:p w14:paraId="6BAB8797" w14:textId="3456593E" w:rsidR="00243663" w:rsidRPr="00EF5900" w:rsidRDefault="00243663" w:rsidP="004B673D">
      <w:pPr>
        <w:pStyle w:val="Odstavekseznama"/>
        <w:numPr>
          <w:ilvl w:val="0"/>
          <w:numId w:val="39"/>
        </w:numPr>
        <w:spacing w:after="0"/>
        <w:ind w:left="714" w:hanging="357"/>
        <w:jc w:val="both"/>
        <w:rPr>
          <w:rFonts w:ascii="Arial" w:hAnsi="Arial" w:cs="Arial"/>
          <w:sz w:val="20"/>
          <w:szCs w:val="20"/>
        </w:rPr>
      </w:pPr>
      <w:r w:rsidRPr="00EF5900">
        <w:rPr>
          <w:rFonts w:ascii="Arial" w:hAnsi="Arial" w:cs="Arial"/>
          <w:sz w:val="20"/>
          <w:szCs w:val="20"/>
        </w:rPr>
        <w:t xml:space="preserve">če med izvajanjem </w:t>
      </w:r>
      <w:r w:rsidR="006C708F" w:rsidRPr="00EF5900">
        <w:rPr>
          <w:rFonts w:ascii="Arial" w:hAnsi="Arial" w:cs="Arial"/>
          <w:sz w:val="20"/>
          <w:szCs w:val="20"/>
        </w:rPr>
        <w:t>specializacije</w:t>
      </w:r>
      <w:r w:rsidRPr="00EF5900">
        <w:rPr>
          <w:rFonts w:ascii="Arial" w:hAnsi="Arial" w:cs="Arial"/>
          <w:sz w:val="20"/>
          <w:szCs w:val="20"/>
        </w:rPr>
        <w:t xml:space="preserve"> pride do okoliščin, ki bi vplivale na ocenjevanje vloge</w:t>
      </w:r>
      <w:r w:rsidR="0079035F" w:rsidRPr="00EF5900">
        <w:rPr>
          <w:rFonts w:ascii="Arial" w:hAnsi="Arial" w:cs="Arial"/>
          <w:sz w:val="20"/>
          <w:szCs w:val="20"/>
        </w:rPr>
        <w:t xml:space="preserve">, </w:t>
      </w:r>
      <w:r w:rsidRPr="00EF5900">
        <w:rPr>
          <w:rFonts w:ascii="Arial" w:hAnsi="Arial" w:cs="Arial"/>
          <w:sz w:val="20"/>
          <w:szCs w:val="20"/>
        </w:rPr>
        <w:t xml:space="preserve">na način, da se ta </w:t>
      </w:r>
      <w:r w:rsidR="00520617" w:rsidRPr="00EF5900">
        <w:rPr>
          <w:rFonts w:ascii="Arial" w:hAnsi="Arial" w:cs="Arial"/>
          <w:sz w:val="20"/>
          <w:szCs w:val="20"/>
        </w:rPr>
        <w:t xml:space="preserve">pogodba </w:t>
      </w:r>
      <w:r w:rsidRPr="00EF5900">
        <w:rPr>
          <w:rFonts w:ascii="Arial" w:hAnsi="Arial" w:cs="Arial"/>
          <w:sz w:val="20"/>
          <w:szCs w:val="20"/>
        </w:rPr>
        <w:t>ne bi sklenila, če bi te okoliščine obstajale ob ocenjevanju</w:t>
      </w:r>
      <w:r w:rsidR="00520617" w:rsidRPr="00EF5900">
        <w:rPr>
          <w:rFonts w:ascii="Arial" w:hAnsi="Arial" w:cs="Arial"/>
          <w:sz w:val="20"/>
          <w:szCs w:val="20"/>
        </w:rPr>
        <w:t xml:space="preserve"> vloge</w:t>
      </w:r>
      <w:r w:rsidRPr="00EF5900">
        <w:rPr>
          <w:rFonts w:ascii="Arial" w:hAnsi="Arial" w:cs="Arial"/>
          <w:sz w:val="20"/>
          <w:szCs w:val="20"/>
        </w:rPr>
        <w:t>.</w:t>
      </w:r>
      <w:r w:rsidRPr="00EF5900" w:rsidDel="005A0AD5">
        <w:rPr>
          <w:rFonts w:ascii="Arial" w:hAnsi="Arial" w:cs="Arial"/>
          <w:sz w:val="20"/>
          <w:szCs w:val="20"/>
        </w:rPr>
        <w:t xml:space="preserve"> </w:t>
      </w:r>
    </w:p>
    <w:p w14:paraId="2E7DA2EB" w14:textId="77777777" w:rsidR="00243663" w:rsidRPr="00EF5900" w:rsidRDefault="00243663" w:rsidP="00243663">
      <w:pPr>
        <w:spacing w:after="0"/>
        <w:ind w:left="720"/>
        <w:jc w:val="both"/>
        <w:rPr>
          <w:rFonts w:ascii="Arial" w:hAnsi="Arial" w:cs="Arial"/>
          <w:sz w:val="20"/>
          <w:szCs w:val="20"/>
        </w:rPr>
      </w:pPr>
    </w:p>
    <w:p w14:paraId="24DFDCFA" w14:textId="77777777" w:rsidR="00243663" w:rsidRPr="00EF5900" w:rsidRDefault="00243663" w:rsidP="004B673D">
      <w:pPr>
        <w:numPr>
          <w:ilvl w:val="0"/>
          <w:numId w:val="33"/>
        </w:numPr>
        <w:spacing w:after="0"/>
        <w:rPr>
          <w:rFonts w:ascii="Arial" w:hAnsi="Arial" w:cs="Arial"/>
          <w:sz w:val="20"/>
          <w:szCs w:val="20"/>
        </w:rPr>
      </w:pPr>
      <w:r w:rsidRPr="00EF5900">
        <w:rPr>
          <w:rFonts w:ascii="Arial" w:hAnsi="Arial" w:cs="Arial"/>
          <w:sz w:val="20"/>
          <w:szCs w:val="20"/>
        </w:rPr>
        <w:t>člen</w:t>
      </w:r>
    </w:p>
    <w:p w14:paraId="3B2D20DD" w14:textId="77777777" w:rsidR="00243663" w:rsidRPr="00EF5900" w:rsidRDefault="00243663" w:rsidP="00243663">
      <w:pPr>
        <w:spacing w:after="0"/>
        <w:jc w:val="center"/>
        <w:rPr>
          <w:rFonts w:ascii="Arial" w:hAnsi="Arial" w:cs="Arial"/>
          <w:sz w:val="20"/>
          <w:szCs w:val="20"/>
        </w:rPr>
      </w:pPr>
    </w:p>
    <w:p w14:paraId="4D52810C" w14:textId="5B17F272" w:rsidR="00243663" w:rsidRPr="00AF5DAB" w:rsidRDefault="0014275E" w:rsidP="0014275E">
      <w:pPr>
        <w:spacing w:after="0"/>
        <w:jc w:val="both"/>
        <w:rPr>
          <w:rFonts w:ascii="Arial" w:hAnsi="Arial" w:cs="Arial"/>
          <w:sz w:val="20"/>
          <w:szCs w:val="20"/>
        </w:rPr>
      </w:pPr>
      <w:r w:rsidRPr="00EF5900">
        <w:rPr>
          <w:rFonts w:ascii="Arial" w:hAnsi="Arial" w:cs="Arial"/>
          <w:sz w:val="20"/>
          <w:szCs w:val="20"/>
        </w:rPr>
        <w:t xml:space="preserve">(1) </w:t>
      </w:r>
      <w:r w:rsidR="00243663" w:rsidRPr="00EF5900">
        <w:rPr>
          <w:rFonts w:ascii="Arial" w:hAnsi="Arial" w:cs="Arial"/>
          <w:sz w:val="20"/>
          <w:szCs w:val="20"/>
        </w:rPr>
        <w:t xml:space="preserve">Če je v času veljavnosti pogodbe nad </w:t>
      </w:r>
      <w:r w:rsidR="00D72E91" w:rsidRPr="00EF5900">
        <w:rPr>
          <w:rFonts w:ascii="Arial" w:hAnsi="Arial" w:cs="Arial"/>
          <w:sz w:val="20"/>
          <w:szCs w:val="20"/>
        </w:rPr>
        <w:t>prijaviteljem</w:t>
      </w:r>
      <w:r w:rsidR="00243663" w:rsidRPr="00EF5900">
        <w:rPr>
          <w:rFonts w:ascii="Arial" w:hAnsi="Arial" w:cs="Arial"/>
          <w:sz w:val="20"/>
          <w:szCs w:val="20"/>
        </w:rPr>
        <w:t xml:space="preserve"> začet postopek zaradi insolventnosti ali postopek prisilnega prenehanja</w:t>
      </w:r>
      <w:r w:rsidR="00DE4C0C" w:rsidRPr="00EF5900">
        <w:rPr>
          <w:rFonts w:ascii="Arial" w:hAnsi="Arial" w:cs="Arial"/>
          <w:sz w:val="20"/>
          <w:szCs w:val="20"/>
        </w:rPr>
        <w:t xml:space="preserve"> ali drug postopek</w:t>
      </w:r>
      <w:r w:rsidR="00DE4C0C">
        <w:rPr>
          <w:rFonts w:ascii="Arial" w:hAnsi="Arial" w:cs="Arial"/>
          <w:sz w:val="20"/>
          <w:szCs w:val="20"/>
        </w:rPr>
        <w:t xml:space="preserve"> za prenehanje prijavitelja, </w:t>
      </w:r>
      <w:r w:rsidR="00243663" w:rsidRPr="00AF5DAB">
        <w:rPr>
          <w:rFonts w:ascii="Arial" w:hAnsi="Arial" w:cs="Arial"/>
          <w:sz w:val="20"/>
          <w:szCs w:val="20"/>
        </w:rPr>
        <w:t xml:space="preserve">je </w:t>
      </w:r>
      <w:r w:rsidR="00D542FB" w:rsidRPr="00AF5DAB">
        <w:rPr>
          <w:rFonts w:ascii="Arial" w:hAnsi="Arial" w:cs="Arial"/>
          <w:sz w:val="20"/>
          <w:szCs w:val="20"/>
        </w:rPr>
        <w:t>prijavitelj</w:t>
      </w:r>
      <w:r w:rsidR="00243663" w:rsidRPr="00AF5DAB">
        <w:rPr>
          <w:rFonts w:ascii="Arial" w:hAnsi="Arial" w:cs="Arial"/>
          <w:sz w:val="20"/>
          <w:szCs w:val="20"/>
        </w:rPr>
        <w:t xml:space="preserve"> dolžan o postopku takoj obvestiti ministrstvo</w:t>
      </w:r>
      <w:r w:rsidR="008615CC" w:rsidRPr="00AF5DAB">
        <w:rPr>
          <w:rFonts w:ascii="Arial" w:hAnsi="Arial" w:cs="Arial"/>
          <w:sz w:val="20"/>
          <w:szCs w:val="20"/>
        </w:rPr>
        <w:t>.</w:t>
      </w:r>
      <w:r w:rsidR="00243663" w:rsidRPr="00AF5DAB">
        <w:rPr>
          <w:rFonts w:ascii="Arial" w:hAnsi="Arial" w:cs="Arial"/>
          <w:sz w:val="20"/>
          <w:szCs w:val="20"/>
        </w:rPr>
        <w:t xml:space="preserve"> Z dnem objave sklepa o začetku postopka iz prejšnje</w:t>
      </w:r>
      <w:r w:rsidR="006D5120">
        <w:rPr>
          <w:rFonts w:ascii="Arial" w:hAnsi="Arial" w:cs="Arial"/>
          <w:sz w:val="20"/>
          <w:szCs w:val="20"/>
        </w:rPr>
        <w:t>ga</w:t>
      </w:r>
      <w:r w:rsidR="00243663" w:rsidRPr="00AF5DAB">
        <w:rPr>
          <w:rFonts w:ascii="Arial" w:hAnsi="Arial" w:cs="Arial"/>
          <w:sz w:val="20"/>
          <w:szCs w:val="20"/>
        </w:rPr>
        <w:t xml:space="preserve"> </w:t>
      </w:r>
      <w:r w:rsidR="006D5120">
        <w:rPr>
          <w:rFonts w:ascii="Arial" w:hAnsi="Arial" w:cs="Arial"/>
          <w:sz w:val="20"/>
          <w:szCs w:val="20"/>
        </w:rPr>
        <w:t>stavka</w:t>
      </w:r>
      <w:r w:rsidR="00243663" w:rsidRPr="00AF5DAB">
        <w:rPr>
          <w:rFonts w:ascii="Arial" w:hAnsi="Arial" w:cs="Arial"/>
          <w:sz w:val="20"/>
          <w:szCs w:val="20"/>
        </w:rPr>
        <w:t xml:space="preserve"> </w:t>
      </w:r>
      <w:r w:rsidR="00D542FB" w:rsidRPr="00AF5DAB">
        <w:rPr>
          <w:rFonts w:ascii="Arial" w:hAnsi="Arial" w:cs="Arial"/>
          <w:sz w:val="20"/>
          <w:szCs w:val="20"/>
        </w:rPr>
        <w:t>prijavitelj</w:t>
      </w:r>
      <w:r w:rsidR="00243663" w:rsidRPr="00AF5DAB">
        <w:rPr>
          <w:rFonts w:ascii="Arial" w:hAnsi="Arial" w:cs="Arial"/>
          <w:sz w:val="20"/>
          <w:szCs w:val="20"/>
        </w:rPr>
        <w:t xml:space="preserve"> nima več pravic po tej pogodbi, razen če je sklep razveljavljen ali postopek končan na način, da lahko </w:t>
      </w:r>
      <w:r w:rsidR="00D542FB" w:rsidRPr="00AF5DAB">
        <w:rPr>
          <w:rFonts w:ascii="Arial" w:hAnsi="Arial" w:cs="Arial"/>
          <w:sz w:val="20"/>
          <w:szCs w:val="20"/>
        </w:rPr>
        <w:t>prijavitelj</w:t>
      </w:r>
      <w:r w:rsidR="00243663" w:rsidRPr="00AF5DAB">
        <w:rPr>
          <w:rFonts w:ascii="Arial" w:hAnsi="Arial" w:cs="Arial"/>
          <w:sz w:val="20"/>
          <w:szCs w:val="20"/>
        </w:rPr>
        <w:t xml:space="preserve"> posluje dalje. V vsakem primeru lahko ministrstvo odstopi od pogodbe, </w:t>
      </w:r>
      <w:r w:rsidR="00D542FB" w:rsidRPr="00AF5DAB">
        <w:rPr>
          <w:rFonts w:ascii="Arial" w:hAnsi="Arial" w:cs="Arial"/>
          <w:sz w:val="20"/>
          <w:szCs w:val="20"/>
        </w:rPr>
        <w:t>prijavitelj</w:t>
      </w:r>
      <w:r w:rsidR="00243663" w:rsidRPr="00AF5DAB">
        <w:rPr>
          <w:rFonts w:ascii="Arial" w:hAnsi="Arial" w:cs="Arial"/>
          <w:sz w:val="20"/>
          <w:szCs w:val="20"/>
        </w:rPr>
        <w:t xml:space="preserve"> pa mora vrniti prejeta sredstva po tej pogodbi v roku 30 dni od prejema pisnega poziva ministrstva</w:t>
      </w:r>
      <w:r w:rsidR="008615CC" w:rsidRPr="00AF5DAB">
        <w:rPr>
          <w:rFonts w:ascii="Arial" w:hAnsi="Arial" w:cs="Arial"/>
          <w:sz w:val="20"/>
          <w:szCs w:val="20"/>
        </w:rPr>
        <w:t xml:space="preserve">, </w:t>
      </w:r>
      <w:r w:rsidR="00243663" w:rsidRPr="00AF5DAB">
        <w:rPr>
          <w:rFonts w:ascii="Arial" w:hAnsi="Arial" w:cs="Arial"/>
          <w:sz w:val="20"/>
          <w:szCs w:val="20"/>
        </w:rPr>
        <w:t xml:space="preserve">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w:t>
      </w:r>
      <w:r w:rsidR="00D23920" w:rsidRPr="00AF5DAB">
        <w:rPr>
          <w:rFonts w:ascii="Arial" w:hAnsi="Arial" w:cs="Arial"/>
          <w:sz w:val="20"/>
          <w:szCs w:val="20"/>
        </w:rPr>
        <w:t>p</w:t>
      </w:r>
      <w:r w:rsidR="00243663" w:rsidRPr="00AF5DAB">
        <w:rPr>
          <w:rFonts w:ascii="Arial" w:hAnsi="Arial" w:cs="Arial"/>
          <w:sz w:val="20"/>
          <w:szCs w:val="20"/>
        </w:rPr>
        <w:t xml:space="preserve">roračuna </w:t>
      </w:r>
      <w:r w:rsidR="00FB7363" w:rsidRPr="00AF5DAB">
        <w:rPr>
          <w:rFonts w:ascii="Arial" w:hAnsi="Arial" w:cs="Arial"/>
          <w:sz w:val="20"/>
          <w:szCs w:val="20"/>
        </w:rPr>
        <w:t>RS.</w:t>
      </w:r>
    </w:p>
    <w:p w14:paraId="712D7D20" w14:textId="77777777" w:rsidR="00243663" w:rsidRPr="00AF5DAB" w:rsidRDefault="00243663" w:rsidP="005156C3">
      <w:pPr>
        <w:spacing w:after="0"/>
        <w:jc w:val="both"/>
        <w:rPr>
          <w:rFonts w:ascii="Arial" w:hAnsi="Arial" w:cs="Arial"/>
          <w:sz w:val="20"/>
          <w:szCs w:val="20"/>
        </w:rPr>
      </w:pPr>
    </w:p>
    <w:p w14:paraId="792637AC" w14:textId="00F0309D"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 xml:space="preserve">Če pride do blokade </w:t>
      </w:r>
      <w:r w:rsidR="006C708F" w:rsidRPr="00AF5DAB">
        <w:rPr>
          <w:rFonts w:ascii="Arial" w:hAnsi="Arial" w:cs="Arial"/>
          <w:sz w:val="20"/>
          <w:szCs w:val="20"/>
        </w:rPr>
        <w:t>prijaviteljevega</w:t>
      </w:r>
      <w:r w:rsidR="00243663" w:rsidRPr="00AF5DAB">
        <w:rPr>
          <w:rFonts w:ascii="Arial" w:hAnsi="Arial" w:cs="Arial"/>
          <w:sz w:val="20"/>
          <w:szCs w:val="20"/>
        </w:rPr>
        <w:t xml:space="preserve"> TRR, je </w:t>
      </w:r>
      <w:r w:rsidR="00D542FB" w:rsidRPr="00AF5DAB">
        <w:rPr>
          <w:rFonts w:ascii="Arial" w:hAnsi="Arial" w:cs="Arial"/>
          <w:sz w:val="20"/>
          <w:szCs w:val="20"/>
        </w:rPr>
        <w:t>prijavitelj</w:t>
      </w:r>
      <w:r w:rsidR="00243663" w:rsidRPr="00AF5DAB">
        <w:rPr>
          <w:rFonts w:ascii="Arial" w:hAnsi="Arial" w:cs="Arial"/>
          <w:sz w:val="20"/>
          <w:szCs w:val="20"/>
        </w:rPr>
        <w:t xml:space="preserve"> dolžan o blokadi takoj obvestiti ministrstvo</w:t>
      </w:r>
      <w:r w:rsidR="005925E2" w:rsidRPr="00AF5DAB">
        <w:rPr>
          <w:rFonts w:ascii="Arial" w:hAnsi="Arial" w:cs="Arial"/>
          <w:sz w:val="20"/>
          <w:szCs w:val="20"/>
        </w:rPr>
        <w:t xml:space="preserve">. </w:t>
      </w:r>
      <w:r w:rsidR="00243663" w:rsidRPr="00AF5DAB">
        <w:rPr>
          <w:rFonts w:ascii="Arial" w:hAnsi="Arial" w:cs="Arial"/>
          <w:sz w:val="20"/>
          <w:szCs w:val="20"/>
        </w:rPr>
        <w:t xml:space="preserve">V času trajanja blokade </w:t>
      </w:r>
      <w:r w:rsidR="00D542FB" w:rsidRPr="00AF5DAB">
        <w:rPr>
          <w:rFonts w:ascii="Arial" w:hAnsi="Arial" w:cs="Arial"/>
          <w:sz w:val="20"/>
          <w:szCs w:val="20"/>
        </w:rPr>
        <w:t>prijavitelj</w:t>
      </w:r>
      <w:r w:rsidR="00243663" w:rsidRPr="00AF5DAB">
        <w:rPr>
          <w:rFonts w:ascii="Arial" w:hAnsi="Arial" w:cs="Arial"/>
          <w:sz w:val="20"/>
          <w:szCs w:val="20"/>
        </w:rPr>
        <w:t xml:space="preserve"> ni upravičen do sredstev po tej pogodbi. V primeru blokade lahko ministrstvo odstopi od pogodbe, </w:t>
      </w:r>
      <w:r w:rsidR="00D542FB" w:rsidRPr="00AF5DAB">
        <w:rPr>
          <w:rFonts w:ascii="Arial" w:hAnsi="Arial" w:cs="Arial"/>
          <w:sz w:val="20"/>
          <w:szCs w:val="20"/>
        </w:rPr>
        <w:t>prijavitelj</w:t>
      </w:r>
      <w:r w:rsidR="00243663" w:rsidRPr="00AF5DAB">
        <w:rPr>
          <w:rFonts w:ascii="Arial" w:hAnsi="Arial" w:cs="Arial"/>
          <w:sz w:val="20"/>
          <w:szCs w:val="20"/>
        </w:rPr>
        <w:t xml:space="preserve"> pa mora vrniti prejeta sredstva po tej pogodbi v roku 30 dni od prejema pisnega poziva ministrstva</w:t>
      </w:r>
      <w:r w:rsidR="008615CC" w:rsidRPr="00AF5DAB">
        <w:rPr>
          <w:rFonts w:ascii="Arial" w:hAnsi="Arial" w:cs="Arial"/>
          <w:sz w:val="20"/>
          <w:szCs w:val="20"/>
        </w:rPr>
        <w:t xml:space="preserve">, </w:t>
      </w:r>
      <w:r w:rsidR="00243663" w:rsidRPr="00AF5DAB">
        <w:rPr>
          <w:rFonts w:ascii="Arial" w:hAnsi="Arial" w:cs="Arial"/>
          <w:sz w:val="20"/>
          <w:szCs w:val="20"/>
        </w:rPr>
        <w:t xml:space="preserve">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w:t>
      </w:r>
      <w:r w:rsidR="00D23920" w:rsidRPr="00AF5DAB">
        <w:rPr>
          <w:rFonts w:ascii="Arial" w:hAnsi="Arial" w:cs="Arial"/>
          <w:sz w:val="20"/>
          <w:szCs w:val="20"/>
        </w:rPr>
        <w:t>p</w:t>
      </w:r>
      <w:r w:rsidR="00243663" w:rsidRPr="00AF5DAB">
        <w:rPr>
          <w:rFonts w:ascii="Arial" w:hAnsi="Arial" w:cs="Arial"/>
          <w:sz w:val="20"/>
          <w:szCs w:val="20"/>
        </w:rPr>
        <w:t xml:space="preserve">roračuna </w:t>
      </w:r>
      <w:r w:rsidR="00FB7363" w:rsidRPr="00AF5DAB">
        <w:rPr>
          <w:rFonts w:ascii="Arial" w:hAnsi="Arial" w:cs="Arial"/>
          <w:sz w:val="20"/>
          <w:szCs w:val="20"/>
        </w:rPr>
        <w:t>RS</w:t>
      </w:r>
      <w:r w:rsidR="00243663" w:rsidRPr="00AF5DAB">
        <w:rPr>
          <w:rFonts w:ascii="Arial" w:hAnsi="Arial" w:cs="Arial"/>
          <w:sz w:val="20"/>
          <w:szCs w:val="20"/>
        </w:rPr>
        <w:t>.</w:t>
      </w:r>
    </w:p>
    <w:p w14:paraId="4A32B5D9" w14:textId="77777777" w:rsidR="00243663" w:rsidRPr="00AF5DAB" w:rsidRDefault="00243663" w:rsidP="00243663">
      <w:pPr>
        <w:spacing w:after="0"/>
        <w:jc w:val="both"/>
        <w:rPr>
          <w:rFonts w:ascii="Arial" w:hAnsi="Arial" w:cs="Arial"/>
          <w:sz w:val="20"/>
          <w:szCs w:val="20"/>
        </w:rPr>
      </w:pPr>
    </w:p>
    <w:p w14:paraId="1677231F"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738B1534" w14:textId="77777777" w:rsidR="00243663" w:rsidRPr="00AF5DAB" w:rsidRDefault="00243663" w:rsidP="00243663">
      <w:pPr>
        <w:spacing w:after="0"/>
        <w:ind w:left="720"/>
        <w:rPr>
          <w:rFonts w:ascii="Arial" w:hAnsi="Arial" w:cs="Arial"/>
          <w:sz w:val="20"/>
          <w:szCs w:val="20"/>
        </w:rPr>
      </w:pPr>
    </w:p>
    <w:p w14:paraId="39B96DE4" w14:textId="7557F2EB"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(1) </w:t>
      </w:r>
      <w:r w:rsidR="00243663" w:rsidRPr="00AF5DAB">
        <w:rPr>
          <w:rFonts w:ascii="Arial" w:hAnsi="Arial" w:cs="Arial"/>
          <w:sz w:val="20"/>
          <w:szCs w:val="20"/>
        </w:rPr>
        <w:t xml:space="preserve">Če pride pri izvajanju </w:t>
      </w:r>
      <w:r w:rsidR="006C708F" w:rsidRPr="00AF5DAB">
        <w:rPr>
          <w:rFonts w:ascii="Arial" w:hAnsi="Arial" w:cs="Arial"/>
          <w:sz w:val="20"/>
          <w:szCs w:val="20"/>
        </w:rPr>
        <w:t>specializacije</w:t>
      </w:r>
      <w:r w:rsidR="0056039C" w:rsidRPr="00AF5DAB">
        <w:rPr>
          <w:rFonts w:ascii="Arial" w:hAnsi="Arial" w:cs="Arial"/>
          <w:sz w:val="20"/>
          <w:szCs w:val="20"/>
        </w:rPr>
        <w:t xml:space="preserve"> </w:t>
      </w:r>
      <w:r w:rsidR="00243663" w:rsidRPr="00AF5DAB">
        <w:rPr>
          <w:rFonts w:ascii="Arial" w:hAnsi="Arial" w:cs="Arial"/>
          <w:sz w:val="20"/>
          <w:szCs w:val="20"/>
        </w:rPr>
        <w:t xml:space="preserve">do sprememb, ki bistveno vplivajo na realizacijo izvedbe </w:t>
      </w:r>
      <w:r w:rsidR="006C708F" w:rsidRPr="00AF5DAB">
        <w:rPr>
          <w:rFonts w:ascii="Arial" w:hAnsi="Arial" w:cs="Arial"/>
          <w:sz w:val="20"/>
          <w:szCs w:val="20"/>
        </w:rPr>
        <w:t>specializacije</w:t>
      </w:r>
      <w:r w:rsidR="00243663" w:rsidRPr="00AF5DAB">
        <w:rPr>
          <w:rFonts w:ascii="Arial" w:hAnsi="Arial" w:cs="Arial"/>
          <w:sz w:val="20"/>
          <w:szCs w:val="20"/>
        </w:rPr>
        <w:t xml:space="preserve">, kot jih navajajo navodila organa upravljanja in </w:t>
      </w:r>
      <w:r w:rsidR="004B5445" w:rsidRPr="00AF5DAB">
        <w:rPr>
          <w:rFonts w:ascii="Arial" w:hAnsi="Arial" w:cs="Arial"/>
          <w:sz w:val="20"/>
          <w:szCs w:val="20"/>
        </w:rPr>
        <w:t>minist</w:t>
      </w:r>
      <w:r w:rsidR="008615CC" w:rsidRPr="00AF5DAB">
        <w:rPr>
          <w:rFonts w:ascii="Arial" w:hAnsi="Arial" w:cs="Arial"/>
          <w:sz w:val="20"/>
          <w:szCs w:val="20"/>
        </w:rPr>
        <w:t>rstva</w:t>
      </w:r>
      <w:r w:rsidR="00243663" w:rsidRPr="00AF5DAB">
        <w:rPr>
          <w:rFonts w:ascii="Arial" w:hAnsi="Arial" w:cs="Arial"/>
          <w:sz w:val="20"/>
          <w:szCs w:val="20"/>
        </w:rPr>
        <w:t xml:space="preserve">, ki je predmet te pogodbe, je </w:t>
      </w:r>
      <w:r w:rsidR="00D542FB" w:rsidRPr="00AF5DAB">
        <w:rPr>
          <w:rFonts w:ascii="Arial" w:hAnsi="Arial" w:cs="Arial"/>
          <w:sz w:val="20"/>
          <w:szCs w:val="20"/>
        </w:rPr>
        <w:t>prijavitelj</w:t>
      </w:r>
      <w:r w:rsidR="00243663" w:rsidRPr="00AF5DAB">
        <w:rPr>
          <w:rFonts w:ascii="Arial" w:hAnsi="Arial" w:cs="Arial"/>
          <w:sz w:val="20"/>
          <w:szCs w:val="20"/>
        </w:rPr>
        <w:t xml:space="preserve"> dolžan nemudoma oziroma najkasneje v 30 dneh od nastalih sprememb, o njih obvestiti skrbnika pogodbe</w:t>
      </w:r>
      <w:r w:rsidR="0056039C" w:rsidRPr="00AF5DAB">
        <w:rPr>
          <w:rFonts w:ascii="Arial" w:hAnsi="Arial" w:cs="Arial"/>
          <w:sz w:val="20"/>
          <w:szCs w:val="20"/>
        </w:rPr>
        <w:t xml:space="preserve"> na strani ministrstva</w:t>
      </w:r>
      <w:r w:rsidR="00243663" w:rsidRPr="00AF5DAB">
        <w:rPr>
          <w:rFonts w:ascii="Arial" w:hAnsi="Arial" w:cs="Arial"/>
          <w:sz w:val="20"/>
          <w:szCs w:val="20"/>
        </w:rPr>
        <w:t>, sicer se šteje, da se sredstva uporabljajo nenamensko.</w:t>
      </w:r>
    </w:p>
    <w:p w14:paraId="19B9A35D" w14:textId="77777777" w:rsidR="00243663" w:rsidRPr="00AF5DAB" w:rsidRDefault="00243663" w:rsidP="005156C3">
      <w:pPr>
        <w:spacing w:after="0"/>
        <w:jc w:val="both"/>
        <w:rPr>
          <w:rFonts w:ascii="Arial" w:hAnsi="Arial" w:cs="Arial"/>
          <w:sz w:val="20"/>
          <w:szCs w:val="20"/>
        </w:rPr>
      </w:pPr>
    </w:p>
    <w:p w14:paraId="01BCF0F8" w14:textId="190EF022"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(2) </w:t>
      </w:r>
      <w:r w:rsidR="00D542FB" w:rsidRPr="00AF5DAB">
        <w:rPr>
          <w:rFonts w:ascii="Arial" w:hAnsi="Arial" w:cs="Arial"/>
          <w:sz w:val="20"/>
          <w:szCs w:val="20"/>
        </w:rPr>
        <w:t>Prijavitelj</w:t>
      </w:r>
      <w:r w:rsidR="00243663" w:rsidRPr="00AF5DAB">
        <w:rPr>
          <w:rFonts w:ascii="Arial" w:hAnsi="Arial" w:cs="Arial"/>
          <w:sz w:val="20"/>
          <w:szCs w:val="20"/>
        </w:rPr>
        <w:t xml:space="preserve"> je dolžan vsako finančno, vsebinsko oziroma časovno spremembo, ki bi vplivala ali bi lahko vplivala na cilje, kazalnike ali rezultate operacije pisno obrazložiti in utemeljiti, sicer izgubi pravico do </w:t>
      </w:r>
      <w:r w:rsidR="00243663" w:rsidRPr="00AF5DAB">
        <w:rPr>
          <w:rFonts w:ascii="Arial" w:hAnsi="Arial" w:cs="Arial"/>
          <w:sz w:val="20"/>
          <w:szCs w:val="20"/>
        </w:rPr>
        <w:lastRenderedPageBreak/>
        <w:t xml:space="preserve">nadaljnjega koriščenja sredstev kohezijske politike. V tem primeru lahko ministrstvo odstopi od pogodbe in zahteva vrnitev izplačanih sredstev, </w:t>
      </w:r>
      <w:r w:rsidR="00D542FB" w:rsidRPr="00AF5DAB">
        <w:rPr>
          <w:rFonts w:ascii="Arial" w:hAnsi="Arial" w:cs="Arial"/>
          <w:sz w:val="20"/>
          <w:szCs w:val="20"/>
        </w:rPr>
        <w:t>prijavitelj</w:t>
      </w:r>
      <w:r w:rsidR="00243663" w:rsidRPr="00AF5DAB">
        <w:rPr>
          <w:rFonts w:ascii="Arial" w:hAnsi="Arial" w:cs="Arial"/>
          <w:sz w:val="20"/>
          <w:szCs w:val="20"/>
        </w:rPr>
        <w:t xml:space="preserve"> pa mora vrniti prejeta sredstva po tej pogodbi v roku 30</w:t>
      </w:r>
      <w:r w:rsidR="00B35DEE" w:rsidRPr="00AF5DAB">
        <w:rPr>
          <w:rFonts w:ascii="Arial" w:hAnsi="Arial" w:cs="Arial"/>
          <w:sz w:val="20"/>
          <w:szCs w:val="20"/>
        </w:rPr>
        <w:t xml:space="preserve"> </w:t>
      </w:r>
      <w:r w:rsidR="00243663" w:rsidRPr="00AF5DAB">
        <w:rPr>
          <w:rFonts w:ascii="Arial" w:hAnsi="Arial" w:cs="Arial"/>
          <w:sz w:val="20"/>
          <w:szCs w:val="20"/>
        </w:rPr>
        <w:t xml:space="preserve">dni od prejema pisnega poziva ministrstva, 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w:t>
      </w:r>
      <w:r w:rsidR="00D8113A" w:rsidRPr="00AF5DAB">
        <w:rPr>
          <w:rFonts w:ascii="Arial" w:hAnsi="Arial" w:cs="Arial"/>
          <w:sz w:val="20"/>
          <w:szCs w:val="20"/>
        </w:rPr>
        <w:t>p</w:t>
      </w:r>
      <w:r w:rsidR="00243663" w:rsidRPr="00AF5DAB">
        <w:rPr>
          <w:rFonts w:ascii="Arial" w:hAnsi="Arial" w:cs="Arial"/>
          <w:sz w:val="20"/>
          <w:szCs w:val="20"/>
        </w:rPr>
        <w:t xml:space="preserve">roračuna </w:t>
      </w:r>
      <w:r w:rsidR="00FB7363" w:rsidRPr="00AF5DAB">
        <w:rPr>
          <w:rFonts w:ascii="Arial" w:hAnsi="Arial" w:cs="Arial"/>
          <w:sz w:val="20"/>
          <w:szCs w:val="20"/>
        </w:rPr>
        <w:t>RS</w:t>
      </w:r>
      <w:r w:rsidR="00243663" w:rsidRPr="00AF5DAB">
        <w:rPr>
          <w:rFonts w:ascii="Arial" w:hAnsi="Arial" w:cs="Arial"/>
          <w:sz w:val="20"/>
          <w:szCs w:val="20"/>
        </w:rPr>
        <w:t xml:space="preserve">. </w:t>
      </w:r>
      <w:r w:rsidR="00091EE4" w:rsidRPr="00AF5DAB">
        <w:rPr>
          <w:rFonts w:ascii="Arial" w:hAnsi="Arial" w:cs="Arial"/>
          <w:sz w:val="20"/>
          <w:szCs w:val="20"/>
        </w:rPr>
        <w:t>Pogodbeni s</w:t>
      </w:r>
      <w:r w:rsidR="00243663" w:rsidRPr="00AF5DAB">
        <w:rPr>
          <w:rFonts w:ascii="Arial" w:hAnsi="Arial" w:cs="Arial"/>
          <w:sz w:val="20"/>
          <w:szCs w:val="20"/>
        </w:rPr>
        <w:t>tranki sta sporazumni, da o obstoju in ustreznosti obrazložitve spremembe</w:t>
      </w:r>
      <w:r w:rsidR="00150A61" w:rsidRPr="00AF5DAB">
        <w:rPr>
          <w:rFonts w:ascii="Arial" w:hAnsi="Arial" w:cs="Arial"/>
          <w:sz w:val="20"/>
          <w:szCs w:val="20"/>
        </w:rPr>
        <w:t xml:space="preserve"> in izkazanosti njene utemeljitev</w:t>
      </w:r>
      <w:r w:rsidR="00243663" w:rsidRPr="00AF5DAB">
        <w:rPr>
          <w:rFonts w:ascii="Arial" w:hAnsi="Arial" w:cs="Arial"/>
          <w:sz w:val="20"/>
          <w:szCs w:val="20"/>
        </w:rPr>
        <w:t xml:space="preserve"> presodi ministrstvo</w:t>
      </w:r>
      <w:r w:rsidR="00150A61" w:rsidRPr="00AF5DAB">
        <w:rPr>
          <w:rFonts w:ascii="Arial" w:hAnsi="Arial" w:cs="Arial"/>
          <w:sz w:val="20"/>
          <w:szCs w:val="20"/>
        </w:rPr>
        <w:t xml:space="preserve"> po prostem preudarku</w:t>
      </w:r>
      <w:r w:rsidR="00243663" w:rsidRPr="00AF5DAB">
        <w:rPr>
          <w:rFonts w:ascii="Arial" w:hAnsi="Arial" w:cs="Arial"/>
          <w:sz w:val="20"/>
          <w:szCs w:val="20"/>
        </w:rPr>
        <w:t>.</w:t>
      </w:r>
      <w:r w:rsidR="00D668F0">
        <w:rPr>
          <w:rFonts w:ascii="Arial" w:hAnsi="Arial" w:cs="Arial"/>
          <w:sz w:val="20"/>
          <w:szCs w:val="20"/>
        </w:rPr>
        <w:t xml:space="preserve"> V primeru, če ministrstvo presodi, da spremembe niso ustrezno obrazložene oziroma izkazane, lahko ministrstvo odstopi od</w:t>
      </w:r>
      <w:r w:rsidR="00D668F0" w:rsidRPr="00D668F0">
        <w:rPr>
          <w:rFonts w:ascii="Arial" w:hAnsi="Arial" w:cs="Arial"/>
          <w:sz w:val="20"/>
          <w:szCs w:val="20"/>
        </w:rPr>
        <w:t xml:space="preserve"> </w:t>
      </w:r>
      <w:r w:rsidR="00D668F0" w:rsidRPr="00AF5DAB">
        <w:rPr>
          <w:rFonts w:ascii="Arial" w:hAnsi="Arial" w:cs="Arial"/>
          <w:sz w:val="20"/>
          <w:szCs w:val="20"/>
        </w:rPr>
        <w:t>pogodbe in zahteva vrnitev izplačanih sredstev, prijavitelj pa mora vrniti prejeta sredstva po tej pogodbi v roku 30 dni od prejema pisnega poziva ministrstva, povečana za zakonske zamudne obresti od dneva nakazila na TRR prijavitelja do dneva nakazila v dobro proračuna RS.</w:t>
      </w:r>
    </w:p>
    <w:p w14:paraId="487506D3" w14:textId="77777777" w:rsidR="00243663" w:rsidRPr="00AF5DAB" w:rsidRDefault="00243663" w:rsidP="005156C3">
      <w:pPr>
        <w:spacing w:after="0"/>
        <w:jc w:val="both"/>
        <w:rPr>
          <w:rFonts w:ascii="Arial" w:hAnsi="Arial" w:cs="Arial"/>
          <w:sz w:val="20"/>
          <w:szCs w:val="20"/>
        </w:rPr>
      </w:pPr>
    </w:p>
    <w:p w14:paraId="4C93B75A" w14:textId="195FF4EC"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(3) </w:t>
      </w:r>
      <w:r w:rsidR="00D542FB" w:rsidRPr="00AF5DAB">
        <w:rPr>
          <w:rFonts w:ascii="Arial" w:hAnsi="Arial" w:cs="Arial"/>
          <w:sz w:val="20"/>
          <w:szCs w:val="20"/>
        </w:rPr>
        <w:t>Prijavitelj</w:t>
      </w:r>
      <w:r w:rsidR="00243663" w:rsidRPr="00AF5DAB">
        <w:rPr>
          <w:rFonts w:ascii="Arial" w:hAnsi="Arial" w:cs="Arial"/>
          <w:sz w:val="20"/>
          <w:szCs w:val="20"/>
        </w:rPr>
        <w:t xml:space="preserve"> lahko predčasno odstopi od pogodbe le, če v odstopni izjavi navede utemeljene razloge in njihovo utemeljenost potrdi ministrstvo</w:t>
      </w:r>
      <w:r w:rsidR="005925E2" w:rsidRPr="00AF5DAB">
        <w:rPr>
          <w:rFonts w:ascii="Arial" w:hAnsi="Arial" w:cs="Arial"/>
          <w:sz w:val="20"/>
          <w:szCs w:val="20"/>
        </w:rPr>
        <w:t>.</w:t>
      </w:r>
      <w:r w:rsidR="00243663" w:rsidRPr="00AF5DAB">
        <w:rPr>
          <w:rFonts w:ascii="Arial" w:hAnsi="Arial" w:cs="Arial"/>
          <w:sz w:val="20"/>
          <w:szCs w:val="20"/>
        </w:rPr>
        <w:t xml:space="preserve"> </w:t>
      </w:r>
      <w:r w:rsidR="00D542FB" w:rsidRPr="00AF5DAB">
        <w:rPr>
          <w:rFonts w:ascii="Arial" w:hAnsi="Arial" w:cs="Arial"/>
          <w:sz w:val="20"/>
          <w:szCs w:val="20"/>
        </w:rPr>
        <w:t>Prijavitelj</w:t>
      </w:r>
      <w:r w:rsidR="00243663" w:rsidRPr="00AF5DAB">
        <w:rPr>
          <w:rFonts w:ascii="Arial" w:hAnsi="Arial" w:cs="Arial"/>
          <w:sz w:val="20"/>
          <w:szCs w:val="20"/>
        </w:rPr>
        <w:t xml:space="preserve"> v tem primeru izgubi pravico do </w:t>
      </w:r>
      <w:r w:rsidR="00A63F8B">
        <w:rPr>
          <w:rFonts w:ascii="Arial" w:hAnsi="Arial" w:cs="Arial"/>
          <w:sz w:val="20"/>
          <w:szCs w:val="20"/>
        </w:rPr>
        <w:t>so</w:t>
      </w:r>
      <w:r w:rsidR="00243663" w:rsidRPr="00AF5DAB">
        <w:rPr>
          <w:rFonts w:ascii="Arial" w:hAnsi="Arial" w:cs="Arial"/>
          <w:sz w:val="20"/>
          <w:szCs w:val="20"/>
        </w:rPr>
        <w:t xml:space="preserve">financiranja, razen v delu upravičenih stroškov, vezanih na že </w:t>
      </w:r>
      <w:r w:rsidR="00727899">
        <w:rPr>
          <w:rFonts w:ascii="Arial" w:hAnsi="Arial" w:cs="Arial"/>
          <w:sz w:val="20"/>
          <w:szCs w:val="20"/>
        </w:rPr>
        <w:t>opravljen del specializacije</w:t>
      </w:r>
      <w:r w:rsidR="00243663" w:rsidRPr="00AF5DAB">
        <w:rPr>
          <w:rFonts w:ascii="Arial" w:hAnsi="Arial" w:cs="Arial"/>
          <w:sz w:val="20"/>
          <w:szCs w:val="20"/>
        </w:rPr>
        <w:t xml:space="preserve">. </w:t>
      </w:r>
      <w:r w:rsidR="00D542FB" w:rsidRPr="00AF5DAB">
        <w:rPr>
          <w:rFonts w:ascii="Arial" w:hAnsi="Arial" w:cs="Arial"/>
          <w:sz w:val="20"/>
          <w:szCs w:val="20"/>
        </w:rPr>
        <w:t>Prijavitelj</w:t>
      </w:r>
      <w:r w:rsidR="00243663" w:rsidRPr="00AF5DAB">
        <w:rPr>
          <w:rFonts w:ascii="Arial" w:hAnsi="Arial" w:cs="Arial"/>
          <w:sz w:val="20"/>
          <w:szCs w:val="20"/>
        </w:rPr>
        <w:t xml:space="preserve"> je v tem primeru dolžan podati končno poročilo </w:t>
      </w:r>
      <w:r w:rsidR="00727899">
        <w:rPr>
          <w:rFonts w:ascii="Arial" w:hAnsi="Arial" w:cs="Arial"/>
          <w:sz w:val="20"/>
          <w:szCs w:val="20"/>
        </w:rPr>
        <w:t xml:space="preserve">o opravljeni specializaciji </w:t>
      </w:r>
      <w:r w:rsidR="00243663" w:rsidRPr="00AF5DAB">
        <w:rPr>
          <w:rFonts w:ascii="Arial" w:hAnsi="Arial" w:cs="Arial"/>
          <w:sz w:val="20"/>
          <w:szCs w:val="20"/>
        </w:rPr>
        <w:t>ter</w:t>
      </w:r>
      <w:r w:rsidR="00727899">
        <w:rPr>
          <w:rFonts w:ascii="Arial" w:hAnsi="Arial" w:cs="Arial"/>
          <w:sz w:val="20"/>
          <w:szCs w:val="20"/>
        </w:rPr>
        <w:t xml:space="preserve"> posredovati vse potrebne podatke glede izpolnjevanja ciljev in kazalnikov, ki jih potrebuje ministrstvo</w:t>
      </w:r>
      <w:r w:rsidR="00243663" w:rsidRPr="00AF5DAB">
        <w:rPr>
          <w:rFonts w:ascii="Arial" w:hAnsi="Arial" w:cs="Arial"/>
          <w:sz w:val="20"/>
          <w:szCs w:val="20"/>
        </w:rPr>
        <w:t xml:space="preserve">, sicer </w:t>
      </w:r>
      <w:r w:rsidR="00D668F0">
        <w:rPr>
          <w:rFonts w:ascii="Arial" w:hAnsi="Arial" w:cs="Arial"/>
          <w:sz w:val="20"/>
          <w:szCs w:val="20"/>
        </w:rPr>
        <w:t xml:space="preserve">se šteje, da </w:t>
      </w:r>
      <w:r w:rsidR="00243663" w:rsidRPr="00AF5DAB">
        <w:rPr>
          <w:rFonts w:ascii="Arial" w:hAnsi="Arial" w:cs="Arial"/>
          <w:sz w:val="20"/>
          <w:szCs w:val="20"/>
        </w:rPr>
        <w:t xml:space="preserve">je celotna </w:t>
      </w:r>
      <w:r w:rsidR="00727899">
        <w:rPr>
          <w:rFonts w:ascii="Arial" w:hAnsi="Arial" w:cs="Arial"/>
          <w:sz w:val="20"/>
          <w:szCs w:val="20"/>
        </w:rPr>
        <w:t>specializacija</w:t>
      </w:r>
      <w:r w:rsidR="00243663" w:rsidRPr="00AF5DAB">
        <w:rPr>
          <w:rFonts w:ascii="Arial" w:hAnsi="Arial" w:cs="Arial"/>
          <w:sz w:val="20"/>
          <w:szCs w:val="20"/>
        </w:rPr>
        <w:t xml:space="preserve"> neupravičena do </w:t>
      </w:r>
      <w:r w:rsidR="00A63F8B">
        <w:rPr>
          <w:rFonts w:ascii="Arial" w:hAnsi="Arial" w:cs="Arial"/>
          <w:sz w:val="20"/>
          <w:szCs w:val="20"/>
        </w:rPr>
        <w:t>so</w:t>
      </w:r>
      <w:r w:rsidR="00243663" w:rsidRPr="00AF5DAB">
        <w:rPr>
          <w:rFonts w:ascii="Arial" w:hAnsi="Arial" w:cs="Arial"/>
          <w:sz w:val="20"/>
          <w:szCs w:val="20"/>
        </w:rPr>
        <w:t xml:space="preserve">financiranja. V tem primeru lahko ministrstvo zahteva vrnitev izplačanih sredstev, </w:t>
      </w:r>
      <w:r w:rsidR="00D542FB" w:rsidRPr="00AF5DAB">
        <w:rPr>
          <w:rFonts w:ascii="Arial" w:hAnsi="Arial" w:cs="Arial"/>
          <w:sz w:val="20"/>
          <w:szCs w:val="20"/>
        </w:rPr>
        <w:t>prijavitelj</w:t>
      </w:r>
      <w:r w:rsidR="00243663" w:rsidRPr="00AF5DAB">
        <w:rPr>
          <w:rFonts w:ascii="Arial" w:hAnsi="Arial" w:cs="Arial"/>
          <w:sz w:val="20"/>
          <w:szCs w:val="20"/>
        </w:rPr>
        <w:t xml:space="preserve"> pa mora vrniti prejeta sredstva po tej pogodbi v roku 30 dni od prejema pisnega poziva ministrstva, 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proračuna </w:t>
      </w:r>
      <w:r w:rsidR="00FB7363" w:rsidRPr="00AF5DAB">
        <w:rPr>
          <w:rFonts w:ascii="Arial" w:hAnsi="Arial" w:cs="Arial"/>
          <w:sz w:val="20"/>
          <w:szCs w:val="20"/>
        </w:rPr>
        <w:t>RS.</w:t>
      </w:r>
      <w:r w:rsidR="00243663" w:rsidRPr="00AF5DAB">
        <w:rPr>
          <w:rFonts w:ascii="Arial" w:hAnsi="Arial" w:cs="Arial"/>
          <w:sz w:val="20"/>
          <w:szCs w:val="20"/>
        </w:rPr>
        <w:t xml:space="preserve"> Če delna realizacija operacije za ministrstvo ni smiselna (nedoseganje kazalnikov), ministrstvo odstopi od pogodbe, </w:t>
      </w:r>
      <w:r w:rsidR="00D542FB" w:rsidRPr="00AF5DAB">
        <w:rPr>
          <w:rFonts w:ascii="Arial" w:hAnsi="Arial" w:cs="Arial"/>
          <w:sz w:val="20"/>
          <w:szCs w:val="20"/>
        </w:rPr>
        <w:t>prijavitelj</w:t>
      </w:r>
      <w:r w:rsidR="00243663" w:rsidRPr="00AF5DAB">
        <w:rPr>
          <w:rFonts w:ascii="Arial" w:hAnsi="Arial" w:cs="Arial"/>
          <w:sz w:val="20"/>
          <w:szCs w:val="20"/>
        </w:rPr>
        <w:t xml:space="preserve"> pa mora vrniti vsa prejeta sredstva po tej pogodbi v roku 30 dni od prejema pisnega poziva ministrstva, 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w:t>
      </w:r>
      <w:r w:rsidR="00D8113A" w:rsidRPr="00AF5DAB">
        <w:rPr>
          <w:rFonts w:ascii="Arial" w:hAnsi="Arial" w:cs="Arial"/>
          <w:sz w:val="20"/>
          <w:szCs w:val="20"/>
        </w:rPr>
        <w:t>p</w:t>
      </w:r>
      <w:r w:rsidR="00243663" w:rsidRPr="00AF5DAB">
        <w:rPr>
          <w:rFonts w:ascii="Arial" w:hAnsi="Arial" w:cs="Arial"/>
          <w:sz w:val="20"/>
          <w:szCs w:val="20"/>
        </w:rPr>
        <w:t xml:space="preserve">roračuna </w:t>
      </w:r>
      <w:r w:rsidR="00FB7363" w:rsidRPr="00AF5DAB">
        <w:rPr>
          <w:rFonts w:ascii="Arial" w:hAnsi="Arial" w:cs="Arial"/>
          <w:sz w:val="20"/>
          <w:szCs w:val="20"/>
        </w:rPr>
        <w:t>RS.</w:t>
      </w:r>
    </w:p>
    <w:p w14:paraId="59EDDB59" w14:textId="77777777" w:rsidR="00243663" w:rsidRPr="00AF5DAB" w:rsidRDefault="00243663" w:rsidP="005156C3">
      <w:pPr>
        <w:spacing w:after="0"/>
        <w:jc w:val="both"/>
        <w:rPr>
          <w:rFonts w:ascii="Arial" w:hAnsi="Arial" w:cs="Arial"/>
          <w:sz w:val="20"/>
          <w:szCs w:val="20"/>
        </w:rPr>
      </w:pPr>
    </w:p>
    <w:p w14:paraId="1504D581" w14:textId="65617BED"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(4) </w:t>
      </w:r>
      <w:r w:rsidR="00243663" w:rsidRPr="00AF5DAB">
        <w:rPr>
          <w:rFonts w:ascii="Arial" w:hAnsi="Arial" w:cs="Arial"/>
          <w:sz w:val="20"/>
          <w:szCs w:val="20"/>
        </w:rPr>
        <w:t xml:space="preserve">V primeru predčasnega odstopa </w:t>
      </w:r>
      <w:r w:rsidR="00D542FB" w:rsidRPr="00AF5DAB">
        <w:rPr>
          <w:rFonts w:ascii="Arial" w:hAnsi="Arial" w:cs="Arial"/>
          <w:sz w:val="20"/>
          <w:szCs w:val="20"/>
        </w:rPr>
        <w:t>prijavitelja</w:t>
      </w:r>
      <w:r w:rsidR="00243663" w:rsidRPr="00AF5DAB">
        <w:rPr>
          <w:rFonts w:ascii="Arial" w:hAnsi="Arial" w:cs="Arial"/>
          <w:sz w:val="20"/>
          <w:szCs w:val="20"/>
        </w:rPr>
        <w:t xml:space="preserve"> od pogodbe brez utemeljenih razlogov mora </w:t>
      </w:r>
      <w:r w:rsidR="00D542FB" w:rsidRPr="00AF5DAB">
        <w:rPr>
          <w:rFonts w:ascii="Arial" w:hAnsi="Arial" w:cs="Arial"/>
          <w:sz w:val="20"/>
          <w:szCs w:val="20"/>
        </w:rPr>
        <w:t>prijavitelj</w:t>
      </w:r>
      <w:r w:rsidR="00243663" w:rsidRPr="00AF5DAB">
        <w:rPr>
          <w:rFonts w:ascii="Arial" w:hAnsi="Arial" w:cs="Arial"/>
          <w:sz w:val="20"/>
          <w:szCs w:val="20"/>
        </w:rPr>
        <w:t xml:space="preserve"> vrniti vsa prejeta sredstva po tej pogodbi v roku 30 dni od prejema pisnega poziva ministrstva</w:t>
      </w:r>
      <w:r w:rsidR="00383530" w:rsidRPr="00AF5DAB">
        <w:rPr>
          <w:rFonts w:ascii="Arial" w:hAnsi="Arial" w:cs="Arial"/>
          <w:sz w:val="20"/>
          <w:szCs w:val="20"/>
        </w:rPr>
        <w:t xml:space="preserve">, </w:t>
      </w:r>
      <w:r w:rsidR="00243663" w:rsidRPr="00AF5DAB">
        <w:rPr>
          <w:rFonts w:ascii="Arial" w:hAnsi="Arial" w:cs="Arial"/>
          <w:sz w:val="20"/>
          <w:szCs w:val="20"/>
        </w:rPr>
        <w:t xml:space="preserve">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w:t>
      </w:r>
      <w:r w:rsidR="00D8113A" w:rsidRPr="00AF5DAB">
        <w:rPr>
          <w:rFonts w:ascii="Arial" w:hAnsi="Arial" w:cs="Arial"/>
          <w:sz w:val="20"/>
          <w:szCs w:val="20"/>
        </w:rPr>
        <w:t>p</w:t>
      </w:r>
      <w:r w:rsidR="00243663" w:rsidRPr="00AF5DAB">
        <w:rPr>
          <w:rFonts w:ascii="Arial" w:hAnsi="Arial" w:cs="Arial"/>
          <w:sz w:val="20"/>
          <w:szCs w:val="20"/>
        </w:rPr>
        <w:t xml:space="preserve">roračuna </w:t>
      </w:r>
      <w:r w:rsidR="00FB7363" w:rsidRPr="00AF5DAB">
        <w:rPr>
          <w:rFonts w:ascii="Arial" w:hAnsi="Arial" w:cs="Arial"/>
          <w:sz w:val="20"/>
          <w:szCs w:val="20"/>
        </w:rPr>
        <w:t>RS</w:t>
      </w:r>
      <w:r w:rsidR="006C708F" w:rsidRPr="00AF5DAB">
        <w:rPr>
          <w:rFonts w:ascii="Arial" w:hAnsi="Arial" w:cs="Arial"/>
          <w:sz w:val="20"/>
          <w:szCs w:val="20"/>
        </w:rPr>
        <w:t>.</w:t>
      </w:r>
    </w:p>
    <w:p w14:paraId="757F661D" w14:textId="77777777" w:rsidR="00243663" w:rsidRPr="00AF5DAB" w:rsidRDefault="00243663" w:rsidP="00243663">
      <w:pPr>
        <w:spacing w:after="0"/>
        <w:jc w:val="both"/>
        <w:rPr>
          <w:rFonts w:ascii="Arial" w:hAnsi="Arial" w:cs="Arial"/>
          <w:sz w:val="20"/>
          <w:szCs w:val="20"/>
        </w:rPr>
      </w:pPr>
    </w:p>
    <w:p w14:paraId="337D65D7" w14:textId="77777777" w:rsidR="00243663" w:rsidRPr="00AF5DAB" w:rsidRDefault="00243663" w:rsidP="00243663">
      <w:pPr>
        <w:spacing w:after="0"/>
        <w:jc w:val="both"/>
        <w:rPr>
          <w:rFonts w:ascii="Arial" w:hAnsi="Arial" w:cs="Arial"/>
          <w:sz w:val="20"/>
          <w:szCs w:val="20"/>
        </w:rPr>
      </w:pPr>
    </w:p>
    <w:p w14:paraId="6CB8B3F5" w14:textId="77777777"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NADZOR NAD PORABO SREDSTEV</w:t>
      </w:r>
    </w:p>
    <w:p w14:paraId="04DCA974" w14:textId="77777777" w:rsidR="00243663" w:rsidRPr="00AF5DAB" w:rsidRDefault="00243663" w:rsidP="00243663">
      <w:pPr>
        <w:spacing w:after="0"/>
        <w:ind w:left="1080"/>
        <w:contextualSpacing/>
        <w:jc w:val="both"/>
        <w:rPr>
          <w:rFonts w:ascii="Arial" w:hAnsi="Arial" w:cs="Arial"/>
          <w:sz w:val="20"/>
          <w:szCs w:val="20"/>
        </w:rPr>
      </w:pPr>
    </w:p>
    <w:p w14:paraId="205D8CE7"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3FF33184" w14:textId="77777777" w:rsidR="00243663" w:rsidRPr="00AF5DAB" w:rsidRDefault="00243663" w:rsidP="00243663">
      <w:pPr>
        <w:spacing w:after="0"/>
        <w:jc w:val="both"/>
        <w:rPr>
          <w:rFonts w:ascii="Arial" w:hAnsi="Arial" w:cs="Arial"/>
          <w:sz w:val="20"/>
          <w:szCs w:val="20"/>
        </w:rPr>
      </w:pPr>
    </w:p>
    <w:p w14:paraId="6FBF663F" w14:textId="7B69FC02" w:rsidR="00243663" w:rsidRPr="00AF5DAB" w:rsidRDefault="0014275E" w:rsidP="00A03060">
      <w:pPr>
        <w:spacing w:after="0"/>
        <w:jc w:val="both"/>
        <w:rPr>
          <w:rFonts w:ascii="Arial" w:hAnsi="Arial" w:cs="Arial"/>
          <w:sz w:val="20"/>
          <w:szCs w:val="20"/>
        </w:rPr>
      </w:pPr>
      <w:r w:rsidRPr="00AF5DAB">
        <w:rPr>
          <w:rFonts w:ascii="Arial" w:hAnsi="Arial" w:cs="Arial"/>
          <w:sz w:val="20"/>
          <w:szCs w:val="20"/>
        </w:rPr>
        <w:t xml:space="preserve">(1) </w:t>
      </w:r>
      <w:r w:rsidR="00D542FB" w:rsidRPr="00AF5DAB">
        <w:rPr>
          <w:rFonts w:ascii="Arial" w:hAnsi="Arial" w:cs="Arial"/>
          <w:sz w:val="20"/>
          <w:szCs w:val="20"/>
        </w:rPr>
        <w:t>Prijavitelj</w:t>
      </w:r>
      <w:r w:rsidR="00243663" w:rsidRPr="00AF5DAB">
        <w:rPr>
          <w:rFonts w:ascii="Arial" w:hAnsi="Arial" w:cs="Arial"/>
          <w:sz w:val="20"/>
          <w:szCs w:val="20"/>
        </w:rPr>
        <w:t xml:space="preserve"> je za potrebe nadzora in spremljanja porabe sredstev ter doseganja zastavljenih ciljev dolžan ministrstvu, organu upravljanja, organu za potrjevanje, organu, ki opravlja računovodsko funkcijo, drugim nadzornim organom, vključenim v izvajanje, upravljanje, nadzor ali revizijo operacije Programa</w:t>
      </w:r>
      <w:r w:rsidR="00512597" w:rsidRPr="00AF5DAB">
        <w:rPr>
          <w:rFonts w:ascii="Arial" w:hAnsi="Arial" w:cs="Arial"/>
          <w:sz w:val="20"/>
          <w:szCs w:val="20"/>
        </w:rPr>
        <w:t xml:space="preserve"> EKP</w:t>
      </w:r>
      <w:r w:rsidR="00243663" w:rsidRPr="00AF5DAB">
        <w:rPr>
          <w:rFonts w:ascii="Arial" w:hAnsi="Arial" w:cs="Arial"/>
          <w:sz w:val="20"/>
          <w:szCs w:val="20"/>
        </w:rPr>
        <w:t xml:space="preserve"> 2021-2027 v Sloveniji, predstavnikom </w:t>
      </w:r>
      <w:r w:rsidR="008B4952" w:rsidRPr="00AF5DAB">
        <w:rPr>
          <w:rFonts w:ascii="Arial" w:hAnsi="Arial" w:cs="Arial"/>
          <w:sz w:val="20"/>
          <w:szCs w:val="20"/>
        </w:rPr>
        <w:t>K</w:t>
      </w:r>
      <w:r w:rsidR="00243663" w:rsidRPr="00AF5DAB">
        <w:rPr>
          <w:rFonts w:ascii="Arial" w:hAnsi="Arial" w:cs="Arial"/>
          <w:sz w:val="20"/>
          <w:szCs w:val="20"/>
        </w:rPr>
        <w:t xml:space="preserve">omisije, Evropskega računskega sodišča in Računskega sodišča </w:t>
      </w:r>
      <w:r w:rsidR="00FB7363" w:rsidRPr="00AF5DAB">
        <w:rPr>
          <w:rFonts w:ascii="Arial" w:hAnsi="Arial" w:cs="Arial"/>
          <w:sz w:val="20"/>
          <w:szCs w:val="20"/>
        </w:rPr>
        <w:t>RS</w:t>
      </w:r>
      <w:r w:rsidR="00243663" w:rsidRPr="00AF5DAB">
        <w:rPr>
          <w:rFonts w:ascii="Arial" w:hAnsi="Arial" w:cs="Arial"/>
          <w:sz w:val="20"/>
          <w:szCs w:val="20"/>
        </w:rPr>
        <w:t xml:space="preserve"> ter njihovim pooblaščencem omogočiti dostop do celotne dokumentacije </w:t>
      </w:r>
      <w:r w:rsidR="006C708F" w:rsidRPr="00AF5DAB">
        <w:rPr>
          <w:rFonts w:ascii="Arial" w:hAnsi="Arial" w:cs="Arial"/>
          <w:sz w:val="20"/>
          <w:szCs w:val="20"/>
        </w:rPr>
        <w:t>specializacije</w:t>
      </w:r>
      <w:r w:rsidR="00D8113A" w:rsidRPr="00AF5DAB">
        <w:rPr>
          <w:rFonts w:ascii="Arial" w:hAnsi="Arial" w:cs="Arial"/>
          <w:sz w:val="20"/>
          <w:szCs w:val="20"/>
        </w:rPr>
        <w:t xml:space="preserve"> </w:t>
      </w:r>
      <w:r w:rsidR="00243663" w:rsidRPr="00AF5DAB">
        <w:rPr>
          <w:rFonts w:ascii="Arial" w:hAnsi="Arial" w:cs="Arial"/>
          <w:sz w:val="20"/>
          <w:szCs w:val="20"/>
        </w:rPr>
        <w:t>(vsa dokazila o upravičenosti stroškov</w:t>
      </w:r>
      <w:r w:rsidR="00D8113A" w:rsidRPr="00AF5DAB">
        <w:rPr>
          <w:rFonts w:ascii="Arial" w:hAnsi="Arial" w:cs="Arial"/>
          <w:sz w:val="20"/>
          <w:szCs w:val="20"/>
        </w:rPr>
        <w:t>)</w:t>
      </w:r>
      <w:r w:rsidR="00243663" w:rsidRPr="00AF5DAB">
        <w:rPr>
          <w:rFonts w:ascii="Arial" w:hAnsi="Arial" w:cs="Arial"/>
          <w:sz w:val="20"/>
          <w:szCs w:val="20"/>
        </w:rPr>
        <w:t xml:space="preserve"> in omogočiti kontrolo predmeta operacije na način, da sta vsak čas možna kontrola izvajanja operacije in vpogled v dokumentacijo v vsaki točki operacije ob smiselnem upoštevanju 82. člen Uredbe 2021/1060/EU oziroma predpisa, ki bi jo nadomestil.</w:t>
      </w:r>
    </w:p>
    <w:p w14:paraId="1CC2822A" w14:textId="77777777" w:rsidR="00243663" w:rsidRPr="00AF5DAB" w:rsidRDefault="00243663" w:rsidP="00243663">
      <w:pPr>
        <w:spacing w:after="0"/>
        <w:jc w:val="both"/>
        <w:rPr>
          <w:rFonts w:ascii="Arial" w:hAnsi="Arial" w:cs="Arial"/>
          <w:sz w:val="20"/>
          <w:szCs w:val="20"/>
        </w:rPr>
      </w:pPr>
    </w:p>
    <w:p w14:paraId="6D0841B9" w14:textId="0EF827DF" w:rsidR="00243663" w:rsidRPr="00AF5DAB" w:rsidRDefault="0014275E" w:rsidP="00A03060">
      <w:pPr>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 xml:space="preserve">Nadzor se izvaja z revizijskimi pregledi na podlagi </w:t>
      </w:r>
      <w:r w:rsidR="00A95F9B" w:rsidRPr="00AF5DAB">
        <w:rPr>
          <w:rFonts w:ascii="Arial" w:hAnsi="Arial" w:cs="Arial"/>
          <w:sz w:val="20"/>
          <w:szCs w:val="20"/>
        </w:rPr>
        <w:t>77</w:t>
      </w:r>
      <w:r w:rsidR="00243663" w:rsidRPr="00AF5DAB">
        <w:rPr>
          <w:rFonts w:ascii="Arial" w:hAnsi="Arial" w:cs="Arial"/>
          <w:sz w:val="20"/>
          <w:szCs w:val="20"/>
        </w:rPr>
        <w:t xml:space="preserve">. člena Uredbe 2021/1060/EU oziroma predpisa, ki bi jo nadomestil, in internih pravil revizijskih organov, s katerimi je </w:t>
      </w:r>
      <w:r w:rsidR="00D542FB" w:rsidRPr="00AF5DAB">
        <w:rPr>
          <w:rFonts w:ascii="Arial" w:hAnsi="Arial" w:cs="Arial"/>
          <w:sz w:val="20"/>
          <w:szCs w:val="20"/>
        </w:rPr>
        <w:t>prijavitelj</w:t>
      </w:r>
      <w:r w:rsidR="00243663" w:rsidRPr="00AF5DAB">
        <w:rPr>
          <w:rFonts w:ascii="Arial" w:hAnsi="Arial" w:cs="Arial"/>
          <w:sz w:val="20"/>
          <w:szCs w:val="20"/>
        </w:rPr>
        <w:t xml:space="preserve"> seznanjen. </w:t>
      </w:r>
      <w:r w:rsidR="008B4952" w:rsidRPr="00AF5DAB">
        <w:rPr>
          <w:rFonts w:ascii="Arial" w:hAnsi="Arial" w:cs="Arial"/>
          <w:sz w:val="20"/>
          <w:szCs w:val="20"/>
        </w:rPr>
        <w:t>Preverjanje</w:t>
      </w:r>
      <w:r w:rsidR="00243663" w:rsidRPr="00AF5DAB">
        <w:rPr>
          <w:rFonts w:ascii="Arial" w:hAnsi="Arial" w:cs="Arial"/>
          <w:sz w:val="20"/>
          <w:szCs w:val="20"/>
        </w:rPr>
        <w:t xml:space="preserve"> na kraju samem podrobneje urejajo vsakokratno veljavna Navodila </w:t>
      </w:r>
      <w:r w:rsidR="009B4856" w:rsidRPr="00AF5DAB">
        <w:rPr>
          <w:rFonts w:ascii="Arial" w:hAnsi="Arial" w:cs="Arial"/>
          <w:sz w:val="20"/>
          <w:szCs w:val="20"/>
        </w:rPr>
        <w:t xml:space="preserve">organa upravljanja </w:t>
      </w:r>
      <w:r w:rsidR="00243663" w:rsidRPr="00AF5DAB">
        <w:rPr>
          <w:rFonts w:ascii="Arial" w:hAnsi="Arial" w:cs="Arial"/>
          <w:sz w:val="20"/>
          <w:szCs w:val="20"/>
        </w:rPr>
        <w:t>za izvajanje upravljalnih preverjanj in preverjanj opravljanja prenesenih nalog oz</w:t>
      </w:r>
      <w:r w:rsidR="00E3743D" w:rsidRPr="00AF5DAB">
        <w:rPr>
          <w:rFonts w:ascii="Arial" w:hAnsi="Arial" w:cs="Arial"/>
          <w:sz w:val="20"/>
          <w:szCs w:val="20"/>
        </w:rPr>
        <w:t>iroma</w:t>
      </w:r>
      <w:r w:rsidR="00243663" w:rsidRPr="00AF5DAB">
        <w:rPr>
          <w:rFonts w:ascii="Arial" w:hAnsi="Arial" w:cs="Arial"/>
          <w:sz w:val="20"/>
          <w:szCs w:val="20"/>
        </w:rPr>
        <w:t xml:space="preserve"> predpisa, ki bi j</w:t>
      </w:r>
      <w:r w:rsidR="008B4952" w:rsidRPr="00AF5DAB">
        <w:rPr>
          <w:rFonts w:ascii="Arial" w:hAnsi="Arial" w:cs="Arial"/>
          <w:sz w:val="20"/>
          <w:szCs w:val="20"/>
        </w:rPr>
        <w:t>ih</w:t>
      </w:r>
      <w:r w:rsidR="00243663" w:rsidRPr="00AF5DAB">
        <w:rPr>
          <w:rFonts w:ascii="Arial" w:hAnsi="Arial" w:cs="Arial"/>
          <w:sz w:val="20"/>
          <w:szCs w:val="20"/>
        </w:rPr>
        <w:t xml:space="preserve"> nadomestil.</w:t>
      </w:r>
    </w:p>
    <w:p w14:paraId="70CE4672" w14:textId="77777777" w:rsidR="00243663" w:rsidRPr="00AF5DAB" w:rsidRDefault="00243663" w:rsidP="00243663">
      <w:pPr>
        <w:spacing w:after="0"/>
        <w:jc w:val="both"/>
        <w:rPr>
          <w:rFonts w:ascii="Arial" w:hAnsi="Arial" w:cs="Arial"/>
          <w:sz w:val="20"/>
          <w:szCs w:val="20"/>
        </w:rPr>
      </w:pPr>
    </w:p>
    <w:p w14:paraId="34718784" w14:textId="6B3581EF" w:rsidR="00243663" w:rsidRPr="00AF5DAB" w:rsidRDefault="0014275E" w:rsidP="00A03060">
      <w:pPr>
        <w:spacing w:after="0"/>
        <w:jc w:val="both"/>
        <w:rPr>
          <w:rFonts w:ascii="Arial" w:hAnsi="Arial" w:cs="Arial"/>
          <w:sz w:val="20"/>
          <w:szCs w:val="20"/>
        </w:rPr>
      </w:pPr>
      <w:r w:rsidRPr="00AF5DAB">
        <w:rPr>
          <w:rFonts w:ascii="Arial" w:hAnsi="Arial" w:cs="Arial"/>
          <w:sz w:val="20"/>
          <w:szCs w:val="20"/>
        </w:rPr>
        <w:t xml:space="preserve">(3) </w:t>
      </w:r>
      <w:r w:rsidR="00243663" w:rsidRPr="00AF5DAB">
        <w:rPr>
          <w:rFonts w:ascii="Arial" w:hAnsi="Arial" w:cs="Arial"/>
          <w:sz w:val="20"/>
          <w:szCs w:val="20"/>
        </w:rPr>
        <w:t xml:space="preserve">Če je </w:t>
      </w:r>
      <w:r w:rsidR="00D542FB" w:rsidRPr="00AF5DAB">
        <w:rPr>
          <w:rFonts w:ascii="Arial" w:hAnsi="Arial" w:cs="Arial"/>
          <w:sz w:val="20"/>
          <w:szCs w:val="20"/>
        </w:rPr>
        <w:t>prijavitelj</w:t>
      </w:r>
      <w:r w:rsidR="00243663" w:rsidRPr="00AF5DAB">
        <w:rPr>
          <w:rFonts w:ascii="Arial" w:hAnsi="Arial" w:cs="Arial"/>
          <w:sz w:val="20"/>
          <w:szCs w:val="20"/>
        </w:rPr>
        <w:t xml:space="preserve"> prejel sredstva, za katera se pozneje pri nadzoru nad porabo proračunskih sredstev, dodeljenih za operacijo, izkaže, da jih je prejel neupravičeno, ministrstvo zahteva vrnitev dodeljenih </w:t>
      </w:r>
      <w:r w:rsidR="00243663" w:rsidRPr="00AF5DAB">
        <w:rPr>
          <w:rFonts w:ascii="Arial" w:hAnsi="Arial" w:cs="Arial"/>
          <w:sz w:val="20"/>
          <w:szCs w:val="20"/>
        </w:rPr>
        <w:lastRenderedPageBreak/>
        <w:t xml:space="preserve">sredstev, </w:t>
      </w:r>
      <w:r w:rsidR="00D542FB" w:rsidRPr="00AF5DAB">
        <w:rPr>
          <w:rFonts w:ascii="Arial" w:hAnsi="Arial" w:cs="Arial"/>
          <w:sz w:val="20"/>
          <w:szCs w:val="20"/>
        </w:rPr>
        <w:t>prijavitelj</w:t>
      </w:r>
      <w:r w:rsidR="00243663" w:rsidRPr="00AF5DAB">
        <w:rPr>
          <w:rFonts w:ascii="Arial" w:hAnsi="Arial" w:cs="Arial"/>
          <w:sz w:val="20"/>
          <w:szCs w:val="20"/>
        </w:rPr>
        <w:t xml:space="preserve"> pa mora vrniti prejeta sredstva po tej pogodbi v roku 30 dni od prejema pisnega poziva ministrstva, 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w:t>
      </w:r>
      <w:r w:rsidR="00FA0541" w:rsidRPr="00AF5DAB">
        <w:rPr>
          <w:rFonts w:ascii="Arial" w:hAnsi="Arial" w:cs="Arial"/>
          <w:sz w:val="20"/>
          <w:szCs w:val="20"/>
        </w:rPr>
        <w:t>p</w:t>
      </w:r>
      <w:r w:rsidR="00243663" w:rsidRPr="00AF5DAB">
        <w:rPr>
          <w:rFonts w:ascii="Arial" w:hAnsi="Arial" w:cs="Arial"/>
          <w:sz w:val="20"/>
          <w:szCs w:val="20"/>
        </w:rPr>
        <w:t xml:space="preserve">roračuna </w:t>
      </w:r>
      <w:r w:rsidR="00FB7363" w:rsidRPr="00AF5DAB">
        <w:rPr>
          <w:rFonts w:ascii="Arial" w:hAnsi="Arial" w:cs="Arial"/>
          <w:sz w:val="20"/>
          <w:szCs w:val="20"/>
        </w:rPr>
        <w:t>RS.</w:t>
      </w:r>
      <w:r w:rsidR="00DB09F9">
        <w:rPr>
          <w:rFonts w:ascii="Arial" w:hAnsi="Arial" w:cs="Arial"/>
          <w:sz w:val="20"/>
          <w:szCs w:val="20"/>
        </w:rPr>
        <w:t xml:space="preserve"> </w:t>
      </w:r>
      <w:r w:rsidR="00DB09F9" w:rsidRPr="00AF5DAB">
        <w:rPr>
          <w:rFonts w:ascii="Arial" w:hAnsi="Arial" w:cs="Arial"/>
          <w:sz w:val="20"/>
          <w:szCs w:val="20"/>
        </w:rPr>
        <w:t>V primeru takih kršitev lahko ministrstvo odstopi od te pogodbe</w:t>
      </w:r>
      <w:r w:rsidR="00DB09F9">
        <w:rPr>
          <w:rFonts w:ascii="Arial" w:hAnsi="Arial" w:cs="Arial"/>
          <w:sz w:val="20"/>
          <w:szCs w:val="20"/>
        </w:rPr>
        <w:t>.</w:t>
      </w:r>
    </w:p>
    <w:p w14:paraId="02688F6D" w14:textId="77777777" w:rsidR="00243663" w:rsidRPr="00AF5DAB" w:rsidRDefault="00243663" w:rsidP="00243663">
      <w:pPr>
        <w:spacing w:after="0"/>
        <w:rPr>
          <w:rFonts w:ascii="Arial" w:hAnsi="Arial" w:cs="Arial"/>
          <w:sz w:val="20"/>
          <w:szCs w:val="20"/>
        </w:rPr>
      </w:pPr>
    </w:p>
    <w:p w14:paraId="0052EC1E"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0838F220" w14:textId="77777777" w:rsidR="00243663" w:rsidRPr="00AF5DAB" w:rsidRDefault="00243663" w:rsidP="00243663">
      <w:pPr>
        <w:spacing w:after="0"/>
        <w:jc w:val="center"/>
        <w:rPr>
          <w:rFonts w:ascii="Arial" w:hAnsi="Arial" w:cs="Arial"/>
          <w:sz w:val="20"/>
          <w:szCs w:val="20"/>
        </w:rPr>
      </w:pPr>
    </w:p>
    <w:p w14:paraId="0BAD7B15" w14:textId="5EB81AC3" w:rsidR="00243663" w:rsidRPr="00AF5DAB" w:rsidRDefault="0014275E" w:rsidP="00243663">
      <w:pPr>
        <w:spacing w:after="0"/>
        <w:jc w:val="both"/>
        <w:rPr>
          <w:rFonts w:ascii="Arial" w:hAnsi="Arial" w:cs="Arial"/>
          <w:sz w:val="20"/>
          <w:szCs w:val="20"/>
        </w:rPr>
      </w:pPr>
      <w:r w:rsidRPr="00AF5DAB">
        <w:rPr>
          <w:rFonts w:ascii="Arial" w:hAnsi="Arial" w:cs="Arial"/>
          <w:sz w:val="20"/>
          <w:szCs w:val="20"/>
        </w:rPr>
        <w:t xml:space="preserve">(1) </w:t>
      </w:r>
      <w:r w:rsidR="00243663" w:rsidRPr="00AF5DAB">
        <w:rPr>
          <w:rFonts w:ascii="Arial" w:hAnsi="Arial" w:cs="Arial"/>
          <w:sz w:val="20"/>
          <w:szCs w:val="20"/>
        </w:rPr>
        <w:t xml:space="preserve">Če se po zaključku </w:t>
      </w:r>
      <w:r w:rsidR="00727899">
        <w:rPr>
          <w:rFonts w:ascii="Arial" w:hAnsi="Arial" w:cs="Arial"/>
          <w:sz w:val="20"/>
          <w:szCs w:val="20"/>
        </w:rPr>
        <w:t>specializacije</w:t>
      </w:r>
      <w:r w:rsidR="00FA0541" w:rsidRPr="00AF5DAB">
        <w:rPr>
          <w:rFonts w:ascii="Arial" w:hAnsi="Arial" w:cs="Arial"/>
          <w:sz w:val="20"/>
          <w:szCs w:val="20"/>
        </w:rPr>
        <w:t xml:space="preserve"> </w:t>
      </w:r>
      <w:r w:rsidR="00243663" w:rsidRPr="00AF5DAB">
        <w:rPr>
          <w:rFonts w:ascii="Arial" w:hAnsi="Arial" w:cs="Arial"/>
          <w:sz w:val="20"/>
          <w:szCs w:val="20"/>
        </w:rPr>
        <w:t xml:space="preserve">izkaže, da je celotna vrednost skupnih upravičenih stroškov nižja od navedene v tej pogodbi, se znesek </w:t>
      </w:r>
      <w:r w:rsidR="00A63F8B">
        <w:rPr>
          <w:rFonts w:ascii="Arial" w:hAnsi="Arial" w:cs="Arial"/>
          <w:sz w:val="20"/>
          <w:szCs w:val="20"/>
        </w:rPr>
        <w:t>so</w:t>
      </w:r>
      <w:r w:rsidR="00243663" w:rsidRPr="00AF5DAB">
        <w:rPr>
          <w:rFonts w:ascii="Arial" w:hAnsi="Arial" w:cs="Arial"/>
          <w:sz w:val="20"/>
          <w:szCs w:val="20"/>
        </w:rPr>
        <w:t xml:space="preserve">financiranja v skladu z določili te pogodbe zniža na dejansko vrednost skupnih upravičenih stroškov, </w:t>
      </w:r>
      <w:r w:rsidR="00D542FB" w:rsidRPr="00AF5DAB">
        <w:rPr>
          <w:rFonts w:ascii="Arial" w:hAnsi="Arial" w:cs="Arial"/>
          <w:sz w:val="20"/>
          <w:szCs w:val="20"/>
        </w:rPr>
        <w:t>prijavitelj</w:t>
      </w:r>
      <w:r w:rsidR="00243663" w:rsidRPr="00AF5DAB">
        <w:rPr>
          <w:rFonts w:ascii="Arial" w:hAnsi="Arial" w:cs="Arial"/>
          <w:sz w:val="20"/>
          <w:szCs w:val="20"/>
        </w:rPr>
        <w:t xml:space="preserve"> pa mora presežek </w:t>
      </w:r>
      <w:r w:rsidR="0014151D">
        <w:rPr>
          <w:rFonts w:ascii="Arial" w:hAnsi="Arial" w:cs="Arial"/>
          <w:sz w:val="20"/>
          <w:szCs w:val="20"/>
        </w:rPr>
        <w:t xml:space="preserve">prejetih </w:t>
      </w:r>
      <w:r w:rsidR="00243663" w:rsidRPr="00AF5DAB">
        <w:rPr>
          <w:rFonts w:ascii="Arial" w:hAnsi="Arial" w:cs="Arial"/>
          <w:sz w:val="20"/>
          <w:szCs w:val="20"/>
        </w:rPr>
        <w:t xml:space="preserve">sredstev vrniti v roku 30 dni od prejema pisnega poziva ministrstva, povečan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w:t>
      </w:r>
      <w:r w:rsidR="00FA0541" w:rsidRPr="00AF5DAB">
        <w:rPr>
          <w:rFonts w:ascii="Arial" w:hAnsi="Arial" w:cs="Arial"/>
          <w:sz w:val="20"/>
          <w:szCs w:val="20"/>
        </w:rPr>
        <w:t>p</w:t>
      </w:r>
      <w:r w:rsidR="00243663" w:rsidRPr="00AF5DAB">
        <w:rPr>
          <w:rFonts w:ascii="Arial" w:hAnsi="Arial" w:cs="Arial"/>
          <w:sz w:val="20"/>
          <w:szCs w:val="20"/>
        </w:rPr>
        <w:t xml:space="preserve">roračuna </w:t>
      </w:r>
      <w:r w:rsidR="00FB7363" w:rsidRPr="00AF5DAB">
        <w:rPr>
          <w:rFonts w:ascii="Arial" w:hAnsi="Arial" w:cs="Arial"/>
          <w:sz w:val="20"/>
          <w:szCs w:val="20"/>
        </w:rPr>
        <w:t>RS.</w:t>
      </w:r>
    </w:p>
    <w:p w14:paraId="19578678" w14:textId="77777777" w:rsidR="00243663" w:rsidRPr="00AF5DAB" w:rsidRDefault="00243663" w:rsidP="00243663">
      <w:pPr>
        <w:spacing w:after="0"/>
        <w:jc w:val="both"/>
        <w:rPr>
          <w:rFonts w:ascii="Arial" w:hAnsi="Arial" w:cs="Arial"/>
          <w:sz w:val="20"/>
          <w:szCs w:val="20"/>
        </w:rPr>
      </w:pPr>
    </w:p>
    <w:p w14:paraId="4DCE644F"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01EB0CB6" w14:textId="77777777" w:rsidR="00243663" w:rsidRPr="00AF5DAB" w:rsidRDefault="00243663" w:rsidP="00243663">
      <w:pPr>
        <w:spacing w:after="0"/>
        <w:jc w:val="both"/>
        <w:rPr>
          <w:rFonts w:ascii="Arial" w:hAnsi="Arial" w:cs="Arial"/>
          <w:sz w:val="20"/>
          <w:szCs w:val="20"/>
        </w:rPr>
      </w:pPr>
    </w:p>
    <w:p w14:paraId="315345B6" w14:textId="2B98450E" w:rsidR="00243663" w:rsidRPr="00AF5DAB" w:rsidRDefault="0014275E" w:rsidP="00243663">
      <w:pPr>
        <w:spacing w:after="0"/>
        <w:jc w:val="both"/>
        <w:rPr>
          <w:rFonts w:ascii="Arial" w:hAnsi="Arial" w:cs="Arial"/>
          <w:sz w:val="20"/>
          <w:szCs w:val="20"/>
        </w:rPr>
      </w:pPr>
      <w:r w:rsidRPr="00AF5DAB">
        <w:rPr>
          <w:rFonts w:ascii="Arial" w:hAnsi="Arial" w:cs="Arial"/>
          <w:sz w:val="20"/>
          <w:szCs w:val="20"/>
        </w:rPr>
        <w:t>(</w:t>
      </w:r>
      <w:r w:rsidR="0014151D">
        <w:rPr>
          <w:rFonts w:ascii="Arial" w:hAnsi="Arial" w:cs="Arial"/>
          <w:sz w:val="20"/>
          <w:szCs w:val="20"/>
        </w:rPr>
        <w:t>1</w:t>
      </w:r>
      <w:r w:rsidRPr="00AF5DAB">
        <w:rPr>
          <w:rFonts w:ascii="Arial" w:hAnsi="Arial" w:cs="Arial"/>
          <w:sz w:val="20"/>
          <w:szCs w:val="20"/>
        </w:rPr>
        <w:t xml:space="preserve">) </w:t>
      </w:r>
      <w:r w:rsidR="00243663" w:rsidRPr="00AF5DAB">
        <w:rPr>
          <w:rFonts w:ascii="Arial" w:hAnsi="Arial" w:cs="Arial"/>
          <w:sz w:val="20"/>
          <w:szCs w:val="20"/>
        </w:rPr>
        <w:t xml:space="preserve">Revizijski organ ali drugi organi, ki izvajajo nadzor, pri opravljanju nadzora niso vezani na predhodne ugotovitve ministrstva glede upravičenosti izplačil, niti na pojasnila </w:t>
      </w:r>
      <w:r w:rsidR="00383530" w:rsidRPr="00AF5DAB">
        <w:rPr>
          <w:rFonts w:ascii="Arial" w:hAnsi="Arial" w:cs="Arial"/>
          <w:sz w:val="20"/>
          <w:szCs w:val="20"/>
        </w:rPr>
        <w:t>ministrstv</w:t>
      </w:r>
      <w:r w:rsidR="0014151D">
        <w:rPr>
          <w:rFonts w:ascii="Arial" w:hAnsi="Arial" w:cs="Arial"/>
          <w:sz w:val="20"/>
          <w:szCs w:val="20"/>
        </w:rPr>
        <w:t>a</w:t>
      </w:r>
      <w:r w:rsidR="00383530" w:rsidRPr="00AF5DAB">
        <w:rPr>
          <w:rFonts w:ascii="Arial" w:hAnsi="Arial" w:cs="Arial"/>
          <w:sz w:val="20"/>
          <w:szCs w:val="20"/>
        </w:rPr>
        <w:t xml:space="preserve"> </w:t>
      </w:r>
      <w:r w:rsidR="00D542FB" w:rsidRPr="00AF5DAB">
        <w:rPr>
          <w:rFonts w:ascii="Arial" w:hAnsi="Arial" w:cs="Arial"/>
          <w:sz w:val="20"/>
          <w:szCs w:val="20"/>
        </w:rPr>
        <w:t>prijavitelju</w:t>
      </w:r>
      <w:r w:rsidR="00243663" w:rsidRPr="00AF5DAB">
        <w:rPr>
          <w:rFonts w:ascii="Arial" w:hAnsi="Arial" w:cs="Arial"/>
          <w:sz w:val="20"/>
          <w:szCs w:val="20"/>
        </w:rPr>
        <w:t xml:space="preserve"> ali izpolnjevanja pogodbenih obveznosti ter lahko v okviru naknadnega nadzora samostojno oziroma neodvisno od prejšnjih ugotovitev ministrstva ugotavljajo in ugotovijo, da so bila sredstva izplačana neupravičeno ali da so bile kršene pogodbene obveznosti.</w:t>
      </w:r>
    </w:p>
    <w:p w14:paraId="4C5722C0" w14:textId="77777777" w:rsidR="00A67DDA" w:rsidRPr="00AF5DAB" w:rsidRDefault="00A67DDA" w:rsidP="00243663">
      <w:pPr>
        <w:spacing w:after="0"/>
        <w:jc w:val="both"/>
        <w:rPr>
          <w:rFonts w:ascii="Arial" w:hAnsi="Arial" w:cs="Arial"/>
          <w:sz w:val="20"/>
          <w:szCs w:val="20"/>
        </w:rPr>
      </w:pPr>
    </w:p>
    <w:p w14:paraId="14A4D42D" w14:textId="77777777" w:rsidR="007A5750" w:rsidRPr="00AF5DAB" w:rsidRDefault="007A5750" w:rsidP="00243663">
      <w:pPr>
        <w:spacing w:after="0"/>
        <w:jc w:val="both"/>
        <w:rPr>
          <w:rFonts w:ascii="Arial" w:hAnsi="Arial" w:cs="Arial"/>
          <w:sz w:val="20"/>
          <w:szCs w:val="20"/>
        </w:rPr>
      </w:pPr>
    </w:p>
    <w:p w14:paraId="5C34B4E1" w14:textId="77777777"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NEPRAVILNOSTI PRI IZVAJANJU OPERACIJE</w:t>
      </w:r>
    </w:p>
    <w:p w14:paraId="6D0BF9FF" w14:textId="77777777" w:rsidR="00243663" w:rsidRPr="00AF5DAB" w:rsidRDefault="00243663" w:rsidP="00243663">
      <w:pPr>
        <w:spacing w:after="0"/>
        <w:rPr>
          <w:rFonts w:ascii="Arial" w:hAnsi="Arial" w:cs="Arial"/>
          <w:b/>
          <w:bCs/>
          <w:sz w:val="20"/>
          <w:szCs w:val="20"/>
        </w:rPr>
      </w:pPr>
    </w:p>
    <w:p w14:paraId="7F8298CE"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502D09B3" w14:textId="77777777" w:rsidR="00243663" w:rsidRPr="00AF5DAB" w:rsidRDefault="00243663" w:rsidP="00243663">
      <w:pPr>
        <w:spacing w:after="0"/>
        <w:rPr>
          <w:rFonts w:ascii="Arial" w:hAnsi="Arial" w:cs="Arial"/>
          <w:sz w:val="20"/>
          <w:szCs w:val="20"/>
        </w:rPr>
      </w:pPr>
    </w:p>
    <w:p w14:paraId="6ADA0366" w14:textId="2B724988"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(1) </w:t>
      </w:r>
      <w:r w:rsidR="00243663" w:rsidRPr="00AF5DAB">
        <w:rPr>
          <w:rFonts w:ascii="Arial" w:hAnsi="Arial" w:cs="Arial"/>
          <w:sz w:val="20"/>
          <w:szCs w:val="20"/>
        </w:rPr>
        <w:t xml:space="preserve">Pogodbeni stranki se dogovorita, da za nepravilnost pri izvajanju operacije in posledično </w:t>
      </w:r>
      <w:r w:rsidR="0069510D" w:rsidRPr="00AF5DAB">
        <w:rPr>
          <w:rFonts w:ascii="Arial" w:hAnsi="Arial" w:cs="Arial"/>
          <w:sz w:val="20"/>
          <w:szCs w:val="20"/>
        </w:rPr>
        <w:t xml:space="preserve">kršitve </w:t>
      </w:r>
      <w:r w:rsidR="00243663" w:rsidRPr="00AF5DAB">
        <w:rPr>
          <w:rFonts w:ascii="Arial" w:hAnsi="Arial" w:cs="Arial"/>
          <w:sz w:val="20"/>
          <w:szCs w:val="20"/>
        </w:rPr>
        <w:t xml:space="preserve">te pogodbe šteje tudi vsaka kršitev prava EU ali nacionalnega prava, ki je posledica delovanja, dopustitve ali opustitve s strani </w:t>
      </w:r>
      <w:r w:rsidR="00D542FB" w:rsidRPr="00AF5DAB">
        <w:rPr>
          <w:rFonts w:ascii="Arial" w:hAnsi="Arial" w:cs="Arial"/>
          <w:sz w:val="20"/>
          <w:szCs w:val="20"/>
        </w:rPr>
        <w:t>prijavitelja</w:t>
      </w:r>
      <w:r w:rsidR="00243663" w:rsidRPr="00AF5DAB">
        <w:rPr>
          <w:rFonts w:ascii="Arial" w:hAnsi="Arial" w:cs="Arial"/>
          <w:sz w:val="20"/>
          <w:szCs w:val="20"/>
        </w:rPr>
        <w:t>, vključenega v izvajanje ESI skladov, ki škoduje ali bi škodovalo proračunu EU (npr.</w:t>
      </w:r>
      <w:r w:rsidR="0069510D" w:rsidRPr="00AF5DAB">
        <w:rPr>
          <w:rFonts w:ascii="Arial" w:hAnsi="Arial" w:cs="Arial"/>
          <w:sz w:val="20"/>
          <w:szCs w:val="20"/>
        </w:rPr>
        <w:t xml:space="preserve"> </w:t>
      </w:r>
      <w:r w:rsidR="00243663" w:rsidRPr="00AF5DAB">
        <w:rPr>
          <w:rFonts w:ascii="Arial" w:hAnsi="Arial" w:cs="Arial"/>
          <w:sz w:val="20"/>
          <w:szCs w:val="20"/>
        </w:rPr>
        <w:t>neupravičene postavke izdatkov).</w:t>
      </w:r>
    </w:p>
    <w:p w14:paraId="48C1450F" w14:textId="77777777" w:rsidR="00243663" w:rsidRPr="00AF5DAB" w:rsidRDefault="00243663" w:rsidP="00243663">
      <w:pPr>
        <w:spacing w:after="0"/>
        <w:jc w:val="both"/>
        <w:rPr>
          <w:rFonts w:ascii="Arial" w:hAnsi="Arial" w:cs="Arial"/>
          <w:sz w:val="20"/>
          <w:szCs w:val="20"/>
        </w:rPr>
      </w:pPr>
    </w:p>
    <w:p w14:paraId="39832498" w14:textId="62B1D63F"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Nepravilnost lahko ugotovijo: skrbnik pogodbe oziroma oseba, ki opravlja upravljalna preverjanja po 72. v zvezi s 74. členom Uredbe 2021/1060/EU oz</w:t>
      </w:r>
      <w:r w:rsidR="001F6103" w:rsidRPr="00AF5DAB">
        <w:rPr>
          <w:rFonts w:ascii="Arial" w:hAnsi="Arial" w:cs="Arial"/>
          <w:sz w:val="20"/>
          <w:szCs w:val="20"/>
        </w:rPr>
        <w:t>iroma</w:t>
      </w:r>
      <w:r w:rsidR="00243663" w:rsidRPr="00AF5DAB">
        <w:rPr>
          <w:rFonts w:ascii="Arial" w:hAnsi="Arial" w:cs="Arial"/>
          <w:sz w:val="20"/>
          <w:szCs w:val="20"/>
        </w:rPr>
        <w:t xml:space="preserve"> predpisa, ki bi jo nadomestil, </w:t>
      </w:r>
      <w:r w:rsidR="00000288" w:rsidRPr="00AF5DAB">
        <w:rPr>
          <w:rFonts w:ascii="Arial" w:hAnsi="Arial" w:cs="Arial"/>
          <w:sz w:val="20"/>
          <w:szCs w:val="20"/>
        </w:rPr>
        <w:t>organ upravljanja</w:t>
      </w:r>
      <w:r w:rsidR="00243663" w:rsidRPr="00AF5DAB">
        <w:rPr>
          <w:rFonts w:ascii="Arial" w:hAnsi="Arial" w:cs="Arial"/>
          <w:sz w:val="20"/>
          <w:szCs w:val="20"/>
        </w:rPr>
        <w:t xml:space="preserve">, organ za </w:t>
      </w:r>
      <w:r w:rsidR="002E75AC" w:rsidRPr="00AF5DAB">
        <w:rPr>
          <w:rFonts w:ascii="Arial" w:hAnsi="Arial" w:cs="Arial"/>
          <w:sz w:val="20"/>
          <w:szCs w:val="20"/>
        </w:rPr>
        <w:t>računovodenje</w:t>
      </w:r>
      <w:r w:rsidR="00243663" w:rsidRPr="00AF5DAB">
        <w:rPr>
          <w:rFonts w:ascii="Arial" w:hAnsi="Arial" w:cs="Arial"/>
          <w:sz w:val="20"/>
          <w:szCs w:val="20"/>
        </w:rPr>
        <w:t xml:space="preserve">, revizijski organ, Računsko sodišče </w:t>
      </w:r>
      <w:r w:rsidR="00FB7363" w:rsidRPr="00AF5DAB">
        <w:rPr>
          <w:rFonts w:ascii="Arial" w:hAnsi="Arial" w:cs="Arial"/>
          <w:sz w:val="20"/>
          <w:szCs w:val="20"/>
        </w:rPr>
        <w:t xml:space="preserve">RS, </w:t>
      </w:r>
      <w:r w:rsidR="00243663" w:rsidRPr="00AF5DAB">
        <w:rPr>
          <w:rFonts w:ascii="Arial" w:hAnsi="Arial" w:cs="Arial"/>
          <w:sz w:val="20"/>
          <w:szCs w:val="20"/>
        </w:rPr>
        <w:t>Komisija za preprečevanje korupcije</w:t>
      </w:r>
      <w:r w:rsidR="00EF773D" w:rsidRPr="00AF5DAB">
        <w:rPr>
          <w:rFonts w:ascii="Arial" w:hAnsi="Arial" w:cs="Arial"/>
          <w:sz w:val="20"/>
          <w:szCs w:val="20"/>
        </w:rPr>
        <w:t>, ali drug pristojen organ.</w:t>
      </w:r>
    </w:p>
    <w:p w14:paraId="771FB461" w14:textId="77777777" w:rsidR="00243663" w:rsidRPr="00AF5DAB" w:rsidRDefault="00243663" w:rsidP="00243663">
      <w:pPr>
        <w:spacing w:after="0"/>
        <w:jc w:val="both"/>
        <w:rPr>
          <w:rFonts w:ascii="Arial" w:hAnsi="Arial" w:cs="Arial"/>
          <w:sz w:val="20"/>
          <w:szCs w:val="20"/>
        </w:rPr>
      </w:pPr>
    </w:p>
    <w:p w14:paraId="1657F34A" w14:textId="70B8C023"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(3) </w:t>
      </w:r>
      <w:r w:rsidR="00243663" w:rsidRPr="00AF5DAB">
        <w:rPr>
          <w:rFonts w:ascii="Arial" w:hAnsi="Arial" w:cs="Arial"/>
          <w:sz w:val="20"/>
          <w:szCs w:val="20"/>
        </w:rPr>
        <w:t xml:space="preserve">Ugotovljene nepravilnosti, ki izhajajo iz poročil kontrolnih in nadzornih organov (kot so npr. organ upravljanja, Urad </w:t>
      </w:r>
      <w:r w:rsidR="00FB7363" w:rsidRPr="00AF5DAB">
        <w:rPr>
          <w:rFonts w:ascii="Arial" w:hAnsi="Arial" w:cs="Arial"/>
          <w:sz w:val="20"/>
          <w:szCs w:val="20"/>
        </w:rPr>
        <w:t>RS</w:t>
      </w:r>
      <w:r w:rsidR="00243663" w:rsidRPr="00AF5DAB">
        <w:rPr>
          <w:rFonts w:ascii="Arial" w:hAnsi="Arial" w:cs="Arial"/>
          <w:sz w:val="20"/>
          <w:szCs w:val="20"/>
        </w:rPr>
        <w:t xml:space="preserve"> za nadzor proračuna, </w:t>
      </w:r>
      <w:r w:rsidR="001F6103" w:rsidRPr="00AF5DAB">
        <w:rPr>
          <w:rFonts w:ascii="Arial" w:hAnsi="Arial" w:cs="Arial"/>
          <w:sz w:val="20"/>
          <w:szCs w:val="20"/>
        </w:rPr>
        <w:t>K</w:t>
      </w:r>
      <w:r w:rsidR="00243663" w:rsidRPr="00AF5DAB">
        <w:rPr>
          <w:rFonts w:ascii="Arial" w:hAnsi="Arial" w:cs="Arial"/>
          <w:sz w:val="20"/>
          <w:szCs w:val="20"/>
        </w:rPr>
        <w:t>omisija, Evropsko računsko sodišče), predstavljajo bistveno kršitev pogodbe in podlago za vračilo sredstev in</w:t>
      </w:r>
      <w:r w:rsidR="001F6103" w:rsidRPr="00AF5DAB">
        <w:rPr>
          <w:rFonts w:ascii="Arial" w:hAnsi="Arial" w:cs="Arial"/>
          <w:sz w:val="20"/>
          <w:szCs w:val="20"/>
        </w:rPr>
        <w:t xml:space="preserve"> oziroma </w:t>
      </w:r>
      <w:r w:rsidR="00243663" w:rsidRPr="00AF5DAB">
        <w:rPr>
          <w:rFonts w:ascii="Arial" w:hAnsi="Arial" w:cs="Arial"/>
          <w:sz w:val="20"/>
          <w:szCs w:val="20"/>
        </w:rPr>
        <w:t>ali za določitev finančnega popravka.</w:t>
      </w:r>
    </w:p>
    <w:p w14:paraId="471D0FB6" w14:textId="77777777" w:rsidR="00243663" w:rsidRPr="00AF5DAB" w:rsidRDefault="00243663" w:rsidP="00243663">
      <w:pPr>
        <w:spacing w:after="0"/>
        <w:rPr>
          <w:rFonts w:ascii="Arial" w:hAnsi="Arial" w:cs="Arial"/>
          <w:sz w:val="20"/>
          <w:szCs w:val="20"/>
        </w:rPr>
      </w:pPr>
    </w:p>
    <w:p w14:paraId="40F08AF0"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670F0083" w14:textId="77777777" w:rsidR="00243663" w:rsidRPr="00AF5DAB" w:rsidRDefault="00243663" w:rsidP="00243663">
      <w:pPr>
        <w:spacing w:after="0"/>
        <w:rPr>
          <w:rFonts w:ascii="Arial" w:hAnsi="Arial" w:cs="Arial"/>
          <w:sz w:val="20"/>
          <w:szCs w:val="20"/>
        </w:rPr>
      </w:pPr>
    </w:p>
    <w:p w14:paraId="45938DF0" w14:textId="2F8A26F4" w:rsidR="00243663" w:rsidRPr="00AF5DAB" w:rsidRDefault="00243663" w:rsidP="00243663">
      <w:pPr>
        <w:jc w:val="both"/>
        <w:rPr>
          <w:rFonts w:ascii="Arial" w:hAnsi="Arial" w:cs="Arial"/>
          <w:sz w:val="20"/>
          <w:szCs w:val="20"/>
        </w:rPr>
      </w:pPr>
      <w:r w:rsidRPr="00AF5DAB">
        <w:rPr>
          <w:rFonts w:ascii="Arial" w:hAnsi="Arial" w:cs="Arial"/>
          <w:sz w:val="20"/>
          <w:szCs w:val="20"/>
        </w:rPr>
        <w:t>Pogodben</w:t>
      </w:r>
      <w:r w:rsidR="004F0175">
        <w:rPr>
          <w:rFonts w:ascii="Arial" w:hAnsi="Arial" w:cs="Arial"/>
          <w:sz w:val="20"/>
          <w:szCs w:val="20"/>
        </w:rPr>
        <w:t>e</w:t>
      </w:r>
      <w:r w:rsidRPr="00AF5DAB">
        <w:rPr>
          <w:rFonts w:ascii="Arial" w:hAnsi="Arial" w:cs="Arial"/>
          <w:sz w:val="20"/>
          <w:szCs w:val="20"/>
        </w:rPr>
        <w:t xml:space="preserve"> strank</w:t>
      </w:r>
      <w:r w:rsidR="004F0175">
        <w:rPr>
          <w:rFonts w:ascii="Arial" w:hAnsi="Arial" w:cs="Arial"/>
          <w:sz w:val="20"/>
          <w:szCs w:val="20"/>
        </w:rPr>
        <w:t>e</w:t>
      </w:r>
      <w:r w:rsidRPr="00AF5DAB">
        <w:rPr>
          <w:rFonts w:ascii="Arial" w:hAnsi="Arial" w:cs="Arial"/>
          <w:sz w:val="20"/>
          <w:szCs w:val="20"/>
        </w:rPr>
        <w:t xml:space="preserve"> s</w:t>
      </w:r>
      <w:r w:rsidR="004F0175">
        <w:rPr>
          <w:rFonts w:ascii="Arial" w:hAnsi="Arial" w:cs="Arial"/>
          <w:sz w:val="20"/>
          <w:szCs w:val="20"/>
        </w:rPr>
        <w:t>o</w:t>
      </w:r>
      <w:r w:rsidRPr="00AF5DAB">
        <w:rPr>
          <w:rFonts w:ascii="Arial" w:hAnsi="Arial" w:cs="Arial"/>
          <w:sz w:val="20"/>
          <w:szCs w:val="20"/>
        </w:rPr>
        <w:t xml:space="preserve"> sporazumn</w:t>
      </w:r>
      <w:r w:rsidR="004F0175">
        <w:rPr>
          <w:rFonts w:ascii="Arial" w:hAnsi="Arial" w:cs="Arial"/>
          <w:sz w:val="20"/>
          <w:szCs w:val="20"/>
        </w:rPr>
        <w:t>e</w:t>
      </w:r>
      <w:r w:rsidRPr="00AF5DAB">
        <w:rPr>
          <w:rFonts w:ascii="Arial" w:hAnsi="Arial" w:cs="Arial"/>
          <w:sz w:val="20"/>
          <w:szCs w:val="20"/>
        </w:rPr>
        <w:t>, da lahko organ upravljanja, ministrstvo</w:t>
      </w:r>
      <w:r w:rsidR="00383530" w:rsidRPr="00AF5DAB">
        <w:rPr>
          <w:rFonts w:ascii="Arial" w:hAnsi="Arial" w:cs="Arial"/>
          <w:sz w:val="20"/>
          <w:szCs w:val="20"/>
        </w:rPr>
        <w:t xml:space="preserve">, </w:t>
      </w:r>
      <w:r w:rsidRPr="00AF5DAB">
        <w:rPr>
          <w:rFonts w:ascii="Arial" w:hAnsi="Arial" w:cs="Arial"/>
          <w:sz w:val="20"/>
          <w:szCs w:val="20"/>
        </w:rPr>
        <w:t xml:space="preserve">revizijski organ, Računsko sodišče </w:t>
      </w:r>
      <w:r w:rsidR="00FB7363" w:rsidRPr="00AF5DAB">
        <w:rPr>
          <w:rFonts w:ascii="Arial" w:hAnsi="Arial" w:cs="Arial"/>
          <w:sz w:val="20"/>
          <w:szCs w:val="20"/>
        </w:rPr>
        <w:t>RS</w:t>
      </w:r>
      <w:r w:rsidRPr="00AF5DAB">
        <w:rPr>
          <w:rFonts w:ascii="Arial" w:hAnsi="Arial" w:cs="Arial"/>
          <w:sz w:val="20"/>
          <w:szCs w:val="20"/>
        </w:rPr>
        <w:t xml:space="preserve">, </w:t>
      </w:r>
      <w:r w:rsidR="001F6103" w:rsidRPr="00AF5DAB">
        <w:rPr>
          <w:rFonts w:ascii="Arial" w:hAnsi="Arial" w:cs="Arial"/>
          <w:sz w:val="20"/>
          <w:szCs w:val="20"/>
        </w:rPr>
        <w:t>K</w:t>
      </w:r>
      <w:r w:rsidRPr="00AF5DAB">
        <w:rPr>
          <w:rFonts w:ascii="Arial" w:hAnsi="Arial" w:cs="Arial"/>
          <w:sz w:val="20"/>
          <w:szCs w:val="20"/>
        </w:rPr>
        <w:t xml:space="preserve">omisija, Evropsko računsko sodišče ali drug pristojen organ ugotavljajo nepravilnosti pri izvedbi operacije oziroma v zvezi z izvedbo operacije ter izrekajo finančne popravke skladno </w:t>
      </w:r>
      <w:r w:rsidR="004F0175">
        <w:rPr>
          <w:rFonts w:ascii="Arial" w:hAnsi="Arial" w:cs="Arial"/>
          <w:sz w:val="20"/>
          <w:szCs w:val="20"/>
        </w:rPr>
        <w:t>z veljavnimi predpisi in smernicami, ki urejajo finančne popravke v okviru sredstev, ki jih financira EU.</w:t>
      </w:r>
      <w:r w:rsidRPr="00AF5DAB">
        <w:rPr>
          <w:rFonts w:ascii="Arial" w:hAnsi="Arial" w:cs="Arial"/>
          <w:sz w:val="20"/>
          <w:szCs w:val="20"/>
        </w:rPr>
        <w:t xml:space="preserve">s </w:t>
      </w:r>
    </w:p>
    <w:p w14:paraId="48B8FCB0"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7BC2D73B" w14:textId="77777777" w:rsidR="00243663" w:rsidRPr="00AF5DAB" w:rsidRDefault="00243663" w:rsidP="00243663">
      <w:pPr>
        <w:spacing w:after="0"/>
        <w:ind w:left="720"/>
        <w:rPr>
          <w:rFonts w:ascii="Arial" w:hAnsi="Arial" w:cs="Arial"/>
          <w:sz w:val="20"/>
          <w:szCs w:val="20"/>
        </w:rPr>
      </w:pPr>
    </w:p>
    <w:p w14:paraId="7CC7F6D4" w14:textId="424EB344"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(1) </w:t>
      </w:r>
      <w:r w:rsidR="00243663" w:rsidRPr="00AF5DAB">
        <w:rPr>
          <w:rFonts w:ascii="Arial" w:hAnsi="Arial" w:cs="Arial"/>
          <w:sz w:val="20"/>
          <w:szCs w:val="20"/>
        </w:rPr>
        <w:t>Pogodben</w:t>
      </w:r>
      <w:r w:rsidR="00896A65">
        <w:rPr>
          <w:rFonts w:ascii="Arial" w:hAnsi="Arial" w:cs="Arial"/>
          <w:sz w:val="20"/>
          <w:szCs w:val="20"/>
        </w:rPr>
        <w:t>e</w:t>
      </w:r>
      <w:r w:rsidR="00243663" w:rsidRPr="00AF5DAB">
        <w:rPr>
          <w:rFonts w:ascii="Arial" w:hAnsi="Arial" w:cs="Arial"/>
          <w:sz w:val="20"/>
          <w:szCs w:val="20"/>
        </w:rPr>
        <w:t xml:space="preserve"> strank</w:t>
      </w:r>
      <w:r w:rsidR="00896A65">
        <w:rPr>
          <w:rFonts w:ascii="Arial" w:hAnsi="Arial" w:cs="Arial"/>
          <w:sz w:val="20"/>
          <w:szCs w:val="20"/>
        </w:rPr>
        <w:t>e</w:t>
      </w:r>
      <w:r w:rsidR="00243663" w:rsidRPr="00AF5DAB">
        <w:rPr>
          <w:rFonts w:ascii="Arial" w:hAnsi="Arial" w:cs="Arial"/>
          <w:sz w:val="20"/>
          <w:szCs w:val="20"/>
        </w:rPr>
        <w:t xml:space="preserve"> se dogovori</w:t>
      </w:r>
      <w:r w:rsidR="00896A65">
        <w:rPr>
          <w:rFonts w:ascii="Arial" w:hAnsi="Arial" w:cs="Arial"/>
          <w:sz w:val="20"/>
          <w:szCs w:val="20"/>
        </w:rPr>
        <w:t>jo</w:t>
      </w:r>
      <w:r w:rsidR="00243663" w:rsidRPr="00AF5DAB">
        <w:rPr>
          <w:rFonts w:ascii="Arial" w:hAnsi="Arial" w:cs="Arial"/>
          <w:sz w:val="20"/>
          <w:szCs w:val="20"/>
        </w:rPr>
        <w:t>, da finančni popravek predstavlja ponovno vzpostavitev stanja, v katerem so vsi prijavljeni izdatki za sofinanciranje iz</w:t>
      </w:r>
      <w:r w:rsidR="00C605CF" w:rsidRPr="00AF5DAB">
        <w:rPr>
          <w:rFonts w:ascii="Arial" w:hAnsi="Arial" w:cs="Arial"/>
          <w:sz w:val="20"/>
          <w:szCs w:val="20"/>
        </w:rPr>
        <w:t xml:space="preserve"> Evropskega socialnega sklada plus</w:t>
      </w:r>
      <w:r w:rsidR="00243663" w:rsidRPr="00AF5DAB">
        <w:rPr>
          <w:rFonts w:ascii="Arial" w:hAnsi="Arial" w:cs="Arial"/>
          <w:sz w:val="20"/>
          <w:szCs w:val="20"/>
        </w:rPr>
        <w:t xml:space="preserve"> skladni z </w:t>
      </w:r>
      <w:r w:rsidR="00243663" w:rsidRPr="00AF5DAB">
        <w:rPr>
          <w:rFonts w:ascii="Arial" w:hAnsi="Arial" w:cs="Arial"/>
          <w:sz w:val="20"/>
          <w:szCs w:val="20"/>
        </w:rPr>
        <w:lastRenderedPageBreak/>
        <w:t>veljavnimi pravili in to pogodbo, pri čemer je treba zagotoviti spoštovanje načel enakega obravnavanja in sorazmernosti.</w:t>
      </w:r>
    </w:p>
    <w:p w14:paraId="1E5521B9" w14:textId="77777777" w:rsidR="00243663" w:rsidRPr="00AF5DAB" w:rsidRDefault="00243663" w:rsidP="00243663">
      <w:pPr>
        <w:spacing w:after="0"/>
        <w:jc w:val="both"/>
        <w:rPr>
          <w:rFonts w:ascii="Arial" w:hAnsi="Arial" w:cs="Arial"/>
          <w:sz w:val="20"/>
          <w:szCs w:val="20"/>
        </w:rPr>
      </w:pPr>
    </w:p>
    <w:p w14:paraId="42FB6FAD" w14:textId="7B49BA08"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w:t>
      </w:r>
      <w:r w:rsidR="00FB2473" w:rsidRPr="00AF5DAB">
        <w:rPr>
          <w:rFonts w:ascii="Arial" w:hAnsi="Arial" w:cs="Arial"/>
          <w:sz w:val="20"/>
          <w:szCs w:val="20"/>
        </w:rPr>
        <w:t xml:space="preserve">vropske </w:t>
      </w:r>
      <w:r w:rsidR="00243663" w:rsidRPr="00AF5DAB">
        <w:rPr>
          <w:rFonts w:ascii="Arial" w:hAnsi="Arial" w:cs="Arial"/>
          <w:sz w:val="20"/>
          <w:szCs w:val="20"/>
        </w:rPr>
        <w:t>U</w:t>
      </w:r>
      <w:r w:rsidR="00FB2473" w:rsidRPr="00AF5DAB">
        <w:rPr>
          <w:rFonts w:ascii="Arial" w:hAnsi="Arial" w:cs="Arial"/>
          <w:sz w:val="20"/>
          <w:szCs w:val="20"/>
        </w:rPr>
        <w:t>nije</w:t>
      </w:r>
      <w:r w:rsidR="00243663" w:rsidRPr="00AF5DAB">
        <w:rPr>
          <w:rFonts w:ascii="Arial" w:hAnsi="Arial" w:cs="Arial"/>
          <w:sz w:val="20"/>
          <w:szCs w:val="20"/>
        </w:rPr>
        <w:t xml:space="preserve">). Kadar zaradi narave nepravilnosti ali sistemske pomanjkljivosti ni vedno mogoče natančno opredeliti finančnega vpliva, je finančni popravek vrednostno neopredeljiv. V tem primeru se </w:t>
      </w:r>
      <w:r w:rsidR="00D542FB" w:rsidRPr="00AF5DAB">
        <w:rPr>
          <w:rFonts w:ascii="Arial" w:hAnsi="Arial" w:cs="Arial"/>
          <w:sz w:val="20"/>
          <w:szCs w:val="20"/>
        </w:rPr>
        <w:t>prijavitelju</w:t>
      </w:r>
      <w:r w:rsidR="00243663" w:rsidRPr="00AF5DAB">
        <w:rPr>
          <w:rFonts w:ascii="Arial" w:hAnsi="Arial" w:cs="Arial"/>
          <w:sz w:val="20"/>
          <w:szCs w:val="20"/>
        </w:rPr>
        <w:t xml:space="preserve"> določi pavšalni finančni popravek glede na naravo in resnost odkrite nepravilnosti pri operaciji ali vrednosti bistvene kršitve pogodbe.</w:t>
      </w:r>
    </w:p>
    <w:p w14:paraId="42F825E6" w14:textId="77777777" w:rsidR="00243663" w:rsidRPr="00AF5DAB" w:rsidRDefault="00243663" w:rsidP="00243663">
      <w:pPr>
        <w:spacing w:after="0"/>
        <w:jc w:val="both"/>
        <w:rPr>
          <w:rFonts w:ascii="Arial" w:hAnsi="Arial" w:cs="Arial"/>
          <w:sz w:val="20"/>
          <w:szCs w:val="20"/>
        </w:rPr>
      </w:pPr>
    </w:p>
    <w:p w14:paraId="44D2D187" w14:textId="20A1B645"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(3) </w:t>
      </w:r>
      <w:r w:rsidR="00243663" w:rsidRPr="00AF5DAB">
        <w:rPr>
          <w:rFonts w:ascii="Arial" w:hAnsi="Arial" w:cs="Arial"/>
          <w:sz w:val="20"/>
          <w:szCs w:val="20"/>
        </w:rPr>
        <w:t>Pogodbeni stranki se dogovorita, da lahko finančni popravek v končnem poročilu izreče organ upravljanja, ministrstvo</w:t>
      </w:r>
      <w:r w:rsidR="00383530" w:rsidRPr="00AF5DAB">
        <w:rPr>
          <w:rFonts w:ascii="Arial" w:hAnsi="Arial" w:cs="Arial"/>
          <w:sz w:val="20"/>
          <w:szCs w:val="20"/>
        </w:rPr>
        <w:t xml:space="preserve">, </w:t>
      </w:r>
      <w:r w:rsidR="00243663" w:rsidRPr="00AF5DAB">
        <w:rPr>
          <w:rFonts w:ascii="Arial" w:hAnsi="Arial" w:cs="Arial"/>
          <w:sz w:val="20"/>
          <w:szCs w:val="20"/>
        </w:rPr>
        <w:t xml:space="preserve">revizijski organ, Računsko sodišče </w:t>
      </w:r>
      <w:r w:rsidR="00FB7363" w:rsidRPr="00AF5DAB">
        <w:rPr>
          <w:rFonts w:ascii="Arial" w:hAnsi="Arial" w:cs="Arial"/>
          <w:sz w:val="20"/>
          <w:szCs w:val="20"/>
        </w:rPr>
        <w:t>RS</w:t>
      </w:r>
      <w:r w:rsidR="00243663" w:rsidRPr="00AF5DAB">
        <w:rPr>
          <w:rFonts w:ascii="Arial" w:hAnsi="Arial" w:cs="Arial"/>
          <w:sz w:val="20"/>
          <w:szCs w:val="20"/>
        </w:rPr>
        <w:t xml:space="preserve">, </w:t>
      </w:r>
      <w:r w:rsidR="001B5067" w:rsidRPr="00AF5DAB">
        <w:rPr>
          <w:rFonts w:ascii="Arial" w:hAnsi="Arial" w:cs="Arial"/>
          <w:sz w:val="20"/>
          <w:szCs w:val="20"/>
        </w:rPr>
        <w:t>K</w:t>
      </w:r>
      <w:r w:rsidR="00243663" w:rsidRPr="00AF5DAB">
        <w:rPr>
          <w:rFonts w:ascii="Arial" w:hAnsi="Arial" w:cs="Arial"/>
          <w:sz w:val="20"/>
          <w:szCs w:val="20"/>
        </w:rPr>
        <w:t>omisija, Evropsko računsko sodišče ali drug pristojen organ, če ugotovi bistveno kršitev pogodbe ali nepravilnost pri operaciji.</w:t>
      </w:r>
    </w:p>
    <w:p w14:paraId="66BD143D" w14:textId="77777777" w:rsidR="00243663" w:rsidRPr="00AF5DAB" w:rsidRDefault="00243663" w:rsidP="00243663">
      <w:pPr>
        <w:spacing w:after="0"/>
        <w:jc w:val="both"/>
        <w:rPr>
          <w:rFonts w:ascii="Arial" w:hAnsi="Arial" w:cs="Arial"/>
          <w:sz w:val="20"/>
          <w:szCs w:val="20"/>
        </w:rPr>
      </w:pPr>
    </w:p>
    <w:p w14:paraId="7EBE4D16" w14:textId="5413E320"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(4) </w:t>
      </w:r>
      <w:r w:rsidR="00D542FB" w:rsidRPr="00AF5DAB">
        <w:rPr>
          <w:rFonts w:ascii="Arial" w:hAnsi="Arial" w:cs="Arial"/>
          <w:sz w:val="20"/>
          <w:szCs w:val="20"/>
        </w:rPr>
        <w:t>Prijavitelj</w:t>
      </w:r>
      <w:r w:rsidR="00243663" w:rsidRPr="00AF5DAB">
        <w:rPr>
          <w:rFonts w:ascii="Arial" w:hAnsi="Arial" w:cs="Arial"/>
          <w:sz w:val="20"/>
          <w:szCs w:val="20"/>
        </w:rPr>
        <w:t xml:space="preserve"> ima pravico ugovarjanja zoper vmesna poročila ministrstva, organa upravljanja, revizijskega organa in drugih nadzornih organov, vključenih v izvajanje, upravljanje, nadzor ali revizijo operacije Programa</w:t>
      </w:r>
      <w:r w:rsidR="00512597" w:rsidRPr="00AF5DAB">
        <w:rPr>
          <w:rFonts w:ascii="Arial" w:hAnsi="Arial" w:cs="Arial"/>
          <w:sz w:val="20"/>
          <w:szCs w:val="20"/>
        </w:rPr>
        <w:t xml:space="preserve"> EKP</w:t>
      </w:r>
      <w:r w:rsidR="00450797" w:rsidRPr="00AF5DAB">
        <w:rPr>
          <w:rFonts w:ascii="Arial" w:hAnsi="Arial" w:cs="Arial"/>
          <w:sz w:val="20"/>
          <w:szCs w:val="20"/>
        </w:rPr>
        <w:t xml:space="preserve"> </w:t>
      </w:r>
      <w:r w:rsidR="00243663" w:rsidRPr="00AF5DAB">
        <w:rPr>
          <w:rFonts w:ascii="Arial" w:hAnsi="Arial" w:cs="Arial"/>
          <w:sz w:val="20"/>
          <w:szCs w:val="20"/>
        </w:rPr>
        <w:t>2021-2027</w:t>
      </w:r>
      <w:r w:rsidR="00450797" w:rsidRPr="00AF5DAB">
        <w:rPr>
          <w:rFonts w:ascii="Arial" w:hAnsi="Arial" w:cs="Arial"/>
          <w:sz w:val="20"/>
          <w:szCs w:val="20"/>
        </w:rPr>
        <w:t xml:space="preserve"> </w:t>
      </w:r>
      <w:r w:rsidR="00243663" w:rsidRPr="00AF5DAB">
        <w:rPr>
          <w:rFonts w:ascii="Arial" w:hAnsi="Arial" w:cs="Arial"/>
          <w:sz w:val="20"/>
          <w:szCs w:val="20"/>
        </w:rPr>
        <w:t xml:space="preserve">v Sloveniji, s katerimi izpodbija ugotovitve iz vmesnih poročil, ter dolžnost navajanja vseh dejstev in dokazov, ki bi lahko vplivali na pravilnost ugotovitev v navedenih vmesnih poročilih v skladu s postopki in v rokih navedenih v navodilih </w:t>
      </w:r>
      <w:r w:rsidR="004A61DF" w:rsidRPr="00AF5DAB">
        <w:rPr>
          <w:rFonts w:ascii="Arial" w:hAnsi="Arial" w:cs="Arial"/>
          <w:sz w:val="20"/>
          <w:szCs w:val="20"/>
        </w:rPr>
        <w:t>o</w:t>
      </w:r>
      <w:r w:rsidR="00243663" w:rsidRPr="00AF5DAB">
        <w:rPr>
          <w:rFonts w:ascii="Arial" w:hAnsi="Arial" w:cs="Arial"/>
          <w:sz w:val="20"/>
          <w:szCs w:val="20"/>
        </w:rPr>
        <w:t xml:space="preserve">rgana upravljanja in </w:t>
      </w:r>
      <w:r w:rsidR="000F6C71" w:rsidRPr="00AF5DAB">
        <w:rPr>
          <w:rFonts w:ascii="Arial" w:hAnsi="Arial" w:cs="Arial"/>
          <w:sz w:val="20"/>
          <w:szCs w:val="20"/>
        </w:rPr>
        <w:t>ministrstva</w:t>
      </w:r>
      <w:r w:rsidR="00830675" w:rsidRPr="00AF5DAB">
        <w:rPr>
          <w:rFonts w:ascii="Arial" w:hAnsi="Arial" w:cs="Arial"/>
          <w:sz w:val="20"/>
          <w:szCs w:val="20"/>
        </w:rPr>
        <w:t>.</w:t>
      </w:r>
    </w:p>
    <w:p w14:paraId="65A03888" w14:textId="77777777" w:rsidR="00243663" w:rsidRPr="00AF5DAB" w:rsidRDefault="00243663" w:rsidP="00243663">
      <w:pPr>
        <w:spacing w:after="0"/>
        <w:jc w:val="both"/>
        <w:rPr>
          <w:rFonts w:ascii="Arial" w:hAnsi="Arial" w:cs="Arial"/>
          <w:sz w:val="20"/>
          <w:szCs w:val="20"/>
        </w:rPr>
      </w:pPr>
    </w:p>
    <w:p w14:paraId="4EA596D7" w14:textId="1D651C7A"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(5) </w:t>
      </w:r>
      <w:r w:rsidR="00D542FB" w:rsidRPr="00AF5DAB">
        <w:rPr>
          <w:rFonts w:ascii="Arial" w:hAnsi="Arial" w:cs="Arial"/>
          <w:sz w:val="20"/>
          <w:szCs w:val="20"/>
        </w:rPr>
        <w:t>Prijavitelj</w:t>
      </w:r>
      <w:r w:rsidR="00243663" w:rsidRPr="00AF5DAB">
        <w:rPr>
          <w:rFonts w:ascii="Arial" w:hAnsi="Arial" w:cs="Arial"/>
          <w:sz w:val="20"/>
          <w:szCs w:val="20"/>
        </w:rPr>
        <w:t xml:space="preserve"> se zaveže izvršiti finančne popravke v višini in rokih, kot izhajajo iz končnih poročil organa upravljanja, ministrstva</w:t>
      </w:r>
      <w:r w:rsidR="00383530" w:rsidRPr="00AF5DAB">
        <w:rPr>
          <w:rFonts w:ascii="Arial" w:hAnsi="Arial" w:cs="Arial"/>
          <w:sz w:val="20"/>
          <w:szCs w:val="20"/>
        </w:rPr>
        <w:t xml:space="preserve">, </w:t>
      </w:r>
      <w:r w:rsidR="00243663" w:rsidRPr="00AF5DAB">
        <w:rPr>
          <w:rFonts w:ascii="Arial" w:hAnsi="Arial" w:cs="Arial"/>
          <w:sz w:val="20"/>
          <w:szCs w:val="20"/>
        </w:rPr>
        <w:t xml:space="preserve">revizijskega organa, Računskega sodišča </w:t>
      </w:r>
      <w:r w:rsidR="00FB7363" w:rsidRPr="00AF5DAB">
        <w:rPr>
          <w:rFonts w:ascii="Arial" w:hAnsi="Arial" w:cs="Arial"/>
          <w:sz w:val="20"/>
          <w:szCs w:val="20"/>
        </w:rPr>
        <w:t>RS,</w:t>
      </w:r>
      <w:r w:rsidR="00243663" w:rsidRPr="00AF5DAB">
        <w:rPr>
          <w:rFonts w:ascii="Arial" w:hAnsi="Arial" w:cs="Arial"/>
          <w:sz w:val="20"/>
          <w:szCs w:val="20"/>
        </w:rPr>
        <w:t xml:space="preserve"> </w:t>
      </w:r>
      <w:r w:rsidR="004A61DF" w:rsidRPr="00AF5DAB">
        <w:rPr>
          <w:rFonts w:ascii="Arial" w:hAnsi="Arial" w:cs="Arial"/>
          <w:sz w:val="20"/>
          <w:szCs w:val="20"/>
        </w:rPr>
        <w:t>K</w:t>
      </w:r>
      <w:r w:rsidR="00243663" w:rsidRPr="00AF5DAB">
        <w:rPr>
          <w:rFonts w:ascii="Arial" w:hAnsi="Arial" w:cs="Arial"/>
          <w:sz w:val="20"/>
          <w:szCs w:val="20"/>
        </w:rPr>
        <w:t xml:space="preserve">omisije ali drugega pristojnega organa, oziroma najpozneje v </w:t>
      </w:r>
      <w:r w:rsidR="00BB7640" w:rsidRPr="00AF5DAB">
        <w:rPr>
          <w:rFonts w:ascii="Arial" w:hAnsi="Arial" w:cs="Arial"/>
          <w:sz w:val="20"/>
          <w:szCs w:val="20"/>
        </w:rPr>
        <w:t>30</w:t>
      </w:r>
      <w:r w:rsidR="00243663" w:rsidRPr="00AF5DAB">
        <w:rPr>
          <w:rFonts w:ascii="Arial" w:hAnsi="Arial" w:cs="Arial"/>
          <w:sz w:val="20"/>
          <w:szCs w:val="20"/>
        </w:rPr>
        <w:t xml:space="preserve"> dneh od prejema poziva za vračilo sredstev na način in v višini, določen</w:t>
      </w:r>
      <w:r w:rsidR="004A61DF" w:rsidRPr="00AF5DAB">
        <w:rPr>
          <w:rFonts w:ascii="Arial" w:hAnsi="Arial" w:cs="Arial"/>
          <w:sz w:val="20"/>
          <w:szCs w:val="20"/>
        </w:rPr>
        <w:t>a</w:t>
      </w:r>
      <w:r w:rsidR="00243663" w:rsidRPr="00AF5DAB">
        <w:rPr>
          <w:rFonts w:ascii="Arial" w:hAnsi="Arial" w:cs="Arial"/>
          <w:sz w:val="20"/>
          <w:szCs w:val="20"/>
        </w:rPr>
        <w:t xml:space="preserve"> v končnem poročilu. Izvršitev celotnega finančnega popravka v določenem roku je bistvena sestavina te pogodbe.</w:t>
      </w:r>
    </w:p>
    <w:p w14:paraId="4198A35A" w14:textId="77777777" w:rsidR="00243663" w:rsidRPr="00AF5DAB" w:rsidRDefault="00243663" w:rsidP="00243663">
      <w:pPr>
        <w:spacing w:after="0"/>
        <w:rPr>
          <w:rFonts w:ascii="Arial" w:hAnsi="Arial" w:cs="Arial"/>
          <w:sz w:val="20"/>
          <w:szCs w:val="20"/>
        </w:rPr>
      </w:pPr>
    </w:p>
    <w:p w14:paraId="2940A0D0" w14:textId="77777777" w:rsidR="00243663" w:rsidRPr="00AF5DAB" w:rsidRDefault="00243663" w:rsidP="00243663">
      <w:pPr>
        <w:spacing w:after="0"/>
        <w:ind w:left="1080"/>
        <w:jc w:val="both"/>
        <w:rPr>
          <w:rFonts w:ascii="Arial" w:hAnsi="Arial" w:cs="Arial"/>
          <w:sz w:val="20"/>
          <w:szCs w:val="20"/>
        </w:rPr>
      </w:pPr>
    </w:p>
    <w:p w14:paraId="2F661EF6" w14:textId="7E2790EB"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PROTIKORUPCIJSKA KLAVZULA IN PREPOVED POSLOVANJA Z MINISTRSTVOM</w:t>
      </w:r>
    </w:p>
    <w:p w14:paraId="7BBE7D35" w14:textId="77777777" w:rsidR="00243663" w:rsidRPr="00AF5DAB" w:rsidRDefault="00243663" w:rsidP="00243663">
      <w:pPr>
        <w:spacing w:after="0"/>
        <w:jc w:val="both"/>
        <w:rPr>
          <w:rFonts w:ascii="Arial" w:hAnsi="Arial" w:cs="Arial"/>
          <w:sz w:val="20"/>
          <w:szCs w:val="20"/>
        </w:rPr>
      </w:pPr>
    </w:p>
    <w:p w14:paraId="55D66326"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1CA67D40" w14:textId="77777777" w:rsidR="00243663" w:rsidRPr="00AF5DAB" w:rsidRDefault="00243663" w:rsidP="00243663">
      <w:pPr>
        <w:spacing w:after="0"/>
        <w:jc w:val="center"/>
        <w:rPr>
          <w:rFonts w:ascii="Arial" w:hAnsi="Arial" w:cs="Arial"/>
          <w:sz w:val="20"/>
          <w:szCs w:val="20"/>
        </w:rPr>
      </w:pPr>
    </w:p>
    <w:p w14:paraId="3A1FCEED" w14:textId="4E903F51" w:rsidR="00243663" w:rsidRPr="00AF5DAB" w:rsidRDefault="0014275E" w:rsidP="0014275E">
      <w:pPr>
        <w:autoSpaceDE w:val="0"/>
        <w:autoSpaceDN w:val="0"/>
        <w:adjustRightInd w:val="0"/>
        <w:spacing w:after="0"/>
        <w:jc w:val="both"/>
        <w:rPr>
          <w:rFonts w:ascii="Arial" w:hAnsi="Arial" w:cs="Arial"/>
          <w:sz w:val="20"/>
          <w:szCs w:val="20"/>
        </w:rPr>
      </w:pPr>
      <w:r w:rsidRPr="00AF5DAB">
        <w:rPr>
          <w:rFonts w:ascii="Arial" w:hAnsi="Arial" w:cs="Arial"/>
          <w:sz w:val="20"/>
          <w:szCs w:val="20"/>
        </w:rPr>
        <w:t xml:space="preserve">(1) </w:t>
      </w:r>
      <w:r w:rsidR="00243663" w:rsidRPr="00AF5DAB">
        <w:rPr>
          <w:rFonts w:ascii="Arial" w:hAnsi="Arial" w:cs="Arial"/>
          <w:sz w:val="20"/>
          <w:szCs w:val="20"/>
        </w:rPr>
        <w:t xml:space="preserve">Če kdo v imenu ali na račun </w:t>
      </w:r>
      <w:r w:rsidR="00D542FB" w:rsidRPr="00AF5DAB">
        <w:rPr>
          <w:rFonts w:ascii="Arial" w:hAnsi="Arial" w:cs="Arial"/>
          <w:sz w:val="20"/>
          <w:szCs w:val="20"/>
        </w:rPr>
        <w:t>prijavitelja</w:t>
      </w:r>
      <w:r w:rsidR="00243663" w:rsidRPr="00AF5DAB">
        <w:rPr>
          <w:rFonts w:ascii="Arial" w:hAnsi="Arial" w:cs="Arial"/>
          <w:sz w:val="20"/>
          <w:szCs w:val="20"/>
        </w:rPr>
        <w:t xml:space="preserv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7152294B" w14:textId="77777777" w:rsidR="00243663" w:rsidRPr="00AF5DAB" w:rsidRDefault="00243663" w:rsidP="00243663">
      <w:pPr>
        <w:autoSpaceDE w:val="0"/>
        <w:autoSpaceDN w:val="0"/>
        <w:adjustRightInd w:val="0"/>
        <w:spacing w:after="0"/>
        <w:jc w:val="both"/>
        <w:rPr>
          <w:rFonts w:ascii="Arial" w:hAnsi="Arial" w:cs="Arial"/>
          <w:sz w:val="20"/>
          <w:szCs w:val="20"/>
        </w:rPr>
      </w:pPr>
    </w:p>
    <w:p w14:paraId="44B8C7D6" w14:textId="5B06D9A3" w:rsidR="00243663" w:rsidRPr="00AF5DAB" w:rsidRDefault="0014275E" w:rsidP="0014275E">
      <w:pPr>
        <w:autoSpaceDE w:val="0"/>
        <w:autoSpaceDN w:val="0"/>
        <w:adjustRightInd w:val="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 xml:space="preserve">Če se ugotovi, da za </w:t>
      </w:r>
      <w:r w:rsidR="00D542FB" w:rsidRPr="00AF5DAB">
        <w:rPr>
          <w:rFonts w:ascii="Arial" w:hAnsi="Arial" w:cs="Arial"/>
          <w:sz w:val="20"/>
          <w:szCs w:val="20"/>
        </w:rPr>
        <w:t>prijavitelja</w:t>
      </w:r>
      <w:r w:rsidR="00243663" w:rsidRPr="00AF5DAB">
        <w:rPr>
          <w:rFonts w:ascii="Arial" w:hAnsi="Arial" w:cs="Arial"/>
          <w:sz w:val="20"/>
          <w:szCs w:val="20"/>
        </w:rPr>
        <w:t xml:space="preserve"> obstaja prepoved poslovanja iz 35. člena</w:t>
      </w:r>
      <w:r w:rsidR="006462E2" w:rsidRPr="00AF5DAB">
        <w:rPr>
          <w:rFonts w:ascii="Arial" w:hAnsi="Arial" w:cs="Arial"/>
          <w:sz w:val="20"/>
          <w:szCs w:val="20"/>
        </w:rPr>
        <w:t xml:space="preserve"> </w:t>
      </w:r>
      <w:r w:rsidR="003A4659" w:rsidRPr="00AF5DAB">
        <w:rPr>
          <w:rFonts w:ascii="Arial" w:hAnsi="Arial" w:cs="Arial"/>
          <w:sz w:val="20"/>
          <w:szCs w:val="20"/>
        </w:rPr>
        <w:t>Zakon o integriteti in preprečevanju korupcije</w:t>
      </w:r>
      <w:r w:rsidR="00EF773D" w:rsidRPr="00AF5DAB">
        <w:t xml:space="preserve"> (</w:t>
      </w:r>
      <w:r w:rsidR="00EF773D" w:rsidRPr="00AF5DAB">
        <w:rPr>
          <w:rFonts w:ascii="Arial" w:hAnsi="Arial" w:cs="Arial"/>
          <w:sz w:val="20"/>
          <w:szCs w:val="20"/>
        </w:rPr>
        <w:t>Uradni list RS, št. 69/11 – uradno prečiščeno besedilo, 158/20, 3/22 – ZDeb in 16/23 – ZZPri)</w:t>
      </w:r>
      <w:r w:rsidR="00243663" w:rsidRPr="00AF5DAB">
        <w:rPr>
          <w:rFonts w:ascii="Arial" w:hAnsi="Arial" w:cs="Arial"/>
          <w:sz w:val="20"/>
          <w:szCs w:val="20"/>
        </w:rPr>
        <w:t xml:space="preserve"> oziroma smiselno enake določbe predpisa, ki bo nadomestil citirani zakon, je ta pogodba nična.</w:t>
      </w:r>
    </w:p>
    <w:p w14:paraId="7FD74291" w14:textId="6E5F7017" w:rsidR="00243663" w:rsidRPr="00AF5DAB" w:rsidRDefault="0014275E" w:rsidP="0014275E">
      <w:pPr>
        <w:autoSpaceDE w:val="0"/>
        <w:autoSpaceDN w:val="0"/>
        <w:adjustRightInd w:val="0"/>
        <w:spacing w:after="0"/>
        <w:jc w:val="both"/>
        <w:rPr>
          <w:rFonts w:ascii="Arial" w:hAnsi="Arial" w:cs="Arial"/>
          <w:sz w:val="20"/>
          <w:szCs w:val="20"/>
        </w:rPr>
      </w:pPr>
      <w:r w:rsidRPr="00AF5DAB">
        <w:rPr>
          <w:rFonts w:ascii="Arial" w:hAnsi="Arial" w:cs="Arial"/>
          <w:sz w:val="20"/>
          <w:szCs w:val="20"/>
        </w:rPr>
        <w:t xml:space="preserve">(3) </w:t>
      </w:r>
      <w:r w:rsidR="00243663" w:rsidRPr="00AF5DAB">
        <w:rPr>
          <w:rFonts w:ascii="Arial" w:hAnsi="Arial" w:cs="Arial"/>
          <w:sz w:val="20"/>
          <w:szCs w:val="20"/>
        </w:rPr>
        <w:t xml:space="preserve">Če se ugotovi, da je ta pogodba nična, mora vsaka pogodbena stranka vrniti drugi vse, kar je na podlagi pogodbe prejela – </w:t>
      </w:r>
      <w:r w:rsidR="00D542FB" w:rsidRPr="00AF5DAB">
        <w:rPr>
          <w:rFonts w:ascii="Arial" w:hAnsi="Arial" w:cs="Arial"/>
          <w:sz w:val="20"/>
          <w:szCs w:val="20"/>
        </w:rPr>
        <w:t>prijavitelj</w:t>
      </w:r>
      <w:r w:rsidR="00243663" w:rsidRPr="00AF5DAB">
        <w:rPr>
          <w:rFonts w:ascii="Arial" w:hAnsi="Arial" w:cs="Arial"/>
          <w:sz w:val="20"/>
          <w:szCs w:val="20"/>
        </w:rPr>
        <w:t xml:space="preserve"> mora vrniti prejeta sredstva po tej pogodbi v roku 30 dni od prejema pisnega poziva ministrstva, povečana za zakonske zamudne obresti od dneva nakazila na TRR </w:t>
      </w:r>
      <w:r w:rsidR="00D542FB" w:rsidRPr="00AF5DAB">
        <w:rPr>
          <w:rFonts w:ascii="Arial" w:hAnsi="Arial" w:cs="Arial"/>
          <w:sz w:val="20"/>
          <w:szCs w:val="20"/>
        </w:rPr>
        <w:lastRenderedPageBreak/>
        <w:t>prijavitelja</w:t>
      </w:r>
      <w:r w:rsidR="00243663" w:rsidRPr="00AF5DAB">
        <w:rPr>
          <w:rFonts w:ascii="Arial" w:hAnsi="Arial" w:cs="Arial"/>
          <w:sz w:val="20"/>
          <w:szCs w:val="20"/>
        </w:rPr>
        <w:t xml:space="preserve"> do dneva nakazila v dobro proračuna </w:t>
      </w:r>
      <w:r w:rsidR="00FB7363" w:rsidRPr="00AF5DAB">
        <w:rPr>
          <w:rFonts w:ascii="Arial" w:hAnsi="Arial" w:cs="Arial"/>
          <w:sz w:val="20"/>
          <w:szCs w:val="20"/>
        </w:rPr>
        <w:t>RS.</w:t>
      </w:r>
      <w:r w:rsidR="00243663" w:rsidRPr="00AF5DAB">
        <w:rPr>
          <w:rFonts w:ascii="Arial" w:hAnsi="Arial" w:cs="Arial"/>
          <w:sz w:val="20"/>
          <w:szCs w:val="20"/>
        </w:rPr>
        <w:t xml:space="preserve"> </w:t>
      </w:r>
      <w:r w:rsidR="00B20AD8" w:rsidRPr="00AF5DAB">
        <w:rPr>
          <w:rFonts w:ascii="Arial" w:hAnsi="Arial" w:cs="Arial"/>
          <w:sz w:val="20"/>
          <w:szCs w:val="20"/>
        </w:rPr>
        <w:t>Pogodbena s</w:t>
      </w:r>
      <w:r w:rsidR="00243663" w:rsidRPr="00AF5DAB">
        <w:rPr>
          <w:rFonts w:ascii="Arial" w:hAnsi="Arial" w:cs="Arial"/>
          <w:sz w:val="20"/>
          <w:szCs w:val="20"/>
        </w:rPr>
        <w:t xml:space="preserve">tranka, ki je kriva za ničnost pogodbe, odgovarja drugi </w:t>
      </w:r>
      <w:r w:rsidR="00026854" w:rsidRPr="00AF5DAB">
        <w:rPr>
          <w:rFonts w:ascii="Arial" w:hAnsi="Arial" w:cs="Arial"/>
          <w:sz w:val="20"/>
          <w:szCs w:val="20"/>
        </w:rPr>
        <w:t xml:space="preserve">pogodbeni </w:t>
      </w:r>
      <w:r w:rsidR="00243663" w:rsidRPr="00AF5DAB">
        <w:rPr>
          <w:rFonts w:ascii="Arial" w:hAnsi="Arial" w:cs="Arial"/>
          <w:sz w:val="20"/>
          <w:szCs w:val="20"/>
        </w:rPr>
        <w:t xml:space="preserve">stranki tudi za </w:t>
      </w:r>
      <w:r w:rsidR="009D352E">
        <w:rPr>
          <w:rFonts w:ascii="Arial" w:hAnsi="Arial" w:cs="Arial"/>
          <w:sz w:val="20"/>
          <w:szCs w:val="20"/>
        </w:rPr>
        <w:t xml:space="preserve">morebitno </w:t>
      </w:r>
      <w:r w:rsidR="00243663" w:rsidRPr="00AF5DAB">
        <w:rPr>
          <w:rFonts w:ascii="Arial" w:hAnsi="Arial" w:cs="Arial"/>
          <w:sz w:val="20"/>
          <w:szCs w:val="20"/>
        </w:rPr>
        <w:t>škodo</w:t>
      </w:r>
      <w:r w:rsidR="009D352E">
        <w:rPr>
          <w:rFonts w:ascii="Arial" w:hAnsi="Arial" w:cs="Arial"/>
          <w:sz w:val="20"/>
          <w:szCs w:val="20"/>
        </w:rPr>
        <w:t>, ki bi nastala</w:t>
      </w:r>
      <w:r w:rsidR="00243663" w:rsidRPr="00AF5DAB">
        <w:rPr>
          <w:rFonts w:ascii="Arial" w:hAnsi="Arial" w:cs="Arial"/>
          <w:sz w:val="20"/>
          <w:szCs w:val="20"/>
        </w:rPr>
        <w:t xml:space="preserve"> zaradi ničnosti pogodbe.</w:t>
      </w:r>
    </w:p>
    <w:p w14:paraId="0021AF1D" w14:textId="77777777" w:rsidR="00243663" w:rsidRPr="00AF5DAB" w:rsidRDefault="00243663" w:rsidP="00243663">
      <w:pPr>
        <w:autoSpaceDE w:val="0"/>
        <w:autoSpaceDN w:val="0"/>
        <w:adjustRightInd w:val="0"/>
        <w:spacing w:after="0"/>
        <w:jc w:val="both"/>
        <w:rPr>
          <w:rFonts w:ascii="Arial" w:hAnsi="Arial" w:cs="Arial"/>
          <w:sz w:val="20"/>
          <w:szCs w:val="20"/>
        </w:rPr>
      </w:pPr>
    </w:p>
    <w:p w14:paraId="27479785" w14:textId="77777777" w:rsidR="00243663" w:rsidRPr="00AF5DAB" w:rsidRDefault="00243663" w:rsidP="00243663">
      <w:pPr>
        <w:spacing w:after="0"/>
        <w:jc w:val="both"/>
        <w:rPr>
          <w:rFonts w:ascii="Arial" w:hAnsi="Arial" w:cs="Arial"/>
          <w:sz w:val="20"/>
          <w:szCs w:val="20"/>
        </w:rPr>
      </w:pPr>
    </w:p>
    <w:p w14:paraId="008C94B3" w14:textId="77777777"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PREPOVED DVOJNEGA FINANCIRANJA</w:t>
      </w:r>
    </w:p>
    <w:p w14:paraId="2C314E8D" w14:textId="77777777" w:rsidR="00243663" w:rsidRPr="00AF5DAB" w:rsidRDefault="00243663" w:rsidP="00243663">
      <w:pPr>
        <w:spacing w:after="0"/>
        <w:ind w:left="360"/>
        <w:jc w:val="both"/>
        <w:rPr>
          <w:rFonts w:ascii="Arial" w:hAnsi="Arial" w:cs="Arial"/>
          <w:sz w:val="20"/>
          <w:szCs w:val="20"/>
        </w:rPr>
      </w:pPr>
    </w:p>
    <w:p w14:paraId="7A9F418D"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4AA2AAC2" w14:textId="77777777" w:rsidR="00243663" w:rsidRPr="00AF5DAB" w:rsidRDefault="00243663" w:rsidP="00243663">
      <w:pPr>
        <w:spacing w:after="0"/>
        <w:ind w:left="360"/>
        <w:jc w:val="both"/>
        <w:rPr>
          <w:rFonts w:ascii="Arial" w:hAnsi="Arial" w:cs="Arial"/>
          <w:color w:val="BFBFBF"/>
          <w:sz w:val="20"/>
          <w:szCs w:val="20"/>
        </w:rPr>
      </w:pPr>
    </w:p>
    <w:p w14:paraId="5D7D9F54" w14:textId="535C95CE"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(1) </w:t>
      </w:r>
      <w:r w:rsidR="00D542FB" w:rsidRPr="00AF5DAB">
        <w:rPr>
          <w:rFonts w:ascii="Arial" w:hAnsi="Arial" w:cs="Arial"/>
          <w:sz w:val="20"/>
          <w:szCs w:val="20"/>
        </w:rPr>
        <w:t>Prijavitelj</w:t>
      </w:r>
      <w:r w:rsidR="00243663" w:rsidRPr="00AF5DAB">
        <w:rPr>
          <w:rFonts w:ascii="Arial" w:hAnsi="Arial" w:cs="Arial"/>
          <w:sz w:val="20"/>
          <w:szCs w:val="20"/>
        </w:rPr>
        <w:t xml:space="preserve"> s podpisom te pogodbe jamči, da za stroške, ki so predmet </w:t>
      </w:r>
      <w:r w:rsidR="00A63F8B">
        <w:rPr>
          <w:rFonts w:ascii="Arial" w:hAnsi="Arial" w:cs="Arial"/>
          <w:sz w:val="20"/>
          <w:szCs w:val="20"/>
        </w:rPr>
        <w:t>so</w:t>
      </w:r>
      <w:r w:rsidR="00243663" w:rsidRPr="00AF5DAB">
        <w:rPr>
          <w:rFonts w:ascii="Arial" w:hAnsi="Arial" w:cs="Arial"/>
          <w:sz w:val="20"/>
          <w:szCs w:val="20"/>
        </w:rPr>
        <w:t xml:space="preserve">financiranja, ni prejel drugih sredstev iz državnega proračuna, proračuna lokalnih skupnosti, proračuna EU ali drugih javnih </w:t>
      </w:r>
      <w:r w:rsidR="002E75AC" w:rsidRPr="00AF5DAB">
        <w:rPr>
          <w:rFonts w:ascii="Arial" w:hAnsi="Arial" w:cs="Arial"/>
          <w:sz w:val="20"/>
          <w:szCs w:val="20"/>
        </w:rPr>
        <w:t>vir</w:t>
      </w:r>
      <w:r w:rsidR="003E7A83" w:rsidRPr="00AF5DAB">
        <w:rPr>
          <w:rFonts w:ascii="Arial" w:hAnsi="Arial" w:cs="Arial"/>
          <w:sz w:val="20"/>
          <w:szCs w:val="20"/>
        </w:rPr>
        <w:t>ov</w:t>
      </w:r>
      <w:r w:rsidR="00243663" w:rsidRPr="00AF5DAB">
        <w:rPr>
          <w:rFonts w:ascii="Arial" w:hAnsi="Arial" w:cs="Arial"/>
          <w:sz w:val="20"/>
          <w:szCs w:val="20"/>
        </w:rPr>
        <w:t>.</w:t>
      </w:r>
    </w:p>
    <w:p w14:paraId="375644F7" w14:textId="77777777" w:rsidR="00243663" w:rsidRPr="00AF5DAB" w:rsidRDefault="00243663" w:rsidP="00243663">
      <w:pPr>
        <w:spacing w:after="0"/>
        <w:jc w:val="both"/>
        <w:rPr>
          <w:rFonts w:ascii="Arial" w:hAnsi="Arial" w:cs="Arial"/>
          <w:sz w:val="20"/>
          <w:szCs w:val="20"/>
        </w:rPr>
      </w:pPr>
    </w:p>
    <w:p w14:paraId="03A07D58" w14:textId="65CED7A2"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 xml:space="preserve">Če se ugotovi, da je </w:t>
      </w:r>
      <w:r w:rsidR="00D542FB" w:rsidRPr="00AF5DAB">
        <w:rPr>
          <w:rFonts w:ascii="Arial" w:hAnsi="Arial" w:cs="Arial"/>
          <w:sz w:val="20"/>
          <w:szCs w:val="20"/>
        </w:rPr>
        <w:t>prijavitelj</w:t>
      </w:r>
      <w:r w:rsidR="00243663" w:rsidRPr="00AF5DAB">
        <w:rPr>
          <w:rFonts w:ascii="Arial" w:hAnsi="Arial" w:cs="Arial"/>
          <w:sz w:val="20"/>
          <w:szCs w:val="20"/>
        </w:rPr>
        <w:t xml:space="preserve"> že prejel tudi druga sredstva iz </w:t>
      </w:r>
      <w:r w:rsidR="0069510D" w:rsidRPr="00AF5DAB">
        <w:rPr>
          <w:rFonts w:ascii="Arial" w:hAnsi="Arial" w:cs="Arial"/>
          <w:sz w:val="20"/>
          <w:szCs w:val="20"/>
        </w:rPr>
        <w:t xml:space="preserve">prejšnjega </w:t>
      </w:r>
      <w:r w:rsidR="00243663" w:rsidRPr="00AF5DAB">
        <w:rPr>
          <w:rFonts w:ascii="Arial" w:hAnsi="Arial" w:cs="Arial"/>
          <w:sz w:val="20"/>
          <w:szCs w:val="20"/>
        </w:rPr>
        <w:t xml:space="preserve">odstavka ali so mu bila odobrena, ne da bi o tem do sklenitve te pogodbe pisno obvestil ministrstvo, </w:t>
      </w:r>
      <w:r w:rsidR="00EF773D" w:rsidRPr="00AF5DAB">
        <w:rPr>
          <w:rFonts w:ascii="Arial" w:hAnsi="Arial" w:cs="Arial"/>
          <w:sz w:val="20"/>
          <w:szCs w:val="20"/>
        </w:rPr>
        <w:t xml:space="preserve">mora </w:t>
      </w:r>
      <w:r w:rsidR="00243663" w:rsidRPr="00AF5DAB">
        <w:rPr>
          <w:rFonts w:ascii="Arial" w:hAnsi="Arial" w:cs="Arial"/>
          <w:sz w:val="20"/>
          <w:szCs w:val="20"/>
        </w:rPr>
        <w:t>ministrstvo odstopi</w:t>
      </w:r>
      <w:r w:rsidR="00EF773D" w:rsidRPr="00AF5DAB">
        <w:rPr>
          <w:rFonts w:ascii="Arial" w:hAnsi="Arial" w:cs="Arial"/>
          <w:sz w:val="20"/>
          <w:szCs w:val="20"/>
        </w:rPr>
        <w:t>ti</w:t>
      </w:r>
      <w:r w:rsidR="00243663" w:rsidRPr="00AF5DAB">
        <w:rPr>
          <w:rFonts w:ascii="Arial" w:hAnsi="Arial" w:cs="Arial"/>
          <w:sz w:val="20"/>
          <w:szCs w:val="20"/>
        </w:rPr>
        <w:t xml:space="preserve"> od te pogodbe ter zahteva</w:t>
      </w:r>
      <w:r w:rsidR="00EF773D" w:rsidRPr="00AF5DAB">
        <w:rPr>
          <w:rFonts w:ascii="Arial" w:hAnsi="Arial" w:cs="Arial"/>
          <w:sz w:val="20"/>
          <w:szCs w:val="20"/>
        </w:rPr>
        <w:t>ti</w:t>
      </w:r>
      <w:r w:rsidR="00243663" w:rsidRPr="00AF5DAB">
        <w:rPr>
          <w:rFonts w:ascii="Arial" w:hAnsi="Arial" w:cs="Arial"/>
          <w:sz w:val="20"/>
          <w:szCs w:val="20"/>
        </w:rPr>
        <w:t xml:space="preserve"> vrnitev sredstev, </w:t>
      </w:r>
      <w:r w:rsidR="00D542FB" w:rsidRPr="00AF5DAB">
        <w:rPr>
          <w:rFonts w:ascii="Arial" w:hAnsi="Arial" w:cs="Arial"/>
          <w:sz w:val="20"/>
          <w:szCs w:val="20"/>
        </w:rPr>
        <w:t>prijavitelj</w:t>
      </w:r>
      <w:r w:rsidR="00243663" w:rsidRPr="00AF5DAB">
        <w:rPr>
          <w:rFonts w:ascii="Arial" w:hAnsi="Arial" w:cs="Arial"/>
          <w:sz w:val="20"/>
          <w:szCs w:val="20"/>
        </w:rPr>
        <w:t xml:space="preserve"> pa mora vrniti prejeta sredstva </w:t>
      </w:r>
      <w:r w:rsidR="0069510D" w:rsidRPr="00AF5DAB">
        <w:rPr>
          <w:rFonts w:ascii="Arial" w:hAnsi="Arial" w:cs="Arial"/>
          <w:sz w:val="20"/>
          <w:szCs w:val="20"/>
        </w:rPr>
        <w:t>na podlagi te</w:t>
      </w:r>
      <w:r w:rsidR="00243663" w:rsidRPr="00AF5DAB">
        <w:rPr>
          <w:rFonts w:ascii="Arial" w:hAnsi="Arial" w:cs="Arial"/>
          <w:sz w:val="20"/>
          <w:szCs w:val="20"/>
        </w:rPr>
        <w:t xml:space="preserve"> pogodb</w:t>
      </w:r>
      <w:r w:rsidR="0069510D" w:rsidRPr="00AF5DAB">
        <w:rPr>
          <w:rFonts w:ascii="Arial" w:hAnsi="Arial" w:cs="Arial"/>
          <w:sz w:val="20"/>
          <w:szCs w:val="20"/>
        </w:rPr>
        <w:t>e</w:t>
      </w:r>
      <w:r w:rsidR="00243663" w:rsidRPr="00AF5DAB">
        <w:rPr>
          <w:rFonts w:ascii="Arial" w:hAnsi="Arial" w:cs="Arial"/>
          <w:sz w:val="20"/>
          <w:szCs w:val="20"/>
        </w:rPr>
        <w:t xml:space="preserve"> v roku 30 dni od prejema pisnega poziva ministrstva, 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proračuna </w:t>
      </w:r>
      <w:r w:rsidR="00FB7363" w:rsidRPr="00AF5DAB">
        <w:rPr>
          <w:rFonts w:ascii="Arial" w:hAnsi="Arial" w:cs="Arial"/>
          <w:sz w:val="20"/>
          <w:szCs w:val="20"/>
        </w:rPr>
        <w:t>RS</w:t>
      </w:r>
      <w:r w:rsidR="005156C3" w:rsidRPr="00AF5DAB">
        <w:rPr>
          <w:rFonts w:ascii="Arial" w:hAnsi="Arial" w:cs="Arial"/>
          <w:sz w:val="20"/>
          <w:szCs w:val="20"/>
        </w:rPr>
        <w:t>.</w:t>
      </w:r>
    </w:p>
    <w:p w14:paraId="3EF542A1" w14:textId="77777777" w:rsidR="00243663" w:rsidRPr="00AF5DAB" w:rsidRDefault="00243663" w:rsidP="00243663">
      <w:pPr>
        <w:spacing w:after="0"/>
        <w:jc w:val="both"/>
        <w:rPr>
          <w:rFonts w:ascii="Arial" w:hAnsi="Arial" w:cs="Arial"/>
          <w:sz w:val="20"/>
          <w:szCs w:val="20"/>
        </w:rPr>
      </w:pPr>
    </w:p>
    <w:p w14:paraId="6209F407" w14:textId="77777777" w:rsidR="00243663" w:rsidRPr="00AF5DAB" w:rsidRDefault="00243663" w:rsidP="00243663">
      <w:pPr>
        <w:widowControl w:val="0"/>
        <w:tabs>
          <w:tab w:val="left" w:pos="0"/>
        </w:tabs>
        <w:spacing w:after="0"/>
        <w:jc w:val="both"/>
        <w:rPr>
          <w:rFonts w:ascii="Arial" w:hAnsi="Arial" w:cs="Arial"/>
          <w:sz w:val="20"/>
          <w:szCs w:val="20"/>
        </w:rPr>
      </w:pPr>
    </w:p>
    <w:p w14:paraId="32E38CB5" w14:textId="4DB77949"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VAROVANJE OSEBNIH PODATKOV IN POSLOVNIH SKRIVNOSTI</w:t>
      </w:r>
    </w:p>
    <w:p w14:paraId="5E99BF43" w14:textId="77777777" w:rsidR="00243663" w:rsidRPr="00AF5DAB" w:rsidRDefault="00243663" w:rsidP="00243663">
      <w:pPr>
        <w:widowControl w:val="0"/>
        <w:tabs>
          <w:tab w:val="left" w:pos="0"/>
        </w:tabs>
        <w:spacing w:after="0"/>
        <w:jc w:val="both"/>
        <w:rPr>
          <w:rFonts w:ascii="Arial" w:hAnsi="Arial" w:cs="Arial"/>
          <w:sz w:val="20"/>
          <w:szCs w:val="20"/>
        </w:rPr>
      </w:pPr>
    </w:p>
    <w:p w14:paraId="4B4B606E"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25BF35CD" w14:textId="77777777" w:rsidR="00243663" w:rsidRPr="00AF5DAB" w:rsidRDefault="00243663" w:rsidP="00243663">
      <w:pPr>
        <w:spacing w:after="0"/>
        <w:ind w:left="720"/>
        <w:rPr>
          <w:rFonts w:ascii="Arial" w:hAnsi="Arial" w:cs="Arial"/>
          <w:color w:val="BFBFBF"/>
          <w:sz w:val="20"/>
          <w:szCs w:val="20"/>
        </w:rPr>
      </w:pPr>
    </w:p>
    <w:p w14:paraId="337FCB25" w14:textId="519E1151" w:rsidR="00243663" w:rsidRPr="00AF5DAB" w:rsidRDefault="0014275E" w:rsidP="0014275E">
      <w:pPr>
        <w:widowControl w:val="0"/>
        <w:tabs>
          <w:tab w:val="left" w:pos="0"/>
        </w:tabs>
        <w:spacing w:after="0"/>
        <w:jc w:val="both"/>
        <w:rPr>
          <w:rFonts w:ascii="Arial" w:hAnsi="Arial" w:cs="Arial"/>
          <w:sz w:val="20"/>
          <w:szCs w:val="20"/>
        </w:rPr>
      </w:pPr>
      <w:r w:rsidRPr="00AF5DAB">
        <w:rPr>
          <w:rFonts w:ascii="Arial" w:hAnsi="Arial" w:cs="Arial"/>
          <w:sz w:val="20"/>
          <w:szCs w:val="20"/>
        </w:rPr>
        <w:t xml:space="preserve">(1) </w:t>
      </w:r>
      <w:r w:rsidR="00243663" w:rsidRPr="00AF5DAB">
        <w:rPr>
          <w:rFonts w:ascii="Arial" w:hAnsi="Arial" w:cs="Arial"/>
          <w:sz w:val="20"/>
          <w:szCs w:val="20"/>
        </w:rPr>
        <w:t>Pogodbe</w:t>
      </w:r>
      <w:r w:rsidR="003E7A83" w:rsidRPr="00AF5DAB">
        <w:rPr>
          <w:rFonts w:ascii="Arial" w:hAnsi="Arial" w:cs="Arial"/>
          <w:sz w:val="20"/>
          <w:szCs w:val="20"/>
        </w:rPr>
        <w:t>ne</w:t>
      </w:r>
      <w:r w:rsidR="00243663" w:rsidRPr="00AF5DAB">
        <w:rPr>
          <w:rFonts w:ascii="Arial" w:hAnsi="Arial" w:cs="Arial"/>
          <w:sz w:val="20"/>
          <w:szCs w:val="20"/>
        </w:rPr>
        <w:t xml:space="preserve"> strank</w:t>
      </w:r>
      <w:r w:rsidR="003E7A83" w:rsidRPr="00AF5DAB">
        <w:rPr>
          <w:rFonts w:ascii="Arial" w:hAnsi="Arial" w:cs="Arial"/>
          <w:sz w:val="20"/>
          <w:szCs w:val="20"/>
        </w:rPr>
        <w:t>e</w:t>
      </w:r>
      <w:r w:rsidR="00243663" w:rsidRPr="00AF5DAB">
        <w:rPr>
          <w:rFonts w:ascii="Arial" w:hAnsi="Arial" w:cs="Arial"/>
          <w:sz w:val="20"/>
          <w:szCs w:val="20"/>
        </w:rPr>
        <w:t xml:space="preserve"> se zavezuje</w:t>
      </w:r>
      <w:r w:rsidR="003E7A83" w:rsidRPr="00AF5DAB">
        <w:rPr>
          <w:rFonts w:ascii="Arial" w:hAnsi="Arial" w:cs="Arial"/>
          <w:sz w:val="20"/>
          <w:szCs w:val="20"/>
        </w:rPr>
        <w:t>jo</w:t>
      </w:r>
      <w:r w:rsidR="00243663" w:rsidRPr="00AF5DAB">
        <w:rPr>
          <w:rFonts w:ascii="Arial" w:hAnsi="Arial" w:cs="Arial"/>
          <w:sz w:val="20"/>
          <w:szCs w:val="20"/>
        </w:rPr>
        <w:t xml:space="preserve"> k varovanju osebnih podatkov in poslovnih skrivnosti v skladu z vsakokratno veljavnim predpisom, ki ureja varstvo osebnih podatkov in poslovnih skrivnosti, predvsem z </w:t>
      </w:r>
      <w:r w:rsidR="00F2451D" w:rsidRPr="00AF5DAB">
        <w:rPr>
          <w:rFonts w:ascii="Arial" w:hAnsi="Arial" w:cs="Arial"/>
          <w:sz w:val="20"/>
          <w:szCs w:val="20"/>
        </w:rPr>
        <w:t>Zakonom o varstvu osebnih podatkov</w:t>
      </w:r>
      <w:r w:rsidR="000B7BBF" w:rsidRPr="00AF5DAB">
        <w:rPr>
          <w:rFonts w:ascii="Arial" w:hAnsi="Arial" w:cs="Arial"/>
          <w:sz w:val="20"/>
          <w:szCs w:val="20"/>
        </w:rPr>
        <w:t xml:space="preserve"> (Uradni list RS, št. 163/22</w:t>
      </w:r>
      <w:r w:rsidR="001B0CBA">
        <w:rPr>
          <w:rFonts w:ascii="Arial" w:hAnsi="Arial" w:cs="Arial"/>
          <w:sz w:val="20"/>
          <w:szCs w:val="20"/>
        </w:rPr>
        <w:t xml:space="preserve"> in 40/25 – ZinfV-1</w:t>
      </w:r>
      <w:r w:rsidR="000B7BBF" w:rsidRPr="00AF5DAB">
        <w:rPr>
          <w:rFonts w:ascii="Arial" w:hAnsi="Arial" w:cs="Arial"/>
          <w:sz w:val="20"/>
          <w:szCs w:val="20"/>
        </w:rPr>
        <w:t>)</w:t>
      </w:r>
      <w:r w:rsidR="004507B4" w:rsidRPr="00AF5DAB">
        <w:rPr>
          <w:rFonts w:ascii="Arial" w:hAnsi="Arial" w:cs="Arial"/>
          <w:sz w:val="20"/>
          <w:szCs w:val="20"/>
        </w:rPr>
        <w:t>,</w:t>
      </w:r>
      <w:r w:rsidR="00243663" w:rsidRPr="00AF5DAB">
        <w:rPr>
          <w:rFonts w:ascii="Arial" w:hAnsi="Arial" w:cs="Arial"/>
          <w:sz w:val="20"/>
          <w:szCs w:val="20"/>
        </w:rPr>
        <w:t xml:space="preserve"> Zakon</w:t>
      </w:r>
      <w:r w:rsidR="004507B4" w:rsidRPr="00AF5DAB">
        <w:rPr>
          <w:rFonts w:ascii="Arial" w:hAnsi="Arial" w:cs="Arial"/>
          <w:sz w:val="20"/>
          <w:szCs w:val="20"/>
        </w:rPr>
        <w:t>om</w:t>
      </w:r>
      <w:r w:rsidR="00243663" w:rsidRPr="00AF5DAB">
        <w:rPr>
          <w:rFonts w:ascii="Arial" w:hAnsi="Arial" w:cs="Arial"/>
          <w:sz w:val="20"/>
          <w:szCs w:val="20"/>
        </w:rPr>
        <w:t xml:space="preserve"> o poslovni skrivnosti (Uradni list RS, št. 22/19)</w:t>
      </w:r>
      <w:r w:rsidR="00BB7640" w:rsidRPr="00AF5DAB">
        <w:rPr>
          <w:rFonts w:ascii="Arial" w:hAnsi="Arial" w:cs="Arial"/>
          <w:sz w:val="20"/>
          <w:szCs w:val="20"/>
        </w:rPr>
        <w:t xml:space="preserve"> oz</w:t>
      </w:r>
      <w:r w:rsidR="00544C27" w:rsidRPr="00AF5DAB">
        <w:rPr>
          <w:rFonts w:ascii="Arial" w:hAnsi="Arial" w:cs="Arial"/>
          <w:sz w:val="20"/>
          <w:szCs w:val="20"/>
        </w:rPr>
        <w:t xml:space="preserve">iroma </w:t>
      </w:r>
      <w:r w:rsidR="001B0CBA">
        <w:rPr>
          <w:rFonts w:ascii="Arial" w:hAnsi="Arial" w:cs="Arial"/>
          <w:sz w:val="20"/>
          <w:szCs w:val="20"/>
        </w:rPr>
        <w:t>Splošno uredbo o varstvu podatkov.</w:t>
      </w:r>
    </w:p>
    <w:p w14:paraId="48A123D5" w14:textId="77777777" w:rsidR="00243663" w:rsidRPr="00AF5DAB" w:rsidRDefault="00243663" w:rsidP="00243663">
      <w:pPr>
        <w:widowControl w:val="0"/>
        <w:tabs>
          <w:tab w:val="left" w:pos="0"/>
        </w:tabs>
        <w:spacing w:after="0"/>
        <w:jc w:val="both"/>
        <w:rPr>
          <w:rFonts w:ascii="Arial" w:hAnsi="Arial" w:cs="Arial"/>
          <w:sz w:val="20"/>
          <w:szCs w:val="20"/>
        </w:rPr>
      </w:pPr>
    </w:p>
    <w:p w14:paraId="68E8709A" w14:textId="5135E8EA" w:rsidR="00243663" w:rsidRPr="00AF5DAB" w:rsidRDefault="0014275E" w:rsidP="0014275E">
      <w:pPr>
        <w:widowControl w:val="0"/>
        <w:tabs>
          <w:tab w:val="left" w:pos="0"/>
        </w:tabs>
        <w:spacing w:after="0"/>
        <w:jc w:val="both"/>
        <w:rPr>
          <w:rFonts w:ascii="Arial" w:hAnsi="Arial" w:cs="Arial"/>
          <w:sz w:val="20"/>
          <w:szCs w:val="20"/>
        </w:rPr>
      </w:pPr>
      <w:r w:rsidRPr="00AF5DAB">
        <w:rPr>
          <w:rFonts w:ascii="Arial" w:hAnsi="Arial" w:cs="Arial"/>
          <w:sz w:val="20"/>
          <w:szCs w:val="20"/>
        </w:rPr>
        <w:t xml:space="preserve">(2) </w:t>
      </w:r>
      <w:r w:rsidR="00D542FB" w:rsidRPr="00AF5DAB">
        <w:rPr>
          <w:rFonts w:ascii="Arial" w:hAnsi="Arial" w:cs="Arial"/>
          <w:sz w:val="20"/>
          <w:szCs w:val="20"/>
        </w:rPr>
        <w:t>Prijavitelj</w:t>
      </w:r>
      <w:r w:rsidR="00243663" w:rsidRPr="00AF5DAB">
        <w:rPr>
          <w:rFonts w:ascii="Arial" w:hAnsi="Arial" w:cs="Arial"/>
          <w:sz w:val="20"/>
          <w:szCs w:val="20"/>
        </w:rPr>
        <w:t xml:space="preserve"> je dolžan zagotoviti, da</w:t>
      </w:r>
      <w:r w:rsidR="00014B3F">
        <w:rPr>
          <w:rFonts w:ascii="Arial" w:hAnsi="Arial" w:cs="Arial"/>
          <w:sz w:val="20"/>
          <w:szCs w:val="20"/>
        </w:rPr>
        <w:t xml:space="preserve"> bo</w:t>
      </w:r>
      <w:r w:rsidR="00243663" w:rsidRPr="00AF5DAB">
        <w:rPr>
          <w:rFonts w:ascii="Arial" w:hAnsi="Arial" w:cs="Arial"/>
          <w:sz w:val="20"/>
          <w:szCs w:val="20"/>
        </w:rPr>
        <w:t xml:space="preserve"> vsaka oseba, ki bo pri njem zbirala, obdelovala ali kako drugače dostopala do osebnih podatkov (vključno pri delu z informacijskim sistemom organa upravljanja), </w:t>
      </w:r>
      <w:r w:rsidR="00014B3F">
        <w:rPr>
          <w:rFonts w:ascii="Arial" w:hAnsi="Arial" w:cs="Arial"/>
          <w:sz w:val="20"/>
          <w:szCs w:val="20"/>
        </w:rPr>
        <w:t xml:space="preserve">seznanjena z </w:t>
      </w:r>
      <w:r w:rsidR="00014B3F" w:rsidRPr="00AF5DAB">
        <w:rPr>
          <w:rFonts w:ascii="Arial" w:hAnsi="Arial" w:cs="Arial"/>
          <w:sz w:val="20"/>
          <w:szCs w:val="20"/>
        </w:rPr>
        <w:t>veljavnim</w:t>
      </w:r>
      <w:r w:rsidR="00014B3F">
        <w:rPr>
          <w:rFonts w:ascii="Arial" w:hAnsi="Arial" w:cs="Arial"/>
          <w:sz w:val="20"/>
          <w:szCs w:val="20"/>
        </w:rPr>
        <w:t>i</w:t>
      </w:r>
      <w:r w:rsidR="00014B3F" w:rsidRPr="00AF5DAB">
        <w:rPr>
          <w:rFonts w:ascii="Arial" w:hAnsi="Arial" w:cs="Arial"/>
          <w:sz w:val="20"/>
          <w:szCs w:val="20"/>
        </w:rPr>
        <w:t xml:space="preserve"> predpis</w:t>
      </w:r>
      <w:r w:rsidR="00014B3F">
        <w:rPr>
          <w:rFonts w:ascii="Arial" w:hAnsi="Arial" w:cs="Arial"/>
          <w:sz w:val="20"/>
          <w:szCs w:val="20"/>
        </w:rPr>
        <w:t>i</w:t>
      </w:r>
      <w:r w:rsidR="00014B3F" w:rsidRPr="00AF5DAB">
        <w:rPr>
          <w:rFonts w:ascii="Arial" w:hAnsi="Arial" w:cs="Arial"/>
          <w:sz w:val="20"/>
          <w:szCs w:val="20"/>
        </w:rPr>
        <w:t>, ki ureja</w:t>
      </w:r>
      <w:r w:rsidR="00014B3F">
        <w:rPr>
          <w:rFonts w:ascii="Arial" w:hAnsi="Arial" w:cs="Arial"/>
          <w:sz w:val="20"/>
          <w:szCs w:val="20"/>
        </w:rPr>
        <w:t>jo</w:t>
      </w:r>
      <w:r w:rsidR="00014B3F" w:rsidRPr="00AF5DAB">
        <w:rPr>
          <w:rFonts w:ascii="Arial" w:hAnsi="Arial" w:cs="Arial"/>
          <w:sz w:val="20"/>
          <w:szCs w:val="20"/>
        </w:rPr>
        <w:t xml:space="preserve"> varstvo osebnih podatkov in poslovnih skrivnosti </w:t>
      </w:r>
      <w:r w:rsidR="00014B3F">
        <w:rPr>
          <w:rFonts w:ascii="Arial" w:hAnsi="Arial" w:cs="Arial"/>
          <w:sz w:val="20"/>
          <w:szCs w:val="20"/>
        </w:rPr>
        <w:t xml:space="preserve">ter da bo </w:t>
      </w:r>
      <w:r w:rsidR="00243663" w:rsidRPr="00AF5DAB">
        <w:rPr>
          <w:rFonts w:ascii="Arial" w:hAnsi="Arial" w:cs="Arial"/>
          <w:sz w:val="20"/>
          <w:szCs w:val="20"/>
        </w:rPr>
        <w:t>ministrstvu predhodno predloži</w:t>
      </w:r>
      <w:r w:rsidR="00014B3F">
        <w:rPr>
          <w:rFonts w:ascii="Arial" w:hAnsi="Arial" w:cs="Arial"/>
          <w:sz w:val="20"/>
          <w:szCs w:val="20"/>
        </w:rPr>
        <w:t>la</w:t>
      </w:r>
      <w:r w:rsidR="00243663" w:rsidRPr="00AF5DAB">
        <w:rPr>
          <w:rFonts w:ascii="Arial" w:hAnsi="Arial" w:cs="Arial"/>
          <w:sz w:val="20"/>
          <w:szCs w:val="20"/>
        </w:rPr>
        <w:t xml:space="preserve"> podpisano izjavo o varovanju osebnih podatkov.</w:t>
      </w:r>
    </w:p>
    <w:p w14:paraId="3834B610" w14:textId="77777777" w:rsidR="00243663" w:rsidRPr="00AF5DAB" w:rsidRDefault="00243663" w:rsidP="00243663">
      <w:pPr>
        <w:widowControl w:val="0"/>
        <w:tabs>
          <w:tab w:val="left" w:pos="0"/>
        </w:tabs>
        <w:spacing w:after="0"/>
        <w:jc w:val="both"/>
        <w:rPr>
          <w:rFonts w:ascii="Arial" w:hAnsi="Arial" w:cs="Arial"/>
          <w:sz w:val="20"/>
          <w:szCs w:val="20"/>
        </w:rPr>
      </w:pPr>
    </w:p>
    <w:p w14:paraId="42AF6DA3" w14:textId="07BA2ECE" w:rsidR="00D57BED" w:rsidRPr="00AF5DAB" w:rsidRDefault="0014275E" w:rsidP="003E7A83">
      <w:pPr>
        <w:widowControl w:val="0"/>
        <w:tabs>
          <w:tab w:val="left" w:pos="0"/>
        </w:tabs>
        <w:spacing w:after="0"/>
        <w:jc w:val="both"/>
        <w:rPr>
          <w:rFonts w:ascii="Arial" w:hAnsi="Arial" w:cs="Arial"/>
          <w:sz w:val="20"/>
          <w:szCs w:val="20"/>
        </w:rPr>
      </w:pPr>
      <w:r w:rsidRPr="00AF5DAB">
        <w:rPr>
          <w:rFonts w:ascii="Arial" w:hAnsi="Arial" w:cs="Arial"/>
          <w:sz w:val="20"/>
          <w:szCs w:val="20"/>
        </w:rPr>
        <w:t xml:space="preserve">(3) </w:t>
      </w:r>
      <w:r w:rsidR="00D57BED" w:rsidRPr="00AF5DAB">
        <w:rPr>
          <w:rFonts w:ascii="Arial" w:hAnsi="Arial" w:cs="Arial"/>
          <w:sz w:val="20"/>
          <w:szCs w:val="20"/>
        </w:rPr>
        <w:t xml:space="preserve">Ministrstvo na podlagi 69. člena in Priloge XVII Uredbe 2021/1060/EU obdeluje osebne podatke izključno  za namen revizij in nadzora ter za zagotovitev primerljivih informacij o porabi sredstev v zvezi z operacijo. </w:t>
      </w:r>
    </w:p>
    <w:p w14:paraId="5F0DD975" w14:textId="77777777" w:rsidR="00D57BED" w:rsidRPr="00AF5DAB" w:rsidRDefault="00D57BED" w:rsidP="00D57BED">
      <w:pPr>
        <w:widowControl w:val="0"/>
        <w:tabs>
          <w:tab w:val="left" w:pos="0"/>
        </w:tabs>
        <w:spacing w:after="0"/>
        <w:jc w:val="both"/>
        <w:rPr>
          <w:rFonts w:ascii="Arial" w:hAnsi="Arial" w:cs="Arial"/>
          <w:sz w:val="20"/>
          <w:szCs w:val="20"/>
        </w:rPr>
      </w:pPr>
    </w:p>
    <w:p w14:paraId="54D9F2EB" w14:textId="1D3E95B6" w:rsidR="00243663" w:rsidRPr="00AF5DAB" w:rsidRDefault="0014275E" w:rsidP="0014275E">
      <w:pPr>
        <w:widowControl w:val="0"/>
        <w:tabs>
          <w:tab w:val="left" w:pos="0"/>
        </w:tabs>
        <w:spacing w:after="0"/>
        <w:jc w:val="both"/>
        <w:rPr>
          <w:rFonts w:ascii="Arial" w:hAnsi="Arial" w:cs="Arial"/>
          <w:sz w:val="20"/>
          <w:szCs w:val="20"/>
        </w:rPr>
      </w:pPr>
      <w:r w:rsidRPr="00AF5DAB">
        <w:rPr>
          <w:rFonts w:ascii="Arial" w:hAnsi="Arial" w:cs="Arial"/>
          <w:sz w:val="20"/>
          <w:szCs w:val="20"/>
        </w:rPr>
        <w:t xml:space="preserve">(4) </w:t>
      </w:r>
      <w:r w:rsidR="00D542FB" w:rsidRPr="00AF5DAB">
        <w:rPr>
          <w:rFonts w:ascii="Arial" w:hAnsi="Arial" w:cs="Arial"/>
          <w:sz w:val="20"/>
          <w:szCs w:val="20"/>
        </w:rPr>
        <w:t>Prijavitelj</w:t>
      </w:r>
      <w:r w:rsidR="00D57BED" w:rsidRPr="00AF5DAB">
        <w:rPr>
          <w:rFonts w:ascii="Arial" w:hAnsi="Arial" w:cs="Arial"/>
          <w:sz w:val="20"/>
          <w:szCs w:val="20"/>
        </w:rPr>
        <w:t xml:space="preserve">, ki je </w:t>
      </w:r>
      <w:r w:rsidR="002E75AC" w:rsidRPr="00AF5DAB">
        <w:rPr>
          <w:rFonts w:ascii="Arial" w:hAnsi="Arial" w:cs="Arial"/>
          <w:sz w:val="20"/>
          <w:szCs w:val="20"/>
        </w:rPr>
        <w:t>skladno</w:t>
      </w:r>
      <w:r w:rsidR="00D57BED" w:rsidRPr="00AF5DAB">
        <w:rPr>
          <w:rFonts w:ascii="Arial" w:hAnsi="Arial" w:cs="Arial"/>
          <w:sz w:val="20"/>
          <w:szCs w:val="20"/>
        </w:rPr>
        <w:t xml:space="preserve"> z zakonom, ki ureja preprečevanje pranja denarja in financiranja terorizma, zavezan k vpisu podatkov v Register dejanskih lastnikov (v nadaljnjem besedilu: Register), ki ga vodi Agencija </w:t>
      </w:r>
      <w:r w:rsidR="00FB7363" w:rsidRPr="00AF5DAB">
        <w:rPr>
          <w:rFonts w:ascii="Arial" w:hAnsi="Arial" w:cs="Arial"/>
          <w:sz w:val="20"/>
          <w:szCs w:val="20"/>
        </w:rPr>
        <w:t>RS</w:t>
      </w:r>
      <w:r w:rsidR="00D57BED" w:rsidRPr="00AF5DAB">
        <w:rPr>
          <w:rFonts w:ascii="Arial" w:hAnsi="Arial" w:cs="Arial"/>
          <w:sz w:val="20"/>
          <w:szCs w:val="20"/>
        </w:rPr>
        <w:t xml:space="preserve"> za javnopravne evidence in storitve (AJPES), s podpisom pogodbe o </w:t>
      </w:r>
      <w:r w:rsidR="00A63F8B">
        <w:rPr>
          <w:rFonts w:ascii="Arial" w:hAnsi="Arial" w:cs="Arial"/>
          <w:sz w:val="20"/>
          <w:szCs w:val="20"/>
        </w:rPr>
        <w:t>so</w:t>
      </w:r>
      <w:r w:rsidR="00D57BED" w:rsidRPr="00AF5DAB">
        <w:rPr>
          <w:rFonts w:ascii="Arial" w:hAnsi="Arial" w:cs="Arial"/>
          <w:sz w:val="20"/>
          <w:szCs w:val="20"/>
        </w:rPr>
        <w:t xml:space="preserve">financiranju zagotavlja, da so v Registru vpisani podatki o njegovih dejanskih lastnikih. </w:t>
      </w:r>
      <w:r w:rsidR="00D542FB" w:rsidRPr="00AF5DAB">
        <w:rPr>
          <w:rFonts w:ascii="Arial" w:hAnsi="Arial" w:cs="Arial"/>
          <w:sz w:val="20"/>
          <w:szCs w:val="20"/>
        </w:rPr>
        <w:t>Prijavitelj</w:t>
      </w:r>
      <w:r w:rsidR="00D57BED" w:rsidRPr="00AF5DAB">
        <w:rPr>
          <w:rFonts w:ascii="Arial" w:hAnsi="Arial" w:cs="Arial"/>
          <w:sz w:val="20"/>
          <w:szCs w:val="20"/>
        </w:rPr>
        <w:t>, ki skladno z zakonom, ki ureja preprečevanje pranja denarja in financiranja terorizma, ni zavezan k vpisu podatkov v Register, bo moral na poziv ministrstva in v roku, postavljenem v pozivu, ministrstvu posredova</w:t>
      </w:r>
      <w:r w:rsidR="006E097A" w:rsidRPr="00AF5DAB">
        <w:rPr>
          <w:rFonts w:ascii="Arial" w:hAnsi="Arial" w:cs="Arial"/>
          <w:sz w:val="20"/>
          <w:szCs w:val="20"/>
        </w:rPr>
        <w:t>ti</w:t>
      </w:r>
      <w:r w:rsidR="00D57BED" w:rsidRPr="00AF5DAB">
        <w:rPr>
          <w:rFonts w:ascii="Arial" w:hAnsi="Arial" w:cs="Arial"/>
          <w:sz w:val="20"/>
          <w:szCs w:val="20"/>
        </w:rPr>
        <w:t xml:space="preserve"> točne, popolne in posodobljene podatke o njegovih dejanskih lastnikih. Nadalje bo moral </w:t>
      </w:r>
      <w:r w:rsidR="00D542FB" w:rsidRPr="00AF5DAB">
        <w:rPr>
          <w:rFonts w:ascii="Arial" w:hAnsi="Arial" w:cs="Arial"/>
          <w:sz w:val="20"/>
          <w:szCs w:val="20"/>
        </w:rPr>
        <w:t>prijavitelj</w:t>
      </w:r>
      <w:r w:rsidR="00D57BED" w:rsidRPr="00AF5DAB">
        <w:rPr>
          <w:rFonts w:ascii="Arial" w:hAnsi="Arial" w:cs="Arial"/>
          <w:sz w:val="20"/>
          <w:szCs w:val="20"/>
        </w:rPr>
        <w:t xml:space="preserve">  na poziv ministrstva v roku, postavljenem v pozivu, ministrstvu posredova</w:t>
      </w:r>
      <w:r w:rsidR="006E097A" w:rsidRPr="00AF5DAB">
        <w:rPr>
          <w:rFonts w:ascii="Arial" w:hAnsi="Arial" w:cs="Arial"/>
          <w:sz w:val="20"/>
          <w:szCs w:val="20"/>
        </w:rPr>
        <w:t>ti</w:t>
      </w:r>
      <w:r w:rsidR="00D57BED" w:rsidRPr="00AF5DAB">
        <w:rPr>
          <w:rFonts w:ascii="Arial" w:hAnsi="Arial" w:cs="Arial"/>
          <w:sz w:val="20"/>
          <w:szCs w:val="20"/>
        </w:rPr>
        <w:t xml:space="preserve"> točne, popolne in posodobljene podatke o ostalih subjektih iz tretjega odstavka tega člena, ki jih je ministrstvo dolžno zagotavljati po predpisih, ki urejajo izvajanje evropske kohezijske politike. </w:t>
      </w:r>
      <w:r w:rsidR="00D542FB" w:rsidRPr="00AF5DAB">
        <w:rPr>
          <w:rFonts w:ascii="Arial" w:hAnsi="Arial" w:cs="Arial"/>
          <w:sz w:val="20"/>
          <w:szCs w:val="20"/>
        </w:rPr>
        <w:t>Prijavitelj</w:t>
      </w:r>
      <w:r w:rsidR="00D57BED" w:rsidRPr="00AF5DAB">
        <w:rPr>
          <w:rFonts w:ascii="Arial" w:hAnsi="Arial" w:cs="Arial"/>
          <w:sz w:val="20"/>
          <w:szCs w:val="20"/>
        </w:rPr>
        <w:t xml:space="preserve"> je zavezan  subjekte iz </w:t>
      </w:r>
      <w:r w:rsidR="0069510D" w:rsidRPr="00AF5DAB">
        <w:rPr>
          <w:rFonts w:ascii="Arial" w:hAnsi="Arial" w:cs="Arial"/>
          <w:sz w:val="20"/>
          <w:szCs w:val="20"/>
        </w:rPr>
        <w:t xml:space="preserve">prejšnjega </w:t>
      </w:r>
      <w:r w:rsidR="00D57BED" w:rsidRPr="00AF5DAB">
        <w:rPr>
          <w:rFonts w:ascii="Arial" w:hAnsi="Arial" w:cs="Arial"/>
          <w:sz w:val="20"/>
          <w:szCs w:val="20"/>
        </w:rPr>
        <w:t>odstavka,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p w14:paraId="4849010E" w14:textId="77777777" w:rsidR="00243663" w:rsidRPr="00AF5DAB" w:rsidRDefault="00243663" w:rsidP="00243663">
      <w:pPr>
        <w:widowControl w:val="0"/>
        <w:tabs>
          <w:tab w:val="left" w:pos="0"/>
        </w:tabs>
        <w:spacing w:after="0"/>
        <w:jc w:val="both"/>
        <w:rPr>
          <w:rFonts w:ascii="Arial" w:hAnsi="Arial" w:cs="Arial"/>
          <w:sz w:val="20"/>
          <w:szCs w:val="20"/>
        </w:rPr>
      </w:pPr>
    </w:p>
    <w:p w14:paraId="33BA4E34" w14:textId="77777777"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OBVEŠČANJE IN KOMUNICIRANJE V ZVEZI S PODPORO IZ SKLADOV</w:t>
      </w:r>
    </w:p>
    <w:p w14:paraId="0D56EBBF" w14:textId="77777777" w:rsidR="00243663" w:rsidRPr="00AF5DAB" w:rsidRDefault="00243663" w:rsidP="00243663">
      <w:pPr>
        <w:spacing w:after="0"/>
        <w:jc w:val="both"/>
        <w:rPr>
          <w:rFonts w:ascii="Arial" w:hAnsi="Arial" w:cs="Arial"/>
          <w:sz w:val="20"/>
          <w:szCs w:val="20"/>
        </w:rPr>
      </w:pPr>
    </w:p>
    <w:p w14:paraId="5A9EC378"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17BDBE91" w14:textId="77777777" w:rsidR="00243663" w:rsidRPr="00AF5DAB" w:rsidRDefault="00243663" w:rsidP="00243663">
      <w:pPr>
        <w:spacing w:after="0"/>
        <w:ind w:left="720"/>
        <w:rPr>
          <w:rFonts w:ascii="Arial" w:hAnsi="Arial" w:cs="Arial"/>
          <w:sz w:val="20"/>
          <w:szCs w:val="20"/>
        </w:rPr>
      </w:pPr>
    </w:p>
    <w:p w14:paraId="654490B2" w14:textId="65202D37"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(1) </w:t>
      </w:r>
      <w:r w:rsidR="00F54AF8">
        <w:rPr>
          <w:rFonts w:ascii="Arial" w:hAnsi="Arial" w:cs="Arial"/>
          <w:sz w:val="20"/>
          <w:szCs w:val="20"/>
        </w:rPr>
        <w:t>Prijavitelj</w:t>
      </w:r>
      <w:r w:rsidR="00243663" w:rsidRPr="00AF5DAB">
        <w:rPr>
          <w:rFonts w:ascii="Arial" w:hAnsi="Arial" w:cs="Arial"/>
          <w:sz w:val="20"/>
          <w:szCs w:val="20"/>
        </w:rPr>
        <w:t xml:space="preserve">, ki </w:t>
      </w:r>
      <w:r w:rsidR="00F54AF8">
        <w:rPr>
          <w:rFonts w:ascii="Arial" w:hAnsi="Arial" w:cs="Arial"/>
          <w:sz w:val="20"/>
          <w:szCs w:val="20"/>
        </w:rPr>
        <w:t>je</w:t>
      </w:r>
      <w:r w:rsidR="00243663" w:rsidRPr="00AF5DAB">
        <w:rPr>
          <w:rFonts w:ascii="Arial" w:hAnsi="Arial" w:cs="Arial"/>
          <w:sz w:val="20"/>
          <w:szCs w:val="20"/>
        </w:rPr>
        <w:t xml:space="preserve"> za operacijo prejel podporo iz skladov EU, izvaja dejavnosti prepoznavnosti, preglednosti in komuniciranja na način, kot ga določa 50. člen Uredbe 2021/1060/EU in navodila organa upravljanja, ki se nanašajo na področje komuniciranja vsebin kohezijske politike v programskem obdobju 2021–2027.</w:t>
      </w:r>
    </w:p>
    <w:p w14:paraId="126FFC92" w14:textId="77777777" w:rsidR="00243663" w:rsidRPr="00AF5DAB" w:rsidRDefault="00243663" w:rsidP="00243663">
      <w:pPr>
        <w:spacing w:after="0"/>
        <w:jc w:val="both"/>
        <w:rPr>
          <w:rFonts w:ascii="Arial" w:hAnsi="Arial" w:cs="Arial"/>
          <w:sz w:val="20"/>
          <w:szCs w:val="20"/>
        </w:rPr>
      </w:pPr>
    </w:p>
    <w:p w14:paraId="6D3922D6" w14:textId="6710F45E"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 xml:space="preserve">V skladu z zahtevami iz prejšnjega odstavka se </w:t>
      </w:r>
      <w:r w:rsidR="00D542FB" w:rsidRPr="00AF5DAB">
        <w:rPr>
          <w:rFonts w:ascii="Arial" w:hAnsi="Arial" w:cs="Arial"/>
          <w:sz w:val="20"/>
          <w:szCs w:val="20"/>
        </w:rPr>
        <w:t>prijavitelj</w:t>
      </w:r>
      <w:r w:rsidR="00243663" w:rsidRPr="00AF5DAB">
        <w:rPr>
          <w:rFonts w:ascii="Arial" w:hAnsi="Arial" w:cs="Arial"/>
          <w:sz w:val="20"/>
          <w:szCs w:val="20"/>
        </w:rPr>
        <w:t xml:space="preserve"> zaveže, da bo za potrebe obveščanja in komuniciranja v dokumente in komunikacijsko gradivo, ki zadevajo izvajanje operacije in so namenjeni javnosti ali udeležencem, vključil izjavo, v kateri na prepoznaven način izpostavi podporo iz </w:t>
      </w:r>
      <w:r w:rsidR="00EC39E1" w:rsidRPr="00AF5DAB">
        <w:rPr>
          <w:rFonts w:ascii="Arial" w:hAnsi="Arial" w:cs="Arial"/>
          <w:sz w:val="20"/>
          <w:szCs w:val="20"/>
        </w:rPr>
        <w:t>EU</w:t>
      </w:r>
      <w:r w:rsidR="00615FAB" w:rsidRPr="00AF5DAB">
        <w:rPr>
          <w:rFonts w:ascii="Arial" w:hAnsi="Arial" w:cs="Arial"/>
          <w:sz w:val="20"/>
          <w:szCs w:val="20"/>
        </w:rPr>
        <w:t>.</w:t>
      </w:r>
      <w:r w:rsidR="00243663" w:rsidRPr="00AF5DAB" w:rsidDel="00604283">
        <w:rPr>
          <w:rFonts w:ascii="Arial" w:hAnsi="Arial" w:cs="Arial"/>
          <w:sz w:val="20"/>
          <w:szCs w:val="20"/>
        </w:rPr>
        <w:t xml:space="preserve"> </w:t>
      </w:r>
      <w:r w:rsidR="00243663" w:rsidRPr="00AF5DAB">
        <w:rPr>
          <w:rFonts w:ascii="Arial" w:hAnsi="Arial" w:cs="Arial"/>
          <w:sz w:val="20"/>
          <w:szCs w:val="20"/>
        </w:rPr>
        <w:t xml:space="preserve">Na zahtevo ministrstva mora </w:t>
      </w:r>
      <w:r w:rsidR="00D542FB" w:rsidRPr="00AF5DAB">
        <w:rPr>
          <w:rFonts w:ascii="Arial" w:hAnsi="Arial" w:cs="Arial"/>
          <w:sz w:val="20"/>
          <w:szCs w:val="20"/>
        </w:rPr>
        <w:t>prijavitelj</w:t>
      </w:r>
      <w:r w:rsidR="00243663" w:rsidRPr="00AF5DAB">
        <w:rPr>
          <w:rFonts w:ascii="Arial" w:hAnsi="Arial" w:cs="Arial"/>
          <w:sz w:val="20"/>
          <w:szCs w:val="20"/>
        </w:rPr>
        <w:t xml:space="preserve"> sodelovati pri aktivnostih informiranja in komuniciranja, ki jih organizira ministrstvo ali organ upravljanja.</w:t>
      </w:r>
    </w:p>
    <w:p w14:paraId="43FA559E" w14:textId="53B01AB2" w:rsidR="00243663" w:rsidRPr="00AF5DAB" w:rsidRDefault="00243663" w:rsidP="00243663">
      <w:pPr>
        <w:spacing w:after="0"/>
        <w:jc w:val="both"/>
        <w:rPr>
          <w:rFonts w:ascii="Arial" w:hAnsi="Arial" w:cs="Arial"/>
          <w:sz w:val="20"/>
          <w:szCs w:val="20"/>
        </w:rPr>
      </w:pPr>
    </w:p>
    <w:p w14:paraId="75B35B32" w14:textId="73810A51"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(3) </w:t>
      </w:r>
      <w:r w:rsidR="00D542FB" w:rsidRPr="00AF5DAB">
        <w:rPr>
          <w:rFonts w:ascii="Arial" w:hAnsi="Arial" w:cs="Arial"/>
          <w:sz w:val="20"/>
          <w:szCs w:val="20"/>
        </w:rPr>
        <w:t>Prijavitelj</w:t>
      </w:r>
      <w:r w:rsidR="00243663" w:rsidRPr="00AF5DAB">
        <w:rPr>
          <w:rFonts w:ascii="Arial" w:hAnsi="Arial" w:cs="Arial"/>
          <w:sz w:val="20"/>
          <w:szCs w:val="20"/>
        </w:rPr>
        <w:t xml:space="preserve"> soglaša z objavo podatkov o operaciji</w:t>
      </w:r>
      <w:r w:rsidR="00035D19" w:rsidRPr="00AF5DAB">
        <w:rPr>
          <w:rFonts w:ascii="Arial" w:hAnsi="Arial" w:cs="Arial"/>
          <w:sz w:val="20"/>
          <w:szCs w:val="20"/>
        </w:rPr>
        <w:t xml:space="preserve"> iz prejšnjega odstavka</w:t>
      </w:r>
      <w:r w:rsidR="00243663" w:rsidRPr="00AF5DAB">
        <w:rPr>
          <w:rFonts w:ascii="Arial" w:hAnsi="Arial" w:cs="Arial"/>
          <w:sz w:val="20"/>
          <w:szCs w:val="20"/>
        </w:rPr>
        <w:t>, ki so javnega značaja, če je objava določena s predpisi evropske kohezijske politike</w:t>
      </w:r>
      <w:r w:rsidR="00EF773D" w:rsidRPr="00AF5DAB">
        <w:rPr>
          <w:rFonts w:ascii="Arial" w:hAnsi="Arial" w:cs="Arial"/>
          <w:sz w:val="20"/>
          <w:szCs w:val="20"/>
        </w:rPr>
        <w:t xml:space="preserve"> ali po </w:t>
      </w:r>
      <w:r w:rsidR="00EF773D" w:rsidRPr="00AF5DAB">
        <w:rPr>
          <w:rFonts w:ascii="Arial" w:eastAsiaTheme="minorHAnsi" w:hAnsi="Arial" w:cs="Arial"/>
          <w:kern w:val="2"/>
          <w:sz w:val="20"/>
          <w:szCs w:val="20"/>
          <w14:ligatures w14:val="standardContextual"/>
        </w:rPr>
        <w:t>Zakonu o dostopu do informacij javnega značaja</w:t>
      </w:r>
      <w:r w:rsidR="00F54AF8">
        <w:rPr>
          <w:rFonts w:ascii="Arial" w:eastAsiaTheme="minorHAnsi" w:hAnsi="Arial" w:cs="Arial"/>
          <w:kern w:val="2"/>
          <w:sz w:val="20"/>
          <w:szCs w:val="20"/>
          <w14:ligatures w14:val="standardContextual"/>
        </w:rPr>
        <w:t xml:space="preserve"> (</w:t>
      </w:r>
      <w:r w:rsidR="00F54AF8" w:rsidRPr="00F54AF8">
        <w:rPr>
          <w:rFonts w:ascii="Arial" w:eastAsiaTheme="minorHAnsi" w:hAnsi="Arial" w:cs="Arial"/>
          <w:kern w:val="2"/>
          <w:sz w:val="20"/>
          <w:szCs w:val="20"/>
          <w14:ligatures w14:val="standardContextual"/>
        </w:rPr>
        <w:t>Uradni list RS, št. 51/06 – uradno prečiščeno besedilo, 117/06 – ZDavP-2, 23/14, 50/14, 19/15 – odl. US, 102/15, 7/18, 141/22 in 40/25 – ZInfV-1</w:t>
      </w:r>
      <w:r w:rsidR="00F54AF8">
        <w:rPr>
          <w:rFonts w:ascii="Arial" w:eastAsiaTheme="minorHAnsi" w:hAnsi="Arial" w:cs="Arial"/>
          <w:kern w:val="2"/>
          <w:sz w:val="20"/>
          <w:szCs w:val="20"/>
          <w14:ligatures w14:val="standardContextual"/>
        </w:rPr>
        <w:t>)</w:t>
      </w:r>
      <w:r w:rsidR="00243663" w:rsidRPr="00AF5DAB">
        <w:rPr>
          <w:rFonts w:ascii="Arial" w:hAnsi="Arial" w:cs="Arial"/>
          <w:sz w:val="20"/>
          <w:szCs w:val="20"/>
        </w:rPr>
        <w:t>.</w:t>
      </w:r>
    </w:p>
    <w:p w14:paraId="7CBE9455" w14:textId="77777777" w:rsidR="00243663" w:rsidRPr="00AF5DAB" w:rsidRDefault="00243663" w:rsidP="00243663">
      <w:pPr>
        <w:spacing w:after="0"/>
        <w:jc w:val="both"/>
        <w:rPr>
          <w:rFonts w:ascii="Arial" w:hAnsi="Arial" w:cs="Arial"/>
          <w:sz w:val="20"/>
          <w:szCs w:val="20"/>
        </w:rPr>
      </w:pPr>
    </w:p>
    <w:p w14:paraId="54866996" w14:textId="77777777" w:rsidR="00243663" w:rsidRPr="00AF5DAB" w:rsidRDefault="00243663" w:rsidP="00243663">
      <w:pPr>
        <w:spacing w:after="0"/>
        <w:rPr>
          <w:rFonts w:ascii="Arial" w:hAnsi="Arial" w:cs="Arial"/>
          <w:sz w:val="20"/>
          <w:szCs w:val="20"/>
        </w:rPr>
      </w:pPr>
    </w:p>
    <w:p w14:paraId="438D712A" w14:textId="77777777"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HRAMBA DOKUMENTACIJE O OPERACIJI</w:t>
      </w:r>
    </w:p>
    <w:p w14:paraId="243B31A6" w14:textId="77777777" w:rsidR="00243663" w:rsidRPr="00AF5DAB" w:rsidRDefault="00243663" w:rsidP="00243663">
      <w:pPr>
        <w:spacing w:after="0"/>
        <w:jc w:val="center"/>
        <w:rPr>
          <w:rFonts w:ascii="Arial" w:hAnsi="Arial" w:cs="Arial"/>
          <w:sz w:val="20"/>
          <w:szCs w:val="20"/>
        </w:rPr>
      </w:pPr>
    </w:p>
    <w:p w14:paraId="0DEC7B89"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444BDC29" w14:textId="77777777" w:rsidR="00243663" w:rsidRPr="00AF5DAB" w:rsidRDefault="00243663" w:rsidP="00243663">
      <w:pPr>
        <w:spacing w:after="0"/>
        <w:jc w:val="center"/>
        <w:rPr>
          <w:rFonts w:ascii="Arial" w:hAnsi="Arial" w:cs="Arial"/>
          <w:sz w:val="20"/>
          <w:szCs w:val="20"/>
        </w:rPr>
      </w:pPr>
    </w:p>
    <w:p w14:paraId="2D49DCE0" w14:textId="2E783918"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(1) </w:t>
      </w:r>
      <w:r w:rsidR="00D542FB" w:rsidRPr="00AF5DAB">
        <w:rPr>
          <w:rFonts w:ascii="Arial" w:hAnsi="Arial" w:cs="Arial"/>
          <w:sz w:val="20"/>
          <w:szCs w:val="20"/>
        </w:rPr>
        <w:t>Prijavitelj</w:t>
      </w:r>
      <w:r w:rsidR="00243663" w:rsidRPr="00AF5DAB">
        <w:rPr>
          <w:rFonts w:ascii="Arial" w:hAnsi="Arial" w:cs="Arial"/>
          <w:sz w:val="20"/>
          <w:szCs w:val="20"/>
        </w:rPr>
        <w:t xml:space="preserve"> mora hraniti vso dokumentacijo v zvezi z operacijo v skladu z vsakokratno veljavnimi predpisi, ki urejajo varstvo dokumentarnega in arhivskega gradiva, še 10 let po njenem zaključku, in sicer za potrebe revizije oziroma kot dokazila za potrebe prihodnjih preverjanj. </w:t>
      </w:r>
    </w:p>
    <w:p w14:paraId="05AB37E6" w14:textId="5E42E7A9" w:rsidR="00243663" w:rsidRPr="00AF5DAB" w:rsidRDefault="00243663" w:rsidP="00243663">
      <w:pPr>
        <w:spacing w:after="0"/>
        <w:jc w:val="both"/>
        <w:rPr>
          <w:rFonts w:ascii="Arial" w:hAnsi="Arial" w:cs="Arial"/>
          <w:sz w:val="20"/>
          <w:szCs w:val="20"/>
        </w:rPr>
      </w:pPr>
    </w:p>
    <w:p w14:paraId="148C20B7" w14:textId="35F46470"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V primeru neskladja rokov veljajo določila Uredbe 2021/1060/EU.</w:t>
      </w:r>
    </w:p>
    <w:p w14:paraId="5ECFBBC2" w14:textId="77777777" w:rsidR="00243663" w:rsidRPr="00AF5DAB" w:rsidRDefault="00243663" w:rsidP="00243663">
      <w:pPr>
        <w:spacing w:after="0"/>
        <w:jc w:val="both"/>
        <w:rPr>
          <w:rFonts w:ascii="Arial" w:hAnsi="Arial" w:cs="Arial"/>
          <w:sz w:val="20"/>
          <w:szCs w:val="20"/>
        </w:rPr>
      </w:pPr>
    </w:p>
    <w:p w14:paraId="6262F2EB" w14:textId="0CAD0D2A"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(3) </w:t>
      </w:r>
      <w:r w:rsidR="00D542FB" w:rsidRPr="00AF5DAB">
        <w:rPr>
          <w:rFonts w:ascii="Arial" w:hAnsi="Arial" w:cs="Arial"/>
          <w:sz w:val="20"/>
          <w:szCs w:val="20"/>
        </w:rPr>
        <w:t>Prijavitelj</w:t>
      </w:r>
      <w:r w:rsidR="00243663" w:rsidRPr="00AF5DAB">
        <w:rPr>
          <w:rFonts w:ascii="Arial" w:hAnsi="Arial" w:cs="Arial"/>
          <w:sz w:val="20"/>
          <w:szCs w:val="20"/>
        </w:rPr>
        <w:t xml:space="preserve"> mora zagotoviti dostopnost do vseh dokumentov o izdatkih operacije</w:t>
      </w:r>
      <w:r w:rsidR="00D743DA" w:rsidRPr="00AF5DAB">
        <w:rPr>
          <w:rFonts w:ascii="Arial" w:hAnsi="Arial" w:cs="Arial"/>
          <w:sz w:val="20"/>
          <w:szCs w:val="20"/>
        </w:rPr>
        <w:t xml:space="preserve"> </w:t>
      </w:r>
      <w:r w:rsidR="00243663" w:rsidRPr="00AF5DAB">
        <w:rPr>
          <w:rFonts w:ascii="Arial" w:hAnsi="Arial" w:cs="Arial"/>
          <w:sz w:val="20"/>
          <w:szCs w:val="20"/>
        </w:rPr>
        <w:t xml:space="preserve">za obdobje </w:t>
      </w:r>
      <w:r w:rsidR="00615FAB" w:rsidRPr="00AF5DAB">
        <w:rPr>
          <w:rFonts w:ascii="Arial" w:hAnsi="Arial" w:cs="Arial"/>
          <w:sz w:val="20"/>
          <w:szCs w:val="20"/>
        </w:rPr>
        <w:t>5 (</w:t>
      </w:r>
      <w:r w:rsidR="00243663" w:rsidRPr="00AF5DAB">
        <w:rPr>
          <w:rFonts w:ascii="Arial" w:hAnsi="Arial" w:cs="Arial"/>
          <w:sz w:val="20"/>
          <w:szCs w:val="20"/>
        </w:rPr>
        <w:t>petih</w:t>
      </w:r>
      <w:r w:rsidR="00615FAB" w:rsidRPr="00AF5DAB">
        <w:rPr>
          <w:rFonts w:ascii="Arial" w:hAnsi="Arial" w:cs="Arial"/>
          <w:sz w:val="20"/>
          <w:szCs w:val="20"/>
        </w:rPr>
        <w:t>)</w:t>
      </w:r>
      <w:r w:rsidR="00243663" w:rsidRPr="00AF5DAB">
        <w:rPr>
          <w:rFonts w:ascii="Arial" w:hAnsi="Arial" w:cs="Arial"/>
          <w:sz w:val="20"/>
          <w:szCs w:val="20"/>
        </w:rPr>
        <w:t xml:space="preserve"> let od 31. decembra leta, v katerem je organ upravljanja opravil zadnje plačilo </w:t>
      </w:r>
      <w:r w:rsidR="00D542FB" w:rsidRPr="00AF5DAB">
        <w:rPr>
          <w:rFonts w:ascii="Arial" w:hAnsi="Arial" w:cs="Arial"/>
          <w:sz w:val="20"/>
          <w:szCs w:val="20"/>
        </w:rPr>
        <w:t>prijavitelju</w:t>
      </w:r>
      <w:r w:rsidR="00243663" w:rsidRPr="00AF5DAB">
        <w:rPr>
          <w:rFonts w:ascii="Arial" w:hAnsi="Arial" w:cs="Arial"/>
          <w:sz w:val="20"/>
          <w:szCs w:val="20"/>
        </w:rPr>
        <w:t xml:space="preserve">, če ni drugače določeno z 82. členom Uredbe 2021/1060/EU oziroma predpisom, ki bi jo nadomestil. O natančnem datumu za hrambo dokumentacije bo </w:t>
      </w:r>
      <w:r w:rsidR="00D542FB" w:rsidRPr="00AF5DAB">
        <w:rPr>
          <w:rFonts w:ascii="Arial" w:hAnsi="Arial" w:cs="Arial"/>
          <w:sz w:val="20"/>
          <w:szCs w:val="20"/>
        </w:rPr>
        <w:t>prijavitelj</w:t>
      </w:r>
      <w:r w:rsidR="00243663" w:rsidRPr="00AF5DAB">
        <w:rPr>
          <w:rFonts w:ascii="Arial" w:hAnsi="Arial" w:cs="Arial"/>
          <w:sz w:val="20"/>
          <w:szCs w:val="20"/>
        </w:rPr>
        <w:t xml:space="preserve"> po končani operaciji pisno obveščen s strani ministrstva.</w:t>
      </w:r>
    </w:p>
    <w:p w14:paraId="1C1C7C0E" w14:textId="77777777" w:rsidR="00243663" w:rsidRPr="00AF5DAB" w:rsidRDefault="00243663" w:rsidP="00243663">
      <w:pPr>
        <w:spacing w:after="0"/>
        <w:jc w:val="both"/>
        <w:rPr>
          <w:rFonts w:ascii="Arial" w:hAnsi="Arial" w:cs="Arial"/>
          <w:sz w:val="20"/>
          <w:szCs w:val="20"/>
        </w:rPr>
      </w:pPr>
    </w:p>
    <w:p w14:paraId="0BCFF424" w14:textId="724B7E5E"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(4) </w:t>
      </w:r>
      <w:r w:rsidR="00243663" w:rsidRPr="00AF5DAB">
        <w:rPr>
          <w:rFonts w:ascii="Arial" w:hAnsi="Arial" w:cs="Arial"/>
          <w:sz w:val="20"/>
          <w:szCs w:val="20"/>
        </w:rPr>
        <w:t xml:space="preserve">Če </w:t>
      </w:r>
      <w:r w:rsidR="00D542FB" w:rsidRPr="00AF5DAB">
        <w:rPr>
          <w:rFonts w:ascii="Arial" w:hAnsi="Arial" w:cs="Arial"/>
          <w:sz w:val="20"/>
          <w:szCs w:val="20"/>
        </w:rPr>
        <w:t>prijavitelj</w:t>
      </w:r>
      <w:r w:rsidR="00243663" w:rsidRPr="00AF5DAB">
        <w:rPr>
          <w:rFonts w:ascii="Arial" w:hAnsi="Arial" w:cs="Arial"/>
          <w:sz w:val="20"/>
          <w:szCs w:val="20"/>
        </w:rPr>
        <w:t xml:space="preserve"> ravna v nasprotju z obveznostmi </w:t>
      </w:r>
      <w:r w:rsidR="0069510D" w:rsidRPr="00AF5DAB">
        <w:rPr>
          <w:rFonts w:ascii="Arial" w:hAnsi="Arial" w:cs="Arial"/>
          <w:sz w:val="20"/>
          <w:szCs w:val="20"/>
        </w:rPr>
        <w:t>iz tega</w:t>
      </w:r>
      <w:r w:rsidR="00243663" w:rsidRPr="00AF5DAB">
        <w:rPr>
          <w:rFonts w:ascii="Arial" w:hAnsi="Arial" w:cs="Arial"/>
          <w:sz w:val="20"/>
          <w:szCs w:val="20"/>
        </w:rPr>
        <w:t xml:space="preserve"> člen</w:t>
      </w:r>
      <w:r w:rsidR="0069510D" w:rsidRPr="00AF5DAB">
        <w:rPr>
          <w:rFonts w:ascii="Arial" w:hAnsi="Arial" w:cs="Arial"/>
          <w:sz w:val="20"/>
          <w:szCs w:val="20"/>
        </w:rPr>
        <w:t>a</w:t>
      </w:r>
      <w:r w:rsidR="00243663" w:rsidRPr="00AF5DAB">
        <w:rPr>
          <w:rFonts w:ascii="Arial" w:hAnsi="Arial" w:cs="Arial"/>
          <w:sz w:val="20"/>
          <w:szCs w:val="20"/>
        </w:rPr>
        <w:t xml:space="preserve">, ministrstvo odstopi od pogodbe in zahteva vračilo vseh izplačanih sredstev ali njihov sorazmeren del, </w:t>
      </w:r>
      <w:r w:rsidR="00D542FB" w:rsidRPr="00AF5DAB">
        <w:rPr>
          <w:rFonts w:ascii="Arial" w:hAnsi="Arial" w:cs="Arial"/>
          <w:sz w:val="20"/>
          <w:szCs w:val="20"/>
        </w:rPr>
        <w:t>prijavitelj</w:t>
      </w:r>
      <w:r w:rsidR="00243663" w:rsidRPr="00AF5DAB">
        <w:rPr>
          <w:rFonts w:ascii="Arial" w:hAnsi="Arial" w:cs="Arial"/>
          <w:sz w:val="20"/>
          <w:szCs w:val="20"/>
        </w:rPr>
        <w:t xml:space="preserve"> pa mora vrniti vsa prejeta sredstva ali njihov sorazmeren del po tej pogodbi v roku 30 dni od prejema pisnega poziva ministrstva, 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w:t>
      </w:r>
      <w:r w:rsidR="00024666" w:rsidRPr="00AF5DAB">
        <w:rPr>
          <w:rFonts w:ascii="Arial" w:hAnsi="Arial" w:cs="Arial"/>
          <w:sz w:val="20"/>
          <w:szCs w:val="20"/>
        </w:rPr>
        <w:t>p</w:t>
      </w:r>
      <w:r w:rsidR="00243663" w:rsidRPr="00AF5DAB">
        <w:rPr>
          <w:rFonts w:ascii="Arial" w:hAnsi="Arial" w:cs="Arial"/>
          <w:sz w:val="20"/>
          <w:szCs w:val="20"/>
        </w:rPr>
        <w:t xml:space="preserve">roračuna </w:t>
      </w:r>
      <w:r w:rsidR="00FB7363" w:rsidRPr="00AF5DAB">
        <w:rPr>
          <w:rFonts w:ascii="Arial" w:hAnsi="Arial" w:cs="Arial"/>
          <w:sz w:val="20"/>
          <w:szCs w:val="20"/>
        </w:rPr>
        <w:t>RS.</w:t>
      </w:r>
    </w:p>
    <w:p w14:paraId="43D5AE64" w14:textId="77777777" w:rsidR="00243663" w:rsidRPr="00AF5DAB" w:rsidRDefault="00243663" w:rsidP="00243663">
      <w:pPr>
        <w:spacing w:after="0"/>
        <w:jc w:val="center"/>
        <w:rPr>
          <w:rFonts w:ascii="Arial" w:hAnsi="Arial" w:cs="Arial"/>
          <w:sz w:val="20"/>
          <w:szCs w:val="20"/>
        </w:rPr>
      </w:pPr>
    </w:p>
    <w:p w14:paraId="77901DB3" w14:textId="77777777" w:rsidR="00243663" w:rsidRPr="00AF5DAB" w:rsidRDefault="00243663" w:rsidP="00243663">
      <w:pPr>
        <w:spacing w:after="0"/>
        <w:jc w:val="center"/>
        <w:rPr>
          <w:rFonts w:ascii="Arial" w:hAnsi="Arial" w:cs="Arial"/>
          <w:sz w:val="20"/>
          <w:szCs w:val="20"/>
        </w:rPr>
      </w:pPr>
    </w:p>
    <w:p w14:paraId="6ED04107" w14:textId="3A3E973A"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SKRBNIKI POGODB</w:t>
      </w:r>
      <w:r w:rsidR="0069510D" w:rsidRPr="00AF5DAB">
        <w:rPr>
          <w:rFonts w:ascii="Arial" w:hAnsi="Arial" w:cs="Arial"/>
          <w:b/>
          <w:sz w:val="20"/>
          <w:szCs w:val="20"/>
        </w:rPr>
        <w:t>E</w:t>
      </w:r>
    </w:p>
    <w:p w14:paraId="465BA40D" w14:textId="77777777" w:rsidR="00243663" w:rsidRPr="00AF5DAB" w:rsidRDefault="00243663" w:rsidP="00243663">
      <w:pPr>
        <w:spacing w:after="0"/>
        <w:jc w:val="both"/>
        <w:rPr>
          <w:rFonts w:ascii="Arial" w:hAnsi="Arial" w:cs="Arial"/>
          <w:sz w:val="20"/>
          <w:szCs w:val="20"/>
        </w:rPr>
      </w:pPr>
    </w:p>
    <w:p w14:paraId="44B15FF6"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63BB4704" w14:textId="77777777" w:rsidR="00243663" w:rsidRPr="00AF5DAB" w:rsidRDefault="00243663" w:rsidP="00243663">
      <w:pPr>
        <w:spacing w:after="0"/>
        <w:jc w:val="both"/>
        <w:rPr>
          <w:rFonts w:ascii="Arial" w:hAnsi="Arial" w:cs="Arial"/>
          <w:sz w:val="20"/>
          <w:szCs w:val="20"/>
        </w:rPr>
      </w:pPr>
    </w:p>
    <w:p w14:paraId="22A05ED0" w14:textId="368BE503"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(1) </w:t>
      </w:r>
      <w:r w:rsidR="00D542FB" w:rsidRPr="00AF5DAB">
        <w:rPr>
          <w:rFonts w:ascii="Arial" w:hAnsi="Arial" w:cs="Arial"/>
          <w:sz w:val="20"/>
          <w:szCs w:val="20"/>
        </w:rPr>
        <w:t>Prijavitelj</w:t>
      </w:r>
      <w:r w:rsidR="00243663" w:rsidRPr="00AF5DAB">
        <w:rPr>
          <w:rFonts w:ascii="Arial" w:hAnsi="Arial" w:cs="Arial"/>
          <w:sz w:val="20"/>
          <w:szCs w:val="20"/>
        </w:rPr>
        <w:t xml:space="preserve"> oziroma v njegovem imenu in za njegov račun skrbnik pogodbe skrbi za pravilno, pravočasno, zakonito, gospodarno in učinkovito izvedbo operacije. </w:t>
      </w:r>
    </w:p>
    <w:p w14:paraId="7D621CC9" w14:textId="77777777" w:rsidR="00243663" w:rsidRPr="00AF5DAB" w:rsidRDefault="00243663" w:rsidP="00243663">
      <w:pPr>
        <w:spacing w:after="0"/>
        <w:jc w:val="both"/>
        <w:rPr>
          <w:rFonts w:ascii="Arial" w:hAnsi="Arial" w:cs="Arial"/>
          <w:sz w:val="20"/>
          <w:szCs w:val="20"/>
        </w:rPr>
      </w:pPr>
    </w:p>
    <w:p w14:paraId="37F7594F" w14:textId="5BB2845F"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272A0324" w14:textId="77777777" w:rsidR="00243663" w:rsidRPr="00AF5DAB" w:rsidRDefault="00243663" w:rsidP="00243663">
      <w:pPr>
        <w:spacing w:after="0"/>
        <w:jc w:val="both"/>
        <w:rPr>
          <w:rFonts w:ascii="Arial" w:hAnsi="Arial" w:cs="Arial"/>
          <w:sz w:val="20"/>
          <w:szCs w:val="20"/>
        </w:rPr>
      </w:pPr>
    </w:p>
    <w:p w14:paraId="11C754F2" w14:textId="6E1D988F"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(3) </w:t>
      </w:r>
      <w:r w:rsidR="00243663" w:rsidRPr="00AF5DAB">
        <w:rPr>
          <w:rFonts w:ascii="Arial" w:hAnsi="Arial" w:cs="Arial"/>
          <w:sz w:val="20"/>
          <w:szCs w:val="20"/>
        </w:rPr>
        <w:t>Skrbnik pogodbe na strani ministrstva je</w:t>
      </w:r>
      <w:r w:rsidR="006D064F" w:rsidRPr="00AF5DAB">
        <w:rPr>
          <w:rFonts w:ascii="Arial" w:hAnsi="Arial" w:cs="Arial"/>
          <w:sz w:val="20"/>
          <w:szCs w:val="20"/>
        </w:rPr>
        <w:t xml:space="preserve"> </w:t>
      </w:r>
      <w:bookmarkStart w:id="5" w:name="_Hlk174021946"/>
      <w:r w:rsidR="00191933">
        <w:rPr>
          <w:rFonts w:ascii="Arial" w:hAnsi="Arial" w:cs="Arial"/>
          <w:sz w:val="20"/>
          <w:szCs w:val="20"/>
        </w:rPr>
        <w:t>XXXX</w:t>
      </w:r>
      <w:r w:rsidR="00E12D96" w:rsidRPr="00AF5DAB">
        <w:rPr>
          <w:rFonts w:ascii="Arial" w:hAnsi="Arial" w:cs="Arial"/>
          <w:sz w:val="20"/>
          <w:szCs w:val="20"/>
        </w:rPr>
        <w:t xml:space="preserve">, v primeru odsotnosti </w:t>
      </w:r>
      <w:r w:rsidR="00862CBB" w:rsidRPr="00AF5DAB">
        <w:rPr>
          <w:rFonts w:ascii="Arial" w:hAnsi="Arial" w:cs="Arial"/>
          <w:sz w:val="20"/>
          <w:szCs w:val="20"/>
        </w:rPr>
        <w:t>ga</w:t>
      </w:r>
      <w:r w:rsidR="00E12D96" w:rsidRPr="00AF5DAB">
        <w:rPr>
          <w:rFonts w:ascii="Arial" w:hAnsi="Arial" w:cs="Arial"/>
          <w:sz w:val="20"/>
          <w:szCs w:val="20"/>
        </w:rPr>
        <w:t xml:space="preserve"> nadomešča namestni</w:t>
      </w:r>
      <w:r w:rsidR="00862CBB" w:rsidRPr="00AF5DAB">
        <w:rPr>
          <w:rFonts w:ascii="Arial" w:hAnsi="Arial" w:cs="Arial"/>
          <w:sz w:val="20"/>
          <w:szCs w:val="20"/>
        </w:rPr>
        <w:t xml:space="preserve">k </w:t>
      </w:r>
      <w:r w:rsidR="00191933">
        <w:rPr>
          <w:rFonts w:ascii="Arial" w:hAnsi="Arial" w:cs="Arial"/>
          <w:sz w:val="20"/>
          <w:szCs w:val="20"/>
        </w:rPr>
        <w:t>XXXXX.</w:t>
      </w:r>
      <w:r w:rsidR="00E12D96" w:rsidRPr="00AF5DAB">
        <w:rPr>
          <w:rFonts w:ascii="Arial" w:hAnsi="Arial" w:cs="Arial"/>
          <w:sz w:val="20"/>
          <w:szCs w:val="20"/>
        </w:rPr>
        <w:t xml:space="preserve"> </w:t>
      </w:r>
    </w:p>
    <w:bookmarkEnd w:id="5"/>
    <w:p w14:paraId="031DF978" w14:textId="77777777" w:rsidR="00265D00" w:rsidRPr="00AF5DAB" w:rsidRDefault="00265D00" w:rsidP="00BB7640">
      <w:pPr>
        <w:spacing w:after="0"/>
        <w:jc w:val="both"/>
        <w:rPr>
          <w:rFonts w:ascii="Arial" w:hAnsi="Arial" w:cs="Arial"/>
          <w:sz w:val="20"/>
          <w:szCs w:val="20"/>
        </w:rPr>
      </w:pPr>
    </w:p>
    <w:p w14:paraId="43211C04" w14:textId="27476369" w:rsidR="00BB7640"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(4) </w:t>
      </w:r>
      <w:r w:rsidR="00243663" w:rsidRPr="00AF5DAB">
        <w:rPr>
          <w:rFonts w:ascii="Arial" w:hAnsi="Arial" w:cs="Arial"/>
          <w:sz w:val="20"/>
          <w:szCs w:val="20"/>
        </w:rPr>
        <w:t xml:space="preserve">Skrbnik pogodbe na strani </w:t>
      </w:r>
      <w:r w:rsidR="00D542FB" w:rsidRPr="00AF5DAB">
        <w:rPr>
          <w:rFonts w:ascii="Arial" w:hAnsi="Arial" w:cs="Arial"/>
          <w:sz w:val="20"/>
          <w:szCs w:val="20"/>
        </w:rPr>
        <w:t>prijavitelja</w:t>
      </w:r>
      <w:r w:rsidR="00243663" w:rsidRPr="00AF5DAB">
        <w:rPr>
          <w:rFonts w:ascii="Arial" w:hAnsi="Arial" w:cs="Arial"/>
          <w:sz w:val="20"/>
          <w:szCs w:val="20"/>
        </w:rPr>
        <w:t xml:space="preserve"> je</w:t>
      </w:r>
      <w:r w:rsidR="006330B9" w:rsidRPr="00AF5DAB">
        <w:rPr>
          <w:rFonts w:ascii="Arial" w:hAnsi="Arial" w:cs="Arial"/>
          <w:sz w:val="20"/>
          <w:szCs w:val="20"/>
        </w:rPr>
        <w:t xml:space="preserve"> </w:t>
      </w:r>
      <w:r w:rsidR="00862CBB" w:rsidRPr="00AF5DAB">
        <w:rPr>
          <w:rFonts w:ascii="Arial" w:hAnsi="Arial" w:cs="Arial"/>
          <w:sz w:val="20"/>
          <w:szCs w:val="20"/>
        </w:rPr>
        <w:t>__________</w:t>
      </w:r>
      <w:r w:rsidR="00DB09F9">
        <w:rPr>
          <w:rFonts w:ascii="Arial" w:hAnsi="Arial" w:cs="Arial"/>
          <w:sz w:val="20"/>
          <w:szCs w:val="20"/>
        </w:rPr>
        <w:t>______ (e-naslov: __________, tel. št.: _______________)</w:t>
      </w:r>
      <w:r w:rsidR="00FA57BD" w:rsidRPr="00AF5DAB">
        <w:rPr>
          <w:rFonts w:ascii="Arial" w:hAnsi="Arial" w:cs="Arial"/>
          <w:sz w:val="20"/>
          <w:szCs w:val="20"/>
        </w:rPr>
        <w:t xml:space="preserve">, </w:t>
      </w:r>
      <w:r w:rsidR="00BB7640" w:rsidRPr="00AF5DAB">
        <w:rPr>
          <w:rFonts w:ascii="Arial" w:hAnsi="Arial" w:cs="Arial"/>
          <w:sz w:val="20"/>
          <w:szCs w:val="20"/>
        </w:rPr>
        <w:t>v primeru odsotnosti ga nadomešča namestn</w:t>
      </w:r>
      <w:r w:rsidR="00F83CA1" w:rsidRPr="00AF5DAB">
        <w:rPr>
          <w:rFonts w:ascii="Arial" w:hAnsi="Arial" w:cs="Arial"/>
          <w:sz w:val="20"/>
          <w:szCs w:val="20"/>
        </w:rPr>
        <w:t>i</w:t>
      </w:r>
      <w:r w:rsidR="00862CBB" w:rsidRPr="00AF5DAB">
        <w:rPr>
          <w:rFonts w:ascii="Arial" w:hAnsi="Arial" w:cs="Arial"/>
          <w:sz w:val="20"/>
          <w:szCs w:val="20"/>
        </w:rPr>
        <w:t>k</w:t>
      </w:r>
      <w:r w:rsidR="006330B9" w:rsidRPr="00AF5DAB">
        <w:rPr>
          <w:rFonts w:ascii="Arial" w:hAnsi="Arial" w:cs="Arial"/>
          <w:sz w:val="20"/>
          <w:szCs w:val="20"/>
        </w:rPr>
        <w:t xml:space="preserve"> </w:t>
      </w:r>
      <w:r w:rsidR="00862CBB" w:rsidRPr="00AF5DAB">
        <w:rPr>
          <w:rFonts w:ascii="Arial" w:hAnsi="Arial" w:cs="Arial"/>
          <w:sz w:val="20"/>
          <w:szCs w:val="20"/>
        </w:rPr>
        <w:t>_____________</w:t>
      </w:r>
      <w:r w:rsidR="00DB09F9">
        <w:rPr>
          <w:rFonts w:ascii="Arial" w:hAnsi="Arial" w:cs="Arial"/>
          <w:sz w:val="20"/>
          <w:szCs w:val="20"/>
        </w:rPr>
        <w:t xml:space="preserve"> (e-naslov: __________, tel. št.: _______________)</w:t>
      </w:r>
      <w:r w:rsidR="00FA57BD" w:rsidRPr="00AF5DAB">
        <w:rPr>
          <w:rFonts w:ascii="Arial" w:hAnsi="Arial" w:cs="Arial"/>
          <w:sz w:val="20"/>
          <w:szCs w:val="20"/>
        </w:rPr>
        <w:t>.</w:t>
      </w:r>
    </w:p>
    <w:p w14:paraId="00B38275" w14:textId="77777777" w:rsidR="00FE238F" w:rsidRPr="00AF5DAB" w:rsidRDefault="00FE238F" w:rsidP="00BB7640">
      <w:pPr>
        <w:spacing w:after="0"/>
        <w:jc w:val="both"/>
        <w:rPr>
          <w:rFonts w:ascii="Arial" w:hAnsi="Arial" w:cs="Arial"/>
          <w:sz w:val="20"/>
          <w:szCs w:val="20"/>
        </w:rPr>
      </w:pPr>
    </w:p>
    <w:p w14:paraId="5CDDBECA" w14:textId="395D55C3" w:rsidR="00FE238F"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(5) </w:t>
      </w:r>
      <w:r w:rsidR="00FE238F" w:rsidRPr="00AF5DAB">
        <w:rPr>
          <w:rFonts w:ascii="Arial" w:hAnsi="Arial" w:cs="Arial"/>
          <w:sz w:val="20"/>
          <w:szCs w:val="20"/>
        </w:rPr>
        <w:t>V primeru menjave skrbnika te pogodbe ni potrebna sklenitev dodatka, ampak zadošča pisno obvestilo drugi pogodbeni stranki</w:t>
      </w:r>
      <w:r w:rsidR="00A63F8B">
        <w:rPr>
          <w:rFonts w:ascii="Arial" w:hAnsi="Arial" w:cs="Arial"/>
          <w:sz w:val="20"/>
          <w:szCs w:val="20"/>
        </w:rPr>
        <w:t>, v fizični ali elektronski obliki</w:t>
      </w:r>
      <w:r w:rsidR="00FE238F" w:rsidRPr="00AF5DAB">
        <w:rPr>
          <w:rFonts w:ascii="Arial" w:hAnsi="Arial" w:cs="Arial"/>
          <w:sz w:val="20"/>
          <w:szCs w:val="20"/>
        </w:rPr>
        <w:t>.</w:t>
      </w:r>
    </w:p>
    <w:p w14:paraId="27128BBA" w14:textId="683CAA61" w:rsidR="00243663" w:rsidRPr="00AF5DAB" w:rsidRDefault="00243663" w:rsidP="00243663">
      <w:pPr>
        <w:spacing w:after="0"/>
        <w:jc w:val="both"/>
        <w:rPr>
          <w:rFonts w:ascii="Arial" w:hAnsi="Arial" w:cs="Arial"/>
          <w:sz w:val="20"/>
          <w:szCs w:val="20"/>
        </w:rPr>
      </w:pPr>
    </w:p>
    <w:p w14:paraId="0D8720CF" w14:textId="77777777" w:rsidR="00243663" w:rsidRPr="00AF5DAB" w:rsidRDefault="00243663" w:rsidP="00243663">
      <w:pPr>
        <w:spacing w:after="0"/>
        <w:jc w:val="both"/>
        <w:rPr>
          <w:rFonts w:ascii="Arial" w:hAnsi="Arial" w:cs="Arial"/>
          <w:sz w:val="20"/>
          <w:szCs w:val="20"/>
        </w:rPr>
      </w:pPr>
    </w:p>
    <w:p w14:paraId="14026E8F" w14:textId="77777777" w:rsidR="00243663" w:rsidRPr="00AF5DAB" w:rsidRDefault="00243663" w:rsidP="00243663">
      <w:pPr>
        <w:spacing w:after="0"/>
        <w:jc w:val="both"/>
        <w:rPr>
          <w:rFonts w:ascii="Arial" w:hAnsi="Arial" w:cs="Arial"/>
          <w:sz w:val="20"/>
          <w:szCs w:val="20"/>
        </w:rPr>
      </w:pPr>
    </w:p>
    <w:p w14:paraId="3C5810C2" w14:textId="2A1A8191"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SKUPNE DOLOČBE</w:t>
      </w:r>
    </w:p>
    <w:p w14:paraId="1987ADC8" w14:textId="77777777" w:rsidR="00243663" w:rsidRPr="00AF5DAB" w:rsidRDefault="00243663" w:rsidP="00243663">
      <w:pPr>
        <w:spacing w:after="0"/>
        <w:ind w:left="360"/>
        <w:jc w:val="both"/>
        <w:rPr>
          <w:rFonts w:ascii="Arial" w:hAnsi="Arial" w:cs="Arial"/>
          <w:b/>
          <w:sz w:val="20"/>
          <w:szCs w:val="20"/>
        </w:rPr>
      </w:pPr>
    </w:p>
    <w:p w14:paraId="05229A31"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1B81F6AF" w14:textId="77777777" w:rsidR="00243663" w:rsidRPr="00AF5DAB" w:rsidRDefault="00243663" w:rsidP="00243663">
      <w:pPr>
        <w:spacing w:after="0"/>
        <w:ind w:left="720"/>
        <w:rPr>
          <w:rFonts w:ascii="Arial" w:hAnsi="Arial" w:cs="Arial"/>
          <w:sz w:val="20"/>
          <w:szCs w:val="20"/>
        </w:rPr>
      </w:pPr>
    </w:p>
    <w:p w14:paraId="63E169D8" w14:textId="6168D292"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(1) </w:t>
      </w:r>
      <w:r w:rsidR="00243663" w:rsidRPr="00AF5DAB">
        <w:rPr>
          <w:rFonts w:ascii="Arial" w:hAnsi="Arial" w:cs="Arial"/>
          <w:sz w:val="20"/>
          <w:szCs w:val="20"/>
        </w:rPr>
        <w:t xml:space="preserve">Po tej pogodbi se financirajo le upravičeni stroški izvedbe </w:t>
      </w:r>
      <w:r w:rsidR="00727899">
        <w:rPr>
          <w:rFonts w:ascii="Arial" w:hAnsi="Arial" w:cs="Arial"/>
          <w:sz w:val="20"/>
          <w:szCs w:val="20"/>
        </w:rPr>
        <w:t>specializacije</w:t>
      </w:r>
      <w:r w:rsidR="00243663" w:rsidRPr="00AF5DAB">
        <w:rPr>
          <w:rFonts w:ascii="Arial" w:hAnsi="Arial" w:cs="Arial"/>
          <w:sz w:val="20"/>
          <w:szCs w:val="20"/>
        </w:rPr>
        <w:t xml:space="preserve"> pod pogoji in zavezami, navedenimi v tej pogodbi, katerih neizpolnjevanje ali nedoseganje predstavlja bistveno kršitev te pogodbe. </w:t>
      </w:r>
    </w:p>
    <w:p w14:paraId="0F719E32" w14:textId="77777777" w:rsidR="00243663" w:rsidRPr="00AF5DAB" w:rsidRDefault="00243663" w:rsidP="00243663">
      <w:pPr>
        <w:spacing w:after="0"/>
        <w:jc w:val="both"/>
        <w:rPr>
          <w:rFonts w:ascii="Arial" w:hAnsi="Arial" w:cs="Arial"/>
          <w:b/>
          <w:sz w:val="20"/>
          <w:szCs w:val="20"/>
        </w:rPr>
      </w:pPr>
    </w:p>
    <w:p w14:paraId="14CE93F9" w14:textId="2F2B8A75" w:rsidR="00243663" w:rsidRPr="00AF5DAB" w:rsidRDefault="0014275E" w:rsidP="0014275E">
      <w:pPr>
        <w:widowControl w:val="0"/>
        <w:tabs>
          <w:tab w:val="left" w:pos="0"/>
        </w:tabs>
        <w:spacing w:after="0"/>
        <w:jc w:val="both"/>
        <w:rPr>
          <w:rFonts w:ascii="Arial" w:hAnsi="Arial" w:cs="Arial"/>
          <w:sz w:val="20"/>
          <w:szCs w:val="20"/>
        </w:rPr>
      </w:pPr>
      <w:r w:rsidRPr="00AF5DAB">
        <w:rPr>
          <w:rFonts w:ascii="Arial" w:hAnsi="Arial" w:cs="Arial"/>
          <w:sz w:val="20"/>
          <w:szCs w:val="20"/>
        </w:rPr>
        <w:t>(</w:t>
      </w:r>
      <w:r w:rsidR="00727899">
        <w:rPr>
          <w:rFonts w:ascii="Arial" w:hAnsi="Arial" w:cs="Arial"/>
          <w:sz w:val="20"/>
          <w:szCs w:val="20"/>
        </w:rPr>
        <w:t>2</w:t>
      </w:r>
      <w:r w:rsidRPr="00AF5DAB">
        <w:rPr>
          <w:rFonts w:ascii="Arial" w:hAnsi="Arial" w:cs="Arial"/>
          <w:sz w:val="20"/>
          <w:szCs w:val="20"/>
        </w:rPr>
        <w:t xml:space="preserve">) </w:t>
      </w:r>
      <w:r w:rsidR="00243663" w:rsidRPr="00AF5DAB">
        <w:rPr>
          <w:rFonts w:ascii="Arial" w:hAnsi="Arial" w:cs="Arial"/>
          <w:sz w:val="20"/>
          <w:szCs w:val="20"/>
        </w:rPr>
        <w:t xml:space="preserve">V primeru bistvene kršitve te pogodbe s strani </w:t>
      </w:r>
      <w:r w:rsidR="00D542FB" w:rsidRPr="00AF5DAB">
        <w:rPr>
          <w:rFonts w:ascii="Arial" w:hAnsi="Arial" w:cs="Arial"/>
          <w:sz w:val="20"/>
          <w:szCs w:val="20"/>
        </w:rPr>
        <w:t>prijavitelja</w:t>
      </w:r>
      <w:r w:rsidR="00243663" w:rsidRPr="00AF5DAB">
        <w:rPr>
          <w:rFonts w:ascii="Arial" w:hAnsi="Arial" w:cs="Arial"/>
          <w:sz w:val="20"/>
          <w:szCs w:val="20"/>
        </w:rPr>
        <w:t xml:space="preserve"> ministrstvo določi rok za odpravo kršitve, v primeru ne</w:t>
      </w:r>
      <w:r w:rsidR="00F00A20" w:rsidRPr="00AF5DAB">
        <w:rPr>
          <w:rFonts w:ascii="Arial" w:hAnsi="Arial" w:cs="Arial"/>
          <w:sz w:val="20"/>
          <w:szCs w:val="20"/>
        </w:rPr>
        <w:t>-</w:t>
      </w:r>
      <w:r w:rsidR="00243663" w:rsidRPr="00AF5DAB">
        <w:rPr>
          <w:rFonts w:ascii="Arial" w:hAnsi="Arial" w:cs="Arial"/>
          <w:sz w:val="20"/>
          <w:szCs w:val="20"/>
        </w:rPr>
        <w:t xml:space="preserve">odprave kršitve pa lahko odstopi od pogodbe in zahteva vračilo vseh izplačanih sredstev, </w:t>
      </w:r>
      <w:r w:rsidR="00D542FB" w:rsidRPr="00AF5DAB">
        <w:rPr>
          <w:rFonts w:ascii="Arial" w:hAnsi="Arial" w:cs="Arial"/>
          <w:sz w:val="20"/>
          <w:szCs w:val="20"/>
        </w:rPr>
        <w:t>prijavitelj</w:t>
      </w:r>
      <w:r w:rsidR="00243663" w:rsidRPr="00AF5DAB">
        <w:rPr>
          <w:rFonts w:ascii="Arial" w:hAnsi="Arial" w:cs="Arial"/>
          <w:sz w:val="20"/>
          <w:szCs w:val="20"/>
        </w:rPr>
        <w:t xml:space="preserve"> pa mora vrniti prejeta sredstva po tej pogodbi v roku 30 dni od prejema pisnega poziva ministrstva, 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w:t>
      </w:r>
      <w:r w:rsidR="00C9293B" w:rsidRPr="00AF5DAB">
        <w:rPr>
          <w:rFonts w:ascii="Arial" w:hAnsi="Arial" w:cs="Arial"/>
          <w:sz w:val="20"/>
          <w:szCs w:val="20"/>
        </w:rPr>
        <w:t>p</w:t>
      </w:r>
      <w:r w:rsidR="00243663" w:rsidRPr="00AF5DAB">
        <w:rPr>
          <w:rFonts w:ascii="Arial" w:hAnsi="Arial" w:cs="Arial"/>
          <w:sz w:val="20"/>
          <w:szCs w:val="20"/>
        </w:rPr>
        <w:t>roračuna R</w:t>
      </w:r>
      <w:r w:rsidR="00C9293B" w:rsidRPr="00AF5DAB">
        <w:rPr>
          <w:rFonts w:ascii="Arial" w:hAnsi="Arial" w:cs="Arial"/>
          <w:sz w:val="20"/>
          <w:szCs w:val="20"/>
        </w:rPr>
        <w:t>S</w:t>
      </w:r>
      <w:r w:rsidR="00243663" w:rsidRPr="00AF5DAB">
        <w:rPr>
          <w:rFonts w:ascii="Arial" w:hAnsi="Arial" w:cs="Arial"/>
          <w:sz w:val="20"/>
          <w:szCs w:val="20"/>
        </w:rPr>
        <w:t>.</w:t>
      </w:r>
    </w:p>
    <w:p w14:paraId="709DADC5" w14:textId="77777777" w:rsidR="00FD7DC1" w:rsidRPr="00AF5DAB" w:rsidRDefault="00FD7DC1" w:rsidP="00243663">
      <w:pPr>
        <w:widowControl w:val="0"/>
        <w:tabs>
          <w:tab w:val="left" w:pos="0"/>
        </w:tabs>
        <w:spacing w:after="0"/>
        <w:jc w:val="both"/>
        <w:rPr>
          <w:rFonts w:ascii="Arial" w:hAnsi="Arial" w:cs="Arial"/>
          <w:sz w:val="20"/>
          <w:szCs w:val="20"/>
        </w:rPr>
      </w:pPr>
    </w:p>
    <w:p w14:paraId="2A6023E2" w14:textId="512F57AF" w:rsidR="00FD7DC1" w:rsidRPr="00AF5DAB" w:rsidRDefault="0014275E" w:rsidP="0014275E">
      <w:pPr>
        <w:widowControl w:val="0"/>
        <w:tabs>
          <w:tab w:val="left" w:pos="0"/>
        </w:tabs>
        <w:spacing w:after="0"/>
        <w:jc w:val="both"/>
        <w:rPr>
          <w:rFonts w:ascii="Arial" w:hAnsi="Arial" w:cs="Arial"/>
          <w:sz w:val="20"/>
          <w:szCs w:val="20"/>
        </w:rPr>
      </w:pPr>
      <w:r w:rsidRPr="00AF5DAB">
        <w:rPr>
          <w:rFonts w:ascii="Arial" w:hAnsi="Arial" w:cs="Arial"/>
          <w:sz w:val="20"/>
          <w:szCs w:val="20"/>
        </w:rPr>
        <w:t xml:space="preserve">(4) </w:t>
      </w:r>
      <w:r w:rsidR="00FD7DC1" w:rsidRPr="00AF5DAB">
        <w:rPr>
          <w:rFonts w:ascii="Arial" w:hAnsi="Arial" w:cs="Arial"/>
          <w:sz w:val="20"/>
          <w:szCs w:val="20"/>
        </w:rPr>
        <w:t>Ministrstvo</w:t>
      </w:r>
      <w:r w:rsidR="000F6C71" w:rsidRPr="00AF5DAB">
        <w:rPr>
          <w:rFonts w:ascii="Arial" w:hAnsi="Arial" w:cs="Arial"/>
          <w:sz w:val="20"/>
          <w:szCs w:val="20"/>
        </w:rPr>
        <w:t xml:space="preserve"> </w:t>
      </w:r>
      <w:r w:rsidR="00FD7DC1" w:rsidRPr="00AF5DAB">
        <w:rPr>
          <w:rFonts w:ascii="Arial" w:hAnsi="Arial" w:cs="Arial"/>
          <w:sz w:val="20"/>
          <w:szCs w:val="20"/>
        </w:rPr>
        <w:t xml:space="preserve">lahko odstopi od pogodbe ter zahteva vračilo izplačanih sredstev, povečanih za zakonske zamudne obresti od dneva nakazila na TRR </w:t>
      </w:r>
      <w:r w:rsidR="00D542FB" w:rsidRPr="00AF5DAB">
        <w:rPr>
          <w:rFonts w:ascii="Arial" w:hAnsi="Arial" w:cs="Arial"/>
          <w:sz w:val="20"/>
          <w:szCs w:val="20"/>
        </w:rPr>
        <w:t>prijavitelja</w:t>
      </w:r>
      <w:r w:rsidR="00FD7DC1" w:rsidRPr="00AF5DAB">
        <w:rPr>
          <w:rFonts w:ascii="Arial" w:hAnsi="Arial" w:cs="Arial"/>
          <w:sz w:val="20"/>
          <w:szCs w:val="20"/>
        </w:rPr>
        <w:t xml:space="preserve"> do dneva nakazila v dobro proračuna </w:t>
      </w:r>
      <w:r w:rsidR="00960335" w:rsidRPr="00AF5DAB">
        <w:rPr>
          <w:rFonts w:ascii="Arial" w:hAnsi="Arial" w:cs="Arial"/>
          <w:sz w:val="20"/>
          <w:szCs w:val="20"/>
        </w:rPr>
        <w:t>R</w:t>
      </w:r>
      <w:r w:rsidR="00C9293B" w:rsidRPr="00AF5DAB">
        <w:rPr>
          <w:rFonts w:ascii="Arial" w:hAnsi="Arial" w:cs="Arial"/>
          <w:sz w:val="20"/>
          <w:szCs w:val="20"/>
        </w:rPr>
        <w:t>S</w:t>
      </w:r>
      <w:r w:rsidR="00FD7DC1" w:rsidRPr="00AF5DAB">
        <w:rPr>
          <w:rFonts w:ascii="Arial" w:hAnsi="Arial" w:cs="Arial"/>
          <w:sz w:val="20"/>
          <w:szCs w:val="20"/>
        </w:rPr>
        <w:t>, v posebnih primerih, določenih s to pogodbo, in v vseh drugih primerih kršitev pogodbenih obveznosti ali obveznosti, določenih v javnem razpisu, razpisni dokumentaciji, drugem predpisu ali dokumentu s področja izvajanja evropske kohezijske politike, kakor tudi v primerih</w:t>
      </w:r>
      <w:r w:rsidR="00960335" w:rsidRPr="00AF5DAB">
        <w:rPr>
          <w:rFonts w:ascii="Arial" w:hAnsi="Arial" w:cs="Arial"/>
          <w:sz w:val="20"/>
          <w:szCs w:val="20"/>
        </w:rPr>
        <w:t>,</w:t>
      </w:r>
      <w:r w:rsidR="00FD7DC1" w:rsidRPr="00AF5DAB">
        <w:rPr>
          <w:rFonts w:ascii="Arial" w:hAnsi="Arial" w:cs="Arial"/>
          <w:sz w:val="20"/>
          <w:szCs w:val="20"/>
        </w:rPr>
        <w:t xml:space="preserve"> določenih z Obligacijskim zakonikom</w:t>
      </w:r>
      <w:r w:rsidR="00072634" w:rsidRPr="00AF5DAB">
        <w:rPr>
          <w:rFonts w:ascii="Arial" w:hAnsi="Arial" w:cs="Arial"/>
          <w:sz w:val="20"/>
          <w:szCs w:val="20"/>
        </w:rPr>
        <w:t xml:space="preserve"> (Uradni list RS, št. </w:t>
      </w:r>
      <w:r w:rsidR="00C61829" w:rsidRPr="00AF5DAB">
        <w:rPr>
          <w:rFonts w:ascii="Arial" w:hAnsi="Arial" w:cs="Arial"/>
          <w:sz w:val="20"/>
          <w:szCs w:val="20"/>
        </w:rPr>
        <w:t>št. 97/07 – uradno prečiščeno besedilo, 64/16 – odl. US in 20/18 – OROZ631</w:t>
      </w:r>
      <w:r w:rsidR="00072634" w:rsidRPr="00AF5DAB">
        <w:rPr>
          <w:rFonts w:ascii="Arial" w:hAnsi="Arial" w:cs="Arial"/>
          <w:sz w:val="20"/>
          <w:szCs w:val="20"/>
        </w:rPr>
        <w:t xml:space="preserve">; v </w:t>
      </w:r>
      <w:r w:rsidR="0069510D" w:rsidRPr="00AF5DAB">
        <w:rPr>
          <w:rFonts w:ascii="Arial" w:hAnsi="Arial" w:cs="Arial"/>
          <w:sz w:val="20"/>
          <w:szCs w:val="20"/>
        </w:rPr>
        <w:t>nadaljnjem besedilu</w:t>
      </w:r>
      <w:r w:rsidR="00072634" w:rsidRPr="00AF5DAB">
        <w:rPr>
          <w:rFonts w:ascii="Arial" w:hAnsi="Arial" w:cs="Arial"/>
          <w:sz w:val="20"/>
          <w:szCs w:val="20"/>
        </w:rPr>
        <w:t>: Obligacijski zakonik)</w:t>
      </w:r>
      <w:r w:rsidR="00FD7DC1" w:rsidRPr="00AF5DAB">
        <w:rPr>
          <w:rFonts w:ascii="Arial" w:hAnsi="Arial" w:cs="Arial"/>
          <w:sz w:val="20"/>
          <w:szCs w:val="20"/>
        </w:rPr>
        <w:t xml:space="preserve"> ali drugim predpisom. V primeru, da ministrstvo odstopi od pogodbe, se glede pravnih učinkov odstopa upoštevajo določbe Obligacijskega zakonika glede odstopnega upravičenja.</w:t>
      </w:r>
    </w:p>
    <w:p w14:paraId="454D4F52" w14:textId="77777777" w:rsidR="00FD7DC1" w:rsidRPr="00AF5DAB" w:rsidRDefault="00FD7DC1" w:rsidP="00F12EB7">
      <w:pPr>
        <w:widowControl w:val="0"/>
        <w:tabs>
          <w:tab w:val="left" w:pos="0"/>
        </w:tabs>
        <w:spacing w:after="0"/>
        <w:jc w:val="both"/>
        <w:rPr>
          <w:rFonts w:ascii="Arial" w:hAnsi="Arial" w:cs="Arial"/>
          <w:sz w:val="20"/>
          <w:szCs w:val="20"/>
        </w:rPr>
      </w:pPr>
    </w:p>
    <w:p w14:paraId="41E8DBCC" w14:textId="07162429" w:rsidR="00FD7DC1" w:rsidRPr="00AF5DAB" w:rsidRDefault="0014275E" w:rsidP="0014275E">
      <w:pPr>
        <w:widowControl w:val="0"/>
        <w:tabs>
          <w:tab w:val="left" w:pos="0"/>
        </w:tabs>
        <w:spacing w:after="0"/>
        <w:jc w:val="both"/>
        <w:rPr>
          <w:rFonts w:ascii="Arial" w:hAnsi="Arial" w:cs="Arial"/>
          <w:sz w:val="20"/>
          <w:szCs w:val="20"/>
        </w:rPr>
      </w:pPr>
      <w:r w:rsidRPr="00AF5DAB">
        <w:rPr>
          <w:rFonts w:ascii="Arial" w:hAnsi="Arial" w:cs="Arial"/>
          <w:sz w:val="20"/>
          <w:szCs w:val="20"/>
        </w:rPr>
        <w:t xml:space="preserve">(5) </w:t>
      </w:r>
      <w:r w:rsidR="00FD7DC1" w:rsidRPr="00AF5DAB">
        <w:rPr>
          <w:rFonts w:ascii="Arial" w:hAnsi="Arial" w:cs="Arial"/>
          <w:sz w:val="20"/>
          <w:szCs w:val="20"/>
        </w:rPr>
        <w:t>V primerih, ko lahko ministrstvo odstopi od pogodbe ter zahteva vračilo izplačanih sredstev, lahko po svoji presoji alternativno, kumulativno ali zaporedoma enostransko uveljavlja tudi naslednja upravičenja:</w:t>
      </w:r>
    </w:p>
    <w:p w14:paraId="1D45073D" w14:textId="40D5CEB3" w:rsidR="00FD7DC1" w:rsidRPr="00AF5DAB" w:rsidRDefault="00FD7DC1" w:rsidP="004B673D">
      <w:pPr>
        <w:pStyle w:val="Odstavekseznama"/>
        <w:widowControl w:val="0"/>
        <w:numPr>
          <w:ilvl w:val="0"/>
          <w:numId w:val="50"/>
        </w:numPr>
        <w:tabs>
          <w:tab w:val="left" w:pos="0"/>
        </w:tabs>
        <w:spacing w:after="0"/>
        <w:jc w:val="both"/>
        <w:rPr>
          <w:rFonts w:ascii="Arial" w:hAnsi="Arial" w:cs="Arial"/>
          <w:sz w:val="20"/>
          <w:szCs w:val="20"/>
        </w:rPr>
      </w:pPr>
      <w:r w:rsidRPr="00AF5DAB">
        <w:rPr>
          <w:rFonts w:ascii="Arial" w:hAnsi="Arial" w:cs="Arial"/>
          <w:sz w:val="20"/>
          <w:szCs w:val="20"/>
        </w:rPr>
        <w:t>začasno zadržanje izplačila dela ali vseh zahtevanih sredstev</w:t>
      </w:r>
      <w:r w:rsidR="008F3787">
        <w:rPr>
          <w:rFonts w:ascii="Arial" w:hAnsi="Arial" w:cs="Arial"/>
          <w:sz w:val="20"/>
          <w:szCs w:val="20"/>
        </w:rPr>
        <w:t>;</w:t>
      </w:r>
    </w:p>
    <w:p w14:paraId="7C3378BD" w14:textId="65678DF4" w:rsidR="00FD7DC1" w:rsidRPr="00AF5DAB" w:rsidRDefault="00FD7DC1" w:rsidP="004B673D">
      <w:pPr>
        <w:pStyle w:val="Odstavekseznama"/>
        <w:widowControl w:val="0"/>
        <w:numPr>
          <w:ilvl w:val="0"/>
          <w:numId w:val="50"/>
        </w:numPr>
        <w:tabs>
          <w:tab w:val="left" w:pos="0"/>
        </w:tabs>
        <w:spacing w:after="0"/>
        <w:jc w:val="both"/>
        <w:rPr>
          <w:rFonts w:ascii="Arial" w:hAnsi="Arial" w:cs="Arial"/>
          <w:sz w:val="20"/>
          <w:szCs w:val="20"/>
        </w:rPr>
      </w:pPr>
      <w:r w:rsidRPr="00AF5DAB">
        <w:rPr>
          <w:rFonts w:ascii="Arial" w:hAnsi="Arial" w:cs="Arial"/>
          <w:sz w:val="20"/>
          <w:szCs w:val="20"/>
        </w:rPr>
        <w:t>deln</w:t>
      </w:r>
      <w:r w:rsidR="00120657" w:rsidRPr="00AF5DAB">
        <w:rPr>
          <w:rFonts w:ascii="Arial" w:hAnsi="Arial" w:cs="Arial"/>
          <w:sz w:val="20"/>
          <w:szCs w:val="20"/>
        </w:rPr>
        <w:t>o</w:t>
      </w:r>
      <w:r w:rsidRPr="00AF5DAB">
        <w:rPr>
          <w:rFonts w:ascii="Arial" w:hAnsi="Arial" w:cs="Arial"/>
          <w:sz w:val="20"/>
          <w:szCs w:val="20"/>
        </w:rPr>
        <w:t xml:space="preserve"> zavrnitev zahtevka za izplačilo oziroma zmanjšanje zahtevka za izplačilo za sporni del</w:t>
      </w:r>
      <w:r w:rsidR="008F3787">
        <w:rPr>
          <w:rFonts w:ascii="Arial" w:hAnsi="Arial" w:cs="Arial"/>
          <w:sz w:val="20"/>
          <w:szCs w:val="20"/>
        </w:rPr>
        <w:t>;</w:t>
      </w:r>
    </w:p>
    <w:p w14:paraId="5DABD2BC" w14:textId="50BDBD2E" w:rsidR="00FD7DC1" w:rsidRPr="00AF5DAB" w:rsidRDefault="00FD7DC1" w:rsidP="004B673D">
      <w:pPr>
        <w:pStyle w:val="Odstavekseznama"/>
        <w:widowControl w:val="0"/>
        <w:numPr>
          <w:ilvl w:val="0"/>
          <w:numId w:val="50"/>
        </w:numPr>
        <w:tabs>
          <w:tab w:val="left" w:pos="0"/>
        </w:tabs>
        <w:spacing w:after="0"/>
        <w:jc w:val="both"/>
        <w:rPr>
          <w:rFonts w:ascii="Arial" w:hAnsi="Arial" w:cs="Arial"/>
          <w:sz w:val="20"/>
          <w:szCs w:val="20"/>
        </w:rPr>
      </w:pPr>
      <w:r w:rsidRPr="00AF5DAB">
        <w:rPr>
          <w:rFonts w:ascii="Arial" w:hAnsi="Arial" w:cs="Arial"/>
          <w:sz w:val="20"/>
          <w:szCs w:val="20"/>
        </w:rPr>
        <w:t>zavrnitev celotnega zahtevka za izplačilo ter posledično neizplačilo sredstev</w:t>
      </w:r>
      <w:r w:rsidR="008F3787">
        <w:rPr>
          <w:rFonts w:ascii="Arial" w:hAnsi="Arial" w:cs="Arial"/>
          <w:sz w:val="20"/>
          <w:szCs w:val="20"/>
        </w:rPr>
        <w:t>;</w:t>
      </w:r>
    </w:p>
    <w:p w14:paraId="23C05BAD" w14:textId="1A0F6B00" w:rsidR="00FD7DC1" w:rsidRPr="00AF5DAB" w:rsidRDefault="00FD7DC1" w:rsidP="004B673D">
      <w:pPr>
        <w:pStyle w:val="Odstavekseznama"/>
        <w:widowControl w:val="0"/>
        <w:numPr>
          <w:ilvl w:val="0"/>
          <w:numId w:val="50"/>
        </w:numPr>
        <w:tabs>
          <w:tab w:val="left" w:pos="0"/>
        </w:tabs>
        <w:spacing w:after="0"/>
        <w:jc w:val="both"/>
        <w:rPr>
          <w:rFonts w:ascii="Arial" w:hAnsi="Arial" w:cs="Arial"/>
          <w:sz w:val="20"/>
          <w:szCs w:val="20"/>
        </w:rPr>
      </w:pPr>
      <w:r w:rsidRPr="00AF5DAB">
        <w:rPr>
          <w:rFonts w:ascii="Arial" w:hAnsi="Arial" w:cs="Arial"/>
          <w:sz w:val="20"/>
          <w:szCs w:val="20"/>
        </w:rPr>
        <w:t>zahtevek za vračilo dela ali vseh izplačanih sredstev (brez odstopa od pogodbe)</w:t>
      </w:r>
      <w:r w:rsidR="008F3787">
        <w:rPr>
          <w:rFonts w:ascii="Arial" w:hAnsi="Arial" w:cs="Arial"/>
          <w:sz w:val="20"/>
          <w:szCs w:val="20"/>
        </w:rPr>
        <w:t>;</w:t>
      </w:r>
    </w:p>
    <w:p w14:paraId="2589CC79" w14:textId="6BE46A33" w:rsidR="00FD7DC1" w:rsidRPr="00AF5DAB" w:rsidRDefault="00FD7DC1" w:rsidP="004B673D">
      <w:pPr>
        <w:pStyle w:val="Odstavekseznama"/>
        <w:widowControl w:val="0"/>
        <w:numPr>
          <w:ilvl w:val="0"/>
          <w:numId w:val="50"/>
        </w:numPr>
        <w:tabs>
          <w:tab w:val="left" w:pos="0"/>
        </w:tabs>
        <w:spacing w:after="0"/>
        <w:jc w:val="both"/>
        <w:rPr>
          <w:rFonts w:ascii="Arial" w:hAnsi="Arial" w:cs="Arial"/>
          <w:sz w:val="20"/>
          <w:szCs w:val="20"/>
        </w:rPr>
      </w:pPr>
      <w:r w:rsidRPr="00AF5DAB">
        <w:rPr>
          <w:rFonts w:ascii="Arial" w:hAnsi="Arial" w:cs="Arial"/>
          <w:sz w:val="20"/>
          <w:szCs w:val="20"/>
        </w:rPr>
        <w:t>izrek finančnega popravka.</w:t>
      </w:r>
    </w:p>
    <w:p w14:paraId="32760284" w14:textId="77777777" w:rsidR="00FD7DC1" w:rsidRPr="00AF5DAB" w:rsidRDefault="00FD7DC1" w:rsidP="00F12EB7">
      <w:pPr>
        <w:widowControl w:val="0"/>
        <w:tabs>
          <w:tab w:val="left" w:pos="0"/>
        </w:tabs>
        <w:spacing w:after="0"/>
        <w:jc w:val="both"/>
        <w:rPr>
          <w:rFonts w:ascii="Arial" w:hAnsi="Arial" w:cs="Arial"/>
          <w:sz w:val="20"/>
          <w:szCs w:val="20"/>
        </w:rPr>
      </w:pPr>
    </w:p>
    <w:p w14:paraId="744B6382" w14:textId="2AA62B35" w:rsidR="00FD7DC1" w:rsidRPr="00AF5DAB" w:rsidRDefault="0014275E" w:rsidP="0014275E">
      <w:pPr>
        <w:widowControl w:val="0"/>
        <w:tabs>
          <w:tab w:val="left" w:pos="0"/>
        </w:tabs>
        <w:spacing w:after="0"/>
        <w:jc w:val="both"/>
        <w:rPr>
          <w:rFonts w:ascii="Arial" w:hAnsi="Arial" w:cs="Arial"/>
          <w:sz w:val="20"/>
          <w:szCs w:val="20"/>
        </w:rPr>
      </w:pPr>
      <w:r w:rsidRPr="00AF5DAB">
        <w:rPr>
          <w:rFonts w:ascii="Arial" w:hAnsi="Arial" w:cs="Arial"/>
          <w:sz w:val="20"/>
          <w:szCs w:val="20"/>
        </w:rPr>
        <w:t xml:space="preserve">(6) </w:t>
      </w:r>
      <w:r w:rsidR="00FD7DC1" w:rsidRPr="00AF5DAB">
        <w:rPr>
          <w:rFonts w:ascii="Arial" w:hAnsi="Arial" w:cs="Arial"/>
          <w:sz w:val="20"/>
          <w:szCs w:val="20"/>
        </w:rPr>
        <w:t xml:space="preserve">V primeru, da ministrstvo </w:t>
      </w:r>
      <w:r w:rsidR="00D542FB" w:rsidRPr="00AF5DAB">
        <w:rPr>
          <w:rFonts w:ascii="Arial" w:hAnsi="Arial" w:cs="Arial"/>
          <w:sz w:val="20"/>
          <w:szCs w:val="20"/>
        </w:rPr>
        <w:t>prijavitelju</w:t>
      </w:r>
      <w:r w:rsidR="00FD7DC1" w:rsidRPr="00AF5DAB">
        <w:rPr>
          <w:rFonts w:ascii="Arial" w:hAnsi="Arial" w:cs="Arial"/>
          <w:sz w:val="20"/>
          <w:szCs w:val="20"/>
        </w:rPr>
        <w:t xml:space="preserve"> izstavi zahtevek za vračilo sredstev, ne glede na pravni temelj, je ministrstvo</w:t>
      </w:r>
      <w:r w:rsidR="000F6C71" w:rsidRPr="00AF5DAB">
        <w:rPr>
          <w:rFonts w:ascii="Arial" w:hAnsi="Arial" w:cs="Arial"/>
          <w:sz w:val="20"/>
          <w:szCs w:val="20"/>
        </w:rPr>
        <w:t xml:space="preserve"> </w:t>
      </w:r>
      <w:r w:rsidR="00FD7DC1" w:rsidRPr="00AF5DAB">
        <w:rPr>
          <w:rFonts w:ascii="Arial" w:hAnsi="Arial" w:cs="Arial"/>
          <w:sz w:val="20"/>
          <w:szCs w:val="20"/>
        </w:rPr>
        <w:t xml:space="preserve">upravičeno tudi do zakonskih zamudnih obresti od dneva nakazila sredstev na TRR </w:t>
      </w:r>
      <w:r w:rsidR="00D542FB" w:rsidRPr="00AF5DAB">
        <w:rPr>
          <w:rFonts w:ascii="Arial" w:hAnsi="Arial" w:cs="Arial"/>
          <w:sz w:val="20"/>
          <w:szCs w:val="20"/>
        </w:rPr>
        <w:t>prijavitelja</w:t>
      </w:r>
      <w:r w:rsidR="00FD7DC1" w:rsidRPr="00AF5DAB">
        <w:rPr>
          <w:rFonts w:ascii="Arial" w:hAnsi="Arial" w:cs="Arial"/>
          <w:sz w:val="20"/>
          <w:szCs w:val="20"/>
        </w:rPr>
        <w:t xml:space="preserve"> do dneva njihovega nakazila v dobro proračuna </w:t>
      </w:r>
      <w:r w:rsidR="00960335" w:rsidRPr="00AF5DAB">
        <w:rPr>
          <w:rFonts w:ascii="Arial" w:hAnsi="Arial" w:cs="Arial"/>
          <w:sz w:val="20"/>
          <w:szCs w:val="20"/>
        </w:rPr>
        <w:t>R</w:t>
      </w:r>
      <w:r w:rsidR="00C9293B" w:rsidRPr="00AF5DAB">
        <w:rPr>
          <w:rFonts w:ascii="Arial" w:hAnsi="Arial" w:cs="Arial"/>
          <w:sz w:val="20"/>
          <w:szCs w:val="20"/>
        </w:rPr>
        <w:t>S</w:t>
      </w:r>
      <w:r w:rsidR="00FD7DC1" w:rsidRPr="00AF5DAB">
        <w:rPr>
          <w:rFonts w:ascii="Arial" w:hAnsi="Arial" w:cs="Arial"/>
          <w:sz w:val="20"/>
          <w:szCs w:val="20"/>
        </w:rPr>
        <w:t>.</w:t>
      </w:r>
    </w:p>
    <w:p w14:paraId="540F6696" w14:textId="77777777" w:rsidR="00243663" w:rsidRPr="00AF5DAB" w:rsidRDefault="00243663" w:rsidP="00243663">
      <w:pPr>
        <w:spacing w:after="0"/>
        <w:jc w:val="both"/>
        <w:rPr>
          <w:rFonts w:ascii="Arial" w:hAnsi="Arial" w:cs="Arial"/>
          <w:b/>
          <w:sz w:val="20"/>
          <w:szCs w:val="20"/>
        </w:rPr>
      </w:pPr>
    </w:p>
    <w:p w14:paraId="6DDF6BFF" w14:textId="77777777" w:rsidR="00243663" w:rsidRPr="00AF5DAB" w:rsidRDefault="00243663" w:rsidP="00243663">
      <w:pPr>
        <w:spacing w:after="0"/>
        <w:jc w:val="both"/>
        <w:rPr>
          <w:rFonts w:ascii="Arial" w:hAnsi="Arial" w:cs="Arial"/>
          <w:sz w:val="20"/>
          <w:szCs w:val="20"/>
        </w:rPr>
      </w:pPr>
    </w:p>
    <w:p w14:paraId="2F3EF7DE" w14:textId="77777777"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SPREMEMBE POGODBE</w:t>
      </w:r>
    </w:p>
    <w:p w14:paraId="1DB7DE96" w14:textId="77777777" w:rsidR="00243663" w:rsidRPr="00AF5DAB" w:rsidRDefault="00243663" w:rsidP="00243663">
      <w:pPr>
        <w:spacing w:after="0"/>
        <w:jc w:val="both"/>
        <w:rPr>
          <w:rFonts w:ascii="Arial" w:hAnsi="Arial" w:cs="Arial"/>
          <w:sz w:val="20"/>
          <w:szCs w:val="20"/>
        </w:rPr>
      </w:pPr>
    </w:p>
    <w:p w14:paraId="31E2D94A"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 xml:space="preserve">člen </w:t>
      </w:r>
    </w:p>
    <w:p w14:paraId="66B6B995" w14:textId="77777777" w:rsidR="00243663" w:rsidRPr="00AF5DAB" w:rsidRDefault="00243663" w:rsidP="00243663">
      <w:pPr>
        <w:spacing w:after="0"/>
        <w:jc w:val="center"/>
        <w:rPr>
          <w:rFonts w:ascii="Arial" w:hAnsi="Arial" w:cs="Arial"/>
          <w:sz w:val="20"/>
          <w:szCs w:val="20"/>
        </w:rPr>
      </w:pPr>
    </w:p>
    <w:p w14:paraId="0AFA70D5" w14:textId="17F88D54"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(1) </w:t>
      </w:r>
      <w:r w:rsidR="00243663" w:rsidRPr="00AF5DAB">
        <w:rPr>
          <w:rFonts w:ascii="Arial" w:hAnsi="Arial" w:cs="Arial"/>
          <w:sz w:val="20"/>
          <w:szCs w:val="20"/>
        </w:rPr>
        <w:t>Spremembe te pogodbe so mogoče s sklenitvijo pisnega dodatka k pogodbi (aneks), ki ga sklene</w:t>
      </w:r>
      <w:r w:rsidR="00FD001C">
        <w:rPr>
          <w:rFonts w:ascii="Arial" w:hAnsi="Arial" w:cs="Arial"/>
          <w:sz w:val="20"/>
          <w:szCs w:val="20"/>
        </w:rPr>
        <w:t>jo</w:t>
      </w:r>
      <w:r w:rsidR="00243663" w:rsidRPr="00AF5DAB">
        <w:rPr>
          <w:rFonts w:ascii="Arial" w:hAnsi="Arial" w:cs="Arial"/>
          <w:sz w:val="20"/>
          <w:szCs w:val="20"/>
        </w:rPr>
        <w:t xml:space="preserve"> pogodben</w:t>
      </w:r>
      <w:r w:rsidR="00FD001C">
        <w:rPr>
          <w:rFonts w:ascii="Arial" w:hAnsi="Arial" w:cs="Arial"/>
          <w:sz w:val="20"/>
          <w:szCs w:val="20"/>
        </w:rPr>
        <w:t>e</w:t>
      </w:r>
      <w:r w:rsidR="00243663" w:rsidRPr="00AF5DAB">
        <w:rPr>
          <w:rFonts w:ascii="Arial" w:hAnsi="Arial" w:cs="Arial"/>
          <w:sz w:val="20"/>
          <w:szCs w:val="20"/>
        </w:rPr>
        <w:t xml:space="preserve"> strank</w:t>
      </w:r>
      <w:r w:rsidR="00FD001C">
        <w:rPr>
          <w:rFonts w:ascii="Arial" w:hAnsi="Arial" w:cs="Arial"/>
          <w:sz w:val="20"/>
          <w:szCs w:val="20"/>
        </w:rPr>
        <w:t>e</w:t>
      </w:r>
      <w:r w:rsidR="00243663" w:rsidRPr="00AF5DAB">
        <w:rPr>
          <w:rFonts w:ascii="Arial" w:hAnsi="Arial" w:cs="Arial"/>
          <w:sz w:val="20"/>
          <w:szCs w:val="20"/>
        </w:rPr>
        <w:t xml:space="preserve"> pred iztekom veljavnosti te pogodbe. </w:t>
      </w:r>
    </w:p>
    <w:p w14:paraId="44C75DD7" w14:textId="77777777" w:rsidR="00243663" w:rsidRPr="00AF5DAB" w:rsidRDefault="00243663" w:rsidP="00243663">
      <w:pPr>
        <w:spacing w:after="0"/>
        <w:jc w:val="both"/>
        <w:rPr>
          <w:rFonts w:ascii="Arial" w:hAnsi="Arial" w:cs="Arial"/>
          <w:sz w:val="20"/>
          <w:szCs w:val="20"/>
        </w:rPr>
      </w:pPr>
    </w:p>
    <w:p w14:paraId="2F67DF5E" w14:textId="18BF0D92" w:rsidR="00243663" w:rsidRPr="00AF5DAB" w:rsidRDefault="0014275E" w:rsidP="0014275E">
      <w:pPr>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 xml:space="preserve">Če </w:t>
      </w:r>
      <w:r w:rsidR="00D542FB" w:rsidRPr="00AF5DAB">
        <w:rPr>
          <w:rFonts w:ascii="Arial" w:hAnsi="Arial" w:cs="Arial"/>
          <w:sz w:val="20"/>
          <w:szCs w:val="20"/>
        </w:rPr>
        <w:t>prijavitelj</w:t>
      </w:r>
      <w:r w:rsidR="00243663" w:rsidRPr="00AF5DAB">
        <w:rPr>
          <w:rFonts w:ascii="Arial" w:hAnsi="Arial" w:cs="Arial"/>
          <w:sz w:val="20"/>
          <w:szCs w:val="20"/>
        </w:rPr>
        <w:t xml:space="preserve"> na poziv ministrstva v roku 15 dni od prejema poziva ne sklene dodatka k pogodbi, ki ureja spremembe pogodbenih določil glede dinamike plačevanja, navodil </w:t>
      </w:r>
      <w:r w:rsidR="000F6C71" w:rsidRPr="00AF5DAB">
        <w:rPr>
          <w:rFonts w:ascii="Arial" w:hAnsi="Arial" w:cs="Arial"/>
          <w:sz w:val="20"/>
          <w:szCs w:val="20"/>
        </w:rPr>
        <w:t xml:space="preserve">ministrstva </w:t>
      </w:r>
      <w:r w:rsidR="00243663" w:rsidRPr="00AF5DAB">
        <w:rPr>
          <w:rFonts w:ascii="Arial" w:hAnsi="Arial" w:cs="Arial"/>
          <w:sz w:val="20"/>
          <w:szCs w:val="20"/>
        </w:rPr>
        <w:t xml:space="preserve">ali organa upravljanja ali znižanja </w:t>
      </w:r>
      <w:r w:rsidR="00A63F8B">
        <w:rPr>
          <w:rFonts w:ascii="Arial" w:hAnsi="Arial" w:cs="Arial"/>
          <w:sz w:val="20"/>
          <w:szCs w:val="20"/>
        </w:rPr>
        <w:t>so</w:t>
      </w:r>
      <w:r w:rsidR="00243663" w:rsidRPr="00AF5DAB">
        <w:rPr>
          <w:rFonts w:ascii="Arial" w:hAnsi="Arial" w:cs="Arial"/>
          <w:sz w:val="20"/>
          <w:szCs w:val="20"/>
        </w:rPr>
        <w:t xml:space="preserve">financiranja, zagreši bistveno kršitev pogodbe. V tem primeru ima vsaka pogodbena stranka pravico odstopiti od pogodbe, </w:t>
      </w:r>
      <w:r w:rsidR="00D542FB" w:rsidRPr="00AF5DAB">
        <w:rPr>
          <w:rFonts w:ascii="Arial" w:hAnsi="Arial" w:cs="Arial"/>
          <w:sz w:val="20"/>
          <w:szCs w:val="20"/>
        </w:rPr>
        <w:t>prijavitelj</w:t>
      </w:r>
      <w:r w:rsidR="00243663" w:rsidRPr="00AF5DAB">
        <w:rPr>
          <w:rFonts w:ascii="Arial" w:hAnsi="Arial" w:cs="Arial"/>
          <w:sz w:val="20"/>
          <w:szCs w:val="20"/>
        </w:rPr>
        <w:t xml:space="preserve"> pa mora vrniti vsa prejeta sredstva ali njihov sorazmeren del po tej pogodbi v roku 30 dni od prejema pisnega poziva ministrstva, 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w:t>
      </w:r>
      <w:r w:rsidR="00B03C3F" w:rsidRPr="00AF5DAB">
        <w:rPr>
          <w:rFonts w:ascii="Arial" w:hAnsi="Arial" w:cs="Arial"/>
          <w:sz w:val="20"/>
          <w:szCs w:val="20"/>
        </w:rPr>
        <w:t>p</w:t>
      </w:r>
      <w:r w:rsidR="00243663" w:rsidRPr="00AF5DAB">
        <w:rPr>
          <w:rFonts w:ascii="Arial" w:hAnsi="Arial" w:cs="Arial"/>
          <w:sz w:val="20"/>
          <w:szCs w:val="20"/>
        </w:rPr>
        <w:t xml:space="preserve">roračuna </w:t>
      </w:r>
      <w:r w:rsidR="00B03C3F" w:rsidRPr="00AF5DAB">
        <w:rPr>
          <w:rFonts w:ascii="Arial" w:hAnsi="Arial" w:cs="Arial"/>
          <w:sz w:val="20"/>
          <w:szCs w:val="20"/>
        </w:rPr>
        <w:t>R</w:t>
      </w:r>
      <w:r w:rsidR="00C9293B" w:rsidRPr="00AF5DAB">
        <w:rPr>
          <w:rFonts w:ascii="Arial" w:hAnsi="Arial" w:cs="Arial"/>
          <w:sz w:val="20"/>
          <w:szCs w:val="20"/>
        </w:rPr>
        <w:t>S</w:t>
      </w:r>
      <w:r w:rsidR="00243663" w:rsidRPr="00AF5DAB">
        <w:rPr>
          <w:rFonts w:ascii="Arial" w:hAnsi="Arial" w:cs="Arial"/>
          <w:sz w:val="20"/>
          <w:szCs w:val="20"/>
        </w:rPr>
        <w:t xml:space="preserve">. </w:t>
      </w:r>
    </w:p>
    <w:p w14:paraId="3EF0DFF5" w14:textId="77777777" w:rsidR="00243663" w:rsidRPr="00AF5DAB" w:rsidRDefault="00243663" w:rsidP="00243663">
      <w:pPr>
        <w:spacing w:after="0"/>
        <w:jc w:val="both"/>
        <w:rPr>
          <w:rFonts w:ascii="Arial" w:hAnsi="Arial" w:cs="Arial"/>
          <w:sz w:val="20"/>
          <w:szCs w:val="20"/>
        </w:rPr>
      </w:pPr>
    </w:p>
    <w:p w14:paraId="653532B6" w14:textId="481A3EF1" w:rsidR="00CD3692" w:rsidRPr="00AF5DAB" w:rsidRDefault="0014275E" w:rsidP="0014275E">
      <w:pPr>
        <w:jc w:val="both"/>
        <w:rPr>
          <w:rFonts w:ascii="Arial" w:hAnsi="Arial" w:cs="Arial"/>
          <w:sz w:val="20"/>
          <w:szCs w:val="20"/>
        </w:rPr>
      </w:pPr>
      <w:r w:rsidRPr="00AF5DAB">
        <w:rPr>
          <w:rFonts w:ascii="Arial" w:hAnsi="Arial" w:cs="Arial"/>
          <w:sz w:val="20"/>
          <w:szCs w:val="20"/>
        </w:rPr>
        <w:t xml:space="preserve">(3) </w:t>
      </w:r>
      <w:r w:rsidR="00CD3692" w:rsidRPr="00AF5DAB">
        <w:rPr>
          <w:rFonts w:ascii="Arial" w:hAnsi="Arial" w:cs="Arial"/>
          <w:sz w:val="20"/>
          <w:szCs w:val="20"/>
        </w:rPr>
        <w:t>Pogodben</w:t>
      </w:r>
      <w:r w:rsidR="00FD001C">
        <w:rPr>
          <w:rFonts w:ascii="Arial" w:hAnsi="Arial" w:cs="Arial"/>
          <w:sz w:val="20"/>
          <w:szCs w:val="20"/>
        </w:rPr>
        <w:t>e</w:t>
      </w:r>
      <w:r w:rsidR="00CD3692" w:rsidRPr="00AF5DAB">
        <w:rPr>
          <w:rFonts w:ascii="Arial" w:hAnsi="Arial" w:cs="Arial"/>
          <w:sz w:val="20"/>
          <w:szCs w:val="20"/>
        </w:rPr>
        <w:t xml:space="preserve"> strank</w:t>
      </w:r>
      <w:r w:rsidR="00FD001C">
        <w:rPr>
          <w:rFonts w:ascii="Arial" w:hAnsi="Arial" w:cs="Arial"/>
          <w:sz w:val="20"/>
          <w:szCs w:val="20"/>
        </w:rPr>
        <w:t>e</w:t>
      </w:r>
      <w:r w:rsidR="00CD3692" w:rsidRPr="00AF5DAB">
        <w:rPr>
          <w:rFonts w:ascii="Arial" w:hAnsi="Arial" w:cs="Arial"/>
          <w:sz w:val="20"/>
          <w:szCs w:val="20"/>
        </w:rPr>
        <w:t xml:space="preserve"> soglaša</w:t>
      </w:r>
      <w:r w:rsidR="00FD001C">
        <w:rPr>
          <w:rFonts w:ascii="Arial" w:hAnsi="Arial" w:cs="Arial"/>
          <w:sz w:val="20"/>
          <w:szCs w:val="20"/>
        </w:rPr>
        <w:t>jo</w:t>
      </w:r>
      <w:r w:rsidR="00CD3692" w:rsidRPr="00AF5DAB">
        <w:rPr>
          <w:rFonts w:ascii="Arial" w:hAnsi="Arial" w:cs="Arial"/>
          <w:sz w:val="20"/>
          <w:szCs w:val="20"/>
        </w:rPr>
        <w:t xml:space="preserve">, da se lahko vse spremembe, ki se nanašajo </w:t>
      </w:r>
      <w:r w:rsidR="00B023FA" w:rsidRPr="00AF5DAB">
        <w:rPr>
          <w:rFonts w:ascii="Arial" w:hAnsi="Arial" w:cs="Arial"/>
          <w:sz w:val="20"/>
          <w:szCs w:val="20"/>
        </w:rPr>
        <w:t xml:space="preserve">na </w:t>
      </w:r>
      <w:r w:rsidR="00CD3692" w:rsidRPr="00AF5DAB">
        <w:rPr>
          <w:rFonts w:ascii="Arial" w:hAnsi="Arial" w:cs="Arial"/>
          <w:sz w:val="20"/>
          <w:szCs w:val="20"/>
        </w:rPr>
        <w:t xml:space="preserve">nazive in naslove finančnih uradov, številke transakcijskih računov, elektronskih naslovov, telefonskih številk in imen zakonitih zastopnikov, skrbnikov pogodb in kontaktnih oseb ministrstva in </w:t>
      </w:r>
      <w:r w:rsidR="00D542FB" w:rsidRPr="00AF5DAB">
        <w:rPr>
          <w:rFonts w:ascii="Arial" w:hAnsi="Arial" w:cs="Arial"/>
          <w:sz w:val="20"/>
          <w:szCs w:val="20"/>
        </w:rPr>
        <w:t>prijavitelja</w:t>
      </w:r>
      <w:r w:rsidR="00CD3692" w:rsidRPr="00AF5DAB">
        <w:rPr>
          <w:rFonts w:ascii="Arial" w:hAnsi="Arial" w:cs="Arial"/>
          <w:sz w:val="20"/>
          <w:szCs w:val="20"/>
        </w:rPr>
        <w:t>, izvedejo s pisnim obvestilom, pri čemer za takšne spremembe pogodbe ni treba skleniti pisnega dodatka k pogodbi.</w:t>
      </w:r>
    </w:p>
    <w:p w14:paraId="37787544" w14:textId="77777777" w:rsidR="00CD3692" w:rsidRPr="00AF5DAB" w:rsidRDefault="00CD3692" w:rsidP="00243663">
      <w:pPr>
        <w:spacing w:after="0"/>
        <w:jc w:val="both"/>
        <w:rPr>
          <w:rFonts w:ascii="Arial" w:hAnsi="Arial" w:cs="Arial"/>
          <w:sz w:val="20"/>
          <w:szCs w:val="20"/>
        </w:rPr>
      </w:pPr>
    </w:p>
    <w:p w14:paraId="39CC866E" w14:textId="77777777" w:rsidR="00243663" w:rsidRPr="00AF5DAB" w:rsidRDefault="00243663" w:rsidP="00243663">
      <w:pPr>
        <w:spacing w:after="0"/>
        <w:jc w:val="both"/>
        <w:rPr>
          <w:rFonts w:ascii="Arial" w:hAnsi="Arial" w:cs="Arial"/>
          <w:sz w:val="20"/>
          <w:szCs w:val="20"/>
        </w:rPr>
      </w:pPr>
    </w:p>
    <w:p w14:paraId="764E0E49" w14:textId="77777777" w:rsidR="00243663" w:rsidRPr="00AF5DAB" w:rsidRDefault="00243663" w:rsidP="004B673D">
      <w:pPr>
        <w:numPr>
          <w:ilvl w:val="0"/>
          <w:numId w:val="34"/>
        </w:numPr>
        <w:spacing w:after="0"/>
        <w:jc w:val="center"/>
        <w:rPr>
          <w:rFonts w:ascii="Arial" w:hAnsi="Arial" w:cs="Arial"/>
          <w:b/>
          <w:sz w:val="20"/>
          <w:szCs w:val="20"/>
        </w:rPr>
      </w:pPr>
      <w:r w:rsidRPr="00AF5DAB">
        <w:rPr>
          <w:rFonts w:ascii="Arial" w:hAnsi="Arial" w:cs="Arial"/>
          <w:b/>
          <w:sz w:val="20"/>
          <w:szCs w:val="20"/>
        </w:rPr>
        <w:t>VELJAVNOST POGODBE</w:t>
      </w:r>
    </w:p>
    <w:p w14:paraId="2B870F0A" w14:textId="77777777" w:rsidR="00243663" w:rsidRPr="00AF5DAB" w:rsidRDefault="00243663" w:rsidP="00243663">
      <w:pPr>
        <w:spacing w:after="0"/>
        <w:rPr>
          <w:rFonts w:ascii="Arial" w:hAnsi="Arial" w:cs="Arial"/>
          <w:sz w:val="20"/>
          <w:szCs w:val="20"/>
        </w:rPr>
      </w:pPr>
    </w:p>
    <w:p w14:paraId="7758CAAC"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246412BC" w14:textId="77777777" w:rsidR="00243663" w:rsidRPr="00AF5DAB" w:rsidRDefault="00243663" w:rsidP="00243663">
      <w:pPr>
        <w:spacing w:after="0"/>
        <w:jc w:val="center"/>
        <w:rPr>
          <w:rFonts w:ascii="Arial" w:hAnsi="Arial" w:cs="Arial"/>
          <w:sz w:val="20"/>
          <w:szCs w:val="20"/>
        </w:rPr>
      </w:pPr>
    </w:p>
    <w:p w14:paraId="2E2F7FA7" w14:textId="4A0676EE" w:rsidR="00243663" w:rsidRPr="00AF5DAB" w:rsidRDefault="0014275E" w:rsidP="006A5323">
      <w:pPr>
        <w:spacing w:after="0"/>
        <w:jc w:val="both"/>
        <w:rPr>
          <w:rFonts w:ascii="Arial" w:hAnsi="Arial" w:cs="Arial"/>
          <w:color w:val="FF0000"/>
          <w:sz w:val="20"/>
          <w:szCs w:val="20"/>
        </w:rPr>
      </w:pPr>
      <w:r w:rsidRPr="00AF5DAB">
        <w:rPr>
          <w:rFonts w:ascii="Arial" w:hAnsi="Arial" w:cs="Arial"/>
          <w:sz w:val="20"/>
          <w:szCs w:val="20"/>
        </w:rPr>
        <w:t xml:space="preserve">(1) </w:t>
      </w:r>
      <w:r w:rsidR="00680A2E" w:rsidRPr="00AF5DAB">
        <w:rPr>
          <w:rFonts w:ascii="Arial" w:hAnsi="Arial" w:cs="Arial"/>
          <w:sz w:val="20"/>
          <w:szCs w:val="20"/>
        </w:rPr>
        <w:t>Ta p</w:t>
      </w:r>
      <w:r w:rsidR="00243663" w:rsidRPr="00AF5DAB">
        <w:rPr>
          <w:rFonts w:ascii="Arial" w:hAnsi="Arial" w:cs="Arial"/>
          <w:sz w:val="20"/>
          <w:szCs w:val="20"/>
        </w:rPr>
        <w:t xml:space="preserve">ogodba začne veljati z </w:t>
      </w:r>
      <w:r w:rsidR="003E7A83" w:rsidRPr="00AF5DAB">
        <w:rPr>
          <w:rFonts w:ascii="Arial" w:hAnsi="Arial" w:cs="Arial"/>
          <w:sz w:val="20"/>
          <w:szCs w:val="20"/>
        </w:rPr>
        <w:t>dnem last</w:t>
      </w:r>
      <w:r w:rsidR="00014B3F">
        <w:rPr>
          <w:rFonts w:ascii="Arial" w:hAnsi="Arial" w:cs="Arial"/>
          <w:sz w:val="20"/>
          <w:szCs w:val="20"/>
        </w:rPr>
        <w:t>n</w:t>
      </w:r>
      <w:r w:rsidR="003E7A83" w:rsidRPr="00AF5DAB">
        <w:rPr>
          <w:rFonts w:ascii="Arial" w:hAnsi="Arial" w:cs="Arial"/>
          <w:sz w:val="20"/>
          <w:szCs w:val="20"/>
        </w:rPr>
        <w:t>oročnih podpisov vseh</w:t>
      </w:r>
      <w:r w:rsidR="00F06604" w:rsidRPr="00AF5DAB">
        <w:rPr>
          <w:rFonts w:ascii="Arial" w:hAnsi="Arial" w:cs="Arial"/>
          <w:sz w:val="20"/>
          <w:szCs w:val="20"/>
        </w:rPr>
        <w:t xml:space="preserve"> pogodbenih strank </w:t>
      </w:r>
      <w:r w:rsidR="00243663" w:rsidRPr="00AF5DAB">
        <w:rPr>
          <w:rFonts w:ascii="Arial" w:hAnsi="Arial" w:cs="Arial"/>
          <w:sz w:val="20"/>
          <w:szCs w:val="20"/>
        </w:rPr>
        <w:t xml:space="preserve">in velja do izteka vseh rokov, določenih v tej pogodbi, </w:t>
      </w:r>
      <w:r w:rsidR="006A5323" w:rsidRPr="00AF5DAB">
        <w:rPr>
          <w:rFonts w:ascii="Arial" w:hAnsi="Arial" w:cs="Arial"/>
          <w:sz w:val="20"/>
          <w:szCs w:val="20"/>
        </w:rPr>
        <w:t xml:space="preserve">v katerih </w:t>
      </w:r>
      <w:r w:rsidR="003E7A83" w:rsidRPr="00AF5DAB">
        <w:rPr>
          <w:rFonts w:ascii="Arial" w:hAnsi="Arial" w:cs="Arial"/>
          <w:sz w:val="20"/>
          <w:szCs w:val="20"/>
        </w:rPr>
        <w:t xml:space="preserve">je možen </w:t>
      </w:r>
      <w:r w:rsidR="006A5323" w:rsidRPr="00AF5DAB">
        <w:rPr>
          <w:rFonts w:ascii="Arial" w:hAnsi="Arial" w:cs="Arial"/>
          <w:sz w:val="20"/>
          <w:szCs w:val="20"/>
        </w:rPr>
        <w:t xml:space="preserve">nadzor nad to pogodbo in izrekanje finančnih popravkov, ki so določeni v tej pogodbi.  </w:t>
      </w:r>
    </w:p>
    <w:p w14:paraId="6F40FCD6" w14:textId="77777777" w:rsidR="00243663" w:rsidRPr="00AF5DAB" w:rsidRDefault="00243663" w:rsidP="00243663">
      <w:pPr>
        <w:spacing w:after="0"/>
        <w:jc w:val="both"/>
        <w:rPr>
          <w:rFonts w:ascii="Arial" w:hAnsi="Arial" w:cs="Arial"/>
          <w:sz w:val="20"/>
          <w:szCs w:val="20"/>
        </w:rPr>
      </w:pPr>
    </w:p>
    <w:p w14:paraId="2B308F69" w14:textId="531BDF64" w:rsidR="00243663" w:rsidRPr="00AF5DAB" w:rsidRDefault="0014275E" w:rsidP="006A5323">
      <w:pPr>
        <w:spacing w:after="0"/>
        <w:jc w:val="both"/>
        <w:rPr>
          <w:rFonts w:ascii="Arial" w:hAnsi="Arial" w:cs="Arial"/>
          <w:sz w:val="20"/>
          <w:szCs w:val="20"/>
        </w:rPr>
      </w:pPr>
      <w:r w:rsidRPr="00AF5DAB">
        <w:rPr>
          <w:rFonts w:ascii="Arial" w:hAnsi="Arial" w:cs="Arial"/>
          <w:sz w:val="20"/>
          <w:szCs w:val="20"/>
        </w:rPr>
        <w:t xml:space="preserve">(2) </w:t>
      </w:r>
      <w:r w:rsidR="00243663" w:rsidRPr="00AF5DAB">
        <w:rPr>
          <w:rFonts w:ascii="Arial" w:hAnsi="Arial" w:cs="Arial"/>
          <w:sz w:val="20"/>
          <w:szCs w:val="20"/>
        </w:rPr>
        <w:t xml:space="preserve">Če bi posamična določba te pogodbe postala neveljavna ali bi bilo pravnomočno ugotovljeno, da je neveljavna, ali je ne bi bilo mogoče izpolniti, preostale določbe </w:t>
      </w:r>
      <w:r w:rsidR="002E75AC" w:rsidRPr="00AF5DAB">
        <w:rPr>
          <w:rFonts w:ascii="Arial" w:hAnsi="Arial" w:cs="Arial"/>
          <w:sz w:val="20"/>
          <w:szCs w:val="20"/>
        </w:rPr>
        <w:t>in</w:t>
      </w:r>
      <w:r w:rsidR="00680A2E" w:rsidRPr="00AF5DAB">
        <w:rPr>
          <w:rFonts w:ascii="Arial" w:hAnsi="Arial" w:cs="Arial"/>
          <w:sz w:val="20"/>
          <w:szCs w:val="20"/>
        </w:rPr>
        <w:t xml:space="preserve"> </w:t>
      </w:r>
      <w:r w:rsidR="00243663" w:rsidRPr="00AF5DAB">
        <w:rPr>
          <w:rFonts w:ascii="Arial" w:hAnsi="Arial" w:cs="Arial"/>
          <w:sz w:val="20"/>
          <w:szCs w:val="20"/>
        </w:rPr>
        <w:t>pogodb</w:t>
      </w:r>
      <w:r w:rsidR="002E75AC" w:rsidRPr="00AF5DAB">
        <w:rPr>
          <w:rFonts w:ascii="Arial" w:hAnsi="Arial" w:cs="Arial"/>
          <w:sz w:val="20"/>
          <w:szCs w:val="20"/>
        </w:rPr>
        <w:t>a</w:t>
      </w:r>
      <w:r w:rsidR="00243663" w:rsidRPr="00AF5DAB">
        <w:rPr>
          <w:rFonts w:ascii="Arial" w:hAnsi="Arial" w:cs="Arial"/>
          <w:sz w:val="20"/>
          <w:szCs w:val="20"/>
        </w:rPr>
        <w:t xml:space="preserve"> ne prenehajo veljati, če lahko obstanejo brez neveljavne določbe. V tem primeru se bosta </w:t>
      </w:r>
      <w:r w:rsidR="00195E02" w:rsidRPr="00AF5DAB">
        <w:rPr>
          <w:rFonts w:ascii="Arial" w:hAnsi="Arial" w:cs="Arial"/>
          <w:sz w:val="20"/>
          <w:szCs w:val="20"/>
        </w:rPr>
        <w:t xml:space="preserve">pogodbeni </w:t>
      </w:r>
      <w:r w:rsidR="00243663" w:rsidRPr="00AF5DAB">
        <w:rPr>
          <w:rFonts w:ascii="Arial" w:hAnsi="Arial" w:cs="Arial"/>
          <w:sz w:val="20"/>
          <w:szCs w:val="20"/>
        </w:rPr>
        <w:t xml:space="preserve">stranki z </w:t>
      </w:r>
      <w:r w:rsidR="00680A2E" w:rsidRPr="00AF5DAB">
        <w:rPr>
          <w:rFonts w:ascii="Arial" w:hAnsi="Arial" w:cs="Arial"/>
          <w:sz w:val="20"/>
          <w:szCs w:val="20"/>
        </w:rPr>
        <w:t xml:space="preserve">dodatkom </w:t>
      </w:r>
      <w:r w:rsidR="00243663" w:rsidRPr="00AF5DAB">
        <w:rPr>
          <w:rFonts w:ascii="Arial" w:hAnsi="Arial" w:cs="Arial"/>
          <w:sz w:val="20"/>
          <w:szCs w:val="20"/>
        </w:rPr>
        <w:t>k tej pogodbi dogovorili za novo določbo, ki bo po smislu čim bližje neveljavni določbi.</w:t>
      </w:r>
    </w:p>
    <w:p w14:paraId="00FA77C1" w14:textId="77777777" w:rsidR="00243663" w:rsidRPr="00AF5DAB" w:rsidRDefault="00243663" w:rsidP="00243663">
      <w:pPr>
        <w:spacing w:after="0"/>
        <w:jc w:val="both"/>
        <w:rPr>
          <w:rFonts w:ascii="Arial" w:hAnsi="Arial" w:cs="Arial"/>
          <w:sz w:val="20"/>
          <w:szCs w:val="20"/>
        </w:rPr>
      </w:pPr>
    </w:p>
    <w:p w14:paraId="23D0DAF7" w14:textId="41FD85AF" w:rsidR="00243663" w:rsidRPr="00AF5DAB" w:rsidRDefault="0014275E" w:rsidP="006A5323">
      <w:pPr>
        <w:spacing w:after="0"/>
        <w:jc w:val="both"/>
        <w:rPr>
          <w:rFonts w:ascii="Arial" w:hAnsi="Arial" w:cs="Arial"/>
          <w:sz w:val="20"/>
          <w:szCs w:val="20"/>
        </w:rPr>
      </w:pPr>
      <w:r w:rsidRPr="00AF5DAB">
        <w:rPr>
          <w:rFonts w:ascii="Arial" w:hAnsi="Arial" w:cs="Arial"/>
          <w:sz w:val="20"/>
          <w:szCs w:val="20"/>
        </w:rPr>
        <w:t xml:space="preserve">(3) </w:t>
      </w:r>
      <w:r w:rsidR="00243663" w:rsidRPr="00AF5DAB">
        <w:rPr>
          <w:rFonts w:ascii="Arial" w:hAnsi="Arial" w:cs="Arial"/>
          <w:sz w:val="20"/>
          <w:szCs w:val="20"/>
        </w:rPr>
        <w:t xml:space="preserve">V primeru neizpolnitve obveznosti v roku, ki je s to pogodbo določen kot bistvena sestavina te pogodbe, se ta pogodba šteje za razvezano, </w:t>
      </w:r>
      <w:r w:rsidR="00D542FB" w:rsidRPr="00AF5DAB">
        <w:rPr>
          <w:rFonts w:ascii="Arial" w:hAnsi="Arial" w:cs="Arial"/>
          <w:sz w:val="20"/>
          <w:szCs w:val="20"/>
        </w:rPr>
        <w:t>prijavitelj</w:t>
      </w:r>
      <w:r w:rsidR="00243663" w:rsidRPr="00AF5DAB">
        <w:rPr>
          <w:rFonts w:ascii="Arial" w:hAnsi="Arial" w:cs="Arial"/>
          <w:sz w:val="20"/>
          <w:szCs w:val="20"/>
        </w:rPr>
        <w:t xml:space="preserve"> pa mora vrniti prejeta sredstva po tej pogodbi v roku 30 dni od prejema pisnega poziva ministrstva, povečana za zakonske zamudne obresti od dneva nakazila na TRR </w:t>
      </w:r>
      <w:r w:rsidR="00D542FB" w:rsidRPr="00AF5DAB">
        <w:rPr>
          <w:rFonts w:ascii="Arial" w:hAnsi="Arial" w:cs="Arial"/>
          <w:sz w:val="20"/>
          <w:szCs w:val="20"/>
        </w:rPr>
        <w:t>prijavitelja</w:t>
      </w:r>
      <w:r w:rsidR="00243663" w:rsidRPr="00AF5DAB">
        <w:rPr>
          <w:rFonts w:ascii="Arial" w:hAnsi="Arial" w:cs="Arial"/>
          <w:sz w:val="20"/>
          <w:szCs w:val="20"/>
        </w:rPr>
        <w:t xml:space="preserve"> do dneva nakazila v dobro proračuna R</w:t>
      </w:r>
      <w:r w:rsidR="00C9293B" w:rsidRPr="00AF5DAB">
        <w:rPr>
          <w:rFonts w:ascii="Arial" w:hAnsi="Arial" w:cs="Arial"/>
          <w:sz w:val="20"/>
          <w:szCs w:val="20"/>
        </w:rPr>
        <w:t>S</w:t>
      </w:r>
      <w:r w:rsidR="00243663" w:rsidRPr="00AF5DAB">
        <w:rPr>
          <w:rFonts w:ascii="Arial" w:hAnsi="Arial" w:cs="Arial"/>
          <w:sz w:val="20"/>
          <w:szCs w:val="20"/>
        </w:rPr>
        <w:t xml:space="preserve">. Vendar lahko ministrstvo to pogodbo ohrani v veljavi, če v 30 dneh po preteku roka pisno izjavi </w:t>
      </w:r>
      <w:r w:rsidR="00D542FB" w:rsidRPr="00AF5DAB">
        <w:rPr>
          <w:rFonts w:ascii="Arial" w:hAnsi="Arial" w:cs="Arial"/>
          <w:sz w:val="20"/>
          <w:szCs w:val="20"/>
        </w:rPr>
        <w:t>prijavitelju</w:t>
      </w:r>
      <w:r w:rsidR="00243663" w:rsidRPr="00AF5DAB">
        <w:rPr>
          <w:rFonts w:ascii="Arial" w:hAnsi="Arial" w:cs="Arial"/>
          <w:sz w:val="20"/>
          <w:szCs w:val="20"/>
        </w:rPr>
        <w:t>, da pogodbo ohranja v veljavi in da zahteva njeno izpolnitev.</w:t>
      </w:r>
    </w:p>
    <w:p w14:paraId="1E6D03E2" w14:textId="77777777" w:rsidR="00243663" w:rsidRPr="00AF5DAB" w:rsidRDefault="00243663" w:rsidP="00243663">
      <w:pPr>
        <w:spacing w:after="0"/>
        <w:jc w:val="both"/>
        <w:rPr>
          <w:rFonts w:ascii="Arial" w:hAnsi="Arial" w:cs="Arial"/>
          <w:sz w:val="20"/>
          <w:szCs w:val="20"/>
        </w:rPr>
      </w:pPr>
    </w:p>
    <w:p w14:paraId="2FECAF08" w14:textId="77777777" w:rsidR="008B1733" w:rsidRPr="00AF5DAB" w:rsidRDefault="008B173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26039256" w14:textId="77777777" w:rsidR="008B1733" w:rsidRPr="00AF5DAB" w:rsidRDefault="008B1733" w:rsidP="008B1733">
      <w:pPr>
        <w:spacing w:after="0"/>
        <w:jc w:val="center"/>
        <w:rPr>
          <w:rFonts w:ascii="Arial" w:hAnsi="Arial" w:cs="Arial"/>
          <w:sz w:val="20"/>
          <w:szCs w:val="20"/>
        </w:rPr>
      </w:pPr>
    </w:p>
    <w:p w14:paraId="7211AB35" w14:textId="08E69B0A" w:rsidR="008B1733" w:rsidRPr="00AF5DAB" w:rsidRDefault="008B1733" w:rsidP="008B1733">
      <w:pPr>
        <w:spacing w:after="0"/>
        <w:jc w:val="both"/>
        <w:rPr>
          <w:rFonts w:ascii="Arial" w:hAnsi="Arial" w:cs="Arial"/>
          <w:sz w:val="20"/>
          <w:szCs w:val="20"/>
        </w:rPr>
      </w:pPr>
      <w:r w:rsidRPr="00AF5DAB">
        <w:rPr>
          <w:rFonts w:ascii="Arial" w:hAnsi="Arial" w:cs="Arial"/>
          <w:sz w:val="20"/>
          <w:szCs w:val="20"/>
        </w:rPr>
        <w:lastRenderedPageBreak/>
        <w:t xml:space="preserve">Ta pogodba je nastala v </w:t>
      </w:r>
      <w:r w:rsidR="00B43ACC">
        <w:rPr>
          <w:rFonts w:ascii="Arial" w:hAnsi="Arial" w:cs="Arial"/>
          <w:sz w:val="20"/>
          <w:szCs w:val="20"/>
        </w:rPr>
        <w:t xml:space="preserve">XXXX izvodih </w:t>
      </w:r>
      <w:r w:rsidRPr="00AF5DAB">
        <w:rPr>
          <w:rFonts w:ascii="Arial" w:hAnsi="Arial" w:cs="Arial"/>
          <w:sz w:val="20"/>
          <w:szCs w:val="20"/>
        </w:rPr>
        <w:t>in je</w:t>
      </w:r>
      <w:r w:rsidR="00B43ACC">
        <w:rPr>
          <w:rFonts w:ascii="Arial" w:hAnsi="Arial" w:cs="Arial"/>
          <w:sz w:val="20"/>
          <w:szCs w:val="20"/>
        </w:rPr>
        <w:t xml:space="preserve"> lastnoročno podpisana s strani vseh pogodbenih strank.</w:t>
      </w:r>
      <w:r w:rsidRPr="00AF5DAB">
        <w:rPr>
          <w:rFonts w:ascii="Arial" w:hAnsi="Arial" w:cs="Arial"/>
          <w:sz w:val="20"/>
          <w:szCs w:val="20"/>
        </w:rPr>
        <w:t xml:space="preserve"> </w:t>
      </w:r>
    </w:p>
    <w:p w14:paraId="1B861863" w14:textId="77777777" w:rsidR="008B1733" w:rsidRPr="00AF5DAB" w:rsidRDefault="008B1733" w:rsidP="00243663">
      <w:pPr>
        <w:spacing w:after="0"/>
        <w:jc w:val="both"/>
        <w:rPr>
          <w:rFonts w:ascii="Arial" w:hAnsi="Arial" w:cs="Arial"/>
          <w:sz w:val="20"/>
          <w:szCs w:val="20"/>
        </w:rPr>
      </w:pPr>
    </w:p>
    <w:p w14:paraId="573AC563" w14:textId="77777777" w:rsidR="00243663" w:rsidRPr="00AF5DAB" w:rsidRDefault="00243663" w:rsidP="00243663">
      <w:pPr>
        <w:spacing w:after="0"/>
        <w:rPr>
          <w:rFonts w:ascii="Arial" w:hAnsi="Arial" w:cs="Arial"/>
          <w:sz w:val="20"/>
          <w:szCs w:val="20"/>
        </w:rPr>
      </w:pPr>
    </w:p>
    <w:p w14:paraId="04B345B7" w14:textId="1867B7F2" w:rsidR="00243663" w:rsidRPr="00AF5DAB" w:rsidRDefault="005156C3" w:rsidP="004B673D">
      <w:pPr>
        <w:numPr>
          <w:ilvl w:val="0"/>
          <w:numId w:val="34"/>
        </w:numPr>
        <w:spacing w:after="0"/>
        <w:jc w:val="center"/>
        <w:rPr>
          <w:rFonts w:ascii="Arial" w:hAnsi="Arial" w:cs="Arial"/>
          <w:b/>
          <w:sz w:val="20"/>
          <w:szCs w:val="20"/>
        </w:rPr>
      </w:pPr>
      <w:r w:rsidRPr="00AF5DAB">
        <w:rPr>
          <w:rFonts w:ascii="Arial" w:hAnsi="Arial" w:cs="Arial"/>
          <w:b/>
          <w:sz w:val="20"/>
          <w:szCs w:val="20"/>
        </w:rPr>
        <w:t>REŠEVANJE SPOROV</w:t>
      </w:r>
    </w:p>
    <w:p w14:paraId="6C863812" w14:textId="77777777" w:rsidR="00243663" w:rsidRPr="00AF5DAB" w:rsidRDefault="00243663" w:rsidP="00243663">
      <w:pPr>
        <w:spacing w:after="0"/>
        <w:jc w:val="both"/>
        <w:rPr>
          <w:rFonts w:ascii="Arial" w:hAnsi="Arial" w:cs="Arial"/>
          <w:sz w:val="20"/>
          <w:szCs w:val="20"/>
        </w:rPr>
      </w:pPr>
    </w:p>
    <w:p w14:paraId="74220C63" w14:textId="77777777" w:rsidR="00243663" w:rsidRPr="00AF5DAB" w:rsidRDefault="00243663" w:rsidP="004B673D">
      <w:pPr>
        <w:numPr>
          <w:ilvl w:val="0"/>
          <w:numId w:val="33"/>
        </w:numPr>
        <w:spacing w:after="0"/>
        <w:rPr>
          <w:rFonts w:ascii="Arial" w:hAnsi="Arial" w:cs="Arial"/>
          <w:sz w:val="20"/>
          <w:szCs w:val="20"/>
        </w:rPr>
      </w:pPr>
      <w:r w:rsidRPr="00AF5DAB">
        <w:rPr>
          <w:rFonts w:ascii="Arial" w:hAnsi="Arial" w:cs="Arial"/>
          <w:sz w:val="20"/>
          <w:szCs w:val="20"/>
        </w:rPr>
        <w:t>člen</w:t>
      </w:r>
    </w:p>
    <w:p w14:paraId="594229EC" w14:textId="77777777" w:rsidR="00243663" w:rsidRPr="00AF5DAB" w:rsidRDefault="00243663" w:rsidP="00243663">
      <w:pPr>
        <w:spacing w:after="0"/>
        <w:jc w:val="center"/>
        <w:rPr>
          <w:rFonts w:ascii="Arial" w:hAnsi="Arial" w:cs="Arial"/>
          <w:sz w:val="20"/>
          <w:szCs w:val="20"/>
        </w:rPr>
      </w:pPr>
    </w:p>
    <w:p w14:paraId="5A4F3B98" w14:textId="1B685416" w:rsidR="00243663" w:rsidRPr="00AF5DAB" w:rsidRDefault="00243663" w:rsidP="00B43ACC">
      <w:pPr>
        <w:spacing w:after="0"/>
        <w:jc w:val="both"/>
        <w:rPr>
          <w:rFonts w:ascii="Arial" w:hAnsi="Arial" w:cs="Arial"/>
          <w:sz w:val="20"/>
          <w:szCs w:val="20"/>
        </w:rPr>
      </w:pPr>
      <w:r w:rsidRPr="00AF5DAB">
        <w:rPr>
          <w:rFonts w:ascii="Arial" w:hAnsi="Arial" w:cs="Arial"/>
          <w:sz w:val="20"/>
          <w:szCs w:val="20"/>
        </w:rPr>
        <w:t>Pogodben</w:t>
      </w:r>
      <w:r w:rsidR="003E7A83" w:rsidRPr="00AF5DAB">
        <w:rPr>
          <w:rFonts w:ascii="Arial" w:hAnsi="Arial" w:cs="Arial"/>
          <w:sz w:val="20"/>
          <w:szCs w:val="20"/>
        </w:rPr>
        <w:t xml:space="preserve">e stranke soglašajo </w:t>
      </w:r>
      <w:r w:rsidRPr="00AF5DAB">
        <w:rPr>
          <w:rFonts w:ascii="Arial" w:hAnsi="Arial" w:cs="Arial"/>
          <w:sz w:val="20"/>
          <w:szCs w:val="20"/>
        </w:rPr>
        <w:t>, da bo</w:t>
      </w:r>
      <w:r w:rsidR="003E7A83" w:rsidRPr="00AF5DAB">
        <w:rPr>
          <w:rFonts w:ascii="Arial" w:hAnsi="Arial" w:cs="Arial"/>
          <w:sz w:val="20"/>
          <w:szCs w:val="20"/>
        </w:rPr>
        <w:t>do</w:t>
      </w:r>
      <w:r w:rsidRPr="00AF5DAB">
        <w:rPr>
          <w:rFonts w:ascii="Arial" w:hAnsi="Arial" w:cs="Arial"/>
          <w:sz w:val="20"/>
          <w:szCs w:val="20"/>
        </w:rPr>
        <w:t xml:space="preserve"> nerešena vprašanja in morebitne spore reševal</w:t>
      </w:r>
      <w:r w:rsidR="003E7A83" w:rsidRPr="00AF5DAB">
        <w:rPr>
          <w:rFonts w:ascii="Arial" w:hAnsi="Arial" w:cs="Arial"/>
          <w:sz w:val="20"/>
          <w:szCs w:val="20"/>
        </w:rPr>
        <w:t>e</w:t>
      </w:r>
      <w:r w:rsidRPr="00AF5DAB">
        <w:rPr>
          <w:rFonts w:ascii="Arial" w:hAnsi="Arial" w:cs="Arial"/>
          <w:sz w:val="20"/>
          <w:szCs w:val="20"/>
        </w:rPr>
        <w:t xml:space="preserve"> sporazumno. Če sporazumna rešitev spora ni mogoča, je za reševanje sporov pristojno sodišče v Ljubljani.</w:t>
      </w:r>
    </w:p>
    <w:p w14:paraId="2CAE0F89" w14:textId="77777777" w:rsidR="00243663" w:rsidRPr="00AF5DAB" w:rsidRDefault="00243663" w:rsidP="00243663">
      <w:pPr>
        <w:spacing w:after="0"/>
        <w:jc w:val="both"/>
        <w:rPr>
          <w:rFonts w:ascii="Arial" w:hAnsi="Arial" w:cs="Arial"/>
          <w:sz w:val="20"/>
          <w:szCs w:val="20"/>
        </w:rPr>
      </w:pPr>
    </w:p>
    <w:p w14:paraId="21D7B544" w14:textId="77777777" w:rsidR="00B043DF" w:rsidRPr="00AF5DAB" w:rsidRDefault="00B043DF" w:rsidP="00243663">
      <w:pPr>
        <w:spacing w:after="0"/>
        <w:jc w:val="both"/>
        <w:rPr>
          <w:rFonts w:ascii="Arial" w:hAnsi="Arial" w:cs="Arial"/>
          <w:sz w:val="20"/>
          <w:szCs w:val="20"/>
        </w:rPr>
      </w:pPr>
    </w:p>
    <w:p w14:paraId="3D9F67E2" w14:textId="27032552" w:rsidR="001D4CD2" w:rsidRPr="00AF5DAB" w:rsidRDefault="00B043DF" w:rsidP="00243663">
      <w:pPr>
        <w:spacing w:after="0"/>
        <w:jc w:val="both"/>
        <w:rPr>
          <w:rFonts w:ascii="Arial" w:hAnsi="Arial" w:cs="Arial"/>
          <w:sz w:val="20"/>
          <w:szCs w:val="20"/>
        </w:rPr>
      </w:pPr>
      <w:r w:rsidRPr="00AF5DAB">
        <w:rPr>
          <w:rFonts w:ascii="Arial" w:hAnsi="Arial" w:cs="Arial"/>
          <w:sz w:val="20"/>
          <w:szCs w:val="20"/>
        </w:rPr>
        <w:t xml:space="preserve">Številka:  </w:t>
      </w:r>
      <w:r w:rsidR="00F878AC" w:rsidRPr="00AF5DAB">
        <w:rPr>
          <w:rFonts w:ascii="Arial" w:hAnsi="Arial" w:cs="Arial"/>
          <w:sz w:val="20"/>
          <w:szCs w:val="20"/>
        </w:rPr>
        <w:tab/>
      </w:r>
      <w:r w:rsidR="00F878AC" w:rsidRPr="00AF5DAB">
        <w:rPr>
          <w:rFonts w:ascii="Arial" w:hAnsi="Arial" w:cs="Arial"/>
          <w:sz w:val="20"/>
          <w:szCs w:val="20"/>
        </w:rPr>
        <w:tab/>
      </w:r>
      <w:r w:rsidR="00F878AC" w:rsidRPr="00AF5DAB">
        <w:rPr>
          <w:rFonts w:ascii="Arial" w:hAnsi="Arial" w:cs="Arial"/>
          <w:sz w:val="20"/>
          <w:szCs w:val="20"/>
        </w:rPr>
        <w:tab/>
      </w:r>
      <w:r w:rsidR="00F878AC" w:rsidRPr="00AF5DAB">
        <w:rPr>
          <w:rFonts w:ascii="Arial" w:hAnsi="Arial" w:cs="Arial"/>
          <w:sz w:val="20"/>
          <w:szCs w:val="20"/>
        </w:rPr>
        <w:tab/>
      </w:r>
      <w:r w:rsidR="00F878AC" w:rsidRPr="00AF5DAB">
        <w:rPr>
          <w:rFonts w:ascii="Arial" w:hAnsi="Arial" w:cs="Arial"/>
          <w:sz w:val="20"/>
          <w:szCs w:val="20"/>
        </w:rPr>
        <w:tab/>
      </w:r>
      <w:r w:rsidR="00F878AC" w:rsidRPr="00AF5DAB">
        <w:rPr>
          <w:rFonts w:ascii="Arial" w:hAnsi="Arial" w:cs="Arial"/>
          <w:sz w:val="20"/>
          <w:szCs w:val="20"/>
        </w:rPr>
        <w:tab/>
      </w:r>
      <w:r w:rsidR="00F878AC" w:rsidRPr="00AF5DAB">
        <w:rPr>
          <w:rFonts w:ascii="Arial" w:hAnsi="Arial" w:cs="Arial"/>
          <w:sz w:val="20"/>
          <w:szCs w:val="20"/>
        </w:rPr>
        <w:tab/>
      </w:r>
      <w:r w:rsidRPr="00AF5DAB">
        <w:rPr>
          <w:rFonts w:ascii="Arial" w:hAnsi="Arial" w:cs="Arial"/>
          <w:sz w:val="20"/>
          <w:szCs w:val="20"/>
        </w:rPr>
        <w:t>Številka</w:t>
      </w:r>
      <w:r w:rsidR="001D4CD2" w:rsidRPr="00AF5DAB">
        <w:rPr>
          <w:rFonts w:ascii="Arial" w:hAnsi="Arial" w:cs="Arial"/>
          <w:sz w:val="20"/>
          <w:szCs w:val="20"/>
        </w:rPr>
        <w:t xml:space="preserve"> zadeve</w:t>
      </w:r>
      <w:r w:rsidRPr="00AF5DAB">
        <w:rPr>
          <w:rFonts w:ascii="Arial" w:hAnsi="Arial" w:cs="Arial"/>
          <w:sz w:val="20"/>
          <w:szCs w:val="20"/>
        </w:rPr>
        <w:t>:</w:t>
      </w:r>
    </w:p>
    <w:p w14:paraId="2FF21D36" w14:textId="484312F9" w:rsidR="00B043DF" w:rsidRPr="00AF5DAB" w:rsidRDefault="00D92F20" w:rsidP="00243663">
      <w:pPr>
        <w:spacing w:after="0"/>
        <w:jc w:val="both"/>
        <w:rPr>
          <w:rFonts w:ascii="Arial" w:hAnsi="Arial" w:cs="Arial"/>
          <w:sz w:val="20"/>
          <w:szCs w:val="20"/>
        </w:rPr>
      </w:pPr>
      <w:r w:rsidRPr="00AF5DAB">
        <w:rPr>
          <w:rFonts w:ascii="Arial" w:hAnsi="Arial" w:cs="Arial"/>
          <w:sz w:val="20"/>
          <w:szCs w:val="20"/>
        </w:rPr>
        <w:t>Datum:</w:t>
      </w:r>
      <w:r w:rsidR="00B043DF" w:rsidRPr="00AF5DAB">
        <w:rPr>
          <w:rFonts w:ascii="Arial" w:hAnsi="Arial" w:cs="Arial"/>
          <w:sz w:val="20"/>
          <w:szCs w:val="20"/>
        </w:rPr>
        <w:tab/>
      </w:r>
      <w:r w:rsidR="00F878AC" w:rsidRPr="00AF5DAB">
        <w:rPr>
          <w:rFonts w:ascii="Arial" w:hAnsi="Arial" w:cs="Arial"/>
          <w:sz w:val="20"/>
          <w:szCs w:val="20"/>
        </w:rPr>
        <w:tab/>
      </w:r>
      <w:r w:rsidR="00F878AC" w:rsidRPr="00AF5DAB">
        <w:rPr>
          <w:rFonts w:ascii="Arial" w:hAnsi="Arial" w:cs="Arial"/>
          <w:sz w:val="20"/>
          <w:szCs w:val="20"/>
        </w:rPr>
        <w:tab/>
      </w:r>
      <w:r w:rsidR="00F878AC" w:rsidRPr="00AF5DAB">
        <w:rPr>
          <w:rFonts w:ascii="Arial" w:hAnsi="Arial" w:cs="Arial"/>
          <w:sz w:val="20"/>
          <w:szCs w:val="20"/>
        </w:rPr>
        <w:tab/>
      </w:r>
      <w:r w:rsidR="00F878AC" w:rsidRPr="00AF5DAB">
        <w:rPr>
          <w:rFonts w:ascii="Arial" w:hAnsi="Arial" w:cs="Arial"/>
          <w:sz w:val="20"/>
          <w:szCs w:val="20"/>
        </w:rPr>
        <w:tab/>
      </w:r>
      <w:r w:rsidR="00F878AC" w:rsidRPr="00AF5DAB">
        <w:rPr>
          <w:rFonts w:ascii="Arial" w:hAnsi="Arial" w:cs="Arial"/>
          <w:sz w:val="20"/>
          <w:szCs w:val="20"/>
        </w:rPr>
        <w:tab/>
      </w:r>
      <w:r w:rsidR="00F878AC" w:rsidRPr="00AF5DAB">
        <w:rPr>
          <w:rFonts w:ascii="Arial" w:hAnsi="Arial" w:cs="Arial"/>
          <w:sz w:val="20"/>
          <w:szCs w:val="20"/>
        </w:rPr>
        <w:tab/>
      </w:r>
      <w:r w:rsidR="00F878AC" w:rsidRPr="00AF5DAB">
        <w:rPr>
          <w:rFonts w:ascii="Arial" w:hAnsi="Arial" w:cs="Arial"/>
          <w:sz w:val="20"/>
          <w:szCs w:val="20"/>
        </w:rPr>
        <w:tab/>
        <w:t>Datum:</w:t>
      </w:r>
      <w:r w:rsidR="00B043DF" w:rsidRPr="00AF5DAB">
        <w:rPr>
          <w:rFonts w:ascii="Arial" w:hAnsi="Arial" w:cs="Arial"/>
          <w:sz w:val="20"/>
          <w:szCs w:val="20"/>
        </w:rPr>
        <w:tab/>
      </w:r>
      <w:r w:rsidR="00B043DF" w:rsidRPr="00AF5DAB">
        <w:rPr>
          <w:rFonts w:ascii="Arial" w:hAnsi="Arial" w:cs="Arial"/>
          <w:sz w:val="20"/>
          <w:szCs w:val="20"/>
        </w:rPr>
        <w:tab/>
      </w:r>
      <w:r w:rsidR="00B043DF" w:rsidRPr="00AF5DAB">
        <w:rPr>
          <w:rFonts w:ascii="Arial" w:hAnsi="Arial" w:cs="Arial"/>
          <w:sz w:val="20"/>
          <w:szCs w:val="20"/>
        </w:rPr>
        <w:tab/>
      </w:r>
      <w:r w:rsidR="00B043DF" w:rsidRPr="00AF5DAB">
        <w:rPr>
          <w:rFonts w:ascii="Arial" w:hAnsi="Arial" w:cs="Arial"/>
          <w:sz w:val="20"/>
          <w:szCs w:val="20"/>
        </w:rPr>
        <w:tab/>
      </w:r>
      <w:r w:rsidR="00B043DF" w:rsidRPr="00AF5DAB">
        <w:rPr>
          <w:rFonts w:ascii="Arial" w:hAnsi="Arial" w:cs="Arial"/>
          <w:sz w:val="20"/>
          <w:szCs w:val="20"/>
        </w:rPr>
        <w:tab/>
        <w:t xml:space="preserve"> </w:t>
      </w:r>
      <w:r w:rsidR="00F878AC" w:rsidRPr="00AF5DAB">
        <w:rPr>
          <w:rFonts w:ascii="Arial" w:hAnsi="Arial" w:cs="Arial"/>
          <w:sz w:val="20"/>
          <w:szCs w:val="20"/>
        </w:rPr>
        <w:tab/>
      </w:r>
      <w:r w:rsidR="00F878AC" w:rsidRPr="00AF5DAB">
        <w:rPr>
          <w:rFonts w:ascii="Arial" w:hAnsi="Arial" w:cs="Arial"/>
          <w:sz w:val="20"/>
          <w:szCs w:val="20"/>
        </w:rPr>
        <w:tab/>
      </w:r>
      <w:r w:rsidR="00193713" w:rsidRPr="00AF5DAB">
        <w:rPr>
          <w:rFonts w:ascii="Arial" w:hAnsi="Arial" w:cs="Arial"/>
          <w:sz w:val="20"/>
          <w:szCs w:val="20"/>
        </w:rPr>
        <w:t xml:space="preserve"> </w:t>
      </w:r>
    </w:p>
    <w:p w14:paraId="65DF905C" w14:textId="77777777" w:rsidR="00243663" w:rsidRPr="00AF5DAB" w:rsidRDefault="00243663" w:rsidP="00243663">
      <w:pPr>
        <w:spacing w:after="0"/>
        <w:jc w:val="both"/>
        <w:rPr>
          <w:rFonts w:ascii="Arial" w:hAnsi="Arial" w:cs="Arial"/>
          <w:sz w:val="20"/>
          <w:szCs w:val="20"/>
        </w:rPr>
      </w:pPr>
    </w:p>
    <w:tbl>
      <w:tblPr>
        <w:tblW w:w="9248" w:type="dxa"/>
        <w:tblLook w:val="01E0" w:firstRow="1" w:lastRow="1" w:firstColumn="1" w:lastColumn="1" w:noHBand="0" w:noVBand="0"/>
      </w:tblPr>
      <w:tblGrid>
        <w:gridCol w:w="4820"/>
        <w:gridCol w:w="4428"/>
      </w:tblGrid>
      <w:tr w:rsidR="00243663" w:rsidRPr="00AF5DAB" w14:paraId="6EBB1519" w14:textId="77777777" w:rsidTr="005A786B">
        <w:trPr>
          <w:trHeight w:val="342"/>
        </w:trPr>
        <w:tc>
          <w:tcPr>
            <w:tcW w:w="4820" w:type="dxa"/>
            <w:shd w:val="clear" w:color="auto" w:fill="auto"/>
          </w:tcPr>
          <w:p w14:paraId="79D7D268" w14:textId="77777777" w:rsidR="00B76FFA" w:rsidRPr="00AF5DAB" w:rsidRDefault="00B76FFA" w:rsidP="008079A3">
            <w:pPr>
              <w:spacing w:after="0"/>
              <w:jc w:val="both"/>
              <w:rPr>
                <w:rFonts w:ascii="Arial" w:hAnsi="Arial" w:cs="Arial"/>
                <w:b/>
                <w:bCs/>
                <w:sz w:val="20"/>
                <w:szCs w:val="20"/>
              </w:rPr>
            </w:pPr>
          </w:p>
          <w:p w14:paraId="45143C19" w14:textId="315C7CC6" w:rsidR="00243663" w:rsidRPr="00AF5DAB" w:rsidRDefault="00D542FB" w:rsidP="005C2BAB">
            <w:pPr>
              <w:spacing w:after="0"/>
              <w:ind w:hanging="107"/>
              <w:rPr>
                <w:rFonts w:ascii="Arial" w:hAnsi="Arial" w:cs="Arial"/>
                <w:sz w:val="20"/>
                <w:szCs w:val="20"/>
              </w:rPr>
            </w:pPr>
            <w:r w:rsidRPr="00AF5DAB">
              <w:rPr>
                <w:rFonts w:ascii="Arial" w:hAnsi="Arial" w:cs="Arial"/>
                <w:b/>
                <w:bCs/>
                <w:sz w:val="20"/>
                <w:szCs w:val="20"/>
              </w:rPr>
              <w:t>Prijavitelj</w:t>
            </w:r>
          </w:p>
          <w:p w14:paraId="0E6E78FD" w14:textId="77777777" w:rsidR="00243663" w:rsidRPr="00AF5DAB" w:rsidRDefault="00000288" w:rsidP="005C2BAB">
            <w:pPr>
              <w:spacing w:after="0"/>
              <w:ind w:hanging="107"/>
              <w:jc w:val="both"/>
              <w:rPr>
                <w:rFonts w:ascii="Arial" w:hAnsi="Arial" w:cs="Arial"/>
                <w:sz w:val="20"/>
                <w:szCs w:val="20"/>
              </w:rPr>
            </w:pPr>
            <w:r w:rsidRPr="00AF5DAB">
              <w:rPr>
                <w:rFonts w:ascii="Arial" w:hAnsi="Arial" w:cs="Arial"/>
                <w:sz w:val="20"/>
                <w:szCs w:val="20"/>
              </w:rPr>
              <w:t>Ime in priimek</w:t>
            </w:r>
          </w:p>
          <w:p w14:paraId="5A7D464E" w14:textId="690A25D1" w:rsidR="00000288" w:rsidRPr="00AF5DAB" w:rsidRDefault="00000288" w:rsidP="005C2BAB">
            <w:pPr>
              <w:spacing w:after="0"/>
              <w:ind w:hanging="107"/>
              <w:jc w:val="both"/>
              <w:rPr>
                <w:rFonts w:ascii="Arial" w:hAnsi="Arial" w:cs="Arial"/>
                <w:sz w:val="20"/>
                <w:szCs w:val="20"/>
              </w:rPr>
            </w:pPr>
            <w:r w:rsidRPr="00AF5DAB">
              <w:rPr>
                <w:rFonts w:ascii="Arial" w:hAnsi="Arial" w:cs="Arial"/>
                <w:sz w:val="20"/>
                <w:szCs w:val="20"/>
              </w:rPr>
              <w:t>Direktor</w:t>
            </w:r>
          </w:p>
        </w:tc>
        <w:tc>
          <w:tcPr>
            <w:tcW w:w="4428" w:type="dxa"/>
            <w:shd w:val="clear" w:color="auto" w:fill="auto"/>
          </w:tcPr>
          <w:p w14:paraId="68B3ACB4" w14:textId="77777777" w:rsidR="00BA4BF3" w:rsidRPr="00AF5DAB" w:rsidRDefault="00BA4BF3" w:rsidP="005808A9">
            <w:pPr>
              <w:spacing w:after="0"/>
              <w:ind w:left="1416"/>
              <w:rPr>
                <w:rFonts w:ascii="Arial" w:hAnsi="Arial" w:cs="Arial"/>
                <w:b/>
                <w:sz w:val="20"/>
                <w:szCs w:val="20"/>
              </w:rPr>
            </w:pPr>
          </w:p>
          <w:p w14:paraId="0E523F00" w14:textId="77777777" w:rsidR="00BA4BF3" w:rsidRPr="00AF5DAB" w:rsidRDefault="00BA4BF3" w:rsidP="00BA4BF3">
            <w:pPr>
              <w:spacing w:after="0"/>
              <w:ind w:left="708"/>
              <w:rPr>
                <w:rFonts w:ascii="Arial" w:hAnsi="Arial" w:cs="Arial"/>
                <w:b/>
                <w:sz w:val="20"/>
                <w:szCs w:val="20"/>
              </w:rPr>
            </w:pPr>
            <w:r w:rsidRPr="00AF5DAB">
              <w:rPr>
                <w:rFonts w:ascii="Arial" w:hAnsi="Arial" w:cs="Arial"/>
                <w:b/>
                <w:sz w:val="20"/>
                <w:szCs w:val="20"/>
              </w:rPr>
              <w:t>Republika Slovenija</w:t>
            </w:r>
          </w:p>
          <w:p w14:paraId="5F3811D5" w14:textId="1EE7BF5B" w:rsidR="00243663" w:rsidRPr="00AF5DAB" w:rsidRDefault="00BA4BF3" w:rsidP="005808A9">
            <w:pPr>
              <w:spacing w:after="0"/>
              <w:ind w:left="708"/>
              <w:rPr>
                <w:rFonts w:ascii="Arial" w:hAnsi="Arial" w:cs="Arial"/>
                <w:b/>
                <w:bCs/>
                <w:sz w:val="20"/>
                <w:szCs w:val="20"/>
              </w:rPr>
            </w:pPr>
            <w:r w:rsidRPr="00AF5DAB">
              <w:rPr>
                <w:rFonts w:ascii="Arial" w:hAnsi="Arial" w:cs="Arial"/>
                <w:b/>
                <w:bCs/>
                <w:sz w:val="20"/>
                <w:szCs w:val="20"/>
              </w:rPr>
              <w:t>Ministrstvo za zdravje</w:t>
            </w:r>
          </w:p>
          <w:p w14:paraId="1DD608E0" w14:textId="3BA4D4CF" w:rsidR="00366A2E" w:rsidRPr="00AF5DAB" w:rsidRDefault="00B043DF" w:rsidP="005808A9">
            <w:pPr>
              <w:spacing w:after="0"/>
              <w:ind w:left="708"/>
              <w:rPr>
                <w:rFonts w:ascii="Arial" w:hAnsi="Arial" w:cs="Arial"/>
                <w:sz w:val="20"/>
                <w:szCs w:val="20"/>
              </w:rPr>
            </w:pPr>
            <w:r w:rsidRPr="00AF5DAB">
              <w:rPr>
                <w:rFonts w:ascii="Arial" w:hAnsi="Arial" w:cs="Arial"/>
                <w:sz w:val="20"/>
                <w:szCs w:val="20"/>
              </w:rPr>
              <w:t>D</w:t>
            </w:r>
            <w:r w:rsidR="00243663" w:rsidRPr="00AF5DAB">
              <w:rPr>
                <w:rFonts w:ascii="Arial" w:hAnsi="Arial" w:cs="Arial"/>
                <w:sz w:val="20"/>
                <w:szCs w:val="20"/>
              </w:rPr>
              <w:t>r. Valentina Prevolnik Rupel</w:t>
            </w:r>
          </w:p>
          <w:p w14:paraId="55D1F7FA" w14:textId="39C4ED15" w:rsidR="00A825B0" w:rsidRPr="00AF5DAB" w:rsidRDefault="00366A2E" w:rsidP="005808A9">
            <w:pPr>
              <w:spacing w:after="0"/>
              <w:ind w:left="708"/>
              <w:rPr>
                <w:rFonts w:ascii="Arial" w:hAnsi="Arial" w:cs="Arial"/>
                <w:sz w:val="20"/>
                <w:szCs w:val="20"/>
              </w:rPr>
            </w:pPr>
            <w:r w:rsidRPr="00AF5DAB">
              <w:rPr>
                <w:rFonts w:ascii="Arial" w:hAnsi="Arial" w:cs="Arial"/>
                <w:sz w:val="20"/>
                <w:szCs w:val="20"/>
              </w:rPr>
              <w:t>ministrica</w:t>
            </w:r>
            <w:r w:rsidR="00243663" w:rsidRPr="00AF5DAB">
              <w:rPr>
                <w:rFonts w:ascii="Arial" w:hAnsi="Arial" w:cs="Arial"/>
                <w:sz w:val="20"/>
                <w:szCs w:val="20"/>
              </w:rPr>
              <w:t xml:space="preserve"> </w:t>
            </w:r>
          </w:p>
          <w:p w14:paraId="114B736D" w14:textId="77777777" w:rsidR="00A825B0" w:rsidRPr="00AF5DAB" w:rsidRDefault="00A825B0">
            <w:pPr>
              <w:spacing w:after="0"/>
              <w:rPr>
                <w:rFonts w:ascii="Arial" w:hAnsi="Arial" w:cs="Arial"/>
                <w:sz w:val="20"/>
                <w:szCs w:val="20"/>
              </w:rPr>
            </w:pPr>
          </w:p>
          <w:p w14:paraId="574F52D8" w14:textId="77777777" w:rsidR="00A825B0" w:rsidRPr="00AF5DAB" w:rsidRDefault="00A825B0">
            <w:pPr>
              <w:spacing w:after="0"/>
              <w:rPr>
                <w:rFonts w:ascii="Arial" w:hAnsi="Arial" w:cs="Arial"/>
                <w:sz w:val="20"/>
                <w:szCs w:val="20"/>
              </w:rPr>
            </w:pPr>
          </w:p>
          <w:p w14:paraId="0690D1CA" w14:textId="77777777" w:rsidR="00A825B0" w:rsidRPr="00AF5DAB" w:rsidRDefault="00A825B0">
            <w:pPr>
              <w:spacing w:after="0"/>
              <w:rPr>
                <w:rFonts w:ascii="Arial" w:hAnsi="Arial" w:cs="Arial"/>
                <w:sz w:val="20"/>
                <w:szCs w:val="20"/>
              </w:rPr>
            </w:pPr>
          </w:p>
          <w:p w14:paraId="083FBF5B" w14:textId="77777777" w:rsidR="00A825B0" w:rsidRPr="00AF5DAB" w:rsidRDefault="00A825B0">
            <w:pPr>
              <w:spacing w:after="0"/>
              <w:rPr>
                <w:rFonts w:ascii="Arial" w:hAnsi="Arial" w:cs="Arial"/>
                <w:sz w:val="20"/>
                <w:szCs w:val="20"/>
              </w:rPr>
            </w:pPr>
          </w:p>
          <w:p w14:paraId="0043E7E1" w14:textId="77777777" w:rsidR="00A825B0" w:rsidRPr="00AF5DAB" w:rsidRDefault="00A825B0">
            <w:pPr>
              <w:spacing w:after="0"/>
              <w:rPr>
                <w:rFonts w:ascii="Arial" w:hAnsi="Arial" w:cs="Arial"/>
                <w:sz w:val="20"/>
                <w:szCs w:val="20"/>
              </w:rPr>
            </w:pPr>
          </w:p>
          <w:p w14:paraId="4C9E449D" w14:textId="28E6C9FF" w:rsidR="00243663" w:rsidRPr="00AF5DAB" w:rsidRDefault="00243663" w:rsidP="005808A9">
            <w:pPr>
              <w:spacing w:after="0"/>
              <w:ind w:left="708"/>
              <w:rPr>
                <w:rFonts w:ascii="Arial" w:hAnsi="Arial" w:cs="Arial"/>
                <w:sz w:val="20"/>
                <w:szCs w:val="20"/>
              </w:rPr>
            </w:pPr>
          </w:p>
        </w:tc>
      </w:tr>
    </w:tbl>
    <w:p w14:paraId="5D02EDAC" w14:textId="4986C077" w:rsidR="004977AA" w:rsidRPr="00AF5DAB" w:rsidRDefault="004977AA" w:rsidP="00BB7640">
      <w:pPr>
        <w:spacing w:after="0"/>
        <w:rPr>
          <w:rFonts w:ascii="Arial" w:hAnsi="Arial" w:cs="Arial"/>
        </w:rPr>
      </w:pPr>
    </w:p>
    <w:p w14:paraId="6AA3CB02" w14:textId="3C3B5DC6" w:rsidR="003E7A83" w:rsidRPr="00AF5DAB" w:rsidRDefault="003E7A83" w:rsidP="003E7A83">
      <w:pPr>
        <w:spacing w:after="0"/>
        <w:rPr>
          <w:rFonts w:ascii="Arial" w:hAnsi="Arial" w:cs="Arial"/>
          <w:sz w:val="20"/>
          <w:szCs w:val="20"/>
        </w:rPr>
      </w:pPr>
      <w:r w:rsidRPr="00AF5DAB">
        <w:rPr>
          <w:rFonts w:ascii="Arial" w:hAnsi="Arial" w:cs="Arial"/>
          <w:b/>
          <w:bCs/>
          <w:sz w:val="20"/>
          <w:szCs w:val="20"/>
        </w:rPr>
        <w:t>Specializant</w:t>
      </w:r>
    </w:p>
    <w:p w14:paraId="28AFF05B" w14:textId="77777777" w:rsidR="003E7A83" w:rsidRDefault="003E7A83" w:rsidP="003E7A83">
      <w:pPr>
        <w:spacing w:after="0"/>
        <w:jc w:val="both"/>
        <w:rPr>
          <w:rFonts w:ascii="Arial" w:hAnsi="Arial" w:cs="Arial"/>
          <w:sz w:val="20"/>
          <w:szCs w:val="20"/>
        </w:rPr>
      </w:pPr>
      <w:r w:rsidRPr="00AF5DAB">
        <w:rPr>
          <w:rFonts w:ascii="Arial" w:hAnsi="Arial" w:cs="Arial"/>
          <w:sz w:val="20"/>
          <w:szCs w:val="20"/>
        </w:rPr>
        <w:t>Ime in priimek</w:t>
      </w:r>
    </w:p>
    <w:p w14:paraId="5522D865" w14:textId="77777777" w:rsidR="00A825B0" w:rsidRPr="00B35DEE" w:rsidRDefault="00A825B0" w:rsidP="00BB7640">
      <w:pPr>
        <w:spacing w:after="0"/>
        <w:rPr>
          <w:rFonts w:ascii="Arial" w:hAnsi="Arial" w:cs="Arial"/>
          <w:sz w:val="20"/>
          <w:szCs w:val="20"/>
        </w:rPr>
      </w:pPr>
    </w:p>
    <w:p w14:paraId="65765079" w14:textId="77777777" w:rsidR="00A825B0" w:rsidRPr="00B35DEE" w:rsidRDefault="00A825B0" w:rsidP="00BB7640">
      <w:pPr>
        <w:spacing w:after="0"/>
        <w:rPr>
          <w:rFonts w:ascii="Arial" w:hAnsi="Arial" w:cs="Arial"/>
          <w:sz w:val="20"/>
          <w:szCs w:val="20"/>
        </w:rPr>
      </w:pPr>
    </w:p>
    <w:sectPr w:rsidR="00A825B0" w:rsidRPr="00B35DEE" w:rsidSect="000618B7">
      <w:headerReference w:type="default" r:id="rId18"/>
      <w:footerReference w:type="default" r:id="rId19"/>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839B" w14:textId="77777777" w:rsidR="00D96068" w:rsidRDefault="00D96068" w:rsidP="00243663">
      <w:pPr>
        <w:spacing w:after="0" w:line="240" w:lineRule="auto"/>
      </w:pPr>
      <w:r>
        <w:separator/>
      </w:r>
    </w:p>
  </w:endnote>
  <w:endnote w:type="continuationSeparator" w:id="0">
    <w:p w14:paraId="38AE7D2D" w14:textId="77777777" w:rsidR="00D96068" w:rsidRDefault="00D96068" w:rsidP="00243663">
      <w:pPr>
        <w:spacing w:after="0" w:line="240" w:lineRule="auto"/>
      </w:pPr>
      <w:r>
        <w:continuationSeparator/>
      </w:r>
    </w:p>
  </w:endnote>
  <w:endnote w:type="continuationNotice" w:id="1">
    <w:p w14:paraId="6DA71BA7" w14:textId="77777777" w:rsidR="00D96068" w:rsidRDefault="00D96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Arial"/>
    <w:panose1 w:val="00000000000000000000"/>
    <w:charset w:val="00"/>
    <w:family w:val="swiss"/>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4C2C" w14:textId="5683BF9F" w:rsidR="00B23002" w:rsidRDefault="00B23002" w:rsidP="00B23002">
    <w:pPr>
      <w:pStyle w:val="Noga"/>
      <w:jc w:val="center"/>
    </w:pPr>
    <w:r>
      <w:t xml:space="preserve">Stran </w:t>
    </w:r>
    <w:r>
      <w:rPr>
        <w:b/>
        <w:bCs/>
        <w:sz w:val="24"/>
      </w:rPr>
      <w:fldChar w:fldCharType="begin"/>
    </w:r>
    <w:r>
      <w:rPr>
        <w:b/>
        <w:bCs/>
      </w:rPr>
      <w:instrText>PAGE</w:instrText>
    </w:r>
    <w:r>
      <w:rPr>
        <w:b/>
        <w:bCs/>
        <w:sz w:val="24"/>
      </w:rPr>
      <w:fldChar w:fldCharType="separate"/>
    </w:r>
    <w:r>
      <w:rPr>
        <w:b/>
        <w:bCs/>
        <w:sz w:val="24"/>
      </w:rPr>
      <w:t>1</w:t>
    </w:r>
    <w:r>
      <w:rPr>
        <w:b/>
        <w:bCs/>
        <w:sz w:val="24"/>
      </w:rPr>
      <w:fldChar w:fldCharType="end"/>
    </w:r>
    <w:r>
      <w:t xml:space="preserve"> od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p w14:paraId="2B3DAD47" w14:textId="77777777" w:rsidR="00243663" w:rsidRDefault="00243663" w:rsidP="00B23002">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21065" w14:textId="77777777" w:rsidR="00D96068" w:rsidRDefault="00D96068" w:rsidP="00243663">
      <w:pPr>
        <w:spacing w:after="0" w:line="240" w:lineRule="auto"/>
      </w:pPr>
      <w:r>
        <w:separator/>
      </w:r>
    </w:p>
  </w:footnote>
  <w:footnote w:type="continuationSeparator" w:id="0">
    <w:p w14:paraId="1F1AFF3F" w14:textId="77777777" w:rsidR="00D96068" w:rsidRDefault="00D96068" w:rsidP="00243663">
      <w:pPr>
        <w:spacing w:after="0" w:line="240" w:lineRule="auto"/>
      </w:pPr>
      <w:r>
        <w:continuationSeparator/>
      </w:r>
    </w:p>
  </w:footnote>
  <w:footnote w:type="continuationNotice" w:id="1">
    <w:p w14:paraId="595750E9" w14:textId="77777777" w:rsidR="00D96068" w:rsidRDefault="00D96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B68" w14:textId="0EE7325C" w:rsidR="00194B0D" w:rsidRPr="00194B0D" w:rsidRDefault="00CC319D" w:rsidP="00194B0D">
    <w:pPr>
      <w:pStyle w:val="Glava"/>
      <w:rPr>
        <w:rFonts w:cs="Arial"/>
        <w:b/>
        <w:smallCaps/>
        <w:noProof/>
        <w:lang w:eastAsia="sl-SI"/>
      </w:rPr>
    </w:pPr>
    <w:r>
      <w:rPr>
        <w:rFonts w:cs="Arial"/>
        <w:b/>
        <w:smallCaps/>
        <w:noProof/>
        <w:lang w:eastAsia="sl-SI"/>
      </w:rPr>
      <w:drawing>
        <wp:anchor distT="0" distB="0" distL="114300" distR="114300" simplePos="0" relativeHeight="251658240" behindDoc="1" locked="0" layoutInCell="1" allowOverlap="1" wp14:anchorId="1E5714BE" wp14:editId="06EB778F">
          <wp:simplePos x="0" y="0"/>
          <wp:positionH relativeFrom="margin">
            <wp:align>center</wp:align>
          </wp:positionH>
          <wp:positionV relativeFrom="paragraph">
            <wp:posOffset>-192079</wp:posOffset>
          </wp:positionV>
          <wp:extent cx="7066479" cy="953519"/>
          <wp:effectExtent l="0" t="0" r="1270" b="0"/>
          <wp:wrapNone/>
          <wp:docPr id="41917577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6479" cy="9535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B58A05" w14:textId="1F2DA2D8" w:rsidR="00937138" w:rsidRPr="00194B0D" w:rsidRDefault="00937138" w:rsidP="00194B0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515F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50FB1"/>
    <w:multiLevelType w:val="multilevel"/>
    <w:tmpl w:val="30847FD6"/>
    <w:name w:val="List Number 4"/>
    <w:lvl w:ilvl="0">
      <w:start w:val="1"/>
      <w:numFmt w:val="decimal"/>
      <w:lvlRestart w:val="0"/>
      <w:pStyle w:val="Otevilenseznam4"/>
      <w:lvlText w:val="(%1)"/>
      <w:lvlJc w:val="left"/>
      <w:pPr>
        <w:tabs>
          <w:tab w:val="num" w:pos="1701"/>
        </w:tabs>
        <w:ind w:left="1701" w:hanging="709"/>
      </w:pPr>
    </w:lvl>
    <w:lvl w:ilvl="1">
      <w:start w:val="1"/>
      <w:numFmt w:val="lowerLetter"/>
      <w:pStyle w:val="ListNumber4Level2"/>
      <w:lvlText w:val="(%2)"/>
      <w:lvlJc w:val="left"/>
      <w:pPr>
        <w:tabs>
          <w:tab w:val="num" w:pos="2409"/>
        </w:tabs>
        <w:ind w:left="2409" w:hanging="708"/>
      </w:pPr>
    </w:lvl>
    <w:lvl w:ilvl="2">
      <w:start w:val="1"/>
      <w:numFmt w:val="bullet"/>
      <w:pStyle w:val="ListNumber4Level3"/>
      <w:lvlText w:val="–"/>
      <w:lvlJc w:val="left"/>
      <w:pPr>
        <w:tabs>
          <w:tab w:val="num" w:pos="3118"/>
        </w:tabs>
        <w:ind w:left="3118" w:hanging="709"/>
      </w:pPr>
      <w:rPr>
        <w:rFonts w:ascii="Times New Roman" w:hAnsi="Times New Roman" w:cs="Times New Roman"/>
      </w:rPr>
    </w:lvl>
    <w:lvl w:ilvl="3">
      <w:start w:val="1"/>
      <w:numFmt w:val="bullet"/>
      <w:pStyle w:val="ListNumber4Level4"/>
      <w:lvlText w:val=""/>
      <w:lvlJc w:val="left"/>
      <w:pPr>
        <w:tabs>
          <w:tab w:val="num" w:pos="3827"/>
        </w:tabs>
        <w:ind w:left="3827" w:hanging="709"/>
      </w:pPr>
      <w:rPr>
        <w:rFonts w:ascii="Symbol" w:hAnsi="Symbol" w:hint="default"/>
      </w:rPr>
    </w:lvl>
    <w:lvl w:ilvl="4">
      <w:start w:val="1"/>
      <w:numFmt w:val="lowerLetter"/>
      <w:lvlText w:val="(%5)"/>
      <w:lvlJc w:val="left"/>
      <w:pPr>
        <w:tabs>
          <w:tab w:val="num" w:pos="1941"/>
        </w:tabs>
        <w:ind w:left="1941" w:hanging="360"/>
      </w:pPr>
    </w:lvl>
    <w:lvl w:ilvl="5">
      <w:start w:val="1"/>
      <w:numFmt w:val="lowerRoman"/>
      <w:lvlText w:val="(%6)"/>
      <w:lvlJc w:val="left"/>
      <w:pPr>
        <w:tabs>
          <w:tab w:val="num" w:pos="2301"/>
        </w:tabs>
        <w:ind w:left="2301" w:hanging="360"/>
      </w:pPr>
    </w:lvl>
    <w:lvl w:ilvl="6">
      <w:start w:val="1"/>
      <w:numFmt w:val="decimal"/>
      <w:lvlText w:val="%7."/>
      <w:lvlJc w:val="left"/>
      <w:pPr>
        <w:tabs>
          <w:tab w:val="num" w:pos="2661"/>
        </w:tabs>
        <w:ind w:left="2661" w:hanging="360"/>
      </w:pPr>
    </w:lvl>
    <w:lvl w:ilvl="7">
      <w:start w:val="1"/>
      <w:numFmt w:val="lowerLetter"/>
      <w:lvlText w:val="%8."/>
      <w:lvlJc w:val="left"/>
      <w:pPr>
        <w:tabs>
          <w:tab w:val="num" w:pos="3021"/>
        </w:tabs>
        <w:ind w:left="3021" w:hanging="360"/>
      </w:pPr>
    </w:lvl>
    <w:lvl w:ilvl="8">
      <w:start w:val="1"/>
      <w:numFmt w:val="lowerRoman"/>
      <w:lvlText w:val="%9."/>
      <w:lvlJc w:val="left"/>
      <w:pPr>
        <w:tabs>
          <w:tab w:val="num" w:pos="3381"/>
        </w:tabs>
        <w:ind w:left="3381" w:hanging="360"/>
      </w:pPr>
    </w:lvl>
  </w:abstractNum>
  <w:abstractNum w:abstractNumId="2"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F01C5C"/>
    <w:multiLevelType w:val="hybridMultilevel"/>
    <w:tmpl w:val="539E3CA8"/>
    <w:lvl w:ilvl="0" w:tplc="438E1DF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FD796B"/>
    <w:multiLevelType w:val="hybridMultilevel"/>
    <w:tmpl w:val="8D1CD4CA"/>
    <w:lvl w:ilvl="0" w:tplc="1A6616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A738F8"/>
    <w:multiLevelType w:val="hybridMultilevel"/>
    <w:tmpl w:val="D4684854"/>
    <w:lvl w:ilvl="0" w:tplc="1A661628">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9536F9"/>
    <w:multiLevelType w:val="multilevel"/>
    <w:tmpl w:val="3B64F52A"/>
    <w:lvl w:ilvl="0">
      <w:start w:val="1"/>
      <w:numFmt w:val="decimal"/>
      <w:pStyle w:val="Bojan1"/>
      <w:lvlText w:val="%1."/>
      <w:lvlJc w:val="left"/>
      <w:pPr>
        <w:ind w:left="928" w:hanging="360"/>
      </w:pPr>
      <w:rPr>
        <w:rFonts w:ascii="Times New Roman" w:hAnsi="Times New Roman" w:cs="Times New Roman" w:hint="default"/>
      </w:rPr>
    </w:lvl>
    <w:lvl w:ilvl="1">
      <w:start w:val="1"/>
      <w:numFmt w:val="decimal"/>
      <w:pStyle w:val="Bojan2"/>
      <w:isLgl/>
      <w:lvlText w:val="%1.%2"/>
      <w:lvlJc w:val="left"/>
      <w:pPr>
        <w:ind w:left="928" w:hanging="360"/>
      </w:pPr>
      <w:rPr>
        <w:rFonts w:ascii="Times New Roman" w:hAnsi="Times New Roman" w:cs="Times New Roman" w:hint="default"/>
      </w:rPr>
    </w:lvl>
    <w:lvl w:ilvl="2">
      <w:start w:val="1"/>
      <w:numFmt w:val="decimal"/>
      <w:pStyle w:val="Bojan3"/>
      <w:isLgl/>
      <w:lvlText w:val="%1.%2.%3"/>
      <w:lvlJc w:val="left"/>
      <w:pPr>
        <w:ind w:left="1288" w:hanging="720"/>
      </w:pPr>
      <w:rPr>
        <w:rFonts w:ascii="Times New Roman" w:hAnsi="Times New Roman" w:cs="Times New Roman" w:hint="default"/>
        <w:color w:val="auto"/>
        <w:sz w:val="24"/>
        <w:szCs w:val="24"/>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8" w15:restartNumberingAfterBreak="0">
    <w:nsid w:val="106F29BB"/>
    <w:multiLevelType w:val="hybridMultilevel"/>
    <w:tmpl w:val="5778300C"/>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10" w15:restartNumberingAfterBreak="0">
    <w:nsid w:val="134027F5"/>
    <w:multiLevelType w:val="hybridMultilevel"/>
    <w:tmpl w:val="242C08FE"/>
    <w:lvl w:ilvl="0" w:tplc="B38C7664">
      <w:start w:val="1"/>
      <w:numFmt w:val="decimal"/>
      <w:pStyle w:val="Slog6"/>
      <w:lvlText w:val="(%1)"/>
      <w:lvlJc w:val="left"/>
      <w:pPr>
        <w:ind w:left="71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C6381A"/>
    <w:multiLevelType w:val="hybridMultilevel"/>
    <w:tmpl w:val="F2AC7AEC"/>
    <w:lvl w:ilvl="0" w:tplc="C2C200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13"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3382D"/>
    <w:multiLevelType w:val="hybridMultilevel"/>
    <w:tmpl w:val="CDFAB03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A2175B8"/>
    <w:multiLevelType w:val="hybridMultilevel"/>
    <w:tmpl w:val="9F945AE8"/>
    <w:lvl w:ilvl="0" w:tplc="04240017">
      <w:start w:val="1"/>
      <w:numFmt w:val="lowerLetter"/>
      <w:lvlText w:val="%1)"/>
      <w:lvlJc w:val="left"/>
      <w:pPr>
        <w:ind w:left="720" w:hanging="360"/>
      </w:pPr>
      <w:rPr>
        <w:rFonts w:hint="default"/>
        <w:sz w:val="19"/>
        <w:szCs w:val="19"/>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0E5C11"/>
    <w:multiLevelType w:val="hybridMultilevel"/>
    <w:tmpl w:val="7620381E"/>
    <w:lvl w:ilvl="0" w:tplc="C2C200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415E53"/>
    <w:multiLevelType w:val="hybridMultilevel"/>
    <w:tmpl w:val="DEEA73EE"/>
    <w:lvl w:ilvl="0" w:tplc="C2C200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5D139B"/>
    <w:multiLevelType w:val="hybridMultilevel"/>
    <w:tmpl w:val="0DBAFDB0"/>
    <w:lvl w:ilvl="0" w:tplc="CD944112">
      <w:start w:val="1"/>
      <w:numFmt w:val="lowerLetter"/>
      <w:lvlText w:val="%1)"/>
      <w:lvlJc w:val="left"/>
      <w:pPr>
        <w:ind w:left="720" w:hanging="360"/>
      </w:pPr>
      <w:rPr>
        <w:rFonts w:ascii="Arial" w:hAnsi="Arial" w:cs="Arial" w:hint="default"/>
        <w:sz w:val="19"/>
        <w:szCs w:val="19"/>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0FC61E7"/>
    <w:multiLevelType w:val="hybridMultilevel"/>
    <w:tmpl w:val="41249210"/>
    <w:lvl w:ilvl="0" w:tplc="0C94D14C">
      <w:start w:val="1"/>
      <w:numFmt w:val="decimal"/>
      <w:pStyle w:val="Slog8"/>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31CE61D6"/>
    <w:multiLevelType w:val="hybridMultilevel"/>
    <w:tmpl w:val="296EC78E"/>
    <w:lvl w:ilvl="0" w:tplc="438E1DF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23"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280267"/>
    <w:multiLevelType w:val="hybridMultilevel"/>
    <w:tmpl w:val="5D40E7D6"/>
    <w:lvl w:ilvl="0" w:tplc="398879F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27"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28"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30" w15:restartNumberingAfterBreak="0">
    <w:nsid w:val="4226682E"/>
    <w:multiLevelType w:val="hybridMultilevel"/>
    <w:tmpl w:val="8B6C4B44"/>
    <w:lvl w:ilvl="0" w:tplc="1A661628">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2770231"/>
    <w:multiLevelType w:val="singleLevel"/>
    <w:tmpl w:val="4EFEC986"/>
    <w:lvl w:ilvl="0">
      <w:start w:val="2"/>
      <w:numFmt w:val="decimal"/>
      <w:pStyle w:val="Pogodba"/>
      <w:lvlText w:val="(%1)"/>
      <w:lvlJc w:val="left"/>
      <w:pPr>
        <w:ind w:left="360" w:hanging="360"/>
      </w:pPr>
      <w:rPr>
        <w:rFonts w:hint="default"/>
      </w:rPr>
    </w:lvl>
  </w:abstractNum>
  <w:abstractNum w:abstractNumId="32" w15:restartNumberingAfterBreak="0">
    <w:nsid w:val="43874D89"/>
    <w:multiLevelType w:val="hybridMultilevel"/>
    <w:tmpl w:val="1894454C"/>
    <w:lvl w:ilvl="0" w:tplc="06DA15F8">
      <w:start w:val="1"/>
      <w:numFmt w:val="decimal"/>
      <w:lvlText w:val="%1."/>
      <w:lvlJc w:val="left"/>
      <w:pPr>
        <w:ind w:left="4755"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34"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35" w15:restartNumberingAfterBreak="0">
    <w:nsid w:val="4D224515"/>
    <w:multiLevelType w:val="hybridMultilevel"/>
    <w:tmpl w:val="E6249B40"/>
    <w:lvl w:ilvl="0" w:tplc="FFFFFFFF">
      <w:start w:val="1"/>
      <w:numFmt w:val="decimal"/>
      <w:lvlText w:val=""/>
      <w:lvlJc w:val="left"/>
    </w:lvl>
    <w:lvl w:ilvl="1" w:tplc="FF667738">
      <w:start w:val="11"/>
      <w:numFmt w:val="bullet"/>
      <w:lvlText w:val="-"/>
      <w:lvlJc w:val="left"/>
      <w:pPr>
        <w:ind w:left="36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0B02A07"/>
    <w:multiLevelType w:val="multilevel"/>
    <w:tmpl w:val="FF947724"/>
    <w:styleLink w:val="SlogPogodba-tevilenje2"/>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53C75020"/>
    <w:multiLevelType w:val="multilevel"/>
    <w:tmpl w:val="2C6A5F58"/>
    <w:styleLink w:val="SlogPogodba-tevilenje"/>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40"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43" w15:restartNumberingAfterBreak="0">
    <w:nsid w:val="5EC32AD4"/>
    <w:multiLevelType w:val="hybridMultilevel"/>
    <w:tmpl w:val="803ABD1C"/>
    <w:lvl w:ilvl="0" w:tplc="1A6616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45"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47" w15:restartNumberingAfterBreak="0">
    <w:nsid w:val="62FA6834"/>
    <w:multiLevelType w:val="multilevel"/>
    <w:tmpl w:val="CC2AE800"/>
    <w:styleLink w:val="Slog5"/>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30F1410"/>
    <w:multiLevelType w:val="hybridMultilevel"/>
    <w:tmpl w:val="AD867750"/>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5175D36"/>
    <w:multiLevelType w:val="hybridMultilevel"/>
    <w:tmpl w:val="AD867750"/>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1"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2"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53"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54" w15:restartNumberingAfterBreak="0">
    <w:nsid w:val="6E9637B4"/>
    <w:multiLevelType w:val="hybridMultilevel"/>
    <w:tmpl w:val="5A68A5F4"/>
    <w:lvl w:ilvl="0" w:tplc="DCAC40EA">
      <w:start w:val="2"/>
      <w:numFmt w:val="decimal"/>
      <w:pStyle w:val="Slog7"/>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4E96E58"/>
    <w:multiLevelType w:val="hybridMultilevel"/>
    <w:tmpl w:val="FD74034A"/>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57"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58"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62"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588853986">
    <w:abstractNumId w:val="41"/>
  </w:num>
  <w:num w:numId="2" w16cid:durableId="1363283746">
    <w:abstractNumId w:val="37"/>
  </w:num>
  <w:num w:numId="3" w16cid:durableId="1303076212">
    <w:abstractNumId w:val="14"/>
  </w:num>
  <w:num w:numId="4" w16cid:durableId="2095007037">
    <w:abstractNumId w:val="51"/>
  </w:num>
  <w:num w:numId="5" w16cid:durableId="1958943868">
    <w:abstractNumId w:val="56"/>
  </w:num>
  <w:num w:numId="6" w16cid:durableId="1917209101">
    <w:abstractNumId w:val="53"/>
  </w:num>
  <w:num w:numId="7" w16cid:durableId="639919457">
    <w:abstractNumId w:val="58"/>
  </w:num>
  <w:num w:numId="8" w16cid:durableId="32535363">
    <w:abstractNumId w:val="3"/>
  </w:num>
  <w:num w:numId="9" w16cid:durableId="350181651">
    <w:abstractNumId w:val="22"/>
  </w:num>
  <w:num w:numId="10" w16cid:durableId="1891768787">
    <w:abstractNumId w:val="39"/>
  </w:num>
  <w:num w:numId="11" w16cid:durableId="1566718358">
    <w:abstractNumId w:val="26"/>
  </w:num>
  <w:num w:numId="12" w16cid:durableId="1646854563">
    <w:abstractNumId w:val="33"/>
  </w:num>
  <w:num w:numId="13" w16cid:durableId="1833645539">
    <w:abstractNumId w:val="34"/>
  </w:num>
  <w:num w:numId="14" w16cid:durableId="183901972">
    <w:abstractNumId w:val="60"/>
  </w:num>
  <w:num w:numId="15" w16cid:durableId="2040474329">
    <w:abstractNumId w:val="52"/>
  </w:num>
  <w:num w:numId="16" w16cid:durableId="2031374660">
    <w:abstractNumId w:val="50"/>
  </w:num>
  <w:num w:numId="17" w16cid:durableId="1715041662">
    <w:abstractNumId w:val="9"/>
  </w:num>
  <w:num w:numId="18" w16cid:durableId="652022903">
    <w:abstractNumId w:val="27"/>
  </w:num>
  <w:num w:numId="19" w16cid:durableId="1176769553">
    <w:abstractNumId w:val="62"/>
  </w:num>
  <w:num w:numId="20" w16cid:durableId="2140225271">
    <w:abstractNumId w:val="29"/>
  </w:num>
  <w:num w:numId="21" w16cid:durableId="1144853221">
    <w:abstractNumId w:val="46"/>
  </w:num>
  <w:num w:numId="22" w16cid:durableId="477891293">
    <w:abstractNumId w:val="42"/>
  </w:num>
  <w:num w:numId="23" w16cid:durableId="37827602">
    <w:abstractNumId w:val="57"/>
  </w:num>
  <w:num w:numId="24" w16cid:durableId="1326546599">
    <w:abstractNumId w:val="61"/>
  </w:num>
  <w:num w:numId="25" w16cid:durableId="366949796">
    <w:abstractNumId w:val="13"/>
  </w:num>
  <w:num w:numId="26" w16cid:durableId="174076649">
    <w:abstractNumId w:val="2"/>
  </w:num>
  <w:num w:numId="27" w16cid:durableId="1439712949">
    <w:abstractNumId w:val="1"/>
  </w:num>
  <w:num w:numId="28" w16cid:durableId="1216507584">
    <w:abstractNumId w:val="44"/>
  </w:num>
  <w:num w:numId="29" w16cid:durableId="2021924918">
    <w:abstractNumId w:val="59"/>
  </w:num>
  <w:num w:numId="30" w16cid:durableId="42758310">
    <w:abstractNumId w:val="45"/>
  </w:num>
  <w:num w:numId="31" w16cid:durableId="1766874881">
    <w:abstractNumId w:val="12"/>
  </w:num>
  <w:num w:numId="32" w16cid:durableId="1737391964">
    <w:abstractNumId w:val="23"/>
  </w:num>
  <w:num w:numId="33" w16cid:durableId="761294167">
    <w:abstractNumId w:val="32"/>
  </w:num>
  <w:num w:numId="34" w16cid:durableId="2070418073">
    <w:abstractNumId w:val="28"/>
  </w:num>
  <w:num w:numId="35" w16cid:durableId="743718336">
    <w:abstractNumId w:val="24"/>
  </w:num>
  <w:num w:numId="36" w16cid:durableId="528376512">
    <w:abstractNumId w:val="40"/>
  </w:num>
  <w:num w:numId="37" w16cid:durableId="1229848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1835307">
    <w:abstractNumId w:val="0"/>
  </w:num>
  <w:num w:numId="39" w16cid:durableId="280651325">
    <w:abstractNumId w:val="55"/>
  </w:num>
  <w:num w:numId="40" w16cid:durableId="1976252592">
    <w:abstractNumId w:val="35"/>
  </w:num>
  <w:num w:numId="41" w16cid:durableId="993920659">
    <w:abstractNumId w:val="49"/>
  </w:num>
  <w:num w:numId="42" w16cid:durableId="1827623139">
    <w:abstractNumId w:val="47"/>
  </w:num>
  <w:num w:numId="43" w16cid:durableId="462114365">
    <w:abstractNumId w:val="31"/>
  </w:num>
  <w:num w:numId="44" w16cid:durableId="1000424165">
    <w:abstractNumId w:val="10"/>
  </w:num>
  <w:num w:numId="45" w16cid:durableId="962730312">
    <w:abstractNumId w:val="15"/>
  </w:num>
  <w:num w:numId="46" w16cid:durableId="1403261071">
    <w:abstractNumId w:val="54"/>
  </w:num>
  <w:num w:numId="47" w16cid:durableId="958100115">
    <w:abstractNumId w:val="20"/>
  </w:num>
  <w:num w:numId="48" w16cid:durableId="723723210">
    <w:abstractNumId w:val="25"/>
  </w:num>
  <w:num w:numId="49" w16cid:durableId="487602143">
    <w:abstractNumId w:val="8"/>
  </w:num>
  <w:num w:numId="50" w16cid:durableId="650257880">
    <w:abstractNumId w:val="21"/>
  </w:num>
  <w:num w:numId="51" w16cid:durableId="1064571457">
    <w:abstractNumId w:val="38"/>
  </w:num>
  <w:num w:numId="52" w16cid:durableId="188027772">
    <w:abstractNumId w:val="36"/>
  </w:num>
  <w:num w:numId="53" w16cid:durableId="1183856706">
    <w:abstractNumId w:val="4"/>
  </w:num>
  <w:num w:numId="54" w16cid:durableId="821774035">
    <w:abstractNumId w:val="43"/>
  </w:num>
  <w:num w:numId="55" w16cid:durableId="1531800261">
    <w:abstractNumId w:val="5"/>
  </w:num>
  <w:num w:numId="56" w16cid:durableId="1764260063">
    <w:abstractNumId w:val="48"/>
  </w:num>
  <w:num w:numId="57" w16cid:durableId="951128102">
    <w:abstractNumId w:val="17"/>
  </w:num>
  <w:num w:numId="58" w16cid:durableId="2069910337">
    <w:abstractNumId w:val="11"/>
  </w:num>
  <w:num w:numId="59" w16cid:durableId="1436750959">
    <w:abstractNumId w:val="18"/>
  </w:num>
  <w:num w:numId="60" w16cid:durableId="1775249805">
    <w:abstractNumId w:val="30"/>
  </w:num>
  <w:num w:numId="61" w16cid:durableId="1200969209">
    <w:abstractNumId w:val="6"/>
  </w:num>
  <w:num w:numId="62" w16cid:durableId="1782335420">
    <w:abstractNumId w:val="19"/>
  </w:num>
  <w:num w:numId="63" w16cid:durableId="1529296050">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3"/>
    <w:rsid w:val="00000288"/>
    <w:rsid w:val="00000C62"/>
    <w:rsid w:val="00003301"/>
    <w:rsid w:val="00003B55"/>
    <w:rsid w:val="00006256"/>
    <w:rsid w:val="0001138A"/>
    <w:rsid w:val="00011FDA"/>
    <w:rsid w:val="00014B3F"/>
    <w:rsid w:val="000171E0"/>
    <w:rsid w:val="000172A3"/>
    <w:rsid w:val="00023BDA"/>
    <w:rsid w:val="00023ECF"/>
    <w:rsid w:val="00023FDA"/>
    <w:rsid w:val="00024666"/>
    <w:rsid w:val="000259B5"/>
    <w:rsid w:val="00026854"/>
    <w:rsid w:val="00027A9E"/>
    <w:rsid w:val="00032A63"/>
    <w:rsid w:val="00035C80"/>
    <w:rsid w:val="00035D19"/>
    <w:rsid w:val="0004127C"/>
    <w:rsid w:val="000618B7"/>
    <w:rsid w:val="00062478"/>
    <w:rsid w:val="00063645"/>
    <w:rsid w:val="000641BA"/>
    <w:rsid w:val="00065B8F"/>
    <w:rsid w:val="000670C4"/>
    <w:rsid w:val="00072634"/>
    <w:rsid w:val="00073911"/>
    <w:rsid w:val="00076CD6"/>
    <w:rsid w:val="0007723A"/>
    <w:rsid w:val="00077ACB"/>
    <w:rsid w:val="0008024E"/>
    <w:rsid w:val="00082925"/>
    <w:rsid w:val="000839D3"/>
    <w:rsid w:val="00084222"/>
    <w:rsid w:val="000854F4"/>
    <w:rsid w:val="00086C7A"/>
    <w:rsid w:val="000910EE"/>
    <w:rsid w:val="0009164A"/>
    <w:rsid w:val="00091EE4"/>
    <w:rsid w:val="000931F6"/>
    <w:rsid w:val="00093489"/>
    <w:rsid w:val="00094D10"/>
    <w:rsid w:val="000A16E4"/>
    <w:rsid w:val="000A1800"/>
    <w:rsid w:val="000A21CE"/>
    <w:rsid w:val="000A4DB2"/>
    <w:rsid w:val="000A7935"/>
    <w:rsid w:val="000B3B45"/>
    <w:rsid w:val="000B519B"/>
    <w:rsid w:val="000B5E47"/>
    <w:rsid w:val="000B7BBF"/>
    <w:rsid w:val="000C25AD"/>
    <w:rsid w:val="000C3637"/>
    <w:rsid w:val="000C538B"/>
    <w:rsid w:val="000C58ED"/>
    <w:rsid w:val="000C6F69"/>
    <w:rsid w:val="000D05DE"/>
    <w:rsid w:val="000D15A6"/>
    <w:rsid w:val="000D1DE5"/>
    <w:rsid w:val="000D227F"/>
    <w:rsid w:val="000D3F02"/>
    <w:rsid w:val="000D7846"/>
    <w:rsid w:val="000E1F1F"/>
    <w:rsid w:val="000E380A"/>
    <w:rsid w:val="000E423D"/>
    <w:rsid w:val="000E5AE8"/>
    <w:rsid w:val="000F122C"/>
    <w:rsid w:val="000F1F8F"/>
    <w:rsid w:val="000F6C71"/>
    <w:rsid w:val="00101839"/>
    <w:rsid w:val="00102314"/>
    <w:rsid w:val="00103271"/>
    <w:rsid w:val="001035AB"/>
    <w:rsid w:val="001039B3"/>
    <w:rsid w:val="00103BBA"/>
    <w:rsid w:val="00104882"/>
    <w:rsid w:val="001051B0"/>
    <w:rsid w:val="001064B4"/>
    <w:rsid w:val="00106980"/>
    <w:rsid w:val="0010753B"/>
    <w:rsid w:val="00107FA4"/>
    <w:rsid w:val="00120657"/>
    <w:rsid w:val="001210B9"/>
    <w:rsid w:val="00121A5F"/>
    <w:rsid w:val="00121AF5"/>
    <w:rsid w:val="00123968"/>
    <w:rsid w:val="00124D90"/>
    <w:rsid w:val="00125BAC"/>
    <w:rsid w:val="00127844"/>
    <w:rsid w:val="00135E89"/>
    <w:rsid w:val="0014019C"/>
    <w:rsid w:val="0014151D"/>
    <w:rsid w:val="00142204"/>
    <w:rsid w:val="0014275E"/>
    <w:rsid w:val="00144714"/>
    <w:rsid w:val="001454A5"/>
    <w:rsid w:val="00150A61"/>
    <w:rsid w:val="00155CA1"/>
    <w:rsid w:val="001667EF"/>
    <w:rsid w:val="001762C3"/>
    <w:rsid w:val="00176AD2"/>
    <w:rsid w:val="001824D6"/>
    <w:rsid w:val="001827FC"/>
    <w:rsid w:val="00184CDA"/>
    <w:rsid w:val="00186563"/>
    <w:rsid w:val="001904E1"/>
    <w:rsid w:val="00191933"/>
    <w:rsid w:val="00193713"/>
    <w:rsid w:val="00194B0D"/>
    <w:rsid w:val="00195E02"/>
    <w:rsid w:val="00196618"/>
    <w:rsid w:val="001A00FF"/>
    <w:rsid w:val="001A1C4B"/>
    <w:rsid w:val="001A1EDB"/>
    <w:rsid w:val="001A38D3"/>
    <w:rsid w:val="001A4226"/>
    <w:rsid w:val="001A5390"/>
    <w:rsid w:val="001A6F24"/>
    <w:rsid w:val="001B0CBA"/>
    <w:rsid w:val="001B369A"/>
    <w:rsid w:val="001B46B7"/>
    <w:rsid w:val="001B5067"/>
    <w:rsid w:val="001B5513"/>
    <w:rsid w:val="001B7029"/>
    <w:rsid w:val="001C12BA"/>
    <w:rsid w:val="001C482E"/>
    <w:rsid w:val="001C6315"/>
    <w:rsid w:val="001C6EF6"/>
    <w:rsid w:val="001C72D9"/>
    <w:rsid w:val="001D2B44"/>
    <w:rsid w:val="001D4CD2"/>
    <w:rsid w:val="001D564E"/>
    <w:rsid w:val="001D5E48"/>
    <w:rsid w:val="001E0EC6"/>
    <w:rsid w:val="001E22D2"/>
    <w:rsid w:val="001E4207"/>
    <w:rsid w:val="001E515D"/>
    <w:rsid w:val="001E6AF1"/>
    <w:rsid w:val="001F281D"/>
    <w:rsid w:val="001F2DED"/>
    <w:rsid w:val="001F3A4D"/>
    <w:rsid w:val="001F6103"/>
    <w:rsid w:val="002101A7"/>
    <w:rsid w:val="00212509"/>
    <w:rsid w:val="0021368F"/>
    <w:rsid w:val="0021369E"/>
    <w:rsid w:val="00215130"/>
    <w:rsid w:val="00217558"/>
    <w:rsid w:val="00217DD4"/>
    <w:rsid w:val="00220971"/>
    <w:rsid w:val="0022105B"/>
    <w:rsid w:val="002222B5"/>
    <w:rsid w:val="0022352D"/>
    <w:rsid w:val="0022355A"/>
    <w:rsid w:val="00223CCA"/>
    <w:rsid w:val="00226757"/>
    <w:rsid w:val="00232C37"/>
    <w:rsid w:val="0023322D"/>
    <w:rsid w:val="00233B37"/>
    <w:rsid w:val="0023507A"/>
    <w:rsid w:val="00235B2F"/>
    <w:rsid w:val="00236F84"/>
    <w:rsid w:val="00237A82"/>
    <w:rsid w:val="00237D66"/>
    <w:rsid w:val="00243663"/>
    <w:rsid w:val="00246273"/>
    <w:rsid w:val="00247F85"/>
    <w:rsid w:val="002507EF"/>
    <w:rsid w:val="002526FC"/>
    <w:rsid w:val="002539C5"/>
    <w:rsid w:val="002551C9"/>
    <w:rsid w:val="002567CD"/>
    <w:rsid w:val="0025784C"/>
    <w:rsid w:val="00260D1A"/>
    <w:rsid w:val="00262A96"/>
    <w:rsid w:val="00262CCA"/>
    <w:rsid w:val="00265D00"/>
    <w:rsid w:val="0026603D"/>
    <w:rsid w:val="00266329"/>
    <w:rsid w:val="002664A9"/>
    <w:rsid w:val="00267511"/>
    <w:rsid w:val="00274840"/>
    <w:rsid w:val="00274B30"/>
    <w:rsid w:val="00275EF0"/>
    <w:rsid w:val="00277661"/>
    <w:rsid w:val="00277A5E"/>
    <w:rsid w:val="002845AE"/>
    <w:rsid w:val="00285B97"/>
    <w:rsid w:val="002869F3"/>
    <w:rsid w:val="00286C1F"/>
    <w:rsid w:val="00290FE0"/>
    <w:rsid w:val="0029357B"/>
    <w:rsid w:val="002939EF"/>
    <w:rsid w:val="00293E77"/>
    <w:rsid w:val="002951ED"/>
    <w:rsid w:val="00295D43"/>
    <w:rsid w:val="00296FED"/>
    <w:rsid w:val="002A1D79"/>
    <w:rsid w:val="002A450E"/>
    <w:rsid w:val="002A6F95"/>
    <w:rsid w:val="002A7AB0"/>
    <w:rsid w:val="002B2322"/>
    <w:rsid w:val="002B4912"/>
    <w:rsid w:val="002C142D"/>
    <w:rsid w:val="002C282F"/>
    <w:rsid w:val="002C3DB1"/>
    <w:rsid w:val="002C458F"/>
    <w:rsid w:val="002C542D"/>
    <w:rsid w:val="002C58EC"/>
    <w:rsid w:val="002C75CD"/>
    <w:rsid w:val="002C76F3"/>
    <w:rsid w:val="002D0D03"/>
    <w:rsid w:val="002E1AD4"/>
    <w:rsid w:val="002E1C9E"/>
    <w:rsid w:val="002E244F"/>
    <w:rsid w:val="002E6139"/>
    <w:rsid w:val="002E61C4"/>
    <w:rsid w:val="002E6C90"/>
    <w:rsid w:val="002E75AC"/>
    <w:rsid w:val="002F069C"/>
    <w:rsid w:val="002F4891"/>
    <w:rsid w:val="002F714B"/>
    <w:rsid w:val="002F7AD0"/>
    <w:rsid w:val="002F7D1B"/>
    <w:rsid w:val="003043C2"/>
    <w:rsid w:val="00306100"/>
    <w:rsid w:val="003137A5"/>
    <w:rsid w:val="00314D4B"/>
    <w:rsid w:val="00315F8F"/>
    <w:rsid w:val="00321216"/>
    <w:rsid w:val="00321757"/>
    <w:rsid w:val="003228B8"/>
    <w:rsid w:val="00322CDE"/>
    <w:rsid w:val="00323089"/>
    <w:rsid w:val="00324B0D"/>
    <w:rsid w:val="00324BB9"/>
    <w:rsid w:val="00324D29"/>
    <w:rsid w:val="0033034E"/>
    <w:rsid w:val="00330805"/>
    <w:rsid w:val="00330E8C"/>
    <w:rsid w:val="00333DD8"/>
    <w:rsid w:val="00340B00"/>
    <w:rsid w:val="003462E9"/>
    <w:rsid w:val="00347566"/>
    <w:rsid w:val="003516D3"/>
    <w:rsid w:val="00354BBA"/>
    <w:rsid w:val="0035519D"/>
    <w:rsid w:val="00355A1C"/>
    <w:rsid w:val="00360370"/>
    <w:rsid w:val="00363F1C"/>
    <w:rsid w:val="00366A2E"/>
    <w:rsid w:val="003670F6"/>
    <w:rsid w:val="00367781"/>
    <w:rsid w:val="003705F0"/>
    <w:rsid w:val="00380CF3"/>
    <w:rsid w:val="00380ECE"/>
    <w:rsid w:val="00383530"/>
    <w:rsid w:val="003847CE"/>
    <w:rsid w:val="003847EF"/>
    <w:rsid w:val="00387799"/>
    <w:rsid w:val="0039227E"/>
    <w:rsid w:val="00396B81"/>
    <w:rsid w:val="003A1635"/>
    <w:rsid w:val="003A325A"/>
    <w:rsid w:val="003A4659"/>
    <w:rsid w:val="003A596C"/>
    <w:rsid w:val="003A5F27"/>
    <w:rsid w:val="003A7B4A"/>
    <w:rsid w:val="003A7B94"/>
    <w:rsid w:val="003B11A9"/>
    <w:rsid w:val="003B1449"/>
    <w:rsid w:val="003B3025"/>
    <w:rsid w:val="003B613A"/>
    <w:rsid w:val="003B63D3"/>
    <w:rsid w:val="003B6FBA"/>
    <w:rsid w:val="003B7E6C"/>
    <w:rsid w:val="003C0F7A"/>
    <w:rsid w:val="003C7DA4"/>
    <w:rsid w:val="003D4B2C"/>
    <w:rsid w:val="003D530E"/>
    <w:rsid w:val="003D72FB"/>
    <w:rsid w:val="003E0273"/>
    <w:rsid w:val="003E0B0F"/>
    <w:rsid w:val="003E1562"/>
    <w:rsid w:val="003E19BD"/>
    <w:rsid w:val="003E4D6F"/>
    <w:rsid w:val="003E7A83"/>
    <w:rsid w:val="003F0E49"/>
    <w:rsid w:val="003F2D34"/>
    <w:rsid w:val="003F586A"/>
    <w:rsid w:val="00403F74"/>
    <w:rsid w:val="004045E4"/>
    <w:rsid w:val="004120C9"/>
    <w:rsid w:val="00414074"/>
    <w:rsid w:val="0041731C"/>
    <w:rsid w:val="00420BA8"/>
    <w:rsid w:val="00424841"/>
    <w:rsid w:val="00431CFB"/>
    <w:rsid w:val="0043399B"/>
    <w:rsid w:val="0043461A"/>
    <w:rsid w:val="0043532A"/>
    <w:rsid w:val="00435E01"/>
    <w:rsid w:val="0043653A"/>
    <w:rsid w:val="00437B06"/>
    <w:rsid w:val="00441966"/>
    <w:rsid w:val="00442214"/>
    <w:rsid w:val="00442D2F"/>
    <w:rsid w:val="004477AA"/>
    <w:rsid w:val="00447D4D"/>
    <w:rsid w:val="00450797"/>
    <w:rsid w:val="004507B4"/>
    <w:rsid w:val="00450E06"/>
    <w:rsid w:val="00461C4A"/>
    <w:rsid w:val="00462D54"/>
    <w:rsid w:val="00466924"/>
    <w:rsid w:val="00466AB5"/>
    <w:rsid w:val="00470706"/>
    <w:rsid w:val="00471F4E"/>
    <w:rsid w:val="00473E34"/>
    <w:rsid w:val="00474BC2"/>
    <w:rsid w:val="004761F3"/>
    <w:rsid w:val="00477B5B"/>
    <w:rsid w:val="00477EFF"/>
    <w:rsid w:val="004815E5"/>
    <w:rsid w:val="00481E82"/>
    <w:rsid w:val="004825DF"/>
    <w:rsid w:val="00484F98"/>
    <w:rsid w:val="004867B8"/>
    <w:rsid w:val="00486B41"/>
    <w:rsid w:val="004912ED"/>
    <w:rsid w:val="00492CC3"/>
    <w:rsid w:val="00494D57"/>
    <w:rsid w:val="00494E2E"/>
    <w:rsid w:val="004964BB"/>
    <w:rsid w:val="004977AA"/>
    <w:rsid w:val="00497915"/>
    <w:rsid w:val="00497A41"/>
    <w:rsid w:val="004A036D"/>
    <w:rsid w:val="004A19FA"/>
    <w:rsid w:val="004A36B2"/>
    <w:rsid w:val="004A40E8"/>
    <w:rsid w:val="004A61DF"/>
    <w:rsid w:val="004A69BF"/>
    <w:rsid w:val="004A7223"/>
    <w:rsid w:val="004B25AD"/>
    <w:rsid w:val="004B2BF9"/>
    <w:rsid w:val="004B3BEF"/>
    <w:rsid w:val="004B5445"/>
    <w:rsid w:val="004B673D"/>
    <w:rsid w:val="004B68B5"/>
    <w:rsid w:val="004C0F4F"/>
    <w:rsid w:val="004C26B5"/>
    <w:rsid w:val="004C2DBC"/>
    <w:rsid w:val="004C3AB0"/>
    <w:rsid w:val="004C6605"/>
    <w:rsid w:val="004C75ED"/>
    <w:rsid w:val="004D24EA"/>
    <w:rsid w:val="004D28E8"/>
    <w:rsid w:val="004D6B26"/>
    <w:rsid w:val="004D7706"/>
    <w:rsid w:val="004E3136"/>
    <w:rsid w:val="004E4755"/>
    <w:rsid w:val="004E4B87"/>
    <w:rsid w:val="004E6D90"/>
    <w:rsid w:val="004F0175"/>
    <w:rsid w:val="004F42E5"/>
    <w:rsid w:val="00500E67"/>
    <w:rsid w:val="0050626E"/>
    <w:rsid w:val="00510220"/>
    <w:rsid w:val="00512597"/>
    <w:rsid w:val="00512E3D"/>
    <w:rsid w:val="00513103"/>
    <w:rsid w:val="0051374E"/>
    <w:rsid w:val="005156C3"/>
    <w:rsid w:val="005168FB"/>
    <w:rsid w:val="00520617"/>
    <w:rsid w:val="00523514"/>
    <w:rsid w:val="00523CFA"/>
    <w:rsid w:val="0052437B"/>
    <w:rsid w:val="00524D33"/>
    <w:rsid w:val="00524D42"/>
    <w:rsid w:val="00525AC6"/>
    <w:rsid w:val="00526BF2"/>
    <w:rsid w:val="00531274"/>
    <w:rsid w:val="005315B1"/>
    <w:rsid w:val="00531A64"/>
    <w:rsid w:val="00531EAA"/>
    <w:rsid w:val="00532A04"/>
    <w:rsid w:val="00535726"/>
    <w:rsid w:val="00535E76"/>
    <w:rsid w:val="005378E0"/>
    <w:rsid w:val="00543D91"/>
    <w:rsid w:val="00544C27"/>
    <w:rsid w:val="005450FE"/>
    <w:rsid w:val="0055073F"/>
    <w:rsid w:val="005509D1"/>
    <w:rsid w:val="005566AF"/>
    <w:rsid w:val="00556976"/>
    <w:rsid w:val="0056039C"/>
    <w:rsid w:val="00563413"/>
    <w:rsid w:val="005651AD"/>
    <w:rsid w:val="0056542D"/>
    <w:rsid w:val="00566261"/>
    <w:rsid w:val="005677DC"/>
    <w:rsid w:val="00567944"/>
    <w:rsid w:val="00572B1C"/>
    <w:rsid w:val="005730BE"/>
    <w:rsid w:val="00573AA0"/>
    <w:rsid w:val="00573BE5"/>
    <w:rsid w:val="005775E2"/>
    <w:rsid w:val="00577BA5"/>
    <w:rsid w:val="005808A9"/>
    <w:rsid w:val="00580B3B"/>
    <w:rsid w:val="00582013"/>
    <w:rsid w:val="005850C5"/>
    <w:rsid w:val="005853F4"/>
    <w:rsid w:val="00585E64"/>
    <w:rsid w:val="00590DD7"/>
    <w:rsid w:val="00591A52"/>
    <w:rsid w:val="005925E2"/>
    <w:rsid w:val="00593BD1"/>
    <w:rsid w:val="00593C1B"/>
    <w:rsid w:val="00596652"/>
    <w:rsid w:val="00596913"/>
    <w:rsid w:val="005A073B"/>
    <w:rsid w:val="005A12B3"/>
    <w:rsid w:val="005A32D8"/>
    <w:rsid w:val="005A786B"/>
    <w:rsid w:val="005B02B8"/>
    <w:rsid w:val="005B113B"/>
    <w:rsid w:val="005B65BF"/>
    <w:rsid w:val="005B753D"/>
    <w:rsid w:val="005C2BAB"/>
    <w:rsid w:val="005C2F72"/>
    <w:rsid w:val="005C4880"/>
    <w:rsid w:val="005C4CC7"/>
    <w:rsid w:val="005C5709"/>
    <w:rsid w:val="005C5FDA"/>
    <w:rsid w:val="005D0B9A"/>
    <w:rsid w:val="005D1125"/>
    <w:rsid w:val="005D3B35"/>
    <w:rsid w:val="005D562E"/>
    <w:rsid w:val="005D6991"/>
    <w:rsid w:val="005F31FD"/>
    <w:rsid w:val="005F5849"/>
    <w:rsid w:val="005F6555"/>
    <w:rsid w:val="00600F6A"/>
    <w:rsid w:val="00601718"/>
    <w:rsid w:val="0060765C"/>
    <w:rsid w:val="00607FC3"/>
    <w:rsid w:val="0061197F"/>
    <w:rsid w:val="00611AB0"/>
    <w:rsid w:val="00612F3D"/>
    <w:rsid w:val="00615FAB"/>
    <w:rsid w:val="00616E01"/>
    <w:rsid w:val="0061781B"/>
    <w:rsid w:val="0062088F"/>
    <w:rsid w:val="00625D05"/>
    <w:rsid w:val="00626488"/>
    <w:rsid w:val="00626B04"/>
    <w:rsid w:val="00630106"/>
    <w:rsid w:val="00630E96"/>
    <w:rsid w:val="006311C5"/>
    <w:rsid w:val="0063249F"/>
    <w:rsid w:val="006330B9"/>
    <w:rsid w:val="00636097"/>
    <w:rsid w:val="006362CE"/>
    <w:rsid w:val="00636DBF"/>
    <w:rsid w:val="0064096A"/>
    <w:rsid w:val="00641689"/>
    <w:rsid w:val="0064242F"/>
    <w:rsid w:val="00642AAE"/>
    <w:rsid w:val="006462E2"/>
    <w:rsid w:val="00646EE4"/>
    <w:rsid w:val="00651651"/>
    <w:rsid w:val="00651BE6"/>
    <w:rsid w:val="0065343F"/>
    <w:rsid w:val="00653622"/>
    <w:rsid w:val="00654585"/>
    <w:rsid w:val="0065577D"/>
    <w:rsid w:val="006558A9"/>
    <w:rsid w:val="00657908"/>
    <w:rsid w:val="006603B3"/>
    <w:rsid w:val="00661D6E"/>
    <w:rsid w:val="00666F85"/>
    <w:rsid w:val="006700D5"/>
    <w:rsid w:val="00672643"/>
    <w:rsid w:val="00674BD8"/>
    <w:rsid w:val="006755EE"/>
    <w:rsid w:val="0067622E"/>
    <w:rsid w:val="00680A2E"/>
    <w:rsid w:val="00680D3F"/>
    <w:rsid w:val="00683E6A"/>
    <w:rsid w:val="0068400B"/>
    <w:rsid w:val="0068562F"/>
    <w:rsid w:val="0069510D"/>
    <w:rsid w:val="00696EF8"/>
    <w:rsid w:val="00696F6A"/>
    <w:rsid w:val="006A0830"/>
    <w:rsid w:val="006A1514"/>
    <w:rsid w:val="006A2057"/>
    <w:rsid w:val="006A3462"/>
    <w:rsid w:val="006A3C07"/>
    <w:rsid w:val="006A5323"/>
    <w:rsid w:val="006A5A47"/>
    <w:rsid w:val="006B10B7"/>
    <w:rsid w:val="006B1241"/>
    <w:rsid w:val="006B1844"/>
    <w:rsid w:val="006B24FA"/>
    <w:rsid w:val="006B2D2E"/>
    <w:rsid w:val="006B57F3"/>
    <w:rsid w:val="006C0550"/>
    <w:rsid w:val="006C0E94"/>
    <w:rsid w:val="006C0FC4"/>
    <w:rsid w:val="006C1A6F"/>
    <w:rsid w:val="006C3B98"/>
    <w:rsid w:val="006C49B0"/>
    <w:rsid w:val="006C4D04"/>
    <w:rsid w:val="006C4F72"/>
    <w:rsid w:val="006C708F"/>
    <w:rsid w:val="006C7987"/>
    <w:rsid w:val="006D064F"/>
    <w:rsid w:val="006D2CD0"/>
    <w:rsid w:val="006D3561"/>
    <w:rsid w:val="006D5120"/>
    <w:rsid w:val="006D5E69"/>
    <w:rsid w:val="006D7A4D"/>
    <w:rsid w:val="006E097A"/>
    <w:rsid w:val="006E0C5C"/>
    <w:rsid w:val="006E3D53"/>
    <w:rsid w:val="006E5A5E"/>
    <w:rsid w:val="006E5EC6"/>
    <w:rsid w:val="006E5FC1"/>
    <w:rsid w:val="006F026E"/>
    <w:rsid w:val="006F02DF"/>
    <w:rsid w:val="006F16DA"/>
    <w:rsid w:val="006F5D5D"/>
    <w:rsid w:val="00700F09"/>
    <w:rsid w:val="00701D48"/>
    <w:rsid w:val="00703321"/>
    <w:rsid w:val="0070592E"/>
    <w:rsid w:val="00717A0A"/>
    <w:rsid w:val="00723810"/>
    <w:rsid w:val="0072434F"/>
    <w:rsid w:val="00725C34"/>
    <w:rsid w:val="00727477"/>
    <w:rsid w:val="00727899"/>
    <w:rsid w:val="00731F18"/>
    <w:rsid w:val="00735A39"/>
    <w:rsid w:val="00736DA3"/>
    <w:rsid w:val="0074111D"/>
    <w:rsid w:val="00741E0D"/>
    <w:rsid w:val="00744E0B"/>
    <w:rsid w:val="007455C4"/>
    <w:rsid w:val="0075119C"/>
    <w:rsid w:val="00752593"/>
    <w:rsid w:val="00753ED8"/>
    <w:rsid w:val="007550FB"/>
    <w:rsid w:val="00756048"/>
    <w:rsid w:val="00760A91"/>
    <w:rsid w:val="0076302E"/>
    <w:rsid w:val="00764984"/>
    <w:rsid w:val="0076679C"/>
    <w:rsid w:val="00767AFF"/>
    <w:rsid w:val="00771B49"/>
    <w:rsid w:val="00771BBA"/>
    <w:rsid w:val="00773C83"/>
    <w:rsid w:val="00773DD7"/>
    <w:rsid w:val="0078114A"/>
    <w:rsid w:val="00781309"/>
    <w:rsid w:val="00782207"/>
    <w:rsid w:val="00785BEB"/>
    <w:rsid w:val="00786703"/>
    <w:rsid w:val="00787D3B"/>
    <w:rsid w:val="0079035F"/>
    <w:rsid w:val="00791857"/>
    <w:rsid w:val="00793D78"/>
    <w:rsid w:val="00794D37"/>
    <w:rsid w:val="0079712C"/>
    <w:rsid w:val="007A1466"/>
    <w:rsid w:val="007A5750"/>
    <w:rsid w:val="007B002F"/>
    <w:rsid w:val="007B2813"/>
    <w:rsid w:val="007B3A6A"/>
    <w:rsid w:val="007B5657"/>
    <w:rsid w:val="007B572C"/>
    <w:rsid w:val="007B5F07"/>
    <w:rsid w:val="007B68A0"/>
    <w:rsid w:val="007B761A"/>
    <w:rsid w:val="007C022F"/>
    <w:rsid w:val="007C4ABD"/>
    <w:rsid w:val="007D401E"/>
    <w:rsid w:val="007D419C"/>
    <w:rsid w:val="007D5F05"/>
    <w:rsid w:val="007D62E0"/>
    <w:rsid w:val="007E0D5C"/>
    <w:rsid w:val="007E1FC3"/>
    <w:rsid w:val="007E2195"/>
    <w:rsid w:val="007E2796"/>
    <w:rsid w:val="007E329F"/>
    <w:rsid w:val="007E37AF"/>
    <w:rsid w:val="007E3959"/>
    <w:rsid w:val="007E67E3"/>
    <w:rsid w:val="007F173E"/>
    <w:rsid w:val="007F2F77"/>
    <w:rsid w:val="007F7FB6"/>
    <w:rsid w:val="008007FE"/>
    <w:rsid w:val="00801304"/>
    <w:rsid w:val="008017DE"/>
    <w:rsid w:val="00801E7A"/>
    <w:rsid w:val="00802379"/>
    <w:rsid w:val="00803323"/>
    <w:rsid w:val="008051A7"/>
    <w:rsid w:val="008054AC"/>
    <w:rsid w:val="008076E9"/>
    <w:rsid w:val="008079A3"/>
    <w:rsid w:val="00811409"/>
    <w:rsid w:val="00812AC7"/>
    <w:rsid w:val="00814C7D"/>
    <w:rsid w:val="00815113"/>
    <w:rsid w:val="00820674"/>
    <w:rsid w:val="008229FA"/>
    <w:rsid w:val="00830675"/>
    <w:rsid w:val="008306C1"/>
    <w:rsid w:val="00831789"/>
    <w:rsid w:val="00831D60"/>
    <w:rsid w:val="00841F57"/>
    <w:rsid w:val="00843791"/>
    <w:rsid w:val="00845BBF"/>
    <w:rsid w:val="0084640C"/>
    <w:rsid w:val="00847649"/>
    <w:rsid w:val="00847A7F"/>
    <w:rsid w:val="00847D4B"/>
    <w:rsid w:val="00850FD0"/>
    <w:rsid w:val="00854F4D"/>
    <w:rsid w:val="008579D9"/>
    <w:rsid w:val="008615CC"/>
    <w:rsid w:val="00861BEA"/>
    <w:rsid w:val="00862CBB"/>
    <w:rsid w:val="00865B5F"/>
    <w:rsid w:val="00865F42"/>
    <w:rsid w:val="008755D8"/>
    <w:rsid w:val="008769A8"/>
    <w:rsid w:val="008772B3"/>
    <w:rsid w:val="00882418"/>
    <w:rsid w:val="00883D52"/>
    <w:rsid w:val="00884F70"/>
    <w:rsid w:val="008858C3"/>
    <w:rsid w:val="0088627B"/>
    <w:rsid w:val="0088666D"/>
    <w:rsid w:val="00887085"/>
    <w:rsid w:val="008876ED"/>
    <w:rsid w:val="00887BA2"/>
    <w:rsid w:val="00890F78"/>
    <w:rsid w:val="00893A93"/>
    <w:rsid w:val="008946C9"/>
    <w:rsid w:val="00896A65"/>
    <w:rsid w:val="0089770C"/>
    <w:rsid w:val="008A02B1"/>
    <w:rsid w:val="008A2791"/>
    <w:rsid w:val="008A52B4"/>
    <w:rsid w:val="008A6C16"/>
    <w:rsid w:val="008A737B"/>
    <w:rsid w:val="008A7C1F"/>
    <w:rsid w:val="008B1733"/>
    <w:rsid w:val="008B185E"/>
    <w:rsid w:val="008B1B93"/>
    <w:rsid w:val="008B1FBE"/>
    <w:rsid w:val="008B2301"/>
    <w:rsid w:val="008B4550"/>
    <w:rsid w:val="008B4952"/>
    <w:rsid w:val="008B514C"/>
    <w:rsid w:val="008B6FE4"/>
    <w:rsid w:val="008C05E4"/>
    <w:rsid w:val="008C19A2"/>
    <w:rsid w:val="008C54D2"/>
    <w:rsid w:val="008C57C9"/>
    <w:rsid w:val="008D0848"/>
    <w:rsid w:val="008D5561"/>
    <w:rsid w:val="008D61F5"/>
    <w:rsid w:val="008E19FC"/>
    <w:rsid w:val="008E2BBA"/>
    <w:rsid w:val="008E3EE7"/>
    <w:rsid w:val="008E4240"/>
    <w:rsid w:val="008E59BA"/>
    <w:rsid w:val="008F03D3"/>
    <w:rsid w:val="008F3787"/>
    <w:rsid w:val="008F3B03"/>
    <w:rsid w:val="008F3C8C"/>
    <w:rsid w:val="008F7747"/>
    <w:rsid w:val="00901B4E"/>
    <w:rsid w:val="00902FE0"/>
    <w:rsid w:val="009064ED"/>
    <w:rsid w:val="009068E9"/>
    <w:rsid w:val="00907D65"/>
    <w:rsid w:val="00913860"/>
    <w:rsid w:val="009144E3"/>
    <w:rsid w:val="009161C4"/>
    <w:rsid w:val="00926507"/>
    <w:rsid w:val="00926A05"/>
    <w:rsid w:val="00926E2C"/>
    <w:rsid w:val="00927D06"/>
    <w:rsid w:val="00930334"/>
    <w:rsid w:val="00930E02"/>
    <w:rsid w:val="00932CB3"/>
    <w:rsid w:val="00933801"/>
    <w:rsid w:val="00933EAC"/>
    <w:rsid w:val="0093400F"/>
    <w:rsid w:val="00937138"/>
    <w:rsid w:val="0093730C"/>
    <w:rsid w:val="00940D98"/>
    <w:rsid w:val="0094396F"/>
    <w:rsid w:val="00943FFB"/>
    <w:rsid w:val="009462EC"/>
    <w:rsid w:val="0094636C"/>
    <w:rsid w:val="00947C4F"/>
    <w:rsid w:val="0095612D"/>
    <w:rsid w:val="00960335"/>
    <w:rsid w:val="00962A89"/>
    <w:rsid w:val="009713D0"/>
    <w:rsid w:val="00971BA9"/>
    <w:rsid w:val="00971EF5"/>
    <w:rsid w:val="00972BC0"/>
    <w:rsid w:val="0097385D"/>
    <w:rsid w:val="00973C05"/>
    <w:rsid w:val="009745B6"/>
    <w:rsid w:val="0097460B"/>
    <w:rsid w:val="00980A3A"/>
    <w:rsid w:val="00983F9B"/>
    <w:rsid w:val="00984EC4"/>
    <w:rsid w:val="00985D77"/>
    <w:rsid w:val="0098625A"/>
    <w:rsid w:val="00986D9D"/>
    <w:rsid w:val="00990BB5"/>
    <w:rsid w:val="00991C78"/>
    <w:rsid w:val="009956DA"/>
    <w:rsid w:val="00995F71"/>
    <w:rsid w:val="00996B33"/>
    <w:rsid w:val="009A23B3"/>
    <w:rsid w:val="009A4FFA"/>
    <w:rsid w:val="009A6E26"/>
    <w:rsid w:val="009B0E75"/>
    <w:rsid w:val="009B2EAB"/>
    <w:rsid w:val="009B4856"/>
    <w:rsid w:val="009B7217"/>
    <w:rsid w:val="009C2014"/>
    <w:rsid w:val="009C2754"/>
    <w:rsid w:val="009C381C"/>
    <w:rsid w:val="009D03B8"/>
    <w:rsid w:val="009D2A4E"/>
    <w:rsid w:val="009D3232"/>
    <w:rsid w:val="009D352E"/>
    <w:rsid w:val="009D3939"/>
    <w:rsid w:val="009D4333"/>
    <w:rsid w:val="009E1238"/>
    <w:rsid w:val="009E2A69"/>
    <w:rsid w:val="009E31C0"/>
    <w:rsid w:val="009E4FC8"/>
    <w:rsid w:val="009E5675"/>
    <w:rsid w:val="009E6B3A"/>
    <w:rsid w:val="009E79B7"/>
    <w:rsid w:val="009F0279"/>
    <w:rsid w:val="009F09A6"/>
    <w:rsid w:val="009F3704"/>
    <w:rsid w:val="009F5ABF"/>
    <w:rsid w:val="009F5AEF"/>
    <w:rsid w:val="009F5D04"/>
    <w:rsid w:val="00A02996"/>
    <w:rsid w:val="00A02E3B"/>
    <w:rsid w:val="00A02F97"/>
    <w:rsid w:val="00A03060"/>
    <w:rsid w:val="00A0319D"/>
    <w:rsid w:val="00A05C7E"/>
    <w:rsid w:val="00A06350"/>
    <w:rsid w:val="00A0775A"/>
    <w:rsid w:val="00A079B3"/>
    <w:rsid w:val="00A10004"/>
    <w:rsid w:val="00A105F3"/>
    <w:rsid w:val="00A149E3"/>
    <w:rsid w:val="00A15AEC"/>
    <w:rsid w:val="00A22C05"/>
    <w:rsid w:val="00A31601"/>
    <w:rsid w:val="00A31BAC"/>
    <w:rsid w:val="00A32DE1"/>
    <w:rsid w:val="00A341E5"/>
    <w:rsid w:val="00A352C4"/>
    <w:rsid w:val="00A36262"/>
    <w:rsid w:val="00A36F80"/>
    <w:rsid w:val="00A40EB8"/>
    <w:rsid w:val="00A422FC"/>
    <w:rsid w:val="00A43422"/>
    <w:rsid w:val="00A463DD"/>
    <w:rsid w:val="00A463E5"/>
    <w:rsid w:val="00A5147F"/>
    <w:rsid w:val="00A51949"/>
    <w:rsid w:val="00A51CDC"/>
    <w:rsid w:val="00A521C6"/>
    <w:rsid w:val="00A52B60"/>
    <w:rsid w:val="00A54545"/>
    <w:rsid w:val="00A56942"/>
    <w:rsid w:val="00A63F8B"/>
    <w:rsid w:val="00A6564F"/>
    <w:rsid w:val="00A67DDA"/>
    <w:rsid w:val="00A70F5D"/>
    <w:rsid w:val="00A73662"/>
    <w:rsid w:val="00A74C82"/>
    <w:rsid w:val="00A8022B"/>
    <w:rsid w:val="00A80B33"/>
    <w:rsid w:val="00A825B0"/>
    <w:rsid w:val="00A9069A"/>
    <w:rsid w:val="00A90C6A"/>
    <w:rsid w:val="00A955B0"/>
    <w:rsid w:val="00A95F9B"/>
    <w:rsid w:val="00AA19E6"/>
    <w:rsid w:val="00AA3319"/>
    <w:rsid w:val="00AA4174"/>
    <w:rsid w:val="00AB3141"/>
    <w:rsid w:val="00AB43B7"/>
    <w:rsid w:val="00AB637C"/>
    <w:rsid w:val="00AB652C"/>
    <w:rsid w:val="00AC0D3A"/>
    <w:rsid w:val="00AC4BDC"/>
    <w:rsid w:val="00AC51CC"/>
    <w:rsid w:val="00AC5EA7"/>
    <w:rsid w:val="00AC5EB1"/>
    <w:rsid w:val="00AC77BA"/>
    <w:rsid w:val="00AD15E4"/>
    <w:rsid w:val="00AD3BEF"/>
    <w:rsid w:val="00AD46DF"/>
    <w:rsid w:val="00AE3398"/>
    <w:rsid w:val="00AE4857"/>
    <w:rsid w:val="00AE7243"/>
    <w:rsid w:val="00AE74C4"/>
    <w:rsid w:val="00AF02D1"/>
    <w:rsid w:val="00AF19DE"/>
    <w:rsid w:val="00AF57DA"/>
    <w:rsid w:val="00AF5DAB"/>
    <w:rsid w:val="00B00371"/>
    <w:rsid w:val="00B003A6"/>
    <w:rsid w:val="00B007FE"/>
    <w:rsid w:val="00B017FF"/>
    <w:rsid w:val="00B023FA"/>
    <w:rsid w:val="00B0319C"/>
    <w:rsid w:val="00B03C3F"/>
    <w:rsid w:val="00B043DF"/>
    <w:rsid w:val="00B0762E"/>
    <w:rsid w:val="00B11128"/>
    <w:rsid w:val="00B11157"/>
    <w:rsid w:val="00B113F9"/>
    <w:rsid w:val="00B11785"/>
    <w:rsid w:val="00B129E5"/>
    <w:rsid w:val="00B1304B"/>
    <w:rsid w:val="00B13FA3"/>
    <w:rsid w:val="00B146AE"/>
    <w:rsid w:val="00B151E2"/>
    <w:rsid w:val="00B1728E"/>
    <w:rsid w:val="00B175CF"/>
    <w:rsid w:val="00B20AD8"/>
    <w:rsid w:val="00B23002"/>
    <w:rsid w:val="00B3235D"/>
    <w:rsid w:val="00B33995"/>
    <w:rsid w:val="00B34FAE"/>
    <w:rsid w:val="00B35DEE"/>
    <w:rsid w:val="00B3679F"/>
    <w:rsid w:val="00B401ED"/>
    <w:rsid w:val="00B40E28"/>
    <w:rsid w:val="00B4285B"/>
    <w:rsid w:val="00B43ACC"/>
    <w:rsid w:val="00B463B6"/>
    <w:rsid w:val="00B46867"/>
    <w:rsid w:val="00B47038"/>
    <w:rsid w:val="00B51EDA"/>
    <w:rsid w:val="00B535C9"/>
    <w:rsid w:val="00B537F3"/>
    <w:rsid w:val="00B54382"/>
    <w:rsid w:val="00B6147A"/>
    <w:rsid w:val="00B618EE"/>
    <w:rsid w:val="00B6357F"/>
    <w:rsid w:val="00B63800"/>
    <w:rsid w:val="00B64BF1"/>
    <w:rsid w:val="00B652D4"/>
    <w:rsid w:val="00B6624C"/>
    <w:rsid w:val="00B70064"/>
    <w:rsid w:val="00B704F1"/>
    <w:rsid w:val="00B715AA"/>
    <w:rsid w:val="00B7172D"/>
    <w:rsid w:val="00B72294"/>
    <w:rsid w:val="00B73A8E"/>
    <w:rsid w:val="00B74114"/>
    <w:rsid w:val="00B76FFA"/>
    <w:rsid w:val="00B77B1C"/>
    <w:rsid w:val="00B803AD"/>
    <w:rsid w:val="00B81B9B"/>
    <w:rsid w:val="00B83207"/>
    <w:rsid w:val="00B86365"/>
    <w:rsid w:val="00B86714"/>
    <w:rsid w:val="00B921AB"/>
    <w:rsid w:val="00B970A8"/>
    <w:rsid w:val="00BA0A75"/>
    <w:rsid w:val="00BA23F6"/>
    <w:rsid w:val="00BA397C"/>
    <w:rsid w:val="00BA4007"/>
    <w:rsid w:val="00BA4BF3"/>
    <w:rsid w:val="00BB2A89"/>
    <w:rsid w:val="00BB4C43"/>
    <w:rsid w:val="00BB753D"/>
    <w:rsid w:val="00BB7640"/>
    <w:rsid w:val="00BC0309"/>
    <w:rsid w:val="00BC0876"/>
    <w:rsid w:val="00BC6EC9"/>
    <w:rsid w:val="00BD052E"/>
    <w:rsid w:val="00BD1EBA"/>
    <w:rsid w:val="00BD3B20"/>
    <w:rsid w:val="00BD5CD5"/>
    <w:rsid w:val="00BD686E"/>
    <w:rsid w:val="00BE5F25"/>
    <w:rsid w:val="00BE7AB1"/>
    <w:rsid w:val="00BF0DCA"/>
    <w:rsid w:val="00BF1953"/>
    <w:rsid w:val="00BF2499"/>
    <w:rsid w:val="00BF39FD"/>
    <w:rsid w:val="00BF3C1E"/>
    <w:rsid w:val="00BF4447"/>
    <w:rsid w:val="00C00BD6"/>
    <w:rsid w:val="00C00CAD"/>
    <w:rsid w:val="00C048D9"/>
    <w:rsid w:val="00C074EA"/>
    <w:rsid w:val="00C12F94"/>
    <w:rsid w:val="00C14130"/>
    <w:rsid w:val="00C16701"/>
    <w:rsid w:val="00C177D3"/>
    <w:rsid w:val="00C17C68"/>
    <w:rsid w:val="00C2131B"/>
    <w:rsid w:val="00C23371"/>
    <w:rsid w:val="00C23B97"/>
    <w:rsid w:val="00C2435B"/>
    <w:rsid w:val="00C25A23"/>
    <w:rsid w:val="00C26C23"/>
    <w:rsid w:val="00C30E2E"/>
    <w:rsid w:val="00C318EC"/>
    <w:rsid w:val="00C34930"/>
    <w:rsid w:val="00C35178"/>
    <w:rsid w:val="00C36AB7"/>
    <w:rsid w:val="00C36BEB"/>
    <w:rsid w:val="00C36F05"/>
    <w:rsid w:val="00C405E8"/>
    <w:rsid w:val="00C430AE"/>
    <w:rsid w:val="00C43AB3"/>
    <w:rsid w:val="00C44908"/>
    <w:rsid w:val="00C46C65"/>
    <w:rsid w:val="00C47647"/>
    <w:rsid w:val="00C47B17"/>
    <w:rsid w:val="00C47C33"/>
    <w:rsid w:val="00C507ED"/>
    <w:rsid w:val="00C521D8"/>
    <w:rsid w:val="00C53E05"/>
    <w:rsid w:val="00C54245"/>
    <w:rsid w:val="00C54945"/>
    <w:rsid w:val="00C605CF"/>
    <w:rsid w:val="00C61829"/>
    <w:rsid w:val="00C63A33"/>
    <w:rsid w:val="00C6460B"/>
    <w:rsid w:val="00C64A7E"/>
    <w:rsid w:val="00C65A2B"/>
    <w:rsid w:val="00C7048A"/>
    <w:rsid w:val="00C716C4"/>
    <w:rsid w:val="00C74557"/>
    <w:rsid w:val="00C75F6F"/>
    <w:rsid w:val="00C77D7C"/>
    <w:rsid w:val="00C77FB6"/>
    <w:rsid w:val="00C82264"/>
    <w:rsid w:val="00C83A50"/>
    <w:rsid w:val="00C84D90"/>
    <w:rsid w:val="00C90327"/>
    <w:rsid w:val="00C90CA5"/>
    <w:rsid w:val="00C918CD"/>
    <w:rsid w:val="00C9293B"/>
    <w:rsid w:val="00C9661B"/>
    <w:rsid w:val="00CA2365"/>
    <w:rsid w:val="00CA2C9D"/>
    <w:rsid w:val="00CA410A"/>
    <w:rsid w:val="00CA4A38"/>
    <w:rsid w:val="00CA5BDA"/>
    <w:rsid w:val="00CB18CE"/>
    <w:rsid w:val="00CB3AFB"/>
    <w:rsid w:val="00CB3B13"/>
    <w:rsid w:val="00CB71C5"/>
    <w:rsid w:val="00CC02C9"/>
    <w:rsid w:val="00CC05EF"/>
    <w:rsid w:val="00CC319D"/>
    <w:rsid w:val="00CC34C1"/>
    <w:rsid w:val="00CC5501"/>
    <w:rsid w:val="00CC6128"/>
    <w:rsid w:val="00CD2663"/>
    <w:rsid w:val="00CD2F76"/>
    <w:rsid w:val="00CD3400"/>
    <w:rsid w:val="00CD3692"/>
    <w:rsid w:val="00CD4BBE"/>
    <w:rsid w:val="00CD5611"/>
    <w:rsid w:val="00CD6249"/>
    <w:rsid w:val="00CE2AEF"/>
    <w:rsid w:val="00CE2E4B"/>
    <w:rsid w:val="00CE3573"/>
    <w:rsid w:val="00CE4C71"/>
    <w:rsid w:val="00CF1F99"/>
    <w:rsid w:val="00CF4BFA"/>
    <w:rsid w:val="00CF718F"/>
    <w:rsid w:val="00D0320D"/>
    <w:rsid w:val="00D048BC"/>
    <w:rsid w:val="00D0672E"/>
    <w:rsid w:val="00D073B9"/>
    <w:rsid w:val="00D100F4"/>
    <w:rsid w:val="00D10120"/>
    <w:rsid w:val="00D10284"/>
    <w:rsid w:val="00D15216"/>
    <w:rsid w:val="00D15823"/>
    <w:rsid w:val="00D1595D"/>
    <w:rsid w:val="00D202AE"/>
    <w:rsid w:val="00D23920"/>
    <w:rsid w:val="00D24381"/>
    <w:rsid w:val="00D24D01"/>
    <w:rsid w:val="00D25EC5"/>
    <w:rsid w:val="00D27758"/>
    <w:rsid w:val="00D3116F"/>
    <w:rsid w:val="00D33B00"/>
    <w:rsid w:val="00D35895"/>
    <w:rsid w:val="00D36485"/>
    <w:rsid w:val="00D374F2"/>
    <w:rsid w:val="00D378ED"/>
    <w:rsid w:val="00D37E78"/>
    <w:rsid w:val="00D41DFD"/>
    <w:rsid w:val="00D42970"/>
    <w:rsid w:val="00D43831"/>
    <w:rsid w:val="00D43D9E"/>
    <w:rsid w:val="00D47636"/>
    <w:rsid w:val="00D509CD"/>
    <w:rsid w:val="00D51723"/>
    <w:rsid w:val="00D52E86"/>
    <w:rsid w:val="00D52EA7"/>
    <w:rsid w:val="00D542FB"/>
    <w:rsid w:val="00D5535F"/>
    <w:rsid w:val="00D55B66"/>
    <w:rsid w:val="00D55D79"/>
    <w:rsid w:val="00D55E29"/>
    <w:rsid w:val="00D572FB"/>
    <w:rsid w:val="00D57BED"/>
    <w:rsid w:val="00D60ABB"/>
    <w:rsid w:val="00D632B0"/>
    <w:rsid w:val="00D650FD"/>
    <w:rsid w:val="00D668F0"/>
    <w:rsid w:val="00D676C6"/>
    <w:rsid w:val="00D72E91"/>
    <w:rsid w:val="00D743DA"/>
    <w:rsid w:val="00D76E96"/>
    <w:rsid w:val="00D77461"/>
    <w:rsid w:val="00D8113A"/>
    <w:rsid w:val="00D82C48"/>
    <w:rsid w:val="00D85807"/>
    <w:rsid w:val="00D85AEC"/>
    <w:rsid w:val="00D914EE"/>
    <w:rsid w:val="00D92F20"/>
    <w:rsid w:val="00D93299"/>
    <w:rsid w:val="00D96068"/>
    <w:rsid w:val="00DA045E"/>
    <w:rsid w:val="00DA15F1"/>
    <w:rsid w:val="00DA3324"/>
    <w:rsid w:val="00DA3FBD"/>
    <w:rsid w:val="00DA653A"/>
    <w:rsid w:val="00DA7F84"/>
    <w:rsid w:val="00DB08C0"/>
    <w:rsid w:val="00DB09F9"/>
    <w:rsid w:val="00DB27D5"/>
    <w:rsid w:val="00DB45FF"/>
    <w:rsid w:val="00DB59C8"/>
    <w:rsid w:val="00DB6F76"/>
    <w:rsid w:val="00DB7A57"/>
    <w:rsid w:val="00DC1C6F"/>
    <w:rsid w:val="00DC3C2D"/>
    <w:rsid w:val="00DC546B"/>
    <w:rsid w:val="00DD22EF"/>
    <w:rsid w:val="00DD75F0"/>
    <w:rsid w:val="00DE3315"/>
    <w:rsid w:val="00DE3740"/>
    <w:rsid w:val="00DE4815"/>
    <w:rsid w:val="00DE4C0C"/>
    <w:rsid w:val="00DE55F7"/>
    <w:rsid w:val="00DE6489"/>
    <w:rsid w:val="00DF01FE"/>
    <w:rsid w:val="00DF49B0"/>
    <w:rsid w:val="00DF53E4"/>
    <w:rsid w:val="00DF6283"/>
    <w:rsid w:val="00DF6457"/>
    <w:rsid w:val="00E022C2"/>
    <w:rsid w:val="00E02E90"/>
    <w:rsid w:val="00E03806"/>
    <w:rsid w:val="00E05B0E"/>
    <w:rsid w:val="00E07622"/>
    <w:rsid w:val="00E0769A"/>
    <w:rsid w:val="00E11157"/>
    <w:rsid w:val="00E11421"/>
    <w:rsid w:val="00E12778"/>
    <w:rsid w:val="00E12D96"/>
    <w:rsid w:val="00E148F9"/>
    <w:rsid w:val="00E16585"/>
    <w:rsid w:val="00E17D02"/>
    <w:rsid w:val="00E200D0"/>
    <w:rsid w:val="00E222D1"/>
    <w:rsid w:val="00E31E86"/>
    <w:rsid w:val="00E32053"/>
    <w:rsid w:val="00E3458E"/>
    <w:rsid w:val="00E36892"/>
    <w:rsid w:val="00E36ADB"/>
    <w:rsid w:val="00E3743D"/>
    <w:rsid w:val="00E37D53"/>
    <w:rsid w:val="00E407A6"/>
    <w:rsid w:val="00E420D5"/>
    <w:rsid w:val="00E42ECD"/>
    <w:rsid w:val="00E4301B"/>
    <w:rsid w:val="00E43BCF"/>
    <w:rsid w:val="00E43BFB"/>
    <w:rsid w:val="00E469FB"/>
    <w:rsid w:val="00E46C70"/>
    <w:rsid w:val="00E4730B"/>
    <w:rsid w:val="00E500D5"/>
    <w:rsid w:val="00E54D81"/>
    <w:rsid w:val="00E61DF8"/>
    <w:rsid w:val="00E622B8"/>
    <w:rsid w:val="00E63E1A"/>
    <w:rsid w:val="00E66406"/>
    <w:rsid w:val="00E71849"/>
    <w:rsid w:val="00E73446"/>
    <w:rsid w:val="00E749A5"/>
    <w:rsid w:val="00E75123"/>
    <w:rsid w:val="00E757EB"/>
    <w:rsid w:val="00E77ACB"/>
    <w:rsid w:val="00E80A49"/>
    <w:rsid w:val="00E83F59"/>
    <w:rsid w:val="00E90F9C"/>
    <w:rsid w:val="00EA01DB"/>
    <w:rsid w:val="00EA0554"/>
    <w:rsid w:val="00EA17C7"/>
    <w:rsid w:val="00EA4EBC"/>
    <w:rsid w:val="00EA5D4D"/>
    <w:rsid w:val="00EA6DAD"/>
    <w:rsid w:val="00EA727D"/>
    <w:rsid w:val="00EB1A06"/>
    <w:rsid w:val="00EB3336"/>
    <w:rsid w:val="00EB3382"/>
    <w:rsid w:val="00EB5FC5"/>
    <w:rsid w:val="00EB733E"/>
    <w:rsid w:val="00EB7708"/>
    <w:rsid w:val="00EC367C"/>
    <w:rsid w:val="00EC39E1"/>
    <w:rsid w:val="00EC3CA3"/>
    <w:rsid w:val="00EC42C5"/>
    <w:rsid w:val="00EC48BB"/>
    <w:rsid w:val="00EC5034"/>
    <w:rsid w:val="00EC798A"/>
    <w:rsid w:val="00EC79A2"/>
    <w:rsid w:val="00ED5D44"/>
    <w:rsid w:val="00ED62BF"/>
    <w:rsid w:val="00ED69D7"/>
    <w:rsid w:val="00ED6ACD"/>
    <w:rsid w:val="00ED713E"/>
    <w:rsid w:val="00EE46C2"/>
    <w:rsid w:val="00EE47A1"/>
    <w:rsid w:val="00EE4811"/>
    <w:rsid w:val="00EE5A94"/>
    <w:rsid w:val="00EE7DAE"/>
    <w:rsid w:val="00EE7E4D"/>
    <w:rsid w:val="00EF0E50"/>
    <w:rsid w:val="00EF1851"/>
    <w:rsid w:val="00EF2C3F"/>
    <w:rsid w:val="00EF5900"/>
    <w:rsid w:val="00EF7221"/>
    <w:rsid w:val="00EF773D"/>
    <w:rsid w:val="00EF79A7"/>
    <w:rsid w:val="00F00A20"/>
    <w:rsid w:val="00F01D8B"/>
    <w:rsid w:val="00F01E13"/>
    <w:rsid w:val="00F03BE1"/>
    <w:rsid w:val="00F06604"/>
    <w:rsid w:val="00F07006"/>
    <w:rsid w:val="00F10082"/>
    <w:rsid w:val="00F10A25"/>
    <w:rsid w:val="00F10F88"/>
    <w:rsid w:val="00F12EB7"/>
    <w:rsid w:val="00F13EA1"/>
    <w:rsid w:val="00F17715"/>
    <w:rsid w:val="00F20F86"/>
    <w:rsid w:val="00F21CE3"/>
    <w:rsid w:val="00F21D10"/>
    <w:rsid w:val="00F2451D"/>
    <w:rsid w:val="00F251BB"/>
    <w:rsid w:val="00F25C0C"/>
    <w:rsid w:val="00F266C2"/>
    <w:rsid w:val="00F268F7"/>
    <w:rsid w:val="00F35977"/>
    <w:rsid w:val="00F36FD3"/>
    <w:rsid w:val="00F432CC"/>
    <w:rsid w:val="00F432F0"/>
    <w:rsid w:val="00F453C3"/>
    <w:rsid w:val="00F54AF8"/>
    <w:rsid w:val="00F55470"/>
    <w:rsid w:val="00F579FC"/>
    <w:rsid w:val="00F57C51"/>
    <w:rsid w:val="00F60451"/>
    <w:rsid w:val="00F60574"/>
    <w:rsid w:val="00F60BB6"/>
    <w:rsid w:val="00F67A43"/>
    <w:rsid w:val="00F70687"/>
    <w:rsid w:val="00F70FAE"/>
    <w:rsid w:val="00F727B9"/>
    <w:rsid w:val="00F74F33"/>
    <w:rsid w:val="00F7590F"/>
    <w:rsid w:val="00F83CA1"/>
    <w:rsid w:val="00F850FF"/>
    <w:rsid w:val="00F878AC"/>
    <w:rsid w:val="00F87AF0"/>
    <w:rsid w:val="00F901D8"/>
    <w:rsid w:val="00F906F1"/>
    <w:rsid w:val="00F919EF"/>
    <w:rsid w:val="00FA0541"/>
    <w:rsid w:val="00FA0EA4"/>
    <w:rsid w:val="00FA4182"/>
    <w:rsid w:val="00FA57BD"/>
    <w:rsid w:val="00FA5F13"/>
    <w:rsid w:val="00FA6914"/>
    <w:rsid w:val="00FA6F6B"/>
    <w:rsid w:val="00FB0A49"/>
    <w:rsid w:val="00FB2473"/>
    <w:rsid w:val="00FB2784"/>
    <w:rsid w:val="00FB52B3"/>
    <w:rsid w:val="00FB5ACB"/>
    <w:rsid w:val="00FB7363"/>
    <w:rsid w:val="00FC2157"/>
    <w:rsid w:val="00FC409D"/>
    <w:rsid w:val="00FC480F"/>
    <w:rsid w:val="00FC545C"/>
    <w:rsid w:val="00FC7C0B"/>
    <w:rsid w:val="00FD001C"/>
    <w:rsid w:val="00FD02A8"/>
    <w:rsid w:val="00FD0AE4"/>
    <w:rsid w:val="00FD16B4"/>
    <w:rsid w:val="00FD74BF"/>
    <w:rsid w:val="00FD7C17"/>
    <w:rsid w:val="00FD7DC1"/>
    <w:rsid w:val="00FE17CF"/>
    <w:rsid w:val="00FE238F"/>
    <w:rsid w:val="00FE3197"/>
    <w:rsid w:val="00FE563E"/>
    <w:rsid w:val="00FE7ADF"/>
    <w:rsid w:val="00FF03C6"/>
    <w:rsid w:val="00FF1104"/>
    <w:rsid w:val="00FF1770"/>
    <w:rsid w:val="00FF2725"/>
    <w:rsid w:val="00FF323E"/>
    <w:rsid w:val="00FF46B7"/>
    <w:rsid w:val="00FF5A70"/>
    <w:rsid w:val="05A42757"/>
    <w:rsid w:val="0798C12E"/>
    <w:rsid w:val="0B98C3FF"/>
    <w:rsid w:val="0D002B1A"/>
    <w:rsid w:val="0DE36DE5"/>
    <w:rsid w:val="0E744C5D"/>
    <w:rsid w:val="0FF53ABC"/>
    <w:rsid w:val="104B6635"/>
    <w:rsid w:val="15F61ED0"/>
    <w:rsid w:val="1D2F51C1"/>
    <w:rsid w:val="2713EF1E"/>
    <w:rsid w:val="2BF46FEE"/>
    <w:rsid w:val="2C7D61C8"/>
    <w:rsid w:val="2DED567B"/>
    <w:rsid w:val="2FF19329"/>
    <w:rsid w:val="3093EEB5"/>
    <w:rsid w:val="342D420A"/>
    <w:rsid w:val="343A019F"/>
    <w:rsid w:val="3479A867"/>
    <w:rsid w:val="34F9BD89"/>
    <w:rsid w:val="36484D2A"/>
    <w:rsid w:val="368AAE80"/>
    <w:rsid w:val="3926ED84"/>
    <w:rsid w:val="39D71FDB"/>
    <w:rsid w:val="3A966949"/>
    <w:rsid w:val="3EBAD0C7"/>
    <w:rsid w:val="3F8A2219"/>
    <w:rsid w:val="3FB9B218"/>
    <w:rsid w:val="3FD92DD3"/>
    <w:rsid w:val="40F2F4C9"/>
    <w:rsid w:val="414E9730"/>
    <w:rsid w:val="42F33AC4"/>
    <w:rsid w:val="433F7A78"/>
    <w:rsid w:val="4370C19C"/>
    <w:rsid w:val="461E16E6"/>
    <w:rsid w:val="49D4B7A9"/>
    <w:rsid w:val="503C815D"/>
    <w:rsid w:val="5272634A"/>
    <w:rsid w:val="54CF456E"/>
    <w:rsid w:val="54CF8448"/>
    <w:rsid w:val="56BAA899"/>
    <w:rsid w:val="59A2C2FF"/>
    <w:rsid w:val="5C482889"/>
    <w:rsid w:val="5D1D4B70"/>
    <w:rsid w:val="6281730F"/>
    <w:rsid w:val="643F9739"/>
    <w:rsid w:val="6680BB1A"/>
    <w:rsid w:val="66A2014C"/>
    <w:rsid w:val="674223D0"/>
    <w:rsid w:val="684AB926"/>
    <w:rsid w:val="68A161A2"/>
    <w:rsid w:val="68ACDB84"/>
    <w:rsid w:val="68B4510D"/>
    <w:rsid w:val="68C7FB94"/>
    <w:rsid w:val="68CA8D9B"/>
    <w:rsid w:val="6B03AED5"/>
    <w:rsid w:val="6B4DC1AC"/>
    <w:rsid w:val="7005C628"/>
    <w:rsid w:val="70DEE296"/>
    <w:rsid w:val="72644667"/>
    <w:rsid w:val="733EB919"/>
    <w:rsid w:val="749556E4"/>
    <w:rsid w:val="77819B9D"/>
    <w:rsid w:val="793F8913"/>
    <w:rsid w:val="7CEC7FC4"/>
    <w:rsid w:val="7E8B1B98"/>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A58D"/>
  <w15:chartTrackingRefBased/>
  <w15:docId w15:val="{86A8885B-DBA0-4559-AF85-17E636B4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3663"/>
    <w:pPr>
      <w:spacing w:after="200" w:line="276" w:lineRule="auto"/>
    </w:pPr>
    <w:rPr>
      <w:rFonts w:ascii="Calibri" w:eastAsia="Calibri" w:hAnsi="Calibri" w:cs="Times New Roman"/>
      <w:kern w:val="0"/>
      <w14:ligatures w14:val="none"/>
    </w:rPr>
  </w:style>
  <w:style w:type="paragraph" w:styleId="Naslov1">
    <w:name w:val="heading 1"/>
    <w:basedOn w:val="Navaden"/>
    <w:next w:val="Navaden"/>
    <w:link w:val="Naslov1Znak"/>
    <w:qFormat/>
    <w:rsid w:val="00243663"/>
    <w:pPr>
      <w:keepNext/>
      <w:spacing w:before="240" w:after="60"/>
      <w:outlineLvl w:val="0"/>
    </w:pPr>
    <w:rPr>
      <w:rFonts w:ascii="Cambria" w:eastAsia="Times New Roman" w:hAnsi="Cambria"/>
      <w:b/>
      <w:bCs/>
      <w:kern w:val="32"/>
      <w:sz w:val="32"/>
      <w:szCs w:val="32"/>
    </w:rPr>
  </w:style>
  <w:style w:type="paragraph" w:styleId="Naslov2">
    <w:name w:val="heading 2"/>
    <w:aliases w:val="Heading 2 Char1,Heading 2 Char Char"/>
    <w:basedOn w:val="Navaden"/>
    <w:next w:val="Navaden"/>
    <w:link w:val="Naslov2Znak"/>
    <w:unhideWhenUsed/>
    <w:qFormat/>
    <w:rsid w:val="00243663"/>
    <w:pPr>
      <w:keepNext/>
      <w:spacing w:before="240" w:after="60"/>
      <w:outlineLvl w:val="1"/>
    </w:pPr>
    <w:rPr>
      <w:rFonts w:ascii="Cambria" w:eastAsia="Times New Roman" w:hAnsi="Cambria"/>
      <w:b/>
      <w:bCs/>
      <w:i/>
      <w:iCs/>
      <w:sz w:val="28"/>
      <w:szCs w:val="28"/>
    </w:rPr>
  </w:style>
  <w:style w:type="paragraph" w:styleId="Naslov3">
    <w:name w:val="heading 3"/>
    <w:aliases w:val="Heading 3 Char"/>
    <w:basedOn w:val="Navaden"/>
    <w:next w:val="Navaden"/>
    <w:link w:val="Naslov3Znak"/>
    <w:qFormat/>
    <w:rsid w:val="00243663"/>
    <w:pPr>
      <w:keepNext/>
      <w:spacing w:before="240" w:after="60" w:line="240" w:lineRule="auto"/>
      <w:outlineLvl w:val="2"/>
    </w:pPr>
    <w:rPr>
      <w:rFonts w:ascii="Arial" w:eastAsia="Times New Roman" w:hAnsi="Arial"/>
      <w:b/>
      <w:bCs/>
      <w:sz w:val="26"/>
      <w:szCs w:val="26"/>
    </w:rPr>
  </w:style>
  <w:style w:type="paragraph" w:styleId="Naslov4">
    <w:name w:val="heading 4"/>
    <w:basedOn w:val="Navaden"/>
    <w:next w:val="Navaden"/>
    <w:link w:val="Naslov4Znak"/>
    <w:unhideWhenUsed/>
    <w:qFormat/>
    <w:rsid w:val="00243663"/>
    <w:pPr>
      <w:keepNext/>
      <w:spacing w:before="240" w:after="60"/>
      <w:outlineLvl w:val="3"/>
    </w:pPr>
    <w:rPr>
      <w:rFonts w:eastAsia="Times New Roman"/>
      <w:b/>
      <w:bCs/>
      <w:sz w:val="28"/>
      <w:szCs w:val="28"/>
    </w:rPr>
  </w:style>
  <w:style w:type="paragraph" w:styleId="Naslov5">
    <w:name w:val="heading 5"/>
    <w:basedOn w:val="Navaden"/>
    <w:next w:val="Navaden"/>
    <w:link w:val="Naslov5Znak"/>
    <w:unhideWhenUsed/>
    <w:qFormat/>
    <w:rsid w:val="00243663"/>
    <w:pPr>
      <w:spacing w:before="240" w:after="60"/>
      <w:outlineLvl w:val="4"/>
    </w:pPr>
    <w:rPr>
      <w:rFonts w:eastAsia="Times New Roman"/>
      <w:b/>
      <w:bCs/>
      <w:i/>
      <w:iCs/>
      <w:sz w:val="26"/>
      <w:szCs w:val="26"/>
    </w:rPr>
  </w:style>
  <w:style w:type="paragraph" w:styleId="Naslov6">
    <w:name w:val="heading 6"/>
    <w:basedOn w:val="Navaden"/>
    <w:next w:val="Navaden"/>
    <w:link w:val="Naslov6Znak"/>
    <w:qFormat/>
    <w:rsid w:val="00243663"/>
    <w:pPr>
      <w:spacing w:before="240" w:after="60" w:line="240" w:lineRule="auto"/>
      <w:outlineLvl w:val="5"/>
    </w:pPr>
    <w:rPr>
      <w:rFonts w:ascii="Times New Roman" w:eastAsia="Times New Roman" w:hAnsi="Times New Roman"/>
      <w:color w:val="000000"/>
    </w:rPr>
  </w:style>
  <w:style w:type="paragraph" w:styleId="Naslov7">
    <w:name w:val="heading 7"/>
    <w:basedOn w:val="Navaden"/>
    <w:next w:val="Navaden"/>
    <w:link w:val="Naslov7Znak"/>
    <w:qFormat/>
    <w:rsid w:val="00243663"/>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b/>
      <w:bCs/>
      <w:sz w:val="32"/>
      <w:szCs w:val="24"/>
    </w:rPr>
  </w:style>
  <w:style w:type="paragraph" w:styleId="Naslov8">
    <w:name w:val="heading 8"/>
    <w:basedOn w:val="Navaden"/>
    <w:next w:val="Navaden"/>
    <w:link w:val="Naslov8Znak"/>
    <w:qFormat/>
    <w:rsid w:val="00243663"/>
    <w:pPr>
      <w:keepNext/>
      <w:tabs>
        <w:tab w:val="num" w:pos="1440"/>
      </w:tabs>
      <w:spacing w:after="0" w:line="240" w:lineRule="auto"/>
      <w:ind w:left="1440" w:hanging="1440"/>
      <w:jc w:val="both"/>
      <w:outlineLvl w:val="7"/>
    </w:pPr>
    <w:rPr>
      <w:rFonts w:ascii="Arial" w:eastAsia="Times New Roman" w:hAnsi="Arial" w:cs="Arial"/>
      <w:b/>
      <w:bCs/>
      <w:i/>
      <w:iCs/>
      <w:szCs w:val="24"/>
      <w:lang w:eastAsia="sl-SI"/>
    </w:rPr>
  </w:style>
  <w:style w:type="paragraph" w:styleId="Naslov9">
    <w:name w:val="heading 9"/>
    <w:basedOn w:val="Navaden"/>
    <w:next w:val="Navaden"/>
    <w:link w:val="Naslov9Znak"/>
    <w:qFormat/>
    <w:rsid w:val="00243663"/>
    <w:pPr>
      <w:spacing w:before="240" w:after="60" w:line="240" w:lineRule="auto"/>
      <w:outlineLvl w:val="8"/>
    </w:pPr>
    <w:rPr>
      <w:rFonts w:ascii="Arial" w:eastAsia="Times New Roman" w:hAnsi="Arial"/>
      <w:b/>
      <w:bCs/>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43663"/>
    <w:rPr>
      <w:rFonts w:ascii="Cambria" w:eastAsia="Times New Roman" w:hAnsi="Cambria" w:cs="Times New Roman"/>
      <w:b/>
      <w:bCs/>
      <w:kern w:val="32"/>
      <w:sz w:val="32"/>
      <w:szCs w:val="32"/>
      <w14:ligatures w14:val="none"/>
    </w:rPr>
  </w:style>
  <w:style w:type="character" w:customStyle="1" w:styleId="Naslov2Znak">
    <w:name w:val="Naslov 2 Znak"/>
    <w:aliases w:val="Heading 2 Char1 Znak,Heading 2 Char Char Znak"/>
    <w:basedOn w:val="Privzetapisavaodstavka"/>
    <w:link w:val="Naslov2"/>
    <w:rsid w:val="00243663"/>
    <w:rPr>
      <w:rFonts w:ascii="Cambria" w:eastAsia="Times New Roman" w:hAnsi="Cambria" w:cs="Times New Roman"/>
      <w:b/>
      <w:bCs/>
      <w:i/>
      <w:iCs/>
      <w:kern w:val="0"/>
      <w:sz w:val="28"/>
      <w:szCs w:val="28"/>
      <w14:ligatures w14:val="none"/>
    </w:rPr>
  </w:style>
  <w:style w:type="character" w:customStyle="1" w:styleId="Naslov3Znak">
    <w:name w:val="Naslov 3 Znak"/>
    <w:aliases w:val="Heading 3 Char Znak"/>
    <w:basedOn w:val="Privzetapisavaodstavka"/>
    <w:link w:val="Naslov3"/>
    <w:rsid w:val="00243663"/>
    <w:rPr>
      <w:rFonts w:ascii="Arial" w:eastAsia="Times New Roman" w:hAnsi="Arial" w:cs="Times New Roman"/>
      <w:b/>
      <w:bCs/>
      <w:kern w:val="0"/>
      <w:sz w:val="26"/>
      <w:szCs w:val="26"/>
      <w14:ligatures w14:val="none"/>
    </w:rPr>
  </w:style>
  <w:style w:type="character" w:customStyle="1" w:styleId="Naslov4Znak">
    <w:name w:val="Naslov 4 Znak"/>
    <w:basedOn w:val="Privzetapisavaodstavka"/>
    <w:link w:val="Naslov4"/>
    <w:rsid w:val="00243663"/>
    <w:rPr>
      <w:rFonts w:ascii="Calibri" w:eastAsia="Times New Roman" w:hAnsi="Calibri" w:cs="Times New Roman"/>
      <w:b/>
      <w:bCs/>
      <w:kern w:val="0"/>
      <w:sz w:val="28"/>
      <w:szCs w:val="28"/>
      <w14:ligatures w14:val="none"/>
    </w:rPr>
  </w:style>
  <w:style w:type="character" w:customStyle="1" w:styleId="Naslov5Znak">
    <w:name w:val="Naslov 5 Znak"/>
    <w:basedOn w:val="Privzetapisavaodstavka"/>
    <w:link w:val="Naslov5"/>
    <w:rsid w:val="00243663"/>
    <w:rPr>
      <w:rFonts w:ascii="Calibri" w:eastAsia="Times New Roman" w:hAnsi="Calibri" w:cs="Times New Roman"/>
      <w:b/>
      <w:bCs/>
      <w:i/>
      <w:iCs/>
      <w:kern w:val="0"/>
      <w:sz w:val="26"/>
      <w:szCs w:val="26"/>
      <w14:ligatures w14:val="none"/>
    </w:rPr>
  </w:style>
  <w:style w:type="character" w:customStyle="1" w:styleId="Naslov6Znak">
    <w:name w:val="Naslov 6 Znak"/>
    <w:basedOn w:val="Privzetapisavaodstavka"/>
    <w:link w:val="Naslov6"/>
    <w:rsid w:val="00243663"/>
    <w:rPr>
      <w:rFonts w:ascii="Times New Roman" w:eastAsia="Times New Roman" w:hAnsi="Times New Roman" w:cs="Times New Roman"/>
      <w:color w:val="000000"/>
      <w:kern w:val="0"/>
      <w14:ligatures w14:val="none"/>
    </w:rPr>
  </w:style>
  <w:style w:type="character" w:customStyle="1" w:styleId="Naslov7Znak">
    <w:name w:val="Naslov 7 Znak"/>
    <w:basedOn w:val="Privzetapisavaodstavka"/>
    <w:link w:val="Naslov7"/>
    <w:rsid w:val="00243663"/>
    <w:rPr>
      <w:rFonts w:ascii="Helvetica" w:eastAsia="Times New Roman" w:hAnsi="Helvetica" w:cs="Times New Roman"/>
      <w:b/>
      <w:bCs/>
      <w:kern w:val="0"/>
      <w:sz w:val="32"/>
      <w:szCs w:val="24"/>
      <w:shd w:val="clear" w:color="auto" w:fill="CCCCCC"/>
      <w14:ligatures w14:val="none"/>
    </w:rPr>
  </w:style>
  <w:style w:type="character" w:customStyle="1" w:styleId="Naslov8Znak">
    <w:name w:val="Naslov 8 Znak"/>
    <w:basedOn w:val="Privzetapisavaodstavka"/>
    <w:link w:val="Naslov8"/>
    <w:rsid w:val="00243663"/>
    <w:rPr>
      <w:rFonts w:ascii="Arial" w:eastAsia="Times New Roman" w:hAnsi="Arial" w:cs="Arial"/>
      <w:b/>
      <w:bCs/>
      <w:i/>
      <w:iCs/>
      <w:kern w:val="0"/>
      <w:szCs w:val="24"/>
      <w:lang w:eastAsia="sl-SI"/>
      <w14:ligatures w14:val="none"/>
    </w:rPr>
  </w:style>
  <w:style w:type="character" w:customStyle="1" w:styleId="Naslov9Znak">
    <w:name w:val="Naslov 9 Znak"/>
    <w:basedOn w:val="Privzetapisavaodstavka"/>
    <w:link w:val="Naslov9"/>
    <w:rsid w:val="00243663"/>
    <w:rPr>
      <w:rFonts w:ascii="Arial" w:eastAsia="Times New Roman" w:hAnsi="Arial" w:cs="Times New Roman"/>
      <w:b/>
      <w:bCs/>
      <w:color w:val="000000"/>
      <w:kern w:val="0"/>
      <w14:ligatures w14:val="none"/>
    </w:rPr>
  </w:style>
  <w:style w:type="table" w:styleId="Tabelamrea">
    <w:name w:val="Table Grid"/>
    <w:basedOn w:val="Navadnatabela"/>
    <w:uiPriority w:val="59"/>
    <w:rsid w:val="00243663"/>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
    <w:name w:val="tevilnatoka1"/>
    <w:basedOn w:val="Navaden"/>
    <w:rsid w:val="00243663"/>
    <w:pPr>
      <w:spacing w:after="0" w:line="240" w:lineRule="auto"/>
      <w:ind w:left="425" w:hanging="425"/>
      <w:jc w:val="both"/>
    </w:pPr>
    <w:rPr>
      <w:rFonts w:ascii="Arial" w:eastAsia="Times New Roman" w:hAnsi="Arial" w:cs="Arial"/>
      <w:lang w:eastAsia="sl-SI"/>
    </w:rPr>
  </w:style>
  <w:style w:type="paragraph" w:styleId="Besedilooblaka">
    <w:name w:val="Balloon Text"/>
    <w:basedOn w:val="Navaden"/>
    <w:link w:val="BesedilooblakaZnak"/>
    <w:semiHidden/>
    <w:unhideWhenUsed/>
    <w:rsid w:val="00243663"/>
    <w:pPr>
      <w:spacing w:after="0" w:line="240" w:lineRule="auto"/>
    </w:pPr>
    <w:rPr>
      <w:rFonts w:ascii="Tahoma" w:hAnsi="Tahoma"/>
      <w:sz w:val="16"/>
      <w:szCs w:val="16"/>
    </w:rPr>
  </w:style>
  <w:style w:type="character" w:customStyle="1" w:styleId="BesedilooblakaZnak">
    <w:name w:val="Besedilo oblačka Znak"/>
    <w:basedOn w:val="Privzetapisavaodstavka"/>
    <w:link w:val="Besedilooblaka"/>
    <w:semiHidden/>
    <w:rsid w:val="00243663"/>
    <w:rPr>
      <w:rFonts w:ascii="Tahoma" w:eastAsia="Calibri" w:hAnsi="Tahoma" w:cs="Times New Roman"/>
      <w:kern w:val="0"/>
      <w:sz w:val="16"/>
      <w:szCs w:val="16"/>
      <w14:ligatures w14:val="none"/>
    </w:rPr>
  </w:style>
  <w:style w:type="paragraph" w:styleId="Odstavekseznama">
    <w:name w:val="List Paragraph"/>
    <w:aliases w:val="Odstavek seznama_IP,Seznam_IP_1"/>
    <w:basedOn w:val="Navaden"/>
    <w:link w:val="OdstavekseznamaZnak"/>
    <w:uiPriority w:val="34"/>
    <w:qFormat/>
    <w:rsid w:val="00243663"/>
    <w:pPr>
      <w:ind w:left="708"/>
    </w:pPr>
  </w:style>
  <w:style w:type="paragraph" w:styleId="Telobesedila">
    <w:name w:val="Body Text"/>
    <w:basedOn w:val="Navaden"/>
    <w:link w:val="TelobesedilaZnak"/>
    <w:semiHidden/>
    <w:rsid w:val="00243663"/>
    <w:pPr>
      <w:spacing w:after="0" w:line="240" w:lineRule="auto"/>
      <w:jc w:val="both"/>
    </w:pPr>
    <w:rPr>
      <w:rFonts w:ascii="Arial" w:eastAsia="Times New Roman" w:hAnsi="Arial"/>
      <w:sz w:val="20"/>
      <w:szCs w:val="20"/>
    </w:rPr>
  </w:style>
  <w:style w:type="character" w:customStyle="1" w:styleId="TelobesedilaZnak">
    <w:name w:val="Telo besedila Znak"/>
    <w:basedOn w:val="Privzetapisavaodstavka"/>
    <w:link w:val="Telobesedila"/>
    <w:semiHidden/>
    <w:rsid w:val="00243663"/>
    <w:rPr>
      <w:rFonts w:ascii="Arial" w:eastAsia="Times New Roman" w:hAnsi="Arial" w:cs="Times New Roman"/>
      <w:kern w:val="0"/>
      <w:sz w:val="20"/>
      <w:szCs w:val="20"/>
      <w14:ligatures w14:val="none"/>
    </w:rPr>
  </w:style>
  <w:style w:type="paragraph" w:styleId="Telobesedila3">
    <w:name w:val="Body Text 3"/>
    <w:basedOn w:val="Navaden"/>
    <w:link w:val="Telobesedila3Znak"/>
    <w:semiHidden/>
    <w:unhideWhenUsed/>
    <w:rsid w:val="00243663"/>
    <w:pPr>
      <w:spacing w:after="120"/>
    </w:pPr>
    <w:rPr>
      <w:sz w:val="16"/>
      <w:szCs w:val="16"/>
    </w:rPr>
  </w:style>
  <w:style w:type="character" w:customStyle="1" w:styleId="Telobesedila3Znak">
    <w:name w:val="Telo besedila 3 Znak"/>
    <w:basedOn w:val="Privzetapisavaodstavka"/>
    <w:link w:val="Telobesedila3"/>
    <w:semiHidden/>
    <w:rsid w:val="00243663"/>
    <w:rPr>
      <w:rFonts w:ascii="Calibri" w:eastAsia="Calibri" w:hAnsi="Calibri" w:cs="Times New Roman"/>
      <w:kern w:val="0"/>
      <w:sz w:val="16"/>
      <w:szCs w:val="16"/>
      <w14:ligatures w14:val="none"/>
    </w:rPr>
  </w:style>
  <w:style w:type="paragraph" w:customStyle="1" w:styleId="ti-art">
    <w:name w:val="ti-art"/>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i-art">
    <w:name w:val="sti-art"/>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vaden1">
    <w:name w:val="Navaden1"/>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styleId="Glava">
    <w:name w:val="header"/>
    <w:basedOn w:val="Navaden"/>
    <w:link w:val="GlavaZnak"/>
    <w:unhideWhenUsed/>
    <w:rsid w:val="00243663"/>
    <w:pPr>
      <w:tabs>
        <w:tab w:val="center" w:pos="4536"/>
        <w:tab w:val="right" w:pos="9072"/>
      </w:tabs>
    </w:pPr>
  </w:style>
  <w:style w:type="character" w:customStyle="1" w:styleId="GlavaZnak">
    <w:name w:val="Glava Znak"/>
    <w:basedOn w:val="Privzetapisavaodstavka"/>
    <w:link w:val="Glava"/>
    <w:rsid w:val="00243663"/>
    <w:rPr>
      <w:rFonts w:ascii="Calibri" w:eastAsia="Calibri" w:hAnsi="Calibri" w:cs="Times New Roman"/>
      <w:kern w:val="0"/>
      <w14:ligatures w14:val="none"/>
    </w:rPr>
  </w:style>
  <w:style w:type="paragraph" w:styleId="Noga">
    <w:name w:val="footer"/>
    <w:basedOn w:val="Navaden"/>
    <w:link w:val="NogaZnak"/>
    <w:uiPriority w:val="99"/>
    <w:unhideWhenUsed/>
    <w:rsid w:val="00243663"/>
    <w:pPr>
      <w:tabs>
        <w:tab w:val="center" w:pos="4536"/>
        <w:tab w:val="right" w:pos="9072"/>
      </w:tabs>
    </w:pPr>
  </w:style>
  <w:style w:type="character" w:customStyle="1" w:styleId="NogaZnak">
    <w:name w:val="Noga Znak"/>
    <w:basedOn w:val="Privzetapisavaodstavka"/>
    <w:link w:val="Noga"/>
    <w:uiPriority w:val="99"/>
    <w:rsid w:val="00243663"/>
    <w:rPr>
      <w:rFonts w:ascii="Calibri" w:eastAsia="Calibri" w:hAnsi="Calibri" w:cs="Times New Roman"/>
      <w:kern w:val="0"/>
      <w14:ligatures w14:val="none"/>
    </w:rPr>
  </w:style>
  <w:style w:type="character" w:styleId="Hiperpovezava">
    <w:name w:val="Hyperlink"/>
    <w:uiPriority w:val="99"/>
    <w:unhideWhenUsed/>
    <w:rsid w:val="00243663"/>
    <w:rPr>
      <w:color w:val="0000FF"/>
      <w:u w:val="single"/>
    </w:rPr>
  </w:style>
  <w:style w:type="paragraph" w:styleId="Kazalovsebine1">
    <w:name w:val="toc 1"/>
    <w:basedOn w:val="Navaden"/>
    <w:next w:val="Navaden"/>
    <w:autoRedefine/>
    <w:uiPriority w:val="39"/>
    <w:unhideWhenUsed/>
    <w:qFormat/>
    <w:rsid w:val="00243663"/>
    <w:pPr>
      <w:tabs>
        <w:tab w:val="left" w:pos="720"/>
        <w:tab w:val="right" w:leader="dot" w:pos="10206"/>
      </w:tabs>
    </w:pPr>
    <w:rPr>
      <w:rFonts w:eastAsia="Times New Roman"/>
      <w:bCs/>
      <w:noProof/>
      <w:kern w:val="32"/>
    </w:rPr>
  </w:style>
  <w:style w:type="paragraph" w:styleId="Kazalovsebine2">
    <w:name w:val="toc 2"/>
    <w:basedOn w:val="Navaden"/>
    <w:next w:val="Navaden"/>
    <w:autoRedefine/>
    <w:uiPriority w:val="39"/>
    <w:unhideWhenUsed/>
    <w:qFormat/>
    <w:rsid w:val="00243663"/>
    <w:pPr>
      <w:tabs>
        <w:tab w:val="left" w:pos="720"/>
        <w:tab w:val="right" w:leader="dot" w:pos="9356"/>
      </w:tabs>
    </w:pPr>
  </w:style>
  <w:style w:type="paragraph" w:styleId="Kazalovsebine5">
    <w:name w:val="toc 5"/>
    <w:basedOn w:val="Navaden"/>
    <w:next w:val="Navaden"/>
    <w:autoRedefine/>
    <w:uiPriority w:val="39"/>
    <w:unhideWhenUsed/>
    <w:rsid w:val="00243663"/>
    <w:pPr>
      <w:tabs>
        <w:tab w:val="left" w:pos="1440"/>
        <w:tab w:val="right" w:leader="dot" w:pos="9356"/>
      </w:tabs>
      <w:ind w:left="880" w:hanging="880"/>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243663"/>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243663"/>
    <w:rPr>
      <w:rFonts w:ascii="Calibri" w:eastAsia="Calibri" w:hAnsi="Calibri" w:cs="Times New Roman"/>
      <w:kern w:val="0"/>
      <w:sz w:val="20"/>
      <w:szCs w:val="20"/>
      <w14:ligatures w14:val="none"/>
    </w:rPr>
  </w:style>
  <w:style w:type="character" w:styleId="Sprotnaopomba-sklic">
    <w:name w:val="footnote reference"/>
    <w:aliases w:val="Footnote symbol,Footnote,Fussnota"/>
    <w:uiPriority w:val="99"/>
    <w:unhideWhenUsed/>
    <w:rsid w:val="00243663"/>
    <w:rPr>
      <w:vertAlign w:val="superscript"/>
    </w:rPr>
  </w:style>
  <w:style w:type="character" w:customStyle="1" w:styleId="highlight1">
    <w:name w:val="highlight1"/>
    <w:rsid w:val="00243663"/>
    <w:rPr>
      <w:shd w:val="clear" w:color="auto" w:fill="FFFF88"/>
    </w:rPr>
  </w:style>
  <w:style w:type="table" w:customStyle="1" w:styleId="Tabelamrea1">
    <w:name w:val="Tabela – mreža1"/>
    <w:basedOn w:val="Navadnatabela"/>
    <w:next w:val="Tabelamrea"/>
    <w:rsid w:val="00243663"/>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243663"/>
  </w:style>
  <w:style w:type="paragraph" w:styleId="Telobesedila2">
    <w:name w:val="Body Text 2"/>
    <w:basedOn w:val="Navaden"/>
    <w:link w:val="Telobesedila2Znak"/>
    <w:semiHidden/>
    <w:rsid w:val="00243663"/>
    <w:pPr>
      <w:spacing w:after="0" w:line="288" w:lineRule="auto"/>
      <w:jc w:val="both"/>
    </w:pPr>
    <w:rPr>
      <w:rFonts w:ascii="Times New Roman" w:eastAsia="Times New Roman" w:hAnsi="Times New Roman"/>
      <w:i/>
      <w:iCs/>
      <w:sz w:val="24"/>
      <w:szCs w:val="24"/>
    </w:rPr>
  </w:style>
  <w:style w:type="character" w:customStyle="1" w:styleId="Telobesedila2Znak">
    <w:name w:val="Telo besedila 2 Znak"/>
    <w:basedOn w:val="Privzetapisavaodstavka"/>
    <w:link w:val="Telobesedila2"/>
    <w:semiHidden/>
    <w:rsid w:val="00243663"/>
    <w:rPr>
      <w:rFonts w:ascii="Times New Roman" w:eastAsia="Times New Roman" w:hAnsi="Times New Roman" w:cs="Times New Roman"/>
      <w:i/>
      <w:iCs/>
      <w:kern w:val="0"/>
      <w:sz w:val="24"/>
      <w:szCs w:val="24"/>
      <w14:ligatures w14:val="none"/>
    </w:rPr>
  </w:style>
  <w:style w:type="character" w:styleId="tevilkastrani">
    <w:name w:val="page number"/>
    <w:rsid w:val="00243663"/>
  </w:style>
  <w:style w:type="paragraph" w:styleId="Revizija">
    <w:name w:val="Revision"/>
    <w:hidden/>
    <w:uiPriority w:val="99"/>
    <w:semiHidden/>
    <w:rsid w:val="00243663"/>
    <w:pPr>
      <w:spacing w:after="0" w:line="240" w:lineRule="auto"/>
    </w:pPr>
    <w:rPr>
      <w:rFonts w:ascii="Times New Roman" w:eastAsia="Times New Roman" w:hAnsi="Times New Roman" w:cs="Times New Roman"/>
      <w:kern w:val="0"/>
      <w:sz w:val="24"/>
      <w:szCs w:val="24"/>
      <w:lang w:eastAsia="sl-SI"/>
      <w14:ligatures w14:val="none"/>
    </w:rPr>
  </w:style>
  <w:style w:type="paragraph" w:styleId="HTML-oblikovano">
    <w:name w:val="HTML Preformatted"/>
    <w:basedOn w:val="Navaden"/>
    <w:link w:val="HTML-oblikovanoZnak"/>
    <w:semiHidden/>
    <w:rsid w:val="0024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rPr>
  </w:style>
  <w:style w:type="character" w:customStyle="1" w:styleId="HTML-oblikovanoZnak">
    <w:name w:val="HTML-oblikovano Znak"/>
    <w:basedOn w:val="Privzetapisavaodstavka"/>
    <w:link w:val="HTML-oblikovano"/>
    <w:semiHidden/>
    <w:rsid w:val="00243663"/>
    <w:rPr>
      <w:rFonts w:ascii="Courier New" w:eastAsia="Times New Roman" w:hAnsi="Courier New" w:cs="Times New Roman"/>
      <w:color w:val="000000"/>
      <w:kern w:val="0"/>
      <w:sz w:val="18"/>
      <w:szCs w:val="18"/>
      <w14:ligatures w14:val="none"/>
    </w:rPr>
  </w:style>
  <w:style w:type="paragraph" w:customStyle="1" w:styleId="alinea2">
    <w:name w:val="alinea2"/>
    <w:basedOn w:val="Navaden"/>
    <w:autoRedefine/>
    <w:rsid w:val="00243663"/>
    <w:pPr>
      <w:numPr>
        <w:numId w:val="5"/>
      </w:numPr>
      <w:tabs>
        <w:tab w:val="clear" w:pos="1440"/>
        <w:tab w:val="num" w:pos="720"/>
      </w:tabs>
      <w:spacing w:after="0" w:line="240" w:lineRule="auto"/>
      <w:ind w:left="720" w:right="99"/>
      <w:jc w:val="both"/>
    </w:pPr>
    <w:rPr>
      <w:rFonts w:ascii="Times New Roman" w:eastAsia="Times New Roman" w:hAnsi="Times New Roman"/>
      <w:sz w:val="24"/>
      <w:szCs w:val="24"/>
      <w:lang w:eastAsia="sl-SI"/>
    </w:rPr>
  </w:style>
  <w:style w:type="paragraph" w:styleId="Navadensplet">
    <w:name w:val="Normal (Web)"/>
    <w:basedOn w:val="Navaden"/>
    <w:uiPriority w:val="99"/>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vel1">
    <w:name w:val="Level 1"/>
    <w:basedOn w:val="Navaden"/>
    <w:autoRedefine/>
    <w:rsid w:val="00243663"/>
    <w:pPr>
      <w:spacing w:after="0" w:line="240" w:lineRule="auto"/>
    </w:pPr>
    <w:rPr>
      <w:rFonts w:ascii="Times New Roman" w:eastAsia="Times New Roman" w:hAnsi="Times New Roman"/>
      <w:smallCaps/>
      <w:color w:val="000000"/>
      <w:sz w:val="24"/>
      <w:szCs w:val="24"/>
      <w:lang w:eastAsia="sl-SI"/>
    </w:rPr>
  </w:style>
  <w:style w:type="paragraph" w:styleId="Napis">
    <w:name w:val="caption"/>
    <w:basedOn w:val="Navaden"/>
    <w:next w:val="Navaden"/>
    <w:qFormat/>
    <w:rsid w:val="00243663"/>
    <w:pPr>
      <w:spacing w:after="0" w:line="240" w:lineRule="auto"/>
    </w:pPr>
    <w:rPr>
      <w:rFonts w:ascii="Arial" w:eastAsia="Times New Roman" w:hAnsi="Arial" w:cs="Arial"/>
      <w:b/>
      <w:bCs/>
      <w:color w:val="000000"/>
      <w:sz w:val="20"/>
      <w:szCs w:val="20"/>
      <w:lang w:eastAsia="sl-SI"/>
    </w:rPr>
  </w:style>
  <w:style w:type="paragraph" w:customStyle="1" w:styleId="Pomanjanerkevobrazcih">
    <w:name w:val="Pomanjšane črke v obrazcih"/>
    <w:basedOn w:val="Navaden"/>
    <w:rsid w:val="00243663"/>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Style1">
    <w:name w:val="Style1"/>
    <w:basedOn w:val="Navaden"/>
    <w:rsid w:val="00243663"/>
    <w:pPr>
      <w:numPr>
        <w:numId w:val="3"/>
      </w:numPr>
      <w:spacing w:after="60" w:line="240" w:lineRule="auto"/>
      <w:ind w:left="714" w:hanging="357"/>
      <w:jc w:val="both"/>
    </w:pPr>
    <w:rPr>
      <w:rFonts w:ascii="Times New Roman" w:eastAsia="Times New Roman" w:hAnsi="Times New Roman"/>
      <w:szCs w:val="24"/>
      <w:lang w:eastAsia="sl-SI"/>
    </w:rPr>
  </w:style>
  <w:style w:type="paragraph" w:customStyle="1" w:styleId="xl137">
    <w:name w:val="xl137"/>
    <w:basedOn w:val="Navaden"/>
    <w:rsid w:val="00243663"/>
    <w:pPr>
      <w:spacing w:before="100" w:beforeAutospacing="1" w:after="100" w:afterAutospacing="1" w:line="240" w:lineRule="auto"/>
      <w:jc w:val="center"/>
    </w:pPr>
    <w:rPr>
      <w:rFonts w:ascii="Arial Narrow" w:eastAsia="Times New Roman" w:hAnsi="Arial Narrow"/>
      <w:b/>
      <w:bCs/>
      <w:sz w:val="32"/>
      <w:szCs w:val="32"/>
      <w:lang w:eastAsia="sl-SI"/>
    </w:rPr>
  </w:style>
  <w:style w:type="paragraph" w:customStyle="1" w:styleId="1">
    <w:name w:val="1"/>
    <w:basedOn w:val="Navaden"/>
    <w:rsid w:val="00243663"/>
    <w:pPr>
      <w:spacing w:after="160" w:line="240" w:lineRule="exact"/>
    </w:pPr>
    <w:rPr>
      <w:rFonts w:ascii="Tahoma" w:eastAsia="Times New Roman" w:hAnsi="Tahoma"/>
      <w:sz w:val="20"/>
      <w:szCs w:val="20"/>
      <w:lang w:val="en-US"/>
    </w:rPr>
  </w:style>
  <w:style w:type="paragraph" w:customStyle="1" w:styleId="BodyText31">
    <w:name w:val="Body Text 31"/>
    <w:basedOn w:val="Navaden"/>
    <w:rsid w:val="00243663"/>
    <w:pPr>
      <w:spacing w:after="0" w:line="240" w:lineRule="auto"/>
      <w:jc w:val="both"/>
    </w:pPr>
    <w:rPr>
      <w:rFonts w:ascii="Times New Roman" w:eastAsia="Times New Roman" w:hAnsi="Times New Roman"/>
      <w:sz w:val="24"/>
      <w:szCs w:val="20"/>
      <w:lang w:eastAsia="sl-SI"/>
    </w:rPr>
  </w:style>
  <w:style w:type="paragraph" w:customStyle="1" w:styleId="BodyText22">
    <w:name w:val="Body Text 22"/>
    <w:basedOn w:val="Navaden"/>
    <w:rsid w:val="00243663"/>
    <w:pPr>
      <w:spacing w:after="0" w:line="313" w:lineRule="atLeast"/>
      <w:jc w:val="both"/>
    </w:pPr>
    <w:rPr>
      <w:rFonts w:ascii="Times New Roman" w:eastAsia="Times New Roman" w:hAnsi="Times New Roman"/>
      <w:sz w:val="24"/>
      <w:szCs w:val="20"/>
      <w:lang w:eastAsia="sl-SI"/>
    </w:rPr>
  </w:style>
  <w:style w:type="paragraph" w:styleId="Telobesedila-zamik">
    <w:name w:val="Body Text Indent"/>
    <w:basedOn w:val="Navaden"/>
    <w:link w:val="Telobesedila-zamikZnak"/>
    <w:semiHidden/>
    <w:rsid w:val="00243663"/>
    <w:pPr>
      <w:spacing w:after="120" w:line="240" w:lineRule="auto"/>
      <w:ind w:left="283"/>
    </w:pPr>
    <w:rPr>
      <w:rFonts w:ascii="Times New Roman" w:eastAsia="Times New Roman" w:hAnsi="Times New Roman"/>
      <w:sz w:val="24"/>
      <w:szCs w:val="24"/>
    </w:rPr>
  </w:style>
  <w:style w:type="character" w:customStyle="1" w:styleId="Telobesedila-zamikZnak">
    <w:name w:val="Telo besedila - zamik Znak"/>
    <w:basedOn w:val="Privzetapisavaodstavka"/>
    <w:link w:val="Telobesedila-zamik"/>
    <w:semiHidden/>
    <w:rsid w:val="00243663"/>
    <w:rPr>
      <w:rFonts w:ascii="Times New Roman" w:eastAsia="Times New Roman" w:hAnsi="Times New Roman" w:cs="Times New Roman"/>
      <w:kern w:val="0"/>
      <w:sz w:val="24"/>
      <w:szCs w:val="24"/>
      <w14:ligatures w14:val="none"/>
    </w:rPr>
  </w:style>
  <w:style w:type="paragraph" w:styleId="Kazalovsebine3">
    <w:name w:val="toc 3"/>
    <w:basedOn w:val="Navaden"/>
    <w:next w:val="Navaden"/>
    <w:autoRedefine/>
    <w:uiPriority w:val="39"/>
    <w:qFormat/>
    <w:rsid w:val="00243663"/>
    <w:pPr>
      <w:tabs>
        <w:tab w:val="right" w:leader="dot" w:pos="9480"/>
      </w:tabs>
      <w:spacing w:after="0" w:line="240" w:lineRule="auto"/>
      <w:ind w:right="172"/>
      <w:jc w:val="both"/>
    </w:pPr>
    <w:rPr>
      <w:rFonts w:ascii="Times New Roman" w:eastAsia="Times New Roman" w:hAnsi="Times New Roman"/>
      <w:sz w:val="24"/>
      <w:szCs w:val="24"/>
      <w:lang w:eastAsia="sl-SI"/>
    </w:rPr>
  </w:style>
  <w:style w:type="paragraph" w:styleId="Naslov">
    <w:name w:val="Title"/>
    <w:basedOn w:val="Navaden"/>
    <w:next w:val="Naslov1"/>
    <w:link w:val="NaslovZnak"/>
    <w:autoRedefine/>
    <w:qFormat/>
    <w:rsid w:val="00243663"/>
    <w:pPr>
      <w:spacing w:after="0" w:line="240" w:lineRule="auto"/>
      <w:jc w:val="center"/>
    </w:pPr>
    <w:rPr>
      <w:rFonts w:ascii="Arial" w:eastAsia="Times New Roman" w:hAnsi="Arial"/>
      <w:b/>
      <w:color w:val="000000"/>
      <w:sz w:val="40"/>
      <w:szCs w:val="20"/>
    </w:rPr>
  </w:style>
  <w:style w:type="character" w:customStyle="1" w:styleId="NaslovZnak">
    <w:name w:val="Naslov Znak"/>
    <w:basedOn w:val="Privzetapisavaodstavka"/>
    <w:link w:val="Naslov"/>
    <w:rsid w:val="00243663"/>
    <w:rPr>
      <w:rFonts w:ascii="Arial" w:eastAsia="Times New Roman" w:hAnsi="Arial" w:cs="Times New Roman"/>
      <w:b/>
      <w:color w:val="000000"/>
      <w:kern w:val="0"/>
      <w:sz w:val="40"/>
      <w:szCs w:val="20"/>
      <w14:ligatures w14:val="none"/>
    </w:rPr>
  </w:style>
  <w:style w:type="paragraph" w:customStyle="1" w:styleId="Ad">
    <w:name w:val="Ad"/>
    <w:basedOn w:val="Navaden"/>
    <w:autoRedefine/>
    <w:rsid w:val="00243663"/>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243663"/>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qFormat/>
    <w:rsid w:val="00243663"/>
    <w:pPr>
      <w:spacing w:after="0" w:line="240" w:lineRule="auto"/>
      <w:ind w:left="708"/>
    </w:pPr>
    <w:rPr>
      <w:rFonts w:ascii="Times New Roman" w:eastAsia="Times New Roman" w:hAnsi="Times New Roman"/>
      <w:sz w:val="24"/>
      <w:szCs w:val="20"/>
      <w:lang w:eastAsia="en-GB"/>
    </w:rPr>
  </w:style>
  <w:style w:type="paragraph" w:customStyle="1" w:styleId="Odstavekseznama1">
    <w:name w:val="Odstavek seznama1"/>
    <w:basedOn w:val="Navaden"/>
    <w:link w:val="Odstavekseznama1Znak"/>
    <w:qFormat/>
    <w:rsid w:val="00243663"/>
    <w:pPr>
      <w:ind w:left="720"/>
      <w:contextualSpacing/>
    </w:pPr>
  </w:style>
  <w:style w:type="paragraph" w:customStyle="1" w:styleId="Text2">
    <w:name w:val="Text 2"/>
    <w:basedOn w:val="Navaden"/>
    <w:rsid w:val="00243663"/>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1">
    <w:name w:val="Text 1"/>
    <w:basedOn w:val="Navaden"/>
    <w:rsid w:val="00243663"/>
    <w:pPr>
      <w:spacing w:after="240" w:line="240" w:lineRule="auto"/>
      <w:ind w:left="482"/>
      <w:jc w:val="both"/>
    </w:pPr>
    <w:rPr>
      <w:rFonts w:ascii="Times New Roman" w:eastAsia="Times New Roman" w:hAnsi="Times New Roman"/>
      <w:sz w:val="24"/>
      <w:szCs w:val="20"/>
      <w:lang w:val="en-GB"/>
    </w:rPr>
  </w:style>
  <w:style w:type="paragraph" w:customStyle="1" w:styleId="Text3">
    <w:name w:val="Text 3"/>
    <w:basedOn w:val="Navaden"/>
    <w:rsid w:val="00243663"/>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Header3">
    <w:name w:val="Header3"/>
    <w:basedOn w:val="Navaden"/>
    <w:rsid w:val="00243663"/>
    <w:pPr>
      <w:spacing w:after="0" w:line="240" w:lineRule="auto"/>
    </w:pPr>
    <w:rPr>
      <w:rFonts w:ascii="Times New Roman" w:eastAsia="Times New Roman" w:hAnsi="Times New Roman"/>
      <w:sz w:val="24"/>
      <w:szCs w:val="24"/>
      <w:lang w:eastAsia="sl-SI"/>
    </w:rPr>
  </w:style>
  <w:style w:type="paragraph" w:customStyle="1" w:styleId="Default">
    <w:name w:val="Default"/>
    <w:rsid w:val="00243663"/>
    <w:pPr>
      <w:autoSpaceDE w:val="0"/>
      <w:autoSpaceDN w:val="0"/>
      <w:adjustRightInd w:val="0"/>
      <w:spacing w:after="0" w:line="240" w:lineRule="auto"/>
    </w:pPr>
    <w:rPr>
      <w:rFonts w:ascii="Arial" w:eastAsia="Times New Roman" w:hAnsi="Arial" w:cs="Arial"/>
      <w:color w:val="000000"/>
      <w:kern w:val="0"/>
      <w:sz w:val="24"/>
      <w:szCs w:val="24"/>
      <w:lang w:eastAsia="sl-SI"/>
      <w14:ligatures w14:val="none"/>
    </w:rPr>
  </w:style>
  <w:style w:type="paragraph" w:customStyle="1" w:styleId="Slog1">
    <w:name w:val="Slog1"/>
    <w:basedOn w:val="Naslov"/>
    <w:rsid w:val="00243663"/>
    <w:pPr>
      <w:numPr>
        <w:numId w:val="7"/>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243663"/>
    <w:pPr>
      <w:numPr>
        <w:numId w:val="8"/>
      </w:numPr>
      <w:spacing w:before="120" w:after="120" w:line="240" w:lineRule="auto"/>
    </w:pPr>
    <w:rPr>
      <w:rFonts w:ascii="Tahoma" w:eastAsia="Times New Roman" w:hAnsi="Tahoma" w:cs="Tahoma"/>
      <w:b/>
      <w:sz w:val="20"/>
      <w:szCs w:val="20"/>
      <w:lang w:eastAsia="sl-SI"/>
    </w:rPr>
  </w:style>
  <w:style w:type="paragraph" w:styleId="Oznaenseznam">
    <w:name w:val="List Bullet"/>
    <w:basedOn w:val="Navaden"/>
    <w:semiHidden/>
    <w:rsid w:val="00243663"/>
    <w:pPr>
      <w:numPr>
        <w:numId w:val="15"/>
      </w:numPr>
      <w:spacing w:before="120" w:after="120" w:line="240" w:lineRule="auto"/>
      <w:jc w:val="both"/>
    </w:pPr>
    <w:rPr>
      <w:rFonts w:ascii="Times New Roman" w:eastAsia="Times New Roman" w:hAnsi="Times New Roman"/>
      <w:sz w:val="24"/>
      <w:szCs w:val="24"/>
      <w:lang w:val="en-GB" w:eastAsia="de-DE"/>
    </w:rPr>
  </w:style>
  <w:style w:type="paragraph" w:styleId="Oznaenseznam2">
    <w:name w:val="List Bullet 2"/>
    <w:basedOn w:val="Navaden"/>
    <w:semiHidden/>
    <w:rsid w:val="00243663"/>
    <w:pPr>
      <w:numPr>
        <w:numId w:val="17"/>
      </w:numPr>
      <w:spacing w:before="120" w:after="120" w:line="240" w:lineRule="auto"/>
      <w:jc w:val="both"/>
    </w:pPr>
    <w:rPr>
      <w:rFonts w:ascii="Times New Roman" w:eastAsia="Times New Roman" w:hAnsi="Times New Roman"/>
      <w:sz w:val="24"/>
      <w:szCs w:val="24"/>
      <w:lang w:val="en-GB" w:eastAsia="de-DE"/>
    </w:rPr>
  </w:style>
  <w:style w:type="paragraph" w:styleId="Oznaenseznam3">
    <w:name w:val="List Bullet 3"/>
    <w:basedOn w:val="Navaden"/>
    <w:semiHidden/>
    <w:rsid w:val="00243663"/>
    <w:pPr>
      <w:numPr>
        <w:numId w:val="18"/>
      </w:numPr>
      <w:spacing w:before="120" w:after="120" w:line="240" w:lineRule="auto"/>
      <w:jc w:val="both"/>
    </w:pPr>
    <w:rPr>
      <w:rFonts w:ascii="Times New Roman" w:eastAsia="Times New Roman" w:hAnsi="Times New Roman"/>
      <w:sz w:val="24"/>
      <w:szCs w:val="24"/>
      <w:lang w:val="en-GB" w:eastAsia="de-DE"/>
    </w:rPr>
  </w:style>
  <w:style w:type="paragraph" w:styleId="Oznaenseznam4">
    <w:name w:val="List Bullet 4"/>
    <w:basedOn w:val="Navaden"/>
    <w:semiHidden/>
    <w:rsid w:val="00243663"/>
    <w:pPr>
      <w:numPr>
        <w:numId w:val="19"/>
      </w:numPr>
      <w:spacing w:before="120" w:after="120" w:line="240" w:lineRule="auto"/>
      <w:jc w:val="both"/>
    </w:pPr>
    <w:rPr>
      <w:rFonts w:ascii="Times New Roman" w:eastAsia="Times New Roman" w:hAnsi="Times New Roman"/>
      <w:sz w:val="24"/>
      <w:szCs w:val="24"/>
      <w:lang w:val="en-GB" w:eastAsia="de-DE"/>
    </w:rPr>
  </w:style>
  <w:style w:type="paragraph" w:styleId="Otevilenseznam">
    <w:name w:val="List Number"/>
    <w:basedOn w:val="Navaden"/>
    <w:semiHidden/>
    <w:rsid w:val="00243663"/>
    <w:pPr>
      <w:numPr>
        <w:numId w:val="30"/>
      </w:numPr>
      <w:spacing w:before="120" w:after="120" w:line="240" w:lineRule="auto"/>
      <w:jc w:val="both"/>
    </w:pPr>
    <w:rPr>
      <w:rFonts w:ascii="Times New Roman" w:eastAsia="Times New Roman" w:hAnsi="Times New Roman"/>
      <w:sz w:val="24"/>
      <w:szCs w:val="24"/>
      <w:lang w:val="en-GB" w:eastAsia="de-DE"/>
    </w:rPr>
  </w:style>
  <w:style w:type="paragraph" w:styleId="Otevilenseznam2">
    <w:name w:val="List Number 2"/>
    <w:basedOn w:val="Navaden"/>
    <w:semiHidden/>
    <w:rsid w:val="00243663"/>
    <w:pPr>
      <w:numPr>
        <w:numId w:val="25"/>
      </w:numPr>
      <w:spacing w:before="120" w:after="120" w:line="240" w:lineRule="auto"/>
      <w:jc w:val="both"/>
    </w:pPr>
    <w:rPr>
      <w:rFonts w:ascii="Times New Roman" w:eastAsia="Times New Roman" w:hAnsi="Times New Roman"/>
      <w:sz w:val="24"/>
      <w:szCs w:val="24"/>
      <w:lang w:val="en-GB" w:eastAsia="de-DE"/>
    </w:rPr>
  </w:style>
  <w:style w:type="paragraph" w:styleId="Otevilenseznam3">
    <w:name w:val="List Number 3"/>
    <w:basedOn w:val="Navaden"/>
    <w:semiHidden/>
    <w:rsid w:val="00243663"/>
    <w:pPr>
      <w:numPr>
        <w:numId w:val="26"/>
      </w:numPr>
      <w:spacing w:before="120" w:after="120" w:line="240" w:lineRule="auto"/>
      <w:jc w:val="both"/>
    </w:pPr>
    <w:rPr>
      <w:rFonts w:ascii="Times New Roman" w:eastAsia="Times New Roman" w:hAnsi="Times New Roman"/>
      <w:sz w:val="24"/>
      <w:szCs w:val="24"/>
      <w:lang w:val="en-GB" w:eastAsia="de-DE"/>
    </w:rPr>
  </w:style>
  <w:style w:type="paragraph" w:styleId="Otevilenseznam4">
    <w:name w:val="List Number 4"/>
    <w:basedOn w:val="Navaden"/>
    <w:semiHidden/>
    <w:rsid w:val="00243663"/>
    <w:pPr>
      <w:numPr>
        <w:numId w:val="27"/>
      </w:numPr>
      <w:spacing w:before="120" w:after="120" w:line="240" w:lineRule="auto"/>
      <w:jc w:val="both"/>
    </w:pPr>
    <w:rPr>
      <w:rFonts w:ascii="Times New Roman" w:eastAsia="Times New Roman" w:hAnsi="Times New Roman"/>
      <w:sz w:val="24"/>
      <w:szCs w:val="24"/>
      <w:lang w:val="en-GB" w:eastAsia="de-DE"/>
    </w:rPr>
  </w:style>
  <w:style w:type="paragraph" w:customStyle="1" w:styleId="Tiret0">
    <w:name w:val="Tiret 0"/>
    <w:basedOn w:val="Point0"/>
    <w:rsid w:val="00243663"/>
    <w:pPr>
      <w:numPr>
        <w:numId w:val="9"/>
      </w:numPr>
    </w:pPr>
  </w:style>
  <w:style w:type="paragraph" w:customStyle="1" w:styleId="Point0">
    <w:name w:val="Point 0"/>
    <w:basedOn w:val="Navaden"/>
    <w:rsid w:val="00243663"/>
    <w:pPr>
      <w:spacing w:before="120" w:after="120" w:line="240" w:lineRule="auto"/>
      <w:ind w:left="850" w:hanging="850"/>
      <w:jc w:val="both"/>
    </w:pPr>
    <w:rPr>
      <w:rFonts w:ascii="Times New Roman" w:eastAsia="Times New Roman" w:hAnsi="Times New Roman"/>
      <w:sz w:val="24"/>
      <w:szCs w:val="24"/>
      <w:lang w:val="en-GB" w:eastAsia="de-DE"/>
    </w:rPr>
  </w:style>
  <w:style w:type="paragraph" w:customStyle="1" w:styleId="Tiret1">
    <w:name w:val="Tiret 1"/>
    <w:basedOn w:val="Point1"/>
    <w:rsid w:val="00243663"/>
    <w:pPr>
      <w:numPr>
        <w:numId w:val="10"/>
      </w:numPr>
    </w:pPr>
  </w:style>
  <w:style w:type="paragraph" w:customStyle="1" w:styleId="Point1">
    <w:name w:val="Point 1"/>
    <w:basedOn w:val="Navaden"/>
    <w:rsid w:val="00243663"/>
    <w:pPr>
      <w:spacing w:before="120" w:after="120" w:line="240" w:lineRule="auto"/>
      <w:ind w:left="1417" w:hanging="567"/>
      <w:jc w:val="both"/>
    </w:pPr>
    <w:rPr>
      <w:rFonts w:ascii="Times New Roman" w:eastAsia="Times New Roman" w:hAnsi="Times New Roman"/>
      <w:sz w:val="24"/>
      <w:szCs w:val="24"/>
      <w:lang w:val="en-GB" w:eastAsia="de-DE"/>
    </w:rPr>
  </w:style>
  <w:style w:type="paragraph" w:customStyle="1" w:styleId="Tiret2">
    <w:name w:val="Tiret 2"/>
    <w:basedOn w:val="Point2"/>
    <w:rsid w:val="00243663"/>
    <w:pPr>
      <w:numPr>
        <w:numId w:val="11"/>
      </w:numPr>
    </w:pPr>
  </w:style>
  <w:style w:type="paragraph" w:customStyle="1" w:styleId="Point2">
    <w:name w:val="Point 2"/>
    <w:basedOn w:val="Navaden"/>
    <w:rsid w:val="00243663"/>
    <w:pPr>
      <w:spacing w:before="120" w:after="120" w:line="240" w:lineRule="auto"/>
      <w:ind w:left="1984" w:hanging="567"/>
      <w:jc w:val="both"/>
    </w:pPr>
    <w:rPr>
      <w:rFonts w:ascii="Times New Roman" w:eastAsia="Times New Roman" w:hAnsi="Times New Roman"/>
      <w:sz w:val="24"/>
      <w:szCs w:val="24"/>
      <w:lang w:val="en-GB" w:eastAsia="de-DE"/>
    </w:rPr>
  </w:style>
  <w:style w:type="paragraph" w:customStyle="1" w:styleId="Tiret3">
    <w:name w:val="Tiret 3"/>
    <w:basedOn w:val="Point3"/>
    <w:rsid w:val="00243663"/>
    <w:pPr>
      <w:numPr>
        <w:numId w:val="12"/>
      </w:numPr>
    </w:pPr>
  </w:style>
  <w:style w:type="paragraph" w:customStyle="1" w:styleId="Point3">
    <w:name w:val="Point 3"/>
    <w:basedOn w:val="Navaden"/>
    <w:rsid w:val="00243663"/>
    <w:pPr>
      <w:spacing w:before="120" w:after="120" w:line="240" w:lineRule="auto"/>
      <w:ind w:left="2551" w:hanging="567"/>
      <w:jc w:val="both"/>
    </w:pPr>
    <w:rPr>
      <w:rFonts w:ascii="Times New Roman" w:eastAsia="Times New Roman" w:hAnsi="Times New Roman"/>
      <w:sz w:val="24"/>
      <w:szCs w:val="24"/>
      <w:lang w:val="en-GB" w:eastAsia="de-DE"/>
    </w:rPr>
  </w:style>
  <w:style w:type="paragraph" w:customStyle="1" w:styleId="Tiret4">
    <w:name w:val="Tiret 4"/>
    <w:basedOn w:val="Point4"/>
    <w:rsid w:val="00243663"/>
    <w:pPr>
      <w:numPr>
        <w:numId w:val="13"/>
      </w:numPr>
    </w:pPr>
  </w:style>
  <w:style w:type="paragraph" w:customStyle="1" w:styleId="Point4">
    <w:name w:val="Point 4"/>
    <w:basedOn w:val="Navaden"/>
    <w:rsid w:val="00243663"/>
    <w:pPr>
      <w:spacing w:before="120" w:after="120" w:line="240" w:lineRule="auto"/>
      <w:ind w:left="3118" w:hanging="567"/>
      <w:jc w:val="both"/>
    </w:pPr>
    <w:rPr>
      <w:rFonts w:ascii="Times New Roman" w:eastAsia="Times New Roman" w:hAnsi="Times New Roman"/>
      <w:sz w:val="24"/>
      <w:szCs w:val="24"/>
      <w:lang w:val="en-GB" w:eastAsia="de-DE"/>
    </w:rPr>
  </w:style>
  <w:style w:type="paragraph" w:customStyle="1" w:styleId="NumPar1">
    <w:name w:val="NumPar 1"/>
    <w:basedOn w:val="Navaden"/>
    <w:next w:val="Text1"/>
    <w:rsid w:val="00243663"/>
    <w:pPr>
      <w:numPr>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NumPar2">
    <w:name w:val="NumPar 2"/>
    <w:basedOn w:val="Navaden"/>
    <w:next w:val="Text2"/>
    <w:rsid w:val="00243663"/>
    <w:pPr>
      <w:numPr>
        <w:ilvl w:val="1"/>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NumPar3">
    <w:name w:val="NumPar 3"/>
    <w:basedOn w:val="Navaden"/>
    <w:next w:val="Text3"/>
    <w:rsid w:val="00243663"/>
    <w:pPr>
      <w:numPr>
        <w:ilvl w:val="2"/>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NumPar4">
    <w:name w:val="NumPar 4"/>
    <w:basedOn w:val="Navaden"/>
    <w:next w:val="Text4"/>
    <w:rsid w:val="00243663"/>
    <w:pPr>
      <w:numPr>
        <w:ilvl w:val="3"/>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Text4">
    <w:name w:val="Text 4"/>
    <w:basedOn w:val="Navaden"/>
    <w:rsid w:val="00243663"/>
    <w:pPr>
      <w:spacing w:before="120" w:after="120" w:line="240" w:lineRule="auto"/>
      <w:ind w:left="850"/>
      <w:jc w:val="both"/>
    </w:pPr>
    <w:rPr>
      <w:rFonts w:ascii="Times New Roman" w:eastAsia="Times New Roman" w:hAnsi="Times New Roman"/>
      <w:sz w:val="24"/>
      <w:szCs w:val="24"/>
      <w:lang w:val="en-GB" w:eastAsia="de-DE"/>
    </w:rPr>
  </w:style>
  <w:style w:type="paragraph" w:customStyle="1" w:styleId="ListBullet1">
    <w:name w:val="List Bullet 1"/>
    <w:basedOn w:val="Navaden"/>
    <w:rsid w:val="00243663"/>
    <w:pPr>
      <w:numPr>
        <w:numId w:val="16"/>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avaden"/>
    <w:rsid w:val="00243663"/>
    <w:pPr>
      <w:numPr>
        <w:numId w:val="20"/>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avaden"/>
    <w:rsid w:val="00243663"/>
    <w:pPr>
      <w:numPr>
        <w:numId w:val="21"/>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avaden"/>
    <w:rsid w:val="00243663"/>
    <w:pPr>
      <w:numPr>
        <w:numId w:val="22"/>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avaden"/>
    <w:rsid w:val="00243663"/>
    <w:pPr>
      <w:numPr>
        <w:numId w:val="23"/>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avaden"/>
    <w:rsid w:val="00243663"/>
    <w:pPr>
      <w:numPr>
        <w:numId w:val="24"/>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243663"/>
    <w:pPr>
      <w:numPr>
        <w:numId w:val="29"/>
      </w:numPr>
      <w:spacing w:before="120" w:after="120"/>
    </w:pPr>
    <w:rPr>
      <w:szCs w:val="24"/>
      <w:lang w:eastAsia="de-DE"/>
    </w:rPr>
  </w:style>
  <w:style w:type="paragraph" w:customStyle="1" w:styleId="ListNumberLevel2">
    <w:name w:val="List Number (Level 2)"/>
    <w:basedOn w:val="Navaden"/>
    <w:rsid w:val="00243663"/>
    <w:pPr>
      <w:numPr>
        <w:ilvl w:val="1"/>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243663"/>
    <w:pPr>
      <w:numPr>
        <w:ilvl w:val="1"/>
        <w:numId w:val="29"/>
      </w:numPr>
      <w:spacing w:before="120" w:after="120"/>
    </w:pPr>
    <w:rPr>
      <w:szCs w:val="24"/>
      <w:lang w:eastAsia="de-DE"/>
    </w:rPr>
  </w:style>
  <w:style w:type="paragraph" w:customStyle="1" w:styleId="ListNumber2Level2">
    <w:name w:val="List Number 2 (Level 2)"/>
    <w:basedOn w:val="Text2"/>
    <w:rsid w:val="00243663"/>
    <w:pPr>
      <w:numPr>
        <w:ilvl w:val="1"/>
        <w:numId w:val="25"/>
      </w:numPr>
      <w:tabs>
        <w:tab w:val="clear" w:pos="2302"/>
      </w:tabs>
      <w:spacing w:before="120" w:after="120"/>
    </w:pPr>
    <w:rPr>
      <w:szCs w:val="24"/>
      <w:lang w:eastAsia="de-DE"/>
    </w:rPr>
  </w:style>
  <w:style w:type="paragraph" w:customStyle="1" w:styleId="ListNumber3Level2">
    <w:name w:val="List Number 3 (Level 2)"/>
    <w:basedOn w:val="Text3"/>
    <w:rsid w:val="00243663"/>
    <w:pPr>
      <w:numPr>
        <w:ilvl w:val="1"/>
        <w:numId w:val="26"/>
      </w:numPr>
      <w:tabs>
        <w:tab w:val="clear" w:pos="2302"/>
      </w:tabs>
      <w:spacing w:before="120" w:after="120"/>
    </w:pPr>
    <w:rPr>
      <w:szCs w:val="24"/>
      <w:lang w:eastAsia="de-DE"/>
    </w:rPr>
  </w:style>
  <w:style w:type="paragraph" w:customStyle="1" w:styleId="ListNumber4Level2">
    <w:name w:val="List Number 4 (Level 2)"/>
    <w:basedOn w:val="Text4"/>
    <w:rsid w:val="00243663"/>
    <w:pPr>
      <w:numPr>
        <w:ilvl w:val="1"/>
        <w:numId w:val="27"/>
      </w:numPr>
    </w:pPr>
  </w:style>
  <w:style w:type="paragraph" w:customStyle="1" w:styleId="ListNumberLevel3">
    <w:name w:val="List Number (Level 3)"/>
    <w:basedOn w:val="Navaden"/>
    <w:rsid w:val="00243663"/>
    <w:pPr>
      <w:numPr>
        <w:ilvl w:val="2"/>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243663"/>
    <w:pPr>
      <w:numPr>
        <w:ilvl w:val="2"/>
        <w:numId w:val="29"/>
      </w:numPr>
      <w:spacing w:before="120" w:after="120"/>
    </w:pPr>
    <w:rPr>
      <w:szCs w:val="24"/>
      <w:lang w:eastAsia="de-DE"/>
    </w:rPr>
  </w:style>
  <w:style w:type="paragraph" w:customStyle="1" w:styleId="ListNumber2Level3">
    <w:name w:val="List Number 2 (Level 3)"/>
    <w:basedOn w:val="Text2"/>
    <w:rsid w:val="00243663"/>
    <w:pPr>
      <w:numPr>
        <w:ilvl w:val="2"/>
        <w:numId w:val="25"/>
      </w:numPr>
      <w:tabs>
        <w:tab w:val="clear" w:pos="2302"/>
      </w:tabs>
      <w:spacing w:before="120" w:after="120"/>
    </w:pPr>
    <w:rPr>
      <w:szCs w:val="24"/>
      <w:lang w:eastAsia="de-DE"/>
    </w:rPr>
  </w:style>
  <w:style w:type="paragraph" w:customStyle="1" w:styleId="ListNumber3Level3">
    <w:name w:val="List Number 3 (Level 3)"/>
    <w:basedOn w:val="Text3"/>
    <w:rsid w:val="00243663"/>
    <w:pPr>
      <w:numPr>
        <w:ilvl w:val="2"/>
        <w:numId w:val="26"/>
      </w:numPr>
      <w:tabs>
        <w:tab w:val="clear" w:pos="2302"/>
      </w:tabs>
      <w:spacing w:before="120" w:after="120"/>
    </w:pPr>
    <w:rPr>
      <w:szCs w:val="24"/>
      <w:lang w:eastAsia="de-DE"/>
    </w:rPr>
  </w:style>
  <w:style w:type="paragraph" w:customStyle="1" w:styleId="ListNumber4Level3">
    <w:name w:val="List Number 4 (Level 3)"/>
    <w:basedOn w:val="Text4"/>
    <w:rsid w:val="00243663"/>
    <w:pPr>
      <w:numPr>
        <w:ilvl w:val="2"/>
        <w:numId w:val="27"/>
      </w:numPr>
    </w:pPr>
  </w:style>
  <w:style w:type="paragraph" w:customStyle="1" w:styleId="ListNumberLevel4">
    <w:name w:val="List Number (Level 4)"/>
    <w:basedOn w:val="Navaden"/>
    <w:rsid w:val="00243663"/>
    <w:pPr>
      <w:numPr>
        <w:ilvl w:val="3"/>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243663"/>
    <w:pPr>
      <w:numPr>
        <w:ilvl w:val="3"/>
        <w:numId w:val="29"/>
      </w:numPr>
      <w:spacing w:before="120" w:after="120"/>
    </w:pPr>
    <w:rPr>
      <w:szCs w:val="24"/>
      <w:lang w:eastAsia="de-DE"/>
    </w:rPr>
  </w:style>
  <w:style w:type="paragraph" w:customStyle="1" w:styleId="ListNumber2Level4">
    <w:name w:val="List Number 2 (Level 4)"/>
    <w:basedOn w:val="Text2"/>
    <w:rsid w:val="00243663"/>
    <w:pPr>
      <w:numPr>
        <w:ilvl w:val="3"/>
        <w:numId w:val="25"/>
      </w:numPr>
      <w:tabs>
        <w:tab w:val="clear" w:pos="2302"/>
      </w:tabs>
      <w:spacing w:before="120" w:after="120"/>
    </w:pPr>
    <w:rPr>
      <w:szCs w:val="24"/>
      <w:lang w:eastAsia="de-DE"/>
    </w:rPr>
  </w:style>
  <w:style w:type="paragraph" w:customStyle="1" w:styleId="ListNumber3Level4">
    <w:name w:val="List Number 3 (Level 4)"/>
    <w:basedOn w:val="Text3"/>
    <w:rsid w:val="00243663"/>
    <w:pPr>
      <w:numPr>
        <w:ilvl w:val="3"/>
        <w:numId w:val="26"/>
      </w:numPr>
      <w:tabs>
        <w:tab w:val="clear" w:pos="2302"/>
      </w:tabs>
      <w:spacing w:before="120" w:after="120"/>
    </w:pPr>
    <w:rPr>
      <w:szCs w:val="24"/>
      <w:lang w:eastAsia="de-DE"/>
    </w:rPr>
  </w:style>
  <w:style w:type="paragraph" w:customStyle="1" w:styleId="ListNumber4Level4">
    <w:name w:val="List Number 4 (Level 4)"/>
    <w:basedOn w:val="Text4"/>
    <w:rsid w:val="00243663"/>
    <w:pPr>
      <w:numPr>
        <w:ilvl w:val="3"/>
        <w:numId w:val="27"/>
      </w:numPr>
    </w:pPr>
  </w:style>
  <w:style w:type="paragraph" w:customStyle="1" w:styleId="Considrant">
    <w:name w:val="Considérant"/>
    <w:basedOn w:val="Navaden"/>
    <w:rsid w:val="00243663"/>
    <w:pPr>
      <w:numPr>
        <w:numId w:val="28"/>
      </w:numPr>
      <w:spacing w:before="120" w:after="120" w:line="240" w:lineRule="auto"/>
      <w:jc w:val="both"/>
    </w:pPr>
    <w:rPr>
      <w:rFonts w:ascii="Times New Roman" w:eastAsia="Times New Roman" w:hAnsi="Times New Roman"/>
      <w:sz w:val="24"/>
      <w:szCs w:val="24"/>
      <w:lang w:val="en-GB" w:eastAsia="de-DE"/>
    </w:rPr>
  </w:style>
  <w:style w:type="paragraph" w:customStyle="1" w:styleId="SlogNaslov1Tahoma10ptNeKrepko">
    <w:name w:val="Slog Naslov 1 + Tahoma 10 pt Ne Krepko"/>
    <w:basedOn w:val="Naslov1"/>
    <w:autoRedefine/>
    <w:rsid w:val="00243663"/>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243663"/>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val="en-GB" w:eastAsia="de-DE"/>
    </w:rPr>
  </w:style>
  <w:style w:type="paragraph" w:customStyle="1" w:styleId="ManualHeading2">
    <w:name w:val="Manual Heading 2"/>
    <w:basedOn w:val="Navaden"/>
    <w:next w:val="Text2"/>
    <w:rsid w:val="00243663"/>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en-GB" w:eastAsia="de-DE"/>
    </w:rPr>
  </w:style>
  <w:style w:type="paragraph" w:customStyle="1" w:styleId="ManualHeading3">
    <w:name w:val="Manual Heading 3"/>
    <w:basedOn w:val="Navaden"/>
    <w:next w:val="Text3"/>
    <w:rsid w:val="00243663"/>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val="en-GB" w:eastAsia="de-DE"/>
    </w:rPr>
  </w:style>
  <w:style w:type="paragraph" w:customStyle="1" w:styleId="QuotedText">
    <w:name w:val="Quoted Text"/>
    <w:basedOn w:val="Navaden"/>
    <w:rsid w:val="00243663"/>
    <w:pPr>
      <w:spacing w:before="120" w:after="120" w:line="240" w:lineRule="auto"/>
      <w:ind w:left="1417"/>
      <w:jc w:val="both"/>
    </w:pPr>
    <w:rPr>
      <w:rFonts w:ascii="Times New Roman" w:eastAsia="Times New Roman" w:hAnsi="Times New Roman"/>
      <w:sz w:val="24"/>
      <w:szCs w:val="24"/>
      <w:lang w:val="en-GB" w:eastAsia="de-DE"/>
    </w:rPr>
  </w:style>
  <w:style w:type="paragraph" w:customStyle="1" w:styleId="ManualHeading4">
    <w:name w:val="Manual Heading 4"/>
    <w:basedOn w:val="Navaden"/>
    <w:next w:val="Text4"/>
    <w:rsid w:val="00243663"/>
    <w:pPr>
      <w:keepNext/>
      <w:tabs>
        <w:tab w:val="left" w:pos="850"/>
      </w:tabs>
      <w:spacing w:before="120" w:after="120" w:line="240" w:lineRule="auto"/>
      <w:ind w:left="850" w:hanging="850"/>
      <w:jc w:val="both"/>
      <w:outlineLvl w:val="3"/>
    </w:pPr>
    <w:rPr>
      <w:rFonts w:ascii="Times New Roman" w:eastAsia="Times New Roman" w:hAnsi="Times New Roman"/>
      <w:sz w:val="24"/>
      <w:szCs w:val="24"/>
      <w:lang w:val="en-GB" w:eastAsia="de-DE"/>
    </w:rPr>
  </w:style>
  <w:style w:type="paragraph" w:customStyle="1" w:styleId="alinea1">
    <w:name w:val="alinea1"/>
    <w:basedOn w:val="Navaden"/>
    <w:rsid w:val="00243663"/>
    <w:pPr>
      <w:numPr>
        <w:numId w:val="31"/>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243663"/>
    <w:pPr>
      <w:numPr>
        <w:numId w:val="32"/>
      </w:numPr>
      <w:spacing w:after="120" w:line="240" w:lineRule="auto"/>
    </w:pPr>
    <w:rPr>
      <w:rFonts w:ascii="Arial" w:eastAsia="Times New Roman" w:hAnsi="Arial" w:cs="Arial"/>
      <w:color w:val="000000"/>
      <w:sz w:val="20"/>
      <w:szCs w:val="20"/>
      <w:lang w:eastAsia="sl-SI"/>
    </w:rPr>
  </w:style>
  <w:style w:type="paragraph" w:customStyle="1" w:styleId="Style2">
    <w:name w:val="Style2"/>
    <w:basedOn w:val="Naslov2"/>
    <w:qFormat/>
    <w:rsid w:val="00243663"/>
    <w:pPr>
      <w:numPr>
        <w:ilvl w:val="1"/>
        <w:numId w:val="2"/>
      </w:numPr>
      <w:tabs>
        <w:tab w:val="left" w:pos="720"/>
      </w:tabs>
      <w:spacing w:before="600" w:after="360" w:line="240" w:lineRule="auto"/>
    </w:pPr>
    <w:rPr>
      <w:rFonts w:ascii="Times New Roman" w:hAnsi="Times New Roman"/>
      <w:b w:val="0"/>
      <w:bCs w:val="0"/>
      <w:i w:val="0"/>
      <w:noProof/>
      <w:color w:val="000000"/>
      <w:sz w:val="24"/>
      <w:lang w:val="en-US"/>
    </w:rPr>
  </w:style>
  <w:style w:type="paragraph" w:customStyle="1" w:styleId="Telobesedilal">
    <w:name w:val="Telo besedilal"/>
    <w:basedOn w:val="Navaden"/>
    <w:autoRedefine/>
    <w:rsid w:val="00243663"/>
    <w:pPr>
      <w:spacing w:after="0" w:line="240" w:lineRule="auto"/>
    </w:pPr>
    <w:rPr>
      <w:rFonts w:ascii="Arial" w:eastAsia="Times New Roman" w:hAnsi="Arial" w:cs="Arial"/>
      <w:color w:val="000000"/>
      <w:sz w:val="20"/>
      <w:szCs w:val="20"/>
      <w:lang w:eastAsia="sl-SI"/>
    </w:rPr>
  </w:style>
  <w:style w:type="paragraph" w:customStyle="1" w:styleId="alinea3">
    <w:name w:val="alinea3"/>
    <w:basedOn w:val="Navaden"/>
    <w:autoRedefine/>
    <w:rsid w:val="00243663"/>
    <w:pPr>
      <w:numPr>
        <w:numId w:val="6"/>
      </w:numPr>
      <w:spacing w:after="0" w:line="240" w:lineRule="auto"/>
    </w:pPr>
    <w:rPr>
      <w:rFonts w:ascii="Arial" w:eastAsia="Times New Roman" w:hAnsi="Arial" w:cs="Arial"/>
      <w:b/>
      <w:bCs/>
      <w:color w:val="000000"/>
      <w:sz w:val="20"/>
      <w:szCs w:val="20"/>
      <w:lang w:eastAsia="sl-SI"/>
    </w:rPr>
  </w:style>
  <w:style w:type="paragraph" w:customStyle="1" w:styleId="Ad1">
    <w:name w:val="Ad1"/>
    <w:basedOn w:val="Navaden"/>
    <w:autoRedefine/>
    <w:rsid w:val="00243663"/>
    <w:pPr>
      <w:numPr>
        <w:numId w:val="4"/>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243663"/>
    <w:pPr>
      <w:spacing w:after="0" w:line="240" w:lineRule="auto"/>
      <w:ind w:left="720"/>
    </w:pPr>
    <w:rPr>
      <w:rFonts w:ascii="Times New Roman" w:eastAsia="Times New Roman" w:hAnsi="Times New Roman"/>
      <w:sz w:val="24"/>
      <w:szCs w:val="24"/>
      <w:lang w:eastAsia="sl-SI"/>
    </w:rPr>
  </w:style>
  <w:style w:type="paragraph" w:styleId="Kazalovsebine6">
    <w:name w:val="toc 6"/>
    <w:basedOn w:val="Navaden"/>
    <w:next w:val="Navaden"/>
    <w:autoRedefine/>
    <w:rsid w:val="00243663"/>
    <w:pPr>
      <w:spacing w:after="0" w:line="240" w:lineRule="auto"/>
      <w:ind w:left="1200"/>
    </w:pPr>
    <w:rPr>
      <w:rFonts w:ascii="Times New Roman" w:eastAsia="Times New Roman" w:hAnsi="Times New Roman"/>
      <w:sz w:val="24"/>
      <w:szCs w:val="24"/>
      <w:lang w:eastAsia="sl-SI"/>
    </w:rPr>
  </w:style>
  <w:style w:type="paragraph" w:styleId="Kazalovsebine7">
    <w:name w:val="toc 7"/>
    <w:basedOn w:val="Navaden"/>
    <w:next w:val="Navaden"/>
    <w:autoRedefine/>
    <w:rsid w:val="00243663"/>
    <w:pPr>
      <w:spacing w:after="0" w:line="240" w:lineRule="auto"/>
      <w:ind w:left="1440"/>
    </w:pPr>
    <w:rPr>
      <w:rFonts w:ascii="Times New Roman" w:eastAsia="Times New Roman" w:hAnsi="Times New Roman"/>
      <w:sz w:val="24"/>
      <w:szCs w:val="24"/>
      <w:lang w:eastAsia="sl-SI"/>
    </w:rPr>
  </w:style>
  <w:style w:type="paragraph" w:styleId="Kazalovsebine8">
    <w:name w:val="toc 8"/>
    <w:basedOn w:val="Navaden"/>
    <w:next w:val="Navaden"/>
    <w:autoRedefine/>
    <w:rsid w:val="00243663"/>
    <w:pPr>
      <w:spacing w:after="0" w:line="240" w:lineRule="auto"/>
      <w:ind w:left="1680"/>
    </w:pPr>
    <w:rPr>
      <w:rFonts w:ascii="Times New Roman" w:eastAsia="Times New Roman" w:hAnsi="Times New Roman"/>
      <w:sz w:val="24"/>
      <w:szCs w:val="24"/>
      <w:lang w:eastAsia="sl-SI"/>
    </w:rPr>
  </w:style>
  <w:style w:type="paragraph" w:styleId="Kazalovsebine9">
    <w:name w:val="toc 9"/>
    <w:basedOn w:val="Navaden"/>
    <w:next w:val="Navaden"/>
    <w:autoRedefine/>
    <w:rsid w:val="00243663"/>
    <w:pPr>
      <w:spacing w:after="0" w:line="240" w:lineRule="auto"/>
      <w:ind w:left="1920"/>
    </w:pPr>
    <w:rPr>
      <w:rFonts w:ascii="Times New Roman" w:eastAsia="Times New Roman" w:hAnsi="Times New Roman"/>
      <w:sz w:val="24"/>
      <w:szCs w:val="24"/>
      <w:lang w:eastAsia="sl-SI"/>
    </w:rPr>
  </w:style>
  <w:style w:type="paragraph" w:customStyle="1" w:styleId="NavadenAriel10">
    <w:name w:val="Navaden Ariel 10"/>
    <w:basedOn w:val="Navaden"/>
    <w:rsid w:val="00243663"/>
    <w:pPr>
      <w:spacing w:after="0" w:line="240" w:lineRule="auto"/>
    </w:pPr>
    <w:rPr>
      <w:rFonts w:ascii="Arial" w:eastAsia="Times New Roman" w:hAnsi="Arial" w:cs="Arial"/>
      <w:b/>
      <w:sz w:val="20"/>
      <w:szCs w:val="20"/>
      <w:lang w:val="pl-PL" w:eastAsia="sl-SI"/>
    </w:rPr>
  </w:style>
  <w:style w:type="paragraph" w:customStyle="1" w:styleId="Navaden11">
    <w:name w:val="Navaden11"/>
    <w:uiPriority w:val="99"/>
    <w:rsid w:val="00243663"/>
    <w:pPr>
      <w:spacing w:after="0" w:line="240" w:lineRule="auto"/>
    </w:pPr>
    <w:rPr>
      <w:rFonts w:ascii="Arial" w:eastAsia="Times New Roman" w:hAnsi="Arial" w:cs="Times New Roman"/>
      <w:b/>
      <w:kern w:val="0"/>
      <w:sz w:val="20"/>
      <w:szCs w:val="20"/>
      <w:lang w:val="de-DE" w:eastAsia="sl-SI"/>
      <w14:ligatures w14:val="none"/>
    </w:rPr>
  </w:style>
  <w:style w:type="paragraph" w:customStyle="1" w:styleId="NavadenAriel10leee">
    <w:name w:val="Navaden Ariel 10 ležeče"/>
    <w:basedOn w:val="Navaden"/>
    <w:rsid w:val="00243663"/>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243663"/>
    <w:rPr>
      <w:b/>
      <w:bCs/>
    </w:rPr>
  </w:style>
  <w:style w:type="character" w:customStyle="1" w:styleId="PripombabesediloZnak">
    <w:name w:val="Pripomba – besedilo Znak"/>
    <w:uiPriority w:val="99"/>
    <w:semiHidden/>
    <w:rsid w:val="00243663"/>
  </w:style>
  <w:style w:type="paragraph" w:styleId="NaslovTOC">
    <w:name w:val="TOC Heading"/>
    <w:basedOn w:val="Naslov1"/>
    <w:next w:val="Navaden"/>
    <w:uiPriority w:val="39"/>
    <w:qFormat/>
    <w:rsid w:val="00243663"/>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243663"/>
  </w:style>
  <w:style w:type="paragraph" w:customStyle="1" w:styleId="Revizija1">
    <w:name w:val="Revizija1"/>
    <w:hidden/>
    <w:semiHidden/>
    <w:rsid w:val="00243663"/>
    <w:pPr>
      <w:spacing w:after="0" w:line="240" w:lineRule="auto"/>
    </w:pPr>
    <w:rPr>
      <w:rFonts w:ascii="Times New Roman" w:eastAsia="Calibri" w:hAnsi="Times New Roman" w:cs="Times New Roman"/>
      <w:kern w:val="0"/>
      <w:sz w:val="24"/>
      <w:szCs w:val="24"/>
      <w:lang w:eastAsia="sl-SI"/>
      <w14:ligatures w14:val="none"/>
    </w:rPr>
  </w:style>
  <w:style w:type="character" w:customStyle="1" w:styleId="ZadevapripombeZnak">
    <w:name w:val="Zadeva pripombe Znak"/>
    <w:link w:val="Zadevapripombe"/>
    <w:uiPriority w:val="99"/>
    <w:semiHidden/>
    <w:locked/>
    <w:rsid w:val="00243663"/>
    <w:rPr>
      <w:b/>
      <w:bCs/>
    </w:rPr>
  </w:style>
  <w:style w:type="paragraph" w:customStyle="1" w:styleId="ListParagraph1">
    <w:name w:val="List Paragraph1"/>
    <w:basedOn w:val="Navaden"/>
    <w:rsid w:val="00243663"/>
    <w:pPr>
      <w:ind w:left="720"/>
    </w:pPr>
    <w:rPr>
      <w:rFonts w:eastAsia="Times New Roman" w:cs="Calibri"/>
    </w:rPr>
  </w:style>
  <w:style w:type="paragraph" w:customStyle="1" w:styleId="Normal1">
    <w:name w:val="Normal1"/>
    <w:rsid w:val="00243663"/>
    <w:pPr>
      <w:spacing w:after="0" w:line="240" w:lineRule="auto"/>
    </w:pPr>
    <w:rPr>
      <w:rFonts w:ascii="Arial" w:eastAsia="Calibri" w:hAnsi="Arial" w:cs="Arial"/>
      <w:b/>
      <w:bCs/>
      <w:kern w:val="0"/>
      <w:sz w:val="20"/>
      <w:szCs w:val="20"/>
      <w:lang w:val="de-DE" w:eastAsia="sl-SI"/>
      <w14:ligatures w14:val="none"/>
    </w:rPr>
  </w:style>
  <w:style w:type="character" w:styleId="Krepko">
    <w:name w:val="Strong"/>
    <w:qFormat/>
    <w:rsid w:val="00243663"/>
    <w:rPr>
      <w:rFonts w:cs="Times New Roman"/>
      <w:b/>
      <w:bCs/>
    </w:rPr>
  </w:style>
  <w:style w:type="paragraph" w:styleId="Navaden-zamik">
    <w:name w:val="Normal Indent"/>
    <w:basedOn w:val="Navaden"/>
    <w:semiHidden/>
    <w:rsid w:val="00243663"/>
    <w:pPr>
      <w:spacing w:after="240" w:line="240" w:lineRule="auto"/>
      <w:ind w:left="720"/>
      <w:jc w:val="both"/>
    </w:pPr>
    <w:rPr>
      <w:rFonts w:ascii="Times New Roman" w:hAnsi="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243663"/>
    <w:pPr>
      <w:spacing w:after="160" w:line="240" w:lineRule="exact"/>
    </w:pPr>
    <w:rPr>
      <w:rFonts w:ascii="Times New Roman" w:hAnsi="Times New Roman"/>
      <w:noProof/>
      <w:color w:val="000000"/>
      <w:sz w:val="20"/>
      <w:szCs w:val="20"/>
      <w:lang w:eastAsia="sl-SI"/>
    </w:rPr>
  </w:style>
  <w:style w:type="paragraph" w:customStyle="1" w:styleId="Style6">
    <w:name w:val="Style6"/>
    <w:basedOn w:val="Navaden"/>
    <w:rsid w:val="00243663"/>
    <w:pPr>
      <w:widowControl w:val="0"/>
      <w:autoSpaceDE w:val="0"/>
      <w:autoSpaceDN w:val="0"/>
      <w:adjustRightInd w:val="0"/>
      <w:spacing w:after="0" w:line="230" w:lineRule="exact"/>
      <w:jc w:val="both"/>
    </w:pPr>
    <w:rPr>
      <w:rFonts w:ascii="Arial" w:hAnsi="Arial" w:cs="Arial"/>
      <w:sz w:val="24"/>
      <w:szCs w:val="24"/>
      <w:lang w:eastAsia="sl-SI"/>
    </w:rPr>
  </w:style>
  <w:style w:type="character" w:customStyle="1" w:styleId="FontStyle52">
    <w:name w:val="Font Style52"/>
    <w:rsid w:val="00243663"/>
    <w:rPr>
      <w:rFonts w:ascii="Arial" w:hAnsi="Arial"/>
      <w:sz w:val="20"/>
    </w:rPr>
  </w:style>
  <w:style w:type="character" w:customStyle="1" w:styleId="FontStyle110">
    <w:name w:val="Font Style110"/>
    <w:rsid w:val="00243663"/>
    <w:rPr>
      <w:rFonts w:ascii="Times New Roman" w:hAnsi="Times New Roman"/>
      <w:i/>
      <w:sz w:val="22"/>
    </w:rPr>
  </w:style>
  <w:style w:type="paragraph" w:customStyle="1" w:styleId="CharCharChar1">
    <w:name w:val="Char Char Char1"/>
    <w:basedOn w:val="Navaden"/>
    <w:rsid w:val="00243663"/>
    <w:pPr>
      <w:spacing w:after="160" w:line="240" w:lineRule="exact"/>
    </w:pPr>
    <w:rPr>
      <w:rFonts w:ascii="Times New Roman" w:hAnsi="Times New Roman"/>
      <w:noProof/>
      <w:color w:val="000000"/>
      <w:sz w:val="20"/>
      <w:szCs w:val="20"/>
      <w:lang w:eastAsia="sl-SI"/>
    </w:rPr>
  </w:style>
  <w:style w:type="paragraph" w:customStyle="1" w:styleId="ZnakZnak11">
    <w:name w:val="Znak Znak11"/>
    <w:basedOn w:val="Navaden"/>
    <w:rsid w:val="00243663"/>
    <w:pPr>
      <w:spacing w:after="160" w:line="240" w:lineRule="exact"/>
    </w:pPr>
    <w:rPr>
      <w:rFonts w:ascii="Times New Roman" w:eastAsia="Times New Roman" w:hAnsi="Times New Roman"/>
      <w:noProof/>
      <w:color w:val="000000"/>
      <w:sz w:val="20"/>
      <w:szCs w:val="20"/>
      <w:lang w:eastAsia="sl-SI"/>
    </w:rPr>
  </w:style>
  <w:style w:type="paragraph" w:customStyle="1" w:styleId="CharChar2ZnakZnakCharCharZnakZnak">
    <w:name w:val="Char Char2 Znak Znak Char Char Znak Znak"/>
    <w:basedOn w:val="Navaden"/>
    <w:rsid w:val="00243663"/>
    <w:pPr>
      <w:spacing w:after="160" w:line="240" w:lineRule="exact"/>
    </w:pPr>
    <w:rPr>
      <w:rFonts w:ascii="Tahoma" w:eastAsia="Times New Roman" w:hAnsi="Tahoma"/>
      <w:sz w:val="20"/>
      <w:szCs w:val="20"/>
      <w:lang w:val="en-US"/>
    </w:rPr>
  </w:style>
  <w:style w:type="paragraph" w:customStyle="1" w:styleId="ti-grseq-1">
    <w:name w:val="ti-grseq-1"/>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2">
    <w:name w:val="Brez seznama2"/>
    <w:next w:val="Brezseznama"/>
    <w:uiPriority w:val="99"/>
    <w:semiHidden/>
    <w:unhideWhenUsed/>
    <w:rsid w:val="00243663"/>
  </w:style>
  <w:style w:type="paragraph" w:customStyle="1" w:styleId="tbl-hdr">
    <w:name w:val="tbl-hdr"/>
    <w:basedOn w:val="Navaden"/>
    <w:uiPriority w:val="99"/>
    <w:rsid w:val="00243663"/>
    <w:pPr>
      <w:spacing w:before="60" w:after="60" w:line="240" w:lineRule="auto"/>
      <w:ind w:right="195"/>
      <w:jc w:val="center"/>
    </w:pPr>
    <w:rPr>
      <w:rFonts w:ascii="Times New Roman" w:eastAsia="SimSun" w:hAnsi="Times New Roman"/>
      <w:b/>
      <w:bCs/>
      <w:lang w:eastAsia="sl-SI"/>
    </w:rPr>
  </w:style>
  <w:style w:type="character" w:styleId="Pripombasklic">
    <w:name w:val="annotation reference"/>
    <w:uiPriority w:val="99"/>
    <w:semiHidden/>
    <w:unhideWhenUsed/>
    <w:rsid w:val="00243663"/>
    <w:rPr>
      <w:sz w:val="16"/>
      <w:szCs w:val="16"/>
    </w:rPr>
  </w:style>
  <w:style w:type="paragraph" w:styleId="Pripombabesedilo">
    <w:name w:val="annotation text"/>
    <w:basedOn w:val="Navaden"/>
    <w:link w:val="PripombabesediloZnak1"/>
    <w:uiPriority w:val="99"/>
    <w:unhideWhenUsed/>
    <w:rsid w:val="00243663"/>
    <w:pPr>
      <w:spacing w:after="0" w:line="240" w:lineRule="auto"/>
    </w:pPr>
    <w:rPr>
      <w:rFonts w:ascii="Times New Roman" w:eastAsia="Times New Roman" w:hAnsi="Times New Roman"/>
      <w:sz w:val="20"/>
      <w:szCs w:val="20"/>
    </w:rPr>
  </w:style>
  <w:style w:type="character" w:customStyle="1" w:styleId="PripombabesediloZnak1">
    <w:name w:val="Pripomba – besedilo Znak1"/>
    <w:basedOn w:val="Privzetapisavaodstavka"/>
    <w:link w:val="Pripombabesedilo"/>
    <w:uiPriority w:val="99"/>
    <w:rsid w:val="00243663"/>
    <w:rPr>
      <w:rFonts w:ascii="Times New Roman" w:eastAsia="Times New Roman" w:hAnsi="Times New Roman" w:cs="Times New Roman"/>
      <w:kern w:val="0"/>
      <w:sz w:val="20"/>
      <w:szCs w:val="20"/>
      <w14:ligatures w14:val="none"/>
    </w:rPr>
  </w:style>
  <w:style w:type="paragraph" w:customStyle="1" w:styleId="Zadevapripombe1">
    <w:name w:val="Zadeva pripombe1"/>
    <w:basedOn w:val="Pripombabesedilo"/>
    <w:next w:val="Pripombabesedilo"/>
    <w:semiHidden/>
    <w:unhideWhenUsed/>
    <w:rsid w:val="00243663"/>
    <w:rPr>
      <w:rFonts w:ascii="Calibri" w:eastAsia="Calibri" w:hAnsi="Calibri"/>
      <w:b/>
      <w:bCs/>
      <w:sz w:val="22"/>
      <w:szCs w:val="22"/>
    </w:rPr>
  </w:style>
  <w:style w:type="character" w:customStyle="1" w:styleId="ZadevakomentarjaZnak">
    <w:name w:val="Zadeva komentarja Znak"/>
    <w:semiHidden/>
    <w:rsid w:val="00243663"/>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243663"/>
    <w:pPr>
      <w:spacing w:after="200" w:line="276" w:lineRule="auto"/>
    </w:pPr>
    <w:rPr>
      <w:rFonts w:asciiTheme="minorHAnsi" w:eastAsiaTheme="minorHAnsi" w:hAnsiTheme="minorHAnsi" w:cstheme="minorBidi"/>
      <w:b/>
      <w:bCs/>
      <w:kern w:val="2"/>
      <w:sz w:val="22"/>
      <w:szCs w:val="22"/>
      <w14:ligatures w14:val="standardContextual"/>
    </w:rPr>
  </w:style>
  <w:style w:type="character" w:customStyle="1" w:styleId="ZadevapripombeZnak1">
    <w:name w:val="Zadeva pripombe Znak1"/>
    <w:basedOn w:val="PripombabesediloZnak1"/>
    <w:uiPriority w:val="99"/>
    <w:semiHidden/>
    <w:rsid w:val="00243663"/>
    <w:rPr>
      <w:rFonts w:ascii="Times New Roman" w:eastAsia="Times New Roman" w:hAnsi="Times New Roman" w:cs="Times New Roman"/>
      <w:b/>
      <w:bCs/>
      <w:kern w:val="0"/>
      <w:sz w:val="20"/>
      <w:szCs w:val="20"/>
      <w14:ligatures w14:val="none"/>
    </w:rPr>
  </w:style>
  <w:style w:type="character" w:styleId="Neenpoudarek">
    <w:name w:val="Subtle Emphasis"/>
    <w:uiPriority w:val="19"/>
    <w:qFormat/>
    <w:rsid w:val="00243663"/>
    <w:rPr>
      <w:i/>
      <w:iCs/>
      <w:color w:val="808080"/>
    </w:rPr>
  </w:style>
  <w:style w:type="paragraph" w:customStyle="1" w:styleId="navaden0">
    <w:name w:val="navaden"/>
    <w:basedOn w:val="Navaden"/>
    <w:rsid w:val="00243663"/>
    <w:pPr>
      <w:tabs>
        <w:tab w:val="left" w:pos="0"/>
      </w:tabs>
      <w:spacing w:after="0" w:line="240" w:lineRule="auto"/>
      <w:jc w:val="both"/>
    </w:pPr>
    <w:rPr>
      <w:rFonts w:ascii="Times New Roman" w:eastAsia="Times New Roman" w:hAnsi="Times New Roman"/>
      <w:sz w:val="20"/>
      <w:szCs w:val="20"/>
      <w:lang w:eastAsia="sl-SI"/>
    </w:rPr>
  </w:style>
  <w:style w:type="paragraph" w:customStyle="1" w:styleId="naslov0">
    <w:name w:val="naslov"/>
    <w:basedOn w:val="Navaden"/>
    <w:rsid w:val="00243663"/>
    <w:pPr>
      <w:spacing w:after="0" w:line="240" w:lineRule="auto"/>
      <w:jc w:val="both"/>
    </w:pPr>
    <w:rPr>
      <w:rFonts w:ascii="Times New Roman" w:eastAsia="Times New Roman" w:hAnsi="Times New Roman"/>
      <w:b/>
      <w:sz w:val="24"/>
      <w:szCs w:val="24"/>
      <w:lang w:eastAsia="sl-SI"/>
    </w:rPr>
  </w:style>
  <w:style w:type="paragraph" w:customStyle="1" w:styleId="CM1">
    <w:name w:val="CM1"/>
    <w:basedOn w:val="Navaden"/>
    <w:next w:val="Navaden"/>
    <w:uiPriority w:val="99"/>
    <w:rsid w:val="00243663"/>
    <w:pPr>
      <w:autoSpaceDE w:val="0"/>
      <w:autoSpaceDN w:val="0"/>
      <w:adjustRightInd w:val="0"/>
      <w:spacing w:after="0" w:line="240" w:lineRule="auto"/>
    </w:pPr>
    <w:rPr>
      <w:rFonts w:ascii="EUAlbertina" w:hAnsi="EUAlbertina"/>
      <w:sz w:val="24"/>
      <w:szCs w:val="24"/>
      <w:lang w:eastAsia="sl-SI"/>
    </w:rPr>
  </w:style>
  <w:style w:type="paragraph" w:customStyle="1" w:styleId="CM3">
    <w:name w:val="CM3"/>
    <w:basedOn w:val="Navaden"/>
    <w:next w:val="Navaden"/>
    <w:uiPriority w:val="99"/>
    <w:rsid w:val="00243663"/>
    <w:pPr>
      <w:autoSpaceDE w:val="0"/>
      <w:autoSpaceDN w:val="0"/>
      <w:adjustRightInd w:val="0"/>
      <w:spacing w:after="0" w:line="240" w:lineRule="auto"/>
    </w:pPr>
    <w:rPr>
      <w:rFonts w:ascii="EUAlbertina" w:hAnsi="EUAlbertina"/>
      <w:sz w:val="24"/>
      <w:szCs w:val="24"/>
      <w:lang w:eastAsia="sl-SI"/>
    </w:rPr>
  </w:style>
  <w:style w:type="paragraph" w:customStyle="1" w:styleId="doc-ti">
    <w:name w:val="doc-ti"/>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Sidrosprotneopombe">
    <w:name w:val="Sidro sprotne opombe"/>
    <w:rsid w:val="00243663"/>
    <w:rPr>
      <w:vertAlign w:val="superscript"/>
    </w:rPr>
  </w:style>
  <w:style w:type="paragraph" w:customStyle="1" w:styleId="Standard">
    <w:name w:val="Standard"/>
    <w:rsid w:val="00243663"/>
    <w:pPr>
      <w:suppressAutoHyphens/>
      <w:spacing w:before="120" w:after="120" w:line="240" w:lineRule="auto"/>
      <w:jc w:val="both"/>
      <w:textAlignment w:val="baseline"/>
    </w:pPr>
    <w:rPr>
      <w:rFonts w:ascii="Times New Roman" w:eastAsia="Calibri" w:hAnsi="Times New Roman" w:cs="Times New Roman"/>
      <w:color w:val="00000A"/>
      <w:kern w:val="0"/>
      <w:sz w:val="24"/>
      <w:lang w:val="en-GB" w:eastAsia="zh-CN"/>
      <w14:ligatures w14:val="none"/>
    </w:rPr>
  </w:style>
  <w:style w:type="paragraph" w:customStyle="1" w:styleId="Sprotnaopomba">
    <w:name w:val="Sprotna opomba"/>
    <w:basedOn w:val="Standard"/>
    <w:rsid w:val="00243663"/>
    <w:pPr>
      <w:spacing w:before="0" w:after="0"/>
      <w:ind w:left="720" w:hanging="720"/>
    </w:pPr>
    <w:rPr>
      <w:sz w:val="20"/>
      <w:szCs w:val="20"/>
    </w:rPr>
  </w:style>
  <w:style w:type="paragraph" w:customStyle="1" w:styleId="alineazaodstavkom1">
    <w:name w:val="alineazaodstavkom1"/>
    <w:basedOn w:val="Navaden"/>
    <w:rsid w:val="00243663"/>
    <w:pPr>
      <w:spacing w:after="0" w:line="240" w:lineRule="auto"/>
      <w:ind w:left="425" w:hanging="425"/>
      <w:jc w:val="both"/>
    </w:pPr>
    <w:rPr>
      <w:rFonts w:ascii="Arial" w:eastAsia="Times New Roman" w:hAnsi="Arial" w:cs="Arial"/>
      <w:lang w:eastAsia="sl-SI"/>
    </w:rPr>
  </w:style>
  <w:style w:type="character" w:styleId="SledenaHiperpovezava">
    <w:name w:val="FollowedHyperlink"/>
    <w:uiPriority w:val="99"/>
    <w:semiHidden/>
    <w:unhideWhenUsed/>
    <w:rsid w:val="00243663"/>
    <w:rPr>
      <w:color w:val="800080"/>
      <w:u w:val="single"/>
    </w:rPr>
  </w:style>
  <w:style w:type="numbering" w:customStyle="1" w:styleId="Brezseznama3">
    <w:name w:val="Brez seznama3"/>
    <w:next w:val="Brezseznama"/>
    <w:uiPriority w:val="99"/>
    <w:semiHidden/>
    <w:unhideWhenUsed/>
    <w:rsid w:val="00243663"/>
  </w:style>
  <w:style w:type="table" w:customStyle="1" w:styleId="Tabelamrea2">
    <w:name w:val="Tabela – mreža2"/>
    <w:basedOn w:val="Navadnatabela"/>
    <w:next w:val="Tabelamrea"/>
    <w:uiPriority w:val="59"/>
    <w:rsid w:val="00243663"/>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11">
    <w:name w:val="Tabela – mreža11"/>
    <w:basedOn w:val="Navadnatabela"/>
    <w:next w:val="Tabelamrea"/>
    <w:rsid w:val="00243663"/>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243663"/>
  </w:style>
  <w:style w:type="numbering" w:customStyle="1" w:styleId="Brezseznama111">
    <w:name w:val="Brez seznama111"/>
    <w:next w:val="Brezseznama"/>
    <w:semiHidden/>
    <w:rsid w:val="00243663"/>
  </w:style>
  <w:style w:type="numbering" w:customStyle="1" w:styleId="Brezseznama21">
    <w:name w:val="Brez seznama21"/>
    <w:next w:val="Brezseznama"/>
    <w:uiPriority w:val="99"/>
    <w:semiHidden/>
    <w:unhideWhenUsed/>
    <w:rsid w:val="00243663"/>
  </w:style>
  <w:style w:type="paragraph" w:customStyle="1" w:styleId="odsek">
    <w:name w:val="odsek"/>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og2">
    <w:name w:val="Slog2"/>
    <w:basedOn w:val="Naslov6"/>
    <w:link w:val="Slog2Znak"/>
    <w:qFormat/>
    <w:rsid w:val="00243663"/>
    <w:rPr>
      <w:rFonts w:ascii="Calibri" w:hAnsi="Calibri"/>
      <w:b/>
    </w:rPr>
  </w:style>
  <w:style w:type="paragraph" w:customStyle="1" w:styleId="Slog3">
    <w:name w:val="Slog3"/>
    <w:basedOn w:val="Odstavekseznama"/>
    <w:link w:val="Slog3Znak"/>
    <w:qFormat/>
    <w:rsid w:val="00243663"/>
    <w:pPr>
      <w:numPr>
        <w:ilvl w:val="1"/>
        <w:numId w:val="1"/>
      </w:numPr>
    </w:pPr>
  </w:style>
  <w:style w:type="character" w:customStyle="1" w:styleId="Slog2Znak">
    <w:name w:val="Slog2 Znak"/>
    <w:link w:val="Slog2"/>
    <w:rsid w:val="00243663"/>
    <w:rPr>
      <w:rFonts w:ascii="Calibri" w:eastAsia="Times New Roman" w:hAnsi="Calibri" w:cs="Times New Roman"/>
      <w:b/>
      <w:color w:val="000000"/>
      <w:kern w:val="0"/>
      <w14:ligatures w14:val="none"/>
    </w:rPr>
  </w:style>
  <w:style w:type="paragraph" w:customStyle="1" w:styleId="Slog4">
    <w:name w:val="Slog4"/>
    <w:basedOn w:val="Slog3"/>
    <w:link w:val="Slog4Znak"/>
    <w:qFormat/>
    <w:rsid w:val="00243663"/>
    <w:pPr>
      <w:jc w:val="both"/>
    </w:pPr>
  </w:style>
  <w:style w:type="character" w:customStyle="1" w:styleId="OdstavekseznamaZnak">
    <w:name w:val="Odstavek seznama Znak"/>
    <w:aliases w:val="Odstavek seznama_IP Znak,Seznam_IP_1 Znak"/>
    <w:link w:val="Odstavekseznama"/>
    <w:uiPriority w:val="34"/>
    <w:rsid w:val="00243663"/>
    <w:rPr>
      <w:rFonts w:ascii="Calibri" w:eastAsia="Calibri" w:hAnsi="Calibri" w:cs="Times New Roman"/>
      <w:kern w:val="0"/>
      <w14:ligatures w14:val="none"/>
    </w:rPr>
  </w:style>
  <w:style w:type="character" w:customStyle="1" w:styleId="Slog3Znak">
    <w:name w:val="Slog3 Znak"/>
    <w:link w:val="Slog3"/>
    <w:rsid w:val="00243663"/>
    <w:rPr>
      <w:rFonts w:ascii="Calibri" w:eastAsia="Calibri" w:hAnsi="Calibri" w:cs="Times New Roman"/>
      <w:kern w:val="0"/>
      <w14:ligatures w14:val="none"/>
    </w:rPr>
  </w:style>
  <w:style w:type="paragraph" w:customStyle="1" w:styleId="priloge">
    <w:name w:val="priloge"/>
    <w:basedOn w:val="Navaden"/>
    <w:link w:val="prilogeZnak"/>
    <w:qFormat/>
    <w:rsid w:val="00243663"/>
    <w:rPr>
      <w:b/>
      <w:sz w:val="32"/>
      <w:szCs w:val="32"/>
    </w:rPr>
  </w:style>
  <w:style w:type="character" w:customStyle="1" w:styleId="Slog4Znak">
    <w:name w:val="Slog4 Znak"/>
    <w:basedOn w:val="Slog3Znak"/>
    <w:link w:val="Slog4"/>
    <w:rsid w:val="00243663"/>
    <w:rPr>
      <w:rFonts w:ascii="Calibri" w:eastAsia="Calibri" w:hAnsi="Calibri" w:cs="Times New Roman"/>
      <w:kern w:val="0"/>
      <w14:ligatures w14:val="none"/>
    </w:rPr>
  </w:style>
  <w:style w:type="table" w:customStyle="1" w:styleId="Tabelamrea3">
    <w:name w:val="Tabela – mreža3"/>
    <w:basedOn w:val="Navadnatabela"/>
    <w:next w:val="Tabelamrea"/>
    <w:uiPriority w:val="99"/>
    <w:rsid w:val="00243663"/>
    <w:pPr>
      <w:spacing w:after="0" w:line="240" w:lineRule="auto"/>
    </w:pPr>
    <w:rPr>
      <w:rFonts w:ascii="Calibri" w:eastAsia="MS Mincho"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link w:val="priloge"/>
    <w:rsid w:val="00243663"/>
    <w:rPr>
      <w:rFonts w:ascii="Calibri" w:eastAsia="Calibri" w:hAnsi="Calibri" w:cs="Times New Roman"/>
      <w:b/>
      <w:kern w:val="0"/>
      <w:sz w:val="32"/>
      <w:szCs w:val="32"/>
      <w14:ligatures w14:val="none"/>
    </w:rPr>
  </w:style>
  <w:style w:type="numbering" w:customStyle="1" w:styleId="Brezseznama4">
    <w:name w:val="Brez seznama4"/>
    <w:next w:val="Brezseznama"/>
    <w:uiPriority w:val="99"/>
    <w:semiHidden/>
    <w:unhideWhenUsed/>
    <w:rsid w:val="00243663"/>
  </w:style>
  <w:style w:type="table" w:customStyle="1" w:styleId="Tabelamrea4">
    <w:name w:val="Tabela – mreža4"/>
    <w:basedOn w:val="Navadnatabela"/>
    <w:next w:val="Tabelamrea"/>
    <w:uiPriority w:val="59"/>
    <w:rsid w:val="0024366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2436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243663"/>
  </w:style>
  <w:style w:type="numbering" w:customStyle="1" w:styleId="Brezseznama112">
    <w:name w:val="Brez seznama112"/>
    <w:next w:val="Brezseznama"/>
    <w:semiHidden/>
    <w:rsid w:val="00243663"/>
  </w:style>
  <w:style w:type="numbering" w:customStyle="1" w:styleId="Brezseznama22">
    <w:name w:val="Brez seznama22"/>
    <w:next w:val="Brezseznama"/>
    <w:uiPriority w:val="99"/>
    <w:semiHidden/>
    <w:unhideWhenUsed/>
    <w:rsid w:val="00243663"/>
  </w:style>
  <w:style w:type="character" w:customStyle="1" w:styleId="SledenaHiperpovezava1">
    <w:name w:val="SledenaHiperpovezava1"/>
    <w:uiPriority w:val="99"/>
    <w:semiHidden/>
    <w:unhideWhenUsed/>
    <w:rsid w:val="00243663"/>
    <w:rPr>
      <w:color w:val="800080"/>
      <w:u w:val="single"/>
    </w:rPr>
  </w:style>
  <w:style w:type="numbering" w:customStyle="1" w:styleId="Brezseznama31">
    <w:name w:val="Brez seznama31"/>
    <w:next w:val="Brezseznama"/>
    <w:uiPriority w:val="99"/>
    <w:semiHidden/>
    <w:unhideWhenUsed/>
    <w:rsid w:val="00243663"/>
  </w:style>
  <w:style w:type="table" w:customStyle="1" w:styleId="Tabelamrea21">
    <w:name w:val="Tabela – mreža21"/>
    <w:basedOn w:val="Navadnatabela"/>
    <w:next w:val="Tabelamrea"/>
    <w:uiPriority w:val="59"/>
    <w:rsid w:val="00243663"/>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243663"/>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1">
    <w:name w:val="Brez seznama121"/>
    <w:next w:val="Brezseznama"/>
    <w:uiPriority w:val="99"/>
    <w:semiHidden/>
    <w:unhideWhenUsed/>
    <w:rsid w:val="00243663"/>
  </w:style>
  <w:style w:type="numbering" w:customStyle="1" w:styleId="Brezseznama1111">
    <w:name w:val="Brez seznama1111"/>
    <w:next w:val="Brezseznama"/>
    <w:semiHidden/>
    <w:rsid w:val="00243663"/>
  </w:style>
  <w:style w:type="numbering" w:customStyle="1" w:styleId="Brezseznama211">
    <w:name w:val="Brez seznama211"/>
    <w:next w:val="Brezseznama"/>
    <w:uiPriority w:val="99"/>
    <w:semiHidden/>
    <w:unhideWhenUsed/>
    <w:rsid w:val="00243663"/>
  </w:style>
  <w:style w:type="table" w:customStyle="1" w:styleId="Tabelamrea31">
    <w:name w:val="Tabela – mreža31"/>
    <w:basedOn w:val="Navadnatabela"/>
    <w:next w:val="Tabelamrea"/>
    <w:uiPriority w:val="99"/>
    <w:rsid w:val="00243663"/>
    <w:pPr>
      <w:spacing w:after="0" w:line="240" w:lineRule="auto"/>
    </w:pPr>
    <w:rPr>
      <w:rFonts w:ascii="Calibri" w:eastAsia="MS Mincho"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rsid w:val="00243663"/>
  </w:style>
  <w:style w:type="numbering" w:customStyle="1" w:styleId="Brezseznama5">
    <w:name w:val="Brez seznama5"/>
    <w:next w:val="Brezseznama"/>
    <w:uiPriority w:val="99"/>
    <w:semiHidden/>
    <w:unhideWhenUsed/>
    <w:rsid w:val="00243663"/>
  </w:style>
  <w:style w:type="table" w:customStyle="1" w:styleId="Tabelamrea5">
    <w:name w:val="Tabela – mreža5"/>
    <w:basedOn w:val="Navadnatabela"/>
    <w:next w:val="Tabelamrea"/>
    <w:uiPriority w:val="59"/>
    <w:rsid w:val="0024366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rsid w:val="002436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243663"/>
  </w:style>
  <w:style w:type="numbering" w:customStyle="1" w:styleId="Brezseznama113">
    <w:name w:val="Brez seznama113"/>
    <w:next w:val="Brezseznama"/>
    <w:semiHidden/>
    <w:rsid w:val="00243663"/>
  </w:style>
  <w:style w:type="numbering" w:customStyle="1" w:styleId="Brezseznama23">
    <w:name w:val="Brez seznama23"/>
    <w:next w:val="Brezseznama"/>
    <w:uiPriority w:val="99"/>
    <w:semiHidden/>
    <w:unhideWhenUsed/>
    <w:rsid w:val="00243663"/>
  </w:style>
  <w:style w:type="numbering" w:customStyle="1" w:styleId="Brezseznama32">
    <w:name w:val="Brez seznama32"/>
    <w:next w:val="Brezseznama"/>
    <w:uiPriority w:val="99"/>
    <w:semiHidden/>
    <w:unhideWhenUsed/>
    <w:rsid w:val="00243663"/>
  </w:style>
  <w:style w:type="table" w:customStyle="1" w:styleId="Tabelamrea22">
    <w:name w:val="Tabela – mreža22"/>
    <w:basedOn w:val="Navadnatabela"/>
    <w:next w:val="Tabelamrea"/>
    <w:uiPriority w:val="59"/>
    <w:rsid w:val="00243663"/>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243663"/>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2">
    <w:name w:val="Brez seznama122"/>
    <w:next w:val="Brezseznama"/>
    <w:uiPriority w:val="99"/>
    <w:semiHidden/>
    <w:unhideWhenUsed/>
    <w:rsid w:val="00243663"/>
  </w:style>
  <w:style w:type="numbering" w:customStyle="1" w:styleId="Brezseznama1112">
    <w:name w:val="Brez seznama1112"/>
    <w:next w:val="Brezseznama"/>
    <w:semiHidden/>
    <w:rsid w:val="00243663"/>
  </w:style>
  <w:style w:type="numbering" w:customStyle="1" w:styleId="Brezseznama212">
    <w:name w:val="Brez seznama212"/>
    <w:next w:val="Brezseznama"/>
    <w:uiPriority w:val="99"/>
    <w:semiHidden/>
    <w:unhideWhenUsed/>
    <w:rsid w:val="00243663"/>
  </w:style>
  <w:style w:type="table" w:customStyle="1" w:styleId="Tabelamrea32">
    <w:name w:val="Tabela – mreža32"/>
    <w:basedOn w:val="Navadnatabela"/>
    <w:next w:val="Tabelamrea"/>
    <w:uiPriority w:val="99"/>
    <w:rsid w:val="00243663"/>
    <w:pPr>
      <w:spacing w:after="0" w:line="240" w:lineRule="auto"/>
    </w:pPr>
    <w:rPr>
      <w:rFonts w:ascii="Calibri" w:eastAsia="MS Mincho"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243663"/>
  </w:style>
  <w:style w:type="table" w:customStyle="1" w:styleId="Tabelamrea6">
    <w:name w:val="Tabela – mreža6"/>
    <w:basedOn w:val="Navadnatabela"/>
    <w:next w:val="Tabelamrea"/>
    <w:uiPriority w:val="59"/>
    <w:rsid w:val="0024366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rsid w:val="002436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5">
    <w:name w:val="Brez seznama15"/>
    <w:next w:val="Brezseznama"/>
    <w:uiPriority w:val="99"/>
    <w:semiHidden/>
    <w:unhideWhenUsed/>
    <w:rsid w:val="00243663"/>
  </w:style>
  <w:style w:type="numbering" w:customStyle="1" w:styleId="Brezseznama114">
    <w:name w:val="Brez seznama114"/>
    <w:next w:val="Brezseznama"/>
    <w:semiHidden/>
    <w:rsid w:val="00243663"/>
  </w:style>
  <w:style w:type="numbering" w:customStyle="1" w:styleId="Brezseznama24">
    <w:name w:val="Brez seznama24"/>
    <w:next w:val="Brezseznama"/>
    <w:uiPriority w:val="99"/>
    <w:semiHidden/>
    <w:unhideWhenUsed/>
    <w:rsid w:val="00243663"/>
  </w:style>
  <w:style w:type="numbering" w:customStyle="1" w:styleId="Brezseznama33">
    <w:name w:val="Brez seznama33"/>
    <w:next w:val="Brezseznama"/>
    <w:uiPriority w:val="99"/>
    <w:semiHidden/>
    <w:unhideWhenUsed/>
    <w:rsid w:val="00243663"/>
  </w:style>
  <w:style w:type="table" w:customStyle="1" w:styleId="Tabelamrea23">
    <w:name w:val="Tabela – mreža23"/>
    <w:basedOn w:val="Navadnatabela"/>
    <w:next w:val="Tabelamrea"/>
    <w:uiPriority w:val="59"/>
    <w:rsid w:val="00243663"/>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3">
    <w:name w:val="Tabela – mreža113"/>
    <w:basedOn w:val="Navadnatabela"/>
    <w:next w:val="Tabelamrea"/>
    <w:rsid w:val="00243663"/>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3">
    <w:name w:val="Brez seznama123"/>
    <w:next w:val="Brezseznama"/>
    <w:uiPriority w:val="99"/>
    <w:semiHidden/>
    <w:unhideWhenUsed/>
    <w:rsid w:val="00243663"/>
  </w:style>
  <w:style w:type="numbering" w:customStyle="1" w:styleId="Brezseznama1113">
    <w:name w:val="Brez seznama1113"/>
    <w:next w:val="Brezseznama"/>
    <w:semiHidden/>
    <w:rsid w:val="00243663"/>
  </w:style>
  <w:style w:type="numbering" w:customStyle="1" w:styleId="Brezseznama213">
    <w:name w:val="Brez seznama213"/>
    <w:next w:val="Brezseznama"/>
    <w:uiPriority w:val="99"/>
    <w:semiHidden/>
    <w:unhideWhenUsed/>
    <w:rsid w:val="00243663"/>
  </w:style>
  <w:style w:type="table" w:customStyle="1" w:styleId="Tabelamrea33">
    <w:name w:val="Tabela – mreža33"/>
    <w:basedOn w:val="Navadnatabela"/>
    <w:next w:val="Tabelamrea"/>
    <w:uiPriority w:val="99"/>
    <w:rsid w:val="00243663"/>
    <w:pPr>
      <w:spacing w:after="0" w:line="240" w:lineRule="auto"/>
    </w:pPr>
    <w:rPr>
      <w:rFonts w:ascii="Calibri" w:eastAsia="MS Mincho"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jan1">
    <w:name w:val="Bojan 1"/>
    <w:basedOn w:val="Naslov1"/>
    <w:autoRedefine/>
    <w:qFormat/>
    <w:rsid w:val="00243663"/>
    <w:pPr>
      <w:numPr>
        <w:numId w:val="37"/>
      </w:numPr>
      <w:tabs>
        <w:tab w:val="num" w:pos="360"/>
      </w:tabs>
      <w:spacing w:before="0" w:after="240" w:line="240" w:lineRule="auto"/>
      <w:ind w:left="0" w:firstLine="0"/>
      <w:jc w:val="both"/>
    </w:pPr>
    <w:rPr>
      <w:rFonts w:ascii="Times New Roman" w:hAnsi="Times New Roman"/>
      <w:szCs w:val="24"/>
      <w:lang w:val="x-none" w:eastAsia="x-none"/>
    </w:rPr>
  </w:style>
  <w:style w:type="character" w:customStyle="1" w:styleId="Bojan2Znak">
    <w:name w:val="Bojan 2 Znak"/>
    <w:link w:val="Bojan2"/>
    <w:locked/>
    <w:rsid w:val="00243663"/>
    <w:rPr>
      <w:rFonts w:ascii="Times New Roman" w:hAnsi="Times New Roman"/>
      <w:b/>
      <w:bCs/>
      <w:i/>
      <w:sz w:val="28"/>
      <w:szCs w:val="24"/>
      <w:lang w:val="x-none" w:eastAsia="x-none"/>
    </w:rPr>
  </w:style>
  <w:style w:type="paragraph" w:customStyle="1" w:styleId="Bojan2">
    <w:name w:val="Bojan 2"/>
    <w:basedOn w:val="Naslov2"/>
    <w:link w:val="Bojan2Znak"/>
    <w:autoRedefine/>
    <w:qFormat/>
    <w:rsid w:val="00243663"/>
    <w:pPr>
      <w:numPr>
        <w:ilvl w:val="1"/>
        <w:numId w:val="37"/>
      </w:numPr>
      <w:tabs>
        <w:tab w:val="left" w:pos="1134"/>
      </w:tabs>
      <w:spacing w:before="360" w:after="120" w:line="240" w:lineRule="auto"/>
      <w:jc w:val="both"/>
    </w:pPr>
    <w:rPr>
      <w:rFonts w:ascii="Times New Roman" w:eastAsiaTheme="minorHAnsi" w:hAnsi="Times New Roman" w:cstheme="minorBidi"/>
      <w:iCs w:val="0"/>
      <w:kern w:val="2"/>
      <w:szCs w:val="24"/>
      <w:lang w:val="x-none" w:eastAsia="x-none"/>
      <w14:ligatures w14:val="standardContextual"/>
    </w:rPr>
  </w:style>
  <w:style w:type="paragraph" w:customStyle="1" w:styleId="Bojan3">
    <w:name w:val="Bojan 3"/>
    <w:basedOn w:val="Naslov3"/>
    <w:autoRedefine/>
    <w:qFormat/>
    <w:rsid w:val="00243663"/>
    <w:pPr>
      <w:numPr>
        <w:ilvl w:val="2"/>
        <w:numId w:val="37"/>
      </w:numPr>
      <w:tabs>
        <w:tab w:val="num" w:pos="360"/>
      </w:tabs>
      <w:spacing w:after="120"/>
      <w:ind w:left="0" w:firstLine="0"/>
      <w:jc w:val="both"/>
    </w:pPr>
    <w:rPr>
      <w:rFonts w:ascii="Times New Roman" w:hAnsi="Times New Roman"/>
      <w:sz w:val="24"/>
      <w:szCs w:val="20"/>
      <w:lang w:val="x-none" w:eastAsia="x-none"/>
    </w:rPr>
  </w:style>
  <w:style w:type="numbering" w:customStyle="1" w:styleId="Brezseznama7">
    <w:name w:val="Brez seznama7"/>
    <w:next w:val="Brezseznama"/>
    <w:uiPriority w:val="99"/>
    <w:semiHidden/>
    <w:unhideWhenUsed/>
    <w:rsid w:val="00243663"/>
  </w:style>
  <w:style w:type="numbering" w:customStyle="1" w:styleId="Brezseznama16">
    <w:name w:val="Brez seznama16"/>
    <w:next w:val="Brezseznama"/>
    <w:uiPriority w:val="99"/>
    <w:semiHidden/>
    <w:unhideWhenUsed/>
    <w:rsid w:val="00243663"/>
  </w:style>
  <w:style w:type="character" w:customStyle="1" w:styleId="Komentar-besediloZnak">
    <w:name w:val="Komentar - besedilo Znak"/>
    <w:semiHidden/>
    <w:rsid w:val="00243663"/>
    <w:rPr>
      <w:rFonts w:ascii="Times New Roman" w:eastAsia="Times New Roman" w:hAnsi="Times New Roman"/>
    </w:rPr>
  </w:style>
  <w:style w:type="character" w:customStyle="1" w:styleId="markedcontent">
    <w:name w:val="markedcontent"/>
    <w:basedOn w:val="Privzetapisavaodstavka"/>
    <w:rsid w:val="00243663"/>
  </w:style>
  <w:style w:type="character" w:styleId="Nerazreenaomemba">
    <w:name w:val="Unresolved Mention"/>
    <w:basedOn w:val="Privzetapisavaodstavka"/>
    <w:uiPriority w:val="99"/>
    <w:semiHidden/>
    <w:unhideWhenUsed/>
    <w:rsid w:val="00243663"/>
    <w:rPr>
      <w:color w:val="605E5C"/>
      <w:shd w:val="clear" w:color="auto" w:fill="E1DFDD"/>
    </w:rPr>
  </w:style>
  <w:style w:type="character" w:customStyle="1" w:styleId="cf01">
    <w:name w:val="cf01"/>
    <w:rsid w:val="00243663"/>
    <w:rPr>
      <w:rFonts w:ascii="Segoe UI" w:hAnsi="Segoe UI" w:cs="Segoe UI" w:hint="default"/>
      <w:color w:val="444444"/>
      <w:sz w:val="18"/>
      <w:szCs w:val="18"/>
    </w:rPr>
  </w:style>
  <w:style w:type="character" w:customStyle="1" w:styleId="normaltextrun">
    <w:name w:val="normaltextrun"/>
    <w:basedOn w:val="Privzetapisavaodstavka"/>
    <w:rsid w:val="00243663"/>
  </w:style>
  <w:style w:type="paragraph" w:customStyle="1" w:styleId="xmsonormal">
    <w:name w:val="x_msonormal"/>
    <w:basedOn w:val="Navaden"/>
    <w:rsid w:val="00926A05"/>
    <w:pPr>
      <w:spacing w:after="0" w:line="240" w:lineRule="auto"/>
    </w:pPr>
    <w:rPr>
      <w:rFonts w:eastAsiaTheme="minorHAnsi" w:cs="Calibri"/>
      <w:lang w:eastAsia="sl-SI"/>
    </w:rPr>
  </w:style>
  <w:style w:type="paragraph" w:customStyle="1" w:styleId="podpisi">
    <w:name w:val="podpisi"/>
    <w:basedOn w:val="Navaden"/>
    <w:qFormat/>
    <w:rsid w:val="00882418"/>
    <w:pPr>
      <w:tabs>
        <w:tab w:val="left" w:pos="3402"/>
      </w:tabs>
      <w:spacing w:after="0" w:line="260" w:lineRule="atLeast"/>
    </w:pPr>
    <w:rPr>
      <w:rFonts w:ascii="Arial" w:eastAsia="Times New Roman" w:hAnsi="Arial"/>
      <w:sz w:val="20"/>
      <w:szCs w:val="24"/>
      <w:lang w:val="it-IT"/>
    </w:rPr>
  </w:style>
  <w:style w:type="numbering" w:customStyle="1" w:styleId="Slog5">
    <w:name w:val="Slog5"/>
    <w:uiPriority w:val="99"/>
    <w:rsid w:val="006B1241"/>
    <w:pPr>
      <w:numPr>
        <w:numId w:val="42"/>
      </w:numPr>
    </w:pPr>
  </w:style>
  <w:style w:type="paragraph" w:customStyle="1" w:styleId="Slog6">
    <w:name w:val="Slog6"/>
    <w:basedOn w:val="Odstavekseznama1"/>
    <w:link w:val="Slog6Znak"/>
    <w:qFormat/>
    <w:rsid w:val="008F7747"/>
    <w:pPr>
      <w:numPr>
        <w:numId w:val="44"/>
      </w:numPr>
      <w:spacing w:before="120" w:after="100" w:afterAutospacing="1" w:line="240" w:lineRule="atLeast"/>
      <w:ind w:left="0" w:firstLine="0"/>
      <w:contextualSpacing w:val="0"/>
      <w:jc w:val="both"/>
      <w:outlineLvl w:val="0"/>
      <w15:collapsed/>
    </w:pPr>
    <w:rPr>
      <w:rFonts w:ascii="Arial" w:hAnsi="Arial"/>
      <w:sz w:val="20"/>
    </w:rPr>
  </w:style>
  <w:style w:type="character" w:customStyle="1" w:styleId="Odstavekseznama1Znak">
    <w:name w:val="Odstavek seznama1 Znak"/>
    <w:basedOn w:val="Privzetapisavaodstavka"/>
    <w:link w:val="Odstavekseznama1"/>
    <w:rsid w:val="00B11157"/>
    <w:rPr>
      <w:rFonts w:ascii="Calibri" w:eastAsia="Calibri" w:hAnsi="Calibri" w:cs="Times New Roman"/>
      <w:kern w:val="0"/>
      <w14:ligatures w14:val="none"/>
    </w:rPr>
  </w:style>
  <w:style w:type="character" w:customStyle="1" w:styleId="Slog6Znak">
    <w:name w:val="Slog6 Znak"/>
    <w:basedOn w:val="Odstavekseznama1Znak"/>
    <w:link w:val="Slog6"/>
    <w:rsid w:val="008F7747"/>
    <w:rPr>
      <w:rFonts w:ascii="Arial" w:eastAsia="Calibri" w:hAnsi="Arial" w:cs="Times New Roman"/>
      <w:kern w:val="0"/>
      <w:sz w:val="20"/>
      <w14:ligatures w14:val="none"/>
    </w:rPr>
  </w:style>
  <w:style w:type="paragraph" w:customStyle="1" w:styleId="Pogodba">
    <w:name w:val="Pogodba"/>
    <w:basedOn w:val="Telobesedila"/>
    <w:link w:val="PogodbaZnak"/>
    <w:qFormat/>
    <w:rsid w:val="00F20F86"/>
    <w:pPr>
      <w:numPr>
        <w:numId w:val="43"/>
      </w:numPr>
    </w:pPr>
    <w:rPr>
      <w:rFonts w:cs="Arial"/>
    </w:rPr>
  </w:style>
  <w:style w:type="character" w:customStyle="1" w:styleId="PogodbaZnak">
    <w:name w:val="Pogodba Znak"/>
    <w:basedOn w:val="TelobesedilaZnak"/>
    <w:link w:val="Pogodba"/>
    <w:rsid w:val="00F20F86"/>
    <w:rPr>
      <w:rFonts w:ascii="Arial" w:eastAsia="Times New Roman" w:hAnsi="Arial" w:cs="Arial"/>
      <w:kern w:val="0"/>
      <w:sz w:val="20"/>
      <w:szCs w:val="20"/>
      <w14:ligatures w14:val="none"/>
    </w:rPr>
  </w:style>
  <w:style w:type="paragraph" w:customStyle="1" w:styleId="Slog7">
    <w:name w:val="Slog7"/>
    <w:basedOn w:val="Pogodba"/>
    <w:link w:val="Slog7Znak"/>
    <w:qFormat/>
    <w:rsid w:val="00F20F86"/>
    <w:pPr>
      <w:numPr>
        <w:numId w:val="46"/>
      </w:numPr>
      <w:spacing w:before="120" w:after="120"/>
      <w:ind w:left="0" w:firstLine="0"/>
    </w:pPr>
  </w:style>
  <w:style w:type="character" w:customStyle="1" w:styleId="Slog7Znak">
    <w:name w:val="Slog7 Znak"/>
    <w:basedOn w:val="PogodbaZnak"/>
    <w:link w:val="Slog7"/>
    <w:rsid w:val="00F20F86"/>
    <w:rPr>
      <w:rFonts w:ascii="Arial" w:eastAsia="Times New Roman" w:hAnsi="Arial" w:cs="Arial"/>
      <w:kern w:val="0"/>
      <w:sz w:val="20"/>
      <w:szCs w:val="20"/>
      <w14:ligatures w14:val="none"/>
    </w:rPr>
  </w:style>
  <w:style w:type="paragraph" w:customStyle="1" w:styleId="Slog8">
    <w:name w:val="Slog8"/>
    <w:basedOn w:val="Odstavekseznama"/>
    <w:link w:val="Slog8Znak"/>
    <w:qFormat/>
    <w:rsid w:val="00760A91"/>
    <w:pPr>
      <w:numPr>
        <w:numId w:val="47"/>
      </w:numPr>
      <w:spacing w:before="120" w:after="120"/>
      <w:jc w:val="both"/>
    </w:pPr>
    <w:rPr>
      <w:rFonts w:ascii="Arial" w:hAnsi="Arial" w:cs="Arial"/>
      <w:sz w:val="20"/>
      <w:szCs w:val="20"/>
    </w:rPr>
  </w:style>
  <w:style w:type="character" w:customStyle="1" w:styleId="Slog8Znak">
    <w:name w:val="Slog8 Znak"/>
    <w:basedOn w:val="OdstavekseznamaZnak"/>
    <w:link w:val="Slog8"/>
    <w:rsid w:val="00760A91"/>
    <w:rPr>
      <w:rFonts w:ascii="Arial" w:eastAsia="Calibri" w:hAnsi="Arial" w:cs="Arial"/>
      <w:kern w:val="0"/>
      <w:sz w:val="20"/>
      <w:szCs w:val="20"/>
      <w14:ligatures w14:val="none"/>
    </w:rPr>
  </w:style>
  <w:style w:type="numbering" w:customStyle="1" w:styleId="SlogPogodba-tevilenje">
    <w:name w:val="Slog Pogodba - številčenje"/>
    <w:uiPriority w:val="99"/>
    <w:rsid w:val="0041731C"/>
    <w:pPr>
      <w:numPr>
        <w:numId w:val="51"/>
      </w:numPr>
    </w:pPr>
  </w:style>
  <w:style w:type="numbering" w:customStyle="1" w:styleId="SlogPogodba-tevilenje2">
    <w:name w:val="Slog Pogodba - Številčenje 2"/>
    <w:uiPriority w:val="99"/>
    <w:rsid w:val="0041731C"/>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5768">
      <w:bodyDiv w:val="1"/>
      <w:marLeft w:val="0"/>
      <w:marRight w:val="0"/>
      <w:marTop w:val="0"/>
      <w:marBottom w:val="0"/>
      <w:divBdr>
        <w:top w:val="none" w:sz="0" w:space="0" w:color="auto"/>
        <w:left w:val="none" w:sz="0" w:space="0" w:color="auto"/>
        <w:bottom w:val="none" w:sz="0" w:space="0" w:color="auto"/>
        <w:right w:val="none" w:sz="0" w:space="0" w:color="auto"/>
      </w:divBdr>
    </w:div>
    <w:div w:id="118644281">
      <w:bodyDiv w:val="1"/>
      <w:marLeft w:val="0"/>
      <w:marRight w:val="0"/>
      <w:marTop w:val="0"/>
      <w:marBottom w:val="0"/>
      <w:divBdr>
        <w:top w:val="none" w:sz="0" w:space="0" w:color="auto"/>
        <w:left w:val="none" w:sz="0" w:space="0" w:color="auto"/>
        <w:bottom w:val="none" w:sz="0" w:space="0" w:color="auto"/>
        <w:right w:val="none" w:sz="0" w:space="0" w:color="auto"/>
      </w:divBdr>
    </w:div>
    <w:div w:id="127474423">
      <w:bodyDiv w:val="1"/>
      <w:marLeft w:val="0"/>
      <w:marRight w:val="0"/>
      <w:marTop w:val="0"/>
      <w:marBottom w:val="0"/>
      <w:divBdr>
        <w:top w:val="none" w:sz="0" w:space="0" w:color="auto"/>
        <w:left w:val="none" w:sz="0" w:space="0" w:color="auto"/>
        <w:bottom w:val="none" w:sz="0" w:space="0" w:color="auto"/>
        <w:right w:val="none" w:sz="0" w:space="0" w:color="auto"/>
      </w:divBdr>
      <w:divsChild>
        <w:div w:id="1338073409">
          <w:marLeft w:val="0"/>
          <w:marRight w:val="0"/>
          <w:marTop w:val="0"/>
          <w:marBottom w:val="0"/>
          <w:divBdr>
            <w:top w:val="none" w:sz="0" w:space="0" w:color="auto"/>
            <w:left w:val="none" w:sz="0" w:space="0" w:color="auto"/>
            <w:bottom w:val="none" w:sz="0" w:space="0" w:color="auto"/>
            <w:right w:val="none" w:sz="0" w:space="0" w:color="auto"/>
          </w:divBdr>
          <w:divsChild>
            <w:div w:id="1538935201">
              <w:marLeft w:val="0"/>
              <w:marRight w:val="0"/>
              <w:marTop w:val="0"/>
              <w:marBottom w:val="0"/>
              <w:divBdr>
                <w:top w:val="none" w:sz="0" w:space="0" w:color="auto"/>
                <w:left w:val="none" w:sz="0" w:space="0" w:color="auto"/>
                <w:bottom w:val="none" w:sz="0" w:space="0" w:color="auto"/>
                <w:right w:val="none" w:sz="0" w:space="0" w:color="auto"/>
              </w:divBdr>
              <w:divsChild>
                <w:div w:id="1157380412">
                  <w:marLeft w:val="0"/>
                  <w:marRight w:val="0"/>
                  <w:marTop w:val="0"/>
                  <w:marBottom w:val="0"/>
                  <w:divBdr>
                    <w:top w:val="none" w:sz="0" w:space="0" w:color="auto"/>
                    <w:left w:val="none" w:sz="0" w:space="0" w:color="auto"/>
                    <w:bottom w:val="none" w:sz="0" w:space="0" w:color="auto"/>
                    <w:right w:val="none" w:sz="0" w:space="0" w:color="auto"/>
                  </w:divBdr>
                  <w:divsChild>
                    <w:div w:id="6213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93084">
          <w:marLeft w:val="0"/>
          <w:marRight w:val="0"/>
          <w:marTop w:val="0"/>
          <w:marBottom w:val="0"/>
          <w:divBdr>
            <w:top w:val="none" w:sz="0" w:space="0" w:color="auto"/>
            <w:left w:val="none" w:sz="0" w:space="0" w:color="auto"/>
            <w:bottom w:val="none" w:sz="0" w:space="0" w:color="auto"/>
            <w:right w:val="none" w:sz="0" w:space="0" w:color="auto"/>
          </w:divBdr>
          <w:divsChild>
            <w:div w:id="1647317568">
              <w:marLeft w:val="0"/>
              <w:marRight w:val="0"/>
              <w:marTop w:val="0"/>
              <w:marBottom w:val="0"/>
              <w:divBdr>
                <w:top w:val="none" w:sz="0" w:space="0" w:color="auto"/>
                <w:left w:val="none" w:sz="0" w:space="0" w:color="auto"/>
                <w:bottom w:val="none" w:sz="0" w:space="0" w:color="auto"/>
                <w:right w:val="none" w:sz="0" w:space="0" w:color="auto"/>
              </w:divBdr>
              <w:divsChild>
                <w:div w:id="34891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23090">
      <w:bodyDiv w:val="1"/>
      <w:marLeft w:val="0"/>
      <w:marRight w:val="0"/>
      <w:marTop w:val="0"/>
      <w:marBottom w:val="0"/>
      <w:divBdr>
        <w:top w:val="none" w:sz="0" w:space="0" w:color="auto"/>
        <w:left w:val="none" w:sz="0" w:space="0" w:color="auto"/>
        <w:bottom w:val="none" w:sz="0" w:space="0" w:color="auto"/>
        <w:right w:val="none" w:sz="0" w:space="0" w:color="auto"/>
      </w:divBdr>
      <w:divsChild>
        <w:div w:id="1648507422">
          <w:marLeft w:val="0"/>
          <w:marRight w:val="0"/>
          <w:marTop w:val="0"/>
          <w:marBottom w:val="0"/>
          <w:divBdr>
            <w:top w:val="none" w:sz="0" w:space="0" w:color="auto"/>
            <w:left w:val="none" w:sz="0" w:space="0" w:color="auto"/>
            <w:bottom w:val="none" w:sz="0" w:space="0" w:color="auto"/>
            <w:right w:val="none" w:sz="0" w:space="0" w:color="auto"/>
          </w:divBdr>
          <w:divsChild>
            <w:div w:id="1492987376">
              <w:marLeft w:val="0"/>
              <w:marRight w:val="0"/>
              <w:marTop w:val="0"/>
              <w:marBottom w:val="0"/>
              <w:divBdr>
                <w:top w:val="none" w:sz="0" w:space="0" w:color="auto"/>
                <w:left w:val="none" w:sz="0" w:space="0" w:color="auto"/>
                <w:bottom w:val="none" w:sz="0" w:space="0" w:color="auto"/>
                <w:right w:val="none" w:sz="0" w:space="0" w:color="auto"/>
              </w:divBdr>
              <w:divsChild>
                <w:div w:id="1201282376">
                  <w:marLeft w:val="0"/>
                  <w:marRight w:val="0"/>
                  <w:marTop w:val="0"/>
                  <w:marBottom w:val="0"/>
                  <w:divBdr>
                    <w:top w:val="none" w:sz="0" w:space="0" w:color="auto"/>
                    <w:left w:val="none" w:sz="0" w:space="0" w:color="auto"/>
                    <w:bottom w:val="none" w:sz="0" w:space="0" w:color="auto"/>
                    <w:right w:val="none" w:sz="0" w:space="0" w:color="auto"/>
                  </w:divBdr>
                  <w:divsChild>
                    <w:div w:id="1152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75139">
          <w:marLeft w:val="0"/>
          <w:marRight w:val="0"/>
          <w:marTop w:val="0"/>
          <w:marBottom w:val="0"/>
          <w:divBdr>
            <w:top w:val="none" w:sz="0" w:space="0" w:color="auto"/>
            <w:left w:val="none" w:sz="0" w:space="0" w:color="auto"/>
            <w:bottom w:val="none" w:sz="0" w:space="0" w:color="auto"/>
            <w:right w:val="none" w:sz="0" w:space="0" w:color="auto"/>
          </w:divBdr>
          <w:divsChild>
            <w:div w:id="1778519241">
              <w:marLeft w:val="0"/>
              <w:marRight w:val="0"/>
              <w:marTop w:val="0"/>
              <w:marBottom w:val="0"/>
              <w:divBdr>
                <w:top w:val="none" w:sz="0" w:space="0" w:color="auto"/>
                <w:left w:val="none" w:sz="0" w:space="0" w:color="auto"/>
                <w:bottom w:val="none" w:sz="0" w:space="0" w:color="auto"/>
                <w:right w:val="none" w:sz="0" w:space="0" w:color="auto"/>
              </w:divBdr>
              <w:divsChild>
                <w:div w:id="5361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6163">
      <w:bodyDiv w:val="1"/>
      <w:marLeft w:val="0"/>
      <w:marRight w:val="0"/>
      <w:marTop w:val="0"/>
      <w:marBottom w:val="0"/>
      <w:divBdr>
        <w:top w:val="none" w:sz="0" w:space="0" w:color="auto"/>
        <w:left w:val="none" w:sz="0" w:space="0" w:color="auto"/>
        <w:bottom w:val="none" w:sz="0" w:space="0" w:color="auto"/>
        <w:right w:val="none" w:sz="0" w:space="0" w:color="auto"/>
      </w:divBdr>
      <w:divsChild>
        <w:div w:id="421606844">
          <w:marLeft w:val="0"/>
          <w:marRight w:val="0"/>
          <w:marTop w:val="0"/>
          <w:marBottom w:val="0"/>
          <w:divBdr>
            <w:top w:val="none" w:sz="0" w:space="0" w:color="auto"/>
            <w:left w:val="none" w:sz="0" w:space="0" w:color="auto"/>
            <w:bottom w:val="none" w:sz="0" w:space="0" w:color="auto"/>
            <w:right w:val="none" w:sz="0" w:space="0" w:color="auto"/>
          </w:divBdr>
          <w:divsChild>
            <w:div w:id="1318151459">
              <w:marLeft w:val="0"/>
              <w:marRight w:val="0"/>
              <w:marTop w:val="0"/>
              <w:marBottom w:val="0"/>
              <w:divBdr>
                <w:top w:val="none" w:sz="0" w:space="0" w:color="auto"/>
                <w:left w:val="none" w:sz="0" w:space="0" w:color="auto"/>
                <w:bottom w:val="none" w:sz="0" w:space="0" w:color="auto"/>
                <w:right w:val="none" w:sz="0" w:space="0" w:color="auto"/>
              </w:divBdr>
              <w:divsChild>
                <w:div w:id="1291933414">
                  <w:marLeft w:val="0"/>
                  <w:marRight w:val="0"/>
                  <w:marTop w:val="0"/>
                  <w:marBottom w:val="0"/>
                  <w:divBdr>
                    <w:top w:val="none" w:sz="0" w:space="0" w:color="auto"/>
                    <w:left w:val="none" w:sz="0" w:space="0" w:color="auto"/>
                    <w:bottom w:val="none" w:sz="0" w:space="0" w:color="auto"/>
                    <w:right w:val="none" w:sz="0" w:space="0" w:color="auto"/>
                  </w:divBdr>
                  <w:divsChild>
                    <w:div w:id="372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45661">
          <w:marLeft w:val="0"/>
          <w:marRight w:val="0"/>
          <w:marTop w:val="0"/>
          <w:marBottom w:val="0"/>
          <w:divBdr>
            <w:top w:val="none" w:sz="0" w:space="0" w:color="auto"/>
            <w:left w:val="none" w:sz="0" w:space="0" w:color="auto"/>
            <w:bottom w:val="none" w:sz="0" w:space="0" w:color="auto"/>
            <w:right w:val="none" w:sz="0" w:space="0" w:color="auto"/>
          </w:divBdr>
          <w:divsChild>
            <w:div w:id="1894804445">
              <w:marLeft w:val="0"/>
              <w:marRight w:val="0"/>
              <w:marTop w:val="0"/>
              <w:marBottom w:val="0"/>
              <w:divBdr>
                <w:top w:val="none" w:sz="0" w:space="0" w:color="auto"/>
                <w:left w:val="none" w:sz="0" w:space="0" w:color="auto"/>
                <w:bottom w:val="none" w:sz="0" w:space="0" w:color="auto"/>
                <w:right w:val="none" w:sz="0" w:space="0" w:color="auto"/>
              </w:divBdr>
              <w:divsChild>
                <w:div w:id="3762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338">
      <w:bodyDiv w:val="1"/>
      <w:marLeft w:val="0"/>
      <w:marRight w:val="0"/>
      <w:marTop w:val="0"/>
      <w:marBottom w:val="0"/>
      <w:divBdr>
        <w:top w:val="none" w:sz="0" w:space="0" w:color="auto"/>
        <w:left w:val="none" w:sz="0" w:space="0" w:color="auto"/>
        <w:bottom w:val="none" w:sz="0" w:space="0" w:color="auto"/>
        <w:right w:val="none" w:sz="0" w:space="0" w:color="auto"/>
      </w:divBdr>
    </w:div>
    <w:div w:id="826477616">
      <w:bodyDiv w:val="1"/>
      <w:marLeft w:val="0"/>
      <w:marRight w:val="0"/>
      <w:marTop w:val="0"/>
      <w:marBottom w:val="0"/>
      <w:divBdr>
        <w:top w:val="none" w:sz="0" w:space="0" w:color="auto"/>
        <w:left w:val="none" w:sz="0" w:space="0" w:color="auto"/>
        <w:bottom w:val="none" w:sz="0" w:space="0" w:color="auto"/>
        <w:right w:val="none" w:sz="0" w:space="0" w:color="auto"/>
      </w:divBdr>
      <w:divsChild>
        <w:div w:id="395009640">
          <w:marLeft w:val="0"/>
          <w:marRight w:val="0"/>
          <w:marTop w:val="0"/>
          <w:marBottom w:val="0"/>
          <w:divBdr>
            <w:top w:val="none" w:sz="0" w:space="0" w:color="auto"/>
            <w:left w:val="none" w:sz="0" w:space="0" w:color="auto"/>
            <w:bottom w:val="none" w:sz="0" w:space="0" w:color="auto"/>
            <w:right w:val="none" w:sz="0" w:space="0" w:color="auto"/>
          </w:divBdr>
          <w:divsChild>
            <w:div w:id="1644117227">
              <w:marLeft w:val="0"/>
              <w:marRight w:val="0"/>
              <w:marTop w:val="0"/>
              <w:marBottom w:val="0"/>
              <w:divBdr>
                <w:top w:val="none" w:sz="0" w:space="0" w:color="auto"/>
                <w:left w:val="none" w:sz="0" w:space="0" w:color="auto"/>
                <w:bottom w:val="none" w:sz="0" w:space="0" w:color="auto"/>
                <w:right w:val="none" w:sz="0" w:space="0" w:color="auto"/>
              </w:divBdr>
              <w:divsChild>
                <w:div w:id="1368677175">
                  <w:marLeft w:val="0"/>
                  <w:marRight w:val="0"/>
                  <w:marTop w:val="0"/>
                  <w:marBottom w:val="0"/>
                  <w:divBdr>
                    <w:top w:val="none" w:sz="0" w:space="0" w:color="auto"/>
                    <w:left w:val="none" w:sz="0" w:space="0" w:color="auto"/>
                    <w:bottom w:val="none" w:sz="0" w:space="0" w:color="auto"/>
                    <w:right w:val="none" w:sz="0" w:space="0" w:color="auto"/>
                  </w:divBdr>
                  <w:divsChild>
                    <w:div w:id="87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03708">
          <w:marLeft w:val="0"/>
          <w:marRight w:val="0"/>
          <w:marTop w:val="0"/>
          <w:marBottom w:val="0"/>
          <w:divBdr>
            <w:top w:val="none" w:sz="0" w:space="0" w:color="auto"/>
            <w:left w:val="none" w:sz="0" w:space="0" w:color="auto"/>
            <w:bottom w:val="none" w:sz="0" w:space="0" w:color="auto"/>
            <w:right w:val="none" w:sz="0" w:space="0" w:color="auto"/>
          </w:divBdr>
          <w:divsChild>
            <w:div w:id="112940450">
              <w:marLeft w:val="0"/>
              <w:marRight w:val="0"/>
              <w:marTop w:val="0"/>
              <w:marBottom w:val="0"/>
              <w:divBdr>
                <w:top w:val="none" w:sz="0" w:space="0" w:color="auto"/>
                <w:left w:val="none" w:sz="0" w:space="0" w:color="auto"/>
                <w:bottom w:val="none" w:sz="0" w:space="0" w:color="auto"/>
                <w:right w:val="none" w:sz="0" w:space="0" w:color="auto"/>
              </w:divBdr>
              <w:divsChild>
                <w:div w:id="18249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1742">
      <w:bodyDiv w:val="1"/>
      <w:marLeft w:val="0"/>
      <w:marRight w:val="0"/>
      <w:marTop w:val="0"/>
      <w:marBottom w:val="0"/>
      <w:divBdr>
        <w:top w:val="none" w:sz="0" w:space="0" w:color="auto"/>
        <w:left w:val="none" w:sz="0" w:space="0" w:color="auto"/>
        <w:bottom w:val="none" w:sz="0" w:space="0" w:color="auto"/>
        <w:right w:val="none" w:sz="0" w:space="0" w:color="auto"/>
      </w:divBdr>
      <w:divsChild>
        <w:div w:id="1335767688">
          <w:marLeft w:val="0"/>
          <w:marRight w:val="0"/>
          <w:marTop w:val="0"/>
          <w:marBottom w:val="0"/>
          <w:divBdr>
            <w:top w:val="none" w:sz="0" w:space="0" w:color="auto"/>
            <w:left w:val="none" w:sz="0" w:space="0" w:color="auto"/>
            <w:bottom w:val="none" w:sz="0" w:space="0" w:color="auto"/>
            <w:right w:val="none" w:sz="0" w:space="0" w:color="auto"/>
          </w:divBdr>
          <w:divsChild>
            <w:div w:id="306201303">
              <w:marLeft w:val="0"/>
              <w:marRight w:val="0"/>
              <w:marTop w:val="0"/>
              <w:marBottom w:val="0"/>
              <w:divBdr>
                <w:top w:val="none" w:sz="0" w:space="0" w:color="auto"/>
                <w:left w:val="none" w:sz="0" w:space="0" w:color="auto"/>
                <w:bottom w:val="none" w:sz="0" w:space="0" w:color="auto"/>
                <w:right w:val="none" w:sz="0" w:space="0" w:color="auto"/>
              </w:divBdr>
              <w:divsChild>
                <w:div w:id="302349938">
                  <w:marLeft w:val="0"/>
                  <w:marRight w:val="0"/>
                  <w:marTop w:val="0"/>
                  <w:marBottom w:val="0"/>
                  <w:divBdr>
                    <w:top w:val="none" w:sz="0" w:space="0" w:color="auto"/>
                    <w:left w:val="none" w:sz="0" w:space="0" w:color="auto"/>
                    <w:bottom w:val="none" w:sz="0" w:space="0" w:color="auto"/>
                    <w:right w:val="none" w:sz="0" w:space="0" w:color="auto"/>
                  </w:divBdr>
                  <w:divsChild>
                    <w:div w:id="7222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73071">
          <w:marLeft w:val="0"/>
          <w:marRight w:val="0"/>
          <w:marTop w:val="0"/>
          <w:marBottom w:val="0"/>
          <w:divBdr>
            <w:top w:val="none" w:sz="0" w:space="0" w:color="auto"/>
            <w:left w:val="none" w:sz="0" w:space="0" w:color="auto"/>
            <w:bottom w:val="none" w:sz="0" w:space="0" w:color="auto"/>
            <w:right w:val="none" w:sz="0" w:space="0" w:color="auto"/>
          </w:divBdr>
          <w:divsChild>
            <w:div w:id="215816930">
              <w:marLeft w:val="0"/>
              <w:marRight w:val="0"/>
              <w:marTop w:val="0"/>
              <w:marBottom w:val="0"/>
              <w:divBdr>
                <w:top w:val="none" w:sz="0" w:space="0" w:color="auto"/>
                <w:left w:val="none" w:sz="0" w:space="0" w:color="auto"/>
                <w:bottom w:val="none" w:sz="0" w:space="0" w:color="auto"/>
                <w:right w:val="none" w:sz="0" w:space="0" w:color="auto"/>
              </w:divBdr>
              <w:divsChild>
                <w:div w:id="4087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29114">
      <w:bodyDiv w:val="1"/>
      <w:marLeft w:val="0"/>
      <w:marRight w:val="0"/>
      <w:marTop w:val="0"/>
      <w:marBottom w:val="0"/>
      <w:divBdr>
        <w:top w:val="none" w:sz="0" w:space="0" w:color="auto"/>
        <w:left w:val="none" w:sz="0" w:space="0" w:color="auto"/>
        <w:bottom w:val="none" w:sz="0" w:space="0" w:color="auto"/>
        <w:right w:val="none" w:sz="0" w:space="0" w:color="auto"/>
      </w:divBdr>
      <w:divsChild>
        <w:div w:id="1099257697">
          <w:marLeft w:val="0"/>
          <w:marRight w:val="0"/>
          <w:marTop w:val="0"/>
          <w:marBottom w:val="0"/>
          <w:divBdr>
            <w:top w:val="none" w:sz="0" w:space="0" w:color="auto"/>
            <w:left w:val="none" w:sz="0" w:space="0" w:color="auto"/>
            <w:bottom w:val="none" w:sz="0" w:space="0" w:color="auto"/>
            <w:right w:val="none" w:sz="0" w:space="0" w:color="auto"/>
          </w:divBdr>
          <w:divsChild>
            <w:div w:id="333265409">
              <w:marLeft w:val="0"/>
              <w:marRight w:val="0"/>
              <w:marTop w:val="0"/>
              <w:marBottom w:val="0"/>
              <w:divBdr>
                <w:top w:val="none" w:sz="0" w:space="0" w:color="auto"/>
                <w:left w:val="none" w:sz="0" w:space="0" w:color="auto"/>
                <w:bottom w:val="none" w:sz="0" w:space="0" w:color="auto"/>
                <w:right w:val="none" w:sz="0" w:space="0" w:color="auto"/>
              </w:divBdr>
              <w:divsChild>
                <w:div w:id="910038068">
                  <w:marLeft w:val="0"/>
                  <w:marRight w:val="0"/>
                  <w:marTop w:val="0"/>
                  <w:marBottom w:val="0"/>
                  <w:divBdr>
                    <w:top w:val="none" w:sz="0" w:space="0" w:color="auto"/>
                    <w:left w:val="none" w:sz="0" w:space="0" w:color="auto"/>
                    <w:bottom w:val="none" w:sz="0" w:space="0" w:color="auto"/>
                    <w:right w:val="none" w:sz="0" w:space="0" w:color="auto"/>
                  </w:divBdr>
                  <w:divsChild>
                    <w:div w:id="20829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2005">
          <w:marLeft w:val="0"/>
          <w:marRight w:val="0"/>
          <w:marTop w:val="0"/>
          <w:marBottom w:val="0"/>
          <w:divBdr>
            <w:top w:val="none" w:sz="0" w:space="0" w:color="auto"/>
            <w:left w:val="none" w:sz="0" w:space="0" w:color="auto"/>
            <w:bottom w:val="none" w:sz="0" w:space="0" w:color="auto"/>
            <w:right w:val="none" w:sz="0" w:space="0" w:color="auto"/>
          </w:divBdr>
          <w:divsChild>
            <w:div w:id="409431723">
              <w:marLeft w:val="0"/>
              <w:marRight w:val="0"/>
              <w:marTop w:val="0"/>
              <w:marBottom w:val="0"/>
              <w:divBdr>
                <w:top w:val="none" w:sz="0" w:space="0" w:color="auto"/>
                <w:left w:val="none" w:sz="0" w:space="0" w:color="auto"/>
                <w:bottom w:val="none" w:sz="0" w:space="0" w:color="auto"/>
                <w:right w:val="none" w:sz="0" w:space="0" w:color="auto"/>
              </w:divBdr>
              <w:divsChild>
                <w:div w:id="86379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8673">
      <w:bodyDiv w:val="1"/>
      <w:marLeft w:val="0"/>
      <w:marRight w:val="0"/>
      <w:marTop w:val="0"/>
      <w:marBottom w:val="0"/>
      <w:divBdr>
        <w:top w:val="none" w:sz="0" w:space="0" w:color="auto"/>
        <w:left w:val="none" w:sz="0" w:space="0" w:color="auto"/>
        <w:bottom w:val="none" w:sz="0" w:space="0" w:color="auto"/>
        <w:right w:val="none" w:sz="0" w:space="0" w:color="auto"/>
      </w:divBdr>
    </w:div>
    <w:div w:id="1140421480">
      <w:bodyDiv w:val="1"/>
      <w:marLeft w:val="0"/>
      <w:marRight w:val="0"/>
      <w:marTop w:val="0"/>
      <w:marBottom w:val="0"/>
      <w:divBdr>
        <w:top w:val="none" w:sz="0" w:space="0" w:color="auto"/>
        <w:left w:val="none" w:sz="0" w:space="0" w:color="auto"/>
        <w:bottom w:val="none" w:sz="0" w:space="0" w:color="auto"/>
        <w:right w:val="none" w:sz="0" w:space="0" w:color="auto"/>
      </w:divBdr>
    </w:div>
    <w:div w:id="1174683159">
      <w:bodyDiv w:val="1"/>
      <w:marLeft w:val="0"/>
      <w:marRight w:val="0"/>
      <w:marTop w:val="0"/>
      <w:marBottom w:val="0"/>
      <w:divBdr>
        <w:top w:val="none" w:sz="0" w:space="0" w:color="auto"/>
        <w:left w:val="none" w:sz="0" w:space="0" w:color="auto"/>
        <w:bottom w:val="none" w:sz="0" w:space="0" w:color="auto"/>
        <w:right w:val="none" w:sz="0" w:space="0" w:color="auto"/>
      </w:divBdr>
    </w:div>
    <w:div w:id="1348754029">
      <w:bodyDiv w:val="1"/>
      <w:marLeft w:val="0"/>
      <w:marRight w:val="0"/>
      <w:marTop w:val="0"/>
      <w:marBottom w:val="0"/>
      <w:divBdr>
        <w:top w:val="none" w:sz="0" w:space="0" w:color="auto"/>
        <w:left w:val="none" w:sz="0" w:space="0" w:color="auto"/>
        <w:bottom w:val="none" w:sz="0" w:space="0" w:color="auto"/>
        <w:right w:val="none" w:sz="0" w:space="0" w:color="auto"/>
      </w:divBdr>
    </w:div>
    <w:div w:id="1623609128">
      <w:bodyDiv w:val="1"/>
      <w:marLeft w:val="0"/>
      <w:marRight w:val="0"/>
      <w:marTop w:val="0"/>
      <w:marBottom w:val="0"/>
      <w:divBdr>
        <w:top w:val="none" w:sz="0" w:space="0" w:color="auto"/>
        <w:left w:val="none" w:sz="0" w:space="0" w:color="auto"/>
        <w:bottom w:val="none" w:sz="0" w:space="0" w:color="auto"/>
        <w:right w:val="none" w:sz="0" w:space="0" w:color="auto"/>
      </w:divBdr>
      <w:divsChild>
        <w:div w:id="733161601">
          <w:marLeft w:val="0"/>
          <w:marRight w:val="0"/>
          <w:marTop w:val="0"/>
          <w:marBottom w:val="0"/>
          <w:divBdr>
            <w:top w:val="none" w:sz="0" w:space="0" w:color="auto"/>
            <w:left w:val="none" w:sz="0" w:space="0" w:color="auto"/>
            <w:bottom w:val="none" w:sz="0" w:space="0" w:color="auto"/>
            <w:right w:val="none" w:sz="0" w:space="0" w:color="auto"/>
          </w:divBdr>
          <w:divsChild>
            <w:div w:id="1515923917">
              <w:marLeft w:val="0"/>
              <w:marRight w:val="0"/>
              <w:marTop w:val="0"/>
              <w:marBottom w:val="0"/>
              <w:divBdr>
                <w:top w:val="none" w:sz="0" w:space="0" w:color="auto"/>
                <w:left w:val="none" w:sz="0" w:space="0" w:color="auto"/>
                <w:bottom w:val="none" w:sz="0" w:space="0" w:color="auto"/>
                <w:right w:val="none" w:sz="0" w:space="0" w:color="auto"/>
              </w:divBdr>
              <w:divsChild>
                <w:div w:id="668992661">
                  <w:marLeft w:val="0"/>
                  <w:marRight w:val="0"/>
                  <w:marTop w:val="0"/>
                  <w:marBottom w:val="0"/>
                  <w:divBdr>
                    <w:top w:val="none" w:sz="0" w:space="0" w:color="auto"/>
                    <w:left w:val="none" w:sz="0" w:space="0" w:color="auto"/>
                    <w:bottom w:val="none" w:sz="0" w:space="0" w:color="auto"/>
                    <w:right w:val="none" w:sz="0" w:space="0" w:color="auto"/>
                  </w:divBdr>
                  <w:divsChild>
                    <w:div w:id="5601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78309">
          <w:marLeft w:val="0"/>
          <w:marRight w:val="0"/>
          <w:marTop w:val="0"/>
          <w:marBottom w:val="0"/>
          <w:divBdr>
            <w:top w:val="none" w:sz="0" w:space="0" w:color="auto"/>
            <w:left w:val="none" w:sz="0" w:space="0" w:color="auto"/>
            <w:bottom w:val="none" w:sz="0" w:space="0" w:color="auto"/>
            <w:right w:val="none" w:sz="0" w:space="0" w:color="auto"/>
          </w:divBdr>
          <w:divsChild>
            <w:div w:id="2035878614">
              <w:marLeft w:val="0"/>
              <w:marRight w:val="0"/>
              <w:marTop w:val="0"/>
              <w:marBottom w:val="0"/>
              <w:divBdr>
                <w:top w:val="none" w:sz="0" w:space="0" w:color="auto"/>
                <w:left w:val="none" w:sz="0" w:space="0" w:color="auto"/>
                <w:bottom w:val="none" w:sz="0" w:space="0" w:color="auto"/>
                <w:right w:val="none" w:sz="0" w:space="0" w:color="auto"/>
              </w:divBdr>
              <w:divsChild>
                <w:div w:id="21382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73669">
      <w:bodyDiv w:val="1"/>
      <w:marLeft w:val="0"/>
      <w:marRight w:val="0"/>
      <w:marTop w:val="0"/>
      <w:marBottom w:val="0"/>
      <w:divBdr>
        <w:top w:val="none" w:sz="0" w:space="0" w:color="auto"/>
        <w:left w:val="none" w:sz="0" w:space="0" w:color="auto"/>
        <w:bottom w:val="none" w:sz="0" w:space="0" w:color="auto"/>
        <w:right w:val="none" w:sz="0" w:space="0" w:color="auto"/>
      </w:divBdr>
    </w:div>
    <w:div w:id="1777214956">
      <w:bodyDiv w:val="1"/>
      <w:marLeft w:val="0"/>
      <w:marRight w:val="0"/>
      <w:marTop w:val="0"/>
      <w:marBottom w:val="0"/>
      <w:divBdr>
        <w:top w:val="none" w:sz="0" w:space="0" w:color="auto"/>
        <w:left w:val="none" w:sz="0" w:space="0" w:color="auto"/>
        <w:bottom w:val="none" w:sz="0" w:space="0" w:color="auto"/>
        <w:right w:val="none" w:sz="0" w:space="0" w:color="auto"/>
      </w:divBdr>
    </w:div>
    <w:div w:id="1953633006">
      <w:bodyDiv w:val="1"/>
      <w:marLeft w:val="0"/>
      <w:marRight w:val="0"/>
      <w:marTop w:val="0"/>
      <w:marBottom w:val="0"/>
      <w:divBdr>
        <w:top w:val="none" w:sz="0" w:space="0" w:color="auto"/>
        <w:left w:val="none" w:sz="0" w:space="0" w:color="auto"/>
        <w:bottom w:val="none" w:sz="0" w:space="0" w:color="auto"/>
        <w:right w:val="none" w:sz="0" w:space="0" w:color="auto"/>
      </w:divBdr>
      <w:divsChild>
        <w:div w:id="578293743">
          <w:marLeft w:val="0"/>
          <w:marRight w:val="0"/>
          <w:marTop w:val="0"/>
          <w:marBottom w:val="0"/>
          <w:divBdr>
            <w:top w:val="none" w:sz="0" w:space="0" w:color="auto"/>
            <w:left w:val="none" w:sz="0" w:space="0" w:color="auto"/>
            <w:bottom w:val="none" w:sz="0" w:space="0" w:color="auto"/>
            <w:right w:val="none" w:sz="0" w:space="0" w:color="auto"/>
          </w:divBdr>
          <w:divsChild>
            <w:div w:id="2057005785">
              <w:marLeft w:val="0"/>
              <w:marRight w:val="0"/>
              <w:marTop w:val="0"/>
              <w:marBottom w:val="0"/>
              <w:divBdr>
                <w:top w:val="none" w:sz="0" w:space="0" w:color="auto"/>
                <w:left w:val="none" w:sz="0" w:space="0" w:color="auto"/>
                <w:bottom w:val="none" w:sz="0" w:space="0" w:color="auto"/>
                <w:right w:val="none" w:sz="0" w:space="0" w:color="auto"/>
              </w:divBdr>
              <w:divsChild>
                <w:div w:id="1465661397">
                  <w:marLeft w:val="0"/>
                  <w:marRight w:val="0"/>
                  <w:marTop w:val="0"/>
                  <w:marBottom w:val="0"/>
                  <w:divBdr>
                    <w:top w:val="none" w:sz="0" w:space="0" w:color="auto"/>
                    <w:left w:val="none" w:sz="0" w:space="0" w:color="auto"/>
                    <w:bottom w:val="none" w:sz="0" w:space="0" w:color="auto"/>
                    <w:right w:val="none" w:sz="0" w:space="0" w:color="auto"/>
                  </w:divBdr>
                  <w:divsChild>
                    <w:div w:id="7861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83580">
          <w:marLeft w:val="0"/>
          <w:marRight w:val="0"/>
          <w:marTop w:val="0"/>
          <w:marBottom w:val="0"/>
          <w:divBdr>
            <w:top w:val="none" w:sz="0" w:space="0" w:color="auto"/>
            <w:left w:val="none" w:sz="0" w:space="0" w:color="auto"/>
            <w:bottom w:val="none" w:sz="0" w:space="0" w:color="auto"/>
            <w:right w:val="none" w:sz="0" w:space="0" w:color="auto"/>
          </w:divBdr>
          <w:divsChild>
            <w:div w:id="323708989">
              <w:marLeft w:val="0"/>
              <w:marRight w:val="0"/>
              <w:marTop w:val="0"/>
              <w:marBottom w:val="0"/>
              <w:divBdr>
                <w:top w:val="none" w:sz="0" w:space="0" w:color="auto"/>
                <w:left w:val="none" w:sz="0" w:space="0" w:color="auto"/>
                <w:bottom w:val="none" w:sz="0" w:space="0" w:color="auto"/>
                <w:right w:val="none" w:sz="0" w:space="0" w:color="auto"/>
              </w:divBdr>
              <w:divsChild>
                <w:div w:id="16278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1145">
      <w:bodyDiv w:val="1"/>
      <w:marLeft w:val="0"/>
      <w:marRight w:val="0"/>
      <w:marTop w:val="0"/>
      <w:marBottom w:val="0"/>
      <w:divBdr>
        <w:top w:val="none" w:sz="0" w:space="0" w:color="auto"/>
        <w:left w:val="none" w:sz="0" w:space="0" w:color="auto"/>
        <w:bottom w:val="none" w:sz="0" w:space="0" w:color="auto"/>
        <w:right w:val="none" w:sz="0" w:space="0" w:color="auto"/>
      </w:divBdr>
      <w:divsChild>
        <w:div w:id="175703165">
          <w:marLeft w:val="0"/>
          <w:marRight w:val="0"/>
          <w:marTop w:val="0"/>
          <w:marBottom w:val="0"/>
          <w:divBdr>
            <w:top w:val="none" w:sz="0" w:space="0" w:color="auto"/>
            <w:left w:val="none" w:sz="0" w:space="0" w:color="auto"/>
            <w:bottom w:val="none" w:sz="0" w:space="0" w:color="auto"/>
            <w:right w:val="none" w:sz="0" w:space="0" w:color="auto"/>
          </w:divBdr>
          <w:divsChild>
            <w:div w:id="864750960">
              <w:marLeft w:val="0"/>
              <w:marRight w:val="0"/>
              <w:marTop w:val="0"/>
              <w:marBottom w:val="0"/>
              <w:divBdr>
                <w:top w:val="none" w:sz="0" w:space="0" w:color="auto"/>
                <w:left w:val="none" w:sz="0" w:space="0" w:color="auto"/>
                <w:bottom w:val="none" w:sz="0" w:space="0" w:color="auto"/>
                <w:right w:val="none" w:sz="0" w:space="0" w:color="auto"/>
              </w:divBdr>
              <w:divsChild>
                <w:div w:id="348609450">
                  <w:marLeft w:val="0"/>
                  <w:marRight w:val="0"/>
                  <w:marTop w:val="0"/>
                  <w:marBottom w:val="0"/>
                  <w:divBdr>
                    <w:top w:val="none" w:sz="0" w:space="0" w:color="auto"/>
                    <w:left w:val="none" w:sz="0" w:space="0" w:color="auto"/>
                    <w:bottom w:val="none" w:sz="0" w:space="0" w:color="auto"/>
                    <w:right w:val="none" w:sz="0" w:space="0" w:color="auto"/>
                  </w:divBdr>
                  <w:divsChild>
                    <w:div w:id="12478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80244">
          <w:marLeft w:val="0"/>
          <w:marRight w:val="0"/>
          <w:marTop w:val="0"/>
          <w:marBottom w:val="0"/>
          <w:divBdr>
            <w:top w:val="none" w:sz="0" w:space="0" w:color="auto"/>
            <w:left w:val="none" w:sz="0" w:space="0" w:color="auto"/>
            <w:bottom w:val="none" w:sz="0" w:space="0" w:color="auto"/>
            <w:right w:val="none" w:sz="0" w:space="0" w:color="auto"/>
          </w:divBdr>
          <w:divsChild>
            <w:div w:id="1705251649">
              <w:marLeft w:val="0"/>
              <w:marRight w:val="0"/>
              <w:marTop w:val="0"/>
              <w:marBottom w:val="0"/>
              <w:divBdr>
                <w:top w:val="none" w:sz="0" w:space="0" w:color="auto"/>
                <w:left w:val="none" w:sz="0" w:space="0" w:color="auto"/>
                <w:bottom w:val="none" w:sz="0" w:space="0" w:color="auto"/>
                <w:right w:val="none" w:sz="0" w:space="0" w:color="auto"/>
              </w:divBdr>
              <w:divsChild>
                <w:div w:id="10437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5-01-2227" TargetMode="External"/><Relationship Id="rId13" Type="http://schemas.openxmlformats.org/officeDocument/2006/relationships/hyperlink" Target="https://www.uradni-list.si/glasilo-uradni-list-rs/vsebina/2020-01-155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radni-list.si/glasilo-uradni-list-rs/vsebina/2020-01-0552" TargetMode="External"/><Relationship Id="rId17" Type="http://schemas.openxmlformats.org/officeDocument/2006/relationships/hyperlink" Target="https://www.uradni-list.si/glasilo-uradni-list-rs/vsebina/2023-01-0302" TargetMode="External"/><Relationship Id="rId2" Type="http://schemas.openxmlformats.org/officeDocument/2006/relationships/numbering" Target="numbering.xml"/><Relationship Id="rId16" Type="http://schemas.openxmlformats.org/officeDocument/2006/relationships/hyperlink" Target="https://www.uradni-list.si/glasilo-uradni-list-rs/vsebina/2022-01-26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7-01-1445"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1-01-3697" TargetMode="External"/><Relationship Id="rId10" Type="http://schemas.openxmlformats.org/officeDocument/2006/relationships/hyperlink" Target="https://www.uradni-list.si/glasilo-uradni-list-rs/vsebina/2016-01-162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adni-list.si/glasilo-uradni-list-rs/vsebina/2016-21-0263" TargetMode="External"/><Relationship Id="rId14" Type="http://schemas.openxmlformats.org/officeDocument/2006/relationships/hyperlink" Target="https://www.uradni-list.si/glasilo-uradni-list-rs/vsebina/2021-01-20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C81F59-F7BC-4C82-A1D5-B66E4ED3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11635</Words>
  <Characters>66324</Characters>
  <Application>Microsoft Office Word</Application>
  <DocSecurity>0</DocSecurity>
  <Lines>552</Lines>
  <Paragraphs>155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77804</CharactersWithSpaces>
  <SharedDoc>false</SharedDoc>
  <HLinks>
    <vt:vector size="330" baseType="variant">
      <vt:variant>
        <vt:i4>3604529</vt:i4>
      </vt:variant>
      <vt:variant>
        <vt:i4>162</vt:i4>
      </vt:variant>
      <vt:variant>
        <vt:i4>0</vt:i4>
      </vt:variant>
      <vt:variant>
        <vt:i4>5</vt:i4>
      </vt:variant>
      <vt:variant>
        <vt:lpwstr>https://www.uradni-list.si/glasilo-uradni-list-rs/vsebina/2023-01-0302</vt:lpwstr>
      </vt:variant>
      <vt:variant>
        <vt:lpwstr/>
      </vt:variant>
      <vt:variant>
        <vt:i4>3276851</vt:i4>
      </vt:variant>
      <vt:variant>
        <vt:i4>159</vt:i4>
      </vt:variant>
      <vt:variant>
        <vt:i4>0</vt:i4>
      </vt:variant>
      <vt:variant>
        <vt:i4>5</vt:i4>
      </vt:variant>
      <vt:variant>
        <vt:lpwstr>https://www.uradni-list.si/glasilo-uradni-list-rs/vsebina/2022-01-2603</vt:lpwstr>
      </vt:variant>
      <vt:variant>
        <vt:lpwstr/>
      </vt:variant>
      <vt:variant>
        <vt:i4>3473467</vt:i4>
      </vt:variant>
      <vt:variant>
        <vt:i4>156</vt:i4>
      </vt:variant>
      <vt:variant>
        <vt:i4>0</vt:i4>
      </vt:variant>
      <vt:variant>
        <vt:i4>5</vt:i4>
      </vt:variant>
      <vt:variant>
        <vt:lpwstr>https://www.uradni-list.si/glasilo-uradni-list-rs/vsebina/2021-01-3697</vt:lpwstr>
      </vt:variant>
      <vt:variant>
        <vt:lpwstr/>
      </vt:variant>
      <vt:variant>
        <vt:i4>3211318</vt:i4>
      </vt:variant>
      <vt:variant>
        <vt:i4>153</vt:i4>
      </vt:variant>
      <vt:variant>
        <vt:i4>0</vt:i4>
      </vt:variant>
      <vt:variant>
        <vt:i4>5</vt:i4>
      </vt:variant>
      <vt:variant>
        <vt:lpwstr>https://www.uradni-list.si/glasilo-uradni-list-rs/vsebina/2021-01-2055</vt:lpwstr>
      </vt:variant>
      <vt:variant>
        <vt:lpwstr/>
      </vt:variant>
      <vt:variant>
        <vt:i4>3735605</vt:i4>
      </vt:variant>
      <vt:variant>
        <vt:i4>150</vt:i4>
      </vt:variant>
      <vt:variant>
        <vt:i4>0</vt:i4>
      </vt:variant>
      <vt:variant>
        <vt:i4>5</vt:i4>
      </vt:variant>
      <vt:variant>
        <vt:lpwstr>https://www.uradni-list.si/glasilo-uradni-list-rs/vsebina/2020-01-1559</vt:lpwstr>
      </vt:variant>
      <vt:variant>
        <vt:lpwstr/>
      </vt:variant>
      <vt:variant>
        <vt:i4>3276852</vt:i4>
      </vt:variant>
      <vt:variant>
        <vt:i4>147</vt:i4>
      </vt:variant>
      <vt:variant>
        <vt:i4>0</vt:i4>
      </vt:variant>
      <vt:variant>
        <vt:i4>5</vt:i4>
      </vt:variant>
      <vt:variant>
        <vt:lpwstr>https://www.uradni-list.si/glasilo-uradni-list-rs/vsebina/2020-01-0552</vt:lpwstr>
      </vt:variant>
      <vt:variant>
        <vt:lpwstr/>
      </vt:variant>
      <vt:variant>
        <vt:i4>3342391</vt:i4>
      </vt:variant>
      <vt:variant>
        <vt:i4>144</vt:i4>
      </vt:variant>
      <vt:variant>
        <vt:i4>0</vt:i4>
      </vt:variant>
      <vt:variant>
        <vt:i4>5</vt:i4>
      </vt:variant>
      <vt:variant>
        <vt:lpwstr>https://www.uradni-list.si/glasilo-uradni-list-rs/vsebina/2017-01-1445</vt:lpwstr>
      </vt:variant>
      <vt:variant>
        <vt:lpwstr/>
      </vt:variant>
      <vt:variant>
        <vt:i4>3997745</vt:i4>
      </vt:variant>
      <vt:variant>
        <vt:i4>141</vt:i4>
      </vt:variant>
      <vt:variant>
        <vt:i4>0</vt:i4>
      </vt:variant>
      <vt:variant>
        <vt:i4>5</vt:i4>
      </vt:variant>
      <vt:variant>
        <vt:lpwstr>https://www.uradni-list.si/glasilo-uradni-list-rs/vsebina/2016-01-1628</vt:lpwstr>
      </vt:variant>
      <vt:variant>
        <vt:lpwstr/>
      </vt:variant>
      <vt:variant>
        <vt:i4>3145780</vt:i4>
      </vt:variant>
      <vt:variant>
        <vt:i4>138</vt:i4>
      </vt:variant>
      <vt:variant>
        <vt:i4>0</vt:i4>
      </vt:variant>
      <vt:variant>
        <vt:i4>5</vt:i4>
      </vt:variant>
      <vt:variant>
        <vt:lpwstr>https://www.uradni-list.si/glasilo-uradni-list-rs/vsebina/2016-21-0263</vt:lpwstr>
      </vt:variant>
      <vt:variant>
        <vt:lpwstr/>
      </vt:variant>
      <vt:variant>
        <vt:i4>3473458</vt:i4>
      </vt:variant>
      <vt:variant>
        <vt:i4>135</vt:i4>
      </vt:variant>
      <vt:variant>
        <vt:i4>0</vt:i4>
      </vt:variant>
      <vt:variant>
        <vt:i4>5</vt:i4>
      </vt:variant>
      <vt:variant>
        <vt:lpwstr>https://www.uradni-list.si/glasilo-uradni-list-rs/vsebina/2015-01-2227</vt:lpwstr>
      </vt:variant>
      <vt:variant>
        <vt:lpwstr/>
      </vt:variant>
      <vt:variant>
        <vt:i4>3539003</vt:i4>
      </vt:variant>
      <vt:variant>
        <vt:i4>132</vt:i4>
      </vt:variant>
      <vt:variant>
        <vt:i4>0</vt:i4>
      </vt:variant>
      <vt:variant>
        <vt:i4>5</vt:i4>
      </vt:variant>
      <vt:variant>
        <vt:lpwstr>https://www.uradni-list.si/glasilo-uradni-list-rs/vsebina/2024-01-3196</vt:lpwstr>
      </vt:variant>
      <vt:variant>
        <vt:lpwstr/>
      </vt:variant>
      <vt:variant>
        <vt:i4>3342388</vt:i4>
      </vt:variant>
      <vt:variant>
        <vt:i4>129</vt:i4>
      </vt:variant>
      <vt:variant>
        <vt:i4>0</vt:i4>
      </vt:variant>
      <vt:variant>
        <vt:i4>5</vt:i4>
      </vt:variant>
      <vt:variant>
        <vt:lpwstr>https://www.uradni-list.si/glasilo-uradni-list-rs/vsebina/2023-01-2570</vt:lpwstr>
      </vt:variant>
      <vt:variant>
        <vt:lpwstr/>
      </vt:variant>
      <vt:variant>
        <vt:i4>3211316</vt:i4>
      </vt:variant>
      <vt:variant>
        <vt:i4>126</vt:i4>
      </vt:variant>
      <vt:variant>
        <vt:i4>0</vt:i4>
      </vt:variant>
      <vt:variant>
        <vt:i4>5</vt:i4>
      </vt:variant>
      <vt:variant>
        <vt:lpwstr>https://www.uradni-list.si/glasilo-uradni-list-rs/vsebina/2023-01-0255</vt:lpwstr>
      </vt:variant>
      <vt:variant>
        <vt:lpwstr/>
      </vt:variant>
      <vt:variant>
        <vt:i4>3538996</vt:i4>
      </vt:variant>
      <vt:variant>
        <vt:i4>123</vt:i4>
      </vt:variant>
      <vt:variant>
        <vt:i4>0</vt:i4>
      </vt:variant>
      <vt:variant>
        <vt:i4>5</vt:i4>
      </vt:variant>
      <vt:variant>
        <vt:lpwstr>https://www.uradni-list.si/glasilo-uradni-list-rs/vsebina/2022-01-3465</vt:lpwstr>
      </vt:variant>
      <vt:variant>
        <vt:lpwstr/>
      </vt:variant>
      <vt:variant>
        <vt:i4>3145776</vt:i4>
      </vt:variant>
      <vt:variant>
        <vt:i4>120</vt:i4>
      </vt:variant>
      <vt:variant>
        <vt:i4>0</vt:i4>
      </vt:variant>
      <vt:variant>
        <vt:i4>5</vt:i4>
      </vt:variant>
      <vt:variant>
        <vt:lpwstr>https://www.uradni-list.si/glasilo-uradni-list-rs/vsebina/2022-01-3126</vt:lpwstr>
      </vt:variant>
      <vt:variant>
        <vt:lpwstr/>
      </vt:variant>
      <vt:variant>
        <vt:i4>3342386</vt:i4>
      </vt:variant>
      <vt:variant>
        <vt:i4>117</vt:i4>
      </vt:variant>
      <vt:variant>
        <vt:i4>0</vt:i4>
      </vt:variant>
      <vt:variant>
        <vt:i4>5</vt:i4>
      </vt:variant>
      <vt:variant>
        <vt:lpwstr>https://www.uradni-list.si/glasilo-uradni-list-rs/vsebina/2022-01-2511</vt:lpwstr>
      </vt:variant>
      <vt:variant>
        <vt:lpwstr/>
      </vt:variant>
      <vt:variant>
        <vt:i4>3407931</vt:i4>
      </vt:variant>
      <vt:variant>
        <vt:i4>114</vt:i4>
      </vt:variant>
      <vt:variant>
        <vt:i4>0</vt:i4>
      </vt:variant>
      <vt:variant>
        <vt:i4>5</vt:i4>
      </vt:variant>
      <vt:variant>
        <vt:lpwstr>https://www.uradni-list.si/glasilo-uradni-list-rs/vsebina/2021-01-3898</vt:lpwstr>
      </vt:variant>
      <vt:variant>
        <vt:lpwstr/>
      </vt:variant>
      <vt:variant>
        <vt:i4>3276854</vt:i4>
      </vt:variant>
      <vt:variant>
        <vt:i4>111</vt:i4>
      </vt:variant>
      <vt:variant>
        <vt:i4>0</vt:i4>
      </vt:variant>
      <vt:variant>
        <vt:i4>5</vt:i4>
      </vt:variant>
      <vt:variant>
        <vt:lpwstr>https://www.uradni-list.si/glasilo-uradni-list-rs/vsebina/2021-01-2452</vt:lpwstr>
      </vt:variant>
      <vt:variant>
        <vt:lpwstr/>
      </vt:variant>
      <vt:variant>
        <vt:i4>3145781</vt:i4>
      </vt:variant>
      <vt:variant>
        <vt:i4>108</vt:i4>
      </vt:variant>
      <vt:variant>
        <vt:i4>0</vt:i4>
      </vt:variant>
      <vt:variant>
        <vt:i4>5</vt:i4>
      </vt:variant>
      <vt:variant>
        <vt:lpwstr>https://www.uradni-list.si/glasilo-uradni-list-rs/vsebina/2020-01-3772</vt:lpwstr>
      </vt:variant>
      <vt:variant>
        <vt:lpwstr/>
      </vt:variant>
      <vt:variant>
        <vt:i4>3342386</vt:i4>
      </vt:variant>
      <vt:variant>
        <vt:i4>105</vt:i4>
      </vt:variant>
      <vt:variant>
        <vt:i4>0</vt:i4>
      </vt:variant>
      <vt:variant>
        <vt:i4>5</vt:i4>
      </vt:variant>
      <vt:variant>
        <vt:lpwstr>https://www.uradni-list.si/glasilo-uradni-list-rs/vsebina/2020-01-2610</vt:lpwstr>
      </vt:variant>
      <vt:variant>
        <vt:lpwstr/>
      </vt:variant>
      <vt:variant>
        <vt:i4>3407923</vt:i4>
      </vt:variant>
      <vt:variant>
        <vt:i4>102</vt:i4>
      </vt:variant>
      <vt:variant>
        <vt:i4>0</vt:i4>
      </vt:variant>
      <vt:variant>
        <vt:i4>5</vt:i4>
      </vt:variant>
      <vt:variant>
        <vt:lpwstr>https://www.uradni-list.si/glasilo-uradni-list-rs/vsebina/2020-01-1233</vt:lpwstr>
      </vt:variant>
      <vt:variant>
        <vt:lpwstr/>
      </vt:variant>
      <vt:variant>
        <vt:i4>3538995</vt:i4>
      </vt:variant>
      <vt:variant>
        <vt:i4>99</vt:i4>
      </vt:variant>
      <vt:variant>
        <vt:i4>0</vt:i4>
      </vt:variant>
      <vt:variant>
        <vt:i4>5</vt:i4>
      </vt:variant>
      <vt:variant>
        <vt:lpwstr>https://www.uradni-list.si/glasilo-uradni-list-rs/vsebina/2019-01-3228</vt:lpwstr>
      </vt:variant>
      <vt:variant>
        <vt:lpwstr/>
      </vt:variant>
      <vt:variant>
        <vt:i4>3735602</vt:i4>
      </vt:variant>
      <vt:variant>
        <vt:i4>96</vt:i4>
      </vt:variant>
      <vt:variant>
        <vt:i4>0</vt:i4>
      </vt:variant>
      <vt:variant>
        <vt:i4>5</vt:i4>
      </vt:variant>
      <vt:variant>
        <vt:lpwstr>https://www.uradni-list.si/glasilo-uradni-list-rs/vsebina/2019-01-0005</vt:lpwstr>
      </vt:variant>
      <vt:variant>
        <vt:lpwstr/>
      </vt:variant>
      <vt:variant>
        <vt:i4>3407923</vt:i4>
      </vt:variant>
      <vt:variant>
        <vt:i4>93</vt:i4>
      </vt:variant>
      <vt:variant>
        <vt:i4>0</vt:i4>
      </vt:variant>
      <vt:variant>
        <vt:i4>5</vt:i4>
      </vt:variant>
      <vt:variant>
        <vt:lpwstr>https://www.uradni-list.si/glasilo-uradni-list-rs/vsebina/2017-01-3026</vt:lpwstr>
      </vt:variant>
      <vt:variant>
        <vt:lpwstr/>
      </vt:variant>
      <vt:variant>
        <vt:i4>3997747</vt:i4>
      </vt:variant>
      <vt:variant>
        <vt:i4>90</vt:i4>
      </vt:variant>
      <vt:variant>
        <vt:i4>0</vt:i4>
      </vt:variant>
      <vt:variant>
        <vt:i4>5</vt:i4>
      </vt:variant>
      <vt:variant>
        <vt:lpwstr>https://www.uradni-list.si/glasilo-uradni-list-rs/vsebina/2016-01-3927</vt:lpwstr>
      </vt:variant>
      <vt:variant>
        <vt:lpwstr/>
      </vt:variant>
      <vt:variant>
        <vt:i4>3604533</vt:i4>
      </vt:variant>
      <vt:variant>
        <vt:i4>87</vt:i4>
      </vt:variant>
      <vt:variant>
        <vt:i4>0</vt:i4>
      </vt:variant>
      <vt:variant>
        <vt:i4>5</vt:i4>
      </vt:variant>
      <vt:variant>
        <vt:lpwstr>https://www.uradni-list.si/glasilo-uradni-list-rs/vsebina/2013-01-0372</vt:lpwstr>
      </vt:variant>
      <vt:variant>
        <vt:lpwstr/>
      </vt:variant>
      <vt:variant>
        <vt:i4>3145779</vt:i4>
      </vt:variant>
      <vt:variant>
        <vt:i4>84</vt:i4>
      </vt:variant>
      <vt:variant>
        <vt:i4>0</vt:i4>
      </vt:variant>
      <vt:variant>
        <vt:i4>5</vt:i4>
      </vt:variant>
      <vt:variant>
        <vt:lpwstr>https://www.uradni-list.si/glasilo-uradni-list-rs/vsebina/2012-01-1700</vt:lpwstr>
      </vt:variant>
      <vt:variant>
        <vt:lpwstr/>
      </vt:variant>
      <vt:variant>
        <vt:i4>3211316</vt:i4>
      </vt:variant>
      <vt:variant>
        <vt:i4>81</vt:i4>
      </vt:variant>
      <vt:variant>
        <vt:i4>0</vt:i4>
      </vt:variant>
      <vt:variant>
        <vt:i4>5</vt:i4>
      </vt:variant>
      <vt:variant>
        <vt:lpwstr>https://www.uradni-list.si/glasilo-uradni-list-rs/vsebina/2008-01-3448</vt:lpwstr>
      </vt:variant>
      <vt:variant>
        <vt:lpwstr/>
      </vt:variant>
      <vt:variant>
        <vt:i4>3866681</vt:i4>
      </vt:variant>
      <vt:variant>
        <vt:i4>78</vt:i4>
      </vt:variant>
      <vt:variant>
        <vt:i4>0</vt:i4>
      </vt:variant>
      <vt:variant>
        <vt:i4>5</vt:i4>
      </vt:variant>
      <vt:variant>
        <vt:lpwstr>https://www.uradni-list.si/glasilo-uradni-list-rs/vsebina/2008-01-2482</vt:lpwstr>
      </vt:variant>
      <vt:variant>
        <vt:lpwstr/>
      </vt:variant>
      <vt:variant>
        <vt:i4>3407920</vt:i4>
      </vt:variant>
      <vt:variant>
        <vt:i4>75</vt:i4>
      </vt:variant>
      <vt:variant>
        <vt:i4>0</vt:i4>
      </vt:variant>
      <vt:variant>
        <vt:i4>5</vt:i4>
      </vt:variant>
      <vt:variant>
        <vt:lpwstr>https://www.uradni-list.si/glasilo-uradni-list-rs/vsebina/2008-01-0831</vt:lpwstr>
      </vt:variant>
      <vt:variant>
        <vt:lpwstr/>
      </vt:variant>
      <vt:variant>
        <vt:i4>3932214</vt:i4>
      </vt:variant>
      <vt:variant>
        <vt:i4>72</vt:i4>
      </vt:variant>
      <vt:variant>
        <vt:i4>0</vt:i4>
      </vt:variant>
      <vt:variant>
        <vt:i4>5</vt:i4>
      </vt:variant>
      <vt:variant>
        <vt:lpwstr>https://www.uradni-list.si/glasilo-uradni-list-rs/vsebina/2008-01-0455</vt:lpwstr>
      </vt:variant>
      <vt:variant>
        <vt:lpwstr/>
      </vt:variant>
      <vt:variant>
        <vt:i4>4128820</vt:i4>
      </vt:variant>
      <vt:variant>
        <vt:i4>69</vt:i4>
      </vt:variant>
      <vt:variant>
        <vt:i4>0</vt:i4>
      </vt:variant>
      <vt:variant>
        <vt:i4>5</vt:i4>
      </vt:variant>
      <vt:variant>
        <vt:lpwstr>https://www.uradni-list.si/glasilo-uradni-list-rs/vsebina/2005-01-0778</vt:lpwstr>
      </vt:variant>
      <vt:variant>
        <vt:lpwstr/>
      </vt:variant>
      <vt:variant>
        <vt:i4>7471157</vt:i4>
      </vt:variant>
      <vt:variant>
        <vt:i4>66</vt:i4>
      </vt:variant>
      <vt:variant>
        <vt:i4>0</vt:i4>
      </vt:variant>
      <vt:variant>
        <vt:i4>5</vt:i4>
      </vt:variant>
      <vt:variant>
        <vt:lpwstr>https://evropskasredstva.si/evropska-kohezijska-politika/navodila-in-smernice/</vt:lpwstr>
      </vt:variant>
      <vt:variant>
        <vt:lpwstr/>
      </vt:variant>
      <vt:variant>
        <vt:i4>7471157</vt:i4>
      </vt:variant>
      <vt:variant>
        <vt:i4>63</vt:i4>
      </vt:variant>
      <vt:variant>
        <vt:i4>0</vt:i4>
      </vt:variant>
      <vt:variant>
        <vt:i4>5</vt:i4>
      </vt:variant>
      <vt:variant>
        <vt:lpwstr>https://evropskasredstva.si/evropska-kohezijska-politika/navodila-in-smernice/</vt:lpwstr>
      </vt:variant>
      <vt:variant>
        <vt:lpwstr/>
      </vt:variant>
      <vt:variant>
        <vt:i4>7471157</vt:i4>
      </vt:variant>
      <vt:variant>
        <vt:i4>60</vt:i4>
      </vt:variant>
      <vt:variant>
        <vt:i4>0</vt:i4>
      </vt:variant>
      <vt:variant>
        <vt:i4>5</vt:i4>
      </vt:variant>
      <vt:variant>
        <vt:lpwstr>https://evropskasredstva.si/evropska-kohezijska-politika/navodila-in-smernice/</vt:lpwstr>
      </vt:variant>
      <vt:variant>
        <vt:lpwstr/>
      </vt:variant>
      <vt:variant>
        <vt:i4>7471157</vt:i4>
      </vt:variant>
      <vt:variant>
        <vt:i4>57</vt:i4>
      </vt:variant>
      <vt:variant>
        <vt:i4>0</vt:i4>
      </vt:variant>
      <vt:variant>
        <vt:i4>5</vt:i4>
      </vt:variant>
      <vt:variant>
        <vt:lpwstr>https://evropskasredstva.si/evropska-kohezijska-politika/navodila-in-smernice/</vt:lpwstr>
      </vt:variant>
      <vt:variant>
        <vt:lpwstr/>
      </vt:variant>
      <vt:variant>
        <vt:i4>7471157</vt:i4>
      </vt:variant>
      <vt:variant>
        <vt:i4>54</vt:i4>
      </vt:variant>
      <vt:variant>
        <vt:i4>0</vt:i4>
      </vt:variant>
      <vt:variant>
        <vt:i4>5</vt:i4>
      </vt:variant>
      <vt:variant>
        <vt:lpwstr>https://evropskasredstva.si/evropska-kohezijska-politika/navodila-in-smernice/</vt:lpwstr>
      </vt:variant>
      <vt:variant>
        <vt:lpwstr/>
      </vt:variant>
      <vt:variant>
        <vt:i4>7471157</vt:i4>
      </vt:variant>
      <vt:variant>
        <vt:i4>51</vt:i4>
      </vt:variant>
      <vt:variant>
        <vt:i4>0</vt:i4>
      </vt:variant>
      <vt:variant>
        <vt:i4>5</vt:i4>
      </vt:variant>
      <vt:variant>
        <vt:lpwstr>https://evropskasredstva.si/evropska-kohezijska-politika/navodila-in-smernice/</vt:lpwstr>
      </vt:variant>
      <vt:variant>
        <vt:lpwstr/>
      </vt:variant>
      <vt:variant>
        <vt:i4>7471157</vt:i4>
      </vt:variant>
      <vt:variant>
        <vt:i4>48</vt:i4>
      </vt:variant>
      <vt:variant>
        <vt:i4>0</vt:i4>
      </vt:variant>
      <vt:variant>
        <vt:i4>5</vt:i4>
      </vt:variant>
      <vt:variant>
        <vt:lpwstr>https://evropskasredstva.si/evropska-kohezijska-politika/navodila-in-smernice/</vt:lpwstr>
      </vt:variant>
      <vt:variant>
        <vt:lpwstr/>
      </vt:variant>
      <vt:variant>
        <vt:i4>3342354</vt:i4>
      </vt:variant>
      <vt:variant>
        <vt:i4>45</vt:i4>
      </vt:variant>
      <vt:variant>
        <vt:i4>0</vt:i4>
      </vt:variant>
      <vt:variant>
        <vt:i4>5</vt:i4>
      </vt:variant>
      <vt:variant>
        <vt:lpwstr>https://evropskasredstva.si/app/uploads/2023/05/GL_corrections_pp_irregularities_annex_SL.pdf</vt:lpwstr>
      </vt:variant>
      <vt:variant>
        <vt:lpwstr/>
      </vt:variant>
      <vt:variant>
        <vt:i4>5636215</vt:i4>
      </vt:variant>
      <vt:variant>
        <vt:i4>42</vt:i4>
      </vt:variant>
      <vt:variant>
        <vt:i4>0</vt:i4>
      </vt:variant>
      <vt:variant>
        <vt:i4>5</vt:i4>
      </vt:variant>
      <vt:variant>
        <vt:lpwstr>https://ec.europa.eu/regional_policy/sources/guidance/GL_corrections_pp_irregularities_SL.pdf</vt:lpwstr>
      </vt:variant>
      <vt:variant>
        <vt:lpwstr/>
      </vt:variant>
      <vt:variant>
        <vt:i4>3604529</vt:i4>
      </vt:variant>
      <vt:variant>
        <vt:i4>39</vt:i4>
      </vt:variant>
      <vt:variant>
        <vt:i4>0</vt:i4>
      </vt:variant>
      <vt:variant>
        <vt:i4>5</vt:i4>
      </vt:variant>
      <vt:variant>
        <vt:lpwstr>https://www.uradni-list.si/glasilo-uradni-list-rs/vsebina/2019-01-3209</vt:lpwstr>
      </vt:variant>
      <vt:variant>
        <vt:lpwstr/>
      </vt:variant>
      <vt:variant>
        <vt:i4>3801144</vt:i4>
      </vt:variant>
      <vt:variant>
        <vt:i4>36</vt:i4>
      </vt:variant>
      <vt:variant>
        <vt:i4>0</vt:i4>
      </vt:variant>
      <vt:variant>
        <vt:i4>5</vt:i4>
      </vt:variant>
      <vt:variant>
        <vt:lpwstr>https://www.uradni-list.si/glasilo-uradni-list-rs/vsebina/2017-01-2880</vt:lpwstr>
      </vt:variant>
      <vt:variant>
        <vt:lpwstr/>
      </vt:variant>
      <vt:variant>
        <vt:i4>3211317</vt:i4>
      </vt:variant>
      <vt:variant>
        <vt:i4>33</vt:i4>
      </vt:variant>
      <vt:variant>
        <vt:i4>0</vt:i4>
      </vt:variant>
      <vt:variant>
        <vt:i4>5</vt:i4>
      </vt:variant>
      <vt:variant>
        <vt:lpwstr>https://www.uradni-list.si/glasilo-uradni-list-rs/vsebina/2014-01-3646</vt:lpwstr>
      </vt:variant>
      <vt:variant>
        <vt:lpwstr/>
      </vt:variant>
      <vt:variant>
        <vt:i4>3145777</vt:i4>
      </vt:variant>
      <vt:variant>
        <vt:i4>30</vt:i4>
      </vt:variant>
      <vt:variant>
        <vt:i4>0</vt:i4>
      </vt:variant>
      <vt:variant>
        <vt:i4>5</vt:i4>
      </vt:variant>
      <vt:variant>
        <vt:lpwstr>https://www.uradni-list.si/glasilo-uradni-list-rs/vsebina/2013-01-2513</vt:lpwstr>
      </vt:variant>
      <vt:variant>
        <vt:lpwstr/>
      </vt:variant>
      <vt:variant>
        <vt:i4>3932210</vt:i4>
      </vt:variant>
      <vt:variant>
        <vt:i4>27</vt:i4>
      </vt:variant>
      <vt:variant>
        <vt:i4>0</vt:i4>
      </vt:variant>
      <vt:variant>
        <vt:i4>5</vt:i4>
      </vt:variant>
      <vt:variant>
        <vt:lpwstr>https://www.uradni-list.si/glasilo-uradni-list-rs/vsebina/2011-01-2820</vt:lpwstr>
      </vt:variant>
      <vt:variant>
        <vt:lpwstr/>
      </vt:variant>
      <vt:variant>
        <vt:i4>3342395</vt:i4>
      </vt:variant>
      <vt:variant>
        <vt:i4>24</vt:i4>
      </vt:variant>
      <vt:variant>
        <vt:i4>0</vt:i4>
      </vt:variant>
      <vt:variant>
        <vt:i4>5</vt:i4>
      </vt:variant>
      <vt:variant>
        <vt:lpwstr>https://www.uradni-list.si/glasilo-uradni-list-rs/vsebina/2023-01-2386</vt:lpwstr>
      </vt:variant>
      <vt:variant>
        <vt:lpwstr/>
      </vt:variant>
      <vt:variant>
        <vt:i4>3997749</vt:i4>
      </vt:variant>
      <vt:variant>
        <vt:i4>21</vt:i4>
      </vt:variant>
      <vt:variant>
        <vt:i4>0</vt:i4>
      </vt:variant>
      <vt:variant>
        <vt:i4>5</vt:i4>
      </vt:variant>
      <vt:variant>
        <vt:lpwstr>https://www.uradni-list.si/glasilo-uradni-list-rs/vsebina/2023-01-0348</vt:lpwstr>
      </vt:variant>
      <vt:variant>
        <vt:lpwstr/>
      </vt:variant>
      <vt:variant>
        <vt:i4>3211314</vt:i4>
      </vt:variant>
      <vt:variant>
        <vt:i4>18</vt:i4>
      </vt:variant>
      <vt:variant>
        <vt:i4>0</vt:i4>
      </vt:variant>
      <vt:variant>
        <vt:i4>5</vt:i4>
      </vt:variant>
      <vt:variant>
        <vt:lpwstr>https://www.uradni-list.si/glasilo-uradni-list-rs/vsebina/2020-01-3501</vt:lpwstr>
      </vt:variant>
      <vt:variant>
        <vt:lpwstr/>
      </vt:variant>
      <vt:variant>
        <vt:i4>3932214</vt:i4>
      </vt:variant>
      <vt:variant>
        <vt:i4>15</vt:i4>
      </vt:variant>
      <vt:variant>
        <vt:i4>0</vt:i4>
      </vt:variant>
      <vt:variant>
        <vt:i4>5</vt:i4>
      </vt:variant>
      <vt:variant>
        <vt:lpwstr>https://www.uradni-list.si/glasilo-uradni-list-rs/vsebina/2018-01-0544</vt:lpwstr>
      </vt:variant>
      <vt:variant>
        <vt:lpwstr/>
      </vt:variant>
      <vt:variant>
        <vt:i4>3473462</vt:i4>
      </vt:variant>
      <vt:variant>
        <vt:i4>12</vt:i4>
      </vt:variant>
      <vt:variant>
        <vt:i4>0</vt:i4>
      </vt:variant>
      <vt:variant>
        <vt:i4>5</vt:i4>
      </vt:variant>
      <vt:variant>
        <vt:lpwstr>https://www.uradni-list.si/glasilo-uradni-list-rs/vsebina/2015-01-3772</vt:lpwstr>
      </vt:variant>
      <vt:variant>
        <vt:lpwstr/>
      </vt:variant>
      <vt:variant>
        <vt:i4>3473463</vt:i4>
      </vt:variant>
      <vt:variant>
        <vt:i4>9</vt:i4>
      </vt:variant>
      <vt:variant>
        <vt:i4>0</vt:i4>
      </vt:variant>
      <vt:variant>
        <vt:i4>5</vt:i4>
      </vt:variant>
      <vt:variant>
        <vt:lpwstr>https://www.uradni-list.si/glasilo-uradni-list-rs/vsebina/2015-01-2277</vt:lpwstr>
      </vt:variant>
      <vt:variant>
        <vt:lpwstr/>
      </vt:variant>
      <vt:variant>
        <vt:i4>3604534</vt:i4>
      </vt:variant>
      <vt:variant>
        <vt:i4>6</vt:i4>
      </vt:variant>
      <vt:variant>
        <vt:i4>0</vt:i4>
      </vt:variant>
      <vt:variant>
        <vt:i4>5</vt:i4>
      </vt:variant>
      <vt:variant>
        <vt:lpwstr>https://www.uradni-list.si/glasilo-uradni-list-rs/vsebina/2013-01-3677</vt:lpwstr>
      </vt:variant>
      <vt:variant>
        <vt:lpwstr/>
      </vt:variant>
      <vt:variant>
        <vt:i4>3342385</vt:i4>
      </vt:variant>
      <vt:variant>
        <vt:i4>3</vt:i4>
      </vt:variant>
      <vt:variant>
        <vt:i4>0</vt:i4>
      </vt:variant>
      <vt:variant>
        <vt:i4>5</vt:i4>
      </vt:variant>
      <vt:variant>
        <vt:lpwstr>https://www.uradni-list.si/glasilo-uradni-list-rs/vsebina/2013-21-0433</vt:lpwstr>
      </vt:variant>
      <vt:variant>
        <vt:lpwstr/>
      </vt:variant>
      <vt:variant>
        <vt:i4>3735606</vt:i4>
      </vt:variant>
      <vt:variant>
        <vt:i4>0</vt:i4>
      </vt:variant>
      <vt:variant>
        <vt:i4>0</vt:i4>
      </vt:variant>
      <vt:variant>
        <vt:i4>5</vt:i4>
      </vt:variant>
      <vt:variant>
        <vt:lpwstr>https://www.uradni-list.si/glasilo-uradni-list-rs/vsebina/2011-01-0449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Begović</dc:creator>
  <cp:keywords/>
  <dc:description/>
  <cp:lastModifiedBy>MZ</cp:lastModifiedBy>
  <cp:revision>3</cp:revision>
  <cp:lastPrinted>2024-10-17T07:50:00Z</cp:lastPrinted>
  <dcterms:created xsi:type="dcterms:W3CDTF">2026-02-24T14:59:00Z</dcterms:created>
  <dcterms:modified xsi:type="dcterms:W3CDTF">2026-02-24T15:41:00Z</dcterms:modified>
</cp:coreProperties>
</file>