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1B394" w14:textId="77777777" w:rsidR="00A26E36" w:rsidRDefault="00A26E36"/>
    <w:p w14:paraId="4B1CBD7F" w14:textId="77777777" w:rsidR="00A26E36" w:rsidRDefault="00A26E36"/>
    <w:p w14:paraId="3F5F5032" w14:textId="173B291A" w:rsidR="00A26E36" w:rsidRPr="002F6EF5" w:rsidRDefault="00A26E36" w:rsidP="00A26E36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</w:pPr>
      <w:r w:rsidRPr="002F6EF5">
        <w:rPr>
          <w:rFonts w:ascii="Arial" w:eastAsia="Times New Roman" w:hAnsi="Arial" w:cs="Arial"/>
          <w:b/>
          <w:bCs/>
          <w:kern w:val="0"/>
          <w:sz w:val="20"/>
          <w:szCs w:val="20"/>
          <w:lang w:eastAsia="sl-SI"/>
          <w14:ligatures w14:val="none"/>
        </w:rPr>
        <w:t xml:space="preserve">Obrazec </w:t>
      </w:r>
      <w:r w:rsidR="00DB786B" w:rsidRPr="002F6EF5">
        <w:rPr>
          <w:rFonts w:ascii="Arial" w:eastAsia="Times New Roman" w:hAnsi="Arial" w:cs="Arial"/>
          <w:b/>
          <w:bCs/>
          <w:kern w:val="0"/>
          <w:sz w:val="20"/>
          <w:szCs w:val="20"/>
          <w:lang w:eastAsia="sl-SI"/>
          <w14:ligatures w14:val="none"/>
        </w:rPr>
        <w:t>7</w:t>
      </w:r>
      <w:r w:rsidRPr="002F6EF5">
        <w:rPr>
          <w:rFonts w:ascii="Arial" w:eastAsia="Times New Roman" w:hAnsi="Arial" w:cs="Arial"/>
          <w:b/>
          <w:bCs/>
          <w:kern w:val="0"/>
          <w:sz w:val="20"/>
          <w:szCs w:val="20"/>
          <w:lang w:eastAsia="sl-SI"/>
          <w14:ligatures w14:val="none"/>
        </w:rPr>
        <w:t xml:space="preserve">: </w:t>
      </w:r>
      <w:r w:rsidR="0003688E" w:rsidRPr="002F6EF5">
        <w:rPr>
          <w:rFonts w:ascii="Arial" w:eastAsia="Times New Roman" w:hAnsi="Arial" w:cs="Arial"/>
          <w:b/>
          <w:bCs/>
          <w:kern w:val="0"/>
          <w:sz w:val="20"/>
          <w:szCs w:val="20"/>
          <w:lang w:eastAsia="sl-SI"/>
          <w14:ligatures w14:val="none"/>
        </w:rPr>
        <w:t>I</w:t>
      </w:r>
      <w:r w:rsidRPr="002F6EF5">
        <w:rPr>
          <w:rFonts w:ascii="Arial" w:eastAsia="Times New Roman" w:hAnsi="Arial" w:cs="Arial"/>
          <w:b/>
          <w:bCs/>
          <w:kern w:val="0"/>
          <w:sz w:val="20"/>
          <w:szCs w:val="20"/>
          <w:lang w:eastAsia="sl-SI"/>
          <w14:ligatures w14:val="none"/>
        </w:rPr>
        <w:t xml:space="preserve">zjava o izvedljivosti, ustreznosti in sposobnosti za izvedbo projekta </w:t>
      </w:r>
      <w:r w:rsidR="008418BC" w:rsidRPr="002F6EF5">
        <w:rPr>
          <w:rFonts w:ascii="Arial" w:eastAsia="Times New Roman" w:hAnsi="Arial" w:cs="Arial"/>
          <w:b/>
          <w:bCs/>
          <w:kern w:val="0"/>
          <w:sz w:val="20"/>
          <w:szCs w:val="20"/>
          <w:lang w:eastAsia="sl-SI"/>
          <w14:ligatures w14:val="none"/>
        </w:rPr>
        <w:t xml:space="preserve">za </w:t>
      </w:r>
      <w:r w:rsidRPr="002F6EF5">
        <w:rPr>
          <w:rFonts w:ascii="Arial" w:eastAsia="Times New Roman" w:hAnsi="Arial" w:cs="Arial"/>
          <w:b/>
          <w:bCs/>
          <w:kern w:val="0"/>
          <w:sz w:val="20"/>
          <w:szCs w:val="20"/>
          <w:lang w:eastAsia="sl-SI"/>
          <w14:ligatures w14:val="none"/>
        </w:rPr>
        <w:t>področj</w:t>
      </w:r>
      <w:r w:rsidR="008418BC" w:rsidRPr="002F6EF5">
        <w:rPr>
          <w:rFonts w:ascii="Arial" w:eastAsia="Times New Roman" w:hAnsi="Arial" w:cs="Arial"/>
          <w:b/>
          <w:bCs/>
          <w:kern w:val="0"/>
          <w:sz w:val="20"/>
          <w:szCs w:val="20"/>
          <w:lang w:eastAsia="sl-SI"/>
          <w14:ligatures w14:val="none"/>
        </w:rPr>
        <w:t>e</w:t>
      </w:r>
      <w:r w:rsidRPr="002F6EF5">
        <w:rPr>
          <w:rFonts w:ascii="Arial" w:eastAsia="Times New Roman" w:hAnsi="Arial" w:cs="Arial"/>
          <w:b/>
          <w:bCs/>
          <w:kern w:val="0"/>
          <w:sz w:val="20"/>
          <w:szCs w:val="20"/>
          <w:lang w:eastAsia="sl-SI"/>
          <w14:ligatures w14:val="none"/>
        </w:rPr>
        <w:t xml:space="preserve"> A</w:t>
      </w:r>
    </w:p>
    <w:p w14:paraId="469451F9" w14:textId="77777777" w:rsidR="00A26E36" w:rsidRPr="00A26E36" w:rsidRDefault="00A26E36" w:rsidP="00A26E36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</w:pPr>
    </w:p>
    <w:p w14:paraId="4319A60F" w14:textId="77777777" w:rsidR="00A26E36" w:rsidRPr="00A26E36" w:rsidRDefault="00A26E36" w:rsidP="00A26E36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1777"/>
        <w:gridCol w:w="7295"/>
      </w:tblGrid>
      <w:tr w:rsidR="00A26E36" w:rsidRPr="00A26E36" w14:paraId="713E4807" w14:textId="77777777" w:rsidTr="00F17320">
        <w:tc>
          <w:tcPr>
            <w:tcW w:w="1809" w:type="dxa"/>
          </w:tcPr>
          <w:p w14:paraId="4A0456CE" w14:textId="77777777" w:rsidR="00A26E36" w:rsidRPr="00A26E36" w:rsidRDefault="00A26E36" w:rsidP="00A26E36">
            <w:pPr>
              <w:tabs>
                <w:tab w:val="left" w:pos="930"/>
              </w:tabs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26E36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Naziv prijavitelja:</w:t>
            </w:r>
          </w:p>
        </w:tc>
        <w:tc>
          <w:tcPr>
            <w:tcW w:w="7655" w:type="dxa"/>
            <w:tcBorders>
              <w:bottom w:val="single" w:sz="4" w:space="0" w:color="auto"/>
            </w:tcBorders>
          </w:tcPr>
          <w:p w14:paraId="2382F002" w14:textId="77777777" w:rsidR="00A26E36" w:rsidRPr="00A26E36" w:rsidRDefault="00A26E36" w:rsidP="00A26E36">
            <w:pPr>
              <w:tabs>
                <w:tab w:val="left" w:pos="930"/>
              </w:tabs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A26E36" w:rsidRPr="00A26E36" w14:paraId="65B46D2B" w14:textId="77777777" w:rsidTr="00F17320">
        <w:tc>
          <w:tcPr>
            <w:tcW w:w="1809" w:type="dxa"/>
          </w:tcPr>
          <w:p w14:paraId="7D5E236F" w14:textId="77777777" w:rsidR="00A26E36" w:rsidRPr="00A26E36" w:rsidRDefault="00A26E36" w:rsidP="00A26E36">
            <w:pPr>
              <w:tabs>
                <w:tab w:val="left" w:pos="930"/>
              </w:tabs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26E36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Naslov projekta:</w:t>
            </w:r>
          </w:p>
        </w:tc>
        <w:tc>
          <w:tcPr>
            <w:tcW w:w="7655" w:type="dxa"/>
            <w:tcBorders>
              <w:top w:val="single" w:sz="4" w:space="0" w:color="auto"/>
              <w:bottom w:val="single" w:sz="4" w:space="0" w:color="auto"/>
            </w:tcBorders>
          </w:tcPr>
          <w:p w14:paraId="1F8252EF" w14:textId="77777777" w:rsidR="00A26E36" w:rsidRPr="00A26E36" w:rsidRDefault="00A26E36" w:rsidP="00A26E36">
            <w:pPr>
              <w:tabs>
                <w:tab w:val="left" w:pos="930"/>
              </w:tabs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A26E36" w:rsidRPr="00A26E36" w14:paraId="2426FEA5" w14:textId="77777777" w:rsidTr="00F17320">
        <w:tc>
          <w:tcPr>
            <w:tcW w:w="1809" w:type="dxa"/>
          </w:tcPr>
          <w:p w14:paraId="55CCFC5C" w14:textId="77777777" w:rsidR="00A26E36" w:rsidRPr="00A26E36" w:rsidRDefault="00A26E36" w:rsidP="00A26E36">
            <w:pPr>
              <w:tabs>
                <w:tab w:val="left" w:pos="930"/>
              </w:tabs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26E36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Vsebinski sklop:</w:t>
            </w:r>
          </w:p>
        </w:tc>
        <w:tc>
          <w:tcPr>
            <w:tcW w:w="7655" w:type="dxa"/>
            <w:tcBorders>
              <w:top w:val="single" w:sz="4" w:space="0" w:color="auto"/>
              <w:bottom w:val="single" w:sz="4" w:space="0" w:color="auto"/>
            </w:tcBorders>
          </w:tcPr>
          <w:p w14:paraId="33FA4B49" w14:textId="7D77EE0B" w:rsidR="00A26E36" w:rsidRPr="00A26E36" w:rsidRDefault="00C42D24" w:rsidP="00A26E36">
            <w:pPr>
              <w:tabs>
                <w:tab w:val="left" w:pos="930"/>
              </w:tabs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A</w:t>
            </w:r>
          </w:p>
        </w:tc>
      </w:tr>
    </w:tbl>
    <w:p w14:paraId="0703D297" w14:textId="77777777" w:rsidR="00A26E36" w:rsidRPr="00A26E36" w:rsidRDefault="00A26E36" w:rsidP="00A26E36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</w:pPr>
    </w:p>
    <w:p w14:paraId="38B2ABBF" w14:textId="77777777" w:rsidR="00A26E36" w:rsidRPr="00A26E36" w:rsidRDefault="00A26E36" w:rsidP="00A26E36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</w:pPr>
    </w:p>
    <w:p w14:paraId="39737D67" w14:textId="2E7CAD5D" w:rsidR="00A26E36" w:rsidRPr="00A26E36" w:rsidRDefault="00A26E36" w:rsidP="00A26E36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  <w:r w:rsidRPr="00A26E36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>Pod materialno in kazensko odgovornostjo izjavljamo, da so podatki, ki so podani v prijav</w:t>
      </w:r>
      <w:r w:rsidR="009D7B26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>nici</w:t>
      </w:r>
      <w:r w:rsidRPr="00A26E36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 xml:space="preserve"> na Javni razpis</w:t>
      </w:r>
      <w:bookmarkStart w:id="0" w:name="_Hlk195724736"/>
      <w:r w:rsidR="00086D6E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 xml:space="preserve"> </w:t>
      </w:r>
      <w:r w:rsidR="0003688E" w:rsidRPr="0003688E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>»</w:t>
      </w:r>
      <w:r w:rsidR="0003688E" w:rsidRPr="0003688E">
        <w:rPr>
          <w:rFonts w:ascii="Arial" w:hAnsi="Arial" w:cs="Arial"/>
          <w:sz w:val="20"/>
          <w:szCs w:val="20"/>
          <w:shd w:val="clear" w:color="auto" w:fill="FFFFFF"/>
        </w:rPr>
        <w:t xml:space="preserve">Razvoj in vzpostavitev novih virov pomoči </w:t>
      </w:r>
      <w:r w:rsidR="0003688E" w:rsidRPr="0003688E">
        <w:rPr>
          <w:rFonts w:ascii="Arial" w:hAnsi="Arial" w:cs="Arial"/>
          <w:noProof/>
          <w:sz w:val="20"/>
          <w:szCs w:val="20"/>
          <w:shd w:val="clear" w:color="auto" w:fill="FFFFFF"/>
        </w:rPr>
        <w:t>in programov</w:t>
      </w:r>
      <w:r w:rsidR="0003688E" w:rsidRPr="0003688E">
        <w:rPr>
          <w:rFonts w:ascii="Arial" w:hAnsi="Arial" w:cs="Arial"/>
          <w:sz w:val="20"/>
          <w:szCs w:val="20"/>
          <w:shd w:val="clear" w:color="auto" w:fill="FFFFFF"/>
        </w:rPr>
        <w:t xml:space="preserve"> ter krepitev kompetenc na področju duševnega zdravja</w:t>
      </w:r>
      <w:bookmarkEnd w:id="0"/>
      <w:r w:rsidR="0003688E" w:rsidRPr="0003688E">
        <w:rPr>
          <w:rFonts w:ascii="Arial" w:eastAsiaTheme="minorEastAsia" w:hAnsi="Arial" w:cs="Arial"/>
          <w:noProof/>
          <w:sz w:val="20"/>
          <w:szCs w:val="20"/>
        </w:rPr>
        <w:t>«</w:t>
      </w:r>
      <w:r w:rsidR="00086D6E">
        <w:rPr>
          <w:rFonts w:ascii="Arial" w:eastAsiaTheme="minorEastAsia" w:hAnsi="Arial" w:cs="Arial"/>
          <w:noProof/>
          <w:sz w:val="20"/>
          <w:szCs w:val="20"/>
        </w:rPr>
        <w:t xml:space="preserve"> za področje A</w:t>
      </w:r>
      <w:r w:rsidR="0003688E" w:rsidRPr="00A26E36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 xml:space="preserve"> </w:t>
      </w:r>
      <w:r w:rsidRPr="00A26E36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>(v nadaljevanju: javni razpis) resnični (ne vsebujejo lažnih ali zavajajočih podatkov ter netočnih in nepopolnih podatkov)</w:t>
      </w:r>
      <w:r w:rsidR="00F26144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>.</w:t>
      </w:r>
    </w:p>
    <w:p w14:paraId="1E9EA90B" w14:textId="77777777" w:rsidR="00A26E36" w:rsidRPr="00A26E36" w:rsidRDefault="00A26E36" w:rsidP="00A26E36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</w:p>
    <w:p w14:paraId="47C7CF8E" w14:textId="77777777" w:rsidR="00A26E36" w:rsidRPr="00A26E36" w:rsidRDefault="00A26E36" w:rsidP="00A26E36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sl-SI"/>
          <w14:ligatures w14:val="none"/>
        </w:rPr>
      </w:pPr>
      <w:r w:rsidRPr="00A26E36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 xml:space="preserve">S podpisom izjave soglašamo, da lahko Ministrstvo za zdravje zahteva </w:t>
      </w:r>
      <w:r w:rsidRPr="00A26E36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dodatna pojasnila ali dokazila v zvezi z ugotavljanjem verodostojnosti navedenih podatkov v prijavi ter da lahko za potrebe tega javnega razpisa pridobi dokazila glede izpolnjevanja pogojev iz uradnih evidenc</w:t>
      </w:r>
      <w:r w:rsidRPr="00A26E36">
        <w:rPr>
          <w:rFonts w:ascii="Arial" w:eastAsia="Times New Roman" w:hAnsi="Arial" w:cs="Arial"/>
          <w:color w:val="000000"/>
          <w:kern w:val="0"/>
          <w:sz w:val="20"/>
          <w:szCs w:val="20"/>
          <w:lang w:eastAsia="sl-SI"/>
          <w14:ligatures w14:val="none"/>
        </w:rPr>
        <w:t>.</w:t>
      </w:r>
    </w:p>
    <w:p w14:paraId="5945BDF3" w14:textId="77777777" w:rsidR="00A26E36" w:rsidRPr="00A26E36" w:rsidRDefault="00A26E36" w:rsidP="00A26E36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</w:p>
    <w:p w14:paraId="6394EA31" w14:textId="0E7459F9" w:rsidR="00A26E36" w:rsidRPr="00A26E36" w:rsidRDefault="00A26E36" w:rsidP="00A26E36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kern w:val="0"/>
          <w:sz w:val="20"/>
          <w:shd w:val="clear" w:color="auto" w:fill="FFFFFF"/>
          <w:lang w:eastAsia="sl-SI"/>
          <w14:ligatures w14:val="none"/>
        </w:rPr>
      </w:pPr>
      <w:r w:rsidRPr="00A26E36">
        <w:rPr>
          <w:rFonts w:ascii="Arial" w:eastAsia="Times New Roman" w:hAnsi="Arial" w:cs="Arial"/>
          <w:color w:val="000000"/>
          <w:kern w:val="0"/>
          <w:sz w:val="20"/>
          <w:shd w:val="clear" w:color="auto" w:fill="FFFFFF"/>
          <w:lang w:eastAsia="sl-SI"/>
          <w14:ligatures w14:val="none"/>
        </w:rPr>
        <w:t xml:space="preserve">Prijavitelj (in tudi </w:t>
      </w:r>
      <w:r w:rsidR="003210A4">
        <w:rPr>
          <w:rFonts w:ascii="Arial" w:eastAsia="Times New Roman" w:hAnsi="Arial" w:cs="Arial"/>
          <w:color w:val="000000"/>
          <w:kern w:val="0"/>
          <w:sz w:val="20"/>
          <w:shd w:val="clear" w:color="auto" w:fill="FFFFFF"/>
          <w:lang w:eastAsia="sl-SI"/>
          <w14:ligatures w14:val="none"/>
        </w:rPr>
        <w:t xml:space="preserve">vsak </w:t>
      </w:r>
      <w:proofErr w:type="spellStart"/>
      <w:r w:rsidR="003210A4">
        <w:rPr>
          <w:rFonts w:ascii="Arial" w:eastAsia="Times New Roman" w:hAnsi="Arial" w:cs="Arial"/>
          <w:color w:val="000000"/>
          <w:kern w:val="0"/>
          <w:sz w:val="20"/>
          <w:shd w:val="clear" w:color="auto" w:fill="FFFFFF"/>
          <w:lang w:eastAsia="sl-SI"/>
          <w14:ligatures w14:val="none"/>
        </w:rPr>
        <w:t>konzorcijski</w:t>
      </w:r>
      <w:proofErr w:type="spellEnd"/>
      <w:r w:rsidR="003210A4">
        <w:rPr>
          <w:rFonts w:ascii="Arial" w:eastAsia="Times New Roman" w:hAnsi="Arial" w:cs="Arial"/>
          <w:color w:val="000000"/>
          <w:kern w:val="0"/>
          <w:sz w:val="20"/>
          <w:shd w:val="clear" w:color="auto" w:fill="FFFFFF"/>
          <w:lang w:eastAsia="sl-SI"/>
          <w14:ligatures w14:val="none"/>
        </w:rPr>
        <w:t xml:space="preserve"> partner</w:t>
      </w:r>
      <w:r w:rsidRPr="00A26E36">
        <w:rPr>
          <w:rFonts w:ascii="Arial" w:eastAsia="Times New Roman" w:hAnsi="Arial" w:cs="Arial"/>
          <w:color w:val="000000"/>
          <w:kern w:val="0"/>
          <w:sz w:val="20"/>
          <w:shd w:val="clear" w:color="auto" w:fill="FFFFFF"/>
          <w:lang w:eastAsia="sl-SI"/>
          <w14:ligatures w14:val="none"/>
        </w:rPr>
        <w:t>), ki kandidira na vsebinsk</w:t>
      </w:r>
      <w:r w:rsidR="0076022E">
        <w:rPr>
          <w:rFonts w:ascii="Arial" w:eastAsia="Times New Roman" w:hAnsi="Arial" w:cs="Arial"/>
          <w:color w:val="000000"/>
          <w:kern w:val="0"/>
          <w:sz w:val="20"/>
          <w:shd w:val="clear" w:color="auto" w:fill="FFFFFF"/>
          <w:lang w:eastAsia="sl-SI"/>
          <w14:ligatures w14:val="none"/>
        </w:rPr>
        <w:t>em področju A</w:t>
      </w:r>
      <w:r w:rsidRPr="00A26E36">
        <w:rPr>
          <w:rFonts w:ascii="Arial" w:eastAsia="Times New Roman" w:hAnsi="Arial" w:cs="Arial"/>
          <w:color w:val="000000"/>
          <w:kern w:val="0"/>
          <w:sz w:val="20"/>
          <w:shd w:val="clear" w:color="auto" w:fill="FFFFFF"/>
          <w:lang w:eastAsia="sl-SI"/>
          <w14:ligatures w14:val="none"/>
        </w:rPr>
        <w:t xml:space="preserve"> </w:t>
      </w:r>
      <w:r w:rsidR="007D6FA4">
        <w:rPr>
          <w:rFonts w:ascii="Arial" w:eastAsia="Times New Roman" w:hAnsi="Arial" w:cs="Arial"/>
          <w:color w:val="000000"/>
          <w:kern w:val="0"/>
          <w:sz w:val="20"/>
          <w:shd w:val="clear" w:color="auto" w:fill="FFFFFF"/>
          <w:lang w:eastAsia="sl-SI"/>
          <w14:ligatures w14:val="none"/>
        </w:rPr>
        <w:t xml:space="preserve">tega </w:t>
      </w:r>
      <w:r w:rsidRPr="00A26E36">
        <w:rPr>
          <w:rFonts w:ascii="Arial" w:eastAsia="Times New Roman" w:hAnsi="Arial" w:cs="Arial"/>
          <w:color w:val="000000"/>
          <w:kern w:val="0"/>
          <w:sz w:val="20"/>
          <w:shd w:val="clear" w:color="auto" w:fill="FFFFFF"/>
          <w:lang w:eastAsia="sl-SI"/>
          <w14:ligatures w14:val="none"/>
        </w:rPr>
        <w:t>javnega razpisa mora izpolnjevati vse spodaj navedene pogoje:</w:t>
      </w:r>
    </w:p>
    <w:p w14:paraId="62E94E9D" w14:textId="77777777" w:rsidR="00A26E36" w:rsidRPr="00A26E36" w:rsidRDefault="00A26E36" w:rsidP="00A26E36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</w:p>
    <w:p w14:paraId="2B79BDB2" w14:textId="77777777" w:rsidR="00A26E36" w:rsidRPr="00A26E36" w:rsidRDefault="00A26E36" w:rsidP="00A26E36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</w:p>
    <w:p w14:paraId="589026CC" w14:textId="7CE0F97E" w:rsidR="00A26E36" w:rsidRPr="00A26E36" w:rsidRDefault="00A26E36" w:rsidP="00A26E36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 w:rsidRPr="00A26E36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Izjavljamo, da:</w:t>
      </w:r>
    </w:p>
    <w:p w14:paraId="2D2D506E" w14:textId="77777777" w:rsidR="00A26E36" w:rsidRPr="00A26E36" w:rsidRDefault="00A26E36" w:rsidP="00A26E36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</w:p>
    <w:p w14:paraId="3E734A27" w14:textId="5E08DE06" w:rsidR="00A26E36" w:rsidRPr="00A26E36" w:rsidRDefault="00D5349C" w:rsidP="00A26E36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sl-SI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sl-SI"/>
          <w14:ligatures w14:val="none"/>
        </w:rPr>
        <w:t>i</w:t>
      </w:r>
      <w:r w:rsidR="00FE3A46">
        <w:rPr>
          <w:rFonts w:ascii="Arial" w:eastAsia="Times New Roman" w:hAnsi="Arial" w:cs="Arial"/>
          <w:color w:val="000000"/>
          <w:kern w:val="0"/>
          <w:sz w:val="20"/>
          <w:szCs w:val="20"/>
          <w:lang w:eastAsia="sl-SI"/>
          <w14:ligatures w14:val="none"/>
        </w:rPr>
        <w:t>mamo ustrezen prostor</w:t>
      </w:r>
      <w:r w:rsidR="00A26E36" w:rsidRPr="00A26E36">
        <w:rPr>
          <w:rFonts w:ascii="Arial" w:eastAsia="Times New Roman" w:hAnsi="Arial" w:cs="Arial"/>
          <w:color w:val="000000"/>
          <w:kern w:val="0"/>
          <w:sz w:val="20"/>
          <w:szCs w:val="20"/>
          <w:lang w:eastAsia="sl-SI"/>
          <w14:ligatures w14:val="none"/>
        </w:rPr>
        <w:t xml:space="preserve"> za izvajanje vrstniške podpore</w:t>
      </w:r>
      <w:r w:rsidR="00FE3A46">
        <w:rPr>
          <w:rFonts w:ascii="Arial" w:eastAsia="Times New Roman" w:hAnsi="Arial" w:cs="Arial"/>
          <w:color w:val="000000"/>
          <w:kern w:val="0"/>
          <w:sz w:val="20"/>
          <w:szCs w:val="20"/>
          <w:lang w:eastAsia="sl-SI"/>
          <w14:ligatures w14:val="none"/>
        </w:rPr>
        <w:t xml:space="preserve">, ki je </w:t>
      </w:r>
      <w:r w:rsidR="00A26E36" w:rsidRPr="00A26E36">
        <w:rPr>
          <w:rFonts w:ascii="Arial" w:eastAsia="Times New Roman" w:hAnsi="Arial" w:cs="Arial"/>
          <w:color w:val="000000"/>
          <w:kern w:val="0"/>
          <w:sz w:val="20"/>
          <w:szCs w:val="20"/>
          <w:lang w:eastAsia="sl-SI"/>
          <w14:ligatures w14:val="none"/>
        </w:rPr>
        <w:t xml:space="preserve">zagotovljen skozi vso koledarsko leto, najmanj 4 dni v tednu, v skupnem obsegu najmanj 5 ur dnevno, od tega najmanj 3 ure v popoldanskem času. Popoldanski čas se šteje od 14.00 ure dalje. Prostor vrstniške podpore </w:t>
      </w:r>
      <w:r w:rsidR="00FE3A46">
        <w:rPr>
          <w:rFonts w:ascii="Arial" w:eastAsia="Times New Roman" w:hAnsi="Arial" w:cs="Arial"/>
          <w:color w:val="000000"/>
          <w:kern w:val="0"/>
          <w:sz w:val="20"/>
          <w:szCs w:val="20"/>
          <w:lang w:eastAsia="sl-SI"/>
          <w14:ligatures w14:val="none"/>
        </w:rPr>
        <w:t>se zagotavlja</w:t>
      </w:r>
      <w:r w:rsidR="00A26E36" w:rsidRPr="00A26E36">
        <w:rPr>
          <w:rFonts w:ascii="Arial" w:eastAsia="Times New Roman" w:hAnsi="Arial" w:cs="Arial"/>
          <w:color w:val="000000"/>
          <w:kern w:val="0"/>
          <w:sz w:val="20"/>
          <w:szCs w:val="20"/>
          <w:lang w:eastAsia="sl-SI"/>
          <w14:ligatures w14:val="none"/>
        </w:rPr>
        <w:t xml:space="preserve"> v kohezijski regiji Vzhodna Slovenija (</w:t>
      </w:r>
      <w:r w:rsidR="00A26E36" w:rsidRPr="007D6FA4">
        <w:rPr>
          <w:rFonts w:ascii="Arial" w:eastAsia="Times New Roman" w:hAnsi="Arial" w:cs="Arial"/>
          <w:color w:val="000000"/>
          <w:kern w:val="0"/>
          <w:sz w:val="20"/>
          <w:szCs w:val="20"/>
          <w:lang w:eastAsia="sl-SI"/>
          <w14:ligatures w14:val="none"/>
        </w:rPr>
        <w:t xml:space="preserve">KRVS) in v </w:t>
      </w:r>
      <w:r w:rsidR="00A26E36" w:rsidRPr="00A26E36">
        <w:rPr>
          <w:rFonts w:ascii="Arial" w:eastAsia="Times New Roman" w:hAnsi="Arial" w:cs="Arial"/>
          <w:color w:val="000000"/>
          <w:kern w:val="0"/>
          <w:sz w:val="20"/>
          <w:szCs w:val="20"/>
          <w:lang w:eastAsia="sl-SI"/>
          <w14:ligatures w14:val="none"/>
        </w:rPr>
        <w:t>kohezijski regiji Zahodna Slovenija</w:t>
      </w:r>
      <w:r w:rsidR="00A26E36" w:rsidRPr="007D6FA4">
        <w:rPr>
          <w:rFonts w:ascii="Arial" w:eastAsia="Times New Roman" w:hAnsi="Arial" w:cs="Arial"/>
          <w:color w:val="000000"/>
          <w:kern w:val="0"/>
          <w:sz w:val="20"/>
          <w:szCs w:val="20"/>
          <w:lang w:eastAsia="sl-SI"/>
          <w14:ligatures w14:val="none"/>
        </w:rPr>
        <w:t xml:space="preserve"> (KRZS)</w:t>
      </w:r>
      <w:r w:rsidR="00A26E36" w:rsidRPr="00A26E36">
        <w:rPr>
          <w:rFonts w:ascii="Arial" w:eastAsia="Times New Roman" w:hAnsi="Arial" w:cs="Arial"/>
          <w:color w:val="000000"/>
          <w:kern w:val="0"/>
          <w:sz w:val="20"/>
          <w:szCs w:val="20"/>
          <w:lang w:eastAsia="sl-SI"/>
          <w14:ligatures w14:val="none"/>
        </w:rPr>
        <w:t>.</w:t>
      </w:r>
    </w:p>
    <w:p w14:paraId="67F08ADD" w14:textId="011469B1" w:rsidR="00A26E36" w:rsidRPr="007D6FA4" w:rsidRDefault="00D5349C" w:rsidP="007D6FA4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sl-SI"/>
          <w14:ligatures w14:val="none"/>
        </w:rPr>
      </w:pPr>
      <w:r w:rsidRPr="007D6FA4">
        <w:rPr>
          <w:rFonts w:ascii="Arial" w:eastAsia="Times New Roman" w:hAnsi="Arial" w:cs="Arial"/>
          <w:color w:val="000000"/>
          <w:kern w:val="0"/>
          <w:sz w:val="20"/>
          <w:szCs w:val="20"/>
          <w:lang w:eastAsia="sl-SI"/>
          <w14:ligatures w14:val="none"/>
        </w:rPr>
        <w:t>b</w:t>
      </w:r>
      <w:r w:rsidR="004949F1" w:rsidRPr="007D6FA4">
        <w:rPr>
          <w:rFonts w:ascii="Arial" w:eastAsia="Times New Roman" w:hAnsi="Arial" w:cs="Arial"/>
          <w:color w:val="000000"/>
          <w:kern w:val="0"/>
          <w:sz w:val="20"/>
          <w:szCs w:val="20"/>
          <w:lang w:eastAsia="sl-SI"/>
          <w14:ligatures w14:val="none"/>
        </w:rPr>
        <w:t xml:space="preserve">omo vodili </w:t>
      </w:r>
      <w:r w:rsidR="00A26E36" w:rsidRPr="007D6FA4">
        <w:rPr>
          <w:rFonts w:ascii="Arial" w:eastAsia="Times New Roman" w:hAnsi="Arial" w:cs="Arial"/>
          <w:color w:val="000000"/>
          <w:kern w:val="0"/>
          <w:sz w:val="20"/>
          <w:szCs w:val="20"/>
          <w:lang w:eastAsia="sl-SI"/>
          <w14:ligatures w14:val="none"/>
        </w:rPr>
        <w:t>evidenco, dokumentacijo o delu z uporabniki in obsegu dela ter jo hraniti skladno s predpisi o hrambi in varovanju osebnih podatkov.</w:t>
      </w:r>
    </w:p>
    <w:p w14:paraId="1BC550A8" w14:textId="7BB4058F" w:rsidR="007D6FA4" w:rsidRPr="00A26E36" w:rsidRDefault="00A26E36" w:rsidP="007D6FA4">
      <w:pPr>
        <w:spacing w:before="120" w:after="0" w:line="276" w:lineRule="auto"/>
        <w:ind w:left="720"/>
        <w:jc w:val="both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shd w:val="clear" w:color="auto" w:fill="FFFFFF"/>
          <w:lang w:eastAsia="sl-SI"/>
          <w14:ligatures w14:val="none"/>
        </w:rPr>
      </w:pPr>
      <w:r w:rsidRPr="00A26E36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shd w:val="clear" w:color="auto" w:fill="FFFFFF"/>
          <w:lang w:eastAsia="sl-SI"/>
          <w14:ligatures w14:val="none"/>
        </w:rPr>
        <w:t>KADROVSKA ZASEDBA ZA IZVAJANJE VRSTNIŠKE PODPORE</w:t>
      </w:r>
    </w:p>
    <w:p w14:paraId="49937401" w14:textId="740919F7" w:rsidR="007D6FA4" w:rsidRPr="00C42D24" w:rsidRDefault="00A26E36" w:rsidP="00C42D24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sl-SI"/>
          <w14:ligatures w14:val="none"/>
        </w:rPr>
      </w:pPr>
      <w:r w:rsidRPr="00C42D24">
        <w:rPr>
          <w:rFonts w:ascii="Arial" w:eastAsia="Times New Roman" w:hAnsi="Arial" w:cs="Arial"/>
          <w:color w:val="000000"/>
          <w:kern w:val="0"/>
          <w:sz w:val="20"/>
          <w:szCs w:val="20"/>
          <w:lang w:eastAsia="sl-SI"/>
          <w14:ligatures w14:val="none"/>
        </w:rPr>
        <w:t xml:space="preserve">imamo izkazano namero o sodelovanju, kot je opredeljeno v </w:t>
      </w:r>
      <w:r w:rsidR="00800E20" w:rsidRPr="00C42D24">
        <w:rPr>
          <w:rFonts w:ascii="Arial" w:eastAsia="Times New Roman" w:hAnsi="Arial" w:cs="Arial"/>
          <w:color w:val="000000"/>
          <w:kern w:val="0"/>
          <w:sz w:val="20"/>
          <w:szCs w:val="20"/>
          <w:lang w:eastAsia="sl-SI"/>
          <w14:ligatures w14:val="none"/>
        </w:rPr>
        <w:t xml:space="preserve">javnem razpisu </w:t>
      </w:r>
      <w:r w:rsidR="00D85E57" w:rsidRPr="00C42D24">
        <w:rPr>
          <w:rFonts w:ascii="Arial" w:eastAsia="Times New Roman" w:hAnsi="Arial" w:cs="Arial"/>
          <w:color w:val="000000"/>
          <w:kern w:val="0"/>
          <w:sz w:val="20"/>
          <w:szCs w:val="20"/>
          <w:lang w:eastAsia="sl-SI"/>
          <w14:ligatures w14:val="none"/>
        </w:rPr>
        <w:t xml:space="preserve">pod točko 1.1 </w:t>
      </w:r>
      <w:r w:rsidR="005F0B82" w:rsidRPr="00C42D24">
        <w:rPr>
          <w:rFonts w:ascii="Arial" w:eastAsia="Times New Roman" w:hAnsi="Arial" w:cs="Arial"/>
          <w:color w:val="000000"/>
          <w:kern w:val="0"/>
          <w:sz w:val="20"/>
          <w:szCs w:val="20"/>
          <w:lang w:eastAsia="sl-SI"/>
          <w14:ligatures w14:val="none"/>
        </w:rPr>
        <w:t xml:space="preserve">v </w:t>
      </w:r>
      <w:r w:rsidRPr="00C42D24">
        <w:rPr>
          <w:rFonts w:ascii="Arial" w:eastAsia="Times New Roman" w:hAnsi="Arial" w:cs="Arial"/>
          <w:color w:val="000000"/>
          <w:kern w:val="0"/>
          <w:sz w:val="20"/>
          <w:szCs w:val="20"/>
          <w:lang w:eastAsia="sl-SI"/>
          <w14:ligatures w14:val="none"/>
        </w:rPr>
        <w:t>4.4</w:t>
      </w:r>
      <w:r w:rsidR="00BB1B4F">
        <w:rPr>
          <w:rFonts w:ascii="Arial" w:eastAsia="Times New Roman" w:hAnsi="Arial" w:cs="Arial"/>
          <w:color w:val="000000"/>
          <w:kern w:val="0"/>
          <w:sz w:val="20"/>
          <w:szCs w:val="20"/>
          <w:lang w:eastAsia="sl-SI"/>
          <w14:ligatures w14:val="none"/>
        </w:rPr>
        <w:t>.</w:t>
      </w:r>
      <w:r w:rsidR="005F0B82" w:rsidRPr="00C42D24">
        <w:rPr>
          <w:rFonts w:ascii="Arial" w:eastAsia="Times New Roman" w:hAnsi="Arial" w:cs="Arial"/>
          <w:color w:val="000000"/>
          <w:kern w:val="0"/>
          <w:sz w:val="20"/>
          <w:szCs w:val="20"/>
          <w:lang w:eastAsia="sl-SI"/>
          <w14:ligatures w14:val="none"/>
        </w:rPr>
        <w:t xml:space="preserve"> poglavju razpisne dokumentacije z naslovom »</w:t>
      </w:r>
      <w:r w:rsidR="00C42D24" w:rsidRPr="00C42D24">
        <w:rPr>
          <w:rFonts w:ascii="Arial" w:eastAsia="Times New Roman" w:hAnsi="Arial" w:cs="Arial"/>
          <w:color w:val="000000"/>
          <w:kern w:val="0"/>
          <w:sz w:val="20"/>
          <w:szCs w:val="20"/>
          <w:lang w:eastAsia="sl-SI"/>
          <w14:ligatures w14:val="none"/>
        </w:rPr>
        <w:t>Posebni pogoji za prijavitelje oziroma za kandidiranje glede na posamezno vsebinsko področje</w:t>
      </w:r>
      <w:r w:rsidR="005F0B82" w:rsidRPr="00C42D24">
        <w:rPr>
          <w:rFonts w:ascii="Arial" w:eastAsia="Times New Roman" w:hAnsi="Arial" w:cs="Arial"/>
          <w:color w:val="000000"/>
          <w:kern w:val="0"/>
          <w:sz w:val="20"/>
          <w:szCs w:val="20"/>
          <w:lang w:eastAsia="sl-SI"/>
          <w14:ligatures w14:val="none"/>
        </w:rPr>
        <w:t>«.</w:t>
      </w:r>
    </w:p>
    <w:p w14:paraId="4FE34F76" w14:textId="4D078A97" w:rsidR="00A26E36" w:rsidRDefault="00A26E36" w:rsidP="007D6FA4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sl-SI"/>
          <w14:ligatures w14:val="none"/>
        </w:rPr>
      </w:pPr>
      <w:r w:rsidRPr="007D6FA4">
        <w:rPr>
          <w:rFonts w:ascii="Arial" w:eastAsia="Times New Roman" w:hAnsi="Arial" w:cs="Arial"/>
          <w:color w:val="000000"/>
          <w:kern w:val="0"/>
          <w:sz w:val="20"/>
          <w:szCs w:val="20"/>
          <w:lang w:eastAsia="sl-SI"/>
          <w14:ligatures w14:val="none"/>
        </w:rPr>
        <w:t>zagotovili delovanje vrstnikov podpornikov ali vrstnikov podpornikov – pripravnikov, kot je določeno v točki E.1 in E.2 v 4.4. poglavju razpisne dokumentacije z naslovom »</w:t>
      </w:r>
      <w:r w:rsidR="00C42D24" w:rsidRPr="00C42D24">
        <w:rPr>
          <w:rFonts w:ascii="Arial" w:eastAsia="Times New Roman" w:hAnsi="Arial" w:cs="Arial"/>
          <w:color w:val="000000"/>
          <w:kern w:val="0"/>
          <w:sz w:val="20"/>
          <w:szCs w:val="20"/>
          <w:lang w:eastAsia="sl-SI"/>
          <w14:ligatures w14:val="none"/>
        </w:rPr>
        <w:t>Posebni pogoji za prijavitelje oziroma za kandidiranje glede na posamezno vsebinsko področje</w:t>
      </w:r>
      <w:r w:rsidRPr="007D6FA4">
        <w:rPr>
          <w:rFonts w:ascii="Arial" w:eastAsia="Times New Roman" w:hAnsi="Arial" w:cs="Arial"/>
          <w:color w:val="000000"/>
          <w:kern w:val="0"/>
          <w:sz w:val="20"/>
          <w:szCs w:val="20"/>
          <w:lang w:eastAsia="sl-SI"/>
          <w14:ligatures w14:val="none"/>
        </w:rPr>
        <w:t>«.</w:t>
      </w:r>
    </w:p>
    <w:p w14:paraId="6F548994" w14:textId="69695493" w:rsidR="00C42D24" w:rsidRPr="00C42D24" w:rsidRDefault="00C42D24" w:rsidP="00C42D24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sl-SI"/>
          <w14:ligatures w14:val="none"/>
        </w:rPr>
      </w:pPr>
      <w:r w:rsidRPr="007D6FA4">
        <w:rPr>
          <w:rFonts w:ascii="Arial" w:eastAsia="Times New Roman" w:hAnsi="Arial" w:cs="Arial"/>
          <w:color w:val="000000"/>
          <w:kern w:val="0"/>
          <w:sz w:val="20"/>
          <w:szCs w:val="20"/>
          <w:lang w:eastAsia="sl-SI"/>
          <w14:ligatures w14:val="none"/>
        </w:rPr>
        <w:t>da bo delovno razmerje vrstnikov podpornikov ali vrstnikov podpornikov – pripravnikov sklenjeno za polni delovni čas ali za polovični delovni čas oziroma</w:t>
      </w:r>
      <w:r w:rsidR="00BB1B4F">
        <w:rPr>
          <w:rFonts w:ascii="Arial" w:eastAsia="Times New Roman" w:hAnsi="Arial" w:cs="Arial"/>
          <w:color w:val="000000"/>
          <w:kern w:val="0"/>
          <w:sz w:val="20"/>
          <w:szCs w:val="20"/>
          <w:lang w:eastAsia="sl-SI"/>
          <w14:ligatures w14:val="none"/>
        </w:rPr>
        <w:t xml:space="preserve"> bo sklenjeno</w:t>
      </w:r>
      <w:r w:rsidR="00BB1B4F" w:rsidRPr="00BB1B4F">
        <w:rPr>
          <w:rFonts w:ascii="Arial" w:eastAsia="Times New Roman" w:hAnsi="Arial" w:cs="Arial"/>
          <w:color w:val="000000"/>
          <w:kern w:val="0"/>
          <w:sz w:val="20"/>
          <w:szCs w:val="20"/>
          <w:lang w:eastAsia="sl-SI"/>
          <w14:ligatures w14:val="none"/>
        </w:rPr>
        <w:t xml:space="preserve"> ustrezno pogodbeno razmerje na podlagi veljavne pravne podlage, in sicer lahko v obliki </w:t>
      </w:r>
      <w:proofErr w:type="spellStart"/>
      <w:r w:rsidR="00BB1B4F" w:rsidRPr="00BB1B4F">
        <w:rPr>
          <w:rFonts w:ascii="Arial" w:eastAsia="Times New Roman" w:hAnsi="Arial" w:cs="Arial"/>
          <w:color w:val="000000"/>
          <w:kern w:val="0"/>
          <w:sz w:val="20"/>
          <w:szCs w:val="20"/>
          <w:lang w:eastAsia="sl-SI"/>
          <w14:ligatures w14:val="none"/>
        </w:rPr>
        <w:t>podjemne</w:t>
      </w:r>
      <w:proofErr w:type="spellEnd"/>
      <w:r w:rsidR="00BB1B4F" w:rsidRPr="00BB1B4F">
        <w:rPr>
          <w:rFonts w:ascii="Arial" w:eastAsia="Times New Roman" w:hAnsi="Arial" w:cs="Arial"/>
          <w:color w:val="000000"/>
          <w:kern w:val="0"/>
          <w:sz w:val="20"/>
          <w:szCs w:val="20"/>
          <w:lang w:eastAsia="sl-SI"/>
          <w14:ligatures w14:val="none"/>
        </w:rPr>
        <w:t xml:space="preserve"> ali avtorske pogodbe, pogodbe o opravljanju storitev</w:t>
      </w:r>
      <w:r w:rsidR="00BB1B4F">
        <w:rPr>
          <w:rFonts w:ascii="Arial" w:eastAsia="Times New Roman" w:hAnsi="Arial" w:cs="Arial"/>
          <w:color w:val="000000"/>
          <w:kern w:val="0"/>
          <w:sz w:val="20"/>
          <w:szCs w:val="20"/>
          <w:lang w:eastAsia="sl-SI"/>
          <w14:ligatures w14:val="none"/>
        </w:rPr>
        <w:t xml:space="preserve">, </w:t>
      </w:r>
      <w:r w:rsidR="00BB1B4F" w:rsidRPr="00BB1B4F">
        <w:rPr>
          <w:rFonts w:ascii="Arial" w:eastAsia="Times New Roman" w:hAnsi="Arial" w:cs="Arial"/>
          <w:color w:val="000000"/>
          <w:kern w:val="0"/>
          <w:sz w:val="20"/>
          <w:szCs w:val="20"/>
          <w:lang w:eastAsia="sl-SI"/>
          <w14:ligatures w14:val="none"/>
        </w:rPr>
        <w:t>naročilnice</w:t>
      </w:r>
      <w:r w:rsidR="00BB1B4F">
        <w:rPr>
          <w:rFonts w:ascii="Arial" w:eastAsia="Times New Roman" w:hAnsi="Arial" w:cs="Arial"/>
          <w:color w:val="000000"/>
          <w:kern w:val="0"/>
          <w:sz w:val="20"/>
          <w:szCs w:val="20"/>
          <w:lang w:eastAsia="sl-SI"/>
          <w14:ligatures w14:val="none"/>
        </w:rPr>
        <w:t xml:space="preserve"> ali študentske napotnice</w:t>
      </w:r>
      <w:r w:rsidR="00BB1B4F" w:rsidRPr="00BB1B4F">
        <w:rPr>
          <w:rFonts w:ascii="Arial" w:eastAsia="Times New Roman" w:hAnsi="Arial" w:cs="Arial"/>
          <w:color w:val="000000"/>
          <w:kern w:val="0"/>
          <w:sz w:val="20"/>
          <w:szCs w:val="20"/>
          <w:lang w:eastAsia="sl-SI"/>
          <w14:ligatures w14:val="none"/>
        </w:rPr>
        <w:t>, skladno z veljavno zakonodajo</w:t>
      </w:r>
      <w:r w:rsidRPr="007D6FA4">
        <w:rPr>
          <w:rFonts w:ascii="Arial" w:eastAsia="Times New Roman" w:hAnsi="Arial" w:cs="Arial"/>
          <w:color w:val="000000"/>
          <w:kern w:val="0"/>
          <w:sz w:val="20"/>
          <w:szCs w:val="20"/>
          <w:lang w:eastAsia="sl-SI"/>
          <w14:ligatures w14:val="none"/>
        </w:rPr>
        <w:t>, kot je določeno v 4.4. poglavju razpisne dokumentacije z naslovom »</w:t>
      </w:r>
      <w:r w:rsidRPr="00C42D24">
        <w:rPr>
          <w:rFonts w:ascii="Arial" w:eastAsia="Times New Roman" w:hAnsi="Arial" w:cs="Arial"/>
          <w:color w:val="000000"/>
          <w:kern w:val="0"/>
          <w:sz w:val="20"/>
          <w:szCs w:val="20"/>
          <w:lang w:eastAsia="sl-SI"/>
          <w14:ligatures w14:val="none"/>
        </w:rPr>
        <w:t>Posebni pogoji za prijavitelje oziroma za kandidiranje glede na posamezno vsebinsko področje</w:t>
      </w:r>
      <w:r w:rsidRPr="007D6FA4">
        <w:rPr>
          <w:rFonts w:ascii="Arial" w:eastAsia="Times New Roman" w:hAnsi="Arial" w:cs="Arial"/>
          <w:color w:val="000000"/>
          <w:kern w:val="0"/>
          <w:sz w:val="20"/>
          <w:szCs w:val="20"/>
          <w:lang w:eastAsia="sl-SI"/>
          <w14:ligatures w14:val="none"/>
        </w:rPr>
        <w:t>«.</w:t>
      </w:r>
    </w:p>
    <w:p w14:paraId="5E6C5003" w14:textId="2D610B73" w:rsidR="00A26E36" w:rsidRPr="007D6FA4" w:rsidRDefault="002668B5" w:rsidP="007D6FA4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sl-SI"/>
          <w14:ligatures w14:val="none"/>
        </w:rPr>
      </w:pPr>
      <w:r w:rsidRPr="007D6FA4">
        <w:rPr>
          <w:rFonts w:ascii="Arial" w:eastAsia="Times New Roman" w:hAnsi="Arial" w:cs="Arial"/>
          <w:color w:val="000000"/>
          <w:kern w:val="0"/>
          <w:sz w:val="20"/>
          <w:szCs w:val="20"/>
          <w:lang w:eastAsia="sl-SI"/>
          <w14:ligatures w14:val="none"/>
        </w:rPr>
        <w:t xml:space="preserve">da bodo imeli </w:t>
      </w:r>
      <w:r w:rsidR="00D5349C" w:rsidRPr="007D6FA4">
        <w:rPr>
          <w:rFonts w:ascii="Arial" w:eastAsia="Times New Roman" w:hAnsi="Arial" w:cs="Arial"/>
          <w:color w:val="000000"/>
          <w:kern w:val="0"/>
          <w:sz w:val="20"/>
          <w:szCs w:val="20"/>
          <w:lang w:eastAsia="sl-SI"/>
          <w14:ligatures w14:val="none"/>
        </w:rPr>
        <w:t>i</w:t>
      </w:r>
      <w:r w:rsidR="00A26E36" w:rsidRPr="007D6FA4">
        <w:rPr>
          <w:rFonts w:ascii="Arial" w:eastAsia="Times New Roman" w:hAnsi="Arial" w:cs="Arial"/>
          <w:color w:val="000000"/>
          <w:kern w:val="0"/>
          <w:sz w:val="20"/>
          <w:szCs w:val="20"/>
          <w:lang w:eastAsia="sl-SI"/>
          <w14:ligatures w14:val="none"/>
        </w:rPr>
        <w:t xml:space="preserve">zvajalci vrstniške podpore, to so vrstniki podporniki ali vrstniki podporniki </w:t>
      </w:r>
      <w:r w:rsidRPr="007D6FA4">
        <w:rPr>
          <w:rFonts w:ascii="Arial" w:eastAsia="Times New Roman" w:hAnsi="Arial" w:cs="Arial"/>
          <w:color w:val="000000"/>
          <w:kern w:val="0"/>
          <w:sz w:val="20"/>
          <w:szCs w:val="20"/>
          <w:lang w:eastAsia="sl-SI"/>
          <w14:ligatures w14:val="none"/>
        </w:rPr>
        <w:t>–</w:t>
      </w:r>
      <w:r w:rsidR="00A26E36" w:rsidRPr="007D6FA4">
        <w:rPr>
          <w:rFonts w:ascii="Arial" w:eastAsia="Times New Roman" w:hAnsi="Arial" w:cs="Arial"/>
          <w:color w:val="000000"/>
          <w:kern w:val="0"/>
          <w:sz w:val="20"/>
          <w:szCs w:val="20"/>
          <w:lang w:eastAsia="sl-SI"/>
          <w14:ligatures w14:val="none"/>
        </w:rPr>
        <w:t xml:space="preserve"> pripravniki</w:t>
      </w:r>
      <w:r w:rsidRPr="007D6FA4">
        <w:rPr>
          <w:rFonts w:ascii="Arial" w:eastAsia="Times New Roman" w:hAnsi="Arial" w:cs="Arial"/>
          <w:color w:val="000000"/>
          <w:kern w:val="0"/>
          <w:sz w:val="20"/>
          <w:szCs w:val="20"/>
          <w:lang w:eastAsia="sl-SI"/>
          <w14:ligatures w14:val="none"/>
        </w:rPr>
        <w:t xml:space="preserve"> </w:t>
      </w:r>
      <w:r w:rsidR="00A26E36" w:rsidRPr="007D6FA4">
        <w:rPr>
          <w:rFonts w:ascii="Arial" w:eastAsia="Times New Roman" w:hAnsi="Arial" w:cs="Arial"/>
          <w:color w:val="000000"/>
          <w:kern w:val="0"/>
          <w:sz w:val="20"/>
          <w:szCs w:val="20"/>
          <w:lang w:eastAsia="sl-SI"/>
          <w14:ligatures w14:val="none"/>
        </w:rPr>
        <w:t>priporočilo organizacije v okviru katere bodo opravljali vrstniško podporo</w:t>
      </w:r>
      <w:r w:rsidR="006210F3" w:rsidRPr="007D6FA4">
        <w:rPr>
          <w:rFonts w:ascii="Arial" w:eastAsia="Times New Roman" w:hAnsi="Arial" w:cs="Arial"/>
          <w:color w:val="000000"/>
          <w:kern w:val="0"/>
          <w:sz w:val="20"/>
          <w:szCs w:val="20"/>
          <w:lang w:eastAsia="sl-SI"/>
          <w14:ligatures w14:val="none"/>
        </w:rPr>
        <w:t>.</w:t>
      </w:r>
    </w:p>
    <w:p w14:paraId="7C465D60" w14:textId="63E7F981" w:rsidR="00A26E36" w:rsidRPr="007D6FA4" w:rsidRDefault="002668B5" w:rsidP="007D6FA4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sl-SI"/>
          <w14:ligatures w14:val="none"/>
        </w:rPr>
      </w:pPr>
      <w:r w:rsidRPr="007D6FA4">
        <w:rPr>
          <w:rFonts w:ascii="Arial" w:eastAsia="Times New Roman" w:hAnsi="Arial" w:cs="Arial"/>
          <w:color w:val="000000"/>
          <w:kern w:val="0"/>
          <w:sz w:val="20"/>
          <w:szCs w:val="20"/>
          <w:lang w:eastAsia="sl-SI"/>
          <w14:ligatures w14:val="none"/>
        </w:rPr>
        <w:t xml:space="preserve">da bodo </w:t>
      </w:r>
      <w:r w:rsidR="00D5349C" w:rsidRPr="007D6FA4">
        <w:rPr>
          <w:rFonts w:ascii="Arial" w:eastAsia="Times New Roman" w:hAnsi="Arial" w:cs="Arial"/>
          <w:color w:val="000000"/>
          <w:kern w:val="0"/>
          <w:sz w:val="20"/>
          <w:szCs w:val="20"/>
          <w:lang w:eastAsia="sl-SI"/>
          <w14:ligatures w14:val="none"/>
        </w:rPr>
        <w:t>v</w:t>
      </w:r>
      <w:r w:rsidR="00A26E36" w:rsidRPr="007D6FA4">
        <w:rPr>
          <w:rFonts w:ascii="Arial" w:eastAsia="Times New Roman" w:hAnsi="Arial" w:cs="Arial"/>
          <w:color w:val="000000"/>
          <w:kern w:val="0"/>
          <w:sz w:val="20"/>
          <w:szCs w:val="20"/>
          <w:lang w:eastAsia="sl-SI"/>
          <w14:ligatures w14:val="none"/>
        </w:rPr>
        <w:t>rstnik</w:t>
      </w:r>
      <w:r w:rsidRPr="007D6FA4">
        <w:rPr>
          <w:rFonts w:ascii="Arial" w:eastAsia="Times New Roman" w:hAnsi="Arial" w:cs="Arial"/>
          <w:color w:val="000000"/>
          <w:kern w:val="0"/>
          <w:sz w:val="20"/>
          <w:szCs w:val="20"/>
          <w:lang w:eastAsia="sl-SI"/>
          <w14:ligatures w14:val="none"/>
        </w:rPr>
        <w:t>i</w:t>
      </w:r>
      <w:r w:rsidR="00A26E36" w:rsidRPr="007D6FA4">
        <w:rPr>
          <w:rFonts w:ascii="Arial" w:eastAsia="Times New Roman" w:hAnsi="Arial" w:cs="Arial"/>
          <w:color w:val="000000"/>
          <w:kern w:val="0"/>
          <w:sz w:val="20"/>
          <w:szCs w:val="20"/>
          <w:lang w:eastAsia="sl-SI"/>
          <w14:ligatures w14:val="none"/>
        </w:rPr>
        <w:t xml:space="preserve"> podpornik</w:t>
      </w:r>
      <w:r w:rsidRPr="007D6FA4">
        <w:rPr>
          <w:rFonts w:ascii="Arial" w:eastAsia="Times New Roman" w:hAnsi="Arial" w:cs="Arial"/>
          <w:color w:val="000000"/>
          <w:kern w:val="0"/>
          <w:sz w:val="20"/>
          <w:szCs w:val="20"/>
          <w:lang w:eastAsia="sl-SI"/>
          <w14:ligatures w14:val="none"/>
        </w:rPr>
        <w:t>i izvajali</w:t>
      </w:r>
      <w:r w:rsidR="00A26E36" w:rsidRPr="007D6FA4">
        <w:rPr>
          <w:rFonts w:ascii="Arial" w:eastAsia="Times New Roman" w:hAnsi="Arial" w:cs="Arial"/>
          <w:color w:val="000000"/>
          <w:kern w:val="0"/>
          <w:sz w:val="20"/>
          <w:szCs w:val="20"/>
          <w:lang w:eastAsia="sl-SI"/>
          <w14:ligatures w14:val="none"/>
        </w:rPr>
        <w:t xml:space="preserve"> vrstniško podporo v obsegu najmanj 80 odstotkov svojega delovnega časa.</w:t>
      </w:r>
    </w:p>
    <w:p w14:paraId="6CE7B515" w14:textId="3C60CCD8" w:rsidR="00A26E36" w:rsidRPr="007D6FA4" w:rsidRDefault="00BB1B4F" w:rsidP="007D6FA4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sl-SI"/>
          <w14:ligatures w14:val="none"/>
        </w:rPr>
      </w:pPr>
      <w:r w:rsidRPr="00BB1B4F">
        <w:rPr>
          <w:rFonts w:ascii="Arial" w:eastAsia="Times New Roman" w:hAnsi="Arial" w:cs="Arial"/>
          <w:color w:val="000000"/>
          <w:kern w:val="0"/>
          <w:sz w:val="20"/>
          <w:szCs w:val="20"/>
          <w:lang w:eastAsia="sl-SI"/>
          <w14:ligatures w14:val="none"/>
        </w:rPr>
        <w:t xml:space="preserve">da bomo z mentorji sklenili ustrezno pogodbeno razmerje na podlagi veljavne pravne podlage, in sicer lahko v obliki </w:t>
      </w:r>
      <w:proofErr w:type="spellStart"/>
      <w:r w:rsidRPr="00BB1B4F">
        <w:rPr>
          <w:rFonts w:ascii="Arial" w:eastAsia="Times New Roman" w:hAnsi="Arial" w:cs="Arial"/>
          <w:color w:val="000000"/>
          <w:kern w:val="0"/>
          <w:sz w:val="20"/>
          <w:szCs w:val="20"/>
          <w:lang w:eastAsia="sl-SI"/>
          <w14:ligatures w14:val="none"/>
        </w:rPr>
        <w:t>podjemne</w:t>
      </w:r>
      <w:proofErr w:type="spellEnd"/>
      <w:r w:rsidRPr="00BB1B4F">
        <w:rPr>
          <w:rFonts w:ascii="Arial" w:eastAsia="Times New Roman" w:hAnsi="Arial" w:cs="Arial"/>
          <w:color w:val="000000"/>
          <w:kern w:val="0"/>
          <w:sz w:val="20"/>
          <w:szCs w:val="20"/>
          <w:lang w:eastAsia="sl-SI"/>
          <w14:ligatures w14:val="none"/>
        </w:rPr>
        <w:t xml:space="preserve"> ali avtorske pogodbe, pogodbe o opravljanju storitev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sl-SI"/>
          <w14:ligatures w14:val="none"/>
        </w:rPr>
        <w:t xml:space="preserve"> ali</w:t>
      </w:r>
      <w:r w:rsidRPr="00BB1B4F">
        <w:rPr>
          <w:rFonts w:ascii="Arial" w:eastAsia="Times New Roman" w:hAnsi="Arial" w:cs="Arial"/>
          <w:color w:val="000000"/>
          <w:kern w:val="0"/>
          <w:sz w:val="20"/>
          <w:szCs w:val="20"/>
          <w:lang w:eastAsia="sl-SI"/>
          <w14:ligatures w14:val="none"/>
        </w:rPr>
        <w:t xml:space="preserve"> naročilnice, skladno z veljavno zakonodajo</w:t>
      </w:r>
      <w:r w:rsidR="00A26E36" w:rsidRPr="007D6FA4">
        <w:rPr>
          <w:rFonts w:ascii="Arial" w:eastAsia="Times New Roman" w:hAnsi="Arial" w:cs="Arial"/>
          <w:color w:val="000000"/>
          <w:kern w:val="0"/>
          <w:sz w:val="20"/>
          <w:szCs w:val="20"/>
          <w:lang w:eastAsia="sl-SI"/>
          <w14:ligatures w14:val="none"/>
        </w:rPr>
        <w:t>, kot je določeno</w:t>
      </w:r>
      <w:r w:rsidR="008F0A97" w:rsidRPr="007D6FA4">
        <w:rPr>
          <w:rFonts w:ascii="Arial" w:eastAsia="Times New Roman" w:hAnsi="Arial" w:cs="Arial"/>
          <w:color w:val="000000"/>
          <w:kern w:val="0"/>
          <w:sz w:val="20"/>
          <w:szCs w:val="20"/>
          <w:lang w:eastAsia="sl-SI"/>
          <w14:ligatures w14:val="none"/>
        </w:rPr>
        <w:t xml:space="preserve"> </w:t>
      </w:r>
      <w:r w:rsidR="00A26E36" w:rsidRPr="007D6FA4">
        <w:rPr>
          <w:rFonts w:ascii="Arial" w:eastAsia="Times New Roman" w:hAnsi="Arial" w:cs="Arial"/>
          <w:color w:val="000000"/>
          <w:kern w:val="0"/>
          <w:sz w:val="20"/>
          <w:szCs w:val="20"/>
          <w:lang w:eastAsia="sl-SI"/>
          <w14:ligatures w14:val="none"/>
        </w:rPr>
        <w:t xml:space="preserve">v 4.4. poglavju razpisne </w:t>
      </w:r>
      <w:r w:rsidR="00A26E36" w:rsidRPr="007D6FA4">
        <w:rPr>
          <w:rFonts w:ascii="Arial" w:eastAsia="Times New Roman" w:hAnsi="Arial" w:cs="Arial"/>
          <w:color w:val="000000"/>
          <w:kern w:val="0"/>
          <w:sz w:val="20"/>
          <w:szCs w:val="20"/>
          <w:lang w:eastAsia="sl-SI"/>
          <w14:ligatures w14:val="none"/>
        </w:rPr>
        <w:lastRenderedPageBreak/>
        <w:t>dokumentacije z naslovom »</w:t>
      </w:r>
      <w:r w:rsidR="00C42D24" w:rsidRPr="00C42D24">
        <w:rPr>
          <w:rFonts w:ascii="Arial" w:eastAsia="Times New Roman" w:hAnsi="Arial" w:cs="Arial"/>
          <w:color w:val="000000"/>
          <w:kern w:val="0"/>
          <w:sz w:val="20"/>
          <w:szCs w:val="20"/>
          <w:lang w:eastAsia="sl-SI"/>
          <w14:ligatures w14:val="none"/>
        </w:rPr>
        <w:t>Posebni pogoji za prijavitelje oziroma za kandidiranje glede na posamezno vsebinsko področje</w:t>
      </w:r>
      <w:r w:rsidR="00A26E36" w:rsidRPr="007D6FA4">
        <w:rPr>
          <w:rFonts w:ascii="Arial" w:eastAsia="Times New Roman" w:hAnsi="Arial" w:cs="Arial"/>
          <w:color w:val="000000"/>
          <w:kern w:val="0"/>
          <w:sz w:val="20"/>
          <w:szCs w:val="20"/>
          <w:lang w:eastAsia="sl-SI"/>
          <w14:ligatures w14:val="none"/>
        </w:rPr>
        <w:t>«.</w:t>
      </w:r>
    </w:p>
    <w:p w14:paraId="687CBF0C" w14:textId="075F92C1" w:rsidR="006554B6" w:rsidRPr="007D6FA4" w:rsidRDefault="00BB1B4F" w:rsidP="007D6FA4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sl-SI"/>
          <w14:ligatures w14:val="none"/>
        </w:rPr>
      </w:pPr>
      <w:r w:rsidRPr="00BB1B4F">
        <w:rPr>
          <w:rFonts w:ascii="Arial" w:eastAsia="Times New Roman" w:hAnsi="Arial" w:cs="Arial"/>
          <w:color w:val="000000"/>
          <w:kern w:val="0"/>
          <w:sz w:val="20"/>
          <w:szCs w:val="20"/>
          <w:lang w:eastAsia="sl-SI"/>
          <w14:ligatures w14:val="none"/>
        </w:rPr>
        <w:t xml:space="preserve">da bomo z izobraževalci / izvajalci programa usposabljanja in/ali programa izobraževanja sklenili ustrezno pogodbeno razmerje na podlagi veljavne pravne podlage, in sicer lahko v obliki </w:t>
      </w:r>
      <w:proofErr w:type="spellStart"/>
      <w:r w:rsidRPr="00BB1B4F">
        <w:rPr>
          <w:rFonts w:ascii="Arial" w:eastAsia="Times New Roman" w:hAnsi="Arial" w:cs="Arial"/>
          <w:color w:val="000000"/>
          <w:kern w:val="0"/>
          <w:sz w:val="20"/>
          <w:szCs w:val="20"/>
          <w:lang w:eastAsia="sl-SI"/>
          <w14:ligatures w14:val="none"/>
        </w:rPr>
        <w:t>podjemne</w:t>
      </w:r>
      <w:proofErr w:type="spellEnd"/>
      <w:r w:rsidRPr="00BB1B4F">
        <w:rPr>
          <w:rFonts w:ascii="Arial" w:eastAsia="Times New Roman" w:hAnsi="Arial" w:cs="Arial"/>
          <w:color w:val="000000"/>
          <w:kern w:val="0"/>
          <w:sz w:val="20"/>
          <w:szCs w:val="20"/>
          <w:lang w:eastAsia="sl-SI"/>
          <w14:ligatures w14:val="none"/>
        </w:rPr>
        <w:t xml:space="preserve"> ali avtorske pogodbe, pogodbe o opravljanju storitev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sl-SI"/>
          <w14:ligatures w14:val="none"/>
        </w:rPr>
        <w:t xml:space="preserve"> ali </w:t>
      </w:r>
      <w:r w:rsidRPr="00BB1B4F">
        <w:rPr>
          <w:rFonts w:ascii="Arial" w:eastAsia="Times New Roman" w:hAnsi="Arial" w:cs="Arial"/>
          <w:color w:val="000000"/>
          <w:kern w:val="0"/>
          <w:sz w:val="20"/>
          <w:szCs w:val="20"/>
          <w:lang w:eastAsia="sl-SI"/>
          <w14:ligatures w14:val="none"/>
        </w:rPr>
        <w:t>naročilnice, skladno z veljavno zakonodajo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sl-SI"/>
          <w14:ligatures w14:val="none"/>
        </w:rPr>
        <w:t xml:space="preserve">, </w:t>
      </w:r>
      <w:r w:rsidR="00A26E36" w:rsidRPr="007D6FA4">
        <w:rPr>
          <w:rFonts w:ascii="Arial" w:eastAsia="Times New Roman" w:hAnsi="Arial" w:cs="Arial"/>
          <w:color w:val="000000"/>
          <w:kern w:val="0"/>
          <w:sz w:val="20"/>
          <w:szCs w:val="20"/>
          <w:lang w:eastAsia="sl-SI"/>
          <w14:ligatures w14:val="none"/>
        </w:rPr>
        <w:t>kot je določeno v 4.4. poglavju razpisne dokumentacije z naslovom »</w:t>
      </w:r>
      <w:r w:rsidR="00C42D24" w:rsidRPr="00C42D24">
        <w:rPr>
          <w:rFonts w:ascii="Arial" w:eastAsia="Times New Roman" w:hAnsi="Arial" w:cs="Arial"/>
          <w:color w:val="000000"/>
          <w:kern w:val="0"/>
          <w:sz w:val="20"/>
          <w:szCs w:val="20"/>
          <w:lang w:eastAsia="sl-SI"/>
          <w14:ligatures w14:val="none"/>
        </w:rPr>
        <w:t>Posebni pogoji za prijavitelje oziroma za kandidiranje glede na posamezno vsebinsko področje</w:t>
      </w:r>
      <w:r w:rsidR="00A26E36" w:rsidRPr="007D6FA4">
        <w:rPr>
          <w:rFonts w:ascii="Arial" w:eastAsia="Times New Roman" w:hAnsi="Arial" w:cs="Arial"/>
          <w:color w:val="000000"/>
          <w:kern w:val="0"/>
          <w:sz w:val="20"/>
          <w:szCs w:val="20"/>
          <w:lang w:eastAsia="sl-SI"/>
          <w14:ligatures w14:val="none"/>
        </w:rPr>
        <w:t>«.</w:t>
      </w:r>
    </w:p>
    <w:p w14:paraId="1F36421E" w14:textId="7E4E510E" w:rsidR="00C44765" w:rsidRPr="007D6FA4" w:rsidRDefault="00C44765" w:rsidP="007D6FA4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sl-SI"/>
          <w14:ligatures w14:val="none"/>
        </w:rPr>
      </w:pPr>
      <w:r w:rsidRPr="007D6FA4">
        <w:rPr>
          <w:rFonts w:ascii="Arial" w:eastAsia="Times New Roman" w:hAnsi="Arial" w:cs="Arial"/>
          <w:color w:val="000000"/>
          <w:kern w:val="0"/>
          <w:sz w:val="20"/>
          <w:szCs w:val="20"/>
          <w:lang w:eastAsia="sl-SI"/>
          <w14:ligatures w14:val="none"/>
        </w:rPr>
        <w:t xml:space="preserve">da bomo </w:t>
      </w:r>
      <w:r w:rsidR="008B56DA" w:rsidRPr="007D6FA4">
        <w:rPr>
          <w:rFonts w:ascii="Arial" w:eastAsia="Times New Roman" w:hAnsi="Arial" w:cs="Arial"/>
          <w:color w:val="000000"/>
          <w:kern w:val="0"/>
          <w:sz w:val="20"/>
          <w:szCs w:val="20"/>
          <w:lang w:eastAsia="sl-SI"/>
          <w14:ligatures w14:val="none"/>
        </w:rPr>
        <w:t>priložili dokazila o izkazovanju ustreznih kompetenc in delovnih izkušenj</w:t>
      </w:r>
      <w:r w:rsidR="00394385" w:rsidRPr="007D6FA4">
        <w:rPr>
          <w:rFonts w:ascii="Arial" w:eastAsia="Times New Roman" w:hAnsi="Arial" w:cs="Arial"/>
          <w:color w:val="000000"/>
          <w:kern w:val="0"/>
          <w:sz w:val="20"/>
          <w:szCs w:val="20"/>
          <w:lang w:eastAsia="sl-SI"/>
          <w14:ligatures w14:val="none"/>
        </w:rPr>
        <w:t xml:space="preserve"> vseh oseb, ki bodo pri izvajanju </w:t>
      </w:r>
      <w:r w:rsidR="000C5D94" w:rsidRPr="007D6FA4">
        <w:rPr>
          <w:rFonts w:ascii="Arial" w:eastAsia="Times New Roman" w:hAnsi="Arial" w:cs="Arial"/>
          <w:color w:val="000000"/>
          <w:kern w:val="0"/>
          <w:sz w:val="20"/>
          <w:szCs w:val="20"/>
          <w:lang w:eastAsia="sl-SI"/>
          <w14:ligatures w14:val="none"/>
        </w:rPr>
        <w:t xml:space="preserve">programa </w:t>
      </w:r>
      <w:r w:rsidR="00F008A9" w:rsidRPr="007D6FA4">
        <w:rPr>
          <w:rFonts w:ascii="Arial" w:eastAsia="Times New Roman" w:hAnsi="Arial" w:cs="Arial"/>
          <w:color w:val="000000"/>
          <w:kern w:val="0"/>
          <w:sz w:val="20"/>
          <w:szCs w:val="20"/>
          <w:lang w:eastAsia="sl-SI"/>
          <w14:ligatures w14:val="none"/>
        </w:rPr>
        <w:t>sodeloval</w:t>
      </w:r>
      <w:r w:rsidR="008765EE" w:rsidRPr="007D6FA4">
        <w:rPr>
          <w:rFonts w:ascii="Arial" w:eastAsia="Times New Roman" w:hAnsi="Arial" w:cs="Arial"/>
          <w:color w:val="000000"/>
          <w:kern w:val="0"/>
          <w:sz w:val="20"/>
          <w:szCs w:val="20"/>
          <w:lang w:eastAsia="sl-SI"/>
          <w14:ligatures w14:val="none"/>
        </w:rPr>
        <w:t>e</w:t>
      </w:r>
      <w:r w:rsidR="00BB0BDC" w:rsidRPr="007D6FA4">
        <w:rPr>
          <w:rFonts w:ascii="Arial" w:eastAsia="Times New Roman" w:hAnsi="Arial" w:cs="Arial"/>
          <w:color w:val="000000"/>
          <w:kern w:val="0"/>
          <w:sz w:val="20"/>
          <w:szCs w:val="20"/>
          <w:lang w:eastAsia="sl-SI"/>
          <w14:ligatures w14:val="none"/>
        </w:rPr>
        <w:t xml:space="preserve">, kot je </w:t>
      </w:r>
      <w:r w:rsidR="002A421B" w:rsidRPr="007D6FA4">
        <w:rPr>
          <w:rFonts w:ascii="Arial" w:eastAsia="Times New Roman" w:hAnsi="Arial" w:cs="Arial"/>
          <w:color w:val="000000"/>
          <w:kern w:val="0"/>
          <w:sz w:val="20"/>
          <w:szCs w:val="20"/>
          <w:lang w:eastAsia="sl-SI"/>
          <w14:ligatures w14:val="none"/>
        </w:rPr>
        <w:t>določeno</w:t>
      </w:r>
      <w:r w:rsidR="00BB0BDC" w:rsidRPr="007D6FA4">
        <w:rPr>
          <w:rFonts w:ascii="Arial" w:eastAsia="Times New Roman" w:hAnsi="Arial" w:cs="Arial"/>
          <w:color w:val="000000"/>
          <w:kern w:val="0"/>
          <w:sz w:val="20"/>
          <w:szCs w:val="20"/>
          <w:lang w:eastAsia="sl-SI"/>
          <w14:ligatures w14:val="none"/>
        </w:rPr>
        <w:t xml:space="preserve"> v </w:t>
      </w:r>
      <w:r w:rsidR="00271C23" w:rsidRPr="007D6FA4">
        <w:rPr>
          <w:rFonts w:ascii="Arial" w:eastAsia="Times New Roman" w:hAnsi="Arial" w:cs="Arial"/>
          <w:color w:val="000000"/>
          <w:kern w:val="0"/>
          <w:sz w:val="20"/>
          <w:szCs w:val="20"/>
          <w:lang w:eastAsia="sl-SI"/>
          <w14:ligatures w14:val="none"/>
        </w:rPr>
        <w:t>4.4. poglavju razpisne dokumentacije z naslovom »</w:t>
      </w:r>
      <w:r w:rsidR="00C42D24" w:rsidRPr="00C42D24">
        <w:rPr>
          <w:rFonts w:ascii="Arial" w:eastAsia="Times New Roman" w:hAnsi="Arial" w:cs="Arial"/>
          <w:color w:val="000000"/>
          <w:kern w:val="0"/>
          <w:sz w:val="20"/>
          <w:szCs w:val="20"/>
          <w:lang w:eastAsia="sl-SI"/>
          <w14:ligatures w14:val="none"/>
        </w:rPr>
        <w:t>Posebni pogoji za prijavitelje oziroma za kandidiranje glede na posamezno vsebinsko področje</w:t>
      </w:r>
      <w:r w:rsidR="00271C23" w:rsidRPr="007D6FA4">
        <w:rPr>
          <w:rFonts w:ascii="Arial" w:eastAsia="Times New Roman" w:hAnsi="Arial" w:cs="Arial"/>
          <w:color w:val="000000"/>
          <w:kern w:val="0"/>
          <w:sz w:val="20"/>
          <w:szCs w:val="20"/>
          <w:lang w:eastAsia="sl-SI"/>
          <w14:ligatures w14:val="none"/>
        </w:rPr>
        <w:t>«</w:t>
      </w:r>
      <w:r w:rsidR="008765EE" w:rsidRPr="007D6FA4">
        <w:rPr>
          <w:rFonts w:ascii="Arial" w:eastAsia="Times New Roman" w:hAnsi="Arial" w:cs="Arial"/>
          <w:color w:val="000000"/>
          <w:kern w:val="0"/>
          <w:sz w:val="20"/>
          <w:szCs w:val="20"/>
          <w:lang w:eastAsia="sl-SI"/>
          <w14:ligatures w14:val="none"/>
        </w:rPr>
        <w:t>.</w:t>
      </w:r>
      <w:r w:rsidR="00C544AA" w:rsidRPr="007D6FA4">
        <w:rPr>
          <w:rFonts w:ascii="Arial" w:eastAsia="Times New Roman" w:hAnsi="Arial" w:cs="Arial"/>
          <w:color w:val="000000"/>
          <w:kern w:val="0"/>
          <w:sz w:val="20"/>
          <w:szCs w:val="20"/>
          <w:lang w:eastAsia="sl-SI"/>
          <w14:ligatures w14:val="none"/>
        </w:rPr>
        <w:t xml:space="preserve"> </w:t>
      </w:r>
    </w:p>
    <w:p w14:paraId="71AEFB5D" w14:textId="081E4730" w:rsidR="00A26E36" w:rsidRPr="007D6FA4" w:rsidRDefault="002668B5" w:rsidP="007D6FA4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sl-SI"/>
          <w14:ligatures w14:val="none"/>
        </w:rPr>
      </w:pPr>
      <w:r w:rsidRPr="007D6FA4">
        <w:rPr>
          <w:rFonts w:ascii="Arial" w:eastAsia="Times New Roman" w:hAnsi="Arial" w:cs="Arial"/>
          <w:color w:val="000000"/>
          <w:kern w:val="0"/>
          <w:sz w:val="20"/>
          <w:szCs w:val="20"/>
          <w:lang w:eastAsia="sl-SI"/>
          <w14:ligatures w14:val="none"/>
        </w:rPr>
        <w:t xml:space="preserve">bomo </w:t>
      </w:r>
      <w:r w:rsidR="00D5349C" w:rsidRPr="007D6FA4">
        <w:rPr>
          <w:rFonts w:ascii="Arial" w:eastAsia="Times New Roman" w:hAnsi="Arial" w:cs="Arial"/>
          <w:color w:val="000000"/>
          <w:kern w:val="0"/>
          <w:sz w:val="20"/>
          <w:szCs w:val="20"/>
          <w:lang w:eastAsia="sl-SI"/>
          <w14:ligatures w14:val="none"/>
        </w:rPr>
        <w:t>i</w:t>
      </w:r>
      <w:r w:rsidR="00A26E36" w:rsidRPr="007D6FA4">
        <w:rPr>
          <w:rFonts w:ascii="Arial" w:eastAsia="Times New Roman" w:hAnsi="Arial" w:cs="Arial"/>
          <w:color w:val="000000"/>
          <w:kern w:val="0"/>
          <w:sz w:val="20"/>
          <w:szCs w:val="20"/>
          <w:lang w:eastAsia="sl-SI"/>
          <w14:ligatures w14:val="none"/>
        </w:rPr>
        <w:t>zobrazi</w:t>
      </w:r>
      <w:r w:rsidR="009C2A1F" w:rsidRPr="007D6FA4">
        <w:rPr>
          <w:rFonts w:ascii="Arial" w:eastAsia="Times New Roman" w:hAnsi="Arial" w:cs="Arial"/>
          <w:color w:val="000000"/>
          <w:kern w:val="0"/>
          <w:sz w:val="20"/>
          <w:szCs w:val="20"/>
          <w:lang w:eastAsia="sl-SI"/>
          <w14:ligatures w14:val="none"/>
        </w:rPr>
        <w:t>li</w:t>
      </w:r>
      <w:r w:rsidR="00A26E36" w:rsidRPr="007D6FA4">
        <w:rPr>
          <w:rFonts w:ascii="Arial" w:eastAsia="Times New Roman" w:hAnsi="Arial" w:cs="Arial"/>
          <w:color w:val="000000"/>
          <w:kern w:val="0"/>
          <w:sz w:val="20"/>
          <w:szCs w:val="20"/>
          <w:lang w:eastAsia="sl-SI"/>
          <w14:ligatures w14:val="none"/>
        </w:rPr>
        <w:t xml:space="preserve"> in usposobi</w:t>
      </w:r>
      <w:r w:rsidR="009C2A1F" w:rsidRPr="007D6FA4">
        <w:rPr>
          <w:rFonts w:ascii="Arial" w:eastAsia="Times New Roman" w:hAnsi="Arial" w:cs="Arial"/>
          <w:color w:val="000000"/>
          <w:kern w:val="0"/>
          <w:sz w:val="20"/>
          <w:szCs w:val="20"/>
          <w:lang w:eastAsia="sl-SI"/>
          <w14:ligatures w14:val="none"/>
        </w:rPr>
        <w:t>l</w:t>
      </w:r>
      <w:r w:rsidR="00A26E36" w:rsidRPr="007D6FA4">
        <w:rPr>
          <w:rFonts w:ascii="Arial" w:eastAsia="Times New Roman" w:hAnsi="Arial" w:cs="Arial"/>
          <w:color w:val="000000"/>
          <w:kern w:val="0"/>
          <w:sz w:val="20"/>
          <w:szCs w:val="20"/>
          <w:lang w:eastAsia="sl-SI"/>
          <w14:ligatures w14:val="none"/>
        </w:rPr>
        <w:t xml:space="preserve">i najmanj </w:t>
      </w:r>
      <w:r w:rsidRPr="007D6FA4">
        <w:rPr>
          <w:rFonts w:ascii="Arial" w:eastAsia="Times New Roman" w:hAnsi="Arial" w:cs="Arial"/>
          <w:color w:val="000000"/>
          <w:kern w:val="0"/>
          <w:sz w:val="20"/>
          <w:szCs w:val="20"/>
          <w:lang w:eastAsia="sl-SI"/>
          <w14:ligatures w14:val="none"/>
        </w:rPr>
        <w:t>60</w:t>
      </w:r>
      <w:r w:rsidR="00A26E36" w:rsidRPr="007D6FA4">
        <w:rPr>
          <w:rFonts w:ascii="Arial" w:eastAsia="Times New Roman" w:hAnsi="Arial" w:cs="Arial"/>
          <w:color w:val="000000"/>
          <w:kern w:val="0"/>
          <w:sz w:val="20"/>
          <w:szCs w:val="20"/>
          <w:lang w:eastAsia="sl-SI"/>
          <w14:ligatures w14:val="none"/>
        </w:rPr>
        <w:t xml:space="preserve"> posameznikov za izvajanje vrstniške podpore. </w:t>
      </w:r>
    </w:p>
    <w:p w14:paraId="60EE1685" w14:textId="7059D979" w:rsidR="00A26E36" w:rsidRPr="007D6FA4" w:rsidRDefault="002668B5" w:rsidP="007D6FA4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sl-SI"/>
          <w14:ligatures w14:val="none"/>
        </w:rPr>
      </w:pPr>
      <w:r w:rsidRPr="007D6FA4">
        <w:rPr>
          <w:rFonts w:ascii="Arial" w:eastAsia="Times New Roman" w:hAnsi="Arial" w:cs="Arial"/>
          <w:color w:val="000000"/>
          <w:kern w:val="0"/>
          <w:sz w:val="20"/>
          <w:szCs w:val="20"/>
          <w:lang w:eastAsia="sl-SI"/>
          <w14:ligatures w14:val="none"/>
        </w:rPr>
        <w:t xml:space="preserve">da se bodo </w:t>
      </w:r>
      <w:r w:rsidR="001546BA" w:rsidRPr="007D6FA4">
        <w:rPr>
          <w:rFonts w:ascii="Arial" w:eastAsia="Times New Roman" w:hAnsi="Arial" w:cs="Arial"/>
          <w:color w:val="000000"/>
          <w:kern w:val="0"/>
          <w:sz w:val="20"/>
          <w:szCs w:val="20"/>
          <w:lang w:eastAsia="sl-SI"/>
          <w14:ligatures w14:val="none"/>
        </w:rPr>
        <w:t xml:space="preserve">bodoči </w:t>
      </w:r>
      <w:r w:rsidR="00D5349C" w:rsidRPr="007D6FA4">
        <w:rPr>
          <w:rFonts w:ascii="Arial" w:eastAsia="Times New Roman" w:hAnsi="Arial" w:cs="Arial"/>
          <w:color w:val="000000"/>
          <w:kern w:val="0"/>
          <w:sz w:val="20"/>
          <w:szCs w:val="20"/>
          <w:lang w:eastAsia="sl-SI"/>
          <w14:ligatures w14:val="none"/>
        </w:rPr>
        <w:t>i</w:t>
      </w:r>
      <w:r w:rsidR="00A26E36" w:rsidRPr="007D6FA4">
        <w:rPr>
          <w:rFonts w:ascii="Arial" w:eastAsia="Times New Roman" w:hAnsi="Arial" w:cs="Arial"/>
          <w:color w:val="000000"/>
          <w:kern w:val="0"/>
          <w:sz w:val="20"/>
          <w:szCs w:val="20"/>
          <w:lang w:eastAsia="sl-SI"/>
          <w14:ligatures w14:val="none"/>
        </w:rPr>
        <w:t>zvajalci vrstniške podpore udeleži</w:t>
      </w:r>
      <w:r w:rsidRPr="007D6FA4">
        <w:rPr>
          <w:rFonts w:ascii="Arial" w:eastAsia="Times New Roman" w:hAnsi="Arial" w:cs="Arial"/>
          <w:color w:val="000000"/>
          <w:kern w:val="0"/>
          <w:sz w:val="20"/>
          <w:szCs w:val="20"/>
          <w:lang w:eastAsia="sl-SI"/>
          <w14:ligatures w14:val="none"/>
        </w:rPr>
        <w:t>li</w:t>
      </w:r>
      <w:r w:rsidR="009C42B1" w:rsidRPr="007D6FA4">
        <w:rPr>
          <w:rFonts w:ascii="Arial" w:eastAsia="Times New Roman" w:hAnsi="Arial" w:cs="Arial"/>
          <w:color w:val="000000"/>
          <w:kern w:val="0"/>
          <w:sz w:val="20"/>
          <w:szCs w:val="20"/>
          <w:lang w:eastAsia="sl-SI"/>
          <w14:ligatures w14:val="none"/>
        </w:rPr>
        <w:t xml:space="preserve"> </w:t>
      </w:r>
      <w:r w:rsidR="00C42D24">
        <w:rPr>
          <w:rFonts w:ascii="Arial" w:eastAsia="Times New Roman" w:hAnsi="Arial" w:cs="Arial"/>
          <w:color w:val="000000"/>
          <w:kern w:val="0"/>
          <w:sz w:val="20"/>
          <w:szCs w:val="20"/>
          <w:lang w:eastAsia="sl-SI"/>
          <w14:ligatures w14:val="none"/>
        </w:rPr>
        <w:t xml:space="preserve">in uspešno opravili </w:t>
      </w:r>
      <w:r w:rsidR="009C42B1" w:rsidRPr="007D6FA4">
        <w:rPr>
          <w:rFonts w:ascii="Arial" w:eastAsia="Times New Roman" w:hAnsi="Arial" w:cs="Arial"/>
          <w:color w:val="000000"/>
          <w:kern w:val="0"/>
          <w:sz w:val="20"/>
          <w:szCs w:val="20"/>
          <w:lang w:eastAsia="sl-SI"/>
          <w14:ligatures w14:val="none"/>
        </w:rPr>
        <w:t>program</w:t>
      </w:r>
      <w:r w:rsidR="00A26E36" w:rsidRPr="007D6FA4">
        <w:rPr>
          <w:rFonts w:ascii="Arial" w:eastAsia="Times New Roman" w:hAnsi="Arial" w:cs="Arial"/>
          <w:color w:val="000000"/>
          <w:kern w:val="0"/>
          <w:sz w:val="20"/>
          <w:szCs w:val="20"/>
          <w:lang w:eastAsia="sl-SI"/>
          <w14:ligatures w14:val="none"/>
        </w:rPr>
        <w:t xml:space="preserve"> izobraževanja oziroma </w:t>
      </w:r>
      <w:r w:rsidR="00B655A7" w:rsidRPr="007D6FA4">
        <w:rPr>
          <w:rFonts w:ascii="Arial" w:eastAsia="Times New Roman" w:hAnsi="Arial" w:cs="Arial"/>
          <w:color w:val="000000"/>
          <w:kern w:val="0"/>
          <w:sz w:val="20"/>
          <w:szCs w:val="20"/>
          <w:lang w:eastAsia="sl-SI"/>
          <w14:ligatures w14:val="none"/>
        </w:rPr>
        <w:t xml:space="preserve">program </w:t>
      </w:r>
      <w:r w:rsidR="00A26E36" w:rsidRPr="007D6FA4">
        <w:rPr>
          <w:rFonts w:ascii="Arial" w:eastAsia="Times New Roman" w:hAnsi="Arial" w:cs="Arial"/>
          <w:color w:val="000000"/>
          <w:kern w:val="0"/>
          <w:sz w:val="20"/>
          <w:szCs w:val="20"/>
          <w:lang w:eastAsia="sl-SI"/>
          <w14:ligatures w14:val="none"/>
        </w:rPr>
        <w:t>usposabljanja za preverjanje usposobljenosti s področja vrstniške podpore</w:t>
      </w:r>
      <w:r w:rsidR="007D6FA4">
        <w:rPr>
          <w:rStyle w:val="Sprotnaopomba-sklic"/>
          <w:rFonts w:ascii="Arial" w:eastAsia="Times New Roman" w:hAnsi="Arial" w:cs="Arial"/>
          <w:color w:val="000000"/>
          <w:kern w:val="0"/>
          <w:sz w:val="20"/>
          <w:szCs w:val="20"/>
          <w:lang w:eastAsia="sl-SI"/>
          <w14:ligatures w14:val="none"/>
        </w:rPr>
        <w:footnoteReference w:id="1"/>
      </w:r>
      <w:r w:rsidR="00A26E36" w:rsidRPr="007D6FA4">
        <w:rPr>
          <w:rFonts w:ascii="Arial" w:eastAsia="Times New Roman" w:hAnsi="Arial" w:cs="Arial"/>
          <w:color w:val="000000"/>
          <w:kern w:val="0"/>
          <w:sz w:val="20"/>
          <w:szCs w:val="20"/>
          <w:lang w:eastAsia="sl-SI"/>
          <w14:ligatures w14:val="none"/>
        </w:rPr>
        <w:t xml:space="preserve"> (Obrazec </w:t>
      </w:r>
      <w:r w:rsidR="001546BA" w:rsidRPr="007D6FA4">
        <w:rPr>
          <w:rFonts w:ascii="Arial" w:eastAsia="Times New Roman" w:hAnsi="Arial" w:cs="Arial"/>
          <w:color w:val="000000"/>
          <w:kern w:val="0"/>
          <w:sz w:val="20"/>
          <w:szCs w:val="20"/>
          <w:lang w:eastAsia="sl-SI"/>
          <w14:ligatures w14:val="none"/>
        </w:rPr>
        <w:t>8</w:t>
      </w:r>
      <w:r w:rsidR="00A26E36" w:rsidRPr="007D6FA4">
        <w:rPr>
          <w:rFonts w:ascii="Arial" w:eastAsia="Times New Roman" w:hAnsi="Arial" w:cs="Arial"/>
          <w:color w:val="000000"/>
          <w:kern w:val="0"/>
          <w:sz w:val="20"/>
          <w:szCs w:val="20"/>
          <w:lang w:eastAsia="sl-SI"/>
          <w14:ligatures w14:val="none"/>
        </w:rPr>
        <w:t>).</w:t>
      </w:r>
    </w:p>
    <w:p w14:paraId="28E2D059" w14:textId="4D82C2E0" w:rsidR="00A26E36" w:rsidRPr="007D6FA4" w:rsidRDefault="002668B5" w:rsidP="007D6FA4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sl-SI"/>
          <w14:ligatures w14:val="none"/>
        </w:rPr>
      </w:pPr>
      <w:r w:rsidRPr="007D6FA4">
        <w:rPr>
          <w:rFonts w:ascii="Arial" w:eastAsia="Times New Roman" w:hAnsi="Arial" w:cs="Arial"/>
          <w:color w:val="000000"/>
          <w:kern w:val="0"/>
          <w:sz w:val="20"/>
          <w:szCs w:val="20"/>
          <w:lang w:eastAsia="sl-SI"/>
          <w14:ligatures w14:val="none"/>
        </w:rPr>
        <w:t xml:space="preserve">da </w:t>
      </w:r>
      <w:r w:rsidR="00D5349C" w:rsidRPr="007D6FA4">
        <w:rPr>
          <w:rFonts w:ascii="Arial" w:eastAsia="Times New Roman" w:hAnsi="Arial" w:cs="Arial"/>
          <w:color w:val="000000"/>
          <w:kern w:val="0"/>
          <w:sz w:val="20"/>
          <w:szCs w:val="20"/>
          <w:lang w:eastAsia="sl-SI"/>
          <w14:ligatures w14:val="none"/>
        </w:rPr>
        <w:t>v</w:t>
      </w:r>
      <w:r w:rsidR="00A26E36" w:rsidRPr="007D6FA4">
        <w:rPr>
          <w:rFonts w:ascii="Arial" w:eastAsia="Times New Roman" w:hAnsi="Arial" w:cs="Arial"/>
          <w:color w:val="000000"/>
          <w:kern w:val="0"/>
          <w:sz w:val="20"/>
          <w:szCs w:val="20"/>
          <w:lang w:eastAsia="sl-SI"/>
          <w14:ligatures w14:val="none"/>
        </w:rPr>
        <w:t>sebina programa izobraževanja ali programa usposabljanja vključuje tematske sklope za povečanje kompetenc vrstnikov podpornikov</w:t>
      </w:r>
      <w:r w:rsidR="00652EA7" w:rsidRPr="007D6FA4">
        <w:rPr>
          <w:rFonts w:ascii="Arial" w:eastAsia="Times New Roman" w:hAnsi="Arial" w:cs="Arial"/>
          <w:color w:val="000000"/>
          <w:kern w:val="0"/>
          <w:sz w:val="20"/>
          <w:szCs w:val="20"/>
          <w:lang w:eastAsia="sl-SI"/>
          <w14:ligatures w14:val="none"/>
        </w:rPr>
        <w:t xml:space="preserve"> </w:t>
      </w:r>
      <w:r w:rsidR="008B658E" w:rsidRPr="007D6FA4">
        <w:rPr>
          <w:rFonts w:ascii="Arial" w:eastAsia="Times New Roman" w:hAnsi="Arial" w:cs="Arial"/>
          <w:color w:val="000000"/>
          <w:kern w:val="0"/>
          <w:sz w:val="20"/>
          <w:szCs w:val="20"/>
          <w:lang w:eastAsia="sl-SI"/>
          <w14:ligatures w14:val="none"/>
        </w:rPr>
        <w:t xml:space="preserve">ali vrstnikov podpornikov </w:t>
      </w:r>
      <w:r w:rsidR="00C42D24">
        <w:rPr>
          <w:rFonts w:ascii="Arial" w:eastAsia="Times New Roman" w:hAnsi="Arial" w:cs="Arial"/>
          <w:color w:val="000000"/>
          <w:kern w:val="0"/>
          <w:sz w:val="20"/>
          <w:szCs w:val="20"/>
          <w:lang w:eastAsia="sl-SI"/>
          <w14:ligatures w14:val="none"/>
        </w:rPr>
        <w:t>–</w:t>
      </w:r>
      <w:r w:rsidR="008B658E" w:rsidRPr="007D6FA4">
        <w:rPr>
          <w:rFonts w:ascii="Arial" w:eastAsia="Times New Roman" w:hAnsi="Arial" w:cs="Arial"/>
          <w:color w:val="000000"/>
          <w:kern w:val="0"/>
          <w:sz w:val="20"/>
          <w:szCs w:val="20"/>
          <w:lang w:eastAsia="sl-SI"/>
          <w14:ligatures w14:val="none"/>
        </w:rPr>
        <w:t xml:space="preserve"> pripravnikov</w:t>
      </w:r>
      <w:r w:rsidR="00C42D24">
        <w:rPr>
          <w:rFonts w:ascii="Arial" w:eastAsia="Times New Roman" w:hAnsi="Arial" w:cs="Arial"/>
          <w:color w:val="000000"/>
          <w:kern w:val="0"/>
          <w:sz w:val="20"/>
          <w:szCs w:val="20"/>
          <w:lang w:eastAsia="sl-SI"/>
          <w14:ligatures w14:val="none"/>
        </w:rPr>
        <w:t>,</w:t>
      </w:r>
      <w:r w:rsidR="00A26E36" w:rsidRPr="007D6FA4">
        <w:rPr>
          <w:rFonts w:ascii="Arial" w:eastAsia="Times New Roman" w:hAnsi="Arial" w:cs="Arial"/>
          <w:color w:val="000000"/>
          <w:kern w:val="0"/>
          <w:sz w:val="20"/>
          <w:szCs w:val="20"/>
          <w:lang w:eastAsia="sl-SI"/>
          <w14:ligatures w14:val="none"/>
        </w:rPr>
        <w:t xml:space="preserve"> kot je opredeljeno v Obrazcu </w:t>
      </w:r>
      <w:r w:rsidR="001546BA" w:rsidRPr="007D6FA4">
        <w:rPr>
          <w:rFonts w:ascii="Arial" w:eastAsia="Times New Roman" w:hAnsi="Arial" w:cs="Arial"/>
          <w:color w:val="000000"/>
          <w:kern w:val="0"/>
          <w:sz w:val="20"/>
          <w:szCs w:val="20"/>
          <w:lang w:eastAsia="sl-SI"/>
          <w14:ligatures w14:val="none"/>
        </w:rPr>
        <w:t>8</w:t>
      </w:r>
      <w:r w:rsidR="00A26E36" w:rsidRPr="007D6FA4">
        <w:rPr>
          <w:rFonts w:ascii="Arial" w:eastAsia="Times New Roman" w:hAnsi="Arial" w:cs="Arial"/>
          <w:color w:val="000000"/>
          <w:kern w:val="0"/>
          <w:sz w:val="20"/>
          <w:szCs w:val="20"/>
          <w:lang w:eastAsia="sl-SI"/>
          <w14:ligatures w14:val="none"/>
        </w:rPr>
        <w:t>.</w:t>
      </w:r>
    </w:p>
    <w:p w14:paraId="116DEB6A" w14:textId="392A6675" w:rsidR="00A26E36" w:rsidRPr="007D6FA4" w:rsidRDefault="00652EA7" w:rsidP="007D6FA4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sl-SI"/>
          <w14:ligatures w14:val="none"/>
        </w:rPr>
      </w:pPr>
      <w:r w:rsidRPr="007D6FA4">
        <w:rPr>
          <w:rFonts w:ascii="Arial" w:eastAsia="Times New Roman" w:hAnsi="Arial" w:cs="Arial"/>
          <w:color w:val="000000"/>
          <w:kern w:val="0"/>
          <w:sz w:val="20"/>
          <w:szCs w:val="20"/>
          <w:lang w:eastAsia="sl-SI"/>
          <w14:ligatures w14:val="none"/>
        </w:rPr>
        <w:t>da izkazujemo realno izvedljivost, ustreznost in sposobnost za izvedbo projekta.</w:t>
      </w:r>
    </w:p>
    <w:p w14:paraId="60FD76DC" w14:textId="54C1C09E" w:rsidR="00A26E36" w:rsidRPr="00A26E36" w:rsidRDefault="00A26E36" w:rsidP="00652EA7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</w:p>
    <w:p w14:paraId="76C5D213" w14:textId="77777777" w:rsidR="00A26E36" w:rsidRPr="00A26E36" w:rsidRDefault="00A26E36" w:rsidP="00A26E36">
      <w:pPr>
        <w:spacing w:after="0" w:line="240" w:lineRule="auto"/>
        <w:ind w:left="720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</w:p>
    <w:p w14:paraId="1E192248" w14:textId="77777777" w:rsidR="00A26E36" w:rsidRPr="00A26E36" w:rsidRDefault="00A26E36" w:rsidP="00A26E36">
      <w:pPr>
        <w:spacing w:after="0" w:line="240" w:lineRule="auto"/>
        <w:ind w:left="720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</w:p>
    <w:p w14:paraId="4544F5E7" w14:textId="77777777" w:rsidR="00A26E36" w:rsidRPr="00A26E36" w:rsidRDefault="00A26E36" w:rsidP="00A26E3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</w:pPr>
    </w:p>
    <w:tbl>
      <w:tblPr>
        <w:tblW w:w="983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1560"/>
        <w:gridCol w:w="4306"/>
      </w:tblGrid>
      <w:tr w:rsidR="00A26E36" w:rsidRPr="00A26E36" w14:paraId="4C6376F8" w14:textId="77777777" w:rsidTr="00F17320"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9A7F48" w14:textId="77777777" w:rsidR="00A26E36" w:rsidRPr="00A26E36" w:rsidRDefault="00A26E36" w:rsidP="00A26E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1F1190E6" w14:textId="77777777" w:rsidR="00A26E36" w:rsidRPr="00A26E36" w:rsidRDefault="00A26E36" w:rsidP="00A26E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7FF093AE" w14:textId="77777777" w:rsidR="00A26E36" w:rsidRPr="00A26E36" w:rsidRDefault="00A26E36" w:rsidP="00A26E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4B5E7488" w14:textId="77777777" w:rsidR="00A26E36" w:rsidRPr="00A26E36" w:rsidRDefault="00A26E36" w:rsidP="00A26E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26E36">
              <w:rPr>
                <w:rFonts w:ascii="Arial" w:eastAsia="Times New Roman" w:hAnsi="Arial" w:cs="Arial"/>
                <w:i/>
                <w:kern w:val="0"/>
                <w:sz w:val="20"/>
                <w:szCs w:val="20"/>
                <w:lang w:eastAsia="sl-SI"/>
                <w14:ligatures w14:val="none"/>
              </w:rPr>
              <w:t xml:space="preserve">Kraj: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01A96073" w14:textId="77777777" w:rsidR="00A26E36" w:rsidRPr="00A26E36" w:rsidRDefault="00A26E36" w:rsidP="00A26E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i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59E5C37D" w14:textId="77777777" w:rsidR="00A26E36" w:rsidRPr="00A26E36" w:rsidRDefault="00A26E36" w:rsidP="00A26E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i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430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E897697" w14:textId="5F3D9F9B" w:rsidR="00A26E36" w:rsidRPr="00A26E36" w:rsidRDefault="00A26E36" w:rsidP="00A26E36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26E36">
              <w:rPr>
                <w:rFonts w:ascii="Arial" w:eastAsia="Times New Roman" w:hAnsi="Arial" w:cs="Arial"/>
                <w:i/>
                <w:kern w:val="0"/>
                <w:sz w:val="20"/>
                <w:szCs w:val="20"/>
                <w:lang w:eastAsia="sl-SI"/>
                <w14:ligatures w14:val="none"/>
              </w:rPr>
              <w:t xml:space="preserve">Žig in podpis </w:t>
            </w:r>
            <w:r w:rsidR="007D6FA4">
              <w:rPr>
                <w:rFonts w:ascii="Arial" w:eastAsia="Times New Roman" w:hAnsi="Arial" w:cs="Arial"/>
                <w:i/>
                <w:kern w:val="0"/>
                <w:sz w:val="20"/>
                <w:szCs w:val="20"/>
                <w:lang w:eastAsia="sl-SI"/>
                <w14:ligatures w14:val="none"/>
              </w:rPr>
              <w:t xml:space="preserve">zakonitega zastopnika </w:t>
            </w:r>
            <w:r w:rsidRPr="00A26E36">
              <w:rPr>
                <w:rFonts w:ascii="Arial" w:eastAsia="Times New Roman" w:hAnsi="Arial" w:cs="Arial"/>
                <w:i/>
                <w:kern w:val="0"/>
                <w:sz w:val="20"/>
                <w:szCs w:val="20"/>
                <w:lang w:eastAsia="sl-SI"/>
                <w14:ligatures w14:val="none"/>
              </w:rPr>
              <w:t>prijavitelja:</w:t>
            </w:r>
          </w:p>
          <w:p w14:paraId="5A975E8A" w14:textId="77777777" w:rsidR="00A26E36" w:rsidRPr="00A26E36" w:rsidRDefault="00A26E36" w:rsidP="00A26E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7C12AC3F" w14:textId="77777777" w:rsidR="00A26E36" w:rsidRPr="00A26E36" w:rsidRDefault="00A26E36" w:rsidP="00A26E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7366DE1A" w14:textId="77777777" w:rsidR="00A26E36" w:rsidRPr="00A26E36" w:rsidRDefault="00A26E36" w:rsidP="00A26E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A26E36" w:rsidRPr="00A26E36" w14:paraId="3946DAE0" w14:textId="77777777" w:rsidTr="00F17320"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D7D4BF" w14:textId="77777777" w:rsidR="00A26E36" w:rsidRPr="00A26E36" w:rsidRDefault="00A26E36" w:rsidP="00A26E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59097642" w14:textId="77777777" w:rsidR="00A26E36" w:rsidRPr="00A26E36" w:rsidRDefault="00A26E36" w:rsidP="00A26E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26E36">
              <w:rPr>
                <w:rFonts w:ascii="Arial" w:eastAsia="Times New Roman" w:hAnsi="Arial" w:cs="Arial"/>
                <w:i/>
                <w:kern w:val="0"/>
                <w:sz w:val="20"/>
                <w:szCs w:val="20"/>
                <w:lang w:eastAsia="sl-SI"/>
                <w14:ligatures w14:val="none"/>
              </w:rPr>
              <w:t>Datum: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5B0A97C5" w14:textId="77777777" w:rsidR="00A26E36" w:rsidRPr="00A26E36" w:rsidRDefault="00A26E36" w:rsidP="00A26E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</w:tcPr>
          <w:p w14:paraId="406D3995" w14:textId="77777777" w:rsidR="00A26E36" w:rsidRPr="00A26E36" w:rsidRDefault="00A26E36" w:rsidP="00A26E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</w:tbl>
    <w:p w14:paraId="6E47A3BB" w14:textId="77777777" w:rsidR="00A26E36" w:rsidRPr="00A26E36" w:rsidRDefault="00A26E36" w:rsidP="00A26E3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</w:pPr>
      <w:r w:rsidRPr="00A26E36"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  <w:t xml:space="preserve">   </w:t>
      </w:r>
    </w:p>
    <w:p w14:paraId="4D612D67" w14:textId="77777777" w:rsidR="00A26E36" w:rsidRPr="00A26E36" w:rsidRDefault="00A26E36" w:rsidP="00A26E36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</w:pPr>
    </w:p>
    <w:tbl>
      <w:tblPr>
        <w:tblW w:w="983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1560"/>
        <w:gridCol w:w="4306"/>
      </w:tblGrid>
      <w:tr w:rsidR="00A26E36" w:rsidRPr="00A26E36" w14:paraId="0F0F5111" w14:textId="77777777" w:rsidTr="00F17320"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17949F" w14:textId="77777777" w:rsidR="00A26E36" w:rsidRPr="00A26E36" w:rsidRDefault="00A26E36" w:rsidP="00A26E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37AD6730" w14:textId="77777777" w:rsidR="00A26E36" w:rsidRPr="00A26E36" w:rsidRDefault="00A26E36" w:rsidP="00A26E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125C6499" w14:textId="77777777" w:rsidR="00A26E36" w:rsidRPr="00A26E36" w:rsidRDefault="00A26E36" w:rsidP="00A26E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7D8BF1FB" w14:textId="77777777" w:rsidR="00A26E36" w:rsidRPr="00A26E36" w:rsidRDefault="00A26E36" w:rsidP="00A26E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26E36">
              <w:rPr>
                <w:rFonts w:ascii="Arial" w:eastAsia="Times New Roman" w:hAnsi="Arial" w:cs="Arial"/>
                <w:i/>
                <w:kern w:val="0"/>
                <w:sz w:val="20"/>
                <w:szCs w:val="20"/>
                <w:lang w:eastAsia="sl-SI"/>
                <w14:ligatures w14:val="none"/>
              </w:rPr>
              <w:t xml:space="preserve">Kraj: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7CCF376C" w14:textId="77777777" w:rsidR="00A26E36" w:rsidRPr="00A26E36" w:rsidRDefault="00A26E36" w:rsidP="00A26E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i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348E1336" w14:textId="77777777" w:rsidR="00A26E36" w:rsidRPr="00A26E36" w:rsidRDefault="00A26E36" w:rsidP="00A26E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i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430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983C486" w14:textId="26B86B7F" w:rsidR="00A26E36" w:rsidRPr="00A26E36" w:rsidRDefault="00A26E36" w:rsidP="00A26E36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26E36">
              <w:rPr>
                <w:rFonts w:ascii="Arial" w:eastAsia="Times New Roman" w:hAnsi="Arial" w:cs="Arial"/>
                <w:i/>
                <w:kern w:val="0"/>
                <w:sz w:val="20"/>
                <w:szCs w:val="20"/>
                <w:lang w:eastAsia="sl-SI"/>
                <w14:ligatures w14:val="none"/>
              </w:rPr>
              <w:t xml:space="preserve">Žig in podpis </w:t>
            </w:r>
            <w:r w:rsidR="007D6FA4">
              <w:rPr>
                <w:rFonts w:ascii="Arial" w:eastAsia="Times New Roman" w:hAnsi="Arial" w:cs="Arial"/>
                <w:i/>
                <w:kern w:val="0"/>
                <w:sz w:val="20"/>
                <w:szCs w:val="20"/>
                <w:lang w:eastAsia="sl-SI"/>
                <w14:ligatures w14:val="none"/>
              </w:rPr>
              <w:t xml:space="preserve">zakonitega zastopnika </w:t>
            </w:r>
            <w:proofErr w:type="spellStart"/>
            <w:r w:rsidR="00967B92">
              <w:rPr>
                <w:rFonts w:ascii="Arial" w:eastAsia="Times New Roman" w:hAnsi="Arial" w:cs="Arial"/>
                <w:i/>
                <w:kern w:val="0"/>
                <w:sz w:val="20"/>
                <w:szCs w:val="20"/>
                <w:lang w:eastAsia="sl-SI"/>
                <w14:ligatures w14:val="none"/>
              </w:rPr>
              <w:t>konzorcijskega</w:t>
            </w:r>
            <w:proofErr w:type="spellEnd"/>
            <w:r w:rsidRPr="00A26E36">
              <w:rPr>
                <w:rFonts w:ascii="Arial" w:eastAsia="Times New Roman" w:hAnsi="Arial" w:cs="Arial"/>
                <w:i/>
                <w:kern w:val="0"/>
                <w:sz w:val="20"/>
                <w:szCs w:val="20"/>
                <w:lang w:eastAsia="sl-SI"/>
                <w14:ligatures w14:val="none"/>
              </w:rPr>
              <w:t xml:space="preserve"> partnerja:</w:t>
            </w:r>
          </w:p>
          <w:p w14:paraId="5F173493" w14:textId="77777777" w:rsidR="00A26E36" w:rsidRPr="00A26E36" w:rsidRDefault="00A26E36" w:rsidP="00A26E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1848DAD3" w14:textId="77777777" w:rsidR="00A26E36" w:rsidRPr="00A26E36" w:rsidRDefault="00A26E36" w:rsidP="00A26E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3DFF87F3" w14:textId="77777777" w:rsidR="00A26E36" w:rsidRPr="00A26E36" w:rsidRDefault="00A26E36" w:rsidP="00A26E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A26E36" w:rsidRPr="00A26E36" w14:paraId="4B690758" w14:textId="77777777" w:rsidTr="00F17320"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A5C035" w14:textId="77777777" w:rsidR="00A26E36" w:rsidRPr="00A26E36" w:rsidRDefault="00A26E36" w:rsidP="00A26E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46CB9296" w14:textId="77777777" w:rsidR="00A26E36" w:rsidRPr="00A26E36" w:rsidRDefault="00A26E36" w:rsidP="00A26E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A26E36">
              <w:rPr>
                <w:rFonts w:ascii="Arial" w:eastAsia="Times New Roman" w:hAnsi="Arial" w:cs="Arial"/>
                <w:i/>
                <w:kern w:val="0"/>
                <w:sz w:val="20"/>
                <w:szCs w:val="20"/>
                <w:lang w:eastAsia="sl-SI"/>
                <w14:ligatures w14:val="none"/>
              </w:rPr>
              <w:t>Datum: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0AC35C76" w14:textId="77777777" w:rsidR="00A26E36" w:rsidRPr="00A26E36" w:rsidRDefault="00A26E36" w:rsidP="00A26E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</w:tcPr>
          <w:p w14:paraId="03BED7CA" w14:textId="77777777" w:rsidR="00A26E36" w:rsidRPr="00A26E36" w:rsidRDefault="00A26E36" w:rsidP="00A26E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</w:tbl>
    <w:p w14:paraId="174BA632" w14:textId="77777777" w:rsidR="00A26E36" w:rsidRPr="00A26E36" w:rsidRDefault="00A26E36" w:rsidP="00A26E3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</w:pPr>
      <w:r w:rsidRPr="00A26E36"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  <w:t xml:space="preserve">                                                       </w:t>
      </w:r>
    </w:p>
    <w:p w14:paraId="4C337CDE" w14:textId="77777777" w:rsidR="00A26E36" w:rsidRPr="00A26E36" w:rsidRDefault="00A26E36" w:rsidP="00A26E3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</w:pPr>
      <w:r w:rsidRPr="00A26E36"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  <w:t xml:space="preserve">                                                    </w:t>
      </w:r>
    </w:p>
    <w:p w14:paraId="3F3AF15B" w14:textId="77777777" w:rsidR="00A26E36" w:rsidRPr="00967B92" w:rsidRDefault="00A26E36">
      <w:pPr>
        <w:rPr>
          <w:rFonts w:ascii="Arial" w:hAnsi="Arial" w:cs="Arial"/>
          <w:sz w:val="20"/>
          <w:szCs w:val="20"/>
        </w:rPr>
      </w:pPr>
    </w:p>
    <w:sectPr w:rsidR="00A26E36" w:rsidRPr="00967B9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B7DBA" w14:textId="77777777" w:rsidR="004157FD" w:rsidRDefault="004157FD" w:rsidP="00A26E36">
      <w:pPr>
        <w:spacing w:after="0" w:line="240" w:lineRule="auto"/>
      </w:pPr>
      <w:r>
        <w:separator/>
      </w:r>
    </w:p>
  </w:endnote>
  <w:endnote w:type="continuationSeparator" w:id="0">
    <w:p w14:paraId="70D06855" w14:textId="77777777" w:rsidR="004157FD" w:rsidRDefault="004157FD" w:rsidP="00A26E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91E38B" w14:textId="77777777" w:rsidR="004157FD" w:rsidRDefault="004157FD" w:rsidP="00A26E36">
      <w:pPr>
        <w:spacing w:after="0" w:line="240" w:lineRule="auto"/>
      </w:pPr>
      <w:r>
        <w:separator/>
      </w:r>
    </w:p>
  </w:footnote>
  <w:footnote w:type="continuationSeparator" w:id="0">
    <w:p w14:paraId="370D3FC8" w14:textId="77777777" w:rsidR="004157FD" w:rsidRDefault="004157FD" w:rsidP="00A26E36">
      <w:pPr>
        <w:spacing w:after="0" w:line="240" w:lineRule="auto"/>
      </w:pPr>
      <w:r>
        <w:continuationSeparator/>
      </w:r>
    </w:p>
  </w:footnote>
  <w:footnote w:id="1">
    <w:p w14:paraId="7D78D644" w14:textId="6A65D374" w:rsidR="007D6FA4" w:rsidRDefault="007D6FA4">
      <w:pPr>
        <w:pStyle w:val="Sprotnaopomba-besedilo"/>
      </w:pPr>
      <w:r>
        <w:rPr>
          <w:rStyle w:val="Sprotnaopomba-sklic"/>
        </w:rPr>
        <w:footnoteRef/>
      </w:r>
      <w:r>
        <w:t xml:space="preserve"> </w:t>
      </w:r>
      <w:r w:rsidRPr="00967B92">
        <w:rPr>
          <w:rFonts w:ascii="Arial" w:hAnsi="Arial" w:cs="Arial"/>
          <w:sz w:val="16"/>
          <w:szCs w:val="16"/>
        </w:rPr>
        <w:t>Programi usposabljanja in programi izobraževanja morajo biti obvezno mednarodno primerljivi oziroma ustrezno preverjeni, kot na primer »</w:t>
      </w:r>
      <w:proofErr w:type="spellStart"/>
      <w:r w:rsidRPr="00967B92">
        <w:rPr>
          <w:rFonts w:ascii="Arial" w:hAnsi="Arial" w:cs="Arial"/>
          <w:sz w:val="16"/>
          <w:szCs w:val="16"/>
        </w:rPr>
        <w:t>Transforming</w:t>
      </w:r>
      <w:proofErr w:type="spellEnd"/>
      <w:r w:rsidRPr="00967B92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967B92">
        <w:rPr>
          <w:rFonts w:ascii="Arial" w:hAnsi="Arial" w:cs="Arial"/>
          <w:sz w:val="16"/>
          <w:szCs w:val="16"/>
        </w:rPr>
        <w:t>mental</w:t>
      </w:r>
      <w:proofErr w:type="spellEnd"/>
      <w:r w:rsidRPr="00967B92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967B92">
        <w:rPr>
          <w:rFonts w:ascii="Arial" w:hAnsi="Arial" w:cs="Arial"/>
          <w:sz w:val="16"/>
          <w:szCs w:val="16"/>
        </w:rPr>
        <w:t>health</w:t>
      </w:r>
      <w:proofErr w:type="spellEnd"/>
      <w:r w:rsidRPr="00967B92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967B92">
        <w:rPr>
          <w:rFonts w:ascii="Arial" w:hAnsi="Arial" w:cs="Arial"/>
          <w:sz w:val="16"/>
          <w:szCs w:val="16"/>
        </w:rPr>
        <w:t>through</w:t>
      </w:r>
      <w:proofErr w:type="spellEnd"/>
      <w:r w:rsidRPr="00967B92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967B92">
        <w:rPr>
          <w:rFonts w:ascii="Arial" w:hAnsi="Arial" w:cs="Arial"/>
          <w:sz w:val="16"/>
          <w:szCs w:val="16"/>
        </w:rPr>
        <w:t>lived</w:t>
      </w:r>
      <w:proofErr w:type="spellEnd"/>
      <w:r w:rsidRPr="00967B92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967B92">
        <w:rPr>
          <w:rFonts w:ascii="Arial" w:hAnsi="Arial" w:cs="Arial"/>
          <w:sz w:val="16"/>
          <w:szCs w:val="16"/>
        </w:rPr>
        <w:t>experience</w:t>
      </w:r>
      <w:proofErr w:type="spellEnd"/>
      <w:r w:rsidRPr="00967B92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967B92">
        <w:rPr>
          <w:rFonts w:ascii="Arial" w:hAnsi="Arial" w:cs="Arial"/>
          <w:sz w:val="16"/>
          <w:szCs w:val="16"/>
        </w:rPr>
        <w:t>Roadmap</w:t>
      </w:r>
      <w:proofErr w:type="spellEnd"/>
      <w:r w:rsidRPr="00967B92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967B92">
        <w:rPr>
          <w:rFonts w:ascii="Arial" w:hAnsi="Arial" w:cs="Arial"/>
          <w:sz w:val="16"/>
          <w:szCs w:val="16"/>
        </w:rPr>
        <w:t>for</w:t>
      </w:r>
      <w:proofErr w:type="spellEnd"/>
      <w:r w:rsidRPr="00967B92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967B92">
        <w:rPr>
          <w:rFonts w:ascii="Arial" w:hAnsi="Arial" w:cs="Arial"/>
          <w:sz w:val="16"/>
          <w:szCs w:val="16"/>
        </w:rPr>
        <w:t>integrating</w:t>
      </w:r>
      <w:proofErr w:type="spellEnd"/>
      <w:r w:rsidRPr="00967B92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967B92">
        <w:rPr>
          <w:rFonts w:ascii="Arial" w:hAnsi="Arial" w:cs="Arial"/>
          <w:sz w:val="16"/>
          <w:szCs w:val="16"/>
        </w:rPr>
        <w:t>lived</w:t>
      </w:r>
      <w:proofErr w:type="spellEnd"/>
      <w:r w:rsidRPr="00967B92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967B92">
        <w:rPr>
          <w:rFonts w:ascii="Arial" w:hAnsi="Arial" w:cs="Arial"/>
          <w:sz w:val="16"/>
          <w:szCs w:val="16"/>
        </w:rPr>
        <w:t>and</w:t>
      </w:r>
      <w:proofErr w:type="spellEnd"/>
      <w:r w:rsidRPr="00967B92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967B92">
        <w:rPr>
          <w:rFonts w:ascii="Arial" w:hAnsi="Arial" w:cs="Arial"/>
          <w:sz w:val="16"/>
          <w:szCs w:val="16"/>
        </w:rPr>
        <w:t>living</w:t>
      </w:r>
      <w:proofErr w:type="spellEnd"/>
      <w:r w:rsidRPr="00967B92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967B92">
        <w:rPr>
          <w:rFonts w:ascii="Arial" w:hAnsi="Arial" w:cs="Arial"/>
          <w:sz w:val="16"/>
          <w:szCs w:val="16"/>
        </w:rPr>
        <w:t>experience</w:t>
      </w:r>
      <w:proofErr w:type="spellEnd"/>
      <w:r w:rsidRPr="00967B92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967B92">
        <w:rPr>
          <w:rFonts w:ascii="Arial" w:hAnsi="Arial" w:cs="Arial"/>
          <w:sz w:val="16"/>
          <w:szCs w:val="16"/>
        </w:rPr>
        <w:t>practitioners</w:t>
      </w:r>
      <w:proofErr w:type="spellEnd"/>
      <w:r w:rsidRPr="00967B92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967B92">
        <w:rPr>
          <w:rFonts w:ascii="Arial" w:hAnsi="Arial" w:cs="Arial"/>
          <w:sz w:val="16"/>
          <w:szCs w:val="16"/>
        </w:rPr>
        <w:t>into</w:t>
      </w:r>
      <w:proofErr w:type="spellEnd"/>
      <w:r w:rsidRPr="00967B92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967B92">
        <w:rPr>
          <w:rFonts w:ascii="Arial" w:hAnsi="Arial" w:cs="Arial"/>
          <w:sz w:val="16"/>
          <w:szCs w:val="16"/>
        </w:rPr>
        <w:t>policy</w:t>
      </w:r>
      <w:proofErr w:type="spellEnd"/>
      <w:r w:rsidRPr="00967B92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967B92">
        <w:rPr>
          <w:rFonts w:ascii="Arial" w:hAnsi="Arial" w:cs="Arial"/>
          <w:sz w:val="16"/>
          <w:szCs w:val="16"/>
        </w:rPr>
        <w:t>services</w:t>
      </w:r>
      <w:proofErr w:type="spellEnd"/>
      <w:r w:rsidRPr="00967B92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967B92">
        <w:rPr>
          <w:rFonts w:ascii="Arial" w:hAnsi="Arial" w:cs="Arial"/>
          <w:sz w:val="16"/>
          <w:szCs w:val="16"/>
        </w:rPr>
        <w:t>and</w:t>
      </w:r>
      <w:proofErr w:type="spellEnd"/>
      <w:r w:rsidRPr="00967B92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967B92">
        <w:rPr>
          <w:rFonts w:ascii="Arial" w:hAnsi="Arial" w:cs="Arial"/>
          <w:sz w:val="16"/>
          <w:szCs w:val="16"/>
        </w:rPr>
        <w:t>community</w:t>
      </w:r>
      <w:proofErr w:type="spellEnd"/>
      <w:r w:rsidRPr="00967B92">
        <w:rPr>
          <w:rFonts w:ascii="Arial" w:hAnsi="Arial" w:cs="Arial"/>
          <w:sz w:val="16"/>
          <w:szCs w:val="16"/>
        </w:rPr>
        <w:t xml:space="preserve">«, dostopno na: </w:t>
      </w:r>
      <w:hyperlink r:id="rId1" w:history="1">
        <w:r w:rsidRPr="00967B92">
          <w:rPr>
            <w:rStyle w:val="Hiperpovezava"/>
            <w:rFonts w:ascii="Arial" w:hAnsi="Arial" w:cs="Arial"/>
            <w:sz w:val="16"/>
            <w:szCs w:val="16"/>
          </w:rPr>
          <w:t>https://iris.who.int/bitstream/handle/10665/381760/WHO-EURO-2025-12307-52079-79927-eng.pdf?sequence=1&amp;isAllowed=y</w:t>
        </w:r>
      </w:hyperlink>
      <w:r w:rsidRPr="00967B92">
        <w:rPr>
          <w:rFonts w:ascii="Arial" w:hAnsi="Arial" w:cs="Arial"/>
          <w:sz w:val="16"/>
          <w:szCs w:val="16"/>
        </w:rPr>
        <w:t>, »</w:t>
      </w:r>
      <w:proofErr w:type="spellStart"/>
      <w:r w:rsidRPr="00967B92">
        <w:rPr>
          <w:rFonts w:ascii="Arial" w:hAnsi="Arial" w:cs="Arial"/>
          <w:sz w:val="16"/>
          <w:szCs w:val="16"/>
        </w:rPr>
        <w:t>Competence</w:t>
      </w:r>
      <w:proofErr w:type="spellEnd"/>
      <w:r w:rsidRPr="00967B92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967B92">
        <w:rPr>
          <w:rFonts w:ascii="Arial" w:hAnsi="Arial" w:cs="Arial"/>
          <w:sz w:val="16"/>
          <w:szCs w:val="16"/>
        </w:rPr>
        <w:t>Framework</w:t>
      </w:r>
      <w:proofErr w:type="spellEnd"/>
      <w:r w:rsidRPr="00967B92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967B92">
        <w:rPr>
          <w:rFonts w:ascii="Arial" w:hAnsi="Arial" w:cs="Arial"/>
          <w:sz w:val="16"/>
          <w:szCs w:val="16"/>
        </w:rPr>
        <w:t>for</w:t>
      </w:r>
      <w:proofErr w:type="spellEnd"/>
      <w:r w:rsidRPr="00967B92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967B92">
        <w:rPr>
          <w:rFonts w:ascii="Arial" w:hAnsi="Arial" w:cs="Arial"/>
          <w:sz w:val="16"/>
          <w:szCs w:val="16"/>
        </w:rPr>
        <w:t>Mental</w:t>
      </w:r>
      <w:proofErr w:type="spellEnd"/>
      <w:r w:rsidRPr="00967B92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967B92">
        <w:rPr>
          <w:rFonts w:ascii="Arial" w:hAnsi="Arial" w:cs="Arial"/>
          <w:sz w:val="16"/>
          <w:szCs w:val="16"/>
        </w:rPr>
        <w:t>Health</w:t>
      </w:r>
      <w:proofErr w:type="spellEnd"/>
      <w:r w:rsidRPr="00967B92">
        <w:rPr>
          <w:rFonts w:ascii="Arial" w:hAnsi="Arial" w:cs="Arial"/>
          <w:sz w:val="16"/>
          <w:szCs w:val="16"/>
        </w:rPr>
        <w:t xml:space="preserve"> Peer </w:t>
      </w:r>
      <w:proofErr w:type="spellStart"/>
      <w:r w:rsidRPr="00967B92">
        <w:rPr>
          <w:rFonts w:ascii="Arial" w:hAnsi="Arial" w:cs="Arial"/>
          <w:sz w:val="16"/>
          <w:szCs w:val="16"/>
        </w:rPr>
        <w:t>Support</w:t>
      </w:r>
      <w:proofErr w:type="spellEnd"/>
      <w:r w:rsidRPr="00967B92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967B92">
        <w:rPr>
          <w:rFonts w:ascii="Arial" w:hAnsi="Arial" w:cs="Arial"/>
          <w:sz w:val="16"/>
          <w:szCs w:val="16"/>
        </w:rPr>
        <w:t>Workers</w:t>
      </w:r>
      <w:proofErr w:type="spellEnd"/>
      <w:r w:rsidRPr="00967B92">
        <w:rPr>
          <w:rFonts w:ascii="Arial" w:hAnsi="Arial" w:cs="Arial"/>
          <w:sz w:val="16"/>
          <w:szCs w:val="16"/>
        </w:rPr>
        <w:t>«, dostopno na:</w:t>
      </w:r>
      <w:hyperlink r:id="rId2" w:history="1">
        <w:r w:rsidRPr="00587087">
          <w:rPr>
            <w:rStyle w:val="Hiperpovezava"/>
            <w:rFonts w:ascii="Arial" w:hAnsi="Arial" w:cs="Arial"/>
            <w:sz w:val="16"/>
            <w:szCs w:val="16"/>
          </w:rPr>
          <w:t>https://www.rcpsych.ac.uk/improving-care/nccmh/competence-frameworks/the-competence-framework-for-mental-health-peer-support-workers</w:t>
        </w:r>
      </w:hyperlink>
      <w:r w:rsidRPr="00967B92">
        <w:rPr>
          <w:rFonts w:ascii="Arial" w:hAnsi="Arial" w:cs="Arial"/>
          <w:sz w:val="16"/>
          <w:szCs w:val="16"/>
        </w:rPr>
        <w:t xml:space="preserve">, »Peer </w:t>
      </w:r>
      <w:proofErr w:type="spellStart"/>
      <w:r w:rsidRPr="00967B92">
        <w:rPr>
          <w:rFonts w:ascii="Arial" w:hAnsi="Arial" w:cs="Arial"/>
          <w:sz w:val="16"/>
          <w:szCs w:val="16"/>
        </w:rPr>
        <w:t>support</w:t>
      </w:r>
      <w:proofErr w:type="spellEnd"/>
      <w:r w:rsidRPr="00967B92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967B92">
        <w:rPr>
          <w:rFonts w:ascii="Arial" w:hAnsi="Arial" w:cs="Arial"/>
          <w:sz w:val="16"/>
          <w:szCs w:val="16"/>
        </w:rPr>
        <w:t>groups</w:t>
      </w:r>
      <w:proofErr w:type="spellEnd"/>
      <w:r w:rsidRPr="00967B92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967B92">
        <w:rPr>
          <w:rFonts w:ascii="Arial" w:hAnsi="Arial" w:cs="Arial"/>
          <w:sz w:val="16"/>
          <w:szCs w:val="16"/>
        </w:rPr>
        <w:t>by</w:t>
      </w:r>
      <w:proofErr w:type="spellEnd"/>
      <w:r w:rsidRPr="00967B92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967B92">
        <w:rPr>
          <w:rFonts w:ascii="Arial" w:hAnsi="Arial" w:cs="Arial"/>
          <w:sz w:val="16"/>
          <w:szCs w:val="16"/>
        </w:rPr>
        <w:t>and</w:t>
      </w:r>
      <w:proofErr w:type="spellEnd"/>
      <w:r w:rsidRPr="00967B92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967B92">
        <w:rPr>
          <w:rFonts w:ascii="Arial" w:hAnsi="Arial" w:cs="Arial"/>
          <w:sz w:val="16"/>
          <w:szCs w:val="16"/>
        </w:rPr>
        <w:t>for</w:t>
      </w:r>
      <w:proofErr w:type="spellEnd"/>
      <w:r w:rsidRPr="00967B92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967B92">
        <w:rPr>
          <w:rFonts w:ascii="Arial" w:hAnsi="Arial" w:cs="Arial"/>
          <w:sz w:val="16"/>
          <w:szCs w:val="16"/>
        </w:rPr>
        <w:t>people</w:t>
      </w:r>
      <w:proofErr w:type="spellEnd"/>
      <w:r w:rsidRPr="00967B92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967B92">
        <w:rPr>
          <w:rFonts w:ascii="Arial" w:hAnsi="Arial" w:cs="Arial"/>
          <w:sz w:val="16"/>
          <w:szCs w:val="16"/>
        </w:rPr>
        <w:t>with</w:t>
      </w:r>
      <w:proofErr w:type="spellEnd"/>
      <w:r w:rsidRPr="00967B92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967B92">
        <w:rPr>
          <w:rFonts w:ascii="Arial" w:hAnsi="Arial" w:cs="Arial"/>
          <w:sz w:val="16"/>
          <w:szCs w:val="16"/>
        </w:rPr>
        <w:t>lived</w:t>
      </w:r>
      <w:proofErr w:type="spellEnd"/>
      <w:r w:rsidRPr="00967B92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967B92">
        <w:rPr>
          <w:rFonts w:ascii="Arial" w:hAnsi="Arial" w:cs="Arial"/>
          <w:sz w:val="16"/>
          <w:szCs w:val="16"/>
        </w:rPr>
        <w:t>experience</w:t>
      </w:r>
      <w:proofErr w:type="spellEnd"/>
      <w:r w:rsidRPr="00967B92">
        <w:rPr>
          <w:rFonts w:ascii="Arial" w:hAnsi="Arial" w:cs="Arial"/>
          <w:sz w:val="16"/>
          <w:szCs w:val="16"/>
        </w:rPr>
        <w:t xml:space="preserve">. WHO </w:t>
      </w:r>
      <w:proofErr w:type="spellStart"/>
      <w:r w:rsidRPr="00967B92">
        <w:rPr>
          <w:rFonts w:ascii="Arial" w:hAnsi="Arial" w:cs="Arial"/>
          <w:sz w:val="16"/>
          <w:szCs w:val="16"/>
        </w:rPr>
        <w:t>QualityRights</w:t>
      </w:r>
      <w:proofErr w:type="spellEnd"/>
      <w:r w:rsidRPr="00967B92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967B92">
        <w:rPr>
          <w:rFonts w:ascii="Arial" w:hAnsi="Arial" w:cs="Arial"/>
          <w:sz w:val="16"/>
          <w:szCs w:val="16"/>
        </w:rPr>
        <w:t>guidance</w:t>
      </w:r>
      <w:proofErr w:type="spellEnd"/>
      <w:r w:rsidRPr="00967B92">
        <w:rPr>
          <w:rFonts w:ascii="Arial" w:hAnsi="Arial" w:cs="Arial"/>
          <w:sz w:val="16"/>
          <w:szCs w:val="16"/>
        </w:rPr>
        <w:t xml:space="preserve"> module«, dostopno na: </w:t>
      </w:r>
      <w:hyperlink r:id="rId3" w:history="1">
        <w:r w:rsidRPr="00967B92">
          <w:rPr>
            <w:rStyle w:val="Hiperpovezava"/>
            <w:rFonts w:ascii="Arial" w:hAnsi="Arial" w:cs="Arial"/>
            <w:sz w:val="16"/>
            <w:szCs w:val="16"/>
          </w:rPr>
          <w:t>https://iris.who.int/bitstream/handle/10665/329594/9789241516778-eng.pdf</w:t>
        </w:r>
      </w:hyperlink>
      <w:r w:rsidRPr="00967B92">
        <w:rPr>
          <w:rFonts w:ascii="Arial" w:hAnsi="Arial" w:cs="Arial"/>
          <w:sz w:val="16"/>
          <w:szCs w:val="16"/>
        </w:rPr>
        <w:t xml:space="preserve"> ter »</w:t>
      </w:r>
      <w:proofErr w:type="spellStart"/>
      <w:r w:rsidRPr="00967B92">
        <w:rPr>
          <w:rFonts w:ascii="Arial" w:hAnsi="Arial" w:cs="Arial"/>
          <w:sz w:val="16"/>
          <w:szCs w:val="16"/>
        </w:rPr>
        <w:t>Initial</w:t>
      </w:r>
      <w:proofErr w:type="spellEnd"/>
      <w:r w:rsidRPr="00967B92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967B92">
        <w:rPr>
          <w:rFonts w:ascii="Arial" w:hAnsi="Arial" w:cs="Arial"/>
          <w:sz w:val="16"/>
          <w:szCs w:val="16"/>
        </w:rPr>
        <w:t>Training</w:t>
      </w:r>
      <w:proofErr w:type="spellEnd"/>
      <w:r w:rsidRPr="00967B92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967B92">
        <w:rPr>
          <w:rFonts w:ascii="Arial" w:hAnsi="Arial" w:cs="Arial"/>
          <w:sz w:val="16"/>
          <w:szCs w:val="16"/>
        </w:rPr>
        <w:t>for</w:t>
      </w:r>
      <w:proofErr w:type="spellEnd"/>
      <w:r w:rsidRPr="00967B92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967B92">
        <w:rPr>
          <w:rFonts w:ascii="Arial" w:hAnsi="Arial" w:cs="Arial"/>
          <w:sz w:val="16"/>
          <w:szCs w:val="16"/>
        </w:rPr>
        <w:t>Mental</w:t>
      </w:r>
      <w:proofErr w:type="spellEnd"/>
      <w:r w:rsidRPr="00967B92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967B92">
        <w:rPr>
          <w:rFonts w:ascii="Arial" w:hAnsi="Arial" w:cs="Arial"/>
          <w:sz w:val="16"/>
          <w:szCs w:val="16"/>
        </w:rPr>
        <w:t>Health</w:t>
      </w:r>
      <w:proofErr w:type="spellEnd"/>
      <w:r w:rsidRPr="00967B92">
        <w:rPr>
          <w:rFonts w:ascii="Arial" w:hAnsi="Arial" w:cs="Arial"/>
          <w:sz w:val="16"/>
          <w:szCs w:val="16"/>
        </w:rPr>
        <w:t xml:space="preserve"> Peer </w:t>
      </w:r>
      <w:proofErr w:type="spellStart"/>
      <w:r w:rsidRPr="00967B92">
        <w:rPr>
          <w:rFonts w:ascii="Arial" w:hAnsi="Arial" w:cs="Arial"/>
          <w:sz w:val="16"/>
          <w:szCs w:val="16"/>
        </w:rPr>
        <w:t>Support</w:t>
      </w:r>
      <w:proofErr w:type="spellEnd"/>
      <w:r w:rsidRPr="00967B92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967B92">
        <w:rPr>
          <w:rFonts w:ascii="Arial" w:hAnsi="Arial" w:cs="Arial"/>
          <w:sz w:val="16"/>
          <w:szCs w:val="16"/>
        </w:rPr>
        <w:t>Workers</w:t>
      </w:r>
      <w:proofErr w:type="spellEnd"/>
      <w:r w:rsidRPr="00967B92">
        <w:rPr>
          <w:rFonts w:ascii="Arial" w:hAnsi="Arial" w:cs="Arial"/>
          <w:sz w:val="16"/>
          <w:szCs w:val="16"/>
        </w:rPr>
        <w:t xml:space="preserve">: </w:t>
      </w:r>
      <w:proofErr w:type="spellStart"/>
      <w:r w:rsidRPr="00967B92">
        <w:rPr>
          <w:rFonts w:ascii="Arial" w:hAnsi="Arial" w:cs="Arial"/>
          <w:sz w:val="16"/>
          <w:szCs w:val="16"/>
        </w:rPr>
        <w:t>Systematized</w:t>
      </w:r>
      <w:proofErr w:type="spellEnd"/>
      <w:r w:rsidRPr="00967B92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967B92">
        <w:rPr>
          <w:rFonts w:ascii="Arial" w:hAnsi="Arial" w:cs="Arial"/>
          <w:sz w:val="16"/>
          <w:szCs w:val="16"/>
        </w:rPr>
        <w:t>Review</w:t>
      </w:r>
      <w:proofErr w:type="spellEnd"/>
      <w:r w:rsidRPr="00967B92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967B92">
        <w:rPr>
          <w:rFonts w:ascii="Arial" w:hAnsi="Arial" w:cs="Arial"/>
          <w:sz w:val="16"/>
          <w:szCs w:val="16"/>
        </w:rPr>
        <w:t>and</w:t>
      </w:r>
      <w:proofErr w:type="spellEnd"/>
      <w:r w:rsidRPr="00967B92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967B92">
        <w:rPr>
          <w:rFonts w:ascii="Arial" w:hAnsi="Arial" w:cs="Arial"/>
          <w:sz w:val="16"/>
          <w:szCs w:val="16"/>
        </w:rPr>
        <w:t>International</w:t>
      </w:r>
      <w:proofErr w:type="spellEnd"/>
      <w:r w:rsidRPr="00967B92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967B92">
        <w:rPr>
          <w:rFonts w:ascii="Arial" w:hAnsi="Arial" w:cs="Arial"/>
          <w:sz w:val="16"/>
          <w:szCs w:val="16"/>
        </w:rPr>
        <w:t>Delphi</w:t>
      </w:r>
      <w:proofErr w:type="spellEnd"/>
      <w:r w:rsidRPr="00967B92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967B92">
        <w:rPr>
          <w:rFonts w:ascii="Arial" w:hAnsi="Arial" w:cs="Arial"/>
          <w:sz w:val="16"/>
          <w:szCs w:val="16"/>
        </w:rPr>
        <w:t>Consultation</w:t>
      </w:r>
      <w:proofErr w:type="spellEnd"/>
      <w:r w:rsidRPr="00967B92">
        <w:rPr>
          <w:rFonts w:ascii="Arial" w:hAnsi="Arial" w:cs="Arial"/>
          <w:sz w:val="16"/>
          <w:szCs w:val="16"/>
        </w:rPr>
        <w:t xml:space="preserve">«, dostopno na: </w:t>
      </w:r>
      <w:hyperlink r:id="rId4" w:history="1">
        <w:r w:rsidRPr="00967B92">
          <w:rPr>
            <w:rStyle w:val="Hiperpovezava"/>
            <w:rFonts w:ascii="Arial" w:hAnsi="Arial" w:cs="Arial"/>
            <w:sz w:val="16"/>
            <w:szCs w:val="16"/>
          </w:rPr>
          <w:t>https://pmc.ncbi.nlm.nih.gov/articles/PMC8193486/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68F47" w14:textId="7B4DF931" w:rsidR="00A26E36" w:rsidRDefault="00A26E36">
    <w:pPr>
      <w:pStyle w:val="Glava"/>
    </w:pPr>
    <w:r w:rsidRPr="00E65632">
      <w:rPr>
        <w:rFonts w:eastAsia="Arial" w:cs="Arial"/>
        <w:b/>
        <w:smallCaps/>
        <w:noProof/>
        <w:color w:val="000000"/>
        <w:lang w:eastAsia="sl-SI"/>
      </w:rPr>
      <w:drawing>
        <wp:anchor distT="0" distB="0" distL="114300" distR="114300" simplePos="0" relativeHeight="251659264" behindDoc="1" locked="0" layoutInCell="1" allowOverlap="1" wp14:anchorId="795DB4F3" wp14:editId="701E5ADA">
          <wp:simplePos x="0" y="0"/>
          <wp:positionH relativeFrom="margin">
            <wp:align>left</wp:align>
          </wp:positionH>
          <wp:positionV relativeFrom="paragraph">
            <wp:posOffset>-177973</wp:posOffset>
          </wp:positionV>
          <wp:extent cx="5609167" cy="756876"/>
          <wp:effectExtent l="0" t="0" r="0" b="5715"/>
          <wp:wrapNone/>
          <wp:docPr id="1010613540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9167" cy="7568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AF37A6"/>
    <w:multiLevelType w:val="hybridMultilevel"/>
    <w:tmpl w:val="78803CAC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EA403D"/>
    <w:multiLevelType w:val="hybridMultilevel"/>
    <w:tmpl w:val="8C5669A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8368968">
    <w:abstractNumId w:val="0"/>
  </w:num>
  <w:num w:numId="2" w16cid:durableId="20551546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E36"/>
    <w:rsid w:val="0003688E"/>
    <w:rsid w:val="00086D6E"/>
    <w:rsid w:val="000A1C35"/>
    <w:rsid w:val="000C5D94"/>
    <w:rsid w:val="000E0F24"/>
    <w:rsid w:val="000E3905"/>
    <w:rsid w:val="0012085B"/>
    <w:rsid w:val="001546BA"/>
    <w:rsid w:val="00173F0E"/>
    <w:rsid w:val="002274C9"/>
    <w:rsid w:val="002668B5"/>
    <w:rsid w:val="00271C23"/>
    <w:rsid w:val="002A421B"/>
    <w:rsid w:val="002C2519"/>
    <w:rsid w:val="002F6EF5"/>
    <w:rsid w:val="00306DB0"/>
    <w:rsid w:val="003210A4"/>
    <w:rsid w:val="00394385"/>
    <w:rsid w:val="003B0B1D"/>
    <w:rsid w:val="004157FD"/>
    <w:rsid w:val="004949F1"/>
    <w:rsid w:val="004A6C5E"/>
    <w:rsid w:val="004B46B0"/>
    <w:rsid w:val="0051100A"/>
    <w:rsid w:val="005F0B82"/>
    <w:rsid w:val="006210F3"/>
    <w:rsid w:val="00652EA7"/>
    <w:rsid w:val="006554B6"/>
    <w:rsid w:val="006B1B38"/>
    <w:rsid w:val="0076022E"/>
    <w:rsid w:val="007A0694"/>
    <w:rsid w:val="007C7D5C"/>
    <w:rsid w:val="007D6FA4"/>
    <w:rsid w:val="00800E20"/>
    <w:rsid w:val="008418BC"/>
    <w:rsid w:val="00852EBC"/>
    <w:rsid w:val="008765EE"/>
    <w:rsid w:val="008B56DA"/>
    <w:rsid w:val="008B658E"/>
    <w:rsid w:val="008D5AFF"/>
    <w:rsid w:val="008F0A97"/>
    <w:rsid w:val="008F73AE"/>
    <w:rsid w:val="009263EE"/>
    <w:rsid w:val="00967B92"/>
    <w:rsid w:val="009A2194"/>
    <w:rsid w:val="009C2A1F"/>
    <w:rsid w:val="009C42B1"/>
    <w:rsid w:val="009C4CFE"/>
    <w:rsid w:val="009D7B26"/>
    <w:rsid w:val="00A26E36"/>
    <w:rsid w:val="00A75AB5"/>
    <w:rsid w:val="00B25C94"/>
    <w:rsid w:val="00B655A7"/>
    <w:rsid w:val="00B91C9F"/>
    <w:rsid w:val="00BB0BDC"/>
    <w:rsid w:val="00BB1B4F"/>
    <w:rsid w:val="00BF216F"/>
    <w:rsid w:val="00BF3514"/>
    <w:rsid w:val="00C34130"/>
    <w:rsid w:val="00C41BEA"/>
    <w:rsid w:val="00C42D24"/>
    <w:rsid w:val="00C430AE"/>
    <w:rsid w:val="00C44765"/>
    <w:rsid w:val="00C526A6"/>
    <w:rsid w:val="00C544AA"/>
    <w:rsid w:val="00D345F9"/>
    <w:rsid w:val="00D45156"/>
    <w:rsid w:val="00D5349C"/>
    <w:rsid w:val="00D76BD9"/>
    <w:rsid w:val="00D85E57"/>
    <w:rsid w:val="00DB786B"/>
    <w:rsid w:val="00DF4BA4"/>
    <w:rsid w:val="00EB0A58"/>
    <w:rsid w:val="00F008A9"/>
    <w:rsid w:val="00F01F8A"/>
    <w:rsid w:val="00F26144"/>
    <w:rsid w:val="00FE3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FD9E5"/>
  <w15:chartTrackingRefBased/>
  <w15:docId w15:val="{DD3859C8-5FEF-431F-8A43-080897FCF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A26E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A26E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A26E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A26E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A26E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A26E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A26E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A26E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A26E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A26E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A26E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A26E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A26E36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A26E36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A26E36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A26E36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A26E36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A26E3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A26E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A26E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A26E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A26E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A26E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A26E36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A26E36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A26E36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A26E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A26E36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A26E36"/>
    <w:rPr>
      <w:b/>
      <w:bCs/>
      <w:smallCaps/>
      <w:color w:val="0F4761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unhideWhenUsed/>
    <w:rsid w:val="00A26E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26E36"/>
  </w:style>
  <w:style w:type="paragraph" w:styleId="Noga">
    <w:name w:val="footer"/>
    <w:basedOn w:val="Navaden"/>
    <w:link w:val="NogaZnak"/>
    <w:uiPriority w:val="99"/>
    <w:unhideWhenUsed/>
    <w:rsid w:val="00A26E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26E36"/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A26E36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A26E36"/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</w:style>
  <w:style w:type="character" w:styleId="Sprotnaopomba-sklic">
    <w:name w:val="footnote reference"/>
    <w:uiPriority w:val="99"/>
    <w:semiHidden/>
    <w:unhideWhenUsed/>
    <w:rsid w:val="00A26E36"/>
    <w:rPr>
      <w:vertAlign w:val="superscript"/>
    </w:rPr>
  </w:style>
  <w:style w:type="character" w:styleId="Hiperpovezava">
    <w:name w:val="Hyperlink"/>
    <w:uiPriority w:val="99"/>
    <w:unhideWhenUsed/>
    <w:rsid w:val="00A26E36"/>
    <w:rPr>
      <w:color w:val="0000FF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4949F1"/>
    <w:rPr>
      <w:color w:val="605E5C"/>
      <w:shd w:val="clear" w:color="auto" w:fill="E1DFDD"/>
    </w:rPr>
  </w:style>
  <w:style w:type="character" w:styleId="Pripombasklic">
    <w:name w:val="annotation reference"/>
    <w:basedOn w:val="Privzetapisavaodstavka"/>
    <w:uiPriority w:val="99"/>
    <w:semiHidden/>
    <w:unhideWhenUsed/>
    <w:rsid w:val="000A1C35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0A1C35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0A1C35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0A1C35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0A1C3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iris.who.int/bitstream/handle/10665/329594/9789241516778-eng.pdf" TargetMode="External"/><Relationship Id="rId2" Type="http://schemas.openxmlformats.org/officeDocument/2006/relationships/hyperlink" Target="https://www.rcpsych.ac.uk/improving-care/nccmh/competence-frameworks/the-competence-framework-for-mental-health-peer-support-workers" TargetMode="External"/><Relationship Id="rId1" Type="http://schemas.openxmlformats.org/officeDocument/2006/relationships/hyperlink" Target="https://iris.who.int/bitstream/handle/10665/381760/WHO-EURO-2025-12307-52079-79927-eng.pdf?sequence=1&amp;isAllowed=y" TargetMode="External"/><Relationship Id="rId4" Type="http://schemas.openxmlformats.org/officeDocument/2006/relationships/hyperlink" Target="https://pmc.ncbi.nlm.nih.gov/articles/PMC8193486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A9FB2B5E-D3B9-4B49-A910-52B324D41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731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Arh</dc:creator>
  <cp:keywords/>
  <dc:description/>
  <cp:lastModifiedBy>Tamara Arh</cp:lastModifiedBy>
  <cp:revision>2</cp:revision>
  <cp:lastPrinted>2025-08-05T07:02:00Z</cp:lastPrinted>
  <dcterms:created xsi:type="dcterms:W3CDTF">2025-12-23T11:40:00Z</dcterms:created>
  <dcterms:modified xsi:type="dcterms:W3CDTF">2025-12-23T11:40:00Z</dcterms:modified>
</cp:coreProperties>
</file>