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0FB3B" w14:textId="14E99E0F" w:rsidR="001E3799" w:rsidRPr="00257878" w:rsidRDefault="001E3799" w:rsidP="001E3799">
      <w:pPr>
        <w:spacing w:line="276" w:lineRule="auto"/>
        <w:jc w:val="center"/>
        <w:rPr>
          <w:rFonts w:ascii="Arial" w:hAnsi="Arial" w:cs="Arial"/>
          <w:noProof/>
          <w:color w:val="D9D9D9"/>
          <w:sz w:val="20"/>
          <w:szCs w:val="20"/>
        </w:rPr>
      </w:pPr>
      <w:r w:rsidRPr="00EE5270">
        <w:rPr>
          <w:rFonts w:ascii="Arial" w:hAnsi="Arial" w:cs="Arial"/>
          <w:noProof/>
          <w:color w:val="D9D9D9"/>
          <w:sz w:val="20"/>
          <w:szCs w:val="20"/>
        </w:rPr>
        <w:t xml:space="preserve">OBRAZEC </w:t>
      </w:r>
      <w:r>
        <w:rPr>
          <w:rFonts w:ascii="Arial" w:hAnsi="Arial" w:cs="Arial"/>
          <w:noProof/>
          <w:color w:val="D9D9D9"/>
          <w:sz w:val="20"/>
          <w:szCs w:val="20"/>
        </w:rPr>
        <w:t>4</w:t>
      </w:r>
      <w:r w:rsidRPr="00EE5270">
        <w:rPr>
          <w:rFonts w:ascii="Arial" w:hAnsi="Arial" w:cs="Arial"/>
          <w:noProof/>
          <w:color w:val="D9D9D9"/>
          <w:sz w:val="20"/>
          <w:szCs w:val="20"/>
        </w:rPr>
        <w:t xml:space="preserve">: </w:t>
      </w:r>
      <w:r w:rsidR="00F73838">
        <w:rPr>
          <w:rFonts w:ascii="Arial" w:hAnsi="Arial" w:cs="Arial"/>
          <w:noProof/>
          <w:color w:val="D9D9D9"/>
          <w:sz w:val="20"/>
          <w:szCs w:val="20"/>
        </w:rPr>
        <w:t xml:space="preserve">Izjava </w:t>
      </w:r>
      <w:r w:rsidR="00D9431F" w:rsidRPr="00C6369D">
        <w:rPr>
          <w:rFonts w:ascii="Arial" w:hAnsi="Arial" w:cs="Arial"/>
          <w:noProof/>
          <w:color w:val="D9D9D9"/>
          <w:sz w:val="20"/>
          <w:szCs w:val="20"/>
        </w:rPr>
        <w:t>prijavitelja</w:t>
      </w:r>
      <w:r w:rsidR="00F73838">
        <w:rPr>
          <w:rFonts w:ascii="Arial" w:hAnsi="Arial" w:cs="Arial"/>
          <w:noProof/>
          <w:color w:val="D9D9D9"/>
          <w:sz w:val="20"/>
          <w:szCs w:val="20"/>
        </w:rPr>
        <w:t>/</w:t>
      </w:r>
      <w:r w:rsidR="00D9431F" w:rsidRPr="00C6369D">
        <w:rPr>
          <w:rFonts w:ascii="Arial" w:hAnsi="Arial" w:cs="Arial"/>
          <w:noProof/>
          <w:color w:val="D9D9D9"/>
          <w:sz w:val="20"/>
          <w:szCs w:val="20"/>
        </w:rPr>
        <w:t>konzorcijs</w:t>
      </w:r>
      <w:r w:rsidR="00A766EF">
        <w:rPr>
          <w:rFonts w:ascii="Arial" w:hAnsi="Arial" w:cs="Arial"/>
          <w:noProof/>
          <w:color w:val="D9D9D9"/>
          <w:sz w:val="20"/>
          <w:szCs w:val="20"/>
        </w:rPr>
        <w:t xml:space="preserve">kih </w:t>
      </w:r>
      <w:r w:rsidR="00D9431F" w:rsidRPr="00C6369D">
        <w:rPr>
          <w:rFonts w:ascii="Arial" w:hAnsi="Arial" w:cs="Arial"/>
          <w:noProof/>
          <w:color w:val="D9D9D9"/>
          <w:sz w:val="20"/>
          <w:szCs w:val="20"/>
        </w:rPr>
        <w:t>partner</w:t>
      </w:r>
      <w:r w:rsidR="00A766EF">
        <w:rPr>
          <w:rFonts w:ascii="Arial" w:hAnsi="Arial" w:cs="Arial"/>
          <w:noProof/>
          <w:color w:val="D9D9D9"/>
          <w:sz w:val="20"/>
          <w:szCs w:val="20"/>
        </w:rPr>
        <w:t>jev</w:t>
      </w:r>
      <w:r w:rsidR="00D9431F" w:rsidRPr="00C6369D">
        <w:rPr>
          <w:rFonts w:ascii="Arial" w:hAnsi="Arial" w:cs="Arial"/>
          <w:noProof/>
          <w:color w:val="D9D9D9"/>
          <w:sz w:val="20"/>
          <w:szCs w:val="20"/>
        </w:rPr>
        <w:t xml:space="preserve"> o sprejemanju in izpolnjevanju pogojev javnega razpisa</w:t>
      </w:r>
    </w:p>
    <w:p w14:paraId="60F95506" w14:textId="77777777" w:rsidR="00965930" w:rsidRDefault="00965930" w:rsidP="00965930">
      <w:pPr>
        <w:suppressAutoHyphens/>
        <w:overflowPunct w:val="0"/>
        <w:autoSpaceDE w:val="0"/>
        <w:textAlignment w:val="baseline"/>
        <w:rPr>
          <w:rFonts w:ascii="Arial" w:hAnsi="Arial" w:cs="Arial"/>
          <w:sz w:val="20"/>
          <w:szCs w:val="20"/>
        </w:rPr>
      </w:pPr>
    </w:p>
    <w:p w14:paraId="583FA61D" w14:textId="77777777" w:rsidR="00965930" w:rsidRPr="00551E6B" w:rsidRDefault="00965930" w:rsidP="00965930">
      <w:pPr>
        <w:suppressAutoHyphens/>
        <w:overflowPunct w:val="0"/>
        <w:autoSpaceDE w:val="0"/>
        <w:jc w:val="both"/>
        <w:textAlignment w:val="baseline"/>
        <w:rPr>
          <w:rFonts w:ascii="Arial" w:hAnsi="Arial" w:cs="Arial"/>
          <w:b/>
          <w:sz w:val="20"/>
          <w:szCs w:val="20"/>
          <w:lang w:eastAsia="zh-CN"/>
        </w:rPr>
      </w:pPr>
    </w:p>
    <w:p w14:paraId="05F93757" w14:textId="1E3D49F6" w:rsidR="00DF09AF" w:rsidRPr="00C6369D" w:rsidRDefault="00DF09AF" w:rsidP="6275AA59">
      <w:pPr>
        <w:spacing w:line="276" w:lineRule="auto"/>
        <w:jc w:val="both"/>
        <w:rPr>
          <w:rFonts w:ascii="Arial" w:hAnsi="Arial" w:cs="Arial"/>
          <w:sz w:val="20"/>
        </w:rPr>
      </w:pPr>
      <w:r w:rsidRPr="008E65F7">
        <w:rPr>
          <w:rFonts w:ascii="Arial" w:hAnsi="Arial" w:cs="Arial"/>
          <w:sz w:val="20"/>
        </w:rPr>
        <w:t xml:space="preserve">Izjavo podpišejo </w:t>
      </w:r>
      <w:r w:rsidRPr="008E65F7">
        <w:rPr>
          <w:rFonts w:ascii="Arial" w:hAnsi="Arial" w:cs="Arial"/>
          <w:b/>
          <w:bCs/>
          <w:sz w:val="20"/>
          <w:u w:val="single"/>
        </w:rPr>
        <w:t xml:space="preserve">vse organizacije konzorcija </w:t>
      </w:r>
      <w:r w:rsidRPr="008E65F7">
        <w:rPr>
          <w:rFonts w:ascii="Arial" w:hAnsi="Arial" w:cs="Arial"/>
          <w:sz w:val="20"/>
        </w:rPr>
        <w:t>(vsaka organizacija podpiše svojo izjavo).</w:t>
      </w:r>
    </w:p>
    <w:p w14:paraId="7975B157" w14:textId="77777777" w:rsidR="00DF09AF" w:rsidRPr="00C6369D" w:rsidRDefault="00DF09AF" w:rsidP="00DF09AF">
      <w:pPr>
        <w:spacing w:line="276" w:lineRule="auto"/>
        <w:jc w:val="both"/>
        <w:rPr>
          <w:rFonts w:ascii="Arial" w:hAnsi="Arial" w:cs="Arial"/>
          <w:sz w:val="20"/>
        </w:rPr>
      </w:pPr>
    </w:p>
    <w:p w14:paraId="6E22617D" w14:textId="4B759E91" w:rsidR="00545C0D" w:rsidRPr="008E65F7" w:rsidRDefault="00FA6110" w:rsidP="008E65F7">
      <w:pPr>
        <w:spacing w:after="120" w:line="276" w:lineRule="auto"/>
        <w:jc w:val="both"/>
        <w:textAlignment w:val="baseline"/>
        <w:rPr>
          <w:rFonts w:ascii="Arial" w:hAnsi="Arial" w:cs="Arial"/>
          <w:b/>
          <w:bCs/>
          <w:noProof/>
          <w:sz w:val="20"/>
          <w:szCs w:val="20"/>
        </w:rPr>
      </w:pPr>
      <w:r w:rsidRPr="008E65F7">
        <w:rPr>
          <w:rFonts w:ascii="Arial" w:hAnsi="Arial" w:cs="Arial"/>
          <w:b/>
          <w:bCs/>
          <w:noProof/>
          <w:sz w:val="20"/>
          <w:szCs w:val="20"/>
        </w:rPr>
        <w:t xml:space="preserve">Spodaj podpisani prijavitelj </w:t>
      </w:r>
      <w:r w:rsidR="00DF09AF" w:rsidRPr="008E65F7">
        <w:rPr>
          <w:rFonts w:ascii="Arial" w:hAnsi="Arial" w:cs="Arial"/>
          <w:b/>
          <w:bCs/>
          <w:noProof/>
          <w:sz w:val="20"/>
          <w:szCs w:val="20"/>
        </w:rPr>
        <w:t xml:space="preserve">oz. </w:t>
      </w:r>
      <w:r w:rsidRPr="008E65F7">
        <w:rPr>
          <w:rFonts w:ascii="Arial" w:hAnsi="Arial" w:cs="Arial"/>
          <w:b/>
          <w:bCs/>
          <w:noProof/>
          <w:sz w:val="20"/>
          <w:szCs w:val="20"/>
        </w:rPr>
        <w:t>konzorcijski partner potrjujem naslednjo izjavo</w:t>
      </w:r>
      <w:r w:rsidR="00E16189" w:rsidRPr="008E65F7">
        <w:rPr>
          <w:rFonts w:ascii="Arial" w:hAnsi="Arial" w:cs="Arial"/>
          <w:b/>
          <w:bCs/>
          <w:noProof/>
          <w:sz w:val="20"/>
          <w:szCs w:val="20"/>
        </w:rPr>
        <w:t xml:space="preserve"> o izpolnjevanju pogojev</w:t>
      </w:r>
      <w:r w:rsidRPr="008E65F7">
        <w:rPr>
          <w:rFonts w:ascii="Arial" w:hAnsi="Arial" w:cs="Arial"/>
          <w:b/>
          <w:bCs/>
          <w:noProof/>
          <w:sz w:val="20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7"/>
        <w:gridCol w:w="4161"/>
      </w:tblGrid>
      <w:tr w:rsidR="00545C0D" w:rsidRPr="008E65F7" w14:paraId="6A8178BB" w14:textId="77777777" w:rsidTr="00432A1D">
        <w:tc>
          <w:tcPr>
            <w:tcW w:w="4618" w:type="dxa"/>
          </w:tcPr>
          <w:p w14:paraId="3802F611" w14:textId="2D6F666F" w:rsidR="00545C0D" w:rsidRPr="008E65F7" w:rsidRDefault="00545C0D" w:rsidP="00432A1D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8E65F7">
              <w:rPr>
                <w:rFonts w:ascii="Arial" w:hAnsi="Arial" w:cs="Arial"/>
                <w:b/>
                <w:sz w:val="20"/>
              </w:rPr>
              <w:t>Naziv organizacije:</w:t>
            </w:r>
          </w:p>
        </w:tc>
        <w:tc>
          <w:tcPr>
            <w:tcW w:w="4557" w:type="dxa"/>
          </w:tcPr>
          <w:p w14:paraId="64A6B52D" w14:textId="77777777" w:rsidR="00545C0D" w:rsidRPr="008E65F7" w:rsidRDefault="00545C0D" w:rsidP="00432A1D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545C0D" w:rsidRPr="008E65F7" w14:paraId="27715EE7" w14:textId="77777777" w:rsidTr="00432A1D">
        <w:tc>
          <w:tcPr>
            <w:tcW w:w="4618" w:type="dxa"/>
          </w:tcPr>
          <w:p w14:paraId="040181AB" w14:textId="77777777" w:rsidR="00545C0D" w:rsidRPr="008E65F7" w:rsidRDefault="00545C0D" w:rsidP="00432A1D">
            <w:pPr>
              <w:spacing w:before="60" w:after="60" w:line="276" w:lineRule="auto"/>
              <w:rPr>
                <w:rFonts w:ascii="Arial" w:hAnsi="Arial" w:cs="Arial"/>
                <w:b/>
                <w:sz w:val="20"/>
              </w:rPr>
            </w:pPr>
            <w:r w:rsidRPr="008E65F7">
              <w:rPr>
                <w:rFonts w:ascii="Arial" w:hAnsi="Arial" w:cs="Arial"/>
                <w:b/>
                <w:sz w:val="20"/>
              </w:rPr>
              <w:t>Ime in priimek odgovorne osebe, naziv:</w:t>
            </w:r>
          </w:p>
        </w:tc>
        <w:tc>
          <w:tcPr>
            <w:tcW w:w="4557" w:type="dxa"/>
          </w:tcPr>
          <w:p w14:paraId="48D82788" w14:textId="77777777" w:rsidR="00545C0D" w:rsidRPr="008E65F7" w:rsidRDefault="00545C0D" w:rsidP="00432A1D">
            <w:pPr>
              <w:spacing w:before="60" w:after="60" w:line="276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545C0D" w:rsidRPr="006D1BB7" w14:paraId="29FBBEF6" w14:textId="77777777" w:rsidTr="00432A1D">
        <w:tc>
          <w:tcPr>
            <w:tcW w:w="4618" w:type="dxa"/>
          </w:tcPr>
          <w:p w14:paraId="43529D3C" w14:textId="2A629A4B" w:rsidR="00545C0D" w:rsidRPr="006D1BB7" w:rsidRDefault="00545C0D" w:rsidP="00432A1D">
            <w:pPr>
              <w:spacing w:before="60" w:after="60" w:line="276" w:lineRule="auto"/>
              <w:rPr>
                <w:rFonts w:ascii="Arial" w:hAnsi="Arial" w:cs="Arial"/>
                <w:b/>
                <w:sz w:val="20"/>
              </w:rPr>
            </w:pPr>
            <w:r w:rsidRPr="008E65F7">
              <w:rPr>
                <w:rFonts w:ascii="Arial" w:hAnsi="Arial" w:cs="Arial"/>
                <w:b/>
                <w:sz w:val="20"/>
              </w:rPr>
              <w:t>EMŠO odgovorne osebe (direktor oz. zakoniti zastopnik):</w:t>
            </w:r>
          </w:p>
        </w:tc>
        <w:tc>
          <w:tcPr>
            <w:tcW w:w="4557" w:type="dxa"/>
          </w:tcPr>
          <w:p w14:paraId="5366CE0E" w14:textId="77777777" w:rsidR="00545C0D" w:rsidRPr="006D1BB7" w:rsidRDefault="00545C0D" w:rsidP="00432A1D">
            <w:pPr>
              <w:spacing w:before="60" w:after="60" w:line="276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19F47B11" w14:textId="77777777" w:rsidR="00545C0D" w:rsidRPr="00302AE9" w:rsidRDefault="00545C0D" w:rsidP="00FA6110">
      <w:pPr>
        <w:spacing w:after="120" w:line="276" w:lineRule="auto"/>
        <w:jc w:val="both"/>
        <w:textAlignment w:val="baseline"/>
        <w:rPr>
          <w:rFonts w:ascii="Arial" w:hAnsi="Arial" w:cs="Arial"/>
          <w:b/>
          <w:bCs/>
          <w:noProof/>
          <w:sz w:val="20"/>
          <w:szCs w:val="20"/>
        </w:rPr>
      </w:pPr>
    </w:p>
    <w:p w14:paraId="72EA21C3" w14:textId="49ED0114" w:rsidR="00FA6110" w:rsidRPr="00257878" w:rsidRDefault="00FA6110" w:rsidP="00FA6110">
      <w:pPr>
        <w:spacing w:line="276" w:lineRule="auto"/>
        <w:jc w:val="both"/>
        <w:textAlignment w:val="baseline"/>
        <w:rPr>
          <w:rFonts w:ascii="Arial" w:hAnsi="Arial" w:cs="Arial"/>
          <w:noProof/>
          <w:sz w:val="20"/>
          <w:szCs w:val="20"/>
        </w:rPr>
      </w:pPr>
      <w:r w:rsidRPr="00257878">
        <w:rPr>
          <w:rFonts w:ascii="Arial" w:hAnsi="Arial" w:cs="Arial"/>
          <w:noProof/>
          <w:sz w:val="20"/>
          <w:szCs w:val="20"/>
        </w:rPr>
        <w:t xml:space="preserve">v postopku javnega </w:t>
      </w:r>
      <w:r w:rsidRPr="0040653B">
        <w:rPr>
          <w:rFonts w:ascii="Arial" w:hAnsi="Arial" w:cs="Arial"/>
          <w:noProof/>
          <w:sz w:val="20"/>
          <w:szCs w:val="20"/>
        </w:rPr>
        <w:t>razpisa »Krepitev kompetenc in inovativni pristopi za obvladovanje demenc«</w:t>
      </w:r>
      <w:r w:rsidR="0012591E">
        <w:rPr>
          <w:rFonts w:ascii="Arial" w:hAnsi="Arial" w:cs="Arial"/>
          <w:noProof/>
          <w:sz w:val="20"/>
          <w:szCs w:val="20"/>
        </w:rPr>
        <w:t>,</w:t>
      </w:r>
      <w:r w:rsidRPr="00257878">
        <w:rPr>
          <w:rFonts w:ascii="Arial" w:hAnsi="Arial" w:cs="Arial"/>
          <w:b/>
          <w:bCs/>
          <w:noProof/>
          <w:sz w:val="20"/>
          <w:szCs w:val="20"/>
        </w:rPr>
        <w:t xml:space="preserve"> </w:t>
      </w:r>
      <w:r w:rsidRPr="00257878">
        <w:rPr>
          <w:rFonts w:ascii="Arial" w:hAnsi="Arial" w:cs="Arial"/>
          <w:noProof/>
          <w:sz w:val="20"/>
          <w:szCs w:val="20"/>
        </w:rPr>
        <w:t>(v nadaljevanju</w:t>
      </w:r>
      <w:r w:rsidR="0012591E">
        <w:rPr>
          <w:rFonts w:ascii="Arial" w:hAnsi="Arial" w:cs="Arial"/>
          <w:noProof/>
          <w:sz w:val="20"/>
          <w:szCs w:val="20"/>
        </w:rPr>
        <w:t>:</w:t>
      </w:r>
      <w:r w:rsidRPr="00257878">
        <w:rPr>
          <w:rFonts w:ascii="Arial" w:hAnsi="Arial" w:cs="Arial"/>
          <w:noProof/>
          <w:sz w:val="20"/>
          <w:szCs w:val="20"/>
        </w:rPr>
        <w:t xml:space="preserve"> javni razpis), ki se izvaja </w:t>
      </w:r>
      <w:r w:rsidRPr="0071014A">
        <w:rPr>
          <w:rFonts w:ascii="Arial" w:hAnsi="Arial" w:cs="Arial"/>
          <w:sz w:val="20"/>
          <w:szCs w:val="20"/>
        </w:rPr>
        <w:t xml:space="preserve">skladno </w:t>
      </w:r>
      <w:r>
        <w:rPr>
          <w:rFonts w:ascii="Arial" w:hAnsi="Arial" w:cs="Arial"/>
          <w:sz w:val="20"/>
          <w:szCs w:val="20"/>
        </w:rPr>
        <w:t>s</w:t>
      </w:r>
      <w:r w:rsidRPr="0071014A">
        <w:rPr>
          <w:rFonts w:ascii="Arial" w:hAnsi="Arial" w:cs="Arial"/>
          <w:sz w:val="20"/>
          <w:szCs w:val="20"/>
        </w:rPr>
        <w:t xml:space="preserve"> </w:t>
      </w:r>
      <w:r w:rsidRPr="00EE5270">
        <w:rPr>
          <w:rFonts w:ascii="Arial" w:hAnsi="Arial" w:cs="Arial"/>
          <w:sz w:val="20"/>
          <w:szCs w:val="20"/>
        </w:rPr>
        <w:t xml:space="preserve">Programom Evropske kohezijske politike 2021–2027 </w:t>
      </w:r>
      <w:r w:rsidRPr="009F03B1">
        <w:rPr>
          <w:rFonts w:ascii="Arial" w:hAnsi="Arial" w:cs="Arial"/>
          <w:noProof/>
          <w:sz w:val="20"/>
          <w:szCs w:val="20"/>
        </w:rPr>
        <w:t xml:space="preserve">ter v zvezi z Resolucijo o nacionalnem programu duševnega zdravja 2018-2028 (Uradni list RS, št. 24/18) in </w:t>
      </w:r>
      <w:r>
        <w:rPr>
          <w:rFonts w:ascii="Arial" w:hAnsi="Arial" w:cs="Arial"/>
          <w:noProof/>
          <w:sz w:val="20"/>
          <w:szCs w:val="20"/>
        </w:rPr>
        <w:t>Strategijo obvladovanja demence v Sloveniji do leta 2030 (sklep Vlade Republike Slovenije</w:t>
      </w:r>
      <w:r w:rsidR="0012591E">
        <w:rPr>
          <w:rFonts w:ascii="Arial" w:hAnsi="Arial" w:cs="Arial"/>
          <w:noProof/>
          <w:sz w:val="20"/>
          <w:szCs w:val="20"/>
        </w:rPr>
        <w:t>,</w:t>
      </w:r>
      <w:r>
        <w:rPr>
          <w:rFonts w:ascii="Arial" w:hAnsi="Arial" w:cs="Arial"/>
          <w:noProof/>
          <w:sz w:val="20"/>
          <w:szCs w:val="20"/>
        </w:rPr>
        <w:t xml:space="preserve"> št. </w:t>
      </w:r>
      <w:r w:rsidRPr="0040653B">
        <w:rPr>
          <w:rFonts w:ascii="Arial" w:hAnsi="Arial" w:cs="Arial"/>
          <w:noProof/>
          <w:sz w:val="20"/>
          <w:szCs w:val="20"/>
        </w:rPr>
        <w:t>7000-3/2023/4</w:t>
      </w:r>
      <w:r w:rsidR="0012591E">
        <w:rPr>
          <w:rFonts w:ascii="Arial" w:hAnsi="Arial" w:cs="Arial"/>
          <w:noProof/>
          <w:sz w:val="20"/>
          <w:szCs w:val="20"/>
        </w:rPr>
        <w:t>,</w:t>
      </w:r>
      <w:r>
        <w:rPr>
          <w:rFonts w:ascii="Arial" w:hAnsi="Arial" w:cs="Arial"/>
          <w:noProof/>
          <w:sz w:val="20"/>
          <w:szCs w:val="20"/>
        </w:rPr>
        <w:t xml:space="preserve"> z dne 6. 7. 2023), </w:t>
      </w:r>
      <w:r w:rsidRPr="009F03B1">
        <w:rPr>
          <w:rFonts w:ascii="Arial" w:hAnsi="Arial" w:cs="Arial"/>
          <w:noProof/>
          <w:sz w:val="20"/>
          <w:szCs w:val="20"/>
        </w:rPr>
        <w:t>pod kazensko in materialno odgovornostjo</w:t>
      </w:r>
      <w:r>
        <w:rPr>
          <w:rFonts w:ascii="Arial" w:hAnsi="Arial" w:cs="Arial"/>
          <w:noProof/>
          <w:sz w:val="20"/>
          <w:szCs w:val="20"/>
        </w:rPr>
        <w:t>:</w:t>
      </w:r>
    </w:p>
    <w:p w14:paraId="1B1E3B5D" w14:textId="3344D065" w:rsidR="00FA6110" w:rsidRPr="006D1BB7" w:rsidRDefault="00FA6110" w:rsidP="0045604E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before="240" w:after="240" w:line="276" w:lineRule="auto"/>
        <w:jc w:val="both"/>
        <w:textAlignment w:val="baseline"/>
        <w:rPr>
          <w:rFonts w:ascii="Arial" w:hAnsi="Arial" w:cs="Arial"/>
          <w:bCs/>
          <w:sz w:val="20"/>
        </w:rPr>
      </w:pPr>
      <w:r w:rsidRPr="006D1BB7">
        <w:rPr>
          <w:rFonts w:ascii="Arial" w:hAnsi="Arial" w:cs="Arial"/>
          <w:bCs/>
          <w:sz w:val="20"/>
        </w:rPr>
        <w:t xml:space="preserve">Izjavljam, da smo seznanjeni s pogoji za kandidiranje na javni razpis in celotnim besedilom </w:t>
      </w:r>
      <w:r w:rsidRPr="0045604E">
        <w:rPr>
          <w:rFonts w:ascii="Arial" w:hAnsi="Arial" w:cs="Arial"/>
          <w:noProof/>
          <w:sz w:val="20"/>
          <w:szCs w:val="20"/>
        </w:rPr>
        <w:t>javnega razpisa, merili za izbor ter drugi</w:t>
      </w:r>
      <w:r w:rsidR="000B613C" w:rsidRPr="0045604E">
        <w:rPr>
          <w:rFonts w:ascii="Arial" w:hAnsi="Arial" w:cs="Arial"/>
          <w:noProof/>
          <w:sz w:val="20"/>
          <w:szCs w:val="20"/>
        </w:rPr>
        <w:t>mi</w:t>
      </w:r>
      <w:r w:rsidRPr="0045604E">
        <w:rPr>
          <w:rFonts w:ascii="Arial" w:hAnsi="Arial" w:cs="Arial"/>
          <w:noProof/>
          <w:sz w:val="20"/>
          <w:szCs w:val="20"/>
        </w:rPr>
        <w:t xml:space="preserve"> sestavnimi deli in zahtevami iz razpisne</w:t>
      </w:r>
      <w:r w:rsidRPr="006D1BB7">
        <w:rPr>
          <w:rFonts w:ascii="Arial" w:hAnsi="Arial" w:cs="Arial"/>
          <w:bCs/>
          <w:sz w:val="20"/>
        </w:rPr>
        <w:t xml:space="preserve"> dokumentacije</w:t>
      </w:r>
      <w:r w:rsidR="000B613C">
        <w:rPr>
          <w:rFonts w:ascii="Arial" w:hAnsi="Arial" w:cs="Arial"/>
          <w:bCs/>
          <w:sz w:val="20"/>
        </w:rPr>
        <w:t xml:space="preserve"> ter da izpolnjujemo vse pogoje javnega razpisa za kandidiranje</w:t>
      </w:r>
      <w:r w:rsidRPr="006D1BB7">
        <w:rPr>
          <w:rFonts w:ascii="Arial" w:hAnsi="Arial" w:cs="Arial"/>
          <w:bCs/>
          <w:sz w:val="20"/>
        </w:rPr>
        <w:t>.</w:t>
      </w:r>
    </w:p>
    <w:p w14:paraId="71D82CA2" w14:textId="2571784A" w:rsidR="00FA6110" w:rsidRPr="00257878" w:rsidRDefault="00FA6110" w:rsidP="00FA6110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160" w:line="276" w:lineRule="auto"/>
        <w:jc w:val="both"/>
        <w:textAlignment w:val="baseline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Izjavljam, da s</w:t>
      </w:r>
      <w:r w:rsidRPr="00257878">
        <w:rPr>
          <w:rFonts w:ascii="Arial" w:hAnsi="Arial" w:cs="Arial"/>
          <w:noProof/>
          <w:sz w:val="20"/>
          <w:szCs w:val="20"/>
        </w:rPr>
        <w:t>m</w:t>
      </w:r>
      <w:r>
        <w:rPr>
          <w:rFonts w:ascii="Arial" w:hAnsi="Arial" w:cs="Arial"/>
          <w:noProof/>
          <w:sz w:val="20"/>
          <w:szCs w:val="20"/>
        </w:rPr>
        <w:t>o</w:t>
      </w:r>
      <w:r w:rsidRPr="00257878">
        <w:rPr>
          <w:rFonts w:ascii="Arial" w:hAnsi="Arial" w:cs="Arial"/>
          <w:noProof/>
          <w:sz w:val="20"/>
          <w:szCs w:val="20"/>
        </w:rPr>
        <w:t xml:space="preserve"> seznanjeni in se strinjam</w:t>
      </w:r>
      <w:r>
        <w:rPr>
          <w:rFonts w:ascii="Arial" w:hAnsi="Arial" w:cs="Arial"/>
          <w:noProof/>
          <w:sz w:val="20"/>
          <w:szCs w:val="20"/>
        </w:rPr>
        <w:t>o</w:t>
      </w:r>
      <w:r w:rsidRPr="00257878">
        <w:rPr>
          <w:rFonts w:ascii="Arial" w:hAnsi="Arial" w:cs="Arial"/>
          <w:noProof/>
          <w:sz w:val="20"/>
          <w:szCs w:val="20"/>
        </w:rPr>
        <w:t xml:space="preserve"> z vsebino javnega razpisa in vsebino vzorca pogodbe</w:t>
      </w:r>
      <w:r w:rsidR="0012591E">
        <w:rPr>
          <w:rFonts w:ascii="Arial" w:hAnsi="Arial" w:cs="Arial"/>
          <w:noProof/>
          <w:sz w:val="20"/>
          <w:szCs w:val="20"/>
        </w:rPr>
        <w:t xml:space="preserve"> </w:t>
      </w:r>
      <w:r>
        <w:rPr>
          <w:rFonts w:ascii="Arial" w:hAnsi="Arial" w:cs="Arial"/>
          <w:noProof/>
          <w:sz w:val="20"/>
          <w:szCs w:val="20"/>
        </w:rPr>
        <w:t xml:space="preserve"> za sofinaciranje z vlogo za izplačilo.</w:t>
      </w:r>
    </w:p>
    <w:p w14:paraId="0D35387E" w14:textId="77777777" w:rsidR="00FA6110" w:rsidRPr="00257878" w:rsidRDefault="00FA6110" w:rsidP="00FA6110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160" w:line="276" w:lineRule="auto"/>
        <w:jc w:val="both"/>
        <w:textAlignment w:val="baseline"/>
        <w:rPr>
          <w:rFonts w:ascii="Arial" w:hAnsi="Arial" w:cs="Arial"/>
          <w:noProof/>
          <w:sz w:val="20"/>
          <w:szCs w:val="20"/>
        </w:rPr>
      </w:pPr>
      <w:r w:rsidRPr="00257878">
        <w:rPr>
          <w:rFonts w:ascii="Arial" w:hAnsi="Arial" w:cs="Arial"/>
          <w:noProof/>
          <w:sz w:val="20"/>
          <w:szCs w:val="20"/>
        </w:rPr>
        <w:t>Jamčim, da so vse kopije, ki so priložene vlogi, enake originalom</w:t>
      </w:r>
      <w:r>
        <w:rPr>
          <w:rFonts w:ascii="Arial" w:hAnsi="Arial" w:cs="Arial"/>
          <w:noProof/>
          <w:sz w:val="20"/>
          <w:szCs w:val="20"/>
        </w:rPr>
        <w:t>.</w:t>
      </w:r>
    </w:p>
    <w:p w14:paraId="4DC4F424" w14:textId="77777777" w:rsidR="00FA6110" w:rsidRPr="00257878" w:rsidRDefault="00FA6110" w:rsidP="00FA6110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160" w:line="276" w:lineRule="auto"/>
        <w:jc w:val="both"/>
        <w:textAlignment w:val="baseline"/>
        <w:rPr>
          <w:rFonts w:ascii="Arial" w:hAnsi="Arial" w:cs="Arial"/>
          <w:noProof/>
          <w:sz w:val="20"/>
          <w:szCs w:val="20"/>
        </w:rPr>
      </w:pPr>
      <w:r w:rsidRPr="00257878">
        <w:rPr>
          <w:rFonts w:ascii="Arial" w:hAnsi="Arial" w:cs="Arial"/>
          <w:noProof/>
          <w:sz w:val="20"/>
          <w:szCs w:val="20"/>
        </w:rPr>
        <w:t>Jamčim, da je prijavnica za projekt v pisnem izvodu identična s prijavnico za projekt na usb ključku</w:t>
      </w:r>
      <w:r>
        <w:rPr>
          <w:rFonts w:ascii="Arial" w:hAnsi="Arial" w:cs="Arial"/>
          <w:noProof/>
          <w:sz w:val="20"/>
          <w:szCs w:val="20"/>
        </w:rPr>
        <w:t>.</w:t>
      </w:r>
    </w:p>
    <w:p w14:paraId="17D6F607" w14:textId="77777777" w:rsidR="00FA6110" w:rsidRPr="006D1BB7" w:rsidRDefault="00FA6110" w:rsidP="00FA6110">
      <w:pPr>
        <w:numPr>
          <w:ilvl w:val="0"/>
          <w:numId w:val="9"/>
        </w:numPr>
        <w:spacing w:after="120" w:line="276" w:lineRule="auto"/>
        <w:jc w:val="both"/>
        <w:rPr>
          <w:rFonts w:ascii="Arial" w:hAnsi="Arial" w:cs="Arial"/>
          <w:bCs/>
          <w:sz w:val="20"/>
        </w:rPr>
      </w:pPr>
      <w:r w:rsidRPr="006D1BB7">
        <w:rPr>
          <w:rFonts w:ascii="Arial" w:hAnsi="Arial" w:cs="Arial"/>
          <w:bCs/>
          <w:sz w:val="20"/>
        </w:rPr>
        <w:t>Potrjujem, da so vsi navedeni podatki točni in resnični.</w:t>
      </w:r>
    </w:p>
    <w:p w14:paraId="2CA92211" w14:textId="5A7A7CF1" w:rsidR="00FA6110" w:rsidRPr="00257878" w:rsidRDefault="00FA6110" w:rsidP="00FA6110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160" w:line="276" w:lineRule="auto"/>
        <w:jc w:val="both"/>
        <w:textAlignment w:val="baseline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Izjavljam, da b</w:t>
      </w:r>
      <w:r w:rsidRPr="00257878">
        <w:rPr>
          <w:rFonts w:ascii="Arial" w:hAnsi="Arial" w:cs="Arial"/>
          <w:noProof/>
          <w:sz w:val="20"/>
          <w:szCs w:val="20"/>
        </w:rPr>
        <w:t>om</w:t>
      </w:r>
      <w:r>
        <w:rPr>
          <w:rFonts w:ascii="Arial" w:hAnsi="Arial" w:cs="Arial"/>
          <w:noProof/>
          <w:sz w:val="20"/>
          <w:szCs w:val="20"/>
        </w:rPr>
        <w:t>o</w:t>
      </w:r>
      <w:r w:rsidRPr="00257878">
        <w:rPr>
          <w:rFonts w:ascii="Arial" w:hAnsi="Arial" w:cs="Arial"/>
          <w:noProof/>
          <w:sz w:val="20"/>
          <w:szCs w:val="20"/>
        </w:rPr>
        <w:t xml:space="preserve"> upošteval</w:t>
      </w:r>
      <w:r>
        <w:rPr>
          <w:rFonts w:ascii="Arial" w:hAnsi="Arial" w:cs="Arial"/>
          <w:noProof/>
          <w:sz w:val="20"/>
          <w:szCs w:val="20"/>
        </w:rPr>
        <w:t>i</w:t>
      </w:r>
      <w:r w:rsidRPr="00257878">
        <w:rPr>
          <w:rFonts w:ascii="Arial" w:hAnsi="Arial" w:cs="Arial"/>
          <w:noProof/>
          <w:sz w:val="20"/>
          <w:szCs w:val="20"/>
        </w:rPr>
        <w:t xml:space="preserve"> predpise, ki veljajo za črpanje iz sredstev </w:t>
      </w:r>
      <w:r w:rsidRPr="00EE5270">
        <w:rPr>
          <w:rFonts w:ascii="Arial" w:hAnsi="Arial" w:cs="Arial"/>
          <w:sz w:val="20"/>
          <w:szCs w:val="20"/>
        </w:rPr>
        <w:t>programa evropske kohezijske politike 2021–2027</w:t>
      </w:r>
      <w:r w:rsidRPr="00257878">
        <w:rPr>
          <w:rFonts w:ascii="Arial" w:hAnsi="Arial" w:cs="Arial"/>
          <w:noProof/>
          <w:sz w:val="20"/>
          <w:szCs w:val="20"/>
        </w:rPr>
        <w:t xml:space="preserve">, ter predpise in navodila </w:t>
      </w:r>
      <w:r w:rsidR="0012591E">
        <w:rPr>
          <w:rFonts w:ascii="Arial" w:hAnsi="Arial" w:cs="Arial"/>
          <w:noProof/>
          <w:sz w:val="20"/>
          <w:szCs w:val="20"/>
        </w:rPr>
        <w:t>M</w:t>
      </w:r>
      <w:r w:rsidRPr="00257878">
        <w:rPr>
          <w:rFonts w:ascii="Arial" w:hAnsi="Arial" w:cs="Arial"/>
          <w:noProof/>
          <w:sz w:val="20"/>
          <w:szCs w:val="20"/>
        </w:rPr>
        <w:t>inistrstva za zdravje</w:t>
      </w:r>
      <w:r w:rsidR="000624E2">
        <w:rPr>
          <w:rFonts w:ascii="Arial" w:hAnsi="Arial" w:cs="Arial"/>
          <w:noProof/>
          <w:sz w:val="20"/>
          <w:szCs w:val="20"/>
        </w:rPr>
        <w:t>,</w:t>
      </w:r>
      <w:r>
        <w:rPr>
          <w:rFonts w:ascii="Arial" w:hAnsi="Arial" w:cs="Arial"/>
          <w:noProof/>
          <w:sz w:val="20"/>
          <w:szCs w:val="20"/>
        </w:rPr>
        <w:t xml:space="preserve"> </w:t>
      </w:r>
      <w:r w:rsidRPr="00257878">
        <w:rPr>
          <w:rFonts w:ascii="Arial" w:hAnsi="Arial" w:cs="Arial"/>
          <w:noProof/>
          <w:sz w:val="20"/>
          <w:szCs w:val="20"/>
        </w:rPr>
        <w:t xml:space="preserve">(v nadaljnjem besedilu: ministrstva) in </w:t>
      </w:r>
      <w:r w:rsidR="000624E2">
        <w:rPr>
          <w:rFonts w:ascii="Arial" w:hAnsi="Arial" w:cs="Arial"/>
          <w:noProof/>
          <w:sz w:val="20"/>
          <w:szCs w:val="20"/>
        </w:rPr>
        <w:t>M</w:t>
      </w:r>
      <w:r>
        <w:rPr>
          <w:rFonts w:ascii="Arial" w:hAnsi="Arial" w:cs="Arial"/>
          <w:noProof/>
          <w:sz w:val="20"/>
          <w:szCs w:val="20"/>
        </w:rPr>
        <w:t>inistrstva za kohezijo in regionalni razvoj</w:t>
      </w:r>
      <w:r w:rsidR="000624E2">
        <w:rPr>
          <w:rFonts w:ascii="Arial" w:hAnsi="Arial" w:cs="Arial"/>
          <w:noProof/>
          <w:sz w:val="20"/>
          <w:szCs w:val="20"/>
        </w:rPr>
        <w:t>,</w:t>
      </w:r>
      <w:r>
        <w:rPr>
          <w:rFonts w:ascii="Arial" w:hAnsi="Arial" w:cs="Arial"/>
          <w:noProof/>
          <w:sz w:val="20"/>
          <w:szCs w:val="20"/>
        </w:rPr>
        <w:t xml:space="preserve"> </w:t>
      </w:r>
      <w:r w:rsidRPr="00257878">
        <w:rPr>
          <w:rFonts w:ascii="Arial" w:hAnsi="Arial" w:cs="Arial"/>
          <w:noProof/>
          <w:sz w:val="20"/>
          <w:szCs w:val="20"/>
        </w:rPr>
        <w:t>(v nadaljnjem besedilu</w:t>
      </w:r>
      <w:r>
        <w:rPr>
          <w:rFonts w:ascii="Arial" w:hAnsi="Arial" w:cs="Arial"/>
          <w:noProof/>
          <w:sz w:val="20"/>
          <w:szCs w:val="20"/>
        </w:rPr>
        <w:t>:</w:t>
      </w:r>
      <w:r w:rsidRPr="00257878">
        <w:rPr>
          <w:rFonts w:ascii="Arial" w:hAnsi="Arial" w:cs="Arial"/>
          <w:noProof/>
          <w:sz w:val="20"/>
          <w:szCs w:val="20"/>
        </w:rPr>
        <w:t xml:space="preserve"> </w:t>
      </w:r>
      <w:r>
        <w:rPr>
          <w:rFonts w:ascii="Arial" w:hAnsi="Arial" w:cs="Arial"/>
          <w:noProof/>
          <w:sz w:val="20"/>
          <w:szCs w:val="20"/>
        </w:rPr>
        <w:t>organ upravljanja</w:t>
      </w:r>
      <w:r w:rsidRPr="00257878">
        <w:rPr>
          <w:rFonts w:ascii="Arial" w:hAnsi="Arial" w:cs="Arial"/>
          <w:noProof/>
          <w:sz w:val="20"/>
          <w:szCs w:val="20"/>
        </w:rPr>
        <w:t>) v zvezi z izvajanjem tovrstnih projektov</w:t>
      </w:r>
      <w:r>
        <w:rPr>
          <w:rFonts w:ascii="Arial" w:hAnsi="Arial" w:cs="Arial"/>
          <w:noProof/>
          <w:sz w:val="20"/>
          <w:szCs w:val="20"/>
        </w:rPr>
        <w:t>.</w:t>
      </w:r>
    </w:p>
    <w:p w14:paraId="6F8CB081" w14:textId="28181EF7" w:rsidR="00FA6110" w:rsidRDefault="00FA6110" w:rsidP="00FA6110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160" w:line="276" w:lineRule="auto"/>
        <w:jc w:val="both"/>
        <w:textAlignment w:val="baseline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Izjavljam, da smo</w:t>
      </w:r>
      <w:r w:rsidRPr="00257878">
        <w:rPr>
          <w:rFonts w:ascii="Arial" w:hAnsi="Arial" w:cs="Arial"/>
          <w:noProof/>
          <w:sz w:val="20"/>
          <w:szCs w:val="20"/>
        </w:rPr>
        <w:t xml:space="preserve"> seznanjen</w:t>
      </w:r>
      <w:r>
        <w:rPr>
          <w:rFonts w:ascii="Arial" w:hAnsi="Arial" w:cs="Arial"/>
          <w:noProof/>
          <w:sz w:val="20"/>
          <w:szCs w:val="20"/>
        </w:rPr>
        <w:t>i</w:t>
      </w:r>
      <w:r w:rsidRPr="00257878">
        <w:rPr>
          <w:rFonts w:ascii="Arial" w:hAnsi="Arial" w:cs="Arial"/>
          <w:noProof/>
          <w:sz w:val="20"/>
          <w:szCs w:val="20"/>
        </w:rPr>
        <w:t xml:space="preserve"> in se strinjam</w:t>
      </w:r>
      <w:r>
        <w:rPr>
          <w:rFonts w:ascii="Arial" w:hAnsi="Arial" w:cs="Arial"/>
          <w:noProof/>
          <w:sz w:val="20"/>
          <w:szCs w:val="20"/>
        </w:rPr>
        <w:t>o</w:t>
      </w:r>
      <w:r w:rsidRPr="00257878">
        <w:rPr>
          <w:rFonts w:ascii="Arial" w:hAnsi="Arial" w:cs="Arial"/>
          <w:noProof/>
          <w:sz w:val="20"/>
          <w:szCs w:val="20"/>
        </w:rPr>
        <w:t xml:space="preserve"> z označevanjem projekta po navodilih ter informiranjem in obveščanjem javnosti skladno </w:t>
      </w:r>
      <w:r>
        <w:rPr>
          <w:rFonts w:ascii="Arial" w:hAnsi="Arial" w:cs="Arial"/>
          <w:noProof/>
          <w:sz w:val="20"/>
          <w:szCs w:val="20"/>
        </w:rPr>
        <w:t xml:space="preserve">z </w:t>
      </w:r>
      <w:r w:rsidR="000624E2">
        <w:rPr>
          <w:rFonts w:ascii="Arial" w:hAnsi="Arial" w:cs="Arial"/>
          <w:noProof/>
          <w:sz w:val="20"/>
          <w:szCs w:val="20"/>
        </w:rPr>
        <w:t>N</w:t>
      </w:r>
      <w:r w:rsidRPr="00E328B4">
        <w:rPr>
          <w:rFonts w:ascii="Arial" w:hAnsi="Arial" w:cs="Arial"/>
          <w:noProof/>
          <w:sz w:val="20"/>
          <w:szCs w:val="20"/>
        </w:rPr>
        <w:t>avodil</w:t>
      </w:r>
      <w:r>
        <w:rPr>
          <w:rFonts w:ascii="Arial" w:hAnsi="Arial" w:cs="Arial"/>
          <w:noProof/>
          <w:sz w:val="20"/>
          <w:szCs w:val="20"/>
        </w:rPr>
        <w:t>i</w:t>
      </w:r>
      <w:r w:rsidRPr="00E328B4">
        <w:rPr>
          <w:rFonts w:ascii="Arial" w:hAnsi="Arial" w:cs="Arial"/>
          <w:noProof/>
          <w:sz w:val="20"/>
          <w:szCs w:val="20"/>
        </w:rPr>
        <w:t xml:space="preserve"> organa upravljanja na področju zagotavljanja prepoznavnosti, preglednosti in komuniciranja evropske kohezijske politike v obdobju 2021–2027</w:t>
      </w:r>
      <w:r w:rsidRPr="00257878">
        <w:rPr>
          <w:rFonts w:ascii="Arial" w:hAnsi="Arial" w:cs="Arial"/>
          <w:noProof/>
          <w:sz w:val="20"/>
          <w:szCs w:val="20"/>
        </w:rPr>
        <w:t>, da morajo prejemniki sredstev navesti izvor in zagotoviti prepoznavnost sredstev unije, tudi tako, da po potrebi na vidnem mestu prikažejo emblem unije in ustrezno izjavo o financiranju z napisom »financira evropska unija«</w:t>
      </w:r>
      <w:r w:rsidRPr="00257878">
        <w:rPr>
          <w:noProof/>
          <w:vertAlign w:val="superscript"/>
        </w:rPr>
        <w:footnoteReference w:id="2"/>
      </w:r>
      <w:r w:rsidRPr="00257878">
        <w:rPr>
          <w:rFonts w:ascii="Arial" w:hAnsi="Arial" w:cs="Arial"/>
          <w:noProof/>
          <w:sz w:val="20"/>
          <w:szCs w:val="20"/>
        </w:rPr>
        <w:t>, zlasti pri promoviranju ukrepov in njihovih rezultatov</w:t>
      </w:r>
      <w:r>
        <w:rPr>
          <w:rFonts w:ascii="Arial" w:hAnsi="Arial" w:cs="Arial"/>
          <w:noProof/>
          <w:sz w:val="20"/>
          <w:szCs w:val="20"/>
        </w:rPr>
        <w:t>, in morebitnimi spremembami navodil.</w:t>
      </w:r>
    </w:p>
    <w:p w14:paraId="035C25E6" w14:textId="77777777" w:rsidR="00FA6110" w:rsidRPr="00700E0B" w:rsidRDefault="00FA6110" w:rsidP="00FA6110">
      <w:pPr>
        <w:numPr>
          <w:ilvl w:val="0"/>
          <w:numId w:val="9"/>
        </w:numPr>
        <w:spacing w:after="120" w:line="276" w:lineRule="auto"/>
        <w:jc w:val="both"/>
        <w:rPr>
          <w:rFonts w:ascii="Arial" w:hAnsi="Arial" w:cs="Arial"/>
          <w:bCs/>
          <w:sz w:val="20"/>
        </w:rPr>
      </w:pPr>
      <w:r w:rsidRPr="00700E0B">
        <w:rPr>
          <w:rFonts w:ascii="Arial" w:hAnsi="Arial" w:cs="Arial"/>
          <w:bCs/>
          <w:sz w:val="20"/>
        </w:rPr>
        <w:t xml:space="preserve">Izjavljam, da se v primeru izbora na javnem razpisu strinjamo z javno objavo podatkov o </w:t>
      </w:r>
      <w:r w:rsidRPr="00700E0B">
        <w:rPr>
          <w:rFonts w:ascii="Arial" w:hAnsi="Arial" w:cs="Arial"/>
          <w:sz w:val="20"/>
        </w:rPr>
        <w:t>rezultatih javnega razpisa</w:t>
      </w:r>
      <w:r w:rsidRPr="00700E0B">
        <w:rPr>
          <w:rFonts w:ascii="Arial" w:hAnsi="Arial" w:cs="Arial"/>
          <w:bCs/>
          <w:sz w:val="20"/>
        </w:rPr>
        <w:t xml:space="preserve">, odobrenih in izplačanih denarnih sredstvih ter dovoljujemo objavo </w:t>
      </w:r>
      <w:r w:rsidRPr="00700E0B">
        <w:rPr>
          <w:rFonts w:ascii="Arial" w:hAnsi="Arial" w:cs="Arial"/>
          <w:bCs/>
          <w:sz w:val="20"/>
        </w:rPr>
        <w:lastRenderedPageBreak/>
        <w:t>osnovnih podatkov o projektu v skladu z zakonom, ki ureja dostop do informacij javnega značaja, in zakonom, ki ureja varstvo osebnih podatkov.</w:t>
      </w:r>
    </w:p>
    <w:p w14:paraId="0126A4BA" w14:textId="77777777" w:rsidR="00FA6110" w:rsidRPr="00257878" w:rsidRDefault="00FA6110" w:rsidP="00FA6110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160" w:line="276" w:lineRule="auto"/>
        <w:jc w:val="both"/>
        <w:textAlignment w:val="baseline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Izjavljam, da b</w:t>
      </w:r>
      <w:r w:rsidRPr="00257878">
        <w:rPr>
          <w:rFonts w:ascii="Arial" w:hAnsi="Arial" w:cs="Arial"/>
          <w:noProof/>
          <w:sz w:val="20"/>
          <w:szCs w:val="20"/>
        </w:rPr>
        <w:t xml:space="preserve">omo hranili dokumentacijo v skladu </w:t>
      </w:r>
      <w:r>
        <w:rPr>
          <w:rFonts w:ascii="Arial" w:hAnsi="Arial" w:cs="Arial"/>
          <w:sz w:val="20"/>
          <w:szCs w:val="20"/>
        </w:rPr>
        <w:t>s</w:t>
      </w:r>
      <w:r w:rsidRPr="0071014A">
        <w:rPr>
          <w:rFonts w:ascii="Arial" w:hAnsi="Arial" w:cs="Arial"/>
          <w:sz w:val="20"/>
          <w:szCs w:val="20"/>
        </w:rPr>
        <w:t xml:space="preserve"> </w:t>
      </w:r>
      <w:r w:rsidRPr="00EE5270">
        <w:rPr>
          <w:rFonts w:ascii="Arial" w:hAnsi="Arial" w:cs="Arial"/>
          <w:sz w:val="20"/>
          <w:szCs w:val="20"/>
        </w:rPr>
        <w:t>programom evropske kohezijske politike 2021–2027</w:t>
      </w:r>
      <w:r>
        <w:rPr>
          <w:rFonts w:ascii="Arial" w:hAnsi="Arial" w:cs="Arial"/>
          <w:noProof/>
          <w:sz w:val="20"/>
          <w:szCs w:val="20"/>
        </w:rPr>
        <w:t>.</w:t>
      </w:r>
    </w:p>
    <w:p w14:paraId="428A2194" w14:textId="45B0029D" w:rsidR="00FA6110" w:rsidRPr="00486B5A" w:rsidRDefault="00FA6110" w:rsidP="00FA6110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160" w:line="276" w:lineRule="auto"/>
        <w:jc w:val="both"/>
        <w:textAlignment w:val="baseline"/>
        <w:rPr>
          <w:rFonts w:ascii="Arial" w:hAnsi="Arial" w:cs="Arial"/>
          <w:noProof/>
          <w:sz w:val="20"/>
          <w:szCs w:val="20"/>
        </w:rPr>
      </w:pPr>
      <w:r w:rsidRPr="00486B5A">
        <w:rPr>
          <w:rFonts w:ascii="Arial" w:hAnsi="Arial" w:cs="Arial"/>
          <w:noProof/>
          <w:sz w:val="20"/>
          <w:szCs w:val="20"/>
        </w:rPr>
        <w:t>Izjavljam, da smo pravna oseba javnega ali zasebnega prava s sedežem v Republiki Sloveniji</w:t>
      </w:r>
      <w:r w:rsidR="00CD00E9" w:rsidRPr="00486B5A">
        <w:rPr>
          <w:rFonts w:ascii="Arial" w:hAnsi="Arial" w:cs="Arial"/>
          <w:noProof/>
          <w:sz w:val="20"/>
          <w:szCs w:val="20"/>
        </w:rPr>
        <w:t xml:space="preserve"> </w:t>
      </w:r>
      <w:r w:rsidR="00CD00E9" w:rsidRPr="00486B5A">
        <w:rPr>
          <w:rFonts w:ascii="Arial" w:hAnsi="Arial" w:cs="Arial"/>
          <w:sz w:val="20"/>
          <w:szCs w:val="20"/>
        </w:rPr>
        <w:t>in smo najmanj 24 mesecev vpisani v Poslovni register Slovenije</w:t>
      </w:r>
      <w:r w:rsidRPr="00486B5A">
        <w:rPr>
          <w:rFonts w:ascii="Arial" w:hAnsi="Arial" w:cs="Arial"/>
          <w:noProof/>
          <w:sz w:val="20"/>
          <w:szCs w:val="20"/>
        </w:rPr>
        <w:t>.</w:t>
      </w:r>
    </w:p>
    <w:p w14:paraId="4836F279" w14:textId="08CD2FD8" w:rsidR="00FA6110" w:rsidRPr="00185212" w:rsidRDefault="00FA6110" w:rsidP="00FA6110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160" w:line="276" w:lineRule="auto"/>
        <w:jc w:val="both"/>
        <w:textAlignment w:val="baseline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 xml:space="preserve">Izjavljam, da </w:t>
      </w:r>
      <w:r w:rsidR="000624E2">
        <w:rPr>
          <w:rFonts w:ascii="Arial" w:hAnsi="Arial" w:cs="Arial"/>
          <w:noProof/>
          <w:sz w:val="20"/>
          <w:szCs w:val="20"/>
        </w:rPr>
        <w:t xml:space="preserve">imamo </w:t>
      </w:r>
      <w:r>
        <w:rPr>
          <w:rFonts w:ascii="Arial" w:hAnsi="Arial" w:cs="Arial"/>
          <w:noProof/>
          <w:sz w:val="20"/>
          <w:szCs w:val="20"/>
        </w:rPr>
        <w:t>s</w:t>
      </w:r>
      <w:r w:rsidRPr="00F644F7">
        <w:rPr>
          <w:rFonts w:ascii="Arial" w:hAnsi="Arial" w:cs="Arial"/>
          <w:noProof/>
          <w:sz w:val="20"/>
          <w:szCs w:val="20"/>
        </w:rPr>
        <w:t>kladno z veljavno zakonodajo poravnane vse davke, prispevke in druge dajatve oziroma vrednost neplačanih zapadlih</w:t>
      </w:r>
      <w:r w:rsidRPr="00185212">
        <w:rPr>
          <w:rFonts w:ascii="Arial" w:hAnsi="Arial" w:cs="Arial"/>
          <w:noProof/>
          <w:sz w:val="20"/>
          <w:szCs w:val="20"/>
        </w:rPr>
        <w:t xml:space="preserve"> obveznosti ne znaša 50,00 eur ali več</w:t>
      </w:r>
      <w:r w:rsidR="005F27D0">
        <w:rPr>
          <w:rFonts w:ascii="Arial" w:hAnsi="Arial" w:cs="Arial"/>
          <w:noProof/>
          <w:sz w:val="20"/>
          <w:szCs w:val="20"/>
        </w:rPr>
        <w:t xml:space="preserve"> </w:t>
      </w:r>
      <w:r w:rsidR="005F27D0" w:rsidRPr="008E65F7">
        <w:rPr>
          <w:rFonts w:ascii="Arial" w:hAnsi="Arial" w:cs="Arial"/>
          <w:noProof/>
          <w:sz w:val="20"/>
          <w:szCs w:val="20"/>
        </w:rPr>
        <w:t>in ima</w:t>
      </w:r>
      <w:r w:rsidR="003E65FF">
        <w:rPr>
          <w:rFonts w:ascii="Arial" w:hAnsi="Arial" w:cs="Arial"/>
          <w:noProof/>
          <w:sz w:val="20"/>
          <w:szCs w:val="20"/>
        </w:rPr>
        <w:t>mo</w:t>
      </w:r>
      <w:r w:rsidR="005F27D0" w:rsidRPr="008E65F7">
        <w:rPr>
          <w:rFonts w:ascii="Arial" w:hAnsi="Arial" w:cs="Arial"/>
          <w:noProof/>
          <w:sz w:val="20"/>
          <w:szCs w:val="20"/>
        </w:rPr>
        <w:t xml:space="preserve"> predložene vse obračune davčnih odtegljajev za dohodke iz delovnega razmerja za zadnjih 5 let</w:t>
      </w:r>
      <w:r>
        <w:rPr>
          <w:rFonts w:ascii="Arial" w:hAnsi="Arial" w:cs="Arial"/>
          <w:noProof/>
          <w:sz w:val="20"/>
          <w:szCs w:val="20"/>
        </w:rPr>
        <w:t>.</w:t>
      </w:r>
    </w:p>
    <w:p w14:paraId="7F00EABD" w14:textId="3E49C829" w:rsidR="00FA6110" w:rsidRPr="00185212" w:rsidRDefault="00FA6110" w:rsidP="00FA6110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160" w:line="276" w:lineRule="auto"/>
        <w:jc w:val="both"/>
        <w:textAlignment w:val="baseline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Izjavljam, da n</w:t>
      </w:r>
      <w:r w:rsidRPr="00185212">
        <w:rPr>
          <w:rFonts w:ascii="Arial" w:hAnsi="Arial" w:cs="Arial"/>
          <w:noProof/>
          <w:sz w:val="20"/>
          <w:szCs w:val="20"/>
        </w:rPr>
        <w:t xml:space="preserve">ismo v postopku prisilne poravnave, stečajnem postopku, postopku likvidacije ali prisilnega prenehanja, z </w:t>
      </w:r>
      <w:r>
        <w:rPr>
          <w:rFonts w:ascii="Arial" w:hAnsi="Arial" w:cs="Arial"/>
          <w:noProof/>
          <w:sz w:val="20"/>
          <w:szCs w:val="20"/>
        </w:rPr>
        <w:t>našimi</w:t>
      </w:r>
      <w:r w:rsidRPr="00185212">
        <w:rPr>
          <w:rFonts w:ascii="Arial" w:hAnsi="Arial" w:cs="Arial"/>
          <w:noProof/>
          <w:sz w:val="20"/>
          <w:szCs w:val="20"/>
        </w:rPr>
        <w:t xml:space="preserve"> posli iz drugih razlogov ne upravlja sodišče, ni</w:t>
      </w:r>
      <w:r>
        <w:rPr>
          <w:rFonts w:ascii="Arial" w:hAnsi="Arial" w:cs="Arial"/>
          <w:noProof/>
          <w:sz w:val="20"/>
          <w:szCs w:val="20"/>
        </w:rPr>
        <w:t>smo</w:t>
      </w:r>
      <w:r w:rsidRPr="00185212">
        <w:rPr>
          <w:rFonts w:ascii="Arial" w:hAnsi="Arial" w:cs="Arial"/>
          <w:noProof/>
          <w:sz w:val="20"/>
          <w:szCs w:val="20"/>
        </w:rPr>
        <w:t xml:space="preserve"> opustil poslovne dejavnosti in na dan oddaje vloge </w:t>
      </w:r>
      <w:r>
        <w:rPr>
          <w:rFonts w:ascii="Arial" w:hAnsi="Arial" w:cs="Arial"/>
          <w:noProof/>
          <w:sz w:val="20"/>
          <w:szCs w:val="20"/>
        </w:rPr>
        <w:t>nismo</w:t>
      </w:r>
      <w:r w:rsidRPr="00185212">
        <w:rPr>
          <w:rFonts w:ascii="Arial" w:hAnsi="Arial" w:cs="Arial"/>
          <w:noProof/>
          <w:sz w:val="20"/>
          <w:szCs w:val="20"/>
        </w:rPr>
        <w:t xml:space="preserve"> v stanju insolventnosti, v skladu z določbami </w:t>
      </w:r>
      <w:r w:rsidR="000624E2">
        <w:rPr>
          <w:rFonts w:ascii="Arial" w:hAnsi="Arial" w:cs="Arial"/>
          <w:noProof/>
          <w:sz w:val="20"/>
          <w:szCs w:val="20"/>
        </w:rPr>
        <w:t>Z</w:t>
      </w:r>
      <w:r w:rsidRPr="00185212">
        <w:rPr>
          <w:rFonts w:ascii="Arial" w:hAnsi="Arial" w:cs="Arial"/>
          <w:noProof/>
          <w:sz w:val="20"/>
          <w:szCs w:val="20"/>
        </w:rPr>
        <w:t>akona o finančnem poslovanju, postopkih zaradi insolventnosti in prisilnem prenehanju (uradni list rs, št. 176/21 – uradno prečiščeno besedilo, 178/21 – popr.</w:t>
      </w:r>
      <w:r>
        <w:rPr>
          <w:rFonts w:ascii="Arial" w:hAnsi="Arial" w:cs="Arial"/>
          <w:noProof/>
          <w:sz w:val="20"/>
          <w:szCs w:val="20"/>
        </w:rPr>
        <w:t xml:space="preserve">, </w:t>
      </w:r>
      <w:r w:rsidRPr="00185212">
        <w:rPr>
          <w:rFonts w:ascii="Arial" w:hAnsi="Arial" w:cs="Arial"/>
          <w:noProof/>
          <w:sz w:val="20"/>
          <w:szCs w:val="20"/>
        </w:rPr>
        <w:t>196/21 – odl. Us</w:t>
      </w:r>
      <w:r>
        <w:rPr>
          <w:rFonts w:ascii="Arial" w:hAnsi="Arial" w:cs="Arial"/>
          <w:noProof/>
          <w:sz w:val="20"/>
          <w:szCs w:val="20"/>
        </w:rPr>
        <w:t xml:space="preserve">, </w:t>
      </w:r>
      <w:r w:rsidRPr="00623835">
        <w:rPr>
          <w:rFonts w:ascii="Arial" w:hAnsi="Arial" w:cs="Arial"/>
          <w:noProof/>
          <w:sz w:val="20"/>
          <w:szCs w:val="20"/>
        </w:rPr>
        <w:t>157/22 – odl. Us, 35/23 – odl. Us, 57/23 – odl. Us, 102/23 in 25/25 – odl. Us</w:t>
      </w:r>
      <w:r w:rsidRPr="00185212">
        <w:rPr>
          <w:rFonts w:ascii="Arial" w:hAnsi="Arial" w:cs="Arial"/>
          <w:noProof/>
          <w:sz w:val="20"/>
          <w:szCs w:val="20"/>
        </w:rPr>
        <w:t>) in nismo v postopku likvidacije po</w:t>
      </w:r>
      <w:r w:rsidR="000624E2">
        <w:rPr>
          <w:rFonts w:ascii="Arial" w:hAnsi="Arial" w:cs="Arial"/>
          <w:noProof/>
          <w:sz w:val="20"/>
          <w:szCs w:val="20"/>
        </w:rPr>
        <w:t xml:space="preserve"> določbah</w:t>
      </w:r>
      <w:r w:rsidRPr="00185212">
        <w:rPr>
          <w:rFonts w:ascii="Arial" w:hAnsi="Arial" w:cs="Arial"/>
          <w:noProof/>
          <w:sz w:val="20"/>
          <w:szCs w:val="20"/>
        </w:rPr>
        <w:t xml:space="preserve"> </w:t>
      </w:r>
      <w:r w:rsidR="000624E2">
        <w:rPr>
          <w:rFonts w:ascii="Arial" w:hAnsi="Arial" w:cs="Arial"/>
          <w:noProof/>
          <w:sz w:val="20"/>
          <w:szCs w:val="20"/>
        </w:rPr>
        <w:t>Z</w:t>
      </w:r>
      <w:r w:rsidRPr="00185212">
        <w:rPr>
          <w:rFonts w:ascii="Arial" w:hAnsi="Arial" w:cs="Arial"/>
          <w:noProof/>
          <w:sz w:val="20"/>
          <w:szCs w:val="20"/>
        </w:rPr>
        <w:t>akona o gospodarskih družbah (</w:t>
      </w:r>
      <w:r w:rsidR="000624E2">
        <w:rPr>
          <w:rFonts w:ascii="Arial" w:hAnsi="Arial" w:cs="Arial"/>
          <w:noProof/>
          <w:sz w:val="20"/>
          <w:szCs w:val="20"/>
        </w:rPr>
        <w:t>U</w:t>
      </w:r>
      <w:r w:rsidRPr="00185212">
        <w:rPr>
          <w:rFonts w:ascii="Arial" w:hAnsi="Arial" w:cs="Arial"/>
          <w:noProof/>
          <w:sz w:val="20"/>
          <w:szCs w:val="20"/>
        </w:rPr>
        <w:t xml:space="preserve">radni list rs, št. 65/09 – uradno prečiščeno besedilo, 33/11, 91/11, 32/12, 57/12, 44/13 – odl. Us, 82/13, 55/15, 15/17, 22/19 – </w:t>
      </w:r>
      <w:r w:rsidR="000624E2">
        <w:rPr>
          <w:rFonts w:ascii="Arial" w:hAnsi="Arial" w:cs="Arial"/>
          <w:noProof/>
          <w:sz w:val="20"/>
          <w:szCs w:val="20"/>
        </w:rPr>
        <w:t>ZPosS</w:t>
      </w:r>
      <w:r w:rsidRPr="00185212">
        <w:rPr>
          <w:rFonts w:ascii="Arial" w:hAnsi="Arial" w:cs="Arial"/>
          <w:noProof/>
          <w:sz w:val="20"/>
          <w:szCs w:val="20"/>
        </w:rPr>
        <w:t xml:space="preserve">, 158/20 – </w:t>
      </w:r>
      <w:r w:rsidR="000624E2">
        <w:rPr>
          <w:rFonts w:ascii="Arial" w:hAnsi="Arial" w:cs="Arial"/>
          <w:noProof/>
          <w:sz w:val="20"/>
          <w:szCs w:val="20"/>
        </w:rPr>
        <w:t>ZIntPK</w:t>
      </w:r>
      <w:r w:rsidRPr="00185212">
        <w:rPr>
          <w:rFonts w:ascii="Arial" w:hAnsi="Arial" w:cs="Arial"/>
          <w:noProof/>
          <w:sz w:val="20"/>
          <w:szCs w:val="20"/>
        </w:rPr>
        <w:t>-</w:t>
      </w:r>
      <w:r w:rsidR="000624E2">
        <w:rPr>
          <w:rFonts w:ascii="Arial" w:hAnsi="Arial" w:cs="Arial"/>
          <w:noProof/>
          <w:sz w:val="20"/>
          <w:szCs w:val="20"/>
        </w:rPr>
        <w:t>C</w:t>
      </w:r>
      <w:r>
        <w:rPr>
          <w:rFonts w:ascii="Arial" w:hAnsi="Arial" w:cs="Arial"/>
          <w:noProof/>
          <w:sz w:val="20"/>
          <w:szCs w:val="20"/>
        </w:rPr>
        <w:t xml:space="preserve">, </w:t>
      </w:r>
      <w:r w:rsidRPr="00185212">
        <w:rPr>
          <w:rFonts w:ascii="Arial" w:hAnsi="Arial" w:cs="Arial"/>
          <w:noProof/>
          <w:sz w:val="20"/>
          <w:szCs w:val="20"/>
        </w:rPr>
        <w:t>18/21</w:t>
      </w:r>
      <w:r>
        <w:rPr>
          <w:rFonts w:ascii="Arial" w:hAnsi="Arial" w:cs="Arial"/>
          <w:noProof/>
          <w:sz w:val="20"/>
          <w:szCs w:val="20"/>
        </w:rPr>
        <w:t>,</w:t>
      </w:r>
      <w:r w:rsidRPr="00623835">
        <w:t xml:space="preserve"> </w:t>
      </w:r>
      <w:r w:rsidRPr="00623835">
        <w:rPr>
          <w:rFonts w:ascii="Arial" w:hAnsi="Arial" w:cs="Arial"/>
          <w:noProof/>
          <w:sz w:val="20"/>
          <w:szCs w:val="20"/>
        </w:rPr>
        <w:t xml:space="preserve">18/23 – </w:t>
      </w:r>
      <w:r w:rsidR="000624E2">
        <w:rPr>
          <w:rFonts w:ascii="Arial" w:hAnsi="Arial" w:cs="Arial"/>
          <w:noProof/>
          <w:sz w:val="20"/>
          <w:szCs w:val="20"/>
        </w:rPr>
        <w:t>ZDU</w:t>
      </w:r>
      <w:r w:rsidRPr="00623835">
        <w:rPr>
          <w:rFonts w:ascii="Arial" w:hAnsi="Arial" w:cs="Arial"/>
          <w:noProof/>
          <w:sz w:val="20"/>
          <w:szCs w:val="20"/>
        </w:rPr>
        <w:t>-1</w:t>
      </w:r>
      <w:r w:rsidR="000624E2">
        <w:rPr>
          <w:rFonts w:ascii="Arial" w:hAnsi="Arial" w:cs="Arial"/>
          <w:noProof/>
          <w:sz w:val="20"/>
          <w:szCs w:val="20"/>
        </w:rPr>
        <w:t>O</w:t>
      </w:r>
      <w:r w:rsidRPr="00623835">
        <w:rPr>
          <w:rFonts w:ascii="Arial" w:hAnsi="Arial" w:cs="Arial"/>
          <w:noProof/>
          <w:sz w:val="20"/>
          <w:szCs w:val="20"/>
        </w:rPr>
        <w:t>, 75/23</w:t>
      </w:r>
      <w:r w:rsidR="000624E2">
        <w:rPr>
          <w:rFonts w:ascii="Arial" w:hAnsi="Arial" w:cs="Arial"/>
          <w:noProof/>
          <w:sz w:val="20"/>
          <w:szCs w:val="20"/>
        </w:rPr>
        <w:t>,</w:t>
      </w:r>
      <w:r w:rsidRPr="00623835">
        <w:rPr>
          <w:rFonts w:ascii="Arial" w:hAnsi="Arial" w:cs="Arial"/>
          <w:noProof/>
          <w:sz w:val="20"/>
          <w:szCs w:val="20"/>
        </w:rPr>
        <w:t>102/24</w:t>
      </w:r>
      <w:r w:rsidR="000624E2">
        <w:rPr>
          <w:rFonts w:ascii="Arial" w:hAnsi="Arial" w:cs="Arial"/>
          <w:noProof/>
          <w:sz w:val="20"/>
          <w:szCs w:val="20"/>
        </w:rPr>
        <w:t xml:space="preserve"> in 77/25</w:t>
      </w:r>
      <w:r>
        <w:rPr>
          <w:rFonts w:ascii="Arial" w:hAnsi="Arial" w:cs="Arial"/>
          <w:noProof/>
          <w:sz w:val="20"/>
          <w:szCs w:val="20"/>
        </w:rPr>
        <w:t xml:space="preserve"> </w:t>
      </w:r>
      <w:r w:rsidRPr="00185212">
        <w:rPr>
          <w:rFonts w:ascii="Arial" w:hAnsi="Arial" w:cs="Arial"/>
          <w:noProof/>
          <w:sz w:val="20"/>
          <w:szCs w:val="20"/>
        </w:rPr>
        <w:t>)</w:t>
      </w:r>
      <w:r>
        <w:rPr>
          <w:rFonts w:ascii="Arial" w:hAnsi="Arial" w:cs="Arial"/>
          <w:noProof/>
          <w:sz w:val="20"/>
          <w:szCs w:val="20"/>
        </w:rPr>
        <w:t>.</w:t>
      </w:r>
    </w:p>
    <w:p w14:paraId="148BE2D5" w14:textId="24864E68" w:rsidR="00FA6110" w:rsidRPr="00C7503B" w:rsidRDefault="00FA6110" w:rsidP="00FA6110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160" w:line="276" w:lineRule="auto"/>
        <w:jc w:val="both"/>
        <w:textAlignment w:val="baseline"/>
        <w:rPr>
          <w:rFonts w:ascii="Arial" w:hAnsi="Arial" w:cs="Arial"/>
          <w:bCs/>
          <w:noProof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w:t>Izjavljam, da z</w:t>
      </w:r>
      <w:r w:rsidRPr="00185212">
        <w:rPr>
          <w:rFonts w:ascii="Arial" w:hAnsi="Arial" w:cs="Arial"/>
          <w:bCs/>
          <w:noProof/>
          <w:sz w:val="20"/>
          <w:szCs w:val="20"/>
        </w:rPr>
        <w:t>a upravičene stroške in aktivnosti, ki so predmet financiranja v okviru tega javnega razpisa, ni</w:t>
      </w:r>
      <w:r>
        <w:rPr>
          <w:rFonts w:ascii="Arial" w:hAnsi="Arial" w:cs="Arial"/>
          <w:bCs/>
          <w:noProof/>
          <w:sz w:val="20"/>
          <w:szCs w:val="20"/>
        </w:rPr>
        <w:t>smo</w:t>
      </w:r>
      <w:r w:rsidRPr="00185212">
        <w:rPr>
          <w:rFonts w:ascii="Arial" w:hAnsi="Arial" w:cs="Arial"/>
          <w:bCs/>
          <w:noProof/>
          <w:sz w:val="20"/>
          <w:szCs w:val="20"/>
        </w:rPr>
        <w:t xml:space="preserve"> in ne bo</w:t>
      </w:r>
      <w:r>
        <w:rPr>
          <w:rFonts w:ascii="Arial" w:hAnsi="Arial" w:cs="Arial"/>
          <w:bCs/>
          <w:noProof/>
          <w:sz w:val="20"/>
          <w:szCs w:val="20"/>
        </w:rPr>
        <w:t>mo</w:t>
      </w:r>
      <w:r w:rsidRPr="00185212">
        <w:rPr>
          <w:rFonts w:ascii="Arial" w:hAnsi="Arial" w:cs="Arial"/>
          <w:bCs/>
          <w:noProof/>
          <w:sz w:val="20"/>
          <w:szCs w:val="20"/>
        </w:rPr>
        <w:t xml:space="preserve"> pridobil sredstev ter ni</w:t>
      </w:r>
      <w:r>
        <w:rPr>
          <w:rFonts w:ascii="Arial" w:hAnsi="Arial" w:cs="Arial"/>
          <w:bCs/>
          <w:noProof/>
          <w:sz w:val="20"/>
          <w:szCs w:val="20"/>
        </w:rPr>
        <w:t>smo</w:t>
      </w:r>
      <w:r w:rsidRPr="00185212">
        <w:rPr>
          <w:rFonts w:ascii="Arial" w:hAnsi="Arial" w:cs="Arial"/>
          <w:bCs/>
          <w:noProof/>
          <w:sz w:val="20"/>
          <w:szCs w:val="20"/>
        </w:rPr>
        <w:t xml:space="preserve"> v postopku pridobivanja sredstev iz drugih javnih virov (sredstev evropskega, državnega ali lokalnega proračuna - prepoved dvojnega financiranja)</w:t>
      </w:r>
      <w:r>
        <w:rPr>
          <w:rFonts w:ascii="Arial" w:hAnsi="Arial" w:cs="Arial"/>
          <w:bCs/>
          <w:noProof/>
          <w:sz w:val="20"/>
          <w:szCs w:val="20"/>
        </w:rPr>
        <w:t>.</w:t>
      </w:r>
    </w:p>
    <w:p w14:paraId="217C849A" w14:textId="77777777" w:rsidR="00FA6110" w:rsidRPr="00185212" w:rsidRDefault="00FA6110" w:rsidP="00FA6110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160" w:line="276" w:lineRule="auto"/>
        <w:jc w:val="both"/>
        <w:textAlignment w:val="baseline"/>
        <w:rPr>
          <w:rFonts w:ascii="Arial" w:hAnsi="Arial" w:cs="Arial"/>
          <w:bCs/>
          <w:noProof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w:t>Izjavljam, da v</w:t>
      </w:r>
      <w:r w:rsidRPr="00185212">
        <w:rPr>
          <w:rFonts w:ascii="Arial" w:hAnsi="Arial" w:cs="Arial"/>
          <w:bCs/>
          <w:noProof/>
          <w:sz w:val="20"/>
          <w:szCs w:val="20"/>
        </w:rPr>
        <w:t>loga vsebuje prijavnico za projekt z vsemi podpisanimi in žigosanimi izjavami</w:t>
      </w:r>
      <w:r>
        <w:rPr>
          <w:rFonts w:ascii="Arial" w:hAnsi="Arial" w:cs="Arial"/>
          <w:bCs/>
          <w:noProof/>
          <w:sz w:val="20"/>
          <w:szCs w:val="20"/>
        </w:rPr>
        <w:t xml:space="preserve"> na zahtevanih obrazcih,</w:t>
      </w:r>
      <w:r w:rsidRPr="00185212">
        <w:rPr>
          <w:rFonts w:ascii="Arial" w:hAnsi="Arial" w:cs="Arial"/>
          <w:bCs/>
          <w:noProof/>
          <w:sz w:val="20"/>
          <w:szCs w:val="20"/>
        </w:rPr>
        <w:t xml:space="preserve"> parafiran vzorec konzorcijske pogodbe, parafiran vzorec pogodbe o </w:t>
      </w:r>
      <w:r>
        <w:rPr>
          <w:rFonts w:ascii="Arial" w:hAnsi="Arial" w:cs="Arial"/>
          <w:bCs/>
          <w:noProof/>
          <w:sz w:val="20"/>
          <w:szCs w:val="20"/>
        </w:rPr>
        <w:t>so</w:t>
      </w:r>
      <w:r w:rsidRPr="00185212">
        <w:rPr>
          <w:rFonts w:ascii="Arial" w:hAnsi="Arial" w:cs="Arial"/>
          <w:bCs/>
          <w:noProof/>
          <w:sz w:val="20"/>
          <w:szCs w:val="20"/>
        </w:rPr>
        <w:t>financiranju</w:t>
      </w:r>
      <w:r>
        <w:rPr>
          <w:rFonts w:ascii="Arial" w:hAnsi="Arial" w:cs="Arial"/>
          <w:bCs/>
          <w:noProof/>
          <w:sz w:val="20"/>
          <w:szCs w:val="20"/>
        </w:rPr>
        <w:t xml:space="preserve">. </w:t>
      </w:r>
    </w:p>
    <w:p w14:paraId="40F7C2B0" w14:textId="77777777" w:rsidR="00FA6110" w:rsidRPr="00185212" w:rsidRDefault="00FA6110" w:rsidP="00FA6110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160" w:line="276" w:lineRule="auto"/>
        <w:jc w:val="both"/>
        <w:textAlignment w:val="baseline"/>
        <w:rPr>
          <w:rFonts w:ascii="Arial" w:hAnsi="Arial" w:cs="Arial"/>
          <w:bCs/>
          <w:noProof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w:t>Izjavljam, da j</w:t>
      </w:r>
      <w:r w:rsidRPr="00185212">
        <w:rPr>
          <w:rFonts w:ascii="Arial" w:hAnsi="Arial" w:cs="Arial"/>
          <w:bCs/>
          <w:noProof/>
          <w:sz w:val="20"/>
          <w:szCs w:val="20"/>
        </w:rPr>
        <w:t>e projekt skladen z namenom, ciljem in s predmetom javnega razpisa</w:t>
      </w:r>
      <w:r>
        <w:rPr>
          <w:rFonts w:ascii="Arial" w:hAnsi="Arial" w:cs="Arial"/>
          <w:bCs/>
          <w:noProof/>
          <w:sz w:val="20"/>
          <w:szCs w:val="20"/>
        </w:rPr>
        <w:t>.</w:t>
      </w:r>
    </w:p>
    <w:p w14:paraId="7BF4C35C" w14:textId="4F7AAEB1" w:rsidR="00FA6110" w:rsidRPr="00185212" w:rsidRDefault="00FA6110" w:rsidP="00FA6110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160" w:line="276" w:lineRule="auto"/>
        <w:jc w:val="both"/>
        <w:textAlignment w:val="baseline"/>
        <w:rPr>
          <w:rFonts w:ascii="Arial" w:hAnsi="Arial" w:cs="Arial"/>
          <w:bCs/>
          <w:noProof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w:t>Izjavljam, da b</w:t>
      </w:r>
      <w:r w:rsidRPr="00185212">
        <w:rPr>
          <w:rFonts w:ascii="Arial" w:hAnsi="Arial" w:cs="Arial"/>
          <w:bCs/>
          <w:noProof/>
          <w:sz w:val="20"/>
          <w:szCs w:val="20"/>
        </w:rPr>
        <w:t xml:space="preserve">omo zagotavljali dostopnost dokumentacije o projektu ministrstvu, </w:t>
      </w:r>
      <w:r>
        <w:rPr>
          <w:rFonts w:ascii="Arial" w:hAnsi="Arial" w:cs="Arial"/>
          <w:bCs/>
          <w:noProof/>
          <w:sz w:val="20"/>
          <w:szCs w:val="20"/>
        </w:rPr>
        <w:t>organu upravljanj</w:t>
      </w:r>
      <w:r w:rsidR="000624E2">
        <w:rPr>
          <w:rFonts w:ascii="Arial" w:hAnsi="Arial" w:cs="Arial"/>
          <w:bCs/>
          <w:noProof/>
          <w:sz w:val="20"/>
          <w:szCs w:val="20"/>
        </w:rPr>
        <w:t>a</w:t>
      </w:r>
      <w:r w:rsidRPr="00185212">
        <w:rPr>
          <w:rFonts w:ascii="Arial" w:hAnsi="Arial" w:cs="Arial"/>
          <w:bCs/>
          <w:noProof/>
          <w:sz w:val="20"/>
          <w:szCs w:val="20"/>
        </w:rPr>
        <w:t xml:space="preserve">, revizijskemu organu ter drugim nadzornim slovenskim organom in pristojnim organom </w:t>
      </w:r>
      <w:r>
        <w:rPr>
          <w:rFonts w:ascii="Arial" w:hAnsi="Arial" w:cs="Arial"/>
          <w:bCs/>
          <w:noProof/>
          <w:sz w:val="20"/>
          <w:szCs w:val="20"/>
        </w:rPr>
        <w:t>EU.</w:t>
      </w:r>
    </w:p>
    <w:p w14:paraId="77F79010" w14:textId="64CF340C" w:rsidR="00FA6110" w:rsidRPr="00185212" w:rsidRDefault="00FA6110" w:rsidP="00FA6110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160" w:line="276" w:lineRule="auto"/>
        <w:jc w:val="both"/>
        <w:textAlignment w:val="baseline"/>
        <w:rPr>
          <w:rFonts w:ascii="Arial" w:hAnsi="Arial" w:cs="Arial"/>
          <w:bCs/>
          <w:noProof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w:t>Izjavljam, da s</w:t>
      </w:r>
      <w:r w:rsidRPr="00185212">
        <w:rPr>
          <w:rFonts w:ascii="Arial" w:hAnsi="Arial" w:cs="Arial"/>
          <w:bCs/>
          <w:noProof/>
          <w:sz w:val="20"/>
          <w:szCs w:val="20"/>
        </w:rPr>
        <w:t>mo seznanjeni, da bo ministrstvo, če se ugotovijo nespoštovanje</w:t>
      </w:r>
      <w:r w:rsidR="000624E2">
        <w:rPr>
          <w:rFonts w:ascii="Arial" w:hAnsi="Arial" w:cs="Arial"/>
          <w:bCs/>
          <w:noProof/>
          <w:sz w:val="20"/>
          <w:szCs w:val="20"/>
        </w:rPr>
        <w:t xml:space="preserve"> in kršitve</w:t>
      </w:r>
      <w:r w:rsidRPr="00185212">
        <w:rPr>
          <w:rFonts w:ascii="Arial" w:hAnsi="Arial" w:cs="Arial"/>
          <w:bCs/>
          <w:noProof/>
          <w:sz w:val="20"/>
          <w:szCs w:val="20"/>
        </w:rPr>
        <w:t xml:space="preserve"> veljavne zakonodaje, navodil in pogodbenih določil, dvojno financiranje iz kateregakoli drugega vira, nenamenska poraba sredstev ali nedovoljeno financiranje, prekinilo izplačevanje sredstev in odstopilo od pogodbe ter zahtevalo od </w:t>
      </w:r>
      <w:r>
        <w:rPr>
          <w:rFonts w:ascii="Arial" w:hAnsi="Arial" w:cs="Arial"/>
          <w:bCs/>
          <w:noProof/>
          <w:sz w:val="20"/>
          <w:szCs w:val="20"/>
        </w:rPr>
        <w:t>prijavitelja in konzorcijskih partnerjev</w:t>
      </w:r>
      <w:r w:rsidRPr="00185212">
        <w:rPr>
          <w:rFonts w:ascii="Arial" w:hAnsi="Arial" w:cs="Arial"/>
          <w:bCs/>
          <w:noProof/>
          <w:sz w:val="20"/>
          <w:szCs w:val="20"/>
        </w:rPr>
        <w:t xml:space="preserve"> vračilo sredstev v višini vseh izplačanih sredstev, vključno s pripadajočimi zakonitimi zamudnimi obrestmi od dneva nakazila do dneva vračila sredstev; če pa se po naknadnem preračunu ugotovi, da je delež financiranja projekta presegel najvišjo dovoljeno stopnjo financiranja, bo ministrstvo zahtevalo vračilo deleža že izplačanih sredstev</w:t>
      </w:r>
      <w:r>
        <w:rPr>
          <w:rFonts w:ascii="Arial" w:hAnsi="Arial" w:cs="Arial"/>
          <w:bCs/>
          <w:noProof/>
          <w:sz w:val="20"/>
          <w:szCs w:val="20"/>
        </w:rPr>
        <w:t>.</w:t>
      </w:r>
    </w:p>
    <w:p w14:paraId="6F5EA886" w14:textId="1695E60E" w:rsidR="00FA6110" w:rsidRPr="00185212" w:rsidRDefault="00FA6110" w:rsidP="00FA6110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160" w:line="276" w:lineRule="auto"/>
        <w:jc w:val="both"/>
        <w:textAlignment w:val="baseline"/>
        <w:rPr>
          <w:rFonts w:ascii="Arial" w:hAnsi="Arial" w:cs="Arial"/>
          <w:bCs/>
          <w:noProof/>
          <w:sz w:val="20"/>
          <w:szCs w:val="20"/>
        </w:rPr>
      </w:pPr>
      <w:r w:rsidRPr="00185212">
        <w:rPr>
          <w:rFonts w:ascii="Arial" w:hAnsi="Arial" w:cs="Arial"/>
          <w:bCs/>
          <w:noProof/>
          <w:sz w:val="20"/>
          <w:szCs w:val="20"/>
        </w:rPr>
        <w:t>Pooblaščam</w:t>
      </w:r>
      <w:r>
        <w:rPr>
          <w:rFonts w:ascii="Arial" w:hAnsi="Arial" w:cs="Arial"/>
          <w:bCs/>
          <w:noProof/>
          <w:sz w:val="20"/>
          <w:szCs w:val="20"/>
        </w:rPr>
        <w:t>o</w:t>
      </w:r>
      <w:r w:rsidRPr="00185212">
        <w:rPr>
          <w:rFonts w:ascii="Arial" w:hAnsi="Arial" w:cs="Arial"/>
          <w:bCs/>
          <w:noProof/>
          <w:sz w:val="20"/>
          <w:szCs w:val="20"/>
        </w:rPr>
        <w:t xml:space="preserve"> ministrstvo, da za potrebe preverjanja izpolnjevanja pogojev po tem javnem razpisu, iz uradnih evidenc pridobi potrebne podatke</w:t>
      </w:r>
      <w:r>
        <w:rPr>
          <w:rFonts w:ascii="Arial" w:hAnsi="Arial" w:cs="Arial"/>
          <w:bCs/>
          <w:noProof/>
          <w:sz w:val="20"/>
          <w:szCs w:val="20"/>
        </w:rPr>
        <w:t>.</w:t>
      </w:r>
    </w:p>
    <w:p w14:paraId="1D74207B" w14:textId="77777777" w:rsidR="00FA6110" w:rsidRPr="00185212" w:rsidRDefault="00FA6110" w:rsidP="00FA6110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160" w:line="276" w:lineRule="auto"/>
        <w:jc w:val="both"/>
        <w:textAlignment w:val="baseline"/>
        <w:rPr>
          <w:rFonts w:ascii="Arial" w:hAnsi="Arial" w:cs="Arial"/>
          <w:bCs/>
          <w:noProof/>
          <w:sz w:val="20"/>
          <w:szCs w:val="20"/>
        </w:rPr>
      </w:pPr>
      <w:r w:rsidRPr="00185212">
        <w:rPr>
          <w:rFonts w:ascii="Arial" w:hAnsi="Arial" w:cs="Arial"/>
          <w:bCs/>
          <w:noProof/>
          <w:sz w:val="20"/>
          <w:szCs w:val="20"/>
        </w:rPr>
        <w:t>Dovoljujem</w:t>
      </w:r>
      <w:r>
        <w:rPr>
          <w:rFonts w:ascii="Arial" w:hAnsi="Arial" w:cs="Arial"/>
          <w:bCs/>
          <w:noProof/>
          <w:sz w:val="20"/>
          <w:szCs w:val="20"/>
        </w:rPr>
        <w:t>o</w:t>
      </w:r>
      <w:r w:rsidRPr="00185212">
        <w:rPr>
          <w:rFonts w:ascii="Arial" w:hAnsi="Arial" w:cs="Arial"/>
          <w:bCs/>
          <w:noProof/>
          <w:sz w:val="20"/>
          <w:szCs w:val="20"/>
        </w:rPr>
        <w:t xml:space="preserve"> ministrstvu zbiranje in obdelavo svojih osebnih podatkov v skladu z razpisno dokumentacijo</w:t>
      </w:r>
      <w:r>
        <w:rPr>
          <w:rFonts w:ascii="Arial" w:hAnsi="Arial" w:cs="Arial"/>
          <w:bCs/>
          <w:noProof/>
          <w:sz w:val="20"/>
          <w:szCs w:val="20"/>
        </w:rPr>
        <w:t>.</w:t>
      </w:r>
    </w:p>
    <w:p w14:paraId="0B0ED5A5" w14:textId="77777777" w:rsidR="00FA6110" w:rsidRPr="00185212" w:rsidRDefault="00FA6110" w:rsidP="00FA6110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160" w:line="276" w:lineRule="auto"/>
        <w:jc w:val="both"/>
        <w:textAlignment w:val="baseline"/>
        <w:rPr>
          <w:rFonts w:ascii="Arial" w:hAnsi="Arial" w:cs="Arial"/>
          <w:bCs/>
          <w:noProof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w:t>Izjavljam, da b</w:t>
      </w:r>
      <w:r w:rsidRPr="00185212">
        <w:rPr>
          <w:rFonts w:ascii="Arial" w:hAnsi="Arial" w:cs="Arial"/>
          <w:bCs/>
          <w:noProof/>
          <w:sz w:val="20"/>
          <w:szCs w:val="20"/>
        </w:rPr>
        <w:t>omo v vlogi upravljavca osebnih podatkov zagotovili ustrezno varstvo osebnih podatkov sodelujočih pri projektu in pri kakršnem koli zbiranju, obdelavi in hrambi osebnih podatkov dosledno upoštevali splošno uredbo o varstvu podatkov (</w:t>
      </w:r>
      <w:r>
        <w:rPr>
          <w:rFonts w:ascii="Arial" w:hAnsi="Arial" w:cs="Arial"/>
          <w:bCs/>
          <w:noProof/>
          <w:sz w:val="20"/>
          <w:szCs w:val="20"/>
        </w:rPr>
        <w:t>GDPR</w:t>
      </w:r>
      <w:r w:rsidRPr="00185212">
        <w:rPr>
          <w:rFonts w:ascii="Arial" w:hAnsi="Arial" w:cs="Arial"/>
          <w:bCs/>
          <w:noProof/>
          <w:sz w:val="20"/>
          <w:szCs w:val="20"/>
        </w:rPr>
        <w:t>)</w:t>
      </w:r>
      <w:r>
        <w:rPr>
          <w:rFonts w:ascii="Arial" w:hAnsi="Arial" w:cs="Arial"/>
          <w:bCs/>
          <w:noProof/>
          <w:sz w:val="20"/>
          <w:szCs w:val="20"/>
        </w:rPr>
        <w:t>.</w:t>
      </w:r>
    </w:p>
    <w:p w14:paraId="5326CEF1" w14:textId="77777777" w:rsidR="00FA6110" w:rsidRPr="00185212" w:rsidRDefault="00FA6110" w:rsidP="00FA6110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160" w:line="276" w:lineRule="auto"/>
        <w:jc w:val="both"/>
        <w:textAlignment w:val="baseline"/>
        <w:rPr>
          <w:rFonts w:ascii="Arial" w:hAnsi="Arial" w:cs="Arial"/>
          <w:bCs/>
          <w:noProof/>
          <w:sz w:val="20"/>
          <w:szCs w:val="20"/>
        </w:rPr>
      </w:pPr>
      <w:r w:rsidRPr="00185212">
        <w:rPr>
          <w:rFonts w:ascii="Arial" w:hAnsi="Arial" w:cs="Arial"/>
          <w:bCs/>
          <w:noProof/>
          <w:sz w:val="20"/>
          <w:szCs w:val="20"/>
        </w:rPr>
        <w:lastRenderedPageBreak/>
        <w:t>Se strinjamo z javno objavo podatkov o projektu ter odobrenih in izplačanih denarnih sredstvih v skladu z zakonom, ki ureja dostop do informacij javnega značaja in zakonom, ki ureja varstvo osebnih podatkov</w:t>
      </w:r>
      <w:r>
        <w:rPr>
          <w:rFonts w:ascii="Arial" w:hAnsi="Arial" w:cs="Arial"/>
          <w:bCs/>
          <w:noProof/>
          <w:sz w:val="20"/>
          <w:szCs w:val="20"/>
        </w:rPr>
        <w:t>.</w:t>
      </w:r>
    </w:p>
    <w:p w14:paraId="12DDCFA4" w14:textId="308C9E02" w:rsidR="00FA6110" w:rsidRPr="00185212" w:rsidRDefault="00FA6110" w:rsidP="00FA6110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160" w:line="276" w:lineRule="auto"/>
        <w:jc w:val="both"/>
        <w:textAlignment w:val="baseline"/>
        <w:rPr>
          <w:rFonts w:ascii="Arial" w:hAnsi="Arial" w:cs="Arial"/>
          <w:bCs/>
          <w:noProof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w:t>Izjavljamo, da s</w:t>
      </w:r>
      <w:r w:rsidRPr="00185212">
        <w:rPr>
          <w:rFonts w:ascii="Arial" w:hAnsi="Arial" w:cs="Arial"/>
          <w:bCs/>
          <w:noProof/>
          <w:sz w:val="20"/>
          <w:szCs w:val="20"/>
        </w:rPr>
        <w:t>mo seznanjeni z vsebino vseh pravnih podlag, ki so navedene kot podlage javnega razpisa in bomo redno spremljali tudi njihove morebitne spremembe</w:t>
      </w:r>
      <w:r w:rsidR="000624E2">
        <w:rPr>
          <w:rFonts w:ascii="Arial" w:hAnsi="Arial" w:cs="Arial"/>
          <w:bCs/>
          <w:noProof/>
          <w:sz w:val="20"/>
          <w:szCs w:val="20"/>
        </w:rPr>
        <w:t>.</w:t>
      </w:r>
      <w:r w:rsidRPr="00185212">
        <w:rPr>
          <w:rFonts w:ascii="Arial" w:hAnsi="Arial" w:cs="Arial"/>
          <w:bCs/>
          <w:noProof/>
          <w:sz w:val="20"/>
          <w:szCs w:val="20"/>
        </w:rPr>
        <w:t> </w:t>
      </w:r>
    </w:p>
    <w:p w14:paraId="6273831E" w14:textId="1D96872C" w:rsidR="00FA6110" w:rsidRPr="00185212" w:rsidRDefault="00FA6110" w:rsidP="00FA6110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160" w:line="276" w:lineRule="auto"/>
        <w:jc w:val="both"/>
        <w:textAlignment w:val="baseline"/>
        <w:rPr>
          <w:rFonts w:ascii="Arial" w:hAnsi="Arial" w:cs="Arial"/>
          <w:bCs/>
          <w:noProof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w:t>Izjavljamo, da b</w:t>
      </w:r>
      <w:r w:rsidRPr="00185212">
        <w:rPr>
          <w:rFonts w:ascii="Arial" w:hAnsi="Arial" w:cs="Arial"/>
          <w:bCs/>
          <w:noProof/>
          <w:sz w:val="20"/>
          <w:szCs w:val="20"/>
        </w:rPr>
        <w:t>omo smiselno zagotavljali enakost med spoloma in preprečevanje vsakršne diskriminacije v skladu z zakonodajo, ki pokriva področje zagotavljanja enakih možnosti, v vseh fazah projekta</w:t>
      </w:r>
      <w:r w:rsidR="000624E2">
        <w:rPr>
          <w:rFonts w:ascii="Arial" w:hAnsi="Arial" w:cs="Arial"/>
          <w:bCs/>
          <w:noProof/>
          <w:sz w:val="20"/>
          <w:szCs w:val="20"/>
        </w:rPr>
        <w:t>.</w:t>
      </w:r>
      <w:r w:rsidRPr="00185212">
        <w:rPr>
          <w:rFonts w:ascii="Arial" w:hAnsi="Arial" w:cs="Arial"/>
          <w:bCs/>
          <w:noProof/>
          <w:sz w:val="20"/>
          <w:szCs w:val="20"/>
        </w:rPr>
        <w:t> </w:t>
      </w:r>
    </w:p>
    <w:p w14:paraId="047A0D1D" w14:textId="32CC71A9" w:rsidR="00FA6110" w:rsidRPr="00185212" w:rsidRDefault="00FA6110" w:rsidP="00FA6110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160" w:line="276" w:lineRule="auto"/>
        <w:jc w:val="both"/>
        <w:textAlignment w:val="baseline"/>
        <w:rPr>
          <w:rFonts w:ascii="Arial" w:hAnsi="Arial" w:cs="Arial"/>
          <w:bCs/>
          <w:noProof/>
          <w:sz w:val="20"/>
          <w:szCs w:val="20"/>
        </w:rPr>
      </w:pPr>
      <w:r w:rsidRPr="00185212">
        <w:rPr>
          <w:rFonts w:ascii="Arial" w:hAnsi="Arial" w:cs="Arial"/>
          <w:bCs/>
          <w:noProof/>
          <w:sz w:val="20"/>
          <w:szCs w:val="20"/>
        </w:rPr>
        <w:t>Se zavedamo, da je vsako navajanje neresničnih podatkov v predloženi vlogi po zakonodaji republike slovenije kaznivo dejanje</w:t>
      </w:r>
      <w:r w:rsidR="000624E2">
        <w:rPr>
          <w:rFonts w:ascii="Arial" w:hAnsi="Arial" w:cs="Arial"/>
          <w:bCs/>
          <w:noProof/>
          <w:sz w:val="20"/>
          <w:szCs w:val="20"/>
        </w:rPr>
        <w:t>.</w:t>
      </w:r>
    </w:p>
    <w:p w14:paraId="5955C4A3" w14:textId="21C79195" w:rsidR="00FA6110" w:rsidRPr="0048791C" w:rsidRDefault="00FA6110" w:rsidP="00FA6110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160" w:line="276" w:lineRule="auto"/>
        <w:jc w:val="both"/>
        <w:textAlignment w:val="baseline"/>
        <w:rPr>
          <w:rFonts w:ascii="Arial" w:hAnsi="Arial" w:cs="Arial"/>
          <w:noProof/>
          <w:sz w:val="20"/>
          <w:szCs w:val="20"/>
        </w:rPr>
      </w:pPr>
      <w:r w:rsidRPr="00185212">
        <w:rPr>
          <w:rFonts w:ascii="Arial" w:hAnsi="Arial" w:cs="Arial"/>
          <w:bCs/>
          <w:noProof/>
          <w:sz w:val="20"/>
          <w:szCs w:val="20"/>
        </w:rPr>
        <w:t>Soglašamo da, če ne bomo sami priložili ustrezn</w:t>
      </w:r>
      <w:r w:rsidR="008B43F4">
        <w:rPr>
          <w:rFonts w:ascii="Arial" w:hAnsi="Arial" w:cs="Arial"/>
          <w:bCs/>
          <w:noProof/>
          <w:sz w:val="20"/>
          <w:szCs w:val="20"/>
        </w:rPr>
        <w:t>ega</w:t>
      </w:r>
      <w:r w:rsidRPr="00185212">
        <w:rPr>
          <w:rFonts w:ascii="Arial" w:hAnsi="Arial" w:cs="Arial"/>
          <w:bCs/>
          <w:noProof/>
          <w:sz w:val="20"/>
          <w:szCs w:val="20"/>
        </w:rPr>
        <w:t xml:space="preserve"> dokazil</w:t>
      </w:r>
      <w:r w:rsidR="008B43F4">
        <w:rPr>
          <w:rFonts w:ascii="Arial" w:hAnsi="Arial" w:cs="Arial"/>
          <w:bCs/>
          <w:noProof/>
          <w:sz w:val="20"/>
          <w:szCs w:val="20"/>
        </w:rPr>
        <w:t>a</w:t>
      </w:r>
      <w:r w:rsidRPr="00185212">
        <w:rPr>
          <w:rFonts w:ascii="Arial" w:hAnsi="Arial" w:cs="Arial"/>
          <w:bCs/>
          <w:noProof/>
          <w:sz w:val="20"/>
          <w:szCs w:val="20"/>
        </w:rPr>
        <w:t xml:space="preserve"> o opravljanju dejavnosti, skladno s pogojem </w:t>
      </w:r>
      <w:r w:rsidR="008B43F4">
        <w:rPr>
          <w:rFonts w:ascii="Arial" w:hAnsi="Arial" w:cs="Arial"/>
          <w:bCs/>
          <w:noProof/>
          <w:sz w:val="20"/>
          <w:szCs w:val="20"/>
        </w:rPr>
        <w:t>iz</w:t>
      </w:r>
      <w:r>
        <w:rPr>
          <w:rFonts w:ascii="Arial" w:hAnsi="Arial" w:cs="Arial"/>
          <w:bCs/>
          <w:noProof/>
          <w:sz w:val="20"/>
          <w:szCs w:val="20"/>
        </w:rPr>
        <w:t xml:space="preserve"> </w:t>
      </w:r>
      <w:r w:rsidRPr="0048791C">
        <w:rPr>
          <w:rFonts w:ascii="Arial" w:hAnsi="Arial" w:cs="Arial"/>
          <w:bCs/>
          <w:noProof/>
          <w:sz w:val="20"/>
          <w:szCs w:val="20"/>
        </w:rPr>
        <w:t>četrt</w:t>
      </w:r>
      <w:r w:rsidR="008B43F4">
        <w:rPr>
          <w:rFonts w:ascii="Arial" w:hAnsi="Arial" w:cs="Arial"/>
          <w:bCs/>
          <w:noProof/>
          <w:sz w:val="20"/>
          <w:szCs w:val="20"/>
        </w:rPr>
        <w:t>ega</w:t>
      </w:r>
      <w:r w:rsidRPr="0048791C">
        <w:rPr>
          <w:rFonts w:ascii="Arial" w:hAnsi="Arial" w:cs="Arial"/>
          <w:bCs/>
          <w:noProof/>
          <w:sz w:val="20"/>
          <w:szCs w:val="20"/>
        </w:rPr>
        <w:t xml:space="preserve"> poglavj</w:t>
      </w:r>
      <w:r w:rsidR="008B43F4">
        <w:rPr>
          <w:rFonts w:ascii="Arial" w:hAnsi="Arial" w:cs="Arial"/>
          <w:bCs/>
          <w:noProof/>
          <w:sz w:val="20"/>
          <w:szCs w:val="20"/>
        </w:rPr>
        <w:t>a</w:t>
      </w:r>
      <w:r w:rsidRPr="0048791C">
        <w:rPr>
          <w:rFonts w:ascii="Arial" w:hAnsi="Arial" w:cs="Arial"/>
          <w:bCs/>
          <w:noProof/>
          <w:sz w:val="20"/>
          <w:szCs w:val="20"/>
        </w:rPr>
        <w:t xml:space="preserve"> javnega razpisa</w:t>
      </w:r>
      <w:r w:rsidRPr="0048791C">
        <w:rPr>
          <w:rFonts w:ascii="Arial" w:hAnsi="Arial" w:cs="Arial"/>
          <w:noProof/>
          <w:color w:val="000000"/>
          <w:sz w:val="20"/>
          <w:szCs w:val="20"/>
        </w:rPr>
        <w:t>, ministrstvo za potrebe tega javnega razpisa samo pridobi potrdilo</w:t>
      </w:r>
      <w:r w:rsidR="008B43F4">
        <w:rPr>
          <w:rFonts w:ascii="Arial" w:hAnsi="Arial" w:cs="Arial"/>
          <w:noProof/>
          <w:color w:val="000000"/>
          <w:sz w:val="20"/>
          <w:szCs w:val="20"/>
        </w:rPr>
        <w:t>.</w:t>
      </w:r>
    </w:p>
    <w:p w14:paraId="4A657668" w14:textId="34D92DA7" w:rsidR="00FA6110" w:rsidRPr="0048791C" w:rsidRDefault="00FA6110" w:rsidP="00FA6110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160" w:line="276" w:lineRule="auto"/>
        <w:jc w:val="both"/>
        <w:textAlignment w:val="baseline"/>
        <w:rPr>
          <w:rFonts w:ascii="Arial" w:hAnsi="Arial" w:cs="Arial"/>
          <w:noProof/>
          <w:sz w:val="20"/>
          <w:szCs w:val="20"/>
        </w:rPr>
      </w:pPr>
      <w:r w:rsidRPr="0048791C">
        <w:rPr>
          <w:rFonts w:ascii="Arial" w:hAnsi="Arial" w:cs="Arial"/>
          <w:noProof/>
          <w:color w:val="000000"/>
          <w:sz w:val="20"/>
          <w:szCs w:val="20"/>
        </w:rPr>
        <w:t xml:space="preserve">Soglašamo da, če ne bomo sami priložili dokazila </w:t>
      </w:r>
      <w:r w:rsidR="008B43F4">
        <w:rPr>
          <w:rFonts w:ascii="Arial" w:hAnsi="Arial" w:cs="Arial"/>
          <w:noProof/>
          <w:color w:val="000000"/>
          <w:sz w:val="20"/>
          <w:szCs w:val="20"/>
        </w:rPr>
        <w:t>M</w:t>
      </w:r>
      <w:r w:rsidRPr="0048791C">
        <w:rPr>
          <w:rFonts w:ascii="Arial" w:hAnsi="Arial" w:cs="Arial"/>
          <w:noProof/>
          <w:color w:val="000000"/>
          <w:sz w:val="20"/>
          <w:szCs w:val="20"/>
        </w:rPr>
        <w:t>inistrstva za pravosodje ali bo dokazilo starejše od 30</w:t>
      </w:r>
      <w:r w:rsidR="008B43F4">
        <w:rPr>
          <w:rFonts w:ascii="Arial" w:hAnsi="Arial" w:cs="Arial"/>
          <w:noProof/>
          <w:color w:val="000000"/>
          <w:sz w:val="20"/>
          <w:szCs w:val="20"/>
        </w:rPr>
        <w:t xml:space="preserve"> (trideset)</w:t>
      </w:r>
      <w:r w:rsidRPr="0048791C">
        <w:rPr>
          <w:rFonts w:ascii="Arial" w:hAnsi="Arial" w:cs="Arial"/>
          <w:noProof/>
          <w:color w:val="000000"/>
          <w:sz w:val="20"/>
          <w:szCs w:val="20"/>
        </w:rPr>
        <w:t xml:space="preserve"> dni od datuma oddaje vloge, skladno s četrtim poglavjem javnega razpisa, ministrstvo za potrebe tega javnega razpisa samo pridobi potrdilo o nekaznovanosti iz kazenske evidence</w:t>
      </w:r>
      <w:r w:rsidR="008B43F4">
        <w:rPr>
          <w:rFonts w:ascii="Arial" w:hAnsi="Arial" w:cs="Arial"/>
          <w:noProof/>
          <w:color w:val="000000"/>
          <w:sz w:val="20"/>
          <w:szCs w:val="20"/>
        </w:rPr>
        <w:t>.</w:t>
      </w:r>
    </w:p>
    <w:p w14:paraId="317C61C7" w14:textId="7F308CA9" w:rsidR="00FA6110" w:rsidRPr="003722CE" w:rsidRDefault="00FA6110" w:rsidP="00FA6110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160" w:line="276" w:lineRule="auto"/>
        <w:jc w:val="both"/>
        <w:textAlignment w:val="baseline"/>
        <w:rPr>
          <w:rFonts w:ascii="Arial" w:hAnsi="Arial" w:cs="Arial"/>
          <w:noProof/>
          <w:color w:val="000000"/>
          <w:sz w:val="20"/>
          <w:szCs w:val="20"/>
        </w:rPr>
      </w:pPr>
      <w:r w:rsidRPr="0048791C">
        <w:rPr>
          <w:rFonts w:ascii="Arial" w:hAnsi="Arial" w:cs="Arial"/>
          <w:noProof/>
          <w:color w:val="000000"/>
          <w:sz w:val="20"/>
          <w:szCs w:val="20"/>
        </w:rPr>
        <w:t xml:space="preserve">Soglašamo da, če ne bomo sami priložili dokazila </w:t>
      </w:r>
      <w:r w:rsidR="008B43F4">
        <w:rPr>
          <w:rFonts w:ascii="Arial" w:hAnsi="Arial" w:cs="Arial"/>
          <w:noProof/>
          <w:color w:val="000000"/>
          <w:sz w:val="20"/>
          <w:szCs w:val="20"/>
        </w:rPr>
        <w:t>F</w:t>
      </w:r>
      <w:r w:rsidRPr="0048791C">
        <w:rPr>
          <w:rFonts w:ascii="Arial" w:hAnsi="Arial" w:cs="Arial"/>
          <w:noProof/>
          <w:color w:val="000000"/>
          <w:sz w:val="20"/>
          <w:szCs w:val="20"/>
        </w:rPr>
        <w:t xml:space="preserve">inančne uprave </w:t>
      </w:r>
      <w:r w:rsidR="00A97C85">
        <w:rPr>
          <w:rFonts w:ascii="Arial" w:hAnsi="Arial" w:cs="Arial"/>
          <w:noProof/>
          <w:color w:val="000000"/>
          <w:sz w:val="20"/>
          <w:szCs w:val="20"/>
        </w:rPr>
        <w:t>RS</w:t>
      </w:r>
      <w:r w:rsidRPr="0048791C">
        <w:rPr>
          <w:rFonts w:ascii="Arial" w:hAnsi="Arial" w:cs="Arial"/>
          <w:noProof/>
          <w:color w:val="000000"/>
          <w:sz w:val="20"/>
          <w:szCs w:val="20"/>
        </w:rPr>
        <w:t xml:space="preserve"> ali bo dokazilo starejše od 30</w:t>
      </w:r>
      <w:r w:rsidR="008B43F4">
        <w:rPr>
          <w:rFonts w:ascii="Arial" w:hAnsi="Arial" w:cs="Arial"/>
          <w:noProof/>
          <w:color w:val="000000"/>
          <w:sz w:val="20"/>
          <w:szCs w:val="20"/>
        </w:rPr>
        <w:t xml:space="preserve"> (trideset)</w:t>
      </w:r>
      <w:r w:rsidRPr="0048791C">
        <w:rPr>
          <w:rFonts w:ascii="Arial" w:hAnsi="Arial" w:cs="Arial"/>
          <w:noProof/>
          <w:color w:val="000000"/>
          <w:sz w:val="20"/>
          <w:szCs w:val="20"/>
        </w:rPr>
        <w:t xml:space="preserve"> dni od datuma oddaje vloge, skladno s četrtim poglavjem javnega razpisa, ministrstvo za potrebe tega javnega razpisa samo pridobi potrdilo o plačanih obveznostih</w:t>
      </w:r>
      <w:r w:rsidR="008B43F4">
        <w:rPr>
          <w:rFonts w:ascii="Arial" w:hAnsi="Arial" w:cs="Arial"/>
          <w:noProof/>
          <w:color w:val="000000"/>
          <w:sz w:val="20"/>
          <w:szCs w:val="20"/>
        </w:rPr>
        <w:t>.</w:t>
      </w:r>
    </w:p>
    <w:p w14:paraId="0BBFDBA6" w14:textId="2125C5DA" w:rsidR="00FA6110" w:rsidRPr="00DE0F65" w:rsidRDefault="006F65D6" w:rsidP="00FA6110">
      <w:pPr>
        <w:pStyle w:val="Odstavekseznama"/>
        <w:numPr>
          <w:ilvl w:val="0"/>
          <w:numId w:val="9"/>
        </w:numPr>
        <w:spacing w:after="160" w:line="276" w:lineRule="auto"/>
        <w:contextualSpacing w:val="0"/>
        <w:jc w:val="both"/>
        <w:rPr>
          <w:rFonts w:ascii="Arial" w:eastAsia="Calibri" w:hAnsi="Arial" w:cs="Arial"/>
          <w:noProof/>
          <w:color w:val="000000"/>
          <w:sz w:val="20"/>
          <w:lang w:eastAsia="en-US"/>
        </w:rPr>
      </w:pPr>
      <w:r>
        <w:rPr>
          <w:rFonts w:ascii="Arial" w:eastAsia="Calibri" w:hAnsi="Arial" w:cs="Arial"/>
          <w:noProof/>
          <w:color w:val="000000"/>
          <w:sz w:val="20"/>
          <w:lang w:eastAsia="en-US"/>
        </w:rPr>
        <w:t>Spodaj podpisana o</w:t>
      </w:r>
      <w:r w:rsidR="00731992">
        <w:rPr>
          <w:rFonts w:ascii="Arial" w:eastAsia="Calibri" w:hAnsi="Arial" w:cs="Arial"/>
          <w:noProof/>
          <w:color w:val="000000"/>
          <w:sz w:val="20"/>
          <w:lang w:eastAsia="en-US"/>
        </w:rPr>
        <w:t xml:space="preserve">dgovorna oseba </w:t>
      </w:r>
      <w:r w:rsidR="00457A47">
        <w:rPr>
          <w:rFonts w:ascii="Arial" w:eastAsia="Calibri" w:hAnsi="Arial" w:cs="Arial"/>
          <w:noProof/>
          <w:color w:val="000000"/>
          <w:sz w:val="20"/>
          <w:lang w:eastAsia="en-US"/>
        </w:rPr>
        <w:t>dovoljujem</w:t>
      </w:r>
      <w:r>
        <w:rPr>
          <w:rFonts w:ascii="Arial" w:eastAsia="Calibri" w:hAnsi="Arial" w:cs="Arial"/>
          <w:noProof/>
          <w:color w:val="000000"/>
          <w:sz w:val="20"/>
          <w:lang w:eastAsia="en-US"/>
        </w:rPr>
        <w:t xml:space="preserve"> </w:t>
      </w:r>
      <w:r w:rsidR="00FA6110" w:rsidRPr="00C7503B">
        <w:rPr>
          <w:rFonts w:ascii="Arial" w:eastAsia="Calibri" w:hAnsi="Arial" w:cs="Arial"/>
          <w:noProof/>
          <w:color w:val="000000"/>
          <w:sz w:val="20"/>
          <w:lang w:eastAsia="en-US"/>
        </w:rPr>
        <w:t>uporabo</w:t>
      </w:r>
      <w:r w:rsidR="00223BF1">
        <w:rPr>
          <w:rFonts w:ascii="Arial" w:eastAsia="Calibri" w:hAnsi="Arial" w:cs="Arial"/>
          <w:noProof/>
          <w:color w:val="000000"/>
          <w:sz w:val="20"/>
          <w:lang w:eastAsia="en-US"/>
        </w:rPr>
        <w:t xml:space="preserve"> </w:t>
      </w:r>
      <w:r w:rsidR="00457A47">
        <w:rPr>
          <w:rFonts w:ascii="Arial" w:eastAsia="Calibri" w:hAnsi="Arial" w:cs="Arial"/>
          <w:noProof/>
          <w:color w:val="000000"/>
          <w:sz w:val="20"/>
          <w:lang w:eastAsia="en-US"/>
        </w:rPr>
        <w:t xml:space="preserve">svoje </w:t>
      </w:r>
      <w:r w:rsidR="00FA6110" w:rsidRPr="00DE0F65">
        <w:rPr>
          <w:rFonts w:ascii="Arial" w:eastAsia="Calibri" w:hAnsi="Arial" w:cs="Arial"/>
          <w:noProof/>
          <w:color w:val="000000"/>
          <w:sz w:val="20"/>
          <w:lang w:eastAsia="en-US"/>
        </w:rPr>
        <w:t>enotne matične številke občana (EMŠO) za preverjanje podatkov v sistemu e-Dosje.</w:t>
      </w:r>
    </w:p>
    <w:p w14:paraId="5A5A264D" w14:textId="77777777" w:rsidR="00FA6110" w:rsidRPr="00EE5270" w:rsidRDefault="00FA6110" w:rsidP="00FA6110">
      <w:pPr>
        <w:pStyle w:val="Odstavekseznama"/>
        <w:numPr>
          <w:ilvl w:val="0"/>
          <w:numId w:val="9"/>
        </w:numPr>
        <w:suppressAutoHyphens/>
        <w:autoSpaceDN w:val="0"/>
        <w:spacing w:after="160" w:line="276" w:lineRule="auto"/>
        <w:contextualSpacing w:val="0"/>
        <w:jc w:val="both"/>
        <w:textAlignment w:val="baseline"/>
        <w:rPr>
          <w:rFonts w:ascii="Arial" w:eastAsia="Calibri" w:hAnsi="Arial" w:cs="Arial"/>
          <w:noProof/>
          <w:color w:val="000000"/>
          <w:sz w:val="20"/>
          <w:lang w:eastAsia="en-US"/>
        </w:rPr>
      </w:pPr>
      <w:r w:rsidRPr="00DE0F65">
        <w:rPr>
          <w:rFonts w:ascii="Arial" w:eastAsia="Calibri" w:hAnsi="Arial" w:cs="Arial"/>
          <w:noProof/>
          <w:color w:val="000000"/>
          <w:sz w:val="20"/>
          <w:lang w:eastAsia="en-US"/>
        </w:rPr>
        <w:t>Jamčimo, da bo vodja projekta zaposlen v organizaciji prijavitelja ves čas trajanja projekta in ima najmanj 8. raven izobrazbe</w:t>
      </w:r>
      <w:r w:rsidRPr="00DE0F65">
        <w:rPr>
          <w:rFonts w:ascii="Arial" w:eastAsia="Calibri" w:hAnsi="Arial" w:cs="Arial"/>
          <w:noProof/>
          <w:color w:val="000000"/>
          <w:sz w:val="20"/>
          <w:vertAlign w:val="superscript"/>
          <w:lang w:eastAsia="en-US"/>
        </w:rPr>
        <w:footnoteReference w:id="3"/>
      </w:r>
      <w:r w:rsidRPr="00DE0F65">
        <w:rPr>
          <w:rFonts w:ascii="Arial" w:eastAsia="Calibri" w:hAnsi="Arial" w:cs="Arial"/>
          <w:noProof/>
          <w:color w:val="000000"/>
          <w:sz w:val="20"/>
          <w:vertAlign w:val="superscript"/>
          <w:lang w:eastAsia="en-US"/>
        </w:rPr>
        <w:t>.</w:t>
      </w:r>
      <w:r w:rsidRPr="00DE0F65">
        <w:rPr>
          <w:rFonts w:ascii="Arial" w:eastAsia="Calibri" w:hAnsi="Arial" w:cs="Arial"/>
          <w:noProof/>
          <w:color w:val="000000"/>
          <w:sz w:val="20"/>
          <w:lang w:eastAsia="en-US"/>
        </w:rPr>
        <w:t xml:space="preserve"> Dokazilo</w:t>
      </w:r>
      <w:r w:rsidRPr="00EE5270">
        <w:rPr>
          <w:rFonts w:ascii="Arial" w:eastAsia="Calibri" w:hAnsi="Arial" w:cs="Arial"/>
          <w:noProof/>
          <w:color w:val="000000"/>
          <w:sz w:val="20"/>
          <w:lang w:eastAsia="en-US"/>
        </w:rPr>
        <w:t xml:space="preserve"> bomo priložili ob prvi vlogi za izplačilo/ predplačilo.</w:t>
      </w:r>
    </w:p>
    <w:p w14:paraId="4F7C3E40" w14:textId="77777777" w:rsidR="00FA6110" w:rsidRPr="00257878" w:rsidRDefault="00FA6110" w:rsidP="00FA6110">
      <w:pPr>
        <w:widowControl w:val="0"/>
        <w:overflowPunct w:val="0"/>
        <w:autoSpaceDE w:val="0"/>
        <w:autoSpaceDN w:val="0"/>
        <w:adjustRightInd w:val="0"/>
        <w:spacing w:line="276" w:lineRule="auto"/>
        <w:ind w:left="360"/>
        <w:jc w:val="both"/>
        <w:textAlignment w:val="baseline"/>
        <w:rPr>
          <w:rFonts w:ascii="Arial" w:hAnsi="Arial" w:cs="Arial"/>
          <w:noProof/>
        </w:rPr>
      </w:pPr>
    </w:p>
    <w:p w14:paraId="6C6CF4C4" w14:textId="77777777" w:rsidR="00FA6110" w:rsidRPr="00EE5270" w:rsidRDefault="00FA6110" w:rsidP="00FA6110">
      <w:pPr>
        <w:spacing w:line="276" w:lineRule="auto"/>
        <w:contextualSpacing/>
        <w:rPr>
          <w:rFonts w:ascii="Arial" w:hAnsi="Arial" w:cs="Arial"/>
          <w:noProof/>
          <w:color w:val="000000"/>
          <w:sz w:val="20"/>
          <w:szCs w:val="20"/>
        </w:rPr>
      </w:pPr>
      <w:bookmarkStart w:id="0" w:name="_Hlk210060454"/>
      <w:bookmarkStart w:id="1" w:name="_Hlk204787482"/>
      <w:r w:rsidRPr="00EE5270">
        <w:rPr>
          <w:rFonts w:ascii="Arial" w:hAnsi="Arial" w:cs="Arial"/>
          <w:noProof/>
          <w:color w:val="000000"/>
          <w:sz w:val="20"/>
          <w:szCs w:val="20"/>
        </w:rPr>
        <w:t>Kraj in datum:____________________________________</w:t>
      </w:r>
    </w:p>
    <w:p w14:paraId="2AF6E30A" w14:textId="77777777" w:rsidR="00FA6110" w:rsidRPr="00EE5270" w:rsidRDefault="00FA6110" w:rsidP="00FA6110">
      <w:pPr>
        <w:spacing w:line="276" w:lineRule="auto"/>
        <w:contextualSpacing/>
        <w:rPr>
          <w:rFonts w:ascii="Arial" w:hAnsi="Arial" w:cs="Arial"/>
          <w:noProof/>
          <w:color w:val="000000"/>
          <w:sz w:val="20"/>
          <w:szCs w:val="20"/>
        </w:rPr>
      </w:pPr>
    </w:p>
    <w:p w14:paraId="5C70B665" w14:textId="26C08E32" w:rsidR="00FA6110" w:rsidRPr="00EE5270" w:rsidRDefault="00FA6110" w:rsidP="00FA6110">
      <w:pPr>
        <w:spacing w:line="276" w:lineRule="auto"/>
        <w:contextualSpacing/>
        <w:rPr>
          <w:rFonts w:ascii="Arial" w:hAnsi="Arial" w:cs="Arial"/>
          <w:noProof/>
          <w:color w:val="000000"/>
          <w:sz w:val="20"/>
          <w:szCs w:val="20"/>
        </w:rPr>
      </w:pPr>
      <w:r w:rsidRPr="00EE5270">
        <w:rPr>
          <w:rFonts w:ascii="Arial" w:hAnsi="Arial" w:cs="Arial"/>
          <w:noProof/>
          <w:color w:val="000000"/>
          <w:sz w:val="20"/>
          <w:szCs w:val="20"/>
        </w:rPr>
        <w:t xml:space="preserve">Podpis </w:t>
      </w:r>
      <w:r w:rsidR="00000922">
        <w:rPr>
          <w:rFonts w:ascii="Arial" w:hAnsi="Arial" w:cs="Arial"/>
          <w:noProof/>
          <w:color w:val="000000"/>
          <w:sz w:val="20"/>
          <w:szCs w:val="20"/>
        </w:rPr>
        <w:t>odgovorne osebe</w:t>
      </w:r>
      <w:r w:rsidRPr="00EE5270">
        <w:rPr>
          <w:rFonts w:ascii="Arial" w:hAnsi="Arial" w:cs="Arial"/>
          <w:noProof/>
          <w:color w:val="000000"/>
          <w:sz w:val="20"/>
          <w:szCs w:val="20"/>
        </w:rPr>
        <w:t>:______________________</w:t>
      </w:r>
      <w:r w:rsidR="006F65D6">
        <w:rPr>
          <w:rFonts w:ascii="Arial" w:hAnsi="Arial" w:cs="Arial"/>
          <w:noProof/>
          <w:color w:val="000000"/>
          <w:sz w:val="20"/>
          <w:szCs w:val="20"/>
        </w:rPr>
        <w:t>__________</w:t>
      </w:r>
      <w:bookmarkEnd w:id="0"/>
    </w:p>
    <w:p w14:paraId="6B1230A2" w14:textId="77777777" w:rsidR="00FA6110" w:rsidRDefault="00FA6110" w:rsidP="00FA6110">
      <w:pPr>
        <w:spacing w:line="276" w:lineRule="auto"/>
        <w:contextualSpacing/>
        <w:rPr>
          <w:rFonts w:ascii="Arial" w:hAnsi="Arial" w:cs="Arial"/>
          <w:noProof/>
          <w:color w:val="000000"/>
          <w:sz w:val="20"/>
          <w:szCs w:val="20"/>
        </w:rPr>
      </w:pPr>
    </w:p>
    <w:p w14:paraId="33E09EEE" w14:textId="77777777" w:rsidR="00FA6110" w:rsidRPr="00EE5270" w:rsidRDefault="00FA6110" w:rsidP="00FA6110">
      <w:pPr>
        <w:spacing w:line="276" w:lineRule="auto"/>
        <w:contextualSpacing/>
        <w:rPr>
          <w:rFonts w:ascii="Arial" w:hAnsi="Arial" w:cs="Arial"/>
          <w:noProof/>
          <w:color w:val="000000"/>
          <w:sz w:val="20"/>
          <w:szCs w:val="20"/>
        </w:rPr>
      </w:pPr>
    </w:p>
    <w:p w14:paraId="4B3DCF7A" w14:textId="77777777" w:rsidR="00FA6110" w:rsidRPr="00257878" w:rsidRDefault="00FA6110" w:rsidP="00FA6110">
      <w:pPr>
        <w:pStyle w:val="Sprotnaopomba-besedilo"/>
        <w:spacing w:line="276" w:lineRule="auto"/>
        <w:jc w:val="both"/>
        <w:rPr>
          <w:rFonts w:ascii="Arial" w:hAnsi="Arial" w:cs="Arial"/>
          <w:noProof/>
        </w:rPr>
      </w:pPr>
      <w:r w:rsidRPr="00EE5270">
        <w:rPr>
          <w:rFonts w:ascii="Arial" w:hAnsi="Arial" w:cs="Arial"/>
          <w:noProof/>
          <w:color w:val="000000"/>
        </w:rPr>
        <w:t>Žig:</w:t>
      </w:r>
    </w:p>
    <w:bookmarkEnd w:id="1"/>
    <w:p w14:paraId="1D4D4BF2" w14:textId="77777777" w:rsidR="00FA6110" w:rsidRDefault="00FA6110" w:rsidP="00FA6110">
      <w:pPr>
        <w:pStyle w:val="Sprotnaopomba-besedilo"/>
        <w:spacing w:line="276" w:lineRule="auto"/>
        <w:jc w:val="both"/>
        <w:rPr>
          <w:rFonts w:ascii="Arial" w:hAnsi="Arial" w:cs="Arial"/>
          <w:noProof/>
        </w:rPr>
      </w:pPr>
    </w:p>
    <w:p w14:paraId="39674779" w14:textId="77777777" w:rsidR="00FA6110" w:rsidRPr="00257878" w:rsidRDefault="00FA6110" w:rsidP="00FA6110">
      <w:pPr>
        <w:pStyle w:val="Sprotnaopomba-besedilo"/>
        <w:spacing w:line="276" w:lineRule="auto"/>
        <w:jc w:val="both"/>
        <w:rPr>
          <w:rFonts w:ascii="Arial" w:hAnsi="Arial" w:cs="Arial"/>
          <w:noProof/>
        </w:rPr>
      </w:pPr>
    </w:p>
    <w:p w14:paraId="654258A9" w14:textId="77777777" w:rsidR="00FA6110" w:rsidRPr="00257878" w:rsidRDefault="00FA6110" w:rsidP="00FA6110">
      <w:pPr>
        <w:pStyle w:val="Sprotnaopomba-besedilo"/>
        <w:spacing w:line="276" w:lineRule="auto"/>
        <w:ind w:left="284"/>
        <w:jc w:val="both"/>
        <w:rPr>
          <w:rFonts w:ascii="Arial" w:hAnsi="Arial" w:cs="Arial"/>
          <w:noProof/>
        </w:rPr>
      </w:pPr>
    </w:p>
    <w:p w14:paraId="3D50271B" w14:textId="77777777" w:rsidR="00FA6110" w:rsidRPr="00257878" w:rsidRDefault="00FA6110" w:rsidP="00FA6110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b/>
          <w:noProof/>
          <w:sz w:val="20"/>
          <w:szCs w:val="20"/>
        </w:rPr>
      </w:pPr>
      <w:bookmarkStart w:id="2" w:name="_Hlk210060474"/>
      <w:r w:rsidRPr="00257878">
        <w:rPr>
          <w:rFonts w:ascii="Arial" w:hAnsi="Arial" w:cs="Arial"/>
          <w:b/>
          <w:noProof/>
          <w:sz w:val="20"/>
          <w:szCs w:val="20"/>
        </w:rPr>
        <w:t>V primeru, da vloge in izjav ne podpiše odgovorna oseba prijavitelja</w:t>
      </w:r>
      <w:r>
        <w:rPr>
          <w:rFonts w:ascii="Arial" w:hAnsi="Arial" w:cs="Arial"/>
          <w:b/>
          <w:noProof/>
          <w:sz w:val="20"/>
          <w:szCs w:val="20"/>
        </w:rPr>
        <w:t xml:space="preserve"> oziroma konzorcijskega partnerja</w:t>
      </w:r>
      <w:r w:rsidRPr="00257878">
        <w:rPr>
          <w:rFonts w:ascii="Arial" w:hAnsi="Arial" w:cs="Arial"/>
          <w:b/>
          <w:noProof/>
          <w:sz w:val="20"/>
          <w:szCs w:val="20"/>
        </w:rPr>
        <w:t>, je potrebno priložiti pooblastilo podpisniku za podpis prijave na javni razpis.</w:t>
      </w:r>
    </w:p>
    <w:bookmarkEnd w:id="2"/>
    <w:p w14:paraId="0900EBED" w14:textId="77777777" w:rsidR="004E3E16" w:rsidRDefault="004E3E16" w:rsidP="006405B0">
      <w:pPr>
        <w:tabs>
          <w:tab w:val="right" w:pos="9072"/>
        </w:tabs>
        <w:spacing w:after="200" w:line="276" w:lineRule="auto"/>
        <w:jc w:val="both"/>
      </w:pPr>
    </w:p>
    <w:sectPr w:rsidR="004E3E16" w:rsidSect="00432A1D">
      <w:headerReference w:type="default" r:id="rId7"/>
      <w:footerReference w:type="default" r:id="rId8"/>
      <w:headerReference w:type="first" r:id="rId9"/>
      <w:footerReference w:type="first" r:id="rId10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DAA26" w14:textId="77777777" w:rsidR="00BB328F" w:rsidRDefault="00BB328F">
      <w:r>
        <w:separator/>
      </w:r>
    </w:p>
  </w:endnote>
  <w:endnote w:type="continuationSeparator" w:id="0">
    <w:p w14:paraId="5457CE4C" w14:textId="77777777" w:rsidR="00BB328F" w:rsidRDefault="00BB328F">
      <w:r>
        <w:continuationSeparator/>
      </w:r>
    </w:p>
  </w:endnote>
  <w:endnote w:type="continuationNotice" w:id="1">
    <w:p w14:paraId="49433CFC" w14:textId="77777777" w:rsidR="00BB328F" w:rsidRDefault="00BB32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Neue Ligh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21EF4" w14:textId="77777777" w:rsidR="00AD427B" w:rsidRDefault="00AD427B" w:rsidP="00432A1D">
    <w:pPr>
      <w:pStyle w:val="Noga"/>
      <w:jc w:val="center"/>
    </w:pPr>
    <w:r>
      <w:rPr>
        <w:rStyle w:val="tevilkastrani"/>
      </w:rPr>
      <w:fldChar w:fldCharType="begin"/>
    </w:r>
    <w:r>
      <w:rPr>
        <w:rStyle w:val="tevilkastrani"/>
      </w:rPr>
      <w:instrText xml:space="preserve"> PAGE </w:instrText>
    </w:r>
    <w:r>
      <w:rPr>
        <w:rStyle w:val="tevilkastrani"/>
      </w:rPr>
      <w:fldChar w:fldCharType="separate"/>
    </w:r>
    <w:r>
      <w:rPr>
        <w:rStyle w:val="tevilkastrani"/>
        <w:noProof/>
      </w:rPr>
      <w:t>5</w:t>
    </w:r>
    <w:r>
      <w:rPr>
        <w:rStyle w:val="tevilkastran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BA8A2" w14:textId="77777777" w:rsidR="00AD427B" w:rsidRDefault="00AD427B" w:rsidP="00432A1D">
    <w:pPr>
      <w:pStyle w:val="Noga"/>
      <w:jc w:val="center"/>
    </w:pPr>
    <w:r>
      <w:rPr>
        <w:rStyle w:val="tevilkastrani"/>
      </w:rPr>
      <w:fldChar w:fldCharType="begin"/>
    </w:r>
    <w:r>
      <w:rPr>
        <w:rStyle w:val="tevilkastrani"/>
      </w:rPr>
      <w:instrText xml:space="preserve"> PAGE </w:instrText>
    </w:r>
    <w:r>
      <w:rPr>
        <w:rStyle w:val="tevilkastrani"/>
      </w:rPr>
      <w:fldChar w:fldCharType="separate"/>
    </w:r>
    <w:r>
      <w:rPr>
        <w:rStyle w:val="tevilkastrani"/>
        <w:noProof/>
      </w:rPr>
      <w:t>1</w:t>
    </w:r>
    <w:r>
      <w:rPr>
        <w:rStyle w:val="tevilkastran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52E68" w14:textId="77777777" w:rsidR="00BB328F" w:rsidRDefault="00BB328F">
      <w:r>
        <w:separator/>
      </w:r>
    </w:p>
  </w:footnote>
  <w:footnote w:type="continuationSeparator" w:id="0">
    <w:p w14:paraId="23554F74" w14:textId="77777777" w:rsidR="00BB328F" w:rsidRDefault="00BB328F">
      <w:r>
        <w:continuationSeparator/>
      </w:r>
    </w:p>
  </w:footnote>
  <w:footnote w:type="continuationNotice" w:id="1">
    <w:p w14:paraId="17921AA8" w14:textId="77777777" w:rsidR="00BB328F" w:rsidRDefault="00BB328F"/>
  </w:footnote>
  <w:footnote w:id="2">
    <w:p w14:paraId="1218F6A6" w14:textId="76CF6C60" w:rsidR="00320219" w:rsidRDefault="00FA6110" w:rsidP="00FA6110">
      <w:pPr>
        <w:pStyle w:val="Sprotnaopomba-besedilo"/>
        <w:jc w:val="both"/>
        <w:rPr>
          <w:rFonts w:ascii="Arial" w:hAnsi="Arial" w:cs="Arial"/>
          <w:sz w:val="18"/>
          <w:szCs w:val="18"/>
        </w:rPr>
      </w:pPr>
      <w:r w:rsidRPr="00CD2331">
        <w:rPr>
          <w:rStyle w:val="Sprotnaopomba-sklic"/>
          <w:rFonts w:ascii="Arial" w:hAnsi="Arial" w:cs="Arial"/>
          <w:sz w:val="18"/>
          <w:szCs w:val="18"/>
        </w:rPr>
        <w:footnoteRef/>
      </w:r>
      <w:r w:rsidRPr="00CD2331">
        <w:rPr>
          <w:rFonts w:ascii="Arial" w:hAnsi="Arial" w:cs="Arial"/>
          <w:sz w:val="18"/>
          <w:szCs w:val="18"/>
        </w:rPr>
        <w:t xml:space="preserve"> Priročnik celostne grafične podobe, </w:t>
      </w:r>
      <w:r>
        <w:rPr>
          <w:rFonts w:ascii="Arial" w:hAnsi="Arial" w:cs="Arial"/>
          <w:sz w:val="18"/>
          <w:szCs w:val="18"/>
        </w:rPr>
        <w:t>dostopno</w:t>
      </w:r>
      <w:r w:rsidRPr="00CD2331">
        <w:rPr>
          <w:rFonts w:ascii="Arial" w:hAnsi="Arial" w:cs="Arial"/>
          <w:sz w:val="18"/>
          <w:szCs w:val="18"/>
        </w:rPr>
        <w:t xml:space="preserve"> na</w:t>
      </w:r>
      <w:r>
        <w:rPr>
          <w:rFonts w:ascii="Arial" w:hAnsi="Arial" w:cs="Arial"/>
          <w:sz w:val="18"/>
          <w:szCs w:val="18"/>
        </w:rPr>
        <w:t>:</w:t>
      </w:r>
      <w:r w:rsidRPr="00CD2331">
        <w:rPr>
          <w:rFonts w:ascii="Arial" w:hAnsi="Arial" w:cs="Arial"/>
          <w:sz w:val="18"/>
          <w:szCs w:val="18"/>
        </w:rPr>
        <w:t xml:space="preserve"> </w:t>
      </w:r>
      <w:hyperlink r:id="rId1" w:history="1">
        <w:r w:rsidR="00320219" w:rsidRPr="00277844">
          <w:rPr>
            <w:rStyle w:val="Hiperpovezava"/>
            <w:rFonts w:ascii="Arial" w:hAnsi="Arial" w:cs="Arial"/>
            <w:sz w:val="18"/>
            <w:szCs w:val="18"/>
          </w:rPr>
          <w:t>https://evropskasredstva.si/evropska-kohezijska-politika/navodila-in-smernice/</w:t>
        </w:r>
      </w:hyperlink>
      <w:r w:rsidR="00320219">
        <w:rPr>
          <w:rFonts w:ascii="Arial" w:hAnsi="Arial" w:cs="Arial"/>
          <w:sz w:val="18"/>
          <w:szCs w:val="18"/>
        </w:rPr>
        <w:t>.</w:t>
      </w:r>
    </w:p>
    <w:p w14:paraId="78BCAAD7" w14:textId="747EC7B9" w:rsidR="00FA6110" w:rsidRPr="00EE5270" w:rsidRDefault="00FA6110" w:rsidP="00FA6110">
      <w:pPr>
        <w:pStyle w:val="Sprotnaopomba-besedilo"/>
        <w:jc w:val="both"/>
        <w:rPr>
          <w:rFonts w:ascii="Calibri" w:hAnsi="Calibri"/>
        </w:rPr>
      </w:pPr>
    </w:p>
  </w:footnote>
  <w:footnote w:id="3">
    <w:p w14:paraId="78F2E0E7" w14:textId="77777777" w:rsidR="00FA6110" w:rsidRPr="00FE4AAD" w:rsidRDefault="00FA6110" w:rsidP="00FA6110">
      <w:pPr>
        <w:pStyle w:val="Sprotnaopomba-besedilo"/>
        <w:rPr>
          <w:rFonts w:ascii="Arial" w:hAnsi="Arial" w:cs="Arial"/>
          <w:sz w:val="18"/>
          <w:szCs w:val="18"/>
        </w:rPr>
      </w:pPr>
      <w:r w:rsidRPr="00FE4AAD">
        <w:rPr>
          <w:rStyle w:val="Sprotnaopomba-sklic"/>
          <w:rFonts w:ascii="Arial" w:hAnsi="Arial" w:cs="Arial"/>
          <w:sz w:val="18"/>
          <w:szCs w:val="18"/>
        </w:rPr>
        <w:footnoteRef/>
      </w:r>
      <w:r w:rsidRPr="00FE4AAD">
        <w:rPr>
          <w:rFonts w:ascii="Arial" w:hAnsi="Arial" w:cs="Arial"/>
          <w:sz w:val="18"/>
          <w:szCs w:val="18"/>
        </w:rPr>
        <w:t xml:space="preserve"> Upošteva se </w:t>
      </w:r>
      <w:r>
        <w:rPr>
          <w:rFonts w:ascii="Arial" w:hAnsi="Arial" w:cs="Arial"/>
          <w:sz w:val="18"/>
          <w:szCs w:val="18"/>
        </w:rPr>
        <w:t>Slovensko</w:t>
      </w:r>
      <w:r w:rsidRPr="00FE4AAD">
        <w:rPr>
          <w:rFonts w:ascii="Arial" w:hAnsi="Arial" w:cs="Arial"/>
          <w:sz w:val="18"/>
          <w:szCs w:val="18"/>
        </w:rPr>
        <w:t xml:space="preserve"> ogrodje kvalifikacij (</w:t>
      </w:r>
      <w:r>
        <w:rPr>
          <w:rFonts w:ascii="Arial" w:hAnsi="Arial" w:cs="Arial"/>
          <w:sz w:val="18"/>
          <w:szCs w:val="18"/>
        </w:rPr>
        <w:t>S</w:t>
      </w:r>
      <w:r w:rsidRPr="00FE4AAD">
        <w:rPr>
          <w:rFonts w:ascii="Arial" w:hAnsi="Arial" w:cs="Arial"/>
          <w:sz w:val="18"/>
          <w:szCs w:val="18"/>
        </w:rPr>
        <w:t>OK raven)</w:t>
      </w:r>
      <w:r>
        <w:rPr>
          <w:rFonts w:ascii="Arial" w:hAnsi="Arial" w:cs="Arial"/>
          <w:sz w:val="18"/>
          <w:szCs w:val="18"/>
        </w:rPr>
        <w:t xml:space="preserve">, dostopno na: </w:t>
      </w:r>
      <w:r w:rsidRPr="00870E84">
        <w:rPr>
          <w:rFonts w:ascii="Arial" w:hAnsi="Arial" w:cs="Arial"/>
          <w:sz w:val="18"/>
          <w:szCs w:val="18"/>
        </w:rPr>
        <w:t>https://www.nok.si/tabela-razvrstitev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2992E" w14:textId="77777777" w:rsidR="00AD427B" w:rsidRPr="00110CBD" w:rsidRDefault="00AD427B" w:rsidP="00432A1D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2E0B7" w14:textId="3E7B2428" w:rsidR="00AD427B" w:rsidRPr="008F3500" w:rsidRDefault="00907F76" w:rsidP="00432A1D">
    <w:pPr>
      <w:pStyle w:val="Glava"/>
      <w:tabs>
        <w:tab w:val="clear" w:pos="4320"/>
        <w:tab w:val="clear" w:pos="8640"/>
        <w:tab w:val="center" w:pos="4249"/>
      </w:tabs>
      <w:spacing w:before="120" w:line="240" w:lineRule="exact"/>
    </w:pPr>
    <w:r>
      <w:rPr>
        <w:b/>
        <w:smallCaps/>
        <w:noProof/>
      </w:rPr>
      <w:drawing>
        <wp:anchor distT="0" distB="0" distL="114300" distR="114300" simplePos="0" relativeHeight="251658240" behindDoc="1" locked="0" layoutInCell="1" allowOverlap="1" wp14:anchorId="7026B685" wp14:editId="59C17398">
          <wp:simplePos x="0" y="0"/>
          <wp:positionH relativeFrom="margin">
            <wp:align>left</wp:align>
          </wp:positionH>
          <wp:positionV relativeFrom="paragraph">
            <wp:posOffset>-650716</wp:posOffset>
          </wp:positionV>
          <wp:extent cx="5609167" cy="756876"/>
          <wp:effectExtent l="0" t="0" r="0" b="5715"/>
          <wp:wrapNone/>
          <wp:docPr id="714879726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9167" cy="7568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427B">
      <w:t xml:space="preserve">                                    </w:t>
    </w:r>
    <w:r w:rsidR="00AD427B">
      <w:tab/>
      <w:t xml:space="preserve">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B73ED"/>
    <w:multiLevelType w:val="hybridMultilevel"/>
    <w:tmpl w:val="A50891EC"/>
    <w:lvl w:ilvl="0" w:tplc="1138E13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C6EE9"/>
    <w:multiLevelType w:val="hybridMultilevel"/>
    <w:tmpl w:val="7264D2F6"/>
    <w:lvl w:ilvl="0" w:tplc="D59C54D2">
      <w:start w:val="1"/>
      <w:numFmt w:val="lowerLetter"/>
      <w:lvlText w:val="%1."/>
      <w:lvlJc w:val="left"/>
      <w:pPr>
        <w:ind w:left="1440" w:hanging="360"/>
      </w:pPr>
    </w:lvl>
    <w:lvl w:ilvl="1" w:tplc="5BB80462">
      <w:start w:val="1"/>
      <w:numFmt w:val="lowerLetter"/>
      <w:lvlText w:val="%2."/>
      <w:lvlJc w:val="left"/>
      <w:pPr>
        <w:ind w:left="1440" w:hanging="360"/>
      </w:pPr>
    </w:lvl>
    <w:lvl w:ilvl="2" w:tplc="6138060A">
      <w:start w:val="1"/>
      <w:numFmt w:val="lowerLetter"/>
      <w:lvlText w:val="%3."/>
      <w:lvlJc w:val="left"/>
      <w:pPr>
        <w:ind w:left="1440" w:hanging="360"/>
      </w:pPr>
    </w:lvl>
    <w:lvl w:ilvl="3" w:tplc="2954E57A">
      <w:start w:val="1"/>
      <w:numFmt w:val="lowerLetter"/>
      <w:lvlText w:val="%4."/>
      <w:lvlJc w:val="left"/>
      <w:pPr>
        <w:ind w:left="1440" w:hanging="360"/>
      </w:pPr>
    </w:lvl>
    <w:lvl w:ilvl="4" w:tplc="1B34EC76">
      <w:start w:val="1"/>
      <w:numFmt w:val="lowerLetter"/>
      <w:lvlText w:val="%5."/>
      <w:lvlJc w:val="left"/>
      <w:pPr>
        <w:ind w:left="1440" w:hanging="360"/>
      </w:pPr>
    </w:lvl>
    <w:lvl w:ilvl="5" w:tplc="1EE20DA4">
      <w:start w:val="1"/>
      <w:numFmt w:val="lowerLetter"/>
      <w:lvlText w:val="%6."/>
      <w:lvlJc w:val="left"/>
      <w:pPr>
        <w:ind w:left="1440" w:hanging="360"/>
      </w:pPr>
    </w:lvl>
    <w:lvl w:ilvl="6" w:tplc="CA6058D8">
      <w:start w:val="1"/>
      <w:numFmt w:val="lowerLetter"/>
      <w:lvlText w:val="%7."/>
      <w:lvlJc w:val="left"/>
      <w:pPr>
        <w:ind w:left="1440" w:hanging="360"/>
      </w:pPr>
    </w:lvl>
    <w:lvl w:ilvl="7" w:tplc="E61C4420">
      <w:start w:val="1"/>
      <w:numFmt w:val="lowerLetter"/>
      <w:lvlText w:val="%8."/>
      <w:lvlJc w:val="left"/>
      <w:pPr>
        <w:ind w:left="1440" w:hanging="360"/>
      </w:pPr>
    </w:lvl>
    <w:lvl w:ilvl="8" w:tplc="0A70AD62">
      <w:start w:val="1"/>
      <w:numFmt w:val="lowerLetter"/>
      <w:lvlText w:val="%9."/>
      <w:lvlJc w:val="left"/>
      <w:pPr>
        <w:ind w:left="1440" w:hanging="360"/>
      </w:pPr>
    </w:lvl>
  </w:abstractNum>
  <w:abstractNum w:abstractNumId="2" w15:restartNumberingAfterBreak="0">
    <w:nsid w:val="18733937"/>
    <w:multiLevelType w:val="hybridMultilevel"/>
    <w:tmpl w:val="964A2272"/>
    <w:lvl w:ilvl="0" w:tplc="36EEBCA8">
      <w:start w:val="1"/>
      <w:numFmt w:val="lowerLetter"/>
      <w:lvlText w:val="%1)"/>
      <w:lvlJc w:val="left"/>
      <w:rPr>
        <w:b w:val="0"/>
        <w:color w:val="808080"/>
      </w:rPr>
    </w:lvl>
    <w:lvl w:ilvl="1" w:tplc="4412D8A8">
      <w:numFmt w:val="bullet"/>
      <w:lvlText w:val="-"/>
      <w:lvlJc w:val="left"/>
      <w:pPr>
        <w:ind w:left="1790" w:hanging="710"/>
      </w:pPr>
      <w:rPr>
        <w:rFonts w:ascii="Arial" w:eastAsia="Times New Roman" w:hAnsi="Arial" w:cs="Arial" w:hint="default"/>
      </w:rPr>
    </w:lvl>
    <w:lvl w:ilvl="2" w:tplc="C4FC9812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84195D"/>
    <w:multiLevelType w:val="hybridMultilevel"/>
    <w:tmpl w:val="6A8ACA10"/>
    <w:lvl w:ilvl="0" w:tplc="0424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2B65B3"/>
    <w:multiLevelType w:val="hybridMultilevel"/>
    <w:tmpl w:val="843A4AB8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03726B04">
      <w:start w:val="1"/>
      <w:numFmt w:val="upperLetter"/>
      <w:pStyle w:val="Naslov1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E504D69"/>
    <w:multiLevelType w:val="hybridMultilevel"/>
    <w:tmpl w:val="0CD83682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E444E5"/>
    <w:multiLevelType w:val="hybridMultilevel"/>
    <w:tmpl w:val="969E9784"/>
    <w:lvl w:ilvl="0" w:tplc="93DCFAA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F2D7B"/>
    <w:multiLevelType w:val="hybridMultilevel"/>
    <w:tmpl w:val="4D30A8F4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EF734E"/>
    <w:multiLevelType w:val="hybridMultilevel"/>
    <w:tmpl w:val="790C5B72"/>
    <w:lvl w:ilvl="0" w:tplc="F64C66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CDD7E2B"/>
    <w:multiLevelType w:val="hybridMultilevel"/>
    <w:tmpl w:val="7D3493C4"/>
    <w:lvl w:ilvl="0" w:tplc="0424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29744777">
    <w:abstractNumId w:val="4"/>
  </w:num>
  <w:num w:numId="2" w16cid:durableId="2052923472">
    <w:abstractNumId w:val="5"/>
  </w:num>
  <w:num w:numId="3" w16cid:durableId="1439136719">
    <w:abstractNumId w:val="2"/>
  </w:num>
  <w:num w:numId="4" w16cid:durableId="217478423">
    <w:abstractNumId w:val="3"/>
  </w:num>
  <w:num w:numId="5" w16cid:durableId="1444501478">
    <w:abstractNumId w:val="6"/>
  </w:num>
  <w:num w:numId="6" w16cid:durableId="1694838873">
    <w:abstractNumId w:val="8"/>
  </w:num>
  <w:num w:numId="7" w16cid:durableId="1284113969">
    <w:abstractNumId w:val="7"/>
  </w:num>
  <w:num w:numId="8" w16cid:durableId="2015035735">
    <w:abstractNumId w:val="0"/>
  </w:num>
  <w:num w:numId="9" w16cid:durableId="1951735856">
    <w:abstractNumId w:val="9"/>
  </w:num>
  <w:num w:numId="10" w16cid:durableId="71487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930"/>
    <w:rsid w:val="00000922"/>
    <w:rsid w:val="00004D62"/>
    <w:rsid w:val="0000746A"/>
    <w:rsid w:val="00015342"/>
    <w:rsid w:val="0002070D"/>
    <w:rsid w:val="00021580"/>
    <w:rsid w:val="00022A3C"/>
    <w:rsid w:val="00031D4D"/>
    <w:rsid w:val="00037D18"/>
    <w:rsid w:val="00041329"/>
    <w:rsid w:val="00042375"/>
    <w:rsid w:val="00046D71"/>
    <w:rsid w:val="00047D34"/>
    <w:rsid w:val="00053D70"/>
    <w:rsid w:val="00060EF9"/>
    <w:rsid w:val="000624E2"/>
    <w:rsid w:val="00065083"/>
    <w:rsid w:val="00072A81"/>
    <w:rsid w:val="00075C16"/>
    <w:rsid w:val="0008358C"/>
    <w:rsid w:val="0008489A"/>
    <w:rsid w:val="00084E59"/>
    <w:rsid w:val="00092C86"/>
    <w:rsid w:val="000A4E6D"/>
    <w:rsid w:val="000B17AB"/>
    <w:rsid w:val="000B358F"/>
    <w:rsid w:val="000B4CD1"/>
    <w:rsid w:val="000B613C"/>
    <w:rsid w:val="000C466A"/>
    <w:rsid w:val="000D2384"/>
    <w:rsid w:val="000D69F4"/>
    <w:rsid w:val="000E6138"/>
    <w:rsid w:val="000F2B77"/>
    <w:rsid w:val="000F4BFE"/>
    <w:rsid w:val="0010350D"/>
    <w:rsid w:val="0010400C"/>
    <w:rsid w:val="00116BCB"/>
    <w:rsid w:val="0011754E"/>
    <w:rsid w:val="00117B6E"/>
    <w:rsid w:val="00122687"/>
    <w:rsid w:val="001234DA"/>
    <w:rsid w:val="00125103"/>
    <w:rsid w:val="0012591E"/>
    <w:rsid w:val="00131591"/>
    <w:rsid w:val="001421BC"/>
    <w:rsid w:val="00147625"/>
    <w:rsid w:val="001515A1"/>
    <w:rsid w:val="00152104"/>
    <w:rsid w:val="0016224E"/>
    <w:rsid w:val="00165D5E"/>
    <w:rsid w:val="00171575"/>
    <w:rsid w:val="00172FDB"/>
    <w:rsid w:val="0017688A"/>
    <w:rsid w:val="00193A16"/>
    <w:rsid w:val="001B0995"/>
    <w:rsid w:val="001B6A17"/>
    <w:rsid w:val="001C05DA"/>
    <w:rsid w:val="001C609D"/>
    <w:rsid w:val="001D7AC4"/>
    <w:rsid w:val="001E15C5"/>
    <w:rsid w:val="001E3799"/>
    <w:rsid w:val="001E6AA8"/>
    <w:rsid w:val="001F3DFA"/>
    <w:rsid w:val="0020432A"/>
    <w:rsid w:val="002167A0"/>
    <w:rsid w:val="00217732"/>
    <w:rsid w:val="00223231"/>
    <w:rsid w:val="00223BF1"/>
    <w:rsid w:val="00225B4E"/>
    <w:rsid w:val="002271DA"/>
    <w:rsid w:val="00236A83"/>
    <w:rsid w:val="00244CBC"/>
    <w:rsid w:val="00251422"/>
    <w:rsid w:val="002525F4"/>
    <w:rsid w:val="00260AAD"/>
    <w:rsid w:val="00262F08"/>
    <w:rsid w:val="0026599C"/>
    <w:rsid w:val="002665A6"/>
    <w:rsid w:val="0027407C"/>
    <w:rsid w:val="00285495"/>
    <w:rsid w:val="00292888"/>
    <w:rsid w:val="00292E62"/>
    <w:rsid w:val="002968BA"/>
    <w:rsid w:val="0029772A"/>
    <w:rsid w:val="002A5890"/>
    <w:rsid w:val="002C7060"/>
    <w:rsid w:val="002D31DF"/>
    <w:rsid w:val="002D631B"/>
    <w:rsid w:val="002D7AA4"/>
    <w:rsid w:val="002E0B99"/>
    <w:rsid w:val="002E1889"/>
    <w:rsid w:val="002E28FC"/>
    <w:rsid w:val="002E6F18"/>
    <w:rsid w:val="003102F4"/>
    <w:rsid w:val="00320219"/>
    <w:rsid w:val="003334F8"/>
    <w:rsid w:val="003374F5"/>
    <w:rsid w:val="003451EF"/>
    <w:rsid w:val="00356EC5"/>
    <w:rsid w:val="00373C99"/>
    <w:rsid w:val="003765E2"/>
    <w:rsid w:val="0038011F"/>
    <w:rsid w:val="00383BE0"/>
    <w:rsid w:val="00387876"/>
    <w:rsid w:val="00392B8F"/>
    <w:rsid w:val="00395719"/>
    <w:rsid w:val="003B6D85"/>
    <w:rsid w:val="003C0549"/>
    <w:rsid w:val="003D03F0"/>
    <w:rsid w:val="003D7F5A"/>
    <w:rsid w:val="003E65FF"/>
    <w:rsid w:val="003F28D8"/>
    <w:rsid w:val="00401405"/>
    <w:rsid w:val="004057C9"/>
    <w:rsid w:val="00407C88"/>
    <w:rsid w:val="004232A8"/>
    <w:rsid w:val="004244E6"/>
    <w:rsid w:val="00427617"/>
    <w:rsid w:val="004319B9"/>
    <w:rsid w:val="00432A1D"/>
    <w:rsid w:val="00434E23"/>
    <w:rsid w:val="0043574E"/>
    <w:rsid w:val="004454F7"/>
    <w:rsid w:val="00447259"/>
    <w:rsid w:val="0045185F"/>
    <w:rsid w:val="0045203F"/>
    <w:rsid w:val="0045435B"/>
    <w:rsid w:val="00454C22"/>
    <w:rsid w:val="0045591B"/>
    <w:rsid w:val="0045604E"/>
    <w:rsid w:val="00456662"/>
    <w:rsid w:val="00457A47"/>
    <w:rsid w:val="004605AC"/>
    <w:rsid w:val="00467776"/>
    <w:rsid w:val="00471023"/>
    <w:rsid w:val="00477756"/>
    <w:rsid w:val="00486B5A"/>
    <w:rsid w:val="00492FF0"/>
    <w:rsid w:val="004C72B3"/>
    <w:rsid w:val="004D2573"/>
    <w:rsid w:val="004E3E16"/>
    <w:rsid w:val="004F1876"/>
    <w:rsid w:val="00500199"/>
    <w:rsid w:val="00505123"/>
    <w:rsid w:val="005235EA"/>
    <w:rsid w:val="005235FA"/>
    <w:rsid w:val="005346A8"/>
    <w:rsid w:val="00545C0D"/>
    <w:rsid w:val="00551E6B"/>
    <w:rsid w:val="00552C17"/>
    <w:rsid w:val="005671A5"/>
    <w:rsid w:val="00572116"/>
    <w:rsid w:val="00573515"/>
    <w:rsid w:val="00576570"/>
    <w:rsid w:val="00583A65"/>
    <w:rsid w:val="00592896"/>
    <w:rsid w:val="00594757"/>
    <w:rsid w:val="00596279"/>
    <w:rsid w:val="005A075F"/>
    <w:rsid w:val="005A21F4"/>
    <w:rsid w:val="005A2A1F"/>
    <w:rsid w:val="005A634A"/>
    <w:rsid w:val="005B0DBC"/>
    <w:rsid w:val="005B1CF5"/>
    <w:rsid w:val="005B41C4"/>
    <w:rsid w:val="005B4D0F"/>
    <w:rsid w:val="005B5C31"/>
    <w:rsid w:val="005B6537"/>
    <w:rsid w:val="005C03A4"/>
    <w:rsid w:val="005C2733"/>
    <w:rsid w:val="005E5B18"/>
    <w:rsid w:val="005F1E90"/>
    <w:rsid w:val="005F27D0"/>
    <w:rsid w:val="005F7E3B"/>
    <w:rsid w:val="00600F69"/>
    <w:rsid w:val="00610E16"/>
    <w:rsid w:val="00611754"/>
    <w:rsid w:val="006133AC"/>
    <w:rsid w:val="00620A13"/>
    <w:rsid w:val="00622F50"/>
    <w:rsid w:val="0062601D"/>
    <w:rsid w:val="0062667D"/>
    <w:rsid w:val="006401E3"/>
    <w:rsid w:val="006405B0"/>
    <w:rsid w:val="00642D3D"/>
    <w:rsid w:val="006431CF"/>
    <w:rsid w:val="00651E57"/>
    <w:rsid w:val="00656E04"/>
    <w:rsid w:val="0066124A"/>
    <w:rsid w:val="00673839"/>
    <w:rsid w:val="00673851"/>
    <w:rsid w:val="00674B5D"/>
    <w:rsid w:val="00682970"/>
    <w:rsid w:val="006877E5"/>
    <w:rsid w:val="006A6A36"/>
    <w:rsid w:val="006A7A67"/>
    <w:rsid w:val="006B07CE"/>
    <w:rsid w:val="006B0A1F"/>
    <w:rsid w:val="006B5695"/>
    <w:rsid w:val="006C4E21"/>
    <w:rsid w:val="006C55DB"/>
    <w:rsid w:val="006D0738"/>
    <w:rsid w:val="006D4E9F"/>
    <w:rsid w:val="006D72BA"/>
    <w:rsid w:val="006E3089"/>
    <w:rsid w:val="006E3AD2"/>
    <w:rsid w:val="006F06AB"/>
    <w:rsid w:val="006F65D6"/>
    <w:rsid w:val="006F6BD8"/>
    <w:rsid w:val="006F7B2F"/>
    <w:rsid w:val="00700E0B"/>
    <w:rsid w:val="00701155"/>
    <w:rsid w:val="007022E9"/>
    <w:rsid w:val="0070699C"/>
    <w:rsid w:val="0072037F"/>
    <w:rsid w:val="00731992"/>
    <w:rsid w:val="00740BF6"/>
    <w:rsid w:val="007448B8"/>
    <w:rsid w:val="00744F60"/>
    <w:rsid w:val="00745220"/>
    <w:rsid w:val="00747B5C"/>
    <w:rsid w:val="00760472"/>
    <w:rsid w:val="00772ABE"/>
    <w:rsid w:val="00785ED9"/>
    <w:rsid w:val="007A52D5"/>
    <w:rsid w:val="007C2848"/>
    <w:rsid w:val="007D3041"/>
    <w:rsid w:val="007D5CDC"/>
    <w:rsid w:val="007D693E"/>
    <w:rsid w:val="007D6EF6"/>
    <w:rsid w:val="007F42C7"/>
    <w:rsid w:val="00802C4E"/>
    <w:rsid w:val="00812D55"/>
    <w:rsid w:val="00815848"/>
    <w:rsid w:val="00835521"/>
    <w:rsid w:val="0083757A"/>
    <w:rsid w:val="00841671"/>
    <w:rsid w:val="00843794"/>
    <w:rsid w:val="00857384"/>
    <w:rsid w:val="008633FA"/>
    <w:rsid w:val="00871E3A"/>
    <w:rsid w:val="00874CA5"/>
    <w:rsid w:val="00881234"/>
    <w:rsid w:val="008A191E"/>
    <w:rsid w:val="008A2C3D"/>
    <w:rsid w:val="008A595D"/>
    <w:rsid w:val="008B02D9"/>
    <w:rsid w:val="008B43F4"/>
    <w:rsid w:val="008B7A8B"/>
    <w:rsid w:val="008C3C22"/>
    <w:rsid w:val="008D3FCC"/>
    <w:rsid w:val="008D41E2"/>
    <w:rsid w:val="008E65F7"/>
    <w:rsid w:val="00907F76"/>
    <w:rsid w:val="00914ADE"/>
    <w:rsid w:val="009150C5"/>
    <w:rsid w:val="009176D7"/>
    <w:rsid w:val="009439BA"/>
    <w:rsid w:val="00944275"/>
    <w:rsid w:val="00965930"/>
    <w:rsid w:val="009715B8"/>
    <w:rsid w:val="00980535"/>
    <w:rsid w:val="0098183C"/>
    <w:rsid w:val="009827F0"/>
    <w:rsid w:val="009970FF"/>
    <w:rsid w:val="009A13C1"/>
    <w:rsid w:val="009A5347"/>
    <w:rsid w:val="009A6906"/>
    <w:rsid w:val="009B58B9"/>
    <w:rsid w:val="009C20AF"/>
    <w:rsid w:val="009C2172"/>
    <w:rsid w:val="009D7D5D"/>
    <w:rsid w:val="00A036FB"/>
    <w:rsid w:val="00A0667D"/>
    <w:rsid w:val="00A201AE"/>
    <w:rsid w:val="00A208DE"/>
    <w:rsid w:val="00A227D3"/>
    <w:rsid w:val="00A24526"/>
    <w:rsid w:val="00A35192"/>
    <w:rsid w:val="00A63BFE"/>
    <w:rsid w:val="00A64C81"/>
    <w:rsid w:val="00A757FE"/>
    <w:rsid w:val="00A766EF"/>
    <w:rsid w:val="00A77399"/>
    <w:rsid w:val="00A8375B"/>
    <w:rsid w:val="00A92077"/>
    <w:rsid w:val="00A92440"/>
    <w:rsid w:val="00A97C85"/>
    <w:rsid w:val="00AA2BE9"/>
    <w:rsid w:val="00AA4A26"/>
    <w:rsid w:val="00AC1CEF"/>
    <w:rsid w:val="00AC4AC0"/>
    <w:rsid w:val="00AC6DA5"/>
    <w:rsid w:val="00AD427B"/>
    <w:rsid w:val="00AD7B00"/>
    <w:rsid w:val="00AF2100"/>
    <w:rsid w:val="00AF467A"/>
    <w:rsid w:val="00B07A68"/>
    <w:rsid w:val="00B127BA"/>
    <w:rsid w:val="00B16B14"/>
    <w:rsid w:val="00B21A1B"/>
    <w:rsid w:val="00B22245"/>
    <w:rsid w:val="00B2687A"/>
    <w:rsid w:val="00B42599"/>
    <w:rsid w:val="00B518DB"/>
    <w:rsid w:val="00B530D4"/>
    <w:rsid w:val="00B60A39"/>
    <w:rsid w:val="00B65568"/>
    <w:rsid w:val="00B66BF6"/>
    <w:rsid w:val="00B753E1"/>
    <w:rsid w:val="00B75C33"/>
    <w:rsid w:val="00B77428"/>
    <w:rsid w:val="00B83602"/>
    <w:rsid w:val="00B83781"/>
    <w:rsid w:val="00B841B1"/>
    <w:rsid w:val="00B85058"/>
    <w:rsid w:val="00B85C7F"/>
    <w:rsid w:val="00B87F99"/>
    <w:rsid w:val="00B92D03"/>
    <w:rsid w:val="00BA576F"/>
    <w:rsid w:val="00BB328F"/>
    <w:rsid w:val="00BB47B2"/>
    <w:rsid w:val="00BB5262"/>
    <w:rsid w:val="00BD0B3B"/>
    <w:rsid w:val="00BD2AA8"/>
    <w:rsid w:val="00BD3246"/>
    <w:rsid w:val="00BD4505"/>
    <w:rsid w:val="00BF04FD"/>
    <w:rsid w:val="00BF2A6F"/>
    <w:rsid w:val="00BF3599"/>
    <w:rsid w:val="00C12EBA"/>
    <w:rsid w:val="00C13A74"/>
    <w:rsid w:val="00C16E96"/>
    <w:rsid w:val="00C33507"/>
    <w:rsid w:val="00C4381A"/>
    <w:rsid w:val="00C571A1"/>
    <w:rsid w:val="00C6369D"/>
    <w:rsid w:val="00C648AA"/>
    <w:rsid w:val="00C67867"/>
    <w:rsid w:val="00C7011C"/>
    <w:rsid w:val="00C72926"/>
    <w:rsid w:val="00C80646"/>
    <w:rsid w:val="00C80B0F"/>
    <w:rsid w:val="00C82478"/>
    <w:rsid w:val="00C94118"/>
    <w:rsid w:val="00C97ABD"/>
    <w:rsid w:val="00CA0D67"/>
    <w:rsid w:val="00CA4164"/>
    <w:rsid w:val="00CA5C39"/>
    <w:rsid w:val="00CA6830"/>
    <w:rsid w:val="00CB3BBF"/>
    <w:rsid w:val="00CC6650"/>
    <w:rsid w:val="00CD00E9"/>
    <w:rsid w:val="00CD0315"/>
    <w:rsid w:val="00CD5419"/>
    <w:rsid w:val="00CD5EF9"/>
    <w:rsid w:val="00D076DD"/>
    <w:rsid w:val="00D12782"/>
    <w:rsid w:val="00D31A22"/>
    <w:rsid w:val="00D43665"/>
    <w:rsid w:val="00D44284"/>
    <w:rsid w:val="00D72BBB"/>
    <w:rsid w:val="00D80FC1"/>
    <w:rsid w:val="00D83E86"/>
    <w:rsid w:val="00D9431F"/>
    <w:rsid w:val="00DA2427"/>
    <w:rsid w:val="00DA2439"/>
    <w:rsid w:val="00DA6B6B"/>
    <w:rsid w:val="00DC0140"/>
    <w:rsid w:val="00DC5C1D"/>
    <w:rsid w:val="00DE0F65"/>
    <w:rsid w:val="00DE48D6"/>
    <w:rsid w:val="00DF09AF"/>
    <w:rsid w:val="00DF4706"/>
    <w:rsid w:val="00E0369D"/>
    <w:rsid w:val="00E16189"/>
    <w:rsid w:val="00E16200"/>
    <w:rsid w:val="00E212F4"/>
    <w:rsid w:val="00E31433"/>
    <w:rsid w:val="00E43573"/>
    <w:rsid w:val="00E4722D"/>
    <w:rsid w:val="00E762D8"/>
    <w:rsid w:val="00E76B9F"/>
    <w:rsid w:val="00E7728B"/>
    <w:rsid w:val="00E801B1"/>
    <w:rsid w:val="00E84D0A"/>
    <w:rsid w:val="00E86015"/>
    <w:rsid w:val="00E91355"/>
    <w:rsid w:val="00EB2ECF"/>
    <w:rsid w:val="00EC4EB0"/>
    <w:rsid w:val="00EC5A54"/>
    <w:rsid w:val="00ED10F8"/>
    <w:rsid w:val="00EE57E4"/>
    <w:rsid w:val="00EF17EF"/>
    <w:rsid w:val="00EF31C5"/>
    <w:rsid w:val="00EF435F"/>
    <w:rsid w:val="00F0165C"/>
    <w:rsid w:val="00F03302"/>
    <w:rsid w:val="00F0369D"/>
    <w:rsid w:val="00F07186"/>
    <w:rsid w:val="00F10BFA"/>
    <w:rsid w:val="00F20BEC"/>
    <w:rsid w:val="00F27C9D"/>
    <w:rsid w:val="00F27E62"/>
    <w:rsid w:val="00F309D8"/>
    <w:rsid w:val="00F37A70"/>
    <w:rsid w:val="00F54C87"/>
    <w:rsid w:val="00F60942"/>
    <w:rsid w:val="00F60E98"/>
    <w:rsid w:val="00F6354A"/>
    <w:rsid w:val="00F6618C"/>
    <w:rsid w:val="00F66E39"/>
    <w:rsid w:val="00F73838"/>
    <w:rsid w:val="00F91184"/>
    <w:rsid w:val="00F911A6"/>
    <w:rsid w:val="00F945FA"/>
    <w:rsid w:val="00F947A6"/>
    <w:rsid w:val="00F964ED"/>
    <w:rsid w:val="00FA17FC"/>
    <w:rsid w:val="00FA6110"/>
    <w:rsid w:val="00FA7CA8"/>
    <w:rsid w:val="00FB26F0"/>
    <w:rsid w:val="00FC0F55"/>
    <w:rsid w:val="00FC1527"/>
    <w:rsid w:val="00FC5BFD"/>
    <w:rsid w:val="00FD78E4"/>
    <w:rsid w:val="00FE2273"/>
    <w:rsid w:val="00FE3A15"/>
    <w:rsid w:val="00FF2369"/>
    <w:rsid w:val="6275A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F9C82"/>
  <w15:chartTrackingRefBased/>
  <w15:docId w15:val="{9403A18B-5B68-46E3-A35C-47DB92DC4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line="260" w:lineRule="atLeast"/>
        <w:ind w:left="57" w:right="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65930"/>
    <w:pPr>
      <w:spacing w:line="240" w:lineRule="auto"/>
      <w:ind w:left="0" w:right="0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Naslov1">
    <w:name w:val="heading 1"/>
    <w:aliases w:val="NASLOV"/>
    <w:basedOn w:val="Naslov2"/>
    <w:next w:val="Navaden"/>
    <w:link w:val="Naslov1Znak"/>
    <w:autoRedefine/>
    <w:qFormat/>
    <w:rsid w:val="00C13A74"/>
    <w:pPr>
      <w:keepLines w:val="0"/>
      <w:numPr>
        <w:ilvl w:val="1"/>
        <w:numId w:val="1"/>
      </w:numPr>
      <w:spacing w:before="240" w:after="60"/>
      <w:ind w:hanging="1876"/>
      <w:outlineLvl w:val="0"/>
    </w:pPr>
    <w:rPr>
      <w:rFonts w:ascii="Arial" w:eastAsia="Calibri" w:hAnsi="Arial" w:cs="Arial"/>
      <w:bCs/>
      <w:i/>
      <w:iCs/>
      <w:color w:val="auto"/>
      <w:kern w:val="32"/>
      <w:sz w:val="22"/>
      <w:szCs w:val="22"/>
      <w:lang w:eastAsia="en-US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6593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965930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965930"/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Noga">
    <w:name w:val="footer"/>
    <w:basedOn w:val="Navaden"/>
    <w:link w:val="NogaZnak"/>
    <w:semiHidden/>
    <w:rsid w:val="00965930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semiHidden/>
    <w:rsid w:val="00965930"/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styleId="tevilkastrani">
    <w:name w:val="page number"/>
    <w:basedOn w:val="Privzetapisavaodstavka"/>
    <w:rsid w:val="00965930"/>
  </w:style>
  <w:style w:type="character" w:customStyle="1" w:styleId="Naslov1Znak">
    <w:name w:val="Naslov 1 Znak"/>
    <w:aliases w:val="NASLOV Znak"/>
    <w:basedOn w:val="Privzetapisavaodstavka"/>
    <w:link w:val="Naslov1"/>
    <w:rsid w:val="00C13A74"/>
    <w:rPr>
      <w:rFonts w:ascii="Arial" w:eastAsia="Calibri" w:hAnsi="Arial" w:cs="Arial"/>
      <w:bCs/>
      <w:i/>
      <w:iCs/>
      <w:kern w:val="32"/>
      <w14:ligatures w14:val="none"/>
    </w:rPr>
  </w:style>
  <w:style w:type="character" w:styleId="Krepko">
    <w:name w:val="Strong"/>
    <w:qFormat/>
    <w:rsid w:val="00965930"/>
    <w:rPr>
      <w:b/>
      <w:bCs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65930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sl-SI"/>
      <w14:ligatures w14:val="none"/>
    </w:rPr>
  </w:style>
  <w:style w:type="character" w:styleId="Pripombasklic">
    <w:name w:val="annotation reference"/>
    <w:basedOn w:val="Privzetapisavaodstavka"/>
    <w:uiPriority w:val="99"/>
    <w:semiHidden/>
    <w:unhideWhenUsed/>
    <w:rsid w:val="00395719"/>
    <w:rPr>
      <w:sz w:val="16"/>
      <w:szCs w:val="16"/>
    </w:rPr>
  </w:style>
  <w:style w:type="paragraph" w:styleId="Pripombabesedilo">
    <w:name w:val="annotation text"/>
    <w:aliases w:val="Komentar - besedilo"/>
    <w:basedOn w:val="Navaden"/>
    <w:link w:val="PripombabesediloZnak"/>
    <w:uiPriority w:val="99"/>
    <w:unhideWhenUsed/>
    <w:rsid w:val="00395719"/>
    <w:rPr>
      <w:sz w:val="20"/>
      <w:szCs w:val="20"/>
    </w:rPr>
  </w:style>
  <w:style w:type="character" w:customStyle="1" w:styleId="PripombabesediloZnak">
    <w:name w:val="Pripomba – besedilo Znak"/>
    <w:aliases w:val="Komentar - besedilo Znak"/>
    <w:basedOn w:val="Privzetapisavaodstavka"/>
    <w:link w:val="Pripombabesedilo"/>
    <w:uiPriority w:val="99"/>
    <w:rsid w:val="00395719"/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95719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95719"/>
    <w:rPr>
      <w:rFonts w:ascii="Times New Roman" w:eastAsia="Times New Roman" w:hAnsi="Times New Roman" w:cs="Times New Roman"/>
      <w:b/>
      <w:bCs/>
      <w:kern w:val="0"/>
      <w:sz w:val="20"/>
      <w:szCs w:val="20"/>
      <w:lang w:eastAsia="sl-SI"/>
      <w14:ligatures w14:val="none"/>
    </w:rPr>
  </w:style>
  <w:style w:type="paragraph" w:styleId="Odstavekseznama">
    <w:name w:val="List Paragraph"/>
    <w:aliases w:val="naslov 1,Bullet 1,Bullet Points,Bullet layer,Colorful List - Accent 11,Dot pt,F5 List Paragraph,Indicator Text,Issue Action POC,List Paragraph Char Char Char,List Paragraph1,List Paragraph2,MAIN CONTENT,No Spacing1,Normal numbered,K1,3"/>
    <w:basedOn w:val="Navaden"/>
    <w:link w:val="OdstavekseznamaZnak"/>
    <w:uiPriority w:val="34"/>
    <w:qFormat/>
    <w:rsid w:val="007A52D5"/>
    <w:pPr>
      <w:ind w:left="720"/>
      <w:contextualSpacing/>
    </w:pPr>
  </w:style>
  <w:style w:type="paragraph" w:styleId="Revizija">
    <w:name w:val="Revision"/>
    <w:hidden/>
    <w:uiPriority w:val="99"/>
    <w:semiHidden/>
    <w:rsid w:val="00AC6DA5"/>
    <w:pPr>
      <w:spacing w:line="240" w:lineRule="auto"/>
      <w:ind w:left="0" w:right="0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Sprotnaopomba-besedilo">
    <w:name w:val="footnote text"/>
    <w:aliases w:val=" Char Char,Sprotna opomba - besedilo Znak1,Sprotna opomba - besedilo Znak Znak2,Sprotna opomba - besedilo Znak1 Znak Znak1,Sprotna opomba - besedilo Znak1 Znak Znak Znak,Sprotna opomba - besedilo Znak Znak Znak Znak Znak"/>
    <w:basedOn w:val="Navaden"/>
    <w:link w:val="Sprotnaopomba-besediloZnak"/>
    <w:uiPriority w:val="99"/>
    <w:unhideWhenUsed/>
    <w:qFormat/>
    <w:rsid w:val="00FA611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HelveticaNeue Light" w:hAnsi="HelveticaNeue Light"/>
      <w:sz w:val="20"/>
      <w:szCs w:val="20"/>
    </w:rPr>
  </w:style>
  <w:style w:type="character" w:customStyle="1" w:styleId="Sprotnaopomba-besediloZnak">
    <w:name w:val="Sprotna opomba - besedilo Znak"/>
    <w:aliases w:val=" Char Char Znak,Sprotna opomba - besedilo Znak1 Znak,Sprotna opomba - besedilo Znak Znak2 Znak,Sprotna opomba - besedilo Znak1 Znak Znak1 Znak,Sprotna opomba - besedilo Znak1 Znak Znak Znak Znak"/>
    <w:basedOn w:val="Privzetapisavaodstavka"/>
    <w:link w:val="Sprotnaopomba-besedilo"/>
    <w:uiPriority w:val="99"/>
    <w:rsid w:val="00FA6110"/>
    <w:rPr>
      <w:rFonts w:ascii="HelveticaNeue Light" w:eastAsia="Times New Roman" w:hAnsi="HelveticaNeue Light" w:cs="Times New Roman"/>
      <w:kern w:val="0"/>
      <w:sz w:val="20"/>
      <w:szCs w:val="20"/>
      <w:lang w:eastAsia="sl-SI"/>
      <w14:ligatures w14:val="none"/>
    </w:rPr>
  </w:style>
  <w:style w:type="character" w:styleId="Sprotnaopomba-sklic">
    <w:name w:val="footnote reference"/>
    <w:aliases w:val="Footnote reference number,Footnote symbol,note TESI,SUPERS,EN Footnote Reference,Fussnota,Footnote,-E Fußnotenzeichen,number,Times 10 Point,Exposant 3 Point,Footnote Reference_LVL6,Footnote Reference_LVL61,Voetnootverwijzing,fr,FR"/>
    <w:link w:val="SUPERSCharCharCharCharCharCharCharChar"/>
    <w:uiPriority w:val="99"/>
    <w:unhideWhenUsed/>
    <w:qFormat/>
    <w:rsid w:val="00FA6110"/>
    <w:rPr>
      <w:vertAlign w:val="superscript"/>
    </w:rPr>
  </w:style>
  <w:style w:type="character" w:customStyle="1" w:styleId="OdstavekseznamaZnak">
    <w:name w:val="Odstavek seznama Znak"/>
    <w:aliases w:val="naslov 1 Znak,Bullet 1 Znak,Bullet Points Znak,Bullet layer Znak,Colorful List - Accent 11 Znak,Dot pt Znak,F5 List Paragraph Znak,Indicator Text Znak,Issue Action POC Znak,List Paragraph Char Char Char Znak,List Paragraph1 Znak"/>
    <w:link w:val="Odstavekseznama"/>
    <w:uiPriority w:val="34"/>
    <w:qFormat/>
    <w:locked/>
    <w:rsid w:val="00FA6110"/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SUPERSCharCharCharCharCharCharCharChar">
    <w:name w:val="SUPERS Char Char Char Char Char Char Char Char"/>
    <w:aliases w:val="SUPERS Tegn Char Char Char Char Char Char Char Char Char,Footnote Reference Number Tegn Char Char Char Char Char Char Char Char Char"/>
    <w:basedOn w:val="Navaden"/>
    <w:link w:val="Sprotnaopomba-sklic"/>
    <w:uiPriority w:val="99"/>
    <w:rsid w:val="00FA6110"/>
    <w:pPr>
      <w:spacing w:after="160" w:line="240" w:lineRule="exact"/>
      <w:jc w:val="both"/>
    </w:pPr>
    <w:rPr>
      <w:rFonts w:asciiTheme="minorHAnsi" w:eastAsiaTheme="minorHAnsi" w:hAnsiTheme="minorHAnsi" w:cstheme="minorBidi"/>
      <w:kern w:val="2"/>
      <w:sz w:val="22"/>
      <w:szCs w:val="22"/>
      <w:vertAlign w:val="superscript"/>
      <w:lang w:eastAsia="en-US"/>
      <w14:ligatures w14:val="standardContextual"/>
    </w:rPr>
  </w:style>
  <w:style w:type="character" w:styleId="Hiperpovezava">
    <w:name w:val="Hyperlink"/>
    <w:basedOn w:val="Privzetapisavaodstavka"/>
    <w:uiPriority w:val="99"/>
    <w:unhideWhenUsed/>
    <w:rsid w:val="00320219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3202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3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vropskasredstva.si/evropska-kohezijska-politika/navodila-in-smernice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1229</Words>
  <Characters>7008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8221</CharactersWithSpaces>
  <SharedDoc>false</SharedDoc>
  <HLinks>
    <vt:vector size="6" baseType="variant">
      <vt:variant>
        <vt:i4>7471157</vt:i4>
      </vt:variant>
      <vt:variant>
        <vt:i4>0</vt:i4>
      </vt:variant>
      <vt:variant>
        <vt:i4>0</vt:i4>
      </vt:variant>
      <vt:variant>
        <vt:i4>5</vt:i4>
      </vt:variant>
      <vt:variant>
        <vt:lpwstr>https://evropskasredstva.si/evropska-kohezijska-politika/navodila-in-smernice/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Hodak</dc:creator>
  <cp:keywords/>
  <dc:description/>
  <cp:lastModifiedBy>Ministrstvo za zdravje</cp:lastModifiedBy>
  <cp:revision>2</cp:revision>
  <cp:lastPrinted>2024-03-08T19:58:00Z</cp:lastPrinted>
  <dcterms:created xsi:type="dcterms:W3CDTF">2026-02-13T09:29:00Z</dcterms:created>
  <dcterms:modified xsi:type="dcterms:W3CDTF">2026-02-13T09:29:00Z</dcterms:modified>
</cp:coreProperties>
</file>