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C2406" w14:textId="7D29E923" w:rsidR="009A03DD" w:rsidRPr="009A03DD" w:rsidRDefault="009A03DD" w:rsidP="005A1605">
      <w:pPr>
        <w:pStyle w:val="Telobesedila"/>
        <w:spacing w:line="276" w:lineRule="auto"/>
        <w:contextualSpacing/>
      </w:pPr>
      <w:r w:rsidRPr="009A03DD">
        <w:t>REPUBLIKA SLOVENIJA, MINISTRSTVO ZA ZDRAVJE</w:t>
      </w:r>
      <w:r w:rsidR="005A1605">
        <w:t xml:space="preserve">, </w:t>
      </w:r>
      <w:r w:rsidRPr="009A03DD">
        <w:t>Štefanova ulica 5, 1000 Ljubljana</w:t>
      </w:r>
    </w:p>
    <w:p w14:paraId="476518D4" w14:textId="0C76555C" w:rsidR="009A03DD" w:rsidRPr="009A03DD" w:rsidRDefault="009A03DD" w:rsidP="005A1605">
      <w:pPr>
        <w:pStyle w:val="Telobesedila"/>
        <w:spacing w:line="276" w:lineRule="auto"/>
        <w:contextualSpacing/>
      </w:pPr>
      <w:r w:rsidRPr="009A03DD">
        <w:t>matična številka: 5030544000</w:t>
      </w:r>
    </w:p>
    <w:p w14:paraId="73C32802" w14:textId="20E2C1D3" w:rsidR="009A03DD" w:rsidRPr="009A03DD" w:rsidRDefault="009A03DD" w:rsidP="005A1605">
      <w:pPr>
        <w:pStyle w:val="Telobesedila"/>
        <w:spacing w:line="276" w:lineRule="auto"/>
        <w:contextualSpacing/>
      </w:pPr>
      <w:r w:rsidRPr="009A03DD">
        <w:t>davčna številka: SI96395265</w:t>
      </w:r>
    </w:p>
    <w:p w14:paraId="4A8FF79F" w14:textId="38883389" w:rsidR="009A03DD" w:rsidRPr="009A03DD" w:rsidRDefault="009A03DD" w:rsidP="005A1605">
      <w:pPr>
        <w:pStyle w:val="Telobesedila"/>
        <w:spacing w:line="276" w:lineRule="auto"/>
        <w:contextualSpacing/>
      </w:pPr>
      <w:r w:rsidRPr="009A03DD">
        <w:t xml:space="preserve">ki ga </w:t>
      </w:r>
      <w:r w:rsidR="005A1605" w:rsidRPr="009A03DD">
        <w:t>zastopa</w:t>
      </w:r>
      <w:r w:rsidR="005A1605">
        <w:t xml:space="preserve"> </w:t>
      </w:r>
      <w:r w:rsidR="006B002D">
        <w:t xml:space="preserve">minister, dr. Tadej </w:t>
      </w:r>
      <w:proofErr w:type="spellStart"/>
      <w:r w:rsidR="006B002D">
        <w:t>Ostrc</w:t>
      </w:r>
      <w:proofErr w:type="spellEnd"/>
    </w:p>
    <w:p w14:paraId="6DA13832" w14:textId="5CF5CC1A" w:rsidR="009A03DD" w:rsidRPr="009A03DD" w:rsidRDefault="009A03DD" w:rsidP="005A1605">
      <w:pPr>
        <w:pStyle w:val="Telobesedila"/>
        <w:spacing w:line="276" w:lineRule="auto"/>
        <w:contextualSpacing/>
      </w:pPr>
      <w:r w:rsidRPr="009A03DD">
        <w:t>(v nadaljnjem besedilu: ministrstvo)</w:t>
      </w:r>
    </w:p>
    <w:p w14:paraId="14965767" w14:textId="77777777" w:rsidR="009A03DD" w:rsidRDefault="009A03DD" w:rsidP="005A1605">
      <w:pPr>
        <w:pStyle w:val="Telobesedila"/>
        <w:spacing w:line="276" w:lineRule="auto"/>
        <w:contextualSpacing/>
      </w:pPr>
    </w:p>
    <w:p w14:paraId="338D824B" w14:textId="56CC5295" w:rsidR="009A03DD" w:rsidRPr="009A03DD" w:rsidRDefault="009A03DD" w:rsidP="005A1605">
      <w:pPr>
        <w:pStyle w:val="Telobesedila"/>
        <w:spacing w:line="276" w:lineRule="auto"/>
        <w:contextualSpacing/>
      </w:pPr>
      <w:r w:rsidRPr="009A03DD">
        <w:t>in</w:t>
      </w:r>
    </w:p>
    <w:p w14:paraId="5F07BAF5" w14:textId="77777777" w:rsidR="009A03DD" w:rsidRDefault="009A03DD" w:rsidP="005A1605">
      <w:pPr>
        <w:pStyle w:val="Telobesedila"/>
        <w:spacing w:line="276" w:lineRule="auto"/>
        <w:contextualSpacing/>
      </w:pPr>
    </w:p>
    <w:p w14:paraId="7A95D7E9" w14:textId="6188F429" w:rsidR="009A03DD" w:rsidRPr="009A03DD" w:rsidRDefault="009A03DD" w:rsidP="005A1605">
      <w:pPr>
        <w:pStyle w:val="Telobesedila"/>
        <w:spacing w:line="276" w:lineRule="auto"/>
        <w:contextualSpacing/>
      </w:pPr>
      <w:r w:rsidRPr="009A03DD">
        <w:t>_______________________________________________ (naziv javnega zdravstvenega zavoda)</w:t>
      </w:r>
    </w:p>
    <w:p w14:paraId="04BB9AEE" w14:textId="2C335AE1" w:rsidR="009A03DD" w:rsidRPr="009A03DD" w:rsidRDefault="009A03DD" w:rsidP="005A1605">
      <w:pPr>
        <w:pStyle w:val="Telobesedila"/>
        <w:spacing w:line="276" w:lineRule="auto"/>
        <w:contextualSpacing/>
      </w:pPr>
      <w:r w:rsidRPr="009A03DD">
        <w:t>Naslov: _______________________________________</w:t>
      </w:r>
    </w:p>
    <w:p w14:paraId="245AE45A" w14:textId="4DF708E4" w:rsidR="009A03DD" w:rsidRPr="009A03DD" w:rsidRDefault="009A03DD" w:rsidP="005A1605">
      <w:pPr>
        <w:pStyle w:val="Telobesedila"/>
        <w:spacing w:line="276" w:lineRule="auto"/>
        <w:contextualSpacing/>
      </w:pPr>
      <w:r w:rsidRPr="009A03DD">
        <w:t>matična številka: _______________________________</w:t>
      </w:r>
    </w:p>
    <w:p w14:paraId="07035E89" w14:textId="274E6D3C" w:rsidR="009A03DD" w:rsidRPr="009A03DD" w:rsidRDefault="009A03DD" w:rsidP="005A1605">
      <w:pPr>
        <w:pStyle w:val="Telobesedila"/>
        <w:spacing w:line="276" w:lineRule="auto"/>
        <w:contextualSpacing/>
      </w:pPr>
      <w:r w:rsidRPr="009A03DD">
        <w:t>davčna številka: SI______________________________</w:t>
      </w:r>
    </w:p>
    <w:p w14:paraId="452D98D8" w14:textId="014D7A47" w:rsidR="009A03DD" w:rsidRPr="009A03DD" w:rsidRDefault="009A03DD" w:rsidP="005A1605">
      <w:pPr>
        <w:pStyle w:val="Telobesedila"/>
        <w:spacing w:line="276" w:lineRule="auto"/>
        <w:contextualSpacing/>
      </w:pPr>
      <w:r w:rsidRPr="009A03DD">
        <w:t>transakcijski račun: SI56 ____ ____ ____ ____, odprt pri ___________________________</w:t>
      </w:r>
    </w:p>
    <w:p w14:paraId="2812115D" w14:textId="5830DB9D" w:rsidR="009A03DD" w:rsidRPr="009A03DD" w:rsidRDefault="009A03DD" w:rsidP="005A1605">
      <w:pPr>
        <w:pStyle w:val="Telobesedila"/>
        <w:spacing w:line="276" w:lineRule="auto"/>
        <w:contextualSpacing/>
      </w:pPr>
      <w:r w:rsidRPr="009A03DD">
        <w:t>ki ga zastopa: __________________________________, direktor/-ica</w:t>
      </w:r>
    </w:p>
    <w:p w14:paraId="119232E1" w14:textId="30B6ABB2" w:rsidR="009A03DD" w:rsidRPr="009A03DD" w:rsidRDefault="009A03DD" w:rsidP="005A1605">
      <w:pPr>
        <w:pStyle w:val="Telobesedila"/>
        <w:spacing w:line="276" w:lineRule="auto"/>
        <w:contextualSpacing/>
      </w:pPr>
      <w:r w:rsidRPr="009A03DD">
        <w:t>(v nadaljnjem besedilu: upravičenec)</w:t>
      </w:r>
    </w:p>
    <w:p w14:paraId="02E66743" w14:textId="77777777" w:rsidR="009A03DD" w:rsidRDefault="009A03DD" w:rsidP="005A1605">
      <w:pPr>
        <w:pStyle w:val="Telobesedila"/>
        <w:spacing w:line="276" w:lineRule="auto"/>
        <w:contextualSpacing/>
      </w:pPr>
    </w:p>
    <w:p w14:paraId="0A4C842D" w14:textId="347765C0" w:rsidR="009A03DD" w:rsidRPr="009A03DD" w:rsidRDefault="009A03DD" w:rsidP="005A1605">
      <w:pPr>
        <w:pStyle w:val="Telobesedila"/>
        <w:spacing w:line="276" w:lineRule="auto"/>
        <w:contextualSpacing/>
      </w:pPr>
      <w:r w:rsidRPr="009A03DD">
        <w:t>(skupaj v nadaljnjem besedilu: pogodbeni stranki)</w:t>
      </w:r>
    </w:p>
    <w:p w14:paraId="56E6DCA6" w14:textId="77777777" w:rsidR="009A03DD" w:rsidRDefault="009A03DD" w:rsidP="005A1605">
      <w:pPr>
        <w:pStyle w:val="Telobesedila"/>
        <w:spacing w:line="276" w:lineRule="auto"/>
        <w:contextualSpacing/>
      </w:pPr>
    </w:p>
    <w:p w14:paraId="65057D97" w14:textId="1EAFEA97" w:rsidR="009A03DD" w:rsidRPr="007C5F1A" w:rsidRDefault="009A03DD" w:rsidP="005A1605">
      <w:pPr>
        <w:pStyle w:val="Telobesedila"/>
        <w:spacing w:line="276" w:lineRule="auto"/>
        <w:contextualSpacing/>
        <w:jc w:val="center"/>
      </w:pPr>
      <w:r w:rsidRPr="007C5F1A">
        <w:t>sklepata</w:t>
      </w:r>
    </w:p>
    <w:p w14:paraId="4624CB93" w14:textId="77777777" w:rsidR="009A03DD" w:rsidRPr="007C5F1A" w:rsidRDefault="009A03DD" w:rsidP="005A1605">
      <w:pPr>
        <w:pStyle w:val="Telobesedila"/>
        <w:spacing w:line="276" w:lineRule="auto"/>
        <w:contextualSpacing/>
      </w:pPr>
    </w:p>
    <w:p w14:paraId="2BE68A9E" w14:textId="77777777" w:rsidR="005A1605" w:rsidRPr="007C5F1A" w:rsidRDefault="009A03DD" w:rsidP="005A1605">
      <w:pPr>
        <w:pStyle w:val="Telobesedila"/>
        <w:spacing w:line="276" w:lineRule="auto"/>
        <w:contextualSpacing/>
        <w:jc w:val="center"/>
        <w:rPr>
          <w:b/>
          <w:sz w:val="24"/>
        </w:rPr>
      </w:pPr>
      <w:r w:rsidRPr="007C5F1A">
        <w:rPr>
          <w:b/>
          <w:sz w:val="24"/>
        </w:rPr>
        <w:t xml:space="preserve">POGODBO </w:t>
      </w:r>
      <w:r w:rsidR="005A1605" w:rsidRPr="007C5F1A">
        <w:rPr>
          <w:b/>
          <w:sz w:val="24"/>
        </w:rPr>
        <w:t>ŠT. __________________</w:t>
      </w:r>
    </w:p>
    <w:p w14:paraId="7A43EE01" w14:textId="47469E4C" w:rsidR="009A03DD" w:rsidRPr="007C5F1A" w:rsidRDefault="002A4D4F" w:rsidP="005A1605">
      <w:pPr>
        <w:pStyle w:val="Telobesedila"/>
        <w:spacing w:line="276" w:lineRule="auto"/>
        <w:contextualSpacing/>
        <w:jc w:val="center"/>
        <w:rPr>
          <w:b/>
          <w:sz w:val="24"/>
        </w:rPr>
      </w:pPr>
      <w:r w:rsidRPr="007C5F1A">
        <w:rPr>
          <w:b/>
          <w:sz w:val="24"/>
        </w:rPr>
        <w:t>O SOFINANCIRANJU ZA UREDITEV POGOJEV ZA PRIKLOP V NACIONALNI SISTEM ZA HRAMBO IN DOSTOP DO RADIOLOŠKEGA SLIKOVNEGA GRADIVA CPACS</w:t>
      </w:r>
    </w:p>
    <w:p w14:paraId="5FA33B5F" w14:textId="14299CBB" w:rsidR="009A03DD" w:rsidRPr="007C5F1A" w:rsidRDefault="009A03DD" w:rsidP="005A1605">
      <w:pPr>
        <w:pStyle w:val="Telobesedila"/>
        <w:spacing w:line="276" w:lineRule="auto"/>
        <w:contextualSpacing/>
        <w:jc w:val="center"/>
        <w:rPr>
          <w:i/>
        </w:rPr>
      </w:pPr>
      <w:r w:rsidRPr="007C5F1A">
        <w:rPr>
          <w:i/>
        </w:rPr>
        <w:t xml:space="preserve">(iz sredstev Mehanizma za okrevanje in odpornost – </w:t>
      </w:r>
      <w:proofErr w:type="spellStart"/>
      <w:r w:rsidRPr="007C5F1A">
        <w:rPr>
          <w:i/>
        </w:rPr>
        <w:t>NextGenerationEU</w:t>
      </w:r>
      <w:proofErr w:type="spellEnd"/>
      <w:r w:rsidRPr="007C5F1A">
        <w:rPr>
          <w:i/>
        </w:rPr>
        <w:t>)</w:t>
      </w:r>
    </w:p>
    <w:p w14:paraId="77D8C06C" w14:textId="77777777" w:rsidR="009A03DD" w:rsidRPr="007C5F1A" w:rsidRDefault="009A03DD" w:rsidP="005A1605">
      <w:pPr>
        <w:pStyle w:val="Telobesedila"/>
        <w:spacing w:line="276" w:lineRule="auto"/>
        <w:contextualSpacing/>
        <w:rPr>
          <w:i/>
        </w:rPr>
      </w:pPr>
    </w:p>
    <w:p w14:paraId="2727DE4E" w14:textId="10BFD3BA" w:rsidR="009A03DD" w:rsidRPr="007C5F1A" w:rsidRDefault="009A03DD" w:rsidP="0071454E">
      <w:pPr>
        <w:pStyle w:val="Telobesedila"/>
        <w:numPr>
          <w:ilvl w:val="0"/>
          <w:numId w:val="33"/>
        </w:numPr>
        <w:spacing w:line="276" w:lineRule="auto"/>
        <w:contextualSpacing/>
        <w:jc w:val="center"/>
        <w:rPr>
          <w:b/>
        </w:rPr>
      </w:pPr>
      <w:r w:rsidRPr="007C5F1A">
        <w:rPr>
          <w:b/>
        </w:rPr>
        <w:t>UVODNE DOLOČBE</w:t>
      </w:r>
    </w:p>
    <w:p w14:paraId="6399A3CC" w14:textId="0F5DD7B7" w:rsidR="009A03DD" w:rsidRPr="007C5F1A" w:rsidRDefault="009A03DD" w:rsidP="0071454E">
      <w:pPr>
        <w:pStyle w:val="Telobesedila"/>
        <w:numPr>
          <w:ilvl w:val="0"/>
          <w:numId w:val="34"/>
        </w:numPr>
        <w:spacing w:line="276" w:lineRule="auto"/>
        <w:contextualSpacing/>
        <w:jc w:val="center"/>
        <w:rPr>
          <w:b/>
        </w:rPr>
      </w:pPr>
      <w:r w:rsidRPr="007C5F1A">
        <w:rPr>
          <w:b/>
        </w:rPr>
        <w:t>člen</w:t>
      </w:r>
    </w:p>
    <w:p w14:paraId="3DDD366E" w14:textId="77777777" w:rsidR="005A1605" w:rsidRPr="007C5F1A" w:rsidRDefault="005A1605" w:rsidP="005A1605">
      <w:pPr>
        <w:pStyle w:val="Telobesedila"/>
        <w:spacing w:line="276" w:lineRule="auto"/>
        <w:contextualSpacing/>
        <w:jc w:val="both"/>
      </w:pPr>
    </w:p>
    <w:p w14:paraId="5543E4AA" w14:textId="4D332347" w:rsidR="009A03DD" w:rsidRPr="007C5F1A" w:rsidRDefault="009A03DD" w:rsidP="005A1605">
      <w:pPr>
        <w:pStyle w:val="Telobesedila"/>
        <w:spacing w:line="276" w:lineRule="auto"/>
        <w:contextualSpacing/>
        <w:jc w:val="both"/>
      </w:pPr>
      <w:r w:rsidRPr="007C5F1A">
        <w:t>Pogodbeni stranki uvodoma ugotavljata:</w:t>
      </w:r>
    </w:p>
    <w:p w14:paraId="545D9A56" w14:textId="5EC449F0" w:rsidR="005A1605" w:rsidRPr="007C5F1A" w:rsidRDefault="009A03DD" w:rsidP="005A1605">
      <w:pPr>
        <w:pStyle w:val="Telobesedila"/>
        <w:numPr>
          <w:ilvl w:val="0"/>
          <w:numId w:val="28"/>
        </w:numPr>
        <w:spacing w:line="276" w:lineRule="auto"/>
        <w:contextualSpacing/>
        <w:jc w:val="both"/>
      </w:pPr>
      <w:r w:rsidRPr="007C5F1A">
        <w:t xml:space="preserve">da je Republika Slovenija na podlagi Uredbe (EU) 2021/241 Evropskega parlamenta in Sveta z dne 12. februarja 2021 o vzpostavitvi Mehanizma za okrevanje in odpornost upravičena do sredstev iz instrumenta </w:t>
      </w:r>
      <w:proofErr w:type="spellStart"/>
      <w:r w:rsidRPr="007C5F1A">
        <w:t>NextGenerationEU</w:t>
      </w:r>
      <w:proofErr w:type="spellEnd"/>
      <w:r w:rsidRPr="007C5F1A">
        <w:t xml:space="preserve"> za izvajanje Načrta za okrevanje in odpornost Republike Slovenije (v nadaljnjem besedilu: NOO), ki ga je z Izvedbenim sklepom Sveta </w:t>
      </w:r>
      <w:r w:rsidR="004C6994" w:rsidRPr="007C5F1A">
        <w:t xml:space="preserve">o odobritvi ocene načrta za okrevanje in odpornost za Slovenijo </w:t>
      </w:r>
      <w:r w:rsidRPr="007C5F1A">
        <w:t>(</w:t>
      </w:r>
      <w:proofErr w:type="spellStart"/>
      <w:r w:rsidR="004C6994" w:rsidRPr="007C5F1A">
        <w:t>Council</w:t>
      </w:r>
      <w:proofErr w:type="spellEnd"/>
      <w:r w:rsidR="004C6994" w:rsidRPr="007C5F1A">
        <w:t xml:space="preserve"> </w:t>
      </w:r>
      <w:proofErr w:type="spellStart"/>
      <w:r w:rsidR="004C6994" w:rsidRPr="007C5F1A">
        <w:t>Implementing</w:t>
      </w:r>
      <w:proofErr w:type="spellEnd"/>
      <w:r w:rsidR="004C6994" w:rsidRPr="007C5F1A">
        <w:t xml:space="preserve"> </w:t>
      </w:r>
      <w:proofErr w:type="spellStart"/>
      <w:r w:rsidR="004C6994" w:rsidRPr="007C5F1A">
        <w:t>Decision</w:t>
      </w:r>
      <w:proofErr w:type="spellEnd"/>
      <w:r w:rsidR="004C6994" w:rsidRPr="007C5F1A">
        <w:t xml:space="preserve"> – </w:t>
      </w:r>
      <w:r w:rsidRPr="007C5F1A">
        <w:t>CID) potrdil Svet Evropske unije;</w:t>
      </w:r>
    </w:p>
    <w:p w14:paraId="1CEC90C9" w14:textId="77777777" w:rsidR="00430804" w:rsidRPr="007C5F1A" w:rsidRDefault="009A03DD" w:rsidP="005A1605">
      <w:pPr>
        <w:pStyle w:val="Telobesedila"/>
        <w:numPr>
          <w:ilvl w:val="0"/>
          <w:numId w:val="28"/>
        </w:numPr>
        <w:spacing w:line="276" w:lineRule="auto"/>
        <w:contextualSpacing/>
        <w:jc w:val="both"/>
      </w:pPr>
      <w:r w:rsidRPr="007C5F1A">
        <w:t>da je Ministrstvo za zdravje nosilec ukrepa NOO, v okviru katerega se izvaja projekt nadgradnje in integracije lokalnih sistemov za arhiviranje in prenos slikovnih diagnostičnih podatkov (PACS) v nacionalni Centralni PACS (v nadaljnjem besedilu: C-PACS);</w:t>
      </w:r>
    </w:p>
    <w:p w14:paraId="232DAAC4" w14:textId="77777777" w:rsidR="00430804" w:rsidRPr="007C5F1A" w:rsidRDefault="009A03DD" w:rsidP="005A1605">
      <w:pPr>
        <w:pStyle w:val="Telobesedila"/>
        <w:numPr>
          <w:ilvl w:val="0"/>
          <w:numId w:val="28"/>
        </w:numPr>
        <w:spacing w:line="276" w:lineRule="auto"/>
        <w:contextualSpacing/>
        <w:jc w:val="both"/>
      </w:pPr>
      <w:r w:rsidRPr="007C5F1A">
        <w:t>da je ministrstvo s Sklepom o izboru projekta za sofinanciranje št. _______________ z dne _______________ (v nadaljnjem besedilu: sklep o izboru) upravičencu odobrilo sofinanciranje projekta, navedenega v 2. členu te pogodbe, iz sredstev Mehanizma za okrevanje in odpornost;</w:t>
      </w:r>
    </w:p>
    <w:p w14:paraId="7C3E20B7" w14:textId="6D02E590" w:rsidR="009A03DD" w:rsidRPr="007C5F1A" w:rsidRDefault="009A03DD" w:rsidP="005A1605">
      <w:pPr>
        <w:pStyle w:val="Telobesedila"/>
        <w:numPr>
          <w:ilvl w:val="0"/>
          <w:numId w:val="28"/>
        </w:numPr>
        <w:spacing w:line="276" w:lineRule="auto"/>
        <w:contextualSpacing/>
        <w:jc w:val="both"/>
      </w:pPr>
      <w:r w:rsidRPr="007C5F1A">
        <w:t>da je upravičenec javni zdravstveni zavod, ki je posredni uporabnik proračuna Republike Slovenije v smislu Zakona o javnih financah, in s podpisom te pogodbe sprejema vse pravice, obveznosti in odgovornosti, ki izhajajo iz sklepa o izboru, predpisov o izvajanju NOO in te pogodbe.</w:t>
      </w:r>
    </w:p>
    <w:p w14:paraId="68E72A49" w14:textId="77777777" w:rsidR="00430804" w:rsidRPr="007C5F1A" w:rsidRDefault="00430804" w:rsidP="005A1605">
      <w:pPr>
        <w:pStyle w:val="Telobesedila"/>
        <w:spacing w:line="276" w:lineRule="auto"/>
        <w:contextualSpacing/>
        <w:jc w:val="both"/>
      </w:pPr>
    </w:p>
    <w:p w14:paraId="72420B4D" w14:textId="29FCF8F2" w:rsidR="009A03DD" w:rsidRPr="007C5F1A" w:rsidRDefault="009A03DD" w:rsidP="005A1605">
      <w:pPr>
        <w:pStyle w:val="Telobesedila"/>
        <w:spacing w:line="276" w:lineRule="auto"/>
        <w:contextualSpacing/>
        <w:jc w:val="both"/>
      </w:pPr>
      <w:r w:rsidRPr="007C5F1A">
        <w:t>Pogodbeni stranki ugotavljata, da kršitev pogojev iz sklepa o izboru ali predpisov, navedenih v 3. členu te pogodbe, predstavlja bistveno kršitev te pogodbe.</w:t>
      </w:r>
    </w:p>
    <w:p w14:paraId="723A49CB" w14:textId="77777777" w:rsidR="009A03DD" w:rsidRPr="007C5F1A" w:rsidRDefault="009A03DD" w:rsidP="005A1605">
      <w:pPr>
        <w:pStyle w:val="Telobesedila"/>
        <w:spacing w:line="276" w:lineRule="auto"/>
        <w:contextualSpacing/>
      </w:pPr>
    </w:p>
    <w:p w14:paraId="163D1D2C" w14:textId="559616A6" w:rsidR="009A03DD" w:rsidRPr="007C5F1A" w:rsidRDefault="009A03DD" w:rsidP="0071454E">
      <w:pPr>
        <w:pStyle w:val="Telobesedila"/>
        <w:numPr>
          <w:ilvl w:val="0"/>
          <w:numId w:val="33"/>
        </w:numPr>
        <w:spacing w:line="276" w:lineRule="auto"/>
        <w:contextualSpacing/>
        <w:jc w:val="center"/>
        <w:rPr>
          <w:b/>
        </w:rPr>
      </w:pPr>
      <w:r w:rsidRPr="007C5F1A">
        <w:rPr>
          <w:b/>
        </w:rPr>
        <w:t>PREDMET POGODBE</w:t>
      </w:r>
    </w:p>
    <w:p w14:paraId="5F346A11" w14:textId="57ED8DE1" w:rsidR="009A03DD" w:rsidRPr="007C5F1A" w:rsidRDefault="009A03DD" w:rsidP="0071454E">
      <w:pPr>
        <w:pStyle w:val="Telobesedila"/>
        <w:numPr>
          <w:ilvl w:val="0"/>
          <w:numId w:val="34"/>
        </w:numPr>
        <w:spacing w:line="276" w:lineRule="auto"/>
        <w:contextualSpacing/>
        <w:jc w:val="center"/>
        <w:rPr>
          <w:b/>
        </w:rPr>
      </w:pPr>
      <w:r w:rsidRPr="007C5F1A">
        <w:rPr>
          <w:b/>
        </w:rPr>
        <w:t>člen</w:t>
      </w:r>
    </w:p>
    <w:p w14:paraId="5DF6F523" w14:textId="77777777" w:rsidR="00430804" w:rsidRPr="007C5F1A" w:rsidRDefault="00430804" w:rsidP="005A1605">
      <w:pPr>
        <w:pStyle w:val="Telobesedila"/>
        <w:spacing w:line="276" w:lineRule="auto"/>
        <w:contextualSpacing/>
        <w:jc w:val="center"/>
        <w:rPr>
          <w:b/>
        </w:rPr>
      </w:pPr>
    </w:p>
    <w:p w14:paraId="5AD3504D" w14:textId="1B3F71B1" w:rsidR="009A03DD" w:rsidRPr="007C5F1A" w:rsidRDefault="009A03DD" w:rsidP="005A1605">
      <w:pPr>
        <w:pStyle w:val="Telobesedila"/>
        <w:spacing w:line="276" w:lineRule="auto"/>
        <w:contextualSpacing/>
        <w:jc w:val="both"/>
      </w:pPr>
      <w:r w:rsidRPr="007C5F1A">
        <w:t>Predmet te pogodbe je sofinanciranje upravičenih stroškov izvedb</w:t>
      </w:r>
      <w:r w:rsidR="005421E0" w:rsidRPr="007C5F1A">
        <w:t>e</w:t>
      </w:r>
      <w:r w:rsidR="00B314C6" w:rsidRPr="007C5F1A">
        <w:t xml:space="preserve"> aktivnosti za </w:t>
      </w:r>
      <w:r w:rsidR="00B314C6" w:rsidRPr="007C5F1A">
        <w:rPr>
          <w:b/>
        </w:rPr>
        <w:t xml:space="preserve">ureditev pogojev za priklop </w:t>
      </w:r>
      <w:r w:rsidR="00B314C6" w:rsidRPr="007C5F1A">
        <w:rPr>
          <w:b/>
        </w:rPr>
        <w:lastRenderedPageBreak/>
        <w:t>v nacionalni sistem za hrambo in dostop do radiološkega slikovnega gradiva CPACS</w:t>
      </w:r>
      <w:r w:rsidR="00430804" w:rsidRPr="007C5F1A">
        <w:t xml:space="preserve"> </w:t>
      </w:r>
      <w:r w:rsidRPr="007C5F1A">
        <w:t>(v nadaljnjem besedilu: projekt), ki se izvaja</w:t>
      </w:r>
      <w:r w:rsidR="00B314C6" w:rsidRPr="007C5F1A">
        <w:t>jo</w:t>
      </w:r>
      <w:r w:rsidRPr="007C5F1A">
        <w:t xml:space="preserve"> v okviru Načrta za okrevanje in odpornost, razvojnega področja »Digitalna preobrazba« oziroma pripadajočega ukrepa, kakor je opredeljen v Izvedbenem sklepu Sveta (CID).</w:t>
      </w:r>
    </w:p>
    <w:p w14:paraId="31F33B08" w14:textId="77777777" w:rsidR="00430804" w:rsidRPr="007C5F1A" w:rsidRDefault="00430804" w:rsidP="005A1605">
      <w:pPr>
        <w:pStyle w:val="Telobesedila"/>
        <w:spacing w:line="276" w:lineRule="auto"/>
        <w:contextualSpacing/>
        <w:jc w:val="both"/>
      </w:pPr>
    </w:p>
    <w:p w14:paraId="79D9613A" w14:textId="04F123B3" w:rsidR="009A03DD" w:rsidRPr="007C5F1A" w:rsidRDefault="009A03DD" w:rsidP="005A1605">
      <w:pPr>
        <w:pStyle w:val="Telobesedila"/>
        <w:spacing w:line="276" w:lineRule="auto"/>
        <w:contextualSpacing/>
        <w:jc w:val="both"/>
      </w:pPr>
      <w:r w:rsidRPr="007C5F1A">
        <w:t>S to pogodbo se uredijo medsebojne pravice, obveznosti in odgovornosti pogodbenih strank v zvezi z izvedbo projekta, dinamiko izplačil sredstev sofinanciranja, nadzorom nad porabo sredstev, poročanjem ter sankcijami zaradi morebitnih kršitev.</w:t>
      </w:r>
    </w:p>
    <w:p w14:paraId="6D464FA4" w14:textId="77777777" w:rsidR="00430804" w:rsidRPr="007C5F1A" w:rsidRDefault="00430804" w:rsidP="005A1605">
      <w:pPr>
        <w:pStyle w:val="Telobesedila"/>
        <w:spacing w:line="276" w:lineRule="auto"/>
        <w:contextualSpacing/>
        <w:jc w:val="both"/>
      </w:pPr>
    </w:p>
    <w:p w14:paraId="587D3B07" w14:textId="531D7A47" w:rsidR="00FE0A56" w:rsidRPr="007C5F1A" w:rsidRDefault="009A03DD" w:rsidP="005A1605">
      <w:pPr>
        <w:pStyle w:val="Telobesedila"/>
        <w:spacing w:line="276" w:lineRule="auto"/>
        <w:contextualSpacing/>
        <w:jc w:val="both"/>
      </w:pPr>
      <w:r w:rsidRPr="007C5F1A">
        <w:t>Pogodbeni stranki izrecno soglašata, da mora</w:t>
      </w:r>
      <w:r w:rsidR="001F5819" w:rsidRPr="007C5F1A">
        <w:t xml:space="preserve">jo biti </w:t>
      </w:r>
      <w:r w:rsidR="00251909" w:rsidRPr="007C5F1A">
        <w:t xml:space="preserve">obveznosti po tej pogodbi izvedene </w:t>
      </w:r>
      <w:r w:rsidRPr="007C5F1A">
        <w:t xml:space="preserve">najkasneje do </w:t>
      </w:r>
      <w:r w:rsidR="00900F71" w:rsidRPr="007C5F1A">
        <w:t>2</w:t>
      </w:r>
      <w:r w:rsidR="00192277" w:rsidRPr="007C5F1A">
        <w:t>7</w:t>
      </w:r>
      <w:r w:rsidR="0071454E" w:rsidRPr="007C5F1A">
        <w:t xml:space="preserve">. </w:t>
      </w:r>
      <w:r w:rsidR="00900F71" w:rsidRPr="007C5F1A">
        <w:t>avgusta</w:t>
      </w:r>
      <w:r w:rsidR="0071454E" w:rsidRPr="007C5F1A">
        <w:t xml:space="preserve"> 2026</w:t>
      </w:r>
      <w:r w:rsidR="006A7AD2" w:rsidRPr="007C5F1A">
        <w:t>.</w:t>
      </w:r>
      <w:r w:rsidR="00FE0A56" w:rsidRPr="007C5F1A">
        <w:t xml:space="preserve"> </w:t>
      </w:r>
    </w:p>
    <w:p w14:paraId="0B473521" w14:textId="77777777" w:rsidR="00FE0A56" w:rsidRPr="007C5F1A" w:rsidRDefault="00FE0A56" w:rsidP="005A1605">
      <w:pPr>
        <w:pStyle w:val="Telobesedila"/>
        <w:spacing w:line="276" w:lineRule="auto"/>
        <w:contextualSpacing/>
        <w:jc w:val="both"/>
      </w:pPr>
    </w:p>
    <w:p w14:paraId="20B948AD" w14:textId="6FE43BC5" w:rsidR="009A03DD" w:rsidRPr="007C5F1A" w:rsidRDefault="009A03DD" w:rsidP="005A1605">
      <w:pPr>
        <w:pStyle w:val="Telobesedila"/>
        <w:spacing w:line="276" w:lineRule="auto"/>
        <w:contextualSpacing/>
        <w:jc w:val="both"/>
      </w:pPr>
      <w:r w:rsidRPr="007C5F1A">
        <w:t xml:space="preserve">Prekoračitev </w:t>
      </w:r>
      <w:r w:rsidR="00FE0A56" w:rsidRPr="007C5F1A">
        <w:t xml:space="preserve">skrajnega </w:t>
      </w:r>
      <w:r w:rsidRPr="007C5F1A">
        <w:t>roka</w:t>
      </w:r>
      <w:r w:rsidR="00FE0A56" w:rsidRPr="007C5F1A">
        <w:t xml:space="preserve"> za vse ponudnike upravičenca</w:t>
      </w:r>
      <w:r w:rsidRPr="007C5F1A">
        <w:t xml:space="preserve"> </w:t>
      </w:r>
      <w:r w:rsidR="00FE0A56" w:rsidRPr="007C5F1A">
        <w:t xml:space="preserve">ali </w:t>
      </w:r>
      <w:proofErr w:type="spellStart"/>
      <w:r w:rsidR="00FE0A56" w:rsidRPr="007C5F1A">
        <w:t>neprevzem</w:t>
      </w:r>
      <w:proofErr w:type="spellEnd"/>
      <w:r w:rsidR="00FE0A56" w:rsidRPr="007C5F1A">
        <w:t xml:space="preserve"> plačila obveznosti do ponudnikov upravičenca, ki svojih del niso v celoti izvedli najkasneje do vključno 31. 8. 2026, </w:t>
      </w:r>
      <w:r w:rsidRPr="007C5F1A">
        <w:t xml:space="preserve">pomeni </w:t>
      </w:r>
      <w:r w:rsidR="00FE0A56" w:rsidRPr="007C5F1A">
        <w:t xml:space="preserve">za upravičenca </w:t>
      </w:r>
      <w:r w:rsidRPr="007C5F1A">
        <w:t>izgubo pravice do sofinanciranja</w:t>
      </w:r>
      <w:r w:rsidR="00FE0A56" w:rsidRPr="007C5F1A">
        <w:t xml:space="preserve"> po tej pogodbi</w:t>
      </w:r>
      <w:r w:rsidRPr="007C5F1A">
        <w:t>.</w:t>
      </w:r>
    </w:p>
    <w:p w14:paraId="21E3C151" w14:textId="77777777" w:rsidR="009A03DD" w:rsidRPr="007C5F1A" w:rsidRDefault="009A03DD" w:rsidP="005A1605">
      <w:pPr>
        <w:pStyle w:val="Telobesedila"/>
        <w:spacing w:line="276" w:lineRule="auto"/>
        <w:contextualSpacing/>
      </w:pPr>
    </w:p>
    <w:p w14:paraId="45A0F983" w14:textId="34375CB7" w:rsidR="00E70644" w:rsidRPr="007C5F1A" w:rsidRDefault="00E70644" w:rsidP="0071454E">
      <w:pPr>
        <w:pStyle w:val="Telobesedila"/>
        <w:numPr>
          <w:ilvl w:val="0"/>
          <w:numId w:val="33"/>
        </w:numPr>
        <w:spacing w:line="276" w:lineRule="auto"/>
        <w:contextualSpacing/>
        <w:jc w:val="center"/>
        <w:rPr>
          <w:b/>
        </w:rPr>
      </w:pPr>
      <w:r w:rsidRPr="007C5F1A">
        <w:rPr>
          <w:b/>
        </w:rPr>
        <w:t>PRAVNE PODLAGE</w:t>
      </w:r>
    </w:p>
    <w:p w14:paraId="6AEAD84F" w14:textId="1441699E" w:rsidR="00E70644" w:rsidRPr="007C5F1A" w:rsidRDefault="00E70644" w:rsidP="0071454E">
      <w:pPr>
        <w:pStyle w:val="Telobesedila"/>
        <w:numPr>
          <w:ilvl w:val="0"/>
          <w:numId w:val="34"/>
        </w:numPr>
        <w:spacing w:line="276" w:lineRule="auto"/>
        <w:contextualSpacing/>
        <w:jc w:val="center"/>
        <w:rPr>
          <w:b/>
        </w:rPr>
      </w:pPr>
      <w:r w:rsidRPr="007C5F1A">
        <w:rPr>
          <w:b/>
        </w:rPr>
        <w:t>člen</w:t>
      </w:r>
    </w:p>
    <w:p w14:paraId="256C2FA5" w14:textId="77777777" w:rsidR="00430804" w:rsidRPr="007C5F1A" w:rsidRDefault="00430804" w:rsidP="005A1605">
      <w:pPr>
        <w:pStyle w:val="Telobesedila"/>
        <w:spacing w:line="276" w:lineRule="auto"/>
        <w:contextualSpacing/>
        <w:jc w:val="center"/>
        <w:rPr>
          <w:b/>
        </w:rPr>
      </w:pPr>
    </w:p>
    <w:p w14:paraId="16F2E983" w14:textId="7FF50633" w:rsidR="00E70644" w:rsidRPr="007C5F1A" w:rsidRDefault="00E70644" w:rsidP="005A1605">
      <w:pPr>
        <w:pStyle w:val="Telobesedila"/>
        <w:spacing w:line="276" w:lineRule="auto"/>
        <w:contextualSpacing/>
        <w:jc w:val="both"/>
      </w:pPr>
      <w:r w:rsidRPr="007C5F1A">
        <w:t>Pogodbeni stranki se sporazumeta, da so sestavni del pogodbenega prava in zavezujoč okvir za izvajanje te pogodbe zlasti naslednji predpisi in dokumenti, ter njihove vsakokrat veljavne spremembe in dopolnitve:</w:t>
      </w:r>
    </w:p>
    <w:p w14:paraId="1CEA8002" w14:textId="77777777" w:rsidR="00430804" w:rsidRPr="007C5F1A" w:rsidRDefault="00E70644" w:rsidP="00430804">
      <w:pPr>
        <w:pStyle w:val="Telobesedila"/>
        <w:numPr>
          <w:ilvl w:val="0"/>
          <w:numId w:val="29"/>
        </w:numPr>
        <w:spacing w:line="276" w:lineRule="auto"/>
        <w:contextualSpacing/>
        <w:jc w:val="both"/>
      </w:pPr>
      <w:r w:rsidRPr="007C5F1A">
        <w:t>Uredba (EU) 2021/241 Evropskega parlamenta in Sveta z dne 12. februarja 2021 o vzpostavitvi Mehanizma za okrevanje in odpornost;</w:t>
      </w:r>
    </w:p>
    <w:p w14:paraId="239FF3F6" w14:textId="77777777" w:rsidR="00430804" w:rsidRPr="007C5F1A" w:rsidRDefault="00E70644" w:rsidP="00430804">
      <w:pPr>
        <w:pStyle w:val="Telobesedila"/>
        <w:numPr>
          <w:ilvl w:val="0"/>
          <w:numId w:val="29"/>
        </w:numPr>
        <w:spacing w:line="276" w:lineRule="auto"/>
        <w:contextualSpacing/>
        <w:jc w:val="both"/>
      </w:pPr>
      <w:r w:rsidRPr="007C5F1A">
        <w:t>Uredba (EU) 2020/852 Evropskega parlamenta in Sveta z dne 18. junija 2020 o vzpostavitvi okvira za spodbujanje trajnostnih naložb (zlasti 17. člen – načelo »ne škoduj bistveno«, DNSH);</w:t>
      </w:r>
    </w:p>
    <w:p w14:paraId="4EE0FCAC" w14:textId="77777777" w:rsidR="00430804" w:rsidRDefault="00E70644" w:rsidP="00430804">
      <w:pPr>
        <w:pStyle w:val="Telobesedila"/>
        <w:numPr>
          <w:ilvl w:val="0"/>
          <w:numId w:val="29"/>
        </w:numPr>
        <w:spacing w:line="276" w:lineRule="auto"/>
        <w:contextualSpacing/>
        <w:jc w:val="both"/>
      </w:pPr>
      <w:r w:rsidRPr="00E70644">
        <w:t>Izvedbeni sklep Sveta o odobritvi ocene načrta za okrevanje in odpornost za Slovenijo (CID), s pripadajočimi operativnimi ureditvami med Evropsko komisijo in Republiko Slovenijo;</w:t>
      </w:r>
    </w:p>
    <w:p w14:paraId="569B81E1" w14:textId="77777777" w:rsidR="00430804" w:rsidRDefault="00E70644" w:rsidP="00430804">
      <w:pPr>
        <w:pStyle w:val="Telobesedila"/>
        <w:numPr>
          <w:ilvl w:val="0"/>
          <w:numId w:val="29"/>
        </w:numPr>
        <w:spacing w:line="276" w:lineRule="auto"/>
        <w:contextualSpacing/>
        <w:jc w:val="both"/>
      </w:pPr>
      <w:r w:rsidRPr="00E70644">
        <w:t>Načrt za okrevanje in odpornost Republike Slovenije z vsemi spremembami in dopolnitvami;</w:t>
      </w:r>
    </w:p>
    <w:p w14:paraId="01D797FE" w14:textId="77777777" w:rsidR="00430804" w:rsidRDefault="00E70644" w:rsidP="00430804">
      <w:pPr>
        <w:pStyle w:val="Telobesedila"/>
        <w:numPr>
          <w:ilvl w:val="0"/>
          <w:numId w:val="29"/>
        </w:numPr>
        <w:spacing w:line="276" w:lineRule="auto"/>
        <w:contextualSpacing/>
        <w:jc w:val="both"/>
      </w:pPr>
      <w:r w:rsidRPr="00E70644">
        <w:t>Uredba o izvajanju Uredbe (EU) o Mehanizmu za okrevanje in odpornost (Uradni list RS, št. 167/21);</w:t>
      </w:r>
    </w:p>
    <w:p w14:paraId="5C16DE19" w14:textId="77777777" w:rsidR="00430804" w:rsidRDefault="00E70644" w:rsidP="00430804">
      <w:pPr>
        <w:pStyle w:val="Telobesedila"/>
        <w:numPr>
          <w:ilvl w:val="0"/>
          <w:numId w:val="29"/>
        </w:numPr>
        <w:spacing w:line="276" w:lineRule="auto"/>
        <w:contextualSpacing/>
        <w:jc w:val="both"/>
      </w:pPr>
      <w:r w:rsidRPr="00E70644">
        <w:t>Priročnik o načinu izvajanja Mehanizma za okrevanje in odpornost ter Priročnik o načinu financiranja iz sredstev Mehanizma za okrevanje in odpornost (URSOO), v vsakokrat veljavni različici;</w:t>
      </w:r>
    </w:p>
    <w:p w14:paraId="36A3FBC2" w14:textId="77777777" w:rsidR="00430804" w:rsidRDefault="00E70644" w:rsidP="00430804">
      <w:pPr>
        <w:pStyle w:val="Telobesedila"/>
        <w:numPr>
          <w:ilvl w:val="0"/>
          <w:numId w:val="29"/>
        </w:numPr>
        <w:spacing w:line="276" w:lineRule="auto"/>
        <w:contextualSpacing/>
        <w:jc w:val="both"/>
      </w:pPr>
      <w:r w:rsidRPr="00E70644">
        <w:t>Zakon o javnih financah;</w:t>
      </w:r>
    </w:p>
    <w:p w14:paraId="17BAA4FC" w14:textId="77777777" w:rsidR="00430804" w:rsidRDefault="00E70644" w:rsidP="00430804">
      <w:pPr>
        <w:pStyle w:val="Telobesedila"/>
        <w:numPr>
          <w:ilvl w:val="0"/>
          <w:numId w:val="29"/>
        </w:numPr>
        <w:spacing w:line="276" w:lineRule="auto"/>
        <w:contextualSpacing/>
        <w:jc w:val="both"/>
      </w:pPr>
      <w:r w:rsidRPr="00E70644">
        <w:t>Zakon o izvrševanju proračunov Republike Slovenije za leti 2025 in 2026 (ZIPRS2526) ter Zakon o izvrševanju proračunov Republike Slovenije za leti 2026 in 2027 (ZIPRS2627), v delu, ki ureja izvrševanje sredstev mehanizma za okrevanje in odpornost;</w:t>
      </w:r>
    </w:p>
    <w:p w14:paraId="744AC9AC" w14:textId="77777777" w:rsidR="00430804" w:rsidRDefault="00E70644" w:rsidP="00430804">
      <w:pPr>
        <w:pStyle w:val="Telobesedila"/>
        <w:numPr>
          <w:ilvl w:val="0"/>
          <w:numId w:val="29"/>
        </w:numPr>
        <w:spacing w:line="276" w:lineRule="auto"/>
        <w:contextualSpacing/>
        <w:jc w:val="both"/>
      </w:pPr>
      <w:r w:rsidRPr="00E70644">
        <w:t>Pravilnik o postopkih za izvrševanje proračuna Republike Slovenije;</w:t>
      </w:r>
    </w:p>
    <w:p w14:paraId="6F6EDFD0" w14:textId="77777777" w:rsidR="00430804" w:rsidRDefault="00E70644" w:rsidP="00430804">
      <w:pPr>
        <w:pStyle w:val="Telobesedila"/>
        <w:numPr>
          <w:ilvl w:val="0"/>
          <w:numId w:val="29"/>
        </w:numPr>
        <w:spacing w:line="276" w:lineRule="auto"/>
        <w:contextualSpacing/>
        <w:jc w:val="both"/>
      </w:pPr>
      <w:r w:rsidRPr="00E70644">
        <w:t>Zakon o javnem naročanju (ZJN-3);</w:t>
      </w:r>
    </w:p>
    <w:p w14:paraId="1FE5FEB0" w14:textId="77777777" w:rsidR="00430804" w:rsidRDefault="00E70644" w:rsidP="00430804">
      <w:pPr>
        <w:pStyle w:val="Telobesedila"/>
        <w:numPr>
          <w:ilvl w:val="0"/>
          <w:numId w:val="29"/>
        </w:numPr>
        <w:spacing w:line="276" w:lineRule="auto"/>
        <w:contextualSpacing/>
        <w:jc w:val="both"/>
      </w:pPr>
      <w:r w:rsidRPr="00E70644">
        <w:t>Zakon o integriteti in preprečevanju korupcije (</w:t>
      </w:r>
      <w:proofErr w:type="spellStart"/>
      <w:r w:rsidRPr="00E70644">
        <w:t>ZIntPK</w:t>
      </w:r>
      <w:proofErr w:type="spellEnd"/>
      <w:r w:rsidRPr="00E70644">
        <w:t>);</w:t>
      </w:r>
    </w:p>
    <w:p w14:paraId="31064253" w14:textId="77777777" w:rsidR="00430804" w:rsidRDefault="00E70644" w:rsidP="00430804">
      <w:pPr>
        <w:pStyle w:val="Telobesedila"/>
        <w:numPr>
          <w:ilvl w:val="0"/>
          <w:numId w:val="29"/>
        </w:numPr>
        <w:spacing w:line="276" w:lineRule="auto"/>
        <w:contextualSpacing/>
        <w:jc w:val="both"/>
      </w:pPr>
      <w:r w:rsidRPr="00E70644">
        <w:t>Zakon o varstvu osebnih podatkov (ZVOP-2) in Uredba (EU) 2016/679 (Splošna uredba o varstvu podatkov – GDPR);</w:t>
      </w:r>
    </w:p>
    <w:p w14:paraId="2E1F17C0" w14:textId="77777777" w:rsidR="00430804" w:rsidRDefault="00E70644" w:rsidP="00430804">
      <w:pPr>
        <w:pStyle w:val="Telobesedila"/>
        <w:numPr>
          <w:ilvl w:val="0"/>
          <w:numId w:val="29"/>
        </w:numPr>
        <w:spacing w:line="276" w:lineRule="auto"/>
        <w:contextualSpacing/>
        <w:jc w:val="both"/>
      </w:pPr>
      <w:r w:rsidRPr="00E70644">
        <w:t>Zakon o zdravstveni dejavnosti in Zakon o zbirkah podatkov s področja zdravstvenega varstva;</w:t>
      </w:r>
    </w:p>
    <w:p w14:paraId="525E8519" w14:textId="1CF5D1E6" w:rsidR="00E70644" w:rsidRPr="00E70644" w:rsidRDefault="00FE0A56" w:rsidP="00430804">
      <w:pPr>
        <w:pStyle w:val="Telobesedila"/>
        <w:numPr>
          <w:ilvl w:val="0"/>
          <w:numId w:val="29"/>
        </w:numPr>
        <w:spacing w:line="276" w:lineRule="auto"/>
        <w:contextualSpacing/>
        <w:jc w:val="both"/>
      </w:pPr>
      <w:r>
        <w:t>s</w:t>
      </w:r>
      <w:r w:rsidR="00E70644" w:rsidRPr="00E70644">
        <w:t>klep o izboru iz 1. člena te pogodbe.</w:t>
      </w:r>
    </w:p>
    <w:p w14:paraId="74DF4AE5" w14:textId="77777777" w:rsidR="00430804" w:rsidRDefault="00430804" w:rsidP="005A1605">
      <w:pPr>
        <w:pStyle w:val="Telobesedila"/>
        <w:spacing w:line="276" w:lineRule="auto"/>
        <w:contextualSpacing/>
        <w:jc w:val="both"/>
      </w:pPr>
    </w:p>
    <w:p w14:paraId="70255E34" w14:textId="7AD5BDCD" w:rsidR="00E70644" w:rsidRPr="00E70644" w:rsidRDefault="00E70644" w:rsidP="005A1605">
      <w:pPr>
        <w:pStyle w:val="Telobesedila"/>
        <w:spacing w:line="276" w:lineRule="auto"/>
        <w:contextualSpacing/>
        <w:jc w:val="both"/>
      </w:pPr>
      <w:r w:rsidRPr="0071454E">
        <w:t>V primeru razhajanj med določili te pogodbe in določili Izvedbenega sklepa Sveta (CID) oziroma</w:t>
      </w:r>
      <w:r w:rsidRPr="00E70644">
        <w:t xml:space="preserve"> operativnih ureditev z Evropsko komisijo veljajo določila slednjih.</w:t>
      </w:r>
    </w:p>
    <w:p w14:paraId="19810290" w14:textId="77777777" w:rsidR="00E70644" w:rsidRDefault="00E70644" w:rsidP="005A1605">
      <w:pPr>
        <w:pStyle w:val="Telobesedila"/>
        <w:spacing w:line="276" w:lineRule="auto"/>
        <w:contextualSpacing/>
      </w:pPr>
    </w:p>
    <w:p w14:paraId="4FC535DD" w14:textId="426F143F" w:rsidR="00E70644" w:rsidRPr="00E70644" w:rsidRDefault="00E70644" w:rsidP="0071454E">
      <w:pPr>
        <w:pStyle w:val="Telobesedila"/>
        <w:numPr>
          <w:ilvl w:val="0"/>
          <w:numId w:val="33"/>
        </w:numPr>
        <w:spacing w:line="276" w:lineRule="auto"/>
        <w:contextualSpacing/>
        <w:jc w:val="center"/>
        <w:rPr>
          <w:b/>
        </w:rPr>
      </w:pPr>
      <w:r w:rsidRPr="00E70644">
        <w:rPr>
          <w:b/>
        </w:rPr>
        <w:t>VIŠINA SOFINANCIRANJA IN PREPOVED DVOJNEGA FINANCIRANJA</w:t>
      </w:r>
    </w:p>
    <w:p w14:paraId="398E4372" w14:textId="17F6121D" w:rsidR="00E70644" w:rsidRDefault="00E70644" w:rsidP="0071454E">
      <w:pPr>
        <w:pStyle w:val="Telobesedila"/>
        <w:numPr>
          <w:ilvl w:val="0"/>
          <w:numId w:val="34"/>
        </w:numPr>
        <w:spacing w:line="276" w:lineRule="auto"/>
        <w:contextualSpacing/>
        <w:jc w:val="center"/>
        <w:rPr>
          <w:b/>
        </w:rPr>
      </w:pPr>
      <w:r w:rsidRPr="00E70644">
        <w:rPr>
          <w:b/>
        </w:rPr>
        <w:t>člen</w:t>
      </w:r>
    </w:p>
    <w:p w14:paraId="51CD17E4" w14:textId="77777777" w:rsidR="00430804" w:rsidRPr="00E70644" w:rsidRDefault="00430804" w:rsidP="005A1605">
      <w:pPr>
        <w:pStyle w:val="Telobesedila"/>
        <w:spacing w:line="276" w:lineRule="auto"/>
        <w:contextualSpacing/>
        <w:jc w:val="center"/>
        <w:rPr>
          <w:b/>
        </w:rPr>
      </w:pPr>
    </w:p>
    <w:p w14:paraId="61DE340D" w14:textId="247FC34C" w:rsidR="00E70644" w:rsidRPr="00E70644" w:rsidRDefault="00E70644" w:rsidP="005A1605">
      <w:pPr>
        <w:pStyle w:val="Telobesedila"/>
        <w:spacing w:line="276" w:lineRule="auto"/>
        <w:contextualSpacing/>
        <w:jc w:val="both"/>
      </w:pPr>
      <w:r w:rsidRPr="00E70644">
        <w:t>Najvišji znesek sofinanciranja iz sredstev Mehanizma za okrevanje in odpornost po tej pogodbi znaša do __________________ EUR (z besedo: ______________________________________ evrov in 00/100).</w:t>
      </w:r>
    </w:p>
    <w:p w14:paraId="41B2A1DB" w14:textId="77777777" w:rsidR="00430804" w:rsidRDefault="00430804" w:rsidP="005A1605">
      <w:pPr>
        <w:pStyle w:val="Telobesedila"/>
        <w:spacing w:line="276" w:lineRule="auto"/>
        <w:contextualSpacing/>
        <w:jc w:val="both"/>
      </w:pPr>
    </w:p>
    <w:p w14:paraId="5AB9E2C3" w14:textId="77777777" w:rsidR="007C5F1A" w:rsidRDefault="00E70644" w:rsidP="005A1605">
      <w:pPr>
        <w:pStyle w:val="Telobesedila"/>
        <w:spacing w:line="276" w:lineRule="auto"/>
        <w:contextualSpacing/>
        <w:jc w:val="both"/>
      </w:pPr>
      <w:r w:rsidRPr="00E70644">
        <w:lastRenderedPageBreak/>
        <w:t>Sredstva sofinanciranja so zagotovljena v proračunu Republike Slovenije na proračunski postavki sklada NOO – Mehanizem za okrevanje in odpornost, na ukrepu razvojnega področja »Digitalna preobrazba«, številka projekta v Načrtu razvojnih programov (NRP): _______________</w:t>
      </w:r>
      <w:r w:rsidR="00FE0A56">
        <w:t xml:space="preserve"> in na postavki</w:t>
      </w:r>
      <w:r w:rsidR="007C5F1A">
        <w:t xml:space="preserve">___ </w:t>
      </w:r>
    </w:p>
    <w:p w14:paraId="2BFF22B5" w14:textId="77777777" w:rsidR="007C5F1A" w:rsidRDefault="007C5F1A" w:rsidP="005A1605">
      <w:pPr>
        <w:pStyle w:val="Telobesedila"/>
        <w:spacing w:line="276" w:lineRule="auto"/>
        <w:contextualSpacing/>
        <w:jc w:val="both"/>
      </w:pPr>
    </w:p>
    <w:p w14:paraId="086C3AB4" w14:textId="33465387" w:rsidR="007C5F1A" w:rsidRDefault="007C5F1A" w:rsidP="005A1605">
      <w:pPr>
        <w:pStyle w:val="Telobesedila"/>
        <w:spacing w:line="276" w:lineRule="auto"/>
        <w:contextualSpacing/>
        <w:jc w:val="both"/>
      </w:pPr>
      <w:r>
        <w:t xml:space="preserve">DDV je upravičen strošek. Upravičenec DDV po tej pogodbi ne sme odvesti kot vstopni DDV. </w:t>
      </w:r>
    </w:p>
    <w:p w14:paraId="0D6CB19E" w14:textId="28EC94A3" w:rsidR="00E70644" w:rsidRDefault="00E70644" w:rsidP="005A1605">
      <w:pPr>
        <w:pStyle w:val="Telobesedila"/>
        <w:spacing w:line="276" w:lineRule="auto"/>
        <w:contextualSpacing/>
        <w:jc w:val="both"/>
      </w:pPr>
      <w:r w:rsidRPr="00E70644">
        <w:t>Pogodbena vrednost iz prvega odstavka tega člena je najvišja in dokončna. Morebitno povečanje vrednosti predmeta sofinanciranja ali višje dejansko realizirane stroške izvajalca v celoti nosi upravičenec.</w:t>
      </w:r>
    </w:p>
    <w:p w14:paraId="64C664C1" w14:textId="77777777" w:rsidR="00430804" w:rsidRPr="00E70644" w:rsidRDefault="00430804" w:rsidP="005A1605">
      <w:pPr>
        <w:pStyle w:val="Telobesedila"/>
        <w:spacing w:line="276" w:lineRule="auto"/>
        <w:contextualSpacing/>
        <w:jc w:val="both"/>
      </w:pPr>
    </w:p>
    <w:p w14:paraId="4BF2CED1" w14:textId="0897E404" w:rsidR="00E70644" w:rsidRPr="00E70644" w:rsidRDefault="00E70644" w:rsidP="0071454E">
      <w:pPr>
        <w:pStyle w:val="Telobesedila"/>
        <w:numPr>
          <w:ilvl w:val="0"/>
          <w:numId w:val="34"/>
        </w:numPr>
        <w:spacing w:line="276" w:lineRule="auto"/>
        <w:contextualSpacing/>
        <w:jc w:val="center"/>
        <w:rPr>
          <w:b/>
        </w:rPr>
      </w:pPr>
      <w:r w:rsidRPr="00E70644">
        <w:rPr>
          <w:b/>
        </w:rPr>
        <w:t>člen</w:t>
      </w:r>
    </w:p>
    <w:p w14:paraId="629E7B81" w14:textId="77777777" w:rsidR="00430804" w:rsidRDefault="00430804" w:rsidP="005A1605">
      <w:pPr>
        <w:pStyle w:val="Telobesedila"/>
        <w:spacing w:line="276" w:lineRule="auto"/>
        <w:contextualSpacing/>
        <w:jc w:val="both"/>
      </w:pPr>
    </w:p>
    <w:p w14:paraId="555A7C0B" w14:textId="77777777" w:rsidR="00430804" w:rsidRDefault="00E70644" w:rsidP="00430804">
      <w:pPr>
        <w:pStyle w:val="Telobesedila"/>
        <w:spacing w:line="276" w:lineRule="auto"/>
        <w:contextualSpacing/>
        <w:jc w:val="both"/>
      </w:pPr>
      <w:r w:rsidRPr="00E70644">
        <w:t>Upravičenec s podpisom te pogodbe izrecno izjavlja in jamči:</w:t>
      </w:r>
    </w:p>
    <w:p w14:paraId="1D7EB010" w14:textId="77777777" w:rsidR="00430804" w:rsidRDefault="00E70644" w:rsidP="00430804">
      <w:pPr>
        <w:pStyle w:val="Telobesedila"/>
        <w:numPr>
          <w:ilvl w:val="0"/>
          <w:numId w:val="30"/>
        </w:numPr>
        <w:spacing w:line="276" w:lineRule="auto"/>
        <w:contextualSpacing/>
        <w:jc w:val="both"/>
      </w:pPr>
      <w:r w:rsidRPr="00E70644">
        <w:t>da za iste upravičene stroške, ki so predmet sofinanciranja po tej pogodbi, ni prejel in ne bo uveljavljal sredstev iz drugih javnih virov Republike Slovenije, iz strukturnih in investicijskih skladov Evropske unije, iz drugih instrumentov Unije ali iz katerega koli drugega evropskega ali mednarodnega vira (prepoved dvojnega financiranja);</w:t>
      </w:r>
    </w:p>
    <w:p w14:paraId="2D2D1672" w14:textId="77777777" w:rsidR="00430804" w:rsidRDefault="00E70644" w:rsidP="00430804">
      <w:pPr>
        <w:pStyle w:val="Telobesedila"/>
        <w:numPr>
          <w:ilvl w:val="0"/>
          <w:numId w:val="30"/>
        </w:numPr>
        <w:spacing w:line="276" w:lineRule="auto"/>
        <w:contextualSpacing/>
        <w:jc w:val="both"/>
      </w:pPr>
      <w:r w:rsidRPr="00E70644">
        <w:t>da bo o vsakem viru sofinanciranja ali sredstvih, ki bi se nanašala na isti projekt oziroma na iste stroške, ministrstvo nemudoma pisno obvestil;</w:t>
      </w:r>
    </w:p>
    <w:p w14:paraId="7CF86FC4" w14:textId="452A2960" w:rsidR="00E70644" w:rsidRPr="00E70644" w:rsidRDefault="00E70644" w:rsidP="00430804">
      <w:pPr>
        <w:pStyle w:val="Telobesedila"/>
        <w:numPr>
          <w:ilvl w:val="0"/>
          <w:numId w:val="30"/>
        </w:numPr>
        <w:spacing w:line="276" w:lineRule="auto"/>
        <w:contextualSpacing/>
        <w:jc w:val="both"/>
      </w:pPr>
      <w:r w:rsidRPr="00E70644">
        <w:t xml:space="preserve">da </w:t>
      </w:r>
      <w:r w:rsidR="004C6994" w:rsidRPr="004C6994">
        <w:t>so vsi podatki in izjave, navedeni v vlogi, na podlagi katere je bil izdan sklep o izboru, resnični in točni ter da v vlogi niso bila zamolčana ali napačno prikazana dejstva, ki bi lahko vplivala na odločitev o sofinanciranju, ter da se zaveda kazenske in materialne odgovornosti za navedbo neresničnih podatkov</w:t>
      </w:r>
      <w:r w:rsidRPr="00E70644">
        <w:t>.</w:t>
      </w:r>
    </w:p>
    <w:p w14:paraId="7BA53758" w14:textId="77777777" w:rsidR="00430804" w:rsidRDefault="00430804" w:rsidP="005A1605">
      <w:pPr>
        <w:pStyle w:val="Telobesedila"/>
        <w:spacing w:line="276" w:lineRule="auto"/>
        <w:contextualSpacing/>
        <w:jc w:val="both"/>
      </w:pPr>
    </w:p>
    <w:p w14:paraId="4175DFAE" w14:textId="4B39BCBF" w:rsidR="00E70644" w:rsidRDefault="00E70644" w:rsidP="005A1605">
      <w:pPr>
        <w:pStyle w:val="Telobesedila"/>
        <w:spacing w:line="276" w:lineRule="auto"/>
        <w:contextualSpacing/>
        <w:jc w:val="both"/>
      </w:pPr>
      <w:r w:rsidRPr="00E70644">
        <w:t xml:space="preserve">Ugotovljeno dvojno financiranje predstavlja bistveno kršitev te pogodbe in razlog za vračilo vseh prejetih sredstev skupaj z zakonskimi zamudnimi obrestmi, skladno z </w:t>
      </w:r>
      <w:r w:rsidR="0071454E" w:rsidRPr="0071454E">
        <w:t>12</w:t>
      </w:r>
      <w:r w:rsidRPr="00E70644">
        <w:t>. členom te pogodbe.</w:t>
      </w:r>
    </w:p>
    <w:p w14:paraId="229A1F33" w14:textId="77777777" w:rsidR="00D14990" w:rsidRPr="00E70644" w:rsidRDefault="00D14990" w:rsidP="005A1605">
      <w:pPr>
        <w:pStyle w:val="Telobesedila"/>
        <w:spacing w:line="276" w:lineRule="auto"/>
        <w:contextualSpacing/>
        <w:jc w:val="both"/>
      </w:pPr>
    </w:p>
    <w:p w14:paraId="266E7F77" w14:textId="77777777" w:rsidR="00E70644" w:rsidRDefault="00E70644" w:rsidP="005A1605">
      <w:pPr>
        <w:pStyle w:val="Telobesedila"/>
        <w:spacing w:line="276" w:lineRule="auto"/>
        <w:contextualSpacing/>
      </w:pPr>
    </w:p>
    <w:p w14:paraId="7FFF6465" w14:textId="59BCBF29" w:rsidR="00E70644" w:rsidRPr="00E70644" w:rsidRDefault="00E70644" w:rsidP="0071454E">
      <w:pPr>
        <w:pStyle w:val="Telobesedila"/>
        <w:numPr>
          <w:ilvl w:val="0"/>
          <w:numId w:val="33"/>
        </w:numPr>
        <w:spacing w:line="276" w:lineRule="auto"/>
        <w:contextualSpacing/>
        <w:jc w:val="center"/>
        <w:rPr>
          <w:b/>
        </w:rPr>
      </w:pPr>
      <w:r w:rsidRPr="00E70644">
        <w:rPr>
          <w:b/>
        </w:rPr>
        <w:t>DINAMIKA IZPLAČIL IN PLAČILNI POGOJI</w:t>
      </w:r>
    </w:p>
    <w:p w14:paraId="58A9D78B" w14:textId="18ECFD60" w:rsidR="00E70644" w:rsidRPr="00E70644" w:rsidRDefault="00E70644" w:rsidP="0071454E">
      <w:pPr>
        <w:pStyle w:val="Telobesedila"/>
        <w:numPr>
          <w:ilvl w:val="0"/>
          <w:numId w:val="34"/>
        </w:numPr>
        <w:spacing w:line="276" w:lineRule="auto"/>
        <w:contextualSpacing/>
        <w:jc w:val="center"/>
        <w:rPr>
          <w:b/>
        </w:rPr>
      </w:pPr>
      <w:r w:rsidRPr="00E70644">
        <w:rPr>
          <w:b/>
        </w:rPr>
        <w:t>člen</w:t>
      </w:r>
    </w:p>
    <w:p w14:paraId="6F1B1C84" w14:textId="77777777" w:rsidR="00430804" w:rsidRDefault="00430804" w:rsidP="005A1605">
      <w:pPr>
        <w:pStyle w:val="Telobesedila"/>
        <w:spacing w:line="276" w:lineRule="auto"/>
        <w:contextualSpacing/>
        <w:jc w:val="both"/>
      </w:pPr>
    </w:p>
    <w:p w14:paraId="78800A60" w14:textId="0C49324B" w:rsidR="00E70644" w:rsidRPr="00E70644" w:rsidRDefault="00E70644" w:rsidP="005A1605">
      <w:pPr>
        <w:pStyle w:val="Telobesedila"/>
        <w:spacing w:line="276" w:lineRule="auto"/>
        <w:contextualSpacing/>
        <w:jc w:val="both"/>
      </w:pPr>
      <w:r w:rsidRPr="00E70644">
        <w:t>Pogodbeni stranki ugotavljata, da je upravičenec posredni uporabnik proračuna Republike Slovenije, ki se v razmerju do izvajalca, izbranega v postopku javnega naročanja, zaveže k plačilu računa po opravljenih delih oziroma dobavljenem blagu in storitvah, sofinanciranje s strani ministrstva pa se izvede po posebnem režimu, določenem s predpisi o izvrševanju proračuna in pravili Mehanizma za okrevanje in odpornost.</w:t>
      </w:r>
    </w:p>
    <w:p w14:paraId="78780AA7" w14:textId="77777777" w:rsidR="00430804" w:rsidRDefault="00430804" w:rsidP="005A1605">
      <w:pPr>
        <w:pStyle w:val="Telobesedila"/>
        <w:spacing w:line="276" w:lineRule="auto"/>
        <w:contextualSpacing/>
        <w:jc w:val="both"/>
      </w:pPr>
    </w:p>
    <w:p w14:paraId="616B30B6" w14:textId="77777777" w:rsidR="00430804" w:rsidRDefault="00E70644" w:rsidP="00430804">
      <w:pPr>
        <w:pStyle w:val="Telobesedila"/>
        <w:spacing w:line="276" w:lineRule="auto"/>
        <w:contextualSpacing/>
        <w:jc w:val="both"/>
      </w:pPr>
      <w:r w:rsidRPr="00E70644">
        <w:t xml:space="preserve">V skladu s tem in z določili zakona, ki ureja izvrševanje proračunov Republike Slovenije, pogodbeni stranki dogovorita naslednji režim izplačil </w:t>
      </w:r>
      <w:proofErr w:type="spellStart"/>
      <w:r w:rsidRPr="00E70644">
        <w:t>sofinancerskih</w:t>
      </w:r>
      <w:proofErr w:type="spellEnd"/>
      <w:r w:rsidRPr="00E70644">
        <w:t xml:space="preserve"> sredstev</w:t>
      </w:r>
      <w:r w:rsidR="00430804">
        <w:t>, kot izhaja iz tega člena.</w:t>
      </w:r>
    </w:p>
    <w:p w14:paraId="1AA198BC" w14:textId="77777777" w:rsidR="00430804" w:rsidRPr="00430804" w:rsidRDefault="00430804" w:rsidP="00430804">
      <w:pPr>
        <w:pStyle w:val="Telobesedila"/>
        <w:spacing w:line="276" w:lineRule="auto"/>
        <w:contextualSpacing/>
        <w:jc w:val="both"/>
        <w:rPr>
          <w:bCs/>
        </w:rPr>
      </w:pPr>
    </w:p>
    <w:p w14:paraId="33D18BF3" w14:textId="73D88956" w:rsidR="006A7AD2" w:rsidRDefault="006A7AD2" w:rsidP="00430804">
      <w:pPr>
        <w:pStyle w:val="Telobesedila"/>
        <w:spacing w:line="276" w:lineRule="auto"/>
        <w:contextualSpacing/>
        <w:jc w:val="both"/>
        <w:rPr>
          <w:bCs/>
        </w:rPr>
      </w:pPr>
      <w:r w:rsidRPr="006A7AD2">
        <w:rPr>
          <w:bCs/>
        </w:rPr>
        <w:t xml:space="preserve">Upravičenec mora </w:t>
      </w:r>
      <w:r w:rsidRPr="00337A2D">
        <w:rPr>
          <w:bCs/>
        </w:rPr>
        <w:t>popoln zahtevek za izplačilo (e-račun z dokazili) posredovati ministrstvu najkasneje do 30.</w:t>
      </w:r>
      <w:r w:rsidR="00337A2D">
        <w:rPr>
          <w:bCs/>
        </w:rPr>
        <w:t xml:space="preserve"> </w:t>
      </w:r>
      <w:r w:rsidRPr="00337A2D">
        <w:rPr>
          <w:bCs/>
        </w:rPr>
        <w:t>9.</w:t>
      </w:r>
      <w:r w:rsidR="00337A2D">
        <w:rPr>
          <w:bCs/>
        </w:rPr>
        <w:t xml:space="preserve"> </w:t>
      </w:r>
      <w:r w:rsidRPr="00337A2D">
        <w:rPr>
          <w:bCs/>
        </w:rPr>
        <w:t>2026</w:t>
      </w:r>
      <w:r w:rsidR="001914CA">
        <w:rPr>
          <w:bCs/>
        </w:rPr>
        <w:t xml:space="preserve">. </w:t>
      </w:r>
      <w:r w:rsidR="00337A2D" w:rsidRPr="00337A2D">
        <w:rPr>
          <w:bCs/>
        </w:rPr>
        <w:t xml:space="preserve">Zahtevku za izplačilo mora priložiti </w:t>
      </w:r>
      <w:r w:rsidR="00337A2D" w:rsidRPr="00337A2D">
        <w:t xml:space="preserve">primopredajni zapisnik ter račune izvajalcev. </w:t>
      </w:r>
    </w:p>
    <w:p w14:paraId="53ECC7B5" w14:textId="77777777" w:rsidR="00430804" w:rsidRDefault="00430804" w:rsidP="00430804">
      <w:pPr>
        <w:pStyle w:val="Telobesedila"/>
        <w:spacing w:line="276" w:lineRule="auto"/>
        <w:contextualSpacing/>
        <w:jc w:val="both"/>
        <w:rPr>
          <w:bCs/>
        </w:rPr>
      </w:pPr>
    </w:p>
    <w:p w14:paraId="6645961D" w14:textId="6A90E6C4" w:rsidR="00E70644" w:rsidRPr="00E70644" w:rsidRDefault="00E70644" w:rsidP="0071454E">
      <w:pPr>
        <w:pStyle w:val="Telobesedila"/>
        <w:numPr>
          <w:ilvl w:val="0"/>
          <w:numId w:val="34"/>
        </w:numPr>
        <w:spacing w:line="276" w:lineRule="auto"/>
        <w:contextualSpacing/>
        <w:jc w:val="center"/>
        <w:rPr>
          <w:b/>
        </w:rPr>
      </w:pPr>
      <w:r w:rsidRPr="00E70644">
        <w:rPr>
          <w:b/>
        </w:rPr>
        <w:t>člen</w:t>
      </w:r>
    </w:p>
    <w:p w14:paraId="2BF98B4F" w14:textId="77777777" w:rsidR="00430804" w:rsidRDefault="00430804" w:rsidP="005A1605">
      <w:pPr>
        <w:pStyle w:val="Telobesedila"/>
        <w:spacing w:line="276" w:lineRule="auto"/>
        <w:contextualSpacing/>
        <w:jc w:val="both"/>
      </w:pPr>
    </w:p>
    <w:p w14:paraId="5355812A" w14:textId="0D8B16E2" w:rsidR="00E70644" w:rsidRPr="00E70644" w:rsidRDefault="00E70644" w:rsidP="005A1605">
      <w:pPr>
        <w:pStyle w:val="Telobesedila"/>
        <w:spacing w:line="276" w:lineRule="auto"/>
        <w:contextualSpacing/>
        <w:jc w:val="both"/>
      </w:pPr>
      <w:r w:rsidRPr="00E70644">
        <w:t>Popoln zahtevek za izplačilo iz prejšnjega člena vsebuje zlasti:</w:t>
      </w:r>
    </w:p>
    <w:p w14:paraId="61BE9161" w14:textId="77777777" w:rsidR="00430804" w:rsidRDefault="00E70644" w:rsidP="00430804">
      <w:pPr>
        <w:pStyle w:val="Telobesedila"/>
        <w:numPr>
          <w:ilvl w:val="0"/>
          <w:numId w:val="31"/>
        </w:numPr>
        <w:spacing w:line="276" w:lineRule="auto"/>
        <w:contextualSpacing/>
        <w:jc w:val="both"/>
      </w:pPr>
      <w:r>
        <w:t>e-račun upravičenca, izstavljen ministrstvu, z navedbo številke te pogodbe in številke projekta iz NRP;</w:t>
      </w:r>
    </w:p>
    <w:p w14:paraId="746820A8" w14:textId="63C52389" w:rsidR="00430804" w:rsidRDefault="00E70644" w:rsidP="00430804">
      <w:pPr>
        <w:pStyle w:val="Telobesedila"/>
        <w:numPr>
          <w:ilvl w:val="0"/>
          <w:numId w:val="31"/>
        </w:numPr>
        <w:spacing w:line="276" w:lineRule="auto"/>
        <w:contextualSpacing/>
        <w:jc w:val="both"/>
      </w:pPr>
      <w:r>
        <w:t>kopijo računa oziroma druge enakovredne knjigovodske listine izvajal</w:t>
      </w:r>
      <w:r w:rsidR="001914CA">
        <w:t xml:space="preserve">cev </w:t>
      </w:r>
      <w:r>
        <w:t>z dokazili o opravljenih delih (prevzemni zapisnik, poročilo o testiranju  ipd.);</w:t>
      </w:r>
    </w:p>
    <w:p w14:paraId="65765C4F" w14:textId="5AA2DADC" w:rsidR="00430804" w:rsidRDefault="007F42E6" w:rsidP="001914CA">
      <w:pPr>
        <w:pStyle w:val="Telobesedila"/>
        <w:numPr>
          <w:ilvl w:val="0"/>
          <w:numId w:val="31"/>
        </w:numPr>
        <w:spacing w:line="276" w:lineRule="auto"/>
        <w:contextualSpacing/>
        <w:jc w:val="both"/>
      </w:pPr>
      <w:r>
        <w:t>i</w:t>
      </w:r>
      <w:r w:rsidR="00E70644">
        <w:t>zjavo upravičenca o izpolnjevanju načela DNSH in o neobstoju dvojnega financiranja;</w:t>
      </w:r>
    </w:p>
    <w:p w14:paraId="3B508493" w14:textId="6BE45F04" w:rsidR="00430804" w:rsidRPr="0071454E" w:rsidRDefault="00E70644" w:rsidP="00430804">
      <w:pPr>
        <w:pStyle w:val="Telobesedila"/>
        <w:numPr>
          <w:ilvl w:val="0"/>
          <w:numId w:val="31"/>
        </w:numPr>
        <w:spacing w:line="276" w:lineRule="auto"/>
        <w:contextualSpacing/>
        <w:jc w:val="both"/>
      </w:pPr>
      <w:r>
        <w:t>dokumentacijo izvedenega postopka javnega naročanja po ZJN-3</w:t>
      </w:r>
      <w:r w:rsidR="00192277">
        <w:t xml:space="preserve"> (oz. postopka zbiranja ponudb, če je to primerno glede na ocenjeno vrednost);</w:t>
      </w:r>
      <w:r w:rsidRPr="0071454E">
        <w:t>;</w:t>
      </w:r>
    </w:p>
    <w:p w14:paraId="58935949" w14:textId="377A082F" w:rsidR="004C6994" w:rsidRPr="004C6994" w:rsidRDefault="00CA0834" w:rsidP="00CA0834">
      <w:pPr>
        <w:pStyle w:val="Telobesedila"/>
        <w:numPr>
          <w:ilvl w:val="0"/>
          <w:numId w:val="31"/>
        </w:numPr>
        <w:spacing w:line="276" w:lineRule="auto"/>
        <w:contextualSpacing/>
        <w:jc w:val="both"/>
      </w:pPr>
      <w:r>
        <w:t xml:space="preserve">morebitna </w:t>
      </w:r>
      <w:r w:rsidR="004C6994" w:rsidRPr="004C6994">
        <w:t>dokazila o izpolnjevanju obveznosti informiranja in komuniciranja iz 9. člena te pogodbe (</w:t>
      </w:r>
      <w:r>
        <w:t>npr.</w:t>
      </w:r>
      <w:r w:rsidRPr="004C6994">
        <w:t xml:space="preserve"> </w:t>
      </w:r>
      <w:r>
        <w:t>zaslonski posnetek</w:t>
      </w:r>
      <w:r w:rsidRPr="004C6994">
        <w:t xml:space="preserve"> </w:t>
      </w:r>
      <w:r w:rsidR="004C6994" w:rsidRPr="004C6994">
        <w:t>spletne strani</w:t>
      </w:r>
      <w:r>
        <w:t xml:space="preserve"> upravičenca, zaslonske slike nadgradenj</w:t>
      </w:r>
      <w:r w:rsidR="004C6994" w:rsidRPr="004C6994">
        <w:t>);</w:t>
      </w:r>
    </w:p>
    <w:p w14:paraId="75A53DB6" w14:textId="185744DE" w:rsidR="004C6994" w:rsidRPr="004C6994" w:rsidRDefault="004C6994" w:rsidP="00430804">
      <w:pPr>
        <w:pStyle w:val="Telobesedila"/>
        <w:numPr>
          <w:ilvl w:val="0"/>
          <w:numId w:val="31"/>
        </w:numPr>
        <w:spacing w:line="276" w:lineRule="auto"/>
        <w:contextualSpacing/>
        <w:jc w:val="both"/>
      </w:pPr>
      <w:r w:rsidRPr="004C6994">
        <w:lastRenderedPageBreak/>
        <w:t>izjavo upravičenca o neobstoju nasprotja interesov pri izvedbi javnega naročila in pri izbiri izvajalca;</w:t>
      </w:r>
    </w:p>
    <w:p w14:paraId="245D9018" w14:textId="635701A6" w:rsidR="00E70644" w:rsidRPr="0071454E" w:rsidRDefault="004C6994" w:rsidP="00430804">
      <w:pPr>
        <w:pStyle w:val="Telobesedila"/>
        <w:numPr>
          <w:ilvl w:val="0"/>
          <w:numId w:val="31"/>
        </w:numPr>
        <w:spacing w:line="276" w:lineRule="auto"/>
        <w:contextualSpacing/>
        <w:jc w:val="both"/>
      </w:pPr>
      <w:r w:rsidRPr="004C6994">
        <w:t xml:space="preserve">druga dokazila, ki jih določata Priročnik o načinu izvajanja Mehanizma za okrevanje in odpornost in Priročnik o načinu financiranja iz sredstev Mehanizma za okrevanje in odpornost (URSOO), v vsakokrat veljavni različici, </w:t>
      </w:r>
      <w:r w:rsidR="00CA0834">
        <w:t>ki</w:t>
      </w:r>
      <w:r w:rsidRPr="004C6994">
        <w:t xml:space="preserve"> jih pisno zahteva skrbnik pogodbe na strani ministrstva</w:t>
      </w:r>
      <w:r w:rsidR="00E70644" w:rsidRPr="0071454E">
        <w:t>.</w:t>
      </w:r>
    </w:p>
    <w:p w14:paraId="0B176D35" w14:textId="77777777" w:rsidR="00430804" w:rsidRDefault="00430804" w:rsidP="005A1605">
      <w:pPr>
        <w:pStyle w:val="Telobesedila"/>
        <w:spacing w:line="276" w:lineRule="auto"/>
        <w:contextualSpacing/>
        <w:jc w:val="both"/>
      </w:pPr>
    </w:p>
    <w:p w14:paraId="7943C8A9" w14:textId="1BE73591" w:rsidR="00E70644" w:rsidRDefault="00E70644" w:rsidP="005A1605">
      <w:pPr>
        <w:pStyle w:val="Telobesedila"/>
        <w:spacing w:line="276" w:lineRule="auto"/>
        <w:contextualSpacing/>
        <w:jc w:val="both"/>
      </w:pPr>
      <w:r w:rsidRPr="00E70644">
        <w:t>Če zahtevek ni popoln ali če dokazila niso predložena v rokih iz 6. člena te pogodbe, se izplačila zadržijo do odprave pomanjkljivosti, skladno z določili zakona, ki ureja izvrševanje proračunov Republike Slovenije.</w:t>
      </w:r>
    </w:p>
    <w:p w14:paraId="54908F9B" w14:textId="77777777" w:rsidR="00430804" w:rsidRPr="00E70644" w:rsidRDefault="00430804" w:rsidP="005A1605">
      <w:pPr>
        <w:pStyle w:val="Telobesedila"/>
        <w:spacing w:line="276" w:lineRule="auto"/>
        <w:contextualSpacing/>
        <w:jc w:val="both"/>
      </w:pPr>
    </w:p>
    <w:p w14:paraId="53C8A260" w14:textId="0027DB2A" w:rsidR="00E70644" w:rsidRPr="00E70644" w:rsidRDefault="00E70644" w:rsidP="005A1605">
      <w:pPr>
        <w:pStyle w:val="Telobesedila"/>
        <w:spacing w:line="276" w:lineRule="auto"/>
        <w:contextualSpacing/>
        <w:jc w:val="both"/>
      </w:pPr>
      <w:r w:rsidRPr="00E70644">
        <w:t xml:space="preserve">Zahtevek za izplačilo podpiše zakoniti zastopnik upravičenca ali od njega pooblaščena oseba. </w:t>
      </w:r>
      <w:r w:rsidR="00CA0834">
        <w:t>Z</w:t>
      </w:r>
      <w:r w:rsidRPr="00E70644">
        <w:t xml:space="preserve">ahtevek za izplačilo mora upravičenec ministrstvu posredovati </w:t>
      </w:r>
      <w:r w:rsidR="0071454E" w:rsidRPr="0071454E">
        <w:t xml:space="preserve">najkasneje do </w:t>
      </w:r>
      <w:r w:rsidR="007C5F1A">
        <w:t>15</w:t>
      </w:r>
      <w:r w:rsidR="00CA0834">
        <w:t xml:space="preserve">. </w:t>
      </w:r>
      <w:r w:rsidR="007C5F1A">
        <w:t xml:space="preserve"> oktobra</w:t>
      </w:r>
      <w:r w:rsidR="00CA0834">
        <w:t xml:space="preserve"> 2026</w:t>
      </w:r>
      <w:r w:rsidR="0071454E" w:rsidRPr="0071454E">
        <w:t xml:space="preserve"> skupaj </w:t>
      </w:r>
      <w:r w:rsidR="007C5F1A">
        <w:t xml:space="preserve">s </w:t>
      </w:r>
      <w:r w:rsidR="00CA0834">
        <w:t xml:space="preserve">poročilom, </w:t>
      </w:r>
      <w:r w:rsidR="0071454E" w:rsidRPr="0071454E">
        <w:t xml:space="preserve"> primopredajnim</w:t>
      </w:r>
      <w:r w:rsidR="00CA0834">
        <w:t>i</w:t>
      </w:r>
      <w:r w:rsidR="0071454E" w:rsidRPr="0071454E">
        <w:t xml:space="preserve"> zapisnik</w:t>
      </w:r>
      <w:r w:rsidR="00CA0834">
        <w:t>i</w:t>
      </w:r>
      <w:r w:rsidR="007C5F1A">
        <w:t xml:space="preserve">, </w:t>
      </w:r>
      <w:r w:rsidR="0071454E" w:rsidRPr="0071454E">
        <w:t>račun</w:t>
      </w:r>
      <w:r w:rsidR="00CA0834">
        <w:t>i</w:t>
      </w:r>
      <w:r w:rsidR="0071454E" w:rsidRPr="0071454E">
        <w:t xml:space="preserve"> izvajalca</w:t>
      </w:r>
      <w:r w:rsidR="007C5F1A">
        <w:t xml:space="preserve"> in dokazili o plačilu</w:t>
      </w:r>
      <w:r w:rsidRPr="00E70644">
        <w:t xml:space="preserve">, </w:t>
      </w:r>
      <w:r w:rsidR="0071454E">
        <w:t xml:space="preserve">tako </w:t>
      </w:r>
      <w:r w:rsidRPr="00E70644">
        <w:t xml:space="preserve">da je nakazilo sredstev </w:t>
      </w:r>
      <w:r w:rsidR="0071454E">
        <w:t xml:space="preserve">s strani ministrstva </w:t>
      </w:r>
      <w:r w:rsidRPr="00E70644">
        <w:t xml:space="preserve">mogoče izvesti pred skrajnim rokom </w:t>
      </w:r>
      <w:r w:rsidR="00CA0834">
        <w:t>po NOO pravilih</w:t>
      </w:r>
      <w:r w:rsidRPr="00E70644">
        <w:t>.</w:t>
      </w:r>
    </w:p>
    <w:p w14:paraId="1E703BEC" w14:textId="77777777" w:rsidR="00E70644" w:rsidRDefault="00E70644" w:rsidP="005A1605">
      <w:pPr>
        <w:pStyle w:val="Telobesedila"/>
        <w:spacing w:line="276" w:lineRule="auto"/>
        <w:contextualSpacing/>
      </w:pPr>
    </w:p>
    <w:p w14:paraId="699DF129" w14:textId="7B819DB7" w:rsidR="00E70644" w:rsidRPr="00E70644" w:rsidRDefault="00E70644" w:rsidP="0071454E">
      <w:pPr>
        <w:pStyle w:val="Telobesedila"/>
        <w:numPr>
          <w:ilvl w:val="0"/>
          <w:numId w:val="33"/>
        </w:numPr>
        <w:spacing w:line="276" w:lineRule="auto"/>
        <w:contextualSpacing/>
        <w:jc w:val="center"/>
        <w:rPr>
          <w:b/>
        </w:rPr>
      </w:pPr>
      <w:r w:rsidRPr="00E70644">
        <w:rPr>
          <w:b/>
        </w:rPr>
        <w:t>OBVEZNOSTI UPRAVIČENCA PRI IZVAJANJU PROJEKTA</w:t>
      </w:r>
    </w:p>
    <w:p w14:paraId="6B26D313" w14:textId="3A15B409" w:rsidR="00E70644" w:rsidRDefault="00E70644" w:rsidP="0071454E">
      <w:pPr>
        <w:pStyle w:val="Telobesedila"/>
        <w:numPr>
          <w:ilvl w:val="0"/>
          <w:numId w:val="34"/>
        </w:numPr>
        <w:spacing w:line="276" w:lineRule="auto"/>
        <w:contextualSpacing/>
        <w:jc w:val="center"/>
        <w:rPr>
          <w:b/>
        </w:rPr>
      </w:pPr>
      <w:r w:rsidRPr="00430804">
        <w:rPr>
          <w:b/>
        </w:rPr>
        <w:t>člen</w:t>
      </w:r>
    </w:p>
    <w:p w14:paraId="24CE30BC" w14:textId="77777777" w:rsidR="00430804" w:rsidRPr="00E70644" w:rsidRDefault="00430804" w:rsidP="005A1605">
      <w:pPr>
        <w:pStyle w:val="Telobesedila"/>
        <w:spacing w:line="276" w:lineRule="auto"/>
        <w:contextualSpacing/>
        <w:jc w:val="center"/>
        <w:rPr>
          <w:b/>
        </w:rPr>
      </w:pPr>
    </w:p>
    <w:p w14:paraId="4BBFE49C" w14:textId="6E192128" w:rsidR="00E70644" w:rsidRPr="00E70644" w:rsidRDefault="00E70644" w:rsidP="005A1605">
      <w:pPr>
        <w:pStyle w:val="Telobesedila"/>
        <w:spacing w:line="276" w:lineRule="auto"/>
        <w:contextualSpacing/>
        <w:jc w:val="both"/>
      </w:pPr>
      <w:r w:rsidRPr="00E70644">
        <w:t>Upravičenec se s podpisom te pogodbe zavezuje, da bo projekt izvedel skrbno, gospodarno, transparentno in v skladu s pravil</w:t>
      </w:r>
      <w:r w:rsidR="00430804">
        <w:t>i m</w:t>
      </w:r>
      <w:r w:rsidRPr="00E70644">
        <w:t>ehanizma za okrevanje in odpornost ter veljavnimi predpisi Republike Slovenije in Evropske unije, zlasti pa:</w:t>
      </w:r>
    </w:p>
    <w:p w14:paraId="1967B939" w14:textId="0204924F" w:rsidR="00430804" w:rsidRDefault="00E70644" w:rsidP="00430804">
      <w:pPr>
        <w:pStyle w:val="Telobesedila"/>
        <w:numPr>
          <w:ilvl w:val="0"/>
          <w:numId w:val="32"/>
        </w:numPr>
        <w:spacing w:line="276" w:lineRule="auto"/>
        <w:contextualSpacing/>
        <w:jc w:val="both"/>
      </w:pPr>
      <w:r>
        <w:t>da bo pri izbiri izvajalca</w:t>
      </w:r>
      <w:r w:rsidR="004C6994" w:rsidRPr="004C6994">
        <w:t xml:space="preserve"> </w:t>
      </w:r>
      <w:r w:rsidR="006E041E">
        <w:t xml:space="preserve">aktivnosti na </w:t>
      </w:r>
      <w:r w:rsidR="004C6994" w:rsidRPr="004C6994">
        <w:t>lokalnih informacijskih sistem</w:t>
      </w:r>
      <w:r w:rsidR="00B42455">
        <w:t>ih</w:t>
      </w:r>
      <w:r>
        <w:t xml:space="preserve"> </w:t>
      </w:r>
      <w:r w:rsidR="00430804" w:rsidRPr="00A4404F">
        <w:rPr>
          <w:bCs/>
        </w:rPr>
        <w:t xml:space="preserve">HIS, RIS </w:t>
      </w:r>
      <w:r w:rsidR="004C6994" w:rsidRPr="00A4404F">
        <w:rPr>
          <w:bCs/>
        </w:rPr>
        <w:t>in</w:t>
      </w:r>
      <w:r w:rsidR="00430804" w:rsidRPr="00A4404F">
        <w:rPr>
          <w:bCs/>
        </w:rPr>
        <w:t xml:space="preserve"> PACS</w:t>
      </w:r>
      <w:r w:rsidR="00430804" w:rsidRPr="00430804">
        <w:rPr>
          <w:bCs/>
        </w:rPr>
        <w:t xml:space="preserve"> </w:t>
      </w:r>
      <w:r w:rsidR="004C6994" w:rsidRPr="004C6994">
        <w:t>ter integracij</w:t>
      </w:r>
      <w:r w:rsidR="00B42455">
        <w:t>i</w:t>
      </w:r>
      <w:r w:rsidR="004C6994" w:rsidRPr="004C6994">
        <w:t xml:space="preserve"> </w:t>
      </w:r>
      <w:r>
        <w:t>v nacionalni C-PACS dosledno upošteval Zakon o javnem naročanju (ZJN-3) ter podzakonske predpise, izdane na njegovi podlagi, in da bo celotno dokumentacijo izvedenega postopka javnega naročanja predložil ministrstvu;</w:t>
      </w:r>
    </w:p>
    <w:p w14:paraId="779022D3" w14:textId="01C2ECB8" w:rsidR="00430804" w:rsidRDefault="00E70644" w:rsidP="00430804">
      <w:pPr>
        <w:pStyle w:val="Telobesedila"/>
        <w:numPr>
          <w:ilvl w:val="0"/>
          <w:numId w:val="32"/>
        </w:numPr>
        <w:spacing w:line="276" w:lineRule="auto"/>
        <w:contextualSpacing/>
        <w:jc w:val="both"/>
      </w:pPr>
      <w:r>
        <w:t xml:space="preserve">da bo zagotovil tehnično ustreznost izvedbe integracije s standardi nacionalnega C-PACS, kakor jih določi nosilec sistema, in z veljavnimi tehničnimi specifikacijami </w:t>
      </w:r>
      <w:r w:rsidR="00A4404F">
        <w:t>CPACS projekta</w:t>
      </w:r>
      <w:r w:rsidR="00430804">
        <w:t>;</w:t>
      </w:r>
    </w:p>
    <w:p w14:paraId="665CC600" w14:textId="55F57ACD" w:rsidR="00285192" w:rsidRDefault="00725CDD" w:rsidP="00285192">
      <w:pPr>
        <w:pStyle w:val="Telobesedila"/>
        <w:numPr>
          <w:ilvl w:val="0"/>
          <w:numId w:val="32"/>
        </w:numPr>
        <w:spacing w:line="276" w:lineRule="auto"/>
        <w:contextualSpacing/>
        <w:jc w:val="both"/>
      </w:pPr>
      <w:r>
        <w:t xml:space="preserve">da </w:t>
      </w:r>
      <w:r w:rsidR="00285192">
        <w:t xml:space="preserve">bo izvedel </w:t>
      </w:r>
      <w:r w:rsidR="00285192" w:rsidRPr="00285192">
        <w:t>vse aktivnosti, ki so potrebne za priklop in migracijo slikovnega gradiva ter omogoči</w:t>
      </w:r>
      <w:r>
        <w:t>l</w:t>
      </w:r>
      <w:r w:rsidR="00285192" w:rsidRPr="00285192">
        <w:t xml:space="preserve"> izvajalcu projekta CPACS dostop do lokalnega </w:t>
      </w:r>
      <w:r w:rsidR="00720793">
        <w:t xml:space="preserve">radiološkega </w:t>
      </w:r>
      <w:r w:rsidR="00285192" w:rsidRPr="00285192">
        <w:t>sistema</w:t>
      </w:r>
      <w:r>
        <w:t xml:space="preserve"> v obsegu in za namen izvedbe aktivnosti </w:t>
      </w:r>
      <w:r w:rsidR="00031054">
        <w:t>iz te pogodbe</w:t>
      </w:r>
      <w:r w:rsidR="00CA0834">
        <w:t xml:space="preserve"> (kar velja tudi v času garancijskega obdobj</w:t>
      </w:r>
      <w:r w:rsidR="00FC734C">
        <w:t>a);</w:t>
      </w:r>
    </w:p>
    <w:p w14:paraId="2A311C67" w14:textId="25030375" w:rsidR="00430804" w:rsidRDefault="00E70644" w:rsidP="00430804">
      <w:pPr>
        <w:pStyle w:val="Telobesedila"/>
        <w:numPr>
          <w:ilvl w:val="0"/>
          <w:numId w:val="32"/>
        </w:numPr>
        <w:spacing w:line="276" w:lineRule="auto"/>
        <w:contextualSpacing/>
        <w:jc w:val="both"/>
      </w:pPr>
      <w:r>
        <w:t>d</w:t>
      </w:r>
      <w:r w:rsidR="007C5F1A">
        <w:t>a</w:t>
      </w:r>
      <w:r>
        <w:t xml:space="preserve"> bo za projekt vzpostavil in vodil ločeno knjigovodsko evidenco oziroma posebne stroškovne nosilce, ki bodo omogočali jasno in nedvoumno identifikacijo vseh prihodkov in odhodkov, vezanih na projekt, ter ločitev od ostalih dejavnosti upravičenca;</w:t>
      </w:r>
    </w:p>
    <w:p w14:paraId="632AD1E9" w14:textId="17511738" w:rsidR="00430804" w:rsidRDefault="00E70644" w:rsidP="00430804">
      <w:pPr>
        <w:pStyle w:val="Telobesedila"/>
        <w:numPr>
          <w:ilvl w:val="0"/>
          <w:numId w:val="32"/>
        </w:numPr>
        <w:spacing w:line="276" w:lineRule="auto"/>
        <w:contextualSpacing/>
        <w:jc w:val="both"/>
      </w:pPr>
      <w:r>
        <w:t>da bo pri izvedbi projekta v celoti upošteval načelo »ne škoduj bistveno« (DNSH) v smislu 17. člena Uredbe (EU) 2020/852 ter posebne DNSH zaveze, kakor izhajajo iz Izvedbenega sklepa Sveta (CID) za zadevni ukrep NOO, in o tem ministrstvu</w:t>
      </w:r>
      <w:r w:rsidR="007C5F1A">
        <w:t xml:space="preserve"> na zahtevo</w:t>
      </w:r>
      <w:r>
        <w:t xml:space="preserve"> predložil ustrezno izjavo;</w:t>
      </w:r>
    </w:p>
    <w:p w14:paraId="23BAD140" w14:textId="2479B1D3" w:rsidR="00430804" w:rsidRDefault="00E70644" w:rsidP="00430804">
      <w:pPr>
        <w:pStyle w:val="Telobesedila"/>
        <w:numPr>
          <w:ilvl w:val="0"/>
          <w:numId w:val="32"/>
        </w:numPr>
        <w:spacing w:line="276" w:lineRule="auto"/>
        <w:contextualSpacing/>
        <w:jc w:val="both"/>
      </w:pPr>
      <w:r>
        <w:t>da bo zagotovil delujočo integracijo lokalnega PACS sistema z nacionalnim C-PACS</w:t>
      </w:r>
      <w:r w:rsidR="00F951CE">
        <w:t xml:space="preserve"> do 2</w:t>
      </w:r>
      <w:r w:rsidR="008354D7">
        <w:t>7</w:t>
      </w:r>
      <w:r w:rsidR="00F951CE">
        <w:t xml:space="preserve">.8.2026, </w:t>
      </w:r>
      <w:r>
        <w:t>in da bo o</w:t>
      </w:r>
      <w:r w:rsidR="00F951CE">
        <w:t xml:space="preserve">b prevzemu vseh aktivnosti iz projekta </w:t>
      </w:r>
      <w:r>
        <w:t>redno poročal ministrstvu;</w:t>
      </w:r>
    </w:p>
    <w:p w14:paraId="4DE86A4B" w14:textId="7F44CFBE" w:rsidR="00430804" w:rsidRDefault="00E70644" w:rsidP="00430804">
      <w:pPr>
        <w:pStyle w:val="Telobesedila"/>
        <w:numPr>
          <w:ilvl w:val="0"/>
          <w:numId w:val="32"/>
        </w:numPr>
        <w:spacing w:line="276" w:lineRule="auto"/>
        <w:contextualSpacing/>
        <w:jc w:val="both"/>
      </w:pPr>
      <w:r>
        <w:t xml:space="preserve">da bo opremo, </w:t>
      </w:r>
      <w:r w:rsidR="004C6994" w:rsidRPr="004C6994">
        <w:t>programsko opremo, licence in rezultate integracije, sofinancirane po tej pogodbi, uporabljal izključno za namen, za katerega so bila sredstva dodeljena, in jih v amortizacijskem oziroma uporabnem</w:t>
      </w:r>
      <w:r>
        <w:t xml:space="preserve"> obdobju ne bo odtujil oziroma uporabil za druge namene brez predhodnega pisnega soglasja ministrstva;</w:t>
      </w:r>
    </w:p>
    <w:p w14:paraId="0AFE9D9E" w14:textId="362BEB23" w:rsidR="00E70644" w:rsidRDefault="00E70644" w:rsidP="00430804">
      <w:pPr>
        <w:pStyle w:val="Telobesedila"/>
        <w:numPr>
          <w:ilvl w:val="0"/>
          <w:numId w:val="32"/>
        </w:numPr>
        <w:spacing w:line="276" w:lineRule="auto"/>
        <w:contextualSpacing/>
        <w:jc w:val="both"/>
      </w:pPr>
      <w:r>
        <w:t>da bo nemudoma pisno obvestil ministrstvo o vsaki okoliščini, ki bi lahko bistveno vplivala na izvedbo projekta, doseganje mejnikov in ciljev NOO ali na izpolnjevanje obveznosti iz te pogodbe (vključno z nepravilnostmi, sumom goljufije, korupcije ali nasprotja interesov).</w:t>
      </w:r>
    </w:p>
    <w:p w14:paraId="668D103C" w14:textId="77777777" w:rsidR="00E70644" w:rsidRDefault="00E70644" w:rsidP="005A1605">
      <w:pPr>
        <w:pStyle w:val="Telobesedila"/>
        <w:spacing w:line="276" w:lineRule="auto"/>
        <w:contextualSpacing/>
      </w:pPr>
    </w:p>
    <w:p w14:paraId="4ECE4D7E" w14:textId="6A79DC31" w:rsidR="00E70644" w:rsidRPr="00E70644" w:rsidRDefault="00E70644" w:rsidP="0071454E">
      <w:pPr>
        <w:pStyle w:val="Telobesedila"/>
        <w:numPr>
          <w:ilvl w:val="0"/>
          <w:numId w:val="33"/>
        </w:numPr>
        <w:spacing w:line="276" w:lineRule="auto"/>
        <w:contextualSpacing/>
        <w:jc w:val="center"/>
        <w:rPr>
          <w:b/>
        </w:rPr>
      </w:pPr>
      <w:r w:rsidRPr="00E70644">
        <w:rPr>
          <w:b/>
        </w:rPr>
        <w:t>INFORMIRANJE IN KOMUNICIRANJE TER OBVEZNI LOGOTIPI</w:t>
      </w:r>
    </w:p>
    <w:p w14:paraId="148CA119" w14:textId="18B55B57" w:rsidR="00E70644" w:rsidRDefault="00E70644" w:rsidP="0071454E">
      <w:pPr>
        <w:pStyle w:val="Telobesedila"/>
        <w:numPr>
          <w:ilvl w:val="0"/>
          <w:numId w:val="34"/>
        </w:numPr>
        <w:spacing w:line="276" w:lineRule="auto"/>
        <w:contextualSpacing/>
        <w:jc w:val="center"/>
        <w:rPr>
          <w:b/>
        </w:rPr>
      </w:pPr>
      <w:r w:rsidRPr="00E70644">
        <w:rPr>
          <w:b/>
        </w:rPr>
        <w:t>člen</w:t>
      </w:r>
    </w:p>
    <w:p w14:paraId="5BE10AB8" w14:textId="77777777" w:rsidR="00430804" w:rsidRPr="00E70644" w:rsidRDefault="00430804" w:rsidP="005A1605">
      <w:pPr>
        <w:pStyle w:val="Telobesedila"/>
        <w:spacing w:line="276" w:lineRule="auto"/>
        <w:contextualSpacing/>
        <w:jc w:val="center"/>
        <w:rPr>
          <w:b/>
        </w:rPr>
      </w:pPr>
    </w:p>
    <w:p w14:paraId="3E95ADDE" w14:textId="0916D928" w:rsidR="00E70644" w:rsidRDefault="00E70644" w:rsidP="005A1605">
      <w:pPr>
        <w:pStyle w:val="Telobesedila"/>
        <w:spacing w:line="276" w:lineRule="auto"/>
        <w:contextualSpacing/>
        <w:jc w:val="both"/>
      </w:pPr>
      <w:r w:rsidRPr="00E70644">
        <w:t>Upravičenec se zavezuje, da bo pri izvajanju, predstavljanju in promoviranju projekta dosledno upošteval zahteve glede vidljivosti sredstev Unije, ki izhajajo iz 34. člena Uredbe (EU) 2021/241, navodil Evropske komisije ter Priročnika celostne grafične podobe Načrta za okrevanje in odpornost (URSOO).</w:t>
      </w:r>
    </w:p>
    <w:p w14:paraId="36C32351" w14:textId="77777777" w:rsidR="00430804" w:rsidRPr="00E70644" w:rsidRDefault="00430804" w:rsidP="005A1605">
      <w:pPr>
        <w:pStyle w:val="Telobesedila"/>
        <w:spacing w:line="276" w:lineRule="auto"/>
        <w:contextualSpacing/>
        <w:jc w:val="both"/>
      </w:pPr>
    </w:p>
    <w:p w14:paraId="76DE4CC0" w14:textId="0DE2B8F8" w:rsidR="00430804" w:rsidRDefault="00E70644" w:rsidP="00430804">
      <w:pPr>
        <w:pStyle w:val="Telobesedila"/>
        <w:spacing w:line="276" w:lineRule="auto"/>
        <w:contextualSpacing/>
        <w:jc w:val="both"/>
      </w:pPr>
      <w:r w:rsidRPr="00E70644">
        <w:lastRenderedPageBreak/>
        <w:t>Upravičenec je dolžan na vseh dokumentih, povezanih s projektom (zlasti razpisni dokumentaciji, pogodbah z izvajalci, poročilih, gradivih za seje organov upravljanja, vabilih, predstavitvah, novinarskih sporočilih), na svoji uradni spletni strani in družbenih omrežjih, na informacijskih oznakah na lokacijah, kjer se projekt izvaja</w:t>
      </w:r>
      <w:r w:rsidR="004C6994">
        <w:t>, in v uporabniških vmesnikih nadgrajenih informacijskih sistemov</w:t>
      </w:r>
      <w:r w:rsidRPr="00E70644">
        <w:t>, ter pri vsakršnem javnem nastopanju, ki se nanaša na projekt, vidno in skladno z navedenimi navodili uporabljati:</w:t>
      </w:r>
    </w:p>
    <w:p w14:paraId="06271A0D" w14:textId="77777777" w:rsidR="00430804" w:rsidRDefault="00E70644" w:rsidP="00430804">
      <w:pPr>
        <w:pStyle w:val="Telobesedila"/>
        <w:numPr>
          <w:ilvl w:val="0"/>
          <w:numId w:val="32"/>
        </w:numPr>
        <w:spacing w:line="276" w:lineRule="auto"/>
        <w:contextualSpacing/>
        <w:jc w:val="both"/>
      </w:pPr>
      <w:r>
        <w:t xml:space="preserve">emblem Evropske unije z izjavo »Financira Evropska unija – </w:t>
      </w:r>
      <w:proofErr w:type="spellStart"/>
      <w:r>
        <w:t>NextGenerationEU</w:t>
      </w:r>
      <w:proofErr w:type="spellEnd"/>
      <w:r>
        <w:t>«;</w:t>
      </w:r>
    </w:p>
    <w:p w14:paraId="47AD49E6" w14:textId="77777777" w:rsidR="00430804" w:rsidRDefault="00E70644" w:rsidP="00430804">
      <w:pPr>
        <w:pStyle w:val="Telobesedila"/>
        <w:numPr>
          <w:ilvl w:val="0"/>
          <w:numId w:val="32"/>
        </w:numPr>
        <w:spacing w:line="276" w:lineRule="auto"/>
        <w:contextualSpacing/>
        <w:jc w:val="both"/>
      </w:pPr>
      <w:r>
        <w:t>logotip Načrta za okrevanje in odpornost (NOO);</w:t>
      </w:r>
    </w:p>
    <w:p w14:paraId="2F7F2DED" w14:textId="473E9A2B" w:rsidR="00E70644" w:rsidRDefault="00E70644" w:rsidP="00430804">
      <w:pPr>
        <w:pStyle w:val="Telobesedila"/>
        <w:numPr>
          <w:ilvl w:val="0"/>
          <w:numId w:val="32"/>
        </w:numPr>
        <w:spacing w:line="276" w:lineRule="auto"/>
        <w:contextualSpacing/>
        <w:jc w:val="both"/>
      </w:pPr>
      <w:r>
        <w:t>logotip Ministrstva za zdravje Republike Slovenije.</w:t>
      </w:r>
    </w:p>
    <w:p w14:paraId="2DEC9660" w14:textId="77777777" w:rsidR="00430804" w:rsidRDefault="00430804" w:rsidP="005A1605">
      <w:pPr>
        <w:pStyle w:val="Telobesedila"/>
        <w:spacing w:line="276" w:lineRule="auto"/>
        <w:contextualSpacing/>
        <w:jc w:val="both"/>
      </w:pPr>
    </w:p>
    <w:p w14:paraId="1FC114DF" w14:textId="5DF8D412" w:rsidR="00E70644" w:rsidRDefault="00E70644" w:rsidP="005A1605">
      <w:pPr>
        <w:pStyle w:val="Telobesedila"/>
        <w:spacing w:line="276" w:lineRule="auto"/>
        <w:contextualSpacing/>
        <w:jc w:val="both"/>
      </w:pPr>
      <w:r w:rsidRPr="00E70644">
        <w:t>Emblem Evropske unije in pripadajoča izjava morata biti prikazana vsaj enako vidno in razpoznavno kot katerikoli drug logotip. Emblema ni dovoljeno spreminjati, deformirati ali kombinirati z drugimi grafičnimi elementi, niti zamenjati z drugačnim znakom za prikaz podpore Unije.</w:t>
      </w:r>
    </w:p>
    <w:p w14:paraId="1E899D4A" w14:textId="77777777" w:rsidR="00430804" w:rsidRPr="00E70644" w:rsidRDefault="00430804" w:rsidP="005A1605">
      <w:pPr>
        <w:pStyle w:val="Telobesedila"/>
        <w:spacing w:line="276" w:lineRule="auto"/>
        <w:contextualSpacing/>
        <w:jc w:val="both"/>
      </w:pPr>
    </w:p>
    <w:p w14:paraId="33D3D288" w14:textId="24FA026F" w:rsidR="00E70644" w:rsidRDefault="00E70644" w:rsidP="005A1605">
      <w:pPr>
        <w:pStyle w:val="Telobesedila"/>
        <w:spacing w:line="276" w:lineRule="auto"/>
        <w:contextualSpacing/>
        <w:jc w:val="both"/>
      </w:pPr>
      <w:r w:rsidRPr="00E70644">
        <w:t>Upravičenec na svoji uradni spletni strani objavi javno dostopen opis projekta, ki vključuje cilje, pričakovane rezultate, vrednost sofinanciranja in vire financiranja, ter ga vzdržuje ažurnega ves čas izvajanja projekta in najmanj pet (5) let po zadnjem izplačilu sredstev.</w:t>
      </w:r>
    </w:p>
    <w:p w14:paraId="33708269" w14:textId="77777777" w:rsidR="00430804" w:rsidRPr="00E70644" w:rsidRDefault="00430804" w:rsidP="005A1605">
      <w:pPr>
        <w:pStyle w:val="Telobesedila"/>
        <w:spacing w:line="276" w:lineRule="auto"/>
        <w:contextualSpacing/>
        <w:jc w:val="both"/>
      </w:pPr>
    </w:p>
    <w:p w14:paraId="6B2E0683" w14:textId="5FBCB0B2" w:rsidR="00E70644" w:rsidRPr="00E70644" w:rsidRDefault="00E70644" w:rsidP="005A1605">
      <w:pPr>
        <w:pStyle w:val="Telobesedila"/>
        <w:spacing w:line="276" w:lineRule="auto"/>
        <w:contextualSpacing/>
        <w:jc w:val="both"/>
      </w:pPr>
      <w:r w:rsidRPr="00E70644">
        <w:t>Neizpolnjevanje obveznosti informiranja in komuniciranja se šteje za kršitev te pogodbe in lahko pomeni delno ali popolno neupravičenost stroškov ter zahtevo za vračilo sorazmernega dela prejetih sredstev.</w:t>
      </w:r>
    </w:p>
    <w:p w14:paraId="21CBE9A3" w14:textId="77777777" w:rsidR="00E70644" w:rsidRDefault="00E70644" w:rsidP="005A1605">
      <w:pPr>
        <w:pStyle w:val="Telobesedila"/>
        <w:spacing w:line="276" w:lineRule="auto"/>
        <w:contextualSpacing/>
      </w:pPr>
    </w:p>
    <w:p w14:paraId="69377E4B" w14:textId="23A3BA7C" w:rsidR="00E70644" w:rsidRPr="00E70644" w:rsidRDefault="00E70644" w:rsidP="0071454E">
      <w:pPr>
        <w:pStyle w:val="Telobesedila"/>
        <w:numPr>
          <w:ilvl w:val="0"/>
          <w:numId w:val="33"/>
        </w:numPr>
        <w:spacing w:line="276" w:lineRule="auto"/>
        <w:contextualSpacing/>
        <w:jc w:val="center"/>
        <w:rPr>
          <w:b/>
        </w:rPr>
      </w:pPr>
      <w:r w:rsidRPr="00E70644">
        <w:rPr>
          <w:b/>
        </w:rPr>
        <w:t>NADZOR, REVIZIJSKA SLED IN HRAMBA DOKUMENTACIJE</w:t>
      </w:r>
    </w:p>
    <w:p w14:paraId="32A38AF9" w14:textId="17946A3E" w:rsidR="00E70644" w:rsidRPr="00E70644" w:rsidRDefault="00E70644" w:rsidP="0071454E">
      <w:pPr>
        <w:pStyle w:val="Telobesedila"/>
        <w:numPr>
          <w:ilvl w:val="0"/>
          <w:numId w:val="34"/>
        </w:numPr>
        <w:spacing w:line="276" w:lineRule="auto"/>
        <w:contextualSpacing/>
        <w:jc w:val="center"/>
        <w:rPr>
          <w:b/>
        </w:rPr>
      </w:pPr>
      <w:r w:rsidRPr="00E70644">
        <w:rPr>
          <w:b/>
        </w:rPr>
        <w:t>člen</w:t>
      </w:r>
    </w:p>
    <w:p w14:paraId="221CFE14" w14:textId="77777777" w:rsidR="00430804" w:rsidRDefault="00430804" w:rsidP="005A1605">
      <w:pPr>
        <w:pStyle w:val="Telobesedila"/>
        <w:spacing w:line="276" w:lineRule="auto"/>
        <w:contextualSpacing/>
        <w:jc w:val="both"/>
      </w:pPr>
    </w:p>
    <w:p w14:paraId="7DAFF4FD" w14:textId="77777777" w:rsidR="00430804" w:rsidRDefault="00E70644" w:rsidP="00430804">
      <w:pPr>
        <w:pStyle w:val="Telobesedila"/>
        <w:spacing w:line="276" w:lineRule="auto"/>
        <w:contextualSpacing/>
        <w:jc w:val="both"/>
      </w:pPr>
      <w:r w:rsidRPr="00E70644">
        <w:t>Pogodbeni stranki sta sporazumni, da imajo do nadzora nad izvajanjem te pogodbe, namensko porabo sredstev in doseganjem mejnikov ter ciljev projekta pravico in dolžnost naslednji organi:</w:t>
      </w:r>
    </w:p>
    <w:p w14:paraId="68D5FF55" w14:textId="77777777" w:rsidR="00430804" w:rsidRDefault="00E70644" w:rsidP="00430804">
      <w:pPr>
        <w:pStyle w:val="Telobesedila"/>
        <w:numPr>
          <w:ilvl w:val="0"/>
          <w:numId w:val="32"/>
        </w:numPr>
        <w:spacing w:line="276" w:lineRule="auto"/>
        <w:contextualSpacing/>
        <w:jc w:val="both"/>
      </w:pPr>
      <w:r>
        <w:t>Ministrstvo za zdravje kot nosilni organ ukrepa NOO;</w:t>
      </w:r>
    </w:p>
    <w:p w14:paraId="385E920C" w14:textId="77777777" w:rsidR="00430804" w:rsidRPr="007F42E6" w:rsidRDefault="00E70644" w:rsidP="00430804">
      <w:pPr>
        <w:pStyle w:val="Telobesedila"/>
        <w:numPr>
          <w:ilvl w:val="0"/>
          <w:numId w:val="32"/>
        </w:numPr>
        <w:spacing w:line="276" w:lineRule="auto"/>
        <w:contextualSpacing/>
        <w:jc w:val="both"/>
      </w:pPr>
      <w:r w:rsidRPr="007F42E6">
        <w:t>Urad Republike Slovenije za okrevanje in odpornost (URSOO) kot koordinacijski organ;</w:t>
      </w:r>
    </w:p>
    <w:p w14:paraId="6997DDDA" w14:textId="77777777" w:rsidR="00430804" w:rsidRDefault="00E70644" w:rsidP="00430804">
      <w:pPr>
        <w:pStyle w:val="Telobesedila"/>
        <w:numPr>
          <w:ilvl w:val="0"/>
          <w:numId w:val="32"/>
        </w:numPr>
        <w:spacing w:line="276" w:lineRule="auto"/>
        <w:contextualSpacing/>
        <w:jc w:val="both"/>
      </w:pPr>
      <w:r>
        <w:t>Ministrstvo za finance, Urad Republike Slovenije za nadzor proračuna in drugi nadzorni organi Republike Slovenije, pristojni za revizijo sredstev mehanizma;</w:t>
      </w:r>
    </w:p>
    <w:p w14:paraId="7E0207A7" w14:textId="77777777" w:rsidR="00430804" w:rsidRDefault="00E70644" w:rsidP="00430804">
      <w:pPr>
        <w:pStyle w:val="Telobesedila"/>
        <w:numPr>
          <w:ilvl w:val="0"/>
          <w:numId w:val="32"/>
        </w:numPr>
        <w:spacing w:line="276" w:lineRule="auto"/>
        <w:contextualSpacing/>
        <w:jc w:val="both"/>
      </w:pPr>
      <w:r>
        <w:t>Računsko sodišče Republike Slovenije;</w:t>
      </w:r>
    </w:p>
    <w:p w14:paraId="5F61F771" w14:textId="61CFDA99" w:rsidR="00E70644" w:rsidRDefault="00E70644" w:rsidP="00430804">
      <w:pPr>
        <w:pStyle w:val="Telobesedila"/>
        <w:numPr>
          <w:ilvl w:val="0"/>
          <w:numId w:val="32"/>
        </w:numPr>
        <w:spacing w:line="276" w:lineRule="auto"/>
        <w:contextualSpacing/>
        <w:jc w:val="both"/>
      </w:pPr>
      <w:r>
        <w:t>Evropska komisija, Evropsko računsko sodišče, Evropski urad za boj proti goljufijam (OLAF) in Evropsko javno tožilstvo (EPPO).</w:t>
      </w:r>
    </w:p>
    <w:p w14:paraId="465CB5E6" w14:textId="77777777" w:rsidR="00430804" w:rsidRDefault="00430804" w:rsidP="005A1605">
      <w:pPr>
        <w:pStyle w:val="Telobesedila"/>
        <w:spacing w:line="276" w:lineRule="auto"/>
        <w:contextualSpacing/>
        <w:jc w:val="both"/>
      </w:pPr>
    </w:p>
    <w:p w14:paraId="317EE218" w14:textId="2EEC9D56" w:rsidR="00E70644" w:rsidRDefault="00E70644" w:rsidP="005A1605">
      <w:pPr>
        <w:pStyle w:val="Telobesedila"/>
        <w:spacing w:line="276" w:lineRule="auto"/>
        <w:contextualSpacing/>
        <w:jc w:val="both"/>
      </w:pPr>
      <w:r w:rsidRPr="00E70644">
        <w:t>Navedeni organi imajo pravico kadarkoli v času izvajanja projekta in v obdobju hrambe dokumentacije iz tega člena izvajati administrativne preglede, preglede na kraju samem, revizije in preiskave, vključno z vpogledom v vse poslovne knjige, listine, evidence, podatkovne baze, informacijske sisteme in dokumentacijo, ki se nanaša na projekt, ter zahtevati pisna pojasnila in dodatna dokazila.</w:t>
      </w:r>
    </w:p>
    <w:p w14:paraId="3A2B3BFB" w14:textId="77777777" w:rsidR="00430804" w:rsidRPr="00E70644" w:rsidRDefault="00430804" w:rsidP="005A1605">
      <w:pPr>
        <w:pStyle w:val="Telobesedila"/>
        <w:spacing w:line="276" w:lineRule="auto"/>
        <w:contextualSpacing/>
        <w:jc w:val="both"/>
      </w:pPr>
    </w:p>
    <w:p w14:paraId="57C6E7D0" w14:textId="4DDEA8D5" w:rsidR="00E70644" w:rsidRPr="00E70644" w:rsidRDefault="00E70644" w:rsidP="005A1605">
      <w:pPr>
        <w:pStyle w:val="Telobesedila"/>
        <w:spacing w:line="276" w:lineRule="auto"/>
        <w:contextualSpacing/>
        <w:jc w:val="both"/>
      </w:pPr>
      <w:r w:rsidRPr="00E70644">
        <w:t xml:space="preserve">Upravičenec se zavezuje, da bo navedenim organom nudil vso potrebno pomoč, omogočil dostop do vseh prostorov, </w:t>
      </w:r>
      <w:r w:rsidR="004C6994" w:rsidRPr="004C6994">
        <w:t>informacijskih sistemov</w:t>
      </w:r>
      <w:r w:rsidRPr="00E70644">
        <w:t xml:space="preserve"> in dokumentacije, povezanih s projektom, ter zagotovil sodelovanje svojih zaposlenih in izvajalcev.</w:t>
      </w:r>
    </w:p>
    <w:p w14:paraId="65EE51C6" w14:textId="7AD20016" w:rsidR="00E70644" w:rsidRDefault="00E70644" w:rsidP="0071454E">
      <w:pPr>
        <w:pStyle w:val="Telobesedila"/>
        <w:numPr>
          <w:ilvl w:val="0"/>
          <w:numId w:val="34"/>
        </w:numPr>
        <w:spacing w:line="276" w:lineRule="auto"/>
        <w:contextualSpacing/>
        <w:jc w:val="center"/>
        <w:rPr>
          <w:b/>
        </w:rPr>
      </w:pPr>
      <w:r w:rsidRPr="00E70644">
        <w:rPr>
          <w:b/>
        </w:rPr>
        <w:t>člen</w:t>
      </w:r>
    </w:p>
    <w:p w14:paraId="1331A103" w14:textId="77777777" w:rsidR="00430804" w:rsidRPr="00E70644" w:rsidRDefault="00430804" w:rsidP="005A1605">
      <w:pPr>
        <w:pStyle w:val="Telobesedila"/>
        <w:spacing w:line="276" w:lineRule="auto"/>
        <w:contextualSpacing/>
        <w:jc w:val="center"/>
        <w:rPr>
          <w:b/>
        </w:rPr>
      </w:pPr>
    </w:p>
    <w:p w14:paraId="5AD322AA" w14:textId="031E8F04" w:rsidR="00E70644" w:rsidRPr="00E70644" w:rsidRDefault="00E70644" w:rsidP="005A1605">
      <w:pPr>
        <w:pStyle w:val="Telobesedila"/>
        <w:spacing w:line="276" w:lineRule="auto"/>
        <w:contextualSpacing/>
        <w:jc w:val="both"/>
      </w:pPr>
      <w:r w:rsidRPr="00E70644">
        <w:t>Upravičenec se zavezuje, da bo celotno izvirno dokumentacijo o projektu (vlogo, sklep o izboru, to pogodbo, dokumentacijo o izvedenih javnih naročilih, pogodbe z izvajalci, račune, dokazila o plačilih, poročila, dokazila o doseganju mejnikov in ciljev, dokazila o izpolnjevanju načela DNSH, dokumentacijo o informiranju in komuniciranju ter vso korespondenco) varno hranil v izvirniku oziroma v elektronski obliki, ki ima enako dokazno vrednost, in sicer najmanj pet (5) let po dnevu zadnjega izplačila sredstev po tej pogodbi, oziroma do datuma, ki ga določajo veljavna pravila Evropske unije za sredstva Mehanizma za okrevanje in odpornost, če je ta daljši.</w:t>
      </w:r>
    </w:p>
    <w:p w14:paraId="195D5BFA" w14:textId="2D9E4E21" w:rsidR="00E70644" w:rsidRPr="00E70644" w:rsidRDefault="00E70644" w:rsidP="005A1605">
      <w:pPr>
        <w:pStyle w:val="Telobesedila"/>
        <w:spacing w:line="276" w:lineRule="auto"/>
        <w:contextualSpacing/>
        <w:jc w:val="both"/>
      </w:pPr>
      <w:r w:rsidRPr="00E70644">
        <w:t xml:space="preserve">Upravičenec zagotovi, da je dokumentacija ves čas obdobja hrambe dostopna na vpogled organom iz prvega odstavka 10. člena te pogodbe in da je organizirana tako, da omogoča popolno revizijsko sled posameznega </w:t>
      </w:r>
      <w:r w:rsidRPr="00E70644">
        <w:lastRenderedPageBreak/>
        <w:t>upravičenega stroška.</w:t>
      </w:r>
    </w:p>
    <w:p w14:paraId="7387A326" w14:textId="77777777" w:rsidR="00E70644" w:rsidRDefault="00E70644" w:rsidP="005A1605">
      <w:pPr>
        <w:pStyle w:val="Telobesedila"/>
        <w:spacing w:line="276" w:lineRule="auto"/>
        <w:contextualSpacing/>
      </w:pPr>
    </w:p>
    <w:p w14:paraId="29B88A7A" w14:textId="5C9C4610" w:rsidR="00E70644" w:rsidRPr="00E70644" w:rsidRDefault="00E70644" w:rsidP="0071454E">
      <w:pPr>
        <w:pStyle w:val="Telobesedila"/>
        <w:numPr>
          <w:ilvl w:val="0"/>
          <w:numId w:val="33"/>
        </w:numPr>
        <w:spacing w:line="276" w:lineRule="auto"/>
        <w:contextualSpacing/>
        <w:jc w:val="center"/>
        <w:rPr>
          <w:b/>
        </w:rPr>
      </w:pPr>
      <w:r w:rsidRPr="00E70644">
        <w:rPr>
          <w:b/>
        </w:rPr>
        <w:t>SANKCIJE IN VRAČILO SREDSTEV</w:t>
      </w:r>
    </w:p>
    <w:p w14:paraId="4737BDAB" w14:textId="6F746A43" w:rsidR="00E70644" w:rsidRPr="00E70644" w:rsidRDefault="00E70644" w:rsidP="0071454E">
      <w:pPr>
        <w:pStyle w:val="Telobesedila"/>
        <w:numPr>
          <w:ilvl w:val="0"/>
          <w:numId w:val="34"/>
        </w:numPr>
        <w:spacing w:line="276" w:lineRule="auto"/>
        <w:contextualSpacing/>
        <w:jc w:val="center"/>
        <w:rPr>
          <w:b/>
        </w:rPr>
      </w:pPr>
      <w:r w:rsidRPr="00E70644">
        <w:rPr>
          <w:b/>
        </w:rPr>
        <w:t>člen</w:t>
      </w:r>
    </w:p>
    <w:p w14:paraId="3A869F23" w14:textId="77777777" w:rsidR="00430804" w:rsidRDefault="00430804" w:rsidP="005A1605">
      <w:pPr>
        <w:pStyle w:val="Telobesedila"/>
        <w:spacing w:line="276" w:lineRule="auto"/>
        <w:contextualSpacing/>
        <w:jc w:val="both"/>
      </w:pPr>
    </w:p>
    <w:p w14:paraId="23F81707" w14:textId="71FAB88B" w:rsidR="00E70644" w:rsidRPr="00E70644" w:rsidRDefault="00E70644" w:rsidP="005A1605">
      <w:pPr>
        <w:pStyle w:val="Telobesedila"/>
        <w:spacing w:line="276" w:lineRule="auto"/>
        <w:contextualSpacing/>
        <w:jc w:val="both"/>
      </w:pPr>
      <w:r w:rsidRPr="00E70644">
        <w:t>Upravičenec je dolžan vrniti vsa že prejeta sredstva po tej pogodbi, skupaj z zakonskimi zamudnimi obrestmi, ki tečejo od dneva nakazila sredstev na transakcijski račun upravičenca do dneva vračila v dobro proračuna Republike Slovenije, zlasti v naslednjih primerih:</w:t>
      </w:r>
    </w:p>
    <w:p w14:paraId="62B6ACF4" w14:textId="77777777" w:rsidR="00430804" w:rsidRDefault="00E70644" w:rsidP="00430804">
      <w:pPr>
        <w:pStyle w:val="Telobesedila"/>
        <w:numPr>
          <w:ilvl w:val="0"/>
          <w:numId w:val="32"/>
        </w:numPr>
        <w:spacing w:line="276" w:lineRule="auto"/>
        <w:contextualSpacing/>
        <w:jc w:val="both"/>
      </w:pPr>
      <w:r>
        <w:t>nenamenske porabe sredstev oziroma porabe sredstev v nasprotju s sklepom o izboru, to pogodbo, predpisi NOO ali drugimi pravnimi podlagami iz 3. člena te pogodbe;</w:t>
      </w:r>
    </w:p>
    <w:p w14:paraId="1E351FEB" w14:textId="77777777" w:rsidR="00430804" w:rsidRDefault="00E70644" w:rsidP="00430804">
      <w:pPr>
        <w:pStyle w:val="Telobesedila"/>
        <w:numPr>
          <w:ilvl w:val="0"/>
          <w:numId w:val="32"/>
        </w:numPr>
        <w:spacing w:line="276" w:lineRule="auto"/>
        <w:contextualSpacing/>
        <w:jc w:val="both"/>
      </w:pPr>
      <w:r>
        <w:t xml:space="preserve"> ugotovljene kršitve Zakona o javnem naročanju (ZJN-3) pri izbiri izvajalca oziroma dobavitelja, ki bistveno vpliva na upravičenost stroškov;</w:t>
      </w:r>
    </w:p>
    <w:p w14:paraId="7685BCE2" w14:textId="77777777" w:rsidR="00430804" w:rsidRDefault="00E70644" w:rsidP="00430804">
      <w:pPr>
        <w:pStyle w:val="Telobesedila"/>
        <w:numPr>
          <w:ilvl w:val="0"/>
          <w:numId w:val="32"/>
        </w:numPr>
        <w:spacing w:line="276" w:lineRule="auto"/>
        <w:contextualSpacing/>
        <w:jc w:val="both"/>
      </w:pPr>
      <w:r>
        <w:t>ugotovljenega dvojnega financiranja istih stroškov iz drugih javnih ali evropskih virov;</w:t>
      </w:r>
    </w:p>
    <w:p w14:paraId="27E636C6" w14:textId="01D66A95" w:rsidR="00430804" w:rsidRPr="004C6994" w:rsidRDefault="00E70644" w:rsidP="00430804">
      <w:pPr>
        <w:pStyle w:val="Telobesedila"/>
        <w:numPr>
          <w:ilvl w:val="0"/>
          <w:numId w:val="32"/>
        </w:numPr>
        <w:spacing w:line="276" w:lineRule="auto"/>
        <w:contextualSpacing/>
        <w:jc w:val="both"/>
      </w:pPr>
      <w:proofErr w:type="spellStart"/>
      <w:r>
        <w:t>neizvedbe</w:t>
      </w:r>
      <w:proofErr w:type="spellEnd"/>
      <w:r>
        <w:t xml:space="preserve"> projekta v celoti ali </w:t>
      </w:r>
      <w:r w:rsidRPr="004C6994">
        <w:t xml:space="preserve">nedoseganja mejnikov in ciljev projekta </w:t>
      </w:r>
      <w:r w:rsidR="0071454E" w:rsidRPr="004C6994">
        <w:t>v rokih</w:t>
      </w:r>
      <w:r w:rsidRPr="004C6994">
        <w:t xml:space="preserve"> iz 2. člena te pogodbe;</w:t>
      </w:r>
    </w:p>
    <w:p w14:paraId="14D110C0" w14:textId="71FFC9B2" w:rsidR="00430804" w:rsidRPr="004C6994" w:rsidRDefault="00E70644" w:rsidP="00430804">
      <w:pPr>
        <w:pStyle w:val="Telobesedila"/>
        <w:numPr>
          <w:ilvl w:val="0"/>
          <w:numId w:val="32"/>
        </w:numPr>
        <w:spacing w:line="276" w:lineRule="auto"/>
        <w:contextualSpacing/>
        <w:jc w:val="both"/>
      </w:pPr>
      <w:r w:rsidRPr="004C6994">
        <w:t xml:space="preserve">kršitve načela DNSH oziroma drugih </w:t>
      </w:r>
      <w:r w:rsidR="004C6994" w:rsidRPr="004C6994">
        <w:t>n</w:t>
      </w:r>
      <w:r w:rsidRPr="004C6994">
        <w:t>ačel NOO;</w:t>
      </w:r>
    </w:p>
    <w:p w14:paraId="0EB2DF8F" w14:textId="77777777" w:rsidR="00430804" w:rsidRDefault="00E70644" w:rsidP="00430804">
      <w:pPr>
        <w:pStyle w:val="Telobesedila"/>
        <w:numPr>
          <w:ilvl w:val="0"/>
          <w:numId w:val="32"/>
        </w:numPr>
        <w:spacing w:line="276" w:lineRule="auto"/>
        <w:contextualSpacing/>
        <w:jc w:val="both"/>
      </w:pPr>
      <w:r>
        <w:t>ugotovitve goljufije, korupcije, nasprotja interesov ali drugega kaznivega ravnanja v zvezi z izvedbo projekta;</w:t>
      </w:r>
    </w:p>
    <w:p w14:paraId="7A648528" w14:textId="542B5BE4" w:rsidR="00430804" w:rsidRDefault="00E70644" w:rsidP="00430804">
      <w:pPr>
        <w:pStyle w:val="Telobesedila"/>
        <w:numPr>
          <w:ilvl w:val="0"/>
          <w:numId w:val="32"/>
        </w:numPr>
        <w:spacing w:line="276" w:lineRule="auto"/>
        <w:contextualSpacing/>
        <w:jc w:val="both"/>
      </w:pPr>
      <w:r>
        <w:t xml:space="preserve">neupoštevanja obveznosti hrambe dokumentacije ali onemogočanja izvajanja nadzora iz 10. </w:t>
      </w:r>
      <w:r w:rsidR="0071454E" w:rsidRPr="0071454E">
        <w:t>ali</w:t>
      </w:r>
      <w:r>
        <w:t xml:space="preserve"> 11. člena te pogodbe;</w:t>
      </w:r>
    </w:p>
    <w:p w14:paraId="7FAE5B3E" w14:textId="7CE99517" w:rsidR="00E70644" w:rsidRDefault="00E70644" w:rsidP="00430804">
      <w:pPr>
        <w:pStyle w:val="Telobesedila"/>
        <w:numPr>
          <w:ilvl w:val="0"/>
          <w:numId w:val="32"/>
        </w:numPr>
        <w:spacing w:line="276" w:lineRule="auto"/>
        <w:contextualSpacing/>
        <w:jc w:val="both"/>
      </w:pPr>
      <w:r>
        <w:t>predčasnega prenehanja uporabe oziroma odtujitve opreme</w:t>
      </w:r>
      <w:r w:rsidR="004C6994" w:rsidRPr="004C6994">
        <w:t>, programske opreme, licenc ali</w:t>
      </w:r>
      <w:r>
        <w:t xml:space="preserve"> rezultatov projekta brez predhodnega pisnega soglasja ministrstva.</w:t>
      </w:r>
    </w:p>
    <w:p w14:paraId="4917FCB3" w14:textId="77777777" w:rsidR="00430804" w:rsidRDefault="00430804" w:rsidP="005A1605">
      <w:pPr>
        <w:pStyle w:val="Telobesedila"/>
        <w:spacing w:line="276" w:lineRule="auto"/>
        <w:contextualSpacing/>
        <w:jc w:val="both"/>
      </w:pPr>
    </w:p>
    <w:p w14:paraId="0517CB5B" w14:textId="7D55367B" w:rsidR="00E70644" w:rsidRPr="00E70644" w:rsidRDefault="00E70644" w:rsidP="005A1605">
      <w:pPr>
        <w:pStyle w:val="Telobesedila"/>
        <w:spacing w:line="276" w:lineRule="auto"/>
        <w:contextualSpacing/>
        <w:jc w:val="both"/>
      </w:pPr>
      <w:r w:rsidRPr="00E70644">
        <w:t>V primeru iz prejšnjega odstavka ministrstvo upravičenca s pisnim pozivom obvesti o ugotovljeni kršitvi in o višini sredstev, ki jih je dolžan vrniti. Upravičenec je dolžan zahtevani znesek skupaj z zakonskimi zamudnimi obrestmi nakazati v dobro proračuna Republike Slovenije v roku 30 (tridesetih) dni od prejema pisnega poziva.</w:t>
      </w:r>
    </w:p>
    <w:p w14:paraId="7ED542B3" w14:textId="566CD9AB" w:rsidR="00E70644" w:rsidRDefault="00E70644" w:rsidP="005A1605">
      <w:pPr>
        <w:pStyle w:val="Telobesedila"/>
        <w:spacing w:line="276" w:lineRule="auto"/>
        <w:contextualSpacing/>
        <w:jc w:val="both"/>
      </w:pPr>
      <w:r w:rsidRPr="00E70644">
        <w:t>V primeru delne kršitve, ki vpliva le na del projekta oziroma na del stroškov, lahko ministrstvo ob upoštevanju načela sorazmernosti določi vračilo le sorazmernega dela prejetih sredstev.</w:t>
      </w:r>
    </w:p>
    <w:p w14:paraId="52596295" w14:textId="77777777" w:rsidR="00430804" w:rsidRPr="00E70644" w:rsidRDefault="00430804" w:rsidP="005A1605">
      <w:pPr>
        <w:pStyle w:val="Telobesedila"/>
        <w:spacing w:line="276" w:lineRule="auto"/>
        <w:contextualSpacing/>
        <w:jc w:val="both"/>
      </w:pPr>
    </w:p>
    <w:p w14:paraId="4C76C8EB" w14:textId="12329053" w:rsidR="00E70644" w:rsidRPr="00E70644" w:rsidRDefault="00E70644" w:rsidP="005A1605">
      <w:pPr>
        <w:pStyle w:val="Telobesedila"/>
        <w:spacing w:line="276" w:lineRule="auto"/>
        <w:contextualSpacing/>
        <w:jc w:val="both"/>
      </w:pPr>
      <w:r w:rsidRPr="00E70644">
        <w:t>Uveljavljanje vračila sredstev iz tega člena ne izključuje pravice ministrstva, da uveljavlja tudi druge sankcije, ki jih določajo predpisi Republike Slovenije in Evropske unije, niti njegove pravice do odstopa od te pogodbe in odškodninske odgovornosti upravičenca.</w:t>
      </w:r>
    </w:p>
    <w:p w14:paraId="3EB4DF8E" w14:textId="77777777" w:rsidR="00E70644" w:rsidRDefault="00E70644" w:rsidP="005A1605">
      <w:pPr>
        <w:pStyle w:val="Telobesedila"/>
        <w:spacing w:line="276" w:lineRule="auto"/>
        <w:contextualSpacing/>
      </w:pPr>
    </w:p>
    <w:p w14:paraId="2B714DE5" w14:textId="5D7D39DE" w:rsidR="00E70644" w:rsidRPr="00E70644" w:rsidRDefault="00E70644" w:rsidP="0071454E">
      <w:pPr>
        <w:pStyle w:val="Telobesedila"/>
        <w:numPr>
          <w:ilvl w:val="0"/>
          <w:numId w:val="33"/>
        </w:numPr>
        <w:spacing w:line="276" w:lineRule="auto"/>
        <w:contextualSpacing/>
        <w:jc w:val="center"/>
        <w:rPr>
          <w:b/>
        </w:rPr>
      </w:pPr>
      <w:r w:rsidRPr="00E70644">
        <w:rPr>
          <w:b/>
        </w:rPr>
        <w:t>SKRBNIKI POGODBE</w:t>
      </w:r>
    </w:p>
    <w:p w14:paraId="5781C18D" w14:textId="03ED5C13" w:rsidR="00E70644" w:rsidRPr="00E70644" w:rsidRDefault="00E70644" w:rsidP="0071454E">
      <w:pPr>
        <w:pStyle w:val="Telobesedila"/>
        <w:numPr>
          <w:ilvl w:val="0"/>
          <w:numId w:val="34"/>
        </w:numPr>
        <w:spacing w:line="276" w:lineRule="auto"/>
        <w:contextualSpacing/>
        <w:jc w:val="center"/>
        <w:rPr>
          <w:b/>
        </w:rPr>
      </w:pPr>
      <w:r w:rsidRPr="00E70644">
        <w:rPr>
          <w:b/>
        </w:rPr>
        <w:t>člen</w:t>
      </w:r>
    </w:p>
    <w:p w14:paraId="759C2AD4" w14:textId="77777777" w:rsidR="00430804" w:rsidRDefault="00430804" w:rsidP="005A1605">
      <w:pPr>
        <w:pStyle w:val="Telobesedila"/>
        <w:spacing w:line="276" w:lineRule="auto"/>
        <w:contextualSpacing/>
        <w:jc w:val="both"/>
      </w:pPr>
    </w:p>
    <w:p w14:paraId="21A4886C" w14:textId="4A27D827" w:rsidR="00E70644" w:rsidRPr="00E70644" w:rsidRDefault="00E70644" w:rsidP="005A1605">
      <w:pPr>
        <w:pStyle w:val="Telobesedila"/>
        <w:spacing w:line="276" w:lineRule="auto"/>
        <w:contextualSpacing/>
        <w:jc w:val="both"/>
      </w:pPr>
      <w:r w:rsidRPr="00E70644">
        <w:t>Skrbnik pogodbe na strani ministrstva: ____________________________________, tel.: ____________________, e-naslov: ____________________________.</w:t>
      </w:r>
    </w:p>
    <w:p w14:paraId="16F98F52" w14:textId="77777777" w:rsidR="00430804" w:rsidRDefault="00430804" w:rsidP="005A1605">
      <w:pPr>
        <w:pStyle w:val="Telobesedila"/>
        <w:spacing w:line="276" w:lineRule="auto"/>
        <w:contextualSpacing/>
        <w:jc w:val="both"/>
      </w:pPr>
    </w:p>
    <w:p w14:paraId="58ADDDC5" w14:textId="0323FEFB" w:rsidR="00E70644" w:rsidRPr="00E70644" w:rsidRDefault="00E70644" w:rsidP="005A1605">
      <w:pPr>
        <w:pStyle w:val="Telobesedila"/>
        <w:spacing w:line="276" w:lineRule="auto"/>
        <w:contextualSpacing/>
        <w:jc w:val="both"/>
      </w:pPr>
      <w:r w:rsidRPr="00E70644">
        <w:t>Skrbnik pogodbe na strani upravičenca: ____________________________________, tel.: ____________________, e-naslov: ____________________________.</w:t>
      </w:r>
    </w:p>
    <w:p w14:paraId="22292A49" w14:textId="77777777" w:rsidR="00430804" w:rsidRDefault="00430804" w:rsidP="005A1605">
      <w:pPr>
        <w:pStyle w:val="Telobesedila"/>
        <w:spacing w:line="276" w:lineRule="auto"/>
        <w:contextualSpacing/>
        <w:jc w:val="both"/>
      </w:pPr>
    </w:p>
    <w:p w14:paraId="0F494D59" w14:textId="7EFBEFBD" w:rsidR="00E70644" w:rsidRPr="00E70644" w:rsidRDefault="00E70644" w:rsidP="005A1605">
      <w:pPr>
        <w:pStyle w:val="Telobesedila"/>
        <w:spacing w:line="276" w:lineRule="auto"/>
        <w:contextualSpacing/>
        <w:jc w:val="both"/>
      </w:pPr>
      <w:r w:rsidRPr="00E70644">
        <w:t>Skrbnika pogodbe skrbita za pravilno, pravočasno in zakonito izvajanje te pogodbe, za usklajeno komunikacijo med pogodbenima strankama, za pregled zahtevkov za izplačilo ter za spremljanje doseganja mejnikov in ciljev projekta. Skrbnika in vse osebe, ki sodelujejo pri spremljanju, nadzoru in evalvaciji projekta, so zavezane k varovanju poslovnih skrivnosti in osebnih podatkov, do katerih dostopajo pri opravljanju teh nalog.</w:t>
      </w:r>
    </w:p>
    <w:p w14:paraId="56D9F0A9" w14:textId="77777777" w:rsidR="00430804" w:rsidRDefault="00430804" w:rsidP="005A1605">
      <w:pPr>
        <w:pStyle w:val="Telobesedila"/>
        <w:spacing w:line="276" w:lineRule="auto"/>
        <w:contextualSpacing/>
        <w:jc w:val="both"/>
      </w:pPr>
    </w:p>
    <w:p w14:paraId="01C80761" w14:textId="01F2664E" w:rsidR="00E70644" w:rsidRPr="00E70644" w:rsidRDefault="00430804" w:rsidP="005A1605">
      <w:pPr>
        <w:pStyle w:val="Telobesedila"/>
        <w:spacing w:line="276" w:lineRule="auto"/>
        <w:contextualSpacing/>
        <w:jc w:val="both"/>
      </w:pPr>
      <w:r>
        <w:t>P</w:t>
      </w:r>
      <w:r w:rsidR="00E70644" w:rsidRPr="00E70644">
        <w:t>ogodbeni stranki se obveščata o morebitni zamenjavi skrbnika pogodbe pisno, brez sklepanja aneksa k tej pogodbi.</w:t>
      </w:r>
    </w:p>
    <w:p w14:paraId="4E227E65" w14:textId="77777777" w:rsidR="00E70644" w:rsidRDefault="00E70644" w:rsidP="005A1605">
      <w:pPr>
        <w:pStyle w:val="Telobesedila"/>
        <w:spacing w:line="276" w:lineRule="auto"/>
        <w:contextualSpacing/>
      </w:pPr>
    </w:p>
    <w:p w14:paraId="6DC60D77" w14:textId="01FE24ED" w:rsidR="00E70644" w:rsidRPr="00E70644" w:rsidRDefault="00E70644" w:rsidP="0071454E">
      <w:pPr>
        <w:pStyle w:val="Telobesedila"/>
        <w:numPr>
          <w:ilvl w:val="0"/>
          <w:numId w:val="33"/>
        </w:numPr>
        <w:spacing w:line="276" w:lineRule="auto"/>
        <w:contextualSpacing/>
        <w:jc w:val="center"/>
        <w:rPr>
          <w:b/>
        </w:rPr>
      </w:pPr>
      <w:r w:rsidRPr="00E70644">
        <w:rPr>
          <w:b/>
        </w:rPr>
        <w:t>PROTIKORUPCIJSKA KLAVZULA</w:t>
      </w:r>
    </w:p>
    <w:p w14:paraId="5462115D" w14:textId="5BDCAAF9" w:rsidR="00E70644" w:rsidRPr="00E70644" w:rsidRDefault="00E70644" w:rsidP="0071454E">
      <w:pPr>
        <w:pStyle w:val="Telobesedila"/>
        <w:numPr>
          <w:ilvl w:val="0"/>
          <w:numId w:val="34"/>
        </w:numPr>
        <w:spacing w:line="276" w:lineRule="auto"/>
        <w:contextualSpacing/>
        <w:jc w:val="center"/>
        <w:rPr>
          <w:b/>
        </w:rPr>
      </w:pPr>
      <w:r w:rsidRPr="00E70644">
        <w:rPr>
          <w:b/>
        </w:rPr>
        <w:t>člen</w:t>
      </w:r>
    </w:p>
    <w:p w14:paraId="270119C2" w14:textId="77777777" w:rsidR="00430804" w:rsidRDefault="00430804" w:rsidP="005A1605">
      <w:pPr>
        <w:pStyle w:val="Telobesedila"/>
        <w:spacing w:line="276" w:lineRule="auto"/>
        <w:contextualSpacing/>
        <w:jc w:val="both"/>
      </w:pPr>
    </w:p>
    <w:p w14:paraId="7A3DC287" w14:textId="4B4B68D2" w:rsidR="00E70644" w:rsidRDefault="00E70644" w:rsidP="005A1605">
      <w:pPr>
        <w:pStyle w:val="Telobesedila"/>
        <w:spacing w:line="276" w:lineRule="auto"/>
        <w:contextualSpacing/>
        <w:jc w:val="both"/>
      </w:pPr>
      <w:r w:rsidRPr="00E70644">
        <w:t>Pogodba je nična, če kdo v imenu ali na račun druge pogodbene stranke predstavniku ali posredniku organa ali organizacije iz javnega sektorja obljubi, ponudi ali da kakšno nedovoljeno korist za pridobitev posla, za sklenitev posla pod ugodnejšimi pogoji, za opustitev dolžnega nadzora nad izvajanjem pogodbenih obveznosti ali za drugo ravnanje ali opustitev, s katerim je organu ali organizaciji iz javnega sektorja povzročena škoda oziroma je omogočena pridobitev nedovoljene koristi.</w:t>
      </w:r>
    </w:p>
    <w:p w14:paraId="45ADD4A1" w14:textId="77777777" w:rsidR="00430804" w:rsidRPr="00E70644" w:rsidRDefault="00430804" w:rsidP="005A1605">
      <w:pPr>
        <w:pStyle w:val="Telobesedila"/>
        <w:spacing w:line="276" w:lineRule="auto"/>
        <w:contextualSpacing/>
        <w:jc w:val="both"/>
      </w:pPr>
    </w:p>
    <w:p w14:paraId="08AF7470" w14:textId="4E12918D" w:rsidR="00E70644" w:rsidRDefault="00E70644" w:rsidP="005A1605">
      <w:pPr>
        <w:pStyle w:val="Telobesedila"/>
        <w:spacing w:line="276" w:lineRule="auto"/>
        <w:contextualSpacing/>
        <w:jc w:val="both"/>
      </w:pPr>
      <w:r w:rsidRPr="00E70644">
        <w:t>Pogodba je nična tudi, če se ugotovi, da za upravičenca obstaja prepoved poslovanja iz 35. člena Zakona o integriteti in preprečevanju korupcije ali smiselno enake določbe predpisa, ki bo nadomestil citirani zakon.</w:t>
      </w:r>
    </w:p>
    <w:p w14:paraId="29C0C3EA" w14:textId="77777777" w:rsidR="00430804" w:rsidRPr="00E70644" w:rsidRDefault="00430804" w:rsidP="005A1605">
      <w:pPr>
        <w:pStyle w:val="Telobesedila"/>
        <w:spacing w:line="276" w:lineRule="auto"/>
        <w:contextualSpacing/>
        <w:jc w:val="both"/>
      </w:pPr>
    </w:p>
    <w:p w14:paraId="3466A72C" w14:textId="59B5EA08" w:rsidR="00E70644" w:rsidRPr="00E70644" w:rsidRDefault="00E70644" w:rsidP="005A1605">
      <w:pPr>
        <w:pStyle w:val="Telobesedila"/>
        <w:spacing w:line="276" w:lineRule="auto"/>
        <w:contextualSpacing/>
        <w:jc w:val="both"/>
      </w:pPr>
      <w:r w:rsidRPr="00E70644">
        <w:t>V primeru ničnosti pogodbe je upravičenec dolžan v roku 30 (tridesetih) dni od pisnega poziva ministrstva vrniti vsa prejeta sredstva, povečana za zakonske zamudne obresti od dneva nakazila do dneva vračila. Stranka, ki je kriva za ničnost, odgovarja drugi stranki tudi za škodo.</w:t>
      </w:r>
    </w:p>
    <w:p w14:paraId="5ACA6E3A" w14:textId="77777777" w:rsidR="00E70644" w:rsidRDefault="00E70644" w:rsidP="005A1605">
      <w:pPr>
        <w:pStyle w:val="Telobesedila"/>
        <w:spacing w:line="276" w:lineRule="auto"/>
        <w:contextualSpacing/>
      </w:pPr>
    </w:p>
    <w:p w14:paraId="74BBE442" w14:textId="68E020CC" w:rsidR="00E70644" w:rsidRPr="00E70644" w:rsidRDefault="00E70644" w:rsidP="0071454E">
      <w:pPr>
        <w:pStyle w:val="Telobesedila"/>
        <w:numPr>
          <w:ilvl w:val="0"/>
          <w:numId w:val="33"/>
        </w:numPr>
        <w:spacing w:line="276" w:lineRule="auto"/>
        <w:contextualSpacing/>
        <w:jc w:val="center"/>
        <w:rPr>
          <w:b/>
        </w:rPr>
      </w:pPr>
      <w:r w:rsidRPr="00E70644">
        <w:rPr>
          <w:b/>
        </w:rPr>
        <w:t>VAROVANJE OSEBNIH PODATKOV IN POSLOVNIH SKRIVNOSTI</w:t>
      </w:r>
    </w:p>
    <w:p w14:paraId="5C7DA66C" w14:textId="7EC7EC87" w:rsidR="00E70644" w:rsidRPr="00E70644" w:rsidRDefault="00E70644" w:rsidP="0071454E">
      <w:pPr>
        <w:pStyle w:val="Telobesedila"/>
        <w:numPr>
          <w:ilvl w:val="0"/>
          <w:numId w:val="34"/>
        </w:numPr>
        <w:spacing w:line="276" w:lineRule="auto"/>
        <w:contextualSpacing/>
        <w:jc w:val="center"/>
        <w:rPr>
          <w:b/>
        </w:rPr>
      </w:pPr>
      <w:r w:rsidRPr="00E70644">
        <w:rPr>
          <w:b/>
        </w:rPr>
        <w:t>člen</w:t>
      </w:r>
    </w:p>
    <w:p w14:paraId="2DD5312D" w14:textId="77777777" w:rsidR="00430804" w:rsidRDefault="00430804" w:rsidP="005A1605">
      <w:pPr>
        <w:pStyle w:val="Telobesedila"/>
        <w:spacing w:line="276" w:lineRule="auto"/>
        <w:contextualSpacing/>
        <w:jc w:val="both"/>
      </w:pPr>
    </w:p>
    <w:p w14:paraId="0B8B0357" w14:textId="77777777" w:rsidR="004C6994" w:rsidRPr="004C6994" w:rsidRDefault="004C6994" w:rsidP="005A1605">
      <w:pPr>
        <w:pStyle w:val="Telobesedila"/>
        <w:spacing w:line="276" w:lineRule="auto"/>
        <w:contextualSpacing/>
        <w:jc w:val="both"/>
      </w:pPr>
      <w:r w:rsidRPr="004C6994">
        <w:t>Pogodbeni stranki se zavezujeta k varovanju osebnih podatkov, ki se obdelujejo v okviru izvajanja te pogodbe, v skladu z Uredbo (EU) 2016/679 (Splošna uredba o varstvu podatkov – GDPR) in Zakonom o varstvu osebnih podatkov (ZVOP-2). Vsaka pogodbena stranka nastopa kot samostojen upravljavec osebnih podatkov, ki jih obdeluje za namene izvajanja te pogodbe, zlasti osebnih podatkov skrbnikov pogodbe, podpisnikov, zaposlenih, vključenih v projekt, ter oseb, navedenih v vlogi, zahtevkih za izplačilo, primopredajnih zapisnikih in izjavah o nasprotju interesov.</w:t>
      </w:r>
    </w:p>
    <w:p w14:paraId="28E7F0F1" w14:textId="77777777" w:rsidR="004C6994" w:rsidRPr="004C6994" w:rsidRDefault="004C6994" w:rsidP="005A1605">
      <w:pPr>
        <w:pStyle w:val="Telobesedila"/>
        <w:spacing w:line="276" w:lineRule="auto"/>
        <w:contextualSpacing/>
        <w:jc w:val="both"/>
      </w:pPr>
    </w:p>
    <w:p w14:paraId="32362296" w14:textId="3324A331" w:rsidR="00E70644" w:rsidRDefault="004C6994" w:rsidP="005A1605">
      <w:pPr>
        <w:pStyle w:val="Telobesedila"/>
        <w:spacing w:line="276" w:lineRule="auto"/>
        <w:contextualSpacing/>
        <w:jc w:val="both"/>
      </w:pPr>
      <w:r w:rsidRPr="004C6994">
        <w:t>Podatki pacientov in drugi zdravstveni podatki, ki se obdelujejo v lokalnih sistemih HIS, RIS in PACS upravičenca ter v nacionalnem sistemu C-PACS, niso predmet izmenjave po tej pogodbi; njihova obdelava je urejena s sektorskimi predpisi s področja zdravstva in ločenimi pravnimi podlagami.</w:t>
      </w:r>
    </w:p>
    <w:p w14:paraId="0B37F5C9" w14:textId="77777777" w:rsidR="0071454E" w:rsidRPr="00E70644" w:rsidRDefault="0071454E" w:rsidP="005A1605">
      <w:pPr>
        <w:pStyle w:val="Telobesedila"/>
        <w:spacing w:line="276" w:lineRule="auto"/>
        <w:contextualSpacing/>
        <w:jc w:val="both"/>
      </w:pPr>
    </w:p>
    <w:p w14:paraId="7089AAD5" w14:textId="13584480" w:rsidR="00E70644" w:rsidRDefault="00E70644" w:rsidP="005A1605">
      <w:pPr>
        <w:pStyle w:val="Telobesedila"/>
        <w:spacing w:line="276" w:lineRule="auto"/>
        <w:contextualSpacing/>
        <w:jc w:val="both"/>
      </w:pPr>
      <w:r w:rsidRPr="004C6994">
        <w:t>Pogodbeni stranki bosta zagotovili ustrezne tehnične in organizacijske ukrepe za varnost obdelave</w:t>
      </w:r>
      <w:r w:rsidR="007A22DB" w:rsidRPr="007A22DB">
        <w:t xml:space="preserve"> osebnih podatkov iz prejšnjega odstavka, vključno z nadzorom dostopa, varno hrambo in omejitvijo dostopa zgolj na osebe, ki podatke potrebujejo za izvajanje te pogodbe</w:t>
      </w:r>
      <w:r w:rsidRPr="004C6994">
        <w:t>.</w:t>
      </w:r>
    </w:p>
    <w:p w14:paraId="41EC1B4E" w14:textId="77777777" w:rsidR="0071454E" w:rsidRPr="00E70644" w:rsidRDefault="0071454E" w:rsidP="005A1605">
      <w:pPr>
        <w:pStyle w:val="Telobesedila"/>
        <w:spacing w:line="276" w:lineRule="auto"/>
        <w:contextualSpacing/>
        <w:jc w:val="both"/>
      </w:pPr>
    </w:p>
    <w:p w14:paraId="745811D9" w14:textId="06E1BA85" w:rsidR="00E70644" w:rsidRPr="00E70644" w:rsidRDefault="007A22DB" w:rsidP="005A1605">
      <w:pPr>
        <w:pStyle w:val="Telobesedila"/>
        <w:spacing w:line="276" w:lineRule="auto"/>
        <w:contextualSpacing/>
        <w:jc w:val="both"/>
      </w:pPr>
      <w:r w:rsidRPr="007A22DB">
        <w:t>Osebe, ki pri vsaki pogodbeni stranki obdelujejo osebne podatke iz prvega odstavka tega člena ali imajo dostop do njih, morajo biti seznanjene z obveznostmi varovanja osebnih podatkov in zavezane k varovanju zaupnosti na podlagi internih aktov, pogodbe o zaposlitvi ali posebne izjave</w:t>
      </w:r>
      <w:r w:rsidR="00E70644" w:rsidRPr="00E70644">
        <w:t>.</w:t>
      </w:r>
    </w:p>
    <w:p w14:paraId="059D8274" w14:textId="77777777" w:rsidR="00E70644" w:rsidRDefault="00E70644" w:rsidP="005A1605">
      <w:pPr>
        <w:pStyle w:val="Telobesedila"/>
        <w:spacing w:line="276" w:lineRule="auto"/>
        <w:contextualSpacing/>
      </w:pPr>
    </w:p>
    <w:p w14:paraId="1ABE5E9E" w14:textId="416BC9A9" w:rsidR="00E70644" w:rsidRPr="00E70644" w:rsidRDefault="00E70644" w:rsidP="0071454E">
      <w:pPr>
        <w:pStyle w:val="Telobesedila"/>
        <w:numPr>
          <w:ilvl w:val="0"/>
          <w:numId w:val="33"/>
        </w:numPr>
        <w:spacing w:line="276" w:lineRule="auto"/>
        <w:contextualSpacing/>
        <w:jc w:val="center"/>
        <w:rPr>
          <w:b/>
        </w:rPr>
      </w:pPr>
      <w:r w:rsidRPr="00E70644">
        <w:rPr>
          <w:b/>
        </w:rPr>
        <w:t>KONČNE DOLOČBE</w:t>
      </w:r>
    </w:p>
    <w:p w14:paraId="68AE45E5" w14:textId="39826AEE" w:rsidR="00E70644" w:rsidRPr="00E70644" w:rsidRDefault="00E70644" w:rsidP="0071454E">
      <w:pPr>
        <w:pStyle w:val="Telobesedila"/>
        <w:numPr>
          <w:ilvl w:val="0"/>
          <w:numId w:val="34"/>
        </w:numPr>
        <w:spacing w:line="276" w:lineRule="auto"/>
        <w:contextualSpacing/>
        <w:jc w:val="center"/>
        <w:rPr>
          <w:b/>
        </w:rPr>
      </w:pPr>
      <w:r w:rsidRPr="00E70644">
        <w:rPr>
          <w:b/>
        </w:rPr>
        <w:t>člen</w:t>
      </w:r>
    </w:p>
    <w:p w14:paraId="4DD86FE2" w14:textId="77777777" w:rsidR="0071454E" w:rsidRDefault="0071454E" w:rsidP="005A1605">
      <w:pPr>
        <w:pStyle w:val="Telobesedila"/>
        <w:spacing w:line="276" w:lineRule="auto"/>
        <w:contextualSpacing/>
        <w:jc w:val="both"/>
      </w:pPr>
    </w:p>
    <w:p w14:paraId="27E1F1D4" w14:textId="19E052E2" w:rsidR="00E70644" w:rsidRDefault="00E70644" w:rsidP="005A1605">
      <w:pPr>
        <w:pStyle w:val="Telobesedila"/>
        <w:spacing w:line="276" w:lineRule="auto"/>
        <w:contextualSpacing/>
        <w:jc w:val="both"/>
      </w:pPr>
      <w:r w:rsidRPr="00E70644">
        <w:t>Pogodbeni stranki bosta morebitna nesoglasja v zvezi s to pogodbo reševali sporazumno. Če sporazumna rešitev ne bo mogoča, je za reševanje sporov pristojno stvarno pristojno sodišče v Ljubljani.</w:t>
      </w:r>
    </w:p>
    <w:p w14:paraId="2446D073" w14:textId="77777777" w:rsidR="0071454E" w:rsidRPr="00E70644" w:rsidRDefault="0071454E" w:rsidP="005A1605">
      <w:pPr>
        <w:pStyle w:val="Telobesedila"/>
        <w:spacing w:line="276" w:lineRule="auto"/>
        <w:contextualSpacing/>
        <w:jc w:val="both"/>
      </w:pPr>
    </w:p>
    <w:p w14:paraId="6C397C51" w14:textId="13D77669" w:rsidR="00E70644" w:rsidRPr="00E70644" w:rsidRDefault="00E70644" w:rsidP="0071454E">
      <w:pPr>
        <w:pStyle w:val="Telobesedila"/>
        <w:numPr>
          <w:ilvl w:val="0"/>
          <w:numId w:val="34"/>
        </w:numPr>
        <w:spacing w:line="276" w:lineRule="auto"/>
        <w:contextualSpacing/>
        <w:jc w:val="center"/>
        <w:rPr>
          <w:b/>
        </w:rPr>
      </w:pPr>
      <w:r w:rsidRPr="00E70644">
        <w:rPr>
          <w:b/>
        </w:rPr>
        <w:t>člen</w:t>
      </w:r>
    </w:p>
    <w:p w14:paraId="5B93B287" w14:textId="77777777" w:rsidR="0071454E" w:rsidRDefault="0071454E" w:rsidP="005A1605">
      <w:pPr>
        <w:pStyle w:val="Telobesedila"/>
        <w:spacing w:line="276" w:lineRule="auto"/>
        <w:contextualSpacing/>
        <w:jc w:val="both"/>
      </w:pPr>
    </w:p>
    <w:p w14:paraId="4C2491CB" w14:textId="4BB78C71" w:rsidR="00E70644" w:rsidRPr="00E70644" w:rsidRDefault="00E70644" w:rsidP="005A1605">
      <w:pPr>
        <w:pStyle w:val="Telobesedila"/>
        <w:spacing w:line="276" w:lineRule="auto"/>
        <w:contextualSpacing/>
        <w:jc w:val="both"/>
      </w:pPr>
      <w:r w:rsidRPr="00E70644">
        <w:t>Spremembe in dopolnitve te pogodbe so veljavne le, če so sklenjene v pisni obliki kot aneks k tej pogodbi in podpisane s strani obeh pogodbenih strank, razen sprememb skrbnikov pogodbe iz 13. člena, ki se urejajo s pisnim obvestilom.</w:t>
      </w:r>
    </w:p>
    <w:p w14:paraId="6EEDD1B4" w14:textId="6E124BF6" w:rsidR="00E70644" w:rsidRDefault="00E70644" w:rsidP="0071454E">
      <w:pPr>
        <w:pStyle w:val="Telobesedila"/>
        <w:numPr>
          <w:ilvl w:val="0"/>
          <w:numId w:val="34"/>
        </w:numPr>
        <w:spacing w:line="276" w:lineRule="auto"/>
        <w:contextualSpacing/>
        <w:jc w:val="center"/>
        <w:rPr>
          <w:b/>
        </w:rPr>
      </w:pPr>
      <w:r w:rsidRPr="00E70644">
        <w:rPr>
          <w:b/>
        </w:rPr>
        <w:t>člen</w:t>
      </w:r>
    </w:p>
    <w:p w14:paraId="1DA89FFE" w14:textId="77777777" w:rsidR="0071454E" w:rsidRPr="00E70644" w:rsidRDefault="0071454E" w:rsidP="005A1605">
      <w:pPr>
        <w:pStyle w:val="Telobesedila"/>
        <w:spacing w:line="276" w:lineRule="auto"/>
        <w:contextualSpacing/>
        <w:jc w:val="center"/>
        <w:rPr>
          <w:b/>
        </w:rPr>
      </w:pPr>
    </w:p>
    <w:p w14:paraId="7CEA9B6D" w14:textId="7D03F071" w:rsidR="007A22DB" w:rsidRDefault="007A22DB" w:rsidP="007A22DB">
      <w:pPr>
        <w:pStyle w:val="Telobesedila"/>
        <w:spacing w:line="276" w:lineRule="auto"/>
        <w:contextualSpacing/>
        <w:jc w:val="both"/>
      </w:pPr>
      <w:r w:rsidRPr="007A22DB">
        <w:t>Pogodbeni stranki to pogodbo skleneta v elektronski obliki — pogodba je sklenjena z izmenjavo enega elektronskega izvoda, ki ga obe pogodbeni stranki podpišeta s kvalificiranim elektronskim podpisom v skladu z Uredbo (EU) št. 910/2014 (</w:t>
      </w:r>
      <w:proofErr w:type="spellStart"/>
      <w:r w:rsidRPr="007A22DB">
        <w:t>eIDAS</w:t>
      </w:r>
      <w:proofErr w:type="spellEnd"/>
      <w:r w:rsidRPr="007A22DB">
        <w:t xml:space="preserve">) in Zakonom o elektronskem poslovanju in elektronskem podpisu, pri čemer </w:t>
      </w:r>
      <w:r w:rsidRPr="007A22DB">
        <w:lastRenderedPageBreak/>
        <w:t>ima takšen elektronski podpis enako pravno veljavo kot lastnoročni podpis.</w:t>
      </w:r>
    </w:p>
    <w:p w14:paraId="749769F7" w14:textId="77777777" w:rsidR="007A22DB" w:rsidRPr="00E70644" w:rsidRDefault="007A22DB" w:rsidP="005A1605">
      <w:pPr>
        <w:pStyle w:val="Telobesedila"/>
        <w:spacing w:line="276" w:lineRule="auto"/>
        <w:contextualSpacing/>
        <w:jc w:val="both"/>
      </w:pPr>
    </w:p>
    <w:p w14:paraId="1B8A7C8E" w14:textId="316A5E82" w:rsidR="00E70644" w:rsidRDefault="00E70644" w:rsidP="0071454E">
      <w:pPr>
        <w:pStyle w:val="Telobesedila"/>
        <w:spacing w:line="276" w:lineRule="auto"/>
        <w:contextualSpacing/>
        <w:jc w:val="both"/>
      </w:pPr>
      <w:r w:rsidRPr="00E70644">
        <w:t>Pogodba je sklenjena z dnem, ko jo podpišeta obe pogodbeni stranki, in velja do izpolnitve vseh obveznosti pogodbenih strank, vključno z obveznostmi hrambe dokumentacije in trajnosti rezultatov projekta.</w:t>
      </w:r>
    </w:p>
    <w:p w14:paraId="61ED1148" w14:textId="77777777" w:rsidR="0071454E" w:rsidRDefault="0071454E" w:rsidP="0071454E">
      <w:pPr>
        <w:pStyle w:val="Telobesedila"/>
        <w:spacing w:line="276" w:lineRule="auto"/>
        <w:contextualSpacing/>
        <w:jc w:val="both"/>
      </w:pPr>
    </w:p>
    <w:p w14:paraId="3B19A693" w14:textId="77777777" w:rsidR="00E70644" w:rsidRDefault="00E70644" w:rsidP="005A1605">
      <w:pPr>
        <w:pStyle w:val="Telobesedila"/>
        <w:spacing w:line="276" w:lineRule="auto"/>
        <w:contextualSpacing/>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5087"/>
      </w:tblGrid>
      <w:tr w:rsidR="00E70644" w:rsidRPr="00E70644" w14:paraId="10C0C2C2" w14:textId="77777777" w:rsidTr="0071454E">
        <w:tc>
          <w:tcPr>
            <w:tcW w:w="5529" w:type="dxa"/>
          </w:tcPr>
          <w:p w14:paraId="582A4CCB" w14:textId="18A9C743" w:rsidR="00E70644" w:rsidRDefault="00E70644" w:rsidP="005A1605">
            <w:pPr>
              <w:pStyle w:val="Telobesedila"/>
              <w:spacing w:line="276" w:lineRule="auto"/>
              <w:contextualSpacing/>
            </w:pPr>
            <w:r>
              <w:t>Številka: _______________</w:t>
            </w:r>
          </w:p>
        </w:tc>
        <w:tc>
          <w:tcPr>
            <w:tcW w:w="5530" w:type="dxa"/>
          </w:tcPr>
          <w:p w14:paraId="69D0F7D6" w14:textId="444E152E" w:rsidR="00E70644" w:rsidRDefault="00E70644" w:rsidP="005A1605">
            <w:pPr>
              <w:pStyle w:val="Telobesedila"/>
              <w:spacing w:line="276" w:lineRule="auto"/>
              <w:contextualSpacing/>
            </w:pPr>
            <w:r>
              <w:t>Številka: _______________</w:t>
            </w:r>
          </w:p>
        </w:tc>
      </w:tr>
      <w:tr w:rsidR="00E70644" w:rsidRPr="00E70644" w14:paraId="4CF9B0C0" w14:textId="77777777" w:rsidTr="0071454E">
        <w:tc>
          <w:tcPr>
            <w:tcW w:w="5529" w:type="dxa"/>
          </w:tcPr>
          <w:p w14:paraId="4DFC432C" w14:textId="028F5643" w:rsidR="00E70644" w:rsidRDefault="00E70644" w:rsidP="005A1605">
            <w:pPr>
              <w:pStyle w:val="Telobesedila"/>
              <w:spacing w:line="276" w:lineRule="auto"/>
              <w:contextualSpacing/>
            </w:pPr>
            <w:r>
              <w:t>Ljubljana, dne ___________</w:t>
            </w:r>
          </w:p>
        </w:tc>
        <w:tc>
          <w:tcPr>
            <w:tcW w:w="5530" w:type="dxa"/>
          </w:tcPr>
          <w:p w14:paraId="61A9DFC0" w14:textId="4FED05EE" w:rsidR="00E70644" w:rsidRDefault="00E70644" w:rsidP="005A1605">
            <w:pPr>
              <w:pStyle w:val="Telobesedila"/>
              <w:spacing w:line="276" w:lineRule="auto"/>
              <w:contextualSpacing/>
            </w:pPr>
            <w:r>
              <w:t>______________, dne ___________</w:t>
            </w:r>
          </w:p>
        </w:tc>
      </w:tr>
      <w:tr w:rsidR="00E70644" w:rsidRPr="00E70644" w14:paraId="63DF96DF" w14:textId="77777777" w:rsidTr="0071454E">
        <w:tc>
          <w:tcPr>
            <w:tcW w:w="5529" w:type="dxa"/>
          </w:tcPr>
          <w:p w14:paraId="21FE9416" w14:textId="53096124" w:rsidR="00E70644" w:rsidRDefault="00E70644" w:rsidP="005A1605">
            <w:pPr>
              <w:pStyle w:val="Telobesedila"/>
              <w:spacing w:line="276" w:lineRule="auto"/>
              <w:contextualSpacing/>
            </w:pPr>
            <w:r>
              <w:t>Za ministrstvo:</w:t>
            </w:r>
          </w:p>
        </w:tc>
        <w:tc>
          <w:tcPr>
            <w:tcW w:w="5530" w:type="dxa"/>
          </w:tcPr>
          <w:p w14:paraId="3E83DDC5" w14:textId="29E07F37" w:rsidR="00E70644" w:rsidRDefault="00E70644" w:rsidP="005A1605">
            <w:pPr>
              <w:pStyle w:val="Telobesedila"/>
              <w:spacing w:line="276" w:lineRule="auto"/>
              <w:contextualSpacing/>
            </w:pPr>
            <w:r>
              <w:t>Za upravičenca:</w:t>
            </w:r>
          </w:p>
        </w:tc>
      </w:tr>
      <w:tr w:rsidR="00E70644" w:rsidRPr="00E70644" w14:paraId="2F13762F" w14:textId="77777777" w:rsidTr="0071454E">
        <w:tc>
          <w:tcPr>
            <w:tcW w:w="5529" w:type="dxa"/>
          </w:tcPr>
          <w:p w14:paraId="72018A92" w14:textId="77777777" w:rsidR="00E70644" w:rsidRDefault="00E70644" w:rsidP="005A1605">
            <w:pPr>
              <w:pStyle w:val="Telobesedila"/>
              <w:spacing w:line="276" w:lineRule="auto"/>
              <w:contextualSpacing/>
            </w:pPr>
            <w:r>
              <w:t>REPUBLIKA SLOVENIJA</w:t>
            </w:r>
          </w:p>
          <w:p w14:paraId="40FA0ACA" w14:textId="77777777" w:rsidR="00E70644" w:rsidRDefault="00E70644" w:rsidP="005A1605">
            <w:pPr>
              <w:pStyle w:val="Telobesedila"/>
              <w:spacing w:line="276" w:lineRule="auto"/>
              <w:contextualSpacing/>
            </w:pPr>
            <w:r>
              <w:t>MINISTRSTVO ZA ZDRAVJE</w:t>
            </w:r>
          </w:p>
          <w:p w14:paraId="741618FD" w14:textId="77777777" w:rsidR="00E70644" w:rsidRDefault="00E70644" w:rsidP="005A1605">
            <w:pPr>
              <w:pStyle w:val="Telobesedila"/>
              <w:spacing w:line="276" w:lineRule="auto"/>
              <w:contextualSpacing/>
            </w:pPr>
          </w:p>
          <w:p w14:paraId="66717A52" w14:textId="0B29602E" w:rsidR="00E70644" w:rsidRDefault="006B002D" w:rsidP="005A1605">
            <w:pPr>
              <w:pStyle w:val="Telobesedila"/>
              <w:spacing w:line="276" w:lineRule="auto"/>
              <w:contextualSpacing/>
            </w:pPr>
            <w:r>
              <w:t xml:space="preserve">Dr. Tadej </w:t>
            </w:r>
            <w:proofErr w:type="spellStart"/>
            <w:r>
              <w:t>Ostrc</w:t>
            </w:r>
            <w:proofErr w:type="spellEnd"/>
          </w:p>
          <w:p w14:paraId="6CB17B7E" w14:textId="00CD685C" w:rsidR="00E70644" w:rsidRDefault="00E70644" w:rsidP="005A1605">
            <w:pPr>
              <w:pStyle w:val="Telobesedila"/>
              <w:spacing w:line="276" w:lineRule="auto"/>
              <w:contextualSpacing/>
            </w:pPr>
            <w:r>
              <w:t>minist</w:t>
            </w:r>
            <w:r w:rsidR="006B002D">
              <w:t>er</w:t>
            </w:r>
          </w:p>
          <w:p w14:paraId="13ABCDB8" w14:textId="54FA802E" w:rsidR="00E70644" w:rsidRDefault="00E70644" w:rsidP="005A1605">
            <w:pPr>
              <w:pStyle w:val="Telobesedila"/>
              <w:spacing w:line="276" w:lineRule="auto"/>
              <w:contextualSpacing/>
            </w:pPr>
          </w:p>
        </w:tc>
        <w:tc>
          <w:tcPr>
            <w:tcW w:w="5530" w:type="dxa"/>
          </w:tcPr>
          <w:p w14:paraId="0F7012BE" w14:textId="77777777" w:rsidR="00E70644" w:rsidRDefault="00E70644" w:rsidP="005A1605">
            <w:pPr>
              <w:pStyle w:val="Telobesedila"/>
              <w:spacing w:line="276" w:lineRule="auto"/>
              <w:contextualSpacing/>
            </w:pPr>
            <w:r>
              <w:t>_______________________________</w:t>
            </w:r>
          </w:p>
          <w:p w14:paraId="62F01B1F" w14:textId="77777777" w:rsidR="00E70644" w:rsidRDefault="00E70644" w:rsidP="005A1605">
            <w:pPr>
              <w:pStyle w:val="Telobesedila"/>
              <w:spacing w:line="276" w:lineRule="auto"/>
              <w:contextualSpacing/>
            </w:pPr>
            <w:r>
              <w:t>(naziv zavoda)</w:t>
            </w:r>
          </w:p>
          <w:p w14:paraId="25C4B30D" w14:textId="77777777" w:rsidR="00E70644" w:rsidRDefault="00E70644" w:rsidP="005A1605">
            <w:pPr>
              <w:pStyle w:val="Telobesedila"/>
              <w:spacing w:line="276" w:lineRule="auto"/>
              <w:contextualSpacing/>
            </w:pPr>
          </w:p>
          <w:p w14:paraId="0CFABD27" w14:textId="77777777" w:rsidR="00E70644" w:rsidRDefault="00E70644" w:rsidP="005A1605">
            <w:pPr>
              <w:pStyle w:val="Telobesedila"/>
              <w:spacing w:line="276" w:lineRule="auto"/>
              <w:contextualSpacing/>
            </w:pPr>
            <w:r>
              <w:t>____________________________</w:t>
            </w:r>
          </w:p>
          <w:p w14:paraId="054FB412" w14:textId="77777777" w:rsidR="00E70644" w:rsidRDefault="00E70644" w:rsidP="005A1605">
            <w:pPr>
              <w:pStyle w:val="Telobesedila"/>
              <w:spacing w:line="276" w:lineRule="auto"/>
              <w:contextualSpacing/>
            </w:pPr>
            <w:r>
              <w:t>direktor/-ica</w:t>
            </w:r>
          </w:p>
          <w:p w14:paraId="40FFC41D" w14:textId="29145627" w:rsidR="00E70644" w:rsidRDefault="00E70644" w:rsidP="005A1605">
            <w:pPr>
              <w:pStyle w:val="Telobesedila"/>
              <w:spacing w:line="276" w:lineRule="auto"/>
              <w:contextualSpacing/>
            </w:pPr>
          </w:p>
        </w:tc>
      </w:tr>
    </w:tbl>
    <w:p w14:paraId="0D87953D" w14:textId="0234B53D" w:rsidR="00114D16" w:rsidRPr="009A03DD" w:rsidRDefault="00114D16" w:rsidP="005A1605">
      <w:pPr>
        <w:pStyle w:val="Telobesedila"/>
        <w:spacing w:line="276" w:lineRule="auto"/>
        <w:contextualSpacing/>
      </w:pPr>
    </w:p>
    <w:sectPr w:rsidR="00114D16" w:rsidRPr="009A03DD" w:rsidSect="007D3C23">
      <w:headerReference w:type="even" r:id="rId10"/>
      <w:headerReference w:type="default" r:id="rId11"/>
      <w:footerReference w:type="even" r:id="rId12"/>
      <w:footerReference w:type="default" r:id="rId13"/>
      <w:headerReference w:type="first" r:id="rId14"/>
      <w:footerReference w:type="first" r:id="rId15"/>
      <w:pgSz w:w="11910" w:h="16840"/>
      <w:pgMar w:top="1440" w:right="1080" w:bottom="1440" w:left="1080" w:header="0" w:footer="55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4AA89" w14:textId="77777777" w:rsidR="00645CC6" w:rsidRDefault="00645CC6">
      <w:r>
        <w:separator/>
      </w:r>
    </w:p>
  </w:endnote>
  <w:endnote w:type="continuationSeparator" w:id="0">
    <w:p w14:paraId="2B39ED7C" w14:textId="77777777" w:rsidR="00645CC6" w:rsidRDefault="00645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EE"/>
    <w:family w:val="auto"/>
    <w:pitch w:val="variable"/>
    <w:sig w:usb0="A000005F" w:usb1="02000041" w:usb2="000008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8B90" w14:textId="77777777" w:rsidR="009A03DD" w:rsidRDefault="009A03D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E43D6" w14:textId="77777777" w:rsidR="00114D16" w:rsidRDefault="00C25066">
    <w:pPr>
      <w:pStyle w:val="Telobesedila"/>
      <w:spacing w:line="14" w:lineRule="auto"/>
    </w:pPr>
    <w:r>
      <w:rPr>
        <w:noProof/>
      </w:rPr>
      <mc:AlternateContent>
        <mc:Choice Requires="wps">
          <w:drawing>
            <wp:anchor distT="0" distB="0" distL="0" distR="0" simplePos="0" relativeHeight="251658752" behindDoc="1" locked="0" layoutInCell="1" allowOverlap="1" wp14:anchorId="2C4B2AF6" wp14:editId="5ABBDB75">
              <wp:simplePos x="0" y="0"/>
              <wp:positionH relativeFrom="page">
                <wp:posOffset>3696715</wp:posOffset>
              </wp:positionH>
              <wp:positionV relativeFrom="page">
                <wp:posOffset>10197602</wp:posOffset>
              </wp:positionV>
              <wp:extent cx="167005" cy="1689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68910"/>
                      </a:xfrm>
                      <a:prstGeom prst="rect">
                        <a:avLst/>
                      </a:prstGeom>
                    </wps:spPr>
                    <wps:txbx>
                      <w:txbxContent>
                        <w:p w14:paraId="5F31534C" w14:textId="77777777" w:rsidR="00114D16" w:rsidRDefault="00C25066">
                          <w:pPr>
                            <w:pStyle w:val="Telobesedila"/>
                            <w:spacing w:before="15"/>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C4B2AF6" id="_x0000_t202" coordsize="21600,21600" o:spt="202" path="m,l,21600r21600,l21600,xe">
              <v:stroke joinstyle="miter"/>
              <v:path gradientshapeok="t" o:connecttype="rect"/>
            </v:shapetype>
            <v:shape id="Textbox 4" o:spid="_x0000_s1026" type="#_x0000_t202" style="position:absolute;margin-left:291.1pt;margin-top:802.95pt;width:13.15pt;height:13.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" filled="f" stroked="f">
              <v:textbox inset="0,0,0,0">
                <w:txbxContent>
                  <w:p w14:paraId="5F31534C" w14:textId="77777777" w:rsidR="00114D16" w:rsidRDefault="00C25066">
                    <w:pPr>
                      <w:pStyle w:val="Telobesedila"/>
                      <w:spacing w:before="15"/>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28B3A" w14:textId="77777777" w:rsidR="009A03DD" w:rsidRDefault="009A03D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1252E" w14:textId="77777777" w:rsidR="00645CC6" w:rsidRDefault="00645CC6">
      <w:r>
        <w:separator/>
      </w:r>
    </w:p>
  </w:footnote>
  <w:footnote w:type="continuationSeparator" w:id="0">
    <w:p w14:paraId="74474A4A" w14:textId="77777777" w:rsidR="00645CC6" w:rsidRDefault="00645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0D3EB" w14:textId="77777777" w:rsidR="009A03DD" w:rsidRDefault="009A03D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938B9" w14:textId="56B67383" w:rsidR="009A03DD" w:rsidRDefault="009A03DD">
    <w:pPr>
      <w:pStyle w:val="Glava"/>
    </w:pPr>
    <w:r w:rsidRPr="00822D2D">
      <w:rPr>
        <w:noProof/>
      </w:rPr>
      <w:drawing>
        <wp:inline distT="0" distB="0" distL="0" distR="0" wp14:anchorId="307A55B0" wp14:editId="60360665">
          <wp:extent cx="6207125" cy="708025"/>
          <wp:effectExtent l="0" t="0" r="3175" b="0"/>
          <wp:docPr id="58929611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296118" name=""/>
                  <pic:cNvPicPr/>
                </pic:nvPicPr>
                <pic:blipFill>
                  <a:blip r:embed="rId1"/>
                  <a:stretch>
                    <a:fillRect/>
                  </a:stretch>
                </pic:blipFill>
                <pic:spPr>
                  <a:xfrm>
                    <a:off x="0" y="0"/>
                    <a:ext cx="6207125" cy="7080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C30D" w14:textId="77777777" w:rsidR="009A03DD" w:rsidRDefault="009A03D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9AA"/>
    <w:multiLevelType w:val="multilevel"/>
    <w:tmpl w:val="64E2BD92"/>
    <w:lvl w:ilvl="0">
      <w:start w:val="1"/>
      <w:numFmt w:val="decimal"/>
      <w:lvlText w:val="%1"/>
      <w:lvlJc w:val="left"/>
      <w:pPr>
        <w:ind w:left="412" w:hanging="384"/>
      </w:pPr>
      <w:rPr>
        <w:rFonts w:hint="default"/>
        <w:lang w:val="sl-SI" w:eastAsia="en-US" w:bidi="ar-SA"/>
      </w:rPr>
    </w:lvl>
    <w:lvl w:ilvl="1">
      <w:start w:val="1"/>
      <w:numFmt w:val="decimal"/>
      <w:lvlText w:val="%1.%2."/>
      <w:lvlJc w:val="left"/>
      <w:pPr>
        <w:ind w:left="412" w:hanging="384"/>
      </w:pPr>
      <w:rPr>
        <w:rFonts w:ascii="Arial" w:eastAsia="Arial" w:hAnsi="Arial" w:cs="Arial" w:hint="default"/>
        <w:b/>
        <w:bCs/>
        <w:i w:val="0"/>
        <w:iCs w:val="0"/>
        <w:spacing w:val="0"/>
        <w:w w:val="100"/>
        <w:sz w:val="20"/>
        <w:szCs w:val="20"/>
        <w:lang w:val="sl-SI" w:eastAsia="en-US" w:bidi="ar-SA"/>
      </w:rPr>
    </w:lvl>
    <w:lvl w:ilvl="2">
      <w:numFmt w:val="bullet"/>
      <w:lvlText w:val="•"/>
      <w:lvlJc w:val="left"/>
      <w:pPr>
        <w:ind w:left="1905" w:hanging="384"/>
      </w:pPr>
      <w:rPr>
        <w:rFonts w:hint="default"/>
        <w:lang w:val="sl-SI" w:eastAsia="en-US" w:bidi="ar-SA"/>
      </w:rPr>
    </w:lvl>
    <w:lvl w:ilvl="3">
      <w:numFmt w:val="bullet"/>
      <w:lvlText w:val="•"/>
      <w:lvlJc w:val="left"/>
      <w:pPr>
        <w:ind w:left="2648" w:hanging="384"/>
      </w:pPr>
      <w:rPr>
        <w:rFonts w:hint="default"/>
        <w:lang w:val="sl-SI" w:eastAsia="en-US" w:bidi="ar-SA"/>
      </w:rPr>
    </w:lvl>
    <w:lvl w:ilvl="4">
      <w:numFmt w:val="bullet"/>
      <w:lvlText w:val="•"/>
      <w:lvlJc w:val="left"/>
      <w:pPr>
        <w:ind w:left="3391" w:hanging="384"/>
      </w:pPr>
      <w:rPr>
        <w:rFonts w:hint="default"/>
        <w:lang w:val="sl-SI" w:eastAsia="en-US" w:bidi="ar-SA"/>
      </w:rPr>
    </w:lvl>
    <w:lvl w:ilvl="5">
      <w:numFmt w:val="bullet"/>
      <w:lvlText w:val="•"/>
      <w:lvlJc w:val="left"/>
      <w:pPr>
        <w:ind w:left="4134" w:hanging="384"/>
      </w:pPr>
      <w:rPr>
        <w:rFonts w:hint="default"/>
        <w:lang w:val="sl-SI" w:eastAsia="en-US" w:bidi="ar-SA"/>
      </w:rPr>
    </w:lvl>
    <w:lvl w:ilvl="6">
      <w:numFmt w:val="bullet"/>
      <w:lvlText w:val="•"/>
      <w:lvlJc w:val="left"/>
      <w:pPr>
        <w:ind w:left="4876" w:hanging="384"/>
      </w:pPr>
      <w:rPr>
        <w:rFonts w:hint="default"/>
        <w:lang w:val="sl-SI" w:eastAsia="en-US" w:bidi="ar-SA"/>
      </w:rPr>
    </w:lvl>
    <w:lvl w:ilvl="7">
      <w:numFmt w:val="bullet"/>
      <w:lvlText w:val="•"/>
      <w:lvlJc w:val="left"/>
      <w:pPr>
        <w:ind w:left="5619" w:hanging="384"/>
      </w:pPr>
      <w:rPr>
        <w:rFonts w:hint="default"/>
        <w:lang w:val="sl-SI" w:eastAsia="en-US" w:bidi="ar-SA"/>
      </w:rPr>
    </w:lvl>
    <w:lvl w:ilvl="8">
      <w:numFmt w:val="bullet"/>
      <w:lvlText w:val="•"/>
      <w:lvlJc w:val="left"/>
      <w:pPr>
        <w:ind w:left="6362" w:hanging="384"/>
      </w:pPr>
      <w:rPr>
        <w:rFonts w:hint="default"/>
        <w:lang w:val="sl-SI" w:eastAsia="en-US" w:bidi="ar-SA"/>
      </w:rPr>
    </w:lvl>
  </w:abstractNum>
  <w:abstractNum w:abstractNumId="1" w15:restartNumberingAfterBreak="0">
    <w:nsid w:val="07FA2138"/>
    <w:multiLevelType w:val="hybridMultilevel"/>
    <w:tmpl w:val="49804A9A"/>
    <w:lvl w:ilvl="0" w:tplc="42ECABC8">
      <w:numFmt w:val="bullet"/>
      <w:lvlText w:val="-"/>
      <w:lvlJc w:val="left"/>
      <w:pPr>
        <w:ind w:left="1353" w:hanging="360"/>
      </w:pPr>
      <w:rPr>
        <w:rFonts w:ascii="Times New Roman" w:eastAsia="Times New Roman" w:hAnsi="Times New Roman" w:cs="Times New Roman" w:hint="default"/>
        <w:b w:val="0"/>
        <w:bCs w:val="0"/>
        <w:i w:val="0"/>
        <w:iCs w:val="0"/>
        <w:spacing w:val="0"/>
        <w:w w:val="100"/>
        <w:sz w:val="20"/>
        <w:szCs w:val="20"/>
        <w:lang w:val="sl-SI" w:eastAsia="en-US" w:bidi="ar-SA"/>
      </w:rPr>
    </w:lvl>
    <w:lvl w:ilvl="1" w:tplc="A222733A">
      <w:numFmt w:val="bullet"/>
      <w:lvlText w:val="•"/>
      <w:lvlJc w:val="left"/>
      <w:pPr>
        <w:ind w:left="2315" w:hanging="360"/>
      </w:pPr>
      <w:rPr>
        <w:rFonts w:hint="default"/>
        <w:lang w:val="sl-SI" w:eastAsia="en-US" w:bidi="ar-SA"/>
      </w:rPr>
    </w:lvl>
    <w:lvl w:ilvl="2" w:tplc="EC064912">
      <w:numFmt w:val="bullet"/>
      <w:lvlText w:val="•"/>
      <w:lvlJc w:val="left"/>
      <w:pPr>
        <w:ind w:left="3270" w:hanging="360"/>
      </w:pPr>
      <w:rPr>
        <w:rFonts w:hint="default"/>
        <w:lang w:val="sl-SI" w:eastAsia="en-US" w:bidi="ar-SA"/>
      </w:rPr>
    </w:lvl>
    <w:lvl w:ilvl="3" w:tplc="A6D6130C">
      <w:numFmt w:val="bullet"/>
      <w:lvlText w:val="•"/>
      <w:lvlJc w:val="left"/>
      <w:pPr>
        <w:ind w:left="4226" w:hanging="360"/>
      </w:pPr>
      <w:rPr>
        <w:rFonts w:hint="default"/>
        <w:lang w:val="sl-SI" w:eastAsia="en-US" w:bidi="ar-SA"/>
      </w:rPr>
    </w:lvl>
    <w:lvl w:ilvl="4" w:tplc="25A6DA7A">
      <w:numFmt w:val="bullet"/>
      <w:lvlText w:val="•"/>
      <w:lvlJc w:val="left"/>
      <w:pPr>
        <w:ind w:left="5181" w:hanging="360"/>
      </w:pPr>
      <w:rPr>
        <w:rFonts w:hint="default"/>
        <w:lang w:val="sl-SI" w:eastAsia="en-US" w:bidi="ar-SA"/>
      </w:rPr>
    </w:lvl>
    <w:lvl w:ilvl="5" w:tplc="1DD4D23E">
      <w:numFmt w:val="bullet"/>
      <w:lvlText w:val="•"/>
      <w:lvlJc w:val="left"/>
      <w:pPr>
        <w:ind w:left="6137" w:hanging="360"/>
      </w:pPr>
      <w:rPr>
        <w:rFonts w:hint="default"/>
        <w:lang w:val="sl-SI" w:eastAsia="en-US" w:bidi="ar-SA"/>
      </w:rPr>
    </w:lvl>
    <w:lvl w:ilvl="6" w:tplc="3F040272">
      <w:numFmt w:val="bullet"/>
      <w:lvlText w:val="•"/>
      <w:lvlJc w:val="left"/>
      <w:pPr>
        <w:ind w:left="7092" w:hanging="360"/>
      </w:pPr>
      <w:rPr>
        <w:rFonts w:hint="default"/>
        <w:lang w:val="sl-SI" w:eastAsia="en-US" w:bidi="ar-SA"/>
      </w:rPr>
    </w:lvl>
    <w:lvl w:ilvl="7" w:tplc="30AA3BCA">
      <w:numFmt w:val="bullet"/>
      <w:lvlText w:val="•"/>
      <w:lvlJc w:val="left"/>
      <w:pPr>
        <w:ind w:left="8048" w:hanging="360"/>
      </w:pPr>
      <w:rPr>
        <w:rFonts w:hint="default"/>
        <w:lang w:val="sl-SI" w:eastAsia="en-US" w:bidi="ar-SA"/>
      </w:rPr>
    </w:lvl>
    <w:lvl w:ilvl="8" w:tplc="1F3806BC">
      <w:numFmt w:val="bullet"/>
      <w:lvlText w:val="•"/>
      <w:lvlJc w:val="left"/>
      <w:pPr>
        <w:ind w:left="9003" w:hanging="360"/>
      </w:pPr>
      <w:rPr>
        <w:rFonts w:hint="default"/>
        <w:lang w:val="sl-SI" w:eastAsia="en-US" w:bidi="ar-SA"/>
      </w:rPr>
    </w:lvl>
  </w:abstractNum>
  <w:abstractNum w:abstractNumId="2" w15:restartNumberingAfterBreak="0">
    <w:nsid w:val="0938671F"/>
    <w:multiLevelType w:val="hybridMultilevel"/>
    <w:tmpl w:val="CC08F7F2"/>
    <w:lvl w:ilvl="0" w:tplc="E4402AD8">
      <w:start w:val="1"/>
      <w:numFmt w:val="bullet"/>
      <w:lvlText w:val="-"/>
      <w:lvlJc w:val="left"/>
      <w:pPr>
        <w:ind w:left="720" w:hanging="360"/>
      </w:pPr>
      <w:rPr>
        <w:rFonts w:ascii="Ebrima" w:hAnsi="Ebri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765EF2"/>
    <w:multiLevelType w:val="hybridMultilevel"/>
    <w:tmpl w:val="597EC7D0"/>
    <w:lvl w:ilvl="0" w:tplc="F226423C">
      <w:numFmt w:val="bullet"/>
      <w:lvlText w:val=""/>
      <w:lvlJc w:val="left"/>
      <w:pPr>
        <w:ind w:left="1569" w:hanging="360"/>
      </w:pPr>
      <w:rPr>
        <w:rFonts w:ascii="Wingdings" w:eastAsia="Wingdings" w:hAnsi="Wingdings" w:cs="Wingdings" w:hint="default"/>
        <w:b w:val="0"/>
        <w:bCs w:val="0"/>
        <w:i w:val="0"/>
        <w:iCs w:val="0"/>
        <w:spacing w:val="0"/>
        <w:w w:val="100"/>
        <w:sz w:val="20"/>
        <w:szCs w:val="20"/>
        <w:lang w:val="sl-SI" w:eastAsia="en-US" w:bidi="ar-SA"/>
      </w:rPr>
    </w:lvl>
    <w:lvl w:ilvl="1" w:tplc="6442A9E2">
      <w:numFmt w:val="bullet"/>
      <w:lvlText w:val="-"/>
      <w:lvlJc w:val="left"/>
      <w:pPr>
        <w:ind w:left="1775" w:hanging="360"/>
      </w:pPr>
      <w:rPr>
        <w:rFonts w:ascii="Tahoma" w:eastAsia="Tahoma" w:hAnsi="Tahoma" w:cs="Tahoma" w:hint="default"/>
        <w:b w:val="0"/>
        <w:bCs w:val="0"/>
        <w:i w:val="0"/>
        <w:iCs w:val="0"/>
        <w:spacing w:val="0"/>
        <w:w w:val="100"/>
        <w:sz w:val="20"/>
        <w:szCs w:val="20"/>
        <w:lang w:val="sl-SI" w:eastAsia="en-US" w:bidi="ar-SA"/>
      </w:rPr>
    </w:lvl>
    <w:lvl w:ilvl="2" w:tplc="C924FBE2">
      <w:numFmt w:val="bullet"/>
      <w:lvlText w:val="•"/>
      <w:lvlJc w:val="left"/>
      <w:pPr>
        <w:ind w:left="2794" w:hanging="360"/>
      </w:pPr>
      <w:rPr>
        <w:rFonts w:hint="default"/>
        <w:lang w:val="sl-SI" w:eastAsia="en-US" w:bidi="ar-SA"/>
      </w:rPr>
    </w:lvl>
    <w:lvl w:ilvl="3" w:tplc="9CA29B7C">
      <w:numFmt w:val="bullet"/>
      <w:lvlText w:val="•"/>
      <w:lvlJc w:val="left"/>
      <w:pPr>
        <w:ind w:left="3809" w:hanging="360"/>
      </w:pPr>
      <w:rPr>
        <w:rFonts w:hint="default"/>
        <w:lang w:val="sl-SI" w:eastAsia="en-US" w:bidi="ar-SA"/>
      </w:rPr>
    </w:lvl>
    <w:lvl w:ilvl="4" w:tplc="7F464958">
      <w:numFmt w:val="bullet"/>
      <w:lvlText w:val="•"/>
      <w:lvlJc w:val="left"/>
      <w:pPr>
        <w:ind w:left="4824" w:hanging="360"/>
      </w:pPr>
      <w:rPr>
        <w:rFonts w:hint="default"/>
        <w:lang w:val="sl-SI" w:eastAsia="en-US" w:bidi="ar-SA"/>
      </w:rPr>
    </w:lvl>
    <w:lvl w:ilvl="5" w:tplc="1AC41F4C">
      <w:numFmt w:val="bullet"/>
      <w:lvlText w:val="•"/>
      <w:lvlJc w:val="left"/>
      <w:pPr>
        <w:ind w:left="5839" w:hanging="360"/>
      </w:pPr>
      <w:rPr>
        <w:rFonts w:hint="default"/>
        <w:lang w:val="sl-SI" w:eastAsia="en-US" w:bidi="ar-SA"/>
      </w:rPr>
    </w:lvl>
    <w:lvl w:ilvl="6" w:tplc="02D06664">
      <w:numFmt w:val="bullet"/>
      <w:lvlText w:val="•"/>
      <w:lvlJc w:val="left"/>
      <w:pPr>
        <w:ind w:left="6854" w:hanging="360"/>
      </w:pPr>
      <w:rPr>
        <w:rFonts w:hint="default"/>
        <w:lang w:val="sl-SI" w:eastAsia="en-US" w:bidi="ar-SA"/>
      </w:rPr>
    </w:lvl>
    <w:lvl w:ilvl="7" w:tplc="709457B8">
      <w:numFmt w:val="bullet"/>
      <w:lvlText w:val="•"/>
      <w:lvlJc w:val="left"/>
      <w:pPr>
        <w:ind w:left="7869" w:hanging="360"/>
      </w:pPr>
      <w:rPr>
        <w:rFonts w:hint="default"/>
        <w:lang w:val="sl-SI" w:eastAsia="en-US" w:bidi="ar-SA"/>
      </w:rPr>
    </w:lvl>
    <w:lvl w:ilvl="8" w:tplc="AC9C7450">
      <w:numFmt w:val="bullet"/>
      <w:lvlText w:val="•"/>
      <w:lvlJc w:val="left"/>
      <w:pPr>
        <w:ind w:left="8884" w:hanging="360"/>
      </w:pPr>
      <w:rPr>
        <w:rFonts w:hint="default"/>
        <w:lang w:val="sl-SI" w:eastAsia="en-US" w:bidi="ar-SA"/>
      </w:rPr>
    </w:lvl>
  </w:abstractNum>
  <w:abstractNum w:abstractNumId="4" w15:restartNumberingAfterBreak="0">
    <w:nsid w:val="0BC10B62"/>
    <w:multiLevelType w:val="hybridMultilevel"/>
    <w:tmpl w:val="8642F71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CA26437"/>
    <w:multiLevelType w:val="multilevel"/>
    <w:tmpl w:val="E0EA2516"/>
    <w:lvl w:ilvl="0">
      <w:start w:val="1"/>
      <w:numFmt w:val="decimal"/>
      <w:lvlText w:val="%1."/>
      <w:lvlJc w:val="left"/>
      <w:pPr>
        <w:ind w:left="1569" w:hanging="360"/>
        <w:jc w:val="right"/>
      </w:pPr>
      <w:rPr>
        <w:rFonts w:hint="default"/>
        <w:spacing w:val="-2"/>
        <w:w w:val="100"/>
        <w:lang w:val="sl-SI" w:eastAsia="en-US" w:bidi="ar-SA"/>
      </w:rPr>
    </w:lvl>
    <w:lvl w:ilvl="1">
      <w:start w:val="1"/>
      <w:numFmt w:val="decimal"/>
      <w:lvlText w:val="%1.%2."/>
      <w:lvlJc w:val="left"/>
      <w:pPr>
        <w:ind w:left="2001" w:hanging="432"/>
      </w:pPr>
      <w:rPr>
        <w:rFonts w:ascii="Arial" w:eastAsia="Arial" w:hAnsi="Arial" w:cs="Arial" w:hint="default"/>
        <w:b/>
        <w:bCs/>
        <w:i w:val="0"/>
        <w:iCs w:val="0"/>
        <w:spacing w:val="-3"/>
        <w:w w:val="100"/>
        <w:sz w:val="22"/>
        <w:szCs w:val="22"/>
        <w:shd w:val="clear" w:color="auto" w:fill="D9D9D9"/>
        <w:lang w:val="sl-SI" w:eastAsia="en-US" w:bidi="ar-SA"/>
      </w:rPr>
    </w:lvl>
    <w:lvl w:ilvl="2">
      <w:start w:val="1"/>
      <w:numFmt w:val="decimal"/>
      <w:lvlText w:val="%1.%2.%3."/>
      <w:lvlJc w:val="left"/>
      <w:pPr>
        <w:ind w:left="1838" w:hanging="562"/>
      </w:pPr>
      <w:rPr>
        <w:rFonts w:ascii="Arial" w:eastAsia="Arial" w:hAnsi="Arial" w:cs="Arial" w:hint="default"/>
        <w:b/>
        <w:bCs/>
        <w:i w:val="0"/>
        <w:iCs w:val="0"/>
        <w:spacing w:val="-2"/>
        <w:w w:val="100"/>
        <w:sz w:val="20"/>
        <w:szCs w:val="20"/>
        <w:lang w:val="sl-SI" w:eastAsia="en-US" w:bidi="ar-SA"/>
      </w:rPr>
    </w:lvl>
    <w:lvl w:ilvl="3">
      <w:numFmt w:val="bullet"/>
      <w:lvlText w:val="-"/>
      <w:lvlJc w:val="left"/>
      <w:pPr>
        <w:ind w:left="1569" w:hanging="360"/>
      </w:pPr>
      <w:rPr>
        <w:rFonts w:ascii="Arial" w:eastAsia="Arial" w:hAnsi="Arial" w:cs="Arial" w:hint="default"/>
        <w:b w:val="0"/>
        <w:bCs w:val="0"/>
        <w:i w:val="0"/>
        <w:iCs w:val="0"/>
        <w:spacing w:val="0"/>
        <w:w w:val="100"/>
        <w:sz w:val="20"/>
        <w:szCs w:val="20"/>
        <w:lang w:val="sl-SI" w:eastAsia="en-US" w:bidi="ar-SA"/>
      </w:rPr>
    </w:lvl>
    <w:lvl w:ilvl="4">
      <w:numFmt w:val="bullet"/>
      <w:lvlText w:val="•"/>
      <w:lvlJc w:val="left"/>
      <w:pPr>
        <w:ind w:left="3273" w:hanging="360"/>
      </w:pPr>
      <w:rPr>
        <w:rFonts w:hint="default"/>
        <w:lang w:val="sl-SI" w:eastAsia="en-US" w:bidi="ar-SA"/>
      </w:rPr>
    </w:lvl>
    <w:lvl w:ilvl="5">
      <w:numFmt w:val="bullet"/>
      <w:lvlText w:val="•"/>
      <w:lvlJc w:val="left"/>
      <w:pPr>
        <w:ind w:left="4546" w:hanging="360"/>
      </w:pPr>
      <w:rPr>
        <w:rFonts w:hint="default"/>
        <w:lang w:val="sl-SI" w:eastAsia="en-US" w:bidi="ar-SA"/>
      </w:rPr>
    </w:lvl>
    <w:lvl w:ilvl="6">
      <w:numFmt w:val="bullet"/>
      <w:lvlText w:val="•"/>
      <w:lvlJc w:val="left"/>
      <w:pPr>
        <w:ind w:left="5820" w:hanging="360"/>
      </w:pPr>
      <w:rPr>
        <w:rFonts w:hint="default"/>
        <w:lang w:val="sl-SI" w:eastAsia="en-US" w:bidi="ar-SA"/>
      </w:rPr>
    </w:lvl>
    <w:lvl w:ilvl="7">
      <w:numFmt w:val="bullet"/>
      <w:lvlText w:val="•"/>
      <w:lvlJc w:val="left"/>
      <w:pPr>
        <w:ind w:left="7093" w:hanging="360"/>
      </w:pPr>
      <w:rPr>
        <w:rFonts w:hint="default"/>
        <w:lang w:val="sl-SI" w:eastAsia="en-US" w:bidi="ar-SA"/>
      </w:rPr>
    </w:lvl>
    <w:lvl w:ilvl="8">
      <w:numFmt w:val="bullet"/>
      <w:lvlText w:val="•"/>
      <w:lvlJc w:val="left"/>
      <w:pPr>
        <w:ind w:left="8367" w:hanging="360"/>
      </w:pPr>
      <w:rPr>
        <w:rFonts w:hint="default"/>
        <w:lang w:val="sl-SI" w:eastAsia="en-US" w:bidi="ar-SA"/>
      </w:rPr>
    </w:lvl>
  </w:abstractNum>
  <w:abstractNum w:abstractNumId="6" w15:restartNumberingAfterBreak="0">
    <w:nsid w:val="0E1868EE"/>
    <w:multiLevelType w:val="hybridMultilevel"/>
    <w:tmpl w:val="9F367094"/>
    <w:lvl w:ilvl="0" w:tplc="E4402AD8">
      <w:start w:val="1"/>
      <w:numFmt w:val="bullet"/>
      <w:lvlText w:val="-"/>
      <w:lvlJc w:val="left"/>
      <w:pPr>
        <w:ind w:left="720" w:hanging="360"/>
      </w:pPr>
      <w:rPr>
        <w:rFonts w:ascii="Ebrima" w:hAnsi="Ebri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2017382"/>
    <w:multiLevelType w:val="hybridMultilevel"/>
    <w:tmpl w:val="42A87E84"/>
    <w:lvl w:ilvl="0" w:tplc="3138B28E">
      <w:numFmt w:val="bullet"/>
      <w:lvlText w:val="-"/>
      <w:lvlJc w:val="left"/>
      <w:pPr>
        <w:ind w:left="1353" w:hanging="360"/>
      </w:pPr>
      <w:rPr>
        <w:rFonts w:ascii="Times New Roman" w:eastAsia="Times New Roman" w:hAnsi="Times New Roman" w:cs="Times New Roman" w:hint="default"/>
        <w:b w:val="0"/>
        <w:bCs w:val="0"/>
        <w:i w:val="0"/>
        <w:iCs w:val="0"/>
        <w:spacing w:val="0"/>
        <w:w w:val="100"/>
        <w:sz w:val="20"/>
        <w:szCs w:val="20"/>
        <w:lang w:val="sl-SI" w:eastAsia="en-US" w:bidi="ar-SA"/>
      </w:rPr>
    </w:lvl>
    <w:lvl w:ilvl="1" w:tplc="84F297E6">
      <w:numFmt w:val="bullet"/>
      <w:lvlText w:val="•"/>
      <w:lvlJc w:val="left"/>
      <w:pPr>
        <w:ind w:left="2315" w:hanging="360"/>
      </w:pPr>
      <w:rPr>
        <w:rFonts w:hint="default"/>
        <w:lang w:val="sl-SI" w:eastAsia="en-US" w:bidi="ar-SA"/>
      </w:rPr>
    </w:lvl>
    <w:lvl w:ilvl="2" w:tplc="C90ECF2C">
      <w:numFmt w:val="bullet"/>
      <w:lvlText w:val="•"/>
      <w:lvlJc w:val="left"/>
      <w:pPr>
        <w:ind w:left="3270" w:hanging="360"/>
      </w:pPr>
      <w:rPr>
        <w:rFonts w:hint="default"/>
        <w:lang w:val="sl-SI" w:eastAsia="en-US" w:bidi="ar-SA"/>
      </w:rPr>
    </w:lvl>
    <w:lvl w:ilvl="3" w:tplc="7B34D626">
      <w:numFmt w:val="bullet"/>
      <w:lvlText w:val="•"/>
      <w:lvlJc w:val="left"/>
      <w:pPr>
        <w:ind w:left="4226" w:hanging="360"/>
      </w:pPr>
      <w:rPr>
        <w:rFonts w:hint="default"/>
        <w:lang w:val="sl-SI" w:eastAsia="en-US" w:bidi="ar-SA"/>
      </w:rPr>
    </w:lvl>
    <w:lvl w:ilvl="4" w:tplc="2064268A">
      <w:numFmt w:val="bullet"/>
      <w:lvlText w:val="•"/>
      <w:lvlJc w:val="left"/>
      <w:pPr>
        <w:ind w:left="5181" w:hanging="360"/>
      </w:pPr>
      <w:rPr>
        <w:rFonts w:hint="default"/>
        <w:lang w:val="sl-SI" w:eastAsia="en-US" w:bidi="ar-SA"/>
      </w:rPr>
    </w:lvl>
    <w:lvl w:ilvl="5" w:tplc="C0F070F8">
      <w:numFmt w:val="bullet"/>
      <w:lvlText w:val="•"/>
      <w:lvlJc w:val="left"/>
      <w:pPr>
        <w:ind w:left="6137" w:hanging="360"/>
      </w:pPr>
      <w:rPr>
        <w:rFonts w:hint="default"/>
        <w:lang w:val="sl-SI" w:eastAsia="en-US" w:bidi="ar-SA"/>
      </w:rPr>
    </w:lvl>
    <w:lvl w:ilvl="6" w:tplc="32E84570">
      <w:numFmt w:val="bullet"/>
      <w:lvlText w:val="•"/>
      <w:lvlJc w:val="left"/>
      <w:pPr>
        <w:ind w:left="7092" w:hanging="360"/>
      </w:pPr>
      <w:rPr>
        <w:rFonts w:hint="default"/>
        <w:lang w:val="sl-SI" w:eastAsia="en-US" w:bidi="ar-SA"/>
      </w:rPr>
    </w:lvl>
    <w:lvl w:ilvl="7" w:tplc="67C8E26A">
      <w:numFmt w:val="bullet"/>
      <w:lvlText w:val="•"/>
      <w:lvlJc w:val="left"/>
      <w:pPr>
        <w:ind w:left="8048" w:hanging="360"/>
      </w:pPr>
      <w:rPr>
        <w:rFonts w:hint="default"/>
        <w:lang w:val="sl-SI" w:eastAsia="en-US" w:bidi="ar-SA"/>
      </w:rPr>
    </w:lvl>
    <w:lvl w:ilvl="8" w:tplc="B66867D0">
      <w:numFmt w:val="bullet"/>
      <w:lvlText w:val="•"/>
      <w:lvlJc w:val="left"/>
      <w:pPr>
        <w:ind w:left="9003" w:hanging="360"/>
      </w:pPr>
      <w:rPr>
        <w:rFonts w:hint="default"/>
        <w:lang w:val="sl-SI" w:eastAsia="en-US" w:bidi="ar-SA"/>
      </w:rPr>
    </w:lvl>
  </w:abstractNum>
  <w:abstractNum w:abstractNumId="8" w15:restartNumberingAfterBreak="0">
    <w:nsid w:val="12B42957"/>
    <w:multiLevelType w:val="hybridMultilevel"/>
    <w:tmpl w:val="4FFAAA6C"/>
    <w:lvl w:ilvl="0" w:tplc="97342916">
      <w:start w:val="3"/>
      <w:numFmt w:val="decimal"/>
      <w:lvlText w:val="%1."/>
      <w:lvlJc w:val="left"/>
      <w:pPr>
        <w:ind w:left="388" w:hanging="360"/>
      </w:pPr>
      <w:rPr>
        <w:rFonts w:ascii="Arial" w:eastAsia="Arial" w:hAnsi="Arial" w:cs="Arial" w:hint="default"/>
        <w:b/>
        <w:bCs/>
        <w:i w:val="0"/>
        <w:iCs w:val="0"/>
        <w:spacing w:val="0"/>
        <w:w w:val="100"/>
        <w:sz w:val="22"/>
        <w:szCs w:val="22"/>
        <w:lang w:val="sl-SI" w:eastAsia="en-US" w:bidi="ar-SA"/>
      </w:rPr>
    </w:lvl>
    <w:lvl w:ilvl="1" w:tplc="B202A42E">
      <w:numFmt w:val="bullet"/>
      <w:lvlText w:val="•"/>
      <w:lvlJc w:val="left"/>
      <w:pPr>
        <w:ind w:left="1028" w:hanging="360"/>
      </w:pPr>
      <w:rPr>
        <w:rFonts w:hint="default"/>
        <w:lang w:val="sl-SI" w:eastAsia="en-US" w:bidi="ar-SA"/>
      </w:rPr>
    </w:lvl>
    <w:lvl w:ilvl="2" w:tplc="E71A91DE">
      <w:numFmt w:val="bullet"/>
      <w:lvlText w:val="•"/>
      <w:lvlJc w:val="left"/>
      <w:pPr>
        <w:ind w:left="1677" w:hanging="360"/>
      </w:pPr>
      <w:rPr>
        <w:rFonts w:hint="default"/>
        <w:lang w:val="sl-SI" w:eastAsia="en-US" w:bidi="ar-SA"/>
      </w:rPr>
    </w:lvl>
    <w:lvl w:ilvl="3" w:tplc="65B2D0C2">
      <w:numFmt w:val="bullet"/>
      <w:lvlText w:val="•"/>
      <w:lvlJc w:val="left"/>
      <w:pPr>
        <w:ind w:left="2326" w:hanging="360"/>
      </w:pPr>
      <w:rPr>
        <w:rFonts w:hint="default"/>
        <w:lang w:val="sl-SI" w:eastAsia="en-US" w:bidi="ar-SA"/>
      </w:rPr>
    </w:lvl>
    <w:lvl w:ilvl="4" w:tplc="51520D98">
      <w:numFmt w:val="bullet"/>
      <w:lvlText w:val="•"/>
      <w:lvlJc w:val="left"/>
      <w:pPr>
        <w:ind w:left="2975" w:hanging="360"/>
      </w:pPr>
      <w:rPr>
        <w:rFonts w:hint="default"/>
        <w:lang w:val="sl-SI" w:eastAsia="en-US" w:bidi="ar-SA"/>
      </w:rPr>
    </w:lvl>
    <w:lvl w:ilvl="5" w:tplc="BF7CA264">
      <w:numFmt w:val="bullet"/>
      <w:lvlText w:val="•"/>
      <w:lvlJc w:val="left"/>
      <w:pPr>
        <w:ind w:left="3624" w:hanging="360"/>
      </w:pPr>
      <w:rPr>
        <w:rFonts w:hint="default"/>
        <w:lang w:val="sl-SI" w:eastAsia="en-US" w:bidi="ar-SA"/>
      </w:rPr>
    </w:lvl>
    <w:lvl w:ilvl="6" w:tplc="3EB6171E">
      <w:numFmt w:val="bullet"/>
      <w:lvlText w:val="•"/>
      <w:lvlJc w:val="left"/>
      <w:pPr>
        <w:ind w:left="4273" w:hanging="360"/>
      </w:pPr>
      <w:rPr>
        <w:rFonts w:hint="default"/>
        <w:lang w:val="sl-SI" w:eastAsia="en-US" w:bidi="ar-SA"/>
      </w:rPr>
    </w:lvl>
    <w:lvl w:ilvl="7" w:tplc="40DA75CA">
      <w:numFmt w:val="bullet"/>
      <w:lvlText w:val="•"/>
      <w:lvlJc w:val="left"/>
      <w:pPr>
        <w:ind w:left="4922" w:hanging="360"/>
      </w:pPr>
      <w:rPr>
        <w:rFonts w:hint="default"/>
        <w:lang w:val="sl-SI" w:eastAsia="en-US" w:bidi="ar-SA"/>
      </w:rPr>
    </w:lvl>
    <w:lvl w:ilvl="8" w:tplc="3AE26EAE">
      <w:numFmt w:val="bullet"/>
      <w:lvlText w:val="•"/>
      <w:lvlJc w:val="left"/>
      <w:pPr>
        <w:ind w:left="5571" w:hanging="360"/>
      </w:pPr>
      <w:rPr>
        <w:rFonts w:hint="default"/>
        <w:lang w:val="sl-SI" w:eastAsia="en-US" w:bidi="ar-SA"/>
      </w:rPr>
    </w:lvl>
  </w:abstractNum>
  <w:abstractNum w:abstractNumId="9" w15:restartNumberingAfterBreak="0">
    <w:nsid w:val="183C70A7"/>
    <w:multiLevelType w:val="hybridMultilevel"/>
    <w:tmpl w:val="92FC38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A75368B"/>
    <w:multiLevelType w:val="hybridMultilevel"/>
    <w:tmpl w:val="5DF022AE"/>
    <w:lvl w:ilvl="0" w:tplc="F97A7EF8">
      <w:numFmt w:val="bullet"/>
      <w:lvlText w:val=""/>
      <w:lvlJc w:val="left"/>
      <w:pPr>
        <w:ind w:left="438" w:hanging="284"/>
      </w:pPr>
      <w:rPr>
        <w:rFonts w:ascii="Symbol" w:eastAsia="Symbol" w:hAnsi="Symbol" w:cs="Symbol" w:hint="default"/>
        <w:b w:val="0"/>
        <w:bCs w:val="0"/>
        <w:i w:val="0"/>
        <w:iCs w:val="0"/>
        <w:spacing w:val="0"/>
        <w:w w:val="100"/>
        <w:sz w:val="20"/>
        <w:szCs w:val="20"/>
        <w:lang w:val="sl-SI" w:eastAsia="en-US" w:bidi="ar-SA"/>
      </w:rPr>
    </w:lvl>
    <w:lvl w:ilvl="1" w:tplc="8D7AE27C">
      <w:numFmt w:val="bullet"/>
      <w:lvlText w:val="•"/>
      <w:lvlJc w:val="left"/>
      <w:pPr>
        <w:ind w:left="745" w:hanging="284"/>
      </w:pPr>
      <w:rPr>
        <w:rFonts w:hint="default"/>
        <w:lang w:val="sl-SI" w:eastAsia="en-US" w:bidi="ar-SA"/>
      </w:rPr>
    </w:lvl>
    <w:lvl w:ilvl="2" w:tplc="5726A846">
      <w:numFmt w:val="bullet"/>
      <w:lvlText w:val="•"/>
      <w:lvlJc w:val="left"/>
      <w:pPr>
        <w:ind w:left="1051" w:hanging="284"/>
      </w:pPr>
      <w:rPr>
        <w:rFonts w:hint="default"/>
        <w:lang w:val="sl-SI" w:eastAsia="en-US" w:bidi="ar-SA"/>
      </w:rPr>
    </w:lvl>
    <w:lvl w:ilvl="3" w:tplc="1F2C45B2">
      <w:numFmt w:val="bullet"/>
      <w:lvlText w:val="•"/>
      <w:lvlJc w:val="left"/>
      <w:pPr>
        <w:ind w:left="1357" w:hanging="284"/>
      </w:pPr>
      <w:rPr>
        <w:rFonts w:hint="default"/>
        <w:lang w:val="sl-SI" w:eastAsia="en-US" w:bidi="ar-SA"/>
      </w:rPr>
    </w:lvl>
    <w:lvl w:ilvl="4" w:tplc="17101AB0">
      <w:numFmt w:val="bullet"/>
      <w:lvlText w:val="•"/>
      <w:lvlJc w:val="left"/>
      <w:pPr>
        <w:ind w:left="1663" w:hanging="284"/>
      </w:pPr>
      <w:rPr>
        <w:rFonts w:hint="default"/>
        <w:lang w:val="sl-SI" w:eastAsia="en-US" w:bidi="ar-SA"/>
      </w:rPr>
    </w:lvl>
    <w:lvl w:ilvl="5" w:tplc="4C060512">
      <w:numFmt w:val="bullet"/>
      <w:lvlText w:val="•"/>
      <w:lvlJc w:val="left"/>
      <w:pPr>
        <w:ind w:left="1969" w:hanging="284"/>
      </w:pPr>
      <w:rPr>
        <w:rFonts w:hint="default"/>
        <w:lang w:val="sl-SI" w:eastAsia="en-US" w:bidi="ar-SA"/>
      </w:rPr>
    </w:lvl>
    <w:lvl w:ilvl="6" w:tplc="C5143D16">
      <w:numFmt w:val="bullet"/>
      <w:lvlText w:val="•"/>
      <w:lvlJc w:val="left"/>
      <w:pPr>
        <w:ind w:left="2274" w:hanging="284"/>
      </w:pPr>
      <w:rPr>
        <w:rFonts w:hint="default"/>
        <w:lang w:val="sl-SI" w:eastAsia="en-US" w:bidi="ar-SA"/>
      </w:rPr>
    </w:lvl>
    <w:lvl w:ilvl="7" w:tplc="E190D452">
      <w:numFmt w:val="bullet"/>
      <w:lvlText w:val="•"/>
      <w:lvlJc w:val="left"/>
      <w:pPr>
        <w:ind w:left="2580" w:hanging="284"/>
      </w:pPr>
      <w:rPr>
        <w:rFonts w:hint="default"/>
        <w:lang w:val="sl-SI" w:eastAsia="en-US" w:bidi="ar-SA"/>
      </w:rPr>
    </w:lvl>
    <w:lvl w:ilvl="8" w:tplc="E3469588">
      <w:numFmt w:val="bullet"/>
      <w:lvlText w:val="•"/>
      <w:lvlJc w:val="left"/>
      <w:pPr>
        <w:ind w:left="2886" w:hanging="284"/>
      </w:pPr>
      <w:rPr>
        <w:rFonts w:hint="default"/>
        <w:lang w:val="sl-SI" w:eastAsia="en-US" w:bidi="ar-SA"/>
      </w:rPr>
    </w:lvl>
  </w:abstractNum>
  <w:abstractNum w:abstractNumId="11" w15:restartNumberingAfterBreak="0">
    <w:nsid w:val="1AC419AF"/>
    <w:multiLevelType w:val="multilevel"/>
    <w:tmpl w:val="FAE49466"/>
    <w:lvl w:ilvl="0">
      <w:start w:val="1"/>
      <w:numFmt w:val="decimal"/>
      <w:lvlText w:val="%1"/>
      <w:lvlJc w:val="left"/>
      <w:pPr>
        <w:ind w:left="412" w:hanging="384"/>
      </w:pPr>
      <w:rPr>
        <w:rFonts w:hint="default"/>
        <w:lang w:val="sl-SI" w:eastAsia="en-US" w:bidi="ar-SA"/>
      </w:rPr>
    </w:lvl>
    <w:lvl w:ilvl="1">
      <w:start w:val="4"/>
      <w:numFmt w:val="decimal"/>
      <w:lvlText w:val="%1.%2."/>
      <w:lvlJc w:val="left"/>
      <w:pPr>
        <w:ind w:left="412" w:hanging="384"/>
      </w:pPr>
      <w:rPr>
        <w:rFonts w:ascii="Arial" w:eastAsia="Arial" w:hAnsi="Arial" w:cs="Arial" w:hint="default"/>
        <w:b/>
        <w:bCs/>
        <w:i w:val="0"/>
        <w:iCs w:val="0"/>
        <w:spacing w:val="0"/>
        <w:w w:val="100"/>
        <w:sz w:val="20"/>
        <w:szCs w:val="20"/>
        <w:lang w:val="sl-SI" w:eastAsia="en-US" w:bidi="ar-SA"/>
      </w:rPr>
    </w:lvl>
    <w:lvl w:ilvl="2">
      <w:numFmt w:val="bullet"/>
      <w:lvlText w:val="•"/>
      <w:lvlJc w:val="left"/>
      <w:pPr>
        <w:ind w:left="1905" w:hanging="384"/>
      </w:pPr>
      <w:rPr>
        <w:rFonts w:hint="default"/>
        <w:lang w:val="sl-SI" w:eastAsia="en-US" w:bidi="ar-SA"/>
      </w:rPr>
    </w:lvl>
    <w:lvl w:ilvl="3">
      <w:numFmt w:val="bullet"/>
      <w:lvlText w:val="•"/>
      <w:lvlJc w:val="left"/>
      <w:pPr>
        <w:ind w:left="2648" w:hanging="384"/>
      </w:pPr>
      <w:rPr>
        <w:rFonts w:hint="default"/>
        <w:lang w:val="sl-SI" w:eastAsia="en-US" w:bidi="ar-SA"/>
      </w:rPr>
    </w:lvl>
    <w:lvl w:ilvl="4">
      <w:numFmt w:val="bullet"/>
      <w:lvlText w:val="•"/>
      <w:lvlJc w:val="left"/>
      <w:pPr>
        <w:ind w:left="3391" w:hanging="384"/>
      </w:pPr>
      <w:rPr>
        <w:rFonts w:hint="default"/>
        <w:lang w:val="sl-SI" w:eastAsia="en-US" w:bidi="ar-SA"/>
      </w:rPr>
    </w:lvl>
    <w:lvl w:ilvl="5">
      <w:numFmt w:val="bullet"/>
      <w:lvlText w:val="•"/>
      <w:lvlJc w:val="left"/>
      <w:pPr>
        <w:ind w:left="4134" w:hanging="384"/>
      </w:pPr>
      <w:rPr>
        <w:rFonts w:hint="default"/>
        <w:lang w:val="sl-SI" w:eastAsia="en-US" w:bidi="ar-SA"/>
      </w:rPr>
    </w:lvl>
    <w:lvl w:ilvl="6">
      <w:numFmt w:val="bullet"/>
      <w:lvlText w:val="•"/>
      <w:lvlJc w:val="left"/>
      <w:pPr>
        <w:ind w:left="4876" w:hanging="384"/>
      </w:pPr>
      <w:rPr>
        <w:rFonts w:hint="default"/>
        <w:lang w:val="sl-SI" w:eastAsia="en-US" w:bidi="ar-SA"/>
      </w:rPr>
    </w:lvl>
    <w:lvl w:ilvl="7">
      <w:numFmt w:val="bullet"/>
      <w:lvlText w:val="•"/>
      <w:lvlJc w:val="left"/>
      <w:pPr>
        <w:ind w:left="5619" w:hanging="384"/>
      </w:pPr>
      <w:rPr>
        <w:rFonts w:hint="default"/>
        <w:lang w:val="sl-SI" w:eastAsia="en-US" w:bidi="ar-SA"/>
      </w:rPr>
    </w:lvl>
    <w:lvl w:ilvl="8">
      <w:numFmt w:val="bullet"/>
      <w:lvlText w:val="•"/>
      <w:lvlJc w:val="left"/>
      <w:pPr>
        <w:ind w:left="6362" w:hanging="384"/>
      </w:pPr>
      <w:rPr>
        <w:rFonts w:hint="default"/>
        <w:lang w:val="sl-SI" w:eastAsia="en-US" w:bidi="ar-SA"/>
      </w:rPr>
    </w:lvl>
  </w:abstractNum>
  <w:abstractNum w:abstractNumId="12" w15:restartNumberingAfterBreak="0">
    <w:nsid w:val="21CA70E3"/>
    <w:multiLevelType w:val="hybridMultilevel"/>
    <w:tmpl w:val="0C9E57BC"/>
    <w:lvl w:ilvl="0" w:tplc="E4402AD8">
      <w:start w:val="1"/>
      <w:numFmt w:val="bullet"/>
      <w:lvlText w:val="-"/>
      <w:lvlJc w:val="left"/>
      <w:pPr>
        <w:ind w:left="720" w:hanging="360"/>
      </w:pPr>
      <w:rPr>
        <w:rFonts w:ascii="Ebrima" w:hAnsi="Ebri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2A37914"/>
    <w:multiLevelType w:val="hybridMultilevel"/>
    <w:tmpl w:val="7E32B5C0"/>
    <w:lvl w:ilvl="0" w:tplc="1518A1A4">
      <w:numFmt w:val="bullet"/>
      <w:lvlText w:val="-"/>
      <w:lvlJc w:val="left"/>
      <w:pPr>
        <w:ind w:left="1569" w:hanging="360"/>
      </w:pPr>
      <w:rPr>
        <w:rFonts w:ascii="Arial" w:eastAsia="Arial" w:hAnsi="Arial" w:cs="Arial" w:hint="default"/>
        <w:b w:val="0"/>
        <w:bCs w:val="0"/>
        <w:i w:val="0"/>
        <w:iCs w:val="0"/>
        <w:spacing w:val="0"/>
        <w:w w:val="100"/>
        <w:sz w:val="20"/>
        <w:szCs w:val="20"/>
        <w:lang w:val="sl-SI" w:eastAsia="en-US" w:bidi="ar-SA"/>
      </w:rPr>
    </w:lvl>
    <w:lvl w:ilvl="1" w:tplc="803625AC">
      <w:numFmt w:val="bullet"/>
      <w:lvlText w:val="•"/>
      <w:lvlJc w:val="left"/>
      <w:pPr>
        <w:ind w:left="2495" w:hanging="360"/>
      </w:pPr>
      <w:rPr>
        <w:rFonts w:hint="default"/>
        <w:lang w:val="sl-SI" w:eastAsia="en-US" w:bidi="ar-SA"/>
      </w:rPr>
    </w:lvl>
    <w:lvl w:ilvl="2" w:tplc="963A9A5C">
      <w:numFmt w:val="bullet"/>
      <w:lvlText w:val="•"/>
      <w:lvlJc w:val="left"/>
      <w:pPr>
        <w:ind w:left="3430" w:hanging="360"/>
      </w:pPr>
      <w:rPr>
        <w:rFonts w:hint="default"/>
        <w:lang w:val="sl-SI" w:eastAsia="en-US" w:bidi="ar-SA"/>
      </w:rPr>
    </w:lvl>
    <w:lvl w:ilvl="3" w:tplc="2470572C">
      <w:numFmt w:val="bullet"/>
      <w:lvlText w:val="•"/>
      <w:lvlJc w:val="left"/>
      <w:pPr>
        <w:ind w:left="4366" w:hanging="360"/>
      </w:pPr>
      <w:rPr>
        <w:rFonts w:hint="default"/>
        <w:lang w:val="sl-SI" w:eastAsia="en-US" w:bidi="ar-SA"/>
      </w:rPr>
    </w:lvl>
    <w:lvl w:ilvl="4" w:tplc="86DAE052">
      <w:numFmt w:val="bullet"/>
      <w:lvlText w:val="•"/>
      <w:lvlJc w:val="left"/>
      <w:pPr>
        <w:ind w:left="5301" w:hanging="360"/>
      </w:pPr>
      <w:rPr>
        <w:rFonts w:hint="default"/>
        <w:lang w:val="sl-SI" w:eastAsia="en-US" w:bidi="ar-SA"/>
      </w:rPr>
    </w:lvl>
    <w:lvl w:ilvl="5" w:tplc="360A970C">
      <w:numFmt w:val="bullet"/>
      <w:lvlText w:val="•"/>
      <w:lvlJc w:val="left"/>
      <w:pPr>
        <w:ind w:left="6237" w:hanging="360"/>
      </w:pPr>
      <w:rPr>
        <w:rFonts w:hint="default"/>
        <w:lang w:val="sl-SI" w:eastAsia="en-US" w:bidi="ar-SA"/>
      </w:rPr>
    </w:lvl>
    <w:lvl w:ilvl="6" w:tplc="112876AC">
      <w:numFmt w:val="bullet"/>
      <w:lvlText w:val="•"/>
      <w:lvlJc w:val="left"/>
      <w:pPr>
        <w:ind w:left="7172" w:hanging="360"/>
      </w:pPr>
      <w:rPr>
        <w:rFonts w:hint="default"/>
        <w:lang w:val="sl-SI" w:eastAsia="en-US" w:bidi="ar-SA"/>
      </w:rPr>
    </w:lvl>
    <w:lvl w:ilvl="7" w:tplc="1C10041A">
      <w:numFmt w:val="bullet"/>
      <w:lvlText w:val="•"/>
      <w:lvlJc w:val="left"/>
      <w:pPr>
        <w:ind w:left="8108" w:hanging="360"/>
      </w:pPr>
      <w:rPr>
        <w:rFonts w:hint="default"/>
        <w:lang w:val="sl-SI" w:eastAsia="en-US" w:bidi="ar-SA"/>
      </w:rPr>
    </w:lvl>
    <w:lvl w:ilvl="8" w:tplc="94B2EE08">
      <w:numFmt w:val="bullet"/>
      <w:lvlText w:val="•"/>
      <w:lvlJc w:val="left"/>
      <w:pPr>
        <w:ind w:left="9043" w:hanging="360"/>
      </w:pPr>
      <w:rPr>
        <w:rFonts w:hint="default"/>
        <w:lang w:val="sl-SI" w:eastAsia="en-US" w:bidi="ar-SA"/>
      </w:rPr>
    </w:lvl>
  </w:abstractNum>
  <w:abstractNum w:abstractNumId="14" w15:restartNumberingAfterBreak="0">
    <w:nsid w:val="250557EB"/>
    <w:multiLevelType w:val="multilevel"/>
    <w:tmpl w:val="3B768D08"/>
    <w:lvl w:ilvl="0">
      <w:start w:val="6"/>
      <w:numFmt w:val="decimal"/>
      <w:lvlText w:val="%1"/>
      <w:lvlJc w:val="left"/>
      <w:pPr>
        <w:ind w:left="1953" w:hanging="384"/>
      </w:pPr>
      <w:rPr>
        <w:rFonts w:hint="default"/>
        <w:lang w:val="sl-SI" w:eastAsia="en-US" w:bidi="ar-SA"/>
      </w:rPr>
    </w:lvl>
    <w:lvl w:ilvl="1">
      <w:start w:val="1"/>
      <w:numFmt w:val="decimal"/>
      <w:lvlText w:val="%1.%2."/>
      <w:lvlJc w:val="left"/>
      <w:pPr>
        <w:ind w:left="1953" w:hanging="384"/>
      </w:pPr>
      <w:rPr>
        <w:rFonts w:ascii="Arial" w:eastAsia="Arial" w:hAnsi="Arial" w:cs="Arial" w:hint="default"/>
        <w:b/>
        <w:bCs/>
        <w:i w:val="0"/>
        <w:iCs w:val="0"/>
        <w:spacing w:val="0"/>
        <w:w w:val="100"/>
        <w:sz w:val="20"/>
        <w:szCs w:val="20"/>
        <w:shd w:val="clear" w:color="auto" w:fill="D9D9D9"/>
        <w:lang w:val="sl-SI" w:eastAsia="en-US" w:bidi="ar-SA"/>
      </w:rPr>
    </w:lvl>
    <w:lvl w:ilvl="2">
      <w:numFmt w:val="bullet"/>
      <w:lvlText w:val="•"/>
      <w:lvlJc w:val="left"/>
      <w:pPr>
        <w:ind w:left="3750" w:hanging="384"/>
      </w:pPr>
      <w:rPr>
        <w:rFonts w:hint="default"/>
        <w:lang w:val="sl-SI" w:eastAsia="en-US" w:bidi="ar-SA"/>
      </w:rPr>
    </w:lvl>
    <w:lvl w:ilvl="3">
      <w:numFmt w:val="bullet"/>
      <w:lvlText w:val="•"/>
      <w:lvlJc w:val="left"/>
      <w:pPr>
        <w:ind w:left="4646" w:hanging="384"/>
      </w:pPr>
      <w:rPr>
        <w:rFonts w:hint="default"/>
        <w:lang w:val="sl-SI" w:eastAsia="en-US" w:bidi="ar-SA"/>
      </w:rPr>
    </w:lvl>
    <w:lvl w:ilvl="4">
      <w:numFmt w:val="bullet"/>
      <w:lvlText w:val="•"/>
      <w:lvlJc w:val="left"/>
      <w:pPr>
        <w:ind w:left="5541" w:hanging="384"/>
      </w:pPr>
      <w:rPr>
        <w:rFonts w:hint="default"/>
        <w:lang w:val="sl-SI" w:eastAsia="en-US" w:bidi="ar-SA"/>
      </w:rPr>
    </w:lvl>
    <w:lvl w:ilvl="5">
      <w:numFmt w:val="bullet"/>
      <w:lvlText w:val="•"/>
      <w:lvlJc w:val="left"/>
      <w:pPr>
        <w:ind w:left="6437" w:hanging="384"/>
      </w:pPr>
      <w:rPr>
        <w:rFonts w:hint="default"/>
        <w:lang w:val="sl-SI" w:eastAsia="en-US" w:bidi="ar-SA"/>
      </w:rPr>
    </w:lvl>
    <w:lvl w:ilvl="6">
      <w:numFmt w:val="bullet"/>
      <w:lvlText w:val="•"/>
      <w:lvlJc w:val="left"/>
      <w:pPr>
        <w:ind w:left="7332" w:hanging="384"/>
      </w:pPr>
      <w:rPr>
        <w:rFonts w:hint="default"/>
        <w:lang w:val="sl-SI" w:eastAsia="en-US" w:bidi="ar-SA"/>
      </w:rPr>
    </w:lvl>
    <w:lvl w:ilvl="7">
      <w:numFmt w:val="bullet"/>
      <w:lvlText w:val="•"/>
      <w:lvlJc w:val="left"/>
      <w:pPr>
        <w:ind w:left="8228" w:hanging="384"/>
      </w:pPr>
      <w:rPr>
        <w:rFonts w:hint="default"/>
        <w:lang w:val="sl-SI" w:eastAsia="en-US" w:bidi="ar-SA"/>
      </w:rPr>
    </w:lvl>
    <w:lvl w:ilvl="8">
      <w:numFmt w:val="bullet"/>
      <w:lvlText w:val="•"/>
      <w:lvlJc w:val="left"/>
      <w:pPr>
        <w:ind w:left="9123" w:hanging="384"/>
      </w:pPr>
      <w:rPr>
        <w:rFonts w:hint="default"/>
        <w:lang w:val="sl-SI" w:eastAsia="en-US" w:bidi="ar-SA"/>
      </w:rPr>
    </w:lvl>
  </w:abstractNum>
  <w:abstractNum w:abstractNumId="15" w15:restartNumberingAfterBreak="0">
    <w:nsid w:val="250A3449"/>
    <w:multiLevelType w:val="multilevel"/>
    <w:tmpl w:val="43A47F2A"/>
    <w:lvl w:ilvl="0">
      <w:start w:val="1"/>
      <w:numFmt w:val="decimal"/>
      <w:lvlText w:val="%1"/>
      <w:lvlJc w:val="left"/>
      <w:pPr>
        <w:ind w:left="1953" w:hanging="384"/>
      </w:pPr>
      <w:rPr>
        <w:rFonts w:hint="default"/>
        <w:lang w:val="sl-SI" w:eastAsia="en-US" w:bidi="ar-SA"/>
      </w:rPr>
    </w:lvl>
    <w:lvl w:ilvl="1">
      <w:start w:val="2"/>
      <w:numFmt w:val="decimal"/>
      <w:lvlText w:val="%1.%2."/>
      <w:lvlJc w:val="left"/>
      <w:pPr>
        <w:ind w:left="1953" w:hanging="384"/>
      </w:pPr>
      <w:rPr>
        <w:rFonts w:ascii="Arial" w:eastAsia="Arial" w:hAnsi="Arial" w:cs="Arial" w:hint="default"/>
        <w:b/>
        <w:bCs/>
        <w:i w:val="0"/>
        <w:iCs w:val="0"/>
        <w:spacing w:val="0"/>
        <w:w w:val="100"/>
        <w:sz w:val="20"/>
        <w:szCs w:val="20"/>
        <w:shd w:val="clear" w:color="auto" w:fill="D9D9D9"/>
        <w:lang w:val="sl-SI" w:eastAsia="en-US" w:bidi="ar-SA"/>
      </w:rPr>
    </w:lvl>
    <w:lvl w:ilvl="2">
      <w:numFmt w:val="bullet"/>
      <w:lvlText w:val="•"/>
      <w:lvlJc w:val="left"/>
      <w:pPr>
        <w:ind w:left="3750" w:hanging="384"/>
      </w:pPr>
      <w:rPr>
        <w:rFonts w:hint="default"/>
        <w:lang w:val="sl-SI" w:eastAsia="en-US" w:bidi="ar-SA"/>
      </w:rPr>
    </w:lvl>
    <w:lvl w:ilvl="3">
      <w:numFmt w:val="bullet"/>
      <w:lvlText w:val="•"/>
      <w:lvlJc w:val="left"/>
      <w:pPr>
        <w:ind w:left="4646" w:hanging="384"/>
      </w:pPr>
      <w:rPr>
        <w:rFonts w:hint="default"/>
        <w:lang w:val="sl-SI" w:eastAsia="en-US" w:bidi="ar-SA"/>
      </w:rPr>
    </w:lvl>
    <w:lvl w:ilvl="4">
      <w:numFmt w:val="bullet"/>
      <w:lvlText w:val="•"/>
      <w:lvlJc w:val="left"/>
      <w:pPr>
        <w:ind w:left="5541" w:hanging="384"/>
      </w:pPr>
      <w:rPr>
        <w:rFonts w:hint="default"/>
        <w:lang w:val="sl-SI" w:eastAsia="en-US" w:bidi="ar-SA"/>
      </w:rPr>
    </w:lvl>
    <w:lvl w:ilvl="5">
      <w:numFmt w:val="bullet"/>
      <w:lvlText w:val="•"/>
      <w:lvlJc w:val="left"/>
      <w:pPr>
        <w:ind w:left="6437" w:hanging="384"/>
      </w:pPr>
      <w:rPr>
        <w:rFonts w:hint="default"/>
        <w:lang w:val="sl-SI" w:eastAsia="en-US" w:bidi="ar-SA"/>
      </w:rPr>
    </w:lvl>
    <w:lvl w:ilvl="6">
      <w:numFmt w:val="bullet"/>
      <w:lvlText w:val="•"/>
      <w:lvlJc w:val="left"/>
      <w:pPr>
        <w:ind w:left="7332" w:hanging="384"/>
      </w:pPr>
      <w:rPr>
        <w:rFonts w:hint="default"/>
        <w:lang w:val="sl-SI" w:eastAsia="en-US" w:bidi="ar-SA"/>
      </w:rPr>
    </w:lvl>
    <w:lvl w:ilvl="7">
      <w:numFmt w:val="bullet"/>
      <w:lvlText w:val="•"/>
      <w:lvlJc w:val="left"/>
      <w:pPr>
        <w:ind w:left="8228" w:hanging="384"/>
      </w:pPr>
      <w:rPr>
        <w:rFonts w:hint="default"/>
        <w:lang w:val="sl-SI" w:eastAsia="en-US" w:bidi="ar-SA"/>
      </w:rPr>
    </w:lvl>
    <w:lvl w:ilvl="8">
      <w:numFmt w:val="bullet"/>
      <w:lvlText w:val="•"/>
      <w:lvlJc w:val="left"/>
      <w:pPr>
        <w:ind w:left="9123" w:hanging="384"/>
      </w:pPr>
      <w:rPr>
        <w:rFonts w:hint="default"/>
        <w:lang w:val="sl-SI" w:eastAsia="en-US" w:bidi="ar-SA"/>
      </w:rPr>
    </w:lvl>
  </w:abstractNum>
  <w:abstractNum w:abstractNumId="16" w15:restartNumberingAfterBreak="0">
    <w:nsid w:val="2ADB5DDD"/>
    <w:multiLevelType w:val="hybridMultilevel"/>
    <w:tmpl w:val="7EF885CE"/>
    <w:lvl w:ilvl="0" w:tplc="E4402AD8">
      <w:start w:val="1"/>
      <w:numFmt w:val="bullet"/>
      <w:lvlText w:val="-"/>
      <w:lvlJc w:val="left"/>
      <w:pPr>
        <w:ind w:left="720" w:hanging="360"/>
      </w:pPr>
      <w:rPr>
        <w:rFonts w:ascii="Ebrima" w:hAnsi="Ebri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0847686"/>
    <w:multiLevelType w:val="multilevel"/>
    <w:tmpl w:val="AC06EF60"/>
    <w:lvl w:ilvl="0">
      <w:start w:val="1"/>
      <w:numFmt w:val="decimal"/>
      <w:lvlText w:val="%1."/>
      <w:lvlJc w:val="left"/>
      <w:pPr>
        <w:ind w:left="2908" w:hanging="360"/>
      </w:pPr>
      <w:rPr>
        <w:rFonts w:ascii="Arial" w:eastAsia="Arial" w:hAnsi="Arial" w:cs="Arial" w:hint="default"/>
        <w:b/>
        <w:bCs/>
        <w:i w:val="0"/>
        <w:iCs w:val="0"/>
        <w:spacing w:val="0"/>
        <w:w w:val="100"/>
        <w:sz w:val="22"/>
        <w:szCs w:val="22"/>
        <w:shd w:val="clear" w:color="auto" w:fill="D9D9D9"/>
        <w:lang w:val="sl-SI" w:eastAsia="en-US" w:bidi="ar-SA"/>
      </w:rPr>
    </w:lvl>
    <w:lvl w:ilvl="1">
      <w:start w:val="1"/>
      <w:numFmt w:val="decimal"/>
      <w:lvlText w:val="%1.%2."/>
      <w:lvlJc w:val="left"/>
      <w:pPr>
        <w:ind w:left="1953" w:hanging="384"/>
      </w:pPr>
      <w:rPr>
        <w:rFonts w:ascii="Arial" w:eastAsia="Arial" w:hAnsi="Arial" w:cs="Arial" w:hint="default"/>
        <w:b/>
        <w:bCs/>
        <w:i w:val="0"/>
        <w:iCs w:val="0"/>
        <w:spacing w:val="0"/>
        <w:w w:val="100"/>
        <w:sz w:val="20"/>
        <w:szCs w:val="20"/>
        <w:shd w:val="clear" w:color="auto" w:fill="D9D9D9"/>
        <w:lang w:val="sl-SI" w:eastAsia="en-US" w:bidi="ar-SA"/>
      </w:rPr>
    </w:lvl>
    <w:lvl w:ilvl="2">
      <w:numFmt w:val="bullet"/>
      <w:lvlText w:val="•"/>
      <w:lvlJc w:val="left"/>
      <w:pPr>
        <w:ind w:left="3790" w:hanging="384"/>
      </w:pPr>
      <w:rPr>
        <w:rFonts w:hint="default"/>
        <w:lang w:val="sl-SI" w:eastAsia="en-US" w:bidi="ar-SA"/>
      </w:rPr>
    </w:lvl>
    <w:lvl w:ilvl="3">
      <w:numFmt w:val="bullet"/>
      <w:lvlText w:val="•"/>
      <w:lvlJc w:val="left"/>
      <w:pPr>
        <w:ind w:left="4681" w:hanging="384"/>
      </w:pPr>
      <w:rPr>
        <w:rFonts w:hint="default"/>
        <w:lang w:val="sl-SI" w:eastAsia="en-US" w:bidi="ar-SA"/>
      </w:rPr>
    </w:lvl>
    <w:lvl w:ilvl="4">
      <w:numFmt w:val="bullet"/>
      <w:lvlText w:val="•"/>
      <w:lvlJc w:val="left"/>
      <w:pPr>
        <w:ind w:left="5571" w:hanging="384"/>
      </w:pPr>
      <w:rPr>
        <w:rFonts w:hint="default"/>
        <w:lang w:val="sl-SI" w:eastAsia="en-US" w:bidi="ar-SA"/>
      </w:rPr>
    </w:lvl>
    <w:lvl w:ilvl="5">
      <w:numFmt w:val="bullet"/>
      <w:lvlText w:val="•"/>
      <w:lvlJc w:val="left"/>
      <w:pPr>
        <w:ind w:left="6461" w:hanging="384"/>
      </w:pPr>
      <w:rPr>
        <w:rFonts w:hint="default"/>
        <w:lang w:val="sl-SI" w:eastAsia="en-US" w:bidi="ar-SA"/>
      </w:rPr>
    </w:lvl>
    <w:lvl w:ilvl="6">
      <w:numFmt w:val="bullet"/>
      <w:lvlText w:val="•"/>
      <w:lvlJc w:val="left"/>
      <w:pPr>
        <w:ind w:left="7352" w:hanging="384"/>
      </w:pPr>
      <w:rPr>
        <w:rFonts w:hint="default"/>
        <w:lang w:val="sl-SI" w:eastAsia="en-US" w:bidi="ar-SA"/>
      </w:rPr>
    </w:lvl>
    <w:lvl w:ilvl="7">
      <w:numFmt w:val="bullet"/>
      <w:lvlText w:val="•"/>
      <w:lvlJc w:val="left"/>
      <w:pPr>
        <w:ind w:left="8242" w:hanging="384"/>
      </w:pPr>
      <w:rPr>
        <w:rFonts w:hint="default"/>
        <w:lang w:val="sl-SI" w:eastAsia="en-US" w:bidi="ar-SA"/>
      </w:rPr>
    </w:lvl>
    <w:lvl w:ilvl="8">
      <w:numFmt w:val="bullet"/>
      <w:lvlText w:val="•"/>
      <w:lvlJc w:val="left"/>
      <w:pPr>
        <w:ind w:left="9133" w:hanging="384"/>
      </w:pPr>
      <w:rPr>
        <w:rFonts w:hint="default"/>
        <w:lang w:val="sl-SI" w:eastAsia="en-US" w:bidi="ar-SA"/>
      </w:rPr>
    </w:lvl>
  </w:abstractNum>
  <w:abstractNum w:abstractNumId="18" w15:restartNumberingAfterBreak="0">
    <w:nsid w:val="35E43481"/>
    <w:multiLevelType w:val="hybridMultilevel"/>
    <w:tmpl w:val="F64678EE"/>
    <w:lvl w:ilvl="0" w:tplc="B74C89F8">
      <w:start w:val="1"/>
      <w:numFmt w:val="upperRoman"/>
      <w:lvlText w:val="%1."/>
      <w:lvlJc w:val="left"/>
      <w:pPr>
        <w:ind w:left="1209" w:hanging="471"/>
        <w:jc w:val="right"/>
      </w:pPr>
      <w:rPr>
        <w:rFonts w:ascii="Arial" w:eastAsia="Arial" w:hAnsi="Arial" w:cs="Arial" w:hint="default"/>
        <w:b/>
        <w:bCs/>
        <w:i w:val="0"/>
        <w:iCs w:val="0"/>
        <w:spacing w:val="0"/>
        <w:w w:val="100"/>
        <w:sz w:val="20"/>
        <w:szCs w:val="20"/>
        <w:lang w:val="sl-SI" w:eastAsia="en-US" w:bidi="ar-SA"/>
      </w:rPr>
    </w:lvl>
    <w:lvl w:ilvl="1" w:tplc="83C21134">
      <w:start w:val="1"/>
      <w:numFmt w:val="decimal"/>
      <w:lvlText w:val="%2."/>
      <w:lvlJc w:val="left"/>
      <w:pPr>
        <w:ind w:left="5274" w:hanging="360"/>
      </w:pPr>
      <w:rPr>
        <w:rFonts w:ascii="Arial" w:eastAsia="Arial" w:hAnsi="Arial" w:cs="Arial" w:hint="default"/>
        <w:b w:val="0"/>
        <w:bCs w:val="0"/>
        <w:i w:val="0"/>
        <w:iCs w:val="0"/>
        <w:spacing w:val="-2"/>
        <w:w w:val="100"/>
        <w:sz w:val="20"/>
        <w:szCs w:val="20"/>
        <w:lang w:val="sl-SI" w:eastAsia="en-US" w:bidi="ar-SA"/>
      </w:rPr>
    </w:lvl>
    <w:lvl w:ilvl="2" w:tplc="6B4CCC0E">
      <w:numFmt w:val="bullet"/>
      <w:lvlText w:val="•"/>
      <w:lvlJc w:val="left"/>
      <w:pPr>
        <w:ind w:left="5906" w:hanging="360"/>
      </w:pPr>
      <w:rPr>
        <w:rFonts w:hint="default"/>
        <w:lang w:val="sl-SI" w:eastAsia="en-US" w:bidi="ar-SA"/>
      </w:rPr>
    </w:lvl>
    <w:lvl w:ilvl="3" w:tplc="D2F482B4">
      <w:numFmt w:val="bullet"/>
      <w:lvlText w:val="•"/>
      <w:lvlJc w:val="left"/>
      <w:pPr>
        <w:ind w:left="6532" w:hanging="360"/>
      </w:pPr>
      <w:rPr>
        <w:rFonts w:hint="default"/>
        <w:lang w:val="sl-SI" w:eastAsia="en-US" w:bidi="ar-SA"/>
      </w:rPr>
    </w:lvl>
    <w:lvl w:ilvl="4" w:tplc="99C6DB5E">
      <w:numFmt w:val="bullet"/>
      <w:lvlText w:val="•"/>
      <w:lvlJc w:val="left"/>
      <w:pPr>
        <w:ind w:left="7158" w:hanging="360"/>
      </w:pPr>
      <w:rPr>
        <w:rFonts w:hint="default"/>
        <w:lang w:val="sl-SI" w:eastAsia="en-US" w:bidi="ar-SA"/>
      </w:rPr>
    </w:lvl>
    <w:lvl w:ilvl="5" w:tplc="5E045C38">
      <w:numFmt w:val="bullet"/>
      <w:lvlText w:val="•"/>
      <w:lvlJc w:val="left"/>
      <w:pPr>
        <w:ind w:left="7784" w:hanging="360"/>
      </w:pPr>
      <w:rPr>
        <w:rFonts w:hint="default"/>
        <w:lang w:val="sl-SI" w:eastAsia="en-US" w:bidi="ar-SA"/>
      </w:rPr>
    </w:lvl>
    <w:lvl w:ilvl="6" w:tplc="6D8C2904">
      <w:numFmt w:val="bullet"/>
      <w:lvlText w:val="•"/>
      <w:lvlJc w:val="left"/>
      <w:pPr>
        <w:ind w:left="8410" w:hanging="360"/>
      </w:pPr>
      <w:rPr>
        <w:rFonts w:hint="default"/>
        <w:lang w:val="sl-SI" w:eastAsia="en-US" w:bidi="ar-SA"/>
      </w:rPr>
    </w:lvl>
    <w:lvl w:ilvl="7" w:tplc="D26AE952">
      <w:numFmt w:val="bullet"/>
      <w:lvlText w:val="•"/>
      <w:lvlJc w:val="left"/>
      <w:pPr>
        <w:ind w:left="9036" w:hanging="360"/>
      </w:pPr>
      <w:rPr>
        <w:rFonts w:hint="default"/>
        <w:lang w:val="sl-SI" w:eastAsia="en-US" w:bidi="ar-SA"/>
      </w:rPr>
    </w:lvl>
    <w:lvl w:ilvl="8" w:tplc="9460D166">
      <w:numFmt w:val="bullet"/>
      <w:lvlText w:val="•"/>
      <w:lvlJc w:val="left"/>
      <w:pPr>
        <w:ind w:left="9662" w:hanging="360"/>
      </w:pPr>
      <w:rPr>
        <w:rFonts w:hint="default"/>
        <w:lang w:val="sl-SI" w:eastAsia="en-US" w:bidi="ar-SA"/>
      </w:rPr>
    </w:lvl>
  </w:abstractNum>
  <w:abstractNum w:abstractNumId="19" w15:restartNumberingAfterBreak="0">
    <w:nsid w:val="36B621F0"/>
    <w:multiLevelType w:val="hybridMultilevel"/>
    <w:tmpl w:val="6228FF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AE3A22"/>
    <w:multiLevelType w:val="hybridMultilevel"/>
    <w:tmpl w:val="F2CE7E02"/>
    <w:lvl w:ilvl="0" w:tplc="E4402AD8">
      <w:start w:val="1"/>
      <w:numFmt w:val="bullet"/>
      <w:lvlText w:val="-"/>
      <w:lvlJc w:val="left"/>
      <w:pPr>
        <w:ind w:left="720" w:hanging="360"/>
      </w:pPr>
      <w:rPr>
        <w:rFonts w:ascii="Ebrima" w:hAnsi="Ebri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B59085C"/>
    <w:multiLevelType w:val="hybridMultilevel"/>
    <w:tmpl w:val="D88646D8"/>
    <w:lvl w:ilvl="0" w:tplc="4EAEDCCA">
      <w:numFmt w:val="bullet"/>
      <w:lvlText w:val="-"/>
      <w:lvlJc w:val="left"/>
      <w:pPr>
        <w:ind w:left="849" w:hanging="423"/>
      </w:pPr>
      <w:rPr>
        <w:rFonts w:ascii="Arial" w:eastAsia="Arial" w:hAnsi="Arial" w:cs="Arial" w:hint="default"/>
        <w:b w:val="0"/>
        <w:bCs w:val="0"/>
        <w:i w:val="0"/>
        <w:iCs w:val="0"/>
        <w:spacing w:val="0"/>
        <w:w w:val="100"/>
        <w:sz w:val="20"/>
        <w:szCs w:val="20"/>
        <w:lang w:val="sl-SI" w:eastAsia="en-US" w:bidi="ar-SA"/>
      </w:rPr>
    </w:lvl>
    <w:lvl w:ilvl="1" w:tplc="E0F4A52E">
      <w:numFmt w:val="bullet"/>
      <w:lvlText w:val="•"/>
      <w:lvlJc w:val="left"/>
      <w:pPr>
        <w:ind w:left="1847" w:hanging="423"/>
      </w:pPr>
      <w:rPr>
        <w:rFonts w:hint="default"/>
        <w:lang w:val="sl-SI" w:eastAsia="en-US" w:bidi="ar-SA"/>
      </w:rPr>
    </w:lvl>
    <w:lvl w:ilvl="2" w:tplc="44DC343C">
      <w:numFmt w:val="bullet"/>
      <w:lvlText w:val="•"/>
      <w:lvlJc w:val="left"/>
      <w:pPr>
        <w:ind w:left="2854" w:hanging="423"/>
      </w:pPr>
      <w:rPr>
        <w:rFonts w:hint="default"/>
        <w:lang w:val="sl-SI" w:eastAsia="en-US" w:bidi="ar-SA"/>
      </w:rPr>
    </w:lvl>
    <w:lvl w:ilvl="3" w:tplc="2E945974">
      <w:numFmt w:val="bullet"/>
      <w:lvlText w:val="•"/>
      <w:lvlJc w:val="left"/>
      <w:pPr>
        <w:ind w:left="3862" w:hanging="423"/>
      </w:pPr>
      <w:rPr>
        <w:rFonts w:hint="default"/>
        <w:lang w:val="sl-SI" w:eastAsia="en-US" w:bidi="ar-SA"/>
      </w:rPr>
    </w:lvl>
    <w:lvl w:ilvl="4" w:tplc="43022160">
      <w:numFmt w:val="bullet"/>
      <w:lvlText w:val="•"/>
      <w:lvlJc w:val="left"/>
      <w:pPr>
        <w:ind w:left="4869" w:hanging="423"/>
      </w:pPr>
      <w:rPr>
        <w:rFonts w:hint="default"/>
        <w:lang w:val="sl-SI" w:eastAsia="en-US" w:bidi="ar-SA"/>
      </w:rPr>
    </w:lvl>
    <w:lvl w:ilvl="5" w:tplc="AB348730">
      <w:numFmt w:val="bullet"/>
      <w:lvlText w:val="•"/>
      <w:lvlJc w:val="left"/>
      <w:pPr>
        <w:ind w:left="5877" w:hanging="423"/>
      </w:pPr>
      <w:rPr>
        <w:rFonts w:hint="default"/>
        <w:lang w:val="sl-SI" w:eastAsia="en-US" w:bidi="ar-SA"/>
      </w:rPr>
    </w:lvl>
    <w:lvl w:ilvl="6" w:tplc="AD006F0A">
      <w:numFmt w:val="bullet"/>
      <w:lvlText w:val="•"/>
      <w:lvlJc w:val="left"/>
      <w:pPr>
        <w:ind w:left="6884" w:hanging="423"/>
      </w:pPr>
      <w:rPr>
        <w:rFonts w:hint="default"/>
        <w:lang w:val="sl-SI" w:eastAsia="en-US" w:bidi="ar-SA"/>
      </w:rPr>
    </w:lvl>
    <w:lvl w:ilvl="7" w:tplc="355C7AF0">
      <w:numFmt w:val="bullet"/>
      <w:lvlText w:val="•"/>
      <w:lvlJc w:val="left"/>
      <w:pPr>
        <w:ind w:left="7892" w:hanging="423"/>
      </w:pPr>
      <w:rPr>
        <w:rFonts w:hint="default"/>
        <w:lang w:val="sl-SI" w:eastAsia="en-US" w:bidi="ar-SA"/>
      </w:rPr>
    </w:lvl>
    <w:lvl w:ilvl="8" w:tplc="C55E21DE">
      <w:numFmt w:val="bullet"/>
      <w:lvlText w:val="•"/>
      <w:lvlJc w:val="left"/>
      <w:pPr>
        <w:ind w:left="8899" w:hanging="423"/>
      </w:pPr>
      <w:rPr>
        <w:rFonts w:hint="default"/>
        <w:lang w:val="sl-SI" w:eastAsia="en-US" w:bidi="ar-SA"/>
      </w:rPr>
    </w:lvl>
  </w:abstractNum>
  <w:abstractNum w:abstractNumId="22" w15:restartNumberingAfterBreak="0">
    <w:nsid w:val="3DDC5C18"/>
    <w:multiLevelType w:val="hybridMultilevel"/>
    <w:tmpl w:val="A8F8A922"/>
    <w:lvl w:ilvl="0" w:tplc="FDE03416">
      <w:numFmt w:val="bullet"/>
      <w:lvlText w:val=""/>
      <w:lvlJc w:val="left"/>
      <w:pPr>
        <w:ind w:left="1569" w:hanging="360"/>
      </w:pPr>
      <w:rPr>
        <w:rFonts w:ascii="Symbol" w:eastAsia="Symbol" w:hAnsi="Symbol" w:cs="Symbol" w:hint="default"/>
        <w:b w:val="0"/>
        <w:bCs w:val="0"/>
        <w:i w:val="0"/>
        <w:iCs w:val="0"/>
        <w:spacing w:val="0"/>
        <w:w w:val="100"/>
        <w:sz w:val="20"/>
        <w:szCs w:val="20"/>
        <w:lang w:val="sl-SI" w:eastAsia="en-US" w:bidi="ar-SA"/>
      </w:rPr>
    </w:lvl>
    <w:lvl w:ilvl="1" w:tplc="9B78E40E">
      <w:start w:val="1"/>
      <w:numFmt w:val="decimal"/>
      <w:lvlText w:val="%2."/>
      <w:lvlJc w:val="left"/>
      <w:pPr>
        <w:ind w:left="2289" w:hanging="360"/>
      </w:pPr>
      <w:rPr>
        <w:rFonts w:ascii="Arial" w:eastAsia="Arial" w:hAnsi="Arial" w:cs="Arial" w:hint="default"/>
        <w:b w:val="0"/>
        <w:bCs w:val="0"/>
        <w:i w:val="0"/>
        <w:iCs w:val="0"/>
        <w:spacing w:val="-2"/>
        <w:w w:val="100"/>
        <w:sz w:val="20"/>
        <w:szCs w:val="20"/>
        <w:lang w:val="sl-SI" w:eastAsia="en-US" w:bidi="ar-SA"/>
      </w:rPr>
    </w:lvl>
    <w:lvl w:ilvl="2" w:tplc="B33A5112">
      <w:numFmt w:val="bullet"/>
      <w:lvlText w:val="•"/>
      <w:lvlJc w:val="left"/>
      <w:pPr>
        <w:ind w:left="3239" w:hanging="360"/>
      </w:pPr>
      <w:rPr>
        <w:rFonts w:hint="default"/>
        <w:lang w:val="sl-SI" w:eastAsia="en-US" w:bidi="ar-SA"/>
      </w:rPr>
    </w:lvl>
    <w:lvl w:ilvl="3" w:tplc="79229EB8">
      <w:numFmt w:val="bullet"/>
      <w:lvlText w:val="•"/>
      <w:lvlJc w:val="left"/>
      <w:pPr>
        <w:ind w:left="4198" w:hanging="360"/>
      </w:pPr>
      <w:rPr>
        <w:rFonts w:hint="default"/>
        <w:lang w:val="sl-SI" w:eastAsia="en-US" w:bidi="ar-SA"/>
      </w:rPr>
    </w:lvl>
    <w:lvl w:ilvl="4" w:tplc="67906FDC">
      <w:numFmt w:val="bullet"/>
      <w:lvlText w:val="•"/>
      <w:lvlJc w:val="left"/>
      <w:pPr>
        <w:ind w:left="5158" w:hanging="360"/>
      </w:pPr>
      <w:rPr>
        <w:rFonts w:hint="default"/>
        <w:lang w:val="sl-SI" w:eastAsia="en-US" w:bidi="ar-SA"/>
      </w:rPr>
    </w:lvl>
    <w:lvl w:ilvl="5" w:tplc="D8167F10">
      <w:numFmt w:val="bullet"/>
      <w:lvlText w:val="•"/>
      <w:lvlJc w:val="left"/>
      <w:pPr>
        <w:ind w:left="6117" w:hanging="360"/>
      </w:pPr>
      <w:rPr>
        <w:rFonts w:hint="default"/>
        <w:lang w:val="sl-SI" w:eastAsia="en-US" w:bidi="ar-SA"/>
      </w:rPr>
    </w:lvl>
    <w:lvl w:ilvl="6" w:tplc="0C00B3C2">
      <w:numFmt w:val="bullet"/>
      <w:lvlText w:val="•"/>
      <w:lvlJc w:val="left"/>
      <w:pPr>
        <w:ind w:left="7076" w:hanging="360"/>
      </w:pPr>
      <w:rPr>
        <w:rFonts w:hint="default"/>
        <w:lang w:val="sl-SI" w:eastAsia="en-US" w:bidi="ar-SA"/>
      </w:rPr>
    </w:lvl>
    <w:lvl w:ilvl="7" w:tplc="9936554C">
      <w:numFmt w:val="bullet"/>
      <w:lvlText w:val="•"/>
      <w:lvlJc w:val="left"/>
      <w:pPr>
        <w:ind w:left="8036" w:hanging="360"/>
      </w:pPr>
      <w:rPr>
        <w:rFonts w:hint="default"/>
        <w:lang w:val="sl-SI" w:eastAsia="en-US" w:bidi="ar-SA"/>
      </w:rPr>
    </w:lvl>
    <w:lvl w:ilvl="8" w:tplc="B68004AC">
      <w:numFmt w:val="bullet"/>
      <w:lvlText w:val="•"/>
      <w:lvlJc w:val="left"/>
      <w:pPr>
        <w:ind w:left="8995" w:hanging="360"/>
      </w:pPr>
      <w:rPr>
        <w:rFonts w:hint="default"/>
        <w:lang w:val="sl-SI" w:eastAsia="en-US" w:bidi="ar-SA"/>
      </w:rPr>
    </w:lvl>
  </w:abstractNum>
  <w:abstractNum w:abstractNumId="23" w15:restartNumberingAfterBreak="0">
    <w:nsid w:val="40250F9E"/>
    <w:multiLevelType w:val="hybridMultilevel"/>
    <w:tmpl w:val="9844F1EC"/>
    <w:lvl w:ilvl="0" w:tplc="7872325E">
      <w:numFmt w:val="bullet"/>
      <w:lvlText w:val="-"/>
      <w:lvlJc w:val="left"/>
      <w:pPr>
        <w:ind w:left="1569" w:hanging="360"/>
      </w:pPr>
      <w:rPr>
        <w:rFonts w:ascii="Arial" w:eastAsia="Arial" w:hAnsi="Arial" w:cs="Arial" w:hint="default"/>
        <w:b w:val="0"/>
        <w:bCs w:val="0"/>
        <w:i w:val="0"/>
        <w:iCs w:val="0"/>
        <w:spacing w:val="0"/>
        <w:w w:val="100"/>
        <w:sz w:val="20"/>
        <w:szCs w:val="20"/>
        <w:lang w:val="sl-SI" w:eastAsia="en-US" w:bidi="ar-SA"/>
      </w:rPr>
    </w:lvl>
    <w:lvl w:ilvl="1" w:tplc="952091C6">
      <w:numFmt w:val="bullet"/>
      <w:lvlText w:val="•"/>
      <w:lvlJc w:val="left"/>
      <w:pPr>
        <w:ind w:left="2495" w:hanging="360"/>
      </w:pPr>
      <w:rPr>
        <w:rFonts w:hint="default"/>
        <w:lang w:val="sl-SI" w:eastAsia="en-US" w:bidi="ar-SA"/>
      </w:rPr>
    </w:lvl>
    <w:lvl w:ilvl="2" w:tplc="BD8ADB6A">
      <w:numFmt w:val="bullet"/>
      <w:lvlText w:val="•"/>
      <w:lvlJc w:val="left"/>
      <w:pPr>
        <w:ind w:left="3430" w:hanging="360"/>
      </w:pPr>
      <w:rPr>
        <w:rFonts w:hint="default"/>
        <w:lang w:val="sl-SI" w:eastAsia="en-US" w:bidi="ar-SA"/>
      </w:rPr>
    </w:lvl>
    <w:lvl w:ilvl="3" w:tplc="1166E1B0">
      <w:numFmt w:val="bullet"/>
      <w:lvlText w:val="•"/>
      <w:lvlJc w:val="left"/>
      <w:pPr>
        <w:ind w:left="4366" w:hanging="360"/>
      </w:pPr>
      <w:rPr>
        <w:rFonts w:hint="default"/>
        <w:lang w:val="sl-SI" w:eastAsia="en-US" w:bidi="ar-SA"/>
      </w:rPr>
    </w:lvl>
    <w:lvl w:ilvl="4" w:tplc="DF8C7B78">
      <w:numFmt w:val="bullet"/>
      <w:lvlText w:val="•"/>
      <w:lvlJc w:val="left"/>
      <w:pPr>
        <w:ind w:left="5301" w:hanging="360"/>
      </w:pPr>
      <w:rPr>
        <w:rFonts w:hint="default"/>
        <w:lang w:val="sl-SI" w:eastAsia="en-US" w:bidi="ar-SA"/>
      </w:rPr>
    </w:lvl>
    <w:lvl w:ilvl="5" w:tplc="0F082B74">
      <w:numFmt w:val="bullet"/>
      <w:lvlText w:val="•"/>
      <w:lvlJc w:val="left"/>
      <w:pPr>
        <w:ind w:left="6237" w:hanging="360"/>
      </w:pPr>
      <w:rPr>
        <w:rFonts w:hint="default"/>
        <w:lang w:val="sl-SI" w:eastAsia="en-US" w:bidi="ar-SA"/>
      </w:rPr>
    </w:lvl>
    <w:lvl w:ilvl="6" w:tplc="7FEC0036">
      <w:numFmt w:val="bullet"/>
      <w:lvlText w:val="•"/>
      <w:lvlJc w:val="left"/>
      <w:pPr>
        <w:ind w:left="7172" w:hanging="360"/>
      </w:pPr>
      <w:rPr>
        <w:rFonts w:hint="default"/>
        <w:lang w:val="sl-SI" w:eastAsia="en-US" w:bidi="ar-SA"/>
      </w:rPr>
    </w:lvl>
    <w:lvl w:ilvl="7" w:tplc="8962FEE6">
      <w:numFmt w:val="bullet"/>
      <w:lvlText w:val="•"/>
      <w:lvlJc w:val="left"/>
      <w:pPr>
        <w:ind w:left="8108" w:hanging="360"/>
      </w:pPr>
      <w:rPr>
        <w:rFonts w:hint="default"/>
        <w:lang w:val="sl-SI" w:eastAsia="en-US" w:bidi="ar-SA"/>
      </w:rPr>
    </w:lvl>
    <w:lvl w:ilvl="8" w:tplc="7D2C68E0">
      <w:numFmt w:val="bullet"/>
      <w:lvlText w:val="•"/>
      <w:lvlJc w:val="left"/>
      <w:pPr>
        <w:ind w:left="9043" w:hanging="360"/>
      </w:pPr>
      <w:rPr>
        <w:rFonts w:hint="default"/>
        <w:lang w:val="sl-SI" w:eastAsia="en-US" w:bidi="ar-SA"/>
      </w:rPr>
    </w:lvl>
  </w:abstractNum>
  <w:abstractNum w:abstractNumId="24" w15:restartNumberingAfterBreak="0">
    <w:nsid w:val="454E0E8A"/>
    <w:multiLevelType w:val="hybridMultilevel"/>
    <w:tmpl w:val="08502654"/>
    <w:lvl w:ilvl="0" w:tplc="CFA0ADE0">
      <w:numFmt w:val="bullet"/>
      <w:lvlText w:val="-"/>
      <w:lvlJc w:val="left"/>
      <w:pPr>
        <w:ind w:left="2289" w:hanging="360"/>
      </w:pPr>
      <w:rPr>
        <w:rFonts w:ascii="Arial" w:eastAsia="Arial" w:hAnsi="Arial" w:cs="Arial" w:hint="default"/>
        <w:b w:val="0"/>
        <w:bCs w:val="0"/>
        <w:i w:val="0"/>
        <w:iCs w:val="0"/>
        <w:spacing w:val="0"/>
        <w:w w:val="100"/>
        <w:sz w:val="20"/>
        <w:szCs w:val="20"/>
        <w:lang w:val="sl-SI" w:eastAsia="en-US" w:bidi="ar-SA"/>
      </w:rPr>
    </w:lvl>
    <w:lvl w:ilvl="1" w:tplc="D4AA17DC">
      <w:numFmt w:val="bullet"/>
      <w:lvlText w:val="•"/>
      <w:lvlJc w:val="left"/>
      <w:pPr>
        <w:ind w:left="3143" w:hanging="360"/>
      </w:pPr>
      <w:rPr>
        <w:rFonts w:hint="default"/>
        <w:lang w:val="sl-SI" w:eastAsia="en-US" w:bidi="ar-SA"/>
      </w:rPr>
    </w:lvl>
    <w:lvl w:ilvl="2" w:tplc="DC9AA88C">
      <w:numFmt w:val="bullet"/>
      <w:lvlText w:val="•"/>
      <w:lvlJc w:val="left"/>
      <w:pPr>
        <w:ind w:left="4006" w:hanging="360"/>
      </w:pPr>
      <w:rPr>
        <w:rFonts w:hint="default"/>
        <w:lang w:val="sl-SI" w:eastAsia="en-US" w:bidi="ar-SA"/>
      </w:rPr>
    </w:lvl>
    <w:lvl w:ilvl="3" w:tplc="A948BD68">
      <w:numFmt w:val="bullet"/>
      <w:lvlText w:val="•"/>
      <w:lvlJc w:val="left"/>
      <w:pPr>
        <w:ind w:left="4870" w:hanging="360"/>
      </w:pPr>
      <w:rPr>
        <w:rFonts w:hint="default"/>
        <w:lang w:val="sl-SI" w:eastAsia="en-US" w:bidi="ar-SA"/>
      </w:rPr>
    </w:lvl>
    <w:lvl w:ilvl="4" w:tplc="AE0C9BF0">
      <w:numFmt w:val="bullet"/>
      <w:lvlText w:val="•"/>
      <w:lvlJc w:val="left"/>
      <w:pPr>
        <w:ind w:left="5733" w:hanging="360"/>
      </w:pPr>
      <w:rPr>
        <w:rFonts w:hint="default"/>
        <w:lang w:val="sl-SI" w:eastAsia="en-US" w:bidi="ar-SA"/>
      </w:rPr>
    </w:lvl>
    <w:lvl w:ilvl="5" w:tplc="B726C7D0">
      <w:numFmt w:val="bullet"/>
      <w:lvlText w:val="•"/>
      <w:lvlJc w:val="left"/>
      <w:pPr>
        <w:ind w:left="6597" w:hanging="360"/>
      </w:pPr>
      <w:rPr>
        <w:rFonts w:hint="default"/>
        <w:lang w:val="sl-SI" w:eastAsia="en-US" w:bidi="ar-SA"/>
      </w:rPr>
    </w:lvl>
    <w:lvl w:ilvl="6" w:tplc="F5161518">
      <w:numFmt w:val="bullet"/>
      <w:lvlText w:val="•"/>
      <w:lvlJc w:val="left"/>
      <w:pPr>
        <w:ind w:left="7460" w:hanging="360"/>
      </w:pPr>
      <w:rPr>
        <w:rFonts w:hint="default"/>
        <w:lang w:val="sl-SI" w:eastAsia="en-US" w:bidi="ar-SA"/>
      </w:rPr>
    </w:lvl>
    <w:lvl w:ilvl="7" w:tplc="8AD0E212">
      <w:numFmt w:val="bullet"/>
      <w:lvlText w:val="•"/>
      <w:lvlJc w:val="left"/>
      <w:pPr>
        <w:ind w:left="8324" w:hanging="360"/>
      </w:pPr>
      <w:rPr>
        <w:rFonts w:hint="default"/>
        <w:lang w:val="sl-SI" w:eastAsia="en-US" w:bidi="ar-SA"/>
      </w:rPr>
    </w:lvl>
    <w:lvl w:ilvl="8" w:tplc="8328122A">
      <w:numFmt w:val="bullet"/>
      <w:lvlText w:val="•"/>
      <w:lvlJc w:val="left"/>
      <w:pPr>
        <w:ind w:left="9187" w:hanging="360"/>
      </w:pPr>
      <w:rPr>
        <w:rFonts w:hint="default"/>
        <w:lang w:val="sl-SI" w:eastAsia="en-US" w:bidi="ar-SA"/>
      </w:rPr>
    </w:lvl>
  </w:abstractNum>
  <w:abstractNum w:abstractNumId="25" w15:restartNumberingAfterBreak="0">
    <w:nsid w:val="469A4310"/>
    <w:multiLevelType w:val="hybridMultilevel"/>
    <w:tmpl w:val="FF32D3FA"/>
    <w:lvl w:ilvl="0" w:tplc="D8DE3A66">
      <w:start w:val="1"/>
      <w:numFmt w:val="decimal"/>
      <w:lvlText w:val="%1."/>
      <w:lvlJc w:val="left"/>
      <w:pPr>
        <w:ind w:left="1353" w:hanging="360"/>
        <w:jc w:val="right"/>
      </w:pPr>
      <w:rPr>
        <w:rFonts w:ascii="Arial" w:eastAsia="Arial" w:hAnsi="Arial" w:cs="Arial" w:hint="default"/>
        <w:b w:val="0"/>
        <w:bCs w:val="0"/>
        <w:i w:val="0"/>
        <w:iCs w:val="0"/>
        <w:spacing w:val="-2"/>
        <w:w w:val="100"/>
        <w:sz w:val="20"/>
        <w:szCs w:val="20"/>
        <w:lang w:val="sl-SI" w:eastAsia="en-US" w:bidi="ar-SA"/>
      </w:rPr>
    </w:lvl>
    <w:lvl w:ilvl="1" w:tplc="A378C68A">
      <w:numFmt w:val="bullet"/>
      <w:lvlText w:val="•"/>
      <w:lvlJc w:val="left"/>
      <w:pPr>
        <w:ind w:left="2315" w:hanging="360"/>
      </w:pPr>
      <w:rPr>
        <w:rFonts w:hint="default"/>
        <w:lang w:val="sl-SI" w:eastAsia="en-US" w:bidi="ar-SA"/>
      </w:rPr>
    </w:lvl>
    <w:lvl w:ilvl="2" w:tplc="59EC117A">
      <w:numFmt w:val="bullet"/>
      <w:lvlText w:val="•"/>
      <w:lvlJc w:val="left"/>
      <w:pPr>
        <w:ind w:left="3270" w:hanging="360"/>
      </w:pPr>
      <w:rPr>
        <w:rFonts w:hint="default"/>
        <w:lang w:val="sl-SI" w:eastAsia="en-US" w:bidi="ar-SA"/>
      </w:rPr>
    </w:lvl>
    <w:lvl w:ilvl="3" w:tplc="C72EEAF6">
      <w:numFmt w:val="bullet"/>
      <w:lvlText w:val="•"/>
      <w:lvlJc w:val="left"/>
      <w:pPr>
        <w:ind w:left="4226" w:hanging="360"/>
      </w:pPr>
      <w:rPr>
        <w:rFonts w:hint="default"/>
        <w:lang w:val="sl-SI" w:eastAsia="en-US" w:bidi="ar-SA"/>
      </w:rPr>
    </w:lvl>
    <w:lvl w:ilvl="4" w:tplc="948647AA">
      <w:numFmt w:val="bullet"/>
      <w:lvlText w:val="•"/>
      <w:lvlJc w:val="left"/>
      <w:pPr>
        <w:ind w:left="5181" w:hanging="360"/>
      </w:pPr>
      <w:rPr>
        <w:rFonts w:hint="default"/>
        <w:lang w:val="sl-SI" w:eastAsia="en-US" w:bidi="ar-SA"/>
      </w:rPr>
    </w:lvl>
    <w:lvl w:ilvl="5" w:tplc="B2389C52">
      <w:numFmt w:val="bullet"/>
      <w:lvlText w:val="•"/>
      <w:lvlJc w:val="left"/>
      <w:pPr>
        <w:ind w:left="6137" w:hanging="360"/>
      </w:pPr>
      <w:rPr>
        <w:rFonts w:hint="default"/>
        <w:lang w:val="sl-SI" w:eastAsia="en-US" w:bidi="ar-SA"/>
      </w:rPr>
    </w:lvl>
    <w:lvl w:ilvl="6" w:tplc="A7422C0E">
      <w:numFmt w:val="bullet"/>
      <w:lvlText w:val="•"/>
      <w:lvlJc w:val="left"/>
      <w:pPr>
        <w:ind w:left="7092" w:hanging="360"/>
      </w:pPr>
      <w:rPr>
        <w:rFonts w:hint="default"/>
        <w:lang w:val="sl-SI" w:eastAsia="en-US" w:bidi="ar-SA"/>
      </w:rPr>
    </w:lvl>
    <w:lvl w:ilvl="7" w:tplc="5CC6A42C">
      <w:numFmt w:val="bullet"/>
      <w:lvlText w:val="•"/>
      <w:lvlJc w:val="left"/>
      <w:pPr>
        <w:ind w:left="8048" w:hanging="360"/>
      </w:pPr>
      <w:rPr>
        <w:rFonts w:hint="default"/>
        <w:lang w:val="sl-SI" w:eastAsia="en-US" w:bidi="ar-SA"/>
      </w:rPr>
    </w:lvl>
    <w:lvl w:ilvl="8" w:tplc="C876FEEC">
      <w:numFmt w:val="bullet"/>
      <w:lvlText w:val="•"/>
      <w:lvlJc w:val="left"/>
      <w:pPr>
        <w:ind w:left="9003" w:hanging="360"/>
      </w:pPr>
      <w:rPr>
        <w:rFonts w:hint="default"/>
        <w:lang w:val="sl-SI" w:eastAsia="en-US" w:bidi="ar-SA"/>
      </w:rPr>
    </w:lvl>
  </w:abstractNum>
  <w:abstractNum w:abstractNumId="26" w15:restartNumberingAfterBreak="0">
    <w:nsid w:val="4D4635B9"/>
    <w:multiLevelType w:val="hybridMultilevel"/>
    <w:tmpl w:val="5DDC3DDA"/>
    <w:lvl w:ilvl="0" w:tplc="3C6A138C">
      <w:numFmt w:val="bullet"/>
      <w:lvlText w:val="-"/>
      <w:lvlJc w:val="left"/>
      <w:pPr>
        <w:ind w:left="1569" w:hanging="360"/>
      </w:pPr>
      <w:rPr>
        <w:rFonts w:ascii="Arial" w:eastAsia="Arial" w:hAnsi="Arial" w:cs="Arial" w:hint="default"/>
        <w:b w:val="0"/>
        <w:bCs w:val="0"/>
        <w:i w:val="0"/>
        <w:iCs w:val="0"/>
        <w:spacing w:val="0"/>
        <w:w w:val="100"/>
        <w:sz w:val="20"/>
        <w:szCs w:val="20"/>
        <w:lang w:val="sl-SI" w:eastAsia="en-US" w:bidi="ar-SA"/>
      </w:rPr>
    </w:lvl>
    <w:lvl w:ilvl="1" w:tplc="5EB00822">
      <w:numFmt w:val="bullet"/>
      <w:lvlText w:val="•"/>
      <w:lvlJc w:val="left"/>
      <w:pPr>
        <w:ind w:left="2495" w:hanging="360"/>
      </w:pPr>
      <w:rPr>
        <w:rFonts w:hint="default"/>
        <w:lang w:val="sl-SI" w:eastAsia="en-US" w:bidi="ar-SA"/>
      </w:rPr>
    </w:lvl>
    <w:lvl w:ilvl="2" w:tplc="76EEE276">
      <w:numFmt w:val="bullet"/>
      <w:lvlText w:val="•"/>
      <w:lvlJc w:val="left"/>
      <w:pPr>
        <w:ind w:left="3430" w:hanging="360"/>
      </w:pPr>
      <w:rPr>
        <w:rFonts w:hint="default"/>
        <w:lang w:val="sl-SI" w:eastAsia="en-US" w:bidi="ar-SA"/>
      </w:rPr>
    </w:lvl>
    <w:lvl w:ilvl="3" w:tplc="620004C6">
      <w:numFmt w:val="bullet"/>
      <w:lvlText w:val="•"/>
      <w:lvlJc w:val="left"/>
      <w:pPr>
        <w:ind w:left="4366" w:hanging="360"/>
      </w:pPr>
      <w:rPr>
        <w:rFonts w:hint="default"/>
        <w:lang w:val="sl-SI" w:eastAsia="en-US" w:bidi="ar-SA"/>
      </w:rPr>
    </w:lvl>
    <w:lvl w:ilvl="4" w:tplc="830261FC">
      <w:numFmt w:val="bullet"/>
      <w:lvlText w:val="•"/>
      <w:lvlJc w:val="left"/>
      <w:pPr>
        <w:ind w:left="5301" w:hanging="360"/>
      </w:pPr>
      <w:rPr>
        <w:rFonts w:hint="default"/>
        <w:lang w:val="sl-SI" w:eastAsia="en-US" w:bidi="ar-SA"/>
      </w:rPr>
    </w:lvl>
    <w:lvl w:ilvl="5" w:tplc="87EE51B4">
      <w:numFmt w:val="bullet"/>
      <w:lvlText w:val="•"/>
      <w:lvlJc w:val="left"/>
      <w:pPr>
        <w:ind w:left="6237" w:hanging="360"/>
      </w:pPr>
      <w:rPr>
        <w:rFonts w:hint="default"/>
        <w:lang w:val="sl-SI" w:eastAsia="en-US" w:bidi="ar-SA"/>
      </w:rPr>
    </w:lvl>
    <w:lvl w:ilvl="6" w:tplc="EDCA1A72">
      <w:numFmt w:val="bullet"/>
      <w:lvlText w:val="•"/>
      <w:lvlJc w:val="left"/>
      <w:pPr>
        <w:ind w:left="7172" w:hanging="360"/>
      </w:pPr>
      <w:rPr>
        <w:rFonts w:hint="default"/>
        <w:lang w:val="sl-SI" w:eastAsia="en-US" w:bidi="ar-SA"/>
      </w:rPr>
    </w:lvl>
    <w:lvl w:ilvl="7" w:tplc="EEC46A4A">
      <w:numFmt w:val="bullet"/>
      <w:lvlText w:val="•"/>
      <w:lvlJc w:val="left"/>
      <w:pPr>
        <w:ind w:left="8108" w:hanging="360"/>
      </w:pPr>
      <w:rPr>
        <w:rFonts w:hint="default"/>
        <w:lang w:val="sl-SI" w:eastAsia="en-US" w:bidi="ar-SA"/>
      </w:rPr>
    </w:lvl>
    <w:lvl w:ilvl="8" w:tplc="32D6B25E">
      <w:numFmt w:val="bullet"/>
      <w:lvlText w:val="•"/>
      <w:lvlJc w:val="left"/>
      <w:pPr>
        <w:ind w:left="9043" w:hanging="360"/>
      </w:pPr>
      <w:rPr>
        <w:rFonts w:hint="default"/>
        <w:lang w:val="sl-SI" w:eastAsia="en-US" w:bidi="ar-SA"/>
      </w:rPr>
    </w:lvl>
  </w:abstractNum>
  <w:abstractNum w:abstractNumId="27" w15:restartNumberingAfterBreak="0">
    <w:nsid w:val="51673422"/>
    <w:multiLevelType w:val="hybridMultilevel"/>
    <w:tmpl w:val="563EDCCC"/>
    <w:lvl w:ilvl="0" w:tplc="2FB24F38">
      <w:numFmt w:val="bullet"/>
      <w:lvlText w:val="-"/>
      <w:lvlJc w:val="left"/>
      <w:pPr>
        <w:ind w:left="462" w:hanging="360"/>
      </w:pPr>
      <w:rPr>
        <w:rFonts w:ascii="Arial" w:eastAsia="Arial" w:hAnsi="Arial" w:cs="Arial" w:hint="default"/>
        <w:b w:val="0"/>
        <w:bCs w:val="0"/>
        <w:i w:val="0"/>
        <w:iCs w:val="0"/>
        <w:spacing w:val="0"/>
        <w:w w:val="100"/>
        <w:sz w:val="20"/>
        <w:szCs w:val="20"/>
        <w:lang w:val="sl-SI" w:eastAsia="en-US" w:bidi="ar-SA"/>
      </w:rPr>
    </w:lvl>
    <w:lvl w:ilvl="1" w:tplc="886C37F2">
      <w:numFmt w:val="bullet"/>
      <w:lvlText w:val="•"/>
      <w:lvlJc w:val="left"/>
      <w:pPr>
        <w:ind w:left="850" w:hanging="360"/>
      </w:pPr>
      <w:rPr>
        <w:rFonts w:hint="default"/>
        <w:lang w:val="sl-SI" w:eastAsia="en-US" w:bidi="ar-SA"/>
      </w:rPr>
    </w:lvl>
    <w:lvl w:ilvl="2" w:tplc="C5A276D6">
      <w:numFmt w:val="bullet"/>
      <w:lvlText w:val="•"/>
      <w:lvlJc w:val="left"/>
      <w:pPr>
        <w:ind w:left="1240" w:hanging="360"/>
      </w:pPr>
      <w:rPr>
        <w:rFonts w:hint="default"/>
        <w:lang w:val="sl-SI" w:eastAsia="en-US" w:bidi="ar-SA"/>
      </w:rPr>
    </w:lvl>
    <w:lvl w:ilvl="3" w:tplc="65BA0EAE">
      <w:numFmt w:val="bullet"/>
      <w:lvlText w:val="•"/>
      <w:lvlJc w:val="left"/>
      <w:pPr>
        <w:ind w:left="1630" w:hanging="360"/>
      </w:pPr>
      <w:rPr>
        <w:rFonts w:hint="default"/>
        <w:lang w:val="sl-SI" w:eastAsia="en-US" w:bidi="ar-SA"/>
      </w:rPr>
    </w:lvl>
    <w:lvl w:ilvl="4" w:tplc="7E52B28C">
      <w:numFmt w:val="bullet"/>
      <w:lvlText w:val="•"/>
      <w:lvlJc w:val="left"/>
      <w:pPr>
        <w:ind w:left="2020" w:hanging="360"/>
      </w:pPr>
      <w:rPr>
        <w:rFonts w:hint="default"/>
        <w:lang w:val="sl-SI" w:eastAsia="en-US" w:bidi="ar-SA"/>
      </w:rPr>
    </w:lvl>
    <w:lvl w:ilvl="5" w:tplc="4014BDE2">
      <w:numFmt w:val="bullet"/>
      <w:lvlText w:val="•"/>
      <w:lvlJc w:val="left"/>
      <w:pPr>
        <w:ind w:left="2411" w:hanging="360"/>
      </w:pPr>
      <w:rPr>
        <w:rFonts w:hint="default"/>
        <w:lang w:val="sl-SI" w:eastAsia="en-US" w:bidi="ar-SA"/>
      </w:rPr>
    </w:lvl>
    <w:lvl w:ilvl="6" w:tplc="FA82D382">
      <w:numFmt w:val="bullet"/>
      <w:lvlText w:val="•"/>
      <w:lvlJc w:val="left"/>
      <w:pPr>
        <w:ind w:left="2801" w:hanging="360"/>
      </w:pPr>
      <w:rPr>
        <w:rFonts w:hint="default"/>
        <w:lang w:val="sl-SI" w:eastAsia="en-US" w:bidi="ar-SA"/>
      </w:rPr>
    </w:lvl>
    <w:lvl w:ilvl="7" w:tplc="A8CADCB6">
      <w:numFmt w:val="bullet"/>
      <w:lvlText w:val="•"/>
      <w:lvlJc w:val="left"/>
      <w:pPr>
        <w:ind w:left="3191" w:hanging="360"/>
      </w:pPr>
      <w:rPr>
        <w:rFonts w:hint="default"/>
        <w:lang w:val="sl-SI" w:eastAsia="en-US" w:bidi="ar-SA"/>
      </w:rPr>
    </w:lvl>
    <w:lvl w:ilvl="8" w:tplc="CE3C5E50">
      <w:numFmt w:val="bullet"/>
      <w:lvlText w:val="•"/>
      <w:lvlJc w:val="left"/>
      <w:pPr>
        <w:ind w:left="3581" w:hanging="360"/>
      </w:pPr>
      <w:rPr>
        <w:rFonts w:hint="default"/>
        <w:lang w:val="sl-SI" w:eastAsia="en-US" w:bidi="ar-SA"/>
      </w:rPr>
    </w:lvl>
  </w:abstractNum>
  <w:abstractNum w:abstractNumId="28" w15:restartNumberingAfterBreak="0">
    <w:nsid w:val="550D1E40"/>
    <w:multiLevelType w:val="hybridMultilevel"/>
    <w:tmpl w:val="6B7AAD4E"/>
    <w:lvl w:ilvl="0" w:tplc="FFE20C6E">
      <w:numFmt w:val="bullet"/>
      <w:lvlText w:val="-"/>
      <w:lvlJc w:val="left"/>
      <w:pPr>
        <w:ind w:left="1569" w:hanging="351"/>
      </w:pPr>
      <w:rPr>
        <w:rFonts w:ascii="Arial" w:eastAsia="Arial" w:hAnsi="Arial" w:cs="Arial" w:hint="default"/>
        <w:spacing w:val="0"/>
        <w:w w:val="101"/>
        <w:lang w:val="sl-SI" w:eastAsia="en-US" w:bidi="ar-SA"/>
      </w:rPr>
    </w:lvl>
    <w:lvl w:ilvl="1" w:tplc="4E220754">
      <w:numFmt w:val="bullet"/>
      <w:lvlText w:val="•"/>
      <w:lvlJc w:val="left"/>
      <w:pPr>
        <w:ind w:left="2495" w:hanging="351"/>
      </w:pPr>
      <w:rPr>
        <w:rFonts w:hint="default"/>
        <w:lang w:val="sl-SI" w:eastAsia="en-US" w:bidi="ar-SA"/>
      </w:rPr>
    </w:lvl>
    <w:lvl w:ilvl="2" w:tplc="A4689E4E">
      <w:numFmt w:val="bullet"/>
      <w:lvlText w:val="•"/>
      <w:lvlJc w:val="left"/>
      <w:pPr>
        <w:ind w:left="3430" w:hanging="351"/>
      </w:pPr>
      <w:rPr>
        <w:rFonts w:hint="default"/>
        <w:lang w:val="sl-SI" w:eastAsia="en-US" w:bidi="ar-SA"/>
      </w:rPr>
    </w:lvl>
    <w:lvl w:ilvl="3" w:tplc="7E5AAB9C">
      <w:numFmt w:val="bullet"/>
      <w:lvlText w:val="•"/>
      <w:lvlJc w:val="left"/>
      <w:pPr>
        <w:ind w:left="4366" w:hanging="351"/>
      </w:pPr>
      <w:rPr>
        <w:rFonts w:hint="default"/>
        <w:lang w:val="sl-SI" w:eastAsia="en-US" w:bidi="ar-SA"/>
      </w:rPr>
    </w:lvl>
    <w:lvl w:ilvl="4" w:tplc="0910068E">
      <w:numFmt w:val="bullet"/>
      <w:lvlText w:val="•"/>
      <w:lvlJc w:val="left"/>
      <w:pPr>
        <w:ind w:left="5301" w:hanging="351"/>
      </w:pPr>
      <w:rPr>
        <w:rFonts w:hint="default"/>
        <w:lang w:val="sl-SI" w:eastAsia="en-US" w:bidi="ar-SA"/>
      </w:rPr>
    </w:lvl>
    <w:lvl w:ilvl="5" w:tplc="DFDA2EA0">
      <w:numFmt w:val="bullet"/>
      <w:lvlText w:val="•"/>
      <w:lvlJc w:val="left"/>
      <w:pPr>
        <w:ind w:left="6237" w:hanging="351"/>
      </w:pPr>
      <w:rPr>
        <w:rFonts w:hint="default"/>
        <w:lang w:val="sl-SI" w:eastAsia="en-US" w:bidi="ar-SA"/>
      </w:rPr>
    </w:lvl>
    <w:lvl w:ilvl="6" w:tplc="30A4890A">
      <w:numFmt w:val="bullet"/>
      <w:lvlText w:val="•"/>
      <w:lvlJc w:val="left"/>
      <w:pPr>
        <w:ind w:left="7172" w:hanging="351"/>
      </w:pPr>
      <w:rPr>
        <w:rFonts w:hint="default"/>
        <w:lang w:val="sl-SI" w:eastAsia="en-US" w:bidi="ar-SA"/>
      </w:rPr>
    </w:lvl>
    <w:lvl w:ilvl="7" w:tplc="EBAA97F2">
      <w:numFmt w:val="bullet"/>
      <w:lvlText w:val="•"/>
      <w:lvlJc w:val="left"/>
      <w:pPr>
        <w:ind w:left="8108" w:hanging="351"/>
      </w:pPr>
      <w:rPr>
        <w:rFonts w:hint="default"/>
        <w:lang w:val="sl-SI" w:eastAsia="en-US" w:bidi="ar-SA"/>
      </w:rPr>
    </w:lvl>
    <w:lvl w:ilvl="8" w:tplc="8FD457A4">
      <w:numFmt w:val="bullet"/>
      <w:lvlText w:val="•"/>
      <w:lvlJc w:val="left"/>
      <w:pPr>
        <w:ind w:left="9043" w:hanging="351"/>
      </w:pPr>
      <w:rPr>
        <w:rFonts w:hint="default"/>
        <w:lang w:val="sl-SI" w:eastAsia="en-US" w:bidi="ar-SA"/>
      </w:rPr>
    </w:lvl>
  </w:abstractNum>
  <w:abstractNum w:abstractNumId="29" w15:restartNumberingAfterBreak="0">
    <w:nsid w:val="554C1AFA"/>
    <w:multiLevelType w:val="hybridMultilevel"/>
    <w:tmpl w:val="646C12A4"/>
    <w:lvl w:ilvl="0" w:tplc="5CFE0C94">
      <w:numFmt w:val="bullet"/>
      <w:lvlText w:val="-"/>
      <w:lvlJc w:val="left"/>
      <w:pPr>
        <w:ind w:left="1569" w:hanging="360"/>
      </w:pPr>
      <w:rPr>
        <w:rFonts w:ascii="Tahoma" w:eastAsia="Tahoma" w:hAnsi="Tahoma" w:cs="Tahoma" w:hint="default"/>
        <w:b w:val="0"/>
        <w:bCs w:val="0"/>
        <w:i w:val="0"/>
        <w:iCs w:val="0"/>
        <w:spacing w:val="0"/>
        <w:w w:val="100"/>
        <w:sz w:val="20"/>
        <w:szCs w:val="20"/>
        <w:lang w:val="sl-SI" w:eastAsia="en-US" w:bidi="ar-SA"/>
      </w:rPr>
    </w:lvl>
    <w:lvl w:ilvl="1" w:tplc="0888CD16">
      <w:numFmt w:val="bullet"/>
      <w:lvlText w:val="•"/>
      <w:lvlJc w:val="left"/>
      <w:pPr>
        <w:ind w:left="2495" w:hanging="360"/>
      </w:pPr>
      <w:rPr>
        <w:rFonts w:hint="default"/>
        <w:lang w:val="sl-SI" w:eastAsia="en-US" w:bidi="ar-SA"/>
      </w:rPr>
    </w:lvl>
    <w:lvl w:ilvl="2" w:tplc="3F006BB4">
      <w:numFmt w:val="bullet"/>
      <w:lvlText w:val="•"/>
      <w:lvlJc w:val="left"/>
      <w:pPr>
        <w:ind w:left="3430" w:hanging="360"/>
      </w:pPr>
      <w:rPr>
        <w:rFonts w:hint="default"/>
        <w:lang w:val="sl-SI" w:eastAsia="en-US" w:bidi="ar-SA"/>
      </w:rPr>
    </w:lvl>
    <w:lvl w:ilvl="3" w:tplc="409E4316">
      <w:numFmt w:val="bullet"/>
      <w:lvlText w:val="•"/>
      <w:lvlJc w:val="left"/>
      <w:pPr>
        <w:ind w:left="4366" w:hanging="360"/>
      </w:pPr>
      <w:rPr>
        <w:rFonts w:hint="default"/>
        <w:lang w:val="sl-SI" w:eastAsia="en-US" w:bidi="ar-SA"/>
      </w:rPr>
    </w:lvl>
    <w:lvl w:ilvl="4" w:tplc="1F649884">
      <w:numFmt w:val="bullet"/>
      <w:lvlText w:val="•"/>
      <w:lvlJc w:val="left"/>
      <w:pPr>
        <w:ind w:left="5301" w:hanging="360"/>
      </w:pPr>
      <w:rPr>
        <w:rFonts w:hint="default"/>
        <w:lang w:val="sl-SI" w:eastAsia="en-US" w:bidi="ar-SA"/>
      </w:rPr>
    </w:lvl>
    <w:lvl w:ilvl="5" w:tplc="87F65432">
      <w:numFmt w:val="bullet"/>
      <w:lvlText w:val="•"/>
      <w:lvlJc w:val="left"/>
      <w:pPr>
        <w:ind w:left="6237" w:hanging="360"/>
      </w:pPr>
      <w:rPr>
        <w:rFonts w:hint="default"/>
        <w:lang w:val="sl-SI" w:eastAsia="en-US" w:bidi="ar-SA"/>
      </w:rPr>
    </w:lvl>
    <w:lvl w:ilvl="6" w:tplc="63F07792">
      <w:numFmt w:val="bullet"/>
      <w:lvlText w:val="•"/>
      <w:lvlJc w:val="left"/>
      <w:pPr>
        <w:ind w:left="7172" w:hanging="360"/>
      </w:pPr>
      <w:rPr>
        <w:rFonts w:hint="default"/>
        <w:lang w:val="sl-SI" w:eastAsia="en-US" w:bidi="ar-SA"/>
      </w:rPr>
    </w:lvl>
    <w:lvl w:ilvl="7" w:tplc="85F6C172">
      <w:numFmt w:val="bullet"/>
      <w:lvlText w:val="•"/>
      <w:lvlJc w:val="left"/>
      <w:pPr>
        <w:ind w:left="8108" w:hanging="360"/>
      </w:pPr>
      <w:rPr>
        <w:rFonts w:hint="default"/>
        <w:lang w:val="sl-SI" w:eastAsia="en-US" w:bidi="ar-SA"/>
      </w:rPr>
    </w:lvl>
    <w:lvl w:ilvl="8" w:tplc="B4CA4EDA">
      <w:numFmt w:val="bullet"/>
      <w:lvlText w:val="•"/>
      <w:lvlJc w:val="left"/>
      <w:pPr>
        <w:ind w:left="9043" w:hanging="360"/>
      </w:pPr>
      <w:rPr>
        <w:rFonts w:hint="default"/>
        <w:lang w:val="sl-SI" w:eastAsia="en-US" w:bidi="ar-SA"/>
      </w:rPr>
    </w:lvl>
  </w:abstractNum>
  <w:abstractNum w:abstractNumId="30" w15:restartNumberingAfterBreak="0">
    <w:nsid w:val="5553141F"/>
    <w:multiLevelType w:val="hybridMultilevel"/>
    <w:tmpl w:val="1A161C48"/>
    <w:lvl w:ilvl="0" w:tplc="77C2EE8C">
      <w:numFmt w:val="bullet"/>
      <w:lvlText w:val="-"/>
      <w:lvlJc w:val="left"/>
      <w:pPr>
        <w:ind w:left="1569" w:hanging="360"/>
      </w:pPr>
      <w:rPr>
        <w:rFonts w:ascii="Tahoma" w:eastAsia="Tahoma" w:hAnsi="Tahoma" w:cs="Tahoma" w:hint="default"/>
        <w:spacing w:val="0"/>
        <w:w w:val="100"/>
        <w:lang w:val="sl-SI" w:eastAsia="en-US" w:bidi="ar-SA"/>
      </w:rPr>
    </w:lvl>
    <w:lvl w:ilvl="1" w:tplc="32068BD6">
      <w:numFmt w:val="bullet"/>
      <w:lvlText w:val="•"/>
      <w:lvlJc w:val="left"/>
      <w:pPr>
        <w:ind w:left="2495" w:hanging="360"/>
      </w:pPr>
      <w:rPr>
        <w:rFonts w:hint="default"/>
        <w:lang w:val="sl-SI" w:eastAsia="en-US" w:bidi="ar-SA"/>
      </w:rPr>
    </w:lvl>
    <w:lvl w:ilvl="2" w:tplc="FD0A06DE">
      <w:numFmt w:val="bullet"/>
      <w:lvlText w:val="•"/>
      <w:lvlJc w:val="left"/>
      <w:pPr>
        <w:ind w:left="3430" w:hanging="360"/>
      </w:pPr>
      <w:rPr>
        <w:rFonts w:hint="default"/>
        <w:lang w:val="sl-SI" w:eastAsia="en-US" w:bidi="ar-SA"/>
      </w:rPr>
    </w:lvl>
    <w:lvl w:ilvl="3" w:tplc="B5782EF2">
      <w:numFmt w:val="bullet"/>
      <w:lvlText w:val="•"/>
      <w:lvlJc w:val="left"/>
      <w:pPr>
        <w:ind w:left="4366" w:hanging="360"/>
      </w:pPr>
      <w:rPr>
        <w:rFonts w:hint="default"/>
        <w:lang w:val="sl-SI" w:eastAsia="en-US" w:bidi="ar-SA"/>
      </w:rPr>
    </w:lvl>
    <w:lvl w:ilvl="4" w:tplc="8368C1B2">
      <w:numFmt w:val="bullet"/>
      <w:lvlText w:val="•"/>
      <w:lvlJc w:val="left"/>
      <w:pPr>
        <w:ind w:left="5301" w:hanging="360"/>
      </w:pPr>
      <w:rPr>
        <w:rFonts w:hint="default"/>
        <w:lang w:val="sl-SI" w:eastAsia="en-US" w:bidi="ar-SA"/>
      </w:rPr>
    </w:lvl>
    <w:lvl w:ilvl="5" w:tplc="82A20C78">
      <w:numFmt w:val="bullet"/>
      <w:lvlText w:val="•"/>
      <w:lvlJc w:val="left"/>
      <w:pPr>
        <w:ind w:left="6237" w:hanging="360"/>
      </w:pPr>
      <w:rPr>
        <w:rFonts w:hint="default"/>
        <w:lang w:val="sl-SI" w:eastAsia="en-US" w:bidi="ar-SA"/>
      </w:rPr>
    </w:lvl>
    <w:lvl w:ilvl="6" w:tplc="CA6AE440">
      <w:numFmt w:val="bullet"/>
      <w:lvlText w:val="•"/>
      <w:lvlJc w:val="left"/>
      <w:pPr>
        <w:ind w:left="7172" w:hanging="360"/>
      </w:pPr>
      <w:rPr>
        <w:rFonts w:hint="default"/>
        <w:lang w:val="sl-SI" w:eastAsia="en-US" w:bidi="ar-SA"/>
      </w:rPr>
    </w:lvl>
    <w:lvl w:ilvl="7" w:tplc="2B801498">
      <w:numFmt w:val="bullet"/>
      <w:lvlText w:val="•"/>
      <w:lvlJc w:val="left"/>
      <w:pPr>
        <w:ind w:left="8108" w:hanging="360"/>
      </w:pPr>
      <w:rPr>
        <w:rFonts w:hint="default"/>
        <w:lang w:val="sl-SI" w:eastAsia="en-US" w:bidi="ar-SA"/>
      </w:rPr>
    </w:lvl>
    <w:lvl w:ilvl="8" w:tplc="511AAC72">
      <w:numFmt w:val="bullet"/>
      <w:lvlText w:val="•"/>
      <w:lvlJc w:val="left"/>
      <w:pPr>
        <w:ind w:left="9043" w:hanging="360"/>
      </w:pPr>
      <w:rPr>
        <w:rFonts w:hint="default"/>
        <w:lang w:val="sl-SI" w:eastAsia="en-US" w:bidi="ar-SA"/>
      </w:rPr>
    </w:lvl>
  </w:abstractNum>
  <w:abstractNum w:abstractNumId="31" w15:restartNumberingAfterBreak="0">
    <w:nsid w:val="5F434CDE"/>
    <w:multiLevelType w:val="hybridMultilevel"/>
    <w:tmpl w:val="2B2C91D2"/>
    <w:lvl w:ilvl="0" w:tplc="B0F65E36">
      <w:numFmt w:val="bullet"/>
      <w:lvlText w:val=""/>
      <w:lvlJc w:val="left"/>
      <w:pPr>
        <w:ind w:left="438" w:hanging="284"/>
      </w:pPr>
      <w:rPr>
        <w:rFonts w:ascii="Symbol" w:eastAsia="Symbol" w:hAnsi="Symbol" w:cs="Symbol" w:hint="default"/>
        <w:b w:val="0"/>
        <w:bCs w:val="0"/>
        <w:i w:val="0"/>
        <w:iCs w:val="0"/>
        <w:spacing w:val="0"/>
        <w:w w:val="100"/>
        <w:sz w:val="20"/>
        <w:szCs w:val="20"/>
        <w:lang w:val="sl-SI" w:eastAsia="en-US" w:bidi="ar-SA"/>
      </w:rPr>
    </w:lvl>
    <w:lvl w:ilvl="1" w:tplc="C0088F76">
      <w:numFmt w:val="bullet"/>
      <w:lvlText w:val="•"/>
      <w:lvlJc w:val="left"/>
      <w:pPr>
        <w:ind w:left="745" w:hanging="284"/>
      </w:pPr>
      <w:rPr>
        <w:rFonts w:hint="default"/>
        <w:lang w:val="sl-SI" w:eastAsia="en-US" w:bidi="ar-SA"/>
      </w:rPr>
    </w:lvl>
    <w:lvl w:ilvl="2" w:tplc="14426BD0">
      <w:numFmt w:val="bullet"/>
      <w:lvlText w:val="•"/>
      <w:lvlJc w:val="left"/>
      <w:pPr>
        <w:ind w:left="1051" w:hanging="284"/>
      </w:pPr>
      <w:rPr>
        <w:rFonts w:hint="default"/>
        <w:lang w:val="sl-SI" w:eastAsia="en-US" w:bidi="ar-SA"/>
      </w:rPr>
    </w:lvl>
    <w:lvl w:ilvl="3" w:tplc="6AB4EA70">
      <w:numFmt w:val="bullet"/>
      <w:lvlText w:val="•"/>
      <w:lvlJc w:val="left"/>
      <w:pPr>
        <w:ind w:left="1357" w:hanging="284"/>
      </w:pPr>
      <w:rPr>
        <w:rFonts w:hint="default"/>
        <w:lang w:val="sl-SI" w:eastAsia="en-US" w:bidi="ar-SA"/>
      </w:rPr>
    </w:lvl>
    <w:lvl w:ilvl="4" w:tplc="60C265E0">
      <w:numFmt w:val="bullet"/>
      <w:lvlText w:val="•"/>
      <w:lvlJc w:val="left"/>
      <w:pPr>
        <w:ind w:left="1663" w:hanging="284"/>
      </w:pPr>
      <w:rPr>
        <w:rFonts w:hint="default"/>
        <w:lang w:val="sl-SI" w:eastAsia="en-US" w:bidi="ar-SA"/>
      </w:rPr>
    </w:lvl>
    <w:lvl w:ilvl="5" w:tplc="E0A01EF8">
      <w:numFmt w:val="bullet"/>
      <w:lvlText w:val="•"/>
      <w:lvlJc w:val="left"/>
      <w:pPr>
        <w:ind w:left="1969" w:hanging="284"/>
      </w:pPr>
      <w:rPr>
        <w:rFonts w:hint="default"/>
        <w:lang w:val="sl-SI" w:eastAsia="en-US" w:bidi="ar-SA"/>
      </w:rPr>
    </w:lvl>
    <w:lvl w:ilvl="6" w:tplc="6F1A9764">
      <w:numFmt w:val="bullet"/>
      <w:lvlText w:val="•"/>
      <w:lvlJc w:val="left"/>
      <w:pPr>
        <w:ind w:left="2274" w:hanging="284"/>
      </w:pPr>
      <w:rPr>
        <w:rFonts w:hint="default"/>
        <w:lang w:val="sl-SI" w:eastAsia="en-US" w:bidi="ar-SA"/>
      </w:rPr>
    </w:lvl>
    <w:lvl w:ilvl="7" w:tplc="777C6D9A">
      <w:numFmt w:val="bullet"/>
      <w:lvlText w:val="•"/>
      <w:lvlJc w:val="left"/>
      <w:pPr>
        <w:ind w:left="2580" w:hanging="284"/>
      </w:pPr>
      <w:rPr>
        <w:rFonts w:hint="default"/>
        <w:lang w:val="sl-SI" w:eastAsia="en-US" w:bidi="ar-SA"/>
      </w:rPr>
    </w:lvl>
    <w:lvl w:ilvl="8" w:tplc="14DA3784">
      <w:numFmt w:val="bullet"/>
      <w:lvlText w:val="•"/>
      <w:lvlJc w:val="left"/>
      <w:pPr>
        <w:ind w:left="2886" w:hanging="284"/>
      </w:pPr>
      <w:rPr>
        <w:rFonts w:hint="default"/>
        <w:lang w:val="sl-SI" w:eastAsia="en-US" w:bidi="ar-SA"/>
      </w:rPr>
    </w:lvl>
  </w:abstractNum>
  <w:abstractNum w:abstractNumId="32" w15:restartNumberingAfterBreak="0">
    <w:nsid w:val="6C206227"/>
    <w:multiLevelType w:val="hybridMultilevel"/>
    <w:tmpl w:val="95A6A426"/>
    <w:lvl w:ilvl="0" w:tplc="C832A0C2">
      <w:start w:val="1"/>
      <w:numFmt w:val="decimal"/>
      <w:lvlText w:val="%1."/>
      <w:lvlJc w:val="left"/>
      <w:pPr>
        <w:ind w:left="1204" w:hanging="356"/>
      </w:pPr>
      <w:rPr>
        <w:rFonts w:ascii="Arial" w:eastAsia="Arial" w:hAnsi="Arial" w:cs="Arial" w:hint="default"/>
        <w:b/>
        <w:bCs/>
        <w:i w:val="0"/>
        <w:iCs w:val="0"/>
        <w:spacing w:val="-2"/>
        <w:w w:val="100"/>
        <w:sz w:val="20"/>
        <w:szCs w:val="20"/>
        <w:shd w:val="clear" w:color="auto" w:fill="D9D9D9"/>
        <w:lang w:val="sl-SI" w:eastAsia="en-US" w:bidi="ar-SA"/>
      </w:rPr>
    </w:lvl>
    <w:lvl w:ilvl="1" w:tplc="B3960446">
      <w:start w:val="1"/>
      <w:numFmt w:val="decimal"/>
      <w:lvlText w:val="%2."/>
      <w:lvlJc w:val="left"/>
      <w:pPr>
        <w:ind w:left="1569" w:hanging="360"/>
      </w:pPr>
      <w:rPr>
        <w:rFonts w:ascii="Arial" w:eastAsia="Arial" w:hAnsi="Arial" w:cs="Arial" w:hint="default"/>
        <w:b/>
        <w:bCs/>
        <w:i w:val="0"/>
        <w:iCs w:val="0"/>
        <w:spacing w:val="-2"/>
        <w:w w:val="100"/>
        <w:sz w:val="20"/>
        <w:szCs w:val="20"/>
        <w:lang w:val="sl-SI" w:eastAsia="en-US" w:bidi="ar-SA"/>
      </w:rPr>
    </w:lvl>
    <w:lvl w:ilvl="2" w:tplc="5616EA04">
      <w:numFmt w:val="bullet"/>
      <w:lvlText w:val="•"/>
      <w:lvlJc w:val="left"/>
      <w:pPr>
        <w:ind w:left="2599" w:hanging="360"/>
      </w:pPr>
      <w:rPr>
        <w:rFonts w:hint="default"/>
        <w:lang w:val="sl-SI" w:eastAsia="en-US" w:bidi="ar-SA"/>
      </w:rPr>
    </w:lvl>
    <w:lvl w:ilvl="3" w:tplc="2EAA7C48">
      <w:numFmt w:val="bullet"/>
      <w:lvlText w:val="•"/>
      <w:lvlJc w:val="left"/>
      <w:pPr>
        <w:ind w:left="3638" w:hanging="360"/>
      </w:pPr>
      <w:rPr>
        <w:rFonts w:hint="default"/>
        <w:lang w:val="sl-SI" w:eastAsia="en-US" w:bidi="ar-SA"/>
      </w:rPr>
    </w:lvl>
    <w:lvl w:ilvl="4" w:tplc="4B4E528C">
      <w:numFmt w:val="bullet"/>
      <w:lvlText w:val="•"/>
      <w:lvlJc w:val="left"/>
      <w:pPr>
        <w:ind w:left="4678" w:hanging="360"/>
      </w:pPr>
      <w:rPr>
        <w:rFonts w:hint="default"/>
        <w:lang w:val="sl-SI" w:eastAsia="en-US" w:bidi="ar-SA"/>
      </w:rPr>
    </w:lvl>
    <w:lvl w:ilvl="5" w:tplc="1CC890D8">
      <w:numFmt w:val="bullet"/>
      <w:lvlText w:val="•"/>
      <w:lvlJc w:val="left"/>
      <w:pPr>
        <w:ind w:left="5717" w:hanging="360"/>
      </w:pPr>
      <w:rPr>
        <w:rFonts w:hint="default"/>
        <w:lang w:val="sl-SI" w:eastAsia="en-US" w:bidi="ar-SA"/>
      </w:rPr>
    </w:lvl>
    <w:lvl w:ilvl="6" w:tplc="2C7CE818">
      <w:numFmt w:val="bullet"/>
      <w:lvlText w:val="•"/>
      <w:lvlJc w:val="left"/>
      <w:pPr>
        <w:ind w:left="6756" w:hanging="360"/>
      </w:pPr>
      <w:rPr>
        <w:rFonts w:hint="default"/>
        <w:lang w:val="sl-SI" w:eastAsia="en-US" w:bidi="ar-SA"/>
      </w:rPr>
    </w:lvl>
    <w:lvl w:ilvl="7" w:tplc="73A05756">
      <w:numFmt w:val="bullet"/>
      <w:lvlText w:val="•"/>
      <w:lvlJc w:val="left"/>
      <w:pPr>
        <w:ind w:left="7796" w:hanging="360"/>
      </w:pPr>
      <w:rPr>
        <w:rFonts w:hint="default"/>
        <w:lang w:val="sl-SI" w:eastAsia="en-US" w:bidi="ar-SA"/>
      </w:rPr>
    </w:lvl>
    <w:lvl w:ilvl="8" w:tplc="1282525A">
      <w:numFmt w:val="bullet"/>
      <w:lvlText w:val="•"/>
      <w:lvlJc w:val="left"/>
      <w:pPr>
        <w:ind w:left="8835" w:hanging="360"/>
      </w:pPr>
      <w:rPr>
        <w:rFonts w:hint="default"/>
        <w:lang w:val="sl-SI" w:eastAsia="en-US" w:bidi="ar-SA"/>
      </w:rPr>
    </w:lvl>
  </w:abstractNum>
  <w:abstractNum w:abstractNumId="33" w15:restartNumberingAfterBreak="0">
    <w:nsid w:val="6C566B09"/>
    <w:multiLevelType w:val="hybridMultilevel"/>
    <w:tmpl w:val="1EA2AB64"/>
    <w:lvl w:ilvl="0" w:tplc="981E674A">
      <w:numFmt w:val="bullet"/>
      <w:lvlText w:val="-"/>
      <w:lvlJc w:val="left"/>
      <w:pPr>
        <w:ind w:left="1569" w:hanging="360"/>
      </w:pPr>
      <w:rPr>
        <w:rFonts w:ascii="Arial Narrow" w:eastAsia="Arial Narrow" w:hAnsi="Arial Narrow" w:cs="Arial Narrow" w:hint="default"/>
        <w:b w:val="0"/>
        <w:bCs w:val="0"/>
        <w:i w:val="0"/>
        <w:iCs w:val="0"/>
        <w:spacing w:val="0"/>
        <w:w w:val="100"/>
        <w:sz w:val="20"/>
        <w:szCs w:val="20"/>
        <w:lang w:val="sl-SI" w:eastAsia="en-US" w:bidi="ar-SA"/>
      </w:rPr>
    </w:lvl>
    <w:lvl w:ilvl="1" w:tplc="EC3E9758">
      <w:numFmt w:val="bullet"/>
      <w:lvlText w:val="•"/>
      <w:lvlJc w:val="left"/>
      <w:pPr>
        <w:ind w:left="2495" w:hanging="360"/>
      </w:pPr>
      <w:rPr>
        <w:rFonts w:hint="default"/>
        <w:lang w:val="sl-SI" w:eastAsia="en-US" w:bidi="ar-SA"/>
      </w:rPr>
    </w:lvl>
    <w:lvl w:ilvl="2" w:tplc="7BB6545E">
      <w:numFmt w:val="bullet"/>
      <w:lvlText w:val="•"/>
      <w:lvlJc w:val="left"/>
      <w:pPr>
        <w:ind w:left="3430" w:hanging="360"/>
      </w:pPr>
      <w:rPr>
        <w:rFonts w:hint="default"/>
        <w:lang w:val="sl-SI" w:eastAsia="en-US" w:bidi="ar-SA"/>
      </w:rPr>
    </w:lvl>
    <w:lvl w:ilvl="3" w:tplc="EC58AB44">
      <w:numFmt w:val="bullet"/>
      <w:lvlText w:val="•"/>
      <w:lvlJc w:val="left"/>
      <w:pPr>
        <w:ind w:left="4366" w:hanging="360"/>
      </w:pPr>
      <w:rPr>
        <w:rFonts w:hint="default"/>
        <w:lang w:val="sl-SI" w:eastAsia="en-US" w:bidi="ar-SA"/>
      </w:rPr>
    </w:lvl>
    <w:lvl w:ilvl="4" w:tplc="005AB4E4">
      <w:numFmt w:val="bullet"/>
      <w:lvlText w:val="•"/>
      <w:lvlJc w:val="left"/>
      <w:pPr>
        <w:ind w:left="5301" w:hanging="360"/>
      </w:pPr>
      <w:rPr>
        <w:rFonts w:hint="default"/>
        <w:lang w:val="sl-SI" w:eastAsia="en-US" w:bidi="ar-SA"/>
      </w:rPr>
    </w:lvl>
    <w:lvl w:ilvl="5" w:tplc="1990F3E8">
      <w:numFmt w:val="bullet"/>
      <w:lvlText w:val="•"/>
      <w:lvlJc w:val="left"/>
      <w:pPr>
        <w:ind w:left="6237" w:hanging="360"/>
      </w:pPr>
      <w:rPr>
        <w:rFonts w:hint="default"/>
        <w:lang w:val="sl-SI" w:eastAsia="en-US" w:bidi="ar-SA"/>
      </w:rPr>
    </w:lvl>
    <w:lvl w:ilvl="6" w:tplc="C7B03BA0">
      <w:numFmt w:val="bullet"/>
      <w:lvlText w:val="•"/>
      <w:lvlJc w:val="left"/>
      <w:pPr>
        <w:ind w:left="7172" w:hanging="360"/>
      </w:pPr>
      <w:rPr>
        <w:rFonts w:hint="default"/>
        <w:lang w:val="sl-SI" w:eastAsia="en-US" w:bidi="ar-SA"/>
      </w:rPr>
    </w:lvl>
    <w:lvl w:ilvl="7" w:tplc="EB2805DE">
      <w:numFmt w:val="bullet"/>
      <w:lvlText w:val="•"/>
      <w:lvlJc w:val="left"/>
      <w:pPr>
        <w:ind w:left="8108" w:hanging="360"/>
      </w:pPr>
      <w:rPr>
        <w:rFonts w:hint="default"/>
        <w:lang w:val="sl-SI" w:eastAsia="en-US" w:bidi="ar-SA"/>
      </w:rPr>
    </w:lvl>
    <w:lvl w:ilvl="8" w:tplc="5C98B48C">
      <w:numFmt w:val="bullet"/>
      <w:lvlText w:val="•"/>
      <w:lvlJc w:val="left"/>
      <w:pPr>
        <w:ind w:left="9043" w:hanging="360"/>
      </w:pPr>
      <w:rPr>
        <w:rFonts w:hint="default"/>
        <w:lang w:val="sl-SI" w:eastAsia="en-US" w:bidi="ar-SA"/>
      </w:rPr>
    </w:lvl>
  </w:abstractNum>
  <w:abstractNum w:abstractNumId="34" w15:restartNumberingAfterBreak="0">
    <w:nsid w:val="7C3C5606"/>
    <w:multiLevelType w:val="multilevel"/>
    <w:tmpl w:val="C7AE008E"/>
    <w:lvl w:ilvl="0">
      <w:start w:val="1"/>
      <w:numFmt w:val="decimal"/>
      <w:lvlText w:val="%1."/>
      <w:lvlJc w:val="left"/>
      <w:pPr>
        <w:ind w:left="1290" w:hanging="442"/>
      </w:pPr>
      <w:rPr>
        <w:rFonts w:ascii="Arial" w:eastAsia="Arial" w:hAnsi="Arial" w:cs="Arial" w:hint="default"/>
        <w:b w:val="0"/>
        <w:bCs w:val="0"/>
        <w:i w:val="0"/>
        <w:iCs w:val="0"/>
        <w:spacing w:val="-2"/>
        <w:w w:val="100"/>
        <w:sz w:val="20"/>
        <w:szCs w:val="20"/>
        <w:lang w:val="sl-SI" w:eastAsia="en-US" w:bidi="ar-SA"/>
      </w:rPr>
    </w:lvl>
    <w:lvl w:ilvl="1">
      <w:start w:val="1"/>
      <w:numFmt w:val="decimal"/>
      <w:lvlText w:val="%1.%2."/>
      <w:lvlJc w:val="left"/>
      <w:pPr>
        <w:ind w:left="849" w:hanging="442"/>
      </w:pPr>
      <w:rPr>
        <w:rFonts w:ascii="Arial" w:eastAsia="Arial" w:hAnsi="Arial" w:cs="Arial" w:hint="default"/>
        <w:b w:val="0"/>
        <w:bCs w:val="0"/>
        <w:i w:val="0"/>
        <w:iCs w:val="0"/>
        <w:spacing w:val="-2"/>
        <w:w w:val="100"/>
        <w:sz w:val="20"/>
        <w:szCs w:val="20"/>
        <w:lang w:val="sl-SI" w:eastAsia="en-US" w:bidi="ar-SA"/>
      </w:rPr>
    </w:lvl>
    <w:lvl w:ilvl="2">
      <w:numFmt w:val="bullet"/>
      <w:lvlText w:val="•"/>
      <w:lvlJc w:val="left"/>
      <w:pPr>
        <w:ind w:left="1300" w:hanging="442"/>
      </w:pPr>
      <w:rPr>
        <w:rFonts w:hint="default"/>
        <w:lang w:val="sl-SI" w:eastAsia="en-US" w:bidi="ar-SA"/>
      </w:rPr>
    </w:lvl>
    <w:lvl w:ilvl="3">
      <w:numFmt w:val="bullet"/>
      <w:lvlText w:val="•"/>
      <w:lvlJc w:val="left"/>
      <w:pPr>
        <w:ind w:left="2501" w:hanging="442"/>
      </w:pPr>
      <w:rPr>
        <w:rFonts w:hint="default"/>
        <w:lang w:val="sl-SI" w:eastAsia="en-US" w:bidi="ar-SA"/>
      </w:rPr>
    </w:lvl>
    <w:lvl w:ilvl="4">
      <w:numFmt w:val="bullet"/>
      <w:lvlText w:val="•"/>
      <w:lvlJc w:val="left"/>
      <w:pPr>
        <w:ind w:left="3703" w:hanging="442"/>
      </w:pPr>
      <w:rPr>
        <w:rFonts w:hint="default"/>
        <w:lang w:val="sl-SI" w:eastAsia="en-US" w:bidi="ar-SA"/>
      </w:rPr>
    </w:lvl>
    <w:lvl w:ilvl="5">
      <w:numFmt w:val="bullet"/>
      <w:lvlText w:val="•"/>
      <w:lvlJc w:val="left"/>
      <w:pPr>
        <w:ind w:left="4905" w:hanging="442"/>
      </w:pPr>
      <w:rPr>
        <w:rFonts w:hint="default"/>
        <w:lang w:val="sl-SI" w:eastAsia="en-US" w:bidi="ar-SA"/>
      </w:rPr>
    </w:lvl>
    <w:lvl w:ilvl="6">
      <w:numFmt w:val="bullet"/>
      <w:lvlText w:val="•"/>
      <w:lvlJc w:val="left"/>
      <w:pPr>
        <w:ind w:left="6107" w:hanging="442"/>
      </w:pPr>
      <w:rPr>
        <w:rFonts w:hint="default"/>
        <w:lang w:val="sl-SI" w:eastAsia="en-US" w:bidi="ar-SA"/>
      </w:rPr>
    </w:lvl>
    <w:lvl w:ilvl="7">
      <w:numFmt w:val="bullet"/>
      <w:lvlText w:val="•"/>
      <w:lvlJc w:val="left"/>
      <w:pPr>
        <w:ind w:left="7309" w:hanging="442"/>
      </w:pPr>
      <w:rPr>
        <w:rFonts w:hint="default"/>
        <w:lang w:val="sl-SI" w:eastAsia="en-US" w:bidi="ar-SA"/>
      </w:rPr>
    </w:lvl>
    <w:lvl w:ilvl="8">
      <w:numFmt w:val="bullet"/>
      <w:lvlText w:val="•"/>
      <w:lvlJc w:val="left"/>
      <w:pPr>
        <w:ind w:left="8510" w:hanging="442"/>
      </w:pPr>
      <w:rPr>
        <w:rFonts w:hint="default"/>
        <w:lang w:val="sl-SI" w:eastAsia="en-US" w:bidi="ar-SA"/>
      </w:rPr>
    </w:lvl>
  </w:abstractNum>
  <w:num w:numId="1" w16cid:durableId="1711148846">
    <w:abstractNumId w:val="26"/>
  </w:num>
  <w:num w:numId="2" w16cid:durableId="2712393">
    <w:abstractNumId w:val="13"/>
  </w:num>
  <w:num w:numId="3" w16cid:durableId="1878814919">
    <w:abstractNumId w:val="1"/>
  </w:num>
  <w:num w:numId="4" w16cid:durableId="306595465">
    <w:abstractNumId w:val="7"/>
  </w:num>
  <w:num w:numId="5" w16cid:durableId="1437678255">
    <w:abstractNumId w:val="30"/>
  </w:num>
  <w:num w:numId="6" w16cid:durableId="1425684942">
    <w:abstractNumId w:val="28"/>
  </w:num>
  <w:num w:numId="7" w16cid:durableId="1206942465">
    <w:abstractNumId w:val="18"/>
  </w:num>
  <w:num w:numId="8" w16cid:durableId="1400052583">
    <w:abstractNumId w:val="22"/>
  </w:num>
  <w:num w:numId="9" w16cid:durableId="858158141">
    <w:abstractNumId w:val="32"/>
  </w:num>
  <w:num w:numId="10" w16cid:durableId="1987391032">
    <w:abstractNumId w:val="25"/>
  </w:num>
  <w:num w:numId="11" w16cid:durableId="2133277797">
    <w:abstractNumId w:val="3"/>
  </w:num>
  <w:num w:numId="12" w16cid:durableId="1598520237">
    <w:abstractNumId w:val="14"/>
  </w:num>
  <w:num w:numId="13" w16cid:durableId="767233998">
    <w:abstractNumId w:val="21"/>
  </w:num>
  <w:num w:numId="14" w16cid:durableId="1981229823">
    <w:abstractNumId w:val="27"/>
  </w:num>
  <w:num w:numId="15" w16cid:durableId="843015732">
    <w:abstractNumId w:val="10"/>
  </w:num>
  <w:num w:numId="16" w16cid:durableId="40519894">
    <w:abstractNumId w:val="31"/>
  </w:num>
  <w:num w:numId="17" w16cid:durableId="1863742937">
    <w:abstractNumId w:val="23"/>
  </w:num>
  <w:num w:numId="18" w16cid:durableId="1698892102">
    <w:abstractNumId w:val="24"/>
  </w:num>
  <w:num w:numId="19" w16cid:durableId="17202631">
    <w:abstractNumId w:val="8"/>
  </w:num>
  <w:num w:numId="20" w16cid:durableId="917247036">
    <w:abstractNumId w:val="5"/>
  </w:num>
  <w:num w:numId="21" w16cid:durableId="2062510155">
    <w:abstractNumId w:val="33"/>
  </w:num>
  <w:num w:numId="22" w16cid:durableId="995452047">
    <w:abstractNumId w:val="11"/>
  </w:num>
  <w:num w:numId="23" w16cid:durableId="1231113492">
    <w:abstractNumId w:val="29"/>
  </w:num>
  <w:num w:numId="24" w16cid:durableId="1482455446">
    <w:abstractNumId w:val="15"/>
  </w:num>
  <w:num w:numId="25" w16cid:durableId="75907611">
    <w:abstractNumId w:val="0"/>
  </w:num>
  <w:num w:numId="26" w16cid:durableId="2037462608">
    <w:abstractNumId w:val="17"/>
  </w:num>
  <w:num w:numId="27" w16cid:durableId="48194502">
    <w:abstractNumId w:val="34"/>
  </w:num>
  <w:num w:numId="28" w16cid:durableId="1694962799">
    <w:abstractNumId w:val="12"/>
  </w:num>
  <w:num w:numId="29" w16cid:durableId="1045300317">
    <w:abstractNumId w:val="6"/>
  </w:num>
  <w:num w:numId="30" w16cid:durableId="1289898243">
    <w:abstractNumId w:val="16"/>
  </w:num>
  <w:num w:numId="31" w16cid:durableId="1463769190">
    <w:abstractNumId w:val="2"/>
  </w:num>
  <w:num w:numId="32" w16cid:durableId="1464152989">
    <w:abstractNumId w:val="20"/>
  </w:num>
  <w:num w:numId="33" w16cid:durableId="2092465173">
    <w:abstractNumId w:val="4"/>
  </w:num>
  <w:num w:numId="34" w16cid:durableId="1305044341">
    <w:abstractNumId w:val="9"/>
  </w:num>
  <w:num w:numId="35" w16cid:durableId="20403492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16"/>
    <w:rsid w:val="00031054"/>
    <w:rsid w:val="000F18B4"/>
    <w:rsid w:val="000F7D30"/>
    <w:rsid w:val="00114D16"/>
    <w:rsid w:val="001914CA"/>
    <w:rsid w:val="00192277"/>
    <w:rsid w:val="001C4023"/>
    <w:rsid w:val="001F5819"/>
    <w:rsid w:val="0024045A"/>
    <w:rsid w:val="00251909"/>
    <w:rsid w:val="00285192"/>
    <w:rsid w:val="002A4D4F"/>
    <w:rsid w:val="002A7C09"/>
    <w:rsid w:val="00337A2D"/>
    <w:rsid w:val="00342896"/>
    <w:rsid w:val="00381135"/>
    <w:rsid w:val="003B0263"/>
    <w:rsid w:val="003B0BF6"/>
    <w:rsid w:val="0041603D"/>
    <w:rsid w:val="00430804"/>
    <w:rsid w:val="004C6994"/>
    <w:rsid w:val="004E5169"/>
    <w:rsid w:val="005212A2"/>
    <w:rsid w:val="005421E0"/>
    <w:rsid w:val="005920F5"/>
    <w:rsid w:val="005A1605"/>
    <w:rsid w:val="00645CC6"/>
    <w:rsid w:val="006A2147"/>
    <w:rsid w:val="006A7AD2"/>
    <w:rsid w:val="006B002D"/>
    <w:rsid w:val="006E041E"/>
    <w:rsid w:val="00707A61"/>
    <w:rsid w:val="0071454E"/>
    <w:rsid w:val="00720793"/>
    <w:rsid w:val="00725CDD"/>
    <w:rsid w:val="00736F05"/>
    <w:rsid w:val="007A22DB"/>
    <w:rsid w:val="007B7A85"/>
    <w:rsid w:val="007C5F1A"/>
    <w:rsid w:val="007D3C23"/>
    <w:rsid w:val="007F42E6"/>
    <w:rsid w:val="008354D7"/>
    <w:rsid w:val="00861166"/>
    <w:rsid w:val="00900F71"/>
    <w:rsid w:val="0090338E"/>
    <w:rsid w:val="009A03DD"/>
    <w:rsid w:val="009F622B"/>
    <w:rsid w:val="00A4404F"/>
    <w:rsid w:val="00A9463D"/>
    <w:rsid w:val="00B03F9A"/>
    <w:rsid w:val="00B314C6"/>
    <w:rsid w:val="00B42455"/>
    <w:rsid w:val="00BF4400"/>
    <w:rsid w:val="00C007E3"/>
    <w:rsid w:val="00C25066"/>
    <w:rsid w:val="00C669C2"/>
    <w:rsid w:val="00CA0834"/>
    <w:rsid w:val="00CC7F3C"/>
    <w:rsid w:val="00D00DAB"/>
    <w:rsid w:val="00D14990"/>
    <w:rsid w:val="00E17C33"/>
    <w:rsid w:val="00E36D0B"/>
    <w:rsid w:val="00E70644"/>
    <w:rsid w:val="00EE012A"/>
    <w:rsid w:val="00F56FEA"/>
    <w:rsid w:val="00F91DB9"/>
    <w:rsid w:val="00F951CE"/>
    <w:rsid w:val="00FC734C"/>
    <w:rsid w:val="00FE0A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27871"/>
  <w15:docId w15:val="{DCBC480F-392A-4D67-8E61-77CB6450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Arial" w:eastAsia="Arial" w:hAnsi="Arial" w:cs="Arial"/>
      <w:lang w:val="sl-SI"/>
    </w:rPr>
  </w:style>
  <w:style w:type="paragraph" w:styleId="Naslov1">
    <w:name w:val="heading 1"/>
    <w:basedOn w:val="Navaden"/>
    <w:uiPriority w:val="9"/>
    <w:qFormat/>
    <w:pPr>
      <w:spacing w:before="78"/>
      <w:ind w:left="2907" w:hanging="359"/>
      <w:outlineLvl w:val="0"/>
    </w:pPr>
    <w:rPr>
      <w:b/>
      <w:bCs/>
    </w:rPr>
  </w:style>
  <w:style w:type="paragraph" w:styleId="Naslov2">
    <w:name w:val="heading 2"/>
    <w:basedOn w:val="Navaden"/>
    <w:uiPriority w:val="9"/>
    <w:unhideWhenUsed/>
    <w:qFormat/>
    <w:pPr>
      <w:ind w:left="1952" w:hanging="383"/>
      <w:outlineLvl w:val="1"/>
    </w:pPr>
    <w:rPr>
      <w:b/>
      <w:bCs/>
    </w:rPr>
  </w:style>
  <w:style w:type="paragraph" w:styleId="Naslov3">
    <w:name w:val="heading 3"/>
    <w:basedOn w:val="Navaden"/>
    <w:uiPriority w:val="9"/>
    <w:unhideWhenUsed/>
    <w:qFormat/>
    <w:pPr>
      <w:ind w:left="1209"/>
      <w:outlineLvl w:val="2"/>
    </w:pPr>
    <w:rPr>
      <w:b/>
      <w:bCs/>
      <w:sz w:val="20"/>
      <w:szCs w:val="20"/>
    </w:rPr>
  </w:style>
  <w:style w:type="paragraph" w:styleId="Naslov4">
    <w:name w:val="heading 4"/>
    <w:basedOn w:val="Navaden"/>
    <w:uiPriority w:val="9"/>
    <w:unhideWhenUsed/>
    <w:qFormat/>
    <w:pPr>
      <w:ind w:left="1568" w:hanging="359"/>
      <w:outlineLvl w:val="3"/>
    </w:pPr>
    <w:rPr>
      <w:b/>
      <w:bCs/>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azalovsebine1">
    <w:name w:val="toc 1"/>
    <w:basedOn w:val="Navaden"/>
    <w:uiPriority w:val="1"/>
    <w:qFormat/>
    <w:pPr>
      <w:spacing w:before="135"/>
      <w:ind w:left="1290" w:hanging="441"/>
    </w:pPr>
    <w:rPr>
      <w:sz w:val="20"/>
      <w:szCs w:val="20"/>
    </w:rPr>
  </w:style>
  <w:style w:type="paragraph" w:styleId="Kazalovsebine2">
    <w:name w:val="toc 2"/>
    <w:basedOn w:val="Navaden"/>
    <w:uiPriority w:val="1"/>
    <w:qFormat/>
    <w:pPr>
      <w:spacing w:before="135"/>
      <w:ind w:left="1289" w:hanging="440"/>
    </w:pPr>
    <w:rPr>
      <w:sz w:val="20"/>
      <w:szCs w:val="20"/>
    </w:rPr>
  </w:style>
  <w:style w:type="paragraph" w:styleId="Kazalovsebine3">
    <w:name w:val="toc 3"/>
    <w:basedOn w:val="Navaden"/>
    <w:uiPriority w:val="1"/>
    <w:qFormat/>
    <w:pPr>
      <w:spacing w:before="139"/>
      <w:ind w:left="1070" w:right="1565"/>
    </w:pPr>
    <w:rPr>
      <w:sz w:val="20"/>
      <w:szCs w:val="20"/>
    </w:rPr>
  </w:style>
  <w:style w:type="paragraph" w:styleId="Telobesedila">
    <w:name w:val="Body Text"/>
    <w:basedOn w:val="Navaden"/>
    <w:uiPriority w:val="1"/>
    <w:qFormat/>
    <w:rPr>
      <w:sz w:val="20"/>
      <w:szCs w:val="20"/>
    </w:rPr>
  </w:style>
  <w:style w:type="paragraph" w:styleId="Naslov">
    <w:name w:val="Title"/>
    <w:basedOn w:val="Navaden"/>
    <w:uiPriority w:val="10"/>
    <w:qFormat/>
    <w:pPr>
      <w:ind w:left="1603" w:right="2317"/>
      <w:jc w:val="center"/>
    </w:pPr>
    <w:rPr>
      <w:sz w:val="24"/>
      <w:szCs w:val="24"/>
    </w:rPr>
  </w:style>
  <w:style w:type="paragraph" w:styleId="Odstavekseznama">
    <w:name w:val="List Paragraph"/>
    <w:basedOn w:val="Navaden"/>
    <w:uiPriority w:val="1"/>
    <w:qFormat/>
    <w:pPr>
      <w:ind w:left="1569" w:hanging="360"/>
    </w:pPr>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9A03DD"/>
    <w:pPr>
      <w:tabs>
        <w:tab w:val="center" w:pos="4536"/>
        <w:tab w:val="right" w:pos="9072"/>
      </w:tabs>
    </w:pPr>
  </w:style>
  <w:style w:type="character" w:customStyle="1" w:styleId="GlavaZnak">
    <w:name w:val="Glava Znak"/>
    <w:basedOn w:val="Privzetapisavaodstavka"/>
    <w:link w:val="Glava"/>
    <w:uiPriority w:val="99"/>
    <w:rsid w:val="009A03DD"/>
    <w:rPr>
      <w:rFonts w:ascii="Arial" w:eastAsia="Arial" w:hAnsi="Arial" w:cs="Arial"/>
      <w:lang w:val="sl-SI"/>
    </w:rPr>
  </w:style>
  <w:style w:type="paragraph" w:styleId="Noga">
    <w:name w:val="footer"/>
    <w:basedOn w:val="Navaden"/>
    <w:link w:val="NogaZnak"/>
    <w:uiPriority w:val="99"/>
    <w:unhideWhenUsed/>
    <w:rsid w:val="009A03DD"/>
    <w:pPr>
      <w:tabs>
        <w:tab w:val="center" w:pos="4536"/>
        <w:tab w:val="right" w:pos="9072"/>
      </w:tabs>
    </w:pPr>
  </w:style>
  <w:style w:type="character" w:customStyle="1" w:styleId="NogaZnak">
    <w:name w:val="Noga Znak"/>
    <w:basedOn w:val="Privzetapisavaodstavka"/>
    <w:link w:val="Noga"/>
    <w:uiPriority w:val="99"/>
    <w:rsid w:val="009A03DD"/>
    <w:rPr>
      <w:rFonts w:ascii="Arial" w:eastAsia="Arial" w:hAnsi="Arial" w:cs="Arial"/>
      <w:lang w:val="sl-SI"/>
    </w:rPr>
  </w:style>
  <w:style w:type="table" w:styleId="Tabelamrea">
    <w:name w:val="Table Grid"/>
    <w:basedOn w:val="Navadnatabela"/>
    <w:uiPriority w:val="39"/>
    <w:rsid w:val="00E706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430804"/>
    <w:rPr>
      <w:sz w:val="16"/>
      <w:szCs w:val="16"/>
    </w:rPr>
  </w:style>
  <w:style w:type="paragraph" w:styleId="Pripombabesedilo">
    <w:name w:val="annotation text"/>
    <w:basedOn w:val="Navaden"/>
    <w:link w:val="PripombabesediloZnak"/>
    <w:uiPriority w:val="99"/>
    <w:unhideWhenUsed/>
    <w:rsid w:val="00430804"/>
    <w:rPr>
      <w:sz w:val="20"/>
      <w:szCs w:val="20"/>
    </w:rPr>
  </w:style>
  <w:style w:type="character" w:customStyle="1" w:styleId="PripombabesediloZnak">
    <w:name w:val="Pripomba – besedilo Znak"/>
    <w:basedOn w:val="Privzetapisavaodstavka"/>
    <w:link w:val="Pripombabesedilo"/>
    <w:uiPriority w:val="99"/>
    <w:rsid w:val="00430804"/>
    <w:rPr>
      <w:rFonts w:ascii="Arial" w:eastAsia="Arial" w:hAnsi="Arial" w:cs="Arial"/>
      <w:sz w:val="20"/>
      <w:szCs w:val="20"/>
      <w:lang w:val="sl-SI"/>
    </w:rPr>
  </w:style>
  <w:style w:type="paragraph" w:styleId="Zadevapripombe">
    <w:name w:val="annotation subject"/>
    <w:basedOn w:val="Pripombabesedilo"/>
    <w:next w:val="Pripombabesedilo"/>
    <w:link w:val="ZadevapripombeZnak"/>
    <w:uiPriority w:val="99"/>
    <w:semiHidden/>
    <w:unhideWhenUsed/>
    <w:rsid w:val="00430804"/>
    <w:rPr>
      <w:b/>
      <w:bCs/>
    </w:rPr>
  </w:style>
  <w:style w:type="character" w:customStyle="1" w:styleId="ZadevapripombeZnak">
    <w:name w:val="Zadeva pripombe Znak"/>
    <w:basedOn w:val="PripombabesediloZnak"/>
    <w:link w:val="Zadevapripombe"/>
    <w:uiPriority w:val="99"/>
    <w:semiHidden/>
    <w:rsid w:val="00430804"/>
    <w:rPr>
      <w:rFonts w:ascii="Arial" w:eastAsia="Arial" w:hAnsi="Arial" w:cs="Arial"/>
      <w:b/>
      <w:bCs/>
      <w:sz w:val="20"/>
      <w:szCs w:val="20"/>
      <w:lang w:val="sl-SI"/>
    </w:rPr>
  </w:style>
  <w:style w:type="paragraph" w:styleId="Revizija">
    <w:name w:val="Revision"/>
    <w:hidden/>
    <w:uiPriority w:val="99"/>
    <w:semiHidden/>
    <w:rsid w:val="004C6994"/>
    <w:pPr>
      <w:widowControl/>
      <w:autoSpaceDE/>
      <w:autoSpaceDN/>
    </w:pPr>
    <w:rPr>
      <w:rFonts w:ascii="Arial" w:eastAsia="Arial" w:hAnsi="Arial" w:cs="Arial"/>
      <w:lang w:val="sl-SI"/>
    </w:rPr>
  </w:style>
  <w:style w:type="character" w:styleId="Hiperpovezava">
    <w:name w:val="Hyperlink"/>
    <w:basedOn w:val="Privzetapisavaodstavka"/>
    <w:uiPriority w:val="99"/>
    <w:unhideWhenUsed/>
    <w:rsid w:val="00FE0A56"/>
    <w:rPr>
      <w:color w:val="0000FF" w:themeColor="hyperlink"/>
      <w:u w:val="single"/>
    </w:rPr>
  </w:style>
  <w:style w:type="character" w:styleId="Nerazreenaomemba">
    <w:name w:val="Unresolved Mention"/>
    <w:basedOn w:val="Privzetapisavaodstavka"/>
    <w:uiPriority w:val="99"/>
    <w:semiHidden/>
    <w:unhideWhenUsed/>
    <w:rsid w:val="00FE0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106F79-56AA-480E-9FF3-3FD88161CED3}">
  <we:reference id="wa200010453" version="1.0.0.1" store="sl-SI" storeType="OMEX"/>
  <we:alternateReferences>
    <we:reference id="WA200010453" version="1.0.0.1" store="" storeType="OMEX"/>
  </we:alternateReferences>
  <we:properties>
    <we:property name="claude.fileId" value="&quot;ddb879a9-850a-4c3a-8800-d9e98c5a953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F9665BD574AB4C822F79063468F752" ma:contentTypeVersion="3" ma:contentTypeDescription="Create a new document." ma:contentTypeScope="" ma:versionID="3bfc39f7b7387301fb0159d7169407ac">
  <xsd:schema xmlns:xsd="http://www.w3.org/2001/XMLSchema" xmlns:xs="http://www.w3.org/2001/XMLSchema" xmlns:p="http://schemas.microsoft.com/office/2006/metadata/properties" xmlns:ns2="5769ac67-ca8c-4584-952e-082304fb527f" targetNamespace="http://schemas.microsoft.com/office/2006/metadata/properties" ma:root="true" ma:fieldsID="7d4ce4bec2830fa33bf0ad9a1068704e" ns2:_="">
    <xsd:import namespace="5769ac67-ca8c-4584-952e-082304fb527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9ac67-ca8c-4584-952e-082304fb5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0090E-EDE3-46FF-80E3-9A067B380E7B}">
  <ds:schemaRefs>
    <ds:schemaRef ds:uri="http://schemas.microsoft.com/sharepoint/v3/contenttype/forms"/>
  </ds:schemaRefs>
</ds:datastoreItem>
</file>

<file path=customXml/itemProps2.xml><?xml version="1.0" encoding="utf-8"?>
<ds:datastoreItem xmlns:ds="http://schemas.openxmlformats.org/officeDocument/2006/customXml" ds:itemID="{9EF501CF-F2C1-420D-8571-4482E102B5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EC6678-8234-4F70-BF24-F4CF46E79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9ac67-ca8c-4584-952e-082304fb5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3438</Words>
  <Characters>19597</Characters>
  <DocSecurity>0</DocSecurity>
  <Lines>163</Lines>
  <Paragraphs>45</Paragraphs>
  <ScaleCrop>false</ScaleCrop>
  <HeadingPairs>
    <vt:vector size="2" baseType="variant">
      <vt:variant>
        <vt:lpstr>Naslov</vt:lpstr>
      </vt:variant>
      <vt:variant>
        <vt:i4>1</vt:i4>
      </vt:variant>
    </vt:vector>
  </HeadingPairs>
  <TitlesOfParts>
    <vt:vector size="1" baseType="lpstr">
      <vt:lpstr>Številka:</vt:lpstr>
    </vt:vector>
  </TitlesOfParts>
  <Company/>
  <LinksUpToDate>false</LinksUpToDate>
  <CharactersWithSpaces>22990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2026-07-06T13:00:00Z</dcterms:created>
  <dcterms:modified xsi:type="dcterms:W3CDTF">2026-07-09T08:44:00Z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2022-01-18T00:00:00Z</vt:filetime>
  </property>
  <property fmtid="{D5CDD505-2E9C-101B-9397-08002B2CF9AE}" pid="3" name="Creator">
    <vt:lpwstr>Microsoft Word 97/98</vt:lpwstr>
  </property>
  <property fmtid="{D5CDD505-2E9C-101B-9397-08002B2CF9AE}" pid="4" name="LastSaved">
    <vt:filetime>2026-06-04T00:00:00Z</vt:filetime>
  </property>
  <property fmtid="{D5CDD505-2E9C-101B-9397-08002B2CF9AE}" pid="5" name="Producer">
    <vt:lpwstr>www.adlibsoftware.com:EXS3221-Windows 2003:TNG</vt:lpwstr>
  </property>
  <property fmtid="{D5CDD505-2E9C-101B-9397-08002B2CF9AE}" pid="6" name="ContentTypeId">
    <vt:lpwstr>0x01010040F9665BD574AB4C822F79063468F752</vt:lpwstr>
  </property>
</Properties>
</file>