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FAC3" w14:textId="77777777" w:rsidR="007B5D3A" w:rsidRDefault="007B5D3A" w:rsidP="007B5D3A">
      <w:pPr>
        <w:autoSpaceDE w:val="0"/>
        <w:autoSpaceDN w:val="0"/>
        <w:adjustRightInd w:val="0"/>
        <w:spacing w:line="240" w:lineRule="auto"/>
      </w:pPr>
      <w:r>
        <w:rPr>
          <w:noProof/>
        </w:rPr>
        <w:drawing>
          <wp:inline distT="0" distB="0" distL="0" distR="0" wp14:anchorId="1AB5E57D" wp14:editId="4F319B17">
            <wp:extent cx="1990464" cy="530567"/>
            <wp:effectExtent l="0" t="0" r="0" b="3175"/>
            <wp:docPr id="10" name="Slika 10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34" cy="5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4C">
        <w:rPr>
          <w:rFonts w:ascii="Arial" w:eastAsia="Times New Roman" w:hAnsi="Arial"/>
          <w:noProof/>
          <w:sz w:val="20"/>
          <w:szCs w:val="24"/>
          <w:lang w:eastAsia="sl-SI"/>
        </w:rPr>
        <w:t xml:space="preserve"> </w:t>
      </w:r>
      <w:r w:rsidRPr="0020034C">
        <w:rPr>
          <w:rFonts w:ascii="Arial" w:eastAsia="Times New Roman" w:hAnsi="Arial"/>
          <w:noProof/>
          <w:sz w:val="20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D17A16A" wp14:editId="39AD3A43">
            <wp:simplePos x="0" y="0"/>
            <wp:positionH relativeFrom="column">
              <wp:posOffset>4456248</wp:posOffset>
            </wp:positionH>
            <wp:positionV relativeFrom="paragraph">
              <wp:posOffset>82732</wp:posOffset>
            </wp:positionV>
            <wp:extent cx="1592236" cy="476250"/>
            <wp:effectExtent l="0" t="0" r="0" b="0"/>
            <wp:wrapNone/>
            <wp:docPr id="2" name="Slika 2" descr="Slika, ki vsebuje besede pisava, posnetek zaslona, besedilo, električno modr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pisava, posnetek zaslona, besedilo, električno modr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23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50E">
        <w:rPr>
          <w:rFonts w:ascii="Arial" w:eastAsia="Times New Roman" w:hAnsi="Arial"/>
          <w:noProof/>
          <w:sz w:val="20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4013A60F" wp14:editId="54DCD9C7">
            <wp:simplePos x="0" y="0"/>
            <wp:positionH relativeFrom="column">
              <wp:posOffset>2155190</wp:posOffset>
            </wp:positionH>
            <wp:positionV relativeFrom="paragraph">
              <wp:posOffset>142422</wp:posOffset>
            </wp:positionV>
            <wp:extent cx="2019300" cy="389890"/>
            <wp:effectExtent l="0" t="0" r="0" b="0"/>
            <wp:wrapNone/>
            <wp:docPr id="6" name="Slika 6" descr="Slika, ki vsebuje besede pisava, grafika, besedilo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pisava, grafika, besedilo, grafično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70F425" wp14:editId="69530B87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2EA1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p>
    <w:p w14:paraId="0539EFEC" w14:textId="77777777" w:rsidR="007B5D3A" w:rsidRDefault="007B5D3A" w:rsidP="007B5D3A">
      <w:pPr>
        <w:pStyle w:val="Glava"/>
        <w:rPr>
          <w:noProof/>
          <w:lang w:eastAsia="sl-SI"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1EE1CF3" wp14:editId="1FBCD199">
            <wp:extent cx="1844040" cy="332105"/>
            <wp:effectExtent l="0" t="0" r="3810" b="0"/>
            <wp:docPr id="9" name="Slika 9" descr="Slika, ki vsebuje besede besedilo, pisava, grafik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, ki vsebuje besede besedilo, pisava, grafik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53" cy="33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2D561017" wp14:editId="088A38AF">
            <wp:extent cx="1467983" cy="531130"/>
            <wp:effectExtent l="0" t="0" r="0" b="2540"/>
            <wp:docPr id="5" name="Slika 5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besedilo, pisava, logotip, grafika&#10;&#10;Opis je samodejno ustvarje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05" cy="6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6CF843DA" wp14:editId="0D634B64">
            <wp:extent cx="1152756" cy="525609"/>
            <wp:effectExtent l="0" t="0" r="0" b="8255"/>
            <wp:docPr id="995988245" name="Slika 2" descr="Slika, ki vsebuje besede pisava, logotip, grafik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88245" name="Slika 2" descr="Slika, ki vsebuje besede pisava, logotip, grafika, simbol&#10;&#10;Opis je samodejno ustvarje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79" cy="5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15736C15" wp14:editId="08062884">
            <wp:extent cx="731110" cy="480060"/>
            <wp:effectExtent l="0" t="0" r="0" b="0"/>
            <wp:docPr id="8" name="Slika 8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, posnetek zaslona, pisav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33" cy="481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BC18B" w14:textId="088E0DDE" w:rsidR="00451655" w:rsidRPr="00AF51DE" w:rsidRDefault="00451655" w:rsidP="00F068F8">
      <w:pPr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  <w:lang w:val="en-GB"/>
        </w:rPr>
      </w:pPr>
    </w:p>
    <w:p w14:paraId="4CB6AC8E" w14:textId="61B848E7" w:rsidR="00C03F40" w:rsidRPr="00AF51DE" w:rsidRDefault="00C03F40" w:rsidP="00F068F8">
      <w:pPr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  <w:lang w:val="en-GB"/>
        </w:rPr>
      </w:pPr>
    </w:p>
    <w:p w14:paraId="35E3CE3F" w14:textId="6511E8B7" w:rsidR="00AF51DE" w:rsidRPr="00720339" w:rsidRDefault="00A219CB" w:rsidP="00AF51DE">
      <w:pPr>
        <w:spacing w:line="240" w:lineRule="auto"/>
        <w:jc w:val="center"/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</w:pPr>
      <w:proofErr w:type="spellStart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Priložnosti</w:t>
      </w:r>
      <w:proofErr w:type="spellEnd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vesol</w:t>
      </w:r>
      <w:r w:rsidR="00653726"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j</w:t>
      </w:r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skih</w:t>
      </w:r>
      <w:proofErr w:type="spellEnd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raziskav</w:t>
      </w:r>
      <w:proofErr w:type="spellEnd"/>
      <w:r w:rsidR="00AF51DE" w:rsidRPr="00720339"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 xml:space="preserve"> – ESA </w:t>
      </w:r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in</w:t>
      </w:r>
      <w:r w:rsidR="00AF51DE" w:rsidRPr="00720339"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Obzorje</w:t>
      </w:r>
      <w:proofErr w:type="spellEnd"/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 xml:space="preserve"> </w:t>
      </w:r>
      <w:r w:rsidR="00AF51DE" w:rsidRPr="00720339"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E</w:t>
      </w:r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v</w:t>
      </w:r>
      <w:r w:rsidR="00AF51DE" w:rsidRPr="00720339"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rop</w:t>
      </w:r>
      <w:r>
        <w:rPr>
          <w:rFonts w:ascii="Calibri" w:hAnsi="Calibri" w:cs="Calibri"/>
          <w:b/>
          <w:bCs/>
          <w:color w:val="00B050"/>
          <w:sz w:val="36"/>
          <w:szCs w:val="36"/>
          <w:lang w:val="en-GB"/>
        </w:rPr>
        <w:t>a</w:t>
      </w:r>
    </w:p>
    <w:p w14:paraId="722303AA" w14:textId="445094DB" w:rsidR="00C03F40" w:rsidRPr="00AF51DE" w:rsidRDefault="00C03F40" w:rsidP="00F068F8">
      <w:pPr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  <w:lang w:val="en-GB"/>
        </w:rPr>
      </w:pPr>
    </w:p>
    <w:p w14:paraId="0F3DBF0F" w14:textId="3F112FEA" w:rsidR="00AF51DE" w:rsidRPr="00B87ADA" w:rsidRDefault="00A219CB" w:rsidP="00AF51DE">
      <w:pPr>
        <w:spacing w:line="240" w:lineRule="auto"/>
        <w:jc w:val="center"/>
        <w:rPr>
          <w:rFonts w:ascii="Calibri" w:hAnsi="Calibri" w:cs="Calibri"/>
          <w:color w:val="000000" w:themeColor="text1"/>
          <w:sz w:val="26"/>
          <w:szCs w:val="26"/>
          <w:lang w:val="en-GB"/>
        </w:rPr>
      </w:pPr>
      <w:proofErr w:type="spellStart"/>
      <w:r>
        <w:rPr>
          <w:rFonts w:ascii="Calibri" w:hAnsi="Calibri" w:cs="Calibri"/>
          <w:color w:val="000000" w:themeColor="text1"/>
          <w:sz w:val="26"/>
          <w:szCs w:val="26"/>
          <w:lang w:val="en-GB"/>
        </w:rPr>
        <w:t>Kemijski</w:t>
      </w:r>
      <w:proofErr w:type="spellEnd"/>
      <w:r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6"/>
          <w:szCs w:val="26"/>
          <w:lang w:val="en-GB"/>
        </w:rPr>
        <w:t>inštitut</w:t>
      </w:r>
      <w:proofErr w:type="spellEnd"/>
    </w:p>
    <w:p w14:paraId="4ED763A3" w14:textId="5446904E" w:rsidR="00AF51DE" w:rsidRPr="00AF51DE" w:rsidRDefault="00AF51DE" w:rsidP="00AF51DE">
      <w:pPr>
        <w:spacing w:line="240" w:lineRule="auto"/>
        <w:jc w:val="center"/>
        <w:rPr>
          <w:rFonts w:ascii="Calibri" w:hAnsi="Calibri" w:cs="Calibri"/>
          <w:color w:val="000000" w:themeColor="text1"/>
          <w:sz w:val="26"/>
          <w:szCs w:val="26"/>
          <w:lang w:val="en-GB"/>
        </w:rPr>
      </w:pPr>
      <w:r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~ </w:t>
      </w:r>
      <w:proofErr w:type="spellStart"/>
      <w:r w:rsidR="00A219CB">
        <w:rPr>
          <w:rFonts w:ascii="Calibri" w:hAnsi="Calibri" w:cs="Calibri"/>
          <w:color w:val="000000" w:themeColor="text1"/>
          <w:sz w:val="26"/>
          <w:szCs w:val="26"/>
          <w:lang w:val="en-GB"/>
        </w:rPr>
        <w:t>Velika</w:t>
      </w:r>
      <w:proofErr w:type="spellEnd"/>
      <w:r w:rsidR="00A219CB"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A219CB">
        <w:rPr>
          <w:rFonts w:ascii="Calibri" w:hAnsi="Calibri" w:cs="Calibri"/>
          <w:color w:val="000000" w:themeColor="text1"/>
          <w:sz w:val="26"/>
          <w:szCs w:val="26"/>
          <w:lang w:val="en-GB"/>
        </w:rPr>
        <w:t>dvorana</w:t>
      </w:r>
      <w:proofErr w:type="spellEnd"/>
      <w:r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, </w:t>
      </w:r>
      <w:proofErr w:type="spellStart"/>
      <w:r w:rsidR="00B87ADA"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>Hajdrihova</w:t>
      </w:r>
      <w:proofErr w:type="spellEnd"/>
      <w:r w:rsidR="00B87ADA"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B87ADA"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>ulica</w:t>
      </w:r>
      <w:proofErr w:type="spellEnd"/>
      <w:r w:rsidR="00B87ADA"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 xml:space="preserve"> 19</w:t>
      </w:r>
      <w:r w:rsidRPr="00B87ADA">
        <w:rPr>
          <w:rFonts w:ascii="Calibri" w:hAnsi="Calibri" w:cs="Calibri"/>
          <w:color w:val="000000" w:themeColor="text1"/>
          <w:sz w:val="26"/>
          <w:szCs w:val="26"/>
          <w:lang w:val="en-GB"/>
        </w:rPr>
        <w:t>, Ljubljana ~</w:t>
      </w:r>
    </w:p>
    <w:p w14:paraId="38163F1B" w14:textId="77777777" w:rsidR="00AF51DE" w:rsidRPr="00AF51DE" w:rsidRDefault="00AF51DE" w:rsidP="00AF51DE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  <w:lang w:val="en-GB"/>
        </w:rPr>
      </w:pPr>
    </w:p>
    <w:p w14:paraId="487FAEF2" w14:textId="764A0ED7" w:rsidR="00AF51DE" w:rsidRPr="00AF51DE" w:rsidRDefault="00AF51DE" w:rsidP="00AF51DE">
      <w:pPr>
        <w:spacing w:line="240" w:lineRule="auto"/>
        <w:jc w:val="center"/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</w:pPr>
      <w:proofErr w:type="spellStart"/>
      <w:r w:rsidRPr="00AF51DE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>T</w:t>
      </w:r>
      <w:r w:rsidR="00A219CB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>orek</w:t>
      </w:r>
      <w:proofErr w:type="spellEnd"/>
      <w:r w:rsidRPr="00AF51DE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 xml:space="preserve">, </w:t>
      </w:r>
      <w:r w:rsidR="00A219CB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 xml:space="preserve">10. </w:t>
      </w:r>
      <w:proofErr w:type="spellStart"/>
      <w:r w:rsidR="00A219CB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>oktober</w:t>
      </w:r>
      <w:proofErr w:type="spellEnd"/>
      <w:r w:rsidRPr="00AF51DE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 xml:space="preserve"> 2023</w:t>
      </w:r>
      <w:r w:rsidR="00B2465E">
        <w:rPr>
          <w:rFonts w:ascii="Calibri" w:hAnsi="Calibri" w:cs="Calibri"/>
          <w:b/>
          <w:bCs/>
          <w:color w:val="0070C0"/>
          <w:sz w:val="32"/>
          <w:szCs w:val="32"/>
          <w:lang w:val="en-GB"/>
        </w:rPr>
        <w:t xml:space="preserve">  </w:t>
      </w:r>
    </w:p>
    <w:p w14:paraId="4ACDC4B6" w14:textId="77777777" w:rsidR="00AF51DE" w:rsidRPr="00AF51DE" w:rsidRDefault="00AF51DE" w:rsidP="00AF51DE">
      <w:pPr>
        <w:spacing w:line="240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en-GB"/>
        </w:rPr>
      </w:pPr>
      <w:r w:rsidRPr="00AF51DE">
        <w:rPr>
          <w:rFonts w:ascii="Calibri" w:hAnsi="Calibri" w:cs="Calibri"/>
          <w:b/>
          <w:color w:val="000000" w:themeColor="text1"/>
          <w:sz w:val="32"/>
          <w:szCs w:val="32"/>
          <w:lang w:val="en-GB"/>
        </w:rPr>
        <w:t>PROGRAM</w:t>
      </w:r>
    </w:p>
    <w:p w14:paraId="61CDFCAE" w14:textId="6E23019E" w:rsidR="00AF51DE" w:rsidRPr="00B87ADA" w:rsidRDefault="00A219CB" w:rsidP="00AF51DE">
      <w:pPr>
        <w:spacing w:line="240" w:lineRule="auto"/>
        <w:jc w:val="center"/>
        <w:rPr>
          <w:rFonts w:ascii="Calibri" w:hAnsi="Calibri" w:cs="Calibri"/>
          <w:bCs/>
          <w:i/>
          <w:color w:val="000000"/>
          <w:lang w:val="en-GB"/>
        </w:rPr>
      </w:pPr>
      <w:proofErr w:type="spellStart"/>
      <w:r>
        <w:rPr>
          <w:rFonts w:ascii="Calibri" w:hAnsi="Calibri" w:cs="Calibri"/>
          <w:bCs/>
          <w:i/>
          <w:color w:val="000000"/>
          <w:lang w:val="en-GB"/>
        </w:rPr>
        <w:t>Dogodek</w:t>
      </w:r>
      <w:proofErr w:type="spellEnd"/>
      <w:r>
        <w:rPr>
          <w:rFonts w:ascii="Calibri" w:hAnsi="Calibri" w:cs="Calibri"/>
          <w:bCs/>
          <w:i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bCs/>
          <w:i/>
          <w:color w:val="000000"/>
          <w:lang w:val="en-GB"/>
        </w:rPr>
        <w:t>moderira</w:t>
      </w:r>
      <w:proofErr w:type="spellEnd"/>
      <w:r w:rsidR="00AF51DE" w:rsidRPr="00B87ADA">
        <w:rPr>
          <w:rFonts w:ascii="Calibri" w:hAnsi="Calibri" w:cs="Calibri"/>
          <w:bCs/>
          <w:i/>
          <w:color w:val="000000"/>
          <w:lang w:val="en-GB"/>
        </w:rPr>
        <w:t xml:space="preserve">: </w:t>
      </w:r>
      <w:r w:rsidR="002446E8">
        <w:rPr>
          <w:rFonts w:ascii="Calibri" w:hAnsi="Calibri" w:cs="Calibri"/>
          <w:b/>
          <w:i/>
          <w:color w:val="000000"/>
          <w:lang w:val="en-GB"/>
        </w:rPr>
        <w:t>M</w:t>
      </w:r>
      <w:r w:rsidR="00B87ADA" w:rsidRPr="00B87ADA">
        <w:rPr>
          <w:rFonts w:ascii="Calibri" w:hAnsi="Calibri" w:cs="Calibri"/>
          <w:b/>
          <w:i/>
          <w:color w:val="000000"/>
          <w:lang w:val="en-GB"/>
        </w:rPr>
        <w:t xml:space="preserve">ag. Nataša </w:t>
      </w:r>
      <w:proofErr w:type="spellStart"/>
      <w:r w:rsidR="00B87ADA" w:rsidRPr="00B87ADA">
        <w:rPr>
          <w:rFonts w:ascii="Calibri" w:hAnsi="Calibri" w:cs="Calibri"/>
          <w:b/>
          <w:i/>
          <w:color w:val="000000"/>
          <w:lang w:val="en-GB"/>
        </w:rPr>
        <w:t>Briški</w:t>
      </w:r>
      <w:proofErr w:type="spellEnd"/>
    </w:p>
    <w:tbl>
      <w:tblPr>
        <w:tblStyle w:val="Tabelamrea1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507"/>
      </w:tblGrid>
      <w:tr w:rsidR="00C03F40" w:rsidRPr="00AF51DE" w14:paraId="491E39C8" w14:textId="77777777" w:rsidTr="00B211A7">
        <w:trPr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9344" w14:textId="2A6202C5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t xml:space="preserve">8.30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48A2" w14:textId="32B64898" w:rsidR="00C03F40" w:rsidRPr="00AF51DE" w:rsidRDefault="00C03F40" w:rsidP="00AF51DE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 w:rsidRPr="00AF51DE">
              <w:rPr>
                <w:rFonts w:cs="Calibri"/>
                <w:b/>
                <w:lang w:val="en-GB"/>
              </w:rPr>
              <w:t>Registr</w:t>
            </w:r>
            <w:r w:rsidR="00A219CB">
              <w:rPr>
                <w:rFonts w:cs="Calibri"/>
                <w:b/>
                <w:lang w:val="en-GB"/>
              </w:rPr>
              <w:t>acija</w:t>
            </w:r>
            <w:proofErr w:type="spellEnd"/>
          </w:p>
        </w:tc>
      </w:tr>
      <w:tr w:rsidR="00C03F40" w:rsidRPr="00AF51DE" w14:paraId="5D973A7C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79B6" w14:textId="1AED9DFD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t>9.</w:t>
            </w:r>
            <w:r w:rsidR="00D64DBB">
              <w:rPr>
                <w:rFonts w:cs="Calibri"/>
                <w:lang w:val="en-GB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FC9C" w14:textId="729EA95E" w:rsidR="00C03F40" w:rsidRPr="00AF51DE" w:rsidRDefault="00A219CB" w:rsidP="00AF51DE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Pozdravni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nagovor</w:t>
            </w:r>
            <w:proofErr w:type="spellEnd"/>
          </w:p>
          <w:p w14:paraId="121F96B6" w14:textId="3FEF6A85" w:rsidR="00C03F40" w:rsidRPr="00B23F79" w:rsidRDefault="00C03F40" w:rsidP="00B23F79">
            <w:pPr>
              <w:pStyle w:val="Odstavekseznama"/>
              <w:numPr>
                <w:ilvl w:val="0"/>
                <w:numId w:val="20"/>
              </w:numPr>
              <w:spacing w:after="60"/>
              <w:rPr>
                <w:rFonts w:cs="Calibri"/>
                <w:b/>
                <w:lang w:val="en-GB"/>
              </w:rPr>
            </w:pPr>
            <w:proofErr w:type="spellStart"/>
            <w:r w:rsidRPr="00B23F79">
              <w:rPr>
                <w:rFonts w:cs="Calibri"/>
                <w:b/>
                <w:lang w:val="en-GB"/>
              </w:rPr>
              <w:t>Dr.</w:t>
            </w:r>
            <w:proofErr w:type="spellEnd"/>
            <w:r w:rsidRPr="00B23F79">
              <w:rPr>
                <w:rFonts w:cs="Calibri"/>
                <w:b/>
                <w:lang w:val="en-GB"/>
              </w:rPr>
              <w:t xml:space="preserve"> Jure </w:t>
            </w:r>
            <w:proofErr w:type="spellStart"/>
            <w:r w:rsidRPr="00B23F79">
              <w:rPr>
                <w:rFonts w:cs="Calibri"/>
                <w:b/>
                <w:lang w:val="en-GB"/>
              </w:rPr>
              <w:t>Gašp</w:t>
            </w:r>
            <w:r w:rsidR="00180D76" w:rsidRPr="00B23F79">
              <w:rPr>
                <w:rFonts w:cs="Calibri"/>
                <w:b/>
                <w:lang w:val="en-GB"/>
              </w:rPr>
              <w:t>arič</w:t>
            </w:r>
            <w:proofErr w:type="spellEnd"/>
            <w:r w:rsidRPr="00B23F79">
              <w:rPr>
                <w:rFonts w:cs="Calibri"/>
                <w:b/>
                <w:lang w:val="en-GB"/>
              </w:rPr>
              <w:t xml:space="preserve">, </w:t>
            </w:r>
            <w:r w:rsidRPr="00B23F79">
              <w:rPr>
                <w:rFonts w:cs="Calibri"/>
                <w:bCs/>
                <w:lang w:val="en-GB"/>
              </w:rPr>
              <w:t xml:space="preserve">MVZI, </w:t>
            </w:r>
            <w:proofErr w:type="spellStart"/>
            <w:r w:rsidR="00A219CB">
              <w:rPr>
                <w:rFonts w:cs="Calibri"/>
                <w:bCs/>
                <w:lang w:val="en-GB"/>
              </w:rPr>
              <w:t>državni</w:t>
            </w:r>
            <w:proofErr w:type="spellEnd"/>
            <w:r w:rsidR="00A219CB">
              <w:rPr>
                <w:rFonts w:cs="Calibri"/>
                <w:bCs/>
                <w:lang w:val="en-GB"/>
              </w:rPr>
              <w:t xml:space="preserve"> </w:t>
            </w:r>
            <w:proofErr w:type="spellStart"/>
            <w:r w:rsidR="00A219CB">
              <w:rPr>
                <w:rFonts w:cs="Calibri"/>
                <w:bCs/>
                <w:lang w:val="en-GB"/>
              </w:rPr>
              <w:t>sekretar</w:t>
            </w:r>
            <w:proofErr w:type="spellEnd"/>
            <w:r w:rsidRPr="00B23F79">
              <w:rPr>
                <w:rFonts w:cs="Calibri"/>
                <w:b/>
                <w:lang w:val="en-GB"/>
              </w:rPr>
              <w:t xml:space="preserve"> </w:t>
            </w:r>
          </w:p>
          <w:p w14:paraId="60E573C5" w14:textId="55B23BA8" w:rsidR="00C03F40" w:rsidRPr="00B23F79" w:rsidRDefault="00C03F40" w:rsidP="00B23F79">
            <w:pPr>
              <w:pStyle w:val="Odstavekseznama"/>
              <w:numPr>
                <w:ilvl w:val="0"/>
                <w:numId w:val="20"/>
              </w:numPr>
              <w:spacing w:after="60"/>
              <w:rPr>
                <w:rFonts w:cs="Calibri"/>
                <w:b/>
                <w:bCs/>
                <w:lang w:val="en-GB"/>
              </w:rPr>
            </w:pPr>
            <w:proofErr w:type="spellStart"/>
            <w:r w:rsidRPr="00B23F79">
              <w:rPr>
                <w:rFonts w:cs="Calibri"/>
                <w:b/>
                <w:bCs/>
                <w:lang w:val="en-GB"/>
              </w:rPr>
              <w:t>Matevž</w:t>
            </w:r>
            <w:proofErr w:type="spellEnd"/>
            <w:r w:rsidRPr="00B23F79"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 w:rsidRPr="00B23F79">
              <w:rPr>
                <w:rFonts w:cs="Calibri"/>
                <w:b/>
                <w:bCs/>
                <w:lang w:val="en-GB"/>
              </w:rPr>
              <w:t>Frangež</w:t>
            </w:r>
            <w:proofErr w:type="spellEnd"/>
            <w:r w:rsidRPr="00B23F79">
              <w:rPr>
                <w:rFonts w:cs="Calibri"/>
                <w:b/>
                <w:bCs/>
                <w:lang w:val="en-GB"/>
              </w:rPr>
              <w:t xml:space="preserve">, </w:t>
            </w:r>
            <w:r w:rsidRPr="00B23F79">
              <w:rPr>
                <w:rFonts w:cs="Calibri"/>
                <w:lang w:val="en-GB"/>
              </w:rPr>
              <w:t xml:space="preserve">MGTŠ, </w:t>
            </w:r>
            <w:proofErr w:type="spellStart"/>
            <w:r w:rsidR="00A219CB">
              <w:rPr>
                <w:rFonts w:cs="Calibri"/>
                <w:lang w:val="en-GB"/>
              </w:rPr>
              <w:t>državni</w:t>
            </w:r>
            <w:proofErr w:type="spellEnd"/>
            <w:r w:rsidR="00A219CB">
              <w:rPr>
                <w:rFonts w:cs="Calibri"/>
                <w:lang w:val="en-GB"/>
              </w:rPr>
              <w:t xml:space="preserve"> </w:t>
            </w:r>
            <w:proofErr w:type="spellStart"/>
            <w:r w:rsidR="00A219CB">
              <w:rPr>
                <w:rFonts w:cs="Calibri"/>
                <w:lang w:val="en-GB"/>
              </w:rPr>
              <w:t>sekretar</w:t>
            </w:r>
            <w:proofErr w:type="spellEnd"/>
          </w:p>
        </w:tc>
      </w:tr>
      <w:tr w:rsidR="00C03F40" w:rsidRPr="00AF51DE" w14:paraId="0A8FF880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2CC" w14:textId="68E03FB5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t>9.25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1DA5" w14:textId="6D400503" w:rsidR="00B23F79" w:rsidRDefault="00A219CB" w:rsidP="00AF51DE">
            <w:pPr>
              <w:spacing w:after="60"/>
              <w:rPr>
                <w:rFonts w:cs="Calibri"/>
                <w:b/>
                <w:bCs/>
                <w:lang w:val="en-GB"/>
              </w:rPr>
            </w:pPr>
            <w:proofErr w:type="spellStart"/>
            <w:r>
              <w:rPr>
                <w:rFonts w:cs="Calibri"/>
                <w:b/>
                <w:bCs/>
                <w:lang w:val="en-GB"/>
              </w:rPr>
              <w:t>Sodelovanje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Slovenije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z ESA in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Obzorjem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Evropa -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Vesolje</w:t>
            </w:r>
            <w:proofErr w:type="spellEnd"/>
          </w:p>
          <w:p w14:paraId="352461D0" w14:textId="450B9858" w:rsidR="00B23F79" w:rsidRPr="00B23F79" w:rsidRDefault="00C03F40" w:rsidP="00B23F79">
            <w:pPr>
              <w:pStyle w:val="Odstavekseznama"/>
              <w:numPr>
                <w:ilvl w:val="0"/>
                <w:numId w:val="21"/>
              </w:numPr>
              <w:spacing w:after="60"/>
              <w:rPr>
                <w:rFonts w:cs="Calibri"/>
                <w:lang w:val="en-GB"/>
              </w:rPr>
            </w:pPr>
            <w:r w:rsidRPr="00B23F79">
              <w:rPr>
                <w:rFonts w:cs="Calibri"/>
                <w:b/>
                <w:bCs/>
                <w:lang w:val="en-GB"/>
              </w:rPr>
              <w:t>Tanja Permozer</w:t>
            </w:r>
            <w:r w:rsidR="00B23F79">
              <w:rPr>
                <w:rFonts w:cs="Calibri"/>
                <w:b/>
                <w:bCs/>
                <w:lang w:val="en-GB"/>
              </w:rPr>
              <w:t>,</w:t>
            </w:r>
            <w:r w:rsidRPr="00B23F79">
              <w:rPr>
                <w:rFonts w:cs="Calibri"/>
                <w:b/>
                <w:bCs/>
                <w:lang w:val="en-GB"/>
              </w:rPr>
              <w:t xml:space="preserve"> </w:t>
            </w:r>
            <w:r w:rsidRPr="00B23F79">
              <w:rPr>
                <w:rFonts w:cs="Calibri"/>
                <w:lang w:val="en-GB"/>
              </w:rPr>
              <w:t>MGTŠ,</w:t>
            </w:r>
          </w:p>
          <w:p w14:paraId="3BBE31F9" w14:textId="7DE7EA11" w:rsidR="00C03F40" w:rsidRPr="00B23F79" w:rsidRDefault="00C03F40" w:rsidP="00AF51DE">
            <w:pPr>
              <w:pStyle w:val="Odstavekseznama"/>
              <w:numPr>
                <w:ilvl w:val="0"/>
                <w:numId w:val="21"/>
              </w:numPr>
              <w:spacing w:after="60"/>
              <w:rPr>
                <w:rFonts w:cs="Calibri"/>
                <w:lang w:val="en-GB"/>
              </w:rPr>
            </w:pPr>
            <w:proofErr w:type="spellStart"/>
            <w:r w:rsidRPr="00B23F79">
              <w:rPr>
                <w:rFonts w:cs="Calibri"/>
                <w:b/>
                <w:bCs/>
                <w:lang w:val="en-GB"/>
              </w:rPr>
              <w:t>Dr.</w:t>
            </w:r>
            <w:proofErr w:type="spellEnd"/>
            <w:r w:rsidRPr="00B23F79">
              <w:rPr>
                <w:rFonts w:cs="Calibri"/>
                <w:b/>
                <w:bCs/>
                <w:lang w:val="en-GB"/>
              </w:rPr>
              <w:t xml:space="preserve"> Ivan Skubic</w:t>
            </w:r>
            <w:r w:rsidR="00B23F79">
              <w:rPr>
                <w:rFonts w:cs="Calibri"/>
                <w:b/>
                <w:bCs/>
                <w:lang w:val="en-GB"/>
              </w:rPr>
              <w:t>,</w:t>
            </w:r>
            <w:r w:rsidRPr="00B23F79">
              <w:rPr>
                <w:rFonts w:cs="Calibri"/>
                <w:b/>
                <w:bCs/>
                <w:lang w:val="en-GB"/>
              </w:rPr>
              <w:t xml:space="preserve"> </w:t>
            </w:r>
            <w:r w:rsidRPr="00B23F79">
              <w:rPr>
                <w:rFonts w:cs="Calibri"/>
                <w:lang w:val="en-GB"/>
              </w:rPr>
              <w:t xml:space="preserve">MVZI </w:t>
            </w:r>
          </w:p>
        </w:tc>
      </w:tr>
      <w:tr w:rsidR="00C03F40" w:rsidRPr="00AF51DE" w14:paraId="1C997355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EE36" w14:textId="7215FE26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t>9.35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6E5" w14:textId="74E1AB37" w:rsidR="00B23F79" w:rsidRDefault="00A219CB" w:rsidP="00AF51DE">
            <w:pPr>
              <w:spacing w:after="60"/>
              <w:rPr>
                <w:rFonts w:cs="Calibri"/>
                <w:b/>
                <w:bCs/>
                <w:lang w:val="en-GB"/>
              </w:rPr>
            </w:pPr>
            <w:proofErr w:type="spellStart"/>
            <w:r>
              <w:rPr>
                <w:rFonts w:cs="Calibri"/>
                <w:b/>
                <w:bCs/>
                <w:lang w:val="en-GB"/>
              </w:rPr>
              <w:t>Vesoljska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strategija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Slovenije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in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vključitev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znanosti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in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raziskav</w:t>
            </w:r>
            <w:proofErr w:type="spellEnd"/>
          </w:p>
          <w:p w14:paraId="4C8B71CC" w14:textId="3C6D9560" w:rsidR="00C03F40" w:rsidRPr="00B23F79" w:rsidRDefault="00C03F40" w:rsidP="00B23F79">
            <w:pPr>
              <w:pStyle w:val="Odstavekseznama"/>
              <w:numPr>
                <w:ilvl w:val="0"/>
                <w:numId w:val="22"/>
              </w:numPr>
              <w:spacing w:after="60"/>
              <w:rPr>
                <w:rFonts w:cs="Calibri"/>
                <w:lang w:val="en-GB"/>
              </w:rPr>
            </w:pPr>
            <w:r w:rsidRPr="00B23F79">
              <w:rPr>
                <w:rFonts w:cs="Calibri"/>
                <w:b/>
                <w:bCs/>
                <w:lang w:val="en-GB"/>
              </w:rPr>
              <w:t>Tanja Permozer</w:t>
            </w:r>
            <w:r w:rsidRPr="00B84120">
              <w:rPr>
                <w:rFonts w:cs="Calibri"/>
                <w:lang w:val="en-GB"/>
              </w:rPr>
              <w:t>, MGTŠ</w:t>
            </w:r>
          </w:p>
        </w:tc>
      </w:tr>
      <w:tr w:rsidR="00C03F40" w:rsidRPr="00AF51DE" w14:paraId="3E77C7FD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3DA6" w14:textId="3A251097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C94EC7">
              <w:rPr>
                <w:rFonts w:cs="Calibri"/>
                <w:color w:val="000000" w:themeColor="text1"/>
                <w:lang w:val="en-GB"/>
              </w:rPr>
              <w:t>9.50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4DE" w14:textId="76A2CBC7" w:rsidR="00C03F40" w:rsidRPr="00AF51DE" w:rsidRDefault="00586719" w:rsidP="00AF51DE">
            <w:pPr>
              <w:spacing w:after="60"/>
              <w:rPr>
                <w:rFonts w:cs="Calibri"/>
                <w:b/>
                <w:bCs/>
                <w:lang w:val="en-GB"/>
              </w:rPr>
            </w:pPr>
            <w:proofErr w:type="spellStart"/>
            <w:r>
              <w:rPr>
                <w:rFonts w:cs="Calibri"/>
                <w:b/>
                <w:bCs/>
                <w:lang w:val="en-GB"/>
              </w:rPr>
              <w:t>Priložnosti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vesoljskih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raziskav</w:t>
            </w:r>
            <w:proofErr w:type="spellEnd"/>
            <w:r w:rsidR="00C03F40" w:rsidRPr="00AF51DE">
              <w:rPr>
                <w:rFonts w:cs="Calibri"/>
                <w:b/>
                <w:bCs/>
                <w:lang w:val="en-GB"/>
              </w:rPr>
              <w:t xml:space="preserve"> </w:t>
            </w:r>
            <w:r w:rsidR="00815BAB">
              <w:rPr>
                <w:rFonts w:cs="Calibri"/>
                <w:b/>
                <w:bCs/>
                <w:lang w:val="en-GB"/>
              </w:rPr>
              <w:t>- ESA</w:t>
            </w:r>
          </w:p>
          <w:p w14:paraId="19BF0CD5" w14:textId="50676B9A" w:rsidR="00B211A7" w:rsidRDefault="00720339" w:rsidP="00B211A7">
            <w:pPr>
              <w:pStyle w:val="Odstavekseznama"/>
              <w:numPr>
                <w:ilvl w:val="0"/>
                <w:numId w:val="22"/>
              </w:numPr>
              <w:spacing w:after="60"/>
              <w:rPr>
                <w:rFonts w:cs="Calibri"/>
                <w:i/>
                <w:iCs/>
                <w:color w:val="000000" w:themeColor="text1"/>
                <w:lang w:val="en-GB"/>
              </w:rPr>
            </w:pPr>
            <w:proofErr w:type="spellStart"/>
            <w:r w:rsidRPr="00720339">
              <w:rPr>
                <w:b/>
                <w:bCs/>
              </w:rPr>
              <w:t>Sebastien</w:t>
            </w:r>
            <w:proofErr w:type="spellEnd"/>
            <w:r w:rsidRPr="00720339">
              <w:rPr>
                <w:b/>
                <w:bCs/>
              </w:rPr>
              <w:t xml:space="preserve"> Vincent-</w:t>
            </w:r>
            <w:proofErr w:type="spellStart"/>
            <w:r w:rsidRPr="00720339">
              <w:rPr>
                <w:b/>
                <w:bCs/>
              </w:rPr>
              <w:t>Bonnieu</w:t>
            </w:r>
            <w:proofErr w:type="spellEnd"/>
            <w:r>
              <w:t xml:space="preserve">, </w:t>
            </w:r>
            <w:r w:rsidR="00A8297D" w:rsidRPr="00815BAB">
              <w:rPr>
                <w:rFonts w:eastAsia="Times New Roman"/>
                <w:color w:val="000000" w:themeColor="text1"/>
              </w:rPr>
              <w:t>ES</w:t>
            </w:r>
            <w:r>
              <w:rPr>
                <w:rFonts w:eastAsia="Times New Roman"/>
                <w:color w:val="000000" w:themeColor="text1"/>
              </w:rPr>
              <w:t>A</w:t>
            </w:r>
            <w:r w:rsidR="00B54455">
              <w:rPr>
                <w:rFonts w:eastAsia="Times New Roman"/>
                <w:color w:val="000000" w:themeColor="text1"/>
              </w:rPr>
              <w:t xml:space="preserve"> HRE </w:t>
            </w:r>
            <w:proofErr w:type="spellStart"/>
            <w:r w:rsidR="00B54455">
              <w:rPr>
                <w:rFonts w:eastAsia="Times New Roman"/>
                <w:color w:val="000000" w:themeColor="text1"/>
              </w:rPr>
              <w:t>Sci</w:t>
            </w:r>
            <w:proofErr w:type="spellEnd"/>
            <w:r w:rsidR="00B54455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B54455">
              <w:rPr>
                <w:rFonts w:eastAsia="Times New Roman"/>
                <w:color w:val="000000" w:themeColor="text1"/>
              </w:rPr>
              <w:t>SpacE</w:t>
            </w:r>
            <w:proofErr w:type="spellEnd"/>
          </w:p>
          <w:p w14:paraId="0E32EB23" w14:textId="32E5DFD2" w:rsidR="009825CE" w:rsidRDefault="009825CE" w:rsidP="009825CE">
            <w:pPr>
              <w:pStyle w:val="Odstavekseznama"/>
              <w:spacing w:after="6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</w:t>
            </w:r>
            <w:r w:rsidR="00586719">
              <w:rPr>
                <w:rFonts w:eastAsia="Times New Roman"/>
                <w:color w:val="000000" w:themeColor="text1"/>
              </w:rPr>
              <w:t>eme</w:t>
            </w:r>
            <w:r>
              <w:rPr>
                <w:rFonts w:eastAsia="Times New Roman"/>
                <w:color w:val="000000" w:themeColor="text1"/>
              </w:rPr>
              <w:t xml:space="preserve">: </w:t>
            </w:r>
          </w:p>
          <w:p w14:paraId="780CA8C5" w14:textId="4EFA37D9" w:rsidR="003537C3" w:rsidRPr="00277D3D" w:rsidRDefault="003537C3" w:rsidP="003537C3">
            <w:pPr>
              <w:pStyle w:val="Odstavekseznama"/>
              <w:numPr>
                <w:ilvl w:val="0"/>
                <w:numId w:val="31"/>
              </w:numPr>
              <w:spacing w:after="60"/>
              <w:rPr>
                <w:rFonts w:cs="Calibri"/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sl"/>
              </w:rPr>
              <w:t xml:space="preserve">Predstavitev programa </w:t>
            </w:r>
            <w:proofErr w:type="spellStart"/>
            <w:r>
              <w:rPr>
                <w:color w:val="000000" w:themeColor="text1"/>
                <w:lang w:val="sl"/>
              </w:rPr>
              <w:t>SciSpacE</w:t>
            </w:r>
            <w:proofErr w:type="spellEnd"/>
            <w:r>
              <w:rPr>
                <w:color w:val="000000" w:themeColor="text1"/>
                <w:lang w:val="sl"/>
              </w:rPr>
              <w:t xml:space="preserve"> in drugih programov ESA, ki povezujejo znanost in industrijo</w:t>
            </w:r>
          </w:p>
          <w:p w14:paraId="0EFD0003" w14:textId="4D993B2E" w:rsidR="003537C3" w:rsidRPr="003537C3" w:rsidRDefault="003537C3" w:rsidP="003537C3">
            <w:pPr>
              <w:pStyle w:val="Odstavekseznama"/>
              <w:numPr>
                <w:ilvl w:val="0"/>
                <w:numId w:val="31"/>
              </w:numPr>
              <w:spacing w:after="60"/>
              <w:rPr>
                <w:rFonts w:cs="Calibri"/>
                <w:color w:val="000000" w:themeColor="text1"/>
                <w:lang w:val="en-GB"/>
              </w:rPr>
            </w:pPr>
            <w:r w:rsidRPr="003537C3">
              <w:rPr>
                <w:color w:val="000000" w:themeColor="text1"/>
                <w:lang w:val="sl"/>
              </w:rPr>
              <w:t>Prednostna področja in novi programi ESA, ki ponujajo nove priložnosti za sodelovanje</w:t>
            </w:r>
          </w:p>
          <w:p w14:paraId="01E2E001" w14:textId="0E6FE011" w:rsidR="003537C3" w:rsidRPr="003537C3" w:rsidRDefault="003537C3" w:rsidP="003537C3">
            <w:pPr>
              <w:pStyle w:val="Odstavekseznama"/>
              <w:numPr>
                <w:ilvl w:val="0"/>
                <w:numId w:val="31"/>
              </w:numPr>
              <w:spacing w:after="60"/>
              <w:rPr>
                <w:rFonts w:cs="Calibri"/>
                <w:color w:val="000000" w:themeColor="text1"/>
                <w:lang w:val="en-GB"/>
              </w:rPr>
            </w:pPr>
            <w:r w:rsidRPr="003537C3">
              <w:rPr>
                <w:color w:val="000000" w:themeColor="text1"/>
                <w:lang w:val="sl"/>
              </w:rPr>
              <w:t xml:space="preserve">Kako sodelovati v (raziskovalnih) programih ESA </w:t>
            </w:r>
          </w:p>
          <w:p w14:paraId="5E1E8628" w14:textId="3C493EE4" w:rsidR="00833C59" w:rsidRPr="00720339" w:rsidRDefault="003537C3" w:rsidP="00720339">
            <w:pPr>
              <w:pStyle w:val="Odstavekseznama"/>
              <w:numPr>
                <w:ilvl w:val="0"/>
                <w:numId w:val="31"/>
              </w:numPr>
              <w:spacing w:after="60"/>
              <w:rPr>
                <w:rFonts w:cs="Calibri"/>
                <w:color w:val="000000" w:themeColor="text1"/>
                <w:lang w:val="en-GB"/>
              </w:rPr>
            </w:pPr>
            <w:proofErr w:type="spellStart"/>
            <w:r>
              <w:rPr>
                <w:rFonts w:cs="Calibri"/>
                <w:color w:val="000000" w:themeColor="text1"/>
                <w:lang w:val="en-GB"/>
              </w:rPr>
              <w:t>Medsektrosko</w:t>
            </w:r>
            <w:proofErr w:type="spellEnd"/>
            <w:r>
              <w:rPr>
                <w:rFonts w:cs="Calibr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lang w:val="en-GB"/>
              </w:rPr>
              <w:t>povezovanje</w:t>
            </w:r>
            <w:proofErr w:type="spellEnd"/>
            <w:r w:rsidR="00833C59" w:rsidRPr="00F84598">
              <w:rPr>
                <w:rFonts w:cs="Calibri"/>
                <w:color w:val="000000" w:themeColor="text1"/>
                <w:lang w:val="en-GB"/>
              </w:rPr>
              <w:t xml:space="preserve"> – </w:t>
            </w:r>
            <w:proofErr w:type="spellStart"/>
            <w:r>
              <w:rPr>
                <w:rFonts w:cs="Calibri"/>
                <w:color w:val="000000" w:themeColor="text1"/>
                <w:lang w:val="en-GB"/>
              </w:rPr>
              <w:t>sodelovanje</w:t>
            </w:r>
            <w:proofErr w:type="spellEnd"/>
            <w:r>
              <w:rPr>
                <w:rFonts w:cs="Calibri"/>
                <w:color w:val="000000" w:themeColor="text1"/>
                <w:lang w:val="en-GB"/>
              </w:rPr>
              <w:t xml:space="preserve"> med </w:t>
            </w:r>
            <w:proofErr w:type="spellStart"/>
            <w:r>
              <w:rPr>
                <w:rFonts w:cs="Calibri"/>
                <w:color w:val="000000" w:themeColor="text1"/>
                <w:lang w:val="en-GB"/>
              </w:rPr>
              <w:t>vesoljskim</w:t>
            </w:r>
            <w:proofErr w:type="spellEnd"/>
            <w:r>
              <w:rPr>
                <w:rFonts w:cs="Calibri"/>
                <w:color w:val="000000" w:themeColor="text1"/>
                <w:lang w:val="en-GB"/>
              </w:rPr>
              <w:t xml:space="preserve"> in </w:t>
            </w:r>
            <w:proofErr w:type="spellStart"/>
            <w:r>
              <w:rPr>
                <w:rFonts w:cs="Calibri"/>
                <w:color w:val="000000" w:themeColor="text1"/>
                <w:lang w:val="en-GB"/>
              </w:rPr>
              <w:t>ostalimi</w:t>
            </w:r>
            <w:proofErr w:type="spellEnd"/>
            <w:r>
              <w:rPr>
                <w:rFonts w:cs="Calibr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lang w:val="en-GB"/>
              </w:rPr>
              <w:t>področji</w:t>
            </w:r>
            <w:proofErr w:type="spellEnd"/>
          </w:p>
          <w:p w14:paraId="280AB969" w14:textId="4F4B7622" w:rsidR="00C03F40" w:rsidRPr="00AF51DE" w:rsidRDefault="00D64DBB" w:rsidP="00B23F79">
            <w:pPr>
              <w:spacing w:after="60"/>
              <w:ind w:left="360"/>
              <w:rPr>
                <w:rFonts w:cs="Calibri"/>
                <w:i/>
                <w:iCs/>
                <w:lang w:val="en-GB"/>
              </w:rPr>
            </w:pPr>
            <w:r>
              <w:rPr>
                <w:rFonts w:cs="Calibri"/>
                <w:i/>
                <w:iCs/>
                <w:lang w:val="en-GB"/>
              </w:rPr>
              <w:t xml:space="preserve">+ </w:t>
            </w:r>
            <w:r w:rsidR="00C03F40" w:rsidRPr="00AF51DE">
              <w:rPr>
                <w:rFonts w:cs="Calibri"/>
                <w:i/>
                <w:iCs/>
                <w:lang w:val="en-GB"/>
              </w:rPr>
              <w:t>Q&amp;A</w:t>
            </w:r>
          </w:p>
        </w:tc>
      </w:tr>
      <w:tr w:rsidR="00C03F40" w:rsidRPr="00AF51DE" w14:paraId="242094AE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AC3AC" w14:textId="1CA7F292" w:rsidR="00C03F40" w:rsidRPr="00AF51DE" w:rsidRDefault="00C03F40" w:rsidP="00AF51DE">
            <w:pPr>
              <w:spacing w:after="60"/>
              <w:jc w:val="center"/>
              <w:rPr>
                <w:rFonts w:cs="Calibri"/>
                <w:i/>
                <w:iCs/>
                <w:lang w:val="en-GB"/>
              </w:rPr>
            </w:pPr>
            <w:r w:rsidRPr="00AF51DE">
              <w:rPr>
                <w:rFonts w:cs="Calibri"/>
                <w:i/>
                <w:iCs/>
                <w:lang w:val="en-GB"/>
              </w:rPr>
              <w:t>10.</w:t>
            </w:r>
            <w:r w:rsidR="00C94EC7">
              <w:rPr>
                <w:rFonts w:cs="Calibri"/>
                <w:i/>
                <w:iCs/>
                <w:lang w:val="en-GB"/>
              </w:rPr>
              <w:t>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17C0B" w14:textId="3AA06F10" w:rsidR="00C03F40" w:rsidRPr="00AF51DE" w:rsidRDefault="00F703AF" w:rsidP="00AF51DE">
            <w:pPr>
              <w:spacing w:after="60"/>
              <w:rPr>
                <w:rFonts w:cs="Calibri"/>
                <w:b/>
                <w:i/>
                <w:iCs/>
                <w:lang w:val="en-GB"/>
              </w:rPr>
            </w:pPr>
            <w:proofErr w:type="spellStart"/>
            <w:r>
              <w:rPr>
                <w:rFonts w:cs="Calibri"/>
                <w:b/>
                <w:i/>
                <w:iCs/>
                <w:lang w:val="en-GB"/>
              </w:rPr>
              <w:t>Odmor</w:t>
            </w:r>
            <w:proofErr w:type="spellEnd"/>
            <w:r>
              <w:rPr>
                <w:rFonts w:cs="Calibri"/>
                <w:b/>
                <w:i/>
                <w:iCs/>
                <w:lang w:val="en-GB"/>
              </w:rPr>
              <w:t xml:space="preserve"> za </w:t>
            </w:r>
            <w:proofErr w:type="spellStart"/>
            <w:r>
              <w:rPr>
                <w:rFonts w:cs="Calibri"/>
                <w:b/>
                <w:i/>
                <w:iCs/>
                <w:lang w:val="en-GB"/>
              </w:rPr>
              <w:t>kavo</w:t>
            </w:r>
            <w:proofErr w:type="spellEnd"/>
          </w:p>
        </w:tc>
      </w:tr>
      <w:tr w:rsidR="00C03F40" w:rsidRPr="00AF51DE" w14:paraId="3B0CD7F3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9328" w14:textId="762CD87D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t>11.</w:t>
            </w:r>
            <w:r w:rsidR="00C94EC7">
              <w:rPr>
                <w:rFonts w:cs="Calibri"/>
                <w:lang w:val="en-GB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DD6B" w14:textId="67D7C392" w:rsidR="00B23F79" w:rsidRDefault="001C23C6" w:rsidP="00AF51DE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Priložnosti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vesoljskih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raziskav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v </w:t>
            </w:r>
            <w:proofErr w:type="spellStart"/>
            <w:r>
              <w:rPr>
                <w:rFonts w:cs="Calibri"/>
                <w:b/>
                <w:lang w:val="en-GB"/>
              </w:rPr>
              <w:t>Obzorju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Evropa</w:t>
            </w:r>
          </w:p>
          <w:p w14:paraId="11BE2500" w14:textId="60461239" w:rsidR="00C03F40" w:rsidRDefault="00C03F40" w:rsidP="00B23F79">
            <w:pPr>
              <w:pStyle w:val="Odstavekseznama"/>
              <w:numPr>
                <w:ilvl w:val="0"/>
                <w:numId w:val="23"/>
              </w:numPr>
              <w:spacing w:after="60"/>
              <w:rPr>
                <w:rFonts w:cs="Calibri"/>
                <w:bCs/>
                <w:lang w:val="en-GB"/>
              </w:rPr>
            </w:pPr>
            <w:r w:rsidRPr="00B23F79">
              <w:rPr>
                <w:rFonts w:cs="Calibri"/>
                <w:b/>
                <w:bCs/>
                <w:color w:val="000000" w:themeColor="text1"/>
                <w:lang w:val="en-GB" w:eastAsia="en-IE"/>
              </w:rPr>
              <w:t xml:space="preserve">Isabelle </w:t>
            </w:r>
            <w:proofErr w:type="spellStart"/>
            <w:r w:rsidRPr="00B23F79">
              <w:rPr>
                <w:rFonts w:cs="Calibri"/>
                <w:b/>
                <w:bCs/>
                <w:color w:val="000000" w:themeColor="text1"/>
                <w:lang w:val="en-GB" w:eastAsia="en-IE"/>
              </w:rPr>
              <w:t>Maës</w:t>
            </w:r>
            <w:proofErr w:type="spellEnd"/>
            <w:r w:rsidR="00B23F79" w:rsidRPr="00B23F79">
              <w:rPr>
                <w:rFonts w:cs="Calibri"/>
                <w:color w:val="000000" w:themeColor="text1"/>
                <w:lang w:val="en-GB" w:eastAsia="en-IE"/>
              </w:rPr>
              <w:t xml:space="preserve">, </w:t>
            </w:r>
            <w:proofErr w:type="spellStart"/>
            <w:r w:rsidRPr="00B23F79">
              <w:rPr>
                <w:rFonts w:cs="Calibri"/>
                <w:color w:val="000000" w:themeColor="text1"/>
                <w:lang w:val="en-GB" w:eastAsia="en-IE"/>
              </w:rPr>
              <w:t>E</w:t>
            </w:r>
            <w:r w:rsidR="001C23C6">
              <w:rPr>
                <w:rFonts w:cs="Calibri"/>
                <w:color w:val="000000" w:themeColor="text1"/>
                <w:lang w:val="en-GB" w:eastAsia="en-IE"/>
              </w:rPr>
              <w:t>vropska</w:t>
            </w:r>
            <w:proofErr w:type="spellEnd"/>
            <w:r w:rsidR="001C23C6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1C23C6">
              <w:rPr>
                <w:rFonts w:cs="Calibri"/>
                <w:color w:val="000000" w:themeColor="text1"/>
                <w:lang w:val="en-GB" w:eastAsia="en-IE"/>
              </w:rPr>
              <w:t>komisija</w:t>
            </w:r>
            <w:proofErr w:type="spellEnd"/>
            <w:r w:rsidRPr="00B23F79">
              <w:rPr>
                <w:rFonts w:cs="Calibri"/>
                <w:bCs/>
                <w:lang w:val="en-GB"/>
              </w:rPr>
              <w:t xml:space="preserve"> </w:t>
            </w:r>
          </w:p>
          <w:p w14:paraId="4A14BBBC" w14:textId="43E5C570" w:rsidR="006000C0" w:rsidRDefault="009825CE" w:rsidP="009825CE">
            <w:pPr>
              <w:pStyle w:val="Odstavekseznama"/>
              <w:spacing w:after="60"/>
              <w:rPr>
                <w:rFonts w:cs="Calibri"/>
                <w:color w:val="000000" w:themeColor="text1"/>
                <w:lang w:val="en-GB" w:eastAsia="en-IE"/>
              </w:rPr>
            </w:pPr>
            <w:proofErr w:type="spellStart"/>
            <w:r w:rsidRPr="009825CE">
              <w:rPr>
                <w:rFonts w:cs="Calibri"/>
                <w:color w:val="000000" w:themeColor="text1"/>
                <w:lang w:val="en-GB" w:eastAsia="en-IE"/>
              </w:rPr>
              <w:t>T</w:t>
            </w:r>
            <w:r w:rsidR="001C23C6">
              <w:rPr>
                <w:rFonts w:cs="Calibri"/>
                <w:color w:val="000000" w:themeColor="text1"/>
                <w:lang w:val="en-GB" w:eastAsia="en-IE"/>
              </w:rPr>
              <w:t>eme</w:t>
            </w:r>
            <w:proofErr w:type="spellEnd"/>
            <w:r w:rsidRPr="009825CE">
              <w:rPr>
                <w:rFonts w:cs="Calibri"/>
                <w:color w:val="000000" w:themeColor="text1"/>
                <w:lang w:val="en-GB" w:eastAsia="en-IE"/>
              </w:rPr>
              <w:t xml:space="preserve">: </w:t>
            </w:r>
          </w:p>
          <w:p w14:paraId="3673DA89" w14:textId="464A23EA" w:rsidR="009825CE" w:rsidRPr="00B87ADA" w:rsidRDefault="00E50EC6" w:rsidP="006000C0">
            <w:pPr>
              <w:pStyle w:val="Odstavekseznama"/>
              <w:numPr>
                <w:ilvl w:val="0"/>
                <w:numId w:val="30"/>
              </w:numPr>
              <w:spacing w:after="60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color w:val="000000" w:themeColor="text1"/>
                <w:lang w:val="en-GB" w:eastAsia="en-IE"/>
              </w:rPr>
              <w:t>Vesoljski</w:t>
            </w:r>
            <w:proofErr w:type="spellEnd"/>
            <w:r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lang w:val="en-GB" w:eastAsia="en-IE"/>
              </w:rPr>
              <w:t>razpisi</w:t>
            </w:r>
            <w:proofErr w:type="spellEnd"/>
            <w:r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lang w:val="en-GB" w:eastAsia="en-IE"/>
              </w:rPr>
              <w:t>programa</w:t>
            </w:r>
            <w:proofErr w:type="spellEnd"/>
            <w:r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lang w:val="en-GB" w:eastAsia="en-IE"/>
              </w:rPr>
              <w:t>Obzorje</w:t>
            </w:r>
            <w:proofErr w:type="spellEnd"/>
            <w:r>
              <w:rPr>
                <w:rFonts w:cs="Calibri"/>
                <w:color w:val="000000" w:themeColor="text1"/>
                <w:lang w:val="en-GB" w:eastAsia="en-IE"/>
              </w:rPr>
              <w:t xml:space="preserve"> Evropa</w:t>
            </w:r>
            <w:r w:rsidR="006000C0" w:rsidRPr="00B87ADA">
              <w:rPr>
                <w:rFonts w:cs="Calibri"/>
                <w:color w:val="000000" w:themeColor="text1"/>
                <w:lang w:val="en-GB" w:eastAsia="en-IE"/>
              </w:rPr>
              <w:t xml:space="preserve"> (2023 EUSPA, 2024 </w:t>
            </w:r>
            <w:proofErr w:type="spellStart"/>
            <w:r w:rsidR="006000C0" w:rsidRPr="00B87ADA">
              <w:rPr>
                <w:rFonts w:cs="Calibri"/>
                <w:color w:val="000000" w:themeColor="text1"/>
                <w:lang w:val="en-GB" w:eastAsia="en-IE"/>
              </w:rPr>
              <w:t>HaDEA</w:t>
            </w:r>
            <w:proofErr w:type="spellEnd"/>
            <w:r w:rsidR="006000C0" w:rsidRPr="00B87ADA">
              <w:rPr>
                <w:rFonts w:cs="Calibri"/>
                <w:color w:val="000000" w:themeColor="text1"/>
                <w:lang w:val="en-GB" w:eastAsia="en-IE"/>
              </w:rPr>
              <w:t>)</w:t>
            </w:r>
          </w:p>
          <w:p w14:paraId="55814C6B" w14:textId="7F82EA09" w:rsidR="006000C0" w:rsidRPr="00B87ADA" w:rsidRDefault="00E50EC6" w:rsidP="006000C0">
            <w:pPr>
              <w:pStyle w:val="Odstavekseznama"/>
              <w:numPr>
                <w:ilvl w:val="0"/>
                <w:numId w:val="30"/>
              </w:numPr>
              <w:spacing w:after="60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Priložnosti</w:t>
            </w:r>
            <w:proofErr w:type="spellEnd"/>
            <w:r>
              <w:rPr>
                <w:rFonts w:cs="Calibri"/>
                <w:lang w:val="en-GB"/>
              </w:rPr>
              <w:t xml:space="preserve"> za </w:t>
            </w:r>
            <w:r w:rsidR="006000C0" w:rsidRPr="00B87ADA">
              <w:rPr>
                <w:rFonts w:cs="Calibri"/>
                <w:lang w:val="en-GB"/>
              </w:rPr>
              <w:t>IOD/IOV</w:t>
            </w:r>
          </w:p>
          <w:p w14:paraId="1967D74C" w14:textId="5A287241" w:rsidR="006000C0" w:rsidRPr="00B87ADA" w:rsidRDefault="006000C0" w:rsidP="006000C0">
            <w:pPr>
              <w:pStyle w:val="Odstavekseznama"/>
              <w:numPr>
                <w:ilvl w:val="0"/>
                <w:numId w:val="30"/>
              </w:numPr>
              <w:spacing w:after="60"/>
              <w:rPr>
                <w:rFonts w:cs="Calibri"/>
                <w:lang w:val="en-GB"/>
              </w:rPr>
            </w:pPr>
            <w:proofErr w:type="spellStart"/>
            <w:r w:rsidRPr="00B87ADA">
              <w:rPr>
                <w:rFonts w:cs="Calibri"/>
                <w:lang w:val="en-GB"/>
              </w:rPr>
              <w:lastRenderedPageBreak/>
              <w:t>E</w:t>
            </w:r>
            <w:r w:rsidR="00E50EC6">
              <w:rPr>
                <w:rFonts w:cs="Calibri"/>
                <w:lang w:val="en-GB"/>
              </w:rPr>
              <w:t>vropsko</w:t>
            </w:r>
            <w:proofErr w:type="spellEnd"/>
            <w:r w:rsidR="00E50EC6">
              <w:rPr>
                <w:rFonts w:cs="Calibri"/>
                <w:lang w:val="en-GB"/>
              </w:rPr>
              <w:t xml:space="preserve"> </w:t>
            </w:r>
            <w:proofErr w:type="spellStart"/>
            <w:r w:rsidR="00E50EC6">
              <w:rPr>
                <w:rFonts w:cs="Calibri"/>
                <w:lang w:val="en-GB"/>
              </w:rPr>
              <w:t>partnerstvo</w:t>
            </w:r>
            <w:proofErr w:type="spellEnd"/>
            <w:r w:rsidR="00E50EC6">
              <w:rPr>
                <w:rFonts w:cs="Calibri"/>
                <w:lang w:val="en-GB"/>
              </w:rPr>
              <w:t xml:space="preserve"> za </w:t>
            </w:r>
            <w:proofErr w:type="spellStart"/>
            <w:r w:rsidR="00E50EC6">
              <w:rPr>
                <w:rFonts w:cs="Calibri"/>
                <w:lang w:val="en-GB"/>
              </w:rPr>
              <w:t>globaln</w:t>
            </w:r>
            <w:r w:rsidR="00D931B9">
              <w:rPr>
                <w:rFonts w:cs="Calibri"/>
                <w:lang w:val="en-GB"/>
              </w:rPr>
              <w:t>o</w:t>
            </w:r>
            <w:proofErr w:type="spellEnd"/>
            <w:r w:rsidR="00E50EC6">
              <w:rPr>
                <w:rFonts w:cs="Calibri"/>
                <w:lang w:val="en-GB"/>
              </w:rPr>
              <w:t xml:space="preserve"> </w:t>
            </w:r>
            <w:proofErr w:type="spellStart"/>
            <w:r w:rsidR="00E50EC6">
              <w:rPr>
                <w:rFonts w:cs="Calibri"/>
                <w:lang w:val="en-GB"/>
              </w:rPr>
              <w:t>konkurenčne</w:t>
            </w:r>
            <w:proofErr w:type="spellEnd"/>
            <w:r w:rsidR="00E50EC6">
              <w:rPr>
                <w:rFonts w:cs="Calibri"/>
                <w:lang w:val="en-GB"/>
              </w:rPr>
              <w:t xml:space="preserve"> </w:t>
            </w:r>
            <w:proofErr w:type="spellStart"/>
            <w:r w:rsidR="00E50EC6">
              <w:rPr>
                <w:rFonts w:cs="Calibri"/>
                <w:lang w:val="en-GB"/>
              </w:rPr>
              <w:t>vesoljske</w:t>
            </w:r>
            <w:proofErr w:type="spellEnd"/>
            <w:r w:rsidR="00E50EC6">
              <w:rPr>
                <w:rFonts w:cs="Calibri"/>
                <w:lang w:val="en-GB"/>
              </w:rPr>
              <w:t xml:space="preserve"> </w:t>
            </w:r>
            <w:proofErr w:type="spellStart"/>
            <w:r w:rsidR="00E50EC6">
              <w:rPr>
                <w:rFonts w:cs="Calibri"/>
                <w:lang w:val="en-GB"/>
              </w:rPr>
              <w:t>sisteme</w:t>
            </w:r>
            <w:proofErr w:type="spellEnd"/>
          </w:p>
          <w:p w14:paraId="32B3DEE4" w14:textId="20339222" w:rsidR="006000C0" w:rsidRPr="00B87ADA" w:rsidRDefault="00E50EC6" w:rsidP="006000C0">
            <w:pPr>
              <w:pStyle w:val="Odstavekseznama"/>
              <w:numPr>
                <w:ilvl w:val="0"/>
                <w:numId w:val="30"/>
              </w:numPr>
              <w:spacing w:after="60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Strategija</w:t>
            </w:r>
            <w:proofErr w:type="spellEnd"/>
            <w:r>
              <w:rPr>
                <w:rFonts w:cs="Calibri"/>
                <w:lang w:val="en-GB"/>
              </w:rPr>
              <w:t xml:space="preserve"> EU za </w:t>
            </w:r>
            <w:proofErr w:type="spellStart"/>
            <w:r>
              <w:rPr>
                <w:rFonts w:cs="Calibri"/>
                <w:lang w:val="en-GB"/>
              </w:rPr>
              <w:t>raziskave</w:t>
            </w:r>
            <w:proofErr w:type="spellEnd"/>
            <w:r>
              <w:rPr>
                <w:rFonts w:cs="Calibri"/>
                <w:lang w:val="en-GB"/>
              </w:rPr>
              <w:t xml:space="preserve"> in </w:t>
            </w:r>
            <w:proofErr w:type="spellStart"/>
            <w:r>
              <w:rPr>
                <w:rFonts w:cs="Calibri"/>
                <w:lang w:val="en-GB"/>
              </w:rPr>
              <w:t>inovacije</w:t>
            </w:r>
            <w:proofErr w:type="spellEnd"/>
            <w:r>
              <w:rPr>
                <w:rFonts w:cs="Calibri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lang w:val="en-GB"/>
              </w:rPr>
              <w:t>na</w:t>
            </w:r>
            <w:proofErr w:type="spellEnd"/>
            <w:r>
              <w:rPr>
                <w:rFonts w:cs="Calibri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lang w:val="en-GB"/>
              </w:rPr>
              <w:t>področju</w:t>
            </w:r>
            <w:proofErr w:type="spellEnd"/>
            <w:r>
              <w:rPr>
                <w:rFonts w:cs="Calibri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lang w:val="en-GB"/>
              </w:rPr>
              <w:t>vesolja</w:t>
            </w:r>
            <w:proofErr w:type="spellEnd"/>
          </w:p>
          <w:p w14:paraId="469E1EB5" w14:textId="1971E277" w:rsidR="00C03F40" w:rsidRPr="00AF51DE" w:rsidRDefault="0055682A" w:rsidP="00B23F79">
            <w:pPr>
              <w:spacing w:after="60"/>
              <w:ind w:left="36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i/>
                <w:iCs/>
                <w:lang w:val="en-GB"/>
              </w:rPr>
              <w:t xml:space="preserve">+ </w:t>
            </w:r>
            <w:r w:rsidR="00B23F79" w:rsidRPr="00AF51DE">
              <w:rPr>
                <w:rFonts w:cs="Calibri"/>
                <w:i/>
                <w:iCs/>
                <w:lang w:val="en-GB"/>
              </w:rPr>
              <w:t>Q&amp;A</w:t>
            </w:r>
          </w:p>
        </w:tc>
      </w:tr>
      <w:tr w:rsidR="00C03F40" w:rsidRPr="00AF51DE" w14:paraId="28C01E8A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206" w14:textId="2D01DC46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C94EC7">
              <w:rPr>
                <w:rFonts w:cs="Calibri"/>
                <w:color w:val="000000" w:themeColor="text1"/>
                <w:lang w:val="en-GB"/>
              </w:rPr>
              <w:lastRenderedPageBreak/>
              <w:t>12.00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EF1E" w14:textId="1194C904" w:rsidR="00815BAB" w:rsidRPr="00815BAB" w:rsidRDefault="00815BAB" w:rsidP="00815BAB">
            <w:pPr>
              <w:spacing w:after="60"/>
              <w:rPr>
                <w:rFonts w:cs="Calibri"/>
                <w:bCs/>
                <w:lang w:val="en-GB"/>
              </w:rPr>
            </w:pPr>
            <w:proofErr w:type="spellStart"/>
            <w:r w:rsidRPr="009825CE">
              <w:rPr>
                <w:rFonts w:cs="Calibri"/>
                <w:b/>
                <w:lang w:val="en-GB"/>
              </w:rPr>
              <w:t>Panel</w:t>
            </w:r>
            <w:r w:rsidR="00E50EC6">
              <w:rPr>
                <w:rFonts w:cs="Calibri"/>
                <w:b/>
                <w:lang w:val="en-GB"/>
              </w:rPr>
              <w:t>na</w:t>
            </w:r>
            <w:proofErr w:type="spellEnd"/>
            <w:r w:rsidR="00E50EC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="00E50EC6">
              <w:rPr>
                <w:rFonts w:cs="Calibri"/>
                <w:b/>
                <w:lang w:val="en-GB"/>
              </w:rPr>
              <w:t>razprava</w:t>
            </w:r>
            <w:proofErr w:type="spellEnd"/>
            <w:r w:rsidRPr="00815BAB">
              <w:rPr>
                <w:rFonts w:cs="Calibri"/>
                <w:bCs/>
                <w:lang w:val="en-GB"/>
              </w:rPr>
              <w:t xml:space="preserve">, </w:t>
            </w:r>
            <w:proofErr w:type="spellStart"/>
            <w:r w:rsidRPr="00815BAB">
              <w:rPr>
                <w:rFonts w:cs="Calibri"/>
                <w:bCs/>
                <w:lang w:val="en-GB"/>
              </w:rPr>
              <w:t>moder</w:t>
            </w:r>
            <w:r w:rsidR="00E50EC6">
              <w:rPr>
                <w:rFonts w:cs="Calibri"/>
                <w:bCs/>
                <w:lang w:val="en-GB"/>
              </w:rPr>
              <w:t>ira</w:t>
            </w:r>
            <w:proofErr w:type="spellEnd"/>
            <w:r w:rsidRPr="00815BAB">
              <w:rPr>
                <w:rFonts w:cs="Calibri"/>
                <w:bCs/>
                <w:lang w:val="en-GB"/>
              </w:rPr>
              <w:t xml:space="preserve"> </w:t>
            </w:r>
            <w:r w:rsidRPr="00BC046B">
              <w:rPr>
                <w:rFonts w:cs="Calibri"/>
                <w:b/>
                <w:lang w:val="en-GB"/>
              </w:rPr>
              <w:t xml:space="preserve">Matija </w:t>
            </w:r>
            <w:proofErr w:type="spellStart"/>
            <w:r w:rsidRPr="00BC046B">
              <w:rPr>
                <w:rFonts w:cs="Calibri"/>
                <w:b/>
                <w:lang w:val="en-GB"/>
              </w:rPr>
              <w:t>Renčelj</w:t>
            </w:r>
            <w:proofErr w:type="spellEnd"/>
            <w:r w:rsidRPr="00815BAB">
              <w:rPr>
                <w:rFonts w:cs="Calibri"/>
                <w:bCs/>
                <w:lang w:val="en-GB"/>
              </w:rPr>
              <w:t>, European Space Policy Institute</w:t>
            </w:r>
          </w:p>
          <w:p w14:paraId="04E0369B" w14:textId="0779DC28" w:rsidR="00815BAB" w:rsidRPr="00815BAB" w:rsidRDefault="00E50EC6" w:rsidP="00815BAB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Kako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izboljšati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vključenost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Slovenije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v </w:t>
            </w:r>
            <w:proofErr w:type="spellStart"/>
            <w:r>
              <w:rPr>
                <w:rFonts w:cs="Calibri"/>
                <w:b/>
                <w:lang w:val="en-GB"/>
              </w:rPr>
              <w:t>vesoljske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raziskave</w:t>
            </w:r>
            <w:proofErr w:type="spellEnd"/>
            <w:r w:rsidR="00815BAB" w:rsidRPr="00815BAB">
              <w:rPr>
                <w:rFonts w:cs="Calibri"/>
                <w:b/>
                <w:lang w:val="en-GB"/>
              </w:rPr>
              <w:t xml:space="preserve">? </w:t>
            </w:r>
          </w:p>
          <w:p w14:paraId="289B9095" w14:textId="64A3F98D" w:rsidR="00815BAB" w:rsidRPr="00815BAB" w:rsidRDefault="00815BAB" w:rsidP="00815BAB">
            <w:pPr>
              <w:spacing w:after="60"/>
              <w:rPr>
                <w:rFonts w:eastAsia="Times New Roman" w:cs="Calibri"/>
                <w:color w:val="222222"/>
                <w:lang w:eastAsia="sl-SI"/>
              </w:rPr>
            </w:pPr>
            <w:proofErr w:type="spellStart"/>
            <w:r w:rsidRPr="00815BAB">
              <w:rPr>
                <w:rFonts w:cs="Calibri"/>
                <w:bCs/>
                <w:lang w:val="en-GB"/>
              </w:rPr>
              <w:t>Panelist</w:t>
            </w:r>
            <w:r w:rsidR="001439B1">
              <w:rPr>
                <w:rFonts w:cs="Calibri"/>
                <w:bCs/>
                <w:lang w:val="en-GB"/>
              </w:rPr>
              <w:t>i</w:t>
            </w:r>
            <w:proofErr w:type="spellEnd"/>
            <w:r w:rsidRPr="00815BAB">
              <w:rPr>
                <w:rFonts w:cs="Calibri"/>
                <w:bCs/>
                <w:lang w:val="en-GB"/>
              </w:rPr>
              <w:t xml:space="preserve"> (</w:t>
            </w:r>
            <w:r w:rsidR="001439B1">
              <w:rPr>
                <w:rFonts w:cs="Calibri"/>
                <w:bCs/>
                <w:lang w:val="en-GB"/>
              </w:rPr>
              <w:t xml:space="preserve">po </w:t>
            </w:r>
            <w:proofErr w:type="spellStart"/>
            <w:r w:rsidR="001439B1">
              <w:rPr>
                <w:rFonts w:cs="Calibri"/>
                <w:bCs/>
                <w:lang w:val="en-GB"/>
              </w:rPr>
              <w:t>abecednem</w:t>
            </w:r>
            <w:proofErr w:type="spellEnd"/>
            <w:r w:rsidR="001439B1">
              <w:rPr>
                <w:rFonts w:cs="Calibri"/>
                <w:bCs/>
                <w:lang w:val="en-GB"/>
              </w:rPr>
              <w:t xml:space="preserve"> </w:t>
            </w:r>
            <w:proofErr w:type="spellStart"/>
            <w:r w:rsidR="001439B1">
              <w:rPr>
                <w:rFonts w:cs="Calibri"/>
                <w:bCs/>
                <w:lang w:val="en-GB"/>
              </w:rPr>
              <w:t>vrstnem</w:t>
            </w:r>
            <w:proofErr w:type="spellEnd"/>
            <w:r w:rsidR="001439B1">
              <w:rPr>
                <w:rFonts w:cs="Calibri"/>
                <w:bCs/>
                <w:lang w:val="en-GB"/>
              </w:rPr>
              <w:t xml:space="preserve"> </w:t>
            </w:r>
            <w:proofErr w:type="spellStart"/>
            <w:r w:rsidR="001439B1">
              <w:rPr>
                <w:rFonts w:cs="Calibri"/>
                <w:bCs/>
                <w:lang w:val="en-GB"/>
              </w:rPr>
              <w:t>redu</w:t>
            </w:r>
            <w:proofErr w:type="spellEnd"/>
            <w:r w:rsidRPr="00815BAB">
              <w:rPr>
                <w:rFonts w:eastAsia="Times New Roman" w:cs="Calibri"/>
                <w:color w:val="222222"/>
                <w:lang w:eastAsia="sl-SI"/>
              </w:rPr>
              <w:t xml:space="preserve">): </w:t>
            </w:r>
          </w:p>
          <w:p w14:paraId="73066769" w14:textId="77777777" w:rsidR="00815BAB" w:rsidRPr="00815BAB" w:rsidRDefault="00815BAB" w:rsidP="00815BAB">
            <w:pPr>
              <w:pStyle w:val="m1079757464645516550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Prof. dr. Andreja Gomboc</w:t>
            </w:r>
            <w:r w:rsidRPr="00815BA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UNG </w:t>
            </w:r>
          </w:p>
          <w:p w14:paraId="13B92CF4" w14:textId="55F49A8B" w:rsidR="00815BAB" w:rsidRPr="00815BAB" w:rsidRDefault="001439B1" w:rsidP="00815BAB">
            <w:pPr>
              <w:pStyle w:val="m1079757464645516550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Doc.</w:t>
            </w:r>
            <w:r w:rsidR="00815BAB"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 xml:space="preserve"> dr. I</w:t>
            </w:r>
            <w:r w:rsidR="008817F6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ztok</w:t>
            </w:r>
            <w:r w:rsidR="00815BAB"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 xml:space="preserve"> Kramberger</w:t>
            </w:r>
            <w:r w:rsidR="00815BAB" w:rsidRPr="00815BA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UM FERI </w:t>
            </w:r>
          </w:p>
          <w:p w14:paraId="41FE571F" w14:textId="77777777" w:rsidR="00815BAB" w:rsidRPr="00815BAB" w:rsidRDefault="00815BAB" w:rsidP="00815BAB">
            <w:pPr>
              <w:pStyle w:val="m1079757464645516550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 xml:space="preserve">Prof. dr. Igor </w:t>
            </w:r>
            <w:proofErr w:type="spellStart"/>
            <w:r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Mekjavić</w:t>
            </w:r>
            <w:proofErr w:type="spellEnd"/>
            <w:r w:rsidRPr="00815BA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IJS </w:t>
            </w:r>
          </w:p>
          <w:p w14:paraId="556108DE" w14:textId="77777777" w:rsidR="00815BAB" w:rsidRPr="00815BAB" w:rsidRDefault="00815BAB" w:rsidP="00815BAB">
            <w:pPr>
              <w:pStyle w:val="m1079757464645516550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BC046B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Prof. dr. Krištof Oštir</w:t>
            </w:r>
            <w:r w:rsidRPr="00815BAB">
              <w:rPr>
                <w:rFonts w:ascii="Calibri" w:hAnsi="Calibri" w:cs="Calibri"/>
                <w:color w:val="222222"/>
                <w:sz w:val="22"/>
                <w:szCs w:val="22"/>
              </w:rPr>
              <w:t>, UL FGG</w:t>
            </w:r>
          </w:p>
          <w:p w14:paraId="23525629" w14:textId="069E06DE" w:rsidR="0055682A" w:rsidRPr="00815BAB" w:rsidRDefault="00815BAB" w:rsidP="00815BAB">
            <w:pPr>
              <w:pStyle w:val="m1079757464645516550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BC046B">
              <w:rPr>
                <w:rFonts w:ascii="Calibri" w:eastAsia="Calibri" w:hAnsi="Calibri" w:cs="Calibri"/>
                <w:b/>
                <w:bCs/>
                <w:color w:val="222222"/>
                <w:sz w:val="22"/>
                <w:szCs w:val="22"/>
              </w:rPr>
              <w:t>Prof. dr. Tomaž Rodič</w:t>
            </w:r>
            <w:r w:rsidRPr="00815BAB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, CO Vesolje-SI</w:t>
            </w:r>
          </w:p>
        </w:tc>
      </w:tr>
      <w:tr w:rsidR="00C03F40" w:rsidRPr="00AF51DE" w14:paraId="7F3309B4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05E16" w14:textId="192BBFEE" w:rsidR="00C03F40" w:rsidRPr="00AF51DE" w:rsidRDefault="00C03F40" w:rsidP="00AF51DE">
            <w:pPr>
              <w:spacing w:after="60"/>
              <w:jc w:val="center"/>
              <w:rPr>
                <w:rFonts w:cs="Calibri"/>
                <w:i/>
                <w:iCs/>
                <w:lang w:val="en-GB"/>
              </w:rPr>
            </w:pPr>
            <w:r w:rsidRPr="00AF51DE">
              <w:rPr>
                <w:rFonts w:cs="Calibri"/>
                <w:i/>
                <w:iCs/>
                <w:lang w:val="en-GB"/>
              </w:rPr>
              <w:t>13.00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6568C" w14:textId="2C7D8494" w:rsidR="00C03F40" w:rsidRPr="00AF51DE" w:rsidRDefault="00C03F40" w:rsidP="00AF51DE">
            <w:pPr>
              <w:spacing w:after="60"/>
              <w:rPr>
                <w:rFonts w:cs="Calibri"/>
                <w:b/>
                <w:bCs/>
                <w:i/>
                <w:iCs/>
                <w:lang w:val="en-GB"/>
              </w:rPr>
            </w:pPr>
            <w:proofErr w:type="spellStart"/>
            <w:r w:rsidRPr="00AF51DE">
              <w:rPr>
                <w:rFonts w:cs="Calibri"/>
                <w:b/>
                <w:bCs/>
                <w:i/>
                <w:iCs/>
                <w:lang w:val="en-GB"/>
              </w:rPr>
              <w:t>S</w:t>
            </w:r>
            <w:r w:rsidR="001439B1">
              <w:rPr>
                <w:rFonts w:cs="Calibri"/>
                <w:b/>
                <w:bCs/>
                <w:i/>
                <w:iCs/>
                <w:lang w:val="en-GB"/>
              </w:rPr>
              <w:t>amopostrežno</w:t>
            </w:r>
            <w:proofErr w:type="spellEnd"/>
            <w:r w:rsidR="001439B1">
              <w:rPr>
                <w:rFonts w:cs="Calibr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439B1">
              <w:rPr>
                <w:rFonts w:cs="Calibri"/>
                <w:b/>
                <w:bCs/>
                <w:i/>
                <w:iCs/>
                <w:lang w:val="en-GB"/>
              </w:rPr>
              <w:t>stoječe</w:t>
            </w:r>
            <w:proofErr w:type="spellEnd"/>
            <w:r w:rsidR="001439B1">
              <w:rPr>
                <w:rFonts w:cs="Calibr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439B1">
              <w:rPr>
                <w:rFonts w:cs="Calibri"/>
                <w:b/>
                <w:bCs/>
                <w:i/>
                <w:iCs/>
                <w:lang w:val="en-GB"/>
              </w:rPr>
              <w:t>kosilo</w:t>
            </w:r>
            <w:proofErr w:type="spellEnd"/>
          </w:p>
        </w:tc>
      </w:tr>
      <w:tr w:rsidR="00C03F40" w:rsidRPr="00AF51DE" w14:paraId="4D8AC7CD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E37" w14:textId="5FF7AD48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7744A3">
              <w:rPr>
                <w:rFonts w:cs="Calibri"/>
                <w:color w:val="000000" w:themeColor="text1"/>
                <w:lang w:val="en-GB"/>
              </w:rPr>
              <w:t>14.30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BFB0" w14:textId="7BE120AF" w:rsidR="00C03F40" w:rsidRPr="0042018A" w:rsidRDefault="001439B1" w:rsidP="00AF51DE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Širjenje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udeležbe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na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področju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vesolja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– </w:t>
            </w:r>
            <w:r w:rsidR="000762E5">
              <w:rPr>
                <w:rFonts w:cs="Calibri"/>
                <w:b/>
                <w:lang w:val="en-GB"/>
              </w:rPr>
              <w:t xml:space="preserve">za </w:t>
            </w:r>
            <w:proofErr w:type="spellStart"/>
            <w:r>
              <w:rPr>
                <w:rFonts w:cs="Calibri"/>
                <w:b/>
                <w:lang w:val="en-GB"/>
              </w:rPr>
              <w:t>podjetj</w:t>
            </w:r>
            <w:r w:rsidR="000762E5">
              <w:rPr>
                <w:rFonts w:cs="Calibri"/>
                <w:b/>
                <w:lang w:val="en-GB"/>
              </w:rPr>
              <w:t>a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b/>
                <w:lang w:val="en-GB"/>
              </w:rPr>
              <w:t>raziskovaln</w:t>
            </w:r>
            <w:r w:rsidR="000762E5">
              <w:rPr>
                <w:rFonts w:cs="Calibri"/>
                <w:b/>
                <w:lang w:val="en-GB"/>
              </w:rPr>
              <w:t>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r w:rsidR="000762E5">
              <w:rPr>
                <w:rFonts w:cs="Calibri"/>
                <w:b/>
                <w:lang w:val="en-GB"/>
              </w:rPr>
              <w:t xml:space="preserve">in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druge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organizacij</w:t>
            </w:r>
            <w:r w:rsidR="000762E5">
              <w:rPr>
                <w:rFonts w:cs="Calibri"/>
                <w:b/>
                <w:lang w:val="en-GB"/>
              </w:rPr>
              <w:t>e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, ki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jih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zanima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morebitna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vključenost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v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dejavnosti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,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povezane</w:t>
            </w:r>
            <w:proofErr w:type="spellEnd"/>
            <w:r w:rsidR="000762E5">
              <w:rPr>
                <w:rFonts w:cs="Calibri"/>
                <w:b/>
                <w:lang w:val="en-GB"/>
              </w:rPr>
              <w:t xml:space="preserve"> z </w:t>
            </w:r>
            <w:proofErr w:type="spellStart"/>
            <w:r w:rsidR="000762E5">
              <w:rPr>
                <w:rFonts w:cs="Calibri"/>
                <w:b/>
                <w:lang w:val="en-GB"/>
              </w:rPr>
              <w:t>vesoljem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</w:p>
          <w:p w14:paraId="17326CF6" w14:textId="0E755310" w:rsidR="00A937E6" w:rsidRPr="00A937E6" w:rsidRDefault="00B2465E" w:rsidP="00A937E6">
            <w:pPr>
              <w:pStyle w:val="Odstavekseznama"/>
              <w:numPr>
                <w:ilvl w:val="0"/>
                <w:numId w:val="29"/>
              </w:numPr>
              <w:rPr>
                <w:lang w:val="en-GB"/>
              </w:rPr>
            </w:pPr>
            <w:r w:rsidRPr="00A937E6">
              <w:rPr>
                <w:rFonts w:cs="Calibri"/>
                <w:b/>
                <w:bCs/>
                <w:lang w:val="en-US"/>
              </w:rPr>
              <w:t>Stephen (Phil) Airey</w:t>
            </w:r>
            <w:r w:rsidR="00B23F79" w:rsidRPr="00A937E6">
              <w:rPr>
                <w:rFonts w:cs="Calibri"/>
                <w:lang w:val="en-US"/>
              </w:rPr>
              <w:t>,</w:t>
            </w:r>
            <w:r w:rsidR="00B23F79" w:rsidRPr="00A937E6">
              <w:rPr>
                <w:rFonts w:cs="Calibri"/>
                <w:bCs/>
                <w:lang w:val="en-US"/>
              </w:rPr>
              <w:t xml:space="preserve"> </w:t>
            </w:r>
            <w:r w:rsidR="00C03F40" w:rsidRPr="00B2467F">
              <w:rPr>
                <w:rFonts w:cs="Calibri"/>
                <w:bCs/>
                <w:i/>
                <w:iCs/>
                <w:lang w:val="en-US"/>
              </w:rPr>
              <w:t>ESA</w:t>
            </w:r>
            <w:r w:rsidRPr="00B2467F">
              <w:rPr>
                <w:rFonts w:cs="Calibri"/>
                <w:bCs/>
                <w:i/>
                <w:iCs/>
                <w:lang w:val="en-US"/>
              </w:rPr>
              <w:t xml:space="preserve"> (30 </w:t>
            </w:r>
            <w:r w:rsidR="00B2467F" w:rsidRPr="00B2467F">
              <w:rPr>
                <w:rFonts w:cs="Calibri"/>
                <w:bCs/>
                <w:i/>
                <w:iCs/>
                <w:lang w:val="en-US"/>
              </w:rPr>
              <w:t>m</w:t>
            </w:r>
            <w:r w:rsidRPr="00B2467F">
              <w:rPr>
                <w:rFonts w:cs="Calibri"/>
                <w:bCs/>
                <w:i/>
                <w:iCs/>
                <w:lang w:val="en-US"/>
              </w:rPr>
              <w:t xml:space="preserve">in + Q&amp;A) </w:t>
            </w:r>
            <w:r w:rsidR="00A937E6" w:rsidRPr="00B2467F">
              <w:rPr>
                <w:rFonts w:cs="Calibri"/>
                <w:bCs/>
                <w:i/>
                <w:iCs/>
                <w:lang w:val="en-US"/>
              </w:rPr>
              <w:br/>
            </w:r>
            <w:proofErr w:type="spellStart"/>
            <w:r w:rsidR="000762E5">
              <w:rPr>
                <w:lang w:val="en-GB"/>
              </w:rPr>
              <w:t>Teme</w:t>
            </w:r>
            <w:proofErr w:type="spellEnd"/>
            <w:r w:rsidR="00A937E6" w:rsidRPr="00A937E6">
              <w:rPr>
                <w:lang w:val="en-GB"/>
              </w:rPr>
              <w:t xml:space="preserve">: </w:t>
            </w:r>
            <w:r w:rsidR="00A8297D">
              <w:rPr>
                <w:lang w:val="en-GB"/>
              </w:rPr>
              <w:t xml:space="preserve">a) </w:t>
            </w:r>
            <w:proofErr w:type="spellStart"/>
            <w:r w:rsidR="000762E5">
              <w:rPr>
                <w:lang w:val="en-GB"/>
              </w:rPr>
              <w:t>Zakaj</w:t>
            </w:r>
            <w:proofErr w:type="spellEnd"/>
            <w:r w:rsidR="000762E5">
              <w:rPr>
                <w:lang w:val="en-GB"/>
              </w:rPr>
              <w:t xml:space="preserve"> </w:t>
            </w:r>
            <w:proofErr w:type="spellStart"/>
            <w:r w:rsidR="000762E5">
              <w:rPr>
                <w:lang w:val="en-GB"/>
              </w:rPr>
              <w:t>dejavnosti</w:t>
            </w:r>
            <w:proofErr w:type="spellEnd"/>
            <w:r w:rsidR="000762E5">
              <w:rPr>
                <w:lang w:val="en-GB"/>
              </w:rPr>
              <w:t xml:space="preserve"> </w:t>
            </w:r>
            <w:proofErr w:type="spellStart"/>
            <w:r w:rsidR="000762E5">
              <w:rPr>
                <w:lang w:val="en-GB"/>
              </w:rPr>
              <w:t>povezane</w:t>
            </w:r>
            <w:proofErr w:type="spellEnd"/>
            <w:r w:rsidR="000762E5">
              <w:rPr>
                <w:lang w:val="en-GB"/>
              </w:rPr>
              <w:t xml:space="preserve"> z </w:t>
            </w:r>
            <w:proofErr w:type="spellStart"/>
            <w:r w:rsidR="000762E5">
              <w:rPr>
                <w:lang w:val="en-GB"/>
              </w:rPr>
              <w:t>vesoljem</w:t>
            </w:r>
            <w:proofErr w:type="spellEnd"/>
            <w:r w:rsidR="00A8297D">
              <w:rPr>
                <w:lang w:val="en-GB"/>
              </w:rPr>
              <w:t xml:space="preserve"> b)</w:t>
            </w:r>
            <w:r w:rsidR="000762E5">
              <w:rPr>
                <w:lang w:val="en-GB"/>
              </w:rPr>
              <w:t xml:space="preserve"> </w:t>
            </w:r>
            <w:proofErr w:type="spellStart"/>
            <w:r w:rsidR="000762E5">
              <w:rPr>
                <w:lang w:val="en-GB"/>
              </w:rPr>
              <w:t>Kaj</w:t>
            </w:r>
            <w:proofErr w:type="spellEnd"/>
            <w:r w:rsidR="000762E5">
              <w:rPr>
                <w:lang w:val="en-GB"/>
              </w:rPr>
              <w:t xml:space="preserve"> je</w:t>
            </w:r>
            <w:r w:rsidR="00A937E6" w:rsidRPr="00A937E6">
              <w:rPr>
                <w:lang w:val="en-GB"/>
              </w:rPr>
              <w:t xml:space="preserve"> ESA, </w:t>
            </w:r>
            <w:r w:rsidR="00A8297D">
              <w:rPr>
                <w:lang w:val="en-GB"/>
              </w:rPr>
              <w:t>c</w:t>
            </w:r>
            <w:r w:rsidR="00A937E6" w:rsidRPr="00A937E6">
              <w:rPr>
                <w:lang w:val="en-GB"/>
              </w:rPr>
              <w:t xml:space="preserve">) </w:t>
            </w:r>
            <w:proofErr w:type="spellStart"/>
            <w:r w:rsidR="00BD0344">
              <w:rPr>
                <w:lang w:val="en-GB"/>
              </w:rPr>
              <w:t>Pregled</w:t>
            </w:r>
            <w:proofErr w:type="spellEnd"/>
            <w:r w:rsidR="00BD0344">
              <w:rPr>
                <w:lang w:val="en-GB"/>
              </w:rPr>
              <w:t xml:space="preserve"> </w:t>
            </w:r>
            <w:proofErr w:type="spellStart"/>
            <w:r w:rsidR="00BD0344">
              <w:rPr>
                <w:lang w:val="en-GB"/>
              </w:rPr>
              <w:t>program</w:t>
            </w:r>
            <w:r w:rsidR="00E146E4">
              <w:rPr>
                <w:lang w:val="en-GB"/>
              </w:rPr>
              <w:t>ov</w:t>
            </w:r>
            <w:proofErr w:type="spellEnd"/>
            <w:r w:rsidR="00BD0344">
              <w:rPr>
                <w:lang w:val="en-GB"/>
              </w:rPr>
              <w:t xml:space="preserve"> ESA</w:t>
            </w:r>
            <w:r w:rsidR="00A937E6" w:rsidRPr="00A937E6">
              <w:rPr>
                <w:lang w:val="en-GB"/>
              </w:rPr>
              <w:t xml:space="preserve">, </w:t>
            </w:r>
            <w:r w:rsidR="00A8297D">
              <w:rPr>
                <w:lang w:val="en-GB"/>
              </w:rPr>
              <w:t>d</w:t>
            </w:r>
            <w:r w:rsidR="00A937E6" w:rsidRPr="00A937E6">
              <w:rPr>
                <w:lang w:val="en-GB"/>
              </w:rPr>
              <w:t xml:space="preserve">) </w:t>
            </w:r>
            <w:proofErr w:type="spellStart"/>
            <w:r w:rsidR="00BD0344">
              <w:rPr>
                <w:lang w:val="en-GB"/>
              </w:rPr>
              <w:t>Začetek</w:t>
            </w:r>
            <w:proofErr w:type="spellEnd"/>
            <w:r w:rsidR="00BD0344">
              <w:rPr>
                <w:lang w:val="en-GB"/>
              </w:rPr>
              <w:t xml:space="preserve"> </w:t>
            </w:r>
            <w:proofErr w:type="spellStart"/>
            <w:r w:rsidR="00BD0344">
              <w:rPr>
                <w:lang w:val="en-GB"/>
              </w:rPr>
              <w:t>sodelovanja</w:t>
            </w:r>
            <w:proofErr w:type="spellEnd"/>
            <w:r w:rsidR="00BD0344">
              <w:rPr>
                <w:lang w:val="en-GB"/>
              </w:rPr>
              <w:t xml:space="preserve"> z ESA – </w:t>
            </w:r>
            <w:proofErr w:type="spellStart"/>
            <w:r w:rsidR="00BD0344">
              <w:rPr>
                <w:lang w:val="en-GB"/>
              </w:rPr>
              <w:t>shema</w:t>
            </w:r>
            <w:proofErr w:type="spellEnd"/>
            <w:r w:rsidR="00BD0344">
              <w:rPr>
                <w:lang w:val="en-GB"/>
              </w:rPr>
              <w:t xml:space="preserve"> RPA </w:t>
            </w:r>
            <w:r w:rsidR="00A8297D">
              <w:rPr>
                <w:lang w:val="en-GB"/>
              </w:rPr>
              <w:t>(</w:t>
            </w:r>
            <w:proofErr w:type="spellStart"/>
            <w:r w:rsidR="00BD0344">
              <w:rPr>
                <w:lang w:val="en-GB"/>
              </w:rPr>
              <w:t>shema</w:t>
            </w:r>
            <w:proofErr w:type="spellEnd"/>
            <w:r w:rsidR="00BD0344">
              <w:rPr>
                <w:lang w:val="en-GB"/>
              </w:rPr>
              <w:t xml:space="preserve"> </w:t>
            </w:r>
            <w:proofErr w:type="spellStart"/>
            <w:r w:rsidR="00BD0344">
              <w:rPr>
                <w:lang w:val="en-GB"/>
              </w:rPr>
              <w:t>razvojnega</w:t>
            </w:r>
            <w:proofErr w:type="spellEnd"/>
            <w:r w:rsidR="00293DB7">
              <w:rPr>
                <w:lang w:val="en-GB"/>
              </w:rPr>
              <w:t xml:space="preserve"> </w:t>
            </w:r>
            <w:proofErr w:type="spellStart"/>
            <w:r w:rsidR="00293DB7">
              <w:rPr>
                <w:lang w:val="en-GB"/>
              </w:rPr>
              <w:t>financiranja</w:t>
            </w:r>
            <w:proofErr w:type="spellEnd"/>
            <w:r w:rsidR="00293DB7">
              <w:rPr>
                <w:lang w:val="en-GB"/>
              </w:rPr>
              <w:t xml:space="preserve">, </w:t>
            </w:r>
            <w:proofErr w:type="spellStart"/>
            <w:r w:rsidR="00293DB7">
              <w:rPr>
                <w:lang w:val="en-GB"/>
              </w:rPr>
              <w:t>odprta</w:t>
            </w:r>
            <w:proofErr w:type="spellEnd"/>
            <w:r w:rsidR="00293DB7">
              <w:rPr>
                <w:lang w:val="en-GB"/>
              </w:rPr>
              <w:t xml:space="preserve"> za </w:t>
            </w:r>
            <w:proofErr w:type="spellStart"/>
            <w:r w:rsidR="00293DB7">
              <w:rPr>
                <w:lang w:val="en-GB"/>
              </w:rPr>
              <w:t>slovenske</w:t>
            </w:r>
            <w:proofErr w:type="spellEnd"/>
            <w:r w:rsidR="00293DB7">
              <w:rPr>
                <w:lang w:val="en-GB"/>
              </w:rPr>
              <w:t xml:space="preserve"> </w:t>
            </w:r>
            <w:proofErr w:type="spellStart"/>
            <w:r w:rsidR="00293DB7">
              <w:rPr>
                <w:lang w:val="en-GB"/>
              </w:rPr>
              <w:t>subjekte</w:t>
            </w:r>
            <w:proofErr w:type="spellEnd"/>
            <w:r w:rsidR="00A8297D">
              <w:rPr>
                <w:lang w:val="en-GB"/>
              </w:rPr>
              <w:t>)</w:t>
            </w:r>
            <w:r w:rsidR="00A937E6" w:rsidRPr="00A937E6">
              <w:rPr>
                <w:lang w:val="en-GB"/>
              </w:rPr>
              <w:t xml:space="preserve"> </w:t>
            </w:r>
            <w:proofErr w:type="spellStart"/>
            <w:r w:rsidR="00293DB7">
              <w:rPr>
                <w:lang w:val="en-GB"/>
              </w:rPr>
              <w:t>kot</w:t>
            </w:r>
            <w:proofErr w:type="spellEnd"/>
            <w:r w:rsidR="00293DB7">
              <w:rPr>
                <w:lang w:val="en-GB"/>
              </w:rPr>
              <w:t xml:space="preserve"> </w:t>
            </w:r>
            <w:proofErr w:type="spellStart"/>
            <w:r w:rsidR="00293DB7">
              <w:rPr>
                <w:lang w:val="en-GB"/>
              </w:rPr>
              <w:t>vstopna</w:t>
            </w:r>
            <w:proofErr w:type="spellEnd"/>
            <w:r w:rsidR="00293DB7">
              <w:rPr>
                <w:lang w:val="en-GB"/>
              </w:rPr>
              <w:t xml:space="preserve"> </w:t>
            </w:r>
            <w:proofErr w:type="spellStart"/>
            <w:r w:rsidR="00293DB7">
              <w:rPr>
                <w:lang w:val="en-GB"/>
              </w:rPr>
              <w:t>točka</w:t>
            </w:r>
            <w:proofErr w:type="spellEnd"/>
            <w:r w:rsidR="00A937E6" w:rsidRPr="00A937E6">
              <w:rPr>
                <w:lang w:val="en-GB"/>
              </w:rPr>
              <w:t>.</w:t>
            </w:r>
          </w:p>
          <w:p w14:paraId="0481C99F" w14:textId="1408190A" w:rsidR="00A7563E" w:rsidRPr="00815BAB" w:rsidRDefault="00B23F79" w:rsidP="00A937E6">
            <w:pPr>
              <w:pStyle w:val="Odstavekseznama"/>
              <w:numPr>
                <w:ilvl w:val="0"/>
                <w:numId w:val="28"/>
              </w:numPr>
              <w:rPr>
                <w:rFonts w:cs="Calibri"/>
                <w:i/>
                <w:iCs/>
                <w:strike/>
                <w:lang w:val="en-GB"/>
              </w:rPr>
            </w:pPr>
            <w:r w:rsidRPr="00815BAB">
              <w:rPr>
                <w:rFonts w:cs="Calibri"/>
                <w:b/>
                <w:bCs/>
                <w:color w:val="000000" w:themeColor="text1"/>
                <w:lang w:val="en-GB" w:eastAsia="en-IE"/>
              </w:rPr>
              <w:t xml:space="preserve">Isabelle </w:t>
            </w:r>
            <w:proofErr w:type="spellStart"/>
            <w:r w:rsidRPr="00815BAB">
              <w:rPr>
                <w:rFonts w:cs="Calibri"/>
                <w:b/>
                <w:bCs/>
                <w:color w:val="000000" w:themeColor="text1"/>
                <w:lang w:val="en-GB" w:eastAsia="en-IE"/>
              </w:rPr>
              <w:t>Maës</w:t>
            </w:r>
            <w:proofErr w:type="spellEnd"/>
            <w:r w:rsidRPr="00815BAB">
              <w:rPr>
                <w:rFonts w:cs="Calibri"/>
                <w:color w:val="000000" w:themeColor="text1"/>
                <w:lang w:val="en-GB" w:eastAsia="en-IE"/>
              </w:rPr>
              <w:t xml:space="preserve">, </w:t>
            </w:r>
            <w:proofErr w:type="spellStart"/>
            <w:r w:rsidRPr="00815BAB">
              <w:rPr>
                <w:rFonts w:cs="Calibri"/>
                <w:color w:val="000000" w:themeColor="text1"/>
                <w:lang w:val="en-GB" w:eastAsia="en-IE"/>
              </w:rPr>
              <w:t>E</w:t>
            </w:r>
            <w:r w:rsidR="00293DB7">
              <w:rPr>
                <w:rFonts w:cs="Calibri"/>
                <w:color w:val="000000" w:themeColor="text1"/>
                <w:lang w:val="en-GB" w:eastAsia="en-IE"/>
              </w:rPr>
              <w:t>vrop</w:t>
            </w:r>
            <w:r w:rsidR="00E146E4">
              <w:rPr>
                <w:rFonts w:cs="Calibri"/>
                <w:color w:val="000000" w:themeColor="text1"/>
                <w:lang w:val="en-GB" w:eastAsia="en-IE"/>
              </w:rPr>
              <w:t>s</w:t>
            </w:r>
            <w:r w:rsidR="00293DB7">
              <w:rPr>
                <w:rFonts w:cs="Calibri"/>
                <w:color w:val="000000" w:themeColor="text1"/>
                <w:lang w:val="en-GB" w:eastAsia="en-IE"/>
              </w:rPr>
              <w:t>ka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komisija</w:t>
            </w:r>
            <w:proofErr w:type="spellEnd"/>
            <w:r w:rsidRPr="00815BAB">
              <w:rPr>
                <w:rFonts w:cs="Calibri"/>
                <w:bCs/>
                <w:lang w:val="en-GB"/>
              </w:rPr>
              <w:t xml:space="preserve"> </w:t>
            </w:r>
            <w:r w:rsidR="00A937E6" w:rsidRPr="00815BAB">
              <w:rPr>
                <w:rFonts w:cs="Calibri"/>
                <w:bCs/>
                <w:lang w:val="en-GB"/>
              </w:rPr>
              <w:t>(15 min</w:t>
            </w:r>
            <w:r w:rsidR="00815BAB">
              <w:rPr>
                <w:rFonts w:cs="Calibri"/>
                <w:bCs/>
                <w:lang w:val="en-GB"/>
              </w:rPr>
              <w:t xml:space="preserve"> + Q/A</w:t>
            </w:r>
            <w:r w:rsidR="00A937E6" w:rsidRPr="00815BAB">
              <w:rPr>
                <w:rFonts w:cs="Calibri"/>
                <w:bCs/>
                <w:lang w:val="en-GB"/>
              </w:rPr>
              <w:t>)</w:t>
            </w:r>
          </w:p>
          <w:p w14:paraId="44E1F580" w14:textId="57DBDBC9" w:rsidR="00815BAB" w:rsidRPr="00815BAB" w:rsidRDefault="00815BAB" w:rsidP="00815BAB">
            <w:pPr>
              <w:pStyle w:val="Odstavekseznama"/>
              <w:rPr>
                <w:rFonts w:cs="Calibri"/>
                <w:i/>
                <w:iCs/>
                <w:strike/>
                <w:lang w:val="en-GB"/>
              </w:rPr>
            </w:pPr>
            <w:proofErr w:type="spellStart"/>
            <w:r w:rsidRPr="00F96D43">
              <w:rPr>
                <w:rFonts w:cs="Calibri"/>
                <w:color w:val="000000" w:themeColor="text1"/>
                <w:lang w:val="en-GB" w:eastAsia="en-IE"/>
              </w:rPr>
              <w:t>T</w:t>
            </w:r>
            <w:r w:rsidR="00293DB7">
              <w:rPr>
                <w:rFonts w:cs="Calibri"/>
                <w:color w:val="000000" w:themeColor="text1"/>
                <w:lang w:val="en-GB" w:eastAsia="en-IE"/>
              </w:rPr>
              <w:t>eme</w:t>
            </w:r>
            <w:proofErr w:type="spellEnd"/>
            <w:r w:rsidRPr="00F96D43">
              <w:rPr>
                <w:rFonts w:cs="Calibri"/>
                <w:color w:val="000000" w:themeColor="text1"/>
                <w:lang w:val="en-GB" w:eastAsia="en-IE"/>
              </w:rPr>
              <w:t>:</w:t>
            </w:r>
            <w:r w:rsidR="00B87ADA"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a)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evropski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vesoljski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program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 b)</w:t>
            </w:r>
            <w:r w:rsidR="00B87ADA"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vloga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programa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Obzorje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Evropa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pri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vesoljskih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raziskavah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in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inovacijah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in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njegove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glavne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komponente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r w:rsidR="005F2DA0" w:rsidRPr="00F96D43">
              <w:rPr>
                <w:rFonts w:cs="Calibri"/>
                <w:color w:val="000000" w:themeColor="text1"/>
                <w:lang w:val="en-GB" w:eastAsia="en-IE"/>
              </w:rPr>
              <w:t>c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)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kako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deluje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program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Obzorja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Evropa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na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področju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vesolja</w:t>
            </w:r>
            <w:proofErr w:type="spellEnd"/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 and </w:t>
            </w:r>
            <w:r w:rsidR="005F2DA0" w:rsidRPr="00F96D43">
              <w:rPr>
                <w:rFonts w:cs="Calibri"/>
                <w:color w:val="000000" w:themeColor="text1"/>
                <w:lang w:val="en-GB" w:eastAsia="en-IE"/>
              </w:rPr>
              <w:t>d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)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kako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je to </w:t>
            </w:r>
            <w:proofErr w:type="spellStart"/>
            <w:r w:rsidR="00293DB7">
              <w:rPr>
                <w:rFonts w:cs="Calibri"/>
                <w:color w:val="000000" w:themeColor="text1"/>
                <w:lang w:val="en-GB" w:eastAsia="en-IE"/>
              </w:rPr>
              <w:t>povezano</w:t>
            </w:r>
            <w:proofErr w:type="spellEnd"/>
            <w:r w:rsidR="00293DB7">
              <w:rPr>
                <w:rFonts w:cs="Calibri"/>
                <w:color w:val="000000" w:themeColor="text1"/>
                <w:lang w:val="en-GB" w:eastAsia="en-IE"/>
              </w:rPr>
              <w:t xml:space="preserve"> z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gramStart"/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>ESA;</w:t>
            </w:r>
            <w:proofErr w:type="gramEnd"/>
            <w:r w:rsidR="00826310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</w:p>
          <w:p w14:paraId="56E081BD" w14:textId="10BBB347" w:rsidR="00A7563E" w:rsidRPr="00815BAB" w:rsidRDefault="00B77236" w:rsidP="00A7563E">
            <w:pPr>
              <w:pStyle w:val="Odstavekseznama"/>
              <w:numPr>
                <w:ilvl w:val="1"/>
                <w:numId w:val="26"/>
              </w:numPr>
              <w:spacing w:after="60"/>
              <w:rPr>
                <w:rFonts w:cs="Calibri"/>
                <w:lang w:val="en-US"/>
              </w:rPr>
            </w:pPr>
            <w:r w:rsidRPr="005A0BFD">
              <w:rPr>
                <w:rFonts w:cs="Calibri"/>
                <w:b/>
                <w:bCs/>
                <w:lang w:val="en-US"/>
              </w:rPr>
              <w:t>dr. Aljaž Osterman</w:t>
            </w:r>
            <w:r>
              <w:rPr>
                <w:rFonts w:cs="Calibri"/>
                <w:lang w:val="en-US"/>
              </w:rPr>
              <w:t xml:space="preserve">, </w:t>
            </w:r>
            <w:r w:rsidR="00BB67E0" w:rsidRPr="00815BAB">
              <w:rPr>
                <w:rFonts w:cs="Calibri"/>
                <w:lang w:val="en-US"/>
              </w:rPr>
              <w:t>LE-TEHNIKA</w:t>
            </w:r>
            <w:r w:rsidR="00B2465E" w:rsidRPr="00815BAB">
              <w:rPr>
                <w:rFonts w:cs="Calibri"/>
                <w:lang w:val="en-US"/>
              </w:rPr>
              <w:t xml:space="preserve"> (</w:t>
            </w:r>
            <w:proofErr w:type="spellStart"/>
            <w:r w:rsidR="00293DB7">
              <w:rPr>
                <w:rFonts w:cs="Calibri"/>
                <w:lang w:val="en-US"/>
              </w:rPr>
              <w:t>izkušnje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E146E4">
              <w:rPr>
                <w:rFonts w:cs="Calibri"/>
                <w:lang w:val="en-US"/>
              </w:rPr>
              <w:t>prehoda</w:t>
            </w:r>
            <w:proofErr w:type="spellEnd"/>
            <w:r w:rsidR="00E146E4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od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nevesoljskih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do </w:t>
            </w:r>
            <w:proofErr w:type="spellStart"/>
            <w:r w:rsidR="00293DB7">
              <w:rPr>
                <w:rFonts w:cs="Calibri"/>
                <w:lang w:val="en-US"/>
              </w:rPr>
              <w:t>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dejavnosti</w:t>
            </w:r>
            <w:proofErr w:type="spellEnd"/>
            <w:r w:rsidR="00B2465E" w:rsidRPr="00815BAB">
              <w:rPr>
                <w:rFonts w:cs="Calibri"/>
                <w:lang w:val="en-US"/>
              </w:rPr>
              <w:t>)</w:t>
            </w:r>
          </w:p>
          <w:p w14:paraId="33AB26C8" w14:textId="42E973A5" w:rsidR="00B2465E" w:rsidRPr="00815BAB" w:rsidRDefault="00360D2F" w:rsidP="00B2465E">
            <w:pPr>
              <w:pStyle w:val="Odstavekseznama"/>
              <w:numPr>
                <w:ilvl w:val="1"/>
                <w:numId w:val="26"/>
              </w:numPr>
              <w:spacing w:after="6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lang w:val="en-GB"/>
              </w:rPr>
              <w:t>dr.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 Janez </w:t>
            </w:r>
            <w:proofErr w:type="spellStart"/>
            <w:r>
              <w:rPr>
                <w:rFonts w:cs="Calibri"/>
                <w:b/>
                <w:bCs/>
                <w:lang w:val="en-GB"/>
              </w:rPr>
              <w:t>Rihtaršič</w:t>
            </w:r>
            <w:proofErr w:type="spellEnd"/>
            <w:r>
              <w:rPr>
                <w:rFonts w:cs="Calibri"/>
                <w:b/>
                <w:bCs/>
                <w:lang w:val="en-GB"/>
              </w:rPr>
              <w:t xml:space="preserve">, </w:t>
            </w:r>
            <w:r w:rsidR="00BB67E0" w:rsidRPr="00815BAB">
              <w:rPr>
                <w:rFonts w:cs="Calibri"/>
                <w:lang w:val="en-GB"/>
              </w:rPr>
              <w:t>DOMEL</w:t>
            </w:r>
            <w:r w:rsidR="00B2465E" w:rsidRPr="00815BAB">
              <w:rPr>
                <w:rFonts w:cs="Calibri"/>
                <w:lang w:val="en-GB"/>
              </w:rPr>
              <w:t xml:space="preserve"> </w:t>
            </w:r>
            <w:r w:rsidR="00293DB7">
              <w:rPr>
                <w:rFonts w:cs="Calibri"/>
                <w:lang w:val="en-GB"/>
              </w:rPr>
              <w:t>(</w:t>
            </w:r>
            <w:proofErr w:type="spellStart"/>
            <w:r w:rsidR="00293DB7">
              <w:rPr>
                <w:rFonts w:cs="Calibri"/>
                <w:lang w:val="en-US"/>
              </w:rPr>
              <w:t>izkušnje</w:t>
            </w:r>
            <w:proofErr w:type="spellEnd"/>
            <w:r w:rsidR="00E146E4">
              <w:rPr>
                <w:rFonts w:cs="Calibri"/>
                <w:lang w:val="en-US"/>
              </w:rPr>
              <w:t xml:space="preserve"> </w:t>
            </w:r>
            <w:proofErr w:type="spellStart"/>
            <w:r w:rsidR="00E146E4">
              <w:rPr>
                <w:rFonts w:cs="Calibri"/>
                <w:lang w:val="en-US"/>
              </w:rPr>
              <w:t>prehoda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od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nevesoljskih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do </w:t>
            </w:r>
            <w:proofErr w:type="spellStart"/>
            <w:r w:rsidR="00293DB7">
              <w:rPr>
                <w:rFonts w:cs="Calibri"/>
                <w:lang w:val="en-US"/>
              </w:rPr>
              <w:t>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dejavnosti</w:t>
            </w:r>
            <w:proofErr w:type="spellEnd"/>
            <w:r w:rsidR="00B2465E" w:rsidRPr="00815BAB">
              <w:rPr>
                <w:rFonts w:cs="Calibri"/>
                <w:lang w:val="en-US"/>
              </w:rPr>
              <w:t>)</w:t>
            </w:r>
          </w:p>
          <w:p w14:paraId="59C370B2" w14:textId="46674727" w:rsidR="00B2465E" w:rsidRPr="00815BAB" w:rsidRDefault="00EA241C" w:rsidP="00B2465E">
            <w:pPr>
              <w:pStyle w:val="Odstavekseznama"/>
              <w:numPr>
                <w:ilvl w:val="1"/>
                <w:numId w:val="26"/>
              </w:numPr>
              <w:spacing w:after="60"/>
              <w:rPr>
                <w:rFonts w:cs="Calibri"/>
                <w:lang w:val="en-US"/>
              </w:rPr>
            </w:pPr>
            <w:proofErr w:type="spellStart"/>
            <w:r w:rsidRPr="005A0BFD">
              <w:rPr>
                <w:rFonts w:cs="Calibri"/>
                <w:b/>
                <w:bCs/>
                <w:lang w:val="en-GB"/>
              </w:rPr>
              <w:t>Rok</w:t>
            </w:r>
            <w:proofErr w:type="spellEnd"/>
            <w:r w:rsidRPr="005A0BFD">
              <w:rPr>
                <w:rFonts w:cs="Calibri"/>
                <w:b/>
                <w:bCs/>
                <w:lang w:val="en-GB"/>
              </w:rPr>
              <w:t xml:space="preserve"> </w:t>
            </w:r>
            <w:proofErr w:type="spellStart"/>
            <w:r w:rsidRPr="005A0BFD">
              <w:rPr>
                <w:rFonts w:cs="Calibri"/>
                <w:b/>
                <w:bCs/>
                <w:lang w:val="en-GB"/>
              </w:rPr>
              <w:t>Capuder</w:t>
            </w:r>
            <w:proofErr w:type="spellEnd"/>
            <w:r>
              <w:rPr>
                <w:rFonts w:cs="Calibri"/>
                <w:lang w:val="en-GB"/>
              </w:rPr>
              <w:t xml:space="preserve">, </w:t>
            </w:r>
            <w:proofErr w:type="spellStart"/>
            <w:r w:rsidR="00BB67E0" w:rsidRPr="00815BAB">
              <w:rPr>
                <w:rFonts w:cs="Calibri"/>
                <w:lang w:val="en-GB"/>
              </w:rPr>
              <w:t>Zavod</w:t>
            </w:r>
            <w:proofErr w:type="spellEnd"/>
            <w:r w:rsidR="00BB67E0" w:rsidRPr="00815BAB">
              <w:rPr>
                <w:rFonts w:cs="Calibri"/>
                <w:lang w:val="en-GB"/>
              </w:rPr>
              <w:t xml:space="preserve"> 404</w:t>
            </w:r>
            <w:r w:rsidR="00A8297D" w:rsidRPr="00815BAB">
              <w:rPr>
                <w:rFonts w:cs="Calibri"/>
                <w:lang w:val="en-GB"/>
              </w:rPr>
              <w:t xml:space="preserve"> </w:t>
            </w:r>
            <w:r w:rsidR="00B2465E" w:rsidRPr="00815BAB">
              <w:rPr>
                <w:rFonts w:cs="Calibri"/>
                <w:lang w:val="en-US"/>
              </w:rPr>
              <w:t>(</w:t>
            </w:r>
            <w:proofErr w:type="spellStart"/>
            <w:r w:rsidR="00293DB7">
              <w:rPr>
                <w:rFonts w:cs="Calibri"/>
                <w:lang w:val="en-US"/>
              </w:rPr>
              <w:t>izkušnje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E146E4">
              <w:rPr>
                <w:rFonts w:cs="Calibri"/>
                <w:lang w:val="en-US"/>
              </w:rPr>
              <w:t>prehoda</w:t>
            </w:r>
            <w:proofErr w:type="spellEnd"/>
            <w:r w:rsidR="00E146E4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od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nevesoljskih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do </w:t>
            </w:r>
            <w:proofErr w:type="spellStart"/>
            <w:r w:rsidR="00293DB7">
              <w:rPr>
                <w:rFonts w:cs="Calibri"/>
                <w:lang w:val="en-US"/>
              </w:rPr>
              <w:t>vesoljskih</w:t>
            </w:r>
            <w:proofErr w:type="spellEnd"/>
            <w:r w:rsidR="00293DB7">
              <w:rPr>
                <w:rFonts w:cs="Calibri"/>
                <w:lang w:val="en-US"/>
              </w:rPr>
              <w:t xml:space="preserve"> </w:t>
            </w:r>
            <w:proofErr w:type="spellStart"/>
            <w:r w:rsidR="00293DB7">
              <w:rPr>
                <w:rFonts w:cs="Calibri"/>
                <w:lang w:val="en-US"/>
              </w:rPr>
              <w:t>dejavnosti</w:t>
            </w:r>
            <w:proofErr w:type="spellEnd"/>
            <w:r w:rsidR="00B2465E" w:rsidRPr="00815BAB">
              <w:rPr>
                <w:rFonts w:cs="Calibri"/>
                <w:lang w:val="en-US"/>
              </w:rPr>
              <w:t>)</w:t>
            </w:r>
          </w:p>
          <w:p w14:paraId="60B2FC6D" w14:textId="6198DC1E" w:rsidR="00C03F40" w:rsidRPr="0000536D" w:rsidRDefault="0055682A" w:rsidP="00A7563E">
            <w:pPr>
              <w:spacing w:after="60"/>
              <w:ind w:left="360"/>
              <w:rPr>
                <w:rFonts w:cs="Calibri"/>
                <w:b/>
                <w:bCs/>
                <w:i/>
                <w:iCs/>
                <w:lang w:val="en-GB"/>
              </w:rPr>
            </w:pPr>
            <w:r w:rsidRPr="0000536D">
              <w:rPr>
                <w:rFonts w:cs="Calibri"/>
                <w:b/>
                <w:bCs/>
                <w:i/>
                <w:iCs/>
                <w:lang w:val="en-GB"/>
              </w:rPr>
              <w:t>+ Q&amp;A</w:t>
            </w:r>
            <w:r w:rsidR="00A8297D" w:rsidRPr="0000536D">
              <w:rPr>
                <w:rFonts w:cs="Calibri"/>
                <w:b/>
                <w:bCs/>
                <w:i/>
                <w:iCs/>
                <w:lang w:val="en-GB"/>
              </w:rPr>
              <w:t xml:space="preserve">, </w:t>
            </w:r>
            <w:proofErr w:type="spellStart"/>
            <w:r w:rsidR="00293DB7" w:rsidRPr="0000536D">
              <w:rPr>
                <w:rFonts w:cs="Calibri"/>
                <w:b/>
                <w:bCs/>
                <w:i/>
                <w:iCs/>
                <w:lang w:val="en-GB"/>
              </w:rPr>
              <w:t>Razprava</w:t>
            </w:r>
            <w:proofErr w:type="spellEnd"/>
          </w:p>
        </w:tc>
      </w:tr>
      <w:tr w:rsidR="00C03F40" w:rsidRPr="00AF51DE" w14:paraId="19D2163F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FD405" w14:textId="4EC69189" w:rsidR="00C03F40" w:rsidRPr="00AF51DE" w:rsidRDefault="00C03F40" w:rsidP="00AF51DE">
            <w:pPr>
              <w:spacing w:after="60"/>
              <w:jc w:val="center"/>
              <w:rPr>
                <w:rFonts w:cs="Calibri"/>
                <w:i/>
                <w:iCs/>
                <w:lang w:val="en-GB"/>
              </w:rPr>
            </w:pPr>
            <w:r w:rsidRPr="00AF51DE">
              <w:rPr>
                <w:rFonts w:cs="Calibri"/>
                <w:i/>
                <w:iCs/>
                <w:lang w:val="en-GB"/>
              </w:rPr>
              <w:t>16.</w:t>
            </w:r>
            <w:r w:rsidR="00A7563E">
              <w:rPr>
                <w:rFonts w:cs="Calibri"/>
                <w:i/>
                <w:iCs/>
                <w:lang w:val="en-GB"/>
              </w:rPr>
              <w:t>0</w:t>
            </w:r>
            <w:r w:rsidRPr="00AF51DE">
              <w:rPr>
                <w:rFonts w:cs="Calibri"/>
                <w:i/>
                <w:iCs/>
                <w:lang w:val="en-GB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5A7C5" w14:textId="278CD2E4" w:rsidR="00C03F40" w:rsidRPr="00AF51DE" w:rsidRDefault="00F703AF" w:rsidP="00AF51DE">
            <w:pPr>
              <w:spacing w:after="60"/>
              <w:rPr>
                <w:rFonts w:cs="Calibri"/>
                <w:bCs/>
                <w:i/>
                <w:iCs/>
                <w:lang w:val="en-GB"/>
              </w:rPr>
            </w:pPr>
            <w:proofErr w:type="spellStart"/>
            <w:r>
              <w:rPr>
                <w:rFonts w:cs="Calibri"/>
                <w:b/>
                <w:i/>
                <w:iCs/>
                <w:lang w:val="en-GB"/>
              </w:rPr>
              <w:t>Odmor</w:t>
            </w:r>
            <w:proofErr w:type="spellEnd"/>
            <w:r>
              <w:rPr>
                <w:rFonts w:cs="Calibri"/>
                <w:b/>
                <w:i/>
                <w:iCs/>
                <w:lang w:val="en-GB"/>
              </w:rPr>
              <w:t xml:space="preserve"> za </w:t>
            </w:r>
            <w:proofErr w:type="spellStart"/>
            <w:r>
              <w:rPr>
                <w:rFonts w:cs="Calibri"/>
                <w:b/>
                <w:i/>
                <w:iCs/>
                <w:lang w:val="en-GB"/>
              </w:rPr>
              <w:t>kavo</w:t>
            </w:r>
            <w:proofErr w:type="spellEnd"/>
          </w:p>
        </w:tc>
      </w:tr>
      <w:tr w:rsidR="00C03F40" w:rsidRPr="00AF51DE" w14:paraId="26B53418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505" w14:textId="0F4A5C94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7744A3">
              <w:rPr>
                <w:rFonts w:cs="Calibri"/>
                <w:color w:val="000000" w:themeColor="text1"/>
                <w:lang w:val="en-GB"/>
              </w:rPr>
              <w:t>1</w:t>
            </w:r>
            <w:r w:rsidR="00A7563E" w:rsidRPr="007744A3">
              <w:rPr>
                <w:rFonts w:cs="Calibri"/>
                <w:color w:val="000000" w:themeColor="text1"/>
                <w:lang w:val="en-GB"/>
              </w:rPr>
              <w:t>6</w:t>
            </w:r>
            <w:r w:rsidRPr="007744A3">
              <w:rPr>
                <w:rFonts w:cs="Calibri"/>
                <w:color w:val="000000" w:themeColor="text1"/>
                <w:lang w:val="en-GB"/>
              </w:rPr>
              <w:t>.</w:t>
            </w:r>
            <w:r w:rsidR="00A7563E" w:rsidRPr="007744A3">
              <w:rPr>
                <w:rFonts w:cs="Calibri"/>
                <w:color w:val="000000" w:themeColor="text1"/>
                <w:lang w:val="en-GB"/>
              </w:rPr>
              <w:t>3</w:t>
            </w:r>
            <w:r w:rsidRPr="007744A3">
              <w:rPr>
                <w:rFonts w:cs="Calibri"/>
                <w:color w:val="000000" w:themeColor="text1"/>
                <w:lang w:val="en-GB"/>
              </w:rPr>
              <w:t xml:space="preserve">0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A77" w14:textId="236B2EF8" w:rsidR="002C149B" w:rsidRPr="0042018A" w:rsidRDefault="00B10218" w:rsidP="002C149B">
            <w:pPr>
              <w:spacing w:after="60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Širjenje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udeležbe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na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področju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vesolja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– za </w:t>
            </w:r>
            <w:proofErr w:type="spellStart"/>
            <w:r>
              <w:rPr>
                <w:rFonts w:cs="Calibri"/>
                <w:b/>
                <w:lang w:val="en-GB"/>
              </w:rPr>
              <w:t>študente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in </w:t>
            </w:r>
            <w:proofErr w:type="spellStart"/>
            <w:r>
              <w:rPr>
                <w:rFonts w:cs="Calibri"/>
                <w:b/>
                <w:lang w:val="en-GB"/>
              </w:rPr>
              <w:t>visokošolske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učitelje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, ki </w:t>
            </w:r>
            <w:proofErr w:type="spellStart"/>
            <w:r>
              <w:rPr>
                <w:rFonts w:cs="Calibri"/>
                <w:b/>
                <w:lang w:val="en-GB"/>
              </w:rPr>
              <w:t>jih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zanima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morebitna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vključenost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v </w:t>
            </w:r>
            <w:proofErr w:type="spellStart"/>
            <w:r>
              <w:rPr>
                <w:rFonts w:cs="Calibri"/>
                <w:b/>
                <w:lang w:val="en-GB"/>
              </w:rPr>
              <w:t>dejavnosti</w:t>
            </w:r>
            <w:proofErr w:type="spellEnd"/>
            <w:r>
              <w:rPr>
                <w:rFonts w:cs="Calibri"/>
                <w:b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b/>
                <w:lang w:val="en-GB"/>
              </w:rPr>
              <w:t>povezane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z </w:t>
            </w:r>
            <w:proofErr w:type="spellStart"/>
            <w:r>
              <w:rPr>
                <w:rFonts w:cs="Calibri"/>
                <w:b/>
                <w:lang w:val="en-GB"/>
              </w:rPr>
              <w:t>vesoljem</w:t>
            </w:r>
            <w:proofErr w:type="spellEnd"/>
          </w:p>
          <w:p w14:paraId="096D9052" w14:textId="77777777" w:rsidR="00DA1DBF" w:rsidRPr="005D6570" w:rsidRDefault="00B2465E" w:rsidP="00A8297D">
            <w:pPr>
              <w:pStyle w:val="Odstavekseznama"/>
              <w:numPr>
                <w:ilvl w:val="1"/>
                <w:numId w:val="25"/>
              </w:numPr>
              <w:spacing w:after="60"/>
              <w:rPr>
                <w:rFonts w:cs="Calibri"/>
                <w:color w:val="000000" w:themeColor="text1"/>
                <w:lang w:val="en-US"/>
              </w:rPr>
            </w:pPr>
            <w:r w:rsidRPr="005D6570">
              <w:rPr>
                <w:rFonts w:cs="Calibri"/>
                <w:b/>
                <w:bCs/>
                <w:color w:val="000000" w:themeColor="text1"/>
                <w:lang w:val="en-GB"/>
              </w:rPr>
              <w:t>Andrew Kane</w:t>
            </w:r>
            <w:r w:rsidR="002C149B" w:rsidRPr="005D6570">
              <w:rPr>
                <w:rFonts w:cs="Calibri"/>
                <w:color w:val="000000" w:themeColor="text1"/>
                <w:lang w:val="en-GB"/>
              </w:rPr>
              <w:t>, ESA</w:t>
            </w:r>
            <w:r w:rsidRPr="005D6570">
              <w:rPr>
                <w:rFonts w:cs="Calibri"/>
                <w:color w:val="000000" w:themeColor="text1"/>
                <w:lang w:val="en-GB"/>
              </w:rPr>
              <w:t xml:space="preserve">/HR (30 </w:t>
            </w:r>
            <w:r w:rsidR="00EF36D2" w:rsidRPr="005D6570">
              <w:rPr>
                <w:rFonts w:cs="Calibri"/>
                <w:color w:val="000000" w:themeColor="text1"/>
                <w:lang w:val="en-GB"/>
              </w:rPr>
              <w:t>m</w:t>
            </w:r>
            <w:r w:rsidRPr="005D6570">
              <w:rPr>
                <w:rFonts w:cs="Calibri"/>
                <w:color w:val="000000" w:themeColor="text1"/>
                <w:lang w:val="en-GB"/>
              </w:rPr>
              <w:t xml:space="preserve">in + Q&amp;A) </w:t>
            </w:r>
          </w:p>
          <w:p w14:paraId="66716E6F" w14:textId="5D3FEE02" w:rsidR="00A8297D" w:rsidRPr="005D6570" w:rsidRDefault="00A8297D" w:rsidP="00DA1DBF">
            <w:pPr>
              <w:pStyle w:val="Odstavekseznama"/>
              <w:spacing w:after="60"/>
              <w:rPr>
                <w:rFonts w:cs="Calibri"/>
                <w:color w:val="FF0000"/>
                <w:lang w:val="en-US"/>
              </w:rPr>
            </w:pPr>
            <w:proofErr w:type="spellStart"/>
            <w:r w:rsidRPr="005D6570">
              <w:rPr>
                <w:rFonts w:cs="Calibri"/>
                <w:lang w:val="en-GB"/>
              </w:rPr>
              <w:t>T</w:t>
            </w:r>
            <w:r w:rsidR="00B10218">
              <w:rPr>
                <w:rFonts w:cs="Calibri"/>
                <w:lang w:val="en-GB"/>
              </w:rPr>
              <w:t>eme</w:t>
            </w:r>
            <w:proofErr w:type="spellEnd"/>
            <w:r w:rsidR="00DA1DBF" w:rsidRPr="005D6570">
              <w:rPr>
                <w:rFonts w:cs="Calibri"/>
                <w:lang w:val="en-GB"/>
              </w:rPr>
              <w:t>:</w:t>
            </w:r>
            <w:r w:rsidRPr="005D6570">
              <w:rPr>
                <w:rFonts w:cs="Calibri"/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Začetna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zaposlitev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pri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Evropski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vesoljski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agenciji</w:t>
            </w:r>
            <w:proofErr w:type="spellEnd"/>
            <w:r w:rsidR="0090473A">
              <w:rPr>
                <w:lang w:val="en-GB"/>
              </w:rPr>
              <w:t xml:space="preserve"> (</w:t>
            </w:r>
            <w:proofErr w:type="spellStart"/>
            <w:r w:rsidR="0090473A">
              <w:rPr>
                <w:lang w:val="en-GB"/>
              </w:rPr>
              <w:t>Predstavitev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bo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dala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pregled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tega</w:t>
            </w:r>
            <w:proofErr w:type="spellEnd"/>
            <w:r w:rsidR="0090473A">
              <w:rPr>
                <w:lang w:val="en-GB"/>
              </w:rPr>
              <w:t xml:space="preserve">, </w:t>
            </w:r>
            <w:proofErr w:type="spellStart"/>
            <w:r w:rsidR="0090473A">
              <w:rPr>
                <w:lang w:val="en-GB"/>
              </w:rPr>
              <w:t>kaj</w:t>
            </w:r>
            <w:proofErr w:type="spellEnd"/>
            <w:r w:rsidR="0090473A">
              <w:rPr>
                <w:lang w:val="en-GB"/>
              </w:rPr>
              <w:t xml:space="preserve"> ESA je in </w:t>
            </w:r>
            <w:proofErr w:type="spellStart"/>
            <w:r w:rsidR="0090473A">
              <w:rPr>
                <w:lang w:val="en-GB"/>
              </w:rPr>
              <w:t>kaj</w:t>
            </w:r>
            <w:proofErr w:type="spellEnd"/>
            <w:r w:rsidR="0090473A">
              <w:rPr>
                <w:lang w:val="en-GB"/>
              </w:rPr>
              <w:t xml:space="preserve"> dela </w:t>
            </w:r>
            <w:proofErr w:type="spellStart"/>
            <w:r w:rsidR="0090473A">
              <w:rPr>
                <w:lang w:val="en-GB"/>
              </w:rPr>
              <w:t>ter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podrobno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opisala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karierne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možnosti</w:t>
            </w:r>
            <w:proofErr w:type="spellEnd"/>
            <w:r w:rsidR="0090473A">
              <w:rPr>
                <w:lang w:val="en-GB"/>
              </w:rPr>
              <w:t xml:space="preserve">, ki </w:t>
            </w:r>
            <w:proofErr w:type="spellStart"/>
            <w:r w:rsidR="0090473A">
              <w:rPr>
                <w:lang w:val="en-GB"/>
              </w:rPr>
              <w:t>jih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ima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agencija</w:t>
            </w:r>
            <w:proofErr w:type="spellEnd"/>
            <w:r w:rsidR="0090473A">
              <w:rPr>
                <w:lang w:val="en-GB"/>
              </w:rPr>
              <w:t xml:space="preserve"> – s </w:t>
            </w:r>
            <w:proofErr w:type="spellStart"/>
            <w:r w:rsidR="0090473A">
              <w:rPr>
                <w:lang w:val="en-GB"/>
              </w:rPr>
              <w:t>posebnim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poudarkom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na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različnih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začetnih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programih</w:t>
            </w:r>
            <w:proofErr w:type="spellEnd"/>
            <w:r w:rsidR="00E146E4">
              <w:rPr>
                <w:lang w:val="en-GB"/>
              </w:rPr>
              <w:t xml:space="preserve"> in </w:t>
            </w:r>
            <w:proofErr w:type="spellStart"/>
            <w:r w:rsidR="00E146E4">
              <w:rPr>
                <w:lang w:val="en-GB"/>
              </w:rPr>
              <w:t>izobraževanjih</w:t>
            </w:r>
            <w:proofErr w:type="spellEnd"/>
            <w:r w:rsidR="00E146E4">
              <w:rPr>
                <w:lang w:val="en-GB"/>
              </w:rPr>
              <w:t>,</w:t>
            </w:r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na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katere</w:t>
            </w:r>
            <w:proofErr w:type="spellEnd"/>
            <w:r w:rsidR="0090473A">
              <w:rPr>
                <w:lang w:val="en-GB"/>
              </w:rPr>
              <w:t xml:space="preserve"> se </w:t>
            </w:r>
            <w:proofErr w:type="spellStart"/>
            <w:r w:rsidR="0090473A">
              <w:rPr>
                <w:lang w:val="en-GB"/>
              </w:rPr>
              <w:t>lahko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prijavijo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mladi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iz</w:t>
            </w:r>
            <w:proofErr w:type="spellEnd"/>
            <w:r w:rsidR="0090473A">
              <w:rPr>
                <w:lang w:val="en-GB"/>
              </w:rPr>
              <w:t xml:space="preserve"> </w:t>
            </w:r>
            <w:proofErr w:type="spellStart"/>
            <w:r w:rsidR="0090473A">
              <w:rPr>
                <w:lang w:val="en-GB"/>
              </w:rPr>
              <w:t>Slovenije</w:t>
            </w:r>
            <w:proofErr w:type="spellEnd"/>
            <w:r w:rsidR="0090473A">
              <w:rPr>
                <w:lang w:val="en-GB"/>
              </w:rPr>
              <w:t>)</w:t>
            </w:r>
            <w:r w:rsidR="00EA3D0A">
              <w:rPr>
                <w:lang w:val="en-GB"/>
              </w:rPr>
              <w:t>.</w:t>
            </w:r>
          </w:p>
          <w:p w14:paraId="65B1934B" w14:textId="77A899E2" w:rsidR="002C149B" w:rsidRDefault="002C149B" w:rsidP="00A8297D">
            <w:pPr>
              <w:pStyle w:val="Odstavekseznama"/>
              <w:numPr>
                <w:ilvl w:val="1"/>
                <w:numId w:val="25"/>
              </w:numPr>
              <w:spacing w:after="60"/>
              <w:rPr>
                <w:rFonts w:cs="Calibri"/>
                <w:bCs/>
                <w:lang w:val="en-GB"/>
              </w:rPr>
            </w:pPr>
            <w:r w:rsidRPr="00B2465E">
              <w:rPr>
                <w:rFonts w:cs="Calibri"/>
                <w:b/>
                <w:bCs/>
                <w:color w:val="000000" w:themeColor="text1"/>
                <w:lang w:val="en-GB" w:eastAsia="en-IE"/>
              </w:rPr>
              <w:t xml:space="preserve">Isabelle </w:t>
            </w:r>
            <w:proofErr w:type="spellStart"/>
            <w:r w:rsidRPr="00B2465E">
              <w:rPr>
                <w:rFonts w:cs="Calibri"/>
                <w:b/>
                <w:bCs/>
                <w:color w:val="000000" w:themeColor="text1"/>
                <w:lang w:val="en-GB" w:eastAsia="en-IE"/>
              </w:rPr>
              <w:t>Maës</w:t>
            </w:r>
            <w:proofErr w:type="spellEnd"/>
            <w:r w:rsidRPr="00B2465E">
              <w:rPr>
                <w:rFonts w:cs="Calibri"/>
                <w:color w:val="000000" w:themeColor="text1"/>
                <w:lang w:val="en-GB" w:eastAsia="en-IE"/>
              </w:rPr>
              <w:t xml:space="preserve">, </w:t>
            </w:r>
            <w:proofErr w:type="spellStart"/>
            <w:r w:rsidRPr="00B2465E">
              <w:rPr>
                <w:rFonts w:cs="Calibri"/>
                <w:color w:val="000000" w:themeColor="text1"/>
                <w:lang w:val="en-GB" w:eastAsia="en-IE"/>
              </w:rPr>
              <w:t>E</w:t>
            </w:r>
            <w:r w:rsidR="0090473A">
              <w:rPr>
                <w:rFonts w:cs="Calibri"/>
                <w:color w:val="000000" w:themeColor="text1"/>
                <w:lang w:val="en-GB" w:eastAsia="en-IE"/>
              </w:rPr>
              <w:t>vropska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komisija</w:t>
            </w:r>
            <w:proofErr w:type="spellEnd"/>
            <w:r w:rsidRPr="00B2465E">
              <w:rPr>
                <w:rFonts w:cs="Calibri"/>
                <w:bCs/>
                <w:lang w:val="en-GB"/>
              </w:rPr>
              <w:t xml:space="preserve"> </w:t>
            </w:r>
            <w:r w:rsidR="00A937E6">
              <w:rPr>
                <w:rFonts w:cs="Calibri"/>
                <w:bCs/>
                <w:lang w:val="en-GB"/>
              </w:rPr>
              <w:t>(</w:t>
            </w:r>
            <w:r w:rsidR="00A937E6" w:rsidRPr="005F2DA0">
              <w:rPr>
                <w:rFonts w:cs="Calibri"/>
                <w:bCs/>
                <w:lang w:val="en-GB"/>
              </w:rPr>
              <w:t>1</w:t>
            </w:r>
            <w:r w:rsidR="00DA1DBF" w:rsidRPr="005F2DA0">
              <w:rPr>
                <w:rFonts w:cs="Calibri"/>
                <w:bCs/>
                <w:lang w:val="en-GB"/>
              </w:rPr>
              <w:t>5</w:t>
            </w:r>
            <w:r w:rsidR="00A937E6" w:rsidRPr="005F2DA0">
              <w:rPr>
                <w:rFonts w:cs="Calibri"/>
                <w:bCs/>
                <w:lang w:val="en-GB"/>
              </w:rPr>
              <w:t xml:space="preserve"> min</w:t>
            </w:r>
            <w:r w:rsidR="006F411D">
              <w:rPr>
                <w:rFonts w:cs="Calibri"/>
                <w:bCs/>
                <w:lang w:val="en-GB"/>
              </w:rPr>
              <w:t xml:space="preserve"> + Q&amp;A</w:t>
            </w:r>
            <w:r w:rsidR="00A937E6">
              <w:rPr>
                <w:rFonts w:cs="Calibri"/>
                <w:bCs/>
                <w:lang w:val="en-GB"/>
              </w:rPr>
              <w:t>)</w:t>
            </w:r>
          </w:p>
          <w:p w14:paraId="126E5ECB" w14:textId="031D0D92" w:rsidR="00931033" w:rsidRPr="00815BAB" w:rsidRDefault="00931033" w:rsidP="00931033">
            <w:pPr>
              <w:pStyle w:val="Odstavekseznama"/>
              <w:rPr>
                <w:rFonts w:cs="Calibri"/>
                <w:i/>
                <w:iCs/>
                <w:strike/>
                <w:lang w:val="en-GB"/>
              </w:rPr>
            </w:pPr>
            <w:proofErr w:type="spellStart"/>
            <w:r w:rsidRPr="00F96D43">
              <w:rPr>
                <w:rFonts w:cs="Calibri"/>
                <w:color w:val="000000" w:themeColor="text1"/>
                <w:lang w:val="en-GB" w:eastAsia="en-IE"/>
              </w:rPr>
              <w:t>T</w:t>
            </w:r>
            <w:r w:rsidR="0090473A">
              <w:rPr>
                <w:rFonts w:cs="Calibri"/>
                <w:color w:val="000000" w:themeColor="text1"/>
                <w:lang w:val="en-GB" w:eastAsia="en-IE"/>
              </w:rPr>
              <w:t>eme</w:t>
            </w:r>
            <w:proofErr w:type="spellEnd"/>
            <w:r w:rsidRPr="00F96D43">
              <w:rPr>
                <w:rFonts w:cs="Calibri"/>
                <w:color w:val="000000" w:themeColor="text1"/>
                <w:lang w:val="en-GB" w:eastAsia="en-IE"/>
              </w:rPr>
              <w:t>: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 a) </w:t>
            </w:r>
            <w:proofErr w:type="spellStart"/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>E</w:t>
            </w:r>
            <w:r w:rsidR="0090473A">
              <w:rPr>
                <w:rFonts w:cs="Calibri"/>
                <w:color w:val="000000" w:themeColor="text1"/>
                <w:lang w:val="en-GB" w:eastAsia="en-IE"/>
              </w:rPr>
              <w:t>vropski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vesoljski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program</w:t>
            </w:r>
            <w:r w:rsidR="00826310" w:rsidRPr="00F96D43">
              <w:rPr>
                <w:rFonts w:cs="Calibri"/>
                <w:color w:val="000000" w:themeColor="text1"/>
                <w:lang w:val="en-GB" w:eastAsia="en-IE"/>
              </w:rPr>
              <w:t xml:space="preserve"> b)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vloga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programa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Obzorje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Evropa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pri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vesoljskih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raziskavah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in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inovacijah</w:t>
            </w:r>
            <w:proofErr w:type="spellEnd"/>
            <w:r w:rsidR="00387F25"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r w:rsidR="005F2DA0" w:rsidRPr="00F96D43">
              <w:rPr>
                <w:rFonts w:cs="Calibri"/>
                <w:color w:val="000000" w:themeColor="text1"/>
                <w:lang w:val="en-GB" w:eastAsia="en-IE"/>
              </w:rPr>
              <w:t>c)</w:t>
            </w:r>
            <w:r w:rsidR="00387F25"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informacije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o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nedavno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vzpostavljenem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evrospkem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partnerstvu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za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znanja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in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spretnosti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v </w:t>
            </w:r>
            <w:proofErr w:type="spellStart"/>
            <w:r w:rsidR="0090473A">
              <w:rPr>
                <w:rFonts w:cs="Calibri"/>
                <w:color w:val="000000" w:themeColor="text1"/>
                <w:lang w:val="en-GB" w:eastAsia="en-IE"/>
              </w:rPr>
              <w:t>vesoljskem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  <w:proofErr w:type="spellStart"/>
            <w:proofErr w:type="gramStart"/>
            <w:r w:rsidR="0090473A">
              <w:rPr>
                <w:rFonts w:cs="Calibri"/>
                <w:color w:val="000000" w:themeColor="text1"/>
                <w:lang w:val="en-GB" w:eastAsia="en-IE"/>
              </w:rPr>
              <w:t>sektorju</w:t>
            </w:r>
            <w:proofErr w:type="spellEnd"/>
            <w:r w:rsidR="0090473A">
              <w:rPr>
                <w:rFonts w:cs="Calibri"/>
                <w:color w:val="000000" w:themeColor="text1"/>
                <w:lang w:val="en-GB" w:eastAsia="en-IE"/>
              </w:rPr>
              <w:t>;</w:t>
            </w:r>
            <w:proofErr w:type="gramEnd"/>
            <w:r w:rsidRPr="00F96D43">
              <w:rPr>
                <w:rFonts w:cs="Calibri"/>
                <w:color w:val="000000" w:themeColor="text1"/>
                <w:lang w:val="en-GB" w:eastAsia="en-IE"/>
              </w:rPr>
              <w:t xml:space="preserve"> </w:t>
            </w:r>
          </w:p>
          <w:p w14:paraId="0B81B4A8" w14:textId="3AFC0B2B" w:rsidR="00A8297D" w:rsidRPr="00A8297D" w:rsidRDefault="00A8297D" w:rsidP="00A8297D">
            <w:pPr>
              <w:pStyle w:val="Odstavekseznama"/>
              <w:numPr>
                <w:ilvl w:val="1"/>
                <w:numId w:val="25"/>
              </w:numPr>
              <w:spacing w:after="60"/>
              <w:rPr>
                <w:rFonts w:cs="Calibri"/>
                <w:bCs/>
                <w:lang w:val="en-GB"/>
              </w:rPr>
            </w:pPr>
            <w:proofErr w:type="spellStart"/>
            <w:r w:rsidRPr="0042018A">
              <w:rPr>
                <w:rFonts w:cs="Calibri"/>
                <w:b/>
                <w:bCs/>
                <w:i/>
                <w:iCs/>
                <w:lang w:val="en-GB"/>
              </w:rPr>
              <w:t>dr</w:t>
            </w:r>
            <w:proofErr w:type="spellEnd"/>
            <w:r w:rsidRPr="0042018A">
              <w:rPr>
                <w:rFonts w:cs="Calibri"/>
                <w:b/>
                <w:bCs/>
                <w:i/>
                <w:iCs/>
                <w:lang w:val="en-GB"/>
              </w:rPr>
              <w:t xml:space="preserve"> Simon </w:t>
            </w:r>
            <w:proofErr w:type="spellStart"/>
            <w:r w:rsidRPr="0042018A">
              <w:rPr>
                <w:rFonts w:cs="Calibri"/>
                <w:b/>
                <w:bCs/>
                <w:i/>
                <w:iCs/>
                <w:lang w:val="en-GB"/>
              </w:rPr>
              <w:t>Malej</w:t>
            </w:r>
            <w:proofErr w:type="spellEnd"/>
            <w:r w:rsidRPr="0042018A">
              <w:rPr>
                <w:rFonts w:cs="Calibri"/>
                <w:i/>
                <w:iCs/>
                <w:lang w:val="en-GB"/>
              </w:rPr>
              <w:t xml:space="preserve">, </w:t>
            </w:r>
            <w:proofErr w:type="spellStart"/>
            <w:r w:rsidRPr="0042018A">
              <w:rPr>
                <w:rFonts w:cs="Calibri"/>
                <w:i/>
                <w:iCs/>
                <w:lang w:val="en-GB"/>
              </w:rPr>
              <w:t>Balmar</w:t>
            </w:r>
            <w:proofErr w:type="spellEnd"/>
            <w:r>
              <w:rPr>
                <w:rFonts w:cs="Calibri"/>
                <w:i/>
                <w:iCs/>
                <w:lang w:val="en-GB"/>
              </w:rPr>
              <w:t xml:space="preserve"> (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sekundiranje</w:t>
            </w:r>
            <w:proofErr w:type="spellEnd"/>
            <w:r w:rsidR="00141927">
              <w:rPr>
                <w:rFonts w:cs="Calibri"/>
                <w:i/>
                <w:iCs/>
                <w:lang w:val="en-GB"/>
              </w:rPr>
              <w:t xml:space="preserve">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na</w:t>
            </w:r>
            <w:proofErr w:type="spellEnd"/>
            <w:r>
              <w:rPr>
                <w:rFonts w:cs="Calibri"/>
                <w:i/>
                <w:iCs/>
                <w:lang w:val="en-GB"/>
              </w:rPr>
              <w:t xml:space="preserve"> ESA</w:t>
            </w:r>
            <w:r w:rsidR="00141927">
              <w:rPr>
                <w:rFonts w:cs="Calibri"/>
                <w:i/>
                <w:iCs/>
                <w:lang w:val="en-GB"/>
              </w:rPr>
              <w:t xml:space="preserve"> –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priložnosti</w:t>
            </w:r>
            <w:proofErr w:type="spellEnd"/>
            <w:r w:rsidR="00141927">
              <w:rPr>
                <w:rFonts w:cs="Calibri"/>
                <w:i/>
                <w:iCs/>
                <w:lang w:val="en-GB"/>
              </w:rPr>
              <w:t xml:space="preserve"> in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koristi</w:t>
            </w:r>
            <w:proofErr w:type="spellEnd"/>
            <w:r w:rsidR="00141927">
              <w:rPr>
                <w:rFonts w:cs="Calibri"/>
                <w:i/>
                <w:iCs/>
                <w:lang w:val="en-GB"/>
              </w:rPr>
              <w:t xml:space="preserve"> za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posameznika</w:t>
            </w:r>
            <w:proofErr w:type="spellEnd"/>
            <w:r w:rsidR="00141927">
              <w:rPr>
                <w:rFonts w:cs="Calibri"/>
                <w:i/>
                <w:iCs/>
                <w:lang w:val="en-GB"/>
              </w:rPr>
              <w:t xml:space="preserve">,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inštitucije</w:t>
            </w:r>
            <w:proofErr w:type="spellEnd"/>
            <w:r w:rsidR="00141927">
              <w:rPr>
                <w:rFonts w:cs="Calibri"/>
                <w:i/>
                <w:iCs/>
                <w:lang w:val="en-GB"/>
              </w:rPr>
              <w:t xml:space="preserve">, </w:t>
            </w:r>
            <w:proofErr w:type="spellStart"/>
            <w:r w:rsidR="00141927">
              <w:rPr>
                <w:rFonts w:cs="Calibri"/>
                <w:i/>
                <w:iCs/>
                <w:lang w:val="en-GB"/>
              </w:rPr>
              <w:t>podjetja</w:t>
            </w:r>
            <w:proofErr w:type="spellEnd"/>
            <w:r>
              <w:rPr>
                <w:rFonts w:cs="Calibri"/>
                <w:i/>
                <w:iCs/>
                <w:lang w:val="en-GB"/>
              </w:rPr>
              <w:t>) (10 min)</w:t>
            </w:r>
          </w:p>
          <w:p w14:paraId="274735CC" w14:textId="79F2F28A" w:rsidR="00A8297D" w:rsidRPr="0042018A" w:rsidRDefault="00DA1DBF" w:rsidP="00A8297D">
            <w:pPr>
              <w:pStyle w:val="Odstavekseznama"/>
              <w:numPr>
                <w:ilvl w:val="1"/>
                <w:numId w:val="25"/>
              </w:numPr>
              <w:spacing w:after="60"/>
              <w:rPr>
                <w:rFonts w:cs="Calibri"/>
                <w:i/>
                <w:iCs/>
                <w:lang w:val="en-GB"/>
              </w:rPr>
            </w:pPr>
            <w:r>
              <w:rPr>
                <w:rFonts w:cs="Calibri"/>
                <w:b/>
                <w:bCs/>
                <w:i/>
                <w:iCs/>
                <w:lang w:val="en-GB"/>
              </w:rPr>
              <w:t xml:space="preserve">prof. </w:t>
            </w:r>
            <w:proofErr w:type="spellStart"/>
            <w:r w:rsidR="00A8297D" w:rsidRPr="0042018A">
              <w:rPr>
                <w:rFonts w:cs="Calibri"/>
                <w:b/>
                <w:bCs/>
                <w:i/>
                <w:iCs/>
                <w:lang w:val="en-GB"/>
              </w:rPr>
              <w:t>dr.</w:t>
            </w:r>
            <w:proofErr w:type="spellEnd"/>
            <w:r w:rsidR="00A8297D" w:rsidRPr="0042018A">
              <w:rPr>
                <w:rFonts w:cs="Calibri"/>
                <w:b/>
                <w:bCs/>
                <w:i/>
                <w:iCs/>
                <w:lang w:val="en-GB"/>
              </w:rPr>
              <w:t xml:space="preserve"> Janko Slavič</w:t>
            </w:r>
            <w:r w:rsidR="00A8297D" w:rsidRPr="0042018A">
              <w:rPr>
                <w:rFonts w:cs="Calibri"/>
                <w:i/>
                <w:iCs/>
                <w:lang w:val="en-GB"/>
              </w:rPr>
              <w:t xml:space="preserve">, </w:t>
            </w:r>
            <w:r w:rsidR="00D0706E" w:rsidRPr="0042018A">
              <w:rPr>
                <w:i/>
                <w:lang w:val="sl"/>
              </w:rPr>
              <w:t>Univerza v Ljubljani, Fakulteta za strojništvo</w:t>
            </w:r>
            <w:r w:rsidR="00141927">
              <w:rPr>
                <w:i/>
                <w:lang w:val="sl"/>
              </w:rPr>
              <w:t>, (izkušnje sodelovanja z ESA, priložnosti)</w:t>
            </w:r>
            <w:r w:rsidR="00A8297D">
              <w:rPr>
                <w:rFonts w:cs="Calibri"/>
                <w:i/>
                <w:iCs/>
                <w:lang w:val="en-GB"/>
              </w:rPr>
              <w:t xml:space="preserve"> (10 min)</w:t>
            </w:r>
          </w:p>
          <w:p w14:paraId="0393F5D1" w14:textId="2A0C2530" w:rsidR="00A8297D" w:rsidRPr="00A8297D" w:rsidRDefault="00A8297D" w:rsidP="005964C2">
            <w:pPr>
              <w:pStyle w:val="Odstavekseznama"/>
              <w:numPr>
                <w:ilvl w:val="1"/>
                <w:numId w:val="25"/>
              </w:numPr>
              <w:spacing w:after="60"/>
              <w:rPr>
                <w:rFonts w:cs="Calibri"/>
                <w:i/>
                <w:iCs/>
                <w:lang w:val="en-GB"/>
              </w:rPr>
            </w:pPr>
            <w:r w:rsidRPr="0000536D">
              <w:rPr>
                <w:rFonts w:cs="Calibri"/>
                <w:b/>
                <w:lang w:val="en-GB"/>
              </w:rPr>
              <w:lastRenderedPageBreak/>
              <w:t xml:space="preserve">Q&amp;A, </w:t>
            </w:r>
            <w:proofErr w:type="spellStart"/>
            <w:r w:rsidR="00E146E4" w:rsidRPr="0000536D">
              <w:rPr>
                <w:rFonts w:cs="Calibri"/>
                <w:b/>
                <w:lang w:val="en-GB"/>
              </w:rPr>
              <w:t>Razprava</w:t>
            </w:r>
            <w:proofErr w:type="spellEnd"/>
            <w:r w:rsidRPr="00A8297D">
              <w:rPr>
                <w:rFonts w:cs="Calibri"/>
                <w:bCs/>
                <w:lang w:val="en-GB"/>
              </w:rPr>
              <w:t xml:space="preserve"> </w:t>
            </w:r>
            <w:r w:rsidRPr="00A8297D">
              <w:rPr>
                <w:rFonts w:cs="Calibri"/>
                <w:bCs/>
                <w:lang w:val="en-GB"/>
              </w:rPr>
              <w:br/>
              <w:t>(</w:t>
            </w:r>
            <w:r w:rsidR="00E146E4">
              <w:rPr>
                <w:rFonts w:cs="Calibri"/>
                <w:bCs/>
                <w:lang w:val="en-GB"/>
              </w:rPr>
              <w:t xml:space="preserve">V </w:t>
            </w:r>
            <w:proofErr w:type="spellStart"/>
            <w:r w:rsidR="00E146E4">
              <w:rPr>
                <w:rFonts w:cs="Calibri"/>
                <w:bCs/>
                <w:lang w:val="en-GB"/>
              </w:rPr>
              <w:t>razpravo</w:t>
            </w:r>
            <w:proofErr w:type="spellEnd"/>
            <w:r w:rsidR="00E146E4">
              <w:rPr>
                <w:rFonts w:cs="Calibri"/>
                <w:bCs/>
                <w:lang w:val="en-GB"/>
              </w:rPr>
              <w:t xml:space="preserve"> so se </w:t>
            </w:r>
            <w:proofErr w:type="spellStart"/>
            <w:r w:rsidR="00E146E4">
              <w:rPr>
                <w:rFonts w:cs="Calibri"/>
                <w:bCs/>
                <w:lang w:val="en-GB"/>
              </w:rPr>
              <w:t>pripravljeni</w:t>
            </w:r>
            <w:proofErr w:type="spellEnd"/>
            <w:r w:rsidR="00E146E4">
              <w:rPr>
                <w:rFonts w:cs="Calibri"/>
                <w:bCs/>
                <w:lang w:val="en-GB"/>
              </w:rPr>
              <w:t xml:space="preserve"> </w:t>
            </w:r>
            <w:proofErr w:type="spellStart"/>
            <w:r w:rsidR="00E146E4">
              <w:rPr>
                <w:rFonts w:cs="Calibri"/>
                <w:bCs/>
                <w:lang w:val="en-GB"/>
              </w:rPr>
              <w:t>vključiti</w:t>
            </w:r>
            <w:proofErr w:type="spellEnd"/>
            <w:r w:rsidRPr="00A8297D">
              <w:rPr>
                <w:rFonts w:cs="Calibri"/>
                <w:bCs/>
                <w:lang w:val="en-GB"/>
              </w:rPr>
              <w:t xml:space="preserve">: </w:t>
            </w:r>
            <w:r w:rsidR="00815BAB" w:rsidRPr="00815BAB">
              <w:rPr>
                <w:rFonts w:cs="Calibri"/>
                <w:b/>
                <w:lang w:val="en-GB"/>
              </w:rPr>
              <w:t xml:space="preserve">prof. </w:t>
            </w:r>
            <w:proofErr w:type="spellStart"/>
            <w:r w:rsidR="00C03F40" w:rsidRPr="00815BAB">
              <w:rPr>
                <w:rFonts w:cs="Calibri"/>
                <w:b/>
                <w:i/>
                <w:iCs/>
                <w:lang w:val="en-GB"/>
              </w:rPr>
              <w:t>dr</w:t>
            </w:r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>.</w:t>
            </w:r>
            <w:proofErr w:type="spellEnd"/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 xml:space="preserve"> Andrea </w:t>
            </w:r>
            <w:proofErr w:type="spellStart"/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>Gomboc</w:t>
            </w:r>
            <w:proofErr w:type="spellEnd"/>
            <w:r w:rsidR="00D0706E" w:rsidRPr="00A8297D">
              <w:rPr>
                <w:i/>
                <w:lang w:val="sl"/>
              </w:rPr>
              <w:t>, profesor astronomije. Center za astrofiziko in kozmologijo Univerze v Novi Gorici /</w:t>
            </w:r>
            <w:r w:rsidR="00D0706E" w:rsidRPr="005F2395">
              <w:rPr>
                <w:i/>
                <w:lang w:val="sl"/>
              </w:rPr>
              <w:t xml:space="preserve">Fakulteta za </w:t>
            </w:r>
            <w:r w:rsidR="005F2395">
              <w:rPr>
                <w:i/>
                <w:lang w:val="sl"/>
              </w:rPr>
              <w:t>naravoslovje</w:t>
            </w:r>
            <w:r w:rsidRPr="00A8297D">
              <w:rPr>
                <w:rFonts w:cs="Calibri"/>
                <w:i/>
                <w:iCs/>
                <w:lang w:val="en-GB"/>
              </w:rPr>
              <w:t xml:space="preserve">; </w:t>
            </w:r>
            <w:r w:rsidR="00815BAB" w:rsidRPr="00815BAB">
              <w:rPr>
                <w:rFonts w:cs="Calibri"/>
                <w:b/>
                <w:bCs/>
                <w:i/>
                <w:iCs/>
                <w:lang w:val="en-GB"/>
              </w:rPr>
              <w:t>prof.</w:t>
            </w:r>
            <w:r w:rsidR="00815BAB">
              <w:rPr>
                <w:rFonts w:cs="Calibri"/>
                <w:i/>
                <w:iCs/>
                <w:lang w:val="en-GB"/>
              </w:rPr>
              <w:t xml:space="preserve"> </w:t>
            </w:r>
            <w:proofErr w:type="spellStart"/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>dr.</w:t>
            </w:r>
            <w:proofErr w:type="spellEnd"/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 xml:space="preserve"> Krištof Oštir</w:t>
            </w:r>
            <w:r w:rsidR="00C03F40" w:rsidRPr="00A8297D">
              <w:rPr>
                <w:rFonts w:cs="Calibri"/>
                <w:i/>
                <w:iCs/>
                <w:lang w:val="en-GB"/>
              </w:rPr>
              <w:t xml:space="preserve">, </w:t>
            </w:r>
            <w:r w:rsidR="005F2395" w:rsidRPr="00A8297D">
              <w:rPr>
                <w:i/>
                <w:lang w:val="sl"/>
              </w:rPr>
              <w:t xml:space="preserve">Redni profesor za </w:t>
            </w:r>
            <w:proofErr w:type="spellStart"/>
            <w:r w:rsidR="005F2395" w:rsidRPr="00A8297D">
              <w:rPr>
                <w:i/>
                <w:lang w:val="sl"/>
              </w:rPr>
              <w:t>geoinformatiko</w:t>
            </w:r>
            <w:proofErr w:type="spellEnd"/>
            <w:r w:rsidR="005F2395" w:rsidRPr="00A8297D">
              <w:rPr>
                <w:i/>
                <w:lang w:val="sl"/>
              </w:rPr>
              <w:t xml:space="preserve"> in daljinsko zaznavanje na Fakulteti za gradbeništvo in geodezijo Univerze v Ljubljani</w:t>
            </w:r>
            <w:r w:rsidRPr="00A8297D">
              <w:rPr>
                <w:rFonts w:cs="Calibri"/>
                <w:i/>
                <w:iCs/>
                <w:lang w:val="en-GB"/>
              </w:rPr>
              <w:t xml:space="preserve">; </w:t>
            </w:r>
            <w:r w:rsidR="00931B0C" w:rsidRPr="00931B0C">
              <w:rPr>
                <w:rFonts w:cs="Calibri"/>
                <w:b/>
                <w:bCs/>
                <w:i/>
                <w:iCs/>
                <w:lang w:val="en-GB"/>
              </w:rPr>
              <w:t>Doc</w:t>
            </w:r>
            <w:r w:rsidR="00776B54">
              <w:rPr>
                <w:rFonts w:cs="Calibri"/>
                <w:b/>
                <w:bCs/>
                <w:i/>
                <w:iCs/>
                <w:lang w:val="en-GB"/>
              </w:rPr>
              <w:t>.</w:t>
            </w:r>
            <w:r w:rsidR="00815BAB" w:rsidRPr="00815BAB">
              <w:rPr>
                <w:rFonts w:cs="Calibr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03F40" w:rsidRPr="00815BAB">
              <w:rPr>
                <w:rFonts w:cs="Calibri"/>
                <w:b/>
                <w:bCs/>
                <w:i/>
                <w:iCs/>
                <w:lang w:val="en-GB"/>
              </w:rPr>
              <w:t>dr</w:t>
            </w:r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>.</w:t>
            </w:r>
            <w:proofErr w:type="spellEnd"/>
            <w:r w:rsidR="00C03F40" w:rsidRPr="00A8297D">
              <w:rPr>
                <w:rFonts w:cs="Calibr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B2467F">
              <w:rPr>
                <w:rFonts w:cs="Calibri"/>
                <w:b/>
                <w:bCs/>
                <w:i/>
                <w:iCs/>
                <w:lang w:val="en-GB"/>
              </w:rPr>
              <w:t>Iztok</w:t>
            </w:r>
            <w:proofErr w:type="spellEnd"/>
            <w:r w:rsidRPr="00A8297D">
              <w:rPr>
                <w:rFonts w:cs="Calibr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A8297D">
              <w:rPr>
                <w:rFonts w:cs="Calibri"/>
                <w:b/>
                <w:bCs/>
                <w:i/>
                <w:iCs/>
                <w:lang w:val="en-GB"/>
              </w:rPr>
              <w:t>Kramberger</w:t>
            </w:r>
            <w:proofErr w:type="spellEnd"/>
            <w:r w:rsidR="00C03F40" w:rsidRPr="00A8297D">
              <w:rPr>
                <w:rFonts w:cs="Calibri"/>
                <w:i/>
                <w:iCs/>
                <w:lang w:val="en-GB"/>
              </w:rPr>
              <w:t xml:space="preserve">, </w:t>
            </w:r>
            <w:r w:rsidR="005F2395" w:rsidRPr="00A8297D">
              <w:rPr>
                <w:i/>
                <w:lang w:val="sl"/>
              </w:rPr>
              <w:t>Univerza Maribor, Fakulteta za elektrotehniko, računalništvo in informatiko</w:t>
            </w:r>
            <w:r w:rsidR="0002081F">
              <w:rPr>
                <w:i/>
                <w:lang w:val="sl"/>
              </w:rPr>
              <w:t>)</w:t>
            </w:r>
          </w:p>
          <w:p w14:paraId="675443AD" w14:textId="4381ADC3" w:rsidR="00C03F40" w:rsidRPr="002C149B" w:rsidRDefault="00C03F40" w:rsidP="00A8297D">
            <w:pPr>
              <w:pStyle w:val="Odstavekseznama"/>
              <w:spacing w:after="60"/>
              <w:rPr>
                <w:rFonts w:cs="Calibri"/>
                <w:i/>
                <w:iCs/>
                <w:lang w:val="en-GB"/>
              </w:rPr>
            </w:pPr>
          </w:p>
        </w:tc>
      </w:tr>
      <w:tr w:rsidR="00C03F40" w:rsidRPr="00AF51DE" w14:paraId="2919FCAB" w14:textId="77777777" w:rsidTr="00B211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33F2" w14:textId="2E50E263" w:rsidR="00C03F40" w:rsidRPr="00AF51DE" w:rsidRDefault="00C03F40" w:rsidP="00AF51DE">
            <w:pPr>
              <w:spacing w:after="60"/>
              <w:jc w:val="center"/>
              <w:rPr>
                <w:rFonts w:cs="Calibri"/>
                <w:lang w:val="en-GB"/>
              </w:rPr>
            </w:pPr>
            <w:r w:rsidRPr="00AF51DE">
              <w:rPr>
                <w:rFonts w:cs="Calibri"/>
                <w:lang w:val="en-GB"/>
              </w:rPr>
              <w:lastRenderedPageBreak/>
              <w:t>18.</w:t>
            </w:r>
            <w:r w:rsidR="00A7563E">
              <w:rPr>
                <w:rFonts w:cs="Calibri"/>
                <w:lang w:val="en-GB"/>
              </w:rPr>
              <w:t>0</w:t>
            </w:r>
            <w:r w:rsidRPr="00AF51DE">
              <w:rPr>
                <w:rFonts w:cs="Calibri"/>
                <w:lang w:val="en-GB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95E" w14:textId="1012B09E" w:rsidR="00C03F40" w:rsidRPr="00AF51DE" w:rsidRDefault="00CA4C81" w:rsidP="00AF51DE">
            <w:pPr>
              <w:spacing w:after="60"/>
              <w:rPr>
                <w:rFonts w:cs="Calibri"/>
                <w:b/>
                <w:lang w:val="en-GB"/>
              </w:rPr>
            </w:pPr>
            <w:r w:rsidRPr="00AF51DE">
              <w:rPr>
                <w:b/>
                <w:lang w:val="sl"/>
              </w:rPr>
              <w:t>Zaključ</w:t>
            </w:r>
            <w:r>
              <w:rPr>
                <w:b/>
                <w:lang w:val="sl"/>
              </w:rPr>
              <w:t>ek</w:t>
            </w:r>
            <w:r w:rsidRPr="00AF51DE">
              <w:rPr>
                <w:b/>
                <w:lang w:val="sl"/>
              </w:rPr>
              <w:t xml:space="preserve"> dogod</w:t>
            </w:r>
            <w:r>
              <w:rPr>
                <w:b/>
                <w:lang w:val="sl"/>
              </w:rPr>
              <w:t>ka</w:t>
            </w:r>
          </w:p>
        </w:tc>
      </w:tr>
    </w:tbl>
    <w:p w14:paraId="795A09E1" w14:textId="2649BC76" w:rsidR="00B84120" w:rsidRDefault="00B84120" w:rsidP="00AF51DE">
      <w:pPr>
        <w:spacing w:after="60" w:line="276" w:lineRule="auto"/>
        <w:rPr>
          <w:rFonts w:ascii="Calibri" w:eastAsia="Calibri" w:hAnsi="Calibri" w:cs="Calibri"/>
          <w:lang w:val="en-GB"/>
        </w:rPr>
      </w:pPr>
    </w:p>
    <w:p w14:paraId="75CFBDED" w14:textId="77777777" w:rsidR="00B14071" w:rsidRPr="00AF51DE" w:rsidRDefault="00B14071" w:rsidP="00AF51DE">
      <w:pPr>
        <w:spacing w:after="60" w:line="276" w:lineRule="auto"/>
        <w:rPr>
          <w:rFonts w:ascii="Calibri" w:eastAsia="Calibri" w:hAnsi="Calibri" w:cs="Calibri"/>
          <w:lang w:val="en-GB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B84120" w14:paraId="6F7DA65E" w14:textId="77777777" w:rsidTr="00B211A7">
        <w:tc>
          <w:tcPr>
            <w:tcW w:w="8505" w:type="dxa"/>
            <w:gridSpan w:val="2"/>
          </w:tcPr>
          <w:p w14:paraId="6FF0446B" w14:textId="01934720" w:rsidR="00B84120" w:rsidRDefault="00376230" w:rsidP="00B84120">
            <w:pPr>
              <w:rPr>
                <w:rFonts w:ascii="Calibri" w:hAnsi="Calibri" w:cs="Calibri"/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color w:val="0070C0"/>
                <w:sz w:val="24"/>
                <w:szCs w:val="24"/>
                <w:lang w:val="sl"/>
              </w:rPr>
              <w:t>POLEG GLAVNEGA PROGRAMA:</w:t>
            </w:r>
          </w:p>
        </w:tc>
      </w:tr>
      <w:tr w:rsidR="00B84120" w14:paraId="12B1B768" w14:textId="77777777" w:rsidTr="00B211A7">
        <w:tc>
          <w:tcPr>
            <w:tcW w:w="993" w:type="dxa"/>
          </w:tcPr>
          <w:p w14:paraId="42645AC3" w14:textId="423F3921" w:rsidR="00B84120" w:rsidRDefault="00B84120" w:rsidP="00B84120">
            <w:pPr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val="en-GB"/>
              </w:rPr>
            </w:pPr>
            <w:r w:rsidRPr="00AF51DE">
              <w:rPr>
                <w:rFonts w:ascii="Calibri" w:hAnsi="Calibri" w:cs="Calibri"/>
                <w:lang w:val="en-GB"/>
              </w:rPr>
              <w:t>9.00</w:t>
            </w:r>
            <w:r w:rsidR="00B211A7">
              <w:rPr>
                <w:rFonts w:ascii="Calibri" w:hAnsi="Calibri" w:cs="Calibri"/>
                <w:lang w:val="en-GB"/>
              </w:rPr>
              <w:t xml:space="preserve"> </w:t>
            </w:r>
            <w:r w:rsidRPr="00AF51DE">
              <w:rPr>
                <w:rFonts w:ascii="Calibri" w:hAnsi="Calibri" w:cs="Calibri"/>
                <w:lang w:val="en-GB"/>
              </w:rPr>
              <w:t>-</w:t>
            </w:r>
            <w:r w:rsidR="00B211A7">
              <w:rPr>
                <w:rFonts w:ascii="Calibri" w:hAnsi="Calibri" w:cs="Calibri"/>
                <w:lang w:val="en-GB"/>
              </w:rPr>
              <w:t xml:space="preserve"> </w:t>
            </w:r>
            <w:r w:rsidRPr="00AF51DE">
              <w:rPr>
                <w:rFonts w:ascii="Calibri" w:hAnsi="Calibri" w:cs="Calibri"/>
                <w:lang w:val="en-GB"/>
              </w:rPr>
              <w:t>18.</w:t>
            </w:r>
            <w:r w:rsidR="00A7563E">
              <w:rPr>
                <w:rFonts w:ascii="Calibri" w:hAnsi="Calibri" w:cs="Calibri"/>
                <w:lang w:val="en-GB"/>
              </w:rPr>
              <w:t>0</w:t>
            </w:r>
            <w:r w:rsidRPr="00AF51DE">
              <w:rPr>
                <w:rFonts w:ascii="Calibri" w:hAnsi="Calibri" w:cs="Calibri"/>
                <w:lang w:val="en-GB"/>
              </w:rPr>
              <w:t xml:space="preserve">0 </w:t>
            </w:r>
          </w:p>
        </w:tc>
        <w:tc>
          <w:tcPr>
            <w:tcW w:w="7512" w:type="dxa"/>
          </w:tcPr>
          <w:p w14:paraId="1EFAB300" w14:textId="296287A3" w:rsidR="00B2465E" w:rsidRPr="00B211A7" w:rsidRDefault="00376230" w:rsidP="00A8297D">
            <w:pPr>
              <w:rPr>
                <w:rFonts w:ascii="Calibri" w:hAnsi="Calibri" w:cs="Calibri"/>
                <w:b/>
                <w:lang w:val="en-GB"/>
              </w:rPr>
            </w:pPr>
            <w:r w:rsidRPr="00AF51DE">
              <w:rPr>
                <w:b/>
                <w:lang w:val="sl"/>
              </w:rPr>
              <w:t xml:space="preserve">Bilateralna srečanja </w:t>
            </w:r>
            <w:r w:rsidRPr="00AF51DE">
              <w:rPr>
                <w:lang w:val="sl"/>
              </w:rPr>
              <w:t>(vzporedno z glavnim programom prireditve bo</w:t>
            </w:r>
            <w:r w:rsidR="00D1754F">
              <w:rPr>
                <w:lang w:val="sl"/>
              </w:rPr>
              <w:t xml:space="preserve"> </w:t>
            </w:r>
            <w:r w:rsidRPr="00AF51DE">
              <w:rPr>
                <w:lang w:val="sl"/>
              </w:rPr>
              <w:t>ob prireditveni dvorani na voljo ločen prostor)</w:t>
            </w:r>
          </w:p>
        </w:tc>
      </w:tr>
    </w:tbl>
    <w:p w14:paraId="36B16371" w14:textId="20F1A160" w:rsidR="00F703AF" w:rsidRDefault="00F703AF">
      <w:pPr>
        <w:rPr>
          <w:rFonts w:ascii="Calibri" w:hAnsi="Calibri" w:cs="Calibri"/>
          <w:b/>
          <w:color w:val="0070C0"/>
          <w:sz w:val="24"/>
          <w:szCs w:val="24"/>
          <w:lang w:val="en-GB"/>
        </w:rPr>
      </w:pPr>
    </w:p>
    <w:sectPr w:rsidR="00F703AF" w:rsidSect="00D4779D">
      <w:headerReference w:type="default" r:id="rId15"/>
      <w:footerReference w:type="default" r:id="rId1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EA10" w14:textId="77777777" w:rsidR="00AE7439" w:rsidRDefault="00AE7439" w:rsidP="00F0352C">
      <w:pPr>
        <w:spacing w:after="0" w:line="240" w:lineRule="auto"/>
      </w:pPr>
      <w:r>
        <w:separator/>
      </w:r>
    </w:p>
  </w:endnote>
  <w:endnote w:type="continuationSeparator" w:id="0">
    <w:p w14:paraId="415E2275" w14:textId="77777777" w:rsidR="00AE7439" w:rsidRDefault="00AE7439" w:rsidP="00F0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353512"/>
      <w:docPartObj>
        <w:docPartGallery w:val="Page Numbers (Bottom of Page)"/>
        <w:docPartUnique/>
      </w:docPartObj>
    </w:sdtPr>
    <w:sdtEndPr/>
    <w:sdtContent>
      <w:p w14:paraId="555D5D4A" w14:textId="2C81D113" w:rsidR="00B84120" w:rsidRDefault="00B84120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4900D46" wp14:editId="32C764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Dvojni okrogli oklepaj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11A03" w14:textId="77777777" w:rsidR="00B84120" w:rsidRDefault="00B8412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900D4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vojni okrogli oklepaj 7" o:spid="_x0000_s1026" type="#_x0000_t185" style="position:absolute;margin-left:0;margin-top:0;width:43.45pt;height:18.8pt;z-index:25166848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0A11A03" w14:textId="77777777" w:rsidR="00B84120" w:rsidRDefault="00B8412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55A349D" wp14:editId="0A1F287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Raven puščični povezoval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310E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4" o:spid="_x0000_s1026" type="#_x0000_t32" style="position:absolute;margin-left:0;margin-top:0;width:434.5pt;height: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5064" w14:textId="77777777" w:rsidR="00AE7439" w:rsidRDefault="00AE7439" w:rsidP="00F0352C">
      <w:pPr>
        <w:spacing w:after="0" w:line="240" w:lineRule="auto"/>
      </w:pPr>
      <w:r>
        <w:separator/>
      </w:r>
    </w:p>
  </w:footnote>
  <w:footnote w:type="continuationSeparator" w:id="0">
    <w:p w14:paraId="33549FB5" w14:textId="77777777" w:rsidR="00AE7439" w:rsidRDefault="00AE7439" w:rsidP="00F0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D53C" w14:textId="3104E2C0" w:rsidR="00AF51DE" w:rsidRPr="00132213" w:rsidRDefault="00AF51DE" w:rsidP="00961AB7">
    <w:pPr>
      <w:pStyle w:val="Glava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54"/>
    <w:multiLevelType w:val="hybridMultilevel"/>
    <w:tmpl w:val="94249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A0C"/>
    <w:multiLevelType w:val="hybridMultilevel"/>
    <w:tmpl w:val="C8DE9CD8"/>
    <w:lvl w:ilvl="0" w:tplc="BDA4BC4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E3234"/>
    <w:multiLevelType w:val="hybridMultilevel"/>
    <w:tmpl w:val="01BAA4A8"/>
    <w:lvl w:ilvl="0" w:tplc="00E8126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B2773"/>
    <w:multiLevelType w:val="hybridMultilevel"/>
    <w:tmpl w:val="2CF89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368F"/>
    <w:multiLevelType w:val="hybridMultilevel"/>
    <w:tmpl w:val="C4741206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0424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EF4BD98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1E4858F3"/>
    <w:multiLevelType w:val="hybridMultilevel"/>
    <w:tmpl w:val="778E06EC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A2428"/>
    <w:multiLevelType w:val="multilevel"/>
    <w:tmpl w:val="71BC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181821"/>
    <w:multiLevelType w:val="hybridMultilevel"/>
    <w:tmpl w:val="E57441DA"/>
    <w:lvl w:ilvl="0" w:tplc="FFFFFFFF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A762CBE"/>
    <w:multiLevelType w:val="hybridMultilevel"/>
    <w:tmpl w:val="2A6CB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1BC9"/>
    <w:multiLevelType w:val="hybridMultilevel"/>
    <w:tmpl w:val="4754BD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B3DD9"/>
    <w:multiLevelType w:val="hybridMultilevel"/>
    <w:tmpl w:val="B8263036"/>
    <w:lvl w:ilvl="0" w:tplc="80B6398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E3D73"/>
    <w:multiLevelType w:val="hybridMultilevel"/>
    <w:tmpl w:val="76645A94"/>
    <w:lvl w:ilvl="0" w:tplc="9B440EEA">
      <w:start w:val="1"/>
      <w:numFmt w:val="upperLetter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7E62CD8"/>
    <w:multiLevelType w:val="hybridMultilevel"/>
    <w:tmpl w:val="2A44D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2115"/>
    <w:multiLevelType w:val="hybridMultilevel"/>
    <w:tmpl w:val="2A6CB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16ED"/>
    <w:multiLevelType w:val="hybridMultilevel"/>
    <w:tmpl w:val="B1348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E39"/>
    <w:multiLevelType w:val="hybridMultilevel"/>
    <w:tmpl w:val="F92257FC"/>
    <w:lvl w:ilvl="0" w:tplc="316EC1DE">
      <w:start w:val="2"/>
      <w:numFmt w:val="bullet"/>
      <w:lvlText w:val="-"/>
      <w:lvlJc w:val="left"/>
      <w:pPr>
        <w:ind w:left="2138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A5510BD"/>
    <w:multiLevelType w:val="hybridMultilevel"/>
    <w:tmpl w:val="7E644554"/>
    <w:lvl w:ilvl="0" w:tplc="5F746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730DA"/>
    <w:multiLevelType w:val="multilevel"/>
    <w:tmpl w:val="B5DE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EBE2E16"/>
    <w:multiLevelType w:val="hybridMultilevel"/>
    <w:tmpl w:val="2D76971C"/>
    <w:lvl w:ilvl="0" w:tplc="4F9C7E2E">
      <w:numFmt w:val="bullet"/>
      <w:lvlText w:val="-"/>
      <w:lvlJc w:val="left"/>
      <w:pPr>
        <w:ind w:left="720" w:hanging="360"/>
      </w:pPr>
      <w:rPr>
        <w:rFonts w:ascii="Cambria" w:eastAsiaTheme="minorHAnsi" w:hAnsi="Cambria" w:cs="Helv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355AC"/>
    <w:multiLevelType w:val="hybridMultilevel"/>
    <w:tmpl w:val="C70495F8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1EF4BD98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0" w15:restartNumberingAfterBreak="0">
    <w:nsid w:val="47070946"/>
    <w:multiLevelType w:val="hybridMultilevel"/>
    <w:tmpl w:val="C4B29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56612"/>
    <w:multiLevelType w:val="hybridMultilevel"/>
    <w:tmpl w:val="B1348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36B3"/>
    <w:multiLevelType w:val="hybridMultilevel"/>
    <w:tmpl w:val="6F8E1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495"/>
    <w:multiLevelType w:val="multilevel"/>
    <w:tmpl w:val="1D4E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8F45D1E"/>
    <w:multiLevelType w:val="hybridMultilevel"/>
    <w:tmpl w:val="70641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1011"/>
    <w:multiLevelType w:val="hybridMultilevel"/>
    <w:tmpl w:val="04F47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4BD"/>
    <w:multiLevelType w:val="hybridMultilevel"/>
    <w:tmpl w:val="8198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05A8C">
      <w:start w:val="1"/>
      <w:numFmt w:val="bullet"/>
      <w:lvlText w:val="&quot;"/>
      <w:lvlJc w:val="left"/>
      <w:pPr>
        <w:ind w:left="2160" w:hanging="360"/>
      </w:pPr>
      <w:rPr>
        <w:rFonts w:ascii="Wingdings 3" w:hAnsi="Wingdings 3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F1206"/>
    <w:multiLevelType w:val="hybridMultilevel"/>
    <w:tmpl w:val="E57441DA"/>
    <w:lvl w:ilvl="0" w:tplc="371EC79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144D90"/>
    <w:multiLevelType w:val="hybridMultilevel"/>
    <w:tmpl w:val="32D43D70"/>
    <w:lvl w:ilvl="0" w:tplc="D2B4B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2826"/>
    <w:multiLevelType w:val="hybridMultilevel"/>
    <w:tmpl w:val="F8A8D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22F7"/>
    <w:multiLevelType w:val="hybridMultilevel"/>
    <w:tmpl w:val="FE3AB8C2"/>
    <w:lvl w:ilvl="0" w:tplc="5AE458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52D32"/>
    <w:multiLevelType w:val="hybridMultilevel"/>
    <w:tmpl w:val="00B46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38FF"/>
    <w:multiLevelType w:val="hybridMultilevel"/>
    <w:tmpl w:val="834EE758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3437DB"/>
    <w:multiLevelType w:val="hybridMultilevel"/>
    <w:tmpl w:val="4C44294E"/>
    <w:lvl w:ilvl="0" w:tplc="9D1268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4038">
    <w:abstractNumId w:val="25"/>
  </w:num>
  <w:num w:numId="2" w16cid:durableId="1154301198">
    <w:abstractNumId w:val="26"/>
  </w:num>
  <w:num w:numId="3" w16cid:durableId="1289774658">
    <w:abstractNumId w:val="4"/>
  </w:num>
  <w:num w:numId="4" w16cid:durableId="1418793316">
    <w:abstractNumId w:val="28"/>
  </w:num>
  <w:num w:numId="5" w16cid:durableId="1388992167">
    <w:abstractNumId w:val="19"/>
  </w:num>
  <w:num w:numId="6" w16cid:durableId="528494402">
    <w:abstractNumId w:val="21"/>
  </w:num>
  <w:num w:numId="7" w16cid:durableId="1445421077">
    <w:abstractNumId w:val="13"/>
  </w:num>
  <w:num w:numId="8" w16cid:durableId="653950942">
    <w:abstractNumId w:val="14"/>
  </w:num>
  <w:num w:numId="9" w16cid:durableId="1185099324">
    <w:abstractNumId w:val="30"/>
  </w:num>
  <w:num w:numId="10" w16cid:durableId="122189883">
    <w:abstractNumId w:val="8"/>
  </w:num>
  <w:num w:numId="11" w16cid:durableId="1429037651">
    <w:abstractNumId w:val="31"/>
  </w:num>
  <w:num w:numId="12" w16cid:durableId="133373842">
    <w:abstractNumId w:val="11"/>
  </w:num>
  <w:num w:numId="13" w16cid:durableId="1023245507">
    <w:abstractNumId w:val="27"/>
  </w:num>
  <w:num w:numId="14" w16cid:durableId="1349328237">
    <w:abstractNumId w:val="7"/>
  </w:num>
  <w:num w:numId="15" w16cid:durableId="1494881474">
    <w:abstractNumId w:val="15"/>
  </w:num>
  <w:num w:numId="16" w16cid:durableId="1920089830">
    <w:abstractNumId w:val="18"/>
  </w:num>
  <w:num w:numId="17" w16cid:durableId="867059989">
    <w:abstractNumId w:val="33"/>
  </w:num>
  <w:num w:numId="18" w16cid:durableId="1561789031">
    <w:abstractNumId w:val="3"/>
  </w:num>
  <w:num w:numId="19" w16cid:durableId="560364818">
    <w:abstractNumId w:val="16"/>
  </w:num>
  <w:num w:numId="20" w16cid:durableId="2021005388">
    <w:abstractNumId w:val="22"/>
  </w:num>
  <w:num w:numId="21" w16cid:durableId="1139416515">
    <w:abstractNumId w:val="29"/>
  </w:num>
  <w:num w:numId="22" w16cid:durableId="103382217">
    <w:abstractNumId w:val="0"/>
  </w:num>
  <w:num w:numId="23" w16cid:durableId="1184518798">
    <w:abstractNumId w:val="24"/>
  </w:num>
  <w:num w:numId="24" w16cid:durableId="1979801694">
    <w:abstractNumId w:val="20"/>
  </w:num>
  <w:num w:numId="25" w16cid:durableId="1225142728">
    <w:abstractNumId w:val="2"/>
  </w:num>
  <w:num w:numId="26" w16cid:durableId="1030690898">
    <w:abstractNumId w:val="5"/>
  </w:num>
  <w:num w:numId="27" w16cid:durableId="1405226606">
    <w:abstractNumId w:val="32"/>
  </w:num>
  <w:num w:numId="28" w16cid:durableId="1745181289">
    <w:abstractNumId w:val="9"/>
  </w:num>
  <w:num w:numId="29" w16cid:durableId="1127352164">
    <w:abstractNumId w:val="12"/>
  </w:num>
  <w:num w:numId="30" w16cid:durableId="1335569216">
    <w:abstractNumId w:val="1"/>
  </w:num>
  <w:num w:numId="31" w16cid:durableId="395399418">
    <w:abstractNumId w:val="10"/>
  </w:num>
  <w:num w:numId="32" w16cid:durableId="189149561">
    <w:abstractNumId w:val="23"/>
  </w:num>
  <w:num w:numId="33" w16cid:durableId="465469111">
    <w:abstractNumId w:val="6"/>
  </w:num>
  <w:num w:numId="34" w16cid:durableId="328099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236FF"/>
    <w:rsid w:val="0000536D"/>
    <w:rsid w:val="00016CE6"/>
    <w:rsid w:val="0002081F"/>
    <w:rsid w:val="00022DB6"/>
    <w:rsid w:val="000277D5"/>
    <w:rsid w:val="00030374"/>
    <w:rsid w:val="000304FC"/>
    <w:rsid w:val="00032032"/>
    <w:rsid w:val="00034682"/>
    <w:rsid w:val="00040D94"/>
    <w:rsid w:val="000558E0"/>
    <w:rsid w:val="00064211"/>
    <w:rsid w:val="000744D0"/>
    <w:rsid w:val="000762E5"/>
    <w:rsid w:val="00082646"/>
    <w:rsid w:val="00083811"/>
    <w:rsid w:val="00085CBA"/>
    <w:rsid w:val="00091785"/>
    <w:rsid w:val="00096087"/>
    <w:rsid w:val="000A7E98"/>
    <w:rsid w:val="000C0082"/>
    <w:rsid w:val="000D2920"/>
    <w:rsid w:val="000D2BD9"/>
    <w:rsid w:val="000E077F"/>
    <w:rsid w:val="000E54D5"/>
    <w:rsid w:val="000F3812"/>
    <w:rsid w:val="000F784F"/>
    <w:rsid w:val="00110060"/>
    <w:rsid w:val="00112104"/>
    <w:rsid w:val="0011545E"/>
    <w:rsid w:val="001223CD"/>
    <w:rsid w:val="00127118"/>
    <w:rsid w:val="001273B1"/>
    <w:rsid w:val="00130AB6"/>
    <w:rsid w:val="00132213"/>
    <w:rsid w:val="00141927"/>
    <w:rsid w:val="00141A22"/>
    <w:rsid w:val="001439B1"/>
    <w:rsid w:val="001466E7"/>
    <w:rsid w:val="00155620"/>
    <w:rsid w:val="00157082"/>
    <w:rsid w:val="00160250"/>
    <w:rsid w:val="00161BA6"/>
    <w:rsid w:val="00180D76"/>
    <w:rsid w:val="001841A3"/>
    <w:rsid w:val="001959E6"/>
    <w:rsid w:val="001A5D47"/>
    <w:rsid w:val="001B2C27"/>
    <w:rsid w:val="001B3DF2"/>
    <w:rsid w:val="001B6987"/>
    <w:rsid w:val="001B79BC"/>
    <w:rsid w:val="001C23C6"/>
    <w:rsid w:val="001C71F2"/>
    <w:rsid w:val="001D0D14"/>
    <w:rsid w:val="001D1866"/>
    <w:rsid w:val="001D7DAE"/>
    <w:rsid w:val="001E200E"/>
    <w:rsid w:val="001F7C92"/>
    <w:rsid w:val="00205AAA"/>
    <w:rsid w:val="00210256"/>
    <w:rsid w:val="00214824"/>
    <w:rsid w:val="002237CF"/>
    <w:rsid w:val="00235D49"/>
    <w:rsid w:val="00235DC2"/>
    <w:rsid w:val="002415D7"/>
    <w:rsid w:val="002446E8"/>
    <w:rsid w:val="00255732"/>
    <w:rsid w:val="002639D3"/>
    <w:rsid w:val="002741DC"/>
    <w:rsid w:val="00274677"/>
    <w:rsid w:val="00277D3D"/>
    <w:rsid w:val="00287641"/>
    <w:rsid w:val="00290FEF"/>
    <w:rsid w:val="00293DB7"/>
    <w:rsid w:val="00297713"/>
    <w:rsid w:val="002A72BC"/>
    <w:rsid w:val="002B67C2"/>
    <w:rsid w:val="002C0FFC"/>
    <w:rsid w:val="002C149B"/>
    <w:rsid w:val="002C14BA"/>
    <w:rsid w:val="002C1C81"/>
    <w:rsid w:val="002D52A9"/>
    <w:rsid w:val="002E0FA0"/>
    <w:rsid w:val="002E3B93"/>
    <w:rsid w:val="002E605E"/>
    <w:rsid w:val="002E6B88"/>
    <w:rsid w:val="002E71DF"/>
    <w:rsid w:val="002F0DBE"/>
    <w:rsid w:val="002F25D4"/>
    <w:rsid w:val="002F2981"/>
    <w:rsid w:val="002F59D1"/>
    <w:rsid w:val="00302859"/>
    <w:rsid w:val="00311387"/>
    <w:rsid w:val="003120CF"/>
    <w:rsid w:val="00316FAD"/>
    <w:rsid w:val="00327BB4"/>
    <w:rsid w:val="0033137B"/>
    <w:rsid w:val="003537C3"/>
    <w:rsid w:val="00357948"/>
    <w:rsid w:val="00360D2F"/>
    <w:rsid w:val="0036325F"/>
    <w:rsid w:val="0036507F"/>
    <w:rsid w:val="003677E8"/>
    <w:rsid w:val="00376230"/>
    <w:rsid w:val="00384A13"/>
    <w:rsid w:val="00387F25"/>
    <w:rsid w:val="003940E0"/>
    <w:rsid w:val="003A2F45"/>
    <w:rsid w:val="003B25E3"/>
    <w:rsid w:val="003B36B1"/>
    <w:rsid w:val="003C0201"/>
    <w:rsid w:val="003C2F14"/>
    <w:rsid w:val="003C39FE"/>
    <w:rsid w:val="003D241B"/>
    <w:rsid w:val="003D683B"/>
    <w:rsid w:val="003E1CBF"/>
    <w:rsid w:val="003E7554"/>
    <w:rsid w:val="003F297D"/>
    <w:rsid w:val="003F311D"/>
    <w:rsid w:val="00405B95"/>
    <w:rsid w:val="004078C0"/>
    <w:rsid w:val="00412BE8"/>
    <w:rsid w:val="0042018A"/>
    <w:rsid w:val="00450238"/>
    <w:rsid w:val="00451655"/>
    <w:rsid w:val="00456C46"/>
    <w:rsid w:val="004726D9"/>
    <w:rsid w:val="0047679F"/>
    <w:rsid w:val="00481D1E"/>
    <w:rsid w:val="004820FD"/>
    <w:rsid w:val="00493859"/>
    <w:rsid w:val="00497431"/>
    <w:rsid w:val="00497784"/>
    <w:rsid w:val="004A1D54"/>
    <w:rsid w:val="004A4119"/>
    <w:rsid w:val="004B5AD7"/>
    <w:rsid w:val="004B7B1D"/>
    <w:rsid w:val="004D5A17"/>
    <w:rsid w:val="00504276"/>
    <w:rsid w:val="00510DD4"/>
    <w:rsid w:val="00514477"/>
    <w:rsid w:val="00520F32"/>
    <w:rsid w:val="0052409A"/>
    <w:rsid w:val="00530147"/>
    <w:rsid w:val="0053082C"/>
    <w:rsid w:val="00532FC5"/>
    <w:rsid w:val="00542E57"/>
    <w:rsid w:val="005431CE"/>
    <w:rsid w:val="00543461"/>
    <w:rsid w:val="005444A9"/>
    <w:rsid w:val="0055682A"/>
    <w:rsid w:val="00562665"/>
    <w:rsid w:val="0056275B"/>
    <w:rsid w:val="005636B6"/>
    <w:rsid w:val="00565B6B"/>
    <w:rsid w:val="0057166C"/>
    <w:rsid w:val="005770BA"/>
    <w:rsid w:val="00586719"/>
    <w:rsid w:val="00587F54"/>
    <w:rsid w:val="005A0BFD"/>
    <w:rsid w:val="005A6A86"/>
    <w:rsid w:val="005B03ED"/>
    <w:rsid w:val="005B2846"/>
    <w:rsid w:val="005B4D8B"/>
    <w:rsid w:val="005D6570"/>
    <w:rsid w:val="005E7AC8"/>
    <w:rsid w:val="005F2395"/>
    <w:rsid w:val="005F2DA0"/>
    <w:rsid w:val="006000C0"/>
    <w:rsid w:val="006117EB"/>
    <w:rsid w:val="00616209"/>
    <w:rsid w:val="00616C26"/>
    <w:rsid w:val="0062024A"/>
    <w:rsid w:val="006274CC"/>
    <w:rsid w:val="006305A0"/>
    <w:rsid w:val="00636371"/>
    <w:rsid w:val="006456FA"/>
    <w:rsid w:val="00653726"/>
    <w:rsid w:val="00653B4B"/>
    <w:rsid w:val="00656D09"/>
    <w:rsid w:val="00671E08"/>
    <w:rsid w:val="00683661"/>
    <w:rsid w:val="006868FE"/>
    <w:rsid w:val="00695BD9"/>
    <w:rsid w:val="00697C38"/>
    <w:rsid w:val="006A15DF"/>
    <w:rsid w:val="006B0A1A"/>
    <w:rsid w:val="006B40F0"/>
    <w:rsid w:val="006C4DCD"/>
    <w:rsid w:val="006E6C82"/>
    <w:rsid w:val="006E7C0A"/>
    <w:rsid w:val="006F411D"/>
    <w:rsid w:val="006F4B06"/>
    <w:rsid w:val="00714758"/>
    <w:rsid w:val="00720339"/>
    <w:rsid w:val="007219EE"/>
    <w:rsid w:val="007272A9"/>
    <w:rsid w:val="007337D0"/>
    <w:rsid w:val="00734B5D"/>
    <w:rsid w:val="00746FD0"/>
    <w:rsid w:val="0074785D"/>
    <w:rsid w:val="007552A6"/>
    <w:rsid w:val="007576D1"/>
    <w:rsid w:val="00762AED"/>
    <w:rsid w:val="00763977"/>
    <w:rsid w:val="00766FED"/>
    <w:rsid w:val="0077277F"/>
    <w:rsid w:val="007744A3"/>
    <w:rsid w:val="00776B54"/>
    <w:rsid w:val="007823CD"/>
    <w:rsid w:val="007867F5"/>
    <w:rsid w:val="007900A3"/>
    <w:rsid w:val="007B5D3A"/>
    <w:rsid w:val="007C2BFE"/>
    <w:rsid w:val="007D06CF"/>
    <w:rsid w:val="007D437C"/>
    <w:rsid w:val="007E19D5"/>
    <w:rsid w:val="007F1BDD"/>
    <w:rsid w:val="00804CF9"/>
    <w:rsid w:val="0080590A"/>
    <w:rsid w:val="00806FBF"/>
    <w:rsid w:val="00810812"/>
    <w:rsid w:val="00814233"/>
    <w:rsid w:val="008150F3"/>
    <w:rsid w:val="00815BAB"/>
    <w:rsid w:val="008172FA"/>
    <w:rsid w:val="00817E9A"/>
    <w:rsid w:val="0082165C"/>
    <w:rsid w:val="008221D7"/>
    <w:rsid w:val="00826310"/>
    <w:rsid w:val="00832445"/>
    <w:rsid w:val="00833C59"/>
    <w:rsid w:val="0083512A"/>
    <w:rsid w:val="00835D47"/>
    <w:rsid w:val="00837FC2"/>
    <w:rsid w:val="00847F70"/>
    <w:rsid w:val="00850C3E"/>
    <w:rsid w:val="00854781"/>
    <w:rsid w:val="00856AF7"/>
    <w:rsid w:val="00856BD4"/>
    <w:rsid w:val="00860006"/>
    <w:rsid w:val="008817F6"/>
    <w:rsid w:val="00886C9B"/>
    <w:rsid w:val="00892B6E"/>
    <w:rsid w:val="00897A64"/>
    <w:rsid w:val="008A4F85"/>
    <w:rsid w:val="008B12AB"/>
    <w:rsid w:val="008B13C1"/>
    <w:rsid w:val="008C062F"/>
    <w:rsid w:val="008D0E1B"/>
    <w:rsid w:val="008D3061"/>
    <w:rsid w:val="008D32C5"/>
    <w:rsid w:val="008E09D8"/>
    <w:rsid w:val="008E29BA"/>
    <w:rsid w:val="009044BE"/>
    <w:rsid w:val="0090473A"/>
    <w:rsid w:val="00911B6A"/>
    <w:rsid w:val="009127E2"/>
    <w:rsid w:val="00913951"/>
    <w:rsid w:val="00916844"/>
    <w:rsid w:val="009207F5"/>
    <w:rsid w:val="00922354"/>
    <w:rsid w:val="00923E55"/>
    <w:rsid w:val="00924EBA"/>
    <w:rsid w:val="00931033"/>
    <w:rsid w:val="00931B0C"/>
    <w:rsid w:val="00932A86"/>
    <w:rsid w:val="009368B1"/>
    <w:rsid w:val="0094429C"/>
    <w:rsid w:val="00952656"/>
    <w:rsid w:val="00955922"/>
    <w:rsid w:val="00956690"/>
    <w:rsid w:val="00960B12"/>
    <w:rsid w:val="00961AB7"/>
    <w:rsid w:val="009672C1"/>
    <w:rsid w:val="009733AE"/>
    <w:rsid w:val="00973481"/>
    <w:rsid w:val="00982392"/>
    <w:rsid w:val="009825CE"/>
    <w:rsid w:val="00986554"/>
    <w:rsid w:val="009866E0"/>
    <w:rsid w:val="009868DF"/>
    <w:rsid w:val="00990D7C"/>
    <w:rsid w:val="00993597"/>
    <w:rsid w:val="009957D4"/>
    <w:rsid w:val="009A7EC5"/>
    <w:rsid w:val="009B6CFF"/>
    <w:rsid w:val="009E16BE"/>
    <w:rsid w:val="009E2A4F"/>
    <w:rsid w:val="009E314C"/>
    <w:rsid w:val="009E3943"/>
    <w:rsid w:val="009F322C"/>
    <w:rsid w:val="009F489A"/>
    <w:rsid w:val="009F4BB1"/>
    <w:rsid w:val="00A00386"/>
    <w:rsid w:val="00A108CE"/>
    <w:rsid w:val="00A20E3E"/>
    <w:rsid w:val="00A219CB"/>
    <w:rsid w:val="00A23B5F"/>
    <w:rsid w:val="00A26CA6"/>
    <w:rsid w:val="00A322F0"/>
    <w:rsid w:val="00A327C7"/>
    <w:rsid w:val="00A33173"/>
    <w:rsid w:val="00A3323F"/>
    <w:rsid w:val="00A51AEE"/>
    <w:rsid w:val="00A61558"/>
    <w:rsid w:val="00A633AD"/>
    <w:rsid w:val="00A63796"/>
    <w:rsid w:val="00A73463"/>
    <w:rsid w:val="00A75190"/>
    <w:rsid w:val="00A7563E"/>
    <w:rsid w:val="00A8297D"/>
    <w:rsid w:val="00A8407A"/>
    <w:rsid w:val="00A87D1D"/>
    <w:rsid w:val="00A9005D"/>
    <w:rsid w:val="00A937E6"/>
    <w:rsid w:val="00A96BD7"/>
    <w:rsid w:val="00AA627A"/>
    <w:rsid w:val="00AA6BAF"/>
    <w:rsid w:val="00AB369E"/>
    <w:rsid w:val="00AB7CD7"/>
    <w:rsid w:val="00AC1490"/>
    <w:rsid w:val="00AD0856"/>
    <w:rsid w:val="00AE7439"/>
    <w:rsid w:val="00AF0F67"/>
    <w:rsid w:val="00AF20DA"/>
    <w:rsid w:val="00AF3470"/>
    <w:rsid w:val="00AF51DE"/>
    <w:rsid w:val="00AF7F27"/>
    <w:rsid w:val="00B07056"/>
    <w:rsid w:val="00B10218"/>
    <w:rsid w:val="00B13D55"/>
    <w:rsid w:val="00B14071"/>
    <w:rsid w:val="00B20042"/>
    <w:rsid w:val="00B20463"/>
    <w:rsid w:val="00B211A7"/>
    <w:rsid w:val="00B219A3"/>
    <w:rsid w:val="00B23F79"/>
    <w:rsid w:val="00B2465E"/>
    <w:rsid w:val="00B2467F"/>
    <w:rsid w:val="00B25AA2"/>
    <w:rsid w:val="00B26BEE"/>
    <w:rsid w:val="00B54455"/>
    <w:rsid w:val="00B5508F"/>
    <w:rsid w:val="00B63449"/>
    <w:rsid w:val="00B64601"/>
    <w:rsid w:val="00B77236"/>
    <w:rsid w:val="00B84120"/>
    <w:rsid w:val="00B8533F"/>
    <w:rsid w:val="00B8614C"/>
    <w:rsid w:val="00B87ADA"/>
    <w:rsid w:val="00B948ED"/>
    <w:rsid w:val="00BA2C83"/>
    <w:rsid w:val="00BA4A2F"/>
    <w:rsid w:val="00BA5BF4"/>
    <w:rsid w:val="00BB2714"/>
    <w:rsid w:val="00BB67E0"/>
    <w:rsid w:val="00BC046B"/>
    <w:rsid w:val="00BD0344"/>
    <w:rsid w:val="00BD63F4"/>
    <w:rsid w:val="00BD7206"/>
    <w:rsid w:val="00BE04A3"/>
    <w:rsid w:val="00BE0F3C"/>
    <w:rsid w:val="00BE1820"/>
    <w:rsid w:val="00BE60C4"/>
    <w:rsid w:val="00BF370E"/>
    <w:rsid w:val="00BF4C22"/>
    <w:rsid w:val="00C03F40"/>
    <w:rsid w:val="00C114B6"/>
    <w:rsid w:val="00C11867"/>
    <w:rsid w:val="00C242DF"/>
    <w:rsid w:val="00C34064"/>
    <w:rsid w:val="00C36B55"/>
    <w:rsid w:val="00C433CA"/>
    <w:rsid w:val="00C44587"/>
    <w:rsid w:val="00C45DCC"/>
    <w:rsid w:val="00C6767C"/>
    <w:rsid w:val="00C73FCB"/>
    <w:rsid w:val="00C765DE"/>
    <w:rsid w:val="00C846C2"/>
    <w:rsid w:val="00C84A10"/>
    <w:rsid w:val="00C84C48"/>
    <w:rsid w:val="00C90F9C"/>
    <w:rsid w:val="00C94EC7"/>
    <w:rsid w:val="00CA2DC8"/>
    <w:rsid w:val="00CA4BA3"/>
    <w:rsid w:val="00CA4C81"/>
    <w:rsid w:val="00CA54AB"/>
    <w:rsid w:val="00CB00AE"/>
    <w:rsid w:val="00CB5B94"/>
    <w:rsid w:val="00CD2C30"/>
    <w:rsid w:val="00CE0F66"/>
    <w:rsid w:val="00CE149F"/>
    <w:rsid w:val="00CF53BD"/>
    <w:rsid w:val="00D040AB"/>
    <w:rsid w:val="00D0591F"/>
    <w:rsid w:val="00D0706E"/>
    <w:rsid w:val="00D11044"/>
    <w:rsid w:val="00D1754F"/>
    <w:rsid w:val="00D236FF"/>
    <w:rsid w:val="00D469AD"/>
    <w:rsid w:val="00D4779D"/>
    <w:rsid w:val="00D5101B"/>
    <w:rsid w:val="00D54DAC"/>
    <w:rsid w:val="00D6343A"/>
    <w:rsid w:val="00D64DBB"/>
    <w:rsid w:val="00D6626C"/>
    <w:rsid w:val="00D90B56"/>
    <w:rsid w:val="00D925D1"/>
    <w:rsid w:val="00D931B9"/>
    <w:rsid w:val="00D950E3"/>
    <w:rsid w:val="00DA1DBF"/>
    <w:rsid w:val="00DA668C"/>
    <w:rsid w:val="00DB0E8E"/>
    <w:rsid w:val="00DB5B21"/>
    <w:rsid w:val="00DC2682"/>
    <w:rsid w:val="00DD254D"/>
    <w:rsid w:val="00DD3B4B"/>
    <w:rsid w:val="00DD5A57"/>
    <w:rsid w:val="00DD75B9"/>
    <w:rsid w:val="00DE388C"/>
    <w:rsid w:val="00E00422"/>
    <w:rsid w:val="00E13F30"/>
    <w:rsid w:val="00E146E4"/>
    <w:rsid w:val="00E321F2"/>
    <w:rsid w:val="00E3339E"/>
    <w:rsid w:val="00E407B2"/>
    <w:rsid w:val="00E42075"/>
    <w:rsid w:val="00E4239D"/>
    <w:rsid w:val="00E4358D"/>
    <w:rsid w:val="00E50EC6"/>
    <w:rsid w:val="00E51AC4"/>
    <w:rsid w:val="00E5585A"/>
    <w:rsid w:val="00E5749E"/>
    <w:rsid w:val="00E627BF"/>
    <w:rsid w:val="00E652D4"/>
    <w:rsid w:val="00E740C0"/>
    <w:rsid w:val="00E75301"/>
    <w:rsid w:val="00E760B7"/>
    <w:rsid w:val="00E93706"/>
    <w:rsid w:val="00E93FFB"/>
    <w:rsid w:val="00E96FAC"/>
    <w:rsid w:val="00EA241C"/>
    <w:rsid w:val="00EA3D0A"/>
    <w:rsid w:val="00EA3F02"/>
    <w:rsid w:val="00EB33E6"/>
    <w:rsid w:val="00EB53EA"/>
    <w:rsid w:val="00EB6A87"/>
    <w:rsid w:val="00EC0DDE"/>
    <w:rsid w:val="00EC16A2"/>
    <w:rsid w:val="00EC78F3"/>
    <w:rsid w:val="00ED0F67"/>
    <w:rsid w:val="00ED64DD"/>
    <w:rsid w:val="00EE6AC2"/>
    <w:rsid w:val="00EE70A5"/>
    <w:rsid w:val="00EF2B07"/>
    <w:rsid w:val="00EF36D2"/>
    <w:rsid w:val="00F028C2"/>
    <w:rsid w:val="00F0352C"/>
    <w:rsid w:val="00F068F8"/>
    <w:rsid w:val="00F14C97"/>
    <w:rsid w:val="00F430BB"/>
    <w:rsid w:val="00F46702"/>
    <w:rsid w:val="00F4671F"/>
    <w:rsid w:val="00F516F5"/>
    <w:rsid w:val="00F703AF"/>
    <w:rsid w:val="00F70A69"/>
    <w:rsid w:val="00F71EE7"/>
    <w:rsid w:val="00F7306B"/>
    <w:rsid w:val="00F80D9C"/>
    <w:rsid w:val="00F81D04"/>
    <w:rsid w:val="00F83A83"/>
    <w:rsid w:val="00F84598"/>
    <w:rsid w:val="00F93038"/>
    <w:rsid w:val="00F94624"/>
    <w:rsid w:val="00F96D43"/>
    <w:rsid w:val="00FB038D"/>
    <w:rsid w:val="00FB2F9D"/>
    <w:rsid w:val="00FB3AF3"/>
    <w:rsid w:val="00FB4255"/>
    <w:rsid w:val="00FB4E9F"/>
    <w:rsid w:val="00FD36E3"/>
    <w:rsid w:val="00FE0700"/>
    <w:rsid w:val="00FE085A"/>
    <w:rsid w:val="00FE099E"/>
    <w:rsid w:val="00FE14AC"/>
    <w:rsid w:val="00FE580F"/>
    <w:rsid w:val="00FE5D84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954D"/>
  <w15:docId w15:val="{20D38C41-049D-4788-A98C-80A3C5D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55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155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51A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AE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AE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1A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1AE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AE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352C"/>
  </w:style>
  <w:style w:type="paragraph" w:styleId="Noga">
    <w:name w:val="footer"/>
    <w:basedOn w:val="Navaden"/>
    <w:link w:val="NogaZnak"/>
    <w:uiPriority w:val="99"/>
    <w:unhideWhenUsed/>
    <w:rsid w:val="00F0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352C"/>
  </w:style>
  <w:style w:type="paragraph" w:styleId="Navadensplet">
    <w:name w:val="Normal (Web)"/>
    <w:basedOn w:val="Navaden"/>
    <w:uiPriority w:val="99"/>
    <w:unhideWhenUsed/>
    <w:rsid w:val="0081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D64D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055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74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B2C27"/>
    <w:rPr>
      <w:color w:val="0563C1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D3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D32C5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8D32C5"/>
  </w:style>
  <w:style w:type="paragraph" w:styleId="Revizija">
    <w:name w:val="Revision"/>
    <w:hidden/>
    <w:uiPriority w:val="99"/>
    <w:semiHidden/>
    <w:rsid w:val="00532FC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961AB7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15562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table" w:styleId="Navadnatabela2">
    <w:name w:val="Plain Table 2"/>
    <w:basedOn w:val="Navadnatabela"/>
    <w:uiPriority w:val="42"/>
    <w:rsid w:val="004726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mrea1">
    <w:name w:val="Tabela – mreža1"/>
    <w:basedOn w:val="Navadnatabela"/>
    <w:next w:val="Tabelamrea"/>
    <w:uiPriority w:val="39"/>
    <w:rsid w:val="00C03F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079757464645516550msolistparagraph">
    <w:name w:val="m_1079757464645516550msolistparagraph"/>
    <w:basedOn w:val="Navaden"/>
    <w:rsid w:val="0081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3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07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96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770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924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186">
          <w:marLeft w:val="21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62">
          <w:marLeft w:val="181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2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C516-4E15-4442-BF21-03F76AEB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Darija Valančič</dc:creator>
  <cp:lastModifiedBy>Sandra Bratuša</cp:lastModifiedBy>
  <cp:revision>11</cp:revision>
  <cp:lastPrinted>2023-09-20T10:21:00Z</cp:lastPrinted>
  <dcterms:created xsi:type="dcterms:W3CDTF">2023-09-21T07:32:00Z</dcterms:created>
  <dcterms:modified xsi:type="dcterms:W3CDTF">2023-09-26T06:07:00Z</dcterms:modified>
</cp:coreProperties>
</file>