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42FA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SLOVENSKO-FRANCOSKI PROGRAM ZNANSTVENEGA SODELOVANJA »PROTEUS« </w:t>
      </w:r>
    </w:p>
    <w:p w14:paraId="32A558E6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C502E93" w14:textId="516CFCBA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363217">
        <w:rPr>
          <w:rFonts w:ascii="Arial" w:eastAsia="Arial" w:hAnsi="Arial" w:cs="Arial"/>
          <w:b/>
          <w:i/>
          <w:sz w:val="20"/>
          <w:szCs w:val="20"/>
        </w:rPr>
        <w:t xml:space="preserve">Protokol </w:t>
      </w:r>
      <w:r w:rsidR="009270BB">
        <w:rPr>
          <w:rFonts w:ascii="Arial" w:eastAsia="Arial" w:hAnsi="Arial" w:cs="Arial"/>
          <w:b/>
          <w:i/>
          <w:sz w:val="20"/>
          <w:szCs w:val="20"/>
        </w:rPr>
        <w:t>30</w:t>
      </w:r>
      <w:r w:rsidRPr="00363217">
        <w:rPr>
          <w:rFonts w:ascii="Arial" w:eastAsia="Arial" w:hAnsi="Arial" w:cs="Arial"/>
          <w:b/>
          <w:i/>
          <w:sz w:val="20"/>
          <w:szCs w:val="20"/>
        </w:rPr>
        <w:t>. zasedanja slovensko</w:t>
      </w:r>
      <w:r w:rsidRPr="00363217">
        <w:rPr>
          <w:rFonts w:ascii="Arial" w:eastAsia="Arial" w:hAnsi="Arial" w:cs="Arial"/>
          <w:b/>
          <w:sz w:val="20"/>
          <w:szCs w:val="20"/>
        </w:rPr>
        <w:t>-</w:t>
      </w:r>
      <w:r w:rsidRPr="00363217">
        <w:rPr>
          <w:rFonts w:ascii="Arial" w:eastAsia="Arial" w:hAnsi="Arial" w:cs="Arial"/>
          <w:b/>
          <w:i/>
          <w:sz w:val="20"/>
          <w:szCs w:val="20"/>
        </w:rPr>
        <w:t xml:space="preserve">francoske mešane komisije </w:t>
      </w:r>
    </w:p>
    <w:p w14:paraId="7B1767A9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363217">
        <w:rPr>
          <w:rFonts w:ascii="Arial" w:eastAsia="Arial" w:hAnsi="Arial" w:cs="Arial"/>
          <w:b/>
          <w:i/>
          <w:sz w:val="20"/>
          <w:szCs w:val="20"/>
        </w:rPr>
        <w:t>za izbiro projektov programa PROTEUS</w:t>
      </w:r>
    </w:p>
    <w:p w14:paraId="4BF0A951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9C6A0E" w14:textId="3AFDAE4E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V okviru Sporazuma o sodelovanju </w:t>
      </w:r>
      <w:r w:rsidR="00702C70">
        <w:rPr>
          <w:rFonts w:ascii="Arial" w:eastAsia="Arial" w:hAnsi="Arial" w:cs="Arial"/>
          <w:sz w:val="20"/>
          <w:szCs w:val="20"/>
        </w:rPr>
        <w:t>v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702C70" w:rsidRPr="00363217">
        <w:rPr>
          <w:rFonts w:ascii="Arial" w:eastAsia="Arial" w:hAnsi="Arial" w:cs="Arial"/>
          <w:sz w:val="20"/>
          <w:szCs w:val="20"/>
        </w:rPr>
        <w:t>kultur</w:t>
      </w:r>
      <w:r w:rsidR="00702C70">
        <w:rPr>
          <w:rFonts w:ascii="Arial" w:eastAsia="Arial" w:hAnsi="Arial" w:cs="Arial"/>
          <w:sz w:val="20"/>
          <w:szCs w:val="20"/>
        </w:rPr>
        <w:t>i</w:t>
      </w:r>
      <w:r w:rsidR="00702C70"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702C70">
        <w:rPr>
          <w:rFonts w:ascii="Arial" w:eastAsia="Arial" w:hAnsi="Arial" w:cs="Arial"/>
          <w:sz w:val="20"/>
          <w:szCs w:val="20"/>
        </w:rPr>
        <w:t>izobraževanju</w:t>
      </w:r>
      <w:r w:rsidR="00702C70" w:rsidRPr="00363217">
        <w:rPr>
          <w:rFonts w:ascii="Arial" w:eastAsia="Arial" w:hAnsi="Arial" w:cs="Arial"/>
          <w:sz w:val="20"/>
          <w:szCs w:val="20"/>
        </w:rPr>
        <w:t>, znanosti in tehnik</w:t>
      </w:r>
      <w:r w:rsidR="00702C70">
        <w:rPr>
          <w:rFonts w:ascii="Arial" w:eastAsia="Arial" w:hAnsi="Arial" w:cs="Arial"/>
          <w:sz w:val="20"/>
          <w:szCs w:val="20"/>
        </w:rPr>
        <w:t>i</w:t>
      </w:r>
      <w:r w:rsidR="00702C70" w:rsidRPr="00363217">
        <w:rPr>
          <w:rFonts w:ascii="Arial" w:eastAsia="Arial" w:hAnsi="Arial" w:cs="Arial"/>
          <w:sz w:val="20"/>
          <w:szCs w:val="20"/>
        </w:rPr>
        <w:t xml:space="preserve"> med Vlado Republike Slovenije in Vlado </w:t>
      </w:r>
      <w:r w:rsidR="00702C70">
        <w:rPr>
          <w:rFonts w:ascii="Arial" w:eastAsia="Arial" w:hAnsi="Arial" w:cs="Arial"/>
          <w:sz w:val="20"/>
          <w:szCs w:val="20"/>
        </w:rPr>
        <w:t>R</w:t>
      </w:r>
      <w:r w:rsidR="00702C70" w:rsidRPr="00363217">
        <w:rPr>
          <w:rFonts w:ascii="Arial" w:eastAsia="Arial" w:hAnsi="Arial" w:cs="Arial"/>
          <w:sz w:val="20"/>
          <w:szCs w:val="20"/>
        </w:rPr>
        <w:t>epublike</w:t>
      </w:r>
      <w:r w:rsidR="00702C70">
        <w:rPr>
          <w:rFonts w:ascii="Arial" w:eastAsia="Arial" w:hAnsi="Arial" w:cs="Arial"/>
          <w:sz w:val="20"/>
          <w:szCs w:val="20"/>
        </w:rPr>
        <w:t xml:space="preserve"> Francije</w:t>
      </w:r>
      <w:r w:rsidRPr="00363217">
        <w:rPr>
          <w:rFonts w:ascii="Arial" w:eastAsia="Arial" w:hAnsi="Arial" w:cs="Arial"/>
          <w:sz w:val="20"/>
          <w:szCs w:val="20"/>
        </w:rPr>
        <w:t xml:space="preserve">, ki je bil podpisan 6. novembra 1992 v Ljubljani, in sklicujoč se na zasedanje, ki je bilo 30. junija 1994 v Ljubljani, je </w:t>
      </w:r>
      <w:r w:rsidR="009270BB">
        <w:rPr>
          <w:rFonts w:ascii="Arial" w:eastAsia="Arial" w:hAnsi="Arial" w:cs="Arial"/>
          <w:sz w:val="20"/>
          <w:szCs w:val="20"/>
        </w:rPr>
        <w:t>19</w:t>
      </w:r>
      <w:r w:rsidR="004F76F1" w:rsidRPr="00363217">
        <w:rPr>
          <w:rFonts w:ascii="Arial" w:eastAsia="Arial" w:hAnsi="Arial" w:cs="Arial"/>
          <w:sz w:val="20"/>
          <w:szCs w:val="20"/>
        </w:rPr>
        <w:t xml:space="preserve">. oktobra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3</w:t>
      </w:r>
      <w:r w:rsidR="005B474F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potekalo </w:t>
      </w:r>
      <w:r w:rsidR="001979D2">
        <w:rPr>
          <w:rFonts w:ascii="Arial" w:eastAsia="Arial" w:hAnsi="Arial" w:cs="Arial"/>
          <w:sz w:val="20"/>
          <w:szCs w:val="20"/>
        </w:rPr>
        <w:t>trideseto</w:t>
      </w:r>
      <w:r w:rsidR="001979D2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zasedanje 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mešane slovensko-francoske </w:t>
      </w:r>
      <w:r w:rsidRPr="00363217">
        <w:rPr>
          <w:rFonts w:ascii="Arial" w:eastAsia="Arial" w:hAnsi="Arial" w:cs="Arial"/>
          <w:sz w:val="20"/>
          <w:szCs w:val="20"/>
        </w:rPr>
        <w:t>komisije za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izbor</w:t>
      </w:r>
      <w:r w:rsidRPr="00363217">
        <w:rPr>
          <w:rFonts w:ascii="Arial" w:eastAsia="Arial" w:hAnsi="Arial" w:cs="Arial"/>
          <w:sz w:val="20"/>
          <w:szCs w:val="20"/>
        </w:rPr>
        <w:t xml:space="preserve"> projekt</w:t>
      </w:r>
      <w:r w:rsidR="00A05C85" w:rsidRPr="00363217">
        <w:rPr>
          <w:rFonts w:ascii="Arial" w:eastAsia="Arial" w:hAnsi="Arial" w:cs="Arial"/>
          <w:sz w:val="20"/>
          <w:szCs w:val="20"/>
        </w:rPr>
        <w:t>ov programa</w:t>
      </w:r>
      <w:r w:rsidRPr="00363217">
        <w:rPr>
          <w:rFonts w:ascii="Arial" w:eastAsia="Arial" w:hAnsi="Arial" w:cs="Arial"/>
          <w:sz w:val="20"/>
          <w:szCs w:val="20"/>
        </w:rPr>
        <w:t xml:space="preserve"> »PROTEUS«. </w:t>
      </w:r>
      <w:r w:rsidR="00FE7625" w:rsidRPr="00363217">
        <w:rPr>
          <w:rFonts w:ascii="Arial" w:eastAsia="Arial" w:hAnsi="Arial" w:cs="Arial"/>
          <w:sz w:val="20"/>
          <w:szCs w:val="20"/>
        </w:rPr>
        <w:t>Zasedanje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F17604">
        <w:rPr>
          <w:rFonts w:ascii="Arial" w:eastAsia="Arial" w:hAnsi="Arial" w:cs="Arial"/>
          <w:sz w:val="20"/>
          <w:szCs w:val="20"/>
        </w:rPr>
        <w:t xml:space="preserve">je 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potekalo </w:t>
      </w:r>
      <w:r w:rsidR="005B474F">
        <w:rPr>
          <w:rFonts w:ascii="Arial" w:eastAsia="Arial" w:hAnsi="Arial" w:cs="Arial"/>
          <w:sz w:val="20"/>
          <w:szCs w:val="20"/>
        </w:rPr>
        <w:t xml:space="preserve">v prostorih </w:t>
      </w:r>
      <w:r w:rsidR="009270BB" w:rsidRPr="009270BB">
        <w:rPr>
          <w:rFonts w:ascii="Arial" w:eastAsia="Arial" w:hAnsi="Arial" w:cs="Arial"/>
          <w:sz w:val="20"/>
          <w:szCs w:val="20"/>
        </w:rPr>
        <w:t>Ministrstv</w:t>
      </w:r>
      <w:r w:rsidR="009270BB">
        <w:rPr>
          <w:rFonts w:ascii="Arial" w:eastAsia="Arial" w:hAnsi="Arial" w:cs="Arial"/>
          <w:sz w:val="20"/>
          <w:szCs w:val="20"/>
        </w:rPr>
        <w:t>a</w:t>
      </w:r>
      <w:r w:rsidR="009270BB" w:rsidRPr="009270BB">
        <w:rPr>
          <w:rFonts w:ascii="Arial" w:eastAsia="Arial" w:hAnsi="Arial" w:cs="Arial"/>
          <w:sz w:val="20"/>
          <w:szCs w:val="20"/>
        </w:rPr>
        <w:t xml:space="preserve"> za visoko šolstvo in znanost </w:t>
      </w:r>
      <w:r w:rsidR="009270BB">
        <w:rPr>
          <w:rFonts w:ascii="Arial" w:eastAsia="Arial" w:hAnsi="Arial" w:cs="Arial"/>
          <w:sz w:val="20"/>
          <w:szCs w:val="20"/>
        </w:rPr>
        <w:t xml:space="preserve">v Parizu. </w:t>
      </w:r>
    </w:p>
    <w:p w14:paraId="0D9D8EEE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80ECE4" w14:textId="0190A843" w:rsidR="00920A1A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Slovenska in francoska delegacija, katerih sest</w:t>
      </w:r>
      <w:r w:rsidR="00B37297">
        <w:rPr>
          <w:rFonts w:ascii="Arial" w:eastAsia="Arial" w:hAnsi="Arial" w:cs="Arial"/>
          <w:sz w:val="20"/>
          <w:szCs w:val="20"/>
        </w:rPr>
        <w:t>ava je razvidna iz prilog št. 1</w:t>
      </w:r>
      <w:r w:rsidRPr="00363217">
        <w:rPr>
          <w:rFonts w:ascii="Arial" w:eastAsia="Arial" w:hAnsi="Arial" w:cs="Arial"/>
          <w:sz w:val="20"/>
          <w:szCs w:val="20"/>
        </w:rPr>
        <w:t xml:space="preserve"> in 2, sta skupaj </w:t>
      </w:r>
      <w:r w:rsidR="005B474F">
        <w:rPr>
          <w:rFonts w:ascii="Arial" w:eastAsia="Arial" w:hAnsi="Arial" w:cs="Arial"/>
          <w:sz w:val="20"/>
          <w:szCs w:val="20"/>
        </w:rPr>
        <w:t xml:space="preserve">opravili izbor </w:t>
      </w:r>
      <w:r w:rsidRPr="00363217">
        <w:rPr>
          <w:rFonts w:ascii="Arial" w:eastAsia="Arial" w:hAnsi="Arial" w:cs="Arial"/>
          <w:sz w:val="20"/>
          <w:szCs w:val="20"/>
        </w:rPr>
        <w:t>projekt</w:t>
      </w:r>
      <w:r w:rsidR="005B474F">
        <w:rPr>
          <w:rFonts w:ascii="Arial" w:eastAsia="Arial" w:hAnsi="Arial" w:cs="Arial"/>
          <w:sz w:val="20"/>
          <w:szCs w:val="20"/>
        </w:rPr>
        <w:t>ov</w:t>
      </w:r>
      <w:r w:rsidR="00D52C08">
        <w:rPr>
          <w:rStyle w:val="Sprotnaopomba-sklic"/>
          <w:rFonts w:ascii="Arial" w:eastAsia="Arial" w:hAnsi="Arial" w:cs="Arial"/>
          <w:sz w:val="20"/>
          <w:szCs w:val="20"/>
        </w:rPr>
        <w:footnoteReference w:id="1"/>
      </w:r>
      <w:r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5B474F" w:rsidRPr="00363217">
        <w:rPr>
          <w:rFonts w:ascii="Arial" w:eastAsia="Arial" w:hAnsi="Arial" w:cs="Arial"/>
          <w:sz w:val="20"/>
          <w:szCs w:val="20"/>
        </w:rPr>
        <w:t>prijavljen</w:t>
      </w:r>
      <w:r w:rsidR="005B474F">
        <w:rPr>
          <w:rFonts w:ascii="Arial" w:eastAsia="Arial" w:hAnsi="Arial" w:cs="Arial"/>
          <w:sz w:val="20"/>
          <w:szCs w:val="20"/>
        </w:rPr>
        <w:t>ih</w:t>
      </w:r>
      <w:r w:rsidR="005B474F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na </w:t>
      </w:r>
      <w:r w:rsidR="00703905">
        <w:rPr>
          <w:rFonts w:ascii="Arial" w:eastAsia="Arial" w:hAnsi="Arial" w:cs="Arial"/>
          <w:sz w:val="20"/>
          <w:szCs w:val="20"/>
        </w:rPr>
        <w:t xml:space="preserve">javni </w:t>
      </w:r>
      <w:r w:rsidRPr="00363217">
        <w:rPr>
          <w:rFonts w:ascii="Arial" w:eastAsia="Arial" w:hAnsi="Arial" w:cs="Arial"/>
          <w:sz w:val="20"/>
          <w:szCs w:val="20"/>
        </w:rPr>
        <w:t xml:space="preserve">razpis </w:t>
      </w:r>
      <w:r w:rsidR="00323B00">
        <w:rPr>
          <w:rFonts w:ascii="Arial" w:eastAsia="Arial" w:hAnsi="Arial" w:cs="Arial"/>
          <w:sz w:val="20"/>
          <w:szCs w:val="20"/>
        </w:rPr>
        <w:t xml:space="preserve">za obdobje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F113CC" w:rsidRPr="00363217">
        <w:rPr>
          <w:rFonts w:ascii="Arial" w:eastAsia="Arial" w:hAnsi="Arial" w:cs="Arial"/>
          <w:sz w:val="20"/>
          <w:szCs w:val="20"/>
        </w:rPr>
        <w:t>–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5</w:t>
      </w:r>
      <w:r w:rsidRPr="00363217">
        <w:rPr>
          <w:rFonts w:ascii="Arial" w:eastAsia="Arial" w:hAnsi="Arial" w:cs="Arial"/>
          <w:sz w:val="20"/>
          <w:szCs w:val="20"/>
        </w:rPr>
        <w:t xml:space="preserve">. 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Slovenska stran je prejela </w:t>
      </w:r>
      <w:r w:rsidR="009270BB">
        <w:rPr>
          <w:rFonts w:ascii="Arial" w:eastAsia="Arial" w:hAnsi="Arial" w:cs="Arial"/>
          <w:sz w:val="20"/>
          <w:szCs w:val="20"/>
        </w:rPr>
        <w:t xml:space="preserve">27 </w:t>
      </w:r>
      <w:r w:rsidR="00920A1A" w:rsidRPr="00363217">
        <w:rPr>
          <w:rFonts w:ascii="Arial" w:eastAsia="Arial" w:hAnsi="Arial" w:cs="Arial"/>
          <w:sz w:val="20"/>
          <w:szCs w:val="20"/>
        </w:rPr>
        <w:t>predlogov projektov</w:t>
      </w:r>
      <w:r w:rsidR="00F3750B">
        <w:rPr>
          <w:rFonts w:ascii="Arial" w:eastAsia="Arial" w:hAnsi="Arial" w:cs="Arial"/>
          <w:sz w:val="20"/>
          <w:szCs w:val="20"/>
        </w:rPr>
        <w:t>, od katerih eden ni bil predložen na francoski strani. F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rancoska stran je prejela </w:t>
      </w:r>
      <w:r w:rsidR="00A05C85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9270BB">
        <w:rPr>
          <w:rFonts w:ascii="Arial" w:eastAsia="Arial" w:hAnsi="Arial" w:cs="Arial"/>
          <w:sz w:val="20"/>
          <w:szCs w:val="20"/>
        </w:rPr>
        <w:t xml:space="preserve">26 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predlogov projektov. </w:t>
      </w:r>
      <w:r w:rsidR="00CE5F8D" w:rsidRPr="00363217">
        <w:rPr>
          <w:rFonts w:ascii="Arial" w:eastAsia="Arial" w:hAnsi="Arial" w:cs="Arial"/>
          <w:sz w:val="20"/>
          <w:szCs w:val="20"/>
        </w:rPr>
        <w:t>Pri izboru sta s</w:t>
      </w:r>
      <w:r w:rsidR="00920A1A" w:rsidRPr="00363217">
        <w:rPr>
          <w:rFonts w:ascii="Arial" w:eastAsia="Arial" w:hAnsi="Arial" w:cs="Arial"/>
          <w:sz w:val="20"/>
          <w:szCs w:val="20"/>
        </w:rPr>
        <w:t xml:space="preserve">trani obravnavali </w:t>
      </w:r>
      <w:r w:rsidR="009270BB">
        <w:rPr>
          <w:rFonts w:ascii="Arial" w:eastAsia="Arial" w:hAnsi="Arial" w:cs="Arial"/>
          <w:sz w:val="20"/>
          <w:szCs w:val="20"/>
        </w:rPr>
        <w:t>26</w:t>
      </w:r>
      <w:r w:rsidR="009270BB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920A1A" w:rsidRPr="00363217">
        <w:rPr>
          <w:rFonts w:ascii="Arial" w:eastAsia="Arial" w:hAnsi="Arial" w:cs="Arial"/>
          <w:sz w:val="20"/>
          <w:szCs w:val="20"/>
        </w:rPr>
        <w:t>skupnih predlogov projektov.</w:t>
      </w:r>
    </w:p>
    <w:p w14:paraId="1D0CDC05" w14:textId="77777777" w:rsidR="00920A1A" w:rsidRPr="00363217" w:rsidRDefault="00920A1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616298" w14:textId="165A03B2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Strani sta spomnili, da </w:t>
      </w:r>
      <w:r w:rsidR="00EC0B1C">
        <w:rPr>
          <w:rFonts w:ascii="Arial" w:eastAsia="Arial" w:hAnsi="Arial" w:cs="Arial"/>
          <w:sz w:val="20"/>
          <w:szCs w:val="20"/>
        </w:rPr>
        <w:t xml:space="preserve">se </w:t>
      </w:r>
      <w:r w:rsidRPr="00363217">
        <w:rPr>
          <w:rFonts w:ascii="Arial" w:eastAsia="Arial" w:hAnsi="Arial" w:cs="Arial"/>
          <w:sz w:val="20"/>
          <w:szCs w:val="20"/>
        </w:rPr>
        <w:t xml:space="preserve">program »PROTEUS« </w:t>
      </w:r>
      <w:r w:rsidR="00EC0B1C">
        <w:rPr>
          <w:rFonts w:ascii="Arial" w:eastAsia="Arial" w:hAnsi="Arial" w:cs="Arial"/>
          <w:sz w:val="20"/>
          <w:szCs w:val="20"/>
        </w:rPr>
        <w:t>izvaja preko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EC0B1C" w:rsidRPr="00363217">
        <w:rPr>
          <w:rFonts w:ascii="Arial" w:eastAsia="Arial" w:hAnsi="Arial" w:cs="Arial"/>
          <w:sz w:val="20"/>
          <w:szCs w:val="20"/>
        </w:rPr>
        <w:t>javne</w:t>
      </w:r>
      <w:r w:rsidR="00EC0B1C">
        <w:rPr>
          <w:rFonts w:ascii="Arial" w:eastAsia="Arial" w:hAnsi="Arial" w:cs="Arial"/>
          <w:sz w:val="20"/>
          <w:szCs w:val="20"/>
        </w:rPr>
        <w:t>ga</w:t>
      </w:r>
      <w:r w:rsidR="00EC0B1C" w:rsidRPr="00363217">
        <w:rPr>
          <w:rFonts w:ascii="Arial" w:eastAsia="Arial" w:hAnsi="Arial" w:cs="Arial"/>
          <w:sz w:val="20"/>
          <w:szCs w:val="20"/>
        </w:rPr>
        <w:t xml:space="preserve"> razpis</w:t>
      </w:r>
      <w:r w:rsidR="00EC0B1C">
        <w:rPr>
          <w:rFonts w:ascii="Arial" w:eastAsia="Arial" w:hAnsi="Arial" w:cs="Arial"/>
          <w:sz w:val="20"/>
          <w:szCs w:val="20"/>
        </w:rPr>
        <w:t>a</w:t>
      </w:r>
      <w:r w:rsidR="00EC0B1C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za </w:t>
      </w:r>
      <w:r w:rsidR="00EC0B1C">
        <w:rPr>
          <w:rFonts w:ascii="Arial" w:eastAsia="Arial" w:hAnsi="Arial" w:cs="Arial"/>
          <w:sz w:val="20"/>
          <w:szCs w:val="20"/>
        </w:rPr>
        <w:t>projekte</w:t>
      </w:r>
      <w:r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EC0B1C">
        <w:rPr>
          <w:rFonts w:ascii="Arial" w:eastAsia="Arial" w:hAnsi="Arial" w:cs="Arial"/>
          <w:sz w:val="20"/>
          <w:szCs w:val="20"/>
        </w:rPr>
        <w:t xml:space="preserve">ki je </w:t>
      </w:r>
      <w:r w:rsidRPr="00363217">
        <w:rPr>
          <w:rFonts w:ascii="Arial" w:eastAsia="Arial" w:hAnsi="Arial" w:cs="Arial"/>
          <w:sz w:val="20"/>
          <w:szCs w:val="20"/>
        </w:rPr>
        <w:t xml:space="preserve">namenjenem znanstveni skupnosti v </w:t>
      </w:r>
      <w:r w:rsidR="00EC0B1C">
        <w:rPr>
          <w:rFonts w:ascii="Arial" w:eastAsia="Arial" w:hAnsi="Arial" w:cs="Arial"/>
          <w:sz w:val="20"/>
          <w:szCs w:val="20"/>
        </w:rPr>
        <w:t>vsaki</w:t>
      </w:r>
      <w:r w:rsidR="00EC0B1C" w:rsidRPr="00363217">
        <w:rPr>
          <w:rFonts w:ascii="Arial" w:eastAsia="Arial" w:hAnsi="Arial" w:cs="Arial"/>
          <w:sz w:val="20"/>
          <w:szCs w:val="20"/>
        </w:rPr>
        <w:t xml:space="preserve"> držav</w:t>
      </w:r>
      <w:r w:rsidR="00EC0B1C">
        <w:rPr>
          <w:rFonts w:ascii="Arial" w:eastAsia="Arial" w:hAnsi="Arial" w:cs="Arial"/>
          <w:sz w:val="20"/>
          <w:szCs w:val="20"/>
        </w:rPr>
        <w:t>i</w:t>
      </w:r>
      <w:r w:rsidRPr="00363217">
        <w:rPr>
          <w:rFonts w:ascii="Arial" w:eastAsia="Arial" w:hAnsi="Arial" w:cs="Arial"/>
          <w:sz w:val="20"/>
          <w:szCs w:val="20"/>
        </w:rPr>
        <w:t xml:space="preserve">. Vsi projekti, ki so bili </w:t>
      </w:r>
      <w:r w:rsidR="00A05C85" w:rsidRPr="00363217">
        <w:rPr>
          <w:rFonts w:ascii="Arial" w:eastAsia="Arial" w:hAnsi="Arial" w:cs="Arial"/>
          <w:sz w:val="20"/>
          <w:szCs w:val="20"/>
        </w:rPr>
        <w:t>prijavljeni</w:t>
      </w:r>
      <w:r w:rsidRPr="00363217">
        <w:rPr>
          <w:rFonts w:ascii="Arial" w:eastAsia="Arial" w:hAnsi="Arial" w:cs="Arial"/>
          <w:sz w:val="20"/>
          <w:szCs w:val="20"/>
        </w:rPr>
        <w:t xml:space="preserve"> na javni razpis v zahtevani obliki in v zahtevanem roku, so bili </w:t>
      </w:r>
      <w:r w:rsidR="002F2DB3" w:rsidRPr="00363217">
        <w:rPr>
          <w:rFonts w:ascii="Arial" w:eastAsia="Arial" w:hAnsi="Arial" w:cs="Arial"/>
          <w:sz w:val="20"/>
          <w:szCs w:val="20"/>
        </w:rPr>
        <w:t>predmet ocenjevalnega postopka v obeh državah.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60100C3A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B1F0F3" w14:textId="6866DE86" w:rsidR="00F707C1" w:rsidRPr="00363217" w:rsidRDefault="007B1A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Slovensko-francoska mešana komisija je 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sprejela </w:t>
      </w:r>
      <w:r w:rsidR="005B474F" w:rsidRPr="00687C2D">
        <w:rPr>
          <w:rFonts w:ascii="Arial" w:eastAsia="Arial" w:hAnsi="Arial" w:cs="Arial"/>
          <w:sz w:val="20"/>
          <w:szCs w:val="20"/>
        </w:rPr>
        <w:t xml:space="preserve">10 </w:t>
      </w:r>
      <w:r w:rsidR="00F113CC" w:rsidRPr="00687C2D">
        <w:rPr>
          <w:rFonts w:ascii="Arial" w:eastAsia="Arial" w:hAnsi="Arial" w:cs="Arial"/>
          <w:sz w:val="20"/>
          <w:szCs w:val="20"/>
        </w:rPr>
        <w:t>projektov</w:t>
      </w:r>
      <w:r w:rsidR="002F0B08" w:rsidRPr="00687C2D">
        <w:rPr>
          <w:rFonts w:ascii="Arial" w:eastAsia="Arial" w:hAnsi="Arial" w:cs="Arial"/>
          <w:sz w:val="20"/>
          <w:szCs w:val="20"/>
        </w:rPr>
        <w:t>,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upoštevajoč njihov</w:t>
      </w:r>
      <w:r w:rsidR="00AE00D6" w:rsidRPr="00363217">
        <w:rPr>
          <w:rFonts w:ascii="Arial" w:eastAsia="Arial" w:hAnsi="Arial" w:cs="Arial"/>
          <w:sz w:val="20"/>
          <w:szCs w:val="20"/>
        </w:rPr>
        <w:t xml:space="preserve"> doprinos na področju znanosti</w:t>
      </w:r>
      <w:r w:rsidR="00A84428"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EC0B1C">
        <w:rPr>
          <w:rFonts w:ascii="Arial" w:eastAsia="Arial" w:hAnsi="Arial" w:cs="Arial"/>
          <w:sz w:val="20"/>
          <w:szCs w:val="20"/>
        </w:rPr>
        <w:t>kot tudi prioritete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v znanstvenem sodelovanju med državama in </w:t>
      </w:r>
      <w:r w:rsidR="00F113CC" w:rsidRPr="00363217">
        <w:rPr>
          <w:rFonts w:ascii="Arial" w:eastAsia="Arial" w:hAnsi="Arial" w:cs="Arial"/>
          <w:sz w:val="20"/>
          <w:szCs w:val="20"/>
        </w:rPr>
        <w:t xml:space="preserve">finančna sredstva </w:t>
      </w:r>
      <w:r w:rsidR="00EC0B1C">
        <w:rPr>
          <w:rFonts w:ascii="Arial" w:eastAsia="Arial" w:hAnsi="Arial" w:cs="Arial"/>
          <w:sz w:val="20"/>
          <w:szCs w:val="20"/>
        </w:rPr>
        <w:t xml:space="preserve">vsake od </w:t>
      </w:r>
      <w:r w:rsidR="00F113CC" w:rsidRPr="00363217">
        <w:rPr>
          <w:rFonts w:ascii="Arial" w:eastAsia="Arial" w:hAnsi="Arial" w:cs="Arial"/>
          <w:sz w:val="20"/>
          <w:szCs w:val="20"/>
        </w:rPr>
        <w:t>obeh strani (seznam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v prilogi št. 3</w:t>
      </w:r>
      <w:r w:rsidR="00F113CC" w:rsidRPr="00363217">
        <w:rPr>
          <w:rFonts w:ascii="Arial" w:eastAsia="Arial" w:hAnsi="Arial" w:cs="Arial"/>
          <w:sz w:val="20"/>
          <w:szCs w:val="20"/>
        </w:rPr>
        <w:t>)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. </w:t>
      </w:r>
      <w:r w:rsidR="00F926A2" w:rsidRPr="00363217">
        <w:rPr>
          <w:rFonts w:ascii="Arial" w:eastAsia="Arial" w:hAnsi="Arial" w:cs="Arial"/>
          <w:sz w:val="20"/>
          <w:szCs w:val="20"/>
        </w:rPr>
        <w:t xml:space="preserve">Projekti se začnejo izvajati 1. januarja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5B474F">
        <w:rPr>
          <w:rFonts w:ascii="Arial" w:eastAsia="Arial" w:hAnsi="Arial" w:cs="Arial"/>
          <w:sz w:val="20"/>
          <w:szCs w:val="20"/>
        </w:rPr>
        <w:t xml:space="preserve"> </w:t>
      </w:r>
      <w:r w:rsidR="00E44DCB">
        <w:rPr>
          <w:rFonts w:ascii="Arial" w:eastAsia="Arial" w:hAnsi="Arial" w:cs="Arial"/>
          <w:sz w:val="20"/>
          <w:szCs w:val="20"/>
        </w:rPr>
        <w:t>in trajajo</w:t>
      </w:r>
      <w:r w:rsidR="00E44DCB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167C72" w:rsidRPr="005A552A">
        <w:rPr>
          <w:rFonts w:ascii="Arial" w:eastAsia="Arial" w:hAnsi="Arial" w:cs="Arial"/>
          <w:sz w:val="20"/>
          <w:szCs w:val="20"/>
        </w:rPr>
        <w:t>največ</w:t>
      </w:r>
      <w:r w:rsidR="00167C72">
        <w:rPr>
          <w:rFonts w:ascii="Arial" w:eastAsia="Arial" w:hAnsi="Arial" w:cs="Arial"/>
          <w:sz w:val="20"/>
          <w:szCs w:val="20"/>
        </w:rPr>
        <w:t xml:space="preserve"> </w:t>
      </w:r>
      <w:r w:rsidR="00E44DCB" w:rsidRPr="00363217">
        <w:rPr>
          <w:rFonts w:ascii="Arial" w:eastAsia="Arial" w:hAnsi="Arial" w:cs="Arial"/>
          <w:sz w:val="20"/>
          <w:szCs w:val="20"/>
        </w:rPr>
        <w:t xml:space="preserve">do 31. decembra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5</w:t>
      </w:r>
      <w:r w:rsidR="00F926A2" w:rsidRPr="00363217">
        <w:rPr>
          <w:rFonts w:ascii="Arial" w:eastAsia="Arial" w:hAnsi="Arial" w:cs="Arial"/>
          <w:sz w:val="20"/>
          <w:szCs w:val="20"/>
        </w:rPr>
        <w:t>.</w:t>
      </w:r>
    </w:p>
    <w:p w14:paraId="5F7578FC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AF4C2A" w14:textId="0B4A3487" w:rsidR="00F707C1" w:rsidRPr="00363217" w:rsidRDefault="005502A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87C2D">
        <w:rPr>
          <w:rFonts w:ascii="Arial" w:eastAsia="Arial" w:hAnsi="Arial" w:cs="Arial"/>
          <w:sz w:val="20"/>
          <w:szCs w:val="20"/>
        </w:rPr>
        <w:t>Vseh</w:t>
      </w:r>
      <w:r w:rsidR="00E60077" w:rsidRPr="00687C2D">
        <w:rPr>
          <w:rFonts w:ascii="Arial" w:eastAsia="Arial" w:hAnsi="Arial" w:cs="Arial"/>
          <w:sz w:val="20"/>
          <w:szCs w:val="20"/>
        </w:rPr>
        <w:t xml:space="preserve"> </w:t>
      </w:r>
      <w:r w:rsidR="005B474F" w:rsidRPr="00687C2D">
        <w:rPr>
          <w:rFonts w:ascii="Arial" w:eastAsia="Arial" w:hAnsi="Arial" w:cs="Arial"/>
          <w:sz w:val="20"/>
          <w:szCs w:val="20"/>
        </w:rPr>
        <w:t>1</w:t>
      </w:r>
      <w:r w:rsidR="009270BB">
        <w:rPr>
          <w:rFonts w:ascii="Arial" w:eastAsia="Arial" w:hAnsi="Arial" w:cs="Arial"/>
          <w:sz w:val="20"/>
          <w:szCs w:val="20"/>
        </w:rPr>
        <w:t>0</w:t>
      </w:r>
      <w:r w:rsidR="005B474F" w:rsidRPr="00687C2D">
        <w:rPr>
          <w:rFonts w:ascii="Arial" w:eastAsia="Arial" w:hAnsi="Arial" w:cs="Arial"/>
          <w:sz w:val="20"/>
          <w:szCs w:val="20"/>
        </w:rPr>
        <w:t xml:space="preserve"> </w:t>
      </w:r>
      <w:r w:rsidR="002F0B08" w:rsidRPr="00687C2D">
        <w:rPr>
          <w:rFonts w:ascii="Arial" w:eastAsia="Arial" w:hAnsi="Arial" w:cs="Arial"/>
          <w:sz w:val="20"/>
          <w:szCs w:val="20"/>
        </w:rPr>
        <w:t>projektov</w:t>
      </w:r>
      <w:r w:rsidR="002F0B08" w:rsidRPr="007B1A6E">
        <w:rPr>
          <w:rFonts w:ascii="Arial" w:eastAsia="Arial" w:hAnsi="Arial" w:cs="Arial"/>
          <w:sz w:val="20"/>
          <w:szCs w:val="20"/>
        </w:rPr>
        <w:t>,</w:t>
      </w:r>
      <w:r w:rsidR="002F0B08" w:rsidRPr="00A80486">
        <w:rPr>
          <w:rFonts w:ascii="Arial" w:eastAsia="Arial" w:hAnsi="Arial" w:cs="Arial"/>
          <w:sz w:val="20"/>
          <w:szCs w:val="20"/>
        </w:rPr>
        <w:t xml:space="preserve"> ki so bili izbrani na </w:t>
      </w:r>
      <w:r w:rsidR="00475561" w:rsidRPr="005A552A">
        <w:rPr>
          <w:rFonts w:ascii="Arial" w:eastAsia="Arial" w:hAnsi="Arial" w:cs="Arial"/>
          <w:sz w:val="20"/>
          <w:szCs w:val="20"/>
        </w:rPr>
        <w:t>2</w:t>
      </w:r>
      <w:r w:rsidR="00475561">
        <w:rPr>
          <w:rFonts w:ascii="Arial" w:eastAsia="Arial" w:hAnsi="Arial" w:cs="Arial"/>
          <w:sz w:val="20"/>
          <w:szCs w:val="20"/>
        </w:rPr>
        <w:t>9</w:t>
      </w:r>
      <w:r w:rsidR="002F0B08" w:rsidRPr="005A552A">
        <w:rPr>
          <w:rFonts w:ascii="Arial" w:eastAsia="Arial" w:hAnsi="Arial" w:cs="Arial"/>
          <w:sz w:val="20"/>
          <w:szCs w:val="20"/>
        </w:rPr>
        <w:t xml:space="preserve">. zasedanju slovensko-francoske mešane komisije, se </w:t>
      </w:r>
      <w:r w:rsidRPr="006B7DB7">
        <w:rPr>
          <w:rFonts w:ascii="Arial" w:eastAsia="Arial" w:hAnsi="Arial" w:cs="Arial"/>
          <w:sz w:val="20"/>
          <w:szCs w:val="20"/>
        </w:rPr>
        <w:t xml:space="preserve">potrdi </w:t>
      </w:r>
      <w:r w:rsidR="00E60077" w:rsidRPr="006B7DB7">
        <w:rPr>
          <w:rFonts w:ascii="Arial" w:eastAsia="Arial" w:hAnsi="Arial" w:cs="Arial"/>
          <w:sz w:val="20"/>
          <w:szCs w:val="20"/>
        </w:rPr>
        <w:t xml:space="preserve">za nadaljevanje v letu </w:t>
      </w:r>
      <w:r w:rsidR="005B474F" w:rsidRPr="005A552A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5B474F" w:rsidRPr="005A552A">
        <w:rPr>
          <w:rFonts w:ascii="Arial" w:eastAsia="Arial" w:hAnsi="Arial" w:cs="Arial"/>
          <w:sz w:val="20"/>
          <w:szCs w:val="20"/>
        </w:rPr>
        <w:t xml:space="preserve"> </w:t>
      </w:r>
      <w:r w:rsidR="00F113CC" w:rsidRPr="005A552A">
        <w:rPr>
          <w:rFonts w:ascii="Arial" w:eastAsia="Arial" w:hAnsi="Arial" w:cs="Arial"/>
          <w:sz w:val="20"/>
          <w:szCs w:val="20"/>
        </w:rPr>
        <w:t>(s</w:t>
      </w:r>
      <w:r w:rsidR="002F0B08" w:rsidRPr="005A552A">
        <w:rPr>
          <w:rFonts w:ascii="Arial" w:eastAsia="Arial" w:hAnsi="Arial" w:cs="Arial"/>
          <w:sz w:val="20"/>
          <w:szCs w:val="20"/>
        </w:rPr>
        <w:t xml:space="preserve">eznam v prilogi št. </w:t>
      </w:r>
      <w:r w:rsidR="004F76F1" w:rsidRPr="005A552A">
        <w:rPr>
          <w:rFonts w:ascii="Arial" w:eastAsia="Arial" w:hAnsi="Arial" w:cs="Arial"/>
          <w:sz w:val="20"/>
          <w:szCs w:val="20"/>
        </w:rPr>
        <w:t>4</w:t>
      </w:r>
      <w:r w:rsidR="00F113CC" w:rsidRPr="005A552A">
        <w:rPr>
          <w:rFonts w:ascii="Arial" w:eastAsia="Arial" w:hAnsi="Arial" w:cs="Arial"/>
          <w:sz w:val="20"/>
          <w:szCs w:val="20"/>
        </w:rPr>
        <w:t>)</w:t>
      </w:r>
      <w:r w:rsidR="002F0B08" w:rsidRPr="005A552A">
        <w:rPr>
          <w:rFonts w:ascii="Arial" w:eastAsia="Arial" w:hAnsi="Arial" w:cs="Arial"/>
          <w:sz w:val="20"/>
          <w:szCs w:val="20"/>
        </w:rPr>
        <w:t>.</w:t>
      </w:r>
    </w:p>
    <w:p w14:paraId="58E1FE8A" w14:textId="46E07533" w:rsidR="00F707C1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EEDB4E" w14:textId="55869C13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552A">
        <w:rPr>
          <w:rFonts w:ascii="Arial" w:eastAsia="Arial" w:hAnsi="Arial" w:cs="Arial"/>
          <w:sz w:val="20"/>
          <w:szCs w:val="20"/>
        </w:rPr>
        <w:t xml:space="preserve">Strani potrjujeta, da je zanju izrednega pomena širjenje rezultatov </w:t>
      </w:r>
      <w:r w:rsidR="002A73B8" w:rsidRPr="005A552A">
        <w:rPr>
          <w:rFonts w:ascii="Arial" w:eastAsia="Arial" w:hAnsi="Arial" w:cs="Arial"/>
          <w:sz w:val="20"/>
          <w:szCs w:val="20"/>
        </w:rPr>
        <w:t>preko skupnih objav</w:t>
      </w:r>
      <w:r w:rsidRPr="005A552A">
        <w:rPr>
          <w:rFonts w:ascii="Arial" w:eastAsia="Arial" w:hAnsi="Arial" w:cs="Arial"/>
          <w:sz w:val="20"/>
          <w:szCs w:val="20"/>
        </w:rPr>
        <w:t xml:space="preserve"> in želita, kolikor je le mogoče, spodbujati mobilnost mladih znanstvenikov v okviru teh projektov. </w:t>
      </w:r>
      <w:r w:rsidR="002A73B8" w:rsidRPr="005A552A">
        <w:rPr>
          <w:rFonts w:ascii="Arial" w:eastAsia="Arial" w:hAnsi="Arial" w:cs="Arial"/>
          <w:sz w:val="20"/>
          <w:szCs w:val="20"/>
        </w:rPr>
        <w:t>Strani ponovno i</w:t>
      </w:r>
      <w:r w:rsidRPr="005A552A">
        <w:rPr>
          <w:rFonts w:ascii="Arial" w:eastAsia="Arial" w:hAnsi="Arial" w:cs="Arial"/>
          <w:sz w:val="20"/>
          <w:szCs w:val="20"/>
        </w:rPr>
        <w:t>zražata željo, da bi se sodelovanj</w:t>
      </w:r>
      <w:r w:rsidR="00703905">
        <w:rPr>
          <w:rFonts w:ascii="Arial" w:eastAsia="Arial" w:hAnsi="Arial" w:cs="Arial"/>
          <w:sz w:val="20"/>
          <w:szCs w:val="20"/>
        </w:rPr>
        <w:t>a</w:t>
      </w:r>
      <w:r w:rsidRPr="005A552A">
        <w:rPr>
          <w:rFonts w:ascii="Arial" w:eastAsia="Arial" w:hAnsi="Arial" w:cs="Arial"/>
          <w:sz w:val="20"/>
          <w:szCs w:val="20"/>
        </w:rPr>
        <w:t xml:space="preserve"> lahko nadaljeval</w:t>
      </w:r>
      <w:r w:rsidR="00703905">
        <w:rPr>
          <w:rFonts w:ascii="Arial" w:eastAsia="Arial" w:hAnsi="Arial" w:cs="Arial"/>
          <w:sz w:val="20"/>
          <w:szCs w:val="20"/>
        </w:rPr>
        <w:t>a</w:t>
      </w:r>
      <w:r w:rsidRPr="005A552A">
        <w:rPr>
          <w:rFonts w:ascii="Arial" w:eastAsia="Arial" w:hAnsi="Arial" w:cs="Arial"/>
          <w:sz w:val="20"/>
          <w:szCs w:val="20"/>
        </w:rPr>
        <w:t xml:space="preserve"> v okviru evropskih ali mednarodnih programov </w:t>
      </w:r>
      <w:r w:rsidR="00703905">
        <w:rPr>
          <w:rFonts w:ascii="Arial" w:eastAsia="Arial" w:hAnsi="Arial" w:cs="Arial"/>
          <w:sz w:val="20"/>
          <w:szCs w:val="20"/>
        </w:rPr>
        <w:t>oziroma</w:t>
      </w:r>
      <w:r w:rsidRPr="005A552A">
        <w:rPr>
          <w:rFonts w:ascii="Arial" w:eastAsia="Arial" w:hAnsi="Arial" w:cs="Arial"/>
          <w:sz w:val="20"/>
          <w:szCs w:val="20"/>
        </w:rPr>
        <w:t xml:space="preserve"> v povezavi z gospodarskim in industrijskim sektorjem.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1660441D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0C8D8E" w14:textId="632F1AE3" w:rsidR="00EE0A2D" w:rsidRPr="00363217" w:rsidRDefault="002F0B08" w:rsidP="00F926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Strani sta se </w:t>
      </w:r>
      <w:r w:rsidR="00EE0A2D" w:rsidRPr="00363217">
        <w:rPr>
          <w:rFonts w:ascii="Arial" w:eastAsia="Arial" w:hAnsi="Arial" w:cs="Arial"/>
          <w:sz w:val="20"/>
          <w:szCs w:val="20"/>
        </w:rPr>
        <w:t>za naslednji</w:t>
      </w:r>
      <w:r w:rsidRPr="00363217">
        <w:rPr>
          <w:rFonts w:ascii="Arial" w:eastAsia="Arial" w:hAnsi="Arial" w:cs="Arial"/>
          <w:sz w:val="20"/>
          <w:szCs w:val="20"/>
        </w:rPr>
        <w:t xml:space="preserve"> javn</w:t>
      </w:r>
      <w:r w:rsidR="00EE0A2D" w:rsidRPr="00363217">
        <w:rPr>
          <w:rFonts w:ascii="Arial" w:eastAsia="Arial" w:hAnsi="Arial" w:cs="Arial"/>
          <w:sz w:val="20"/>
          <w:szCs w:val="20"/>
        </w:rPr>
        <w:t>i razpis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DC2A88" w:rsidRPr="00363217">
        <w:rPr>
          <w:rFonts w:ascii="Arial" w:eastAsia="Arial" w:hAnsi="Arial" w:cs="Arial"/>
          <w:sz w:val="20"/>
          <w:szCs w:val="20"/>
        </w:rPr>
        <w:t xml:space="preserve">programa Proteus </w:t>
      </w:r>
      <w:r w:rsidRPr="00363217">
        <w:rPr>
          <w:rFonts w:ascii="Arial" w:eastAsia="Arial" w:hAnsi="Arial" w:cs="Arial"/>
          <w:sz w:val="20"/>
          <w:szCs w:val="20"/>
        </w:rPr>
        <w:t xml:space="preserve">za </w:t>
      </w:r>
      <w:r w:rsidR="00EE0A2D" w:rsidRPr="00363217">
        <w:rPr>
          <w:rFonts w:ascii="Arial" w:eastAsia="Arial" w:hAnsi="Arial" w:cs="Arial"/>
          <w:sz w:val="20"/>
          <w:szCs w:val="20"/>
        </w:rPr>
        <w:t>obdobje</w:t>
      </w:r>
      <w:r w:rsidR="00735112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5</w:t>
      </w:r>
      <w:r w:rsidR="00735112" w:rsidRPr="00363217">
        <w:rPr>
          <w:rFonts w:ascii="Arial" w:eastAsia="Arial" w:hAnsi="Arial" w:cs="Arial"/>
          <w:sz w:val="20"/>
          <w:szCs w:val="20"/>
        </w:rPr>
        <w:t>–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6</w:t>
      </w:r>
      <w:r w:rsidR="005B474F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CB58A3" w:rsidRPr="00363217">
        <w:rPr>
          <w:rFonts w:ascii="Arial" w:eastAsia="Arial" w:hAnsi="Arial" w:cs="Arial"/>
          <w:sz w:val="20"/>
          <w:szCs w:val="20"/>
        </w:rPr>
        <w:t>dogovorili</w:t>
      </w:r>
      <w:r w:rsidR="00F926A2" w:rsidRPr="00363217">
        <w:rPr>
          <w:rFonts w:ascii="Arial" w:eastAsia="Arial" w:hAnsi="Arial" w:cs="Arial"/>
          <w:sz w:val="20"/>
          <w:szCs w:val="20"/>
        </w:rPr>
        <w:t xml:space="preserve">, </w:t>
      </w:r>
      <w:r w:rsidR="00CB58A3" w:rsidRPr="00363217">
        <w:rPr>
          <w:rFonts w:ascii="Arial" w:eastAsia="Arial" w:hAnsi="Arial" w:cs="Arial"/>
          <w:sz w:val="20"/>
          <w:szCs w:val="20"/>
        </w:rPr>
        <w:t xml:space="preserve">da se </w:t>
      </w:r>
      <w:r w:rsidR="002B4E45" w:rsidRPr="00363217">
        <w:rPr>
          <w:rFonts w:ascii="Arial" w:eastAsia="Arial" w:hAnsi="Arial" w:cs="Arial"/>
          <w:sz w:val="20"/>
          <w:szCs w:val="20"/>
        </w:rPr>
        <w:t>kot merilo upošteva, da ima</w:t>
      </w:r>
      <w:r w:rsidRPr="00363217">
        <w:rPr>
          <w:rFonts w:ascii="Arial" w:eastAsia="Arial" w:hAnsi="Arial" w:cs="Arial"/>
          <w:sz w:val="20"/>
          <w:szCs w:val="20"/>
        </w:rPr>
        <w:t xml:space="preserve"> prednost </w:t>
      </w:r>
      <w:r w:rsidR="002B4E45" w:rsidRPr="00363217">
        <w:rPr>
          <w:rFonts w:ascii="Arial" w:eastAsia="Arial" w:hAnsi="Arial" w:cs="Arial"/>
          <w:sz w:val="20"/>
          <w:szCs w:val="20"/>
        </w:rPr>
        <w:t xml:space="preserve">pri izboru </w:t>
      </w:r>
      <w:r w:rsidRPr="00363217">
        <w:rPr>
          <w:rFonts w:ascii="Arial" w:eastAsia="Arial" w:hAnsi="Arial" w:cs="Arial"/>
          <w:sz w:val="20"/>
          <w:szCs w:val="20"/>
        </w:rPr>
        <w:t>projektni predlog</w:t>
      </w:r>
      <w:r w:rsidR="002B4E45" w:rsidRPr="00363217">
        <w:rPr>
          <w:rFonts w:ascii="Arial" w:eastAsia="Arial" w:hAnsi="Arial" w:cs="Arial"/>
          <w:sz w:val="20"/>
          <w:szCs w:val="20"/>
        </w:rPr>
        <w:t>, katerega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9C7B11" w:rsidRPr="00363217">
        <w:rPr>
          <w:rFonts w:ascii="Arial" w:eastAsia="Arial" w:hAnsi="Arial" w:cs="Arial"/>
          <w:sz w:val="20"/>
          <w:szCs w:val="20"/>
        </w:rPr>
        <w:t>vodja</w:t>
      </w:r>
      <w:r w:rsidRPr="00363217">
        <w:rPr>
          <w:rFonts w:ascii="Arial" w:eastAsia="Arial" w:hAnsi="Arial" w:cs="Arial"/>
          <w:sz w:val="20"/>
          <w:szCs w:val="20"/>
        </w:rPr>
        <w:t xml:space="preserve"> projekta ni prejel financiranja v okviru programa PROTEUS v preteklih dveh razpisih (za obdobje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3</w:t>
      </w:r>
      <w:r w:rsidR="002A73B8" w:rsidRPr="00363217">
        <w:rPr>
          <w:rFonts w:ascii="Arial" w:eastAsia="Arial" w:hAnsi="Arial" w:cs="Arial"/>
          <w:sz w:val="20"/>
          <w:szCs w:val="20"/>
        </w:rPr>
        <w:t>–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5B474F"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 xml:space="preserve">in 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9C7B11" w:rsidRPr="00363217">
        <w:rPr>
          <w:rFonts w:ascii="Arial" w:eastAsia="Arial" w:hAnsi="Arial" w:cs="Arial"/>
          <w:sz w:val="20"/>
          <w:szCs w:val="20"/>
        </w:rPr>
        <w:t>–</w:t>
      </w:r>
      <w:r w:rsidR="005B474F" w:rsidRPr="00363217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5</w:t>
      </w:r>
      <w:r w:rsidR="00CA4EC9" w:rsidRPr="00363217">
        <w:rPr>
          <w:rFonts w:ascii="Arial" w:eastAsia="Arial" w:hAnsi="Arial" w:cs="Arial"/>
          <w:sz w:val="20"/>
          <w:szCs w:val="20"/>
        </w:rPr>
        <w:t>).</w:t>
      </w:r>
    </w:p>
    <w:p w14:paraId="179F65AB" w14:textId="77777777" w:rsidR="0004708A" w:rsidRPr="00363217" w:rsidRDefault="0004708A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5A3A5C" w14:textId="0C1A916E" w:rsidR="00750B99" w:rsidRDefault="00663C58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Strani sta se dogovorili, da</w:t>
      </w:r>
      <w:r w:rsidR="00F113CC" w:rsidRPr="00363217">
        <w:rPr>
          <w:rFonts w:ascii="Arial" w:eastAsia="Arial" w:hAnsi="Arial" w:cs="Arial"/>
          <w:sz w:val="20"/>
          <w:szCs w:val="20"/>
        </w:rPr>
        <w:t xml:space="preserve"> </w:t>
      </w:r>
      <w:r w:rsidR="007F624A" w:rsidRPr="00363217">
        <w:rPr>
          <w:rFonts w:ascii="Arial" w:eastAsia="Arial" w:hAnsi="Arial" w:cs="Arial"/>
          <w:sz w:val="20"/>
          <w:szCs w:val="20"/>
        </w:rPr>
        <w:t xml:space="preserve">bo 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naslednje zasedanje slovensko-francoske mešane komisije </w:t>
      </w:r>
      <w:r w:rsidR="007F624A" w:rsidRPr="00E2662C">
        <w:rPr>
          <w:rFonts w:ascii="Arial" w:eastAsia="Arial" w:hAnsi="Arial" w:cs="Arial"/>
          <w:sz w:val="20"/>
          <w:szCs w:val="20"/>
        </w:rPr>
        <w:t xml:space="preserve">potekalo </w:t>
      </w:r>
      <w:r w:rsidR="00687C2D" w:rsidRPr="00687C2D">
        <w:rPr>
          <w:rFonts w:ascii="Arial" w:eastAsia="Arial" w:hAnsi="Arial" w:cs="Arial"/>
          <w:sz w:val="20"/>
          <w:szCs w:val="20"/>
        </w:rPr>
        <w:t>1</w:t>
      </w:r>
      <w:r w:rsidR="009270BB">
        <w:rPr>
          <w:rFonts w:ascii="Arial" w:eastAsia="Arial" w:hAnsi="Arial" w:cs="Arial"/>
          <w:sz w:val="20"/>
          <w:szCs w:val="20"/>
        </w:rPr>
        <w:t>7</w:t>
      </w:r>
      <w:r w:rsidR="00E644C1" w:rsidRPr="00687C2D">
        <w:rPr>
          <w:rFonts w:ascii="Arial" w:eastAsia="Arial" w:hAnsi="Arial" w:cs="Arial"/>
          <w:sz w:val="20"/>
          <w:szCs w:val="20"/>
        </w:rPr>
        <w:t xml:space="preserve">. oktobra </w:t>
      </w:r>
      <w:r w:rsidR="004C5FCB" w:rsidRPr="00687C2D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4</w:t>
      </w:r>
      <w:r w:rsidR="004C5FCB" w:rsidRPr="00687C2D">
        <w:rPr>
          <w:rFonts w:ascii="Arial" w:eastAsia="Arial" w:hAnsi="Arial" w:cs="Arial"/>
          <w:sz w:val="20"/>
          <w:szCs w:val="20"/>
        </w:rPr>
        <w:t xml:space="preserve"> </w:t>
      </w:r>
      <w:r w:rsidR="002951C2" w:rsidRPr="00687C2D">
        <w:rPr>
          <w:rFonts w:ascii="Arial" w:eastAsia="Arial" w:hAnsi="Arial" w:cs="Arial"/>
          <w:sz w:val="20"/>
          <w:szCs w:val="20"/>
        </w:rPr>
        <w:t xml:space="preserve">(glej koledar v prilogi št. </w:t>
      </w:r>
      <w:r w:rsidR="00F926A2" w:rsidRPr="00687C2D">
        <w:rPr>
          <w:rFonts w:ascii="Arial" w:eastAsia="Arial" w:hAnsi="Arial" w:cs="Arial"/>
          <w:sz w:val="20"/>
          <w:szCs w:val="20"/>
        </w:rPr>
        <w:t>5</w:t>
      </w:r>
      <w:r w:rsidR="007F624A" w:rsidRPr="00687C2D">
        <w:rPr>
          <w:rFonts w:ascii="Arial" w:eastAsia="Arial" w:hAnsi="Arial" w:cs="Arial"/>
          <w:sz w:val="20"/>
          <w:szCs w:val="20"/>
        </w:rPr>
        <w:t>)</w:t>
      </w:r>
      <w:r w:rsidRPr="00687C2D">
        <w:rPr>
          <w:rFonts w:ascii="Arial" w:eastAsia="Arial" w:hAnsi="Arial" w:cs="Arial"/>
          <w:sz w:val="20"/>
          <w:szCs w:val="20"/>
        </w:rPr>
        <w:t>.</w:t>
      </w:r>
    </w:p>
    <w:p w14:paraId="7506ECD8" w14:textId="50788268" w:rsidR="00750B99" w:rsidRDefault="00750B99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2FBC21" w14:textId="303EC731" w:rsidR="001979D2" w:rsidRDefault="001979D2" w:rsidP="00EE0A2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Pr="001979D2">
        <w:rPr>
          <w:rFonts w:ascii="Arial" w:eastAsia="Arial" w:hAnsi="Arial" w:cs="Arial"/>
          <w:sz w:val="20"/>
          <w:szCs w:val="20"/>
        </w:rPr>
        <w:t xml:space="preserve">trani sta se pogovarjali o 30. obletnici </w:t>
      </w:r>
      <w:r>
        <w:rPr>
          <w:rFonts w:ascii="Arial" w:eastAsia="Arial" w:hAnsi="Arial" w:cs="Arial"/>
          <w:sz w:val="20"/>
          <w:szCs w:val="20"/>
        </w:rPr>
        <w:t>programa</w:t>
      </w:r>
      <w:r w:rsidRPr="001979D2">
        <w:rPr>
          <w:rFonts w:ascii="Arial" w:eastAsia="Arial" w:hAnsi="Arial" w:cs="Arial"/>
          <w:sz w:val="20"/>
          <w:szCs w:val="20"/>
        </w:rPr>
        <w:t xml:space="preserve"> Proteus v letu 2024 in se dogovorili</w:t>
      </w:r>
      <w:r>
        <w:rPr>
          <w:rFonts w:ascii="Arial" w:eastAsia="Arial" w:hAnsi="Arial" w:cs="Arial"/>
          <w:sz w:val="20"/>
          <w:szCs w:val="20"/>
        </w:rPr>
        <w:t>, da bosta skupaj organizirali</w:t>
      </w:r>
      <w:r w:rsidRPr="001979D2">
        <w:rPr>
          <w:rFonts w:ascii="Arial" w:eastAsia="Arial" w:hAnsi="Arial" w:cs="Arial"/>
          <w:sz w:val="20"/>
          <w:szCs w:val="20"/>
        </w:rPr>
        <w:t xml:space="preserve"> več dogodkov</w:t>
      </w:r>
      <w:r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Arial" w:hAnsi="Arial" w:cs="Arial"/>
          <w:sz w:val="20"/>
          <w:szCs w:val="20"/>
        </w:rPr>
        <w:t>obeležitev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obletnice in promocijo</w:t>
      </w:r>
      <w:r w:rsidRPr="001979D2">
        <w:rPr>
          <w:rFonts w:ascii="Arial" w:eastAsia="Arial" w:hAnsi="Arial" w:cs="Arial"/>
          <w:sz w:val="20"/>
          <w:szCs w:val="20"/>
        </w:rPr>
        <w:t xml:space="preserve"> program</w:t>
      </w:r>
      <w:r>
        <w:rPr>
          <w:rFonts w:ascii="Arial" w:eastAsia="Arial" w:hAnsi="Arial" w:cs="Arial"/>
          <w:sz w:val="20"/>
          <w:szCs w:val="20"/>
        </w:rPr>
        <w:t>a</w:t>
      </w:r>
      <w:r w:rsidRPr="001979D2">
        <w:rPr>
          <w:rFonts w:ascii="Arial" w:eastAsia="Arial" w:hAnsi="Arial" w:cs="Arial"/>
          <w:sz w:val="20"/>
          <w:szCs w:val="20"/>
        </w:rPr>
        <w:t xml:space="preserve"> </w:t>
      </w:r>
      <w:r w:rsidR="001C2E27">
        <w:rPr>
          <w:rFonts w:ascii="Arial" w:eastAsia="Arial" w:hAnsi="Arial" w:cs="Arial"/>
          <w:sz w:val="20"/>
          <w:szCs w:val="20"/>
        </w:rPr>
        <w:t xml:space="preserve">v </w:t>
      </w:r>
      <w:r w:rsidRPr="001979D2">
        <w:rPr>
          <w:rFonts w:ascii="Arial" w:eastAsia="Arial" w:hAnsi="Arial" w:cs="Arial"/>
          <w:sz w:val="20"/>
          <w:szCs w:val="20"/>
        </w:rPr>
        <w:t>francosk</w:t>
      </w:r>
      <w:r w:rsidR="001C2E27">
        <w:rPr>
          <w:rFonts w:ascii="Arial" w:eastAsia="Arial" w:hAnsi="Arial" w:cs="Arial"/>
          <w:sz w:val="20"/>
          <w:szCs w:val="20"/>
        </w:rPr>
        <w:t>ih</w:t>
      </w:r>
      <w:r w:rsidRPr="001979D2">
        <w:rPr>
          <w:rFonts w:ascii="Arial" w:eastAsia="Arial" w:hAnsi="Arial" w:cs="Arial"/>
          <w:sz w:val="20"/>
          <w:szCs w:val="20"/>
        </w:rPr>
        <w:t xml:space="preserve"> in slovensk</w:t>
      </w:r>
      <w:r>
        <w:rPr>
          <w:rFonts w:ascii="Arial" w:eastAsia="Arial" w:hAnsi="Arial" w:cs="Arial"/>
          <w:sz w:val="20"/>
          <w:szCs w:val="20"/>
        </w:rPr>
        <w:t>i</w:t>
      </w:r>
      <w:r w:rsidR="001C2E27">
        <w:rPr>
          <w:rFonts w:ascii="Arial" w:eastAsia="Arial" w:hAnsi="Arial" w:cs="Arial"/>
          <w:sz w:val="20"/>
          <w:szCs w:val="20"/>
        </w:rPr>
        <w:t>h</w:t>
      </w:r>
      <w:r w:rsidRPr="001979D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javnosti</w:t>
      </w:r>
      <w:r w:rsidR="001C2E27">
        <w:rPr>
          <w:rFonts w:ascii="Arial" w:eastAsia="Arial" w:hAnsi="Arial" w:cs="Arial"/>
          <w:sz w:val="20"/>
          <w:szCs w:val="20"/>
        </w:rPr>
        <w:t>h</w:t>
      </w:r>
      <w:r w:rsidRPr="001979D2">
        <w:rPr>
          <w:rFonts w:ascii="Arial" w:eastAsia="Arial" w:hAnsi="Arial" w:cs="Arial"/>
          <w:sz w:val="20"/>
          <w:szCs w:val="20"/>
        </w:rPr>
        <w:t>.</w:t>
      </w:r>
    </w:p>
    <w:p w14:paraId="3D4A110E" w14:textId="77777777" w:rsidR="00F113CC" w:rsidRPr="00363217" w:rsidRDefault="00F113C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7D2624" w14:textId="2BAD8054" w:rsidR="00F707C1" w:rsidRPr="00363217" w:rsidRDefault="005A0C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932F7">
        <w:rPr>
          <w:rFonts w:ascii="Arial" w:eastAsia="Arial" w:hAnsi="Arial" w:cs="Arial"/>
          <w:sz w:val="20"/>
          <w:szCs w:val="20"/>
        </w:rPr>
        <w:t xml:space="preserve">V </w:t>
      </w:r>
      <w:r w:rsidR="009270BB">
        <w:rPr>
          <w:rFonts w:ascii="Arial" w:eastAsia="Arial" w:hAnsi="Arial" w:cs="Arial"/>
          <w:sz w:val="20"/>
          <w:szCs w:val="20"/>
        </w:rPr>
        <w:t>Parizu</w:t>
      </w:r>
      <w:r w:rsidRPr="000932F7">
        <w:rPr>
          <w:rFonts w:ascii="Arial" w:eastAsia="Arial" w:hAnsi="Arial" w:cs="Arial"/>
          <w:sz w:val="20"/>
          <w:szCs w:val="20"/>
        </w:rPr>
        <w:t xml:space="preserve">, </w:t>
      </w:r>
      <w:r w:rsidR="009270BB">
        <w:rPr>
          <w:rFonts w:ascii="Arial" w:eastAsia="Arial" w:hAnsi="Arial" w:cs="Arial"/>
          <w:sz w:val="20"/>
          <w:szCs w:val="20"/>
        </w:rPr>
        <w:t>19</w:t>
      </w:r>
      <w:r w:rsidR="00195F60" w:rsidRPr="00204F89">
        <w:rPr>
          <w:rFonts w:ascii="Arial" w:eastAsia="Arial" w:hAnsi="Arial" w:cs="Arial"/>
          <w:sz w:val="20"/>
          <w:szCs w:val="20"/>
        </w:rPr>
        <w:t xml:space="preserve">. </w:t>
      </w:r>
      <w:r w:rsidR="00074E6C" w:rsidRPr="00204F89">
        <w:rPr>
          <w:rFonts w:ascii="Arial" w:eastAsia="Arial" w:hAnsi="Arial" w:cs="Arial"/>
          <w:sz w:val="20"/>
          <w:szCs w:val="20"/>
        </w:rPr>
        <w:t>oktobra</w:t>
      </w:r>
      <w:r w:rsidR="007F624A" w:rsidRPr="00204F89">
        <w:rPr>
          <w:rFonts w:ascii="Arial" w:eastAsia="Arial" w:hAnsi="Arial" w:cs="Arial"/>
          <w:sz w:val="20"/>
          <w:szCs w:val="20"/>
        </w:rPr>
        <w:t xml:space="preserve"> </w:t>
      </w:r>
      <w:r w:rsidR="005B474F" w:rsidRPr="00204F89">
        <w:rPr>
          <w:rFonts w:ascii="Arial" w:eastAsia="Arial" w:hAnsi="Arial" w:cs="Arial"/>
          <w:sz w:val="20"/>
          <w:szCs w:val="20"/>
        </w:rPr>
        <w:t>202</w:t>
      </w:r>
      <w:r w:rsidR="009270BB">
        <w:rPr>
          <w:rFonts w:ascii="Arial" w:eastAsia="Arial" w:hAnsi="Arial" w:cs="Arial"/>
          <w:sz w:val="20"/>
          <w:szCs w:val="20"/>
        </w:rPr>
        <w:t>3</w:t>
      </w:r>
      <w:r w:rsidR="002F0B08" w:rsidRPr="00204F89">
        <w:rPr>
          <w:rFonts w:ascii="Arial" w:eastAsia="Arial" w:hAnsi="Arial" w:cs="Arial"/>
          <w:sz w:val="20"/>
          <w:szCs w:val="20"/>
        </w:rPr>
        <w:t>.</w:t>
      </w:r>
      <w:r w:rsidR="002F0B08" w:rsidRPr="00363217">
        <w:rPr>
          <w:rFonts w:ascii="Arial" w:eastAsia="Arial" w:hAnsi="Arial" w:cs="Arial"/>
          <w:sz w:val="20"/>
          <w:szCs w:val="20"/>
        </w:rPr>
        <w:t xml:space="preserve"> </w:t>
      </w:r>
    </w:p>
    <w:p w14:paraId="252D2E0A" w14:textId="77777777" w:rsidR="00F113CC" w:rsidRDefault="00F113C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F18B45" w14:textId="77777777" w:rsidR="00F37EA5" w:rsidRDefault="00F37E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78BA19" w14:textId="77777777" w:rsidR="00F37EA5" w:rsidRPr="00363217" w:rsidRDefault="00F37E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4480"/>
      </w:tblGrid>
      <w:tr w:rsidR="00F707C1" w:rsidRPr="00363217" w14:paraId="4FF92957" w14:textId="77777777" w:rsidTr="005A0C11">
        <w:trPr>
          <w:trHeight w:val="1"/>
        </w:trPr>
        <w:tc>
          <w:tcPr>
            <w:tcW w:w="4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BEBE1" w14:textId="77777777" w:rsidR="00F707C1" w:rsidRPr="00363217" w:rsidRDefault="002F0B0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Vodja slovenske delegacije</w:t>
            </w:r>
          </w:p>
          <w:p w14:paraId="68A5040E" w14:textId="77777777" w:rsidR="005B1C2A" w:rsidRPr="00363217" w:rsidRDefault="005B1C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998DD1" w14:textId="19BAC6E0" w:rsidR="00F707C1" w:rsidRPr="00363217" w:rsidRDefault="009270B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</w:t>
            </w:r>
            <w:r w:rsidR="005F58D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Peter VOLASKO</w:t>
            </w:r>
          </w:p>
          <w:p w14:paraId="63A2FF77" w14:textId="1E302B4F" w:rsidR="00F707C1" w:rsidRPr="00363217" w:rsidRDefault="009270BB" w:rsidP="007F6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70BB">
              <w:rPr>
                <w:rFonts w:ascii="Arial" w:eastAsia="Arial" w:hAnsi="Arial" w:cs="Arial"/>
                <w:sz w:val="20"/>
                <w:szCs w:val="20"/>
              </w:rPr>
              <w:t>sekretar</w:t>
            </w:r>
            <w:r w:rsidR="00CE5CB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9270BB">
              <w:rPr>
                <w:rFonts w:ascii="Arial" w:eastAsia="Arial" w:hAnsi="Arial" w:cs="Arial"/>
                <w:sz w:val="20"/>
                <w:szCs w:val="20"/>
              </w:rPr>
              <w:t>Direktorat za znanost</w:t>
            </w:r>
            <w:r w:rsidRPr="009270BB" w:rsidDel="009270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75561">
              <w:rPr>
                <w:rFonts w:ascii="Arial" w:eastAsia="Arial" w:hAnsi="Arial" w:cs="Arial"/>
                <w:sz w:val="20"/>
                <w:szCs w:val="20"/>
              </w:rPr>
              <w:t xml:space="preserve">in inovacije, </w:t>
            </w:r>
            <w:r w:rsidR="00D642A8" w:rsidRPr="00D642A8">
              <w:rPr>
                <w:rFonts w:ascii="Arial" w:eastAsia="Arial" w:hAnsi="Arial" w:cs="Arial"/>
                <w:sz w:val="20"/>
                <w:szCs w:val="20"/>
              </w:rPr>
              <w:t>Ministrstvo za visoko šolstvo, znanost in inovacije</w:t>
            </w:r>
          </w:p>
        </w:tc>
        <w:tc>
          <w:tcPr>
            <w:tcW w:w="4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F51B1" w14:textId="77777777" w:rsidR="00F707C1" w:rsidRPr="00363217" w:rsidRDefault="002F0B0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Vodja francoske delegacije</w:t>
            </w:r>
          </w:p>
          <w:p w14:paraId="555DEEDB" w14:textId="77777777" w:rsidR="005B1C2A" w:rsidRPr="00363217" w:rsidRDefault="005B1C2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A135A2" w14:textId="7C724FD5" w:rsidR="00F707C1" w:rsidRPr="00363217" w:rsidRDefault="007F62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r w:rsidR="005B474F">
              <w:rPr>
                <w:rFonts w:ascii="Arial" w:eastAsia="Arial" w:hAnsi="Arial" w:cs="Arial"/>
                <w:sz w:val="20"/>
                <w:szCs w:val="20"/>
              </w:rPr>
              <w:t xml:space="preserve">Karl </w:t>
            </w:r>
            <w:r w:rsidR="00D8505D">
              <w:rPr>
                <w:rFonts w:ascii="Arial" w:eastAsia="Arial" w:hAnsi="Arial" w:cs="Arial"/>
                <w:sz w:val="20"/>
                <w:szCs w:val="20"/>
              </w:rPr>
              <w:t>COGARD</w:t>
            </w:r>
          </w:p>
          <w:p w14:paraId="369334CF" w14:textId="2E642328" w:rsidR="00F707C1" w:rsidRPr="00363217" w:rsidRDefault="005B47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Svetoval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3632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F0B08" w:rsidRPr="00363217">
              <w:rPr>
                <w:rFonts w:ascii="Arial" w:eastAsia="Arial" w:hAnsi="Arial" w:cs="Arial"/>
                <w:sz w:val="20"/>
                <w:szCs w:val="20"/>
              </w:rPr>
              <w:t>za sodelovanje na področju kulture</w:t>
            </w:r>
          </w:p>
          <w:p w14:paraId="485DC270" w14:textId="77777777" w:rsidR="00F707C1" w:rsidRPr="00363217" w:rsidRDefault="002F0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3217">
              <w:rPr>
                <w:rFonts w:ascii="Arial" w:eastAsia="Arial" w:hAnsi="Arial" w:cs="Arial"/>
                <w:sz w:val="20"/>
                <w:szCs w:val="20"/>
              </w:rPr>
              <w:t>Veleposlaništvo Francije v Sloveniji</w:t>
            </w:r>
          </w:p>
        </w:tc>
      </w:tr>
    </w:tbl>
    <w:p w14:paraId="5EFF32FC" w14:textId="77777777" w:rsidR="00F707C1" w:rsidRPr="00363217" w:rsidRDefault="002F0B08" w:rsidP="0078128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1</w:t>
      </w:r>
    </w:p>
    <w:p w14:paraId="7F53DBD6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25AF55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SLOVENSKA DELEGACIJA </w:t>
      </w:r>
    </w:p>
    <w:p w14:paraId="73C41CD4" w14:textId="77777777" w:rsidR="00F707C1" w:rsidRPr="00363217" w:rsidRDefault="00F707C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92DFC2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9F014D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01A910" w14:textId="77777777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 xml:space="preserve">Ministrstvo za izobraževanje, znanost in šport (MIZŠ): </w:t>
      </w:r>
    </w:p>
    <w:p w14:paraId="4BBF863B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0D8D60D9" w14:textId="591665E1" w:rsidR="00F707C1" w:rsidRPr="00363217" w:rsidRDefault="00D642A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 w:rsidRPr="00D642A8">
        <w:rPr>
          <w:rFonts w:ascii="Arial" w:eastAsia="Arial" w:hAnsi="Arial" w:cs="Arial"/>
          <w:b/>
          <w:sz w:val="20"/>
          <w:szCs w:val="20"/>
        </w:rPr>
        <w:t>mag. Peter VOLASKO</w:t>
      </w:r>
      <w:r w:rsidR="002F0B08" w:rsidRPr="00363217">
        <w:rPr>
          <w:rFonts w:ascii="Arial" w:eastAsia="Arial" w:hAnsi="Arial" w:cs="Arial"/>
          <w:sz w:val="20"/>
          <w:szCs w:val="20"/>
        </w:rPr>
        <w:tab/>
      </w:r>
      <w:r w:rsidRPr="00D642A8">
        <w:rPr>
          <w:rFonts w:ascii="Arial" w:eastAsia="Arial" w:hAnsi="Arial" w:cs="Arial"/>
          <w:i/>
          <w:sz w:val="20"/>
          <w:szCs w:val="20"/>
        </w:rPr>
        <w:t>sekretar v Sektorju za znanost, Direktorat za znanost</w:t>
      </w:r>
      <w:r w:rsidR="00475561" w:rsidRPr="00475561">
        <w:t xml:space="preserve"> </w:t>
      </w:r>
      <w:r w:rsidR="00475561" w:rsidRPr="00475561">
        <w:rPr>
          <w:rFonts w:ascii="Arial" w:eastAsia="Arial" w:hAnsi="Arial" w:cs="Arial"/>
          <w:i/>
          <w:sz w:val="20"/>
          <w:szCs w:val="20"/>
        </w:rPr>
        <w:t>in inovacije</w:t>
      </w:r>
      <w:r w:rsidR="00475561" w:rsidRPr="00475561" w:rsidDel="00D642A8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3C92F64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EB5DC0" w14:textId="7BCFBB57" w:rsidR="00167C72" w:rsidRDefault="00167C72" w:rsidP="00167C72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  <w:r w:rsidRPr="005A552A">
        <w:rPr>
          <w:rFonts w:ascii="Arial" w:eastAsia="Arial" w:hAnsi="Arial" w:cs="Arial"/>
          <w:b/>
          <w:sz w:val="20"/>
          <w:szCs w:val="20"/>
        </w:rPr>
        <w:tab/>
      </w:r>
    </w:p>
    <w:p w14:paraId="22C52EB4" w14:textId="77777777" w:rsidR="00167C72" w:rsidRDefault="00167C72" w:rsidP="00167C72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</w:p>
    <w:p w14:paraId="582BB88A" w14:textId="6A688894" w:rsidR="00F707C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ga. Tatjana JURKOVIĆ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sekretarka</w:t>
      </w:r>
      <w:r w:rsidR="00AD3B83" w:rsidRPr="00363217">
        <w:rPr>
          <w:rFonts w:ascii="Arial" w:eastAsia="Arial" w:hAnsi="Arial" w:cs="Arial"/>
          <w:i/>
          <w:sz w:val="20"/>
          <w:szCs w:val="20"/>
        </w:rPr>
        <w:t xml:space="preserve"> v</w:t>
      </w:r>
      <w:r w:rsidR="00DF1787">
        <w:rPr>
          <w:rFonts w:ascii="Arial" w:eastAsia="Arial" w:hAnsi="Arial" w:cs="Arial"/>
          <w:i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i/>
          <w:sz w:val="20"/>
          <w:szCs w:val="20"/>
        </w:rPr>
        <w:t>Služb</w:t>
      </w:r>
      <w:r w:rsidR="00475561">
        <w:rPr>
          <w:rFonts w:ascii="Arial" w:eastAsia="Arial" w:hAnsi="Arial" w:cs="Arial"/>
          <w:i/>
          <w:sz w:val="20"/>
          <w:szCs w:val="20"/>
        </w:rPr>
        <w:t>i</w:t>
      </w:r>
      <w:r w:rsidRPr="00363217">
        <w:rPr>
          <w:rFonts w:ascii="Arial" w:eastAsia="Arial" w:hAnsi="Arial" w:cs="Arial"/>
          <w:i/>
          <w:sz w:val="20"/>
          <w:szCs w:val="20"/>
        </w:rPr>
        <w:t xml:space="preserve"> za </w:t>
      </w:r>
      <w:r w:rsidR="00A43F8B" w:rsidRPr="00363217">
        <w:rPr>
          <w:rFonts w:ascii="Arial" w:eastAsia="Arial" w:hAnsi="Arial" w:cs="Arial"/>
          <w:i/>
          <w:sz w:val="20"/>
          <w:szCs w:val="20"/>
        </w:rPr>
        <w:t>evropske zadeve</w:t>
      </w:r>
      <w:r w:rsidR="00A43F8B">
        <w:rPr>
          <w:rFonts w:ascii="Arial" w:eastAsia="Arial" w:hAnsi="Arial" w:cs="Arial"/>
          <w:i/>
          <w:sz w:val="20"/>
          <w:szCs w:val="20"/>
        </w:rPr>
        <w:t xml:space="preserve"> in</w:t>
      </w:r>
      <w:r w:rsidR="00A43F8B" w:rsidRPr="00363217">
        <w:rPr>
          <w:rFonts w:ascii="Arial" w:eastAsia="Arial" w:hAnsi="Arial" w:cs="Arial"/>
          <w:i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i/>
          <w:sz w:val="20"/>
          <w:szCs w:val="20"/>
        </w:rPr>
        <w:t>mednarodno sodelovanje</w:t>
      </w:r>
    </w:p>
    <w:p w14:paraId="20535C3A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05EB99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2C0DD8" w14:textId="5AE69908" w:rsidR="00F707C1" w:rsidRPr="00363217" w:rsidRDefault="00D642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642A8">
        <w:rPr>
          <w:rFonts w:ascii="Arial" w:eastAsia="Arial" w:hAnsi="Arial" w:cs="Arial"/>
          <w:sz w:val="20"/>
          <w:szCs w:val="20"/>
        </w:rPr>
        <w:t>Javna agencija za znanstvenoraziskovalno in inovacijsko dejavnost Republike Slovenije</w:t>
      </w:r>
      <w:r>
        <w:rPr>
          <w:rFonts w:ascii="Arial" w:eastAsia="Arial" w:hAnsi="Arial" w:cs="Arial"/>
          <w:sz w:val="20"/>
          <w:szCs w:val="20"/>
        </w:rPr>
        <w:t xml:space="preserve"> (ARIS) </w:t>
      </w:r>
      <w:r w:rsidR="002F0B08" w:rsidRPr="00363217">
        <w:rPr>
          <w:rFonts w:ascii="Arial" w:eastAsia="Arial" w:hAnsi="Arial" w:cs="Arial"/>
          <w:sz w:val="20"/>
          <w:szCs w:val="20"/>
        </w:rPr>
        <w:t>:</w:t>
      </w:r>
    </w:p>
    <w:p w14:paraId="3C1BF953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38C789" w14:textId="73FD5A10" w:rsidR="00F707C1" w:rsidRPr="00687C2D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ga. Mojca BOC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vodja Sektorja za mednarodno sodelovanje</w:t>
      </w:r>
      <w:r w:rsidRPr="00363217">
        <w:rPr>
          <w:rFonts w:ascii="Arial" w:eastAsia="Arial" w:hAnsi="Arial" w:cs="Arial"/>
          <w:sz w:val="20"/>
          <w:szCs w:val="20"/>
        </w:rPr>
        <w:t xml:space="preserve"> </w:t>
      </w:r>
      <w:r w:rsidR="00423BA7" w:rsidRPr="00687C2D">
        <w:rPr>
          <w:rFonts w:ascii="Arial" w:eastAsia="Arial" w:hAnsi="Arial" w:cs="Arial"/>
          <w:i/>
          <w:sz w:val="20"/>
          <w:szCs w:val="20"/>
        </w:rPr>
        <w:t>in popularizacijo znanosti</w:t>
      </w:r>
    </w:p>
    <w:p w14:paraId="554B9933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412FD7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E05621" w14:textId="4A53EAF4" w:rsidR="005A0C11" w:rsidRPr="00363217" w:rsidRDefault="00D642A8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  <w:r w:rsidRPr="00B442FD">
        <w:rPr>
          <w:rFonts w:ascii="Arial" w:eastAsia="Arial" w:hAnsi="Arial" w:cs="Arial"/>
          <w:b/>
          <w:bCs/>
          <w:iCs/>
          <w:sz w:val="20"/>
          <w:szCs w:val="20"/>
        </w:rPr>
        <w:t>Dr. Nika RAZPOTNIK VISKOVIĆ</w:t>
      </w:r>
      <w:r w:rsidRPr="00D642A8">
        <w:rPr>
          <w:rFonts w:ascii="Arial" w:eastAsia="Arial" w:hAnsi="Arial" w:cs="Arial"/>
          <w:i/>
          <w:sz w:val="20"/>
          <w:szCs w:val="20"/>
        </w:rPr>
        <w:t xml:space="preserve"> </w:t>
      </w:r>
      <w:r w:rsidRPr="00D642A8">
        <w:rPr>
          <w:rFonts w:ascii="Arial" w:eastAsia="Arial" w:hAnsi="Arial" w:cs="Arial"/>
          <w:i/>
          <w:sz w:val="20"/>
          <w:szCs w:val="20"/>
        </w:rPr>
        <w:tab/>
      </w:r>
      <w:r w:rsidR="00A405FA">
        <w:rPr>
          <w:rFonts w:ascii="Arial" w:eastAsia="Arial" w:hAnsi="Arial" w:cs="Arial"/>
          <w:i/>
          <w:sz w:val="20"/>
          <w:szCs w:val="20"/>
        </w:rPr>
        <w:t xml:space="preserve">vodja </w:t>
      </w:r>
      <w:r w:rsidR="00A405FA" w:rsidRPr="00A405FA">
        <w:rPr>
          <w:rFonts w:ascii="Arial" w:eastAsia="Arial" w:hAnsi="Arial" w:cs="Arial"/>
          <w:i/>
          <w:sz w:val="20"/>
          <w:szCs w:val="20"/>
        </w:rPr>
        <w:t>Sektor</w:t>
      </w:r>
      <w:r w:rsidR="00A405FA">
        <w:rPr>
          <w:rFonts w:ascii="Arial" w:eastAsia="Arial" w:hAnsi="Arial" w:cs="Arial"/>
          <w:i/>
          <w:sz w:val="20"/>
          <w:szCs w:val="20"/>
        </w:rPr>
        <w:t>ja</w:t>
      </w:r>
      <w:r w:rsidR="00A405FA" w:rsidRPr="00A405FA">
        <w:rPr>
          <w:rFonts w:ascii="Arial" w:eastAsia="Arial" w:hAnsi="Arial" w:cs="Arial"/>
          <w:i/>
          <w:sz w:val="20"/>
          <w:szCs w:val="20"/>
        </w:rPr>
        <w:t xml:space="preserve"> za raziskovalne projekte</w:t>
      </w:r>
    </w:p>
    <w:p w14:paraId="02551991" w14:textId="77777777" w:rsidR="005A0C11" w:rsidRPr="00363217" w:rsidRDefault="005A0C11">
      <w:pPr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br w:type="page"/>
      </w:r>
    </w:p>
    <w:p w14:paraId="15C28088" w14:textId="77777777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2</w:t>
      </w:r>
    </w:p>
    <w:p w14:paraId="61C9A55E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FD9EE54" w14:textId="77777777" w:rsidR="00F707C1" w:rsidRPr="00423BA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23BA7">
        <w:rPr>
          <w:rFonts w:ascii="Arial" w:eastAsia="Arial" w:hAnsi="Arial" w:cs="Arial"/>
          <w:b/>
          <w:sz w:val="20"/>
          <w:szCs w:val="20"/>
        </w:rPr>
        <w:t xml:space="preserve">FRANCOSKA DELEGACIJA </w:t>
      </w:r>
    </w:p>
    <w:p w14:paraId="3698C490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CB0CA2" w14:textId="3825F9FB" w:rsidR="00F707C1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3F3DD0A" w14:textId="77777777" w:rsidR="002A78E9" w:rsidRPr="00363217" w:rsidRDefault="002A78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CB087EE" w14:textId="77777777" w:rsidR="00F707C1" w:rsidRPr="00363217" w:rsidRDefault="002F0B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t>Veleposlaništvo Francije v Sloveniji:</w:t>
      </w:r>
    </w:p>
    <w:p w14:paraId="0B5B90A7" w14:textId="77777777" w:rsidR="00F707C1" w:rsidRPr="00363217" w:rsidRDefault="00F707C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C90C51" w14:textId="5E59FC51" w:rsidR="00F707C1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g. </w:t>
      </w:r>
      <w:r w:rsidR="00DF1787">
        <w:rPr>
          <w:rFonts w:ascii="Arial" w:eastAsia="Arial" w:hAnsi="Arial" w:cs="Arial"/>
          <w:b/>
          <w:sz w:val="20"/>
          <w:szCs w:val="20"/>
        </w:rPr>
        <w:t>Karl COGARD</w:t>
      </w:r>
      <w:r w:rsidRPr="00363217">
        <w:rPr>
          <w:rFonts w:ascii="Arial" w:eastAsia="Arial" w:hAnsi="Arial" w:cs="Arial"/>
          <w:b/>
          <w:i/>
          <w:sz w:val="20"/>
          <w:szCs w:val="20"/>
        </w:rPr>
        <w:tab/>
      </w:r>
      <w:r w:rsidR="00DF1787" w:rsidRPr="00363217">
        <w:rPr>
          <w:rFonts w:ascii="Arial" w:eastAsia="Arial" w:hAnsi="Arial" w:cs="Arial"/>
          <w:i/>
          <w:sz w:val="20"/>
          <w:szCs w:val="20"/>
        </w:rPr>
        <w:t>svetoval</w:t>
      </w:r>
      <w:r w:rsidR="00DF1787">
        <w:rPr>
          <w:rFonts w:ascii="Arial" w:eastAsia="Arial" w:hAnsi="Arial" w:cs="Arial"/>
          <w:i/>
          <w:sz w:val="20"/>
          <w:szCs w:val="20"/>
        </w:rPr>
        <w:t>ec</w:t>
      </w:r>
      <w:r w:rsidR="00DF1787" w:rsidRPr="00363217">
        <w:rPr>
          <w:rFonts w:ascii="Arial" w:eastAsia="Arial" w:hAnsi="Arial" w:cs="Arial"/>
          <w:i/>
          <w:sz w:val="20"/>
          <w:szCs w:val="20"/>
        </w:rPr>
        <w:t xml:space="preserve"> </w:t>
      </w:r>
      <w:r w:rsidRPr="00363217">
        <w:rPr>
          <w:rFonts w:ascii="Arial" w:eastAsia="Arial" w:hAnsi="Arial" w:cs="Arial"/>
          <w:i/>
          <w:sz w:val="20"/>
          <w:szCs w:val="20"/>
        </w:rPr>
        <w:t>za sodelovanje na področju kulture</w:t>
      </w:r>
    </w:p>
    <w:p w14:paraId="05EA5B5E" w14:textId="77777777" w:rsidR="00E82A6A" w:rsidRPr="00363217" w:rsidRDefault="00E82A6A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0ABFD3C2" w14:textId="1CD7A317" w:rsidR="00E82A6A" w:rsidRPr="00363217" w:rsidRDefault="00E82A6A">
      <w:pPr>
        <w:spacing w:after="0" w:line="240" w:lineRule="auto"/>
        <w:ind w:left="3686" w:hanging="3686"/>
        <w:jc w:val="both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ga. </w:t>
      </w:r>
      <w:r w:rsidR="00C7493A">
        <w:rPr>
          <w:rFonts w:ascii="Arial" w:eastAsia="Arial" w:hAnsi="Arial" w:cs="Arial"/>
          <w:b/>
          <w:sz w:val="20"/>
          <w:szCs w:val="20"/>
        </w:rPr>
        <w:t>Marion HAMONOU</w:t>
      </w:r>
      <w:r w:rsidRPr="00363217">
        <w:rPr>
          <w:rFonts w:ascii="Arial" w:eastAsia="Arial" w:hAnsi="Arial" w:cs="Arial"/>
          <w:b/>
          <w:sz w:val="20"/>
          <w:szCs w:val="20"/>
        </w:rPr>
        <w:tab/>
      </w:r>
      <w:r w:rsidRPr="00363217">
        <w:rPr>
          <w:rFonts w:ascii="Arial" w:eastAsia="Arial" w:hAnsi="Arial" w:cs="Arial"/>
          <w:i/>
          <w:sz w:val="20"/>
          <w:szCs w:val="20"/>
        </w:rPr>
        <w:t>atašejka za sodelovanje na področju znanosti in visokega šolstva</w:t>
      </w:r>
    </w:p>
    <w:p w14:paraId="7C2B6C33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28E2DF9C" w14:textId="77777777" w:rsidR="002F0B08" w:rsidRPr="00363217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22A9198C" w14:textId="77777777" w:rsidR="00F707C1" w:rsidRPr="00363217" w:rsidRDefault="00F707C1">
      <w:pPr>
        <w:spacing w:after="0" w:line="240" w:lineRule="auto"/>
        <w:ind w:left="3686" w:hanging="3686"/>
        <w:jc w:val="both"/>
        <w:rPr>
          <w:rFonts w:ascii="Arial" w:eastAsia="Arial" w:hAnsi="Arial" w:cs="Arial"/>
          <w:i/>
          <w:sz w:val="20"/>
          <w:szCs w:val="20"/>
        </w:rPr>
      </w:pPr>
    </w:p>
    <w:p w14:paraId="4C45DA56" w14:textId="77777777" w:rsidR="00AD3B83" w:rsidRPr="00363217" w:rsidRDefault="00AD3B83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2ED60436" w14:textId="1798745D" w:rsidR="00F707C1" w:rsidRDefault="002F0B08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  <w:bookmarkStart w:id="0" w:name="_Hlk146621497"/>
      <w:r w:rsidRPr="006B7DB7">
        <w:rPr>
          <w:rFonts w:ascii="Arial" w:eastAsia="Arial" w:hAnsi="Arial" w:cs="Arial"/>
          <w:sz w:val="20"/>
          <w:szCs w:val="20"/>
        </w:rPr>
        <w:t xml:space="preserve">Ministrstvo za </w:t>
      </w:r>
      <w:r w:rsidR="00687C2D">
        <w:rPr>
          <w:rFonts w:ascii="Arial" w:eastAsia="Arial" w:hAnsi="Arial" w:cs="Arial"/>
          <w:sz w:val="20"/>
          <w:szCs w:val="20"/>
        </w:rPr>
        <w:t>visoko šolstvo in</w:t>
      </w:r>
      <w:r w:rsidR="00FD73FF" w:rsidRPr="006B7DB7">
        <w:rPr>
          <w:rFonts w:ascii="Arial" w:eastAsia="Arial" w:hAnsi="Arial" w:cs="Arial"/>
          <w:sz w:val="20"/>
          <w:szCs w:val="20"/>
        </w:rPr>
        <w:t xml:space="preserve"> </w:t>
      </w:r>
      <w:r w:rsidRPr="006B7DB7">
        <w:rPr>
          <w:rFonts w:ascii="Arial" w:eastAsia="Arial" w:hAnsi="Arial" w:cs="Arial"/>
          <w:sz w:val="20"/>
          <w:szCs w:val="20"/>
        </w:rPr>
        <w:t>znanost</w:t>
      </w:r>
      <w:r w:rsidR="00687C2D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F75872" w:rsidRPr="006B7DB7">
        <w:rPr>
          <w:rFonts w:ascii="Arial" w:eastAsia="Arial" w:hAnsi="Arial" w:cs="Arial"/>
          <w:sz w:val="20"/>
          <w:szCs w:val="20"/>
        </w:rPr>
        <w:t>(MESR)</w:t>
      </w:r>
      <w:r w:rsidRPr="006B7DB7">
        <w:rPr>
          <w:rFonts w:ascii="Arial" w:eastAsia="Arial" w:hAnsi="Arial" w:cs="Arial"/>
          <w:sz w:val="20"/>
          <w:szCs w:val="20"/>
        </w:rPr>
        <w:t>:</w:t>
      </w:r>
    </w:p>
    <w:p w14:paraId="5AD7328A" w14:textId="77777777" w:rsidR="006B7DB7" w:rsidRDefault="006B7DB7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4414CD49" w14:textId="77777777" w:rsidR="00C37529" w:rsidRDefault="00C37529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6A0C760C" w14:textId="402FFD6A" w:rsidR="00C37529" w:rsidRPr="00A44D90" w:rsidRDefault="00C37529" w:rsidP="00C37529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b/>
        </w:rPr>
      </w:pPr>
      <w:r w:rsidRPr="00A44D90">
        <w:rPr>
          <w:rFonts w:ascii="Arial" w:hAnsi="Arial"/>
          <w:b/>
        </w:rPr>
        <w:t>g</w:t>
      </w:r>
      <w:r>
        <w:rPr>
          <w:rFonts w:ascii="Arial" w:hAnsi="Arial"/>
          <w:b/>
        </w:rPr>
        <w:t>a</w:t>
      </w:r>
      <w:r w:rsidRPr="00A44D90"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Kristiana</w:t>
      </w:r>
      <w:proofErr w:type="spellEnd"/>
      <w:r w:rsidRPr="00A44D9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STOITSEVA</w:t>
      </w:r>
      <w:r w:rsidRPr="00A44D90">
        <w:rPr>
          <w:rFonts w:ascii="Arial" w:hAnsi="Arial"/>
          <w:b/>
        </w:rPr>
        <w:tab/>
      </w:r>
      <w:r w:rsidR="007E405E">
        <w:rPr>
          <w:rFonts w:ascii="Arial" w:hAnsi="Arial"/>
          <w:i/>
        </w:rPr>
        <w:t>svetovalka</w:t>
      </w:r>
      <w:r w:rsidRPr="00A44D90">
        <w:rPr>
          <w:rFonts w:ascii="Arial" w:hAnsi="Arial"/>
          <w:i/>
        </w:rPr>
        <w:t xml:space="preserve"> v </w:t>
      </w:r>
      <w:r w:rsidRPr="00EE4AB0">
        <w:rPr>
          <w:rFonts w:ascii="Arial" w:hAnsi="Arial"/>
          <w:i/>
        </w:rPr>
        <w:t xml:space="preserve">Ekspertnem </w:t>
      </w:r>
      <w:r w:rsidRPr="006B7DB7">
        <w:rPr>
          <w:rFonts w:ascii="Arial" w:hAnsi="Arial"/>
          <w:i/>
        </w:rPr>
        <w:t xml:space="preserve">centru </w:t>
      </w:r>
      <w:r w:rsidRPr="00A44D90">
        <w:rPr>
          <w:rFonts w:ascii="Arial" w:hAnsi="Arial"/>
          <w:i/>
        </w:rPr>
        <w:t xml:space="preserve">Sektorja za </w:t>
      </w:r>
      <w:r w:rsidRPr="00EE4AB0">
        <w:rPr>
          <w:rFonts w:ascii="Arial" w:hAnsi="Arial"/>
          <w:i/>
        </w:rPr>
        <w:t xml:space="preserve">za strategije, svetovanje in vodenje mednarodnih programov, </w:t>
      </w:r>
      <w:r w:rsidRPr="006B7DB7">
        <w:rPr>
          <w:rFonts w:ascii="Arial" w:hAnsi="Arial"/>
          <w:i/>
        </w:rPr>
        <w:t xml:space="preserve">Enota za </w:t>
      </w:r>
      <w:r w:rsidRPr="00A44D90">
        <w:rPr>
          <w:rFonts w:ascii="Arial" w:hAnsi="Arial"/>
          <w:i/>
        </w:rPr>
        <w:t>evropske in mednarodne zadeve</w:t>
      </w:r>
      <w:r w:rsidRPr="00A44D90">
        <w:rPr>
          <w:rFonts w:ascii="Arial" w:hAnsi="Arial"/>
          <w:b/>
        </w:rPr>
        <w:t xml:space="preserve"> </w:t>
      </w:r>
    </w:p>
    <w:p w14:paraId="3E99A463" w14:textId="77777777" w:rsidR="00C37529" w:rsidRPr="006B7DB7" w:rsidRDefault="00C37529">
      <w:pPr>
        <w:spacing w:after="0" w:line="240" w:lineRule="auto"/>
        <w:ind w:left="3686" w:hanging="3686"/>
        <w:jc w:val="both"/>
        <w:rPr>
          <w:rFonts w:ascii="Arial" w:eastAsia="Arial" w:hAnsi="Arial" w:cs="Arial"/>
          <w:sz w:val="20"/>
          <w:szCs w:val="20"/>
        </w:rPr>
      </w:pPr>
    </w:p>
    <w:p w14:paraId="2A855358" w14:textId="2FFF5BAF" w:rsidR="006B7DB7" w:rsidRPr="00A44D90" w:rsidRDefault="006B7DB7" w:rsidP="00687C2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b/>
        </w:rPr>
      </w:pPr>
      <w:r w:rsidRPr="00A44D90">
        <w:rPr>
          <w:rFonts w:ascii="Arial" w:hAnsi="Arial"/>
          <w:b/>
        </w:rPr>
        <w:t xml:space="preserve">g. </w:t>
      </w:r>
      <w:r w:rsidR="00423BA7" w:rsidRPr="00A44D90">
        <w:rPr>
          <w:rFonts w:ascii="Arial" w:hAnsi="Arial"/>
          <w:b/>
        </w:rPr>
        <w:t>Pascal LEGENDRE</w:t>
      </w:r>
      <w:r w:rsidRPr="00A44D90">
        <w:rPr>
          <w:rFonts w:ascii="Arial" w:hAnsi="Arial"/>
          <w:b/>
        </w:rPr>
        <w:tab/>
      </w:r>
      <w:r w:rsidR="00423BA7" w:rsidRPr="00A44D90">
        <w:rPr>
          <w:rFonts w:ascii="Arial" w:hAnsi="Arial"/>
          <w:i/>
        </w:rPr>
        <w:t>višji ekspert</w:t>
      </w:r>
      <w:r w:rsidRPr="00A44D90">
        <w:rPr>
          <w:rFonts w:ascii="Arial" w:hAnsi="Arial"/>
          <w:i/>
        </w:rPr>
        <w:t xml:space="preserve"> v </w:t>
      </w:r>
      <w:r w:rsidRPr="00EE4AB0">
        <w:rPr>
          <w:rFonts w:ascii="Arial" w:hAnsi="Arial"/>
          <w:i/>
        </w:rPr>
        <w:t xml:space="preserve">Ekspertnem </w:t>
      </w:r>
      <w:r w:rsidRPr="006B7DB7">
        <w:rPr>
          <w:rFonts w:ascii="Arial" w:hAnsi="Arial"/>
          <w:i/>
        </w:rPr>
        <w:t xml:space="preserve">centru </w:t>
      </w:r>
      <w:r w:rsidRPr="00A44D90">
        <w:rPr>
          <w:rFonts w:ascii="Arial" w:hAnsi="Arial"/>
          <w:i/>
        </w:rPr>
        <w:t xml:space="preserve">Sektorja za </w:t>
      </w:r>
      <w:r w:rsidRPr="00EE4AB0">
        <w:rPr>
          <w:rFonts w:ascii="Arial" w:hAnsi="Arial"/>
          <w:i/>
        </w:rPr>
        <w:t xml:space="preserve">za strategije, svetovanje in vodenje mednarodnih programov, </w:t>
      </w:r>
      <w:r w:rsidRPr="006B7DB7">
        <w:rPr>
          <w:rFonts w:ascii="Arial" w:hAnsi="Arial"/>
          <w:i/>
        </w:rPr>
        <w:t xml:space="preserve">Enota za </w:t>
      </w:r>
      <w:r w:rsidRPr="00A44D90">
        <w:rPr>
          <w:rFonts w:ascii="Arial" w:hAnsi="Arial"/>
          <w:i/>
        </w:rPr>
        <w:t>evropske in mednarodne zadeve</w:t>
      </w:r>
      <w:r w:rsidRPr="00A44D90">
        <w:rPr>
          <w:rFonts w:ascii="Arial" w:hAnsi="Arial"/>
          <w:b/>
        </w:rPr>
        <w:t xml:space="preserve"> </w:t>
      </w:r>
    </w:p>
    <w:p w14:paraId="0F82A832" w14:textId="77777777" w:rsidR="00C16445" w:rsidRPr="006B7DB7" w:rsidRDefault="00C16445" w:rsidP="00687C2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b/>
        </w:rPr>
      </w:pPr>
    </w:p>
    <w:p w14:paraId="439531E3" w14:textId="31DB8673" w:rsidR="00F75872" w:rsidRPr="00363217" w:rsidRDefault="00F75872" w:rsidP="001F46EE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</w:rPr>
      </w:pPr>
    </w:p>
    <w:p w14:paraId="4DA7A562" w14:textId="3DA2B529" w:rsidR="001F46EE" w:rsidRDefault="001F46EE" w:rsidP="00AD3B83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  <w:b/>
        </w:rPr>
      </w:pPr>
    </w:p>
    <w:p w14:paraId="260CC2E2" w14:textId="6AC7A2F1" w:rsidR="006B7DB7" w:rsidRPr="00EE4AB0" w:rsidRDefault="006B7DB7" w:rsidP="00AD3B83">
      <w:pPr>
        <w:pStyle w:val="Telobesedila"/>
        <w:tabs>
          <w:tab w:val="left" w:pos="426"/>
        </w:tabs>
        <w:spacing w:after="0"/>
        <w:ind w:left="3686" w:hanging="3686"/>
        <w:rPr>
          <w:rFonts w:ascii="Arial" w:hAnsi="Arial"/>
        </w:rPr>
      </w:pPr>
      <w:r w:rsidRPr="00EE4AB0">
        <w:rPr>
          <w:rFonts w:ascii="Arial" w:hAnsi="Arial"/>
        </w:rPr>
        <w:t>Ministrstvo za Evropo in zunanje zadeve</w:t>
      </w:r>
      <w:r>
        <w:rPr>
          <w:rFonts w:ascii="Arial" w:hAnsi="Arial"/>
        </w:rPr>
        <w:t xml:space="preserve"> </w:t>
      </w:r>
      <w:r w:rsidRPr="00A44D90">
        <w:rPr>
          <w:rFonts w:ascii="Arial" w:hAnsi="Arial"/>
          <w:iCs/>
          <w:lang w:val="it-IT"/>
        </w:rPr>
        <w:t>(MEAE)</w:t>
      </w:r>
      <w:r w:rsidRPr="00EE4AB0">
        <w:rPr>
          <w:rFonts w:ascii="Arial" w:hAnsi="Arial"/>
        </w:rPr>
        <w:t>:</w:t>
      </w:r>
    </w:p>
    <w:p w14:paraId="484E4CF4" w14:textId="77777777" w:rsidR="00302BDD" w:rsidRPr="00A44D90" w:rsidRDefault="00302BDD" w:rsidP="00302BD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/>
          <w:lang w:val="it-IT"/>
        </w:rPr>
      </w:pPr>
    </w:p>
    <w:p w14:paraId="196FEDD7" w14:textId="77777777" w:rsidR="00302BDD" w:rsidRPr="00A44D90" w:rsidRDefault="00302BDD" w:rsidP="00302BDD">
      <w:pPr>
        <w:pStyle w:val="Telobesedila"/>
        <w:tabs>
          <w:tab w:val="left" w:pos="426"/>
        </w:tabs>
        <w:spacing w:after="0"/>
        <w:ind w:left="3686" w:hanging="3686"/>
        <w:jc w:val="both"/>
        <w:rPr>
          <w:rFonts w:ascii="Arial" w:hAnsi="Arial"/>
          <w:iCs/>
          <w:lang w:val="it-IT"/>
        </w:rPr>
      </w:pPr>
    </w:p>
    <w:p w14:paraId="17BDC45C" w14:textId="4CD61B7E" w:rsidR="006B7DB7" w:rsidRPr="00EC2116" w:rsidRDefault="006B7DB7" w:rsidP="00EC2116">
      <w:pPr>
        <w:pStyle w:val="Telobesedila"/>
        <w:tabs>
          <w:tab w:val="left" w:pos="426"/>
        </w:tabs>
        <w:ind w:left="3686" w:hanging="3686"/>
        <w:jc w:val="both"/>
        <w:rPr>
          <w:rFonts w:ascii="Arial" w:hAnsi="Arial"/>
          <w:i/>
          <w:iCs/>
          <w:lang w:val="it-IT"/>
        </w:rPr>
      </w:pPr>
      <w:proofErr w:type="spellStart"/>
      <w:r w:rsidRPr="00A44D90">
        <w:rPr>
          <w:rFonts w:ascii="Arial" w:hAnsi="Arial"/>
          <w:b/>
          <w:bCs/>
          <w:iCs/>
          <w:lang w:val="it-IT"/>
        </w:rPr>
        <w:t>ga</w:t>
      </w:r>
      <w:proofErr w:type="spellEnd"/>
      <w:r w:rsidRPr="00A44D90">
        <w:rPr>
          <w:rFonts w:ascii="Arial" w:hAnsi="Arial"/>
          <w:b/>
          <w:bCs/>
          <w:iCs/>
          <w:lang w:val="it-IT"/>
        </w:rPr>
        <w:t>.</w:t>
      </w:r>
      <w:r w:rsidR="00302BDD" w:rsidRPr="00A44D90">
        <w:rPr>
          <w:rFonts w:ascii="Arial" w:hAnsi="Arial"/>
          <w:b/>
          <w:bCs/>
          <w:iCs/>
          <w:lang w:val="it-IT"/>
        </w:rPr>
        <w:t xml:space="preserve"> </w:t>
      </w:r>
      <w:r w:rsidR="00B442FD">
        <w:rPr>
          <w:rFonts w:ascii="Arial" w:hAnsi="Arial"/>
          <w:b/>
          <w:bCs/>
          <w:iCs/>
          <w:lang w:val="it-IT"/>
        </w:rPr>
        <w:t>Marion BOSVIEL</w:t>
      </w:r>
      <w:r w:rsidR="00302BDD" w:rsidRPr="00A44D90">
        <w:rPr>
          <w:rFonts w:ascii="Arial" w:hAnsi="Arial"/>
          <w:iCs/>
          <w:lang w:val="it-IT"/>
        </w:rPr>
        <w:tab/>
      </w:r>
      <w:proofErr w:type="spellStart"/>
      <w:r w:rsidR="007E405E">
        <w:rPr>
          <w:rFonts w:ascii="Arial" w:hAnsi="Arial"/>
          <w:i/>
          <w:iCs/>
          <w:lang w:val="it-IT"/>
        </w:rPr>
        <w:t>svetovalka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za </w:t>
      </w:r>
      <w:proofErr w:type="spellStart"/>
      <w:r w:rsidR="007E405E">
        <w:rPr>
          <w:rFonts w:ascii="Arial" w:hAnsi="Arial"/>
          <w:i/>
          <w:iCs/>
          <w:lang w:val="it-IT"/>
        </w:rPr>
        <w:t>visokošolsko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in </w:t>
      </w:r>
      <w:proofErr w:type="spellStart"/>
      <w:r w:rsidR="007E405E">
        <w:rPr>
          <w:rFonts w:ascii="Arial" w:hAnsi="Arial"/>
          <w:i/>
          <w:iCs/>
          <w:lang w:val="it-IT"/>
        </w:rPr>
        <w:t>znanstveno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</w:t>
      </w:r>
      <w:proofErr w:type="spellStart"/>
      <w:r w:rsidR="007E405E">
        <w:rPr>
          <w:rFonts w:ascii="Arial" w:hAnsi="Arial"/>
          <w:i/>
          <w:iCs/>
          <w:lang w:val="it-IT"/>
        </w:rPr>
        <w:t>sodelovanje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, </w:t>
      </w:r>
      <w:proofErr w:type="spellStart"/>
      <w:r w:rsidR="00F10B16">
        <w:rPr>
          <w:rFonts w:ascii="Arial" w:hAnsi="Arial"/>
          <w:i/>
          <w:iCs/>
          <w:lang w:val="it-IT"/>
        </w:rPr>
        <w:t>S</w:t>
      </w:r>
      <w:r w:rsidR="007E405E">
        <w:rPr>
          <w:rFonts w:ascii="Arial" w:hAnsi="Arial"/>
          <w:i/>
          <w:iCs/>
          <w:lang w:val="it-IT"/>
        </w:rPr>
        <w:t>redozemska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in </w:t>
      </w:r>
      <w:proofErr w:type="spellStart"/>
      <w:r w:rsidR="007E405E">
        <w:rPr>
          <w:rFonts w:ascii="Arial" w:hAnsi="Arial"/>
          <w:i/>
          <w:iCs/>
          <w:lang w:val="it-IT"/>
        </w:rPr>
        <w:t>srednja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</w:t>
      </w:r>
      <w:proofErr w:type="spellStart"/>
      <w:r w:rsidR="007E405E">
        <w:rPr>
          <w:rFonts w:ascii="Arial" w:hAnsi="Arial"/>
          <w:i/>
          <w:iCs/>
          <w:lang w:val="it-IT"/>
        </w:rPr>
        <w:t>Evropa</w:t>
      </w:r>
      <w:proofErr w:type="spellEnd"/>
      <w:r w:rsidR="007E405E">
        <w:rPr>
          <w:rFonts w:ascii="Arial" w:hAnsi="Arial"/>
          <w:i/>
          <w:iCs/>
          <w:lang w:val="it-IT"/>
        </w:rPr>
        <w:t xml:space="preserve"> ter </w:t>
      </w:r>
      <w:proofErr w:type="spellStart"/>
      <w:proofErr w:type="gramStart"/>
      <w:r w:rsidR="007E405E">
        <w:rPr>
          <w:rFonts w:ascii="Arial" w:hAnsi="Arial"/>
          <w:i/>
          <w:iCs/>
          <w:lang w:val="it-IT"/>
        </w:rPr>
        <w:t>Balkan</w:t>
      </w:r>
      <w:proofErr w:type="spellEnd"/>
      <w:r w:rsidR="00EC2116">
        <w:rPr>
          <w:rFonts w:ascii="Arial" w:hAnsi="Arial"/>
          <w:i/>
          <w:iCs/>
          <w:lang w:val="it-IT"/>
        </w:rPr>
        <w:t>,</w:t>
      </w:r>
      <w:r w:rsidR="002A78E9" w:rsidRPr="00A44D90">
        <w:rPr>
          <w:rFonts w:ascii="Arial" w:hAnsi="Arial"/>
          <w:iCs/>
          <w:lang w:val="it-IT"/>
        </w:rPr>
        <w:t xml:space="preserve"> </w:t>
      </w:r>
      <w:r>
        <w:rPr>
          <w:rFonts w:ascii="Arial" w:eastAsia="Arial" w:hAnsi="Arial" w:cs="Arial"/>
          <w:i/>
        </w:rPr>
        <w:t xml:space="preserve"> Pod</w:t>
      </w:r>
      <w:proofErr w:type="gramEnd"/>
      <w:r>
        <w:rPr>
          <w:rFonts w:ascii="Arial" w:eastAsia="Arial" w:hAnsi="Arial" w:cs="Arial"/>
          <w:i/>
        </w:rPr>
        <w:t>-direktorat za visoko šolstvo in znanost</w:t>
      </w:r>
    </w:p>
    <w:p w14:paraId="33808B3A" w14:textId="63801315" w:rsidR="00B31B7F" w:rsidRPr="00363217" w:rsidRDefault="00B31B7F">
      <w:pPr>
        <w:rPr>
          <w:rFonts w:ascii="Arial" w:eastAsia="Arial" w:hAnsi="Arial" w:cs="Arial"/>
          <w:sz w:val="20"/>
          <w:szCs w:val="20"/>
        </w:rPr>
      </w:pPr>
      <w:r w:rsidRPr="00363217">
        <w:rPr>
          <w:rFonts w:ascii="Arial" w:eastAsia="Arial" w:hAnsi="Arial" w:cs="Arial"/>
          <w:sz w:val="20"/>
          <w:szCs w:val="20"/>
        </w:rPr>
        <w:br w:type="page"/>
      </w:r>
      <w:r w:rsidR="00C90B12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6569F5C0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PRILOGA 3</w:t>
      </w:r>
    </w:p>
    <w:p w14:paraId="2D05C41B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141153A" w14:textId="77777777" w:rsidR="006D6895" w:rsidRPr="00363217" w:rsidRDefault="006D6895" w:rsidP="006D689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Projekti, sprejeti v sofinanciranje v okviru Programa »PROTEUS«</w:t>
      </w:r>
    </w:p>
    <w:p w14:paraId="48D82E9B" w14:textId="77777777" w:rsidR="006D6895" w:rsidRPr="00363217" w:rsidRDefault="006D6895" w:rsidP="006D6895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leto</w:t>
      </w:r>
    </w:p>
    <w:p w14:paraId="2880D6AA" w14:textId="45ADC011" w:rsidR="006D6895" w:rsidRDefault="006D6895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p w14:paraId="75A1B15D" w14:textId="77777777" w:rsidR="00D8505D" w:rsidRPr="00363217" w:rsidRDefault="00D8505D" w:rsidP="00D8505D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965"/>
        <w:gridCol w:w="1559"/>
        <w:gridCol w:w="1430"/>
      </w:tblGrid>
      <w:tr w:rsidR="00D8505D" w:rsidRPr="00363217" w14:paraId="34F5581B" w14:textId="77777777" w:rsidTr="004667B9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2B74" w14:textId="77777777" w:rsidR="00D8505D" w:rsidRPr="00363217" w:rsidRDefault="00D8505D" w:rsidP="004667B9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bookmarkStart w:id="1" w:name="_Hlk146622725"/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FRANCOSKI NOSILEC PROJEKTA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E5EB" w14:textId="77777777" w:rsidR="00D8505D" w:rsidRPr="00363217" w:rsidRDefault="00D8505D" w:rsidP="004667B9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SLOVENSKI NOSILEC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4DFA" w14:textId="77777777" w:rsidR="00D8505D" w:rsidRPr="00363217" w:rsidRDefault="00D8505D" w:rsidP="004667B9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</w:rPr>
              <w:t>Finančni prispevek na projekt letno do v FR (EUR)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2EFC" w14:textId="77777777" w:rsidR="00D8505D" w:rsidRPr="00363217" w:rsidRDefault="00D8505D" w:rsidP="004667B9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Finančni prispevek na projekt letno do v SI (EUR)</w:t>
            </w:r>
          </w:p>
        </w:tc>
      </w:tr>
      <w:tr w:rsidR="00D8505D" w:rsidRPr="00363217" w14:paraId="2F2B52C4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67D" w14:textId="363744DB" w:rsidR="00D8505D" w:rsidRPr="00363217" w:rsidRDefault="00961CE8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Benjamin </w:t>
            </w:r>
            <w:r w:rsidRPr="00961CE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UKS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2BB7" w14:textId="01ABBCFC" w:rsidR="00D8505D" w:rsidRPr="00A44D90" w:rsidRDefault="00961CE8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961CE8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Miha</w:t>
            </w:r>
            <w:r>
              <w:t xml:space="preserve"> </w:t>
            </w:r>
            <w:r w:rsidRPr="00961CE8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NEMEVŠEK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F14F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37C6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60DA1E92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6A5" w14:textId="2B15A80E" w:rsidR="00D8505D" w:rsidRPr="00363217" w:rsidRDefault="00961CE8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E8">
              <w:rPr>
                <w:rFonts w:ascii="Arial" w:hAnsi="Arial" w:cs="Arial"/>
                <w:sz w:val="20"/>
                <w:szCs w:val="20"/>
              </w:rPr>
              <w:t>Philippe</w:t>
            </w:r>
            <w:r>
              <w:t xml:space="preserve"> </w:t>
            </w:r>
            <w:r w:rsidRPr="00961CE8">
              <w:rPr>
                <w:rFonts w:ascii="Arial" w:hAnsi="Arial" w:cs="Arial"/>
                <w:sz w:val="20"/>
                <w:szCs w:val="20"/>
              </w:rPr>
              <w:t>MARCUS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1FAE" w14:textId="7BBE2280" w:rsidR="00D8505D" w:rsidRPr="00363217" w:rsidRDefault="00961CE8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CE8">
              <w:rPr>
                <w:rFonts w:ascii="Arial" w:hAnsi="Arial" w:cs="Arial"/>
                <w:color w:val="000000"/>
                <w:sz w:val="20"/>
                <w:szCs w:val="20"/>
              </w:rPr>
              <w:t>Ingrid</w:t>
            </w:r>
            <w:r>
              <w:t xml:space="preserve"> </w:t>
            </w:r>
            <w:r w:rsidRPr="00961CE8">
              <w:rPr>
                <w:rFonts w:ascii="Arial" w:hAnsi="Arial" w:cs="Arial"/>
                <w:color w:val="000000"/>
                <w:sz w:val="20"/>
                <w:szCs w:val="20"/>
              </w:rPr>
              <w:t>MILOŠEV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4AF3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261E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39B0212D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06E" w14:textId="793B201B" w:rsidR="00D8505D" w:rsidRPr="001F2736" w:rsidRDefault="001F2736" w:rsidP="001F27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F2736">
              <w:rPr>
                <w:rFonts w:ascii="Arial" w:hAnsi="Arial" w:cs="Arial"/>
                <w:sz w:val="20"/>
                <w:szCs w:val="20"/>
                <w:lang w:val="fr-FR"/>
              </w:rPr>
              <w:t>Christine GRAVIER- PELLETIER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6A30" w14:textId="44AA5216" w:rsidR="00D8505D" w:rsidRPr="00363217" w:rsidRDefault="00961CE8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61CE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Rok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961CE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FRLAN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7F32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46C8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133DAFB1" w14:textId="77777777" w:rsidTr="006938DC">
        <w:trPr>
          <w:trHeight w:val="86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FDE" w14:textId="2058DEE7" w:rsidR="00D8505D" w:rsidRPr="00363217" w:rsidRDefault="00961CE8" w:rsidP="006938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E8">
              <w:rPr>
                <w:rFonts w:ascii="Arial" w:hAnsi="Arial" w:cs="Arial"/>
                <w:sz w:val="20"/>
                <w:szCs w:val="20"/>
              </w:rPr>
              <w:t>Muriel MASI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0D4B" w14:textId="45DC9CE3" w:rsidR="00D8505D" w:rsidRPr="00363217" w:rsidRDefault="00730D55" w:rsidP="006938D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Alen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KRAJNC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C153" w14:textId="77777777" w:rsidR="00D8505D" w:rsidRPr="00363217" w:rsidRDefault="00D8505D" w:rsidP="006938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6725" w14:textId="77777777" w:rsidR="00D8505D" w:rsidRPr="00363217" w:rsidRDefault="00D8505D" w:rsidP="006938DC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65B705BE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416" w14:textId="21D32F55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Herv</w:t>
            </w:r>
            <w:r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Pr="00730D55">
              <w:rPr>
                <w:rFonts w:ascii="Arial" w:hAnsi="Arial" w:cs="Arial"/>
                <w:sz w:val="20"/>
                <w:szCs w:val="20"/>
              </w:rPr>
              <w:t>NORMAND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4EF9" w14:textId="4810B528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Igor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MEKJAVIĆ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44CD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5BF7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40E400BC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342" w14:textId="3BA6E896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Zoran ČUČKOVIĆ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10C5" w14:textId="3D98920C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Boštjan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0D55">
              <w:rPr>
                <w:rFonts w:ascii="Arial" w:hAnsi="Arial" w:cs="Arial"/>
                <w:color w:val="000000"/>
                <w:sz w:val="20"/>
                <w:szCs w:val="20"/>
              </w:rPr>
              <w:t>LAHARNAR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2E94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DBE1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73D1E908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668" w14:textId="01FBB5BE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Machteld MEULLEMAN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B08C" w14:textId="391BA702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proofErr w:type="spellStart"/>
            <w:r w:rsidRPr="00730D5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Uršula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730D5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KREVS BIRK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D09D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E423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D8505D" w:rsidRPr="00363217" w14:paraId="4F764411" w14:textId="77777777" w:rsidTr="004667B9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BB56" w14:textId="62572919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Gilles LEDOUX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AD94" w14:textId="0FFDF36F" w:rsidR="00D8505D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Mojca ZUPANC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F0B7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702E" w14:textId="77777777" w:rsidR="00D8505D" w:rsidRPr="00363217" w:rsidRDefault="00D8505D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423BA7" w:rsidRPr="00363217" w14:paraId="3A721D5A" w14:textId="77777777" w:rsidTr="00423BA7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670" w14:textId="23903F47" w:rsidR="00423BA7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Brahim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D55">
              <w:rPr>
                <w:rFonts w:ascii="Arial" w:hAnsi="Arial" w:cs="Arial"/>
                <w:sz w:val="20"/>
                <w:szCs w:val="20"/>
              </w:rPr>
              <w:t>DKHIL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F912" w14:textId="21AA0AAC" w:rsidR="00423BA7" w:rsidRPr="00423BA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30D55">
              <w:rPr>
                <w:rFonts w:ascii="Arial" w:hAnsi="Arial" w:cs="Arial"/>
                <w:sz w:val="20"/>
                <w:szCs w:val="20"/>
                <w:lang w:val="fr-FR"/>
              </w:rPr>
              <w:t>Mojca OTONIČAR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EDF9" w14:textId="77777777" w:rsidR="00423BA7" w:rsidRPr="00363217" w:rsidRDefault="00423BA7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A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3969" w14:textId="77777777" w:rsidR="00423BA7" w:rsidRPr="00363217" w:rsidRDefault="00423BA7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423BA7" w:rsidRPr="00363217" w14:paraId="203F4648" w14:textId="77777777" w:rsidTr="00423BA7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E5FA" w14:textId="714B92D2" w:rsidR="00423BA7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D55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30D55">
              <w:rPr>
                <w:rFonts w:ascii="Arial" w:hAnsi="Arial" w:cs="Arial"/>
                <w:sz w:val="20"/>
                <w:szCs w:val="20"/>
              </w:rPr>
              <w:t>phanie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D55">
              <w:rPr>
                <w:rFonts w:ascii="Arial" w:hAnsi="Arial" w:cs="Arial"/>
                <w:sz w:val="20"/>
                <w:szCs w:val="20"/>
              </w:rPr>
              <w:t>PERRET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9152" w14:textId="4C1A30FD" w:rsidR="00423BA7" w:rsidRPr="00363217" w:rsidRDefault="00730D55" w:rsidP="001F273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30D55">
              <w:rPr>
                <w:rFonts w:ascii="Arial" w:hAnsi="Arial" w:cs="Arial"/>
                <w:sz w:val="20"/>
                <w:szCs w:val="20"/>
                <w:lang w:val="fr-FR"/>
              </w:rPr>
              <w:t>Aleš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30D55">
              <w:rPr>
                <w:rFonts w:ascii="Arial" w:hAnsi="Arial" w:cs="Arial"/>
                <w:sz w:val="20"/>
                <w:szCs w:val="20"/>
                <w:lang w:val="fr-FR"/>
              </w:rPr>
              <w:t>BERLEC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C70A" w14:textId="77777777" w:rsidR="00423BA7" w:rsidRPr="00363217" w:rsidRDefault="00423BA7" w:rsidP="001F2736">
            <w:pPr>
              <w:spacing w:before="240"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92B8" w14:textId="77777777" w:rsidR="00423BA7" w:rsidRPr="00363217" w:rsidRDefault="00423BA7" w:rsidP="001F2736">
            <w:pPr>
              <w:spacing w:before="240"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bookmarkEnd w:id="1"/>
    </w:tbl>
    <w:p w14:paraId="35AE2A83" w14:textId="77777777" w:rsidR="00D8505D" w:rsidRDefault="00D8505D" w:rsidP="006D6895">
      <w:pPr>
        <w:jc w:val="center"/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</w:p>
    <w:p w14:paraId="53C58AFA" w14:textId="7D87A996" w:rsidR="00D8505D" w:rsidRDefault="00D8505D">
      <w:pPr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</w:pPr>
      <w:r>
        <w:rPr>
          <w:rFonts w:ascii="Arial" w:eastAsia="Times New Roman" w:hAnsi="Arial" w:cs="Times New Roman"/>
          <w:sz w:val="20"/>
          <w:szCs w:val="20"/>
          <w:u w:val="single"/>
          <w:lang w:val="fr-FR" w:eastAsia="en-US"/>
        </w:rPr>
        <w:br w:type="page"/>
      </w:r>
    </w:p>
    <w:p w14:paraId="068CC2BA" w14:textId="77777777" w:rsidR="00D8505D" w:rsidRPr="00363217" w:rsidRDefault="00D8505D" w:rsidP="00D8505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>PRILOGA 4</w:t>
      </w:r>
    </w:p>
    <w:p w14:paraId="61170B79" w14:textId="77777777" w:rsidR="00D8505D" w:rsidRPr="00363217" w:rsidRDefault="00D8505D" w:rsidP="00D8505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FF9BF" w14:textId="77777777" w:rsidR="00D8505D" w:rsidRPr="00363217" w:rsidRDefault="00D8505D" w:rsidP="00BA79A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>Projekti, sprejeti v sofinanciranje v okviru Programa »PROTEUS«</w:t>
      </w:r>
    </w:p>
    <w:p w14:paraId="0AFDC492" w14:textId="64392F71" w:rsidR="007F46FA" w:rsidRPr="00BA79AF" w:rsidRDefault="00BA79AF" w:rsidP="00BA79A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BA79AF"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8505D" w:rsidRPr="00BA79AF">
        <w:rPr>
          <w:rFonts w:ascii="Arial" w:eastAsia="Arial" w:hAnsi="Arial" w:cs="Arial"/>
          <w:b/>
          <w:sz w:val="20"/>
          <w:szCs w:val="20"/>
        </w:rPr>
        <w:t>leto</w:t>
      </w:r>
    </w:p>
    <w:p w14:paraId="4DE16E1D" w14:textId="77777777" w:rsidR="00B442FD" w:rsidRDefault="00B442FD" w:rsidP="00BA79A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BA36575" w14:textId="77777777" w:rsidR="00B442FD" w:rsidRDefault="00B442FD" w:rsidP="00B442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CD178B" w14:textId="77777777" w:rsidR="00B442FD" w:rsidRPr="00B442FD" w:rsidRDefault="00B442FD" w:rsidP="00B442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2965"/>
        <w:gridCol w:w="1559"/>
        <w:gridCol w:w="1430"/>
      </w:tblGrid>
      <w:tr w:rsidR="007F46FA" w:rsidRPr="00363217" w14:paraId="0BCAF994" w14:textId="77777777" w:rsidTr="00997035">
        <w:trPr>
          <w:trHeight w:val="64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272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FRANCOSKI NOSILEC PROJEKTA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6C1A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SLOVENSKI NOSILEC PROJEKTA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EF5F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</w:rPr>
              <w:t>Finančni prispevek na projekt letno do v FR (EUR)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E5C2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it-IT" w:eastAsia="en-US"/>
              </w:rPr>
            </w:pPr>
            <w:r w:rsidRPr="00363217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Finančni prispevek na projekt letno do v SI (EUR)</w:t>
            </w:r>
          </w:p>
        </w:tc>
      </w:tr>
      <w:tr w:rsidR="007F46FA" w:rsidRPr="00363217" w14:paraId="2D8B8EDB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BCB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Emmanuelle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</w:rPr>
              <w:t>LACAZE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279F" w14:textId="77777777" w:rsidR="007F46FA" w:rsidRPr="00A44D90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44D90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Samo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KRALJ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C1C7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B903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7E4F6FC1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2C9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David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</w:rPr>
              <w:t>LABAT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30F1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Nataša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VIRŠEK RAVBAR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8B48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1B34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5021E349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576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Xavier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BRAZZOLOTTO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8D91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44D9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Damijan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KNEZ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DB60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DAB4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74D7BC01" w14:textId="77777777" w:rsidTr="00750B99">
        <w:trPr>
          <w:trHeight w:val="811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54B1" w14:textId="77777777" w:rsidR="007F46FA" w:rsidRPr="00363217" w:rsidRDefault="007F46FA" w:rsidP="00750B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Gilles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</w:rPr>
              <w:t>MAILHOT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D6BA" w14:textId="77777777" w:rsidR="007F46FA" w:rsidRPr="00363217" w:rsidRDefault="007F46FA" w:rsidP="00750B9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Oliver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BAJT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81E6" w14:textId="77777777" w:rsidR="007F46FA" w:rsidRPr="00363217" w:rsidRDefault="007F46FA" w:rsidP="00750B9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36B6" w14:textId="77777777" w:rsidR="007F46FA" w:rsidRPr="00363217" w:rsidRDefault="007F46FA" w:rsidP="00750B99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6FB9F140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50B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 </w:t>
            </w:r>
            <w:r w:rsidRPr="00A44D90">
              <w:rPr>
                <w:rFonts w:ascii="Arial" w:hAnsi="Arial" w:cs="Arial"/>
                <w:sz w:val="20"/>
                <w:szCs w:val="20"/>
              </w:rPr>
              <w:t>GIBERNAU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D215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Alenka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BARUCA ARBERITER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341D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E171F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06FD095F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128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Jelena </w:t>
            </w:r>
            <w:r w:rsidRPr="00A44D90">
              <w:rPr>
                <w:rFonts w:ascii="Arial" w:hAnsi="Arial" w:cs="Arial"/>
                <w:sz w:val="20"/>
                <w:szCs w:val="20"/>
              </w:rPr>
              <w:t>KOLOSNJAJ-TABI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CD95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Slavko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</w:rPr>
              <w:t>KRALJ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7CA3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32D6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18AEA212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3BE2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Etienne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</w:rPr>
              <w:t>ROUX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13AE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Marko </w:t>
            </w:r>
            <w:r w:rsidRPr="00A44D9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GOSAK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FE75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BF45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2B557C09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482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Patrick </w:t>
            </w:r>
            <w:r w:rsidRPr="00A44D90">
              <w:rPr>
                <w:rFonts w:ascii="Arial" w:hAnsi="Arial" w:cs="Arial"/>
                <w:sz w:val="20"/>
                <w:szCs w:val="20"/>
              </w:rPr>
              <w:t>LOULERGUE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235D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Irena </w:t>
            </w: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PETRINIĆ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959A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2797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7437C2CF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3F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Carola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</w:rPr>
              <w:t>DOERR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146D" w14:textId="77777777" w:rsidR="007F46FA" w:rsidRPr="00423BA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Tome </w:t>
            </w: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EFTIMOV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5756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3BA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71DB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  <w:tr w:rsidR="007F46FA" w:rsidRPr="00363217" w14:paraId="6E8337A1" w14:textId="77777777" w:rsidTr="00997035">
        <w:trPr>
          <w:trHeight w:val="79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0C1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D90">
              <w:rPr>
                <w:rFonts w:ascii="Arial" w:hAnsi="Arial" w:cs="Arial"/>
                <w:sz w:val="20"/>
                <w:szCs w:val="20"/>
              </w:rPr>
              <w:t>Antoine</w:t>
            </w:r>
            <w:r w:rsidRPr="00A44D90">
              <w:rPr>
                <w:rFonts w:ascii="Arial" w:hAnsi="Arial" w:cs="Arial"/>
                <w:sz w:val="20"/>
                <w:szCs w:val="20"/>
              </w:rPr>
              <w:tab/>
              <w:t>DOUCET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21D7" w14:textId="77777777" w:rsidR="007F46FA" w:rsidRPr="00363217" w:rsidRDefault="007F46FA" w:rsidP="0099703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Senja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44D90">
              <w:rPr>
                <w:rFonts w:ascii="Arial" w:hAnsi="Arial" w:cs="Arial"/>
                <w:sz w:val="20"/>
                <w:szCs w:val="20"/>
                <w:lang w:val="fr-FR"/>
              </w:rPr>
              <w:t>POLLAK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F1A6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3E27" w14:textId="77777777" w:rsidR="007F46FA" w:rsidRPr="00363217" w:rsidRDefault="007F46FA" w:rsidP="00997035">
            <w:pPr>
              <w:spacing w:after="0"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2000</w:t>
            </w:r>
          </w:p>
        </w:tc>
      </w:tr>
    </w:tbl>
    <w:p w14:paraId="0DDBDED5" w14:textId="10439026" w:rsidR="005F58D5" w:rsidRDefault="005F58D5" w:rsidP="005F58D5">
      <w:pPr>
        <w:rPr>
          <w:rFonts w:ascii="Arial" w:eastAsia="Arial" w:hAnsi="Arial" w:cs="Arial"/>
          <w:sz w:val="20"/>
          <w:szCs w:val="20"/>
        </w:rPr>
      </w:pPr>
    </w:p>
    <w:p w14:paraId="5A350FF7" w14:textId="77777777" w:rsidR="00B442FD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2E182C38" w14:textId="77777777" w:rsidR="00B442FD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7B80DBF1" w14:textId="77777777" w:rsidR="00B442FD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3E807AC7" w14:textId="77777777" w:rsidR="00B442FD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257A54B0" w14:textId="77777777" w:rsidR="00B442FD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7E12D005" w14:textId="77777777" w:rsidR="00B442FD" w:rsidRPr="00363217" w:rsidRDefault="00B442FD" w:rsidP="005F58D5">
      <w:pPr>
        <w:rPr>
          <w:rFonts w:ascii="Arial" w:eastAsia="Arial" w:hAnsi="Arial" w:cs="Arial"/>
          <w:sz w:val="20"/>
          <w:szCs w:val="20"/>
        </w:rPr>
      </w:pPr>
    </w:p>
    <w:p w14:paraId="7967E8FE" w14:textId="656BFB2F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lastRenderedPageBreak/>
        <w:t xml:space="preserve">PRILOGA </w:t>
      </w:r>
      <w:r w:rsidR="00FF467D" w:rsidRPr="00363217">
        <w:rPr>
          <w:rFonts w:ascii="Arial" w:eastAsia="Arial" w:hAnsi="Arial" w:cs="Arial"/>
          <w:b/>
          <w:sz w:val="20"/>
          <w:szCs w:val="20"/>
        </w:rPr>
        <w:t>5</w:t>
      </w:r>
    </w:p>
    <w:p w14:paraId="22625A34" w14:textId="77777777" w:rsidR="00F707C1" w:rsidRPr="00363217" w:rsidRDefault="00F707C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2B2F2B" w14:textId="3D1BD833" w:rsidR="00F707C1" w:rsidRPr="00363217" w:rsidRDefault="002F0B0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63217">
        <w:rPr>
          <w:rFonts w:ascii="Arial" w:eastAsia="Arial" w:hAnsi="Arial" w:cs="Arial"/>
          <w:b/>
          <w:sz w:val="20"/>
          <w:szCs w:val="20"/>
        </w:rPr>
        <w:t xml:space="preserve">KOLEDAR </w:t>
      </w:r>
      <w:r w:rsidR="00D8505D" w:rsidRPr="00363217">
        <w:rPr>
          <w:rFonts w:ascii="Arial" w:eastAsia="Arial" w:hAnsi="Arial" w:cs="Arial"/>
          <w:b/>
          <w:sz w:val="20"/>
          <w:szCs w:val="20"/>
        </w:rPr>
        <w:t>202</w:t>
      </w:r>
      <w:r w:rsidR="007F46FA">
        <w:rPr>
          <w:rFonts w:ascii="Arial" w:eastAsia="Arial" w:hAnsi="Arial" w:cs="Arial"/>
          <w:b/>
          <w:sz w:val="20"/>
          <w:szCs w:val="20"/>
        </w:rPr>
        <w:t>3</w:t>
      </w:r>
      <w:r w:rsidR="006377D2" w:rsidRPr="00363217">
        <w:rPr>
          <w:rFonts w:ascii="Arial" w:eastAsia="Arial" w:hAnsi="Arial" w:cs="Arial"/>
          <w:b/>
          <w:sz w:val="20"/>
          <w:szCs w:val="20"/>
        </w:rPr>
        <w:t>–</w:t>
      </w:r>
      <w:r w:rsidR="00D8505D" w:rsidRPr="00363217">
        <w:rPr>
          <w:rFonts w:ascii="Arial" w:eastAsia="Arial" w:hAnsi="Arial" w:cs="Arial"/>
          <w:b/>
          <w:sz w:val="20"/>
          <w:szCs w:val="20"/>
        </w:rPr>
        <w:t>202</w:t>
      </w:r>
      <w:r w:rsidR="007F46FA">
        <w:rPr>
          <w:rFonts w:ascii="Arial" w:eastAsia="Arial" w:hAnsi="Arial" w:cs="Arial"/>
          <w:b/>
          <w:sz w:val="20"/>
          <w:szCs w:val="20"/>
        </w:rPr>
        <w:t>4</w:t>
      </w:r>
    </w:p>
    <w:p w14:paraId="3DBD59E4" w14:textId="77777777" w:rsidR="008F7832" w:rsidRPr="00363217" w:rsidRDefault="008F7832" w:rsidP="008F7832">
      <w:pPr>
        <w:spacing w:after="240" w:line="240" w:lineRule="atLeast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1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6434"/>
      </w:tblGrid>
      <w:tr w:rsidR="00C40EED" w:rsidRPr="00363217" w14:paraId="16BF278A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E6E" w14:textId="78CA8BAC" w:rsidR="00C40EED" w:rsidRPr="004F601B" w:rsidRDefault="00AE444C" w:rsidP="00323B00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20"/>
                <w:szCs w:val="20"/>
                <w:highlight w:val="yellow"/>
                <w:lang w:val="fr-FR" w:eastAsia="en-US"/>
              </w:rPr>
            </w:pPr>
            <w:r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0</w:t>
            </w:r>
            <w:r w:rsidR="0004708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</w:t>
            </w:r>
            <w:proofErr w:type="spellStart"/>
            <w:r w:rsidR="00B31B7F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november</w:t>
            </w:r>
            <w:proofErr w:type="spellEnd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 </w:t>
            </w:r>
            <w:r w:rsidR="00D8505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9A32" w14:textId="77777777" w:rsidR="00C40EED" w:rsidRPr="00363217" w:rsidRDefault="00C40EED" w:rsidP="00C40EE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363217">
              <w:rPr>
                <w:rFonts w:ascii="Arial" w:eastAsia="Arial Unicode MS" w:hAnsi="Arial" w:cs="Arial"/>
                <w:sz w:val="20"/>
                <w:szCs w:val="20"/>
                <w:lang w:eastAsia="en-US"/>
              </w:rPr>
              <w:t>Obvestilo nosilcem potrjenih projektov</w:t>
            </w:r>
          </w:p>
        </w:tc>
      </w:tr>
      <w:tr w:rsidR="00C40EED" w:rsidRPr="00363217" w14:paraId="576D5859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587" w14:textId="4B2266E5" w:rsidR="00C40EED" w:rsidRPr="004F601B" w:rsidRDefault="00731701" w:rsidP="00323B0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highlight w:val="yellow"/>
                <w:lang w:val="fr-FR" w:eastAsia="en-US"/>
              </w:rPr>
            </w:pPr>
            <w:r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6</w:t>
            </w:r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</w:t>
            </w:r>
            <w:proofErr w:type="spellStart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januar</w:t>
            </w:r>
            <w:proofErr w:type="spellEnd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 </w:t>
            </w:r>
            <w:r w:rsidR="00D8505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1EF5" w14:textId="0D7F7D99" w:rsidR="00C40EED" w:rsidRPr="00363217" w:rsidRDefault="00C40EED" w:rsidP="00323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Objava javnega razpisa v Sloveniji in Franciji za leti </w:t>
            </w:r>
            <w:r w:rsidR="00D8505D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D850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="00D8505D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D850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40EED" w:rsidRPr="00363217" w14:paraId="67959781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2C8" w14:textId="64274642" w:rsidR="00C40EED" w:rsidRPr="004F601B" w:rsidRDefault="007F46FA" w:rsidP="00323B0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</w:t>
            </w:r>
            <w:r w:rsidR="00216506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5</w:t>
            </w:r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</w:t>
            </w:r>
            <w:proofErr w:type="spellStart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april</w:t>
            </w:r>
            <w:proofErr w:type="spellEnd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 </w:t>
            </w:r>
            <w:r w:rsidR="00D8505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A066E" w14:textId="2CD69139" w:rsidR="00C40EED" w:rsidRPr="00323B00" w:rsidRDefault="00C40EED" w:rsidP="00323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B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Rok za oddajo vlog na javni razpis za leti </w:t>
            </w:r>
            <w:r w:rsidR="00D8505D" w:rsidRPr="00323B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2024–2025</w:t>
            </w:r>
          </w:p>
        </w:tc>
      </w:tr>
      <w:tr w:rsidR="00C40EED" w:rsidRPr="00363217" w14:paraId="4C6E5BEE" w14:textId="77777777" w:rsidTr="00CE7AE9">
        <w:trPr>
          <w:trHeight w:val="77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1F21" w14:textId="1086D9DB" w:rsidR="00C40EED" w:rsidRPr="004F601B" w:rsidRDefault="00AE444C" w:rsidP="00323B0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</w:pPr>
            <w:r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1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7</w:t>
            </w:r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. </w:t>
            </w:r>
            <w:proofErr w:type="spellStart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oktober</w:t>
            </w:r>
            <w:proofErr w:type="spellEnd"/>
            <w:r w:rsidR="00C40EE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 xml:space="preserve"> </w:t>
            </w:r>
            <w:r w:rsidR="00D8505D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202</w:t>
            </w:r>
            <w:r w:rsidR="007F46FA" w:rsidRPr="00216506">
              <w:rPr>
                <w:rFonts w:ascii="Arial" w:eastAsia="Arial Unicode MS" w:hAnsi="Arial" w:cs="Arial"/>
                <w:sz w:val="20"/>
                <w:szCs w:val="20"/>
                <w:lang w:val="fr-FR" w:eastAsia="en-US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2B14" w14:textId="2060582A" w:rsidR="00C40EED" w:rsidRPr="00363217" w:rsidRDefault="00AE444C" w:rsidP="00AE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7F46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</w:t>
            </w:r>
            <w:r w:rsidR="00731701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asedanje </w:t>
            </w:r>
            <w:r w:rsidR="00C40EED" w:rsidRPr="003632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mešane komisije za izbor projektov</w:t>
            </w:r>
          </w:p>
        </w:tc>
      </w:tr>
    </w:tbl>
    <w:p w14:paraId="40C9A61B" w14:textId="77777777" w:rsidR="008F7832" w:rsidRPr="00363217" w:rsidRDefault="008F7832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F64230" w14:textId="77777777" w:rsidR="00C40EED" w:rsidRPr="00363217" w:rsidRDefault="00C40EED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C40EED" w:rsidRPr="003632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323C" w14:textId="77777777" w:rsidR="00203D75" w:rsidRDefault="00203D75" w:rsidP="009D5E87">
      <w:pPr>
        <w:spacing w:after="0" w:line="240" w:lineRule="auto"/>
      </w:pPr>
      <w:r>
        <w:separator/>
      </w:r>
    </w:p>
  </w:endnote>
  <w:endnote w:type="continuationSeparator" w:id="0">
    <w:p w14:paraId="45E061F3" w14:textId="77777777" w:rsidR="00203D75" w:rsidRDefault="00203D75" w:rsidP="009D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242089"/>
      <w:docPartObj>
        <w:docPartGallery w:val="Page Numbers (Bottom of Page)"/>
        <w:docPartUnique/>
      </w:docPartObj>
    </w:sdtPr>
    <w:sdtEndPr/>
    <w:sdtContent>
      <w:p w14:paraId="74DB0499" w14:textId="441439CE" w:rsidR="00FB33E3" w:rsidRDefault="00FB33E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10C99F2" w14:textId="77777777" w:rsidR="00FB33E3" w:rsidRDefault="00FB33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019" w14:textId="77777777" w:rsidR="00203D75" w:rsidRDefault="00203D75" w:rsidP="009D5E87">
      <w:pPr>
        <w:spacing w:after="0" w:line="240" w:lineRule="auto"/>
      </w:pPr>
      <w:r>
        <w:separator/>
      </w:r>
    </w:p>
  </w:footnote>
  <w:footnote w:type="continuationSeparator" w:id="0">
    <w:p w14:paraId="39612DFC" w14:textId="77777777" w:rsidR="00203D75" w:rsidRDefault="00203D75" w:rsidP="009D5E87">
      <w:pPr>
        <w:spacing w:after="0" w:line="240" w:lineRule="auto"/>
      </w:pPr>
      <w:r>
        <w:continuationSeparator/>
      </w:r>
    </w:p>
  </w:footnote>
  <w:footnote w:id="1">
    <w:p w14:paraId="2593B9E7" w14:textId="0BDB7CA4" w:rsidR="00D52C08" w:rsidRDefault="00D52C08">
      <w:pPr>
        <w:pStyle w:val="Sprotnaopomba-besedilo"/>
      </w:pPr>
      <w:r>
        <w:rPr>
          <w:rStyle w:val="Sprotnaopomba-sklic"/>
        </w:rPr>
        <w:footnoteRef/>
      </w:r>
      <w:r>
        <w:t xml:space="preserve"> V skladu s </w:t>
      </w:r>
      <w:r w:rsidRPr="00702C70">
        <w:rPr>
          <w:i/>
          <w:iCs/>
        </w:rPr>
        <w:t>Splošnim aktom o postopkih (so)financiranja in ocenjevanja ter spremljanju izvajanja znanstvenoraziskovalne dejavnosti</w:t>
      </w:r>
      <w:r>
        <w:t xml:space="preserve"> ARIS </w:t>
      </w:r>
      <w:r w:rsidR="00702C70">
        <w:t>(</w:t>
      </w:r>
      <w:r w:rsidR="00702C70">
        <w:rPr>
          <w:rFonts w:ascii="Verdana" w:hAnsi="Verdana"/>
          <w:color w:val="000000"/>
          <w:sz w:val="17"/>
          <w:szCs w:val="17"/>
          <w:shd w:val="clear" w:color="auto" w:fill="FFFFFF"/>
        </w:rPr>
        <w:t>2022</w:t>
      </w:r>
      <w:r w:rsidR="00702C7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) </w:t>
      </w:r>
      <w:r>
        <w:t xml:space="preserve">se </w:t>
      </w:r>
      <w:r w:rsidR="001C2E27">
        <w:t>v</w:t>
      </w:r>
      <w:r>
        <w:t xml:space="preserve"> slovensk</w:t>
      </w:r>
      <w:r w:rsidR="001C2E27">
        <w:t xml:space="preserve">em besedilu </w:t>
      </w:r>
      <w:r>
        <w:t>pojem »projekti« nanaša na aktivnosti bilateralnega sodelovanja.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B49"/>
    <w:multiLevelType w:val="multilevel"/>
    <w:tmpl w:val="8CB0B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710C2"/>
    <w:multiLevelType w:val="hybridMultilevel"/>
    <w:tmpl w:val="3C8C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B97"/>
    <w:multiLevelType w:val="hybridMultilevel"/>
    <w:tmpl w:val="70FE6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F50"/>
    <w:multiLevelType w:val="hybridMultilevel"/>
    <w:tmpl w:val="7E840DBA"/>
    <w:lvl w:ilvl="0" w:tplc="DCA8C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0C23A7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0415"/>
    <w:multiLevelType w:val="hybridMultilevel"/>
    <w:tmpl w:val="27D6B0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1443D"/>
    <w:multiLevelType w:val="hybridMultilevel"/>
    <w:tmpl w:val="03E02658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A19E1"/>
    <w:multiLevelType w:val="hybridMultilevel"/>
    <w:tmpl w:val="144C0908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C6203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24C4"/>
    <w:multiLevelType w:val="hybridMultilevel"/>
    <w:tmpl w:val="649E58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06423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35CD7"/>
    <w:multiLevelType w:val="multilevel"/>
    <w:tmpl w:val="0038A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A14982"/>
    <w:multiLevelType w:val="hybridMultilevel"/>
    <w:tmpl w:val="746A62F2"/>
    <w:lvl w:ilvl="0" w:tplc="2418F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06E54"/>
    <w:multiLevelType w:val="hybridMultilevel"/>
    <w:tmpl w:val="B96AC234"/>
    <w:lvl w:ilvl="0" w:tplc="9EAA6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67F0F"/>
    <w:multiLevelType w:val="hybridMultilevel"/>
    <w:tmpl w:val="611A9B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A1B0D"/>
    <w:multiLevelType w:val="hybridMultilevel"/>
    <w:tmpl w:val="5B8C7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1990">
    <w:abstractNumId w:val="11"/>
  </w:num>
  <w:num w:numId="2" w16cid:durableId="128129690">
    <w:abstractNumId w:val="0"/>
  </w:num>
  <w:num w:numId="3" w16cid:durableId="186867232">
    <w:abstractNumId w:val="13"/>
  </w:num>
  <w:num w:numId="4" w16cid:durableId="1258362687">
    <w:abstractNumId w:val="10"/>
  </w:num>
  <w:num w:numId="5" w16cid:durableId="708843105">
    <w:abstractNumId w:val="2"/>
  </w:num>
  <w:num w:numId="6" w16cid:durableId="219905501">
    <w:abstractNumId w:val="7"/>
  </w:num>
  <w:num w:numId="7" w16cid:durableId="795291603">
    <w:abstractNumId w:val="12"/>
  </w:num>
  <w:num w:numId="8" w16cid:durableId="465244859">
    <w:abstractNumId w:val="6"/>
  </w:num>
  <w:num w:numId="9" w16cid:durableId="887106945">
    <w:abstractNumId w:val="3"/>
  </w:num>
  <w:num w:numId="10" w16cid:durableId="1068265625">
    <w:abstractNumId w:val="5"/>
  </w:num>
  <w:num w:numId="11" w16cid:durableId="1463572397">
    <w:abstractNumId w:val="9"/>
  </w:num>
  <w:num w:numId="12" w16cid:durableId="1508710145">
    <w:abstractNumId w:val="1"/>
  </w:num>
  <w:num w:numId="13" w16cid:durableId="967315458">
    <w:abstractNumId w:val="15"/>
  </w:num>
  <w:num w:numId="14" w16cid:durableId="613950387">
    <w:abstractNumId w:val="8"/>
  </w:num>
  <w:num w:numId="15" w16cid:durableId="996571386">
    <w:abstractNumId w:val="4"/>
  </w:num>
  <w:num w:numId="16" w16cid:durableId="55668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C1"/>
    <w:rsid w:val="00005C82"/>
    <w:rsid w:val="000063DE"/>
    <w:rsid w:val="0004708A"/>
    <w:rsid w:val="00072B11"/>
    <w:rsid w:val="00074E6C"/>
    <w:rsid w:val="00086E08"/>
    <w:rsid w:val="000915D1"/>
    <w:rsid w:val="000932F7"/>
    <w:rsid w:val="00094A40"/>
    <w:rsid w:val="000A6DD3"/>
    <w:rsid w:val="000A7709"/>
    <w:rsid w:val="000C2DB1"/>
    <w:rsid w:val="000D4B1C"/>
    <w:rsid w:val="000E4417"/>
    <w:rsid w:val="000E55B4"/>
    <w:rsid w:val="00100DA3"/>
    <w:rsid w:val="00117045"/>
    <w:rsid w:val="00130849"/>
    <w:rsid w:val="001478A7"/>
    <w:rsid w:val="001553FE"/>
    <w:rsid w:val="00167C72"/>
    <w:rsid w:val="00177540"/>
    <w:rsid w:val="00195F60"/>
    <w:rsid w:val="001979D2"/>
    <w:rsid w:val="001C2E27"/>
    <w:rsid w:val="001F2736"/>
    <w:rsid w:val="001F46EE"/>
    <w:rsid w:val="00203D75"/>
    <w:rsid w:val="00204F89"/>
    <w:rsid w:val="00205B62"/>
    <w:rsid w:val="00216506"/>
    <w:rsid w:val="00270000"/>
    <w:rsid w:val="002951C2"/>
    <w:rsid w:val="002A73B8"/>
    <w:rsid w:val="002A78E9"/>
    <w:rsid w:val="002B4E45"/>
    <w:rsid w:val="002E566E"/>
    <w:rsid w:val="002E67B2"/>
    <w:rsid w:val="002F0B08"/>
    <w:rsid w:val="002F2DB3"/>
    <w:rsid w:val="00302BDD"/>
    <w:rsid w:val="00315DA4"/>
    <w:rsid w:val="00323B00"/>
    <w:rsid w:val="00343C3A"/>
    <w:rsid w:val="0034702C"/>
    <w:rsid w:val="00363217"/>
    <w:rsid w:val="0038000A"/>
    <w:rsid w:val="00390AC1"/>
    <w:rsid w:val="003930DC"/>
    <w:rsid w:val="003B4581"/>
    <w:rsid w:val="003E6979"/>
    <w:rsid w:val="003F6596"/>
    <w:rsid w:val="00403F33"/>
    <w:rsid w:val="0041046F"/>
    <w:rsid w:val="00423BA7"/>
    <w:rsid w:val="00475561"/>
    <w:rsid w:val="004B513E"/>
    <w:rsid w:val="004C5FCB"/>
    <w:rsid w:val="004E2F80"/>
    <w:rsid w:val="004F601B"/>
    <w:rsid w:val="004F76F1"/>
    <w:rsid w:val="004F783C"/>
    <w:rsid w:val="005078F1"/>
    <w:rsid w:val="00510DD1"/>
    <w:rsid w:val="00535B0D"/>
    <w:rsid w:val="0054246D"/>
    <w:rsid w:val="005502AF"/>
    <w:rsid w:val="005605AD"/>
    <w:rsid w:val="00585E13"/>
    <w:rsid w:val="005A0C11"/>
    <w:rsid w:val="005A552A"/>
    <w:rsid w:val="005A56DC"/>
    <w:rsid w:val="005B042D"/>
    <w:rsid w:val="005B1C2A"/>
    <w:rsid w:val="005B474F"/>
    <w:rsid w:val="005F53EE"/>
    <w:rsid w:val="005F58D5"/>
    <w:rsid w:val="00600AFB"/>
    <w:rsid w:val="00616CDC"/>
    <w:rsid w:val="00620CD0"/>
    <w:rsid w:val="006377D2"/>
    <w:rsid w:val="00641897"/>
    <w:rsid w:val="00650D51"/>
    <w:rsid w:val="00663C58"/>
    <w:rsid w:val="006642DE"/>
    <w:rsid w:val="0067015A"/>
    <w:rsid w:val="006841E5"/>
    <w:rsid w:val="00687C2D"/>
    <w:rsid w:val="006938DC"/>
    <w:rsid w:val="00694A22"/>
    <w:rsid w:val="006B1DD3"/>
    <w:rsid w:val="006B7DB7"/>
    <w:rsid w:val="006D6895"/>
    <w:rsid w:val="006E077E"/>
    <w:rsid w:val="006F7E9D"/>
    <w:rsid w:val="0070096A"/>
    <w:rsid w:val="00702C70"/>
    <w:rsid w:val="00703905"/>
    <w:rsid w:val="00730D55"/>
    <w:rsid w:val="00731701"/>
    <w:rsid w:val="00735112"/>
    <w:rsid w:val="00740207"/>
    <w:rsid w:val="00750B99"/>
    <w:rsid w:val="0075741B"/>
    <w:rsid w:val="0076418F"/>
    <w:rsid w:val="00767B52"/>
    <w:rsid w:val="00771847"/>
    <w:rsid w:val="0078128F"/>
    <w:rsid w:val="00787027"/>
    <w:rsid w:val="00794EFE"/>
    <w:rsid w:val="007B1A6E"/>
    <w:rsid w:val="007C5570"/>
    <w:rsid w:val="007C748C"/>
    <w:rsid w:val="007D1CAF"/>
    <w:rsid w:val="007E405E"/>
    <w:rsid w:val="007F46FA"/>
    <w:rsid w:val="007F624A"/>
    <w:rsid w:val="00844FDB"/>
    <w:rsid w:val="00865A16"/>
    <w:rsid w:val="008705E4"/>
    <w:rsid w:val="008E2282"/>
    <w:rsid w:val="008F7832"/>
    <w:rsid w:val="009202DA"/>
    <w:rsid w:val="00920A1A"/>
    <w:rsid w:val="009269D0"/>
    <w:rsid w:val="009270BB"/>
    <w:rsid w:val="009535A0"/>
    <w:rsid w:val="00961CE8"/>
    <w:rsid w:val="009633BA"/>
    <w:rsid w:val="009A147E"/>
    <w:rsid w:val="009C0F75"/>
    <w:rsid w:val="009C7B11"/>
    <w:rsid w:val="009D5E87"/>
    <w:rsid w:val="009E1B7C"/>
    <w:rsid w:val="009E23F7"/>
    <w:rsid w:val="00A05C85"/>
    <w:rsid w:val="00A2142E"/>
    <w:rsid w:val="00A25E17"/>
    <w:rsid w:val="00A405FA"/>
    <w:rsid w:val="00A43F8B"/>
    <w:rsid w:val="00A44D90"/>
    <w:rsid w:val="00A45C95"/>
    <w:rsid w:val="00A50305"/>
    <w:rsid w:val="00A80486"/>
    <w:rsid w:val="00A83303"/>
    <w:rsid w:val="00A84428"/>
    <w:rsid w:val="00AD0590"/>
    <w:rsid w:val="00AD3B83"/>
    <w:rsid w:val="00AE00D6"/>
    <w:rsid w:val="00AE444C"/>
    <w:rsid w:val="00B03089"/>
    <w:rsid w:val="00B31B7F"/>
    <w:rsid w:val="00B37297"/>
    <w:rsid w:val="00B442FD"/>
    <w:rsid w:val="00B4520F"/>
    <w:rsid w:val="00BA3D1F"/>
    <w:rsid w:val="00BA79AF"/>
    <w:rsid w:val="00BC05D4"/>
    <w:rsid w:val="00BC6FF2"/>
    <w:rsid w:val="00BD005D"/>
    <w:rsid w:val="00BE4DD8"/>
    <w:rsid w:val="00C16445"/>
    <w:rsid w:val="00C310D8"/>
    <w:rsid w:val="00C33325"/>
    <w:rsid w:val="00C37529"/>
    <w:rsid w:val="00C40EED"/>
    <w:rsid w:val="00C7493A"/>
    <w:rsid w:val="00C90B12"/>
    <w:rsid w:val="00CA1409"/>
    <w:rsid w:val="00CA4EC9"/>
    <w:rsid w:val="00CB58A3"/>
    <w:rsid w:val="00CE5CBC"/>
    <w:rsid w:val="00CE5F8D"/>
    <w:rsid w:val="00CE7AE9"/>
    <w:rsid w:val="00D41C76"/>
    <w:rsid w:val="00D52C08"/>
    <w:rsid w:val="00D642A8"/>
    <w:rsid w:val="00D83D55"/>
    <w:rsid w:val="00D8505D"/>
    <w:rsid w:val="00D85861"/>
    <w:rsid w:val="00D95D57"/>
    <w:rsid w:val="00D96C00"/>
    <w:rsid w:val="00DC2A88"/>
    <w:rsid w:val="00DD65C6"/>
    <w:rsid w:val="00DE40C7"/>
    <w:rsid w:val="00DE4918"/>
    <w:rsid w:val="00DF1787"/>
    <w:rsid w:val="00DF6B11"/>
    <w:rsid w:val="00E00CEE"/>
    <w:rsid w:val="00E07280"/>
    <w:rsid w:val="00E13C12"/>
    <w:rsid w:val="00E13CE0"/>
    <w:rsid w:val="00E20773"/>
    <w:rsid w:val="00E2662C"/>
    <w:rsid w:val="00E44DCB"/>
    <w:rsid w:val="00E54529"/>
    <w:rsid w:val="00E567E1"/>
    <w:rsid w:val="00E60077"/>
    <w:rsid w:val="00E644A9"/>
    <w:rsid w:val="00E644C1"/>
    <w:rsid w:val="00E82A6A"/>
    <w:rsid w:val="00E8778C"/>
    <w:rsid w:val="00EA3F23"/>
    <w:rsid w:val="00EB73A0"/>
    <w:rsid w:val="00EC0B1C"/>
    <w:rsid w:val="00EC1A2A"/>
    <w:rsid w:val="00EC2116"/>
    <w:rsid w:val="00EE0A2D"/>
    <w:rsid w:val="00EE4AB0"/>
    <w:rsid w:val="00F10B16"/>
    <w:rsid w:val="00F113CC"/>
    <w:rsid w:val="00F17604"/>
    <w:rsid w:val="00F2119E"/>
    <w:rsid w:val="00F3634E"/>
    <w:rsid w:val="00F3750B"/>
    <w:rsid w:val="00F37EA5"/>
    <w:rsid w:val="00F4198B"/>
    <w:rsid w:val="00F441D2"/>
    <w:rsid w:val="00F707C1"/>
    <w:rsid w:val="00F75872"/>
    <w:rsid w:val="00F839DE"/>
    <w:rsid w:val="00F85778"/>
    <w:rsid w:val="00F902D4"/>
    <w:rsid w:val="00F926A2"/>
    <w:rsid w:val="00FB33E3"/>
    <w:rsid w:val="00FC53A2"/>
    <w:rsid w:val="00FD1ADD"/>
    <w:rsid w:val="00FD73FF"/>
    <w:rsid w:val="00FE7625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757"/>
  <w15:docId w15:val="{A7C7F485-16C0-458B-91D4-489ED54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1B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0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895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AD3B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3B83"/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C4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D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5E87"/>
  </w:style>
  <w:style w:type="paragraph" w:styleId="Noga">
    <w:name w:val="footer"/>
    <w:basedOn w:val="Navaden"/>
    <w:link w:val="NogaZnak"/>
    <w:uiPriority w:val="99"/>
    <w:unhideWhenUsed/>
    <w:rsid w:val="009D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5E87"/>
  </w:style>
  <w:style w:type="character" w:styleId="Pripombasklic">
    <w:name w:val="annotation reference"/>
    <w:basedOn w:val="Privzetapisavaodstavka"/>
    <w:uiPriority w:val="99"/>
    <w:semiHidden/>
    <w:unhideWhenUsed/>
    <w:rsid w:val="005502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502A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02A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02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02A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F58D5"/>
    <w:pPr>
      <w:spacing w:after="0" w:line="240" w:lineRule="auto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52C0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52C0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52C0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2C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2C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2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D3C3-86DB-4B46-854D-1FF3D72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Jurkovič</dc:creator>
  <cp:lastModifiedBy>Tatjana Jurković</cp:lastModifiedBy>
  <cp:revision>5</cp:revision>
  <cp:lastPrinted>2023-10-26T14:29:00Z</cp:lastPrinted>
  <dcterms:created xsi:type="dcterms:W3CDTF">2023-10-26T14:19:00Z</dcterms:created>
  <dcterms:modified xsi:type="dcterms:W3CDTF">2023-10-26T14:45:00Z</dcterms:modified>
</cp:coreProperties>
</file>