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3BFA" w14:textId="24AA78DB" w:rsidR="00F0165D" w:rsidRDefault="009562F5" w:rsidP="00115A60">
      <w:pPr>
        <w:jc w:val="both"/>
        <w:rPr>
          <w:rFonts w:ascii="Arial" w:hAnsi="Arial" w:cs="Arial"/>
          <w:b/>
          <w:caps/>
          <w:noProof/>
          <w:sz w:val="20"/>
          <w:szCs w:val="20"/>
        </w:rPr>
      </w:pPr>
      <w:commentRangeStart w:id="0"/>
      <w:commentRangeEnd w:id="0"/>
      <w:r>
        <w:rPr>
          <w:rStyle w:val="Pripombasklic"/>
        </w:rPr>
        <w:commentReference w:id="0"/>
      </w:r>
    </w:p>
    <w:p w14:paraId="6B7F5049" w14:textId="4ECC93D1" w:rsidR="00115A60" w:rsidRPr="00D31EDA" w:rsidRDefault="00D31EDA" w:rsidP="00115A60">
      <w:pPr>
        <w:jc w:val="both"/>
        <w:rPr>
          <w:rFonts w:ascii="Arial" w:hAnsi="Arial" w:cs="Arial"/>
          <w:i/>
          <w:iCs/>
          <w:caps/>
          <w:noProof/>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poslovodeči konzorcijski partner)</w:t>
      </w:r>
      <w:r>
        <w:rPr>
          <w:rFonts w:ascii="Arial" w:hAnsi="Arial" w:cs="Arial"/>
          <w:sz w:val="20"/>
          <w:szCs w:val="20"/>
        </w:rPr>
        <w:t>,</w:t>
      </w:r>
    </w:p>
    <w:p w14:paraId="0E37FE8D"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52D2EC8"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0168740B"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1F38851E" w14:textId="77777777" w:rsidR="00115A60" w:rsidRPr="00CB66D7" w:rsidRDefault="00115A60" w:rsidP="00115A60">
      <w:pPr>
        <w:rPr>
          <w:rFonts w:ascii="Arial" w:hAnsi="Arial" w:cs="Arial"/>
          <w:b/>
          <w:bCs/>
          <w:color w:val="000000"/>
          <w:sz w:val="20"/>
          <w:szCs w:val="20"/>
        </w:rPr>
      </w:pPr>
    </w:p>
    <w:p w14:paraId="56578F70"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7826A239" w14:textId="77777777" w:rsidR="00115A60" w:rsidRPr="00CB66D7" w:rsidRDefault="00115A60" w:rsidP="00115A60">
      <w:pPr>
        <w:jc w:val="both"/>
        <w:rPr>
          <w:rFonts w:ascii="Arial" w:hAnsi="Arial" w:cs="Arial"/>
          <w:b/>
          <w:caps/>
          <w:noProof/>
          <w:sz w:val="20"/>
          <w:szCs w:val="20"/>
        </w:rPr>
      </w:pPr>
    </w:p>
    <w:p w14:paraId="7D2A67D4"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5EDE2B6C"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C34AE5F"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C1227B6"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3F8A499C" w14:textId="77777777" w:rsidR="00115A60" w:rsidRPr="00CB66D7" w:rsidRDefault="00115A60" w:rsidP="00115A60">
      <w:pPr>
        <w:jc w:val="both"/>
        <w:rPr>
          <w:rFonts w:ascii="Arial" w:hAnsi="Arial" w:cs="Arial"/>
          <w:sz w:val="20"/>
          <w:szCs w:val="20"/>
        </w:rPr>
      </w:pPr>
    </w:p>
    <w:p w14:paraId="3736AD01" w14:textId="77777777" w:rsidR="00115A60" w:rsidRPr="00CB66D7" w:rsidRDefault="00115A60" w:rsidP="00115A60">
      <w:pPr>
        <w:rPr>
          <w:rFonts w:ascii="Arial" w:hAnsi="Arial" w:cs="Arial"/>
          <w:b/>
          <w:bCs/>
          <w:color w:val="000000"/>
          <w:sz w:val="20"/>
          <w:szCs w:val="20"/>
        </w:rPr>
      </w:pPr>
    </w:p>
    <w:p w14:paraId="4797D634"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270176BD" w14:textId="77777777" w:rsidR="00115A60" w:rsidRPr="00CB66D7" w:rsidRDefault="00115A60" w:rsidP="00115A60">
      <w:pPr>
        <w:rPr>
          <w:rFonts w:ascii="Arial" w:hAnsi="Arial" w:cs="Arial"/>
          <w:b/>
          <w:bCs/>
          <w:color w:val="000000"/>
          <w:sz w:val="20"/>
          <w:szCs w:val="20"/>
        </w:rPr>
      </w:pPr>
    </w:p>
    <w:p w14:paraId="7E34EF12"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4FC49181"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430EE764"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DCFC5E4"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16E77826" w14:textId="77777777" w:rsidR="00115A60" w:rsidRPr="00CB66D7" w:rsidRDefault="00115A60" w:rsidP="00115A60">
      <w:pPr>
        <w:jc w:val="both"/>
        <w:rPr>
          <w:rFonts w:ascii="Arial" w:hAnsi="Arial" w:cs="Arial"/>
          <w:sz w:val="20"/>
          <w:szCs w:val="20"/>
        </w:rPr>
      </w:pPr>
    </w:p>
    <w:p w14:paraId="48F905BF" w14:textId="77777777" w:rsidR="00115A60" w:rsidRPr="00CB66D7" w:rsidRDefault="00115A60" w:rsidP="00115A60">
      <w:pPr>
        <w:rPr>
          <w:rFonts w:ascii="Arial" w:hAnsi="Arial" w:cs="Arial"/>
          <w:b/>
          <w:bCs/>
          <w:color w:val="000000"/>
          <w:sz w:val="20"/>
          <w:szCs w:val="20"/>
        </w:rPr>
      </w:pPr>
    </w:p>
    <w:p w14:paraId="145E5638"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021E500E" w14:textId="77777777" w:rsidR="00115A60" w:rsidRPr="00CB66D7" w:rsidRDefault="00115A60" w:rsidP="00115A60">
      <w:pPr>
        <w:rPr>
          <w:rFonts w:ascii="Arial" w:hAnsi="Arial" w:cs="Arial"/>
          <w:b/>
          <w:bCs/>
          <w:color w:val="000000"/>
          <w:sz w:val="20"/>
          <w:szCs w:val="20"/>
        </w:rPr>
      </w:pPr>
    </w:p>
    <w:p w14:paraId="5FF1D4EB"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5B821F2D"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w:t>
      </w:r>
      <w:r w:rsidR="00115A60" w:rsidRPr="00CB66D7">
        <w:rPr>
          <w:rFonts w:ascii="Arial" w:hAnsi="Arial" w:cs="Arial"/>
          <w:sz w:val="20"/>
          <w:szCs w:val="20"/>
        </w:rPr>
        <w:t xml:space="preserve"> </w:t>
      </w:r>
    </w:p>
    <w:p w14:paraId="29F2F018"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w:t>
      </w:r>
      <w:r w:rsidR="00115A60" w:rsidRPr="00CB66D7">
        <w:rPr>
          <w:rFonts w:ascii="Arial" w:hAnsi="Arial" w:cs="Arial"/>
          <w:sz w:val="20"/>
          <w:szCs w:val="20"/>
        </w:rPr>
        <w:t xml:space="preserve"> </w:t>
      </w:r>
    </w:p>
    <w:p w14:paraId="67F18E06" w14:textId="77777777" w:rsidR="00CD60F6" w:rsidRPr="00E045ED" w:rsidRDefault="00845495" w:rsidP="008B6700">
      <w:pPr>
        <w:tabs>
          <w:tab w:val="left" w:pos="3030"/>
          <w:tab w:val="left" w:pos="5103"/>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ransakcijski račun konzorcijskega partnerja:</w:t>
      </w:r>
      <w:r w:rsidR="00CD60F6" w:rsidRPr="00CD60F6">
        <w:rPr>
          <w:rFonts w:ascii="Arial" w:hAnsi="Arial" w:cs="Arial"/>
          <w:color w:val="000000"/>
          <w:sz w:val="20"/>
          <w:szCs w:val="20"/>
        </w:rPr>
        <w:t xml:space="preserve">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ab/>
      </w:r>
      <w:r w:rsidR="00CD60F6" w:rsidRPr="00FB019B">
        <w:rPr>
          <w:rFonts w:ascii="Arial" w:hAnsi="Arial" w:cs="Arial"/>
          <w:color w:val="000000"/>
          <w:sz w:val="20"/>
          <w:szCs w:val="20"/>
        </w:rPr>
        <w:t>odprt pri</w:t>
      </w:r>
      <w:r w:rsidR="008B6700">
        <w:rPr>
          <w:rFonts w:ascii="Arial" w:hAnsi="Arial" w:cs="Arial"/>
          <w:color w:val="000000"/>
          <w:sz w:val="20"/>
          <w:szCs w:val="20"/>
        </w:rPr>
        <w:t xml:space="preserve"> banki:</w:t>
      </w:r>
      <w:r w:rsidR="00CD60F6" w:rsidRPr="00FB019B">
        <w:rPr>
          <w:rFonts w:ascii="Arial" w:hAnsi="Arial" w:cs="Arial"/>
          <w:color w:val="000000"/>
          <w:sz w:val="20"/>
          <w:szCs w:val="20"/>
        </w:rPr>
        <w:t xml:space="preserve"> … </w:t>
      </w:r>
    </w:p>
    <w:p w14:paraId="38E27D0F"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 </w:t>
      </w:r>
    </w:p>
    <w:p w14:paraId="63E46C1C" w14:textId="77777777" w:rsidR="00115A60" w:rsidRPr="00CB66D7" w:rsidRDefault="00115A60" w:rsidP="00115A60">
      <w:pPr>
        <w:rPr>
          <w:rFonts w:ascii="Arial" w:hAnsi="Arial" w:cs="Arial"/>
          <w:bCs/>
          <w:color w:val="000000"/>
          <w:sz w:val="20"/>
          <w:szCs w:val="20"/>
        </w:rPr>
      </w:pPr>
    </w:p>
    <w:p w14:paraId="4D1448D6" w14:textId="77777777" w:rsidR="00115A60" w:rsidRPr="00CB66D7" w:rsidRDefault="00115A60" w:rsidP="00115A60">
      <w:pPr>
        <w:rPr>
          <w:rFonts w:ascii="Arial" w:hAnsi="Arial" w:cs="Arial"/>
          <w:b/>
          <w:bCs/>
          <w:color w:val="000000"/>
          <w:sz w:val="20"/>
          <w:szCs w:val="20"/>
        </w:rPr>
      </w:pPr>
    </w:p>
    <w:p w14:paraId="1E3B0B57" w14:textId="77777777" w:rsidR="00115A60" w:rsidRPr="00CB66D7" w:rsidRDefault="00115A60" w:rsidP="00115A60">
      <w:pPr>
        <w:rPr>
          <w:rFonts w:ascii="Arial" w:hAnsi="Arial" w:cs="Arial"/>
          <w:b/>
          <w:bCs/>
          <w:color w:val="000000"/>
          <w:sz w:val="20"/>
          <w:szCs w:val="20"/>
        </w:rPr>
      </w:pPr>
      <w:r w:rsidRPr="00CB66D7">
        <w:rPr>
          <w:rFonts w:ascii="Arial" w:hAnsi="Arial" w:cs="Arial"/>
          <w:bCs/>
          <w:color w:val="000000"/>
          <w:sz w:val="20"/>
          <w:szCs w:val="20"/>
        </w:rPr>
        <w:t>sklenejo</w:t>
      </w:r>
      <w:r w:rsidRPr="00CB66D7">
        <w:rPr>
          <w:rFonts w:ascii="Arial" w:hAnsi="Arial" w:cs="Arial"/>
          <w:b/>
          <w:bCs/>
          <w:color w:val="000000"/>
          <w:sz w:val="20"/>
          <w:szCs w:val="20"/>
        </w:rPr>
        <w:t xml:space="preserve"> </w:t>
      </w:r>
    </w:p>
    <w:p w14:paraId="5A2EDB06" w14:textId="77777777" w:rsidR="00115A60" w:rsidRPr="00CB66D7" w:rsidRDefault="00115A60" w:rsidP="00115A60">
      <w:pPr>
        <w:rPr>
          <w:rFonts w:ascii="Arial" w:hAnsi="Arial" w:cs="Arial"/>
          <w:b/>
          <w:bCs/>
          <w:color w:val="000000"/>
          <w:sz w:val="20"/>
          <w:szCs w:val="20"/>
        </w:rPr>
      </w:pPr>
    </w:p>
    <w:p w14:paraId="52956DE3" w14:textId="77777777" w:rsidR="00115A60" w:rsidRPr="00CB66D7" w:rsidRDefault="00D31EDA"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w:t>
      </w:r>
      <w:r w:rsidR="00115A60" w:rsidRPr="00CB66D7">
        <w:rPr>
          <w:rFonts w:ascii="Arial" w:hAnsi="Arial" w:cs="Arial"/>
          <w:b/>
          <w:bCs/>
          <w:color w:val="000000"/>
          <w:sz w:val="20"/>
          <w:szCs w:val="20"/>
        </w:rPr>
        <w:t xml:space="preserve">št. </w:t>
      </w:r>
      <w:r w:rsidR="00115A60" w:rsidRPr="00CB66D7">
        <w:rPr>
          <w:rFonts w:ascii="Arial" w:hAnsi="Arial" w:cs="Arial"/>
          <w:b/>
          <w:bCs/>
          <w:color w:val="000000"/>
          <w:sz w:val="20"/>
          <w:szCs w:val="20"/>
          <w:highlight w:val="lightGray"/>
        </w:rPr>
        <w:t>.........</w:t>
      </w:r>
    </w:p>
    <w:p w14:paraId="49A58F35"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6F73B3C0" w14:textId="77777777" w:rsidR="00115A60" w:rsidRPr="00CB66D7" w:rsidRDefault="00115A60" w:rsidP="00115A60">
      <w:pPr>
        <w:rPr>
          <w:rFonts w:ascii="Arial" w:hAnsi="Arial" w:cs="Arial"/>
          <w:b/>
          <w:bCs/>
          <w:color w:val="000000"/>
          <w:sz w:val="20"/>
          <w:szCs w:val="20"/>
        </w:rPr>
      </w:pPr>
    </w:p>
    <w:p w14:paraId="44C3C23D" w14:textId="77777777" w:rsidR="00115A60" w:rsidRPr="00CB66D7" w:rsidRDefault="00115A60" w:rsidP="00115A60">
      <w:pPr>
        <w:rPr>
          <w:rFonts w:ascii="Arial" w:hAnsi="Arial" w:cs="Arial"/>
          <w:b/>
          <w:bCs/>
          <w:color w:val="000000"/>
          <w:sz w:val="20"/>
          <w:szCs w:val="20"/>
        </w:rPr>
      </w:pPr>
    </w:p>
    <w:p w14:paraId="24FF70CF" w14:textId="77777777" w:rsidR="00115A60" w:rsidRPr="00CB66D7" w:rsidRDefault="00115A60" w:rsidP="00115A60">
      <w:pPr>
        <w:pStyle w:val="Podnaslov"/>
        <w:numPr>
          <w:ilvl w:val="0"/>
          <w:numId w:val="15"/>
        </w:numPr>
        <w:rPr>
          <w:b w:val="0"/>
          <w:sz w:val="20"/>
          <w:szCs w:val="20"/>
        </w:rPr>
      </w:pPr>
      <w:r w:rsidRPr="00CB66D7">
        <w:rPr>
          <w:b w:val="0"/>
          <w:sz w:val="20"/>
          <w:szCs w:val="20"/>
        </w:rPr>
        <w:t xml:space="preserve">člen </w:t>
      </w:r>
    </w:p>
    <w:p w14:paraId="76977616" w14:textId="77777777" w:rsidR="00115A60" w:rsidRPr="00CB66D7" w:rsidRDefault="00115A60" w:rsidP="00115A60">
      <w:pPr>
        <w:pStyle w:val="Podnaslov"/>
        <w:rPr>
          <w:b w:val="0"/>
          <w:sz w:val="20"/>
          <w:szCs w:val="20"/>
        </w:rPr>
      </w:pPr>
      <w:r w:rsidRPr="00CB66D7">
        <w:rPr>
          <w:b w:val="0"/>
          <w:sz w:val="20"/>
          <w:szCs w:val="20"/>
        </w:rPr>
        <w:t>(predmet pogodbe)</w:t>
      </w:r>
    </w:p>
    <w:p w14:paraId="2B9A0F5F" w14:textId="77777777" w:rsidR="00115A60" w:rsidRPr="00CB66D7" w:rsidRDefault="00115A60" w:rsidP="00115A60">
      <w:pPr>
        <w:pStyle w:val="Podnaslov"/>
        <w:rPr>
          <w:b w:val="0"/>
          <w:sz w:val="20"/>
          <w:szCs w:val="20"/>
        </w:rPr>
      </w:pPr>
    </w:p>
    <w:p w14:paraId="504C8035" w14:textId="19C84391" w:rsidR="00115A60" w:rsidRPr="00CB66D7" w:rsidRDefault="00115A60" w:rsidP="00C630AF">
      <w:pPr>
        <w:jc w:val="both"/>
        <w:outlineLvl w:val="0"/>
        <w:rPr>
          <w:rFonts w:ascii="Arial" w:hAnsi="Arial" w:cs="Arial"/>
          <w:sz w:val="20"/>
          <w:szCs w:val="20"/>
        </w:rPr>
      </w:pPr>
      <w:r w:rsidRPr="00CB66D7">
        <w:rPr>
          <w:rFonts w:ascii="Arial" w:hAnsi="Arial" w:cs="Arial"/>
          <w:sz w:val="20"/>
          <w:szCs w:val="20"/>
        </w:rPr>
        <w:t>Pogodbene stranke s to pogodbo ustanavljajo konzorcij z namenom sodelovanja na javnem razpisu za izbor operacij</w:t>
      </w:r>
      <w:r w:rsidR="00A21C8E">
        <w:rPr>
          <w:rFonts w:ascii="Arial" w:hAnsi="Arial" w:cs="Arial"/>
          <w:sz w:val="20"/>
          <w:szCs w:val="20"/>
        </w:rPr>
        <w:t>e</w:t>
      </w:r>
      <w:r w:rsidRPr="00CB66D7">
        <w:rPr>
          <w:rFonts w:ascii="Arial" w:hAnsi="Arial" w:cs="Arial"/>
          <w:sz w:val="20"/>
          <w:szCs w:val="20"/>
        </w:rPr>
        <w:t xml:space="preserve"> </w:t>
      </w:r>
      <w:r w:rsidR="00C630AF" w:rsidRPr="00C630AF">
        <w:rPr>
          <w:rFonts w:ascii="Arial" w:hAnsi="Arial" w:cs="Arial"/>
          <w:b/>
          <w:color w:val="000000"/>
          <w:sz w:val="20"/>
          <w:szCs w:val="20"/>
        </w:rPr>
        <w:t>»</w:t>
      </w:r>
      <w:bookmarkStart w:id="1" w:name="_Hlk178617610"/>
      <w:r w:rsidR="00C630AF" w:rsidRPr="00C630AF">
        <w:rPr>
          <w:rFonts w:ascii="Arial" w:hAnsi="Arial" w:cs="Arial"/>
          <w:b/>
          <w:color w:val="000000"/>
          <w:sz w:val="20"/>
          <w:szCs w:val="20"/>
        </w:rPr>
        <w:t>Vzpostavitev sistema pomoči otrokom z gluhoslepoto v vzgoji in izobraževanju</w:t>
      </w:r>
      <w:bookmarkEnd w:id="1"/>
      <w:r w:rsidR="00CF5AFD">
        <w:rPr>
          <w:rFonts w:ascii="Arial" w:hAnsi="Arial" w:cs="Arial"/>
          <w:b/>
          <w:color w:val="000000"/>
          <w:sz w:val="20"/>
          <w:szCs w:val="20"/>
        </w:rPr>
        <w:t>«</w:t>
      </w:r>
      <w:r w:rsidR="002471EE">
        <w:rPr>
          <w:rFonts w:ascii="Arial" w:hAnsi="Arial" w:cs="Arial"/>
          <w:b/>
          <w:color w:val="000000"/>
          <w:sz w:val="20"/>
          <w:szCs w:val="20"/>
        </w:rPr>
        <w:t xml:space="preserve"> (krajši naziv: Otroci z gluhoslepoto)</w:t>
      </w:r>
      <w:r w:rsidR="00C630AF">
        <w:rPr>
          <w:rFonts w:ascii="Arial" w:hAnsi="Arial" w:cs="Arial"/>
          <w:b/>
          <w:color w:val="000000"/>
          <w:sz w:val="20"/>
          <w:szCs w:val="20"/>
        </w:rPr>
        <w:t xml:space="preserve"> </w:t>
      </w:r>
      <w:r w:rsidR="004121BB">
        <w:rPr>
          <w:rFonts w:ascii="Arial" w:hAnsi="Arial" w:cs="Arial"/>
          <w:b/>
          <w:caps/>
          <w:sz w:val="20"/>
          <w:szCs w:val="20"/>
        </w:rPr>
        <w:t xml:space="preserve"> </w:t>
      </w:r>
      <w:r w:rsidR="004121BB" w:rsidRPr="00CB66D7">
        <w:rPr>
          <w:rFonts w:ascii="Arial" w:hAnsi="Arial" w:cs="Arial"/>
          <w:sz w:val="20"/>
          <w:szCs w:val="20"/>
        </w:rPr>
        <w:t xml:space="preserve">Ministrstva </w:t>
      </w:r>
      <w:r w:rsidR="004121BB" w:rsidRPr="00265C8B">
        <w:rPr>
          <w:rFonts w:ascii="Arial" w:hAnsi="Arial" w:cs="Arial"/>
          <w:sz w:val="20"/>
          <w:szCs w:val="20"/>
        </w:rPr>
        <w:t xml:space="preserve">za </w:t>
      </w:r>
      <w:r w:rsidR="009562F5">
        <w:rPr>
          <w:rFonts w:ascii="Arial" w:hAnsi="Arial" w:cs="Arial"/>
          <w:sz w:val="20"/>
          <w:szCs w:val="20"/>
        </w:rPr>
        <w:t xml:space="preserve">vzgojo in </w:t>
      </w:r>
      <w:r w:rsidR="004121BB" w:rsidRPr="00265C8B">
        <w:rPr>
          <w:rFonts w:ascii="Arial" w:hAnsi="Arial" w:cs="Arial"/>
          <w:sz w:val="20"/>
          <w:szCs w:val="20"/>
        </w:rPr>
        <w:t>izobraževanje</w:t>
      </w:r>
      <w:r w:rsidR="004121BB" w:rsidRPr="00CB66D7">
        <w:rPr>
          <w:rFonts w:ascii="Arial" w:hAnsi="Arial" w:cs="Arial"/>
          <w:sz w:val="20"/>
          <w:szCs w:val="20"/>
        </w:rPr>
        <w:t xml:space="preserve"> (v nadaljnjem besedilu: ministrstvo)</w:t>
      </w:r>
      <w:r w:rsidR="008D4F1F">
        <w:rPr>
          <w:rFonts w:ascii="Arial" w:hAnsi="Arial" w:cs="Arial"/>
          <w:sz w:val="20"/>
          <w:szCs w:val="20"/>
        </w:rPr>
        <w:t>,</w:t>
      </w:r>
      <w:r w:rsidRPr="00CB66D7">
        <w:rPr>
          <w:rFonts w:ascii="Arial" w:hAnsi="Arial" w:cs="Arial"/>
          <w:sz w:val="20"/>
          <w:szCs w:val="20"/>
        </w:rPr>
        <w:t xml:space="preserve"> objavljen</w:t>
      </w:r>
      <w:r w:rsidR="005148C2">
        <w:rPr>
          <w:rFonts w:ascii="Arial" w:hAnsi="Arial" w:cs="Arial"/>
          <w:sz w:val="20"/>
          <w:szCs w:val="20"/>
        </w:rPr>
        <w:t>em</w:t>
      </w:r>
      <w:r w:rsidRPr="00CB66D7">
        <w:rPr>
          <w:rFonts w:ascii="Arial" w:hAnsi="Arial" w:cs="Arial"/>
          <w:sz w:val="20"/>
          <w:szCs w:val="20"/>
        </w:rPr>
        <w:t xml:space="preserve"> v Uradnem listu RS, </w:t>
      </w:r>
      <w:r w:rsidRPr="008C41A1">
        <w:rPr>
          <w:rFonts w:ascii="Arial" w:hAnsi="Arial" w:cs="Arial"/>
          <w:sz w:val="20"/>
          <w:szCs w:val="20"/>
        </w:rPr>
        <w:t xml:space="preserve">št. </w:t>
      </w:r>
      <w:r w:rsidRPr="00C64030">
        <w:rPr>
          <w:rFonts w:ascii="Arial" w:hAnsi="Arial" w:cs="Arial"/>
          <w:sz w:val="20"/>
          <w:szCs w:val="20"/>
        </w:rPr>
        <w:t>.................,</w:t>
      </w:r>
      <w:r w:rsidRPr="008C41A1">
        <w:rPr>
          <w:rFonts w:ascii="Arial" w:hAnsi="Arial" w:cs="Arial"/>
          <w:sz w:val="20"/>
          <w:szCs w:val="20"/>
        </w:rPr>
        <w:t xml:space="preserve">  z dne</w:t>
      </w:r>
      <w:r w:rsidR="00E83629" w:rsidRPr="008C41A1">
        <w:rPr>
          <w:rFonts w:ascii="Arial" w:hAnsi="Arial" w:cs="Arial"/>
          <w:sz w:val="20"/>
          <w:szCs w:val="20"/>
        </w:rPr>
        <w:t xml:space="preserve"> </w:t>
      </w:r>
      <w:r w:rsidRPr="00C64030">
        <w:rPr>
          <w:rFonts w:ascii="Arial" w:hAnsi="Arial" w:cs="Arial"/>
          <w:sz w:val="20"/>
          <w:szCs w:val="20"/>
        </w:rPr>
        <w:t>.........</w:t>
      </w:r>
      <w:r w:rsidRPr="00CB66D7">
        <w:rPr>
          <w:rFonts w:ascii="Arial" w:hAnsi="Arial" w:cs="Arial"/>
          <w:sz w:val="20"/>
          <w:szCs w:val="20"/>
        </w:rPr>
        <w:t xml:space="preserve"> (v nadaljnjem besedilu: javni razpis), s projektom </w:t>
      </w:r>
      <w:r w:rsidRPr="00CB66D7">
        <w:rPr>
          <w:rFonts w:ascii="Arial" w:hAnsi="Arial" w:cs="Arial"/>
          <w:b/>
          <w:caps/>
          <w:sz w:val="20"/>
          <w:szCs w:val="20"/>
        </w:rPr>
        <w:t>[</w:t>
      </w:r>
      <w:r w:rsidRPr="00CB66D7">
        <w:rPr>
          <w:rFonts w:ascii="Arial" w:hAnsi="Arial" w:cs="Arial"/>
          <w:b/>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21DF6326" w14:textId="77777777" w:rsidR="00115A60" w:rsidRPr="00CB66D7" w:rsidRDefault="00115A60" w:rsidP="00115A60">
      <w:pPr>
        <w:jc w:val="both"/>
        <w:rPr>
          <w:rFonts w:ascii="Arial" w:hAnsi="Arial" w:cs="Arial"/>
          <w:sz w:val="20"/>
          <w:szCs w:val="20"/>
        </w:rPr>
      </w:pPr>
    </w:p>
    <w:p w14:paraId="11EB5FE1" w14:textId="77777777" w:rsidR="00115A60" w:rsidRDefault="00115A60" w:rsidP="006B3189">
      <w:pPr>
        <w:jc w:val="both"/>
        <w:rPr>
          <w:rFonts w:ascii="Arial" w:hAnsi="Arial" w:cs="Arial"/>
          <w:sz w:val="20"/>
          <w:szCs w:val="20"/>
        </w:rPr>
      </w:pPr>
      <w:r w:rsidRPr="004F4B8C">
        <w:rPr>
          <w:rFonts w:ascii="Arial" w:hAnsi="Arial" w:cs="Arial"/>
          <w:sz w:val="20"/>
          <w:szCs w:val="20"/>
        </w:rPr>
        <w:t>Konzorcijska pogodba je sklenjena pod odložnim pogojem, da bo projekt</w:t>
      </w:r>
      <w:r w:rsidR="00BC36A7" w:rsidRPr="004F4B8C">
        <w:rPr>
          <w:rFonts w:ascii="Arial" w:hAnsi="Arial" w:cs="Arial"/>
          <w:sz w:val="20"/>
          <w:szCs w:val="20"/>
        </w:rPr>
        <w:t xml:space="preserve"> </w:t>
      </w:r>
      <w:r w:rsidRPr="004F4B8C">
        <w:rPr>
          <w:rFonts w:ascii="Arial" w:hAnsi="Arial" w:cs="Arial"/>
          <w:sz w:val="20"/>
          <w:szCs w:val="20"/>
        </w:rPr>
        <w:t>izbran na javnem razpisu,</w:t>
      </w:r>
      <w:r w:rsidR="00DC6A50" w:rsidRPr="004F4B8C">
        <w:rPr>
          <w:rFonts w:ascii="Arial" w:hAnsi="Arial" w:cs="Arial"/>
          <w:sz w:val="20"/>
          <w:szCs w:val="20"/>
        </w:rPr>
        <w:t xml:space="preserve"> v okviru </w:t>
      </w:r>
      <w:r w:rsidR="00574032" w:rsidRPr="004F4B8C">
        <w:rPr>
          <w:rFonts w:ascii="Arial" w:hAnsi="Arial" w:cs="Arial"/>
          <w:sz w:val="20"/>
          <w:szCs w:val="20"/>
        </w:rPr>
        <w:t>P</w:t>
      </w:r>
      <w:r w:rsidR="00DC6A50" w:rsidRPr="004F4B8C">
        <w:rPr>
          <w:rFonts w:ascii="Arial" w:hAnsi="Arial" w:cs="Arial"/>
          <w:sz w:val="20"/>
          <w:szCs w:val="20"/>
        </w:rPr>
        <w:t xml:space="preserve">rograma evropske kohezijske politike v obdobju </w:t>
      </w:r>
      <w:r w:rsidR="00574032" w:rsidRPr="004F4B8C">
        <w:rPr>
          <w:rFonts w:ascii="Arial" w:hAnsi="Arial" w:cs="Arial"/>
          <w:sz w:val="20"/>
          <w:szCs w:val="20"/>
        </w:rPr>
        <w:t>2021–2027 v Sloveniji</w:t>
      </w:r>
      <w:r w:rsidR="00DC6A50" w:rsidRPr="004F4B8C">
        <w:rPr>
          <w:rFonts w:ascii="Arial" w:hAnsi="Arial" w:cs="Arial"/>
          <w:sz w:val="20"/>
          <w:szCs w:val="20"/>
        </w:rPr>
        <w:t>,</w:t>
      </w:r>
      <w:r w:rsidRPr="004F4B8C">
        <w:rPr>
          <w:rFonts w:ascii="Arial" w:hAnsi="Arial" w:cs="Arial"/>
          <w:sz w:val="20"/>
          <w:szCs w:val="20"/>
        </w:rPr>
        <w:t xml:space="preserve"> </w:t>
      </w:r>
      <w:r w:rsidR="00574032" w:rsidRPr="004F4B8C">
        <w:rPr>
          <w:rFonts w:ascii="Arial" w:hAnsi="Arial" w:cs="Arial"/>
          <w:sz w:val="20"/>
          <w:szCs w:val="20"/>
        </w:rPr>
        <w:t>cilja politike</w:t>
      </w:r>
      <w:r w:rsidR="00160C76" w:rsidRPr="004F4B8C">
        <w:rPr>
          <w:rFonts w:ascii="Arial" w:hAnsi="Arial" w:cs="Arial"/>
          <w:sz w:val="20"/>
          <w:szCs w:val="20"/>
        </w:rPr>
        <w:t xml:space="preserve"> 4: Bolj socialna in vključujoča Evropa za izvajanje evropskega stebra socialnih pravic, prednostne naloge </w:t>
      </w:r>
      <w:r w:rsidR="006B3189" w:rsidRPr="004F4B8C">
        <w:rPr>
          <w:rFonts w:ascii="Arial" w:hAnsi="Arial" w:cs="Arial"/>
          <w:sz w:val="20"/>
          <w:szCs w:val="20"/>
        </w:rPr>
        <w:t>7</w:t>
      </w:r>
      <w:r w:rsidR="00160C76" w:rsidRPr="004F4B8C">
        <w:rPr>
          <w:rFonts w:ascii="Arial" w:hAnsi="Arial" w:cs="Arial"/>
          <w:sz w:val="20"/>
          <w:szCs w:val="20"/>
        </w:rPr>
        <w:t>:</w:t>
      </w:r>
      <w:r w:rsidR="006B3189" w:rsidRPr="004F4B8C">
        <w:rPr>
          <w:rFonts w:ascii="Arial" w:hAnsi="Arial" w:cs="Arial"/>
          <w:sz w:val="20"/>
          <w:szCs w:val="20"/>
        </w:rPr>
        <w:t xml:space="preserve"> Dolgotrajna oskrba in zdravje ter socialna vključenost</w:t>
      </w:r>
      <w:r w:rsidR="006B3189" w:rsidRPr="006B3189">
        <w:rPr>
          <w:rFonts w:ascii="Arial" w:hAnsi="Arial" w:cs="Arial"/>
          <w:sz w:val="20"/>
          <w:szCs w:val="20"/>
        </w:rPr>
        <w:t xml:space="preserve"> </w:t>
      </w:r>
      <w:r w:rsidR="00160C76" w:rsidRPr="00FA135A">
        <w:rPr>
          <w:rFonts w:ascii="Arial" w:hAnsi="Arial" w:cs="Arial"/>
          <w:sz w:val="20"/>
          <w:szCs w:val="20"/>
        </w:rPr>
        <w:t>in specifičnega cilja ESO4.</w:t>
      </w:r>
      <w:r w:rsidR="006B3189" w:rsidRPr="00FA135A">
        <w:rPr>
          <w:rFonts w:ascii="Arial" w:hAnsi="Arial" w:cs="Arial"/>
          <w:sz w:val="20"/>
          <w:szCs w:val="20"/>
        </w:rPr>
        <w:t>12</w:t>
      </w:r>
      <w:r w:rsidR="00160C76" w:rsidRPr="00FA135A">
        <w:rPr>
          <w:rFonts w:ascii="Arial" w:hAnsi="Arial" w:cs="Arial"/>
          <w:sz w:val="20"/>
          <w:szCs w:val="20"/>
        </w:rPr>
        <w:t xml:space="preserve">.: </w:t>
      </w:r>
      <w:r w:rsidR="006B3189" w:rsidRPr="00FA135A">
        <w:rPr>
          <w:rFonts w:ascii="Arial" w:hAnsi="Arial" w:cs="Arial"/>
          <w:sz w:val="20"/>
          <w:szCs w:val="20"/>
        </w:rPr>
        <w:t>Spodbujanje socialnega vključevanja oseb, izpostavljenih tveganju revščine ali socialni izključenosti, vključno z najbolj ogroženimi osebami in otroki</w:t>
      </w:r>
      <w:r w:rsidR="00160C76" w:rsidRPr="00FA135A">
        <w:rPr>
          <w:rFonts w:ascii="Arial" w:hAnsi="Arial" w:cs="Arial"/>
          <w:sz w:val="20"/>
          <w:szCs w:val="20"/>
        </w:rPr>
        <w:t>.</w:t>
      </w:r>
    </w:p>
    <w:p w14:paraId="0DCA01A0" w14:textId="77777777" w:rsidR="006B3189" w:rsidRPr="004F4B8C" w:rsidRDefault="006B3189" w:rsidP="004F4B8C">
      <w:pPr>
        <w:jc w:val="both"/>
        <w:rPr>
          <w:rFonts w:ascii="Arial" w:hAnsi="Arial" w:cs="Arial"/>
          <w:sz w:val="20"/>
          <w:szCs w:val="20"/>
        </w:rPr>
      </w:pPr>
    </w:p>
    <w:p w14:paraId="19AD0429" w14:textId="77777777" w:rsidR="00115A60" w:rsidRPr="00CB66D7" w:rsidRDefault="006B28B5" w:rsidP="00115A60">
      <w:pPr>
        <w:jc w:val="both"/>
        <w:rPr>
          <w:rFonts w:ascii="Arial" w:hAnsi="Arial" w:cs="Arial"/>
          <w:sz w:val="20"/>
          <w:szCs w:val="20"/>
        </w:rPr>
      </w:pPr>
      <w:r w:rsidRPr="008C41A1">
        <w:rPr>
          <w:rFonts w:ascii="Arial" w:hAnsi="Arial" w:cs="Arial"/>
          <w:sz w:val="20"/>
          <w:szCs w:val="20"/>
        </w:rPr>
        <w:lastRenderedPageBreak/>
        <w:t xml:space="preserve">S to pogodbo pogodbene stranke poleg ustanovitve konzorcija uredijo tudi medsebojne pravice in obveznosti </w:t>
      </w:r>
      <w:r w:rsidR="004130BE" w:rsidRPr="008C41A1">
        <w:rPr>
          <w:rFonts w:ascii="Arial" w:hAnsi="Arial" w:cs="Arial"/>
          <w:sz w:val="20"/>
          <w:szCs w:val="20"/>
        </w:rPr>
        <w:t xml:space="preserve">ter </w:t>
      </w:r>
      <w:r w:rsidRPr="008C41A1">
        <w:rPr>
          <w:rFonts w:ascii="Arial" w:hAnsi="Arial" w:cs="Arial"/>
          <w:sz w:val="20"/>
          <w:szCs w:val="20"/>
        </w:rPr>
        <w:t>se</w:t>
      </w:r>
      <w:r w:rsidR="00115A60" w:rsidRPr="008C41A1">
        <w:rPr>
          <w:rFonts w:ascii="Arial" w:hAnsi="Arial" w:cs="Arial"/>
          <w:sz w:val="20"/>
          <w:szCs w:val="20"/>
        </w:rPr>
        <w:t xml:space="preserve"> dogovorijo o načinu delitve sredstev, ki jih v primeru uspešne izbire </w:t>
      </w:r>
      <w:r w:rsidR="00115A60" w:rsidRPr="00C64030">
        <w:rPr>
          <w:rFonts w:ascii="Arial" w:hAnsi="Arial" w:cs="Arial"/>
          <w:sz w:val="20"/>
          <w:szCs w:val="20"/>
        </w:rPr>
        <w:t xml:space="preserve">na javnem razpisu </w:t>
      </w:r>
      <w:r w:rsidR="00115A60" w:rsidRPr="008C41A1">
        <w:rPr>
          <w:rFonts w:ascii="Arial" w:hAnsi="Arial" w:cs="Arial"/>
          <w:sz w:val="20"/>
          <w:szCs w:val="20"/>
        </w:rPr>
        <w:t>dodeli ministrstvo</w:t>
      </w:r>
      <w:r w:rsidR="008E7EA2" w:rsidRPr="008C41A1">
        <w:rPr>
          <w:rFonts w:ascii="Arial" w:hAnsi="Arial" w:cs="Arial"/>
          <w:sz w:val="20"/>
          <w:szCs w:val="20"/>
        </w:rPr>
        <w:t xml:space="preserve"> </w:t>
      </w:r>
      <w:r w:rsidR="00115A60" w:rsidRPr="008C41A1">
        <w:rPr>
          <w:rFonts w:ascii="Arial" w:hAnsi="Arial" w:cs="Arial"/>
          <w:sz w:val="20"/>
          <w:szCs w:val="20"/>
        </w:rPr>
        <w:t>za sofinanciranj</w:t>
      </w:r>
      <w:r w:rsidR="00CB66D7" w:rsidRPr="008C41A1">
        <w:rPr>
          <w:rFonts w:ascii="Arial" w:hAnsi="Arial" w:cs="Arial"/>
          <w:sz w:val="20"/>
          <w:szCs w:val="20"/>
        </w:rPr>
        <w:t>e</w:t>
      </w:r>
      <w:r w:rsidR="00115A60" w:rsidRPr="008C41A1">
        <w:rPr>
          <w:rFonts w:ascii="Arial" w:hAnsi="Arial" w:cs="Arial"/>
          <w:sz w:val="20"/>
          <w:szCs w:val="20"/>
        </w:rPr>
        <w:t xml:space="preserve"> </w:t>
      </w:r>
      <w:r w:rsidR="00115A60" w:rsidRPr="00C64030">
        <w:rPr>
          <w:rFonts w:ascii="Arial" w:hAnsi="Arial" w:cs="Arial"/>
          <w:sz w:val="20"/>
          <w:szCs w:val="20"/>
        </w:rPr>
        <w:t>projekta</w:t>
      </w:r>
      <w:r w:rsidR="00461714" w:rsidRPr="00C64030">
        <w:rPr>
          <w:rFonts w:ascii="Arial" w:hAnsi="Arial" w:cs="Arial"/>
          <w:sz w:val="20"/>
          <w:szCs w:val="20"/>
        </w:rPr>
        <w:t xml:space="preserve"> </w:t>
      </w:r>
      <w:r w:rsidR="00115A60" w:rsidRPr="008C41A1">
        <w:rPr>
          <w:rFonts w:ascii="Arial" w:hAnsi="Arial" w:cs="Arial"/>
          <w:sz w:val="20"/>
          <w:szCs w:val="20"/>
        </w:rPr>
        <w:t>(v nadaljnjem besedilu: operacija)</w:t>
      </w:r>
      <w:r w:rsidRPr="008C41A1">
        <w:t xml:space="preserve"> </w:t>
      </w:r>
      <w:commentRangeStart w:id="2"/>
      <w:r w:rsidRPr="00C64030">
        <w:rPr>
          <w:rFonts w:ascii="Arial" w:hAnsi="Arial" w:cs="Arial"/>
          <w:sz w:val="20"/>
          <w:szCs w:val="20"/>
        </w:rPr>
        <w:t>ter o ustrezni delitvi pravic intelektualne lastnine</w:t>
      </w:r>
      <w:r w:rsidR="00115A60" w:rsidRPr="00C64030">
        <w:rPr>
          <w:rFonts w:ascii="Arial" w:hAnsi="Arial" w:cs="Arial"/>
          <w:sz w:val="20"/>
          <w:szCs w:val="20"/>
        </w:rPr>
        <w:t xml:space="preserve">. </w:t>
      </w:r>
      <w:commentRangeEnd w:id="2"/>
      <w:r w:rsidR="001A63A6" w:rsidRPr="008C41A1">
        <w:rPr>
          <w:rStyle w:val="Pripombasklic"/>
        </w:rPr>
        <w:commentReference w:id="2"/>
      </w:r>
    </w:p>
    <w:p w14:paraId="1D8552BE" w14:textId="77777777" w:rsidR="00115A60" w:rsidRPr="00CB66D7" w:rsidRDefault="00115A60" w:rsidP="00115A60">
      <w:pPr>
        <w:jc w:val="both"/>
        <w:rPr>
          <w:rFonts w:ascii="Arial" w:hAnsi="Arial" w:cs="Arial"/>
          <w:color w:val="000000"/>
          <w:sz w:val="20"/>
          <w:szCs w:val="20"/>
        </w:rPr>
      </w:pPr>
    </w:p>
    <w:p w14:paraId="1EC3FF31"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6021CF2B"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(odgovornost konzorcijskih partnerjev)</w:t>
      </w:r>
    </w:p>
    <w:p w14:paraId="0C1592B2" w14:textId="77777777" w:rsidR="00115A60" w:rsidRPr="00CB66D7" w:rsidRDefault="00115A60" w:rsidP="00115A60">
      <w:pPr>
        <w:jc w:val="both"/>
        <w:rPr>
          <w:rFonts w:ascii="Arial" w:hAnsi="Arial" w:cs="Arial"/>
          <w:color w:val="000000"/>
          <w:sz w:val="20"/>
          <w:szCs w:val="20"/>
        </w:rPr>
      </w:pPr>
    </w:p>
    <w:p w14:paraId="32A9639F" w14:textId="77777777" w:rsidR="00203577" w:rsidRPr="00CB66D7" w:rsidRDefault="00115A60" w:rsidP="00203577">
      <w:pPr>
        <w:jc w:val="both"/>
        <w:rPr>
          <w:rFonts w:ascii="Arial" w:hAnsi="Arial" w:cs="Arial"/>
          <w:color w:val="000000"/>
          <w:sz w:val="20"/>
          <w:szCs w:val="20"/>
        </w:rPr>
      </w:pPr>
      <w:r w:rsidRPr="00CB66D7">
        <w:rPr>
          <w:rFonts w:ascii="Arial" w:hAnsi="Arial" w:cs="Arial"/>
          <w:color w:val="000000"/>
          <w:sz w:val="20"/>
          <w:szCs w:val="20"/>
        </w:rPr>
        <w:t xml:space="preserve">Pogodbene stranke </w:t>
      </w:r>
      <w:r w:rsidR="00203577">
        <w:rPr>
          <w:rFonts w:ascii="Arial" w:hAnsi="Arial" w:cs="Arial"/>
          <w:color w:val="000000"/>
          <w:sz w:val="20"/>
          <w:szCs w:val="20"/>
        </w:rPr>
        <w:t xml:space="preserve">s podpisom te pogodbe </w:t>
      </w:r>
      <w:r w:rsidR="00B979A8">
        <w:rPr>
          <w:rFonts w:ascii="Arial" w:hAnsi="Arial" w:cs="Arial"/>
          <w:color w:val="000000"/>
          <w:sz w:val="20"/>
          <w:szCs w:val="20"/>
        </w:rPr>
        <w:t>pooblastijo</w:t>
      </w:r>
      <w:r w:rsidRPr="00CB66D7">
        <w:rPr>
          <w:rFonts w:ascii="Arial" w:hAnsi="Arial" w:cs="Arial"/>
          <w:color w:val="000000"/>
          <w:sz w:val="20"/>
          <w:szCs w:val="20"/>
          <w:highlight w:val="lightGray"/>
        </w:rPr>
        <w:t xml:space="preserve">……. </w:t>
      </w:r>
      <w:r w:rsidRPr="00CB66D7">
        <w:rPr>
          <w:rFonts w:ascii="Arial" w:hAnsi="Arial" w:cs="Arial"/>
          <w:b/>
          <w:color w:val="000000"/>
          <w:sz w:val="20"/>
          <w:szCs w:val="20"/>
          <w:highlight w:val="lightGray"/>
        </w:rPr>
        <w:t>[NAZIV POSLOVODEČEGA KONZORCIJSKEGA PARTNERJA</w:t>
      </w:r>
      <w:r w:rsidRPr="00B979A8">
        <w:rPr>
          <w:rFonts w:ascii="Arial" w:hAnsi="Arial" w:cs="Arial"/>
          <w:color w:val="000000"/>
          <w:sz w:val="20"/>
          <w:szCs w:val="20"/>
          <w:highlight w:val="lightGray"/>
        </w:rPr>
        <w:t>]</w:t>
      </w:r>
      <w:r w:rsidR="00B979A8" w:rsidRPr="00B979A8">
        <w:rPr>
          <w:rFonts w:ascii="Arial" w:hAnsi="Arial" w:cs="Arial"/>
          <w:color w:val="000000"/>
          <w:sz w:val="20"/>
          <w:szCs w:val="20"/>
        </w:rPr>
        <w:t>, da</w:t>
      </w:r>
      <w:r w:rsidRPr="00CB66D7">
        <w:rPr>
          <w:rFonts w:ascii="Arial" w:hAnsi="Arial" w:cs="Arial"/>
          <w:b/>
          <w:color w:val="000000"/>
          <w:sz w:val="20"/>
          <w:szCs w:val="20"/>
        </w:rPr>
        <w:t xml:space="preserve"> </w:t>
      </w:r>
      <w:r w:rsidRPr="00CB66D7">
        <w:rPr>
          <w:rFonts w:ascii="Arial" w:hAnsi="Arial" w:cs="Arial"/>
          <w:color w:val="000000"/>
          <w:sz w:val="20"/>
          <w:szCs w:val="20"/>
        </w:rPr>
        <w:t xml:space="preserve">kot </w:t>
      </w:r>
      <w:r w:rsidR="00CB66D7">
        <w:rPr>
          <w:rFonts w:ascii="Arial" w:hAnsi="Arial" w:cs="Arial"/>
          <w:color w:val="000000"/>
          <w:sz w:val="20"/>
          <w:szCs w:val="20"/>
        </w:rPr>
        <w:t xml:space="preserve">upravičenec in </w:t>
      </w:r>
      <w:r w:rsidRPr="00CB66D7">
        <w:rPr>
          <w:rFonts w:ascii="Arial" w:hAnsi="Arial" w:cs="Arial"/>
          <w:color w:val="000000"/>
          <w:sz w:val="20"/>
          <w:szCs w:val="20"/>
        </w:rPr>
        <w:t xml:space="preserve">poslovodeči konzorcijski partner </w:t>
      </w:r>
      <w:r w:rsidR="00CB66D7">
        <w:rPr>
          <w:rFonts w:ascii="Arial" w:hAnsi="Arial" w:cs="Arial"/>
          <w:color w:val="000000"/>
          <w:sz w:val="20"/>
          <w:szCs w:val="20"/>
        </w:rPr>
        <w:t>ter</w:t>
      </w:r>
      <w:r w:rsidRPr="00CB66D7">
        <w:rPr>
          <w:rFonts w:ascii="Arial" w:hAnsi="Arial" w:cs="Arial"/>
          <w:color w:val="000000"/>
          <w:sz w:val="20"/>
          <w:szCs w:val="20"/>
        </w:rPr>
        <w:t xml:space="preserve"> vodja konzorcija</w:t>
      </w:r>
      <w:r w:rsidR="00203577">
        <w:rPr>
          <w:rFonts w:ascii="Arial" w:hAnsi="Arial" w:cs="Arial"/>
          <w:color w:val="000000"/>
          <w:sz w:val="20"/>
          <w:szCs w:val="20"/>
        </w:rPr>
        <w:t>,</w:t>
      </w:r>
      <w:r w:rsidRPr="00CB66D7">
        <w:rPr>
          <w:rFonts w:ascii="Arial" w:hAnsi="Arial" w:cs="Arial"/>
          <w:color w:val="000000"/>
          <w:sz w:val="20"/>
          <w:szCs w:val="20"/>
        </w:rPr>
        <w:t xml:space="preserve"> </w:t>
      </w:r>
      <w:r w:rsidR="00B979A8">
        <w:rPr>
          <w:rFonts w:ascii="Arial" w:hAnsi="Arial" w:cs="Arial"/>
          <w:color w:val="000000"/>
          <w:sz w:val="20"/>
          <w:szCs w:val="20"/>
        </w:rPr>
        <w:t>v imenu konzorcija</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CB66D7">
        <w:rPr>
          <w:rFonts w:ascii="Arial" w:hAnsi="Arial" w:cs="Arial"/>
          <w:color w:val="000000"/>
          <w:sz w:val="20"/>
          <w:szCs w:val="20"/>
        </w:rPr>
        <w:t xml:space="preserve">na podlagi </w:t>
      </w:r>
      <w:r w:rsidR="00B979A8" w:rsidRPr="00FD73E2">
        <w:rPr>
          <w:rFonts w:ascii="Arial" w:hAnsi="Arial" w:cs="Arial"/>
          <w:color w:val="000000"/>
          <w:sz w:val="20"/>
          <w:szCs w:val="20"/>
          <w:highlight w:val="lightGray"/>
        </w:rPr>
        <w:t>javnega razpisa</w:t>
      </w:r>
      <w:r w:rsidR="001A63A6" w:rsidRPr="00FD73E2">
        <w:rPr>
          <w:rFonts w:ascii="Arial" w:hAnsi="Arial" w:cs="Arial"/>
          <w:color w:val="000000"/>
          <w:sz w:val="20"/>
          <w:szCs w:val="20"/>
          <w:highlight w:val="lightGray"/>
        </w:rPr>
        <w:t xml:space="preserve"> </w:t>
      </w:r>
      <w:r w:rsidR="00B979A8" w:rsidRPr="00CB66D7">
        <w:rPr>
          <w:rFonts w:ascii="Arial" w:hAnsi="Arial" w:cs="Arial"/>
          <w:color w:val="000000"/>
          <w:sz w:val="20"/>
          <w:szCs w:val="20"/>
        </w:rPr>
        <w:t>iz 1. člena te pogodbe</w:t>
      </w:r>
      <w:r w:rsidR="00203577">
        <w:rPr>
          <w:rFonts w:ascii="Arial" w:hAnsi="Arial" w:cs="Arial"/>
          <w:color w:val="000000"/>
          <w:sz w:val="20"/>
          <w:szCs w:val="20"/>
        </w:rPr>
        <w:t>,</w:t>
      </w:r>
      <w:r w:rsidR="00B979A8">
        <w:rPr>
          <w:rFonts w:ascii="Arial" w:hAnsi="Arial" w:cs="Arial"/>
          <w:color w:val="000000"/>
          <w:sz w:val="20"/>
          <w:szCs w:val="20"/>
        </w:rPr>
        <w:t xml:space="preserve"> </w:t>
      </w:r>
      <w:r w:rsidR="00B979A8" w:rsidRPr="00DB2646">
        <w:rPr>
          <w:rFonts w:ascii="Arial" w:eastAsia="Calibri" w:hAnsi="Arial" w:cs="Arial"/>
          <w:color w:val="000000"/>
          <w:sz w:val="20"/>
          <w:szCs w:val="20"/>
        </w:rPr>
        <w:t>z ministrstvom sklen</w:t>
      </w:r>
      <w:r w:rsidR="00B979A8">
        <w:rPr>
          <w:rFonts w:ascii="Arial" w:eastAsia="Calibri" w:hAnsi="Arial" w:cs="Arial"/>
          <w:color w:val="000000"/>
          <w:sz w:val="20"/>
          <w:szCs w:val="20"/>
        </w:rPr>
        <w:t>e</w:t>
      </w:r>
      <w:r w:rsidR="00B979A8" w:rsidRPr="00DB2646">
        <w:rPr>
          <w:rFonts w:ascii="Arial" w:eastAsia="Calibri" w:hAnsi="Arial" w:cs="Arial"/>
          <w:color w:val="000000"/>
          <w:sz w:val="20"/>
          <w:szCs w:val="20"/>
        </w:rPr>
        <w:t xml:space="preserve"> </w:t>
      </w:r>
      <w:r w:rsidR="00B979A8">
        <w:rPr>
          <w:rFonts w:ascii="Arial" w:eastAsia="Calibri" w:hAnsi="Arial" w:cs="Arial"/>
          <w:color w:val="000000"/>
          <w:sz w:val="20"/>
          <w:szCs w:val="20"/>
        </w:rPr>
        <w:t>p</w:t>
      </w:r>
      <w:r w:rsidR="00B979A8" w:rsidRPr="00DB2646">
        <w:rPr>
          <w:rFonts w:ascii="Arial" w:eastAsia="Calibri" w:hAnsi="Arial" w:cs="Arial"/>
          <w:color w:val="000000"/>
          <w:sz w:val="20"/>
          <w:szCs w:val="20"/>
        </w:rPr>
        <w:t>ogodbo o sofinanciranju</w:t>
      </w:r>
      <w:r w:rsidR="00B979A8">
        <w:rPr>
          <w:rFonts w:ascii="Arial" w:eastAsia="Calibri" w:hAnsi="Arial" w:cs="Arial"/>
          <w:color w:val="000000"/>
          <w:sz w:val="20"/>
          <w:szCs w:val="20"/>
        </w:rPr>
        <w:t xml:space="preserve"> operacije </w:t>
      </w:r>
      <w:r w:rsidR="00B979A8" w:rsidRPr="00CB66D7">
        <w:rPr>
          <w:rFonts w:ascii="Arial" w:hAnsi="Arial" w:cs="Arial"/>
          <w:sz w:val="20"/>
          <w:szCs w:val="20"/>
          <w:highlight w:val="lightGray"/>
        </w:rPr>
        <w:t>……</w:t>
      </w:r>
      <w:r w:rsidR="00B979A8" w:rsidRPr="00CB66D7">
        <w:rPr>
          <w:rFonts w:ascii="Arial" w:hAnsi="Arial" w:cs="Arial"/>
          <w:b/>
          <w:color w:val="000000"/>
          <w:sz w:val="20"/>
          <w:szCs w:val="20"/>
          <w:highlight w:val="lightGray"/>
        </w:rPr>
        <w:t>[</w:t>
      </w:r>
      <w:r w:rsidR="00B979A8" w:rsidRPr="00CB66D7">
        <w:rPr>
          <w:rFonts w:ascii="Arial" w:hAnsi="Arial" w:cs="Arial"/>
          <w:b/>
          <w:sz w:val="20"/>
          <w:szCs w:val="20"/>
          <w:highlight w:val="lightGray"/>
        </w:rPr>
        <w:t>NAZIV PROJEKTA/OPERACIJE</w:t>
      </w:r>
      <w:r w:rsidR="00B979A8" w:rsidRPr="00CB66D7">
        <w:rPr>
          <w:rFonts w:ascii="Arial" w:hAnsi="Arial" w:cs="Arial"/>
          <w:b/>
          <w:color w:val="000000"/>
          <w:sz w:val="20"/>
          <w:szCs w:val="20"/>
        </w:rPr>
        <w:t>]</w:t>
      </w:r>
      <w:r w:rsidR="00203577">
        <w:rPr>
          <w:rFonts w:ascii="Arial" w:hAnsi="Arial" w:cs="Arial"/>
          <w:color w:val="000000"/>
          <w:sz w:val="20"/>
          <w:szCs w:val="20"/>
        </w:rPr>
        <w:t xml:space="preserve"> </w:t>
      </w:r>
      <w:r w:rsidR="008C3830">
        <w:rPr>
          <w:rFonts w:ascii="Arial" w:hAnsi="Arial" w:cs="Arial"/>
          <w:color w:val="000000"/>
          <w:sz w:val="20"/>
          <w:szCs w:val="20"/>
        </w:rPr>
        <w:t xml:space="preserve">(v nadaljnjem besedilu: pogodba o sofinanciranju) </w:t>
      </w:r>
      <w:r w:rsidR="00203577">
        <w:rPr>
          <w:rFonts w:ascii="Arial" w:hAnsi="Arial" w:cs="Arial"/>
          <w:color w:val="000000"/>
          <w:sz w:val="20"/>
          <w:szCs w:val="20"/>
        </w:rPr>
        <w:t xml:space="preserve">in da </w:t>
      </w:r>
      <w:r w:rsidR="00203577" w:rsidRPr="009B3B05">
        <w:rPr>
          <w:rFonts w:ascii="Arial" w:hAnsi="Arial" w:cs="Arial"/>
          <w:color w:val="000000"/>
          <w:sz w:val="20"/>
          <w:szCs w:val="20"/>
        </w:rPr>
        <w:t>jih zastopa pri vseh opravilih z ministrstvom, ki so povezana z izvedbo operacije</w:t>
      </w:r>
      <w:r w:rsidR="00203577">
        <w:rPr>
          <w:rFonts w:ascii="Arial" w:hAnsi="Arial" w:cs="Arial"/>
          <w:color w:val="000000"/>
          <w:sz w:val="20"/>
          <w:szCs w:val="20"/>
        </w:rPr>
        <w:t>.</w:t>
      </w:r>
      <w:r w:rsidR="00203577" w:rsidRPr="009B3B05">
        <w:t xml:space="preserve"> </w:t>
      </w:r>
    </w:p>
    <w:p w14:paraId="275FA401" w14:textId="77777777" w:rsidR="00AF48F5" w:rsidRDefault="00AF48F5" w:rsidP="00115A60">
      <w:pPr>
        <w:jc w:val="both"/>
        <w:rPr>
          <w:rFonts w:ascii="Arial" w:hAnsi="Arial" w:cs="Arial"/>
          <w:color w:val="000000"/>
          <w:sz w:val="20"/>
          <w:szCs w:val="20"/>
        </w:rPr>
      </w:pPr>
    </w:p>
    <w:p w14:paraId="1B237AA8" w14:textId="77777777" w:rsidR="00B979A8" w:rsidRDefault="00A314F0" w:rsidP="00B979A8">
      <w:pPr>
        <w:jc w:val="both"/>
        <w:rPr>
          <w:rFonts w:ascii="Arial" w:eastAsia="Calibri" w:hAnsi="Arial" w:cs="Arial"/>
          <w:color w:val="000000"/>
          <w:sz w:val="20"/>
          <w:szCs w:val="20"/>
        </w:rPr>
      </w:pPr>
      <w:r>
        <w:rPr>
          <w:rFonts w:ascii="Arial" w:eastAsia="Calibri" w:hAnsi="Arial" w:cs="Arial"/>
          <w:color w:val="000000"/>
          <w:sz w:val="20"/>
          <w:szCs w:val="20"/>
        </w:rPr>
        <w:t>P</w:t>
      </w:r>
      <w:r w:rsidR="00B979A8" w:rsidRPr="00D8145D">
        <w:rPr>
          <w:rFonts w:ascii="Arial" w:eastAsia="Calibri" w:hAnsi="Arial" w:cs="Arial"/>
          <w:color w:val="000000"/>
          <w:sz w:val="20"/>
          <w:szCs w:val="20"/>
        </w:rPr>
        <w:t xml:space="preserve">oslovodeči konzorcijski partner </w:t>
      </w:r>
      <w:r>
        <w:rPr>
          <w:rFonts w:ascii="Arial" w:eastAsia="Calibri" w:hAnsi="Arial" w:cs="Arial"/>
          <w:color w:val="000000"/>
          <w:sz w:val="20"/>
          <w:szCs w:val="20"/>
        </w:rPr>
        <w:t xml:space="preserve">kot upravičenec </w:t>
      </w:r>
      <w:r w:rsidR="00B979A8" w:rsidRPr="00D8145D">
        <w:rPr>
          <w:rFonts w:ascii="Arial" w:eastAsia="Calibri" w:hAnsi="Arial" w:cs="Arial"/>
          <w:color w:val="000000"/>
          <w:sz w:val="20"/>
          <w:szCs w:val="20"/>
        </w:rPr>
        <w:t xml:space="preserve">in konzorcijski partnerji, so kot partnerji konzorcija </w:t>
      </w:r>
      <w:r w:rsidR="00B1378A">
        <w:rPr>
          <w:rFonts w:ascii="Arial" w:eastAsia="Calibri" w:hAnsi="Arial" w:cs="Arial"/>
          <w:color w:val="000000"/>
          <w:sz w:val="20"/>
          <w:szCs w:val="20"/>
        </w:rPr>
        <w:t xml:space="preserve">neomejeno </w:t>
      </w:r>
      <w:r w:rsidR="00B979A8" w:rsidRPr="00D8145D">
        <w:rPr>
          <w:rFonts w:ascii="Arial" w:eastAsia="Calibri" w:hAnsi="Arial" w:cs="Arial"/>
          <w:color w:val="000000"/>
          <w:sz w:val="20"/>
          <w:szCs w:val="20"/>
        </w:rPr>
        <w:t>solidarno odgovorni za uspešno izvedbo operacije in doseganje njenih zastavljenih ciljev in kazalnikov.</w:t>
      </w:r>
    </w:p>
    <w:p w14:paraId="3B252CAA" w14:textId="77777777" w:rsidR="00B979A8" w:rsidRDefault="00B979A8" w:rsidP="00115A60">
      <w:pPr>
        <w:jc w:val="both"/>
        <w:rPr>
          <w:rFonts w:ascii="Arial" w:hAnsi="Arial" w:cs="Arial"/>
          <w:color w:val="000000"/>
          <w:sz w:val="20"/>
          <w:szCs w:val="20"/>
        </w:rPr>
      </w:pPr>
    </w:p>
    <w:p w14:paraId="1C2F40FD"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Pogodbene stranke se dogovorijo, da </w:t>
      </w:r>
      <w:r w:rsidRPr="00CB66D7">
        <w:rPr>
          <w:rFonts w:ascii="Arial" w:hAnsi="Arial" w:cs="Arial"/>
          <w:color w:val="000000"/>
          <w:sz w:val="20"/>
          <w:szCs w:val="20"/>
          <w:highlight w:val="lightGray"/>
        </w:rPr>
        <w:t>…..</w:t>
      </w:r>
      <w:r w:rsidRPr="00CB66D7">
        <w:rPr>
          <w:rFonts w:ascii="Arial" w:hAnsi="Arial" w:cs="Arial"/>
          <w:b/>
          <w:color w:val="000000"/>
          <w:sz w:val="20"/>
          <w:szCs w:val="20"/>
          <w:highlight w:val="lightGray"/>
        </w:rPr>
        <w:t>[NAZIV POSLOVODEČEGA KONZORCIJSKEGA PARTNERJA]</w:t>
      </w:r>
      <w:r w:rsidRPr="00CB66D7">
        <w:rPr>
          <w:rFonts w:ascii="Arial" w:hAnsi="Arial" w:cs="Arial"/>
          <w:b/>
          <w:color w:val="000000"/>
          <w:sz w:val="20"/>
          <w:szCs w:val="20"/>
        </w:rPr>
        <w:t xml:space="preserve"> </w:t>
      </w:r>
      <w:r w:rsidRPr="00CB66D7">
        <w:rPr>
          <w:rFonts w:ascii="Arial" w:hAnsi="Arial" w:cs="Arial"/>
          <w:color w:val="000000"/>
          <w:sz w:val="20"/>
          <w:szCs w:val="20"/>
        </w:rPr>
        <w:t>kot poslovodeči konzorcijski partner in vodja konzorcija odgovarja za vnos podatkov vseh svojih konzorcijskih partnerjev v aplikacije</w:t>
      </w:r>
      <w:r w:rsidR="001A63A6">
        <w:rPr>
          <w:rFonts w:ascii="Arial" w:hAnsi="Arial" w:cs="Arial"/>
          <w:color w:val="000000"/>
          <w:sz w:val="20"/>
          <w:szCs w:val="20"/>
        </w:rPr>
        <w:t xml:space="preserve"> in informacijske sisteme</w:t>
      </w:r>
      <w:r w:rsidRPr="00CB66D7">
        <w:rPr>
          <w:rFonts w:ascii="Arial" w:hAnsi="Arial" w:cs="Arial"/>
          <w:color w:val="000000"/>
          <w:sz w:val="20"/>
          <w:szCs w:val="20"/>
        </w:rPr>
        <w:t>, predpisane s strani ministrstva</w:t>
      </w:r>
      <w:r w:rsidR="008E7EA2">
        <w:rPr>
          <w:rFonts w:ascii="Arial" w:hAnsi="Arial" w:cs="Arial"/>
          <w:color w:val="000000"/>
          <w:sz w:val="20"/>
          <w:szCs w:val="20"/>
        </w:rPr>
        <w:t xml:space="preserve"> </w:t>
      </w:r>
      <w:r w:rsidR="00692B1C">
        <w:rPr>
          <w:rFonts w:ascii="Arial" w:hAnsi="Arial" w:cs="Arial"/>
          <w:color w:val="000000"/>
          <w:sz w:val="20"/>
          <w:szCs w:val="20"/>
        </w:rPr>
        <w:t>in</w:t>
      </w:r>
      <w:r w:rsidR="008E7EA2">
        <w:rPr>
          <w:rFonts w:ascii="Arial" w:hAnsi="Arial" w:cs="Arial"/>
          <w:color w:val="000000"/>
          <w:sz w:val="20"/>
          <w:szCs w:val="20"/>
        </w:rPr>
        <w:t xml:space="preserve"> organa upravljanja</w:t>
      </w:r>
      <w:r w:rsidRPr="00CB66D7">
        <w:rPr>
          <w:rFonts w:ascii="Arial" w:hAnsi="Arial" w:cs="Arial"/>
          <w:color w:val="000000"/>
          <w:sz w:val="20"/>
          <w:szCs w:val="20"/>
        </w:rPr>
        <w:t>, ter da odgovarja za pravilnost vnesenih podatkov.</w:t>
      </w:r>
    </w:p>
    <w:p w14:paraId="5BDCEB79" w14:textId="77777777" w:rsidR="00115A60" w:rsidRPr="00CB66D7" w:rsidRDefault="00115A60" w:rsidP="00115A60">
      <w:pPr>
        <w:jc w:val="both"/>
        <w:rPr>
          <w:rFonts w:ascii="Arial" w:hAnsi="Arial" w:cs="Arial"/>
          <w:color w:val="000000"/>
          <w:sz w:val="20"/>
          <w:szCs w:val="20"/>
        </w:rPr>
      </w:pPr>
    </w:p>
    <w:p w14:paraId="45425853"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Poslovodeči konzorcijski </w:t>
      </w:r>
      <w:r w:rsidRPr="00BD2255">
        <w:rPr>
          <w:rFonts w:ascii="Arial" w:hAnsi="Arial" w:cs="Arial"/>
          <w:color w:val="000000"/>
          <w:sz w:val="20"/>
          <w:szCs w:val="20"/>
        </w:rPr>
        <w:t xml:space="preserve">partner in konzorcijski partnerji so </w:t>
      </w:r>
      <w:r w:rsidR="005B19F6">
        <w:rPr>
          <w:rFonts w:ascii="Arial" w:hAnsi="Arial" w:cs="Arial"/>
          <w:color w:val="000000"/>
          <w:sz w:val="20"/>
          <w:szCs w:val="20"/>
        </w:rPr>
        <w:t xml:space="preserve">pri izvajanju pogodbenih obveznosti </w:t>
      </w:r>
      <w:r w:rsidRPr="008C41A1">
        <w:rPr>
          <w:rFonts w:ascii="Arial" w:hAnsi="Arial" w:cs="Arial"/>
          <w:color w:val="000000"/>
          <w:sz w:val="20"/>
          <w:szCs w:val="20"/>
        </w:rPr>
        <w:t>dolžni upoštevati vs</w:t>
      </w:r>
      <w:r w:rsidR="00283047" w:rsidRPr="008C41A1">
        <w:rPr>
          <w:rFonts w:ascii="Arial" w:hAnsi="Arial" w:cs="Arial"/>
          <w:color w:val="000000"/>
          <w:sz w:val="20"/>
          <w:szCs w:val="20"/>
        </w:rPr>
        <w:t xml:space="preserve">e predpise in </w:t>
      </w:r>
      <w:r w:rsidRPr="008C41A1">
        <w:rPr>
          <w:rFonts w:ascii="Arial" w:hAnsi="Arial" w:cs="Arial"/>
          <w:color w:val="000000"/>
          <w:sz w:val="20"/>
          <w:szCs w:val="20"/>
        </w:rPr>
        <w:t>navodila, ki so navedena v</w:t>
      </w:r>
      <w:r w:rsidR="00F806F1" w:rsidRPr="008C41A1">
        <w:rPr>
          <w:rFonts w:ascii="Arial" w:hAnsi="Arial" w:cs="Arial"/>
          <w:color w:val="000000"/>
          <w:sz w:val="20"/>
          <w:szCs w:val="20"/>
        </w:rPr>
        <w:t xml:space="preserve"> </w:t>
      </w:r>
      <w:r w:rsidR="00F806F1" w:rsidRPr="00C64030">
        <w:rPr>
          <w:rFonts w:ascii="Arial" w:hAnsi="Arial" w:cs="Arial"/>
          <w:color w:val="000000"/>
          <w:sz w:val="20"/>
          <w:szCs w:val="20"/>
        </w:rPr>
        <w:t>javnem razpisu in</w:t>
      </w:r>
      <w:r w:rsidRPr="00C64030">
        <w:rPr>
          <w:rFonts w:ascii="Arial" w:hAnsi="Arial" w:cs="Arial"/>
          <w:color w:val="000000"/>
          <w:sz w:val="20"/>
          <w:szCs w:val="20"/>
        </w:rPr>
        <w:t xml:space="preserve"> razpisni dokumentaciji</w:t>
      </w:r>
      <w:r w:rsidR="00283047" w:rsidRPr="008C41A1">
        <w:rPr>
          <w:rFonts w:ascii="Arial" w:hAnsi="Arial" w:cs="Arial"/>
          <w:color w:val="000000"/>
          <w:sz w:val="20"/>
          <w:szCs w:val="20"/>
        </w:rPr>
        <w:t xml:space="preserve">, </w:t>
      </w:r>
      <w:r w:rsidRPr="008C41A1">
        <w:rPr>
          <w:rFonts w:ascii="Arial" w:hAnsi="Arial" w:cs="Arial"/>
          <w:color w:val="000000"/>
          <w:sz w:val="20"/>
          <w:szCs w:val="20"/>
        </w:rPr>
        <w:t xml:space="preserve">ki </w:t>
      </w:r>
      <w:r w:rsidR="00B64FE0" w:rsidRPr="00C64030">
        <w:rPr>
          <w:rFonts w:ascii="Arial" w:hAnsi="Arial" w:cs="Arial"/>
          <w:color w:val="000000"/>
          <w:sz w:val="20"/>
          <w:szCs w:val="20"/>
        </w:rPr>
        <w:t>sta</w:t>
      </w:r>
      <w:r w:rsidR="00186BB4" w:rsidRPr="00C64030">
        <w:rPr>
          <w:rFonts w:ascii="Arial" w:hAnsi="Arial" w:cs="Arial"/>
          <w:color w:val="000000"/>
          <w:sz w:val="20"/>
          <w:szCs w:val="20"/>
        </w:rPr>
        <w:t xml:space="preserve"> </w:t>
      </w:r>
      <w:r w:rsidRPr="008C41A1">
        <w:rPr>
          <w:rFonts w:ascii="Arial" w:hAnsi="Arial" w:cs="Arial"/>
          <w:color w:val="000000"/>
          <w:sz w:val="20"/>
          <w:szCs w:val="20"/>
        </w:rPr>
        <w:t>sestavni del te pogodbe kot priloga</w:t>
      </w:r>
      <w:r w:rsidR="00B17730" w:rsidRPr="008C41A1">
        <w:rPr>
          <w:rFonts w:ascii="Arial" w:hAnsi="Arial" w:cs="Arial"/>
          <w:color w:val="000000"/>
          <w:sz w:val="20"/>
          <w:szCs w:val="20"/>
        </w:rPr>
        <w:t xml:space="preserve"> </w:t>
      </w:r>
      <w:r w:rsidR="00B17730" w:rsidRPr="00C64030">
        <w:rPr>
          <w:rFonts w:ascii="Arial" w:hAnsi="Arial" w:cs="Arial"/>
          <w:color w:val="000000"/>
          <w:sz w:val="20"/>
          <w:szCs w:val="20"/>
        </w:rPr>
        <w:t>1</w:t>
      </w:r>
      <w:r w:rsidR="00692B1C" w:rsidRPr="008C41A1">
        <w:rPr>
          <w:rFonts w:ascii="Arial" w:hAnsi="Arial" w:cs="Arial"/>
          <w:color w:val="000000"/>
          <w:sz w:val="20"/>
          <w:szCs w:val="20"/>
        </w:rPr>
        <w:t>,</w:t>
      </w:r>
      <w:r w:rsidR="005B19F6" w:rsidRPr="008C41A1">
        <w:rPr>
          <w:rFonts w:ascii="Arial" w:hAnsi="Arial" w:cs="Arial"/>
          <w:color w:val="000000"/>
          <w:sz w:val="20"/>
          <w:szCs w:val="20"/>
        </w:rPr>
        <w:t xml:space="preserve"> </w:t>
      </w:r>
      <w:r w:rsidR="008D08C1" w:rsidRPr="008C41A1">
        <w:rPr>
          <w:rFonts w:ascii="Arial" w:hAnsi="Arial" w:cs="Arial"/>
          <w:color w:val="000000"/>
          <w:sz w:val="20"/>
          <w:szCs w:val="20"/>
        </w:rPr>
        <w:t>in</w:t>
      </w:r>
      <w:r w:rsidR="005B19F6" w:rsidRPr="008C41A1">
        <w:rPr>
          <w:rFonts w:ascii="Arial" w:hAnsi="Arial" w:cs="Arial"/>
          <w:color w:val="000000"/>
          <w:sz w:val="20"/>
          <w:szCs w:val="20"/>
        </w:rPr>
        <w:t xml:space="preserve"> njihovo vsebino sprejema</w:t>
      </w:r>
      <w:r w:rsidR="00596FF3" w:rsidRPr="008C41A1">
        <w:rPr>
          <w:rFonts w:ascii="Arial" w:hAnsi="Arial" w:cs="Arial"/>
          <w:color w:val="000000"/>
          <w:sz w:val="20"/>
          <w:szCs w:val="20"/>
        </w:rPr>
        <w:t>jo kot del te pogodbe.</w:t>
      </w:r>
    </w:p>
    <w:p w14:paraId="1D433A0D" w14:textId="77777777" w:rsidR="00F806F1" w:rsidRDefault="00F806F1" w:rsidP="00115A60">
      <w:pPr>
        <w:jc w:val="both"/>
        <w:rPr>
          <w:rFonts w:ascii="Arial" w:hAnsi="Arial" w:cs="Arial"/>
          <w:color w:val="000000"/>
          <w:sz w:val="20"/>
          <w:szCs w:val="20"/>
        </w:rPr>
      </w:pPr>
    </w:p>
    <w:p w14:paraId="3716CCA8"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Kot pooblaščene osebe za uporabo in poročanje v aplikacije</w:t>
      </w:r>
      <w:r w:rsidR="00692B1C">
        <w:rPr>
          <w:rFonts w:ascii="Arial" w:hAnsi="Arial" w:cs="Arial"/>
          <w:color w:val="000000"/>
          <w:sz w:val="20"/>
          <w:szCs w:val="20"/>
        </w:rPr>
        <w:t xml:space="preserve"> in informacijske sisteme</w:t>
      </w:r>
      <w:r w:rsidRPr="00CB66D7">
        <w:rPr>
          <w:rFonts w:ascii="Arial" w:hAnsi="Arial" w:cs="Arial"/>
          <w:color w:val="000000"/>
          <w:sz w:val="20"/>
          <w:szCs w:val="20"/>
        </w:rPr>
        <w:t>, predpisane s strani ministrstva</w:t>
      </w:r>
      <w:r w:rsidR="00692B1C">
        <w:rPr>
          <w:rFonts w:ascii="Arial" w:hAnsi="Arial" w:cs="Arial"/>
          <w:color w:val="000000"/>
          <w:sz w:val="20"/>
          <w:szCs w:val="20"/>
        </w:rPr>
        <w:t xml:space="preserve"> in organa upravljanja</w:t>
      </w:r>
      <w:r w:rsidRPr="00CB66D7">
        <w:rPr>
          <w:rFonts w:ascii="Arial" w:hAnsi="Arial" w:cs="Arial"/>
          <w:color w:val="000000"/>
          <w:sz w:val="20"/>
          <w:szCs w:val="20"/>
        </w:rPr>
        <w:t>, se določijo naslednje odgovorne osebe:</w:t>
      </w:r>
    </w:p>
    <w:p w14:paraId="00B60AE6"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2CCC011"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highlight w:val="lightGray"/>
        </w:rPr>
        <w:t>_______________________</w:t>
      </w:r>
    </w:p>
    <w:p w14:paraId="63F133F3" w14:textId="77777777" w:rsidR="00115A60" w:rsidRPr="00CB66D7" w:rsidRDefault="00115A60" w:rsidP="00115A60">
      <w:pPr>
        <w:rPr>
          <w:rFonts w:ascii="Arial" w:hAnsi="Arial" w:cs="Arial"/>
          <w:color w:val="000000"/>
          <w:sz w:val="20"/>
          <w:szCs w:val="20"/>
        </w:rPr>
      </w:pPr>
    </w:p>
    <w:p w14:paraId="3762EC89"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 xml:space="preserve">člen </w:t>
      </w:r>
    </w:p>
    <w:p w14:paraId="691915E4"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0269A8AB" w14:textId="77777777" w:rsidR="00115A60" w:rsidRPr="00CB66D7" w:rsidRDefault="00115A60" w:rsidP="00115A60">
      <w:pPr>
        <w:jc w:val="both"/>
        <w:rPr>
          <w:rFonts w:ascii="Arial" w:hAnsi="Arial" w:cs="Arial"/>
          <w:sz w:val="20"/>
          <w:szCs w:val="20"/>
        </w:rPr>
      </w:pPr>
    </w:p>
    <w:p w14:paraId="2A785D9F"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del </w:t>
      </w:r>
      <w:r w:rsidR="00B64FE0">
        <w:rPr>
          <w:rFonts w:ascii="Arial" w:hAnsi="Arial" w:cs="Arial"/>
          <w:sz w:val="20"/>
          <w:szCs w:val="20"/>
        </w:rPr>
        <w:t>pri</w:t>
      </w:r>
      <w:r w:rsidR="00B64FE0" w:rsidRPr="00CB66D7">
        <w:rPr>
          <w:rFonts w:ascii="Arial" w:hAnsi="Arial" w:cs="Arial"/>
          <w:sz w:val="20"/>
          <w:szCs w:val="20"/>
        </w:rPr>
        <w:t xml:space="preserve"> </w:t>
      </w:r>
      <w:r w:rsidR="008D4F1F">
        <w:rPr>
          <w:rFonts w:ascii="Arial" w:hAnsi="Arial" w:cs="Arial"/>
          <w:sz w:val="20"/>
          <w:szCs w:val="20"/>
        </w:rPr>
        <w:t xml:space="preserve">izvedbi </w:t>
      </w:r>
      <w:r w:rsidRPr="00CB66D7">
        <w:rPr>
          <w:rFonts w:ascii="Arial" w:hAnsi="Arial" w:cs="Arial"/>
          <w:sz w:val="20"/>
          <w:szCs w:val="20"/>
        </w:rPr>
        <w:t xml:space="preserve">aktivnosti operacije, rokih za izvedbo posameznih aktivnosti in delitvi sredstev, ki jih bo sofinanciralo ministrstvo, in sicer na naslednji način: </w:t>
      </w:r>
    </w:p>
    <w:p w14:paraId="66AC6AC3"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691CA86B" w14:textId="77777777" w:rsidTr="002A7BBE">
        <w:trPr>
          <w:cantSplit/>
          <w:trHeight w:val="231"/>
        </w:trPr>
        <w:tc>
          <w:tcPr>
            <w:tcW w:w="2694" w:type="dxa"/>
            <w:vMerge w:val="restart"/>
            <w:shd w:val="clear" w:color="auto" w:fill="D9D9D9"/>
          </w:tcPr>
          <w:p w14:paraId="7F88AF0D"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Naziv poslovodečega konzorcijskega partnerja oz. konzorcijskega partnerja</w:t>
            </w:r>
          </w:p>
        </w:tc>
        <w:tc>
          <w:tcPr>
            <w:tcW w:w="3543" w:type="dxa"/>
            <w:vMerge w:val="restart"/>
            <w:shd w:val="clear" w:color="auto" w:fill="D9D9D9"/>
          </w:tcPr>
          <w:p w14:paraId="39B07B5C" w14:textId="77777777" w:rsidR="00115A60" w:rsidRPr="00CB66D7" w:rsidRDefault="00115A60" w:rsidP="004121BB">
            <w:pPr>
              <w:jc w:val="center"/>
              <w:rPr>
                <w:rFonts w:ascii="Arial" w:hAnsi="Arial" w:cs="Arial"/>
                <w:sz w:val="20"/>
                <w:szCs w:val="20"/>
              </w:rPr>
            </w:pPr>
            <w:r w:rsidRPr="00CB66D7">
              <w:rPr>
                <w:rFonts w:ascii="Arial" w:hAnsi="Arial" w:cs="Arial"/>
                <w:sz w:val="20"/>
                <w:szCs w:val="20"/>
              </w:rPr>
              <w:t>Aktivnosti operacije</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cPr>
          <w:p w14:paraId="42795928"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cPr>
          <w:p w14:paraId="445E1A1D"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Znesek v EUR</w:t>
            </w:r>
          </w:p>
        </w:tc>
      </w:tr>
      <w:tr w:rsidR="00115A60" w:rsidRPr="00CB66D7" w14:paraId="11707DD6" w14:textId="77777777" w:rsidTr="002A7BBE">
        <w:trPr>
          <w:cantSplit/>
          <w:trHeight w:val="231"/>
        </w:trPr>
        <w:tc>
          <w:tcPr>
            <w:tcW w:w="2694" w:type="dxa"/>
            <w:vMerge/>
            <w:shd w:val="clear" w:color="auto" w:fill="D9D9D9"/>
          </w:tcPr>
          <w:p w14:paraId="0B760191" w14:textId="77777777" w:rsidR="00115A60" w:rsidRPr="00CB66D7" w:rsidRDefault="00115A60" w:rsidP="000E50CB">
            <w:pPr>
              <w:rPr>
                <w:rFonts w:ascii="Arial" w:hAnsi="Arial" w:cs="Arial"/>
                <w:sz w:val="20"/>
                <w:szCs w:val="20"/>
              </w:rPr>
            </w:pPr>
          </w:p>
        </w:tc>
        <w:tc>
          <w:tcPr>
            <w:tcW w:w="3543" w:type="dxa"/>
            <w:vMerge/>
            <w:shd w:val="clear" w:color="auto" w:fill="D9D9D9"/>
          </w:tcPr>
          <w:p w14:paraId="4926D258" w14:textId="77777777" w:rsidR="00115A60" w:rsidRPr="00CB66D7" w:rsidRDefault="00115A60" w:rsidP="000E50CB">
            <w:pPr>
              <w:rPr>
                <w:rFonts w:ascii="Arial" w:hAnsi="Arial" w:cs="Arial"/>
                <w:sz w:val="20"/>
                <w:szCs w:val="20"/>
              </w:rPr>
            </w:pPr>
          </w:p>
        </w:tc>
        <w:tc>
          <w:tcPr>
            <w:tcW w:w="851" w:type="dxa"/>
            <w:shd w:val="clear" w:color="auto" w:fill="D9D9D9"/>
          </w:tcPr>
          <w:p w14:paraId="71605C6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cPr>
          <w:p w14:paraId="18C68F00"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shd w:val="clear" w:color="auto" w:fill="D9D9D9"/>
          </w:tcPr>
          <w:p w14:paraId="1468BEE8" w14:textId="77777777" w:rsidR="00115A60" w:rsidRPr="00CB66D7" w:rsidRDefault="00115A60" w:rsidP="000E50CB">
            <w:pPr>
              <w:rPr>
                <w:rFonts w:ascii="Arial" w:hAnsi="Arial" w:cs="Arial"/>
                <w:sz w:val="20"/>
                <w:szCs w:val="20"/>
              </w:rPr>
            </w:pPr>
          </w:p>
        </w:tc>
      </w:tr>
      <w:tr w:rsidR="00115A60" w:rsidRPr="00CB66D7" w14:paraId="231D1C84" w14:textId="77777777" w:rsidTr="002A7BBE">
        <w:tc>
          <w:tcPr>
            <w:tcW w:w="2694" w:type="dxa"/>
          </w:tcPr>
          <w:p w14:paraId="23982D05" w14:textId="77777777" w:rsidR="00115A60" w:rsidRPr="00CB66D7" w:rsidRDefault="00115A60" w:rsidP="000E50CB">
            <w:pPr>
              <w:rPr>
                <w:rFonts w:ascii="Arial" w:hAnsi="Arial" w:cs="Arial"/>
                <w:sz w:val="20"/>
                <w:szCs w:val="20"/>
              </w:rPr>
            </w:pPr>
          </w:p>
        </w:tc>
        <w:tc>
          <w:tcPr>
            <w:tcW w:w="3543" w:type="dxa"/>
          </w:tcPr>
          <w:p w14:paraId="2003EE16" w14:textId="77777777" w:rsidR="00115A60" w:rsidRPr="00CB66D7" w:rsidRDefault="00115A60" w:rsidP="000E50CB">
            <w:pPr>
              <w:rPr>
                <w:rFonts w:ascii="Arial" w:hAnsi="Arial" w:cs="Arial"/>
                <w:sz w:val="20"/>
                <w:szCs w:val="20"/>
              </w:rPr>
            </w:pPr>
          </w:p>
        </w:tc>
        <w:tc>
          <w:tcPr>
            <w:tcW w:w="1701" w:type="dxa"/>
            <w:gridSpan w:val="2"/>
          </w:tcPr>
          <w:p w14:paraId="51D19097" w14:textId="77777777" w:rsidR="00115A60" w:rsidRPr="00CB66D7" w:rsidRDefault="00115A60" w:rsidP="000E50CB">
            <w:pPr>
              <w:rPr>
                <w:rFonts w:ascii="Arial" w:hAnsi="Arial" w:cs="Arial"/>
                <w:sz w:val="20"/>
                <w:szCs w:val="20"/>
              </w:rPr>
            </w:pPr>
          </w:p>
        </w:tc>
        <w:tc>
          <w:tcPr>
            <w:tcW w:w="1242" w:type="dxa"/>
          </w:tcPr>
          <w:p w14:paraId="6FA4DF72" w14:textId="77777777" w:rsidR="00115A60" w:rsidRPr="00CB66D7" w:rsidRDefault="00115A60" w:rsidP="000E50CB">
            <w:pPr>
              <w:rPr>
                <w:rFonts w:ascii="Arial" w:hAnsi="Arial" w:cs="Arial"/>
                <w:sz w:val="20"/>
                <w:szCs w:val="20"/>
              </w:rPr>
            </w:pPr>
          </w:p>
        </w:tc>
      </w:tr>
      <w:tr w:rsidR="00115A60" w:rsidRPr="00CB66D7" w14:paraId="522A35C8" w14:textId="77777777" w:rsidTr="002A7BBE">
        <w:tc>
          <w:tcPr>
            <w:tcW w:w="2694" w:type="dxa"/>
          </w:tcPr>
          <w:p w14:paraId="2EDBB06C" w14:textId="77777777" w:rsidR="00115A60" w:rsidRPr="00CB66D7" w:rsidRDefault="00115A60" w:rsidP="000E50CB">
            <w:pPr>
              <w:rPr>
                <w:rFonts w:ascii="Arial" w:hAnsi="Arial" w:cs="Arial"/>
                <w:sz w:val="20"/>
                <w:szCs w:val="20"/>
              </w:rPr>
            </w:pPr>
          </w:p>
        </w:tc>
        <w:tc>
          <w:tcPr>
            <w:tcW w:w="3543" w:type="dxa"/>
          </w:tcPr>
          <w:p w14:paraId="3D0BE91D" w14:textId="77777777" w:rsidR="00115A60" w:rsidRPr="00CB66D7" w:rsidRDefault="00115A60" w:rsidP="000E50CB">
            <w:pPr>
              <w:rPr>
                <w:rFonts w:ascii="Arial" w:hAnsi="Arial" w:cs="Arial"/>
                <w:sz w:val="20"/>
                <w:szCs w:val="20"/>
              </w:rPr>
            </w:pPr>
          </w:p>
        </w:tc>
        <w:tc>
          <w:tcPr>
            <w:tcW w:w="1701" w:type="dxa"/>
            <w:gridSpan w:val="2"/>
          </w:tcPr>
          <w:p w14:paraId="0CFADB20" w14:textId="77777777" w:rsidR="00115A60" w:rsidRPr="00CB66D7" w:rsidRDefault="00115A60" w:rsidP="000E50CB">
            <w:pPr>
              <w:rPr>
                <w:rFonts w:ascii="Arial" w:hAnsi="Arial" w:cs="Arial"/>
                <w:sz w:val="20"/>
                <w:szCs w:val="20"/>
              </w:rPr>
            </w:pPr>
          </w:p>
        </w:tc>
        <w:tc>
          <w:tcPr>
            <w:tcW w:w="1242" w:type="dxa"/>
          </w:tcPr>
          <w:p w14:paraId="0EB50915" w14:textId="77777777" w:rsidR="00115A60" w:rsidRPr="00CB66D7" w:rsidRDefault="00115A60" w:rsidP="000E50CB">
            <w:pPr>
              <w:rPr>
                <w:rFonts w:ascii="Arial" w:hAnsi="Arial" w:cs="Arial"/>
                <w:sz w:val="20"/>
                <w:szCs w:val="20"/>
              </w:rPr>
            </w:pPr>
          </w:p>
        </w:tc>
      </w:tr>
      <w:tr w:rsidR="00115A60" w:rsidRPr="00CB66D7" w14:paraId="0C0A3E84" w14:textId="77777777" w:rsidTr="002A7BBE">
        <w:tc>
          <w:tcPr>
            <w:tcW w:w="2694" w:type="dxa"/>
          </w:tcPr>
          <w:p w14:paraId="385E1A9D" w14:textId="77777777" w:rsidR="00115A60" w:rsidRPr="00CB66D7" w:rsidRDefault="00115A60" w:rsidP="000E50CB">
            <w:pPr>
              <w:rPr>
                <w:rFonts w:ascii="Arial" w:hAnsi="Arial" w:cs="Arial"/>
                <w:sz w:val="20"/>
                <w:szCs w:val="20"/>
              </w:rPr>
            </w:pPr>
          </w:p>
        </w:tc>
        <w:tc>
          <w:tcPr>
            <w:tcW w:w="3543" w:type="dxa"/>
          </w:tcPr>
          <w:p w14:paraId="0D2FD487" w14:textId="77777777" w:rsidR="00115A60" w:rsidRPr="00CB66D7" w:rsidRDefault="00115A60" w:rsidP="000E50CB">
            <w:pPr>
              <w:rPr>
                <w:rFonts w:ascii="Arial" w:hAnsi="Arial" w:cs="Arial"/>
                <w:sz w:val="20"/>
                <w:szCs w:val="20"/>
              </w:rPr>
            </w:pPr>
          </w:p>
        </w:tc>
        <w:tc>
          <w:tcPr>
            <w:tcW w:w="1701" w:type="dxa"/>
            <w:gridSpan w:val="2"/>
          </w:tcPr>
          <w:p w14:paraId="7EF8EA33" w14:textId="77777777" w:rsidR="00115A60" w:rsidRPr="00CB66D7" w:rsidRDefault="00115A60" w:rsidP="000E50CB">
            <w:pPr>
              <w:rPr>
                <w:rFonts w:ascii="Arial" w:hAnsi="Arial" w:cs="Arial"/>
                <w:sz w:val="20"/>
                <w:szCs w:val="20"/>
              </w:rPr>
            </w:pPr>
          </w:p>
        </w:tc>
        <w:tc>
          <w:tcPr>
            <w:tcW w:w="1242" w:type="dxa"/>
          </w:tcPr>
          <w:p w14:paraId="2E3D9858" w14:textId="77777777" w:rsidR="00115A60" w:rsidRPr="00CB66D7" w:rsidRDefault="00115A60" w:rsidP="000E50CB">
            <w:pPr>
              <w:rPr>
                <w:rFonts w:ascii="Arial" w:hAnsi="Arial" w:cs="Arial"/>
                <w:sz w:val="20"/>
                <w:szCs w:val="20"/>
              </w:rPr>
            </w:pPr>
          </w:p>
        </w:tc>
      </w:tr>
      <w:tr w:rsidR="00115A60" w:rsidRPr="00CB66D7" w14:paraId="65594651" w14:textId="77777777" w:rsidTr="002A7BBE">
        <w:tc>
          <w:tcPr>
            <w:tcW w:w="2694" w:type="dxa"/>
          </w:tcPr>
          <w:p w14:paraId="000CF991" w14:textId="77777777" w:rsidR="00115A60" w:rsidRPr="00CB66D7" w:rsidRDefault="00115A60" w:rsidP="000E50CB">
            <w:pPr>
              <w:rPr>
                <w:rFonts w:ascii="Arial" w:hAnsi="Arial" w:cs="Arial"/>
                <w:sz w:val="20"/>
                <w:szCs w:val="20"/>
              </w:rPr>
            </w:pPr>
          </w:p>
        </w:tc>
        <w:tc>
          <w:tcPr>
            <w:tcW w:w="3543" w:type="dxa"/>
          </w:tcPr>
          <w:p w14:paraId="0CCED837" w14:textId="77777777" w:rsidR="00115A60" w:rsidRPr="00CB66D7" w:rsidRDefault="00115A60" w:rsidP="000E50CB">
            <w:pPr>
              <w:rPr>
                <w:rFonts w:ascii="Arial" w:hAnsi="Arial" w:cs="Arial"/>
                <w:sz w:val="20"/>
                <w:szCs w:val="20"/>
              </w:rPr>
            </w:pPr>
          </w:p>
        </w:tc>
        <w:tc>
          <w:tcPr>
            <w:tcW w:w="1701" w:type="dxa"/>
            <w:gridSpan w:val="2"/>
          </w:tcPr>
          <w:p w14:paraId="764973B8" w14:textId="77777777" w:rsidR="00115A60" w:rsidRPr="00CB66D7" w:rsidRDefault="00115A60" w:rsidP="000E50CB">
            <w:pPr>
              <w:rPr>
                <w:rFonts w:ascii="Arial" w:hAnsi="Arial" w:cs="Arial"/>
                <w:sz w:val="20"/>
                <w:szCs w:val="20"/>
              </w:rPr>
            </w:pPr>
          </w:p>
        </w:tc>
        <w:tc>
          <w:tcPr>
            <w:tcW w:w="1242" w:type="dxa"/>
          </w:tcPr>
          <w:p w14:paraId="7AE95B1C" w14:textId="77777777" w:rsidR="00115A60" w:rsidRPr="00CB66D7" w:rsidRDefault="00115A60" w:rsidP="000E50CB">
            <w:pPr>
              <w:rPr>
                <w:rFonts w:ascii="Arial" w:hAnsi="Arial" w:cs="Arial"/>
                <w:sz w:val="20"/>
                <w:szCs w:val="20"/>
              </w:rPr>
            </w:pPr>
          </w:p>
        </w:tc>
      </w:tr>
      <w:tr w:rsidR="00115A60" w:rsidRPr="00CB66D7" w14:paraId="3D3E1213" w14:textId="77777777" w:rsidTr="002A7BBE">
        <w:tc>
          <w:tcPr>
            <w:tcW w:w="2694" w:type="dxa"/>
          </w:tcPr>
          <w:p w14:paraId="2CEB8916" w14:textId="77777777" w:rsidR="00115A60" w:rsidRPr="00CB66D7" w:rsidRDefault="00115A60" w:rsidP="000E50CB">
            <w:pPr>
              <w:rPr>
                <w:rFonts w:ascii="Arial" w:hAnsi="Arial" w:cs="Arial"/>
                <w:sz w:val="20"/>
                <w:szCs w:val="20"/>
              </w:rPr>
            </w:pPr>
          </w:p>
        </w:tc>
        <w:tc>
          <w:tcPr>
            <w:tcW w:w="3543" w:type="dxa"/>
          </w:tcPr>
          <w:p w14:paraId="62F6EDE7" w14:textId="77777777" w:rsidR="00115A60" w:rsidRPr="00CB66D7" w:rsidRDefault="00115A60" w:rsidP="000E50CB">
            <w:pPr>
              <w:rPr>
                <w:rFonts w:ascii="Arial" w:hAnsi="Arial" w:cs="Arial"/>
                <w:sz w:val="20"/>
                <w:szCs w:val="20"/>
              </w:rPr>
            </w:pPr>
          </w:p>
        </w:tc>
        <w:tc>
          <w:tcPr>
            <w:tcW w:w="1701" w:type="dxa"/>
            <w:gridSpan w:val="2"/>
          </w:tcPr>
          <w:p w14:paraId="361199C0" w14:textId="77777777" w:rsidR="00115A60" w:rsidRPr="00CB66D7" w:rsidRDefault="00115A60" w:rsidP="000E50CB">
            <w:pPr>
              <w:rPr>
                <w:rFonts w:ascii="Arial" w:hAnsi="Arial" w:cs="Arial"/>
                <w:sz w:val="20"/>
                <w:szCs w:val="20"/>
              </w:rPr>
            </w:pPr>
          </w:p>
        </w:tc>
        <w:tc>
          <w:tcPr>
            <w:tcW w:w="1242" w:type="dxa"/>
          </w:tcPr>
          <w:p w14:paraId="5C4424A1" w14:textId="77777777" w:rsidR="00115A60" w:rsidRPr="00CB66D7" w:rsidRDefault="00115A60" w:rsidP="000E50CB">
            <w:pPr>
              <w:rPr>
                <w:rFonts w:ascii="Arial" w:hAnsi="Arial" w:cs="Arial"/>
                <w:sz w:val="20"/>
                <w:szCs w:val="20"/>
              </w:rPr>
            </w:pPr>
          </w:p>
        </w:tc>
      </w:tr>
      <w:tr w:rsidR="00115A60" w:rsidRPr="00CB66D7" w14:paraId="5765FA17" w14:textId="77777777" w:rsidTr="002A7BBE">
        <w:tc>
          <w:tcPr>
            <w:tcW w:w="2694" w:type="dxa"/>
          </w:tcPr>
          <w:p w14:paraId="114837B9" w14:textId="77777777" w:rsidR="00115A60" w:rsidRPr="00CB66D7" w:rsidRDefault="00115A60" w:rsidP="000E50CB">
            <w:pPr>
              <w:rPr>
                <w:rFonts w:ascii="Arial" w:hAnsi="Arial" w:cs="Arial"/>
                <w:sz w:val="20"/>
                <w:szCs w:val="20"/>
              </w:rPr>
            </w:pPr>
          </w:p>
        </w:tc>
        <w:tc>
          <w:tcPr>
            <w:tcW w:w="3543" w:type="dxa"/>
          </w:tcPr>
          <w:p w14:paraId="1A8E7F5D" w14:textId="77777777" w:rsidR="00115A60" w:rsidRPr="00CB66D7" w:rsidRDefault="00115A60" w:rsidP="000E50CB">
            <w:pPr>
              <w:rPr>
                <w:rFonts w:ascii="Arial" w:hAnsi="Arial" w:cs="Arial"/>
                <w:sz w:val="20"/>
                <w:szCs w:val="20"/>
              </w:rPr>
            </w:pPr>
          </w:p>
        </w:tc>
        <w:tc>
          <w:tcPr>
            <w:tcW w:w="1701" w:type="dxa"/>
            <w:gridSpan w:val="2"/>
          </w:tcPr>
          <w:p w14:paraId="67B8CD61" w14:textId="77777777" w:rsidR="00115A60" w:rsidRPr="00CB66D7" w:rsidRDefault="00115A60" w:rsidP="000E50CB">
            <w:pPr>
              <w:rPr>
                <w:rFonts w:ascii="Arial" w:hAnsi="Arial" w:cs="Arial"/>
                <w:sz w:val="20"/>
                <w:szCs w:val="20"/>
              </w:rPr>
            </w:pPr>
          </w:p>
        </w:tc>
        <w:tc>
          <w:tcPr>
            <w:tcW w:w="1242" w:type="dxa"/>
          </w:tcPr>
          <w:p w14:paraId="37ABDDBA" w14:textId="77777777" w:rsidR="00115A60" w:rsidRPr="00CB66D7" w:rsidRDefault="00115A60" w:rsidP="000E50CB">
            <w:pPr>
              <w:rPr>
                <w:rFonts w:ascii="Arial" w:hAnsi="Arial" w:cs="Arial"/>
                <w:sz w:val="20"/>
                <w:szCs w:val="20"/>
              </w:rPr>
            </w:pPr>
          </w:p>
        </w:tc>
      </w:tr>
      <w:tr w:rsidR="00115A60" w:rsidRPr="00CB66D7" w14:paraId="75251D60" w14:textId="77777777" w:rsidTr="002A7BBE">
        <w:tc>
          <w:tcPr>
            <w:tcW w:w="2694" w:type="dxa"/>
          </w:tcPr>
          <w:p w14:paraId="7E38362B" w14:textId="77777777" w:rsidR="00115A60" w:rsidRPr="00CB66D7" w:rsidRDefault="00115A60" w:rsidP="000E50CB">
            <w:pPr>
              <w:rPr>
                <w:rFonts w:ascii="Arial" w:hAnsi="Arial" w:cs="Arial"/>
                <w:sz w:val="20"/>
                <w:szCs w:val="20"/>
              </w:rPr>
            </w:pPr>
          </w:p>
        </w:tc>
        <w:tc>
          <w:tcPr>
            <w:tcW w:w="3543" w:type="dxa"/>
          </w:tcPr>
          <w:p w14:paraId="4D830C73" w14:textId="77777777" w:rsidR="00115A60" w:rsidRPr="00CB66D7" w:rsidRDefault="00115A60" w:rsidP="000E50CB">
            <w:pPr>
              <w:rPr>
                <w:rFonts w:ascii="Arial" w:hAnsi="Arial" w:cs="Arial"/>
                <w:sz w:val="20"/>
                <w:szCs w:val="20"/>
              </w:rPr>
            </w:pPr>
          </w:p>
        </w:tc>
        <w:tc>
          <w:tcPr>
            <w:tcW w:w="1701" w:type="dxa"/>
            <w:gridSpan w:val="2"/>
          </w:tcPr>
          <w:p w14:paraId="3781894B" w14:textId="77777777" w:rsidR="00115A60" w:rsidRPr="00CB66D7" w:rsidRDefault="00115A60" w:rsidP="000E50CB">
            <w:pPr>
              <w:rPr>
                <w:rFonts w:ascii="Arial" w:hAnsi="Arial" w:cs="Arial"/>
                <w:sz w:val="20"/>
                <w:szCs w:val="20"/>
              </w:rPr>
            </w:pPr>
          </w:p>
        </w:tc>
        <w:tc>
          <w:tcPr>
            <w:tcW w:w="1242" w:type="dxa"/>
          </w:tcPr>
          <w:p w14:paraId="7F7CE333" w14:textId="77777777" w:rsidR="00115A60" w:rsidRPr="00CB66D7" w:rsidRDefault="00115A60" w:rsidP="000E50CB">
            <w:pPr>
              <w:rPr>
                <w:rFonts w:ascii="Arial" w:hAnsi="Arial" w:cs="Arial"/>
                <w:sz w:val="20"/>
                <w:szCs w:val="20"/>
              </w:rPr>
            </w:pPr>
          </w:p>
        </w:tc>
      </w:tr>
    </w:tbl>
    <w:p w14:paraId="2BE4E3D6" w14:textId="77777777" w:rsidR="00115A60" w:rsidRDefault="00D7626B" w:rsidP="00115A60">
      <w:pPr>
        <w:jc w:val="both"/>
        <w:rPr>
          <w:rFonts w:ascii="Arial" w:hAnsi="Arial" w:cs="Arial"/>
          <w:color w:val="000000"/>
          <w:sz w:val="18"/>
          <w:szCs w:val="18"/>
        </w:rPr>
      </w:pPr>
      <w:r w:rsidRPr="00E36587">
        <w:rPr>
          <w:rFonts w:ascii="Arial" w:hAnsi="Arial" w:cs="Arial"/>
          <w:color w:val="000000"/>
          <w:sz w:val="18"/>
          <w:szCs w:val="18"/>
        </w:rPr>
        <w:t>* V primeru širšega opisa del v okviru posamezne aktivnosti, se lahko vsebina pojasni tudi pod tabelo.</w:t>
      </w:r>
    </w:p>
    <w:p w14:paraId="07055B3E" w14:textId="77777777" w:rsidR="00D7626B" w:rsidRDefault="00D7626B" w:rsidP="00115A60">
      <w:pPr>
        <w:jc w:val="both"/>
        <w:rPr>
          <w:rFonts w:ascii="Arial" w:hAnsi="Arial" w:cs="Arial"/>
          <w:color w:val="000000"/>
          <w:sz w:val="18"/>
          <w:szCs w:val="18"/>
        </w:rPr>
      </w:pPr>
    </w:p>
    <w:p w14:paraId="738A0C79" w14:textId="77777777" w:rsidR="00D7626B" w:rsidRPr="002A7BBE" w:rsidRDefault="00D7626B" w:rsidP="00115A60">
      <w:pPr>
        <w:jc w:val="both"/>
        <w:rPr>
          <w:rFonts w:ascii="Arial" w:hAnsi="Arial" w:cs="Arial"/>
          <w:color w:val="000000"/>
          <w:sz w:val="18"/>
          <w:szCs w:val="18"/>
        </w:rPr>
      </w:pPr>
    </w:p>
    <w:p w14:paraId="120D6B95"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27E4DCB7"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11F42B0E" w14:textId="77777777" w:rsidR="00115A60" w:rsidRPr="00CB66D7" w:rsidRDefault="00115A60" w:rsidP="00115A60">
      <w:pPr>
        <w:jc w:val="center"/>
        <w:rPr>
          <w:rFonts w:ascii="Arial" w:hAnsi="Arial" w:cs="Arial"/>
          <w:color w:val="000000"/>
          <w:sz w:val="20"/>
          <w:szCs w:val="20"/>
        </w:rPr>
      </w:pPr>
    </w:p>
    <w:p w14:paraId="5F247201" w14:textId="77777777" w:rsidR="00115A60" w:rsidRPr="008C41A1" w:rsidRDefault="00115A60" w:rsidP="00115A60">
      <w:pPr>
        <w:jc w:val="both"/>
        <w:rPr>
          <w:rFonts w:ascii="Arial" w:hAnsi="Arial" w:cs="Arial"/>
          <w:color w:val="000000"/>
          <w:sz w:val="20"/>
          <w:szCs w:val="20"/>
        </w:rPr>
      </w:pPr>
      <w:r w:rsidRPr="008C41A1">
        <w:rPr>
          <w:rFonts w:ascii="Arial" w:hAnsi="Arial" w:cs="Arial"/>
          <w:color w:val="000000"/>
          <w:sz w:val="20"/>
          <w:szCs w:val="20"/>
        </w:rPr>
        <w:t xml:space="preserve">S podpisom </w:t>
      </w:r>
      <w:r w:rsidR="00550542" w:rsidRPr="008C41A1">
        <w:rPr>
          <w:rFonts w:ascii="Arial" w:hAnsi="Arial" w:cs="Arial"/>
          <w:color w:val="000000"/>
          <w:sz w:val="20"/>
          <w:szCs w:val="20"/>
        </w:rPr>
        <w:t xml:space="preserve">te pogodbe </w:t>
      </w:r>
      <w:r w:rsidRPr="008C41A1">
        <w:rPr>
          <w:rFonts w:ascii="Arial" w:hAnsi="Arial" w:cs="Arial"/>
          <w:color w:val="000000"/>
          <w:sz w:val="20"/>
          <w:szCs w:val="20"/>
        </w:rPr>
        <w:t xml:space="preserve">pogodbene stranke potrjujejo, da so seznanjene in se strinjajo z obveznostmi, ki izhajajo iz </w:t>
      </w:r>
      <w:r w:rsidR="008B5893" w:rsidRPr="008C41A1">
        <w:rPr>
          <w:rFonts w:ascii="Arial" w:hAnsi="Arial" w:cs="Arial"/>
          <w:color w:val="000000"/>
          <w:sz w:val="20"/>
          <w:szCs w:val="20"/>
        </w:rPr>
        <w:t>p</w:t>
      </w:r>
      <w:r w:rsidRPr="008C41A1">
        <w:rPr>
          <w:rFonts w:ascii="Arial" w:hAnsi="Arial" w:cs="Arial"/>
          <w:color w:val="000000"/>
          <w:sz w:val="20"/>
          <w:szCs w:val="20"/>
        </w:rPr>
        <w:t xml:space="preserve">ogodbe o </w:t>
      </w:r>
      <w:r w:rsidRPr="008C41A1">
        <w:rPr>
          <w:rFonts w:ascii="Arial" w:hAnsi="Arial" w:cs="Arial"/>
          <w:sz w:val="20"/>
          <w:szCs w:val="20"/>
        </w:rPr>
        <w:t>sofinanciranju</w:t>
      </w:r>
      <w:r w:rsidR="00BD165F" w:rsidRPr="00C64030">
        <w:rPr>
          <w:rFonts w:ascii="Arial" w:hAnsi="Arial" w:cs="Arial"/>
          <w:color w:val="000000"/>
          <w:sz w:val="20"/>
          <w:szCs w:val="20"/>
        </w:rPr>
        <w:t>,</w:t>
      </w:r>
      <w:r w:rsidR="00B64FE0" w:rsidRPr="00C64030">
        <w:rPr>
          <w:rFonts w:ascii="Arial" w:hAnsi="Arial" w:cs="Arial"/>
          <w:color w:val="000000"/>
          <w:sz w:val="20"/>
          <w:szCs w:val="20"/>
        </w:rPr>
        <w:t xml:space="preserve"> </w:t>
      </w:r>
      <w:r w:rsidR="00BD165F" w:rsidRPr="00C64030">
        <w:rPr>
          <w:rFonts w:ascii="Arial" w:hAnsi="Arial" w:cs="Arial"/>
          <w:color w:val="000000"/>
          <w:sz w:val="20"/>
          <w:szCs w:val="20"/>
        </w:rPr>
        <w:t xml:space="preserve">javnega razpisa </w:t>
      </w:r>
      <w:r w:rsidR="00B64FE0" w:rsidRPr="00C64030">
        <w:rPr>
          <w:rFonts w:ascii="Arial" w:hAnsi="Arial" w:cs="Arial"/>
          <w:color w:val="000000"/>
          <w:sz w:val="20"/>
          <w:szCs w:val="20"/>
        </w:rPr>
        <w:t xml:space="preserve">in ostalih delov </w:t>
      </w:r>
      <w:r w:rsidR="00BD165F" w:rsidRPr="00C64030">
        <w:rPr>
          <w:rFonts w:ascii="Arial" w:hAnsi="Arial" w:cs="Arial"/>
          <w:color w:val="000000"/>
          <w:sz w:val="20"/>
          <w:szCs w:val="20"/>
        </w:rPr>
        <w:t xml:space="preserve">razpisne </w:t>
      </w:r>
      <w:r w:rsidR="00BD165F" w:rsidRPr="00C64030">
        <w:rPr>
          <w:rFonts w:ascii="Arial" w:hAnsi="Arial" w:cs="Arial"/>
          <w:color w:val="000000"/>
          <w:sz w:val="20"/>
          <w:szCs w:val="20"/>
        </w:rPr>
        <w:lastRenderedPageBreak/>
        <w:t>dokumentacije</w:t>
      </w:r>
      <w:r w:rsidR="00B64FE0" w:rsidRPr="008C41A1">
        <w:rPr>
          <w:rFonts w:ascii="Arial" w:hAnsi="Arial" w:cs="Arial"/>
          <w:color w:val="000000"/>
          <w:sz w:val="20"/>
          <w:szCs w:val="20"/>
        </w:rPr>
        <w:t>,</w:t>
      </w:r>
      <w:r w:rsidR="00550542" w:rsidRPr="008C41A1">
        <w:rPr>
          <w:rFonts w:ascii="Arial" w:hAnsi="Arial" w:cs="Arial"/>
          <w:color w:val="000000"/>
          <w:sz w:val="20"/>
          <w:szCs w:val="20"/>
        </w:rPr>
        <w:t xml:space="preserve"> ter se bodo po njih ravnale</w:t>
      </w:r>
      <w:r w:rsidRPr="008C41A1">
        <w:rPr>
          <w:rFonts w:ascii="Arial" w:hAnsi="Arial" w:cs="Arial"/>
          <w:color w:val="000000"/>
          <w:sz w:val="20"/>
          <w:szCs w:val="20"/>
        </w:rPr>
        <w:t xml:space="preserve">. </w:t>
      </w:r>
      <w:r w:rsidR="00F07DAE" w:rsidRPr="008C41A1">
        <w:rPr>
          <w:rFonts w:ascii="Arial" w:hAnsi="Arial" w:cs="Arial"/>
          <w:color w:val="000000"/>
          <w:sz w:val="20"/>
          <w:szCs w:val="20"/>
        </w:rPr>
        <w:t>Seznanjene in strinjajo se tudi z odgovornostjo kot izhaja iz pogodbe o sofinanciranju,</w:t>
      </w:r>
      <w:r w:rsidR="00A314F0" w:rsidRPr="008C41A1">
        <w:rPr>
          <w:rFonts w:ascii="Arial" w:hAnsi="Arial" w:cs="Arial"/>
          <w:color w:val="000000"/>
          <w:sz w:val="20"/>
          <w:szCs w:val="20"/>
        </w:rPr>
        <w:t xml:space="preserve"> zlasti s </w:t>
      </w:r>
      <w:r w:rsidR="00983469" w:rsidRPr="008C41A1">
        <w:rPr>
          <w:rFonts w:ascii="Arial" w:hAnsi="Arial" w:cs="Arial"/>
          <w:color w:val="000000"/>
          <w:sz w:val="20"/>
          <w:szCs w:val="20"/>
        </w:rPr>
        <w:t>15. in 2</w:t>
      </w:r>
      <w:r w:rsidR="008E268B" w:rsidRPr="007623A6">
        <w:rPr>
          <w:rFonts w:ascii="Arial" w:hAnsi="Arial" w:cs="Arial"/>
          <w:color w:val="000000"/>
          <w:sz w:val="20"/>
          <w:szCs w:val="20"/>
        </w:rPr>
        <w:t>1</w:t>
      </w:r>
      <w:r w:rsidR="00983469" w:rsidRPr="008C41A1">
        <w:rPr>
          <w:rFonts w:ascii="Arial" w:hAnsi="Arial" w:cs="Arial"/>
          <w:color w:val="000000"/>
          <w:sz w:val="20"/>
          <w:szCs w:val="20"/>
        </w:rPr>
        <w:t>. členom</w:t>
      </w:r>
      <w:r w:rsidR="00A314F0" w:rsidRPr="008C41A1">
        <w:rPr>
          <w:rFonts w:ascii="Arial" w:hAnsi="Arial" w:cs="Arial"/>
          <w:color w:val="000000"/>
          <w:sz w:val="20"/>
          <w:szCs w:val="20"/>
        </w:rPr>
        <w:t>, ki določata</w:t>
      </w:r>
      <w:r w:rsidR="00F07DAE" w:rsidRPr="008C41A1">
        <w:rPr>
          <w:rFonts w:ascii="Arial" w:hAnsi="Arial" w:cs="Arial"/>
          <w:color w:val="000000"/>
          <w:sz w:val="20"/>
          <w:szCs w:val="20"/>
        </w:rPr>
        <w:t xml:space="preserve"> solidarno odgovornost partnerjev. </w:t>
      </w:r>
      <w:r w:rsidRPr="008C41A1">
        <w:rPr>
          <w:rFonts w:ascii="Arial" w:hAnsi="Arial" w:cs="Arial"/>
          <w:color w:val="000000"/>
          <w:sz w:val="20"/>
          <w:szCs w:val="20"/>
        </w:rPr>
        <w:t xml:space="preserve">S podpisom pogodbene stranke tudi potrjujejo, da so seznanjene s </w:t>
      </w:r>
      <w:r w:rsidRPr="008C41A1">
        <w:rPr>
          <w:rFonts w:ascii="Arial" w:hAnsi="Arial" w:cs="Arial"/>
          <w:sz w:val="20"/>
          <w:szCs w:val="20"/>
        </w:rPr>
        <w:t xml:space="preserve">finančnim načrtom operacije </w:t>
      </w:r>
      <w:r w:rsidR="00BD165F" w:rsidRPr="008C41A1">
        <w:rPr>
          <w:rFonts w:ascii="Arial" w:hAnsi="Arial" w:cs="Arial"/>
          <w:color w:val="000000"/>
          <w:sz w:val="20"/>
          <w:szCs w:val="20"/>
        </w:rPr>
        <w:t xml:space="preserve">ter </w:t>
      </w:r>
      <w:r w:rsidR="00EF5252" w:rsidRPr="008C41A1">
        <w:rPr>
          <w:rFonts w:ascii="Arial" w:hAnsi="Arial" w:cs="Arial"/>
          <w:color w:val="000000"/>
          <w:sz w:val="20"/>
          <w:szCs w:val="20"/>
        </w:rPr>
        <w:t xml:space="preserve">vsemi </w:t>
      </w:r>
      <w:r w:rsidR="00BD165F" w:rsidRPr="008C41A1">
        <w:rPr>
          <w:rFonts w:ascii="Arial" w:hAnsi="Arial" w:cs="Arial"/>
          <w:color w:val="000000"/>
          <w:sz w:val="20"/>
          <w:szCs w:val="20"/>
        </w:rPr>
        <w:t>navodili</w:t>
      </w:r>
      <w:r w:rsidR="00FA06BA" w:rsidRPr="008C41A1">
        <w:rPr>
          <w:rFonts w:ascii="Arial" w:hAnsi="Arial" w:cs="Arial"/>
          <w:color w:val="000000"/>
          <w:sz w:val="20"/>
          <w:szCs w:val="20"/>
        </w:rPr>
        <w:t>, ki so navedena</w:t>
      </w:r>
      <w:r w:rsidR="00BD165F" w:rsidRPr="008C41A1">
        <w:rPr>
          <w:rFonts w:ascii="Arial" w:hAnsi="Arial" w:cs="Arial"/>
          <w:color w:val="000000"/>
          <w:sz w:val="20"/>
          <w:szCs w:val="20"/>
        </w:rPr>
        <w:t xml:space="preserve"> </w:t>
      </w:r>
      <w:r w:rsidR="00FA06BA" w:rsidRPr="008C41A1">
        <w:rPr>
          <w:rFonts w:ascii="Arial" w:hAnsi="Arial" w:cs="Arial"/>
          <w:color w:val="000000"/>
          <w:sz w:val="20"/>
          <w:szCs w:val="20"/>
        </w:rPr>
        <w:t xml:space="preserve">v </w:t>
      </w:r>
      <w:r w:rsidR="00FA06BA" w:rsidRPr="00C64030">
        <w:rPr>
          <w:rFonts w:ascii="Arial" w:hAnsi="Arial" w:cs="Arial"/>
          <w:color w:val="000000"/>
          <w:sz w:val="20"/>
          <w:szCs w:val="20"/>
        </w:rPr>
        <w:t xml:space="preserve">razpisni </w:t>
      </w:r>
      <w:r w:rsidR="00BD165F" w:rsidRPr="00C64030">
        <w:rPr>
          <w:rFonts w:ascii="Arial" w:hAnsi="Arial" w:cs="Arial"/>
          <w:color w:val="000000"/>
          <w:sz w:val="20"/>
          <w:szCs w:val="20"/>
        </w:rPr>
        <w:t>dokumentacij</w:t>
      </w:r>
      <w:r w:rsidR="00FA06BA" w:rsidRPr="00C64030">
        <w:rPr>
          <w:rFonts w:ascii="Arial" w:hAnsi="Arial" w:cs="Arial"/>
          <w:color w:val="000000"/>
          <w:sz w:val="20"/>
          <w:szCs w:val="20"/>
        </w:rPr>
        <w:t>i</w:t>
      </w:r>
      <w:r w:rsidR="006D2DD8" w:rsidRPr="008C41A1">
        <w:rPr>
          <w:rFonts w:ascii="Arial" w:hAnsi="Arial" w:cs="Arial"/>
          <w:color w:val="000000"/>
          <w:sz w:val="20"/>
          <w:szCs w:val="20"/>
        </w:rPr>
        <w:t xml:space="preserve">, </w:t>
      </w:r>
      <w:r w:rsidR="00D67471" w:rsidRPr="008C41A1">
        <w:rPr>
          <w:rFonts w:ascii="Arial" w:hAnsi="Arial" w:cs="Arial"/>
          <w:color w:val="000000"/>
          <w:sz w:val="20"/>
          <w:szCs w:val="20"/>
        </w:rPr>
        <w:t>in</w:t>
      </w:r>
      <w:r w:rsidRPr="008C41A1">
        <w:rPr>
          <w:rFonts w:ascii="Arial" w:hAnsi="Arial" w:cs="Arial"/>
          <w:color w:val="000000"/>
          <w:sz w:val="20"/>
          <w:szCs w:val="20"/>
        </w:rPr>
        <w:t xml:space="preserve"> </w:t>
      </w:r>
      <w:r w:rsidRPr="008C41A1">
        <w:rPr>
          <w:rFonts w:ascii="Arial" w:hAnsi="Arial" w:cs="Arial"/>
          <w:sz w:val="20"/>
          <w:szCs w:val="20"/>
        </w:rPr>
        <w:t xml:space="preserve">ki sta sestavni del te pogodbe kot priloga </w:t>
      </w:r>
      <w:r w:rsidR="00B17730" w:rsidRPr="00C64030">
        <w:rPr>
          <w:rFonts w:ascii="Arial" w:hAnsi="Arial" w:cs="Arial"/>
          <w:sz w:val="20"/>
          <w:szCs w:val="20"/>
        </w:rPr>
        <w:t>3</w:t>
      </w:r>
      <w:r w:rsidR="002A7BBE" w:rsidRPr="008C41A1">
        <w:rPr>
          <w:rFonts w:ascii="Arial" w:hAnsi="Arial" w:cs="Arial"/>
          <w:sz w:val="20"/>
          <w:szCs w:val="20"/>
        </w:rPr>
        <w:t xml:space="preserve"> </w:t>
      </w:r>
      <w:r w:rsidRPr="008C41A1">
        <w:rPr>
          <w:rFonts w:ascii="Arial" w:hAnsi="Arial" w:cs="Arial"/>
          <w:sz w:val="20"/>
          <w:szCs w:val="20"/>
        </w:rPr>
        <w:t>in priloga</w:t>
      </w:r>
      <w:r w:rsidR="002A7BBE" w:rsidRPr="00C64030">
        <w:rPr>
          <w:rFonts w:ascii="Arial" w:hAnsi="Arial" w:cs="Arial"/>
          <w:sz w:val="20"/>
          <w:szCs w:val="20"/>
        </w:rPr>
        <w:t xml:space="preserve"> 1</w:t>
      </w:r>
      <w:r w:rsidRPr="008C41A1">
        <w:rPr>
          <w:rFonts w:ascii="Arial" w:hAnsi="Arial" w:cs="Arial"/>
          <w:sz w:val="20"/>
          <w:szCs w:val="20"/>
        </w:rPr>
        <w:t xml:space="preserve">, </w:t>
      </w:r>
      <w:r w:rsidRPr="008C41A1">
        <w:rPr>
          <w:rFonts w:ascii="Arial" w:hAnsi="Arial" w:cs="Arial"/>
          <w:color w:val="000000"/>
          <w:sz w:val="20"/>
          <w:szCs w:val="20"/>
        </w:rPr>
        <w:t>ter se zavedajo, da se morajo po njih ravnati.</w:t>
      </w:r>
    </w:p>
    <w:p w14:paraId="143679DE" w14:textId="77777777" w:rsidR="00115A60" w:rsidRPr="008C41A1" w:rsidRDefault="00115A60" w:rsidP="00115A60">
      <w:pPr>
        <w:jc w:val="both"/>
        <w:rPr>
          <w:rFonts w:ascii="Arial" w:hAnsi="Arial" w:cs="Arial"/>
          <w:sz w:val="20"/>
          <w:szCs w:val="20"/>
        </w:rPr>
      </w:pPr>
    </w:p>
    <w:p w14:paraId="08EDE389" w14:textId="77777777" w:rsidR="001273C1" w:rsidRDefault="00115A60" w:rsidP="00A5261E">
      <w:pPr>
        <w:jc w:val="both"/>
        <w:rPr>
          <w:rFonts w:ascii="Arial" w:hAnsi="Arial" w:cs="Arial"/>
          <w:sz w:val="20"/>
          <w:szCs w:val="20"/>
        </w:rPr>
      </w:pPr>
      <w:r w:rsidRPr="008C41A1">
        <w:rPr>
          <w:rFonts w:ascii="Arial" w:hAnsi="Arial" w:cs="Arial"/>
          <w:sz w:val="20"/>
          <w:szCs w:val="20"/>
        </w:rPr>
        <w:t xml:space="preserve">Pogodbene stranke se zavezujejo, da bodo obveznosti po tej pogodbi izpolnjevale v skladu z določili te pogodbe </w:t>
      </w:r>
      <w:r w:rsidR="006F6BF5" w:rsidRPr="008C41A1">
        <w:rPr>
          <w:rFonts w:ascii="Arial" w:hAnsi="Arial" w:cs="Arial"/>
          <w:sz w:val="20"/>
          <w:szCs w:val="20"/>
        </w:rPr>
        <w:t xml:space="preserve">in </w:t>
      </w:r>
      <w:r w:rsidR="00397116" w:rsidRPr="008C41A1">
        <w:rPr>
          <w:rFonts w:ascii="Arial" w:hAnsi="Arial" w:cs="Arial"/>
          <w:sz w:val="20"/>
          <w:szCs w:val="20"/>
        </w:rPr>
        <w:t xml:space="preserve">predpisi </w:t>
      </w:r>
      <w:r w:rsidR="006B1368" w:rsidRPr="008C41A1">
        <w:rPr>
          <w:rFonts w:ascii="Arial" w:hAnsi="Arial" w:cs="Arial"/>
          <w:sz w:val="20"/>
          <w:szCs w:val="20"/>
        </w:rPr>
        <w:t>ter</w:t>
      </w:r>
      <w:r w:rsidR="00397116" w:rsidRPr="008C41A1">
        <w:rPr>
          <w:rFonts w:ascii="Arial" w:hAnsi="Arial" w:cs="Arial"/>
          <w:sz w:val="20"/>
          <w:szCs w:val="20"/>
        </w:rPr>
        <w:t xml:space="preserve"> </w:t>
      </w:r>
      <w:r w:rsidRPr="008C41A1">
        <w:rPr>
          <w:rFonts w:ascii="Arial" w:hAnsi="Arial" w:cs="Arial"/>
          <w:sz w:val="20"/>
          <w:szCs w:val="20"/>
        </w:rPr>
        <w:t>navodili</w:t>
      </w:r>
      <w:r w:rsidR="006A12DB" w:rsidRPr="008C41A1">
        <w:rPr>
          <w:rFonts w:ascii="Arial" w:hAnsi="Arial" w:cs="Arial"/>
          <w:sz w:val="20"/>
          <w:szCs w:val="20"/>
        </w:rPr>
        <w:t xml:space="preserve">, ki so navedena v </w:t>
      </w:r>
      <w:r w:rsidR="00397116" w:rsidRPr="00C64030">
        <w:rPr>
          <w:rFonts w:ascii="Arial" w:hAnsi="Arial" w:cs="Arial"/>
          <w:sz w:val="20"/>
          <w:szCs w:val="20"/>
        </w:rPr>
        <w:t xml:space="preserve">javnem razpisu in </w:t>
      </w:r>
      <w:r w:rsidR="006A12DB" w:rsidRPr="00C64030">
        <w:rPr>
          <w:rFonts w:ascii="Arial" w:hAnsi="Arial" w:cs="Arial"/>
          <w:sz w:val="20"/>
          <w:szCs w:val="20"/>
        </w:rPr>
        <w:t>razpisni dokumentaci</w:t>
      </w:r>
      <w:r w:rsidR="00397116" w:rsidRPr="00C64030">
        <w:rPr>
          <w:rFonts w:ascii="Arial" w:hAnsi="Arial" w:cs="Arial"/>
          <w:sz w:val="20"/>
          <w:szCs w:val="20"/>
        </w:rPr>
        <w:t>ji</w:t>
      </w:r>
      <w:r w:rsidR="00397116" w:rsidRPr="008C41A1">
        <w:rPr>
          <w:rFonts w:ascii="Arial" w:hAnsi="Arial" w:cs="Arial"/>
          <w:sz w:val="20"/>
          <w:szCs w:val="20"/>
        </w:rPr>
        <w:t>, ki</w:t>
      </w:r>
      <w:r w:rsidR="008A79C4" w:rsidRPr="008C41A1">
        <w:rPr>
          <w:rFonts w:ascii="Arial" w:hAnsi="Arial" w:cs="Arial"/>
          <w:sz w:val="20"/>
          <w:szCs w:val="20"/>
        </w:rPr>
        <w:t xml:space="preserve"> </w:t>
      </w:r>
      <w:r w:rsidR="008A79C4" w:rsidRPr="00C64030">
        <w:rPr>
          <w:rFonts w:ascii="Arial" w:hAnsi="Arial" w:cs="Arial"/>
          <w:sz w:val="20"/>
          <w:szCs w:val="20"/>
        </w:rPr>
        <w:t xml:space="preserve">sta </w:t>
      </w:r>
      <w:r w:rsidR="00EF4314" w:rsidRPr="008C41A1">
        <w:rPr>
          <w:rFonts w:ascii="Arial" w:hAnsi="Arial" w:cs="Arial"/>
          <w:sz w:val="20"/>
          <w:szCs w:val="20"/>
        </w:rPr>
        <w:t xml:space="preserve">sestavni del te pogodbe kot priloga </w:t>
      </w:r>
      <w:r w:rsidR="00EF4314" w:rsidRPr="00C64030">
        <w:rPr>
          <w:rFonts w:ascii="Arial" w:hAnsi="Arial" w:cs="Arial"/>
          <w:sz w:val="20"/>
          <w:szCs w:val="20"/>
        </w:rPr>
        <w:t>1</w:t>
      </w:r>
      <w:r w:rsidRPr="008C41A1">
        <w:rPr>
          <w:rFonts w:ascii="Arial" w:hAnsi="Arial" w:cs="Arial"/>
          <w:sz w:val="20"/>
          <w:szCs w:val="20"/>
        </w:rPr>
        <w:t>.</w:t>
      </w:r>
      <w:r w:rsidRPr="00CB66D7">
        <w:rPr>
          <w:rFonts w:ascii="Arial" w:hAnsi="Arial" w:cs="Arial"/>
          <w:sz w:val="20"/>
          <w:szCs w:val="20"/>
        </w:rPr>
        <w:t xml:space="preserve"> </w:t>
      </w:r>
    </w:p>
    <w:p w14:paraId="685F68FE" w14:textId="77777777" w:rsidR="001273C1" w:rsidRDefault="001273C1" w:rsidP="00A5261E">
      <w:pPr>
        <w:jc w:val="both"/>
        <w:rPr>
          <w:rFonts w:ascii="Arial" w:hAnsi="Arial" w:cs="Arial"/>
          <w:sz w:val="20"/>
          <w:szCs w:val="20"/>
        </w:rPr>
      </w:pPr>
    </w:p>
    <w:p w14:paraId="2F4BC346" w14:textId="177DB1FD" w:rsidR="00A5261E" w:rsidRPr="009F7A44" w:rsidRDefault="0070494A" w:rsidP="00A5261E">
      <w:pPr>
        <w:jc w:val="both"/>
        <w:rPr>
          <w:rFonts w:ascii="Arial" w:hAnsi="Arial" w:cs="Arial"/>
          <w:sz w:val="20"/>
          <w:szCs w:val="20"/>
        </w:rPr>
      </w:pPr>
      <w:r>
        <w:rPr>
          <w:rFonts w:ascii="Arial" w:hAnsi="Arial" w:cs="Arial"/>
          <w:sz w:val="20"/>
          <w:szCs w:val="20"/>
        </w:rPr>
        <w:t>Pogodbene stranke</w:t>
      </w:r>
      <w:r w:rsidR="00115A60" w:rsidRPr="00CB66D7">
        <w:rPr>
          <w:rFonts w:ascii="Arial" w:hAnsi="Arial" w:cs="Arial"/>
          <w:sz w:val="20"/>
          <w:szCs w:val="20"/>
        </w:rPr>
        <w:t xml:space="preserve"> se zavezujejo, da bodo </w:t>
      </w:r>
      <w:r w:rsidRPr="00CB66D7">
        <w:rPr>
          <w:rFonts w:ascii="Arial" w:hAnsi="Arial" w:cs="Arial"/>
          <w:sz w:val="20"/>
          <w:szCs w:val="20"/>
        </w:rPr>
        <w:t>ravnal</w:t>
      </w:r>
      <w:r>
        <w:rPr>
          <w:rFonts w:ascii="Arial" w:hAnsi="Arial" w:cs="Arial"/>
          <w:sz w:val="20"/>
          <w:szCs w:val="20"/>
        </w:rPr>
        <w:t>e</w:t>
      </w:r>
      <w:r w:rsidRPr="00CB66D7">
        <w:rPr>
          <w:rFonts w:ascii="Arial" w:hAnsi="Arial" w:cs="Arial"/>
          <w:sz w:val="20"/>
          <w:szCs w:val="20"/>
        </w:rPr>
        <w:t xml:space="preserve"> </w:t>
      </w:r>
      <w:r w:rsidR="00115A60" w:rsidRPr="00CB66D7">
        <w:rPr>
          <w:rFonts w:ascii="Arial" w:hAnsi="Arial" w:cs="Arial"/>
          <w:sz w:val="20"/>
          <w:szCs w:val="20"/>
        </w:rPr>
        <w:t>v skladu z navodili</w:t>
      </w:r>
      <w:r w:rsidR="00A5261E">
        <w:rPr>
          <w:rFonts w:ascii="Arial" w:hAnsi="Arial" w:cs="Arial"/>
          <w:sz w:val="20"/>
          <w:szCs w:val="20"/>
        </w:rPr>
        <w:t xml:space="preserve"> ministrstva</w:t>
      </w:r>
      <w:r w:rsidR="007B5C71">
        <w:rPr>
          <w:rFonts w:ascii="Arial" w:hAnsi="Arial" w:cs="Arial"/>
          <w:sz w:val="20"/>
          <w:szCs w:val="20"/>
        </w:rPr>
        <w:t xml:space="preserve"> (</w:t>
      </w:r>
      <w:r w:rsidR="007B5C71" w:rsidRPr="004C62FC">
        <w:rPr>
          <w:rFonts w:ascii="Arial" w:hAnsi="Arial" w:cs="Arial"/>
          <w:sz w:val="20"/>
          <w:szCs w:val="20"/>
        </w:rPr>
        <w:t>priloga 1),</w:t>
      </w:r>
      <w:r w:rsidR="007B5C71">
        <w:rPr>
          <w:rFonts w:ascii="Arial" w:hAnsi="Arial" w:cs="Arial"/>
          <w:sz w:val="20"/>
          <w:szCs w:val="20"/>
        </w:rPr>
        <w:t xml:space="preserve"> </w:t>
      </w:r>
      <w:r w:rsidR="00115A60" w:rsidRPr="00CB66D7">
        <w:rPr>
          <w:rFonts w:ascii="Arial" w:hAnsi="Arial" w:cs="Arial"/>
          <w:sz w:val="20"/>
          <w:szCs w:val="20"/>
        </w:rPr>
        <w:t>vključujoč spremembe, ki jih bo ministrstvo naknadno sporočilo oz. posredovalo poslovodečemu konzorcijskemu partnerju, ta pa vsem ostalim konzorcijskim partnerjem</w:t>
      </w:r>
      <w:r w:rsidR="00A5261E">
        <w:rPr>
          <w:rFonts w:ascii="Arial" w:hAnsi="Arial" w:cs="Arial"/>
          <w:sz w:val="20"/>
          <w:szCs w:val="20"/>
        </w:rPr>
        <w:t xml:space="preserve"> </w:t>
      </w:r>
      <w:r w:rsidR="00C74BA1">
        <w:rPr>
          <w:rFonts w:ascii="Arial" w:hAnsi="Arial" w:cs="Arial"/>
          <w:sz w:val="20"/>
          <w:szCs w:val="20"/>
        </w:rPr>
        <w:t>in</w:t>
      </w:r>
      <w:r w:rsidR="00A5261E">
        <w:rPr>
          <w:rFonts w:ascii="Arial" w:hAnsi="Arial" w:cs="Arial"/>
          <w:sz w:val="20"/>
          <w:szCs w:val="20"/>
        </w:rPr>
        <w:t xml:space="preserve"> v skladu z </w:t>
      </w:r>
      <w:r w:rsidR="00A5261E" w:rsidRPr="009F7A44">
        <w:rPr>
          <w:rFonts w:ascii="Arial" w:hAnsi="Arial" w:cs="Arial"/>
          <w:sz w:val="20"/>
          <w:szCs w:val="20"/>
        </w:rPr>
        <w:t>vsakokrat veljavnimi navodili organa upravljanja</w:t>
      </w:r>
      <w:r w:rsidR="00291F62">
        <w:rPr>
          <w:rFonts w:ascii="Arial" w:hAnsi="Arial" w:cs="Arial"/>
          <w:sz w:val="20"/>
          <w:szCs w:val="20"/>
        </w:rPr>
        <w:t xml:space="preserve"> </w:t>
      </w:r>
      <w:r w:rsidR="00370E88">
        <w:rPr>
          <w:rFonts w:ascii="Arial" w:hAnsi="Arial" w:cs="Arial"/>
          <w:sz w:val="20"/>
          <w:szCs w:val="20"/>
        </w:rPr>
        <w:t>(dostopna na</w:t>
      </w:r>
      <w:r w:rsidR="008236ED">
        <w:rPr>
          <w:rFonts w:ascii="Arial" w:hAnsi="Arial" w:cs="Arial"/>
          <w:sz w:val="20"/>
          <w:szCs w:val="20"/>
        </w:rPr>
        <w:t xml:space="preserve"> </w:t>
      </w:r>
      <w:r w:rsidR="008236ED" w:rsidRPr="00993B9F">
        <w:rPr>
          <w:rFonts w:ascii="Arial" w:hAnsi="Arial" w:cs="Arial"/>
          <w:bCs/>
          <w:color w:val="000000"/>
          <w:sz w:val="20"/>
          <w:szCs w:val="20"/>
        </w:rPr>
        <w:t>spletni strani</w:t>
      </w:r>
      <w:r w:rsidR="00370E88">
        <w:rPr>
          <w:rFonts w:ascii="Arial" w:hAnsi="Arial" w:cs="Arial"/>
          <w:sz w:val="20"/>
          <w:szCs w:val="20"/>
        </w:rPr>
        <w:t xml:space="preserve"> </w:t>
      </w:r>
      <w:r w:rsidR="00D11D5E" w:rsidRPr="00D11D5E">
        <w:rPr>
          <w:rFonts w:ascii="Arial" w:hAnsi="Arial" w:cs="Arial"/>
          <w:sz w:val="20"/>
          <w:szCs w:val="20"/>
        </w:rPr>
        <w:t>https://evropskasredstva.si/evropska-kohezijska-politika/navodila-in-smernice/</w:t>
      </w:r>
      <w:r w:rsidR="00673D8A">
        <w:rPr>
          <w:rFonts w:ascii="Arial" w:hAnsi="Arial" w:cs="Arial"/>
          <w:sz w:val="20"/>
          <w:szCs w:val="20"/>
        </w:rPr>
        <w:t>.</w:t>
      </w:r>
    </w:p>
    <w:p w14:paraId="088F1698" w14:textId="77777777" w:rsidR="00115A60" w:rsidRPr="00CB66D7" w:rsidRDefault="00115A60" w:rsidP="00115A60">
      <w:pPr>
        <w:jc w:val="both"/>
        <w:rPr>
          <w:rFonts w:ascii="Arial" w:hAnsi="Arial" w:cs="Arial"/>
          <w:sz w:val="20"/>
          <w:szCs w:val="20"/>
        </w:rPr>
      </w:pPr>
    </w:p>
    <w:p w14:paraId="7462879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 xml:space="preserve">Pogodbene stranke se zavezujejo, da bodo: </w:t>
      </w:r>
    </w:p>
    <w:p w14:paraId="02F91C9B" w14:textId="77777777" w:rsidR="00115A60" w:rsidRDefault="00115A60" w:rsidP="00115A60">
      <w:pPr>
        <w:numPr>
          <w:ilvl w:val="0"/>
          <w:numId w:val="12"/>
        </w:numPr>
        <w:jc w:val="both"/>
        <w:rPr>
          <w:rFonts w:ascii="Arial" w:hAnsi="Arial" w:cs="Arial"/>
          <w:sz w:val="20"/>
          <w:szCs w:val="20"/>
        </w:rPr>
      </w:pPr>
      <w:r w:rsidRPr="00CB66D7">
        <w:rPr>
          <w:rFonts w:ascii="Arial" w:hAnsi="Arial" w:cs="Arial"/>
          <w:sz w:val="20"/>
          <w:szCs w:val="20"/>
        </w:rPr>
        <w:t>obveznosti, ki jih prevzemajo s to pogodbo, izpolnjevale v skladu z določili in sestavnimi deli te pogodbe ter aktivnosti operacije izvedle strokovno in vestno;</w:t>
      </w:r>
    </w:p>
    <w:p w14:paraId="29CB0AF3" w14:textId="2C0202EB" w:rsidR="00F07DAE" w:rsidRPr="00F07DAE" w:rsidRDefault="00F07DAE" w:rsidP="00F07DAE">
      <w:pPr>
        <w:numPr>
          <w:ilvl w:val="0"/>
          <w:numId w:val="12"/>
        </w:numPr>
        <w:jc w:val="both"/>
        <w:rPr>
          <w:rFonts w:ascii="Arial" w:hAnsi="Arial" w:cs="Arial"/>
          <w:sz w:val="20"/>
          <w:szCs w:val="20"/>
        </w:rPr>
      </w:pPr>
      <w:r w:rsidRPr="00F07DAE">
        <w:rPr>
          <w:rFonts w:ascii="Arial" w:hAnsi="Arial" w:cs="Arial"/>
          <w:sz w:val="20"/>
          <w:szCs w:val="20"/>
        </w:rPr>
        <w:t xml:space="preserve">sodelovale pri izvedbi </w:t>
      </w:r>
      <w:r w:rsidR="00501C70">
        <w:rPr>
          <w:rFonts w:ascii="Arial" w:hAnsi="Arial" w:cs="Arial"/>
          <w:sz w:val="20"/>
          <w:szCs w:val="20"/>
        </w:rPr>
        <w:t>operacije</w:t>
      </w:r>
      <w:r w:rsidR="00501C70" w:rsidRPr="00F07DAE">
        <w:rPr>
          <w:rFonts w:ascii="Arial" w:hAnsi="Arial" w:cs="Arial"/>
          <w:sz w:val="20"/>
          <w:szCs w:val="20"/>
        </w:rPr>
        <w:t xml:space="preserve"> </w:t>
      </w:r>
      <w:r w:rsidRPr="00F07DAE">
        <w:rPr>
          <w:rFonts w:ascii="Arial" w:hAnsi="Arial" w:cs="Arial"/>
          <w:sz w:val="20"/>
          <w:szCs w:val="20"/>
        </w:rPr>
        <w:t xml:space="preserve">na način in v obsegu, </w:t>
      </w:r>
      <w:r w:rsidR="00284EB4">
        <w:rPr>
          <w:rFonts w:ascii="Arial" w:hAnsi="Arial" w:cs="Arial"/>
          <w:sz w:val="20"/>
          <w:szCs w:val="20"/>
        </w:rPr>
        <w:t xml:space="preserve">kot izhaja iz predhodnega člena, in </w:t>
      </w:r>
      <w:r w:rsidRPr="00F07DAE">
        <w:rPr>
          <w:rFonts w:ascii="Arial" w:hAnsi="Arial" w:cs="Arial"/>
          <w:sz w:val="20"/>
          <w:szCs w:val="20"/>
        </w:rPr>
        <w:t xml:space="preserve">kot </w:t>
      </w:r>
      <w:r w:rsidR="00284EB4">
        <w:rPr>
          <w:rFonts w:ascii="Arial" w:hAnsi="Arial" w:cs="Arial"/>
          <w:sz w:val="20"/>
          <w:szCs w:val="20"/>
        </w:rPr>
        <w:t>je</w:t>
      </w:r>
      <w:r w:rsidR="00284EB4" w:rsidRPr="00F07DAE">
        <w:rPr>
          <w:rFonts w:ascii="Arial" w:hAnsi="Arial" w:cs="Arial"/>
          <w:sz w:val="20"/>
          <w:szCs w:val="20"/>
        </w:rPr>
        <w:t xml:space="preserve"> </w:t>
      </w:r>
      <w:r w:rsidRPr="00F07DAE">
        <w:rPr>
          <w:rFonts w:ascii="Arial" w:hAnsi="Arial" w:cs="Arial"/>
          <w:sz w:val="20"/>
          <w:szCs w:val="20"/>
        </w:rPr>
        <w:t>dogovorjeno in opre</w:t>
      </w:r>
      <w:r>
        <w:rPr>
          <w:rFonts w:ascii="Arial" w:hAnsi="Arial" w:cs="Arial"/>
          <w:sz w:val="20"/>
          <w:szCs w:val="20"/>
        </w:rPr>
        <w:t>deljeno v vlogi n</w:t>
      </w:r>
      <w:r w:rsidRPr="003B2250">
        <w:rPr>
          <w:rFonts w:ascii="Arial" w:hAnsi="Arial" w:cs="Arial"/>
          <w:sz w:val="20"/>
          <w:szCs w:val="20"/>
        </w:rPr>
        <w:t xml:space="preserve">a </w:t>
      </w:r>
      <w:r w:rsidRPr="00692DE6">
        <w:rPr>
          <w:rFonts w:ascii="Arial" w:hAnsi="Arial" w:cs="Arial"/>
          <w:sz w:val="20"/>
          <w:szCs w:val="20"/>
        </w:rPr>
        <w:t>javni razpis</w:t>
      </w:r>
      <w:r w:rsidR="008C41A1" w:rsidRPr="003B2250">
        <w:rPr>
          <w:rFonts w:ascii="Arial" w:hAnsi="Arial" w:cs="Arial"/>
          <w:sz w:val="20"/>
          <w:szCs w:val="20"/>
        </w:rPr>
        <w:t>, ki je kot priloga 2 sestavni del te pogodbe</w:t>
      </w:r>
      <w:r w:rsidRPr="003B2250">
        <w:rPr>
          <w:rFonts w:ascii="Arial" w:hAnsi="Arial" w:cs="Arial"/>
          <w:sz w:val="20"/>
          <w:szCs w:val="20"/>
        </w:rPr>
        <w:t>;</w:t>
      </w:r>
      <w:r w:rsidRPr="00F07DAE">
        <w:rPr>
          <w:rFonts w:ascii="Arial" w:hAnsi="Arial" w:cs="Arial"/>
          <w:sz w:val="20"/>
          <w:szCs w:val="20"/>
        </w:rPr>
        <w:t xml:space="preserve"> </w:t>
      </w:r>
    </w:p>
    <w:p w14:paraId="6D6FDF4C"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77D66157"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operacije</w:t>
      </w:r>
      <w:r w:rsidRPr="00CB66D7">
        <w:rPr>
          <w:rFonts w:ascii="Arial" w:hAnsi="Arial" w:cs="Arial"/>
          <w:sz w:val="20"/>
          <w:szCs w:val="20"/>
        </w:rPr>
        <w:t xml:space="preserve">, ki so predmet te pogodbe; </w:t>
      </w:r>
    </w:p>
    <w:p w14:paraId="766134D2" w14:textId="77777777" w:rsidR="00D208E1" w:rsidRDefault="00115A60" w:rsidP="00CE3EAA">
      <w:pPr>
        <w:numPr>
          <w:ilvl w:val="0"/>
          <w:numId w:val="12"/>
        </w:numPr>
        <w:jc w:val="both"/>
        <w:rPr>
          <w:rFonts w:ascii="Arial" w:hAnsi="Arial" w:cs="Arial"/>
          <w:sz w:val="20"/>
          <w:szCs w:val="20"/>
        </w:rPr>
      </w:pPr>
      <w:r w:rsidRPr="00CE3EAA">
        <w:rPr>
          <w:rFonts w:ascii="Arial" w:hAnsi="Arial" w:cs="Arial"/>
          <w:sz w:val="20"/>
          <w:szCs w:val="20"/>
        </w:rPr>
        <w:t>vzpostavile ločeno računovodsko spremljanje izdatkov na posebnem stroškovnem mestu</w:t>
      </w:r>
      <w:r w:rsidR="00CE3EAA" w:rsidRPr="00CE3EAA">
        <w:t xml:space="preserve"> </w:t>
      </w:r>
      <w:r w:rsidR="00CE3EAA" w:rsidRPr="00CE3EAA">
        <w:rPr>
          <w:rFonts w:ascii="Arial" w:hAnsi="Arial" w:cs="Arial"/>
          <w:sz w:val="20"/>
          <w:szCs w:val="20"/>
        </w:rPr>
        <w:t xml:space="preserve">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bodo pogodbene stranke dolžne </w:t>
      </w:r>
      <w:r w:rsidR="00D9212E" w:rsidRPr="00362B40">
        <w:rPr>
          <w:rFonts w:ascii="Arial" w:hAnsi="Arial" w:cs="Arial"/>
          <w:sz w:val="20"/>
          <w:szCs w:val="20"/>
        </w:rPr>
        <w:t>na ločenem stroškovnem mestu (računovodski kodi) operacije knjižiti le prihodke oziroma prilive, medtem ko stroškov (izdatkov), ki se nanašajo in poplačujejo iz prejetih sredstev, ni potrebno evidentirati na stroškovnem mestu (računovodski kodi) operacije</w:t>
      </w:r>
      <w:r w:rsidR="00CE3EAA" w:rsidRPr="00CE3EAA">
        <w:rPr>
          <w:rFonts w:ascii="Arial" w:hAnsi="Arial" w:cs="Arial"/>
          <w:sz w:val="20"/>
          <w:szCs w:val="20"/>
        </w:rPr>
        <w:t>);</w:t>
      </w:r>
    </w:p>
    <w:p w14:paraId="0A3463FD" w14:textId="77777777" w:rsidR="00D208E1" w:rsidRDefault="00D208E1" w:rsidP="00D208E1">
      <w:pPr>
        <w:pStyle w:val="Telobesedila"/>
        <w:numPr>
          <w:ilvl w:val="0"/>
          <w:numId w:val="12"/>
        </w:numPr>
        <w:rPr>
          <w:rFonts w:ascii="Arial" w:hAnsi="Arial" w:cs="Arial"/>
          <w:color w:val="000000"/>
        </w:rPr>
      </w:pPr>
      <w:r w:rsidRPr="00D50682">
        <w:rPr>
          <w:rFonts w:ascii="Arial" w:hAnsi="Arial" w:cs="Arial"/>
          <w:color w:val="000000"/>
        </w:rPr>
        <w:t>zagotavlja</w:t>
      </w:r>
      <w:r>
        <w:rPr>
          <w:rFonts w:ascii="Arial" w:hAnsi="Arial" w:cs="Arial"/>
          <w:color w:val="000000"/>
        </w:rPr>
        <w:t>le</w:t>
      </w:r>
      <w:r w:rsidRPr="00D50682">
        <w:rPr>
          <w:rFonts w:ascii="Arial" w:hAnsi="Arial" w:cs="Arial"/>
          <w:color w:val="000000"/>
        </w:rPr>
        <w:t xml:space="preserve"> spodbujanj</w:t>
      </w:r>
      <w:r>
        <w:rPr>
          <w:rFonts w:ascii="Arial" w:hAnsi="Arial" w:cs="Arial"/>
          <w:color w:val="000000"/>
        </w:rPr>
        <w:t>e</w:t>
      </w:r>
      <w:r w:rsidRPr="00D50682">
        <w:rPr>
          <w:rFonts w:ascii="Arial" w:hAnsi="Arial" w:cs="Arial"/>
          <w:color w:val="000000"/>
        </w:rPr>
        <w:t xml:space="preserve"> enakosti moških in žensk ter preprečeva</w:t>
      </w:r>
      <w:r>
        <w:rPr>
          <w:rFonts w:ascii="Arial" w:hAnsi="Arial" w:cs="Arial"/>
          <w:color w:val="000000"/>
        </w:rPr>
        <w:t>le</w:t>
      </w:r>
      <w:r w:rsidRPr="00D50682">
        <w:rPr>
          <w:rFonts w:ascii="Arial" w:hAnsi="Arial" w:cs="Arial"/>
          <w:color w:val="000000"/>
        </w:rPr>
        <w:t xml:space="preserve"> vsakršn</w:t>
      </w:r>
      <w:r>
        <w:rPr>
          <w:rFonts w:ascii="Arial" w:hAnsi="Arial" w:cs="Arial"/>
          <w:color w:val="000000"/>
        </w:rPr>
        <w:t>o</w:t>
      </w:r>
      <w:r w:rsidRPr="00D50682">
        <w:rPr>
          <w:rFonts w:ascii="Arial" w:hAnsi="Arial" w:cs="Arial"/>
          <w:color w:val="000000"/>
        </w:rPr>
        <w:t xml:space="preserve"> diskriminacij</w:t>
      </w:r>
      <w:r>
        <w:rPr>
          <w:rFonts w:ascii="Arial" w:hAnsi="Arial" w:cs="Arial"/>
          <w:color w:val="000000"/>
        </w:rPr>
        <w:t>o</w:t>
      </w:r>
      <w:r w:rsidRPr="00D50682">
        <w:rPr>
          <w:rFonts w:ascii="Arial" w:hAnsi="Arial" w:cs="Arial"/>
          <w:color w:val="000000"/>
        </w:rPr>
        <w:t xml:space="preserve"> na podlagi spola, rase ali narodnosti, vere ali prepričanja, invalidnosti, starosti ali spolne usmerjenosti med osebami, ki so vključene v izvajanje aktivnosti </w:t>
      </w:r>
      <w:r>
        <w:rPr>
          <w:rFonts w:ascii="Arial" w:hAnsi="Arial" w:cs="Arial"/>
          <w:color w:val="000000"/>
        </w:rPr>
        <w:t>operacije</w:t>
      </w:r>
      <w:r w:rsidRPr="00D50682">
        <w:rPr>
          <w:rFonts w:ascii="Arial" w:hAnsi="Arial" w:cs="Arial"/>
          <w:color w:val="000000"/>
        </w:rPr>
        <w:t>, v skladu</w:t>
      </w:r>
      <w:r>
        <w:rPr>
          <w:rFonts w:ascii="Arial" w:hAnsi="Arial" w:cs="Arial"/>
          <w:color w:val="000000"/>
        </w:rPr>
        <w:t xml:space="preserve"> s</w:t>
      </w:r>
      <w:r w:rsidRPr="00D50682">
        <w:rPr>
          <w:rFonts w:ascii="Arial" w:hAnsi="Arial" w:cs="Arial"/>
          <w:color w:val="000000"/>
        </w:rPr>
        <w:t xml:space="preserve"> </w:t>
      </w:r>
      <w:r>
        <w:rPr>
          <w:rFonts w:ascii="Arial" w:hAnsi="Arial" w:cs="Arial"/>
          <w:color w:val="000000"/>
        </w:rPr>
        <w:t>predpisi s</w:t>
      </w:r>
      <w:r w:rsidRPr="00D50682">
        <w:rPr>
          <w:rFonts w:ascii="Arial" w:hAnsi="Arial" w:cs="Arial"/>
          <w:color w:val="000000"/>
        </w:rPr>
        <w:t xml:space="preserve"> področj</w:t>
      </w:r>
      <w:r>
        <w:rPr>
          <w:rFonts w:ascii="Arial" w:hAnsi="Arial" w:cs="Arial"/>
          <w:color w:val="000000"/>
        </w:rPr>
        <w:t>a</w:t>
      </w:r>
      <w:r w:rsidRPr="00D50682">
        <w:rPr>
          <w:rFonts w:ascii="Arial" w:hAnsi="Arial" w:cs="Arial"/>
          <w:color w:val="000000"/>
        </w:rPr>
        <w:t xml:space="preserve"> zagotavljanja enakosti in nediskriminacije</w:t>
      </w:r>
      <w:r>
        <w:rPr>
          <w:rFonts w:ascii="Arial" w:hAnsi="Arial" w:cs="Arial"/>
          <w:color w:val="000000"/>
        </w:rPr>
        <w:t>;</w:t>
      </w:r>
    </w:p>
    <w:p w14:paraId="16EC9297" w14:textId="6436AD3D" w:rsidR="00115A60" w:rsidRPr="00CB66D7" w:rsidRDefault="009C3C29" w:rsidP="009B691D">
      <w:pPr>
        <w:numPr>
          <w:ilvl w:val="0"/>
          <w:numId w:val="12"/>
        </w:numPr>
        <w:jc w:val="both"/>
        <w:rPr>
          <w:rFonts w:ascii="Arial" w:hAnsi="Arial" w:cs="Arial"/>
          <w:sz w:val="20"/>
          <w:szCs w:val="20"/>
        </w:rPr>
      </w:pPr>
      <w:r w:rsidRPr="009C3C29">
        <w:rPr>
          <w:rFonts w:ascii="Arial" w:hAnsi="Arial" w:cs="Arial"/>
          <w:sz w:val="20"/>
          <w:szCs w:val="20"/>
        </w:rPr>
        <w:t>zagotavljal</w:t>
      </w:r>
      <w:r>
        <w:rPr>
          <w:rFonts w:ascii="Arial" w:hAnsi="Arial" w:cs="Arial"/>
          <w:sz w:val="20"/>
          <w:szCs w:val="20"/>
        </w:rPr>
        <w:t>e</w:t>
      </w:r>
      <w:r w:rsidRPr="009C3C29">
        <w:rPr>
          <w:rFonts w:ascii="Arial" w:hAnsi="Arial" w:cs="Arial"/>
          <w:sz w:val="20"/>
          <w:szCs w:val="20"/>
        </w:rPr>
        <w:t xml:space="preserve"> revizijsko sled in hranil</w:t>
      </w:r>
      <w:r>
        <w:rPr>
          <w:rFonts w:ascii="Arial" w:hAnsi="Arial" w:cs="Arial"/>
          <w:sz w:val="20"/>
          <w:szCs w:val="20"/>
        </w:rPr>
        <w:t>e</w:t>
      </w:r>
      <w:r w:rsidRPr="009C3C29">
        <w:rPr>
          <w:rFonts w:ascii="Arial" w:hAnsi="Arial" w:cs="Arial"/>
          <w:sz w:val="20"/>
          <w:szCs w:val="20"/>
        </w:rPr>
        <w:t xml:space="preserve"> vso originalno dokumentacijo v zvezi z operacijo kot dokazila za potrebe nadzora in spremljanja na nivoju operacije ter bo</w:t>
      </w:r>
      <w:r>
        <w:rPr>
          <w:rFonts w:ascii="Arial" w:hAnsi="Arial" w:cs="Arial"/>
          <w:sz w:val="20"/>
          <w:szCs w:val="20"/>
        </w:rPr>
        <w:t>do</w:t>
      </w:r>
      <w:r w:rsidRPr="009C3C29">
        <w:rPr>
          <w:rFonts w:ascii="Arial" w:hAnsi="Arial" w:cs="Arial"/>
          <w:sz w:val="20"/>
          <w:szCs w:val="20"/>
        </w:rPr>
        <w:t xml:space="preserve"> zagotavljal</w:t>
      </w:r>
      <w:r>
        <w:rPr>
          <w:rFonts w:ascii="Arial" w:hAnsi="Arial" w:cs="Arial"/>
          <w:sz w:val="20"/>
          <w:szCs w:val="20"/>
        </w:rPr>
        <w:t>e</w:t>
      </w:r>
      <w:r w:rsidRPr="009C3C29">
        <w:rPr>
          <w:rFonts w:ascii="Arial" w:hAnsi="Arial" w:cs="Arial"/>
          <w:sz w:val="20"/>
          <w:szCs w:val="20"/>
        </w:rPr>
        <w:t xml:space="preserve"> dostop do navedene dokumentacije, in sicer najmanj za obdobje 5 (petih) let od 31. decembra leta, v katerem je bilo opravljeno zadnje plačilo </w:t>
      </w:r>
      <w:r>
        <w:rPr>
          <w:rFonts w:ascii="Arial" w:hAnsi="Arial" w:cs="Arial"/>
          <w:sz w:val="20"/>
          <w:szCs w:val="20"/>
        </w:rPr>
        <w:t>poslovodečemu konzorcijskemu partnerju</w:t>
      </w:r>
      <w:r w:rsidRPr="009C3C29">
        <w:rPr>
          <w:rFonts w:ascii="Arial" w:hAnsi="Arial" w:cs="Arial"/>
          <w:sz w:val="20"/>
          <w:szCs w:val="20"/>
        </w:rPr>
        <w:t xml:space="preserve">, če ni drugače določeno z 82. členom Uredbe </w:t>
      </w:r>
      <w:r w:rsidR="00C90EE6">
        <w:rPr>
          <w:rFonts w:ascii="Arial" w:hAnsi="Arial" w:cs="Arial"/>
          <w:sz w:val="20"/>
          <w:szCs w:val="20"/>
        </w:rPr>
        <w:t xml:space="preserve">(EU) </w:t>
      </w:r>
      <w:r w:rsidRPr="009C3C29">
        <w:rPr>
          <w:rFonts w:ascii="Arial" w:hAnsi="Arial" w:cs="Arial"/>
          <w:sz w:val="20"/>
          <w:szCs w:val="20"/>
        </w:rPr>
        <w:t>2021/1060</w:t>
      </w:r>
      <w:r w:rsidR="008C41A1" w:rsidRPr="008C41A1">
        <w:rPr>
          <w:rFonts w:ascii="Arial" w:hAnsi="Arial" w:cs="Arial"/>
          <w:sz w:val="20"/>
          <w:szCs w:val="20"/>
        </w:rPr>
        <w:t xml:space="preserve"> </w:t>
      </w:r>
      <w:r w:rsidR="008C41A1" w:rsidRPr="006C6141">
        <w:rPr>
          <w:rFonts w:ascii="Arial" w:hAnsi="Arial" w:cs="Arial"/>
          <w:sz w:val="20"/>
          <w:szCs w:val="20"/>
        </w:rPr>
        <w:t>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8C41A1">
        <w:rPr>
          <w:rFonts w:ascii="Arial" w:hAnsi="Arial" w:cs="Arial"/>
          <w:sz w:val="20"/>
          <w:szCs w:val="20"/>
        </w:rPr>
        <w:t xml:space="preserve"> </w:t>
      </w:r>
      <w:r w:rsidRPr="009C3C29">
        <w:rPr>
          <w:rFonts w:ascii="Arial" w:hAnsi="Arial" w:cs="Arial"/>
          <w:sz w:val="20"/>
          <w:szCs w:val="20"/>
        </w:rPr>
        <w:t xml:space="preserve"> oziroma predpisom, ki bi jo nadomestil. Navedeno časovno obdobje se prekine v primeru sodnih postopkov ali na zahtevo Evropske komisije oziroma drugih nadzornih organov</w:t>
      </w:r>
      <w:r w:rsidR="0044575B">
        <w:rPr>
          <w:rFonts w:ascii="Arial" w:hAnsi="Arial" w:cs="Arial"/>
          <w:sz w:val="20"/>
          <w:szCs w:val="20"/>
        </w:rPr>
        <w:t>.</w:t>
      </w:r>
      <w:r w:rsidRPr="009C3C29">
        <w:rPr>
          <w:rFonts w:ascii="Arial" w:hAnsi="Arial" w:cs="Arial"/>
          <w:sz w:val="20"/>
          <w:szCs w:val="20"/>
        </w:rPr>
        <w:t xml:space="preserve"> O morebitni spremembi obdobja za hrambo dokumentacije bo </w:t>
      </w:r>
      <w:r w:rsidR="0044575B">
        <w:rPr>
          <w:rFonts w:ascii="Arial" w:hAnsi="Arial" w:cs="Arial"/>
          <w:sz w:val="20"/>
          <w:szCs w:val="20"/>
        </w:rPr>
        <w:t>poslovodeči konzorcijski partner</w:t>
      </w:r>
      <w:r w:rsidRPr="009C3C29">
        <w:rPr>
          <w:rFonts w:ascii="Arial" w:hAnsi="Arial" w:cs="Arial"/>
          <w:sz w:val="20"/>
          <w:szCs w:val="20"/>
        </w:rPr>
        <w:t xml:space="preserve"> po končani operaciji pisno obveščen s strani ministrstva</w:t>
      </w:r>
      <w:r w:rsidR="009B691D">
        <w:rPr>
          <w:rFonts w:ascii="Arial" w:hAnsi="Arial" w:cs="Arial"/>
          <w:sz w:val="20"/>
          <w:szCs w:val="20"/>
        </w:rPr>
        <w:t>;</w:t>
      </w:r>
    </w:p>
    <w:p w14:paraId="0CC06EBE" w14:textId="77777777" w:rsidR="00233FAB" w:rsidRPr="00CD735E" w:rsidRDefault="00233FAB" w:rsidP="008236ED">
      <w:pPr>
        <w:numPr>
          <w:ilvl w:val="0"/>
          <w:numId w:val="12"/>
        </w:numPr>
        <w:jc w:val="both"/>
        <w:rPr>
          <w:rFonts w:ascii="Arial" w:hAnsi="Arial" w:cs="Arial"/>
          <w:sz w:val="20"/>
          <w:szCs w:val="20"/>
        </w:rPr>
      </w:pPr>
      <w:r w:rsidRPr="00CB66D7">
        <w:rPr>
          <w:rFonts w:ascii="Arial" w:hAnsi="Arial" w:cs="Arial"/>
          <w:sz w:val="20"/>
          <w:szCs w:val="20"/>
        </w:rPr>
        <w:t xml:space="preserve">upoštevale </w:t>
      </w:r>
      <w:r w:rsidRPr="00CD735E">
        <w:rPr>
          <w:rFonts w:ascii="Arial" w:hAnsi="Arial" w:cs="Arial"/>
          <w:sz w:val="20"/>
          <w:szCs w:val="20"/>
        </w:rPr>
        <w:t>pravila informiranja</w:t>
      </w:r>
      <w:r w:rsidR="00A233B4">
        <w:rPr>
          <w:rFonts w:ascii="Arial" w:hAnsi="Arial" w:cs="Arial"/>
          <w:sz w:val="20"/>
          <w:szCs w:val="20"/>
        </w:rPr>
        <w:t>,</w:t>
      </w:r>
      <w:r w:rsidRPr="00CD735E">
        <w:rPr>
          <w:rFonts w:ascii="Arial" w:hAnsi="Arial" w:cs="Arial"/>
          <w:sz w:val="20"/>
          <w:szCs w:val="20"/>
        </w:rPr>
        <w:t xml:space="preserve"> komuniciranja</w:t>
      </w:r>
      <w:r w:rsidR="00E572A2">
        <w:rPr>
          <w:rFonts w:ascii="Arial" w:hAnsi="Arial" w:cs="Arial"/>
          <w:sz w:val="20"/>
          <w:szCs w:val="20"/>
        </w:rPr>
        <w:t>,</w:t>
      </w:r>
      <w:r w:rsidR="00A233B4">
        <w:rPr>
          <w:rFonts w:ascii="Arial" w:hAnsi="Arial" w:cs="Arial"/>
          <w:sz w:val="20"/>
          <w:szCs w:val="20"/>
        </w:rPr>
        <w:t xml:space="preserve"> prepoznavnosti </w:t>
      </w:r>
      <w:r w:rsidR="00E572A2">
        <w:rPr>
          <w:rFonts w:ascii="Arial" w:hAnsi="Arial" w:cs="Arial"/>
          <w:sz w:val="20"/>
          <w:szCs w:val="20"/>
        </w:rPr>
        <w:t xml:space="preserve">in preglednosti </w:t>
      </w:r>
      <w:r w:rsidRPr="00CD735E">
        <w:rPr>
          <w:rFonts w:ascii="Arial" w:hAnsi="Arial" w:cs="Arial"/>
          <w:sz w:val="20"/>
          <w:szCs w:val="20"/>
        </w:rPr>
        <w:t xml:space="preserve">pri izvajanju operacije v skladu s </w:t>
      </w:r>
      <w:r w:rsidR="00E572A2">
        <w:rPr>
          <w:rFonts w:ascii="Arial" w:hAnsi="Arial" w:cs="Arial"/>
          <w:sz w:val="20"/>
          <w:szCs w:val="20"/>
        </w:rPr>
        <w:t>47</w:t>
      </w:r>
      <w:r w:rsidRPr="00CD735E">
        <w:rPr>
          <w:rFonts w:ascii="Arial" w:hAnsi="Arial" w:cs="Arial"/>
          <w:sz w:val="20"/>
          <w:szCs w:val="20"/>
        </w:rPr>
        <w:t xml:space="preserve">. </w:t>
      </w:r>
      <w:r w:rsidR="00BC43DC">
        <w:rPr>
          <w:rFonts w:ascii="Arial" w:hAnsi="Arial" w:cs="Arial"/>
          <w:sz w:val="20"/>
          <w:szCs w:val="20"/>
        </w:rPr>
        <w:t>in</w:t>
      </w:r>
      <w:r w:rsidR="002A7BBE">
        <w:rPr>
          <w:rFonts w:ascii="Arial" w:hAnsi="Arial" w:cs="Arial"/>
          <w:sz w:val="20"/>
          <w:szCs w:val="20"/>
        </w:rPr>
        <w:t xml:space="preserve"> </w:t>
      </w:r>
      <w:r w:rsidR="00E572A2">
        <w:rPr>
          <w:rFonts w:ascii="Arial" w:hAnsi="Arial" w:cs="Arial"/>
          <w:sz w:val="20"/>
          <w:szCs w:val="20"/>
        </w:rPr>
        <w:t>50</w:t>
      </w:r>
      <w:r w:rsidR="002A7BBE">
        <w:rPr>
          <w:rFonts w:ascii="Arial" w:hAnsi="Arial" w:cs="Arial"/>
          <w:sz w:val="20"/>
          <w:szCs w:val="20"/>
        </w:rPr>
        <w:t>.</w:t>
      </w:r>
      <w:r w:rsidRPr="00CD735E">
        <w:rPr>
          <w:rFonts w:ascii="Arial" w:hAnsi="Arial" w:cs="Arial"/>
          <w:sz w:val="20"/>
          <w:szCs w:val="20"/>
        </w:rPr>
        <w:t xml:space="preserve"> členom </w:t>
      </w:r>
      <w:r w:rsidR="00E572A2" w:rsidRPr="00E572A2">
        <w:rPr>
          <w:rFonts w:ascii="Arial" w:hAnsi="Arial" w:cs="Arial"/>
          <w:sz w:val="20"/>
          <w:szCs w:val="20"/>
        </w:rPr>
        <w:t xml:space="preserve">Uredbe 2021/1060/EU </w:t>
      </w:r>
      <w:r w:rsidRPr="00CD735E">
        <w:rPr>
          <w:rFonts w:ascii="Arial" w:hAnsi="Arial" w:cs="Arial"/>
          <w:sz w:val="20"/>
          <w:szCs w:val="20"/>
        </w:rPr>
        <w:t xml:space="preserve">in veljavna </w:t>
      </w:r>
      <w:r>
        <w:rPr>
          <w:rFonts w:ascii="Arial" w:hAnsi="Arial" w:cs="Arial"/>
          <w:sz w:val="20"/>
          <w:szCs w:val="20"/>
        </w:rPr>
        <w:t>Navodila</w:t>
      </w:r>
      <w:r w:rsidRPr="00DF414D">
        <w:rPr>
          <w:rFonts w:ascii="Arial" w:hAnsi="Arial" w:cs="Arial"/>
          <w:sz w:val="20"/>
          <w:szCs w:val="20"/>
        </w:rPr>
        <w:t xml:space="preserve"> organa upravljanja na področju </w:t>
      </w:r>
      <w:r w:rsidR="00E572A2" w:rsidRPr="00E572A2">
        <w:rPr>
          <w:rFonts w:ascii="Arial" w:hAnsi="Arial" w:cs="Arial"/>
          <w:sz w:val="20"/>
          <w:szCs w:val="20"/>
        </w:rPr>
        <w:t xml:space="preserve">zagotavljanja prepoznavnosti, preglednosti in </w:t>
      </w:r>
      <w:r w:rsidRPr="00DF414D">
        <w:rPr>
          <w:rFonts w:ascii="Arial" w:hAnsi="Arial" w:cs="Arial"/>
          <w:sz w:val="20"/>
          <w:szCs w:val="20"/>
        </w:rPr>
        <w:t xml:space="preserve">komuniciranja evropske kohezijske politike </w:t>
      </w:r>
      <w:r>
        <w:rPr>
          <w:rFonts w:ascii="Arial" w:hAnsi="Arial" w:cs="Arial"/>
          <w:sz w:val="20"/>
          <w:szCs w:val="20"/>
        </w:rPr>
        <w:t>v</w:t>
      </w:r>
      <w:r w:rsidRPr="00DF414D">
        <w:rPr>
          <w:rFonts w:ascii="Arial" w:hAnsi="Arial" w:cs="Arial"/>
          <w:sz w:val="20"/>
          <w:szCs w:val="20"/>
        </w:rPr>
        <w:t xml:space="preserve"> obdobj</w:t>
      </w:r>
      <w:r>
        <w:rPr>
          <w:rFonts w:ascii="Arial" w:hAnsi="Arial" w:cs="Arial"/>
          <w:sz w:val="20"/>
          <w:szCs w:val="20"/>
        </w:rPr>
        <w:t>u</w:t>
      </w:r>
      <w:r w:rsidRPr="00DF414D">
        <w:rPr>
          <w:rFonts w:ascii="Arial" w:hAnsi="Arial" w:cs="Arial"/>
          <w:sz w:val="20"/>
          <w:szCs w:val="20"/>
        </w:rPr>
        <w:t xml:space="preserve"> </w:t>
      </w:r>
      <w:r w:rsidR="00E572A2" w:rsidRPr="00E572A2">
        <w:rPr>
          <w:rFonts w:ascii="Arial" w:hAnsi="Arial" w:cs="Arial"/>
          <w:sz w:val="20"/>
          <w:szCs w:val="20"/>
        </w:rPr>
        <w:t>2021–2027</w:t>
      </w:r>
      <w:r w:rsidR="00E572A2" w:rsidRPr="00E572A2" w:rsidDel="00E572A2">
        <w:rPr>
          <w:rFonts w:ascii="Arial" w:hAnsi="Arial" w:cs="Arial"/>
          <w:sz w:val="20"/>
          <w:szCs w:val="20"/>
        </w:rPr>
        <w:t xml:space="preserve"> </w:t>
      </w:r>
      <w:r w:rsidR="008236ED">
        <w:rPr>
          <w:rFonts w:ascii="Arial" w:hAnsi="Arial" w:cs="Arial"/>
          <w:sz w:val="20"/>
          <w:szCs w:val="20"/>
        </w:rPr>
        <w:t xml:space="preserve">(dostopna na </w:t>
      </w:r>
      <w:r w:rsidR="008236ED" w:rsidRPr="00993B9F">
        <w:rPr>
          <w:rFonts w:ascii="Arial" w:hAnsi="Arial" w:cs="Arial"/>
          <w:bCs/>
          <w:color w:val="000000"/>
          <w:sz w:val="20"/>
          <w:szCs w:val="20"/>
        </w:rPr>
        <w:lastRenderedPageBreak/>
        <w:t>spletni strani</w:t>
      </w:r>
      <w:r w:rsidR="008236ED" w:rsidRPr="008236ED">
        <w:t xml:space="preserve"> </w:t>
      </w:r>
      <w:r w:rsidR="00D11D5E" w:rsidRPr="00D11D5E">
        <w:rPr>
          <w:rFonts w:ascii="Arial" w:hAnsi="Arial" w:cs="Arial"/>
          <w:sz w:val="20"/>
          <w:szCs w:val="20"/>
        </w:rPr>
        <w:t>https://evropskasredstva.si/evropska-kohezijska-politika/navodila-in-smernice/</w:t>
      </w:r>
      <w:r w:rsidR="008236ED">
        <w:rPr>
          <w:rFonts w:ascii="Arial" w:hAnsi="Arial" w:cs="Arial"/>
          <w:sz w:val="20"/>
          <w:szCs w:val="20"/>
        </w:rPr>
        <w:t>)</w:t>
      </w:r>
      <w:r>
        <w:rPr>
          <w:rFonts w:ascii="Arial" w:hAnsi="Arial" w:cs="Arial"/>
          <w:sz w:val="20"/>
          <w:szCs w:val="20"/>
        </w:rPr>
        <w:t>;</w:t>
      </w:r>
    </w:p>
    <w:p w14:paraId="4D65383A" w14:textId="56258402" w:rsidR="00CE6E37" w:rsidRPr="00213A73" w:rsidRDefault="00CE6E37" w:rsidP="00CE6E37">
      <w:pPr>
        <w:numPr>
          <w:ilvl w:val="0"/>
          <w:numId w:val="12"/>
        </w:numPr>
        <w:jc w:val="both"/>
        <w:rPr>
          <w:rFonts w:ascii="Arial" w:hAnsi="Arial" w:cs="Arial"/>
          <w:color w:val="000000"/>
          <w:sz w:val="20"/>
          <w:szCs w:val="20"/>
        </w:rPr>
      </w:pPr>
      <w:r>
        <w:rPr>
          <w:rFonts w:ascii="Arial" w:hAnsi="Arial" w:cs="Arial"/>
          <w:color w:val="000000"/>
          <w:sz w:val="20"/>
          <w:szCs w:val="20"/>
        </w:rPr>
        <w:t>za namen</w:t>
      </w:r>
      <w:r w:rsidRPr="00C93D37">
        <w:rPr>
          <w:rFonts w:ascii="Arial" w:hAnsi="Arial" w:cs="Arial"/>
          <w:color w:val="000000"/>
          <w:sz w:val="20"/>
          <w:szCs w:val="20"/>
        </w:rPr>
        <w:t xml:space="preserve"> spremljanja</w:t>
      </w:r>
      <w:r w:rsidR="00F00D6C">
        <w:rPr>
          <w:rFonts w:ascii="Arial" w:hAnsi="Arial" w:cs="Arial"/>
          <w:color w:val="000000"/>
          <w:sz w:val="20"/>
          <w:szCs w:val="20"/>
        </w:rPr>
        <w:t>, poročanja</w:t>
      </w:r>
      <w:r w:rsidRPr="00C93D37">
        <w:rPr>
          <w:rFonts w:ascii="Arial" w:hAnsi="Arial" w:cs="Arial"/>
          <w:color w:val="000000"/>
          <w:sz w:val="20"/>
          <w:szCs w:val="20"/>
        </w:rPr>
        <w:t xml:space="preserve"> in vrednotenja </w:t>
      </w:r>
      <w:r w:rsidR="00F00D6C" w:rsidRPr="00F00D6C">
        <w:rPr>
          <w:rFonts w:ascii="Arial" w:hAnsi="Arial" w:cs="Arial"/>
          <w:color w:val="000000"/>
          <w:sz w:val="20"/>
          <w:szCs w:val="20"/>
        </w:rPr>
        <w:t xml:space="preserve">doseganja ciljev in kazalnikov </w:t>
      </w:r>
      <w:r w:rsidRPr="00C93D37">
        <w:rPr>
          <w:rFonts w:ascii="Arial" w:hAnsi="Arial" w:cs="Arial"/>
          <w:color w:val="000000"/>
          <w:sz w:val="20"/>
          <w:szCs w:val="20"/>
        </w:rPr>
        <w:t>operacije</w:t>
      </w:r>
      <w:r>
        <w:rPr>
          <w:rFonts w:ascii="Arial" w:hAnsi="Arial" w:cs="Arial"/>
          <w:color w:val="000000"/>
          <w:sz w:val="20"/>
          <w:szCs w:val="20"/>
        </w:rPr>
        <w:t xml:space="preserve"> skladno </w:t>
      </w:r>
      <w:r w:rsidR="00F00D6C">
        <w:rPr>
          <w:rFonts w:ascii="Arial" w:hAnsi="Arial" w:cs="Arial"/>
          <w:color w:val="000000"/>
          <w:sz w:val="20"/>
          <w:szCs w:val="20"/>
        </w:rPr>
        <w:t>z 42</w:t>
      </w:r>
      <w:r>
        <w:rPr>
          <w:rFonts w:ascii="Arial" w:hAnsi="Arial" w:cs="Arial"/>
          <w:color w:val="000000"/>
          <w:sz w:val="20"/>
          <w:szCs w:val="20"/>
        </w:rPr>
        <w:t>. členom Uredbe</w:t>
      </w:r>
      <w:r w:rsidR="00A2419F">
        <w:rPr>
          <w:rFonts w:ascii="Arial" w:hAnsi="Arial" w:cs="Arial"/>
          <w:color w:val="000000"/>
          <w:sz w:val="20"/>
          <w:szCs w:val="20"/>
        </w:rPr>
        <w:t xml:space="preserve"> </w:t>
      </w:r>
      <w:r w:rsidR="00F00D6C" w:rsidRPr="00F00D6C">
        <w:rPr>
          <w:rFonts w:ascii="Arial" w:hAnsi="Arial" w:cs="Arial"/>
          <w:color w:val="000000"/>
          <w:sz w:val="20"/>
          <w:szCs w:val="20"/>
        </w:rPr>
        <w:t>2021/1060/</w:t>
      </w:r>
      <w:r w:rsidR="008C41A1" w:rsidRPr="00A03811">
        <w:rPr>
          <w:rFonts w:ascii="Arial" w:hAnsi="Arial" w:cs="Arial"/>
          <w:color w:val="000000"/>
          <w:sz w:val="20"/>
          <w:szCs w:val="20"/>
        </w:rPr>
        <w:t>EU</w:t>
      </w:r>
      <w:r w:rsidR="008C41A1" w:rsidRPr="00A03811">
        <w:t xml:space="preserve"> </w:t>
      </w:r>
      <w:r w:rsidR="008C41A1" w:rsidRPr="00A03811">
        <w:rPr>
          <w:rFonts w:ascii="Arial" w:hAnsi="Arial" w:cs="Arial"/>
          <w:color w:val="000000"/>
          <w:sz w:val="20"/>
          <w:szCs w:val="20"/>
        </w:rPr>
        <w:t>spremljale</w:t>
      </w:r>
      <w:r w:rsidR="00F00D6C" w:rsidRPr="00F00D6C">
        <w:rPr>
          <w:rFonts w:ascii="Arial" w:hAnsi="Arial" w:cs="Arial"/>
          <w:color w:val="000000"/>
          <w:sz w:val="20"/>
          <w:szCs w:val="20"/>
        </w:rPr>
        <w:t xml:space="preserve"> in ministrstvu zagotavlja</w:t>
      </w:r>
      <w:r w:rsidR="00F00D6C">
        <w:rPr>
          <w:rFonts w:ascii="Arial" w:hAnsi="Arial" w:cs="Arial"/>
          <w:color w:val="000000"/>
          <w:sz w:val="20"/>
          <w:szCs w:val="20"/>
        </w:rPr>
        <w:t>le</w:t>
      </w:r>
      <w:r w:rsidR="00F00D6C" w:rsidRPr="00F00D6C">
        <w:rPr>
          <w:rFonts w:ascii="Arial" w:hAnsi="Arial" w:cs="Arial"/>
          <w:color w:val="000000"/>
          <w:sz w:val="20"/>
          <w:szCs w:val="20"/>
        </w:rPr>
        <w:t xml:space="preserve"> podatke o doseganju ciljev in kazalnikov operacije</w:t>
      </w:r>
      <w:r w:rsidR="00F47838">
        <w:rPr>
          <w:rFonts w:ascii="Arial" w:hAnsi="Arial" w:cs="Arial"/>
          <w:color w:val="000000"/>
          <w:sz w:val="20"/>
          <w:szCs w:val="20"/>
        </w:rPr>
        <w:t xml:space="preserve">, </w:t>
      </w:r>
      <w:r w:rsidR="00632EDA" w:rsidRPr="00632EDA">
        <w:rPr>
          <w:rFonts w:ascii="Arial" w:hAnsi="Arial" w:cs="Arial"/>
          <w:color w:val="000000"/>
          <w:sz w:val="20"/>
          <w:szCs w:val="20"/>
        </w:rPr>
        <w:t xml:space="preserve">vključno s podatki, ki so podrobneje opredeljeni </w:t>
      </w:r>
      <w:r w:rsidR="00632EDA" w:rsidRPr="00EE77F4">
        <w:rPr>
          <w:rFonts w:ascii="Arial" w:hAnsi="Arial" w:cs="Arial"/>
          <w:color w:val="000000"/>
          <w:sz w:val="20"/>
          <w:szCs w:val="20"/>
        </w:rPr>
        <w:t xml:space="preserve">v </w:t>
      </w:r>
      <w:r w:rsidR="009D3FAF" w:rsidRPr="009D3FAF">
        <w:rPr>
          <w:rFonts w:ascii="Arial" w:hAnsi="Arial" w:cs="Arial"/>
          <w:color w:val="000000"/>
          <w:sz w:val="20"/>
          <w:szCs w:val="20"/>
        </w:rPr>
        <w:t>Zahtev</w:t>
      </w:r>
      <w:r w:rsidR="00EA37A8">
        <w:rPr>
          <w:rFonts w:ascii="Arial" w:hAnsi="Arial" w:cs="Arial"/>
          <w:color w:val="000000"/>
          <w:sz w:val="20"/>
          <w:szCs w:val="20"/>
        </w:rPr>
        <w:t>i</w:t>
      </w:r>
      <w:r w:rsidR="009D3FAF" w:rsidRPr="009D3FAF">
        <w:rPr>
          <w:rFonts w:ascii="Arial" w:hAnsi="Arial" w:cs="Arial"/>
          <w:color w:val="000000"/>
          <w:sz w:val="20"/>
          <w:szCs w:val="20"/>
        </w:rPr>
        <w:t xml:space="preserve"> glede spremljanja, poročanja in vrednotenja doseganja ciljev in kazalnikov</w:t>
      </w:r>
      <w:r w:rsidR="00B03018">
        <w:rPr>
          <w:rFonts w:ascii="Arial" w:hAnsi="Arial" w:cs="Arial"/>
          <w:color w:val="000000"/>
          <w:sz w:val="20"/>
          <w:szCs w:val="20"/>
        </w:rPr>
        <w:t xml:space="preserve"> – </w:t>
      </w:r>
      <w:r w:rsidR="00AB3EED" w:rsidRPr="00AB3EED">
        <w:rPr>
          <w:rFonts w:ascii="Arial" w:hAnsi="Arial" w:cs="Arial"/>
          <w:color w:val="000000"/>
          <w:sz w:val="20"/>
          <w:szCs w:val="20"/>
        </w:rPr>
        <w:t>Otroci z gluhoslepoto</w:t>
      </w:r>
      <w:r w:rsidR="00632EDA" w:rsidRPr="00EE77F4">
        <w:rPr>
          <w:rFonts w:ascii="Arial" w:hAnsi="Arial" w:cs="Arial"/>
          <w:color w:val="000000"/>
          <w:sz w:val="20"/>
          <w:szCs w:val="20"/>
        </w:rPr>
        <w:t>, ki je sestavni del razpisne dokumentacije</w:t>
      </w:r>
      <w:r w:rsidRPr="00EE77F4">
        <w:rPr>
          <w:rFonts w:ascii="Arial" w:hAnsi="Arial" w:cs="Arial"/>
          <w:color w:val="000000"/>
          <w:sz w:val="20"/>
          <w:szCs w:val="20"/>
        </w:rPr>
        <w:t xml:space="preserve">; </w:t>
      </w:r>
      <w:r>
        <w:rPr>
          <w:rFonts w:ascii="Arial" w:hAnsi="Arial" w:cs="Arial"/>
          <w:color w:val="000000"/>
          <w:sz w:val="20"/>
          <w:szCs w:val="20"/>
        </w:rPr>
        <w:t xml:space="preserve"> </w:t>
      </w:r>
    </w:p>
    <w:p w14:paraId="3F2AF4AB" w14:textId="77777777" w:rsidR="00115A60" w:rsidRDefault="00115A60" w:rsidP="00506989">
      <w:pPr>
        <w:numPr>
          <w:ilvl w:val="0"/>
          <w:numId w:val="12"/>
        </w:numPr>
        <w:jc w:val="both"/>
        <w:rPr>
          <w:rFonts w:ascii="Arial" w:hAnsi="Arial" w:cs="Arial"/>
          <w:bCs/>
          <w:sz w:val="20"/>
          <w:szCs w:val="20"/>
        </w:rPr>
      </w:pPr>
      <w:r w:rsidRPr="00506989">
        <w:rPr>
          <w:rFonts w:ascii="Arial" w:hAnsi="Arial" w:cs="Arial"/>
          <w:bCs/>
          <w:sz w:val="20"/>
          <w:szCs w:val="20"/>
        </w:rPr>
        <w:t xml:space="preserve">zagotovile </w:t>
      </w:r>
      <w:r w:rsidR="00506989" w:rsidRPr="00506989">
        <w:rPr>
          <w:rFonts w:ascii="Arial" w:hAnsi="Arial" w:cs="Arial"/>
          <w:bCs/>
          <w:sz w:val="20"/>
          <w:szCs w:val="20"/>
        </w:rPr>
        <w:t xml:space="preserve">varovanje </w:t>
      </w:r>
      <w:r w:rsidRPr="00506989">
        <w:rPr>
          <w:rFonts w:ascii="Arial" w:hAnsi="Arial" w:cs="Arial"/>
          <w:bCs/>
          <w:sz w:val="20"/>
          <w:szCs w:val="20"/>
        </w:rPr>
        <w:t xml:space="preserve">osebnih podatkov udeležencev v skladu z določili </w:t>
      </w:r>
      <w:r w:rsidR="00C228A9" w:rsidRPr="00506989">
        <w:rPr>
          <w:rFonts w:ascii="Arial" w:hAnsi="Arial" w:cs="Arial"/>
          <w:bCs/>
          <w:sz w:val="20"/>
          <w:szCs w:val="20"/>
        </w:rPr>
        <w:t>Uredb</w:t>
      </w:r>
      <w:r w:rsidR="00C228A9">
        <w:rPr>
          <w:rFonts w:ascii="Arial" w:hAnsi="Arial" w:cs="Arial"/>
          <w:bCs/>
          <w:sz w:val="20"/>
          <w:szCs w:val="20"/>
        </w:rPr>
        <w:t>e</w:t>
      </w:r>
      <w:r w:rsidR="00C228A9" w:rsidRPr="00506989">
        <w:rPr>
          <w:rFonts w:ascii="Arial" w:hAnsi="Arial" w:cs="Arial"/>
          <w:bCs/>
          <w:sz w:val="20"/>
          <w:szCs w:val="20"/>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C228A9">
        <w:rPr>
          <w:rFonts w:ascii="Arial" w:hAnsi="Arial" w:cs="Arial"/>
          <w:bCs/>
          <w:sz w:val="20"/>
          <w:szCs w:val="20"/>
        </w:rPr>
        <w:t xml:space="preserve">) in </w:t>
      </w:r>
      <w:r w:rsidRPr="00506989">
        <w:rPr>
          <w:rFonts w:ascii="Arial" w:hAnsi="Arial" w:cs="Arial"/>
          <w:bCs/>
          <w:sz w:val="20"/>
          <w:szCs w:val="20"/>
        </w:rPr>
        <w:t>zakona, ki</w:t>
      </w:r>
      <w:r w:rsidR="00BD165F" w:rsidRPr="00506989">
        <w:rPr>
          <w:rFonts w:ascii="Arial" w:hAnsi="Arial" w:cs="Arial"/>
          <w:bCs/>
          <w:sz w:val="20"/>
          <w:szCs w:val="20"/>
        </w:rPr>
        <w:t xml:space="preserve"> ureja varstvo osebnih podatkov</w:t>
      </w:r>
      <w:r w:rsidR="00BD165F">
        <w:rPr>
          <w:rFonts w:ascii="Arial" w:hAnsi="Arial" w:cs="Arial"/>
          <w:bCs/>
          <w:sz w:val="20"/>
          <w:szCs w:val="20"/>
        </w:rPr>
        <w:t>; p</w:t>
      </w:r>
      <w:r w:rsidRPr="00CB66D7">
        <w:rPr>
          <w:rFonts w:ascii="Arial" w:hAnsi="Arial" w:cs="Arial"/>
          <w:bCs/>
          <w:sz w:val="20"/>
          <w:szCs w:val="20"/>
        </w:rPr>
        <w:t>ogodbene stranke se strinjajo, da lahko ministrstvo za namene obdelave podatkov in analitične potrebe uporablja dokumentacijo, ki jo je pridobil poslovodeči konzorcijski partner;</w:t>
      </w:r>
    </w:p>
    <w:p w14:paraId="6DF917AA" w14:textId="77777777" w:rsidR="00632EDA" w:rsidRPr="00CB66D7" w:rsidRDefault="00632EDA" w:rsidP="00506989">
      <w:pPr>
        <w:numPr>
          <w:ilvl w:val="0"/>
          <w:numId w:val="12"/>
        </w:numPr>
        <w:jc w:val="both"/>
        <w:rPr>
          <w:rFonts w:ascii="Arial" w:hAnsi="Arial" w:cs="Arial"/>
          <w:bCs/>
          <w:sz w:val="20"/>
          <w:szCs w:val="20"/>
        </w:rPr>
      </w:pPr>
      <w:r w:rsidRPr="00632EDA">
        <w:rPr>
          <w:rFonts w:ascii="Arial" w:hAnsi="Arial" w:cs="Arial"/>
          <w:bCs/>
          <w:sz w:val="20"/>
          <w:szCs w:val="20"/>
        </w:rPr>
        <w:t>pred sklenitvijo pogodb o oddaji javnega naročila od ponudnika pridobil</w:t>
      </w:r>
      <w:r>
        <w:rPr>
          <w:rFonts w:ascii="Arial" w:hAnsi="Arial" w:cs="Arial"/>
          <w:bCs/>
          <w:sz w:val="20"/>
          <w:szCs w:val="20"/>
        </w:rPr>
        <w:t>e</w:t>
      </w:r>
      <w:r w:rsidRPr="00632EDA">
        <w:rPr>
          <w:rFonts w:ascii="Arial" w:hAnsi="Arial" w:cs="Arial"/>
          <w:bCs/>
          <w:sz w:val="20"/>
          <w:szCs w:val="20"/>
        </w:rPr>
        <w:t xml:space="preserve"> izjavo o lastniški strukturi v skladu z določbami Zakona o integriteti in preprečevanju korupcije</w:t>
      </w:r>
      <w:r>
        <w:rPr>
          <w:rFonts w:ascii="Arial" w:hAnsi="Arial" w:cs="Arial"/>
          <w:bCs/>
          <w:sz w:val="20"/>
          <w:szCs w:val="20"/>
        </w:rPr>
        <w:t>;</w:t>
      </w:r>
    </w:p>
    <w:p w14:paraId="080DC2E8" w14:textId="77777777" w:rsidR="00115A60" w:rsidRPr="00CB66D7" w:rsidRDefault="00115A60" w:rsidP="00115A60">
      <w:pPr>
        <w:numPr>
          <w:ilvl w:val="0"/>
          <w:numId w:val="12"/>
        </w:numPr>
        <w:jc w:val="both"/>
        <w:rPr>
          <w:rFonts w:ascii="Arial" w:hAnsi="Arial" w:cs="Arial"/>
          <w:bCs/>
          <w:sz w:val="20"/>
          <w:szCs w:val="20"/>
        </w:rPr>
      </w:pPr>
      <w:r w:rsidRPr="00CB66D7">
        <w:rPr>
          <w:rFonts w:ascii="Arial" w:hAnsi="Arial" w:cs="Arial"/>
          <w:bCs/>
          <w:sz w:val="20"/>
          <w:szCs w:val="20"/>
        </w:rPr>
        <w:t xml:space="preserve">v primeru </w:t>
      </w:r>
      <w:r w:rsidR="00DF414D">
        <w:rPr>
          <w:rFonts w:ascii="Arial" w:hAnsi="Arial" w:cs="Arial"/>
          <w:bCs/>
          <w:sz w:val="20"/>
          <w:szCs w:val="20"/>
        </w:rPr>
        <w:t>preverjanja</w:t>
      </w:r>
      <w:r w:rsidRPr="00CB66D7">
        <w:rPr>
          <w:rFonts w:ascii="Arial" w:hAnsi="Arial" w:cs="Arial"/>
          <w:bCs/>
          <w:sz w:val="20"/>
          <w:szCs w:val="20"/>
        </w:rPr>
        <w:t xml:space="preserve"> na kraju samem, konzorcijski partnerji omogočili vpogled v</w:t>
      </w:r>
      <w:r w:rsidR="00DF414D">
        <w:rPr>
          <w:rFonts w:ascii="Arial" w:hAnsi="Arial" w:cs="Arial"/>
          <w:bCs/>
          <w:sz w:val="20"/>
          <w:szCs w:val="20"/>
        </w:rPr>
        <w:t xml:space="preserve"> računalniške programe, listine, </w:t>
      </w:r>
      <w:r w:rsidRPr="00CB66D7">
        <w:rPr>
          <w:rFonts w:ascii="Arial" w:hAnsi="Arial" w:cs="Arial"/>
          <w:bCs/>
          <w:sz w:val="20"/>
          <w:szCs w:val="20"/>
        </w:rPr>
        <w:t>postopke v zvezi z izvajanjem operacije</w:t>
      </w:r>
      <w:r w:rsidR="00DF414D">
        <w:rPr>
          <w:rFonts w:ascii="Arial" w:hAnsi="Arial" w:cs="Arial"/>
          <w:bCs/>
          <w:sz w:val="20"/>
          <w:szCs w:val="20"/>
        </w:rPr>
        <w:t xml:space="preserve"> ter rezultate operacije</w:t>
      </w:r>
      <w:r w:rsidR="00BD165F">
        <w:rPr>
          <w:rFonts w:ascii="Arial" w:hAnsi="Arial" w:cs="Arial"/>
          <w:bCs/>
          <w:sz w:val="20"/>
          <w:szCs w:val="20"/>
        </w:rPr>
        <w:t>;</w:t>
      </w:r>
      <w:r w:rsidRPr="00CB66D7">
        <w:rPr>
          <w:rFonts w:ascii="Arial" w:hAnsi="Arial" w:cs="Arial"/>
          <w:bCs/>
          <w:sz w:val="20"/>
          <w:szCs w:val="20"/>
        </w:rPr>
        <w:t xml:space="preserve"> </w:t>
      </w:r>
      <w:r w:rsidR="00426F4A">
        <w:rPr>
          <w:rFonts w:ascii="Arial" w:hAnsi="Arial" w:cs="Arial"/>
          <w:bCs/>
          <w:sz w:val="20"/>
          <w:szCs w:val="20"/>
        </w:rPr>
        <w:t>k</w:t>
      </w:r>
      <w:r w:rsidRPr="00CB66D7">
        <w:rPr>
          <w:rFonts w:ascii="Arial" w:hAnsi="Arial" w:cs="Arial"/>
          <w:bCs/>
          <w:sz w:val="20"/>
          <w:szCs w:val="20"/>
        </w:rPr>
        <w:t xml:space="preserve">onzorcijski partnerji se obvezujejo, da bodo sodelovali pri izvedbi teh </w:t>
      </w:r>
      <w:r w:rsidR="00DF414D">
        <w:rPr>
          <w:rFonts w:ascii="Arial" w:hAnsi="Arial" w:cs="Arial"/>
          <w:bCs/>
          <w:sz w:val="20"/>
          <w:szCs w:val="20"/>
        </w:rPr>
        <w:t xml:space="preserve">preverjanj </w:t>
      </w:r>
      <w:r w:rsidRPr="00CB66D7">
        <w:rPr>
          <w:rFonts w:ascii="Arial" w:hAnsi="Arial" w:cs="Arial"/>
          <w:bCs/>
          <w:sz w:val="20"/>
          <w:szCs w:val="20"/>
        </w:rPr>
        <w:t>t</w:t>
      </w:r>
      <w:r w:rsidR="00BD165F">
        <w:rPr>
          <w:rFonts w:ascii="Arial" w:hAnsi="Arial" w:cs="Arial"/>
          <w:bCs/>
          <w:sz w:val="20"/>
          <w:szCs w:val="20"/>
        </w:rPr>
        <w:t>er se nanje ustrezno pripravili; p</w:t>
      </w:r>
      <w:r w:rsidRPr="00CB66D7">
        <w:rPr>
          <w:rFonts w:ascii="Arial" w:hAnsi="Arial" w:cs="Arial"/>
          <w:bCs/>
          <w:sz w:val="20"/>
          <w:szCs w:val="20"/>
        </w:rPr>
        <w:t xml:space="preserve">oslovodeči konzorcijski partner bo s strani nadzornih organov predhodno obveščen o izvedbi </w:t>
      </w:r>
      <w:r w:rsidR="00DF414D">
        <w:rPr>
          <w:rFonts w:ascii="Arial" w:hAnsi="Arial" w:cs="Arial"/>
          <w:bCs/>
          <w:sz w:val="20"/>
          <w:szCs w:val="20"/>
        </w:rPr>
        <w:t>preverjanj</w:t>
      </w:r>
      <w:r w:rsidR="00DF414D" w:rsidRPr="00CB66D7">
        <w:rPr>
          <w:rFonts w:ascii="Arial" w:hAnsi="Arial" w:cs="Arial"/>
          <w:bCs/>
          <w:sz w:val="20"/>
          <w:szCs w:val="20"/>
        </w:rPr>
        <w:t xml:space="preserve"> </w:t>
      </w:r>
      <w:r w:rsidRPr="00CB66D7">
        <w:rPr>
          <w:rFonts w:ascii="Arial" w:hAnsi="Arial" w:cs="Arial"/>
          <w:bCs/>
          <w:sz w:val="20"/>
          <w:szCs w:val="20"/>
        </w:rPr>
        <w:t>na kraju samem</w:t>
      </w:r>
      <w:r w:rsidR="00426F4A">
        <w:rPr>
          <w:rFonts w:ascii="Arial" w:hAnsi="Arial" w:cs="Arial"/>
          <w:bCs/>
          <w:sz w:val="20"/>
          <w:szCs w:val="20"/>
        </w:rPr>
        <w:t>; v</w:t>
      </w:r>
      <w:r w:rsidRPr="00CB66D7">
        <w:rPr>
          <w:rFonts w:ascii="Arial" w:hAnsi="Arial" w:cs="Arial"/>
          <w:bCs/>
          <w:sz w:val="20"/>
          <w:szCs w:val="20"/>
        </w:rPr>
        <w:t xml:space="preserve"> izjemnih primerih se lahko opravi tudi nenajavljen</w:t>
      </w:r>
      <w:r w:rsidR="00DF414D">
        <w:rPr>
          <w:rFonts w:ascii="Arial" w:hAnsi="Arial" w:cs="Arial"/>
          <w:bCs/>
          <w:sz w:val="20"/>
          <w:szCs w:val="20"/>
        </w:rPr>
        <w:t>o</w:t>
      </w:r>
      <w:r w:rsidRPr="00CB66D7">
        <w:rPr>
          <w:rFonts w:ascii="Arial" w:hAnsi="Arial" w:cs="Arial"/>
          <w:bCs/>
          <w:sz w:val="20"/>
          <w:szCs w:val="20"/>
        </w:rPr>
        <w:t xml:space="preserve"> </w:t>
      </w:r>
      <w:r w:rsidR="00DF414D">
        <w:rPr>
          <w:rFonts w:ascii="Arial" w:hAnsi="Arial" w:cs="Arial"/>
          <w:bCs/>
          <w:sz w:val="20"/>
          <w:szCs w:val="20"/>
        </w:rPr>
        <w:t>preverjanje</w:t>
      </w:r>
      <w:r w:rsidRPr="00CB66D7">
        <w:rPr>
          <w:rFonts w:ascii="Arial" w:hAnsi="Arial" w:cs="Arial"/>
          <w:bCs/>
          <w:sz w:val="20"/>
          <w:szCs w:val="20"/>
        </w:rPr>
        <w:t xml:space="preserve"> na kraju samem;</w:t>
      </w:r>
    </w:p>
    <w:p w14:paraId="12FAF25C" w14:textId="77777777" w:rsidR="00115A60" w:rsidRPr="00426F4A" w:rsidRDefault="00115A60" w:rsidP="00115A60">
      <w:pPr>
        <w:numPr>
          <w:ilvl w:val="0"/>
          <w:numId w:val="12"/>
        </w:numPr>
        <w:jc w:val="both"/>
        <w:rPr>
          <w:rFonts w:ascii="Arial" w:hAnsi="Arial" w:cs="Arial"/>
          <w:color w:val="000000"/>
          <w:sz w:val="20"/>
          <w:szCs w:val="20"/>
        </w:rPr>
      </w:pPr>
      <w:r w:rsidRPr="00CB66D7">
        <w:rPr>
          <w:rFonts w:ascii="Arial" w:hAnsi="Arial" w:cs="Arial"/>
          <w:sz w:val="20"/>
          <w:szCs w:val="20"/>
        </w:rPr>
        <w:t>omogočile nadzor tudi zunanjim ocenjevalcem, v primeru, da jih bo ministrstvo pooblastilo za nadzor nad izvajanjem operacije.</w:t>
      </w:r>
    </w:p>
    <w:p w14:paraId="4030701D" w14:textId="77777777" w:rsidR="00426F4A" w:rsidRDefault="00426F4A" w:rsidP="00426F4A">
      <w:pPr>
        <w:autoSpaceDE w:val="0"/>
        <w:autoSpaceDN w:val="0"/>
        <w:adjustRightInd w:val="0"/>
        <w:jc w:val="both"/>
        <w:rPr>
          <w:rFonts w:ascii="Arial" w:hAnsi="Arial" w:cs="Arial"/>
          <w:color w:val="000000"/>
          <w:sz w:val="20"/>
          <w:szCs w:val="20"/>
        </w:rPr>
      </w:pPr>
    </w:p>
    <w:p w14:paraId="1D49E752" w14:textId="77777777" w:rsidR="009B691D" w:rsidRDefault="00426F4A" w:rsidP="00426F4A">
      <w:pPr>
        <w:autoSpaceDE w:val="0"/>
        <w:autoSpaceDN w:val="0"/>
        <w:adjustRightInd w:val="0"/>
        <w:jc w:val="both"/>
      </w:pPr>
      <w:r>
        <w:rPr>
          <w:rFonts w:ascii="Arial" w:hAnsi="Arial" w:cs="Arial"/>
          <w:color w:val="000000"/>
          <w:sz w:val="20"/>
          <w:szCs w:val="20"/>
        </w:rPr>
        <w:t>Pogodbene stranke so seznanjene z dejstvom, da lahko n</w:t>
      </w:r>
      <w:r w:rsidRPr="0062132A">
        <w:rPr>
          <w:rFonts w:ascii="Arial" w:hAnsi="Arial" w:cs="Arial"/>
          <w:color w:val="000000"/>
          <w:sz w:val="20"/>
          <w:szCs w:val="20"/>
        </w:rPr>
        <w:t xml:space="preserve">adzorni organi tudi po izpolnitvi pogodbenih obveznosti oziroma po poteku pogodbe o sofinanciranju najmanj </w:t>
      </w:r>
      <w:r w:rsidR="009B691D" w:rsidRPr="009B691D">
        <w:rPr>
          <w:rFonts w:ascii="Arial" w:hAnsi="Arial" w:cs="Arial"/>
          <w:sz w:val="20"/>
          <w:szCs w:val="20"/>
        </w:rPr>
        <w:t xml:space="preserve">v obdobju </w:t>
      </w:r>
      <w:r w:rsidR="00D208E1">
        <w:rPr>
          <w:rFonts w:ascii="Arial" w:hAnsi="Arial" w:cs="Arial"/>
          <w:sz w:val="20"/>
          <w:szCs w:val="20"/>
        </w:rPr>
        <w:t>5 (petih)</w:t>
      </w:r>
      <w:r w:rsidR="00D208E1" w:rsidRPr="009B691D">
        <w:rPr>
          <w:rFonts w:ascii="Arial" w:hAnsi="Arial" w:cs="Arial"/>
          <w:sz w:val="20"/>
          <w:szCs w:val="20"/>
        </w:rPr>
        <w:t xml:space="preserve"> </w:t>
      </w:r>
      <w:r w:rsidR="009B691D" w:rsidRPr="009B691D">
        <w:rPr>
          <w:rFonts w:ascii="Arial" w:hAnsi="Arial" w:cs="Arial"/>
          <w:sz w:val="20"/>
          <w:szCs w:val="20"/>
        </w:rPr>
        <w:t xml:space="preserve">let od 31. decembra </w:t>
      </w:r>
      <w:r w:rsidR="00D208E1" w:rsidRPr="00D208E1">
        <w:rPr>
          <w:rFonts w:ascii="Arial" w:hAnsi="Arial" w:cs="Arial"/>
          <w:sz w:val="20"/>
          <w:szCs w:val="20"/>
        </w:rPr>
        <w:t xml:space="preserve">leta, v katerem je bilo opravljeno zadnje plačilo </w:t>
      </w:r>
      <w:r w:rsidR="00D208E1">
        <w:rPr>
          <w:rFonts w:ascii="Arial" w:hAnsi="Arial" w:cs="Arial"/>
          <w:sz w:val="20"/>
          <w:szCs w:val="20"/>
        </w:rPr>
        <w:t>poslovodečemu konzorcijskemu partnerju</w:t>
      </w:r>
      <w:r w:rsidR="009B691D">
        <w:rPr>
          <w:rFonts w:ascii="Arial" w:hAnsi="Arial" w:cs="Arial"/>
          <w:sz w:val="20"/>
          <w:szCs w:val="20"/>
        </w:rPr>
        <w:t xml:space="preserve">, </w:t>
      </w:r>
      <w:r w:rsidRPr="0062132A">
        <w:rPr>
          <w:rFonts w:ascii="Arial" w:hAnsi="Arial" w:cs="Arial"/>
          <w:color w:val="000000"/>
          <w:sz w:val="20"/>
          <w:szCs w:val="20"/>
        </w:rPr>
        <w:t>preverjajo upravičenost porabe sredstev po tej pogodbi.</w:t>
      </w:r>
      <w:r w:rsidR="00430E5D" w:rsidRPr="00430E5D">
        <w:t xml:space="preserve"> </w:t>
      </w:r>
    </w:p>
    <w:p w14:paraId="373C0603" w14:textId="77777777" w:rsidR="009B691D" w:rsidRDefault="009B691D" w:rsidP="00426F4A">
      <w:pPr>
        <w:autoSpaceDE w:val="0"/>
        <w:autoSpaceDN w:val="0"/>
        <w:adjustRightInd w:val="0"/>
        <w:jc w:val="both"/>
      </w:pPr>
    </w:p>
    <w:p w14:paraId="14BF7709" w14:textId="77777777" w:rsidR="00233FAB" w:rsidRDefault="00697452"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Če</w:t>
      </w:r>
      <w:r w:rsidR="009B691D" w:rsidRPr="009B691D">
        <w:rPr>
          <w:rFonts w:ascii="Arial" w:hAnsi="Arial" w:cs="Arial"/>
          <w:color w:val="000000"/>
          <w:sz w:val="20"/>
          <w:szCs w:val="20"/>
        </w:rPr>
        <w:t xml:space="preserve"> se </w:t>
      </w:r>
      <w:r w:rsidR="00A7654A" w:rsidRPr="00B03018">
        <w:rPr>
          <w:rFonts w:ascii="Arial" w:hAnsi="Arial" w:cs="Arial"/>
          <w:color w:val="000000"/>
          <w:sz w:val="20"/>
          <w:szCs w:val="20"/>
        </w:rPr>
        <w:t xml:space="preserve">bo </w:t>
      </w:r>
      <w:r w:rsidR="009B691D" w:rsidRPr="00B03018">
        <w:rPr>
          <w:rFonts w:ascii="Arial" w:hAnsi="Arial" w:cs="Arial"/>
          <w:color w:val="000000"/>
          <w:sz w:val="20"/>
          <w:szCs w:val="20"/>
        </w:rPr>
        <w:t xml:space="preserve">pri kateremkoli nadzoru operacije </w:t>
      </w:r>
      <w:r w:rsidR="00233FAB" w:rsidRPr="00B03018">
        <w:rPr>
          <w:rFonts w:ascii="Arial" w:hAnsi="Arial" w:cs="Arial"/>
          <w:color w:val="000000"/>
          <w:sz w:val="20"/>
          <w:szCs w:val="20"/>
        </w:rPr>
        <w:t>izka</w:t>
      </w:r>
      <w:r w:rsidR="00A7654A" w:rsidRPr="00B03018">
        <w:rPr>
          <w:rFonts w:ascii="Arial" w:hAnsi="Arial" w:cs="Arial"/>
          <w:color w:val="000000"/>
          <w:sz w:val="20"/>
          <w:szCs w:val="20"/>
        </w:rPr>
        <w:t xml:space="preserve">zalo, da operacija ni v skladu </w:t>
      </w:r>
      <w:r w:rsidR="00A7654A" w:rsidRPr="00C64030">
        <w:rPr>
          <w:rFonts w:ascii="Arial" w:hAnsi="Arial" w:cs="Arial"/>
          <w:color w:val="000000"/>
          <w:sz w:val="20"/>
          <w:szCs w:val="20"/>
        </w:rPr>
        <w:t>z javnim razpisom</w:t>
      </w:r>
      <w:r w:rsidR="00D208E1" w:rsidRPr="00C64030">
        <w:rPr>
          <w:rFonts w:ascii="Arial" w:hAnsi="Arial" w:cs="Arial"/>
          <w:color w:val="000000"/>
          <w:sz w:val="20"/>
          <w:szCs w:val="20"/>
        </w:rPr>
        <w:t xml:space="preserve"> </w:t>
      </w:r>
      <w:r w:rsidR="00233FAB" w:rsidRPr="00B03018">
        <w:rPr>
          <w:rFonts w:ascii="Arial" w:hAnsi="Arial" w:cs="Arial"/>
          <w:color w:val="000000"/>
          <w:sz w:val="20"/>
          <w:szCs w:val="20"/>
        </w:rPr>
        <w:t>ali</w:t>
      </w:r>
      <w:r w:rsidR="00233FAB">
        <w:rPr>
          <w:rFonts w:ascii="Arial" w:hAnsi="Arial" w:cs="Arial"/>
          <w:color w:val="000000"/>
          <w:sz w:val="20"/>
          <w:szCs w:val="20"/>
        </w:rPr>
        <w:t xml:space="preserve"> pogodb</w:t>
      </w:r>
      <w:r w:rsidR="00A7654A">
        <w:rPr>
          <w:rFonts w:ascii="Arial" w:hAnsi="Arial" w:cs="Arial"/>
          <w:color w:val="000000"/>
          <w:sz w:val="20"/>
          <w:szCs w:val="20"/>
        </w:rPr>
        <w:t xml:space="preserve">o </w:t>
      </w:r>
      <w:r w:rsidR="00233FAB">
        <w:rPr>
          <w:rFonts w:ascii="Arial" w:hAnsi="Arial" w:cs="Arial"/>
          <w:color w:val="000000"/>
          <w:sz w:val="20"/>
          <w:szCs w:val="20"/>
        </w:rPr>
        <w:t>o sofinanciranju oziroma</w:t>
      </w:r>
      <w:r w:rsidR="009B691D" w:rsidRPr="009B691D">
        <w:rPr>
          <w:rFonts w:ascii="Arial" w:hAnsi="Arial" w:cs="Arial"/>
          <w:color w:val="000000"/>
          <w:sz w:val="20"/>
          <w:szCs w:val="20"/>
        </w:rPr>
        <w:t xml:space="preserve"> da </w:t>
      </w:r>
      <w:r w:rsidR="00A7654A">
        <w:rPr>
          <w:rFonts w:ascii="Arial" w:hAnsi="Arial" w:cs="Arial"/>
          <w:color w:val="000000"/>
          <w:sz w:val="20"/>
          <w:szCs w:val="20"/>
        </w:rPr>
        <w:t>gre za kršitev obveznosti po tej pogodbi</w:t>
      </w:r>
      <w:r w:rsidR="009B691D" w:rsidRPr="009B691D">
        <w:rPr>
          <w:rFonts w:ascii="Arial" w:hAnsi="Arial" w:cs="Arial"/>
          <w:color w:val="000000"/>
          <w:sz w:val="20"/>
          <w:szCs w:val="20"/>
        </w:rPr>
        <w:t xml:space="preserve"> ali </w:t>
      </w:r>
      <w:r w:rsidR="00A7654A" w:rsidRPr="009B691D">
        <w:rPr>
          <w:rFonts w:ascii="Arial" w:hAnsi="Arial" w:cs="Arial"/>
          <w:color w:val="000000"/>
          <w:sz w:val="20"/>
          <w:szCs w:val="20"/>
        </w:rPr>
        <w:t>pogodb</w:t>
      </w:r>
      <w:r w:rsidR="00A7654A">
        <w:rPr>
          <w:rFonts w:ascii="Arial" w:hAnsi="Arial" w:cs="Arial"/>
          <w:color w:val="000000"/>
          <w:sz w:val="20"/>
          <w:szCs w:val="20"/>
        </w:rPr>
        <w:t>i</w:t>
      </w:r>
      <w:r w:rsidR="00A7654A" w:rsidRPr="009B691D">
        <w:rPr>
          <w:rFonts w:ascii="Arial" w:hAnsi="Arial" w:cs="Arial"/>
          <w:color w:val="000000"/>
          <w:sz w:val="20"/>
          <w:szCs w:val="20"/>
        </w:rPr>
        <w:t xml:space="preserve"> </w:t>
      </w:r>
      <w:r w:rsidR="009B691D" w:rsidRPr="009B691D">
        <w:rPr>
          <w:rFonts w:ascii="Arial" w:hAnsi="Arial" w:cs="Arial"/>
          <w:color w:val="000000"/>
          <w:sz w:val="20"/>
          <w:szCs w:val="20"/>
        </w:rPr>
        <w:t xml:space="preserve">o sofinanciranju, ministrstvo </w:t>
      </w:r>
      <w:r w:rsidR="009B691D" w:rsidRPr="00CE6E37">
        <w:rPr>
          <w:rFonts w:ascii="Arial" w:hAnsi="Arial" w:cs="Arial"/>
          <w:color w:val="000000"/>
          <w:sz w:val="20"/>
          <w:szCs w:val="20"/>
        </w:rPr>
        <w:t xml:space="preserve">zahteva vrnitev </w:t>
      </w:r>
      <w:r w:rsidR="001062FC">
        <w:rPr>
          <w:rFonts w:ascii="Arial" w:hAnsi="Arial" w:cs="Arial"/>
          <w:color w:val="000000"/>
          <w:sz w:val="20"/>
          <w:szCs w:val="20"/>
        </w:rPr>
        <w:t xml:space="preserve">neupravičeno </w:t>
      </w:r>
      <w:r w:rsidR="009B691D" w:rsidRPr="00CE6E37">
        <w:rPr>
          <w:rFonts w:ascii="Arial" w:hAnsi="Arial" w:cs="Arial"/>
          <w:color w:val="000000"/>
          <w:sz w:val="20"/>
          <w:szCs w:val="20"/>
        </w:rPr>
        <w:t xml:space="preserve">prejetih sredstev skladno s pogodbo o sofinanciranju. </w:t>
      </w:r>
    </w:p>
    <w:p w14:paraId="104654DC" w14:textId="77777777" w:rsidR="00233FAB" w:rsidRDefault="00233FAB" w:rsidP="00426F4A">
      <w:pPr>
        <w:autoSpaceDE w:val="0"/>
        <w:autoSpaceDN w:val="0"/>
        <w:adjustRightInd w:val="0"/>
        <w:jc w:val="both"/>
        <w:rPr>
          <w:rFonts w:ascii="Arial" w:hAnsi="Arial" w:cs="Arial"/>
          <w:color w:val="000000"/>
          <w:sz w:val="20"/>
          <w:szCs w:val="20"/>
        </w:rPr>
      </w:pPr>
    </w:p>
    <w:p w14:paraId="7532456C" w14:textId="16A5425B" w:rsidR="007D193F" w:rsidRDefault="00233FAB" w:rsidP="00426F4A">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 glede na predhodni odstavek, </w:t>
      </w:r>
      <w:r w:rsidR="009B691D" w:rsidRPr="00CE6E37">
        <w:rPr>
          <w:rFonts w:ascii="Arial" w:hAnsi="Arial" w:cs="Arial"/>
          <w:color w:val="000000"/>
          <w:sz w:val="20"/>
          <w:szCs w:val="20"/>
        </w:rPr>
        <w:t>v primeru, da se pri kateremkoli nadzoru operacije ugotovi</w:t>
      </w:r>
      <w:r w:rsidR="00397D57">
        <w:rPr>
          <w:rFonts w:ascii="Arial" w:hAnsi="Arial" w:cs="Arial"/>
          <w:color w:val="000000"/>
          <w:sz w:val="20"/>
          <w:szCs w:val="20"/>
        </w:rPr>
        <w:t>jo</w:t>
      </w:r>
      <w:r w:rsidR="009B691D" w:rsidRPr="00CE6E37">
        <w:rPr>
          <w:rFonts w:ascii="Arial" w:hAnsi="Arial" w:cs="Arial"/>
          <w:color w:val="000000"/>
          <w:sz w:val="20"/>
          <w:szCs w:val="20"/>
        </w:rPr>
        <w:t xml:space="preserve"> nepravilnosti</w:t>
      </w:r>
      <w:r w:rsidR="00397D57">
        <w:rPr>
          <w:rFonts w:ascii="Arial" w:hAnsi="Arial" w:cs="Arial"/>
          <w:color w:val="000000"/>
          <w:sz w:val="20"/>
          <w:szCs w:val="20"/>
        </w:rPr>
        <w:t xml:space="preserve"> iz četrtega odstavka 1</w:t>
      </w:r>
      <w:r w:rsidR="00D208E1">
        <w:rPr>
          <w:rFonts w:ascii="Arial" w:hAnsi="Arial" w:cs="Arial"/>
          <w:color w:val="000000"/>
          <w:sz w:val="20"/>
          <w:szCs w:val="20"/>
        </w:rPr>
        <w:t>3</w:t>
      </w:r>
      <w:r w:rsidR="00397D57">
        <w:rPr>
          <w:rFonts w:ascii="Arial" w:hAnsi="Arial" w:cs="Arial"/>
          <w:color w:val="000000"/>
          <w:sz w:val="20"/>
          <w:szCs w:val="20"/>
        </w:rPr>
        <w:t>. člena pogodbe o sofinanciranju</w:t>
      </w:r>
      <w:r w:rsidR="009B691D" w:rsidRPr="00CE6E37">
        <w:rPr>
          <w:rFonts w:ascii="Arial" w:hAnsi="Arial" w:cs="Arial"/>
          <w:color w:val="000000"/>
          <w:sz w:val="20"/>
          <w:szCs w:val="20"/>
        </w:rPr>
        <w:t>, ki izhajajo iz nespoštovanja predpisov, ki urejajo javno naročanje</w:t>
      </w:r>
      <w:r w:rsidR="009B691D" w:rsidRPr="00F313BD">
        <w:rPr>
          <w:rFonts w:ascii="Arial" w:hAnsi="Arial" w:cs="Arial"/>
          <w:color w:val="000000"/>
          <w:sz w:val="20"/>
          <w:szCs w:val="20"/>
        </w:rPr>
        <w:t>,</w:t>
      </w:r>
      <w:r w:rsidR="009B691D" w:rsidRPr="00CE6E37">
        <w:rPr>
          <w:rFonts w:ascii="Arial" w:hAnsi="Arial" w:cs="Arial"/>
          <w:color w:val="000000"/>
          <w:sz w:val="20"/>
          <w:szCs w:val="20"/>
        </w:rPr>
        <w:t xml:space="preserve"> ministrstvo</w:t>
      </w:r>
      <w:r w:rsidR="009B691D" w:rsidRPr="009B691D">
        <w:rPr>
          <w:rFonts w:ascii="Arial" w:hAnsi="Arial" w:cs="Arial"/>
          <w:color w:val="000000"/>
          <w:sz w:val="20"/>
          <w:szCs w:val="20"/>
        </w:rPr>
        <w:t xml:space="preserve"> ravna v skladu z </w:t>
      </w:r>
      <w:r w:rsidR="00397D57">
        <w:rPr>
          <w:rFonts w:ascii="Arial" w:hAnsi="Arial" w:cs="Arial"/>
          <w:color w:val="000000"/>
          <w:sz w:val="20"/>
          <w:szCs w:val="20"/>
        </w:rPr>
        <w:t xml:space="preserve">veljavnimi </w:t>
      </w:r>
      <w:r w:rsidR="009B691D" w:rsidRPr="009B691D">
        <w:rPr>
          <w:rFonts w:ascii="Arial" w:hAnsi="Arial" w:cs="Arial"/>
          <w:color w:val="000000"/>
          <w:sz w:val="20"/>
          <w:szCs w:val="20"/>
        </w:rPr>
        <w:t xml:space="preserve">Navodili organa upravljanja za izvajanje upravljalnih preverjanj </w:t>
      </w:r>
      <w:r w:rsidR="00D11D5E">
        <w:rPr>
          <w:rFonts w:ascii="Arial" w:hAnsi="Arial" w:cs="Arial"/>
          <w:color w:val="000000"/>
          <w:sz w:val="20"/>
          <w:szCs w:val="20"/>
        </w:rPr>
        <w:t>in preverjanj opravljanja prenesenih nalog</w:t>
      </w:r>
      <w:r w:rsidR="00BA52AD">
        <w:rPr>
          <w:rFonts w:ascii="Arial" w:hAnsi="Arial" w:cs="Arial"/>
          <w:color w:val="000000"/>
          <w:sz w:val="20"/>
          <w:szCs w:val="20"/>
        </w:rPr>
        <w:t xml:space="preserve"> </w:t>
      </w:r>
      <w:r w:rsidR="009B691D">
        <w:rPr>
          <w:rFonts w:ascii="Arial" w:hAnsi="Arial" w:cs="Arial"/>
          <w:color w:val="000000"/>
          <w:sz w:val="20"/>
          <w:szCs w:val="20"/>
        </w:rPr>
        <w:t>(</w:t>
      </w:r>
      <w:r w:rsidR="009B691D">
        <w:rPr>
          <w:rFonts w:ascii="Arial" w:hAnsi="Arial" w:cs="Arial"/>
          <w:bCs/>
          <w:color w:val="000000"/>
          <w:sz w:val="20"/>
          <w:szCs w:val="20"/>
        </w:rPr>
        <w:t xml:space="preserve">dostopna </w:t>
      </w:r>
      <w:r w:rsidR="009B691D" w:rsidRPr="00993B9F">
        <w:rPr>
          <w:rFonts w:ascii="Arial" w:hAnsi="Arial" w:cs="Arial"/>
          <w:bCs/>
          <w:color w:val="000000"/>
          <w:sz w:val="20"/>
          <w:szCs w:val="20"/>
        </w:rPr>
        <w:t xml:space="preserve">na spletni strani </w:t>
      </w:r>
      <w:r w:rsidR="00D11D5E" w:rsidRPr="00D11D5E">
        <w:rPr>
          <w:rFonts w:ascii="Arial" w:hAnsi="Arial" w:cs="Arial"/>
          <w:bCs/>
          <w:color w:val="000000"/>
          <w:sz w:val="20"/>
          <w:szCs w:val="20"/>
        </w:rPr>
        <w:t>https://evropskasredstva.si/evropska-kohezijska-politika/navodila-in-smernice/</w:t>
      </w:r>
      <w:r w:rsidR="009B691D">
        <w:rPr>
          <w:rFonts w:ascii="Arial" w:hAnsi="Arial" w:cs="Arial"/>
          <w:bCs/>
          <w:color w:val="000000"/>
          <w:sz w:val="20"/>
          <w:szCs w:val="20"/>
        </w:rPr>
        <w:t>)</w:t>
      </w:r>
      <w:r w:rsidR="00D208E1">
        <w:rPr>
          <w:rFonts w:ascii="Arial" w:hAnsi="Arial" w:cs="Arial"/>
          <w:bCs/>
          <w:color w:val="000000"/>
          <w:sz w:val="20"/>
          <w:szCs w:val="20"/>
        </w:rPr>
        <w:t xml:space="preserve"> oziroma z navodili, ki jih bo</w:t>
      </w:r>
      <w:r w:rsidR="008578F9">
        <w:rPr>
          <w:rFonts w:ascii="Arial" w:hAnsi="Arial" w:cs="Arial"/>
          <w:bCs/>
          <w:color w:val="000000"/>
          <w:sz w:val="20"/>
          <w:szCs w:val="20"/>
        </w:rPr>
        <w:t>do nadomestila</w:t>
      </w:r>
      <w:r w:rsidR="009B691D" w:rsidRPr="009B691D">
        <w:rPr>
          <w:rFonts w:ascii="Arial" w:hAnsi="Arial" w:cs="Arial"/>
          <w:color w:val="000000"/>
          <w:sz w:val="20"/>
          <w:szCs w:val="20"/>
        </w:rPr>
        <w:t xml:space="preserve"> in veljavnimi Smernicami </w:t>
      </w:r>
      <w:r w:rsidR="002A596E">
        <w:rPr>
          <w:rFonts w:ascii="Arial" w:hAnsi="Arial" w:cs="Arial"/>
          <w:color w:val="000000"/>
          <w:sz w:val="20"/>
          <w:szCs w:val="20"/>
        </w:rPr>
        <w:t xml:space="preserve">za </w:t>
      </w:r>
      <w:r w:rsidR="002A596E" w:rsidRPr="002A596E">
        <w:rPr>
          <w:rFonts w:ascii="Arial" w:hAnsi="Arial" w:cs="Arial"/>
          <w:color w:val="000000"/>
          <w:sz w:val="20"/>
          <w:szCs w:val="20"/>
        </w:rPr>
        <w:t xml:space="preserve">določanje finančnih popravkov izdatkov, ki jih je treba uporabiti za odhodke, ki jih financira Unija, zaradi neupoštevanja veljavnih pravili o javnem naročanju, z dne 14. 5. 2019 (C(2019) 3452 </w:t>
      </w:r>
      <w:proofErr w:type="spellStart"/>
      <w:r w:rsidR="002A596E" w:rsidRPr="002A596E">
        <w:rPr>
          <w:rFonts w:ascii="Arial" w:hAnsi="Arial" w:cs="Arial"/>
          <w:color w:val="000000"/>
          <w:sz w:val="20"/>
          <w:szCs w:val="20"/>
        </w:rPr>
        <w:t>final</w:t>
      </w:r>
      <w:proofErr w:type="spellEnd"/>
      <w:r w:rsidR="002A596E" w:rsidRPr="002A596E">
        <w:rPr>
          <w:rFonts w:ascii="Arial" w:hAnsi="Arial" w:cs="Arial"/>
          <w:color w:val="000000"/>
          <w:sz w:val="20"/>
          <w:szCs w:val="20"/>
        </w:rPr>
        <w:t xml:space="preserve">), objavljenih na spletni strani: </w:t>
      </w:r>
      <w:r w:rsidR="00D11D5E" w:rsidRPr="00D11D5E">
        <w:rPr>
          <w:rFonts w:ascii="Arial" w:hAnsi="Arial" w:cs="Arial"/>
          <w:color w:val="000000"/>
          <w:sz w:val="20"/>
          <w:szCs w:val="20"/>
        </w:rPr>
        <w:t>https://evropskasredstva.si/evropska-kohezijska-politika/navodila-in-smernice/</w:t>
      </w:r>
      <w:r w:rsidR="009B691D" w:rsidRPr="009B691D">
        <w:rPr>
          <w:rFonts w:ascii="Arial" w:hAnsi="Arial" w:cs="Arial"/>
          <w:color w:val="000000"/>
          <w:sz w:val="20"/>
          <w:szCs w:val="20"/>
        </w:rPr>
        <w:t>) ter določi ustrezne finančne popravke – znižanje sofinanciranja upravičenih stroškov in izdatkov iz javnih sredstev, kar pomeni, da se strošek oziroma izdatek delno ali v celoti izloči kot neupravičen</w:t>
      </w:r>
      <w:r w:rsidR="007D193F">
        <w:rPr>
          <w:rFonts w:ascii="Arial" w:hAnsi="Arial" w:cs="Arial"/>
          <w:color w:val="000000"/>
          <w:sz w:val="20"/>
          <w:szCs w:val="20"/>
        </w:rPr>
        <w:t>.</w:t>
      </w:r>
    </w:p>
    <w:p w14:paraId="249E47B5" w14:textId="77777777" w:rsidR="00426F4A" w:rsidRPr="00CB66D7" w:rsidRDefault="00426F4A" w:rsidP="009B691D">
      <w:pPr>
        <w:jc w:val="both"/>
        <w:rPr>
          <w:rFonts w:ascii="Arial" w:hAnsi="Arial" w:cs="Arial"/>
          <w:color w:val="000000"/>
          <w:sz w:val="20"/>
          <w:szCs w:val="20"/>
        </w:rPr>
      </w:pPr>
    </w:p>
    <w:p w14:paraId="6731ADD0" w14:textId="77777777" w:rsidR="00397D57" w:rsidRPr="006B4A06" w:rsidRDefault="00B979A8" w:rsidP="00B979A8">
      <w:pPr>
        <w:jc w:val="both"/>
        <w:rPr>
          <w:rStyle w:val="Pripombasklic"/>
          <w:lang w:val="sl-SI"/>
        </w:rPr>
      </w:pPr>
      <w:r w:rsidRPr="00CA6129">
        <w:rPr>
          <w:rFonts w:ascii="Arial" w:hAnsi="Arial" w:cs="Arial"/>
          <w:color w:val="000000"/>
          <w:sz w:val="20"/>
          <w:szCs w:val="20"/>
        </w:rPr>
        <w:t>V primeru ugotovljenih</w:t>
      </w:r>
      <w:r>
        <w:rPr>
          <w:rFonts w:ascii="Arial" w:hAnsi="Arial" w:cs="Arial"/>
          <w:color w:val="000000"/>
          <w:sz w:val="20"/>
          <w:szCs w:val="20"/>
        </w:rPr>
        <w:t xml:space="preserve"> kršitev </w:t>
      </w:r>
      <w:r w:rsidR="00397D57">
        <w:rPr>
          <w:rFonts w:ascii="Arial" w:hAnsi="Arial" w:cs="Arial"/>
          <w:color w:val="000000"/>
          <w:sz w:val="20"/>
          <w:szCs w:val="20"/>
        </w:rPr>
        <w:t>obveznosti</w:t>
      </w:r>
      <w:r w:rsidR="00397D57" w:rsidRPr="00C04C13">
        <w:rPr>
          <w:rFonts w:ascii="Arial" w:hAnsi="Arial" w:cs="Arial"/>
          <w:color w:val="000000"/>
          <w:sz w:val="20"/>
          <w:szCs w:val="20"/>
        </w:rPr>
        <w:t xml:space="preserve"> </w:t>
      </w:r>
      <w:r w:rsidR="00397D57">
        <w:rPr>
          <w:rFonts w:ascii="Arial" w:hAnsi="Arial" w:cs="Arial"/>
          <w:color w:val="000000"/>
          <w:sz w:val="20"/>
          <w:szCs w:val="20"/>
        </w:rPr>
        <w:t xml:space="preserve">po tej pogodbi ali pogodbi o sofinanciranju, vključno z nepravilnostmi iz </w:t>
      </w:r>
      <w:r w:rsidR="00A32400">
        <w:rPr>
          <w:rFonts w:ascii="Arial" w:hAnsi="Arial" w:cs="Arial"/>
          <w:color w:val="000000"/>
          <w:sz w:val="20"/>
          <w:szCs w:val="20"/>
        </w:rPr>
        <w:t>četrtega</w:t>
      </w:r>
      <w:r w:rsidR="00397D57">
        <w:rPr>
          <w:rFonts w:ascii="Arial" w:hAnsi="Arial" w:cs="Arial"/>
          <w:color w:val="000000"/>
          <w:sz w:val="20"/>
          <w:szCs w:val="20"/>
        </w:rPr>
        <w:t xml:space="preserve"> odstavka 1</w:t>
      </w:r>
      <w:r w:rsidR="002A596E">
        <w:rPr>
          <w:rFonts w:ascii="Arial" w:hAnsi="Arial" w:cs="Arial"/>
          <w:color w:val="000000"/>
          <w:sz w:val="20"/>
          <w:szCs w:val="20"/>
        </w:rPr>
        <w:t>3</w:t>
      </w:r>
      <w:r w:rsidR="00397D57">
        <w:rPr>
          <w:rFonts w:ascii="Arial" w:hAnsi="Arial" w:cs="Arial"/>
          <w:color w:val="000000"/>
          <w:sz w:val="20"/>
          <w:szCs w:val="20"/>
        </w:rPr>
        <w:t xml:space="preserve">. člena </w:t>
      </w:r>
      <w:r w:rsidR="00397D57" w:rsidRPr="00F84601">
        <w:rPr>
          <w:rFonts w:ascii="Arial" w:hAnsi="Arial" w:cs="Arial"/>
          <w:sz w:val="20"/>
          <w:szCs w:val="20"/>
        </w:rPr>
        <w:t>pogodbe o sofinanciranju,</w:t>
      </w:r>
      <w:r w:rsidRPr="00F84601">
        <w:rPr>
          <w:rFonts w:ascii="Arial" w:hAnsi="Arial" w:cs="Arial"/>
          <w:sz w:val="20"/>
          <w:szCs w:val="20"/>
        </w:rPr>
        <w:t xml:space="preserve"> so </w:t>
      </w:r>
      <w:r w:rsidR="00233FAB" w:rsidRPr="00F84601">
        <w:rPr>
          <w:rFonts w:ascii="Arial" w:hAnsi="Arial" w:cs="Arial"/>
          <w:sz w:val="20"/>
          <w:szCs w:val="20"/>
        </w:rPr>
        <w:t>poslovodeči konzorcijski partner in</w:t>
      </w:r>
      <w:r w:rsidR="00397D57" w:rsidRPr="00F84601">
        <w:rPr>
          <w:rFonts w:ascii="Arial" w:hAnsi="Arial" w:cs="Arial"/>
          <w:sz w:val="20"/>
          <w:szCs w:val="20"/>
        </w:rPr>
        <w:t xml:space="preserve"> ostali</w:t>
      </w:r>
      <w:r w:rsidRPr="00F84601">
        <w:rPr>
          <w:rFonts w:ascii="Arial" w:hAnsi="Arial" w:cs="Arial"/>
          <w:sz w:val="20"/>
          <w:szCs w:val="20"/>
        </w:rPr>
        <w:t xml:space="preserve"> konzorcijski partnerji ministrstvu solidarno odgovorni, </w:t>
      </w:r>
      <w:r w:rsidR="00397D57" w:rsidRPr="00F84601">
        <w:rPr>
          <w:rFonts w:ascii="Arial" w:hAnsi="Arial" w:cs="Arial"/>
          <w:sz w:val="20"/>
          <w:szCs w:val="20"/>
        </w:rPr>
        <w:t>vendar</w:t>
      </w:r>
      <w:r w:rsidR="00397D57" w:rsidRPr="00F84601">
        <w:rPr>
          <w:rFonts w:ascii="Helv" w:hAnsi="Helv" w:cs="Helv"/>
          <w:sz w:val="20"/>
          <w:szCs w:val="20"/>
        </w:rPr>
        <w:t xml:space="preserve"> v primeru pokrivanja odgovornosti drugega člana konzorcija</w:t>
      </w:r>
      <w:r w:rsidR="00397D57" w:rsidRPr="00F84601">
        <w:rPr>
          <w:rFonts w:ascii="Arial" w:hAnsi="Arial" w:cs="Arial"/>
          <w:sz w:val="20"/>
          <w:szCs w:val="20"/>
        </w:rPr>
        <w:t xml:space="preserve"> </w:t>
      </w:r>
      <w:r w:rsidR="00B1378A">
        <w:rPr>
          <w:rFonts w:ascii="Arial" w:hAnsi="Arial" w:cs="Arial"/>
          <w:sz w:val="20"/>
          <w:szCs w:val="20"/>
        </w:rPr>
        <w:t xml:space="preserve">omejeno </w:t>
      </w:r>
      <w:r w:rsidR="00397D57" w:rsidRPr="00F84601">
        <w:rPr>
          <w:rFonts w:ascii="Arial" w:hAnsi="Arial" w:cs="Arial"/>
          <w:sz w:val="20"/>
          <w:szCs w:val="20"/>
        </w:rPr>
        <w:t>le do višine sredstev, ki jih posamezni partner konzorcija prejme za izvedbo operacije</w:t>
      </w:r>
      <w:r w:rsidR="00397D57" w:rsidRPr="006B4A06">
        <w:rPr>
          <w:rStyle w:val="Pripombasklic"/>
          <w:lang w:val="sl-SI"/>
        </w:rPr>
        <w:t>.</w:t>
      </w:r>
    </w:p>
    <w:p w14:paraId="77E5F434" w14:textId="77777777" w:rsidR="00B979A8" w:rsidRPr="00B17730" w:rsidRDefault="00B979A8" w:rsidP="00B979A8">
      <w:pPr>
        <w:jc w:val="both"/>
        <w:rPr>
          <w:rFonts w:ascii="Arial" w:hAnsi="Arial" w:cs="Arial"/>
          <w:sz w:val="20"/>
          <w:szCs w:val="20"/>
        </w:rPr>
      </w:pPr>
    </w:p>
    <w:p w14:paraId="4BD66175" w14:textId="77777777" w:rsidR="00397D57" w:rsidRDefault="00397D57" w:rsidP="00397D57">
      <w:pPr>
        <w:autoSpaceDE w:val="0"/>
        <w:autoSpaceDN w:val="0"/>
        <w:adjustRightInd w:val="0"/>
        <w:jc w:val="both"/>
        <w:rPr>
          <w:rFonts w:ascii="Arial" w:hAnsi="Arial" w:cs="Arial"/>
          <w:color w:val="000000"/>
          <w:sz w:val="20"/>
          <w:szCs w:val="20"/>
        </w:rPr>
      </w:pPr>
      <w:r w:rsidRPr="00B17730">
        <w:rPr>
          <w:rFonts w:ascii="Arial" w:hAnsi="Arial" w:cs="Arial"/>
          <w:sz w:val="20"/>
          <w:szCs w:val="20"/>
        </w:rPr>
        <w:t>Poslovodeči konzorcijski partner</w:t>
      </w:r>
      <w:r w:rsidRPr="00F84601">
        <w:rPr>
          <w:rFonts w:ascii="Arial" w:hAnsi="Arial" w:cs="Arial"/>
          <w:sz w:val="20"/>
          <w:szCs w:val="20"/>
        </w:rPr>
        <w:t xml:space="preserve"> in konzorcijski partnerji so do ministrstva solidarno odgovorni za škodo, nastalo kot posledica zaradi kršitev obveznosti po tej pogodbi in pogodbi o sofinanciranju, vključno z nepravilnostmi iz </w:t>
      </w:r>
      <w:r w:rsidR="00A32400">
        <w:rPr>
          <w:rFonts w:ascii="Arial" w:hAnsi="Arial" w:cs="Arial"/>
          <w:sz w:val="20"/>
          <w:szCs w:val="20"/>
        </w:rPr>
        <w:t>četrtega</w:t>
      </w:r>
      <w:r w:rsidRPr="00F84601">
        <w:rPr>
          <w:rFonts w:ascii="Arial" w:hAnsi="Arial" w:cs="Arial"/>
          <w:sz w:val="20"/>
          <w:szCs w:val="20"/>
        </w:rPr>
        <w:t xml:space="preserve"> odstavka 1</w:t>
      </w:r>
      <w:r w:rsidR="002A596E">
        <w:rPr>
          <w:rFonts w:ascii="Arial" w:hAnsi="Arial" w:cs="Arial"/>
          <w:sz w:val="20"/>
          <w:szCs w:val="20"/>
        </w:rPr>
        <w:t>3</w:t>
      </w:r>
      <w:r w:rsidRPr="00F84601">
        <w:rPr>
          <w:rFonts w:ascii="Arial" w:hAnsi="Arial" w:cs="Arial"/>
          <w:sz w:val="20"/>
          <w:szCs w:val="20"/>
        </w:rPr>
        <w:t>. člena pogodbe o sofinanciranju, vendar</w:t>
      </w:r>
      <w:r w:rsidRPr="00F84601">
        <w:rPr>
          <w:rFonts w:ascii="Helv" w:hAnsi="Helv" w:cs="Helv"/>
          <w:sz w:val="20"/>
          <w:szCs w:val="20"/>
        </w:rPr>
        <w:t xml:space="preserve"> v </w:t>
      </w:r>
      <w:r w:rsidRPr="00F84601">
        <w:rPr>
          <w:rFonts w:ascii="Helv" w:hAnsi="Helv" w:cs="Helv"/>
          <w:sz w:val="20"/>
          <w:szCs w:val="20"/>
        </w:rPr>
        <w:lastRenderedPageBreak/>
        <w:t>primeru pokrivanja odgovornosti drugega člana konzorcija</w:t>
      </w:r>
      <w:r w:rsidR="00B1378A">
        <w:rPr>
          <w:rFonts w:ascii="Helv" w:hAnsi="Helv" w:cs="Helv"/>
          <w:sz w:val="20"/>
          <w:szCs w:val="20"/>
        </w:rPr>
        <w:t xml:space="preserve"> omejeno</w:t>
      </w:r>
      <w:r w:rsidRPr="00F84601">
        <w:rPr>
          <w:rFonts w:ascii="Arial" w:hAnsi="Arial" w:cs="Arial"/>
          <w:sz w:val="20"/>
          <w:szCs w:val="20"/>
        </w:rPr>
        <w:t xml:space="preserve"> le do višine</w:t>
      </w:r>
      <w:r>
        <w:rPr>
          <w:rFonts w:ascii="Arial" w:hAnsi="Arial" w:cs="Arial"/>
          <w:color w:val="000000"/>
          <w:sz w:val="20"/>
          <w:szCs w:val="20"/>
        </w:rPr>
        <w:t xml:space="preserve"> sredstev, ki jih posamezni partner konzorcija prejme za izvedbo operacije.</w:t>
      </w:r>
    </w:p>
    <w:p w14:paraId="7A659500" w14:textId="77777777" w:rsidR="0093164A" w:rsidRPr="00EB0096" w:rsidRDefault="00284EB4" w:rsidP="0093164A">
      <w:pPr>
        <w:pStyle w:val="Naslov2"/>
        <w:jc w:val="both"/>
        <w:rPr>
          <w:b w:val="0"/>
          <w:bCs w:val="0"/>
          <w:i w:val="0"/>
          <w:iCs w:val="0"/>
          <w:color w:val="000000"/>
          <w:sz w:val="20"/>
          <w:szCs w:val="20"/>
        </w:rPr>
      </w:pPr>
      <w:r>
        <w:rPr>
          <w:b w:val="0"/>
          <w:bCs w:val="0"/>
          <w:i w:val="0"/>
          <w:iCs w:val="0"/>
          <w:color w:val="000000"/>
          <w:sz w:val="20"/>
          <w:szCs w:val="20"/>
        </w:rPr>
        <w:t>Če</w:t>
      </w:r>
      <w:r w:rsidR="0093164A" w:rsidRPr="00204766">
        <w:rPr>
          <w:b w:val="0"/>
          <w:bCs w:val="0"/>
          <w:i w:val="0"/>
          <w:iCs w:val="0"/>
          <w:color w:val="000000"/>
          <w:sz w:val="20"/>
          <w:szCs w:val="20"/>
        </w:rPr>
        <w:t xml:space="preserve"> se pri kateremkoli konzorcijskem partnerju začne postopek zaradi insolventnosti ali </w:t>
      </w:r>
      <w:r w:rsidR="0093164A">
        <w:rPr>
          <w:b w:val="0"/>
          <w:bCs w:val="0"/>
          <w:i w:val="0"/>
          <w:iCs w:val="0"/>
          <w:color w:val="000000"/>
          <w:sz w:val="20"/>
          <w:szCs w:val="20"/>
        </w:rPr>
        <w:t xml:space="preserve">postopek </w:t>
      </w:r>
      <w:r w:rsidR="0093164A" w:rsidRPr="00204766">
        <w:rPr>
          <w:b w:val="0"/>
          <w:bCs w:val="0"/>
          <w:i w:val="0"/>
          <w:iCs w:val="0"/>
          <w:color w:val="000000"/>
          <w:sz w:val="20"/>
          <w:szCs w:val="20"/>
        </w:rPr>
        <w:t>prisilnega prenehanja, odgovarjajo za vračilo neupravičeno prejetih sredstev vsi partnerji konzorcija solidarno</w:t>
      </w:r>
      <w:r w:rsidR="0093164A">
        <w:rPr>
          <w:b w:val="0"/>
          <w:bCs w:val="0"/>
          <w:i w:val="0"/>
          <w:iCs w:val="0"/>
          <w:color w:val="000000"/>
          <w:sz w:val="20"/>
          <w:szCs w:val="20"/>
        </w:rPr>
        <w:t xml:space="preserve">, </w:t>
      </w:r>
      <w:r w:rsidR="0093164A" w:rsidRPr="00C415E7">
        <w:rPr>
          <w:b w:val="0"/>
          <w:bCs w:val="0"/>
          <w:i w:val="0"/>
          <w:iCs w:val="0"/>
          <w:color w:val="000000"/>
          <w:sz w:val="20"/>
          <w:szCs w:val="20"/>
        </w:rPr>
        <w:t xml:space="preserve">vendar </w:t>
      </w:r>
      <w:r w:rsidR="0093164A" w:rsidRPr="009F1979">
        <w:rPr>
          <w:b w:val="0"/>
          <w:bCs w:val="0"/>
          <w:i w:val="0"/>
          <w:iCs w:val="0"/>
          <w:color w:val="000000"/>
          <w:sz w:val="20"/>
          <w:szCs w:val="20"/>
        </w:rPr>
        <w:t>v primeru pokrivanja odgovornosti drugega člana konzorcija</w:t>
      </w:r>
      <w:r w:rsidR="00B1378A">
        <w:rPr>
          <w:b w:val="0"/>
          <w:bCs w:val="0"/>
          <w:i w:val="0"/>
          <w:iCs w:val="0"/>
          <w:color w:val="000000"/>
          <w:sz w:val="20"/>
          <w:szCs w:val="20"/>
        </w:rPr>
        <w:t xml:space="preserve"> omejeno</w:t>
      </w:r>
      <w:r w:rsidR="0093164A">
        <w:rPr>
          <w:b w:val="0"/>
          <w:bCs w:val="0"/>
          <w:i w:val="0"/>
          <w:iCs w:val="0"/>
          <w:color w:val="000000"/>
          <w:sz w:val="20"/>
          <w:szCs w:val="20"/>
        </w:rPr>
        <w:t xml:space="preserve"> </w:t>
      </w:r>
      <w:r w:rsidR="0093164A" w:rsidRPr="00C415E7">
        <w:rPr>
          <w:b w:val="0"/>
          <w:bCs w:val="0"/>
          <w:i w:val="0"/>
          <w:iCs w:val="0"/>
          <w:color w:val="000000"/>
          <w:sz w:val="20"/>
          <w:szCs w:val="20"/>
        </w:rPr>
        <w:t>le do višine sredstev, ki jih posamezni partner konzorcija prej</w:t>
      </w:r>
      <w:r w:rsidR="0093164A" w:rsidRPr="00D77B1C">
        <w:rPr>
          <w:b w:val="0"/>
          <w:bCs w:val="0"/>
          <w:i w:val="0"/>
          <w:iCs w:val="0"/>
          <w:color w:val="000000"/>
          <w:sz w:val="20"/>
          <w:szCs w:val="20"/>
        </w:rPr>
        <w:t>me</w:t>
      </w:r>
      <w:r w:rsidR="0093164A" w:rsidRPr="00EE5D84">
        <w:rPr>
          <w:b w:val="0"/>
          <w:bCs w:val="0"/>
          <w:i w:val="0"/>
          <w:iCs w:val="0"/>
          <w:color w:val="000000"/>
          <w:sz w:val="20"/>
          <w:szCs w:val="20"/>
        </w:rPr>
        <w:t xml:space="preserve"> za izvedbo operacije</w:t>
      </w:r>
      <w:r w:rsidR="0093164A" w:rsidRPr="00204766">
        <w:rPr>
          <w:b w:val="0"/>
          <w:bCs w:val="0"/>
          <w:i w:val="0"/>
          <w:iCs w:val="0"/>
          <w:color w:val="000000"/>
          <w:sz w:val="20"/>
          <w:szCs w:val="20"/>
        </w:rPr>
        <w:t>.</w:t>
      </w:r>
    </w:p>
    <w:p w14:paraId="2612167D" w14:textId="77777777" w:rsidR="000A5C14" w:rsidRDefault="000A5C14" w:rsidP="00115A60">
      <w:pPr>
        <w:jc w:val="both"/>
        <w:rPr>
          <w:rFonts w:ascii="Arial" w:hAnsi="Arial" w:cs="Arial"/>
          <w:color w:val="000000"/>
          <w:sz w:val="20"/>
          <w:szCs w:val="20"/>
        </w:rPr>
      </w:pPr>
    </w:p>
    <w:p w14:paraId="1EF58C0F" w14:textId="77777777" w:rsidR="000A5C14" w:rsidRPr="003A5E74" w:rsidRDefault="000A5C14" w:rsidP="00F313BD">
      <w:pPr>
        <w:numPr>
          <w:ilvl w:val="0"/>
          <w:numId w:val="15"/>
        </w:numPr>
        <w:jc w:val="center"/>
        <w:rPr>
          <w:rFonts w:ascii="Arial" w:hAnsi="Arial" w:cs="Arial"/>
          <w:color w:val="000000"/>
          <w:sz w:val="20"/>
          <w:szCs w:val="20"/>
          <w:highlight w:val="lightGray"/>
        </w:rPr>
      </w:pPr>
      <w:commentRangeStart w:id="3"/>
      <w:r w:rsidRPr="003A5E74">
        <w:rPr>
          <w:rFonts w:ascii="Arial" w:hAnsi="Arial" w:cs="Arial"/>
          <w:color w:val="000000"/>
          <w:sz w:val="20"/>
          <w:szCs w:val="20"/>
          <w:highlight w:val="lightGray"/>
        </w:rPr>
        <w:t>člen</w:t>
      </w:r>
    </w:p>
    <w:p w14:paraId="4D0ADC56" w14:textId="77777777" w:rsidR="000A5C14" w:rsidRPr="000A5C14" w:rsidRDefault="000A5C14" w:rsidP="00F313BD">
      <w:pPr>
        <w:jc w:val="center"/>
        <w:rPr>
          <w:rFonts w:ascii="Arial" w:hAnsi="Arial" w:cs="Arial"/>
          <w:color w:val="000000"/>
          <w:sz w:val="20"/>
          <w:szCs w:val="20"/>
        </w:rPr>
      </w:pPr>
      <w:r w:rsidRPr="003A5E74">
        <w:rPr>
          <w:rFonts w:ascii="Arial" w:hAnsi="Arial" w:cs="Arial"/>
          <w:color w:val="000000"/>
          <w:sz w:val="20"/>
          <w:szCs w:val="20"/>
          <w:highlight w:val="lightGray"/>
        </w:rPr>
        <w:t>(ureditev pravic intelektualne lastnine)</w:t>
      </w:r>
      <w:commentRangeEnd w:id="3"/>
      <w:r w:rsidR="002A596E">
        <w:rPr>
          <w:rStyle w:val="Pripombasklic"/>
        </w:rPr>
        <w:commentReference w:id="3"/>
      </w:r>
    </w:p>
    <w:p w14:paraId="34B3B49F" w14:textId="77777777" w:rsidR="000A5C14" w:rsidRDefault="000A5C14" w:rsidP="000A5C14">
      <w:pPr>
        <w:jc w:val="both"/>
        <w:rPr>
          <w:rFonts w:ascii="Arial" w:hAnsi="Arial" w:cs="Arial"/>
          <w:color w:val="000000"/>
          <w:sz w:val="20"/>
          <w:szCs w:val="20"/>
        </w:rPr>
      </w:pPr>
    </w:p>
    <w:p w14:paraId="6D250862" w14:textId="77777777" w:rsidR="00D145BC" w:rsidRPr="00CB66D7" w:rsidRDefault="00D145BC" w:rsidP="00D145BC">
      <w:pPr>
        <w:jc w:val="both"/>
        <w:rPr>
          <w:rFonts w:ascii="Arial" w:hAnsi="Arial" w:cs="Arial"/>
          <w:color w:val="000000"/>
          <w:sz w:val="20"/>
          <w:szCs w:val="20"/>
        </w:rPr>
      </w:pPr>
    </w:p>
    <w:p w14:paraId="40BF8286"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DFF3051"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11ED3A8B" w14:textId="77777777" w:rsidR="00763762" w:rsidRDefault="00115A60" w:rsidP="00763762">
      <w:pPr>
        <w:jc w:val="both"/>
        <w:rPr>
          <w:rFonts w:ascii="Arial" w:hAnsi="Arial" w:cs="Arial"/>
          <w:sz w:val="20"/>
          <w:szCs w:val="20"/>
        </w:rPr>
      </w:pPr>
      <w:r w:rsidRPr="00CB66D7">
        <w:rPr>
          <w:rFonts w:ascii="Arial" w:hAnsi="Arial" w:cs="Arial"/>
          <w:sz w:val="20"/>
          <w:szCs w:val="20"/>
        </w:rPr>
        <w:t xml:space="preserve">Upravičeni stroški </w:t>
      </w:r>
      <w:r w:rsidR="00DF414D">
        <w:rPr>
          <w:rFonts w:ascii="Arial" w:hAnsi="Arial" w:cs="Arial"/>
          <w:sz w:val="20"/>
          <w:szCs w:val="20"/>
        </w:rPr>
        <w:t xml:space="preserve">in izdatki </w:t>
      </w:r>
      <w:r w:rsidR="00763762">
        <w:rPr>
          <w:rFonts w:ascii="Arial" w:hAnsi="Arial" w:cs="Arial"/>
          <w:sz w:val="20"/>
          <w:szCs w:val="20"/>
        </w:rPr>
        <w:t xml:space="preserve">operacije </w:t>
      </w:r>
      <w:r w:rsidR="00763762" w:rsidRPr="00CB66D7">
        <w:rPr>
          <w:rFonts w:ascii="Arial" w:hAnsi="Arial" w:cs="Arial"/>
          <w:sz w:val="20"/>
          <w:szCs w:val="20"/>
        </w:rPr>
        <w:t xml:space="preserve">morajo biti skladni </w:t>
      </w:r>
      <w:r w:rsidR="00763762" w:rsidRPr="00C64030">
        <w:rPr>
          <w:rFonts w:ascii="Arial" w:hAnsi="Arial" w:cs="Arial"/>
          <w:sz w:val="20"/>
          <w:szCs w:val="20"/>
        </w:rPr>
        <w:t>z javnim razpisom</w:t>
      </w:r>
      <w:r w:rsidR="00B21819" w:rsidRPr="00C64030">
        <w:rPr>
          <w:rFonts w:ascii="Arial" w:hAnsi="Arial" w:cs="Arial"/>
          <w:sz w:val="20"/>
          <w:szCs w:val="20"/>
        </w:rPr>
        <w:t xml:space="preserve"> </w:t>
      </w:r>
      <w:r w:rsidR="00763762" w:rsidRPr="00F47838">
        <w:rPr>
          <w:rFonts w:ascii="Arial" w:hAnsi="Arial" w:cs="Arial"/>
          <w:sz w:val="20"/>
          <w:szCs w:val="20"/>
        </w:rPr>
        <w:t>in</w:t>
      </w:r>
      <w:r w:rsidR="00763762" w:rsidRPr="00CB66D7">
        <w:rPr>
          <w:rFonts w:ascii="Arial" w:hAnsi="Arial" w:cs="Arial"/>
          <w:sz w:val="20"/>
          <w:szCs w:val="20"/>
        </w:rPr>
        <w:t xml:space="preserve"> navodili</w:t>
      </w:r>
      <w:r w:rsidR="00DB2024">
        <w:rPr>
          <w:rFonts w:ascii="Arial" w:hAnsi="Arial" w:cs="Arial"/>
          <w:sz w:val="20"/>
          <w:szCs w:val="20"/>
        </w:rPr>
        <w:t xml:space="preserve"> ministrstva</w:t>
      </w:r>
      <w:r w:rsidR="008E2227">
        <w:rPr>
          <w:rFonts w:ascii="Arial" w:hAnsi="Arial" w:cs="Arial"/>
          <w:sz w:val="20"/>
          <w:szCs w:val="20"/>
        </w:rPr>
        <w:t xml:space="preserve">, ki sta sestavni del te pogodbe kot priloga </w:t>
      </w:r>
      <w:r w:rsidR="008E2227" w:rsidRPr="00C64030">
        <w:rPr>
          <w:rFonts w:ascii="Arial" w:hAnsi="Arial" w:cs="Arial"/>
          <w:sz w:val="20"/>
          <w:szCs w:val="20"/>
        </w:rPr>
        <w:t>1</w:t>
      </w:r>
      <w:r w:rsidR="008E2227" w:rsidRPr="00F47838">
        <w:rPr>
          <w:rFonts w:ascii="Arial" w:hAnsi="Arial" w:cs="Arial"/>
          <w:sz w:val="20"/>
          <w:szCs w:val="20"/>
        </w:rPr>
        <w:t>,</w:t>
      </w:r>
      <w:r w:rsidR="00A00808">
        <w:rPr>
          <w:rFonts w:ascii="Arial" w:hAnsi="Arial" w:cs="Arial"/>
          <w:sz w:val="20"/>
          <w:szCs w:val="20"/>
        </w:rPr>
        <w:t xml:space="preserve"> </w:t>
      </w:r>
      <w:r w:rsidR="004D5144" w:rsidRPr="004D5144">
        <w:rPr>
          <w:rFonts w:ascii="Arial" w:hAnsi="Arial" w:cs="Arial"/>
          <w:sz w:val="20"/>
          <w:szCs w:val="20"/>
        </w:rPr>
        <w:t>Navodil</w:t>
      </w:r>
      <w:r w:rsidR="004D5144">
        <w:rPr>
          <w:rFonts w:ascii="Arial" w:hAnsi="Arial" w:cs="Arial"/>
          <w:sz w:val="20"/>
          <w:szCs w:val="20"/>
        </w:rPr>
        <w:t>i</w:t>
      </w:r>
      <w:r w:rsidR="004D5144" w:rsidRPr="004D5144">
        <w:rPr>
          <w:rFonts w:ascii="Arial" w:hAnsi="Arial" w:cs="Arial"/>
          <w:sz w:val="20"/>
          <w:szCs w:val="20"/>
        </w:rPr>
        <w:t xml:space="preserve"> organa upravljanja o upravičenih stroških za sredstva evropske kohezijske politike v </w:t>
      </w:r>
      <w:r w:rsidR="00C85947">
        <w:rPr>
          <w:rFonts w:ascii="Arial" w:hAnsi="Arial" w:cs="Arial"/>
          <w:sz w:val="20"/>
          <w:szCs w:val="20"/>
        </w:rPr>
        <w:t xml:space="preserve">programskem </w:t>
      </w:r>
      <w:r w:rsidR="004D5144" w:rsidRPr="004D5144">
        <w:rPr>
          <w:rFonts w:ascii="Arial" w:hAnsi="Arial" w:cs="Arial"/>
          <w:sz w:val="20"/>
          <w:szCs w:val="20"/>
        </w:rPr>
        <w:t>obdobju 20</w:t>
      </w:r>
      <w:r w:rsidR="00C85947">
        <w:rPr>
          <w:rFonts w:ascii="Arial" w:hAnsi="Arial" w:cs="Arial"/>
          <w:sz w:val="20"/>
          <w:szCs w:val="20"/>
        </w:rPr>
        <w:t>2</w:t>
      </w:r>
      <w:r w:rsidR="004D5144" w:rsidRPr="004D5144">
        <w:rPr>
          <w:rFonts w:ascii="Arial" w:hAnsi="Arial" w:cs="Arial"/>
          <w:sz w:val="20"/>
          <w:szCs w:val="20"/>
        </w:rPr>
        <w:t>1</w:t>
      </w:r>
      <w:r w:rsidR="00C85947" w:rsidRPr="005570BA">
        <w:rPr>
          <w:rFonts w:cs="Arial"/>
        </w:rPr>
        <w:t>–</w:t>
      </w:r>
      <w:r w:rsidR="004D5144" w:rsidRPr="004D5144">
        <w:rPr>
          <w:rFonts w:ascii="Arial" w:hAnsi="Arial" w:cs="Arial"/>
          <w:sz w:val="20"/>
          <w:szCs w:val="20"/>
        </w:rPr>
        <w:t>202</w:t>
      </w:r>
      <w:r w:rsidR="00C85947">
        <w:rPr>
          <w:rFonts w:ascii="Arial" w:hAnsi="Arial" w:cs="Arial"/>
          <w:sz w:val="20"/>
          <w:szCs w:val="20"/>
        </w:rPr>
        <w:t>7</w:t>
      </w:r>
      <w:r w:rsidR="00F47838">
        <w:rPr>
          <w:rFonts w:ascii="Arial" w:hAnsi="Arial" w:cs="Arial"/>
          <w:sz w:val="20"/>
          <w:szCs w:val="20"/>
        </w:rPr>
        <w:t xml:space="preserve">, </w:t>
      </w:r>
      <w:r w:rsidR="00EA37A8">
        <w:rPr>
          <w:rFonts w:ascii="Arial" w:hAnsi="Arial" w:cs="Arial"/>
          <w:sz w:val="20"/>
          <w:szCs w:val="20"/>
        </w:rPr>
        <w:t>s spremembami</w:t>
      </w:r>
      <w:r w:rsidR="004D5144" w:rsidRPr="004D5144">
        <w:rPr>
          <w:rFonts w:ascii="Arial" w:hAnsi="Arial" w:cs="Arial"/>
          <w:sz w:val="20"/>
          <w:szCs w:val="20"/>
        </w:rPr>
        <w:t xml:space="preserve"> </w:t>
      </w:r>
      <w:r w:rsidR="004D5144">
        <w:rPr>
          <w:rFonts w:ascii="Arial" w:hAnsi="Arial" w:cs="Arial"/>
          <w:color w:val="000000"/>
          <w:sz w:val="20"/>
          <w:szCs w:val="20"/>
        </w:rPr>
        <w:t>(</w:t>
      </w:r>
      <w:r w:rsidR="004D5144">
        <w:rPr>
          <w:rFonts w:ascii="Arial" w:hAnsi="Arial" w:cs="Arial"/>
          <w:bCs/>
          <w:color w:val="000000"/>
          <w:sz w:val="20"/>
          <w:szCs w:val="20"/>
        </w:rPr>
        <w:t xml:space="preserve">dostopna </w:t>
      </w:r>
      <w:r w:rsidR="004D5144" w:rsidRPr="00993B9F">
        <w:rPr>
          <w:rFonts w:ascii="Arial" w:hAnsi="Arial" w:cs="Arial"/>
          <w:bCs/>
          <w:color w:val="000000"/>
          <w:sz w:val="20"/>
          <w:szCs w:val="20"/>
        </w:rPr>
        <w:t xml:space="preserve">na spletni strani </w:t>
      </w:r>
      <w:r w:rsidR="00D11D5E" w:rsidRPr="00D11D5E">
        <w:rPr>
          <w:rFonts w:ascii="Arial" w:hAnsi="Arial" w:cs="Arial"/>
          <w:bCs/>
          <w:color w:val="000000"/>
          <w:sz w:val="20"/>
          <w:szCs w:val="20"/>
        </w:rPr>
        <w:t>https://evropskasredstva.si/evropska-kohezijska-politika/navodila-in-smernice/</w:t>
      </w:r>
      <w:r w:rsidR="004D5144">
        <w:rPr>
          <w:rFonts w:ascii="Arial" w:hAnsi="Arial" w:cs="Arial"/>
          <w:bCs/>
          <w:color w:val="000000"/>
          <w:sz w:val="20"/>
          <w:szCs w:val="20"/>
        </w:rPr>
        <w:t>)</w:t>
      </w:r>
      <w:r w:rsidR="00372A4B">
        <w:rPr>
          <w:rFonts w:ascii="Arial" w:hAnsi="Arial" w:cs="Arial"/>
          <w:bCs/>
          <w:color w:val="000000"/>
          <w:sz w:val="20"/>
          <w:szCs w:val="20"/>
        </w:rPr>
        <w:t xml:space="preserve"> </w:t>
      </w:r>
      <w:r w:rsidR="00515B5F">
        <w:rPr>
          <w:rFonts w:ascii="Arial" w:hAnsi="Arial" w:cs="Arial"/>
          <w:sz w:val="20"/>
          <w:szCs w:val="20"/>
        </w:rPr>
        <w:t xml:space="preserve">ter pogodbo o sofinanciranju. </w:t>
      </w:r>
      <w:r w:rsidR="00763762" w:rsidRPr="00CB66D7">
        <w:rPr>
          <w:rFonts w:ascii="Arial" w:hAnsi="Arial" w:cs="Arial"/>
          <w:sz w:val="20"/>
          <w:szCs w:val="20"/>
        </w:rPr>
        <w:t xml:space="preserve">Pogodbene stranke so seznanjene z dejstvom, da neupravičeni stroški </w:t>
      </w:r>
      <w:r w:rsidR="00DF414D">
        <w:rPr>
          <w:rFonts w:ascii="Arial" w:hAnsi="Arial" w:cs="Arial"/>
          <w:sz w:val="20"/>
          <w:szCs w:val="20"/>
        </w:rPr>
        <w:t xml:space="preserve">in izdatki </w:t>
      </w:r>
      <w:r w:rsidR="00763762" w:rsidRPr="00CB66D7">
        <w:rPr>
          <w:rFonts w:ascii="Arial" w:hAnsi="Arial" w:cs="Arial"/>
          <w:sz w:val="20"/>
          <w:szCs w:val="20"/>
        </w:rPr>
        <w:t>ne bodo sofinancirani</w:t>
      </w:r>
      <w:r w:rsidR="00763762" w:rsidRPr="00CB66D7">
        <w:rPr>
          <w:rFonts w:ascii="Arial" w:hAnsi="Arial" w:cs="Arial"/>
          <w:color w:val="FF0000"/>
          <w:sz w:val="20"/>
          <w:szCs w:val="20"/>
        </w:rPr>
        <w:t xml:space="preserve"> </w:t>
      </w:r>
      <w:r w:rsidR="00763762" w:rsidRPr="00CB66D7">
        <w:rPr>
          <w:rFonts w:ascii="Arial" w:hAnsi="Arial" w:cs="Arial"/>
          <w:sz w:val="20"/>
          <w:szCs w:val="20"/>
        </w:rPr>
        <w:t>s strani ministrstva, kakor tudi ne iz tega izhajajoče izgube sredstev pogodbenih strank.</w:t>
      </w:r>
    </w:p>
    <w:p w14:paraId="54EB92ED" w14:textId="77777777" w:rsidR="00763762" w:rsidRDefault="00763762" w:rsidP="00763762">
      <w:pPr>
        <w:jc w:val="both"/>
        <w:rPr>
          <w:rFonts w:ascii="Arial" w:hAnsi="Arial" w:cs="Arial"/>
          <w:sz w:val="20"/>
          <w:szCs w:val="20"/>
        </w:rPr>
      </w:pPr>
    </w:p>
    <w:p w14:paraId="6C708348" w14:textId="77777777" w:rsidR="00115A60" w:rsidRPr="00763762" w:rsidRDefault="00763762" w:rsidP="00115A60">
      <w:pPr>
        <w:jc w:val="both"/>
        <w:rPr>
          <w:rFonts w:ascii="Arial" w:hAnsi="Arial" w:cs="Arial"/>
          <w:color w:val="000000"/>
          <w:sz w:val="20"/>
          <w:szCs w:val="20"/>
        </w:rPr>
      </w:pPr>
      <w:r w:rsidRPr="0062132A">
        <w:rPr>
          <w:rFonts w:ascii="Arial" w:hAnsi="Arial" w:cs="Arial"/>
          <w:color w:val="000000"/>
          <w:sz w:val="20"/>
          <w:szCs w:val="20"/>
        </w:rPr>
        <w:t>Višine posameznih vrst upravičenih stroškov operacije</w:t>
      </w:r>
      <w:r w:rsidR="00372A4B">
        <w:rPr>
          <w:rFonts w:ascii="Arial" w:hAnsi="Arial" w:cs="Arial"/>
          <w:color w:val="000000"/>
          <w:sz w:val="20"/>
          <w:szCs w:val="20"/>
        </w:rPr>
        <w:t xml:space="preserve"> </w:t>
      </w:r>
      <w:r w:rsidRPr="0062132A">
        <w:rPr>
          <w:rFonts w:ascii="Arial" w:hAnsi="Arial" w:cs="Arial"/>
          <w:color w:val="000000"/>
          <w:sz w:val="20"/>
          <w:szCs w:val="20"/>
        </w:rPr>
        <w:t xml:space="preserve">so navedene v finančnem načrtu, ki je sestavni del te pogodbe kot </w:t>
      </w:r>
      <w:r w:rsidRPr="003F3A39">
        <w:rPr>
          <w:rFonts w:ascii="Arial" w:hAnsi="Arial" w:cs="Arial"/>
          <w:color w:val="000000"/>
          <w:sz w:val="20"/>
          <w:szCs w:val="20"/>
        </w:rPr>
        <w:t xml:space="preserve">priloga </w:t>
      </w:r>
      <w:r w:rsidR="00B17730" w:rsidRPr="00C64030">
        <w:rPr>
          <w:rFonts w:ascii="Arial" w:hAnsi="Arial" w:cs="Arial"/>
          <w:sz w:val="20"/>
          <w:szCs w:val="20"/>
        </w:rPr>
        <w:t>3.</w:t>
      </w:r>
    </w:p>
    <w:p w14:paraId="336964A8" w14:textId="77777777" w:rsidR="00115A60" w:rsidRPr="00CB66D7" w:rsidRDefault="00115A60" w:rsidP="00115A60">
      <w:pPr>
        <w:pStyle w:val="Sprotnaopomba-besedilo"/>
        <w:rPr>
          <w:rFonts w:ascii="Arial" w:hAnsi="Arial" w:cs="Arial"/>
        </w:rPr>
      </w:pPr>
    </w:p>
    <w:p w14:paraId="6D47527A" w14:textId="77777777" w:rsidR="001B2228" w:rsidRPr="00CB66D7" w:rsidRDefault="00115A60" w:rsidP="00115A60">
      <w:pPr>
        <w:autoSpaceDE w:val="0"/>
        <w:autoSpaceDN w:val="0"/>
        <w:adjustRightInd w:val="0"/>
        <w:jc w:val="both"/>
        <w:rPr>
          <w:rFonts w:ascii="Arial" w:hAnsi="Arial" w:cs="Arial"/>
          <w:iCs/>
          <w:sz w:val="20"/>
          <w:szCs w:val="20"/>
        </w:rPr>
      </w:pPr>
      <w:r w:rsidRPr="00CB66D7">
        <w:rPr>
          <w:rFonts w:ascii="Arial" w:hAnsi="Arial" w:cs="Arial"/>
          <w:iCs/>
          <w:sz w:val="20"/>
          <w:szCs w:val="20"/>
        </w:rPr>
        <w:t xml:space="preserve">Stroški so upravičeni le pod </w:t>
      </w:r>
      <w:r w:rsidR="003B45BF">
        <w:rPr>
          <w:rFonts w:ascii="Arial" w:hAnsi="Arial" w:cs="Arial"/>
          <w:iCs/>
          <w:sz w:val="20"/>
          <w:szCs w:val="20"/>
        </w:rPr>
        <w:t xml:space="preserve">naslednjimi </w:t>
      </w:r>
      <w:r w:rsidRPr="00CB66D7">
        <w:rPr>
          <w:rFonts w:ascii="Arial" w:hAnsi="Arial" w:cs="Arial"/>
          <w:iCs/>
          <w:sz w:val="20"/>
          <w:szCs w:val="20"/>
        </w:rPr>
        <w:t>pogoji</w:t>
      </w:r>
      <w:r w:rsidR="003B45BF">
        <w:rPr>
          <w:rFonts w:ascii="Arial" w:hAnsi="Arial" w:cs="Arial"/>
          <w:iCs/>
          <w:sz w:val="20"/>
          <w:szCs w:val="20"/>
        </w:rPr>
        <w:t>, če</w:t>
      </w:r>
      <w:r w:rsidRPr="00CB66D7">
        <w:rPr>
          <w:rFonts w:ascii="Arial" w:hAnsi="Arial" w:cs="Arial"/>
          <w:iCs/>
          <w:sz w:val="20"/>
          <w:szCs w:val="20"/>
        </w:rPr>
        <w:t>:</w:t>
      </w:r>
    </w:p>
    <w:p w14:paraId="6433FD2B" w14:textId="44ED629B" w:rsidR="00AD4B83" w:rsidRPr="003F3A39" w:rsidRDefault="00115A60" w:rsidP="00372A4B">
      <w:pPr>
        <w:pStyle w:val="Style1"/>
        <w:numPr>
          <w:ilvl w:val="0"/>
          <w:numId w:val="13"/>
        </w:numPr>
        <w:spacing w:before="0" w:after="0"/>
        <w:rPr>
          <w:rFonts w:cs="Arial"/>
        </w:rPr>
      </w:pPr>
      <w:r w:rsidRPr="003F3A39">
        <w:rPr>
          <w:rFonts w:cs="Arial"/>
          <w:szCs w:val="20"/>
        </w:rPr>
        <w:t xml:space="preserve">so predvideni </w:t>
      </w:r>
      <w:r w:rsidR="00AD4B83" w:rsidRPr="00C64030">
        <w:rPr>
          <w:rFonts w:cs="Arial"/>
          <w:szCs w:val="20"/>
        </w:rPr>
        <w:t>z javnim razpi</w:t>
      </w:r>
      <w:r w:rsidR="00AD4B83" w:rsidRPr="003F3A39">
        <w:rPr>
          <w:rFonts w:cs="Arial"/>
          <w:szCs w:val="20"/>
        </w:rPr>
        <w:t>som</w:t>
      </w:r>
      <w:r w:rsidR="00CE564E" w:rsidRPr="003F3A39">
        <w:rPr>
          <w:rFonts w:cs="Arial"/>
          <w:szCs w:val="20"/>
        </w:rPr>
        <w:t xml:space="preserve"> </w:t>
      </w:r>
      <w:r w:rsidR="00AD4B83" w:rsidRPr="003F3A39">
        <w:rPr>
          <w:rFonts w:cs="Arial"/>
          <w:szCs w:val="20"/>
        </w:rPr>
        <w:t xml:space="preserve">in </w:t>
      </w:r>
      <w:r w:rsidRPr="003F3A39">
        <w:rPr>
          <w:rFonts w:cs="Arial"/>
          <w:szCs w:val="20"/>
        </w:rPr>
        <w:t>s pogodbo</w:t>
      </w:r>
      <w:r w:rsidR="00AD4B83" w:rsidRPr="003F3A39">
        <w:rPr>
          <w:rFonts w:cs="Arial"/>
          <w:szCs w:val="20"/>
        </w:rPr>
        <w:t xml:space="preserve"> o sofinanciranju, izhajajo iz predmeta pogodbe o sofinanciranju, </w:t>
      </w:r>
      <w:r w:rsidR="00AD4B83" w:rsidRPr="003F3A39">
        <w:rPr>
          <w:rFonts w:cs="Arial"/>
        </w:rPr>
        <w:t xml:space="preserve">temeljijo na projekciji načrtovanih stroškov </w:t>
      </w:r>
      <w:r w:rsidR="00AD4B83" w:rsidRPr="003F3A39">
        <w:rPr>
          <w:rFonts w:cs="Arial"/>
          <w:szCs w:val="20"/>
        </w:rPr>
        <w:t xml:space="preserve">v </w:t>
      </w:r>
      <w:r w:rsidR="007800FB" w:rsidRPr="003F3A39">
        <w:rPr>
          <w:rFonts w:cs="Arial"/>
          <w:szCs w:val="20"/>
        </w:rPr>
        <w:t>vlogi</w:t>
      </w:r>
      <w:r w:rsidR="00D93DF5" w:rsidRPr="003F3A39">
        <w:rPr>
          <w:rFonts w:cs="Arial"/>
          <w:szCs w:val="20"/>
        </w:rPr>
        <w:t xml:space="preserve"> </w:t>
      </w:r>
      <w:r w:rsidR="00AD4B83" w:rsidRPr="003F3A39">
        <w:rPr>
          <w:rFonts w:cs="Arial"/>
          <w:szCs w:val="20"/>
        </w:rPr>
        <w:t xml:space="preserve">in finančnem načrtu, ki sta sestavni del te pogodbe kot priloga </w:t>
      </w:r>
      <w:r w:rsidR="00B17730" w:rsidRPr="00C64030">
        <w:rPr>
          <w:rFonts w:cs="Arial"/>
          <w:szCs w:val="20"/>
        </w:rPr>
        <w:t>2</w:t>
      </w:r>
      <w:r w:rsidR="00B17730" w:rsidRPr="003F3A39">
        <w:rPr>
          <w:rFonts w:cs="Arial"/>
          <w:szCs w:val="20"/>
        </w:rPr>
        <w:t xml:space="preserve"> </w:t>
      </w:r>
      <w:r w:rsidR="00AD4B83" w:rsidRPr="003F3A39">
        <w:rPr>
          <w:rFonts w:cs="Arial"/>
          <w:szCs w:val="20"/>
        </w:rPr>
        <w:t xml:space="preserve">in priloga </w:t>
      </w:r>
      <w:r w:rsidR="00B17730" w:rsidRPr="00C64030">
        <w:rPr>
          <w:rFonts w:cs="Arial"/>
          <w:szCs w:val="20"/>
        </w:rPr>
        <w:t>3</w:t>
      </w:r>
      <w:r w:rsidR="00B17730" w:rsidRPr="003F3A39">
        <w:rPr>
          <w:rFonts w:cs="Arial"/>
        </w:rPr>
        <w:t xml:space="preserve"> </w:t>
      </w:r>
      <w:r w:rsidR="00AD4B83" w:rsidRPr="003F3A39">
        <w:rPr>
          <w:rFonts w:cs="Arial"/>
        </w:rPr>
        <w:t>ter so skladni s pogodbo o sofinanciranju</w:t>
      </w:r>
      <w:r w:rsidR="007800FB" w:rsidRPr="003F3A39">
        <w:rPr>
          <w:rFonts w:cs="Arial"/>
        </w:rPr>
        <w:t xml:space="preserve">; </w:t>
      </w:r>
      <w:r w:rsidR="007800FB" w:rsidRPr="003F3A39">
        <w:rPr>
          <w:rFonts w:cs="Arial"/>
          <w:color w:val="000000"/>
        </w:rPr>
        <w:t>se kot vloga šteje celotna dokumentacija, ki jo poslovodeči konzorcijski partner predloži v prijavi na javni razpis in je podlaga za izdajo sklepa o izboru. Vloga zajema tudi finančni načrt</w:t>
      </w:r>
      <w:r w:rsidR="00BF20BD" w:rsidRPr="003F3A39">
        <w:rPr>
          <w:rFonts w:cs="Arial"/>
          <w:color w:val="000000"/>
        </w:rPr>
        <w:t>, ki se ga za potrebe opredelitev po tej pogodbi obravnava ločeno, kot sestavni del te pogodbe kot priloga 2</w:t>
      </w:r>
      <w:r w:rsidR="00AD4B83" w:rsidRPr="003F3A39">
        <w:rPr>
          <w:rFonts w:cs="Arial"/>
        </w:rPr>
        <w:t>,</w:t>
      </w:r>
    </w:p>
    <w:p w14:paraId="3984355C" w14:textId="51E16275" w:rsidR="00115A60" w:rsidRPr="003B45BF" w:rsidRDefault="00AD4B83" w:rsidP="008A3556">
      <w:pPr>
        <w:numPr>
          <w:ilvl w:val="0"/>
          <w:numId w:val="13"/>
        </w:numPr>
        <w:jc w:val="both"/>
        <w:rPr>
          <w:rFonts w:ascii="Arial" w:hAnsi="Arial" w:cs="Arial"/>
          <w:sz w:val="20"/>
          <w:szCs w:val="20"/>
        </w:rPr>
      </w:pPr>
      <w:r w:rsidRPr="00AD4B83">
        <w:rPr>
          <w:rFonts w:ascii="Arial" w:hAnsi="Arial" w:cs="Arial"/>
          <w:sz w:val="20"/>
          <w:szCs w:val="20"/>
        </w:rPr>
        <w:t xml:space="preserve">so </w:t>
      </w:r>
      <w:r w:rsidRPr="00CB66D7">
        <w:rPr>
          <w:rFonts w:ascii="Arial" w:hAnsi="Arial" w:cs="Arial"/>
          <w:sz w:val="20"/>
          <w:szCs w:val="20"/>
        </w:rPr>
        <w:t xml:space="preserve">z odobrenim projektom, ki je </w:t>
      </w:r>
      <w:r w:rsidRPr="003F3A39">
        <w:rPr>
          <w:rFonts w:ascii="Arial" w:hAnsi="Arial" w:cs="Arial"/>
          <w:sz w:val="20"/>
          <w:szCs w:val="20"/>
        </w:rPr>
        <w:t xml:space="preserve">opredeljen v </w:t>
      </w:r>
      <w:r w:rsidR="00D42384" w:rsidRPr="003F3A39">
        <w:rPr>
          <w:rFonts w:ascii="Arial" w:hAnsi="Arial" w:cs="Arial"/>
          <w:sz w:val="20"/>
          <w:szCs w:val="20"/>
        </w:rPr>
        <w:t>vlogi</w:t>
      </w:r>
      <w:r w:rsidR="00460A13" w:rsidRPr="003F3A39">
        <w:rPr>
          <w:rFonts w:ascii="Arial" w:hAnsi="Arial" w:cs="Arial"/>
          <w:sz w:val="20"/>
          <w:szCs w:val="20"/>
        </w:rPr>
        <w:t xml:space="preserve"> </w:t>
      </w:r>
      <w:r w:rsidRPr="003F3A39">
        <w:rPr>
          <w:rFonts w:ascii="Arial" w:hAnsi="Arial" w:cs="Arial"/>
          <w:sz w:val="20"/>
          <w:szCs w:val="20"/>
        </w:rPr>
        <w:t xml:space="preserve">in finančnem načrtu, ki sta sestavni del te pogodbe kot priloga </w:t>
      </w:r>
      <w:r w:rsidR="00B17730" w:rsidRPr="00C64030">
        <w:rPr>
          <w:rFonts w:ascii="Arial" w:hAnsi="Arial" w:cs="Arial"/>
          <w:sz w:val="20"/>
          <w:szCs w:val="20"/>
        </w:rPr>
        <w:t>2</w:t>
      </w:r>
      <w:r w:rsidR="00B17730" w:rsidRPr="003F3A39">
        <w:rPr>
          <w:rFonts w:ascii="Arial" w:hAnsi="Arial" w:cs="Arial"/>
          <w:sz w:val="20"/>
          <w:szCs w:val="20"/>
        </w:rPr>
        <w:t xml:space="preserve"> </w:t>
      </w:r>
      <w:r w:rsidRPr="003F3A39">
        <w:rPr>
          <w:rFonts w:ascii="Arial" w:hAnsi="Arial" w:cs="Arial"/>
          <w:sz w:val="20"/>
          <w:szCs w:val="20"/>
        </w:rPr>
        <w:t xml:space="preserve">in priloga </w:t>
      </w:r>
      <w:r w:rsidR="00B17730" w:rsidRPr="00C64030">
        <w:rPr>
          <w:rFonts w:ascii="Arial" w:hAnsi="Arial" w:cs="Arial"/>
          <w:sz w:val="20"/>
          <w:szCs w:val="20"/>
        </w:rPr>
        <w:t>3</w:t>
      </w:r>
      <w:r w:rsidR="00B17730" w:rsidRPr="003F3A39">
        <w:rPr>
          <w:rFonts w:ascii="Arial" w:hAnsi="Arial" w:cs="Arial"/>
          <w:sz w:val="20"/>
          <w:szCs w:val="20"/>
        </w:rPr>
        <w:t>,</w:t>
      </w:r>
      <w:r w:rsidR="00B043AE" w:rsidRPr="003F3A39">
        <w:rPr>
          <w:rFonts w:ascii="Arial" w:hAnsi="Arial" w:cs="Arial"/>
          <w:sz w:val="20"/>
          <w:szCs w:val="20"/>
        </w:rPr>
        <w:t xml:space="preserve"> </w:t>
      </w:r>
      <w:r w:rsidRPr="003F3A39">
        <w:rPr>
          <w:rFonts w:ascii="Arial" w:hAnsi="Arial" w:cs="Arial"/>
          <w:sz w:val="20"/>
          <w:szCs w:val="20"/>
        </w:rPr>
        <w:t>neposredno</w:t>
      </w:r>
      <w:r w:rsidRPr="00AD4B83">
        <w:rPr>
          <w:rFonts w:ascii="Arial" w:hAnsi="Arial" w:cs="Arial"/>
          <w:sz w:val="20"/>
          <w:szCs w:val="20"/>
        </w:rPr>
        <w:t xml:space="preserve"> povezani ter potrebni za nje</w:t>
      </w:r>
      <w:r>
        <w:rPr>
          <w:rFonts w:ascii="Arial" w:hAnsi="Arial" w:cs="Arial"/>
          <w:sz w:val="20"/>
          <w:szCs w:val="20"/>
        </w:rPr>
        <w:t>govo</w:t>
      </w:r>
      <w:r w:rsidRPr="00AD4B83">
        <w:rPr>
          <w:rFonts w:ascii="Arial" w:hAnsi="Arial" w:cs="Arial"/>
          <w:sz w:val="20"/>
          <w:szCs w:val="20"/>
        </w:rPr>
        <w:t xml:space="preserve"> izvajanje in so v skladu s cilji </w:t>
      </w:r>
      <w:r w:rsidR="003B45BF">
        <w:rPr>
          <w:rFonts w:ascii="Arial" w:hAnsi="Arial" w:cs="Arial"/>
          <w:sz w:val="20"/>
          <w:szCs w:val="20"/>
        </w:rPr>
        <w:t>operacije</w:t>
      </w:r>
      <w:r w:rsidRPr="00AD4B83">
        <w:rPr>
          <w:rFonts w:ascii="Arial" w:hAnsi="Arial" w:cs="Arial"/>
          <w:sz w:val="20"/>
          <w:szCs w:val="20"/>
        </w:rPr>
        <w:t xml:space="preserve">, </w:t>
      </w:r>
      <w:r w:rsidR="00115A60" w:rsidRPr="003B45BF">
        <w:rPr>
          <w:rFonts w:ascii="Arial" w:hAnsi="Arial" w:cs="Arial"/>
          <w:color w:val="000000"/>
          <w:sz w:val="20"/>
          <w:szCs w:val="20"/>
        </w:rPr>
        <w:t xml:space="preserve"> </w:t>
      </w:r>
    </w:p>
    <w:p w14:paraId="1FFFE2FD"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prijavljeni stroški operacije niso in ne bodo povrnjeni iz drugih virov (prepoved dvojnega financiranja),</w:t>
      </w:r>
    </w:p>
    <w:p w14:paraId="36B3D236"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2B943457"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6FA8B576" w14:textId="77777777" w:rsidR="00DF414D"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36465120" w14:textId="77777777" w:rsidR="00D42384" w:rsidRPr="00FD73E2" w:rsidRDefault="00D42384" w:rsidP="00FD73E2">
      <w:pPr>
        <w:pStyle w:val="Telobesedila"/>
        <w:numPr>
          <w:ilvl w:val="0"/>
          <w:numId w:val="13"/>
        </w:numPr>
        <w:rPr>
          <w:rFonts w:ascii="Arial" w:hAnsi="Arial" w:cs="Arial"/>
          <w:color w:val="000000"/>
        </w:rPr>
      </w:pPr>
      <w:r>
        <w:rPr>
          <w:rFonts w:ascii="Arial" w:hAnsi="Arial" w:cs="Arial"/>
          <w:bCs/>
          <w:color w:val="000000"/>
        </w:rPr>
        <w:t>se v</w:t>
      </w:r>
      <w:r w:rsidRPr="00F72F7C">
        <w:rPr>
          <w:rFonts w:ascii="Arial" w:hAnsi="Arial" w:cs="Arial"/>
          <w:bCs/>
          <w:color w:val="000000"/>
        </w:rPr>
        <w:t xml:space="preserve"> primeru poenostavljene oblike stroška, </w:t>
      </w:r>
      <w:r>
        <w:rPr>
          <w:rFonts w:ascii="Arial" w:hAnsi="Arial" w:cs="Arial"/>
          <w:bCs/>
          <w:color w:val="000000"/>
        </w:rPr>
        <w:t xml:space="preserve">strošek </w:t>
      </w:r>
      <w:r w:rsidRPr="00F72F7C">
        <w:rPr>
          <w:rFonts w:ascii="Arial" w:hAnsi="Arial" w:cs="Arial"/>
          <w:bCs/>
          <w:color w:val="000000"/>
        </w:rPr>
        <w:t>uveljavlja v skladu s pravili za poenostavljene oblike stroška</w:t>
      </w:r>
      <w:r w:rsidRPr="00DB3158">
        <w:rPr>
          <w:rFonts w:ascii="Arial" w:hAnsi="Arial" w:cs="Arial"/>
          <w:bCs/>
          <w:color w:val="000000"/>
        </w:rPr>
        <w:t>,</w:t>
      </w:r>
    </w:p>
    <w:p w14:paraId="42A309C6"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r w:rsidR="00233FAB">
        <w:rPr>
          <w:rFonts w:ascii="Arial" w:hAnsi="Arial" w:cs="Arial"/>
          <w:sz w:val="20"/>
          <w:szCs w:val="20"/>
        </w:rPr>
        <w:t xml:space="preserve">poslovodečega konzorcijskega partnerja </w:t>
      </w:r>
      <w:r w:rsidR="003B45BF">
        <w:rPr>
          <w:rFonts w:ascii="Arial" w:hAnsi="Arial" w:cs="Arial"/>
          <w:sz w:val="20"/>
          <w:szCs w:val="20"/>
        </w:rPr>
        <w:t>oziroma konzorcijskega partnerja</w:t>
      </w:r>
      <w:r w:rsidRPr="003B45BF">
        <w:rPr>
          <w:rFonts w:ascii="Arial" w:hAnsi="Arial" w:cs="Arial"/>
          <w:sz w:val="20"/>
          <w:szCs w:val="20"/>
        </w:rPr>
        <w:t xml:space="preserve"> plačani v okviru obdobja upravičenosti, </w:t>
      </w:r>
    </w:p>
    <w:p w14:paraId="03BABFE8"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v skladu z veljavnimi pravili Evropske unije in nacionalnimi predpisi.</w:t>
      </w:r>
    </w:p>
    <w:p w14:paraId="2E60EBFE" w14:textId="77777777" w:rsidR="00115A60" w:rsidRPr="00CB66D7" w:rsidRDefault="00115A60" w:rsidP="00115A60">
      <w:pPr>
        <w:jc w:val="both"/>
        <w:rPr>
          <w:rFonts w:ascii="Arial" w:hAnsi="Arial" w:cs="Arial"/>
          <w:sz w:val="20"/>
          <w:szCs w:val="20"/>
          <w:lang w:eastAsia="en-US"/>
        </w:rPr>
      </w:pPr>
    </w:p>
    <w:p w14:paraId="574A3867"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5562AC0C"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(plačila sredstev konzorcijskim partnerjem)</w:t>
      </w:r>
    </w:p>
    <w:p w14:paraId="456F2007" w14:textId="77777777" w:rsidR="00115A60" w:rsidRPr="00CB66D7" w:rsidRDefault="00115A60" w:rsidP="00115A60">
      <w:pPr>
        <w:ind w:left="360"/>
        <w:rPr>
          <w:rFonts w:ascii="Arial" w:hAnsi="Arial" w:cs="Arial"/>
          <w:color w:val="000000"/>
          <w:sz w:val="20"/>
          <w:szCs w:val="20"/>
        </w:rPr>
      </w:pPr>
    </w:p>
    <w:p w14:paraId="532C73F3"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Poslovodeči konzorcijski partner bo konzorcijskim partnerjem plačal izkazane upravičene stroške. </w:t>
      </w:r>
    </w:p>
    <w:p w14:paraId="6B690F16" w14:textId="77777777" w:rsidR="00115A60" w:rsidRPr="00CB66D7" w:rsidRDefault="00115A60" w:rsidP="00115A60">
      <w:pPr>
        <w:jc w:val="both"/>
        <w:rPr>
          <w:rFonts w:ascii="Arial" w:hAnsi="Arial" w:cs="Arial"/>
          <w:color w:val="000000"/>
          <w:sz w:val="20"/>
          <w:szCs w:val="20"/>
        </w:rPr>
      </w:pPr>
    </w:p>
    <w:p w14:paraId="3874A8B8"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lastRenderedPageBreak/>
        <w:t>Osnova za plačilo sredstev iz prejšnjega odstavka je zahtevek za izplačilo z obveznimi prilogami, kot je določeno v</w:t>
      </w:r>
      <w:r w:rsidR="00671620">
        <w:rPr>
          <w:rFonts w:ascii="Arial" w:hAnsi="Arial" w:cs="Arial"/>
          <w:color w:val="000000"/>
          <w:sz w:val="20"/>
          <w:szCs w:val="20"/>
        </w:rPr>
        <w:t xml:space="preserve"> pogodbi o sofinanciranju in</w:t>
      </w:r>
      <w:r w:rsidRPr="00CB66D7">
        <w:rPr>
          <w:rFonts w:ascii="Arial" w:hAnsi="Arial" w:cs="Arial"/>
          <w:color w:val="000000"/>
          <w:sz w:val="20"/>
          <w:szCs w:val="20"/>
        </w:rPr>
        <w:t xml:space="preserve"> navodilih</w:t>
      </w:r>
      <w:r w:rsidR="007735DD">
        <w:rPr>
          <w:rFonts w:ascii="Arial" w:hAnsi="Arial" w:cs="Arial"/>
          <w:color w:val="000000"/>
          <w:sz w:val="20"/>
          <w:szCs w:val="20"/>
        </w:rPr>
        <w:t xml:space="preserve"> ministrstva</w:t>
      </w:r>
      <w:r w:rsidRPr="00CB66D7">
        <w:rPr>
          <w:rFonts w:ascii="Arial" w:hAnsi="Arial" w:cs="Arial"/>
          <w:color w:val="000000"/>
          <w:sz w:val="20"/>
          <w:szCs w:val="20"/>
        </w:rPr>
        <w:t>,</w:t>
      </w:r>
      <w:r w:rsidR="00501E94">
        <w:rPr>
          <w:rFonts w:ascii="Arial" w:hAnsi="Arial" w:cs="Arial"/>
          <w:color w:val="000000"/>
          <w:sz w:val="20"/>
          <w:szCs w:val="20"/>
        </w:rPr>
        <w:t xml:space="preserve"> ki so sestavni del te pogodbe kot </w:t>
      </w:r>
      <w:r w:rsidR="00501E94" w:rsidRPr="00A13570">
        <w:rPr>
          <w:rFonts w:ascii="Arial" w:hAnsi="Arial" w:cs="Arial"/>
          <w:color w:val="000000"/>
          <w:sz w:val="20"/>
          <w:szCs w:val="20"/>
        </w:rPr>
        <w:t>priloga 1,</w:t>
      </w:r>
      <w:r w:rsidRPr="00A13570">
        <w:rPr>
          <w:rFonts w:ascii="Arial" w:hAnsi="Arial" w:cs="Arial"/>
          <w:color w:val="000000"/>
          <w:sz w:val="20"/>
          <w:szCs w:val="20"/>
        </w:rPr>
        <w:t xml:space="preserve"> ki</w:t>
      </w:r>
      <w:r w:rsidRPr="00CB66D7">
        <w:rPr>
          <w:rFonts w:ascii="Arial" w:hAnsi="Arial" w:cs="Arial"/>
          <w:color w:val="000000"/>
          <w:sz w:val="20"/>
          <w:szCs w:val="20"/>
        </w:rPr>
        <w:t xml:space="preserve"> ga konzorcijski partner predloži poslovodečemu konzorcijskemu partnerju. </w:t>
      </w:r>
    </w:p>
    <w:p w14:paraId="6E7959B5" w14:textId="77777777" w:rsidR="00115A60" w:rsidRDefault="00115A60" w:rsidP="00115A60">
      <w:pPr>
        <w:jc w:val="both"/>
        <w:rPr>
          <w:rFonts w:ascii="Arial" w:hAnsi="Arial" w:cs="Arial"/>
          <w:sz w:val="20"/>
          <w:szCs w:val="20"/>
        </w:rPr>
      </w:pPr>
    </w:p>
    <w:p w14:paraId="40735DCE" w14:textId="77777777" w:rsidR="009B2BDD" w:rsidRDefault="00C93078" w:rsidP="00115A60">
      <w:pPr>
        <w:jc w:val="both"/>
        <w:rPr>
          <w:rFonts w:ascii="Arial" w:hAnsi="Arial" w:cs="Arial"/>
          <w:color w:val="000000"/>
          <w:sz w:val="20"/>
          <w:szCs w:val="20"/>
        </w:rPr>
      </w:pPr>
      <w:commentRangeStart w:id="4"/>
      <w:r w:rsidRPr="00CB66D7">
        <w:rPr>
          <w:rFonts w:ascii="Arial" w:hAnsi="Arial" w:cs="Arial"/>
          <w:color w:val="000000"/>
          <w:sz w:val="20"/>
          <w:szCs w:val="20"/>
        </w:rPr>
        <w:t>Poslovodeči konzorcijski partner bo</w:t>
      </w:r>
      <w:r w:rsidR="00017288">
        <w:rPr>
          <w:rFonts w:ascii="Arial" w:hAnsi="Arial" w:cs="Arial"/>
          <w:color w:val="000000"/>
          <w:sz w:val="20"/>
          <w:szCs w:val="20"/>
        </w:rPr>
        <w:t>,</w:t>
      </w:r>
      <w:r w:rsidRPr="00CB66D7">
        <w:rPr>
          <w:rFonts w:ascii="Arial" w:hAnsi="Arial" w:cs="Arial"/>
          <w:color w:val="000000"/>
          <w:sz w:val="20"/>
          <w:szCs w:val="20"/>
        </w:rPr>
        <w:t xml:space="preserve"> </w:t>
      </w:r>
      <w:r w:rsidR="00017288">
        <w:rPr>
          <w:rFonts w:ascii="Arial" w:hAnsi="Arial" w:cs="Arial"/>
          <w:color w:val="000000"/>
          <w:sz w:val="20"/>
          <w:szCs w:val="20"/>
        </w:rPr>
        <w:t xml:space="preserve">ne glede na prejšnja odstavka, </w:t>
      </w:r>
      <w:r w:rsidR="004567E7">
        <w:rPr>
          <w:rFonts w:ascii="Arial" w:hAnsi="Arial" w:cs="Arial"/>
          <w:color w:val="000000"/>
          <w:sz w:val="20"/>
          <w:szCs w:val="20"/>
        </w:rPr>
        <w:t xml:space="preserve">po prejemu sredstev od ministrstva iz naslova predplačil, </w:t>
      </w:r>
      <w:r w:rsidR="009B2BDD">
        <w:rPr>
          <w:rFonts w:ascii="Arial" w:hAnsi="Arial" w:cs="Arial"/>
          <w:color w:val="000000"/>
          <w:sz w:val="20"/>
          <w:szCs w:val="20"/>
        </w:rPr>
        <w:t xml:space="preserve">posameznemu </w:t>
      </w:r>
      <w:r w:rsidRPr="00CB66D7">
        <w:rPr>
          <w:rFonts w:ascii="Arial" w:hAnsi="Arial" w:cs="Arial"/>
          <w:color w:val="000000"/>
          <w:sz w:val="20"/>
          <w:szCs w:val="20"/>
        </w:rPr>
        <w:t>konzorcijsk</w:t>
      </w:r>
      <w:r w:rsidR="009B2BDD">
        <w:rPr>
          <w:rFonts w:ascii="Arial" w:hAnsi="Arial" w:cs="Arial"/>
          <w:color w:val="000000"/>
          <w:sz w:val="20"/>
          <w:szCs w:val="20"/>
        </w:rPr>
        <w:t>emu</w:t>
      </w:r>
      <w:r w:rsidRPr="00CB66D7">
        <w:rPr>
          <w:rFonts w:ascii="Arial" w:hAnsi="Arial" w:cs="Arial"/>
          <w:color w:val="000000"/>
          <w:sz w:val="20"/>
          <w:szCs w:val="20"/>
        </w:rPr>
        <w:t xml:space="preserve"> partnerj</w:t>
      </w:r>
      <w:r w:rsidR="009B2BDD">
        <w:rPr>
          <w:rFonts w:ascii="Arial" w:hAnsi="Arial" w:cs="Arial"/>
          <w:color w:val="000000"/>
          <w:sz w:val="20"/>
          <w:szCs w:val="20"/>
        </w:rPr>
        <w:t>u</w:t>
      </w:r>
      <w:r w:rsidRPr="00CB66D7">
        <w:rPr>
          <w:rFonts w:ascii="Arial" w:hAnsi="Arial" w:cs="Arial"/>
          <w:color w:val="000000"/>
          <w:sz w:val="20"/>
          <w:szCs w:val="20"/>
        </w:rPr>
        <w:t xml:space="preserve"> </w:t>
      </w:r>
      <w:r w:rsidR="00017288">
        <w:rPr>
          <w:rFonts w:ascii="Arial" w:hAnsi="Arial" w:cs="Arial"/>
          <w:color w:val="000000"/>
          <w:sz w:val="20"/>
          <w:szCs w:val="20"/>
        </w:rPr>
        <w:t>iz</w:t>
      </w:r>
      <w:r w:rsidRPr="00CB66D7">
        <w:rPr>
          <w:rFonts w:ascii="Arial" w:hAnsi="Arial" w:cs="Arial"/>
          <w:color w:val="000000"/>
          <w:sz w:val="20"/>
          <w:szCs w:val="20"/>
        </w:rPr>
        <w:t>plačal</w:t>
      </w:r>
      <w:r>
        <w:rPr>
          <w:rFonts w:ascii="Arial" w:hAnsi="Arial" w:cs="Arial"/>
          <w:color w:val="000000"/>
          <w:sz w:val="20"/>
          <w:szCs w:val="20"/>
        </w:rPr>
        <w:t xml:space="preserve"> </w:t>
      </w:r>
      <w:r w:rsidR="00974EF7">
        <w:rPr>
          <w:rFonts w:ascii="Arial" w:hAnsi="Arial" w:cs="Arial"/>
          <w:color w:val="000000"/>
          <w:sz w:val="20"/>
          <w:szCs w:val="20"/>
        </w:rPr>
        <w:t>predplačila</w:t>
      </w:r>
      <w:r w:rsidR="00017288">
        <w:rPr>
          <w:rFonts w:ascii="Arial" w:hAnsi="Arial" w:cs="Arial"/>
          <w:color w:val="000000"/>
          <w:sz w:val="20"/>
          <w:szCs w:val="20"/>
        </w:rPr>
        <w:t>,</w:t>
      </w:r>
      <w:r w:rsidR="0055632C">
        <w:rPr>
          <w:rFonts w:ascii="Arial" w:hAnsi="Arial" w:cs="Arial"/>
          <w:color w:val="000000"/>
          <w:sz w:val="20"/>
          <w:szCs w:val="20"/>
        </w:rPr>
        <w:t xml:space="preserve"> </w:t>
      </w:r>
      <w:r w:rsidR="009B2BDD">
        <w:rPr>
          <w:rFonts w:ascii="Arial" w:hAnsi="Arial" w:cs="Arial"/>
          <w:color w:val="000000"/>
          <w:sz w:val="20"/>
          <w:szCs w:val="20"/>
        </w:rPr>
        <w:t>v višini predhodno dogovorjenega zneska</w:t>
      </w:r>
      <w:r w:rsidR="003F3A39">
        <w:rPr>
          <w:rFonts w:ascii="Arial" w:hAnsi="Arial" w:cs="Arial"/>
          <w:color w:val="000000"/>
          <w:sz w:val="20"/>
          <w:szCs w:val="20"/>
        </w:rPr>
        <w:t xml:space="preserve">, </w:t>
      </w:r>
      <w:bookmarkStart w:id="5" w:name="_Hlk175742232"/>
      <w:r w:rsidR="003F3A39">
        <w:rPr>
          <w:rFonts w:ascii="Arial" w:hAnsi="Arial" w:cs="Arial"/>
          <w:color w:val="000000"/>
          <w:sz w:val="20"/>
          <w:szCs w:val="20"/>
        </w:rPr>
        <w:t>v roku, določenem v navodilih ministrstva</w:t>
      </w:r>
      <w:bookmarkEnd w:id="5"/>
      <w:r w:rsidR="003F3A39">
        <w:rPr>
          <w:rFonts w:ascii="Arial" w:hAnsi="Arial" w:cs="Arial"/>
          <w:color w:val="000000"/>
          <w:sz w:val="20"/>
          <w:szCs w:val="20"/>
        </w:rPr>
        <w:t>, ki so kot priloga 1 sestavni del te pogodbe</w:t>
      </w:r>
      <w:r w:rsidR="00017288">
        <w:rPr>
          <w:rFonts w:ascii="Arial" w:hAnsi="Arial" w:cs="Arial"/>
          <w:color w:val="000000"/>
          <w:sz w:val="20"/>
          <w:szCs w:val="20"/>
        </w:rPr>
        <w:t>.</w:t>
      </w:r>
      <w:commentRangeEnd w:id="4"/>
      <w:r w:rsidR="00086393">
        <w:rPr>
          <w:rStyle w:val="Pripombasklic"/>
        </w:rPr>
        <w:commentReference w:id="4"/>
      </w:r>
    </w:p>
    <w:p w14:paraId="24E274CA" w14:textId="77777777" w:rsidR="00115A60" w:rsidRPr="00CB66D7" w:rsidRDefault="00115A60" w:rsidP="00115A60">
      <w:pPr>
        <w:jc w:val="both"/>
        <w:rPr>
          <w:rFonts w:ascii="Arial" w:hAnsi="Arial" w:cs="Arial"/>
          <w:color w:val="000000"/>
          <w:sz w:val="20"/>
          <w:szCs w:val="20"/>
        </w:rPr>
      </w:pPr>
    </w:p>
    <w:p w14:paraId="1EA731C4"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F2CF184"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4A3A091A" w14:textId="77777777" w:rsidR="00115A60" w:rsidRPr="00CB66D7" w:rsidRDefault="00115A60" w:rsidP="00115A60">
      <w:pPr>
        <w:ind w:left="360"/>
        <w:jc w:val="center"/>
        <w:rPr>
          <w:rFonts w:ascii="Arial" w:hAnsi="Arial" w:cs="Arial"/>
          <w:color w:val="000000"/>
          <w:sz w:val="20"/>
          <w:szCs w:val="20"/>
        </w:rPr>
      </w:pPr>
    </w:p>
    <w:p w14:paraId="2F7C1478"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Da bi zagotovile tekoče izvajanje operacije, se pogodbene stranke zavezujejo, da bodo delovale v skladu z načeli dobre partnerske prakse, ki so:</w:t>
      </w:r>
    </w:p>
    <w:p w14:paraId="462A1A42" w14:textId="77777777" w:rsidR="00115A60" w:rsidRPr="003F3A39" w:rsidRDefault="001B2228" w:rsidP="001B2228">
      <w:pPr>
        <w:numPr>
          <w:ilvl w:val="0"/>
          <w:numId w:val="16"/>
        </w:numPr>
        <w:jc w:val="both"/>
        <w:rPr>
          <w:rFonts w:ascii="Arial" w:hAnsi="Arial" w:cs="Arial"/>
          <w:color w:val="000000"/>
          <w:sz w:val="20"/>
          <w:szCs w:val="20"/>
        </w:rPr>
      </w:pPr>
      <w:r w:rsidRPr="003F3A39">
        <w:rPr>
          <w:rFonts w:ascii="Arial" w:hAnsi="Arial" w:cs="Arial"/>
          <w:color w:val="000000"/>
          <w:sz w:val="20"/>
          <w:szCs w:val="20"/>
        </w:rPr>
        <w:t>v</w:t>
      </w:r>
      <w:r w:rsidR="00115A60" w:rsidRPr="003F3A39">
        <w:rPr>
          <w:rFonts w:ascii="Arial" w:hAnsi="Arial" w:cs="Arial"/>
          <w:color w:val="000000"/>
          <w:sz w:val="20"/>
          <w:szCs w:val="20"/>
        </w:rPr>
        <w:t>se pogodbene stranke morajo biti seznanjene z javnim razpisom in razpisno dokumentacijo</w:t>
      </w:r>
      <w:r w:rsidRPr="003F3A39">
        <w:rPr>
          <w:rFonts w:ascii="Arial" w:hAnsi="Arial" w:cs="Arial"/>
          <w:color w:val="000000"/>
          <w:sz w:val="20"/>
          <w:szCs w:val="20"/>
        </w:rPr>
        <w:t xml:space="preserve"> </w:t>
      </w:r>
      <w:r w:rsidR="003B45BF" w:rsidRPr="003F3A39">
        <w:rPr>
          <w:rFonts w:ascii="Arial" w:hAnsi="Arial" w:cs="Arial"/>
          <w:color w:val="000000"/>
          <w:sz w:val="20"/>
          <w:szCs w:val="20"/>
        </w:rPr>
        <w:t>ter</w:t>
      </w:r>
      <w:r w:rsidRPr="003F3A39">
        <w:rPr>
          <w:rFonts w:ascii="Arial" w:hAnsi="Arial" w:cs="Arial"/>
          <w:color w:val="000000"/>
          <w:sz w:val="20"/>
          <w:szCs w:val="20"/>
        </w:rPr>
        <w:t xml:space="preserve"> </w:t>
      </w:r>
      <w:r w:rsidR="00896CC8" w:rsidRPr="003F3A39">
        <w:rPr>
          <w:rFonts w:ascii="Arial" w:hAnsi="Arial" w:cs="Arial"/>
          <w:color w:val="000000"/>
          <w:sz w:val="20"/>
          <w:szCs w:val="20"/>
        </w:rPr>
        <w:t xml:space="preserve">vsemi </w:t>
      </w:r>
      <w:r w:rsidRPr="003F3A39">
        <w:rPr>
          <w:rFonts w:ascii="Arial" w:hAnsi="Arial" w:cs="Arial"/>
          <w:color w:val="000000"/>
          <w:sz w:val="20"/>
          <w:szCs w:val="20"/>
        </w:rPr>
        <w:t>navodili</w:t>
      </w:r>
      <w:r w:rsidR="00896CC8" w:rsidRPr="003F3A39">
        <w:rPr>
          <w:rFonts w:ascii="Arial" w:hAnsi="Arial" w:cs="Arial"/>
          <w:color w:val="000000"/>
          <w:sz w:val="20"/>
          <w:szCs w:val="20"/>
        </w:rPr>
        <w:t xml:space="preserve"> iz razpisne dokumentacije</w:t>
      </w:r>
      <w:r w:rsidR="00086393" w:rsidRPr="003F3A39">
        <w:rPr>
          <w:rFonts w:ascii="Arial" w:hAnsi="Arial" w:cs="Arial"/>
          <w:color w:val="000000"/>
          <w:sz w:val="20"/>
          <w:szCs w:val="20"/>
        </w:rPr>
        <w:t xml:space="preserve"> </w:t>
      </w:r>
      <w:r w:rsidR="00EE77F4" w:rsidRPr="003F3A39">
        <w:rPr>
          <w:rFonts w:ascii="Arial" w:hAnsi="Arial" w:cs="Arial"/>
          <w:color w:val="000000"/>
          <w:sz w:val="20"/>
          <w:szCs w:val="20"/>
        </w:rPr>
        <w:t xml:space="preserve">oziroma navodili, ki jih bodo nadomestila, </w:t>
      </w:r>
      <w:r w:rsidR="003B45BF" w:rsidRPr="003F3A39">
        <w:rPr>
          <w:rFonts w:ascii="Arial" w:hAnsi="Arial" w:cs="Arial"/>
          <w:color w:val="000000"/>
          <w:sz w:val="20"/>
          <w:szCs w:val="20"/>
        </w:rPr>
        <w:t>in</w:t>
      </w:r>
      <w:r w:rsidR="00115A60" w:rsidRPr="003F3A39">
        <w:rPr>
          <w:rFonts w:ascii="Arial" w:hAnsi="Arial" w:cs="Arial"/>
          <w:color w:val="000000"/>
          <w:sz w:val="20"/>
          <w:szCs w:val="20"/>
        </w:rPr>
        <w:t xml:space="preserve"> razumeti svojo vlogo v operaciji</w:t>
      </w:r>
      <w:r w:rsidRPr="003F3A39">
        <w:rPr>
          <w:rFonts w:ascii="Arial" w:hAnsi="Arial" w:cs="Arial"/>
          <w:color w:val="000000"/>
          <w:sz w:val="20"/>
          <w:szCs w:val="20"/>
        </w:rPr>
        <w:t>;</w:t>
      </w:r>
      <w:r w:rsidR="00115A60" w:rsidRPr="003F3A39">
        <w:rPr>
          <w:rFonts w:ascii="Arial" w:hAnsi="Arial" w:cs="Arial"/>
          <w:color w:val="000000"/>
          <w:sz w:val="20"/>
          <w:szCs w:val="20"/>
        </w:rPr>
        <w:t xml:space="preserve"> </w:t>
      </w:r>
    </w:p>
    <w:p w14:paraId="583E2793"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 xml:space="preserve">se pogodbene stranke morajo biti seznanjene </w:t>
      </w:r>
      <w:r w:rsidR="00233FAB">
        <w:rPr>
          <w:rFonts w:ascii="Arial" w:hAnsi="Arial" w:cs="Arial"/>
          <w:color w:val="000000"/>
          <w:sz w:val="20"/>
          <w:szCs w:val="20"/>
        </w:rPr>
        <w:t>s</w:t>
      </w:r>
      <w:r w:rsidR="00115A60" w:rsidRPr="00CB66D7">
        <w:rPr>
          <w:rFonts w:ascii="Arial" w:hAnsi="Arial" w:cs="Arial"/>
          <w:color w:val="000000"/>
          <w:sz w:val="20"/>
          <w:szCs w:val="20"/>
        </w:rPr>
        <w:t xml:space="preserve"> </w:t>
      </w:r>
      <w:r w:rsidR="00233FAB" w:rsidRPr="00CB66D7">
        <w:rPr>
          <w:rFonts w:ascii="Arial" w:hAnsi="Arial" w:cs="Arial"/>
          <w:color w:val="000000"/>
          <w:sz w:val="20"/>
          <w:szCs w:val="20"/>
        </w:rPr>
        <w:t>pogodb</w:t>
      </w:r>
      <w:r w:rsidR="00233FAB">
        <w:rPr>
          <w:rFonts w:ascii="Arial" w:hAnsi="Arial" w:cs="Arial"/>
          <w:color w:val="000000"/>
          <w:sz w:val="20"/>
          <w:szCs w:val="20"/>
        </w:rPr>
        <w:t>o</w:t>
      </w:r>
      <w:r w:rsidR="00233FAB" w:rsidRPr="00CB66D7">
        <w:rPr>
          <w:rFonts w:ascii="Arial" w:hAnsi="Arial" w:cs="Arial"/>
          <w:color w:val="000000"/>
          <w:sz w:val="20"/>
          <w:szCs w:val="20"/>
        </w:rPr>
        <w:t xml:space="preserve"> </w:t>
      </w:r>
      <w:r w:rsidR="00115A60" w:rsidRPr="00CB66D7">
        <w:rPr>
          <w:rFonts w:ascii="Arial" w:hAnsi="Arial" w:cs="Arial"/>
          <w:color w:val="000000"/>
          <w:sz w:val="20"/>
          <w:szCs w:val="20"/>
        </w:rPr>
        <w:t>o sofinanciranju</w:t>
      </w:r>
      <w:r>
        <w:rPr>
          <w:rFonts w:ascii="Arial" w:hAnsi="Arial" w:cs="Arial"/>
          <w:color w:val="000000"/>
          <w:sz w:val="20"/>
          <w:szCs w:val="20"/>
        </w:rPr>
        <w:t xml:space="preserve"> in razumeti svoje obveznosti;</w:t>
      </w:r>
    </w:p>
    <w:p w14:paraId="638104D2"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p</w:t>
      </w:r>
      <w:r w:rsidR="00115A60" w:rsidRPr="00CB66D7">
        <w:rPr>
          <w:rFonts w:ascii="Arial" w:hAnsi="Arial" w:cs="Arial"/>
          <w:color w:val="000000"/>
          <w:sz w:val="20"/>
          <w:szCs w:val="20"/>
        </w:rPr>
        <w:t>oslovodeči konzorcijski partner se mora redno</w:t>
      </w:r>
      <w:r w:rsidR="00115A60" w:rsidRPr="00CB66D7">
        <w:rPr>
          <w:rFonts w:ascii="Arial" w:hAnsi="Arial" w:cs="Arial"/>
          <w:sz w:val="20"/>
          <w:szCs w:val="20"/>
        </w:rPr>
        <w:t xml:space="preserve"> posvetovati s konzorcijskimi partnerji in jih izčrpno obveščati o poteku operacije</w:t>
      </w:r>
      <w:r>
        <w:rPr>
          <w:rFonts w:ascii="Arial" w:hAnsi="Arial" w:cs="Arial"/>
          <w:sz w:val="20"/>
          <w:szCs w:val="20"/>
        </w:rPr>
        <w:t>;</w:t>
      </w:r>
    </w:p>
    <w:p w14:paraId="67A2E4FF"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sz w:val="20"/>
          <w:szCs w:val="20"/>
        </w:rPr>
        <w:t>p</w:t>
      </w:r>
      <w:r w:rsidR="00115A60" w:rsidRPr="00CB66D7">
        <w:rPr>
          <w:rFonts w:ascii="Arial" w:hAnsi="Arial" w:cs="Arial"/>
          <w:sz w:val="20"/>
          <w:szCs w:val="20"/>
        </w:rPr>
        <w:t>oslovodeči konzorcijski partner in konzorcijski partnerji se medsebojno zavezujejo, da si bodo posredovali kopije poročil – vsebinskih in finančnih, ki jih poslovodeči konzorcijski partner predloži ministrstvu v skladu s pogodbo</w:t>
      </w:r>
      <w:r w:rsidR="00372A4B">
        <w:rPr>
          <w:rFonts w:ascii="Arial" w:hAnsi="Arial" w:cs="Arial"/>
          <w:sz w:val="20"/>
          <w:szCs w:val="20"/>
        </w:rPr>
        <w:t xml:space="preserve"> o sofinanciranju</w:t>
      </w:r>
      <w:r>
        <w:rPr>
          <w:rFonts w:ascii="Arial" w:hAnsi="Arial" w:cs="Arial"/>
          <w:sz w:val="20"/>
          <w:szCs w:val="20"/>
        </w:rPr>
        <w:t>;</w:t>
      </w:r>
    </w:p>
    <w:p w14:paraId="6F37FC60" w14:textId="77777777" w:rsidR="00115A60" w:rsidRPr="00CB66D7" w:rsidRDefault="001B2228" w:rsidP="001B2228">
      <w:pPr>
        <w:numPr>
          <w:ilvl w:val="0"/>
          <w:numId w:val="16"/>
        </w:numPr>
        <w:jc w:val="both"/>
        <w:rPr>
          <w:rFonts w:ascii="Arial" w:hAnsi="Arial" w:cs="Arial"/>
          <w:sz w:val="20"/>
          <w:szCs w:val="20"/>
        </w:rPr>
      </w:pPr>
      <w:r>
        <w:rPr>
          <w:rFonts w:ascii="Arial" w:hAnsi="Arial" w:cs="Arial"/>
          <w:color w:val="000000"/>
          <w:sz w:val="20"/>
          <w:szCs w:val="20"/>
        </w:rPr>
        <w:t>p</w:t>
      </w:r>
      <w:r w:rsidR="00115A60" w:rsidRPr="00CB66D7">
        <w:rPr>
          <w:rFonts w:ascii="Arial" w:hAnsi="Arial" w:cs="Arial"/>
          <w:color w:val="000000"/>
          <w:sz w:val="20"/>
          <w:szCs w:val="20"/>
        </w:rPr>
        <w:t xml:space="preserve">redloge za spremembe operacije (npr. spremembe aktivnosti ipd.) morajo konzorcijski partnerji pisno potrditi, preden jih poslovodeči konzorcijski partner predloži </w:t>
      </w:r>
      <w:r w:rsidR="00115A60" w:rsidRPr="00CB66D7">
        <w:rPr>
          <w:rFonts w:ascii="Arial" w:hAnsi="Arial" w:cs="Arial"/>
          <w:sz w:val="20"/>
          <w:szCs w:val="20"/>
        </w:rPr>
        <w:t>ministrstvu</w:t>
      </w:r>
      <w:r>
        <w:rPr>
          <w:rFonts w:ascii="Arial" w:hAnsi="Arial" w:cs="Arial"/>
          <w:color w:val="000000"/>
          <w:sz w:val="20"/>
          <w:szCs w:val="20"/>
        </w:rPr>
        <w:t>; č</w:t>
      </w:r>
      <w:r w:rsidR="00115A60" w:rsidRPr="00CB66D7">
        <w:rPr>
          <w:rFonts w:ascii="Arial" w:hAnsi="Arial" w:cs="Arial"/>
          <w:color w:val="000000"/>
          <w:sz w:val="20"/>
          <w:szCs w:val="20"/>
        </w:rPr>
        <w:t xml:space="preserve">e takega sporazuma ni mogoče doseči, mora poslovodeči konzorcijski partner razloge za to navesti, kadar spremembe predloži </w:t>
      </w:r>
      <w:r w:rsidR="00115A60" w:rsidRPr="00CB66D7">
        <w:rPr>
          <w:rFonts w:ascii="Arial" w:hAnsi="Arial" w:cs="Arial"/>
          <w:sz w:val="20"/>
          <w:szCs w:val="20"/>
        </w:rPr>
        <w:t>ministrstvu v odobritev</w:t>
      </w:r>
      <w:r w:rsidR="00115A60" w:rsidRPr="00CB66D7">
        <w:rPr>
          <w:rFonts w:ascii="Arial" w:hAnsi="Arial" w:cs="Arial"/>
          <w:color w:val="000000"/>
          <w:sz w:val="20"/>
          <w:szCs w:val="20"/>
        </w:rPr>
        <w:t>.</w:t>
      </w:r>
    </w:p>
    <w:p w14:paraId="51D9E4BD" w14:textId="77777777" w:rsidR="00701FB5" w:rsidRDefault="00701FB5" w:rsidP="00701FB5">
      <w:pPr>
        <w:jc w:val="both"/>
        <w:rPr>
          <w:rFonts w:ascii="Arial" w:hAnsi="Arial" w:cs="Arial"/>
          <w:color w:val="000000"/>
          <w:sz w:val="20"/>
          <w:szCs w:val="20"/>
        </w:rPr>
      </w:pPr>
    </w:p>
    <w:p w14:paraId="2F28F5DC" w14:textId="77777777" w:rsidR="00701FB5" w:rsidRDefault="00701FB5" w:rsidP="00701FB5">
      <w:pPr>
        <w:jc w:val="both"/>
        <w:rPr>
          <w:rFonts w:ascii="Arial" w:hAnsi="Arial" w:cs="Arial"/>
          <w:color w:val="000000"/>
          <w:sz w:val="20"/>
          <w:szCs w:val="20"/>
        </w:rPr>
      </w:pPr>
      <w:r>
        <w:rPr>
          <w:rFonts w:ascii="Arial" w:hAnsi="Arial" w:cs="Arial"/>
          <w:color w:val="000000"/>
          <w:sz w:val="20"/>
          <w:szCs w:val="20"/>
        </w:rPr>
        <w:t>Pogodbene stranke p</w:t>
      </w:r>
      <w:r w:rsidRPr="0062132A">
        <w:rPr>
          <w:rFonts w:ascii="Arial" w:hAnsi="Arial" w:cs="Arial"/>
          <w:color w:val="000000"/>
          <w:sz w:val="20"/>
          <w:szCs w:val="20"/>
        </w:rPr>
        <w:t>otrjuje</w:t>
      </w:r>
      <w:r>
        <w:rPr>
          <w:rFonts w:ascii="Arial" w:hAnsi="Arial" w:cs="Arial"/>
          <w:color w:val="000000"/>
          <w:sz w:val="20"/>
          <w:szCs w:val="20"/>
        </w:rPr>
        <w:t>jo</w:t>
      </w:r>
      <w:r w:rsidRPr="0062132A">
        <w:rPr>
          <w:rFonts w:ascii="Arial" w:hAnsi="Arial" w:cs="Arial"/>
          <w:color w:val="000000"/>
          <w:sz w:val="20"/>
          <w:szCs w:val="20"/>
        </w:rPr>
        <w:t xml:space="preserve"> in jamči</w:t>
      </w:r>
      <w:r>
        <w:rPr>
          <w:rFonts w:ascii="Arial" w:hAnsi="Arial" w:cs="Arial"/>
          <w:color w:val="000000"/>
          <w:sz w:val="20"/>
          <w:szCs w:val="20"/>
        </w:rPr>
        <w:t>jo</w:t>
      </w:r>
      <w:r w:rsidRPr="0062132A">
        <w:rPr>
          <w:rFonts w:ascii="Arial" w:hAnsi="Arial" w:cs="Arial"/>
          <w:color w:val="000000"/>
          <w:sz w:val="20"/>
          <w:szCs w:val="20"/>
        </w:rPr>
        <w:t xml:space="preserve">, da </w:t>
      </w:r>
      <w:r w:rsidR="00372A4B">
        <w:rPr>
          <w:rFonts w:ascii="Arial" w:hAnsi="Arial" w:cs="Arial"/>
          <w:color w:val="000000"/>
          <w:sz w:val="20"/>
          <w:szCs w:val="20"/>
        </w:rPr>
        <w:t>bodo</w:t>
      </w:r>
      <w:r w:rsidR="00372A4B" w:rsidRPr="0062132A">
        <w:rPr>
          <w:rFonts w:ascii="Arial" w:hAnsi="Arial" w:cs="Arial"/>
          <w:color w:val="000000"/>
          <w:sz w:val="20"/>
          <w:szCs w:val="20"/>
        </w:rPr>
        <w:t xml:space="preserve"> </w:t>
      </w:r>
      <w:r w:rsidRPr="0062132A">
        <w:rPr>
          <w:rFonts w:ascii="Arial" w:hAnsi="Arial" w:cs="Arial"/>
          <w:color w:val="000000"/>
          <w:sz w:val="20"/>
          <w:szCs w:val="20"/>
        </w:rPr>
        <w:t xml:space="preserve">ministrstvo </w:t>
      </w:r>
      <w:r>
        <w:rPr>
          <w:rFonts w:ascii="Arial" w:hAnsi="Arial" w:cs="Arial"/>
          <w:color w:val="000000"/>
          <w:sz w:val="20"/>
          <w:szCs w:val="20"/>
        </w:rPr>
        <w:t xml:space="preserve">ob prijavi </w:t>
      </w:r>
      <w:r w:rsidRPr="0062132A">
        <w:rPr>
          <w:rFonts w:ascii="Arial" w:hAnsi="Arial" w:cs="Arial"/>
          <w:color w:val="000000"/>
          <w:sz w:val="20"/>
          <w:szCs w:val="20"/>
        </w:rPr>
        <w:t>seznanil</w:t>
      </w:r>
      <w:r>
        <w:rPr>
          <w:rFonts w:ascii="Arial" w:hAnsi="Arial" w:cs="Arial"/>
          <w:color w:val="000000"/>
          <w:sz w:val="20"/>
          <w:szCs w:val="20"/>
        </w:rPr>
        <w:t>e</w:t>
      </w:r>
      <w:r w:rsidRPr="0062132A">
        <w:rPr>
          <w:rFonts w:ascii="Arial" w:hAnsi="Arial" w:cs="Arial"/>
          <w:color w:val="000000"/>
          <w:sz w:val="20"/>
          <w:szCs w:val="20"/>
        </w:rPr>
        <w:t xml:space="preserve"> z vsemi dejstvi in podatki, ki so </w:t>
      </w:r>
      <w:r>
        <w:rPr>
          <w:rFonts w:ascii="Arial" w:hAnsi="Arial" w:cs="Arial"/>
          <w:color w:val="000000"/>
          <w:sz w:val="20"/>
          <w:szCs w:val="20"/>
        </w:rPr>
        <w:t>jim</w:t>
      </w:r>
      <w:r w:rsidRPr="0062132A">
        <w:rPr>
          <w:rFonts w:ascii="Arial" w:hAnsi="Arial" w:cs="Arial"/>
          <w:color w:val="000000"/>
          <w:sz w:val="20"/>
          <w:szCs w:val="20"/>
        </w:rPr>
        <w:t xml:space="preserve"> bili znani ali bi </w:t>
      </w:r>
      <w:r>
        <w:rPr>
          <w:rFonts w:ascii="Arial" w:hAnsi="Arial" w:cs="Arial"/>
          <w:color w:val="000000"/>
          <w:sz w:val="20"/>
          <w:szCs w:val="20"/>
        </w:rPr>
        <w:t>jim</w:t>
      </w:r>
      <w:r w:rsidRPr="0062132A">
        <w:rPr>
          <w:rFonts w:ascii="Arial" w:hAnsi="Arial" w:cs="Arial"/>
          <w:color w:val="000000"/>
          <w:sz w:val="20"/>
          <w:szCs w:val="20"/>
        </w:rPr>
        <w:t xml:space="preserve"> morali biti znani in ki bi lahko vplivali na odločitev ministrstva o sklenitvi pogodbe </w:t>
      </w:r>
      <w:r>
        <w:rPr>
          <w:rFonts w:ascii="Arial" w:hAnsi="Arial" w:cs="Arial"/>
          <w:color w:val="000000"/>
          <w:sz w:val="20"/>
          <w:szCs w:val="20"/>
        </w:rPr>
        <w:t xml:space="preserve">o sofinanciranju operacije </w:t>
      </w:r>
      <w:r w:rsidRPr="0062132A">
        <w:rPr>
          <w:rFonts w:ascii="Arial" w:hAnsi="Arial" w:cs="Arial"/>
          <w:color w:val="000000"/>
          <w:sz w:val="20"/>
          <w:szCs w:val="20"/>
        </w:rPr>
        <w:t xml:space="preserve">ter da so vsi podatki, ki </w:t>
      </w:r>
      <w:r>
        <w:rPr>
          <w:rFonts w:ascii="Arial" w:hAnsi="Arial" w:cs="Arial"/>
          <w:color w:val="000000"/>
          <w:sz w:val="20"/>
          <w:szCs w:val="20"/>
        </w:rPr>
        <w:t>so jih</w:t>
      </w:r>
      <w:r w:rsidRPr="0062132A">
        <w:rPr>
          <w:rFonts w:ascii="Arial" w:hAnsi="Arial" w:cs="Arial"/>
          <w:color w:val="000000"/>
          <w:sz w:val="20"/>
          <w:szCs w:val="20"/>
        </w:rPr>
        <w:t xml:space="preserve"> in ki jih bo</w:t>
      </w:r>
      <w:r>
        <w:rPr>
          <w:rFonts w:ascii="Arial" w:hAnsi="Arial" w:cs="Arial"/>
          <w:color w:val="000000"/>
          <w:sz w:val="20"/>
          <w:szCs w:val="20"/>
        </w:rPr>
        <w:t>do posredovali poslovodečemu konzo</w:t>
      </w:r>
      <w:r w:rsidR="003C491F">
        <w:rPr>
          <w:rFonts w:ascii="Arial" w:hAnsi="Arial" w:cs="Arial"/>
          <w:color w:val="000000"/>
          <w:sz w:val="20"/>
          <w:szCs w:val="20"/>
        </w:rPr>
        <w:t>r</w:t>
      </w:r>
      <w:r>
        <w:rPr>
          <w:rFonts w:ascii="Arial" w:hAnsi="Arial" w:cs="Arial"/>
          <w:color w:val="000000"/>
          <w:sz w:val="20"/>
          <w:szCs w:val="20"/>
        </w:rPr>
        <w:t>cijskemu partnerju oz.</w:t>
      </w:r>
      <w:r w:rsidRPr="0062132A">
        <w:rPr>
          <w:rFonts w:ascii="Arial" w:hAnsi="Arial" w:cs="Arial"/>
          <w:color w:val="000000"/>
          <w:sz w:val="20"/>
          <w:szCs w:val="20"/>
        </w:rPr>
        <w:t xml:space="preserve"> ministrstvu tekom izvajanja operacije v zvezi s to pogodbo</w:t>
      </w:r>
      <w:r w:rsidR="00ED0B4B">
        <w:rPr>
          <w:rFonts w:ascii="Arial" w:hAnsi="Arial" w:cs="Arial"/>
          <w:color w:val="000000"/>
          <w:sz w:val="20"/>
          <w:szCs w:val="20"/>
        </w:rPr>
        <w:t xml:space="preserve"> in pogodbo o sofinanciranju </w:t>
      </w:r>
      <w:r w:rsidR="003B45BF">
        <w:rPr>
          <w:rFonts w:ascii="Arial" w:hAnsi="Arial" w:cs="Arial"/>
          <w:color w:val="000000"/>
          <w:sz w:val="20"/>
          <w:szCs w:val="20"/>
        </w:rPr>
        <w:t>operacije</w:t>
      </w:r>
      <w:r w:rsidRPr="0062132A">
        <w:rPr>
          <w:rFonts w:ascii="Arial" w:hAnsi="Arial" w:cs="Arial"/>
          <w:color w:val="000000"/>
          <w:sz w:val="20"/>
          <w:szCs w:val="20"/>
        </w:rPr>
        <w:t xml:space="preserve"> resnični in popolni, v nasprotnem primeru se to šteje kot </w:t>
      </w:r>
      <w:r w:rsidR="00B043AE">
        <w:rPr>
          <w:rFonts w:ascii="Arial" w:hAnsi="Arial" w:cs="Arial"/>
          <w:color w:val="000000"/>
          <w:sz w:val="20"/>
          <w:szCs w:val="20"/>
        </w:rPr>
        <w:t>bistvena</w:t>
      </w:r>
      <w:r w:rsidR="00B043AE" w:rsidRPr="0062132A">
        <w:rPr>
          <w:rFonts w:ascii="Arial" w:hAnsi="Arial" w:cs="Arial"/>
          <w:color w:val="000000"/>
          <w:sz w:val="20"/>
          <w:szCs w:val="20"/>
        </w:rPr>
        <w:t xml:space="preserve"> </w:t>
      </w:r>
      <w:r w:rsidRPr="0062132A">
        <w:rPr>
          <w:rFonts w:ascii="Arial" w:hAnsi="Arial" w:cs="Arial"/>
          <w:color w:val="000000"/>
          <w:sz w:val="20"/>
          <w:szCs w:val="20"/>
        </w:rPr>
        <w:t>kršitev pogodbe</w:t>
      </w:r>
      <w:r w:rsidR="00B043AE">
        <w:rPr>
          <w:rFonts w:ascii="Arial" w:hAnsi="Arial" w:cs="Arial"/>
          <w:color w:val="000000"/>
          <w:sz w:val="20"/>
          <w:szCs w:val="20"/>
        </w:rPr>
        <w:t xml:space="preserve"> in ministrstvo ravna </w:t>
      </w:r>
      <w:r w:rsidR="00553A18">
        <w:rPr>
          <w:rFonts w:ascii="Arial" w:hAnsi="Arial" w:cs="Arial"/>
          <w:color w:val="000000"/>
          <w:sz w:val="20"/>
          <w:szCs w:val="20"/>
        </w:rPr>
        <w:t xml:space="preserve">skladno s </w:t>
      </w:r>
      <w:r w:rsidR="00553A18" w:rsidRPr="00C64030">
        <w:rPr>
          <w:rFonts w:ascii="Arial" w:hAnsi="Arial" w:cs="Arial"/>
          <w:color w:val="000000"/>
          <w:sz w:val="20"/>
          <w:szCs w:val="20"/>
        </w:rPr>
        <w:t>1</w:t>
      </w:r>
      <w:r w:rsidR="009F4035" w:rsidRPr="00C64030">
        <w:rPr>
          <w:rFonts w:ascii="Arial" w:hAnsi="Arial" w:cs="Arial"/>
          <w:color w:val="000000"/>
          <w:sz w:val="20"/>
          <w:szCs w:val="20"/>
        </w:rPr>
        <w:t>3</w:t>
      </w:r>
      <w:r w:rsidR="00553A18" w:rsidRPr="003F3A39">
        <w:rPr>
          <w:rFonts w:ascii="Arial" w:hAnsi="Arial" w:cs="Arial"/>
          <w:color w:val="000000"/>
          <w:sz w:val="20"/>
          <w:szCs w:val="20"/>
        </w:rPr>
        <w:t>.</w:t>
      </w:r>
      <w:r w:rsidR="00553A18">
        <w:rPr>
          <w:rFonts w:ascii="Arial" w:hAnsi="Arial" w:cs="Arial"/>
          <w:color w:val="000000"/>
          <w:sz w:val="20"/>
          <w:szCs w:val="20"/>
        </w:rPr>
        <w:t xml:space="preserve"> členom pogodbe o sofinanciranju</w:t>
      </w:r>
      <w:r w:rsidRPr="0062132A">
        <w:rPr>
          <w:rFonts w:ascii="Arial" w:hAnsi="Arial" w:cs="Arial"/>
          <w:color w:val="000000"/>
          <w:sz w:val="20"/>
          <w:szCs w:val="20"/>
        </w:rPr>
        <w:t>.</w:t>
      </w:r>
    </w:p>
    <w:p w14:paraId="516CD289" w14:textId="77777777" w:rsidR="00550542" w:rsidRDefault="00550542" w:rsidP="00701FB5">
      <w:pPr>
        <w:jc w:val="both"/>
        <w:rPr>
          <w:rFonts w:ascii="Arial" w:hAnsi="Arial" w:cs="Arial"/>
          <w:color w:val="000000"/>
          <w:sz w:val="20"/>
          <w:szCs w:val="20"/>
        </w:rPr>
      </w:pPr>
    </w:p>
    <w:p w14:paraId="56D5B4E6" w14:textId="77777777" w:rsidR="00550542" w:rsidRPr="0062132A" w:rsidRDefault="00550542" w:rsidP="00550542">
      <w:pPr>
        <w:numPr>
          <w:ilvl w:val="0"/>
          <w:numId w:val="15"/>
        </w:numPr>
        <w:jc w:val="center"/>
        <w:rPr>
          <w:rFonts w:ascii="Arial" w:hAnsi="Arial" w:cs="Arial"/>
          <w:color w:val="000000"/>
          <w:sz w:val="20"/>
          <w:szCs w:val="20"/>
        </w:rPr>
      </w:pPr>
      <w:r w:rsidRPr="0062132A">
        <w:rPr>
          <w:rFonts w:ascii="Arial" w:hAnsi="Arial" w:cs="Arial"/>
          <w:color w:val="000000"/>
          <w:sz w:val="20"/>
          <w:szCs w:val="20"/>
        </w:rPr>
        <w:t>člen</w:t>
      </w:r>
    </w:p>
    <w:p w14:paraId="5F89C14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42C9C0CD" w14:textId="77777777" w:rsidR="00550542" w:rsidRPr="0062132A" w:rsidRDefault="00550542" w:rsidP="00550542">
      <w:pPr>
        <w:jc w:val="both"/>
        <w:rPr>
          <w:rFonts w:ascii="Arial" w:hAnsi="Arial" w:cs="Arial"/>
          <w:color w:val="000000"/>
          <w:sz w:val="20"/>
          <w:szCs w:val="20"/>
        </w:rPr>
      </w:pPr>
    </w:p>
    <w:p w14:paraId="50F64ECA" w14:textId="77777777" w:rsidR="00550542" w:rsidRPr="0062132A" w:rsidRDefault="00550542" w:rsidP="00550542">
      <w:pPr>
        <w:jc w:val="both"/>
        <w:rPr>
          <w:rFonts w:ascii="Arial" w:hAnsi="Arial" w:cs="Arial"/>
          <w:color w:val="000000"/>
          <w:sz w:val="20"/>
          <w:szCs w:val="20"/>
        </w:rPr>
      </w:pPr>
      <w:r>
        <w:rPr>
          <w:rFonts w:ascii="Arial" w:hAnsi="Arial" w:cs="Arial"/>
          <w:color w:val="000000"/>
          <w:sz w:val="20"/>
          <w:szCs w:val="20"/>
        </w:rPr>
        <w:t>Pogodbene stranke se zavezujejo</w:t>
      </w:r>
      <w:r w:rsidRPr="0062132A">
        <w:rPr>
          <w:rFonts w:ascii="Arial" w:hAnsi="Arial" w:cs="Arial"/>
          <w:color w:val="000000"/>
          <w:sz w:val="20"/>
          <w:szCs w:val="20"/>
        </w:rPr>
        <w:t>, da on</w:t>
      </w:r>
      <w:r>
        <w:rPr>
          <w:rFonts w:ascii="Arial" w:hAnsi="Arial" w:cs="Arial"/>
          <w:color w:val="000000"/>
          <w:sz w:val="20"/>
          <w:szCs w:val="20"/>
        </w:rPr>
        <w:t>e</w:t>
      </w:r>
      <w:r w:rsidRPr="0062132A">
        <w:rPr>
          <w:rFonts w:ascii="Arial" w:hAnsi="Arial" w:cs="Arial"/>
          <w:color w:val="000000"/>
          <w:sz w:val="20"/>
          <w:szCs w:val="20"/>
        </w:rPr>
        <w:t xml:space="preserve"> sam</w:t>
      </w:r>
      <w:r>
        <w:rPr>
          <w:rFonts w:ascii="Arial" w:hAnsi="Arial" w:cs="Arial"/>
          <w:color w:val="000000"/>
          <w:sz w:val="20"/>
          <w:szCs w:val="20"/>
        </w:rPr>
        <w:t>e</w:t>
      </w:r>
      <w:r w:rsidRPr="0062132A">
        <w:rPr>
          <w:rFonts w:ascii="Arial" w:hAnsi="Arial" w:cs="Arial"/>
          <w:color w:val="000000"/>
          <w:sz w:val="20"/>
          <w:szCs w:val="20"/>
        </w:rPr>
        <w:t xml:space="preserve"> kot tudi nekdo drug v nj</w:t>
      </w:r>
      <w:r>
        <w:rPr>
          <w:rFonts w:ascii="Arial" w:hAnsi="Arial" w:cs="Arial"/>
          <w:color w:val="000000"/>
          <w:sz w:val="20"/>
          <w:szCs w:val="20"/>
        </w:rPr>
        <w:t>ihovem</w:t>
      </w:r>
      <w:r w:rsidRPr="0062132A">
        <w:rPr>
          <w:rFonts w:ascii="Arial" w:hAnsi="Arial" w:cs="Arial"/>
          <w:color w:val="000000"/>
          <w:sz w:val="20"/>
          <w:szCs w:val="20"/>
        </w:rPr>
        <w:t xml:space="preserve"> imenu ali na nj</w:t>
      </w:r>
      <w:r>
        <w:rPr>
          <w:rFonts w:ascii="Arial" w:hAnsi="Arial" w:cs="Arial"/>
          <w:color w:val="000000"/>
          <w:sz w:val="20"/>
          <w:szCs w:val="20"/>
        </w:rPr>
        <w:t>ihov</w:t>
      </w:r>
      <w:r w:rsidRPr="0062132A">
        <w:rPr>
          <w:rFonts w:ascii="Arial" w:hAnsi="Arial" w:cs="Arial"/>
          <w:color w:val="000000"/>
          <w:sz w:val="20"/>
          <w:szCs w:val="20"/>
        </w:rPr>
        <w:t xml:space="preserve">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4397ED1" w14:textId="77777777" w:rsidR="00550542" w:rsidRPr="0062132A" w:rsidRDefault="00550542" w:rsidP="00550542">
      <w:pPr>
        <w:jc w:val="both"/>
        <w:rPr>
          <w:rFonts w:ascii="Arial" w:hAnsi="Arial" w:cs="Arial"/>
          <w:color w:val="000000"/>
          <w:sz w:val="20"/>
          <w:szCs w:val="20"/>
        </w:rPr>
      </w:pPr>
    </w:p>
    <w:p w14:paraId="7CC2CCD2" w14:textId="77777777" w:rsidR="00550542" w:rsidRDefault="00550542" w:rsidP="00550542">
      <w:pPr>
        <w:rPr>
          <w:rFonts w:ascii="Arial" w:hAnsi="Arial" w:cs="Arial"/>
          <w:color w:val="000000"/>
          <w:sz w:val="20"/>
          <w:szCs w:val="20"/>
        </w:rPr>
      </w:pPr>
      <w:r w:rsidRPr="0062132A">
        <w:rPr>
          <w:rFonts w:ascii="Arial" w:hAnsi="Arial" w:cs="Arial"/>
          <w:color w:val="000000"/>
          <w:sz w:val="20"/>
          <w:szCs w:val="20"/>
        </w:rPr>
        <w:t>V primeru kršitve ali poskusa kršitve te klavzule, je že sklenjena in veljavna pogodba nična, če pa pogodba še ni veljavna, se šteje, da pogodba ni bila sklenjena</w:t>
      </w:r>
      <w:r w:rsidR="00203577">
        <w:rPr>
          <w:rFonts w:ascii="Arial" w:hAnsi="Arial" w:cs="Arial"/>
          <w:color w:val="000000"/>
          <w:sz w:val="20"/>
          <w:szCs w:val="20"/>
        </w:rPr>
        <w:t>.</w:t>
      </w:r>
    </w:p>
    <w:p w14:paraId="58389DA2" w14:textId="77777777" w:rsidR="00E85FE2" w:rsidRPr="0062132A" w:rsidRDefault="00E85FE2" w:rsidP="00550542">
      <w:pPr>
        <w:rPr>
          <w:rFonts w:ascii="Arial" w:hAnsi="Arial" w:cs="Arial"/>
          <w:color w:val="000000"/>
          <w:sz w:val="20"/>
          <w:szCs w:val="20"/>
        </w:rPr>
      </w:pPr>
    </w:p>
    <w:p w14:paraId="0F0427BF" w14:textId="77777777" w:rsidR="00550542" w:rsidRPr="0062132A" w:rsidRDefault="00550542" w:rsidP="00701FB5">
      <w:pPr>
        <w:jc w:val="both"/>
        <w:rPr>
          <w:rFonts w:ascii="Arial" w:hAnsi="Arial" w:cs="Arial"/>
          <w:color w:val="000000"/>
          <w:sz w:val="20"/>
          <w:szCs w:val="20"/>
        </w:rPr>
      </w:pPr>
    </w:p>
    <w:p w14:paraId="2D758056" w14:textId="77777777" w:rsidR="00115A60" w:rsidRPr="00CB66D7" w:rsidRDefault="00115A60" w:rsidP="00115A60">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FC934B1" w14:textId="77777777" w:rsidR="003F3A39" w:rsidRPr="00CB66D7" w:rsidRDefault="003F3A39" w:rsidP="00B35E51">
      <w:pPr>
        <w:ind w:left="360"/>
        <w:jc w:val="center"/>
        <w:rPr>
          <w:rFonts w:ascii="Arial" w:hAnsi="Arial" w:cs="Arial"/>
          <w:color w:val="000000"/>
          <w:sz w:val="20"/>
          <w:szCs w:val="20"/>
        </w:rPr>
      </w:pPr>
      <w:r w:rsidRPr="00CB66D7">
        <w:rPr>
          <w:rFonts w:ascii="Arial" w:hAnsi="Arial" w:cs="Arial"/>
          <w:color w:val="000000"/>
          <w:sz w:val="20"/>
          <w:szCs w:val="20"/>
        </w:rPr>
        <w:t>(odstop od pogodbe)</w:t>
      </w:r>
    </w:p>
    <w:p w14:paraId="34F72EC9" w14:textId="77777777" w:rsidR="00115A60" w:rsidRPr="00CB66D7" w:rsidRDefault="00115A60" w:rsidP="00115A60">
      <w:pPr>
        <w:jc w:val="both"/>
        <w:rPr>
          <w:rFonts w:ascii="Arial" w:hAnsi="Arial" w:cs="Arial"/>
          <w:color w:val="000000"/>
          <w:sz w:val="20"/>
          <w:szCs w:val="20"/>
        </w:rPr>
      </w:pPr>
    </w:p>
    <w:p w14:paraId="09CAAF9D" w14:textId="77777777" w:rsidR="00955D02" w:rsidRPr="00955D02" w:rsidRDefault="00955D02" w:rsidP="00955D02">
      <w:pPr>
        <w:jc w:val="both"/>
        <w:rPr>
          <w:rFonts w:ascii="Arial" w:hAnsi="Arial" w:cs="Arial"/>
          <w:color w:val="000000"/>
          <w:sz w:val="20"/>
          <w:szCs w:val="20"/>
        </w:rPr>
      </w:pPr>
      <w:r w:rsidRPr="00955D02">
        <w:rPr>
          <w:rFonts w:ascii="Arial" w:hAnsi="Arial" w:cs="Arial"/>
          <w:color w:val="000000"/>
          <w:sz w:val="20"/>
          <w:szCs w:val="20"/>
        </w:rPr>
        <w:t xml:space="preserve">Odstop posamezne pogodbene stranke od te pogodbe pomeni neizpolnjevanje njenih pogodbenih obveznosti, ministrstvo zahteva vračilo sredstev, ki jih je odstopljena stranka prejela, </w:t>
      </w:r>
      <w:r w:rsidRPr="00955D02">
        <w:rPr>
          <w:rFonts w:ascii="Arial" w:hAnsi="Arial" w:cs="Arial"/>
          <w:color w:val="000000"/>
          <w:sz w:val="20"/>
          <w:szCs w:val="20"/>
        </w:rPr>
        <w:lastRenderedPageBreak/>
        <w:t xml:space="preserve">odstopljena pogodbena stranka pa je dolžna vrniti prejeta sredstva, povečana za zakonske zamudne obresti, ki tečejo od dneva nakazila na transakcijski račun poslovodečega konzorcijskega partnerja do dneva vračila v proračun Republike Slovenije. </w:t>
      </w:r>
    </w:p>
    <w:p w14:paraId="3FBFBE4D" w14:textId="77777777" w:rsidR="00955D02" w:rsidRPr="00955D02" w:rsidRDefault="00955D02" w:rsidP="00955D02">
      <w:pPr>
        <w:jc w:val="both"/>
        <w:rPr>
          <w:rFonts w:ascii="Arial" w:hAnsi="Arial" w:cs="Arial"/>
          <w:color w:val="000000"/>
          <w:sz w:val="20"/>
          <w:szCs w:val="20"/>
        </w:rPr>
      </w:pPr>
    </w:p>
    <w:p w14:paraId="39F46684" w14:textId="77777777" w:rsidR="00955D02" w:rsidRPr="00955D02" w:rsidRDefault="00955D02" w:rsidP="00955D02">
      <w:pPr>
        <w:jc w:val="both"/>
        <w:rPr>
          <w:rFonts w:ascii="Arial" w:hAnsi="Arial" w:cs="Arial"/>
          <w:color w:val="000000"/>
          <w:sz w:val="20"/>
          <w:szCs w:val="20"/>
        </w:rPr>
      </w:pPr>
      <w:r w:rsidRPr="00955D02">
        <w:rPr>
          <w:rFonts w:ascii="Arial" w:hAnsi="Arial" w:cs="Arial"/>
          <w:color w:val="000000"/>
          <w:sz w:val="2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operacije.</w:t>
      </w:r>
    </w:p>
    <w:p w14:paraId="700DA7EC" w14:textId="77777777" w:rsidR="00955D02" w:rsidRPr="00955D02" w:rsidRDefault="00955D02" w:rsidP="00955D02">
      <w:pPr>
        <w:jc w:val="both"/>
        <w:rPr>
          <w:rFonts w:ascii="Arial" w:hAnsi="Arial" w:cs="Arial"/>
          <w:color w:val="000000"/>
          <w:sz w:val="20"/>
          <w:szCs w:val="20"/>
        </w:rPr>
      </w:pPr>
    </w:p>
    <w:p w14:paraId="56EFFDFF" w14:textId="77777777" w:rsidR="00955D02" w:rsidRDefault="00955D02" w:rsidP="009C4B70">
      <w:pPr>
        <w:jc w:val="both"/>
        <w:rPr>
          <w:rFonts w:ascii="Helv" w:hAnsi="Helv" w:cs="Helv"/>
          <w:bCs/>
          <w:color w:val="000000"/>
          <w:sz w:val="20"/>
          <w:szCs w:val="20"/>
        </w:rPr>
      </w:pPr>
      <w:r w:rsidRPr="00955D02">
        <w:rPr>
          <w:rFonts w:ascii="Arial" w:hAnsi="Arial" w:cs="Arial"/>
          <w:color w:val="000000"/>
          <w:sz w:val="20"/>
          <w:szCs w:val="20"/>
        </w:rPr>
        <w:t xml:space="preserve">Pogodbena stranka, ki brez objektivnih razlogov odstopi od te pogodbe, ne more nadaljnja tri leta od dneva odstopa kandidirati za pridobitev sredstev ministrstva iz naslova evropske kohezijske politike.   </w:t>
      </w:r>
    </w:p>
    <w:p w14:paraId="4FF003D1" w14:textId="77777777" w:rsidR="00955D02" w:rsidRDefault="00955D02" w:rsidP="00955D02">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45CF3D25" w14:textId="77777777" w:rsidR="00955D02" w:rsidRPr="00955D02" w:rsidRDefault="00955D02" w:rsidP="00C80D3C">
      <w:pPr>
        <w:jc w:val="center"/>
        <w:rPr>
          <w:rFonts w:ascii="Helv" w:hAnsi="Helv" w:cs="Helv"/>
          <w:bCs/>
          <w:color w:val="000000"/>
          <w:sz w:val="20"/>
          <w:szCs w:val="20"/>
        </w:rPr>
      </w:pPr>
      <w:r w:rsidRPr="00955D02">
        <w:rPr>
          <w:rFonts w:ascii="Helv" w:hAnsi="Helv" w:cs="Helv"/>
          <w:bCs/>
          <w:color w:val="000000"/>
          <w:sz w:val="20"/>
          <w:szCs w:val="20"/>
        </w:rPr>
        <w:t>(spremembe v konzorciju)</w:t>
      </w:r>
    </w:p>
    <w:p w14:paraId="3A699493" w14:textId="77777777" w:rsidR="00955D02" w:rsidRPr="00955D02" w:rsidRDefault="00955D02" w:rsidP="00955D02">
      <w:pPr>
        <w:jc w:val="both"/>
        <w:rPr>
          <w:rFonts w:ascii="Helv" w:hAnsi="Helv" w:cs="Helv"/>
          <w:bCs/>
          <w:color w:val="000000"/>
          <w:sz w:val="20"/>
          <w:szCs w:val="20"/>
        </w:rPr>
      </w:pPr>
    </w:p>
    <w:p w14:paraId="7F75A6F6" w14:textId="77777777" w:rsidR="00955D02" w:rsidRPr="00955D02" w:rsidRDefault="00955D02" w:rsidP="00955D02">
      <w:pPr>
        <w:jc w:val="both"/>
        <w:rPr>
          <w:rFonts w:ascii="Helv" w:hAnsi="Helv" w:cs="Helv"/>
          <w:bCs/>
          <w:color w:val="000000"/>
          <w:sz w:val="20"/>
          <w:szCs w:val="20"/>
        </w:rPr>
      </w:pPr>
    </w:p>
    <w:p w14:paraId="5F932A38" w14:textId="77777777" w:rsidR="00955D02" w:rsidRPr="00955D02" w:rsidRDefault="00955D02" w:rsidP="00955D02">
      <w:pPr>
        <w:jc w:val="both"/>
        <w:rPr>
          <w:rFonts w:ascii="Helv" w:hAnsi="Helv" w:cs="Helv"/>
          <w:bCs/>
          <w:color w:val="000000"/>
          <w:sz w:val="20"/>
          <w:szCs w:val="20"/>
        </w:rPr>
      </w:pPr>
      <w:r w:rsidRPr="00955D02">
        <w:rPr>
          <w:rFonts w:ascii="Helv" w:hAnsi="Helv" w:cs="Helv"/>
          <w:bCs/>
          <w:color w:val="000000"/>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2BC7941E" w14:textId="77777777" w:rsidR="00955D02" w:rsidRPr="00955D02" w:rsidRDefault="00955D02" w:rsidP="00955D02">
      <w:pPr>
        <w:jc w:val="both"/>
        <w:rPr>
          <w:rFonts w:ascii="Helv" w:hAnsi="Helv" w:cs="Helv"/>
          <w:bCs/>
          <w:color w:val="000000"/>
          <w:sz w:val="20"/>
          <w:szCs w:val="20"/>
        </w:rPr>
      </w:pPr>
    </w:p>
    <w:p w14:paraId="2289FA59" w14:textId="77777777" w:rsidR="00955D02" w:rsidRPr="00955D02" w:rsidRDefault="00955D02" w:rsidP="00955D02">
      <w:pPr>
        <w:jc w:val="both"/>
        <w:rPr>
          <w:rFonts w:ascii="Helv" w:hAnsi="Helv" w:cs="Helv"/>
          <w:bCs/>
          <w:color w:val="000000"/>
          <w:sz w:val="20"/>
          <w:szCs w:val="20"/>
        </w:rPr>
      </w:pPr>
    </w:p>
    <w:p w14:paraId="2255EBB2" w14:textId="77777777" w:rsidR="00955D02" w:rsidRPr="00955D02" w:rsidRDefault="00955D02" w:rsidP="00955D02">
      <w:pPr>
        <w:jc w:val="both"/>
        <w:rPr>
          <w:rFonts w:ascii="Helv" w:hAnsi="Helv" w:cs="Helv"/>
          <w:bCs/>
          <w:color w:val="000000"/>
          <w:sz w:val="20"/>
          <w:szCs w:val="20"/>
        </w:rPr>
      </w:pPr>
      <w:r w:rsidRPr="00955D02">
        <w:rPr>
          <w:rFonts w:ascii="Helv" w:hAnsi="Helv" w:cs="Helv"/>
          <w:bCs/>
          <w:color w:val="000000"/>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553FCA74" w14:textId="77777777" w:rsidR="00955D02" w:rsidRPr="00955D02" w:rsidRDefault="00955D02" w:rsidP="00955D02">
      <w:pPr>
        <w:jc w:val="both"/>
        <w:rPr>
          <w:rFonts w:ascii="Helv" w:hAnsi="Helv" w:cs="Helv"/>
          <w:bCs/>
          <w:color w:val="000000"/>
          <w:sz w:val="20"/>
          <w:szCs w:val="20"/>
        </w:rPr>
      </w:pPr>
    </w:p>
    <w:p w14:paraId="0B46A63A" w14:textId="77777777" w:rsidR="00955D02" w:rsidRPr="00955D02" w:rsidRDefault="00955D02" w:rsidP="00955D02">
      <w:pPr>
        <w:jc w:val="both"/>
        <w:rPr>
          <w:rFonts w:ascii="Helv" w:hAnsi="Helv" w:cs="Helv"/>
          <w:bCs/>
          <w:color w:val="000000"/>
          <w:sz w:val="20"/>
          <w:szCs w:val="20"/>
        </w:rPr>
      </w:pPr>
    </w:p>
    <w:p w14:paraId="3063A9A2" w14:textId="77777777" w:rsidR="00955D02" w:rsidRPr="00955D02" w:rsidRDefault="00955D02" w:rsidP="00955D02">
      <w:pPr>
        <w:jc w:val="both"/>
        <w:rPr>
          <w:rFonts w:ascii="Helv" w:hAnsi="Helv" w:cs="Helv"/>
          <w:bCs/>
          <w:color w:val="000000"/>
          <w:sz w:val="20"/>
          <w:szCs w:val="20"/>
        </w:rPr>
      </w:pPr>
      <w:r w:rsidRPr="00955D02">
        <w:rPr>
          <w:rFonts w:ascii="Helv" w:hAnsi="Helv" w:cs="Helv"/>
          <w:bCs/>
          <w:color w:val="000000"/>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celotna operacija neupravičena do sofinanciranja, pogodbene stranke pa so v tem primeru dolžne ministrstvu vrniti prejeta sredstva po tej pogodbi oziroma pogodbi o sofinanciranju, povečana za zakonske zamudne obresti, ki tečejo od dneva nakazila na transakcijski račun poslovodečega konzorcijskega partnerja do dneva vračila v  proračun Republike Slovenije.</w:t>
      </w:r>
    </w:p>
    <w:p w14:paraId="7A6F65EB" w14:textId="77777777" w:rsidR="00955D02" w:rsidRPr="00955D02" w:rsidRDefault="00955D02" w:rsidP="00955D02">
      <w:pPr>
        <w:jc w:val="both"/>
        <w:rPr>
          <w:rFonts w:ascii="Helv" w:hAnsi="Helv" w:cs="Helv"/>
          <w:bCs/>
          <w:color w:val="000000"/>
          <w:sz w:val="20"/>
          <w:szCs w:val="20"/>
        </w:rPr>
      </w:pPr>
    </w:p>
    <w:p w14:paraId="1EA5DFCF" w14:textId="77777777" w:rsidR="00955D02" w:rsidRPr="00955D02" w:rsidRDefault="00955D02" w:rsidP="00955D02">
      <w:pPr>
        <w:jc w:val="both"/>
        <w:rPr>
          <w:rFonts w:ascii="Helv" w:hAnsi="Helv" w:cs="Helv"/>
          <w:bCs/>
          <w:color w:val="000000"/>
          <w:sz w:val="20"/>
          <w:szCs w:val="20"/>
        </w:rPr>
      </w:pPr>
    </w:p>
    <w:p w14:paraId="5C87D05B" w14:textId="77777777" w:rsidR="00955D02" w:rsidRPr="00B44BF6" w:rsidRDefault="00955D02" w:rsidP="00955D02">
      <w:pPr>
        <w:jc w:val="both"/>
        <w:rPr>
          <w:rFonts w:ascii="Helv" w:hAnsi="Helv" w:cs="Helv"/>
          <w:bCs/>
          <w:color w:val="000000"/>
          <w:sz w:val="20"/>
          <w:szCs w:val="20"/>
        </w:rPr>
      </w:pPr>
      <w:r w:rsidRPr="00955D02">
        <w:rPr>
          <w:rFonts w:ascii="Helv" w:hAnsi="Helv" w:cs="Helv"/>
          <w:bCs/>
          <w:color w:val="000000"/>
          <w:sz w:val="20"/>
          <w:szCs w:val="20"/>
        </w:rPr>
        <w:t>Predhodna potrditev ministrstva po tem členu se izda na podlagi prostega preudarka ministrstva.</w:t>
      </w:r>
    </w:p>
    <w:p w14:paraId="615109D3" w14:textId="77777777" w:rsidR="00115A60" w:rsidRPr="00CB66D7" w:rsidRDefault="00115A60" w:rsidP="00115A60">
      <w:pPr>
        <w:jc w:val="both"/>
        <w:rPr>
          <w:rFonts w:ascii="Arial" w:hAnsi="Arial" w:cs="Arial"/>
          <w:color w:val="000000"/>
          <w:sz w:val="20"/>
          <w:szCs w:val="20"/>
        </w:rPr>
      </w:pPr>
    </w:p>
    <w:p w14:paraId="7CF2CA87" w14:textId="77777777" w:rsidR="00550542" w:rsidRDefault="00115A60" w:rsidP="00955D02">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095085F2" w14:textId="77777777" w:rsidR="00955D02" w:rsidRDefault="00550542" w:rsidP="00692DE6">
      <w:pPr>
        <w:jc w:val="center"/>
        <w:rPr>
          <w:rFonts w:ascii="Arial" w:hAnsi="Arial" w:cs="Arial"/>
          <w:sz w:val="20"/>
          <w:szCs w:val="20"/>
        </w:rPr>
      </w:pPr>
      <w:r>
        <w:rPr>
          <w:rFonts w:ascii="Arial" w:hAnsi="Arial" w:cs="Arial"/>
          <w:color w:val="000000"/>
          <w:sz w:val="20"/>
          <w:szCs w:val="20"/>
        </w:rPr>
        <w:t xml:space="preserve">     (aneks)</w:t>
      </w:r>
    </w:p>
    <w:p w14:paraId="712F53C7" w14:textId="77777777" w:rsidR="00955D02" w:rsidRDefault="00955D02" w:rsidP="003B45BF">
      <w:pPr>
        <w:jc w:val="both"/>
        <w:rPr>
          <w:rFonts w:ascii="Arial" w:hAnsi="Arial" w:cs="Arial"/>
          <w:sz w:val="20"/>
          <w:szCs w:val="20"/>
        </w:rPr>
      </w:pPr>
    </w:p>
    <w:p w14:paraId="3FADE258" w14:textId="77777777" w:rsidR="00955D02" w:rsidRDefault="00955D02" w:rsidP="003B45BF">
      <w:pPr>
        <w:jc w:val="both"/>
        <w:rPr>
          <w:rFonts w:ascii="Arial" w:hAnsi="Arial" w:cs="Arial"/>
          <w:sz w:val="20"/>
          <w:szCs w:val="20"/>
        </w:rPr>
      </w:pPr>
    </w:p>
    <w:p w14:paraId="0CD116EC" w14:textId="77777777" w:rsidR="00115A60" w:rsidRPr="00CB66D7" w:rsidRDefault="00115A60" w:rsidP="003B45BF">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4C69241D" w14:textId="77777777" w:rsidR="00115A60" w:rsidRPr="00CB66D7" w:rsidRDefault="00115A60" w:rsidP="00115A60">
      <w:pPr>
        <w:pStyle w:val="Telobesedila-zamik"/>
        <w:rPr>
          <w:rFonts w:ascii="Arial" w:hAnsi="Arial" w:cs="Arial"/>
          <w:sz w:val="20"/>
          <w:szCs w:val="20"/>
        </w:rPr>
      </w:pPr>
    </w:p>
    <w:p w14:paraId="789B5834" w14:textId="77777777" w:rsidR="00115A60" w:rsidRPr="00CB66D7" w:rsidRDefault="00115A60" w:rsidP="00955D02">
      <w:pPr>
        <w:numPr>
          <w:ilvl w:val="0"/>
          <w:numId w:val="15"/>
        </w:numPr>
        <w:jc w:val="center"/>
        <w:rPr>
          <w:rFonts w:ascii="Arial" w:hAnsi="Arial" w:cs="Arial"/>
          <w:sz w:val="20"/>
          <w:szCs w:val="20"/>
        </w:rPr>
      </w:pPr>
      <w:r w:rsidRPr="00CB66D7">
        <w:rPr>
          <w:rFonts w:ascii="Arial" w:hAnsi="Arial" w:cs="Arial"/>
          <w:sz w:val="20"/>
          <w:szCs w:val="20"/>
        </w:rPr>
        <w:t>člen</w:t>
      </w:r>
    </w:p>
    <w:p w14:paraId="7A93C3C4" w14:textId="77777777"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11CA203B" w14:textId="77777777" w:rsidR="00ED0B4B" w:rsidRPr="00CB66D7" w:rsidRDefault="00ED0B4B" w:rsidP="00115A60">
      <w:pPr>
        <w:jc w:val="center"/>
        <w:rPr>
          <w:rFonts w:ascii="Arial" w:hAnsi="Arial" w:cs="Arial"/>
          <w:color w:val="000000"/>
          <w:sz w:val="20"/>
          <w:szCs w:val="20"/>
        </w:rPr>
      </w:pPr>
    </w:p>
    <w:p w14:paraId="12432BD0" w14:textId="77777777" w:rsidR="007107B7" w:rsidRDefault="00115A60" w:rsidP="007107B7">
      <w:pPr>
        <w:pStyle w:val="Telobesedila2"/>
        <w:spacing w:line="240" w:lineRule="auto"/>
        <w:jc w:val="both"/>
        <w:rPr>
          <w:rFonts w:ascii="Arial" w:hAnsi="Arial" w:cs="Arial"/>
          <w:color w:val="000000"/>
          <w:sz w:val="20"/>
          <w:szCs w:val="20"/>
        </w:rPr>
      </w:pPr>
      <w:r w:rsidRPr="00CB66D7">
        <w:rPr>
          <w:rFonts w:ascii="Arial" w:hAnsi="Arial" w:cs="Arial"/>
          <w:color w:val="000000"/>
          <w:sz w:val="20"/>
          <w:szCs w:val="20"/>
        </w:rPr>
        <w:t xml:space="preserve">Pogodbene stranke </w:t>
      </w:r>
      <w:r w:rsidR="007107B7" w:rsidRPr="0062132A">
        <w:rPr>
          <w:rFonts w:ascii="Arial" w:hAnsi="Arial" w:cs="Arial"/>
          <w:color w:val="000000"/>
          <w:sz w:val="20"/>
          <w:szCs w:val="20"/>
        </w:rPr>
        <w:t>soglaša</w:t>
      </w:r>
      <w:r w:rsidR="007107B7">
        <w:rPr>
          <w:rFonts w:ascii="Arial" w:hAnsi="Arial" w:cs="Arial"/>
          <w:color w:val="000000"/>
          <w:sz w:val="20"/>
          <w:szCs w:val="20"/>
        </w:rPr>
        <w:t>jo</w:t>
      </w:r>
      <w:r w:rsidR="007107B7" w:rsidRPr="0062132A">
        <w:rPr>
          <w:rFonts w:ascii="Arial" w:hAnsi="Arial" w:cs="Arial"/>
          <w:color w:val="000000"/>
          <w:sz w:val="20"/>
          <w:szCs w:val="20"/>
        </w:rPr>
        <w:t>, da se bo</w:t>
      </w:r>
      <w:r w:rsidR="007107B7">
        <w:rPr>
          <w:rFonts w:ascii="Arial" w:hAnsi="Arial" w:cs="Arial"/>
          <w:color w:val="000000"/>
          <w:sz w:val="20"/>
          <w:szCs w:val="20"/>
        </w:rPr>
        <w:t>do</w:t>
      </w:r>
      <w:r w:rsidR="007107B7" w:rsidRPr="0062132A">
        <w:rPr>
          <w:rFonts w:ascii="Arial" w:hAnsi="Arial" w:cs="Arial"/>
          <w:color w:val="000000"/>
          <w:sz w:val="20"/>
          <w:szCs w:val="20"/>
        </w:rPr>
        <w:t xml:space="preserve"> </w:t>
      </w:r>
      <w:r w:rsidR="007107B7">
        <w:rPr>
          <w:rFonts w:ascii="Arial" w:hAnsi="Arial" w:cs="Arial"/>
          <w:color w:val="000000"/>
          <w:sz w:val="20"/>
          <w:szCs w:val="20"/>
        </w:rPr>
        <w:t>medsebojno</w:t>
      </w:r>
      <w:r w:rsidR="007107B7" w:rsidRPr="0062132A">
        <w:rPr>
          <w:rFonts w:ascii="Arial" w:hAnsi="Arial" w:cs="Arial"/>
          <w:color w:val="000000"/>
          <w:sz w:val="20"/>
          <w:szCs w:val="20"/>
        </w:rPr>
        <w:t xml:space="preserve"> obveščal</w:t>
      </w:r>
      <w:r w:rsidR="007107B7">
        <w:rPr>
          <w:rFonts w:ascii="Arial" w:hAnsi="Arial" w:cs="Arial"/>
          <w:color w:val="000000"/>
          <w:sz w:val="20"/>
          <w:szCs w:val="20"/>
        </w:rPr>
        <w:t>e</w:t>
      </w:r>
      <w:r w:rsidR="007107B7" w:rsidRPr="0062132A">
        <w:rPr>
          <w:rFonts w:ascii="Arial" w:hAnsi="Arial" w:cs="Arial"/>
          <w:color w:val="000000"/>
          <w:sz w:val="20"/>
          <w:szCs w:val="20"/>
        </w:rPr>
        <w:t xml:space="preserve"> o vseh okoliščinah, </w:t>
      </w:r>
      <w:r w:rsidR="007107B7">
        <w:rPr>
          <w:rFonts w:ascii="Arial" w:hAnsi="Arial" w:cs="Arial"/>
          <w:color w:val="000000"/>
          <w:sz w:val="20"/>
          <w:szCs w:val="20"/>
        </w:rPr>
        <w:t>p</w:t>
      </w:r>
      <w:r w:rsidR="007107B7" w:rsidRPr="0062132A">
        <w:rPr>
          <w:rFonts w:ascii="Arial" w:hAnsi="Arial" w:cs="Arial"/>
          <w:color w:val="000000"/>
          <w:sz w:val="20"/>
          <w:szCs w:val="20"/>
        </w:rPr>
        <w:t>omembnih za uresničitev določil te</w:t>
      </w:r>
      <w:r w:rsidR="007107B7">
        <w:rPr>
          <w:rFonts w:ascii="Arial" w:hAnsi="Arial" w:cs="Arial"/>
          <w:color w:val="000000"/>
          <w:sz w:val="20"/>
          <w:szCs w:val="20"/>
        </w:rPr>
        <w:t xml:space="preserve"> pogodbe. Nerešena vprašanja bodo</w:t>
      </w:r>
      <w:r w:rsidR="007107B7" w:rsidRPr="0062132A">
        <w:rPr>
          <w:rFonts w:ascii="Arial" w:hAnsi="Arial" w:cs="Arial"/>
          <w:color w:val="000000"/>
          <w:sz w:val="20"/>
          <w:szCs w:val="20"/>
        </w:rPr>
        <w:t xml:space="preserve"> reševal</w:t>
      </w:r>
      <w:r w:rsidR="007107B7">
        <w:rPr>
          <w:rFonts w:ascii="Arial" w:hAnsi="Arial" w:cs="Arial"/>
          <w:color w:val="000000"/>
          <w:sz w:val="20"/>
          <w:szCs w:val="20"/>
        </w:rPr>
        <w:t>e</w:t>
      </w:r>
      <w:r w:rsidR="007107B7" w:rsidRPr="0062132A">
        <w:rPr>
          <w:rFonts w:ascii="Arial" w:hAnsi="Arial" w:cs="Arial"/>
          <w:color w:val="000000"/>
          <w:sz w:val="20"/>
          <w:szCs w:val="20"/>
        </w:rPr>
        <w:t xml:space="preserve"> sporazumno. V primeru spora je pristojno </w:t>
      </w:r>
      <w:r w:rsidR="000172A9">
        <w:rPr>
          <w:rFonts w:ascii="Arial" w:hAnsi="Arial" w:cs="Arial"/>
          <w:color w:val="000000"/>
          <w:sz w:val="20"/>
          <w:szCs w:val="20"/>
        </w:rPr>
        <w:t xml:space="preserve">krajevno pristojno </w:t>
      </w:r>
      <w:r w:rsidR="007107B7" w:rsidRPr="0062132A">
        <w:rPr>
          <w:rFonts w:ascii="Arial" w:hAnsi="Arial" w:cs="Arial"/>
          <w:color w:val="000000"/>
          <w:sz w:val="20"/>
          <w:szCs w:val="20"/>
        </w:rPr>
        <w:t xml:space="preserve">sodišče. </w:t>
      </w:r>
    </w:p>
    <w:p w14:paraId="35F47CC4" w14:textId="77777777" w:rsidR="00403F5E" w:rsidRDefault="00403F5E" w:rsidP="007107B7">
      <w:pPr>
        <w:pStyle w:val="Telobesedila2"/>
        <w:spacing w:line="240" w:lineRule="auto"/>
        <w:jc w:val="both"/>
        <w:rPr>
          <w:rFonts w:ascii="Arial" w:hAnsi="Arial" w:cs="Arial"/>
          <w:color w:val="000000"/>
          <w:sz w:val="20"/>
          <w:szCs w:val="20"/>
        </w:rPr>
      </w:pPr>
    </w:p>
    <w:p w14:paraId="7F633980" w14:textId="77777777" w:rsidR="00115A60" w:rsidRPr="00CB66D7" w:rsidRDefault="00403F5E" w:rsidP="008A3556">
      <w:pPr>
        <w:pStyle w:val="Telobesedila2"/>
        <w:spacing w:line="240" w:lineRule="auto"/>
        <w:jc w:val="both"/>
      </w:pPr>
      <w:r>
        <w:rPr>
          <w:rFonts w:ascii="Arial" w:hAnsi="Arial" w:cs="Arial"/>
          <w:color w:val="000000"/>
          <w:sz w:val="20"/>
          <w:szCs w:val="20"/>
        </w:rPr>
        <w:t xml:space="preserve">O obstoju sporov </w:t>
      </w:r>
      <w:r w:rsidR="003C491F">
        <w:rPr>
          <w:rFonts w:ascii="Arial" w:hAnsi="Arial" w:cs="Arial"/>
          <w:color w:val="000000"/>
          <w:sz w:val="20"/>
          <w:szCs w:val="20"/>
        </w:rPr>
        <w:t>je poslovodeči konzorcijski partner</w:t>
      </w:r>
      <w:r>
        <w:rPr>
          <w:rFonts w:ascii="Arial" w:hAnsi="Arial" w:cs="Arial"/>
          <w:color w:val="000000"/>
          <w:sz w:val="20"/>
          <w:szCs w:val="20"/>
        </w:rPr>
        <w:t xml:space="preserve"> dolž</w:t>
      </w:r>
      <w:r w:rsidR="003C491F">
        <w:rPr>
          <w:rFonts w:ascii="Arial" w:hAnsi="Arial" w:cs="Arial"/>
          <w:color w:val="000000"/>
          <w:sz w:val="20"/>
          <w:szCs w:val="20"/>
        </w:rPr>
        <w:t>a</w:t>
      </w:r>
      <w:r>
        <w:rPr>
          <w:rFonts w:ascii="Arial" w:hAnsi="Arial" w:cs="Arial"/>
          <w:color w:val="000000"/>
          <w:sz w:val="20"/>
          <w:szCs w:val="20"/>
        </w:rPr>
        <w:t>n obvestiti ministrstvo.</w:t>
      </w:r>
    </w:p>
    <w:p w14:paraId="1CA1DC96" w14:textId="77777777" w:rsidR="00115A60" w:rsidRPr="00CB66D7" w:rsidRDefault="00115A60" w:rsidP="00115A60">
      <w:pPr>
        <w:jc w:val="both"/>
        <w:rPr>
          <w:rFonts w:ascii="Arial" w:hAnsi="Arial" w:cs="Arial"/>
          <w:color w:val="000000"/>
          <w:sz w:val="20"/>
          <w:szCs w:val="20"/>
        </w:rPr>
      </w:pPr>
    </w:p>
    <w:p w14:paraId="08982E5A" w14:textId="77777777" w:rsidR="00115A60" w:rsidRPr="00CB66D7" w:rsidRDefault="00115A60" w:rsidP="00955D02">
      <w:pPr>
        <w:numPr>
          <w:ilvl w:val="0"/>
          <w:numId w:val="15"/>
        </w:numPr>
        <w:jc w:val="center"/>
        <w:rPr>
          <w:rFonts w:ascii="Arial" w:hAnsi="Arial" w:cs="Arial"/>
          <w:color w:val="000000"/>
          <w:sz w:val="20"/>
          <w:szCs w:val="20"/>
        </w:rPr>
      </w:pPr>
      <w:r w:rsidRPr="00CB66D7">
        <w:rPr>
          <w:rFonts w:ascii="Arial" w:hAnsi="Arial" w:cs="Arial"/>
          <w:color w:val="000000"/>
          <w:sz w:val="20"/>
          <w:szCs w:val="20"/>
        </w:rPr>
        <w:t>člen</w:t>
      </w:r>
    </w:p>
    <w:p w14:paraId="5136ED97"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(veljavnost pogodbe)</w:t>
      </w:r>
    </w:p>
    <w:p w14:paraId="43458ADA" w14:textId="77777777" w:rsidR="00115A60" w:rsidRPr="00CB66D7" w:rsidRDefault="00115A60" w:rsidP="00115A60">
      <w:pPr>
        <w:jc w:val="both"/>
        <w:rPr>
          <w:rFonts w:ascii="Arial" w:hAnsi="Arial" w:cs="Arial"/>
          <w:color w:val="000000"/>
          <w:sz w:val="20"/>
          <w:szCs w:val="20"/>
        </w:rPr>
      </w:pPr>
    </w:p>
    <w:p w14:paraId="5DECB498" w14:textId="77777777" w:rsidR="00403F5E" w:rsidRDefault="00403F5E" w:rsidP="00115A60">
      <w:pPr>
        <w:jc w:val="both"/>
        <w:rPr>
          <w:rFonts w:ascii="Arial" w:hAnsi="Arial" w:cs="Arial"/>
          <w:color w:val="000000"/>
          <w:sz w:val="20"/>
          <w:szCs w:val="20"/>
        </w:rPr>
      </w:pPr>
      <w:r w:rsidRPr="00403F5E">
        <w:rPr>
          <w:rFonts w:ascii="Arial" w:hAnsi="Arial" w:cs="Arial"/>
          <w:color w:val="000000"/>
          <w:sz w:val="20"/>
          <w:szCs w:val="20"/>
        </w:rPr>
        <w:t xml:space="preserve">Pogodba začne veljati z dnem podpisa vseh pogodbenih strank in velja do izteka vseh rokov, po katerih je možen nadzor </w:t>
      </w:r>
      <w:r w:rsidR="003C491F">
        <w:rPr>
          <w:rFonts w:ascii="Arial" w:hAnsi="Arial" w:cs="Arial"/>
          <w:color w:val="000000"/>
          <w:sz w:val="20"/>
          <w:szCs w:val="20"/>
        </w:rPr>
        <w:t>po</w:t>
      </w:r>
      <w:r w:rsidRPr="00403F5E">
        <w:rPr>
          <w:rFonts w:ascii="Arial" w:hAnsi="Arial" w:cs="Arial"/>
          <w:color w:val="000000"/>
          <w:sz w:val="20"/>
          <w:szCs w:val="20"/>
        </w:rPr>
        <w:t xml:space="preserve"> pogodb</w:t>
      </w:r>
      <w:r w:rsidR="003C491F">
        <w:rPr>
          <w:rFonts w:ascii="Arial" w:hAnsi="Arial" w:cs="Arial"/>
          <w:color w:val="000000"/>
          <w:sz w:val="20"/>
          <w:szCs w:val="20"/>
        </w:rPr>
        <w:t>i</w:t>
      </w:r>
      <w:r w:rsidRPr="00403F5E">
        <w:rPr>
          <w:rFonts w:ascii="Arial" w:hAnsi="Arial" w:cs="Arial"/>
          <w:color w:val="000000"/>
          <w:sz w:val="20"/>
          <w:szCs w:val="20"/>
        </w:rPr>
        <w:t xml:space="preserve"> o sofinanciranju </w:t>
      </w:r>
      <w:r w:rsidR="003C491F">
        <w:rPr>
          <w:rFonts w:ascii="Arial" w:hAnsi="Arial" w:cs="Arial"/>
          <w:color w:val="000000"/>
          <w:sz w:val="20"/>
          <w:szCs w:val="20"/>
        </w:rPr>
        <w:t>ter</w:t>
      </w:r>
      <w:r w:rsidRPr="00403F5E">
        <w:rPr>
          <w:rFonts w:ascii="Arial" w:hAnsi="Arial" w:cs="Arial"/>
          <w:color w:val="000000"/>
          <w:sz w:val="20"/>
          <w:szCs w:val="20"/>
        </w:rPr>
        <w:t xml:space="preserve"> izrekanje finančnih </w:t>
      </w:r>
      <w:r w:rsidR="003C491F">
        <w:rPr>
          <w:rFonts w:ascii="Arial" w:hAnsi="Arial" w:cs="Arial"/>
          <w:color w:val="000000"/>
          <w:sz w:val="20"/>
          <w:szCs w:val="20"/>
        </w:rPr>
        <w:t>in drugih popravkov</w:t>
      </w:r>
      <w:r w:rsidRPr="00403F5E">
        <w:rPr>
          <w:rFonts w:ascii="Arial" w:hAnsi="Arial" w:cs="Arial"/>
          <w:color w:val="000000"/>
          <w:sz w:val="20"/>
          <w:szCs w:val="20"/>
        </w:rPr>
        <w:t xml:space="preserve">. </w:t>
      </w:r>
    </w:p>
    <w:p w14:paraId="5CD91E88" w14:textId="77777777" w:rsidR="00403F5E" w:rsidRDefault="00403F5E" w:rsidP="00115A60">
      <w:pPr>
        <w:jc w:val="both"/>
        <w:rPr>
          <w:rFonts w:ascii="Arial" w:hAnsi="Arial" w:cs="Arial"/>
          <w:color w:val="000000"/>
          <w:sz w:val="20"/>
          <w:szCs w:val="20"/>
        </w:rPr>
      </w:pPr>
    </w:p>
    <w:p w14:paraId="10753627"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7BAB3B79" w14:textId="77777777" w:rsidR="00115A60" w:rsidRPr="00CB66D7" w:rsidRDefault="00115A60" w:rsidP="00115A60">
      <w:pPr>
        <w:jc w:val="both"/>
        <w:rPr>
          <w:rFonts w:ascii="Arial" w:hAnsi="Arial" w:cs="Arial"/>
          <w:color w:val="000000"/>
          <w:sz w:val="20"/>
          <w:szCs w:val="20"/>
        </w:rPr>
      </w:pPr>
    </w:p>
    <w:p w14:paraId="731591D5" w14:textId="77777777" w:rsidR="00115A60" w:rsidRPr="00CB66D7" w:rsidRDefault="00115A60" w:rsidP="00115A60">
      <w:pPr>
        <w:jc w:val="both"/>
        <w:rPr>
          <w:rFonts w:ascii="Arial" w:hAnsi="Arial" w:cs="Arial"/>
          <w:color w:val="000000"/>
          <w:sz w:val="20"/>
          <w:szCs w:val="20"/>
        </w:rPr>
      </w:pPr>
    </w:p>
    <w:p w14:paraId="1D888268" w14:textId="77777777" w:rsidR="00115A60" w:rsidRPr="00CB66D7" w:rsidRDefault="00115A60" w:rsidP="00115A60">
      <w:pPr>
        <w:jc w:val="both"/>
        <w:rPr>
          <w:rFonts w:ascii="Arial" w:hAnsi="Arial" w:cs="Arial"/>
          <w:color w:val="000000"/>
          <w:sz w:val="20"/>
          <w:szCs w:val="20"/>
        </w:rPr>
      </w:pPr>
      <w:commentRangeStart w:id="6"/>
    </w:p>
    <w:p w14:paraId="18FF8429" w14:textId="77777777" w:rsidR="00115A60" w:rsidRPr="00CB66D7" w:rsidRDefault="00115A60" w:rsidP="00115A60">
      <w:pPr>
        <w:jc w:val="both"/>
        <w:outlineLvl w:val="0"/>
        <w:rPr>
          <w:rFonts w:ascii="Arial" w:hAnsi="Arial" w:cs="Arial"/>
          <w:b/>
          <w:color w:val="000000"/>
          <w:sz w:val="20"/>
          <w:szCs w:val="20"/>
        </w:rPr>
      </w:pPr>
      <w:r w:rsidRPr="00CB66D7">
        <w:rPr>
          <w:rFonts w:ascii="Arial" w:hAnsi="Arial" w:cs="Arial"/>
          <w:b/>
          <w:color w:val="000000"/>
          <w:sz w:val="20"/>
          <w:szCs w:val="20"/>
        </w:rPr>
        <w:t>Poslovodeči konzorcijski partner:</w:t>
      </w:r>
      <w:commentRangeEnd w:id="6"/>
      <w:r w:rsidR="00381DA1">
        <w:rPr>
          <w:rStyle w:val="Pripombasklic"/>
        </w:rPr>
        <w:commentReference w:id="6"/>
      </w:r>
    </w:p>
    <w:p w14:paraId="1D7DCB19"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5F881E02" w14:textId="77777777" w:rsidTr="000E50CB">
        <w:tc>
          <w:tcPr>
            <w:tcW w:w="3528" w:type="dxa"/>
            <w:tcBorders>
              <w:top w:val="single" w:sz="4" w:space="0" w:color="auto"/>
              <w:left w:val="single" w:sz="4" w:space="0" w:color="auto"/>
              <w:bottom w:val="single" w:sz="4" w:space="0" w:color="auto"/>
              <w:right w:val="single" w:sz="4" w:space="0" w:color="auto"/>
            </w:tcBorders>
          </w:tcPr>
          <w:p w14:paraId="7DE54C61"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60B01E52" w14:textId="77777777" w:rsidR="00115A60" w:rsidRPr="00CB66D7" w:rsidRDefault="00115A60" w:rsidP="000E50CB">
            <w:pPr>
              <w:jc w:val="both"/>
              <w:rPr>
                <w:rFonts w:ascii="Arial" w:hAnsi="Arial" w:cs="Arial"/>
                <w:spacing w:val="-3"/>
                <w:sz w:val="20"/>
                <w:szCs w:val="20"/>
              </w:rPr>
            </w:pPr>
          </w:p>
        </w:tc>
      </w:tr>
      <w:tr w:rsidR="00115A60" w:rsidRPr="00CB66D7" w14:paraId="78236AE5" w14:textId="77777777" w:rsidTr="000E50CB">
        <w:tc>
          <w:tcPr>
            <w:tcW w:w="3528" w:type="dxa"/>
            <w:tcBorders>
              <w:top w:val="single" w:sz="4" w:space="0" w:color="auto"/>
              <w:left w:val="single" w:sz="4" w:space="0" w:color="auto"/>
              <w:bottom w:val="single" w:sz="4" w:space="0" w:color="auto"/>
              <w:right w:val="single" w:sz="4" w:space="0" w:color="auto"/>
            </w:tcBorders>
          </w:tcPr>
          <w:p w14:paraId="03F413FD"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5AF7B8B" w14:textId="77777777" w:rsidR="00115A60" w:rsidRPr="00CB66D7" w:rsidRDefault="00115A60" w:rsidP="000E50CB">
            <w:pPr>
              <w:jc w:val="both"/>
              <w:rPr>
                <w:rFonts w:ascii="Arial" w:hAnsi="Arial" w:cs="Arial"/>
                <w:spacing w:val="-3"/>
                <w:sz w:val="20"/>
                <w:szCs w:val="20"/>
              </w:rPr>
            </w:pPr>
          </w:p>
        </w:tc>
      </w:tr>
      <w:tr w:rsidR="00115A60" w:rsidRPr="00CB66D7" w14:paraId="1AA2D2DB" w14:textId="77777777" w:rsidTr="000E50CB">
        <w:tc>
          <w:tcPr>
            <w:tcW w:w="3528" w:type="dxa"/>
            <w:tcBorders>
              <w:top w:val="single" w:sz="4" w:space="0" w:color="auto"/>
              <w:left w:val="single" w:sz="4" w:space="0" w:color="auto"/>
              <w:bottom w:val="single" w:sz="4" w:space="0" w:color="auto"/>
              <w:right w:val="single" w:sz="4" w:space="0" w:color="auto"/>
            </w:tcBorders>
          </w:tcPr>
          <w:p w14:paraId="01C8C683"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E7431B0" w14:textId="77777777" w:rsidR="00115A60" w:rsidRPr="00CB66D7" w:rsidRDefault="00115A60" w:rsidP="000E50CB">
            <w:pPr>
              <w:jc w:val="both"/>
              <w:rPr>
                <w:rFonts w:ascii="Arial" w:hAnsi="Arial" w:cs="Arial"/>
                <w:spacing w:val="-3"/>
                <w:sz w:val="20"/>
                <w:szCs w:val="20"/>
              </w:rPr>
            </w:pPr>
          </w:p>
        </w:tc>
      </w:tr>
      <w:tr w:rsidR="00115A60" w:rsidRPr="00CB66D7" w14:paraId="7388B57A" w14:textId="77777777" w:rsidTr="000E50CB">
        <w:tc>
          <w:tcPr>
            <w:tcW w:w="3528" w:type="dxa"/>
            <w:tcBorders>
              <w:top w:val="single" w:sz="4" w:space="0" w:color="auto"/>
              <w:left w:val="single" w:sz="4" w:space="0" w:color="auto"/>
              <w:bottom w:val="single" w:sz="4" w:space="0" w:color="auto"/>
              <w:right w:val="single" w:sz="4" w:space="0" w:color="auto"/>
            </w:tcBorders>
          </w:tcPr>
          <w:p w14:paraId="737FE296"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0C249C31" w14:textId="77777777" w:rsidR="00115A60" w:rsidRPr="00CB66D7" w:rsidRDefault="00115A60" w:rsidP="000E50CB">
            <w:pPr>
              <w:jc w:val="both"/>
              <w:rPr>
                <w:rFonts w:ascii="Arial" w:hAnsi="Arial" w:cs="Arial"/>
                <w:spacing w:val="-3"/>
                <w:sz w:val="20"/>
                <w:szCs w:val="20"/>
              </w:rPr>
            </w:pPr>
          </w:p>
        </w:tc>
      </w:tr>
      <w:tr w:rsidR="00115A60" w:rsidRPr="00CB66D7" w14:paraId="7B6B82DC" w14:textId="77777777" w:rsidTr="000E50CB">
        <w:tc>
          <w:tcPr>
            <w:tcW w:w="3528" w:type="dxa"/>
            <w:tcBorders>
              <w:top w:val="single" w:sz="4" w:space="0" w:color="auto"/>
              <w:left w:val="single" w:sz="4" w:space="0" w:color="auto"/>
              <w:bottom w:val="single" w:sz="4" w:space="0" w:color="auto"/>
              <w:right w:val="single" w:sz="4" w:space="0" w:color="auto"/>
            </w:tcBorders>
          </w:tcPr>
          <w:p w14:paraId="5EA6F391"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45DAF165" w14:textId="77777777" w:rsidR="00115A60" w:rsidRPr="00CB66D7" w:rsidRDefault="00115A60" w:rsidP="000E50CB">
            <w:pPr>
              <w:jc w:val="both"/>
              <w:rPr>
                <w:rFonts w:ascii="Arial" w:hAnsi="Arial" w:cs="Arial"/>
                <w:spacing w:val="-3"/>
                <w:sz w:val="20"/>
                <w:szCs w:val="20"/>
              </w:rPr>
            </w:pPr>
          </w:p>
        </w:tc>
      </w:tr>
    </w:tbl>
    <w:p w14:paraId="66882396" w14:textId="77777777" w:rsidR="00115A60" w:rsidRPr="00CB66D7" w:rsidRDefault="00115A60" w:rsidP="00115A60">
      <w:pPr>
        <w:outlineLvl w:val="0"/>
        <w:rPr>
          <w:rFonts w:ascii="Arial" w:hAnsi="Arial" w:cs="Arial"/>
          <w:b/>
          <w:sz w:val="20"/>
          <w:szCs w:val="20"/>
        </w:rPr>
      </w:pPr>
    </w:p>
    <w:p w14:paraId="0FCA2077" w14:textId="77777777" w:rsidR="00115A60" w:rsidRPr="00CB66D7" w:rsidRDefault="00115A60" w:rsidP="00115A60">
      <w:pPr>
        <w:outlineLvl w:val="0"/>
        <w:rPr>
          <w:rFonts w:ascii="Arial" w:hAnsi="Arial" w:cs="Arial"/>
          <w:b/>
          <w:sz w:val="20"/>
          <w:szCs w:val="20"/>
        </w:rPr>
      </w:pPr>
    </w:p>
    <w:p w14:paraId="584C2914" w14:textId="77777777" w:rsidR="00115A60" w:rsidRPr="00CB66D7" w:rsidRDefault="00115A60" w:rsidP="00115A60">
      <w:pPr>
        <w:outlineLvl w:val="0"/>
        <w:rPr>
          <w:rFonts w:ascii="Arial" w:hAnsi="Arial" w:cs="Arial"/>
          <w:b/>
          <w:sz w:val="20"/>
          <w:szCs w:val="20"/>
        </w:rPr>
      </w:pPr>
      <w:r w:rsidRPr="00CB66D7">
        <w:rPr>
          <w:rFonts w:ascii="Arial" w:hAnsi="Arial" w:cs="Arial"/>
          <w:b/>
          <w:sz w:val="20"/>
          <w:szCs w:val="20"/>
        </w:rPr>
        <w:t>Konzorcijski partnerji:</w:t>
      </w:r>
    </w:p>
    <w:p w14:paraId="7CD0D8C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652C5220" w14:textId="77777777" w:rsidTr="000E50CB">
        <w:tc>
          <w:tcPr>
            <w:tcW w:w="3528" w:type="dxa"/>
            <w:tcBorders>
              <w:top w:val="single" w:sz="4" w:space="0" w:color="auto"/>
              <w:left w:val="single" w:sz="4" w:space="0" w:color="auto"/>
              <w:bottom w:val="single" w:sz="4" w:space="0" w:color="auto"/>
              <w:right w:val="single" w:sz="4" w:space="0" w:color="auto"/>
            </w:tcBorders>
          </w:tcPr>
          <w:p w14:paraId="73193570"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924004D" w14:textId="77777777" w:rsidR="00115A60" w:rsidRPr="00CB66D7" w:rsidRDefault="00115A60" w:rsidP="000E50CB">
            <w:pPr>
              <w:jc w:val="both"/>
              <w:rPr>
                <w:rFonts w:ascii="Arial" w:hAnsi="Arial" w:cs="Arial"/>
                <w:spacing w:val="-3"/>
                <w:sz w:val="20"/>
                <w:szCs w:val="20"/>
              </w:rPr>
            </w:pPr>
          </w:p>
        </w:tc>
      </w:tr>
      <w:tr w:rsidR="00115A60" w:rsidRPr="00CB66D7" w14:paraId="781BBEE2" w14:textId="77777777" w:rsidTr="000E50CB">
        <w:tc>
          <w:tcPr>
            <w:tcW w:w="3528" w:type="dxa"/>
            <w:tcBorders>
              <w:top w:val="single" w:sz="4" w:space="0" w:color="auto"/>
              <w:left w:val="single" w:sz="4" w:space="0" w:color="auto"/>
              <w:bottom w:val="single" w:sz="4" w:space="0" w:color="auto"/>
              <w:right w:val="single" w:sz="4" w:space="0" w:color="auto"/>
            </w:tcBorders>
          </w:tcPr>
          <w:p w14:paraId="705792C1"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AA5DCFD" w14:textId="77777777" w:rsidR="00115A60" w:rsidRPr="00CB66D7" w:rsidRDefault="00115A60" w:rsidP="000E50CB">
            <w:pPr>
              <w:jc w:val="both"/>
              <w:rPr>
                <w:rFonts w:ascii="Arial" w:hAnsi="Arial" w:cs="Arial"/>
                <w:spacing w:val="-3"/>
                <w:sz w:val="20"/>
                <w:szCs w:val="20"/>
              </w:rPr>
            </w:pPr>
          </w:p>
        </w:tc>
      </w:tr>
      <w:tr w:rsidR="00115A60" w:rsidRPr="00CB66D7" w14:paraId="457CF34F" w14:textId="77777777" w:rsidTr="000E50CB">
        <w:tc>
          <w:tcPr>
            <w:tcW w:w="3528" w:type="dxa"/>
            <w:tcBorders>
              <w:top w:val="single" w:sz="4" w:space="0" w:color="auto"/>
              <w:left w:val="single" w:sz="4" w:space="0" w:color="auto"/>
              <w:bottom w:val="single" w:sz="4" w:space="0" w:color="auto"/>
              <w:right w:val="single" w:sz="4" w:space="0" w:color="auto"/>
            </w:tcBorders>
          </w:tcPr>
          <w:p w14:paraId="5B76D04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821D889" w14:textId="77777777" w:rsidR="00115A60" w:rsidRPr="00CB66D7" w:rsidRDefault="00115A60" w:rsidP="000E50CB">
            <w:pPr>
              <w:jc w:val="both"/>
              <w:rPr>
                <w:rFonts w:ascii="Arial" w:hAnsi="Arial" w:cs="Arial"/>
                <w:spacing w:val="-3"/>
                <w:sz w:val="20"/>
                <w:szCs w:val="20"/>
              </w:rPr>
            </w:pPr>
          </w:p>
        </w:tc>
      </w:tr>
      <w:tr w:rsidR="00115A60" w:rsidRPr="00CB66D7" w14:paraId="2EFFA4FB" w14:textId="77777777" w:rsidTr="000E50CB">
        <w:tc>
          <w:tcPr>
            <w:tcW w:w="3528" w:type="dxa"/>
            <w:tcBorders>
              <w:top w:val="single" w:sz="4" w:space="0" w:color="auto"/>
              <w:left w:val="single" w:sz="4" w:space="0" w:color="auto"/>
              <w:bottom w:val="single" w:sz="4" w:space="0" w:color="auto"/>
              <w:right w:val="single" w:sz="4" w:space="0" w:color="auto"/>
            </w:tcBorders>
          </w:tcPr>
          <w:p w14:paraId="658EFB22"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9453499" w14:textId="77777777" w:rsidR="00115A60" w:rsidRPr="00CB66D7" w:rsidRDefault="00115A60" w:rsidP="000E50CB">
            <w:pPr>
              <w:jc w:val="both"/>
              <w:rPr>
                <w:rFonts w:ascii="Arial" w:hAnsi="Arial" w:cs="Arial"/>
                <w:spacing w:val="-3"/>
                <w:sz w:val="20"/>
                <w:szCs w:val="20"/>
              </w:rPr>
            </w:pPr>
          </w:p>
        </w:tc>
      </w:tr>
      <w:tr w:rsidR="00115A60" w:rsidRPr="00CB66D7" w14:paraId="3D790346" w14:textId="77777777" w:rsidTr="000E50CB">
        <w:tc>
          <w:tcPr>
            <w:tcW w:w="3528" w:type="dxa"/>
            <w:tcBorders>
              <w:top w:val="single" w:sz="4" w:space="0" w:color="auto"/>
              <w:left w:val="single" w:sz="4" w:space="0" w:color="auto"/>
              <w:bottom w:val="single" w:sz="4" w:space="0" w:color="auto"/>
              <w:right w:val="single" w:sz="4" w:space="0" w:color="auto"/>
            </w:tcBorders>
          </w:tcPr>
          <w:p w14:paraId="2068EB08"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40D4E12" w14:textId="77777777" w:rsidR="00115A60" w:rsidRPr="00CB66D7" w:rsidRDefault="00115A60" w:rsidP="000E50CB">
            <w:pPr>
              <w:jc w:val="both"/>
              <w:rPr>
                <w:rFonts w:ascii="Arial" w:hAnsi="Arial" w:cs="Arial"/>
                <w:spacing w:val="-3"/>
                <w:sz w:val="20"/>
                <w:szCs w:val="20"/>
              </w:rPr>
            </w:pPr>
          </w:p>
        </w:tc>
      </w:tr>
    </w:tbl>
    <w:p w14:paraId="667F5C49"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6C241A48" w14:textId="77777777" w:rsidTr="000E50CB">
        <w:tc>
          <w:tcPr>
            <w:tcW w:w="3528" w:type="dxa"/>
            <w:tcBorders>
              <w:top w:val="single" w:sz="4" w:space="0" w:color="auto"/>
              <w:left w:val="single" w:sz="4" w:space="0" w:color="auto"/>
              <w:bottom w:val="single" w:sz="4" w:space="0" w:color="auto"/>
              <w:right w:val="single" w:sz="4" w:space="0" w:color="auto"/>
            </w:tcBorders>
          </w:tcPr>
          <w:p w14:paraId="3F043DC7"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0C2CC4B" w14:textId="77777777" w:rsidR="00115A60" w:rsidRPr="00CB66D7" w:rsidRDefault="00115A60" w:rsidP="000E50CB">
            <w:pPr>
              <w:jc w:val="both"/>
              <w:rPr>
                <w:rFonts w:ascii="Arial" w:hAnsi="Arial" w:cs="Arial"/>
                <w:spacing w:val="-3"/>
                <w:sz w:val="20"/>
                <w:szCs w:val="20"/>
              </w:rPr>
            </w:pPr>
          </w:p>
        </w:tc>
      </w:tr>
      <w:tr w:rsidR="00115A60" w:rsidRPr="00CB66D7" w14:paraId="1A4497CA" w14:textId="77777777" w:rsidTr="000E50CB">
        <w:tc>
          <w:tcPr>
            <w:tcW w:w="3528" w:type="dxa"/>
            <w:tcBorders>
              <w:top w:val="single" w:sz="4" w:space="0" w:color="auto"/>
              <w:left w:val="single" w:sz="4" w:space="0" w:color="auto"/>
              <w:bottom w:val="single" w:sz="4" w:space="0" w:color="auto"/>
              <w:right w:val="single" w:sz="4" w:space="0" w:color="auto"/>
            </w:tcBorders>
          </w:tcPr>
          <w:p w14:paraId="40112F79"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6E56FD69" w14:textId="77777777" w:rsidR="00115A60" w:rsidRPr="00CB66D7" w:rsidRDefault="00115A60" w:rsidP="000E50CB">
            <w:pPr>
              <w:jc w:val="both"/>
              <w:rPr>
                <w:rFonts w:ascii="Arial" w:hAnsi="Arial" w:cs="Arial"/>
                <w:spacing w:val="-3"/>
                <w:sz w:val="20"/>
                <w:szCs w:val="20"/>
              </w:rPr>
            </w:pPr>
          </w:p>
        </w:tc>
      </w:tr>
      <w:tr w:rsidR="00115A60" w:rsidRPr="00CB66D7" w14:paraId="76A51D6A" w14:textId="77777777" w:rsidTr="000E50CB">
        <w:tc>
          <w:tcPr>
            <w:tcW w:w="3528" w:type="dxa"/>
            <w:tcBorders>
              <w:top w:val="single" w:sz="4" w:space="0" w:color="auto"/>
              <w:left w:val="single" w:sz="4" w:space="0" w:color="auto"/>
              <w:bottom w:val="single" w:sz="4" w:space="0" w:color="auto"/>
              <w:right w:val="single" w:sz="4" w:space="0" w:color="auto"/>
            </w:tcBorders>
          </w:tcPr>
          <w:p w14:paraId="547FD090"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4670F649" w14:textId="77777777" w:rsidR="00115A60" w:rsidRPr="00CB66D7" w:rsidRDefault="00115A60" w:rsidP="000E50CB">
            <w:pPr>
              <w:jc w:val="both"/>
              <w:rPr>
                <w:rFonts w:ascii="Arial" w:hAnsi="Arial" w:cs="Arial"/>
                <w:spacing w:val="-3"/>
                <w:sz w:val="20"/>
                <w:szCs w:val="20"/>
              </w:rPr>
            </w:pPr>
          </w:p>
        </w:tc>
      </w:tr>
      <w:tr w:rsidR="00115A60" w:rsidRPr="00CB66D7" w14:paraId="613D27CB" w14:textId="77777777" w:rsidTr="000E50CB">
        <w:tc>
          <w:tcPr>
            <w:tcW w:w="3528" w:type="dxa"/>
            <w:tcBorders>
              <w:top w:val="single" w:sz="4" w:space="0" w:color="auto"/>
              <w:left w:val="single" w:sz="4" w:space="0" w:color="auto"/>
              <w:bottom w:val="single" w:sz="4" w:space="0" w:color="auto"/>
              <w:right w:val="single" w:sz="4" w:space="0" w:color="auto"/>
            </w:tcBorders>
          </w:tcPr>
          <w:p w14:paraId="376675FA"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70C8C512" w14:textId="77777777" w:rsidR="00115A60" w:rsidRPr="00CB66D7" w:rsidRDefault="00115A60" w:rsidP="000E50CB">
            <w:pPr>
              <w:jc w:val="both"/>
              <w:rPr>
                <w:rFonts w:ascii="Arial" w:hAnsi="Arial" w:cs="Arial"/>
                <w:spacing w:val="-3"/>
                <w:sz w:val="20"/>
                <w:szCs w:val="20"/>
              </w:rPr>
            </w:pPr>
          </w:p>
        </w:tc>
      </w:tr>
      <w:tr w:rsidR="00115A60" w:rsidRPr="00CB66D7" w14:paraId="6541F676" w14:textId="77777777" w:rsidTr="000E50CB">
        <w:tc>
          <w:tcPr>
            <w:tcW w:w="3528" w:type="dxa"/>
            <w:tcBorders>
              <w:top w:val="single" w:sz="4" w:space="0" w:color="auto"/>
              <w:left w:val="single" w:sz="4" w:space="0" w:color="auto"/>
              <w:bottom w:val="single" w:sz="4" w:space="0" w:color="auto"/>
              <w:right w:val="single" w:sz="4" w:space="0" w:color="auto"/>
            </w:tcBorders>
          </w:tcPr>
          <w:p w14:paraId="022C7216"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7E217993" w14:textId="77777777" w:rsidR="00115A60" w:rsidRPr="00CB66D7" w:rsidRDefault="00115A60" w:rsidP="000E50CB">
            <w:pPr>
              <w:jc w:val="both"/>
              <w:rPr>
                <w:rFonts w:ascii="Arial" w:hAnsi="Arial" w:cs="Arial"/>
                <w:spacing w:val="-3"/>
                <w:sz w:val="20"/>
                <w:szCs w:val="20"/>
              </w:rPr>
            </w:pPr>
          </w:p>
        </w:tc>
      </w:tr>
    </w:tbl>
    <w:p w14:paraId="2E98F99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15B5183C" w14:textId="77777777" w:rsidTr="000E50CB">
        <w:tc>
          <w:tcPr>
            <w:tcW w:w="3528" w:type="dxa"/>
            <w:tcBorders>
              <w:top w:val="single" w:sz="4" w:space="0" w:color="auto"/>
              <w:left w:val="single" w:sz="4" w:space="0" w:color="auto"/>
              <w:bottom w:val="single" w:sz="4" w:space="0" w:color="auto"/>
              <w:right w:val="single" w:sz="4" w:space="0" w:color="auto"/>
            </w:tcBorders>
          </w:tcPr>
          <w:p w14:paraId="3DABDED6"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5908E70" w14:textId="77777777" w:rsidR="00115A60" w:rsidRPr="00CB66D7" w:rsidRDefault="00115A60" w:rsidP="000E50CB">
            <w:pPr>
              <w:jc w:val="both"/>
              <w:rPr>
                <w:rFonts w:ascii="Arial" w:hAnsi="Arial" w:cs="Arial"/>
                <w:spacing w:val="-3"/>
                <w:sz w:val="20"/>
                <w:szCs w:val="20"/>
              </w:rPr>
            </w:pPr>
          </w:p>
        </w:tc>
      </w:tr>
      <w:tr w:rsidR="00115A60" w:rsidRPr="00CB66D7" w14:paraId="34AAC6D8" w14:textId="77777777" w:rsidTr="000E50CB">
        <w:tc>
          <w:tcPr>
            <w:tcW w:w="3528" w:type="dxa"/>
            <w:tcBorders>
              <w:top w:val="single" w:sz="4" w:space="0" w:color="auto"/>
              <w:left w:val="single" w:sz="4" w:space="0" w:color="auto"/>
              <w:bottom w:val="single" w:sz="4" w:space="0" w:color="auto"/>
              <w:right w:val="single" w:sz="4" w:space="0" w:color="auto"/>
            </w:tcBorders>
          </w:tcPr>
          <w:p w14:paraId="5F6F7C74"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30652FE" w14:textId="77777777" w:rsidR="00115A60" w:rsidRPr="00CB66D7" w:rsidRDefault="00115A60" w:rsidP="000E50CB">
            <w:pPr>
              <w:jc w:val="both"/>
              <w:rPr>
                <w:rFonts w:ascii="Arial" w:hAnsi="Arial" w:cs="Arial"/>
                <w:spacing w:val="-3"/>
                <w:sz w:val="20"/>
                <w:szCs w:val="20"/>
              </w:rPr>
            </w:pPr>
          </w:p>
        </w:tc>
      </w:tr>
      <w:tr w:rsidR="00115A60" w:rsidRPr="00CB66D7" w14:paraId="42A6BADC" w14:textId="77777777" w:rsidTr="000E50CB">
        <w:tc>
          <w:tcPr>
            <w:tcW w:w="3528" w:type="dxa"/>
            <w:tcBorders>
              <w:top w:val="single" w:sz="4" w:space="0" w:color="auto"/>
              <w:left w:val="single" w:sz="4" w:space="0" w:color="auto"/>
              <w:bottom w:val="single" w:sz="4" w:space="0" w:color="auto"/>
              <w:right w:val="single" w:sz="4" w:space="0" w:color="auto"/>
            </w:tcBorders>
          </w:tcPr>
          <w:p w14:paraId="169B2DE1"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5A3BC94F" w14:textId="77777777" w:rsidR="00115A60" w:rsidRPr="00CB66D7" w:rsidRDefault="00115A60" w:rsidP="000E50CB">
            <w:pPr>
              <w:jc w:val="both"/>
              <w:rPr>
                <w:rFonts w:ascii="Arial" w:hAnsi="Arial" w:cs="Arial"/>
                <w:spacing w:val="-3"/>
                <w:sz w:val="20"/>
                <w:szCs w:val="20"/>
              </w:rPr>
            </w:pPr>
          </w:p>
        </w:tc>
      </w:tr>
      <w:tr w:rsidR="00115A60" w:rsidRPr="00CB66D7" w14:paraId="642AD5B1" w14:textId="77777777" w:rsidTr="000E50CB">
        <w:tc>
          <w:tcPr>
            <w:tcW w:w="3528" w:type="dxa"/>
            <w:tcBorders>
              <w:top w:val="single" w:sz="4" w:space="0" w:color="auto"/>
              <w:left w:val="single" w:sz="4" w:space="0" w:color="auto"/>
              <w:bottom w:val="single" w:sz="4" w:space="0" w:color="auto"/>
              <w:right w:val="single" w:sz="4" w:space="0" w:color="auto"/>
            </w:tcBorders>
          </w:tcPr>
          <w:p w14:paraId="115B57A0"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783D5676" w14:textId="77777777" w:rsidR="00115A60" w:rsidRPr="00CB66D7" w:rsidRDefault="00115A60" w:rsidP="000E50CB">
            <w:pPr>
              <w:jc w:val="both"/>
              <w:rPr>
                <w:rFonts w:ascii="Arial" w:hAnsi="Arial" w:cs="Arial"/>
                <w:spacing w:val="-3"/>
                <w:sz w:val="20"/>
                <w:szCs w:val="20"/>
              </w:rPr>
            </w:pPr>
          </w:p>
        </w:tc>
      </w:tr>
      <w:tr w:rsidR="00115A60" w:rsidRPr="00CB66D7" w14:paraId="7B549793" w14:textId="77777777" w:rsidTr="000E50CB">
        <w:tc>
          <w:tcPr>
            <w:tcW w:w="3528" w:type="dxa"/>
            <w:tcBorders>
              <w:top w:val="single" w:sz="4" w:space="0" w:color="auto"/>
              <w:left w:val="single" w:sz="4" w:space="0" w:color="auto"/>
              <w:bottom w:val="single" w:sz="4" w:space="0" w:color="auto"/>
              <w:right w:val="single" w:sz="4" w:space="0" w:color="auto"/>
            </w:tcBorders>
          </w:tcPr>
          <w:p w14:paraId="5A54C5A2"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012ECBFF" w14:textId="77777777" w:rsidR="00115A60" w:rsidRPr="00CB66D7" w:rsidRDefault="00115A60" w:rsidP="000E50CB">
            <w:pPr>
              <w:jc w:val="both"/>
              <w:rPr>
                <w:rFonts w:ascii="Arial" w:hAnsi="Arial" w:cs="Arial"/>
                <w:spacing w:val="-3"/>
                <w:sz w:val="20"/>
                <w:szCs w:val="20"/>
              </w:rPr>
            </w:pPr>
          </w:p>
        </w:tc>
      </w:tr>
    </w:tbl>
    <w:p w14:paraId="7747ED78"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115A60" w:rsidRPr="00CB66D7" w14:paraId="11F6C111" w14:textId="77777777" w:rsidTr="000E50CB">
        <w:tc>
          <w:tcPr>
            <w:tcW w:w="3528" w:type="dxa"/>
            <w:tcBorders>
              <w:top w:val="single" w:sz="4" w:space="0" w:color="auto"/>
              <w:left w:val="single" w:sz="4" w:space="0" w:color="auto"/>
              <w:bottom w:val="single" w:sz="4" w:space="0" w:color="auto"/>
              <w:right w:val="single" w:sz="4" w:space="0" w:color="auto"/>
            </w:tcBorders>
          </w:tcPr>
          <w:p w14:paraId="1D6DFEC5" w14:textId="77777777" w:rsidR="00115A60" w:rsidRPr="00CB66D7" w:rsidRDefault="00115A60" w:rsidP="000E50CB">
            <w:pPr>
              <w:rPr>
                <w:rFonts w:ascii="Arial" w:hAnsi="Arial" w:cs="Arial"/>
                <w:spacing w:val="-3"/>
                <w:sz w:val="20"/>
                <w:szCs w:val="20"/>
              </w:rPr>
            </w:pPr>
            <w:r w:rsidRPr="00CB66D7">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1FD38DE1" w14:textId="77777777" w:rsidR="00115A60" w:rsidRPr="00CB66D7" w:rsidRDefault="00115A60" w:rsidP="000E50CB">
            <w:pPr>
              <w:jc w:val="both"/>
              <w:rPr>
                <w:rFonts w:ascii="Arial" w:hAnsi="Arial" w:cs="Arial"/>
                <w:spacing w:val="-3"/>
                <w:sz w:val="20"/>
                <w:szCs w:val="20"/>
              </w:rPr>
            </w:pPr>
          </w:p>
        </w:tc>
      </w:tr>
      <w:tr w:rsidR="00115A60" w:rsidRPr="00CB66D7" w14:paraId="436306BD" w14:textId="77777777" w:rsidTr="000E50CB">
        <w:tc>
          <w:tcPr>
            <w:tcW w:w="3528" w:type="dxa"/>
            <w:tcBorders>
              <w:top w:val="single" w:sz="4" w:space="0" w:color="auto"/>
              <w:left w:val="single" w:sz="4" w:space="0" w:color="auto"/>
              <w:bottom w:val="single" w:sz="4" w:space="0" w:color="auto"/>
              <w:right w:val="single" w:sz="4" w:space="0" w:color="auto"/>
            </w:tcBorders>
          </w:tcPr>
          <w:p w14:paraId="425951DD" w14:textId="77777777" w:rsidR="00115A60" w:rsidRPr="00CB66D7" w:rsidRDefault="00115A60" w:rsidP="000E50CB">
            <w:pPr>
              <w:rPr>
                <w:rFonts w:ascii="Arial" w:hAnsi="Arial" w:cs="Arial"/>
                <w:color w:val="000000"/>
                <w:sz w:val="20"/>
                <w:szCs w:val="20"/>
              </w:rPr>
            </w:pPr>
            <w:r w:rsidRPr="00CB66D7">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77A656F6" w14:textId="77777777" w:rsidR="00115A60" w:rsidRPr="00CB66D7" w:rsidRDefault="00115A60" w:rsidP="000E50CB">
            <w:pPr>
              <w:jc w:val="both"/>
              <w:rPr>
                <w:rFonts w:ascii="Arial" w:hAnsi="Arial" w:cs="Arial"/>
                <w:spacing w:val="-3"/>
                <w:sz w:val="20"/>
                <w:szCs w:val="20"/>
              </w:rPr>
            </w:pPr>
          </w:p>
        </w:tc>
      </w:tr>
      <w:tr w:rsidR="00115A60" w:rsidRPr="00CB66D7" w14:paraId="7F6426F8" w14:textId="77777777" w:rsidTr="000E50CB">
        <w:tc>
          <w:tcPr>
            <w:tcW w:w="3528" w:type="dxa"/>
            <w:tcBorders>
              <w:top w:val="single" w:sz="4" w:space="0" w:color="auto"/>
              <w:left w:val="single" w:sz="4" w:space="0" w:color="auto"/>
              <w:bottom w:val="single" w:sz="4" w:space="0" w:color="auto"/>
              <w:right w:val="single" w:sz="4" w:space="0" w:color="auto"/>
            </w:tcBorders>
          </w:tcPr>
          <w:p w14:paraId="490665BD"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579DEC7" w14:textId="77777777" w:rsidR="00115A60" w:rsidRPr="00CB66D7" w:rsidRDefault="00115A60" w:rsidP="000E50CB">
            <w:pPr>
              <w:jc w:val="both"/>
              <w:rPr>
                <w:rFonts w:ascii="Arial" w:hAnsi="Arial" w:cs="Arial"/>
                <w:spacing w:val="-3"/>
                <w:sz w:val="20"/>
                <w:szCs w:val="20"/>
              </w:rPr>
            </w:pPr>
          </w:p>
        </w:tc>
      </w:tr>
      <w:tr w:rsidR="00115A60" w:rsidRPr="00CB66D7" w14:paraId="11A4B137" w14:textId="77777777" w:rsidTr="000E50CB">
        <w:tc>
          <w:tcPr>
            <w:tcW w:w="3528" w:type="dxa"/>
            <w:tcBorders>
              <w:top w:val="single" w:sz="4" w:space="0" w:color="auto"/>
              <w:left w:val="single" w:sz="4" w:space="0" w:color="auto"/>
              <w:bottom w:val="single" w:sz="4" w:space="0" w:color="auto"/>
              <w:right w:val="single" w:sz="4" w:space="0" w:color="auto"/>
            </w:tcBorders>
          </w:tcPr>
          <w:p w14:paraId="4037FE8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F2BE2B3" w14:textId="77777777" w:rsidR="00115A60" w:rsidRPr="00CB66D7" w:rsidRDefault="00115A60" w:rsidP="000E50CB">
            <w:pPr>
              <w:jc w:val="both"/>
              <w:rPr>
                <w:rFonts w:ascii="Arial" w:hAnsi="Arial" w:cs="Arial"/>
                <w:spacing w:val="-3"/>
                <w:sz w:val="20"/>
                <w:szCs w:val="20"/>
              </w:rPr>
            </w:pPr>
          </w:p>
        </w:tc>
      </w:tr>
      <w:tr w:rsidR="00115A60" w:rsidRPr="00CB66D7" w14:paraId="01960357" w14:textId="77777777" w:rsidTr="000E50CB">
        <w:tc>
          <w:tcPr>
            <w:tcW w:w="3528" w:type="dxa"/>
            <w:tcBorders>
              <w:top w:val="single" w:sz="4" w:space="0" w:color="auto"/>
              <w:left w:val="single" w:sz="4" w:space="0" w:color="auto"/>
              <w:bottom w:val="single" w:sz="4" w:space="0" w:color="auto"/>
              <w:right w:val="single" w:sz="4" w:space="0" w:color="auto"/>
            </w:tcBorders>
          </w:tcPr>
          <w:p w14:paraId="762F49B1"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Podpis:</w:t>
            </w:r>
          </w:p>
        </w:tc>
        <w:tc>
          <w:tcPr>
            <w:tcW w:w="5760" w:type="dxa"/>
            <w:tcBorders>
              <w:top w:val="single" w:sz="4" w:space="0" w:color="auto"/>
              <w:left w:val="single" w:sz="4" w:space="0" w:color="auto"/>
              <w:bottom w:val="single" w:sz="4" w:space="0" w:color="auto"/>
              <w:right w:val="single" w:sz="4" w:space="0" w:color="auto"/>
            </w:tcBorders>
          </w:tcPr>
          <w:p w14:paraId="0F2B0CC8" w14:textId="77777777" w:rsidR="00115A60" w:rsidRPr="00CB66D7" w:rsidRDefault="00115A60" w:rsidP="000E50CB">
            <w:pPr>
              <w:jc w:val="both"/>
              <w:rPr>
                <w:rFonts w:ascii="Arial" w:hAnsi="Arial" w:cs="Arial"/>
                <w:spacing w:val="-3"/>
                <w:sz w:val="20"/>
                <w:szCs w:val="20"/>
              </w:rPr>
            </w:pPr>
          </w:p>
        </w:tc>
      </w:tr>
    </w:tbl>
    <w:p w14:paraId="730ADA4C" w14:textId="77777777" w:rsidR="00115A60" w:rsidRPr="00CB66D7" w:rsidRDefault="00115A60" w:rsidP="00115A60">
      <w:pPr>
        <w:rPr>
          <w:rFonts w:ascii="Arial" w:hAnsi="Arial" w:cs="Arial"/>
          <w:sz w:val="20"/>
          <w:szCs w:val="20"/>
        </w:rPr>
      </w:pPr>
    </w:p>
    <w:p w14:paraId="02659092" w14:textId="77777777" w:rsidR="00115A60" w:rsidRPr="00CB66D7" w:rsidRDefault="00115A60" w:rsidP="00115A60">
      <w:pPr>
        <w:rPr>
          <w:rFonts w:ascii="Arial" w:hAnsi="Arial" w:cs="Arial"/>
          <w:b/>
          <w:sz w:val="20"/>
          <w:szCs w:val="20"/>
        </w:rPr>
      </w:pPr>
      <w:r w:rsidRPr="00CB66D7">
        <w:rPr>
          <w:rFonts w:ascii="Arial" w:hAnsi="Arial" w:cs="Arial"/>
          <w:b/>
          <w:sz w:val="20"/>
          <w:szCs w:val="20"/>
        </w:rPr>
        <w:t>PRILOGE:</w:t>
      </w:r>
    </w:p>
    <w:p w14:paraId="0D67F2E8" w14:textId="32D4E020" w:rsidR="00115A60" w:rsidRPr="00EC56EC" w:rsidRDefault="00115A60" w:rsidP="005B4650">
      <w:pPr>
        <w:jc w:val="both"/>
        <w:rPr>
          <w:rFonts w:ascii="Arial" w:hAnsi="Arial" w:cs="Arial"/>
          <w:sz w:val="20"/>
          <w:szCs w:val="20"/>
        </w:rPr>
      </w:pPr>
      <w:r w:rsidRPr="6F6954C7">
        <w:rPr>
          <w:rFonts w:ascii="Arial" w:hAnsi="Arial" w:cs="Arial"/>
          <w:sz w:val="20"/>
          <w:szCs w:val="20"/>
        </w:rPr>
        <w:t>Priloga 1</w:t>
      </w:r>
      <w:r w:rsidR="00E64C85" w:rsidRPr="6F6954C7">
        <w:rPr>
          <w:rFonts w:ascii="Arial" w:hAnsi="Arial" w:cs="Arial"/>
          <w:sz w:val="20"/>
          <w:szCs w:val="20"/>
        </w:rPr>
        <w:t xml:space="preserve"> -</w:t>
      </w:r>
      <w:r w:rsidRPr="6F6954C7">
        <w:rPr>
          <w:rFonts w:ascii="Arial" w:hAnsi="Arial" w:cs="Arial"/>
          <w:sz w:val="20"/>
          <w:szCs w:val="20"/>
        </w:rPr>
        <w:t xml:space="preserve"> </w:t>
      </w:r>
      <w:r w:rsidR="003B45BF" w:rsidRPr="00EC56EC">
        <w:rPr>
          <w:rFonts w:ascii="Arial" w:hAnsi="Arial" w:cs="Arial"/>
          <w:sz w:val="20"/>
          <w:szCs w:val="20"/>
        </w:rPr>
        <w:t xml:space="preserve">Javni razpis </w:t>
      </w:r>
      <w:r w:rsidR="009B3B05" w:rsidRPr="00EC56EC">
        <w:rPr>
          <w:rFonts w:ascii="Arial" w:hAnsi="Arial" w:cs="Arial"/>
          <w:color w:val="000000" w:themeColor="text1"/>
          <w:sz w:val="20"/>
          <w:szCs w:val="20"/>
        </w:rPr>
        <w:t>»</w:t>
      </w:r>
      <w:r w:rsidR="00F844E4" w:rsidRPr="00F844E4">
        <w:rPr>
          <w:rFonts w:ascii="Arial" w:hAnsi="Arial" w:cs="Arial"/>
          <w:color w:val="000000" w:themeColor="text1"/>
          <w:sz w:val="20"/>
          <w:szCs w:val="20"/>
        </w:rPr>
        <w:t>Vzpostavitev sistema pomoči otrokom z gluhoslepoto v vzgoji in izobraževanju</w:t>
      </w:r>
      <w:r w:rsidR="003D4C6B">
        <w:rPr>
          <w:rFonts w:ascii="Arial" w:hAnsi="Arial" w:cs="Arial"/>
          <w:color w:val="000000" w:themeColor="text1"/>
          <w:sz w:val="20"/>
          <w:szCs w:val="20"/>
        </w:rPr>
        <w:t xml:space="preserve"> (krajši naziv: Otroci z gluhoslepoto)</w:t>
      </w:r>
      <w:r w:rsidR="00E64C85" w:rsidRPr="00EC56EC">
        <w:rPr>
          <w:rFonts w:ascii="Arial" w:hAnsi="Arial" w:cs="Arial"/>
          <w:color w:val="000000" w:themeColor="text1"/>
          <w:sz w:val="20"/>
          <w:szCs w:val="20"/>
        </w:rPr>
        <w:t xml:space="preserve">« </w:t>
      </w:r>
      <w:r w:rsidR="009C4B70" w:rsidRPr="00EC56EC">
        <w:rPr>
          <w:rFonts w:ascii="Arial" w:hAnsi="Arial" w:cs="Arial"/>
          <w:color w:val="000000" w:themeColor="text1"/>
          <w:sz w:val="20"/>
          <w:szCs w:val="20"/>
        </w:rPr>
        <w:t>(Uradni list RS,  št. …</w:t>
      </w:r>
      <w:r w:rsidR="008064C9" w:rsidRPr="00EC56EC">
        <w:rPr>
          <w:rFonts w:ascii="Arial" w:hAnsi="Arial" w:cs="Arial"/>
          <w:color w:val="000000" w:themeColor="text1"/>
          <w:sz w:val="20"/>
          <w:szCs w:val="20"/>
        </w:rPr>
        <w:t xml:space="preserve"> z dne …</w:t>
      </w:r>
      <w:r w:rsidR="009C4B70" w:rsidRPr="00EC56EC">
        <w:rPr>
          <w:rFonts w:ascii="Arial" w:hAnsi="Arial" w:cs="Arial"/>
          <w:color w:val="000000" w:themeColor="text1"/>
          <w:sz w:val="20"/>
          <w:szCs w:val="20"/>
        </w:rPr>
        <w:t>)</w:t>
      </w:r>
      <w:r w:rsidR="005B4650" w:rsidRPr="00EC56EC">
        <w:rPr>
          <w:rFonts w:ascii="Arial" w:hAnsi="Arial" w:cs="Arial"/>
          <w:color w:val="000000" w:themeColor="text1"/>
          <w:sz w:val="20"/>
          <w:szCs w:val="20"/>
        </w:rPr>
        <w:t xml:space="preserve"> </w:t>
      </w:r>
      <w:r w:rsidR="003B45BF" w:rsidRPr="00EC56EC">
        <w:rPr>
          <w:rFonts w:ascii="Arial" w:hAnsi="Arial" w:cs="Arial"/>
          <w:sz w:val="20"/>
          <w:szCs w:val="20"/>
        </w:rPr>
        <w:t xml:space="preserve">in razpisna dokumentacija vključno z </w:t>
      </w:r>
      <w:r w:rsidR="003F3A39" w:rsidRPr="00EC56EC">
        <w:rPr>
          <w:rFonts w:ascii="Arial" w:eastAsia="Calibri" w:hAnsi="Arial" w:cs="Arial"/>
          <w:sz w:val="20"/>
          <w:szCs w:val="20"/>
          <w:lang w:eastAsia="en-US"/>
        </w:rPr>
        <w:t>Navodili Ministrstva za vzgojo in izobraževanje za izvajanje operacij evropske kohezijske politike v programskem obdobju 2021–2027, verzija 1.0</w:t>
      </w:r>
      <w:r w:rsidR="009D0F99" w:rsidRPr="00EC56EC">
        <w:rPr>
          <w:rFonts w:ascii="Arial" w:hAnsi="Arial" w:cs="Arial"/>
          <w:sz w:val="20"/>
          <w:szCs w:val="20"/>
        </w:rPr>
        <w:t xml:space="preserve">, z dne </w:t>
      </w:r>
      <w:r w:rsidR="00BF7233" w:rsidRPr="00EC56EC">
        <w:rPr>
          <w:rFonts w:ascii="Arial" w:hAnsi="Arial" w:cs="Arial"/>
          <w:sz w:val="20"/>
          <w:szCs w:val="20"/>
        </w:rPr>
        <w:t>9.</w:t>
      </w:r>
      <w:r w:rsidR="00C64030" w:rsidRPr="00EC56EC">
        <w:rPr>
          <w:rFonts w:ascii="Arial" w:hAnsi="Arial" w:cs="Arial"/>
          <w:sz w:val="20"/>
          <w:szCs w:val="20"/>
        </w:rPr>
        <w:t xml:space="preserve"> </w:t>
      </w:r>
      <w:r w:rsidR="00BF7233" w:rsidRPr="00EC56EC">
        <w:rPr>
          <w:rFonts w:ascii="Arial" w:hAnsi="Arial" w:cs="Arial"/>
          <w:sz w:val="20"/>
          <w:szCs w:val="20"/>
        </w:rPr>
        <w:t>9.</w:t>
      </w:r>
      <w:r w:rsidR="00C64030" w:rsidRPr="00EC56EC">
        <w:rPr>
          <w:rFonts w:ascii="Arial" w:hAnsi="Arial" w:cs="Arial"/>
          <w:sz w:val="20"/>
          <w:szCs w:val="20"/>
        </w:rPr>
        <w:t xml:space="preserve"> </w:t>
      </w:r>
      <w:r w:rsidR="00BF7233" w:rsidRPr="00EC56EC">
        <w:rPr>
          <w:rFonts w:ascii="Arial" w:hAnsi="Arial" w:cs="Arial"/>
          <w:sz w:val="20"/>
          <w:szCs w:val="20"/>
        </w:rPr>
        <w:t>2024</w:t>
      </w:r>
    </w:p>
    <w:p w14:paraId="67DE54CB" w14:textId="304B9B88" w:rsidR="00115A60" w:rsidRPr="00EC56EC" w:rsidRDefault="00115A60" w:rsidP="005B4650">
      <w:pPr>
        <w:jc w:val="both"/>
        <w:rPr>
          <w:rFonts w:ascii="Arial" w:hAnsi="Arial" w:cs="Arial"/>
          <w:sz w:val="20"/>
          <w:szCs w:val="20"/>
        </w:rPr>
      </w:pPr>
      <w:r w:rsidRPr="00EC56EC">
        <w:rPr>
          <w:rFonts w:ascii="Arial" w:hAnsi="Arial" w:cs="Arial"/>
          <w:sz w:val="20"/>
          <w:szCs w:val="20"/>
        </w:rPr>
        <w:t>Priloga 2</w:t>
      </w:r>
      <w:r w:rsidR="00E64C85" w:rsidRPr="00EC56EC">
        <w:rPr>
          <w:rFonts w:ascii="Arial" w:hAnsi="Arial" w:cs="Arial"/>
          <w:sz w:val="20"/>
          <w:szCs w:val="20"/>
        </w:rPr>
        <w:t xml:space="preserve"> </w:t>
      </w:r>
      <w:r w:rsidR="002274D7">
        <w:rPr>
          <w:rFonts w:ascii="Arial" w:hAnsi="Arial" w:cs="Arial"/>
          <w:sz w:val="20"/>
          <w:szCs w:val="20"/>
        </w:rPr>
        <w:t>–</w:t>
      </w:r>
      <w:r w:rsidRPr="00EC56EC">
        <w:rPr>
          <w:rFonts w:ascii="Arial" w:hAnsi="Arial" w:cs="Arial"/>
          <w:sz w:val="20"/>
          <w:szCs w:val="20"/>
        </w:rPr>
        <w:t xml:space="preserve"> </w:t>
      </w:r>
      <w:r w:rsidR="002274D7">
        <w:rPr>
          <w:rFonts w:ascii="Arial" w:hAnsi="Arial" w:cs="Arial"/>
          <w:sz w:val="20"/>
          <w:szCs w:val="20"/>
        </w:rPr>
        <w:t>Vloga za projekt</w:t>
      </w:r>
      <w:r w:rsidR="00D9592B" w:rsidRPr="00EC56EC">
        <w:rPr>
          <w:rFonts w:ascii="Arial" w:hAnsi="Arial" w:cs="Arial"/>
          <w:sz w:val="20"/>
          <w:szCs w:val="20"/>
        </w:rPr>
        <w:t xml:space="preserve"> </w:t>
      </w:r>
      <w:r w:rsidR="000A0665" w:rsidRPr="00EC56EC">
        <w:rPr>
          <w:rFonts w:ascii="Arial" w:hAnsi="Arial" w:cs="Arial"/>
          <w:sz w:val="20"/>
          <w:szCs w:val="20"/>
        </w:rPr>
        <w:t>..</w:t>
      </w:r>
      <w:r w:rsidR="00381DA1" w:rsidRPr="00EC56EC">
        <w:rPr>
          <w:rFonts w:ascii="Arial" w:hAnsi="Arial" w:cs="Arial"/>
          <w:sz w:val="20"/>
          <w:szCs w:val="20"/>
        </w:rPr>
        <w:t>[NAZIV PROJEKTA]</w:t>
      </w:r>
      <w:r w:rsidR="000A0665" w:rsidRPr="00EC56EC">
        <w:rPr>
          <w:rFonts w:ascii="Arial" w:hAnsi="Arial" w:cs="Arial"/>
          <w:sz w:val="20"/>
          <w:szCs w:val="20"/>
        </w:rPr>
        <w:t>..</w:t>
      </w:r>
      <w:r w:rsidR="009C4B70" w:rsidRPr="00EC56EC">
        <w:rPr>
          <w:rFonts w:ascii="Arial" w:hAnsi="Arial" w:cs="Arial"/>
          <w:sz w:val="20"/>
          <w:szCs w:val="20"/>
        </w:rPr>
        <w:t>, št…</w:t>
      </w:r>
      <w:r w:rsidR="00867D5B" w:rsidRPr="00EC56EC">
        <w:rPr>
          <w:rFonts w:ascii="Arial" w:hAnsi="Arial" w:cs="Arial"/>
          <w:sz w:val="20"/>
          <w:szCs w:val="20"/>
        </w:rPr>
        <w:t>,</w:t>
      </w:r>
      <w:r w:rsidR="009C4B70" w:rsidRPr="00EC56EC">
        <w:rPr>
          <w:rFonts w:ascii="Arial" w:hAnsi="Arial" w:cs="Arial"/>
          <w:sz w:val="20"/>
          <w:szCs w:val="20"/>
        </w:rPr>
        <w:t xml:space="preserve"> z dne…</w:t>
      </w:r>
    </w:p>
    <w:p w14:paraId="5767EE86" w14:textId="77777777" w:rsidR="00115A60" w:rsidRPr="00EC56EC" w:rsidRDefault="00115A60" w:rsidP="005B4650">
      <w:pPr>
        <w:jc w:val="both"/>
        <w:rPr>
          <w:rFonts w:ascii="Arial" w:hAnsi="Arial" w:cs="Arial"/>
          <w:sz w:val="20"/>
          <w:szCs w:val="20"/>
        </w:rPr>
      </w:pPr>
      <w:r w:rsidRPr="00EC56EC">
        <w:rPr>
          <w:rFonts w:ascii="Arial" w:hAnsi="Arial" w:cs="Arial"/>
          <w:sz w:val="20"/>
          <w:szCs w:val="20"/>
        </w:rPr>
        <w:t>Priloga 3</w:t>
      </w:r>
      <w:r w:rsidR="00E64C85" w:rsidRPr="00EC56EC">
        <w:rPr>
          <w:rFonts w:ascii="Arial" w:hAnsi="Arial" w:cs="Arial"/>
          <w:sz w:val="20"/>
          <w:szCs w:val="20"/>
        </w:rPr>
        <w:t xml:space="preserve"> - </w:t>
      </w:r>
      <w:r w:rsidR="009C4B70" w:rsidRPr="00EC56EC">
        <w:rPr>
          <w:rFonts w:ascii="Arial" w:hAnsi="Arial" w:cs="Arial"/>
          <w:sz w:val="20"/>
          <w:szCs w:val="20"/>
        </w:rPr>
        <w:t>Finančni načrt, št…</w:t>
      </w:r>
      <w:r w:rsidR="00867D5B" w:rsidRPr="00EC56EC">
        <w:rPr>
          <w:rFonts w:ascii="Arial" w:hAnsi="Arial" w:cs="Arial"/>
          <w:sz w:val="20"/>
          <w:szCs w:val="20"/>
        </w:rPr>
        <w:t>,</w:t>
      </w:r>
      <w:r w:rsidR="009C4B70" w:rsidRPr="00EC56EC">
        <w:rPr>
          <w:rFonts w:ascii="Arial" w:hAnsi="Arial" w:cs="Arial"/>
          <w:sz w:val="20"/>
          <w:szCs w:val="20"/>
        </w:rPr>
        <w:t xml:space="preserve"> z dne</w:t>
      </w:r>
      <w:r w:rsidRPr="00EC56EC">
        <w:rPr>
          <w:rFonts w:ascii="Arial" w:hAnsi="Arial" w:cs="Arial"/>
          <w:sz w:val="20"/>
          <w:szCs w:val="20"/>
        </w:rPr>
        <w:t>…..</w:t>
      </w:r>
    </w:p>
    <w:p w14:paraId="49367168" w14:textId="77777777" w:rsidR="00115A60" w:rsidRPr="00CB66D7" w:rsidRDefault="00115A60" w:rsidP="005B4650">
      <w:pPr>
        <w:jc w:val="both"/>
        <w:rPr>
          <w:rFonts w:ascii="Arial" w:hAnsi="Arial" w:cs="Arial"/>
          <w:sz w:val="20"/>
          <w:szCs w:val="20"/>
        </w:rPr>
      </w:pPr>
      <w:r w:rsidRPr="00EC56EC">
        <w:rPr>
          <w:rFonts w:ascii="Arial" w:hAnsi="Arial" w:cs="Arial"/>
          <w:sz w:val="20"/>
          <w:szCs w:val="20"/>
        </w:rPr>
        <w:t>…..</w:t>
      </w:r>
    </w:p>
    <w:p w14:paraId="48A97DBE" w14:textId="77777777" w:rsidR="00F83B09" w:rsidRPr="00CB66D7" w:rsidRDefault="00F83B09" w:rsidP="00115A60">
      <w:pPr>
        <w:rPr>
          <w:rFonts w:ascii="Arial" w:hAnsi="Arial" w:cs="Arial"/>
          <w:sz w:val="20"/>
          <w:szCs w:val="20"/>
        </w:rPr>
      </w:pPr>
    </w:p>
    <w:sectPr w:rsidR="00F83B09" w:rsidRPr="00CB66D7" w:rsidSect="009922D9">
      <w:headerReference w:type="default" r:id="rId14"/>
      <w:footerReference w:type="default" r:id="rId15"/>
      <w:headerReference w:type="first" r:id="rId16"/>
      <w:footerReference w:type="first" r:id="rId17"/>
      <w:pgSz w:w="11900" w:h="16840" w:code="9"/>
      <w:pgMar w:top="1701" w:right="1701" w:bottom="1134" w:left="1701" w:header="1531" w:footer="794"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VI" w:date="2023-09-12T16:25:00Z" w:initials="MVI">
    <w:p w14:paraId="2949CF7F" w14:textId="77777777" w:rsidR="009562F5" w:rsidRDefault="009562F5">
      <w:pPr>
        <w:pStyle w:val="Pripombabesedilo"/>
      </w:pPr>
      <w:r>
        <w:rPr>
          <w:rStyle w:val="Pripombasklic"/>
        </w:rPr>
        <w:annotationRef/>
      </w:r>
      <w:r>
        <w:t xml:space="preserve">SPLOŠNO ! </w:t>
      </w:r>
    </w:p>
    <w:p w14:paraId="0FA9FD14" w14:textId="77777777" w:rsidR="009562F5" w:rsidRDefault="009562F5">
      <w:pPr>
        <w:pStyle w:val="Pripombabesedilo"/>
      </w:pPr>
      <w:r>
        <w:t xml:space="preserve">V primeru preštevilčenja členov te pogodbe oziroma pogodbe o sofinanciranju in prilog k pogodbi zaradi brisanja oziroma dodajanja členov ali prilog k pogodbi, posebej paziti pri sklicevanju v posameznih členih pogodbe, da bo </w:t>
      </w:r>
      <w:r>
        <w:rPr>
          <w:u w:val="single"/>
        </w:rPr>
        <w:t>sklic pravilen</w:t>
      </w:r>
      <w:r>
        <w:t xml:space="preserve"> – na relevanten člen in/ali odstavek člena pogodbe ter ustrezno oz. pravilno številko priloge k pogodbi.</w:t>
      </w:r>
    </w:p>
  </w:comment>
  <w:comment w:id="2" w:author="MVI" w:date="2023-09-13T10:31:00Z" w:initials="MVI">
    <w:p w14:paraId="075E95C0" w14:textId="77777777" w:rsidR="001A778A" w:rsidRDefault="001A63A6" w:rsidP="001A778A">
      <w:pPr>
        <w:pStyle w:val="Pripombabesedilo"/>
      </w:pPr>
      <w:r>
        <w:rPr>
          <w:rStyle w:val="Pripombasklic"/>
        </w:rPr>
        <w:annotationRef/>
      </w:r>
      <w:r w:rsidR="001A778A">
        <w:t>Besedilo navesti le, če je relevantno IN če bo to urejeno v 5. členu te pogodbe (gl. spodaj).</w:t>
      </w:r>
    </w:p>
  </w:comment>
  <w:comment w:id="3" w:author="MVI" w:date="2023-09-13T15:51:00Z" w:initials="MVI">
    <w:p w14:paraId="52A3A40A" w14:textId="77777777" w:rsidR="002A596E" w:rsidRDefault="002A596E">
      <w:pPr>
        <w:pStyle w:val="Pripombabesedilo"/>
      </w:pPr>
      <w:r>
        <w:rPr>
          <w:rStyle w:val="Pripombasklic"/>
        </w:rPr>
        <w:annotationRef/>
      </w:r>
      <w:r>
        <w:t>Uporabiti po potrebi.</w:t>
      </w:r>
    </w:p>
  </w:comment>
  <w:comment w:id="4" w:author="MVI" w:date="2023-09-14T12:36:00Z" w:initials="MVI">
    <w:p w14:paraId="6AD903CC" w14:textId="4CCB1A31" w:rsidR="00086393" w:rsidRDefault="00086393">
      <w:pPr>
        <w:pStyle w:val="Pripombabesedilo"/>
      </w:pPr>
      <w:r>
        <w:rPr>
          <w:rStyle w:val="Pripombasklic"/>
        </w:rPr>
        <w:annotationRef/>
      </w:r>
      <w:r>
        <w:t>Uporabiti, če bo poslovodeči konzorcijski partner nakazal predplačila konzorcijskim partnerjem.</w:t>
      </w:r>
      <w:r>
        <w:br/>
      </w:r>
    </w:p>
    <w:p w14:paraId="2273A618" w14:textId="77777777" w:rsidR="00086393" w:rsidRDefault="00086393">
      <w:pPr>
        <w:pStyle w:val="Pripombabesedilo"/>
      </w:pPr>
      <w:r>
        <w:t xml:space="preserve">Besedilo po potrebi dopolniti. </w:t>
      </w:r>
    </w:p>
  </w:comment>
  <w:comment w:id="6" w:author="MVI" w:date="2023-09-14T14:27:00Z" w:initials="MVI">
    <w:p w14:paraId="49B7994C" w14:textId="77777777" w:rsidR="00381DA1" w:rsidRDefault="00381DA1">
      <w:pPr>
        <w:pStyle w:val="Pripombabesedilo"/>
      </w:pPr>
      <w:r>
        <w:rPr>
          <w:rStyle w:val="Pripombasklic"/>
        </w:rPr>
        <w:annotationRef/>
      </w:r>
      <w:r>
        <w:t>Podpisi vseh pogodbenih strank morajo biti v tem dokumentu in na enem listu. Če to zaradi večjega števila partnerjev ni mogoče, se lahko podpisi pogodbenih strank nadaljujejo na naslednjih straneh, ne morejo pa biti podpisi posameznih pogodbenih strank na ločenih listih (razlog: v tem primeru ni mogoče vedeti, na katero verzijo konzorcijske pogodbe je posamezni konzorcijski partner dal soglasje s podpisom). Če bi se možnost s podpisi strank na ločenih listih vseeno želela uporabiti, je potrebno v okviru JR zahtevati, da mora vsak konzorcijski partner parafirati vsako stran končne verzije konzorcijske pogodbe in jo podpisati ter jo kot dokazilo in prilogo ter sestavni del konzorcijske pogodbe tudi predložiti v okviru prijave na JR ali poziv. Komisija ali vodja NPO bo v tem primeru moral/a preveriti ali so vse parafirane konzorcijske pogodbe (besedilo vsake pogodbe) identične.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9FD14" w15:done="0"/>
  <w15:commentEx w15:paraId="075E95C0" w15:done="0"/>
  <w15:commentEx w15:paraId="52A3A40A" w15:done="0"/>
  <w15:commentEx w15:paraId="2273A618" w15:done="0"/>
  <w15:commentEx w15:paraId="49B799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9FD14" w16cid:durableId="28AB0F84"/>
  <w16cid:commentId w16cid:paraId="075E95C0" w16cid:durableId="28AC0DEC"/>
  <w16cid:commentId w16cid:paraId="52A3A40A" w16cid:durableId="28AC590B"/>
  <w16cid:commentId w16cid:paraId="2273A618" w16cid:durableId="28AD7CEA"/>
  <w16cid:commentId w16cid:paraId="49B7994C" w16cid:durableId="28AD9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98B4" w14:textId="77777777" w:rsidR="00AF5FD7" w:rsidRDefault="00AF5FD7">
      <w:r>
        <w:separator/>
      </w:r>
    </w:p>
  </w:endnote>
  <w:endnote w:type="continuationSeparator" w:id="0">
    <w:p w14:paraId="059930D9" w14:textId="77777777" w:rsidR="00AF5FD7" w:rsidRDefault="00A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CB27" w14:textId="77777777" w:rsidR="009A1E0E" w:rsidRPr="009922D9" w:rsidRDefault="009A1E0E" w:rsidP="009A1E0E">
    <w:pPr>
      <w:pStyle w:val="Noga"/>
      <w:jc w:val="center"/>
      <w:rPr>
        <w:rFonts w:ascii="Arial" w:hAnsi="Arial" w:cs="Arial"/>
        <w:sz w:val="20"/>
        <w:szCs w:val="20"/>
      </w:rPr>
    </w:pPr>
    <w:r w:rsidRPr="009922D9">
      <w:rPr>
        <w:rStyle w:val="tevilkastrani"/>
        <w:rFonts w:ascii="Arial" w:hAnsi="Arial" w:cs="Arial"/>
        <w:sz w:val="20"/>
        <w:szCs w:val="20"/>
      </w:rPr>
      <w:fldChar w:fldCharType="begin"/>
    </w:r>
    <w:r w:rsidRPr="009922D9">
      <w:rPr>
        <w:rStyle w:val="tevilkastrani"/>
        <w:rFonts w:ascii="Arial" w:hAnsi="Arial" w:cs="Arial"/>
        <w:sz w:val="20"/>
        <w:szCs w:val="20"/>
      </w:rPr>
      <w:instrText xml:space="preserve"> PAGE </w:instrText>
    </w:r>
    <w:r w:rsidRPr="009922D9">
      <w:rPr>
        <w:rStyle w:val="tevilkastrani"/>
        <w:rFonts w:ascii="Arial" w:hAnsi="Arial" w:cs="Arial"/>
        <w:sz w:val="20"/>
        <w:szCs w:val="20"/>
      </w:rPr>
      <w:fldChar w:fldCharType="separate"/>
    </w:r>
    <w:r w:rsidR="008B27C5" w:rsidRPr="009922D9">
      <w:rPr>
        <w:rStyle w:val="tevilkastrani"/>
        <w:rFonts w:ascii="Arial" w:hAnsi="Arial" w:cs="Arial"/>
        <w:noProof/>
        <w:sz w:val="20"/>
        <w:szCs w:val="20"/>
      </w:rPr>
      <w:t>2</w:t>
    </w:r>
    <w:r w:rsidRPr="009922D9">
      <w:rPr>
        <w:rStyle w:val="tevilkastrani"/>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4972" w14:textId="77777777" w:rsidR="002320F4" w:rsidRPr="002320F4" w:rsidRDefault="002320F4">
    <w:pPr>
      <w:pStyle w:val="Noga"/>
      <w:jc w:val="center"/>
      <w:rPr>
        <w:rFonts w:ascii="Arial" w:hAnsi="Arial" w:cs="Arial"/>
        <w:sz w:val="20"/>
        <w:szCs w:val="20"/>
      </w:rPr>
    </w:pPr>
    <w:r w:rsidRPr="002320F4">
      <w:rPr>
        <w:rFonts w:ascii="Arial" w:hAnsi="Arial" w:cs="Arial"/>
        <w:sz w:val="20"/>
        <w:szCs w:val="20"/>
      </w:rPr>
      <w:fldChar w:fldCharType="begin"/>
    </w:r>
    <w:r w:rsidRPr="002320F4">
      <w:rPr>
        <w:rFonts w:ascii="Arial" w:hAnsi="Arial" w:cs="Arial"/>
        <w:sz w:val="20"/>
        <w:szCs w:val="20"/>
      </w:rPr>
      <w:instrText>PAGE   \* MERGEFORMAT</w:instrText>
    </w:r>
    <w:r w:rsidRPr="002320F4">
      <w:rPr>
        <w:rFonts w:ascii="Arial" w:hAnsi="Arial" w:cs="Arial"/>
        <w:sz w:val="20"/>
        <w:szCs w:val="20"/>
      </w:rPr>
      <w:fldChar w:fldCharType="separate"/>
    </w:r>
    <w:r w:rsidRPr="002320F4">
      <w:rPr>
        <w:rFonts w:ascii="Arial" w:hAnsi="Arial" w:cs="Arial"/>
        <w:sz w:val="20"/>
        <w:szCs w:val="20"/>
      </w:rPr>
      <w:t>2</w:t>
    </w:r>
    <w:r w:rsidRPr="002320F4">
      <w:rPr>
        <w:rFonts w:ascii="Arial" w:hAnsi="Arial" w:cs="Arial"/>
        <w:sz w:val="20"/>
        <w:szCs w:val="20"/>
      </w:rPr>
      <w:fldChar w:fldCharType="end"/>
    </w:r>
  </w:p>
  <w:p w14:paraId="309A9EAA" w14:textId="77777777" w:rsidR="009A1E0E" w:rsidRDefault="009A1E0E" w:rsidP="009A1E0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B2A4" w14:textId="77777777" w:rsidR="00AF5FD7" w:rsidRDefault="00AF5FD7">
      <w:r>
        <w:separator/>
      </w:r>
    </w:p>
  </w:footnote>
  <w:footnote w:type="continuationSeparator" w:id="0">
    <w:p w14:paraId="295C9D4E" w14:textId="77777777" w:rsidR="00AF5FD7" w:rsidRDefault="00AF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ED8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2302" w14:textId="6BD1C962" w:rsidR="001056DD" w:rsidRDefault="00312D05">
    <w:pPr>
      <w:pStyle w:val="Glava"/>
    </w:pPr>
    <w:r>
      <w:rPr>
        <w:noProof/>
      </w:rPr>
      <w:drawing>
        <wp:anchor distT="0" distB="0" distL="114300" distR="114300" simplePos="0" relativeHeight="251657728" behindDoc="0" locked="0" layoutInCell="1" allowOverlap="1" wp14:anchorId="5EBBD9D1" wp14:editId="04CD181C">
          <wp:simplePos x="0" y="0"/>
          <wp:positionH relativeFrom="page">
            <wp:posOffset>4188460</wp:posOffset>
          </wp:positionH>
          <wp:positionV relativeFrom="page">
            <wp:posOffset>349885</wp:posOffset>
          </wp:positionV>
          <wp:extent cx="775411" cy="383530"/>
          <wp:effectExtent l="0" t="0" r="5715" b="0"/>
          <wp:wrapNone/>
          <wp:docPr id="3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11" cy="3835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A970588" wp14:editId="79E53510">
          <wp:simplePos x="0" y="0"/>
          <wp:positionH relativeFrom="margin">
            <wp:align>right</wp:align>
          </wp:positionH>
          <wp:positionV relativeFrom="page">
            <wp:posOffset>374650</wp:posOffset>
          </wp:positionV>
          <wp:extent cx="1455725" cy="349610"/>
          <wp:effectExtent l="0" t="0" r="0" b="0"/>
          <wp:wrapNone/>
          <wp:docPr id="4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725" cy="349610"/>
                  </a:xfrm>
                  <a:prstGeom prst="rect">
                    <a:avLst/>
                  </a:prstGeom>
                  <a:noFill/>
                </pic:spPr>
              </pic:pic>
            </a:graphicData>
          </a:graphic>
          <wp14:sizeRelH relativeFrom="margin">
            <wp14:pctWidth>0</wp14:pctWidth>
          </wp14:sizeRelH>
          <wp14:sizeRelV relativeFrom="margin">
            <wp14:pctHeight>0</wp14:pctHeight>
          </wp14:sizeRelV>
        </wp:anchor>
      </w:drawing>
    </w:r>
    <w:r w:rsidR="006D3556">
      <w:rPr>
        <w:noProof/>
      </w:rPr>
      <w:drawing>
        <wp:anchor distT="0" distB="0" distL="114300" distR="114300" simplePos="0" relativeHeight="251656704" behindDoc="0" locked="0" layoutInCell="1" allowOverlap="1" wp14:anchorId="67A01598" wp14:editId="1C97DA3A">
          <wp:simplePos x="0" y="0"/>
          <wp:positionH relativeFrom="page">
            <wp:posOffset>634365</wp:posOffset>
          </wp:positionH>
          <wp:positionV relativeFrom="page">
            <wp:posOffset>421640</wp:posOffset>
          </wp:positionV>
          <wp:extent cx="2832735" cy="276860"/>
          <wp:effectExtent l="0" t="0" r="0" b="0"/>
          <wp:wrapSquare wrapText="bothSides"/>
          <wp:docPr id="3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6B0070"/>
    <w:multiLevelType w:val="hybridMultilevel"/>
    <w:tmpl w:val="F7C86B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669597505">
    <w:abstractNumId w:val="18"/>
  </w:num>
  <w:num w:numId="2" w16cid:durableId="1887645151">
    <w:abstractNumId w:val="9"/>
  </w:num>
  <w:num w:numId="3" w16cid:durableId="1956787642">
    <w:abstractNumId w:val="13"/>
  </w:num>
  <w:num w:numId="4" w16cid:durableId="1653413031">
    <w:abstractNumId w:val="0"/>
  </w:num>
  <w:num w:numId="5" w16cid:durableId="2052076208">
    <w:abstractNumId w:val="2"/>
  </w:num>
  <w:num w:numId="6" w16cid:durableId="1039084501">
    <w:abstractNumId w:val="5"/>
  </w:num>
  <w:num w:numId="7" w16cid:durableId="1190332577">
    <w:abstractNumId w:val="1"/>
  </w:num>
  <w:num w:numId="8" w16cid:durableId="685517353">
    <w:abstractNumId w:val="14"/>
  </w:num>
  <w:num w:numId="9" w16cid:durableId="755901758">
    <w:abstractNumId w:val="7"/>
  </w:num>
  <w:num w:numId="10" w16cid:durableId="73362084">
    <w:abstractNumId w:val="6"/>
  </w:num>
  <w:num w:numId="11" w16cid:durableId="1553030706">
    <w:abstractNumId w:val="12"/>
  </w:num>
  <w:num w:numId="12" w16cid:durableId="2081561253">
    <w:abstractNumId w:val="19"/>
  </w:num>
  <w:num w:numId="13" w16cid:durableId="1451625713">
    <w:abstractNumId w:val="15"/>
  </w:num>
  <w:num w:numId="14" w16cid:durableId="442964523">
    <w:abstractNumId w:val="3"/>
  </w:num>
  <w:num w:numId="15" w16cid:durableId="250285910">
    <w:abstractNumId w:val="17"/>
  </w:num>
  <w:num w:numId="16" w16cid:durableId="41289666">
    <w:abstractNumId w:val="8"/>
  </w:num>
  <w:num w:numId="17" w16cid:durableId="1231958535">
    <w:abstractNumId w:val="11"/>
  </w:num>
  <w:num w:numId="18" w16cid:durableId="1903255162">
    <w:abstractNumId w:val="4"/>
  </w:num>
  <w:num w:numId="19" w16cid:durableId="953098791">
    <w:abstractNumId w:val="16"/>
  </w:num>
  <w:num w:numId="20" w16cid:durableId="177197439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VI">
    <w15:presenceInfo w15:providerId="None" w15:userId="M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10E15"/>
    <w:rsid w:val="00016BAE"/>
    <w:rsid w:val="00017212"/>
    <w:rsid w:val="00017288"/>
    <w:rsid w:val="000172A9"/>
    <w:rsid w:val="00023A88"/>
    <w:rsid w:val="00031A29"/>
    <w:rsid w:val="0004264B"/>
    <w:rsid w:val="000451B6"/>
    <w:rsid w:val="000477FE"/>
    <w:rsid w:val="000542E1"/>
    <w:rsid w:val="0005687B"/>
    <w:rsid w:val="0008437F"/>
    <w:rsid w:val="00084AC1"/>
    <w:rsid w:val="00086393"/>
    <w:rsid w:val="000960B2"/>
    <w:rsid w:val="00097D22"/>
    <w:rsid w:val="000A0665"/>
    <w:rsid w:val="000A5C14"/>
    <w:rsid w:val="000A6F8E"/>
    <w:rsid w:val="000A7238"/>
    <w:rsid w:val="000B6E99"/>
    <w:rsid w:val="000C7035"/>
    <w:rsid w:val="000D234F"/>
    <w:rsid w:val="000E30C8"/>
    <w:rsid w:val="000E50CB"/>
    <w:rsid w:val="000E5AD3"/>
    <w:rsid w:val="000F2398"/>
    <w:rsid w:val="00102728"/>
    <w:rsid w:val="001056DD"/>
    <w:rsid w:val="001062FC"/>
    <w:rsid w:val="00115A60"/>
    <w:rsid w:val="0011768F"/>
    <w:rsid w:val="00121228"/>
    <w:rsid w:val="001220AF"/>
    <w:rsid w:val="001273C1"/>
    <w:rsid w:val="001357B2"/>
    <w:rsid w:val="00142C2F"/>
    <w:rsid w:val="00150DC1"/>
    <w:rsid w:val="00150E78"/>
    <w:rsid w:val="0015761D"/>
    <w:rsid w:val="00160C76"/>
    <w:rsid w:val="00164BB3"/>
    <w:rsid w:val="0016785D"/>
    <w:rsid w:val="00172150"/>
    <w:rsid w:val="0017478F"/>
    <w:rsid w:val="001757EC"/>
    <w:rsid w:val="001850A6"/>
    <w:rsid w:val="00186BB4"/>
    <w:rsid w:val="001A63A6"/>
    <w:rsid w:val="001A6AB6"/>
    <w:rsid w:val="001A778A"/>
    <w:rsid w:val="001A7C47"/>
    <w:rsid w:val="001B2228"/>
    <w:rsid w:val="001B63BE"/>
    <w:rsid w:val="001D1753"/>
    <w:rsid w:val="001E0C69"/>
    <w:rsid w:val="001E1CCF"/>
    <w:rsid w:val="001E4EFE"/>
    <w:rsid w:val="001F7704"/>
    <w:rsid w:val="00201979"/>
    <w:rsid w:val="00202A77"/>
    <w:rsid w:val="00203577"/>
    <w:rsid w:val="0020637B"/>
    <w:rsid w:val="00206465"/>
    <w:rsid w:val="00211B5C"/>
    <w:rsid w:val="00214703"/>
    <w:rsid w:val="00216785"/>
    <w:rsid w:val="00220B02"/>
    <w:rsid w:val="002274D7"/>
    <w:rsid w:val="002320F4"/>
    <w:rsid w:val="00233FAB"/>
    <w:rsid w:val="002349F7"/>
    <w:rsid w:val="0024310D"/>
    <w:rsid w:val="00244844"/>
    <w:rsid w:val="002471EE"/>
    <w:rsid w:val="00250B26"/>
    <w:rsid w:val="0025162C"/>
    <w:rsid w:val="00251B26"/>
    <w:rsid w:val="00255D03"/>
    <w:rsid w:val="002611C0"/>
    <w:rsid w:val="00263A18"/>
    <w:rsid w:val="00271CE5"/>
    <w:rsid w:val="00282020"/>
    <w:rsid w:val="00282184"/>
    <w:rsid w:val="00283047"/>
    <w:rsid w:val="00284EB4"/>
    <w:rsid w:val="00291F62"/>
    <w:rsid w:val="002A2B69"/>
    <w:rsid w:val="002A596E"/>
    <w:rsid w:val="002A6AB8"/>
    <w:rsid w:val="002A7BBE"/>
    <w:rsid w:val="002B19FF"/>
    <w:rsid w:val="002B277D"/>
    <w:rsid w:val="002B6718"/>
    <w:rsid w:val="002C2071"/>
    <w:rsid w:val="002C3BF7"/>
    <w:rsid w:val="002E165A"/>
    <w:rsid w:val="00303CBE"/>
    <w:rsid w:val="00312D05"/>
    <w:rsid w:val="0033121B"/>
    <w:rsid w:val="0033781D"/>
    <w:rsid w:val="003419B7"/>
    <w:rsid w:val="00344200"/>
    <w:rsid w:val="0034702B"/>
    <w:rsid w:val="00347673"/>
    <w:rsid w:val="0035146A"/>
    <w:rsid w:val="00351765"/>
    <w:rsid w:val="003553C8"/>
    <w:rsid w:val="0035758F"/>
    <w:rsid w:val="003636BF"/>
    <w:rsid w:val="00365B13"/>
    <w:rsid w:val="003708B3"/>
    <w:rsid w:val="00370E88"/>
    <w:rsid w:val="00371442"/>
    <w:rsid w:val="00372A4B"/>
    <w:rsid w:val="00372BC7"/>
    <w:rsid w:val="0037770F"/>
    <w:rsid w:val="00381DA1"/>
    <w:rsid w:val="00383851"/>
    <w:rsid w:val="00383FA5"/>
    <w:rsid w:val="003845B4"/>
    <w:rsid w:val="00387B1A"/>
    <w:rsid w:val="00387C58"/>
    <w:rsid w:val="00397116"/>
    <w:rsid w:val="00397D57"/>
    <w:rsid w:val="003A17E8"/>
    <w:rsid w:val="003A5E74"/>
    <w:rsid w:val="003B2250"/>
    <w:rsid w:val="003B45BF"/>
    <w:rsid w:val="003C491F"/>
    <w:rsid w:val="003C5EE5"/>
    <w:rsid w:val="003C74AF"/>
    <w:rsid w:val="003D4C6B"/>
    <w:rsid w:val="003E1C74"/>
    <w:rsid w:val="003E66D6"/>
    <w:rsid w:val="003F2823"/>
    <w:rsid w:val="003F3A39"/>
    <w:rsid w:val="0040066E"/>
    <w:rsid w:val="00403F5E"/>
    <w:rsid w:val="004068E8"/>
    <w:rsid w:val="004121BB"/>
    <w:rsid w:val="004130BE"/>
    <w:rsid w:val="00415972"/>
    <w:rsid w:val="004261E4"/>
    <w:rsid w:val="00426F4A"/>
    <w:rsid w:val="00430E5D"/>
    <w:rsid w:val="0044078A"/>
    <w:rsid w:val="00441378"/>
    <w:rsid w:val="004431F9"/>
    <w:rsid w:val="0044575B"/>
    <w:rsid w:val="004567E7"/>
    <w:rsid w:val="004604A3"/>
    <w:rsid w:val="00460A13"/>
    <w:rsid w:val="00460ECE"/>
    <w:rsid w:val="00461714"/>
    <w:rsid w:val="004657EE"/>
    <w:rsid w:val="00467612"/>
    <w:rsid w:val="00472DF7"/>
    <w:rsid w:val="004738F6"/>
    <w:rsid w:val="00475444"/>
    <w:rsid w:val="0047579E"/>
    <w:rsid w:val="004855E8"/>
    <w:rsid w:val="004873F8"/>
    <w:rsid w:val="00491DEB"/>
    <w:rsid w:val="00492437"/>
    <w:rsid w:val="004966FC"/>
    <w:rsid w:val="004A08A6"/>
    <w:rsid w:val="004A16ED"/>
    <w:rsid w:val="004B4F32"/>
    <w:rsid w:val="004B5263"/>
    <w:rsid w:val="004C62FC"/>
    <w:rsid w:val="004C6EA8"/>
    <w:rsid w:val="004C6FE1"/>
    <w:rsid w:val="004D2735"/>
    <w:rsid w:val="004D5144"/>
    <w:rsid w:val="004E2F9C"/>
    <w:rsid w:val="004F4B8C"/>
    <w:rsid w:val="004F7A7F"/>
    <w:rsid w:val="0050006A"/>
    <w:rsid w:val="005008D1"/>
    <w:rsid w:val="00501C70"/>
    <w:rsid w:val="00501E94"/>
    <w:rsid w:val="00506989"/>
    <w:rsid w:val="005148C2"/>
    <w:rsid w:val="00515B5F"/>
    <w:rsid w:val="00524DAF"/>
    <w:rsid w:val="00526246"/>
    <w:rsid w:val="00533B9C"/>
    <w:rsid w:val="005355F3"/>
    <w:rsid w:val="005401F8"/>
    <w:rsid w:val="00550396"/>
    <w:rsid w:val="00550542"/>
    <w:rsid w:val="00553A18"/>
    <w:rsid w:val="0055632C"/>
    <w:rsid w:val="00563A66"/>
    <w:rsid w:val="00564884"/>
    <w:rsid w:val="00567106"/>
    <w:rsid w:val="00574032"/>
    <w:rsid w:val="00581D78"/>
    <w:rsid w:val="00591562"/>
    <w:rsid w:val="00596FF3"/>
    <w:rsid w:val="005A0C27"/>
    <w:rsid w:val="005B19F6"/>
    <w:rsid w:val="005B4650"/>
    <w:rsid w:val="005C195A"/>
    <w:rsid w:val="005C2A93"/>
    <w:rsid w:val="005D4F48"/>
    <w:rsid w:val="005E1C29"/>
    <w:rsid w:val="005E1D3C"/>
    <w:rsid w:val="005F0118"/>
    <w:rsid w:val="00600B22"/>
    <w:rsid w:val="00604A48"/>
    <w:rsid w:val="0062099A"/>
    <w:rsid w:val="00625AE6"/>
    <w:rsid w:val="00632253"/>
    <w:rsid w:val="00632EDA"/>
    <w:rsid w:val="00642714"/>
    <w:rsid w:val="006455CE"/>
    <w:rsid w:val="00645B2D"/>
    <w:rsid w:val="00652D7C"/>
    <w:rsid w:val="00655841"/>
    <w:rsid w:val="00655882"/>
    <w:rsid w:val="006641D6"/>
    <w:rsid w:val="00666341"/>
    <w:rsid w:val="00671620"/>
    <w:rsid w:val="0067173A"/>
    <w:rsid w:val="00673D8A"/>
    <w:rsid w:val="006830B5"/>
    <w:rsid w:val="00684802"/>
    <w:rsid w:val="0068662A"/>
    <w:rsid w:val="0069280A"/>
    <w:rsid w:val="00692B1C"/>
    <w:rsid w:val="00692DE6"/>
    <w:rsid w:val="00697452"/>
    <w:rsid w:val="006A12DB"/>
    <w:rsid w:val="006A6845"/>
    <w:rsid w:val="006A7DD0"/>
    <w:rsid w:val="006B1368"/>
    <w:rsid w:val="006B28B5"/>
    <w:rsid w:val="006B3189"/>
    <w:rsid w:val="006B394F"/>
    <w:rsid w:val="006B4A06"/>
    <w:rsid w:val="006B51C8"/>
    <w:rsid w:val="006D1A63"/>
    <w:rsid w:val="006D2DD8"/>
    <w:rsid w:val="006D3556"/>
    <w:rsid w:val="006E646B"/>
    <w:rsid w:val="006E7DC6"/>
    <w:rsid w:val="006F6BF5"/>
    <w:rsid w:val="00701FB5"/>
    <w:rsid w:val="0070494A"/>
    <w:rsid w:val="00710220"/>
    <w:rsid w:val="007107B7"/>
    <w:rsid w:val="00711185"/>
    <w:rsid w:val="00711F98"/>
    <w:rsid w:val="00716880"/>
    <w:rsid w:val="00733017"/>
    <w:rsid w:val="0073388E"/>
    <w:rsid w:val="007412CC"/>
    <w:rsid w:val="00741951"/>
    <w:rsid w:val="007461D9"/>
    <w:rsid w:val="00750DD6"/>
    <w:rsid w:val="0075183A"/>
    <w:rsid w:val="00752DB8"/>
    <w:rsid w:val="00763762"/>
    <w:rsid w:val="00763FE4"/>
    <w:rsid w:val="00766213"/>
    <w:rsid w:val="007725CF"/>
    <w:rsid w:val="00772A4D"/>
    <w:rsid w:val="007735DD"/>
    <w:rsid w:val="007775DF"/>
    <w:rsid w:val="007800FB"/>
    <w:rsid w:val="007811D7"/>
    <w:rsid w:val="00783310"/>
    <w:rsid w:val="007845DA"/>
    <w:rsid w:val="007926CE"/>
    <w:rsid w:val="007A4A6D"/>
    <w:rsid w:val="007A5ED7"/>
    <w:rsid w:val="007B108C"/>
    <w:rsid w:val="007B5C71"/>
    <w:rsid w:val="007C5736"/>
    <w:rsid w:val="007C6608"/>
    <w:rsid w:val="007D0CA3"/>
    <w:rsid w:val="007D193F"/>
    <w:rsid w:val="007D1BCF"/>
    <w:rsid w:val="007D410D"/>
    <w:rsid w:val="007D41AA"/>
    <w:rsid w:val="007D46FE"/>
    <w:rsid w:val="007D54EB"/>
    <w:rsid w:val="007D75CF"/>
    <w:rsid w:val="007E0440"/>
    <w:rsid w:val="007E269C"/>
    <w:rsid w:val="007E3D3E"/>
    <w:rsid w:val="007E6DC5"/>
    <w:rsid w:val="007F0847"/>
    <w:rsid w:val="007F590A"/>
    <w:rsid w:val="007F64FB"/>
    <w:rsid w:val="008064C9"/>
    <w:rsid w:val="00806D1D"/>
    <w:rsid w:val="00812E24"/>
    <w:rsid w:val="008225B0"/>
    <w:rsid w:val="008236ED"/>
    <w:rsid w:val="008325B4"/>
    <w:rsid w:val="00840DBC"/>
    <w:rsid w:val="00844F79"/>
    <w:rsid w:val="00845394"/>
    <w:rsid w:val="00845495"/>
    <w:rsid w:val="00853D2C"/>
    <w:rsid w:val="00857169"/>
    <w:rsid w:val="008574B6"/>
    <w:rsid w:val="008578F9"/>
    <w:rsid w:val="00867D5B"/>
    <w:rsid w:val="00876C7F"/>
    <w:rsid w:val="0088043C"/>
    <w:rsid w:val="008804EC"/>
    <w:rsid w:val="00884889"/>
    <w:rsid w:val="008906C9"/>
    <w:rsid w:val="008922B7"/>
    <w:rsid w:val="00896CC8"/>
    <w:rsid w:val="008A13E0"/>
    <w:rsid w:val="008A3556"/>
    <w:rsid w:val="008A79C4"/>
    <w:rsid w:val="008B27C5"/>
    <w:rsid w:val="008B5893"/>
    <w:rsid w:val="008B6700"/>
    <w:rsid w:val="008C3830"/>
    <w:rsid w:val="008C41A1"/>
    <w:rsid w:val="008C5738"/>
    <w:rsid w:val="008C5FE9"/>
    <w:rsid w:val="008D04F0"/>
    <w:rsid w:val="008D08C1"/>
    <w:rsid w:val="008D1A43"/>
    <w:rsid w:val="008D2052"/>
    <w:rsid w:val="008D27B8"/>
    <w:rsid w:val="008D4F1F"/>
    <w:rsid w:val="008E09ED"/>
    <w:rsid w:val="008E2227"/>
    <w:rsid w:val="008E268B"/>
    <w:rsid w:val="008E429C"/>
    <w:rsid w:val="008E4518"/>
    <w:rsid w:val="008E5D9B"/>
    <w:rsid w:val="008E6C6E"/>
    <w:rsid w:val="008E708D"/>
    <w:rsid w:val="008E7EA2"/>
    <w:rsid w:val="008F3500"/>
    <w:rsid w:val="00900BC3"/>
    <w:rsid w:val="00904AA4"/>
    <w:rsid w:val="00911EF5"/>
    <w:rsid w:val="00913116"/>
    <w:rsid w:val="00914831"/>
    <w:rsid w:val="00923C16"/>
    <w:rsid w:val="00924E3C"/>
    <w:rsid w:val="00926DBC"/>
    <w:rsid w:val="0093164A"/>
    <w:rsid w:val="00951A99"/>
    <w:rsid w:val="00955D02"/>
    <w:rsid w:val="00955E68"/>
    <w:rsid w:val="009562F5"/>
    <w:rsid w:val="0095705B"/>
    <w:rsid w:val="009612BB"/>
    <w:rsid w:val="009670BB"/>
    <w:rsid w:val="00974EF7"/>
    <w:rsid w:val="00976591"/>
    <w:rsid w:val="00983469"/>
    <w:rsid w:val="009851ED"/>
    <w:rsid w:val="0098554C"/>
    <w:rsid w:val="00986550"/>
    <w:rsid w:val="0098708B"/>
    <w:rsid w:val="00991A5A"/>
    <w:rsid w:val="009922D9"/>
    <w:rsid w:val="00993159"/>
    <w:rsid w:val="00994A18"/>
    <w:rsid w:val="00995841"/>
    <w:rsid w:val="009964D1"/>
    <w:rsid w:val="009964E9"/>
    <w:rsid w:val="009A0ACD"/>
    <w:rsid w:val="009A1E0E"/>
    <w:rsid w:val="009A4E67"/>
    <w:rsid w:val="009A6145"/>
    <w:rsid w:val="009B0477"/>
    <w:rsid w:val="009B2BDD"/>
    <w:rsid w:val="009B3B05"/>
    <w:rsid w:val="009B46E3"/>
    <w:rsid w:val="009B691D"/>
    <w:rsid w:val="009C3C29"/>
    <w:rsid w:val="009C4B70"/>
    <w:rsid w:val="009C4FC0"/>
    <w:rsid w:val="009C6A7C"/>
    <w:rsid w:val="009C740A"/>
    <w:rsid w:val="009D0F99"/>
    <w:rsid w:val="009D3FAF"/>
    <w:rsid w:val="009E1801"/>
    <w:rsid w:val="009E373C"/>
    <w:rsid w:val="009E5A04"/>
    <w:rsid w:val="009F1E57"/>
    <w:rsid w:val="009F3E9C"/>
    <w:rsid w:val="009F4035"/>
    <w:rsid w:val="009F575B"/>
    <w:rsid w:val="00A00808"/>
    <w:rsid w:val="00A0353D"/>
    <w:rsid w:val="00A125C5"/>
    <w:rsid w:val="00A13570"/>
    <w:rsid w:val="00A13D2E"/>
    <w:rsid w:val="00A14B80"/>
    <w:rsid w:val="00A16CF8"/>
    <w:rsid w:val="00A21C8E"/>
    <w:rsid w:val="00A233B4"/>
    <w:rsid w:val="00A2419F"/>
    <w:rsid w:val="00A2451C"/>
    <w:rsid w:val="00A314F0"/>
    <w:rsid w:val="00A32400"/>
    <w:rsid w:val="00A37D8A"/>
    <w:rsid w:val="00A5261E"/>
    <w:rsid w:val="00A54063"/>
    <w:rsid w:val="00A54D3D"/>
    <w:rsid w:val="00A56DB9"/>
    <w:rsid w:val="00A65EE7"/>
    <w:rsid w:val="00A70133"/>
    <w:rsid w:val="00A725BC"/>
    <w:rsid w:val="00A72B0C"/>
    <w:rsid w:val="00A72B14"/>
    <w:rsid w:val="00A7654A"/>
    <w:rsid w:val="00A770A6"/>
    <w:rsid w:val="00A77387"/>
    <w:rsid w:val="00A813B1"/>
    <w:rsid w:val="00A91347"/>
    <w:rsid w:val="00AB1311"/>
    <w:rsid w:val="00AB36C4"/>
    <w:rsid w:val="00AB3EED"/>
    <w:rsid w:val="00AC32B2"/>
    <w:rsid w:val="00AC6222"/>
    <w:rsid w:val="00AC6C7A"/>
    <w:rsid w:val="00AD4B83"/>
    <w:rsid w:val="00AD57A9"/>
    <w:rsid w:val="00AE0E44"/>
    <w:rsid w:val="00AE1C8B"/>
    <w:rsid w:val="00AE236C"/>
    <w:rsid w:val="00AF17E5"/>
    <w:rsid w:val="00AF2C7F"/>
    <w:rsid w:val="00AF48F5"/>
    <w:rsid w:val="00AF5BCC"/>
    <w:rsid w:val="00AF5FD7"/>
    <w:rsid w:val="00B03018"/>
    <w:rsid w:val="00B04266"/>
    <w:rsid w:val="00B043AE"/>
    <w:rsid w:val="00B07964"/>
    <w:rsid w:val="00B121AF"/>
    <w:rsid w:val="00B12621"/>
    <w:rsid w:val="00B1378A"/>
    <w:rsid w:val="00B167DF"/>
    <w:rsid w:val="00B17141"/>
    <w:rsid w:val="00B17730"/>
    <w:rsid w:val="00B21819"/>
    <w:rsid w:val="00B31575"/>
    <w:rsid w:val="00B32783"/>
    <w:rsid w:val="00B33330"/>
    <w:rsid w:val="00B35E51"/>
    <w:rsid w:val="00B44E5C"/>
    <w:rsid w:val="00B537D7"/>
    <w:rsid w:val="00B5621F"/>
    <w:rsid w:val="00B64135"/>
    <w:rsid w:val="00B64FE0"/>
    <w:rsid w:val="00B73768"/>
    <w:rsid w:val="00B76873"/>
    <w:rsid w:val="00B8547D"/>
    <w:rsid w:val="00B91AD5"/>
    <w:rsid w:val="00B94CF1"/>
    <w:rsid w:val="00B95C96"/>
    <w:rsid w:val="00B979A8"/>
    <w:rsid w:val="00BA52AD"/>
    <w:rsid w:val="00BA5FF2"/>
    <w:rsid w:val="00BB1033"/>
    <w:rsid w:val="00BC36A7"/>
    <w:rsid w:val="00BC43DC"/>
    <w:rsid w:val="00BD165F"/>
    <w:rsid w:val="00BD2255"/>
    <w:rsid w:val="00BE4A35"/>
    <w:rsid w:val="00BE7570"/>
    <w:rsid w:val="00BE7E3D"/>
    <w:rsid w:val="00BF20BD"/>
    <w:rsid w:val="00BF675D"/>
    <w:rsid w:val="00BF7233"/>
    <w:rsid w:val="00BF7DE2"/>
    <w:rsid w:val="00C102B4"/>
    <w:rsid w:val="00C10454"/>
    <w:rsid w:val="00C13A6C"/>
    <w:rsid w:val="00C20CC2"/>
    <w:rsid w:val="00C228A9"/>
    <w:rsid w:val="00C250D5"/>
    <w:rsid w:val="00C33874"/>
    <w:rsid w:val="00C35666"/>
    <w:rsid w:val="00C367A2"/>
    <w:rsid w:val="00C36C90"/>
    <w:rsid w:val="00C416C1"/>
    <w:rsid w:val="00C450FF"/>
    <w:rsid w:val="00C554F3"/>
    <w:rsid w:val="00C55A4A"/>
    <w:rsid w:val="00C55E19"/>
    <w:rsid w:val="00C55F05"/>
    <w:rsid w:val="00C630AF"/>
    <w:rsid w:val="00C64030"/>
    <w:rsid w:val="00C70735"/>
    <w:rsid w:val="00C74BA1"/>
    <w:rsid w:val="00C75182"/>
    <w:rsid w:val="00C757C7"/>
    <w:rsid w:val="00C80D3C"/>
    <w:rsid w:val="00C84531"/>
    <w:rsid w:val="00C85947"/>
    <w:rsid w:val="00C90EE6"/>
    <w:rsid w:val="00C92898"/>
    <w:rsid w:val="00C93078"/>
    <w:rsid w:val="00C95012"/>
    <w:rsid w:val="00C95C20"/>
    <w:rsid w:val="00C97CB2"/>
    <w:rsid w:val="00CA4340"/>
    <w:rsid w:val="00CB098D"/>
    <w:rsid w:val="00CB66D7"/>
    <w:rsid w:val="00CC1E1E"/>
    <w:rsid w:val="00CC724C"/>
    <w:rsid w:val="00CD24F1"/>
    <w:rsid w:val="00CD5B6A"/>
    <w:rsid w:val="00CD60F6"/>
    <w:rsid w:val="00CD7D27"/>
    <w:rsid w:val="00CE0A15"/>
    <w:rsid w:val="00CE3EAA"/>
    <w:rsid w:val="00CE5238"/>
    <w:rsid w:val="00CE564E"/>
    <w:rsid w:val="00CE5D54"/>
    <w:rsid w:val="00CE6E37"/>
    <w:rsid w:val="00CE7514"/>
    <w:rsid w:val="00CE7E1B"/>
    <w:rsid w:val="00CF5AFD"/>
    <w:rsid w:val="00CF6690"/>
    <w:rsid w:val="00D02CB4"/>
    <w:rsid w:val="00D11D5E"/>
    <w:rsid w:val="00D13647"/>
    <w:rsid w:val="00D145BC"/>
    <w:rsid w:val="00D208E1"/>
    <w:rsid w:val="00D23455"/>
    <w:rsid w:val="00D248DE"/>
    <w:rsid w:val="00D31EDA"/>
    <w:rsid w:val="00D3223C"/>
    <w:rsid w:val="00D37E57"/>
    <w:rsid w:val="00D42384"/>
    <w:rsid w:val="00D52441"/>
    <w:rsid w:val="00D5654E"/>
    <w:rsid w:val="00D60097"/>
    <w:rsid w:val="00D6389A"/>
    <w:rsid w:val="00D64993"/>
    <w:rsid w:val="00D67471"/>
    <w:rsid w:val="00D67481"/>
    <w:rsid w:val="00D70F32"/>
    <w:rsid w:val="00D72BF0"/>
    <w:rsid w:val="00D75E2E"/>
    <w:rsid w:val="00D7626B"/>
    <w:rsid w:val="00D8101B"/>
    <w:rsid w:val="00D8542D"/>
    <w:rsid w:val="00D9212E"/>
    <w:rsid w:val="00D93DF5"/>
    <w:rsid w:val="00D9592B"/>
    <w:rsid w:val="00D96166"/>
    <w:rsid w:val="00DA2538"/>
    <w:rsid w:val="00DA2BA7"/>
    <w:rsid w:val="00DB2024"/>
    <w:rsid w:val="00DC36EF"/>
    <w:rsid w:val="00DC6A50"/>
    <w:rsid w:val="00DC6A71"/>
    <w:rsid w:val="00DD2FB8"/>
    <w:rsid w:val="00DE4EAE"/>
    <w:rsid w:val="00DF225D"/>
    <w:rsid w:val="00DF414D"/>
    <w:rsid w:val="00E0357D"/>
    <w:rsid w:val="00E03CAB"/>
    <w:rsid w:val="00E22C12"/>
    <w:rsid w:val="00E278EB"/>
    <w:rsid w:val="00E36587"/>
    <w:rsid w:val="00E36C30"/>
    <w:rsid w:val="00E5044E"/>
    <w:rsid w:val="00E572A2"/>
    <w:rsid w:val="00E57DD8"/>
    <w:rsid w:val="00E64C85"/>
    <w:rsid w:val="00E83629"/>
    <w:rsid w:val="00E85FE2"/>
    <w:rsid w:val="00E93B0A"/>
    <w:rsid w:val="00E971F0"/>
    <w:rsid w:val="00EA37A8"/>
    <w:rsid w:val="00EB160C"/>
    <w:rsid w:val="00EC0217"/>
    <w:rsid w:val="00EC3524"/>
    <w:rsid w:val="00EC56EC"/>
    <w:rsid w:val="00EC59EF"/>
    <w:rsid w:val="00ED0B4B"/>
    <w:rsid w:val="00ED1C3E"/>
    <w:rsid w:val="00ED2A2C"/>
    <w:rsid w:val="00EE4642"/>
    <w:rsid w:val="00EE6604"/>
    <w:rsid w:val="00EE77F4"/>
    <w:rsid w:val="00EF4314"/>
    <w:rsid w:val="00EF4638"/>
    <w:rsid w:val="00EF5252"/>
    <w:rsid w:val="00EF6DA5"/>
    <w:rsid w:val="00F00D6C"/>
    <w:rsid w:val="00F0165D"/>
    <w:rsid w:val="00F0449E"/>
    <w:rsid w:val="00F058B9"/>
    <w:rsid w:val="00F07DAE"/>
    <w:rsid w:val="00F118F1"/>
    <w:rsid w:val="00F240BB"/>
    <w:rsid w:val="00F27714"/>
    <w:rsid w:val="00F313BD"/>
    <w:rsid w:val="00F42B15"/>
    <w:rsid w:val="00F47838"/>
    <w:rsid w:val="00F51573"/>
    <w:rsid w:val="00F57FED"/>
    <w:rsid w:val="00F806F1"/>
    <w:rsid w:val="00F83B09"/>
    <w:rsid w:val="00F844E4"/>
    <w:rsid w:val="00F84601"/>
    <w:rsid w:val="00F916D1"/>
    <w:rsid w:val="00F92938"/>
    <w:rsid w:val="00F959C8"/>
    <w:rsid w:val="00FA011F"/>
    <w:rsid w:val="00FA06BA"/>
    <w:rsid w:val="00FA135A"/>
    <w:rsid w:val="00FA747F"/>
    <w:rsid w:val="00FB64C1"/>
    <w:rsid w:val="00FC1DB4"/>
    <w:rsid w:val="00FD1554"/>
    <w:rsid w:val="00FD6B21"/>
    <w:rsid w:val="00FD73E2"/>
    <w:rsid w:val="00FF68BC"/>
    <w:rsid w:val="00FF6C79"/>
    <w:rsid w:val="00FF782C"/>
    <w:rsid w:val="2BB9ACF8"/>
    <w:rsid w:val="6F6954C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B8D85E"/>
  <w15:chartTrackingRefBased/>
  <w15:docId w15:val="{A5A9BDBA-09D3-4EB3-9014-25824816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basedOn w:val="Navaden"/>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aliases w:val=" Znak9 Znak,Znak9 Znak,Komentar - besedilo Znak,Komentar - besedilo1 Znak"/>
    <w:basedOn w:val="Privzetapisavaodstavka"/>
    <w:link w:val="Pripombabesedilo"/>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TelobesedilaZnak">
    <w:name w:val="Telo besedila Znak"/>
    <w:link w:val="Telobesedila"/>
    <w:rsid w:val="00D208E1"/>
    <w:rPr>
      <w:rFonts w:ascii="Tahoma" w:hAnsi="Tahoma" w:cs="Tahoma"/>
    </w:rPr>
  </w:style>
  <w:style w:type="character" w:styleId="Nerazreenaomemba">
    <w:name w:val="Unresolved Mention"/>
    <w:uiPriority w:val="99"/>
    <w:semiHidden/>
    <w:unhideWhenUsed/>
    <w:rsid w:val="00D208E1"/>
    <w:rPr>
      <w:color w:val="605E5C"/>
      <w:shd w:val="clear" w:color="auto" w:fill="E1DFDD"/>
    </w:rPr>
  </w:style>
  <w:style w:type="character" w:customStyle="1" w:styleId="NogaZnak">
    <w:name w:val="Noga Znak"/>
    <w:link w:val="Noga"/>
    <w:uiPriority w:val="99"/>
    <w:rsid w:val="00232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23809">
      <w:bodyDiv w:val="1"/>
      <w:marLeft w:val="0"/>
      <w:marRight w:val="0"/>
      <w:marTop w:val="0"/>
      <w:marBottom w:val="0"/>
      <w:divBdr>
        <w:top w:val="none" w:sz="0" w:space="0" w:color="auto"/>
        <w:left w:val="none" w:sz="0" w:space="0" w:color="auto"/>
        <w:bottom w:val="none" w:sz="0" w:space="0" w:color="auto"/>
        <w:right w:val="none" w:sz="0" w:space="0" w:color="auto"/>
      </w:divBdr>
    </w:div>
    <w:div w:id="15201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7B9EB-302F-477B-A28C-94ECDC977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FEC23-950E-47D2-84EA-17B29F9BE058}">
  <ds:schemaRefs>
    <ds:schemaRef ds:uri="http://schemas.openxmlformats.org/officeDocument/2006/bibliography"/>
  </ds:schemaRefs>
</ds:datastoreItem>
</file>

<file path=customXml/itemProps3.xml><?xml version="1.0" encoding="utf-8"?>
<ds:datastoreItem xmlns:ds="http://schemas.openxmlformats.org/officeDocument/2006/customXml" ds:itemID="{C992DAA2-4F93-402B-B9DF-CD8AAF0DD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27325-B441-4CB4-AC20-C9062E3F4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2</TotalTime>
  <Pages>8</Pages>
  <Words>3381</Words>
  <Characters>21406</Characters>
  <Application>Microsoft Office Word</Application>
  <DocSecurity>0</DocSecurity>
  <Lines>535</Lines>
  <Paragraphs>184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Tjaša Koselj</cp:lastModifiedBy>
  <cp:revision>2</cp:revision>
  <cp:lastPrinted>2017-12-13T23:03:00Z</cp:lastPrinted>
  <dcterms:created xsi:type="dcterms:W3CDTF">2025-08-12T09:29:00Z</dcterms:created>
  <dcterms:modified xsi:type="dcterms:W3CDTF">2025-08-12T09:29:00Z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fcd5ed0f728ebf4aca3b7e3cf2c8819da93ed393834a925359b4774a11dad4ad</vt:lpwstr>
  </property>
  <property fmtid="{D5CDD505-2E9C-101B-9397-08002B2CF9AE}" pid="3" name="ContentTypeId">
    <vt:lpwstr>0x0101007236FD2AB399E84DA1F8FFA41A768342</vt:lpwstr>
  </property>
</Properties>
</file>