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4" w:type="dxa"/>
        <w:tblInd w:w="10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6" w:space="0" w:color="000000"/>
        </w:tblBorders>
        <w:shd w:val="clear" w:color="auto" w:fill="E7E6E6" w:themeFill="background2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85"/>
        <w:gridCol w:w="4450"/>
        <w:gridCol w:w="2322"/>
        <w:gridCol w:w="7"/>
      </w:tblGrid>
      <w:tr w:rsidR="00D359B3" w:rsidRPr="004C1644" w14:paraId="133BE33F" w14:textId="77777777" w:rsidTr="008F5AEB">
        <w:trPr>
          <w:gridAfter w:val="1"/>
          <w:wAfter w:w="7" w:type="dxa"/>
          <w:trHeight w:hRule="exact" w:val="567"/>
        </w:trPr>
        <w:tc>
          <w:tcPr>
            <w:tcW w:w="10157" w:type="dxa"/>
            <w:gridSpan w:val="3"/>
            <w:shd w:val="clear" w:color="auto" w:fill="D9D9D9" w:themeFill="background1" w:themeFillShade="D9"/>
          </w:tcPr>
          <w:p w14:paraId="57A0B942" w14:textId="7E6FC19C" w:rsidR="00D359B3" w:rsidRPr="004C1644" w:rsidRDefault="00D359B3">
            <w:pPr>
              <w:tabs>
                <w:tab w:val="left" w:pos="720"/>
              </w:tabs>
              <w:spacing w:before="142" w:after="158"/>
              <w:ind w:left="840" w:hanging="840"/>
              <w:rPr>
                <w:rFonts w:ascii="Aptos" w:hAnsi="Aptos" w:cs="Book Antiqua"/>
                <w:b/>
                <w:color w:val="000000"/>
                <w:sz w:val="24"/>
                <w:szCs w:val="24"/>
              </w:rPr>
            </w:pPr>
            <w:r w:rsidRPr="004C1644">
              <w:rPr>
                <w:rFonts w:ascii="Aptos" w:hAnsi="Aptos" w:cs="Book Antiqua"/>
                <w:b/>
                <w:color w:val="000000"/>
                <w:sz w:val="24"/>
                <w:szCs w:val="24"/>
              </w:rPr>
              <w:fldChar w:fldCharType="begin"/>
            </w:r>
            <w:r w:rsidRPr="004C1644">
              <w:rPr>
                <w:rFonts w:ascii="Aptos" w:hAnsi="Aptos" w:cs="Book Antiqua"/>
                <w:b/>
                <w:color w:val="000000"/>
                <w:sz w:val="24"/>
                <w:szCs w:val="24"/>
              </w:rPr>
              <w:instrText xml:space="preserve"> SEQ CHAPTER \h \r 1</w:instrText>
            </w:r>
            <w:r w:rsidRPr="004C1644">
              <w:rPr>
                <w:rFonts w:ascii="Aptos" w:hAnsi="Aptos" w:cs="Book Antiqua"/>
                <w:b/>
                <w:color w:val="000000"/>
                <w:sz w:val="24"/>
                <w:szCs w:val="24"/>
              </w:rPr>
              <w:fldChar w:fldCharType="end"/>
            </w:r>
            <w:r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I. PODATKI O ROKOPISU</w:t>
            </w:r>
            <w:r w:rsidR="00DA3EA9"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 xml:space="preserve"> UČNEGA GRADIVA</w:t>
            </w:r>
          </w:p>
        </w:tc>
      </w:tr>
      <w:tr w:rsidR="00D359B3" w:rsidRPr="004C1644" w14:paraId="4D6F2E78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26243F57" w14:textId="77777777" w:rsidR="00D359B3" w:rsidRPr="006F5896" w:rsidRDefault="00D359B3">
            <w:pPr>
              <w:spacing w:before="142"/>
              <w:jc w:val="right"/>
              <w:rPr>
                <w:rFonts w:ascii="Aptos" w:hAnsi="Aptos" w:cs="Book Antiqua"/>
                <w:sz w:val="28"/>
                <w:szCs w:val="28"/>
              </w:rPr>
            </w:pPr>
            <w:r w:rsidRPr="006F5896">
              <w:rPr>
                <w:rFonts w:ascii="Aptos" w:hAnsi="Aptos" w:cs="Book Antiqua"/>
                <w:sz w:val="18"/>
                <w:szCs w:val="18"/>
              </w:rPr>
              <w:t>(Stran izpolni založnik pred oddajo recenzentu.)</w:t>
            </w:r>
          </w:p>
          <w:p w14:paraId="6FF5E0A0" w14:textId="77777777" w:rsidR="00D359B3" w:rsidRPr="004C1644" w:rsidRDefault="00D359B3">
            <w:pPr>
              <w:rPr>
                <w:rFonts w:ascii="Aptos" w:hAnsi="Aptos" w:cs="Book Antiqua"/>
                <w:sz w:val="24"/>
                <w:szCs w:val="24"/>
              </w:rPr>
            </w:pPr>
            <w:r w:rsidRPr="004C1644">
              <w:rPr>
                <w:rFonts w:ascii="Aptos" w:hAnsi="Aptos" w:cs="Book Antiqua"/>
                <w:sz w:val="24"/>
                <w:szCs w:val="24"/>
              </w:rPr>
              <w:t xml:space="preserve">Naslov </w:t>
            </w:r>
            <w:r w:rsidR="00CA18D9" w:rsidRPr="004C1644">
              <w:rPr>
                <w:rFonts w:ascii="Aptos" w:hAnsi="Aptos" w:cs="Book Antiqua"/>
                <w:sz w:val="24"/>
                <w:szCs w:val="24"/>
              </w:rPr>
              <w:t xml:space="preserve">in podnaslov </w:t>
            </w:r>
            <w:r w:rsidR="007D7B7F" w:rsidRPr="004C1644">
              <w:rPr>
                <w:rFonts w:ascii="Aptos" w:hAnsi="Aptos" w:cs="Book Antiqua"/>
                <w:sz w:val="24"/>
                <w:szCs w:val="24"/>
              </w:rPr>
              <w:t>uč</w:t>
            </w:r>
            <w:r w:rsidR="00CA18D9" w:rsidRPr="004C1644">
              <w:rPr>
                <w:rFonts w:ascii="Aptos" w:hAnsi="Aptos" w:cs="Book Antiqua"/>
                <w:sz w:val="24"/>
                <w:szCs w:val="24"/>
              </w:rPr>
              <w:t>nega gradiva</w:t>
            </w:r>
            <w:r w:rsidRPr="004C1644">
              <w:rPr>
                <w:rFonts w:ascii="Aptos" w:hAnsi="Aptos" w:cs="Book Antiqua"/>
                <w:sz w:val="24"/>
                <w:szCs w:val="24"/>
              </w:rPr>
              <w:t>:</w:t>
            </w:r>
          </w:p>
          <w:p w14:paraId="672A6659" w14:textId="77777777" w:rsidR="00D359B3" w:rsidRPr="004C1644" w:rsidRDefault="00D359B3">
            <w:pPr>
              <w:rPr>
                <w:rFonts w:ascii="Aptos" w:hAnsi="Aptos" w:cs="Book Antiqua"/>
                <w:sz w:val="24"/>
                <w:szCs w:val="24"/>
              </w:rPr>
            </w:pPr>
          </w:p>
          <w:p w14:paraId="0A37501D" w14:textId="77777777" w:rsidR="00177CCF" w:rsidRPr="004C1644" w:rsidRDefault="00177CCF">
            <w:pPr>
              <w:spacing w:after="158"/>
              <w:rPr>
                <w:rFonts w:ascii="Aptos" w:hAnsi="Aptos" w:cs="Book Antiqua"/>
                <w:sz w:val="24"/>
                <w:szCs w:val="24"/>
              </w:rPr>
            </w:pPr>
          </w:p>
        </w:tc>
      </w:tr>
      <w:tr w:rsidR="00D359B3" w:rsidRPr="004C1644" w14:paraId="37A8F379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329DB4CE" w14:textId="77777777" w:rsidR="00D359B3" w:rsidRPr="00B04EAC" w:rsidRDefault="00D359B3" w:rsidP="00B04EAC">
            <w:pPr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Avtor/ Avtorji</w:t>
            </w:r>
          </w:p>
          <w:p w14:paraId="5DAB6C7B" w14:textId="77777777" w:rsidR="002A79E0" w:rsidRPr="00B04EAC" w:rsidRDefault="002A79E0" w:rsidP="00B04EAC">
            <w:pPr>
              <w:spacing w:before="142"/>
              <w:rPr>
                <w:rFonts w:ascii="Aptos" w:hAnsi="Aptos" w:cs="Book Antiqua"/>
                <w:sz w:val="22"/>
                <w:szCs w:val="22"/>
              </w:rPr>
            </w:pPr>
          </w:p>
        </w:tc>
      </w:tr>
      <w:tr w:rsidR="00D359B3" w:rsidRPr="004C1644" w14:paraId="2CE9F4EB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366D3E1F" w14:textId="77777777" w:rsidR="00D359B3" w:rsidRPr="00B04EAC" w:rsidRDefault="00D359B3" w:rsidP="00B04EAC">
            <w:pPr>
              <w:spacing w:before="142" w:after="158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Založba</w:t>
            </w:r>
          </w:p>
        </w:tc>
      </w:tr>
      <w:tr w:rsidR="00D359B3" w:rsidRPr="004C1644" w14:paraId="20BC3701" w14:textId="77777777" w:rsidTr="006F5896">
        <w:trPr>
          <w:gridAfter w:val="1"/>
          <w:wAfter w:w="7" w:type="dxa"/>
          <w:trHeight w:val="3166"/>
        </w:trPr>
        <w:tc>
          <w:tcPr>
            <w:tcW w:w="10157" w:type="dxa"/>
            <w:gridSpan w:val="3"/>
            <w:shd w:val="clear" w:color="auto" w:fill="FFFFFF" w:themeFill="background1"/>
          </w:tcPr>
          <w:p w14:paraId="529DD13A" w14:textId="77777777" w:rsidR="00D359B3" w:rsidRPr="00B04EAC" w:rsidRDefault="00CA18D9" w:rsidP="00B04EAC">
            <w:pPr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 xml:space="preserve">Učno gradivo </w:t>
            </w:r>
            <w:r w:rsidR="007D7B7F" w:rsidRPr="00B04EAC">
              <w:rPr>
                <w:rFonts w:ascii="Aptos" w:hAnsi="Aptos" w:cs="Book Antiqua"/>
                <w:sz w:val="22"/>
                <w:szCs w:val="22"/>
              </w:rPr>
              <w:t xml:space="preserve"> bo namenjen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 xml:space="preserve"> naslednjemu/-</w:t>
            </w:r>
            <w:proofErr w:type="spellStart"/>
            <w:r w:rsidR="00D359B3" w:rsidRPr="00B04EAC">
              <w:rPr>
                <w:rFonts w:ascii="Aptos" w:hAnsi="Aptos" w:cs="Book Antiqua"/>
                <w:sz w:val="22"/>
                <w:szCs w:val="22"/>
              </w:rPr>
              <w:t>im</w:t>
            </w:r>
            <w:proofErr w:type="spellEnd"/>
            <w:r w:rsidR="00D359B3" w:rsidRPr="00B04EAC">
              <w:rPr>
                <w:rFonts w:ascii="Aptos" w:hAnsi="Aptos" w:cs="Book Antiqua"/>
                <w:sz w:val="22"/>
                <w:szCs w:val="22"/>
              </w:rPr>
              <w:t xml:space="preserve"> </w:t>
            </w:r>
            <w:proofErr w:type="spellStart"/>
            <w:r w:rsidR="00D359B3" w:rsidRPr="00B04EAC">
              <w:rPr>
                <w:rFonts w:ascii="Aptos" w:hAnsi="Aptos" w:cs="Book Antiqua"/>
                <w:sz w:val="22"/>
                <w:szCs w:val="22"/>
              </w:rPr>
              <w:t>vzgojnoizobraževalnemu</w:t>
            </w:r>
            <w:proofErr w:type="spellEnd"/>
            <w:r w:rsidR="00D359B3" w:rsidRPr="00B04EAC">
              <w:rPr>
                <w:rFonts w:ascii="Aptos" w:hAnsi="Aptos" w:cs="Book Antiqua"/>
                <w:sz w:val="22"/>
                <w:szCs w:val="22"/>
              </w:rPr>
              <w:t>/-</w:t>
            </w:r>
            <w:proofErr w:type="spellStart"/>
            <w:r w:rsidR="00D359B3" w:rsidRPr="00B04EAC">
              <w:rPr>
                <w:rFonts w:ascii="Aptos" w:hAnsi="Aptos" w:cs="Book Antiqua"/>
                <w:sz w:val="22"/>
                <w:szCs w:val="22"/>
              </w:rPr>
              <w:t>im</w:t>
            </w:r>
            <w:proofErr w:type="spellEnd"/>
            <w:r w:rsidR="00D359B3" w:rsidRPr="00B04EAC">
              <w:rPr>
                <w:rFonts w:ascii="Aptos" w:hAnsi="Aptos" w:cs="Book Antiqua"/>
                <w:sz w:val="22"/>
                <w:szCs w:val="22"/>
              </w:rPr>
              <w:t xml:space="preserve"> programu/-om:</w:t>
            </w:r>
          </w:p>
          <w:p w14:paraId="047A9B71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ind w:left="7320" w:hanging="6980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Calibri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osnovnošolsko izobraževanje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</w:r>
          </w:p>
          <w:p w14:paraId="1C1423B1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ind w:left="737" w:hanging="397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vzgoja in izobraževanje otrok in mladostnikov s posebnimi potrebami</w:t>
            </w:r>
          </w:p>
          <w:p w14:paraId="284E413A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ind w:left="737" w:hanging="397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osnovno glasbeno izobraževanje</w:t>
            </w:r>
          </w:p>
          <w:p w14:paraId="2657D730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3869"/>
                <w:tab w:val="left" w:pos="5429"/>
              </w:tabs>
              <w:spacing w:line="276" w:lineRule="auto"/>
              <w:ind w:left="7320" w:hanging="6980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gimnazijsko izobraževanje</w:t>
            </w:r>
            <w:r w:rsidR="002C3E25"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>splošno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>strokovno</w:t>
            </w:r>
          </w:p>
          <w:p w14:paraId="428BD715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8460"/>
              </w:tabs>
              <w:spacing w:line="276" w:lineRule="auto"/>
              <w:ind w:left="737" w:hanging="397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nižje poklicno izobraževanje</w:t>
            </w:r>
            <w:r w:rsidR="00CA18D9" w:rsidRPr="00B04EAC">
              <w:rPr>
                <w:rFonts w:ascii="Aptos" w:hAnsi="Aptos" w:cs="Book Antiqua"/>
                <w:sz w:val="22"/>
                <w:szCs w:val="22"/>
              </w:rPr>
              <w:tab/>
            </w:r>
          </w:p>
          <w:p w14:paraId="6D87A698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ind w:left="737" w:hanging="397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srednje poklicno izobraževanje</w:t>
            </w:r>
          </w:p>
          <w:p w14:paraId="62800EF8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ind w:left="737" w:hanging="397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srednje tehniško oz. strokovno izobraževanje</w:t>
            </w:r>
          </w:p>
          <w:p w14:paraId="6CAFD5EA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ind w:left="737" w:hanging="397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 xml:space="preserve">poklicno-tehniško izobraževanje </w:t>
            </w:r>
          </w:p>
          <w:p w14:paraId="0BB035EB" w14:textId="77777777" w:rsidR="00D359B3" w:rsidRPr="00B04EAC" w:rsidRDefault="00AE7F59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58" w:line="276" w:lineRule="auto"/>
              <w:ind w:left="737" w:hanging="397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ab/>
              <w:t>drugo:</w:t>
            </w:r>
          </w:p>
        </w:tc>
      </w:tr>
      <w:tr w:rsidR="00D359B3" w:rsidRPr="004C1644" w14:paraId="23F02000" w14:textId="77777777" w:rsidTr="00FD6156">
        <w:trPr>
          <w:gridAfter w:val="1"/>
          <w:wAfter w:w="7" w:type="dxa"/>
          <w:trHeight w:val="1228"/>
        </w:trPr>
        <w:tc>
          <w:tcPr>
            <w:tcW w:w="3385" w:type="dxa"/>
            <w:shd w:val="clear" w:color="auto" w:fill="FFFFFF" w:themeFill="background1"/>
          </w:tcPr>
          <w:p w14:paraId="41384833" w14:textId="77777777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Ime programa/programov:</w:t>
            </w:r>
          </w:p>
          <w:p w14:paraId="02EB378F" w14:textId="0D634092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18"/>
                <w:szCs w:val="18"/>
              </w:rPr>
              <w:t>(</w:t>
            </w:r>
            <w:r w:rsidR="00E843B3" w:rsidRPr="00B04EAC">
              <w:rPr>
                <w:rFonts w:ascii="Aptos" w:hAnsi="Aptos" w:cs="Book Antiqua"/>
                <w:sz w:val="18"/>
                <w:szCs w:val="18"/>
              </w:rPr>
              <w:t>Pomočnik v biotehniki in oskrbi, Klepar-krovec, Zdravstvena nega, Strojni tehnik</w:t>
            </w:r>
            <w:r w:rsidRPr="00B04EAC">
              <w:rPr>
                <w:rFonts w:ascii="Aptos" w:hAnsi="Aptos" w:cs="Book Antiqua"/>
                <w:sz w:val="18"/>
                <w:szCs w:val="18"/>
              </w:rPr>
              <w:t xml:space="preserve">...) </w:t>
            </w:r>
          </w:p>
        </w:tc>
        <w:tc>
          <w:tcPr>
            <w:tcW w:w="4450" w:type="dxa"/>
            <w:shd w:val="clear" w:color="auto" w:fill="FFFFFF" w:themeFill="background1"/>
          </w:tcPr>
          <w:p w14:paraId="0D9D3704" w14:textId="77777777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Predmet:</w:t>
            </w:r>
          </w:p>
          <w:p w14:paraId="5A39BBE3" w14:textId="029CBCD0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after="158"/>
              <w:rPr>
                <w:rFonts w:ascii="Aptos" w:hAnsi="Aptos" w:cs="Book Antiqua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FFF" w:themeFill="background1"/>
          </w:tcPr>
          <w:p w14:paraId="72EBFA58" w14:textId="77777777" w:rsidR="00B04EAC" w:rsidRPr="00B04EAC" w:rsidRDefault="00DA3EA9" w:rsidP="00B04EAC">
            <w:pPr>
              <w:rPr>
                <w:rFonts w:ascii="Aptos" w:hAnsi="Aptos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Obdobje:</w:t>
            </w:r>
          </w:p>
          <w:p w14:paraId="2E45C291" w14:textId="64BE4863" w:rsidR="00D359B3" w:rsidRPr="00B04EAC" w:rsidRDefault="00D359B3" w:rsidP="00B04EAC">
            <w:pPr>
              <w:rPr>
                <w:rFonts w:ascii="Aptos" w:hAnsi="Aptos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>Razred:</w:t>
            </w:r>
          </w:p>
          <w:p w14:paraId="48CF8C1A" w14:textId="77777777" w:rsidR="00D359B3" w:rsidRPr="00B04EAC" w:rsidRDefault="00D359B3" w:rsidP="00B04EAC">
            <w:pPr>
              <w:rPr>
                <w:rFonts w:ascii="Aptos" w:hAnsi="Aptos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 xml:space="preserve">Letnik: </w:t>
            </w:r>
          </w:p>
          <w:p w14:paraId="270CFB6C" w14:textId="77777777" w:rsidR="00D359B3" w:rsidRPr="00B04EAC" w:rsidRDefault="00D359B3" w:rsidP="00B04EAC">
            <w:r w:rsidRPr="00B04EAC">
              <w:rPr>
                <w:rFonts w:ascii="Aptos" w:hAnsi="Aptos"/>
                <w:sz w:val="22"/>
                <w:szCs w:val="22"/>
              </w:rPr>
              <w:t>Število ur:</w:t>
            </w:r>
          </w:p>
        </w:tc>
      </w:tr>
      <w:tr w:rsidR="00D359B3" w:rsidRPr="004C1644" w14:paraId="23F01483" w14:textId="77777777" w:rsidTr="00FD6156">
        <w:trPr>
          <w:gridAfter w:val="1"/>
          <w:wAfter w:w="7" w:type="dxa"/>
          <w:trHeight w:val="1228"/>
        </w:trPr>
        <w:tc>
          <w:tcPr>
            <w:tcW w:w="3385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14:paraId="1028739D" w14:textId="77777777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  <w:color w:val="808080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color w:val="808080"/>
                <w:sz w:val="22"/>
                <w:szCs w:val="22"/>
              </w:rPr>
              <w:t xml:space="preserve">Ime programa/programov: </w:t>
            </w:r>
          </w:p>
          <w:p w14:paraId="19554E25" w14:textId="77777777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58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color w:val="808080"/>
                <w:sz w:val="18"/>
                <w:szCs w:val="18"/>
              </w:rPr>
              <w:t>(</w:t>
            </w:r>
            <w:r w:rsidR="00E843B3" w:rsidRPr="00B04EAC">
              <w:rPr>
                <w:rFonts w:ascii="Aptos" w:hAnsi="Aptos" w:cs="Book Antiqua"/>
                <w:color w:val="808080"/>
                <w:sz w:val="18"/>
                <w:szCs w:val="18"/>
              </w:rPr>
              <w:t>Pomočnik v biotehniki in oskrbi, Klepar-krovec, Zdravstvena nega, Strojni tehnik…</w:t>
            </w:r>
            <w:r w:rsidRPr="00B04EAC">
              <w:rPr>
                <w:rFonts w:ascii="Aptos" w:hAnsi="Aptos" w:cs="Book Antiqua"/>
                <w:color w:val="808080"/>
                <w:sz w:val="18"/>
                <w:szCs w:val="18"/>
              </w:rPr>
              <w:t xml:space="preserve">) </w:t>
            </w:r>
          </w:p>
        </w:tc>
        <w:tc>
          <w:tcPr>
            <w:tcW w:w="4450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14:paraId="6984E424" w14:textId="77777777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before="142"/>
              <w:rPr>
                <w:rFonts w:ascii="Aptos" w:hAnsi="Aptos" w:cs="Book Antiqua"/>
                <w:color w:val="808080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color w:val="808080"/>
                <w:sz w:val="22"/>
                <w:szCs w:val="22"/>
              </w:rPr>
              <w:t>Predmet:</w:t>
            </w:r>
          </w:p>
          <w:p w14:paraId="41C8F396" w14:textId="77777777" w:rsidR="00D359B3" w:rsidRPr="00B04EAC" w:rsidRDefault="00D359B3" w:rsidP="00B04EA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after="158"/>
              <w:rPr>
                <w:rFonts w:ascii="Aptos" w:hAnsi="Aptos" w:cs="Book Antiqua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14:paraId="153E0D53" w14:textId="77777777" w:rsidR="00B04EAC" w:rsidRPr="00B04EAC" w:rsidRDefault="00B04EAC" w:rsidP="00B04EAC">
            <w:pPr>
              <w:rPr>
                <w:rFonts w:ascii="Aptos" w:hAnsi="Aptos"/>
                <w:color w:val="808080" w:themeColor="background1" w:themeShade="80"/>
                <w:sz w:val="22"/>
                <w:szCs w:val="22"/>
              </w:rPr>
            </w:pPr>
            <w:r w:rsidRPr="00B04EAC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Obdobje:</w:t>
            </w:r>
          </w:p>
          <w:p w14:paraId="0891F6EE" w14:textId="77777777" w:rsidR="00B04EAC" w:rsidRPr="00B04EAC" w:rsidRDefault="00B04EAC" w:rsidP="00B04EAC">
            <w:pPr>
              <w:rPr>
                <w:rFonts w:ascii="Aptos" w:hAnsi="Aptos"/>
                <w:color w:val="808080" w:themeColor="background1" w:themeShade="80"/>
                <w:sz w:val="22"/>
                <w:szCs w:val="22"/>
              </w:rPr>
            </w:pPr>
            <w:r w:rsidRPr="00B04EAC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Razred:</w:t>
            </w:r>
          </w:p>
          <w:p w14:paraId="62BAD0C4" w14:textId="77777777" w:rsidR="00B04EAC" w:rsidRPr="00B04EAC" w:rsidRDefault="00B04EAC" w:rsidP="00B04EAC">
            <w:pPr>
              <w:rPr>
                <w:rFonts w:ascii="Aptos" w:hAnsi="Aptos"/>
                <w:color w:val="808080" w:themeColor="background1" w:themeShade="80"/>
                <w:sz w:val="22"/>
                <w:szCs w:val="22"/>
              </w:rPr>
            </w:pPr>
            <w:r w:rsidRPr="00B04EAC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 xml:space="preserve">Letnik: </w:t>
            </w:r>
          </w:p>
          <w:p w14:paraId="42E38CF9" w14:textId="41B6A699" w:rsidR="00D359B3" w:rsidRPr="00B04EAC" w:rsidRDefault="00B04EAC" w:rsidP="00B04EAC">
            <w:r w:rsidRPr="00B04EAC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Število ur</w:t>
            </w:r>
            <w:r w:rsidR="00D359B3" w:rsidRPr="00B04EAC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:</w:t>
            </w:r>
          </w:p>
        </w:tc>
      </w:tr>
      <w:tr w:rsidR="00D359B3" w:rsidRPr="004C1644" w14:paraId="529FF6C0" w14:textId="77777777" w:rsidTr="008F5AEB">
        <w:trPr>
          <w:gridAfter w:val="1"/>
          <w:wAfter w:w="7" w:type="dxa"/>
          <w:trHeight w:hRule="exact" w:val="567"/>
        </w:trPr>
        <w:tc>
          <w:tcPr>
            <w:tcW w:w="10157" w:type="dxa"/>
            <w:gridSpan w:val="3"/>
            <w:shd w:val="clear" w:color="auto" w:fill="D9D9D9" w:themeFill="background1" w:themeFillShade="D9"/>
          </w:tcPr>
          <w:p w14:paraId="2276CEDE" w14:textId="29F16EC0" w:rsidR="00D359B3" w:rsidRPr="004C1644" w:rsidRDefault="00D359B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42" w:after="158"/>
              <w:ind w:left="737" w:hanging="737"/>
              <w:rPr>
                <w:rFonts w:ascii="Aptos" w:hAnsi="Aptos" w:cs="Book Antiqua"/>
                <w:b/>
                <w:color w:val="000000"/>
              </w:rPr>
            </w:pPr>
            <w:r w:rsidRPr="006F5896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II. VRSTA RECENZIJE</w:t>
            </w:r>
          </w:p>
        </w:tc>
      </w:tr>
      <w:tr w:rsidR="00D359B3" w:rsidRPr="004C1644" w14:paraId="5E4AF3C3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051FEDD5" w14:textId="77777777" w:rsidR="00D359B3" w:rsidRPr="006F5896" w:rsidRDefault="00D359B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42"/>
              <w:jc w:val="right"/>
              <w:rPr>
                <w:rFonts w:ascii="Aptos" w:hAnsi="Aptos" w:cs="Book Antiqua"/>
              </w:rPr>
            </w:pPr>
            <w:r w:rsidRPr="006F5896">
              <w:rPr>
                <w:rFonts w:ascii="Aptos" w:hAnsi="Aptos" w:cs="Book Antiqua"/>
              </w:rPr>
              <w:t>(Založnik označi vrsto ocene.)</w:t>
            </w:r>
          </w:p>
          <w:p w14:paraId="42B62D5A" w14:textId="77777777" w:rsidR="00D359B3" w:rsidRPr="00B04EAC" w:rsidRDefault="00D359B3" w:rsidP="0019639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2160"/>
                <w:tab w:val="left" w:pos="2880"/>
              </w:tabs>
              <w:spacing w:line="260" w:lineRule="exact"/>
              <w:ind w:hanging="680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Ocena skladnosti s sodobnimi spo</w:t>
            </w:r>
            <w:r w:rsidR="00177CCF" w:rsidRPr="00B04EAC">
              <w:rPr>
                <w:rFonts w:ascii="Aptos" w:hAnsi="Aptos" w:cs="Book Antiqua"/>
                <w:sz w:val="22"/>
                <w:szCs w:val="22"/>
              </w:rPr>
              <w:t xml:space="preserve">znanji stroke oziroma strok, ki 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>opredeljujejo predmet oziroma področje</w:t>
            </w:r>
          </w:p>
          <w:p w14:paraId="3192E8C6" w14:textId="77777777" w:rsidR="00D359B3" w:rsidRPr="00B04EAC" w:rsidRDefault="00D359B3" w:rsidP="0019639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2160"/>
                <w:tab w:val="left" w:pos="2880"/>
              </w:tabs>
              <w:spacing w:line="260" w:lineRule="exact"/>
              <w:ind w:hanging="680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Ocena metodično didaktične ustreznosti</w:t>
            </w:r>
          </w:p>
          <w:p w14:paraId="70443732" w14:textId="77777777" w:rsidR="00D359B3" w:rsidRPr="00B04EAC" w:rsidRDefault="00D359B3" w:rsidP="00196398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  <w:tab w:val="left" w:pos="2160"/>
                <w:tab w:val="left" w:pos="2880"/>
              </w:tabs>
              <w:spacing w:after="158" w:line="260" w:lineRule="exact"/>
              <w:ind w:hanging="680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Ocena razvojno psihološke ustreznosti</w:t>
            </w:r>
          </w:p>
        </w:tc>
      </w:tr>
      <w:tr w:rsidR="00DA3EA9" w:rsidRPr="004C1644" w14:paraId="4826843D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37E48073" w14:textId="4D5272A9" w:rsidR="00DA3EA9" w:rsidRPr="00B04EAC" w:rsidRDefault="00DA3EA9" w:rsidP="00196398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42" w:after="158" w:line="260" w:lineRule="exact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 xml:space="preserve">Izjavljamo, da je rokopis recenzentu oddan skladno z drugim in tretjim odstavkom 7. člena Pravilnika o potrjevanju </w:t>
            </w:r>
            <w:r w:rsidR="00CA18D9" w:rsidRPr="00B04EAC">
              <w:rPr>
                <w:rFonts w:ascii="Aptos" w:hAnsi="Aptos" w:cs="Book Antiqua"/>
                <w:sz w:val="22"/>
                <w:szCs w:val="22"/>
              </w:rPr>
              <w:t>učnih gradiv</w:t>
            </w:r>
            <w:r w:rsidR="0025444C">
              <w:rPr>
                <w:rFonts w:ascii="Aptos" w:hAnsi="Aptos" w:cs="Book Antiqua"/>
                <w:sz w:val="22"/>
                <w:szCs w:val="22"/>
              </w:rPr>
              <w:t xml:space="preserve"> (Uradni list RS, št.</w:t>
            </w:r>
            <w:r w:rsidR="000E18F9">
              <w:rPr>
                <w:rFonts w:ascii="Aptos" w:hAnsi="Aptos" w:cs="Book Antiqua"/>
                <w:sz w:val="22"/>
                <w:szCs w:val="22"/>
              </w:rPr>
              <w:t xml:space="preserve"> </w:t>
            </w:r>
            <w:r w:rsidR="007B6632">
              <w:rPr>
                <w:rFonts w:ascii="Aptos" w:hAnsi="Aptos" w:cs="Book Antiqua"/>
                <w:sz w:val="22"/>
                <w:szCs w:val="22"/>
              </w:rPr>
              <w:t>131</w:t>
            </w:r>
            <w:r w:rsidR="000E18F9">
              <w:rPr>
                <w:rFonts w:ascii="Aptos" w:hAnsi="Aptos" w:cs="Book Antiqua"/>
                <w:sz w:val="22"/>
                <w:szCs w:val="22"/>
              </w:rPr>
              <w:t>/26</w:t>
            </w:r>
            <w:r w:rsidR="0025444C">
              <w:rPr>
                <w:rFonts w:ascii="Aptos" w:hAnsi="Aptos" w:cs="Book Antiqua"/>
                <w:sz w:val="22"/>
                <w:szCs w:val="22"/>
              </w:rPr>
              <w:t>, v nadaljevanju</w:t>
            </w:r>
            <w:r w:rsidR="000E18F9">
              <w:rPr>
                <w:rFonts w:ascii="Aptos" w:hAnsi="Aptos" w:cs="Book Antiqua"/>
                <w:sz w:val="22"/>
                <w:szCs w:val="22"/>
              </w:rPr>
              <w:t>:</w:t>
            </w:r>
            <w:r w:rsidR="0025444C">
              <w:rPr>
                <w:rFonts w:ascii="Aptos" w:hAnsi="Aptos" w:cs="Book Antiqua"/>
                <w:sz w:val="22"/>
                <w:szCs w:val="22"/>
              </w:rPr>
              <w:t xml:space="preserve"> Pravilnik)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>.</w:t>
            </w:r>
          </w:p>
        </w:tc>
      </w:tr>
      <w:tr w:rsidR="00D359B3" w:rsidRPr="004C1644" w14:paraId="16B8970B" w14:textId="77777777" w:rsidTr="006F5896">
        <w:trPr>
          <w:gridAfter w:val="1"/>
          <w:wAfter w:w="7" w:type="dxa"/>
          <w:trHeight w:val="2012"/>
        </w:trPr>
        <w:tc>
          <w:tcPr>
            <w:tcW w:w="3385" w:type="dxa"/>
            <w:shd w:val="clear" w:color="auto" w:fill="FFFFFF" w:themeFill="background1"/>
          </w:tcPr>
          <w:p w14:paraId="77A06C75" w14:textId="77777777" w:rsidR="00D359B3" w:rsidRPr="00B04EAC" w:rsidRDefault="00D359B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Datum oddaje rokopisa:</w:t>
            </w:r>
          </w:p>
          <w:p w14:paraId="72A3D3EC" w14:textId="77777777" w:rsidR="00D359B3" w:rsidRPr="00B04EAC" w:rsidRDefault="00D359B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58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</w:p>
        </w:tc>
        <w:tc>
          <w:tcPr>
            <w:tcW w:w="6772" w:type="dxa"/>
            <w:gridSpan w:val="2"/>
            <w:shd w:val="clear" w:color="auto" w:fill="FFFFFF" w:themeFill="background1"/>
          </w:tcPr>
          <w:p w14:paraId="7856F028" w14:textId="77777777" w:rsidR="00020DDB" w:rsidRDefault="00D359B3" w:rsidP="006F5896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Podpis odgovorne osebe založnika:</w:t>
            </w:r>
          </w:p>
          <w:p w14:paraId="7E8ED01B" w14:textId="77777777" w:rsidR="00020DDB" w:rsidRDefault="00020DDB" w:rsidP="006F5896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</w:p>
          <w:p w14:paraId="75D78F7C" w14:textId="77777777" w:rsidR="00020DDB" w:rsidRDefault="00020DDB" w:rsidP="006F5896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</w:p>
          <w:p w14:paraId="28B370AD" w14:textId="20FF3376" w:rsidR="00D359B3" w:rsidRPr="00B04EAC" w:rsidRDefault="00020DDB" w:rsidP="006F5896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  <w:tab w:val="left" w:pos="3600"/>
                <w:tab w:val="left" w:pos="432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  <w:r>
              <w:rPr>
                <w:rFonts w:ascii="Aptos" w:hAnsi="Aptos" w:cs="Book Antiqua"/>
                <w:sz w:val="22"/>
                <w:szCs w:val="22"/>
              </w:rPr>
              <w:tab/>
            </w:r>
            <w:r>
              <w:rPr>
                <w:rFonts w:ascii="Aptos" w:hAnsi="Aptos" w:cs="Book Antiqua"/>
                <w:sz w:val="22"/>
                <w:szCs w:val="22"/>
              </w:rPr>
              <w:tab/>
            </w:r>
            <w:r>
              <w:rPr>
                <w:rFonts w:ascii="Aptos" w:hAnsi="Aptos" w:cs="Book Antiqua"/>
                <w:sz w:val="22"/>
                <w:szCs w:val="22"/>
              </w:rPr>
              <w:tab/>
            </w:r>
            <w:r>
              <w:rPr>
                <w:rFonts w:ascii="Aptos" w:hAnsi="Aptos" w:cs="Book Antiqua"/>
                <w:sz w:val="22"/>
                <w:szCs w:val="22"/>
              </w:rPr>
              <w:tab/>
            </w:r>
            <w:r>
              <w:rPr>
                <w:rFonts w:ascii="Aptos" w:hAnsi="Aptos" w:cs="Book Antiqua"/>
                <w:sz w:val="22"/>
                <w:szCs w:val="22"/>
              </w:rPr>
              <w:tab/>
            </w:r>
            <w:r w:rsidR="00D359B3" w:rsidRPr="00B04EAC">
              <w:rPr>
                <w:rFonts w:ascii="Aptos" w:hAnsi="Aptos" w:cs="Book Antiqua"/>
                <w:sz w:val="22"/>
                <w:szCs w:val="22"/>
              </w:rPr>
              <w:t>Žig</w:t>
            </w:r>
          </w:p>
        </w:tc>
      </w:tr>
      <w:tr w:rsidR="002C3E25" w:rsidRPr="004C1644" w14:paraId="6D0AE21B" w14:textId="77777777" w:rsidTr="008F5AEB">
        <w:trPr>
          <w:gridAfter w:val="1"/>
          <w:wAfter w:w="7" w:type="dxa"/>
          <w:trHeight w:hRule="exact" w:val="567"/>
        </w:trPr>
        <w:tc>
          <w:tcPr>
            <w:tcW w:w="10157" w:type="dxa"/>
            <w:gridSpan w:val="3"/>
            <w:shd w:val="clear" w:color="auto" w:fill="D9D9D9" w:themeFill="background1" w:themeFillShade="D9"/>
          </w:tcPr>
          <w:p w14:paraId="47F4A4B0" w14:textId="417E36F4" w:rsidR="00D359B3" w:rsidRPr="004C1644" w:rsidRDefault="003F0237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42" w:after="158"/>
              <w:ind w:left="737" w:hanging="737"/>
              <w:rPr>
                <w:rFonts w:ascii="Aptos" w:hAnsi="Aptos" w:cs="Book Antiqua"/>
                <w:color w:val="000000"/>
              </w:rPr>
            </w:pPr>
            <w:r w:rsidRPr="004C1644">
              <w:rPr>
                <w:rFonts w:ascii="Aptos" w:hAnsi="Aptos" w:cs="Book Antiqua"/>
              </w:rPr>
              <w:lastRenderedPageBreak/>
              <w:br w:type="page"/>
            </w:r>
            <w:r w:rsidR="00D359B3"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III. PODATKI O RECENZENTU</w:t>
            </w:r>
          </w:p>
        </w:tc>
      </w:tr>
      <w:tr w:rsidR="00D359B3" w:rsidRPr="004C1644" w14:paraId="171BEF3A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116A5876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 w:after="158" w:line="335" w:lineRule="auto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Ime in priimek:</w:t>
            </w:r>
          </w:p>
        </w:tc>
      </w:tr>
      <w:tr w:rsidR="00D359B3" w:rsidRPr="004C1644" w14:paraId="2ECEF646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00D5896A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 w:after="158" w:line="335" w:lineRule="auto"/>
              <w:ind w:left="2280" w:hanging="2280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Izobrazba:</w:t>
            </w:r>
          </w:p>
        </w:tc>
      </w:tr>
      <w:tr w:rsidR="00D359B3" w:rsidRPr="004C1644" w14:paraId="3F78765D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7841E1EA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 w:line="335" w:lineRule="auto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Naziv:</w:t>
            </w:r>
          </w:p>
          <w:p w14:paraId="5D61F31B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after="158" w:line="335" w:lineRule="auto"/>
              <w:rPr>
                <w:rFonts w:ascii="Aptos" w:hAnsi="Aptos" w:cs="Book Antiqua"/>
              </w:rPr>
            </w:pPr>
            <w:r w:rsidRPr="00B04EAC">
              <w:rPr>
                <w:rFonts w:ascii="Aptos" w:hAnsi="Aptos" w:cs="Book Antiqua"/>
              </w:rPr>
              <w:t>(mentor, svetovalec, svetnik)</w:t>
            </w:r>
          </w:p>
        </w:tc>
      </w:tr>
      <w:tr w:rsidR="00D359B3" w:rsidRPr="004C1644" w14:paraId="769536DF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152FC708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 w:line="335" w:lineRule="auto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Znanstveni naslov:</w:t>
            </w:r>
          </w:p>
          <w:p w14:paraId="12C5D1CD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after="158" w:line="335" w:lineRule="auto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</w:rPr>
              <w:t>(npr. redni profesor, izredni profesor, docent, asistent, predavatelj višje strokovne šole)</w:t>
            </w:r>
          </w:p>
        </w:tc>
      </w:tr>
      <w:tr w:rsidR="00D359B3" w:rsidRPr="004C1644" w14:paraId="78203CEB" w14:textId="77777777" w:rsidTr="008F5AEB">
        <w:trPr>
          <w:gridAfter w:val="1"/>
          <w:wAfter w:w="7" w:type="dxa"/>
          <w:trHeight w:hRule="exact" w:val="567"/>
        </w:trPr>
        <w:tc>
          <w:tcPr>
            <w:tcW w:w="10157" w:type="dxa"/>
            <w:gridSpan w:val="3"/>
            <w:shd w:val="clear" w:color="auto" w:fill="D9D9D9" w:themeFill="background1" w:themeFillShade="D9"/>
          </w:tcPr>
          <w:p w14:paraId="7BCAB30A" w14:textId="220F167E" w:rsidR="00D359B3" w:rsidRPr="004C1644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 w:after="158" w:line="335" w:lineRule="auto"/>
              <w:ind w:left="713" w:hanging="713"/>
              <w:rPr>
                <w:rFonts w:ascii="Aptos" w:hAnsi="Aptos" w:cs="Book Antiqua"/>
                <w:color w:val="000000"/>
              </w:rPr>
            </w:pPr>
            <w:r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IV. BIBLIOGRAFIJA NA PODROČJU VZGOJE IN IZOBRAŽEVANJA</w:t>
            </w:r>
          </w:p>
        </w:tc>
      </w:tr>
      <w:tr w:rsidR="00D359B3" w:rsidRPr="004C1644" w14:paraId="3AC2095F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54A90B7D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Avtorstvo gradiv:</w:t>
            </w:r>
          </w:p>
          <w:p w14:paraId="60061E4C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rPr>
                <w:rFonts w:ascii="Aptos" w:hAnsi="Aptos" w:cs="Book Antiqua"/>
                <w:sz w:val="22"/>
                <w:szCs w:val="22"/>
              </w:rPr>
            </w:pPr>
          </w:p>
          <w:p w14:paraId="44EAFD9C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rPr>
                <w:rFonts w:ascii="Aptos" w:hAnsi="Aptos" w:cs="Book Antiqua"/>
                <w:sz w:val="22"/>
                <w:szCs w:val="22"/>
              </w:rPr>
            </w:pPr>
          </w:p>
          <w:p w14:paraId="68405C15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Recenzija gradiv, sekundarno avtorstvo:</w:t>
            </w:r>
          </w:p>
          <w:p w14:paraId="4B94D5A5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rPr>
                <w:rFonts w:ascii="Aptos" w:hAnsi="Aptos" w:cs="Book Antiqua"/>
                <w:sz w:val="22"/>
                <w:szCs w:val="22"/>
              </w:rPr>
            </w:pPr>
          </w:p>
          <w:p w14:paraId="5ACCF01F" w14:textId="77777777" w:rsidR="00D359B3" w:rsidRPr="00B04EAC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Druge aktivnosti:</w:t>
            </w:r>
          </w:p>
          <w:p w14:paraId="1C4E3A0A" w14:textId="48C8B1B4" w:rsidR="00D359B3" w:rsidRPr="004C1644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rPr>
                <w:rFonts w:ascii="Aptos" w:hAnsi="Aptos" w:cs="Book Antiqua"/>
                <w:sz w:val="24"/>
                <w:szCs w:val="24"/>
              </w:rPr>
            </w:pPr>
            <w:r w:rsidRPr="004C1644">
              <w:rPr>
                <w:rFonts w:ascii="Aptos" w:hAnsi="Aptos" w:cs="Book Antiqua"/>
                <w:sz w:val="18"/>
                <w:szCs w:val="18"/>
              </w:rPr>
              <w:t xml:space="preserve">       (npr</w:t>
            </w:r>
            <w:r w:rsidR="0025444C">
              <w:rPr>
                <w:rFonts w:ascii="Aptos" w:hAnsi="Aptos" w:cs="Book Antiqua"/>
                <w:sz w:val="18"/>
                <w:szCs w:val="18"/>
              </w:rPr>
              <w:t>.</w:t>
            </w:r>
            <w:r w:rsidRPr="004C1644">
              <w:rPr>
                <w:rFonts w:ascii="Aptos" w:hAnsi="Aptos" w:cs="Book Antiqua"/>
                <w:sz w:val="18"/>
                <w:szCs w:val="18"/>
              </w:rPr>
              <w:t xml:space="preserve"> članstvo v komisijah, mentorstvo ...)</w:t>
            </w:r>
          </w:p>
          <w:p w14:paraId="3DEEC669" w14:textId="77777777" w:rsidR="00D359B3" w:rsidRPr="004C1644" w:rsidRDefault="00D359B3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after="158"/>
              <w:rPr>
                <w:rFonts w:ascii="Aptos" w:hAnsi="Aptos" w:cs="Book Antiqua"/>
                <w:sz w:val="24"/>
                <w:szCs w:val="24"/>
              </w:rPr>
            </w:pPr>
          </w:p>
        </w:tc>
      </w:tr>
      <w:tr w:rsidR="006C0EDC" w:rsidRPr="004C1644" w14:paraId="6517B375" w14:textId="77777777" w:rsidTr="008F5AEB">
        <w:trPr>
          <w:gridAfter w:val="1"/>
          <w:wAfter w:w="7" w:type="dxa"/>
          <w:trHeight w:hRule="exact" w:val="567"/>
        </w:trPr>
        <w:tc>
          <w:tcPr>
            <w:tcW w:w="10157" w:type="dxa"/>
            <w:gridSpan w:val="3"/>
            <w:shd w:val="clear" w:color="auto" w:fill="D9D9D9" w:themeFill="background1" w:themeFillShade="D9"/>
          </w:tcPr>
          <w:p w14:paraId="774D21D4" w14:textId="6727130C" w:rsidR="006C0EDC" w:rsidRPr="00B04EA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  <w:r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 xml:space="preserve">V. </w:t>
            </w:r>
            <w:r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OBSEG OCENE</w:t>
            </w:r>
          </w:p>
        </w:tc>
      </w:tr>
      <w:tr w:rsidR="006C0EDC" w:rsidRPr="004C1644" w14:paraId="665AE287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1CC8B8B2" w14:textId="77777777" w:rsidR="006C0EDC" w:rsidRPr="004C1644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/>
              <w:jc w:val="right"/>
              <w:rPr>
                <w:rFonts w:ascii="Aptos" w:hAnsi="Aptos" w:cs="Book Antiqua"/>
                <w:sz w:val="24"/>
                <w:szCs w:val="24"/>
              </w:rPr>
            </w:pPr>
            <w:r w:rsidRPr="004C1644">
              <w:rPr>
                <w:rFonts w:ascii="Aptos" w:hAnsi="Aptos" w:cs="Book Antiqua"/>
              </w:rPr>
              <w:t>(Recenzent označi vidik opravljene ocene.)</w:t>
            </w:r>
          </w:p>
          <w:p w14:paraId="5B6257E8" w14:textId="77777777" w:rsidR="006C0EDC" w:rsidRPr="00B04EAC" w:rsidRDefault="006C0EDC" w:rsidP="006C0EDC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2160"/>
                <w:tab w:val="left" w:pos="2880"/>
              </w:tabs>
              <w:spacing w:line="339" w:lineRule="atLeast"/>
              <w:ind w:hanging="678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Ocena skladnosti s sodobnimi spoznanji stroke oziroma strok, ki opredeljujejo predmet oziroma področje</w:t>
            </w:r>
          </w:p>
          <w:p w14:paraId="66D357EA" w14:textId="77777777" w:rsidR="006C0EDC" w:rsidRPr="00B04EAC" w:rsidRDefault="006C0EDC" w:rsidP="006C0EDC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2160"/>
                <w:tab w:val="left" w:pos="2880"/>
              </w:tabs>
              <w:spacing w:line="339" w:lineRule="atLeast"/>
              <w:ind w:hanging="678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Ocena metodično didaktične ustreznosti</w:t>
            </w:r>
          </w:p>
          <w:p w14:paraId="54E096C8" w14:textId="77777777" w:rsidR="006C0EDC" w:rsidRPr="00B04EAC" w:rsidRDefault="006C0EDC" w:rsidP="006C0EDC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2160"/>
                <w:tab w:val="left" w:pos="2880"/>
              </w:tabs>
              <w:spacing w:line="339" w:lineRule="atLeast"/>
              <w:ind w:hanging="678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Ocena razvojno psihološke ustreznosti</w:t>
            </w:r>
          </w:p>
          <w:p w14:paraId="47054A47" w14:textId="77777777" w:rsidR="006C0EDC" w:rsidRPr="00B04EAC" w:rsidRDefault="006C0EDC" w:rsidP="006C0EDC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2160"/>
                <w:tab w:val="left" w:pos="2880"/>
              </w:tabs>
              <w:spacing w:line="339" w:lineRule="atLeast"/>
              <w:ind w:hanging="678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Drugo</w:t>
            </w:r>
          </w:p>
          <w:p w14:paraId="637DA61F" w14:textId="77777777" w:rsidR="006C0EDC" w:rsidRPr="00B04EA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  <w:sz w:val="22"/>
                <w:szCs w:val="22"/>
              </w:rPr>
            </w:pPr>
          </w:p>
        </w:tc>
      </w:tr>
      <w:tr w:rsidR="006C0EDC" w:rsidRPr="004C1644" w14:paraId="014CDA34" w14:textId="77777777" w:rsidTr="0069698E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  <w:vAlign w:val="center"/>
          </w:tcPr>
          <w:p w14:paraId="07EBEF6D" w14:textId="44F13B44" w:rsidR="006C0EDC" w:rsidRPr="004C1644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 xml:space="preserve">Pred pregledom sem </w:t>
            </w:r>
            <w:r>
              <w:rPr>
                <w:rFonts w:ascii="Aptos" w:hAnsi="Aptos" w:cs="Book Antiqua"/>
                <w:sz w:val="22"/>
                <w:szCs w:val="22"/>
              </w:rPr>
              <w:t>sem bil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seznanjen s Pravilnikom :</w:t>
            </w:r>
            <w:r w:rsidR="00E62A03">
              <w:rPr>
                <w:rFonts w:ascii="Aptos" w:hAnsi="Aptos" w:cs="Book Antiqua"/>
                <w:sz w:val="22"/>
                <w:szCs w:val="22"/>
              </w:rPr>
              <w:t xml:space="preserve">               </w:t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da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sz w:val="22"/>
                <w:szCs w:val="22"/>
              </w:rPr>
              <w:tab/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ne</w:t>
            </w:r>
          </w:p>
        </w:tc>
      </w:tr>
      <w:tr w:rsidR="006C0EDC" w:rsidRPr="004C1644" w14:paraId="5DD19671" w14:textId="77777777" w:rsidTr="006F5896">
        <w:trPr>
          <w:gridAfter w:val="1"/>
          <w:wAfter w:w="7" w:type="dxa"/>
        </w:trPr>
        <w:tc>
          <w:tcPr>
            <w:tcW w:w="10157" w:type="dxa"/>
            <w:gridSpan w:val="3"/>
            <w:shd w:val="clear" w:color="auto" w:fill="FFFFFF" w:themeFill="background1"/>
          </w:tcPr>
          <w:p w14:paraId="7480EB19" w14:textId="77777777" w:rsidR="006C0EDC" w:rsidRPr="00B04EA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i/>
                <w:iCs/>
                <w:sz w:val="22"/>
                <w:szCs w:val="22"/>
              </w:rPr>
            </w:pPr>
            <w:r w:rsidRPr="00B04EAC">
              <w:rPr>
                <w:rFonts w:ascii="Aptos" w:hAnsi="Aptos" w:cs="Book Antiqua"/>
                <w:i/>
                <w:iCs/>
                <w:sz w:val="22"/>
                <w:szCs w:val="22"/>
              </w:rPr>
              <w:t>Ugotovitev za tiskano obliko učnega gradiva.</w:t>
            </w:r>
          </w:p>
          <w:p w14:paraId="10C811C6" w14:textId="77777777" w:rsidR="006C0EDC" w:rsidRPr="00B04EA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Pregledal sem predlog učnega gradiva v dokončnem 1:1 formatu (celotni besedilni in vizualni del):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ab/>
              <w:t xml:space="preserve"> </w:t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da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ne</w:t>
            </w:r>
          </w:p>
          <w:p w14:paraId="665E9DC9" w14:textId="77777777" w:rsidR="006C0EDC" w:rsidRPr="00B04EA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Pregledal sem učno gradivo:</w:t>
            </w:r>
          </w:p>
          <w:p w14:paraId="56D82573" w14:textId="77777777" w:rsidR="006C0EDC" w:rsidRPr="00B04EAC" w:rsidRDefault="006C0EDC" w:rsidP="006C0EDC">
            <w:pPr>
              <w:tabs>
                <w:tab w:val="left" w:pos="-720"/>
                <w:tab w:val="left" w:pos="499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ab/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v celoti</w:t>
            </w:r>
          </w:p>
          <w:p w14:paraId="3D21892A" w14:textId="77777777" w:rsidR="006C0EDC" w:rsidRPr="00B04EAC" w:rsidRDefault="006C0EDC" w:rsidP="006C0EDC">
            <w:pPr>
              <w:tabs>
                <w:tab w:val="left" w:pos="-720"/>
                <w:tab w:val="left" w:pos="499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del, in to od poglavja _______ do _______ poglavja oz. od strani _______ do _______ strani. </w:t>
            </w:r>
          </w:p>
          <w:p w14:paraId="4A97E8AC" w14:textId="77777777" w:rsidR="006C0EDC" w:rsidRPr="00B04EAC" w:rsidRDefault="006C0EDC" w:rsidP="006C0EDC">
            <w:pPr>
              <w:tabs>
                <w:tab w:val="left" w:pos="-720"/>
                <w:tab w:val="left" w:pos="1885"/>
                <w:tab w:val="left" w:pos="2594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Drugo:</w:t>
            </w:r>
          </w:p>
          <w:p w14:paraId="40C5F536" w14:textId="77777777" w:rsidR="006C0ED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</w:p>
          <w:p w14:paraId="055CF396" w14:textId="77777777" w:rsidR="006C0ED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</w:p>
          <w:p w14:paraId="1C70DCE7" w14:textId="77777777" w:rsidR="00D01620" w:rsidRPr="00B04EAC" w:rsidRDefault="00D01620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</w:p>
          <w:p w14:paraId="59F9623C" w14:textId="77777777" w:rsidR="006C0EDC" w:rsidRPr="00B04EA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i/>
                <w:iCs/>
                <w:sz w:val="22"/>
                <w:szCs w:val="22"/>
              </w:rPr>
              <w:lastRenderedPageBreak/>
              <w:t>Ugotovitev za digitalno obliko učnega gradiva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>.</w:t>
            </w:r>
          </w:p>
          <w:p w14:paraId="4F3A8019" w14:textId="77777777" w:rsidR="006C0EDC" w:rsidRPr="00B04EA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Pregledal sem predlog d-učnega gradiva oblikovanega za uporabo v digitalnem okolju s strukturiranimi učnimi vsebinami (celotni besedilni in vizualni del) ter funkcionalnostmi, ki jih to okolje omogoča (interaktivnost):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ab/>
              <w:t xml:space="preserve"> </w:t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da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ne</w:t>
            </w:r>
          </w:p>
          <w:p w14:paraId="125112EE" w14:textId="77777777" w:rsidR="006C0EDC" w:rsidRPr="00B04EAC" w:rsidRDefault="006C0EDC" w:rsidP="006C0EDC">
            <w:pPr>
              <w:tabs>
                <w:tab w:val="left" w:pos="-720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Pregledal sem učno gradivo:</w:t>
            </w:r>
          </w:p>
          <w:p w14:paraId="4B4FF1C0" w14:textId="77777777" w:rsidR="006C0EDC" w:rsidRPr="00B04EAC" w:rsidRDefault="006C0EDC" w:rsidP="006C0EDC">
            <w:pPr>
              <w:tabs>
                <w:tab w:val="left" w:pos="-720"/>
                <w:tab w:val="left" w:pos="499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/>
                <w:sz w:val="22"/>
                <w:szCs w:val="22"/>
              </w:rPr>
              <w:tab/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v celoti</w:t>
            </w:r>
          </w:p>
          <w:p w14:paraId="54FA42EB" w14:textId="77777777" w:rsidR="006C0EDC" w:rsidRPr="00B04EAC" w:rsidRDefault="006C0EDC" w:rsidP="006C0EDC">
            <w:pPr>
              <w:tabs>
                <w:tab w:val="left" w:pos="-720"/>
                <w:tab w:val="left" w:pos="499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ab/>
            </w:r>
            <w:r w:rsidRPr="00B04EAC">
              <w:rPr>
                <w:rFonts w:ascii="Aptos" w:hAnsi="Aptos"/>
                <w:sz w:val="22"/>
                <w:szCs w:val="22"/>
              </w:rPr>
              <w:t>□</w:t>
            </w:r>
            <w:r w:rsidRPr="00B04EAC">
              <w:rPr>
                <w:rFonts w:ascii="Aptos" w:hAnsi="Aptos" w:cs="Book Antiqua"/>
                <w:sz w:val="22"/>
                <w:szCs w:val="22"/>
              </w:rPr>
              <w:t xml:space="preserve"> del, in to od poglavja _______ do _______ poglavja </w:t>
            </w:r>
          </w:p>
          <w:p w14:paraId="1FE607FE" w14:textId="77777777" w:rsidR="006C0EDC" w:rsidRDefault="006C0EDC" w:rsidP="006C0EDC">
            <w:pPr>
              <w:tabs>
                <w:tab w:val="left" w:pos="-720"/>
                <w:tab w:val="left" w:pos="1885"/>
                <w:tab w:val="left" w:pos="2594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Drugo:</w:t>
            </w:r>
          </w:p>
          <w:p w14:paraId="56CD4DD9" w14:textId="77777777" w:rsidR="006C0EDC" w:rsidRDefault="006C0EDC" w:rsidP="006C0EDC">
            <w:pPr>
              <w:tabs>
                <w:tab w:val="left" w:pos="-720"/>
                <w:tab w:val="left" w:pos="1885"/>
                <w:tab w:val="left" w:pos="2594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</w:p>
          <w:p w14:paraId="1D306EFA" w14:textId="77777777" w:rsidR="006C0EDC" w:rsidRPr="00B04EAC" w:rsidRDefault="006C0EDC" w:rsidP="006C0EDC">
            <w:pPr>
              <w:tabs>
                <w:tab w:val="left" w:pos="-720"/>
                <w:tab w:val="left" w:pos="1885"/>
                <w:tab w:val="left" w:pos="2594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2"/>
                <w:szCs w:val="22"/>
              </w:rPr>
            </w:pPr>
          </w:p>
          <w:p w14:paraId="65F40786" w14:textId="77777777" w:rsidR="006C0EDC" w:rsidRPr="004C1644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/>
              <w:rPr>
                <w:rFonts w:ascii="Aptos" w:hAnsi="Aptos" w:cs="Book Antiqua"/>
              </w:rPr>
            </w:pPr>
          </w:p>
        </w:tc>
      </w:tr>
      <w:tr w:rsidR="006C0EDC" w:rsidRPr="004C1644" w14:paraId="4C5A713D" w14:textId="77777777" w:rsidTr="008F5AEB">
        <w:trPr>
          <w:gridAfter w:val="1"/>
          <w:wAfter w:w="7" w:type="dxa"/>
          <w:trHeight w:hRule="exact" w:val="567"/>
        </w:trPr>
        <w:tc>
          <w:tcPr>
            <w:tcW w:w="10157" w:type="dxa"/>
            <w:gridSpan w:val="3"/>
            <w:shd w:val="clear" w:color="auto" w:fill="D9D9D9" w:themeFill="background1" w:themeFillShade="D9"/>
          </w:tcPr>
          <w:p w14:paraId="11B67B33" w14:textId="495B4AE1" w:rsidR="006C0EDC" w:rsidRPr="004C1644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before="142" w:after="158"/>
              <w:ind w:left="713" w:hanging="713"/>
              <w:rPr>
                <w:rFonts w:ascii="Aptos" w:hAnsi="Aptos" w:cs="Book Antiqua"/>
                <w:color w:val="000000"/>
                <w:sz w:val="24"/>
                <w:szCs w:val="24"/>
              </w:rPr>
            </w:pPr>
            <w:r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lastRenderedPageBreak/>
              <w:t>V</w:t>
            </w:r>
            <w:r w:rsidR="002C60E8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I</w:t>
            </w:r>
            <w:r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. OCENA</w:t>
            </w:r>
          </w:p>
        </w:tc>
      </w:tr>
      <w:tr w:rsidR="006C0EDC" w:rsidRPr="004C1644" w14:paraId="101DD6B5" w14:textId="77777777" w:rsidTr="008F5AEB">
        <w:trPr>
          <w:trHeight w:val="4786"/>
        </w:trPr>
        <w:tc>
          <w:tcPr>
            <w:tcW w:w="10164" w:type="dxa"/>
            <w:gridSpan w:val="4"/>
            <w:shd w:val="clear" w:color="auto" w:fill="FFFFFF" w:themeFill="background1"/>
          </w:tcPr>
          <w:p w14:paraId="1BE302BB" w14:textId="290BDD32" w:rsidR="006C0EDC" w:rsidRPr="003B0DB4" w:rsidRDefault="006C0EDC" w:rsidP="006C0EDC">
            <w:pPr>
              <w:tabs>
                <w:tab w:val="left" w:pos="467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</w:pPr>
            <w:r w:rsidRPr="00B04EAC">
              <w:rPr>
                <w:rFonts w:ascii="Aptos" w:hAnsi="Aptos" w:cs="Book Antiqua"/>
                <w:sz w:val="22"/>
                <w:szCs w:val="22"/>
              </w:rPr>
              <w:t>Pregledal sem učno gradivo z vidika splošnih in specifičnih kriterijev kakovosti:</w:t>
            </w:r>
            <w:r w:rsidRPr="00B04EAC">
              <w:rPr>
                <w:rFonts w:ascii="Aptos" w:hAnsi="Aptos" w:cs="Segoe UI"/>
              </w:rPr>
              <w:t xml:space="preserve"> </w:t>
            </w:r>
          </w:p>
          <w:p w14:paraId="6EEC7A9A" w14:textId="19891F3E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vsebinske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ustreznosti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ne</w:t>
            </w:r>
          </w:p>
          <w:p w14:paraId="01284868" w14:textId="277131A4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metodično-didaktične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zasnove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ne</w:t>
            </w:r>
          </w:p>
          <w:p w14:paraId="016E64F9" w14:textId="6F5E2ABC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jezikovne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ustreznosti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in pravilnost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ne</w:t>
            </w:r>
          </w:p>
          <w:p w14:paraId="4EC842FC" w14:textId="77777777" w:rsidR="006F56E6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vizualne podobe</w:t>
            </w:r>
            <w:r w:rsidR="006F56E6">
              <w:rPr>
                <w:rFonts w:ascii="Aptos" w:hAnsi="Aptos"/>
                <w:sz w:val="22"/>
                <w:szCs w:val="22"/>
              </w:rPr>
              <w:t xml:space="preserve"> </w:t>
            </w:r>
            <w:r w:rsidR="006F56E6" w:rsidRPr="006F56E6">
              <w:rPr>
                <w:rFonts w:ascii="Aptos" w:hAnsi="Aptos"/>
                <w:sz w:val="22"/>
                <w:szCs w:val="22"/>
              </w:rPr>
              <w:t>in usklajenost</w:t>
            </w:r>
            <w:r w:rsidR="006F56E6">
              <w:rPr>
                <w:rFonts w:ascii="Aptos" w:hAnsi="Aptos"/>
                <w:sz w:val="22"/>
                <w:szCs w:val="22"/>
              </w:rPr>
              <w:t>i</w:t>
            </w:r>
            <w:r w:rsidR="006F56E6" w:rsidRPr="006F56E6">
              <w:rPr>
                <w:rFonts w:ascii="Aptos" w:hAnsi="Aptos"/>
                <w:sz w:val="22"/>
                <w:szCs w:val="22"/>
              </w:rPr>
              <w:t xml:space="preserve"> besednih in vizualnih elementov</w:t>
            </w:r>
          </w:p>
          <w:p w14:paraId="032457DD" w14:textId="2087FA0A" w:rsidR="006C0EDC" w:rsidRPr="003B0DB4" w:rsidRDefault="006F56E6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ab/>
            </w:r>
            <w:r>
              <w:rPr>
                <w:rFonts w:ascii="Aptos" w:hAnsi="Aptos"/>
                <w:sz w:val="22"/>
                <w:szCs w:val="22"/>
              </w:rPr>
              <w:tab/>
            </w:r>
            <w:r>
              <w:rPr>
                <w:rFonts w:ascii="Aptos" w:hAnsi="Aptos"/>
                <w:sz w:val="22"/>
                <w:szCs w:val="22"/>
              </w:rPr>
              <w:tab/>
            </w:r>
            <w:r>
              <w:rPr>
                <w:rFonts w:ascii="Aptos" w:hAnsi="Aptos"/>
                <w:sz w:val="22"/>
                <w:szCs w:val="22"/>
              </w:rPr>
              <w:tab/>
            </w:r>
            <w:r>
              <w:rPr>
                <w:rFonts w:ascii="Aptos" w:hAnsi="Aptos"/>
                <w:sz w:val="22"/>
                <w:szCs w:val="22"/>
              </w:rPr>
              <w:tab/>
            </w:r>
            <w:r>
              <w:rPr>
                <w:rFonts w:ascii="Aptos" w:hAnsi="Aptos"/>
                <w:sz w:val="22"/>
                <w:szCs w:val="22"/>
              </w:rPr>
              <w:tab/>
            </w:r>
            <w:r>
              <w:rPr>
                <w:rFonts w:ascii="Aptos" w:hAnsi="Aptos"/>
                <w:sz w:val="22"/>
                <w:szCs w:val="22"/>
              </w:rPr>
              <w:tab/>
            </w:r>
            <w:r w:rsidR="006C0EDC" w:rsidRPr="003B0DB4">
              <w:rPr>
                <w:rFonts w:ascii="Aptos" w:hAnsi="Aptos"/>
                <w:sz w:val="22"/>
                <w:szCs w:val="22"/>
              </w:rPr>
              <w:t>□</w:t>
            </w:r>
            <w:r w:rsidR="006C0EDC">
              <w:rPr>
                <w:rFonts w:ascii="Aptos" w:hAnsi="Aptos"/>
                <w:sz w:val="22"/>
                <w:szCs w:val="22"/>
              </w:rPr>
              <w:t xml:space="preserve"> </w:t>
            </w:r>
            <w:r w:rsidR="006C0EDC" w:rsidRPr="003B0DB4">
              <w:rPr>
                <w:rFonts w:ascii="Aptos" w:hAnsi="Aptos"/>
                <w:sz w:val="22"/>
                <w:szCs w:val="22"/>
              </w:rPr>
              <w:t>da</w:t>
            </w:r>
            <w:r w:rsidR="006C0EDC" w:rsidRPr="003B0DB4">
              <w:rPr>
                <w:rFonts w:ascii="Aptos" w:hAnsi="Aptos"/>
                <w:sz w:val="22"/>
                <w:szCs w:val="22"/>
              </w:rPr>
              <w:tab/>
            </w:r>
            <w:r w:rsidR="006C0EDC"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 w:rsidR="006C0EDC">
              <w:rPr>
                <w:rFonts w:ascii="Aptos" w:hAnsi="Aptos"/>
                <w:sz w:val="22"/>
                <w:szCs w:val="22"/>
              </w:rPr>
              <w:t xml:space="preserve"> </w:t>
            </w:r>
            <w:r w:rsidR="006C0EDC" w:rsidRPr="003B0DB4">
              <w:rPr>
                <w:rFonts w:ascii="Aptos" w:hAnsi="Aptos"/>
                <w:sz w:val="22"/>
                <w:szCs w:val="22"/>
              </w:rPr>
              <w:t>ne</w:t>
            </w:r>
          </w:p>
          <w:p w14:paraId="244B6920" w14:textId="61CD3366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usklajenosti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besednih in vizualnih elementov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 ne</w:t>
            </w:r>
          </w:p>
          <w:p w14:paraId="7C0CC5C9" w14:textId="7BDAB273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proofErr w:type="spellStart"/>
            <w:r w:rsidRPr="003B0DB4">
              <w:rPr>
                <w:rFonts w:ascii="Aptos" w:hAnsi="Aptos"/>
                <w:sz w:val="22"/>
                <w:szCs w:val="22"/>
              </w:rPr>
              <w:t>inkluzivnosti</w:t>
            </w:r>
            <w:proofErr w:type="spellEnd"/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in diferenciacije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ne</w:t>
            </w:r>
          </w:p>
          <w:p w14:paraId="110CBCF6" w14:textId="6BAF2E4C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etične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in kulturne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ustreznosti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ne</w:t>
            </w:r>
          </w:p>
          <w:p w14:paraId="30B9F678" w14:textId="43B423E6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uporabniške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izkušnje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ne</w:t>
            </w:r>
          </w:p>
          <w:p w14:paraId="69312FE9" w14:textId="5368C688" w:rsidR="006C0EDC" w:rsidRPr="003B0DB4" w:rsidRDefault="006C0EDC" w:rsidP="006C0EDC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17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00" w:lineRule="auto"/>
              <w:ind w:left="215"/>
              <w:rPr>
                <w:rFonts w:ascii="Aptos" w:hAnsi="Aptos"/>
                <w:sz w:val="22"/>
                <w:szCs w:val="22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 w:rsidRPr="003B0DB4">
              <w:rPr>
                <w:rFonts w:ascii="Aptos" w:hAnsi="Aptos"/>
                <w:sz w:val="22"/>
                <w:szCs w:val="22"/>
              </w:rPr>
              <w:tab/>
              <w:t>tehničnega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vidika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in varnosti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 w:rsidRPr="003B0DB4"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ab/>
              <w:t>□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ne</w:t>
            </w:r>
            <w:r>
              <w:rPr>
                <w:rFonts w:ascii="Aptos" w:hAnsi="Aptos"/>
                <w:sz w:val="22"/>
                <w:szCs w:val="22"/>
              </w:rPr>
              <w:t>.</w:t>
            </w:r>
          </w:p>
          <w:p w14:paraId="1F07E114" w14:textId="4DAD0626" w:rsidR="006C0EDC" w:rsidRPr="003B0DB4" w:rsidRDefault="006C0EDC" w:rsidP="006C0EDC">
            <w:pPr>
              <w:tabs>
                <w:tab w:val="left" w:pos="467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/>
                <w:sz w:val="18"/>
                <w:szCs w:val="18"/>
              </w:rPr>
            </w:pPr>
            <w:r w:rsidRPr="00B04EAC">
              <w:rPr>
                <w:rFonts w:ascii="Aptos" w:hAnsi="Aptos"/>
                <w:sz w:val="18"/>
                <w:szCs w:val="18"/>
              </w:rPr>
              <w:t>(Recenzent označi vidik</w:t>
            </w:r>
            <w:r w:rsidR="00BC0660">
              <w:rPr>
                <w:rFonts w:ascii="Aptos" w:hAnsi="Aptos"/>
                <w:sz w:val="18"/>
                <w:szCs w:val="18"/>
              </w:rPr>
              <w:t>/-e</w:t>
            </w:r>
            <w:r w:rsidRPr="00B04EAC">
              <w:rPr>
                <w:rFonts w:ascii="Aptos" w:hAnsi="Aptos"/>
                <w:sz w:val="18"/>
                <w:szCs w:val="18"/>
              </w:rPr>
              <w:t xml:space="preserve"> opravljene ocene.)</w:t>
            </w:r>
          </w:p>
          <w:p w14:paraId="0C52712B" w14:textId="0AA8DBA5" w:rsidR="006C0EDC" w:rsidRPr="003B0DB4" w:rsidRDefault="006C0EDC" w:rsidP="006C0EDC">
            <w:pPr>
              <w:tabs>
                <w:tab w:val="left" w:pos="467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Za označene kriterije u</w:t>
            </w:r>
            <w:r w:rsidRPr="003B0DB4">
              <w:rPr>
                <w:rFonts w:ascii="Aptos" w:hAnsi="Aptos"/>
                <w:sz w:val="22"/>
                <w:szCs w:val="22"/>
              </w:rPr>
              <w:t>gotavljam, da jim organizirane vsebine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učnega gradiva</w:t>
            </w:r>
            <w:r w:rsidR="00FC1075">
              <w:rPr>
                <w:rFonts w:ascii="Aptos" w:hAnsi="Aptos"/>
                <w:sz w:val="22"/>
                <w:szCs w:val="22"/>
              </w:rPr>
              <w:t xml:space="preserve"> </w:t>
            </w:r>
            <w:r w:rsidRPr="003B0DB4">
              <w:rPr>
                <w:rFonts w:ascii="Aptos" w:hAnsi="Aptos"/>
                <w:sz w:val="22"/>
                <w:szCs w:val="22"/>
              </w:rPr>
              <w:t>primerno sledijo</w:t>
            </w:r>
            <w:r w:rsidR="00FC1075">
              <w:rPr>
                <w:rFonts w:ascii="Aptos" w:hAnsi="Aptos"/>
                <w:sz w:val="22"/>
                <w:szCs w:val="22"/>
              </w:rPr>
              <w:t>:</w:t>
            </w:r>
          </w:p>
          <w:p w14:paraId="2946DB82" w14:textId="1C3AD106" w:rsidR="006C0EDC" w:rsidRPr="004C1644" w:rsidRDefault="006C0EDC" w:rsidP="008F5AEB">
            <w:pPr>
              <w:tabs>
                <w:tab w:val="left" w:pos="641"/>
                <w:tab w:val="left" w:pos="2160"/>
                <w:tab w:val="left" w:pos="2880"/>
                <w:tab w:val="left" w:pos="3600"/>
                <w:tab w:val="left" w:pos="4280"/>
                <w:tab w:val="left" w:pos="44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216"/>
              <w:rPr>
                <w:rFonts w:ascii="Aptos" w:hAnsi="Aptos" w:cs="Book Antiqua"/>
                <w:sz w:val="24"/>
                <w:szCs w:val="24"/>
              </w:rPr>
            </w:pPr>
            <w:r w:rsidRPr="003B0DB4">
              <w:rPr>
                <w:rFonts w:ascii="Aptos" w:hAnsi="Aptos"/>
                <w:sz w:val="22"/>
                <w:szCs w:val="22"/>
              </w:rPr>
              <w:t>□</w:t>
            </w:r>
            <w:r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>da</w:t>
            </w:r>
            <w:r>
              <w:rPr>
                <w:rFonts w:ascii="Aptos" w:hAnsi="Aptos"/>
                <w:sz w:val="22"/>
                <w:szCs w:val="22"/>
              </w:rPr>
              <w:tab/>
            </w:r>
            <w:r w:rsidRPr="003B0DB4">
              <w:rPr>
                <w:rFonts w:ascii="Aptos" w:hAnsi="Aptos"/>
                <w:sz w:val="22"/>
                <w:szCs w:val="22"/>
              </w:rPr>
              <w:t>□ ne.</w:t>
            </w:r>
          </w:p>
        </w:tc>
      </w:tr>
      <w:tr w:rsidR="006C0EDC" w:rsidRPr="004C1644" w14:paraId="5C10B3C9" w14:textId="77777777" w:rsidTr="002C60E8">
        <w:trPr>
          <w:trHeight w:val="590"/>
        </w:trPr>
        <w:tc>
          <w:tcPr>
            <w:tcW w:w="10164" w:type="dxa"/>
            <w:gridSpan w:val="4"/>
            <w:shd w:val="clear" w:color="auto" w:fill="FFFFFF" w:themeFill="background1"/>
            <w:vAlign w:val="center"/>
          </w:tcPr>
          <w:p w14:paraId="688906EE" w14:textId="72321188" w:rsidR="006C0EDC" w:rsidRPr="004C1644" w:rsidRDefault="006C0EDC" w:rsidP="006C0EDC">
            <w:pPr>
              <w:tabs>
                <w:tab w:val="left" w:pos="-720"/>
                <w:tab w:val="num" w:pos="467"/>
                <w:tab w:val="left" w:pos="592"/>
                <w:tab w:val="left" w:pos="2160"/>
                <w:tab w:val="left" w:pos="2880"/>
                <w:tab w:val="left" w:pos="3600"/>
                <w:tab w:val="left" w:pos="42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4"/>
                <w:szCs w:val="24"/>
              </w:rPr>
            </w:pPr>
            <w:r w:rsidRPr="004C1644">
              <w:rPr>
                <w:rFonts w:ascii="Aptos" w:hAnsi="Aptos" w:cs="Book Antiqua"/>
                <w:sz w:val="24"/>
                <w:szCs w:val="24"/>
              </w:rPr>
              <w:t>Pregledano učno gradivo v celoti:</w:t>
            </w:r>
            <w:r w:rsidRPr="004C1644">
              <w:rPr>
                <w:rFonts w:ascii="Aptos" w:hAnsi="Aptos" w:cs="Book Antiqua"/>
                <w:sz w:val="24"/>
                <w:szCs w:val="24"/>
              </w:rPr>
              <w:tab/>
            </w:r>
            <w:r w:rsidRPr="004C1644">
              <w:rPr>
                <w:rFonts w:ascii="Aptos" w:hAnsi="Aptos" w:cs="Book Antiqua"/>
                <w:sz w:val="24"/>
                <w:szCs w:val="24"/>
              </w:rPr>
              <w:tab/>
            </w:r>
            <w:r w:rsidRPr="004C1644">
              <w:rPr>
                <w:rFonts w:ascii="Aptos" w:hAnsi="Aptos"/>
                <w:sz w:val="24"/>
                <w:szCs w:val="24"/>
              </w:rPr>
              <w:t>□</w:t>
            </w:r>
            <w:r w:rsidRPr="004C1644">
              <w:rPr>
                <w:rFonts w:ascii="Aptos" w:hAnsi="Aptos" w:cs="Book Antiqua"/>
                <w:sz w:val="24"/>
                <w:szCs w:val="24"/>
              </w:rPr>
              <w:t xml:space="preserve"> ustreza</w:t>
            </w:r>
            <w:r w:rsidRPr="004C1644">
              <w:rPr>
                <w:rFonts w:ascii="Aptos" w:hAnsi="Aptos" w:cs="Book Antiqua"/>
                <w:sz w:val="24"/>
                <w:szCs w:val="24"/>
              </w:rPr>
              <w:tab/>
            </w:r>
            <w:r w:rsidRPr="004C1644">
              <w:rPr>
                <w:rFonts w:ascii="Aptos" w:hAnsi="Aptos"/>
                <w:sz w:val="24"/>
                <w:szCs w:val="24"/>
              </w:rPr>
              <w:t>□</w:t>
            </w:r>
            <w:r w:rsidRPr="004C1644">
              <w:rPr>
                <w:rFonts w:ascii="Aptos" w:hAnsi="Aptos" w:cs="Book Antiqua"/>
                <w:sz w:val="24"/>
                <w:szCs w:val="24"/>
              </w:rPr>
              <w:t xml:space="preserve"> delno ustreza</w:t>
            </w:r>
            <w:r w:rsidRPr="004C1644">
              <w:rPr>
                <w:rFonts w:ascii="Aptos" w:hAnsi="Aptos" w:cs="Book Antiqua"/>
                <w:sz w:val="24"/>
                <w:szCs w:val="24"/>
              </w:rPr>
              <w:tab/>
            </w:r>
            <w:r w:rsidRPr="004C1644">
              <w:rPr>
                <w:rFonts w:ascii="Aptos" w:hAnsi="Aptos"/>
                <w:sz w:val="24"/>
                <w:szCs w:val="24"/>
              </w:rPr>
              <w:t>□</w:t>
            </w:r>
            <w:r w:rsidRPr="004C1644">
              <w:rPr>
                <w:rFonts w:ascii="Aptos" w:hAnsi="Aptos" w:cs="Book Antiqua"/>
                <w:sz w:val="24"/>
                <w:szCs w:val="24"/>
              </w:rPr>
              <w:t xml:space="preserve"> ne ustreza</w:t>
            </w:r>
          </w:p>
        </w:tc>
      </w:tr>
      <w:tr w:rsidR="002C60E8" w:rsidRPr="004C1644" w14:paraId="26BEE6C6" w14:textId="77777777" w:rsidTr="006F5896">
        <w:trPr>
          <w:trHeight w:val="885"/>
        </w:trPr>
        <w:tc>
          <w:tcPr>
            <w:tcW w:w="10164" w:type="dxa"/>
            <w:gridSpan w:val="4"/>
            <w:shd w:val="clear" w:color="auto" w:fill="FFFFFF" w:themeFill="background1"/>
            <w:vAlign w:val="center"/>
          </w:tcPr>
          <w:p w14:paraId="3B22EB3F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  <w:r w:rsidRPr="00B04EAC">
              <w:rPr>
                <w:rFonts w:ascii="Aptos" w:hAnsi="Aptos" w:cs="Book Antiqua"/>
                <w:sz w:val="22"/>
                <w:szCs w:val="22"/>
              </w:rPr>
              <w:t>Pisna utemeljitev ocene besedilnega in vizualnega dela prejetega učnega gradiva:</w:t>
            </w:r>
          </w:p>
          <w:p w14:paraId="48897FE3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4D29387C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6A4413EA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77553D4B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2DF8E6A6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02368C4E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05409EE4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26BA04EA" w14:textId="77777777" w:rsidR="002C60E8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255DFAF2" w14:textId="77777777" w:rsidR="002C60E8" w:rsidRPr="00B04EAC" w:rsidRDefault="002C60E8" w:rsidP="002C60E8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</w:tabs>
              <w:spacing w:line="339" w:lineRule="atLeast"/>
              <w:rPr>
                <w:rFonts w:ascii="Aptos" w:hAnsi="Aptos" w:cs="Book Antiqua"/>
                <w:sz w:val="22"/>
                <w:szCs w:val="22"/>
              </w:rPr>
            </w:pPr>
          </w:p>
          <w:p w14:paraId="6D77C49F" w14:textId="77777777" w:rsidR="002C60E8" w:rsidRPr="004C1644" w:rsidRDefault="002C60E8" w:rsidP="006C0EDC">
            <w:pPr>
              <w:tabs>
                <w:tab w:val="left" w:pos="-720"/>
                <w:tab w:val="num" w:pos="467"/>
                <w:tab w:val="left" w:pos="592"/>
                <w:tab w:val="left" w:pos="2160"/>
                <w:tab w:val="left" w:pos="2880"/>
                <w:tab w:val="left" w:pos="3600"/>
                <w:tab w:val="left" w:pos="42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97" w:lineRule="atLeast"/>
              <w:ind w:left="42"/>
              <w:rPr>
                <w:rFonts w:ascii="Aptos" w:hAnsi="Aptos" w:cs="Book Antiqua"/>
                <w:sz w:val="24"/>
                <w:szCs w:val="24"/>
              </w:rPr>
            </w:pPr>
          </w:p>
        </w:tc>
      </w:tr>
      <w:tr w:rsidR="006C0EDC" w:rsidRPr="004C1644" w14:paraId="5C917742" w14:textId="77777777" w:rsidTr="008F5AEB">
        <w:trPr>
          <w:trHeight w:hRule="exact" w:val="567"/>
        </w:trPr>
        <w:tc>
          <w:tcPr>
            <w:tcW w:w="10164" w:type="dxa"/>
            <w:gridSpan w:val="4"/>
            <w:shd w:val="clear" w:color="auto" w:fill="D9D9D9" w:themeFill="background1" w:themeFillShade="D9"/>
          </w:tcPr>
          <w:p w14:paraId="51B4407A" w14:textId="693813EB" w:rsidR="006C0EDC" w:rsidRPr="004C1644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60" w:after="139"/>
              <w:ind w:left="713" w:hanging="713"/>
              <w:rPr>
                <w:rFonts w:ascii="Aptos" w:hAnsi="Aptos" w:cs="Book Antiqua"/>
                <w:color w:val="000000"/>
                <w:sz w:val="24"/>
                <w:szCs w:val="24"/>
              </w:rPr>
            </w:pPr>
            <w:r w:rsidRPr="004C1644">
              <w:rPr>
                <w:rFonts w:ascii="Aptos" w:hAnsi="Aptos"/>
              </w:rPr>
              <w:lastRenderedPageBreak/>
              <w:br w:type="page"/>
            </w:r>
            <w:r w:rsidRPr="004C1644">
              <w:rPr>
                <w:rFonts w:ascii="Aptos" w:hAnsi="Aptos" w:cs="Book Antiqua"/>
                <w:b/>
                <w:bCs/>
                <w:color w:val="000000"/>
                <w:sz w:val="24"/>
                <w:szCs w:val="24"/>
              </w:rPr>
              <w:t>VII. DODATNE OPOMBE</w:t>
            </w:r>
          </w:p>
        </w:tc>
      </w:tr>
      <w:tr w:rsidR="006C0EDC" w:rsidRPr="004C1644" w14:paraId="56C5AFF3" w14:textId="77777777" w:rsidTr="00020DDB">
        <w:trPr>
          <w:trHeight w:val="5717"/>
        </w:trPr>
        <w:tc>
          <w:tcPr>
            <w:tcW w:w="10164" w:type="dxa"/>
            <w:gridSpan w:val="4"/>
            <w:shd w:val="clear" w:color="auto" w:fill="FFFFFF" w:themeFill="background1"/>
          </w:tcPr>
          <w:p w14:paraId="3B6AE015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7CC7BF22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1F57A2CF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7755DD8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31FEB188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3A1B5264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0F5E9E62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521ADC25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1C1BBF43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1824102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1FA92B7B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D58AD06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48265E6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0DEB0FD9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5766DF2A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4040A6D6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9E97A5C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30BE5209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00F1EAC7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389A1065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3763D2A5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658527E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E5A4FA3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46B72ADC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5C622020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A6E6F5D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5C883C4E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1831FE5B" w14:textId="77777777" w:rsidR="002C60E8" w:rsidRDefault="002C60E8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4922A413" w14:textId="77777777" w:rsidR="002C60E8" w:rsidRDefault="002C60E8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1222698" w14:textId="77777777" w:rsidR="002C60E8" w:rsidRDefault="002C60E8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4EB9E9B3" w14:textId="77777777" w:rsidR="002C60E8" w:rsidRDefault="002C60E8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1A09E800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DB32E18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5BA19F28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565B97E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514F46C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17EB221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7C74ABF9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614F0D59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51E77A8A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87D6B2D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0F26760A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37772CFA" w14:textId="576387F9" w:rsidR="006C0EDC" w:rsidRPr="004C1644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  <w:r w:rsidRPr="004C1644">
              <w:rPr>
                <w:rFonts w:ascii="Aptos" w:hAnsi="Aptos" w:cs="Book Antiqua"/>
                <w:sz w:val="24"/>
                <w:szCs w:val="24"/>
              </w:rPr>
              <w:tab/>
            </w:r>
            <w:r w:rsidRPr="004C1644">
              <w:rPr>
                <w:rFonts w:ascii="Aptos" w:hAnsi="Aptos" w:cs="Book Antiqua"/>
                <w:sz w:val="24"/>
                <w:szCs w:val="24"/>
              </w:rPr>
              <w:tab/>
            </w:r>
            <w:r w:rsidRPr="004C1644">
              <w:rPr>
                <w:rFonts w:ascii="Aptos" w:hAnsi="Aptos" w:cs="Book Antiqua"/>
                <w:sz w:val="24"/>
                <w:szCs w:val="24"/>
              </w:rPr>
              <w:tab/>
            </w:r>
            <w:r w:rsidRPr="004C1644">
              <w:rPr>
                <w:rFonts w:ascii="Aptos" w:hAnsi="Aptos" w:cs="Book Antiqua"/>
                <w:sz w:val="24"/>
                <w:szCs w:val="24"/>
              </w:rPr>
              <w:tab/>
            </w:r>
            <w:r w:rsidRPr="004C1644">
              <w:rPr>
                <w:rFonts w:ascii="Aptos" w:hAnsi="Aptos" w:cs="Book Antiqua"/>
                <w:sz w:val="24"/>
                <w:szCs w:val="24"/>
              </w:rPr>
              <w:tab/>
            </w:r>
            <w:r w:rsidRPr="004C1644">
              <w:rPr>
                <w:rFonts w:ascii="Aptos" w:hAnsi="Aptos" w:cs="Book Antiqua"/>
                <w:sz w:val="24"/>
                <w:szCs w:val="24"/>
              </w:rPr>
              <w:tab/>
              <w:t>Podpis recenzenta:</w:t>
            </w:r>
          </w:p>
          <w:p w14:paraId="0EB24A87" w14:textId="77777777" w:rsidR="006C0EDC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</w:p>
          <w:p w14:paraId="286DF678" w14:textId="246D430F" w:rsidR="006C0EDC" w:rsidRPr="004C1644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ptos" w:hAnsi="Aptos" w:cs="Book Antiqua"/>
                <w:sz w:val="24"/>
                <w:szCs w:val="24"/>
              </w:rPr>
            </w:pPr>
            <w:r w:rsidRPr="004C1644">
              <w:rPr>
                <w:rFonts w:ascii="Aptos" w:hAnsi="Aptos" w:cs="Book Antiqua"/>
                <w:sz w:val="24"/>
                <w:szCs w:val="24"/>
              </w:rPr>
              <w:t>Datum:</w:t>
            </w:r>
          </w:p>
          <w:p w14:paraId="07547A01" w14:textId="77777777" w:rsidR="006C0EDC" w:rsidRPr="004C1644" w:rsidRDefault="006C0EDC" w:rsidP="006C0EDC">
            <w:pPr>
              <w:tabs>
                <w:tab w:val="left" w:pos="-720"/>
                <w:tab w:val="left" w:pos="0"/>
                <w:tab w:val="left" w:pos="5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39"/>
              <w:jc w:val="center"/>
              <w:rPr>
                <w:rFonts w:ascii="Aptos" w:hAnsi="Aptos" w:cs="Book Antiqua"/>
                <w:sz w:val="24"/>
                <w:szCs w:val="24"/>
              </w:rPr>
            </w:pPr>
          </w:p>
        </w:tc>
      </w:tr>
    </w:tbl>
    <w:p w14:paraId="60625CB1" w14:textId="70141F3F" w:rsidR="00D359B3" w:rsidRPr="004C1644" w:rsidRDefault="00D359B3" w:rsidP="0025444C">
      <w:pPr>
        <w:rPr>
          <w:rFonts w:ascii="Aptos" w:hAnsi="Aptos" w:cs="Book Antiqua"/>
        </w:rPr>
      </w:pPr>
    </w:p>
    <w:sectPr w:rsidR="00D359B3" w:rsidRPr="004C1644" w:rsidSect="004302BC">
      <w:headerReference w:type="default" r:id="rId8"/>
      <w:pgSz w:w="11906" w:h="16838"/>
      <w:pgMar w:top="1135" w:right="873" w:bottom="851" w:left="873" w:header="396" w:footer="14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2CA9" w14:textId="77777777" w:rsidR="00006A19" w:rsidRDefault="00006A19">
      <w:r>
        <w:separator/>
      </w:r>
    </w:p>
  </w:endnote>
  <w:endnote w:type="continuationSeparator" w:id="0">
    <w:p w14:paraId="16EC2B90" w14:textId="77777777" w:rsidR="00006A19" w:rsidRDefault="0000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9D95" w14:textId="77777777" w:rsidR="00006A19" w:rsidRDefault="00006A19">
      <w:r>
        <w:separator/>
      </w:r>
    </w:p>
  </w:footnote>
  <w:footnote w:type="continuationSeparator" w:id="0">
    <w:p w14:paraId="5C2711D6" w14:textId="77777777" w:rsidR="00006A19" w:rsidRDefault="0000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49CB" w14:textId="77777777" w:rsidR="00D359B3" w:rsidRPr="00930BD2" w:rsidRDefault="00D359B3">
    <w:pPr>
      <w:ind w:left="32" w:right="32"/>
      <w:jc w:val="right"/>
      <w:rPr>
        <w:rFonts w:ascii="Franklin Gothic Demi" w:hAnsi="Franklin Gothic Demi" w:cs="Calibri"/>
        <w:sz w:val="24"/>
        <w:szCs w:val="24"/>
      </w:rPr>
    </w:pPr>
    <w:r w:rsidRPr="00930BD2">
      <w:rPr>
        <w:rFonts w:ascii="Franklin Gothic Demi" w:hAnsi="Franklin Gothic Demi" w:cs="Calibri"/>
        <w:b/>
        <w:bCs/>
        <w:sz w:val="22"/>
        <w:szCs w:val="22"/>
      </w:rPr>
      <w:t>OBRAZEC ZA OCENO RECENZENTA</w:t>
    </w:r>
  </w:p>
  <w:p w14:paraId="6A33DB79" w14:textId="2F919943" w:rsidR="00D359B3" w:rsidRPr="00930BD2" w:rsidRDefault="00D359B3">
    <w:pPr>
      <w:ind w:left="32" w:right="32"/>
      <w:jc w:val="right"/>
      <w:rPr>
        <w:rFonts w:ascii="Franklin Gothic Demi" w:hAnsi="Franklin Gothic Demi" w:cs="Calibri"/>
        <w:sz w:val="18"/>
        <w:szCs w:val="18"/>
      </w:rPr>
    </w:pPr>
    <w:r w:rsidRPr="00930BD2">
      <w:rPr>
        <w:rFonts w:ascii="Franklin Gothic Demi" w:hAnsi="Franklin Gothic Demi" w:cs="Calibri"/>
        <w:sz w:val="18"/>
        <w:szCs w:val="18"/>
      </w:rPr>
      <w:t>KOMISIJA ZA UČ</w:t>
    </w:r>
    <w:r w:rsidR="006F56E6">
      <w:rPr>
        <w:rFonts w:ascii="Franklin Gothic Demi" w:hAnsi="Franklin Gothic Demi" w:cs="Calibri"/>
        <w:sz w:val="18"/>
        <w:szCs w:val="18"/>
      </w:rPr>
      <w:t>NA GRADIVA</w:t>
    </w:r>
  </w:p>
  <w:p w14:paraId="645FB095" w14:textId="6EEC32CC" w:rsidR="00D359B3" w:rsidRPr="00930BD2" w:rsidRDefault="00D359B3">
    <w:pPr>
      <w:ind w:left="32" w:right="32"/>
      <w:jc w:val="right"/>
      <w:rPr>
        <w:rFonts w:ascii="Franklin Gothic Demi" w:hAnsi="Franklin Gothic Demi" w:cs="Calibri"/>
        <w:sz w:val="18"/>
        <w:szCs w:val="18"/>
      </w:rPr>
    </w:pPr>
    <w:r w:rsidRPr="00930BD2">
      <w:rPr>
        <w:rFonts w:ascii="Franklin Gothic Demi" w:hAnsi="Franklin Gothic Demi" w:cs="Calibri"/>
        <w:sz w:val="18"/>
        <w:szCs w:val="18"/>
      </w:rPr>
      <w:t xml:space="preserve">STROKOVNI SVET REPUBLIKE SLOVENIJE ZA </w:t>
    </w:r>
    <w:r w:rsidR="00FD6156">
      <w:rPr>
        <w:rFonts w:ascii="Franklin Gothic Demi" w:hAnsi="Franklin Gothic Demi" w:cs="Calibri"/>
        <w:sz w:val="18"/>
        <w:szCs w:val="18"/>
      </w:rPr>
      <w:t>IZOBRAŽEVANJE ODRASLIH</w:t>
    </w:r>
  </w:p>
  <w:p w14:paraId="5043CB0F" w14:textId="77777777" w:rsidR="00D359B3" w:rsidRDefault="00D359B3">
    <w:pPr>
      <w:ind w:left="32" w:right="32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6B7"/>
    <w:multiLevelType w:val="hybridMultilevel"/>
    <w:tmpl w:val="4AEE201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EB3F80"/>
    <w:multiLevelType w:val="hybridMultilevel"/>
    <w:tmpl w:val="29FACBA6"/>
    <w:lvl w:ilvl="0" w:tplc="8E0A972E">
      <w:start w:val="6"/>
      <w:numFmt w:val="bullet"/>
      <w:lvlText w:val=""/>
      <w:lvlJc w:val="left"/>
      <w:pPr>
        <w:tabs>
          <w:tab w:val="num" w:pos="780"/>
        </w:tabs>
        <w:ind w:left="780" w:hanging="420"/>
      </w:pPr>
      <w:rPr>
        <w:rFonts w:ascii="WP IconicSymbolsB" w:eastAsia="Times New Roman" w:hAnsi="WP IconicSymbolsB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B26813"/>
    <w:multiLevelType w:val="hybridMultilevel"/>
    <w:tmpl w:val="E572DAC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15012D"/>
    <w:multiLevelType w:val="hybridMultilevel"/>
    <w:tmpl w:val="B298E09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78711037">
    <w:abstractNumId w:val="1"/>
  </w:num>
  <w:num w:numId="2" w16cid:durableId="1472676167">
    <w:abstractNumId w:val="2"/>
  </w:num>
  <w:num w:numId="3" w16cid:durableId="258946691">
    <w:abstractNumId w:val="3"/>
  </w:num>
  <w:num w:numId="4" w16cid:durableId="1134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B3"/>
    <w:rsid w:val="00006A19"/>
    <w:rsid w:val="00020DDB"/>
    <w:rsid w:val="000270E5"/>
    <w:rsid w:val="00031C9B"/>
    <w:rsid w:val="000467E8"/>
    <w:rsid w:val="000A293B"/>
    <w:rsid w:val="000A58EA"/>
    <w:rsid w:val="000B411C"/>
    <w:rsid w:val="000D0393"/>
    <w:rsid w:val="000E18F9"/>
    <w:rsid w:val="000F46EF"/>
    <w:rsid w:val="00176D49"/>
    <w:rsid w:val="00177CCF"/>
    <w:rsid w:val="00194A6D"/>
    <w:rsid w:val="00196398"/>
    <w:rsid w:val="002021CC"/>
    <w:rsid w:val="00217F14"/>
    <w:rsid w:val="0025444C"/>
    <w:rsid w:val="00264C26"/>
    <w:rsid w:val="002A79E0"/>
    <w:rsid w:val="002C3E25"/>
    <w:rsid w:val="002C60E8"/>
    <w:rsid w:val="002C6D6D"/>
    <w:rsid w:val="002F3BEC"/>
    <w:rsid w:val="00305A27"/>
    <w:rsid w:val="00340404"/>
    <w:rsid w:val="003946C6"/>
    <w:rsid w:val="003B0DB4"/>
    <w:rsid w:val="003B6AFC"/>
    <w:rsid w:val="003D2618"/>
    <w:rsid w:val="003F0237"/>
    <w:rsid w:val="003F2858"/>
    <w:rsid w:val="004279DC"/>
    <w:rsid w:val="004302BC"/>
    <w:rsid w:val="004456DA"/>
    <w:rsid w:val="00465744"/>
    <w:rsid w:val="004C1644"/>
    <w:rsid w:val="005357A5"/>
    <w:rsid w:val="005952C1"/>
    <w:rsid w:val="005A24B7"/>
    <w:rsid w:val="00614C70"/>
    <w:rsid w:val="0063687F"/>
    <w:rsid w:val="00670C67"/>
    <w:rsid w:val="0068050F"/>
    <w:rsid w:val="006B0933"/>
    <w:rsid w:val="006C0EDC"/>
    <w:rsid w:val="006F56E6"/>
    <w:rsid w:val="006F5896"/>
    <w:rsid w:val="007312C0"/>
    <w:rsid w:val="00795153"/>
    <w:rsid w:val="00795479"/>
    <w:rsid w:val="00795A73"/>
    <w:rsid w:val="007B6632"/>
    <w:rsid w:val="007D497D"/>
    <w:rsid w:val="007D7B7F"/>
    <w:rsid w:val="007E5E1C"/>
    <w:rsid w:val="00841F15"/>
    <w:rsid w:val="008B3C44"/>
    <w:rsid w:val="008F5AEB"/>
    <w:rsid w:val="008F6DA6"/>
    <w:rsid w:val="00930BD2"/>
    <w:rsid w:val="00972F2F"/>
    <w:rsid w:val="0099291C"/>
    <w:rsid w:val="00A02A03"/>
    <w:rsid w:val="00A3037C"/>
    <w:rsid w:val="00A377F9"/>
    <w:rsid w:val="00A42B26"/>
    <w:rsid w:val="00A65F26"/>
    <w:rsid w:val="00A80C7B"/>
    <w:rsid w:val="00AA1C0A"/>
    <w:rsid w:val="00AA3922"/>
    <w:rsid w:val="00AB4378"/>
    <w:rsid w:val="00AE7F59"/>
    <w:rsid w:val="00AF0716"/>
    <w:rsid w:val="00B04EAC"/>
    <w:rsid w:val="00B237FC"/>
    <w:rsid w:val="00B327AE"/>
    <w:rsid w:val="00B5138A"/>
    <w:rsid w:val="00B67D30"/>
    <w:rsid w:val="00B76F38"/>
    <w:rsid w:val="00BA5A48"/>
    <w:rsid w:val="00BB007E"/>
    <w:rsid w:val="00BC0660"/>
    <w:rsid w:val="00BC3834"/>
    <w:rsid w:val="00BE5B29"/>
    <w:rsid w:val="00C51A87"/>
    <w:rsid w:val="00CA18D9"/>
    <w:rsid w:val="00CB7A27"/>
    <w:rsid w:val="00D01620"/>
    <w:rsid w:val="00D359B3"/>
    <w:rsid w:val="00D75B0E"/>
    <w:rsid w:val="00D87377"/>
    <w:rsid w:val="00DA3EA9"/>
    <w:rsid w:val="00DB3DD1"/>
    <w:rsid w:val="00DC00CD"/>
    <w:rsid w:val="00DD0345"/>
    <w:rsid w:val="00DD7730"/>
    <w:rsid w:val="00E328C3"/>
    <w:rsid w:val="00E62A03"/>
    <w:rsid w:val="00E74388"/>
    <w:rsid w:val="00E81B7E"/>
    <w:rsid w:val="00E843B3"/>
    <w:rsid w:val="00E91735"/>
    <w:rsid w:val="00EA406B"/>
    <w:rsid w:val="00EE028E"/>
    <w:rsid w:val="00F53CCC"/>
    <w:rsid w:val="00F956E0"/>
    <w:rsid w:val="00FA4DD1"/>
    <w:rsid w:val="00FC1075"/>
    <w:rsid w:val="00FC494A"/>
    <w:rsid w:val="00FD6156"/>
    <w:rsid w:val="03C00FE4"/>
    <w:rsid w:val="07E4E972"/>
    <w:rsid w:val="0CE9669E"/>
    <w:rsid w:val="11256651"/>
    <w:rsid w:val="118FD26F"/>
    <w:rsid w:val="11C81EAF"/>
    <w:rsid w:val="1B62A590"/>
    <w:rsid w:val="1E1AE354"/>
    <w:rsid w:val="1E2DFCF2"/>
    <w:rsid w:val="2565F25B"/>
    <w:rsid w:val="2919D6EA"/>
    <w:rsid w:val="3296D084"/>
    <w:rsid w:val="3332F28F"/>
    <w:rsid w:val="34070AE5"/>
    <w:rsid w:val="356C8102"/>
    <w:rsid w:val="378305E8"/>
    <w:rsid w:val="3912844E"/>
    <w:rsid w:val="398ADD25"/>
    <w:rsid w:val="430135EA"/>
    <w:rsid w:val="45F2D58E"/>
    <w:rsid w:val="4D502CDF"/>
    <w:rsid w:val="50BB19EF"/>
    <w:rsid w:val="51CEC1FC"/>
    <w:rsid w:val="56C37C90"/>
    <w:rsid w:val="58B69585"/>
    <w:rsid w:val="5980FE21"/>
    <w:rsid w:val="5A98F4E6"/>
    <w:rsid w:val="5B3756C3"/>
    <w:rsid w:val="5DE0BB75"/>
    <w:rsid w:val="638A35DD"/>
    <w:rsid w:val="681719A5"/>
    <w:rsid w:val="6A6566A6"/>
    <w:rsid w:val="6BF90E5F"/>
    <w:rsid w:val="6F2F4ECC"/>
    <w:rsid w:val="6F37DD51"/>
    <w:rsid w:val="6FD232CC"/>
    <w:rsid w:val="706E1A12"/>
    <w:rsid w:val="7179D42C"/>
    <w:rsid w:val="717D10A5"/>
    <w:rsid w:val="7408BFD9"/>
    <w:rsid w:val="7B54922D"/>
    <w:rsid w:val="7C8A23F9"/>
    <w:rsid w:val="7DA2C2FA"/>
    <w:rsid w:val="7F0F5A27"/>
    <w:rsid w:val="7F7C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A2C771"/>
  <w15:chartTrackingRefBased/>
  <w15:docId w15:val="{297D5584-4332-4905-9844-A13BF91E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widowControl w:val="0"/>
      <w:autoSpaceDE w:val="0"/>
      <w:autoSpaceDN w:val="0"/>
      <w:adjustRightInd w:val="0"/>
    </w:pPr>
    <w:rPr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  <w:lang w:eastAsia="sl-SI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  <w:lang w:eastAsia="sl-SI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  <w:lang w:eastAsia="sl-SI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  <w:lang w:eastAsia="sl-SI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 w:val="24"/>
      <w:szCs w:val="24"/>
      <w:lang w:eastAsia="sl-SI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 w:val="24"/>
      <w:szCs w:val="24"/>
      <w:lang w:eastAsia="sl-SI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  <w:lang w:eastAsia="sl-SI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  <w:lang w:eastAsia="sl-SI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6480"/>
      <w:jc w:val="both"/>
    </w:pPr>
    <w:rPr>
      <w:sz w:val="24"/>
      <w:szCs w:val="24"/>
      <w:lang w:eastAsia="sl-SI"/>
    </w:rPr>
  </w:style>
  <w:style w:type="character" w:styleId="Hiperpovezava">
    <w:name w:val="Hyperlink"/>
    <w:rsid w:val="00B67D30"/>
    <w:rPr>
      <w:color w:val="0000FF"/>
      <w:u w:val="single"/>
    </w:rPr>
  </w:style>
  <w:style w:type="paragraph" w:styleId="Glava">
    <w:name w:val="header"/>
    <w:basedOn w:val="Navaden"/>
    <w:rsid w:val="003946C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946C6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E328C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328C3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25444C"/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40BB-724B-4B2E-99B3-CD8B33AB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recenzente</vt:lpstr>
    </vt:vector>
  </TitlesOfParts>
  <Company>Zavod RS za Šolstvo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recenzente</dc:title>
  <dc:subject>obrazec-recenzenti</dc:subject>
  <dc:creator>HITIMO NAPREJ</dc:creator>
  <cp:keywords/>
  <cp:lastModifiedBy>Kristina Kaučič</cp:lastModifiedBy>
  <cp:revision>4</cp:revision>
  <cp:lastPrinted>2026-03-25T08:37:00Z</cp:lastPrinted>
  <dcterms:created xsi:type="dcterms:W3CDTF">2026-03-26T09:16:00Z</dcterms:created>
  <dcterms:modified xsi:type="dcterms:W3CDTF">2026-03-30T08:00:00Z</dcterms:modified>
</cp:coreProperties>
</file>