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rFonts w:ascii="Arial" w:hAnsi="Arial" w:cs="Arial"/>
          <w:sz w:val="20"/>
          <w:lang w:val="mk-MK"/>
        </w:rPr>
      </w:pPr>
    </w:p>
    <w:p w14:paraId="30AD11E7" w14:textId="4E4F9669" w:rsidR="0015230A" w:rsidRPr="00E17CEB" w:rsidRDefault="00A66A61" w:rsidP="000E0972">
      <w:pPr>
        <w:pStyle w:val="BodyText22"/>
        <w:spacing w:after="120"/>
        <w:rPr>
          <w:rFonts w:ascii="Arial" w:hAnsi="Arial" w:cs="Arial"/>
          <w:b/>
          <w:i/>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5DACCA86"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0" w:name="_Hlk137471803"/>
      <w:r w:rsidRPr="00E17CEB">
        <w:rPr>
          <w:rStyle w:val="normaltextrun"/>
          <w:rFonts w:cs="Arial"/>
          <w:b/>
          <w:bCs/>
          <w:color w:val="4472C4" w:themeColor="accent1"/>
          <w:sz w:val="20"/>
        </w:rPr>
        <w:t>»</w:t>
      </w:r>
      <w:r w:rsidR="00942461">
        <w:rPr>
          <w:rFonts w:cs="Arial"/>
          <w:b/>
          <w:bCs/>
          <w:color w:val="4472C4" w:themeColor="accent1"/>
          <w:sz w:val="20"/>
        </w:rPr>
        <w:t>Razvojni projekt – Uporaba generativne umetne inteligence za in v izobraževanju</w:t>
      </w:r>
      <w:r w:rsidRPr="00E17CEB">
        <w:rPr>
          <w:rFonts w:eastAsiaTheme="minorEastAsia" w:cs="Arial"/>
          <w:b/>
          <w:bCs/>
          <w:color w:val="4472C4" w:themeColor="accent1"/>
          <w:sz w:val="20"/>
        </w:rPr>
        <w:t>«</w:t>
      </w:r>
    </w:p>
    <w:bookmarkEnd w:id="0"/>
    <w:p w14:paraId="71F9703C" w14:textId="2A357120" w:rsidR="00574109" w:rsidRPr="00E17CEB" w:rsidRDefault="00574109" w:rsidP="00692EE3">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0BDCFAFA" w:rsidR="00574109" w:rsidRPr="00E17CEB" w:rsidRDefault="00451346" w:rsidP="00692EE3">
            <w:pPr>
              <w:pStyle w:val="Telobesedila"/>
              <w:jc w:val="both"/>
              <w:rPr>
                <w:rFonts w:ascii="Arial" w:hAnsi="Arial" w:cs="Arial"/>
                <w:b/>
                <w:sz w:val="20"/>
                <w:szCs w:val="20"/>
              </w:rPr>
            </w:pPr>
            <w:r>
              <w:rPr>
                <w:rFonts w:ascii="Arial" w:hAnsi="Arial" w:cs="Arial"/>
                <w:b/>
                <w:sz w:val="20"/>
                <w:szCs w:val="20"/>
              </w:rPr>
              <w:t>21</w:t>
            </w:r>
            <w:r w:rsidR="00574109" w:rsidRPr="00E17CEB">
              <w:rPr>
                <w:rFonts w:ascii="Arial" w:hAnsi="Arial" w:cs="Arial"/>
                <w:b/>
                <w:sz w:val="20"/>
                <w:szCs w:val="20"/>
              </w:rPr>
              <w:t>.</w:t>
            </w:r>
            <w:r w:rsidR="00942461">
              <w:rPr>
                <w:rFonts w:ascii="Arial" w:hAnsi="Arial" w:cs="Arial"/>
                <w:b/>
                <w:sz w:val="20"/>
                <w:szCs w:val="20"/>
              </w:rPr>
              <w:t xml:space="preserve"> 3</w:t>
            </w:r>
            <w:r w:rsidR="00574109" w:rsidRPr="00E17CEB">
              <w:rPr>
                <w:rFonts w:ascii="Arial" w:hAnsi="Arial" w:cs="Arial"/>
                <w:b/>
                <w:sz w:val="20"/>
                <w:szCs w:val="20"/>
              </w:rPr>
              <w:t>.</w:t>
            </w:r>
            <w:r w:rsidR="00942461">
              <w:rPr>
                <w:rFonts w:ascii="Arial" w:hAnsi="Arial" w:cs="Arial"/>
                <w:b/>
                <w:sz w:val="20"/>
                <w:szCs w:val="20"/>
              </w:rPr>
              <w:t xml:space="preserve"> </w:t>
            </w:r>
            <w:r w:rsidR="00574109" w:rsidRPr="00E17CEB">
              <w:rPr>
                <w:rFonts w:ascii="Arial" w:hAnsi="Arial" w:cs="Arial"/>
                <w:b/>
                <w:sz w:val="20"/>
                <w:szCs w:val="20"/>
              </w:rPr>
              <w:t>202</w:t>
            </w:r>
            <w:r w:rsidR="00942461">
              <w:rPr>
                <w:rFonts w:ascii="Arial" w:hAnsi="Arial" w:cs="Arial"/>
                <w:b/>
                <w:sz w:val="20"/>
                <w:szCs w:val="20"/>
              </w:rPr>
              <w:t>4</w:t>
            </w:r>
          </w:p>
        </w:tc>
      </w:tr>
    </w:tbl>
    <w:p w14:paraId="348543E2" w14:textId="77777777" w:rsidR="007A2829" w:rsidRPr="00942461" w:rsidRDefault="007A2829" w:rsidP="00942461">
      <w:pPr>
        <w:spacing w:after="120"/>
        <w:rPr>
          <w:rFonts w:cs="Arial"/>
          <w:b/>
          <w:bCs/>
          <w:i/>
          <w:sz w:val="20"/>
          <w:lang w:eastAsia="ar-SA"/>
        </w:rPr>
      </w:pPr>
    </w:p>
    <w:p w14:paraId="7CACA011" w14:textId="1EE5B66F" w:rsidR="002662C7" w:rsidRPr="00E17CEB" w:rsidRDefault="002662C7" w:rsidP="00F050EF">
      <w:pPr>
        <w:pStyle w:val="Telobesedila"/>
        <w:numPr>
          <w:ilvl w:val="0"/>
          <w:numId w:val="3"/>
        </w:numPr>
        <w:jc w:val="both"/>
        <w:rPr>
          <w:rFonts w:ascii="Arial" w:hAnsi="Arial" w:cs="Arial"/>
          <w:b/>
          <w:bCs/>
          <w:color w:val="000000"/>
          <w:sz w:val="20"/>
          <w:szCs w:val="20"/>
          <w:lang w:eastAsia="sl-SI"/>
        </w:rPr>
      </w:pPr>
      <w:r w:rsidRPr="00E17CEB">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w:t>
      </w:r>
      <w:r w:rsidR="001E4BCD">
        <w:rPr>
          <w:rFonts w:ascii="Arial" w:hAnsi="Arial" w:cs="Arial"/>
          <w:b/>
          <w:bCs/>
          <w:color w:val="000000"/>
          <w:sz w:val="20"/>
          <w:szCs w:val="20"/>
          <w:lang w:eastAsia="sl-SI"/>
        </w:rPr>
        <w:t xml:space="preserve"> 4.</w:t>
      </w:r>
      <w:r w:rsidRPr="00E17CEB">
        <w:rPr>
          <w:rFonts w:ascii="Arial" w:hAnsi="Arial" w:cs="Arial"/>
          <w:b/>
          <w:bCs/>
          <w:color w:val="000000"/>
          <w:sz w:val="20"/>
          <w:szCs w:val="20"/>
          <w:lang w:eastAsia="sl-SI"/>
        </w:rPr>
        <w:t>2.</w:t>
      </w:r>
      <w:r w:rsidR="001E4BCD">
        <w:rPr>
          <w:rFonts w:ascii="Arial" w:hAnsi="Arial" w:cs="Arial"/>
          <w:b/>
          <w:bCs/>
          <w:color w:val="000000"/>
          <w:sz w:val="20"/>
          <w:szCs w:val="20"/>
          <w:lang w:eastAsia="sl-SI"/>
        </w:rPr>
        <w:t>2</w:t>
      </w:r>
      <w:r w:rsidRPr="00E17CEB">
        <w:rPr>
          <w:rFonts w:ascii="Arial" w:hAnsi="Arial" w:cs="Arial"/>
          <w:b/>
          <w:bCs/>
          <w:color w:val="000000"/>
          <w:sz w:val="20"/>
          <w:szCs w:val="20"/>
          <w:lang w:eastAsia="sl-SI"/>
        </w:rPr>
        <w:t>), kot prijavitelji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pa teh zunanjih deležnikov ni navedenih (točka </w:t>
      </w:r>
      <w:r w:rsidR="001E4BCD">
        <w:rPr>
          <w:rFonts w:ascii="Arial" w:hAnsi="Arial" w:cs="Arial"/>
          <w:b/>
          <w:bCs/>
          <w:color w:val="000000"/>
          <w:sz w:val="20"/>
          <w:szCs w:val="20"/>
          <w:lang w:eastAsia="sl-SI"/>
        </w:rPr>
        <w:t>3</w:t>
      </w:r>
      <w:r w:rsidRPr="00E17CEB">
        <w:rPr>
          <w:rFonts w:ascii="Arial" w:hAnsi="Arial" w:cs="Arial"/>
          <w:b/>
          <w:bCs/>
          <w:color w:val="000000"/>
          <w:sz w:val="20"/>
          <w:szCs w:val="20"/>
          <w:lang w:eastAsia="sl-SI"/>
        </w:rPr>
        <w:t xml:space="preserve">). Ali to pomeni, da navedeni zunanji deležniki ne morejo biti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in kako se jih lahko vključi v projekt?</w:t>
      </w:r>
    </w:p>
    <w:p w14:paraId="24F2CA31" w14:textId="19A6D774" w:rsidR="00843ACA" w:rsidRPr="00E17CEB" w:rsidRDefault="44FA5DC4" w:rsidP="00692EE3">
      <w:pPr>
        <w:spacing w:after="120" w:line="259" w:lineRule="auto"/>
        <w:jc w:val="both"/>
        <w:rPr>
          <w:rFonts w:eastAsia="Arial" w:cs="Arial"/>
          <w:color w:val="000000" w:themeColor="text1"/>
          <w:sz w:val="20"/>
        </w:rPr>
      </w:pPr>
      <w:r w:rsidRPr="00E17CEB">
        <w:rPr>
          <w:rFonts w:cs="Arial"/>
          <w:b/>
          <w:bCs/>
          <w:sz w:val="20"/>
        </w:rPr>
        <w:t>ODG</w:t>
      </w:r>
      <w:r w:rsidR="007B7059" w:rsidRPr="00E17CEB">
        <w:rPr>
          <w:rFonts w:cs="Arial"/>
          <w:b/>
          <w:bCs/>
          <w:sz w:val="20"/>
        </w:rPr>
        <w:t>.</w:t>
      </w:r>
      <w:r w:rsidRPr="00E17CEB">
        <w:rPr>
          <w:rFonts w:cs="Arial"/>
          <w:b/>
          <w:bCs/>
          <w:sz w:val="20"/>
        </w:rPr>
        <w:t>:</w:t>
      </w:r>
      <w:r w:rsidRPr="00E17CEB">
        <w:rPr>
          <w:rFonts w:cs="Arial"/>
          <w:i/>
          <w:iCs/>
          <w:sz w:val="20"/>
        </w:rPr>
        <w:t xml:space="preserve"> </w:t>
      </w:r>
      <w:r w:rsidR="00EB0D12" w:rsidRPr="00E17CEB">
        <w:rPr>
          <w:rFonts w:eastAsia="Arial" w:cs="Arial"/>
          <w:color w:val="000000" w:themeColor="text1"/>
          <w:sz w:val="20"/>
        </w:rPr>
        <w:t xml:space="preserve">Zunanji deležniki, ki ste jih navedli, ne morejo biti </w:t>
      </w:r>
      <w:proofErr w:type="spellStart"/>
      <w:r w:rsidR="00EB0D12" w:rsidRPr="00E17CEB">
        <w:rPr>
          <w:rFonts w:eastAsia="Arial" w:cs="Arial"/>
          <w:color w:val="000000" w:themeColor="text1"/>
          <w:sz w:val="20"/>
        </w:rPr>
        <w:t>konzorcijski</w:t>
      </w:r>
      <w:proofErr w:type="spellEnd"/>
      <w:r w:rsidR="00EB0D12" w:rsidRPr="00E17CEB">
        <w:rPr>
          <w:rFonts w:eastAsia="Arial" w:cs="Arial"/>
          <w:color w:val="000000" w:themeColor="text1"/>
          <w:sz w:val="20"/>
        </w:rPr>
        <w:t xml:space="preserve"> partnerji</w:t>
      </w:r>
      <w:r w:rsidR="00437586" w:rsidRPr="00E17CEB">
        <w:rPr>
          <w:rFonts w:eastAsia="Arial" w:cs="Arial"/>
          <w:color w:val="000000" w:themeColor="text1"/>
          <w:sz w:val="20"/>
        </w:rPr>
        <w:t xml:space="preserve">, lahko pa sodelujejo kot zunanji izvajalci. </w:t>
      </w:r>
      <w:r w:rsidR="00EB0D12" w:rsidRPr="00E17CEB">
        <w:rPr>
          <w:rFonts w:eastAsia="Arial" w:cs="Arial"/>
          <w:color w:val="000000" w:themeColor="text1"/>
          <w:sz w:val="20"/>
        </w:rPr>
        <w:t xml:space="preserve"> </w:t>
      </w:r>
      <w:r w:rsidR="00CD496F" w:rsidRPr="00E17CEB">
        <w:rPr>
          <w:rFonts w:eastAsia="Arial" w:cs="Arial"/>
          <w:color w:val="000000" w:themeColor="text1"/>
          <w:sz w:val="20"/>
        </w:rPr>
        <w:t xml:space="preserve"> </w:t>
      </w:r>
    </w:p>
    <w:p w14:paraId="2B2B32F5" w14:textId="208029C2" w:rsidR="00F8074E" w:rsidRPr="00E17CEB" w:rsidRDefault="00422F20" w:rsidP="00692EE3">
      <w:pPr>
        <w:spacing w:after="120"/>
        <w:jc w:val="both"/>
        <w:rPr>
          <w:rFonts w:cs="Arial"/>
          <w:sz w:val="20"/>
        </w:rPr>
      </w:pPr>
      <w:r w:rsidRPr="00E17CEB">
        <w:rPr>
          <w:rFonts w:cs="Arial"/>
          <w:sz w:val="20"/>
        </w:rPr>
        <w:t xml:space="preserve">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6D1145EC" w14:textId="73AE7D30" w:rsidR="00642F5A" w:rsidRPr="00E17CEB" w:rsidRDefault="00D24EDD" w:rsidP="00642F5A">
      <w:pPr>
        <w:spacing w:after="120"/>
        <w:jc w:val="both"/>
        <w:rPr>
          <w:rFonts w:cs="Arial"/>
          <w:sz w:val="20"/>
        </w:rPr>
      </w:pPr>
      <w:r w:rsidRPr="00E17CEB">
        <w:rPr>
          <w:rFonts w:cs="Arial"/>
          <w:sz w:val="20"/>
        </w:rPr>
        <w:t>Zunanji</w:t>
      </w:r>
      <w:r w:rsidR="00DB1F46" w:rsidRPr="00E17CEB">
        <w:rPr>
          <w:rFonts w:cs="Arial"/>
          <w:sz w:val="20"/>
        </w:rPr>
        <w:t xml:space="preserve"> </w:t>
      </w:r>
      <w:r w:rsidR="003F0443" w:rsidRPr="00E17CEB">
        <w:rPr>
          <w:rFonts w:cs="Arial"/>
          <w:sz w:val="20"/>
        </w:rPr>
        <w:t xml:space="preserve">izvajalci </w:t>
      </w:r>
      <w:r w:rsidR="0081590F" w:rsidRPr="00E17CEB">
        <w:rPr>
          <w:rFonts w:cs="Arial"/>
          <w:sz w:val="20"/>
        </w:rPr>
        <w:t>sodelujejo s konzorcijem</w:t>
      </w:r>
      <w:r w:rsidR="005B00EA" w:rsidRPr="00E17CEB">
        <w:rPr>
          <w:rFonts w:cs="Arial"/>
          <w:sz w:val="20"/>
        </w:rPr>
        <w:t>, k</w:t>
      </w:r>
      <w:r w:rsidR="001A79BF" w:rsidRPr="00E17CEB">
        <w:rPr>
          <w:rFonts w:cs="Arial"/>
          <w:sz w:val="20"/>
        </w:rPr>
        <w:t>i</w:t>
      </w:r>
      <w:r w:rsidR="005B00EA" w:rsidRPr="00E17CEB">
        <w:rPr>
          <w:rFonts w:cs="Arial"/>
          <w:sz w:val="20"/>
        </w:rPr>
        <w:t xml:space="preserve"> ima predvidena sredstva za plačilo </w:t>
      </w:r>
      <w:r w:rsidR="00C725A1" w:rsidRPr="00E17CEB">
        <w:rPr>
          <w:rFonts w:cs="Arial"/>
          <w:sz w:val="20"/>
        </w:rPr>
        <w:t xml:space="preserve">opravljenih </w:t>
      </w:r>
      <w:r w:rsidR="005B00EA" w:rsidRPr="00E17CEB">
        <w:rPr>
          <w:rFonts w:cs="Arial"/>
          <w:sz w:val="20"/>
        </w:rPr>
        <w:t>storitev</w:t>
      </w:r>
      <w:r w:rsidR="00943620" w:rsidRPr="00E17CEB">
        <w:rPr>
          <w:rFonts w:cs="Arial"/>
          <w:sz w:val="20"/>
        </w:rPr>
        <w:t>, k</w:t>
      </w:r>
      <w:r w:rsidR="003645AF" w:rsidRPr="00E17CEB">
        <w:rPr>
          <w:rFonts w:cs="Arial"/>
          <w:sz w:val="20"/>
        </w:rPr>
        <w:t>atere se l</w:t>
      </w:r>
      <w:r w:rsidR="0006220D" w:rsidRPr="00E17CEB">
        <w:rPr>
          <w:rFonts w:cs="Arial"/>
          <w:sz w:val="20"/>
        </w:rPr>
        <w:t>ahko</w:t>
      </w:r>
      <w:r w:rsidR="00CA46C0" w:rsidRPr="00E17CEB">
        <w:rPr>
          <w:rFonts w:cs="Arial"/>
          <w:sz w:val="20"/>
        </w:rPr>
        <w:t xml:space="preserve"> opravijo</w:t>
      </w:r>
      <w:r w:rsidR="0006220D" w:rsidRPr="00E17CEB">
        <w:rPr>
          <w:rFonts w:cs="Arial"/>
          <w:sz w:val="20"/>
        </w:rPr>
        <w:t xml:space="preserve"> preko avtorskih ali </w:t>
      </w:r>
      <w:proofErr w:type="spellStart"/>
      <w:r w:rsidR="0006220D" w:rsidRPr="00E17CEB">
        <w:rPr>
          <w:rFonts w:cs="Arial"/>
          <w:sz w:val="20"/>
        </w:rPr>
        <w:t>podjemnih</w:t>
      </w:r>
      <w:proofErr w:type="spellEnd"/>
      <w:r w:rsidR="0006220D" w:rsidRPr="00E17CEB">
        <w:rPr>
          <w:rFonts w:cs="Arial"/>
          <w:sz w:val="20"/>
        </w:rPr>
        <w:t xml:space="preserve"> pogodb</w:t>
      </w:r>
      <w:r w:rsidR="00861465" w:rsidRPr="00E17CEB">
        <w:rPr>
          <w:rFonts w:cs="Arial"/>
          <w:sz w:val="20"/>
        </w:rPr>
        <w:t xml:space="preserve"> (svoja kategorija stroškov)</w:t>
      </w:r>
      <w:r w:rsidR="001E4BCD">
        <w:rPr>
          <w:rFonts w:cs="Arial"/>
          <w:sz w:val="20"/>
        </w:rPr>
        <w:t>, če gre za fizično osebo</w:t>
      </w:r>
      <w:r w:rsidR="006F0135" w:rsidRPr="00E17CEB">
        <w:rPr>
          <w:rFonts w:cs="Arial"/>
          <w:sz w:val="20"/>
        </w:rPr>
        <w:t xml:space="preserve"> ter</w:t>
      </w:r>
      <w:r w:rsidR="00605897" w:rsidRPr="00E17CEB">
        <w:rPr>
          <w:rFonts w:cs="Arial"/>
          <w:sz w:val="20"/>
        </w:rPr>
        <w:t xml:space="preserve"> </w:t>
      </w:r>
      <w:r w:rsidR="00BB1BC8" w:rsidRPr="00E17CEB">
        <w:rPr>
          <w:rFonts w:cs="Arial"/>
          <w:sz w:val="20"/>
        </w:rPr>
        <w:t>v okviru 40 % financiranja po pavšalni stopnji</w:t>
      </w:r>
      <w:r w:rsidR="00642F5A">
        <w:rPr>
          <w:rFonts w:cs="Arial"/>
          <w:sz w:val="20"/>
        </w:rPr>
        <w:t>, če gre za podjetja</w:t>
      </w:r>
      <w:r w:rsidR="00642F5A" w:rsidRPr="00E17CEB">
        <w:rPr>
          <w:rFonts w:cs="Arial"/>
          <w:sz w:val="20"/>
        </w:rPr>
        <w:t>, ki bodo sodeloval</w:t>
      </w:r>
      <w:r w:rsidR="00642F5A">
        <w:rPr>
          <w:rFonts w:cs="Arial"/>
          <w:sz w:val="20"/>
        </w:rPr>
        <w:t>a</w:t>
      </w:r>
      <w:r w:rsidR="00642F5A" w:rsidRPr="00E17CEB">
        <w:rPr>
          <w:rFonts w:cs="Arial"/>
          <w:sz w:val="20"/>
        </w:rPr>
        <w:t xml:space="preserve"> v projektu in za opravljene storitve izdali račun.  </w:t>
      </w:r>
    </w:p>
    <w:p w14:paraId="77F5C002" w14:textId="41A8D3A0" w:rsidR="00942461" w:rsidRDefault="00942461" w:rsidP="00692EE3">
      <w:pPr>
        <w:spacing w:after="120"/>
        <w:jc w:val="both"/>
        <w:rPr>
          <w:rFonts w:cs="Arial"/>
          <w:sz w:val="20"/>
        </w:rPr>
      </w:pPr>
    </w:p>
    <w:p w14:paraId="04CB805D" w14:textId="66D53EEB" w:rsidR="00642F5A" w:rsidRPr="002D207A" w:rsidRDefault="00642F5A" w:rsidP="00642F5A">
      <w:pPr>
        <w:pStyle w:val="Odstavekseznama"/>
        <w:numPr>
          <w:ilvl w:val="0"/>
          <w:numId w:val="3"/>
        </w:numPr>
        <w:spacing w:after="120"/>
        <w:jc w:val="both"/>
        <w:rPr>
          <w:rFonts w:cs="Arial"/>
          <w:b/>
          <w:bCs/>
          <w:sz w:val="20"/>
        </w:rPr>
      </w:pPr>
      <w:r w:rsidRPr="002D207A">
        <w:rPr>
          <w:rFonts w:cs="Arial"/>
          <w:b/>
          <w:bCs/>
          <w:sz w:val="20"/>
        </w:rPr>
        <w:t xml:space="preserve">Ali je za sodelovanje zunanjih izvajalcev v vlogi </w:t>
      </w:r>
      <w:r w:rsidR="00036610" w:rsidRPr="002D207A">
        <w:rPr>
          <w:rFonts w:cs="Arial"/>
          <w:b/>
          <w:bCs/>
          <w:sz w:val="20"/>
        </w:rPr>
        <w:t xml:space="preserve">potrebno </w:t>
      </w:r>
      <w:r w:rsidRPr="002D207A">
        <w:rPr>
          <w:rFonts w:cs="Arial"/>
          <w:b/>
          <w:bCs/>
          <w:sz w:val="20"/>
        </w:rPr>
        <w:t>priložiti pismo o nameri?</w:t>
      </w:r>
    </w:p>
    <w:p w14:paraId="25B1C4DE" w14:textId="6924AD1C" w:rsidR="00642F5A" w:rsidRPr="00642F5A" w:rsidRDefault="00642F5A" w:rsidP="00642F5A">
      <w:pPr>
        <w:spacing w:after="120"/>
        <w:jc w:val="both"/>
        <w:rPr>
          <w:rFonts w:cs="Arial"/>
          <w:sz w:val="20"/>
        </w:rPr>
      </w:pPr>
      <w:r>
        <w:rPr>
          <w:rFonts w:cs="Arial"/>
          <w:b/>
          <w:bCs/>
          <w:sz w:val="20"/>
        </w:rPr>
        <w:t xml:space="preserve">ODG: </w:t>
      </w:r>
      <w:r>
        <w:rPr>
          <w:rFonts w:cs="Arial"/>
          <w:sz w:val="20"/>
        </w:rPr>
        <w:t>Ne</w:t>
      </w:r>
      <w:r w:rsidR="001E5C76">
        <w:rPr>
          <w:rFonts w:cs="Arial"/>
          <w:sz w:val="20"/>
        </w:rPr>
        <w:t>.</w:t>
      </w:r>
    </w:p>
    <w:p w14:paraId="59BCBABE" w14:textId="3854E098" w:rsidR="00642F5A" w:rsidRDefault="00642F5A" w:rsidP="00692EE3">
      <w:pPr>
        <w:spacing w:after="120"/>
        <w:rPr>
          <w:rFonts w:cs="Arial"/>
          <w:sz w:val="20"/>
          <w:lang w:eastAsia="ar-SA"/>
        </w:rPr>
      </w:pPr>
    </w:p>
    <w:p w14:paraId="2B38EB55" w14:textId="712D38B8" w:rsidR="00642F5A" w:rsidRPr="00642F5A" w:rsidRDefault="00642F5A" w:rsidP="00642F5A">
      <w:pPr>
        <w:pStyle w:val="Odstavekseznama"/>
        <w:numPr>
          <w:ilvl w:val="0"/>
          <w:numId w:val="3"/>
        </w:numPr>
        <w:spacing w:after="120"/>
        <w:rPr>
          <w:rFonts w:cs="Arial"/>
          <w:b/>
          <w:bCs/>
          <w:sz w:val="20"/>
          <w:lang w:eastAsia="ar-SA"/>
        </w:rPr>
      </w:pPr>
      <w:r w:rsidRPr="00642F5A">
        <w:rPr>
          <w:rFonts w:cs="Arial"/>
          <w:b/>
          <w:bCs/>
          <w:sz w:val="20"/>
          <w:lang w:eastAsia="ar-SA"/>
        </w:rPr>
        <w:t>Kako namerava ministrstvo podpreti pedagoške delavce pri pridobivanju potrebnih znanj za vključevanje generativne umetne inteligence v učni proces? Je predvideno usposabljanje tudi v okviru tega projekta</w:t>
      </w:r>
      <w:r w:rsidR="001E5C76">
        <w:rPr>
          <w:rFonts w:cs="Arial"/>
          <w:b/>
          <w:bCs/>
          <w:sz w:val="20"/>
          <w:lang w:eastAsia="ar-SA"/>
        </w:rPr>
        <w:t>?</w:t>
      </w:r>
    </w:p>
    <w:p w14:paraId="795A7749" w14:textId="0D4E86FA" w:rsidR="00642F5A" w:rsidRDefault="00642F5A" w:rsidP="2CAAE6D1">
      <w:pPr>
        <w:spacing w:after="120"/>
        <w:rPr>
          <w:rFonts w:cs="Arial"/>
          <w:sz w:val="20"/>
          <w:lang w:eastAsia="ar-SA"/>
        </w:rPr>
      </w:pPr>
      <w:r w:rsidRPr="2CAAE6D1">
        <w:rPr>
          <w:rFonts w:cs="Arial"/>
          <w:b/>
          <w:bCs/>
          <w:sz w:val="20"/>
          <w:lang w:eastAsia="ar-SA"/>
        </w:rPr>
        <w:t xml:space="preserve">ODG: </w:t>
      </w:r>
      <w:r w:rsidR="7CA6CCAC" w:rsidRPr="6D2F98C1">
        <w:rPr>
          <w:rFonts w:cs="Arial"/>
          <w:sz w:val="20"/>
          <w:lang w:eastAsia="ar-SA"/>
        </w:rPr>
        <w:t>Glede na potrebe pilotiranja</w:t>
      </w:r>
      <w:r w:rsidR="00EA4D19">
        <w:rPr>
          <w:rFonts w:cs="Arial"/>
          <w:sz w:val="20"/>
          <w:lang w:eastAsia="ar-SA"/>
        </w:rPr>
        <w:t>,</w:t>
      </w:r>
      <w:r w:rsidRPr="2CAAE6D1">
        <w:rPr>
          <w:rFonts w:cs="Arial"/>
          <w:sz w:val="20"/>
          <w:lang w:eastAsia="ar-SA"/>
        </w:rPr>
        <w:t xml:space="preserve"> se </w:t>
      </w:r>
      <w:r w:rsidR="7CA6CCAC" w:rsidRPr="6D2F98C1">
        <w:rPr>
          <w:rFonts w:cs="Arial"/>
          <w:sz w:val="20"/>
          <w:lang w:eastAsia="ar-SA"/>
        </w:rPr>
        <w:t>lahko izvede tudi</w:t>
      </w:r>
      <w:r w:rsidRPr="2CAAE6D1">
        <w:rPr>
          <w:rFonts w:cs="Arial"/>
          <w:sz w:val="20"/>
          <w:lang w:eastAsia="ar-SA"/>
        </w:rPr>
        <w:t xml:space="preserve"> usposabljanje vzgojiteljev, učiteljev in drugih strokovnih delavcev, ki bodo vključeni v razvojno raziskovalni del.</w:t>
      </w:r>
    </w:p>
    <w:p w14:paraId="1A97CC7A" w14:textId="77777777" w:rsidR="00642F5A" w:rsidRPr="00642F5A" w:rsidRDefault="00642F5A" w:rsidP="00642F5A">
      <w:pPr>
        <w:spacing w:after="120"/>
        <w:rPr>
          <w:rFonts w:cs="Arial"/>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w:t>
      </w:r>
      <w:proofErr w:type="spellStart"/>
      <w:r w:rsidR="54E9C4BB" w:rsidRPr="00E17CEB">
        <w:rPr>
          <w:rFonts w:cs="Arial"/>
          <w:b/>
          <w:bCs/>
          <w:sz w:val="20"/>
          <w:lang w:eastAsia="ar-SA"/>
        </w:rPr>
        <w:t>konzorcijski</w:t>
      </w:r>
      <w:proofErr w:type="spellEnd"/>
      <w:r w:rsidR="54E9C4BB" w:rsidRPr="00E17CEB">
        <w:rPr>
          <w:rFonts w:cs="Arial"/>
          <w:b/>
          <w:bCs/>
          <w:sz w:val="20"/>
          <w:lang w:eastAsia="ar-SA"/>
        </w:rPr>
        <w:t xml:space="preserve"> ali zunan</w:t>
      </w:r>
      <w:r w:rsidR="4DA10938" w:rsidRPr="00E17CEB">
        <w:rPr>
          <w:rFonts w:cs="Arial"/>
          <w:b/>
          <w:bCs/>
          <w:sz w:val="20"/>
          <w:lang w:eastAsia="ar-SA"/>
        </w:rPr>
        <w:t>ji partnerji izrazimo pripravljenost za sodelovanje v projektu?</w:t>
      </w:r>
    </w:p>
    <w:p w14:paraId="0203C0BE" w14:textId="7DD1F02F" w:rsidR="50DE0D8A" w:rsidRPr="0090228E" w:rsidRDefault="50DE0D8A" w:rsidP="6D2F98C1">
      <w:pPr>
        <w:spacing w:after="120"/>
        <w:jc w:val="both"/>
        <w:rPr>
          <w:rFonts w:eastAsia="Arial" w:cs="Arial"/>
          <w:sz w:val="20"/>
        </w:rPr>
      </w:pPr>
      <w:r w:rsidRPr="6D2F98C1">
        <w:rPr>
          <w:rFonts w:cs="Arial"/>
          <w:b/>
          <w:bCs/>
          <w:sz w:val="20"/>
          <w:lang w:eastAsia="ar-SA"/>
        </w:rPr>
        <w:t>O</w:t>
      </w:r>
      <w:r w:rsidR="00B71213" w:rsidRPr="6D2F98C1">
        <w:rPr>
          <w:rFonts w:cs="Arial"/>
          <w:b/>
          <w:bCs/>
          <w:sz w:val="20"/>
          <w:lang w:eastAsia="ar-SA"/>
        </w:rPr>
        <w:t>DG</w:t>
      </w:r>
      <w:r w:rsidR="00692EE3" w:rsidRPr="6D2F98C1">
        <w:rPr>
          <w:rFonts w:cs="Arial"/>
          <w:b/>
          <w:bCs/>
          <w:sz w:val="20"/>
          <w:lang w:eastAsia="ar-SA"/>
        </w:rPr>
        <w:t>.</w:t>
      </w:r>
      <w:r w:rsidRPr="6D2F98C1">
        <w:rPr>
          <w:rFonts w:cs="Arial"/>
          <w:b/>
          <w:bCs/>
          <w:sz w:val="20"/>
          <w:lang w:eastAsia="ar-SA"/>
        </w:rPr>
        <w:t>:</w:t>
      </w:r>
      <w:r w:rsidRPr="6D2F98C1">
        <w:rPr>
          <w:rFonts w:cs="Arial"/>
          <w:sz w:val="20"/>
          <w:lang w:eastAsia="ar-SA"/>
        </w:rPr>
        <w:t xml:space="preserve"> </w:t>
      </w:r>
      <w:r w:rsidR="357EB5C7" w:rsidRPr="6D2F98C1">
        <w:rPr>
          <w:rFonts w:cs="Arial"/>
          <w:sz w:val="20"/>
          <w:lang w:eastAsia="ar-SA"/>
        </w:rPr>
        <w:t>U</w:t>
      </w:r>
      <w:r w:rsidR="4DA10938" w:rsidRPr="6D2F98C1">
        <w:rPr>
          <w:rFonts w:cs="Arial"/>
          <w:sz w:val="20"/>
          <w:lang w:eastAsia="ar-SA"/>
        </w:rPr>
        <w:t xml:space="preserve">porabite </w:t>
      </w:r>
      <w:proofErr w:type="spellStart"/>
      <w:r w:rsidR="4DA10938" w:rsidRPr="6D2F98C1">
        <w:rPr>
          <w:rFonts w:cs="Arial"/>
          <w:sz w:val="20"/>
          <w:lang w:eastAsia="ar-SA"/>
        </w:rPr>
        <w:t>Padlet</w:t>
      </w:r>
      <w:proofErr w:type="spellEnd"/>
      <w:r w:rsidR="4DA10938" w:rsidRPr="6D2F98C1">
        <w:rPr>
          <w:rFonts w:cs="Arial"/>
          <w:sz w:val="20"/>
          <w:lang w:eastAsia="ar-SA"/>
        </w:rPr>
        <w:t>, kjer predstavite vaš doprinos k projektu in objavite vaše kontaktne podatke</w:t>
      </w:r>
      <w:r w:rsidR="00B71213" w:rsidRPr="6D2F98C1">
        <w:rPr>
          <w:rFonts w:cs="Arial"/>
          <w:sz w:val="20"/>
          <w:lang w:eastAsia="ar-SA"/>
        </w:rPr>
        <w:t xml:space="preserve">. </w:t>
      </w:r>
      <w:r w:rsidR="00B71213" w:rsidRPr="0090228E">
        <w:rPr>
          <w:rFonts w:cs="Arial"/>
          <w:sz w:val="20"/>
          <w:lang w:eastAsia="ar-SA"/>
        </w:rPr>
        <w:t xml:space="preserve">Povezava do </w:t>
      </w:r>
      <w:proofErr w:type="spellStart"/>
      <w:r w:rsidR="00B71213" w:rsidRPr="0090228E">
        <w:rPr>
          <w:rFonts w:cs="Arial"/>
          <w:sz w:val="20"/>
          <w:lang w:eastAsia="ar-SA"/>
        </w:rPr>
        <w:t>Padleta</w:t>
      </w:r>
      <w:proofErr w:type="spellEnd"/>
      <w:r w:rsidR="4DA10938" w:rsidRPr="0090228E">
        <w:rPr>
          <w:rFonts w:cs="Arial"/>
          <w:sz w:val="20"/>
          <w:lang w:eastAsia="ar-SA"/>
        </w:rPr>
        <w:t xml:space="preserve">: </w:t>
      </w:r>
      <w:hyperlink r:id="rId11">
        <w:r w:rsidR="00094D6D" w:rsidRPr="0090228E">
          <w:rPr>
            <w:rStyle w:val="Hiperpovezava"/>
            <w:sz w:val="20"/>
          </w:rPr>
          <w:t>Informativni dan: JR Razvojni projekt, 15. 3. 2024 (padlet.com)</w:t>
        </w:r>
      </w:hyperlink>
    </w:p>
    <w:p w14:paraId="485CFB11" w14:textId="5EA3A396" w:rsidR="6D2F98C1" w:rsidRDefault="6D2F98C1" w:rsidP="6D2F98C1">
      <w:pPr>
        <w:spacing w:after="120"/>
        <w:jc w:val="both"/>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5362D30D" w14:textId="5AEE208D" w:rsidR="00692EE3" w:rsidRPr="00094D6D"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B61E466" w14:textId="77777777" w:rsidR="004E7E85" w:rsidRPr="00E17CEB" w:rsidRDefault="004E7E85" w:rsidP="00692EE3">
      <w:pPr>
        <w:spacing w:after="120"/>
        <w:jc w:val="both"/>
        <w:rPr>
          <w:rFonts w:eastAsia="Arial" w:cs="Arial"/>
          <w:sz w:val="20"/>
        </w:rPr>
      </w:pPr>
    </w:p>
    <w:p w14:paraId="25F319CA" w14:textId="40280B86" w:rsidR="007676C7" w:rsidRPr="00E17CEB" w:rsidRDefault="007676C7" w:rsidP="00F050EF">
      <w:pPr>
        <w:pStyle w:val="Odstavekseznama"/>
        <w:numPr>
          <w:ilvl w:val="0"/>
          <w:numId w:val="3"/>
        </w:numPr>
        <w:spacing w:after="120"/>
        <w:jc w:val="both"/>
        <w:rPr>
          <w:rFonts w:eastAsia="Arial" w:cs="Arial"/>
          <w:b/>
          <w:bCs/>
          <w:sz w:val="20"/>
        </w:rPr>
      </w:pPr>
      <w:r w:rsidRPr="6D2F98C1">
        <w:rPr>
          <w:rFonts w:cs="Arial"/>
          <w:b/>
          <w:color w:val="000000" w:themeColor="text1"/>
          <w:sz w:val="20"/>
          <w:lang w:eastAsia="sl-SI"/>
        </w:rPr>
        <w:lastRenderedPageBreak/>
        <w:t xml:space="preserve">Ali se lahko na Javni razpis </w:t>
      </w:r>
      <w:r w:rsidR="00094D6D" w:rsidRPr="6D2F98C1">
        <w:rPr>
          <w:rFonts w:cs="Arial"/>
          <w:b/>
          <w:color w:val="000000" w:themeColor="text1"/>
          <w:sz w:val="20"/>
          <w:lang w:eastAsia="sl-SI"/>
        </w:rPr>
        <w:t>Razvojni projekt</w:t>
      </w:r>
      <w:r w:rsidRPr="6D2F98C1">
        <w:rPr>
          <w:rFonts w:cs="Arial"/>
          <w:b/>
          <w:color w:val="000000" w:themeColor="text1"/>
          <w:sz w:val="20"/>
          <w:lang w:eastAsia="sl-SI"/>
        </w:rPr>
        <w:t xml:space="preserve"> </w:t>
      </w:r>
      <w:r w:rsidR="00094D6D" w:rsidRPr="6D2F98C1">
        <w:rPr>
          <w:rFonts w:cs="Arial"/>
          <w:b/>
          <w:color w:val="000000" w:themeColor="text1"/>
          <w:sz w:val="20"/>
          <w:lang w:eastAsia="sl-SI"/>
        </w:rPr>
        <w:t>–</w:t>
      </w:r>
      <w:r w:rsidRPr="6D2F98C1">
        <w:rPr>
          <w:rFonts w:cs="Arial"/>
          <w:b/>
          <w:color w:val="000000" w:themeColor="text1"/>
          <w:sz w:val="20"/>
          <w:lang w:eastAsia="sl-SI"/>
        </w:rPr>
        <w:t xml:space="preserve"> </w:t>
      </w:r>
      <w:r w:rsidR="00094D6D" w:rsidRPr="6D2F98C1">
        <w:rPr>
          <w:rFonts w:cs="Arial"/>
          <w:b/>
          <w:color w:val="000000" w:themeColor="text1"/>
          <w:sz w:val="20"/>
          <w:lang w:eastAsia="sl-SI"/>
        </w:rPr>
        <w:t>Uporaba generativne umetne inteligence za in v izobraževanju</w:t>
      </w:r>
      <w:r w:rsidRPr="6D2F98C1">
        <w:rPr>
          <w:rFonts w:cs="Arial"/>
          <w:b/>
          <w:color w:val="000000" w:themeColor="text1"/>
          <w:sz w:val="20"/>
          <w:lang w:eastAsia="sl-SI"/>
        </w:rPr>
        <w:t xml:space="preserve"> kot </w:t>
      </w:r>
      <w:proofErr w:type="spellStart"/>
      <w:r w:rsidRPr="6D2F98C1">
        <w:rPr>
          <w:rFonts w:cs="Arial"/>
          <w:b/>
          <w:color w:val="000000" w:themeColor="text1"/>
          <w:sz w:val="20"/>
          <w:lang w:eastAsia="sl-SI"/>
        </w:rPr>
        <w:t>konzorcijski</w:t>
      </w:r>
      <w:proofErr w:type="spellEnd"/>
      <w:r w:rsidRPr="6D2F98C1">
        <w:rPr>
          <w:rFonts w:cs="Arial"/>
          <w:b/>
          <w:color w:val="000000" w:themeColor="text1"/>
          <w:sz w:val="20"/>
          <w:lang w:eastAsia="sl-SI"/>
        </w:rPr>
        <w:t xml:space="preserve"> partnerji (vključno s </w:t>
      </w:r>
      <w:proofErr w:type="spellStart"/>
      <w:r w:rsidRPr="6D2F98C1">
        <w:rPr>
          <w:rFonts w:cs="Arial"/>
          <w:b/>
          <w:color w:val="000000" w:themeColor="text1"/>
          <w:sz w:val="20"/>
          <w:lang w:eastAsia="sl-SI"/>
        </w:rPr>
        <w:t>poslovodečim</w:t>
      </w:r>
      <w:proofErr w:type="spellEnd"/>
      <w:r w:rsidRPr="6D2F98C1">
        <w:rPr>
          <w:rFonts w:cs="Arial"/>
          <w:b/>
          <w:color w:val="000000" w:themeColor="text1"/>
          <w:sz w:val="20"/>
          <w:lang w:eastAsia="sl-SI"/>
        </w:rPr>
        <w:t>) prijavijo tudi višje strokovne šole?</w:t>
      </w:r>
    </w:p>
    <w:p w14:paraId="085250C9" w14:textId="5B4EDD8F" w:rsidR="1D788296"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7676C7" w:rsidRPr="00E17CEB">
        <w:rPr>
          <w:rFonts w:eastAsia="Arial" w:cs="Arial"/>
          <w:sz w:val="20"/>
        </w:rPr>
        <w:t xml:space="preserve">Na javni razpis se lahko vključijo vse javne višje strokovne šole in višje strokovne šole </w:t>
      </w:r>
      <w:r w:rsidR="00A24662" w:rsidRPr="00E17CEB">
        <w:rPr>
          <w:rFonts w:eastAsia="Arial" w:cs="Arial"/>
          <w:sz w:val="20"/>
        </w:rPr>
        <w:t>s koncesijo.</w:t>
      </w:r>
    </w:p>
    <w:p w14:paraId="19254E6C"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 xml:space="preserve">Ali je sprejemljivo elektronsko podpisovanje prijavne dokumentacije </w:t>
      </w:r>
      <w:proofErr w:type="spellStart"/>
      <w:r w:rsidRPr="00E17CEB">
        <w:rPr>
          <w:rStyle w:val="normaltextrun"/>
          <w:rFonts w:ascii="Arial" w:hAnsi="Arial" w:cs="Arial"/>
          <w:b/>
          <w:bCs/>
          <w:sz w:val="20"/>
          <w:szCs w:val="20"/>
        </w:rPr>
        <w:t>konzorcijskih</w:t>
      </w:r>
      <w:proofErr w:type="spellEnd"/>
      <w:r w:rsidRPr="00E17CEB">
        <w:rPr>
          <w:rStyle w:val="normaltextrun"/>
          <w:rFonts w:ascii="Arial" w:hAnsi="Arial" w:cs="Arial"/>
          <w:b/>
          <w:bCs/>
          <w:sz w:val="20"/>
          <w:szCs w:val="20"/>
        </w:rPr>
        <w:t xml:space="preserve"> partnerjev in vsega, kar je vezano na prijavnico (</w:t>
      </w:r>
      <w:proofErr w:type="spellStart"/>
      <w:r w:rsidRPr="00E17CEB">
        <w:rPr>
          <w:rStyle w:val="normaltextrun"/>
          <w:rFonts w:ascii="Arial" w:hAnsi="Arial" w:cs="Arial"/>
          <w:b/>
          <w:bCs/>
          <w:sz w:val="20"/>
          <w:szCs w:val="20"/>
        </w:rPr>
        <w:t>konzorcijske</w:t>
      </w:r>
      <w:proofErr w:type="spellEnd"/>
      <w:r w:rsidRPr="00E17CEB">
        <w:rPr>
          <w:rStyle w:val="normaltextrun"/>
          <w:rFonts w:ascii="Arial" w:hAnsi="Arial" w:cs="Arial"/>
          <w:b/>
          <w:bCs/>
          <w:sz w:val="20"/>
          <w:szCs w:val="20"/>
        </w:rPr>
        <w:t xml:space="preserve"> pogodbe, načrti aktivnosti in rezultatov projekta ipd.)? Ali je sprejemljiva kombinacija, saj bi nekateri </w:t>
      </w:r>
      <w:proofErr w:type="spellStart"/>
      <w:r w:rsidRPr="00E17CEB">
        <w:rPr>
          <w:rStyle w:val="normaltextrun"/>
          <w:rFonts w:ascii="Arial" w:hAnsi="Arial" w:cs="Arial"/>
          <w:b/>
          <w:bCs/>
          <w:sz w:val="20"/>
          <w:szCs w:val="20"/>
        </w:rPr>
        <w:t>konzorcijski</w:t>
      </w:r>
      <w:proofErr w:type="spellEnd"/>
      <w:r w:rsidRPr="00E17CEB">
        <w:rPr>
          <w:rStyle w:val="normaltextrun"/>
          <w:rFonts w:ascii="Arial" w:hAnsi="Arial" w:cs="Arial"/>
          <w:b/>
          <w:bCs/>
          <w:sz w:val="20"/>
          <w:szCs w:val="20"/>
        </w:rPr>
        <w:t xml:space="preserve"> partnerji elektronsko podpisovali, nekateri pa lastnoročno?</w:t>
      </w:r>
      <w:r w:rsidRPr="00E17CEB">
        <w:rPr>
          <w:rStyle w:val="eop"/>
          <w:rFonts w:ascii="Arial" w:hAnsi="Arial" w:cs="Arial"/>
          <w:sz w:val="16"/>
          <w:szCs w:val="16"/>
        </w:rPr>
        <w:t> </w:t>
      </w:r>
    </w:p>
    <w:p w14:paraId="7B6DF1F3" w14:textId="2DADBCFE" w:rsidR="00942461" w:rsidRDefault="00F050EF" w:rsidP="00942461">
      <w:pPr>
        <w:pStyle w:val="paragraph"/>
        <w:spacing w:before="0" w:beforeAutospacing="0" w:after="120" w:afterAutospacing="0"/>
        <w:jc w:val="both"/>
        <w:textAlignment w:val="baseline"/>
        <w:rPr>
          <w:rStyle w:val="normaltextrun"/>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Vlogo je treba oddati v fizični obliki in v izvirnikih (originalih).  To pomeni, da mora biti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fizično oz. lastnoročno podpisana s strani odgovornih oseb vseh </w:t>
      </w:r>
      <w:proofErr w:type="spellStart"/>
      <w:r w:rsidRPr="00E17CEB">
        <w:rPr>
          <w:rStyle w:val="normaltextrun"/>
          <w:rFonts w:ascii="Arial" w:hAnsi="Arial" w:cs="Arial"/>
          <w:sz w:val="20"/>
          <w:szCs w:val="20"/>
        </w:rPr>
        <w:t>konzorcijskih</w:t>
      </w:r>
      <w:proofErr w:type="spellEnd"/>
      <w:r w:rsidRPr="00E17CEB">
        <w:rPr>
          <w:rStyle w:val="normaltextrun"/>
          <w:rFonts w:ascii="Arial" w:hAnsi="Arial" w:cs="Arial"/>
          <w:sz w:val="20"/>
          <w:szCs w:val="20"/>
        </w:rPr>
        <w:t xml:space="preserve"> partnerjev. Ker oddaja vloge na JR zaenkrat še ni predvidena elektronsko, tudi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w:t>
      </w:r>
      <w:r w:rsidR="00AB55D7">
        <w:rPr>
          <w:rStyle w:val="normaltextrun"/>
          <w:rFonts w:ascii="Arial" w:hAnsi="Arial" w:cs="Arial"/>
          <w:sz w:val="20"/>
          <w:szCs w:val="20"/>
        </w:rPr>
        <w:t>v</w:t>
      </w:r>
      <w:r w:rsidR="00AB55D7" w:rsidRPr="00AB55D7">
        <w:rPr>
          <w:rStyle w:val="normaltextrun"/>
          <w:rFonts w:ascii="Arial" w:hAnsi="Arial" w:cs="Arial"/>
          <w:sz w:val="20"/>
          <w:szCs w:val="20"/>
        </w:rPr>
        <w:t xml:space="preserve"> primeru neskladnosti podatkov v tiskani in elektronski obliki vloge ali ob odsotnosti elektronske oblike vloge se šteje, da je za presojo pomembna tiskana oblika.</w:t>
      </w:r>
    </w:p>
    <w:p w14:paraId="3E7F1491" w14:textId="77777777" w:rsidR="000E0972" w:rsidRPr="00942461" w:rsidRDefault="000E0972" w:rsidP="00942461">
      <w:pPr>
        <w:pStyle w:val="paragraph"/>
        <w:spacing w:before="0" w:beforeAutospacing="0" w:after="120" w:afterAutospacing="0"/>
        <w:jc w:val="both"/>
        <w:textAlignment w:val="baseline"/>
        <w:rPr>
          <w:rFonts w:ascii="Arial" w:hAnsi="Arial" w:cs="Arial"/>
          <w:sz w:val="14"/>
          <w:szCs w:val="14"/>
        </w:rPr>
      </w:pPr>
    </w:p>
    <w:p w14:paraId="4D1CFD01" w14:textId="798702B0"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w:t>
      </w:r>
      <w:r w:rsidR="00094D6D">
        <w:rPr>
          <w:rStyle w:val="normaltextrun"/>
          <w:rFonts w:ascii="Arial" w:hAnsi="Arial" w:cs="Arial"/>
          <w:b/>
          <w:bCs/>
          <w:sz w:val="20"/>
          <w:szCs w:val="20"/>
        </w:rPr>
        <w:t xml:space="preserve">? </w:t>
      </w:r>
      <w:r w:rsidRPr="00E17CEB">
        <w:rPr>
          <w:rStyle w:val="normaltextrun"/>
          <w:rFonts w:ascii="Arial" w:hAnsi="Arial" w:cs="Arial"/>
          <w:b/>
          <w:bCs/>
          <w:sz w:val="20"/>
          <w:szCs w:val="20"/>
        </w:rPr>
        <w:t xml:space="preserve">Kako je, v kolikor jih načrtujemo sedaj več (npr. vključenih učiteljev, št. </w:t>
      </w:r>
      <w:r w:rsidR="00094D6D">
        <w:rPr>
          <w:rStyle w:val="normaltextrun"/>
          <w:rFonts w:ascii="Arial" w:hAnsi="Arial" w:cs="Arial"/>
          <w:b/>
          <w:bCs/>
          <w:sz w:val="20"/>
          <w:szCs w:val="20"/>
        </w:rPr>
        <w:t xml:space="preserve">primerov specifične uporabe), </w:t>
      </w:r>
      <w:r w:rsidRPr="00E17CEB">
        <w:rPr>
          <w:rStyle w:val="normaltextrun"/>
          <w:rFonts w:ascii="Arial" w:hAnsi="Arial" w:cs="Arial"/>
          <w:b/>
          <w:bCs/>
          <w:sz w:val="20"/>
          <w:szCs w:val="20"/>
        </w:rPr>
        <w:t>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5EBFC622" w14:textId="4393283B" w:rsidR="00525E1F" w:rsidRDefault="00371A8E" w:rsidP="00094D6D">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p>
    <w:p w14:paraId="7F7B2F61" w14:textId="77777777" w:rsidR="00094D6D" w:rsidRPr="00094D6D" w:rsidRDefault="00094D6D" w:rsidP="00094D6D">
      <w:pPr>
        <w:pStyle w:val="paragraph"/>
        <w:spacing w:before="0" w:beforeAutospacing="0" w:after="120" w:afterAutospacing="0"/>
        <w:jc w:val="both"/>
        <w:textAlignment w:val="baseline"/>
        <w:rPr>
          <w:rFonts w:ascii="Arial" w:hAnsi="Arial" w:cs="Arial"/>
          <w:sz w:val="18"/>
          <w:szCs w:val="18"/>
        </w:rPr>
      </w:pPr>
    </w:p>
    <w:p w14:paraId="59A619A0" w14:textId="7A018045" w:rsidR="00585ED5" w:rsidRDefault="00585ED5" w:rsidP="00525E1F">
      <w:pPr>
        <w:pStyle w:val="Odstavekseznama"/>
        <w:numPr>
          <w:ilvl w:val="0"/>
          <w:numId w:val="3"/>
        </w:numPr>
        <w:spacing w:after="120"/>
        <w:rPr>
          <w:rFonts w:eastAsia="Arial"/>
          <w:b/>
          <w:bCs/>
          <w:sz w:val="20"/>
          <w:szCs w:val="16"/>
        </w:rPr>
      </w:pPr>
      <w:r w:rsidRPr="6D2F98C1">
        <w:rPr>
          <w:rFonts w:eastAsia="Arial"/>
          <w:b/>
          <w:sz w:val="20"/>
        </w:rPr>
        <w:t>Katere vlogo bodo upoštevane kot pravočasno prispele?</w:t>
      </w:r>
    </w:p>
    <w:p w14:paraId="0899718E" w14:textId="4DB01062" w:rsidR="007B27C1" w:rsidRPr="00942461" w:rsidRDefault="00525E1F" w:rsidP="007B27C1">
      <w:pPr>
        <w:spacing w:after="120"/>
        <w:rPr>
          <w:color w:val="000000"/>
          <w:sz w:val="20"/>
        </w:rPr>
      </w:pPr>
      <w:r>
        <w:rPr>
          <w:b/>
          <w:bCs/>
          <w:color w:val="000000"/>
          <w:sz w:val="20"/>
        </w:rPr>
        <w:t>ODG.:</w:t>
      </w:r>
      <w:r w:rsidR="004344A2">
        <w:rPr>
          <w:b/>
          <w:bCs/>
          <w:color w:val="000000"/>
          <w:sz w:val="20"/>
        </w:rPr>
        <w:t xml:space="preserve"> </w:t>
      </w:r>
      <w:r w:rsidR="00585ED5" w:rsidRPr="00585ED5">
        <w:rPr>
          <w:color w:val="000000"/>
          <w:sz w:val="20"/>
        </w:rPr>
        <w:t>Kot pravočasne bodo upoštevane vloge, ki bodo, ne glede na način dostave, prispele v vložišče ministrstva</w:t>
      </w:r>
      <w:r w:rsidR="00585ED5">
        <w:rPr>
          <w:color w:val="000000"/>
          <w:sz w:val="20"/>
        </w:rPr>
        <w:t xml:space="preserve">, najkasneje do </w:t>
      </w:r>
      <w:r w:rsidR="00094D6D">
        <w:rPr>
          <w:color w:val="000000"/>
          <w:sz w:val="20"/>
        </w:rPr>
        <w:t>16</w:t>
      </w:r>
      <w:r w:rsidR="00585ED5">
        <w:rPr>
          <w:color w:val="000000"/>
          <w:sz w:val="20"/>
        </w:rPr>
        <w:t xml:space="preserve">. </w:t>
      </w:r>
      <w:r w:rsidR="00094D6D">
        <w:rPr>
          <w:color w:val="000000"/>
          <w:sz w:val="20"/>
        </w:rPr>
        <w:t>4</w:t>
      </w:r>
      <w:r w:rsidR="00585ED5">
        <w:rPr>
          <w:color w:val="000000"/>
          <w:sz w:val="20"/>
        </w:rPr>
        <w:t>. 202</w:t>
      </w:r>
      <w:r w:rsidR="00094D6D">
        <w:rPr>
          <w:color w:val="000000"/>
          <w:sz w:val="20"/>
        </w:rPr>
        <w:t>4</w:t>
      </w:r>
      <w:r w:rsidR="00585ED5">
        <w:rPr>
          <w:color w:val="000000"/>
          <w:sz w:val="20"/>
        </w:rPr>
        <w:t xml:space="preserve"> do 15.</w:t>
      </w:r>
      <w:r w:rsidR="00094D6D">
        <w:rPr>
          <w:color w:val="000000"/>
          <w:sz w:val="20"/>
        </w:rPr>
        <w:t>0</w:t>
      </w:r>
      <w:r w:rsidR="00585ED5">
        <w:rPr>
          <w:color w:val="000000"/>
          <w:sz w:val="20"/>
        </w:rPr>
        <w:t xml:space="preserve">0. </w:t>
      </w:r>
      <w:r w:rsidR="007B27C1" w:rsidRPr="007B27C1">
        <w:rPr>
          <w:rFonts w:eastAsia="Arial" w:cs="Arial"/>
          <w:sz w:val="20"/>
        </w:rPr>
        <w:t> </w:t>
      </w:r>
    </w:p>
    <w:p w14:paraId="16AA935B" w14:textId="709B5AC1" w:rsidR="007B27C1" w:rsidRPr="007B27C1" w:rsidRDefault="007B27C1" w:rsidP="007B27C1">
      <w:pPr>
        <w:spacing w:after="120"/>
        <w:rPr>
          <w:rFonts w:eastAsia="Arial" w:cs="Arial"/>
          <w:sz w:val="20"/>
        </w:rPr>
      </w:pPr>
      <w:r w:rsidRPr="007B27C1">
        <w:rPr>
          <w:rFonts w:eastAsia="Arial" w:cs="Arial"/>
          <w:sz w:val="20"/>
        </w:rPr>
        <w:t>  </w:t>
      </w:r>
    </w:p>
    <w:p w14:paraId="362EF6CF" w14:textId="77777777" w:rsidR="007B27C1" w:rsidRPr="00632CB5" w:rsidRDefault="007B27C1" w:rsidP="00632CB5">
      <w:pPr>
        <w:pStyle w:val="Odstavekseznama"/>
        <w:numPr>
          <w:ilvl w:val="0"/>
          <w:numId w:val="3"/>
        </w:numPr>
        <w:spacing w:after="120"/>
        <w:rPr>
          <w:rFonts w:eastAsia="Arial" w:cs="Arial"/>
          <w:sz w:val="20"/>
        </w:rPr>
      </w:pPr>
      <w:r w:rsidRPr="00632CB5">
        <w:rPr>
          <w:rFonts w:eastAsia="Arial" w:cs="Arial"/>
          <w:b/>
          <w:bCs/>
          <w:sz w:val="20"/>
        </w:rPr>
        <w:t>Ali sodelujoči strokovni delavci dobijo točke za napredovanje?</w:t>
      </w:r>
      <w:r w:rsidRPr="00632CB5">
        <w:rPr>
          <w:rFonts w:eastAsia="Arial" w:cs="Arial"/>
          <w:sz w:val="20"/>
        </w:rPr>
        <w:t> </w:t>
      </w:r>
    </w:p>
    <w:p w14:paraId="42BF2BA8" w14:textId="3F8FB418" w:rsidR="007B27C1" w:rsidRPr="007B27C1" w:rsidRDefault="00632CB5" w:rsidP="007B27C1">
      <w:pPr>
        <w:spacing w:after="120"/>
        <w:rPr>
          <w:rFonts w:eastAsia="Arial" w:cs="Arial"/>
          <w:sz w:val="20"/>
        </w:rPr>
      </w:pPr>
      <w:r w:rsidRPr="007B27C1">
        <w:rPr>
          <w:rFonts w:eastAsia="Arial" w:cs="Arial"/>
          <w:b/>
          <w:bCs/>
          <w:sz w:val="20"/>
        </w:rPr>
        <w:t>O</w:t>
      </w:r>
      <w:r>
        <w:rPr>
          <w:rFonts w:eastAsia="Arial" w:cs="Arial"/>
          <w:b/>
          <w:bCs/>
          <w:sz w:val="20"/>
        </w:rPr>
        <w:t>DG</w:t>
      </w:r>
      <w:r w:rsidRPr="007B27C1">
        <w:rPr>
          <w:rFonts w:eastAsia="Arial" w:cs="Arial"/>
          <w:b/>
          <w:bCs/>
          <w:sz w:val="20"/>
        </w:rPr>
        <w:t>.:</w:t>
      </w:r>
      <w:r>
        <w:rPr>
          <w:rFonts w:eastAsia="Arial" w:cs="Arial"/>
          <w:b/>
          <w:bCs/>
          <w:sz w:val="20"/>
        </w:rPr>
        <w:t xml:space="preserve"> </w:t>
      </w:r>
      <w:r w:rsidR="007B27C1" w:rsidRPr="007B27C1">
        <w:rPr>
          <w:rFonts w:eastAsia="Arial" w:cs="Arial"/>
          <w:sz w:val="20"/>
        </w:rPr>
        <w:t>Da, skladno s pravilnikom o napredovanju.  </w:t>
      </w:r>
    </w:p>
    <w:p w14:paraId="5CFF436E" w14:textId="4E474DCA" w:rsidR="00585ED5" w:rsidRDefault="007B27C1" w:rsidP="00525E1F">
      <w:pPr>
        <w:spacing w:after="120"/>
        <w:rPr>
          <w:rFonts w:eastAsia="Arial" w:cs="Arial"/>
          <w:sz w:val="20"/>
        </w:rPr>
      </w:pPr>
      <w:r w:rsidRPr="007B27C1">
        <w:rPr>
          <w:rFonts w:eastAsia="Arial" w:cs="Arial"/>
          <w:sz w:val="20"/>
        </w:rPr>
        <w:t>  </w:t>
      </w:r>
    </w:p>
    <w:p w14:paraId="5146A356"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Kdo oddaja vloge za izplačila sredstev? </w:t>
      </w:r>
    </w:p>
    <w:p w14:paraId="1DF4F9DA" w14:textId="77777777" w:rsidR="00D65DD1" w:rsidRDefault="00D65DD1" w:rsidP="00D65DD1">
      <w:pPr>
        <w:jc w:val="both"/>
        <w:rPr>
          <w:rFonts w:cs="Arial"/>
          <w:sz w:val="20"/>
        </w:rPr>
      </w:pPr>
      <w:r w:rsidRPr="00B3627D">
        <w:rPr>
          <w:rFonts w:cs="Arial"/>
          <w:b/>
          <w:bCs/>
          <w:sz w:val="20"/>
        </w:rPr>
        <w:t>ODG:</w:t>
      </w:r>
      <w:r w:rsidRPr="00B3627D">
        <w:rPr>
          <w:rFonts w:cs="Arial"/>
          <w:sz w:val="20"/>
        </w:rPr>
        <w:t xml:space="preserve"> Vloge za izplačila oddaja poslovodeči partner v imenu celotnega konzorcija.</w:t>
      </w:r>
    </w:p>
    <w:p w14:paraId="6BCD0A3A" w14:textId="77777777" w:rsidR="000E0972" w:rsidRPr="00B3627D" w:rsidRDefault="000E0972" w:rsidP="00D65DD1">
      <w:pPr>
        <w:jc w:val="both"/>
        <w:rPr>
          <w:rFonts w:cs="Arial"/>
          <w:sz w:val="20"/>
        </w:rPr>
      </w:pPr>
    </w:p>
    <w:p w14:paraId="5A21F157" w14:textId="77777777" w:rsidR="00D65DD1" w:rsidRPr="00B3627D" w:rsidRDefault="00D65DD1" w:rsidP="00D65DD1">
      <w:pPr>
        <w:jc w:val="both"/>
        <w:rPr>
          <w:rFonts w:cs="Arial"/>
          <w:sz w:val="20"/>
        </w:rPr>
      </w:pPr>
    </w:p>
    <w:p w14:paraId="63348BF1"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Kako pogosto se oddaja vloga za izplačilo sredstev? </w:t>
      </w:r>
    </w:p>
    <w:p w14:paraId="71E9879F" w14:textId="77777777" w:rsidR="00D65DD1" w:rsidRDefault="00D65DD1" w:rsidP="00D65DD1">
      <w:pPr>
        <w:jc w:val="both"/>
        <w:rPr>
          <w:rFonts w:cs="Arial"/>
          <w:sz w:val="20"/>
        </w:rPr>
      </w:pPr>
      <w:r w:rsidRPr="00B3627D">
        <w:rPr>
          <w:rFonts w:cs="Arial"/>
          <w:b/>
          <w:bCs/>
          <w:sz w:val="20"/>
        </w:rPr>
        <w:t>ODG:</w:t>
      </w:r>
      <w:r w:rsidRPr="00B3627D">
        <w:rPr>
          <w:rFonts w:cs="Arial"/>
          <w:sz w:val="20"/>
        </w:rPr>
        <w:t xml:space="preserve"> Končni prejemnik posreduje ministrstvu vlogo za izplačilo najkasneje 15 (petnajst) dni po zaključku vsakega trimesečnega obdobja od datuma podpisa pogodbe o sofinanciranju. V primeru odstopanj od določenih rokov za posredovanje vlog za izplačilo, je končni prejemnik dolžan skrbniku pogodbe ministrstva podati obrazložen pisni predlog za spremembo roka. Če skrbnik pogodbe ministrstva ugotovi, da je predlog utemeljen, ga pisno sprejme, v nasprotnem primeru pa predlog pisno zavrne. Rok za predložitev zadnje vloge za izplačilo v okviru projekta je 15. 6. 2026.  </w:t>
      </w:r>
    </w:p>
    <w:p w14:paraId="12EA26B0" w14:textId="77777777" w:rsidR="000E0972" w:rsidRDefault="000E0972" w:rsidP="00D65DD1">
      <w:pPr>
        <w:jc w:val="both"/>
        <w:rPr>
          <w:rFonts w:cs="Arial"/>
          <w:sz w:val="20"/>
        </w:rPr>
      </w:pPr>
    </w:p>
    <w:p w14:paraId="5673D7C6" w14:textId="77777777" w:rsidR="000E0972" w:rsidRDefault="000E0972" w:rsidP="00D65DD1">
      <w:pPr>
        <w:jc w:val="both"/>
        <w:rPr>
          <w:rFonts w:cs="Arial"/>
          <w:sz w:val="20"/>
        </w:rPr>
      </w:pPr>
    </w:p>
    <w:p w14:paraId="20FFDFD2" w14:textId="77777777" w:rsidR="000E0972" w:rsidRDefault="000E0972" w:rsidP="00D65DD1">
      <w:pPr>
        <w:jc w:val="both"/>
        <w:rPr>
          <w:rFonts w:cs="Arial"/>
          <w:sz w:val="20"/>
        </w:rPr>
      </w:pPr>
    </w:p>
    <w:p w14:paraId="2704CE42" w14:textId="77777777" w:rsidR="00D65DD1" w:rsidRPr="00B3627D" w:rsidRDefault="00D65DD1" w:rsidP="00D65DD1">
      <w:pPr>
        <w:jc w:val="both"/>
        <w:rPr>
          <w:rFonts w:cs="Arial"/>
          <w:sz w:val="20"/>
        </w:rPr>
      </w:pPr>
    </w:p>
    <w:p w14:paraId="7E69783D"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Ali je možno, da se rok zaključka projekta podaljša? </w:t>
      </w:r>
    </w:p>
    <w:p w14:paraId="2F36BA31" w14:textId="77777777" w:rsidR="00D65DD1" w:rsidRDefault="00D65DD1" w:rsidP="00D65DD1">
      <w:pPr>
        <w:jc w:val="both"/>
        <w:rPr>
          <w:rFonts w:cs="Arial"/>
          <w:sz w:val="20"/>
        </w:rPr>
      </w:pPr>
      <w:r w:rsidRPr="00B3627D">
        <w:rPr>
          <w:rFonts w:cs="Arial"/>
          <w:b/>
          <w:bCs/>
          <w:sz w:val="20"/>
        </w:rPr>
        <w:t>ODG:</w:t>
      </w:r>
      <w:r w:rsidRPr="00B3627D">
        <w:rPr>
          <w:rFonts w:cs="Arial"/>
          <w:sz w:val="20"/>
        </w:rPr>
        <w:t xml:space="preserve"> Aktivnosti projekta se začnejo izvajati od dneva izdaje sklepa o izboru, rok za zaključek aktivnosti projekta je do dne 31. 5. 2026. Terminski načrt izvedbe aktivnosti projekta je opredeljen v vlogi prijavitelja, ki je sestavni del pogodbe </w:t>
      </w:r>
      <w:r>
        <w:rPr>
          <w:rFonts w:cs="Arial"/>
          <w:sz w:val="20"/>
        </w:rPr>
        <w:t>o sofinanciranju</w:t>
      </w:r>
      <w:r w:rsidRPr="00B3627D">
        <w:rPr>
          <w:rFonts w:cs="Arial"/>
          <w:sz w:val="20"/>
        </w:rPr>
        <w:t>. Vsako spremembo terminskega načrta izvedbe aktivnosti projekta mora potrditi skrbnik pogodbe na strani ministrstva.</w:t>
      </w:r>
      <w:r>
        <w:rPr>
          <w:rFonts w:cs="Arial"/>
          <w:sz w:val="20"/>
        </w:rPr>
        <w:t xml:space="preserve"> </w:t>
      </w:r>
      <w:r w:rsidRPr="00B3627D">
        <w:rPr>
          <w:rFonts w:cs="Arial"/>
          <w:sz w:val="20"/>
        </w:rPr>
        <w:t xml:space="preserve">Obdobje upravičenosti stroškov </w:t>
      </w:r>
      <w:r w:rsidRPr="00B3627D">
        <w:rPr>
          <w:rFonts w:cs="Arial"/>
          <w:sz w:val="20"/>
        </w:rPr>
        <w:lastRenderedPageBreak/>
        <w:t>(nastanek stroškov: datum opravljene storitve oziroma dobavljenega blaga) je od dneva izdaje sklepa o izboru do dne 31. 5. 2026. Obdobje upravičenosti izdatkov (datum plačila računov oziroma verodostojnih knjigovodskih listin) je od dneva izdaje sklepa o izboru do dne 30. 6. 2026.</w:t>
      </w:r>
      <w:r>
        <w:rPr>
          <w:rFonts w:cs="Arial"/>
          <w:sz w:val="20"/>
        </w:rPr>
        <w:t xml:space="preserve"> </w:t>
      </w:r>
      <w:r w:rsidRPr="00B3627D">
        <w:rPr>
          <w:rFonts w:cs="Arial"/>
          <w:sz w:val="20"/>
        </w:rPr>
        <w:t>Obdobje upravičenosti lahko ministrstvo podaljša preko obdobij upravičenosti, določenih z javnim razpisom izključno zaradi posebej utemeljenih, objektivnih  razlogov.</w:t>
      </w:r>
    </w:p>
    <w:p w14:paraId="1BB87855" w14:textId="77777777" w:rsidR="000E0972" w:rsidRDefault="000E0972" w:rsidP="00D65DD1">
      <w:pPr>
        <w:jc w:val="both"/>
        <w:rPr>
          <w:rFonts w:cs="Arial"/>
          <w:sz w:val="20"/>
        </w:rPr>
      </w:pPr>
    </w:p>
    <w:p w14:paraId="6191B15B" w14:textId="77777777" w:rsidR="00D65DD1" w:rsidRPr="00B3627D" w:rsidRDefault="00D65DD1" w:rsidP="00D65DD1">
      <w:pPr>
        <w:jc w:val="both"/>
        <w:rPr>
          <w:rFonts w:cs="Arial"/>
          <w:sz w:val="20"/>
        </w:rPr>
      </w:pPr>
    </w:p>
    <w:p w14:paraId="7EC2B695" w14:textId="77777777" w:rsidR="00D65DD1" w:rsidRPr="00EB1EC8" w:rsidRDefault="00D65DD1" w:rsidP="00F4687E">
      <w:pPr>
        <w:pStyle w:val="Odstavekseznama"/>
        <w:numPr>
          <w:ilvl w:val="0"/>
          <w:numId w:val="3"/>
        </w:numPr>
        <w:spacing w:after="240"/>
        <w:jc w:val="both"/>
        <w:rPr>
          <w:rFonts w:cs="Arial"/>
          <w:b/>
          <w:bCs/>
          <w:sz w:val="20"/>
        </w:rPr>
      </w:pPr>
      <w:r w:rsidRPr="00EB1EC8">
        <w:rPr>
          <w:rFonts w:cs="Arial"/>
          <w:b/>
          <w:bCs/>
          <w:sz w:val="20"/>
        </w:rPr>
        <w:t xml:space="preserve">Ali je dopustno določila o solidarni odgovornosti konzorcijskih partnerjev v konzorcijski pogodbi zamenjati z določili, da vsak konzorcijski partner v celoti odškodninsko odgovarja za svoje obveznosti po projektu? </w:t>
      </w:r>
    </w:p>
    <w:p w14:paraId="1EF64F52" w14:textId="77777777" w:rsidR="00D65DD1" w:rsidRDefault="00D65DD1" w:rsidP="00D65DD1">
      <w:pPr>
        <w:jc w:val="both"/>
        <w:rPr>
          <w:rFonts w:cs="Arial"/>
          <w:sz w:val="20"/>
        </w:rPr>
      </w:pPr>
      <w:r w:rsidRPr="00B3627D">
        <w:rPr>
          <w:rFonts w:cs="Arial"/>
          <w:b/>
          <w:bCs/>
          <w:sz w:val="20"/>
        </w:rPr>
        <w:t>ODG:</w:t>
      </w:r>
      <w:r w:rsidRPr="00B3627D">
        <w:rPr>
          <w:rFonts w:cs="Arial"/>
          <w:sz w:val="20"/>
        </w:rPr>
        <w:t xml:space="preserve"> Določbe o solidarni odgovornosti so obvezne</w:t>
      </w:r>
      <w:r>
        <w:rPr>
          <w:rFonts w:cs="Arial"/>
          <w:sz w:val="20"/>
        </w:rPr>
        <w:t>, k</w:t>
      </w:r>
      <w:r w:rsidRPr="00B3627D">
        <w:rPr>
          <w:rFonts w:cs="Arial"/>
          <w:sz w:val="20"/>
        </w:rPr>
        <w:t xml:space="preserve">ončni prejemnik in konzorcijski partnerji so kot partnerji konzorcija neomejeno solidarno odgovorni za uspešno izvedbo projekta in doseganje njegovih zastavljenih mejnikov, ciljev in kazalnikov. V primeru, če se pri kateremkoli </w:t>
      </w:r>
      <w:proofErr w:type="spellStart"/>
      <w:r w:rsidRPr="00B3627D">
        <w:rPr>
          <w:rFonts w:cs="Arial"/>
          <w:sz w:val="20"/>
        </w:rPr>
        <w:t>konzorcijskem</w:t>
      </w:r>
      <w:proofErr w:type="spellEnd"/>
      <w:r w:rsidRPr="00B3627D">
        <w:rPr>
          <w:rFonts w:cs="Arial"/>
          <w:sz w:val="20"/>
        </w:rPr>
        <w:t xml:space="preserve"> partnerju začne postopek zaradi insolventnosti ali postopek prisilnega prenehanja, odgovarjajo za vračilo neupravičeno prejetih sredstev vsi partnerji konzorcija solidarno, vendar v primeru pokrivanja odgovornosti drugega člana konzorcija omejeno le do višine sredstev, ki jih posamezni partner konzorcija prejme za izvedbo projekta.</w:t>
      </w:r>
    </w:p>
    <w:p w14:paraId="383527E9" w14:textId="77777777" w:rsidR="000E0972" w:rsidRPr="00B3627D" w:rsidRDefault="000E0972" w:rsidP="00D65DD1">
      <w:pPr>
        <w:jc w:val="both"/>
        <w:rPr>
          <w:rFonts w:cs="Arial"/>
          <w:sz w:val="20"/>
        </w:rPr>
      </w:pPr>
    </w:p>
    <w:p w14:paraId="6A4DBC53" w14:textId="77777777" w:rsidR="00D65DD1" w:rsidRPr="00B3627D" w:rsidRDefault="00D65DD1" w:rsidP="00D65DD1">
      <w:pPr>
        <w:jc w:val="both"/>
        <w:rPr>
          <w:rFonts w:cs="Arial"/>
          <w:sz w:val="20"/>
        </w:rPr>
      </w:pPr>
    </w:p>
    <w:p w14:paraId="433EBD8E" w14:textId="742CB10F" w:rsidR="00D65DD1" w:rsidRPr="00EB1EC8" w:rsidRDefault="00D65DD1" w:rsidP="00EB1EC8">
      <w:pPr>
        <w:pStyle w:val="Odstavekseznama"/>
        <w:numPr>
          <w:ilvl w:val="0"/>
          <w:numId w:val="3"/>
        </w:numPr>
        <w:spacing w:after="240"/>
        <w:jc w:val="both"/>
        <w:rPr>
          <w:rFonts w:cs="Arial"/>
          <w:b/>
          <w:bCs/>
          <w:sz w:val="20"/>
        </w:rPr>
      </w:pPr>
      <w:r w:rsidRPr="00EB1EC8">
        <w:rPr>
          <w:rFonts w:cs="Arial"/>
          <w:b/>
          <w:bCs/>
          <w:sz w:val="20"/>
        </w:rPr>
        <w:t xml:space="preserve">Ali </w:t>
      </w:r>
      <w:r w:rsidR="00FB55F0">
        <w:rPr>
          <w:rFonts w:cs="Arial"/>
          <w:b/>
          <w:bCs/>
          <w:sz w:val="20"/>
        </w:rPr>
        <w:t>je</w:t>
      </w:r>
      <w:r w:rsidRPr="00EB1EC8">
        <w:rPr>
          <w:rFonts w:cs="Arial"/>
          <w:b/>
          <w:bCs/>
          <w:sz w:val="20"/>
        </w:rPr>
        <w:t xml:space="preserve"> za menjavo osebe na projektu potrebno pridobiti dovoljenje ministrstva? </w:t>
      </w:r>
    </w:p>
    <w:p w14:paraId="58FABEA9" w14:textId="77777777" w:rsidR="00D65DD1" w:rsidRPr="00B3627D" w:rsidRDefault="00D65DD1" w:rsidP="00D65DD1">
      <w:pPr>
        <w:jc w:val="both"/>
        <w:rPr>
          <w:rFonts w:cs="Arial"/>
          <w:sz w:val="20"/>
        </w:rPr>
      </w:pPr>
      <w:r w:rsidRPr="00B3627D">
        <w:rPr>
          <w:rFonts w:cs="Arial"/>
          <w:b/>
          <w:bCs/>
          <w:sz w:val="20"/>
        </w:rPr>
        <w:t>ODG:</w:t>
      </w:r>
      <w:r w:rsidRPr="00B3627D">
        <w:rPr>
          <w:rFonts w:cs="Arial"/>
          <w:sz w:val="20"/>
        </w:rPr>
        <w:t xml:space="preserve"> Menjava osebe na projektu se uskladi s skrbnikom pogodbe na strani ministrstva. Nova oseba mora imeti najmanj enake oz. primerljive reference.</w:t>
      </w:r>
    </w:p>
    <w:p w14:paraId="76DDDF37" w14:textId="77777777" w:rsidR="00585ED5" w:rsidRPr="00585ED5" w:rsidRDefault="00585ED5" w:rsidP="00525E1F">
      <w:pPr>
        <w:spacing w:after="120"/>
        <w:rPr>
          <w:rFonts w:eastAsia="Arial" w:cs="Arial"/>
          <w:sz w:val="20"/>
        </w:rPr>
      </w:pPr>
    </w:p>
    <w:sectPr w:rsidR="00585ED5" w:rsidRPr="00585ED5"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DE27" w14:textId="77777777" w:rsidR="00CD6F3E" w:rsidRDefault="00CD6F3E">
      <w:r>
        <w:separator/>
      </w:r>
    </w:p>
  </w:endnote>
  <w:endnote w:type="continuationSeparator" w:id="0">
    <w:p w14:paraId="29CE844B" w14:textId="77777777" w:rsidR="00CD6F3E" w:rsidRDefault="00CD6F3E">
      <w:r>
        <w:continuationSeparator/>
      </w:r>
    </w:p>
  </w:endnote>
  <w:endnote w:type="continuationNotice" w:id="1">
    <w:p w14:paraId="4C896007"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B555" w14:textId="77777777" w:rsidR="00CD6F3E" w:rsidRDefault="00CD6F3E">
      <w:r>
        <w:separator/>
      </w:r>
    </w:p>
  </w:footnote>
  <w:footnote w:type="continuationSeparator" w:id="0">
    <w:p w14:paraId="675D516B" w14:textId="77777777" w:rsidR="00CD6F3E" w:rsidRDefault="00CD6F3E">
      <w:r>
        <w:continuationSeparator/>
      </w:r>
    </w:p>
  </w:footnote>
  <w:footnote w:type="continuationNotice" w:id="1">
    <w:p w14:paraId="3BDED84C"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183299A2" w:rsidR="00644D27" w:rsidRPr="001818D6" w:rsidRDefault="000E0972" w:rsidP="00644D27">
    <w:pPr>
      <w:pStyle w:val="Glava"/>
      <w:rPr>
        <w:sz w:val="10"/>
        <w:szCs w:val="10"/>
      </w:rPr>
    </w:pPr>
    <w:r w:rsidRPr="007B248D">
      <w:rPr>
        <w:noProof/>
        <w:color w:val="2B579A"/>
        <w:shd w:val="clear" w:color="auto" w:fill="E6E6E6"/>
      </w:rPr>
      <w:drawing>
        <wp:anchor distT="0" distB="0" distL="114300" distR="114300" simplePos="0" relativeHeight="251659264" behindDoc="0" locked="0" layoutInCell="1" allowOverlap="1" wp14:anchorId="2A27DD15" wp14:editId="75D4B1B2">
          <wp:simplePos x="0" y="0"/>
          <wp:positionH relativeFrom="margin">
            <wp:posOffset>4518660</wp:posOffset>
          </wp:positionH>
          <wp:positionV relativeFrom="paragraph">
            <wp:posOffset>72777</wp:posOffset>
          </wp:positionV>
          <wp:extent cx="1184763" cy="354559"/>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sidR="00644D27" w:rsidRPr="007B248D">
      <w:rPr>
        <w:noProof/>
        <w:color w:val="2B579A"/>
        <w:shd w:val="clear" w:color="auto" w:fill="E6E6E6"/>
      </w:rPr>
      <w:drawing>
        <wp:anchor distT="0" distB="0" distL="114300" distR="114300" simplePos="0" relativeHeight="251657216" behindDoc="0" locked="0" layoutInCell="1" allowOverlap="1" wp14:anchorId="3597EACF" wp14:editId="5877D545">
          <wp:simplePos x="0" y="0"/>
          <wp:positionH relativeFrom="column">
            <wp:posOffset>2611672</wp:posOffset>
          </wp:positionH>
          <wp:positionV relativeFrom="paragraph">
            <wp:posOffset>113996</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541735" wp14:editId="270B1456">
          <wp:extent cx="2263140" cy="517116"/>
          <wp:effectExtent l="0" t="0" r="381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330002" cy="532394"/>
                  </a:xfrm>
                  <a:prstGeom prst="rect">
                    <a:avLst/>
                  </a:prstGeom>
                  <a:noFill/>
                  <a:ln>
                    <a:noFill/>
                  </a:ln>
                  <a:extLst>
                    <a:ext uri="{53640926-AAD7-44D8-BBD7-CCE9431645EC}">
                      <a14:shadowObscured xmlns:a14="http://schemas.microsoft.com/office/drawing/2010/main"/>
                    </a:ext>
                  </a:extLst>
                </pic:spPr>
              </pic:pic>
            </a:graphicData>
          </a:graphic>
        </wp:inline>
      </w:drawing>
    </w:r>
    <w:r w:rsidR="00644D27">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8A"/>
    <w:multiLevelType w:val="hybridMultilevel"/>
    <w:tmpl w:val="9A1EEA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95DCB"/>
    <w:multiLevelType w:val="multilevel"/>
    <w:tmpl w:val="0B309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51EDB"/>
    <w:multiLevelType w:val="multilevel"/>
    <w:tmpl w:val="C19E86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4"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434F6"/>
    <w:multiLevelType w:val="hybridMultilevel"/>
    <w:tmpl w:val="125816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C422F1"/>
    <w:multiLevelType w:val="multilevel"/>
    <w:tmpl w:val="5CB4EB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4431484"/>
    <w:multiLevelType w:val="multilevel"/>
    <w:tmpl w:val="6FF452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50AA4"/>
    <w:multiLevelType w:val="hybridMultilevel"/>
    <w:tmpl w:val="B56C71BC"/>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D261DF"/>
    <w:multiLevelType w:val="multilevel"/>
    <w:tmpl w:val="DB68AA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2"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0810ED"/>
    <w:multiLevelType w:val="hybridMultilevel"/>
    <w:tmpl w:val="4EAEC9B4"/>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C9C29DE"/>
    <w:multiLevelType w:val="multilevel"/>
    <w:tmpl w:val="AE4E9D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45F0C"/>
    <w:multiLevelType w:val="hybridMultilevel"/>
    <w:tmpl w:val="58F647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9844671"/>
    <w:multiLevelType w:val="hybridMultilevel"/>
    <w:tmpl w:val="510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CA3315"/>
    <w:multiLevelType w:val="hybridMultilevel"/>
    <w:tmpl w:val="D512CF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D0306"/>
    <w:multiLevelType w:val="multilevel"/>
    <w:tmpl w:val="5D40BE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A250F6"/>
    <w:multiLevelType w:val="multilevel"/>
    <w:tmpl w:val="8B3AC4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C341E"/>
    <w:multiLevelType w:val="multilevel"/>
    <w:tmpl w:val="1E120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C6086"/>
    <w:multiLevelType w:val="multilevel"/>
    <w:tmpl w:val="5E460D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24C"/>
    <w:multiLevelType w:val="hybridMultilevel"/>
    <w:tmpl w:val="845A0D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B724749"/>
    <w:multiLevelType w:val="multilevel"/>
    <w:tmpl w:val="1AD4BD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5B55A5"/>
    <w:multiLevelType w:val="multilevel"/>
    <w:tmpl w:val="9FF4E8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79400">
    <w:abstractNumId w:val="7"/>
  </w:num>
  <w:num w:numId="2" w16cid:durableId="579679612">
    <w:abstractNumId w:val="3"/>
  </w:num>
  <w:num w:numId="3" w16cid:durableId="93091662">
    <w:abstractNumId w:val="13"/>
  </w:num>
  <w:num w:numId="4" w16cid:durableId="742289403">
    <w:abstractNumId w:val="18"/>
  </w:num>
  <w:num w:numId="5" w16cid:durableId="730931586">
    <w:abstractNumId w:val="17"/>
  </w:num>
  <w:num w:numId="6" w16cid:durableId="1592348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29"/>
  </w:num>
  <w:num w:numId="8" w16cid:durableId="811366993">
    <w:abstractNumId w:val="11"/>
  </w:num>
  <w:num w:numId="9" w16cid:durableId="1183208809">
    <w:abstractNumId w:val="4"/>
  </w:num>
  <w:num w:numId="10" w16cid:durableId="1505318161">
    <w:abstractNumId w:val="20"/>
  </w:num>
  <w:num w:numId="11" w16cid:durableId="1508516572">
    <w:abstractNumId w:val="12"/>
  </w:num>
  <w:num w:numId="12" w16cid:durableId="304897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072913">
    <w:abstractNumId w:val="14"/>
  </w:num>
  <w:num w:numId="14" w16cid:durableId="1344822795">
    <w:abstractNumId w:val="24"/>
  </w:num>
  <w:num w:numId="15" w16cid:durableId="317153434">
    <w:abstractNumId w:val="23"/>
  </w:num>
  <w:num w:numId="16" w16cid:durableId="1155874418">
    <w:abstractNumId w:val="1"/>
  </w:num>
  <w:num w:numId="17" w16cid:durableId="1297026759">
    <w:abstractNumId w:val="10"/>
  </w:num>
  <w:num w:numId="18" w16cid:durableId="536358235">
    <w:abstractNumId w:val="21"/>
  </w:num>
  <w:num w:numId="19" w16cid:durableId="1011882032">
    <w:abstractNumId w:val="27"/>
  </w:num>
  <w:num w:numId="20" w16cid:durableId="567962483">
    <w:abstractNumId w:val="2"/>
  </w:num>
  <w:num w:numId="21" w16cid:durableId="1625235181">
    <w:abstractNumId w:val="22"/>
  </w:num>
  <w:num w:numId="22" w16cid:durableId="528566895">
    <w:abstractNumId w:val="8"/>
  </w:num>
  <w:num w:numId="23" w16cid:durableId="1420370509">
    <w:abstractNumId w:val="30"/>
  </w:num>
  <w:num w:numId="24" w16cid:durableId="648169804">
    <w:abstractNumId w:val="6"/>
  </w:num>
  <w:num w:numId="25" w16cid:durableId="1475685623">
    <w:abstractNumId w:val="15"/>
  </w:num>
  <w:num w:numId="26" w16cid:durableId="1770657670">
    <w:abstractNumId w:val="9"/>
  </w:num>
  <w:num w:numId="27" w16cid:durableId="928194258">
    <w:abstractNumId w:val="0"/>
  </w:num>
  <w:num w:numId="28" w16cid:durableId="550970022">
    <w:abstractNumId w:val="19"/>
  </w:num>
  <w:num w:numId="29" w16cid:durableId="2050688214">
    <w:abstractNumId w:val="16"/>
  </w:num>
  <w:num w:numId="30" w16cid:durableId="1078986998">
    <w:abstractNumId w:val="25"/>
  </w:num>
  <w:num w:numId="31" w16cid:durableId="18485914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4D48"/>
    <w:rsid w:val="00015EDD"/>
    <w:rsid w:val="000169AC"/>
    <w:rsid w:val="00016D55"/>
    <w:rsid w:val="00017433"/>
    <w:rsid w:val="00017B7E"/>
    <w:rsid w:val="00020086"/>
    <w:rsid w:val="0002093D"/>
    <w:rsid w:val="000210C4"/>
    <w:rsid w:val="000217A2"/>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610"/>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4D6D"/>
    <w:rsid w:val="0009541E"/>
    <w:rsid w:val="0009569A"/>
    <w:rsid w:val="0009582D"/>
    <w:rsid w:val="00096D3A"/>
    <w:rsid w:val="000A0821"/>
    <w:rsid w:val="000A1F29"/>
    <w:rsid w:val="000A2450"/>
    <w:rsid w:val="000A2E70"/>
    <w:rsid w:val="000A4228"/>
    <w:rsid w:val="000A4453"/>
    <w:rsid w:val="000B1693"/>
    <w:rsid w:val="000B1AAE"/>
    <w:rsid w:val="000B2039"/>
    <w:rsid w:val="000B27CB"/>
    <w:rsid w:val="000B3622"/>
    <w:rsid w:val="000B4D15"/>
    <w:rsid w:val="000B6BC2"/>
    <w:rsid w:val="000B7607"/>
    <w:rsid w:val="000C06AF"/>
    <w:rsid w:val="000C0D98"/>
    <w:rsid w:val="000C277A"/>
    <w:rsid w:val="000C2BE5"/>
    <w:rsid w:val="000C32AE"/>
    <w:rsid w:val="000C4BD8"/>
    <w:rsid w:val="000C5ACE"/>
    <w:rsid w:val="000C7013"/>
    <w:rsid w:val="000C707D"/>
    <w:rsid w:val="000C7746"/>
    <w:rsid w:val="000D0ED4"/>
    <w:rsid w:val="000D16B2"/>
    <w:rsid w:val="000D1FCD"/>
    <w:rsid w:val="000D25B1"/>
    <w:rsid w:val="000D3F6E"/>
    <w:rsid w:val="000D45E2"/>
    <w:rsid w:val="000D526C"/>
    <w:rsid w:val="000D5423"/>
    <w:rsid w:val="000D5D4B"/>
    <w:rsid w:val="000D794C"/>
    <w:rsid w:val="000E02DD"/>
    <w:rsid w:val="000E0972"/>
    <w:rsid w:val="000E1007"/>
    <w:rsid w:val="000E2230"/>
    <w:rsid w:val="000E2865"/>
    <w:rsid w:val="000E2F69"/>
    <w:rsid w:val="000E3110"/>
    <w:rsid w:val="000E373E"/>
    <w:rsid w:val="000E3B9C"/>
    <w:rsid w:val="000E42ED"/>
    <w:rsid w:val="000E5D86"/>
    <w:rsid w:val="000E61F7"/>
    <w:rsid w:val="000E62CA"/>
    <w:rsid w:val="000E7F24"/>
    <w:rsid w:val="000F044C"/>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98"/>
    <w:rsid w:val="00152DE9"/>
    <w:rsid w:val="00152E51"/>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93F"/>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4BCD"/>
    <w:rsid w:val="001E587C"/>
    <w:rsid w:val="001E5A89"/>
    <w:rsid w:val="001E5C76"/>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01F6"/>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07A"/>
    <w:rsid w:val="002D25CA"/>
    <w:rsid w:val="002D2C8D"/>
    <w:rsid w:val="002D2E8A"/>
    <w:rsid w:val="002D324E"/>
    <w:rsid w:val="002D3441"/>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3A5"/>
    <w:rsid w:val="003244CA"/>
    <w:rsid w:val="00324F5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590F"/>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6729"/>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87D"/>
    <w:rsid w:val="00401DE0"/>
    <w:rsid w:val="0040299A"/>
    <w:rsid w:val="00403EB2"/>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4A2"/>
    <w:rsid w:val="004347E1"/>
    <w:rsid w:val="00434F33"/>
    <w:rsid w:val="00436DBB"/>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46"/>
    <w:rsid w:val="004513C3"/>
    <w:rsid w:val="004516E7"/>
    <w:rsid w:val="00451893"/>
    <w:rsid w:val="004519FB"/>
    <w:rsid w:val="00451FCF"/>
    <w:rsid w:val="00455764"/>
    <w:rsid w:val="00456493"/>
    <w:rsid w:val="00456853"/>
    <w:rsid w:val="004579D2"/>
    <w:rsid w:val="004607DE"/>
    <w:rsid w:val="00461C82"/>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502"/>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7E4"/>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4667"/>
    <w:rsid w:val="005F557E"/>
    <w:rsid w:val="005F5D48"/>
    <w:rsid w:val="005F6890"/>
    <w:rsid w:val="005F7372"/>
    <w:rsid w:val="0060028B"/>
    <w:rsid w:val="00601156"/>
    <w:rsid w:val="006018E6"/>
    <w:rsid w:val="00602FEF"/>
    <w:rsid w:val="006041AE"/>
    <w:rsid w:val="0060423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0D2A"/>
    <w:rsid w:val="006318F1"/>
    <w:rsid w:val="006322D3"/>
    <w:rsid w:val="00632CB5"/>
    <w:rsid w:val="00633505"/>
    <w:rsid w:val="00633613"/>
    <w:rsid w:val="00636084"/>
    <w:rsid w:val="00636BC7"/>
    <w:rsid w:val="00637203"/>
    <w:rsid w:val="0064149C"/>
    <w:rsid w:val="006416DE"/>
    <w:rsid w:val="006423B8"/>
    <w:rsid w:val="00642877"/>
    <w:rsid w:val="006429FE"/>
    <w:rsid w:val="00642F5A"/>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473B"/>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C7292"/>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27C1"/>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3C0E"/>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61B"/>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28E"/>
    <w:rsid w:val="00902631"/>
    <w:rsid w:val="0090416B"/>
    <w:rsid w:val="00904235"/>
    <w:rsid w:val="0090490E"/>
    <w:rsid w:val="009050DC"/>
    <w:rsid w:val="00905404"/>
    <w:rsid w:val="00905DB3"/>
    <w:rsid w:val="00905DDC"/>
    <w:rsid w:val="009067ED"/>
    <w:rsid w:val="00906C18"/>
    <w:rsid w:val="009101BE"/>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24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0DA3"/>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5BA"/>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1EA3"/>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123"/>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5D7"/>
    <w:rsid w:val="00AB5875"/>
    <w:rsid w:val="00AB5884"/>
    <w:rsid w:val="00AB5E52"/>
    <w:rsid w:val="00AB5EF8"/>
    <w:rsid w:val="00AB614B"/>
    <w:rsid w:val="00AB62C8"/>
    <w:rsid w:val="00AC033D"/>
    <w:rsid w:val="00AC179A"/>
    <w:rsid w:val="00AC2DEE"/>
    <w:rsid w:val="00AC2E33"/>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96"/>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3B"/>
    <w:rsid w:val="00BB70A8"/>
    <w:rsid w:val="00BB7B94"/>
    <w:rsid w:val="00BB7BB4"/>
    <w:rsid w:val="00BB7DDB"/>
    <w:rsid w:val="00BC1D9B"/>
    <w:rsid w:val="00BC39C1"/>
    <w:rsid w:val="00BC4617"/>
    <w:rsid w:val="00BC4687"/>
    <w:rsid w:val="00BC49F9"/>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116D"/>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A0F"/>
    <w:rsid w:val="00D57BB1"/>
    <w:rsid w:val="00D57DA8"/>
    <w:rsid w:val="00D60E26"/>
    <w:rsid w:val="00D616CB"/>
    <w:rsid w:val="00D61785"/>
    <w:rsid w:val="00D619A6"/>
    <w:rsid w:val="00D61DC4"/>
    <w:rsid w:val="00D65354"/>
    <w:rsid w:val="00D65ADF"/>
    <w:rsid w:val="00D65DD1"/>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43C6"/>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4D0"/>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4D19"/>
    <w:rsid w:val="00EA58B4"/>
    <w:rsid w:val="00EA5C92"/>
    <w:rsid w:val="00EA6711"/>
    <w:rsid w:val="00EA6DE2"/>
    <w:rsid w:val="00EA7902"/>
    <w:rsid w:val="00EB06AD"/>
    <w:rsid w:val="00EB06FE"/>
    <w:rsid w:val="00EB0D12"/>
    <w:rsid w:val="00EB1EC8"/>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C740C"/>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96"/>
    <w:rsid w:val="00F413BA"/>
    <w:rsid w:val="00F422E2"/>
    <w:rsid w:val="00F42D85"/>
    <w:rsid w:val="00F44E41"/>
    <w:rsid w:val="00F453D7"/>
    <w:rsid w:val="00F46436"/>
    <w:rsid w:val="00F46459"/>
    <w:rsid w:val="00F46670"/>
    <w:rsid w:val="00F4687E"/>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5F0"/>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A83"/>
    <w:rsid w:val="00FE0B62"/>
    <w:rsid w:val="00FE17F9"/>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3163ED"/>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6EA12"/>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38324"/>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AAA563"/>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AAE6D1"/>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8EBB37"/>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B2FEC6"/>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9C05F8"/>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3FE9D28"/>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B90B86"/>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9E5C32"/>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2F98C1"/>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74EC3"/>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540C61"/>
    <w:rsid w:val="76CED7E3"/>
    <w:rsid w:val="76E46247"/>
    <w:rsid w:val="76EA2D21"/>
    <w:rsid w:val="7724B929"/>
    <w:rsid w:val="774A7B6D"/>
    <w:rsid w:val="7760E302"/>
    <w:rsid w:val="77848383"/>
    <w:rsid w:val="7793F8ED"/>
    <w:rsid w:val="779CA054"/>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A1EE6E"/>
    <w:rsid w:val="7CA6CCAC"/>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B39F2F87-2AEB-4491-98C2-3D4D8E3C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B27C1"/>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234895005">
      <w:bodyDiv w:val="1"/>
      <w:marLeft w:val="0"/>
      <w:marRight w:val="0"/>
      <w:marTop w:val="0"/>
      <w:marBottom w:val="0"/>
      <w:divBdr>
        <w:top w:val="none" w:sz="0" w:space="0" w:color="auto"/>
        <w:left w:val="none" w:sz="0" w:space="0" w:color="auto"/>
        <w:bottom w:val="none" w:sz="0" w:space="0" w:color="auto"/>
        <w:right w:val="none" w:sz="0" w:space="0" w:color="auto"/>
      </w:divBdr>
      <w:divsChild>
        <w:div w:id="185103031">
          <w:marLeft w:val="0"/>
          <w:marRight w:val="0"/>
          <w:marTop w:val="0"/>
          <w:marBottom w:val="0"/>
          <w:divBdr>
            <w:top w:val="none" w:sz="0" w:space="0" w:color="auto"/>
            <w:left w:val="none" w:sz="0" w:space="0" w:color="auto"/>
            <w:bottom w:val="none" w:sz="0" w:space="0" w:color="auto"/>
            <w:right w:val="none" w:sz="0" w:space="0" w:color="auto"/>
          </w:divBdr>
          <w:divsChild>
            <w:div w:id="251816914">
              <w:marLeft w:val="0"/>
              <w:marRight w:val="0"/>
              <w:marTop w:val="0"/>
              <w:marBottom w:val="0"/>
              <w:divBdr>
                <w:top w:val="none" w:sz="0" w:space="0" w:color="auto"/>
                <w:left w:val="none" w:sz="0" w:space="0" w:color="auto"/>
                <w:bottom w:val="none" w:sz="0" w:space="0" w:color="auto"/>
                <w:right w:val="none" w:sz="0" w:space="0" w:color="auto"/>
              </w:divBdr>
            </w:div>
            <w:div w:id="263848009">
              <w:marLeft w:val="0"/>
              <w:marRight w:val="0"/>
              <w:marTop w:val="0"/>
              <w:marBottom w:val="0"/>
              <w:divBdr>
                <w:top w:val="none" w:sz="0" w:space="0" w:color="auto"/>
                <w:left w:val="none" w:sz="0" w:space="0" w:color="auto"/>
                <w:bottom w:val="none" w:sz="0" w:space="0" w:color="auto"/>
                <w:right w:val="none" w:sz="0" w:space="0" w:color="auto"/>
              </w:divBdr>
            </w:div>
            <w:div w:id="1010378071">
              <w:marLeft w:val="0"/>
              <w:marRight w:val="0"/>
              <w:marTop w:val="0"/>
              <w:marBottom w:val="0"/>
              <w:divBdr>
                <w:top w:val="none" w:sz="0" w:space="0" w:color="auto"/>
                <w:left w:val="none" w:sz="0" w:space="0" w:color="auto"/>
                <w:bottom w:val="none" w:sz="0" w:space="0" w:color="auto"/>
                <w:right w:val="none" w:sz="0" w:space="0" w:color="auto"/>
              </w:divBdr>
            </w:div>
            <w:div w:id="1602057845">
              <w:marLeft w:val="0"/>
              <w:marRight w:val="0"/>
              <w:marTop w:val="0"/>
              <w:marBottom w:val="0"/>
              <w:divBdr>
                <w:top w:val="none" w:sz="0" w:space="0" w:color="auto"/>
                <w:left w:val="none" w:sz="0" w:space="0" w:color="auto"/>
                <w:bottom w:val="none" w:sz="0" w:space="0" w:color="auto"/>
                <w:right w:val="none" w:sz="0" w:space="0" w:color="auto"/>
              </w:divBdr>
            </w:div>
            <w:div w:id="1913001144">
              <w:marLeft w:val="0"/>
              <w:marRight w:val="0"/>
              <w:marTop w:val="0"/>
              <w:marBottom w:val="0"/>
              <w:divBdr>
                <w:top w:val="none" w:sz="0" w:space="0" w:color="auto"/>
                <w:left w:val="none" w:sz="0" w:space="0" w:color="auto"/>
                <w:bottom w:val="none" w:sz="0" w:space="0" w:color="auto"/>
                <w:right w:val="none" w:sz="0" w:space="0" w:color="auto"/>
              </w:divBdr>
            </w:div>
          </w:divsChild>
        </w:div>
        <w:div w:id="188035921">
          <w:marLeft w:val="0"/>
          <w:marRight w:val="0"/>
          <w:marTop w:val="0"/>
          <w:marBottom w:val="0"/>
          <w:divBdr>
            <w:top w:val="none" w:sz="0" w:space="0" w:color="auto"/>
            <w:left w:val="none" w:sz="0" w:space="0" w:color="auto"/>
            <w:bottom w:val="none" w:sz="0" w:space="0" w:color="auto"/>
            <w:right w:val="none" w:sz="0" w:space="0" w:color="auto"/>
          </w:divBdr>
        </w:div>
        <w:div w:id="202257596">
          <w:marLeft w:val="0"/>
          <w:marRight w:val="0"/>
          <w:marTop w:val="0"/>
          <w:marBottom w:val="0"/>
          <w:divBdr>
            <w:top w:val="none" w:sz="0" w:space="0" w:color="auto"/>
            <w:left w:val="none" w:sz="0" w:space="0" w:color="auto"/>
            <w:bottom w:val="none" w:sz="0" w:space="0" w:color="auto"/>
            <w:right w:val="none" w:sz="0" w:space="0" w:color="auto"/>
          </w:divBdr>
        </w:div>
        <w:div w:id="236940595">
          <w:marLeft w:val="0"/>
          <w:marRight w:val="0"/>
          <w:marTop w:val="0"/>
          <w:marBottom w:val="0"/>
          <w:divBdr>
            <w:top w:val="none" w:sz="0" w:space="0" w:color="auto"/>
            <w:left w:val="none" w:sz="0" w:space="0" w:color="auto"/>
            <w:bottom w:val="none" w:sz="0" w:space="0" w:color="auto"/>
            <w:right w:val="none" w:sz="0" w:space="0" w:color="auto"/>
          </w:divBdr>
        </w:div>
        <w:div w:id="338242136">
          <w:marLeft w:val="0"/>
          <w:marRight w:val="0"/>
          <w:marTop w:val="0"/>
          <w:marBottom w:val="0"/>
          <w:divBdr>
            <w:top w:val="none" w:sz="0" w:space="0" w:color="auto"/>
            <w:left w:val="none" w:sz="0" w:space="0" w:color="auto"/>
            <w:bottom w:val="none" w:sz="0" w:space="0" w:color="auto"/>
            <w:right w:val="none" w:sz="0" w:space="0" w:color="auto"/>
          </w:divBdr>
        </w:div>
        <w:div w:id="381180033">
          <w:marLeft w:val="0"/>
          <w:marRight w:val="0"/>
          <w:marTop w:val="0"/>
          <w:marBottom w:val="0"/>
          <w:divBdr>
            <w:top w:val="none" w:sz="0" w:space="0" w:color="auto"/>
            <w:left w:val="none" w:sz="0" w:space="0" w:color="auto"/>
            <w:bottom w:val="none" w:sz="0" w:space="0" w:color="auto"/>
            <w:right w:val="none" w:sz="0" w:space="0" w:color="auto"/>
          </w:divBdr>
          <w:divsChild>
            <w:div w:id="260375831">
              <w:marLeft w:val="0"/>
              <w:marRight w:val="0"/>
              <w:marTop w:val="0"/>
              <w:marBottom w:val="0"/>
              <w:divBdr>
                <w:top w:val="none" w:sz="0" w:space="0" w:color="auto"/>
                <w:left w:val="none" w:sz="0" w:space="0" w:color="auto"/>
                <w:bottom w:val="none" w:sz="0" w:space="0" w:color="auto"/>
                <w:right w:val="none" w:sz="0" w:space="0" w:color="auto"/>
              </w:divBdr>
            </w:div>
            <w:div w:id="1520317542">
              <w:marLeft w:val="0"/>
              <w:marRight w:val="0"/>
              <w:marTop w:val="0"/>
              <w:marBottom w:val="0"/>
              <w:divBdr>
                <w:top w:val="none" w:sz="0" w:space="0" w:color="auto"/>
                <w:left w:val="none" w:sz="0" w:space="0" w:color="auto"/>
                <w:bottom w:val="none" w:sz="0" w:space="0" w:color="auto"/>
                <w:right w:val="none" w:sz="0" w:space="0" w:color="auto"/>
              </w:divBdr>
            </w:div>
            <w:div w:id="1616789505">
              <w:marLeft w:val="0"/>
              <w:marRight w:val="0"/>
              <w:marTop w:val="0"/>
              <w:marBottom w:val="0"/>
              <w:divBdr>
                <w:top w:val="none" w:sz="0" w:space="0" w:color="auto"/>
                <w:left w:val="none" w:sz="0" w:space="0" w:color="auto"/>
                <w:bottom w:val="none" w:sz="0" w:space="0" w:color="auto"/>
                <w:right w:val="none" w:sz="0" w:space="0" w:color="auto"/>
              </w:divBdr>
            </w:div>
            <w:div w:id="2035766785">
              <w:marLeft w:val="0"/>
              <w:marRight w:val="0"/>
              <w:marTop w:val="0"/>
              <w:marBottom w:val="0"/>
              <w:divBdr>
                <w:top w:val="none" w:sz="0" w:space="0" w:color="auto"/>
                <w:left w:val="none" w:sz="0" w:space="0" w:color="auto"/>
                <w:bottom w:val="none" w:sz="0" w:space="0" w:color="auto"/>
                <w:right w:val="none" w:sz="0" w:space="0" w:color="auto"/>
              </w:divBdr>
            </w:div>
          </w:divsChild>
        </w:div>
        <w:div w:id="420179081">
          <w:marLeft w:val="0"/>
          <w:marRight w:val="0"/>
          <w:marTop w:val="0"/>
          <w:marBottom w:val="0"/>
          <w:divBdr>
            <w:top w:val="none" w:sz="0" w:space="0" w:color="auto"/>
            <w:left w:val="none" w:sz="0" w:space="0" w:color="auto"/>
            <w:bottom w:val="none" w:sz="0" w:space="0" w:color="auto"/>
            <w:right w:val="none" w:sz="0" w:space="0" w:color="auto"/>
          </w:divBdr>
        </w:div>
        <w:div w:id="520318312">
          <w:marLeft w:val="0"/>
          <w:marRight w:val="0"/>
          <w:marTop w:val="0"/>
          <w:marBottom w:val="0"/>
          <w:divBdr>
            <w:top w:val="none" w:sz="0" w:space="0" w:color="auto"/>
            <w:left w:val="none" w:sz="0" w:space="0" w:color="auto"/>
            <w:bottom w:val="none" w:sz="0" w:space="0" w:color="auto"/>
            <w:right w:val="none" w:sz="0" w:space="0" w:color="auto"/>
          </w:divBdr>
          <w:divsChild>
            <w:div w:id="153223362">
              <w:marLeft w:val="0"/>
              <w:marRight w:val="0"/>
              <w:marTop w:val="0"/>
              <w:marBottom w:val="0"/>
              <w:divBdr>
                <w:top w:val="none" w:sz="0" w:space="0" w:color="auto"/>
                <w:left w:val="none" w:sz="0" w:space="0" w:color="auto"/>
                <w:bottom w:val="none" w:sz="0" w:space="0" w:color="auto"/>
                <w:right w:val="none" w:sz="0" w:space="0" w:color="auto"/>
              </w:divBdr>
            </w:div>
            <w:div w:id="743335114">
              <w:marLeft w:val="0"/>
              <w:marRight w:val="0"/>
              <w:marTop w:val="0"/>
              <w:marBottom w:val="0"/>
              <w:divBdr>
                <w:top w:val="none" w:sz="0" w:space="0" w:color="auto"/>
                <w:left w:val="none" w:sz="0" w:space="0" w:color="auto"/>
                <w:bottom w:val="none" w:sz="0" w:space="0" w:color="auto"/>
                <w:right w:val="none" w:sz="0" w:space="0" w:color="auto"/>
              </w:divBdr>
            </w:div>
            <w:div w:id="907498610">
              <w:marLeft w:val="0"/>
              <w:marRight w:val="0"/>
              <w:marTop w:val="0"/>
              <w:marBottom w:val="0"/>
              <w:divBdr>
                <w:top w:val="none" w:sz="0" w:space="0" w:color="auto"/>
                <w:left w:val="none" w:sz="0" w:space="0" w:color="auto"/>
                <w:bottom w:val="none" w:sz="0" w:space="0" w:color="auto"/>
                <w:right w:val="none" w:sz="0" w:space="0" w:color="auto"/>
              </w:divBdr>
            </w:div>
            <w:div w:id="917129396">
              <w:marLeft w:val="0"/>
              <w:marRight w:val="0"/>
              <w:marTop w:val="0"/>
              <w:marBottom w:val="0"/>
              <w:divBdr>
                <w:top w:val="none" w:sz="0" w:space="0" w:color="auto"/>
                <w:left w:val="none" w:sz="0" w:space="0" w:color="auto"/>
                <w:bottom w:val="none" w:sz="0" w:space="0" w:color="auto"/>
                <w:right w:val="none" w:sz="0" w:space="0" w:color="auto"/>
              </w:divBdr>
            </w:div>
            <w:div w:id="1744452392">
              <w:marLeft w:val="0"/>
              <w:marRight w:val="0"/>
              <w:marTop w:val="0"/>
              <w:marBottom w:val="0"/>
              <w:divBdr>
                <w:top w:val="none" w:sz="0" w:space="0" w:color="auto"/>
                <w:left w:val="none" w:sz="0" w:space="0" w:color="auto"/>
                <w:bottom w:val="none" w:sz="0" w:space="0" w:color="auto"/>
                <w:right w:val="none" w:sz="0" w:space="0" w:color="auto"/>
              </w:divBdr>
            </w:div>
          </w:divsChild>
        </w:div>
        <w:div w:id="590166039">
          <w:marLeft w:val="0"/>
          <w:marRight w:val="0"/>
          <w:marTop w:val="0"/>
          <w:marBottom w:val="0"/>
          <w:divBdr>
            <w:top w:val="none" w:sz="0" w:space="0" w:color="auto"/>
            <w:left w:val="none" w:sz="0" w:space="0" w:color="auto"/>
            <w:bottom w:val="none" w:sz="0" w:space="0" w:color="auto"/>
            <w:right w:val="none" w:sz="0" w:space="0" w:color="auto"/>
          </w:divBdr>
          <w:divsChild>
            <w:div w:id="759838026">
              <w:marLeft w:val="0"/>
              <w:marRight w:val="0"/>
              <w:marTop w:val="0"/>
              <w:marBottom w:val="0"/>
              <w:divBdr>
                <w:top w:val="none" w:sz="0" w:space="0" w:color="auto"/>
                <w:left w:val="none" w:sz="0" w:space="0" w:color="auto"/>
                <w:bottom w:val="none" w:sz="0" w:space="0" w:color="auto"/>
                <w:right w:val="none" w:sz="0" w:space="0" w:color="auto"/>
              </w:divBdr>
            </w:div>
            <w:div w:id="1425683352">
              <w:marLeft w:val="0"/>
              <w:marRight w:val="0"/>
              <w:marTop w:val="0"/>
              <w:marBottom w:val="0"/>
              <w:divBdr>
                <w:top w:val="none" w:sz="0" w:space="0" w:color="auto"/>
                <w:left w:val="none" w:sz="0" w:space="0" w:color="auto"/>
                <w:bottom w:val="none" w:sz="0" w:space="0" w:color="auto"/>
                <w:right w:val="none" w:sz="0" w:space="0" w:color="auto"/>
              </w:divBdr>
            </w:div>
            <w:div w:id="1511287226">
              <w:marLeft w:val="0"/>
              <w:marRight w:val="0"/>
              <w:marTop w:val="0"/>
              <w:marBottom w:val="0"/>
              <w:divBdr>
                <w:top w:val="none" w:sz="0" w:space="0" w:color="auto"/>
                <w:left w:val="none" w:sz="0" w:space="0" w:color="auto"/>
                <w:bottom w:val="none" w:sz="0" w:space="0" w:color="auto"/>
                <w:right w:val="none" w:sz="0" w:space="0" w:color="auto"/>
              </w:divBdr>
            </w:div>
            <w:div w:id="1734961677">
              <w:marLeft w:val="0"/>
              <w:marRight w:val="0"/>
              <w:marTop w:val="0"/>
              <w:marBottom w:val="0"/>
              <w:divBdr>
                <w:top w:val="none" w:sz="0" w:space="0" w:color="auto"/>
                <w:left w:val="none" w:sz="0" w:space="0" w:color="auto"/>
                <w:bottom w:val="none" w:sz="0" w:space="0" w:color="auto"/>
                <w:right w:val="none" w:sz="0" w:space="0" w:color="auto"/>
              </w:divBdr>
            </w:div>
            <w:div w:id="1947812881">
              <w:marLeft w:val="0"/>
              <w:marRight w:val="0"/>
              <w:marTop w:val="0"/>
              <w:marBottom w:val="0"/>
              <w:divBdr>
                <w:top w:val="none" w:sz="0" w:space="0" w:color="auto"/>
                <w:left w:val="none" w:sz="0" w:space="0" w:color="auto"/>
                <w:bottom w:val="none" w:sz="0" w:space="0" w:color="auto"/>
                <w:right w:val="none" w:sz="0" w:space="0" w:color="auto"/>
              </w:divBdr>
            </w:div>
          </w:divsChild>
        </w:div>
        <w:div w:id="732850965">
          <w:marLeft w:val="0"/>
          <w:marRight w:val="0"/>
          <w:marTop w:val="0"/>
          <w:marBottom w:val="0"/>
          <w:divBdr>
            <w:top w:val="none" w:sz="0" w:space="0" w:color="auto"/>
            <w:left w:val="none" w:sz="0" w:space="0" w:color="auto"/>
            <w:bottom w:val="none" w:sz="0" w:space="0" w:color="auto"/>
            <w:right w:val="none" w:sz="0" w:space="0" w:color="auto"/>
          </w:divBdr>
        </w:div>
        <w:div w:id="887649616">
          <w:marLeft w:val="0"/>
          <w:marRight w:val="0"/>
          <w:marTop w:val="0"/>
          <w:marBottom w:val="0"/>
          <w:divBdr>
            <w:top w:val="none" w:sz="0" w:space="0" w:color="auto"/>
            <w:left w:val="none" w:sz="0" w:space="0" w:color="auto"/>
            <w:bottom w:val="none" w:sz="0" w:space="0" w:color="auto"/>
            <w:right w:val="none" w:sz="0" w:space="0" w:color="auto"/>
          </w:divBdr>
          <w:divsChild>
            <w:div w:id="463432142">
              <w:marLeft w:val="0"/>
              <w:marRight w:val="0"/>
              <w:marTop w:val="0"/>
              <w:marBottom w:val="0"/>
              <w:divBdr>
                <w:top w:val="none" w:sz="0" w:space="0" w:color="auto"/>
                <w:left w:val="none" w:sz="0" w:space="0" w:color="auto"/>
                <w:bottom w:val="none" w:sz="0" w:space="0" w:color="auto"/>
                <w:right w:val="none" w:sz="0" w:space="0" w:color="auto"/>
              </w:divBdr>
            </w:div>
            <w:div w:id="665402281">
              <w:marLeft w:val="0"/>
              <w:marRight w:val="0"/>
              <w:marTop w:val="0"/>
              <w:marBottom w:val="0"/>
              <w:divBdr>
                <w:top w:val="none" w:sz="0" w:space="0" w:color="auto"/>
                <w:left w:val="none" w:sz="0" w:space="0" w:color="auto"/>
                <w:bottom w:val="none" w:sz="0" w:space="0" w:color="auto"/>
                <w:right w:val="none" w:sz="0" w:space="0" w:color="auto"/>
              </w:divBdr>
            </w:div>
            <w:div w:id="906887920">
              <w:marLeft w:val="0"/>
              <w:marRight w:val="0"/>
              <w:marTop w:val="0"/>
              <w:marBottom w:val="0"/>
              <w:divBdr>
                <w:top w:val="none" w:sz="0" w:space="0" w:color="auto"/>
                <w:left w:val="none" w:sz="0" w:space="0" w:color="auto"/>
                <w:bottom w:val="none" w:sz="0" w:space="0" w:color="auto"/>
                <w:right w:val="none" w:sz="0" w:space="0" w:color="auto"/>
              </w:divBdr>
            </w:div>
            <w:div w:id="1290084305">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sChild>
        </w:div>
        <w:div w:id="894435489">
          <w:marLeft w:val="0"/>
          <w:marRight w:val="0"/>
          <w:marTop w:val="0"/>
          <w:marBottom w:val="0"/>
          <w:divBdr>
            <w:top w:val="none" w:sz="0" w:space="0" w:color="auto"/>
            <w:left w:val="none" w:sz="0" w:space="0" w:color="auto"/>
            <w:bottom w:val="none" w:sz="0" w:space="0" w:color="auto"/>
            <w:right w:val="none" w:sz="0" w:space="0" w:color="auto"/>
          </w:divBdr>
          <w:divsChild>
            <w:div w:id="45229612">
              <w:marLeft w:val="0"/>
              <w:marRight w:val="0"/>
              <w:marTop w:val="0"/>
              <w:marBottom w:val="0"/>
              <w:divBdr>
                <w:top w:val="none" w:sz="0" w:space="0" w:color="auto"/>
                <w:left w:val="none" w:sz="0" w:space="0" w:color="auto"/>
                <w:bottom w:val="none" w:sz="0" w:space="0" w:color="auto"/>
                <w:right w:val="none" w:sz="0" w:space="0" w:color="auto"/>
              </w:divBdr>
            </w:div>
            <w:div w:id="93985882">
              <w:marLeft w:val="0"/>
              <w:marRight w:val="0"/>
              <w:marTop w:val="0"/>
              <w:marBottom w:val="0"/>
              <w:divBdr>
                <w:top w:val="none" w:sz="0" w:space="0" w:color="auto"/>
                <w:left w:val="none" w:sz="0" w:space="0" w:color="auto"/>
                <w:bottom w:val="none" w:sz="0" w:space="0" w:color="auto"/>
                <w:right w:val="none" w:sz="0" w:space="0" w:color="auto"/>
              </w:divBdr>
            </w:div>
            <w:div w:id="956717080">
              <w:marLeft w:val="0"/>
              <w:marRight w:val="0"/>
              <w:marTop w:val="0"/>
              <w:marBottom w:val="0"/>
              <w:divBdr>
                <w:top w:val="none" w:sz="0" w:space="0" w:color="auto"/>
                <w:left w:val="none" w:sz="0" w:space="0" w:color="auto"/>
                <w:bottom w:val="none" w:sz="0" w:space="0" w:color="auto"/>
                <w:right w:val="none" w:sz="0" w:space="0" w:color="auto"/>
              </w:divBdr>
            </w:div>
            <w:div w:id="1539588354">
              <w:marLeft w:val="0"/>
              <w:marRight w:val="0"/>
              <w:marTop w:val="0"/>
              <w:marBottom w:val="0"/>
              <w:divBdr>
                <w:top w:val="none" w:sz="0" w:space="0" w:color="auto"/>
                <w:left w:val="none" w:sz="0" w:space="0" w:color="auto"/>
                <w:bottom w:val="none" w:sz="0" w:space="0" w:color="auto"/>
                <w:right w:val="none" w:sz="0" w:space="0" w:color="auto"/>
              </w:divBdr>
            </w:div>
            <w:div w:id="1796825061">
              <w:marLeft w:val="0"/>
              <w:marRight w:val="0"/>
              <w:marTop w:val="0"/>
              <w:marBottom w:val="0"/>
              <w:divBdr>
                <w:top w:val="none" w:sz="0" w:space="0" w:color="auto"/>
                <w:left w:val="none" w:sz="0" w:space="0" w:color="auto"/>
                <w:bottom w:val="none" w:sz="0" w:space="0" w:color="auto"/>
                <w:right w:val="none" w:sz="0" w:space="0" w:color="auto"/>
              </w:divBdr>
            </w:div>
          </w:divsChild>
        </w:div>
        <w:div w:id="974220645">
          <w:marLeft w:val="0"/>
          <w:marRight w:val="0"/>
          <w:marTop w:val="0"/>
          <w:marBottom w:val="0"/>
          <w:divBdr>
            <w:top w:val="none" w:sz="0" w:space="0" w:color="auto"/>
            <w:left w:val="none" w:sz="0" w:space="0" w:color="auto"/>
            <w:bottom w:val="none" w:sz="0" w:space="0" w:color="auto"/>
            <w:right w:val="none" w:sz="0" w:space="0" w:color="auto"/>
          </w:divBdr>
        </w:div>
        <w:div w:id="1017385778">
          <w:marLeft w:val="0"/>
          <w:marRight w:val="0"/>
          <w:marTop w:val="0"/>
          <w:marBottom w:val="0"/>
          <w:divBdr>
            <w:top w:val="none" w:sz="0" w:space="0" w:color="auto"/>
            <w:left w:val="none" w:sz="0" w:space="0" w:color="auto"/>
            <w:bottom w:val="none" w:sz="0" w:space="0" w:color="auto"/>
            <w:right w:val="none" w:sz="0" w:space="0" w:color="auto"/>
          </w:divBdr>
        </w:div>
        <w:div w:id="1092968799">
          <w:marLeft w:val="0"/>
          <w:marRight w:val="0"/>
          <w:marTop w:val="0"/>
          <w:marBottom w:val="0"/>
          <w:divBdr>
            <w:top w:val="none" w:sz="0" w:space="0" w:color="auto"/>
            <w:left w:val="none" w:sz="0" w:space="0" w:color="auto"/>
            <w:bottom w:val="none" w:sz="0" w:space="0" w:color="auto"/>
            <w:right w:val="none" w:sz="0" w:space="0" w:color="auto"/>
          </w:divBdr>
          <w:divsChild>
            <w:div w:id="363094645">
              <w:marLeft w:val="0"/>
              <w:marRight w:val="0"/>
              <w:marTop w:val="0"/>
              <w:marBottom w:val="0"/>
              <w:divBdr>
                <w:top w:val="none" w:sz="0" w:space="0" w:color="auto"/>
                <w:left w:val="none" w:sz="0" w:space="0" w:color="auto"/>
                <w:bottom w:val="none" w:sz="0" w:space="0" w:color="auto"/>
                <w:right w:val="none" w:sz="0" w:space="0" w:color="auto"/>
              </w:divBdr>
            </w:div>
            <w:div w:id="1269846763">
              <w:marLeft w:val="0"/>
              <w:marRight w:val="0"/>
              <w:marTop w:val="0"/>
              <w:marBottom w:val="0"/>
              <w:divBdr>
                <w:top w:val="none" w:sz="0" w:space="0" w:color="auto"/>
                <w:left w:val="none" w:sz="0" w:space="0" w:color="auto"/>
                <w:bottom w:val="none" w:sz="0" w:space="0" w:color="auto"/>
                <w:right w:val="none" w:sz="0" w:space="0" w:color="auto"/>
              </w:divBdr>
            </w:div>
            <w:div w:id="1650327555">
              <w:marLeft w:val="0"/>
              <w:marRight w:val="0"/>
              <w:marTop w:val="0"/>
              <w:marBottom w:val="0"/>
              <w:divBdr>
                <w:top w:val="none" w:sz="0" w:space="0" w:color="auto"/>
                <w:left w:val="none" w:sz="0" w:space="0" w:color="auto"/>
                <w:bottom w:val="none" w:sz="0" w:space="0" w:color="auto"/>
                <w:right w:val="none" w:sz="0" w:space="0" w:color="auto"/>
              </w:divBdr>
            </w:div>
          </w:divsChild>
        </w:div>
        <w:div w:id="1157454094">
          <w:marLeft w:val="0"/>
          <w:marRight w:val="0"/>
          <w:marTop w:val="0"/>
          <w:marBottom w:val="0"/>
          <w:divBdr>
            <w:top w:val="none" w:sz="0" w:space="0" w:color="auto"/>
            <w:left w:val="none" w:sz="0" w:space="0" w:color="auto"/>
            <w:bottom w:val="none" w:sz="0" w:space="0" w:color="auto"/>
            <w:right w:val="none" w:sz="0" w:space="0" w:color="auto"/>
          </w:divBdr>
        </w:div>
        <w:div w:id="1628704794">
          <w:marLeft w:val="0"/>
          <w:marRight w:val="0"/>
          <w:marTop w:val="0"/>
          <w:marBottom w:val="0"/>
          <w:divBdr>
            <w:top w:val="none" w:sz="0" w:space="0" w:color="auto"/>
            <w:left w:val="none" w:sz="0" w:space="0" w:color="auto"/>
            <w:bottom w:val="none" w:sz="0" w:space="0" w:color="auto"/>
            <w:right w:val="none" w:sz="0" w:space="0" w:color="auto"/>
          </w:divBdr>
        </w:div>
        <w:div w:id="1649094604">
          <w:marLeft w:val="0"/>
          <w:marRight w:val="0"/>
          <w:marTop w:val="0"/>
          <w:marBottom w:val="0"/>
          <w:divBdr>
            <w:top w:val="none" w:sz="0" w:space="0" w:color="auto"/>
            <w:left w:val="none" w:sz="0" w:space="0" w:color="auto"/>
            <w:bottom w:val="none" w:sz="0" w:space="0" w:color="auto"/>
            <w:right w:val="none" w:sz="0" w:space="0" w:color="auto"/>
          </w:divBdr>
          <w:divsChild>
            <w:div w:id="577907623">
              <w:marLeft w:val="0"/>
              <w:marRight w:val="0"/>
              <w:marTop w:val="0"/>
              <w:marBottom w:val="0"/>
              <w:divBdr>
                <w:top w:val="none" w:sz="0" w:space="0" w:color="auto"/>
                <w:left w:val="none" w:sz="0" w:space="0" w:color="auto"/>
                <w:bottom w:val="none" w:sz="0" w:space="0" w:color="auto"/>
                <w:right w:val="none" w:sz="0" w:space="0" w:color="auto"/>
              </w:divBdr>
            </w:div>
            <w:div w:id="999117602">
              <w:marLeft w:val="0"/>
              <w:marRight w:val="0"/>
              <w:marTop w:val="0"/>
              <w:marBottom w:val="0"/>
              <w:divBdr>
                <w:top w:val="none" w:sz="0" w:space="0" w:color="auto"/>
                <w:left w:val="none" w:sz="0" w:space="0" w:color="auto"/>
                <w:bottom w:val="none" w:sz="0" w:space="0" w:color="auto"/>
                <w:right w:val="none" w:sz="0" w:space="0" w:color="auto"/>
              </w:divBdr>
            </w:div>
            <w:div w:id="1636565579">
              <w:marLeft w:val="0"/>
              <w:marRight w:val="0"/>
              <w:marTop w:val="0"/>
              <w:marBottom w:val="0"/>
              <w:divBdr>
                <w:top w:val="none" w:sz="0" w:space="0" w:color="auto"/>
                <w:left w:val="none" w:sz="0" w:space="0" w:color="auto"/>
                <w:bottom w:val="none" w:sz="0" w:space="0" w:color="auto"/>
                <w:right w:val="none" w:sz="0" w:space="0" w:color="auto"/>
              </w:divBdr>
            </w:div>
            <w:div w:id="1920820924">
              <w:marLeft w:val="0"/>
              <w:marRight w:val="0"/>
              <w:marTop w:val="0"/>
              <w:marBottom w:val="0"/>
              <w:divBdr>
                <w:top w:val="none" w:sz="0" w:space="0" w:color="auto"/>
                <w:left w:val="none" w:sz="0" w:space="0" w:color="auto"/>
                <w:bottom w:val="none" w:sz="0" w:space="0" w:color="auto"/>
                <w:right w:val="none" w:sz="0" w:space="0" w:color="auto"/>
              </w:divBdr>
            </w:div>
            <w:div w:id="1978605400">
              <w:marLeft w:val="0"/>
              <w:marRight w:val="0"/>
              <w:marTop w:val="0"/>
              <w:marBottom w:val="0"/>
              <w:divBdr>
                <w:top w:val="none" w:sz="0" w:space="0" w:color="auto"/>
                <w:left w:val="none" w:sz="0" w:space="0" w:color="auto"/>
                <w:bottom w:val="none" w:sz="0" w:space="0" w:color="auto"/>
                <w:right w:val="none" w:sz="0" w:space="0" w:color="auto"/>
              </w:divBdr>
            </w:div>
          </w:divsChild>
        </w:div>
        <w:div w:id="1681925644">
          <w:marLeft w:val="0"/>
          <w:marRight w:val="0"/>
          <w:marTop w:val="0"/>
          <w:marBottom w:val="0"/>
          <w:divBdr>
            <w:top w:val="none" w:sz="0" w:space="0" w:color="auto"/>
            <w:left w:val="none" w:sz="0" w:space="0" w:color="auto"/>
            <w:bottom w:val="none" w:sz="0" w:space="0" w:color="auto"/>
            <w:right w:val="none" w:sz="0" w:space="0" w:color="auto"/>
          </w:divBdr>
          <w:divsChild>
            <w:div w:id="582837960">
              <w:marLeft w:val="0"/>
              <w:marRight w:val="0"/>
              <w:marTop w:val="0"/>
              <w:marBottom w:val="0"/>
              <w:divBdr>
                <w:top w:val="none" w:sz="0" w:space="0" w:color="auto"/>
                <w:left w:val="none" w:sz="0" w:space="0" w:color="auto"/>
                <w:bottom w:val="none" w:sz="0" w:space="0" w:color="auto"/>
                <w:right w:val="none" w:sz="0" w:space="0" w:color="auto"/>
              </w:divBdr>
            </w:div>
            <w:div w:id="844906993">
              <w:marLeft w:val="0"/>
              <w:marRight w:val="0"/>
              <w:marTop w:val="0"/>
              <w:marBottom w:val="0"/>
              <w:divBdr>
                <w:top w:val="none" w:sz="0" w:space="0" w:color="auto"/>
                <w:left w:val="none" w:sz="0" w:space="0" w:color="auto"/>
                <w:bottom w:val="none" w:sz="0" w:space="0" w:color="auto"/>
                <w:right w:val="none" w:sz="0" w:space="0" w:color="auto"/>
              </w:divBdr>
            </w:div>
            <w:div w:id="846136153">
              <w:marLeft w:val="0"/>
              <w:marRight w:val="0"/>
              <w:marTop w:val="0"/>
              <w:marBottom w:val="0"/>
              <w:divBdr>
                <w:top w:val="none" w:sz="0" w:space="0" w:color="auto"/>
                <w:left w:val="none" w:sz="0" w:space="0" w:color="auto"/>
                <w:bottom w:val="none" w:sz="0" w:space="0" w:color="auto"/>
                <w:right w:val="none" w:sz="0" w:space="0" w:color="auto"/>
              </w:divBdr>
            </w:div>
            <w:div w:id="1804880876">
              <w:marLeft w:val="0"/>
              <w:marRight w:val="0"/>
              <w:marTop w:val="0"/>
              <w:marBottom w:val="0"/>
              <w:divBdr>
                <w:top w:val="none" w:sz="0" w:space="0" w:color="auto"/>
                <w:left w:val="none" w:sz="0" w:space="0" w:color="auto"/>
                <w:bottom w:val="none" w:sz="0" w:space="0" w:color="auto"/>
                <w:right w:val="none" w:sz="0" w:space="0" w:color="auto"/>
              </w:divBdr>
            </w:div>
            <w:div w:id="2106535995">
              <w:marLeft w:val="0"/>
              <w:marRight w:val="0"/>
              <w:marTop w:val="0"/>
              <w:marBottom w:val="0"/>
              <w:divBdr>
                <w:top w:val="none" w:sz="0" w:space="0" w:color="auto"/>
                <w:left w:val="none" w:sz="0" w:space="0" w:color="auto"/>
                <w:bottom w:val="none" w:sz="0" w:space="0" w:color="auto"/>
                <w:right w:val="none" w:sz="0" w:space="0" w:color="auto"/>
              </w:divBdr>
            </w:div>
          </w:divsChild>
        </w:div>
        <w:div w:id="1722443029">
          <w:marLeft w:val="0"/>
          <w:marRight w:val="0"/>
          <w:marTop w:val="0"/>
          <w:marBottom w:val="0"/>
          <w:divBdr>
            <w:top w:val="none" w:sz="0" w:space="0" w:color="auto"/>
            <w:left w:val="none" w:sz="0" w:space="0" w:color="auto"/>
            <w:bottom w:val="none" w:sz="0" w:space="0" w:color="auto"/>
            <w:right w:val="none" w:sz="0" w:space="0" w:color="auto"/>
          </w:divBdr>
        </w:div>
        <w:div w:id="1745298701">
          <w:marLeft w:val="0"/>
          <w:marRight w:val="0"/>
          <w:marTop w:val="0"/>
          <w:marBottom w:val="0"/>
          <w:divBdr>
            <w:top w:val="none" w:sz="0" w:space="0" w:color="auto"/>
            <w:left w:val="none" w:sz="0" w:space="0" w:color="auto"/>
            <w:bottom w:val="none" w:sz="0" w:space="0" w:color="auto"/>
            <w:right w:val="none" w:sz="0" w:space="0" w:color="auto"/>
          </w:divBdr>
        </w:div>
        <w:div w:id="1748376705">
          <w:marLeft w:val="0"/>
          <w:marRight w:val="0"/>
          <w:marTop w:val="0"/>
          <w:marBottom w:val="0"/>
          <w:divBdr>
            <w:top w:val="none" w:sz="0" w:space="0" w:color="auto"/>
            <w:left w:val="none" w:sz="0" w:space="0" w:color="auto"/>
            <w:bottom w:val="none" w:sz="0" w:space="0" w:color="auto"/>
            <w:right w:val="none" w:sz="0" w:space="0" w:color="auto"/>
          </w:divBdr>
        </w:div>
        <w:div w:id="1959868107">
          <w:marLeft w:val="0"/>
          <w:marRight w:val="0"/>
          <w:marTop w:val="0"/>
          <w:marBottom w:val="0"/>
          <w:divBdr>
            <w:top w:val="none" w:sz="0" w:space="0" w:color="auto"/>
            <w:left w:val="none" w:sz="0" w:space="0" w:color="auto"/>
            <w:bottom w:val="none" w:sz="0" w:space="0" w:color="auto"/>
            <w:right w:val="none" w:sz="0" w:space="0" w:color="auto"/>
          </w:divBdr>
        </w:div>
        <w:div w:id="1979335285">
          <w:marLeft w:val="0"/>
          <w:marRight w:val="0"/>
          <w:marTop w:val="0"/>
          <w:marBottom w:val="0"/>
          <w:divBdr>
            <w:top w:val="none" w:sz="0" w:space="0" w:color="auto"/>
            <w:left w:val="none" w:sz="0" w:space="0" w:color="auto"/>
            <w:bottom w:val="none" w:sz="0" w:space="0" w:color="auto"/>
            <w:right w:val="none" w:sz="0" w:space="0" w:color="auto"/>
          </w:divBdr>
        </w:div>
      </w:divsChild>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1579945351">
          <w:marLeft w:val="0"/>
          <w:marRight w:val="0"/>
          <w:marTop w:val="0"/>
          <w:marBottom w:val="0"/>
          <w:divBdr>
            <w:top w:val="none" w:sz="0" w:space="0" w:color="auto"/>
            <w:left w:val="none" w:sz="0" w:space="0" w:color="auto"/>
            <w:bottom w:val="none" w:sz="0" w:space="0" w:color="auto"/>
            <w:right w:val="none" w:sz="0" w:space="0" w:color="auto"/>
          </w:divBdr>
          <w:divsChild>
            <w:div w:id="1720208672">
              <w:marLeft w:val="0"/>
              <w:marRight w:val="0"/>
              <w:marTop w:val="0"/>
              <w:marBottom w:val="0"/>
              <w:divBdr>
                <w:top w:val="none" w:sz="0" w:space="0" w:color="auto"/>
                <w:left w:val="none" w:sz="0" w:space="0" w:color="auto"/>
                <w:bottom w:val="none" w:sz="0" w:space="0" w:color="auto"/>
                <w:right w:val="none" w:sz="0" w:space="0" w:color="auto"/>
              </w:divBdr>
            </w:div>
            <w:div w:id="1745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830800093">
              <w:marLeft w:val="0"/>
              <w:marRight w:val="0"/>
              <w:marTop w:val="0"/>
              <w:marBottom w:val="0"/>
              <w:divBdr>
                <w:top w:val="none" w:sz="0" w:space="0" w:color="auto"/>
                <w:left w:val="none" w:sz="0" w:space="0" w:color="auto"/>
                <w:bottom w:val="none" w:sz="0" w:space="0" w:color="auto"/>
                <w:right w:val="none" w:sz="0" w:space="0" w:color="auto"/>
              </w:divBdr>
            </w:div>
            <w:div w:id="1747609035">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341324761">
              <w:marLeft w:val="0"/>
              <w:marRight w:val="0"/>
              <w:marTop w:val="0"/>
              <w:marBottom w:val="0"/>
              <w:divBdr>
                <w:top w:val="none" w:sz="0" w:space="0" w:color="auto"/>
                <w:left w:val="none" w:sz="0" w:space="0" w:color="auto"/>
                <w:bottom w:val="none" w:sz="0" w:space="0" w:color="auto"/>
                <w:right w:val="none" w:sz="0" w:space="0" w:color="auto"/>
              </w:divBdr>
            </w:div>
            <w:div w:id="693263352">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559970838">
      <w:bodyDiv w:val="1"/>
      <w:marLeft w:val="0"/>
      <w:marRight w:val="0"/>
      <w:marTop w:val="0"/>
      <w:marBottom w:val="0"/>
      <w:divBdr>
        <w:top w:val="none" w:sz="0" w:space="0" w:color="auto"/>
        <w:left w:val="none" w:sz="0" w:space="0" w:color="auto"/>
        <w:bottom w:val="none" w:sz="0" w:space="0" w:color="auto"/>
        <w:right w:val="none" w:sz="0" w:space="0" w:color="auto"/>
      </w:divBdr>
      <w:divsChild>
        <w:div w:id="163518">
          <w:marLeft w:val="0"/>
          <w:marRight w:val="0"/>
          <w:marTop w:val="0"/>
          <w:marBottom w:val="0"/>
          <w:divBdr>
            <w:top w:val="none" w:sz="0" w:space="0" w:color="auto"/>
            <w:left w:val="none" w:sz="0" w:space="0" w:color="auto"/>
            <w:bottom w:val="none" w:sz="0" w:space="0" w:color="auto"/>
            <w:right w:val="none" w:sz="0" w:space="0" w:color="auto"/>
          </w:divBdr>
        </w:div>
        <w:div w:id="52049155">
          <w:marLeft w:val="0"/>
          <w:marRight w:val="0"/>
          <w:marTop w:val="0"/>
          <w:marBottom w:val="0"/>
          <w:divBdr>
            <w:top w:val="none" w:sz="0" w:space="0" w:color="auto"/>
            <w:left w:val="none" w:sz="0" w:space="0" w:color="auto"/>
            <w:bottom w:val="none" w:sz="0" w:space="0" w:color="auto"/>
            <w:right w:val="none" w:sz="0" w:space="0" w:color="auto"/>
          </w:divBdr>
          <w:divsChild>
            <w:div w:id="117263313">
              <w:marLeft w:val="0"/>
              <w:marRight w:val="0"/>
              <w:marTop w:val="0"/>
              <w:marBottom w:val="0"/>
              <w:divBdr>
                <w:top w:val="none" w:sz="0" w:space="0" w:color="auto"/>
                <w:left w:val="none" w:sz="0" w:space="0" w:color="auto"/>
                <w:bottom w:val="none" w:sz="0" w:space="0" w:color="auto"/>
                <w:right w:val="none" w:sz="0" w:space="0" w:color="auto"/>
              </w:divBdr>
            </w:div>
            <w:div w:id="423571036">
              <w:marLeft w:val="0"/>
              <w:marRight w:val="0"/>
              <w:marTop w:val="0"/>
              <w:marBottom w:val="0"/>
              <w:divBdr>
                <w:top w:val="none" w:sz="0" w:space="0" w:color="auto"/>
                <w:left w:val="none" w:sz="0" w:space="0" w:color="auto"/>
                <w:bottom w:val="none" w:sz="0" w:space="0" w:color="auto"/>
                <w:right w:val="none" w:sz="0" w:space="0" w:color="auto"/>
              </w:divBdr>
            </w:div>
            <w:div w:id="523204738">
              <w:marLeft w:val="0"/>
              <w:marRight w:val="0"/>
              <w:marTop w:val="0"/>
              <w:marBottom w:val="0"/>
              <w:divBdr>
                <w:top w:val="none" w:sz="0" w:space="0" w:color="auto"/>
                <w:left w:val="none" w:sz="0" w:space="0" w:color="auto"/>
                <w:bottom w:val="none" w:sz="0" w:space="0" w:color="auto"/>
                <w:right w:val="none" w:sz="0" w:space="0" w:color="auto"/>
              </w:divBdr>
            </w:div>
            <w:div w:id="763842012">
              <w:marLeft w:val="0"/>
              <w:marRight w:val="0"/>
              <w:marTop w:val="0"/>
              <w:marBottom w:val="0"/>
              <w:divBdr>
                <w:top w:val="none" w:sz="0" w:space="0" w:color="auto"/>
                <w:left w:val="none" w:sz="0" w:space="0" w:color="auto"/>
                <w:bottom w:val="none" w:sz="0" w:space="0" w:color="auto"/>
                <w:right w:val="none" w:sz="0" w:space="0" w:color="auto"/>
              </w:divBdr>
            </w:div>
            <w:div w:id="891966721">
              <w:marLeft w:val="0"/>
              <w:marRight w:val="0"/>
              <w:marTop w:val="0"/>
              <w:marBottom w:val="0"/>
              <w:divBdr>
                <w:top w:val="none" w:sz="0" w:space="0" w:color="auto"/>
                <w:left w:val="none" w:sz="0" w:space="0" w:color="auto"/>
                <w:bottom w:val="none" w:sz="0" w:space="0" w:color="auto"/>
                <w:right w:val="none" w:sz="0" w:space="0" w:color="auto"/>
              </w:divBdr>
            </w:div>
          </w:divsChild>
        </w:div>
        <w:div w:id="116947167">
          <w:marLeft w:val="0"/>
          <w:marRight w:val="0"/>
          <w:marTop w:val="0"/>
          <w:marBottom w:val="0"/>
          <w:divBdr>
            <w:top w:val="none" w:sz="0" w:space="0" w:color="auto"/>
            <w:left w:val="none" w:sz="0" w:space="0" w:color="auto"/>
            <w:bottom w:val="none" w:sz="0" w:space="0" w:color="auto"/>
            <w:right w:val="none" w:sz="0" w:space="0" w:color="auto"/>
          </w:divBdr>
        </w:div>
        <w:div w:id="118643511">
          <w:marLeft w:val="0"/>
          <w:marRight w:val="0"/>
          <w:marTop w:val="0"/>
          <w:marBottom w:val="0"/>
          <w:divBdr>
            <w:top w:val="none" w:sz="0" w:space="0" w:color="auto"/>
            <w:left w:val="none" w:sz="0" w:space="0" w:color="auto"/>
            <w:bottom w:val="none" w:sz="0" w:space="0" w:color="auto"/>
            <w:right w:val="none" w:sz="0" w:space="0" w:color="auto"/>
          </w:divBdr>
        </w:div>
        <w:div w:id="342902644">
          <w:marLeft w:val="0"/>
          <w:marRight w:val="0"/>
          <w:marTop w:val="0"/>
          <w:marBottom w:val="0"/>
          <w:divBdr>
            <w:top w:val="none" w:sz="0" w:space="0" w:color="auto"/>
            <w:left w:val="none" w:sz="0" w:space="0" w:color="auto"/>
            <w:bottom w:val="none" w:sz="0" w:space="0" w:color="auto"/>
            <w:right w:val="none" w:sz="0" w:space="0" w:color="auto"/>
          </w:divBdr>
        </w:div>
        <w:div w:id="368070953">
          <w:marLeft w:val="0"/>
          <w:marRight w:val="0"/>
          <w:marTop w:val="0"/>
          <w:marBottom w:val="0"/>
          <w:divBdr>
            <w:top w:val="none" w:sz="0" w:space="0" w:color="auto"/>
            <w:left w:val="none" w:sz="0" w:space="0" w:color="auto"/>
            <w:bottom w:val="none" w:sz="0" w:space="0" w:color="auto"/>
            <w:right w:val="none" w:sz="0" w:space="0" w:color="auto"/>
          </w:divBdr>
        </w:div>
        <w:div w:id="386993772">
          <w:marLeft w:val="0"/>
          <w:marRight w:val="0"/>
          <w:marTop w:val="0"/>
          <w:marBottom w:val="0"/>
          <w:divBdr>
            <w:top w:val="none" w:sz="0" w:space="0" w:color="auto"/>
            <w:left w:val="none" w:sz="0" w:space="0" w:color="auto"/>
            <w:bottom w:val="none" w:sz="0" w:space="0" w:color="auto"/>
            <w:right w:val="none" w:sz="0" w:space="0" w:color="auto"/>
          </w:divBdr>
          <w:divsChild>
            <w:div w:id="1698583067">
              <w:marLeft w:val="0"/>
              <w:marRight w:val="0"/>
              <w:marTop w:val="0"/>
              <w:marBottom w:val="0"/>
              <w:divBdr>
                <w:top w:val="none" w:sz="0" w:space="0" w:color="auto"/>
                <w:left w:val="none" w:sz="0" w:space="0" w:color="auto"/>
                <w:bottom w:val="none" w:sz="0" w:space="0" w:color="auto"/>
                <w:right w:val="none" w:sz="0" w:space="0" w:color="auto"/>
              </w:divBdr>
            </w:div>
            <w:div w:id="1720125127">
              <w:marLeft w:val="0"/>
              <w:marRight w:val="0"/>
              <w:marTop w:val="0"/>
              <w:marBottom w:val="0"/>
              <w:divBdr>
                <w:top w:val="none" w:sz="0" w:space="0" w:color="auto"/>
                <w:left w:val="none" w:sz="0" w:space="0" w:color="auto"/>
                <w:bottom w:val="none" w:sz="0" w:space="0" w:color="auto"/>
                <w:right w:val="none" w:sz="0" w:space="0" w:color="auto"/>
              </w:divBdr>
            </w:div>
            <w:div w:id="1764953025">
              <w:marLeft w:val="0"/>
              <w:marRight w:val="0"/>
              <w:marTop w:val="0"/>
              <w:marBottom w:val="0"/>
              <w:divBdr>
                <w:top w:val="none" w:sz="0" w:space="0" w:color="auto"/>
                <w:left w:val="none" w:sz="0" w:space="0" w:color="auto"/>
                <w:bottom w:val="none" w:sz="0" w:space="0" w:color="auto"/>
                <w:right w:val="none" w:sz="0" w:space="0" w:color="auto"/>
              </w:divBdr>
            </w:div>
            <w:div w:id="1977182369">
              <w:marLeft w:val="0"/>
              <w:marRight w:val="0"/>
              <w:marTop w:val="0"/>
              <w:marBottom w:val="0"/>
              <w:divBdr>
                <w:top w:val="none" w:sz="0" w:space="0" w:color="auto"/>
                <w:left w:val="none" w:sz="0" w:space="0" w:color="auto"/>
                <w:bottom w:val="none" w:sz="0" w:space="0" w:color="auto"/>
                <w:right w:val="none" w:sz="0" w:space="0" w:color="auto"/>
              </w:divBdr>
            </w:div>
            <w:div w:id="2012490194">
              <w:marLeft w:val="0"/>
              <w:marRight w:val="0"/>
              <w:marTop w:val="0"/>
              <w:marBottom w:val="0"/>
              <w:divBdr>
                <w:top w:val="none" w:sz="0" w:space="0" w:color="auto"/>
                <w:left w:val="none" w:sz="0" w:space="0" w:color="auto"/>
                <w:bottom w:val="none" w:sz="0" w:space="0" w:color="auto"/>
                <w:right w:val="none" w:sz="0" w:space="0" w:color="auto"/>
              </w:divBdr>
            </w:div>
          </w:divsChild>
        </w:div>
        <w:div w:id="442503590">
          <w:marLeft w:val="0"/>
          <w:marRight w:val="0"/>
          <w:marTop w:val="0"/>
          <w:marBottom w:val="0"/>
          <w:divBdr>
            <w:top w:val="none" w:sz="0" w:space="0" w:color="auto"/>
            <w:left w:val="none" w:sz="0" w:space="0" w:color="auto"/>
            <w:bottom w:val="none" w:sz="0" w:space="0" w:color="auto"/>
            <w:right w:val="none" w:sz="0" w:space="0" w:color="auto"/>
          </w:divBdr>
          <w:divsChild>
            <w:div w:id="907495953">
              <w:marLeft w:val="0"/>
              <w:marRight w:val="0"/>
              <w:marTop w:val="0"/>
              <w:marBottom w:val="0"/>
              <w:divBdr>
                <w:top w:val="none" w:sz="0" w:space="0" w:color="auto"/>
                <w:left w:val="none" w:sz="0" w:space="0" w:color="auto"/>
                <w:bottom w:val="none" w:sz="0" w:space="0" w:color="auto"/>
                <w:right w:val="none" w:sz="0" w:space="0" w:color="auto"/>
              </w:divBdr>
            </w:div>
            <w:div w:id="1332951520">
              <w:marLeft w:val="0"/>
              <w:marRight w:val="0"/>
              <w:marTop w:val="0"/>
              <w:marBottom w:val="0"/>
              <w:divBdr>
                <w:top w:val="none" w:sz="0" w:space="0" w:color="auto"/>
                <w:left w:val="none" w:sz="0" w:space="0" w:color="auto"/>
                <w:bottom w:val="none" w:sz="0" w:space="0" w:color="auto"/>
                <w:right w:val="none" w:sz="0" w:space="0" w:color="auto"/>
              </w:divBdr>
            </w:div>
            <w:div w:id="1746298419">
              <w:marLeft w:val="0"/>
              <w:marRight w:val="0"/>
              <w:marTop w:val="0"/>
              <w:marBottom w:val="0"/>
              <w:divBdr>
                <w:top w:val="none" w:sz="0" w:space="0" w:color="auto"/>
                <w:left w:val="none" w:sz="0" w:space="0" w:color="auto"/>
                <w:bottom w:val="none" w:sz="0" w:space="0" w:color="auto"/>
                <w:right w:val="none" w:sz="0" w:space="0" w:color="auto"/>
              </w:divBdr>
            </w:div>
            <w:div w:id="1760905259">
              <w:marLeft w:val="0"/>
              <w:marRight w:val="0"/>
              <w:marTop w:val="0"/>
              <w:marBottom w:val="0"/>
              <w:divBdr>
                <w:top w:val="none" w:sz="0" w:space="0" w:color="auto"/>
                <w:left w:val="none" w:sz="0" w:space="0" w:color="auto"/>
                <w:bottom w:val="none" w:sz="0" w:space="0" w:color="auto"/>
                <w:right w:val="none" w:sz="0" w:space="0" w:color="auto"/>
              </w:divBdr>
            </w:div>
            <w:div w:id="1922178722">
              <w:marLeft w:val="0"/>
              <w:marRight w:val="0"/>
              <w:marTop w:val="0"/>
              <w:marBottom w:val="0"/>
              <w:divBdr>
                <w:top w:val="none" w:sz="0" w:space="0" w:color="auto"/>
                <w:left w:val="none" w:sz="0" w:space="0" w:color="auto"/>
                <w:bottom w:val="none" w:sz="0" w:space="0" w:color="auto"/>
                <w:right w:val="none" w:sz="0" w:space="0" w:color="auto"/>
              </w:divBdr>
            </w:div>
          </w:divsChild>
        </w:div>
        <w:div w:id="509024974">
          <w:marLeft w:val="0"/>
          <w:marRight w:val="0"/>
          <w:marTop w:val="0"/>
          <w:marBottom w:val="0"/>
          <w:divBdr>
            <w:top w:val="none" w:sz="0" w:space="0" w:color="auto"/>
            <w:left w:val="none" w:sz="0" w:space="0" w:color="auto"/>
            <w:bottom w:val="none" w:sz="0" w:space="0" w:color="auto"/>
            <w:right w:val="none" w:sz="0" w:space="0" w:color="auto"/>
          </w:divBdr>
          <w:divsChild>
            <w:div w:id="536740248">
              <w:marLeft w:val="0"/>
              <w:marRight w:val="0"/>
              <w:marTop w:val="0"/>
              <w:marBottom w:val="0"/>
              <w:divBdr>
                <w:top w:val="none" w:sz="0" w:space="0" w:color="auto"/>
                <w:left w:val="none" w:sz="0" w:space="0" w:color="auto"/>
                <w:bottom w:val="none" w:sz="0" w:space="0" w:color="auto"/>
                <w:right w:val="none" w:sz="0" w:space="0" w:color="auto"/>
              </w:divBdr>
            </w:div>
            <w:div w:id="681863255">
              <w:marLeft w:val="0"/>
              <w:marRight w:val="0"/>
              <w:marTop w:val="0"/>
              <w:marBottom w:val="0"/>
              <w:divBdr>
                <w:top w:val="none" w:sz="0" w:space="0" w:color="auto"/>
                <w:left w:val="none" w:sz="0" w:space="0" w:color="auto"/>
                <w:bottom w:val="none" w:sz="0" w:space="0" w:color="auto"/>
                <w:right w:val="none" w:sz="0" w:space="0" w:color="auto"/>
              </w:divBdr>
            </w:div>
            <w:div w:id="1570530928">
              <w:marLeft w:val="0"/>
              <w:marRight w:val="0"/>
              <w:marTop w:val="0"/>
              <w:marBottom w:val="0"/>
              <w:divBdr>
                <w:top w:val="none" w:sz="0" w:space="0" w:color="auto"/>
                <w:left w:val="none" w:sz="0" w:space="0" w:color="auto"/>
                <w:bottom w:val="none" w:sz="0" w:space="0" w:color="auto"/>
                <w:right w:val="none" w:sz="0" w:space="0" w:color="auto"/>
              </w:divBdr>
            </w:div>
            <w:div w:id="1839953452">
              <w:marLeft w:val="0"/>
              <w:marRight w:val="0"/>
              <w:marTop w:val="0"/>
              <w:marBottom w:val="0"/>
              <w:divBdr>
                <w:top w:val="none" w:sz="0" w:space="0" w:color="auto"/>
                <w:left w:val="none" w:sz="0" w:space="0" w:color="auto"/>
                <w:bottom w:val="none" w:sz="0" w:space="0" w:color="auto"/>
                <w:right w:val="none" w:sz="0" w:space="0" w:color="auto"/>
              </w:divBdr>
            </w:div>
            <w:div w:id="2063021334">
              <w:marLeft w:val="0"/>
              <w:marRight w:val="0"/>
              <w:marTop w:val="0"/>
              <w:marBottom w:val="0"/>
              <w:divBdr>
                <w:top w:val="none" w:sz="0" w:space="0" w:color="auto"/>
                <w:left w:val="none" w:sz="0" w:space="0" w:color="auto"/>
                <w:bottom w:val="none" w:sz="0" w:space="0" w:color="auto"/>
                <w:right w:val="none" w:sz="0" w:space="0" w:color="auto"/>
              </w:divBdr>
            </w:div>
          </w:divsChild>
        </w:div>
        <w:div w:id="648942849">
          <w:marLeft w:val="0"/>
          <w:marRight w:val="0"/>
          <w:marTop w:val="0"/>
          <w:marBottom w:val="0"/>
          <w:divBdr>
            <w:top w:val="none" w:sz="0" w:space="0" w:color="auto"/>
            <w:left w:val="none" w:sz="0" w:space="0" w:color="auto"/>
            <w:bottom w:val="none" w:sz="0" w:space="0" w:color="auto"/>
            <w:right w:val="none" w:sz="0" w:space="0" w:color="auto"/>
          </w:divBdr>
          <w:divsChild>
            <w:div w:id="148523093">
              <w:marLeft w:val="0"/>
              <w:marRight w:val="0"/>
              <w:marTop w:val="0"/>
              <w:marBottom w:val="0"/>
              <w:divBdr>
                <w:top w:val="none" w:sz="0" w:space="0" w:color="auto"/>
                <w:left w:val="none" w:sz="0" w:space="0" w:color="auto"/>
                <w:bottom w:val="none" w:sz="0" w:space="0" w:color="auto"/>
                <w:right w:val="none" w:sz="0" w:space="0" w:color="auto"/>
              </w:divBdr>
            </w:div>
            <w:div w:id="267007470">
              <w:marLeft w:val="0"/>
              <w:marRight w:val="0"/>
              <w:marTop w:val="0"/>
              <w:marBottom w:val="0"/>
              <w:divBdr>
                <w:top w:val="none" w:sz="0" w:space="0" w:color="auto"/>
                <w:left w:val="none" w:sz="0" w:space="0" w:color="auto"/>
                <w:bottom w:val="none" w:sz="0" w:space="0" w:color="auto"/>
                <w:right w:val="none" w:sz="0" w:space="0" w:color="auto"/>
              </w:divBdr>
            </w:div>
            <w:div w:id="444155176">
              <w:marLeft w:val="0"/>
              <w:marRight w:val="0"/>
              <w:marTop w:val="0"/>
              <w:marBottom w:val="0"/>
              <w:divBdr>
                <w:top w:val="none" w:sz="0" w:space="0" w:color="auto"/>
                <w:left w:val="none" w:sz="0" w:space="0" w:color="auto"/>
                <w:bottom w:val="none" w:sz="0" w:space="0" w:color="auto"/>
                <w:right w:val="none" w:sz="0" w:space="0" w:color="auto"/>
              </w:divBdr>
            </w:div>
            <w:div w:id="672420727">
              <w:marLeft w:val="0"/>
              <w:marRight w:val="0"/>
              <w:marTop w:val="0"/>
              <w:marBottom w:val="0"/>
              <w:divBdr>
                <w:top w:val="none" w:sz="0" w:space="0" w:color="auto"/>
                <w:left w:val="none" w:sz="0" w:space="0" w:color="auto"/>
                <w:bottom w:val="none" w:sz="0" w:space="0" w:color="auto"/>
                <w:right w:val="none" w:sz="0" w:space="0" w:color="auto"/>
              </w:divBdr>
            </w:div>
            <w:div w:id="862325605">
              <w:marLeft w:val="0"/>
              <w:marRight w:val="0"/>
              <w:marTop w:val="0"/>
              <w:marBottom w:val="0"/>
              <w:divBdr>
                <w:top w:val="none" w:sz="0" w:space="0" w:color="auto"/>
                <w:left w:val="none" w:sz="0" w:space="0" w:color="auto"/>
                <w:bottom w:val="none" w:sz="0" w:space="0" w:color="auto"/>
                <w:right w:val="none" w:sz="0" w:space="0" w:color="auto"/>
              </w:divBdr>
            </w:div>
          </w:divsChild>
        </w:div>
        <w:div w:id="674377359">
          <w:marLeft w:val="0"/>
          <w:marRight w:val="0"/>
          <w:marTop w:val="0"/>
          <w:marBottom w:val="0"/>
          <w:divBdr>
            <w:top w:val="none" w:sz="0" w:space="0" w:color="auto"/>
            <w:left w:val="none" w:sz="0" w:space="0" w:color="auto"/>
            <w:bottom w:val="none" w:sz="0" w:space="0" w:color="auto"/>
            <w:right w:val="none" w:sz="0" w:space="0" w:color="auto"/>
          </w:divBdr>
        </w:div>
        <w:div w:id="956063591">
          <w:marLeft w:val="0"/>
          <w:marRight w:val="0"/>
          <w:marTop w:val="0"/>
          <w:marBottom w:val="0"/>
          <w:divBdr>
            <w:top w:val="none" w:sz="0" w:space="0" w:color="auto"/>
            <w:left w:val="none" w:sz="0" w:space="0" w:color="auto"/>
            <w:bottom w:val="none" w:sz="0" w:space="0" w:color="auto"/>
            <w:right w:val="none" w:sz="0" w:space="0" w:color="auto"/>
          </w:divBdr>
          <w:divsChild>
            <w:div w:id="348066255">
              <w:marLeft w:val="0"/>
              <w:marRight w:val="0"/>
              <w:marTop w:val="0"/>
              <w:marBottom w:val="0"/>
              <w:divBdr>
                <w:top w:val="none" w:sz="0" w:space="0" w:color="auto"/>
                <w:left w:val="none" w:sz="0" w:space="0" w:color="auto"/>
                <w:bottom w:val="none" w:sz="0" w:space="0" w:color="auto"/>
                <w:right w:val="none" w:sz="0" w:space="0" w:color="auto"/>
              </w:divBdr>
            </w:div>
            <w:div w:id="727076000">
              <w:marLeft w:val="0"/>
              <w:marRight w:val="0"/>
              <w:marTop w:val="0"/>
              <w:marBottom w:val="0"/>
              <w:divBdr>
                <w:top w:val="none" w:sz="0" w:space="0" w:color="auto"/>
                <w:left w:val="none" w:sz="0" w:space="0" w:color="auto"/>
                <w:bottom w:val="none" w:sz="0" w:space="0" w:color="auto"/>
                <w:right w:val="none" w:sz="0" w:space="0" w:color="auto"/>
              </w:divBdr>
            </w:div>
            <w:div w:id="787773401">
              <w:marLeft w:val="0"/>
              <w:marRight w:val="0"/>
              <w:marTop w:val="0"/>
              <w:marBottom w:val="0"/>
              <w:divBdr>
                <w:top w:val="none" w:sz="0" w:space="0" w:color="auto"/>
                <w:left w:val="none" w:sz="0" w:space="0" w:color="auto"/>
                <w:bottom w:val="none" w:sz="0" w:space="0" w:color="auto"/>
                <w:right w:val="none" w:sz="0" w:space="0" w:color="auto"/>
              </w:divBdr>
            </w:div>
            <w:div w:id="1577741274">
              <w:marLeft w:val="0"/>
              <w:marRight w:val="0"/>
              <w:marTop w:val="0"/>
              <w:marBottom w:val="0"/>
              <w:divBdr>
                <w:top w:val="none" w:sz="0" w:space="0" w:color="auto"/>
                <w:left w:val="none" w:sz="0" w:space="0" w:color="auto"/>
                <w:bottom w:val="none" w:sz="0" w:space="0" w:color="auto"/>
                <w:right w:val="none" w:sz="0" w:space="0" w:color="auto"/>
              </w:divBdr>
            </w:div>
          </w:divsChild>
        </w:div>
        <w:div w:id="996611888">
          <w:marLeft w:val="0"/>
          <w:marRight w:val="0"/>
          <w:marTop w:val="0"/>
          <w:marBottom w:val="0"/>
          <w:divBdr>
            <w:top w:val="none" w:sz="0" w:space="0" w:color="auto"/>
            <w:left w:val="none" w:sz="0" w:space="0" w:color="auto"/>
            <w:bottom w:val="none" w:sz="0" w:space="0" w:color="auto"/>
            <w:right w:val="none" w:sz="0" w:space="0" w:color="auto"/>
          </w:divBdr>
        </w:div>
        <w:div w:id="1100641441">
          <w:marLeft w:val="0"/>
          <w:marRight w:val="0"/>
          <w:marTop w:val="0"/>
          <w:marBottom w:val="0"/>
          <w:divBdr>
            <w:top w:val="none" w:sz="0" w:space="0" w:color="auto"/>
            <w:left w:val="none" w:sz="0" w:space="0" w:color="auto"/>
            <w:bottom w:val="none" w:sz="0" w:space="0" w:color="auto"/>
            <w:right w:val="none" w:sz="0" w:space="0" w:color="auto"/>
          </w:divBdr>
        </w:div>
        <w:div w:id="1244339065">
          <w:marLeft w:val="0"/>
          <w:marRight w:val="0"/>
          <w:marTop w:val="0"/>
          <w:marBottom w:val="0"/>
          <w:divBdr>
            <w:top w:val="none" w:sz="0" w:space="0" w:color="auto"/>
            <w:left w:val="none" w:sz="0" w:space="0" w:color="auto"/>
            <w:bottom w:val="none" w:sz="0" w:space="0" w:color="auto"/>
            <w:right w:val="none" w:sz="0" w:space="0" w:color="auto"/>
          </w:divBdr>
        </w:div>
        <w:div w:id="1309358417">
          <w:marLeft w:val="0"/>
          <w:marRight w:val="0"/>
          <w:marTop w:val="0"/>
          <w:marBottom w:val="0"/>
          <w:divBdr>
            <w:top w:val="none" w:sz="0" w:space="0" w:color="auto"/>
            <w:left w:val="none" w:sz="0" w:space="0" w:color="auto"/>
            <w:bottom w:val="none" w:sz="0" w:space="0" w:color="auto"/>
            <w:right w:val="none" w:sz="0" w:space="0" w:color="auto"/>
          </w:divBdr>
        </w:div>
        <w:div w:id="1346205600">
          <w:marLeft w:val="0"/>
          <w:marRight w:val="0"/>
          <w:marTop w:val="0"/>
          <w:marBottom w:val="0"/>
          <w:divBdr>
            <w:top w:val="none" w:sz="0" w:space="0" w:color="auto"/>
            <w:left w:val="none" w:sz="0" w:space="0" w:color="auto"/>
            <w:bottom w:val="none" w:sz="0" w:space="0" w:color="auto"/>
            <w:right w:val="none" w:sz="0" w:space="0" w:color="auto"/>
          </w:divBdr>
          <w:divsChild>
            <w:div w:id="264963938">
              <w:marLeft w:val="0"/>
              <w:marRight w:val="0"/>
              <w:marTop w:val="0"/>
              <w:marBottom w:val="0"/>
              <w:divBdr>
                <w:top w:val="none" w:sz="0" w:space="0" w:color="auto"/>
                <w:left w:val="none" w:sz="0" w:space="0" w:color="auto"/>
                <w:bottom w:val="none" w:sz="0" w:space="0" w:color="auto"/>
                <w:right w:val="none" w:sz="0" w:space="0" w:color="auto"/>
              </w:divBdr>
            </w:div>
            <w:div w:id="622224301">
              <w:marLeft w:val="0"/>
              <w:marRight w:val="0"/>
              <w:marTop w:val="0"/>
              <w:marBottom w:val="0"/>
              <w:divBdr>
                <w:top w:val="none" w:sz="0" w:space="0" w:color="auto"/>
                <w:left w:val="none" w:sz="0" w:space="0" w:color="auto"/>
                <w:bottom w:val="none" w:sz="0" w:space="0" w:color="auto"/>
                <w:right w:val="none" w:sz="0" w:space="0" w:color="auto"/>
              </w:divBdr>
            </w:div>
            <w:div w:id="871188784">
              <w:marLeft w:val="0"/>
              <w:marRight w:val="0"/>
              <w:marTop w:val="0"/>
              <w:marBottom w:val="0"/>
              <w:divBdr>
                <w:top w:val="none" w:sz="0" w:space="0" w:color="auto"/>
                <w:left w:val="none" w:sz="0" w:space="0" w:color="auto"/>
                <w:bottom w:val="none" w:sz="0" w:space="0" w:color="auto"/>
                <w:right w:val="none" w:sz="0" w:space="0" w:color="auto"/>
              </w:divBdr>
            </w:div>
            <w:div w:id="1596981392">
              <w:marLeft w:val="0"/>
              <w:marRight w:val="0"/>
              <w:marTop w:val="0"/>
              <w:marBottom w:val="0"/>
              <w:divBdr>
                <w:top w:val="none" w:sz="0" w:space="0" w:color="auto"/>
                <w:left w:val="none" w:sz="0" w:space="0" w:color="auto"/>
                <w:bottom w:val="none" w:sz="0" w:space="0" w:color="auto"/>
                <w:right w:val="none" w:sz="0" w:space="0" w:color="auto"/>
              </w:divBdr>
            </w:div>
            <w:div w:id="2030402194">
              <w:marLeft w:val="0"/>
              <w:marRight w:val="0"/>
              <w:marTop w:val="0"/>
              <w:marBottom w:val="0"/>
              <w:divBdr>
                <w:top w:val="none" w:sz="0" w:space="0" w:color="auto"/>
                <w:left w:val="none" w:sz="0" w:space="0" w:color="auto"/>
                <w:bottom w:val="none" w:sz="0" w:space="0" w:color="auto"/>
                <w:right w:val="none" w:sz="0" w:space="0" w:color="auto"/>
              </w:divBdr>
            </w:div>
          </w:divsChild>
        </w:div>
        <w:div w:id="1408452770">
          <w:marLeft w:val="0"/>
          <w:marRight w:val="0"/>
          <w:marTop w:val="0"/>
          <w:marBottom w:val="0"/>
          <w:divBdr>
            <w:top w:val="none" w:sz="0" w:space="0" w:color="auto"/>
            <w:left w:val="none" w:sz="0" w:space="0" w:color="auto"/>
            <w:bottom w:val="none" w:sz="0" w:space="0" w:color="auto"/>
            <w:right w:val="none" w:sz="0" w:space="0" w:color="auto"/>
          </w:divBdr>
        </w:div>
        <w:div w:id="1473206884">
          <w:marLeft w:val="0"/>
          <w:marRight w:val="0"/>
          <w:marTop w:val="0"/>
          <w:marBottom w:val="0"/>
          <w:divBdr>
            <w:top w:val="none" w:sz="0" w:space="0" w:color="auto"/>
            <w:left w:val="none" w:sz="0" w:space="0" w:color="auto"/>
            <w:bottom w:val="none" w:sz="0" w:space="0" w:color="auto"/>
            <w:right w:val="none" w:sz="0" w:space="0" w:color="auto"/>
          </w:divBdr>
        </w:div>
        <w:div w:id="1604414844">
          <w:marLeft w:val="0"/>
          <w:marRight w:val="0"/>
          <w:marTop w:val="0"/>
          <w:marBottom w:val="0"/>
          <w:divBdr>
            <w:top w:val="none" w:sz="0" w:space="0" w:color="auto"/>
            <w:left w:val="none" w:sz="0" w:space="0" w:color="auto"/>
            <w:bottom w:val="none" w:sz="0" w:space="0" w:color="auto"/>
            <w:right w:val="none" w:sz="0" w:space="0" w:color="auto"/>
          </w:divBdr>
        </w:div>
        <w:div w:id="1763796136">
          <w:marLeft w:val="0"/>
          <w:marRight w:val="0"/>
          <w:marTop w:val="0"/>
          <w:marBottom w:val="0"/>
          <w:divBdr>
            <w:top w:val="none" w:sz="0" w:space="0" w:color="auto"/>
            <w:left w:val="none" w:sz="0" w:space="0" w:color="auto"/>
            <w:bottom w:val="none" w:sz="0" w:space="0" w:color="auto"/>
            <w:right w:val="none" w:sz="0" w:space="0" w:color="auto"/>
          </w:divBdr>
        </w:div>
        <w:div w:id="1771391851">
          <w:marLeft w:val="0"/>
          <w:marRight w:val="0"/>
          <w:marTop w:val="0"/>
          <w:marBottom w:val="0"/>
          <w:divBdr>
            <w:top w:val="none" w:sz="0" w:space="0" w:color="auto"/>
            <w:left w:val="none" w:sz="0" w:space="0" w:color="auto"/>
            <w:bottom w:val="none" w:sz="0" w:space="0" w:color="auto"/>
            <w:right w:val="none" w:sz="0" w:space="0" w:color="auto"/>
          </w:divBdr>
          <w:divsChild>
            <w:div w:id="265817649">
              <w:marLeft w:val="0"/>
              <w:marRight w:val="0"/>
              <w:marTop w:val="0"/>
              <w:marBottom w:val="0"/>
              <w:divBdr>
                <w:top w:val="none" w:sz="0" w:space="0" w:color="auto"/>
                <w:left w:val="none" w:sz="0" w:space="0" w:color="auto"/>
                <w:bottom w:val="none" w:sz="0" w:space="0" w:color="auto"/>
                <w:right w:val="none" w:sz="0" w:space="0" w:color="auto"/>
              </w:divBdr>
            </w:div>
            <w:div w:id="411120924">
              <w:marLeft w:val="0"/>
              <w:marRight w:val="0"/>
              <w:marTop w:val="0"/>
              <w:marBottom w:val="0"/>
              <w:divBdr>
                <w:top w:val="none" w:sz="0" w:space="0" w:color="auto"/>
                <w:left w:val="none" w:sz="0" w:space="0" w:color="auto"/>
                <w:bottom w:val="none" w:sz="0" w:space="0" w:color="auto"/>
                <w:right w:val="none" w:sz="0" w:space="0" w:color="auto"/>
              </w:divBdr>
            </w:div>
            <w:div w:id="1422020397">
              <w:marLeft w:val="0"/>
              <w:marRight w:val="0"/>
              <w:marTop w:val="0"/>
              <w:marBottom w:val="0"/>
              <w:divBdr>
                <w:top w:val="none" w:sz="0" w:space="0" w:color="auto"/>
                <w:left w:val="none" w:sz="0" w:space="0" w:color="auto"/>
                <w:bottom w:val="none" w:sz="0" w:space="0" w:color="auto"/>
                <w:right w:val="none" w:sz="0" w:space="0" w:color="auto"/>
              </w:divBdr>
            </w:div>
          </w:divsChild>
        </w:div>
        <w:div w:id="1781410911">
          <w:marLeft w:val="0"/>
          <w:marRight w:val="0"/>
          <w:marTop w:val="0"/>
          <w:marBottom w:val="0"/>
          <w:divBdr>
            <w:top w:val="none" w:sz="0" w:space="0" w:color="auto"/>
            <w:left w:val="none" w:sz="0" w:space="0" w:color="auto"/>
            <w:bottom w:val="none" w:sz="0" w:space="0" w:color="auto"/>
            <w:right w:val="none" w:sz="0" w:space="0" w:color="auto"/>
          </w:divBdr>
          <w:divsChild>
            <w:div w:id="375086703">
              <w:marLeft w:val="0"/>
              <w:marRight w:val="0"/>
              <w:marTop w:val="0"/>
              <w:marBottom w:val="0"/>
              <w:divBdr>
                <w:top w:val="none" w:sz="0" w:space="0" w:color="auto"/>
                <w:left w:val="none" w:sz="0" w:space="0" w:color="auto"/>
                <w:bottom w:val="none" w:sz="0" w:space="0" w:color="auto"/>
                <w:right w:val="none" w:sz="0" w:space="0" w:color="auto"/>
              </w:divBdr>
            </w:div>
            <w:div w:id="721371740">
              <w:marLeft w:val="0"/>
              <w:marRight w:val="0"/>
              <w:marTop w:val="0"/>
              <w:marBottom w:val="0"/>
              <w:divBdr>
                <w:top w:val="none" w:sz="0" w:space="0" w:color="auto"/>
                <w:left w:val="none" w:sz="0" w:space="0" w:color="auto"/>
                <w:bottom w:val="none" w:sz="0" w:space="0" w:color="auto"/>
                <w:right w:val="none" w:sz="0" w:space="0" w:color="auto"/>
              </w:divBdr>
            </w:div>
            <w:div w:id="1112091096">
              <w:marLeft w:val="0"/>
              <w:marRight w:val="0"/>
              <w:marTop w:val="0"/>
              <w:marBottom w:val="0"/>
              <w:divBdr>
                <w:top w:val="none" w:sz="0" w:space="0" w:color="auto"/>
                <w:left w:val="none" w:sz="0" w:space="0" w:color="auto"/>
                <w:bottom w:val="none" w:sz="0" w:space="0" w:color="auto"/>
                <w:right w:val="none" w:sz="0" w:space="0" w:color="auto"/>
              </w:divBdr>
            </w:div>
            <w:div w:id="1470781744">
              <w:marLeft w:val="0"/>
              <w:marRight w:val="0"/>
              <w:marTop w:val="0"/>
              <w:marBottom w:val="0"/>
              <w:divBdr>
                <w:top w:val="none" w:sz="0" w:space="0" w:color="auto"/>
                <w:left w:val="none" w:sz="0" w:space="0" w:color="auto"/>
                <w:bottom w:val="none" w:sz="0" w:space="0" w:color="auto"/>
                <w:right w:val="none" w:sz="0" w:space="0" w:color="auto"/>
              </w:divBdr>
            </w:div>
            <w:div w:id="1503156821">
              <w:marLeft w:val="0"/>
              <w:marRight w:val="0"/>
              <w:marTop w:val="0"/>
              <w:marBottom w:val="0"/>
              <w:divBdr>
                <w:top w:val="none" w:sz="0" w:space="0" w:color="auto"/>
                <w:left w:val="none" w:sz="0" w:space="0" w:color="auto"/>
                <w:bottom w:val="none" w:sz="0" w:space="0" w:color="auto"/>
                <w:right w:val="none" w:sz="0" w:space="0" w:color="auto"/>
              </w:divBdr>
            </w:div>
          </w:divsChild>
        </w:div>
        <w:div w:id="2142770601">
          <w:marLeft w:val="0"/>
          <w:marRight w:val="0"/>
          <w:marTop w:val="0"/>
          <w:marBottom w:val="0"/>
          <w:divBdr>
            <w:top w:val="none" w:sz="0" w:space="0" w:color="auto"/>
            <w:left w:val="none" w:sz="0" w:space="0" w:color="auto"/>
            <w:bottom w:val="none" w:sz="0" w:space="0" w:color="auto"/>
            <w:right w:val="none" w:sz="0" w:space="0" w:color="auto"/>
          </w:divBdr>
        </w:div>
      </w:divsChild>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281157105">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 w:id="422994379">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3630932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1423188379">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cenceljana/informativni-dan-jr-razvojni-projekt-15-3-2024-lroy4hbp4251tvy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73755B0D-A163-4AFE-BE1C-3F4519136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3.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4.xml><?xml version="1.0" encoding="utf-8"?>
<ds:datastoreItem xmlns:ds="http://schemas.openxmlformats.org/officeDocument/2006/customXml" ds:itemID="{02DFB3E8-2DBA-4A4E-9401-6D3044387853}">
  <ds:schemaRefs>
    <ds:schemaRef ds:uri="0e0876b1-6b69-4349-8417-d63a148d1c6f"/>
    <ds:schemaRef ds:uri="http://purl.org/dc/term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6c6ec0b-d3a8-407a-af21-7d5c9d4c33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6145</Characters>
  <Application>Microsoft Office Word</Application>
  <DocSecurity>0</DocSecurity>
  <Lines>51</Lines>
  <Paragraphs>14</Paragraphs>
  <ScaleCrop>false</ScaleCrop>
  <Company>nikjer</Company>
  <LinksUpToDate>false</LinksUpToDate>
  <CharactersWithSpaces>7209</CharactersWithSpaces>
  <SharedDoc>false</SharedDoc>
  <HLinks>
    <vt:vector size="6" baseType="variant">
      <vt:variant>
        <vt:i4>1638410</vt:i4>
      </vt:variant>
      <vt:variant>
        <vt:i4>0</vt:i4>
      </vt:variant>
      <vt:variant>
        <vt:i4>0</vt:i4>
      </vt:variant>
      <vt:variant>
        <vt:i4>5</vt:i4>
      </vt:variant>
      <vt:variant>
        <vt:lpwstr>https://padlet.com/cenceljana/informativni-dan-jr-razvojni-projekt-15-3-2024-lroy4hbp4251tvyg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2</cp:revision>
  <cp:lastPrinted>2017-06-07T16:01:00Z</cp:lastPrinted>
  <dcterms:created xsi:type="dcterms:W3CDTF">2024-03-21T20:05:00Z</dcterms:created>
  <dcterms:modified xsi:type="dcterms:W3CDTF">2024-03-21T20:05:00Z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