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4EE6" w14:textId="77777777" w:rsidR="0030548C" w:rsidRPr="00C071D4" w:rsidRDefault="0030548C" w:rsidP="00B61CDE">
      <w:pPr>
        <w:jc w:val="center"/>
        <w:rPr>
          <w:rFonts w:cs="Arial"/>
          <w:sz w:val="20"/>
        </w:rPr>
      </w:pPr>
    </w:p>
    <w:p w14:paraId="49101EC1" w14:textId="77777777" w:rsidR="0040191D" w:rsidRPr="00C071D4" w:rsidRDefault="0040191D" w:rsidP="00B61CDE">
      <w:pPr>
        <w:jc w:val="center"/>
        <w:rPr>
          <w:rFonts w:cs="Arial"/>
          <w:sz w:val="20"/>
        </w:rPr>
      </w:pPr>
    </w:p>
    <w:p w14:paraId="1CA7B515" w14:textId="1A4543A0" w:rsidR="0040191D" w:rsidRPr="00C071D4" w:rsidRDefault="007751AB" w:rsidP="0040191D">
      <w:pPr>
        <w:rPr>
          <w:rFonts w:eastAsia="Calibri" w:cs="Arial"/>
          <w:b/>
          <w:bCs/>
          <w:sz w:val="20"/>
          <w:lang w:eastAsia="sl-SI"/>
        </w:rPr>
      </w:pPr>
      <w:r w:rsidRPr="00C071D4">
        <w:rPr>
          <w:rFonts w:cs="Arial"/>
          <w:b/>
          <w:bCs/>
          <w:sz w:val="20"/>
          <w:lang w:eastAsia="sl-SI"/>
        </w:rPr>
        <w:t xml:space="preserve">OBRAZEC </w:t>
      </w:r>
      <w:r w:rsidR="003D6CC5" w:rsidRPr="00C071D4">
        <w:rPr>
          <w:rFonts w:cs="Arial"/>
          <w:b/>
          <w:bCs/>
          <w:sz w:val="20"/>
          <w:lang w:eastAsia="sl-SI"/>
        </w:rPr>
        <w:t>1.6</w:t>
      </w:r>
      <w:r w:rsidR="00595061" w:rsidRPr="00C071D4">
        <w:rPr>
          <w:rFonts w:cs="Arial"/>
          <w:b/>
          <w:bCs/>
          <w:sz w:val="20"/>
          <w:lang w:eastAsia="sl-SI"/>
        </w:rPr>
        <w:t>:</w:t>
      </w:r>
      <w:r w:rsidR="003D6CC5" w:rsidRPr="00C071D4">
        <w:rPr>
          <w:rFonts w:cs="Arial"/>
          <w:b/>
          <w:bCs/>
          <w:sz w:val="20"/>
          <w:lang w:eastAsia="sl-SI"/>
        </w:rPr>
        <w:t xml:space="preserve"> </w:t>
      </w:r>
      <w:r w:rsidR="0040191D" w:rsidRPr="00C071D4">
        <w:rPr>
          <w:rFonts w:cs="Arial"/>
          <w:b/>
          <w:bCs/>
          <w:sz w:val="20"/>
          <w:lang w:eastAsia="sl-SI"/>
        </w:rPr>
        <w:t xml:space="preserve">IZJAVA </w:t>
      </w:r>
      <w:r w:rsidR="0040191D" w:rsidRPr="00C071D4">
        <w:rPr>
          <w:rFonts w:eastAsia="Calibri" w:cs="Arial"/>
          <w:b/>
          <w:bCs/>
          <w:sz w:val="20"/>
          <w:lang w:eastAsia="sl-SI"/>
        </w:rPr>
        <w:t>PRIJAVITELJA O OCENI SKLADNOSTI Z NAČELOM, DA SE NE ŠKODUJE BISTVENO ZA PROJEKT »</w:t>
      </w:r>
      <w:r w:rsidR="009235C6" w:rsidRPr="00C071D4">
        <w:rPr>
          <w:rStyle w:val="normaltextrun"/>
          <w:rFonts w:cs="Arial"/>
          <w:b/>
          <w:bCs/>
          <w:sz w:val="20"/>
        </w:rPr>
        <w:t xml:space="preserve">Obogateno izvajanje kakovostnega in dostopnega učenja ter uvajanja krožnih vsebin v VIZ </w:t>
      </w:r>
      <w:r w:rsidR="00FF2990">
        <w:rPr>
          <w:rStyle w:val="normaltextrun"/>
          <w:rFonts w:cs="Arial"/>
          <w:b/>
          <w:bCs/>
          <w:sz w:val="20"/>
        </w:rPr>
        <w:t>Zasavske</w:t>
      </w:r>
      <w:r w:rsidR="009235C6" w:rsidRPr="00C071D4">
        <w:rPr>
          <w:rStyle w:val="normaltextrun"/>
          <w:rFonts w:cs="Arial"/>
          <w:b/>
          <w:bCs/>
          <w:sz w:val="20"/>
        </w:rPr>
        <w:t xml:space="preserve"> regije</w:t>
      </w:r>
      <w:r w:rsidR="0040191D" w:rsidRPr="00C071D4">
        <w:rPr>
          <w:rFonts w:eastAsia="Calibri" w:cs="Arial"/>
          <w:b/>
          <w:bCs/>
          <w:sz w:val="20"/>
          <w:lang w:eastAsia="sl-SI"/>
        </w:rPr>
        <w:t>«</w:t>
      </w:r>
    </w:p>
    <w:p w14:paraId="68DA953B" w14:textId="77777777" w:rsidR="0040191D" w:rsidRPr="00C071D4" w:rsidRDefault="0040191D" w:rsidP="0040191D">
      <w:pPr>
        <w:rPr>
          <w:rFonts w:eastAsia="Calibri" w:cs="Arial"/>
          <w:sz w:val="20"/>
          <w:lang w:eastAsia="sl-SI"/>
        </w:rPr>
      </w:pPr>
    </w:p>
    <w:p w14:paraId="0E81982F" w14:textId="77777777" w:rsidR="0040191D" w:rsidRPr="00C071D4" w:rsidRDefault="0040191D" w:rsidP="0040191D">
      <w:pPr>
        <w:rPr>
          <w:rFonts w:eastAsia="Calibri" w:cs="Arial"/>
          <w:sz w:val="20"/>
          <w:lang w:eastAsia="sl-SI"/>
        </w:rPr>
      </w:pPr>
    </w:p>
    <w:p w14:paraId="1CB7F8F3" w14:textId="77777777" w:rsidR="0040191D" w:rsidRPr="00C071D4" w:rsidRDefault="0040191D" w:rsidP="0040191D">
      <w:pPr>
        <w:rPr>
          <w:rFonts w:cs="Arial"/>
          <w:sz w:val="20"/>
          <w:lang w:eastAsia="sl-SI"/>
        </w:rPr>
      </w:pPr>
      <w:r w:rsidRPr="00C071D4">
        <w:rPr>
          <w:rFonts w:cs="Arial"/>
          <w:sz w:val="20"/>
          <w:lang w:eastAsia="sl-SI"/>
        </w:rPr>
        <w:t>Prijavitelj (naziv):</w:t>
      </w:r>
    </w:p>
    <w:p w14:paraId="58D64CC1" w14:textId="77777777" w:rsidR="0040191D" w:rsidRPr="00C071D4" w:rsidRDefault="0040191D" w:rsidP="0040191D">
      <w:pPr>
        <w:rPr>
          <w:rFonts w:cs="Arial"/>
          <w:sz w:val="20"/>
          <w:lang w:eastAsia="sl-SI"/>
        </w:rPr>
      </w:pPr>
    </w:p>
    <w:p w14:paraId="304B7715" w14:textId="77777777" w:rsidR="0040191D" w:rsidRPr="00C071D4" w:rsidRDefault="0040191D" w:rsidP="0040191D">
      <w:pPr>
        <w:rPr>
          <w:rFonts w:cs="Arial"/>
          <w:sz w:val="20"/>
          <w:lang w:eastAsia="sl-SI"/>
        </w:rPr>
      </w:pPr>
      <w:r w:rsidRPr="00C071D4">
        <w:rPr>
          <w:rFonts w:cs="Arial"/>
          <w:sz w:val="20"/>
          <w:lang w:eastAsia="sl-SI"/>
        </w:rPr>
        <w:t>_________________________________________________________________________</w:t>
      </w:r>
    </w:p>
    <w:p w14:paraId="2640CB29" w14:textId="77777777" w:rsidR="00BF271C" w:rsidRDefault="00BF271C" w:rsidP="00D13041">
      <w:pPr>
        <w:jc w:val="both"/>
        <w:rPr>
          <w:rFonts w:cs="Arial"/>
          <w:sz w:val="20"/>
          <w:lang w:eastAsia="sl-SI"/>
        </w:rPr>
      </w:pPr>
    </w:p>
    <w:p w14:paraId="2D0BA0E1" w14:textId="77777777" w:rsidR="008332C5" w:rsidRDefault="008332C5" w:rsidP="00BF271C">
      <w:pPr>
        <w:rPr>
          <w:rFonts w:cs="Arial"/>
          <w:b/>
          <w:bCs/>
          <w:sz w:val="20"/>
          <w:lang w:eastAsia="sl-SI"/>
        </w:rPr>
      </w:pPr>
    </w:p>
    <w:p w14:paraId="35B504E2" w14:textId="77777777" w:rsidR="008332C5" w:rsidRDefault="008332C5" w:rsidP="00BF271C">
      <w:pPr>
        <w:rPr>
          <w:rFonts w:cs="Arial"/>
          <w:b/>
          <w:bCs/>
          <w:sz w:val="20"/>
          <w:lang w:eastAsia="sl-SI"/>
        </w:rPr>
      </w:pPr>
    </w:p>
    <w:p w14:paraId="31541D2B" w14:textId="77777777" w:rsidR="008332C5" w:rsidRDefault="008332C5" w:rsidP="00BF271C">
      <w:pPr>
        <w:rPr>
          <w:rFonts w:cs="Arial"/>
          <w:b/>
          <w:bCs/>
          <w:sz w:val="20"/>
          <w:lang w:eastAsia="sl-SI"/>
        </w:rPr>
      </w:pPr>
    </w:p>
    <w:p w14:paraId="00D6FC0C" w14:textId="7C8910BD" w:rsidR="00BF271C" w:rsidRPr="00B3330D" w:rsidRDefault="00BF271C" w:rsidP="00BF271C">
      <w:pPr>
        <w:rPr>
          <w:rFonts w:cs="Arial"/>
          <w:b/>
          <w:bCs/>
          <w:sz w:val="20"/>
          <w:lang w:eastAsia="sl-SI"/>
        </w:rPr>
      </w:pPr>
      <w:r w:rsidRPr="00B3330D">
        <w:rPr>
          <w:rFonts w:cs="Arial"/>
          <w:b/>
          <w:bCs/>
          <w:sz w:val="20"/>
          <w:lang w:eastAsia="sl-SI"/>
        </w:rPr>
        <w:t xml:space="preserve">AKTIVNOST A: </w:t>
      </w:r>
    </w:p>
    <w:p w14:paraId="25B44BB8" w14:textId="77777777" w:rsidR="00BF271C" w:rsidRDefault="00BF271C" w:rsidP="00D13041">
      <w:pPr>
        <w:jc w:val="both"/>
        <w:rPr>
          <w:rFonts w:cs="Arial"/>
          <w:sz w:val="20"/>
          <w:lang w:eastAsia="sl-SI"/>
        </w:rPr>
      </w:pPr>
    </w:p>
    <w:p w14:paraId="47F5B0F5" w14:textId="60011CA2" w:rsidR="0040191D" w:rsidRDefault="00D22369" w:rsidP="00D13041">
      <w:pPr>
        <w:jc w:val="both"/>
        <w:rPr>
          <w:rFonts w:cs="Arial"/>
          <w:sz w:val="20"/>
          <w:lang w:eastAsia="sl-SI"/>
        </w:rPr>
      </w:pPr>
      <w:r w:rsidRPr="00C071D4">
        <w:rPr>
          <w:rFonts w:cs="Arial"/>
          <w:sz w:val="20"/>
          <w:lang w:eastAsia="sl-SI"/>
        </w:rPr>
        <w:t>I</w:t>
      </w:r>
      <w:r w:rsidR="007B7099" w:rsidRPr="00C071D4">
        <w:rPr>
          <w:rFonts w:cs="Arial"/>
          <w:sz w:val="20"/>
          <w:lang w:eastAsia="sl-SI"/>
        </w:rPr>
        <w:t>zjavlja</w:t>
      </w:r>
      <w:r w:rsidRPr="00C071D4">
        <w:rPr>
          <w:rFonts w:cs="Arial"/>
          <w:sz w:val="20"/>
          <w:lang w:eastAsia="sl-SI"/>
        </w:rPr>
        <w:t>mo</w:t>
      </w:r>
      <w:r w:rsidR="0040191D" w:rsidRPr="00C071D4">
        <w:rPr>
          <w:rFonts w:cs="Arial"/>
          <w:sz w:val="20"/>
          <w:lang w:eastAsia="sl-SI"/>
        </w:rPr>
        <w:t xml:space="preserve">, da </w:t>
      </w:r>
      <w:r w:rsidR="007B7099" w:rsidRPr="00C071D4">
        <w:rPr>
          <w:rFonts w:cs="Arial"/>
          <w:sz w:val="20"/>
          <w:lang w:eastAsia="sl-SI"/>
        </w:rPr>
        <w:t xml:space="preserve">je </w:t>
      </w:r>
      <w:r w:rsidR="0040191D" w:rsidRPr="00C071D4">
        <w:rPr>
          <w:rFonts w:cs="Arial"/>
          <w:sz w:val="20"/>
          <w:lang w:eastAsia="sl-SI"/>
        </w:rPr>
        <w:t xml:space="preserve">projekt </w:t>
      </w:r>
      <w:r w:rsidR="007B7099" w:rsidRPr="00C071D4">
        <w:rPr>
          <w:rFonts w:cs="Arial"/>
          <w:sz w:val="20"/>
          <w:lang w:eastAsia="sl-SI"/>
        </w:rPr>
        <w:t>načrtovan tako, da</w:t>
      </w:r>
      <w:r w:rsidR="0040191D" w:rsidRPr="00C071D4">
        <w:rPr>
          <w:rFonts w:cs="Arial"/>
          <w:sz w:val="20"/>
          <w:lang w:eastAsia="sl-SI"/>
        </w:rPr>
        <w:t xml:space="preserve"> po svoji naravi nima predvidljivega negativnega vpliva na okoljske cilje, ki bi bil</w:t>
      </w:r>
      <w:r w:rsidRPr="00C071D4">
        <w:rPr>
          <w:rFonts w:cs="Arial"/>
          <w:sz w:val="20"/>
          <w:lang w:eastAsia="sl-SI"/>
        </w:rPr>
        <w:t>i</w:t>
      </w:r>
      <w:r w:rsidR="0040191D" w:rsidRPr="00C071D4">
        <w:rPr>
          <w:rFonts w:cs="Arial"/>
          <w:sz w:val="20"/>
          <w:lang w:eastAsia="sl-SI"/>
        </w:rPr>
        <w:t xml:space="preserve"> povezan</w:t>
      </w:r>
      <w:r w:rsidRPr="00C071D4">
        <w:rPr>
          <w:rFonts w:cs="Arial"/>
          <w:sz w:val="20"/>
          <w:lang w:eastAsia="sl-SI"/>
        </w:rPr>
        <w:t>i</w:t>
      </w:r>
      <w:r w:rsidR="0040191D" w:rsidRPr="00C071D4">
        <w:rPr>
          <w:rFonts w:cs="Arial"/>
          <w:sz w:val="20"/>
          <w:lang w:eastAsia="sl-SI"/>
        </w:rPr>
        <w:t xml:space="preserve"> z neposrednimi in primarnimi posrednimi učinki ukrepa v življenjskem ciklu oziroma je ta vpliv nepomemben:</w:t>
      </w:r>
    </w:p>
    <w:p w14:paraId="413267FB" w14:textId="77777777" w:rsidR="00D90152" w:rsidRPr="00C071D4" w:rsidRDefault="00D90152" w:rsidP="00D13041">
      <w:pPr>
        <w:jc w:val="both"/>
        <w:rPr>
          <w:rFonts w:cs="Arial"/>
          <w:sz w:val="20"/>
          <w:lang w:eastAsia="sl-SI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247"/>
        <w:gridCol w:w="853"/>
        <w:gridCol w:w="4109"/>
      </w:tblGrid>
      <w:tr w:rsidR="00190EE1" w:rsidRPr="00C071D4" w14:paraId="063A3235" w14:textId="77777777" w:rsidTr="00D90152">
        <w:tc>
          <w:tcPr>
            <w:tcW w:w="4247" w:type="dxa"/>
          </w:tcPr>
          <w:p w14:paraId="5B8EB211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  <w:r w:rsidRPr="00C071D4">
              <w:rPr>
                <w:rFonts w:cs="Arial"/>
                <w:i/>
                <w:iCs/>
                <w:sz w:val="20"/>
                <w:szCs w:val="20"/>
              </w:rPr>
              <w:t>Ali je za okoljske cilje v nadaljevanju potrebna vsebinska ocena skladnosti ukrepa z načelom, da se ne škoduje bistveno?</w:t>
            </w:r>
          </w:p>
        </w:tc>
        <w:tc>
          <w:tcPr>
            <w:tcW w:w="853" w:type="dxa"/>
          </w:tcPr>
          <w:p w14:paraId="455F628E" w14:textId="1DD0931B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  <w:r w:rsidRPr="00C071D4">
              <w:rPr>
                <w:rFonts w:cs="Arial"/>
                <w:sz w:val="20"/>
                <w:szCs w:val="20"/>
                <w:lang w:eastAsia="sl-SI"/>
              </w:rPr>
              <w:t>DA/NE</w:t>
            </w:r>
          </w:p>
        </w:tc>
        <w:tc>
          <w:tcPr>
            <w:tcW w:w="4109" w:type="dxa"/>
          </w:tcPr>
          <w:p w14:paraId="7754AB3D" w14:textId="2CEE5FEF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  <w:r w:rsidRPr="00C071D4">
              <w:rPr>
                <w:rFonts w:cs="Arial"/>
                <w:i/>
                <w:iCs/>
                <w:sz w:val="20"/>
                <w:szCs w:val="20"/>
              </w:rPr>
              <w:t>Utemeljitev</w:t>
            </w:r>
          </w:p>
        </w:tc>
      </w:tr>
      <w:tr w:rsidR="00190EE1" w:rsidRPr="00C071D4" w14:paraId="1C7BAF61" w14:textId="77777777" w:rsidTr="00D90152">
        <w:tc>
          <w:tcPr>
            <w:tcW w:w="4247" w:type="dxa"/>
          </w:tcPr>
          <w:p w14:paraId="01A4D63A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  <w:r w:rsidRPr="00C071D4">
              <w:rPr>
                <w:rFonts w:cs="Arial"/>
                <w:sz w:val="20"/>
                <w:szCs w:val="20"/>
                <w:lang w:eastAsia="sl-SI"/>
              </w:rPr>
              <w:t xml:space="preserve">Blažitev podnebnih sprememb </w:t>
            </w:r>
          </w:p>
        </w:tc>
        <w:tc>
          <w:tcPr>
            <w:tcW w:w="853" w:type="dxa"/>
          </w:tcPr>
          <w:p w14:paraId="44E149C4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  <w:r w:rsidRPr="00C071D4">
              <w:rPr>
                <w:rFonts w:cs="Arial"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4109" w:type="dxa"/>
            <w:vMerge w:val="restart"/>
            <w:vAlign w:val="center"/>
          </w:tcPr>
          <w:p w14:paraId="257050C3" w14:textId="12305127" w:rsidR="00E60216" w:rsidRPr="00C071D4" w:rsidRDefault="00190EE1" w:rsidP="00D71885">
            <w:pPr>
              <w:spacing w:line="276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  <w:r w:rsidRPr="00C071D4">
              <w:rPr>
                <w:rFonts w:cs="Arial"/>
                <w:sz w:val="20"/>
                <w:szCs w:val="20"/>
                <w:lang w:eastAsia="sl-SI"/>
              </w:rPr>
              <w:t>Projekt po svoji naravi nima predvidljivega negativnega vpliva na okoljske cilje, ki bi bil povezan z neposrednimi in primarnimi posrednimi učinki ukrepa v življenjskem ciklu oziroma je ta vpliv nepomemben.</w:t>
            </w:r>
            <w:r w:rsidR="00E60216" w:rsidRPr="00C071D4">
              <w:rPr>
                <w:rFonts w:cs="Arial"/>
                <w:sz w:val="20"/>
                <w:szCs w:val="20"/>
                <w:lang w:eastAsia="sl-SI"/>
              </w:rPr>
              <w:t xml:space="preserve"> Namen projekta je prispevati k izboljšanju kakovosti, vključenosti, učinkovitosti vzgoje in izobraževanja za zmanjšanje neskladij med znanji in spretnostmi, ki jih mladi pridobijo med izobraževanjem ter potrebami na trgu dela  z razvijanjem, obogatitvijo in krepitvijo digitalnih, podjetnostih in trajnostnih (zelenih) kompetenc v vrtcih, osnovnih in srednjih šolah, osnovnih šolah s prilagojenim programom ter </w:t>
            </w:r>
            <w:hyperlink r:id="rId11" w:history="1">
              <w:r w:rsidR="00E60216" w:rsidRPr="00C071D4">
                <w:rPr>
                  <w:rFonts w:cs="Arial"/>
                  <w:sz w:val="20"/>
                  <w:szCs w:val="20"/>
                  <w:lang w:eastAsia="sl-SI"/>
                </w:rPr>
                <w:t>zavodih za vzgojo in izobraževanje otrok in mladostnikov s posebnimi potrebami</w:t>
              </w:r>
            </w:hyperlink>
            <w:r w:rsidR="00E60216" w:rsidRPr="00C071D4">
              <w:rPr>
                <w:rFonts w:cs="Arial"/>
                <w:sz w:val="20"/>
                <w:szCs w:val="20"/>
                <w:lang w:eastAsia="sl-SI"/>
              </w:rPr>
              <w:t xml:space="preserve">, s poudarkom na karierni orientaciji in krožnih vsebinah v </w:t>
            </w:r>
            <w:r w:rsidR="00FF2990">
              <w:rPr>
                <w:rFonts w:cs="Arial"/>
                <w:sz w:val="20"/>
                <w:szCs w:val="20"/>
                <w:lang w:eastAsia="sl-SI"/>
              </w:rPr>
              <w:t>Z</w:t>
            </w:r>
            <w:r w:rsidR="00FF2990">
              <w:rPr>
                <w:lang w:eastAsia="sl-SI"/>
              </w:rPr>
              <w:t>asavski</w:t>
            </w:r>
            <w:r w:rsidR="00E60216" w:rsidRPr="00C071D4">
              <w:rPr>
                <w:rFonts w:cs="Arial"/>
                <w:sz w:val="20"/>
                <w:szCs w:val="20"/>
                <w:lang w:eastAsia="sl-SI"/>
              </w:rPr>
              <w:t xml:space="preserve"> regiji. </w:t>
            </w:r>
          </w:p>
          <w:p w14:paraId="11D7BD09" w14:textId="60D70F32" w:rsidR="00190EE1" w:rsidRPr="00C071D4" w:rsidRDefault="00190EE1" w:rsidP="00D90152">
            <w:pPr>
              <w:spacing w:line="276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</w:tr>
      <w:tr w:rsidR="00190EE1" w:rsidRPr="00C071D4" w14:paraId="123943C9" w14:textId="77777777" w:rsidTr="00D90152">
        <w:tc>
          <w:tcPr>
            <w:tcW w:w="4247" w:type="dxa"/>
          </w:tcPr>
          <w:p w14:paraId="5003DD0D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  <w:r w:rsidRPr="00C071D4">
              <w:rPr>
                <w:rFonts w:cs="Arial"/>
                <w:sz w:val="20"/>
                <w:szCs w:val="20"/>
                <w:lang w:eastAsia="sl-SI"/>
              </w:rPr>
              <w:t xml:space="preserve">Prilagajanje podnebnim spremembam </w:t>
            </w:r>
          </w:p>
        </w:tc>
        <w:tc>
          <w:tcPr>
            <w:tcW w:w="853" w:type="dxa"/>
          </w:tcPr>
          <w:p w14:paraId="32AB5F19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  <w:r w:rsidRPr="00C071D4">
              <w:rPr>
                <w:rFonts w:cs="Arial"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4109" w:type="dxa"/>
            <w:vMerge/>
          </w:tcPr>
          <w:p w14:paraId="736C0644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</w:p>
        </w:tc>
      </w:tr>
      <w:tr w:rsidR="00190EE1" w:rsidRPr="00C071D4" w14:paraId="6DE16D05" w14:textId="77777777" w:rsidTr="00D90152">
        <w:tc>
          <w:tcPr>
            <w:tcW w:w="4247" w:type="dxa"/>
          </w:tcPr>
          <w:p w14:paraId="39EA2AD8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  <w:r w:rsidRPr="00C071D4">
              <w:rPr>
                <w:rFonts w:cs="Arial"/>
                <w:sz w:val="20"/>
                <w:szCs w:val="20"/>
                <w:lang w:eastAsia="sl-SI"/>
              </w:rPr>
              <w:t xml:space="preserve">Trajnostna raba ter varstvo vodnih in morskih virov </w:t>
            </w:r>
          </w:p>
        </w:tc>
        <w:tc>
          <w:tcPr>
            <w:tcW w:w="853" w:type="dxa"/>
          </w:tcPr>
          <w:p w14:paraId="6106569E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  <w:r w:rsidRPr="00C071D4">
              <w:rPr>
                <w:rFonts w:cs="Arial"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4109" w:type="dxa"/>
            <w:vMerge/>
          </w:tcPr>
          <w:p w14:paraId="4B35E6BB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</w:p>
        </w:tc>
      </w:tr>
      <w:tr w:rsidR="00190EE1" w:rsidRPr="00C071D4" w14:paraId="208AAA02" w14:textId="77777777" w:rsidTr="00D90152">
        <w:tc>
          <w:tcPr>
            <w:tcW w:w="4247" w:type="dxa"/>
          </w:tcPr>
          <w:p w14:paraId="7C2057E4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  <w:r w:rsidRPr="00C071D4">
              <w:rPr>
                <w:rFonts w:cs="Arial"/>
                <w:sz w:val="20"/>
                <w:szCs w:val="20"/>
                <w:lang w:eastAsia="sl-SI"/>
              </w:rPr>
              <w:t xml:space="preserve">Krožno gospodarstvo, vključno s preprečevanjem odpadkov in recikliranjem </w:t>
            </w:r>
          </w:p>
        </w:tc>
        <w:tc>
          <w:tcPr>
            <w:tcW w:w="853" w:type="dxa"/>
          </w:tcPr>
          <w:p w14:paraId="3A8DEE84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  <w:r w:rsidRPr="00C071D4">
              <w:rPr>
                <w:rFonts w:cs="Arial"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4109" w:type="dxa"/>
            <w:vMerge/>
          </w:tcPr>
          <w:p w14:paraId="72040D99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</w:p>
        </w:tc>
      </w:tr>
      <w:tr w:rsidR="00190EE1" w:rsidRPr="00C071D4" w14:paraId="6FB35D19" w14:textId="77777777" w:rsidTr="00D90152">
        <w:tc>
          <w:tcPr>
            <w:tcW w:w="4247" w:type="dxa"/>
          </w:tcPr>
          <w:p w14:paraId="02A8D949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  <w:r w:rsidRPr="00C071D4">
              <w:rPr>
                <w:rFonts w:cs="Arial"/>
                <w:sz w:val="20"/>
                <w:szCs w:val="20"/>
                <w:lang w:eastAsia="sl-SI"/>
              </w:rPr>
              <w:t xml:space="preserve">Preprečevanje in nadzorovanje onesnaževanja zraka, vode ali tal </w:t>
            </w:r>
          </w:p>
        </w:tc>
        <w:tc>
          <w:tcPr>
            <w:tcW w:w="853" w:type="dxa"/>
          </w:tcPr>
          <w:p w14:paraId="1938D208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  <w:r w:rsidRPr="00C071D4">
              <w:rPr>
                <w:rFonts w:cs="Arial"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4109" w:type="dxa"/>
            <w:vMerge/>
          </w:tcPr>
          <w:p w14:paraId="33DE3C12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</w:p>
        </w:tc>
      </w:tr>
      <w:tr w:rsidR="00190EE1" w:rsidRPr="00C071D4" w14:paraId="02B0CA1E" w14:textId="77777777" w:rsidTr="00D90152">
        <w:tc>
          <w:tcPr>
            <w:tcW w:w="4247" w:type="dxa"/>
          </w:tcPr>
          <w:p w14:paraId="4F076AC3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  <w:r w:rsidRPr="00C071D4">
              <w:rPr>
                <w:rFonts w:cs="Arial"/>
                <w:sz w:val="20"/>
                <w:szCs w:val="20"/>
                <w:lang w:eastAsia="sl-SI"/>
              </w:rPr>
              <w:t>Varstvo in ohranjanje biotske raznovrstnosti in ekosistemov</w:t>
            </w:r>
          </w:p>
        </w:tc>
        <w:tc>
          <w:tcPr>
            <w:tcW w:w="853" w:type="dxa"/>
          </w:tcPr>
          <w:p w14:paraId="55775A23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  <w:r w:rsidRPr="00C071D4">
              <w:rPr>
                <w:rFonts w:cs="Arial"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4109" w:type="dxa"/>
            <w:vMerge/>
          </w:tcPr>
          <w:p w14:paraId="5EC9E706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</w:p>
        </w:tc>
      </w:tr>
      <w:tr w:rsidR="00190EE1" w:rsidRPr="00C071D4" w14:paraId="371F6751" w14:textId="77777777" w:rsidTr="00D90152">
        <w:tc>
          <w:tcPr>
            <w:tcW w:w="4247" w:type="dxa"/>
          </w:tcPr>
          <w:p w14:paraId="53469AD1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  <w:r w:rsidRPr="00C071D4">
              <w:rPr>
                <w:rFonts w:cs="Arial"/>
                <w:sz w:val="20"/>
                <w:szCs w:val="20"/>
                <w:lang w:eastAsia="sl-SI"/>
              </w:rPr>
              <w:t xml:space="preserve">Blažitev podnebnih sprememb </w:t>
            </w:r>
          </w:p>
        </w:tc>
        <w:tc>
          <w:tcPr>
            <w:tcW w:w="853" w:type="dxa"/>
          </w:tcPr>
          <w:p w14:paraId="731195D9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  <w:r w:rsidRPr="00C071D4">
              <w:rPr>
                <w:rFonts w:cs="Arial"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4109" w:type="dxa"/>
            <w:vMerge/>
          </w:tcPr>
          <w:p w14:paraId="04AE8B37" w14:textId="77777777" w:rsidR="00190EE1" w:rsidRPr="00C071D4" w:rsidRDefault="00190EE1" w:rsidP="0040191D">
            <w:pPr>
              <w:rPr>
                <w:rFonts w:cs="Arial"/>
                <w:sz w:val="20"/>
                <w:szCs w:val="20"/>
                <w:lang w:eastAsia="sl-SI"/>
              </w:rPr>
            </w:pPr>
          </w:p>
        </w:tc>
      </w:tr>
    </w:tbl>
    <w:p w14:paraId="4ACB59F4" w14:textId="77777777" w:rsidR="0040191D" w:rsidRPr="00C071D4" w:rsidRDefault="0040191D" w:rsidP="0040191D">
      <w:pPr>
        <w:rPr>
          <w:rFonts w:cs="Arial"/>
          <w:sz w:val="20"/>
          <w:lang w:eastAsia="sl-SI"/>
        </w:rPr>
      </w:pPr>
    </w:p>
    <w:p w14:paraId="724FB2E1" w14:textId="77777777" w:rsidR="00F54E45" w:rsidRDefault="00F54E45" w:rsidP="0040191D">
      <w:pPr>
        <w:rPr>
          <w:rFonts w:cs="Arial"/>
          <w:b/>
          <w:bCs/>
          <w:sz w:val="20"/>
        </w:rPr>
      </w:pPr>
    </w:p>
    <w:p w14:paraId="64B12149" w14:textId="77777777" w:rsidR="008332C5" w:rsidRDefault="008332C5" w:rsidP="0040191D">
      <w:pPr>
        <w:rPr>
          <w:rFonts w:cs="Arial"/>
          <w:b/>
          <w:bCs/>
          <w:sz w:val="20"/>
        </w:rPr>
      </w:pPr>
    </w:p>
    <w:p w14:paraId="6E30A5D5" w14:textId="77777777" w:rsidR="008332C5" w:rsidRDefault="008332C5" w:rsidP="0040191D">
      <w:pPr>
        <w:rPr>
          <w:rFonts w:cs="Arial"/>
          <w:b/>
          <w:bCs/>
          <w:sz w:val="20"/>
        </w:rPr>
      </w:pPr>
    </w:p>
    <w:p w14:paraId="3A9D19A2" w14:textId="64A8BFA8" w:rsidR="00BF271C" w:rsidRPr="00B3330D" w:rsidRDefault="00BF271C" w:rsidP="0040191D">
      <w:pPr>
        <w:rPr>
          <w:rFonts w:cs="Arial"/>
          <w:b/>
          <w:bCs/>
          <w:sz w:val="20"/>
        </w:rPr>
      </w:pPr>
      <w:r w:rsidRPr="00B3330D">
        <w:rPr>
          <w:rFonts w:cs="Arial"/>
          <w:b/>
          <w:bCs/>
          <w:sz w:val="20"/>
        </w:rPr>
        <w:t xml:space="preserve">AKTIVNOST B: </w:t>
      </w:r>
    </w:p>
    <w:p w14:paraId="061724A1" w14:textId="77777777" w:rsidR="00BF271C" w:rsidRDefault="00BF271C" w:rsidP="0040191D">
      <w:pPr>
        <w:rPr>
          <w:rFonts w:cs="Arial"/>
          <w:sz w:val="20"/>
          <w:lang w:eastAsia="sl-SI"/>
        </w:rPr>
      </w:pPr>
    </w:p>
    <w:p w14:paraId="044EB4EA" w14:textId="701FF4F8" w:rsidR="00272934" w:rsidRPr="008332C5" w:rsidRDefault="00BF271C" w:rsidP="008332C5">
      <w:pPr>
        <w:pStyle w:val="Odstavekseznama"/>
        <w:tabs>
          <w:tab w:val="left" w:pos="266"/>
          <w:tab w:val="left" w:pos="839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  <w:lang w:eastAsia="sl-SI"/>
        </w:rPr>
      </w:pPr>
      <w:r w:rsidRPr="00D90152">
        <w:rPr>
          <w:rFonts w:ascii="Arial" w:hAnsi="Arial" w:cs="Arial"/>
          <w:sz w:val="20"/>
          <w:szCs w:val="20"/>
          <w:lang w:eastAsia="sl-SI"/>
        </w:rPr>
        <w:t xml:space="preserve">Izjavljamo, da smo ob upoštevanju stopnje pripravljenosti projekta </w:t>
      </w:r>
      <w:proofErr w:type="spellStart"/>
      <w:r w:rsidRPr="00D90152">
        <w:rPr>
          <w:rFonts w:ascii="Arial" w:hAnsi="Arial" w:cs="Arial"/>
          <w:sz w:val="20"/>
          <w:szCs w:val="20"/>
          <w:lang w:eastAsia="sl-SI"/>
        </w:rPr>
        <w:t>sam</w:t>
      </w:r>
      <w:r w:rsidR="00CD52B6">
        <w:rPr>
          <w:rFonts w:ascii="Arial" w:hAnsi="Arial" w:cs="Arial"/>
          <w:sz w:val="20"/>
          <w:szCs w:val="20"/>
          <w:lang w:eastAsia="sl-SI"/>
        </w:rPr>
        <w:t>o</w:t>
      </w:r>
      <w:r w:rsidRPr="00D90152">
        <w:rPr>
          <w:rFonts w:ascii="Arial" w:hAnsi="Arial" w:cs="Arial"/>
          <w:sz w:val="20"/>
          <w:szCs w:val="20"/>
          <w:lang w:eastAsia="sl-SI"/>
        </w:rPr>
        <w:t>ocenili</w:t>
      </w:r>
      <w:proofErr w:type="spellEnd"/>
      <w:r w:rsidRPr="00D90152">
        <w:rPr>
          <w:rFonts w:ascii="Arial" w:hAnsi="Arial" w:cs="Arial"/>
          <w:sz w:val="20"/>
          <w:szCs w:val="20"/>
          <w:lang w:eastAsia="sl-SI"/>
        </w:rPr>
        <w:t xml:space="preserve"> projekt z vidika upoštevanja DNSH, pri čemer smo upoštevali usmeritve iz Priloge </w:t>
      </w:r>
      <w:r w:rsidR="00CD52B6" w:rsidRPr="00D90152">
        <w:rPr>
          <w:rFonts w:ascii="Arial" w:hAnsi="Arial" w:cs="Arial"/>
          <w:sz w:val="20"/>
          <w:szCs w:val="20"/>
          <w:lang w:eastAsia="sl-SI"/>
        </w:rPr>
        <w:t>1</w:t>
      </w:r>
      <w:r w:rsidR="00CD52B6">
        <w:rPr>
          <w:rFonts w:ascii="Arial" w:hAnsi="Arial" w:cs="Arial"/>
          <w:sz w:val="20"/>
          <w:szCs w:val="20"/>
          <w:lang w:eastAsia="sl-SI"/>
        </w:rPr>
        <w:t>:</w:t>
      </w:r>
      <w:r w:rsidR="00CD52B6" w:rsidRPr="00D90152">
        <w:rPr>
          <w:rFonts w:ascii="Arial" w:hAnsi="Arial" w:cs="Arial"/>
          <w:sz w:val="20"/>
          <w:szCs w:val="20"/>
          <w:lang w:eastAsia="sl-SI"/>
        </w:rPr>
        <w:t xml:space="preserve"> DNSH – Tehnična merila za izbor projektov za izpolnjevanje načela, da se ne škoduje bistveno merila za izbor </w:t>
      </w:r>
      <w:proofErr w:type="spellStart"/>
      <w:r w:rsidR="00CD52B6" w:rsidRPr="00D90152">
        <w:rPr>
          <w:rFonts w:ascii="Arial" w:hAnsi="Arial" w:cs="Arial"/>
          <w:sz w:val="20"/>
          <w:szCs w:val="20"/>
          <w:lang w:eastAsia="sl-SI"/>
        </w:rPr>
        <w:t>operacij</w:t>
      </w:r>
      <w:r w:rsidR="00F11C4B">
        <w:rPr>
          <w:rFonts w:ascii="Arial" w:hAnsi="Arial" w:cs="Arial"/>
          <w:sz w:val="20"/>
          <w:szCs w:val="20"/>
          <w:lang w:eastAsia="sl-SI"/>
        </w:rPr>
        <w:t>,</w:t>
      </w:r>
      <w:r w:rsidR="00CD52B6" w:rsidRPr="00D90152">
        <w:rPr>
          <w:rFonts w:ascii="Arial" w:hAnsi="Arial" w:cs="Arial"/>
          <w:sz w:val="20"/>
          <w:szCs w:val="20"/>
          <w:lang w:eastAsia="sl-SI"/>
        </w:rPr>
        <w:t>Priloge</w:t>
      </w:r>
      <w:proofErr w:type="spellEnd"/>
      <w:r w:rsidR="00CD52B6" w:rsidRPr="00D90152">
        <w:rPr>
          <w:rFonts w:ascii="Arial" w:hAnsi="Arial" w:cs="Arial"/>
          <w:sz w:val="20"/>
          <w:szCs w:val="20"/>
          <w:lang w:eastAsia="sl-SI"/>
        </w:rPr>
        <w:t xml:space="preserve"> 2: </w:t>
      </w:r>
      <w:r w:rsidR="00CD52B6" w:rsidRPr="002117EA">
        <w:rPr>
          <w:rFonts w:ascii="Arial" w:hAnsi="Arial" w:cs="Arial"/>
          <w:sz w:val="20"/>
          <w:szCs w:val="20"/>
          <w:lang w:eastAsia="sl-SI"/>
        </w:rPr>
        <w:t>Priloga</w:t>
      </w:r>
      <w:r w:rsidR="00CD52B6" w:rsidRPr="00D90152">
        <w:rPr>
          <w:rFonts w:ascii="Arial" w:hAnsi="Arial" w:cs="Arial"/>
          <w:sz w:val="20"/>
          <w:szCs w:val="20"/>
          <w:lang w:eastAsia="sl-SI"/>
        </w:rPr>
        <w:t xml:space="preserve"> 2: Omilitveni ukrepi in priporočila</w:t>
      </w:r>
      <w:r w:rsidR="00CD52B6">
        <w:rPr>
          <w:rFonts w:ascii="Arial" w:hAnsi="Arial" w:cs="Arial"/>
          <w:sz w:val="20"/>
          <w:szCs w:val="20"/>
          <w:lang w:eastAsia="sl-SI"/>
        </w:rPr>
        <w:t xml:space="preserve"> Meril za izbor operacij </w:t>
      </w:r>
      <w:r w:rsidR="00CD52B6" w:rsidRPr="00D90152">
        <w:rPr>
          <w:rFonts w:ascii="Arial" w:hAnsi="Arial" w:cs="Arial"/>
          <w:sz w:val="20"/>
          <w:szCs w:val="20"/>
          <w:lang w:eastAsia="sl-SI"/>
        </w:rPr>
        <w:t xml:space="preserve">v okviru programa evropske kohezijske politike v obdobju 2021-2027 v </w:t>
      </w:r>
      <w:r w:rsidR="00CD52B6">
        <w:rPr>
          <w:rFonts w:ascii="Arial" w:hAnsi="Arial" w:cs="Arial"/>
          <w:sz w:val="20"/>
          <w:szCs w:val="20"/>
          <w:lang w:eastAsia="sl-SI"/>
        </w:rPr>
        <w:t>S</w:t>
      </w:r>
      <w:r w:rsidR="00CD52B6" w:rsidRPr="00D90152">
        <w:rPr>
          <w:rFonts w:ascii="Arial" w:hAnsi="Arial" w:cs="Arial"/>
          <w:sz w:val="20"/>
          <w:szCs w:val="20"/>
          <w:lang w:eastAsia="sl-SI"/>
        </w:rPr>
        <w:t>loveniji</w:t>
      </w:r>
      <w:r w:rsidR="00F11C4B">
        <w:rPr>
          <w:rFonts w:ascii="Arial" w:hAnsi="Arial" w:cs="Arial"/>
          <w:sz w:val="20"/>
          <w:szCs w:val="20"/>
          <w:lang w:eastAsia="sl-SI"/>
        </w:rPr>
        <w:t xml:space="preserve">, </w:t>
      </w:r>
      <w:r w:rsidR="00F11C4B" w:rsidRPr="00C8710D">
        <w:rPr>
          <w:rFonts w:ascii="Arial" w:hAnsi="Arial" w:cs="Arial"/>
          <w:sz w:val="20"/>
          <w:lang w:eastAsia="sl-SI"/>
        </w:rPr>
        <w:t xml:space="preserve">Smernic organa upravljanja za uporabo načela, da se ne škoduje bistveno pri izvajanju Programa evropske kohezijske politike v obdobju </w:t>
      </w:r>
      <w:r w:rsidR="00F11C4B" w:rsidRPr="00C8710D">
        <w:rPr>
          <w:rFonts w:ascii="Arial" w:hAnsi="Arial" w:cs="Arial"/>
          <w:sz w:val="20"/>
          <w:szCs w:val="20"/>
          <w:lang w:eastAsia="sl-SI"/>
        </w:rPr>
        <w:t xml:space="preserve">2021–2027 v Sloveniji, junij 2024: </w:t>
      </w:r>
      <w:hyperlink r:id="rId12" w:history="1">
        <w:r w:rsidR="00F11C4B" w:rsidRPr="00C8710D">
          <w:rPr>
            <w:rFonts w:ascii="Arial" w:hAnsi="Arial"/>
            <w:sz w:val="20"/>
            <w:szCs w:val="20"/>
            <w:lang w:eastAsia="sl-SI"/>
          </w:rPr>
          <w:t>https://evropskasredstva.si/app/uploads/2024/07/Smernice_DNSH_junij2024_verzija2_</w:t>
        </w:r>
        <w:r w:rsidR="00F11C4B" w:rsidRPr="00C8710D">
          <w:rPr>
            <w:rFonts w:ascii="Arial" w:hAnsi="Arial"/>
            <w:sz w:val="20"/>
            <w:szCs w:val="20"/>
            <w:lang w:eastAsia="sl-SI"/>
          </w:rPr>
          <w:t>0</w:t>
        </w:r>
        <w:r w:rsidR="00F11C4B" w:rsidRPr="00C8710D">
          <w:rPr>
            <w:rFonts w:ascii="Arial" w:hAnsi="Arial"/>
            <w:sz w:val="20"/>
            <w:szCs w:val="20"/>
            <w:lang w:eastAsia="sl-SI"/>
          </w:rPr>
          <w:t>.pdf</w:t>
        </w:r>
      </w:hyperlink>
      <w:r w:rsidR="00F11C4B" w:rsidRPr="00C8710D">
        <w:rPr>
          <w:rFonts w:ascii="Arial" w:hAnsi="Arial" w:cs="Arial"/>
          <w:sz w:val="20"/>
          <w:szCs w:val="20"/>
          <w:lang w:eastAsia="sl-SI"/>
        </w:rPr>
        <w:t xml:space="preserve"> in </w:t>
      </w:r>
      <w:r w:rsidR="00F11C4B" w:rsidRPr="00C8710D">
        <w:rPr>
          <w:rFonts w:ascii="Arial" w:hAnsi="Arial" w:cs="Arial"/>
          <w:sz w:val="20"/>
          <w:szCs w:val="20"/>
          <w:lang w:eastAsia="sl-SI"/>
        </w:rPr>
        <w:lastRenderedPageBreak/>
        <w:t>Smernic organa upravljanja za krepitev podnebne odpornosti infrastrukture v obdobju 2021–2027, september 2023</w:t>
      </w:r>
      <w:r w:rsidR="008332C5">
        <w:rPr>
          <w:rFonts w:ascii="Arial" w:hAnsi="Arial" w:cs="Arial"/>
          <w:sz w:val="20"/>
          <w:szCs w:val="20"/>
          <w:lang w:eastAsia="sl-SI"/>
        </w:rPr>
        <w:t xml:space="preserve"> </w:t>
      </w:r>
      <w:r w:rsidR="00F11C4B" w:rsidRPr="008332C5">
        <w:rPr>
          <w:rFonts w:ascii="Arial" w:hAnsi="Arial" w:cs="Arial"/>
          <w:sz w:val="20"/>
          <w:szCs w:val="20"/>
          <w:lang w:eastAsia="sl-SI"/>
        </w:rPr>
        <w:t>(</w:t>
      </w:r>
      <w:hyperlink r:id="rId13" w:history="1">
        <w:r w:rsidR="00272934" w:rsidRPr="008332C5">
          <w:rPr>
            <w:rStyle w:val="Hiperpovezava"/>
            <w:rFonts w:ascii="Arial" w:hAnsi="Arial" w:cs="Arial"/>
            <w:color w:val="auto"/>
            <w:sz w:val="20"/>
            <w:szCs w:val="20"/>
            <w:lang w:eastAsia="sl-SI"/>
          </w:rPr>
          <w:t>https://evropskasredstva.si/app/uploads/2023/09/Smernice_za_krepitev_podnebne_odpornosti_verzija1_7_9_2023.pdf</w:t>
        </w:r>
      </w:hyperlink>
      <w:r w:rsidR="00F11C4B" w:rsidRPr="008332C5">
        <w:rPr>
          <w:rFonts w:ascii="Arial" w:hAnsi="Arial" w:cs="Arial"/>
          <w:sz w:val="20"/>
          <w:lang w:eastAsia="sl-SI"/>
        </w:rPr>
        <w:t>).</w:t>
      </w:r>
    </w:p>
    <w:p w14:paraId="1E4BF65E" w14:textId="77777777" w:rsidR="00D90152" w:rsidRDefault="00D90152" w:rsidP="009A430A">
      <w:pPr>
        <w:pStyle w:val="Odstavekseznama"/>
        <w:tabs>
          <w:tab w:val="left" w:pos="266"/>
          <w:tab w:val="left" w:pos="839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  <w:lang w:eastAsia="sl-SI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3964"/>
        <w:gridCol w:w="1136"/>
        <w:gridCol w:w="4109"/>
      </w:tblGrid>
      <w:tr w:rsidR="0050361B" w:rsidRPr="008332C5" w14:paraId="02BDEABE" w14:textId="77777777" w:rsidTr="009A430A">
        <w:tc>
          <w:tcPr>
            <w:tcW w:w="3964" w:type="dxa"/>
          </w:tcPr>
          <w:p w14:paraId="0B1CFF73" w14:textId="77777777" w:rsidR="0050361B" w:rsidRPr="008332C5" w:rsidRDefault="0050361B" w:rsidP="00695D82">
            <w:pPr>
              <w:rPr>
                <w:rFonts w:cs="Arial"/>
                <w:sz w:val="20"/>
                <w:szCs w:val="20"/>
                <w:lang w:eastAsia="sl-SI"/>
              </w:rPr>
            </w:pPr>
            <w:r w:rsidRPr="008332C5">
              <w:rPr>
                <w:rFonts w:cs="Arial"/>
                <w:i/>
                <w:iCs/>
                <w:sz w:val="20"/>
                <w:szCs w:val="20"/>
              </w:rPr>
              <w:t>Ali je za okoljske cilje v nadaljevanju potrebna vsebinska ocena skladnosti ukrepa z načelom, da se ne škoduje bistveno?</w:t>
            </w:r>
          </w:p>
        </w:tc>
        <w:tc>
          <w:tcPr>
            <w:tcW w:w="1136" w:type="dxa"/>
          </w:tcPr>
          <w:p w14:paraId="728084C3" w14:textId="77777777" w:rsidR="0050361B" w:rsidRPr="008332C5" w:rsidRDefault="0050361B" w:rsidP="00695D82">
            <w:pPr>
              <w:rPr>
                <w:rFonts w:cs="Arial"/>
                <w:sz w:val="20"/>
                <w:szCs w:val="20"/>
                <w:lang w:eastAsia="sl-SI"/>
              </w:rPr>
            </w:pPr>
            <w:r w:rsidRPr="008332C5">
              <w:rPr>
                <w:rFonts w:cs="Arial"/>
                <w:sz w:val="20"/>
                <w:szCs w:val="20"/>
                <w:lang w:eastAsia="sl-SI"/>
              </w:rPr>
              <w:t>DA/NE</w:t>
            </w:r>
          </w:p>
        </w:tc>
        <w:tc>
          <w:tcPr>
            <w:tcW w:w="4109" w:type="dxa"/>
          </w:tcPr>
          <w:p w14:paraId="47723090" w14:textId="77777777" w:rsidR="0050361B" w:rsidRPr="008332C5" w:rsidRDefault="0050361B" w:rsidP="00695D82">
            <w:pPr>
              <w:rPr>
                <w:rFonts w:cs="Arial"/>
                <w:sz w:val="20"/>
                <w:szCs w:val="20"/>
                <w:lang w:eastAsia="sl-SI"/>
              </w:rPr>
            </w:pPr>
            <w:r w:rsidRPr="008332C5">
              <w:rPr>
                <w:rFonts w:cs="Arial"/>
                <w:i/>
                <w:iCs/>
                <w:sz w:val="20"/>
                <w:szCs w:val="20"/>
              </w:rPr>
              <w:t>Utemeljitev</w:t>
            </w:r>
          </w:p>
        </w:tc>
      </w:tr>
      <w:tr w:rsidR="0050361B" w:rsidRPr="008332C5" w14:paraId="7D5627D3" w14:textId="77777777" w:rsidTr="009A430A">
        <w:tc>
          <w:tcPr>
            <w:tcW w:w="3964" w:type="dxa"/>
          </w:tcPr>
          <w:p w14:paraId="5FBBFB8D" w14:textId="77777777" w:rsidR="0050361B" w:rsidRPr="008332C5" w:rsidRDefault="0050361B" w:rsidP="00695D82">
            <w:pPr>
              <w:rPr>
                <w:rFonts w:cs="Arial"/>
                <w:sz w:val="20"/>
                <w:szCs w:val="20"/>
                <w:lang w:eastAsia="sl-SI"/>
              </w:rPr>
            </w:pPr>
            <w:r w:rsidRPr="008332C5">
              <w:rPr>
                <w:rFonts w:cs="Arial"/>
                <w:sz w:val="20"/>
                <w:szCs w:val="20"/>
                <w:lang w:eastAsia="sl-SI"/>
              </w:rPr>
              <w:t>Blažitev podnebnih sprememb</w:t>
            </w:r>
          </w:p>
          <w:p w14:paraId="0C5A3A74" w14:textId="77777777" w:rsidR="00F54E45" w:rsidRPr="008332C5" w:rsidRDefault="00F54E45" w:rsidP="00695D82">
            <w:pPr>
              <w:rPr>
                <w:rFonts w:cs="Arial"/>
                <w:sz w:val="20"/>
                <w:szCs w:val="20"/>
                <w:lang w:eastAsia="sl-SI"/>
              </w:rPr>
            </w:pPr>
          </w:p>
          <w:p w14:paraId="2352BF01" w14:textId="77777777" w:rsidR="00F54E45" w:rsidRPr="008332C5" w:rsidRDefault="00F54E45" w:rsidP="00695D82">
            <w:pPr>
              <w:rPr>
                <w:rFonts w:cs="Arial"/>
                <w:sz w:val="20"/>
                <w:szCs w:val="20"/>
                <w:lang w:eastAsia="sl-SI"/>
              </w:rPr>
            </w:pPr>
            <w:r w:rsidRPr="008332C5">
              <w:rPr>
                <w:rFonts w:cs="Arial"/>
                <w:sz w:val="20"/>
                <w:szCs w:val="20"/>
                <w:lang w:eastAsia="sl-SI"/>
              </w:rPr>
              <w:t>Ali bo imel ukrep morebitne škodljive vplive na blaženje podnebnih sprememb?</w:t>
            </w:r>
          </w:p>
          <w:p w14:paraId="26274423" w14:textId="77777777" w:rsidR="00410DD1" w:rsidRPr="008332C5" w:rsidRDefault="00F54E45" w:rsidP="00F54E4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332C5">
              <w:rPr>
                <w:rFonts w:ascii="Arial" w:hAnsi="Arial" w:cs="Arial"/>
                <w:sz w:val="20"/>
                <w:szCs w:val="20"/>
                <w:lang w:eastAsia="sl-SI"/>
              </w:rPr>
              <w:t>Ali bo prišlo do povečanja emisij</w:t>
            </w:r>
            <w:r w:rsidRPr="008332C5">
              <w:rPr>
                <w:rFonts w:ascii="Arial" w:hAnsi="Arial" w:cs="Arial"/>
                <w:sz w:val="20"/>
                <w:szCs w:val="20"/>
                <w:lang w:eastAsia="sl-SI"/>
              </w:rPr>
              <w:br/>
              <w:t>toplogrednih plinov?</w:t>
            </w:r>
          </w:p>
          <w:p w14:paraId="145122FF" w14:textId="77777777" w:rsidR="00410DD1" w:rsidRPr="008332C5" w:rsidRDefault="00F54E45" w:rsidP="00F54E4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332C5">
              <w:rPr>
                <w:rFonts w:ascii="Arial" w:hAnsi="Arial" w:cs="Arial"/>
                <w:sz w:val="20"/>
                <w:szCs w:val="20"/>
                <w:lang w:eastAsia="sl-SI"/>
              </w:rPr>
              <w:t>Ali se bodo ponori ogljika zmanjšali?</w:t>
            </w:r>
          </w:p>
          <w:p w14:paraId="4AE33A1D" w14:textId="55937089" w:rsidR="00F54E45" w:rsidRPr="008332C5" w:rsidRDefault="00F54E45" w:rsidP="006427B2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332C5">
              <w:rPr>
                <w:rFonts w:ascii="Arial" w:hAnsi="Arial" w:cs="Arial"/>
                <w:sz w:val="20"/>
                <w:szCs w:val="20"/>
                <w:lang w:eastAsia="sl-SI"/>
              </w:rPr>
              <w:t>Ali bo prišlo do kakšnih drugih</w:t>
            </w:r>
            <w:r w:rsidRPr="008332C5">
              <w:rPr>
                <w:rFonts w:ascii="Arial" w:hAnsi="Arial" w:cs="Arial"/>
                <w:sz w:val="20"/>
                <w:szCs w:val="20"/>
                <w:lang w:eastAsia="sl-SI"/>
              </w:rPr>
              <w:br/>
              <w:t>škodljivih vplivov (če je relevantno)?</w:t>
            </w:r>
          </w:p>
        </w:tc>
        <w:tc>
          <w:tcPr>
            <w:tcW w:w="1136" w:type="dxa"/>
          </w:tcPr>
          <w:p w14:paraId="0A394222" w14:textId="41097293" w:rsidR="0050361B" w:rsidRPr="008332C5" w:rsidRDefault="0050361B" w:rsidP="00695D82">
            <w:pPr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4109" w:type="dxa"/>
            <w:vAlign w:val="center"/>
          </w:tcPr>
          <w:p w14:paraId="1F182BD4" w14:textId="77777777" w:rsidR="0050361B" w:rsidRPr="008332C5" w:rsidRDefault="0050361B" w:rsidP="00695D82">
            <w:pPr>
              <w:spacing w:line="276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</w:tr>
      <w:tr w:rsidR="0050361B" w:rsidRPr="008332C5" w14:paraId="3ACB74E1" w14:textId="77777777" w:rsidTr="009A430A">
        <w:tc>
          <w:tcPr>
            <w:tcW w:w="3964" w:type="dxa"/>
          </w:tcPr>
          <w:p w14:paraId="7CB5984D" w14:textId="77777777" w:rsidR="0050361B" w:rsidRPr="008332C5" w:rsidRDefault="0050361B" w:rsidP="00695D82">
            <w:pPr>
              <w:rPr>
                <w:rFonts w:cs="Arial"/>
                <w:sz w:val="20"/>
                <w:szCs w:val="20"/>
                <w:lang w:eastAsia="sl-SI"/>
              </w:rPr>
            </w:pPr>
            <w:r w:rsidRPr="008332C5">
              <w:rPr>
                <w:rFonts w:cs="Arial"/>
                <w:sz w:val="20"/>
                <w:szCs w:val="20"/>
                <w:lang w:eastAsia="sl-SI"/>
              </w:rPr>
              <w:t>Prilagajanje podnebnim spremembam</w:t>
            </w:r>
          </w:p>
          <w:p w14:paraId="115CA12F" w14:textId="77777777" w:rsidR="00F547B8" w:rsidRPr="008332C5" w:rsidRDefault="00F547B8" w:rsidP="00695D82">
            <w:pPr>
              <w:rPr>
                <w:rFonts w:cs="Arial"/>
                <w:sz w:val="20"/>
                <w:szCs w:val="20"/>
                <w:lang w:eastAsia="sl-SI"/>
              </w:rPr>
            </w:pPr>
          </w:p>
          <w:p w14:paraId="0D698681" w14:textId="77777777" w:rsidR="00001A92" w:rsidRPr="008332C5" w:rsidRDefault="00001A92" w:rsidP="00001A92">
            <w:pPr>
              <w:rPr>
                <w:rStyle w:val="markedcontent"/>
                <w:rFonts w:cs="Arial"/>
                <w:sz w:val="20"/>
                <w:szCs w:val="20"/>
              </w:rPr>
            </w:pPr>
            <w:r w:rsidRPr="008332C5">
              <w:rPr>
                <w:rStyle w:val="markedcontent"/>
                <w:rFonts w:cs="Arial"/>
                <w:sz w:val="20"/>
                <w:szCs w:val="20"/>
              </w:rPr>
              <w:t>Ali bo imel ukrep morebitne škodljive vplive</w:t>
            </w:r>
          </w:p>
          <w:p w14:paraId="702F7C23" w14:textId="77777777" w:rsidR="00001A92" w:rsidRPr="008332C5" w:rsidRDefault="00001A92" w:rsidP="00001A92">
            <w:pPr>
              <w:rPr>
                <w:rStyle w:val="markedcontent"/>
                <w:rFonts w:cs="Arial"/>
                <w:sz w:val="20"/>
                <w:szCs w:val="20"/>
              </w:rPr>
            </w:pPr>
            <w:r w:rsidRPr="008332C5">
              <w:rPr>
                <w:rStyle w:val="markedcontent"/>
                <w:rFonts w:cs="Arial"/>
                <w:sz w:val="20"/>
                <w:szCs w:val="20"/>
              </w:rPr>
              <w:t>na prilagajanje podnebnim spremembam?</w:t>
            </w:r>
          </w:p>
          <w:p w14:paraId="0ADE82F0" w14:textId="30943DCA" w:rsidR="00001A92" w:rsidRPr="008332C5" w:rsidRDefault="00001A92" w:rsidP="001B5A56">
            <w:pPr>
              <w:pStyle w:val="Odstavekseznama"/>
              <w:numPr>
                <w:ilvl w:val="0"/>
                <w:numId w:val="4"/>
              </w:num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8332C5">
              <w:rPr>
                <w:rStyle w:val="markedcontent"/>
                <w:rFonts w:ascii="Arial" w:hAnsi="Arial" w:cs="Arial"/>
                <w:sz w:val="20"/>
                <w:szCs w:val="20"/>
              </w:rPr>
              <w:t>Ali lahko podnebne grožnje</w:t>
            </w:r>
            <w:r w:rsidR="00C93075" w:rsidRPr="008332C5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2"/>
            </w:r>
            <w:r w:rsidRPr="008332C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vplivajo na</w:t>
            </w:r>
            <w:r w:rsidR="006A514D" w:rsidRPr="008332C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r w:rsidRPr="008332C5">
              <w:rPr>
                <w:rStyle w:val="markedcontent"/>
                <w:rFonts w:ascii="Arial" w:hAnsi="Arial" w:cs="Arial"/>
                <w:sz w:val="20"/>
                <w:szCs w:val="20"/>
              </w:rPr>
              <w:t>izvajanje ukrepa?</w:t>
            </w:r>
          </w:p>
          <w:p w14:paraId="6D42B240" w14:textId="630CBA37" w:rsidR="00E4047D" w:rsidRPr="008332C5" w:rsidRDefault="00001A92" w:rsidP="001B5A56">
            <w:pPr>
              <w:pStyle w:val="Odstavekseznama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8332C5">
              <w:rPr>
                <w:rStyle w:val="markedcontent"/>
                <w:rFonts w:ascii="Arial" w:hAnsi="Arial" w:cs="Arial"/>
                <w:sz w:val="20"/>
                <w:szCs w:val="20"/>
              </w:rPr>
              <w:t>Ali lahko izvajanje ukrepa vpliva na</w:t>
            </w:r>
            <w:r w:rsidR="006A514D" w:rsidRPr="008332C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r w:rsidRPr="008332C5">
              <w:rPr>
                <w:rStyle w:val="markedcontent"/>
                <w:rFonts w:ascii="Arial" w:hAnsi="Arial" w:cs="Arial"/>
                <w:sz w:val="20"/>
                <w:szCs w:val="20"/>
              </w:rPr>
              <w:t>povečanje podnebnih groženj?</w:t>
            </w:r>
          </w:p>
        </w:tc>
        <w:tc>
          <w:tcPr>
            <w:tcW w:w="1136" w:type="dxa"/>
          </w:tcPr>
          <w:p w14:paraId="32BD30F8" w14:textId="4DD2E8B2" w:rsidR="0050361B" w:rsidRPr="008332C5" w:rsidRDefault="0050361B" w:rsidP="00695D82">
            <w:pPr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4109" w:type="dxa"/>
          </w:tcPr>
          <w:p w14:paraId="1F0C6D57" w14:textId="77777777" w:rsidR="0050361B" w:rsidRPr="008332C5" w:rsidRDefault="0050361B" w:rsidP="00695D82">
            <w:pPr>
              <w:rPr>
                <w:rFonts w:cs="Arial"/>
                <w:sz w:val="20"/>
                <w:szCs w:val="20"/>
                <w:lang w:eastAsia="sl-SI"/>
              </w:rPr>
            </w:pPr>
          </w:p>
        </w:tc>
      </w:tr>
      <w:tr w:rsidR="0050361B" w:rsidRPr="008332C5" w14:paraId="5951CD80" w14:textId="77777777" w:rsidTr="009A430A">
        <w:tc>
          <w:tcPr>
            <w:tcW w:w="3964" w:type="dxa"/>
          </w:tcPr>
          <w:p w14:paraId="6D552866" w14:textId="77777777" w:rsidR="0050361B" w:rsidRPr="008332C5" w:rsidRDefault="0050361B" w:rsidP="00695D82">
            <w:pPr>
              <w:rPr>
                <w:rFonts w:cs="Arial"/>
                <w:sz w:val="20"/>
                <w:szCs w:val="20"/>
                <w:lang w:eastAsia="sl-SI"/>
              </w:rPr>
            </w:pPr>
            <w:r w:rsidRPr="008332C5">
              <w:rPr>
                <w:rFonts w:cs="Arial"/>
                <w:sz w:val="20"/>
                <w:szCs w:val="20"/>
                <w:lang w:eastAsia="sl-SI"/>
              </w:rPr>
              <w:t>Trajnostna raba ter varstvo vodnih in morskih virov</w:t>
            </w:r>
          </w:p>
          <w:p w14:paraId="7DE2EF1E" w14:textId="77777777" w:rsidR="007605B8" w:rsidRPr="008332C5" w:rsidRDefault="007605B8" w:rsidP="00695D82">
            <w:pPr>
              <w:rPr>
                <w:rFonts w:cs="Arial"/>
                <w:sz w:val="20"/>
                <w:szCs w:val="20"/>
                <w:lang w:eastAsia="sl-SI"/>
              </w:rPr>
            </w:pPr>
          </w:p>
          <w:p w14:paraId="10C70D8A" w14:textId="77777777" w:rsidR="00001A92" w:rsidRPr="008332C5" w:rsidRDefault="00001A92" w:rsidP="00001A92">
            <w:pPr>
              <w:rPr>
                <w:rStyle w:val="markedcontent"/>
                <w:rFonts w:cs="Arial"/>
                <w:sz w:val="20"/>
                <w:szCs w:val="20"/>
              </w:rPr>
            </w:pPr>
            <w:r w:rsidRPr="008332C5">
              <w:rPr>
                <w:rStyle w:val="markedcontent"/>
                <w:rFonts w:cs="Arial"/>
                <w:sz w:val="20"/>
                <w:szCs w:val="20"/>
              </w:rPr>
              <w:t>Ali se zaradi izvedbe ukrepa pričakuje</w:t>
            </w:r>
            <w:r w:rsidRPr="008332C5">
              <w:rPr>
                <w:sz w:val="20"/>
                <w:szCs w:val="20"/>
              </w:rPr>
              <w:br/>
            </w:r>
            <w:r w:rsidRPr="008332C5">
              <w:rPr>
                <w:rStyle w:val="markedcontent"/>
                <w:rFonts w:cs="Arial"/>
                <w:sz w:val="20"/>
                <w:szCs w:val="20"/>
              </w:rPr>
              <w:t>potencialen škodljiv vpliv na:</w:t>
            </w:r>
          </w:p>
          <w:p w14:paraId="3F5F0EEC" w14:textId="77777777" w:rsidR="00001A92" w:rsidRPr="008332C5" w:rsidRDefault="00001A92" w:rsidP="00001A92">
            <w:pPr>
              <w:pStyle w:val="Odstavekseznama"/>
              <w:numPr>
                <w:ilvl w:val="0"/>
                <w:numId w:val="3"/>
              </w:numPr>
              <w:rPr>
                <w:rStyle w:val="markedcontent"/>
                <w:rFonts w:cs="Arial"/>
                <w:sz w:val="20"/>
                <w:szCs w:val="20"/>
              </w:rPr>
            </w:pPr>
            <w:r w:rsidRPr="008332C5">
              <w:rPr>
                <w:rStyle w:val="markedcontent"/>
                <w:rFonts w:ascii="Arial" w:hAnsi="Arial" w:cs="Arial"/>
                <w:sz w:val="20"/>
                <w:szCs w:val="20"/>
              </w:rPr>
              <w:t>onesnaževanje voda in s tem vpliv na</w:t>
            </w:r>
            <w:r w:rsidRPr="008332C5">
              <w:rPr>
                <w:sz w:val="20"/>
                <w:szCs w:val="20"/>
              </w:rPr>
              <w:br/>
            </w:r>
            <w:r w:rsidRPr="008332C5">
              <w:rPr>
                <w:rStyle w:val="markedcontent"/>
                <w:rFonts w:ascii="Arial" w:hAnsi="Arial" w:cs="Arial"/>
                <w:sz w:val="20"/>
                <w:szCs w:val="20"/>
              </w:rPr>
              <w:t>stanje voda zaradi rabe voda, odvajanja</w:t>
            </w:r>
            <w:r w:rsidRPr="008332C5">
              <w:rPr>
                <w:sz w:val="20"/>
                <w:szCs w:val="20"/>
              </w:rPr>
              <w:br/>
            </w:r>
            <w:r w:rsidRPr="008332C5">
              <w:rPr>
                <w:rStyle w:val="markedcontent"/>
                <w:rFonts w:ascii="Arial" w:hAnsi="Arial" w:cs="Arial"/>
                <w:sz w:val="20"/>
                <w:szCs w:val="20"/>
              </w:rPr>
              <w:t>odpadne vode, razpršenih emisij ali</w:t>
            </w:r>
            <w:r w:rsidRPr="008332C5">
              <w:rPr>
                <w:sz w:val="20"/>
                <w:szCs w:val="20"/>
              </w:rPr>
              <w:br/>
            </w:r>
            <w:r w:rsidRPr="008332C5">
              <w:rPr>
                <w:rStyle w:val="markedcontent"/>
                <w:rFonts w:ascii="Arial" w:hAnsi="Arial" w:cs="Arial"/>
                <w:sz w:val="20"/>
                <w:szCs w:val="20"/>
              </w:rPr>
              <w:t>drugih obremenitev,</w:t>
            </w:r>
          </w:p>
          <w:p w14:paraId="3CCC3885" w14:textId="77777777" w:rsidR="00001A92" w:rsidRPr="008332C5" w:rsidRDefault="00001A92" w:rsidP="00001A92">
            <w:pPr>
              <w:pStyle w:val="Odstavekseznama"/>
              <w:numPr>
                <w:ilvl w:val="0"/>
                <w:numId w:val="3"/>
              </w:numPr>
              <w:rPr>
                <w:rStyle w:val="markedcontent"/>
                <w:rFonts w:cs="Arial"/>
                <w:sz w:val="20"/>
                <w:szCs w:val="20"/>
              </w:rPr>
            </w:pPr>
            <w:r w:rsidRPr="008332C5">
              <w:rPr>
                <w:rStyle w:val="markedcontent"/>
                <w:rFonts w:ascii="Arial" w:hAnsi="Arial" w:cs="Arial"/>
                <w:sz w:val="20"/>
                <w:szCs w:val="20"/>
              </w:rPr>
              <w:t>trajnostno rabo vode,</w:t>
            </w:r>
          </w:p>
          <w:p w14:paraId="01A1166B" w14:textId="77777777" w:rsidR="00001A92" w:rsidRPr="008332C5" w:rsidRDefault="00001A92" w:rsidP="00001A92">
            <w:pPr>
              <w:pStyle w:val="Odstavekseznama"/>
              <w:numPr>
                <w:ilvl w:val="0"/>
                <w:numId w:val="3"/>
              </w:numPr>
              <w:rPr>
                <w:rStyle w:val="markedcontent"/>
                <w:rFonts w:cs="Arial"/>
                <w:sz w:val="20"/>
                <w:szCs w:val="20"/>
              </w:rPr>
            </w:pPr>
            <w:r w:rsidRPr="008332C5">
              <w:rPr>
                <w:rStyle w:val="markedcontent"/>
                <w:rFonts w:ascii="Arial" w:hAnsi="Arial" w:cs="Arial"/>
                <w:sz w:val="20"/>
                <w:szCs w:val="20"/>
              </w:rPr>
              <w:t>zagotavljanje varstva pred škodljivim</w:t>
            </w:r>
            <w:r w:rsidRPr="008332C5">
              <w:rPr>
                <w:rStyle w:val="markedcontent"/>
                <w:rFonts w:cs="Arial"/>
                <w:sz w:val="20"/>
                <w:szCs w:val="20"/>
              </w:rPr>
              <w:t xml:space="preserve"> </w:t>
            </w:r>
            <w:r w:rsidRPr="008332C5">
              <w:rPr>
                <w:rStyle w:val="markedcontent"/>
                <w:rFonts w:ascii="Arial" w:hAnsi="Arial" w:cs="Arial"/>
                <w:sz w:val="20"/>
                <w:szCs w:val="20"/>
              </w:rPr>
              <w:t>delovanjem voda (posegi na ogrožena</w:t>
            </w:r>
            <w:r w:rsidRPr="008332C5">
              <w:rPr>
                <w:sz w:val="20"/>
                <w:szCs w:val="20"/>
              </w:rPr>
              <w:br/>
            </w:r>
            <w:r w:rsidRPr="008332C5">
              <w:rPr>
                <w:rStyle w:val="markedcontent"/>
                <w:rFonts w:ascii="Arial" w:hAnsi="Arial" w:cs="Arial"/>
                <w:sz w:val="20"/>
                <w:szCs w:val="20"/>
              </w:rPr>
              <w:t>območja),</w:t>
            </w:r>
          </w:p>
          <w:p w14:paraId="2A4FA026" w14:textId="1BE5C105" w:rsidR="007605B8" w:rsidRPr="008332C5" w:rsidRDefault="00001A92" w:rsidP="00001A92">
            <w:pPr>
              <w:rPr>
                <w:rFonts w:cs="Arial"/>
                <w:sz w:val="20"/>
                <w:szCs w:val="20"/>
                <w:lang w:eastAsia="sl-SI"/>
              </w:rPr>
            </w:pPr>
            <w:r w:rsidRPr="008332C5">
              <w:rPr>
                <w:rStyle w:val="markedcontent"/>
                <w:rFonts w:cs="Arial"/>
                <w:sz w:val="20"/>
                <w:szCs w:val="20"/>
              </w:rPr>
              <w:t>stanje morskega okolja?</w:t>
            </w:r>
          </w:p>
        </w:tc>
        <w:tc>
          <w:tcPr>
            <w:tcW w:w="1136" w:type="dxa"/>
          </w:tcPr>
          <w:p w14:paraId="4BBFA56D" w14:textId="0EFA44BD" w:rsidR="0050361B" w:rsidRPr="008332C5" w:rsidRDefault="0050361B" w:rsidP="00695D82">
            <w:pPr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4109" w:type="dxa"/>
          </w:tcPr>
          <w:p w14:paraId="123A155A" w14:textId="77777777" w:rsidR="0050361B" w:rsidRPr="008332C5" w:rsidRDefault="0050361B" w:rsidP="00695D82">
            <w:pPr>
              <w:rPr>
                <w:rFonts w:cs="Arial"/>
                <w:sz w:val="20"/>
                <w:szCs w:val="20"/>
                <w:lang w:eastAsia="sl-SI"/>
              </w:rPr>
            </w:pPr>
          </w:p>
        </w:tc>
      </w:tr>
      <w:tr w:rsidR="0050361B" w:rsidRPr="008332C5" w14:paraId="0DFF8E8B" w14:textId="77777777" w:rsidTr="009A430A">
        <w:tc>
          <w:tcPr>
            <w:tcW w:w="3964" w:type="dxa"/>
          </w:tcPr>
          <w:p w14:paraId="0458DEE1" w14:textId="77777777" w:rsidR="0050361B" w:rsidRPr="008332C5" w:rsidRDefault="0050361B" w:rsidP="00695D82">
            <w:pPr>
              <w:rPr>
                <w:rFonts w:cs="Arial"/>
                <w:sz w:val="20"/>
                <w:szCs w:val="20"/>
                <w:lang w:eastAsia="sl-SI"/>
              </w:rPr>
            </w:pPr>
            <w:r w:rsidRPr="008332C5">
              <w:rPr>
                <w:rFonts w:cs="Arial"/>
                <w:sz w:val="20"/>
                <w:szCs w:val="20"/>
                <w:lang w:eastAsia="sl-SI"/>
              </w:rPr>
              <w:t>Krožno gospodarstvo, vključno s preprečevanjem odpadkov in recikliranjem</w:t>
            </w:r>
          </w:p>
          <w:p w14:paraId="092D1D6B" w14:textId="77777777" w:rsidR="006A514D" w:rsidRPr="008332C5" w:rsidRDefault="006A514D" w:rsidP="00695D82">
            <w:pPr>
              <w:rPr>
                <w:rFonts w:cs="Arial"/>
                <w:sz w:val="20"/>
                <w:szCs w:val="20"/>
                <w:lang w:eastAsia="sl-SI"/>
              </w:rPr>
            </w:pPr>
          </w:p>
          <w:p w14:paraId="47A5FA00" w14:textId="77777777" w:rsidR="002771AE" w:rsidRPr="008332C5" w:rsidRDefault="002771AE" w:rsidP="001B5A56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332C5">
              <w:rPr>
                <w:rFonts w:ascii="Arial" w:hAnsi="Arial" w:cs="Arial"/>
                <w:sz w:val="20"/>
                <w:szCs w:val="20"/>
                <w:lang w:eastAsia="sl-SI"/>
              </w:rPr>
              <w:t>Ali bo ukrep imel potencialno škodljive učinke na prehod v krožno gospodarstvo?</w:t>
            </w:r>
          </w:p>
          <w:p w14:paraId="4EE20CA5" w14:textId="77777777" w:rsidR="002771AE" w:rsidRPr="008332C5" w:rsidRDefault="002771AE" w:rsidP="001B5A56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332C5">
              <w:rPr>
                <w:rFonts w:ascii="Arial" w:hAnsi="Arial" w:cs="Arial"/>
                <w:sz w:val="20"/>
                <w:szCs w:val="20"/>
                <w:lang w:eastAsia="sl-SI"/>
              </w:rPr>
              <w:t>Ali bo ukrep povečal uporabo naravnih virov? Ali bo ukrep otežil ponovno uporabo izdelkov ali materialov ali skrajšal njihovo življenjsko dobo?</w:t>
            </w:r>
          </w:p>
          <w:p w14:paraId="297533B0" w14:textId="77777777" w:rsidR="002771AE" w:rsidRPr="008332C5" w:rsidRDefault="002771AE" w:rsidP="001B5A56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332C5">
              <w:rPr>
                <w:rFonts w:ascii="Arial" w:hAnsi="Arial" w:cs="Arial"/>
                <w:sz w:val="20"/>
                <w:szCs w:val="20"/>
                <w:lang w:eastAsia="sl-SI"/>
              </w:rPr>
              <w:t>Ali bo ukrep otežil recikliranje materialov?</w:t>
            </w:r>
          </w:p>
          <w:p w14:paraId="0F0C332E" w14:textId="77777777" w:rsidR="002771AE" w:rsidRPr="008332C5" w:rsidRDefault="002771AE" w:rsidP="001B5A56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332C5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Ali bo ukrep povečal odlaganje ali sežiganje odpadkov?</w:t>
            </w:r>
          </w:p>
          <w:p w14:paraId="32457CFF" w14:textId="0A6A9416" w:rsidR="006A514D" w:rsidRPr="008332C5" w:rsidRDefault="002771AE" w:rsidP="001B5A56">
            <w:pPr>
              <w:pStyle w:val="Odstavekseznama"/>
              <w:numPr>
                <w:ilvl w:val="0"/>
                <w:numId w:val="5"/>
              </w:numPr>
              <w:rPr>
                <w:rFonts w:cs="Arial"/>
                <w:sz w:val="20"/>
                <w:szCs w:val="20"/>
                <w:lang w:eastAsia="sl-SI"/>
              </w:rPr>
            </w:pPr>
            <w:r w:rsidRPr="008332C5">
              <w:rPr>
                <w:rFonts w:ascii="Arial" w:hAnsi="Arial" w:cs="Arial"/>
                <w:sz w:val="20"/>
                <w:szCs w:val="20"/>
                <w:lang w:eastAsia="sl-SI"/>
              </w:rPr>
              <w:t>Ali so predvideni kakršni koli drugi potencialno škodljivi učinki?</w:t>
            </w:r>
          </w:p>
        </w:tc>
        <w:tc>
          <w:tcPr>
            <w:tcW w:w="1136" w:type="dxa"/>
          </w:tcPr>
          <w:p w14:paraId="2ED8FFC8" w14:textId="212B05C3" w:rsidR="0050361B" w:rsidRPr="008332C5" w:rsidRDefault="0050361B" w:rsidP="00695D82">
            <w:pPr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4109" w:type="dxa"/>
          </w:tcPr>
          <w:p w14:paraId="55D95786" w14:textId="77777777" w:rsidR="0050361B" w:rsidRPr="008332C5" w:rsidRDefault="0050361B" w:rsidP="00695D82">
            <w:pPr>
              <w:rPr>
                <w:rFonts w:cs="Arial"/>
                <w:sz w:val="20"/>
                <w:szCs w:val="20"/>
                <w:lang w:eastAsia="sl-SI"/>
              </w:rPr>
            </w:pPr>
          </w:p>
        </w:tc>
      </w:tr>
      <w:tr w:rsidR="0050361B" w:rsidRPr="008332C5" w14:paraId="05807502" w14:textId="77777777" w:rsidTr="009A430A">
        <w:tc>
          <w:tcPr>
            <w:tcW w:w="3964" w:type="dxa"/>
          </w:tcPr>
          <w:p w14:paraId="200C1C53" w14:textId="77777777" w:rsidR="0050361B" w:rsidRPr="008332C5" w:rsidRDefault="0050361B" w:rsidP="00695D82">
            <w:pPr>
              <w:rPr>
                <w:rFonts w:cs="Arial"/>
                <w:sz w:val="20"/>
                <w:szCs w:val="20"/>
                <w:lang w:eastAsia="sl-SI"/>
              </w:rPr>
            </w:pPr>
            <w:r w:rsidRPr="008332C5">
              <w:rPr>
                <w:rFonts w:cs="Arial"/>
                <w:sz w:val="20"/>
                <w:szCs w:val="20"/>
                <w:lang w:eastAsia="sl-SI"/>
              </w:rPr>
              <w:t xml:space="preserve">Preprečevanje in nadzorovanje onesnaževanja zraka, vode ali tal </w:t>
            </w:r>
          </w:p>
        </w:tc>
        <w:tc>
          <w:tcPr>
            <w:tcW w:w="1136" w:type="dxa"/>
          </w:tcPr>
          <w:p w14:paraId="0BA76DFA" w14:textId="0A88C5DC" w:rsidR="0050361B" w:rsidRPr="008332C5" w:rsidRDefault="0050361B" w:rsidP="00695D82">
            <w:pPr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4109" w:type="dxa"/>
          </w:tcPr>
          <w:p w14:paraId="3132D0C9" w14:textId="77777777" w:rsidR="0050361B" w:rsidRPr="008332C5" w:rsidRDefault="0050361B" w:rsidP="00695D82">
            <w:pPr>
              <w:rPr>
                <w:rFonts w:cs="Arial"/>
                <w:sz w:val="20"/>
                <w:szCs w:val="20"/>
                <w:lang w:eastAsia="sl-SI"/>
              </w:rPr>
            </w:pPr>
          </w:p>
        </w:tc>
      </w:tr>
      <w:tr w:rsidR="0050361B" w:rsidRPr="008332C5" w14:paraId="22559D87" w14:textId="77777777" w:rsidTr="009A430A">
        <w:tc>
          <w:tcPr>
            <w:tcW w:w="3964" w:type="dxa"/>
          </w:tcPr>
          <w:p w14:paraId="2C1573DE" w14:textId="77777777" w:rsidR="0050361B" w:rsidRPr="008332C5" w:rsidRDefault="0050361B" w:rsidP="00695D82">
            <w:pPr>
              <w:rPr>
                <w:rFonts w:cs="Arial"/>
                <w:sz w:val="20"/>
                <w:szCs w:val="20"/>
                <w:lang w:eastAsia="sl-SI"/>
              </w:rPr>
            </w:pPr>
            <w:r w:rsidRPr="008332C5">
              <w:rPr>
                <w:rFonts w:cs="Arial"/>
                <w:sz w:val="20"/>
                <w:szCs w:val="20"/>
                <w:lang w:eastAsia="sl-SI"/>
              </w:rPr>
              <w:t>Varstvo in ohranjanje biotske raznovrstnosti in ekosistemov</w:t>
            </w:r>
          </w:p>
        </w:tc>
        <w:tc>
          <w:tcPr>
            <w:tcW w:w="1136" w:type="dxa"/>
          </w:tcPr>
          <w:p w14:paraId="4E0AD095" w14:textId="3C1B4F5B" w:rsidR="0050361B" w:rsidRPr="008332C5" w:rsidRDefault="0050361B" w:rsidP="00695D82">
            <w:pPr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4109" w:type="dxa"/>
          </w:tcPr>
          <w:p w14:paraId="0FF0C22B" w14:textId="77777777" w:rsidR="0050361B" w:rsidRPr="008332C5" w:rsidRDefault="0050361B" w:rsidP="00695D82">
            <w:pPr>
              <w:rPr>
                <w:rFonts w:cs="Arial"/>
                <w:sz w:val="20"/>
                <w:szCs w:val="20"/>
                <w:lang w:eastAsia="sl-SI"/>
              </w:rPr>
            </w:pPr>
          </w:p>
        </w:tc>
      </w:tr>
    </w:tbl>
    <w:p w14:paraId="18E7049D" w14:textId="77777777" w:rsidR="00CD52B6" w:rsidRPr="00D90152" w:rsidRDefault="00CD52B6" w:rsidP="00D90152">
      <w:pPr>
        <w:pStyle w:val="Odstavekseznama"/>
        <w:tabs>
          <w:tab w:val="left" w:pos="266"/>
          <w:tab w:val="left" w:pos="839"/>
        </w:tabs>
        <w:ind w:left="0" w:firstLine="0"/>
        <w:jc w:val="both"/>
        <w:rPr>
          <w:rFonts w:ascii="Arial" w:hAnsi="Arial" w:cs="Arial"/>
          <w:sz w:val="20"/>
          <w:szCs w:val="20"/>
          <w:lang w:eastAsia="sl-SI"/>
        </w:rPr>
      </w:pPr>
    </w:p>
    <w:p w14:paraId="74A21677" w14:textId="77777777" w:rsidR="00237643" w:rsidRDefault="00237643" w:rsidP="00487F2F">
      <w:pPr>
        <w:rPr>
          <w:rFonts w:cs="Arial"/>
          <w:sz w:val="20"/>
        </w:rPr>
      </w:pPr>
    </w:p>
    <w:p w14:paraId="155B8BB5" w14:textId="77777777" w:rsidR="00237643" w:rsidRDefault="00237643" w:rsidP="00487F2F">
      <w:pPr>
        <w:rPr>
          <w:rFonts w:cs="Arial"/>
          <w:sz w:val="20"/>
        </w:rPr>
      </w:pPr>
    </w:p>
    <w:p w14:paraId="35B1608D" w14:textId="3A421CE7" w:rsidR="0040191D" w:rsidRDefault="0040191D" w:rsidP="00487F2F">
      <w:pPr>
        <w:rPr>
          <w:rFonts w:cs="Arial"/>
          <w:sz w:val="20"/>
        </w:rPr>
      </w:pPr>
      <w:r w:rsidRPr="00C071D4">
        <w:rPr>
          <w:rFonts w:cs="Arial"/>
          <w:sz w:val="20"/>
        </w:rPr>
        <w:t xml:space="preserve">Kraj in datum:                               Žig                                 Ime in priimek odgovorne osebe </w:t>
      </w:r>
      <w:r w:rsidR="00603C4A" w:rsidRPr="00C071D4">
        <w:rPr>
          <w:rFonts w:cs="Arial"/>
          <w:sz w:val="20"/>
        </w:rPr>
        <w:t>prijavitelja</w:t>
      </w:r>
      <w:r w:rsidRPr="00C071D4">
        <w:rPr>
          <w:rFonts w:cs="Arial"/>
          <w:sz w:val="20"/>
        </w:rPr>
        <w:t xml:space="preserve">:  </w:t>
      </w:r>
    </w:p>
    <w:p w14:paraId="6D588044" w14:textId="50F082DA" w:rsidR="00CD52B6" w:rsidRPr="00C071D4" w:rsidRDefault="00CD52B6" w:rsidP="00487F2F">
      <w:pPr>
        <w:rPr>
          <w:rFonts w:cs="Arial"/>
          <w:sz w:val="20"/>
        </w:rPr>
      </w:pPr>
    </w:p>
    <w:sectPr w:rsidR="00CD52B6" w:rsidRPr="00C071D4" w:rsidSect="00941C8F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BAF21" w14:textId="77777777" w:rsidR="00D917BB" w:rsidRDefault="00D917BB">
      <w:r>
        <w:separator/>
      </w:r>
    </w:p>
  </w:endnote>
  <w:endnote w:type="continuationSeparator" w:id="0">
    <w:p w14:paraId="4D93BAA0" w14:textId="77777777" w:rsidR="00D917BB" w:rsidRDefault="00D917BB">
      <w:r>
        <w:continuationSeparator/>
      </w:r>
    </w:p>
  </w:endnote>
  <w:endnote w:type="continuationNotice" w:id="1">
    <w:p w14:paraId="2FB904EB" w14:textId="77777777" w:rsidR="00D917BB" w:rsidRDefault="00D917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6C51" w14:textId="266046AD" w:rsidR="0030548C" w:rsidRDefault="0030548C" w:rsidP="0030548C">
    <w:pPr>
      <w:pStyle w:val="Noga"/>
      <w:tabs>
        <w:tab w:val="clear" w:pos="4536"/>
        <w:tab w:val="clear" w:pos="9072"/>
        <w:tab w:val="left" w:pos="32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B9F69" w14:textId="77777777" w:rsidR="00D917BB" w:rsidRDefault="00D917BB">
      <w:r>
        <w:separator/>
      </w:r>
    </w:p>
  </w:footnote>
  <w:footnote w:type="continuationSeparator" w:id="0">
    <w:p w14:paraId="374E6F0C" w14:textId="77777777" w:rsidR="00D917BB" w:rsidRDefault="00D917BB">
      <w:r>
        <w:continuationSeparator/>
      </w:r>
    </w:p>
  </w:footnote>
  <w:footnote w:type="continuationNotice" w:id="1">
    <w:p w14:paraId="3FAA412F" w14:textId="77777777" w:rsidR="00D917BB" w:rsidRDefault="00D917BB"/>
  </w:footnote>
  <w:footnote w:id="2">
    <w:p w14:paraId="42133DF5" w14:textId="687D21D7" w:rsidR="00C93075" w:rsidRDefault="00C93075" w:rsidP="00C8710D">
      <w:pPr>
        <w:pStyle w:val="Sprotnaopomba-besedilo"/>
        <w:jc w:val="both"/>
      </w:pPr>
      <w:r w:rsidRPr="009A430A">
        <w:rPr>
          <w:rStyle w:val="Sprotnaopomba-sklic"/>
          <w:sz w:val="16"/>
          <w:szCs w:val="16"/>
        </w:rPr>
        <w:footnoteRef/>
      </w:r>
      <w:r w:rsidRPr="009A430A">
        <w:rPr>
          <w:sz w:val="16"/>
          <w:szCs w:val="16"/>
        </w:rPr>
        <w:t xml:space="preserve"> </w:t>
      </w:r>
      <w:r w:rsidR="00D97A5E" w:rsidRPr="009A430A">
        <w:rPr>
          <w:sz w:val="16"/>
          <w:szCs w:val="16"/>
        </w:rPr>
        <w:t>Podnebne grožnje so opredeljene v Preglednici 9 Smernic za krepitev podnebne odpornosti</w:t>
      </w:r>
      <w:r w:rsidR="00F11C4B" w:rsidRPr="009A430A">
        <w:rPr>
          <w:sz w:val="16"/>
          <w:szCs w:val="16"/>
        </w:rPr>
        <w:t xml:space="preserve"> </w:t>
      </w:r>
      <w:r w:rsidR="00D97A5E" w:rsidRPr="009A430A">
        <w:rPr>
          <w:sz w:val="16"/>
          <w:szCs w:val="16"/>
        </w:rPr>
        <w:t>infrastrukture v obdobju 2021–2027</w:t>
      </w:r>
      <w:r w:rsidR="00FA4025" w:rsidRPr="009A430A">
        <w:rPr>
          <w:sz w:val="16"/>
          <w:szCs w:val="16"/>
        </w:rPr>
        <w:t xml:space="preserve"> (Ljubljana, september 2023, verzija 1.0)</w:t>
      </w:r>
      <w:r w:rsidR="00C83640" w:rsidRPr="009A430A">
        <w:rPr>
          <w:sz w:val="16"/>
          <w:szCs w:val="16"/>
        </w:rPr>
        <w:t>: https://evropskasredstva.si/app/uploads/2023/10/Smernice-za-krepitev-podnebne-odpornosti_verzija1_7-9-2023_1.pdf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585F" w14:textId="77777777" w:rsidR="00D70053" w:rsidRDefault="00B4039B">
    <w:pPr>
      <w:pStyle w:val="Glava"/>
    </w:pPr>
    <w:r>
      <w:t xml:space="preserve">                                                                      </w:t>
    </w:r>
  </w:p>
  <w:p w14:paraId="7F1E14B7" w14:textId="77777777" w:rsidR="00B4039B" w:rsidRDefault="00B4039B">
    <w:pPr>
      <w:pStyle w:val="Glava"/>
    </w:pPr>
    <w:r>
      <w:t xml:space="preserve">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8DD3" w14:textId="6B0DF1F0" w:rsidR="00204059" w:rsidRDefault="002E0ED1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28D574" wp14:editId="783381F8">
          <wp:simplePos x="0" y="0"/>
          <wp:positionH relativeFrom="page">
            <wp:posOffset>4145280</wp:posOffset>
          </wp:positionH>
          <wp:positionV relativeFrom="page">
            <wp:posOffset>262890</wp:posOffset>
          </wp:positionV>
          <wp:extent cx="825500" cy="408305"/>
          <wp:effectExtent l="0" t="0" r="0" b="0"/>
          <wp:wrapNone/>
          <wp:docPr id="1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79393E12" wp14:editId="039B2A5E">
          <wp:simplePos x="0" y="0"/>
          <wp:positionH relativeFrom="page">
            <wp:posOffset>5094605</wp:posOffset>
          </wp:positionH>
          <wp:positionV relativeFrom="page">
            <wp:posOffset>282575</wp:posOffset>
          </wp:positionV>
          <wp:extent cx="1565275" cy="375920"/>
          <wp:effectExtent l="0" t="0" r="0" b="0"/>
          <wp:wrapNone/>
          <wp:docPr id="14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37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30036DFA" wp14:editId="22061935">
          <wp:simplePos x="0" y="0"/>
          <wp:positionH relativeFrom="page">
            <wp:posOffset>434340</wp:posOffset>
          </wp:positionH>
          <wp:positionV relativeFrom="page">
            <wp:posOffset>307340</wp:posOffset>
          </wp:positionV>
          <wp:extent cx="2832735" cy="276860"/>
          <wp:effectExtent l="0" t="0" r="0" b="0"/>
          <wp:wrapSquare wrapText="bothSides"/>
          <wp:docPr id="1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735" cy="27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01CB"/>
    <w:multiLevelType w:val="hybridMultilevel"/>
    <w:tmpl w:val="D228FC7E"/>
    <w:lvl w:ilvl="0" w:tplc="15DE2D4E">
      <w:start w:val="6"/>
      <w:numFmt w:val="upperRoman"/>
      <w:lvlText w:val="%1."/>
      <w:lvlJc w:val="left"/>
      <w:pPr>
        <w:ind w:left="838" w:hanging="68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l-SI" w:eastAsia="en-US" w:bidi="ar-SA"/>
      </w:rPr>
    </w:lvl>
    <w:lvl w:ilvl="1" w:tplc="805266D2">
      <w:start w:val="1"/>
      <w:numFmt w:val="decimal"/>
      <w:lvlText w:val="%2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-SI" w:eastAsia="en-US" w:bidi="ar-SA"/>
      </w:rPr>
    </w:lvl>
    <w:lvl w:ilvl="2" w:tplc="0B82B798">
      <w:numFmt w:val="bullet"/>
      <w:lvlText w:val="•"/>
      <w:lvlJc w:val="left"/>
      <w:pPr>
        <w:ind w:left="2533" w:hanging="360"/>
      </w:pPr>
      <w:rPr>
        <w:rFonts w:hint="default"/>
        <w:lang w:val="sl-SI" w:eastAsia="en-US" w:bidi="ar-SA"/>
      </w:rPr>
    </w:lvl>
    <w:lvl w:ilvl="3" w:tplc="D20E0602">
      <w:numFmt w:val="bullet"/>
      <w:lvlText w:val="•"/>
      <w:lvlJc w:val="left"/>
      <w:pPr>
        <w:ind w:left="3379" w:hanging="360"/>
      </w:pPr>
      <w:rPr>
        <w:rFonts w:hint="default"/>
        <w:lang w:val="sl-SI" w:eastAsia="en-US" w:bidi="ar-SA"/>
      </w:rPr>
    </w:lvl>
    <w:lvl w:ilvl="4" w:tplc="FE20A67C">
      <w:numFmt w:val="bullet"/>
      <w:lvlText w:val="•"/>
      <w:lvlJc w:val="left"/>
      <w:pPr>
        <w:ind w:left="4226" w:hanging="360"/>
      </w:pPr>
      <w:rPr>
        <w:rFonts w:hint="default"/>
        <w:lang w:val="sl-SI" w:eastAsia="en-US" w:bidi="ar-SA"/>
      </w:rPr>
    </w:lvl>
    <w:lvl w:ilvl="5" w:tplc="5B02E80C">
      <w:numFmt w:val="bullet"/>
      <w:lvlText w:val="•"/>
      <w:lvlJc w:val="left"/>
      <w:pPr>
        <w:ind w:left="5073" w:hanging="360"/>
      </w:pPr>
      <w:rPr>
        <w:rFonts w:hint="default"/>
        <w:lang w:val="sl-SI" w:eastAsia="en-US" w:bidi="ar-SA"/>
      </w:rPr>
    </w:lvl>
    <w:lvl w:ilvl="6" w:tplc="ACDE2BAC">
      <w:numFmt w:val="bullet"/>
      <w:lvlText w:val="•"/>
      <w:lvlJc w:val="left"/>
      <w:pPr>
        <w:ind w:left="5919" w:hanging="360"/>
      </w:pPr>
      <w:rPr>
        <w:rFonts w:hint="default"/>
        <w:lang w:val="sl-SI" w:eastAsia="en-US" w:bidi="ar-SA"/>
      </w:rPr>
    </w:lvl>
    <w:lvl w:ilvl="7" w:tplc="B17EC30E">
      <w:numFmt w:val="bullet"/>
      <w:lvlText w:val="•"/>
      <w:lvlJc w:val="left"/>
      <w:pPr>
        <w:ind w:left="6766" w:hanging="360"/>
      </w:pPr>
      <w:rPr>
        <w:rFonts w:hint="default"/>
        <w:lang w:val="sl-SI" w:eastAsia="en-US" w:bidi="ar-SA"/>
      </w:rPr>
    </w:lvl>
    <w:lvl w:ilvl="8" w:tplc="93C2FE2A">
      <w:numFmt w:val="bullet"/>
      <w:lvlText w:val="•"/>
      <w:lvlJc w:val="left"/>
      <w:pPr>
        <w:ind w:left="7613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2B8120E5"/>
    <w:multiLevelType w:val="hybridMultilevel"/>
    <w:tmpl w:val="6B146A8C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A1041B"/>
    <w:multiLevelType w:val="hybridMultilevel"/>
    <w:tmpl w:val="6F9AE590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DD38D2"/>
    <w:multiLevelType w:val="hybridMultilevel"/>
    <w:tmpl w:val="133C2ADE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C122FA"/>
    <w:multiLevelType w:val="hybridMultilevel"/>
    <w:tmpl w:val="FD1E074A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5372795">
    <w:abstractNumId w:val="0"/>
  </w:num>
  <w:num w:numId="2" w16cid:durableId="2137797480">
    <w:abstractNumId w:val="3"/>
  </w:num>
  <w:num w:numId="3" w16cid:durableId="2037268671">
    <w:abstractNumId w:val="1"/>
  </w:num>
  <w:num w:numId="4" w16cid:durableId="793986544">
    <w:abstractNumId w:val="2"/>
  </w:num>
  <w:num w:numId="5" w16cid:durableId="283581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6F"/>
    <w:rsid w:val="00001A92"/>
    <w:rsid w:val="00052D09"/>
    <w:rsid w:val="001172C2"/>
    <w:rsid w:val="00151CBD"/>
    <w:rsid w:val="00164E83"/>
    <w:rsid w:val="00190EE1"/>
    <w:rsid w:val="00192C89"/>
    <w:rsid w:val="001B5A56"/>
    <w:rsid w:val="002025C8"/>
    <w:rsid w:val="00204059"/>
    <w:rsid w:val="00206387"/>
    <w:rsid w:val="002117EA"/>
    <w:rsid w:val="002141E8"/>
    <w:rsid w:val="00233E10"/>
    <w:rsid w:val="00237643"/>
    <w:rsid w:val="00266D01"/>
    <w:rsid w:val="00272934"/>
    <w:rsid w:val="002771AE"/>
    <w:rsid w:val="002E0ED1"/>
    <w:rsid w:val="002E6FD3"/>
    <w:rsid w:val="0030000B"/>
    <w:rsid w:val="0030548C"/>
    <w:rsid w:val="00324417"/>
    <w:rsid w:val="00343D11"/>
    <w:rsid w:val="00357262"/>
    <w:rsid w:val="00381410"/>
    <w:rsid w:val="003935A7"/>
    <w:rsid w:val="003B528E"/>
    <w:rsid w:val="003D3A89"/>
    <w:rsid w:val="003D6CC5"/>
    <w:rsid w:val="003E0CFE"/>
    <w:rsid w:val="0040191D"/>
    <w:rsid w:val="004108BA"/>
    <w:rsid w:val="00410DD1"/>
    <w:rsid w:val="00432E90"/>
    <w:rsid w:val="00444EEC"/>
    <w:rsid w:val="004616FE"/>
    <w:rsid w:val="004716B4"/>
    <w:rsid w:val="00476692"/>
    <w:rsid w:val="00477C85"/>
    <w:rsid w:val="004833EC"/>
    <w:rsid w:val="00487F2F"/>
    <w:rsid w:val="0050361B"/>
    <w:rsid w:val="00506B43"/>
    <w:rsid w:val="00510FE5"/>
    <w:rsid w:val="005351E8"/>
    <w:rsid w:val="005773A7"/>
    <w:rsid w:val="00595061"/>
    <w:rsid w:val="005B44AD"/>
    <w:rsid w:val="005C0400"/>
    <w:rsid w:val="005D6728"/>
    <w:rsid w:val="005E6968"/>
    <w:rsid w:val="005F4324"/>
    <w:rsid w:val="00602B4F"/>
    <w:rsid w:val="00603C4A"/>
    <w:rsid w:val="0060587E"/>
    <w:rsid w:val="006153A4"/>
    <w:rsid w:val="006204C0"/>
    <w:rsid w:val="00632F3E"/>
    <w:rsid w:val="006427B2"/>
    <w:rsid w:val="0066797F"/>
    <w:rsid w:val="006A14AA"/>
    <w:rsid w:val="006A1CFD"/>
    <w:rsid w:val="006A514D"/>
    <w:rsid w:val="006B1B6C"/>
    <w:rsid w:val="00742227"/>
    <w:rsid w:val="00744C04"/>
    <w:rsid w:val="0074531B"/>
    <w:rsid w:val="0075023D"/>
    <w:rsid w:val="007605B8"/>
    <w:rsid w:val="007751AB"/>
    <w:rsid w:val="007970DD"/>
    <w:rsid w:val="007B7099"/>
    <w:rsid w:val="008332C5"/>
    <w:rsid w:val="00836FEF"/>
    <w:rsid w:val="008A465C"/>
    <w:rsid w:val="008E16D5"/>
    <w:rsid w:val="00905801"/>
    <w:rsid w:val="009235C6"/>
    <w:rsid w:val="009337B8"/>
    <w:rsid w:val="00934641"/>
    <w:rsid w:val="00941C8F"/>
    <w:rsid w:val="009552CA"/>
    <w:rsid w:val="00966176"/>
    <w:rsid w:val="00994AD1"/>
    <w:rsid w:val="009A430A"/>
    <w:rsid w:val="009A578B"/>
    <w:rsid w:val="009B6C44"/>
    <w:rsid w:val="009D2336"/>
    <w:rsid w:val="009E707B"/>
    <w:rsid w:val="00A22DA6"/>
    <w:rsid w:val="00A37CED"/>
    <w:rsid w:val="00A44B40"/>
    <w:rsid w:val="00A4686F"/>
    <w:rsid w:val="00A631F1"/>
    <w:rsid w:val="00A66090"/>
    <w:rsid w:val="00A9690D"/>
    <w:rsid w:val="00AB2605"/>
    <w:rsid w:val="00AD18FB"/>
    <w:rsid w:val="00B13EC1"/>
    <w:rsid w:val="00B3106E"/>
    <w:rsid w:val="00B3330D"/>
    <w:rsid w:val="00B4039B"/>
    <w:rsid w:val="00B61CDE"/>
    <w:rsid w:val="00B96504"/>
    <w:rsid w:val="00BA5E22"/>
    <w:rsid w:val="00BB5227"/>
    <w:rsid w:val="00BE0FD6"/>
    <w:rsid w:val="00BF271C"/>
    <w:rsid w:val="00BF4EA4"/>
    <w:rsid w:val="00C071D4"/>
    <w:rsid w:val="00C15283"/>
    <w:rsid w:val="00C223B5"/>
    <w:rsid w:val="00C26441"/>
    <w:rsid w:val="00C4412F"/>
    <w:rsid w:val="00C47478"/>
    <w:rsid w:val="00C54EFF"/>
    <w:rsid w:val="00C74785"/>
    <w:rsid w:val="00C83640"/>
    <w:rsid w:val="00C8710D"/>
    <w:rsid w:val="00C93075"/>
    <w:rsid w:val="00CA627F"/>
    <w:rsid w:val="00CB6D26"/>
    <w:rsid w:val="00CC38B3"/>
    <w:rsid w:val="00CD52B6"/>
    <w:rsid w:val="00D05C98"/>
    <w:rsid w:val="00D13041"/>
    <w:rsid w:val="00D22369"/>
    <w:rsid w:val="00D224FE"/>
    <w:rsid w:val="00D70053"/>
    <w:rsid w:val="00D71885"/>
    <w:rsid w:val="00D73549"/>
    <w:rsid w:val="00D90152"/>
    <w:rsid w:val="00D917BB"/>
    <w:rsid w:val="00D97A5E"/>
    <w:rsid w:val="00DB2C58"/>
    <w:rsid w:val="00DC1DE3"/>
    <w:rsid w:val="00DE07D8"/>
    <w:rsid w:val="00E34063"/>
    <w:rsid w:val="00E35302"/>
    <w:rsid w:val="00E4047D"/>
    <w:rsid w:val="00E43C66"/>
    <w:rsid w:val="00E55A22"/>
    <w:rsid w:val="00E60216"/>
    <w:rsid w:val="00E67B42"/>
    <w:rsid w:val="00E77770"/>
    <w:rsid w:val="00EB31C6"/>
    <w:rsid w:val="00EB5706"/>
    <w:rsid w:val="00EC771F"/>
    <w:rsid w:val="00ED422E"/>
    <w:rsid w:val="00EE6387"/>
    <w:rsid w:val="00F11C4B"/>
    <w:rsid w:val="00F25FB8"/>
    <w:rsid w:val="00F44C89"/>
    <w:rsid w:val="00F547B8"/>
    <w:rsid w:val="00F54E45"/>
    <w:rsid w:val="00F80C8E"/>
    <w:rsid w:val="00F91B91"/>
    <w:rsid w:val="00FA4025"/>
    <w:rsid w:val="00FB36A8"/>
    <w:rsid w:val="00FD174F"/>
    <w:rsid w:val="00FD6BD0"/>
    <w:rsid w:val="00FE5269"/>
    <w:rsid w:val="00FF0B3A"/>
    <w:rsid w:val="00FF2990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13C0F6"/>
  <w15:chartTrackingRefBased/>
  <w15:docId w15:val="{0B93FBB0-571C-4110-B1B7-37F2CC0A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4686F"/>
    <w:rPr>
      <w:rFonts w:ascii="Arial" w:hAnsi="Arial"/>
      <w:sz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47669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76692"/>
    <w:pPr>
      <w:tabs>
        <w:tab w:val="center" w:pos="4536"/>
        <w:tab w:val="right" w:pos="9072"/>
      </w:tabs>
    </w:pPr>
  </w:style>
  <w:style w:type="character" w:styleId="Pripombasklic">
    <w:name w:val="annotation reference"/>
    <w:uiPriority w:val="99"/>
    <w:rsid w:val="00BE0FD6"/>
    <w:rPr>
      <w:sz w:val="16"/>
      <w:szCs w:val="16"/>
    </w:rPr>
  </w:style>
  <w:style w:type="paragraph" w:styleId="Pripombabesedilo">
    <w:name w:val="annotation text"/>
    <w:aliases w:val="Komentar - besedilo,Komentar - besedilo1,Znak9"/>
    <w:basedOn w:val="Navaden"/>
    <w:link w:val="PripombabesediloZnak"/>
    <w:rsid w:val="00BE0FD6"/>
    <w:rPr>
      <w:rFonts w:ascii="Times New Roman" w:hAnsi="Times New Roman"/>
      <w:sz w:val="20"/>
      <w:lang w:eastAsia="sl-SI"/>
    </w:rPr>
  </w:style>
  <w:style w:type="character" w:customStyle="1" w:styleId="PripombabesediloZnak">
    <w:name w:val="Pripomba – besedilo Znak"/>
    <w:aliases w:val="Komentar - besedilo Znak,Komentar - besedilo1 Znak,Znak9 Znak"/>
    <w:basedOn w:val="Privzetapisavaodstavka"/>
    <w:link w:val="Pripombabesedilo"/>
    <w:rsid w:val="00BE0FD6"/>
  </w:style>
  <w:style w:type="paragraph" w:customStyle="1" w:styleId="ZnakZnak1ZnakZnak">
    <w:name w:val="Znak Znak1 Znak Znak"/>
    <w:basedOn w:val="Navaden"/>
    <w:rsid w:val="00BE0FD6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Besedilooblaka">
    <w:name w:val="Balloon Text"/>
    <w:basedOn w:val="Navaden"/>
    <w:link w:val="BesedilooblakaZnak"/>
    <w:rsid w:val="00BE0F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BE0FD6"/>
    <w:rPr>
      <w:rFonts w:ascii="Tahoma" w:hAnsi="Tahoma" w:cs="Tahoma"/>
      <w:sz w:val="16"/>
      <w:szCs w:val="16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E55A22"/>
    <w:rPr>
      <w:rFonts w:ascii="Arial" w:hAnsi="Arial"/>
      <w:b/>
      <w:bCs/>
      <w:lang w:eastAsia="en-US"/>
    </w:rPr>
  </w:style>
  <w:style w:type="character" w:customStyle="1" w:styleId="ZadevapripombeZnak">
    <w:name w:val="Zadeva pripombe Znak"/>
    <w:link w:val="Zadevapripombe"/>
    <w:rsid w:val="00E55A22"/>
    <w:rPr>
      <w:rFonts w:ascii="Arial" w:hAnsi="Arial"/>
      <w:b/>
      <w:bCs/>
      <w:lang w:eastAsia="en-US"/>
    </w:rPr>
  </w:style>
  <w:style w:type="paragraph" w:styleId="Sprotnaopomba-besedilo">
    <w:name w:val="footnote text"/>
    <w:basedOn w:val="Navaden"/>
    <w:link w:val="Sprotnaopomba-besediloZnak"/>
    <w:rsid w:val="00E55A22"/>
    <w:rPr>
      <w:sz w:val="20"/>
    </w:rPr>
  </w:style>
  <w:style w:type="character" w:customStyle="1" w:styleId="Sprotnaopomba-besediloZnak">
    <w:name w:val="Sprotna opomba - besedilo Znak"/>
    <w:link w:val="Sprotnaopomba-besedilo"/>
    <w:rsid w:val="00E55A22"/>
    <w:rPr>
      <w:rFonts w:ascii="Arial" w:hAnsi="Arial"/>
      <w:lang w:eastAsia="en-US"/>
    </w:rPr>
  </w:style>
  <w:style w:type="character" w:styleId="Sprotnaopomba-sklic">
    <w:name w:val="footnote reference"/>
    <w:rsid w:val="00E55A22"/>
    <w:rPr>
      <w:vertAlign w:val="superscript"/>
    </w:rPr>
  </w:style>
  <w:style w:type="character" w:styleId="Hiperpovezava">
    <w:name w:val="Hyperlink"/>
    <w:uiPriority w:val="99"/>
    <w:rsid w:val="00E55A22"/>
    <w:rPr>
      <w:rFonts w:cs="Times New Roman"/>
      <w:color w:val="0000FF"/>
      <w:u w:val="single"/>
    </w:rPr>
  </w:style>
  <w:style w:type="character" w:styleId="SledenaHiperpovezava">
    <w:name w:val="FollowedHyperlink"/>
    <w:rsid w:val="00E55A22"/>
    <w:rPr>
      <w:color w:val="800080"/>
      <w:u w:val="single"/>
    </w:rPr>
  </w:style>
  <w:style w:type="paragraph" w:styleId="Revizija">
    <w:name w:val="Revision"/>
    <w:hidden/>
    <w:uiPriority w:val="99"/>
    <w:semiHidden/>
    <w:rsid w:val="00432E90"/>
    <w:rPr>
      <w:rFonts w:ascii="Arial" w:hAnsi="Arial"/>
      <w:sz w:val="22"/>
      <w:lang w:eastAsia="en-US"/>
    </w:rPr>
  </w:style>
  <w:style w:type="table" w:styleId="Tabelamrea">
    <w:name w:val="Table Grid"/>
    <w:basedOn w:val="Navadnatabela"/>
    <w:uiPriority w:val="39"/>
    <w:rsid w:val="0040191D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rivzetapisavaodstavka"/>
    <w:rsid w:val="009235C6"/>
  </w:style>
  <w:style w:type="paragraph" w:styleId="Telobesedila">
    <w:name w:val="Body Text"/>
    <w:basedOn w:val="Navaden"/>
    <w:link w:val="TelobesedilaZnak"/>
    <w:uiPriority w:val="1"/>
    <w:qFormat/>
    <w:rsid w:val="00CD52B6"/>
    <w:pPr>
      <w:widowControl w:val="0"/>
      <w:autoSpaceDE w:val="0"/>
      <w:autoSpaceDN w:val="0"/>
      <w:ind w:left="838"/>
    </w:pPr>
    <w:rPr>
      <w:rFonts w:ascii="Times New Roman" w:hAnsi="Times New Roman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CD52B6"/>
    <w:rPr>
      <w:sz w:val="24"/>
      <w:szCs w:val="24"/>
      <w:lang w:eastAsia="en-US"/>
    </w:rPr>
  </w:style>
  <w:style w:type="paragraph" w:styleId="Naslov">
    <w:name w:val="Title"/>
    <w:basedOn w:val="Navaden"/>
    <w:link w:val="NaslovZnak"/>
    <w:uiPriority w:val="1"/>
    <w:qFormat/>
    <w:rsid w:val="00CD52B6"/>
    <w:pPr>
      <w:widowControl w:val="0"/>
      <w:autoSpaceDE w:val="0"/>
      <w:autoSpaceDN w:val="0"/>
      <w:spacing w:before="215" w:line="549" w:lineRule="exact"/>
      <w:ind w:left="1136" w:right="1137"/>
      <w:jc w:val="center"/>
    </w:pPr>
    <w:rPr>
      <w:rFonts w:ascii="Times New Roman" w:hAnsi="Times New Roman"/>
      <w:b/>
      <w:bCs/>
      <w:sz w:val="48"/>
      <w:szCs w:val="48"/>
    </w:rPr>
  </w:style>
  <w:style w:type="character" w:customStyle="1" w:styleId="NaslovZnak">
    <w:name w:val="Naslov Znak"/>
    <w:basedOn w:val="Privzetapisavaodstavka"/>
    <w:link w:val="Naslov"/>
    <w:uiPriority w:val="1"/>
    <w:rsid w:val="00CD52B6"/>
    <w:rPr>
      <w:b/>
      <w:bCs/>
      <w:sz w:val="48"/>
      <w:szCs w:val="48"/>
      <w:lang w:eastAsia="en-US"/>
    </w:rPr>
  </w:style>
  <w:style w:type="paragraph" w:styleId="Odstavekseznama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avaden"/>
    <w:link w:val="OdstavekseznamaZnak"/>
    <w:uiPriority w:val="1"/>
    <w:qFormat/>
    <w:rsid w:val="00CD52B6"/>
    <w:pPr>
      <w:widowControl w:val="0"/>
      <w:autoSpaceDE w:val="0"/>
      <w:autoSpaceDN w:val="0"/>
      <w:ind w:left="838" w:hanging="360"/>
    </w:pPr>
    <w:rPr>
      <w:rFonts w:ascii="Times New Roman" w:hAnsi="Times New Roman"/>
      <w:szCs w:val="22"/>
    </w:rPr>
  </w:style>
  <w:style w:type="character" w:customStyle="1" w:styleId="OdstavekseznamaZnak">
    <w:name w:val="Odstavek seznama Znak"/>
    <w:aliases w:val="List Paragraph compact Znak,Normal bullet 2 Znak,Paragraphe de liste 2 Znak,Reference list Znak,Bullet list Znak,Numbered List Znak,List Paragraph1 Znak,1st level - Bullet List Paragraph Znak,Lettre d'introduction Znak,List L1 Znak"/>
    <w:link w:val="Odstavekseznama"/>
    <w:uiPriority w:val="1"/>
    <w:qFormat/>
    <w:locked/>
    <w:rsid w:val="00CD52B6"/>
    <w:rPr>
      <w:sz w:val="22"/>
      <w:szCs w:val="22"/>
      <w:lang w:eastAsia="en-US"/>
    </w:rPr>
  </w:style>
  <w:style w:type="character" w:customStyle="1" w:styleId="markedcontent">
    <w:name w:val="markedcontent"/>
    <w:basedOn w:val="Privzetapisavaodstavka"/>
    <w:rsid w:val="00F547B8"/>
  </w:style>
  <w:style w:type="character" w:styleId="Nerazreenaomemba">
    <w:name w:val="Unresolved Mention"/>
    <w:basedOn w:val="Privzetapisavaodstavka"/>
    <w:uiPriority w:val="99"/>
    <w:semiHidden/>
    <w:unhideWhenUsed/>
    <w:rsid w:val="00F11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6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vropskasredstva.si/app/uploads/2023/09/Smernice_za_krepitev_podnebne_odpornosti_verzija1_7_9_2023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vropskasredstva.si/app/uploads/2024/07/Smernice_DNSH_junij2024_verzija2_0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si/assets/ministrstva/MIZS/Dokumenti/Razvoj-kadrov/Razvidi-izvajalcev-JV-programov-na-podrocju-VI/Razvid_Zavodi_PP_junij-2022.xl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77C1DA633C5143B975C23A3BADBED8" ma:contentTypeVersion="9" ma:contentTypeDescription="Ustvari nov dokument." ma:contentTypeScope="" ma:versionID="3e6dbf8ccce7264b5ab72ef6eecdcc79">
  <xsd:schema xmlns:xsd="http://www.w3.org/2001/XMLSchema" xmlns:xs="http://www.w3.org/2001/XMLSchema" xmlns:p="http://schemas.microsoft.com/office/2006/metadata/properties" xmlns:ns2="c7dafb12-b00d-4ad6-a98f-ce3e23bf6438" xmlns:ns3="14ac32c1-0f76-4bab-b93b-f0d686e76b4d" targetNamespace="http://schemas.microsoft.com/office/2006/metadata/properties" ma:root="true" ma:fieldsID="b225e0754fe428e838c51300d47bab41" ns2:_="" ns3:_="">
    <xsd:import namespace="c7dafb12-b00d-4ad6-a98f-ce3e23bf6438"/>
    <xsd:import namespace="14ac32c1-0f76-4bab-b93b-f0d686e76b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afb12-b00d-4ad6-a98f-ce3e23bf6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c32c1-0f76-4bab-b93b-f0d686e76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7FE8D-9032-4824-8766-BE3A6DDDA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57285E-8EC1-4BDA-93E9-35E77D7DD3AB}">
  <ds:schemaRefs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14ac32c1-0f76-4bab-b93b-f0d686e76b4d"/>
    <ds:schemaRef ds:uri="c7dafb12-b00d-4ad6-a98f-ce3e23bf643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C52B368-749F-444B-81E7-2E6B98B7ADC1}"/>
</file>

<file path=customXml/itemProps4.xml><?xml version="1.0" encoding="utf-8"?>
<ds:datastoreItem xmlns:ds="http://schemas.openxmlformats.org/officeDocument/2006/customXml" ds:itemID="{52153B37-C9A2-4DDD-88AE-1E7893BC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597</Words>
  <Characters>4379</Characters>
  <Application>Microsoft Office Word</Application>
  <DocSecurity>0</DocSecurity>
  <Lines>36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3</vt:lpstr>
    </vt:vector>
  </TitlesOfParts>
  <Company>Ministrstvo za visoko šolstvo, Znanost in tehnolog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3</dc:title>
  <dc:subject/>
  <dc:creator>hircib</dc:creator>
  <cp:keywords/>
  <cp:lastModifiedBy>Uroš Kastaneto</cp:lastModifiedBy>
  <cp:revision>10</cp:revision>
  <dcterms:created xsi:type="dcterms:W3CDTF">2025-04-22T14:06:00Z</dcterms:created>
  <dcterms:modified xsi:type="dcterms:W3CDTF">2025-04-23T13:43:00Z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0x0101000077C1DA633C5143B975C23A3BADBED8</vt:lpwstr>
  </property>
</Properties>
</file>