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6E7D" w14:textId="77777777" w:rsidR="00307C29" w:rsidRPr="00EB75D7" w:rsidRDefault="00307C29">
      <w:pPr>
        <w:rPr>
          <w:rFonts w:ascii="Arial" w:hAnsi="Arial" w:cs="Arial"/>
          <w:sz w:val="22"/>
          <w:szCs w:val="18"/>
        </w:rPr>
      </w:pPr>
    </w:p>
    <w:p w14:paraId="466B7E10" w14:textId="04DBACD9" w:rsidR="006A2E47" w:rsidRPr="00EB75D7" w:rsidRDefault="006A2E47" w:rsidP="00110579">
      <w:pPr>
        <w:pStyle w:val="Navadensplet"/>
        <w:jc w:val="both"/>
        <w:rPr>
          <w:rFonts w:ascii="Arial" w:hAnsi="Arial" w:cs="Arial"/>
          <w:sz w:val="22"/>
        </w:rPr>
      </w:pPr>
      <w:r w:rsidRPr="00EB75D7">
        <w:rPr>
          <w:rFonts w:ascii="Arial" w:hAnsi="Arial" w:cs="Arial"/>
          <w:sz w:val="22"/>
        </w:rPr>
        <w:t xml:space="preserve">Na podlagi </w:t>
      </w:r>
      <w:r w:rsidR="0085733A" w:rsidRPr="00EB75D7">
        <w:rPr>
          <w:rFonts w:ascii="Arial" w:hAnsi="Arial" w:cs="Arial"/>
          <w:sz w:val="22"/>
        </w:rPr>
        <w:t xml:space="preserve">drugega odstavka 5. člena </w:t>
      </w:r>
      <w:r w:rsidR="003E10C9" w:rsidRPr="00EB75D7">
        <w:rPr>
          <w:rFonts w:ascii="Arial" w:hAnsi="Arial" w:cs="Arial"/>
          <w:sz w:val="22"/>
        </w:rPr>
        <w:t xml:space="preserve">Pravilnika </w:t>
      </w:r>
      <w:r w:rsidR="0085733A" w:rsidRPr="00EB75D7">
        <w:rPr>
          <w:rFonts w:ascii="Arial" w:hAnsi="Arial" w:cs="Arial"/>
          <w:sz w:val="22"/>
        </w:rPr>
        <w:t>o bivanju v dijaških domovih (</w:t>
      </w:r>
      <w:r w:rsidR="00075F71" w:rsidRPr="00075F71">
        <w:rPr>
          <w:rFonts w:ascii="Arial" w:hAnsi="Arial" w:cs="Arial"/>
          <w:sz w:val="22"/>
        </w:rPr>
        <w:t xml:space="preserve"> (Uradni list RS, št. 30/18, 70/19, 92/22 in 114/22 – </w:t>
      </w:r>
      <w:proofErr w:type="spellStart"/>
      <w:r w:rsidR="00075F71" w:rsidRPr="00075F71">
        <w:rPr>
          <w:rFonts w:ascii="Arial" w:hAnsi="Arial" w:cs="Arial"/>
          <w:sz w:val="22"/>
        </w:rPr>
        <w:t>popr</w:t>
      </w:r>
      <w:proofErr w:type="spellEnd"/>
      <w:r w:rsidR="00075F71" w:rsidRPr="00075F71">
        <w:rPr>
          <w:rFonts w:ascii="Arial" w:hAnsi="Arial" w:cs="Arial"/>
          <w:sz w:val="22"/>
        </w:rPr>
        <w:t>.</w:t>
      </w:r>
      <w:r w:rsidR="0085733A" w:rsidRPr="00EB75D7">
        <w:rPr>
          <w:rFonts w:ascii="Arial" w:hAnsi="Arial" w:cs="Arial"/>
          <w:sz w:val="22"/>
        </w:rPr>
        <w:t>)</w:t>
      </w:r>
      <w:r w:rsidRPr="00EB75D7">
        <w:rPr>
          <w:rFonts w:ascii="Arial" w:hAnsi="Arial" w:cs="Arial"/>
          <w:sz w:val="22"/>
        </w:rPr>
        <w:t>, minist</w:t>
      </w:r>
      <w:r w:rsidR="00075F71">
        <w:rPr>
          <w:rFonts w:ascii="Arial" w:hAnsi="Arial" w:cs="Arial"/>
          <w:sz w:val="22"/>
        </w:rPr>
        <w:t>er</w:t>
      </w:r>
      <w:r w:rsidRPr="00EB75D7">
        <w:rPr>
          <w:rFonts w:ascii="Arial" w:hAnsi="Arial" w:cs="Arial"/>
          <w:sz w:val="22"/>
        </w:rPr>
        <w:t xml:space="preserve"> za </w:t>
      </w:r>
      <w:r w:rsidR="00075F71">
        <w:rPr>
          <w:rFonts w:ascii="Arial" w:hAnsi="Arial" w:cs="Arial"/>
          <w:sz w:val="22"/>
        </w:rPr>
        <w:t xml:space="preserve">vzgojo in </w:t>
      </w:r>
      <w:r w:rsidRPr="00EB75D7">
        <w:rPr>
          <w:rFonts w:ascii="Arial" w:hAnsi="Arial" w:cs="Arial"/>
          <w:sz w:val="22"/>
        </w:rPr>
        <w:t>izobraževanje</w:t>
      </w:r>
      <w:r w:rsidR="00600042">
        <w:rPr>
          <w:rFonts w:ascii="Arial" w:hAnsi="Arial" w:cs="Arial"/>
          <w:sz w:val="22"/>
        </w:rPr>
        <w:t xml:space="preserve"> sprejme</w:t>
      </w:r>
    </w:p>
    <w:p w14:paraId="24CFFEAF" w14:textId="77777777" w:rsidR="00575682" w:rsidRPr="00EB75D7" w:rsidRDefault="00575682" w:rsidP="00575682">
      <w:pPr>
        <w:autoSpaceDE w:val="0"/>
        <w:autoSpaceDN w:val="0"/>
        <w:adjustRightInd w:val="0"/>
        <w:ind w:left="-23"/>
        <w:rPr>
          <w:rFonts w:cs="Arial"/>
          <w:color w:val="000000"/>
          <w:sz w:val="32"/>
          <w:szCs w:val="22"/>
        </w:rPr>
      </w:pPr>
    </w:p>
    <w:p w14:paraId="5A6A555E" w14:textId="5F3DDFD4" w:rsidR="00575682" w:rsidRPr="00EB75D7" w:rsidRDefault="00575682" w:rsidP="00575682">
      <w:pPr>
        <w:jc w:val="center"/>
        <w:rPr>
          <w:rFonts w:ascii="Arial" w:hAnsi="Arial" w:cs="Arial"/>
          <w:b/>
          <w:sz w:val="22"/>
          <w:szCs w:val="18"/>
        </w:rPr>
      </w:pPr>
      <w:r w:rsidRPr="00EB75D7">
        <w:rPr>
          <w:rFonts w:ascii="Arial" w:hAnsi="Arial" w:cs="Arial"/>
          <w:b/>
          <w:sz w:val="22"/>
          <w:szCs w:val="18"/>
        </w:rPr>
        <w:t>SKLEP</w:t>
      </w:r>
    </w:p>
    <w:p w14:paraId="3C59D02A" w14:textId="77777777" w:rsidR="00575682" w:rsidRPr="00EB75D7" w:rsidRDefault="00575682" w:rsidP="00575682">
      <w:pPr>
        <w:jc w:val="center"/>
        <w:rPr>
          <w:rFonts w:ascii="Arial" w:hAnsi="Arial" w:cs="Arial"/>
          <w:b/>
          <w:sz w:val="22"/>
          <w:szCs w:val="18"/>
        </w:rPr>
      </w:pPr>
    </w:p>
    <w:p w14:paraId="5C93AD01" w14:textId="71491D77" w:rsidR="00575682" w:rsidRPr="00EB75D7" w:rsidRDefault="00575682" w:rsidP="00575682">
      <w:pPr>
        <w:jc w:val="center"/>
        <w:rPr>
          <w:rFonts w:ascii="Arial" w:hAnsi="Arial" w:cs="Arial"/>
          <w:b/>
          <w:sz w:val="22"/>
          <w:szCs w:val="18"/>
        </w:rPr>
      </w:pPr>
      <w:r w:rsidRPr="00EB75D7">
        <w:rPr>
          <w:rFonts w:ascii="Arial" w:hAnsi="Arial" w:cs="Arial"/>
          <w:b/>
          <w:sz w:val="22"/>
          <w:szCs w:val="18"/>
        </w:rPr>
        <w:t xml:space="preserve">o </w:t>
      </w:r>
      <w:r w:rsidR="001725D6" w:rsidRPr="00EB75D7">
        <w:rPr>
          <w:rFonts w:ascii="Arial" w:hAnsi="Arial" w:cs="Arial"/>
          <w:b/>
          <w:sz w:val="22"/>
          <w:szCs w:val="18"/>
        </w:rPr>
        <w:t xml:space="preserve">številu točk za posamezna </w:t>
      </w:r>
      <w:r w:rsidRPr="00EB75D7">
        <w:rPr>
          <w:rFonts w:ascii="Arial" w:hAnsi="Arial" w:cs="Arial"/>
          <w:b/>
          <w:sz w:val="22"/>
          <w:szCs w:val="18"/>
        </w:rPr>
        <w:t>meril</w:t>
      </w:r>
      <w:r w:rsidR="001725D6" w:rsidRPr="00EB75D7">
        <w:rPr>
          <w:rFonts w:ascii="Arial" w:hAnsi="Arial" w:cs="Arial"/>
          <w:b/>
          <w:sz w:val="22"/>
          <w:szCs w:val="18"/>
        </w:rPr>
        <w:t>a</w:t>
      </w:r>
      <w:r w:rsidRPr="00EB75D7">
        <w:rPr>
          <w:rFonts w:ascii="Arial" w:hAnsi="Arial" w:cs="Arial"/>
          <w:b/>
          <w:sz w:val="22"/>
          <w:szCs w:val="18"/>
        </w:rPr>
        <w:t xml:space="preserve"> </w:t>
      </w:r>
      <w:r w:rsidR="002A53F2" w:rsidRPr="009B3B19">
        <w:rPr>
          <w:rFonts w:ascii="Arial" w:hAnsi="Arial" w:cs="Arial"/>
          <w:b/>
          <w:sz w:val="22"/>
          <w:szCs w:val="18"/>
        </w:rPr>
        <w:t xml:space="preserve">za izbiro kandidatov </w:t>
      </w:r>
      <w:r w:rsidR="00225804">
        <w:rPr>
          <w:rFonts w:ascii="Arial" w:hAnsi="Arial" w:cs="Arial"/>
          <w:b/>
          <w:sz w:val="22"/>
          <w:szCs w:val="18"/>
        </w:rPr>
        <w:t xml:space="preserve">v primeru omejitve </w:t>
      </w:r>
      <w:r w:rsidRPr="00EB75D7">
        <w:rPr>
          <w:rFonts w:ascii="Arial" w:hAnsi="Arial" w:cs="Arial"/>
          <w:b/>
          <w:sz w:val="22"/>
          <w:szCs w:val="18"/>
        </w:rPr>
        <w:t>vpisa v vzgojni program za dijaške domove</w:t>
      </w:r>
    </w:p>
    <w:p w14:paraId="2860DFB9" w14:textId="77777777" w:rsidR="00575682" w:rsidRPr="00EB75D7" w:rsidRDefault="00575682" w:rsidP="00575682">
      <w:pPr>
        <w:autoSpaceDE w:val="0"/>
        <w:autoSpaceDN w:val="0"/>
        <w:adjustRightInd w:val="0"/>
        <w:ind w:left="-23"/>
        <w:rPr>
          <w:rFonts w:cs="Arial"/>
          <w:b/>
          <w:bCs/>
          <w:color w:val="000000"/>
          <w:sz w:val="32"/>
          <w:szCs w:val="22"/>
        </w:rPr>
      </w:pPr>
    </w:p>
    <w:p w14:paraId="27738650" w14:textId="77777777" w:rsidR="00575682" w:rsidRPr="00EB75D7" w:rsidRDefault="00575682" w:rsidP="00575682">
      <w:pPr>
        <w:autoSpaceDE w:val="0"/>
        <w:autoSpaceDN w:val="0"/>
        <w:adjustRightInd w:val="0"/>
        <w:ind w:left="-23"/>
        <w:jc w:val="center"/>
        <w:rPr>
          <w:rFonts w:ascii="Arial" w:hAnsi="Arial" w:cs="Arial"/>
          <w:sz w:val="22"/>
          <w:szCs w:val="18"/>
        </w:rPr>
      </w:pPr>
      <w:r w:rsidRPr="00EB75D7">
        <w:rPr>
          <w:rFonts w:ascii="Arial" w:hAnsi="Arial" w:cs="Arial"/>
          <w:sz w:val="22"/>
          <w:szCs w:val="18"/>
        </w:rPr>
        <w:t>1.  točka</w:t>
      </w:r>
    </w:p>
    <w:p w14:paraId="15F47731" w14:textId="77777777" w:rsidR="00575682" w:rsidRPr="00EB75D7" w:rsidRDefault="00575682" w:rsidP="00575682">
      <w:pPr>
        <w:autoSpaceDE w:val="0"/>
        <w:autoSpaceDN w:val="0"/>
        <w:adjustRightInd w:val="0"/>
        <w:ind w:left="-23"/>
        <w:rPr>
          <w:rFonts w:cs="Arial"/>
          <w:color w:val="000000"/>
          <w:sz w:val="32"/>
          <w:szCs w:val="22"/>
        </w:rPr>
      </w:pPr>
    </w:p>
    <w:p w14:paraId="5E8D5B41" w14:textId="1D68C98E" w:rsidR="00575682" w:rsidRPr="00EB75D7" w:rsidRDefault="00575682" w:rsidP="00632AF2">
      <w:pPr>
        <w:jc w:val="both"/>
        <w:rPr>
          <w:rFonts w:ascii="Arial" w:hAnsi="Arial" w:cs="Arial"/>
          <w:sz w:val="22"/>
          <w:szCs w:val="18"/>
        </w:rPr>
      </w:pPr>
      <w:r w:rsidRPr="00EB75D7">
        <w:rPr>
          <w:rFonts w:ascii="Arial" w:hAnsi="Arial" w:cs="Arial"/>
          <w:sz w:val="22"/>
          <w:szCs w:val="18"/>
        </w:rPr>
        <w:t xml:space="preserve">Ta sklep določa </w:t>
      </w:r>
      <w:r w:rsidR="000C7D84">
        <w:rPr>
          <w:rFonts w:ascii="Arial" w:hAnsi="Arial" w:cs="Arial"/>
          <w:sz w:val="22"/>
          <w:szCs w:val="18"/>
        </w:rPr>
        <w:t xml:space="preserve">število točk </w:t>
      </w:r>
      <w:r w:rsidRPr="00EB75D7">
        <w:rPr>
          <w:rFonts w:ascii="Arial" w:hAnsi="Arial" w:cs="Arial"/>
          <w:sz w:val="22"/>
          <w:szCs w:val="18"/>
        </w:rPr>
        <w:t xml:space="preserve">za </w:t>
      </w:r>
      <w:r w:rsidR="00136ABA">
        <w:rPr>
          <w:rFonts w:ascii="Arial" w:hAnsi="Arial" w:cs="Arial"/>
          <w:sz w:val="22"/>
          <w:szCs w:val="18"/>
        </w:rPr>
        <w:t xml:space="preserve">posamezna merila za </w:t>
      </w:r>
      <w:r w:rsidRPr="00EB75D7">
        <w:rPr>
          <w:rFonts w:ascii="Arial" w:hAnsi="Arial" w:cs="Arial"/>
          <w:sz w:val="22"/>
          <w:szCs w:val="18"/>
        </w:rPr>
        <w:t>izbiro kandidatov v primeru omejitve vpisa v vzgojni program za dijaške domove, ki so določena z zakonom, ki ureja gimnazijsko izobraževanje</w:t>
      </w:r>
      <w:r w:rsidR="00775F2C" w:rsidRPr="00EB75D7">
        <w:rPr>
          <w:rFonts w:ascii="Arial" w:hAnsi="Arial" w:cs="Arial"/>
          <w:sz w:val="22"/>
          <w:szCs w:val="18"/>
        </w:rPr>
        <w:t>,</w:t>
      </w:r>
      <w:r w:rsidRPr="00EB75D7">
        <w:rPr>
          <w:rFonts w:ascii="Arial" w:hAnsi="Arial" w:cs="Arial"/>
          <w:sz w:val="22"/>
          <w:szCs w:val="18"/>
        </w:rPr>
        <w:t xml:space="preserve"> in zakonom, ki ureja poklicno</w:t>
      </w:r>
      <w:r w:rsidR="00775F2C" w:rsidRPr="00EB75D7">
        <w:rPr>
          <w:rFonts w:ascii="Arial" w:hAnsi="Arial" w:cs="Arial"/>
          <w:sz w:val="22"/>
          <w:szCs w:val="18"/>
        </w:rPr>
        <w:t xml:space="preserve"> in</w:t>
      </w:r>
      <w:r w:rsidRPr="00EB75D7">
        <w:rPr>
          <w:rFonts w:ascii="Arial" w:hAnsi="Arial" w:cs="Arial"/>
          <w:sz w:val="22"/>
          <w:szCs w:val="18"/>
        </w:rPr>
        <w:t xml:space="preserve"> strokovno izobraževanje.</w:t>
      </w:r>
    </w:p>
    <w:p w14:paraId="6FF2BF40" w14:textId="77777777" w:rsidR="00575682" w:rsidRPr="00EB75D7" w:rsidRDefault="00575682">
      <w:pPr>
        <w:rPr>
          <w:sz w:val="32"/>
        </w:rPr>
      </w:pPr>
    </w:p>
    <w:p w14:paraId="4E9FF701" w14:textId="77777777" w:rsidR="00575682" w:rsidRPr="00EB75D7" w:rsidRDefault="00575682" w:rsidP="00575682">
      <w:pPr>
        <w:autoSpaceDE w:val="0"/>
        <w:autoSpaceDN w:val="0"/>
        <w:adjustRightInd w:val="0"/>
        <w:ind w:left="-23"/>
        <w:jc w:val="center"/>
        <w:rPr>
          <w:rFonts w:ascii="Arial" w:hAnsi="Arial" w:cs="Arial"/>
          <w:sz w:val="22"/>
          <w:szCs w:val="18"/>
        </w:rPr>
      </w:pPr>
      <w:r w:rsidRPr="00EB75D7">
        <w:rPr>
          <w:rFonts w:ascii="Arial" w:hAnsi="Arial" w:cs="Arial"/>
          <w:sz w:val="22"/>
          <w:szCs w:val="18"/>
        </w:rPr>
        <w:t>2.  točka</w:t>
      </w:r>
    </w:p>
    <w:p w14:paraId="69D3CBD6" w14:textId="77777777" w:rsidR="00575682" w:rsidRPr="00EB75D7" w:rsidRDefault="00575682">
      <w:pPr>
        <w:rPr>
          <w:sz w:val="32"/>
        </w:rPr>
      </w:pPr>
    </w:p>
    <w:p w14:paraId="7D3FAED9" w14:textId="08763E85" w:rsidR="00575682" w:rsidRPr="00EB75D7" w:rsidRDefault="00575682" w:rsidP="009B3B19">
      <w:pPr>
        <w:pStyle w:val="Navadensplet"/>
        <w:jc w:val="both"/>
        <w:rPr>
          <w:rFonts w:ascii="Arial" w:hAnsi="Arial" w:cs="Arial"/>
          <w:color w:val="auto"/>
          <w:sz w:val="22"/>
        </w:rPr>
      </w:pPr>
      <w:r w:rsidRPr="00EB75D7">
        <w:rPr>
          <w:rFonts w:ascii="Arial" w:hAnsi="Arial" w:cs="Arial"/>
          <w:color w:val="auto"/>
          <w:sz w:val="22"/>
        </w:rPr>
        <w:t xml:space="preserve">Merila </w:t>
      </w:r>
      <w:r w:rsidR="002A53F2" w:rsidRPr="009B3B19">
        <w:rPr>
          <w:rFonts w:ascii="Arial" w:hAnsi="Arial" w:cs="Arial"/>
          <w:color w:val="auto"/>
          <w:sz w:val="22"/>
        </w:rPr>
        <w:t xml:space="preserve">so naslednja </w:t>
      </w:r>
      <w:r w:rsidRPr="009B3B19">
        <w:rPr>
          <w:rFonts w:ascii="Arial" w:hAnsi="Arial" w:cs="Arial"/>
          <w:color w:val="auto"/>
          <w:sz w:val="22"/>
        </w:rPr>
        <w:t xml:space="preserve">in </w:t>
      </w:r>
      <w:r w:rsidR="002A53F2" w:rsidRPr="009B3B19">
        <w:rPr>
          <w:rFonts w:ascii="Arial" w:hAnsi="Arial" w:cs="Arial"/>
          <w:color w:val="auto"/>
          <w:sz w:val="22"/>
        </w:rPr>
        <w:t>se točkujejo</w:t>
      </w:r>
      <w:r w:rsidRPr="00EB75D7">
        <w:rPr>
          <w:rFonts w:ascii="Arial" w:hAnsi="Arial" w:cs="Arial"/>
          <w:color w:val="auto"/>
          <w:sz w:val="22"/>
        </w:rPr>
        <w:t>:</w:t>
      </w:r>
    </w:p>
    <w:p w14:paraId="74347BAF" w14:textId="77777777" w:rsidR="00ED7BA0" w:rsidRDefault="000F3226" w:rsidP="000C7D84">
      <w:pPr>
        <w:pStyle w:val="Odstavekseznama"/>
        <w:numPr>
          <w:ilvl w:val="0"/>
          <w:numId w:val="7"/>
        </w:numPr>
        <w:jc w:val="both"/>
        <w:rPr>
          <w:rFonts w:ascii="Arial" w:hAnsi="Arial" w:cs="Arial"/>
          <w:sz w:val="22"/>
        </w:rPr>
      </w:pPr>
      <w:r w:rsidRPr="000C7D84">
        <w:rPr>
          <w:rFonts w:ascii="Arial" w:hAnsi="Arial" w:cs="Arial"/>
          <w:sz w:val="22"/>
        </w:rPr>
        <w:t xml:space="preserve">Oddaljenost šole (naslov) od kraja bivanja (naslov): </w:t>
      </w:r>
    </w:p>
    <w:p w14:paraId="74E12607" w14:textId="6C1D757A" w:rsidR="000F3226" w:rsidRDefault="00ED7BA0" w:rsidP="00ED7BA0">
      <w:pPr>
        <w:ind w:left="1080"/>
        <w:jc w:val="both"/>
        <w:rPr>
          <w:rFonts w:ascii="Arial" w:hAnsi="Arial" w:cs="Arial"/>
          <w:sz w:val="22"/>
        </w:rPr>
      </w:pPr>
      <w:r>
        <w:rPr>
          <w:rFonts w:ascii="Arial" w:hAnsi="Arial" w:cs="Arial"/>
          <w:sz w:val="22"/>
        </w:rPr>
        <w:t xml:space="preserve">- </w:t>
      </w:r>
      <w:r w:rsidR="000F3226" w:rsidRPr="00ED7BA0">
        <w:rPr>
          <w:rFonts w:ascii="Arial" w:hAnsi="Arial" w:cs="Arial"/>
          <w:sz w:val="22"/>
        </w:rPr>
        <w:t xml:space="preserve">točkuje se oddaljenost nad 25 km, in sicer tako, da je število točk enako številu kilometrov. Zbrati je mogoče največ 100 točk. Za izračun razdalj, ki ga izvede dijaški dom, se uporablja najkrajša pot z avtom v daljinomeru </w:t>
      </w:r>
      <w:hyperlink r:id="rId6" w:history="1">
        <w:r w:rsidR="000F3226" w:rsidRPr="00ED7BA0">
          <w:rPr>
            <w:rStyle w:val="Hiperpovezava"/>
            <w:rFonts w:ascii="Arial" w:hAnsi="Arial" w:cs="Arial"/>
            <w:sz w:val="22"/>
          </w:rPr>
          <w:t>http://zemljevid.najdi.si</w:t>
        </w:r>
      </w:hyperlink>
      <w:r w:rsidR="000F3226" w:rsidRPr="00ED7BA0">
        <w:rPr>
          <w:rFonts w:ascii="Arial" w:hAnsi="Arial" w:cs="Arial"/>
          <w:sz w:val="22"/>
        </w:rPr>
        <w:t>, ob upoštevanju, da gre za javne in asfaltirane ceste, ki so v takem stanju, da se po njih cestni promet lahko normalno odvija v vseh vremenskih razmerah</w:t>
      </w:r>
      <w:r>
        <w:rPr>
          <w:rFonts w:ascii="Arial" w:hAnsi="Arial" w:cs="Arial"/>
          <w:sz w:val="22"/>
        </w:rPr>
        <w:t>;</w:t>
      </w:r>
    </w:p>
    <w:p w14:paraId="4DD5232B" w14:textId="1A168987" w:rsidR="00ED7BA0" w:rsidRPr="00ED7BA0" w:rsidRDefault="00ED7BA0" w:rsidP="00ED7BA0">
      <w:pPr>
        <w:ind w:left="1080"/>
        <w:jc w:val="both"/>
        <w:rPr>
          <w:rFonts w:ascii="Arial" w:hAnsi="Arial" w:cs="Arial"/>
          <w:sz w:val="22"/>
          <w:szCs w:val="18"/>
        </w:rPr>
      </w:pPr>
      <w:r w:rsidRPr="00ED7BA0">
        <w:rPr>
          <w:rFonts w:ascii="Arial" w:hAnsi="Arial" w:cs="Arial"/>
          <w:sz w:val="22"/>
        </w:rPr>
        <w:t>- če se k</w:t>
      </w:r>
      <w:r w:rsidRPr="00ED7BA0">
        <w:rPr>
          <w:rFonts w:ascii="Arial" w:hAnsi="Arial" w:cs="Arial"/>
          <w:sz w:val="22"/>
          <w:szCs w:val="18"/>
        </w:rPr>
        <w:t>andidat vključuje v dijaški dom zaradi vpisa v šolo, ki edina v R</w:t>
      </w:r>
      <w:r w:rsidR="00AE7DBE">
        <w:rPr>
          <w:rFonts w:ascii="Arial" w:hAnsi="Arial" w:cs="Arial"/>
          <w:sz w:val="22"/>
          <w:szCs w:val="18"/>
        </w:rPr>
        <w:t>epubliki Sloveniji</w:t>
      </w:r>
      <w:r w:rsidRPr="00ED7BA0">
        <w:rPr>
          <w:rFonts w:ascii="Arial" w:hAnsi="Arial" w:cs="Arial"/>
          <w:sz w:val="22"/>
          <w:szCs w:val="18"/>
        </w:rPr>
        <w:t xml:space="preserve"> izvaja izobraževalni program v letniku, v katerega se kandidat vpisuje, se k točkam, zbranim iz prejšnje alineje, doda 100 točk.</w:t>
      </w:r>
    </w:p>
    <w:p w14:paraId="4130AA47" w14:textId="04B2FB0C" w:rsidR="00ED7BA0" w:rsidRPr="00ED7BA0" w:rsidRDefault="00ED7BA0" w:rsidP="00ED7BA0">
      <w:pPr>
        <w:ind w:left="1080"/>
        <w:jc w:val="both"/>
        <w:rPr>
          <w:rFonts w:ascii="Arial" w:hAnsi="Arial" w:cs="Arial"/>
          <w:sz w:val="22"/>
        </w:rPr>
      </w:pPr>
    </w:p>
    <w:p w14:paraId="699A10B4" w14:textId="18420A73" w:rsidR="00575682" w:rsidRPr="00EB75D7" w:rsidRDefault="00575682" w:rsidP="000C7D84">
      <w:pPr>
        <w:pStyle w:val="Navadensplet"/>
        <w:spacing w:after="0"/>
        <w:ind w:left="1080"/>
        <w:jc w:val="both"/>
        <w:rPr>
          <w:rFonts w:ascii="Arial" w:hAnsi="Arial" w:cs="Arial"/>
          <w:color w:val="auto"/>
          <w:sz w:val="22"/>
        </w:rPr>
      </w:pPr>
    </w:p>
    <w:p w14:paraId="567FB3F0" w14:textId="7AE5726E" w:rsidR="00575682" w:rsidRPr="00EB75D7" w:rsidRDefault="00575682" w:rsidP="000C7D84">
      <w:pPr>
        <w:pStyle w:val="Navadensplet"/>
        <w:numPr>
          <w:ilvl w:val="0"/>
          <w:numId w:val="7"/>
        </w:numPr>
        <w:spacing w:after="0"/>
        <w:jc w:val="both"/>
        <w:rPr>
          <w:rFonts w:ascii="Arial" w:hAnsi="Arial" w:cs="Arial"/>
          <w:strike/>
          <w:color w:val="auto"/>
          <w:sz w:val="22"/>
        </w:rPr>
      </w:pPr>
      <w:r w:rsidRPr="00EB75D7">
        <w:rPr>
          <w:rFonts w:ascii="Arial" w:hAnsi="Arial" w:cs="Arial"/>
          <w:color w:val="auto"/>
          <w:sz w:val="22"/>
        </w:rPr>
        <w:t>Oddaljenost šole od dijaškega doma</w:t>
      </w:r>
      <w:r w:rsidR="00FF2985">
        <w:rPr>
          <w:rFonts w:ascii="Arial" w:hAnsi="Arial" w:cs="Arial"/>
          <w:color w:val="auto"/>
          <w:sz w:val="22"/>
        </w:rPr>
        <w:t>*</w:t>
      </w:r>
      <w:r w:rsidRPr="00EB75D7">
        <w:rPr>
          <w:rFonts w:ascii="Arial" w:hAnsi="Arial" w:cs="Arial"/>
          <w:color w:val="auto"/>
          <w:sz w:val="22"/>
        </w:rPr>
        <w:t>:</w:t>
      </w:r>
      <w:r w:rsidRPr="00EB75D7">
        <w:rPr>
          <w:rFonts w:ascii="Arial" w:hAnsi="Arial" w:cs="Arial"/>
          <w:strike/>
          <w:color w:val="auto"/>
          <w:sz w:val="22"/>
        </w:rPr>
        <w:t xml:space="preserve"> </w:t>
      </w:r>
    </w:p>
    <w:p w14:paraId="7C26E343" w14:textId="77777777" w:rsidR="00575682" w:rsidRPr="00EB75D7" w:rsidRDefault="00575682" w:rsidP="000C7D84">
      <w:pPr>
        <w:pStyle w:val="Navadensplet"/>
        <w:spacing w:after="0"/>
        <w:ind w:left="603"/>
        <w:jc w:val="both"/>
        <w:rPr>
          <w:rFonts w:ascii="Arial" w:hAnsi="Arial" w:cs="Arial"/>
          <w:color w:val="auto"/>
          <w:sz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237"/>
      </w:tblGrid>
      <w:tr w:rsidR="00575682" w:rsidRPr="00EB75D7" w14:paraId="6C30EA39" w14:textId="77777777" w:rsidTr="008B1B65">
        <w:trPr>
          <w:trHeight w:val="242"/>
        </w:trPr>
        <w:tc>
          <w:tcPr>
            <w:tcW w:w="4358" w:type="dxa"/>
            <w:shd w:val="clear" w:color="auto" w:fill="auto"/>
          </w:tcPr>
          <w:p w14:paraId="7AE982D0" w14:textId="77777777" w:rsidR="00575682" w:rsidRPr="00EB75D7" w:rsidRDefault="00575682" w:rsidP="000C7D84">
            <w:pPr>
              <w:pStyle w:val="Navadensplet"/>
              <w:spacing w:after="0"/>
              <w:ind w:left="360"/>
              <w:jc w:val="both"/>
              <w:rPr>
                <w:rFonts w:ascii="Arial" w:hAnsi="Arial" w:cs="Arial"/>
                <w:color w:val="auto"/>
                <w:sz w:val="22"/>
              </w:rPr>
            </w:pPr>
            <w:r w:rsidRPr="00EB75D7">
              <w:rPr>
                <w:rFonts w:ascii="Arial" w:hAnsi="Arial" w:cs="Arial"/>
                <w:color w:val="auto"/>
                <w:sz w:val="22"/>
              </w:rPr>
              <w:t>Oddaljenost šole od dijaškega doma</w:t>
            </w:r>
          </w:p>
        </w:tc>
        <w:tc>
          <w:tcPr>
            <w:tcW w:w="1170" w:type="dxa"/>
            <w:shd w:val="clear" w:color="auto" w:fill="auto"/>
          </w:tcPr>
          <w:p w14:paraId="6B4C60F8" w14:textId="77777777" w:rsidR="00575682" w:rsidRPr="00EB75D7" w:rsidRDefault="00575682" w:rsidP="000C7D84">
            <w:pPr>
              <w:pStyle w:val="Navadensplet"/>
              <w:spacing w:after="0"/>
              <w:ind w:left="360"/>
              <w:jc w:val="both"/>
              <w:rPr>
                <w:rFonts w:ascii="Arial" w:hAnsi="Arial" w:cs="Arial"/>
                <w:color w:val="auto"/>
                <w:sz w:val="22"/>
              </w:rPr>
            </w:pPr>
            <w:r w:rsidRPr="00EB75D7">
              <w:rPr>
                <w:rFonts w:ascii="Arial" w:hAnsi="Arial" w:cs="Arial"/>
                <w:color w:val="auto"/>
                <w:sz w:val="22"/>
              </w:rPr>
              <w:t>Število točk</w:t>
            </w:r>
          </w:p>
        </w:tc>
      </w:tr>
      <w:tr w:rsidR="00575682" w:rsidRPr="00EB75D7" w14:paraId="3A850210" w14:textId="77777777" w:rsidTr="008B1B65">
        <w:tc>
          <w:tcPr>
            <w:tcW w:w="4358" w:type="dxa"/>
            <w:shd w:val="clear" w:color="auto" w:fill="auto"/>
          </w:tcPr>
          <w:p w14:paraId="2B968EB6" w14:textId="77777777" w:rsidR="00575682" w:rsidRPr="00EB75D7" w:rsidRDefault="00575682" w:rsidP="000C7D84">
            <w:pPr>
              <w:pStyle w:val="Navadensplet"/>
              <w:spacing w:after="0"/>
              <w:ind w:left="360"/>
              <w:jc w:val="both"/>
              <w:rPr>
                <w:rFonts w:ascii="Arial" w:hAnsi="Arial" w:cs="Arial"/>
                <w:color w:val="auto"/>
                <w:sz w:val="22"/>
              </w:rPr>
            </w:pPr>
            <w:r w:rsidRPr="00EB75D7">
              <w:rPr>
                <w:rFonts w:ascii="Arial" w:hAnsi="Arial" w:cs="Arial"/>
                <w:color w:val="auto"/>
                <w:sz w:val="22"/>
              </w:rPr>
              <w:t>dejavnost doma je v sklopu šole, ne glede na lokacijo</w:t>
            </w:r>
          </w:p>
        </w:tc>
        <w:tc>
          <w:tcPr>
            <w:tcW w:w="1170" w:type="dxa"/>
            <w:shd w:val="clear" w:color="auto" w:fill="auto"/>
          </w:tcPr>
          <w:p w14:paraId="49ED954A" w14:textId="544271F3" w:rsidR="00575682" w:rsidRPr="00EB75D7" w:rsidRDefault="00575682" w:rsidP="000C7D84">
            <w:pPr>
              <w:pStyle w:val="Navadensplet"/>
              <w:spacing w:after="0"/>
              <w:ind w:left="360"/>
              <w:jc w:val="both"/>
              <w:rPr>
                <w:rFonts w:ascii="Arial" w:hAnsi="Arial" w:cs="Arial"/>
                <w:color w:val="auto"/>
                <w:sz w:val="22"/>
              </w:rPr>
            </w:pPr>
            <w:r w:rsidRPr="00EB75D7">
              <w:rPr>
                <w:rFonts w:ascii="Arial" w:hAnsi="Arial" w:cs="Arial"/>
                <w:color w:val="auto"/>
                <w:sz w:val="22"/>
              </w:rPr>
              <w:t>1</w:t>
            </w:r>
            <w:r w:rsidR="005D2975">
              <w:rPr>
                <w:rFonts w:ascii="Arial" w:hAnsi="Arial" w:cs="Arial"/>
                <w:color w:val="auto"/>
                <w:sz w:val="22"/>
              </w:rPr>
              <w:t>50</w:t>
            </w:r>
          </w:p>
        </w:tc>
      </w:tr>
      <w:tr w:rsidR="00575682" w:rsidRPr="00EB75D7" w14:paraId="06CCA1D7" w14:textId="77777777" w:rsidTr="008B1B65">
        <w:tc>
          <w:tcPr>
            <w:tcW w:w="4358" w:type="dxa"/>
            <w:shd w:val="clear" w:color="auto" w:fill="auto"/>
          </w:tcPr>
          <w:p w14:paraId="1BACF2E9" w14:textId="6057EDD0" w:rsidR="00575682" w:rsidRPr="00EB75D7" w:rsidRDefault="00575682" w:rsidP="000C7D84">
            <w:pPr>
              <w:pStyle w:val="Navadensplet"/>
              <w:spacing w:after="0"/>
              <w:ind w:left="360"/>
              <w:jc w:val="both"/>
              <w:rPr>
                <w:rFonts w:ascii="Arial" w:hAnsi="Arial" w:cs="Arial"/>
                <w:color w:val="auto"/>
                <w:sz w:val="22"/>
              </w:rPr>
            </w:pPr>
            <w:r w:rsidRPr="00EB75D7">
              <w:rPr>
                <w:rFonts w:ascii="Arial" w:hAnsi="Arial" w:cs="Arial"/>
                <w:color w:val="auto"/>
                <w:sz w:val="22"/>
              </w:rPr>
              <w:t xml:space="preserve">do </w:t>
            </w:r>
            <w:r w:rsidR="005D2975">
              <w:rPr>
                <w:rFonts w:ascii="Arial" w:hAnsi="Arial" w:cs="Arial"/>
                <w:color w:val="auto"/>
                <w:sz w:val="22"/>
              </w:rPr>
              <w:t>1</w:t>
            </w:r>
            <w:r w:rsidRPr="00EB75D7">
              <w:rPr>
                <w:rFonts w:ascii="Arial" w:hAnsi="Arial" w:cs="Arial"/>
                <w:color w:val="auto"/>
                <w:sz w:val="22"/>
              </w:rPr>
              <w:t xml:space="preserve"> km</w:t>
            </w:r>
          </w:p>
        </w:tc>
        <w:tc>
          <w:tcPr>
            <w:tcW w:w="1170" w:type="dxa"/>
            <w:shd w:val="clear" w:color="auto" w:fill="auto"/>
          </w:tcPr>
          <w:p w14:paraId="54EF98FA" w14:textId="77777777" w:rsidR="00575682" w:rsidRPr="00EB75D7" w:rsidRDefault="00D34454" w:rsidP="000C7D84">
            <w:pPr>
              <w:pStyle w:val="Navadensplet"/>
              <w:spacing w:after="0"/>
              <w:ind w:left="360"/>
              <w:jc w:val="both"/>
              <w:rPr>
                <w:rFonts w:ascii="Arial" w:hAnsi="Arial" w:cs="Arial"/>
                <w:color w:val="auto"/>
                <w:sz w:val="22"/>
              </w:rPr>
            </w:pPr>
            <w:r w:rsidRPr="00EB75D7">
              <w:rPr>
                <w:rFonts w:ascii="Arial" w:hAnsi="Arial" w:cs="Arial"/>
                <w:color w:val="auto"/>
                <w:sz w:val="22"/>
              </w:rPr>
              <w:t>100</w:t>
            </w:r>
          </w:p>
        </w:tc>
      </w:tr>
      <w:tr w:rsidR="005D2975" w:rsidRPr="00EB75D7" w14:paraId="6F7F4171" w14:textId="77777777" w:rsidTr="008B1B65">
        <w:tc>
          <w:tcPr>
            <w:tcW w:w="4358" w:type="dxa"/>
            <w:shd w:val="clear" w:color="auto" w:fill="auto"/>
          </w:tcPr>
          <w:p w14:paraId="296C0D48" w14:textId="3B491822" w:rsidR="005D2975" w:rsidRPr="00EB75D7" w:rsidRDefault="002A53F2" w:rsidP="000C7D84">
            <w:pPr>
              <w:pStyle w:val="Navadensplet"/>
              <w:spacing w:after="0"/>
              <w:ind w:left="360"/>
              <w:jc w:val="both"/>
              <w:rPr>
                <w:rFonts w:ascii="Arial" w:hAnsi="Arial" w:cs="Arial"/>
                <w:color w:val="auto"/>
                <w:sz w:val="22"/>
              </w:rPr>
            </w:pPr>
            <w:r w:rsidRPr="009B3B19">
              <w:rPr>
                <w:rFonts w:ascii="Arial" w:hAnsi="Arial" w:cs="Arial"/>
                <w:color w:val="auto"/>
                <w:sz w:val="22"/>
              </w:rPr>
              <w:t>v</w:t>
            </w:r>
            <w:r w:rsidR="005D2975">
              <w:rPr>
                <w:rFonts w:ascii="Arial" w:hAnsi="Arial" w:cs="Arial"/>
                <w:color w:val="auto"/>
                <w:sz w:val="22"/>
              </w:rPr>
              <w:t>eč kot 1 km do 2 km</w:t>
            </w:r>
          </w:p>
        </w:tc>
        <w:tc>
          <w:tcPr>
            <w:tcW w:w="1170" w:type="dxa"/>
            <w:shd w:val="clear" w:color="auto" w:fill="auto"/>
          </w:tcPr>
          <w:p w14:paraId="314642D9" w14:textId="7C40D426" w:rsidR="005D2975" w:rsidRPr="00EB75D7" w:rsidRDefault="005D2975" w:rsidP="000C7D84">
            <w:pPr>
              <w:pStyle w:val="Navadensplet"/>
              <w:spacing w:after="0"/>
              <w:ind w:left="360"/>
              <w:jc w:val="both"/>
              <w:rPr>
                <w:rFonts w:ascii="Arial" w:hAnsi="Arial" w:cs="Arial"/>
                <w:color w:val="auto"/>
                <w:sz w:val="22"/>
              </w:rPr>
            </w:pPr>
            <w:r>
              <w:rPr>
                <w:rFonts w:ascii="Arial" w:hAnsi="Arial" w:cs="Arial"/>
                <w:color w:val="auto"/>
                <w:sz w:val="22"/>
              </w:rPr>
              <w:t>50</w:t>
            </w:r>
          </w:p>
        </w:tc>
      </w:tr>
      <w:tr w:rsidR="00575682" w:rsidRPr="00EB75D7" w14:paraId="2664331B" w14:textId="77777777" w:rsidTr="008B1B65">
        <w:tc>
          <w:tcPr>
            <w:tcW w:w="4358" w:type="dxa"/>
            <w:shd w:val="clear" w:color="auto" w:fill="auto"/>
          </w:tcPr>
          <w:p w14:paraId="7369619C" w14:textId="26D3F303" w:rsidR="00575682" w:rsidRPr="00EB75D7" w:rsidRDefault="00575682" w:rsidP="000C7D84">
            <w:pPr>
              <w:pStyle w:val="Navadensplet"/>
              <w:spacing w:after="0"/>
              <w:ind w:left="360"/>
              <w:jc w:val="both"/>
              <w:rPr>
                <w:rFonts w:ascii="Arial" w:hAnsi="Arial" w:cs="Arial"/>
                <w:color w:val="auto"/>
                <w:sz w:val="22"/>
              </w:rPr>
            </w:pPr>
            <w:r w:rsidRPr="00EB75D7">
              <w:rPr>
                <w:rFonts w:ascii="Arial" w:hAnsi="Arial" w:cs="Arial"/>
                <w:color w:val="auto"/>
                <w:sz w:val="22"/>
              </w:rPr>
              <w:t xml:space="preserve">več kot </w:t>
            </w:r>
            <w:r w:rsidR="00075F71">
              <w:rPr>
                <w:rFonts w:ascii="Arial" w:hAnsi="Arial" w:cs="Arial"/>
                <w:color w:val="auto"/>
                <w:sz w:val="22"/>
              </w:rPr>
              <w:t>2</w:t>
            </w:r>
            <w:r w:rsidRPr="00EB75D7">
              <w:rPr>
                <w:rFonts w:ascii="Arial" w:hAnsi="Arial" w:cs="Arial"/>
                <w:color w:val="auto"/>
                <w:sz w:val="22"/>
              </w:rPr>
              <w:t xml:space="preserve"> km do </w:t>
            </w:r>
            <w:r w:rsidR="005D2975">
              <w:rPr>
                <w:rFonts w:ascii="Arial" w:hAnsi="Arial" w:cs="Arial"/>
                <w:color w:val="auto"/>
                <w:sz w:val="22"/>
              </w:rPr>
              <w:t>3</w:t>
            </w:r>
            <w:r w:rsidR="00075F71">
              <w:rPr>
                <w:rFonts w:ascii="Arial" w:hAnsi="Arial" w:cs="Arial"/>
                <w:color w:val="auto"/>
                <w:sz w:val="22"/>
              </w:rPr>
              <w:t xml:space="preserve"> </w:t>
            </w:r>
            <w:r w:rsidRPr="00EB75D7">
              <w:rPr>
                <w:rFonts w:ascii="Arial" w:hAnsi="Arial" w:cs="Arial"/>
                <w:color w:val="auto"/>
                <w:sz w:val="22"/>
              </w:rPr>
              <w:t>km</w:t>
            </w:r>
          </w:p>
        </w:tc>
        <w:tc>
          <w:tcPr>
            <w:tcW w:w="1170" w:type="dxa"/>
            <w:shd w:val="clear" w:color="auto" w:fill="auto"/>
          </w:tcPr>
          <w:p w14:paraId="2CD299D4" w14:textId="4C471826" w:rsidR="00575682" w:rsidRPr="00EB75D7" w:rsidRDefault="005D2975" w:rsidP="000C7D84">
            <w:pPr>
              <w:pStyle w:val="Navadensplet"/>
              <w:spacing w:after="0"/>
              <w:ind w:left="360"/>
              <w:jc w:val="both"/>
              <w:rPr>
                <w:rFonts w:ascii="Arial" w:hAnsi="Arial" w:cs="Arial"/>
                <w:color w:val="auto"/>
                <w:sz w:val="22"/>
              </w:rPr>
            </w:pPr>
            <w:r>
              <w:rPr>
                <w:rFonts w:ascii="Arial" w:hAnsi="Arial" w:cs="Arial"/>
                <w:color w:val="auto"/>
                <w:sz w:val="22"/>
              </w:rPr>
              <w:t>3</w:t>
            </w:r>
            <w:r w:rsidR="00D34454" w:rsidRPr="00EB75D7">
              <w:rPr>
                <w:rFonts w:ascii="Arial" w:hAnsi="Arial" w:cs="Arial"/>
                <w:color w:val="auto"/>
                <w:sz w:val="22"/>
              </w:rPr>
              <w:t>0</w:t>
            </w:r>
          </w:p>
        </w:tc>
      </w:tr>
      <w:tr w:rsidR="00575682" w:rsidRPr="00EB75D7" w14:paraId="3F2B34ED" w14:textId="77777777" w:rsidTr="008B1B65">
        <w:tc>
          <w:tcPr>
            <w:tcW w:w="4358" w:type="dxa"/>
            <w:shd w:val="clear" w:color="auto" w:fill="auto"/>
          </w:tcPr>
          <w:p w14:paraId="6D096B85" w14:textId="4A278A4F" w:rsidR="00575682" w:rsidRPr="00EB75D7" w:rsidRDefault="00575682" w:rsidP="000C7D84">
            <w:pPr>
              <w:pStyle w:val="Navadensplet"/>
              <w:spacing w:after="0"/>
              <w:ind w:left="360"/>
              <w:jc w:val="both"/>
              <w:rPr>
                <w:rFonts w:ascii="Arial" w:hAnsi="Arial" w:cs="Arial"/>
                <w:color w:val="auto"/>
                <w:sz w:val="22"/>
              </w:rPr>
            </w:pPr>
            <w:r w:rsidRPr="00EB75D7">
              <w:rPr>
                <w:rFonts w:ascii="Arial" w:hAnsi="Arial" w:cs="Arial"/>
                <w:color w:val="auto"/>
                <w:sz w:val="22"/>
              </w:rPr>
              <w:t xml:space="preserve">več kot </w:t>
            </w:r>
            <w:r w:rsidR="005D2975">
              <w:rPr>
                <w:rFonts w:ascii="Arial" w:hAnsi="Arial" w:cs="Arial"/>
                <w:color w:val="auto"/>
                <w:sz w:val="22"/>
              </w:rPr>
              <w:t>3</w:t>
            </w:r>
            <w:r w:rsidRPr="00EB75D7">
              <w:rPr>
                <w:rFonts w:ascii="Arial" w:hAnsi="Arial" w:cs="Arial"/>
                <w:color w:val="auto"/>
                <w:sz w:val="22"/>
              </w:rPr>
              <w:t xml:space="preserve"> km do </w:t>
            </w:r>
            <w:r w:rsidR="005D2975">
              <w:rPr>
                <w:rFonts w:ascii="Arial" w:hAnsi="Arial" w:cs="Arial"/>
                <w:color w:val="auto"/>
                <w:sz w:val="22"/>
              </w:rPr>
              <w:t>4</w:t>
            </w:r>
            <w:r w:rsidR="00075F71">
              <w:rPr>
                <w:rFonts w:ascii="Arial" w:hAnsi="Arial" w:cs="Arial"/>
                <w:color w:val="auto"/>
                <w:sz w:val="22"/>
              </w:rPr>
              <w:t xml:space="preserve"> </w:t>
            </w:r>
            <w:r w:rsidRPr="00EB75D7">
              <w:rPr>
                <w:rFonts w:ascii="Arial" w:hAnsi="Arial" w:cs="Arial"/>
                <w:color w:val="auto"/>
                <w:sz w:val="22"/>
              </w:rPr>
              <w:t>km</w:t>
            </w:r>
          </w:p>
        </w:tc>
        <w:tc>
          <w:tcPr>
            <w:tcW w:w="1170" w:type="dxa"/>
            <w:shd w:val="clear" w:color="auto" w:fill="auto"/>
          </w:tcPr>
          <w:p w14:paraId="1D6ECFEB" w14:textId="7AF6B822" w:rsidR="00575682" w:rsidRPr="00EB75D7" w:rsidRDefault="005D2975" w:rsidP="000C7D84">
            <w:pPr>
              <w:pStyle w:val="Navadensplet"/>
              <w:spacing w:after="0"/>
              <w:ind w:left="360"/>
              <w:jc w:val="both"/>
              <w:rPr>
                <w:rFonts w:ascii="Arial" w:hAnsi="Arial" w:cs="Arial"/>
                <w:color w:val="auto"/>
                <w:sz w:val="22"/>
              </w:rPr>
            </w:pPr>
            <w:r>
              <w:rPr>
                <w:rFonts w:ascii="Arial" w:hAnsi="Arial" w:cs="Arial"/>
                <w:color w:val="auto"/>
                <w:sz w:val="22"/>
              </w:rPr>
              <w:t>2</w:t>
            </w:r>
            <w:r w:rsidR="00575682" w:rsidRPr="00EB75D7">
              <w:rPr>
                <w:rFonts w:ascii="Arial" w:hAnsi="Arial" w:cs="Arial"/>
                <w:color w:val="auto"/>
                <w:sz w:val="22"/>
              </w:rPr>
              <w:t>0</w:t>
            </w:r>
          </w:p>
        </w:tc>
      </w:tr>
    </w:tbl>
    <w:p w14:paraId="04AFF975" w14:textId="381F3E40" w:rsidR="00575682" w:rsidRPr="00FF2985" w:rsidRDefault="00FF2985" w:rsidP="00FF2985">
      <w:pPr>
        <w:pStyle w:val="Navadensplet"/>
        <w:spacing w:after="0"/>
        <w:ind w:left="708"/>
        <w:jc w:val="both"/>
        <w:rPr>
          <w:rFonts w:ascii="Arial" w:hAnsi="Arial" w:cs="Arial"/>
          <w:i/>
          <w:iCs/>
          <w:color w:val="auto"/>
          <w:sz w:val="16"/>
          <w:szCs w:val="12"/>
        </w:rPr>
      </w:pPr>
      <w:r w:rsidRPr="00FF2985">
        <w:rPr>
          <w:rFonts w:ascii="Arial" w:hAnsi="Arial" w:cs="Arial"/>
          <w:i/>
          <w:iCs/>
          <w:color w:val="auto"/>
          <w:sz w:val="16"/>
          <w:szCs w:val="12"/>
        </w:rPr>
        <w:t xml:space="preserve">        *če je v kraju več dijaških domov</w:t>
      </w:r>
    </w:p>
    <w:p w14:paraId="21A3F9F0" w14:textId="77777777" w:rsidR="00FF2985" w:rsidRPr="00EB75D7" w:rsidRDefault="00FF2985" w:rsidP="00FF2985">
      <w:pPr>
        <w:pStyle w:val="Navadensplet"/>
        <w:spacing w:after="0"/>
        <w:ind w:left="708"/>
        <w:jc w:val="both"/>
        <w:rPr>
          <w:rFonts w:ascii="Arial" w:hAnsi="Arial" w:cs="Arial"/>
          <w:color w:val="auto"/>
          <w:sz w:val="22"/>
        </w:rPr>
      </w:pPr>
    </w:p>
    <w:p w14:paraId="440039DB" w14:textId="1EE9A48D" w:rsidR="000F3226" w:rsidRDefault="000F3226" w:rsidP="00260ECD">
      <w:pPr>
        <w:pStyle w:val="Navadensplet"/>
        <w:numPr>
          <w:ilvl w:val="0"/>
          <w:numId w:val="7"/>
        </w:numPr>
        <w:spacing w:after="0"/>
        <w:jc w:val="both"/>
        <w:rPr>
          <w:rFonts w:ascii="Arial" w:hAnsi="Arial" w:cs="Arial"/>
          <w:color w:val="auto"/>
          <w:sz w:val="22"/>
        </w:rPr>
      </w:pPr>
      <w:r>
        <w:rPr>
          <w:rFonts w:ascii="Arial" w:hAnsi="Arial" w:cs="Arial"/>
          <w:color w:val="auto"/>
          <w:sz w:val="22"/>
        </w:rPr>
        <w:t>Istočasno bivanje sorojenca v dijaškem domu</w:t>
      </w:r>
      <w:r w:rsidRPr="00EB75D7">
        <w:rPr>
          <w:rFonts w:ascii="Arial" w:hAnsi="Arial" w:cs="Arial"/>
          <w:color w:val="auto"/>
          <w:sz w:val="22"/>
        </w:rPr>
        <w:t xml:space="preserve">: </w:t>
      </w:r>
    </w:p>
    <w:p w14:paraId="57B85310" w14:textId="557DC723" w:rsidR="000F3226" w:rsidRPr="009B3B19" w:rsidRDefault="000C7D84" w:rsidP="000C7D84">
      <w:pPr>
        <w:pStyle w:val="Navadensplet"/>
        <w:spacing w:after="0"/>
        <w:ind w:left="1080"/>
        <w:jc w:val="both"/>
        <w:rPr>
          <w:rFonts w:ascii="Arial" w:hAnsi="Arial" w:cs="Arial"/>
          <w:color w:val="auto"/>
          <w:sz w:val="22"/>
        </w:rPr>
      </w:pPr>
      <w:r>
        <w:rPr>
          <w:rFonts w:ascii="Arial" w:hAnsi="Arial" w:cs="Arial"/>
          <w:color w:val="auto"/>
          <w:sz w:val="22"/>
        </w:rPr>
        <w:t xml:space="preserve">- </w:t>
      </w:r>
      <w:r w:rsidR="000F3226" w:rsidRPr="009B3B19">
        <w:rPr>
          <w:rFonts w:ascii="Arial" w:hAnsi="Arial" w:cs="Arial"/>
          <w:color w:val="auto"/>
          <w:sz w:val="22"/>
        </w:rPr>
        <w:t xml:space="preserve">če v </w:t>
      </w:r>
      <w:r w:rsidR="00DB00A5" w:rsidRPr="009B3B19">
        <w:rPr>
          <w:rFonts w:ascii="Arial" w:hAnsi="Arial" w:cs="Arial"/>
          <w:color w:val="auto"/>
          <w:sz w:val="22"/>
        </w:rPr>
        <w:t xml:space="preserve">dijaškem </w:t>
      </w:r>
      <w:r w:rsidR="000F3226" w:rsidRPr="009B3B19">
        <w:rPr>
          <w:rFonts w:ascii="Arial" w:hAnsi="Arial" w:cs="Arial"/>
          <w:color w:val="auto"/>
          <w:sz w:val="22"/>
        </w:rPr>
        <w:t>domu že biv</w:t>
      </w:r>
      <w:r w:rsidR="00285B97" w:rsidRPr="009B3B19">
        <w:rPr>
          <w:rFonts w:ascii="Arial" w:hAnsi="Arial" w:cs="Arial"/>
          <w:color w:val="auto"/>
          <w:sz w:val="22"/>
        </w:rPr>
        <w:t>ajo sorojenci</w:t>
      </w:r>
      <w:r w:rsidR="000F3226" w:rsidRPr="009B3B19">
        <w:rPr>
          <w:rFonts w:ascii="Arial" w:hAnsi="Arial" w:cs="Arial"/>
          <w:color w:val="auto"/>
          <w:sz w:val="22"/>
        </w:rPr>
        <w:t>, 1</w:t>
      </w:r>
      <w:r w:rsidR="005D2975" w:rsidRPr="009B3B19">
        <w:rPr>
          <w:rFonts w:ascii="Arial" w:hAnsi="Arial" w:cs="Arial"/>
          <w:color w:val="auto"/>
          <w:sz w:val="22"/>
        </w:rPr>
        <w:t>5</w:t>
      </w:r>
      <w:r w:rsidR="000F3226" w:rsidRPr="009B3B19">
        <w:rPr>
          <w:rFonts w:ascii="Arial" w:hAnsi="Arial" w:cs="Arial"/>
          <w:color w:val="auto"/>
          <w:sz w:val="22"/>
        </w:rPr>
        <w:t>0 točk</w:t>
      </w:r>
      <w:r w:rsidR="00BB1E81" w:rsidRPr="009B3B19">
        <w:rPr>
          <w:rFonts w:ascii="Arial" w:hAnsi="Arial" w:cs="Arial"/>
          <w:color w:val="auto"/>
          <w:sz w:val="22"/>
        </w:rPr>
        <w:t>;</w:t>
      </w:r>
    </w:p>
    <w:p w14:paraId="55575F9B" w14:textId="50B3EEC1" w:rsidR="000F3226" w:rsidRPr="00D701D7" w:rsidRDefault="000C7D84" w:rsidP="000C7D84">
      <w:pPr>
        <w:ind w:left="1080"/>
        <w:jc w:val="both"/>
        <w:rPr>
          <w:rFonts w:ascii="Arial" w:hAnsi="Arial" w:cs="Arial"/>
          <w:sz w:val="22"/>
          <w:szCs w:val="18"/>
        </w:rPr>
      </w:pPr>
      <w:r w:rsidRPr="009B3B19">
        <w:rPr>
          <w:rFonts w:ascii="Arial" w:hAnsi="Arial" w:cs="Arial"/>
          <w:sz w:val="22"/>
          <w:szCs w:val="18"/>
        </w:rPr>
        <w:t xml:space="preserve">- </w:t>
      </w:r>
      <w:r w:rsidR="000F3226" w:rsidRPr="009B3B19">
        <w:rPr>
          <w:rFonts w:ascii="Arial" w:hAnsi="Arial" w:cs="Arial"/>
          <w:sz w:val="22"/>
          <w:szCs w:val="18"/>
        </w:rPr>
        <w:t xml:space="preserve">če se v </w:t>
      </w:r>
      <w:r w:rsidR="00DB00A5" w:rsidRPr="009B3B19">
        <w:rPr>
          <w:rFonts w:ascii="Arial" w:hAnsi="Arial" w:cs="Arial"/>
          <w:sz w:val="22"/>
          <w:szCs w:val="18"/>
        </w:rPr>
        <w:t xml:space="preserve">dijaški </w:t>
      </w:r>
      <w:r w:rsidR="000F3226" w:rsidRPr="009B3B19">
        <w:rPr>
          <w:rFonts w:ascii="Arial" w:hAnsi="Arial" w:cs="Arial"/>
          <w:sz w:val="22"/>
          <w:szCs w:val="18"/>
        </w:rPr>
        <w:t>dom sočasno vključuje več sorojencev</w:t>
      </w:r>
      <w:r w:rsidR="00BB1E81" w:rsidRPr="009B3B19">
        <w:rPr>
          <w:rFonts w:ascii="Arial" w:hAnsi="Arial" w:cs="Arial"/>
          <w:sz w:val="22"/>
          <w:szCs w:val="18"/>
        </w:rPr>
        <w:t xml:space="preserve"> se </w:t>
      </w:r>
      <w:r w:rsidRPr="009B3B19">
        <w:rPr>
          <w:rFonts w:ascii="Arial" w:hAnsi="Arial" w:cs="Arial"/>
          <w:sz w:val="22"/>
          <w:szCs w:val="18"/>
        </w:rPr>
        <w:t xml:space="preserve">pri merilu </w:t>
      </w:r>
      <w:bookmarkStart w:id="0" w:name="_Hlk152591715"/>
      <w:r w:rsidRPr="009B3B19">
        <w:rPr>
          <w:rFonts w:ascii="Arial" w:hAnsi="Arial" w:cs="Arial"/>
          <w:sz w:val="22"/>
          <w:szCs w:val="18"/>
        </w:rPr>
        <w:t>oddal</w:t>
      </w:r>
      <w:r w:rsidR="000F3226" w:rsidRPr="009B3B19">
        <w:rPr>
          <w:rFonts w:ascii="Arial" w:hAnsi="Arial" w:cs="Arial"/>
          <w:sz w:val="22"/>
          <w:szCs w:val="18"/>
        </w:rPr>
        <w:t>jenosti šole od dijaškega doma</w:t>
      </w:r>
      <w:r w:rsidR="00BB1E81" w:rsidRPr="009B3B19">
        <w:rPr>
          <w:rFonts w:ascii="Arial" w:hAnsi="Arial" w:cs="Arial"/>
          <w:sz w:val="22"/>
          <w:szCs w:val="18"/>
        </w:rPr>
        <w:t xml:space="preserve">, </w:t>
      </w:r>
      <w:bookmarkEnd w:id="0"/>
      <w:r w:rsidR="00BB1E81" w:rsidRPr="009B3B19">
        <w:rPr>
          <w:rFonts w:ascii="Arial" w:hAnsi="Arial" w:cs="Arial"/>
          <w:sz w:val="22"/>
          <w:szCs w:val="18"/>
        </w:rPr>
        <w:t>za v</w:t>
      </w:r>
      <w:r w:rsidR="007B041E" w:rsidRPr="009B3B19">
        <w:rPr>
          <w:rFonts w:ascii="Arial" w:hAnsi="Arial" w:cs="Arial"/>
          <w:sz w:val="22"/>
          <w:szCs w:val="18"/>
        </w:rPr>
        <w:t>sakega</w:t>
      </w:r>
      <w:r w:rsidR="00BB1E81" w:rsidRPr="009B3B19">
        <w:rPr>
          <w:rFonts w:ascii="Arial" w:hAnsi="Arial" w:cs="Arial"/>
          <w:sz w:val="22"/>
          <w:szCs w:val="18"/>
        </w:rPr>
        <w:t xml:space="preserve"> sorojenc</w:t>
      </w:r>
      <w:r w:rsidR="007B041E" w:rsidRPr="009B3B19">
        <w:rPr>
          <w:rFonts w:ascii="Arial" w:hAnsi="Arial" w:cs="Arial"/>
          <w:sz w:val="22"/>
          <w:szCs w:val="18"/>
        </w:rPr>
        <w:t>a</w:t>
      </w:r>
      <w:r w:rsidR="00BB1E81" w:rsidRPr="009B3B19">
        <w:rPr>
          <w:rFonts w:ascii="Arial" w:hAnsi="Arial" w:cs="Arial"/>
          <w:sz w:val="22"/>
          <w:szCs w:val="18"/>
        </w:rPr>
        <w:t xml:space="preserve"> </w:t>
      </w:r>
      <w:r w:rsidR="000F3226" w:rsidRPr="009B3B19">
        <w:rPr>
          <w:rFonts w:ascii="Arial" w:hAnsi="Arial" w:cs="Arial"/>
          <w:sz w:val="22"/>
          <w:szCs w:val="18"/>
        </w:rPr>
        <w:t xml:space="preserve">upošteva </w:t>
      </w:r>
      <w:r w:rsidR="007B041E" w:rsidRPr="009B3B19">
        <w:rPr>
          <w:rFonts w:ascii="Arial" w:hAnsi="Arial" w:cs="Arial"/>
          <w:sz w:val="22"/>
          <w:szCs w:val="18"/>
        </w:rPr>
        <w:t>š</w:t>
      </w:r>
      <w:r w:rsidRPr="009B3B19">
        <w:rPr>
          <w:rFonts w:ascii="Arial" w:hAnsi="Arial" w:cs="Arial"/>
          <w:sz w:val="22"/>
          <w:szCs w:val="18"/>
        </w:rPr>
        <w:t>tevilo točk</w:t>
      </w:r>
      <w:r w:rsidR="007B041E" w:rsidRPr="009B3B19">
        <w:rPr>
          <w:rFonts w:ascii="Arial" w:hAnsi="Arial" w:cs="Arial"/>
          <w:sz w:val="22"/>
          <w:szCs w:val="18"/>
        </w:rPr>
        <w:t xml:space="preserve"> tistega sorojenca, ki je po </w:t>
      </w:r>
      <w:r w:rsidR="00D701D7" w:rsidRPr="009B3B19">
        <w:rPr>
          <w:rFonts w:ascii="Arial" w:hAnsi="Arial" w:cs="Arial"/>
          <w:sz w:val="22"/>
          <w:szCs w:val="18"/>
        </w:rPr>
        <w:t xml:space="preserve">tem </w:t>
      </w:r>
      <w:r w:rsidR="007B041E" w:rsidRPr="009B3B19">
        <w:rPr>
          <w:rFonts w:ascii="Arial" w:hAnsi="Arial" w:cs="Arial"/>
          <w:sz w:val="22"/>
          <w:szCs w:val="18"/>
        </w:rPr>
        <w:t xml:space="preserve">merilu dobil </w:t>
      </w:r>
      <w:r w:rsidR="007B041E" w:rsidRPr="00D701D7">
        <w:rPr>
          <w:rFonts w:ascii="Arial" w:hAnsi="Arial" w:cs="Arial"/>
          <w:sz w:val="22"/>
          <w:szCs w:val="18"/>
        </w:rPr>
        <w:t>največ točk</w:t>
      </w:r>
      <w:r w:rsidRPr="00D701D7">
        <w:rPr>
          <w:rFonts w:ascii="Arial" w:hAnsi="Arial" w:cs="Arial"/>
          <w:sz w:val="22"/>
          <w:szCs w:val="18"/>
        </w:rPr>
        <w:t>.</w:t>
      </w:r>
      <w:r w:rsidR="000F3226" w:rsidRPr="00D701D7">
        <w:rPr>
          <w:rFonts w:ascii="Arial" w:hAnsi="Arial" w:cs="Arial"/>
          <w:sz w:val="22"/>
          <w:szCs w:val="18"/>
        </w:rPr>
        <w:t xml:space="preserve"> </w:t>
      </w:r>
    </w:p>
    <w:p w14:paraId="6636763B" w14:textId="52629664" w:rsidR="000C7D84" w:rsidRDefault="000C7D84" w:rsidP="000C7D84">
      <w:pPr>
        <w:ind w:left="1080"/>
        <w:jc w:val="both"/>
        <w:rPr>
          <w:rFonts w:ascii="Arial" w:hAnsi="Arial" w:cs="Arial"/>
          <w:sz w:val="22"/>
          <w:szCs w:val="18"/>
        </w:rPr>
      </w:pPr>
    </w:p>
    <w:p w14:paraId="0A859C7E" w14:textId="0FF82C11" w:rsidR="00575682" w:rsidRPr="00EB75D7" w:rsidRDefault="00575682" w:rsidP="00EB75D7">
      <w:pPr>
        <w:pStyle w:val="Navadensplet"/>
        <w:ind w:left="426"/>
        <w:jc w:val="both"/>
        <w:rPr>
          <w:rFonts w:ascii="Arial" w:hAnsi="Arial" w:cs="Arial"/>
          <w:color w:val="auto"/>
          <w:sz w:val="22"/>
        </w:rPr>
      </w:pPr>
      <w:r w:rsidRPr="00EB75D7">
        <w:rPr>
          <w:rFonts w:ascii="Arial" w:hAnsi="Arial" w:cs="Arial"/>
          <w:color w:val="auto"/>
          <w:sz w:val="22"/>
        </w:rPr>
        <w:t xml:space="preserve">Kandidat lahko </w:t>
      </w:r>
      <w:r w:rsidR="00D701D7">
        <w:rPr>
          <w:rFonts w:ascii="Arial" w:hAnsi="Arial" w:cs="Arial"/>
          <w:color w:val="auto"/>
          <w:sz w:val="22"/>
        </w:rPr>
        <w:t xml:space="preserve">po vseh merilih </w:t>
      </w:r>
      <w:r w:rsidRPr="00EB75D7">
        <w:rPr>
          <w:rFonts w:ascii="Arial" w:hAnsi="Arial" w:cs="Arial"/>
          <w:color w:val="auto"/>
          <w:sz w:val="22"/>
        </w:rPr>
        <w:t xml:space="preserve">skupaj zbere največ </w:t>
      </w:r>
      <w:r w:rsidR="00260ECD">
        <w:rPr>
          <w:rFonts w:ascii="Arial" w:hAnsi="Arial" w:cs="Arial"/>
          <w:color w:val="auto"/>
          <w:sz w:val="22"/>
        </w:rPr>
        <w:t>4</w:t>
      </w:r>
      <w:r w:rsidR="000C7D84">
        <w:rPr>
          <w:rFonts w:ascii="Arial" w:hAnsi="Arial" w:cs="Arial"/>
          <w:color w:val="auto"/>
          <w:sz w:val="22"/>
        </w:rPr>
        <w:t>00</w:t>
      </w:r>
      <w:r w:rsidRPr="00EB75D7">
        <w:rPr>
          <w:rFonts w:ascii="Arial" w:hAnsi="Arial" w:cs="Arial"/>
          <w:color w:val="auto"/>
          <w:sz w:val="22"/>
        </w:rPr>
        <w:t xml:space="preserve"> točk. Prednost pri </w:t>
      </w:r>
      <w:r w:rsidR="00D701D7">
        <w:rPr>
          <w:rFonts w:ascii="Arial" w:hAnsi="Arial" w:cs="Arial"/>
          <w:color w:val="auto"/>
          <w:sz w:val="22"/>
        </w:rPr>
        <w:t>vpisu v dijaški dom</w:t>
      </w:r>
      <w:r w:rsidRPr="0039004C">
        <w:rPr>
          <w:rFonts w:ascii="Arial" w:hAnsi="Arial" w:cs="Arial"/>
          <w:color w:val="FF0000"/>
          <w:sz w:val="22"/>
        </w:rPr>
        <w:t xml:space="preserve"> </w:t>
      </w:r>
      <w:r w:rsidRPr="00EB75D7">
        <w:rPr>
          <w:rFonts w:ascii="Arial" w:hAnsi="Arial" w:cs="Arial"/>
          <w:color w:val="auto"/>
          <w:sz w:val="22"/>
        </w:rPr>
        <w:t xml:space="preserve">imajo kandidati z večjim številom točk. </w:t>
      </w:r>
    </w:p>
    <w:p w14:paraId="5030B977" w14:textId="6A6D2AB3" w:rsidR="00575682" w:rsidRPr="00EB75D7" w:rsidRDefault="00575682" w:rsidP="009B3B19">
      <w:pPr>
        <w:pStyle w:val="Navadensplet"/>
        <w:jc w:val="both"/>
        <w:rPr>
          <w:rFonts w:ascii="Arial" w:hAnsi="Arial" w:cs="Arial"/>
          <w:sz w:val="22"/>
        </w:rPr>
      </w:pPr>
      <w:r w:rsidRPr="009B3B19">
        <w:rPr>
          <w:rFonts w:ascii="Arial" w:hAnsi="Arial" w:cs="Arial"/>
          <w:color w:val="auto"/>
          <w:sz w:val="22"/>
        </w:rPr>
        <w:lastRenderedPageBreak/>
        <w:t xml:space="preserve">Če ima po merilih </w:t>
      </w:r>
      <w:r w:rsidR="0039004C" w:rsidRPr="009B3B19">
        <w:rPr>
          <w:rFonts w:ascii="Arial" w:hAnsi="Arial" w:cs="Arial"/>
          <w:color w:val="auto"/>
          <w:sz w:val="22"/>
        </w:rPr>
        <w:t xml:space="preserve">iz </w:t>
      </w:r>
      <w:r w:rsidR="00CD0C81">
        <w:rPr>
          <w:rFonts w:ascii="Arial" w:hAnsi="Arial" w:cs="Arial"/>
          <w:color w:val="auto"/>
          <w:sz w:val="22"/>
        </w:rPr>
        <w:t>te</w:t>
      </w:r>
      <w:r w:rsidR="0039004C" w:rsidRPr="009B3B19">
        <w:rPr>
          <w:rFonts w:ascii="Arial" w:hAnsi="Arial" w:cs="Arial"/>
          <w:color w:val="auto"/>
          <w:sz w:val="22"/>
        </w:rPr>
        <w:t xml:space="preserve"> točke </w:t>
      </w:r>
      <w:r w:rsidRPr="009B3B19">
        <w:rPr>
          <w:rFonts w:ascii="Arial" w:hAnsi="Arial" w:cs="Arial"/>
          <w:color w:val="auto"/>
          <w:sz w:val="22"/>
        </w:rPr>
        <w:t xml:space="preserve">več kandidatov za </w:t>
      </w:r>
      <w:r w:rsidR="0039004C" w:rsidRPr="009B3B19">
        <w:rPr>
          <w:rFonts w:ascii="Arial" w:hAnsi="Arial" w:cs="Arial"/>
          <w:color w:val="auto"/>
          <w:sz w:val="22"/>
        </w:rPr>
        <w:t>vpis</w:t>
      </w:r>
      <w:r w:rsidRPr="009B3B19">
        <w:rPr>
          <w:rFonts w:ascii="Arial" w:hAnsi="Arial" w:cs="Arial"/>
          <w:color w:val="auto"/>
          <w:sz w:val="22"/>
        </w:rPr>
        <w:t xml:space="preserve"> v dijaški dom enako število točk, se </w:t>
      </w:r>
      <w:r w:rsidR="0039004C" w:rsidRPr="009B3B19">
        <w:rPr>
          <w:rFonts w:ascii="Arial" w:hAnsi="Arial" w:cs="Arial"/>
          <w:color w:val="auto"/>
          <w:sz w:val="22"/>
        </w:rPr>
        <w:t xml:space="preserve">kandidati </w:t>
      </w:r>
      <w:r w:rsidRPr="009B3B19">
        <w:rPr>
          <w:rFonts w:ascii="Arial" w:hAnsi="Arial" w:cs="Arial"/>
          <w:color w:val="auto"/>
          <w:sz w:val="22"/>
        </w:rPr>
        <w:t xml:space="preserve">razvrstijo </w:t>
      </w:r>
      <w:r w:rsidRPr="00EB75D7">
        <w:rPr>
          <w:rFonts w:ascii="Arial" w:hAnsi="Arial" w:cs="Arial"/>
          <w:color w:val="auto"/>
          <w:sz w:val="22"/>
        </w:rPr>
        <w:t>na prednostni seznam glede na prilagojenost dijaškega doma izobraževalnemu programu,</w:t>
      </w:r>
      <w:r w:rsidR="0039004C">
        <w:rPr>
          <w:rFonts w:ascii="Arial" w:hAnsi="Arial" w:cs="Arial"/>
          <w:color w:val="auto"/>
          <w:sz w:val="22"/>
        </w:rPr>
        <w:t xml:space="preserve"> </w:t>
      </w:r>
      <w:r w:rsidRPr="00EB75D7">
        <w:rPr>
          <w:rFonts w:ascii="Arial" w:hAnsi="Arial" w:cs="Arial"/>
          <w:color w:val="auto"/>
          <w:sz w:val="22"/>
        </w:rPr>
        <w:t xml:space="preserve">po katerem se kandidat izobražuje. </w:t>
      </w:r>
    </w:p>
    <w:p w14:paraId="7847D95A" w14:textId="77777777" w:rsidR="00575682" w:rsidRPr="00EB75D7" w:rsidRDefault="00575682" w:rsidP="00575682">
      <w:pPr>
        <w:autoSpaceDE w:val="0"/>
        <w:autoSpaceDN w:val="0"/>
        <w:adjustRightInd w:val="0"/>
        <w:ind w:left="284"/>
        <w:jc w:val="both"/>
        <w:rPr>
          <w:rFonts w:ascii="Arial" w:hAnsi="Arial" w:cs="Arial"/>
          <w:sz w:val="22"/>
          <w:szCs w:val="18"/>
        </w:rPr>
      </w:pPr>
    </w:p>
    <w:p w14:paraId="776A4AB4" w14:textId="23AAA2A6" w:rsidR="00575682" w:rsidRPr="00EB75D7" w:rsidRDefault="004159CF" w:rsidP="00575682">
      <w:pPr>
        <w:pStyle w:val="Odstavekseznama"/>
        <w:autoSpaceDE w:val="0"/>
        <w:autoSpaceDN w:val="0"/>
        <w:adjustRightInd w:val="0"/>
        <w:ind w:left="644"/>
        <w:jc w:val="center"/>
        <w:rPr>
          <w:rFonts w:ascii="Arial" w:hAnsi="Arial" w:cs="Arial"/>
          <w:sz w:val="22"/>
          <w:szCs w:val="18"/>
        </w:rPr>
      </w:pPr>
      <w:r>
        <w:rPr>
          <w:rFonts w:ascii="Arial" w:hAnsi="Arial" w:cs="Arial"/>
          <w:sz w:val="22"/>
          <w:szCs w:val="18"/>
        </w:rPr>
        <w:t>3</w:t>
      </w:r>
      <w:r w:rsidR="00575682" w:rsidRPr="00EB75D7">
        <w:rPr>
          <w:rFonts w:ascii="Arial" w:hAnsi="Arial" w:cs="Arial"/>
          <w:sz w:val="22"/>
          <w:szCs w:val="18"/>
        </w:rPr>
        <w:t>. točka</w:t>
      </w:r>
    </w:p>
    <w:p w14:paraId="43C0C2B8" w14:textId="77777777" w:rsidR="00575682" w:rsidRPr="00EB75D7" w:rsidRDefault="00575682" w:rsidP="00575682">
      <w:pPr>
        <w:pStyle w:val="Odstavekseznama"/>
        <w:autoSpaceDE w:val="0"/>
        <w:autoSpaceDN w:val="0"/>
        <w:adjustRightInd w:val="0"/>
        <w:ind w:left="644"/>
        <w:jc w:val="center"/>
        <w:rPr>
          <w:rFonts w:ascii="Arial" w:hAnsi="Arial" w:cs="Arial"/>
          <w:sz w:val="22"/>
          <w:szCs w:val="18"/>
        </w:rPr>
      </w:pPr>
    </w:p>
    <w:p w14:paraId="54FAD2E7" w14:textId="66D47151" w:rsidR="00575682" w:rsidRPr="00EB75D7" w:rsidRDefault="00136ABA" w:rsidP="00C3662C">
      <w:pPr>
        <w:autoSpaceDE w:val="0"/>
        <w:autoSpaceDN w:val="0"/>
        <w:adjustRightInd w:val="0"/>
        <w:jc w:val="both"/>
        <w:rPr>
          <w:rFonts w:ascii="Arial" w:hAnsi="Arial" w:cs="Arial"/>
          <w:sz w:val="22"/>
          <w:szCs w:val="18"/>
        </w:rPr>
      </w:pPr>
      <w:r>
        <w:rPr>
          <w:rFonts w:ascii="Arial" w:hAnsi="Arial" w:cs="Arial"/>
          <w:sz w:val="22"/>
          <w:szCs w:val="18"/>
        </w:rPr>
        <w:t xml:space="preserve">Z dnem </w:t>
      </w:r>
      <w:r w:rsidR="004159CF">
        <w:rPr>
          <w:rFonts w:ascii="Arial" w:hAnsi="Arial" w:cs="Arial"/>
          <w:sz w:val="22"/>
          <w:szCs w:val="18"/>
        </w:rPr>
        <w:t xml:space="preserve">uveljavitve tega sklepa </w:t>
      </w:r>
      <w:r>
        <w:rPr>
          <w:rFonts w:ascii="Arial" w:hAnsi="Arial" w:cs="Arial"/>
          <w:sz w:val="22"/>
          <w:szCs w:val="18"/>
        </w:rPr>
        <w:t>preneha veljati Sklep o številu točk za posamezna merila v postopku izbir</w:t>
      </w:r>
      <w:r w:rsidR="004159CF">
        <w:rPr>
          <w:rFonts w:ascii="Arial" w:hAnsi="Arial" w:cs="Arial"/>
          <w:sz w:val="22"/>
          <w:szCs w:val="18"/>
        </w:rPr>
        <w:t>e</w:t>
      </w:r>
      <w:r>
        <w:rPr>
          <w:rFonts w:ascii="Arial" w:hAnsi="Arial" w:cs="Arial"/>
          <w:sz w:val="22"/>
          <w:szCs w:val="18"/>
        </w:rPr>
        <w:t xml:space="preserve"> kandidatov ob omejitvi vpisa v vzgojni program za dijaške domove, številka 6036-169/2018/1, z dne 14. 5. 2018.</w:t>
      </w:r>
    </w:p>
    <w:p w14:paraId="3579BB64" w14:textId="5E5B21E5" w:rsidR="00575682" w:rsidRDefault="00575682" w:rsidP="0027343B">
      <w:pPr>
        <w:autoSpaceDE w:val="0"/>
        <w:autoSpaceDN w:val="0"/>
        <w:adjustRightInd w:val="0"/>
        <w:jc w:val="both"/>
        <w:rPr>
          <w:rFonts w:ascii="Arial" w:hAnsi="Arial" w:cs="Arial"/>
          <w:sz w:val="22"/>
          <w:szCs w:val="18"/>
        </w:rPr>
      </w:pPr>
    </w:p>
    <w:p w14:paraId="693044E0" w14:textId="1CB43B47" w:rsidR="0027343B" w:rsidRPr="009B3B19" w:rsidRDefault="004159CF" w:rsidP="0027343B">
      <w:pPr>
        <w:autoSpaceDE w:val="0"/>
        <w:autoSpaceDN w:val="0"/>
        <w:adjustRightInd w:val="0"/>
        <w:jc w:val="center"/>
        <w:rPr>
          <w:rFonts w:ascii="Arial" w:hAnsi="Arial" w:cs="Arial"/>
          <w:sz w:val="22"/>
          <w:szCs w:val="18"/>
        </w:rPr>
      </w:pPr>
      <w:r w:rsidRPr="009B3B19">
        <w:rPr>
          <w:rFonts w:ascii="Arial" w:hAnsi="Arial" w:cs="Arial"/>
          <w:sz w:val="22"/>
          <w:szCs w:val="18"/>
        </w:rPr>
        <w:t>4</w:t>
      </w:r>
      <w:r w:rsidR="0027343B" w:rsidRPr="009B3B19">
        <w:rPr>
          <w:rFonts w:ascii="Arial" w:hAnsi="Arial" w:cs="Arial"/>
          <w:sz w:val="22"/>
          <w:szCs w:val="18"/>
        </w:rPr>
        <w:t>. točka</w:t>
      </w:r>
    </w:p>
    <w:p w14:paraId="1A16AC25" w14:textId="77777777" w:rsidR="00575682" w:rsidRDefault="00575682" w:rsidP="00575682">
      <w:pPr>
        <w:autoSpaceDE w:val="0"/>
        <w:autoSpaceDN w:val="0"/>
        <w:adjustRightInd w:val="0"/>
        <w:ind w:left="284"/>
        <w:jc w:val="both"/>
        <w:rPr>
          <w:rFonts w:ascii="Arial" w:hAnsi="Arial" w:cs="Arial"/>
          <w:sz w:val="22"/>
          <w:szCs w:val="18"/>
        </w:rPr>
      </w:pPr>
    </w:p>
    <w:p w14:paraId="6D70FDF3" w14:textId="222FD469" w:rsidR="0039004C" w:rsidRPr="00EB75D7" w:rsidRDefault="00CD0C81" w:rsidP="0039004C">
      <w:pPr>
        <w:autoSpaceDE w:val="0"/>
        <w:autoSpaceDN w:val="0"/>
        <w:adjustRightInd w:val="0"/>
        <w:jc w:val="both"/>
        <w:rPr>
          <w:rFonts w:ascii="Arial" w:hAnsi="Arial" w:cs="Arial"/>
          <w:sz w:val="22"/>
          <w:szCs w:val="18"/>
        </w:rPr>
      </w:pPr>
      <w:r w:rsidRPr="00EB75D7">
        <w:rPr>
          <w:rFonts w:ascii="Arial" w:hAnsi="Arial" w:cs="Arial"/>
          <w:sz w:val="22"/>
          <w:szCs w:val="18"/>
        </w:rPr>
        <w:t>Ta sklep začne veljati naslednji dan po izdaji</w:t>
      </w:r>
      <w:r w:rsidRPr="00CD0C81">
        <w:rPr>
          <w:rFonts w:ascii="Arial" w:hAnsi="Arial" w:cs="Arial"/>
          <w:sz w:val="22"/>
          <w:szCs w:val="18"/>
        </w:rPr>
        <w:t xml:space="preserve"> in </w:t>
      </w:r>
      <w:r w:rsidR="0039004C" w:rsidRPr="00EB75D7">
        <w:rPr>
          <w:rFonts w:ascii="Arial" w:hAnsi="Arial" w:cs="Arial"/>
          <w:sz w:val="22"/>
          <w:szCs w:val="18"/>
        </w:rPr>
        <w:t xml:space="preserve">se objavi na spletni strani Ministrstva za </w:t>
      </w:r>
      <w:r w:rsidR="0039004C">
        <w:rPr>
          <w:rFonts w:ascii="Arial" w:hAnsi="Arial" w:cs="Arial"/>
          <w:sz w:val="22"/>
          <w:szCs w:val="18"/>
        </w:rPr>
        <w:t xml:space="preserve">vzgojo in izobraževanje </w:t>
      </w:r>
    </w:p>
    <w:p w14:paraId="337CF328" w14:textId="77777777" w:rsidR="00EB75D7" w:rsidRDefault="00EB75D7" w:rsidP="00575682">
      <w:pPr>
        <w:autoSpaceDE w:val="0"/>
        <w:autoSpaceDN w:val="0"/>
        <w:adjustRightInd w:val="0"/>
        <w:ind w:left="284"/>
        <w:jc w:val="both"/>
        <w:rPr>
          <w:rFonts w:ascii="Arial" w:hAnsi="Arial" w:cs="Arial"/>
          <w:sz w:val="22"/>
          <w:szCs w:val="18"/>
        </w:rPr>
      </w:pPr>
    </w:p>
    <w:p w14:paraId="5B8909CA" w14:textId="77777777" w:rsidR="00EB75D7" w:rsidRPr="00EB75D7" w:rsidRDefault="00EB75D7" w:rsidP="00575682">
      <w:pPr>
        <w:autoSpaceDE w:val="0"/>
        <w:autoSpaceDN w:val="0"/>
        <w:adjustRightInd w:val="0"/>
        <w:ind w:left="284"/>
        <w:jc w:val="both"/>
        <w:rPr>
          <w:rFonts w:ascii="Arial" w:hAnsi="Arial" w:cs="Arial"/>
          <w:sz w:val="22"/>
          <w:szCs w:val="18"/>
        </w:rPr>
      </w:pPr>
    </w:p>
    <w:p w14:paraId="6CC015BB" w14:textId="77777777" w:rsidR="008A701D" w:rsidRDefault="008A701D" w:rsidP="00575682">
      <w:pPr>
        <w:autoSpaceDE w:val="0"/>
        <w:autoSpaceDN w:val="0"/>
        <w:adjustRightInd w:val="0"/>
        <w:ind w:left="-23"/>
        <w:rPr>
          <w:rFonts w:ascii="Arial" w:hAnsi="Arial" w:cs="Arial"/>
          <w:sz w:val="22"/>
          <w:szCs w:val="18"/>
        </w:rPr>
      </w:pPr>
    </w:p>
    <w:p w14:paraId="6C686475" w14:textId="77777777" w:rsidR="008A701D" w:rsidRDefault="008A701D" w:rsidP="00575682">
      <w:pPr>
        <w:autoSpaceDE w:val="0"/>
        <w:autoSpaceDN w:val="0"/>
        <w:adjustRightInd w:val="0"/>
        <w:ind w:left="-23"/>
        <w:rPr>
          <w:rFonts w:ascii="Arial" w:hAnsi="Arial" w:cs="Arial"/>
          <w:sz w:val="22"/>
          <w:szCs w:val="18"/>
        </w:rPr>
      </w:pPr>
    </w:p>
    <w:p w14:paraId="3349766E" w14:textId="200EA1F8" w:rsidR="00575682" w:rsidRPr="005D2975" w:rsidRDefault="00575682" w:rsidP="00575682">
      <w:pPr>
        <w:autoSpaceDE w:val="0"/>
        <w:autoSpaceDN w:val="0"/>
        <w:adjustRightInd w:val="0"/>
        <w:ind w:left="-23"/>
        <w:rPr>
          <w:rFonts w:ascii="Arial" w:hAnsi="Arial" w:cs="Arial"/>
          <w:sz w:val="22"/>
          <w:szCs w:val="18"/>
        </w:rPr>
      </w:pPr>
      <w:r w:rsidRPr="005D2975">
        <w:rPr>
          <w:rFonts w:ascii="Arial" w:hAnsi="Arial" w:cs="Arial"/>
          <w:sz w:val="22"/>
          <w:szCs w:val="18"/>
        </w:rPr>
        <w:t xml:space="preserve">Številka: </w:t>
      </w:r>
      <w:r w:rsidR="00B56419">
        <w:rPr>
          <w:rFonts w:ascii="Arial" w:hAnsi="Arial" w:cs="Arial"/>
          <w:sz w:val="22"/>
          <w:szCs w:val="18"/>
        </w:rPr>
        <w:t>6036-218/2023/1</w:t>
      </w:r>
    </w:p>
    <w:p w14:paraId="245130F4" w14:textId="34DE76BC" w:rsidR="00575682" w:rsidRPr="00EB75D7" w:rsidRDefault="00575682" w:rsidP="00F35AC9">
      <w:pPr>
        <w:autoSpaceDE w:val="0"/>
        <w:autoSpaceDN w:val="0"/>
        <w:adjustRightInd w:val="0"/>
        <w:jc w:val="both"/>
        <w:rPr>
          <w:rFonts w:ascii="Arial" w:hAnsi="Arial" w:cs="Arial"/>
          <w:sz w:val="22"/>
          <w:szCs w:val="18"/>
        </w:rPr>
      </w:pPr>
      <w:r w:rsidRPr="005D2975">
        <w:rPr>
          <w:rFonts w:ascii="Arial" w:hAnsi="Arial" w:cs="Arial"/>
          <w:sz w:val="22"/>
          <w:szCs w:val="18"/>
        </w:rPr>
        <w:t>Ljubljana</w:t>
      </w:r>
      <w:r w:rsidRPr="00C3662C">
        <w:rPr>
          <w:rFonts w:ascii="Arial" w:hAnsi="Arial" w:cs="Arial"/>
          <w:sz w:val="22"/>
          <w:szCs w:val="18"/>
        </w:rPr>
        <w:t xml:space="preserve">, </w:t>
      </w:r>
      <w:r w:rsidR="009B3B19">
        <w:rPr>
          <w:rFonts w:ascii="Arial" w:hAnsi="Arial" w:cs="Arial"/>
          <w:sz w:val="22"/>
          <w:szCs w:val="18"/>
        </w:rPr>
        <w:t>5. 12.</w:t>
      </w:r>
      <w:r w:rsidR="00C3662C">
        <w:rPr>
          <w:rFonts w:ascii="Arial" w:hAnsi="Arial" w:cs="Arial"/>
          <w:sz w:val="22"/>
          <w:szCs w:val="18"/>
        </w:rPr>
        <w:t xml:space="preserve"> 2023</w:t>
      </w:r>
    </w:p>
    <w:p w14:paraId="59CFD60F" w14:textId="77777777" w:rsidR="00575682" w:rsidRDefault="00575682">
      <w:pPr>
        <w:rPr>
          <w:rFonts w:ascii="Arial" w:hAnsi="Arial" w:cs="Arial"/>
          <w:sz w:val="22"/>
          <w:szCs w:val="18"/>
        </w:rPr>
      </w:pPr>
    </w:p>
    <w:p w14:paraId="1553D9FD" w14:textId="77777777" w:rsidR="00EB75D7" w:rsidRDefault="00EB75D7">
      <w:pPr>
        <w:rPr>
          <w:rFonts w:ascii="Arial" w:hAnsi="Arial" w:cs="Arial"/>
          <w:sz w:val="22"/>
          <w:szCs w:val="18"/>
        </w:rPr>
      </w:pPr>
    </w:p>
    <w:p w14:paraId="4CDE7EE6" w14:textId="77777777" w:rsidR="00EB75D7" w:rsidRPr="00EB75D7" w:rsidRDefault="00EB75D7">
      <w:pPr>
        <w:rPr>
          <w:rFonts w:ascii="Arial" w:hAnsi="Arial" w:cs="Arial"/>
          <w:sz w:val="22"/>
          <w:szCs w:val="18"/>
        </w:rPr>
      </w:pPr>
    </w:p>
    <w:p w14:paraId="0FD39374" w14:textId="77777777" w:rsidR="000F3226" w:rsidRPr="00EB75D7" w:rsidRDefault="000F3226" w:rsidP="000F3226">
      <w:pPr>
        <w:pStyle w:val="esegmentp1"/>
        <w:ind w:left="3540"/>
        <w:rPr>
          <w:rFonts w:ascii="Arial" w:hAnsi="Arial" w:cs="Arial"/>
          <w:color w:val="auto"/>
          <w:sz w:val="24"/>
        </w:rPr>
      </w:pPr>
      <w:r w:rsidRPr="00EB75D7">
        <w:rPr>
          <w:rFonts w:ascii="Arial" w:hAnsi="Arial" w:cs="Arial"/>
          <w:color w:val="auto"/>
          <w:sz w:val="24"/>
        </w:rPr>
        <w:t xml:space="preserve">dr. </w:t>
      </w:r>
      <w:r>
        <w:rPr>
          <w:rFonts w:ascii="Arial" w:hAnsi="Arial" w:cs="Arial"/>
          <w:color w:val="auto"/>
          <w:sz w:val="24"/>
        </w:rPr>
        <w:t xml:space="preserve">Darjo </w:t>
      </w:r>
      <w:proofErr w:type="spellStart"/>
      <w:r>
        <w:rPr>
          <w:rFonts w:ascii="Arial" w:hAnsi="Arial" w:cs="Arial"/>
          <w:color w:val="auto"/>
          <w:sz w:val="24"/>
        </w:rPr>
        <w:t>Felda</w:t>
      </w:r>
      <w:proofErr w:type="spellEnd"/>
      <w:r w:rsidRPr="00EB75D7">
        <w:rPr>
          <w:rFonts w:ascii="Arial" w:hAnsi="Arial" w:cs="Arial"/>
          <w:color w:val="auto"/>
          <w:sz w:val="24"/>
        </w:rPr>
        <w:t xml:space="preserve"> </w:t>
      </w:r>
      <w:r w:rsidRPr="00EB75D7">
        <w:rPr>
          <w:rFonts w:ascii="Arial" w:hAnsi="Arial" w:cs="Arial"/>
          <w:color w:val="auto"/>
          <w:sz w:val="24"/>
        </w:rPr>
        <w:br/>
      </w:r>
      <w:r>
        <w:rPr>
          <w:rFonts w:ascii="Arial" w:hAnsi="Arial" w:cs="Arial"/>
          <w:color w:val="auto"/>
          <w:sz w:val="24"/>
        </w:rPr>
        <w:t>MINISTER</w:t>
      </w:r>
    </w:p>
    <w:sectPr w:rsidR="000F3226" w:rsidRPr="00EB7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65C6"/>
    <w:multiLevelType w:val="hybridMultilevel"/>
    <w:tmpl w:val="5B5E8E9A"/>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 w15:restartNumberingAfterBreak="0">
    <w:nsid w:val="2CCB359E"/>
    <w:multiLevelType w:val="hybridMultilevel"/>
    <w:tmpl w:val="3C70291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200E42"/>
    <w:multiLevelType w:val="hybridMultilevel"/>
    <w:tmpl w:val="3E06B944"/>
    <w:lvl w:ilvl="0" w:tplc="4B30C084">
      <w:start w:val="2"/>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4395607D"/>
    <w:multiLevelType w:val="hybridMultilevel"/>
    <w:tmpl w:val="A2949DF4"/>
    <w:lvl w:ilvl="0" w:tplc="FFFFFFFF">
      <w:start w:val="8"/>
      <w:numFmt w:val="bullet"/>
      <w:lvlText w:val="-"/>
      <w:lvlJc w:val="left"/>
      <w:pPr>
        <w:ind w:left="1068" w:hanging="360"/>
      </w:pPr>
      <w:rPr>
        <w:rFonts w:ascii="Arial" w:eastAsia="Times New Roman" w:hAnsi="Arial" w:cs="Arial" w:hint="default"/>
      </w:rPr>
    </w:lvl>
    <w:lvl w:ilvl="1" w:tplc="BD90AE98">
      <w:start w:val="8"/>
      <w:numFmt w:val="bullet"/>
      <w:lvlText w:val="-"/>
      <w:lvlJc w:val="left"/>
      <w:pPr>
        <w:ind w:left="1788" w:hanging="360"/>
      </w:pPr>
      <w:rPr>
        <w:rFonts w:ascii="Arial" w:eastAsia="Times New Roman" w:hAnsi="Arial"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451875C3"/>
    <w:multiLevelType w:val="hybridMultilevel"/>
    <w:tmpl w:val="6ED08E32"/>
    <w:lvl w:ilvl="0" w:tplc="A622FA56">
      <w:start w:val="1"/>
      <w:numFmt w:val="decimal"/>
      <w:lvlText w:val="(%1)"/>
      <w:lvlJc w:val="left"/>
      <w:pPr>
        <w:ind w:left="501" w:hanging="360"/>
      </w:pPr>
      <w:rPr>
        <w:rFonts w:hint="default"/>
        <w:strike/>
      </w:rPr>
    </w:lvl>
    <w:lvl w:ilvl="1" w:tplc="04240019">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15:restartNumberingAfterBreak="0">
    <w:nsid w:val="4F577691"/>
    <w:multiLevelType w:val="hybridMultilevel"/>
    <w:tmpl w:val="0B8EB950"/>
    <w:lvl w:ilvl="0" w:tplc="04240001">
      <w:start w:val="1"/>
      <w:numFmt w:val="bullet"/>
      <w:lvlText w:val=""/>
      <w:lvlJc w:val="left"/>
      <w:pPr>
        <w:ind w:left="1323" w:hanging="360"/>
      </w:pPr>
      <w:rPr>
        <w:rFonts w:ascii="Symbol" w:hAnsi="Symbol" w:hint="default"/>
      </w:rPr>
    </w:lvl>
    <w:lvl w:ilvl="1" w:tplc="BD90AE98">
      <w:start w:val="8"/>
      <w:numFmt w:val="bullet"/>
      <w:lvlText w:val="-"/>
      <w:lvlJc w:val="left"/>
      <w:pPr>
        <w:ind w:left="2043" w:hanging="360"/>
      </w:pPr>
      <w:rPr>
        <w:rFonts w:ascii="Arial" w:eastAsia="Times New Roman" w:hAnsi="Arial" w:cs="Arial" w:hint="default"/>
      </w:rPr>
    </w:lvl>
    <w:lvl w:ilvl="2" w:tplc="04240005" w:tentative="1">
      <w:start w:val="1"/>
      <w:numFmt w:val="bullet"/>
      <w:lvlText w:val=""/>
      <w:lvlJc w:val="left"/>
      <w:pPr>
        <w:ind w:left="2763" w:hanging="360"/>
      </w:pPr>
      <w:rPr>
        <w:rFonts w:ascii="Wingdings" w:hAnsi="Wingdings" w:hint="default"/>
      </w:rPr>
    </w:lvl>
    <w:lvl w:ilvl="3" w:tplc="04240001" w:tentative="1">
      <w:start w:val="1"/>
      <w:numFmt w:val="bullet"/>
      <w:lvlText w:val=""/>
      <w:lvlJc w:val="left"/>
      <w:pPr>
        <w:ind w:left="3483" w:hanging="360"/>
      </w:pPr>
      <w:rPr>
        <w:rFonts w:ascii="Symbol" w:hAnsi="Symbol" w:hint="default"/>
      </w:rPr>
    </w:lvl>
    <w:lvl w:ilvl="4" w:tplc="04240003" w:tentative="1">
      <w:start w:val="1"/>
      <w:numFmt w:val="bullet"/>
      <w:lvlText w:val="o"/>
      <w:lvlJc w:val="left"/>
      <w:pPr>
        <w:ind w:left="4203" w:hanging="360"/>
      </w:pPr>
      <w:rPr>
        <w:rFonts w:ascii="Courier New" w:hAnsi="Courier New" w:cs="Courier New" w:hint="default"/>
      </w:rPr>
    </w:lvl>
    <w:lvl w:ilvl="5" w:tplc="04240005" w:tentative="1">
      <w:start w:val="1"/>
      <w:numFmt w:val="bullet"/>
      <w:lvlText w:val=""/>
      <w:lvlJc w:val="left"/>
      <w:pPr>
        <w:ind w:left="4923" w:hanging="360"/>
      </w:pPr>
      <w:rPr>
        <w:rFonts w:ascii="Wingdings" w:hAnsi="Wingdings" w:hint="default"/>
      </w:rPr>
    </w:lvl>
    <w:lvl w:ilvl="6" w:tplc="04240001" w:tentative="1">
      <w:start w:val="1"/>
      <w:numFmt w:val="bullet"/>
      <w:lvlText w:val=""/>
      <w:lvlJc w:val="left"/>
      <w:pPr>
        <w:ind w:left="5643" w:hanging="360"/>
      </w:pPr>
      <w:rPr>
        <w:rFonts w:ascii="Symbol" w:hAnsi="Symbol" w:hint="default"/>
      </w:rPr>
    </w:lvl>
    <w:lvl w:ilvl="7" w:tplc="04240003" w:tentative="1">
      <w:start w:val="1"/>
      <w:numFmt w:val="bullet"/>
      <w:lvlText w:val="o"/>
      <w:lvlJc w:val="left"/>
      <w:pPr>
        <w:ind w:left="6363" w:hanging="360"/>
      </w:pPr>
      <w:rPr>
        <w:rFonts w:ascii="Courier New" w:hAnsi="Courier New" w:cs="Courier New" w:hint="default"/>
      </w:rPr>
    </w:lvl>
    <w:lvl w:ilvl="8" w:tplc="04240005" w:tentative="1">
      <w:start w:val="1"/>
      <w:numFmt w:val="bullet"/>
      <w:lvlText w:val=""/>
      <w:lvlJc w:val="left"/>
      <w:pPr>
        <w:ind w:left="7083" w:hanging="360"/>
      </w:pPr>
      <w:rPr>
        <w:rFonts w:ascii="Wingdings" w:hAnsi="Wingdings" w:hint="default"/>
      </w:rPr>
    </w:lvl>
  </w:abstractNum>
  <w:abstractNum w:abstractNumId="6" w15:restartNumberingAfterBreak="0">
    <w:nsid w:val="6F1014A5"/>
    <w:multiLevelType w:val="hybridMultilevel"/>
    <w:tmpl w:val="BABA14E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7E6F4B94"/>
    <w:multiLevelType w:val="hybridMultilevel"/>
    <w:tmpl w:val="557248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2875088">
    <w:abstractNumId w:val="4"/>
  </w:num>
  <w:num w:numId="2" w16cid:durableId="1267427155">
    <w:abstractNumId w:val="5"/>
  </w:num>
  <w:num w:numId="3" w16cid:durableId="1166287960">
    <w:abstractNumId w:val="7"/>
  </w:num>
  <w:num w:numId="4" w16cid:durableId="664286703">
    <w:abstractNumId w:val="3"/>
  </w:num>
  <w:num w:numId="5" w16cid:durableId="1965042487">
    <w:abstractNumId w:val="0"/>
  </w:num>
  <w:num w:numId="6" w16cid:durableId="1597669275">
    <w:abstractNumId w:val="1"/>
  </w:num>
  <w:num w:numId="7" w16cid:durableId="544028738">
    <w:abstractNumId w:val="6"/>
  </w:num>
  <w:num w:numId="8" w16cid:durableId="245069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82"/>
    <w:rsid w:val="00007595"/>
    <w:rsid w:val="000569A2"/>
    <w:rsid w:val="00075F71"/>
    <w:rsid w:val="00086CB9"/>
    <w:rsid w:val="000C17C2"/>
    <w:rsid w:val="000C7D84"/>
    <w:rsid w:val="000F3226"/>
    <w:rsid w:val="00110579"/>
    <w:rsid w:val="00135DFC"/>
    <w:rsid w:val="00136ABA"/>
    <w:rsid w:val="00165326"/>
    <w:rsid w:val="00166972"/>
    <w:rsid w:val="00171F9B"/>
    <w:rsid w:val="001725D6"/>
    <w:rsid w:val="00196AEA"/>
    <w:rsid w:val="001A4896"/>
    <w:rsid w:val="00225804"/>
    <w:rsid w:val="00260ECD"/>
    <w:rsid w:val="0027343B"/>
    <w:rsid w:val="00285B97"/>
    <w:rsid w:val="002A53F2"/>
    <w:rsid w:val="00307C29"/>
    <w:rsid w:val="003233FA"/>
    <w:rsid w:val="00381C6B"/>
    <w:rsid w:val="0039004C"/>
    <w:rsid w:val="003E10C9"/>
    <w:rsid w:val="004020DF"/>
    <w:rsid w:val="004159CF"/>
    <w:rsid w:val="00483499"/>
    <w:rsid w:val="004B2FE2"/>
    <w:rsid w:val="004D0F72"/>
    <w:rsid w:val="004D762D"/>
    <w:rsid w:val="00575682"/>
    <w:rsid w:val="005D2975"/>
    <w:rsid w:val="00600042"/>
    <w:rsid w:val="00632AF2"/>
    <w:rsid w:val="006A2E47"/>
    <w:rsid w:val="00775F2C"/>
    <w:rsid w:val="007B041E"/>
    <w:rsid w:val="008072AC"/>
    <w:rsid w:val="008113E9"/>
    <w:rsid w:val="00812C13"/>
    <w:rsid w:val="0085733A"/>
    <w:rsid w:val="008A701D"/>
    <w:rsid w:val="008B1B65"/>
    <w:rsid w:val="008B62A6"/>
    <w:rsid w:val="008D68BC"/>
    <w:rsid w:val="00930761"/>
    <w:rsid w:val="009A4307"/>
    <w:rsid w:val="009B3B19"/>
    <w:rsid w:val="009F4E3F"/>
    <w:rsid w:val="00AE7DBE"/>
    <w:rsid w:val="00B355BD"/>
    <w:rsid w:val="00B56419"/>
    <w:rsid w:val="00BB1E81"/>
    <w:rsid w:val="00C00860"/>
    <w:rsid w:val="00C3662C"/>
    <w:rsid w:val="00CD0C81"/>
    <w:rsid w:val="00CF238A"/>
    <w:rsid w:val="00D34454"/>
    <w:rsid w:val="00D51926"/>
    <w:rsid w:val="00D701D7"/>
    <w:rsid w:val="00DB00A5"/>
    <w:rsid w:val="00E65C51"/>
    <w:rsid w:val="00EB75D7"/>
    <w:rsid w:val="00ED7BA0"/>
    <w:rsid w:val="00F35AC9"/>
    <w:rsid w:val="00F43465"/>
    <w:rsid w:val="00FF29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D000"/>
  <w15:docId w15:val="{DCDF2EB7-ABF2-423B-AF74-003FEEEF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568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575682"/>
    <w:pPr>
      <w:spacing w:after="212"/>
    </w:pPr>
    <w:rPr>
      <w:color w:val="333333"/>
      <w:sz w:val="18"/>
      <w:szCs w:val="18"/>
    </w:rPr>
  </w:style>
  <w:style w:type="paragraph" w:styleId="Odstavekseznama">
    <w:name w:val="List Paragraph"/>
    <w:basedOn w:val="Navaden"/>
    <w:uiPriority w:val="34"/>
    <w:qFormat/>
    <w:rsid w:val="00575682"/>
    <w:pPr>
      <w:ind w:left="720"/>
      <w:contextualSpacing/>
    </w:pPr>
  </w:style>
  <w:style w:type="paragraph" w:customStyle="1" w:styleId="esegmentp1">
    <w:name w:val="esegment_p1"/>
    <w:basedOn w:val="Navaden"/>
    <w:rsid w:val="00575682"/>
    <w:pPr>
      <w:spacing w:after="212"/>
      <w:jc w:val="center"/>
    </w:pPr>
    <w:rPr>
      <w:color w:val="333333"/>
      <w:sz w:val="18"/>
      <w:szCs w:val="18"/>
    </w:rPr>
  </w:style>
  <w:style w:type="paragraph" w:styleId="Besedilooblaka">
    <w:name w:val="Balloon Text"/>
    <w:basedOn w:val="Navaden"/>
    <w:link w:val="BesedilooblakaZnak"/>
    <w:uiPriority w:val="99"/>
    <w:semiHidden/>
    <w:unhideWhenUsed/>
    <w:rsid w:val="00D3445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34454"/>
    <w:rPr>
      <w:rFonts w:ascii="Tahoma" w:eastAsia="Times New Roman" w:hAnsi="Tahoma" w:cs="Tahoma"/>
      <w:sz w:val="16"/>
      <w:szCs w:val="16"/>
      <w:lang w:eastAsia="sl-SI"/>
    </w:rPr>
  </w:style>
  <w:style w:type="paragraph" w:customStyle="1" w:styleId="datumtevilka">
    <w:name w:val="datum številka"/>
    <w:basedOn w:val="Navaden"/>
    <w:uiPriority w:val="99"/>
    <w:qFormat/>
    <w:rsid w:val="008113E9"/>
    <w:pPr>
      <w:tabs>
        <w:tab w:val="left" w:pos="1701"/>
      </w:tabs>
      <w:spacing w:line="260" w:lineRule="atLeast"/>
    </w:pPr>
    <w:rPr>
      <w:rFonts w:ascii="Arial" w:hAnsi="Arial"/>
      <w:sz w:val="20"/>
      <w:szCs w:val="20"/>
    </w:rPr>
  </w:style>
  <w:style w:type="character" w:styleId="Hiperpovezava">
    <w:name w:val="Hyperlink"/>
    <w:basedOn w:val="Privzetapisavaodstavka"/>
    <w:uiPriority w:val="99"/>
    <w:unhideWhenUsed/>
    <w:rsid w:val="004020DF"/>
    <w:rPr>
      <w:color w:val="0000FF" w:themeColor="hyperlink"/>
      <w:u w:val="single"/>
    </w:rPr>
  </w:style>
  <w:style w:type="character" w:styleId="Nerazreenaomemba">
    <w:name w:val="Unresolved Mention"/>
    <w:basedOn w:val="Privzetapisavaodstavka"/>
    <w:uiPriority w:val="99"/>
    <w:semiHidden/>
    <w:unhideWhenUsed/>
    <w:rsid w:val="00402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7299">
      <w:bodyDiv w:val="1"/>
      <w:marLeft w:val="0"/>
      <w:marRight w:val="0"/>
      <w:marTop w:val="0"/>
      <w:marBottom w:val="0"/>
      <w:divBdr>
        <w:top w:val="none" w:sz="0" w:space="0" w:color="auto"/>
        <w:left w:val="none" w:sz="0" w:space="0" w:color="auto"/>
        <w:bottom w:val="none" w:sz="0" w:space="0" w:color="auto"/>
        <w:right w:val="none" w:sz="0" w:space="0" w:color="auto"/>
      </w:divBdr>
    </w:div>
    <w:div w:id="192765760">
      <w:bodyDiv w:val="1"/>
      <w:marLeft w:val="0"/>
      <w:marRight w:val="0"/>
      <w:marTop w:val="0"/>
      <w:marBottom w:val="0"/>
      <w:divBdr>
        <w:top w:val="none" w:sz="0" w:space="0" w:color="auto"/>
        <w:left w:val="none" w:sz="0" w:space="0" w:color="auto"/>
        <w:bottom w:val="none" w:sz="0" w:space="0" w:color="auto"/>
        <w:right w:val="none" w:sz="0" w:space="0" w:color="auto"/>
      </w:divBdr>
    </w:div>
    <w:div w:id="630289857">
      <w:bodyDiv w:val="1"/>
      <w:marLeft w:val="0"/>
      <w:marRight w:val="0"/>
      <w:marTop w:val="0"/>
      <w:marBottom w:val="0"/>
      <w:divBdr>
        <w:top w:val="none" w:sz="0" w:space="0" w:color="auto"/>
        <w:left w:val="none" w:sz="0" w:space="0" w:color="auto"/>
        <w:bottom w:val="none" w:sz="0" w:space="0" w:color="auto"/>
        <w:right w:val="none" w:sz="0" w:space="0" w:color="auto"/>
      </w:divBdr>
    </w:div>
    <w:div w:id="138097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emljevid.najdi.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9A5643-8E80-4519-9C21-DDA39932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408</Words>
  <Characters>2331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Zobec</dc:creator>
  <cp:lastModifiedBy>Urška Zobec</cp:lastModifiedBy>
  <cp:revision>4</cp:revision>
  <cp:lastPrinted>2023-12-01T16:20:00Z</cp:lastPrinted>
  <dcterms:created xsi:type="dcterms:W3CDTF">2023-12-05T08:25:00Z</dcterms:created>
  <dcterms:modified xsi:type="dcterms:W3CDTF">2023-12-07T12:13:00Z</dcterms:modified>
</cp:coreProperties>
</file>