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46D0" w14:textId="77777777" w:rsidR="002E2F3C" w:rsidRDefault="00630D38" w:rsidP="003B197A">
      <w:pPr>
        <w:tabs>
          <w:tab w:val="left" w:pos="690"/>
          <w:tab w:val="center" w:pos="4663"/>
        </w:tabs>
        <w:spacing w:before="360"/>
        <w:ind w:left="902" w:hanging="902"/>
        <w:rPr>
          <w:rFonts w:asciiTheme="minorHAnsi" w:hAnsiTheme="minorHAnsi"/>
          <w:b/>
          <w:color w:val="115E8C"/>
          <w:sz w:val="34"/>
          <w:szCs w:val="34"/>
          <w:lang w:val="en-US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7AB0F24E" wp14:editId="714CA3AD">
            <wp:simplePos x="0" y="0"/>
            <wp:positionH relativeFrom="column">
              <wp:posOffset>-341630</wp:posOffset>
            </wp:positionH>
            <wp:positionV relativeFrom="paragraph">
              <wp:posOffset>29845</wp:posOffset>
            </wp:positionV>
            <wp:extent cx="2543175" cy="847725"/>
            <wp:effectExtent l="0" t="0" r="0" b="0"/>
            <wp:wrapThrough wrapText="bothSides">
              <wp:wrapPolygon edited="0">
                <wp:start x="1942" y="4369"/>
                <wp:lineTo x="1456" y="5825"/>
                <wp:lineTo x="1456" y="9708"/>
                <wp:lineTo x="1942" y="14076"/>
                <wp:lineTo x="5825" y="16989"/>
                <wp:lineTo x="17474" y="16989"/>
                <wp:lineTo x="17636" y="13106"/>
                <wp:lineTo x="19901" y="12620"/>
                <wp:lineTo x="19739" y="5825"/>
                <wp:lineTo x="16989" y="4369"/>
                <wp:lineTo x="1942" y="4369"/>
              </wp:wrapPolygon>
            </wp:wrapThrough>
            <wp:docPr id="1" name="Slika 1" descr="Rezultat iskanja slik za logo ministry of education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logo ministry of education sloveni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384">
        <w:rPr>
          <w:rFonts w:asciiTheme="minorHAnsi" w:hAnsiTheme="minorHAnsi"/>
          <w:b/>
          <w:color w:val="115E8C"/>
          <w:sz w:val="34"/>
          <w:szCs w:val="34"/>
          <w:lang w:val="en-US"/>
        </w:rPr>
        <w:tab/>
      </w:r>
      <w:r w:rsidR="006C4384">
        <w:rPr>
          <w:rFonts w:asciiTheme="minorHAnsi" w:hAnsiTheme="minorHAnsi"/>
          <w:b/>
          <w:color w:val="115E8C"/>
          <w:sz w:val="34"/>
          <w:szCs w:val="34"/>
          <w:lang w:val="en-US"/>
        </w:rPr>
        <w:tab/>
      </w:r>
      <w:r w:rsidR="006C4384">
        <w:rPr>
          <w:rFonts w:asciiTheme="minorHAnsi" w:hAnsiTheme="minorHAnsi"/>
          <w:b/>
          <w:color w:val="115E8C"/>
          <w:sz w:val="34"/>
          <w:szCs w:val="34"/>
          <w:lang w:val="en-US"/>
        </w:rPr>
        <w:tab/>
      </w:r>
      <w:r w:rsidR="003B197A">
        <w:rPr>
          <w:rFonts w:asciiTheme="minorHAnsi" w:hAnsiTheme="minorHAnsi"/>
          <w:b/>
          <w:color w:val="115E8C"/>
          <w:sz w:val="34"/>
          <w:szCs w:val="34"/>
          <w:lang w:val="en-US"/>
        </w:rPr>
        <w:tab/>
      </w:r>
      <w:r w:rsidR="003B197A">
        <w:rPr>
          <w:rFonts w:asciiTheme="minorHAnsi" w:hAnsiTheme="minorHAnsi"/>
          <w:b/>
          <w:color w:val="115E8C"/>
          <w:sz w:val="34"/>
          <w:szCs w:val="34"/>
          <w:lang w:val="en-US"/>
        </w:rPr>
        <w:tab/>
      </w:r>
      <w:r w:rsidR="00DA1B8D">
        <w:rPr>
          <w:rFonts w:asciiTheme="minorHAnsi" w:hAnsiTheme="minorHAnsi"/>
          <w:b/>
          <w:noProof/>
          <w:color w:val="115E8C"/>
          <w:sz w:val="34"/>
          <w:szCs w:val="34"/>
        </w:rPr>
        <w:drawing>
          <wp:inline distT="0" distB="0" distL="0" distR="0" wp14:anchorId="2430221B" wp14:editId="65991BD4">
            <wp:extent cx="762712" cy="500339"/>
            <wp:effectExtent l="19050" t="0" r="0" b="0"/>
            <wp:docPr id="3" name="Grafik 2" descr="bayhost-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host-logo20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12" cy="5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06071" w14:textId="77777777" w:rsidR="002E2F3C" w:rsidRPr="008F1060" w:rsidRDefault="003B197A" w:rsidP="003B197A">
      <w:pPr>
        <w:tabs>
          <w:tab w:val="left" w:pos="1200"/>
        </w:tabs>
        <w:spacing w:before="360"/>
        <w:ind w:left="902" w:hanging="902"/>
        <w:rPr>
          <w:rFonts w:asciiTheme="minorHAnsi" w:hAnsiTheme="minorHAnsi"/>
          <w:b/>
          <w:color w:val="115E8C"/>
          <w:sz w:val="20"/>
          <w:szCs w:val="20"/>
          <w:lang w:val="en-US"/>
        </w:rPr>
      </w:pPr>
      <w:r w:rsidRPr="008F1060">
        <w:rPr>
          <w:rFonts w:asciiTheme="minorHAnsi" w:hAnsiTheme="minorHAnsi"/>
          <w:b/>
          <w:color w:val="115E8C"/>
          <w:sz w:val="20"/>
          <w:szCs w:val="20"/>
          <w:lang w:val="en-US"/>
        </w:rPr>
        <w:tab/>
      </w:r>
    </w:p>
    <w:p w14:paraId="7990C8CE" w14:textId="77777777" w:rsidR="00BB7E6B" w:rsidRPr="00F3219E" w:rsidRDefault="008C45E7" w:rsidP="00853052">
      <w:pPr>
        <w:spacing w:before="360"/>
        <w:ind w:left="902" w:hanging="902"/>
        <w:jc w:val="center"/>
        <w:outlineLvl w:val="0"/>
        <w:rPr>
          <w:rFonts w:asciiTheme="minorHAnsi" w:hAnsiTheme="minorHAnsi"/>
          <w:b/>
          <w:color w:val="115E8C"/>
          <w:sz w:val="40"/>
          <w:szCs w:val="40"/>
          <w:lang w:val="en-US"/>
        </w:rPr>
      </w:pPr>
      <w:r w:rsidRPr="00F3219E">
        <w:rPr>
          <w:rFonts w:asciiTheme="minorHAnsi" w:hAnsiTheme="minorHAnsi"/>
          <w:b/>
          <w:color w:val="115E8C"/>
          <w:sz w:val="40"/>
          <w:szCs w:val="40"/>
          <w:lang w:val="en-US"/>
        </w:rPr>
        <w:t>S</w:t>
      </w:r>
      <w:r w:rsidR="003B197A">
        <w:rPr>
          <w:rFonts w:asciiTheme="minorHAnsi" w:hAnsiTheme="minorHAnsi"/>
          <w:b/>
          <w:color w:val="115E8C"/>
          <w:sz w:val="40"/>
          <w:szCs w:val="40"/>
          <w:lang w:val="en-US"/>
        </w:rPr>
        <w:t>lovenian</w:t>
      </w:r>
      <w:r w:rsidR="00551E2D" w:rsidRPr="00F3219E">
        <w:rPr>
          <w:rFonts w:asciiTheme="minorHAnsi" w:hAnsiTheme="minorHAnsi"/>
          <w:b/>
          <w:color w:val="115E8C"/>
          <w:sz w:val="40"/>
          <w:szCs w:val="40"/>
          <w:lang w:val="en-US"/>
        </w:rPr>
        <w:t>-</w:t>
      </w:r>
      <w:r w:rsidR="00BB7E6B" w:rsidRPr="00F3219E">
        <w:rPr>
          <w:rFonts w:asciiTheme="minorHAnsi" w:hAnsiTheme="minorHAnsi"/>
          <w:b/>
          <w:color w:val="115E8C"/>
          <w:sz w:val="40"/>
          <w:szCs w:val="40"/>
          <w:lang w:val="en-US"/>
        </w:rPr>
        <w:t>Ba</w:t>
      </w:r>
      <w:r w:rsidR="006E4C02" w:rsidRPr="00F3219E">
        <w:rPr>
          <w:rFonts w:asciiTheme="minorHAnsi" w:hAnsiTheme="minorHAnsi"/>
          <w:b/>
          <w:color w:val="115E8C"/>
          <w:sz w:val="40"/>
          <w:szCs w:val="40"/>
          <w:lang w:val="en-US"/>
        </w:rPr>
        <w:t>varian</w:t>
      </w:r>
      <w:r w:rsidR="00BB7E6B" w:rsidRPr="00F3219E">
        <w:rPr>
          <w:rFonts w:asciiTheme="minorHAnsi" w:hAnsiTheme="minorHAnsi"/>
          <w:b/>
          <w:color w:val="115E8C"/>
          <w:sz w:val="40"/>
          <w:szCs w:val="40"/>
          <w:lang w:val="en-US"/>
        </w:rPr>
        <w:t xml:space="preserve"> </w:t>
      </w:r>
      <w:r w:rsidR="003B197A">
        <w:rPr>
          <w:rFonts w:asciiTheme="minorHAnsi" w:hAnsiTheme="minorHAnsi"/>
          <w:b/>
          <w:color w:val="115E8C"/>
          <w:sz w:val="40"/>
          <w:szCs w:val="40"/>
          <w:lang w:val="en-US"/>
        </w:rPr>
        <w:t>Scientific Forum</w:t>
      </w:r>
    </w:p>
    <w:p w14:paraId="42748D7B" w14:textId="77777777" w:rsidR="006E04DA" w:rsidRDefault="006E04DA" w:rsidP="002E2F3C">
      <w:pPr>
        <w:ind w:left="902" w:hanging="902"/>
        <w:rPr>
          <w:rFonts w:asciiTheme="minorHAnsi" w:hAnsiTheme="minorHAnsi"/>
          <w:color w:val="115E8C"/>
          <w:sz w:val="22"/>
          <w:szCs w:val="22"/>
          <w:lang w:val="en-US"/>
        </w:rPr>
      </w:pPr>
    </w:p>
    <w:p w14:paraId="0C649143" w14:textId="77777777" w:rsidR="00CB20CA" w:rsidRDefault="00095357" w:rsidP="002E2F3C">
      <w:pPr>
        <w:ind w:left="902" w:hanging="902"/>
        <w:jc w:val="center"/>
        <w:rPr>
          <w:rFonts w:asciiTheme="minorHAnsi" w:hAnsiTheme="minorHAnsi"/>
          <w:color w:val="115E8C"/>
          <w:sz w:val="28"/>
          <w:szCs w:val="28"/>
          <w:lang w:val="en-US"/>
        </w:rPr>
      </w:pPr>
      <w:r w:rsidRPr="00B514DE">
        <w:rPr>
          <w:rFonts w:asciiTheme="minorHAnsi" w:hAnsiTheme="minorHAnsi"/>
          <w:color w:val="115E8C"/>
          <w:sz w:val="28"/>
          <w:szCs w:val="28"/>
          <w:lang w:val="en-US"/>
        </w:rPr>
        <w:t>27-28 May 2021</w:t>
      </w:r>
      <w:r w:rsidR="00CB20CA">
        <w:rPr>
          <w:rFonts w:asciiTheme="minorHAnsi" w:hAnsiTheme="minorHAnsi"/>
          <w:color w:val="115E8C"/>
          <w:sz w:val="28"/>
          <w:szCs w:val="28"/>
          <w:lang w:val="en-US"/>
        </w:rPr>
        <w:t xml:space="preserve"> </w:t>
      </w:r>
    </w:p>
    <w:p w14:paraId="09256832" w14:textId="77777777" w:rsidR="002E2F3C" w:rsidRPr="00B514DE" w:rsidRDefault="00CB20CA" w:rsidP="002E2F3C">
      <w:pPr>
        <w:ind w:left="902" w:hanging="902"/>
        <w:jc w:val="center"/>
        <w:rPr>
          <w:rFonts w:asciiTheme="minorHAnsi" w:hAnsiTheme="minorHAnsi"/>
          <w:color w:val="115E8C"/>
          <w:sz w:val="28"/>
          <w:szCs w:val="28"/>
          <w:lang w:val="en-US"/>
        </w:rPr>
      </w:pPr>
      <w:r w:rsidRPr="00CB20CA">
        <w:rPr>
          <w:rFonts w:asciiTheme="minorHAnsi" w:hAnsiTheme="minorHAnsi"/>
          <w:color w:val="115E8C"/>
          <w:sz w:val="28"/>
          <w:szCs w:val="28"/>
          <w:lang w:val="en-US"/>
        </w:rPr>
        <w:t>Online via Zoom</w:t>
      </w:r>
    </w:p>
    <w:p w14:paraId="7B1B0A1F" w14:textId="77777777" w:rsidR="002A144D" w:rsidRPr="005A5A2A" w:rsidRDefault="002A144D" w:rsidP="0032596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5A63E8" w:rsidRPr="005A5A2A" w14:paraId="222FA2BD" w14:textId="77777777" w:rsidTr="000D2CA5">
        <w:tc>
          <w:tcPr>
            <w:tcW w:w="9645" w:type="dxa"/>
            <w:gridSpan w:val="2"/>
            <w:shd w:val="clear" w:color="auto" w:fill="D9D9D9" w:themeFill="background1" w:themeFillShade="D9"/>
          </w:tcPr>
          <w:p w14:paraId="57603DCC" w14:textId="77777777" w:rsidR="00DC0502" w:rsidRPr="005A5A2A" w:rsidRDefault="003B197A" w:rsidP="000D2CA5">
            <w:pPr>
              <w:spacing w:before="120" w:after="2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Thursday</w:t>
            </w:r>
            <w:r w:rsidR="006033CD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, </w:t>
            </w:r>
            <w:r w:rsidR="00095357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May</w:t>
            </w:r>
            <w:r w:rsidR="006033CD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 w:rsidR="00095357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27</w:t>
            </w:r>
            <w:r w:rsidR="00C92332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,</w:t>
            </w:r>
            <w:r w:rsidR="006033CD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 w:rsidR="005A63E8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20</w:t>
            </w: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  <w:r w:rsidR="00095357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</w:tr>
      <w:tr w:rsidR="00A005D3" w:rsidRPr="00785CA0" w14:paraId="519579FB" w14:textId="77777777" w:rsidTr="000D2CA5">
        <w:tc>
          <w:tcPr>
            <w:tcW w:w="9645" w:type="dxa"/>
            <w:gridSpan w:val="2"/>
          </w:tcPr>
          <w:p w14:paraId="1882E828" w14:textId="77777777" w:rsidR="00630D38" w:rsidRPr="005A5A2A" w:rsidRDefault="00A005D3" w:rsidP="000D2CA5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OPENING. PLENARY SESSION</w:t>
            </w:r>
            <w:r w:rsidR="00630D38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7111028C" w14:textId="77777777" w:rsidR="0001071D" w:rsidRPr="005A5A2A" w:rsidRDefault="00D15008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  <w:p w14:paraId="349BA1A8" w14:textId="77777777" w:rsidR="00F956C1" w:rsidRPr="005A5A2A" w:rsidRDefault="00F956C1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  <w:r w:rsidR="00F26D4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Nikolas </w:t>
            </w:r>
            <w:proofErr w:type="spellStart"/>
            <w:r w:rsidR="00F26D4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Djukić</w:t>
            </w:r>
            <w:proofErr w:type="spellEnd"/>
            <w:r w:rsidR="00F26D4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Executive Director, BAYHOST</w:t>
            </w:r>
          </w:p>
        </w:tc>
      </w:tr>
      <w:tr w:rsidR="00F12F76" w:rsidRPr="005A5A2A" w14:paraId="0920D67E" w14:textId="77777777" w:rsidTr="000D2CA5">
        <w:trPr>
          <w:trHeight w:val="290"/>
        </w:trPr>
        <w:tc>
          <w:tcPr>
            <w:tcW w:w="1419" w:type="dxa"/>
            <w:tcBorders>
              <w:right w:val="double" w:sz="4" w:space="0" w:color="auto"/>
            </w:tcBorders>
          </w:tcPr>
          <w:p w14:paraId="6E7564C1" w14:textId="77777777" w:rsidR="00F12F76" w:rsidRPr="005A5A2A" w:rsidRDefault="00A005D3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7154D8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:00 </w:t>
            </w:r>
            <w:r w:rsidR="007154D8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.m.</w:t>
            </w:r>
          </w:p>
          <w:p w14:paraId="28A72066" w14:textId="77777777" w:rsidR="006777FA" w:rsidRPr="005A5A2A" w:rsidRDefault="006777FA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226" w:type="dxa"/>
            <w:tcBorders>
              <w:left w:val="double" w:sz="4" w:space="0" w:color="auto"/>
            </w:tcBorders>
          </w:tcPr>
          <w:p w14:paraId="2E92AC44" w14:textId="77777777" w:rsidR="00DE2629" w:rsidRPr="005A5A2A" w:rsidRDefault="00684DC3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Welcoming addresses</w:t>
            </w:r>
            <w:r w:rsidR="00977CA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and opening speeches</w:t>
            </w:r>
            <w:r w:rsidR="008D0142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:</w:t>
            </w:r>
          </w:p>
          <w:p w14:paraId="4BE783EB" w14:textId="77777777" w:rsidR="008D0142" w:rsidRPr="005A5A2A" w:rsidRDefault="008D0142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Prof. Dr. Udo Hebel, President of Universität Regensburg</w:t>
            </w:r>
            <w:r w:rsidR="00E7012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, </w:t>
            </w:r>
            <w:r w:rsidR="009D707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Speaker of the </w:t>
            </w:r>
            <w:r w:rsidR="00E7012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Board of Directors of the Bavarian Academic Center for Central, Eastern and Southeastern Europe BAYHOST</w:t>
            </w:r>
            <w:r w:rsidR="00BD194B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0BBCB8B3" w14:textId="77777777" w:rsidR="00BD2166" w:rsidRPr="005A5A2A" w:rsidRDefault="00BD2166" w:rsidP="00BD2166">
            <w:pPr>
              <w:spacing w:before="120" w:after="2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Prof. Dr. Wolfgang Baier, President of the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Ostbayerische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Technische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Hochschule, Board of Directors of the Bavarian Academic Center for Central, Eastern and Southeastern Europe BAYHOST</w:t>
            </w:r>
          </w:p>
          <w:p w14:paraId="620654D6" w14:textId="77777777" w:rsidR="00771C51" w:rsidRPr="005A5A2A" w:rsidRDefault="003D2537" w:rsidP="00BD2166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Dragica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Urtelj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Consul General of the Republic of Slovenia, Consulate General of the Republic of Slovenia in Munich</w:t>
            </w:r>
            <w:r w:rsidR="00BD194B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27F17D38" w14:textId="77777777" w:rsidR="00731F2B" w:rsidRPr="005A5A2A" w:rsidRDefault="00731F2B" w:rsidP="00BD2166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MR Dr. Christoph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Parchmann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Bavarian State Ministry of Science and the Arts, Head of the International Affairs' Unit</w:t>
            </w:r>
          </w:p>
          <w:p w14:paraId="765DA143" w14:textId="77777777" w:rsidR="00C72934" w:rsidRPr="005A5A2A" w:rsidRDefault="00C72934" w:rsidP="003A0FE1">
            <w:pPr>
              <w:spacing w:before="120" w:after="2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Tomaž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Boh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, Ministry of Education, Science and Sport (MESS), </w:t>
            </w:r>
            <w:r w:rsidR="0065716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Director-General of the Science Directorate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010071F8" w14:textId="77777777" w:rsidR="003A0FE1" w:rsidRPr="005A5A2A" w:rsidRDefault="003A0FE1" w:rsidP="003A0FE1">
            <w:pPr>
              <w:spacing w:before="120" w:after="2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to be continued</w:t>
            </w:r>
          </w:p>
        </w:tc>
      </w:tr>
      <w:tr w:rsidR="00977CA7" w:rsidRPr="00785CA0" w14:paraId="2E34E5B3" w14:textId="77777777" w:rsidTr="000C2CD7">
        <w:trPr>
          <w:trHeight w:val="290"/>
        </w:trPr>
        <w:tc>
          <w:tcPr>
            <w:tcW w:w="1419" w:type="dxa"/>
            <w:tcBorders>
              <w:right w:val="double" w:sz="4" w:space="0" w:color="auto"/>
            </w:tcBorders>
          </w:tcPr>
          <w:p w14:paraId="4BD1575F" w14:textId="77777777" w:rsidR="00977CA7" w:rsidRPr="005A5A2A" w:rsidRDefault="00A13875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14</w:t>
            </w:r>
            <w:r w:rsidR="00722870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6125B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45 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</w:t>
            </w:r>
            <w:r w:rsidR="00722870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.m.</w:t>
            </w:r>
          </w:p>
          <w:p w14:paraId="3911B450" w14:textId="77777777" w:rsidR="006125B5" w:rsidRPr="005A5A2A" w:rsidRDefault="006125B5" w:rsidP="006125B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14:50 p.m.</w:t>
            </w:r>
          </w:p>
          <w:p w14:paraId="773F264B" w14:textId="77777777" w:rsidR="008C1A0A" w:rsidRPr="005A5A2A" w:rsidRDefault="008C1A0A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4CAD0527" w14:textId="77777777" w:rsidR="008C1A0A" w:rsidRPr="005A5A2A" w:rsidRDefault="008C1A0A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15:15 p.m.</w:t>
            </w:r>
          </w:p>
          <w:p w14:paraId="24AB9764" w14:textId="77777777" w:rsidR="008C1A0A" w:rsidRPr="005A5A2A" w:rsidRDefault="008C1A0A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226" w:type="dxa"/>
            <w:tcBorders>
              <w:left w:val="double" w:sz="4" w:space="0" w:color="auto"/>
            </w:tcBorders>
          </w:tcPr>
          <w:p w14:paraId="65DB9238" w14:textId="77777777" w:rsidR="006125B5" w:rsidRPr="005A5A2A" w:rsidRDefault="006125B5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Group photo with the speakers of the plenary session</w:t>
            </w:r>
          </w:p>
          <w:p w14:paraId="338565B5" w14:textId="77777777" w:rsidR="009F0815" w:rsidRPr="005A5A2A" w:rsidRDefault="009F0815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The system of higher education and science in Bavaria</w:t>
            </w:r>
            <w:r w:rsidR="006125B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Mission, Expertise and Services of BAYHOST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Nikolas </w:t>
            </w:r>
            <w:proofErr w:type="spellStart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Djukić</w:t>
            </w:r>
            <w:proofErr w:type="spellEnd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, Executive Director, BAYHOST</w:t>
            </w:r>
          </w:p>
          <w:p w14:paraId="1F9B91CB" w14:textId="77777777" w:rsidR="004470A4" w:rsidRPr="005A5A2A" w:rsidRDefault="00A13875" w:rsidP="006125B5">
            <w:pPr>
              <w:spacing w:before="120" w:after="24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Introduction to the Slovenian system of science and higher education</w:t>
            </w:r>
            <w:r w:rsidR="005F2809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="005F2809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Dr. </w:t>
            </w:r>
            <w:proofErr w:type="spellStart"/>
            <w:r w:rsidR="005F2809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Tomaž</w:t>
            </w:r>
            <w:proofErr w:type="spellEnd"/>
            <w:r w:rsidR="005F2809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F2809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Boh</w:t>
            </w:r>
            <w:proofErr w:type="spellEnd"/>
            <w:r w:rsidR="005F2809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Ministry of Education, Science and Sport (MESS), Director-General of the Science Directorate</w:t>
            </w:r>
            <w:r w:rsidR="005F2809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0478B" w:rsidRPr="005A5A2A" w14:paraId="5D1745A7" w14:textId="77777777" w:rsidTr="000C2CD7">
        <w:trPr>
          <w:trHeight w:val="290"/>
        </w:trPr>
        <w:tc>
          <w:tcPr>
            <w:tcW w:w="1419" w:type="dxa"/>
          </w:tcPr>
          <w:p w14:paraId="3E5CCC69" w14:textId="77777777" w:rsidR="0060478B" w:rsidRPr="005A5A2A" w:rsidRDefault="00EB3F8C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.m. </w:t>
            </w:r>
          </w:p>
        </w:tc>
        <w:tc>
          <w:tcPr>
            <w:tcW w:w="8226" w:type="dxa"/>
          </w:tcPr>
          <w:p w14:paraId="091A9D75" w14:textId="77777777" w:rsidR="0060478B" w:rsidRPr="005A5A2A" w:rsidRDefault="0001071D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reak</w:t>
            </w:r>
          </w:p>
        </w:tc>
      </w:tr>
      <w:tr w:rsidR="008E1A60" w:rsidRPr="00785CA0" w14:paraId="5D9C2EEF" w14:textId="77777777" w:rsidTr="000D2CA5">
        <w:trPr>
          <w:trHeight w:val="290"/>
        </w:trPr>
        <w:tc>
          <w:tcPr>
            <w:tcW w:w="1419" w:type="dxa"/>
            <w:tcBorders>
              <w:right w:val="double" w:sz="4" w:space="0" w:color="auto"/>
            </w:tcBorders>
          </w:tcPr>
          <w:p w14:paraId="60D801B1" w14:textId="77777777" w:rsidR="008E1A60" w:rsidRPr="005A5A2A" w:rsidRDefault="008E1A60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16:15 p.m.</w:t>
            </w:r>
          </w:p>
        </w:tc>
        <w:tc>
          <w:tcPr>
            <w:tcW w:w="8226" w:type="dxa"/>
            <w:tcBorders>
              <w:left w:val="double" w:sz="4" w:space="0" w:color="auto"/>
            </w:tcBorders>
          </w:tcPr>
          <w:p w14:paraId="59C5BDF6" w14:textId="77777777" w:rsidR="008E1A60" w:rsidRPr="005A5A2A" w:rsidRDefault="008E1A60" w:rsidP="000D2CA5">
            <w:pPr>
              <w:spacing w:before="120" w:after="240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Slovenian-Bavarian Cooperation in Interreg: Working together to improve the RDI-ecosystem in the Alpine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Macroregion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Dr. Philip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Pfaller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Scientific Officer, Socio-economic Sciences &amp; Humanities / Security Research, Bavarian Research Alliance (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BayFOR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)*</w:t>
            </w:r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and </w:t>
            </w:r>
            <w:proofErr w:type="spellStart"/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Mateja</w:t>
            </w:r>
            <w:proofErr w:type="spellEnd"/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Dermastia</w:t>
            </w:r>
            <w:proofErr w:type="spellEnd"/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, MSc., </w:t>
            </w:r>
            <w:r w:rsidR="002E03D6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President and Chief Executive Officer, </w:t>
            </w:r>
            <w:proofErr w:type="spellStart"/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Anteja</w:t>
            </w:r>
            <w:proofErr w:type="spellEnd"/>
            <w:r w:rsidR="003F6108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ECG d.o.o., Ljubljana</w:t>
            </w:r>
          </w:p>
          <w:p w14:paraId="12157E55" w14:textId="77777777" w:rsidR="008E1A60" w:rsidRPr="005A5A2A" w:rsidRDefault="008E1A60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*The Bavarian Research Alliance (</w:t>
            </w:r>
            <w:hyperlink r:id="rId11" w:history="1">
              <w:r w:rsidRPr="005A5A2A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www.bayfor.org/en</w:t>
              </w:r>
            </w:hyperlink>
            <w:r w:rsidRPr="005A5A2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) provides comprehensive advisory services on EU research and innovation funding such as EU policies. </w:t>
            </w:r>
            <w:proofErr w:type="spellStart"/>
            <w:r w:rsidRPr="005A5A2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BayFOR</w:t>
            </w:r>
            <w:proofErr w:type="spellEnd"/>
            <w:r w:rsidRPr="005A5A2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supports researchers in the proposal development process and in the search for suitable project partners. </w:t>
            </w:r>
          </w:p>
        </w:tc>
      </w:tr>
      <w:tr w:rsidR="008E1A60" w:rsidRPr="00785CA0" w14:paraId="7F2F5F4D" w14:textId="77777777" w:rsidTr="000C2CD7">
        <w:trPr>
          <w:trHeight w:val="290"/>
        </w:trPr>
        <w:tc>
          <w:tcPr>
            <w:tcW w:w="1419" w:type="dxa"/>
            <w:tcBorders>
              <w:right w:val="double" w:sz="4" w:space="0" w:color="auto"/>
            </w:tcBorders>
          </w:tcPr>
          <w:p w14:paraId="4BC17F89" w14:textId="77777777" w:rsidR="008E1A60" w:rsidRPr="005A5A2A" w:rsidRDefault="008E1A60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16:45 p.m.</w:t>
            </w:r>
          </w:p>
        </w:tc>
        <w:tc>
          <w:tcPr>
            <w:tcW w:w="8226" w:type="dxa"/>
            <w:tcBorders>
              <w:left w:val="double" w:sz="4" w:space="0" w:color="auto"/>
            </w:tcBorders>
          </w:tcPr>
          <w:p w14:paraId="59467625" w14:textId="77777777" w:rsidR="007C721C" w:rsidRPr="005A5A2A" w:rsidDel="000F453E" w:rsidRDefault="003155F4" w:rsidP="007C721C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EU-Project ECOBREED: Increasing the efficiency and competitiveness of organic crop breeding. A HORIZON 2020 project, coordinated by the Agricultural Institute of Slovenia (KIS)</w:t>
            </w:r>
            <w:r w:rsidR="00BD2166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.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Werner Vogt-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Kaute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Naturland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-Coordination,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Naturland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e.V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.</w:t>
            </w:r>
            <w:r w:rsidR="007C721C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br/>
            </w:r>
            <w:r w:rsidR="00FE55C6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Dr</w:t>
            </w:r>
            <w:r w:rsidR="007C721C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. Vladimir </w:t>
            </w:r>
            <w:proofErr w:type="spellStart"/>
            <w:r w:rsidR="007C721C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Meglič</w:t>
            </w:r>
            <w:proofErr w:type="spellEnd"/>
            <w:r w:rsidR="007C721C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, </w:t>
            </w:r>
            <w:r w:rsidR="00FE55C6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Project coordinator, ECOBREED</w:t>
            </w:r>
            <w:r w:rsidR="007C721C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Agricultural Institute of Slovenia</w:t>
            </w:r>
          </w:p>
        </w:tc>
      </w:tr>
      <w:tr w:rsidR="001061F9" w:rsidRPr="00785CA0" w14:paraId="647EF7D7" w14:textId="77777777" w:rsidTr="00E06CFA">
        <w:trPr>
          <w:trHeight w:val="290"/>
        </w:trPr>
        <w:tc>
          <w:tcPr>
            <w:tcW w:w="1419" w:type="dxa"/>
          </w:tcPr>
          <w:p w14:paraId="57680276" w14:textId="77777777" w:rsidR="001061F9" w:rsidRPr="005A5A2A" w:rsidRDefault="00EB3F8C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7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A138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.m.</w:t>
            </w:r>
          </w:p>
        </w:tc>
        <w:tc>
          <w:tcPr>
            <w:tcW w:w="8226" w:type="dxa"/>
          </w:tcPr>
          <w:p w14:paraId="4C333B83" w14:textId="77777777" w:rsidR="00EC1693" w:rsidRPr="005A5A2A" w:rsidRDefault="00A13875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End of the plenary session</w:t>
            </w:r>
          </w:p>
        </w:tc>
      </w:tr>
      <w:tr w:rsidR="00DF6287" w:rsidRPr="005A5A2A" w14:paraId="19DBDDAC" w14:textId="77777777" w:rsidTr="00E06CFA">
        <w:trPr>
          <w:trHeight w:val="355"/>
        </w:trPr>
        <w:tc>
          <w:tcPr>
            <w:tcW w:w="9645" w:type="dxa"/>
            <w:gridSpan w:val="2"/>
            <w:shd w:val="clear" w:color="auto" w:fill="D9D9D9" w:themeFill="background1" w:themeFillShade="D9"/>
          </w:tcPr>
          <w:p w14:paraId="75F6D87B" w14:textId="77777777" w:rsidR="00DF6287" w:rsidRPr="005A5A2A" w:rsidRDefault="00DF6287" w:rsidP="00E06CFA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Friday, </w:t>
            </w:r>
            <w:r w:rsidR="00095357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May</w:t>
            </w: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 w:rsidR="00095357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  <w:r w:rsidR="00F73E65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8</w:t>
            </w: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, 202</w:t>
            </w:r>
            <w:r w:rsidR="00095357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1</w:t>
            </w: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30D38" w:rsidRPr="00785CA0" w14:paraId="337A8B8E" w14:textId="77777777" w:rsidTr="00E06CFA">
        <w:tc>
          <w:tcPr>
            <w:tcW w:w="9645" w:type="dxa"/>
            <w:gridSpan w:val="2"/>
            <w:shd w:val="clear" w:color="auto" w:fill="D9D9D9" w:themeFill="background1" w:themeFillShade="D9"/>
          </w:tcPr>
          <w:p w14:paraId="22D3D40C" w14:textId="77777777" w:rsidR="00630D38" w:rsidRPr="005A5A2A" w:rsidRDefault="00630D38" w:rsidP="007C2609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Parallel sections in different working groups</w:t>
            </w:r>
          </w:p>
        </w:tc>
      </w:tr>
      <w:tr w:rsidR="00F21E72" w:rsidRPr="005A5A2A" w14:paraId="12DBB16B" w14:textId="77777777" w:rsidTr="00E06CFA">
        <w:trPr>
          <w:trHeight w:val="1528"/>
        </w:trPr>
        <w:tc>
          <w:tcPr>
            <w:tcW w:w="9645" w:type="dxa"/>
            <w:gridSpan w:val="2"/>
          </w:tcPr>
          <w:p w14:paraId="7F488D17" w14:textId="77777777" w:rsidR="00B965F5" w:rsidRPr="005A5A2A" w:rsidRDefault="00B965F5" w:rsidP="00DE2629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1D59A8A3" w14:textId="659AF5CF" w:rsidR="008A38EA" w:rsidRPr="005A5A2A" w:rsidRDefault="00F21E72" w:rsidP="00DE2629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SECTION 1: </w:t>
            </w:r>
            <w:r w:rsidR="005333AA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MEETING OF </w:t>
            </w:r>
            <w:r w:rsidR="008D5C51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REPRESENTATIVES OF</w:t>
            </w:r>
            <w:r w:rsidR="005333AA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 MINISTRIES AND </w:t>
            </w:r>
            <w:r w:rsidR="008D5C51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AGENCIES</w:t>
            </w:r>
          </w:p>
          <w:p w14:paraId="13A743AB" w14:textId="77777777" w:rsidR="00630D38" w:rsidRPr="005A5A2A" w:rsidRDefault="00CB20CA" w:rsidP="0001071D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</w:tc>
      </w:tr>
      <w:tr w:rsidR="00630D38" w:rsidRPr="00785CA0" w14:paraId="682028A5" w14:textId="77777777" w:rsidTr="00235FB8">
        <w:trPr>
          <w:trHeight w:val="714"/>
        </w:trPr>
        <w:tc>
          <w:tcPr>
            <w:tcW w:w="1419" w:type="dxa"/>
            <w:tcBorders>
              <w:right w:val="double" w:sz="4" w:space="0" w:color="auto"/>
            </w:tcBorders>
          </w:tcPr>
          <w:p w14:paraId="1132157D" w14:textId="77777777" w:rsidR="00630D38" w:rsidRPr="005A5A2A" w:rsidRDefault="00CB20CA" w:rsidP="000750F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10</w:t>
            </w:r>
            <w:r w:rsidR="00630D38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:00 a.m. –13:00 p.m.</w:t>
            </w:r>
          </w:p>
        </w:tc>
        <w:tc>
          <w:tcPr>
            <w:tcW w:w="8226" w:type="dxa"/>
            <w:tcBorders>
              <w:left w:val="double" w:sz="4" w:space="0" w:color="auto"/>
            </w:tcBorders>
          </w:tcPr>
          <w:p w14:paraId="496F180E" w14:textId="77777777" w:rsidR="005333AA" w:rsidRPr="005A5A2A" w:rsidRDefault="005333AA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Topic: Strategic </w:t>
            </w:r>
            <w:r w:rsidR="00B35E83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Perspectives on Slovenian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-</w:t>
            </w:r>
            <w:r w:rsidR="00B35E83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Bavarian Research Cooperation</w:t>
            </w:r>
          </w:p>
          <w:p w14:paraId="45FA9B0A" w14:textId="77777777" w:rsidR="00630D38" w:rsidRPr="005A5A2A" w:rsidRDefault="00630D38" w:rsidP="000D2CA5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Participants:</w:t>
            </w:r>
          </w:p>
          <w:p w14:paraId="3A1AB330" w14:textId="77777777" w:rsidR="00782437" w:rsidRPr="005A5A2A" w:rsidRDefault="00782437" w:rsidP="00782437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Slovenian Ministry of Education, Science and Sport </w:t>
            </w:r>
          </w:p>
          <w:p w14:paraId="2D590923" w14:textId="77777777" w:rsidR="00782437" w:rsidRPr="005A5A2A" w:rsidRDefault="00782437" w:rsidP="00782437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Bavarian State Ministry of Science and the Arts</w:t>
            </w:r>
          </w:p>
          <w:p w14:paraId="4BC04F3E" w14:textId="77777777" w:rsidR="00782437" w:rsidRPr="005A5A2A" w:rsidRDefault="00782437" w:rsidP="00782437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Slovenian Research Agency</w:t>
            </w:r>
          </w:p>
          <w:p w14:paraId="2BACDAF6" w14:textId="77777777" w:rsidR="00782437" w:rsidRPr="005A5A2A" w:rsidRDefault="00782437" w:rsidP="00782437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Bavarian Research Alliance</w:t>
            </w:r>
          </w:p>
          <w:p w14:paraId="2158D640" w14:textId="77777777" w:rsidR="00630D38" w:rsidRPr="005A5A2A" w:rsidRDefault="00782437" w:rsidP="00782437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BAYHOST (Bavarian Academic Center for Central, Eastern and Southeastern Europe)</w:t>
            </w:r>
          </w:p>
        </w:tc>
      </w:tr>
      <w:tr w:rsidR="00E03207" w:rsidRPr="005A5A2A" w14:paraId="71E4A7BD" w14:textId="77777777" w:rsidTr="000D2CA5">
        <w:trPr>
          <w:trHeight w:val="1488"/>
        </w:trPr>
        <w:tc>
          <w:tcPr>
            <w:tcW w:w="9645" w:type="dxa"/>
            <w:gridSpan w:val="2"/>
          </w:tcPr>
          <w:p w14:paraId="34C42226" w14:textId="77777777" w:rsidR="00235FB8" w:rsidRPr="005A5A2A" w:rsidRDefault="00235FB8" w:rsidP="0001071D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635EEE55" w14:textId="77777777" w:rsidR="00071443" w:rsidRPr="005A5A2A" w:rsidRDefault="00E03207" w:rsidP="00235FB8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SECTION 2: </w:t>
            </w:r>
            <w:r w:rsidR="00071443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MEETING OF RECTORS AND VICE-RECTORS OF SLOVENIAN AND BAVARIAN UNIVERSITIES</w:t>
            </w:r>
          </w:p>
          <w:p w14:paraId="4BEA2D9C" w14:textId="77777777" w:rsidR="00235FB8" w:rsidRPr="005A5A2A" w:rsidRDefault="00CB20CA" w:rsidP="00235FB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</w:tc>
      </w:tr>
      <w:tr w:rsidR="000750F8" w:rsidRPr="00785CA0" w14:paraId="56580BFB" w14:textId="77777777" w:rsidTr="0030268F">
        <w:trPr>
          <w:trHeight w:val="897"/>
        </w:trPr>
        <w:tc>
          <w:tcPr>
            <w:tcW w:w="1419" w:type="dxa"/>
            <w:tcBorders>
              <w:right w:val="double" w:sz="4" w:space="0" w:color="auto"/>
            </w:tcBorders>
          </w:tcPr>
          <w:p w14:paraId="6C03F757" w14:textId="77777777" w:rsidR="000750F8" w:rsidRPr="005A5A2A" w:rsidRDefault="000750F8" w:rsidP="008E1A60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9:00 a.m. –13:00 p.m.</w:t>
            </w:r>
          </w:p>
        </w:tc>
        <w:tc>
          <w:tcPr>
            <w:tcW w:w="8226" w:type="dxa"/>
            <w:tcBorders>
              <w:left w:val="double" w:sz="4" w:space="0" w:color="auto"/>
            </w:tcBorders>
          </w:tcPr>
          <w:p w14:paraId="6F34C435" w14:textId="77777777" w:rsidR="000750F8" w:rsidRPr="005A5A2A" w:rsidRDefault="000750F8" w:rsidP="0030268F">
            <w:pPr>
              <w:shd w:val="clear" w:color="auto" w:fill="FFFFFF" w:themeFill="background1"/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Focus topics: </w:t>
            </w:r>
            <w:r w:rsidR="00E60AE1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Strategic internationalization, the European Universities Initiative, perspectives of research cooperation</w:t>
            </w:r>
          </w:p>
        </w:tc>
      </w:tr>
    </w:tbl>
    <w:p w14:paraId="0AD0773A" w14:textId="77777777" w:rsidR="003242EC" w:rsidRPr="005A5A2A" w:rsidRDefault="003242E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8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41"/>
        <w:gridCol w:w="8219"/>
        <w:gridCol w:w="7"/>
      </w:tblGrid>
      <w:tr w:rsidR="00ED2086" w:rsidRPr="006F65A8" w14:paraId="29C438F4" w14:textId="77777777" w:rsidTr="006F65A8">
        <w:trPr>
          <w:trHeight w:val="1418"/>
        </w:trPr>
        <w:tc>
          <w:tcPr>
            <w:tcW w:w="9827" w:type="dxa"/>
            <w:gridSpan w:val="4"/>
          </w:tcPr>
          <w:p w14:paraId="7A7A93C7" w14:textId="77777777" w:rsidR="008A38EA" w:rsidRPr="005A5A2A" w:rsidRDefault="008A38EA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lastRenderedPageBreak/>
              <w:t xml:space="preserve">SECTION </w:t>
            </w:r>
            <w:r w:rsidR="00E10EAD"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3: </w:t>
            </w: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CHEMISTRY RESEARCH SYMPOSIUM: CHEMICAL INNOVATIONS FOR A SUSTAINABLE FUTURE</w:t>
            </w:r>
          </w:p>
          <w:p w14:paraId="11D16960" w14:textId="57135DF8" w:rsidR="00F56E2C" w:rsidRPr="005A5A2A" w:rsidRDefault="0001071D" w:rsidP="006F65A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</w:tc>
      </w:tr>
      <w:tr w:rsidR="00730C3E" w:rsidRPr="005A5A2A" w14:paraId="42115C09" w14:textId="77777777" w:rsidTr="006F65A8">
        <w:trPr>
          <w:trHeight w:val="726"/>
        </w:trPr>
        <w:tc>
          <w:tcPr>
            <w:tcW w:w="9827" w:type="dxa"/>
            <w:gridSpan w:val="4"/>
          </w:tcPr>
          <w:p w14:paraId="67C9C181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PRESENTATIONS AND DISCUSSIONS</w:t>
            </w:r>
          </w:p>
        </w:tc>
      </w:tr>
      <w:tr w:rsidR="006F65A8" w:rsidRPr="00815E43" w14:paraId="78E85069" w14:textId="77777777" w:rsidTr="00F645CD">
        <w:trPr>
          <w:trHeight w:val="708"/>
        </w:trPr>
        <w:tc>
          <w:tcPr>
            <w:tcW w:w="9827" w:type="dxa"/>
            <w:gridSpan w:val="4"/>
          </w:tcPr>
          <w:p w14:paraId="07C90199" w14:textId="04105D20" w:rsidR="006F65A8" w:rsidRDefault="006F65A8" w:rsidP="006F65A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</w:t>
            </w:r>
          </w:p>
          <w:p w14:paraId="64402FA4" w14:textId="31A7A746" w:rsidR="006F65A8" w:rsidRPr="005A5A2A" w:rsidRDefault="006F65A8" w:rsidP="006F65A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702FE81B" w14:textId="02D159B7" w:rsidR="006F65A8" w:rsidRPr="005A5A2A" w:rsidRDefault="006F65A8" w:rsidP="006F65A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Prof. Dr. Burkhard König, Institute of Organic Chemistry, Universität Regensburg</w:t>
            </w:r>
          </w:p>
        </w:tc>
      </w:tr>
      <w:tr w:rsidR="000750F8" w:rsidRPr="00785CA0" w14:paraId="4800A252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2F04ADDF" w14:textId="77777777" w:rsidR="000750F8" w:rsidRPr="005A5A2A" w:rsidRDefault="000750F8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618F0D5D" w14:textId="77777777" w:rsidR="00CB20CA" w:rsidRPr="005A5A2A" w:rsidRDefault="000750F8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Focus topics: Chemical Innovations for a Sustainable Future</w:t>
            </w:r>
          </w:p>
        </w:tc>
      </w:tr>
      <w:tr w:rsidR="00730C3E" w:rsidRPr="00785CA0" w14:paraId="41354E7F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5B5FEF17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9:00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0A643441" w14:textId="640EDF94" w:rsidR="00730C3E" w:rsidRPr="005A5A2A" w:rsidRDefault="00F56E2C" w:rsidP="00F56E2C">
            <w:pPr>
              <w:tabs>
                <w:tab w:val="left" w:pos="2160"/>
              </w:tabs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56E2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Metal compounds- a step towards more efficient drugs?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="00730C3E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</w:t>
            </w:r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="00730C3E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</w:t>
            </w:r>
            <w:proofErr w:type="spellStart"/>
            <w:r w:rsidR="00730C3E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Iztok</w:t>
            </w:r>
            <w:proofErr w:type="spellEnd"/>
            <w:r w:rsidR="00730C3E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30C3E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Turel</w:t>
            </w:r>
            <w:proofErr w:type="spellEnd"/>
            <w:r w:rsidR="00730C3E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Faculty of Chemistry and Chemical Technology, University of Ljubljana</w:t>
            </w:r>
          </w:p>
        </w:tc>
      </w:tr>
      <w:tr w:rsidR="00730C3E" w:rsidRPr="00785CA0" w14:paraId="5A6B4B34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35113069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9:20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6F7AF08D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Chemistry of 2D Materials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Prof. Dr. Andreas Hirsch, Chair of Organic Chemistry II, Department of Chemistry and Pharmacy, Friedrich Alexander University Erlangen-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Nürnberg</w:t>
            </w:r>
            <w:proofErr w:type="spellEnd"/>
          </w:p>
        </w:tc>
      </w:tr>
      <w:tr w:rsidR="00730C3E" w:rsidRPr="00785CA0" w14:paraId="18FBF9E7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6130FF00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9:40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2FB39F88" w14:textId="3DD4D735" w:rsidR="00730C3E" w:rsidRPr="00E6211C" w:rsidRDefault="00815E43" w:rsidP="00815E43">
            <w:pPr>
              <w:spacing w:before="120" w:after="240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</w:pPr>
            <w:r w:rsidRPr="00815E4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From lignocellulosic biomass to vanillin with oxidative </w:t>
            </w:r>
            <w:proofErr w:type="spellStart"/>
            <w:r w:rsidRPr="00815E4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depolimerization</w:t>
            </w:r>
            <w:proofErr w:type="spellEnd"/>
            <w:r w:rsidRPr="00815E4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of lignin with hydrogen peroxide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="00730C3E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</w:t>
            </w:r>
            <w:r w:rsidR="0030268F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="00730C3E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</w:t>
            </w:r>
            <w:proofErr w:type="spellStart"/>
            <w:r w:rsidR="00730C3E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Jernej</w:t>
            </w:r>
            <w:proofErr w:type="spellEnd"/>
            <w:r w:rsidR="00730C3E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30C3E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Iskra</w:t>
            </w:r>
            <w:proofErr w:type="spellEnd"/>
            <w:r w:rsidR="00730C3E" w:rsidRPr="00E6211C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Chair of Organic Chemistry, Faculty of Chemistry and Chemical Technology, University of Ljubljana </w:t>
            </w:r>
          </w:p>
        </w:tc>
      </w:tr>
      <w:tr w:rsidR="00730C3E" w:rsidRPr="00785CA0" w14:paraId="745D3F11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15AED010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10:00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6E70B1AD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Functionalized nanocarbon materials for biomedical, catalytic and energy applications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Prof. 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Anke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Krüger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Institute for Organic Chemistry, Faculty of Chemistry and Pharmacy, Universität Würzburg</w:t>
            </w:r>
          </w:p>
        </w:tc>
      </w:tr>
      <w:tr w:rsidR="00730C3E" w:rsidRPr="005A5A2A" w14:paraId="1F993718" w14:textId="77777777" w:rsidTr="00730C3E">
        <w:trPr>
          <w:trHeight w:val="708"/>
        </w:trPr>
        <w:tc>
          <w:tcPr>
            <w:tcW w:w="1601" w:type="dxa"/>
            <w:gridSpan w:val="2"/>
          </w:tcPr>
          <w:p w14:paraId="38496DE1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10:20 a.m.</w:t>
            </w:r>
          </w:p>
        </w:tc>
        <w:tc>
          <w:tcPr>
            <w:tcW w:w="8226" w:type="dxa"/>
            <w:gridSpan w:val="2"/>
          </w:tcPr>
          <w:p w14:paraId="74093092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</w:rPr>
              <w:t>Break</w:t>
            </w:r>
          </w:p>
        </w:tc>
      </w:tr>
      <w:tr w:rsidR="006F65A8" w:rsidRPr="00785CA0" w14:paraId="7A0B3485" w14:textId="77777777" w:rsidTr="00C50F7A">
        <w:trPr>
          <w:trHeight w:val="708"/>
        </w:trPr>
        <w:tc>
          <w:tcPr>
            <w:tcW w:w="9827" w:type="dxa"/>
            <w:gridSpan w:val="4"/>
          </w:tcPr>
          <w:p w14:paraId="48A34B6A" w14:textId="77777777" w:rsidR="006F65A8" w:rsidRDefault="006F65A8" w:rsidP="006F65A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</w:p>
          <w:p w14:paraId="789896C2" w14:textId="1DC278DC" w:rsidR="006F65A8" w:rsidRDefault="006F65A8" w:rsidP="006F65A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I</w:t>
            </w:r>
          </w:p>
          <w:p w14:paraId="10DC86CB" w14:textId="77777777" w:rsidR="006F65A8" w:rsidRPr="005A5A2A" w:rsidRDefault="006F65A8" w:rsidP="006F65A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3A8ACDF0" w14:textId="772BC607" w:rsidR="006F65A8" w:rsidRPr="006F65A8" w:rsidRDefault="006F65A8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F56E2C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Prof. Dr. </w:t>
            </w:r>
            <w:proofErr w:type="spellStart"/>
            <w:r w:rsidRPr="00F56E2C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Iztok</w:t>
            </w:r>
            <w:proofErr w:type="spellEnd"/>
            <w:r w:rsidRPr="00F56E2C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6E2C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Turel</w:t>
            </w:r>
            <w:proofErr w:type="spellEnd"/>
            <w:r w:rsidRPr="00F56E2C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Faculty of Chemistry and Chemical Technology, University of Ljubljana</w:t>
            </w:r>
          </w:p>
        </w:tc>
      </w:tr>
      <w:tr w:rsidR="00730C3E" w:rsidRPr="00785CA0" w14:paraId="7741BED3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53E3567B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10:40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53798074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Magnetic nanomaterials for biomedical, catalytic and sensing applications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Prof. </w:t>
            </w:r>
            <w:r w:rsidR="0030268F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Darko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Makovec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Head of the Materials Synthesis Department,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Jožef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Stefan Institute</w:t>
            </w:r>
          </w:p>
        </w:tc>
      </w:tr>
      <w:tr w:rsidR="00730C3E" w:rsidRPr="00785CA0" w14:paraId="3686E735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304298F1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11:00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05F22BCC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Bioinspired Metal Complexes for Photocatalysis</w:t>
            </w:r>
            <w:r w:rsidRPr="005A5A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>Prof. Dr. Corinna Hess, Assistant Professorship Bioinorganic Chemistry, Department of Chemistry, Technical University of Munich</w:t>
            </w:r>
          </w:p>
        </w:tc>
      </w:tr>
      <w:tr w:rsidR="00730C3E" w:rsidRPr="00785CA0" w14:paraId="2C75D9A1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7060BBA3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11:20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4A0B3ED2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Research and innovations in the scope of the circular economy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Prof. </w:t>
            </w:r>
            <w:r w:rsidR="0030268F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Aleksandra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Lobnik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Head of the laboratory for chemistry and environmental protection, University of Maribor</w:t>
            </w:r>
          </w:p>
        </w:tc>
      </w:tr>
      <w:tr w:rsidR="00730C3E" w:rsidRPr="00785CA0" w14:paraId="367D804D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402AB913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lastRenderedPageBreak/>
              <w:t>11:40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420AE199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Synthetic Clays: Delamination, Liquid Crystals, Porous Materials</w:t>
            </w:r>
            <w:r w:rsidRPr="005A5A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Prof. Dr. Josef </w:t>
            </w:r>
            <w:proofErr w:type="spellStart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Breu</w:t>
            </w:r>
            <w:proofErr w:type="spellEnd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, Chair of Inorganic Chemistry I, Faculty of Biology, Chemistry &amp; Earth Sciences, University of Bayreuth</w:t>
            </w:r>
          </w:p>
        </w:tc>
      </w:tr>
      <w:tr w:rsidR="00730C3E" w:rsidRPr="00785CA0" w14:paraId="75B3F68E" w14:textId="77777777" w:rsidTr="006F65A8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07AFDC06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12:00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009881B0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Porous materials for energy and environmental applications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Prof. </w:t>
            </w:r>
            <w:r w:rsidR="0030268F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Nataša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Zabukovec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Logar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Department of Inorganic Chemistry and Technology, National Institute of Chemistry</w:t>
            </w:r>
            <w:r w:rsidR="000C6379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6F65A8" w:rsidRPr="006F65A8" w14:paraId="55F1E297" w14:textId="77777777" w:rsidTr="00E0301D">
        <w:trPr>
          <w:trHeight w:val="708"/>
        </w:trPr>
        <w:tc>
          <w:tcPr>
            <w:tcW w:w="9827" w:type="dxa"/>
            <w:gridSpan w:val="4"/>
          </w:tcPr>
          <w:p w14:paraId="1BFEEC78" w14:textId="77777777" w:rsidR="006F65A8" w:rsidRDefault="006F65A8" w:rsidP="006F65A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</w:p>
          <w:p w14:paraId="68FAADD1" w14:textId="5F60B4A4" w:rsidR="006F65A8" w:rsidRDefault="006F65A8" w:rsidP="006F65A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II</w:t>
            </w:r>
          </w:p>
          <w:p w14:paraId="73EB274E" w14:textId="77777777" w:rsidR="006F65A8" w:rsidRPr="005A5A2A" w:rsidRDefault="006F65A8" w:rsidP="006F65A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319C583D" w14:textId="1F4FC942" w:rsidR="006F65A8" w:rsidRPr="005A5A2A" w:rsidRDefault="006F65A8" w:rsidP="006F65A8">
            <w:pPr>
              <w:spacing w:before="120" w:after="240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Prof. Dr. Burkhard König, Institute of Organic Chemistry, Universität Regensburg</w:t>
            </w:r>
          </w:p>
        </w:tc>
      </w:tr>
      <w:tr w:rsidR="00730C3E" w:rsidRPr="00785CA0" w14:paraId="660E1A61" w14:textId="77777777" w:rsidTr="00730C3E">
        <w:trPr>
          <w:trHeight w:val="708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14069994" w14:textId="77777777" w:rsidR="00730C3E" w:rsidRPr="005A5A2A" w:rsidRDefault="00730C3E" w:rsidP="0037286E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12:20 a.m. – 12:50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5C3E88AC" w14:textId="77777777" w:rsidR="00730C3E" w:rsidRPr="005A5A2A" w:rsidRDefault="00730C3E" w:rsidP="00730C3E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Open discussion on possibilities for funding and cooperation</w:t>
            </w:r>
          </w:p>
        </w:tc>
      </w:tr>
      <w:tr w:rsidR="000750F8" w:rsidRPr="005A5A2A" w14:paraId="2634BE17" w14:textId="77777777" w:rsidTr="000E16D2">
        <w:trPr>
          <w:trHeight w:val="1089"/>
        </w:trPr>
        <w:tc>
          <w:tcPr>
            <w:tcW w:w="9827" w:type="dxa"/>
            <w:gridSpan w:val="4"/>
          </w:tcPr>
          <w:p w14:paraId="1C50B5F2" w14:textId="77777777" w:rsidR="006F65A8" w:rsidRDefault="006F65A8" w:rsidP="009A4614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4616EAA8" w14:textId="46789DF6" w:rsidR="000750F8" w:rsidRPr="005A5A2A" w:rsidRDefault="000750F8" w:rsidP="009A4614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 xml:space="preserve">SECTION 4: WORKSHOP “ADVANCES AND FRONTIERS IN MATERIALS SCIENCE” </w:t>
            </w: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 xml:space="preserve"> </w:t>
            </w:r>
          </w:p>
          <w:p w14:paraId="78350CB0" w14:textId="77777777" w:rsidR="003C62FE" w:rsidRPr="005A5A2A" w:rsidRDefault="0001071D" w:rsidP="00015A86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</w:tc>
      </w:tr>
      <w:tr w:rsidR="002565C0" w:rsidRPr="00785CA0" w14:paraId="4DE39777" w14:textId="77777777" w:rsidTr="009A4614">
        <w:trPr>
          <w:trHeight w:val="602"/>
        </w:trPr>
        <w:tc>
          <w:tcPr>
            <w:tcW w:w="9827" w:type="dxa"/>
            <w:gridSpan w:val="4"/>
          </w:tcPr>
          <w:p w14:paraId="506D3F76" w14:textId="77777777" w:rsidR="002565C0" w:rsidRPr="005A5A2A" w:rsidRDefault="002565C0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WELCOMING</w:t>
            </w:r>
          </w:p>
          <w:p w14:paraId="0A287A2C" w14:textId="77777777" w:rsidR="002565C0" w:rsidRPr="005A5A2A" w:rsidRDefault="002565C0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9:00 a.m. 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>Welcoming and technical remarks</w:t>
            </w:r>
          </w:p>
        </w:tc>
      </w:tr>
      <w:tr w:rsidR="009A4614" w:rsidRPr="005A5A2A" w14:paraId="5BD43545" w14:textId="77777777" w:rsidTr="009A4614">
        <w:trPr>
          <w:trHeight w:val="602"/>
        </w:trPr>
        <w:tc>
          <w:tcPr>
            <w:tcW w:w="9827" w:type="dxa"/>
            <w:gridSpan w:val="4"/>
          </w:tcPr>
          <w:p w14:paraId="2F3693E3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PRESENTATIONS AND DISCUSSIONS</w:t>
            </w:r>
          </w:p>
        </w:tc>
      </w:tr>
      <w:tr w:rsidR="009A4614" w:rsidRPr="00785CA0" w14:paraId="7CF67ACE" w14:textId="77777777" w:rsidTr="002565C0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770C6EAE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32FF0884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Focus topics: Materials science and related nanoscience and –technology | Quantum materials and applications | Dynamically responsive soft materials | Tunable surface structures | Graphene research</w:t>
            </w:r>
          </w:p>
        </w:tc>
      </w:tr>
      <w:tr w:rsidR="00015A86" w:rsidRPr="00785CA0" w14:paraId="2CD00C69" w14:textId="77777777" w:rsidTr="00EE4572">
        <w:trPr>
          <w:trHeight w:val="709"/>
        </w:trPr>
        <w:tc>
          <w:tcPr>
            <w:tcW w:w="9827" w:type="dxa"/>
            <w:gridSpan w:val="4"/>
          </w:tcPr>
          <w:p w14:paraId="454F0843" w14:textId="77777777" w:rsidR="006F65A8" w:rsidRDefault="006F65A8" w:rsidP="00015A86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</w:p>
          <w:p w14:paraId="16D21C49" w14:textId="3B9103E4" w:rsidR="00015A86" w:rsidRPr="005A5A2A" w:rsidRDefault="00015A86" w:rsidP="00015A86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</w:t>
            </w:r>
          </w:p>
          <w:p w14:paraId="1593E248" w14:textId="77777777" w:rsidR="00015A86" w:rsidRPr="005A5A2A" w:rsidRDefault="00015A86" w:rsidP="00015A86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655C9BC0" w14:textId="77777777" w:rsidR="00015A86" w:rsidRPr="005A5A2A" w:rsidRDefault="00015A86" w:rsidP="00015A86">
            <w:pPr>
              <w:spacing w:before="120" w:after="240"/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Prof. Dr. Mikhail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Chamonine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, Faculty of Electrical Engineering and Information Technology, OTH Regensburg (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Ostbayerische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Technische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Hochschule Regensburg)</w:t>
            </w:r>
          </w:p>
        </w:tc>
      </w:tr>
      <w:tr w:rsidR="009A4614" w:rsidRPr="00785CA0" w14:paraId="03BC8D41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4478F50E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9:0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6F5DFCEA" w14:textId="46A07FB3" w:rsidR="009A4614" w:rsidRPr="005A5A2A" w:rsidRDefault="00E762E3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2E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Investigations of soft matter with optical methods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</w:r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</w:t>
            </w:r>
            <w:r w:rsidR="0030268F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Irena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Drevenšek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Olenik, Faculty of Mathematics and Physics, University of Ljubljana</w:t>
            </w:r>
          </w:p>
        </w:tc>
      </w:tr>
      <w:tr w:rsidR="009A4614" w:rsidRPr="00785CA0" w14:paraId="7D3E9665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7383ADFC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9:2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1DB67F4E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Characterization and development of advanced scaffolds for bone defect treatment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Dr. Stefan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Kalkhof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Institute of Bioanalysis, Department of Applied Sciences, Coburg University of Applied Sciences and Arts</w:t>
            </w:r>
          </w:p>
        </w:tc>
      </w:tr>
      <w:tr w:rsidR="009A4614" w:rsidRPr="00785CA0" w14:paraId="2D2F4795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651C9055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9:4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13D9FF99" w14:textId="77777777" w:rsidR="009A4614" w:rsidRPr="005A5A2A" w:rsidRDefault="009A4614" w:rsidP="00C96BC7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</w:t>
            </w:r>
            <w:r w:rsidR="0030268F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Maja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Remškar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Department of Condensed Matter Physics F5,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Jožef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Stefan Institute </w:t>
            </w:r>
          </w:p>
        </w:tc>
      </w:tr>
      <w:tr w:rsidR="009A4614" w:rsidRPr="00785CA0" w14:paraId="0CA5016D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09D9DF0C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lastRenderedPageBreak/>
              <w:t>10:0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064E8084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4D Shape-Morphing Polymeric Materials: from idea to application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Dr. Leonid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Ionov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Professor of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Biofabrication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Faculty of Engineering Science, University of Bayreuth</w:t>
            </w:r>
          </w:p>
        </w:tc>
      </w:tr>
      <w:tr w:rsidR="009A4614" w:rsidRPr="00785CA0" w14:paraId="655724F8" w14:textId="77777777" w:rsidTr="009A4614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3134724A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10:2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4411437F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Dr. Martin </w:t>
            </w:r>
            <w:proofErr w:type="spellStart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Klajnšek</w:t>
            </w:r>
            <w:proofErr w:type="spellEnd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, 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Department of Condensed Matter Physics F5,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Jožef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Stefan Institute</w:t>
            </w:r>
          </w:p>
        </w:tc>
      </w:tr>
      <w:tr w:rsidR="00E336E3" w:rsidRPr="00785CA0" w14:paraId="32DB0258" w14:textId="77777777" w:rsidTr="009A4614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5B322305" w14:textId="77777777" w:rsidR="00E336E3" w:rsidRPr="005A5A2A" w:rsidRDefault="00184C76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10:45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2D766A5B" w14:textId="77777777" w:rsidR="00E336E3" w:rsidRPr="005A5A2A" w:rsidRDefault="00184C76" w:rsidP="009A4614">
            <w:pPr>
              <w:spacing w:before="120" w:after="2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Activities in Printed Electronics at Landshut UAS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>Prof. Dr. Artem Ivanov, Faculty of Electrical and Industrial Engineering, Landshut University of Applied Sciences</w:t>
            </w:r>
          </w:p>
        </w:tc>
      </w:tr>
      <w:tr w:rsidR="009A4614" w:rsidRPr="005A5A2A" w14:paraId="62E04F6B" w14:textId="77777777" w:rsidTr="009A4614">
        <w:trPr>
          <w:trHeight w:val="709"/>
        </w:trPr>
        <w:tc>
          <w:tcPr>
            <w:tcW w:w="1601" w:type="dxa"/>
            <w:gridSpan w:val="2"/>
          </w:tcPr>
          <w:p w14:paraId="16F5C948" w14:textId="77777777" w:rsidR="009A4614" w:rsidRPr="005A5A2A" w:rsidRDefault="00184C76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11:05 a.m.</w:t>
            </w:r>
          </w:p>
        </w:tc>
        <w:tc>
          <w:tcPr>
            <w:tcW w:w="8226" w:type="dxa"/>
            <w:gridSpan w:val="2"/>
          </w:tcPr>
          <w:p w14:paraId="6E37846E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</w:rPr>
              <w:t>Break</w:t>
            </w:r>
          </w:p>
        </w:tc>
      </w:tr>
      <w:tr w:rsidR="00015A86" w:rsidRPr="00785CA0" w14:paraId="66F9C337" w14:textId="77777777" w:rsidTr="00356582">
        <w:trPr>
          <w:trHeight w:val="709"/>
        </w:trPr>
        <w:tc>
          <w:tcPr>
            <w:tcW w:w="9827" w:type="dxa"/>
            <w:gridSpan w:val="4"/>
          </w:tcPr>
          <w:p w14:paraId="54E043F0" w14:textId="77777777" w:rsidR="006F65A8" w:rsidRDefault="006F65A8" w:rsidP="00015A86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</w:p>
          <w:p w14:paraId="5253A598" w14:textId="19AE758C" w:rsidR="00015A86" w:rsidRPr="005A5A2A" w:rsidRDefault="00015A86" w:rsidP="00015A86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II</w:t>
            </w:r>
          </w:p>
          <w:p w14:paraId="6E049D5F" w14:textId="77777777" w:rsidR="00015A86" w:rsidRPr="005A5A2A" w:rsidRDefault="00015A86" w:rsidP="00015A86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42162798" w14:textId="77777777" w:rsidR="00015A86" w:rsidRPr="005A5A2A" w:rsidRDefault="00015A86" w:rsidP="00015A86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Prof. Dr. Denis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Arčon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, Department of Condensed Matter Physics F5,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Jožef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Stefan Institute</w:t>
            </w:r>
          </w:p>
        </w:tc>
      </w:tr>
      <w:tr w:rsidR="009A4614" w:rsidRPr="00785CA0" w14:paraId="5FA9F7F7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16C2FC62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11:2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5159088D" w14:textId="1ECE5EF6" w:rsidR="009A4614" w:rsidRPr="005A5A2A" w:rsidRDefault="00297F21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97F2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Ceramic thick films on various substrates</w:t>
            </w:r>
            <w:r w:rsidRPr="00297F21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</w:r>
            <w:r w:rsidR="00B36138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Prof. </w:t>
            </w:r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Dr. Hana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Uršič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Nemevček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Electronic Ceramics Department K5,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Jožef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Stefan Institute</w:t>
            </w:r>
          </w:p>
        </w:tc>
      </w:tr>
      <w:tr w:rsidR="009A4614" w:rsidRPr="005A5A2A" w14:paraId="6C3E937B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169AAA68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11:4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46880BEE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CARISSMA: Materials &amp; Vehicle Safety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Mar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Folgueral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Gomez, CARISSMA Center of Automotive Research on Integrated Safety Systems and Measurement Area C-ECOS (Institute of Electric,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COnnected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and Secure Mobility (C-ECOS)),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Technische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Hochschule Ingolstadt. CARISSMA (thi.de)</w:t>
            </w:r>
          </w:p>
        </w:tc>
      </w:tr>
      <w:tr w:rsidR="009A4614" w:rsidRPr="00785CA0" w14:paraId="66DA5FA4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37ACD6B6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12:0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7CB5D5DC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Gate-Tunable Short-Period Superlattices in Graphene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PD Dr. Jonathan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Eroms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Department of Physics, University of Regensburg</w:t>
            </w:r>
          </w:p>
        </w:tc>
      </w:tr>
      <w:tr w:rsidR="009A4614" w:rsidRPr="00785CA0" w14:paraId="5EEE0EA5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62940732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12:2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63E4E33A" w14:textId="20E2CB7F" w:rsidR="009A4614" w:rsidRPr="005A5A2A" w:rsidRDefault="00C85558" w:rsidP="00C8555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C8555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Metastable states emerging from ultrafast phase transitions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br/>
            </w:r>
            <w:r w:rsidR="002D243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Prof. </w:t>
            </w:r>
            <w:r w:rsidR="009A4614" w:rsidRPr="005A5A2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Dr. </w:t>
            </w:r>
            <w:proofErr w:type="spellStart"/>
            <w:r w:rsidR="009A4614" w:rsidRPr="005A5A2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>Tomaž</w:t>
            </w:r>
            <w:proofErr w:type="spellEnd"/>
            <w:r w:rsidR="009A4614" w:rsidRPr="005A5A2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A4614" w:rsidRPr="005A5A2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>Mertelj</w:t>
            </w:r>
            <w:proofErr w:type="spellEnd"/>
            <w:r w:rsidR="009A4614" w:rsidRPr="005A5A2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, Department for complex matter F7,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Jožef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Stefan Institute </w:t>
            </w:r>
          </w:p>
        </w:tc>
      </w:tr>
      <w:tr w:rsidR="009A4614" w:rsidRPr="00785CA0" w14:paraId="52098FB2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6DB4C354" w14:textId="77777777" w:rsidR="009A4614" w:rsidRPr="005A5A2A" w:rsidRDefault="009A4614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</w:t>
            </w:r>
            <w:r w:rsidR="002E720A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45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4AB6633A" w14:textId="38EC7E87" w:rsidR="009A4614" w:rsidRPr="005A5A2A" w:rsidRDefault="00B36138" w:rsidP="0030268F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B3613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From synthesis of nanoparticles to novel functional materials</w:t>
            </w:r>
            <w:r w:rsidRPr="00B36138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Prof. </w:t>
            </w:r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Dr.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Darja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Lisjak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Department of Synthesis of Materials, </w:t>
            </w:r>
            <w:proofErr w:type="spellStart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Jožef</w:t>
            </w:r>
            <w:proofErr w:type="spellEnd"/>
            <w:r w:rsidR="009A4614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Stefan Institute</w:t>
            </w:r>
          </w:p>
        </w:tc>
      </w:tr>
      <w:tr w:rsidR="000750F8" w:rsidRPr="005A5A2A" w14:paraId="3BBF7276" w14:textId="77777777" w:rsidTr="000E16D2">
        <w:trPr>
          <w:trHeight w:val="709"/>
        </w:trPr>
        <w:tc>
          <w:tcPr>
            <w:tcW w:w="1601" w:type="dxa"/>
            <w:gridSpan w:val="2"/>
            <w:tcBorders>
              <w:right w:val="double" w:sz="4" w:space="0" w:color="auto"/>
            </w:tcBorders>
          </w:tcPr>
          <w:p w14:paraId="53DA8185" w14:textId="77777777" w:rsidR="000750F8" w:rsidRPr="005A5A2A" w:rsidRDefault="002E720A" w:rsidP="009A4614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13:05 a.m.  – 13:10 a.m.</w:t>
            </w:r>
          </w:p>
        </w:tc>
        <w:tc>
          <w:tcPr>
            <w:tcW w:w="8226" w:type="dxa"/>
            <w:gridSpan w:val="2"/>
            <w:tcBorders>
              <w:left w:val="double" w:sz="4" w:space="0" w:color="auto"/>
            </w:tcBorders>
          </w:tcPr>
          <w:p w14:paraId="00A7ADB4" w14:textId="77777777" w:rsidR="0037286E" w:rsidRPr="005A5A2A" w:rsidRDefault="002E720A" w:rsidP="009A4614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Closing remarks</w:t>
            </w:r>
          </w:p>
        </w:tc>
      </w:tr>
      <w:tr w:rsidR="00DC600D" w:rsidRPr="005A5A2A" w14:paraId="24A84FA5" w14:textId="77777777" w:rsidTr="000E16D2">
        <w:trPr>
          <w:trHeight w:val="475"/>
        </w:trPr>
        <w:tc>
          <w:tcPr>
            <w:tcW w:w="9827" w:type="dxa"/>
            <w:gridSpan w:val="4"/>
          </w:tcPr>
          <w:p w14:paraId="3A96E8D1" w14:textId="77777777" w:rsidR="0030268F" w:rsidRPr="005A5A2A" w:rsidRDefault="0030268F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4A6E77F6" w14:textId="77777777" w:rsidR="000750F8" w:rsidRPr="005A5A2A" w:rsidRDefault="000750F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SECTION 5: SCIENTIFIC WORKSHOP ON HUMANITIES AND SOCIAL SCIENCES</w:t>
            </w:r>
          </w:p>
          <w:p w14:paraId="0AFCF0A3" w14:textId="77777777" w:rsidR="0030268F" w:rsidRPr="005A5A2A" w:rsidRDefault="0001071D" w:rsidP="00891AFC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</w:tc>
      </w:tr>
      <w:tr w:rsidR="00C46C98" w:rsidRPr="005A5A2A" w14:paraId="02C3CA62" w14:textId="77777777" w:rsidTr="00F14605">
        <w:trPr>
          <w:trHeight w:val="475"/>
        </w:trPr>
        <w:tc>
          <w:tcPr>
            <w:tcW w:w="9827" w:type="dxa"/>
            <w:gridSpan w:val="4"/>
          </w:tcPr>
          <w:p w14:paraId="680429C8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PRESENTATIONS AND DISCUSSIONS</w:t>
            </w:r>
          </w:p>
        </w:tc>
      </w:tr>
      <w:tr w:rsidR="00C46C98" w:rsidRPr="00785CA0" w14:paraId="3C27132E" w14:textId="77777777" w:rsidTr="00891AFC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2C37B438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70099F09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Focus: research related to Slovenia</w:t>
            </w:r>
          </w:p>
        </w:tc>
      </w:tr>
      <w:tr w:rsidR="00891AFC" w:rsidRPr="00785CA0" w14:paraId="69BB3AEE" w14:textId="77777777" w:rsidTr="007B7BB7">
        <w:trPr>
          <w:trHeight w:val="475"/>
        </w:trPr>
        <w:tc>
          <w:tcPr>
            <w:tcW w:w="9827" w:type="dxa"/>
            <w:gridSpan w:val="4"/>
          </w:tcPr>
          <w:p w14:paraId="4217AFBE" w14:textId="77777777" w:rsidR="00891AFC" w:rsidRPr="005A5A2A" w:rsidRDefault="00891AFC" w:rsidP="00891AFC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</w:t>
            </w:r>
          </w:p>
          <w:p w14:paraId="21BDD24F" w14:textId="77777777" w:rsidR="00891AFC" w:rsidRPr="005A5A2A" w:rsidRDefault="00891AFC" w:rsidP="00891AFC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0A39E2B7" w14:textId="63C216C4" w:rsidR="00891AFC" w:rsidRPr="005A5A2A" w:rsidRDefault="00EE4694" w:rsidP="00E4247B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E4694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 xml:space="preserve">Igor </w:t>
            </w:r>
            <w:proofErr w:type="spellStart"/>
            <w:r w:rsidRPr="00EE4694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Vobič</w:t>
            </w:r>
            <w:proofErr w:type="spellEnd"/>
            <w:r w:rsidRPr="00EE4694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Associate Professor</w:t>
            </w:r>
            <w:r w:rsidR="00E4247B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Faculty of Social Sciences, University of Ljubljana</w:t>
            </w:r>
          </w:p>
        </w:tc>
      </w:tr>
      <w:tr w:rsidR="00C46C98" w:rsidRPr="00785CA0" w14:paraId="17EBD806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4ED09BFE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lastRenderedPageBreak/>
              <w:t xml:space="preserve">9:00 a.m. 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33FD4FD1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Contemporary Issues of Human Rights Protection in International and National Settings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br/>
              <w:t xml:space="preserve">Dr. Stefan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Lorenzmeier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, LL.M., Faculty of Law, Erasmus supervisor, University of Augsburg &amp; 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Vasilka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Sancin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Associate Professor, University of Ljubljana, Director of the Institute for International Law and International Relations, Member of the UN Human Rights Committee, Member of the Commission for Quality UL</w:t>
            </w:r>
          </w:p>
        </w:tc>
      </w:tr>
      <w:tr w:rsidR="00C46C98" w:rsidRPr="00785CA0" w14:paraId="3689832E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4DCB2284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9:20 a.m.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04F7EE9C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Managing the Shop Floor in Socialism. The example of the Port Industry in Koper, Yugoslavia/Slovenia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Dr. Sabine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Rutar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Leibniz Institute for East and Southeast European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Studies</w:t>
            </w:r>
          </w:p>
        </w:tc>
      </w:tr>
      <w:tr w:rsidR="00C46C98" w:rsidRPr="00785CA0" w14:paraId="7C85247A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547A5181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9:40 a.m.</w:t>
            </w:r>
          </w:p>
          <w:p w14:paraId="73959AE0" w14:textId="77777777" w:rsidR="00C46C98" w:rsidRPr="005A5A2A" w:rsidRDefault="00C46C98" w:rsidP="00734AC2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4D637B7C" w14:textId="77777777" w:rsidR="00C46C98" w:rsidRPr="005A5A2A" w:rsidRDefault="00C46C98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Early medieval history as source of common historical memory between Bavaria and Slovenia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Aleš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Maver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Faculty of Arts, University of Maribor</w:t>
            </w:r>
          </w:p>
        </w:tc>
      </w:tr>
      <w:tr w:rsidR="00C46C98" w:rsidRPr="00785CA0" w14:paraId="2C7A7A9F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1AD553C2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10:00 a.m.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04FB01A3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Vom 'Westfälischen Slowenen' im Ruhrgebiet zum Automobilarbeiter in Bayern - Eine Bilanz nach drei Jahren. / Od "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Vestfalskega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Slovenca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" v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Porurju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avtomobilskega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delavca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Bavarskem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bilanca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treh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letih</w:t>
            </w:r>
            <w:proofErr w:type="spellEnd"/>
            <w:r w:rsidRPr="00AE5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(The presentation will be interpreted consecutively from German into Slovenian)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PD Dr. Rolf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Wörsdörfer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Department of History and Social Sciences, Modern and Contemporary History, Technical University of Darmstadt</w:t>
            </w:r>
          </w:p>
        </w:tc>
      </w:tr>
      <w:tr w:rsidR="00C46C98" w:rsidRPr="00785CA0" w14:paraId="446E1FBE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71BEE646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</w:t>
            </w:r>
            <w:r w:rsidR="00F10610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25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4394F454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Remembering 'Homeland' in Emigration: The Emigrants from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Prekmurje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and Julian March and their Relation to Interwar Yugoslavia. 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Miha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Zobec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Scientific Research Center of the Slovenian Academy of Science and Art (ZRC-SAZU)</w:t>
            </w:r>
          </w:p>
        </w:tc>
      </w:tr>
      <w:tr w:rsidR="00C46C98" w:rsidRPr="005A5A2A" w14:paraId="2C8B5833" w14:textId="77777777" w:rsidTr="00C46C98">
        <w:trPr>
          <w:trHeight w:val="475"/>
        </w:trPr>
        <w:tc>
          <w:tcPr>
            <w:tcW w:w="1560" w:type="dxa"/>
          </w:tcPr>
          <w:p w14:paraId="4FC4A512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10:</w:t>
            </w:r>
            <w:r w:rsidR="00F10610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45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7" w:type="dxa"/>
            <w:gridSpan w:val="3"/>
          </w:tcPr>
          <w:p w14:paraId="45FD96B4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Break</w:t>
            </w:r>
          </w:p>
        </w:tc>
      </w:tr>
      <w:tr w:rsidR="00891AFC" w:rsidRPr="00785CA0" w14:paraId="41145A00" w14:textId="77777777" w:rsidTr="0068181B">
        <w:trPr>
          <w:trHeight w:val="475"/>
        </w:trPr>
        <w:tc>
          <w:tcPr>
            <w:tcW w:w="9827" w:type="dxa"/>
            <w:gridSpan w:val="4"/>
          </w:tcPr>
          <w:p w14:paraId="78C36A13" w14:textId="2619F7CA" w:rsidR="00891AFC" w:rsidRPr="005A5A2A" w:rsidRDefault="00891AFC" w:rsidP="00891AFC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PART II</w:t>
            </w:r>
          </w:p>
          <w:p w14:paraId="7BC95B07" w14:textId="77777777" w:rsidR="00891AFC" w:rsidRPr="005A5A2A" w:rsidRDefault="00891AFC" w:rsidP="00891AFC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Moderation: </w:t>
            </w:r>
          </w:p>
          <w:p w14:paraId="76B60CC2" w14:textId="77777777" w:rsidR="00E4247B" w:rsidRPr="005A5A2A" w:rsidRDefault="00E4247B" w:rsidP="00891AFC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Prof. Dr. Dr. 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h.c.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Wolfgang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Mastnak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, Chair in Music Education, University of Music and Performing Arts Munich</w:t>
            </w:r>
          </w:p>
        </w:tc>
      </w:tr>
      <w:tr w:rsidR="00C46C98" w:rsidRPr="00785CA0" w14:paraId="537546ED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44CD7EA7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11:0</w:t>
            </w:r>
            <w:r w:rsidR="00D72975"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a.m</w:t>
            </w:r>
            <w:proofErr w:type="spellEnd"/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1A809F8B" w14:textId="2928F55E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Digitizing Journalism: </w:t>
            </w:r>
            <w:r w:rsidR="005A4E3B" w:rsidRPr="005A4E3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Exploring Dynamics Between Traditions and Transformations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="00EE4694" w:rsidRPr="00EE4694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Igor </w:t>
            </w:r>
            <w:proofErr w:type="spellStart"/>
            <w:r w:rsidR="00EE4694" w:rsidRPr="00EE4694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Vobič</w:t>
            </w:r>
            <w:proofErr w:type="spellEnd"/>
            <w:r w:rsidR="00EE4694" w:rsidRPr="00EE4694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Associate Professor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Faculty of Social Sciences, University of Ljubljana</w:t>
            </w:r>
          </w:p>
        </w:tc>
      </w:tr>
      <w:tr w:rsidR="00C46C98" w:rsidRPr="00785CA0" w14:paraId="5F2C4F83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552ECB1D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11:2</w:t>
            </w:r>
            <w:r w:rsidR="0005019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7F32E947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Slovenian and the approach of plurilingual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geolinguistics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: the research project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Verba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Alpina</w:t>
            </w:r>
            <w:proofErr w:type="spellEnd"/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Eva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Jezovnik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Research Project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Verba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Alpina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, Institute for Romance Philology, Munich University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 xml:space="preserve">Prof.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Jožica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Škofic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, Research Centre of the Slovenian Academy of Sciences and Arts (ZRC SAZU),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Ljubliana</w:t>
            </w:r>
            <w:proofErr w:type="spellEnd"/>
          </w:p>
        </w:tc>
      </w:tr>
      <w:tr w:rsidR="00C46C98" w:rsidRPr="00785CA0" w14:paraId="64BAF600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41F34535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11:5</w:t>
            </w:r>
            <w:r w:rsidR="0005019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2CB2DC52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Culturally sensitive clinical music therapy - An inter-disciplinary challenge.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Prof. Dr. Dr. Dr.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h.c.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 Wolfgang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Mastnak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, Chair in Music Education, University of Music and Performing Arts Munich</w:t>
            </w:r>
          </w:p>
        </w:tc>
      </w:tr>
      <w:tr w:rsidR="00C46C98" w:rsidRPr="00785CA0" w14:paraId="77CA2C78" w14:textId="77777777" w:rsidTr="00A201C1">
        <w:trPr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737C5163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12:1</w:t>
            </w:r>
            <w:r w:rsidR="0005019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7" w:type="dxa"/>
            <w:gridSpan w:val="3"/>
            <w:tcBorders>
              <w:left w:val="double" w:sz="4" w:space="0" w:color="auto"/>
            </w:tcBorders>
          </w:tcPr>
          <w:p w14:paraId="034B38AE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Interdisciplinary cooperation in dementia education?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br/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Prof. Dr. Alexander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Kurz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, Coordinator INDEED Project and Lea </w:t>
            </w:r>
            <w:proofErr w:type="spellStart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>Pfäffel</w:t>
            </w:r>
            <w:proofErr w:type="spellEnd"/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t xml:space="preserve">, Project Manager 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 w:eastAsia="en-US"/>
              </w:rPr>
              <w:lastRenderedPageBreak/>
              <w:t>INDEED Project, Centre for Cognitive Disorders, Technical University of Munich, School of Medicine</w:t>
            </w:r>
          </w:p>
        </w:tc>
      </w:tr>
      <w:tr w:rsidR="000750F8" w:rsidRPr="00785CA0" w14:paraId="02785285" w14:textId="77777777" w:rsidTr="00A201C1">
        <w:trPr>
          <w:gridAfter w:val="1"/>
          <w:wAfter w:w="7" w:type="dxa"/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2218FFD1" w14:textId="77777777" w:rsidR="000E16D2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lastRenderedPageBreak/>
              <w:t>12:3</w:t>
            </w:r>
            <w:r w:rsidR="0005019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0" w:type="dxa"/>
            <w:gridSpan w:val="2"/>
            <w:tcBorders>
              <w:left w:val="double" w:sz="4" w:space="0" w:color="auto"/>
            </w:tcBorders>
          </w:tcPr>
          <w:p w14:paraId="341AC806" w14:textId="77777777" w:rsidR="000750F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 systemic solutions for future healthy ageing society</w:t>
            </w:r>
            <w:r w:rsidRPr="005A5A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Prof. Prof. </w:t>
            </w:r>
            <w:proofErr w:type="spellStart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h.c.</w:t>
            </w:r>
            <w:proofErr w:type="spellEnd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(NPI), Dr.-Ing. / Univ. </w:t>
            </w:r>
            <w:proofErr w:type="spellStart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Tokio</w:t>
            </w:r>
            <w:proofErr w:type="spellEnd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Dr. </w:t>
            </w:r>
            <w:proofErr w:type="spellStart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h.c.</w:t>
            </w:r>
            <w:proofErr w:type="spellEnd"/>
            <w:r w:rsidRPr="005A5A2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(SWSU) Thomas Bock, Chair of Building Realization and Robotics, School of Engineering, Technical University of Munich</w:t>
            </w:r>
          </w:p>
        </w:tc>
      </w:tr>
      <w:tr w:rsidR="001B73A0" w:rsidRPr="00785CA0" w14:paraId="395C5882" w14:textId="77777777" w:rsidTr="00A201C1">
        <w:trPr>
          <w:gridAfter w:val="1"/>
          <w:wAfter w:w="7" w:type="dxa"/>
          <w:trHeight w:val="969"/>
        </w:trPr>
        <w:tc>
          <w:tcPr>
            <w:tcW w:w="1560" w:type="dxa"/>
            <w:tcBorders>
              <w:right w:val="double" w:sz="4" w:space="0" w:color="auto"/>
            </w:tcBorders>
          </w:tcPr>
          <w:p w14:paraId="5D025E9A" w14:textId="77777777" w:rsidR="001B73A0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12:5</w:t>
            </w:r>
            <w:r w:rsidR="0005019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0" w:type="dxa"/>
            <w:gridSpan w:val="2"/>
            <w:tcBorders>
              <w:left w:val="double" w:sz="4" w:space="0" w:color="auto"/>
            </w:tcBorders>
          </w:tcPr>
          <w:p w14:paraId="3EF4332F" w14:textId="77777777" w:rsidR="001B73A0" w:rsidRPr="005A5A2A" w:rsidRDefault="00472058" w:rsidP="00472058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Responsible research in sustainable construction</w:t>
            </w:r>
            <w:r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br/>
              <w:t>P</w:t>
            </w:r>
            <w:r w:rsidR="00734AC2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rof. </w:t>
            </w:r>
            <w:r w:rsidR="007B2F2F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D</w:t>
            </w:r>
            <w:r w:rsidR="00734AC2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r. </w:t>
            </w:r>
            <w:proofErr w:type="spellStart"/>
            <w:r w:rsidR="00734AC2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>Žiga</w:t>
            </w:r>
            <w:proofErr w:type="spellEnd"/>
            <w:r w:rsidR="00734AC2" w:rsidRPr="005A5A2A">
              <w:rPr>
                <w:rFonts w:asciiTheme="minorHAnsi" w:eastAsia="Calibri" w:hAnsiTheme="minorHAnsi" w:cstheme="minorHAnsi"/>
                <w:i/>
                <w:sz w:val="22"/>
                <w:szCs w:val="22"/>
                <w:lang w:val="en-US"/>
              </w:rPr>
              <w:t xml:space="preserve"> Turk, Faculty of Civil and Geodetic Engineering, University of Ljubljana</w:t>
            </w:r>
          </w:p>
        </w:tc>
      </w:tr>
      <w:tr w:rsidR="001B73A0" w:rsidRPr="005A5A2A" w14:paraId="3CF302A8" w14:textId="77777777" w:rsidTr="00A201C1">
        <w:trPr>
          <w:gridAfter w:val="1"/>
          <w:wAfter w:w="7" w:type="dxa"/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26BC432D" w14:textId="77777777" w:rsidR="00C46C98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13:1</w:t>
            </w:r>
            <w:r w:rsidR="00050197"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a.m.</w:t>
            </w:r>
          </w:p>
        </w:tc>
        <w:tc>
          <w:tcPr>
            <w:tcW w:w="8260" w:type="dxa"/>
            <w:gridSpan w:val="2"/>
            <w:tcBorders>
              <w:left w:val="double" w:sz="4" w:space="0" w:color="auto"/>
            </w:tcBorders>
          </w:tcPr>
          <w:p w14:paraId="1F69E7EC" w14:textId="77777777" w:rsidR="001B73A0" w:rsidRPr="005A5A2A" w:rsidRDefault="00734AC2" w:rsidP="00734AC2">
            <w:pPr>
              <w:spacing w:before="120" w:after="24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A5A2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Outlook</w:t>
            </w:r>
          </w:p>
        </w:tc>
      </w:tr>
      <w:tr w:rsidR="00DF6287" w:rsidRPr="00785CA0" w14:paraId="11F64A85" w14:textId="77777777" w:rsidTr="000E16D2">
        <w:trPr>
          <w:trHeight w:val="475"/>
        </w:trPr>
        <w:tc>
          <w:tcPr>
            <w:tcW w:w="9827" w:type="dxa"/>
            <w:gridSpan w:val="4"/>
          </w:tcPr>
          <w:p w14:paraId="5AC203DE" w14:textId="363E330C" w:rsidR="00DF6287" w:rsidRPr="00DF6287" w:rsidRDefault="00B831B1" w:rsidP="00DF6287">
            <w:pPr>
              <w:spacing w:before="120" w:after="240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br/>
            </w:r>
            <w:r w:rsidR="00DF6287" w:rsidRPr="00DF6287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COUNSELING ON FUNDING POSSIBILITIES  </w:t>
            </w:r>
          </w:p>
          <w:p w14:paraId="601B4A17" w14:textId="77777777" w:rsidR="006371BA" w:rsidRDefault="00525146" w:rsidP="006371BA">
            <w:pPr>
              <w:spacing w:before="120" w:after="240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01071D">
              <w:rPr>
                <w:rFonts w:ascii="Calibri" w:eastAsia="Calibri" w:hAnsi="Calibri" w:cs="Arial"/>
                <w:sz w:val="22"/>
                <w:szCs w:val="22"/>
                <w:shd w:val="clear" w:color="auto" w:fill="D9D9D9" w:themeFill="background1" w:themeFillShade="D9"/>
                <w:lang w:val="en-US" w:eastAsia="en-US"/>
              </w:rPr>
              <w:t>Online via Zoom</w:t>
            </w:r>
          </w:p>
        </w:tc>
      </w:tr>
      <w:tr w:rsidR="00DF6287" w:rsidRPr="00785CA0" w14:paraId="42215AD9" w14:textId="77777777" w:rsidTr="000E16D2">
        <w:trPr>
          <w:gridAfter w:val="1"/>
          <w:wAfter w:w="7" w:type="dxa"/>
          <w:trHeight w:val="475"/>
        </w:trPr>
        <w:tc>
          <w:tcPr>
            <w:tcW w:w="1560" w:type="dxa"/>
            <w:tcBorders>
              <w:right w:val="double" w:sz="4" w:space="0" w:color="auto"/>
            </w:tcBorders>
          </w:tcPr>
          <w:p w14:paraId="309594F4" w14:textId="77777777" w:rsidR="00DF6287" w:rsidRPr="00DF6287" w:rsidRDefault="00DF6287" w:rsidP="00DF6287">
            <w:pPr>
              <w:spacing w:before="120" w:after="24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="001A6F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:</w:t>
            </w:r>
            <w:r w:rsidR="001A6F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 p.m. –</w:t>
            </w:r>
          </w:p>
          <w:p w14:paraId="758016CD" w14:textId="77777777" w:rsidR="00DF6287" w:rsidRPr="00DF6287" w:rsidRDefault="00DF6287" w:rsidP="00DF6287">
            <w:pPr>
              <w:spacing w:before="120" w:after="24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17:00 p.m.</w:t>
            </w:r>
          </w:p>
        </w:tc>
        <w:tc>
          <w:tcPr>
            <w:tcW w:w="8260" w:type="dxa"/>
            <w:gridSpan w:val="2"/>
            <w:tcBorders>
              <w:left w:val="double" w:sz="4" w:space="0" w:color="auto"/>
            </w:tcBorders>
          </w:tcPr>
          <w:p w14:paraId="4DF79F39" w14:textId="77777777" w:rsidR="00DF6287" w:rsidRDefault="00DF6287" w:rsidP="00DF6287">
            <w:pPr>
              <w:spacing w:before="12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Dr. Philip </w:t>
            </w:r>
            <w:proofErr w:type="spellStart"/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Pfaller</w:t>
            </w:r>
            <w:proofErr w:type="spellEnd"/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, Scientific Officer, Socio-economic Sciences &amp; Humanities / Security Research, Bavarian Research Alliance (</w:t>
            </w:r>
            <w:proofErr w:type="spellStart"/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BayFOR</w:t>
            </w:r>
            <w:proofErr w:type="spellEnd"/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)*</w:t>
            </w:r>
          </w:p>
          <w:p w14:paraId="2FA42526" w14:textId="77777777" w:rsidR="003C49B6" w:rsidRDefault="003C49B6" w:rsidP="00DF6287">
            <w:pPr>
              <w:spacing w:before="12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Dr. </w:t>
            </w:r>
            <w:proofErr w:type="spellStart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rer</w:t>
            </w:r>
            <w:proofErr w:type="spellEnd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. nat. </w:t>
            </w:r>
            <w:proofErr w:type="spellStart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Panteleïmon</w:t>
            </w:r>
            <w:proofErr w:type="spellEnd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Panagiotou</w:t>
            </w:r>
            <w:proofErr w:type="spellEnd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, Head of Unit, ICT, Engineering and Natural Sciences, Bavarian Research Alliance (</w:t>
            </w:r>
            <w:proofErr w:type="spellStart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BayFOR</w:t>
            </w:r>
            <w:proofErr w:type="spellEnd"/>
            <w:r w:rsidRPr="003C49B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*</w:t>
            </w:r>
          </w:p>
          <w:p w14:paraId="4731FBAB" w14:textId="09AC9B18" w:rsidR="0010385D" w:rsidRDefault="0010385D" w:rsidP="00DF6287">
            <w:pPr>
              <w:spacing w:before="12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</w:t>
            </w:r>
            <w:r w:rsidRPr="0010385D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ag</w:t>
            </w:r>
            <w:r w:rsidR="007B2F2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</w:t>
            </w:r>
            <w:r w:rsidRPr="0010385D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Darija </w:t>
            </w:r>
            <w:proofErr w:type="spellStart"/>
            <w:r w:rsidRPr="0010385D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Valančič</w:t>
            </w:r>
            <w:proofErr w:type="spellEnd"/>
            <w:r w:rsidRPr="0010385D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</w:t>
            </w:r>
            <w:r w:rsidRPr="0010385D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ew Coordinator for Horizon Europe, Science Division, Slovenian Ministry of Education, Science and Sport (MESS)</w:t>
            </w:r>
          </w:p>
          <w:p w14:paraId="39BAD5AC" w14:textId="77777777" w:rsidR="00B831B1" w:rsidRDefault="00B831B1" w:rsidP="00DF6287">
            <w:pPr>
              <w:spacing w:before="12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Mojca</w:t>
            </w:r>
            <w:proofErr w:type="spellEnd"/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Boc</w:t>
            </w:r>
            <w:proofErr w:type="spellEnd"/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, Slovenian Research Agency </w:t>
            </w:r>
          </w:p>
          <w:p w14:paraId="3DC69F2B" w14:textId="37F789CC" w:rsidR="00B831B1" w:rsidRPr="00B831B1" w:rsidRDefault="00B831B1" w:rsidP="00DF6287">
            <w:pPr>
              <w:spacing w:before="12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Tatjana </w:t>
            </w:r>
            <w:proofErr w:type="spellStart"/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Jurkovič</w:t>
            </w:r>
            <w:proofErr w:type="spellEnd"/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, Minis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tr</w:t>
            </w:r>
            <w:r w:rsidRPr="00B831B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y of Education, Science and Sport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(MESS)</w:t>
            </w:r>
          </w:p>
          <w:p w14:paraId="6390B94B" w14:textId="77777777" w:rsidR="00DF6287" w:rsidRPr="006725E1" w:rsidRDefault="00DF6287" w:rsidP="00DF6287">
            <w:pPr>
              <w:spacing w:before="120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6725E1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*The Bavarian Research Alliance (</w:t>
            </w:r>
            <w:hyperlink r:id="rId12" w:history="1">
              <w:r w:rsidRPr="006725E1">
                <w:rPr>
                  <w:rFonts w:ascii="Calibri" w:eastAsia="Calibri" w:hAnsi="Calibri"/>
                  <w:sz w:val="18"/>
                  <w:szCs w:val="18"/>
                  <w:lang w:val="en-US" w:eastAsia="en-US"/>
                </w:rPr>
                <w:t>www.bayfor.org/en</w:t>
              </w:r>
            </w:hyperlink>
            <w:r w:rsidRPr="006725E1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) provides comprehensive advisory services on EU research and innovation funding such as EU policies. </w:t>
            </w:r>
            <w:proofErr w:type="spellStart"/>
            <w:r w:rsidRPr="006725E1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BayFOR</w:t>
            </w:r>
            <w:proofErr w:type="spellEnd"/>
            <w:r w:rsidRPr="006725E1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supports researchers in the proposal development process and in the search for suitable project partners. </w:t>
            </w:r>
          </w:p>
        </w:tc>
      </w:tr>
      <w:tr w:rsidR="008150DB" w:rsidRPr="00E85426" w14:paraId="6C209FF9" w14:textId="77777777" w:rsidTr="000E16D2">
        <w:trPr>
          <w:gridAfter w:val="1"/>
          <w:wAfter w:w="7" w:type="dxa"/>
          <w:trHeight w:val="475"/>
        </w:trPr>
        <w:tc>
          <w:tcPr>
            <w:tcW w:w="1560" w:type="dxa"/>
          </w:tcPr>
          <w:p w14:paraId="14A70031" w14:textId="77777777" w:rsidR="008150DB" w:rsidRPr="00DF6287" w:rsidRDefault="009E1FED" w:rsidP="00DF6287">
            <w:pPr>
              <w:spacing w:before="120" w:after="24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</w:t>
            </w:r>
            <w:r w:rsidR="00846716"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:00 p.m.</w:t>
            </w:r>
          </w:p>
        </w:tc>
        <w:tc>
          <w:tcPr>
            <w:tcW w:w="8260" w:type="dxa"/>
            <w:gridSpan w:val="2"/>
          </w:tcPr>
          <w:p w14:paraId="65BF049B" w14:textId="77777777" w:rsidR="00883AC6" w:rsidRPr="00DF6287" w:rsidRDefault="009E1FED" w:rsidP="00883AC6">
            <w:pPr>
              <w:spacing w:before="120" w:after="24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DF628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End of the event</w:t>
            </w:r>
          </w:p>
        </w:tc>
      </w:tr>
    </w:tbl>
    <w:p w14:paraId="3AA6025A" w14:textId="77777777" w:rsidR="00853052" w:rsidRDefault="00853052" w:rsidP="0089307A">
      <w:pPr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90"/>
        <w:gridCol w:w="3686"/>
        <w:gridCol w:w="2869"/>
      </w:tblGrid>
      <w:tr w:rsidR="00853052" w:rsidRPr="009D7077" w14:paraId="754B34D2" w14:textId="77777777" w:rsidTr="003C6E29">
        <w:trPr>
          <w:trHeight w:val="475"/>
        </w:trPr>
        <w:tc>
          <w:tcPr>
            <w:tcW w:w="9645" w:type="dxa"/>
            <w:gridSpan w:val="3"/>
            <w:tcBorders>
              <w:bottom w:val="single" w:sz="4" w:space="0" w:color="auto"/>
            </w:tcBorders>
            <w:vAlign w:val="bottom"/>
          </w:tcPr>
          <w:p w14:paraId="0DB509F2" w14:textId="77777777" w:rsidR="00853052" w:rsidRPr="00AA4973" w:rsidRDefault="00853052" w:rsidP="003C6E29">
            <w:pPr>
              <w:spacing w:before="120" w:after="120" w:line="240" w:lineRule="exact"/>
              <w:rPr>
                <w:rFonts w:ascii="Calibri" w:eastAsia="Calibri" w:hAnsi="Calibri" w:cs="Arial"/>
                <w:b/>
                <w:sz w:val="22"/>
                <w:szCs w:val="22"/>
                <w:lang w:val="en-US" w:eastAsia="en-US"/>
              </w:rPr>
            </w:pPr>
            <w:r w:rsidRPr="00853052">
              <w:rPr>
                <w:rFonts w:ascii="Calibri" w:eastAsia="Calibri" w:hAnsi="Calibri" w:cs="Arial"/>
                <w:b/>
                <w:sz w:val="22"/>
                <w:szCs w:val="22"/>
                <w:lang w:val="en-US" w:eastAsia="en-US"/>
              </w:rPr>
              <w:t>CONFERENCE LANGUAGE</w:t>
            </w:r>
          </w:p>
        </w:tc>
      </w:tr>
      <w:tr w:rsidR="00853052" w:rsidRPr="00785CA0" w14:paraId="7A510481" w14:textId="77777777" w:rsidTr="003C6E29">
        <w:trPr>
          <w:trHeight w:val="475"/>
        </w:trPr>
        <w:tc>
          <w:tcPr>
            <w:tcW w:w="9645" w:type="dxa"/>
            <w:gridSpan w:val="3"/>
            <w:tcBorders>
              <w:top w:val="single" w:sz="4" w:space="0" w:color="auto"/>
            </w:tcBorders>
          </w:tcPr>
          <w:p w14:paraId="6136470F" w14:textId="77777777" w:rsidR="00853052" w:rsidRDefault="00853052" w:rsidP="003C6E29">
            <w:pPr>
              <w:spacing w:before="120" w:after="120" w:line="240" w:lineRule="exact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  <w:r w:rsidRPr="00425C7E">
              <w:rPr>
                <w:rFonts w:ascii="Calibri" w:hAnsi="Calibri" w:cs="Arial"/>
                <w:sz w:val="22"/>
                <w:szCs w:val="22"/>
                <w:lang w:val="en-US"/>
              </w:rPr>
              <w:t>The conference language is English.</w:t>
            </w:r>
          </w:p>
        </w:tc>
      </w:tr>
      <w:tr w:rsidR="00853052" w:rsidRPr="009D7077" w14:paraId="175E49F7" w14:textId="77777777" w:rsidTr="003C6E29">
        <w:trPr>
          <w:trHeight w:val="475"/>
        </w:trPr>
        <w:tc>
          <w:tcPr>
            <w:tcW w:w="9645" w:type="dxa"/>
            <w:gridSpan w:val="3"/>
            <w:tcBorders>
              <w:bottom w:val="single" w:sz="4" w:space="0" w:color="auto"/>
            </w:tcBorders>
            <w:vAlign w:val="bottom"/>
          </w:tcPr>
          <w:p w14:paraId="1126C4F3" w14:textId="77777777" w:rsidR="00853052" w:rsidRPr="00853052" w:rsidRDefault="00853052" w:rsidP="003C6E29">
            <w:pPr>
              <w:spacing w:before="120" w:after="120" w:line="240" w:lineRule="exact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853052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REGISTRATION</w:t>
            </w:r>
            <w:r w:rsidRPr="00DF6287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53052" w:rsidRPr="00785CA0" w14:paraId="48A235C8" w14:textId="77777777" w:rsidTr="003C6E29">
        <w:trPr>
          <w:trHeight w:val="475"/>
        </w:trPr>
        <w:tc>
          <w:tcPr>
            <w:tcW w:w="9645" w:type="dxa"/>
            <w:gridSpan w:val="3"/>
            <w:tcBorders>
              <w:top w:val="single" w:sz="4" w:space="0" w:color="auto"/>
            </w:tcBorders>
          </w:tcPr>
          <w:p w14:paraId="1748383D" w14:textId="77777777" w:rsidR="00853052" w:rsidRPr="006725E1" w:rsidRDefault="00853052" w:rsidP="003C6E29">
            <w:pPr>
              <w:spacing w:before="120" w:after="120" w:line="240" w:lineRule="exact"/>
              <w:jc w:val="both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1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use </w:t>
            </w:r>
            <w:hyperlink r:id="rId13" w:history="1">
              <w:r w:rsidRPr="0008231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the following link to</w:t>
              </w:r>
            </w:hyperlink>
            <w:r w:rsidRPr="00041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register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0419C2" w:rsidDel="000823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251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Registered participants will receive an e-mail with access data for the online meetings before the forum</w:t>
            </w:r>
          </w:p>
        </w:tc>
      </w:tr>
      <w:tr w:rsidR="00853052" w:rsidRPr="00E85426" w14:paraId="268235E4" w14:textId="77777777" w:rsidTr="003C6E29">
        <w:trPr>
          <w:trHeight w:val="475"/>
        </w:trPr>
        <w:tc>
          <w:tcPr>
            <w:tcW w:w="9645" w:type="dxa"/>
            <w:gridSpan w:val="3"/>
            <w:tcBorders>
              <w:bottom w:val="single" w:sz="4" w:space="0" w:color="auto"/>
            </w:tcBorders>
            <w:vAlign w:val="bottom"/>
          </w:tcPr>
          <w:p w14:paraId="11F60749" w14:textId="77777777" w:rsidR="00853052" w:rsidRPr="00853052" w:rsidRDefault="00853052" w:rsidP="003C6E29">
            <w:pPr>
              <w:spacing w:before="120" w:after="120" w:line="240" w:lineRule="exact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853052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CONTACT PERSONS:</w:t>
            </w:r>
          </w:p>
        </w:tc>
      </w:tr>
      <w:tr w:rsidR="00853052" w:rsidRPr="00E85426" w14:paraId="13AC5667" w14:textId="77777777" w:rsidTr="003C6E29">
        <w:trPr>
          <w:trHeight w:val="475"/>
        </w:trPr>
        <w:tc>
          <w:tcPr>
            <w:tcW w:w="3090" w:type="dxa"/>
            <w:tcBorders>
              <w:top w:val="single" w:sz="4" w:space="0" w:color="auto"/>
            </w:tcBorders>
          </w:tcPr>
          <w:p w14:paraId="6C5A3268" w14:textId="77777777" w:rsidR="00853052" w:rsidRPr="00853052" w:rsidRDefault="00853052" w:rsidP="003C6E29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Mag. Tatjana JURKOVIČ</w:t>
            </w:r>
          </w:p>
          <w:p w14:paraId="5B4CC407" w14:textId="1DB7F78A" w:rsid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Office for </w:t>
            </w:r>
            <w:r w:rsidR="008D5C51"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European </w:t>
            </w:r>
            <w:r w:rsidR="008D5C51" w:rsidRPr="003C6E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Affairs</w:t>
            </w:r>
            <w:r w:rsidR="008D5C51"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D5C5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International </w:t>
            </w:r>
            <w:r w:rsidR="008D5C5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Cooperation</w:t>
            </w:r>
          </w:p>
          <w:p w14:paraId="35A027D9" w14:textId="5CC6BC3C" w:rsidR="00AE552A" w:rsidRPr="003C6E29" w:rsidRDefault="00AE552A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M</w:t>
            </w:r>
            <w:r w:rsidRPr="00AE55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inistry of Education, Science and Sport</w:t>
            </w:r>
          </w:p>
          <w:p w14:paraId="2B093150" w14:textId="2D0F20A9" w:rsidR="00853052" w:rsidRDefault="00AE552A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E55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Masarykova</w:t>
            </w:r>
            <w:proofErr w:type="spellEnd"/>
            <w:r w:rsidRPr="00AE55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16</w:t>
            </w:r>
          </w:p>
          <w:p w14:paraId="3864B854" w14:textId="2585957D" w:rsidR="00785CA0" w:rsidRPr="003C6E29" w:rsidRDefault="00785CA0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1000 Ljubljana, </w:t>
            </w:r>
            <w:proofErr w:type="spellStart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Slovenija</w:t>
            </w:r>
            <w:proofErr w:type="spellEnd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  <w:p w14:paraId="1AB58BB4" w14:textId="77777777" w:rsidR="00853052" w:rsidRPr="003C6E29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3C6E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Phone: +386 (0)1 400 52 67</w:t>
            </w:r>
          </w:p>
          <w:p w14:paraId="41BD305D" w14:textId="77777777" w:rsidR="00853052" w:rsidRPr="00011AF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fr-FR"/>
              </w:rPr>
            </w:pPr>
            <w:r w:rsidRPr="000E16D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r w:rsidR="00785CA0">
              <w:fldChar w:fldCharType="begin"/>
            </w:r>
            <w:r w:rsidR="00785CA0" w:rsidRPr="00785CA0">
              <w:rPr>
                <w:lang w:val="en-US"/>
              </w:rPr>
              <w:instrText xml:space="preserve"> HYPERLINK "mailto:tatjana.jurkovic@gov.si" </w:instrText>
            </w:r>
            <w:r w:rsidR="00785CA0">
              <w:fldChar w:fldCharType="separate"/>
            </w:r>
            <w:r w:rsidRPr="000E16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tatjana.jurkovic@gov.si</w:t>
            </w:r>
            <w:r w:rsidR="00785CA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  <w:p w14:paraId="11F52D90" w14:textId="77777777" w:rsidR="00853052" w:rsidRPr="000E16D2" w:rsidRDefault="00853052" w:rsidP="003C6E29">
            <w:pPr>
              <w:spacing w:before="120" w:after="120" w:line="240" w:lineRule="exac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E1B59F" w14:textId="77777777" w:rsidR="00853052" w:rsidRPr="00853052" w:rsidRDefault="00853052" w:rsidP="003C6E29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Mag. Peter VOLASKO </w:t>
            </w:r>
          </w:p>
          <w:p w14:paraId="0477200E" w14:textId="19EFA783" w:rsidR="008D5C51" w:rsidRDefault="00AE552A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AE55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Head </w:t>
            </w:r>
            <w:r w:rsidR="00774B8E" w:rsidRPr="00774B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of the Science Division</w:t>
            </w:r>
            <w:r w:rsidR="008D5C5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I</w:t>
            </w:r>
          </w:p>
          <w:p w14:paraId="4C9047EA" w14:textId="77777777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Science Directorate</w:t>
            </w:r>
          </w:p>
          <w:p w14:paraId="286D7D19" w14:textId="77777777" w:rsidR="008D5C51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Ministry of Education, Science and Sport </w:t>
            </w:r>
          </w:p>
          <w:p w14:paraId="5623BA31" w14:textId="5B42B02C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Masarykova</w:t>
            </w:r>
            <w:proofErr w:type="spellEnd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16, </w:t>
            </w:r>
          </w:p>
          <w:p w14:paraId="33AAD001" w14:textId="77777777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1000 Ljubljana, </w:t>
            </w:r>
            <w:proofErr w:type="spellStart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Slovenija</w:t>
            </w:r>
            <w:proofErr w:type="spellEnd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8167C9A" w14:textId="5067B958" w:rsidR="00853052" w:rsidRPr="00853052" w:rsidRDefault="00B831B1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853052"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hone: +386 (0)1 478 47 68 </w:t>
            </w:r>
            <w:r w:rsid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="00853052"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r w:rsidR="00785CA0">
              <w:fldChar w:fldCharType="begin"/>
            </w:r>
            <w:r w:rsidR="00785CA0" w:rsidRPr="00785CA0">
              <w:rPr>
                <w:lang w:val="en-US"/>
              </w:rPr>
              <w:instrText xml:space="preserve"> HYPERLINK "mailto:peter.volasko@gov.si" </w:instrText>
            </w:r>
            <w:r w:rsidR="00785CA0">
              <w:fldChar w:fldCharType="separate"/>
            </w:r>
            <w:r w:rsidR="00853052" w:rsidRPr="003C6E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peter.volasko@gov.si</w:t>
            </w:r>
            <w:r w:rsidR="00785CA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14:paraId="51B6DF42" w14:textId="77777777" w:rsidR="00853052" w:rsidRPr="00853052" w:rsidRDefault="00853052" w:rsidP="003C6E29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Nikolas DJUKIĆ</w:t>
            </w:r>
          </w:p>
          <w:p w14:paraId="6F9FD378" w14:textId="77777777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Executive Director BAYHOST </w:t>
            </w:r>
            <w:proofErr w:type="spellStart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Universitätsstraße</w:t>
            </w:r>
            <w:proofErr w:type="spellEnd"/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31 </w:t>
            </w:r>
          </w:p>
          <w:p w14:paraId="6180A365" w14:textId="77777777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93053 Regensburg</w:t>
            </w:r>
          </w:p>
          <w:p w14:paraId="1F093CD3" w14:textId="77777777" w:rsid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6F2A0B" w14:textId="77777777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Phone: +49 941 943-5047</w:t>
            </w:r>
          </w:p>
          <w:p w14:paraId="03ACB51A" w14:textId="77777777" w:rsidR="00853052" w:rsidRPr="00853052" w:rsidRDefault="00853052" w:rsidP="003C6E29">
            <w:pPr>
              <w:spacing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14" w:history="1">
              <w:r w:rsidRPr="003C6E29"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US"/>
                </w:rPr>
                <w:t>djukic@bayhost.de</w:t>
              </w:r>
            </w:hyperlink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8530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Website: </w:t>
            </w:r>
            <w:hyperlink r:id="rId15" w:history="1">
              <w:r w:rsidRPr="003C6E29"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US"/>
                </w:rPr>
                <w:t>www.bayhost.de</w:t>
              </w:r>
            </w:hyperlink>
          </w:p>
        </w:tc>
      </w:tr>
    </w:tbl>
    <w:p w14:paraId="557B6A7C" w14:textId="77777777" w:rsidR="00853052" w:rsidRPr="0089307A" w:rsidRDefault="00853052" w:rsidP="0089307A">
      <w:pPr>
        <w:jc w:val="both"/>
        <w:rPr>
          <w:rFonts w:ascii="Calibri" w:hAnsi="Calibri" w:cs="Arial"/>
          <w:sz w:val="22"/>
          <w:szCs w:val="22"/>
          <w:lang w:val="en-US"/>
        </w:rPr>
      </w:pPr>
    </w:p>
    <w:sectPr w:rsidR="00853052" w:rsidRPr="0089307A" w:rsidSect="005104E2">
      <w:footerReference w:type="default" r:id="rId16"/>
      <w:headerReference w:type="first" r:id="rId17"/>
      <w:pgSz w:w="11906" w:h="16838"/>
      <w:pgMar w:top="568" w:right="991" w:bottom="992" w:left="158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B373F" w14:textId="77777777" w:rsidR="006125B5" w:rsidRDefault="006125B5" w:rsidP="00CD223A">
      <w:r>
        <w:separator/>
      </w:r>
    </w:p>
  </w:endnote>
  <w:endnote w:type="continuationSeparator" w:id="0">
    <w:p w14:paraId="6200FC59" w14:textId="77777777" w:rsidR="006125B5" w:rsidRDefault="006125B5" w:rsidP="00C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B3A6" w14:textId="77777777" w:rsidR="006125B5" w:rsidRPr="00EF6176" w:rsidRDefault="00D73494" w:rsidP="00EF6176">
    <w:pPr>
      <w:pStyle w:val="Fuzeile"/>
      <w:tabs>
        <w:tab w:val="clear" w:pos="9072"/>
      </w:tabs>
      <w:ind w:right="140"/>
      <w:jc w:val="right"/>
      <w:rPr>
        <w:rFonts w:ascii="Calibri" w:hAnsi="Calibri"/>
        <w:sz w:val="22"/>
        <w:szCs w:val="22"/>
      </w:rPr>
    </w:pPr>
    <w:r w:rsidRPr="00EF6176">
      <w:rPr>
        <w:rFonts w:ascii="Calibri" w:hAnsi="Calibri"/>
        <w:sz w:val="22"/>
        <w:szCs w:val="22"/>
      </w:rPr>
      <w:fldChar w:fldCharType="begin"/>
    </w:r>
    <w:r w:rsidR="006125B5" w:rsidRPr="00EF6176">
      <w:rPr>
        <w:rFonts w:ascii="Calibri" w:hAnsi="Calibri"/>
        <w:sz w:val="22"/>
        <w:szCs w:val="22"/>
      </w:rPr>
      <w:instrText xml:space="preserve"> PAGE   \* MERGEFORMAT </w:instrText>
    </w:r>
    <w:r w:rsidRPr="00EF6176">
      <w:rPr>
        <w:rFonts w:ascii="Calibri" w:hAnsi="Calibri"/>
        <w:sz w:val="22"/>
        <w:szCs w:val="22"/>
      </w:rPr>
      <w:fldChar w:fldCharType="separate"/>
    </w:r>
    <w:r w:rsidR="002E03D6">
      <w:rPr>
        <w:rFonts w:ascii="Calibri" w:hAnsi="Calibri"/>
        <w:noProof/>
        <w:sz w:val="22"/>
        <w:szCs w:val="22"/>
      </w:rPr>
      <w:t>2</w:t>
    </w:r>
    <w:r w:rsidRPr="00EF6176">
      <w:rPr>
        <w:rFonts w:ascii="Calibri" w:hAnsi="Calibri"/>
        <w:noProof/>
        <w:sz w:val="22"/>
        <w:szCs w:val="22"/>
      </w:rPr>
      <w:fldChar w:fldCharType="end"/>
    </w:r>
  </w:p>
  <w:p w14:paraId="6D0490AA" w14:textId="77777777" w:rsidR="006125B5" w:rsidRDefault="006125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E799" w14:textId="77777777" w:rsidR="006125B5" w:rsidRDefault="006125B5" w:rsidP="00CD223A">
      <w:r>
        <w:separator/>
      </w:r>
    </w:p>
  </w:footnote>
  <w:footnote w:type="continuationSeparator" w:id="0">
    <w:p w14:paraId="44D3A9D1" w14:textId="77777777" w:rsidR="006125B5" w:rsidRDefault="006125B5" w:rsidP="00CD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E4BE" w14:textId="77777777" w:rsidR="006125B5" w:rsidRDefault="006125B5" w:rsidP="00753FCA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9927FE" wp14:editId="77A0284B">
          <wp:simplePos x="0" y="0"/>
          <wp:positionH relativeFrom="column">
            <wp:posOffset>7532370</wp:posOffset>
          </wp:positionH>
          <wp:positionV relativeFrom="paragraph">
            <wp:posOffset>205105</wp:posOffset>
          </wp:positionV>
          <wp:extent cx="1152525" cy="752475"/>
          <wp:effectExtent l="19050" t="0" r="9525" b="0"/>
          <wp:wrapNone/>
          <wp:docPr id="2" name="Grafik 2" descr="bayhost-logo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host-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65F"/>
    <w:multiLevelType w:val="hybridMultilevel"/>
    <w:tmpl w:val="BC2A4D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0946"/>
    <w:multiLevelType w:val="hybridMultilevel"/>
    <w:tmpl w:val="74CAE328"/>
    <w:lvl w:ilvl="0" w:tplc="68784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882"/>
    <w:multiLevelType w:val="hybridMultilevel"/>
    <w:tmpl w:val="B00EB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31D"/>
    <w:multiLevelType w:val="hybridMultilevel"/>
    <w:tmpl w:val="DA1CF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FA1"/>
    <w:multiLevelType w:val="hybridMultilevel"/>
    <w:tmpl w:val="B51C6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E73"/>
    <w:multiLevelType w:val="hybridMultilevel"/>
    <w:tmpl w:val="B51C6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3F6D"/>
    <w:multiLevelType w:val="hybridMultilevel"/>
    <w:tmpl w:val="5E823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5B1B"/>
    <w:multiLevelType w:val="hybridMultilevel"/>
    <w:tmpl w:val="DBFE37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05972"/>
    <w:multiLevelType w:val="hybridMultilevel"/>
    <w:tmpl w:val="BFF83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1403"/>
    <w:multiLevelType w:val="hybridMultilevel"/>
    <w:tmpl w:val="522E3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0932"/>
    <w:multiLevelType w:val="hybridMultilevel"/>
    <w:tmpl w:val="D758C4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B1FD6"/>
    <w:multiLevelType w:val="hybridMultilevel"/>
    <w:tmpl w:val="B51C6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AB6"/>
    <w:multiLevelType w:val="hybridMultilevel"/>
    <w:tmpl w:val="B51C6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07015"/>
    <w:multiLevelType w:val="hybridMultilevel"/>
    <w:tmpl w:val="B51C6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3899"/>
    <w:multiLevelType w:val="hybridMultilevel"/>
    <w:tmpl w:val="1EB0B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968A3"/>
    <w:multiLevelType w:val="hybridMultilevel"/>
    <w:tmpl w:val="FE54691C"/>
    <w:lvl w:ilvl="0" w:tplc="F48AF7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B0302"/>
    <w:multiLevelType w:val="hybridMultilevel"/>
    <w:tmpl w:val="B51C6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22ABF"/>
    <w:multiLevelType w:val="hybridMultilevel"/>
    <w:tmpl w:val="76D681A0"/>
    <w:lvl w:ilvl="0" w:tplc="D0468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3346E"/>
    <w:multiLevelType w:val="hybridMultilevel"/>
    <w:tmpl w:val="D7E87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B84105"/>
    <w:multiLevelType w:val="multilevel"/>
    <w:tmpl w:val="49D6F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8511A"/>
    <w:multiLevelType w:val="hybridMultilevel"/>
    <w:tmpl w:val="0AF4AA8C"/>
    <w:lvl w:ilvl="0" w:tplc="457892B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3555"/>
    <w:multiLevelType w:val="hybridMultilevel"/>
    <w:tmpl w:val="7F9884DC"/>
    <w:lvl w:ilvl="0" w:tplc="F48AF7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3C98"/>
    <w:multiLevelType w:val="hybridMultilevel"/>
    <w:tmpl w:val="8382A4A4"/>
    <w:lvl w:ilvl="0" w:tplc="F48AF7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2"/>
  </w:num>
  <w:num w:numId="5">
    <w:abstractNumId w:val="15"/>
  </w:num>
  <w:num w:numId="6">
    <w:abstractNumId w:val="21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5"/>
  </w:num>
  <w:num w:numId="13">
    <w:abstractNumId w:val="1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  <w:num w:numId="21">
    <w:abstractNumId w:val="19"/>
  </w:num>
  <w:num w:numId="22">
    <w:abstractNumId w:val="2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A"/>
    <w:rsid w:val="0000206E"/>
    <w:rsid w:val="0000326E"/>
    <w:rsid w:val="00005B77"/>
    <w:rsid w:val="0000773B"/>
    <w:rsid w:val="0000775D"/>
    <w:rsid w:val="0001071D"/>
    <w:rsid w:val="000113C5"/>
    <w:rsid w:val="00011AF2"/>
    <w:rsid w:val="00011CCE"/>
    <w:rsid w:val="000123C8"/>
    <w:rsid w:val="00012685"/>
    <w:rsid w:val="00015752"/>
    <w:rsid w:val="00015A86"/>
    <w:rsid w:val="00016C90"/>
    <w:rsid w:val="000201F4"/>
    <w:rsid w:val="000202CB"/>
    <w:rsid w:val="00021341"/>
    <w:rsid w:val="0002391E"/>
    <w:rsid w:val="000241E1"/>
    <w:rsid w:val="000245B6"/>
    <w:rsid w:val="000354D0"/>
    <w:rsid w:val="00035EC4"/>
    <w:rsid w:val="00036E05"/>
    <w:rsid w:val="00037B02"/>
    <w:rsid w:val="00037E52"/>
    <w:rsid w:val="000419C2"/>
    <w:rsid w:val="00045502"/>
    <w:rsid w:val="00050197"/>
    <w:rsid w:val="00051069"/>
    <w:rsid w:val="00051B6F"/>
    <w:rsid w:val="00052CCF"/>
    <w:rsid w:val="00053B3F"/>
    <w:rsid w:val="00054189"/>
    <w:rsid w:val="000616F8"/>
    <w:rsid w:val="0006253B"/>
    <w:rsid w:val="00062D7F"/>
    <w:rsid w:val="00071443"/>
    <w:rsid w:val="00072205"/>
    <w:rsid w:val="00072AB7"/>
    <w:rsid w:val="00072F80"/>
    <w:rsid w:val="000731D4"/>
    <w:rsid w:val="00074677"/>
    <w:rsid w:val="000750F8"/>
    <w:rsid w:val="0007632B"/>
    <w:rsid w:val="00076B14"/>
    <w:rsid w:val="00077964"/>
    <w:rsid w:val="00077C6C"/>
    <w:rsid w:val="00080421"/>
    <w:rsid w:val="0008231E"/>
    <w:rsid w:val="0008519C"/>
    <w:rsid w:val="0008617F"/>
    <w:rsid w:val="000864CF"/>
    <w:rsid w:val="00090077"/>
    <w:rsid w:val="00090208"/>
    <w:rsid w:val="000911F3"/>
    <w:rsid w:val="000928D8"/>
    <w:rsid w:val="00093E5C"/>
    <w:rsid w:val="00095357"/>
    <w:rsid w:val="000959DE"/>
    <w:rsid w:val="000A24D6"/>
    <w:rsid w:val="000A3033"/>
    <w:rsid w:val="000A6C2A"/>
    <w:rsid w:val="000A6F14"/>
    <w:rsid w:val="000A78A7"/>
    <w:rsid w:val="000A7E98"/>
    <w:rsid w:val="000A7FD1"/>
    <w:rsid w:val="000B0C0F"/>
    <w:rsid w:val="000B117F"/>
    <w:rsid w:val="000B163A"/>
    <w:rsid w:val="000B33C1"/>
    <w:rsid w:val="000B44AB"/>
    <w:rsid w:val="000C04C5"/>
    <w:rsid w:val="000C0A3C"/>
    <w:rsid w:val="000C0B4D"/>
    <w:rsid w:val="000C2CD7"/>
    <w:rsid w:val="000C6379"/>
    <w:rsid w:val="000C72D1"/>
    <w:rsid w:val="000D217A"/>
    <w:rsid w:val="000D2CA5"/>
    <w:rsid w:val="000D34AA"/>
    <w:rsid w:val="000D3F66"/>
    <w:rsid w:val="000D4D9B"/>
    <w:rsid w:val="000D6F2F"/>
    <w:rsid w:val="000E0958"/>
    <w:rsid w:val="000E0EF4"/>
    <w:rsid w:val="000E16D2"/>
    <w:rsid w:val="000E24B2"/>
    <w:rsid w:val="000E3C89"/>
    <w:rsid w:val="000E3CC6"/>
    <w:rsid w:val="000E4ECE"/>
    <w:rsid w:val="000E7CE3"/>
    <w:rsid w:val="000E7CF3"/>
    <w:rsid w:val="000F0192"/>
    <w:rsid w:val="000F0E35"/>
    <w:rsid w:val="000F3968"/>
    <w:rsid w:val="000F453E"/>
    <w:rsid w:val="000F5A41"/>
    <w:rsid w:val="000F7617"/>
    <w:rsid w:val="001015A6"/>
    <w:rsid w:val="00102F2D"/>
    <w:rsid w:val="0010385D"/>
    <w:rsid w:val="00103E75"/>
    <w:rsid w:val="00105B71"/>
    <w:rsid w:val="001061F9"/>
    <w:rsid w:val="00107097"/>
    <w:rsid w:val="0010754D"/>
    <w:rsid w:val="00107C4E"/>
    <w:rsid w:val="001121AD"/>
    <w:rsid w:val="0011258D"/>
    <w:rsid w:val="001131CA"/>
    <w:rsid w:val="00114E1A"/>
    <w:rsid w:val="00114FE5"/>
    <w:rsid w:val="001209B1"/>
    <w:rsid w:val="00121B4C"/>
    <w:rsid w:val="00121FFB"/>
    <w:rsid w:val="001232DF"/>
    <w:rsid w:val="0012336E"/>
    <w:rsid w:val="0012403A"/>
    <w:rsid w:val="00124AA3"/>
    <w:rsid w:val="00124FFF"/>
    <w:rsid w:val="00127775"/>
    <w:rsid w:val="00133474"/>
    <w:rsid w:val="00135346"/>
    <w:rsid w:val="00135B09"/>
    <w:rsid w:val="00137E3A"/>
    <w:rsid w:val="00140257"/>
    <w:rsid w:val="00143E90"/>
    <w:rsid w:val="0014503A"/>
    <w:rsid w:val="00146066"/>
    <w:rsid w:val="00146A7E"/>
    <w:rsid w:val="00147158"/>
    <w:rsid w:val="00154206"/>
    <w:rsid w:val="00154D59"/>
    <w:rsid w:val="00155038"/>
    <w:rsid w:val="00157451"/>
    <w:rsid w:val="001614CF"/>
    <w:rsid w:val="00161987"/>
    <w:rsid w:val="0016304A"/>
    <w:rsid w:val="001631AC"/>
    <w:rsid w:val="001645CE"/>
    <w:rsid w:val="00170641"/>
    <w:rsid w:val="0017235D"/>
    <w:rsid w:val="0017592A"/>
    <w:rsid w:val="001762F1"/>
    <w:rsid w:val="001812D3"/>
    <w:rsid w:val="00181EE5"/>
    <w:rsid w:val="00182681"/>
    <w:rsid w:val="0018311F"/>
    <w:rsid w:val="001834F6"/>
    <w:rsid w:val="00184C76"/>
    <w:rsid w:val="001858FA"/>
    <w:rsid w:val="00187750"/>
    <w:rsid w:val="00190D3C"/>
    <w:rsid w:val="00191733"/>
    <w:rsid w:val="00191C5B"/>
    <w:rsid w:val="00192615"/>
    <w:rsid w:val="001928D5"/>
    <w:rsid w:val="00192A2B"/>
    <w:rsid w:val="00192CE7"/>
    <w:rsid w:val="00192E19"/>
    <w:rsid w:val="00194192"/>
    <w:rsid w:val="001963EE"/>
    <w:rsid w:val="0019760B"/>
    <w:rsid w:val="00197C3F"/>
    <w:rsid w:val="001A1964"/>
    <w:rsid w:val="001A2C7A"/>
    <w:rsid w:val="001A2E18"/>
    <w:rsid w:val="001A3A13"/>
    <w:rsid w:val="001A4279"/>
    <w:rsid w:val="001A6F85"/>
    <w:rsid w:val="001B3D23"/>
    <w:rsid w:val="001B73A0"/>
    <w:rsid w:val="001C0AEC"/>
    <w:rsid w:val="001C0B41"/>
    <w:rsid w:val="001D02AF"/>
    <w:rsid w:val="001D1407"/>
    <w:rsid w:val="001D1D58"/>
    <w:rsid w:val="001D4A95"/>
    <w:rsid w:val="001D56C3"/>
    <w:rsid w:val="001D7106"/>
    <w:rsid w:val="001D7E7C"/>
    <w:rsid w:val="001E0589"/>
    <w:rsid w:val="001E1BC2"/>
    <w:rsid w:val="001E1E96"/>
    <w:rsid w:val="001E5306"/>
    <w:rsid w:val="001E7077"/>
    <w:rsid w:val="001E7C80"/>
    <w:rsid w:val="001F18F2"/>
    <w:rsid w:val="001F3093"/>
    <w:rsid w:val="001F40CF"/>
    <w:rsid w:val="001F5632"/>
    <w:rsid w:val="001F635B"/>
    <w:rsid w:val="001F63D8"/>
    <w:rsid w:val="001F69B4"/>
    <w:rsid w:val="001F6BFB"/>
    <w:rsid w:val="001F7FD4"/>
    <w:rsid w:val="0020157F"/>
    <w:rsid w:val="00204696"/>
    <w:rsid w:val="00204D8C"/>
    <w:rsid w:val="00205AB2"/>
    <w:rsid w:val="00206047"/>
    <w:rsid w:val="00207F37"/>
    <w:rsid w:val="00210A0A"/>
    <w:rsid w:val="00212150"/>
    <w:rsid w:val="00213F06"/>
    <w:rsid w:val="00217F17"/>
    <w:rsid w:val="00221A1A"/>
    <w:rsid w:val="002238A3"/>
    <w:rsid w:val="002254A6"/>
    <w:rsid w:val="00225731"/>
    <w:rsid w:val="00225B6F"/>
    <w:rsid w:val="002261D1"/>
    <w:rsid w:val="00226AD8"/>
    <w:rsid w:val="00226DD7"/>
    <w:rsid w:val="00227F5C"/>
    <w:rsid w:val="00235FB8"/>
    <w:rsid w:val="002376F4"/>
    <w:rsid w:val="00237A83"/>
    <w:rsid w:val="00237F39"/>
    <w:rsid w:val="00243498"/>
    <w:rsid w:val="00244B40"/>
    <w:rsid w:val="00246491"/>
    <w:rsid w:val="002466C9"/>
    <w:rsid w:val="00246779"/>
    <w:rsid w:val="00246C0B"/>
    <w:rsid w:val="00250A98"/>
    <w:rsid w:val="002520C5"/>
    <w:rsid w:val="00252C2E"/>
    <w:rsid w:val="002545BE"/>
    <w:rsid w:val="002565C0"/>
    <w:rsid w:val="002610AA"/>
    <w:rsid w:val="002610C7"/>
    <w:rsid w:val="0026267A"/>
    <w:rsid w:val="0026381C"/>
    <w:rsid w:val="00263C08"/>
    <w:rsid w:val="00264072"/>
    <w:rsid w:val="00264AAE"/>
    <w:rsid w:val="002656DA"/>
    <w:rsid w:val="00266013"/>
    <w:rsid w:val="002665CB"/>
    <w:rsid w:val="0026734A"/>
    <w:rsid w:val="00267682"/>
    <w:rsid w:val="002708D5"/>
    <w:rsid w:val="00271545"/>
    <w:rsid w:val="00271E80"/>
    <w:rsid w:val="002724C9"/>
    <w:rsid w:val="00273253"/>
    <w:rsid w:val="00273973"/>
    <w:rsid w:val="00274873"/>
    <w:rsid w:val="00276ECD"/>
    <w:rsid w:val="00277421"/>
    <w:rsid w:val="00277568"/>
    <w:rsid w:val="002775AF"/>
    <w:rsid w:val="002837C8"/>
    <w:rsid w:val="00286479"/>
    <w:rsid w:val="002870FE"/>
    <w:rsid w:val="0029135B"/>
    <w:rsid w:val="002966B3"/>
    <w:rsid w:val="00297241"/>
    <w:rsid w:val="00297450"/>
    <w:rsid w:val="00297F21"/>
    <w:rsid w:val="002A144D"/>
    <w:rsid w:val="002A2093"/>
    <w:rsid w:val="002A22F5"/>
    <w:rsid w:val="002A3E73"/>
    <w:rsid w:val="002A4DA2"/>
    <w:rsid w:val="002A5BB4"/>
    <w:rsid w:val="002B02C7"/>
    <w:rsid w:val="002B0481"/>
    <w:rsid w:val="002B052C"/>
    <w:rsid w:val="002B148F"/>
    <w:rsid w:val="002B1C1A"/>
    <w:rsid w:val="002B1D50"/>
    <w:rsid w:val="002B1F2A"/>
    <w:rsid w:val="002B2C45"/>
    <w:rsid w:val="002B3D85"/>
    <w:rsid w:val="002B5004"/>
    <w:rsid w:val="002B5159"/>
    <w:rsid w:val="002B5C6E"/>
    <w:rsid w:val="002B5FEF"/>
    <w:rsid w:val="002B6584"/>
    <w:rsid w:val="002B70EA"/>
    <w:rsid w:val="002B7F85"/>
    <w:rsid w:val="002C1F7A"/>
    <w:rsid w:val="002C23C1"/>
    <w:rsid w:val="002C4F3B"/>
    <w:rsid w:val="002C565A"/>
    <w:rsid w:val="002C61E3"/>
    <w:rsid w:val="002D0437"/>
    <w:rsid w:val="002D0751"/>
    <w:rsid w:val="002D0B7D"/>
    <w:rsid w:val="002D1124"/>
    <w:rsid w:val="002D1594"/>
    <w:rsid w:val="002D190D"/>
    <w:rsid w:val="002D2436"/>
    <w:rsid w:val="002D5661"/>
    <w:rsid w:val="002D6AE5"/>
    <w:rsid w:val="002D7635"/>
    <w:rsid w:val="002E03D6"/>
    <w:rsid w:val="002E077F"/>
    <w:rsid w:val="002E0C6E"/>
    <w:rsid w:val="002E2709"/>
    <w:rsid w:val="002E2F3C"/>
    <w:rsid w:val="002E32B9"/>
    <w:rsid w:val="002E33BD"/>
    <w:rsid w:val="002E47CE"/>
    <w:rsid w:val="002E4B8C"/>
    <w:rsid w:val="002E6FF5"/>
    <w:rsid w:val="002E720A"/>
    <w:rsid w:val="002F1FD0"/>
    <w:rsid w:val="002F3239"/>
    <w:rsid w:val="002F65F6"/>
    <w:rsid w:val="002F6ACD"/>
    <w:rsid w:val="002F7684"/>
    <w:rsid w:val="00300327"/>
    <w:rsid w:val="00301BF0"/>
    <w:rsid w:val="0030268F"/>
    <w:rsid w:val="00303D01"/>
    <w:rsid w:val="003057FF"/>
    <w:rsid w:val="00310A7F"/>
    <w:rsid w:val="00312B5B"/>
    <w:rsid w:val="003139D7"/>
    <w:rsid w:val="003155F4"/>
    <w:rsid w:val="003156D8"/>
    <w:rsid w:val="00317154"/>
    <w:rsid w:val="0032017F"/>
    <w:rsid w:val="003215E4"/>
    <w:rsid w:val="00321EE8"/>
    <w:rsid w:val="00322BF2"/>
    <w:rsid w:val="003242EC"/>
    <w:rsid w:val="00325965"/>
    <w:rsid w:val="00326353"/>
    <w:rsid w:val="00326360"/>
    <w:rsid w:val="00326C31"/>
    <w:rsid w:val="003304D5"/>
    <w:rsid w:val="00331728"/>
    <w:rsid w:val="0033441D"/>
    <w:rsid w:val="00334436"/>
    <w:rsid w:val="00334580"/>
    <w:rsid w:val="0033492C"/>
    <w:rsid w:val="003369C0"/>
    <w:rsid w:val="00337A47"/>
    <w:rsid w:val="00341997"/>
    <w:rsid w:val="003444B1"/>
    <w:rsid w:val="00345044"/>
    <w:rsid w:val="003516BF"/>
    <w:rsid w:val="003601AF"/>
    <w:rsid w:val="00362F8E"/>
    <w:rsid w:val="00365B3B"/>
    <w:rsid w:val="00365E43"/>
    <w:rsid w:val="0036748F"/>
    <w:rsid w:val="00367660"/>
    <w:rsid w:val="003679CD"/>
    <w:rsid w:val="0037286E"/>
    <w:rsid w:val="003752B5"/>
    <w:rsid w:val="00375656"/>
    <w:rsid w:val="00380105"/>
    <w:rsid w:val="00380D7E"/>
    <w:rsid w:val="00385098"/>
    <w:rsid w:val="0038710C"/>
    <w:rsid w:val="003878D8"/>
    <w:rsid w:val="003913E5"/>
    <w:rsid w:val="00391AE9"/>
    <w:rsid w:val="003928C5"/>
    <w:rsid w:val="00393138"/>
    <w:rsid w:val="003A0FE1"/>
    <w:rsid w:val="003A4389"/>
    <w:rsid w:val="003A4F1E"/>
    <w:rsid w:val="003A583B"/>
    <w:rsid w:val="003B09B6"/>
    <w:rsid w:val="003B0ACC"/>
    <w:rsid w:val="003B10C2"/>
    <w:rsid w:val="003B197A"/>
    <w:rsid w:val="003B1BE4"/>
    <w:rsid w:val="003B211E"/>
    <w:rsid w:val="003B3FA7"/>
    <w:rsid w:val="003B6310"/>
    <w:rsid w:val="003C1063"/>
    <w:rsid w:val="003C209B"/>
    <w:rsid w:val="003C383F"/>
    <w:rsid w:val="003C49B6"/>
    <w:rsid w:val="003C4BDE"/>
    <w:rsid w:val="003C62FE"/>
    <w:rsid w:val="003C6E29"/>
    <w:rsid w:val="003C7540"/>
    <w:rsid w:val="003C79DA"/>
    <w:rsid w:val="003D2537"/>
    <w:rsid w:val="003D300B"/>
    <w:rsid w:val="003D32C1"/>
    <w:rsid w:val="003E368C"/>
    <w:rsid w:val="003E5D30"/>
    <w:rsid w:val="003E7B8E"/>
    <w:rsid w:val="003F6081"/>
    <w:rsid w:val="003F6108"/>
    <w:rsid w:val="004008EF"/>
    <w:rsid w:val="00403B70"/>
    <w:rsid w:val="00404228"/>
    <w:rsid w:val="0040500A"/>
    <w:rsid w:val="0040518A"/>
    <w:rsid w:val="004101FE"/>
    <w:rsid w:val="00411A68"/>
    <w:rsid w:val="00414127"/>
    <w:rsid w:val="00415BBB"/>
    <w:rsid w:val="00416207"/>
    <w:rsid w:val="004172E1"/>
    <w:rsid w:val="00420600"/>
    <w:rsid w:val="0042153C"/>
    <w:rsid w:val="0042381E"/>
    <w:rsid w:val="00423B87"/>
    <w:rsid w:val="004251BD"/>
    <w:rsid w:val="00425C7E"/>
    <w:rsid w:val="00425CEA"/>
    <w:rsid w:val="00425D39"/>
    <w:rsid w:val="004261E1"/>
    <w:rsid w:val="00427E71"/>
    <w:rsid w:val="00430F68"/>
    <w:rsid w:val="0044236F"/>
    <w:rsid w:val="00442ABA"/>
    <w:rsid w:val="00442D92"/>
    <w:rsid w:val="00443B4C"/>
    <w:rsid w:val="00443BCE"/>
    <w:rsid w:val="004444B8"/>
    <w:rsid w:val="004470A4"/>
    <w:rsid w:val="0044716F"/>
    <w:rsid w:val="004503C3"/>
    <w:rsid w:val="0045270E"/>
    <w:rsid w:val="00452BB8"/>
    <w:rsid w:val="0045359B"/>
    <w:rsid w:val="00454059"/>
    <w:rsid w:val="00454BB4"/>
    <w:rsid w:val="0045596B"/>
    <w:rsid w:val="00456415"/>
    <w:rsid w:val="00457ACB"/>
    <w:rsid w:val="00461260"/>
    <w:rsid w:val="004637C0"/>
    <w:rsid w:val="0046404C"/>
    <w:rsid w:val="004647BB"/>
    <w:rsid w:val="004677E3"/>
    <w:rsid w:val="00470A2F"/>
    <w:rsid w:val="004718BD"/>
    <w:rsid w:val="00472058"/>
    <w:rsid w:val="004724A9"/>
    <w:rsid w:val="00474DEB"/>
    <w:rsid w:val="00475122"/>
    <w:rsid w:val="0048087D"/>
    <w:rsid w:val="00481AC1"/>
    <w:rsid w:val="00482538"/>
    <w:rsid w:val="004864D0"/>
    <w:rsid w:val="00486977"/>
    <w:rsid w:val="00491423"/>
    <w:rsid w:val="004918A1"/>
    <w:rsid w:val="00491E14"/>
    <w:rsid w:val="004950EE"/>
    <w:rsid w:val="0049556F"/>
    <w:rsid w:val="004A09D7"/>
    <w:rsid w:val="004A0FC3"/>
    <w:rsid w:val="004A18E7"/>
    <w:rsid w:val="004A1BCE"/>
    <w:rsid w:val="004A1F87"/>
    <w:rsid w:val="004A410B"/>
    <w:rsid w:val="004A4498"/>
    <w:rsid w:val="004A6231"/>
    <w:rsid w:val="004B2639"/>
    <w:rsid w:val="004B264C"/>
    <w:rsid w:val="004B3118"/>
    <w:rsid w:val="004B3314"/>
    <w:rsid w:val="004B3700"/>
    <w:rsid w:val="004B3F25"/>
    <w:rsid w:val="004B4DDD"/>
    <w:rsid w:val="004B6D48"/>
    <w:rsid w:val="004C1E04"/>
    <w:rsid w:val="004C2746"/>
    <w:rsid w:val="004C339D"/>
    <w:rsid w:val="004C3E5E"/>
    <w:rsid w:val="004C4342"/>
    <w:rsid w:val="004C48D2"/>
    <w:rsid w:val="004C5090"/>
    <w:rsid w:val="004C5A8F"/>
    <w:rsid w:val="004C658B"/>
    <w:rsid w:val="004C66ED"/>
    <w:rsid w:val="004C6AFD"/>
    <w:rsid w:val="004C7325"/>
    <w:rsid w:val="004D0E6D"/>
    <w:rsid w:val="004D2E19"/>
    <w:rsid w:val="004D32D6"/>
    <w:rsid w:val="004D38BB"/>
    <w:rsid w:val="004D787C"/>
    <w:rsid w:val="004E40D8"/>
    <w:rsid w:val="004E41AF"/>
    <w:rsid w:val="004E6059"/>
    <w:rsid w:val="004E696D"/>
    <w:rsid w:val="004E738A"/>
    <w:rsid w:val="004F0F84"/>
    <w:rsid w:val="004F1924"/>
    <w:rsid w:val="004F1C12"/>
    <w:rsid w:val="004F311B"/>
    <w:rsid w:val="004F4A7F"/>
    <w:rsid w:val="004F4B0C"/>
    <w:rsid w:val="004F5DDF"/>
    <w:rsid w:val="004F6CC0"/>
    <w:rsid w:val="00500BAB"/>
    <w:rsid w:val="005013DF"/>
    <w:rsid w:val="0050160E"/>
    <w:rsid w:val="00503185"/>
    <w:rsid w:val="00503DA3"/>
    <w:rsid w:val="005047C7"/>
    <w:rsid w:val="00504919"/>
    <w:rsid w:val="00505010"/>
    <w:rsid w:val="00505719"/>
    <w:rsid w:val="00506285"/>
    <w:rsid w:val="00507E12"/>
    <w:rsid w:val="005104E2"/>
    <w:rsid w:val="005124E4"/>
    <w:rsid w:val="00513C42"/>
    <w:rsid w:val="0051435D"/>
    <w:rsid w:val="00517791"/>
    <w:rsid w:val="00523837"/>
    <w:rsid w:val="00523A0A"/>
    <w:rsid w:val="00524324"/>
    <w:rsid w:val="00525146"/>
    <w:rsid w:val="00527FEB"/>
    <w:rsid w:val="00530ABA"/>
    <w:rsid w:val="00531258"/>
    <w:rsid w:val="00532D30"/>
    <w:rsid w:val="005333AA"/>
    <w:rsid w:val="005354F8"/>
    <w:rsid w:val="00535954"/>
    <w:rsid w:val="00536CF1"/>
    <w:rsid w:val="005409B3"/>
    <w:rsid w:val="00543EC5"/>
    <w:rsid w:val="0054448A"/>
    <w:rsid w:val="00544ECE"/>
    <w:rsid w:val="0054653B"/>
    <w:rsid w:val="0054697B"/>
    <w:rsid w:val="00550180"/>
    <w:rsid w:val="00550B26"/>
    <w:rsid w:val="00551AEE"/>
    <w:rsid w:val="00551E2D"/>
    <w:rsid w:val="00551F4C"/>
    <w:rsid w:val="00552B93"/>
    <w:rsid w:val="00554A4B"/>
    <w:rsid w:val="005556A7"/>
    <w:rsid w:val="0056461D"/>
    <w:rsid w:val="005649D0"/>
    <w:rsid w:val="00564BA3"/>
    <w:rsid w:val="00565A53"/>
    <w:rsid w:val="0056647D"/>
    <w:rsid w:val="00566D49"/>
    <w:rsid w:val="00571042"/>
    <w:rsid w:val="0057226D"/>
    <w:rsid w:val="00572602"/>
    <w:rsid w:val="00573612"/>
    <w:rsid w:val="00575463"/>
    <w:rsid w:val="005771DB"/>
    <w:rsid w:val="005800AC"/>
    <w:rsid w:val="00582EB0"/>
    <w:rsid w:val="00583199"/>
    <w:rsid w:val="00584650"/>
    <w:rsid w:val="00585A65"/>
    <w:rsid w:val="00585D6E"/>
    <w:rsid w:val="0058747E"/>
    <w:rsid w:val="00593165"/>
    <w:rsid w:val="00595D25"/>
    <w:rsid w:val="00597152"/>
    <w:rsid w:val="0059731A"/>
    <w:rsid w:val="005A1291"/>
    <w:rsid w:val="005A12B8"/>
    <w:rsid w:val="005A145F"/>
    <w:rsid w:val="005A4429"/>
    <w:rsid w:val="005A4E3B"/>
    <w:rsid w:val="005A5A2A"/>
    <w:rsid w:val="005A6323"/>
    <w:rsid w:val="005A63E8"/>
    <w:rsid w:val="005B01BD"/>
    <w:rsid w:val="005B0356"/>
    <w:rsid w:val="005B4243"/>
    <w:rsid w:val="005B58B1"/>
    <w:rsid w:val="005B776D"/>
    <w:rsid w:val="005C06C1"/>
    <w:rsid w:val="005C1DF3"/>
    <w:rsid w:val="005C334F"/>
    <w:rsid w:val="005C5404"/>
    <w:rsid w:val="005C5849"/>
    <w:rsid w:val="005C686B"/>
    <w:rsid w:val="005C744C"/>
    <w:rsid w:val="005D0A9C"/>
    <w:rsid w:val="005D0E63"/>
    <w:rsid w:val="005D14B7"/>
    <w:rsid w:val="005D4571"/>
    <w:rsid w:val="005D6851"/>
    <w:rsid w:val="005D78EC"/>
    <w:rsid w:val="005E0BBC"/>
    <w:rsid w:val="005E0D7D"/>
    <w:rsid w:val="005E11C0"/>
    <w:rsid w:val="005E2D11"/>
    <w:rsid w:val="005E3A9B"/>
    <w:rsid w:val="005E52FF"/>
    <w:rsid w:val="005E5805"/>
    <w:rsid w:val="005E7167"/>
    <w:rsid w:val="005F056F"/>
    <w:rsid w:val="005F10F7"/>
    <w:rsid w:val="005F2809"/>
    <w:rsid w:val="005F4E6B"/>
    <w:rsid w:val="005F5C30"/>
    <w:rsid w:val="005F66FB"/>
    <w:rsid w:val="00600232"/>
    <w:rsid w:val="0060158E"/>
    <w:rsid w:val="006031D5"/>
    <w:rsid w:val="006033CD"/>
    <w:rsid w:val="0060478B"/>
    <w:rsid w:val="00605010"/>
    <w:rsid w:val="00605F6D"/>
    <w:rsid w:val="0060631C"/>
    <w:rsid w:val="0060714F"/>
    <w:rsid w:val="00610C81"/>
    <w:rsid w:val="006119E1"/>
    <w:rsid w:val="006125B5"/>
    <w:rsid w:val="006129B6"/>
    <w:rsid w:val="006132FF"/>
    <w:rsid w:val="0061375B"/>
    <w:rsid w:val="006164C9"/>
    <w:rsid w:val="00617DBE"/>
    <w:rsid w:val="006209B0"/>
    <w:rsid w:val="006229A6"/>
    <w:rsid w:val="00626868"/>
    <w:rsid w:val="006271C9"/>
    <w:rsid w:val="00627842"/>
    <w:rsid w:val="006306EB"/>
    <w:rsid w:val="00630D38"/>
    <w:rsid w:val="00630FBD"/>
    <w:rsid w:val="00632F31"/>
    <w:rsid w:val="006346D9"/>
    <w:rsid w:val="00635D15"/>
    <w:rsid w:val="00635D1E"/>
    <w:rsid w:val="00636438"/>
    <w:rsid w:val="006371BA"/>
    <w:rsid w:val="0063799F"/>
    <w:rsid w:val="00641B94"/>
    <w:rsid w:val="0064272A"/>
    <w:rsid w:val="00643C9F"/>
    <w:rsid w:val="00644E5F"/>
    <w:rsid w:val="006523D8"/>
    <w:rsid w:val="00652DEB"/>
    <w:rsid w:val="00654356"/>
    <w:rsid w:val="00654C72"/>
    <w:rsid w:val="00655D05"/>
    <w:rsid w:val="0065716A"/>
    <w:rsid w:val="00657A4A"/>
    <w:rsid w:val="00662B60"/>
    <w:rsid w:val="00663DCA"/>
    <w:rsid w:val="006672FA"/>
    <w:rsid w:val="00667860"/>
    <w:rsid w:val="006725E1"/>
    <w:rsid w:val="0067398D"/>
    <w:rsid w:val="006753DF"/>
    <w:rsid w:val="00676338"/>
    <w:rsid w:val="006777FA"/>
    <w:rsid w:val="00681648"/>
    <w:rsid w:val="0068240B"/>
    <w:rsid w:val="00684DC3"/>
    <w:rsid w:val="0068703E"/>
    <w:rsid w:val="0068745E"/>
    <w:rsid w:val="00687D59"/>
    <w:rsid w:val="00691C5C"/>
    <w:rsid w:val="006928D7"/>
    <w:rsid w:val="00693A82"/>
    <w:rsid w:val="00696042"/>
    <w:rsid w:val="00696370"/>
    <w:rsid w:val="006979EC"/>
    <w:rsid w:val="00697C6B"/>
    <w:rsid w:val="006A3E29"/>
    <w:rsid w:val="006A41BE"/>
    <w:rsid w:val="006A4AFE"/>
    <w:rsid w:val="006A63B9"/>
    <w:rsid w:val="006B137F"/>
    <w:rsid w:val="006B16EA"/>
    <w:rsid w:val="006B237F"/>
    <w:rsid w:val="006B6B36"/>
    <w:rsid w:val="006B6BED"/>
    <w:rsid w:val="006B78EB"/>
    <w:rsid w:val="006C4384"/>
    <w:rsid w:val="006C47D0"/>
    <w:rsid w:val="006C5AA8"/>
    <w:rsid w:val="006D0AC5"/>
    <w:rsid w:val="006D16E7"/>
    <w:rsid w:val="006D4E41"/>
    <w:rsid w:val="006D612C"/>
    <w:rsid w:val="006D6447"/>
    <w:rsid w:val="006D69F2"/>
    <w:rsid w:val="006E04DA"/>
    <w:rsid w:val="006E0AA5"/>
    <w:rsid w:val="006E1EDD"/>
    <w:rsid w:val="006E4C02"/>
    <w:rsid w:val="006E5367"/>
    <w:rsid w:val="006F06B8"/>
    <w:rsid w:val="006F1E3F"/>
    <w:rsid w:val="006F20D6"/>
    <w:rsid w:val="006F263D"/>
    <w:rsid w:val="006F5389"/>
    <w:rsid w:val="006F59A5"/>
    <w:rsid w:val="006F5A64"/>
    <w:rsid w:val="006F65A8"/>
    <w:rsid w:val="006F7432"/>
    <w:rsid w:val="006F7581"/>
    <w:rsid w:val="00700498"/>
    <w:rsid w:val="0070105C"/>
    <w:rsid w:val="00701ED9"/>
    <w:rsid w:val="00702DFA"/>
    <w:rsid w:val="00705B63"/>
    <w:rsid w:val="00706A39"/>
    <w:rsid w:val="00707404"/>
    <w:rsid w:val="00707677"/>
    <w:rsid w:val="00711164"/>
    <w:rsid w:val="00713A58"/>
    <w:rsid w:val="007154D8"/>
    <w:rsid w:val="00720CB9"/>
    <w:rsid w:val="00722870"/>
    <w:rsid w:val="00723593"/>
    <w:rsid w:val="0072542A"/>
    <w:rsid w:val="00730C3E"/>
    <w:rsid w:val="0073118D"/>
    <w:rsid w:val="00731F2B"/>
    <w:rsid w:val="0073295D"/>
    <w:rsid w:val="00734AC2"/>
    <w:rsid w:val="00736C7F"/>
    <w:rsid w:val="0074145F"/>
    <w:rsid w:val="00741C47"/>
    <w:rsid w:val="00743308"/>
    <w:rsid w:val="00743E72"/>
    <w:rsid w:val="007458BC"/>
    <w:rsid w:val="00747F60"/>
    <w:rsid w:val="00751F4F"/>
    <w:rsid w:val="00753FCA"/>
    <w:rsid w:val="0075430D"/>
    <w:rsid w:val="0075499B"/>
    <w:rsid w:val="0075522F"/>
    <w:rsid w:val="00755DDD"/>
    <w:rsid w:val="00756826"/>
    <w:rsid w:val="00760309"/>
    <w:rsid w:val="00760660"/>
    <w:rsid w:val="0076346D"/>
    <w:rsid w:val="007661CE"/>
    <w:rsid w:val="00771778"/>
    <w:rsid w:val="00771C51"/>
    <w:rsid w:val="00771EAA"/>
    <w:rsid w:val="007732C5"/>
    <w:rsid w:val="007747E4"/>
    <w:rsid w:val="00774B8E"/>
    <w:rsid w:val="0077607D"/>
    <w:rsid w:val="00776590"/>
    <w:rsid w:val="00776E04"/>
    <w:rsid w:val="007776D9"/>
    <w:rsid w:val="00777C5B"/>
    <w:rsid w:val="00782437"/>
    <w:rsid w:val="00782657"/>
    <w:rsid w:val="00785547"/>
    <w:rsid w:val="00785CA0"/>
    <w:rsid w:val="00786E2D"/>
    <w:rsid w:val="0078700F"/>
    <w:rsid w:val="00787105"/>
    <w:rsid w:val="007874E1"/>
    <w:rsid w:val="00787D67"/>
    <w:rsid w:val="00793AF3"/>
    <w:rsid w:val="00794300"/>
    <w:rsid w:val="00796BAB"/>
    <w:rsid w:val="00797967"/>
    <w:rsid w:val="00797F7A"/>
    <w:rsid w:val="007A0140"/>
    <w:rsid w:val="007A159E"/>
    <w:rsid w:val="007A16B8"/>
    <w:rsid w:val="007A1CA3"/>
    <w:rsid w:val="007A3796"/>
    <w:rsid w:val="007A4E23"/>
    <w:rsid w:val="007B04F0"/>
    <w:rsid w:val="007B2F2F"/>
    <w:rsid w:val="007B47E2"/>
    <w:rsid w:val="007B4DCA"/>
    <w:rsid w:val="007C1041"/>
    <w:rsid w:val="007C1C95"/>
    <w:rsid w:val="007C2609"/>
    <w:rsid w:val="007C29F6"/>
    <w:rsid w:val="007C4771"/>
    <w:rsid w:val="007C5900"/>
    <w:rsid w:val="007C6089"/>
    <w:rsid w:val="007C62AE"/>
    <w:rsid w:val="007C6F91"/>
    <w:rsid w:val="007C721C"/>
    <w:rsid w:val="007D14E5"/>
    <w:rsid w:val="007D5989"/>
    <w:rsid w:val="007D5AF0"/>
    <w:rsid w:val="007E1016"/>
    <w:rsid w:val="007E1EA6"/>
    <w:rsid w:val="007E3658"/>
    <w:rsid w:val="007E3AFB"/>
    <w:rsid w:val="007E60F2"/>
    <w:rsid w:val="007E7C2D"/>
    <w:rsid w:val="007F03E9"/>
    <w:rsid w:val="007F084C"/>
    <w:rsid w:val="007F12B1"/>
    <w:rsid w:val="007F22F2"/>
    <w:rsid w:val="007F3174"/>
    <w:rsid w:val="007F4476"/>
    <w:rsid w:val="007F526F"/>
    <w:rsid w:val="008067C5"/>
    <w:rsid w:val="00807E36"/>
    <w:rsid w:val="00812F79"/>
    <w:rsid w:val="00814202"/>
    <w:rsid w:val="00814FFE"/>
    <w:rsid w:val="008150DB"/>
    <w:rsid w:val="00815438"/>
    <w:rsid w:val="00815E43"/>
    <w:rsid w:val="008227B3"/>
    <w:rsid w:val="008227DF"/>
    <w:rsid w:val="00823CA3"/>
    <w:rsid w:val="0082512D"/>
    <w:rsid w:val="00837BD4"/>
    <w:rsid w:val="00840896"/>
    <w:rsid w:val="00840F2F"/>
    <w:rsid w:val="008421A5"/>
    <w:rsid w:val="008438DC"/>
    <w:rsid w:val="008448D5"/>
    <w:rsid w:val="00846716"/>
    <w:rsid w:val="00846736"/>
    <w:rsid w:val="00847430"/>
    <w:rsid w:val="00853052"/>
    <w:rsid w:val="008534C7"/>
    <w:rsid w:val="00857382"/>
    <w:rsid w:val="00860142"/>
    <w:rsid w:val="008604FC"/>
    <w:rsid w:val="00860C78"/>
    <w:rsid w:val="008612C4"/>
    <w:rsid w:val="00862632"/>
    <w:rsid w:val="00862C81"/>
    <w:rsid w:val="0086312E"/>
    <w:rsid w:val="008632DA"/>
    <w:rsid w:val="00864AEF"/>
    <w:rsid w:val="00864F08"/>
    <w:rsid w:val="0086721E"/>
    <w:rsid w:val="008706AF"/>
    <w:rsid w:val="0087081B"/>
    <w:rsid w:val="00873F1A"/>
    <w:rsid w:val="00874183"/>
    <w:rsid w:val="00875CAB"/>
    <w:rsid w:val="00875D29"/>
    <w:rsid w:val="008827CC"/>
    <w:rsid w:val="00883242"/>
    <w:rsid w:val="00883AC6"/>
    <w:rsid w:val="00883CCA"/>
    <w:rsid w:val="00885AB5"/>
    <w:rsid w:val="0088652A"/>
    <w:rsid w:val="00886A9F"/>
    <w:rsid w:val="0089093B"/>
    <w:rsid w:val="00891AFC"/>
    <w:rsid w:val="0089235A"/>
    <w:rsid w:val="0089307A"/>
    <w:rsid w:val="0089410C"/>
    <w:rsid w:val="0089475C"/>
    <w:rsid w:val="00895FB1"/>
    <w:rsid w:val="0089622D"/>
    <w:rsid w:val="0089688B"/>
    <w:rsid w:val="00897F2D"/>
    <w:rsid w:val="008A38EA"/>
    <w:rsid w:val="008A4D68"/>
    <w:rsid w:val="008A76F4"/>
    <w:rsid w:val="008B398A"/>
    <w:rsid w:val="008B3DD9"/>
    <w:rsid w:val="008B406A"/>
    <w:rsid w:val="008B419C"/>
    <w:rsid w:val="008B42B2"/>
    <w:rsid w:val="008B4585"/>
    <w:rsid w:val="008B55B0"/>
    <w:rsid w:val="008B6CEA"/>
    <w:rsid w:val="008C159C"/>
    <w:rsid w:val="008C1688"/>
    <w:rsid w:val="008C1A0A"/>
    <w:rsid w:val="008C30B2"/>
    <w:rsid w:val="008C39D4"/>
    <w:rsid w:val="008C45E7"/>
    <w:rsid w:val="008C4FD2"/>
    <w:rsid w:val="008C5E35"/>
    <w:rsid w:val="008C67F1"/>
    <w:rsid w:val="008D0142"/>
    <w:rsid w:val="008D290E"/>
    <w:rsid w:val="008D2939"/>
    <w:rsid w:val="008D3044"/>
    <w:rsid w:val="008D4BBE"/>
    <w:rsid w:val="008D4BCF"/>
    <w:rsid w:val="008D5378"/>
    <w:rsid w:val="008D5C51"/>
    <w:rsid w:val="008D6113"/>
    <w:rsid w:val="008D664E"/>
    <w:rsid w:val="008D72B0"/>
    <w:rsid w:val="008D7D19"/>
    <w:rsid w:val="008D7F35"/>
    <w:rsid w:val="008E0C67"/>
    <w:rsid w:val="008E1A60"/>
    <w:rsid w:val="008E3081"/>
    <w:rsid w:val="008F081A"/>
    <w:rsid w:val="008F0A4A"/>
    <w:rsid w:val="008F1060"/>
    <w:rsid w:val="008F365B"/>
    <w:rsid w:val="008F3F12"/>
    <w:rsid w:val="008F469B"/>
    <w:rsid w:val="008F5A3B"/>
    <w:rsid w:val="00900091"/>
    <w:rsid w:val="00901F9D"/>
    <w:rsid w:val="00905415"/>
    <w:rsid w:val="00905F91"/>
    <w:rsid w:val="00906F52"/>
    <w:rsid w:val="0090707B"/>
    <w:rsid w:val="00907745"/>
    <w:rsid w:val="00912AB3"/>
    <w:rsid w:val="00913381"/>
    <w:rsid w:val="00922ACA"/>
    <w:rsid w:val="009250E0"/>
    <w:rsid w:val="009255AA"/>
    <w:rsid w:val="009256CA"/>
    <w:rsid w:val="0093015D"/>
    <w:rsid w:val="00930EA3"/>
    <w:rsid w:val="0093146E"/>
    <w:rsid w:val="009344E9"/>
    <w:rsid w:val="0093614E"/>
    <w:rsid w:val="00943FA5"/>
    <w:rsid w:val="00945787"/>
    <w:rsid w:val="009459B3"/>
    <w:rsid w:val="00945DC2"/>
    <w:rsid w:val="009472F1"/>
    <w:rsid w:val="00950EE7"/>
    <w:rsid w:val="00952F67"/>
    <w:rsid w:val="00953B38"/>
    <w:rsid w:val="00957C20"/>
    <w:rsid w:val="00961B03"/>
    <w:rsid w:val="009626FA"/>
    <w:rsid w:val="0096463F"/>
    <w:rsid w:val="00964A4F"/>
    <w:rsid w:val="00965D1F"/>
    <w:rsid w:val="009664BF"/>
    <w:rsid w:val="00967BE2"/>
    <w:rsid w:val="00972442"/>
    <w:rsid w:val="009732FC"/>
    <w:rsid w:val="00974012"/>
    <w:rsid w:val="009762CC"/>
    <w:rsid w:val="00977CA7"/>
    <w:rsid w:val="00980040"/>
    <w:rsid w:val="00980A7C"/>
    <w:rsid w:val="00981EFE"/>
    <w:rsid w:val="009827BD"/>
    <w:rsid w:val="00983D1E"/>
    <w:rsid w:val="00984A3B"/>
    <w:rsid w:val="009854E9"/>
    <w:rsid w:val="00991F8E"/>
    <w:rsid w:val="009938EF"/>
    <w:rsid w:val="00996D5D"/>
    <w:rsid w:val="009A0725"/>
    <w:rsid w:val="009A1169"/>
    <w:rsid w:val="009A4614"/>
    <w:rsid w:val="009A62CB"/>
    <w:rsid w:val="009A740B"/>
    <w:rsid w:val="009B1E60"/>
    <w:rsid w:val="009B390D"/>
    <w:rsid w:val="009B3B05"/>
    <w:rsid w:val="009B5469"/>
    <w:rsid w:val="009B5DA1"/>
    <w:rsid w:val="009B6A9B"/>
    <w:rsid w:val="009B7C50"/>
    <w:rsid w:val="009C11FF"/>
    <w:rsid w:val="009C1C2B"/>
    <w:rsid w:val="009C208D"/>
    <w:rsid w:val="009C3D9D"/>
    <w:rsid w:val="009C4729"/>
    <w:rsid w:val="009C4D6D"/>
    <w:rsid w:val="009D0C2A"/>
    <w:rsid w:val="009D3576"/>
    <w:rsid w:val="009D4B7B"/>
    <w:rsid w:val="009D669D"/>
    <w:rsid w:val="009D7077"/>
    <w:rsid w:val="009D788A"/>
    <w:rsid w:val="009E01FC"/>
    <w:rsid w:val="009E1994"/>
    <w:rsid w:val="009E1FED"/>
    <w:rsid w:val="009E34B4"/>
    <w:rsid w:val="009E36BA"/>
    <w:rsid w:val="009E424D"/>
    <w:rsid w:val="009E4396"/>
    <w:rsid w:val="009E4D40"/>
    <w:rsid w:val="009E4FED"/>
    <w:rsid w:val="009E62AD"/>
    <w:rsid w:val="009E62C6"/>
    <w:rsid w:val="009F04DF"/>
    <w:rsid w:val="009F0815"/>
    <w:rsid w:val="009F3A41"/>
    <w:rsid w:val="009F486C"/>
    <w:rsid w:val="00A005D3"/>
    <w:rsid w:val="00A02089"/>
    <w:rsid w:val="00A0215F"/>
    <w:rsid w:val="00A02623"/>
    <w:rsid w:val="00A02AC0"/>
    <w:rsid w:val="00A037CC"/>
    <w:rsid w:val="00A05F73"/>
    <w:rsid w:val="00A06014"/>
    <w:rsid w:val="00A07764"/>
    <w:rsid w:val="00A1097F"/>
    <w:rsid w:val="00A118DE"/>
    <w:rsid w:val="00A12887"/>
    <w:rsid w:val="00A13875"/>
    <w:rsid w:val="00A13DC2"/>
    <w:rsid w:val="00A14285"/>
    <w:rsid w:val="00A15DAA"/>
    <w:rsid w:val="00A201C1"/>
    <w:rsid w:val="00A2058E"/>
    <w:rsid w:val="00A20E94"/>
    <w:rsid w:val="00A2438C"/>
    <w:rsid w:val="00A2440A"/>
    <w:rsid w:val="00A30E77"/>
    <w:rsid w:val="00A31CBD"/>
    <w:rsid w:val="00A3392E"/>
    <w:rsid w:val="00A36ACE"/>
    <w:rsid w:val="00A37CD1"/>
    <w:rsid w:val="00A40075"/>
    <w:rsid w:val="00A41FF1"/>
    <w:rsid w:val="00A43C10"/>
    <w:rsid w:val="00A47C29"/>
    <w:rsid w:val="00A51A19"/>
    <w:rsid w:val="00A52CA1"/>
    <w:rsid w:val="00A54CA7"/>
    <w:rsid w:val="00A572C9"/>
    <w:rsid w:val="00A6382F"/>
    <w:rsid w:val="00A64900"/>
    <w:rsid w:val="00A64BF8"/>
    <w:rsid w:val="00A666A5"/>
    <w:rsid w:val="00A667C6"/>
    <w:rsid w:val="00A7015F"/>
    <w:rsid w:val="00A7239A"/>
    <w:rsid w:val="00A724C8"/>
    <w:rsid w:val="00A73B23"/>
    <w:rsid w:val="00A7486B"/>
    <w:rsid w:val="00A74975"/>
    <w:rsid w:val="00A74FD6"/>
    <w:rsid w:val="00A75635"/>
    <w:rsid w:val="00A772C0"/>
    <w:rsid w:val="00A77856"/>
    <w:rsid w:val="00A82A43"/>
    <w:rsid w:val="00A8415D"/>
    <w:rsid w:val="00A8494D"/>
    <w:rsid w:val="00A873AF"/>
    <w:rsid w:val="00A87CFC"/>
    <w:rsid w:val="00A939B4"/>
    <w:rsid w:val="00A94B0D"/>
    <w:rsid w:val="00A956E8"/>
    <w:rsid w:val="00A9711B"/>
    <w:rsid w:val="00A975DD"/>
    <w:rsid w:val="00AA1BF5"/>
    <w:rsid w:val="00AA4973"/>
    <w:rsid w:val="00AA691B"/>
    <w:rsid w:val="00AB28E3"/>
    <w:rsid w:val="00AB30DF"/>
    <w:rsid w:val="00AB3311"/>
    <w:rsid w:val="00AC1077"/>
    <w:rsid w:val="00AC24B1"/>
    <w:rsid w:val="00AC25DD"/>
    <w:rsid w:val="00AC3783"/>
    <w:rsid w:val="00AC3832"/>
    <w:rsid w:val="00AC3924"/>
    <w:rsid w:val="00AC3CD3"/>
    <w:rsid w:val="00AC5C40"/>
    <w:rsid w:val="00AD0134"/>
    <w:rsid w:val="00AD2E5C"/>
    <w:rsid w:val="00AD3256"/>
    <w:rsid w:val="00AD617C"/>
    <w:rsid w:val="00AD6518"/>
    <w:rsid w:val="00AE0C4C"/>
    <w:rsid w:val="00AE1395"/>
    <w:rsid w:val="00AE3CF2"/>
    <w:rsid w:val="00AE552A"/>
    <w:rsid w:val="00AE7881"/>
    <w:rsid w:val="00AE79D1"/>
    <w:rsid w:val="00AE7A7B"/>
    <w:rsid w:val="00AF17DD"/>
    <w:rsid w:val="00AF2BE1"/>
    <w:rsid w:val="00AF383B"/>
    <w:rsid w:val="00AF5FE4"/>
    <w:rsid w:val="00AF6747"/>
    <w:rsid w:val="00AF7170"/>
    <w:rsid w:val="00AF75D6"/>
    <w:rsid w:val="00AF7D35"/>
    <w:rsid w:val="00B00DA1"/>
    <w:rsid w:val="00B0113E"/>
    <w:rsid w:val="00B033B6"/>
    <w:rsid w:val="00B036BF"/>
    <w:rsid w:val="00B040C4"/>
    <w:rsid w:val="00B04228"/>
    <w:rsid w:val="00B05104"/>
    <w:rsid w:val="00B053D8"/>
    <w:rsid w:val="00B05BF0"/>
    <w:rsid w:val="00B07D99"/>
    <w:rsid w:val="00B102FB"/>
    <w:rsid w:val="00B10AE7"/>
    <w:rsid w:val="00B11304"/>
    <w:rsid w:val="00B12397"/>
    <w:rsid w:val="00B13ED6"/>
    <w:rsid w:val="00B14FF8"/>
    <w:rsid w:val="00B15D09"/>
    <w:rsid w:val="00B163B6"/>
    <w:rsid w:val="00B165F8"/>
    <w:rsid w:val="00B21348"/>
    <w:rsid w:val="00B214E8"/>
    <w:rsid w:val="00B21F48"/>
    <w:rsid w:val="00B248B5"/>
    <w:rsid w:val="00B26726"/>
    <w:rsid w:val="00B314DB"/>
    <w:rsid w:val="00B33BD4"/>
    <w:rsid w:val="00B3591E"/>
    <w:rsid w:val="00B35E83"/>
    <w:rsid w:val="00B36138"/>
    <w:rsid w:val="00B3623D"/>
    <w:rsid w:val="00B36F3D"/>
    <w:rsid w:val="00B37C51"/>
    <w:rsid w:val="00B41006"/>
    <w:rsid w:val="00B42CE6"/>
    <w:rsid w:val="00B45987"/>
    <w:rsid w:val="00B46819"/>
    <w:rsid w:val="00B4796B"/>
    <w:rsid w:val="00B47D55"/>
    <w:rsid w:val="00B5123E"/>
    <w:rsid w:val="00B514DE"/>
    <w:rsid w:val="00B52846"/>
    <w:rsid w:val="00B534C1"/>
    <w:rsid w:val="00B54CD3"/>
    <w:rsid w:val="00B55075"/>
    <w:rsid w:val="00B57B2F"/>
    <w:rsid w:val="00B66D50"/>
    <w:rsid w:val="00B67432"/>
    <w:rsid w:val="00B70CC7"/>
    <w:rsid w:val="00B70DE7"/>
    <w:rsid w:val="00B7183E"/>
    <w:rsid w:val="00B743C3"/>
    <w:rsid w:val="00B7543F"/>
    <w:rsid w:val="00B75F68"/>
    <w:rsid w:val="00B801FE"/>
    <w:rsid w:val="00B831B1"/>
    <w:rsid w:val="00B84243"/>
    <w:rsid w:val="00B8425D"/>
    <w:rsid w:val="00B85EE9"/>
    <w:rsid w:val="00B91C4D"/>
    <w:rsid w:val="00B927DC"/>
    <w:rsid w:val="00B9427F"/>
    <w:rsid w:val="00B94822"/>
    <w:rsid w:val="00B95CD3"/>
    <w:rsid w:val="00B965F5"/>
    <w:rsid w:val="00B9664F"/>
    <w:rsid w:val="00B96665"/>
    <w:rsid w:val="00BA0CDE"/>
    <w:rsid w:val="00BA3535"/>
    <w:rsid w:val="00BB3950"/>
    <w:rsid w:val="00BB6C72"/>
    <w:rsid w:val="00BB78FD"/>
    <w:rsid w:val="00BB7E6B"/>
    <w:rsid w:val="00BC2E7E"/>
    <w:rsid w:val="00BC312F"/>
    <w:rsid w:val="00BC397B"/>
    <w:rsid w:val="00BC3FE9"/>
    <w:rsid w:val="00BC5BDE"/>
    <w:rsid w:val="00BC5FE9"/>
    <w:rsid w:val="00BC667F"/>
    <w:rsid w:val="00BD019B"/>
    <w:rsid w:val="00BD0DA2"/>
    <w:rsid w:val="00BD194B"/>
    <w:rsid w:val="00BD2160"/>
    <w:rsid w:val="00BD2166"/>
    <w:rsid w:val="00BD2228"/>
    <w:rsid w:val="00BD4240"/>
    <w:rsid w:val="00BD5C8B"/>
    <w:rsid w:val="00BD6674"/>
    <w:rsid w:val="00BD6D48"/>
    <w:rsid w:val="00BD7063"/>
    <w:rsid w:val="00BD7631"/>
    <w:rsid w:val="00BE0E16"/>
    <w:rsid w:val="00BE15E0"/>
    <w:rsid w:val="00BE2A78"/>
    <w:rsid w:val="00BE49EF"/>
    <w:rsid w:val="00BE4CB7"/>
    <w:rsid w:val="00BE4D8F"/>
    <w:rsid w:val="00BE538C"/>
    <w:rsid w:val="00BE6931"/>
    <w:rsid w:val="00BF01EB"/>
    <w:rsid w:val="00BF07E7"/>
    <w:rsid w:val="00BF08C4"/>
    <w:rsid w:val="00BF0920"/>
    <w:rsid w:val="00BF3869"/>
    <w:rsid w:val="00BF455B"/>
    <w:rsid w:val="00C019A5"/>
    <w:rsid w:val="00C02483"/>
    <w:rsid w:val="00C03481"/>
    <w:rsid w:val="00C04890"/>
    <w:rsid w:val="00C04A2F"/>
    <w:rsid w:val="00C0512B"/>
    <w:rsid w:val="00C11205"/>
    <w:rsid w:val="00C13750"/>
    <w:rsid w:val="00C139ED"/>
    <w:rsid w:val="00C14A4F"/>
    <w:rsid w:val="00C16A12"/>
    <w:rsid w:val="00C17CC1"/>
    <w:rsid w:val="00C2271B"/>
    <w:rsid w:val="00C22DB7"/>
    <w:rsid w:val="00C23050"/>
    <w:rsid w:val="00C2334E"/>
    <w:rsid w:val="00C25C27"/>
    <w:rsid w:val="00C262E8"/>
    <w:rsid w:val="00C329BD"/>
    <w:rsid w:val="00C36F90"/>
    <w:rsid w:val="00C37191"/>
    <w:rsid w:val="00C37E2B"/>
    <w:rsid w:val="00C40C3F"/>
    <w:rsid w:val="00C43B76"/>
    <w:rsid w:val="00C46C98"/>
    <w:rsid w:val="00C51174"/>
    <w:rsid w:val="00C51AB3"/>
    <w:rsid w:val="00C5627E"/>
    <w:rsid w:val="00C57ADF"/>
    <w:rsid w:val="00C603C5"/>
    <w:rsid w:val="00C60489"/>
    <w:rsid w:val="00C61AA3"/>
    <w:rsid w:val="00C669E0"/>
    <w:rsid w:val="00C6708D"/>
    <w:rsid w:val="00C700F9"/>
    <w:rsid w:val="00C72934"/>
    <w:rsid w:val="00C72C5C"/>
    <w:rsid w:val="00C74ED2"/>
    <w:rsid w:val="00C7521F"/>
    <w:rsid w:val="00C75815"/>
    <w:rsid w:val="00C7698F"/>
    <w:rsid w:val="00C777D0"/>
    <w:rsid w:val="00C80F23"/>
    <w:rsid w:val="00C81528"/>
    <w:rsid w:val="00C835CF"/>
    <w:rsid w:val="00C85558"/>
    <w:rsid w:val="00C8677C"/>
    <w:rsid w:val="00C87292"/>
    <w:rsid w:val="00C9223A"/>
    <w:rsid w:val="00C92332"/>
    <w:rsid w:val="00C95F60"/>
    <w:rsid w:val="00C96BC7"/>
    <w:rsid w:val="00CA125B"/>
    <w:rsid w:val="00CA1892"/>
    <w:rsid w:val="00CA3377"/>
    <w:rsid w:val="00CA38EE"/>
    <w:rsid w:val="00CA41EA"/>
    <w:rsid w:val="00CB03CB"/>
    <w:rsid w:val="00CB089C"/>
    <w:rsid w:val="00CB1674"/>
    <w:rsid w:val="00CB20CA"/>
    <w:rsid w:val="00CB4FE2"/>
    <w:rsid w:val="00CC0BA1"/>
    <w:rsid w:val="00CC160C"/>
    <w:rsid w:val="00CC1AF8"/>
    <w:rsid w:val="00CC21BD"/>
    <w:rsid w:val="00CC3272"/>
    <w:rsid w:val="00CC442F"/>
    <w:rsid w:val="00CC65B1"/>
    <w:rsid w:val="00CC6989"/>
    <w:rsid w:val="00CC7FAB"/>
    <w:rsid w:val="00CD00EC"/>
    <w:rsid w:val="00CD223A"/>
    <w:rsid w:val="00CE10A9"/>
    <w:rsid w:val="00CE117B"/>
    <w:rsid w:val="00CE22A9"/>
    <w:rsid w:val="00CE7A50"/>
    <w:rsid w:val="00CF1B68"/>
    <w:rsid w:val="00CF1ED9"/>
    <w:rsid w:val="00CF40F8"/>
    <w:rsid w:val="00CF4E75"/>
    <w:rsid w:val="00CF5B9E"/>
    <w:rsid w:val="00CF686B"/>
    <w:rsid w:val="00CF7868"/>
    <w:rsid w:val="00D00C87"/>
    <w:rsid w:val="00D022FA"/>
    <w:rsid w:val="00D041DB"/>
    <w:rsid w:val="00D042A0"/>
    <w:rsid w:val="00D0497A"/>
    <w:rsid w:val="00D04C16"/>
    <w:rsid w:val="00D12C8C"/>
    <w:rsid w:val="00D1311D"/>
    <w:rsid w:val="00D13F7E"/>
    <w:rsid w:val="00D14197"/>
    <w:rsid w:val="00D15008"/>
    <w:rsid w:val="00D17F6B"/>
    <w:rsid w:val="00D204CF"/>
    <w:rsid w:val="00D20F14"/>
    <w:rsid w:val="00D22762"/>
    <w:rsid w:val="00D240D8"/>
    <w:rsid w:val="00D27287"/>
    <w:rsid w:val="00D30220"/>
    <w:rsid w:val="00D30C1B"/>
    <w:rsid w:val="00D312D3"/>
    <w:rsid w:val="00D323F4"/>
    <w:rsid w:val="00D324B6"/>
    <w:rsid w:val="00D33B0D"/>
    <w:rsid w:val="00D3512B"/>
    <w:rsid w:val="00D353A7"/>
    <w:rsid w:val="00D36AB8"/>
    <w:rsid w:val="00D36BD4"/>
    <w:rsid w:val="00D418FE"/>
    <w:rsid w:val="00D424EE"/>
    <w:rsid w:val="00D42741"/>
    <w:rsid w:val="00D42AAA"/>
    <w:rsid w:val="00D446FE"/>
    <w:rsid w:val="00D44A06"/>
    <w:rsid w:val="00D4609F"/>
    <w:rsid w:val="00D5046C"/>
    <w:rsid w:val="00D51B69"/>
    <w:rsid w:val="00D522B3"/>
    <w:rsid w:val="00D52BF5"/>
    <w:rsid w:val="00D5544A"/>
    <w:rsid w:val="00D5661B"/>
    <w:rsid w:val="00D57379"/>
    <w:rsid w:val="00D5740D"/>
    <w:rsid w:val="00D57CA1"/>
    <w:rsid w:val="00D6210A"/>
    <w:rsid w:val="00D62DD3"/>
    <w:rsid w:val="00D64919"/>
    <w:rsid w:val="00D65C77"/>
    <w:rsid w:val="00D70268"/>
    <w:rsid w:val="00D71CE1"/>
    <w:rsid w:val="00D72975"/>
    <w:rsid w:val="00D72BED"/>
    <w:rsid w:val="00D73494"/>
    <w:rsid w:val="00D742D4"/>
    <w:rsid w:val="00D744CA"/>
    <w:rsid w:val="00D765D1"/>
    <w:rsid w:val="00D76DBC"/>
    <w:rsid w:val="00D7764B"/>
    <w:rsid w:val="00D80219"/>
    <w:rsid w:val="00D82251"/>
    <w:rsid w:val="00D85A13"/>
    <w:rsid w:val="00D86F22"/>
    <w:rsid w:val="00D87EB5"/>
    <w:rsid w:val="00D9061B"/>
    <w:rsid w:val="00D91301"/>
    <w:rsid w:val="00D92C1F"/>
    <w:rsid w:val="00D94696"/>
    <w:rsid w:val="00DA1B8D"/>
    <w:rsid w:val="00DA2BAF"/>
    <w:rsid w:val="00DA6530"/>
    <w:rsid w:val="00DB14D8"/>
    <w:rsid w:val="00DB2E80"/>
    <w:rsid w:val="00DB3805"/>
    <w:rsid w:val="00DB5749"/>
    <w:rsid w:val="00DB6506"/>
    <w:rsid w:val="00DB6D5A"/>
    <w:rsid w:val="00DB6F8C"/>
    <w:rsid w:val="00DC00D1"/>
    <w:rsid w:val="00DC0502"/>
    <w:rsid w:val="00DC17EA"/>
    <w:rsid w:val="00DC19F4"/>
    <w:rsid w:val="00DC2899"/>
    <w:rsid w:val="00DC600D"/>
    <w:rsid w:val="00DC677B"/>
    <w:rsid w:val="00DD0128"/>
    <w:rsid w:val="00DD2916"/>
    <w:rsid w:val="00DD41CB"/>
    <w:rsid w:val="00DD42B6"/>
    <w:rsid w:val="00DD44AD"/>
    <w:rsid w:val="00DD696C"/>
    <w:rsid w:val="00DE25B6"/>
    <w:rsid w:val="00DE2629"/>
    <w:rsid w:val="00DE385B"/>
    <w:rsid w:val="00DE699B"/>
    <w:rsid w:val="00DE797A"/>
    <w:rsid w:val="00DF09E9"/>
    <w:rsid w:val="00DF0CAD"/>
    <w:rsid w:val="00DF20D6"/>
    <w:rsid w:val="00DF23B6"/>
    <w:rsid w:val="00DF3308"/>
    <w:rsid w:val="00DF44B7"/>
    <w:rsid w:val="00DF6287"/>
    <w:rsid w:val="00DF7CEE"/>
    <w:rsid w:val="00E03207"/>
    <w:rsid w:val="00E059D3"/>
    <w:rsid w:val="00E068BD"/>
    <w:rsid w:val="00E06CFA"/>
    <w:rsid w:val="00E10EAD"/>
    <w:rsid w:val="00E13739"/>
    <w:rsid w:val="00E13885"/>
    <w:rsid w:val="00E15E86"/>
    <w:rsid w:val="00E16FDD"/>
    <w:rsid w:val="00E17B44"/>
    <w:rsid w:val="00E20149"/>
    <w:rsid w:val="00E22D04"/>
    <w:rsid w:val="00E23D80"/>
    <w:rsid w:val="00E24752"/>
    <w:rsid w:val="00E25C8E"/>
    <w:rsid w:val="00E3190D"/>
    <w:rsid w:val="00E32C99"/>
    <w:rsid w:val="00E336E3"/>
    <w:rsid w:val="00E3605D"/>
    <w:rsid w:val="00E403DE"/>
    <w:rsid w:val="00E41CA5"/>
    <w:rsid w:val="00E4247B"/>
    <w:rsid w:val="00E429EB"/>
    <w:rsid w:val="00E44C67"/>
    <w:rsid w:val="00E540F5"/>
    <w:rsid w:val="00E5479B"/>
    <w:rsid w:val="00E54928"/>
    <w:rsid w:val="00E54AAE"/>
    <w:rsid w:val="00E565C3"/>
    <w:rsid w:val="00E56C42"/>
    <w:rsid w:val="00E6068B"/>
    <w:rsid w:val="00E60AE1"/>
    <w:rsid w:val="00E60C68"/>
    <w:rsid w:val="00E6211C"/>
    <w:rsid w:val="00E63D10"/>
    <w:rsid w:val="00E662AF"/>
    <w:rsid w:val="00E67E50"/>
    <w:rsid w:val="00E70127"/>
    <w:rsid w:val="00E70D3E"/>
    <w:rsid w:val="00E7179F"/>
    <w:rsid w:val="00E71896"/>
    <w:rsid w:val="00E74968"/>
    <w:rsid w:val="00E75DC1"/>
    <w:rsid w:val="00E762E3"/>
    <w:rsid w:val="00E765C1"/>
    <w:rsid w:val="00E8105A"/>
    <w:rsid w:val="00E811DA"/>
    <w:rsid w:val="00E82301"/>
    <w:rsid w:val="00E82687"/>
    <w:rsid w:val="00E82F45"/>
    <w:rsid w:val="00E831B1"/>
    <w:rsid w:val="00E833A7"/>
    <w:rsid w:val="00E83D50"/>
    <w:rsid w:val="00E84CE5"/>
    <w:rsid w:val="00E84FCC"/>
    <w:rsid w:val="00E853EB"/>
    <w:rsid w:val="00E85426"/>
    <w:rsid w:val="00E8641A"/>
    <w:rsid w:val="00E922A2"/>
    <w:rsid w:val="00E9405E"/>
    <w:rsid w:val="00E9424D"/>
    <w:rsid w:val="00E955AE"/>
    <w:rsid w:val="00E96349"/>
    <w:rsid w:val="00E97745"/>
    <w:rsid w:val="00EA5822"/>
    <w:rsid w:val="00EA6168"/>
    <w:rsid w:val="00EA660B"/>
    <w:rsid w:val="00EA66CB"/>
    <w:rsid w:val="00EA6BBA"/>
    <w:rsid w:val="00EA6D54"/>
    <w:rsid w:val="00EB3AC4"/>
    <w:rsid w:val="00EB3F8C"/>
    <w:rsid w:val="00EB67FB"/>
    <w:rsid w:val="00EB69BA"/>
    <w:rsid w:val="00EB734F"/>
    <w:rsid w:val="00EC0CD8"/>
    <w:rsid w:val="00EC1693"/>
    <w:rsid w:val="00EC3EB2"/>
    <w:rsid w:val="00EC42DF"/>
    <w:rsid w:val="00ED060E"/>
    <w:rsid w:val="00ED2086"/>
    <w:rsid w:val="00ED43EC"/>
    <w:rsid w:val="00ED61F7"/>
    <w:rsid w:val="00ED6841"/>
    <w:rsid w:val="00EE04D3"/>
    <w:rsid w:val="00EE07A1"/>
    <w:rsid w:val="00EE37B3"/>
    <w:rsid w:val="00EE43E1"/>
    <w:rsid w:val="00EE4694"/>
    <w:rsid w:val="00EE47EC"/>
    <w:rsid w:val="00EF1476"/>
    <w:rsid w:val="00EF6176"/>
    <w:rsid w:val="00EF6C82"/>
    <w:rsid w:val="00EF7916"/>
    <w:rsid w:val="00F01079"/>
    <w:rsid w:val="00F02BEE"/>
    <w:rsid w:val="00F04554"/>
    <w:rsid w:val="00F05AE5"/>
    <w:rsid w:val="00F06FDB"/>
    <w:rsid w:val="00F10610"/>
    <w:rsid w:val="00F11479"/>
    <w:rsid w:val="00F12D2B"/>
    <w:rsid w:val="00F12F76"/>
    <w:rsid w:val="00F12FA9"/>
    <w:rsid w:val="00F1383F"/>
    <w:rsid w:val="00F17C08"/>
    <w:rsid w:val="00F21DCE"/>
    <w:rsid w:val="00F21E72"/>
    <w:rsid w:val="00F222A1"/>
    <w:rsid w:val="00F255B3"/>
    <w:rsid w:val="00F25D95"/>
    <w:rsid w:val="00F25FA4"/>
    <w:rsid w:val="00F26948"/>
    <w:rsid w:val="00F26D4A"/>
    <w:rsid w:val="00F27A57"/>
    <w:rsid w:val="00F27DC3"/>
    <w:rsid w:val="00F3112D"/>
    <w:rsid w:val="00F3219E"/>
    <w:rsid w:val="00F33240"/>
    <w:rsid w:val="00F33663"/>
    <w:rsid w:val="00F34AE3"/>
    <w:rsid w:val="00F3566F"/>
    <w:rsid w:val="00F36C1A"/>
    <w:rsid w:val="00F406C8"/>
    <w:rsid w:val="00F407E8"/>
    <w:rsid w:val="00F410E0"/>
    <w:rsid w:val="00F45CD2"/>
    <w:rsid w:val="00F4666D"/>
    <w:rsid w:val="00F46AC6"/>
    <w:rsid w:val="00F50394"/>
    <w:rsid w:val="00F54577"/>
    <w:rsid w:val="00F550B0"/>
    <w:rsid w:val="00F55144"/>
    <w:rsid w:val="00F559A2"/>
    <w:rsid w:val="00F56E2C"/>
    <w:rsid w:val="00F56F2B"/>
    <w:rsid w:val="00F5736F"/>
    <w:rsid w:val="00F606BF"/>
    <w:rsid w:val="00F659A3"/>
    <w:rsid w:val="00F7255F"/>
    <w:rsid w:val="00F73AED"/>
    <w:rsid w:val="00F73E65"/>
    <w:rsid w:val="00F74B80"/>
    <w:rsid w:val="00F752F5"/>
    <w:rsid w:val="00F75EC7"/>
    <w:rsid w:val="00F76D85"/>
    <w:rsid w:val="00F80E04"/>
    <w:rsid w:val="00F8329F"/>
    <w:rsid w:val="00F833C3"/>
    <w:rsid w:val="00F83CC5"/>
    <w:rsid w:val="00F84436"/>
    <w:rsid w:val="00F85AEE"/>
    <w:rsid w:val="00F9401C"/>
    <w:rsid w:val="00F94212"/>
    <w:rsid w:val="00F9456F"/>
    <w:rsid w:val="00F95402"/>
    <w:rsid w:val="00F956C1"/>
    <w:rsid w:val="00F97031"/>
    <w:rsid w:val="00FA1B97"/>
    <w:rsid w:val="00FA44D0"/>
    <w:rsid w:val="00FA4DC3"/>
    <w:rsid w:val="00FA67ED"/>
    <w:rsid w:val="00FA6A10"/>
    <w:rsid w:val="00FA7013"/>
    <w:rsid w:val="00FB13E5"/>
    <w:rsid w:val="00FB148A"/>
    <w:rsid w:val="00FB1F6D"/>
    <w:rsid w:val="00FB29A2"/>
    <w:rsid w:val="00FB6620"/>
    <w:rsid w:val="00FB6761"/>
    <w:rsid w:val="00FC143A"/>
    <w:rsid w:val="00FC1B4D"/>
    <w:rsid w:val="00FC444D"/>
    <w:rsid w:val="00FC52E0"/>
    <w:rsid w:val="00FC5404"/>
    <w:rsid w:val="00FC677A"/>
    <w:rsid w:val="00FC6BFB"/>
    <w:rsid w:val="00FC784D"/>
    <w:rsid w:val="00FD0872"/>
    <w:rsid w:val="00FD0AF6"/>
    <w:rsid w:val="00FD0EBD"/>
    <w:rsid w:val="00FD390A"/>
    <w:rsid w:val="00FD5328"/>
    <w:rsid w:val="00FD6273"/>
    <w:rsid w:val="00FD63A2"/>
    <w:rsid w:val="00FE1296"/>
    <w:rsid w:val="00FE2327"/>
    <w:rsid w:val="00FE280C"/>
    <w:rsid w:val="00FE3DA8"/>
    <w:rsid w:val="00FE55C6"/>
    <w:rsid w:val="00FF22F4"/>
    <w:rsid w:val="00FF3417"/>
    <w:rsid w:val="00FF7715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  <w14:docId w14:val="0A2B4D9A"/>
  <w15:docId w15:val="{9B0CDA31-D504-486A-AB1E-4E96ADE8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80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BB78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9405E"/>
    <w:pPr>
      <w:jc w:val="center"/>
    </w:pPr>
    <w:rPr>
      <w:rFonts w:ascii="Arial" w:hAnsi="Arial" w:cs="Arial"/>
      <w:b/>
      <w:bCs/>
      <w:sz w:val="28"/>
      <w:lang w:val="en-GB"/>
    </w:rPr>
  </w:style>
  <w:style w:type="character" w:customStyle="1" w:styleId="apple-style-span">
    <w:name w:val="apple-style-span"/>
    <w:basedOn w:val="Absatz-Standardschriftart"/>
    <w:rsid w:val="00E9405E"/>
  </w:style>
  <w:style w:type="paragraph" w:styleId="Textkrper">
    <w:name w:val="Body Text"/>
    <w:basedOn w:val="Standard"/>
    <w:semiHidden/>
    <w:rsid w:val="00E9405E"/>
    <w:rPr>
      <w:rFonts w:ascii="Arial" w:hAnsi="Arial" w:cs="Arial"/>
      <w:color w:val="00000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912AB3"/>
    <w:pPr>
      <w:widowControl w:val="0"/>
      <w:suppressAutoHyphens/>
      <w:ind w:left="720"/>
      <w:contextualSpacing/>
    </w:pPr>
    <w:rPr>
      <w:szCs w:val="20"/>
    </w:rPr>
  </w:style>
  <w:style w:type="character" w:styleId="Hyperlink">
    <w:name w:val="Hyperlink"/>
    <w:rsid w:val="00CD00E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22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223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D22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223A"/>
    <w:rPr>
      <w:sz w:val="24"/>
      <w:szCs w:val="24"/>
    </w:rPr>
  </w:style>
  <w:style w:type="character" w:customStyle="1" w:styleId="smallfont">
    <w:name w:val="smallfont"/>
    <w:rsid w:val="00D04C16"/>
  </w:style>
  <w:style w:type="paragraph" w:customStyle="1" w:styleId="h3">
    <w:name w:val="h3"/>
    <w:basedOn w:val="Standard"/>
    <w:link w:val="h3Char"/>
    <w:qFormat/>
    <w:rsid w:val="00905415"/>
    <w:pPr>
      <w:autoSpaceDE w:val="0"/>
      <w:autoSpaceDN w:val="0"/>
      <w:adjustRightInd w:val="0"/>
      <w:spacing w:before="240" w:after="180" w:line="320" w:lineRule="exact"/>
      <w:ind w:left="567" w:hanging="567"/>
    </w:pPr>
    <w:rPr>
      <w:rFonts w:ascii="Frutiger Next LT W1G" w:eastAsia="Batang" w:hAnsi="Frutiger Next LT W1G"/>
      <w:bCs/>
      <w:color w:val="115E8C"/>
      <w:sz w:val="22"/>
      <w:szCs w:val="22"/>
    </w:rPr>
  </w:style>
  <w:style w:type="character" w:customStyle="1" w:styleId="h3Char">
    <w:name w:val="h3 Char"/>
    <w:link w:val="h3"/>
    <w:rsid w:val="00905415"/>
    <w:rPr>
      <w:rFonts w:ascii="Frutiger Next LT W1G" w:eastAsia="Batang" w:hAnsi="Frutiger Next LT W1G"/>
      <w:bCs/>
      <w:color w:val="115E8C"/>
      <w:sz w:val="22"/>
      <w:szCs w:val="22"/>
    </w:rPr>
  </w:style>
  <w:style w:type="paragraph" w:customStyle="1" w:styleId="textkoerper">
    <w:name w:val="textkoerper"/>
    <w:basedOn w:val="Standard"/>
    <w:qFormat/>
    <w:rsid w:val="00905415"/>
    <w:pPr>
      <w:spacing w:line="320" w:lineRule="exact"/>
      <w:jc w:val="both"/>
    </w:pPr>
    <w:rPr>
      <w:rFonts w:ascii="Frutiger Next LT W1G" w:eastAsia="Batang" w:hAnsi="Frutiger Next LT W1G" w:cs="Arial"/>
      <w:sz w:val="21"/>
      <w:szCs w:val="22"/>
    </w:rPr>
  </w:style>
  <w:style w:type="table" w:styleId="Tabellenraster">
    <w:name w:val="Table Grid"/>
    <w:basedOn w:val="NormaleTabelle"/>
    <w:uiPriority w:val="59"/>
    <w:rsid w:val="00AB33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52C2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C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CC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D644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78FD"/>
    <w:rPr>
      <w:b/>
      <w:bCs/>
      <w:kern w:val="36"/>
      <w:sz w:val="48"/>
      <w:szCs w:val="48"/>
    </w:rPr>
  </w:style>
  <w:style w:type="character" w:customStyle="1" w:styleId="st">
    <w:name w:val="st"/>
    <w:basedOn w:val="Absatz-Standardschriftart"/>
    <w:rsid w:val="009459B3"/>
  </w:style>
  <w:style w:type="paragraph" w:customStyle="1" w:styleId="Default">
    <w:name w:val="Default"/>
    <w:rsid w:val="004215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odytext">
    <w:name w:val="bodytext"/>
    <w:basedOn w:val="Standard"/>
    <w:rsid w:val="004172E1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DE385B"/>
    <w:rPr>
      <w:i/>
      <w:iCs/>
    </w:rPr>
  </w:style>
  <w:style w:type="character" w:customStyle="1" w:styleId="tlid-translation">
    <w:name w:val="tlid-translation"/>
    <w:basedOn w:val="Absatz-Standardschriftart"/>
    <w:rsid w:val="00D240D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1FE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A38E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01F9D"/>
    <w:rPr>
      <w:color w:val="605E5C"/>
      <w:shd w:val="clear" w:color="auto" w:fill="E1DFD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5305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5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1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611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36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59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477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5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050505"/>
            <w:bottom w:val="none" w:sz="0" w:space="0" w:color="auto"/>
            <w:right w:val="none" w:sz="0" w:space="0" w:color="auto"/>
          </w:divBdr>
          <w:divsChild>
            <w:div w:id="5558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95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url?sa=i&amp;rct=j&amp;q=&amp;esrc=s&amp;source=images&amp;cd=&amp;ved=2ahUKEwjp4tvUi4PnAhUKNOwKHY8RB5cQjRx6BAgBEAQ&amp;url=https://www.ouslovenia.si/logo-mizs2x/&amp;psig=AOvVaw3zjexRb9XNDnTuqZt99ckp&amp;ust=1579091303947247" TargetMode="External"/><Relationship Id="rId13" Type="http://schemas.openxmlformats.org/officeDocument/2006/relationships/hyperlink" Target="https://forms.gle/ajb5gtuDJSfBTRwo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yfor.org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yfor.org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yhost.d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djukic@bayho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B360-6450-4779-B810-9C17391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1746</Words>
  <Characters>11517</Characters>
  <Application>Microsoft Office Word</Application>
  <DocSecurity>0</DocSecurity>
  <Lines>95</Lines>
  <Paragraphs>26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Rechenzentrum</Company>
  <LinksUpToDate>false</LinksUpToDate>
  <CharactersWithSpaces>13237</CharactersWithSpaces>
  <SharedDoc>false</SharedDoc>
  <HLinks>
    <vt:vector size="6" baseType="variant"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http://www.regensburg.de/tourismus/de/accommodation/hotel_online_booking/3867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Carpovici</dc:creator>
  <cp:lastModifiedBy>Carpovici</cp:lastModifiedBy>
  <cp:revision>22</cp:revision>
  <cp:lastPrinted>2021-05-19T10:57:00Z</cp:lastPrinted>
  <dcterms:created xsi:type="dcterms:W3CDTF">2021-05-19T08:46:00Z</dcterms:created>
  <dcterms:modified xsi:type="dcterms:W3CDTF">2021-05-21T11:28:00Z</dcterms:modified>
</cp:coreProperties>
</file>