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4624" w14:textId="39C83A57"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Ali velja za imenovanje pomočnika ravnatelja vrtca pri šoli enak normativ oziroma število oddelkov kot za pomočnika ravnatelja samostojnega vrtca – torej 1 pomočnik na 17 oddelkov?</w:t>
      </w:r>
    </w:p>
    <w:p w14:paraId="61AFCCB8" w14:textId="13422623" w:rsidR="0088184B" w:rsidRPr="009238F1" w:rsidRDefault="0088184B"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MVI:</w:t>
      </w:r>
      <w:r w:rsidR="00AB6C1E" w:rsidRPr="009238F1">
        <w:rPr>
          <w:rFonts w:ascii="Arial" w:hAnsi="Arial" w:cs="Arial"/>
          <w:color w:val="153D63" w:themeColor="text2" w:themeTint="E6"/>
          <w:lang w:eastAsia="sl-SI"/>
        </w:rPr>
        <w:t xml:space="preserve"> </w:t>
      </w:r>
      <w:r w:rsidRPr="009238F1">
        <w:rPr>
          <w:rFonts w:ascii="Arial" w:hAnsi="Arial" w:cs="Arial"/>
          <w:color w:val="153D63" w:themeColor="text2" w:themeTint="E6"/>
          <w:lang w:eastAsia="sl-SI"/>
        </w:rPr>
        <w:t xml:space="preserve">Pomočnik ravnatelja samostojnega vrtca je urejen v 4. členu Pravilnika o normativih za opravljanje dejavnosti predšolske vzgoje (v nadaljevanju: pravilnik), pomočnik ravnatelja vrtca pri šoli pa v 6. členu pravilnika. </w:t>
      </w:r>
    </w:p>
    <w:p w14:paraId="6A6BF372" w14:textId="304D8F34" w:rsidR="0088184B" w:rsidRPr="009238F1" w:rsidRDefault="0088184B" w:rsidP="009238F1">
      <w:pPr>
        <w:pStyle w:val="Brezrazmikov"/>
        <w:ind w:left="720"/>
        <w:jc w:val="both"/>
        <w:rPr>
          <w:rFonts w:ascii="Arial" w:hAnsi="Arial" w:cs="Arial"/>
          <w:color w:val="00B0F0"/>
          <w:lang w:eastAsia="sl-SI"/>
        </w:rPr>
      </w:pPr>
    </w:p>
    <w:p w14:paraId="6FDBB2A0" w14:textId="77777777" w:rsidR="0042609F" w:rsidRPr="009238F1" w:rsidRDefault="0042609F" w:rsidP="009238F1">
      <w:pPr>
        <w:pStyle w:val="Odstavekseznama"/>
        <w:jc w:val="both"/>
        <w:rPr>
          <w:rFonts w:ascii="Arial" w:hAnsi="Arial" w:cs="Arial"/>
        </w:rPr>
      </w:pPr>
    </w:p>
    <w:p w14:paraId="79169174" w14:textId="579E52CF"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Ali je možno, da se v vrtcu zaposli vzgojitelj za zgodnjo obravnavo v polnem delovnem času, ne glede na število oddelkov?</w:t>
      </w:r>
    </w:p>
    <w:p w14:paraId="756586A4" w14:textId="77777777" w:rsidR="00C41857" w:rsidRPr="009238F1" w:rsidRDefault="0088184B"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w:t>
      </w:r>
      <w:r w:rsidR="00C41857" w:rsidRPr="009238F1">
        <w:rPr>
          <w:rFonts w:ascii="Arial" w:hAnsi="Arial" w:cs="Arial"/>
          <w:color w:val="153D63" w:themeColor="text2" w:themeTint="E6"/>
          <w:lang w:eastAsia="sl-SI"/>
        </w:rPr>
        <w:t xml:space="preserve">Normativ za zaposlitev vzgojitelja za zgodnjo obravnavo je določen v </w:t>
      </w:r>
      <w:proofErr w:type="spellStart"/>
      <w:r w:rsidR="00C41857" w:rsidRPr="009238F1">
        <w:rPr>
          <w:rFonts w:ascii="Arial" w:hAnsi="Arial" w:cs="Arial"/>
          <w:color w:val="153D63" w:themeColor="text2" w:themeTint="E6"/>
          <w:lang w:eastAsia="sl-SI"/>
        </w:rPr>
        <w:t>13.a</w:t>
      </w:r>
      <w:proofErr w:type="spellEnd"/>
      <w:r w:rsidR="00C41857" w:rsidRPr="009238F1">
        <w:rPr>
          <w:rFonts w:ascii="Arial" w:hAnsi="Arial" w:cs="Arial"/>
          <w:color w:val="153D63" w:themeColor="text2" w:themeTint="E6"/>
          <w:lang w:eastAsia="sl-SI"/>
        </w:rPr>
        <w:t xml:space="preserve"> členu pravilnika. </w:t>
      </w:r>
    </w:p>
    <w:p w14:paraId="2DFEBBE4" w14:textId="52EB3112" w:rsidR="0088184B" w:rsidRPr="009238F1" w:rsidRDefault="0088184B" w:rsidP="009238F1">
      <w:pPr>
        <w:pStyle w:val="Odstavekseznama"/>
        <w:jc w:val="both"/>
        <w:rPr>
          <w:rFonts w:ascii="Arial" w:hAnsi="Arial" w:cs="Arial"/>
        </w:rPr>
      </w:pPr>
    </w:p>
    <w:p w14:paraId="48C399E1" w14:textId="77777777" w:rsidR="0042609F" w:rsidRPr="009238F1" w:rsidRDefault="0042609F" w:rsidP="009238F1">
      <w:pPr>
        <w:pStyle w:val="Odstavekseznama"/>
        <w:jc w:val="both"/>
        <w:rPr>
          <w:rFonts w:ascii="Arial" w:hAnsi="Arial" w:cs="Arial"/>
        </w:rPr>
      </w:pPr>
    </w:p>
    <w:p w14:paraId="642F20CC" w14:textId="5A60A5C0"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Če želimo hišniku IV spremeniti zaposlitev v hišnika V zaradi njegove srednje strokovne izobrazbe – ali za to potrebujemo soglasje občine?</w:t>
      </w:r>
    </w:p>
    <w:p w14:paraId="04DEAF65" w14:textId="1BD577C3" w:rsidR="00DE631F" w:rsidRPr="009238F1" w:rsidRDefault="00C41857"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MVI:</w:t>
      </w:r>
      <w:r w:rsidR="00DE631F" w:rsidRPr="009238F1">
        <w:rPr>
          <w:rFonts w:ascii="Arial" w:hAnsi="Arial" w:cs="Arial"/>
          <w:color w:val="153D63" w:themeColor="text2" w:themeTint="E6"/>
          <w:lang w:eastAsia="sl-SI"/>
        </w:rPr>
        <w:t xml:space="preserve"> V skladu s 108. členom ZOFVI, mora vrtec k aktu o sistemizaciji delovnih mest pridobiti soglasje ustanovitelja.</w:t>
      </w:r>
    </w:p>
    <w:p w14:paraId="07C21D33" w14:textId="77777777" w:rsidR="0042609F" w:rsidRDefault="0042609F" w:rsidP="009238F1">
      <w:pPr>
        <w:pStyle w:val="Odstavekseznama"/>
        <w:jc w:val="both"/>
        <w:rPr>
          <w:rFonts w:ascii="Arial" w:hAnsi="Arial" w:cs="Arial"/>
        </w:rPr>
      </w:pPr>
    </w:p>
    <w:p w14:paraId="5F6EF9A1" w14:textId="77777777" w:rsidR="009238F1" w:rsidRPr="009238F1" w:rsidRDefault="009238F1" w:rsidP="009238F1">
      <w:pPr>
        <w:pStyle w:val="Odstavekseznama"/>
        <w:jc w:val="both"/>
        <w:rPr>
          <w:rFonts w:ascii="Arial" w:hAnsi="Arial" w:cs="Arial"/>
        </w:rPr>
      </w:pPr>
    </w:p>
    <w:p w14:paraId="0DFB30A4" w14:textId="73726CBA"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Glede 29. člena (vključitev otrok s posebnimi potrebami v redni oddelek)</w:t>
      </w:r>
      <w:proofErr w:type="gramStart"/>
      <w:r w:rsidRPr="009238F1">
        <w:rPr>
          <w:rFonts w:ascii="Arial" w:hAnsi="Arial" w:cs="Arial"/>
        </w:rPr>
        <w:t>,</w:t>
      </w:r>
      <w:proofErr w:type="gramEnd"/>
      <w:r w:rsidRPr="009238F1">
        <w:rPr>
          <w:rFonts w:ascii="Arial" w:hAnsi="Arial" w:cs="Arial"/>
        </w:rPr>
        <w:t xml:space="preserve"> 3. odstavek: Pravilnik dovoljuje zmanjšanje števila otrok v oddelku za največ 6, če so vanj vključeni otroci s posebnimi potrebami z izdanim zapisnikom MDT oz. INPD. Ali obstajajo dodatne omejitve pri zmanjševanju števila otrok glede na posameznega otroka?</w:t>
      </w:r>
    </w:p>
    <w:p w14:paraId="2C156F80" w14:textId="77777777" w:rsidR="00DE631F" w:rsidRPr="009238F1" w:rsidRDefault="00DE631F"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MVI: Dodatne omejitve ni, strokovna skupina vrtca normativ zniža v skladu s svojo strokovno presojo.</w:t>
      </w:r>
    </w:p>
    <w:p w14:paraId="01B72501" w14:textId="77777777" w:rsidR="0042609F" w:rsidRDefault="0042609F" w:rsidP="009238F1">
      <w:pPr>
        <w:pStyle w:val="Odstavekseznama"/>
        <w:jc w:val="both"/>
        <w:rPr>
          <w:rFonts w:ascii="Arial" w:hAnsi="Arial" w:cs="Arial"/>
        </w:rPr>
      </w:pPr>
    </w:p>
    <w:p w14:paraId="1B608FBD" w14:textId="77777777" w:rsidR="009238F1" w:rsidRPr="009238F1" w:rsidRDefault="009238F1" w:rsidP="009238F1">
      <w:pPr>
        <w:pStyle w:val="Odstavekseznama"/>
        <w:jc w:val="both"/>
        <w:rPr>
          <w:rFonts w:ascii="Arial" w:hAnsi="Arial" w:cs="Arial"/>
        </w:rPr>
      </w:pPr>
    </w:p>
    <w:p w14:paraId="3D39A0D8" w14:textId="3CE6EA4B"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V primeru, da je v oddelek vključen 1 otrok s PP z zelo izrazitimi primanjkljaji – ali lahko za enega otroka znižamo število otrok v oddelku za -6?</w:t>
      </w:r>
    </w:p>
    <w:p w14:paraId="51F4F717" w14:textId="1FDF563A" w:rsidR="001D7BB4" w:rsidRPr="009238F1" w:rsidRDefault="00DE631F"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w:t>
      </w:r>
      <w:r w:rsidR="001D7BB4" w:rsidRPr="009238F1">
        <w:rPr>
          <w:rFonts w:ascii="Arial" w:hAnsi="Arial" w:cs="Arial"/>
          <w:color w:val="153D63" w:themeColor="text2" w:themeTint="E6"/>
          <w:lang w:eastAsia="sl-SI"/>
        </w:rPr>
        <w:t>Pravilnik določa, da strokovna skupina lahko odloči</w:t>
      </w:r>
      <w:r w:rsidR="00247F01" w:rsidRPr="009238F1">
        <w:rPr>
          <w:rFonts w:ascii="Arial" w:hAnsi="Arial" w:cs="Arial"/>
          <w:color w:val="153D63" w:themeColor="text2" w:themeTint="E6"/>
          <w:lang w:eastAsia="sl-SI"/>
        </w:rPr>
        <w:t>,</w:t>
      </w:r>
      <w:r w:rsidR="001D7BB4" w:rsidRPr="009238F1">
        <w:rPr>
          <w:rFonts w:ascii="Arial" w:hAnsi="Arial" w:cs="Arial"/>
          <w:color w:val="153D63" w:themeColor="text2" w:themeTint="E6"/>
          <w:lang w:eastAsia="sl-SI"/>
        </w:rPr>
        <w:t xml:space="preserve"> </w:t>
      </w:r>
      <w:r w:rsidR="00247F01" w:rsidRPr="009238F1">
        <w:rPr>
          <w:rFonts w:ascii="Arial" w:hAnsi="Arial" w:cs="Arial"/>
          <w:color w:val="153D63" w:themeColor="text2" w:themeTint="E6"/>
          <w:lang w:eastAsia="sl-SI"/>
        </w:rPr>
        <w:t>d</w:t>
      </w:r>
      <w:r w:rsidR="001D7BB4" w:rsidRPr="009238F1">
        <w:rPr>
          <w:rFonts w:ascii="Arial" w:hAnsi="Arial" w:cs="Arial"/>
          <w:color w:val="153D63" w:themeColor="text2" w:themeTint="E6"/>
          <w:lang w:eastAsia="sl-SI"/>
        </w:rPr>
        <w:t xml:space="preserve">a se v oddelku, v katerega so </w:t>
      </w:r>
      <w:r w:rsidR="00167319" w:rsidRPr="009238F1">
        <w:rPr>
          <w:rFonts w:ascii="Arial" w:hAnsi="Arial" w:cs="Arial"/>
          <w:color w:val="153D63" w:themeColor="text2" w:themeTint="E6"/>
          <w:lang w:eastAsia="sl-SI"/>
        </w:rPr>
        <w:t xml:space="preserve">vključeni </w:t>
      </w:r>
      <w:r w:rsidR="001D7BB4" w:rsidRPr="009238F1">
        <w:rPr>
          <w:rFonts w:ascii="Arial" w:hAnsi="Arial" w:cs="Arial"/>
          <w:color w:val="153D63" w:themeColor="text2" w:themeTint="E6"/>
          <w:lang w:eastAsia="sl-SI"/>
        </w:rPr>
        <w:t>otroci s posebnimi potrebami, najvišji normativ lahko zmanjša za največ šest otrok</w:t>
      </w:r>
      <w:r w:rsidR="00A040B3" w:rsidRPr="009238F1">
        <w:rPr>
          <w:rFonts w:ascii="Arial" w:hAnsi="Arial" w:cs="Arial"/>
          <w:color w:val="153D63" w:themeColor="text2" w:themeTint="E6"/>
          <w:lang w:eastAsia="sl-SI"/>
        </w:rPr>
        <w:t xml:space="preserve">. </w:t>
      </w:r>
      <w:r w:rsidR="001D7BB4" w:rsidRPr="009238F1">
        <w:rPr>
          <w:rFonts w:ascii="Arial" w:hAnsi="Arial" w:cs="Arial"/>
          <w:color w:val="153D63" w:themeColor="text2" w:themeTint="E6"/>
          <w:lang w:eastAsia="sl-SI"/>
        </w:rPr>
        <w:t>Iz tega izhaja, da za enega otroka ni mogoče znižati normativa za šest otrok.</w:t>
      </w:r>
    </w:p>
    <w:p w14:paraId="799EB3F1" w14:textId="3DB811FC" w:rsidR="00DE631F" w:rsidRPr="009238F1" w:rsidRDefault="00DE631F" w:rsidP="009238F1">
      <w:pPr>
        <w:pStyle w:val="Odstavekseznama"/>
        <w:jc w:val="both"/>
        <w:rPr>
          <w:rFonts w:ascii="Arial" w:hAnsi="Arial" w:cs="Arial"/>
        </w:rPr>
      </w:pPr>
    </w:p>
    <w:p w14:paraId="7F4241C3" w14:textId="77777777" w:rsidR="0042609F" w:rsidRPr="009238F1" w:rsidRDefault="0042609F" w:rsidP="009238F1">
      <w:pPr>
        <w:pStyle w:val="Odstavekseznama"/>
        <w:jc w:val="both"/>
        <w:rPr>
          <w:rFonts w:ascii="Arial" w:hAnsi="Arial" w:cs="Arial"/>
        </w:rPr>
      </w:pPr>
    </w:p>
    <w:p w14:paraId="66DC54B6" w14:textId="6A133E19"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Glede </w:t>
      </w:r>
      <w:proofErr w:type="spellStart"/>
      <w:r w:rsidRPr="009238F1">
        <w:rPr>
          <w:rFonts w:ascii="Arial" w:hAnsi="Arial" w:cs="Arial"/>
        </w:rPr>
        <w:t>39.b</w:t>
      </w:r>
      <w:proofErr w:type="spellEnd"/>
      <w:r w:rsidRPr="009238F1">
        <w:rPr>
          <w:rFonts w:ascii="Arial" w:hAnsi="Arial" w:cs="Arial"/>
        </w:rPr>
        <w:t xml:space="preserve"> člena (4. odstavek): Ali lahko vrtec zaradi kadrovske prezasedenosti otroku, ki ima v zapisniku MDT določeni 2 uri DSP na teden, zagotovi le 1 uro?</w:t>
      </w:r>
    </w:p>
    <w:p w14:paraId="50070ABB" w14:textId="73122843" w:rsidR="001D7BB4"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MVI: Ne</w:t>
      </w:r>
      <w:r w:rsidR="003D2AFC" w:rsidRPr="009238F1">
        <w:rPr>
          <w:rFonts w:ascii="Arial" w:hAnsi="Arial" w:cs="Arial"/>
          <w:color w:val="153D63" w:themeColor="text2" w:themeTint="E6"/>
          <w:lang w:eastAsia="sl-SI"/>
        </w:rPr>
        <w:t xml:space="preserve">, lahko pa dve uri zagotovi tako, da </w:t>
      </w:r>
      <w:r w:rsidR="00247F01" w:rsidRPr="009238F1">
        <w:rPr>
          <w:rFonts w:ascii="Arial" w:hAnsi="Arial" w:cs="Arial"/>
          <w:color w:val="153D63" w:themeColor="text2" w:themeTint="E6"/>
          <w:lang w:eastAsia="sl-SI"/>
        </w:rPr>
        <w:t xml:space="preserve">dodatno strokovno pomoč </w:t>
      </w:r>
      <w:r w:rsidR="003D2AFC" w:rsidRPr="009238F1">
        <w:rPr>
          <w:rFonts w:ascii="Arial" w:hAnsi="Arial" w:cs="Arial"/>
          <w:color w:val="153D63" w:themeColor="text2" w:themeTint="E6"/>
          <w:lang w:eastAsia="sl-SI"/>
        </w:rPr>
        <w:t>izvede skupinsko, lahko tudi v oddelku</w:t>
      </w:r>
      <w:r w:rsidRPr="009238F1">
        <w:rPr>
          <w:rFonts w:ascii="Arial" w:hAnsi="Arial" w:cs="Arial"/>
          <w:color w:val="153D63" w:themeColor="text2" w:themeTint="E6"/>
          <w:lang w:eastAsia="sl-SI"/>
        </w:rPr>
        <w:t>.</w:t>
      </w:r>
    </w:p>
    <w:p w14:paraId="10FFDFC7" w14:textId="77777777" w:rsidR="0042609F" w:rsidRDefault="0042609F" w:rsidP="009238F1">
      <w:pPr>
        <w:pStyle w:val="Odstavekseznama"/>
        <w:jc w:val="both"/>
        <w:rPr>
          <w:rFonts w:ascii="Arial" w:hAnsi="Arial" w:cs="Arial"/>
        </w:rPr>
      </w:pPr>
    </w:p>
    <w:p w14:paraId="08A54C60" w14:textId="77777777" w:rsidR="009238F1" w:rsidRPr="009238F1" w:rsidRDefault="009238F1" w:rsidP="009238F1">
      <w:pPr>
        <w:pStyle w:val="Odstavekseznama"/>
        <w:jc w:val="both"/>
        <w:rPr>
          <w:rFonts w:ascii="Arial" w:hAnsi="Arial" w:cs="Arial"/>
        </w:rPr>
      </w:pPr>
    </w:p>
    <w:p w14:paraId="2DAAA695" w14:textId="2BE1D046"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Ali lahko v vrtcu pri šoli dodelimo ure specialne pomoči zaposlenemu iz šole, ki ustreza zahtevam iz zapisnika MDT? Kako bo to urejeno v aplikaciji za vnos učencev s PP?</w:t>
      </w:r>
    </w:p>
    <w:p w14:paraId="3A38CE47" w14:textId="462443A0" w:rsidR="001D7BB4"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Šola, ki ima organizacijsko enoto vrtca, lahko strokovnega delavca, ki izpolnjuje pogoje za delovno mesto vzgojitelja za zgodnjo obravnavo, na podlagi veljavnih normativov v ustreznem deležu razporedi tudi na to delovno mesto v vrtcu. V skladu z </w:t>
      </w:r>
      <w:r w:rsidRPr="009238F1">
        <w:rPr>
          <w:rFonts w:ascii="Arial" w:hAnsi="Arial" w:cs="Arial"/>
          <w:color w:val="153D63" w:themeColor="text2" w:themeTint="E6"/>
          <w:lang w:eastAsia="sl-SI"/>
        </w:rPr>
        <w:lastRenderedPageBreak/>
        <w:t>zadnjo novele Zakona o organizaciji in financiranju vzgoje in izobraževanja (ZOFVI) je strokovnim delavcem omogočeno dopolnilno delo pri istem delodajalcu, in sicer do 20 % delovnega časa za določen čas enega leta. Financer delovnega mesta vzgojitelja za zgodnjo obravnavo, sistemiziranega skladno z normativi, je občina.</w:t>
      </w:r>
    </w:p>
    <w:p w14:paraId="229A3FC7" w14:textId="304E5056" w:rsidR="001D7BB4" w:rsidRPr="009238F1" w:rsidRDefault="001D7BB4" w:rsidP="009238F1">
      <w:pPr>
        <w:jc w:val="both"/>
        <w:rPr>
          <w:rFonts w:ascii="Arial" w:hAnsi="Arial" w:cs="Arial"/>
        </w:rPr>
      </w:pPr>
    </w:p>
    <w:p w14:paraId="6E78B5FB" w14:textId="77777777" w:rsidR="0042609F" w:rsidRPr="009238F1" w:rsidRDefault="0042609F" w:rsidP="009238F1">
      <w:pPr>
        <w:pStyle w:val="Odstavekseznama"/>
        <w:jc w:val="both"/>
        <w:rPr>
          <w:rFonts w:ascii="Arial" w:hAnsi="Arial" w:cs="Arial"/>
        </w:rPr>
      </w:pPr>
    </w:p>
    <w:p w14:paraId="06C55B27" w14:textId="4338A0AC"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Kako naj ravnamo v primeru, ko je v oddelku zadnje leto vključenih več kot 3 otroci s PP in jih ne moremo premestiti drugam, ker so podobne razmere povsod? Zakaj sistem ne predvideva dodatnega strokovnega delavca v takih primerih?</w:t>
      </w:r>
    </w:p>
    <w:p w14:paraId="2D856357" w14:textId="77777777" w:rsidR="001D7BB4"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MVI: V predlogu pravilnika je ministrstvo predlagalo rešitev tudi za takšen primer, vendar rešitev ni bila podprta s strani vrtcev in strokovne javnosti.</w:t>
      </w:r>
    </w:p>
    <w:p w14:paraId="34836289" w14:textId="7140CFA7" w:rsidR="001D7BB4" w:rsidRPr="009238F1" w:rsidRDefault="001D7BB4" w:rsidP="009238F1">
      <w:pPr>
        <w:pStyle w:val="Brezrazmikov"/>
        <w:ind w:left="720"/>
        <w:jc w:val="both"/>
        <w:rPr>
          <w:rFonts w:ascii="Arial" w:hAnsi="Arial" w:cs="Arial"/>
          <w:color w:val="153D63" w:themeColor="text2" w:themeTint="E6"/>
          <w:lang w:eastAsia="sl-SI"/>
        </w:rPr>
      </w:pPr>
    </w:p>
    <w:p w14:paraId="6398C021" w14:textId="77777777" w:rsidR="0042609F" w:rsidRPr="009238F1" w:rsidRDefault="0042609F" w:rsidP="009238F1">
      <w:pPr>
        <w:pStyle w:val="Odstavekseznama"/>
        <w:jc w:val="both"/>
        <w:rPr>
          <w:rFonts w:ascii="Arial" w:hAnsi="Arial" w:cs="Arial"/>
        </w:rPr>
      </w:pPr>
    </w:p>
    <w:p w14:paraId="5C46A369" w14:textId="27EA53AC"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Na podlagi katerih analiz ste ocenili, da je specialni pedagog kader, za katerega je v vrtcih dobro poskrbljeno? Koliko specialnih pedagogov je zaposlenih v slovenskih vrtcih?</w:t>
      </w:r>
    </w:p>
    <w:p w14:paraId="3BC2D894" w14:textId="3FA39083" w:rsidR="00A13960"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MVI:</w:t>
      </w:r>
      <w:r w:rsidR="00A13960" w:rsidRPr="009238F1">
        <w:rPr>
          <w:rFonts w:ascii="Arial" w:hAnsi="Arial" w:cs="Arial"/>
          <w:color w:val="153D63" w:themeColor="text2" w:themeTint="E6"/>
          <w:lang w:eastAsia="sl-SI"/>
        </w:rPr>
        <w:t xml:space="preserve"> V skladu s konceptom Zakona o celostni zgodnji obravnavi predšolskih otrok s posebnimi potrebami, se je v vrtcih s 1. 9. 2023 uvedlo novo delovno mesto vzgojitelj za zgodnjo obravnavo. Strokovni delavec na tem delovnem mestu mora v skladu s Pravilnikom o izobrazbi vzgojiteljev predšolskih otrok in drugih strokovnih delavcev v programih za predšolske otroke in v prilagojenih programih za predšolske otroke s posebnimi potrebami izpolnjevati enega izmed naslednjih izobrazbenih pogojev:</w:t>
      </w:r>
    </w:p>
    <w:p w14:paraId="2D7594DA" w14:textId="77777777" w:rsidR="003D2AFC" w:rsidRPr="009238F1" w:rsidRDefault="003D2AFC"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Izobrazba:</w:t>
      </w:r>
    </w:p>
    <w:p w14:paraId="12DC3076" w14:textId="77777777" w:rsidR="003D2AFC" w:rsidRPr="009238F1" w:rsidRDefault="003D2AFC"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Izobrazbo strokovnega delavca na delovnem mestu Vzgojitelj za zgodnjo obravnavo določa Pravilnik o izobrazbi vzgojiteljev predšolskih otrok in drugih strokovnih delavcev v programih za predšolske otroke in v prilagojenih programih za predšolske otroke s posebnimi potrebami.</w:t>
      </w:r>
    </w:p>
    <w:p w14:paraId="2734DDCE" w14:textId="77777777" w:rsidR="003D2AFC" w:rsidRPr="009238F1" w:rsidRDefault="003D2AFC"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Vzgojitelj predšolskih otrok za zgodnjo obravnavo v programu za predšolske otroke je lahko, kdor je končal:</w:t>
      </w:r>
    </w:p>
    <w:p w14:paraId="322DEE45" w14:textId="77777777" w:rsidR="003D2AFC" w:rsidRPr="009238F1" w:rsidRDefault="003D2AFC"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univerzitetni študijski program defektologije, pedagogike (smer pedagogika), psihologije, socialne pedagogike ali specialne in rehabilitacijske pedagogike ali</w:t>
      </w:r>
    </w:p>
    <w:p w14:paraId="271A9D04" w14:textId="77777777" w:rsidR="003D2AFC" w:rsidRPr="009238F1" w:rsidRDefault="003D2AFC"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magistrski študijski program druge stopnje inkluzivna pedagogika, inkluzija v vzgoji in izobraževanju, logopedija in surdopedagogika, pedagogika, psihologija, uporabna psihologija, socialna pedagogika ali specialna in rehabilitacijska pedagogika.</w:t>
      </w:r>
    </w:p>
    <w:p w14:paraId="43067506" w14:textId="77777777" w:rsidR="003D2AFC" w:rsidRPr="009238F1" w:rsidRDefault="003D2AFC"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Vzgojitelj predšolskih otrok za zgodnjo obravnavo v programu za predšolske otroke je lahko tudi, kdor izpolnjuje pogoje za vzgojitelja predšolskih otrok s posebnimi potrebami v prilagojenem programu za predšolske otroke s posebnimi potrebami.</w:t>
      </w:r>
    </w:p>
    <w:p w14:paraId="7486F110" w14:textId="5370A5E3" w:rsidR="00D13021" w:rsidRPr="009238F1" w:rsidRDefault="00D13021"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Po podatkih, s katerimi razpolaga ministrstvo je v vrtcih zaposlenih 225 vzgojiteljev za zgodnjo obravnavo.</w:t>
      </w:r>
    </w:p>
    <w:p w14:paraId="4F769E8A" w14:textId="77777777" w:rsidR="0042609F" w:rsidRDefault="0042609F" w:rsidP="009238F1">
      <w:pPr>
        <w:pStyle w:val="Odstavekseznama"/>
        <w:jc w:val="both"/>
        <w:rPr>
          <w:rFonts w:ascii="Arial" w:hAnsi="Arial" w:cs="Arial"/>
        </w:rPr>
      </w:pPr>
    </w:p>
    <w:p w14:paraId="7EE38655" w14:textId="77777777" w:rsidR="009238F1" w:rsidRPr="009238F1" w:rsidRDefault="009238F1" w:rsidP="009238F1">
      <w:pPr>
        <w:pStyle w:val="Odstavekseznama"/>
        <w:jc w:val="both"/>
        <w:rPr>
          <w:rFonts w:ascii="Arial" w:hAnsi="Arial" w:cs="Arial"/>
        </w:rPr>
      </w:pPr>
    </w:p>
    <w:p w14:paraId="1CF7CE7C" w14:textId="760F993D"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Kako bo zagotovljena kontinuirana strokovna obravnava otrok v Centrih za zgodnjo obravnavo?</w:t>
      </w:r>
    </w:p>
    <w:p w14:paraId="47D38AE8" w14:textId="3598DB30" w:rsidR="0042609F"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w:t>
      </w:r>
      <w:r w:rsidR="003D2AFC" w:rsidRPr="009238F1">
        <w:rPr>
          <w:rFonts w:ascii="Arial" w:hAnsi="Arial" w:cs="Arial"/>
          <w:color w:val="153D63" w:themeColor="text2" w:themeTint="E6"/>
          <w:lang w:eastAsia="sl-SI"/>
        </w:rPr>
        <w:t>Vprašanje bi bilo treba nasloviti na Ministrstvo za zdravje. V skladu z zakonom, ki ureja zgodnjo obravnavo predšolskih otrok s posebnimi potrebami ima center za zgodnjo obravnavo zaposlene naslednje strokovnjake</w:t>
      </w:r>
      <w:proofErr w:type="gramStart"/>
      <w:r w:rsidR="003D2AFC" w:rsidRPr="009238F1">
        <w:rPr>
          <w:rFonts w:ascii="Arial" w:hAnsi="Arial" w:cs="Arial"/>
          <w:color w:val="153D63" w:themeColor="text2" w:themeTint="E6"/>
          <w:lang w:eastAsia="sl-SI"/>
        </w:rPr>
        <w:t xml:space="preserve">:  </w:t>
      </w:r>
      <w:proofErr w:type="gramEnd"/>
      <w:r w:rsidR="003D2AFC" w:rsidRPr="009238F1">
        <w:rPr>
          <w:rFonts w:ascii="Arial" w:hAnsi="Arial" w:cs="Arial"/>
          <w:color w:val="153D63" w:themeColor="text2" w:themeTint="E6"/>
          <w:lang w:eastAsia="sl-SI"/>
        </w:rPr>
        <w:t xml:space="preserve">zdravnik specialist pediater, diplomirana medicinska sestra, srednja medicinska sestra ali administrator, fizioterapevti, delovni terapevti, logopedi, psihologi, strokovni delavci s področja specialne in rehabilitacijske pedagogike in socialni delavci ter po potrebi drugi strokovnjaki. Zaposleni morajo izpolnjevati kadrovske pogoje v skladu s predpisi, ki </w:t>
      </w:r>
      <w:r w:rsidR="003D2AFC" w:rsidRPr="009238F1">
        <w:rPr>
          <w:rFonts w:ascii="Arial" w:hAnsi="Arial" w:cs="Arial"/>
          <w:color w:val="153D63" w:themeColor="text2" w:themeTint="E6"/>
          <w:lang w:eastAsia="sl-SI"/>
        </w:rPr>
        <w:lastRenderedPageBreak/>
        <w:t>urejajo stopnje in smeri izobrazbe strokovnih in drugih delavcev na področju zdravstva, izobraževanja in socialnega varstva.</w:t>
      </w:r>
    </w:p>
    <w:p w14:paraId="49ECB805" w14:textId="77777777" w:rsidR="00A13960" w:rsidRDefault="00A13960" w:rsidP="009238F1">
      <w:pPr>
        <w:pStyle w:val="Odstavekseznama"/>
        <w:jc w:val="both"/>
        <w:rPr>
          <w:rFonts w:ascii="Arial" w:hAnsi="Arial" w:cs="Arial"/>
          <w:color w:val="00B0F0"/>
        </w:rPr>
      </w:pPr>
    </w:p>
    <w:p w14:paraId="57AE3188" w14:textId="77777777" w:rsidR="009238F1" w:rsidRPr="009238F1" w:rsidRDefault="009238F1" w:rsidP="009238F1">
      <w:pPr>
        <w:pStyle w:val="Odstavekseznama"/>
        <w:jc w:val="both"/>
        <w:rPr>
          <w:rFonts w:ascii="Arial" w:hAnsi="Arial" w:cs="Arial"/>
          <w:color w:val="00B0F0"/>
        </w:rPr>
      </w:pPr>
    </w:p>
    <w:p w14:paraId="69B92EA1" w14:textId="14ACE4D5"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Glede čakalnih dob v razvojnih ambulantah: dejansko čakanje presega objavljene roke. V nekaterih regijah je več specialnih pedagogov na voljo prek mobilnih služb kot v okviru CZO. Kako naj vrtci ravnajo?</w:t>
      </w:r>
    </w:p>
    <w:p w14:paraId="155530BB" w14:textId="76412087" w:rsidR="0042609F"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MVI:</w:t>
      </w:r>
      <w:r w:rsidR="00A13960" w:rsidRPr="009238F1">
        <w:rPr>
          <w:rFonts w:ascii="Arial" w:hAnsi="Arial" w:cs="Arial"/>
          <w:color w:val="153D63" w:themeColor="text2" w:themeTint="E6"/>
          <w:lang w:eastAsia="sl-SI"/>
        </w:rPr>
        <w:t xml:space="preserve"> </w:t>
      </w:r>
      <w:r w:rsidR="003D2AFC" w:rsidRPr="009238F1">
        <w:rPr>
          <w:rFonts w:ascii="Arial" w:hAnsi="Arial" w:cs="Arial"/>
          <w:color w:val="153D63" w:themeColor="text2" w:themeTint="E6"/>
          <w:lang w:eastAsia="sl-SI"/>
        </w:rPr>
        <w:t>Že od</w:t>
      </w:r>
      <w:r w:rsidR="00A13960" w:rsidRPr="009238F1">
        <w:rPr>
          <w:rFonts w:ascii="Arial" w:hAnsi="Arial" w:cs="Arial"/>
          <w:color w:val="153D63" w:themeColor="text2" w:themeTint="E6"/>
          <w:lang w:eastAsia="sl-SI"/>
        </w:rPr>
        <w:t xml:space="preserve"> </w:t>
      </w:r>
      <w:proofErr w:type="gramStart"/>
      <w:r w:rsidR="00A13960" w:rsidRPr="009238F1">
        <w:rPr>
          <w:rFonts w:ascii="Arial" w:hAnsi="Arial" w:cs="Arial"/>
          <w:color w:val="153D63" w:themeColor="text2" w:themeTint="E6"/>
          <w:lang w:eastAsia="sl-SI"/>
        </w:rPr>
        <w:t>1. 9. 2023</w:t>
      </w:r>
      <w:proofErr w:type="gramEnd"/>
      <w:r w:rsidR="00A13960" w:rsidRPr="009238F1">
        <w:rPr>
          <w:rFonts w:ascii="Arial" w:hAnsi="Arial" w:cs="Arial"/>
          <w:color w:val="153D63" w:themeColor="text2" w:themeTint="E6"/>
          <w:lang w:eastAsia="sl-SI"/>
        </w:rPr>
        <w:t xml:space="preserve"> </w:t>
      </w:r>
      <w:r w:rsidR="004D30A9" w:rsidRPr="009238F1">
        <w:rPr>
          <w:rFonts w:ascii="Arial" w:hAnsi="Arial" w:cs="Arial"/>
          <w:color w:val="153D63" w:themeColor="text2" w:themeTint="E6"/>
          <w:lang w:eastAsia="sl-SI"/>
        </w:rPr>
        <w:t>morajo vrtci sistemizirati in</w:t>
      </w:r>
      <w:r w:rsidR="003D2AFC" w:rsidRPr="009238F1">
        <w:rPr>
          <w:rFonts w:ascii="Arial" w:hAnsi="Arial" w:cs="Arial"/>
          <w:color w:val="153D63" w:themeColor="text2" w:themeTint="E6"/>
          <w:lang w:eastAsia="sl-SI"/>
        </w:rPr>
        <w:t xml:space="preserve"> zaposli</w:t>
      </w:r>
      <w:r w:rsidR="004D30A9" w:rsidRPr="009238F1">
        <w:rPr>
          <w:rFonts w:ascii="Arial" w:hAnsi="Arial" w:cs="Arial"/>
          <w:color w:val="153D63" w:themeColor="text2" w:themeTint="E6"/>
          <w:lang w:eastAsia="sl-SI"/>
        </w:rPr>
        <w:t>ti</w:t>
      </w:r>
      <w:r w:rsidR="003D2AFC" w:rsidRPr="009238F1">
        <w:rPr>
          <w:rFonts w:ascii="Arial" w:hAnsi="Arial" w:cs="Arial"/>
          <w:color w:val="153D63" w:themeColor="text2" w:themeTint="E6"/>
          <w:lang w:eastAsia="sl-SI"/>
        </w:rPr>
        <w:t xml:space="preserve"> vzgojitelja za zgodnjo obravnavo</w:t>
      </w:r>
      <w:r w:rsidR="004D30A9" w:rsidRPr="009238F1">
        <w:rPr>
          <w:rFonts w:ascii="Arial" w:hAnsi="Arial" w:cs="Arial"/>
          <w:color w:val="153D63" w:themeColor="text2" w:themeTint="E6"/>
          <w:lang w:eastAsia="sl-SI"/>
        </w:rPr>
        <w:t>.</w:t>
      </w:r>
    </w:p>
    <w:p w14:paraId="5C205159" w14:textId="77777777" w:rsidR="00A13960" w:rsidRDefault="00A13960" w:rsidP="009238F1">
      <w:pPr>
        <w:pStyle w:val="Odstavekseznama"/>
        <w:jc w:val="both"/>
        <w:rPr>
          <w:rFonts w:ascii="Arial" w:hAnsi="Arial" w:cs="Arial"/>
          <w:color w:val="00B0F0"/>
        </w:rPr>
      </w:pPr>
    </w:p>
    <w:p w14:paraId="6A0F3A30" w14:textId="77777777" w:rsidR="009238F1" w:rsidRPr="009238F1" w:rsidRDefault="009238F1" w:rsidP="009238F1">
      <w:pPr>
        <w:pStyle w:val="Odstavekseznama"/>
        <w:jc w:val="both"/>
        <w:rPr>
          <w:rFonts w:ascii="Arial" w:hAnsi="Arial" w:cs="Arial"/>
          <w:color w:val="00B0F0"/>
        </w:rPr>
      </w:pPr>
    </w:p>
    <w:p w14:paraId="003ED08D" w14:textId="271B1114"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Zakaj se je s sprejemom pravilnika tako hitelo?</w:t>
      </w:r>
    </w:p>
    <w:p w14:paraId="1C6D2162" w14:textId="6D08C387" w:rsidR="001D7BB4"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Sprejetje novele pravilnika je bilo vezano na implementacijo Aneksa h KPVIZ, ki se je uveljavil s </w:t>
      </w:r>
      <w:proofErr w:type="gramStart"/>
      <w:r w:rsidRPr="009238F1">
        <w:rPr>
          <w:rFonts w:ascii="Arial" w:hAnsi="Arial" w:cs="Arial"/>
          <w:color w:val="153D63" w:themeColor="text2" w:themeTint="E6"/>
          <w:lang w:eastAsia="sl-SI"/>
        </w:rPr>
        <w:t>1. 5. 2025</w:t>
      </w:r>
      <w:proofErr w:type="gramEnd"/>
      <w:r w:rsidRPr="009238F1">
        <w:rPr>
          <w:rFonts w:ascii="Arial" w:hAnsi="Arial" w:cs="Arial"/>
          <w:color w:val="153D63" w:themeColor="text2" w:themeTint="E6"/>
          <w:lang w:eastAsia="sl-SI"/>
        </w:rPr>
        <w:t>.</w:t>
      </w:r>
      <w:r w:rsidR="00C11F18" w:rsidRPr="009238F1">
        <w:rPr>
          <w:rFonts w:ascii="Arial" w:hAnsi="Arial" w:cs="Arial"/>
          <w:color w:val="153D63" w:themeColor="text2" w:themeTint="E6"/>
          <w:lang w:eastAsia="sl-SI"/>
        </w:rPr>
        <w:t xml:space="preserve"> </w:t>
      </w:r>
    </w:p>
    <w:p w14:paraId="77B93DEF" w14:textId="77777777" w:rsidR="0042609F" w:rsidRDefault="0042609F" w:rsidP="009238F1">
      <w:pPr>
        <w:pStyle w:val="Odstavekseznama"/>
        <w:jc w:val="both"/>
        <w:rPr>
          <w:rFonts w:ascii="Arial" w:hAnsi="Arial" w:cs="Arial"/>
        </w:rPr>
      </w:pPr>
    </w:p>
    <w:p w14:paraId="3973C8AA" w14:textId="77777777" w:rsidR="009238F1" w:rsidRPr="009238F1" w:rsidRDefault="009238F1" w:rsidP="009238F1">
      <w:pPr>
        <w:pStyle w:val="Odstavekseznama"/>
        <w:jc w:val="both"/>
        <w:rPr>
          <w:rFonts w:ascii="Arial" w:hAnsi="Arial" w:cs="Arial"/>
        </w:rPr>
      </w:pPr>
    </w:p>
    <w:p w14:paraId="04D36095" w14:textId="381CB341"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Prehodnega obdobja praktično ni – vse spremembe naj bi bile izvedene do </w:t>
      </w:r>
      <w:proofErr w:type="gramStart"/>
      <w:r w:rsidRPr="009238F1">
        <w:rPr>
          <w:rFonts w:ascii="Arial" w:hAnsi="Arial" w:cs="Arial"/>
        </w:rPr>
        <w:t>1. 9.</w:t>
      </w:r>
      <w:proofErr w:type="gramEnd"/>
      <w:r w:rsidRPr="009238F1">
        <w:rPr>
          <w:rFonts w:ascii="Arial" w:hAnsi="Arial" w:cs="Arial"/>
        </w:rPr>
        <w:t xml:space="preserve"> Kaj to pomeni za otroke, ki so že vključeni v mobilne obravnave?</w:t>
      </w:r>
    </w:p>
    <w:p w14:paraId="44055163" w14:textId="10407EA8" w:rsidR="001D7BB4"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MVI: Obseg dodatne strokovne pomoči v vrtcih, ki je za iztekajoče se šolsko leto določen z ugotovitvenimi sklepi, velja do 31. avgusta 2025, kot to določa prehodna določba novele pravilnika.</w:t>
      </w:r>
    </w:p>
    <w:p w14:paraId="2AA5899C" w14:textId="1B100EA5" w:rsidR="001D7BB4" w:rsidRPr="009238F1" w:rsidRDefault="001D7BB4" w:rsidP="009238F1">
      <w:pPr>
        <w:pStyle w:val="Odstavekseznama"/>
        <w:jc w:val="both"/>
        <w:rPr>
          <w:rFonts w:ascii="Arial" w:hAnsi="Arial" w:cs="Arial"/>
          <w:color w:val="00B0F0"/>
        </w:rPr>
      </w:pPr>
    </w:p>
    <w:p w14:paraId="12C12677" w14:textId="77777777" w:rsidR="001D7BB4" w:rsidRPr="009238F1" w:rsidRDefault="001D7BB4" w:rsidP="009238F1">
      <w:pPr>
        <w:pStyle w:val="Odstavekseznama"/>
        <w:jc w:val="both"/>
        <w:rPr>
          <w:rFonts w:ascii="Arial" w:hAnsi="Arial" w:cs="Arial"/>
        </w:rPr>
      </w:pPr>
    </w:p>
    <w:p w14:paraId="3C2CDFD0" w14:textId="5F823438"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Zakaj del mobilnih </w:t>
      </w:r>
      <w:proofErr w:type="gramStart"/>
      <w:r w:rsidRPr="009238F1">
        <w:rPr>
          <w:rFonts w:ascii="Arial" w:hAnsi="Arial" w:cs="Arial"/>
        </w:rPr>
        <w:t>timov</w:t>
      </w:r>
      <w:proofErr w:type="gramEnd"/>
      <w:r w:rsidRPr="009238F1">
        <w:rPr>
          <w:rFonts w:ascii="Arial" w:hAnsi="Arial" w:cs="Arial"/>
        </w:rPr>
        <w:t>, ki jih sofinancirajo občine, več ne šteje v sistemizacijo v šolah s PP?</w:t>
      </w:r>
    </w:p>
    <w:p w14:paraId="25A3C229" w14:textId="35B69681" w:rsidR="0042609F"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w:t>
      </w:r>
      <w:r w:rsidR="00C11F18" w:rsidRPr="009238F1">
        <w:rPr>
          <w:rFonts w:ascii="Arial" w:hAnsi="Arial" w:cs="Arial"/>
          <w:color w:val="153D63" w:themeColor="text2" w:themeTint="E6"/>
          <w:lang w:eastAsia="sl-SI"/>
        </w:rPr>
        <w:t>Šlo bi za dvojno financiranje. Kot zapisano: Vrtci bi morali imeti že od 1. 9. 2023 zaposlene vzgojitelje predšolskih otrok za zgodnjo obravnavo, ki imajo znanja s področij specialne in rehabilitacijske pedagogike. Ministrstvo je z navedenim določilom v 39.</w:t>
      </w:r>
      <w:proofErr w:type="gramStart"/>
      <w:r w:rsidR="00D13021" w:rsidRPr="009238F1">
        <w:rPr>
          <w:rFonts w:ascii="Arial" w:hAnsi="Arial" w:cs="Arial"/>
          <w:color w:val="153D63" w:themeColor="text2" w:themeTint="E6"/>
          <w:lang w:eastAsia="sl-SI"/>
        </w:rPr>
        <w:t xml:space="preserve"> </w:t>
      </w:r>
      <w:r w:rsidR="00C11F18" w:rsidRPr="009238F1">
        <w:rPr>
          <w:rFonts w:ascii="Arial" w:hAnsi="Arial" w:cs="Arial"/>
          <w:color w:val="153D63" w:themeColor="text2" w:themeTint="E6"/>
          <w:lang w:eastAsia="sl-SI"/>
        </w:rPr>
        <w:t>a</w:t>
      </w:r>
      <w:proofErr w:type="gramEnd"/>
      <w:r w:rsidR="00C11F18" w:rsidRPr="009238F1">
        <w:rPr>
          <w:rFonts w:ascii="Arial" w:hAnsi="Arial" w:cs="Arial"/>
          <w:color w:val="153D63" w:themeColor="text2" w:themeTint="E6"/>
          <w:lang w:eastAsia="sl-SI"/>
        </w:rPr>
        <w:t xml:space="preserve"> členu omenjenega pravilnika le želelo okrepiti pomoč otrokom v okviru zgodnje obravnave na področjih, kjer gre za zahtevnejše storitve specialne obravnave.</w:t>
      </w:r>
    </w:p>
    <w:p w14:paraId="2C50EB93" w14:textId="77777777" w:rsidR="006D3995" w:rsidRDefault="006D3995" w:rsidP="009238F1">
      <w:pPr>
        <w:pStyle w:val="Odstavekseznama"/>
        <w:jc w:val="both"/>
        <w:rPr>
          <w:rFonts w:ascii="Arial" w:hAnsi="Arial" w:cs="Arial"/>
        </w:rPr>
      </w:pPr>
    </w:p>
    <w:p w14:paraId="78AC9A56" w14:textId="77777777" w:rsidR="009238F1" w:rsidRPr="009238F1" w:rsidRDefault="009238F1" w:rsidP="009238F1">
      <w:pPr>
        <w:pStyle w:val="Odstavekseznama"/>
        <w:jc w:val="both"/>
        <w:rPr>
          <w:rFonts w:ascii="Arial" w:hAnsi="Arial" w:cs="Arial"/>
        </w:rPr>
      </w:pPr>
    </w:p>
    <w:p w14:paraId="209312CE" w14:textId="2F42C69D"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Kako je s financiranjem izvajalcev DSP, kot je logoped, ki ga ni mogoče zagotoviti drugače kot z zunanjim izvajalcem? Kdo krije te stroške?</w:t>
      </w:r>
    </w:p>
    <w:p w14:paraId="37A864CC" w14:textId="38B89879" w:rsidR="001D7BB4" w:rsidRPr="009238F1" w:rsidRDefault="001D7BB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w:t>
      </w:r>
      <w:r w:rsidR="00C11F18" w:rsidRPr="009238F1">
        <w:rPr>
          <w:rFonts w:ascii="Arial" w:hAnsi="Arial" w:cs="Arial"/>
          <w:color w:val="153D63" w:themeColor="text2" w:themeTint="E6"/>
          <w:lang w:eastAsia="sl-SI"/>
        </w:rPr>
        <w:t>Stroške za zaposlenega na OŠPP ali zavodu krije MVI</w:t>
      </w:r>
      <w:r w:rsidR="006D3995" w:rsidRPr="009238F1">
        <w:rPr>
          <w:rFonts w:ascii="Arial" w:hAnsi="Arial" w:cs="Arial"/>
          <w:color w:val="153D63" w:themeColor="text2" w:themeTint="E6"/>
          <w:lang w:eastAsia="sl-SI"/>
        </w:rPr>
        <w:t xml:space="preserve"> v skladu z 39.</w:t>
      </w:r>
      <w:proofErr w:type="gramStart"/>
      <w:r w:rsidR="00D13021" w:rsidRPr="009238F1">
        <w:rPr>
          <w:rFonts w:ascii="Arial" w:hAnsi="Arial" w:cs="Arial"/>
          <w:color w:val="153D63" w:themeColor="text2" w:themeTint="E6"/>
          <w:lang w:eastAsia="sl-SI"/>
        </w:rPr>
        <w:t xml:space="preserve"> </w:t>
      </w:r>
      <w:r w:rsidR="006D3995" w:rsidRPr="009238F1">
        <w:rPr>
          <w:rFonts w:ascii="Arial" w:hAnsi="Arial" w:cs="Arial"/>
          <w:color w:val="153D63" w:themeColor="text2" w:themeTint="E6"/>
          <w:lang w:eastAsia="sl-SI"/>
        </w:rPr>
        <w:t>a</w:t>
      </w:r>
      <w:proofErr w:type="gramEnd"/>
      <w:r w:rsidR="006D3995" w:rsidRPr="009238F1">
        <w:rPr>
          <w:rFonts w:ascii="Arial" w:hAnsi="Arial" w:cs="Arial"/>
          <w:color w:val="153D63" w:themeColor="text2" w:themeTint="E6"/>
          <w:lang w:eastAsia="sl-SI"/>
        </w:rPr>
        <w:t xml:space="preserve"> členom </w:t>
      </w:r>
      <w:r w:rsidR="00061D38" w:rsidRPr="009238F1">
        <w:rPr>
          <w:rFonts w:ascii="Arial" w:hAnsi="Arial" w:cs="Arial"/>
          <w:color w:val="153D63" w:themeColor="text2" w:themeTint="E6"/>
          <w:lang w:eastAsia="sl-SI"/>
        </w:rPr>
        <w:t>pravilnika</w:t>
      </w:r>
      <w:r w:rsidR="006D3995" w:rsidRPr="009238F1">
        <w:rPr>
          <w:rFonts w:ascii="Arial" w:hAnsi="Arial" w:cs="Arial"/>
          <w:color w:val="153D63" w:themeColor="text2" w:themeTint="E6"/>
          <w:lang w:eastAsia="sl-SI"/>
        </w:rPr>
        <w:t>.</w:t>
      </w:r>
    </w:p>
    <w:p w14:paraId="6FC97CFF" w14:textId="77777777" w:rsidR="0042609F" w:rsidRDefault="0042609F" w:rsidP="009238F1">
      <w:pPr>
        <w:pStyle w:val="Odstavekseznama"/>
        <w:jc w:val="both"/>
        <w:rPr>
          <w:rFonts w:ascii="Arial" w:hAnsi="Arial" w:cs="Arial"/>
        </w:rPr>
      </w:pPr>
    </w:p>
    <w:p w14:paraId="5B3DECE3" w14:textId="77777777" w:rsidR="009238F1" w:rsidRPr="009238F1" w:rsidRDefault="009238F1" w:rsidP="009238F1">
      <w:pPr>
        <w:pStyle w:val="Odstavekseznama"/>
        <w:jc w:val="both"/>
        <w:rPr>
          <w:rFonts w:ascii="Arial" w:hAnsi="Arial" w:cs="Arial"/>
        </w:rPr>
      </w:pPr>
    </w:p>
    <w:p w14:paraId="45452D2C" w14:textId="7A9335D3"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Če im</w:t>
      </w:r>
      <w:r w:rsidR="00061D38" w:rsidRPr="009238F1">
        <w:rPr>
          <w:rFonts w:ascii="Arial" w:hAnsi="Arial" w:cs="Arial"/>
        </w:rPr>
        <w:t>am</w:t>
      </w:r>
      <w:r w:rsidRPr="009238F1">
        <w:rPr>
          <w:rFonts w:ascii="Arial" w:hAnsi="Arial" w:cs="Arial"/>
        </w:rPr>
        <w:t xml:space="preserve">o pod VZO zaposlene inkluzivne pedagoge – </w:t>
      </w:r>
      <w:proofErr w:type="gramStart"/>
      <w:r w:rsidRPr="009238F1">
        <w:rPr>
          <w:rFonts w:ascii="Arial" w:hAnsi="Arial" w:cs="Arial"/>
        </w:rPr>
        <w:t>katere</w:t>
      </w:r>
      <w:proofErr w:type="gramEnd"/>
      <w:r w:rsidRPr="009238F1">
        <w:rPr>
          <w:rFonts w:ascii="Arial" w:hAnsi="Arial" w:cs="Arial"/>
        </w:rPr>
        <w:t xml:space="preserve"> ure DSP lahko pokrivajo?</w:t>
      </w:r>
    </w:p>
    <w:p w14:paraId="1CAB254F" w14:textId="4EDC40A5" w:rsidR="00F418C8" w:rsidRPr="009238F1" w:rsidRDefault="00D2103B"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w:t>
      </w:r>
      <w:r w:rsidR="00F418C8" w:rsidRPr="009238F1">
        <w:rPr>
          <w:rFonts w:ascii="Arial" w:hAnsi="Arial" w:cs="Arial"/>
          <w:color w:val="153D63" w:themeColor="text2" w:themeTint="E6"/>
          <w:lang w:eastAsia="sl-SI"/>
        </w:rPr>
        <w:t xml:space="preserve">Pravilnik o normativih za opravljanje dejavnosti predšolske vzgoje določa, da se za nudenje dodatne strokovne pomoči za otroke s posebnimi potrebami in za delo z otroki z rizičnimi dejavniki sistemizira delovno mesto Vzgojitelja za zgodnjo obravnavo (D037012). Zahtevnejše storitve specialne obravnave otroku zagotovi center za zgodnjo obravnavo, specialno pedagoške obravnave (tiflopedagogika, surdopedagogika, socialna pedagogika ali logopedija) pa lahko zagotavljajo zavodi za vzgojo in izobraževanje otrok in mladostnikov s posebnimi potrebami in osnovne šole, ki izvajajo posebne ali prilagojene programe v okviru mobilne službe. Ure dodatne strokovne pomoči s področij tiflopedagogike, surdopedagogike, socialne pedagogike </w:t>
      </w:r>
      <w:r w:rsidR="00F418C8" w:rsidRPr="009238F1">
        <w:rPr>
          <w:rFonts w:ascii="Arial" w:hAnsi="Arial" w:cs="Arial"/>
          <w:color w:val="153D63" w:themeColor="text2" w:themeTint="E6"/>
          <w:lang w:eastAsia="sl-SI"/>
        </w:rPr>
        <w:lastRenderedPageBreak/>
        <w:t>ali logopedije, ki se zagotavljajo otrokom v vrtcu, se upoštevajo pri sistemizaciji delovnega mesta v teh šolah in zavodih, kot je MVI objavilo v okrožnici številka 6030-3/2025-3350 z dne 20. 5. 2025, s katero je obvestilo vrtce o objavi Pravilnika o spremembah in dopolnitvah Pravilnika o normativih za opravljanje dejavnosti predšolske vzgoje (</w:t>
      </w:r>
      <w:proofErr w:type="gramStart"/>
      <w:r w:rsidR="00F418C8" w:rsidRPr="009238F1">
        <w:rPr>
          <w:rFonts w:ascii="Arial" w:hAnsi="Arial" w:cs="Arial"/>
          <w:color w:val="153D63" w:themeColor="text2" w:themeTint="E6"/>
          <w:lang w:eastAsia="sl-SI"/>
        </w:rPr>
        <w:t>Ur.</w:t>
      </w:r>
      <w:proofErr w:type="gramEnd"/>
      <w:r w:rsidR="00F418C8" w:rsidRPr="009238F1">
        <w:rPr>
          <w:rFonts w:ascii="Arial" w:hAnsi="Arial" w:cs="Arial"/>
          <w:color w:val="153D63" w:themeColor="text2" w:themeTint="E6"/>
          <w:lang w:eastAsia="sl-SI"/>
        </w:rPr>
        <w:t xml:space="preserve">l. RS, št. 39, 30. 5. 2025). Teh ur se vrtcem ne </w:t>
      </w:r>
      <w:proofErr w:type="gramStart"/>
      <w:r w:rsidR="00F418C8" w:rsidRPr="009238F1">
        <w:rPr>
          <w:rFonts w:ascii="Arial" w:hAnsi="Arial" w:cs="Arial"/>
          <w:color w:val="153D63" w:themeColor="text2" w:themeTint="E6"/>
          <w:lang w:eastAsia="sl-SI"/>
        </w:rPr>
        <w:t>sme</w:t>
      </w:r>
      <w:proofErr w:type="gramEnd"/>
      <w:r w:rsidR="00F418C8" w:rsidRPr="009238F1">
        <w:rPr>
          <w:rFonts w:ascii="Arial" w:hAnsi="Arial" w:cs="Arial"/>
          <w:color w:val="153D63" w:themeColor="text2" w:themeTint="E6"/>
          <w:lang w:eastAsia="sl-SI"/>
        </w:rPr>
        <w:t xml:space="preserve"> dodatno zaračunati.</w:t>
      </w:r>
    </w:p>
    <w:p w14:paraId="227434BA" w14:textId="6CC30776" w:rsidR="00D2103B" w:rsidRPr="009238F1" w:rsidRDefault="00D2103B" w:rsidP="009238F1">
      <w:pPr>
        <w:pStyle w:val="Odstavekseznama"/>
        <w:jc w:val="both"/>
        <w:rPr>
          <w:rFonts w:ascii="Arial" w:hAnsi="Arial" w:cs="Arial"/>
        </w:rPr>
      </w:pPr>
    </w:p>
    <w:p w14:paraId="1BEB2909" w14:textId="77777777" w:rsidR="0042609F" w:rsidRPr="009238F1" w:rsidRDefault="0042609F" w:rsidP="009238F1">
      <w:pPr>
        <w:pStyle w:val="Odstavekseznama"/>
        <w:jc w:val="both"/>
        <w:rPr>
          <w:rFonts w:ascii="Arial" w:hAnsi="Arial" w:cs="Arial"/>
        </w:rPr>
      </w:pPr>
    </w:p>
    <w:p w14:paraId="09E2BDA4" w14:textId="20F86834"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Stari sistem je omogočal obračun plače na enem mestu. Novi način (delno zaposlitev v OŠPP, delno v vrtcu) pomeni večjo davčno obremenitev za delavca. Je to v skladu z ZDR in kolektivnimi pogodbami?</w:t>
      </w:r>
    </w:p>
    <w:p w14:paraId="62D2E721" w14:textId="77777777" w:rsidR="009238F1" w:rsidRDefault="009238F1" w:rsidP="009238F1">
      <w:pPr>
        <w:pStyle w:val="Odstavekseznama"/>
        <w:jc w:val="both"/>
        <w:rPr>
          <w:rFonts w:ascii="Arial" w:eastAsia="Calibri" w:hAnsi="Arial" w:cs="Arial"/>
          <w:color w:val="153D63" w:themeColor="text2" w:themeTint="E6"/>
          <w:kern w:val="0"/>
          <w:lang w:eastAsia="sl-SI"/>
          <w14:ligatures w14:val="none"/>
        </w:rPr>
      </w:pPr>
    </w:p>
    <w:p w14:paraId="2A4FF272" w14:textId="71B5B44D" w:rsidR="00EA53A6" w:rsidRPr="009238F1" w:rsidRDefault="004939BE"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EA53A6" w:rsidRPr="009238F1">
        <w:rPr>
          <w:rFonts w:ascii="Arial" w:eastAsia="Calibri" w:hAnsi="Arial" w:cs="Arial"/>
          <w:color w:val="153D63" w:themeColor="text2" w:themeTint="E6"/>
          <w:kern w:val="0"/>
          <w:lang w:eastAsia="sl-SI"/>
          <w14:ligatures w14:val="none"/>
        </w:rPr>
        <w:t>Delovna mesta so v skladu z Aneksom h KPVIZ, financer za OŠPP je MVI, za vrtce je financer občina.</w:t>
      </w:r>
    </w:p>
    <w:p w14:paraId="2694CB4F" w14:textId="77777777" w:rsidR="0042609F" w:rsidRDefault="0042609F" w:rsidP="009238F1">
      <w:pPr>
        <w:pStyle w:val="Odstavekseznama"/>
        <w:jc w:val="both"/>
        <w:rPr>
          <w:rFonts w:ascii="Arial" w:hAnsi="Arial" w:cs="Arial"/>
        </w:rPr>
      </w:pPr>
    </w:p>
    <w:p w14:paraId="3E03C55B" w14:textId="77777777" w:rsidR="009238F1" w:rsidRPr="009238F1" w:rsidRDefault="009238F1" w:rsidP="009238F1">
      <w:pPr>
        <w:pStyle w:val="Odstavekseznama"/>
        <w:jc w:val="both"/>
        <w:rPr>
          <w:rFonts w:ascii="Arial" w:hAnsi="Arial" w:cs="Arial"/>
        </w:rPr>
      </w:pPr>
    </w:p>
    <w:p w14:paraId="5A91E916" w14:textId="2FFAFAAC" w:rsidR="0042609F" w:rsidRPr="009238F1" w:rsidRDefault="00C7010B" w:rsidP="009238F1">
      <w:pPr>
        <w:pStyle w:val="Odstavekseznama"/>
        <w:numPr>
          <w:ilvl w:val="0"/>
          <w:numId w:val="2"/>
        </w:numPr>
        <w:jc w:val="both"/>
        <w:rPr>
          <w:rFonts w:ascii="Arial" w:hAnsi="Arial" w:cs="Arial"/>
        </w:rPr>
      </w:pPr>
      <w:r w:rsidRPr="009238F1">
        <w:rPr>
          <w:rFonts w:ascii="Arial" w:hAnsi="Arial" w:cs="Arial"/>
        </w:rPr>
        <w:t>O</w:t>
      </w:r>
      <w:r w:rsidR="0042609F" w:rsidRPr="009238F1">
        <w:rPr>
          <w:rFonts w:ascii="Arial" w:hAnsi="Arial" w:cs="Arial"/>
        </w:rPr>
        <w:t>d katerega datuma pripada dodatek za mentorstvo dijakom? Ali velja tudi za mentorstvo študentom?</w:t>
      </w:r>
    </w:p>
    <w:p w14:paraId="4C516F95" w14:textId="77777777" w:rsidR="00BB3A11" w:rsidRPr="009238F1" w:rsidRDefault="00BB3A11" w:rsidP="009238F1">
      <w:pPr>
        <w:pStyle w:val="Odstavekseznama"/>
        <w:jc w:val="both"/>
        <w:rPr>
          <w:rFonts w:ascii="Arial" w:hAnsi="Arial" w:cs="Arial"/>
        </w:rPr>
      </w:pPr>
    </w:p>
    <w:p w14:paraId="0E61BB0D" w14:textId="4A125C26" w:rsidR="00BB3A11" w:rsidRPr="009238F1" w:rsidRDefault="00BB3A11"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B16FE3" w:rsidRPr="009238F1">
        <w:rPr>
          <w:rFonts w:ascii="Arial" w:eastAsia="Calibri" w:hAnsi="Arial" w:cs="Arial"/>
          <w:color w:val="153D63" w:themeColor="text2" w:themeTint="E6"/>
          <w:kern w:val="0"/>
          <w:lang w:eastAsia="sl-SI"/>
          <w14:ligatures w14:val="none"/>
        </w:rPr>
        <w:t xml:space="preserve">Dodatek mentorju za delo z dijakom ali študentom na obvezni </w:t>
      </w:r>
      <w:r w:rsidR="00A761E7" w:rsidRPr="009238F1">
        <w:rPr>
          <w:rFonts w:ascii="Arial" w:eastAsia="Calibri" w:hAnsi="Arial" w:cs="Arial"/>
          <w:color w:val="153D63" w:themeColor="text2" w:themeTint="E6"/>
          <w:kern w:val="0"/>
          <w:lang w:eastAsia="sl-SI"/>
          <w14:ligatures w14:val="none"/>
        </w:rPr>
        <w:t xml:space="preserve">praksi </w:t>
      </w:r>
      <w:r w:rsidR="00B16FE3" w:rsidRPr="009238F1">
        <w:rPr>
          <w:rFonts w:ascii="Arial" w:eastAsia="Calibri" w:hAnsi="Arial" w:cs="Arial"/>
          <w:color w:val="153D63" w:themeColor="text2" w:themeTint="E6"/>
          <w:kern w:val="0"/>
          <w:lang w:eastAsia="sl-SI"/>
          <w14:ligatures w14:val="none"/>
        </w:rPr>
        <w:t xml:space="preserve">pripada od 1. 1. 2025, ko je </w:t>
      </w:r>
      <w:proofErr w:type="gramStart"/>
      <w:r w:rsidR="00B16FE3" w:rsidRPr="009238F1">
        <w:rPr>
          <w:rFonts w:ascii="Arial" w:eastAsia="Calibri" w:hAnsi="Arial" w:cs="Arial"/>
          <w:color w:val="153D63" w:themeColor="text2" w:themeTint="E6"/>
          <w:kern w:val="0"/>
          <w:lang w:eastAsia="sl-SI"/>
          <w14:ligatures w14:val="none"/>
        </w:rPr>
        <w:t>pričel</w:t>
      </w:r>
      <w:proofErr w:type="gramEnd"/>
      <w:r w:rsidR="00B16FE3" w:rsidRPr="009238F1">
        <w:rPr>
          <w:rFonts w:ascii="Arial" w:eastAsia="Calibri" w:hAnsi="Arial" w:cs="Arial"/>
          <w:color w:val="153D63" w:themeColor="text2" w:themeTint="E6"/>
          <w:kern w:val="0"/>
          <w:lang w:eastAsia="sl-SI"/>
          <w14:ligatures w14:val="none"/>
        </w:rPr>
        <w:t xml:space="preserve"> veljati ZSTSPJS (40. člen</w:t>
      </w:r>
      <w:r w:rsidR="00C7010B" w:rsidRPr="009238F1">
        <w:rPr>
          <w:rFonts w:ascii="Arial" w:eastAsia="Calibri" w:hAnsi="Arial" w:cs="Arial"/>
          <w:color w:val="153D63" w:themeColor="text2" w:themeTint="E6"/>
          <w:kern w:val="0"/>
          <w:lang w:eastAsia="sl-SI"/>
          <w14:ligatures w14:val="none"/>
        </w:rPr>
        <w:t>)</w:t>
      </w:r>
      <w:r w:rsidR="00B16FE3" w:rsidRPr="009238F1">
        <w:rPr>
          <w:rFonts w:ascii="Arial" w:eastAsia="Calibri" w:hAnsi="Arial" w:cs="Arial"/>
          <w:color w:val="153D63" w:themeColor="text2" w:themeTint="E6"/>
          <w:kern w:val="0"/>
          <w:lang w:eastAsia="sl-SI"/>
          <w14:ligatures w14:val="none"/>
        </w:rPr>
        <w:t xml:space="preserve">.   </w:t>
      </w:r>
    </w:p>
    <w:p w14:paraId="338A99BC" w14:textId="77777777" w:rsidR="0042609F" w:rsidRDefault="0042609F" w:rsidP="009238F1">
      <w:pPr>
        <w:pStyle w:val="Odstavekseznama"/>
        <w:jc w:val="both"/>
        <w:rPr>
          <w:rFonts w:ascii="Arial" w:hAnsi="Arial" w:cs="Arial"/>
        </w:rPr>
      </w:pPr>
    </w:p>
    <w:p w14:paraId="54BA17F4" w14:textId="77777777" w:rsidR="009238F1" w:rsidRPr="009238F1" w:rsidRDefault="009238F1" w:rsidP="009238F1">
      <w:pPr>
        <w:pStyle w:val="Odstavekseznama"/>
        <w:jc w:val="both"/>
        <w:rPr>
          <w:rFonts w:ascii="Arial" w:hAnsi="Arial" w:cs="Arial"/>
        </w:rPr>
      </w:pPr>
    </w:p>
    <w:p w14:paraId="2AA7C6C9" w14:textId="399EB536" w:rsidR="0042609F" w:rsidRPr="009238F1" w:rsidRDefault="009238F1" w:rsidP="009238F1">
      <w:pPr>
        <w:pStyle w:val="Odstavekseznama"/>
        <w:numPr>
          <w:ilvl w:val="0"/>
          <w:numId w:val="2"/>
        </w:numPr>
        <w:jc w:val="both"/>
        <w:rPr>
          <w:rFonts w:ascii="Arial" w:hAnsi="Arial" w:cs="Arial"/>
        </w:rPr>
      </w:pPr>
      <w:r w:rsidRPr="009238F1">
        <w:rPr>
          <w:rFonts w:ascii="Arial" w:hAnsi="Arial" w:cs="Arial"/>
        </w:rPr>
        <w:t>Vz</w:t>
      </w:r>
      <w:r w:rsidR="0042609F" w:rsidRPr="009238F1">
        <w:rPr>
          <w:rFonts w:ascii="Arial" w:hAnsi="Arial" w:cs="Arial"/>
        </w:rPr>
        <w:t xml:space="preserve">gojitelj za zgodnjo obravnavo naj bi izvajal DSP in nudil podporo otrokom z </w:t>
      </w:r>
      <w:proofErr w:type="gramStart"/>
      <w:r w:rsidR="0042609F" w:rsidRPr="009238F1">
        <w:rPr>
          <w:rFonts w:ascii="Arial" w:hAnsi="Arial" w:cs="Arial"/>
        </w:rPr>
        <w:t>rizičnimi</w:t>
      </w:r>
      <w:proofErr w:type="gramEnd"/>
      <w:r w:rsidR="0042609F" w:rsidRPr="009238F1">
        <w:rPr>
          <w:rFonts w:ascii="Arial" w:hAnsi="Arial" w:cs="Arial"/>
        </w:rPr>
        <w:t xml:space="preserve"> dejavniki. V praksi pa se vsa delovna obveznost zapolni samo z DSP. Kako naj to organiziramo, če je normativ 30 ur na teden?</w:t>
      </w:r>
    </w:p>
    <w:p w14:paraId="1E4BC100" w14:textId="77777777" w:rsidR="00A761E7" w:rsidRPr="009238F1" w:rsidRDefault="00A761E7" w:rsidP="009238F1">
      <w:pPr>
        <w:pStyle w:val="Odstavekseznama"/>
        <w:jc w:val="both"/>
        <w:rPr>
          <w:rFonts w:ascii="Arial" w:hAnsi="Arial" w:cs="Arial"/>
        </w:rPr>
      </w:pPr>
    </w:p>
    <w:p w14:paraId="2C691C49" w14:textId="6B89BE05" w:rsidR="00B16FE3" w:rsidRPr="009238F1" w:rsidRDefault="00B16FE3"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810472" w:rsidRPr="009238F1">
        <w:rPr>
          <w:rFonts w:ascii="Arial" w:eastAsia="Calibri" w:hAnsi="Arial" w:cs="Arial"/>
          <w:color w:val="153D63" w:themeColor="text2" w:themeTint="E6"/>
          <w:kern w:val="0"/>
          <w:lang w:eastAsia="sl-SI"/>
          <w14:ligatures w14:val="none"/>
        </w:rPr>
        <w:t>Novela ZVrt, ki je v zakonodajnem postopku, predvideva za vzgojitelja za zgodnjo obravnavo 25 ur neposrednega dela na teden.</w:t>
      </w:r>
    </w:p>
    <w:p w14:paraId="7DBEEC42" w14:textId="77777777" w:rsidR="0042609F" w:rsidRDefault="0042609F" w:rsidP="009238F1">
      <w:pPr>
        <w:pStyle w:val="Odstavekseznama"/>
        <w:jc w:val="both"/>
        <w:rPr>
          <w:rFonts w:ascii="Arial" w:hAnsi="Arial" w:cs="Arial"/>
        </w:rPr>
      </w:pPr>
    </w:p>
    <w:p w14:paraId="64198F07" w14:textId="77777777" w:rsidR="009238F1" w:rsidRPr="009238F1" w:rsidRDefault="009238F1" w:rsidP="009238F1">
      <w:pPr>
        <w:pStyle w:val="Odstavekseznama"/>
        <w:jc w:val="both"/>
        <w:rPr>
          <w:rFonts w:ascii="Arial" w:hAnsi="Arial" w:cs="Arial"/>
        </w:rPr>
      </w:pPr>
    </w:p>
    <w:p w14:paraId="0181E60A" w14:textId="09F2A97D"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Glede</w:t>
      </w:r>
      <w:r w:rsidR="00C7010B" w:rsidRPr="009238F1">
        <w:rPr>
          <w:rFonts w:ascii="Arial" w:hAnsi="Arial" w:cs="Arial"/>
        </w:rPr>
        <w:t xml:space="preserve"> </w:t>
      </w:r>
      <w:r w:rsidRPr="009238F1">
        <w:rPr>
          <w:rFonts w:ascii="Arial" w:hAnsi="Arial" w:cs="Arial"/>
        </w:rPr>
        <w:t xml:space="preserve">dolgih čakalnih dob v CZO – zakaj ni posebej sistemizirano delovno mesto za pomoč otrokom z </w:t>
      </w:r>
      <w:proofErr w:type="gramStart"/>
      <w:r w:rsidRPr="009238F1">
        <w:rPr>
          <w:rFonts w:ascii="Arial" w:hAnsi="Arial" w:cs="Arial"/>
        </w:rPr>
        <w:t>rizičnimi</w:t>
      </w:r>
      <w:proofErr w:type="gramEnd"/>
      <w:r w:rsidRPr="009238F1">
        <w:rPr>
          <w:rFonts w:ascii="Arial" w:hAnsi="Arial" w:cs="Arial"/>
        </w:rPr>
        <w:t xml:space="preserve"> dejavniki?</w:t>
      </w:r>
    </w:p>
    <w:p w14:paraId="47E8A491" w14:textId="77777777" w:rsidR="007D6B5B" w:rsidRPr="009238F1" w:rsidRDefault="007D6B5B" w:rsidP="009238F1">
      <w:pPr>
        <w:pStyle w:val="Odstavekseznama"/>
        <w:jc w:val="both"/>
        <w:rPr>
          <w:rFonts w:ascii="Arial" w:hAnsi="Arial" w:cs="Arial"/>
        </w:rPr>
      </w:pPr>
    </w:p>
    <w:p w14:paraId="60A50DD9" w14:textId="2FDED3CA" w:rsidR="00C11F18" w:rsidRPr="009238F1" w:rsidRDefault="007D6B5B"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 Koncept in zakonodaja s področja celostne zgodnje obravnave, tega ne predvidevata.</w:t>
      </w:r>
      <w:r w:rsidR="00227858" w:rsidRPr="009238F1">
        <w:rPr>
          <w:rFonts w:ascii="Arial" w:eastAsia="Calibri" w:hAnsi="Arial" w:cs="Arial"/>
          <w:color w:val="153D63" w:themeColor="text2" w:themeTint="E6"/>
          <w:kern w:val="0"/>
          <w:lang w:eastAsia="sl-SI"/>
          <w14:ligatures w14:val="none"/>
        </w:rPr>
        <w:t xml:space="preserve"> </w:t>
      </w:r>
      <w:r w:rsidR="00C11F18" w:rsidRPr="009238F1">
        <w:rPr>
          <w:rFonts w:ascii="Arial" w:eastAsia="Calibri" w:hAnsi="Arial" w:cs="Arial"/>
          <w:color w:val="153D63" w:themeColor="text2" w:themeTint="E6"/>
          <w:kern w:val="0"/>
          <w:lang w:eastAsia="sl-SI"/>
          <w14:ligatures w14:val="none"/>
        </w:rPr>
        <w:t xml:space="preserve">Tudi </w:t>
      </w:r>
      <w:proofErr w:type="spellStart"/>
      <w:r w:rsidR="00C11F18" w:rsidRPr="009238F1">
        <w:rPr>
          <w:rFonts w:ascii="Arial" w:eastAsia="Calibri" w:hAnsi="Arial" w:cs="Arial"/>
          <w:color w:val="153D63" w:themeColor="text2" w:themeTint="E6"/>
          <w:kern w:val="0"/>
          <w:lang w:eastAsia="sl-SI"/>
          <w14:ligatures w14:val="none"/>
        </w:rPr>
        <w:t>dsp</w:t>
      </w:r>
      <w:proofErr w:type="spellEnd"/>
      <w:r w:rsidR="00C11F18" w:rsidRPr="009238F1">
        <w:rPr>
          <w:rFonts w:ascii="Arial" w:eastAsia="Calibri" w:hAnsi="Arial" w:cs="Arial"/>
          <w:color w:val="153D63" w:themeColor="text2" w:themeTint="E6"/>
          <w:kern w:val="0"/>
          <w:lang w:eastAsia="sl-SI"/>
          <w14:ligatures w14:val="none"/>
        </w:rPr>
        <w:t xml:space="preserve"> v skladu z navodili za prilagojeno izvajanje </w:t>
      </w:r>
      <w:proofErr w:type="spellStart"/>
      <w:proofErr w:type="gramStart"/>
      <w:r w:rsidR="00C11F18" w:rsidRPr="009238F1">
        <w:rPr>
          <w:rFonts w:ascii="Arial" w:eastAsia="Calibri" w:hAnsi="Arial" w:cs="Arial"/>
          <w:color w:val="153D63" w:themeColor="text2" w:themeTint="E6"/>
          <w:kern w:val="0"/>
          <w:lang w:eastAsia="sl-SI"/>
          <w14:ligatures w14:val="none"/>
        </w:rPr>
        <w:t>Kurikuluma</w:t>
      </w:r>
      <w:proofErr w:type="spellEnd"/>
      <w:proofErr w:type="gramEnd"/>
      <w:r w:rsidR="00C11F18" w:rsidRPr="009238F1">
        <w:rPr>
          <w:rFonts w:ascii="Arial" w:eastAsia="Calibri" w:hAnsi="Arial" w:cs="Arial"/>
          <w:color w:val="153D63" w:themeColor="text2" w:themeTint="E6"/>
          <w:kern w:val="0"/>
          <w:lang w:eastAsia="sl-SI"/>
          <w14:ligatures w14:val="none"/>
        </w:rPr>
        <w:t xml:space="preserve"> za vrtce  omogoča, da je lahko otrok s posebnimi potrebami deležen dodatne strokovne pomoči ob izvajanju vsakodnevnih dejavnosti v oddelku. </w:t>
      </w:r>
    </w:p>
    <w:p w14:paraId="371124EF" w14:textId="77777777" w:rsidR="00C11F18" w:rsidRPr="009238F1" w:rsidRDefault="00C11F18" w:rsidP="009238F1">
      <w:pPr>
        <w:pStyle w:val="Odstavekseznama"/>
        <w:jc w:val="both"/>
        <w:rPr>
          <w:rFonts w:ascii="Arial" w:hAnsi="Arial" w:cs="Arial"/>
          <w:color w:val="00B0F0"/>
        </w:rPr>
      </w:pPr>
    </w:p>
    <w:p w14:paraId="1CE3E513" w14:textId="77777777" w:rsidR="0042609F" w:rsidRPr="009238F1" w:rsidRDefault="0042609F" w:rsidP="009238F1">
      <w:pPr>
        <w:pStyle w:val="Odstavekseznama"/>
        <w:jc w:val="both"/>
        <w:rPr>
          <w:rFonts w:ascii="Arial" w:hAnsi="Arial" w:cs="Arial"/>
        </w:rPr>
      </w:pPr>
    </w:p>
    <w:p w14:paraId="6F62B904" w14:textId="46B7B034"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Organizacija izvajanja DSP v vrtcu je zelo zahtevna (1 ura naj bi bila 60 minut), kar je težko uskladiti z dnevno rutino otrok. Prosimo za predloge za učinkovito organizacijo.</w:t>
      </w:r>
    </w:p>
    <w:p w14:paraId="3D0C16A8" w14:textId="77777777" w:rsidR="00826113" w:rsidRPr="009238F1" w:rsidRDefault="00826113" w:rsidP="009238F1">
      <w:pPr>
        <w:pStyle w:val="Odstavekseznama"/>
        <w:jc w:val="both"/>
        <w:rPr>
          <w:rFonts w:ascii="Arial" w:hAnsi="Arial" w:cs="Arial"/>
        </w:rPr>
      </w:pPr>
    </w:p>
    <w:p w14:paraId="5EFC3A4F" w14:textId="38DA73F1" w:rsidR="00826113" w:rsidRPr="009238F1" w:rsidRDefault="00826113"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 M</w:t>
      </w:r>
      <w:r w:rsidR="00A761E7" w:rsidRPr="009238F1">
        <w:rPr>
          <w:rFonts w:ascii="Arial" w:eastAsia="Calibri" w:hAnsi="Arial" w:cs="Arial"/>
          <w:color w:val="153D63" w:themeColor="text2" w:themeTint="E6"/>
          <w:kern w:val="0"/>
          <w:lang w:eastAsia="sl-SI"/>
          <w14:ligatures w14:val="none"/>
        </w:rPr>
        <w:t>inistrstvo</w:t>
      </w:r>
      <w:r w:rsidRPr="009238F1">
        <w:rPr>
          <w:rFonts w:ascii="Arial" w:eastAsia="Calibri" w:hAnsi="Arial" w:cs="Arial"/>
          <w:color w:val="153D63" w:themeColor="text2" w:themeTint="E6"/>
          <w:kern w:val="0"/>
          <w:lang w:eastAsia="sl-SI"/>
          <w14:ligatures w14:val="none"/>
        </w:rPr>
        <w:t xml:space="preserve"> bo na spletni strani objavilo dokument "Kaj lahko nudi vrtec v okviru zgodnje obravnave"</w:t>
      </w:r>
      <w:r w:rsidR="004A3FF4" w:rsidRPr="009238F1">
        <w:rPr>
          <w:rFonts w:ascii="Arial" w:eastAsia="Calibri" w:hAnsi="Arial" w:cs="Arial"/>
          <w:color w:val="153D63" w:themeColor="text2" w:themeTint="E6"/>
          <w:kern w:val="0"/>
          <w:lang w:eastAsia="sl-SI"/>
          <w14:ligatures w14:val="none"/>
        </w:rPr>
        <w:t>,</w:t>
      </w:r>
      <w:r w:rsidRPr="009238F1">
        <w:rPr>
          <w:rFonts w:ascii="Arial" w:eastAsia="Calibri" w:hAnsi="Arial" w:cs="Arial"/>
          <w:color w:val="153D63" w:themeColor="text2" w:themeTint="E6"/>
          <w:kern w:val="0"/>
          <w:lang w:eastAsia="sl-SI"/>
          <w14:ligatures w14:val="none"/>
        </w:rPr>
        <w:t xml:space="preserve"> v katerem bodo podrobneje predstavljene vse posamezne vsebine celostne zgodnje obravnave predšolskih otrok v vrtcu.</w:t>
      </w:r>
    </w:p>
    <w:p w14:paraId="60FCB7ED" w14:textId="0D55C1DE" w:rsidR="00826113" w:rsidRPr="009238F1" w:rsidRDefault="00826113" w:rsidP="009238F1">
      <w:pPr>
        <w:pStyle w:val="Odstavekseznama"/>
        <w:jc w:val="both"/>
        <w:rPr>
          <w:rFonts w:ascii="Arial" w:eastAsia="Calibri" w:hAnsi="Arial" w:cs="Arial"/>
          <w:color w:val="153D63" w:themeColor="text2" w:themeTint="E6"/>
          <w:kern w:val="0"/>
          <w:lang w:eastAsia="sl-SI"/>
          <w14:ligatures w14:val="none"/>
        </w:rPr>
      </w:pPr>
    </w:p>
    <w:p w14:paraId="0D6B6BA8" w14:textId="77777777" w:rsidR="0042609F" w:rsidRPr="009238F1" w:rsidRDefault="0042609F" w:rsidP="009238F1">
      <w:pPr>
        <w:pStyle w:val="Odstavekseznama"/>
        <w:jc w:val="both"/>
        <w:rPr>
          <w:rFonts w:ascii="Arial" w:hAnsi="Arial" w:cs="Arial"/>
        </w:rPr>
      </w:pPr>
    </w:p>
    <w:p w14:paraId="3960AED0" w14:textId="34129842"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Pomočnik ravnatelja (ali drugo delovno mesto z ugodnejšim normativom v samostojnem vrtcu) – izjema po 38. členu: Ali se izven cene obračuna celoten delež </w:t>
      </w:r>
      <w:r w:rsidRPr="009238F1">
        <w:rPr>
          <w:rFonts w:ascii="Arial" w:hAnsi="Arial" w:cs="Arial"/>
        </w:rPr>
        <w:lastRenderedPageBreak/>
        <w:t>delovnega mesta pomočnika ravnatelja ali samo razlika v odstotku za dva oddelka (npr. 3 ure, če je vzgojitelj</w:t>
      </w:r>
      <w:proofErr w:type="gramStart"/>
      <w:r w:rsidRPr="009238F1">
        <w:rPr>
          <w:rFonts w:ascii="Arial" w:hAnsi="Arial" w:cs="Arial"/>
        </w:rPr>
        <w:t>,</w:t>
      </w:r>
      <w:proofErr w:type="gramEnd"/>
      <w:r w:rsidRPr="009238F1">
        <w:rPr>
          <w:rFonts w:ascii="Arial" w:hAnsi="Arial" w:cs="Arial"/>
        </w:rPr>
        <w:t xml:space="preserve"> oz. 4 ure, če je svetovalni delavec)? Kako v tem primeru, če je pomočnik sistemiziran kot dopolnilo v oddelku, kjer je že upoštevan normativ svetovalne službe?</w:t>
      </w:r>
    </w:p>
    <w:p w14:paraId="77FB382E" w14:textId="77777777" w:rsidR="00225063" w:rsidRPr="009238F1" w:rsidRDefault="00225063" w:rsidP="009238F1">
      <w:pPr>
        <w:pStyle w:val="Odstavekseznama"/>
        <w:jc w:val="both"/>
        <w:rPr>
          <w:rFonts w:ascii="Arial" w:hAnsi="Arial" w:cs="Arial"/>
        </w:rPr>
      </w:pPr>
    </w:p>
    <w:p w14:paraId="588B3DC1" w14:textId="17C3A1D4" w:rsidR="00225063" w:rsidRPr="009238F1" w:rsidRDefault="00225063"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Delovno mesto pomočnik ravnatelja v vrtcu je enovito delovno mesto. </w:t>
      </w:r>
    </w:p>
    <w:p w14:paraId="18F38437" w14:textId="77777777" w:rsidR="0042609F" w:rsidRDefault="0042609F" w:rsidP="009238F1">
      <w:pPr>
        <w:pStyle w:val="Odstavekseznama"/>
        <w:jc w:val="both"/>
        <w:rPr>
          <w:rFonts w:ascii="Arial" w:hAnsi="Arial" w:cs="Arial"/>
        </w:rPr>
      </w:pPr>
    </w:p>
    <w:p w14:paraId="2740E9A8" w14:textId="77777777" w:rsidR="009238F1" w:rsidRPr="009238F1" w:rsidRDefault="009238F1" w:rsidP="009238F1">
      <w:pPr>
        <w:pStyle w:val="Odstavekseznama"/>
        <w:jc w:val="both"/>
        <w:rPr>
          <w:rFonts w:ascii="Arial" w:hAnsi="Arial" w:cs="Arial"/>
        </w:rPr>
      </w:pPr>
    </w:p>
    <w:p w14:paraId="4D1F3734" w14:textId="58D4DBDB"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Predlagamo, da se ohrani izjema za pomočnika ravnatelja, kot je veljalo </w:t>
      </w:r>
      <w:proofErr w:type="gramStart"/>
      <w:r w:rsidRPr="009238F1">
        <w:rPr>
          <w:rFonts w:ascii="Arial" w:hAnsi="Arial" w:cs="Arial"/>
        </w:rPr>
        <w:t>do sedaj</w:t>
      </w:r>
      <w:proofErr w:type="gramEnd"/>
      <w:r w:rsidRPr="009238F1">
        <w:rPr>
          <w:rFonts w:ascii="Arial" w:hAnsi="Arial" w:cs="Arial"/>
        </w:rPr>
        <w:t>. V preteklih predlogih popravkov normativov je bilo predlagano celo izboljšanje normativa na 13 oz. 15 oddelkov.</w:t>
      </w:r>
    </w:p>
    <w:p w14:paraId="2C389B77" w14:textId="77777777" w:rsidR="00062552" w:rsidRPr="009238F1" w:rsidRDefault="00062552" w:rsidP="009238F1">
      <w:pPr>
        <w:pStyle w:val="Odstavekseznama"/>
        <w:jc w:val="both"/>
        <w:rPr>
          <w:rFonts w:ascii="Arial" w:hAnsi="Arial" w:cs="Arial"/>
        </w:rPr>
      </w:pPr>
    </w:p>
    <w:p w14:paraId="4B98DCE8" w14:textId="49E3336C" w:rsidR="00225063" w:rsidRPr="009238F1" w:rsidRDefault="00225063"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062552" w:rsidRPr="009238F1">
        <w:rPr>
          <w:rFonts w:ascii="Arial" w:eastAsia="Calibri" w:hAnsi="Arial" w:cs="Arial"/>
          <w:color w:val="153D63" w:themeColor="text2" w:themeTint="E6"/>
          <w:kern w:val="0"/>
          <w:lang w:eastAsia="sl-SI"/>
          <w14:ligatures w14:val="none"/>
        </w:rPr>
        <w:t xml:space="preserve">Prosimo za pojasnilo, kaj pomeni ohranitev izjeme za pomočnika ravnatelja. </w:t>
      </w:r>
    </w:p>
    <w:p w14:paraId="6ACA384B" w14:textId="77777777" w:rsidR="0042609F" w:rsidRDefault="0042609F" w:rsidP="009238F1">
      <w:pPr>
        <w:pStyle w:val="Odstavekseznama"/>
        <w:jc w:val="both"/>
        <w:rPr>
          <w:rFonts w:ascii="Arial" w:eastAsia="Calibri" w:hAnsi="Arial" w:cs="Arial"/>
          <w:color w:val="153D63" w:themeColor="text2" w:themeTint="E6"/>
          <w:kern w:val="0"/>
          <w:lang w:eastAsia="sl-SI"/>
          <w14:ligatures w14:val="none"/>
        </w:rPr>
      </w:pPr>
    </w:p>
    <w:p w14:paraId="3065CCA0" w14:textId="77777777" w:rsidR="009238F1" w:rsidRPr="009238F1" w:rsidRDefault="009238F1" w:rsidP="009238F1">
      <w:pPr>
        <w:pStyle w:val="Odstavekseznama"/>
        <w:jc w:val="both"/>
        <w:rPr>
          <w:rFonts w:ascii="Arial" w:eastAsia="Calibri" w:hAnsi="Arial" w:cs="Arial"/>
          <w:color w:val="153D63" w:themeColor="text2" w:themeTint="E6"/>
          <w:kern w:val="0"/>
          <w:lang w:eastAsia="sl-SI"/>
          <w14:ligatures w14:val="none"/>
        </w:rPr>
      </w:pPr>
    </w:p>
    <w:p w14:paraId="4195B755" w14:textId="5BB0A878"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Sprememba 38. člena, po kateri se ugodnejši normativi izključujejo iz izračuna ekonomske cene, bo imela resne posledice za javne vrtce. Ti normativi so bili osnova za dodatna delovna mesta, ki so omogočala nadomeščanja in zagotavljala varnost ter kakovost vzgojno-izobraževalnega procesa. Po novem bodo vrtci odvisni od finančne zmožnosti občin, ki večinoma nimajo dodatnih virov za ohranitev teh standardov, kar bo poglobilo razlike med vrtci.</w:t>
      </w:r>
    </w:p>
    <w:p w14:paraId="031EF22C" w14:textId="77777777" w:rsidR="00D81428" w:rsidRPr="009238F1" w:rsidRDefault="00D81428" w:rsidP="009238F1">
      <w:pPr>
        <w:pStyle w:val="Odstavekseznama"/>
        <w:jc w:val="both"/>
        <w:rPr>
          <w:rFonts w:ascii="Arial" w:hAnsi="Arial" w:cs="Arial"/>
        </w:rPr>
      </w:pPr>
    </w:p>
    <w:p w14:paraId="267B3597" w14:textId="7A707DAC" w:rsidR="00D81428" w:rsidRPr="009238F1" w:rsidRDefault="00D81428"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8A7DCF" w:rsidRPr="009238F1">
        <w:rPr>
          <w:rFonts w:ascii="Arial" w:eastAsia="Calibri" w:hAnsi="Arial" w:cs="Arial"/>
          <w:color w:val="153D63" w:themeColor="text2" w:themeTint="E6"/>
          <w:kern w:val="0"/>
          <w:lang w:eastAsia="sl-SI"/>
          <w14:ligatures w14:val="none"/>
        </w:rPr>
        <w:t>V praksi se cene programov v vrtcih zelo razlikujejo, pri čemer je eden izmed razlogov tudi upoštevanje ugodnejših normativov za sistemiziranje delovnih mest. Z namenom, da se cene poenotijo na istih pravnih podlagah, je bilo treba sprejeti spremembo 38. člena pravilnika.</w:t>
      </w:r>
    </w:p>
    <w:p w14:paraId="7418DC90" w14:textId="77777777" w:rsidR="0042609F" w:rsidRDefault="0042609F" w:rsidP="009238F1">
      <w:pPr>
        <w:pStyle w:val="Odstavekseznama"/>
        <w:jc w:val="both"/>
        <w:rPr>
          <w:rFonts w:ascii="Arial" w:hAnsi="Arial" w:cs="Arial"/>
        </w:rPr>
      </w:pPr>
    </w:p>
    <w:p w14:paraId="4AC6D2C7" w14:textId="77777777" w:rsidR="009238F1" w:rsidRPr="009238F1" w:rsidRDefault="009238F1" w:rsidP="009238F1">
      <w:pPr>
        <w:pStyle w:val="Odstavekseznama"/>
        <w:jc w:val="both"/>
        <w:rPr>
          <w:rFonts w:ascii="Arial" w:hAnsi="Arial" w:cs="Arial"/>
        </w:rPr>
      </w:pPr>
    </w:p>
    <w:p w14:paraId="27A711DF" w14:textId="4C125593"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Čistilko II bi želeli premestiti na delovno mesto čistilke III, saj izpolnjuje pogoje (npr. ustrezna izobrazba). Ker gre za višjo tarifno skupino, se že dosežena napredovanja ne prenesejo. Kaj upoštevamo pri določitvi novega plačnega razreda – delovno dobo v zavodu na trenutnem delovnem mestu ali celotno delovno dobo na primerljivem delovnem mestu? Ali je delo v proizvodnji primerljivo </w:t>
      </w:r>
      <w:proofErr w:type="spellStart"/>
      <w:r w:rsidRPr="009238F1">
        <w:rPr>
          <w:rFonts w:ascii="Arial" w:hAnsi="Arial" w:cs="Arial"/>
        </w:rPr>
        <w:t>čistilskemu</w:t>
      </w:r>
      <w:proofErr w:type="spellEnd"/>
      <w:r w:rsidRPr="009238F1">
        <w:rPr>
          <w:rFonts w:ascii="Arial" w:hAnsi="Arial" w:cs="Arial"/>
        </w:rPr>
        <w:t xml:space="preserve"> delu v vrtcu?</w:t>
      </w:r>
    </w:p>
    <w:p w14:paraId="743ACE44" w14:textId="057D051F" w:rsidR="00144B5E" w:rsidRPr="009238F1" w:rsidRDefault="00144B5E"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 M</w:t>
      </w:r>
      <w:r w:rsidR="00EE51C7" w:rsidRPr="009238F1">
        <w:rPr>
          <w:rFonts w:ascii="Arial" w:eastAsia="Calibri" w:hAnsi="Arial" w:cs="Arial"/>
          <w:color w:val="153D63" w:themeColor="text2" w:themeTint="E6"/>
          <w:kern w:val="0"/>
          <w:lang w:eastAsia="sl-SI"/>
          <w14:ligatures w14:val="none"/>
        </w:rPr>
        <w:t>inistrstvo</w:t>
      </w:r>
      <w:r w:rsidRPr="009238F1">
        <w:rPr>
          <w:rFonts w:ascii="Arial" w:eastAsia="Calibri" w:hAnsi="Arial" w:cs="Arial"/>
          <w:color w:val="153D63" w:themeColor="text2" w:themeTint="E6"/>
          <w:kern w:val="0"/>
          <w:lang w:eastAsia="sl-SI"/>
          <w14:ligatures w14:val="none"/>
        </w:rPr>
        <w:t xml:space="preserve"> je z okrožnico v mesecu decembru 2024 objavilo </w:t>
      </w:r>
      <w:r w:rsidR="00A37E46" w:rsidRPr="009238F1">
        <w:rPr>
          <w:rFonts w:ascii="Arial" w:eastAsia="Calibri" w:hAnsi="Arial" w:cs="Arial"/>
          <w:color w:val="153D63" w:themeColor="text2" w:themeTint="E6"/>
          <w:kern w:val="0"/>
          <w:lang w:eastAsia="sl-SI"/>
          <w14:ligatures w14:val="none"/>
        </w:rPr>
        <w:t>elektronski</w:t>
      </w:r>
      <w:r w:rsidRPr="009238F1">
        <w:rPr>
          <w:rFonts w:ascii="Arial" w:eastAsia="Calibri" w:hAnsi="Arial" w:cs="Arial"/>
          <w:color w:val="153D63" w:themeColor="text2" w:themeTint="E6"/>
          <w:kern w:val="0"/>
          <w:lang w:eastAsia="sl-SI"/>
          <w14:ligatures w14:val="none"/>
        </w:rPr>
        <w:t xml:space="preserve"> naslov, </w:t>
      </w:r>
      <w:r w:rsidR="00EE51C7" w:rsidRPr="009238F1">
        <w:rPr>
          <w:rFonts w:ascii="Arial" w:eastAsia="Calibri" w:hAnsi="Arial" w:cs="Arial"/>
          <w:color w:val="153D63" w:themeColor="text2" w:themeTint="E6"/>
          <w:kern w:val="0"/>
          <w:lang w:eastAsia="sl-SI"/>
          <w14:ligatures w14:val="none"/>
        </w:rPr>
        <w:t>kamor zavodi</w:t>
      </w:r>
      <w:r w:rsidRPr="009238F1">
        <w:rPr>
          <w:rFonts w:ascii="Arial" w:eastAsia="Calibri" w:hAnsi="Arial" w:cs="Arial"/>
          <w:color w:val="153D63" w:themeColor="text2" w:themeTint="E6"/>
          <w:kern w:val="0"/>
          <w:lang w:eastAsia="sl-SI"/>
          <w14:ligatures w14:val="none"/>
        </w:rPr>
        <w:t xml:space="preserve"> </w:t>
      </w:r>
      <w:r w:rsidR="00EE51C7" w:rsidRPr="009238F1">
        <w:rPr>
          <w:rFonts w:ascii="Arial" w:eastAsia="Calibri" w:hAnsi="Arial" w:cs="Arial"/>
          <w:color w:val="153D63" w:themeColor="text2" w:themeTint="E6"/>
          <w:kern w:val="0"/>
          <w:lang w:eastAsia="sl-SI"/>
          <w14:ligatures w14:val="none"/>
        </w:rPr>
        <w:t xml:space="preserve">posredujejo </w:t>
      </w:r>
      <w:r w:rsidRPr="009238F1">
        <w:rPr>
          <w:rFonts w:ascii="Arial" w:eastAsia="Calibri" w:hAnsi="Arial" w:cs="Arial"/>
          <w:color w:val="153D63" w:themeColor="text2" w:themeTint="E6"/>
          <w:kern w:val="0"/>
          <w:lang w:eastAsia="sl-SI"/>
          <w14:ligatures w14:val="none"/>
        </w:rPr>
        <w:t>vprašanja o novem plačnem sistemu.</w:t>
      </w:r>
    </w:p>
    <w:p w14:paraId="3B3AC080" w14:textId="77777777" w:rsidR="0042609F" w:rsidRDefault="0042609F" w:rsidP="009238F1">
      <w:pPr>
        <w:pStyle w:val="Odstavekseznama"/>
        <w:jc w:val="both"/>
        <w:rPr>
          <w:rFonts w:ascii="Arial" w:hAnsi="Arial" w:cs="Arial"/>
        </w:rPr>
      </w:pPr>
    </w:p>
    <w:p w14:paraId="7F5004B7" w14:textId="77777777" w:rsidR="009238F1" w:rsidRPr="009238F1" w:rsidRDefault="009238F1" w:rsidP="009238F1">
      <w:pPr>
        <w:pStyle w:val="Odstavekseznama"/>
        <w:jc w:val="both"/>
        <w:rPr>
          <w:rFonts w:ascii="Arial" w:hAnsi="Arial" w:cs="Arial"/>
        </w:rPr>
      </w:pPr>
    </w:p>
    <w:p w14:paraId="4F655142" w14:textId="363E6C95" w:rsidR="0042609F" w:rsidRPr="009238F1" w:rsidRDefault="0042609F" w:rsidP="009238F1">
      <w:pPr>
        <w:pStyle w:val="Odstavekseznama"/>
        <w:numPr>
          <w:ilvl w:val="0"/>
          <w:numId w:val="2"/>
        </w:numPr>
        <w:jc w:val="both"/>
        <w:rPr>
          <w:rFonts w:ascii="Arial" w:hAnsi="Arial" w:cs="Arial"/>
        </w:rPr>
      </w:pPr>
      <w:proofErr w:type="spellStart"/>
      <w:r w:rsidRPr="009238F1">
        <w:rPr>
          <w:rFonts w:ascii="Arial" w:hAnsi="Arial" w:cs="Arial"/>
        </w:rPr>
        <w:t>Vzgojitej</w:t>
      </w:r>
      <w:proofErr w:type="spellEnd"/>
      <w:r w:rsidRPr="009238F1">
        <w:rPr>
          <w:rFonts w:ascii="Arial" w:hAnsi="Arial" w:cs="Arial"/>
        </w:rPr>
        <w:t xml:space="preserve"> za zgodnjo obravnavo lahko nudi pomoč tudi otrokom z </w:t>
      </w:r>
      <w:proofErr w:type="gramStart"/>
      <w:r w:rsidRPr="009238F1">
        <w:rPr>
          <w:rFonts w:ascii="Arial" w:hAnsi="Arial" w:cs="Arial"/>
        </w:rPr>
        <w:t>rizičnimi</w:t>
      </w:r>
      <w:proofErr w:type="gramEnd"/>
      <w:r w:rsidRPr="009238F1">
        <w:rPr>
          <w:rFonts w:ascii="Arial" w:hAnsi="Arial" w:cs="Arial"/>
        </w:rPr>
        <w:t xml:space="preserve"> dejavniki. Ali mora biti za to sprejet kakšen sklep? Komu se to sporoča? Kakšen je obseg pomoči?</w:t>
      </w:r>
    </w:p>
    <w:p w14:paraId="0809927B" w14:textId="77777777" w:rsidR="002F604D" w:rsidRPr="009238F1" w:rsidRDefault="002F604D" w:rsidP="009238F1">
      <w:pPr>
        <w:pStyle w:val="Odstavekseznama"/>
        <w:jc w:val="both"/>
        <w:rPr>
          <w:rFonts w:ascii="Arial" w:hAnsi="Arial" w:cs="Arial"/>
        </w:rPr>
      </w:pPr>
    </w:p>
    <w:p w14:paraId="105FAFBB" w14:textId="64963D3A" w:rsidR="00D74E73" w:rsidRPr="009238F1" w:rsidRDefault="00D74E73"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Delo z otroki z rizičnimi dejavniki sodi v delovno obveznost vzgojitelja za zgodnjo obravnavo. O tem se ne sprejema </w:t>
      </w:r>
      <w:proofErr w:type="gramStart"/>
      <w:r w:rsidRPr="009238F1">
        <w:rPr>
          <w:rFonts w:ascii="Arial" w:eastAsia="Calibri" w:hAnsi="Arial" w:cs="Arial"/>
          <w:color w:val="153D63" w:themeColor="text2" w:themeTint="E6"/>
          <w:kern w:val="0"/>
          <w:lang w:eastAsia="sl-SI"/>
          <w14:ligatures w14:val="none"/>
        </w:rPr>
        <w:t>posebnega sklepa</w:t>
      </w:r>
      <w:proofErr w:type="gramEnd"/>
      <w:r w:rsidRPr="009238F1">
        <w:rPr>
          <w:rFonts w:ascii="Arial" w:eastAsia="Calibri" w:hAnsi="Arial" w:cs="Arial"/>
          <w:color w:val="153D63" w:themeColor="text2" w:themeTint="E6"/>
          <w:kern w:val="0"/>
          <w:lang w:eastAsia="sl-SI"/>
          <w14:ligatures w14:val="none"/>
        </w:rPr>
        <w:t xml:space="preserve">. </w:t>
      </w:r>
    </w:p>
    <w:p w14:paraId="181542C3" w14:textId="77777777" w:rsidR="00D74E73" w:rsidRPr="009238F1" w:rsidRDefault="00D74E73" w:rsidP="009238F1">
      <w:pPr>
        <w:pStyle w:val="Odstavekseznama"/>
        <w:jc w:val="both"/>
        <w:rPr>
          <w:rFonts w:ascii="Arial" w:hAnsi="Arial" w:cs="Arial"/>
        </w:rPr>
      </w:pPr>
    </w:p>
    <w:p w14:paraId="54582B1C" w14:textId="77777777" w:rsidR="0042609F" w:rsidRPr="009238F1" w:rsidRDefault="0042609F" w:rsidP="009238F1">
      <w:pPr>
        <w:pStyle w:val="Odstavekseznama"/>
        <w:jc w:val="both"/>
        <w:rPr>
          <w:rFonts w:ascii="Arial" w:hAnsi="Arial" w:cs="Arial"/>
        </w:rPr>
      </w:pPr>
    </w:p>
    <w:p w14:paraId="7CEB221F" w14:textId="5DA7F0B2"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Vzgo</w:t>
      </w:r>
      <w:r w:rsidR="00537D8F" w:rsidRPr="009238F1">
        <w:rPr>
          <w:rFonts w:ascii="Arial" w:hAnsi="Arial" w:cs="Arial"/>
        </w:rPr>
        <w:t>jite</w:t>
      </w:r>
      <w:r w:rsidRPr="009238F1">
        <w:rPr>
          <w:rFonts w:ascii="Arial" w:hAnsi="Arial" w:cs="Arial"/>
        </w:rPr>
        <w:t>lj za zgodnjo obravnavo naj bi imel 30 ur neposrednega dela z otroki. Glede na to, da delo vključuje pripravo, sodelovanje s CZO, odkrivanje rizičnih otrok, podporo vzgojiteljem itd., je obseg prevelik. Predlagamo zmanjšanje normativa. V preteklosti je znašal 25 ur. Zakaj se je povečal na 30, če pa je praksa kazala potrebo po zmanjšanju na 20? V šoli je normativ 22 ur.</w:t>
      </w:r>
    </w:p>
    <w:p w14:paraId="4DCC8297" w14:textId="77777777" w:rsidR="00ED5D4F" w:rsidRPr="009238F1" w:rsidRDefault="00ED5D4F" w:rsidP="009238F1">
      <w:pPr>
        <w:pStyle w:val="Odstavekseznama"/>
        <w:jc w:val="both"/>
        <w:rPr>
          <w:rFonts w:ascii="Arial" w:hAnsi="Arial" w:cs="Arial"/>
        </w:rPr>
      </w:pPr>
    </w:p>
    <w:p w14:paraId="19C7C31B" w14:textId="1FCA3956" w:rsidR="00ED5D4F" w:rsidRPr="009238F1" w:rsidRDefault="00ED5D4F"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lastRenderedPageBreak/>
        <w:t>MVI: Novela ZVrt, ki je v zakonodajnem postopku, predvideva za vzgojitelja za zgodnjo obravnavo 25 ur neposrednega dela na teden.</w:t>
      </w:r>
    </w:p>
    <w:p w14:paraId="3645ADBF" w14:textId="1F94A725" w:rsidR="00ED5D4F" w:rsidRPr="009238F1" w:rsidRDefault="00ED5D4F" w:rsidP="009238F1">
      <w:pPr>
        <w:ind w:left="360"/>
        <w:jc w:val="both"/>
        <w:rPr>
          <w:rFonts w:ascii="Arial" w:hAnsi="Arial" w:cs="Arial"/>
        </w:rPr>
      </w:pPr>
    </w:p>
    <w:p w14:paraId="5E6C9ED9" w14:textId="77777777" w:rsidR="0042609F" w:rsidRPr="009238F1" w:rsidRDefault="0042609F" w:rsidP="009238F1">
      <w:pPr>
        <w:pStyle w:val="Odstavekseznama"/>
        <w:jc w:val="both"/>
        <w:rPr>
          <w:rFonts w:ascii="Arial" w:hAnsi="Arial" w:cs="Arial"/>
        </w:rPr>
      </w:pPr>
    </w:p>
    <w:p w14:paraId="6388F499" w14:textId="4B61794D"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V vrtcu imamo vsako leto vključene več otrok s posebnimi potrebami, zato je težko oblikovati skupine tako, da </w:t>
      </w:r>
      <w:proofErr w:type="gramStart"/>
      <w:r w:rsidRPr="009238F1">
        <w:rPr>
          <w:rFonts w:ascii="Arial" w:hAnsi="Arial" w:cs="Arial"/>
        </w:rPr>
        <w:t>so</w:t>
      </w:r>
      <w:proofErr w:type="gramEnd"/>
      <w:r w:rsidRPr="009238F1">
        <w:rPr>
          <w:rFonts w:ascii="Arial" w:hAnsi="Arial" w:cs="Arial"/>
        </w:rPr>
        <w:t xml:space="preserve"> v posamezni skupini le 2 otroka s PP. Kaj storiti v takih primerih?</w:t>
      </w:r>
    </w:p>
    <w:p w14:paraId="43F8C54A" w14:textId="77777777" w:rsidR="009A19C7" w:rsidRPr="009238F1" w:rsidRDefault="009A19C7" w:rsidP="009238F1">
      <w:pPr>
        <w:pStyle w:val="Odstavekseznama"/>
        <w:jc w:val="both"/>
        <w:rPr>
          <w:rFonts w:ascii="Arial" w:hAnsi="Arial" w:cs="Arial"/>
        </w:rPr>
      </w:pPr>
    </w:p>
    <w:p w14:paraId="01361F4A" w14:textId="36F1B6DD" w:rsidR="009A19C7" w:rsidRDefault="009A19C7"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 Med šolskim letos se lahko v oddelek vključi še en otrok s posebnimi potrebami iz istega oddelka, tako, da so lahko do konca šolskega leta v oddelku trije otroci s posebnimi potrebami.</w:t>
      </w:r>
      <w:r w:rsidR="003679DC" w:rsidRPr="009238F1">
        <w:rPr>
          <w:rFonts w:ascii="Arial" w:eastAsia="Calibri" w:hAnsi="Arial" w:cs="Arial"/>
          <w:color w:val="153D63" w:themeColor="text2" w:themeTint="E6"/>
          <w:kern w:val="0"/>
          <w:lang w:eastAsia="sl-SI"/>
          <w14:ligatures w14:val="none"/>
        </w:rPr>
        <w:t xml:space="preserve"> Vrtec lahko oblikuje tudi oddelek prilagojenega programa, ki ga v obsegu višjih stroškov financira ministrstvo.</w:t>
      </w:r>
    </w:p>
    <w:p w14:paraId="7BB421C4" w14:textId="77777777" w:rsidR="009238F1" w:rsidRDefault="009238F1" w:rsidP="009238F1">
      <w:pPr>
        <w:pStyle w:val="Odstavekseznama"/>
        <w:jc w:val="both"/>
        <w:rPr>
          <w:rFonts w:ascii="Arial" w:eastAsia="Calibri" w:hAnsi="Arial" w:cs="Arial"/>
          <w:color w:val="153D63" w:themeColor="text2" w:themeTint="E6"/>
          <w:kern w:val="0"/>
          <w:lang w:eastAsia="sl-SI"/>
          <w14:ligatures w14:val="none"/>
        </w:rPr>
      </w:pPr>
    </w:p>
    <w:p w14:paraId="7F06F7DE" w14:textId="77777777" w:rsidR="009238F1" w:rsidRPr="009238F1" w:rsidRDefault="009238F1" w:rsidP="009238F1">
      <w:pPr>
        <w:pStyle w:val="Odstavekseznama"/>
        <w:jc w:val="both"/>
        <w:rPr>
          <w:rFonts w:ascii="Arial" w:eastAsia="Calibri" w:hAnsi="Arial" w:cs="Arial"/>
          <w:color w:val="153D63" w:themeColor="text2" w:themeTint="E6"/>
          <w:kern w:val="0"/>
          <w:lang w:eastAsia="sl-SI"/>
          <w14:ligatures w14:val="none"/>
        </w:rPr>
      </w:pPr>
    </w:p>
    <w:p w14:paraId="181C7CCF" w14:textId="0A161721" w:rsidR="0042609F" w:rsidRPr="009238F1" w:rsidRDefault="00646542" w:rsidP="009238F1">
      <w:pPr>
        <w:pStyle w:val="Odstavekseznama"/>
        <w:numPr>
          <w:ilvl w:val="0"/>
          <w:numId w:val="2"/>
        </w:numPr>
        <w:jc w:val="both"/>
        <w:rPr>
          <w:rFonts w:ascii="Arial" w:hAnsi="Arial" w:cs="Arial"/>
        </w:rPr>
      </w:pPr>
      <w:proofErr w:type="gramStart"/>
      <w:r w:rsidRPr="009238F1">
        <w:rPr>
          <w:rFonts w:ascii="Arial" w:hAnsi="Arial" w:cs="Arial"/>
        </w:rPr>
        <w:t xml:space="preserve">Ali </w:t>
      </w:r>
      <w:r w:rsidR="0042609F" w:rsidRPr="009238F1">
        <w:rPr>
          <w:rFonts w:ascii="Arial" w:hAnsi="Arial" w:cs="Arial"/>
        </w:rPr>
        <w:t xml:space="preserve"> </w:t>
      </w:r>
      <w:proofErr w:type="gramEnd"/>
      <w:r w:rsidR="0042609F" w:rsidRPr="009238F1">
        <w:rPr>
          <w:rFonts w:ascii="Arial" w:hAnsi="Arial" w:cs="Arial"/>
        </w:rPr>
        <w:t xml:space="preserve">v vrtcu </w:t>
      </w:r>
      <w:r w:rsidRPr="009238F1">
        <w:rPr>
          <w:rFonts w:ascii="Arial" w:hAnsi="Arial" w:cs="Arial"/>
        </w:rPr>
        <w:t>izvaja</w:t>
      </w:r>
      <w:r w:rsidR="0042609F" w:rsidRPr="009238F1">
        <w:rPr>
          <w:rFonts w:ascii="Arial" w:hAnsi="Arial" w:cs="Arial"/>
        </w:rPr>
        <w:t xml:space="preserve"> svetovalna storitev za otroke s posebnimi potrebami in ali se za to vodi evidenca?</w:t>
      </w:r>
    </w:p>
    <w:p w14:paraId="53BA694D" w14:textId="134BFEB5" w:rsidR="0042609F" w:rsidRPr="009238F1" w:rsidRDefault="00682641"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C11F18" w:rsidRPr="009238F1">
        <w:rPr>
          <w:rFonts w:ascii="Arial" w:eastAsia="Calibri" w:hAnsi="Arial" w:cs="Arial"/>
          <w:color w:val="153D63" w:themeColor="text2" w:themeTint="E6"/>
          <w:kern w:val="0"/>
          <w:lang w:eastAsia="sl-SI"/>
          <w14:ligatures w14:val="none"/>
        </w:rPr>
        <w:t>Zakon o celostni zgodnji obravnavi predšolskih otrok s posebnimi potrebami svetovalne storitve ne pozna. Inkluzivno okolje je treba vzpostavljati za vse otroke s posebnimi potrebami.</w:t>
      </w:r>
    </w:p>
    <w:p w14:paraId="417494A4" w14:textId="77777777" w:rsidR="00682641" w:rsidRDefault="00682641" w:rsidP="009238F1">
      <w:pPr>
        <w:pStyle w:val="Odstavekseznama"/>
        <w:jc w:val="both"/>
        <w:rPr>
          <w:rFonts w:ascii="Arial" w:hAnsi="Arial" w:cs="Arial"/>
        </w:rPr>
      </w:pPr>
    </w:p>
    <w:p w14:paraId="024EC6E0" w14:textId="77777777" w:rsidR="009238F1" w:rsidRPr="009238F1" w:rsidRDefault="009238F1" w:rsidP="009238F1">
      <w:pPr>
        <w:pStyle w:val="Odstavekseznama"/>
        <w:jc w:val="both"/>
        <w:rPr>
          <w:rFonts w:ascii="Arial" w:hAnsi="Arial" w:cs="Arial"/>
        </w:rPr>
      </w:pPr>
    </w:p>
    <w:p w14:paraId="17ECC1E8" w14:textId="0A06A436"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Lahko vrtec zaposli vzgojitelja za zgodnjo obravnavo v manjšem deležu, če pomoč hkrati izvajajo tudi zunanji izvajalci, ali mora biti zaposlitev kljub temu v celotnem obsegu?</w:t>
      </w:r>
    </w:p>
    <w:p w14:paraId="0C4EB323" w14:textId="77777777" w:rsidR="006B5093" w:rsidRPr="009238F1" w:rsidRDefault="006B5093" w:rsidP="009238F1">
      <w:pPr>
        <w:pStyle w:val="Odstavekseznama"/>
        <w:jc w:val="both"/>
        <w:rPr>
          <w:rFonts w:ascii="Arial" w:hAnsi="Arial" w:cs="Arial"/>
        </w:rPr>
      </w:pPr>
    </w:p>
    <w:p w14:paraId="181D18CE" w14:textId="7459C634" w:rsidR="00D91685" w:rsidRPr="009238F1" w:rsidRDefault="006B5093"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5E0E10" w:rsidRPr="009238F1">
        <w:rPr>
          <w:rFonts w:ascii="Arial" w:eastAsia="Calibri" w:hAnsi="Arial" w:cs="Arial"/>
          <w:color w:val="153D63" w:themeColor="text2" w:themeTint="E6"/>
          <w:kern w:val="0"/>
          <w:lang w:eastAsia="sl-SI"/>
          <w14:ligatures w14:val="none"/>
        </w:rPr>
        <w:t xml:space="preserve">Vrtci morajo že od </w:t>
      </w:r>
      <w:r w:rsidR="00D13021" w:rsidRPr="009238F1">
        <w:rPr>
          <w:rFonts w:ascii="Arial" w:eastAsia="Calibri" w:hAnsi="Arial" w:cs="Arial"/>
          <w:color w:val="153D63" w:themeColor="text2" w:themeTint="E6"/>
          <w:kern w:val="0"/>
          <w:lang w:eastAsia="sl-SI"/>
          <w14:ligatures w14:val="none"/>
        </w:rPr>
        <w:t>1. 9. 2023</w:t>
      </w:r>
      <w:r w:rsidR="005E0E10" w:rsidRPr="009238F1">
        <w:rPr>
          <w:rFonts w:ascii="Arial" w:eastAsia="Calibri" w:hAnsi="Arial" w:cs="Arial"/>
          <w:color w:val="153D63" w:themeColor="text2" w:themeTint="E6"/>
          <w:kern w:val="0"/>
          <w:lang w:eastAsia="sl-SI"/>
          <w14:ligatures w14:val="none"/>
        </w:rPr>
        <w:t xml:space="preserve"> dalje imeti v skladu z normativom zaposlene vzgojitelje za zgodnjo obravnavo, ki imajo znanja s področja specialn</w:t>
      </w:r>
      <w:r w:rsidR="00D13021" w:rsidRPr="009238F1">
        <w:rPr>
          <w:rFonts w:ascii="Arial" w:eastAsia="Calibri" w:hAnsi="Arial" w:cs="Arial"/>
          <w:color w:val="153D63" w:themeColor="text2" w:themeTint="E6"/>
          <w:kern w:val="0"/>
          <w:lang w:eastAsia="sl-SI"/>
          <w14:ligatures w14:val="none"/>
        </w:rPr>
        <w:t>o-</w:t>
      </w:r>
      <w:r w:rsidR="005E0E10" w:rsidRPr="009238F1">
        <w:rPr>
          <w:rFonts w:ascii="Arial" w:eastAsia="Calibri" w:hAnsi="Arial" w:cs="Arial"/>
          <w:color w:val="153D63" w:themeColor="text2" w:themeTint="E6"/>
          <w:kern w:val="0"/>
          <w:lang w:eastAsia="sl-SI"/>
          <w14:ligatures w14:val="none"/>
        </w:rPr>
        <w:t>pedagogike. Izobrazb</w:t>
      </w:r>
      <w:r w:rsidR="003E3FA2" w:rsidRPr="009238F1">
        <w:rPr>
          <w:rFonts w:ascii="Arial" w:eastAsia="Calibri" w:hAnsi="Arial" w:cs="Arial"/>
          <w:color w:val="153D63" w:themeColor="text2" w:themeTint="E6"/>
          <w:kern w:val="0"/>
          <w:lang w:eastAsia="sl-SI"/>
          <w14:ligatures w14:val="none"/>
        </w:rPr>
        <w:t xml:space="preserve">o </w:t>
      </w:r>
      <w:r w:rsidR="005E0E10" w:rsidRPr="009238F1">
        <w:rPr>
          <w:rFonts w:ascii="Arial" w:eastAsia="Calibri" w:hAnsi="Arial" w:cs="Arial"/>
          <w:color w:val="153D63" w:themeColor="text2" w:themeTint="E6"/>
          <w:kern w:val="0"/>
          <w:lang w:eastAsia="sl-SI"/>
          <w14:ligatures w14:val="none"/>
        </w:rPr>
        <w:t>za strokovne delavce v vrtcu določa</w:t>
      </w:r>
      <w:r w:rsidR="00D13021" w:rsidRPr="009238F1">
        <w:rPr>
          <w:rFonts w:ascii="Arial" w:eastAsia="Calibri" w:hAnsi="Arial" w:cs="Arial"/>
          <w:color w:val="153D63" w:themeColor="text2" w:themeTint="E6"/>
          <w:kern w:val="0"/>
          <w:lang w:eastAsia="sl-SI"/>
          <w14:ligatures w14:val="none"/>
        </w:rPr>
        <w:t xml:space="preserve"> </w:t>
      </w:r>
      <w:hyperlink r:id="rId6" w:history="1">
        <w:r w:rsidR="00D91685" w:rsidRPr="009238F1">
          <w:rPr>
            <w:rFonts w:ascii="Arial" w:eastAsia="Calibri" w:hAnsi="Arial" w:cs="Arial"/>
            <w:color w:val="153D63" w:themeColor="text2" w:themeTint="E6"/>
            <w:kern w:val="0"/>
            <w:lang w:eastAsia="sl-SI"/>
            <w14:ligatures w14:val="none"/>
          </w:rPr>
          <w:t>Pravilnik o izobrazbi vzgojiteljev predšolskih otrok in drugih strokovnih delavcev v programih za predšolske otroke in v prilagojenih programih za predšolske otroke s posebnimi potrebami</w:t>
        </w:r>
      </w:hyperlink>
      <w:r w:rsidR="00D91685" w:rsidRPr="009238F1">
        <w:rPr>
          <w:rFonts w:ascii="Arial" w:eastAsia="Calibri" w:hAnsi="Arial" w:cs="Arial"/>
          <w:color w:val="153D63" w:themeColor="text2" w:themeTint="E6"/>
          <w:kern w:val="0"/>
          <w:lang w:eastAsia="sl-SI"/>
          <w14:ligatures w14:val="none"/>
        </w:rPr>
        <w:t>.</w:t>
      </w:r>
    </w:p>
    <w:p w14:paraId="6E0BC0BA" w14:textId="2F4D5A93" w:rsidR="006B5093" w:rsidRPr="009238F1" w:rsidRDefault="006B5093" w:rsidP="009238F1">
      <w:pPr>
        <w:pStyle w:val="Odstavekseznama"/>
        <w:jc w:val="both"/>
        <w:rPr>
          <w:rFonts w:ascii="Arial" w:eastAsia="Calibri" w:hAnsi="Arial" w:cs="Arial"/>
          <w:color w:val="153D63" w:themeColor="text2" w:themeTint="E6"/>
          <w:kern w:val="0"/>
          <w:lang w:eastAsia="sl-SI"/>
          <w14:ligatures w14:val="none"/>
        </w:rPr>
      </w:pPr>
    </w:p>
    <w:p w14:paraId="46E0369F" w14:textId="77777777" w:rsidR="0042609F" w:rsidRPr="009238F1" w:rsidRDefault="0042609F" w:rsidP="009238F1">
      <w:pPr>
        <w:pStyle w:val="Odstavekseznama"/>
        <w:jc w:val="both"/>
        <w:rPr>
          <w:rFonts w:ascii="Arial" w:hAnsi="Arial" w:cs="Arial"/>
        </w:rPr>
      </w:pPr>
    </w:p>
    <w:p w14:paraId="70D7974D" w14:textId="068C3BCE" w:rsidR="0042609F" w:rsidRDefault="0042609F" w:rsidP="009238F1">
      <w:pPr>
        <w:pStyle w:val="Odstavekseznama"/>
        <w:numPr>
          <w:ilvl w:val="0"/>
          <w:numId w:val="2"/>
        </w:numPr>
        <w:jc w:val="both"/>
        <w:rPr>
          <w:rFonts w:ascii="Arial" w:hAnsi="Arial" w:cs="Arial"/>
        </w:rPr>
      </w:pPr>
      <w:r w:rsidRPr="009238F1">
        <w:rPr>
          <w:rFonts w:ascii="Arial" w:hAnsi="Arial" w:cs="Arial"/>
        </w:rPr>
        <w:t>V novem Zakonu o OŠ je določeno, da lahko starši predlagajo odlog šolanja, vendar je ob tem obvezno preverjanje otrokove pripravljenosti. Kdo preverja pripravljenost otroka, če vrtec nima psihologa? Kako poteka postopek odloga, če ima otrok zapisnik MDT in strokovna skupina meni, da je odlog v otrokovo korist?</w:t>
      </w:r>
    </w:p>
    <w:p w14:paraId="0B5DC3E6" w14:textId="77777777" w:rsidR="009238F1" w:rsidRPr="009238F1" w:rsidRDefault="009238F1" w:rsidP="009238F1">
      <w:pPr>
        <w:pStyle w:val="Odstavekseznama"/>
        <w:ind w:left="928"/>
        <w:jc w:val="both"/>
        <w:rPr>
          <w:rFonts w:ascii="Arial" w:hAnsi="Arial" w:cs="Arial"/>
        </w:rPr>
      </w:pPr>
    </w:p>
    <w:p w14:paraId="384D55C7" w14:textId="17790DE8" w:rsidR="00C11F18" w:rsidRPr="009238F1" w:rsidRDefault="00B40FD2"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w:t>
      </w:r>
      <w:r w:rsidR="00646542" w:rsidRPr="009238F1">
        <w:rPr>
          <w:rFonts w:ascii="Arial" w:eastAsia="Calibri" w:hAnsi="Arial" w:cs="Arial"/>
          <w:color w:val="153D63" w:themeColor="text2" w:themeTint="E6"/>
          <w:kern w:val="0"/>
          <w:lang w:eastAsia="sl-SI"/>
          <w14:ligatures w14:val="none"/>
        </w:rPr>
        <w:t xml:space="preserve">: </w:t>
      </w:r>
      <w:r w:rsidR="00C11F18" w:rsidRPr="009238F1">
        <w:rPr>
          <w:rFonts w:ascii="Arial" w:eastAsia="Calibri" w:hAnsi="Arial" w:cs="Arial"/>
          <w:color w:val="153D63" w:themeColor="text2" w:themeTint="E6"/>
          <w:kern w:val="0"/>
          <w:lang w:eastAsia="sl-SI"/>
          <w14:ligatures w14:val="none"/>
        </w:rPr>
        <w:t>V skladu s 44. členom Zakona o osnovni šoli (Uradni list RS, št. 81/06 – uradno prečiščeno besedilo, 102/07, 107/10, 87/11, 40/12 – ZUJF, 63/13</w:t>
      </w:r>
      <w:proofErr w:type="gramStart"/>
      <w:r w:rsidR="00C11F18" w:rsidRPr="009238F1">
        <w:rPr>
          <w:rFonts w:ascii="Arial" w:eastAsia="Calibri" w:hAnsi="Arial" w:cs="Arial"/>
          <w:color w:val="153D63" w:themeColor="text2" w:themeTint="E6"/>
          <w:kern w:val="0"/>
          <w:lang w:eastAsia="sl-SI"/>
          <w14:ligatures w14:val="none"/>
        </w:rPr>
        <w:t xml:space="preserve">,  </w:t>
      </w:r>
      <w:proofErr w:type="gramEnd"/>
      <w:r w:rsidR="00C11F18" w:rsidRPr="009238F1">
        <w:rPr>
          <w:rFonts w:ascii="Arial" w:eastAsia="Calibri" w:hAnsi="Arial" w:cs="Arial"/>
          <w:color w:val="153D63" w:themeColor="text2" w:themeTint="E6"/>
          <w:kern w:val="0"/>
          <w:lang w:eastAsia="sl-SI"/>
          <w14:ligatures w14:val="none"/>
        </w:rPr>
        <w:t>46/16 – ZOFVI-K, 76/23, 16/24 in 54/25; v  nadaljnjem besedilu: ZOsn) morajo starši v 1. razred osnovne šole vpisati otroke, ki bodo v koledarskem letu, v katerem bodo začeli obiskovati osnovno šolo, dopolnili šest let. Zakonodaja s področja osnovnošolskega izobraževanja ne zahteva, da bi moral biti otrok pred vpisom oziroma vstopom v šolo vključen v vrtec.</w:t>
      </w:r>
    </w:p>
    <w:p w14:paraId="6B1BB7B2" w14:textId="77777777" w:rsidR="00C11F18" w:rsidRPr="009238F1" w:rsidRDefault="00C11F18"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V skladu s 45. </w:t>
      </w:r>
      <w:proofErr w:type="gramStart"/>
      <w:r w:rsidRPr="009238F1">
        <w:rPr>
          <w:rFonts w:ascii="Arial" w:eastAsia="Calibri" w:hAnsi="Arial" w:cs="Arial"/>
          <w:color w:val="153D63" w:themeColor="text2" w:themeTint="E6"/>
          <w:kern w:val="0"/>
          <w:lang w:eastAsia="sl-SI"/>
          <w14:ligatures w14:val="none"/>
        </w:rPr>
        <w:t xml:space="preserve">členom  </w:t>
      </w:r>
      <w:proofErr w:type="gramEnd"/>
      <w:r w:rsidRPr="009238F1">
        <w:rPr>
          <w:rFonts w:ascii="Arial" w:eastAsia="Calibri" w:hAnsi="Arial" w:cs="Arial"/>
          <w:color w:val="153D63" w:themeColor="text2" w:themeTint="E6"/>
          <w:kern w:val="0"/>
          <w:lang w:eastAsia="sl-SI"/>
          <w14:ligatures w14:val="none"/>
        </w:rPr>
        <w:t xml:space="preserve">ZOsn se otroku lahko začetek šolanja na predlog staršev, zdravstvene službe oziroma na podlagi odločbe o usmeritvi odloži za eno leto, če se ugotovi, da otrok ni pripravljen za vstop v osnovno šolo. Starši oziroma zdravstvena služba lahko predlog za odložitev šolanja vložijo najpozneje do 31. marca tekočega leta za naslednje šolsko leto. Učencu se lahko med šolskim letom v 1. razredu na predlog staršev oziroma na predlog šolske svetovalne službe ali zdravstvene službe v </w:t>
      </w:r>
      <w:r w:rsidRPr="009238F1">
        <w:rPr>
          <w:rFonts w:ascii="Arial" w:eastAsia="Calibri" w:hAnsi="Arial" w:cs="Arial"/>
          <w:color w:val="153D63" w:themeColor="text2" w:themeTint="E6"/>
          <w:kern w:val="0"/>
          <w:lang w:eastAsia="sl-SI"/>
          <w14:ligatures w14:val="none"/>
        </w:rPr>
        <w:lastRenderedPageBreak/>
        <w:t>soglasju s starši iz zdravstvenih in drugih razlogov odloži šolanje do naslednjega šolskega leta. Predlog za odložitev šolanja se lahko vloži do 31. oktobra tekočega šolskega leta.</w:t>
      </w:r>
    </w:p>
    <w:p w14:paraId="74229FA3" w14:textId="77777777" w:rsidR="00C11F18" w:rsidRPr="009238F1" w:rsidRDefault="00C11F18"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ZOsn v navedeni določbi nadalje določa, da se </w:t>
      </w:r>
      <w:proofErr w:type="gramStart"/>
      <w:r w:rsidRPr="009238F1">
        <w:rPr>
          <w:rFonts w:ascii="Arial" w:eastAsia="Calibri" w:hAnsi="Arial" w:cs="Arial"/>
          <w:color w:val="153D63" w:themeColor="text2" w:themeTint="E6"/>
          <w:kern w:val="0"/>
          <w:lang w:eastAsia="sl-SI"/>
          <w14:ligatures w14:val="none"/>
        </w:rPr>
        <w:t xml:space="preserve">učencu  </w:t>
      </w:r>
      <w:proofErr w:type="gramEnd"/>
      <w:r w:rsidRPr="009238F1">
        <w:rPr>
          <w:rFonts w:ascii="Arial" w:eastAsia="Calibri" w:hAnsi="Arial" w:cs="Arial"/>
          <w:color w:val="153D63" w:themeColor="text2" w:themeTint="E6"/>
          <w:kern w:val="0"/>
          <w:lang w:eastAsia="sl-SI"/>
          <w14:ligatures w14:val="none"/>
        </w:rPr>
        <w:t>lahko med šolskim letom v 1. razredu na predlog staršev oziroma na predlog šolske svetovalne službe ali zdravstvene službe v soglasju s starši iz zdravstvenih in drugih razlogov odloži šolanje do naslednjega šolskega leta. Predlog za odložitev šolanja se lahko vloži do 31. oktobra tekočega šolskega leta.</w:t>
      </w:r>
    </w:p>
    <w:p w14:paraId="5842DC8D" w14:textId="77777777" w:rsidR="00C11F18" w:rsidRPr="009238F1" w:rsidRDefault="00C11F18"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O odložitvi </w:t>
      </w:r>
      <w:proofErr w:type="gramStart"/>
      <w:r w:rsidRPr="009238F1">
        <w:rPr>
          <w:rFonts w:ascii="Arial" w:eastAsia="Calibri" w:hAnsi="Arial" w:cs="Arial"/>
          <w:color w:val="153D63" w:themeColor="text2" w:themeTint="E6"/>
          <w:kern w:val="0"/>
          <w:lang w:eastAsia="sl-SI"/>
          <w14:ligatures w14:val="none"/>
        </w:rPr>
        <w:t>pričetka</w:t>
      </w:r>
      <w:proofErr w:type="gramEnd"/>
      <w:r w:rsidRPr="009238F1">
        <w:rPr>
          <w:rFonts w:ascii="Arial" w:eastAsia="Calibri" w:hAnsi="Arial" w:cs="Arial"/>
          <w:color w:val="153D63" w:themeColor="text2" w:themeTint="E6"/>
          <w:kern w:val="0"/>
          <w:lang w:eastAsia="sl-SI"/>
          <w14:ligatures w14:val="none"/>
        </w:rPr>
        <w:t xml:space="preserve"> šolanja, ki ga predlagajo starši oziroma zdravstvena služba, v skladu s 60. b členom ZOsn odloči ravnatelj na podlagi obrazloženega mnenja strokovne komisije. Komisijo imenuje ravnatelj in jo sestavljajo šolski zdravnik, svetovalni delavec ter vzgojitelj oziroma učitelj. Pri oblikovanju mnenja člani komisije izhajajo iz strokovnih ugotovitev oziroma utemeljitev, starši pa imajo možnost tudi sami predložiti morebitno zdravstveno oziroma </w:t>
      </w:r>
      <w:proofErr w:type="gramStart"/>
      <w:r w:rsidRPr="009238F1">
        <w:rPr>
          <w:rFonts w:ascii="Arial" w:eastAsia="Calibri" w:hAnsi="Arial" w:cs="Arial"/>
          <w:color w:val="153D63" w:themeColor="text2" w:themeTint="E6"/>
          <w:kern w:val="0"/>
          <w:lang w:eastAsia="sl-SI"/>
          <w14:ligatures w14:val="none"/>
        </w:rPr>
        <w:t xml:space="preserve">drugo  </w:t>
      </w:r>
      <w:proofErr w:type="gramEnd"/>
      <w:r w:rsidRPr="009238F1">
        <w:rPr>
          <w:rFonts w:ascii="Arial" w:eastAsia="Calibri" w:hAnsi="Arial" w:cs="Arial"/>
          <w:color w:val="153D63" w:themeColor="text2" w:themeTint="E6"/>
          <w:kern w:val="0"/>
          <w:lang w:eastAsia="sl-SI"/>
          <w14:ligatures w14:val="none"/>
        </w:rPr>
        <w:t>dokumentacijo, ki je komisiji lahko v pomoč pri oblikovanju strokovnega mnenja oziroma predloga glede odložitve šolanja, ni pa zanjo zavezujoča. Strokovno presojo glede odložitve šolanja na podlagi ugotovljenega dejanskega stanja (dokumentacija, razgovor z otrokom</w:t>
      </w:r>
      <w:proofErr w:type="gramStart"/>
      <w:r w:rsidRPr="009238F1">
        <w:rPr>
          <w:rFonts w:ascii="Arial" w:eastAsia="Calibri" w:hAnsi="Arial" w:cs="Arial"/>
          <w:color w:val="153D63" w:themeColor="text2" w:themeTint="E6"/>
          <w:kern w:val="0"/>
          <w:lang w:eastAsia="sl-SI"/>
          <w14:ligatures w14:val="none"/>
        </w:rPr>
        <w:t>...</w:t>
      </w:r>
      <w:proofErr w:type="gramEnd"/>
      <w:r w:rsidRPr="009238F1">
        <w:rPr>
          <w:rFonts w:ascii="Arial" w:eastAsia="Calibri" w:hAnsi="Arial" w:cs="Arial"/>
          <w:color w:val="153D63" w:themeColor="text2" w:themeTint="E6"/>
          <w:kern w:val="0"/>
          <w:lang w:eastAsia="sl-SI"/>
          <w14:ligatures w14:val="none"/>
        </w:rPr>
        <w:t xml:space="preserve">) opravi komisija za vsak primer posebej, zato je njeno mnenje glede odložitve </w:t>
      </w:r>
      <w:proofErr w:type="gramStart"/>
      <w:r w:rsidRPr="009238F1">
        <w:rPr>
          <w:rFonts w:ascii="Arial" w:eastAsia="Calibri" w:hAnsi="Arial" w:cs="Arial"/>
          <w:color w:val="153D63" w:themeColor="text2" w:themeTint="E6"/>
          <w:kern w:val="0"/>
          <w:lang w:eastAsia="sl-SI"/>
          <w14:ligatures w14:val="none"/>
        </w:rPr>
        <w:t xml:space="preserve">šolanja  </w:t>
      </w:r>
      <w:proofErr w:type="gramEnd"/>
      <w:r w:rsidRPr="009238F1">
        <w:rPr>
          <w:rFonts w:ascii="Arial" w:eastAsia="Calibri" w:hAnsi="Arial" w:cs="Arial"/>
          <w:color w:val="153D63" w:themeColor="text2" w:themeTint="E6"/>
          <w:kern w:val="0"/>
          <w:lang w:eastAsia="sl-SI"/>
          <w14:ligatures w14:val="none"/>
        </w:rPr>
        <w:t xml:space="preserve">ključno in predstavlja podlago za sprejem formalne odločitve ravnatelja. Ko komisija predloži pisno mnenje, ravnatelj  izda upravno odločbo, s katero se </w:t>
      </w:r>
      <w:proofErr w:type="gramStart"/>
      <w:r w:rsidRPr="009238F1">
        <w:rPr>
          <w:rFonts w:ascii="Arial" w:eastAsia="Calibri" w:hAnsi="Arial" w:cs="Arial"/>
          <w:color w:val="153D63" w:themeColor="text2" w:themeTint="E6"/>
          <w:kern w:val="0"/>
          <w:lang w:eastAsia="sl-SI"/>
          <w14:ligatures w14:val="none"/>
        </w:rPr>
        <w:t>starše</w:t>
      </w:r>
      <w:proofErr w:type="gramEnd"/>
      <w:r w:rsidRPr="009238F1">
        <w:rPr>
          <w:rFonts w:ascii="Arial" w:eastAsia="Calibri" w:hAnsi="Arial" w:cs="Arial"/>
          <w:color w:val="153D63" w:themeColor="text2" w:themeTint="E6"/>
          <w:kern w:val="0"/>
          <w:lang w:eastAsia="sl-SI"/>
          <w14:ligatures w14:val="none"/>
        </w:rPr>
        <w:t xml:space="preserve"> obvesti o začetku šolanja oziroma o odložitvi začetka šolanja. Postopki odložitve šolanja se vodijo na šoli, kamor je otrok vpisan in s tem povezana upravna odločba je za starše ter šolo zavezujoča.</w:t>
      </w:r>
    </w:p>
    <w:p w14:paraId="602FCE93" w14:textId="307F8FA9" w:rsidR="0042609F" w:rsidRPr="009238F1" w:rsidRDefault="00C11F18"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Predlog za odlog šolanja lahko v skladu z 12. členom Zakona o celostni zgodnji obravnavi predšolskih otrok s posebnimi potrebami (Uradni list RS, št. 41/17- ZOPOPP) lahko predlaga tudi multidisciplinarni tim centra za zgodnjo </w:t>
      </w:r>
      <w:proofErr w:type="gramStart"/>
      <w:r w:rsidRPr="009238F1">
        <w:rPr>
          <w:rFonts w:ascii="Arial" w:eastAsia="Calibri" w:hAnsi="Arial" w:cs="Arial"/>
          <w:color w:val="153D63" w:themeColor="text2" w:themeTint="E6"/>
          <w:kern w:val="0"/>
          <w:lang w:eastAsia="sl-SI"/>
          <w14:ligatures w14:val="none"/>
        </w:rPr>
        <w:t xml:space="preserve">obravnavo  </w:t>
      </w:r>
      <w:proofErr w:type="gramEnd"/>
      <w:r w:rsidRPr="009238F1">
        <w:rPr>
          <w:rFonts w:ascii="Arial" w:eastAsia="Calibri" w:hAnsi="Arial" w:cs="Arial"/>
          <w:color w:val="153D63" w:themeColor="text2" w:themeTint="E6"/>
          <w:kern w:val="0"/>
          <w:lang w:eastAsia="sl-SI"/>
          <w14:ligatures w14:val="none"/>
        </w:rPr>
        <w:t xml:space="preserve">v individualnem načrtu pomoči družini ali zdravnik v zapisniku,. Starši vložijo zahtevo za začetek postopka usmerjanja v skladu z zakonom, ki ureja usmerjanje otrok s posebnimi potrebami, Zavod Republike Slovenije za šolstvo na podlagi individualnega načrta pomoči družini oziroma zapisnika zdravnika izda odločbo o usmeritvi v skladu z zakonom, ki ureja usmerjanje otrok s posebnimi potrebami. Je pa med pristojnimi ministrstvi sklenjen dogovor, da dokler se mreža </w:t>
      </w:r>
      <w:proofErr w:type="gramStart"/>
      <w:r w:rsidRPr="009238F1">
        <w:rPr>
          <w:rFonts w:ascii="Arial" w:eastAsia="Calibri" w:hAnsi="Arial" w:cs="Arial"/>
          <w:color w:val="153D63" w:themeColor="text2" w:themeTint="E6"/>
          <w:kern w:val="0"/>
          <w:lang w:eastAsia="sl-SI"/>
          <w14:ligatures w14:val="none"/>
        </w:rPr>
        <w:t>centrov</w:t>
      </w:r>
      <w:proofErr w:type="gramEnd"/>
      <w:r w:rsidRPr="009238F1">
        <w:rPr>
          <w:rFonts w:ascii="Arial" w:eastAsia="Calibri" w:hAnsi="Arial" w:cs="Arial"/>
          <w:color w:val="153D63" w:themeColor="text2" w:themeTint="E6"/>
          <w:kern w:val="0"/>
          <w:lang w:eastAsia="sl-SI"/>
          <w14:ligatures w14:val="none"/>
        </w:rPr>
        <w:t xml:space="preserve"> za zgodnjo obravnavo ne vzpostavi v celoti, Zavod RS za šolstvo lahko tudi pred vstopom v šolo pridobi mnenje komisije za usmerjanje in izda ustrezno odločbo o usmeritvi.</w:t>
      </w:r>
    </w:p>
    <w:p w14:paraId="47A4418B" w14:textId="77777777" w:rsidR="009238F1" w:rsidRDefault="009238F1" w:rsidP="009238F1">
      <w:pPr>
        <w:pStyle w:val="Odstavekseznama"/>
        <w:jc w:val="both"/>
        <w:rPr>
          <w:rFonts w:ascii="Arial" w:eastAsia="Calibri" w:hAnsi="Arial" w:cs="Arial"/>
          <w:color w:val="153D63" w:themeColor="text2" w:themeTint="E6"/>
          <w:kern w:val="0"/>
          <w:lang w:eastAsia="sl-SI"/>
          <w14:ligatures w14:val="none"/>
        </w:rPr>
      </w:pPr>
    </w:p>
    <w:p w14:paraId="1ED436D2" w14:textId="77777777" w:rsidR="009238F1" w:rsidRPr="009238F1" w:rsidRDefault="009238F1" w:rsidP="009238F1">
      <w:pPr>
        <w:pStyle w:val="Odstavekseznama"/>
        <w:jc w:val="both"/>
        <w:rPr>
          <w:rFonts w:ascii="Arial" w:eastAsia="Calibri" w:hAnsi="Arial" w:cs="Arial"/>
          <w:color w:val="153D63" w:themeColor="text2" w:themeTint="E6"/>
          <w:kern w:val="0"/>
          <w:lang w:eastAsia="sl-SI"/>
          <w14:ligatures w14:val="none"/>
        </w:rPr>
      </w:pPr>
    </w:p>
    <w:p w14:paraId="19D463C1" w14:textId="03358641"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Imamo zaposleno vzgojiteljico za zgodnjo obravnavo (mag. prof. </w:t>
      </w:r>
      <w:proofErr w:type="gramStart"/>
      <w:r w:rsidRPr="009238F1">
        <w:rPr>
          <w:rFonts w:ascii="Arial" w:hAnsi="Arial" w:cs="Arial"/>
        </w:rPr>
        <w:t>inkluzivne</w:t>
      </w:r>
      <w:proofErr w:type="gramEnd"/>
      <w:r w:rsidRPr="009238F1">
        <w:rPr>
          <w:rFonts w:ascii="Arial" w:hAnsi="Arial" w:cs="Arial"/>
        </w:rPr>
        <w:t xml:space="preserve"> pedagogike), ki izpolnjuje pogoje po 6. členu Pravilnika o kadrovskih pogojih. Kljub obvestilu RA CZO in dodatnim pojasnilom še vedno v zapisnike zapisujejo, da mora pomoč izvajati SRP. Ali moramo vsako leto znova objaviti razpis za SRP? Kaj</w:t>
      </w:r>
      <w:proofErr w:type="gramStart"/>
      <w:r w:rsidRPr="009238F1">
        <w:rPr>
          <w:rFonts w:ascii="Arial" w:hAnsi="Arial" w:cs="Arial"/>
        </w:rPr>
        <w:t xml:space="preserve"> če</w:t>
      </w:r>
      <w:proofErr w:type="gramEnd"/>
      <w:r w:rsidRPr="009238F1">
        <w:rPr>
          <w:rFonts w:ascii="Arial" w:hAnsi="Arial" w:cs="Arial"/>
        </w:rPr>
        <w:t xml:space="preserve"> v zapisniku navedejo drug profil? Potrebna bi bila jasna usmeritev za upoštevanje obstoječih kadrov.</w:t>
      </w:r>
    </w:p>
    <w:p w14:paraId="2844E5FF" w14:textId="77777777" w:rsidR="0042609F" w:rsidRPr="009238F1" w:rsidRDefault="0042609F" w:rsidP="009238F1">
      <w:pPr>
        <w:pStyle w:val="Odstavekseznama"/>
        <w:jc w:val="both"/>
        <w:rPr>
          <w:rFonts w:ascii="Arial" w:hAnsi="Arial" w:cs="Arial"/>
        </w:rPr>
      </w:pPr>
    </w:p>
    <w:p w14:paraId="0847CA6F" w14:textId="6F8E9522" w:rsidR="004138E6" w:rsidRPr="009238F1" w:rsidRDefault="004138E6"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C11F18" w:rsidRPr="009238F1">
        <w:rPr>
          <w:rFonts w:ascii="Arial" w:eastAsia="Calibri" w:hAnsi="Arial" w:cs="Arial"/>
          <w:color w:val="153D63" w:themeColor="text2" w:themeTint="E6"/>
          <w:kern w:val="0"/>
          <w:lang w:eastAsia="sl-SI"/>
          <w14:ligatures w14:val="none"/>
        </w:rPr>
        <w:t xml:space="preserve">V tem primeru Center za zgodnjo obravnavo obvesti, da te storitve zgodnje obravnave vrtec ne more nuditi in naj to </w:t>
      </w:r>
      <w:r w:rsidR="006F2E1B" w:rsidRPr="009238F1">
        <w:rPr>
          <w:rFonts w:ascii="Arial" w:eastAsia="Calibri" w:hAnsi="Arial" w:cs="Arial"/>
          <w:color w:val="153D63" w:themeColor="text2" w:themeTint="E6"/>
          <w:kern w:val="0"/>
          <w:lang w:eastAsia="sl-SI"/>
          <w14:ligatures w14:val="none"/>
        </w:rPr>
        <w:t>storitev</w:t>
      </w:r>
      <w:r w:rsidR="00C11F18" w:rsidRPr="009238F1">
        <w:rPr>
          <w:rFonts w:ascii="Arial" w:eastAsia="Calibri" w:hAnsi="Arial" w:cs="Arial"/>
          <w:color w:val="153D63" w:themeColor="text2" w:themeTint="E6"/>
          <w:kern w:val="0"/>
          <w:lang w:eastAsia="sl-SI"/>
          <w14:ligatures w14:val="none"/>
        </w:rPr>
        <w:t xml:space="preserve"> zagotavlja center za zgodnjo obravnavo.</w:t>
      </w:r>
    </w:p>
    <w:p w14:paraId="0618522C" w14:textId="77777777" w:rsidR="004138E6" w:rsidRPr="009238F1" w:rsidRDefault="004138E6" w:rsidP="009238F1">
      <w:pPr>
        <w:pStyle w:val="Odstavekseznama"/>
        <w:jc w:val="both"/>
        <w:rPr>
          <w:rFonts w:ascii="Arial" w:eastAsia="Calibri" w:hAnsi="Arial" w:cs="Arial"/>
          <w:color w:val="153D63" w:themeColor="text2" w:themeTint="E6"/>
          <w:kern w:val="0"/>
          <w:lang w:eastAsia="sl-SI"/>
          <w14:ligatures w14:val="none"/>
        </w:rPr>
      </w:pPr>
    </w:p>
    <w:p w14:paraId="3C970280" w14:textId="77777777" w:rsidR="004138E6" w:rsidRPr="009238F1" w:rsidRDefault="004138E6" w:rsidP="009238F1">
      <w:pPr>
        <w:pStyle w:val="Odstavekseznama"/>
        <w:jc w:val="both"/>
        <w:rPr>
          <w:rFonts w:ascii="Arial" w:hAnsi="Arial" w:cs="Arial"/>
        </w:rPr>
      </w:pPr>
    </w:p>
    <w:p w14:paraId="0403A37B" w14:textId="694C1DD0"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Predlagamo, da se normativ za vzgojitelja za zgodnjo obravnavo spremeni na 20 ur neposrednega dela z otroki z zapisnikom in </w:t>
      </w:r>
      <w:proofErr w:type="gramStart"/>
      <w:r w:rsidRPr="009238F1">
        <w:rPr>
          <w:rFonts w:ascii="Arial" w:hAnsi="Arial" w:cs="Arial"/>
        </w:rPr>
        <w:t>rizičnimi</w:t>
      </w:r>
      <w:proofErr w:type="gramEnd"/>
      <w:r w:rsidRPr="009238F1">
        <w:rPr>
          <w:rFonts w:ascii="Arial" w:hAnsi="Arial" w:cs="Arial"/>
        </w:rPr>
        <w:t xml:space="preserve">. Pri sistemizaciji naj se upošteva </w:t>
      </w:r>
      <w:r w:rsidRPr="009238F1">
        <w:rPr>
          <w:rFonts w:ascii="Arial" w:hAnsi="Arial" w:cs="Arial"/>
        </w:rPr>
        <w:lastRenderedPageBreak/>
        <w:t>dejansko število ur iz zapisnikov in ne število oddelkov. Število otrok s posebnimi potrebami je v porastu.</w:t>
      </w:r>
    </w:p>
    <w:p w14:paraId="5185F244" w14:textId="356515E5" w:rsidR="005573C8" w:rsidRPr="009238F1" w:rsidRDefault="005573C8"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 Novela ZVrt, ki je v zakonodajnem postopku, predvideva za vzgojitelja za zgodnjo obravnavo 25 ur neposrednega dela na teden. V skladu s 13.</w:t>
      </w:r>
      <w:proofErr w:type="gramStart"/>
      <w:r w:rsidR="00D13021" w:rsidRPr="009238F1">
        <w:rPr>
          <w:rFonts w:ascii="Arial" w:eastAsia="Calibri" w:hAnsi="Arial" w:cs="Arial"/>
          <w:color w:val="153D63" w:themeColor="text2" w:themeTint="E6"/>
          <w:kern w:val="0"/>
          <w:lang w:eastAsia="sl-SI"/>
          <w14:ligatures w14:val="none"/>
        </w:rPr>
        <w:t xml:space="preserve"> </w:t>
      </w:r>
      <w:r w:rsidRPr="009238F1">
        <w:rPr>
          <w:rFonts w:ascii="Arial" w:eastAsia="Calibri" w:hAnsi="Arial" w:cs="Arial"/>
          <w:color w:val="153D63" w:themeColor="text2" w:themeTint="E6"/>
          <w:kern w:val="0"/>
          <w:lang w:eastAsia="sl-SI"/>
          <w14:ligatures w14:val="none"/>
        </w:rPr>
        <w:t>a</w:t>
      </w:r>
      <w:proofErr w:type="gramEnd"/>
      <w:r w:rsidRPr="009238F1">
        <w:rPr>
          <w:rFonts w:ascii="Arial" w:eastAsia="Calibri" w:hAnsi="Arial" w:cs="Arial"/>
          <w:color w:val="153D63" w:themeColor="text2" w:themeTint="E6"/>
          <w:kern w:val="0"/>
          <w:lang w:eastAsia="sl-SI"/>
          <w14:ligatures w14:val="none"/>
        </w:rPr>
        <w:t xml:space="preserve"> členom pravilnika, se delovno mesto vzgojitelja za zgodnjo obravnavo sistemizira na 15 oddelkov.</w:t>
      </w:r>
    </w:p>
    <w:p w14:paraId="657CEAC7" w14:textId="77777777" w:rsidR="0042609F" w:rsidRDefault="0042609F" w:rsidP="009238F1">
      <w:pPr>
        <w:pStyle w:val="Odstavekseznama"/>
        <w:jc w:val="both"/>
        <w:rPr>
          <w:rFonts w:ascii="Arial" w:hAnsi="Arial" w:cs="Arial"/>
        </w:rPr>
      </w:pPr>
    </w:p>
    <w:p w14:paraId="363351EC" w14:textId="77777777" w:rsidR="009238F1" w:rsidRPr="009238F1" w:rsidRDefault="009238F1" w:rsidP="009238F1">
      <w:pPr>
        <w:pStyle w:val="Odstavekseznama"/>
        <w:jc w:val="both"/>
        <w:rPr>
          <w:rFonts w:ascii="Arial" w:hAnsi="Arial" w:cs="Arial"/>
        </w:rPr>
      </w:pPr>
    </w:p>
    <w:p w14:paraId="1AA35A49" w14:textId="6AE8598E"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Kaj se zgodi, če z razpisom ne pridobimo vzgojitelja za zgodnjo obravnavo? Kdo potem izvaja ure DSP?</w:t>
      </w:r>
    </w:p>
    <w:p w14:paraId="38BC83FE" w14:textId="0179020A" w:rsidR="005573C8" w:rsidRPr="009238F1" w:rsidRDefault="005573C8"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Vzgojitelj za zgodnjo obravnavo je delovno mesto, izobrazbene pogoje določa </w:t>
      </w:r>
      <w:hyperlink r:id="rId7" w:history="1">
        <w:r w:rsidRPr="009238F1">
          <w:rPr>
            <w:rFonts w:ascii="Arial" w:eastAsia="Calibri" w:hAnsi="Arial" w:cs="Arial"/>
            <w:color w:val="153D63" w:themeColor="text2" w:themeTint="E6"/>
            <w:kern w:val="0"/>
            <w:lang w:eastAsia="sl-SI"/>
            <w14:ligatures w14:val="none"/>
          </w:rPr>
          <w:t>Pravilnik o izobrazbi vzgojiteljev predšolskih otrok in drugih strokovnih delavcev v programih za predšolske otroke in v prilagojenih programih za predšolske otroke s posebnimi potrebami</w:t>
        </w:r>
      </w:hyperlink>
      <w:r w:rsidRPr="009238F1">
        <w:rPr>
          <w:rFonts w:ascii="Arial" w:eastAsia="Calibri" w:hAnsi="Arial" w:cs="Arial"/>
          <w:color w:val="153D63" w:themeColor="text2" w:themeTint="E6"/>
          <w:kern w:val="0"/>
          <w:lang w:eastAsia="sl-SI"/>
          <w14:ligatures w14:val="none"/>
        </w:rPr>
        <w:t xml:space="preserve"> </w:t>
      </w:r>
    </w:p>
    <w:p w14:paraId="4938D49E" w14:textId="3320841C" w:rsidR="005573C8" w:rsidRPr="009238F1" w:rsidRDefault="005573C8" w:rsidP="009238F1">
      <w:pPr>
        <w:pStyle w:val="Odstavekseznama"/>
        <w:jc w:val="both"/>
        <w:rPr>
          <w:rFonts w:ascii="Arial" w:hAnsi="Arial" w:cs="Arial"/>
        </w:rPr>
      </w:pPr>
    </w:p>
    <w:p w14:paraId="4F62C3D4" w14:textId="77777777" w:rsidR="0042609F" w:rsidRPr="009238F1" w:rsidRDefault="0042609F" w:rsidP="009238F1">
      <w:pPr>
        <w:pStyle w:val="Odstavekseznama"/>
        <w:jc w:val="both"/>
        <w:rPr>
          <w:rFonts w:ascii="Arial" w:hAnsi="Arial" w:cs="Arial"/>
        </w:rPr>
      </w:pPr>
    </w:p>
    <w:p w14:paraId="07CB69A1" w14:textId="65AE9578"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Kdo lahko izvaja ure DSP, če ni mogoče zagotoviti mobilnega socialnega pedagoga?</w:t>
      </w:r>
    </w:p>
    <w:p w14:paraId="79535CC5" w14:textId="6BCC32CC" w:rsidR="00AE1D6E" w:rsidRPr="009238F1" w:rsidRDefault="00AE1D6E"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 Dodatno strokovno pomoč otrokom v vrtcu izvaja vzgojitelj za zgodnjo obravnavo.</w:t>
      </w:r>
      <w:r w:rsidR="00190D17" w:rsidRPr="009238F1">
        <w:rPr>
          <w:rFonts w:ascii="Arial" w:eastAsia="Calibri" w:hAnsi="Arial" w:cs="Arial"/>
          <w:color w:val="153D63" w:themeColor="text2" w:themeTint="E6"/>
          <w:kern w:val="0"/>
          <w:lang w:eastAsia="sl-SI"/>
          <w14:ligatures w14:val="none"/>
        </w:rPr>
        <w:t xml:space="preserve"> Zahtevnejše storitve specialne obravnave otroku zagotovi center za zgodnjo obravnavo, specialno pedagoške obravnave (tiflopedagogika, surdopedagogika, socialna pedagogika ali logopedija) pa lahko zagotavljajo zavodi za vzgojo in izobraževanje otrok in mladostnikov s posebnimi potrebami in osnovne šole, ki izvajajo posebne ali prilagojene programe v okviru mobilne službe.</w:t>
      </w:r>
    </w:p>
    <w:p w14:paraId="58A07E77" w14:textId="77777777" w:rsidR="0042609F" w:rsidRDefault="0042609F" w:rsidP="009238F1">
      <w:pPr>
        <w:pStyle w:val="Odstavekseznama"/>
        <w:jc w:val="both"/>
        <w:rPr>
          <w:rFonts w:ascii="Arial" w:hAnsi="Arial" w:cs="Arial"/>
        </w:rPr>
      </w:pPr>
    </w:p>
    <w:p w14:paraId="04A064CD" w14:textId="77777777" w:rsidR="009238F1" w:rsidRPr="009238F1" w:rsidRDefault="009238F1" w:rsidP="009238F1">
      <w:pPr>
        <w:pStyle w:val="Odstavekseznama"/>
        <w:jc w:val="both"/>
        <w:rPr>
          <w:rFonts w:ascii="Arial" w:hAnsi="Arial" w:cs="Arial"/>
        </w:rPr>
      </w:pPr>
    </w:p>
    <w:p w14:paraId="3820F7AC" w14:textId="39D5AB89" w:rsidR="006F2E1B" w:rsidRPr="009238F1" w:rsidRDefault="0042609F" w:rsidP="009238F1">
      <w:pPr>
        <w:pStyle w:val="Odstavekseznama"/>
        <w:numPr>
          <w:ilvl w:val="0"/>
          <w:numId w:val="2"/>
        </w:numPr>
        <w:jc w:val="both"/>
        <w:rPr>
          <w:rFonts w:ascii="Arial" w:hAnsi="Arial" w:cs="Arial"/>
        </w:rPr>
      </w:pPr>
      <w:r w:rsidRPr="009238F1">
        <w:rPr>
          <w:rFonts w:ascii="Arial" w:hAnsi="Arial" w:cs="Arial"/>
        </w:rPr>
        <w:t>Imamo 16 oddelkov in lahko zaposlimo 1 VZO za 100</w:t>
      </w:r>
      <w:proofErr w:type="gramStart"/>
      <w:r w:rsidRPr="009238F1">
        <w:rPr>
          <w:rFonts w:ascii="Arial" w:hAnsi="Arial" w:cs="Arial"/>
        </w:rPr>
        <w:t xml:space="preserve"> %</w:t>
      </w:r>
      <w:proofErr w:type="gramEnd"/>
      <w:r w:rsidRPr="009238F1">
        <w:rPr>
          <w:rFonts w:ascii="Arial" w:hAnsi="Arial" w:cs="Arial"/>
        </w:rPr>
        <w:t>. Če bo večino ur DSP izvajal mobilni socialni pedagog, ali to pomeni, da mora biti VZO še vedno zaposlen za polni delovni čas?</w:t>
      </w:r>
    </w:p>
    <w:p w14:paraId="7340F112" w14:textId="77777777" w:rsidR="006F2E1B" w:rsidRPr="009238F1" w:rsidRDefault="006F2E1B" w:rsidP="009238F1">
      <w:pPr>
        <w:pStyle w:val="Odstavekseznama"/>
        <w:ind w:left="786"/>
        <w:jc w:val="both"/>
        <w:rPr>
          <w:rFonts w:ascii="Arial" w:hAnsi="Arial" w:cs="Arial"/>
          <w:color w:val="00B0F0"/>
        </w:rPr>
      </w:pPr>
    </w:p>
    <w:p w14:paraId="729A0AAB" w14:textId="0EEE9E70" w:rsidR="00AE1D6E" w:rsidRPr="009238F1" w:rsidRDefault="00AE1D6E"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 Dodatno strokovno pomoč otrokom v vrtcu izvaja vzgojitelj za zgodnjo obravnavo</w:t>
      </w:r>
      <w:r w:rsidR="00B84D80" w:rsidRPr="009238F1">
        <w:rPr>
          <w:rFonts w:ascii="Arial" w:eastAsia="Calibri" w:hAnsi="Arial" w:cs="Arial"/>
          <w:color w:val="153D63" w:themeColor="text2" w:themeTint="E6"/>
          <w:kern w:val="0"/>
          <w:lang w:eastAsia="sl-SI"/>
          <w14:ligatures w14:val="none"/>
        </w:rPr>
        <w:t>, ki ga mora vrtec sistemizirati na 15 oddelkov.</w:t>
      </w:r>
    </w:p>
    <w:p w14:paraId="28E32B40" w14:textId="77777777" w:rsidR="00AE1D6E" w:rsidRDefault="00AE1D6E" w:rsidP="009238F1">
      <w:pPr>
        <w:pStyle w:val="Odstavekseznama"/>
        <w:jc w:val="both"/>
        <w:rPr>
          <w:rFonts w:ascii="Arial" w:hAnsi="Arial" w:cs="Arial"/>
          <w:color w:val="00B0F0"/>
        </w:rPr>
      </w:pPr>
    </w:p>
    <w:p w14:paraId="14425774" w14:textId="77777777" w:rsidR="009238F1" w:rsidRPr="009238F1" w:rsidRDefault="009238F1" w:rsidP="009238F1">
      <w:pPr>
        <w:pStyle w:val="Odstavekseznama"/>
        <w:jc w:val="both"/>
        <w:rPr>
          <w:rFonts w:ascii="Arial" w:hAnsi="Arial" w:cs="Arial"/>
          <w:color w:val="00B0F0"/>
        </w:rPr>
      </w:pPr>
    </w:p>
    <w:p w14:paraId="1349B472" w14:textId="7FD1A74C"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Kako oblikovati skupine za novo šolsko leto, če imamo v eni skupini 3 otroke s posebnimi potrebami, ki jih ne moremo prerazporediti v druge enote?</w:t>
      </w:r>
    </w:p>
    <w:p w14:paraId="19E70783" w14:textId="77777777" w:rsidR="00FB5066" w:rsidRPr="009238F1" w:rsidRDefault="00FB5066" w:rsidP="009238F1">
      <w:pPr>
        <w:pStyle w:val="Odstavekseznama"/>
        <w:jc w:val="both"/>
        <w:rPr>
          <w:rFonts w:ascii="Arial" w:hAnsi="Arial" w:cs="Arial"/>
        </w:rPr>
      </w:pPr>
    </w:p>
    <w:p w14:paraId="62187C8D" w14:textId="0CBB6DB2" w:rsidR="00FB5066" w:rsidRPr="009238F1" w:rsidRDefault="00FB5066"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Pravilnik omogoča tudi </w:t>
      </w:r>
      <w:r w:rsidR="003E388A" w:rsidRPr="009238F1">
        <w:rPr>
          <w:rFonts w:ascii="Arial" w:eastAsia="Calibri" w:hAnsi="Arial" w:cs="Arial"/>
          <w:color w:val="153D63" w:themeColor="text2" w:themeTint="E6"/>
          <w:kern w:val="0"/>
          <w:lang w:eastAsia="sl-SI"/>
          <w14:ligatures w14:val="none"/>
        </w:rPr>
        <w:t>oblikovanje</w:t>
      </w:r>
      <w:r w:rsidRPr="009238F1">
        <w:rPr>
          <w:rFonts w:ascii="Arial" w:eastAsia="Calibri" w:hAnsi="Arial" w:cs="Arial"/>
          <w:color w:val="153D63" w:themeColor="text2" w:themeTint="E6"/>
          <w:kern w:val="0"/>
          <w:lang w:eastAsia="sl-SI"/>
          <w14:ligatures w14:val="none"/>
        </w:rPr>
        <w:t xml:space="preserve"> polovičnega oddelka, vrtec pa lahko organizira tudi oddelek prilagojenega programa, katerega višje stroške delovanja krije ministrstvo.</w:t>
      </w:r>
    </w:p>
    <w:p w14:paraId="40E7356F" w14:textId="77777777" w:rsidR="0042609F" w:rsidRDefault="0042609F" w:rsidP="009238F1">
      <w:pPr>
        <w:pStyle w:val="Odstavekseznama"/>
        <w:jc w:val="both"/>
        <w:rPr>
          <w:rFonts w:ascii="Arial" w:eastAsia="Calibri" w:hAnsi="Arial" w:cs="Arial"/>
          <w:color w:val="153D63" w:themeColor="text2" w:themeTint="E6"/>
          <w:kern w:val="0"/>
          <w:lang w:eastAsia="sl-SI"/>
          <w14:ligatures w14:val="none"/>
        </w:rPr>
      </w:pPr>
    </w:p>
    <w:p w14:paraId="361CFF1C" w14:textId="77777777" w:rsidR="009238F1" w:rsidRPr="009238F1" w:rsidRDefault="009238F1" w:rsidP="009238F1">
      <w:pPr>
        <w:pStyle w:val="Odstavekseznama"/>
        <w:jc w:val="both"/>
        <w:rPr>
          <w:rFonts w:ascii="Arial" w:eastAsia="Calibri" w:hAnsi="Arial" w:cs="Arial"/>
          <w:color w:val="153D63" w:themeColor="text2" w:themeTint="E6"/>
          <w:kern w:val="0"/>
          <w:lang w:eastAsia="sl-SI"/>
          <w14:ligatures w14:val="none"/>
        </w:rPr>
      </w:pPr>
    </w:p>
    <w:p w14:paraId="0D9C36B5" w14:textId="0D77C58A"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Kako postopati pri otrocih z razvojnimi odstopanji, katerih starši še niso pripravljeni na vključitev v CZO ali pa so čakalne dobe predolge? Ali lahko vrtec oblikuje strokovno skupino in določi individualiziran program pomoči? Koliko ur lahko otrok dobi in kako dolgo? Kako se lahko uveljavlja znižan normativ?</w:t>
      </w:r>
    </w:p>
    <w:p w14:paraId="3AD442B5" w14:textId="77777777" w:rsidR="003F0E48" w:rsidRPr="009238F1" w:rsidRDefault="003F0E48" w:rsidP="009238F1">
      <w:pPr>
        <w:pStyle w:val="Odstavekseznama"/>
        <w:ind w:left="786"/>
        <w:jc w:val="both"/>
        <w:rPr>
          <w:rFonts w:ascii="Arial" w:hAnsi="Arial" w:cs="Arial"/>
        </w:rPr>
      </w:pPr>
    </w:p>
    <w:p w14:paraId="6A5B4851" w14:textId="1D838E6E" w:rsidR="00A96A64" w:rsidRPr="009238F1" w:rsidRDefault="00A96A64"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MVI</w:t>
      </w:r>
      <w:r w:rsidR="003F0E48" w:rsidRPr="009238F1">
        <w:rPr>
          <w:rFonts w:ascii="Arial" w:eastAsia="Calibri" w:hAnsi="Arial" w:cs="Arial"/>
          <w:color w:val="153D63" w:themeColor="text2" w:themeTint="E6"/>
          <w:kern w:val="0"/>
          <w:lang w:eastAsia="sl-SI"/>
          <w14:ligatures w14:val="none"/>
        </w:rPr>
        <w:t xml:space="preserve">: </w:t>
      </w:r>
      <w:r w:rsidR="00190D17" w:rsidRPr="009238F1">
        <w:rPr>
          <w:rFonts w:ascii="Arial" w:eastAsia="Calibri" w:hAnsi="Arial" w:cs="Arial"/>
          <w:color w:val="153D63" w:themeColor="text2" w:themeTint="E6"/>
          <w:kern w:val="0"/>
          <w:lang w:eastAsia="sl-SI"/>
          <w14:ligatures w14:val="none"/>
        </w:rPr>
        <w:t>Tak otrok sodi v skupino z rizičnimi dejavniki in ga vzgojitelj za zgodnjo obravnavo lahko obravnava v skupini, ne pa tudi individualno. Ostale »ugodnosti« vrtcu ne pripadajo.</w:t>
      </w:r>
    </w:p>
    <w:p w14:paraId="04A4AAEC" w14:textId="77777777" w:rsidR="0042609F" w:rsidRDefault="0042609F" w:rsidP="009238F1">
      <w:pPr>
        <w:pStyle w:val="Odstavekseznama"/>
        <w:jc w:val="both"/>
        <w:rPr>
          <w:rFonts w:ascii="Arial" w:hAnsi="Arial" w:cs="Arial"/>
        </w:rPr>
      </w:pPr>
    </w:p>
    <w:p w14:paraId="1A14458C" w14:textId="77777777" w:rsidR="009238F1" w:rsidRPr="009238F1" w:rsidRDefault="009238F1" w:rsidP="009238F1">
      <w:pPr>
        <w:pStyle w:val="Odstavekseznama"/>
        <w:jc w:val="both"/>
        <w:rPr>
          <w:rFonts w:ascii="Arial" w:hAnsi="Arial" w:cs="Arial"/>
        </w:rPr>
      </w:pPr>
    </w:p>
    <w:p w14:paraId="3CEB878F" w14:textId="1D42DA6B"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Predlagamo sistemizacijo dodatnega delovnega mesta pomočnika vzgojitelja na vsake 3 oddelke 1. starostnega obdobja in 5 oddelkov 2. starostnega obdobja</w:t>
      </w:r>
      <w:proofErr w:type="gramStart"/>
      <w:r w:rsidRPr="009238F1">
        <w:rPr>
          <w:rFonts w:ascii="Arial" w:hAnsi="Arial" w:cs="Arial"/>
        </w:rPr>
        <w:t>,</w:t>
      </w:r>
      <w:proofErr w:type="gramEnd"/>
      <w:r w:rsidRPr="009238F1">
        <w:rPr>
          <w:rFonts w:ascii="Arial" w:hAnsi="Arial" w:cs="Arial"/>
        </w:rPr>
        <w:t xml:space="preserve"> zaradi </w:t>
      </w:r>
      <w:r w:rsidRPr="009238F1">
        <w:rPr>
          <w:rFonts w:ascii="Arial" w:hAnsi="Arial" w:cs="Arial"/>
        </w:rPr>
        <w:lastRenderedPageBreak/>
        <w:t>zagotavljanja sočasnosti in nadomeščanja. Občine pogosto nimajo posluha za tovrstne potrebe.</w:t>
      </w:r>
      <w:r w:rsidR="00A96A64" w:rsidRPr="009238F1">
        <w:rPr>
          <w:rFonts w:ascii="Arial" w:hAnsi="Arial" w:cs="Arial"/>
        </w:rPr>
        <w:t xml:space="preserve"> </w:t>
      </w:r>
    </w:p>
    <w:p w14:paraId="2740EFBC" w14:textId="77777777" w:rsidR="00A96A64" w:rsidRPr="009238F1" w:rsidRDefault="00A96A64" w:rsidP="009238F1">
      <w:pPr>
        <w:pStyle w:val="Odstavekseznama"/>
        <w:jc w:val="both"/>
        <w:rPr>
          <w:rFonts w:ascii="Arial" w:hAnsi="Arial" w:cs="Arial"/>
        </w:rPr>
      </w:pPr>
    </w:p>
    <w:p w14:paraId="20FBC008" w14:textId="0767592E" w:rsidR="00A96A64" w:rsidRPr="009238F1" w:rsidRDefault="00A96A64"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Pravilnik v 38. členu določa, da občina lahko odobri ugodnejše normative in zanje zagotovi vir financiranja. </w:t>
      </w:r>
    </w:p>
    <w:p w14:paraId="29332EEE" w14:textId="77777777" w:rsidR="0042609F" w:rsidRDefault="0042609F" w:rsidP="009238F1">
      <w:pPr>
        <w:pStyle w:val="Odstavekseznama"/>
        <w:jc w:val="both"/>
        <w:rPr>
          <w:rFonts w:ascii="Arial" w:hAnsi="Arial" w:cs="Arial"/>
        </w:rPr>
      </w:pPr>
    </w:p>
    <w:p w14:paraId="621C16E1" w14:textId="77777777" w:rsidR="009238F1" w:rsidRPr="009238F1" w:rsidRDefault="009238F1" w:rsidP="009238F1">
      <w:pPr>
        <w:pStyle w:val="Odstavekseznama"/>
        <w:jc w:val="both"/>
        <w:rPr>
          <w:rFonts w:ascii="Arial" w:hAnsi="Arial" w:cs="Arial"/>
        </w:rPr>
      </w:pPr>
    </w:p>
    <w:p w14:paraId="32BC4F91" w14:textId="7C22A63E"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Kako je z izvajanjem DSP v poletnem času?</w:t>
      </w:r>
    </w:p>
    <w:p w14:paraId="70701EAD" w14:textId="77777777" w:rsidR="00EF0BB7" w:rsidRPr="009238F1" w:rsidRDefault="00EF0BB7" w:rsidP="009238F1">
      <w:pPr>
        <w:pStyle w:val="Odstavekseznama"/>
        <w:jc w:val="both"/>
        <w:rPr>
          <w:rFonts w:ascii="Arial" w:hAnsi="Arial" w:cs="Arial"/>
        </w:rPr>
      </w:pPr>
    </w:p>
    <w:p w14:paraId="73B54E8F" w14:textId="4A6DC6CA" w:rsidR="00EF0BB7" w:rsidRPr="009238F1" w:rsidRDefault="00EF0BB7"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DSP izvaja vzgojitelj za zgodnjo obravnavo, ki je sistemizirano delovno mesto v vrtcu že od 1. 9. 2023 dalje. </w:t>
      </w:r>
    </w:p>
    <w:p w14:paraId="1E1D2B35" w14:textId="77777777" w:rsidR="0042609F" w:rsidRDefault="0042609F" w:rsidP="009238F1">
      <w:pPr>
        <w:pStyle w:val="Odstavekseznama"/>
        <w:jc w:val="both"/>
        <w:rPr>
          <w:rFonts w:ascii="Arial" w:hAnsi="Arial" w:cs="Arial"/>
        </w:rPr>
      </w:pPr>
    </w:p>
    <w:p w14:paraId="139CA9E8" w14:textId="77777777" w:rsidR="009238F1" w:rsidRPr="009238F1" w:rsidRDefault="009238F1" w:rsidP="009238F1">
      <w:pPr>
        <w:pStyle w:val="Odstavekseznama"/>
        <w:jc w:val="both"/>
        <w:rPr>
          <w:rFonts w:ascii="Arial" w:hAnsi="Arial" w:cs="Arial"/>
        </w:rPr>
      </w:pPr>
    </w:p>
    <w:p w14:paraId="7D45469D" w14:textId="5F7B06DF"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Kaj v primeru, ko se na razpis ne prijavi nihče z ustrezno izobrazbo in moramo zaposliti neustreznega kandidata? Kdo bo odgovoren za njegovo usposabljanje za delo z otroki s posebnimi potrebami?</w:t>
      </w:r>
    </w:p>
    <w:p w14:paraId="11ECCEB1" w14:textId="77777777" w:rsidR="00136F46" w:rsidRPr="009238F1" w:rsidRDefault="00136F46" w:rsidP="009238F1">
      <w:pPr>
        <w:pStyle w:val="Odstavekseznama"/>
        <w:jc w:val="both"/>
        <w:rPr>
          <w:rFonts w:ascii="Arial" w:hAnsi="Arial" w:cs="Arial"/>
        </w:rPr>
      </w:pPr>
    </w:p>
    <w:p w14:paraId="302F643A" w14:textId="215A52A6" w:rsidR="00EF0BB7" w:rsidRPr="009238F1" w:rsidRDefault="00EF0BB7"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416D5C" w:rsidRPr="009238F1">
        <w:rPr>
          <w:rFonts w:ascii="Arial" w:eastAsia="Calibri" w:hAnsi="Arial" w:cs="Arial"/>
          <w:color w:val="153D63" w:themeColor="text2" w:themeTint="E6"/>
          <w:kern w:val="0"/>
          <w:lang w:eastAsia="sl-SI"/>
          <w14:ligatures w14:val="none"/>
        </w:rPr>
        <w:t>V skladu z 49. členom ZOFVI</w:t>
      </w:r>
      <w:r w:rsidR="00D77B4E" w:rsidRPr="009238F1">
        <w:rPr>
          <w:rFonts w:ascii="Arial" w:eastAsia="Calibri" w:hAnsi="Arial" w:cs="Arial"/>
          <w:color w:val="153D63" w:themeColor="text2" w:themeTint="E6"/>
          <w:kern w:val="0"/>
          <w:lang w:eastAsia="sl-SI"/>
          <w14:ligatures w14:val="none"/>
        </w:rPr>
        <w:t>,</w:t>
      </w:r>
      <w:r w:rsidR="00416D5C" w:rsidRPr="009238F1">
        <w:rPr>
          <w:rFonts w:ascii="Arial" w:eastAsia="Calibri" w:hAnsi="Arial" w:cs="Arial"/>
          <w:color w:val="153D63" w:themeColor="text2" w:themeTint="E6"/>
          <w:kern w:val="0"/>
          <w:lang w:eastAsia="sl-SI"/>
          <w14:ligatures w14:val="none"/>
        </w:rPr>
        <w:t xml:space="preserve"> je za uresničevanje pravic otrok, odločanje o sklepanju delovnih razmerij ter za zakonitost dela pristojen oziroma odgovoren ravnatelj vrtca. </w:t>
      </w:r>
    </w:p>
    <w:p w14:paraId="45586696" w14:textId="77777777" w:rsidR="0042609F" w:rsidRPr="009238F1" w:rsidRDefault="0042609F" w:rsidP="009238F1">
      <w:pPr>
        <w:pStyle w:val="Odstavekseznama"/>
        <w:jc w:val="both"/>
        <w:rPr>
          <w:rFonts w:ascii="Arial" w:hAnsi="Arial" w:cs="Arial"/>
        </w:rPr>
      </w:pPr>
    </w:p>
    <w:p w14:paraId="035CD8E9" w14:textId="77777777" w:rsidR="00416D5C" w:rsidRPr="009238F1" w:rsidRDefault="00416D5C" w:rsidP="009238F1">
      <w:pPr>
        <w:pStyle w:val="Odstavekseznama"/>
        <w:jc w:val="both"/>
        <w:rPr>
          <w:rFonts w:ascii="Arial" w:hAnsi="Arial" w:cs="Arial"/>
        </w:rPr>
      </w:pPr>
    </w:p>
    <w:p w14:paraId="65B2E62D" w14:textId="6A57C775"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Smo vrtec pri OŠ. V šolskem letu 2025/26 bi del delovnega mesta VZO prevzela svetovalna delavka vrtca (35 %). Ali lahko preostanek ur DSP (50 %) izvajajo strokovni delavci šole (npr. specialni, inkluzivni, socialni pedagog)? Ali je potrebna dodatna zaposlitev?</w:t>
      </w:r>
    </w:p>
    <w:p w14:paraId="3DE4C8AA" w14:textId="77777777" w:rsidR="003F0E48" w:rsidRPr="009238F1" w:rsidRDefault="003F0E48" w:rsidP="009238F1">
      <w:pPr>
        <w:pStyle w:val="Odstavekseznama"/>
        <w:ind w:left="928"/>
        <w:jc w:val="both"/>
        <w:rPr>
          <w:rFonts w:ascii="Arial" w:hAnsi="Arial" w:cs="Arial"/>
        </w:rPr>
      </w:pPr>
    </w:p>
    <w:p w14:paraId="070012D4" w14:textId="5A8ECCFF" w:rsidR="0042609F" w:rsidRPr="009238F1" w:rsidRDefault="006D2547" w:rsidP="009238F1">
      <w:pPr>
        <w:pStyle w:val="Odstavekseznama"/>
        <w:jc w:val="both"/>
        <w:rPr>
          <w:rFonts w:ascii="Arial" w:eastAsia="Calibri" w:hAnsi="Arial" w:cs="Arial"/>
          <w:color w:val="153D63" w:themeColor="text2" w:themeTint="E6"/>
          <w:kern w:val="0"/>
          <w:lang w:eastAsia="sl-SI"/>
          <w14:ligatures w14:val="none"/>
        </w:rPr>
      </w:pPr>
      <w:r w:rsidRPr="009238F1">
        <w:rPr>
          <w:rFonts w:ascii="Arial" w:eastAsia="Calibri" w:hAnsi="Arial" w:cs="Arial"/>
          <w:color w:val="153D63" w:themeColor="text2" w:themeTint="E6"/>
          <w:kern w:val="0"/>
          <w:lang w:eastAsia="sl-SI"/>
          <w14:ligatures w14:val="none"/>
        </w:rPr>
        <w:t xml:space="preserve">MVI: </w:t>
      </w:r>
      <w:r w:rsidR="00190D17" w:rsidRPr="009238F1">
        <w:rPr>
          <w:rFonts w:ascii="Arial" w:eastAsia="Calibri" w:hAnsi="Arial" w:cs="Arial"/>
          <w:color w:val="153D63" w:themeColor="text2" w:themeTint="E6"/>
          <w:kern w:val="0"/>
          <w:lang w:eastAsia="sl-SI"/>
          <w14:ligatures w14:val="none"/>
        </w:rPr>
        <w:t>Šola, ki ima enoto vrtca, lahko strokovnega delavca, ki izpolnjuje pogoje za delovno mesto vzgojitelja za zgodnjo obravnavo, na podlagi veljavnih normativov v ustreznem deležu razporedi tudi na to delovno mesto v vrtcu.</w:t>
      </w:r>
      <w:r w:rsidR="00175656" w:rsidRPr="009238F1">
        <w:rPr>
          <w:rFonts w:ascii="Arial" w:eastAsia="Calibri" w:hAnsi="Arial" w:cs="Arial"/>
          <w:color w:val="153D63" w:themeColor="text2" w:themeTint="E6"/>
          <w:kern w:val="0"/>
          <w:lang w:eastAsia="sl-SI"/>
          <w14:ligatures w14:val="none"/>
        </w:rPr>
        <w:t xml:space="preserve"> Za preostanek deleža delovnega mesta VZO pa je treba skleniti pogodbo o zaposlitvi. </w:t>
      </w:r>
      <w:r w:rsidR="00190D17" w:rsidRPr="009238F1">
        <w:rPr>
          <w:rFonts w:ascii="Arial" w:eastAsia="Calibri" w:hAnsi="Arial" w:cs="Arial"/>
          <w:color w:val="153D63" w:themeColor="text2" w:themeTint="E6"/>
          <w:kern w:val="0"/>
          <w:lang w:eastAsia="sl-SI"/>
          <w14:ligatures w14:val="none"/>
        </w:rPr>
        <w:t>Financer delovnega mesta vzgojitelja za zgodnjo obravnavo, sistemiziranega skladno z normativi, je občina.</w:t>
      </w:r>
    </w:p>
    <w:p w14:paraId="2E80D5AD" w14:textId="77777777" w:rsidR="003F0E48" w:rsidRDefault="003F0E48" w:rsidP="009238F1">
      <w:pPr>
        <w:pStyle w:val="Odstavekseznama"/>
        <w:jc w:val="both"/>
        <w:rPr>
          <w:rFonts w:ascii="Arial" w:hAnsi="Arial" w:cs="Arial"/>
        </w:rPr>
      </w:pPr>
    </w:p>
    <w:p w14:paraId="2C4256E0" w14:textId="77777777" w:rsidR="009238F1" w:rsidRPr="009238F1" w:rsidRDefault="009238F1" w:rsidP="009238F1">
      <w:pPr>
        <w:pStyle w:val="Odstavekseznama"/>
        <w:jc w:val="both"/>
        <w:rPr>
          <w:rFonts w:ascii="Arial" w:hAnsi="Arial" w:cs="Arial"/>
        </w:rPr>
      </w:pPr>
    </w:p>
    <w:p w14:paraId="1B3530FB" w14:textId="1D687DB0" w:rsidR="0042609F" w:rsidRPr="009238F1" w:rsidRDefault="0042609F" w:rsidP="009238F1">
      <w:pPr>
        <w:pStyle w:val="Odstavekseznama"/>
        <w:numPr>
          <w:ilvl w:val="0"/>
          <w:numId w:val="2"/>
        </w:numPr>
        <w:jc w:val="both"/>
        <w:rPr>
          <w:rFonts w:ascii="Arial" w:hAnsi="Arial" w:cs="Arial"/>
        </w:rPr>
      </w:pPr>
      <w:r w:rsidRPr="009238F1">
        <w:rPr>
          <w:rFonts w:ascii="Arial" w:hAnsi="Arial" w:cs="Arial"/>
        </w:rPr>
        <w:t>Prosimo za uraden opis del in nalog vzgojitelja za zgodnjo obravnavo. Prakse med vrtci so zelo različne.</w:t>
      </w:r>
    </w:p>
    <w:p w14:paraId="41DB3ACB" w14:textId="1F397307" w:rsidR="00F06D84" w:rsidRPr="009238F1" w:rsidRDefault="00D13021"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w:t>
      </w:r>
      <w:r w:rsidR="00F06D84" w:rsidRPr="009238F1">
        <w:rPr>
          <w:rFonts w:ascii="Arial" w:hAnsi="Arial" w:cs="Arial"/>
          <w:color w:val="153D63" w:themeColor="text2" w:themeTint="E6"/>
          <w:lang w:eastAsia="sl-SI"/>
        </w:rPr>
        <w:t>Ministrstvo bo na spletni strani objavilo dokument "Kaj lahko nudi vrtec v okviru zgodnje obravnave"v katerem bodo podrobneje predstavljene vse posamezne vsebine celostne zgodnje obravnave predšolskih otrok v vrtcu.</w:t>
      </w:r>
    </w:p>
    <w:p w14:paraId="3B47E0EC" w14:textId="77777777" w:rsidR="002100C9" w:rsidRPr="009238F1" w:rsidRDefault="002100C9" w:rsidP="009238F1">
      <w:pPr>
        <w:jc w:val="both"/>
        <w:rPr>
          <w:rFonts w:ascii="Arial" w:hAnsi="Arial" w:cs="Arial"/>
        </w:rPr>
      </w:pPr>
    </w:p>
    <w:p w14:paraId="0E1EF112" w14:textId="77777777" w:rsidR="0042609F" w:rsidRPr="009238F1" w:rsidRDefault="0042609F" w:rsidP="009238F1">
      <w:pPr>
        <w:pStyle w:val="Odstavekseznama"/>
        <w:jc w:val="both"/>
        <w:rPr>
          <w:rFonts w:ascii="Arial" w:hAnsi="Arial" w:cs="Arial"/>
        </w:rPr>
      </w:pPr>
    </w:p>
    <w:p w14:paraId="71F050A6" w14:textId="17AEDDDB" w:rsidR="008A47DA" w:rsidRPr="009238F1" w:rsidRDefault="0042609F" w:rsidP="009238F1">
      <w:pPr>
        <w:pStyle w:val="Odstavekseznama"/>
        <w:numPr>
          <w:ilvl w:val="0"/>
          <w:numId w:val="2"/>
        </w:numPr>
        <w:jc w:val="both"/>
        <w:rPr>
          <w:rFonts w:ascii="Arial" w:hAnsi="Arial" w:cs="Arial"/>
        </w:rPr>
      </w:pPr>
      <w:r w:rsidRPr="009238F1">
        <w:rPr>
          <w:rFonts w:ascii="Arial" w:hAnsi="Arial" w:cs="Arial"/>
        </w:rPr>
        <w:t xml:space="preserve">Kolikšna je priporočena </w:t>
      </w:r>
      <w:proofErr w:type="gramStart"/>
      <w:r w:rsidRPr="009238F1">
        <w:rPr>
          <w:rFonts w:ascii="Arial" w:hAnsi="Arial" w:cs="Arial"/>
        </w:rPr>
        <w:t>realizacija</w:t>
      </w:r>
      <w:proofErr w:type="gramEnd"/>
      <w:r w:rsidRPr="009238F1">
        <w:rPr>
          <w:rFonts w:ascii="Arial" w:hAnsi="Arial" w:cs="Arial"/>
        </w:rPr>
        <w:t xml:space="preserve"> ur DSP na šolsko leto na otroka? Kako je </w:t>
      </w:r>
      <w:proofErr w:type="gramStart"/>
      <w:r w:rsidRPr="009238F1">
        <w:rPr>
          <w:rFonts w:ascii="Arial" w:hAnsi="Arial" w:cs="Arial"/>
        </w:rPr>
        <w:t xml:space="preserve">z </w:t>
      </w:r>
      <w:r w:rsidR="00175656" w:rsidRPr="009238F1">
        <w:rPr>
          <w:rFonts w:ascii="Arial" w:hAnsi="Arial" w:cs="Arial"/>
        </w:rPr>
        <w:t xml:space="preserve"> </w:t>
      </w:r>
      <w:proofErr w:type="gramEnd"/>
      <w:r w:rsidRPr="009238F1">
        <w:rPr>
          <w:rFonts w:ascii="Arial" w:hAnsi="Arial" w:cs="Arial"/>
        </w:rPr>
        <w:t>izvajanjem DSP med poletnimi počitnicami?</w:t>
      </w:r>
    </w:p>
    <w:p w14:paraId="32B7C789" w14:textId="4A4C40FE" w:rsidR="00190D17" w:rsidRPr="009238F1" w:rsidRDefault="00F06D84" w:rsidP="009238F1">
      <w:pPr>
        <w:pStyle w:val="Brezrazmikov"/>
        <w:ind w:left="720"/>
        <w:jc w:val="both"/>
        <w:rPr>
          <w:rFonts w:ascii="Arial" w:hAnsi="Arial" w:cs="Arial"/>
          <w:color w:val="153D63" w:themeColor="text2" w:themeTint="E6"/>
          <w:lang w:eastAsia="sl-SI"/>
        </w:rPr>
      </w:pPr>
      <w:r w:rsidRPr="009238F1">
        <w:rPr>
          <w:rFonts w:ascii="Arial" w:hAnsi="Arial" w:cs="Arial"/>
          <w:color w:val="153D63" w:themeColor="text2" w:themeTint="E6"/>
          <w:lang w:eastAsia="sl-SI"/>
        </w:rPr>
        <w:t xml:space="preserve">MVI: </w:t>
      </w:r>
      <w:r w:rsidR="00190D17" w:rsidRPr="009238F1">
        <w:rPr>
          <w:rFonts w:ascii="Arial" w:hAnsi="Arial" w:cs="Arial"/>
          <w:color w:val="153D63" w:themeColor="text2" w:themeTint="E6"/>
          <w:lang w:eastAsia="sl-SI"/>
        </w:rPr>
        <w:t xml:space="preserve">Strokovna skupina za zgodnjo obravnavo na podlagi individualnega načrta pomoči družini multidisciplinarnega </w:t>
      </w:r>
      <w:proofErr w:type="gramStart"/>
      <w:r w:rsidR="00190D17" w:rsidRPr="009238F1">
        <w:rPr>
          <w:rFonts w:ascii="Arial" w:hAnsi="Arial" w:cs="Arial"/>
          <w:color w:val="153D63" w:themeColor="text2" w:themeTint="E6"/>
          <w:lang w:eastAsia="sl-SI"/>
        </w:rPr>
        <w:t>tima</w:t>
      </w:r>
      <w:proofErr w:type="gramEnd"/>
      <w:r w:rsidR="00190D17" w:rsidRPr="009238F1">
        <w:rPr>
          <w:rFonts w:ascii="Arial" w:hAnsi="Arial" w:cs="Arial"/>
          <w:color w:val="153D63" w:themeColor="text2" w:themeTint="E6"/>
          <w:lang w:eastAsia="sl-SI"/>
        </w:rPr>
        <w:t xml:space="preserve"> ali zapisnika zdravnika določi največji obseg dodatne strokovne pomoči otroku v tekočem šolskem letu. Dodatna strokovna pomoč se praviloma izvaja v oddelku, izjemoma izven oddelka, lahko se izvaja v strnjeni obliki ali neenakomerno, pri čemer </w:t>
      </w:r>
      <w:proofErr w:type="gramStart"/>
      <w:r w:rsidR="00190D17" w:rsidRPr="009238F1">
        <w:rPr>
          <w:rFonts w:ascii="Arial" w:hAnsi="Arial" w:cs="Arial"/>
          <w:color w:val="153D63" w:themeColor="text2" w:themeTint="E6"/>
          <w:lang w:eastAsia="sl-SI"/>
        </w:rPr>
        <w:t>skupni obseg</w:t>
      </w:r>
      <w:proofErr w:type="gramEnd"/>
      <w:r w:rsidR="00190D17" w:rsidRPr="009238F1">
        <w:rPr>
          <w:rFonts w:ascii="Arial" w:hAnsi="Arial" w:cs="Arial"/>
          <w:color w:val="153D63" w:themeColor="text2" w:themeTint="E6"/>
          <w:lang w:eastAsia="sl-SI"/>
        </w:rPr>
        <w:t xml:space="preserve"> ne presega 120 ur v posameznem šolskem letu oziroma v sorazmernem deležu, če je otroku dodatna strokovna pomoč dodeljena tekom šolskega leta. Trajanje posamezne ure dodatne strokovne pomoči ni predpisano </w:t>
      </w:r>
      <w:r w:rsidR="00190D17" w:rsidRPr="009238F1">
        <w:rPr>
          <w:rFonts w:ascii="Arial" w:hAnsi="Arial" w:cs="Arial"/>
          <w:color w:val="153D63" w:themeColor="text2" w:themeTint="E6"/>
          <w:lang w:eastAsia="sl-SI"/>
        </w:rPr>
        <w:lastRenderedPageBreak/>
        <w:t xml:space="preserve">in se vsaka ura prilagodi posameznemu otroku in njegovim trenutnim zmožnostim in sposobnostim. Izvaja se lahko tudi med počitnicami. Če ura </w:t>
      </w:r>
      <w:proofErr w:type="spellStart"/>
      <w:r w:rsidR="00190D17" w:rsidRPr="009238F1">
        <w:rPr>
          <w:rFonts w:ascii="Arial" w:hAnsi="Arial" w:cs="Arial"/>
          <w:color w:val="153D63" w:themeColor="text2" w:themeTint="E6"/>
          <w:lang w:eastAsia="sl-SI"/>
        </w:rPr>
        <w:t>dsp</w:t>
      </w:r>
      <w:proofErr w:type="spellEnd"/>
      <w:r w:rsidR="00190D17" w:rsidRPr="009238F1">
        <w:rPr>
          <w:rFonts w:ascii="Arial" w:hAnsi="Arial" w:cs="Arial"/>
          <w:color w:val="153D63" w:themeColor="text2" w:themeTint="E6"/>
          <w:lang w:eastAsia="sl-SI"/>
        </w:rPr>
        <w:t xml:space="preserve"> odpade, jo je treba nadomestiti na način, da se ne preobremeni otroka in tudi ne strokovnega delavca. </w:t>
      </w:r>
    </w:p>
    <w:p w14:paraId="18100F91" w14:textId="54A1B339" w:rsidR="00F06D84" w:rsidRPr="009238F1" w:rsidRDefault="00F06D84" w:rsidP="009238F1">
      <w:pPr>
        <w:pStyle w:val="Brezrazmikov"/>
        <w:ind w:left="720"/>
        <w:jc w:val="both"/>
        <w:rPr>
          <w:rFonts w:ascii="Arial" w:hAnsi="Arial" w:cs="Arial"/>
          <w:color w:val="153D63" w:themeColor="text2" w:themeTint="E6"/>
          <w:lang w:eastAsia="sl-SI"/>
        </w:rPr>
      </w:pPr>
    </w:p>
    <w:sectPr w:rsidR="00F06D84" w:rsidRPr="009238F1" w:rsidSect="005C61E4">
      <w:pgSz w:w="11907" w:h="16840" w:code="9"/>
      <w:pgMar w:top="1417" w:right="1417" w:bottom="1417" w:left="141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8F8"/>
    <w:multiLevelType w:val="hybridMultilevel"/>
    <w:tmpl w:val="E8328B8E"/>
    <w:lvl w:ilvl="0" w:tplc="0424000F">
      <w:start w:val="1"/>
      <w:numFmt w:val="decimal"/>
      <w:lvlText w:val="%1."/>
      <w:lvlJc w:val="left"/>
      <w:pPr>
        <w:ind w:left="765" w:hanging="360"/>
      </w:pPr>
    </w:lvl>
    <w:lvl w:ilvl="1" w:tplc="04240019">
      <w:start w:val="1"/>
      <w:numFmt w:val="lowerLetter"/>
      <w:lvlText w:val="%2."/>
      <w:lvlJc w:val="left"/>
      <w:pPr>
        <w:ind w:left="1485" w:hanging="360"/>
      </w:pPr>
    </w:lvl>
    <w:lvl w:ilvl="2" w:tplc="0424001B">
      <w:start w:val="1"/>
      <w:numFmt w:val="lowerRoman"/>
      <w:lvlText w:val="%3."/>
      <w:lvlJc w:val="right"/>
      <w:pPr>
        <w:ind w:left="2205" w:hanging="180"/>
      </w:pPr>
    </w:lvl>
    <w:lvl w:ilvl="3" w:tplc="0424000F">
      <w:start w:val="1"/>
      <w:numFmt w:val="decimal"/>
      <w:lvlText w:val="%4."/>
      <w:lvlJc w:val="left"/>
      <w:pPr>
        <w:ind w:left="2925" w:hanging="360"/>
      </w:pPr>
    </w:lvl>
    <w:lvl w:ilvl="4" w:tplc="04240019">
      <w:start w:val="1"/>
      <w:numFmt w:val="lowerLetter"/>
      <w:lvlText w:val="%5."/>
      <w:lvlJc w:val="left"/>
      <w:pPr>
        <w:ind w:left="3645" w:hanging="360"/>
      </w:pPr>
    </w:lvl>
    <w:lvl w:ilvl="5" w:tplc="0424001B">
      <w:start w:val="1"/>
      <w:numFmt w:val="lowerRoman"/>
      <w:lvlText w:val="%6."/>
      <w:lvlJc w:val="right"/>
      <w:pPr>
        <w:ind w:left="4365" w:hanging="180"/>
      </w:pPr>
    </w:lvl>
    <w:lvl w:ilvl="6" w:tplc="0424000F">
      <w:start w:val="1"/>
      <w:numFmt w:val="decimal"/>
      <w:lvlText w:val="%7."/>
      <w:lvlJc w:val="left"/>
      <w:pPr>
        <w:ind w:left="5085" w:hanging="360"/>
      </w:pPr>
    </w:lvl>
    <w:lvl w:ilvl="7" w:tplc="04240019">
      <w:start w:val="1"/>
      <w:numFmt w:val="lowerLetter"/>
      <w:lvlText w:val="%8."/>
      <w:lvlJc w:val="left"/>
      <w:pPr>
        <w:ind w:left="5805" w:hanging="360"/>
      </w:pPr>
    </w:lvl>
    <w:lvl w:ilvl="8" w:tplc="0424001B">
      <w:start w:val="1"/>
      <w:numFmt w:val="lowerRoman"/>
      <w:lvlText w:val="%9."/>
      <w:lvlJc w:val="right"/>
      <w:pPr>
        <w:ind w:left="6525" w:hanging="180"/>
      </w:pPr>
    </w:lvl>
  </w:abstractNum>
  <w:abstractNum w:abstractNumId="1" w15:restartNumberingAfterBreak="0">
    <w:nsid w:val="0FB95AF0"/>
    <w:multiLevelType w:val="hybridMultilevel"/>
    <w:tmpl w:val="B7C20C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6682BA8"/>
    <w:multiLevelType w:val="hybridMultilevel"/>
    <w:tmpl w:val="40FA0DFC"/>
    <w:lvl w:ilvl="0" w:tplc="0424000F">
      <w:start w:val="1"/>
      <w:numFmt w:val="decimal"/>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1111CC"/>
    <w:multiLevelType w:val="hybridMultilevel"/>
    <w:tmpl w:val="CE2878CA"/>
    <w:lvl w:ilvl="0" w:tplc="E85CC644">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BA613F8"/>
    <w:multiLevelType w:val="multilevel"/>
    <w:tmpl w:val="7C66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D22AF"/>
    <w:multiLevelType w:val="hybridMultilevel"/>
    <w:tmpl w:val="8CE81E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B1558B9"/>
    <w:multiLevelType w:val="hybridMultilevel"/>
    <w:tmpl w:val="1248C4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78430294">
    <w:abstractNumId w:val="5"/>
  </w:num>
  <w:num w:numId="2" w16cid:durableId="741415961">
    <w:abstractNumId w:val="2"/>
  </w:num>
  <w:num w:numId="3" w16cid:durableId="829491463">
    <w:abstractNumId w:val="6"/>
  </w:num>
  <w:num w:numId="4" w16cid:durableId="1746566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6585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058289">
    <w:abstractNumId w:val="4"/>
  </w:num>
  <w:num w:numId="7" w16cid:durableId="210734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9F"/>
    <w:rsid w:val="00023EAD"/>
    <w:rsid w:val="00061D38"/>
    <w:rsid w:val="000624E9"/>
    <w:rsid w:val="00062552"/>
    <w:rsid w:val="00114B86"/>
    <w:rsid w:val="00136F46"/>
    <w:rsid w:val="00144B5E"/>
    <w:rsid w:val="00151E3C"/>
    <w:rsid w:val="00167319"/>
    <w:rsid w:val="00175656"/>
    <w:rsid w:val="00190D17"/>
    <w:rsid w:val="001D5388"/>
    <w:rsid w:val="001D7BB4"/>
    <w:rsid w:val="002100C9"/>
    <w:rsid w:val="00225063"/>
    <w:rsid w:val="00227858"/>
    <w:rsid w:val="00247F01"/>
    <w:rsid w:val="00270291"/>
    <w:rsid w:val="002A1A67"/>
    <w:rsid w:val="002F604D"/>
    <w:rsid w:val="00355D24"/>
    <w:rsid w:val="003679DC"/>
    <w:rsid w:val="003D2AFC"/>
    <w:rsid w:val="003E07AE"/>
    <w:rsid w:val="003E388A"/>
    <w:rsid w:val="003E3FA2"/>
    <w:rsid w:val="003F0E48"/>
    <w:rsid w:val="004138E6"/>
    <w:rsid w:val="00416D5C"/>
    <w:rsid w:val="0042609F"/>
    <w:rsid w:val="004939BE"/>
    <w:rsid w:val="004A099A"/>
    <w:rsid w:val="004A3FF4"/>
    <w:rsid w:val="004D30A9"/>
    <w:rsid w:val="00506113"/>
    <w:rsid w:val="00537D8F"/>
    <w:rsid w:val="005573C8"/>
    <w:rsid w:val="005C61E4"/>
    <w:rsid w:val="005E0E10"/>
    <w:rsid w:val="00646542"/>
    <w:rsid w:val="00682641"/>
    <w:rsid w:val="006B5093"/>
    <w:rsid w:val="006D2547"/>
    <w:rsid w:val="006D3995"/>
    <w:rsid w:val="006F2E1B"/>
    <w:rsid w:val="00765D8A"/>
    <w:rsid w:val="007A7DEF"/>
    <w:rsid w:val="007D6B5B"/>
    <w:rsid w:val="00810472"/>
    <w:rsid w:val="00814663"/>
    <w:rsid w:val="00826113"/>
    <w:rsid w:val="00845854"/>
    <w:rsid w:val="00847CAC"/>
    <w:rsid w:val="0088184B"/>
    <w:rsid w:val="008850EC"/>
    <w:rsid w:val="00897D2C"/>
    <w:rsid w:val="008A47DA"/>
    <w:rsid w:val="008A7DCF"/>
    <w:rsid w:val="009058F3"/>
    <w:rsid w:val="009238F1"/>
    <w:rsid w:val="009A19C7"/>
    <w:rsid w:val="009B0D6E"/>
    <w:rsid w:val="009D741F"/>
    <w:rsid w:val="00A040B3"/>
    <w:rsid w:val="00A13585"/>
    <w:rsid w:val="00A13960"/>
    <w:rsid w:val="00A37E46"/>
    <w:rsid w:val="00A761E7"/>
    <w:rsid w:val="00A96A64"/>
    <w:rsid w:val="00AB6C1E"/>
    <w:rsid w:val="00AE1D6E"/>
    <w:rsid w:val="00B16FE3"/>
    <w:rsid w:val="00B40FD2"/>
    <w:rsid w:val="00B84D80"/>
    <w:rsid w:val="00BB3A11"/>
    <w:rsid w:val="00BC1B10"/>
    <w:rsid w:val="00C11F18"/>
    <w:rsid w:val="00C41857"/>
    <w:rsid w:val="00C42375"/>
    <w:rsid w:val="00C7010B"/>
    <w:rsid w:val="00C847A4"/>
    <w:rsid w:val="00D061FA"/>
    <w:rsid w:val="00D13021"/>
    <w:rsid w:val="00D2103B"/>
    <w:rsid w:val="00D24326"/>
    <w:rsid w:val="00D74E73"/>
    <w:rsid w:val="00D77B4E"/>
    <w:rsid w:val="00D81428"/>
    <w:rsid w:val="00D91685"/>
    <w:rsid w:val="00DE631F"/>
    <w:rsid w:val="00E31ADF"/>
    <w:rsid w:val="00EA53A6"/>
    <w:rsid w:val="00ED5D4F"/>
    <w:rsid w:val="00EE51C7"/>
    <w:rsid w:val="00EF0BB7"/>
    <w:rsid w:val="00F06D84"/>
    <w:rsid w:val="00F418C8"/>
    <w:rsid w:val="00F8538B"/>
    <w:rsid w:val="00FB5066"/>
    <w:rsid w:val="00FD5C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923B"/>
  <w15:chartTrackingRefBased/>
  <w15:docId w15:val="{D2A4BECD-D1F3-4C28-8ACA-4622783E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26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26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2609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2609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2609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2609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2609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2609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2609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2609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2609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2609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2609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2609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2609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2609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2609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2609F"/>
    <w:rPr>
      <w:rFonts w:eastAsiaTheme="majorEastAsia" w:cstheme="majorBidi"/>
      <w:color w:val="272727" w:themeColor="text1" w:themeTint="D8"/>
    </w:rPr>
  </w:style>
  <w:style w:type="paragraph" w:styleId="Naslov">
    <w:name w:val="Title"/>
    <w:basedOn w:val="Navaden"/>
    <w:next w:val="Navaden"/>
    <w:link w:val="NaslovZnak"/>
    <w:uiPriority w:val="10"/>
    <w:qFormat/>
    <w:rsid w:val="00426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2609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2609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2609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2609F"/>
    <w:pPr>
      <w:spacing w:before="160"/>
      <w:jc w:val="center"/>
    </w:pPr>
    <w:rPr>
      <w:i/>
      <w:iCs/>
      <w:color w:val="404040" w:themeColor="text1" w:themeTint="BF"/>
    </w:rPr>
  </w:style>
  <w:style w:type="character" w:customStyle="1" w:styleId="CitatZnak">
    <w:name w:val="Citat Znak"/>
    <w:basedOn w:val="Privzetapisavaodstavka"/>
    <w:link w:val="Citat"/>
    <w:uiPriority w:val="29"/>
    <w:rsid w:val="0042609F"/>
    <w:rPr>
      <w:i/>
      <w:iCs/>
      <w:color w:val="404040" w:themeColor="text1" w:themeTint="BF"/>
    </w:rPr>
  </w:style>
  <w:style w:type="paragraph" w:styleId="Odstavekseznama">
    <w:name w:val="List Paragraph"/>
    <w:basedOn w:val="Navaden"/>
    <w:uiPriority w:val="34"/>
    <w:qFormat/>
    <w:rsid w:val="0042609F"/>
    <w:pPr>
      <w:ind w:left="720"/>
      <w:contextualSpacing/>
    </w:pPr>
  </w:style>
  <w:style w:type="character" w:styleId="Intenzivenpoudarek">
    <w:name w:val="Intense Emphasis"/>
    <w:basedOn w:val="Privzetapisavaodstavka"/>
    <w:uiPriority w:val="21"/>
    <w:qFormat/>
    <w:rsid w:val="0042609F"/>
    <w:rPr>
      <w:i/>
      <w:iCs/>
      <w:color w:val="0F4761" w:themeColor="accent1" w:themeShade="BF"/>
    </w:rPr>
  </w:style>
  <w:style w:type="paragraph" w:styleId="Intenzivencitat">
    <w:name w:val="Intense Quote"/>
    <w:basedOn w:val="Navaden"/>
    <w:next w:val="Navaden"/>
    <w:link w:val="IntenzivencitatZnak"/>
    <w:uiPriority w:val="30"/>
    <w:qFormat/>
    <w:rsid w:val="00426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2609F"/>
    <w:rPr>
      <w:i/>
      <w:iCs/>
      <w:color w:val="0F4761" w:themeColor="accent1" w:themeShade="BF"/>
    </w:rPr>
  </w:style>
  <w:style w:type="character" w:styleId="Intenzivensklic">
    <w:name w:val="Intense Reference"/>
    <w:basedOn w:val="Privzetapisavaodstavka"/>
    <w:uiPriority w:val="32"/>
    <w:qFormat/>
    <w:rsid w:val="0042609F"/>
    <w:rPr>
      <w:b/>
      <w:bCs/>
      <w:smallCaps/>
      <w:color w:val="0F4761" w:themeColor="accent1" w:themeShade="BF"/>
      <w:spacing w:val="5"/>
    </w:rPr>
  </w:style>
  <w:style w:type="paragraph" w:styleId="Brezrazmikov">
    <w:name w:val="No Spacing"/>
    <w:uiPriority w:val="1"/>
    <w:qFormat/>
    <w:rsid w:val="0088184B"/>
    <w:pPr>
      <w:spacing w:after="0" w:line="240" w:lineRule="auto"/>
    </w:pPr>
    <w:rPr>
      <w:rFonts w:ascii="Calibri" w:eastAsia="Calibri" w:hAnsi="Calibri" w:cs="Times New Roman"/>
      <w:kern w:val="0"/>
      <w14:ligatures w14:val="none"/>
    </w:rPr>
  </w:style>
  <w:style w:type="paragraph" w:styleId="Revizija">
    <w:name w:val="Revision"/>
    <w:hidden/>
    <w:uiPriority w:val="99"/>
    <w:semiHidden/>
    <w:rsid w:val="003D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isrs.si/pregledPredpisa?id=PRAV145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srs.si/pregledPredpisa?id=PRAV145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E6C859-09D9-4691-8828-2A8D56DA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3669</Words>
  <Characters>20916</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Jerca Demšar (student)</dc:creator>
  <cp:keywords/>
  <dc:description/>
  <cp:lastModifiedBy>Marjetka Brank</cp:lastModifiedBy>
  <cp:revision>2</cp:revision>
  <cp:lastPrinted>2025-07-21T11:01:00Z</cp:lastPrinted>
  <dcterms:created xsi:type="dcterms:W3CDTF">2025-07-22T10:50:00Z</dcterms:created>
  <dcterms:modified xsi:type="dcterms:W3CDTF">2025-07-22T10:50:00Z</dcterms:modified>
</cp:coreProperties>
</file>