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C28F2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>
        <w:rPr>
          <w:b/>
          <w:noProof/>
          <w:sz w:val="16"/>
          <w:szCs w:val="16"/>
          <w:lang w:eastAsia="sl-SI"/>
        </w:rPr>
        <w:drawing>
          <wp:inline distT="0" distB="0" distL="0" distR="0" wp14:anchorId="256EE22A" wp14:editId="29E737E8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14:paraId="7B0BB99B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14:paraId="0BDC6C84" w14:textId="77777777" w:rsidR="009605F2" w:rsidRDefault="009605F2" w:rsidP="009605F2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223BCB83" w14:textId="77777777" w:rsidR="009605F2" w:rsidRDefault="009605F2" w:rsidP="009605F2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14:paraId="6AFB25F9" w14:textId="77777777" w:rsidR="009605F2" w:rsidRPr="00A04295" w:rsidRDefault="009605F2" w:rsidP="009605F2">
      <w:pPr>
        <w:pStyle w:val="Brezrazmikov"/>
        <w:rPr>
          <w:sz w:val="16"/>
          <w:szCs w:val="16"/>
        </w:rPr>
      </w:pPr>
    </w:p>
    <w:p w14:paraId="3FECA2F0" w14:textId="77777777" w:rsidR="009605F2" w:rsidRPr="00C505DA" w:rsidRDefault="009605F2" w:rsidP="009605F2">
      <w:pPr>
        <w:pStyle w:val="Brezrazmikov"/>
        <w:jc w:val="both"/>
        <w:rPr>
          <w:sz w:val="18"/>
          <w:szCs w:val="18"/>
        </w:rPr>
      </w:pPr>
      <w:r w:rsidRPr="00C505DA">
        <w:rPr>
          <w:sz w:val="18"/>
          <w:szCs w:val="18"/>
        </w:rPr>
        <w:t>Številka: 013-7/2022/2</w:t>
      </w:r>
    </w:p>
    <w:p w14:paraId="7433B729" w14:textId="77777777" w:rsidR="009605F2" w:rsidRPr="00A04295" w:rsidRDefault="009605F2" w:rsidP="009605F2">
      <w:pPr>
        <w:pStyle w:val="Brezrazmikov"/>
        <w:jc w:val="both"/>
        <w:rPr>
          <w:sz w:val="18"/>
          <w:szCs w:val="18"/>
        </w:rPr>
      </w:pPr>
      <w:r w:rsidRPr="00A04295">
        <w:rPr>
          <w:sz w:val="18"/>
          <w:szCs w:val="18"/>
        </w:rPr>
        <w:t xml:space="preserve">Datum: </w:t>
      </w:r>
      <w:r>
        <w:rPr>
          <w:sz w:val="18"/>
          <w:szCs w:val="18"/>
        </w:rPr>
        <w:t xml:space="preserve">  21</w:t>
      </w:r>
      <w:r w:rsidRPr="00A04295">
        <w:rPr>
          <w:sz w:val="18"/>
          <w:szCs w:val="18"/>
        </w:rPr>
        <w:t>. 2. 202</w:t>
      </w:r>
      <w:r>
        <w:rPr>
          <w:sz w:val="18"/>
          <w:szCs w:val="18"/>
        </w:rPr>
        <w:t>2</w:t>
      </w:r>
    </w:p>
    <w:p w14:paraId="7F06A843" w14:textId="77777777" w:rsidR="009605F2" w:rsidRPr="00A04295" w:rsidRDefault="009605F2" w:rsidP="009605F2">
      <w:pPr>
        <w:pStyle w:val="Brezrazmikov"/>
        <w:jc w:val="center"/>
        <w:rPr>
          <w:sz w:val="22"/>
          <w:szCs w:val="22"/>
        </w:rPr>
      </w:pPr>
    </w:p>
    <w:p w14:paraId="3D7202A8" w14:textId="77777777" w:rsidR="009605F2" w:rsidRPr="003A541F" w:rsidRDefault="009605F2" w:rsidP="009605F2">
      <w:pPr>
        <w:pStyle w:val="Brezrazmikov"/>
        <w:jc w:val="center"/>
        <w:rPr>
          <w:color w:val="FF0000"/>
          <w:sz w:val="22"/>
          <w:szCs w:val="22"/>
        </w:rPr>
      </w:pPr>
    </w:p>
    <w:p w14:paraId="59DCCBA9" w14:textId="77777777" w:rsidR="009605F2" w:rsidRPr="00AD0DDD" w:rsidRDefault="009605F2" w:rsidP="009605F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D0DDD">
        <w:rPr>
          <w:rFonts w:ascii="Times New Roman" w:hAnsi="Times New Roman"/>
          <w:b/>
          <w:bCs/>
        </w:rPr>
        <w:t>ZAPISNIK 21</w:t>
      </w:r>
      <w:r>
        <w:rPr>
          <w:rFonts w:ascii="Times New Roman" w:hAnsi="Times New Roman"/>
          <w:b/>
          <w:bCs/>
        </w:rPr>
        <w:t>9</w:t>
      </w:r>
      <w:r w:rsidRPr="00AD0DDD">
        <w:rPr>
          <w:rFonts w:ascii="Times New Roman" w:hAnsi="Times New Roman"/>
          <w:b/>
          <w:bCs/>
        </w:rPr>
        <w:t xml:space="preserve">. SEJE STROKOVNEGA SVETA RS ZA SPLOŠNO IZOBRAŽEVANJE, </w:t>
      </w:r>
    </w:p>
    <w:p w14:paraId="067DEA11" w14:textId="77777777" w:rsidR="009605F2" w:rsidRPr="00AD0DDD" w:rsidRDefault="009605F2" w:rsidP="009605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17. 2</w:t>
      </w:r>
      <w:r w:rsidRPr="00AD0DDD">
        <w:rPr>
          <w:rFonts w:ascii="Times New Roman" w:hAnsi="Times New Roman"/>
          <w:b/>
          <w:bCs/>
        </w:rPr>
        <w:t>. 202</w:t>
      </w:r>
      <w:r>
        <w:rPr>
          <w:rFonts w:ascii="Times New Roman" w:hAnsi="Times New Roman"/>
          <w:b/>
          <w:bCs/>
        </w:rPr>
        <w:t>2</w:t>
      </w:r>
      <w:r w:rsidRPr="00AD0DDD">
        <w:rPr>
          <w:rFonts w:ascii="Times New Roman" w:hAnsi="Times New Roman"/>
          <w:b/>
          <w:bCs/>
        </w:rPr>
        <w:t xml:space="preserve"> </w:t>
      </w:r>
      <w:r w:rsidRPr="00AD0DDD">
        <w:rPr>
          <w:rFonts w:ascii="Times New Roman" w:hAnsi="Times New Roman"/>
          <w:bCs/>
        </w:rPr>
        <w:t xml:space="preserve">(na daljavo, preko MS </w:t>
      </w:r>
      <w:proofErr w:type="spellStart"/>
      <w:r w:rsidRPr="00AD0DDD">
        <w:rPr>
          <w:rFonts w:ascii="Times New Roman" w:hAnsi="Times New Roman"/>
          <w:bCs/>
        </w:rPr>
        <w:t>Teams</w:t>
      </w:r>
      <w:proofErr w:type="spellEnd"/>
      <w:r w:rsidRPr="00AD0DDD">
        <w:rPr>
          <w:rFonts w:ascii="Times New Roman" w:hAnsi="Times New Roman"/>
          <w:bCs/>
        </w:rPr>
        <w:t xml:space="preserve"> aplikacije)</w:t>
      </w:r>
    </w:p>
    <w:p w14:paraId="27892F39" w14:textId="77777777" w:rsidR="003316A6" w:rsidRDefault="003316A6" w:rsidP="003316A6">
      <w:pPr>
        <w:pStyle w:val="Brezrazmikov"/>
        <w:rPr>
          <w:rFonts w:cs="Times New Roman"/>
          <w:i/>
          <w:sz w:val="22"/>
          <w:szCs w:val="22"/>
        </w:rPr>
      </w:pPr>
    </w:p>
    <w:p w14:paraId="54E55527" w14:textId="77AB54AE" w:rsidR="003316A6" w:rsidRPr="00997C3A" w:rsidRDefault="003316A6" w:rsidP="00916290">
      <w:pPr>
        <w:pStyle w:val="Brezrazmikov"/>
        <w:jc w:val="both"/>
        <w:rPr>
          <w:rFonts w:cs="Times New Roman"/>
          <w:sz w:val="22"/>
          <w:szCs w:val="22"/>
        </w:rPr>
      </w:pPr>
      <w:r w:rsidRPr="00997C3A">
        <w:rPr>
          <w:rFonts w:cs="Times New Roman"/>
          <w:sz w:val="22"/>
          <w:szCs w:val="22"/>
          <w:u w:val="single"/>
        </w:rPr>
        <w:t>Prisotni člani:</w:t>
      </w:r>
      <w:r w:rsidRPr="00997C3A">
        <w:rPr>
          <w:rFonts w:cs="Times New Roman"/>
          <w:sz w:val="22"/>
          <w:szCs w:val="22"/>
        </w:rPr>
        <w:t xml:space="preserve"> dr. Kristijan Musek Lešnik, dr. Blaž Zmazek, Janja Bogataj, dr. Mojca Lipec Stopar, Herman Pušnik, dr. David </w:t>
      </w:r>
      <w:proofErr w:type="spellStart"/>
      <w:r w:rsidRPr="00997C3A">
        <w:rPr>
          <w:rFonts w:cs="Times New Roman"/>
          <w:sz w:val="22"/>
          <w:szCs w:val="22"/>
        </w:rPr>
        <w:t>Movrin</w:t>
      </w:r>
      <w:proofErr w:type="spellEnd"/>
      <w:r w:rsidRPr="00997C3A">
        <w:rPr>
          <w:rFonts w:cs="Times New Roman"/>
          <w:sz w:val="22"/>
          <w:szCs w:val="22"/>
        </w:rPr>
        <w:t xml:space="preserve">, dr. Marko </w:t>
      </w:r>
      <w:proofErr w:type="spellStart"/>
      <w:r w:rsidRPr="00997C3A">
        <w:rPr>
          <w:rFonts w:cs="Times New Roman"/>
          <w:sz w:val="22"/>
          <w:szCs w:val="22"/>
        </w:rPr>
        <w:t>Marhl</w:t>
      </w:r>
      <w:proofErr w:type="spellEnd"/>
      <w:r w:rsidRPr="00997C3A">
        <w:rPr>
          <w:rFonts w:cs="Times New Roman"/>
          <w:sz w:val="22"/>
          <w:szCs w:val="22"/>
        </w:rPr>
        <w:t xml:space="preserve">, Alojz Pluško, Gregor Pečan, Štefan </w:t>
      </w:r>
      <w:proofErr w:type="spellStart"/>
      <w:r w:rsidRPr="00997C3A">
        <w:rPr>
          <w:rFonts w:cs="Times New Roman"/>
          <w:sz w:val="22"/>
          <w:szCs w:val="22"/>
        </w:rPr>
        <w:t>István</w:t>
      </w:r>
      <w:proofErr w:type="spellEnd"/>
      <w:r w:rsidRPr="00997C3A">
        <w:rPr>
          <w:rFonts w:cs="Times New Roman"/>
          <w:sz w:val="22"/>
          <w:szCs w:val="22"/>
        </w:rPr>
        <w:t xml:space="preserve"> Varga, dr. Milena Ivanuš Grmek, dr. Branka Rotar Pance, mag. Majda Jurkovič, mag. Špela </w:t>
      </w:r>
      <w:proofErr w:type="spellStart"/>
      <w:r w:rsidRPr="00997C3A">
        <w:rPr>
          <w:rFonts w:cs="Times New Roman"/>
          <w:sz w:val="22"/>
          <w:szCs w:val="22"/>
        </w:rPr>
        <w:t>Drstvenšek</w:t>
      </w:r>
      <w:proofErr w:type="spellEnd"/>
      <w:r w:rsidRPr="00997C3A">
        <w:rPr>
          <w:rFonts w:cs="Times New Roman"/>
          <w:sz w:val="22"/>
          <w:szCs w:val="22"/>
        </w:rPr>
        <w:t xml:space="preserve">, dr. Klemen Lah, Jožica Selan, dr. Roman Globokar, Ajda Erjavec, dr. </w:t>
      </w:r>
      <w:proofErr w:type="spellStart"/>
      <w:r w:rsidRPr="00997C3A">
        <w:rPr>
          <w:rFonts w:cs="Times New Roman"/>
          <w:sz w:val="22"/>
          <w:szCs w:val="22"/>
        </w:rPr>
        <w:t>Kozma</w:t>
      </w:r>
      <w:proofErr w:type="spellEnd"/>
      <w:r w:rsidRPr="00997C3A">
        <w:rPr>
          <w:rFonts w:cs="Times New Roman"/>
          <w:sz w:val="22"/>
          <w:szCs w:val="22"/>
        </w:rPr>
        <w:t xml:space="preserve"> Ahačič, dr. Gregor Jurak, ddr. Boris Aberšek, mag. Marko Strle, Boris Štih, </w:t>
      </w:r>
      <w:r w:rsidR="000177C0" w:rsidRPr="00997C3A">
        <w:rPr>
          <w:rFonts w:cs="Times New Roman"/>
          <w:sz w:val="22"/>
          <w:szCs w:val="22"/>
        </w:rPr>
        <w:t>dr. Magdalena Šverc</w:t>
      </w:r>
      <w:r w:rsidR="00916290">
        <w:rPr>
          <w:rFonts w:cs="Times New Roman"/>
          <w:sz w:val="22"/>
          <w:szCs w:val="22"/>
        </w:rPr>
        <w:t>.</w:t>
      </w:r>
    </w:p>
    <w:p w14:paraId="7D00A2E3" w14:textId="02DC97F1" w:rsidR="003316A6" w:rsidRPr="00997C3A" w:rsidRDefault="003316A6" w:rsidP="000177C0">
      <w:pPr>
        <w:pStyle w:val="Brezrazmikov"/>
        <w:rPr>
          <w:rFonts w:cs="Times New Roman"/>
          <w:sz w:val="22"/>
          <w:szCs w:val="22"/>
        </w:rPr>
      </w:pPr>
      <w:r w:rsidRPr="00997C3A">
        <w:rPr>
          <w:rFonts w:cs="Times New Roman"/>
          <w:sz w:val="22"/>
          <w:szCs w:val="22"/>
          <w:u w:val="single"/>
        </w:rPr>
        <w:t>Odsotni člani:</w:t>
      </w:r>
      <w:r w:rsidRPr="00997C3A">
        <w:rPr>
          <w:rFonts w:cs="Times New Roman"/>
          <w:sz w:val="22"/>
          <w:szCs w:val="22"/>
        </w:rPr>
        <w:t xml:space="preserve"> </w:t>
      </w:r>
      <w:r w:rsidR="000177C0" w:rsidRPr="00997C3A">
        <w:rPr>
          <w:rFonts w:cs="Times New Roman"/>
          <w:sz w:val="22"/>
          <w:szCs w:val="22"/>
        </w:rPr>
        <w:t xml:space="preserve">dr. Janez Vogrinc, dr. Mitja Slavinec, Alberto </w:t>
      </w:r>
      <w:proofErr w:type="spellStart"/>
      <w:r w:rsidR="000177C0" w:rsidRPr="00997C3A">
        <w:rPr>
          <w:rFonts w:cs="Times New Roman"/>
          <w:sz w:val="22"/>
          <w:szCs w:val="22"/>
        </w:rPr>
        <w:t>Scheriani</w:t>
      </w:r>
      <w:proofErr w:type="spellEnd"/>
      <w:r w:rsidR="00916290">
        <w:rPr>
          <w:rFonts w:cs="Times New Roman"/>
          <w:sz w:val="22"/>
          <w:szCs w:val="22"/>
        </w:rPr>
        <w:t>.</w:t>
      </w:r>
    </w:p>
    <w:p w14:paraId="1C75E9FC" w14:textId="63BDAE6C" w:rsidR="003316A6" w:rsidRPr="00997C3A" w:rsidRDefault="003316A6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sl-SI"/>
        </w:rPr>
      </w:pPr>
      <w:r w:rsidRPr="00997C3A">
        <w:rPr>
          <w:rFonts w:ascii="Times New Roman" w:hAnsi="Times New Roman"/>
          <w:u w:val="single"/>
        </w:rPr>
        <w:t>Ostali prisotni</w:t>
      </w:r>
      <w:r w:rsidRPr="00997C3A">
        <w:rPr>
          <w:rFonts w:ascii="Times New Roman" w:hAnsi="Times New Roman"/>
        </w:rPr>
        <w:t xml:space="preserve">: </w:t>
      </w:r>
      <w:r w:rsidRPr="00997C3A">
        <w:rPr>
          <w:rFonts w:ascii="Times New Roman" w:eastAsia="Times New Roman" w:hAnsi="Times New Roman"/>
          <w:lang w:eastAsia="sl-SI"/>
        </w:rPr>
        <w:t xml:space="preserve">mag. Nataša Kranjc, Maja Mihelič Debeljak, Aleš Ojsteršek, dr. </w:t>
      </w:r>
      <w:r w:rsidR="00242EC8" w:rsidRPr="00997C3A">
        <w:rPr>
          <w:rFonts w:ascii="Times New Roman" w:eastAsia="Times New Roman" w:hAnsi="Times New Roman"/>
          <w:lang w:eastAsia="sl-SI"/>
        </w:rPr>
        <w:t xml:space="preserve">Andreja </w:t>
      </w:r>
      <w:proofErr w:type="spellStart"/>
      <w:r w:rsidR="00242EC8" w:rsidRPr="00997C3A">
        <w:rPr>
          <w:rFonts w:ascii="Times New Roman" w:eastAsia="Times New Roman" w:hAnsi="Times New Roman"/>
          <w:lang w:eastAsia="sl-SI"/>
        </w:rPr>
        <w:t>Špernjak</w:t>
      </w:r>
      <w:proofErr w:type="spellEnd"/>
      <w:r w:rsidR="00242EC8" w:rsidRPr="00997C3A">
        <w:rPr>
          <w:rFonts w:ascii="Times New Roman" w:eastAsia="Times New Roman" w:hAnsi="Times New Roman"/>
          <w:lang w:eastAsia="sl-SI"/>
        </w:rPr>
        <w:t xml:space="preserve">, </w:t>
      </w:r>
      <w:r w:rsidRPr="00997C3A">
        <w:rPr>
          <w:rFonts w:ascii="Times New Roman" w:eastAsia="Times New Roman" w:hAnsi="Times New Roman"/>
          <w:lang w:eastAsia="sl-SI"/>
        </w:rPr>
        <w:t xml:space="preserve"> Boris Zupančič, </w:t>
      </w:r>
      <w:r w:rsidR="00242EC8" w:rsidRPr="00997C3A">
        <w:rPr>
          <w:rFonts w:ascii="Times New Roman" w:eastAsia="Times New Roman" w:hAnsi="Times New Roman"/>
          <w:lang w:eastAsia="sl-SI"/>
        </w:rPr>
        <w:t xml:space="preserve">Nada Požar </w:t>
      </w:r>
      <w:proofErr w:type="spellStart"/>
      <w:r w:rsidR="00242EC8" w:rsidRPr="00997C3A">
        <w:rPr>
          <w:rFonts w:ascii="Times New Roman" w:eastAsia="Times New Roman" w:hAnsi="Times New Roman"/>
          <w:lang w:eastAsia="sl-SI"/>
        </w:rPr>
        <w:t>Matijašič</w:t>
      </w:r>
      <w:proofErr w:type="spellEnd"/>
      <w:r w:rsidR="00242EC8" w:rsidRPr="00997C3A">
        <w:rPr>
          <w:rFonts w:ascii="Times New Roman" w:eastAsia="Times New Roman" w:hAnsi="Times New Roman"/>
          <w:lang w:eastAsia="sl-SI"/>
        </w:rPr>
        <w:t>, Barbara Kresal Strniša</w:t>
      </w:r>
      <w:r w:rsidRPr="00997C3A">
        <w:rPr>
          <w:rFonts w:ascii="Times New Roman" w:eastAsia="Times New Roman" w:hAnsi="Times New Roman"/>
          <w:lang w:eastAsia="sl-SI"/>
        </w:rPr>
        <w:t xml:space="preserve">, dr. </w:t>
      </w:r>
      <w:r w:rsidR="00242EC8" w:rsidRPr="00997C3A">
        <w:rPr>
          <w:rFonts w:ascii="Times New Roman" w:eastAsia="Times New Roman" w:hAnsi="Times New Roman"/>
          <w:lang w:eastAsia="sl-SI"/>
        </w:rPr>
        <w:t>Mojca Štraus</w:t>
      </w:r>
      <w:r w:rsidRPr="00997C3A">
        <w:rPr>
          <w:rFonts w:ascii="Times New Roman" w:eastAsia="Times New Roman" w:hAnsi="Times New Roman"/>
          <w:lang w:eastAsia="sl-SI"/>
        </w:rPr>
        <w:t xml:space="preserve">, Tanja </w:t>
      </w:r>
      <w:proofErr w:type="spellStart"/>
      <w:r w:rsidRPr="00997C3A">
        <w:rPr>
          <w:rFonts w:ascii="Times New Roman" w:eastAsia="Times New Roman" w:hAnsi="Times New Roman"/>
          <w:lang w:eastAsia="sl-SI"/>
        </w:rPr>
        <w:t>Taštanoska</w:t>
      </w:r>
      <w:proofErr w:type="spellEnd"/>
      <w:r w:rsidR="00242EC8" w:rsidRPr="00997C3A">
        <w:rPr>
          <w:rFonts w:ascii="Times New Roman" w:eastAsia="Times New Roman" w:hAnsi="Times New Roman"/>
          <w:lang w:eastAsia="sl-SI"/>
        </w:rPr>
        <w:t>, Ema Perme</w:t>
      </w:r>
      <w:r w:rsidRPr="00997C3A">
        <w:rPr>
          <w:rFonts w:ascii="Times New Roman" w:eastAsia="Times New Roman" w:hAnsi="Times New Roman"/>
          <w:lang w:eastAsia="sl-SI"/>
        </w:rPr>
        <w:t xml:space="preserve"> (vsi MIZŠ), dr. Vinko Logaj, Vincenc Filipčič, dr. Tanja Rupnik </w:t>
      </w:r>
      <w:proofErr w:type="spellStart"/>
      <w:r w:rsidRPr="00997C3A">
        <w:rPr>
          <w:rFonts w:ascii="Times New Roman" w:eastAsia="Times New Roman" w:hAnsi="Times New Roman"/>
          <w:lang w:eastAsia="sl-SI"/>
        </w:rPr>
        <w:t>Vec</w:t>
      </w:r>
      <w:proofErr w:type="spellEnd"/>
      <w:r w:rsidRPr="00997C3A">
        <w:rPr>
          <w:rFonts w:ascii="Times New Roman" w:eastAsia="Times New Roman" w:hAnsi="Times New Roman"/>
          <w:lang w:eastAsia="sl-SI"/>
        </w:rPr>
        <w:t>, mag. Renata Zupanc Grom, dr. Branko Slivar, Jasna Rojc, Nives  Zore, Janja Cotič Pajntar</w:t>
      </w:r>
      <w:r w:rsidR="00242EC8" w:rsidRPr="00997C3A">
        <w:rPr>
          <w:rFonts w:ascii="Times New Roman" w:eastAsia="Times New Roman" w:hAnsi="Times New Roman"/>
          <w:lang w:eastAsia="sl-SI"/>
        </w:rPr>
        <w:t>, Andreja Vouk</w:t>
      </w:r>
      <w:r w:rsidRPr="00997C3A">
        <w:rPr>
          <w:rFonts w:ascii="Times New Roman" w:eastAsia="Times New Roman" w:hAnsi="Times New Roman"/>
          <w:lang w:eastAsia="sl-SI"/>
        </w:rPr>
        <w:t xml:space="preserve"> (vsi ZRSŠ)</w:t>
      </w:r>
      <w:r w:rsidR="000177C0" w:rsidRPr="00997C3A">
        <w:rPr>
          <w:rFonts w:ascii="Times New Roman" w:eastAsia="Times New Roman" w:hAnsi="Times New Roman"/>
          <w:lang w:eastAsia="sl-SI"/>
        </w:rPr>
        <w:t xml:space="preserve">, </w:t>
      </w:r>
      <w:r w:rsidRPr="00997C3A">
        <w:rPr>
          <w:rFonts w:ascii="Times New Roman" w:eastAsia="Times New Roman" w:hAnsi="Times New Roman"/>
          <w:lang w:eastAsia="sl-SI"/>
        </w:rPr>
        <w:t xml:space="preserve">Helena Žnidarič (CPI), </w:t>
      </w:r>
      <w:r w:rsidR="00242EC8" w:rsidRPr="00997C3A">
        <w:rPr>
          <w:rFonts w:ascii="Times New Roman" w:eastAsia="Times New Roman" w:hAnsi="Times New Roman"/>
          <w:lang w:eastAsia="sl-SI"/>
        </w:rPr>
        <w:t>dr. Boris Dular (SSPI)</w:t>
      </w:r>
      <w:r w:rsidR="00CE4766" w:rsidRPr="00997C3A">
        <w:rPr>
          <w:rFonts w:ascii="Times New Roman" w:eastAsia="Times New Roman" w:hAnsi="Times New Roman"/>
          <w:lang w:eastAsia="sl-SI"/>
        </w:rPr>
        <w:t xml:space="preserve">, dr. Damjan </w:t>
      </w:r>
      <w:proofErr w:type="spellStart"/>
      <w:r w:rsidR="00CE4766" w:rsidRPr="00997C3A">
        <w:rPr>
          <w:rFonts w:ascii="Times New Roman" w:eastAsia="Times New Roman" w:hAnsi="Times New Roman"/>
          <w:lang w:eastAsia="sl-SI"/>
        </w:rPr>
        <w:t>Šefanec</w:t>
      </w:r>
      <w:proofErr w:type="spellEnd"/>
      <w:r w:rsidR="00CE4766" w:rsidRPr="00997C3A">
        <w:rPr>
          <w:rFonts w:ascii="Times New Roman" w:eastAsia="Times New Roman" w:hAnsi="Times New Roman"/>
          <w:lang w:eastAsia="sl-SI"/>
        </w:rPr>
        <w:t xml:space="preserve"> (FF)</w:t>
      </w:r>
      <w:r w:rsidR="00916290">
        <w:rPr>
          <w:rFonts w:ascii="Times New Roman" w:eastAsia="Times New Roman" w:hAnsi="Times New Roman"/>
          <w:lang w:eastAsia="sl-SI"/>
        </w:rPr>
        <w:t>.</w:t>
      </w:r>
    </w:p>
    <w:p w14:paraId="729E2469" w14:textId="77777777" w:rsidR="003316A6" w:rsidRPr="00997C3A" w:rsidRDefault="003316A6" w:rsidP="003316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FF0000"/>
          <w:lang w:eastAsia="sl-SI"/>
        </w:rPr>
      </w:pPr>
    </w:p>
    <w:p w14:paraId="37E7D55E" w14:textId="77777777" w:rsidR="000177C0" w:rsidRPr="00997C3A" w:rsidRDefault="000177C0" w:rsidP="00EC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>P</w:t>
      </w:r>
      <w:r w:rsidR="009605F2" w:rsidRPr="00997C3A">
        <w:rPr>
          <w:rFonts w:ascii="Times New Roman" w:hAnsi="Times New Roman"/>
        </w:rPr>
        <w:t xml:space="preserve">redsednik </w:t>
      </w:r>
      <w:r w:rsidRPr="00997C3A">
        <w:rPr>
          <w:rFonts w:ascii="Times New Roman" w:hAnsi="Times New Roman"/>
        </w:rPr>
        <w:t xml:space="preserve">je uvodoma </w:t>
      </w:r>
      <w:r w:rsidR="009605F2" w:rsidRPr="00997C3A">
        <w:rPr>
          <w:rFonts w:ascii="Times New Roman" w:hAnsi="Times New Roman"/>
        </w:rPr>
        <w:t>podal osnovne informacije o poteku seje</w:t>
      </w:r>
      <w:r w:rsidRPr="00997C3A">
        <w:rPr>
          <w:rFonts w:ascii="Times New Roman" w:hAnsi="Times New Roman"/>
        </w:rPr>
        <w:t>.</w:t>
      </w:r>
    </w:p>
    <w:p w14:paraId="53F14F7D" w14:textId="77777777" w:rsidR="009605F2" w:rsidRPr="00997C3A" w:rsidRDefault="000177C0" w:rsidP="00EC7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lang w:eastAsia="sl-SI"/>
        </w:rPr>
      </w:pPr>
      <w:r w:rsidRPr="00997C3A">
        <w:rPr>
          <w:rFonts w:ascii="Times New Roman" w:hAnsi="Times New Roman"/>
        </w:rPr>
        <w:t>Č</w:t>
      </w:r>
      <w:r w:rsidR="00141C79" w:rsidRPr="00997C3A">
        <w:rPr>
          <w:rFonts w:ascii="Times New Roman" w:hAnsi="Times New Roman"/>
          <w:bCs/>
          <w:lang w:eastAsia="sl-SI"/>
        </w:rPr>
        <w:t xml:space="preserve">lani so </w:t>
      </w:r>
      <w:r w:rsidR="00AB4CA0" w:rsidRPr="00997C3A">
        <w:rPr>
          <w:rFonts w:ascii="Times New Roman" w:hAnsi="Times New Roman"/>
          <w:bCs/>
          <w:lang w:eastAsia="sl-SI"/>
        </w:rPr>
        <w:t>soglasno</w:t>
      </w:r>
      <w:r w:rsidR="00B353CF" w:rsidRPr="00997C3A">
        <w:rPr>
          <w:rFonts w:ascii="Times New Roman" w:hAnsi="Times New Roman"/>
          <w:bCs/>
          <w:color w:val="FF0000"/>
          <w:lang w:eastAsia="sl-SI"/>
        </w:rPr>
        <w:t xml:space="preserve"> </w:t>
      </w:r>
      <w:r w:rsidR="009605F2" w:rsidRPr="00997C3A">
        <w:rPr>
          <w:rFonts w:ascii="Times New Roman" w:hAnsi="Times New Roman"/>
          <w:bCs/>
          <w:lang w:eastAsia="sl-SI"/>
        </w:rPr>
        <w:t>spreje</w:t>
      </w:r>
      <w:r w:rsidR="00141C79" w:rsidRPr="00997C3A">
        <w:rPr>
          <w:rFonts w:ascii="Times New Roman" w:hAnsi="Times New Roman"/>
          <w:bCs/>
          <w:lang w:eastAsia="sl-SI"/>
        </w:rPr>
        <w:t>li</w:t>
      </w:r>
      <w:r w:rsidR="00AB4CA0" w:rsidRPr="00997C3A">
        <w:rPr>
          <w:rFonts w:ascii="Times New Roman" w:hAnsi="Times New Roman"/>
          <w:bCs/>
          <w:lang w:eastAsia="sl-SI"/>
        </w:rPr>
        <w:t xml:space="preserve"> predlagan</w:t>
      </w:r>
      <w:r w:rsidR="009605F2" w:rsidRPr="00997C3A">
        <w:rPr>
          <w:rFonts w:ascii="Times New Roman" w:hAnsi="Times New Roman"/>
          <w:bCs/>
          <w:lang w:eastAsia="sl-SI"/>
        </w:rPr>
        <w:t xml:space="preserve"> dnevni red:</w:t>
      </w:r>
    </w:p>
    <w:p w14:paraId="6B834E2B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 xml:space="preserve">Sprejem zapisnika 218. seje  </w:t>
      </w:r>
    </w:p>
    <w:p w14:paraId="275AA6B5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>Potrjevanje učbenikov</w:t>
      </w:r>
    </w:p>
    <w:p w14:paraId="5BBA348F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>Priznavanje vsebin ravnateljskega izpita</w:t>
      </w:r>
    </w:p>
    <w:p w14:paraId="117F44BE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 xml:space="preserve">Predlogi učnih načrtov za predmete v Prilagojenem izobraževalnem programu devetletne osnovne šole z nižjim izobrazbenim standardom </w:t>
      </w:r>
    </w:p>
    <w:p w14:paraId="5A7CEAFD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>Načrt za uvedbo poskusa Uvajanje posodobljenega koncepta prepoznavanja in vzgojno-izobraževalnega dela z nadarjenimi</w:t>
      </w:r>
    </w:p>
    <w:p w14:paraId="054FCE12" w14:textId="77777777" w:rsidR="001437D7" w:rsidRPr="00997C3A" w:rsidRDefault="00141C79" w:rsidP="001327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 xml:space="preserve">Predlog izhodišč za prenovo kurikuluma za vrtce </w:t>
      </w:r>
    </w:p>
    <w:p w14:paraId="61A13A11" w14:textId="77777777" w:rsidR="00141C79" w:rsidRPr="00997C3A" w:rsidRDefault="00141C79" w:rsidP="0013278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 xml:space="preserve">Predlog izhodišča za prenovo učnih načrtov v osnovni šoli in gimnaziji </w:t>
      </w:r>
    </w:p>
    <w:p w14:paraId="013D7A7E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>Letno poročilo o izvedbi nacionalnega preverjanja znanja v šolskem letu 2020/2021</w:t>
      </w:r>
    </w:p>
    <w:p w14:paraId="2E90DEDC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</w:rPr>
      </w:pPr>
      <w:r w:rsidRPr="00997C3A">
        <w:rPr>
          <w:rFonts w:ascii="Times New Roman" w:hAnsi="Times New Roman"/>
          <w:color w:val="000000"/>
        </w:rPr>
        <w:t>Letno poro</w:t>
      </w:r>
      <w:r w:rsidR="004D7ADE" w:rsidRPr="00997C3A">
        <w:rPr>
          <w:rFonts w:ascii="Times New Roman" w:hAnsi="Times New Roman"/>
          <w:color w:val="000000"/>
        </w:rPr>
        <w:t>čilo o splošni maturi</w:t>
      </w:r>
      <w:r w:rsidR="001437D7" w:rsidRPr="00997C3A">
        <w:rPr>
          <w:rFonts w:ascii="Times New Roman" w:hAnsi="Times New Roman"/>
          <w:color w:val="000000"/>
        </w:rPr>
        <w:t xml:space="preserve"> 2021</w:t>
      </w:r>
    </w:p>
    <w:p w14:paraId="06C26269" w14:textId="77777777" w:rsidR="00141C79" w:rsidRPr="00997C3A" w:rsidRDefault="00141C79" w:rsidP="00141C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 xml:space="preserve">Razno </w:t>
      </w:r>
    </w:p>
    <w:p w14:paraId="6A4615DE" w14:textId="77777777" w:rsidR="009605F2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ED95613" w14:textId="77777777" w:rsidR="00916290" w:rsidRDefault="00916290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DC1E54B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997C3A">
        <w:rPr>
          <w:rFonts w:ascii="Times New Roman" w:hAnsi="Times New Roman"/>
          <w:b/>
          <w:u w:val="single"/>
        </w:rPr>
        <w:t xml:space="preserve">Ad 1. </w:t>
      </w:r>
      <w:r w:rsidRPr="00997C3A">
        <w:rPr>
          <w:rFonts w:ascii="Times New Roman" w:hAnsi="Times New Roman"/>
          <w:u w:val="single"/>
        </w:rPr>
        <w:t xml:space="preserve"> </w:t>
      </w:r>
    </w:p>
    <w:p w14:paraId="72C81CDF" w14:textId="77777777" w:rsidR="00916290" w:rsidRDefault="00916290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32861ECD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  <w:lang w:eastAsia="sl-SI"/>
        </w:rPr>
      </w:pPr>
      <w:r w:rsidRPr="00997C3A">
        <w:rPr>
          <w:rFonts w:ascii="Times New Roman" w:hAnsi="Times New Roman"/>
          <w:lang w:eastAsia="sl-SI"/>
        </w:rPr>
        <w:t>Na zapisnik 218. seje ni bilo pripomb.</w:t>
      </w:r>
      <w:r w:rsidR="00866DCA" w:rsidRPr="00997C3A">
        <w:rPr>
          <w:rFonts w:ascii="Times New Roman" w:hAnsi="Times New Roman"/>
          <w:lang w:eastAsia="sl-SI"/>
        </w:rPr>
        <w:t xml:space="preserve"> Člani so z enim glasom proti sprejeli</w:t>
      </w:r>
      <w:r w:rsidRPr="00997C3A">
        <w:rPr>
          <w:rFonts w:ascii="Times New Roman" w:hAnsi="Times New Roman"/>
          <w:lang w:eastAsia="sl-SI"/>
        </w:rPr>
        <w:t xml:space="preserve"> </w:t>
      </w:r>
      <w:r w:rsidR="004018FB" w:rsidRPr="00997C3A">
        <w:rPr>
          <w:rFonts w:ascii="Times New Roman" w:hAnsi="Times New Roman"/>
          <w:i/>
          <w:color w:val="FF0000"/>
          <w:lang w:eastAsia="sl-SI"/>
        </w:rPr>
        <w:t xml:space="preserve"> </w:t>
      </w:r>
      <w:r w:rsidRPr="00997C3A">
        <w:rPr>
          <w:rFonts w:ascii="Times New Roman" w:hAnsi="Times New Roman"/>
          <w:i/>
          <w:color w:val="FF0000"/>
          <w:lang w:eastAsia="sl-SI"/>
        </w:rPr>
        <w:t xml:space="preserve">  </w:t>
      </w:r>
    </w:p>
    <w:p w14:paraId="5E586CEC" w14:textId="77777777" w:rsidR="00141C79" w:rsidRPr="00997C3A" w:rsidRDefault="00141C79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14:paraId="01577A65" w14:textId="61669856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141C79"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1</w:t>
      </w:r>
      <w:r w:rsidRPr="009F3BFA">
        <w:rPr>
          <w:rFonts w:ascii="Times New Roman" w:hAnsi="Times New Roman"/>
          <w:b/>
          <w:bCs/>
          <w:color w:val="000000"/>
          <w:lang w:eastAsia="sl-SI"/>
        </w:rPr>
        <w:t>:</w:t>
      </w:r>
      <w:r w:rsidRPr="00997C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218. seje.</w:t>
      </w:r>
      <w:r w:rsidRPr="00997C3A">
        <w:rPr>
          <w:rFonts w:ascii="Times New Roman" w:hAnsi="Times New Roman"/>
          <w:color w:val="000000"/>
          <w:lang w:eastAsia="sl-SI"/>
        </w:rPr>
        <w:t xml:space="preserve"> </w:t>
      </w:r>
    </w:p>
    <w:p w14:paraId="13FF344F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40867658" w14:textId="77777777" w:rsidR="000177C0" w:rsidRPr="00997C3A" w:rsidRDefault="000177C0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0176E36E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2.</w:t>
      </w:r>
    </w:p>
    <w:p w14:paraId="02088E87" w14:textId="77777777" w:rsidR="00916290" w:rsidRDefault="00916290" w:rsidP="0096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48FF9979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Predlog </w:t>
      </w:r>
      <w:r w:rsidRPr="00997C3A">
        <w:rPr>
          <w:rFonts w:ascii="Times New Roman" w:hAnsi="Times New Roman"/>
          <w:i/>
          <w:u w:val="single"/>
          <w:lang w:eastAsia="sl-SI"/>
        </w:rPr>
        <w:t>Komisije za učbenike</w:t>
      </w:r>
      <w:r w:rsidRPr="00997C3A">
        <w:rPr>
          <w:rFonts w:ascii="Times New Roman" w:hAnsi="Times New Roman"/>
          <w:lang w:eastAsia="sl-SI"/>
        </w:rPr>
        <w:t xml:space="preserve"> o </w:t>
      </w:r>
      <w:r w:rsidRPr="00997C3A">
        <w:rPr>
          <w:rFonts w:ascii="Times New Roman" w:hAnsi="Times New Roman"/>
          <w:color w:val="000000" w:themeColor="text1"/>
          <w:lang w:eastAsia="sl-SI"/>
        </w:rPr>
        <w:t xml:space="preserve">potrditvi </w:t>
      </w:r>
      <w:r w:rsidR="00866DCA" w:rsidRPr="00997C3A">
        <w:rPr>
          <w:rFonts w:ascii="Times New Roman" w:hAnsi="Times New Roman"/>
          <w:color w:val="000000" w:themeColor="text1"/>
          <w:lang w:eastAsia="sl-SI"/>
        </w:rPr>
        <w:t>8</w:t>
      </w:r>
      <w:r w:rsidR="00860B6E" w:rsidRPr="00997C3A">
        <w:rPr>
          <w:rFonts w:ascii="Times New Roman" w:hAnsi="Times New Roman"/>
          <w:color w:val="000000" w:themeColor="text1"/>
          <w:lang w:eastAsia="sl-SI"/>
        </w:rPr>
        <w:t xml:space="preserve"> </w:t>
      </w:r>
      <w:r w:rsidRPr="00997C3A">
        <w:rPr>
          <w:rFonts w:ascii="Times New Roman" w:hAnsi="Times New Roman"/>
          <w:color w:val="000000" w:themeColor="text1"/>
          <w:lang w:eastAsia="sl-SI"/>
        </w:rPr>
        <w:t xml:space="preserve">učbenikov je predstavil </w:t>
      </w:r>
      <w:r w:rsidRPr="00997C3A">
        <w:rPr>
          <w:rFonts w:ascii="Times New Roman" w:hAnsi="Times New Roman"/>
          <w:lang w:eastAsia="sl-SI"/>
        </w:rPr>
        <w:t xml:space="preserve">njen predsednik dr. Marko </w:t>
      </w:r>
      <w:proofErr w:type="spellStart"/>
      <w:r w:rsidRPr="00997C3A">
        <w:rPr>
          <w:rFonts w:ascii="Times New Roman" w:hAnsi="Times New Roman"/>
          <w:lang w:eastAsia="sl-SI"/>
        </w:rPr>
        <w:t>Marhl</w:t>
      </w:r>
      <w:proofErr w:type="spellEnd"/>
      <w:r w:rsidRPr="00997C3A">
        <w:rPr>
          <w:rFonts w:ascii="Times New Roman" w:hAnsi="Times New Roman"/>
          <w:lang w:eastAsia="sl-SI"/>
        </w:rPr>
        <w:t xml:space="preserve">. </w:t>
      </w:r>
    </w:p>
    <w:p w14:paraId="10AF9EBD" w14:textId="77777777" w:rsidR="009605F2" w:rsidRPr="00997C3A" w:rsidRDefault="009605F2" w:rsidP="0096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</w:p>
    <w:p w14:paraId="3C696731" w14:textId="77777777" w:rsidR="009605F2" w:rsidRPr="00997C3A" w:rsidRDefault="009605F2" w:rsidP="00875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>Člani so brez razprave soglasno sprejeli naslednji sklep:</w:t>
      </w:r>
    </w:p>
    <w:p w14:paraId="32A894EC" w14:textId="77777777" w:rsidR="00AB4CA0" w:rsidRPr="00997C3A" w:rsidRDefault="00AB4CA0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  <w:lang w:eastAsia="sl-SI"/>
        </w:rPr>
      </w:pPr>
    </w:p>
    <w:p w14:paraId="0865FE93" w14:textId="0A5C3E72" w:rsidR="00860B6E" w:rsidRPr="00997C3A" w:rsidRDefault="009605F2" w:rsidP="00916290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141C79"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2</w:t>
      </w: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997C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v skladu s 25. členom Zakona o organizaciji in financiranju vzgoje in izobraževanja (Uradni list RS, št.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7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–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uradno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prečiščeno besedilo,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8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9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0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64/09–</w:t>
        </w:r>
        <w:proofErr w:type="spellStart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1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65/09–</w:t>
        </w:r>
        <w:proofErr w:type="spellStart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2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3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ZUJF, </w:t>
      </w:r>
      <w:hyperlink r:id="rId14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–ZPCP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>-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D, </w:t>
      </w:r>
      <w:hyperlink r:id="rId15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16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7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49/16–</w:t>
        </w:r>
        <w:proofErr w:type="spellStart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8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>–</w:t>
      </w:r>
      <w:proofErr w:type="spellStart"/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19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0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in Pravilnikom o potrjevanju učbenikov (Ur. l. RS, št. 34/2015 in 27/2017) potrdi </w:t>
      </w:r>
      <w:r w:rsidR="00866DCA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8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učbenikov, kot jih je predlagala Komisija za učbenike (št. dok.: 0120-1</w:t>
      </w:r>
      <w:r w:rsidR="00860B6E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5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-/202</w:t>
      </w:r>
      <w:r w:rsidR="00860B6E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-1 (7200), datum: </w:t>
      </w:r>
      <w:r w:rsidR="00860B6E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9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.</w:t>
      </w:r>
      <w:r w:rsidR="009F3BF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2.</w:t>
      </w:r>
      <w:r w:rsidR="009F3BF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202</w:t>
      </w:r>
      <w:r w:rsidR="00860B6E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).</w:t>
      </w:r>
    </w:p>
    <w:p w14:paraId="4A809E8A" w14:textId="77777777" w:rsidR="00916290" w:rsidRDefault="00916290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434EF324" w14:textId="77777777" w:rsidR="00916290" w:rsidRDefault="00916290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</w:p>
    <w:p w14:paraId="4BE402E7" w14:textId="77777777" w:rsidR="009605F2" w:rsidRPr="00997C3A" w:rsidRDefault="009605F2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3</w:t>
      </w:r>
      <w:r w:rsidR="008A6D8B" w:rsidRPr="00997C3A">
        <w:rPr>
          <w:rFonts w:ascii="Times New Roman" w:hAnsi="Times New Roman"/>
          <w:b/>
          <w:u w:val="single"/>
          <w:lang w:eastAsia="sl-SI"/>
        </w:rPr>
        <w:t xml:space="preserve"> </w:t>
      </w:r>
    </w:p>
    <w:p w14:paraId="46D29235" w14:textId="77777777" w:rsidR="00916290" w:rsidRDefault="00916290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055025EC" w14:textId="77777777" w:rsidR="008A6D8B" w:rsidRPr="00997C3A" w:rsidRDefault="008A6D8B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sl-SI"/>
        </w:rPr>
      </w:pPr>
      <w:r w:rsidRPr="00997C3A">
        <w:rPr>
          <w:rFonts w:ascii="Times New Roman" w:hAnsi="Times New Roman"/>
          <w:lang w:eastAsia="sl-SI"/>
        </w:rPr>
        <w:t>V obravnavi je bila ena vloga za priznavanje vsebin ravnateljskega izpita, za katero je bilo pridobljeno strokovno mnenje Šole za ravnatelje, organizacijske enote Zavoda RS za šolstvo.</w:t>
      </w:r>
    </w:p>
    <w:p w14:paraId="6ECB8594" w14:textId="77777777" w:rsidR="008A6D8B" w:rsidRPr="00997C3A" w:rsidRDefault="008A6D8B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10D07D79" w14:textId="77777777" w:rsidR="008A6D8B" w:rsidRPr="00997C3A" w:rsidRDefault="008A6D8B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>Člani so brez razprave soglasno sprejeli naslednji</w:t>
      </w:r>
    </w:p>
    <w:p w14:paraId="54E155D8" w14:textId="77777777" w:rsidR="001C4518" w:rsidRDefault="008A6D8B" w:rsidP="001C451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</w:t>
      </w:r>
      <w:r w:rsidR="00132783"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3</w:t>
      </w: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:</w:t>
      </w:r>
      <w:r w:rsidRPr="00997C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v skladu s 106. členom Zakona o organizaciji in financi</w:t>
      </w:r>
      <w:r w:rsidR="009F3BFA">
        <w:rPr>
          <w:rFonts w:ascii="Times New Roman" w:hAnsi="Times New Roman"/>
          <w:b/>
          <w:bCs/>
          <w:i/>
          <w:iCs/>
          <w:color w:val="000000"/>
          <w:lang w:eastAsia="sl-SI"/>
        </w:rPr>
        <w:t>ranju vzgoje in izobraževanja (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Uradni list RS, št.</w:t>
      </w:r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1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- uradno prečiščeno besedilo, </w:t>
      </w:r>
      <w:hyperlink r:id="rId22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3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4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64/09</w:t>
        </w:r>
        <w:r w:rsidR="001C4518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-</w:t>
        </w:r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popr.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25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65/09</w:t>
        </w:r>
        <w:r w:rsidR="001C4518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-</w:t>
        </w:r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popr.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6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</w:t>
      </w:r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7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-ZUJF, </w:t>
      </w:r>
      <w:hyperlink r:id="rId28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>-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ZPCP-2D,</w:t>
      </w:r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hyperlink r:id="rId29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30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31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49/16</w:t>
        </w:r>
        <w:r w:rsidR="001C4518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-</w:t>
        </w:r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popr.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32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-ZVaj, </w:t>
      </w:r>
      <w:hyperlink r:id="rId33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1C4518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</w:t>
      </w:r>
      <w:hyperlink r:id="rId34" w:history="1">
        <w:r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) in na podlagi strokovnega mnenja </w:t>
      </w:r>
      <w:r w:rsidRPr="00997C3A">
        <w:rPr>
          <w:rFonts w:ascii="Times New Roman" w:hAnsi="Times New Roman"/>
          <w:b/>
          <w:i/>
        </w:rPr>
        <w:t xml:space="preserve">Šole za ravnatelje, enota Zavoda RS za šolstvo,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prizna Nadji Černetič  štiri module za ravnateljski izpit, in sicer:</w:t>
      </w:r>
    </w:p>
    <w:p w14:paraId="3F22B9CB" w14:textId="77777777" w:rsidR="001C4518" w:rsidRDefault="008A6D8B" w:rsidP="001C4518">
      <w:pPr>
        <w:pStyle w:val="Odstavekseznama"/>
        <w:numPr>
          <w:ilvl w:val="0"/>
          <w:numId w:val="19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 xml:space="preserve">Uvod v vodenje v vzgoji in izobraževanju </w:t>
      </w:r>
    </w:p>
    <w:p w14:paraId="375D97A7" w14:textId="323E88AC" w:rsidR="001C4518" w:rsidRDefault="008A6D8B" w:rsidP="001C4518">
      <w:pPr>
        <w:pStyle w:val="Odstavekseznama"/>
        <w:numPr>
          <w:ilvl w:val="0"/>
          <w:numId w:val="19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>Ljudje v organizaciji</w:t>
      </w:r>
      <w:r w:rsidRPr="001C4518">
        <w:rPr>
          <w:color w:val="000000"/>
        </w:rPr>
        <w:t xml:space="preserve">  </w:t>
      </w:r>
    </w:p>
    <w:p w14:paraId="6CE48CB1" w14:textId="77777777" w:rsidR="001C4518" w:rsidRPr="001C4518" w:rsidRDefault="008A6D8B" w:rsidP="001C4518">
      <w:pPr>
        <w:pStyle w:val="Odstavekseznama"/>
        <w:numPr>
          <w:ilvl w:val="0"/>
          <w:numId w:val="19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>Teorije organizacij in vodenje</w:t>
      </w:r>
    </w:p>
    <w:p w14:paraId="78023643" w14:textId="77777777" w:rsidR="001C4518" w:rsidRPr="001C4518" w:rsidRDefault="008A6D8B" w:rsidP="001C4518">
      <w:pPr>
        <w:pStyle w:val="Odstavekseznama"/>
        <w:numPr>
          <w:ilvl w:val="0"/>
          <w:numId w:val="19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>Načrtovanje</w:t>
      </w:r>
      <w:r w:rsidR="001C4518">
        <w:rPr>
          <w:b/>
          <w:bCs/>
          <w:i/>
          <w:iCs/>
          <w:color w:val="000000"/>
        </w:rPr>
        <w:t>.</w:t>
      </w:r>
      <w:r w:rsidRPr="001C4518">
        <w:rPr>
          <w:b/>
          <w:bCs/>
          <w:i/>
          <w:iCs/>
          <w:color w:val="000000"/>
        </w:rPr>
        <w:t xml:space="preserve">  </w:t>
      </w:r>
      <w:r w:rsidR="001C4518">
        <w:rPr>
          <w:color w:val="000000"/>
        </w:rPr>
        <w:t xml:space="preserve"> </w:t>
      </w:r>
    </w:p>
    <w:p w14:paraId="1E4AAAB9" w14:textId="77777777" w:rsidR="001C4518" w:rsidRPr="001C4518" w:rsidRDefault="008A6D8B" w:rsidP="001C45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/>
          <w:iCs/>
          <w:color w:val="000000"/>
        </w:rPr>
      </w:pPr>
      <w:r w:rsidRPr="001C4518">
        <w:rPr>
          <w:rFonts w:ascii="Times New Roman" w:hAnsi="Times New Roman"/>
          <w:b/>
          <w:bCs/>
          <w:i/>
          <w:iCs/>
          <w:color w:val="000000"/>
        </w:rPr>
        <w:t>Opraviti mora izp</w:t>
      </w:r>
      <w:r w:rsidR="001C4518" w:rsidRPr="001C4518">
        <w:rPr>
          <w:rFonts w:ascii="Times New Roman" w:hAnsi="Times New Roman"/>
          <w:b/>
          <w:bCs/>
          <w:i/>
          <w:iCs/>
          <w:color w:val="000000"/>
        </w:rPr>
        <w:t>ita iz naslednjih dveh modulov:</w:t>
      </w:r>
    </w:p>
    <w:p w14:paraId="74DB15D3" w14:textId="77777777" w:rsidR="001C4518" w:rsidRDefault="008A6D8B" w:rsidP="001C451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>Ravnatelj kot pedagoški vodj</w:t>
      </w:r>
      <w:r w:rsidR="001C4518">
        <w:rPr>
          <w:b/>
          <w:bCs/>
          <w:i/>
          <w:iCs/>
          <w:color w:val="000000"/>
        </w:rPr>
        <w:t>a</w:t>
      </w:r>
    </w:p>
    <w:p w14:paraId="296A446E" w14:textId="49034E17" w:rsidR="008A6D8B" w:rsidRPr="001C4518" w:rsidRDefault="008A6D8B" w:rsidP="001C4518">
      <w:pPr>
        <w:pStyle w:val="Odstavekseznama"/>
        <w:numPr>
          <w:ilvl w:val="0"/>
          <w:numId w:val="20"/>
        </w:numPr>
        <w:autoSpaceDE w:val="0"/>
        <w:autoSpaceDN w:val="0"/>
        <w:adjustRightInd w:val="0"/>
        <w:ind w:left="284" w:hanging="142"/>
        <w:jc w:val="both"/>
        <w:rPr>
          <w:b/>
          <w:bCs/>
          <w:i/>
          <w:iCs/>
          <w:color w:val="000000"/>
        </w:rPr>
      </w:pPr>
      <w:r w:rsidRPr="001C4518">
        <w:rPr>
          <w:b/>
          <w:bCs/>
          <w:i/>
          <w:iCs/>
          <w:color w:val="000000"/>
        </w:rPr>
        <w:t>Zakonodaja v vzgoji in izobraževanju</w:t>
      </w:r>
      <w:r w:rsidR="001C4518">
        <w:rPr>
          <w:color w:val="000000"/>
        </w:rPr>
        <w:t>.</w:t>
      </w:r>
    </w:p>
    <w:p w14:paraId="6CCFEFA6" w14:textId="77777777" w:rsidR="00FF4556" w:rsidRPr="001C4518" w:rsidRDefault="00FF4556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00299C49" w14:textId="77777777" w:rsidR="000177C0" w:rsidRPr="00997C3A" w:rsidRDefault="000177C0" w:rsidP="008A6D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5D3C10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4.</w:t>
      </w:r>
    </w:p>
    <w:p w14:paraId="173FC4D6" w14:textId="77777777" w:rsidR="00916290" w:rsidRDefault="00916290" w:rsidP="006C2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ED61DB6" w14:textId="77777777" w:rsidR="006C2D22" w:rsidRPr="00997C3A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>Predloge učnih načrtov za predmete v Prilagojenem izobraževalnem programu devetletne osnovne šole z nižjim izobrazbenim standardom</w:t>
      </w:r>
      <w:r w:rsidR="006C2D22" w:rsidRPr="00997C3A">
        <w:rPr>
          <w:rFonts w:ascii="Times New Roman" w:hAnsi="Times New Roman"/>
        </w:rPr>
        <w:t xml:space="preserve"> </w:t>
      </w:r>
      <w:r w:rsidR="00866DCA" w:rsidRPr="00997C3A">
        <w:rPr>
          <w:rFonts w:ascii="Times New Roman" w:hAnsi="Times New Roman"/>
        </w:rPr>
        <w:t xml:space="preserve">je </w:t>
      </w:r>
      <w:r w:rsidRPr="00997C3A">
        <w:rPr>
          <w:rFonts w:ascii="Times New Roman" w:hAnsi="Times New Roman"/>
        </w:rPr>
        <w:t>predstavil</w:t>
      </w:r>
      <w:r w:rsidR="00866DCA" w:rsidRPr="00997C3A">
        <w:rPr>
          <w:rFonts w:ascii="Times New Roman" w:hAnsi="Times New Roman"/>
        </w:rPr>
        <w:t>a</w:t>
      </w:r>
      <w:r w:rsidR="006C2D22" w:rsidRPr="00997C3A">
        <w:rPr>
          <w:rFonts w:ascii="Times New Roman" w:hAnsi="Times New Roman"/>
        </w:rPr>
        <w:t xml:space="preserve"> Andreja Vouk  z Zavoda RS za šolstvo.</w:t>
      </w:r>
    </w:p>
    <w:p w14:paraId="673EA68E" w14:textId="77777777" w:rsidR="00141C79" w:rsidRPr="00997C3A" w:rsidRDefault="00223FC4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  <w:hyperlink r:id="rId35" w:history="1"/>
      <w:r w:rsidR="006C2D22" w:rsidRPr="00997C3A">
        <w:rPr>
          <w:rFonts w:ascii="Times New Roman" w:eastAsiaTheme="minorHAnsi" w:hAnsi="Times New Roman"/>
          <w:color w:val="004080"/>
        </w:rPr>
        <w:t xml:space="preserve"> </w:t>
      </w:r>
    </w:p>
    <w:p w14:paraId="698894D0" w14:textId="795169E7" w:rsidR="003328BE" w:rsidRPr="00997C3A" w:rsidRDefault="00141C79" w:rsidP="0091629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osnovne šole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– poročala je predsednica dr. Milena Ivanuš Grmek –   je </w:t>
      </w:r>
      <w:r w:rsidRPr="00997C3A">
        <w:rPr>
          <w:rFonts w:ascii="Times New Roman" w:hAnsi="Times New Roman"/>
          <w:bCs/>
          <w:i/>
          <w:iCs/>
          <w:lang w:eastAsia="sl-SI"/>
        </w:rPr>
        <w:t>na seji sprejela sklep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da </w:t>
      </w:r>
      <w:r w:rsidR="00EC76EB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predlaga </w:t>
      </w:r>
      <w:r w:rsidR="00904637">
        <w:rPr>
          <w:rFonts w:ascii="Times New Roman" w:hAnsi="Times New Roman"/>
          <w:bCs/>
          <w:i/>
          <w:iCs/>
          <w:color w:val="000000"/>
          <w:lang w:eastAsia="sl-SI"/>
        </w:rPr>
        <w:t>s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trokovn</w:t>
      </w:r>
      <w:r w:rsidR="00EC76EB" w:rsidRPr="00997C3A">
        <w:rPr>
          <w:rFonts w:ascii="Times New Roman" w:hAnsi="Times New Roman"/>
          <w:bCs/>
          <w:i/>
          <w:iCs/>
          <w:color w:val="000000"/>
          <w:lang w:eastAsia="sl-SI"/>
        </w:rPr>
        <w:t>emu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svetu, da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0F2787" w:rsidRPr="00997C3A">
        <w:rPr>
          <w:rFonts w:ascii="Times New Roman" w:hAnsi="Times New Roman"/>
          <w:bCs/>
          <w:i/>
          <w:iCs/>
          <w:color w:val="000000"/>
          <w:lang w:eastAsia="sl-SI"/>
        </w:rPr>
        <w:t>določi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predlagan</w:t>
      </w:r>
      <w:r w:rsidR="000F2787" w:rsidRPr="00997C3A">
        <w:rPr>
          <w:rFonts w:ascii="Times New Roman" w:hAnsi="Times New Roman"/>
          <w:bCs/>
          <w:i/>
          <w:iCs/>
          <w:color w:val="000000"/>
          <w:lang w:eastAsia="sl-SI"/>
        </w:rPr>
        <w:t>e učne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0F2787" w:rsidRPr="00997C3A">
        <w:rPr>
          <w:rFonts w:ascii="Times New Roman" w:hAnsi="Times New Roman"/>
          <w:bCs/>
          <w:i/>
          <w:iCs/>
          <w:color w:val="000000"/>
          <w:lang w:eastAsia="sl-SI"/>
        </w:rPr>
        <w:t>načrte za vse predmete v</w:t>
      </w:r>
      <w:r w:rsidR="000F2787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0F2787" w:rsidRPr="00997C3A">
        <w:rPr>
          <w:rFonts w:ascii="Times New Roman" w:hAnsi="Times New Roman"/>
          <w:bCs/>
          <w:i/>
          <w:iCs/>
          <w:color w:val="000000"/>
          <w:lang w:eastAsia="sl-SI"/>
        </w:rPr>
        <w:t>Prilagojenem izobraževalnem programu devetletne osnovne šole z nižjim izobrazbenim standardom (NIS), kot jih je</w:t>
      </w:r>
      <w:r w:rsidR="00EC76EB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predlagal Zavoda RS za šolstvo.</w:t>
      </w:r>
    </w:p>
    <w:p w14:paraId="37C1D9BD" w14:textId="77777777" w:rsidR="00B50DDD" w:rsidRPr="00997C3A" w:rsidRDefault="00B50DDD" w:rsidP="0091629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</w:p>
    <w:p w14:paraId="22CAE9E6" w14:textId="77777777" w:rsidR="00141C79" w:rsidRPr="00997C3A" w:rsidRDefault="00141C79" w:rsidP="00916290">
      <w:pPr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  <w:r w:rsidRPr="00997C3A">
        <w:rPr>
          <w:rFonts w:ascii="Times New Roman" w:hAnsi="Times New Roman"/>
          <w:bCs/>
          <w:i/>
          <w:iCs/>
          <w:u w:val="single"/>
          <w:lang w:eastAsia="sl-SI"/>
        </w:rPr>
        <w:t>Komisiji za otroke s posebnimi potrebami</w:t>
      </w:r>
      <w:r w:rsidRPr="00997C3A">
        <w:rPr>
          <w:rFonts w:ascii="Times New Roman" w:hAnsi="Times New Roman"/>
          <w:bCs/>
          <w:iCs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lang w:eastAsia="sl-SI"/>
        </w:rPr>
        <w:t xml:space="preserve">– poročala je predsednica dr. Mojca Lipec Stopar – je na   seji </w:t>
      </w:r>
      <w:r w:rsidR="00132783" w:rsidRPr="00997C3A">
        <w:rPr>
          <w:rFonts w:ascii="Times New Roman" w:hAnsi="Times New Roman"/>
          <w:bCs/>
          <w:i/>
          <w:iCs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lang w:eastAsia="sl-SI"/>
        </w:rPr>
        <w:t xml:space="preserve">sprejela </w:t>
      </w:r>
      <w:r w:rsidR="00B50DDD" w:rsidRPr="00997C3A">
        <w:rPr>
          <w:rFonts w:ascii="Times New Roman" w:hAnsi="Times New Roman"/>
          <w:bCs/>
          <w:i/>
          <w:iCs/>
          <w:lang w:eastAsia="sl-SI"/>
        </w:rPr>
        <w:t xml:space="preserve">enak </w:t>
      </w:r>
      <w:r w:rsidR="00EC76EB" w:rsidRPr="00997C3A">
        <w:rPr>
          <w:rFonts w:ascii="Times New Roman" w:hAnsi="Times New Roman"/>
          <w:bCs/>
          <w:i/>
          <w:iCs/>
          <w:lang w:eastAsia="sl-SI"/>
        </w:rPr>
        <w:t>s</w:t>
      </w:r>
      <w:r w:rsidRPr="00997C3A">
        <w:rPr>
          <w:rFonts w:ascii="Times New Roman" w:hAnsi="Times New Roman"/>
          <w:bCs/>
          <w:i/>
          <w:iCs/>
          <w:lang w:eastAsia="sl-SI"/>
        </w:rPr>
        <w:t>klep</w:t>
      </w:r>
      <w:r w:rsidR="00EC76EB" w:rsidRPr="00997C3A">
        <w:rPr>
          <w:rFonts w:ascii="Times New Roman" w:hAnsi="Times New Roman"/>
          <w:bCs/>
          <w:i/>
          <w:iCs/>
          <w:lang w:eastAsia="sl-SI"/>
        </w:rPr>
        <w:t>,</w:t>
      </w:r>
      <w:r w:rsidR="00B50DDD" w:rsidRPr="00997C3A">
        <w:rPr>
          <w:rFonts w:ascii="Times New Roman" w:hAnsi="Times New Roman"/>
          <w:bCs/>
          <w:i/>
          <w:iCs/>
          <w:lang w:eastAsia="sl-SI"/>
        </w:rPr>
        <w:t xml:space="preserve"> pri čemer so člani </w:t>
      </w:r>
      <w:r w:rsidR="00132783" w:rsidRPr="00997C3A">
        <w:rPr>
          <w:rFonts w:ascii="Times New Roman" w:hAnsi="Times New Roman"/>
          <w:bCs/>
          <w:i/>
          <w:iCs/>
          <w:lang w:eastAsia="sl-SI"/>
        </w:rPr>
        <w:t>obeh komisij pozdravil</w:t>
      </w:r>
      <w:r w:rsidR="000177C0" w:rsidRPr="00997C3A">
        <w:rPr>
          <w:rFonts w:ascii="Times New Roman" w:hAnsi="Times New Roman"/>
          <w:bCs/>
          <w:i/>
          <w:iCs/>
          <w:lang w:eastAsia="sl-SI"/>
        </w:rPr>
        <w:t>i</w:t>
      </w:r>
      <w:r w:rsidR="00132783" w:rsidRPr="00997C3A">
        <w:rPr>
          <w:rFonts w:ascii="Times New Roman" w:hAnsi="Times New Roman"/>
          <w:bCs/>
          <w:i/>
          <w:iCs/>
          <w:lang w:eastAsia="sl-SI"/>
        </w:rPr>
        <w:t xml:space="preserve"> prenovo učnih načrtov</w:t>
      </w:r>
      <w:r w:rsidR="00B50DDD" w:rsidRPr="00997C3A">
        <w:rPr>
          <w:rFonts w:ascii="Times New Roman" w:hAnsi="Times New Roman"/>
          <w:bCs/>
          <w:i/>
          <w:iCs/>
          <w:lang w:eastAsia="sl-SI"/>
        </w:rPr>
        <w:t>.</w:t>
      </w:r>
    </w:p>
    <w:p w14:paraId="5D7BE5E8" w14:textId="77777777" w:rsidR="00B50DDD" w:rsidRPr="00997C3A" w:rsidRDefault="00B50DDD" w:rsidP="00916290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</w:p>
    <w:p w14:paraId="752FEED0" w14:textId="77777777" w:rsidR="007C381F" w:rsidRPr="00997C3A" w:rsidRDefault="007C381F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Člani so  </w:t>
      </w:r>
      <w:r w:rsidR="00EC76EB" w:rsidRPr="00997C3A">
        <w:rPr>
          <w:rFonts w:ascii="Times New Roman" w:hAnsi="Times New Roman"/>
          <w:lang w:eastAsia="sl-SI"/>
        </w:rPr>
        <w:t xml:space="preserve">brez razprave </w:t>
      </w:r>
      <w:r w:rsidRPr="00997C3A">
        <w:rPr>
          <w:rFonts w:ascii="Times New Roman" w:hAnsi="Times New Roman"/>
          <w:lang w:eastAsia="sl-SI"/>
        </w:rPr>
        <w:t xml:space="preserve">soglasno sprejeli naslednji </w:t>
      </w:r>
    </w:p>
    <w:p w14:paraId="4AE9933A" w14:textId="77777777" w:rsidR="008752D4" w:rsidRPr="00997C3A" w:rsidRDefault="008752D4" w:rsidP="003316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7DC20709" w14:textId="77777777" w:rsidR="004203FD" w:rsidRPr="00997C3A" w:rsidRDefault="00141C79" w:rsidP="003316A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SKLEP 4:</w:t>
      </w:r>
      <w:r w:rsidRPr="00997C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z 12. členom </w:t>
      </w:r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Zakona o organizaciji in financiranju vzgoje in izobraževanja   (Uradni list RS, št. </w:t>
      </w:r>
      <w:hyperlink r:id="rId36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37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8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39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0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1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2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ZUJF, </w:t>
      </w:r>
      <w:hyperlink r:id="rId43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57/12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ZPCP-2D, </w:t>
      </w:r>
      <w:hyperlink r:id="rId44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47/15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5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46/16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6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49/16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7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25/17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proofErr w:type="spellStart"/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ZVaj</w:t>
      </w:r>
      <w:proofErr w:type="spellEnd"/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48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123/21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</w:t>
      </w:r>
      <w:hyperlink r:id="rId49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172/21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in 207/21)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določ</w:t>
      </w:r>
      <w:r w:rsidR="004203F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i naslednje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učne načrte</w:t>
      </w:r>
      <w:r w:rsidR="004203FD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v Prilagojenem izobraževalnem programu devetletne osnovne šole z nižjim izobrazbenim standardom: :</w:t>
      </w:r>
    </w:p>
    <w:p w14:paraId="1794E4D9" w14:textId="77777777" w:rsidR="004203FD" w:rsidRPr="00997C3A" w:rsidRDefault="004203FD" w:rsidP="00132783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Matematika</w:t>
      </w:r>
    </w:p>
    <w:p w14:paraId="461C26FB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Spoznavanje okolja</w:t>
      </w:r>
    </w:p>
    <w:p w14:paraId="41105655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Naravoslovje v drugem vzgojno-izobraževalnem obdobju</w:t>
      </w:r>
    </w:p>
    <w:p w14:paraId="2ACCCAFB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Naravoslovje v tretjem vzgojno-izobraževalnem obdobju</w:t>
      </w:r>
    </w:p>
    <w:p w14:paraId="0D93B955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Družboslovje v drugem vzgojno-izobraževalnem obdobju</w:t>
      </w:r>
    </w:p>
    <w:p w14:paraId="7739A38E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Družboslovje v tretjem vzgojno-izobraževalnem obdobju</w:t>
      </w:r>
    </w:p>
    <w:p w14:paraId="794468D5" w14:textId="77777777" w:rsidR="004203FD" w:rsidRPr="00997C3A" w:rsidRDefault="004203FD" w:rsidP="004203FD">
      <w:pPr>
        <w:pStyle w:val="Odstavekseznama"/>
        <w:numPr>
          <w:ilvl w:val="0"/>
          <w:numId w:val="16"/>
        </w:numPr>
        <w:rPr>
          <w:rFonts w:eastAsia="Calibri"/>
          <w:b/>
          <w:bCs/>
          <w:i/>
          <w:iCs/>
          <w:color w:val="000000"/>
          <w:sz w:val="22"/>
          <w:szCs w:val="22"/>
        </w:rPr>
      </w:pPr>
      <w:r w:rsidRPr="00997C3A">
        <w:rPr>
          <w:rFonts w:eastAsia="Calibri"/>
          <w:b/>
          <w:bCs/>
          <w:i/>
          <w:iCs/>
          <w:color w:val="000000"/>
          <w:sz w:val="22"/>
          <w:szCs w:val="22"/>
        </w:rPr>
        <w:t>Učni načrt Likovno snovanje, izbirni predmet</w:t>
      </w:r>
    </w:p>
    <w:p w14:paraId="5076A319" w14:textId="77777777" w:rsidR="00141C79" w:rsidRPr="00997C3A" w:rsidRDefault="000D17F8" w:rsidP="000D17F8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lastRenderedPageBreak/>
        <w:t>k</w:t>
      </w:r>
      <w:r w:rsidR="00141C79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ot jih je predlagal Zavoda RS za šolstvo (</w:t>
      </w:r>
      <w:r w:rsidR="00E31740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="00141C79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št.: 0130-1/2022 - 1 (0100), datum: 27.1.2022)</w:t>
      </w:r>
    </w:p>
    <w:p w14:paraId="725BC953" w14:textId="77777777" w:rsidR="00B50DDD" w:rsidRPr="00997C3A" w:rsidRDefault="00B50DDD" w:rsidP="00141C79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16B3CDAF" w14:textId="77777777" w:rsidR="00F07979" w:rsidRPr="00997C3A" w:rsidRDefault="00F07979" w:rsidP="00141C79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</w:p>
    <w:p w14:paraId="0AE66322" w14:textId="77777777" w:rsidR="00141C79" w:rsidRPr="00997C3A" w:rsidRDefault="00141C79" w:rsidP="00E865F7">
      <w:pPr>
        <w:pStyle w:val="Brezrazmikov"/>
        <w:rPr>
          <w:rFonts w:cs="Times New Roman"/>
          <w:b/>
          <w:sz w:val="22"/>
          <w:szCs w:val="22"/>
          <w:u w:val="single"/>
          <w:lang w:eastAsia="sl-SI"/>
        </w:rPr>
      </w:pPr>
      <w:r w:rsidRPr="00997C3A">
        <w:rPr>
          <w:rFonts w:cs="Times New Roman"/>
          <w:b/>
          <w:sz w:val="22"/>
          <w:szCs w:val="22"/>
          <w:u w:val="single"/>
          <w:lang w:eastAsia="sl-SI"/>
        </w:rPr>
        <w:t>Ad 5.</w:t>
      </w:r>
    </w:p>
    <w:p w14:paraId="046F0775" w14:textId="77777777" w:rsidR="00916290" w:rsidRDefault="00916290" w:rsidP="00E8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375B770" w14:textId="77777777" w:rsidR="006C2D22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>Načrt za uvedbo poskusa Uvajanje posodobljenega koncepta prepoznavanja in vzgojno-izobraževalnega dela z nadarjenimi</w:t>
      </w:r>
      <w:r w:rsidR="006C2D22" w:rsidRPr="00997C3A">
        <w:rPr>
          <w:rFonts w:ascii="Times New Roman" w:hAnsi="Times New Roman"/>
        </w:rPr>
        <w:t xml:space="preserve"> </w:t>
      </w:r>
      <w:r w:rsidR="00290B1A" w:rsidRPr="00997C3A">
        <w:rPr>
          <w:rFonts w:ascii="Times New Roman" w:hAnsi="Times New Roman"/>
        </w:rPr>
        <w:t>je</w:t>
      </w:r>
      <w:r w:rsidRPr="00997C3A">
        <w:rPr>
          <w:rFonts w:ascii="Times New Roman" w:hAnsi="Times New Roman"/>
        </w:rPr>
        <w:t xml:space="preserve"> predstavil</w:t>
      </w:r>
      <w:r w:rsidR="00290B1A" w:rsidRPr="00997C3A">
        <w:rPr>
          <w:rFonts w:ascii="Times New Roman" w:hAnsi="Times New Roman"/>
        </w:rPr>
        <w:t>a</w:t>
      </w:r>
      <w:r w:rsidR="006C2D22" w:rsidRPr="00997C3A">
        <w:rPr>
          <w:rFonts w:ascii="Times New Roman" w:hAnsi="Times New Roman"/>
        </w:rPr>
        <w:t xml:space="preserve"> Jasna Rojc</w:t>
      </w:r>
      <w:r w:rsidR="00290B1A" w:rsidRPr="00997C3A">
        <w:rPr>
          <w:rFonts w:ascii="Times New Roman" w:hAnsi="Times New Roman"/>
        </w:rPr>
        <w:t xml:space="preserve"> </w:t>
      </w:r>
      <w:r w:rsidR="006C2D22" w:rsidRPr="00997C3A">
        <w:rPr>
          <w:rFonts w:ascii="Times New Roman" w:hAnsi="Times New Roman"/>
        </w:rPr>
        <w:t>z Zavoda RS za šolstvo.</w:t>
      </w:r>
    </w:p>
    <w:p w14:paraId="160B2459" w14:textId="77777777" w:rsidR="000F4D67" w:rsidRPr="00997C3A" w:rsidRDefault="000F4D67" w:rsidP="00E86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47E29F2" w14:textId="1F4E18A9" w:rsidR="000C6DF5" w:rsidRPr="00997C3A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vrtce </w:t>
      </w:r>
      <w:r w:rsidR="002F2537" w:rsidRPr="00997C3A">
        <w:rPr>
          <w:rFonts w:ascii="Times New Roman" w:hAnsi="Times New Roman"/>
          <w:bCs/>
          <w:i/>
          <w:iCs/>
          <w:color w:val="000000"/>
          <w:lang w:eastAsia="sl-SI"/>
        </w:rPr>
        <w:t>-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poročala je predsednica Janja Bogataj – 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>je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lang w:eastAsia="sl-SI"/>
        </w:rPr>
        <w:t>na seji sprejela sklep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da 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predlaga </w:t>
      </w:r>
      <w:r w:rsidR="00904A4A">
        <w:rPr>
          <w:rFonts w:ascii="Times New Roman" w:hAnsi="Times New Roman"/>
          <w:bCs/>
          <w:i/>
          <w:iCs/>
          <w:color w:val="000000"/>
          <w:lang w:eastAsia="sl-SI"/>
        </w:rPr>
        <w:t>s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trokovn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>emu</w:t>
      </w:r>
      <w:r w:rsidR="00904A4A">
        <w:rPr>
          <w:rFonts w:ascii="Times New Roman" w:hAnsi="Times New Roman"/>
          <w:bCs/>
          <w:i/>
          <w:iCs/>
          <w:color w:val="000000"/>
          <w:lang w:eastAsia="sl-SI"/>
        </w:rPr>
        <w:t xml:space="preserve"> svet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u, da potrdi predlagan načrt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za uvedbo poskusa</w:t>
      </w:r>
      <w:r w:rsidR="001F3000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pri čemer naj predlagatelji 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>upošteva</w:t>
      </w:r>
      <w:r w:rsidR="001F3000" w:rsidRPr="00997C3A">
        <w:rPr>
          <w:rFonts w:ascii="Times New Roman" w:hAnsi="Times New Roman"/>
          <w:bCs/>
          <w:i/>
          <w:iCs/>
          <w:color w:val="000000"/>
          <w:lang w:eastAsia="sl-SI"/>
        </w:rPr>
        <w:t>jo pripombe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iz razprave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.</w:t>
      </w:r>
      <w:r w:rsidR="00FF455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044AE6" w:rsidRPr="00997C3A">
        <w:rPr>
          <w:rFonts w:ascii="Times New Roman" w:hAnsi="Times New Roman"/>
          <w:bCs/>
          <w:i/>
          <w:iCs/>
          <w:color w:val="000000"/>
          <w:lang w:eastAsia="sl-SI"/>
        </w:rPr>
        <w:t>Te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so se nanašale na 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>procesno identifikacijo prepoznavanja potencialne nadarjenosti</w:t>
      </w:r>
      <w:r w:rsidR="004C4EBD" w:rsidRPr="00997C3A">
        <w:rPr>
          <w:rFonts w:ascii="Times New Roman" w:hAnsi="Times New Roman"/>
          <w:bCs/>
          <w:i/>
          <w:iCs/>
          <w:color w:val="000000"/>
          <w:lang w:eastAsia="sl-SI"/>
        </w:rPr>
        <w:t>,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na</w:t>
      </w:r>
      <w:r w:rsidR="004C4EBD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usposabljanje strokovnih  delavcev, </w:t>
      </w:r>
      <w:r w:rsidR="001F3000" w:rsidRPr="00997C3A">
        <w:rPr>
          <w:rFonts w:ascii="Times New Roman" w:hAnsi="Times New Roman"/>
          <w:bCs/>
          <w:i/>
          <w:iCs/>
          <w:color w:val="000000"/>
          <w:lang w:eastAsia="sl-SI"/>
        </w:rPr>
        <w:t>na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2F253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>način</w:t>
      </w:r>
      <w:r w:rsidR="00E22F3D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izb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>iranja</w:t>
      </w:r>
      <w:r w:rsidR="00E22F3D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>vzorc</w:t>
      </w:r>
      <w:r w:rsidR="00E22F3D" w:rsidRPr="00997C3A">
        <w:rPr>
          <w:rFonts w:ascii="Times New Roman" w:hAnsi="Times New Roman"/>
          <w:bCs/>
          <w:i/>
          <w:iCs/>
          <w:color w:val="000000"/>
          <w:lang w:eastAsia="sl-SI"/>
        </w:rPr>
        <w:t>a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>, na subtilnost do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otrok s socialno šibkih okolij</w:t>
      </w:r>
      <w:r w:rsidR="00E22F3D" w:rsidRPr="00997C3A">
        <w:rPr>
          <w:rFonts w:ascii="Times New Roman" w:hAnsi="Times New Roman"/>
          <w:bCs/>
          <w:i/>
          <w:iCs/>
          <w:color w:val="000000"/>
          <w:lang w:eastAsia="sl-SI"/>
        </w:rPr>
        <w:t>,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1F3000" w:rsidRPr="00997C3A">
        <w:rPr>
          <w:rFonts w:ascii="Times New Roman" w:hAnsi="Times New Roman"/>
          <w:bCs/>
          <w:i/>
          <w:iCs/>
          <w:color w:val="000000"/>
          <w:lang w:eastAsia="sl-SI"/>
        </w:rPr>
        <w:t>p</w:t>
      </w:r>
      <w:r w:rsidR="000C6DF5" w:rsidRPr="00997C3A">
        <w:rPr>
          <w:rFonts w:ascii="Times New Roman" w:hAnsi="Times New Roman"/>
          <w:bCs/>
          <w:i/>
          <w:iCs/>
          <w:color w:val="000000"/>
          <w:lang w:eastAsia="sl-SI"/>
        </w:rPr>
        <w:t>riseljence</w:t>
      </w:r>
      <w:r w:rsidR="00E22F3D" w:rsidRPr="00997C3A">
        <w:rPr>
          <w:rFonts w:ascii="Times New Roman" w:hAnsi="Times New Roman"/>
          <w:bCs/>
          <w:i/>
          <w:iCs/>
          <w:color w:val="000000"/>
          <w:lang w:eastAsia="sl-SI"/>
        </w:rPr>
        <w:t>v in dvojno nadarjenih otrok</w:t>
      </w:r>
      <w:r w:rsidR="00D53F40" w:rsidRPr="00997C3A">
        <w:rPr>
          <w:rFonts w:ascii="Times New Roman" w:hAnsi="Times New Roman"/>
          <w:bCs/>
          <w:i/>
          <w:iCs/>
          <w:color w:val="000000"/>
          <w:lang w:eastAsia="sl-SI"/>
        </w:rPr>
        <w:t>, na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istočas</w:t>
      </w:r>
      <w:r w:rsidR="00D53F40" w:rsidRPr="00997C3A">
        <w:rPr>
          <w:rFonts w:ascii="Times New Roman" w:hAnsi="Times New Roman"/>
          <w:bCs/>
          <w:i/>
          <w:iCs/>
          <w:color w:val="000000"/>
          <w:lang w:eastAsia="sl-SI"/>
        </w:rPr>
        <w:t>no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delovanj</w:t>
      </w:r>
      <w:r w:rsidR="00D53F40" w:rsidRPr="00997C3A">
        <w:rPr>
          <w:rFonts w:ascii="Times New Roman" w:hAnsi="Times New Roman"/>
          <w:bCs/>
          <w:i/>
          <w:iCs/>
          <w:color w:val="000000"/>
          <w:lang w:eastAsia="sl-SI"/>
        </w:rPr>
        <w:t>e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D53F40" w:rsidRPr="00997C3A">
        <w:rPr>
          <w:rFonts w:ascii="Times New Roman" w:hAnsi="Times New Roman"/>
          <w:bCs/>
          <w:i/>
          <w:iCs/>
          <w:color w:val="000000"/>
          <w:lang w:eastAsia="sl-SI"/>
        </w:rPr>
        <w:t>tudi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strokovnjako</w:t>
      </w:r>
      <w:r w:rsidR="001F3000" w:rsidRPr="00997C3A">
        <w:rPr>
          <w:rFonts w:ascii="Times New Roman" w:hAnsi="Times New Roman"/>
          <w:bCs/>
          <w:i/>
          <w:iCs/>
          <w:color w:val="000000"/>
          <w:lang w:eastAsia="sl-SI"/>
        </w:rPr>
        <w:t>v s tega področja</w:t>
      </w:r>
      <w:r w:rsidR="00E865F7" w:rsidRPr="00997C3A">
        <w:rPr>
          <w:rFonts w:ascii="Times New Roman" w:hAnsi="Times New Roman"/>
          <w:bCs/>
          <w:i/>
          <w:iCs/>
          <w:color w:val="000000"/>
          <w:lang w:eastAsia="sl-SI"/>
        </w:rPr>
        <w:t>, vključno s fakultetami in njihovimi programi.</w:t>
      </w:r>
    </w:p>
    <w:p w14:paraId="371C0AEC" w14:textId="5E8827C8" w:rsidR="00141C79" w:rsidRPr="00997C3A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osnovne šole </w:t>
      </w:r>
      <w:r w:rsidR="002F2537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-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je </w:t>
      </w:r>
      <w:r w:rsidRPr="00997C3A">
        <w:rPr>
          <w:rFonts w:ascii="Times New Roman" w:hAnsi="Times New Roman"/>
          <w:bCs/>
          <w:i/>
          <w:iCs/>
          <w:lang w:eastAsia="sl-SI"/>
        </w:rPr>
        <w:t>na seji</w:t>
      </w:r>
      <w:r w:rsidR="00904A4A">
        <w:rPr>
          <w:rFonts w:ascii="Times New Roman" w:hAnsi="Times New Roman"/>
          <w:bCs/>
          <w:i/>
          <w:iCs/>
          <w:lang w:eastAsia="sl-SI"/>
        </w:rPr>
        <w:t xml:space="preserve"> sprejela sklep, da se strokovnemu svet</w:t>
      </w:r>
      <w:r w:rsidRPr="00997C3A">
        <w:rPr>
          <w:rFonts w:ascii="Times New Roman" w:hAnsi="Times New Roman"/>
          <w:bCs/>
          <w:i/>
          <w:iCs/>
          <w:lang w:eastAsia="sl-SI"/>
        </w:rPr>
        <w:t>u predlaga, da potrdi predlagan načrt.</w:t>
      </w:r>
      <w:r w:rsidR="000C6DF5" w:rsidRPr="00997C3A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044AE6" w:rsidRPr="00997C3A">
        <w:rPr>
          <w:rFonts w:ascii="Times New Roman" w:hAnsi="Times New Roman"/>
          <w:bCs/>
          <w:i/>
          <w:iCs/>
          <w:lang w:eastAsia="sl-SI"/>
        </w:rPr>
        <w:t>Opozorili so</w:t>
      </w:r>
      <w:r w:rsidR="000C6DF5" w:rsidRPr="00997C3A">
        <w:rPr>
          <w:rFonts w:ascii="Times New Roman" w:hAnsi="Times New Roman"/>
          <w:bCs/>
          <w:i/>
          <w:iCs/>
          <w:lang w:eastAsia="sl-SI"/>
        </w:rPr>
        <w:t xml:space="preserve"> na vsebinski vidik poudarjene individualizacije in personalizacije, metodološki vidik, na prenos informacij po vertikali, na </w:t>
      </w:r>
      <w:r w:rsidR="00D53F40" w:rsidRPr="00997C3A">
        <w:rPr>
          <w:rFonts w:ascii="Times New Roman" w:hAnsi="Times New Roman"/>
          <w:bCs/>
          <w:i/>
          <w:iCs/>
          <w:lang w:eastAsia="sl-SI"/>
        </w:rPr>
        <w:t>finančno podporo</w:t>
      </w:r>
      <w:r w:rsidR="000C6DF5" w:rsidRPr="00997C3A">
        <w:rPr>
          <w:rFonts w:ascii="Times New Roman" w:hAnsi="Times New Roman"/>
          <w:bCs/>
          <w:i/>
          <w:iCs/>
          <w:lang w:eastAsia="sl-SI"/>
        </w:rPr>
        <w:t>, na naveden vzorec ter na kadre v šolah</w:t>
      </w:r>
      <w:r w:rsidR="00044AE6" w:rsidRPr="00997C3A">
        <w:rPr>
          <w:rFonts w:ascii="Times New Roman" w:hAnsi="Times New Roman"/>
          <w:bCs/>
          <w:i/>
          <w:iCs/>
          <w:lang w:eastAsia="sl-SI"/>
        </w:rPr>
        <w:t>.</w:t>
      </w:r>
    </w:p>
    <w:p w14:paraId="49DBC9B0" w14:textId="7B97F3D8" w:rsidR="00754D2A" w:rsidRPr="00997C3A" w:rsidRDefault="006355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splošno izobraževalne srednje šole- 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poročal je predsednik Alojz Pluško je </w:t>
      </w:r>
      <w:r w:rsidRPr="00997C3A">
        <w:rPr>
          <w:rFonts w:ascii="Times New Roman" w:hAnsi="Times New Roman"/>
          <w:bCs/>
          <w:i/>
          <w:iCs/>
          <w:lang w:eastAsia="sl-SI"/>
        </w:rPr>
        <w:t>na seji sprejela sklep</w:t>
      </w:r>
      <w:r w:rsidR="00904637">
        <w:rPr>
          <w:rFonts w:ascii="Times New Roman" w:hAnsi="Times New Roman"/>
          <w:bCs/>
          <w:i/>
          <w:iCs/>
          <w:color w:val="000000"/>
          <w:lang w:eastAsia="sl-SI"/>
        </w:rPr>
        <w:t>, da s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trokovnemu svetu predlaga, da potrdi predlagan načrt</w:t>
      </w:r>
      <w:r w:rsidR="00704B5A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za uvedbo poskusa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.</w:t>
      </w:r>
      <w:r w:rsidR="00044AE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Njihovi pomisleki so </w:t>
      </w:r>
      <w:r w:rsidR="00D53F40" w:rsidRPr="00997C3A">
        <w:rPr>
          <w:rFonts w:ascii="Times New Roman" w:hAnsi="Times New Roman"/>
          <w:bCs/>
          <w:i/>
          <w:iCs/>
          <w:color w:val="000000"/>
          <w:lang w:eastAsia="sl-SI"/>
        </w:rPr>
        <w:t>se nanašali na samo</w:t>
      </w:r>
      <w:r w:rsidR="00044AE6" w:rsidRPr="00997C3A">
        <w:rPr>
          <w:rFonts w:ascii="Times New Roman" w:hAnsi="Times New Roman"/>
          <w:i/>
          <w:lang w:eastAsia="sl-SI"/>
        </w:rPr>
        <w:t xml:space="preserve"> izvedb</w:t>
      </w:r>
      <w:r w:rsidR="00D53F40" w:rsidRPr="00997C3A">
        <w:rPr>
          <w:rFonts w:ascii="Times New Roman" w:hAnsi="Times New Roman"/>
          <w:i/>
          <w:lang w:eastAsia="sl-SI"/>
        </w:rPr>
        <w:t>o poskusa</w:t>
      </w:r>
      <w:r w:rsidR="00C152BD" w:rsidRPr="00997C3A">
        <w:rPr>
          <w:rFonts w:ascii="Times New Roman" w:hAnsi="Times New Roman"/>
          <w:i/>
          <w:lang w:eastAsia="sl-SI"/>
        </w:rPr>
        <w:t xml:space="preserve">, </w:t>
      </w:r>
      <w:r w:rsidR="000C6DF5" w:rsidRPr="00997C3A">
        <w:rPr>
          <w:rFonts w:ascii="Times New Roman" w:hAnsi="Times New Roman"/>
          <w:i/>
          <w:lang w:eastAsia="sl-SI"/>
        </w:rPr>
        <w:t>zagotovit</w:t>
      </w:r>
      <w:r w:rsidR="00044AE6" w:rsidRPr="00997C3A">
        <w:rPr>
          <w:rFonts w:ascii="Times New Roman" w:hAnsi="Times New Roman"/>
          <w:i/>
          <w:lang w:eastAsia="sl-SI"/>
        </w:rPr>
        <w:t>v</w:t>
      </w:r>
      <w:r w:rsidR="00C152BD" w:rsidRPr="00997C3A">
        <w:rPr>
          <w:rFonts w:ascii="Times New Roman" w:hAnsi="Times New Roman"/>
          <w:i/>
          <w:lang w:eastAsia="sl-SI"/>
        </w:rPr>
        <w:t>e</w:t>
      </w:r>
      <w:r w:rsidR="000C6DF5" w:rsidRPr="00997C3A">
        <w:rPr>
          <w:rFonts w:ascii="Times New Roman" w:hAnsi="Times New Roman"/>
          <w:i/>
          <w:lang w:eastAsia="sl-SI"/>
        </w:rPr>
        <w:t xml:space="preserve"> fin</w:t>
      </w:r>
      <w:r w:rsidR="00044AE6" w:rsidRPr="00997C3A">
        <w:rPr>
          <w:rFonts w:ascii="Times New Roman" w:hAnsi="Times New Roman"/>
          <w:i/>
          <w:lang w:eastAsia="sl-SI"/>
        </w:rPr>
        <w:t xml:space="preserve">ančne in </w:t>
      </w:r>
      <w:r w:rsidR="00C152BD" w:rsidRPr="00997C3A">
        <w:rPr>
          <w:rFonts w:ascii="Times New Roman" w:hAnsi="Times New Roman"/>
          <w:i/>
          <w:lang w:eastAsia="sl-SI"/>
        </w:rPr>
        <w:t>strokovne</w:t>
      </w:r>
      <w:r w:rsidR="000C6DF5" w:rsidRPr="00997C3A">
        <w:rPr>
          <w:rFonts w:ascii="Times New Roman" w:hAnsi="Times New Roman"/>
          <w:i/>
          <w:lang w:eastAsia="sl-SI"/>
        </w:rPr>
        <w:t xml:space="preserve"> podpor</w:t>
      </w:r>
      <w:r w:rsidR="00044AE6" w:rsidRPr="00997C3A">
        <w:rPr>
          <w:rFonts w:ascii="Times New Roman" w:hAnsi="Times New Roman"/>
          <w:i/>
          <w:lang w:eastAsia="sl-SI"/>
        </w:rPr>
        <w:t>e</w:t>
      </w:r>
      <w:r w:rsidR="00D53F40" w:rsidRPr="00997C3A">
        <w:rPr>
          <w:rFonts w:ascii="Times New Roman" w:hAnsi="Times New Roman"/>
          <w:i/>
          <w:lang w:eastAsia="sl-SI"/>
        </w:rPr>
        <w:t xml:space="preserve"> ter </w:t>
      </w:r>
      <w:r w:rsidR="00754D2A" w:rsidRPr="00997C3A">
        <w:rPr>
          <w:rFonts w:ascii="Times New Roman" w:hAnsi="Times New Roman"/>
          <w:i/>
          <w:lang w:eastAsia="sl-SI"/>
        </w:rPr>
        <w:t xml:space="preserve">vzorčenja. </w:t>
      </w:r>
    </w:p>
    <w:p w14:paraId="0FD5497F" w14:textId="77777777" w:rsidR="00044AE6" w:rsidRPr="00997C3A" w:rsidRDefault="00044AE6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sl-SI"/>
        </w:rPr>
      </w:pPr>
      <w:r w:rsidRPr="00997C3A">
        <w:rPr>
          <w:rFonts w:ascii="Times New Roman" w:hAnsi="Times New Roman"/>
          <w:color w:val="FF0000"/>
          <w:lang w:eastAsia="sl-SI"/>
        </w:rPr>
        <w:t xml:space="preserve"> </w:t>
      </w:r>
    </w:p>
    <w:p w14:paraId="0471377A" w14:textId="77777777" w:rsidR="007648D0" w:rsidRDefault="007648D0" w:rsidP="00916290">
      <w:pPr>
        <w:tabs>
          <w:tab w:val="left" w:pos="4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t>V razpravi se je v</w:t>
      </w:r>
      <w:r w:rsidR="00781B1C" w:rsidRPr="00997C3A">
        <w:rPr>
          <w:rFonts w:ascii="Times New Roman" w:hAnsi="Times New Roman"/>
          <w:bCs/>
          <w:iCs/>
          <w:color w:val="000000"/>
          <w:lang w:eastAsia="sl-SI"/>
        </w:rPr>
        <w:t xml:space="preserve">ečina diskusije in sugestij nanašale </w:t>
      </w:r>
      <w:r>
        <w:rPr>
          <w:rFonts w:ascii="Times New Roman" w:hAnsi="Times New Roman"/>
          <w:bCs/>
          <w:iCs/>
          <w:color w:val="000000"/>
          <w:lang w:eastAsia="sl-SI"/>
        </w:rPr>
        <w:t>na</w:t>
      </w:r>
      <w:r w:rsidR="00781B1C" w:rsidRPr="00997C3A">
        <w:rPr>
          <w:rFonts w:ascii="Times New Roman" w:hAnsi="Times New Roman"/>
          <w:bCs/>
          <w:iCs/>
          <w:color w:val="000000"/>
          <w:lang w:eastAsia="sl-SI"/>
        </w:rPr>
        <w:t xml:space="preserve"> sam koncept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</w:rPr>
        <w:t>prepoznavanja in vzgojno-izobraževalnega dela z nadarjenimi</w:t>
      </w:r>
      <w:r>
        <w:rPr>
          <w:rFonts w:ascii="Times New Roman" w:hAnsi="Times New Roman"/>
        </w:rPr>
        <w:t>, le delno pa na načrt za uvedbo poskusa</w:t>
      </w:r>
      <w:r w:rsidR="00781B1C" w:rsidRPr="00997C3A">
        <w:rPr>
          <w:rFonts w:ascii="Times New Roman" w:hAnsi="Times New Roman"/>
          <w:bCs/>
          <w:iCs/>
          <w:color w:val="000000"/>
          <w:lang w:eastAsia="sl-SI"/>
        </w:rPr>
        <w:t xml:space="preserve">. </w:t>
      </w:r>
    </w:p>
    <w:p w14:paraId="2808BA7C" w14:textId="6BA315AF" w:rsidR="00846311" w:rsidRPr="007648D0" w:rsidRDefault="007648D0" w:rsidP="00916290">
      <w:pPr>
        <w:tabs>
          <w:tab w:val="left" w:pos="40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t>Poleg ponovljenih pripomb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na 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sejah </w:t>
      </w:r>
      <w:r>
        <w:rPr>
          <w:rFonts w:ascii="Times New Roman" w:hAnsi="Times New Roman"/>
          <w:bCs/>
          <w:iCs/>
          <w:color w:val="000000"/>
          <w:lang w:eastAsia="sl-SI"/>
        </w:rPr>
        <w:t>komisij, je bilo dodatno o</w:t>
      </w:r>
      <w:r w:rsidR="00C00DFA" w:rsidRPr="00997C3A">
        <w:rPr>
          <w:rFonts w:ascii="Times New Roman" w:hAnsi="Times New Roman"/>
          <w:bCs/>
          <w:iCs/>
          <w:color w:val="000000"/>
          <w:lang w:eastAsia="sl-SI"/>
        </w:rPr>
        <w:t>pozorjeno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 na potrebo po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 xml:space="preserve"> nadgrad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nji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 xml:space="preserve"> orod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i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>j, kar je p</w:t>
      </w:r>
      <w:r w:rsidR="00265F96" w:rsidRPr="007648D0">
        <w:rPr>
          <w:rFonts w:ascii="Times New Roman" w:hAnsi="Times New Roman"/>
          <w:bCs/>
          <w:iCs/>
          <w:color w:val="000000"/>
          <w:lang w:eastAsia="sl-SI"/>
        </w:rPr>
        <w:t xml:space="preserve">redlagatelj 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265F96" w:rsidRPr="007648D0">
        <w:rPr>
          <w:rFonts w:ascii="Times New Roman" w:hAnsi="Times New Roman"/>
          <w:bCs/>
          <w:iCs/>
          <w:color w:val="000000"/>
          <w:lang w:eastAsia="sl-SI"/>
        </w:rPr>
        <w:t xml:space="preserve">pojasnil, da 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>je</w:t>
      </w:r>
      <w:r w:rsidR="00876F43" w:rsidRPr="007648D0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 xml:space="preserve">v konceptu  </w:t>
      </w:r>
      <w:r w:rsidR="00876F43" w:rsidRPr="007648D0">
        <w:rPr>
          <w:rFonts w:ascii="Times New Roman" w:hAnsi="Times New Roman"/>
          <w:bCs/>
          <w:iCs/>
          <w:color w:val="000000"/>
          <w:lang w:eastAsia="sl-SI"/>
        </w:rPr>
        <w:t>posodobitev instrumentov za identifikacijo posebej izpostavljen</w:t>
      </w:r>
      <w:r w:rsidRPr="007648D0">
        <w:rPr>
          <w:rFonts w:ascii="Times New Roman" w:hAnsi="Times New Roman"/>
          <w:bCs/>
          <w:iCs/>
          <w:color w:val="000000"/>
          <w:lang w:eastAsia="sl-SI"/>
        </w:rPr>
        <w:t>a</w:t>
      </w:r>
      <w:r w:rsidR="00876F43" w:rsidRPr="007648D0">
        <w:rPr>
          <w:rFonts w:ascii="Times New Roman" w:hAnsi="Times New Roman"/>
          <w:bCs/>
          <w:iCs/>
          <w:color w:val="000000"/>
          <w:lang w:eastAsia="sl-SI"/>
        </w:rPr>
        <w:t xml:space="preserve"> kot potrebn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a</w:t>
      </w:r>
      <w:r w:rsidR="00876F43" w:rsidRPr="007648D0">
        <w:rPr>
          <w:rFonts w:ascii="Times New Roman" w:hAnsi="Times New Roman"/>
          <w:bCs/>
          <w:iCs/>
          <w:color w:val="000000"/>
          <w:lang w:eastAsia="sl-SI"/>
        </w:rPr>
        <w:t xml:space="preserve"> prenove in morda celo vključitev</w:t>
      </w:r>
      <w:r w:rsidR="000E6903" w:rsidRPr="007648D0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876F43" w:rsidRPr="007648D0">
        <w:rPr>
          <w:rFonts w:ascii="Times New Roman" w:hAnsi="Times New Roman"/>
          <w:bCs/>
          <w:iCs/>
          <w:color w:val="000000"/>
          <w:lang w:eastAsia="sl-SI"/>
        </w:rPr>
        <w:t>novih.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>
        <w:rPr>
          <w:rFonts w:ascii="Times New Roman" w:hAnsi="Times New Roman"/>
          <w:bCs/>
          <w:iCs/>
          <w:color w:val="000000"/>
          <w:lang w:eastAsia="sl-SI"/>
        </w:rPr>
        <w:t>Opozorjeno je bilo tudi na</w:t>
      </w:r>
      <w:r w:rsidR="00475504" w:rsidRPr="007648D0">
        <w:rPr>
          <w:rFonts w:ascii="Times New Roman" w:hAnsi="Times New Roman"/>
          <w:bCs/>
          <w:iCs/>
          <w:color w:val="000000"/>
          <w:lang w:eastAsia="sl-SI"/>
        </w:rPr>
        <w:t xml:space="preserve"> pomembnejši </w:t>
      </w:r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 xml:space="preserve"> vidik biološk</w:t>
      </w:r>
      <w:r w:rsidR="00475504" w:rsidRPr="007648D0">
        <w:rPr>
          <w:rFonts w:ascii="Times New Roman" w:hAnsi="Times New Roman"/>
          <w:bCs/>
          <w:iCs/>
          <w:color w:val="000000"/>
          <w:lang w:eastAsia="sl-SI"/>
        </w:rPr>
        <w:t>e</w:t>
      </w:r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 xml:space="preserve"> zrelost</w:t>
      </w:r>
      <w:r w:rsidR="00475504" w:rsidRPr="007648D0">
        <w:rPr>
          <w:rFonts w:ascii="Times New Roman" w:hAnsi="Times New Roman"/>
          <w:bCs/>
          <w:iCs/>
          <w:color w:val="000000"/>
          <w:lang w:eastAsia="sl-SI"/>
        </w:rPr>
        <w:t>i</w:t>
      </w:r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 xml:space="preserve"> posameznikov in predlagateljem ponu</w:t>
      </w:r>
      <w:r w:rsidR="00475504" w:rsidRPr="007648D0">
        <w:rPr>
          <w:rFonts w:ascii="Times New Roman" w:hAnsi="Times New Roman"/>
          <w:bCs/>
          <w:iCs/>
          <w:color w:val="000000"/>
          <w:lang w:eastAsia="sl-SI"/>
        </w:rPr>
        <w:t>jeno</w:t>
      </w:r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 xml:space="preserve"> orodje (znotraj </w:t>
      </w:r>
      <w:proofErr w:type="spellStart"/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>Slofit</w:t>
      </w:r>
      <w:proofErr w:type="spellEnd"/>
      <w:r w:rsidR="00475504" w:rsidRPr="007648D0">
        <w:rPr>
          <w:rFonts w:ascii="Times New Roman" w:hAnsi="Times New Roman"/>
          <w:bCs/>
          <w:iCs/>
          <w:color w:val="000000"/>
          <w:lang w:eastAsia="sl-SI"/>
        </w:rPr>
        <w:t>)</w:t>
      </w:r>
      <w:r w:rsidR="00846311" w:rsidRPr="007648D0">
        <w:rPr>
          <w:rFonts w:ascii="Times New Roman" w:hAnsi="Times New Roman"/>
          <w:bCs/>
          <w:iCs/>
          <w:color w:val="000000"/>
          <w:lang w:eastAsia="sl-SI"/>
        </w:rPr>
        <w:t xml:space="preserve"> za prepoznavanje zgodnje ali pozne dozorelosti.</w:t>
      </w:r>
    </w:p>
    <w:p w14:paraId="71E6EDED" w14:textId="77777777" w:rsidR="00C00DFA" w:rsidRPr="00997C3A" w:rsidRDefault="00846311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</w:p>
    <w:p w14:paraId="434296DB" w14:textId="7C271C0C" w:rsidR="00997C3A" w:rsidRDefault="0071309A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Ajda Erjavec je obrazložila svoj glas proti in </w:t>
      </w:r>
      <w:r w:rsidR="00332F57" w:rsidRPr="00997C3A">
        <w:rPr>
          <w:rFonts w:ascii="Times New Roman" w:hAnsi="Times New Roman"/>
          <w:bCs/>
          <w:iCs/>
          <w:color w:val="000000"/>
          <w:lang w:eastAsia="sl-SI"/>
        </w:rPr>
        <w:t>predlagala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izglas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ovanje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negativn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ega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mnenj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a</w:t>
      </w:r>
      <w:r w:rsidR="007648D0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 xml:space="preserve">in 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>razširi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>tev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ekspertn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>e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skupin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>e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>,</w:t>
      </w:r>
      <w:r w:rsidR="007648D0">
        <w:rPr>
          <w:rFonts w:ascii="Times New Roman" w:hAnsi="Times New Roman"/>
          <w:bCs/>
          <w:iCs/>
          <w:color w:val="000000"/>
          <w:lang w:eastAsia="sl-SI"/>
        </w:rPr>
        <w:t xml:space="preserve"> ter se 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koncept </w:t>
      </w:r>
      <w:r w:rsidR="007648D0">
        <w:rPr>
          <w:rFonts w:ascii="Times New Roman" w:hAnsi="Times New Roman"/>
          <w:bCs/>
          <w:iCs/>
          <w:color w:val="000000"/>
          <w:lang w:eastAsia="sl-SI"/>
        </w:rPr>
        <w:t xml:space="preserve">pripravi  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>uporab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>nega</w:t>
      </w:r>
      <w:r w:rsidR="004757E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na celotni mreži trenutnih p</w:t>
      </w:r>
      <w:r w:rsidR="007648D0">
        <w:rPr>
          <w:rFonts w:ascii="Times New Roman" w:hAnsi="Times New Roman"/>
          <w:bCs/>
          <w:iCs/>
          <w:color w:val="000000"/>
          <w:lang w:eastAsia="sl-SI"/>
        </w:rPr>
        <w:t>orabnikov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 xml:space="preserve"> - </w:t>
      </w:r>
      <w:r w:rsidR="007648D0">
        <w:rPr>
          <w:rFonts w:ascii="Times New Roman" w:hAnsi="Times New Roman"/>
          <w:bCs/>
          <w:iCs/>
          <w:color w:val="000000"/>
          <w:lang w:eastAsia="sl-SI"/>
        </w:rPr>
        <w:t>izvajalcev konceptov.</w:t>
      </w:r>
    </w:p>
    <w:p w14:paraId="6CA22FD7" w14:textId="1214D26E" w:rsidR="005D796A" w:rsidRPr="00997C3A" w:rsidRDefault="000D17F8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t>Gregor Pečan meni, da poskus ni potreben, da bi morali iskati spremembe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le 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v normativnem </w:t>
      </w:r>
      <w:r>
        <w:rPr>
          <w:rFonts w:ascii="Times New Roman" w:hAnsi="Times New Roman"/>
          <w:bCs/>
          <w:iCs/>
          <w:color w:val="000000"/>
          <w:lang w:eastAsia="sl-SI"/>
        </w:rPr>
        <w:t>delu izvajanja kurikuluma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. 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 xml:space="preserve">Meni da </w:t>
      </w:r>
      <w:r>
        <w:rPr>
          <w:rFonts w:ascii="Times New Roman" w:hAnsi="Times New Roman"/>
          <w:bCs/>
          <w:iCs/>
          <w:color w:val="000000"/>
          <w:lang w:eastAsia="sl-SI"/>
        </w:rPr>
        <w:t>bi moralo delo z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nadarjenimi predvsem bazirati na notranji diferenciaciji. Opozoril je na nadarjene učenci, ki 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so identificirani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 pa 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ne želijo, da se z njimi posebej dela, </w:t>
      </w:r>
      <w:r w:rsidR="00335926">
        <w:rPr>
          <w:rFonts w:ascii="Times New Roman" w:hAnsi="Times New Roman"/>
          <w:bCs/>
          <w:iCs/>
          <w:color w:val="000000"/>
          <w:lang w:eastAsia="sl-SI"/>
        </w:rPr>
        <w:t>in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 xml:space="preserve"> meni,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da je treba najti način, da 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>takšnih nadarjenih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ne bi izgubili.</w:t>
      </w:r>
    </w:p>
    <w:p w14:paraId="2512349B" w14:textId="77777777" w:rsidR="005D796A" w:rsidRPr="00997C3A" w:rsidRDefault="005D796A" w:rsidP="005D796A">
      <w:pPr>
        <w:tabs>
          <w:tab w:val="left" w:pos="40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</w:p>
    <w:p w14:paraId="4678EE8F" w14:textId="43D980EE" w:rsidR="00781B1C" w:rsidRDefault="00781B1C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Predlagatelj je pojasnil </w:t>
      </w:r>
      <w:r w:rsidR="00876F43" w:rsidRPr="00997C3A">
        <w:rPr>
          <w:rFonts w:ascii="Times New Roman" w:hAnsi="Times New Roman"/>
          <w:bCs/>
          <w:iCs/>
          <w:color w:val="000000"/>
          <w:lang w:eastAsia="sl-SI"/>
        </w:rPr>
        <w:t>vključenosti praktikov</w:t>
      </w:r>
      <w:r w:rsidR="000E690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 različnih strokovnjakov</w:t>
      </w:r>
      <w:r w:rsidR="00876F4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>v priprav</w:t>
      </w:r>
      <w:r w:rsidR="000D17F8">
        <w:rPr>
          <w:rFonts w:ascii="Times New Roman" w:hAnsi="Times New Roman"/>
          <w:bCs/>
          <w:iCs/>
          <w:color w:val="000000"/>
          <w:lang w:eastAsia="sl-SI"/>
        </w:rPr>
        <w:t>o tega načrta za uvedbo poskusa, ki</w:t>
      </w:r>
      <w:r w:rsidR="000E690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je 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predlagan </w:t>
      </w:r>
      <w:r w:rsidR="000E6903" w:rsidRPr="00997C3A">
        <w:rPr>
          <w:rFonts w:ascii="Times New Roman" w:hAnsi="Times New Roman"/>
          <w:bCs/>
          <w:iCs/>
          <w:color w:val="000000"/>
          <w:lang w:eastAsia="sl-SI"/>
        </w:rPr>
        <w:t>r</w:t>
      </w:r>
      <w:r w:rsidR="00876F43" w:rsidRPr="00997C3A">
        <w:rPr>
          <w:rFonts w:ascii="Times New Roman" w:hAnsi="Times New Roman"/>
          <w:bCs/>
          <w:iCs/>
          <w:color w:val="000000"/>
          <w:lang w:eastAsia="sl-SI"/>
        </w:rPr>
        <w:t xml:space="preserve">avno zaradi občutljivosti področja in opozoril s </w:t>
      </w:r>
      <w:r w:rsidR="000D17F8">
        <w:rPr>
          <w:rFonts w:ascii="Times New Roman" w:hAnsi="Times New Roman"/>
          <w:bCs/>
          <w:iCs/>
          <w:color w:val="000000"/>
          <w:lang w:eastAsia="sl-SI"/>
        </w:rPr>
        <w:t xml:space="preserve">strani praktikov in </w:t>
      </w:r>
      <w:r w:rsidR="000E690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daje</w:t>
      </w:r>
      <w:r w:rsidR="000D17F8">
        <w:rPr>
          <w:rFonts w:ascii="Times New Roman" w:hAnsi="Times New Roman"/>
          <w:bCs/>
          <w:iCs/>
          <w:color w:val="000000"/>
          <w:lang w:eastAsia="sl-SI"/>
        </w:rPr>
        <w:t xml:space="preserve"> možnost predčasnih korekcij</w:t>
      </w:r>
      <w:r w:rsidR="00475504" w:rsidRPr="00997C3A">
        <w:rPr>
          <w:rFonts w:ascii="Times New Roman" w:hAnsi="Times New Roman"/>
          <w:bCs/>
          <w:iCs/>
          <w:color w:val="000000"/>
          <w:lang w:eastAsia="sl-SI"/>
        </w:rPr>
        <w:t xml:space="preserve">, kjer bo eden od elementov </w:t>
      </w:r>
      <w:r w:rsidR="000D17F8" w:rsidRPr="00997C3A">
        <w:rPr>
          <w:rFonts w:ascii="Times New Roman" w:hAnsi="Times New Roman"/>
          <w:bCs/>
          <w:iCs/>
          <w:color w:val="000000"/>
          <w:lang w:eastAsia="sl-SI"/>
        </w:rPr>
        <w:t xml:space="preserve">novega koncepta </w:t>
      </w:r>
      <w:r w:rsidR="00475504" w:rsidRPr="00997C3A">
        <w:rPr>
          <w:rFonts w:ascii="Times New Roman" w:hAnsi="Times New Roman"/>
          <w:bCs/>
          <w:iCs/>
          <w:color w:val="000000"/>
          <w:lang w:eastAsia="sl-SI"/>
        </w:rPr>
        <w:t xml:space="preserve">tudi izvedljivost.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M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>etodologija v poskusu je nastavljena kvalitativno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zato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meni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jo,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da se lahko skozi poskus preverijo vs</w:t>
      </w:r>
      <w:r w:rsidR="00846311" w:rsidRPr="00997C3A">
        <w:rPr>
          <w:rFonts w:ascii="Times New Roman" w:hAnsi="Times New Roman"/>
          <w:bCs/>
          <w:iCs/>
          <w:color w:val="000000"/>
          <w:lang w:eastAsia="sl-SI"/>
        </w:rPr>
        <w:t xml:space="preserve">i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na </w:t>
      </w:r>
      <w:r w:rsidR="00911726" w:rsidRPr="00997C3A">
        <w:rPr>
          <w:rFonts w:ascii="Times New Roman" w:hAnsi="Times New Roman"/>
          <w:bCs/>
          <w:iCs/>
          <w:color w:val="000000"/>
          <w:lang w:eastAsia="sl-SI"/>
        </w:rPr>
        <w:t xml:space="preserve">tej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seji </w:t>
      </w:r>
      <w:r w:rsidR="00846311" w:rsidRPr="00997C3A">
        <w:rPr>
          <w:rFonts w:ascii="Times New Roman" w:hAnsi="Times New Roman"/>
          <w:bCs/>
          <w:iCs/>
          <w:color w:val="000000"/>
          <w:lang w:eastAsia="sl-SI"/>
        </w:rPr>
        <w:t>izpostavljeni elementi</w:t>
      </w:r>
      <w:r w:rsidR="005D796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</w:t>
      </w:r>
      <w:r w:rsidR="00846311" w:rsidRPr="00997C3A">
        <w:rPr>
          <w:rFonts w:ascii="Times New Roman" w:hAnsi="Times New Roman"/>
          <w:bCs/>
          <w:iCs/>
          <w:color w:val="000000"/>
          <w:lang w:eastAsia="sl-SI"/>
        </w:rPr>
        <w:t xml:space="preserve"> bodo 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 xml:space="preserve">ob vmesnih poročilih pripravili predlog </w:t>
      </w:r>
      <w:r w:rsidR="00F07979" w:rsidRPr="00997C3A">
        <w:rPr>
          <w:rFonts w:ascii="Times New Roman" w:hAnsi="Times New Roman"/>
          <w:bCs/>
          <w:iCs/>
          <w:color w:val="000000"/>
          <w:lang w:eastAsia="sl-SI"/>
        </w:rPr>
        <w:t>eventualnih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sprememb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jih</w:t>
      </w:r>
      <w:r w:rsidR="004E0CC0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predložili 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>strokovnemu svetu</w:t>
      </w:r>
      <w:r w:rsidR="000F4D67">
        <w:rPr>
          <w:rFonts w:ascii="Times New Roman" w:hAnsi="Times New Roman"/>
          <w:bCs/>
          <w:iCs/>
          <w:color w:val="000000"/>
          <w:lang w:eastAsia="sl-SI"/>
        </w:rPr>
        <w:t>,</w:t>
      </w:r>
      <w:r w:rsidR="00F07979">
        <w:rPr>
          <w:rFonts w:ascii="Times New Roman" w:hAnsi="Times New Roman"/>
          <w:bCs/>
          <w:iCs/>
          <w:color w:val="000000"/>
          <w:lang w:eastAsia="sl-SI"/>
        </w:rPr>
        <w:t xml:space="preserve"> saj bo SSSI n</w:t>
      </w:r>
      <w:r w:rsidR="00911726" w:rsidRPr="00997C3A">
        <w:rPr>
          <w:rFonts w:ascii="Times New Roman" w:hAnsi="Times New Roman"/>
          <w:bCs/>
          <w:iCs/>
          <w:lang w:eastAsia="sl-SI"/>
        </w:rPr>
        <w:t>a</w:t>
      </w:r>
      <w:r w:rsidR="00475504" w:rsidRPr="00997C3A">
        <w:rPr>
          <w:rFonts w:ascii="Times New Roman" w:hAnsi="Times New Roman"/>
          <w:bCs/>
          <w:iCs/>
          <w:lang w:eastAsia="sl-SI"/>
        </w:rPr>
        <w:t xml:space="preserve"> koncu</w:t>
      </w:r>
      <w:r w:rsidR="00911726" w:rsidRPr="00997C3A">
        <w:rPr>
          <w:rFonts w:ascii="Times New Roman" w:hAnsi="Times New Roman"/>
          <w:bCs/>
          <w:iCs/>
          <w:lang w:eastAsia="sl-SI"/>
        </w:rPr>
        <w:t xml:space="preserve"> </w:t>
      </w:r>
      <w:r w:rsidR="00F07979">
        <w:rPr>
          <w:rFonts w:ascii="Times New Roman" w:hAnsi="Times New Roman"/>
          <w:bCs/>
          <w:iCs/>
          <w:lang w:eastAsia="sl-SI"/>
        </w:rPr>
        <w:t>potrjeval</w:t>
      </w:r>
      <w:r w:rsidR="000D17F8">
        <w:rPr>
          <w:rFonts w:ascii="Times New Roman" w:hAnsi="Times New Roman"/>
          <w:bCs/>
          <w:iCs/>
          <w:lang w:eastAsia="sl-SI"/>
        </w:rPr>
        <w:t xml:space="preserve"> nov sistemski dokument -</w:t>
      </w:r>
      <w:r w:rsidR="000D17F8" w:rsidRPr="00997C3A">
        <w:rPr>
          <w:rFonts w:ascii="Times New Roman" w:hAnsi="Times New Roman"/>
          <w:bCs/>
          <w:iCs/>
          <w:lang w:eastAsia="sl-SI"/>
        </w:rPr>
        <w:t xml:space="preserve"> nov koncept</w:t>
      </w:r>
      <w:r w:rsidR="00F07979">
        <w:rPr>
          <w:rFonts w:ascii="Times New Roman" w:hAnsi="Times New Roman"/>
          <w:bCs/>
          <w:iCs/>
          <w:lang w:eastAsia="sl-SI"/>
        </w:rPr>
        <w:t>.</w:t>
      </w:r>
    </w:p>
    <w:p w14:paraId="2864AC08" w14:textId="77777777" w:rsidR="007648D0" w:rsidRPr="00997C3A" w:rsidRDefault="007648D0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lang w:eastAsia="sl-SI"/>
        </w:rPr>
      </w:pPr>
    </w:p>
    <w:p w14:paraId="39287EB5" w14:textId="77777777" w:rsidR="007C381F" w:rsidRDefault="00475504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bCs/>
          <w:iCs/>
          <w:lang w:eastAsia="sl-SI"/>
        </w:rPr>
        <w:t>Predlagal je sklep, ki so ga č</w:t>
      </w:r>
      <w:r w:rsidR="007C381F" w:rsidRPr="00997C3A">
        <w:rPr>
          <w:rFonts w:ascii="Times New Roman" w:hAnsi="Times New Roman"/>
          <w:lang w:eastAsia="sl-SI"/>
        </w:rPr>
        <w:t xml:space="preserve">lani </w:t>
      </w:r>
      <w:r w:rsidR="00781B1C" w:rsidRPr="00997C3A">
        <w:rPr>
          <w:rFonts w:ascii="Times New Roman" w:hAnsi="Times New Roman"/>
          <w:lang w:eastAsia="sl-SI"/>
        </w:rPr>
        <w:t xml:space="preserve"> </w:t>
      </w:r>
      <w:r w:rsidR="00987929" w:rsidRPr="00997C3A">
        <w:rPr>
          <w:rFonts w:ascii="Times New Roman" w:hAnsi="Times New Roman"/>
          <w:lang w:eastAsia="sl-SI"/>
        </w:rPr>
        <w:t xml:space="preserve">z dvema glasoma proti in štirimi vzdržanimi </w:t>
      </w:r>
      <w:r w:rsidR="00781B1C" w:rsidRPr="00997C3A">
        <w:rPr>
          <w:rFonts w:ascii="Times New Roman" w:hAnsi="Times New Roman"/>
          <w:lang w:eastAsia="sl-SI"/>
        </w:rPr>
        <w:t>sprejeli:</w:t>
      </w:r>
    </w:p>
    <w:p w14:paraId="6191AA63" w14:textId="77777777" w:rsidR="007648D0" w:rsidRPr="00997C3A" w:rsidRDefault="007648D0" w:rsidP="007C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2C42807E" w14:textId="3F953E64" w:rsidR="00911726" w:rsidRPr="00515D64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5: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skladu z 12. členom P</w:t>
      </w:r>
      <w:r w:rsidR="00E87BFD" w:rsidRPr="00997C3A">
        <w:rPr>
          <w:rFonts w:ascii="Times New Roman" w:hAnsi="Times New Roman"/>
          <w:b/>
          <w:bCs/>
          <w:i/>
          <w:iCs/>
          <w:lang w:eastAsia="sl-SI"/>
        </w:rPr>
        <w:t>r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avilnika o posodabljanju vzgojno izobraževalnega dela  (Uradni list RS, št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. 7/14, 27/17 in 47/19)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potrjuje</w:t>
      </w:r>
      <w:r w:rsidRPr="00997C3A">
        <w:rPr>
          <w:rFonts w:ascii="Times New Roman" w:hAnsi="Times New Roman"/>
          <w:b/>
          <w:i/>
        </w:rPr>
        <w:t xml:space="preserve"> Načrt za uvedbo poskusa Uvajanje posodobljenega koncepta prepoznavanja in vzgojno-izobraževalnega dela z nadarjenimi (datum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gradiva</w:t>
      </w:r>
      <w:r w:rsidRPr="00997C3A">
        <w:rPr>
          <w:rFonts w:ascii="Times New Roman" w:hAnsi="Times New Roman"/>
          <w:b/>
          <w:i/>
        </w:rPr>
        <w:t xml:space="preserve"> 18.</w:t>
      </w:r>
      <w:r w:rsidR="00916290">
        <w:rPr>
          <w:rFonts w:ascii="Times New Roman" w:hAnsi="Times New Roman"/>
          <w:b/>
          <w:i/>
        </w:rPr>
        <w:t xml:space="preserve"> </w:t>
      </w:r>
      <w:r w:rsidRPr="00997C3A">
        <w:rPr>
          <w:rFonts w:ascii="Times New Roman" w:hAnsi="Times New Roman"/>
          <w:b/>
          <w:i/>
        </w:rPr>
        <w:t>1.</w:t>
      </w:r>
      <w:r w:rsidR="00916290">
        <w:rPr>
          <w:rFonts w:ascii="Times New Roman" w:hAnsi="Times New Roman"/>
          <w:b/>
          <w:i/>
        </w:rPr>
        <w:t xml:space="preserve"> </w:t>
      </w:r>
      <w:r w:rsidRPr="00997C3A">
        <w:rPr>
          <w:rFonts w:ascii="Times New Roman" w:hAnsi="Times New Roman"/>
          <w:b/>
          <w:i/>
        </w:rPr>
        <w:t xml:space="preserve">2022),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kot ga je predlagal Zavoda RS za šolstvo (dopis št.: </w:t>
      </w:r>
      <w:r w:rsidR="00916290">
        <w:rPr>
          <w:rFonts w:ascii="Times New Roman" w:hAnsi="Times New Roman"/>
          <w:b/>
          <w:i/>
        </w:rPr>
        <w:t>0130-1/2022</w:t>
      </w:r>
      <w:r w:rsidRPr="00997C3A">
        <w:rPr>
          <w:rFonts w:ascii="Times New Roman" w:hAnsi="Times New Roman"/>
          <w:b/>
          <w:i/>
        </w:rPr>
        <w:t>-1 (0100), datum: 27.</w:t>
      </w:r>
      <w:r w:rsidR="00916290">
        <w:rPr>
          <w:rFonts w:ascii="Times New Roman" w:hAnsi="Times New Roman"/>
          <w:b/>
          <w:i/>
        </w:rPr>
        <w:t xml:space="preserve"> </w:t>
      </w:r>
      <w:r w:rsidRPr="00997C3A">
        <w:rPr>
          <w:rFonts w:ascii="Times New Roman" w:hAnsi="Times New Roman"/>
          <w:b/>
          <w:i/>
        </w:rPr>
        <w:t>1.</w:t>
      </w:r>
      <w:r w:rsidR="00916290">
        <w:rPr>
          <w:rFonts w:ascii="Times New Roman" w:hAnsi="Times New Roman"/>
          <w:b/>
          <w:i/>
        </w:rPr>
        <w:t xml:space="preserve"> </w:t>
      </w:r>
      <w:r w:rsidRPr="00997C3A">
        <w:rPr>
          <w:rFonts w:ascii="Times New Roman" w:hAnsi="Times New Roman"/>
          <w:b/>
          <w:i/>
        </w:rPr>
        <w:t>2022</w:t>
      </w:r>
      <w:r w:rsidR="00987929" w:rsidRPr="00997C3A">
        <w:rPr>
          <w:rFonts w:ascii="Times New Roman" w:hAnsi="Times New Roman"/>
          <w:b/>
          <w:i/>
        </w:rPr>
        <w:t>)</w:t>
      </w:r>
      <w:r w:rsidR="00F07979">
        <w:rPr>
          <w:rFonts w:ascii="Times New Roman" w:hAnsi="Times New Roman"/>
          <w:b/>
          <w:i/>
        </w:rPr>
        <w:t>,</w:t>
      </w:r>
      <w:r w:rsidR="00F07979" w:rsidRPr="00F07979">
        <w:rPr>
          <w:rFonts w:ascii="Times New Roman" w:hAnsi="Times New Roman"/>
          <w:b/>
          <w:i/>
          <w:color w:val="FF0000"/>
        </w:rPr>
        <w:t xml:space="preserve"> </w:t>
      </w:r>
      <w:r w:rsidR="00F07979" w:rsidRPr="00515D64">
        <w:rPr>
          <w:rFonts w:ascii="Times New Roman" w:hAnsi="Times New Roman"/>
          <w:b/>
          <w:i/>
          <w:u w:val="single"/>
        </w:rPr>
        <w:t>ki</w:t>
      </w:r>
      <w:r w:rsidR="00911726" w:rsidRPr="00515D64">
        <w:rPr>
          <w:rFonts w:ascii="Times New Roman" w:hAnsi="Times New Roman"/>
          <w:b/>
          <w:i/>
          <w:u w:val="single"/>
        </w:rPr>
        <w:t xml:space="preserve"> naj pri načrtovanju izvedbe poskusa </w:t>
      </w:r>
      <w:r w:rsidR="00E865F7" w:rsidRPr="00515D64">
        <w:rPr>
          <w:rFonts w:ascii="Times New Roman" w:hAnsi="Times New Roman"/>
          <w:b/>
          <w:i/>
          <w:u w:val="single"/>
        </w:rPr>
        <w:t xml:space="preserve">upošteva </w:t>
      </w:r>
      <w:r w:rsidR="004E0CC0" w:rsidRPr="00515D64">
        <w:rPr>
          <w:rFonts w:ascii="Times New Roman" w:hAnsi="Times New Roman"/>
          <w:b/>
          <w:i/>
          <w:u w:val="single"/>
        </w:rPr>
        <w:t xml:space="preserve">pripombe </w:t>
      </w:r>
      <w:r w:rsidR="00F7004D" w:rsidRPr="00515D64">
        <w:rPr>
          <w:rFonts w:ascii="Times New Roman" w:hAnsi="Times New Roman"/>
          <w:b/>
          <w:i/>
          <w:u w:val="single"/>
        </w:rPr>
        <w:t>na sejah</w:t>
      </w:r>
      <w:r w:rsidR="00911726" w:rsidRPr="00515D64">
        <w:rPr>
          <w:rFonts w:ascii="Times New Roman" w:hAnsi="Times New Roman"/>
          <w:b/>
          <w:i/>
          <w:u w:val="single"/>
        </w:rPr>
        <w:t xml:space="preserve"> vseh treh</w:t>
      </w:r>
      <w:r w:rsidR="00F7004D" w:rsidRPr="00515D64">
        <w:rPr>
          <w:rFonts w:ascii="Times New Roman" w:hAnsi="Times New Roman"/>
          <w:b/>
          <w:i/>
          <w:u w:val="single"/>
        </w:rPr>
        <w:t xml:space="preserve"> </w:t>
      </w:r>
      <w:r w:rsidR="004E0CC0" w:rsidRPr="00515D64">
        <w:rPr>
          <w:rFonts w:ascii="Times New Roman" w:hAnsi="Times New Roman"/>
          <w:b/>
          <w:i/>
          <w:u w:val="single"/>
        </w:rPr>
        <w:t xml:space="preserve">komisij in </w:t>
      </w:r>
      <w:r w:rsidR="00911726" w:rsidRPr="00515D64">
        <w:rPr>
          <w:rFonts w:ascii="Times New Roman" w:hAnsi="Times New Roman"/>
          <w:b/>
          <w:i/>
          <w:u w:val="single"/>
        </w:rPr>
        <w:t>pripombe iz razprave na strokovnem svetu.</w:t>
      </w:r>
    </w:p>
    <w:p w14:paraId="0E48242A" w14:textId="77777777" w:rsidR="00F07979" w:rsidRPr="00515D64" w:rsidRDefault="00F07979" w:rsidP="0099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0A01031" w14:textId="77777777" w:rsidR="00F07979" w:rsidRDefault="00F07979" w:rsidP="0099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FF0000"/>
        </w:rPr>
      </w:pPr>
    </w:p>
    <w:p w14:paraId="0069DFCB" w14:textId="49ABBA7E" w:rsidR="00141C79" w:rsidRPr="00997C3A" w:rsidRDefault="00141C79" w:rsidP="00997C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6.</w:t>
      </w:r>
    </w:p>
    <w:p w14:paraId="5B874E3B" w14:textId="77777777" w:rsidR="00916290" w:rsidRDefault="00916290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BB0F69" w14:textId="77777777" w:rsidR="00166631" w:rsidRPr="00997C3A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 xml:space="preserve">Predlog izhodišč za prenovo kurikuluma za vrtce </w:t>
      </w:r>
      <w:r w:rsidR="00987929" w:rsidRPr="00997C3A">
        <w:rPr>
          <w:rFonts w:ascii="Times New Roman" w:hAnsi="Times New Roman"/>
        </w:rPr>
        <w:t xml:space="preserve">je </w:t>
      </w:r>
      <w:r w:rsidRPr="00997C3A">
        <w:rPr>
          <w:rFonts w:ascii="Times New Roman" w:hAnsi="Times New Roman"/>
        </w:rPr>
        <w:t>predstavil</w:t>
      </w:r>
      <w:r w:rsidR="00987929" w:rsidRPr="00997C3A">
        <w:rPr>
          <w:rFonts w:ascii="Times New Roman" w:hAnsi="Times New Roman"/>
        </w:rPr>
        <w:t>a</w:t>
      </w:r>
      <w:r w:rsidR="00166631" w:rsidRPr="00997C3A">
        <w:rPr>
          <w:rFonts w:ascii="Times New Roman" w:hAnsi="Times New Roman"/>
        </w:rPr>
        <w:t xml:space="preserve"> mag Janja Cotič </w:t>
      </w:r>
      <w:r w:rsidR="00987929" w:rsidRPr="00997C3A">
        <w:rPr>
          <w:rFonts w:ascii="Times New Roman" w:hAnsi="Times New Roman"/>
        </w:rPr>
        <w:t xml:space="preserve">Pajntar </w:t>
      </w:r>
      <w:r w:rsidR="00166631" w:rsidRPr="00997C3A">
        <w:rPr>
          <w:rFonts w:ascii="Times New Roman" w:hAnsi="Times New Roman"/>
        </w:rPr>
        <w:t>z Zavoda RS za šolstvo.</w:t>
      </w:r>
    </w:p>
    <w:p w14:paraId="3B4B36D7" w14:textId="77777777" w:rsidR="00141C79" w:rsidRPr="00997C3A" w:rsidRDefault="00166631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u w:val="single"/>
          <w:lang w:eastAsia="sl-SI"/>
        </w:rPr>
      </w:pPr>
      <w:r w:rsidRPr="00997C3A">
        <w:rPr>
          <w:rFonts w:ascii="Times New Roman" w:hAnsi="Times New Roman"/>
        </w:rPr>
        <w:t xml:space="preserve"> </w:t>
      </w:r>
    </w:p>
    <w:p w14:paraId="4F83BC88" w14:textId="5C541716" w:rsidR="00D50093" w:rsidRPr="00997C3A" w:rsidRDefault="00141C79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vrtce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–</w:t>
      </w:r>
      <w:r w:rsidR="003337B4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je </w:t>
      </w:r>
      <w:r w:rsidRPr="00997C3A">
        <w:rPr>
          <w:rFonts w:ascii="Times New Roman" w:hAnsi="Times New Roman"/>
          <w:bCs/>
          <w:i/>
          <w:iCs/>
          <w:lang w:eastAsia="sl-SI"/>
        </w:rPr>
        <w:t xml:space="preserve">na seji sprejela </w:t>
      </w:r>
      <w:r w:rsidRPr="00997C3A">
        <w:rPr>
          <w:rFonts w:ascii="Times New Roman" w:hAnsi="Times New Roman"/>
          <w:bCs/>
          <w:iCs/>
          <w:lang w:eastAsia="sl-SI"/>
        </w:rPr>
        <w:t>sklep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, da </w:t>
      </w:r>
      <w:r w:rsidR="00904A4A">
        <w:rPr>
          <w:rFonts w:ascii="Times New Roman" w:hAnsi="Times New Roman"/>
          <w:bCs/>
          <w:iCs/>
          <w:color w:val="000000"/>
          <w:lang w:eastAsia="sl-SI"/>
        </w:rPr>
        <w:t>s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trokovnemu svetu predlaga, da določi predlog izhodišč za prenovo </w:t>
      </w:r>
      <w:r w:rsidRPr="00997C3A">
        <w:rPr>
          <w:rFonts w:ascii="Times New Roman" w:hAnsi="Times New Roman"/>
          <w:bCs/>
          <w:i/>
          <w:iCs/>
          <w:lang w:eastAsia="sl-SI"/>
        </w:rPr>
        <w:t>kurikul</w:t>
      </w:r>
      <w:r w:rsidR="003337B4" w:rsidRPr="00997C3A">
        <w:rPr>
          <w:rFonts w:ascii="Times New Roman" w:hAnsi="Times New Roman"/>
          <w:bCs/>
          <w:i/>
          <w:iCs/>
          <w:lang w:eastAsia="sl-SI"/>
        </w:rPr>
        <w:t>um</w:t>
      </w:r>
      <w:r w:rsidRPr="00997C3A">
        <w:rPr>
          <w:rFonts w:ascii="Times New Roman" w:hAnsi="Times New Roman"/>
          <w:bCs/>
          <w:i/>
          <w:iCs/>
          <w:lang w:eastAsia="sl-SI"/>
        </w:rPr>
        <w:t>a za vrtce.</w:t>
      </w:r>
      <w:r w:rsidR="003337B4" w:rsidRPr="00997C3A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>Č</w:t>
      </w:r>
      <w:r w:rsidR="003337B4" w:rsidRPr="00997C3A">
        <w:rPr>
          <w:rFonts w:ascii="Times New Roman" w:hAnsi="Times New Roman"/>
          <w:bCs/>
          <w:i/>
          <w:iCs/>
          <w:lang w:eastAsia="sl-SI"/>
        </w:rPr>
        <w:t>lanice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so</w:t>
      </w:r>
      <w:r w:rsidR="003337B4" w:rsidRPr="00997C3A">
        <w:rPr>
          <w:rFonts w:ascii="Times New Roman" w:hAnsi="Times New Roman"/>
          <w:bCs/>
          <w:i/>
          <w:iCs/>
          <w:lang w:eastAsia="sl-SI"/>
        </w:rPr>
        <w:t xml:space="preserve"> pohvalile 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>dobro pripravljen dokument in podale pobudo</w:t>
      </w:r>
      <w:r w:rsidR="00911726" w:rsidRPr="00997C3A">
        <w:rPr>
          <w:rFonts w:ascii="Times New Roman" w:hAnsi="Times New Roman"/>
          <w:bCs/>
          <w:i/>
          <w:iCs/>
          <w:lang w:eastAsia="sl-SI"/>
        </w:rPr>
        <w:t xml:space="preserve">, da bi </w:t>
      </w:r>
      <w:r w:rsidR="00232671">
        <w:rPr>
          <w:rFonts w:ascii="Times New Roman" w:hAnsi="Times New Roman"/>
          <w:bCs/>
          <w:i/>
          <w:iCs/>
          <w:lang w:eastAsia="sl-SI"/>
        </w:rPr>
        <w:t xml:space="preserve">kot samostojno vključili 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>načelo trajnostnega</w:t>
      </w:r>
      <w:r w:rsidR="00232671">
        <w:rPr>
          <w:rFonts w:ascii="Times New Roman" w:hAnsi="Times New Roman"/>
          <w:bCs/>
          <w:i/>
          <w:iCs/>
          <w:lang w:eastAsia="sl-SI"/>
        </w:rPr>
        <w:t xml:space="preserve"> razvoja in dve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p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>riporočil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>i</w:t>
      </w:r>
      <w:r w:rsidR="00232671">
        <w:rPr>
          <w:rFonts w:ascii="Times New Roman" w:hAnsi="Times New Roman"/>
          <w:bCs/>
          <w:i/>
          <w:iCs/>
          <w:lang w:eastAsia="sl-SI"/>
        </w:rPr>
        <w:t xml:space="preserve">, 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>da je potrebno pravočasno pristopiti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v kontakt s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 xml:space="preserve"> P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edagoškim fakultetami, saj mora 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>proces prenove poteka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>ti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 xml:space="preserve"> istočasno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ter tudi, da se v skupine v okviru a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>kcijsk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>ega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 xml:space="preserve"> načrt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za prenovo kurikuluma 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 xml:space="preserve"> vključi čim</w:t>
      </w:r>
      <w:r w:rsidR="00741A50" w:rsidRPr="00997C3A">
        <w:rPr>
          <w:rFonts w:ascii="Times New Roman" w:hAnsi="Times New Roman"/>
          <w:bCs/>
          <w:i/>
          <w:iCs/>
          <w:lang w:eastAsia="sl-SI"/>
        </w:rPr>
        <w:t xml:space="preserve"> </w:t>
      </w:r>
      <w:r w:rsidR="00D50093" w:rsidRPr="00997C3A">
        <w:rPr>
          <w:rFonts w:ascii="Times New Roman" w:hAnsi="Times New Roman"/>
          <w:bCs/>
          <w:i/>
          <w:iCs/>
          <w:lang w:eastAsia="sl-SI"/>
        </w:rPr>
        <w:t xml:space="preserve">več praktikov. </w:t>
      </w:r>
    </w:p>
    <w:p w14:paraId="0BE492DD" w14:textId="77777777" w:rsidR="00D50093" w:rsidRPr="00997C3A" w:rsidRDefault="00D50093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</w:p>
    <w:p w14:paraId="5AE2D983" w14:textId="0A34026E" w:rsidR="00D50093" w:rsidRPr="00997C3A" w:rsidRDefault="00741A50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V razpravi je bilo opozorjeno </w:t>
      </w:r>
      <w:r w:rsidR="00232671">
        <w:rPr>
          <w:rFonts w:ascii="Times New Roman" w:hAnsi="Times New Roman"/>
          <w:bCs/>
          <w:iCs/>
          <w:color w:val="000000"/>
          <w:lang w:eastAsia="sl-SI"/>
        </w:rPr>
        <w:t xml:space="preserve">tudi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na srednj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>e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šol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>e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, ki v</w:t>
      </w:r>
      <w:r w:rsidR="00D5009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poklicnem delu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prve pripravljajo dijake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 xml:space="preserve">, ki so tu popolnoma izločeni. </w:t>
      </w:r>
      <w:r w:rsidR="00232671">
        <w:rPr>
          <w:rFonts w:ascii="Times New Roman" w:hAnsi="Times New Roman"/>
          <w:bCs/>
          <w:iCs/>
          <w:color w:val="000000"/>
          <w:lang w:eastAsia="sl-SI"/>
        </w:rPr>
        <w:t xml:space="preserve">Predvideva se, 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 xml:space="preserve">da bodo ta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izhodišča osnova za </w:t>
      </w:r>
      <w:r w:rsidR="00D50093" w:rsidRPr="00997C3A">
        <w:rPr>
          <w:rFonts w:ascii="Times New Roman" w:hAnsi="Times New Roman"/>
          <w:bCs/>
          <w:iCs/>
          <w:color w:val="000000"/>
          <w:lang w:eastAsia="sl-SI"/>
        </w:rPr>
        <w:t>prenov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o programa predšolske vzgoje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 xml:space="preserve">, ki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se</w:t>
      </w:r>
      <w:r w:rsidR="00D5009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izvaja na 13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srednjih šolah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 je </w:t>
      </w:r>
      <w:r w:rsidR="00D50093" w:rsidRPr="00997C3A">
        <w:rPr>
          <w:rFonts w:ascii="Times New Roman" w:hAnsi="Times New Roman"/>
          <w:bCs/>
          <w:iCs/>
          <w:color w:val="000000"/>
          <w:lang w:eastAsia="sl-SI"/>
        </w:rPr>
        <w:t>tesn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o povezan s </w:t>
      </w:r>
      <w:proofErr w:type="spellStart"/>
      <w:r w:rsidRPr="00997C3A">
        <w:rPr>
          <w:rFonts w:ascii="Times New Roman" w:hAnsi="Times New Roman"/>
          <w:bCs/>
          <w:iCs/>
          <w:color w:val="000000"/>
          <w:lang w:eastAsia="sl-SI"/>
        </w:rPr>
        <w:t>kurikulom</w:t>
      </w:r>
      <w:proofErr w:type="spellEnd"/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za vrtce.</w:t>
      </w:r>
      <w:r w:rsidR="00341353" w:rsidRPr="00997C3A">
        <w:rPr>
          <w:rFonts w:ascii="Times New Roman" w:hAnsi="Times New Roman"/>
          <w:bCs/>
          <w:iCs/>
          <w:color w:val="000000"/>
          <w:lang w:eastAsia="sl-SI"/>
        </w:rPr>
        <w:t xml:space="preserve">  </w:t>
      </w:r>
    </w:p>
    <w:p w14:paraId="4BBF5D64" w14:textId="77777777" w:rsidR="00D50093" w:rsidRPr="00997C3A" w:rsidRDefault="00D50093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lang w:eastAsia="sl-SI"/>
        </w:rPr>
      </w:pPr>
    </w:p>
    <w:p w14:paraId="076EA743" w14:textId="77777777" w:rsidR="00341353" w:rsidRPr="00997C3A" w:rsidRDefault="00341353" w:rsidP="00916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bCs/>
        </w:rPr>
        <w:t xml:space="preserve">Ob zavedanju, </w:t>
      </w:r>
      <w:r w:rsidRPr="00997C3A">
        <w:rPr>
          <w:rFonts w:ascii="Times New Roman" w:hAnsi="Times New Roman"/>
          <w:lang w:eastAsia="sl-SI"/>
        </w:rPr>
        <w:t>da bo predlagatelj v nadaljevanju upošteval vse pripombe, ki so bile podane na seji Komisije za vrtce in pripomb</w:t>
      </w:r>
      <w:r w:rsidR="00232671">
        <w:rPr>
          <w:rFonts w:ascii="Times New Roman" w:hAnsi="Times New Roman"/>
          <w:lang w:eastAsia="sl-SI"/>
        </w:rPr>
        <w:t>o te</w:t>
      </w:r>
      <w:r w:rsidRPr="00997C3A">
        <w:rPr>
          <w:rFonts w:ascii="Times New Roman" w:hAnsi="Times New Roman"/>
          <w:lang w:eastAsia="sl-SI"/>
        </w:rPr>
        <w:t xml:space="preserve"> sej</w:t>
      </w:r>
      <w:r w:rsidR="00232671">
        <w:rPr>
          <w:rFonts w:ascii="Times New Roman" w:hAnsi="Times New Roman"/>
          <w:lang w:eastAsia="sl-SI"/>
        </w:rPr>
        <w:t>e strokovnega sveta</w:t>
      </w:r>
      <w:r w:rsidRPr="00997C3A">
        <w:rPr>
          <w:rFonts w:ascii="Times New Roman" w:hAnsi="Times New Roman"/>
          <w:lang w:eastAsia="sl-SI"/>
        </w:rPr>
        <w:t>,  je predsednik predlagal sklep, ki so ga člani soglasno sprejeli:</w:t>
      </w:r>
    </w:p>
    <w:p w14:paraId="3B137854" w14:textId="77777777" w:rsidR="008752D4" w:rsidRPr="00997C3A" w:rsidRDefault="008752D4" w:rsidP="007C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sl-SI"/>
        </w:rPr>
      </w:pPr>
    </w:p>
    <w:p w14:paraId="74FBF0D3" w14:textId="658FAA41" w:rsidR="00141C79" w:rsidRPr="00997C3A" w:rsidRDefault="00141C79" w:rsidP="003316A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6: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z 12. členom </w:t>
      </w:r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Zakona o organizaciji in financiranju vzgoje in izobraževanja   (Uradni list RS, št. </w:t>
      </w:r>
      <w:hyperlink r:id="rId50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51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2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3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4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65/09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5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20/11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56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40/12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 – </w:t>
      </w:r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ZUJF, </w:t>
      </w:r>
      <w:hyperlink r:id="rId57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58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59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0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1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2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63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 in 207/21)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 xml:space="preserve">, določi Izhodišča za prenovo kurikuluma za vrtce, kot </w:t>
      </w:r>
      <w:r w:rsidR="00B25D83">
        <w:rPr>
          <w:rFonts w:ascii="Times New Roman" w:hAnsi="Times New Roman"/>
          <w:b/>
          <w:bCs/>
          <w:i/>
          <w:iCs/>
          <w:lang w:eastAsia="sl-SI"/>
        </w:rPr>
        <w:t xml:space="preserve">jih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je predlagal Zavoda RS za šolstvo (dopis št.: 01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30-1/2022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>-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1 (0100), datum: 27.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1.</w:t>
      </w:r>
      <w:r w:rsidR="00916290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2022)</w:t>
      </w:r>
      <w:r w:rsidR="00C505DA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.</w:t>
      </w:r>
    </w:p>
    <w:p w14:paraId="0052C558" w14:textId="77777777" w:rsidR="00D50093" w:rsidRPr="00997C3A" w:rsidRDefault="00D50093" w:rsidP="003316A6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</w:p>
    <w:p w14:paraId="026969A9" w14:textId="77777777" w:rsidR="00AB4CA0" w:rsidRPr="00997C3A" w:rsidRDefault="00AB4CA0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</w:p>
    <w:p w14:paraId="21071DB6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7.</w:t>
      </w:r>
    </w:p>
    <w:p w14:paraId="53836BA9" w14:textId="77777777" w:rsidR="00916290" w:rsidRDefault="00916290" w:rsidP="004F2D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90BA281" w14:textId="77777777" w:rsidR="006C2D22" w:rsidRPr="00997C3A" w:rsidRDefault="00141C79" w:rsidP="00904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 xml:space="preserve">Predlog izhodišča za prenovo učnih načrtov v osnovni šoli in gimnaziji </w:t>
      </w:r>
      <w:r w:rsidR="00A51CC7" w:rsidRPr="00997C3A">
        <w:rPr>
          <w:rFonts w:ascii="Times New Roman" w:hAnsi="Times New Roman"/>
        </w:rPr>
        <w:t>je</w:t>
      </w:r>
      <w:r w:rsidR="006C2D22" w:rsidRPr="00997C3A">
        <w:rPr>
          <w:rFonts w:ascii="Times New Roman" w:hAnsi="Times New Roman"/>
        </w:rPr>
        <w:t xml:space="preserve"> predstavil dr. Branko Slivar </w:t>
      </w:r>
      <w:r w:rsidR="0062187D" w:rsidRPr="00997C3A">
        <w:rPr>
          <w:rFonts w:ascii="Times New Roman" w:hAnsi="Times New Roman"/>
        </w:rPr>
        <w:t>z Zavoda RS za šolstvo ter pojasnil dopolnitve, ki so jih opravili po seji na decembrski seji SSSI.</w:t>
      </w:r>
    </w:p>
    <w:p w14:paraId="3E65E8D2" w14:textId="77777777" w:rsidR="004F2D69" w:rsidRPr="00997C3A" w:rsidRDefault="004F2D69" w:rsidP="00904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u w:val="single"/>
          <w:lang w:eastAsia="sl-SI"/>
        </w:rPr>
      </w:pPr>
    </w:p>
    <w:p w14:paraId="66A19A17" w14:textId="3B591418" w:rsidR="00141C79" w:rsidRPr="00997C3A" w:rsidRDefault="00141C79" w:rsidP="00904A4A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>Komisija za osnovne šole</w:t>
      </w:r>
      <w:r w:rsidR="003337B4"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 -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  je </w:t>
      </w:r>
      <w:r w:rsidRPr="00997C3A">
        <w:rPr>
          <w:rFonts w:ascii="Times New Roman" w:hAnsi="Times New Roman"/>
          <w:bCs/>
          <w:i/>
          <w:iCs/>
          <w:lang w:eastAsia="sl-SI"/>
        </w:rPr>
        <w:t>na seji sprejela sklep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da  </w:t>
      </w:r>
      <w:r w:rsidR="00904A4A">
        <w:rPr>
          <w:rFonts w:ascii="Times New Roman" w:hAnsi="Times New Roman"/>
          <w:bCs/>
          <w:i/>
          <w:iCs/>
          <w:color w:val="000000"/>
          <w:lang w:eastAsia="sl-SI"/>
        </w:rPr>
        <w:t>strokovnemu svet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u predlaga, da določi predlog izhodišč za prenovo učnih načrtov v osnovni šoli in </w:t>
      </w:r>
      <w:r w:rsidRPr="00997C3A">
        <w:rPr>
          <w:rFonts w:ascii="Times New Roman" w:hAnsi="Times New Roman"/>
          <w:bCs/>
          <w:i/>
          <w:iCs/>
          <w:lang w:eastAsia="sl-SI"/>
        </w:rPr>
        <w:t>gimnaziji.</w:t>
      </w:r>
      <w:r w:rsidR="00372F56" w:rsidRPr="00997C3A">
        <w:rPr>
          <w:rFonts w:ascii="Times New Roman" w:hAnsi="Times New Roman"/>
          <w:bCs/>
          <w:i/>
          <w:iCs/>
          <w:lang w:eastAsia="sl-SI"/>
        </w:rPr>
        <w:t xml:space="preserve"> V razpravi pa je bilo opozorjeno na pomen medpredmetnega povezovanja, na standarde znanja in njihovo poenotenje za vse učence, na široko diferenciacijo in prilagajanje učiteljev v razredu ter na potrebne spremembe na normativnem nivoju. </w:t>
      </w:r>
      <w:r w:rsidR="00E35896" w:rsidRPr="00997C3A">
        <w:rPr>
          <w:rFonts w:ascii="Times New Roman" w:hAnsi="Times New Roman"/>
          <w:bCs/>
          <w:i/>
          <w:iCs/>
          <w:lang w:eastAsia="sl-SI"/>
        </w:rPr>
        <w:t xml:space="preserve"> M</w:t>
      </w:r>
      <w:r w:rsidR="00372F56" w:rsidRPr="00997C3A">
        <w:rPr>
          <w:rFonts w:ascii="Times New Roman" w:hAnsi="Times New Roman"/>
          <w:bCs/>
          <w:i/>
          <w:iCs/>
          <w:lang w:eastAsia="sl-SI"/>
        </w:rPr>
        <w:t>enili</w:t>
      </w:r>
      <w:r w:rsidR="00E35896" w:rsidRPr="00997C3A">
        <w:rPr>
          <w:rFonts w:ascii="Times New Roman" w:hAnsi="Times New Roman"/>
          <w:bCs/>
          <w:i/>
          <w:iCs/>
          <w:lang w:eastAsia="sl-SI"/>
        </w:rPr>
        <w:t xml:space="preserve"> so</w:t>
      </w:r>
      <w:r w:rsidR="00372F56" w:rsidRPr="00997C3A">
        <w:rPr>
          <w:rFonts w:ascii="Times New Roman" w:hAnsi="Times New Roman"/>
          <w:bCs/>
          <w:i/>
          <w:iCs/>
          <w:lang w:eastAsia="sl-SI"/>
        </w:rPr>
        <w:t>, da je za učitelje pomembno</w:t>
      </w:r>
      <w:r w:rsidR="00E35896" w:rsidRPr="00997C3A">
        <w:rPr>
          <w:rFonts w:ascii="Times New Roman" w:hAnsi="Times New Roman"/>
          <w:bCs/>
          <w:i/>
          <w:iCs/>
          <w:lang w:eastAsia="sl-SI"/>
        </w:rPr>
        <w:t xml:space="preserve"> da</w:t>
      </w:r>
      <w:r w:rsidR="00372F56" w:rsidRPr="00997C3A">
        <w:rPr>
          <w:rFonts w:ascii="Times New Roman" w:hAnsi="Times New Roman"/>
          <w:bCs/>
          <w:i/>
          <w:iCs/>
          <w:lang w:eastAsia="sl-SI"/>
        </w:rPr>
        <w:t xml:space="preserve"> sprejmejo učni načrt kot svoj strokovni dokument, po katerem bodo  poučevali. MIZŠ je ob zavedanju, da je potrebno pri prenovi učnih načrtov urediti še normativni del, sicer podalo soglasje k tem izhodiščem z vsebinskega vidika.</w:t>
      </w:r>
    </w:p>
    <w:p w14:paraId="60A145C3" w14:textId="77777777" w:rsidR="0062187D" w:rsidRPr="00997C3A" w:rsidRDefault="0062187D" w:rsidP="00904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u w:val="single"/>
          <w:lang w:eastAsia="sl-SI"/>
        </w:rPr>
      </w:pPr>
    </w:p>
    <w:p w14:paraId="25FE28C7" w14:textId="0F729F61" w:rsidR="00372F56" w:rsidRPr="00997C3A" w:rsidRDefault="00141C79" w:rsidP="00904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splošno izobraževalne srednje šole- </w:t>
      </w:r>
      <w:r w:rsidR="003337B4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je </w:t>
      </w:r>
      <w:r w:rsidRPr="00997C3A">
        <w:rPr>
          <w:rFonts w:ascii="Times New Roman" w:hAnsi="Times New Roman"/>
          <w:bCs/>
          <w:i/>
          <w:iCs/>
          <w:lang w:eastAsia="sl-SI"/>
        </w:rPr>
        <w:t>na seji sprejela sklep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da </w:t>
      </w:r>
      <w:r w:rsidR="00904A4A">
        <w:rPr>
          <w:rFonts w:ascii="Times New Roman" w:hAnsi="Times New Roman"/>
          <w:bCs/>
          <w:i/>
          <w:iCs/>
          <w:color w:val="000000"/>
          <w:lang w:eastAsia="sl-SI"/>
        </w:rPr>
        <w:t>strokovnemu svet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u predlaga, da določi predlog izhodišč za prenovo učnih načrtov v osnovni šoli in gimnaziji.</w:t>
      </w:r>
      <w:r w:rsidR="00E35896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</w:t>
      </w:r>
      <w:r w:rsidR="009D68DE">
        <w:rPr>
          <w:rFonts w:ascii="Times New Roman" w:hAnsi="Times New Roman"/>
          <w:bCs/>
          <w:i/>
          <w:iCs/>
          <w:color w:val="000000"/>
          <w:lang w:eastAsia="sl-SI"/>
        </w:rPr>
        <w:t>Strinjajo se z opozorili predhodne komisije in kot t</w:t>
      </w:r>
      <w:r w:rsidR="00E35896" w:rsidRPr="00997C3A">
        <w:rPr>
          <w:rFonts w:ascii="Times New Roman" w:hAnsi="Times New Roman"/>
          <w:i/>
        </w:rPr>
        <w:t>emelj</w:t>
      </w:r>
      <w:r w:rsidR="009D68DE">
        <w:rPr>
          <w:rFonts w:ascii="Times New Roman" w:hAnsi="Times New Roman"/>
          <w:i/>
        </w:rPr>
        <w:t>no</w:t>
      </w:r>
      <w:r w:rsidR="00E35896" w:rsidRPr="00997C3A">
        <w:rPr>
          <w:rFonts w:ascii="Times New Roman" w:hAnsi="Times New Roman"/>
          <w:i/>
        </w:rPr>
        <w:t xml:space="preserve"> dilem</w:t>
      </w:r>
      <w:r w:rsidR="009D68DE">
        <w:rPr>
          <w:rFonts w:ascii="Times New Roman" w:hAnsi="Times New Roman"/>
          <w:i/>
        </w:rPr>
        <w:t>o izpostavljajo,  da gre zgolj za učne načrte</w:t>
      </w:r>
      <w:r w:rsidR="00E35896" w:rsidRPr="00997C3A">
        <w:rPr>
          <w:rFonts w:ascii="Times New Roman" w:hAnsi="Times New Roman"/>
          <w:i/>
        </w:rPr>
        <w:t xml:space="preserve">. Menijo, da </w:t>
      </w:r>
      <w:r w:rsidR="00372F56" w:rsidRPr="00997C3A">
        <w:rPr>
          <w:rFonts w:ascii="Times New Roman" w:hAnsi="Times New Roman"/>
          <w:i/>
        </w:rPr>
        <w:t xml:space="preserve">normativni del </w:t>
      </w:r>
      <w:r w:rsidR="00E35896" w:rsidRPr="00997C3A">
        <w:rPr>
          <w:rFonts w:ascii="Times New Roman" w:hAnsi="Times New Roman"/>
          <w:i/>
        </w:rPr>
        <w:t xml:space="preserve">še </w:t>
      </w:r>
      <w:r w:rsidR="00372F56" w:rsidRPr="00997C3A">
        <w:rPr>
          <w:rFonts w:ascii="Times New Roman" w:hAnsi="Times New Roman"/>
          <w:i/>
        </w:rPr>
        <w:t xml:space="preserve">ni </w:t>
      </w:r>
      <w:r w:rsidR="00E35896" w:rsidRPr="00997C3A">
        <w:rPr>
          <w:rFonts w:ascii="Times New Roman" w:hAnsi="Times New Roman"/>
          <w:i/>
        </w:rPr>
        <w:t xml:space="preserve">popolnoma </w:t>
      </w:r>
      <w:r w:rsidR="00372F56" w:rsidRPr="00997C3A">
        <w:rPr>
          <w:rFonts w:ascii="Times New Roman" w:hAnsi="Times New Roman"/>
          <w:i/>
        </w:rPr>
        <w:t>usklajen, saj bi bilo potrebno spremeniti programe</w:t>
      </w:r>
      <w:r w:rsidR="00E35896" w:rsidRPr="00997C3A">
        <w:rPr>
          <w:rFonts w:ascii="Times New Roman" w:hAnsi="Times New Roman"/>
          <w:i/>
        </w:rPr>
        <w:t xml:space="preserve"> in </w:t>
      </w:r>
      <w:r w:rsidR="009D68DE">
        <w:rPr>
          <w:rFonts w:ascii="Times New Roman" w:hAnsi="Times New Roman"/>
          <w:i/>
        </w:rPr>
        <w:t xml:space="preserve">v kolikor </w:t>
      </w:r>
      <w:r w:rsidR="00372F56" w:rsidRPr="00997C3A">
        <w:rPr>
          <w:rFonts w:ascii="Times New Roman" w:hAnsi="Times New Roman"/>
          <w:i/>
        </w:rPr>
        <w:t xml:space="preserve">se ne bo </w:t>
      </w:r>
      <w:r w:rsidR="009D68DE">
        <w:rPr>
          <w:rFonts w:ascii="Times New Roman" w:hAnsi="Times New Roman"/>
          <w:i/>
        </w:rPr>
        <w:t xml:space="preserve">hkrati  </w:t>
      </w:r>
      <w:r w:rsidR="00372F56" w:rsidRPr="00997C3A">
        <w:rPr>
          <w:rFonts w:ascii="Times New Roman" w:hAnsi="Times New Roman"/>
          <w:i/>
        </w:rPr>
        <w:t>sprem</w:t>
      </w:r>
      <w:r w:rsidR="009D68DE">
        <w:rPr>
          <w:rFonts w:ascii="Times New Roman" w:hAnsi="Times New Roman"/>
          <w:i/>
        </w:rPr>
        <w:t>injal</w:t>
      </w:r>
      <w:r w:rsidR="00372F56" w:rsidRPr="00997C3A">
        <w:rPr>
          <w:rFonts w:ascii="Times New Roman" w:hAnsi="Times New Roman"/>
          <w:i/>
        </w:rPr>
        <w:t xml:space="preserve"> sistema</w:t>
      </w:r>
      <w:r w:rsidR="00E35896" w:rsidRPr="00997C3A">
        <w:rPr>
          <w:rFonts w:ascii="Times New Roman" w:hAnsi="Times New Roman"/>
          <w:i/>
        </w:rPr>
        <w:t xml:space="preserve">, </w:t>
      </w:r>
      <w:r w:rsidR="009D68DE">
        <w:rPr>
          <w:rFonts w:ascii="Times New Roman" w:hAnsi="Times New Roman"/>
          <w:i/>
        </w:rPr>
        <w:t xml:space="preserve">tudi </w:t>
      </w:r>
      <w:r w:rsidR="00E35896" w:rsidRPr="00997C3A">
        <w:rPr>
          <w:rFonts w:ascii="Times New Roman" w:hAnsi="Times New Roman"/>
          <w:i/>
        </w:rPr>
        <w:t>izhodišča ne bodo dosegla svojega namena. V</w:t>
      </w:r>
      <w:r w:rsidR="00372F56" w:rsidRPr="00997C3A">
        <w:rPr>
          <w:rFonts w:ascii="Times New Roman" w:hAnsi="Times New Roman"/>
          <w:i/>
        </w:rPr>
        <w:t xml:space="preserve">sebinske zadeve morajo izhajati na podlagi </w:t>
      </w:r>
      <w:r w:rsidR="00E35896" w:rsidRPr="00997C3A">
        <w:rPr>
          <w:rFonts w:ascii="Times New Roman" w:hAnsi="Times New Roman"/>
          <w:i/>
        </w:rPr>
        <w:t>poglobljenih vsebinskih razprav, ki pa se niso odvile že trideset let.</w:t>
      </w:r>
    </w:p>
    <w:p w14:paraId="226F1317" w14:textId="77777777" w:rsidR="00372F56" w:rsidRPr="00997C3A" w:rsidRDefault="00372F56" w:rsidP="00904A4A">
      <w:pPr>
        <w:spacing w:after="15" w:line="248" w:lineRule="auto"/>
        <w:jc w:val="both"/>
        <w:rPr>
          <w:rFonts w:ascii="Times New Roman" w:hAnsi="Times New Roman"/>
          <w:i/>
        </w:rPr>
      </w:pPr>
    </w:p>
    <w:p w14:paraId="1A3C270F" w14:textId="11CA41A9" w:rsidR="009D68DE" w:rsidRPr="00D62B91" w:rsidRDefault="009D68DE" w:rsidP="00904A4A">
      <w:pPr>
        <w:spacing w:after="15" w:line="248" w:lineRule="auto"/>
        <w:jc w:val="both"/>
        <w:rPr>
          <w:rFonts w:ascii="Times New Roman" w:hAnsi="Times New Roman"/>
          <w:bCs/>
          <w:iCs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t xml:space="preserve">V razpravi so člani izpostavili, </w:t>
      </w:r>
      <w:r w:rsidR="00372F56" w:rsidRPr="00B25D83">
        <w:rPr>
          <w:rFonts w:ascii="Times New Roman" w:hAnsi="Times New Roman"/>
          <w:bCs/>
          <w:iCs/>
          <w:lang w:eastAsia="sl-SI"/>
        </w:rPr>
        <w:t xml:space="preserve">da </w:t>
      </w:r>
      <w:r w:rsidR="00FA5E3C" w:rsidRPr="00B25D83">
        <w:rPr>
          <w:rFonts w:ascii="Times New Roman" w:hAnsi="Times New Roman"/>
          <w:bCs/>
          <w:iCs/>
          <w:lang w:eastAsia="sl-SI"/>
        </w:rPr>
        <w:t xml:space="preserve">se </w:t>
      </w:r>
      <w:r w:rsidR="00372F56" w:rsidRPr="00B25D83">
        <w:rPr>
          <w:rFonts w:ascii="Times New Roman" w:hAnsi="Times New Roman"/>
          <w:bCs/>
          <w:iCs/>
          <w:lang w:eastAsia="sl-SI"/>
        </w:rPr>
        <w:t xml:space="preserve">na </w:t>
      </w:r>
      <w:r w:rsidR="00372F56" w:rsidRPr="00997C3A">
        <w:rPr>
          <w:rFonts w:ascii="Times New Roman" w:hAnsi="Times New Roman"/>
          <w:bCs/>
          <w:iCs/>
          <w:color w:val="000000"/>
          <w:lang w:eastAsia="sl-SI"/>
        </w:rPr>
        <w:t xml:space="preserve">širši ravni </w:t>
      </w:r>
      <w:r w:rsidR="00E35896" w:rsidRPr="00997C3A">
        <w:rPr>
          <w:rFonts w:ascii="Times New Roman" w:hAnsi="Times New Roman"/>
          <w:bCs/>
          <w:iCs/>
          <w:color w:val="000000"/>
          <w:lang w:eastAsia="sl-SI"/>
        </w:rPr>
        <w:t xml:space="preserve">nujno potrebuje </w:t>
      </w:r>
      <w:r w:rsidR="00372F56" w:rsidRPr="00997C3A">
        <w:rPr>
          <w:rFonts w:ascii="Times New Roman" w:hAnsi="Times New Roman"/>
          <w:bCs/>
          <w:iCs/>
          <w:color w:val="000000"/>
          <w:lang w:eastAsia="sl-SI"/>
        </w:rPr>
        <w:t>razp</w:t>
      </w:r>
      <w:r>
        <w:rPr>
          <w:rFonts w:ascii="Times New Roman" w:hAnsi="Times New Roman"/>
          <w:bCs/>
          <w:iCs/>
          <w:color w:val="000000"/>
          <w:lang w:eastAsia="sl-SI"/>
        </w:rPr>
        <w:t>rav</w:t>
      </w:r>
      <w:r w:rsidR="00FA5E3C">
        <w:rPr>
          <w:rFonts w:ascii="Times New Roman" w:hAnsi="Times New Roman"/>
          <w:bCs/>
          <w:iCs/>
          <w:color w:val="000000"/>
          <w:lang w:eastAsia="sl-SI"/>
        </w:rPr>
        <w:t>a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o prenovi samih programov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in reformah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ter  predlagali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, da  se začne pripravljati nova paradigma, ki se </w:t>
      </w:r>
      <w:r>
        <w:rPr>
          <w:rFonts w:ascii="Times New Roman" w:hAnsi="Times New Roman"/>
          <w:bCs/>
          <w:iCs/>
          <w:color w:val="000000"/>
          <w:lang w:eastAsia="sl-SI"/>
        </w:rPr>
        <w:t>nadaljuje v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predmetnik</w:t>
      </w:r>
      <w:r>
        <w:rPr>
          <w:rFonts w:ascii="Times New Roman" w:hAnsi="Times New Roman"/>
          <w:bCs/>
          <w:iCs/>
          <w:color w:val="000000"/>
          <w:lang w:eastAsia="sl-SI"/>
        </w:rPr>
        <w:t>e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.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Ker pa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proces traja več let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naj se izvaja v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zporedno z izhodišči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za prenovo učnih načrtov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, ki so v funkciji večje uporabnosti za </w:t>
      </w:r>
      <w:r w:rsidRPr="00D62B91">
        <w:rPr>
          <w:rFonts w:ascii="Times New Roman" w:hAnsi="Times New Roman"/>
          <w:bCs/>
          <w:iCs/>
          <w:lang w:eastAsia="sl-SI"/>
        </w:rPr>
        <w:t>učitelja. Učitelji  že delajo po sodobnih pristopih in uvajajo sodobne koncepte, ki pa niso opredeljeni v učnih načrtih, zato je nujno  koreniteje pristopiti k spremembam v našem šolskem prostoru</w:t>
      </w:r>
      <w:r w:rsidR="00FA5E3C">
        <w:rPr>
          <w:rFonts w:ascii="Times New Roman" w:hAnsi="Times New Roman"/>
          <w:bCs/>
          <w:iCs/>
          <w:lang w:eastAsia="sl-SI"/>
        </w:rPr>
        <w:t>.</w:t>
      </w:r>
      <w:r w:rsidRPr="00D62B91">
        <w:rPr>
          <w:rFonts w:ascii="Times New Roman" w:hAnsi="Times New Roman"/>
          <w:bCs/>
          <w:iCs/>
          <w:lang w:eastAsia="sl-SI"/>
        </w:rPr>
        <w:t xml:space="preserve">, </w:t>
      </w:r>
    </w:p>
    <w:p w14:paraId="10B32BCA" w14:textId="77777777" w:rsidR="009D68DE" w:rsidRPr="00D62B91" w:rsidRDefault="009D68DE" w:rsidP="009D68DE">
      <w:pPr>
        <w:spacing w:after="15" w:line="248" w:lineRule="auto"/>
        <w:rPr>
          <w:rFonts w:ascii="Times New Roman" w:hAnsi="Times New Roman"/>
          <w:bCs/>
          <w:iCs/>
          <w:lang w:eastAsia="sl-SI"/>
        </w:rPr>
      </w:pPr>
    </w:p>
    <w:p w14:paraId="44A3A6D8" w14:textId="6364BDF9" w:rsidR="00EB5B4E" w:rsidRPr="00997C3A" w:rsidRDefault="00B212BA" w:rsidP="00904637">
      <w:pPr>
        <w:spacing w:after="15" w:line="248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lastRenderedPageBreak/>
        <w:t xml:space="preserve">Ajda Erjavec je  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>obrazloži</w:t>
      </w:r>
      <w:r>
        <w:rPr>
          <w:rFonts w:ascii="Times New Roman" w:hAnsi="Times New Roman"/>
          <w:bCs/>
          <w:iCs/>
          <w:color w:val="000000"/>
          <w:lang w:eastAsia="sl-SI"/>
        </w:rPr>
        <w:t>la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svojega glasu proti.  </w:t>
      </w:r>
      <w:r>
        <w:rPr>
          <w:rFonts w:ascii="Times New Roman" w:hAnsi="Times New Roman"/>
          <w:bCs/>
          <w:iCs/>
          <w:color w:val="000000"/>
          <w:lang w:eastAsia="sl-SI"/>
        </w:rPr>
        <w:t>S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>praš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>evala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je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, ali je prenova zastavljena kakovostno in ali je mandat pravi, </w:t>
      </w:r>
      <w:r w:rsidR="00645E8F">
        <w:rPr>
          <w:rFonts w:ascii="Times New Roman" w:hAnsi="Times New Roman"/>
          <w:bCs/>
          <w:iCs/>
          <w:color w:val="000000"/>
          <w:lang w:eastAsia="sl-SI"/>
        </w:rPr>
        <w:t xml:space="preserve">meni 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>da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po dveh letih </w:t>
      </w:r>
      <w:r>
        <w:rPr>
          <w:rFonts w:ascii="Times New Roman" w:hAnsi="Times New Roman"/>
          <w:bCs/>
          <w:iCs/>
          <w:color w:val="000000"/>
          <w:lang w:eastAsia="sl-SI"/>
        </w:rPr>
        <w:t>zaradi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F63E17" w:rsidRPr="00997C3A">
        <w:rPr>
          <w:rFonts w:ascii="Times New Roman" w:hAnsi="Times New Roman"/>
          <w:bCs/>
          <w:iCs/>
          <w:color w:val="000000"/>
          <w:lang w:eastAsia="sl-SI"/>
        </w:rPr>
        <w:t xml:space="preserve">preutrujenosti 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učiteljstva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tokrat </w:t>
      </w:r>
      <w:r w:rsidR="00645E8F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 xml:space="preserve">ni 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>pravi trenutek za prenovo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</w:t>
      </w:r>
      <w:r w:rsidR="00E56DB4" w:rsidRPr="00997C3A">
        <w:rPr>
          <w:rFonts w:ascii="Times New Roman" w:hAnsi="Times New Roman"/>
          <w:bCs/>
          <w:iCs/>
          <w:color w:val="000000"/>
          <w:lang w:eastAsia="sl-SI"/>
        </w:rPr>
        <w:t xml:space="preserve"> bi bilo morda bolje počakati z reformo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in še enkrat prevetrit</w:t>
      </w:r>
      <w:r w:rsidR="0098737A" w:rsidRPr="00997C3A">
        <w:rPr>
          <w:rFonts w:ascii="Times New Roman" w:hAnsi="Times New Roman"/>
          <w:bCs/>
          <w:iCs/>
          <w:color w:val="000000"/>
          <w:lang w:eastAsia="sl-SI"/>
        </w:rPr>
        <w:t xml:space="preserve">i navedena izhodišča. </w:t>
      </w:r>
      <w:r w:rsidR="0098737A" w:rsidRPr="00FA589D">
        <w:rPr>
          <w:rFonts w:ascii="Times New Roman" w:hAnsi="Times New Roman"/>
          <w:bCs/>
          <w:iCs/>
          <w:lang w:eastAsia="sl-SI"/>
        </w:rPr>
        <w:t xml:space="preserve">Predsednik </w:t>
      </w:r>
      <w:r w:rsidR="00EB7D5A" w:rsidRPr="00FA589D">
        <w:rPr>
          <w:rFonts w:ascii="Times New Roman" w:hAnsi="Times New Roman"/>
          <w:bCs/>
          <w:iCs/>
          <w:lang w:eastAsia="sl-SI"/>
        </w:rPr>
        <w:t xml:space="preserve">jo </w:t>
      </w:r>
      <w:r w:rsidR="0098737A" w:rsidRPr="00FA589D">
        <w:rPr>
          <w:rFonts w:ascii="Times New Roman" w:hAnsi="Times New Roman"/>
          <w:bCs/>
          <w:iCs/>
          <w:lang w:eastAsia="sl-SI"/>
        </w:rPr>
        <w:t xml:space="preserve">je opozoril, da je pavšalno govoriti o zmanjševanju zahtev na podlagi teh izhodišč </w:t>
      </w:r>
      <w:r w:rsidR="00EB7D5A" w:rsidRPr="00FA589D">
        <w:rPr>
          <w:rFonts w:ascii="Times New Roman" w:hAnsi="Times New Roman"/>
          <w:bCs/>
          <w:iCs/>
          <w:lang w:eastAsia="sl-SI"/>
        </w:rPr>
        <w:t xml:space="preserve">preprosto neprimerno. Sama </w:t>
      </w:r>
      <w:r w:rsidRPr="00FA589D">
        <w:rPr>
          <w:rFonts w:ascii="Times New Roman" w:hAnsi="Times New Roman"/>
          <w:bCs/>
          <w:iCs/>
          <w:lang w:eastAsia="sl-SI"/>
        </w:rPr>
        <w:t xml:space="preserve">pa </w:t>
      </w:r>
      <w:r w:rsidR="00EB7D5A" w:rsidRPr="00FA589D">
        <w:rPr>
          <w:rFonts w:ascii="Times New Roman" w:hAnsi="Times New Roman"/>
          <w:bCs/>
          <w:iCs/>
          <w:lang w:eastAsia="sl-SI"/>
        </w:rPr>
        <w:t xml:space="preserve">meni, </w:t>
      </w:r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>da stvari niso dobro pripravljene in  stoji za tezo, da se s tako opredeljenimi izhodišči razlike med šolami povečujejo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in</w:t>
      </w:r>
      <w:r w:rsidR="00997C3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ponovila zadržek,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da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se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prosi </w:t>
      </w:r>
      <w:r>
        <w:rPr>
          <w:rFonts w:ascii="Times New Roman" w:hAnsi="Times New Roman"/>
          <w:bCs/>
          <w:iCs/>
          <w:color w:val="000000"/>
          <w:lang w:eastAsia="sl-SI"/>
        </w:rPr>
        <w:t>ministrstvo za razširitev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mandat</w:t>
      </w:r>
      <w:r w:rsidR="00FA5E3C">
        <w:rPr>
          <w:rFonts w:ascii="Times New Roman" w:hAnsi="Times New Roman"/>
          <w:bCs/>
          <w:iCs/>
          <w:color w:val="000000"/>
          <w:lang w:eastAsia="sl-SI"/>
        </w:rPr>
        <w:t>a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>
        <w:rPr>
          <w:rFonts w:ascii="Times New Roman" w:hAnsi="Times New Roman"/>
          <w:bCs/>
          <w:iCs/>
          <w:color w:val="000000"/>
          <w:lang w:eastAsia="sl-SI"/>
        </w:rPr>
        <w:t>in sicer</w:t>
      </w:r>
      <w:r w:rsidR="00997C3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da se ekspertna skupina pri splošno izobraževalnem delu razširi na poklicno tehnično izobraževanje.</w:t>
      </w:r>
      <w:r w:rsidRPr="00B212B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Njenim navedbam je  nasprotoval predlagatelj, saj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»njeno«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kataklizmično opisovanje stanja v našem šolstvu ni osnovano na realnih zadeva</w:t>
      </w:r>
      <w:r>
        <w:rPr>
          <w:rFonts w:ascii="Times New Roman" w:hAnsi="Times New Roman"/>
          <w:bCs/>
          <w:iCs/>
          <w:color w:val="000000"/>
          <w:lang w:eastAsia="sl-SI"/>
        </w:rPr>
        <w:t>h in p</w:t>
      </w:r>
      <w:r w:rsidR="00645E8F">
        <w:rPr>
          <w:rFonts w:ascii="Times New Roman" w:hAnsi="Times New Roman"/>
          <w:bCs/>
          <w:iCs/>
          <w:color w:val="000000"/>
          <w:lang w:eastAsia="sl-SI"/>
        </w:rPr>
        <w:t>ojasnil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, da ne politika, </w:t>
      </w:r>
      <w:r>
        <w:rPr>
          <w:rFonts w:ascii="Times New Roman" w:hAnsi="Times New Roman"/>
          <w:bCs/>
          <w:iCs/>
          <w:color w:val="000000"/>
          <w:lang w:eastAsia="sl-SI"/>
        </w:rPr>
        <w:t>ampak je spremembe učnih načrtov zahtevala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praksa </w:t>
      </w:r>
      <w:r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in  učitelji na način, da so na ZRSŠ dobivali različne klice za spremembe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>. P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roces za spremembo UN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je  počasen,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kar nekaj stvari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je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bilo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že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posodobljenih, družbene spremembe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pa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se dogajajo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nenehno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in se jim je treba prilagajati.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Ekspertne skupina je pri pripravi p</w:t>
      </w:r>
      <w:r w:rsidR="00FA589D" w:rsidRPr="00997C3A">
        <w:rPr>
          <w:rFonts w:ascii="Times New Roman" w:hAnsi="Times New Roman"/>
        </w:rPr>
        <w:t>redlog</w:t>
      </w:r>
      <w:r w:rsidR="00FA589D">
        <w:rPr>
          <w:rFonts w:ascii="Times New Roman" w:hAnsi="Times New Roman"/>
        </w:rPr>
        <w:t>a</w:t>
      </w:r>
      <w:r w:rsidR="00FA589D" w:rsidRPr="00997C3A">
        <w:rPr>
          <w:rFonts w:ascii="Times New Roman" w:hAnsi="Times New Roman"/>
        </w:rPr>
        <w:t xml:space="preserve"> izhodišč</w:t>
      </w:r>
      <w:r w:rsidR="00FA589D">
        <w:rPr>
          <w:rFonts w:ascii="Times New Roman" w:hAnsi="Times New Roman"/>
        </w:rPr>
        <w:t xml:space="preserve"> na koncu sklenila, da ta </w:t>
      </w:r>
      <w:r w:rsidR="00EB5B4E" w:rsidRPr="00997C3A">
        <w:rPr>
          <w:rFonts w:ascii="Times New Roman" w:hAnsi="Times New Roman"/>
          <w:bCs/>
          <w:iCs/>
          <w:color w:val="000000"/>
          <w:lang w:eastAsia="sl-SI"/>
        </w:rPr>
        <w:t>lahko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EB5B4E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pripomore k bistveno kakovost</w:t>
      </w:r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 xml:space="preserve">nejšim </w:t>
      </w:r>
      <w:proofErr w:type="spellStart"/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>k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>uri</w:t>
      </w:r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>kular</w:t>
      </w:r>
      <w:r w:rsidR="00EB5B4E" w:rsidRPr="00997C3A">
        <w:rPr>
          <w:rFonts w:ascii="Times New Roman" w:hAnsi="Times New Roman"/>
          <w:bCs/>
          <w:iCs/>
          <w:color w:val="000000"/>
          <w:lang w:eastAsia="sl-SI"/>
        </w:rPr>
        <w:t>nim</w:t>
      </w:r>
      <w:proofErr w:type="spellEnd"/>
      <w:r w:rsidR="00EB5B4E" w:rsidRPr="00997C3A">
        <w:rPr>
          <w:rFonts w:ascii="Times New Roman" w:hAnsi="Times New Roman"/>
          <w:bCs/>
          <w:iCs/>
          <w:color w:val="000000"/>
          <w:lang w:eastAsia="sl-SI"/>
        </w:rPr>
        <w:t xml:space="preserve"> dokumentom, kar ne bo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>onemogočilo</w:t>
      </w:r>
      <w:r w:rsidR="00EB5B4E" w:rsidRPr="00997C3A">
        <w:rPr>
          <w:rFonts w:ascii="Times New Roman" w:hAnsi="Times New Roman"/>
          <w:bCs/>
          <w:iCs/>
          <w:color w:val="000000"/>
          <w:lang w:eastAsia="sl-SI"/>
        </w:rPr>
        <w:t xml:space="preserve"> nadaljnje razprave </w:t>
      </w:r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 xml:space="preserve">ali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EB7D5A" w:rsidRPr="00997C3A">
        <w:rPr>
          <w:rFonts w:ascii="Times New Roman" w:hAnsi="Times New Roman"/>
          <w:bCs/>
          <w:iCs/>
          <w:color w:val="000000"/>
          <w:lang w:eastAsia="sl-SI"/>
        </w:rPr>
        <w:t xml:space="preserve">spremembe samih izobraževalnih programov. </w:t>
      </w:r>
    </w:p>
    <w:p w14:paraId="55448ABA" w14:textId="77777777" w:rsidR="00EB5B4E" w:rsidRPr="00997C3A" w:rsidRDefault="00FA589D" w:rsidP="00372F56">
      <w:pPr>
        <w:spacing w:after="15" w:line="248" w:lineRule="auto"/>
        <w:rPr>
          <w:rFonts w:ascii="Times New Roman" w:hAnsi="Times New Roman"/>
          <w:bCs/>
          <w:iCs/>
          <w:color w:val="000000"/>
          <w:lang w:eastAsia="sl-SI"/>
        </w:rPr>
      </w:pPr>
      <w:r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</w:p>
    <w:p w14:paraId="09F5BB74" w14:textId="156A161B" w:rsidR="00D637CA" w:rsidRDefault="000B1EF6" w:rsidP="00904637">
      <w:pPr>
        <w:spacing w:after="15" w:line="248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Podan je bil predlog,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>naj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predstavniki ministrstva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na naslednji seji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članom SSSI</w:t>
      </w:r>
      <w:r w:rsidR="00D637CA" w:rsidRPr="00997C3A">
        <w:rPr>
          <w:rFonts w:ascii="Times New Roman" w:hAnsi="Times New Roman"/>
          <w:bCs/>
          <w:iCs/>
          <w:color w:val="000000"/>
          <w:lang w:eastAsia="sl-SI"/>
        </w:rPr>
        <w:t xml:space="preserve"> predstavijo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vizijo razvoja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ter tej temi 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>in premisleku za naprej</w:t>
      </w:r>
      <w:r w:rsidR="00FA589D" w:rsidRPr="00FA589D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  <w:r w:rsidR="00FA589D" w:rsidRPr="00997C3A">
        <w:rPr>
          <w:rFonts w:ascii="Times New Roman" w:hAnsi="Times New Roman"/>
          <w:bCs/>
          <w:iCs/>
          <w:color w:val="000000"/>
          <w:lang w:eastAsia="sl-SI"/>
        </w:rPr>
        <w:t>nameni</w:t>
      </w:r>
      <w:r w:rsidR="00FA5E3C">
        <w:rPr>
          <w:rFonts w:ascii="Times New Roman" w:hAnsi="Times New Roman"/>
          <w:bCs/>
          <w:iCs/>
          <w:color w:val="000000"/>
          <w:lang w:eastAsia="sl-SI"/>
        </w:rPr>
        <w:t>jo</w:t>
      </w:r>
      <w:r w:rsidR="00FA589D" w:rsidRPr="00997C3A">
        <w:rPr>
          <w:rFonts w:ascii="Times New Roman" w:hAnsi="Times New Roman"/>
          <w:bCs/>
          <w:iCs/>
          <w:color w:val="000000"/>
          <w:lang w:eastAsia="sl-SI"/>
        </w:rPr>
        <w:t xml:space="preserve"> en</w:t>
      </w:r>
      <w:r w:rsidR="00FA5E3C">
        <w:rPr>
          <w:rFonts w:ascii="Times New Roman" w:hAnsi="Times New Roman"/>
          <w:bCs/>
          <w:iCs/>
          <w:color w:val="000000"/>
          <w:lang w:eastAsia="sl-SI"/>
        </w:rPr>
        <w:t>o</w:t>
      </w:r>
      <w:r w:rsidR="00FA589D" w:rsidRPr="00997C3A">
        <w:rPr>
          <w:rFonts w:ascii="Times New Roman" w:hAnsi="Times New Roman"/>
          <w:bCs/>
          <w:iCs/>
          <w:color w:val="000000"/>
          <w:lang w:eastAsia="sl-SI"/>
        </w:rPr>
        <w:t xml:space="preserve"> sej</w:t>
      </w:r>
      <w:r w:rsidR="00FA5E3C">
        <w:rPr>
          <w:rFonts w:ascii="Times New Roman" w:hAnsi="Times New Roman"/>
          <w:bCs/>
          <w:iCs/>
          <w:color w:val="000000"/>
          <w:lang w:eastAsia="sl-SI"/>
        </w:rPr>
        <w:t>o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 xml:space="preserve">. </w:t>
      </w:r>
    </w:p>
    <w:p w14:paraId="21DED470" w14:textId="77777777" w:rsidR="00645E8F" w:rsidRPr="00997C3A" w:rsidRDefault="00645E8F" w:rsidP="00904637">
      <w:pPr>
        <w:spacing w:after="15" w:line="248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</w:p>
    <w:p w14:paraId="33250F1C" w14:textId="77777777" w:rsidR="00EC4709" w:rsidRPr="00997C3A" w:rsidRDefault="000B1EF6" w:rsidP="00904637">
      <w:pPr>
        <w:spacing w:after="15" w:line="248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Podan je bil 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tudi vsebinski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predlog</w:t>
      </w:r>
      <w:r w:rsidR="00FA589D">
        <w:rPr>
          <w:rFonts w:ascii="Times New Roman" w:hAnsi="Times New Roman"/>
          <w:bCs/>
          <w:iCs/>
          <w:color w:val="000000"/>
          <w:lang w:eastAsia="sl-SI"/>
        </w:rPr>
        <w:t xml:space="preserve"> na gradivo in sicer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, da se v izhodiščih  pri navajanju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 xml:space="preserve"> sodobn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ega izobraževanja,  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>k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i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 xml:space="preserve"> govori o celostnem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moralnemu, socialnemu in telesnemu 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>razvoju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posameznika,  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>do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polni</w:t>
      </w:r>
      <w:r w:rsidR="00EC4709" w:rsidRPr="00997C3A">
        <w:rPr>
          <w:rFonts w:ascii="Times New Roman" w:hAnsi="Times New Roman"/>
          <w:bCs/>
          <w:iCs/>
          <w:color w:val="000000"/>
          <w:lang w:eastAsia="sl-SI"/>
        </w:rPr>
        <w:t xml:space="preserve"> tudi duhovna dimenzija človekovega razvoja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>, kar je še posebej pomembno v današnjem času z vidika dehumanizacije izobraževanja.</w:t>
      </w:r>
    </w:p>
    <w:p w14:paraId="2FC160F7" w14:textId="77777777" w:rsidR="00E14581" w:rsidRPr="00997C3A" w:rsidRDefault="00E14581" w:rsidP="00904637">
      <w:pPr>
        <w:spacing w:after="15" w:line="248" w:lineRule="auto"/>
        <w:jc w:val="both"/>
        <w:rPr>
          <w:rFonts w:ascii="Times New Roman" w:hAnsi="Times New Roman"/>
          <w:bCs/>
          <w:iCs/>
          <w:color w:val="000000"/>
          <w:lang w:eastAsia="sl-SI"/>
        </w:rPr>
      </w:pPr>
    </w:p>
    <w:p w14:paraId="28B1BBA0" w14:textId="77777777" w:rsidR="00E14581" w:rsidRPr="00997C3A" w:rsidRDefault="00E14581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Ob upoštevanju, da </w:t>
      </w:r>
      <w:r w:rsidR="00844AD1" w:rsidRPr="00997C3A">
        <w:rPr>
          <w:rFonts w:ascii="Times New Roman" w:hAnsi="Times New Roman"/>
          <w:lang w:eastAsia="sl-SI"/>
        </w:rPr>
        <w:t>mora</w:t>
      </w:r>
      <w:r w:rsidRPr="00997C3A">
        <w:rPr>
          <w:rFonts w:ascii="Times New Roman" w:hAnsi="Times New Roman"/>
          <w:lang w:eastAsia="sl-SI"/>
        </w:rPr>
        <w:t xml:space="preserve"> 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MIZŠ </w:t>
      </w:r>
      <w:r w:rsidR="00844AD1" w:rsidRPr="00997C3A">
        <w:rPr>
          <w:rFonts w:ascii="Times New Roman" w:hAnsi="Times New Roman"/>
          <w:bCs/>
          <w:iCs/>
          <w:color w:val="000000"/>
          <w:lang w:eastAsia="sl-SI"/>
        </w:rPr>
        <w:t>ustrezno urediti</w:t>
      </w: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normativni del,</w:t>
      </w:r>
      <w:r w:rsidRPr="00997C3A">
        <w:rPr>
          <w:rFonts w:ascii="Times New Roman" w:hAnsi="Times New Roman"/>
          <w:lang w:eastAsia="sl-SI"/>
        </w:rPr>
        <w:t xml:space="preserve"> je predsednik predlagal sklep, ki so ga člani  z 2 glasoma proti in 3 vzdržanimi glasovi sprejeli in sicer:</w:t>
      </w:r>
    </w:p>
    <w:p w14:paraId="45779F13" w14:textId="77777777" w:rsidR="004F2D69" w:rsidRPr="00997C3A" w:rsidRDefault="00E14581" w:rsidP="00C50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bCs/>
          <w:iCs/>
          <w:color w:val="000000"/>
          <w:lang w:eastAsia="sl-SI"/>
        </w:rPr>
        <w:t xml:space="preserve"> </w:t>
      </w:r>
    </w:p>
    <w:p w14:paraId="191E6D5A" w14:textId="316B6F11" w:rsidR="00141C79" w:rsidRPr="00997C3A" w:rsidRDefault="00141C79" w:rsidP="003316A6">
      <w:pPr>
        <w:spacing w:after="0" w:line="240" w:lineRule="auto"/>
        <w:rPr>
          <w:rFonts w:ascii="Times New Roman" w:hAnsi="Times New Roman"/>
          <w:b/>
          <w:bCs/>
          <w:i/>
          <w:iCs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 xml:space="preserve">SKLEP 7: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Strokovni svet RS za splošno izobraževanje v skladu z 12. členom </w:t>
      </w:r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Zakona o organizaciji in financiranju vzgoje in izobraževanja   (Uradni list RS, št. </w:t>
      </w:r>
      <w:hyperlink r:id="rId64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16/07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 – uradno prečiščeno besedilo, </w:t>
      </w:r>
      <w:hyperlink r:id="rId65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36/08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66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58/09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67" w:history="1"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 xml:space="preserve">64/09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color w:val="000000"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 </w:t>
      </w:r>
      <w:hyperlink r:id="rId68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 xml:space="preserve">65/09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69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20/11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0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40/12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 – ZUJF, </w:t>
      </w:r>
      <w:hyperlink r:id="rId71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57/12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 – ZPCP-2D, </w:t>
      </w:r>
      <w:hyperlink r:id="rId72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47/15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3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46/16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4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 xml:space="preserve">49/16 – </w:t>
        </w:r>
        <w:proofErr w:type="spellStart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popr</w:t>
        </w:r>
        <w:proofErr w:type="spellEnd"/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.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5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25/17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 – </w:t>
      </w:r>
      <w:proofErr w:type="spellStart"/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ZVaj</w:t>
      </w:r>
      <w:proofErr w:type="spellEnd"/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>, </w:t>
      </w:r>
      <w:hyperlink r:id="rId76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123/21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, </w:t>
      </w:r>
      <w:hyperlink r:id="rId77" w:history="1">
        <w:r w:rsidR="003316A6" w:rsidRPr="00997C3A">
          <w:rPr>
            <w:rFonts w:ascii="Times New Roman" w:hAnsi="Times New Roman"/>
            <w:b/>
            <w:bCs/>
            <w:i/>
            <w:iCs/>
            <w:lang w:eastAsia="sl-SI"/>
          </w:rPr>
          <w:t>172/21</w:t>
        </w:r>
      </w:hyperlink>
      <w:r w:rsidR="003316A6" w:rsidRPr="00997C3A">
        <w:rPr>
          <w:rFonts w:ascii="Times New Roman" w:hAnsi="Times New Roman"/>
          <w:b/>
          <w:bCs/>
          <w:i/>
          <w:iCs/>
          <w:lang w:eastAsia="sl-SI"/>
        </w:rPr>
        <w:t xml:space="preserve"> in 207/21)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 xml:space="preserve">določi Izhodišča za prenovo   učnih načrtov v osnovni šoli in gimnaziji, kot </w:t>
      </w:r>
      <w:r w:rsidR="00B25D83">
        <w:rPr>
          <w:rFonts w:ascii="Times New Roman" w:hAnsi="Times New Roman"/>
          <w:b/>
          <w:bCs/>
          <w:i/>
          <w:iCs/>
          <w:lang w:eastAsia="sl-SI"/>
        </w:rPr>
        <w:t>jih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 xml:space="preserve"> je predlagal Zavoda RS za šolstvo (dopis št.: 0130-1/2022 - 1 (0100), datum: 27.</w:t>
      </w:r>
      <w:r w:rsidR="00223FC4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1.</w:t>
      </w:r>
      <w:r w:rsidR="00223FC4">
        <w:rPr>
          <w:rFonts w:ascii="Times New Roman" w:hAnsi="Times New Roman"/>
          <w:b/>
          <w:bCs/>
          <w:i/>
          <w:iCs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lang w:eastAsia="sl-SI"/>
        </w:rPr>
        <w:t>2022</w:t>
      </w:r>
      <w:r w:rsidR="00E14581" w:rsidRPr="00997C3A">
        <w:rPr>
          <w:rFonts w:ascii="Times New Roman" w:hAnsi="Times New Roman"/>
          <w:b/>
          <w:bCs/>
          <w:i/>
          <w:iCs/>
          <w:lang w:eastAsia="sl-SI"/>
        </w:rPr>
        <w:t>).</w:t>
      </w:r>
    </w:p>
    <w:p w14:paraId="3F55DA2E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9FF14C" w14:textId="77777777" w:rsidR="00E14581" w:rsidRPr="00997C3A" w:rsidRDefault="00E14581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</w:p>
    <w:p w14:paraId="21F8E19A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8.</w:t>
      </w:r>
    </w:p>
    <w:p w14:paraId="2AD8F0D2" w14:textId="77777777" w:rsidR="00904637" w:rsidRDefault="00904637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3F3A77C" w14:textId="77777777" w:rsidR="00141C79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7C3A">
        <w:rPr>
          <w:rFonts w:ascii="Times New Roman" w:hAnsi="Times New Roman"/>
        </w:rPr>
        <w:t>Letno poročilo o izvedbi nacionalnega preverjanja znanja v šolskem letu 2020/2021 je predstavil</w:t>
      </w:r>
      <w:r w:rsidR="00D9034C" w:rsidRPr="00997C3A">
        <w:rPr>
          <w:rFonts w:ascii="Times New Roman" w:hAnsi="Times New Roman"/>
        </w:rPr>
        <w:t>a namestnica predsednika Državne komisije</w:t>
      </w:r>
      <w:r w:rsidR="00BF35AE" w:rsidRPr="00997C3A">
        <w:rPr>
          <w:rFonts w:ascii="Times New Roman" w:hAnsi="Times New Roman"/>
        </w:rPr>
        <w:t xml:space="preserve">  </w:t>
      </w:r>
      <w:r w:rsidR="00D9034C" w:rsidRPr="00997C3A">
        <w:rPr>
          <w:rFonts w:ascii="Times New Roman" w:hAnsi="Times New Roman"/>
        </w:rPr>
        <w:t xml:space="preserve"> za vodenje NPZ, dr. Mojca Štraus.</w:t>
      </w:r>
      <w:r w:rsidR="00C505DA" w:rsidRPr="00997C3A">
        <w:rPr>
          <w:rFonts w:ascii="Times New Roman" w:hAnsi="Times New Roman"/>
        </w:rPr>
        <w:t xml:space="preserve"> </w:t>
      </w:r>
      <w:r w:rsidR="006C2D22" w:rsidRPr="00997C3A">
        <w:rPr>
          <w:rFonts w:ascii="Times New Roman" w:hAnsi="Times New Roman"/>
        </w:rPr>
        <w:t xml:space="preserve"> </w:t>
      </w:r>
    </w:p>
    <w:p w14:paraId="156D3862" w14:textId="77777777" w:rsidR="006C2D22" w:rsidRPr="00997C3A" w:rsidRDefault="006C2D22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A18D681" w14:textId="68248877" w:rsidR="00141C79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osnovne šole </w:t>
      </w:r>
      <w:r w:rsidR="003337B4" w:rsidRPr="00997C3A">
        <w:rPr>
          <w:rFonts w:ascii="Times New Roman" w:hAnsi="Times New Roman"/>
          <w:bCs/>
          <w:i/>
          <w:iCs/>
          <w:color w:val="000000"/>
          <w:lang w:eastAsia="sl-SI"/>
        </w:rPr>
        <w:t>-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  je </w:t>
      </w:r>
      <w:r w:rsidRPr="00997C3A">
        <w:rPr>
          <w:rFonts w:ascii="Times New Roman" w:hAnsi="Times New Roman"/>
          <w:bCs/>
          <w:i/>
          <w:iCs/>
          <w:lang w:eastAsia="sl-SI"/>
        </w:rPr>
        <w:t>na  seji sprejela sklep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, da se </w:t>
      </w:r>
      <w:r w:rsidR="00904637">
        <w:rPr>
          <w:rFonts w:ascii="Times New Roman" w:hAnsi="Times New Roman"/>
          <w:bCs/>
          <w:i/>
          <w:iCs/>
          <w:color w:val="000000"/>
          <w:lang w:eastAsia="sl-SI"/>
        </w:rPr>
        <w:t>s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>trokovni svet seznani s poročilom.</w:t>
      </w:r>
    </w:p>
    <w:p w14:paraId="45E9D09B" w14:textId="3B67DB21" w:rsidR="00141C79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Cs/>
          <w:i/>
          <w:iCs/>
          <w:u w:val="single"/>
          <w:lang w:eastAsia="sl-SI"/>
        </w:rPr>
        <w:t>Komisiji za otroke s posebnimi potrebami</w:t>
      </w:r>
      <w:r w:rsidRPr="00997C3A">
        <w:rPr>
          <w:rFonts w:ascii="Times New Roman" w:hAnsi="Times New Roman"/>
          <w:bCs/>
          <w:iCs/>
          <w:lang w:eastAsia="sl-SI"/>
        </w:rPr>
        <w:t xml:space="preserve"> </w:t>
      </w:r>
      <w:r w:rsidRPr="00997C3A">
        <w:rPr>
          <w:rFonts w:ascii="Times New Roman" w:hAnsi="Times New Roman"/>
          <w:bCs/>
          <w:i/>
          <w:iCs/>
          <w:lang w:eastAsia="sl-SI"/>
        </w:rPr>
        <w:t>– je na seji sprejela sklep</w:t>
      </w:r>
      <w:r w:rsidR="0027157F" w:rsidRPr="00997C3A">
        <w:rPr>
          <w:rFonts w:ascii="Times New Roman" w:hAnsi="Times New Roman"/>
          <w:bCs/>
          <w:iCs/>
          <w:lang w:eastAsia="sl-SI"/>
        </w:rPr>
        <w:t xml:space="preserve">, </w:t>
      </w:r>
      <w:r w:rsidR="0027157F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da se </w:t>
      </w:r>
      <w:r w:rsidR="00904637">
        <w:rPr>
          <w:rFonts w:ascii="Times New Roman" w:hAnsi="Times New Roman"/>
          <w:bCs/>
          <w:i/>
          <w:iCs/>
          <w:color w:val="000000"/>
          <w:lang w:eastAsia="sl-SI"/>
        </w:rPr>
        <w:t>s</w:t>
      </w:r>
      <w:r w:rsidR="0027157F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trokovni svet seznani s poročilom. V </w:t>
      </w:r>
      <w:r w:rsidR="00E56DB4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obeh komisijah je bilo </w:t>
      </w:r>
      <w:r w:rsidR="00844AD1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opozorjeno na pravilno </w:t>
      </w:r>
      <w:r w:rsidR="0027157F" w:rsidRPr="00997C3A">
        <w:rPr>
          <w:rFonts w:ascii="Times New Roman" w:hAnsi="Times New Roman"/>
          <w:bCs/>
          <w:i/>
          <w:iCs/>
          <w:color w:val="000000"/>
          <w:lang w:eastAsia="sl-SI"/>
        </w:rPr>
        <w:t>razumevanje NPZ</w:t>
      </w:r>
      <w:r w:rsidR="00844AD1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in</w:t>
      </w:r>
      <w:r w:rsidR="0027157F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osvešča</w:t>
      </w:r>
      <w:r w:rsidR="00844AD1" w:rsidRPr="00997C3A">
        <w:rPr>
          <w:rFonts w:ascii="Times New Roman" w:hAnsi="Times New Roman"/>
          <w:bCs/>
          <w:i/>
          <w:iCs/>
          <w:color w:val="000000"/>
          <w:lang w:eastAsia="sl-SI"/>
        </w:rPr>
        <w:t>nje</w:t>
      </w:r>
      <w:r w:rsidR="0027157F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javnost</w:t>
      </w:r>
      <w:r w:rsidR="00844AD1" w:rsidRPr="00997C3A">
        <w:rPr>
          <w:rFonts w:ascii="Times New Roman" w:hAnsi="Times New Roman"/>
          <w:bCs/>
          <w:i/>
          <w:iCs/>
          <w:color w:val="000000"/>
          <w:lang w:eastAsia="sl-SI"/>
        </w:rPr>
        <w:t>i o pravilnem pomenu</w:t>
      </w:r>
      <w:r w:rsidR="00E56DB4"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NPZ</w:t>
      </w:r>
      <w:r w:rsidR="00844AD1" w:rsidRPr="00997C3A">
        <w:rPr>
          <w:rFonts w:ascii="Times New Roman" w:hAnsi="Times New Roman"/>
          <w:bCs/>
          <w:i/>
          <w:iCs/>
          <w:color w:val="000000"/>
          <w:lang w:eastAsia="sl-SI"/>
        </w:rPr>
        <w:t>.</w:t>
      </w:r>
    </w:p>
    <w:p w14:paraId="35F49790" w14:textId="77777777" w:rsidR="000E37DB" w:rsidRPr="00997C3A" w:rsidRDefault="000E37DB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lang w:eastAsia="sl-SI"/>
        </w:rPr>
      </w:pPr>
    </w:p>
    <w:p w14:paraId="03672D35" w14:textId="77777777" w:rsidR="00BF35AE" w:rsidRPr="00997C3A" w:rsidRDefault="006C2D22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>V razpravi</w:t>
      </w:r>
      <w:r w:rsidR="00844AD1" w:rsidRPr="00997C3A">
        <w:rPr>
          <w:rFonts w:ascii="Times New Roman" w:hAnsi="Times New Roman"/>
          <w:lang w:eastAsia="sl-SI"/>
        </w:rPr>
        <w:t xml:space="preserve"> j</w:t>
      </w:r>
      <w:r w:rsidR="0027157F" w:rsidRPr="00997C3A">
        <w:rPr>
          <w:rFonts w:ascii="Times New Roman" w:hAnsi="Times New Roman"/>
          <w:lang w:eastAsia="sl-SI"/>
        </w:rPr>
        <w:t>e bilo opozorjeno na mogoč</w:t>
      </w:r>
      <w:r w:rsidR="00844AD1" w:rsidRPr="00997C3A">
        <w:rPr>
          <w:rFonts w:ascii="Times New Roman" w:hAnsi="Times New Roman"/>
          <w:lang w:eastAsia="sl-SI"/>
        </w:rPr>
        <w:t>e</w:t>
      </w:r>
      <w:r w:rsidR="0027157F" w:rsidRPr="00997C3A">
        <w:rPr>
          <w:rFonts w:ascii="Times New Roman" w:hAnsi="Times New Roman"/>
          <w:lang w:eastAsia="sl-SI"/>
        </w:rPr>
        <w:t xml:space="preserve"> pristop</w:t>
      </w:r>
      <w:r w:rsidR="00844AD1" w:rsidRPr="00997C3A">
        <w:rPr>
          <w:rFonts w:ascii="Times New Roman" w:hAnsi="Times New Roman"/>
          <w:lang w:eastAsia="sl-SI"/>
        </w:rPr>
        <w:t xml:space="preserve">e na šolah, </w:t>
      </w:r>
      <w:r w:rsidR="00BF35AE" w:rsidRPr="00997C3A">
        <w:rPr>
          <w:rFonts w:ascii="Times New Roman" w:hAnsi="Times New Roman"/>
          <w:lang w:eastAsia="sl-SI"/>
        </w:rPr>
        <w:t>kjer NPZ ni razumljen ter podana informacija</w:t>
      </w:r>
      <w:r w:rsidR="00844AD1" w:rsidRPr="00997C3A">
        <w:rPr>
          <w:rFonts w:ascii="Times New Roman" w:hAnsi="Times New Roman"/>
          <w:lang w:eastAsia="sl-SI"/>
        </w:rPr>
        <w:t>, da je p</w:t>
      </w:r>
      <w:r w:rsidR="0027157F" w:rsidRPr="00997C3A">
        <w:rPr>
          <w:rFonts w:ascii="Times New Roman" w:hAnsi="Times New Roman"/>
          <w:lang w:eastAsia="sl-SI"/>
        </w:rPr>
        <w:t xml:space="preserve">ismo praktikov s predlogi, kaj bi </w:t>
      </w:r>
      <w:r w:rsidR="00EA2E9A" w:rsidRPr="00997C3A">
        <w:rPr>
          <w:rFonts w:ascii="Times New Roman" w:hAnsi="Times New Roman"/>
          <w:lang w:eastAsia="sl-SI"/>
        </w:rPr>
        <w:t>bilo potrebno nujno spremeniti</w:t>
      </w:r>
      <w:r w:rsidR="00844AD1" w:rsidRPr="00997C3A">
        <w:rPr>
          <w:rFonts w:ascii="Times New Roman" w:hAnsi="Times New Roman"/>
          <w:lang w:eastAsia="sl-SI"/>
        </w:rPr>
        <w:t xml:space="preserve"> pri NPZ</w:t>
      </w:r>
      <w:r w:rsidR="00BF35AE" w:rsidRPr="00997C3A">
        <w:rPr>
          <w:rFonts w:ascii="Times New Roman" w:hAnsi="Times New Roman"/>
          <w:lang w:eastAsia="sl-SI"/>
        </w:rPr>
        <w:t xml:space="preserve">, že več kot pet let na MIZŠ. V </w:t>
      </w:r>
      <w:r w:rsidR="00BF35AE" w:rsidRPr="00997C3A">
        <w:rPr>
          <w:rFonts w:ascii="Times New Roman" w:hAnsi="Times New Roman"/>
        </w:rPr>
        <w:t>Državni komisiji za vodenje NPZ</w:t>
      </w:r>
      <w:r w:rsidR="00BF35AE" w:rsidRPr="00997C3A">
        <w:rPr>
          <w:rFonts w:ascii="Times New Roman" w:hAnsi="Times New Roman"/>
          <w:lang w:eastAsia="sl-SI"/>
        </w:rPr>
        <w:t xml:space="preserve"> sam sistema o ciljih, namenih in smiselnosti NPZ vidijo drugače.</w:t>
      </w:r>
    </w:p>
    <w:p w14:paraId="283DFF15" w14:textId="77777777" w:rsidR="0027157F" w:rsidRPr="00997C3A" w:rsidRDefault="00BF35AE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 </w:t>
      </w:r>
    </w:p>
    <w:p w14:paraId="6D6F7E46" w14:textId="77777777" w:rsidR="007C381F" w:rsidRPr="00997C3A" w:rsidRDefault="007C381F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Člani so </w:t>
      </w:r>
      <w:r w:rsidR="00EA2E9A" w:rsidRPr="00997C3A">
        <w:rPr>
          <w:rFonts w:ascii="Times New Roman" w:hAnsi="Times New Roman"/>
          <w:lang w:eastAsia="sl-SI"/>
        </w:rPr>
        <w:t xml:space="preserve">z enim vzdržanim članom </w:t>
      </w:r>
      <w:r w:rsidRPr="00997C3A">
        <w:rPr>
          <w:rFonts w:ascii="Times New Roman" w:hAnsi="Times New Roman"/>
          <w:lang w:eastAsia="sl-SI"/>
        </w:rPr>
        <w:t xml:space="preserve">sprejeli naslednji </w:t>
      </w:r>
    </w:p>
    <w:p w14:paraId="694C45BA" w14:textId="77777777" w:rsidR="004F2D69" w:rsidRPr="00997C3A" w:rsidRDefault="004F2D69" w:rsidP="007C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2E1BEBFB" w14:textId="77777777" w:rsidR="00141C79" w:rsidRPr="00997C3A" w:rsidRDefault="00141C79" w:rsidP="00223FC4">
      <w:pPr>
        <w:jc w:val="both"/>
        <w:rPr>
          <w:rFonts w:ascii="Times New Roman" w:hAnsi="Times New Roman"/>
          <w:i/>
        </w:rPr>
      </w:pPr>
      <w:r w:rsidRPr="00997C3A">
        <w:rPr>
          <w:rFonts w:ascii="Times New Roman" w:hAnsi="Times New Roman"/>
          <w:b/>
          <w:u w:val="single"/>
        </w:rPr>
        <w:lastRenderedPageBreak/>
        <w:t>SKLEP 8</w:t>
      </w:r>
      <w:r w:rsidRPr="00997C3A">
        <w:rPr>
          <w:rFonts w:ascii="Times New Roman" w:hAnsi="Times New Roman"/>
          <w:b/>
          <w:i/>
          <w:u w:val="single"/>
        </w:rPr>
        <w:t xml:space="preserve">: </w:t>
      </w:r>
      <w:r w:rsidRPr="00997C3A">
        <w:rPr>
          <w:rFonts w:ascii="Times New Roman" w:hAnsi="Times New Roman"/>
          <w:b/>
          <w:i/>
        </w:rPr>
        <w:t xml:space="preserve"> Strokovni svet RS </w:t>
      </w:r>
      <w:r w:rsidRPr="00997C3A">
        <w:rPr>
          <w:rFonts w:ascii="Times New Roman" w:hAnsi="Times New Roman"/>
          <w:b/>
          <w:bCs/>
          <w:i/>
          <w:iCs/>
          <w:color w:val="000000"/>
        </w:rPr>
        <w:t xml:space="preserve">za splošno izobraževanje </w:t>
      </w:r>
      <w:r w:rsidR="006250B6" w:rsidRPr="00997C3A">
        <w:rPr>
          <w:rFonts w:ascii="Times New Roman" w:hAnsi="Times New Roman"/>
          <w:b/>
          <w:bCs/>
          <w:i/>
          <w:iCs/>
          <w:color w:val="000000"/>
        </w:rPr>
        <w:t>se j</w:t>
      </w:r>
      <w:bookmarkStart w:id="0" w:name="_GoBack"/>
      <w:bookmarkEnd w:id="0"/>
      <w:r w:rsidR="006250B6" w:rsidRPr="00997C3A">
        <w:rPr>
          <w:rFonts w:ascii="Times New Roman" w:hAnsi="Times New Roman"/>
          <w:b/>
          <w:bCs/>
          <w:i/>
          <w:iCs/>
          <w:color w:val="000000"/>
        </w:rPr>
        <w:t>e seznanil</w:t>
      </w:r>
      <w:r w:rsidRPr="00997C3A">
        <w:rPr>
          <w:rFonts w:ascii="Times New Roman" w:hAnsi="Times New Roman"/>
          <w:b/>
          <w:bCs/>
          <w:i/>
          <w:iCs/>
          <w:color w:val="000000"/>
        </w:rPr>
        <w:t xml:space="preserve"> z Letnim poročilom o izvedbi nacionalnega preverjanja znanja v šolskem letu 20</w:t>
      </w:r>
      <w:r w:rsidR="00C505DA" w:rsidRPr="00997C3A">
        <w:rPr>
          <w:rFonts w:ascii="Times New Roman" w:hAnsi="Times New Roman"/>
          <w:b/>
          <w:bCs/>
          <w:i/>
          <w:iCs/>
          <w:color w:val="000000"/>
        </w:rPr>
        <w:t>20</w:t>
      </w:r>
      <w:r w:rsidRPr="00997C3A">
        <w:rPr>
          <w:rFonts w:ascii="Times New Roman" w:hAnsi="Times New Roman"/>
          <w:b/>
          <w:bCs/>
          <w:i/>
          <w:iCs/>
          <w:color w:val="000000"/>
        </w:rPr>
        <w:t>/2</w:t>
      </w:r>
      <w:r w:rsidR="00C505DA" w:rsidRPr="00997C3A">
        <w:rPr>
          <w:rFonts w:ascii="Times New Roman" w:hAnsi="Times New Roman"/>
          <w:b/>
          <w:bCs/>
          <w:i/>
          <w:iCs/>
          <w:color w:val="000000"/>
        </w:rPr>
        <w:t>1</w:t>
      </w:r>
      <w:r w:rsidRPr="00997C3A">
        <w:rPr>
          <w:rFonts w:ascii="Times New Roman" w:hAnsi="Times New Roman"/>
          <w:b/>
          <w:bCs/>
          <w:i/>
          <w:iCs/>
          <w:color w:val="000000"/>
        </w:rPr>
        <w:t>, ki ga je sprejela Državna komisija za vodenje nacionalnega preverjanja znanja (št.</w:t>
      </w:r>
      <w:r w:rsidR="00260391" w:rsidRPr="00997C3A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</w:rPr>
        <w:t>dok.: 6131-3/2021, datum: 7. 12. 2021).</w:t>
      </w:r>
    </w:p>
    <w:p w14:paraId="20EAE068" w14:textId="77777777" w:rsidR="00645E8F" w:rsidRPr="00997C3A" w:rsidRDefault="00645E8F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</w:p>
    <w:p w14:paraId="1AA64D56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9.</w:t>
      </w:r>
    </w:p>
    <w:p w14:paraId="1F0E1A58" w14:textId="77777777" w:rsidR="00904637" w:rsidRDefault="00904637" w:rsidP="009A65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8F1927D" w14:textId="4B192786" w:rsidR="00141C79" w:rsidRPr="00997C3A" w:rsidRDefault="00904637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141C79" w:rsidRPr="00997C3A">
        <w:rPr>
          <w:rFonts w:ascii="Times New Roman" w:hAnsi="Times New Roman"/>
        </w:rPr>
        <w:t xml:space="preserve">etno poročilo </w:t>
      </w:r>
      <w:r w:rsidR="00851DE8" w:rsidRPr="00997C3A">
        <w:rPr>
          <w:rFonts w:ascii="Times New Roman" w:hAnsi="Times New Roman"/>
        </w:rPr>
        <w:t xml:space="preserve">o </w:t>
      </w:r>
      <w:r w:rsidR="00141C79" w:rsidRPr="00997C3A">
        <w:rPr>
          <w:rFonts w:ascii="Times New Roman" w:hAnsi="Times New Roman"/>
        </w:rPr>
        <w:t>splošn</w:t>
      </w:r>
      <w:r w:rsidR="00851DE8" w:rsidRPr="00997C3A">
        <w:rPr>
          <w:rFonts w:ascii="Times New Roman" w:hAnsi="Times New Roman"/>
        </w:rPr>
        <w:t>i</w:t>
      </w:r>
      <w:r w:rsidR="00141C79" w:rsidRPr="00997C3A">
        <w:rPr>
          <w:rFonts w:ascii="Times New Roman" w:hAnsi="Times New Roman"/>
        </w:rPr>
        <w:t xml:space="preserve"> matur</w:t>
      </w:r>
      <w:r w:rsidR="00851DE8" w:rsidRPr="00997C3A">
        <w:rPr>
          <w:rFonts w:ascii="Times New Roman" w:hAnsi="Times New Roman"/>
        </w:rPr>
        <w:t>i</w:t>
      </w:r>
      <w:r w:rsidR="00141C79" w:rsidRPr="00997C3A">
        <w:rPr>
          <w:rFonts w:ascii="Times New Roman" w:hAnsi="Times New Roman"/>
        </w:rPr>
        <w:t xml:space="preserve"> 2021 je predstavil</w:t>
      </w:r>
      <w:r w:rsidR="009A6511" w:rsidRPr="00997C3A">
        <w:rPr>
          <w:rFonts w:ascii="Times New Roman" w:hAnsi="Times New Roman"/>
        </w:rPr>
        <w:t xml:space="preserve"> dr. Blaž Zmazek, član DK SM</w:t>
      </w:r>
      <w:r w:rsidR="00851DE8" w:rsidRPr="00997C3A">
        <w:rPr>
          <w:rFonts w:ascii="Times New Roman" w:hAnsi="Times New Roman"/>
        </w:rPr>
        <w:t xml:space="preserve">, ki je ob koncu povedal, da se je  </w:t>
      </w:r>
      <w:r w:rsidR="008E4E37" w:rsidRPr="00997C3A">
        <w:rPr>
          <w:rFonts w:ascii="Times New Roman" w:hAnsi="Times New Roman"/>
        </w:rPr>
        <w:t xml:space="preserve">DK SM </w:t>
      </w:r>
      <w:r w:rsidR="00380F0E" w:rsidRPr="00997C3A">
        <w:rPr>
          <w:rFonts w:ascii="Times New Roman" w:hAnsi="Times New Roman"/>
        </w:rPr>
        <w:t>resno lotila</w:t>
      </w:r>
      <w:r w:rsidR="008E4E37" w:rsidRPr="00997C3A">
        <w:rPr>
          <w:rFonts w:ascii="Times New Roman" w:hAnsi="Times New Roman"/>
        </w:rPr>
        <w:t xml:space="preserve"> sprememb</w:t>
      </w:r>
      <w:r w:rsidR="00851DE8" w:rsidRPr="00997C3A">
        <w:rPr>
          <w:rFonts w:ascii="Times New Roman" w:hAnsi="Times New Roman"/>
        </w:rPr>
        <w:t>, tudi vprašanj</w:t>
      </w:r>
      <w:r w:rsidR="00380F0E" w:rsidRPr="00997C3A">
        <w:rPr>
          <w:rFonts w:ascii="Times New Roman" w:hAnsi="Times New Roman"/>
        </w:rPr>
        <w:t>a</w:t>
      </w:r>
      <w:r w:rsidR="00851DE8" w:rsidRPr="00997C3A">
        <w:rPr>
          <w:rFonts w:ascii="Times New Roman" w:hAnsi="Times New Roman"/>
        </w:rPr>
        <w:t xml:space="preserve"> poklicne mature</w:t>
      </w:r>
      <w:r w:rsidR="008E4E37" w:rsidRPr="00997C3A">
        <w:rPr>
          <w:rFonts w:ascii="Times New Roman" w:hAnsi="Times New Roman"/>
        </w:rPr>
        <w:t xml:space="preserve"> in 5. predmeta. </w:t>
      </w:r>
    </w:p>
    <w:p w14:paraId="668DC119" w14:textId="77777777" w:rsidR="00141C79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735B984" w14:textId="5B24E857" w:rsidR="00704B5A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sl-SI"/>
        </w:rPr>
      </w:pPr>
      <w:r w:rsidRPr="00997C3A">
        <w:rPr>
          <w:rFonts w:ascii="Times New Roman" w:hAnsi="Times New Roman"/>
          <w:bCs/>
          <w:i/>
          <w:iCs/>
          <w:color w:val="000000"/>
          <w:u w:val="single"/>
          <w:lang w:eastAsia="sl-SI"/>
        </w:rPr>
        <w:t xml:space="preserve">Komisija za splošno izobraževalne srednje šole </w:t>
      </w:r>
      <w:r w:rsidRPr="00997C3A">
        <w:rPr>
          <w:rFonts w:ascii="Times New Roman" w:hAnsi="Times New Roman"/>
          <w:bCs/>
          <w:i/>
          <w:iCs/>
          <w:color w:val="000000"/>
          <w:lang w:eastAsia="sl-SI"/>
        </w:rPr>
        <w:t xml:space="preserve"> je sprejela sklepa, </w:t>
      </w:r>
      <w:r w:rsidR="00704B5A" w:rsidRPr="00997C3A">
        <w:rPr>
          <w:rFonts w:ascii="Times New Roman" w:hAnsi="Times New Roman"/>
          <w:bCs/>
          <w:i/>
          <w:iCs/>
          <w:color w:val="000000"/>
          <w:lang w:eastAsia="sl-SI"/>
        </w:rPr>
        <w:t>da p</w:t>
      </w:r>
      <w:r w:rsidR="00704B5A" w:rsidRPr="00997C3A">
        <w:rPr>
          <w:rFonts w:ascii="Times New Roman" w:eastAsia="Times New Roman" w:hAnsi="Times New Roman"/>
          <w:i/>
          <w:lang w:eastAsia="sl-SI"/>
        </w:rPr>
        <w:t xml:space="preserve">redlaga </w:t>
      </w:r>
      <w:r w:rsidR="00904637">
        <w:rPr>
          <w:rFonts w:ascii="Times New Roman" w:eastAsia="Times New Roman" w:hAnsi="Times New Roman"/>
          <w:i/>
          <w:lang w:eastAsia="sl-SI"/>
        </w:rPr>
        <w:t>S</w:t>
      </w:r>
      <w:r w:rsidR="00704B5A" w:rsidRPr="00997C3A">
        <w:rPr>
          <w:rFonts w:ascii="Times New Roman" w:eastAsia="Times New Roman" w:hAnsi="Times New Roman"/>
          <w:i/>
          <w:lang w:eastAsia="sl-SI"/>
        </w:rPr>
        <w:t>trokovnemu svetu RS za splošno izobraževanje, da se seznani s poročilom</w:t>
      </w:r>
      <w:r w:rsidR="00260391" w:rsidRPr="00997C3A">
        <w:rPr>
          <w:rFonts w:ascii="Times New Roman" w:eastAsia="Times New Roman" w:hAnsi="Times New Roman"/>
          <w:i/>
          <w:lang w:eastAsia="sl-SI"/>
        </w:rPr>
        <w:t>.</w:t>
      </w:r>
      <w:r w:rsidR="00904637">
        <w:rPr>
          <w:rFonts w:ascii="Times New Roman" w:eastAsia="Times New Roman" w:hAnsi="Times New Roman"/>
          <w:i/>
          <w:lang w:eastAsia="sl-SI"/>
        </w:rPr>
        <w:t xml:space="preserve"> </w:t>
      </w:r>
      <w:r w:rsidR="00260391" w:rsidRPr="00997C3A">
        <w:rPr>
          <w:rFonts w:ascii="Times New Roman" w:eastAsia="Times New Roman" w:hAnsi="Times New Roman"/>
          <w:i/>
          <w:lang w:eastAsia="sl-SI"/>
        </w:rPr>
        <w:t xml:space="preserve">Posebej so opozorili </w:t>
      </w:r>
      <w:r w:rsidR="00380F0E" w:rsidRPr="00997C3A">
        <w:rPr>
          <w:rFonts w:ascii="Times New Roman" w:eastAsia="Times New Roman" w:hAnsi="Times New Roman"/>
          <w:i/>
          <w:lang w:eastAsia="sl-SI"/>
        </w:rPr>
        <w:t xml:space="preserve">na vprašanje in predloge rešitev  poklicne mature in petega predmet, ki je rdeča nit razprav že vrsto let.   </w:t>
      </w:r>
    </w:p>
    <w:p w14:paraId="131AEA34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0A9779ED" w14:textId="77777777" w:rsidR="007C381F" w:rsidRPr="00997C3A" w:rsidRDefault="007C381F" w:rsidP="008E4E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Člani so </w:t>
      </w:r>
      <w:r w:rsidR="008E4E37" w:rsidRPr="00997C3A">
        <w:rPr>
          <w:rFonts w:ascii="Times New Roman" w:hAnsi="Times New Roman"/>
          <w:lang w:eastAsia="sl-SI"/>
        </w:rPr>
        <w:t>brez razprave</w:t>
      </w:r>
      <w:r w:rsidRPr="00997C3A">
        <w:rPr>
          <w:rFonts w:ascii="Times New Roman" w:hAnsi="Times New Roman"/>
          <w:lang w:eastAsia="sl-SI"/>
        </w:rPr>
        <w:t xml:space="preserve"> soglasno sprejeli naslednji </w:t>
      </w:r>
    </w:p>
    <w:p w14:paraId="702D32F1" w14:textId="77777777" w:rsidR="004F2D69" w:rsidRPr="00997C3A" w:rsidRDefault="004F2D69" w:rsidP="007C38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11082A16" w14:textId="32A4A426" w:rsidR="00141C79" w:rsidRPr="00997C3A" w:rsidRDefault="00141C79" w:rsidP="00904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color w:val="000000"/>
          <w:u w:val="single"/>
          <w:lang w:eastAsia="sl-SI"/>
        </w:rPr>
        <w:t>SKLEP 9: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Strokovni svet RS za splošno izobraževanje se je seznanil z Letnim poročilom o splošni maturi</w:t>
      </w:r>
      <w:r w:rsidR="00C505DA"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2021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, ki ga je sprejela Državna komisija za splošno maturo na 22. korespondenčni seji, dne 29.</w:t>
      </w:r>
      <w:r w:rsidR="00904637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11.</w:t>
      </w:r>
      <w:r w:rsidR="00904637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2021.</w:t>
      </w:r>
    </w:p>
    <w:p w14:paraId="01433C14" w14:textId="77777777" w:rsidR="00917AC9" w:rsidRDefault="004018FB" w:rsidP="0091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 </w:t>
      </w:r>
    </w:p>
    <w:p w14:paraId="0B647395" w14:textId="77777777" w:rsidR="00997C3A" w:rsidRDefault="00997C3A" w:rsidP="00917A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lang w:eastAsia="sl-SI"/>
        </w:rPr>
      </w:pPr>
    </w:p>
    <w:p w14:paraId="27B2C3F8" w14:textId="77777777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  <w:lang w:eastAsia="sl-SI"/>
        </w:rPr>
      </w:pPr>
      <w:r w:rsidRPr="00997C3A">
        <w:rPr>
          <w:rFonts w:ascii="Times New Roman" w:hAnsi="Times New Roman"/>
          <w:b/>
          <w:u w:val="single"/>
          <w:lang w:eastAsia="sl-SI"/>
        </w:rPr>
        <w:t>Ad 10.</w:t>
      </w:r>
    </w:p>
    <w:p w14:paraId="713A07BD" w14:textId="77777777" w:rsidR="00904637" w:rsidRDefault="00904637" w:rsidP="008E4E37">
      <w:pPr>
        <w:spacing w:after="0" w:line="240" w:lineRule="auto"/>
        <w:rPr>
          <w:rFonts w:ascii="Times New Roman" w:hAnsi="Times New Roman"/>
          <w:lang w:eastAsia="sl-SI"/>
        </w:rPr>
      </w:pPr>
    </w:p>
    <w:p w14:paraId="1014BFD9" w14:textId="77777777" w:rsidR="00380F0E" w:rsidRPr="00997C3A" w:rsidRDefault="009605F2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>Pr</w:t>
      </w:r>
      <w:r w:rsidR="008E4E37" w:rsidRPr="00997C3A">
        <w:rPr>
          <w:rFonts w:ascii="Times New Roman" w:hAnsi="Times New Roman"/>
          <w:lang w:eastAsia="sl-SI"/>
        </w:rPr>
        <w:t>edsednik je člane seznanil, da bo pr</w:t>
      </w:r>
      <w:r w:rsidRPr="00997C3A">
        <w:rPr>
          <w:rFonts w:ascii="Times New Roman" w:hAnsi="Times New Roman"/>
          <w:lang w:eastAsia="sl-SI"/>
        </w:rPr>
        <w:t xml:space="preserve">ihodnja seja sveta predvidoma 17. </w:t>
      </w:r>
      <w:r w:rsidR="00C505DA" w:rsidRPr="00997C3A">
        <w:rPr>
          <w:rFonts w:ascii="Times New Roman" w:hAnsi="Times New Roman"/>
          <w:lang w:eastAsia="sl-SI"/>
        </w:rPr>
        <w:t xml:space="preserve">marca </w:t>
      </w:r>
      <w:r w:rsidRPr="00997C3A">
        <w:rPr>
          <w:rFonts w:ascii="Times New Roman" w:hAnsi="Times New Roman"/>
          <w:lang w:eastAsia="sl-SI"/>
        </w:rPr>
        <w:t>2022</w:t>
      </w:r>
      <w:r w:rsidR="00380F0E" w:rsidRPr="00997C3A">
        <w:rPr>
          <w:rFonts w:ascii="Times New Roman" w:hAnsi="Times New Roman"/>
          <w:lang w:eastAsia="sl-SI"/>
        </w:rPr>
        <w:t>.</w:t>
      </w:r>
    </w:p>
    <w:p w14:paraId="0710B340" w14:textId="77777777" w:rsidR="00380F0E" w:rsidRPr="00997C3A" w:rsidRDefault="00380F0E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Sam bo </w:t>
      </w:r>
      <w:r w:rsidR="00F11170" w:rsidRPr="00997C3A">
        <w:rPr>
          <w:rFonts w:ascii="Times New Roman" w:hAnsi="Times New Roman"/>
          <w:lang w:eastAsia="sl-SI"/>
        </w:rPr>
        <w:t xml:space="preserve">seznanil </w:t>
      </w:r>
      <w:r w:rsidRPr="00997C3A">
        <w:rPr>
          <w:rFonts w:ascii="Times New Roman" w:hAnsi="Times New Roman"/>
          <w:lang w:eastAsia="sl-SI"/>
        </w:rPr>
        <w:t>ministrstvo</w:t>
      </w:r>
      <w:r w:rsidR="008E4E37" w:rsidRPr="00997C3A">
        <w:rPr>
          <w:rFonts w:ascii="Times New Roman" w:hAnsi="Times New Roman"/>
          <w:lang w:eastAsia="sl-SI"/>
        </w:rPr>
        <w:t xml:space="preserve"> </w:t>
      </w:r>
      <w:r w:rsidR="00F11170" w:rsidRPr="00997C3A">
        <w:rPr>
          <w:rFonts w:ascii="Times New Roman" w:hAnsi="Times New Roman"/>
          <w:lang w:eastAsia="sl-SI"/>
        </w:rPr>
        <w:t xml:space="preserve">s predlogi te seje in </w:t>
      </w:r>
      <w:r w:rsidRPr="00997C3A">
        <w:rPr>
          <w:rFonts w:ascii="Times New Roman" w:hAnsi="Times New Roman"/>
          <w:lang w:eastAsia="sl-SI"/>
        </w:rPr>
        <w:t>prenesel željo SSSI, da jih seznanijo z vizijo prihodnjih korakov celotnega izobraževalnega prostora, ki ga pokriva SSSI.</w:t>
      </w:r>
    </w:p>
    <w:p w14:paraId="26B95E0E" w14:textId="77777777" w:rsidR="009605F2" w:rsidRPr="00997C3A" w:rsidRDefault="00F11170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 </w:t>
      </w:r>
    </w:p>
    <w:p w14:paraId="3059F8F8" w14:textId="12D67961" w:rsidR="006572F3" w:rsidRPr="00997C3A" w:rsidRDefault="00F11170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>Na predlog Ajde Erjavec, da bi kratko predstavila aktualno tematiko na področju duševnega zdravja</w:t>
      </w:r>
      <w:r w:rsidR="006572F3" w:rsidRPr="00997C3A">
        <w:rPr>
          <w:rFonts w:ascii="Times New Roman" w:hAnsi="Times New Roman"/>
          <w:lang w:eastAsia="sl-SI"/>
        </w:rPr>
        <w:t xml:space="preserve"> na naslednji seji sveta v povezavi s predlogom Društva šolskih svetovalnih delavcev Slovenije, ki ga je SSSI odstopilo v pristojno reševanje ministrstvu, </w:t>
      </w:r>
      <w:r w:rsidRPr="00997C3A">
        <w:rPr>
          <w:rFonts w:ascii="Times New Roman" w:hAnsi="Times New Roman"/>
          <w:lang w:eastAsia="sl-SI"/>
        </w:rPr>
        <w:t xml:space="preserve">je predsednik </w:t>
      </w:r>
      <w:r w:rsidR="006572F3" w:rsidRPr="00997C3A">
        <w:rPr>
          <w:rFonts w:ascii="Times New Roman" w:hAnsi="Times New Roman"/>
          <w:lang w:eastAsia="sl-SI"/>
        </w:rPr>
        <w:t>opozoril na</w:t>
      </w:r>
      <w:r w:rsidRPr="00997C3A">
        <w:rPr>
          <w:rFonts w:ascii="Times New Roman" w:hAnsi="Times New Roman"/>
          <w:lang w:eastAsia="sl-SI"/>
        </w:rPr>
        <w:t xml:space="preserve"> pristojnosti SSSI. </w:t>
      </w:r>
    </w:p>
    <w:p w14:paraId="06B114EE" w14:textId="48FB49D7" w:rsidR="00844AD1" w:rsidRPr="00997C3A" w:rsidRDefault="00F11170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Na njene navedbe glede </w:t>
      </w:r>
      <w:r w:rsidR="006572F3" w:rsidRPr="00997C3A">
        <w:rPr>
          <w:rFonts w:ascii="Times New Roman" w:hAnsi="Times New Roman"/>
          <w:lang w:eastAsia="sl-SI"/>
        </w:rPr>
        <w:t xml:space="preserve">neučinkovitega </w:t>
      </w:r>
      <w:r w:rsidRPr="00997C3A">
        <w:rPr>
          <w:rFonts w:ascii="Times New Roman" w:hAnsi="Times New Roman"/>
          <w:lang w:eastAsia="sl-SI"/>
        </w:rPr>
        <w:t xml:space="preserve">delovanja </w:t>
      </w:r>
      <w:r w:rsidR="006572F3" w:rsidRPr="00997C3A">
        <w:rPr>
          <w:rFonts w:ascii="Times New Roman" w:hAnsi="Times New Roman"/>
          <w:lang w:eastAsia="sl-SI"/>
        </w:rPr>
        <w:t xml:space="preserve">zaposlenih na </w:t>
      </w:r>
      <w:r w:rsidRPr="00997C3A">
        <w:rPr>
          <w:rFonts w:ascii="Times New Roman" w:hAnsi="Times New Roman"/>
          <w:lang w:eastAsia="sl-SI"/>
        </w:rPr>
        <w:t>ZRSŠ pa se je odzval direktor zavoda, dr. Vinko Logaj,</w:t>
      </w:r>
      <w:r w:rsidR="00844AD1" w:rsidRPr="00997C3A">
        <w:rPr>
          <w:rFonts w:ascii="Times New Roman" w:hAnsi="Times New Roman"/>
          <w:lang w:eastAsia="sl-SI"/>
        </w:rPr>
        <w:t xml:space="preserve"> ki </w:t>
      </w:r>
      <w:r w:rsidR="006572F3" w:rsidRPr="00997C3A">
        <w:rPr>
          <w:rFonts w:ascii="Times New Roman" w:hAnsi="Times New Roman"/>
          <w:lang w:eastAsia="sl-SI"/>
        </w:rPr>
        <w:t>je zanikal</w:t>
      </w:r>
      <w:r w:rsidRPr="00997C3A">
        <w:rPr>
          <w:rFonts w:ascii="Times New Roman" w:hAnsi="Times New Roman"/>
          <w:lang w:eastAsia="sl-SI"/>
        </w:rPr>
        <w:t xml:space="preserve"> nestrokovn</w:t>
      </w:r>
      <w:r w:rsidR="006572F3" w:rsidRPr="00997C3A">
        <w:rPr>
          <w:rFonts w:ascii="Times New Roman" w:hAnsi="Times New Roman"/>
          <w:lang w:eastAsia="sl-SI"/>
        </w:rPr>
        <w:t>e</w:t>
      </w:r>
      <w:r w:rsidRPr="00997C3A">
        <w:rPr>
          <w:rFonts w:ascii="Times New Roman" w:hAnsi="Times New Roman"/>
          <w:lang w:eastAsia="sl-SI"/>
        </w:rPr>
        <w:t>, neresničn</w:t>
      </w:r>
      <w:r w:rsidR="006572F3" w:rsidRPr="00997C3A">
        <w:rPr>
          <w:rFonts w:ascii="Times New Roman" w:hAnsi="Times New Roman"/>
          <w:lang w:eastAsia="sl-SI"/>
        </w:rPr>
        <w:t>e</w:t>
      </w:r>
      <w:r w:rsidRPr="00997C3A">
        <w:rPr>
          <w:rFonts w:ascii="Times New Roman" w:hAnsi="Times New Roman"/>
          <w:lang w:eastAsia="sl-SI"/>
        </w:rPr>
        <w:t xml:space="preserve"> in pavšaln</w:t>
      </w:r>
      <w:r w:rsidR="006572F3" w:rsidRPr="00997C3A">
        <w:rPr>
          <w:rFonts w:ascii="Times New Roman" w:hAnsi="Times New Roman"/>
          <w:lang w:eastAsia="sl-SI"/>
        </w:rPr>
        <w:t>e</w:t>
      </w:r>
      <w:r w:rsidRPr="00997C3A">
        <w:rPr>
          <w:rFonts w:ascii="Times New Roman" w:hAnsi="Times New Roman"/>
          <w:lang w:eastAsia="sl-SI"/>
        </w:rPr>
        <w:t xml:space="preserve"> navedb</w:t>
      </w:r>
      <w:r w:rsidR="006572F3" w:rsidRPr="00997C3A">
        <w:rPr>
          <w:rFonts w:ascii="Times New Roman" w:hAnsi="Times New Roman"/>
          <w:lang w:eastAsia="sl-SI"/>
        </w:rPr>
        <w:t>e</w:t>
      </w:r>
      <w:r w:rsidRPr="00997C3A">
        <w:rPr>
          <w:rFonts w:ascii="Times New Roman" w:hAnsi="Times New Roman"/>
          <w:lang w:eastAsia="sl-SI"/>
        </w:rPr>
        <w:t xml:space="preserve">, </w:t>
      </w:r>
      <w:r w:rsidR="00A908ED" w:rsidRPr="00997C3A">
        <w:rPr>
          <w:rFonts w:ascii="Times New Roman" w:hAnsi="Times New Roman"/>
          <w:lang w:eastAsia="sl-SI"/>
        </w:rPr>
        <w:t xml:space="preserve">saj </w:t>
      </w:r>
      <w:r w:rsidR="002922FC" w:rsidRPr="00997C3A">
        <w:rPr>
          <w:rFonts w:ascii="Times New Roman" w:hAnsi="Times New Roman"/>
          <w:lang w:eastAsia="sl-SI"/>
        </w:rPr>
        <w:t>niti ene strokovne skupine ne izpelje</w:t>
      </w:r>
      <w:r w:rsidR="00A908ED" w:rsidRPr="00997C3A">
        <w:rPr>
          <w:rFonts w:ascii="Times New Roman" w:hAnsi="Times New Roman"/>
          <w:lang w:eastAsia="sl-SI"/>
        </w:rPr>
        <w:t>jo</w:t>
      </w:r>
      <w:r w:rsidR="006D08B4">
        <w:rPr>
          <w:rFonts w:ascii="Times New Roman" w:hAnsi="Times New Roman"/>
          <w:lang w:eastAsia="sl-SI"/>
        </w:rPr>
        <w:t>,</w:t>
      </w:r>
      <w:r w:rsidR="002922FC" w:rsidRPr="00997C3A">
        <w:rPr>
          <w:rFonts w:ascii="Times New Roman" w:hAnsi="Times New Roman"/>
          <w:lang w:eastAsia="sl-SI"/>
        </w:rPr>
        <w:t xml:space="preserve"> brez da bi vanje </w:t>
      </w:r>
      <w:r w:rsidR="00844AD1" w:rsidRPr="00997C3A">
        <w:rPr>
          <w:rFonts w:ascii="Times New Roman" w:hAnsi="Times New Roman"/>
          <w:lang w:eastAsia="sl-SI"/>
        </w:rPr>
        <w:t>v</w:t>
      </w:r>
      <w:r w:rsidR="002922FC" w:rsidRPr="00997C3A">
        <w:rPr>
          <w:rFonts w:ascii="Times New Roman" w:hAnsi="Times New Roman"/>
          <w:lang w:eastAsia="sl-SI"/>
        </w:rPr>
        <w:t>ključil</w:t>
      </w:r>
      <w:r w:rsidR="00A908ED" w:rsidRPr="00997C3A">
        <w:rPr>
          <w:rFonts w:ascii="Times New Roman" w:hAnsi="Times New Roman"/>
          <w:lang w:eastAsia="sl-SI"/>
        </w:rPr>
        <w:t>i</w:t>
      </w:r>
      <w:r w:rsidR="002922FC" w:rsidRPr="00997C3A">
        <w:rPr>
          <w:rFonts w:ascii="Times New Roman" w:hAnsi="Times New Roman"/>
          <w:lang w:eastAsia="sl-SI"/>
        </w:rPr>
        <w:t xml:space="preserve"> strokovnjake s </w:t>
      </w:r>
      <w:r w:rsidRPr="00997C3A">
        <w:rPr>
          <w:rFonts w:ascii="Times New Roman" w:hAnsi="Times New Roman"/>
          <w:lang w:eastAsia="sl-SI"/>
        </w:rPr>
        <w:t xml:space="preserve">področja </w:t>
      </w:r>
      <w:r w:rsidR="002922FC" w:rsidRPr="00997C3A">
        <w:rPr>
          <w:rFonts w:ascii="Times New Roman" w:hAnsi="Times New Roman"/>
          <w:lang w:eastAsia="sl-SI"/>
        </w:rPr>
        <w:t xml:space="preserve">prakse, </w:t>
      </w:r>
      <w:r w:rsidRPr="00997C3A">
        <w:rPr>
          <w:rFonts w:ascii="Times New Roman" w:hAnsi="Times New Roman"/>
          <w:lang w:eastAsia="sl-SI"/>
        </w:rPr>
        <w:t xml:space="preserve">strokovnjake </w:t>
      </w:r>
      <w:r w:rsidR="002922FC" w:rsidRPr="00997C3A">
        <w:rPr>
          <w:rFonts w:ascii="Times New Roman" w:hAnsi="Times New Roman"/>
          <w:lang w:eastAsia="sl-SI"/>
        </w:rPr>
        <w:t>s fakultet in pedagoške svetovalce</w:t>
      </w:r>
      <w:r w:rsidR="00844AD1" w:rsidRPr="00997C3A">
        <w:rPr>
          <w:rFonts w:ascii="Times New Roman" w:hAnsi="Times New Roman"/>
          <w:lang w:eastAsia="sl-SI"/>
        </w:rPr>
        <w:t>.</w:t>
      </w:r>
    </w:p>
    <w:p w14:paraId="527CAD96" w14:textId="77777777" w:rsidR="008E4E37" w:rsidRPr="00997C3A" w:rsidRDefault="00844AD1" w:rsidP="006D08B4">
      <w:pPr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 </w:t>
      </w:r>
    </w:p>
    <w:p w14:paraId="141C41C1" w14:textId="77777777" w:rsidR="009605F2" w:rsidRPr="00997C3A" w:rsidRDefault="00F11170" w:rsidP="006D0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997C3A">
        <w:rPr>
          <w:rFonts w:ascii="Times New Roman" w:hAnsi="Times New Roman"/>
          <w:lang w:eastAsia="sl-SI"/>
        </w:rPr>
        <w:t xml:space="preserve">Predsednik je sejo </w:t>
      </w:r>
      <w:r w:rsidR="009605F2" w:rsidRPr="00997C3A">
        <w:rPr>
          <w:rFonts w:ascii="Times New Roman" w:hAnsi="Times New Roman"/>
          <w:lang w:eastAsia="sl-SI"/>
        </w:rPr>
        <w:t xml:space="preserve">zaključil ob </w:t>
      </w:r>
      <w:r w:rsidR="008562E3" w:rsidRPr="00997C3A">
        <w:rPr>
          <w:rFonts w:ascii="Times New Roman" w:hAnsi="Times New Roman"/>
          <w:lang w:eastAsia="sl-SI"/>
        </w:rPr>
        <w:t>13.20 uri</w:t>
      </w:r>
      <w:r w:rsidR="009605F2" w:rsidRPr="00997C3A">
        <w:rPr>
          <w:rFonts w:ascii="Times New Roman" w:hAnsi="Times New Roman"/>
          <w:lang w:eastAsia="sl-SI"/>
        </w:rPr>
        <w:t>.</w:t>
      </w:r>
    </w:p>
    <w:p w14:paraId="1B133446" w14:textId="77777777" w:rsidR="009605F2" w:rsidRDefault="009605F2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4AC92CE2" w14:textId="77777777" w:rsidR="00515D64" w:rsidRPr="00997C3A" w:rsidRDefault="00515D64" w:rsidP="009605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sl-SI"/>
        </w:rPr>
      </w:pPr>
    </w:p>
    <w:p w14:paraId="22CBB092" w14:textId="2C2156E4" w:rsidR="00232CBC" w:rsidRPr="00997C3A" w:rsidRDefault="00141C79" w:rsidP="00141C7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="00515D64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 xml:space="preserve"> dr. Kristijan Musek Lešnik,</w:t>
      </w:r>
      <w:r w:rsidR="00997C3A">
        <w:rPr>
          <w:rFonts w:ascii="Times New Roman" w:hAnsi="Times New Roman"/>
          <w:color w:val="000000"/>
          <w:lang w:eastAsia="sl-SI"/>
        </w:rPr>
        <w:t xml:space="preserve"> l.</w:t>
      </w:r>
      <w:r w:rsidR="009F3BFA">
        <w:rPr>
          <w:rFonts w:ascii="Times New Roman" w:hAnsi="Times New Roman"/>
          <w:color w:val="000000"/>
          <w:lang w:eastAsia="sl-SI"/>
        </w:rPr>
        <w:t xml:space="preserve"> </w:t>
      </w:r>
      <w:r w:rsidR="00997C3A">
        <w:rPr>
          <w:rFonts w:ascii="Times New Roman" w:hAnsi="Times New Roman"/>
          <w:color w:val="000000"/>
          <w:lang w:eastAsia="sl-SI"/>
        </w:rPr>
        <w:t>r.</w:t>
      </w:r>
    </w:p>
    <w:p w14:paraId="7B419C0A" w14:textId="6B4CA182" w:rsidR="00141C79" w:rsidRPr="00997C3A" w:rsidRDefault="00141C79" w:rsidP="00141C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</w:r>
      <w:r w:rsidRPr="00997C3A">
        <w:rPr>
          <w:rFonts w:ascii="Times New Roman" w:hAnsi="Times New Roman"/>
          <w:color w:val="000000"/>
          <w:lang w:eastAsia="sl-SI"/>
        </w:rPr>
        <w:tab/>
        <w:t>predsednik SSSI</w:t>
      </w:r>
    </w:p>
    <w:p w14:paraId="1F0C2505" w14:textId="77777777" w:rsidR="00515D64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2FF4EE2F" w14:textId="77777777" w:rsidR="00515D64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626251D8" w14:textId="77777777" w:rsidR="00515D64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70EAC453" w14:textId="160F3B67" w:rsidR="00515D64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Zapisala</w:t>
      </w:r>
      <w:r w:rsidR="009F3BFA">
        <w:rPr>
          <w:rFonts w:ascii="Times New Roman" w:hAnsi="Times New Roman"/>
          <w:color w:val="000000"/>
          <w:lang w:eastAsia="sl-SI"/>
        </w:rPr>
        <w:t>:</w:t>
      </w:r>
    </w:p>
    <w:p w14:paraId="797AA3D4" w14:textId="77777777" w:rsidR="00515D64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>
        <w:rPr>
          <w:rFonts w:ascii="Times New Roman" w:hAnsi="Times New Roman"/>
          <w:color w:val="000000"/>
          <w:lang w:eastAsia="sl-SI"/>
        </w:rPr>
        <w:t>mag. Mojca Miklavčič</w:t>
      </w:r>
      <w:r w:rsidRPr="00997C3A">
        <w:rPr>
          <w:rFonts w:ascii="Times New Roman" w:hAnsi="Times New Roman"/>
          <w:color w:val="000000"/>
          <w:lang w:eastAsia="sl-SI"/>
        </w:rPr>
        <w:t xml:space="preserve">  </w:t>
      </w:r>
    </w:p>
    <w:p w14:paraId="75DCE159" w14:textId="77777777" w:rsidR="006D08B4" w:rsidRDefault="006D08B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</w:p>
    <w:p w14:paraId="5CCD86C5" w14:textId="77777777" w:rsidR="009F3BFA" w:rsidRDefault="009F3BFA" w:rsidP="009F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sl-SI"/>
        </w:rPr>
      </w:pPr>
    </w:p>
    <w:p w14:paraId="65CCD913" w14:textId="77777777" w:rsidR="009F3BFA" w:rsidRPr="003822EF" w:rsidRDefault="009F3BFA" w:rsidP="009F3B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lang w:eastAsia="sl-SI"/>
        </w:rPr>
      </w:pPr>
      <w:r w:rsidRPr="003822EF">
        <w:rPr>
          <w:rFonts w:ascii="Times New Roman" w:hAnsi="Times New Roman"/>
          <w:b/>
          <w:color w:val="000000"/>
          <w:lang w:eastAsia="sl-SI"/>
        </w:rPr>
        <w:t xml:space="preserve">Opomba: </w:t>
      </w:r>
    </w:p>
    <w:p w14:paraId="7EB09B38" w14:textId="5A11BBFB" w:rsidR="009F3BFA" w:rsidRPr="00CC3E3E" w:rsidRDefault="009F3BFA" w:rsidP="009F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sl-SI"/>
        </w:rPr>
      </w:pPr>
      <w:r w:rsidRPr="00CC3E3E">
        <w:rPr>
          <w:rFonts w:ascii="Times New Roman" w:hAnsi="Times New Roman"/>
          <w:color w:val="000000"/>
          <w:lang w:eastAsia="sl-SI"/>
        </w:rPr>
        <w:t xml:space="preserve">Ta zapisnik je sprejet na 220. seji </w:t>
      </w:r>
      <w:r>
        <w:rPr>
          <w:rFonts w:ascii="Times New Roman" w:hAnsi="Times New Roman"/>
          <w:color w:val="000000"/>
          <w:lang w:eastAsia="sl-SI"/>
        </w:rPr>
        <w:t>s</w:t>
      </w:r>
      <w:r w:rsidRPr="00CC3E3E">
        <w:rPr>
          <w:rFonts w:ascii="Times New Roman" w:hAnsi="Times New Roman"/>
          <w:color w:val="000000"/>
          <w:lang w:eastAsia="sl-SI"/>
        </w:rPr>
        <w:t xml:space="preserve">trokovnega sveta,  kjer so člani sprejeli naslednji sklep: </w:t>
      </w:r>
    </w:p>
    <w:p w14:paraId="583FB412" w14:textId="756580B2" w:rsidR="009F3BFA" w:rsidRDefault="009F3BFA" w:rsidP="009F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 w:rsidRPr="00A87416">
        <w:rPr>
          <w:rFonts w:ascii="Times New Roman" w:hAnsi="Times New Roman"/>
          <w:b/>
          <w:bCs/>
          <w:color w:val="000000"/>
          <w:u w:val="single"/>
          <w:lang w:eastAsia="sl-SI"/>
        </w:rPr>
        <w:t>SKLEP 3</w:t>
      </w:r>
      <w:r w:rsidRPr="009F3BFA">
        <w:rPr>
          <w:rFonts w:ascii="Times New Roman" w:hAnsi="Times New Roman"/>
          <w:b/>
          <w:bCs/>
          <w:color w:val="000000"/>
          <w:lang w:eastAsia="sl-SI"/>
        </w:rPr>
        <w:t>:</w:t>
      </w:r>
      <w:r w:rsidRPr="00997C3A">
        <w:rPr>
          <w:rFonts w:ascii="Times New Roman" w:hAnsi="Times New Roman"/>
          <w:b/>
          <w:bCs/>
          <w:color w:val="000000"/>
          <w:lang w:eastAsia="sl-SI"/>
        </w:rPr>
        <w:t xml:space="preserve"> 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Strokovni svet RS za splošno izobraževanje sprejme zapisnik 21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>9</w:t>
      </w:r>
      <w:r w:rsidRPr="00997C3A">
        <w:rPr>
          <w:rFonts w:ascii="Times New Roman" w:hAnsi="Times New Roman"/>
          <w:b/>
          <w:bCs/>
          <w:i/>
          <w:iCs/>
          <w:color w:val="000000"/>
          <w:lang w:eastAsia="sl-SI"/>
        </w:rPr>
        <w:t>. seje</w:t>
      </w:r>
      <w:r>
        <w:rPr>
          <w:rFonts w:ascii="Times New Roman" w:hAnsi="Times New Roman"/>
          <w:b/>
          <w:bCs/>
          <w:i/>
          <w:iCs/>
          <w:color w:val="000000"/>
          <w:lang w:eastAsia="sl-SI"/>
        </w:rPr>
        <w:t xml:space="preserve">, h kateremu priloži posnetek seje. </w:t>
      </w:r>
    </w:p>
    <w:p w14:paraId="1EEBF2C7" w14:textId="4DF431A5" w:rsidR="009F3BFA" w:rsidRDefault="009F3BFA" w:rsidP="009F3B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sl-SI"/>
        </w:rPr>
      </w:pPr>
      <w:r>
        <w:rPr>
          <w:rFonts w:ascii="Times New Roman" w:hAnsi="Times New Roman"/>
          <w:lang w:eastAsia="sl-SI"/>
        </w:rPr>
        <w:t>Posnetek seje se nahaja na elektr</w:t>
      </w:r>
      <w:r>
        <w:rPr>
          <w:rFonts w:ascii="Times New Roman" w:hAnsi="Times New Roman"/>
          <w:lang w:eastAsia="sl-SI"/>
        </w:rPr>
        <w:t>onskem mediju (USB ključek) v  a</w:t>
      </w:r>
      <w:r>
        <w:rPr>
          <w:rFonts w:ascii="Times New Roman" w:hAnsi="Times New Roman"/>
          <w:lang w:eastAsia="sl-SI"/>
        </w:rPr>
        <w:t>rhivu glavne pisarne MIZŠ, spis št. 013-7/2022/3</w:t>
      </w:r>
      <w:r>
        <w:rPr>
          <w:rFonts w:ascii="Times New Roman" w:hAnsi="Times New Roman"/>
          <w:lang w:eastAsia="sl-SI"/>
        </w:rPr>
        <w:t>,</w:t>
      </w:r>
      <w:r>
        <w:rPr>
          <w:rFonts w:ascii="Times New Roman" w:hAnsi="Times New Roman"/>
          <w:lang w:eastAsia="sl-SI"/>
        </w:rPr>
        <w:t xml:space="preserve"> in je dostopen vsem članom sveta po predhodni najavi. </w:t>
      </w:r>
    </w:p>
    <w:p w14:paraId="70EBE9A2" w14:textId="404658E3" w:rsidR="00141C79" w:rsidRPr="00141C79" w:rsidRDefault="00515D64" w:rsidP="00515D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sl-SI"/>
        </w:rPr>
      </w:pPr>
      <w:r w:rsidRPr="00997C3A">
        <w:rPr>
          <w:rFonts w:ascii="Times New Roman" w:hAnsi="Times New Roman"/>
          <w:color w:val="000000"/>
          <w:lang w:eastAsia="sl-SI"/>
        </w:rPr>
        <w:t xml:space="preserve">                                                                                 </w:t>
      </w:r>
    </w:p>
    <w:sectPr w:rsidR="00141C79" w:rsidRPr="0014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pt;height:17.45pt;visibility:visible;mso-wrap-style:square" o:bullet="t">
        <v:imagedata r:id="rId1" o:title=""/>
      </v:shape>
    </w:pict>
  </w:numPicBullet>
  <w:abstractNum w:abstractNumId="0" w15:restartNumberingAfterBreak="0">
    <w:nsid w:val="03323FFA"/>
    <w:multiLevelType w:val="hybridMultilevel"/>
    <w:tmpl w:val="22A6A576"/>
    <w:lvl w:ilvl="0" w:tplc="85FEC622">
      <w:numFmt w:val="bullet"/>
      <w:lvlText w:val="-"/>
      <w:lvlJc w:val="left"/>
      <w:pPr>
        <w:ind w:left="1036" w:hanging="48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0C1C4E21"/>
    <w:multiLevelType w:val="hybridMultilevel"/>
    <w:tmpl w:val="826AB49E"/>
    <w:lvl w:ilvl="0" w:tplc="F70669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77D7F"/>
    <w:multiLevelType w:val="hybridMultilevel"/>
    <w:tmpl w:val="A4D4CF3C"/>
    <w:lvl w:ilvl="0" w:tplc="D832A4C0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624B42">
      <w:start w:val="1"/>
      <w:numFmt w:val="lowerLetter"/>
      <w:lvlText w:val="%2"/>
      <w:lvlJc w:val="left"/>
      <w:pPr>
        <w:ind w:left="1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D29170">
      <w:start w:val="1"/>
      <w:numFmt w:val="lowerRoman"/>
      <w:lvlText w:val="%3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1A7A88">
      <w:start w:val="1"/>
      <w:numFmt w:val="decimal"/>
      <w:lvlText w:val="%4"/>
      <w:lvlJc w:val="left"/>
      <w:pPr>
        <w:ind w:left="2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32D4BE">
      <w:start w:val="1"/>
      <w:numFmt w:val="lowerLetter"/>
      <w:lvlText w:val="%5"/>
      <w:lvlJc w:val="left"/>
      <w:pPr>
        <w:ind w:left="3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BA73D8">
      <w:start w:val="1"/>
      <w:numFmt w:val="lowerRoman"/>
      <w:lvlText w:val="%6"/>
      <w:lvlJc w:val="left"/>
      <w:pPr>
        <w:ind w:left="4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C483F0">
      <w:start w:val="1"/>
      <w:numFmt w:val="decimal"/>
      <w:lvlText w:val="%7"/>
      <w:lvlJc w:val="left"/>
      <w:pPr>
        <w:ind w:left="5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7071A4">
      <w:start w:val="1"/>
      <w:numFmt w:val="lowerLetter"/>
      <w:lvlText w:val="%8"/>
      <w:lvlJc w:val="left"/>
      <w:pPr>
        <w:ind w:left="5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94B458">
      <w:start w:val="1"/>
      <w:numFmt w:val="lowerRoman"/>
      <w:lvlText w:val="%9"/>
      <w:lvlJc w:val="left"/>
      <w:pPr>
        <w:ind w:left="6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60D84"/>
    <w:multiLevelType w:val="hybridMultilevel"/>
    <w:tmpl w:val="985A3E4E"/>
    <w:lvl w:ilvl="0" w:tplc="85FEC622">
      <w:numFmt w:val="bullet"/>
      <w:lvlText w:val="-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4B71"/>
    <w:multiLevelType w:val="hybridMultilevel"/>
    <w:tmpl w:val="E31C3802"/>
    <w:lvl w:ilvl="0" w:tplc="C78AB666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602"/>
    <w:multiLevelType w:val="hybridMultilevel"/>
    <w:tmpl w:val="C388F2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83DB0"/>
    <w:multiLevelType w:val="hybridMultilevel"/>
    <w:tmpl w:val="BF8028FC"/>
    <w:lvl w:ilvl="0" w:tplc="A0AC8A9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03B3"/>
    <w:multiLevelType w:val="hybridMultilevel"/>
    <w:tmpl w:val="8BB05920"/>
    <w:lvl w:ilvl="0" w:tplc="6220C9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55549"/>
    <w:multiLevelType w:val="hybridMultilevel"/>
    <w:tmpl w:val="E8B27510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AE1119E"/>
    <w:multiLevelType w:val="hybridMultilevel"/>
    <w:tmpl w:val="2F02C0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25595"/>
    <w:multiLevelType w:val="hybridMultilevel"/>
    <w:tmpl w:val="0F268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45457"/>
    <w:multiLevelType w:val="hybridMultilevel"/>
    <w:tmpl w:val="76A29DA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FD4E15"/>
    <w:multiLevelType w:val="hybridMultilevel"/>
    <w:tmpl w:val="3E9C6D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52A28"/>
    <w:multiLevelType w:val="hybridMultilevel"/>
    <w:tmpl w:val="E78EF4DA"/>
    <w:lvl w:ilvl="0" w:tplc="16A86B90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D0829050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60C1B6C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4FBEC0B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47C04FA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2772AD9A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7C9C080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606E200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D11E078A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14" w15:restartNumberingAfterBreak="0">
    <w:nsid w:val="5E4419A4"/>
    <w:multiLevelType w:val="hybridMultilevel"/>
    <w:tmpl w:val="22800F22"/>
    <w:lvl w:ilvl="0" w:tplc="9EB8762E">
      <w:start w:val="1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D55C1"/>
    <w:multiLevelType w:val="hybridMultilevel"/>
    <w:tmpl w:val="31D04FE8"/>
    <w:lvl w:ilvl="0" w:tplc="C78AB666">
      <w:start w:val="100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C6967"/>
    <w:multiLevelType w:val="hybridMultilevel"/>
    <w:tmpl w:val="272AD008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AC3B51"/>
    <w:multiLevelType w:val="hybridMultilevel"/>
    <w:tmpl w:val="BC6854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847A55"/>
    <w:multiLevelType w:val="hybridMultilevel"/>
    <w:tmpl w:val="121072A0"/>
    <w:lvl w:ilvl="0" w:tplc="517EB96C">
      <w:numFmt w:val="bullet"/>
      <w:lvlText w:val="·"/>
      <w:lvlJc w:val="left"/>
      <w:pPr>
        <w:ind w:left="1020" w:hanging="6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18"/>
  </w:num>
  <w:num w:numId="12">
    <w:abstractNumId w:val="12"/>
  </w:num>
  <w:num w:numId="13">
    <w:abstractNumId w:val="10"/>
  </w:num>
  <w:num w:numId="14">
    <w:abstractNumId w:val="2"/>
  </w:num>
  <w:num w:numId="15">
    <w:abstractNumId w:val="13"/>
  </w:num>
  <w:num w:numId="16">
    <w:abstractNumId w:val="14"/>
  </w:num>
  <w:num w:numId="17">
    <w:abstractNumId w:val="7"/>
  </w:num>
  <w:num w:numId="18">
    <w:abstractNumId w:val="9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F2"/>
    <w:rsid w:val="000177C0"/>
    <w:rsid w:val="00044AE6"/>
    <w:rsid w:val="0008459E"/>
    <w:rsid w:val="000B1EF6"/>
    <w:rsid w:val="000C6DF5"/>
    <w:rsid w:val="000D17F8"/>
    <w:rsid w:val="000E37DB"/>
    <w:rsid w:val="000E6903"/>
    <w:rsid w:val="000F2787"/>
    <w:rsid w:val="000F4D67"/>
    <w:rsid w:val="00132783"/>
    <w:rsid w:val="00141C79"/>
    <w:rsid w:val="001437D7"/>
    <w:rsid w:val="00166631"/>
    <w:rsid w:val="001A0AF1"/>
    <w:rsid w:val="001C41E6"/>
    <w:rsid w:val="001C4518"/>
    <w:rsid w:val="001F3000"/>
    <w:rsid w:val="002117B2"/>
    <w:rsid w:val="00223FC4"/>
    <w:rsid w:val="00232671"/>
    <w:rsid w:val="00232CBC"/>
    <w:rsid w:val="00242EC8"/>
    <w:rsid w:val="002457BF"/>
    <w:rsid w:val="0024769A"/>
    <w:rsid w:val="00260391"/>
    <w:rsid w:val="002650CB"/>
    <w:rsid w:val="00265F96"/>
    <w:rsid w:val="0027157F"/>
    <w:rsid w:val="00290B1A"/>
    <w:rsid w:val="002922FC"/>
    <w:rsid w:val="002A6E1E"/>
    <w:rsid w:val="002B299E"/>
    <w:rsid w:val="002E7C9A"/>
    <w:rsid w:val="002F2537"/>
    <w:rsid w:val="003073F2"/>
    <w:rsid w:val="00326C26"/>
    <w:rsid w:val="003316A6"/>
    <w:rsid w:val="003328BE"/>
    <w:rsid w:val="00332F57"/>
    <w:rsid w:val="003337B4"/>
    <w:rsid w:val="00335926"/>
    <w:rsid w:val="00335C6C"/>
    <w:rsid w:val="00341353"/>
    <w:rsid w:val="00367946"/>
    <w:rsid w:val="00372F56"/>
    <w:rsid w:val="00380F0E"/>
    <w:rsid w:val="003B4970"/>
    <w:rsid w:val="003D1B64"/>
    <w:rsid w:val="003D6E0F"/>
    <w:rsid w:val="004018FB"/>
    <w:rsid w:val="004050F0"/>
    <w:rsid w:val="004203FD"/>
    <w:rsid w:val="00460763"/>
    <w:rsid w:val="00475504"/>
    <w:rsid w:val="004757E0"/>
    <w:rsid w:val="004C4EBD"/>
    <w:rsid w:val="004D7ADE"/>
    <w:rsid w:val="004E0CC0"/>
    <w:rsid w:val="004F2D69"/>
    <w:rsid w:val="00515D64"/>
    <w:rsid w:val="00516877"/>
    <w:rsid w:val="0052338E"/>
    <w:rsid w:val="005A597B"/>
    <w:rsid w:val="005D796A"/>
    <w:rsid w:val="0062187D"/>
    <w:rsid w:val="00624A43"/>
    <w:rsid w:val="006250B6"/>
    <w:rsid w:val="00635579"/>
    <w:rsid w:val="006430FD"/>
    <w:rsid w:val="00645E8F"/>
    <w:rsid w:val="006572F3"/>
    <w:rsid w:val="006C2D22"/>
    <w:rsid w:val="006D08B4"/>
    <w:rsid w:val="00704B5A"/>
    <w:rsid w:val="0071309A"/>
    <w:rsid w:val="00741A50"/>
    <w:rsid w:val="007541B6"/>
    <w:rsid w:val="00754D2A"/>
    <w:rsid w:val="007648D0"/>
    <w:rsid w:val="00781B1C"/>
    <w:rsid w:val="007C381F"/>
    <w:rsid w:val="007F5F51"/>
    <w:rsid w:val="00844AD1"/>
    <w:rsid w:val="00846311"/>
    <w:rsid w:val="00851DE8"/>
    <w:rsid w:val="008562E3"/>
    <w:rsid w:val="00860B6E"/>
    <w:rsid w:val="00866DCA"/>
    <w:rsid w:val="008752D4"/>
    <w:rsid w:val="00876F43"/>
    <w:rsid w:val="008A2D95"/>
    <w:rsid w:val="008A6D8B"/>
    <w:rsid w:val="008E4E37"/>
    <w:rsid w:val="00904637"/>
    <w:rsid w:val="00904A4A"/>
    <w:rsid w:val="00911726"/>
    <w:rsid w:val="00916290"/>
    <w:rsid w:val="00917AC9"/>
    <w:rsid w:val="00921F8B"/>
    <w:rsid w:val="00955389"/>
    <w:rsid w:val="009605F2"/>
    <w:rsid w:val="0098737A"/>
    <w:rsid w:val="00987929"/>
    <w:rsid w:val="00997C3A"/>
    <w:rsid w:val="009A6511"/>
    <w:rsid w:val="009D68DE"/>
    <w:rsid w:val="009F3BFA"/>
    <w:rsid w:val="00A51CC7"/>
    <w:rsid w:val="00A908ED"/>
    <w:rsid w:val="00AB4CA0"/>
    <w:rsid w:val="00AE0C27"/>
    <w:rsid w:val="00B13D77"/>
    <w:rsid w:val="00B212BA"/>
    <w:rsid w:val="00B25D83"/>
    <w:rsid w:val="00B30245"/>
    <w:rsid w:val="00B31993"/>
    <w:rsid w:val="00B353CF"/>
    <w:rsid w:val="00B50DDD"/>
    <w:rsid w:val="00BF35AE"/>
    <w:rsid w:val="00C00DFA"/>
    <w:rsid w:val="00C152BD"/>
    <w:rsid w:val="00C505DA"/>
    <w:rsid w:val="00C55DFA"/>
    <w:rsid w:val="00CE4766"/>
    <w:rsid w:val="00D30693"/>
    <w:rsid w:val="00D50093"/>
    <w:rsid w:val="00D53F40"/>
    <w:rsid w:val="00D62B91"/>
    <w:rsid w:val="00D637CA"/>
    <w:rsid w:val="00D86E3C"/>
    <w:rsid w:val="00D9034C"/>
    <w:rsid w:val="00E03947"/>
    <w:rsid w:val="00E0484A"/>
    <w:rsid w:val="00E14581"/>
    <w:rsid w:val="00E22F3D"/>
    <w:rsid w:val="00E31740"/>
    <w:rsid w:val="00E35896"/>
    <w:rsid w:val="00E56DB4"/>
    <w:rsid w:val="00E677AA"/>
    <w:rsid w:val="00E865F7"/>
    <w:rsid w:val="00E87BFD"/>
    <w:rsid w:val="00E9142B"/>
    <w:rsid w:val="00E942CC"/>
    <w:rsid w:val="00EA2E9A"/>
    <w:rsid w:val="00EB5B4E"/>
    <w:rsid w:val="00EB7D5A"/>
    <w:rsid w:val="00EC4709"/>
    <w:rsid w:val="00EC76EB"/>
    <w:rsid w:val="00F07979"/>
    <w:rsid w:val="00F11170"/>
    <w:rsid w:val="00F63E17"/>
    <w:rsid w:val="00F7004D"/>
    <w:rsid w:val="00FA589D"/>
    <w:rsid w:val="00FA5E3C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BE82"/>
  <w15:chartTrackingRefBased/>
  <w15:docId w15:val="{171C8AD7-7B02-497C-A7D3-E47695CA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05F2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9605F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605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rezrazmikovZnak">
    <w:name w:val="Brez razmikov Znak"/>
    <w:link w:val="Brezrazmikov"/>
    <w:uiPriority w:val="1"/>
    <w:locked/>
    <w:rsid w:val="009605F2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9605F2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F2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05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605F2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605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605F2"/>
    <w:rPr>
      <w:rFonts w:ascii="Calibri" w:eastAsia="Calibri" w:hAnsi="Calibri" w:cs="Times New Roman"/>
    </w:rPr>
  </w:style>
  <w:style w:type="paragraph" w:customStyle="1" w:styleId="Default">
    <w:name w:val="Default"/>
    <w:basedOn w:val="Navaden"/>
    <w:rsid w:val="009605F2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FA5E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5E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A5E3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5E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5E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uradni-list.si/1/objava.jsp?sop=2011-01-0821" TargetMode="External"/><Relationship Id="rId21" Type="http://schemas.openxmlformats.org/officeDocument/2006/relationships/hyperlink" Target="http://www.uradni-list.si/1/objava.jsp?sop=2007-01-0718" TargetMode="External"/><Relationship Id="rId42" Type="http://schemas.openxmlformats.org/officeDocument/2006/relationships/hyperlink" Target="http://www.uradni-list.si/1/objava.jsp?sop=2012-01-1700" TargetMode="External"/><Relationship Id="rId47" Type="http://schemas.openxmlformats.org/officeDocument/2006/relationships/hyperlink" Target="http://www.uradni-list.si/1/objava.jsp?sop=2017-01-1324" TargetMode="External"/><Relationship Id="rId63" Type="http://schemas.openxmlformats.org/officeDocument/2006/relationships/hyperlink" Target="http://www.uradni-list.si/1/objava.jsp?sop=2021-01-3352" TargetMode="External"/><Relationship Id="rId68" Type="http://schemas.openxmlformats.org/officeDocument/2006/relationships/hyperlink" Target="http://www.uradni-list.si/1/objava.jsp?sop=2009-21-3051" TargetMode="External"/><Relationship Id="rId16" Type="http://schemas.openxmlformats.org/officeDocument/2006/relationships/hyperlink" Target="http://www.uradni-list.si/1/objava.jsp?sop=2016-01-1999" TargetMode="External"/><Relationship Id="rId11" Type="http://schemas.openxmlformats.org/officeDocument/2006/relationships/hyperlink" Target="http://www.uradni-list.si/1/objava.jsp?sop=2009-21-3051" TargetMode="External"/><Relationship Id="rId24" Type="http://schemas.openxmlformats.org/officeDocument/2006/relationships/hyperlink" Target="http://www.uradni-list.si/1/objava.jsp?sop=2009-21-3033" TargetMode="External"/><Relationship Id="rId32" Type="http://schemas.openxmlformats.org/officeDocument/2006/relationships/hyperlink" Target="http://www.uradni-list.si/1/objava.jsp?sop=2017-01-1324" TargetMode="External"/><Relationship Id="rId37" Type="http://schemas.openxmlformats.org/officeDocument/2006/relationships/hyperlink" Target="http://www.uradni-list.si/1/objava.jsp?sop=2008-01-1460" TargetMode="External"/><Relationship Id="rId40" Type="http://schemas.openxmlformats.org/officeDocument/2006/relationships/hyperlink" Target="http://www.uradni-list.si/1/objava.jsp?sop=2009-21-3051" TargetMode="External"/><Relationship Id="rId45" Type="http://schemas.openxmlformats.org/officeDocument/2006/relationships/hyperlink" Target="http://www.uradni-list.si/1/objava.jsp?sop=2016-01-1999" TargetMode="External"/><Relationship Id="rId53" Type="http://schemas.openxmlformats.org/officeDocument/2006/relationships/hyperlink" Target="http://www.uradni-list.si/1/objava.jsp?sop=2009-21-3033" TargetMode="External"/><Relationship Id="rId58" Type="http://schemas.openxmlformats.org/officeDocument/2006/relationships/hyperlink" Target="http://www.uradni-list.si/1/objava.jsp?sop=2015-01-1934" TargetMode="External"/><Relationship Id="rId66" Type="http://schemas.openxmlformats.org/officeDocument/2006/relationships/hyperlink" Target="http://www.uradni-list.si/1/objava.jsp?sop=2009-01-2871" TargetMode="External"/><Relationship Id="rId74" Type="http://schemas.openxmlformats.org/officeDocument/2006/relationships/hyperlink" Target="http://www.uradni-list.si/1/objava.jsp?sop=2016-21-2169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uradni-list.si/1/objava.jsp?sop=2017-01-1324" TargetMode="External"/><Relationship Id="rId19" Type="http://schemas.openxmlformats.org/officeDocument/2006/relationships/hyperlink" Target="http://www.uradni-list.si/1/objava.jsp?sop=2021-01-2629" TargetMode="External"/><Relationship Id="rId14" Type="http://schemas.openxmlformats.org/officeDocument/2006/relationships/hyperlink" Target="http://www.uradni-list.si/1/objava.jsp?sop=2012-01-2410" TargetMode="External"/><Relationship Id="rId22" Type="http://schemas.openxmlformats.org/officeDocument/2006/relationships/hyperlink" Target="http://www.uradni-list.si/1/objava.jsp?sop=2008-01-1460" TargetMode="External"/><Relationship Id="rId27" Type="http://schemas.openxmlformats.org/officeDocument/2006/relationships/hyperlink" Target="http://www.uradni-list.si/1/objava.jsp?sop=2012-01-1700" TargetMode="External"/><Relationship Id="rId30" Type="http://schemas.openxmlformats.org/officeDocument/2006/relationships/hyperlink" Target="http://www.uradni-list.si/1/objava.jsp?sop=2016-01-1999" TargetMode="External"/><Relationship Id="rId35" Type="http://schemas.openxmlformats.org/officeDocument/2006/relationships/hyperlink" Target="mailto:renata.zupancgrom@zrss.si" TargetMode="External"/><Relationship Id="rId43" Type="http://schemas.openxmlformats.org/officeDocument/2006/relationships/hyperlink" Target="http://www.uradni-list.si/1/objava.jsp?sop=2012-01-2410" TargetMode="External"/><Relationship Id="rId48" Type="http://schemas.openxmlformats.org/officeDocument/2006/relationships/hyperlink" Target="http://www.uradni-list.si/1/objava.jsp?sop=2021-01-2629" TargetMode="External"/><Relationship Id="rId56" Type="http://schemas.openxmlformats.org/officeDocument/2006/relationships/hyperlink" Target="http://www.uradni-list.si/1/objava.jsp?sop=2012-01-1700" TargetMode="External"/><Relationship Id="rId64" Type="http://schemas.openxmlformats.org/officeDocument/2006/relationships/hyperlink" Target="http://www.uradni-list.si/1/objava.jsp?sop=2007-01-0718" TargetMode="External"/><Relationship Id="rId69" Type="http://schemas.openxmlformats.org/officeDocument/2006/relationships/hyperlink" Target="http://www.uradni-list.si/1/objava.jsp?sop=2011-01-0821" TargetMode="External"/><Relationship Id="rId77" Type="http://schemas.openxmlformats.org/officeDocument/2006/relationships/hyperlink" Target="http://www.uradni-list.si/1/objava.jsp?sop=2021-01-3352" TargetMode="External"/><Relationship Id="rId8" Type="http://schemas.openxmlformats.org/officeDocument/2006/relationships/hyperlink" Target="http://www.uradni-list.si/1/objava.jsp?sop=2008-01-1460" TargetMode="External"/><Relationship Id="rId51" Type="http://schemas.openxmlformats.org/officeDocument/2006/relationships/hyperlink" Target="http://www.uradni-list.si/1/objava.jsp?sop=2008-01-1460" TargetMode="External"/><Relationship Id="rId72" Type="http://schemas.openxmlformats.org/officeDocument/2006/relationships/hyperlink" Target="http://www.uradni-list.si/1/objava.jsp?sop=2015-01-1934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1-01-0821" TargetMode="External"/><Relationship Id="rId17" Type="http://schemas.openxmlformats.org/officeDocument/2006/relationships/hyperlink" Target="http://www.uradni-list.si/1/objava.jsp?sop=2016-21-2169" TargetMode="External"/><Relationship Id="rId25" Type="http://schemas.openxmlformats.org/officeDocument/2006/relationships/hyperlink" Target="http://www.uradni-list.si/1/objava.jsp?sop=2009-21-3051" TargetMode="External"/><Relationship Id="rId33" Type="http://schemas.openxmlformats.org/officeDocument/2006/relationships/hyperlink" Target="http://www.uradni-list.si/1/objava.jsp?sop=2021-01-2629" TargetMode="External"/><Relationship Id="rId38" Type="http://schemas.openxmlformats.org/officeDocument/2006/relationships/hyperlink" Target="http://www.uradni-list.si/1/objava.jsp?sop=2009-01-2871" TargetMode="External"/><Relationship Id="rId46" Type="http://schemas.openxmlformats.org/officeDocument/2006/relationships/hyperlink" Target="http://www.uradni-list.si/1/objava.jsp?sop=2016-21-2169" TargetMode="External"/><Relationship Id="rId59" Type="http://schemas.openxmlformats.org/officeDocument/2006/relationships/hyperlink" Target="http://www.uradni-list.si/1/objava.jsp?sop=2016-01-1999" TargetMode="External"/><Relationship Id="rId67" Type="http://schemas.openxmlformats.org/officeDocument/2006/relationships/hyperlink" Target="http://www.uradni-list.si/1/objava.jsp?sop=2009-21-3033" TargetMode="External"/><Relationship Id="rId20" Type="http://schemas.openxmlformats.org/officeDocument/2006/relationships/hyperlink" Target="http://www.uradni-list.si/1/objava.jsp?sop=2021-01-3352" TargetMode="External"/><Relationship Id="rId41" Type="http://schemas.openxmlformats.org/officeDocument/2006/relationships/hyperlink" Target="http://www.uradni-list.si/1/objava.jsp?sop=2011-01-0821" TargetMode="External"/><Relationship Id="rId54" Type="http://schemas.openxmlformats.org/officeDocument/2006/relationships/hyperlink" Target="http://www.uradni-list.si/1/objava.jsp?sop=2009-21-3051" TargetMode="External"/><Relationship Id="rId62" Type="http://schemas.openxmlformats.org/officeDocument/2006/relationships/hyperlink" Target="http://www.uradni-list.si/1/objava.jsp?sop=2021-01-2629" TargetMode="External"/><Relationship Id="rId70" Type="http://schemas.openxmlformats.org/officeDocument/2006/relationships/hyperlink" Target="http://www.uradni-list.si/1/objava.jsp?sop=2012-01-1700" TargetMode="External"/><Relationship Id="rId75" Type="http://schemas.openxmlformats.org/officeDocument/2006/relationships/hyperlink" Target="http://www.uradni-list.si/1/objava.jsp?sop=2017-01-13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hyperlink" Target="http://www.uradni-list.si/1/objava.jsp?sop=2015-01-1934" TargetMode="External"/><Relationship Id="rId23" Type="http://schemas.openxmlformats.org/officeDocument/2006/relationships/hyperlink" Target="http://www.uradni-list.si/1/objava.jsp?sop=2009-01-2871" TargetMode="External"/><Relationship Id="rId28" Type="http://schemas.openxmlformats.org/officeDocument/2006/relationships/hyperlink" Target="http://www.uradni-list.si/1/objava.jsp?sop=2012-01-2410" TargetMode="External"/><Relationship Id="rId36" Type="http://schemas.openxmlformats.org/officeDocument/2006/relationships/hyperlink" Target="http://www.uradni-list.si/1/objava.jsp?sop=2007-01-0718" TargetMode="External"/><Relationship Id="rId49" Type="http://schemas.openxmlformats.org/officeDocument/2006/relationships/hyperlink" Target="http://www.uradni-list.si/1/objava.jsp?sop=2021-01-3352" TargetMode="External"/><Relationship Id="rId57" Type="http://schemas.openxmlformats.org/officeDocument/2006/relationships/hyperlink" Target="http://www.uradni-list.si/1/objava.jsp?sop=2012-01-2410" TargetMode="External"/><Relationship Id="rId10" Type="http://schemas.openxmlformats.org/officeDocument/2006/relationships/hyperlink" Target="http://www.uradni-list.si/1/objava.jsp?sop=2009-21-3033" TargetMode="External"/><Relationship Id="rId31" Type="http://schemas.openxmlformats.org/officeDocument/2006/relationships/hyperlink" Target="http://www.uradni-list.si/1/objava.jsp?sop=2016-21-2169" TargetMode="External"/><Relationship Id="rId44" Type="http://schemas.openxmlformats.org/officeDocument/2006/relationships/hyperlink" Target="http://www.uradni-list.si/1/objava.jsp?sop=2015-01-1934" TargetMode="External"/><Relationship Id="rId52" Type="http://schemas.openxmlformats.org/officeDocument/2006/relationships/hyperlink" Target="http://www.uradni-list.si/1/objava.jsp?sop=2009-01-2871" TargetMode="External"/><Relationship Id="rId60" Type="http://schemas.openxmlformats.org/officeDocument/2006/relationships/hyperlink" Target="http://www.uradni-list.si/1/objava.jsp?sop=2016-21-2169" TargetMode="External"/><Relationship Id="rId65" Type="http://schemas.openxmlformats.org/officeDocument/2006/relationships/hyperlink" Target="http://www.uradni-list.si/1/objava.jsp?sop=2008-01-1460" TargetMode="External"/><Relationship Id="rId73" Type="http://schemas.openxmlformats.org/officeDocument/2006/relationships/hyperlink" Target="http://www.uradni-list.si/1/objava.jsp?sop=2016-01-1999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2871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17-01-1324" TargetMode="External"/><Relationship Id="rId39" Type="http://schemas.openxmlformats.org/officeDocument/2006/relationships/hyperlink" Target="http://www.uradni-list.si/1/objava.jsp?sop=2009-21-3033" TargetMode="External"/><Relationship Id="rId34" Type="http://schemas.openxmlformats.org/officeDocument/2006/relationships/hyperlink" Target="http://www.uradni-list.si/1/objava.jsp?sop=2021-01-3352" TargetMode="External"/><Relationship Id="rId50" Type="http://schemas.openxmlformats.org/officeDocument/2006/relationships/hyperlink" Target="http://www.uradni-list.si/1/objava.jsp?sop=2007-01-0718" TargetMode="External"/><Relationship Id="rId55" Type="http://schemas.openxmlformats.org/officeDocument/2006/relationships/hyperlink" Target="http://www.uradni-list.si/1/objava.jsp?sop=2011-01-0821" TargetMode="External"/><Relationship Id="rId76" Type="http://schemas.openxmlformats.org/officeDocument/2006/relationships/hyperlink" Target="http://www.uradni-list.si/1/objava.jsp?sop=2021-01-2629" TargetMode="External"/><Relationship Id="rId7" Type="http://schemas.openxmlformats.org/officeDocument/2006/relationships/hyperlink" Target="http://www.uradni-list.si/1/objava.jsp?sop=2007-01-0718" TargetMode="External"/><Relationship Id="rId71" Type="http://schemas.openxmlformats.org/officeDocument/2006/relationships/hyperlink" Target="http://www.uradni-list.si/1/objava.jsp?sop=2012-01-24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uradni-list.si/1/objava.jsp?sop=2015-01-19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F0651A13-003B-437B-B716-98DE5916A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3604</Words>
  <Characters>20544</Characters>
  <Application>Microsoft Office Word</Application>
  <DocSecurity>0</DocSecurity>
  <Lines>171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Miklavčič</dc:creator>
  <cp:keywords/>
  <dc:description/>
  <cp:lastModifiedBy>Borut Dobnikar</cp:lastModifiedBy>
  <cp:revision>5</cp:revision>
  <cp:lastPrinted>2022-02-18T13:57:00Z</cp:lastPrinted>
  <dcterms:created xsi:type="dcterms:W3CDTF">2022-03-17T15:07:00Z</dcterms:created>
  <dcterms:modified xsi:type="dcterms:W3CDTF">2022-03-28T08:25:00Z</dcterms:modified>
</cp:coreProperties>
</file>