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9C49" w14:textId="77777777" w:rsidR="00C662F1" w:rsidRPr="004B5B28" w:rsidRDefault="00C662F1" w:rsidP="00C662F1">
      <w:pPr>
        <w:pStyle w:val="Glava"/>
        <w:tabs>
          <w:tab w:val="left" w:pos="5112"/>
        </w:tabs>
        <w:spacing w:before="120" w:line="240" w:lineRule="exact"/>
        <w:rPr>
          <w:rFonts w:ascii="Arial Narrow" w:hAnsi="Arial Narrow"/>
        </w:rPr>
      </w:pPr>
      <w:r w:rsidRPr="004B5B28">
        <w:rPr>
          <w:rFonts w:ascii="Arial Narrow" w:hAnsi="Arial Narrow"/>
          <w:noProof/>
        </w:rPr>
        <w:drawing>
          <wp:anchor distT="0" distB="0" distL="114300" distR="114300" simplePos="0" relativeHeight="251664384" behindDoc="0" locked="0" layoutInCell="1" allowOverlap="1" wp14:anchorId="1E62E17E" wp14:editId="52716BB9">
            <wp:simplePos x="0" y="0"/>
            <wp:positionH relativeFrom="margin">
              <wp:posOffset>4472305</wp:posOffset>
            </wp:positionH>
            <wp:positionV relativeFrom="paragraph">
              <wp:posOffset>-389255</wp:posOffset>
            </wp:positionV>
            <wp:extent cx="1502544" cy="449580"/>
            <wp:effectExtent l="0" t="0" r="0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64" cy="45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B28">
        <w:rPr>
          <w:rFonts w:ascii="Arial Narrow" w:hAnsi="Arial Narrow"/>
          <w:noProof/>
        </w:rPr>
        <w:drawing>
          <wp:anchor distT="0" distB="0" distL="114300" distR="114300" simplePos="0" relativeHeight="251665408" behindDoc="0" locked="0" layoutInCell="1" allowOverlap="1" wp14:anchorId="643E86F3" wp14:editId="4DCC03F3">
            <wp:simplePos x="0" y="0"/>
            <wp:positionH relativeFrom="margin">
              <wp:posOffset>2491104</wp:posOffset>
            </wp:positionH>
            <wp:positionV relativeFrom="paragraph">
              <wp:posOffset>-343535</wp:posOffset>
            </wp:positionV>
            <wp:extent cx="1763097" cy="340360"/>
            <wp:effectExtent l="0" t="0" r="889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65" cy="340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B28">
        <w:rPr>
          <w:rFonts w:ascii="Arial Narrow" w:hAnsi="Arial Narrow"/>
          <w:noProof/>
        </w:rPr>
        <w:drawing>
          <wp:anchor distT="0" distB="0" distL="114300" distR="114300" simplePos="0" relativeHeight="251663360" behindDoc="0" locked="0" layoutInCell="1" allowOverlap="1" wp14:anchorId="26C05BCB" wp14:editId="3C8E3E68">
            <wp:simplePos x="0" y="0"/>
            <wp:positionH relativeFrom="margin">
              <wp:posOffset>-404495</wp:posOffset>
            </wp:positionH>
            <wp:positionV relativeFrom="paragraph">
              <wp:posOffset>-434975</wp:posOffset>
            </wp:positionV>
            <wp:extent cx="2706764" cy="495300"/>
            <wp:effectExtent l="0" t="0" r="0" b="0"/>
            <wp:wrapNone/>
            <wp:docPr id="5" name="Slika 5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76" cy="495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F7BC1" w14:textId="77777777" w:rsidR="00C662F1" w:rsidRPr="004B5B28" w:rsidRDefault="00C662F1" w:rsidP="00C662F1">
      <w:pPr>
        <w:spacing w:after="0"/>
        <w:rPr>
          <w:rFonts w:ascii="Arial Narrow" w:eastAsia="Times New Roman" w:hAnsi="Arial Narrow" w:cs="Tahoma"/>
          <w:b/>
        </w:rPr>
      </w:pPr>
    </w:p>
    <w:p w14:paraId="2D4C8E36" w14:textId="7F497B84" w:rsidR="00F9352C" w:rsidRPr="004B5B28" w:rsidRDefault="00F9352C" w:rsidP="00F9352C">
      <w:pPr>
        <w:pStyle w:val="Glava"/>
        <w:tabs>
          <w:tab w:val="left" w:pos="5112"/>
        </w:tabs>
        <w:spacing w:line="240" w:lineRule="exact"/>
        <w:rPr>
          <w:rFonts w:ascii="Arial Narrow" w:hAnsi="Arial Narrow"/>
          <w:b/>
          <w:bCs/>
        </w:rPr>
      </w:pPr>
    </w:p>
    <w:p w14:paraId="609EDB2D" w14:textId="41147D60" w:rsidR="00F9352C" w:rsidRPr="004B5B28" w:rsidRDefault="00F9352C" w:rsidP="00F9352C">
      <w:pPr>
        <w:pStyle w:val="Glava"/>
        <w:tabs>
          <w:tab w:val="left" w:pos="5112"/>
        </w:tabs>
        <w:spacing w:line="240" w:lineRule="exact"/>
        <w:rPr>
          <w:rFonts w:ascii="Arial Narrow" w:hAnsi="Arial Narrow" w:cs="Arial"/>
        </w:rPr>
      </w:pPr>
      <w:r w:rsidRPr="004B5B28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779EB51A" wp14:editId="23F20067">
            <wp:simplePos x="0" y="0"/>
            <wp:positionH relativeFrom="column">
              <wp:posOffset>4329430</wp:posOffset>
            </wp:positionH>
            <wp:positionV relativeFrom="paragraph">
              <wp:posOffset>11430</wp:posOffset>
            </wp:positionV>
            <wp:extent cx="933450" cy="811907"/>
            <wp:effectExtent l="0" t="0" r="0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11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B28">
        <w:rPr>
          <w:rFonts w:ascii="Arial Narrow" w:hAnsi="Arial Narrow"/>
          <w:b/>
          <w:bCs/>
        </w:rPr>
        <w:t>Urad za razvoj in kakovost izobraževanja</w:t>
      </w:r>
      <w:r w:rsidRPr="004B5B28">
        <w:rPr>
          <w:rFonts w:ascii="Arial Narrow" w:hAnsi="Arial Narrow" w:cs="Arial"/>
        </w:rPr>
        <w:t xml:space="preserve"> </w:t>
      </w:r>
    </w:p>
    <w:p w14:paraId="494B46CE" w14:textId="6A008C2F" w:rsidR="00F9352C" w:rsidRPr="004B5B28" w:rsidRDefault="00F9352C" w:rsidP="00F9352C">
      <w:pPr>
        <w:spacing w:after="0"/>
        <w:rPr>
          <w:rFonts w:ascii="Arial Narrow" w:hAnsi="Arial Narrow"/>
          <w:b/>
          <w:bCs/>
        </w:rPr>
      </w:pPr>
      <w:r w:rsidRPr="004B5B28">
        <w:rPr>
          <w:rFonts w:ascii="Arial Narrow" w:hAnsi="Arial Narrow"/>
          <w:b/>
          <w:bCs/>
        </w:rPr>
        <w:t>Sektor za kakovost in analize</w:t>
      </w:r>
    </w:p>
    <w:p w14:paraId="67E83788" w14:textId="77777777" w:rsidR="00F9352C" w:rsidRPr="004B5B28" w:rsidRDefault="00F9352C" w:rsidP="00F9352C">
      <w:pPr>
        <w:rPr>
          <w:rFonts w:ascii="Arial Narrow" w:hAnsi="Arial Narrow"/>
          <w:b/>
          <w:bCs/>
        </w:rPr>
      </w:pPr>
    </w:p>
    <w:p w14:paraId="52A74F6C" w14:textId="77777777" w:rsidR="00F9352C" w:rsidRPr="004B5B28" w:rsidRDefault="00F9352C" w:rsidP="00F9352C">
      <w:pPr>
        <w:rPr>
          <w:rFonts w:ascii="Arial Narrow" w:hAnsi="Arial Narrow"/>
          <w:b/>
          <w:bCs/>
        </w:rPr>
      </w:pPr>
      <w:r w:rsidRPr="004B5B28">
        <w:rPr>
          <w:rFonts w:ascii="Arial Narrow" w:hAnsi="Arial Narrow"/>
          <w:b/>
          <w:bCs/>
        </w:rPr>
        <w:t>ANALITSKO SREDIŠČE</w:t>
      </w:r>
    </w:p>
    <w:p w14:paraId="484F8660" w14:textId="7BFAF160" w:rsidR="00C662F1" w:rsidRPr="004B5B28" w:rsidRDefault="00C662F1" w:rsidP="00F9352C">
      <w:pPr>
        <w:spacing w:after="0"/>
        <w:ind w:left="6372"/>
        <w:rPr>
          <w:rFonts w:ascii="Arial Narrow" w:eastAsia="Times New Roman" w:hAnsi="Arial Narrow" w:cs="Tahoma"/>
          <w:b/>
        </w:rPr>
      </w:pPr>
      <w:r w:rsidRPr="004B5B28">
        <w:rPr>
          <w:rFonts w:ascii="Arial Narrow" w:eastAsia="Times New Roman" w:hAnsi="Arial Narrow" w:cs="Tahoma"/>
          <w:bCs/>
        </w:rPr>
        <w:tab/>
      </w:r>
    </w:p>
    <w:p w14:paraId="2DE2E971" w14:textId="77777777" w:rsidR="00C662F1" w:rsidRPr="004B5B28" w:rsidRDefault="00C662F1" w:rsidP="00C662F1">
      <w:pPr>
        <w:spacing w:after="0"/>
        <w:rPr>
          <w:rFonts w:ascii="Arial Narrow" w:eastAsia="Times New Roman" w:hAnsi="Arial Narrow" w:cs="Tahoma"/>
          <w:b/>
        </w:rPr>
      </w:pPr>
      <w:r w:rsidRPr="004B5B28">
        <w:rPr>
          <w:rFonts w:ascii="Arial Narrow" w:eastAsia="Times New Roman" w:hAnsi="Arial Narrow" w:cs="Tahoma"/>
          <w:b/>
        </w:rPr>
        <w:tab/>
      </w:r>
    </w:p>
    <w:p w14:paraId="75226259" w14:textId="77777777" w:rsidR="00C662F1" w:rsidRPr="004B5B28" w:rsidRDefault="00C662F1" w:rsidP="00C662F1">
      <w:pPr>
        <w:spacing w:after="0"/>
        <w:rPr>
          <w:rFonts w:ascii="Arial Narrow" w:eastAsia="Times New Roman" w:hAnsi="Arial Narrow" w:cs="Tahoma"/>
          <w:b/>
        </w:rPr>
      </w:pPr>
    </w:p>
    <w:p w14:paraId="4323E96B" w14:textId="1721CC0E" w:rsidR="00C662F1" w:rsidRPr="004B5B28" w:rsidRDefault="00C662F1" w:rsidP="00C662F1">
      <w:pPr>
        <w:spacing w:after="0"/>
        <w:jc w:val="both"/>
        <w:rPr>
          <w:rFonts w:ascii="Arial Narrow" w:eastAsia="Times New Roman" w:hAnsi="Arial Narrow" w:cs="Tahoma"/>
          <w:bCs/>
        </w:rPr>
      </w:pPr>
      <w:r w:rsidRPr="004B5B28">
        <w:rPr>
          <w:rFonts w:ascii="Arial Narrow" w:eastAsia="Times New Roman" w:hAnsi="Arial Narrow" w:cs="Tahoma"/>
          <w:bCs/>
        </w:rPr>
        <w:t xml:space="preserve">Številka: </w:t>
      </w:r>
      <w:r w:rsidR="004B5B28" w:rsidRPr="00DD1864">
        <w:rPr>
          <w:rFonts w:ascii="Arial Narrow" w:eastAsia="Times New Roman" w:hAnsi="Arial Narrow" w:cs="Tahoma"/>
          <w:bCs/>
        </w:rPr>
        <w:t>303-</w:t>
      </w:r>
      <w:r w:rsidR="002C5DA5">
        <w:rPr>
          <w:rFonts w:ascii="Arial Narrow" w:eastAsia="Times New Roman" w:hAnsi="Arial Narrow" w:cs="Tahoma"/>
          <w:bCs/>
        </w:rPr>
        <w:t>4</w:t>
      </w:r>
      <w:r w:rsidR="0048168C">
        <w:rPr>
          <w:rFonts w:ascii="Arial Narrow" w:eastAsia="Times New Roman" w:hAnsi="Arial Narrow" w:cs="Tahoma"/>
          <w:bCs/>
        </w:rPr>
        <w:t>3</w:t>
      </w:r>
      <w:r w:rsidR="004B5B28" w:rsidRPr="00DD1864">
        <w:rPr>
          <w:rFonts w:ascii="Arial Narrow" w:eastAsia="Times New Roman" w:hAnsi="Arial Narrow" w:cs="Tahoma"/>
          <w:bCs/>
        </w:rPr>
        <w:t>/202</w:t>
      </w:r>
      <w:r w:rsidR="0048168C">
        <w:rPr>
          <w:rFonts w:ascii="Arial Narrow" w:eastAsia="Times New Roman" w:hAnsi="Arial Narrow" w:cs="Tahoma"/>
          <w:bCs/>
        </w:rPr>
        <w:t>2</w:t>
      </w:r>
      <w:r w:rsidR="004B5B28" w:rsidRPr="00DD1864">
        <w:rPr>
          <w:rFonts w:ascii="Arial Narrow" w:eastAsia="Times New Roman" w:hAnsi="Arial Narrow" w:cs="Tahoma"/>
          <w:bCs/>
        </w:rPr>
        <w:t>/</w:t>
      </w:r>
      <w:r w:rsidR="0048168C">
        <w:rPr>
          <w:rFonts w:ascii="Arial Narrow" w:eastAsia="Times New Roman" w:hAnsi="Arial Narrow" w:cs="Tahoma"/>
          <w:bCs/>
        </w:rPr>
        <w:t>11</w:t>
      </w:r>
    </w:p>
    <w:p w14:paraId="53BE75BA" w14:textId="5880477A" w:rsidR="00C662F1" w:rsidRPr="004B5B28" w:rsidRDefault="00C662F1" w:rsidP="00C662F1">
      <w:pPr>
        <w:spacing w:after="0"/>
        <w:jc w:val="both"/>
        <w:rPr>
          <w:rFonts w:ascii="Arial Narrow" w:eastAsia="Times New Roman" w:hAnsi="Arial Narrow" w:cs="Tahoma"/>
          <w:bCs/>
        </w:rPr>
      </w:pPr>
      <w:r w:rsidRPr="004B5B28">
        <w:rPr>
          <w:rFonts w:ascii="Arial Narrow" w:eastAsia="Times New Roman" w:hAnsi="Arial Narrow" w:cs="Tahoma"/>
          <w:bCs/>
        </w:rPr>
        <w:t xml:space="preserve">Datum:   </w:t>
      </w:r>
      <w:r w:rsidR="00FF0FE8">
        <w:rPr>
          <w:rFonts w:ascii="Arial Narrow" w:eastAsia="Times New Roman" w:hAnsi="Arial Narrow" w:cs="Tahoma"/>
          <w:bCs/>
        </w:rPr>
        <w:t>28</w:t>
      </w:r>
      <w:r w:rsidRPr="004B5B28">
        <w:rPr>
          <w:rFonts w:ascii="Arial Narrow" w:eastAsia="Times New Roman" w:hAnsi="Arial Narrow" w:cs="Tahoma"/>
          <w:bCs/>
        </w:rPr>
        <w:t xml:space="preserve">. </w:t>
      </w:r>
      <w:r w:rsidR="00092330" w:rsidRPr="004B5B28">
        <w:rPr>
          <w:rFonts w:ascii="Arial Narrow" w:eastAsia="Times New Roman" w:hAnsi="Arial Narrow" w:cs="Tahoma"/>
          <w:bCs/>
        </w:rPr>
        <w:t>6</w:t>
      </w:r>
      <w:r w:rsidRPr="004B5B28">
        <w:rPr>
          <w:rFonts w:ascii="Arial Narrow" w:eastAsia="Times New Roman" w:hAnsi="Arial Narrow" w:cs="Tahoma"/>
          <w:bCs/>
        </w:rPr>
        <w:t>. 2023</w:t>
      </w:r>
    </w:p>
    <w:p w14:paraId="4CB741D4" w14:textId="77777777" w:rsidR="00C662F1" w:rsidRPr="004B5B28" w:rsidRDefault="00C662F1" w:rsidP="00C662F1">
      <w:pPr>
        <w:spacing w:after="0"/>
        <w:jc w:val="both"/>
        <w:rPr>
          <w:rFonts w:ascii="Arial Narrow" w:eastAsia="Times New Roman" w:hAnsi="Arial Narrow" w:cs="Tahoma"/>
          <w:bCs/>
        </w:rPr>
      </w:pPr>
    </w:p>
    <w:p w14:paraId="390F087C" w14:textId="7D778E98" w:rsidR="00F6236F" w:rsidRDefault="00C662F1" w:rsidP="00C662F1">
      <w:pPr>
        <w:spacing w:after="0"/>
        <w:jc w:val="both"/>
        <w:rPr>
          <w:rFonts w:ascii="Arial Narrow" w:eastAsia="Times New Roman" w:hAnsi="Arial Narrow" w:cs="Tahoma"/>
          <w:bCs/>
        </w:rPr>
      </w:pPr>
      <w:r w:rsidRPr="00EF4140">
        <w:rPr>
          <w:rFonts w:ascii="Arial Narrow" w:eastAsia="Times New Roman" w:hAnsi="Arial Narrow" w:cs="Tahoma"/>
          <w:bCs/>
        </w:rPr>
        <w:t xml:space="preserve">Ministrstvo za vzgojo in izobraževanje </w:t>
      </w:r>
      <w:r w:rsidR="00E81A1E" w:rsidRPr="00EF4140">
        <w:rPr>
          <w:rFonts w:ascii="Arial Narrow" w:hAnsi="Arial Narrow" w:cs="Arial"/>
        </w:rPr>
        <w:t xml:space="preserve">(v nadaljevanju: ministrstvo) </w:t>
      </w:r>
      <w:bookmarkStart w:id="0" w:name="_Hlk138758875"/>
      <w:r w:rsidR="00330135" w:rsidRPr="00EF4140">
        <w:rPr>
          <w:rFonts w:ascii="Arial Narrow" w:hAnsi="Arial Narrow" w:cs="Arial"/>
        </w:rPr>
        <w:t xml:space="preserve">v sklopu projekta Analitsko središče, ki se </w:t>
      </w:r>
      <w:r w:rsidR="00330135" w:rsidRPr="004B5B28">
        <w:rPr>
          <w:rFonts w:ascii="Arial Narrow" w:hAnsi="Arial Narrow" w:cs="Arial"/>
          <w:color w:val="000000" w:themeColor="text1"/>
        </w:rPr>
        <w:t xml:space="preserve">uvršča v NRP </w:t>
      </w:r>
      <w:r w:rsidR="00A01E07">
        <w:rPr>
          <w:rFonts w:ascii="Arial Narrow" w:hAnsi="Arial Narrow" w:cs="Arial"/>
          <w:color w:val="000000" w:themeColor="text1"/>
        </w:rPr>
        <w:t xml:space="preserve">(št. 3330-22-3505) </w:t>
      </w:r>
      <w:r w:rsidR="00330135" w:rsidRPr="004B5B28">
        <w:rPr>
          <w:rFonts w:ascii="Arial Narrow" w:hAnsi="Arial Narrow" w:cs="Arial"/>
          <w:color w:val="000000" w:themeColor="text1"/>
        </w:rPr>
        <w:t>za financiranje iz sredstev mehanizma za okrevanje in odpornost</w:t>
      </w:r>
      <w:r w:rsidR="00350CB0">
        <w:rPr>
          <w:rFonts w:ascii="Arial Narrow" w:hAnsi="Arial Narrow" w:cs="Arial"/>
          <w:color w:val="000000" w:themeColor="text1"/>
        </w:rPr>
        <w:t xml:space="preserve"> v okviru </w:t>
      </w:r>
      <w:r w:rsidR="00350CB0" w:rsidRPr="00350CB0">
        <w:rPr>
          <w:rFonts w:ascii="Arial Narrow" w:hAnsi="Arial Narrow" w:cs="Arial"/>
          <w:color w:val="000000" w:themeColor="text1"/>
        </w:rPr>
        <w:t>v okviru slovenskega načrta</w:t>
      </w:r>
      <w:r w:rsidR="00330135" w:rsidRPr="004B5B28">
        <w:rPr>
          <w:rFonts w:ascii="Arial Narrow" w:hAnsi="Arial Narrow" w:cs="Arial"/>
          <w:color w:val="000000" w:themeColor="text1"/>
        </w:rPr>
        <w:t xml:space="preserve"> </w:t>
      </w:r>
      <w:r w:rsidR="00EF4140">
        <w:rPr>
          <w:rFonts w:ascii="Arial Narrow" w:hAnsi="Arial Narrow" w:cs="Arial"/>
          <w:color w:val="000000" w:themeColor="text1"/>
        </w:rPr>
        <w:t>(</w:t>
      </w:r>
      <w:r w:rsidR="00330135" w:rsidRPr="004B5B28">
        <w:rPr>
          <w:rFonts w:ascii="Arial Narrow" w:hAnsi="Arial Narrow" w:cs="Arial"/>
          <w:color w:val="000000" w:themeColor="text1"/>
        </w:rPr>
        <w:t>Načrt za okrevanje in odpornost</w:t>
      </w:r>
      <w:r w:rsidR="00EF4140">
        <w:rPr>
          <w:rFonts w:ascii="Arial Narrow" w:hAnsi="Arial Narrow" w:cs="Calibri"/>
        </w:rPr>
        <w:t xml:space="preserve">; </w:t>
      </w:r>
      <w:r w:rsidR="00EF4140" w:rsidRPr="004B5B28">
        <w:rPr>
          <w:rFonts w:ascii="Arial Narrow" w:hAnsi="Arial Narrow" w:cs="Calibri"/>
        </w:rPr>
        <w:t xml:space="preserve">objavljen na: </w:t>
      </w:r>
      <w:hyperlink r:id="rId14" w:history="1">
        <w:r w:rsidR="00EF4140" w:rsidRPr="009F2925">
          <w:rPr>
            <w:rStyle w:val="Hiperpovezava"/>
            <w:rFonts w:ascii="Arial Narrow" w:hAnsi="Arial Narrow" w:cs="Calibri"/>
          </w:rPr>
          <w:t>https://evropskasredstva.si/nacrt-za-okrevanje-in-odpornost/dokument</w:t>
        </w:r>
      </w:hyperlink>
      <w:r w:rsidR="00330135" w:rsidRPr="004B5B28">
        <w:rPr>
          <w:rFonts w:ascii="Arial Narrow" w:hAnsi="Arial Narrow" w:cs="Arial"/>
          <w:color w:val="000000" w:themeColor="text1"/>
        </w:rPr>
        <w:t>, šifra in naziv investicije: C3.K12.IE - Celovita transformacija (trajnost in odpornost) zelenega in digitalnega izobraževanja</w:t>
      </w:r>
      <w:r w:rsidR="00F6236F">
        <w:rPr>
          <w:rFonts w:ascii="Arial Narrow" w:hAnsi="Arial Narrow" w:cs="Arial"/>
          <w:color w:val="000000" w:themeColor="text1"/>
        </w:rPr>
        <w:t>; proračunska postavka za NOO: 221170, za DDV: 231661</w:t>
      </w:r>
      <w:r w:rsidR="00EF4140">
        <w:rPr>
          <w:rFonts w:ascii="Arial Narrow" w:hAnsi="Arial Narrow" w:cs="Arial"/>
          <w:color w:val="000000" w:themeColor="text1"/>
        </w:rPr>
        <w:t>)</w:t>
      </w:r>
      <w:r w:rsidR="00330135" w:rsidRPr="004B5B28">
        <w:rPr>
          <w:rFonts w:ascii="Arial Narrow" w:hAnsi="Arial Narrow" w:cs="Arial"/>
          <w:color w:val="000000" w:themeColor="text1"/>
        </w:rPr>
        <w:t xml:space="preserve">, </w:t>
      </w:r>
      <w:r w:rsidRPr="00EF4140">
        <w:rPr>
          <w:rFonts w:ascii="Arial Narrow" w:eastAsia="Times New Roman" w:hAnsi="Arial Narrow" w:cs="Tahoma"/>
          <w:bCs/>
        </w:rPr>
        <w:t xml:space="preserve"> </w:t>
      </w:r>
      <w:bookmarkEnd w:id="0"/>
    </w:p>
    <w:p w14:paraId="2F9D2C04" w14:textId="77777777" w:rsidR="00F626CC" w:rsidRDefault="00F626CC" w:rsidP="00F626CC">
      <w:pPr>
        <w:spacing w:after="0"/>
        <w:jc w:val="center"/>
        <w:rPr>
          <w:rFonts w:ascii="Arial Narrow" w:eastAsia="Times New Roman" w:hAnsi="Arial Narrow" w:cs="Tahoma"/>
          <w:bCs/>
        </w:rPr>
      </w:pPr>
    </w:p>
    <w:p w14:paraId="2D653304" w14:textId="19DC32FF" w:rsidR="00C662F1" w:rsidRDefault="00C662F1" w:rsidP="00F626CC">
      <w:pPr>
        <w:spacing w:after="0"/>
        <w:jc w:val="center"/>
        <w:rPr>
          <w:rFonts w:ascii="Arial Narrow" w:eastAsia="Times New Roman" w:hAnsi="Arial Narrow" w:cs="Tahoma"/>
          <w:bCs/>
          <w:color w:val="FF0000"/>
        </w:rPr>
      </w:pPr>
      <w:r w:rsidRPr="00EF4140">
        <w:rPr>
          <w:rFonts w:ascii="Arial Narrow" w:eastAsia="Times New Roman" w:hAnsi="Arial Narrow" w:cs="Tahoma"/>
          <w:bCs/>
        </w:rPr>
        <w:t>objavlja</w:t>
      </w:r>
    </w:p>
    <w:p w14:paraId="6F09F014" w14:textId="77777777" w:rsidR="00A320AA" w:rsidRPr="004B5B28" w:rsidRDefault="00A320AA" w:rsidP="001855E0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ahoma"/>
          <w:lang w:eastAsia="sl-SI"/>
        </w:rPr>
      </w:pPr>
    </w:p>
    <w:p w14:paraId="58CC6BF9" w14:textId="77777777" w:rsidR="00C662F1" w:rsidRPr="004B5B28" w:rsidRDefault="00C662F1" w:rsidP="001855E0">
      <w:pPr>
        <w:spacing w:after="0"/>
        <w:jc w:val="both"/>
        <w:rPr>
          <w:rFonts w:ascii="Arial Narrow" w:hAnsi="Arial Narrow" w:cs="Tahoma"/>
        </w:rPr>
      </w:pPr>
    </w:p>
    <w:p w14:paraId="176AEF8C" w14:textId="77777777" w:rsidR="00291C43" w:rsidRPr="004B5B28" w:rsidRDefault="00291C43" w:rsidP="001855E0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ahoma"/>
          <w:b/>
          <w:lang w:eastAsia="sl-SI"/>
        </w:rPr>
      </w:pPr>
      <w:r w:rsidRPr="004B5B28">
        <w:rPr>
          <w:rFonts w:ascii="Arial Narrow" w:eastAsia="Times New Roman" w:hAnsi="Arial Narrow" w:cs="Tahoma"/>
          <w:b/>
          <w:lang w:eastAsia="sl-SI"/>
        </w:rPr>
        <w:t>JAVNO POVABILO</w:t>
      </w:r>
    </w:p>
    <w:p w14:paraId="7C78CE88" w14:textId="77777777" w:rsidR="00092330" w:rsidRPr="004B5B28" w:rsidRDefault="00291C43" w:rsidP="00092330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ahoma"/>
          <w:b/>
          <w:lang w:eastAsia="sl-SI"/>
        </w:rPr>
      </w:pPr>
      <w:bookmarkStart w:id="1" w:name="_Hlk138759024"/>
      <w:r w:rsidRPr="004B5B28">
        <w:rPr>
          <w:rFonts w:ascii="Arial Narrow" w:eastAsia="Times New Roman" w:hAnsi="Arial Narrow" w:cs="Tahoma"/>
          <w:b/>
          <w:lang w:eastAsia="sl-SI"/>
        </w:rPr>
        <w:t xml:space="preserve">za </w:t>
      </w:r>
      <w:r w:rsidR="00521706" w:rsidRPr="004B5B28">
        <w:rPr>
          <w:rFonts w:ascii="Arial Narrow" w:eastAsia="Times New Roman" w:hAnsi="Arial Narrow" w:cs="Tahoma"/>
          <w:b/>
          <w:lang w:eastAsia="sl-SI"/>
        </w:rPr>
        <w:t xml:space="preserve">pripravo analize stanja </w:t>
      </w:r>
      <w:r w:rsidR="00092330" w:rsidRPr="004B5B28">
        <w:rPr>
          <w:rFonts w:ascii="Arial Narrow" w:eastAsia="Times New Roman" w:hAnsi="Arial Narrow" w:cs="Tahoma"/>
          <w:b/>
          <w:lang w:eastAsia="sl-SI"/>
        </w:rPr>
        <w:t xml:space="preserve">z naslovom </w:t>
      </w:r>
    </w:p>
    <w:p w14:paraId="51511EF8" w14:textId="5D1C0D75" w:rsidR="00092330" w:rsidRPr="004B5B28" w:rsidRDefault="00521706" w:rsidP="001855E0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ahoma"/>
          <w:b/>
          <w:lang w:eastAsia="sl-SI"/>
        </w:rPr>
      </w:pPr>
      <w:r w:rsidRPr="004B5B28">
        <w:rPr>
          <w:rFonts w:ascii="Arial Narrow" w:eastAsia="Times New Roman" w:hAnsi="Arial Narrow" w:cs="Tahoma"/>
          <w:b/>
          <w:lang w:eastAsia="sl-SI"/>
        </w:rPr>
        <w:t>INST</w:t>
      </w:r>
      <w:r w:rsidR="003F0D19" w:rsidRPr="004B5B28">
        <w:rPr>
          <w:rFonts w:ascii="Arial Narrow" w:eastAsia="Times New Roman" w:hAnsi="Arial Narrow" w:cs="Tahoma"/>
          <w:b/>
          <w:lang w:eastAsia="sl-SI"/>
        </w:rPr>
        <w:t>I</w:t>
      </w:r>
      <w:r w:rsidRPr="004B5B28">
        <w:rPr>
          <w:rFonts w:ascii="Arial Narrow" w:eastAsia="Times New Roman" w:hAnsi="Arial Narrow" w:cs="Tahoma"/>
          <w:b/>
          <w:lang w:eastAsia="sl-SI"/>
        </w:rPr>
        <w:t xml:space="preserve">TUCIONALNA SAMOEVALVACIJA V VZGOJI IN IZOBRAŽEVANJU </w:t>
      </w:r>
    </w:p>
    <w:p w14:paraId="181E12B1" w14:textId="4F963A8D" w:rsidR="00291C43" w:rsidRPr="004B5B28" w:rsidRDefault="00521706" w:rsidP="001855E0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ahoma"/>
          <w:b/>
          <w:lang w:eastAsia="sl-SI"/>
        </w:rPr>
      </w:pPr>
      <w:r w:rsidRPr="004B5B28">
        <w:rPr>
          <w:rFonts w:ascii="Arial Narrow" w:eastAsia="Times New Roman" w:hAnsi="Arial Narrow" w:cs="Tahoma"/>
          <w:b/>
          <w:lang w:eastAsia="sl-SI"/>
        </w:rPr>
        <w:t>V SLOVENIJI</w:t>
      </w:r>
    </w:p>
    <w:bookmarkEnd w:id="1"/>
    <w:p w14:paraId="0A5EABF6" w14:textId="6CF7C485" w:rsidR="00521706" w:rsidRPr="004B5B28" w:rsidRDefault="00521706" w:rsidP="001855E0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ahoma"/>
          <w:b/>
          <w:lang w:eastAsia="sl-SI"/>
        </w:rPr>
      </w:pPr>
    </w:p>
    <w:p w14:paraId="132AF921" w14:textId="6BE2A343" w:rsidR="00C662F1" w:rsidRPr="004B5B28" w:rsidRDefault="00C662F1" w:rsidP="001855E0">
      <w:p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Cs/>
          <w:lang w:eastAsia="sl-SI"/>
        </w:rPr>
      </w:pPr>
    </w:p>
    <w:p w14:paraId="709E33D4" w14:textId="36E406F6" w:rsidR="00C662F1" w:rsidRPr="004B5B28" w:rsidRDefault="000B7A10" w:rsidP="00C662F1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>
        <w:rPr>
          <w:rFonts w:ascii="Arial Narrow" w:eastAsia="Times New Roman" w:hAnsi="Arial Narrow" w:cs="Tahoma"/>
          <w:b/>
          <w:lang w:eastAsia="sl-SI"/>
        </w:rPr>
        <w:t>Prikaz obstoječega stanja, ki predstavlja podlago javnega povabila</w:t>
      </w:r>
    </w:p>
    <w:p w14:paraId="46B1B857" w14:textId="77777777" w:rsidR="00C662F1" w:rsidRPr="004B5B28" w:rsidRDefault="00C662F1" w:rsidP="001855E0">
      <w:p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Cs/>
          <w:lang w:eastAsia="sl-SI"/>
        </w:rPr>
      </w:pPr>
    </w:p>
    <w:p w14:paraId="53B4DA74" w14:textId="296ADEA9" w:rsidR="00521706" w:rsidRPr="004B5B28" w:rsidRDefault="00521706" w:rsidP="00102EC7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ahoma"/>
          <w:bCs/>
          <w:lang w:eastAsia="sl-SI"/>
        </w:rPr>
      </w:pPr>
      <w:r w:rsidRPr="004B5B28">
        <w:rPr>
          <w:rFonts w:ascii="Arial Narrow" w:eastAsia="Times New Roman" w:hAnsi="Arial Narrow" w:cs="Tahoma"/>
          <w:bCs/>
          <w:lang w:eastAsia="sl-SI"/>
        </w:rPr>
        <w:t>Zahteva po samoevalvaciji šole in vrtca je za vse vzgojno-izobraževalne zavode zakonska zahteva in odgovornost ravnatelja od leta 2008, za šole, ki izvajajo strokovno in poklicno izobr</w:t>
      </w:r>
      <w:r w:rsidR="00EF4140">
        <w:rPr>
          <w:rFonts w:ascii="Arial Narrow" w:eastAsia="Times New Roman" w:hAnsi="Arial Narrow" w:cs="Tahoma"/>
          <w:bCs/>
          <w:lang w:eastAsia="sl-SI"/>
        </w:rPr>
        <w:t>a</w:t>
      </w:r>
      <w:r w:rsidRPr="004B5B28">
        <w:rPr>
          <w:rFonts w:ascii="Arial Narrow" w:eastAsia="Times New Roman" w:hAnsi="Arial Narrow" w:cs="Tahoma"/>
          <w:bCs/>
          <w:lang w:eastAsia="sl-SI"/>
        </w:rPr>
        <w:t xml:space="preserve">ževanje pa že od leta 2006. </w:t>
      </w:r>
    </w:p>
    <w:p w14:paraId="691700E3" w14:textId="77777777" w:rsidR="009C2E1A" w:rsidRPr="004B5B28" w:rsidRDefault="009C2E1A" w:rsidP="00102EC7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ahoma"/>
          <w:bCs/>
          <w:lang w:eastAsia="sl-SI"/>
        </w:rPr>
      </w:pPr>
    </w:p>
    <w:p w14:paraId="21964B2A" w14:textId="3EE88BB3" w:rsidR="00925D1E" w:rsidRDefault="00521706" w:rsidP="001855E0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eastAsia="Times New Roman" w:hAnsi="Arial Narrow" w:cs="Tahoma"/>
          <w:bCs/>
          <w:lang w:eastAsia="sl-SI"/>
        </w:rPr>
        <w:t>V 15 letih od uvedbe zakonske zahteve področje izvajanja</w:t>
      </w:r>
      <w:r w:rsidR="00B91E27" w:rsidRPr="004B5B28">
        <w:rPr>
          <w:rFonts w:ascii="Arial Narrow" w:eastAsia="Times New Roman" w:hAnsi="Arial Narrow" w:cs="Tahoma"/>
          <w:bCs/>
          <w:lang w:eastAsia="sl-SI"/>
        </w:rPr>
        <w:t xml:space="preserve"> institucionalne</w:t>
      </w:r>
      <w:r w:rsidRPr="004B5B28">
        <w:rPr>
          <w:rFonts w:ascii="Arial Narrow" w:eastAsia="Times New Roman" w:hAnsi="Arial Narrow" w:cs="Tahoma"/>
          <w:bCs/>
          <w:lang w:eastAsia="sl-SI"/>
        </w:rPr>
        <w:t xml:space="preserve"> samoevalvacije</w:t>
      </w:r>
      <w:r w:rsidR="001E768B" w:rsidRPr="004B5B28">
        <w:rPr>
          <w:rFonts w:ascii="Arial Narrow" w:eastAsia="Times New Roman" w:hAnsi="Arial Narrow" w:cs="Tahoma"/>
          <w:bCs/>
          <w:lang w:eastAsia="sl-SI"/>
        </w:rPr>
        <w:t>, ki sicer poteka povsem v avtonomiji javnih zavodov,</w:t>
      </w:r>
      <w:r w:rsidRPr="004B5B28">
        <w:rPr>
          <w:rFonts w:ascii="Arial Narrow" w:eastAsia="Times New Roman" w:hAnsi="Arial Narrow" w:cs="Tahoma"/>
          <w:bCs/>
          <w:lang w:eastAsia="sl-SI"/>
        </w:rPr>
        <w:t xml:space="preserve"> ni bilo dodatno kodificirano in torej v tem smislu </w:t>
      </w:r>
      <w:r w:rsidR="00D872BB" w:rsidRPr="004B5B28">
        <w:rPr>
          <w:rFonts w:ascii="Arial Narrow" w:eastAsia="Times New Roman" w:hAnsi="Arial Narrow" w:cs="Tahoma"/>
          <w:bCs/>
          <w:lang w:eastAsia="sl-SI"/>
        </w:rPr>
        <w:t>med javnimi zavodi ni usklajeno na način, ki bi omogočal sistemsko preglednost</w:t>
      </w:r>
      <w:r w:rsidRPr="004B5B28">
        <w:rPr>
          <w:rFonts w:ascii="Arial Narrow" w:eastAsia="Times New Roman" w:hAnsi="Arial Narrow" w:cs="Tahoma"/>
          <w:bCs/>
          <w:lang w:eastAsia="sl-SI"/>
        </w:rPr>
        <w:t xml:space="preserve">. 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>Že pred uvedbo zakonske zahteve in po njej so različni projekti in dejavnosti zavodov po 28. členu ZO</w:t>
      </w:r>
      <w:r w:rsidR="00102EC7">
        <w:rPr>
          <w:rFonts w:ascii="Arial Narrow" w:eastAsia="Times New Roman" w:hAnsi="Arial Narrow" w:cs="Tahoma"/>
          <w:bCs/>
          <w:lang w:eastAsia="sl-SI"/>
        </w:rPr>
        <w:t>V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 xml:space="preserve">FI  </w:t>
      </w:r>
      <w:r w:rsidR="00102EC7">
        <w:rPr>
          <w:rFonts w:ascii="Arial Narrow" w:eastAsia="Times New Roman" w:hAnsi="Arial Narrow" w:cs="Tahoma"/>
          <w:bCs/>
          <w:lang w:eastAsia="sl-SI"/>
        </w:rPr>
        <w:t>(</w:t>
      </w:r>
      <w:hyperlink r:id="rId15" w:history="1">
        <w:r w:rsidR="00102EC7">
          <w:rPr>
            <w:rStyle w:val="Hiperpovezava"/>
          </w:rPr>
          <w:t>Zakon o organizaciji in financiranju vzgoje in izobraževanja (ZOFVI) (pisrs.si)</w:t>
        </w:r>
      </w:hyperlink>
      <w:r w:rsidR="00102EC7" w:rsidRPr="004B5B28">
        <w:rPr>
          <w:rFonts w:ascii="Arial Narrow" w:eastAsia="Times New Roman" w:hAnsi="Arial Narrow" w:cs="Tahoma"/>
          <w:bCs/>
          <w:lang w:eastAsia="sl-SI"/>
        </w:rPr>
        <w:t xml:space="preserve"> </w:t>
      </w:r>
      <w:r w:rsidR="00102EC7">
        <w:rPr>
          <w:rFonts w:ascii="Arial Narrow" w:eastAsia="Times New Roman" w:hAnsi="Arial Narrow" w:cs="Tahoma"/>
          <w:bCs/>
          <w:lang w:eastAsia="sl-SI"/>
        </w:rPr>
        <w:t xml:space="preserve">) 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 xml:space="preserve">delovali v podporo razvoja kompetenc za </w:t>
      </w:r>
      <w:r w:rsidR="009C2E1A" w:rsidRPr="004B5B28">
        <w:rPr>
          <w:rFonts w:ascii="Arial Narrow" w:eastAsia="Times New Roman" w:hAnsi="Arial Narrow" w:cs="Tahoma"/>
          <w:bCs/>
          <w:lang w:eastAsia="sl-SI"/>
        </w:rPr>
        <w:t>samoevalvacijo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 xml:space="preserve"> in strukturiranju procesa</w:t>
      </w:r>
      <w:r w:rsidR="00D872BB" w:rsidRPr="004B5B28">
        <w:rPr>
          <w:rFonts w:ascii="Arial Narrow" w:eastAsia="Times New Roman" w:hAnsi="Arial Narrow" w:cs="Tahoma"/>
          <w:bCs/>
          <w:lang w:eastAsia="sl-SI"/>
        </w:rPr>
        <w:t xml:space="preserve"> znotraj in med zavodi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>. V okviru teh dejavnosti, nekaterih podprtih s sredstvi iz strukturnih skladov EU</w:t>
      </w:r>
      <w:r w:rsidR="0033236F" w:rsidRPr="004B5B28">
        <w:rPr>
          <w:rFonts w:ascii="Arial Narrow" w:eastAsia="Times New Roman" w:hAnsi="Arial Narrow" w:cs="Tahoma"/>
          <w:bCs/>
          <w:lang w:eastAsia="sl-SI"/>
        </w:rPr>
        <w:t>,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 xml:space="preserve"> so nastali Protokol za izvedbo samoevalvacije (Šola za ravnatelje) in  Priporočila za izvedbo samoevalvacije </w:t>
      </w:r>
      <w:r w:rsidR="00436749" w:rsidRPr="004B5B28">
        <w:rPr>
          <w:rFonts w:ascii="Arial Narrow" w:eastAsia="Times New Roman" w:hAnsi="Arial Narrow" w:cs="Tahoma"/>
          <w:bCs/>
          <w:lang w:eastAsia="sl-SI"/>
        </w:rPr>
        <w:t>v okviru ugotavljanja in zagotavljanj</w:t>
      </w:r>
      <w:r w:rsidR="00882914" w:rsidRPr="004B5B28">
        <w:rPr>
          <w:rFonts w:ascii="Arial Narrow" w:eastAsia="Times New Roman" w:hAnsi="Arial Narrow" w:cs="Tahoma"/>
          <w:bCs/>
          <w:lang w:eastAsia="sl-SI"/>
        </w:rPr>
        <w:t>a</w:t>
      </w:r>
      <w:r w:rsidR="00436749" w:rsidRPr="004B5B28">
        <w:rPr>
          <w:rFonts w:ascii="Arial Narrow" w:eastAsia="Times New Roman" w:hAnsi="Arial Narrow" w:cs="Tahoma"/>
          <w:bCs/>
          <w:lang w:eastAsia="sl-SI"/>
        </w:rPr>
        <w:t xml:space="preserve"> kakovosti v poklicnem in strokovnem izobraževanju 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 xml:space="preserve">(CPI). Leta </w:t>
      </w:r>
      <w:r w:rsidR="007D6B9A" w:rsidRPr="004B5B28">
        <w:rPr>
          <w:rFonts w:ascii="Arial Narrow" w:eastAsia="Times New Roman" w:hAnsi="Arial Narrow" w:cs="Tahoma"/>
          <w:bCs/>
          <w:lang w:eastAsia="sl-SI"/>
        </w:rPr>
        <w:t xml:space="preserve">2017 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 xml:space="preserve">je bil na kolegiju ministrice potrjen osnutek </w:t>
      </w:r>
      <w:r w:rsidR="007D6B9A" w:rsidRPr="004B5B28">
        <w:rPr>
          <w:rFonts w:ascii="Arial Narrow" w:eastAsia="Times New Roman" w:hAnsi="Arial Narrow" w:cs="Tahoma"/>
          <w:bCs/>
          <w:lang w:eastAsia="sl-SI"/>
        </w:rPr>
        <w:t xml:space="preserve">Nacionalnega 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>okvira za ugotavljanje in zagotavljanje kakovosti</w:t>
      </w:r>
      <w:r w:rsidR="007D6B9A" w:rsidRPr="004B5B28">
        <w:rPr>
          <w:rFonts w:ascii="Arial Narrow" w:eastAsia="Times New Roman" w:hAnsi="Arial Narrow" w:cs="Tahoma"/>
          <w:bCs/>
          <w:lang w:eastAsia="sl-SI"/>
        </w:rPr>
        <w:t xml:space="preserve"> na področju vzgoje in izobraževanja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 xml:space="preserve">, katerega implementacijo so v delu samoevalvacije preizkušali v projektu </w:t>
      </w:r>
      <w:r w:rsidR="0021111E" w:rsidRPr="004B5B28">
        <w:rPr>
          <w:rFonts w:ascii="Arial Narrow" w:eastAsia="Times New Roman" w:hAnsi="Arial Narrow" w:cs="Tahoma"/>
          <w:bCs/>
          <w:lang w:eastAsia="sl-SI"/>
        </w:rPr>
        <w:t>Vzpostavitev, dopolnitev in pilotni preizkus modela ugotavljanja in zagotavljanja kakovosti na področju vzgoje in izobraževanja</w:t>
      </w:r>
      <w:r w:rsidR="008D3D55" w:rsidRPr="004B5B28">
        <w:rPr>
          <w:rFonts w:ascii="Arial Narrow" w:eastAsia="Times New Roman" w:hAnsi="Arial Narrow" w:cs="Tahoma"/>
          <w:bCs/>
          <w:lang w:eastAsia="sl-SI"/>
        </w:rPr>
        <w:t xml:space="preserve"> (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>OPK</w:t>
      </w:r>
      <w:r w:rsidR="008D3D55" w:rsidRPr="004B5B28">
        <w:rPr>
          <w:rFonts w:ascii="Arial Narrow" w:eastAsia="Times New Roman" w:hAnsi="Arial Narrow" w:cs="Tahoma"/>
          <w:bCs/>
          <w:lang w:eastAsia="sl-SI"/>
        </w:rPr>
        <w:t>)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 xml:space="preserve">, v okviru katerega je nastala zbirka standardov in kazalnikov Kakovost v </w:t>
      </w:r>
      <w:r w:rsidR="00B44C58">
        <w:rPr>
          <w:rFonts w:ascii="Arial Narrow" w:eastAsia="Times New Roman" w:hAnsi="Arial Narrow" w:cs="Tahoma"/>
          <w:bCs/>
          <w:lang w:eastAsia="sl-SI"/>
        </w:rPr>
        <w:t>vrtcih in šolah</w:t>
      </w:r>
      <w:r w:rsidR="00294827" w:rsidRPr="004B5B28">
        <w:rPr>
          <w:rFonts w:ascii="Arial Narrow" w:eastAsia="Times New Roman" w:hAnsi="Arial Narrow" w:cs="Tahoma"/>
          <w:bCs/>
          <w:lang w:eastAsia="sl-SI"/>
        </w:rPr>
        <w:t xml:space="preserve">, ki opredeljuje poenoten okvir </w:t>
      </w:r>
      <w:r w:rsidR="007B7B92" w:rsidRPr="004B5B28">
        <w:rPr>
          <w:rFonts w:ascii="Arial Narrow" w:eastAsia="Times New Roman" w:hAnsi="Arial Narrow" w:cs="Tahoma"/>
          <w:bCs/>
          <w:lang w:eastAsia="sl-SI"/>
        </w:rPr>
        <w:t>ugotavljanja in zagotavljanja kakovosti</w:t>
      </w:r>
      <w:r w:rsidR="00294827" w:rsidRPr="004B5B28">
        <w:rPr>
          <w:rFonts w:ascii="Arial Narrow" w:eastAsia="Times New Roman" w:hAnsi="Arial Narrow" w:cs="Tahoma"/>
          <w:bCs/>
          <w:lang w:eastAsia="sl-SI"/>
        </w:rPr>
        <w:t xml:space="preserve"> </w:t>
      </w:r>
      <w:r w:rsidR="007B7B92" w:rsidRPr="004B5B28">
        <w:rPr>
          <w:rFonts w:ascii="Arial Narrow" w:eastAsia="Times New Roman" w:hAnsi="Arial Narrow" w:cs="Tahoma"/>
          <w:bCs/>
          <w:lang w:eastAsia="sl-SI"/>
        </w:rPr>
        <w:t>ter</w:t>
      </w:r>
      <w:r w:rsidR="00294827" w:rsidRPr="004B5B28">
        <w:rPr>
          <w:rFonts w:ascii="Arial Narrow" w:eastAsia="Times New Roman" w:hAnsi="Arial Narrow" w:cs="Tahoma"/>
          <w:bCs/>
          <w:lang w:eastAsia="sl-SI"/>
        </w:rPr>
        <w:t xml:space="preserve"> zanj daje šolam in vrtcem usmeritve</w:t>
      </w:r>
      <w:r w:rsidR="00925D1E" w:rsidRPr="004B5B28">
        <w:rPr>
          <w:rFonts w:ascii="Arial Narrow" w:eastAsia="Times New Roman" w:hAnsi="Arial Narrow" w:cs="Tahoma"/>
          <w:bCs/>
          <w:lang w:eastAsia="sl-SI"/>
        </w:rPr>
        <w:t xml:space="preserve">. </w:t>
      </w:r>
      <w:r w:rsidR="000B7A10" w:rsidRPr="004B5B28">
        <w:rPr>
          <w:rFonts w:ascii="Arial Narrow" w:hAnsi="Arial Narrow" w:cs="Tahoma"/>
        </w:rPr>
        <w:t xml:space="preserve">Ob avtonomni naravi institucionalne </w:t>
      </w:r>
      <w:r w:rsidR="000B7A10" w:rsidRPr="004B5B28">
        <w:rPr>
          <w:rFonts w:ascii="Arial Narrow" w:hAnsi="Arial Narrow" w:cs="Tahoma"/>
        </w:rPr>
        <w:lastRenderedPageBreak/>
        <w:t>samoevalvacije, v kateri je šola ključni uporabnik njenih rezultatov, in ob prostovoljnosti vključevanja šol v različne projekte, ki so ali še vedno podpirajo razvoj področja samoevalvacije, pa se v Sloveniji vse bolj kaže potreba po sistemskem (npr. na vzorcu vrtcev in šol, ki ustrezno reprezentira stanje v sistemu) pregledu stanja izvajanja in učinkov samoevalvacije</w:t>
      </w:r>
      <w:r w:rsidR="000B7A10">
        <w:rPr>
          <w:rFonts w:ascii="Arial Narrow" w:hAnsi="Arial Narrow" w:cs="Tahoma"/>
        </w:rPr>
        <w:t>.</w:t>
      </w:r>
    </w:p>
    <w:p w14:paraId="5DC725EA" w14:textId="77777777" w:rsidR="000B7A10" w:rsidRPr="004B5B28" w:rsidRDefault="000B7A10" w:rsidP="001855E0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ahoma"/>
          <w:bCs/>
          <w:lang w:eastAsia="sl-SI"/>
        </w:rPr>
      </w:pPr>
    </w:p>
    <w:p w14:paraId="40A8BFD0" w14:textId="7348055A" w:rsidR="004B5B28" w:rsidRDefault="004B5B28" w:rsidP="004B5B28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4B5B28">
        <w:rPr>
          <w:rFonts w:ascii="Arial Narrow" w:eastAsia="Times New Roman" w:hAnsi="Arial Narrow" w:cs="Tahoma"/>
          <w:b/>
          <w:lang w:eastAsia="sl-SI"/>
        </w:rPr>
        <w:t>Predmet in cilj javnega povabila</w:t>
      </w:r>
    </w:p>
    <w:p w14:paraId="2D025086" w14:textId="77777777" w:rsidR="004B5B28" w:rsidRPr="004B5B28" w:rsidRDefault="004B5B28" w:rsidP="004B5B28">
      <w:pPr>
        <w:pStyle w:val="Odstavekseznama"/>
        <w:autoSpaceDE w:val="0"/>
        <w:autoSpaceDN w:val="0"/>
        <w:adjustRightInd w:val="0"/>
        <w:spacing w:after="0"/>
        <w:ind w:left="720"/>
        <w:rPr>
          <w:rFonts w:ascii="Arial Narrow" w:eastAsia="Times New Roman" w:hAnsi="Arial Narrow" w:cs="Tahoma"/>
          <w:b/>
          <w:lang w:eastAsia="sl-SI"/>
        </w:rPr>
      </w:pPr>
    </w:p>
    <w:p w14:paraId="295A7690" w14:textId="35C0CB07" w:rsidR="000B7A10" w:rsidRDefault="000B7A10" w:rsidP="001855E0">
      <w:pPr>
        <w:spacing w:after="0"/>
        <w:jc w:val="both"/>
        <w:rPr>
          <w:rFonts w:ascii="Arial Narrow" w:hAnsi="Arial Narrow" w:cs="Tahoma"/>
        </w:rPr>
      </w:pPr>
      <w:r w:rsidRPr="000B7A10">
        <w:rPr>
          <w:rFonts w:ascii="Arial Narrow" w:hAnsi="Arial Narrow" w:cs="Arial"/>
        </w:rPr>
        <w:t>Predmet javnega povabila je priprava a</w:t>
      </w:r>
      <w:r w:rsidR="008D54FC" w:rsidRPr="000B7A10">
        <w:rPr>
          <w:rFonts w:ascii="Arial Narrow" w:hAnsi="Arial Narrow" w:cs="Arial"/>
        </w:rPr>
        <w:t>naliz</w:t>
      </w:r>
      <w:r w:rsidRPr="000B7A10">
        <w:rPr>
          <w:rFonts w:ascii="Arial Narrow" w:hAnsi="Arial Narrow" w:cs="Arial"/>
        </w:rPr>
        <w:t>e</w:t>
      </w:r>
      <w:r w:rsidR="008D54FC" w:rsidRPr="000B7A10">
        <w:rPr>
          <w:rFonts w:ascii="Arial Narrow" w:hAnsi="Arial Narrow" w:cs="Arial"/>
        </w:rPr>
        <w:t xml:space="preserve"> stanja </w:t>
      </w:r>
      <w:r w:rsidRPr="004B5B28">
        <w:rPr>
          <w:rFonts w:ascii="Arial Narrow" w:hAnsi="Arial Narrow" w:cs="Arial"/>
        </w:rPr>
        <w:t>z naslovom Institucionalna samoevalvacija v vzgoji in izobraževanju v Sloveniji</w:t>
      </w:r>
      <w:r>
        <w:rPr>
          <w:rFonts w:ascii="Arial Narrow" w:hAnsi="Arial Narrow" w:cs="Arial"/>
        </w:rPr>
        <w:t xml:space="preserve"> (v nadaljevanju analiza stanja).</w:t>
      </w:r>
      <w:r w:rsidRPr="004B5B28">
        <w:rPr>
          <w:rFonts w:ascii="Arial Narrow" w:hAnsi="Arial Narrow" w:cs="Tahoma"/>
        </w:rPr>
        <w:t xml:space="preserve"> </w:t>
      </w:r>
    </w:p>
    <w:p w14:paraId="4039932D" w14:textId="7BCFF1B2" w:rsidR="000B7A10" w:rsidRDefault="000B7A10" w:rsidP="001855E0">
      <w:pPr>
        <w:spacing w:after="0"/>
        <w:jc w:val="both"/>
        <w:rPr>
          <w:rFonts w:ascii="Arial Narrow" w:hAnsi="Arial Narrow" w:cs="Tahoma"/>
        </w:rPr>
      </w:pPr>
    </w:p>
    <w:p w14:paraId="66D7E564" w14:textId="77777777" w:rsidR="000B7A10" w:rsidRDefault="000B7A10" w:rsidP="000B7A10">
      <w:p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Analiza stanja naj naslovi naslednja krovna vprašanja:</w:t>
      </w:r>
    </w:p>
    <w:p w14:paraId="038812DC" w14:textId="77777777" w:rsidR="000B7A10" w:rsidRPr="004B5B28" w:rsidRDefault="000B7A10" w:rsidP="000B7A10">
      <w:pPr>
        <w:spacing w:after="0"/>
        <w:jc w:val="both"/>
        <w:rPr>
          <w:rFonts w:ascii="Arial Narrow" w:hAnsi="Arial Narrow" w:cs="Tahoma"/>
        </w:rPr>
      </w:pPr>
    </w:p>
    <w:p w14:paraId="16483A1F" w14:textId="77777777" w:rsidR="000B7A10" w:rsidRPr="004B5B28" w:rsidRDefault="000B7A10" w:rsidP="000B7A10">
      <w:pPr>
        <w:pStyle w:val="Odstavekseznama"/>
        <w:numPr>
          <w:ilvl w:val="0"/>
          <w:numId w:val="2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Katere vsebine so evalvirane v procesih samoevalvacije (cilji, identificirana področja potrebnih izboljšav, načrtovani ukrepi za izboljšave, ali je izvedena evalvacija učinkovitosti ukrepov)?</w:t>
      </w:r>
    </w:p>
    <w:p w14:paraId="6BEA7394" w14:textId="77777777" w:rsidR="000B7A10" w:rsidRPr="004B5B28" w:rsidRDefault="000B7A10" w:rsidP="000B7A10">
      <w:pPr>
        <w:pStyle w:val="Odstavekseznama"/>
        <w:numPr>
          <w:ilvl w:val="0"/>
          <w:numId w:val="2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Kako proces samoevalvacije v vzgojno-izobraževalnih zavodih poteka (struktura procesa, njegova umeščenost v razvojno načrtovanje, vloge ravnatelja, ostalih strokovnih delavcev in tima za kakovost v tem procesu, ali je vključen celoten kolektiv, katere so ovire za (kakovostno) izvedbo)?</w:t>
      </w:r>
    </w:p>
    <w:p w14:paraId="1C60D713" w14:textId="77777777" w:rsidR="000B7A10" w:rsidRPr="004B5B28" w:rsidRDefault="000B7A10" w:rsidP="000B7A10">
      <w:pPr>
        <w:pStyle w:val="Odstavekseznama"/>
        <w:numPr>
          <w:ilvl w:val="0"/>
          <w:numId w:val="2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 xml:space="preserve">Kateri viri podatkov so uporabljeni pri izvedbi procesa samoevalvacije? </w:t>
      </w:r>
    </w:p>
    <w:p w14:paraId="4A27B35E" w14:textId="77777777" w:rsidR="000B7A10" w:rsidRPr="004B5B28" w:rsidRDefault="000B7A10" w:rsidP="000B7A10">
      <w:pPr>
        <w:pStyle w:val="Odstavekseznama"/>
        <w:numPr>
          <w:ilvl w:val="0"/>
          <w:numId w:val="2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Kateri deležniki so vključeni v proces samoevalvacije?</w:t>
      </w:r>
    </w:p>
    <w:p w14:paraId="7018F137" w14:textId="77777777" w:rsidR="000B7A10" w:rsidRPr="004B5B28" w:rsidRDefault="000B7A10" w:rsidP="000B7A10">
      <w:pPr>
        <w:pStyle w:val="Odstavekseznama"/>
        <w:numPr>
          <w:ilvl w:val="0"/>
          <w:numId w:val="2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Kakšni sta struktura in vsebina samoevalvacijskih poročil ter v kolikšnem deležu so poročila javno dostopna?</w:t>
      </w:r>
    </w:p>
    <w:p w14:paraId="07EAC38B" w14:textId="77777777" w:rsidR="000B7A10" w:rsidRPr="004B5B28" w:rsidRDefault="000B7A10" w:rsidP="000B7A10">
      <w:pPr>
        <w:pStyle w:val="Odstavekseznama"/>
        <w:numPr>
          <w:ilvl w:val="0"/>
          <w:numId w:val="2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Katere so obstoječe kompetence ravnateljev in ostalih strokovnih delavcev za izvajanje samoevalvacije in katere kompetence bi bilo treba nadgraditi ali vzpostaviti?</w:t>
      </w:r>
    </w:p>
    <w:p w14:paraId="545C6903" w14:textId="77777777" w:rsidR="000B7A10" w:rsidRPr="004B5B28" w:rsidRDefault="000B7A10" w:rsidP="000B7A10">
      <w:pPr>
        <w:pStyle w:val="Odstavekseznama"/>
        <w:numPr>
          <w:ilvl w:val="0"/>
          <w:numId w:val="2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 xml:space="preserve">Kolikšna in kakšna je motivacija ravnateljev in ostalih strokovnih delavcev za izvajanje samoevalvacije?  </w:t>
      </w:r>
    </w:p>
    <w:p w14:paraId="783576CC" w14:textId="597B1CCF" w:rsidR="000B7A10" w:rsidRDefault="000B7A10" w:rsidP="000B7A10">
      <w:pPr>
        <w:pStyle w:val="Odstavekseznama"/>
        <w:numPr>
          <w:ilvl w:val="0"/>
          <w:numId w:val="2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 xml:space="preserve">Koliko so obstoječi procesi institucionalne samoevalvacije povezani oziroma usklajeni s področji kakovosti in terminologijo, kot to opredeljuje </w:t>
      </w:r>
      <w:hyperlink r:id="rId16" w:history="1">
        <w:r w:rsidRPr="00E75CC4">
          <w:rPr>
            <w:rStyle w:val="Hiperpovezava"/>
            <w:rFonts w:ascii="Arial Narrow" w:hAnsi="Arial Narrow" w:cs="Tahoma"/>
          </w:rPr>
          <w:t xml:space="preserve">zbirka Kakovost v </w:t>
        </w:r>
        <w:r w:rsidR="00E75CC4" w:rsidRPr="00E75CC4">
          <w:rPr>
            <w:rStyle w:val="Hiperpovezava"/>
            <w:rFonts w:ascii="Arial Narrow" w:hAnsi="Arial Narrow" w:cs="Tahoma"/>
          </w:rPr>
          <w:t xml:space="preserve">vrtcih in </w:t>
        </w:r>
        <w:r w:rsidRPr="00E75CC4">
          <w:rPr>
            <w:rStyle w:val="Hiperpovezava"/>
            <w:rFonts w:ascii="Arial Narrow" w:hAnsi="Arial Narrow" w:cs="Tahoma"/>
          </w:rPr>
          <w:t>šol</w:t>
        </w:r>
        <w:r w:rsidR="00E75CC4" w:rsidRPr="00E75CC4">
          <w:rPr>
            <w:rStyle w:val="Hiperpovezava"/>
            <w:rFonts w:ascii="Arial Narrow" w:hAnsi="Arial Narrow" w:cs="Tahoma"/>
          </w:rPr>
          <w:t>ah</w:t>
        </w:r>
      </w:hyperlink>
      <w:r w:rsidRPr="004B5B28">
        <w:rPr>
          <w:rFonts w:ascii="Arial Narrow" w:hAnsi="Arial Narrow" w:cs="Tahoma"/>
        </w:rPr>
        <w:t xml:space="preserve">? </w:t>
      </w:r>
    </w:p>
    <w:p w14:paraId="11394027" w14:textId="72426125" w:rsidR="00362B53" w:rsidRPr="004B5B28" w:rsidRDefault="00362B53" w:rsidP="000B7A10">
      <w:pPr>
        <w:pStyle w:val="Odstavekseznama"/>
        <w:numPr>
          <w:ilvl w:val="0"/>
          <w:numId w:val="20"/>
        </w:num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Katere vire podpore za izvedbo procesa samoevalvacije uporabljajo šole in vrtci, kakšne so potrebe po podpori?</w:t>
      </w:r>
    </w:p>
    <w:p w14:paraId="73783D63" w14:textId="77777777" w:rsidR="000B7A10" w:rsidRDefault="000B7A10" w:rsidP="001855E0">
      <w:pPr>
        <w:spacing w:after="0"/>
        <w:jc w:val="both"/>
        <w:rPr>
          <w:rFonts w:ascii="Arial Narrow" w:hAnsi="Arial Narrow" w:cs="Tahoma"/>
        </w:rPr>
      </w:pPr>
    </w:p>
    <w:p w14:paraId="1831531A" w14:textId="1C2E2796" w:rsidR="00925D1E" w:rsidRPr="004B5B28" w:rsidRDefault="000B7A10" w:rsidP="001855E0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Cilj javnega povabila je s pripravo analize stanja določiti</w:t>
      </w:r>
      <w:r w:rsidR="008D54FC" w:rsidRPr="004B5B28">
        <w:rPr>
          <w:rFonts w:ascii="Arial Narrow" w:hAnsi="Arial Narrow" w:cs="Tahoma"/>
        </w:rPr>
        <w:t xml:space="preserve"> nadaljnj</w:t>
      </w:r>
      <w:r>
        <w:rPr>
          <w:rFonts w:ascii="Arial Narrow" w:hAnsi="Arial Narrow" w:cs="Tahoma"/>
        </w:rPr>
        <w:t>e</w:t>
      </w:r>
      <w:r w:rsidR="008D54FC" w:rsidRPr="004B5B28">
        <w:rPr>
          <w:rFonts w:ascii="Arial Narrow" w:hAnsi="Arial Narrow" w:cs="Tahoma"/>
        </w:rPr>
        <w:t xml:space="preserve"> usmerit</w:t>
      </w:r>
      <w:r>
        <w:rPr>
          <w:rFonts w:ascii="Arial Narrow" w:hAnsi="Arial Narrow" w:cs="Tahoma"/>
        </w:rPr>
        <w:t>ve</w:t>
      </w:r>
      <w:r w:rsidR="008D54FC" w:rsidRPr="004B5B28">
        <w:rPr>
          <w:rFonts w:ascii="Arial Narrow" w:hAnsi="Arial Narrow" w:cs="Tahoma"/>
        </w:rPr>
        <w:t xml:space="preserve"> za razvoj področja ugotavljanja in zagotavljanja kakovosti ter podpor</w:t>
      </w:r>
      <w:r>
        <w:rPr>
          <w:rFonts w:ascii="Arial Narrow" w:hAnsi="Arial Narrow" w:cs="Tahoma"/>
        </w:rPr>
        <w:t>o</w:t>
      </w:r>
      <w:r w:rsidR="008D54FC" w:rsidRPr="004B5B28">
        <w:rPr>
          <w:rFonts w:ascii="Arial Narrow" w:hAnsi="Arial Narrow" w:cs="Tahoma"/>
        </w:rPr>
        <w:t xml:space="preserve"> procesom samoevalvacije v šolah in vrtcih. </w:t>
      </w:r>
    </w:p>
    <w:p w14:paraId="05C90F99" w14:textId="0D6817A9" w:rsidR="00925D1E" w:rsidRPr="004B5B28" w:rsidRDefault="00925D1E" w:rsidP="001855E0">
      <w:pPr>
        <w:spacing w:after="0"/>
        <w:jc w:val="both"/>
        <w:rPr>
          <w:rFonts w:ascii="Arial Narrow" w:hAnsi="Arial Narrow" w:cs="Tahoma"/>
        </w:rPr>
      </w:pPr>
    </w:p>
    <w:p w14:paraId="4CC1D2D8" w14:textId="769B4E8D" w:rsidR="008F6709" w:rsidRPr="004B5B28" w:rsidRDefault="008F6709" w:rsidP="001855E0">
      <w:p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V sklepnem delu naj bo</w:t>
      </w:r>
      <w:r w:rsidR="00672D38" w:rsidRPr="004B5B28">
        <w:rPr>
          <w:rFonts w:ascii="Arial Narrow" w:hAnsi="Arial Narrow" w:cs="Tahoma"/>
        </w:rPr>
        <w:t>do</w:t>
      </w:r>
      <w:r w:rsidRPr="004B5B28">
        <w:rPr>
          <w:rFonts w:ascii="Arial Narrow" w:hAnsi="Arial Narrow" w:cs="Tahoma"/>
        </w:rPr>
        <w:t xml:space="preserve"> v analizi</w:t>
      </w:r>
      <w:r w:rsidR="000B7A10">
        <w:rPr>
          <w:rFonts w:ascii="Arial Narrow" w:hAnsi="Arial Narrow" w:cs="Tahoma"/>
        </w:rPr>
        <w:t xml:space="preserve"> stanja</w:t>
      </w:r>
      <w:r w:rsidRPr="004B5B28">
        <w:rPr>
          <w:rFonts w:ascii="Arial Narrow" w:hAnsi="Arial Narrow" w:cs="Tahoma"/>
        </w:rPr>
        <w:t>:</w:t>
      </w:r>
    </w:p>
    <w:p w14:paraId="3917D26A" w14:textId="77777777" w:rsidR="008F6709" w:rsidRPr="004B5B28" w:rsidRDefault="008F6709" w:rsidP="001855E0">
      <w:pPr>
        <w:spacing w:after="0"/>
        <w:jc w:val="both"/>
        <w:rPr>
          <w:rFonts w:ascii="Arial Narrow" w:hAnsi="Arial Narrow" w:cs="Tahoma"/>
        </w:rPr>
      </w:pPr>
    </w:p>
    <w:p w14:paraId="0F9B08DE" w14:textId="0B7B9B3A" w:rsidR="00672D38" w:rsidRPr="004B5B28" w:rsidRDefault="00FC047E" w:rsidP="001855E0">
      <w:pPr>
        <w:numPr>
          <w:ilvl w:val="0"/>
          <w:numId w:val="21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i</w:t>
      </w:r>
      <w:r w:rsidR="00672D38" w:rsidRPr="004B5B28">
        <w:rPr>
          <w:rFonts w:ascii="Arial Narrow" w:hAnsi="Arial Narrow" w:cs="Tahoma"/>
        </w:rPr>
        <w:t>dentificirana prednostna vsebinska področja samoevalvacij</w:t>
      </w:r>
      <w:r w:rsidR="00FE3F3D" w:rsidRPr="004B5B28">
        <w:rPr>
          <w:rFonts w:ascii="Arial Narrow" w:hAnsi="Arial Narrow" w:cs="Tahoma"/>
        </w:rPr>
        <w:t>e</w:t>
      </w:r>
      <w:r w:rsidR="00672D38" w:rsidRPr="004B5B28">
        <w:rPr>
          <w:rFonts w:ascii="Arial Narrow" w:hAnsi="Arial Narrow" w:cs="Tahoma"/>
        </w:rPr>
        <w:t>, ki j</w:t>
      </w:r>
      <w:r w:rsidR="00FE3F3D" w:rsidRPr="004B5B28">
        <w:rPr>
          <w:rFonts w:ascii="Arial Narrow" w:hAnsi="Arial Narrow" w:cs="Tahoma"/>
        </w:rPr>
        <w:t>o</w:t>
      </w:r>
      <w:r w:rsidR="00672D38" w:rsidRPr="004B5B28">
        <w:rPr>
          <w:rFonts w:ascii="Arial Narrow" w:hAnsi="Arial Narrow" w:cs="Tahoma"/>
        </w:rPr>
        <w:t xml:space="preserve"> izvajajo šole in vrtc</w:t>
      </w:r>
      <w:r w:rsidR="00FE3F3D" w:rsidRPr="004B5B28">
        <w:rPr>
          <w:rFonts w:ascii="Arial Narrow" w:hAnsi="Arial Narrow" w:cs="Tahoma"/>
        </w:rPr>
        <w:t>i</w:t>
      </w:r>
      <w:r w:rsidR="002C252A" w:rsidRPr="004B5B28">
        <w:rPr>
          <w:rFonts w:ascii="Arial Narrow" w:hAnsi="Arial Narrow" w:cs="Tahoma"/>
        </w:rPr>
        <w:t>,</w:t>
      </w:r>
      <w:r w:rsidR="00672D38" w:rsidRPr="004B5B28">
        <w:rPr>
          <w:rFonts w:ascii="Arial Narrow" w:hAnsi="Arial Narrow" w:cs="Tahoma"/>
        </w:rPr>
        <w:t xml:space="preserve"> ter temeljni cilj</w:t>
      </w:r>
      <w:r w:rsidR="002C252A" w:rsidRPr="004B5B28">
        <w:rPr>
          <w:rFonts w:ascii="Arial Narrow" w:hAnsi="Arial Narrow" w:cs="Tahoma"/>
        </w:rPr>
        <w:t>i načrtovanih ali vzpostavljenih</w:t>
      </w:r>
      <w:r w:rsidR="00672D38" w:rsidRPr="004B5B28">
        <w:rPr>
          <w:rFonts w:ascii="Arial Narrow" w:hAnsi="Arial Narrow" w:cs="Tahoma"/>
        </w:rPr>
        <w:t xml:space="preserve"> izboljšav;</w:t>
      </w:r>
    </w:p>
    <w:p w14:paraId="0AE631B4" w14:textId="66227E41" w:rsidR="00FC047E" w:rsidRPr="004B5B28" w:rsidRDefault="00A04999" w:rsidP="001855E0">
      <w:pPr>
        <w:numPr>
          <w:ilvl w:val="0"/>
          <w:numId w:val="21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 xml:space="preserve">sintezni in </w:t>
      </w:r>
      <w:r w:rsidR="00BB5D22" w:rsidRPr="004B5B28">
        <w:rPr>
          <w:rFonts w:ascii="Arial Narrow" w:hAnsi="Arial Narrow" w:cs="Tahoma"/>
        </w:rPr>
        <w:t>sistemsko reprezentativni</w:t>
      </w:r>
      <w:r w:rsidR="00B76783" w:rsidRPr="004B5B28">
        <w:rPr>
          <w:rFonts w:ascii="Arial Narrow" w:hAnsi="Arial Narrow" w:cs="Tahoma"/>
        </w:rPr>
        <w:t xml:space="preserve"> </w:t>
      </w:r>
      <w:r w:rsidR="00FC047E" w:rsidRPr="004B5B28">
        <w:rPr>
          <w:rFonts w:ascii="Arial Narrow" w:hAnsi="Arial Narrow" w:cs="Tahoma"/>
        </w:rPr>
        <w:t>pregled poteka procesov samoevalvacije v šolah in vrtcih s poudarkom na oceni kakovosti procesov</w:t>
      </w:r>
      <w:r w:rsidR="00B76783" w:rsidRPr="004B5B28">
        <w:rPr>
          <w:rFonts w:ascii="Arial Narrow" w:hAnsi="Arial Narrow" w:cs="Tahoma"/>
        </w:rPr>
        <w:t xml:space="preserve"> in rezultatov</w:t>
      </w:r>
      <w:r w:rsidR="005A28A4" w:rsidRPr="004B5B28">
        <w:rPr>
          <w:rFonts w:ascii="Arial Narrow" w:hAnsi="Arial Narrow" w:cs="Tahoma"/>
        </w:rPr>
        <w:t xml:space="preserve"> ter</w:t>
      </w:r>
      <w:r w:rsidR="00FC047E" w:rsidRPr="004B5B28">
        <w:rPr>
          <w:rFonts w:ascii="Arial Narrow" w:hAnsi="Arial Narrow" w:cs="Tahoma"/>
        </w:rPr>
        <w:t xml:space="preserve"> njihov</w:t>
      </w:r>
      <w:r w:rsidR="00B76783" w:rsidRPr="004B5B28">
        <w:rPr>
          <w:rFonts w:ascii="Arial Narrow" w:hAnsi="Arial Narrow" w:cs="Tahoma"/>
        </w:rPr>
        <w:t>e</w:t>
      </w:r>
      <w:r w:rsidR="00FC047E" w:rsidRPr="004B5B28">
        <w:rPr>
          <w:rFonts w:ascii="Arial Narrow" w:hAnsi="Arial Narrow" w:cs="Tahoma"/>
        </w:rPr>
        <w:t xml:space="preserve"> umeščenost</w:t>
      </w:r>
      <w:r w:rsidR="00B76783" w:rsidRPr="004B5B28">
        <w:rPr>
          <w:rFonts w:ascii="Arial Narrow" w:hAnsi="Arial Narrow" w:cs="Tahoma"/>
        </w:rPr>
        <w:t>i</w:t>
      </w:r>
      <w:r w:rsidR="00FC047E" w:rsidRPr="004B5B28">
        <w:rPr>
          <w:rFonts w:ascii="Arial Narrow" w:hAnsi="Arial Narrow" w:cs="Tahoma"/>
        </w:rPr>
        <w:t xml:space="preserve"> v </w:t>
      </w:r>
      <w:r w:rsidR="00272909" w:rsidRPr="004B5B28">
        <w:rPr>
          <w:rFonts w:ascii="Arial Narrow" w:hAnsi="Arial Narrow" w:cs="Tahoma"/>
        </w:rPr>
        <w:t xml:space="preserve">nadaljnjem </w:t>
      </w:r>
      <w:r w:rsidR="00FC047E" w:rsidRPr="004B5B28">
        <w:rPr>
          <w:rFonts w:ascii="Arial Narrow" w:hAnsi="Arial Narrow" w:cs="Tahoma"/>
        </w:rPr>
        <w:t>delovanj</w:t>
      </w:r>
      <w:r w:rsidR="00272909" w:rsidRPr="004B5B28">
        <w:rPr>
          <w:rFonts w:ascii="Arial Narrow" w:hAnsi="Arial Narrow" w:cs="Tahoma"/>
        </w:rPr>
        <w:t>u</w:t>
      </w:r>
      <w:r w:rsidR="00FC047E" w:rsidRPr="004B5B28">
        <w:rPr>
          <w:rFonts w:ascii="Arial Narrow" w:hAnsi="Arial Narrow" w:cs="Tahoma"/>
        </w:rPr>
        <w:t xml:space="preserve"> šole in vrtca, </w:t>
      </w:r>
      <w:r w:rsidR="00147891" w:rsidRPr="004B5B28">
        <w:rPr>
          <w:rFonts w:ascii="Arial Narrow" w:hAnsi="Arial Narrow" w:cs="Tahoma"/>
        </w:rPr>
        <w:t xml:space="preserve">pregled </w:t>
      </w:r>
      <w:r w:rsidR="00FC047E" w:rsidRPr="004B5B28">
        <w:rPr>
          <w:rFonts w:ascii="Arial Narrow" w:hAnsi="Arial Narrow" w:cs="Tahoma"/>
        </w:rPr>
        <w:t>vključenost</w:t>
      </w:r>
      <w:r w:rsidR="00272909" w:rsidRPr="004B5B28">
        <w:rPr>
          <w:rFonts w:ascii="Arial Narrow" w:hAnsi="Arial Narrow" w:cs="Tahoma"/>
        </w:rPr>
        <w:t>i</w:t>
      </w:r>
      <w:r w:rsidR="00FC047E" w:rsidRPr="004B5B28">
        <w:rPr>
          <w:rFonts w:ascii="Arial Narrow" w:hAnsi="Arial Narrow" w:cs="Tahoma"/>
        </w:rPr>
        <w:t xml:space="preserve"> deležnikov in </w:t>
      </w:r>
      <w:r w:rsidR="00147891" w:rsidRPr="004B5B28">
        <w:rPr>
          <w:rFonts w:ascii="Arial Narrow" w:hAnsi="Arial Narrow" w:cs="Tahoma"/>
        </w:rPr>
        <w:t xml:space="preserve">prepoznanih </w:t>
      </w:r>
      <w:r w:rsidR="00FC047E" w:rsidRPr="004B5B28">
        <w:rPr>
          <w:rFonts w:ascii="Arial Narrow" w:hAnsi="Arial Narrow" w:cs="Tahoma"/>
        </w:rPr>
        <w:t xml:space="preserve">ovir za </w:t>
      </w:r>
      <w:r w:rsidR="00147891" w:rsidRPr="004B5B28">
        <w:rPr>
          <w:rFonts w:ascii="Arial Narrow" w:hAnsi="Arial Narrow" w:cs="Tahoma"/>
        </w:rPr>
        <w:t xml:space="preserve">kakovostno </w:t>
      </w:r>
      <w:r w:rsidR="00FC047E" w:rsidRPr="004B5B28">
        <w:rPr>
          <w:rFonts w:ascii="Arial Narrow" w:hAnsi="Arial Narrow" w:cs="Tahoma"/>
        </w:rPr>
        <w:t>izvedbo</w:t>
      </w:r>
      <w:r w:rsidR="00147891" w:rsidRPr="004B5B28">
        <w:rPr>
          <w:rFonts w:ascii="Arial Narrow" w:hAnsi="Arial Narrow" w:cs="Tahoma"/>
        </w:rPr>
        <w:t xml:space="preserve"> samoevalvacije</w:t>
      </w:r>
      <w:r w:rsidR="00FC047E" w:rsidRPr="004B5B28">
        <w:rPr>
          <w:rFonts w:ascii="Arial Narrow" w:hAnsi="Arial Narrow" w:cs="Tahoma"/>
        </w:rPr>
        <w:t xml:space="preserve">; </w:t>
      </w:r>
    </w:p>
    <w:p w14:paraId="3C0D7E96" w14:textId="3A81913F" w:rsidR="00FC047E" w:rsidRPr="004B5B28" w:rsidRDefault="00147891" w:rsidP="001855E0">
      <w:pPr>
        <w:numPr>
          <w:ilvl w:val="0"/>
          <w:numId w:val="21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i</w:t>
      </w:r>
      <w:r w:rsidR="00FC047E" w:rsidRPr="004B5B28">
        <w:rPr>
          <w:rFonts w:ascii="Arial Narrow" w:hAnsi="Arial Narrow" w:cs="Tahoma"/>
        </w:rPr>
        <w:t>dentificirani viri podatkov, ki jih šole in vrtci uporabljajo pri izvedbi samoevalvacije</w:t>
      </w:r>
      <w:r w:rsidR="002F4AEB" w:rsidRPr="004B5B28">
        <w:rPr>
          <w:rFonts w:ascii="Arial Narrow" w:hAnsi="Arial Narrow" w:cs="Tahoma"/>
        </w:rPr>
        <w:t>,</w:t>
      </w:r>
      <w:r w:rsidR="00FC047E" w:rsidRPr="004B5B28">
        <w:rPr>
          <w:rFonts w:ascii="Arial Narrow" w:hAnsi="Arial Narrow" w:cs="Tahoma"/>
        </w:rPr>
        <w:t xml:space="preserve"> in morebitni manki ter potrebe po razvoju sistemskih virov podatkov in orodij za </w:t>
      </w:r>
      <w:r w:rsidR="002F4AEB" w:rsidRPr="004B5B28">
        <w:rPr>
          <w:rFonts w:ascii="Arial Narrow" w:hAnsi="Arial Narrow" w:cs="Tahoma"/>
        </w:rPr>
        <w:t xml:space="preserve">institucionalno </w:t>
      </w:r>
      <w:r w:rsidR="00FC047E" w:rsidRPr="004B5B28">
        <w:rPr>
          <w:rFonts w:ascii="Arial Narrow" w:hAnsi="Arial Narrow" w:cs="Tahoma"/>
        </w:rPr>
        <w:t>samoevalvacijo</w:t>
      </w:r>
      <w:r w:rsidR="002F4AEB" w:rsidRPr="004B5B28">
        <w:rPr>
          <w:rFonts w:ascii="Arial Narrow" w:hAnsi="Arial Narrow" w:cs="Tahoma"/>
        </w:rPr>
        <w:t>;</w:t>
      </w:r>
    </w:p>
    <w:p w14:paraId="5B03044A" w14:textId="7795C173" w:rsidR="008F6709" w:rsidRDefault="00683356" w:rsidP="001855E0">
      <w:pPr>
        <w:numPr>
          <w:ilvl w:val="0"/>
          <w:numId w:val="21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p</w:t>
      </w:r>
      <w:r w:rsidR="008F6709" w:rsidRPr="004B5B28">
        <w:rPr>
          <w:rFonts w:ascii="Arial Narrow" w:hAnsi="Arial Narrow" w:cs="Tahoma"/>
        </w:rPr>
        <w:t xml:space="preserve">ripravljena ocena </w:t>
      </w:r>
      <w:r w:rsidR="00A321BA" w:rsidRPr="004B5B28">
        <w:rPr>
          <w:rFonts w:ascii="Arial Narrow" w:hAnsi="Arial Narrow" w:cs="Tahoma"/>
        </w:rPr>
        <w:t xml:space="preserve">obstoječih in dodatno potrebnih </w:t>
      </w:r>
      <w:r w:rsidR="008F6709" w:rsidRPr="004B5B28">
        <w:rPr>
          <w:rFonts w:ascii="Arial Narrow" w:hAnsi="Arial Narrow" w:cs="Tahoma"/>
        </w:rPr>
        <w:t xml:space="preserve">kompetenc </w:t>
      </w:r>
      <w:r w:rsidR="00A321BA" w:rsidRPr="004B5B28">
        <w:rPr>
          <w:rFonts w:ascii="Arial Narrow" w:hAnsi="Arial Narrow" w:cs="Tahoma"/>
        </w:rPr>
        <w:t xml:space="preserve">ravnateljev in strokovnih delavcev </w:t>
      </w:r>
      <w:r w:rsidR="008F6709" w:rsidRPr="004B5B28">
        <w:rPr>
          <w:rFonts w:ascii="Arial Narrow" w:hAnsi="Arial Narrow" w:cs="Tahoma"/>
        </w:rPr>
        <w:t xml:space="preserve">za samoevalvacijo </w:t>
      </w:r>
      <w:r w:rsidR="006D5278" w:rsidRPr="004B5B28">
        <w:rPr>
          <w:rFonts w:ascii="Arial Narrow" w:hAnsi="Arial Narrow" w:cs="Tahoma"/>
        </w:rPr>
        <w:t>ter</w:t>
      </w:r>
      <w:r w:rsidR="008F6709" w:rsidRPr="004B5B28">
        <w:rPr>
          <w:rFonts w:ascii="Arial Narrow" w:hAnsi="Arial Narrow" w:cs="Tahoma"/>
        </w:rPr>
        <w:t xml:space="preserve"> predlogi za krepitev </w:t>
      </w:r>
      <w:r w:rsidR="001448B2" w:rsidRPr="004B5B28">
        <w:rPr>
          <w:rFonts w:ascii="Arial Narrow" w:hAnsi="Arial Narrow" w:cs="Tahoma"/>
        </w:rPr>
        <w:t xml:space="preserve">teh </w:t>
      </w:r>
      <w:r w:rsidR="008F6709" w:rsidRPr="004B5B28">
        <w:rPr>
          <w:rFonts w:ascii="Arial Narrow" w:hAnsi="Arial Narrow" w:cs="Tahoma"/>
        </w:rPr>
        <w:t>kompetenc (</w:t>
      </w:r>
      <w:r w:rsidR="001448B2" w:rsidRPr="004B5B28">
        <w:rPr>
          <w:rFonts w:ascii="Arial Narrow" w:hAnsi="Arial Narrow" w:cs="Tahoma"/>
        </w:rPr>
        <w:t xml:space="preserve">npr. </w:t>
      </w:r>
      <w:r w:rsidR="008F6709" w:rsidRPr="004B5B28">
        <w:rPr>
          <w:rFonts w:ascii="Arial Narrow" w:hAnsi="Arial Narrow" w:cs="Tahoma"/>
        </w:rPr>
        <w:t xml:space="preserve">identifikacija potrebnih znanj ter oblik izobraževanj in usposabljanj, ki jih ravnatelji </w:t>
      </w:r>
      <w:r w:rsidR="001448B2" w:rsidRPr="004B5B28">
        <w:rPr>
          <w:rFonts w:ascii="Arial Narrow" w:hAnsi="Arial Narrow" w:cs="Tahoma"/>
        </w:rPr>
        <w:t xml:space="preserve">in ostalih strokovni delavci </w:t>
      </w:r>
      <w:r w:rsidR="008F6709" w:rsidRPr="004B5B28">
        <w:rPr>
          <w:rFonts w:ascii="Arial Narrow" w:hAnsi="Arial Narrow" w:cs="Tahoma"/>
        </w:rPr>
        <w:t>potrebujejo za delo izvedbo samoevalvacije);</w:t>
      </w:r>
    </w:p>
    <w:p w14:paraId="472B401A" w14:textId="5A19DBC4" w:rsidR="00362B53" w:rsidRPr="004B5B28" w:rsidRDefault="00362B53" w:rsidP="001855E0">
      <w:pPr>
        <w:numPr>
          <w:ilvl w:val="0"/>
          <w:numId w:val="21"/>
        </w:num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oblikovani predlogi sistemskih oblik podpore za izvedbo kakovostnih procesov samoevalvacije;</w:t>
      </w:r>
    </w:p>
    <w:p w14:paraId="6FFA4EB7" w14:textId="106C81C6" w:rsidR="008F6709" w:rsidRPr="004B5B28" w:rsidRDefault="008F6709" w:rsidP="001855E0">
      <w:pPr>
        <w:numPr>
          <w:ilvl w:val="0"/>
          <w:numId w:val="21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 xml:space="preserve">oblikovani predlogi </w:t>
      </w:r>
      <w:r w:rsidR="006326AE" w:rsidRPr="004B5B28">
        <w:rPr>
          <w:rFonts w:ascii="Arial Narrow" w:hAnsi="Arial Narrow" w:cs="Tahoma"/>
        </w:rPr>
        <w:t xml:space="preserve">sistemskih in </w:t>
      </w:r>
      <w:r w:rsidRPr="004B5B28">
        <w:rPr>
          <w:rFonts w:ascii="Arial Narrow" w:hAnsi="Arial Narrow" w:cs="Tahoma"/>
        </w:rPr>
        <w:t xml:space="preserve">normativnih sprememb za nadgradnjo kakovosti </w:t>
      </w:r>
      <w:r w:rsidR="006326AE" w:rsidRPr="004B5B28">
        <w:rPr>
          <w:rFonts w:ascii="Arial Narrow" w:hAnsi="Arial Narrow" w:cs="Tahoma"/>
        </w:rPr>
        <w:t xml:space="preserve">in učinkovitosti procesov institucionalne </w:t>
      </w:r>
      <w:r w:rsidRPr="004B5B28">
        <w:rPr>
          <w:rFonts w:ascii="Arial Narrow" w:hAnsi="Arial Narrow" w:cs="Tahoma"/>
        </w:rPr>
        <w:t>samoevalvacij</w:t>
      </w:r>
      <w:r w:rsidR="009A0857" w:rsidRPr="004B5B28">
        <w:rPr>
          <w:rFonts w:ascii="Arial Narrow" w:hAnsi="Arial Narrow" w:cs="Tahoma"/>
        </w:rPr>
        <w:t>e ter</w:t>
      </w:r>
      <w:r w:rsidRPr="004B5B28">
        <w:rPr>
          <w:rFonts w:ascii="Arial Narrow" w:hAnsi="Arial Narrow" w:cs="Tahoma"/>
        </w:rPr>
        <w:t xml:space="preserve"> njihovo umeščenost v širši okvir </w:t>
      </w:r>
      <w:r w:rsidR="009A0857" w:rsidRPr="004B5B28">
        <w:rPr>
          <w:rFonts w:ascii="Arial Narrow" w:hAnsi="Arial Narrow" w:cs="Tahoma"/>
        </w:rPr>
        <w:t xml:space="preserve">sistema ugotavljanja in zagotavljanja </w:t>
      </w:r>
      <w:r w:rsidRPr="004B5B28">
        <w:rPr>
          <w:rFonts w:ascii="Arial Narrow" w:hAnsi="Arial Narrow" w:cs="Tahoma"/>
        </w:rPr>
        <w:t>kakovosti</w:t>
      </w:r>
      <w:r w:rsidR="00442099" w:rsidRPr="004B5B28">
        <w:rPr>
          <w:rFonts w:ascii="Arial Narrow" w:hAnsi="Arial Narrow" w:cs="Tahoma"/>
        </w:rPr>
        <w:t xml:space="preserve"> v vzgoji in izobraževanju v Sloveniji</w:t>
      </w:r>
      <w:r w:rsidRPr="004B5B28">
        <w:rPr>
          <w:rFonts w:ascii="Arial Narrow" w:hAnsi="Arial Narrow" w:cs="Tahoma"/>
        </w:rPr>
        <w:t xml:space="preserve">. </w:t>
      </w:r>
    </w:p>
    <w:p w14:paraId="12BADD0D" w14:textId="5A8667A4" w:rsidR="00291C43" w:rsidRPr="004B5B28" w:rsidRDefault="00C662F1" w:rsidP="007425D7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4B5B28">
        <w:rPr>
          <w:rFonts w:ascii="Arial Narrow" w:eastAsia="Times New Roman" w:hAnsi="Arial Narrow" w:cs="Tahoma"/>
          <w:b/>
          <w:lang w:eastAsia="sl-SI"/>
        </w:rPr>
        <w:lastRenderedPageBreak/>
        <w:t xml:space="preserve">Vsebina </w:t>
      </w:r>
      <w:bookmarkStart w:id="2" w:name="_Hlk138023279"/>
      <w:r w:rsidRPr="004B5B28">
        <w:rPr>
          <w:rFonts w:ascii="Arial Narrow" w:eastAsia="Times New Roman" w:hAnsi="Arial Narrow" w:cs="Tahoma"/>
          <w:b/>
          <w:lang w:eastAsia="sl-SI"/>
        </w:rPr>
        <w:t xml:space="preserve">predloga </w:t>
      </w:r>
      <w:r w:rsidR="00B86335" w:rsidRPr="004B5B28">
        <w:rPr>
          <w:rFonts w:ascii="Arial Narrow" w:eastAsia="Times New Roman" w:hAnsi="Arial Narrow" w:cs="Tahoma"/>
          <w:b/>
          <w:lang w:eastAsia="sl-SI"/>
        </w:rPr>
        <w:t xml:space="preserve">za </w:t>
      </w:r>
      <w:r w:rsidR="00344FC5" w:rsidRPr="004B5B28">
        <w:rPr>
          <w:rFonts w:ascii="Arial Narrow" w:eastAsia="Times New Roman" w:hAnsi="Arial Narrow" w:cs="Tahoma"/>
          <w:b/>
          <w:lang w:eastAsia="sl-SI"/>
        </w:rPr>
        <w:t>pripravo analize stanja</w:t>
      </w:r>
      <w:r w:rsidR="00291C43" w:rsidRPr="004B5B28">
        <w:rPr>
          <w:rFonts w:ascii="Arial Narrow" w:eastAsia="Times New Roman" w:hAnsi="Arial Narrow" w:cs="Tahoma"/>
          <w:b/>
          <w:lang w:eastAsia="sl-SI"/>
        </w:rPr>
        <w:t xml:space="preserve"> </w:t>
      </w:r>
      <w:bookmarkEnd w:id="2"/>
    </w:p>
    <w:p w14:paraId="77AF5A24" w14:textId="77777777" w:rsidR="00C662F1" w:rsidRPr="004B5B28" w:rsidRDefault="00C662F1" w:rsidP="00C662F1">
      <w:pPr>
        <w:rPr>
          <w:rFonts w:ascii="Arial Narrow" w:hAnsi="Arial Narrow" w:cs="Arial"/>
          <w:b/>
        </w:rPr>
      </w:pPr>
    </w:p>
    <w:p w14:paraId="37579354" w14:textId="2BE419E8" w:rsidR="00C662F1" w:rsidRPr="004B5B28" w:rsidRDefault="00C662F1" w:rsidP="00092330">
      <w:pPr>
        <w:autoSpaceDE w:val="0"/>
        <w:autoSpaceDN w:val="0"/>
        <w:adjustRightInd w:val="0"/>
        <w:spacing w:after="0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Predlog naj vsebuje naslednj</w:t>
      </w:r>
      <w:r w:rsidR="00102EC7">
        <w:rPr>
          <w:rFonts w:ascii="Arial Narrow" w:hAnsi="Arial Narrow" w:cs="Tahoma"/>
        </w:rPr>
        <w:t>a</w:t>
      </w:r>
      <w:r w:rsidRPr="004B5B28">
        <w:rPr>
          <w:rFonts w:ascii="Arial Narrow" w:hAnsi="Arial Narrow" w:cs="Tahoma"/>
        </w:rPr>
        <w:t xml:space="preserve"> </w:t>
      </w:r>
      <w:r w:rsidR="00102EC7">
        <w:rPr>
          <w:rFonts w:ascii="Arial Narrow" w:hAnsi="Arial Narrow" w:cs="Tahoma"/>
        </w:rPr>
        <w:t>poglavja</w:t>
      </w:r>
      <w:r w:rsidRPr="004B5B28">
        <w:rPr>
          <w:rFonts w:ascii="Arial Narrow" w:hAnsi="Arial Narrow" w:cs="Tahoma"/>
        </w:rPr>
        <w:t xml:space="preserve">: </w:t>
      </w:r>
    </w:p>
    <w:p w14:paraId="4D68681B" w14:textId="77777777" w:rsidR="001855E0" w:rsidRPr="004B5B28" w:rsidRDefault="001855E0" w:rsidP="001855E0">
      <w:pPr>
        <w:spacing w:after="0"/>
        <w:jc w:val="both"/>
        <w:rPr>
          <w:rFonts w:ascii="Arial Narrow" w:hAnsi="Arial Narrow" w:cs="Tahoma"/>
          <w:b/>
          <w:bCs/>
        </w:rPr>
      </w:pPr>
    </w:p>
    <w:p w14:paraId="25BEF3C5" w14:textId="23FC7F2B" w:rsidR="00291C43" w:rsidRPr="004B5B28" w:rsidRDefault="00291C43" w:rsidP="00120B58">
      <w:pPr>
        <w:pStyle w:val="Odstavekseznama"/>
        <w:numPr>
          <w:ilvl w:val="0"/>
          <w:numId w:val="3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Uvod, ki vsebuje vsaj naslednje elemente:</w:t>
      </w:r>
    </w:p>
    <w:p w14:paraId="299AA150" w14:textId="538A245B" w:rsidR="00291C43" w:rsidRPr="004B5B28" w:rsidRDefault="00DF5B50" w:rsidP="001855E0">
      <w:pPr>
        <w:numPr>
          <w:ilvl w:val="0"/>
          <w:numId w:val="13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f</w:t>
      </w:r>
      <w:r w:rsidR="00291C43" w:rsidRPr="004B5B28">
        <w:rPr>
          <w:rFonts w:ascii="Arial Narrow" w:hAnsi="Arial Narrow" w:cs="Tahoma"/>
        </w:rPr>
        <w:t xml:space="preserve">ormalni okvir </w:t>
      </w:r>
      <w:r w:rsidR="008D54FC" w:rsidRPr="004B5B28">
        <w:rPr>
          <w:rFonts w:ascii="Arial Narrow" w:hAnsi="Arial Narrow" w:cs="Tahoma"/>
        </w:rPr>
        <w:t>analize</w:t>
      </w:r>
      <w:r w:rsidR="00356D15" w:rsidRPr="004B5B28">
        <w:rPr>
          <w:rFonts w:ascii="Arial Narrow" w:hAnsi="Arial Narrow" w:cs="Tahoma"/>
        </w:rPr>
        <w:t>;</w:t>
      </w:r>
    </w:p>
    <w:p w14:paraId="2C2B3E40" w14:textId="68E7D7CF" w:rsidR="00291C43" w:rsidRPr="004B5B28" w:rsidRDefault="00DF5B50" w:rsidP="001855E0">
      <w:pPr>
        <w:numPr>
          <w:ilvl w:val="0"/>
          <w:numId w:val="13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o</w:t>
      </w:r>
      <w:r w:rsidR="00291C43" w:rsidRPr="004B5B28">
        <w:rPr>
          <w:rFonts w:ascii="Arial Narrow" w:hAnsi="Arial Narrow" w:cs="Tahoma"/>
        </w:rPr>
        <w:t xml:space="preserve">predelitev ciljev </w:t>
      </w:r>
      <w:r w:rsidR="008D54FC" w:rsidRPr="004B5B28">
        <w:rPr>
          <w:rFonts w:ascii="Arial Narrow" w:hAnsi="Arial Narrow" w:cs="Tahoma"/>
        </w:rPr>
        <w:t>analize</w:t>
      </w:r>
      <w:r w:rsidR="00356D15" w:rsidRPr="004B5B28">
        <w:rPr>
          <w:rFonts w:ascii="Arial Narrow" w:hAnsi="Arial Narrow" w:cs="Tahoma"/>
        </w:rPr>
        <w:t>;</w:t>
      </w:r>
    </w:p>
    <w:p w14:paraId="11FFDBF8" w14:textId="3B100A37" w:rsidR="00291C43" w:rsidRPr="004B5B28" w:rsidRDefault="00DF5B50" w:rsidP="001855E0">
      <w:pPr>
        <w:numPr>
          <w:ilvl w:val="0"/>
          <w:numId w:val="13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a</w:t>
      </w:r>
      <w:r w:rsidR="00291C43" w:rsidRPr="004B5B28">
        <w:rPr>
          <w:rFonts w:ascii="Arial Narrow" w:hAnsi="Arial Narrow" w:cs="Tahoma"/>
        </w:rPr>
        <w:t>rgumentacija smiselnosti vsakega opredeljenega cilja</w:t>
      </w:r>
      <w:r w:rsidR="00356D15" w:rsidRPr="004B5B28">
        <w:rPr>
          <w:rFonts w:ascii="Arial Narrow" w:hAnsi="Arial Narrow" w:cs="Tahoma"/>
        </w:rPr>
        <w:t>;</w:t>
      </w:r>
    </w:p>
    <w:p w14:paraId="1FA66DD8" w14:textId="66618273" w:rsidR="00291C43" w:rsidRPr="004B5B28" w:rsidRDefault="00DF5B50" w:rsidP="001855E0">
      <w:pPr>
        <w:numPr>
          <w:ilvl w:val="0"/>
          <w:numId w:val="13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o</w:t>
      </w:r>
      <w:r w:rsidR="00291C43" w:rsidRPr="004B5B28">
        <w:rPr>
          <w:rFonts w:ascii="Arial Narrow" w:hAnsi="Arial Narrow" w:cs="Tahoma"/>
        </w:rPr>
        <w:t>cena stopnje uresničljivosti raziskovalnih ciljev in opredelitev morebitnih omejitev glede doseganja posameznih raziskovalnih ciljev.</w:t>
      </w:r>
    </w:p>
    <w:p w14:paraId="45D65828" w14:textId="77777777" w:rsidR="001855E0" w:rsidRPr="004B5B28" w:rsidRDefault="001855E0" w:rsidP="00102EC7">
      <w:pPr>
        <w:spacing w:after="0"/>
        <w:jc w:val="both"/>
        <w:rPr>
          <w:rFonts w:ascii="Arial Narrow" w:hAnsi="Arial Narrow" w:cs="Tahoma"/>
        </w:rPr>
      </w:pPr>
    </w:p>
    <w:p w14:paraId="4ED0CC83" w14:textId="28C58266" w:rsidR="00291C43" w:rsidRPr="004B5B28" w:rsidRDefault="00291C43" w:rsidP="00120B58">
      <w:pPr>
        <w:pStyle w:val="Odstavekseznama"/>
        <w:numPr>
          <w:ilvl w:val="0"/>
          <w:numId w:val="3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Metode raziskovanja, ki zajemajo vsaj naslednje elemente:</w:t>
      </w:r>
    </w:p>
    <w:p w14:paraId="3C284597" w14:textId="77777777" w:rsidR="001855E0" w:rsidRPr="004B5B28" w:rsidRDefault="001855E0" w:rsidP="001855E0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</w:p>
    <w:p w14:paraId="3B429DA6" w14:textId="28D68EF3" w:rsidR="00291C43" w:rsidRDefault="00291C43" w:rsidP="001855E0">
      <w:pPr>
        <w:pStyle w:val="Odstavekseznama"/>
        <w:numPr>
          <w:ilvl w:val="0"/>
          <w:numId w:val="14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Predvidene metode raziskovanja glede na posamezne raziskovalne cilje (za vsak cilj posebej se opredelijo vse predvidene raziskovalne metode).</w:t>
      </w:r>
    </w:p>
    <w:p w14:paraId="42F5D637" w14:textId="77777777" w:rsidR="00120B58" w:rsidRDefault="00120B58" w:rsidP="00120B58">
      <w:pPr>
        <w:spacing w:after="0"/>
        <w:jc w:val="both"/>
        <w:rPr>
          <w:rFonts w:ascii="Arial Narrow" w:hAnsi="Arial Narrow" w:cs="Tahoma"/>
        </w:rPr>
      </w:pPr>
    </w:p>
    <w:p w14:paraId="05A6BDE7" w14:textId="50E02B9C" w:rsidR="00291C43" w:rsidRPr="00120B58" w:rsidRDefault="00291C43" w:rsidP="00120B58">
      <w:pPr>
        <w:spacing w:after="0"/>
        <w:jc w:val="both"/>
        <w:rPr>
          <w:rFonts w:ascii="Arial Narrow" w:hAnsi="Arial Narrow" w:cs="Tahoma"/>
        </w:rPr>
      </w:pPr>
      <w:r w:rsidRPr="00120B58">
        <w:rPr>
          <w:rFonts w:ascii="Arial Narrow" w:hAnsi="Arial Narrow" w:cs="Tahoma"/>
        </w:rPr>
        <w:t>Za kvantitativne metode neposrednega zbiranja podatkov (npr. anketa, strukturirano opazovanje) je potrebno opredeliti:</w:t>
      </w:r>
    </w:p>
    <w:p w14:paraId="68CFFD2A" w14:textId="411C94BF" w:rsidR="00291C43" w:rsidRPr="004B5B28" w:rsidRDefault="00291C43" w:rsidP="001855E0">
      <w:pPr>
        <w:numPr>
          <w:ilvl w:val="0"/>
          <w:numId w:val="15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osnovno populacijo ter tip, osnovno strukturo in obseg raziskovalnega vzorca</w:t>
      </w:r>
      <w:r w:rsidR="00356D15" w:rsidRPr="004B5B28">
        <w:rPr>
          <w:rFonts w:ascii="Arial Narrow" w:hAnsi="Arial Narrow" w:cs="Tahoma"/>
        </w:rPr>
        <w:t>;</w:t>
      </w:r>
    </w:p>
    <w:p w14:paraId="0E302195" w14:textId="42F68C97" w:rsidR="00291C43" w:rsidRPr="004B5B28" w:rsidRDefault="00291C43" w:rsidP="001855E0">
      <w:pPr>
        <w:numPr>
          <w:ilvl w:val="0"/>
          <w:numId w:val="15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način zbiranja podatkov z opredelitvijo načina zagotovitve ustrezne (načelno vsaj 50%) stopnje realizacije vzorca na vseh ravneh oz. z argumentacijo o zagotavljanju nepristranskosti vzorca</w:t>
      </w:r>
      <w:r w:rsidR="00356D15" w:rsidRPr="004B5B28">
        <w:rPr>
          <w:rFonts w:ascii="Arial Narrow" w:hAnsi="Arial Narrow" w:cs="Tahoma"/>
        </w:rPr>
        <w:t>;</w:t>
      </w:r>
    </w:p>
    <w:p w14:paraId="67850521" w14:textId="49A935B2" w:rsidR="00291C43" w:rsidRPr="004B5B28" w:rsidRDefault="00291C43" w:rsidP="001855E0">
      <w:pPr>
        <w:numPr>
          <w:ilvl w:val="0"/>
          <w:numId w:val="15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uporabljen inštrument (okvirna vsebina vprašalnika/načrt opazovanja...)</w:t>
      </w:r>
      <w:r w:rsidR="00356D15" w:rsidRPr="004B5B28">
        <w:rPr>
          <w:rFonts w:ascii="Arial Narrow" w:hAnsi="Arial Narrow" w:cs="Tahoma"/>
        </w:rPr>
        <w:t>;</w:t>
      </w:r>
    </w:p>
    <w:p w14:paraId="75229F12" w14:textId="6C27CDF3" w:rsidR="00291C43" w:rsidRDefault="00291C43" w:rsidP="001855E0">
      <w:pPr>
        <w:numPr>
          <w:ilvl w:val="0"/>
          <w:numId w:val="15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predvidene postopke analize pridobljenih podatkov.</w:t>
      </w:r>
    </w:p>
    <w:p w14:paraId="4E14D88A" w14:textId="77777777" w:rsidR="00120B58" w:rsidRPr="004B5B28" w:rsidRDefault="00120B58" w:rsidP="00120B58">
      <w:pPr>
        <w:spacing w:after="0"/>
        <w:jc w:val="both"/>
        <w:rPr>
          <w:rFonts w:ascii="Arial Narrow" w:hAnsi="Arial Narrow" w:cs="Tahoma"/>
        </w:rPr>
      </w:pPr>
    </w:p>
    <w:p w14:paraId="4C3D7ECF" w14:textId="77777777" w:rsidR="00291C43" w:rsidRPr="00120B58" w:rsidRDefault="00291C43" w:rsidP="00120B58">
      <w:pPr>
        <w:spacing w:after="0"/>
        <w:jc w:val="both"/>
        <w:rPr>
          <w:rFonts w:ascii="Arial Narrow" w:hAnsi="Arial Narrow" w:cs="Tahoma"/>
        </w:rPr>
      </w:pPr>
      <w:r w:rsidRPr="00120B58">
        <w:rPr>
          <w:rFonts w:ascii="Arial Narrow" w:hAnsi="Arial Narrow" w:cs="Tahoma"/>
        </w:rPr>
        <w:t>Za kvalitativne metode neposrednega zbiranja podatkov (intervju, fokusna skupina, opazovanje z udeležbo) je potrebno opredeliti:</w:t>
      </w:r>
    </w:p>
    <w:p w14:paraId="6E369C0B" w14:textId="21DD22BD" w:rsidR="00291C43" w:rsidRPr="004B5B28" w:rsidRDefault="00291C43" w:rsidP="001855E0">
      <w:pPr>
        <w:numPr>
          <w:ilvl w:val="0"/>
          <w:numId w:val="16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populacijo, ki jo raziskujemo ter način vzorčenja</w:t>
      </w:r>
      <w:r w:rsidR="00356D15" w:rsidRPr="004B5B28">
        <w:rPr>
          <w:rFonts w:ascii="Arial Narrow" w:hAnsi="Arial Narrow" w:cs="Tahoma"/>
        </w:rPr>
        <w:t>;</w:t>
      </w:r>
    </w:p>
    <w:p w14:paraId="400D51D3" w14:textId="68254AA6" w:rsidR="00291C43" w:rsidRPr="004B5B28" w:rsidRDefault="00291C43" w:rsidP="001855E0">
      <w:pPr>
        <w:numPr>
          <w:ilvl w:val="0"/>
          <w:numId w:val="16"/>
        </w:numPr>
        <w:spacing w:after="0"/>
        <w:ind w:left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uporabljeni inštrument (usmeritvena vprašanja za intervju ali fokusno skupino / načrt opazovanja</w:t>
      </w:r>
      <w:r w:rsidR="001855E0" w:rsidRPr="004B5B28">
        <w:rPr>
          <w:rFonts w:ascii="Arial Narrow" w:hAnsi="Arial Narrow" w:cs="Tahoma"/>
        </w:rPr>
        <w:t xml:space="preserve"> …</w:t>
      </w:r>
      <w:r w:rsidRPr="004B5B28">
        <w:rPr>
          <w:rFonts w:ascii="Arial Narrow" w:hAnsi="Arial Narrow" w:cs="Tahoma"/>
        </w:rPr>
        <w:t>)</w:t>
      </w:r>
      <w:r w:rsidR="00356D15" w:rsidRPr="004B5B28">
        <w:rPr>
          <w:rFonts w:ascii="Arial Narrow" w:hAnsi="Arial Narrow" w:cs="Tahoma"/>
        </w:rPr>
        <w:t>;</w:t>
      </w:r>
    </w:p>
    <w:p w14:paraId="6FE13A89" w14:textId="77777777" w:rsidR="00120B58" w:rsidRDefault="00291C43" w:rsidP="00120B58">
      <w:p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predvidene postopke analize pridobljenih podatkov.</w:t>
      </w:r>
    </w:p>
    <w:p w14:paraId="54666A8C" w14:textId="77777777" w:rsidR="00120B58" w:rsidRDefault="00120B58" w:rsidP="00120B58">
      <w:pPr>
        <w:spacing w:after="0"/>
        <w:jc w:val="both"/>
        <w:rPr>
          <w:rFonts w:ascii="Arial Narrow" w:hAnsi="Arial Narrow" w:cs="Tahoma"/>
        </w:rPr>
      </w:pPr>
    </w:p>
    <w:p w14:paraId="6AB042B1" w14:textId="2E8F8ECF" w:rsidR="00DF5B50" w:rsidRPr="00120B58" w:rsidRDefault="00291C43" w:rsidP="00120B58">
      <w:pPr>
        <w:spacing w:after="0"/>
        <w:jc w:val="both"/>
        <w:rPr>
          <w:rFonts w:ascii="Arial Narrow" w:hAnsi="Arial Narrow" w:cs="Tahoma"/>
        </w:rPr>
      </w:pPr>
      <w:r w:rsidRPr="00120B58">
        <w:rPr>
          <w:rFonts w:ascii="Arial Narrow" w:hAnsi="Arial Narrow" w:cs="Tahoma"/>
        </w:rPr>
        <w:t>Za sekundarno analizo podatkov je potrebno navesti vir in značilnost podatkov ter predvidene metode njihove obdelave.</w:t>
      </w:r>
    </w:p>
    <w:p w14:paraId="07169BBA" w14:textId="77777777" w:rsidR="001855E0" w:rsidRPr="004B5B28" w:rsidRDefault="001855E0" w:rsidP="001855E0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</w:p>
    <w:p w14:paraId="63F26912" w14:textId="05C731C7" w:rsidR="001855E0" w:rsidRPr="004B5B28" w:rsidRDefault="00291C43" w:rsidP="00120B58">
      <w:pPr>
        <w:pStyle w:val="Odstavekseznama"/>
        <w:numPr>
          <w:ilvl w:val="0"/>
          <w:numId w:val="3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>Strokovn</w:t>
      </w:r>
      <w:r w:rsidR="00DF5B50" w:rsidRPr="004B5B28">
        <w:rPr>
          <w:rFonts w:ascii="Arial Narrow" w:hAnsi="Arial Narrow" w:cs="Tahoma"/>
        </w:rPr>
        <w:t>e</w:t>
      </w:r>
      <w:r w:rsidRPr="004B5B28">
        <w:rPr>
          <w:rFonts w:ascii="Arial Narrow" w:hAnsi="Arial Narrow" w:cs="Tahoma"/>
        </w:rPr>
        <w:t xml:space="preserve"> življenjepis</w:t>
      </w:r>
      <w:r w:rsidR="00DF5B50" w:rsidRPr="004B5B28">
        <w:rPr>
          <w:rFonts w:ascii="Arial Narrow" w:hAnsi="Arial Narrow" w:cs="Tahoma"/>
        </w:rPr>
        <w:t>e</w:t>
      </w:r>
      <w:r w:rsidRPr="004B5B28">
        <w:rPr>
          <w:rFonts w:ascii="Arial Narrow" w:hAnsi="Arial Narrow" w:cs="Tahoma"/>
        </w:rPr>
        <w:t xml:space="preserve"> </w:t>
      </w:r>
      <w:r w:rsidR="00FB3219" w:rsidRPr="004B5B28">
        <w:rPr>
          <w:rFonts w:ascii="Arial Narrow" w:hAnsi="Arial Narrow" w:cs="Tahoma"/>
        </w:rPr>
        <w:t>nosilca/ev</w:t>
      </w:r>
      <w:r w:rsidRPr="004B5B28">
        <w:rPr>
          <w:rFonts w:ascii="Arial Narrow" w:hAnsi="Arial Narrow" w:cs="Tahoma"/>
        </w:rPr>
        <w:t xml:space="preserve"> predloga</w:t>
      </w:r>
      <w:r w:rsidR="008D54FC" w:rsidRPr="004B5B28">
        <w:rPr>
          <w:rFonts w:ascii="Arial Narrow" w:hAnsi="Arial Narrow" w:cs="Tahoma"/>
        </w:rPr>
        <w:t xml:space="preserve"> izvedbe analize</w:t>
      </w:r>
      <w:r w:rsidR="007425D7">
        <w:rPr>
          <w:rFonts w:ascii="Arial Narrow" w:hAnsi="Arial Narrow" w:cs="Tahoma"/>
        </w:rPr>
        <w:t xml:space="preserve"> stanja</w:t>
      </w:r>
      <w:r w:rsidRPr="004B5B28">
        <w:rPr>
          <w:rFonts w:ascii="Arial Narrow" w:hAnsi="Arial Narrow" w:cs="Tahoma"/>
        </w:rPr>
        <w:t xml:space="preserve"> in članov skupine, iz katerih so razvidni podatki za ugotavljanje raziskovalne usposobljenosti</w:t>
      </w:r>
      <w:r w:rsidR="003F0D19" w:rsidRPr="004B5B28">
        <w:rPr>
          <w:rFonts w:ascii="Arial Narrow" w:hAnsi="Arial Narrow" w:cs="Tahoma"/>
        </w:rPr>
        <w:t xml:space="preserve">. </w:t>
      </w:r>
      <w:r w:rsidRPr="004B5B28">
        <w:rPr>
          <w:rFonts w:ascii="Arial Narrow" w:hAnsi="Arial Narrow" w:cs="Tahoma"/>
        </w:rPr>
        <w:t>Življenjepisi morajo biti predloženi v skladu z obrazcem EUROPASS v slovenskem jeziku</w:t>
      </w:r>
      <w:r w:rsidR="00FB3219" w:rsidRPr="004B5B28">
        <w:rPr>
          <w:rFonts w:ascii="Arial Narrow" w:hAnsi="Arial Narrow" w:cs="Tahoma"/>
        </w:rPr>
        <w:t xml:space="preserve"> (</w:t>
      </w:r>
      <w:hyperlink r:id="rId17" w:history="1">
        <w:r w:rsidR="00EF4140">
          <w:rPr>
            <w:rStyle w:val="Hiperpovezava"/>
          </w:rPr>
          <w:t>Življenjepis | Europass</w:t>
        </w:r>
      </w:hyperlink>
      <w:r w:rsidR="00FB3219" w:rsidRPr="004B5B28">
        <w:rPr>
          <w:rFonts w:ascii="Arial Narrow" w:hAnsi="Arial Narrow" w:cs="Tahoma"/>
        </w:rPr>
        <w:t xml:space="preserve">) </w:t>
      </w:r>
      <w:r w:rsidR="00FA0D9B" w:rsidRPr="004B5B28">
        <w:rPr>
          <w:rFonts w:ascii="Arial Narrow" w:hAnsi="Arial Narrow" w:cs="Tahoma"/>
        </w:rPr>
        <w:t>.</w:t>
      </w:r>
    </w:p>
    <w:p w14:paraId="69A161FF" w14:textId="77777777" w:rsidR="001855E0" w:rsidRPr="004B5B28" w:rsidRDefault="001855E0" w:rsidP="001855E0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</w:p>
    <w:p w14:paraId="549B5AE5" w14:textId="1171901A" w:rsidR="00E15D80" w:rsidRPr="004B5B28" w:rsidRDefault="001855E0" w:rsidP="00120B58">
      <w:pPr>
        <w:pStyle w:val="Odstavekseznama"/>
        <w:numPr>
          <w:ilvl w:val="0"/>
          <w:numId w:val="30"/>
        </w:numPr>
        <w:spacing w:after="0"/>
        <w:jc w:val="both"/>
        <w:rPr>
          <w:rFonts w:ascii="Arial Narrow" w:hAnsi="Arial Narrow" w:cs="Tahoma"/>
        </w:rPr>
      </w:pPr>
      <w:r w:rsidRPr="004B5B28">
        <w:rPr>
          <w:rFonts w:ascii="Arial Narrow" w:hAnsi="Arial Narrow" w:cs="Tahoma"/>
        </w:rPr>
        <w:t xml:space="preserve">Časovni načrt </w:t>
      </w:r>
      <w:r w:rsidR="008D54FC" w:rsidRPr="004B5B28">
        <w:rPr>
          <w:rFonts w:ascii="Arial Narrow" w:hAnsi="Arial Narrow" w:cs="Tahoma"/>
        </w:rPr>
        <w:t xml:space="preserve">izvedbe analize s </w:t>
      </w:r>
      <w:r w:rsidR="00291C43" w:rsidRPr="004B5B28">
        <w:rPr>
          <w:rFonts w:ascii="Arial Narrow" w:hAnsi="Arial Narrow" w:cs="Tahoma"/>
        </w:rPr>
        <w:t xml:space="preserve">predvidenim obsegom financiranja. </w:t>
      </w:r>
    </w:p>
    <w:p w14:paraId="611BED93" w14:textId="77777777" w:rsidR="009C2E1A" w:rsidRPr="004B5B28" w:rsidRDefault="009C2E1A" w:rsidP="00C662F1">
      <w:pPr>
        <w:pStyle w:val="Odstavekseznama"/>
        <w:rPr>
          <w:rFonts w:ascii="Arial Narrow" w:hAnsi="Arial Narrow" w:cs="Tahoma"/>
        </w:rPr>
      </w:pPr>
    </w:p>
    <w:p w14:paraId="1D4228A5" w14:textId="1CC2A7ED" w:rsidR="009C2E1A" w:rsidRPr="004B5B28" w:rsidRDefault="009C2E1A" w:rsidP="007425D7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4B5B28">
        <w:rPr>
          <w:rFonts w:ascii="Arial Narrow" w:eastAsia="Times New Roman" w:hAnsi="Arial Narrow" w:cs="Tahoma"/>
          <w:b/>
          <w:lang w:eastAsia="sl-SI"/>
        </w:rPr>
        <w:t>Finančna sredstva</w:t>
      </w:r>
    </w:p>
    <w:p w14:paraId="4CB1EE9D" w14:textId="77777777" w:rsidR="009C2E1A" w:rsidRPr="004B5B28" w:rsidRDefault="009C2E1A" w:rsidP="00C662F1">
      <w:pPr>
        <w:pStyle w:val="Odstavekseznama"/>
        <w:spacing w:after="0"/>
        <w:ind w:left="0"/>
        <w:jc w:val="both"/>
        <w:rPr>
          <w:rFonts w:ascii="Arial Narrow" w:hAnsi="Arial Narrow" w:cs="Tahoma"/>
        </w:rPr>
      </w:pPr>
    </w:p>
    <w:p w14:paraId="4F3C4FC5" w14:textId="77777777" w:rsidR="00362B53" w:rsidRDefault="00C32255" w:rsidP="00344FC5">
      <w:pPr>
        <w:rPr>
          <w:rFonts w:ascii="Arial Narrow" w:hAnsi="Arial Narrow" w:cs="Arial"/>
        </w:rPr>
      </w:pPr>
      <w:r w:rsidRPr="004B5B28">
        <w:rPr>
          <w:rFonts w:ascii="Arial Narrow" w:hAnsi="Arial Narrow" w:cs="Arial"/>
        </w:rPr>
        <w:t>Finančna sredstva, namenjen</w:t>
      </w:r>
      <w:r w:rsidR="008D54FC" w:rsidRPr="004B5B28">
        <w:rPr>
          <w:rFonts w:ascii="Arial Narrow" w:hAnsi="Arial Narrow" w:cs="Arial"/>
        </w:rPr>
        <w:t>a</w:t>
      </w:r>
      <w:r w:rsidRPr="004B5B28">
        <w:rPr>
          <w:rFonts w:ascii="Arial Narrow" w:hAnsi="Arial Narrow" w:cs="Arial"/>
        </w:rPr>
        <w:t xml:space="preserve"> za izvedbo </w:t>
      </w:r>
      <w:r w:rsidR="008D54FC" w:rsidRPr="004B5B28">
        <w:rPr>
          <w:rFonts w:ascii="Arial Narrow" w:hAnsi="Arial Narrow" w:cs="Arial"/>
        </w:rPr>
        <w:t>analize</w:t>
      </w:r>
      <w:r w:rsidR="00EF4140">
        <w:rPr>
          <w:rFonts w:ascii="Arial Narrow" w:hAnsi="Arial Narrow" w:cs="Arial"/>
        </w:rPr>
        <w:t xml:space="preserve"> stanja</w:t>
      </w:r>
      <w:r w:rsidRPr="004B5B28">
        <w:rPr>
          <w:rFonts w:ascii="Arial Narrow" w:hAnsi="Arial Narrow" w:cs="Arial"/>
        </w:rPr>
        <w:t xml:space="preserve">, znašajo </w:t>
      </w:r>
      <w:r w:rsidR="00203C40" w:rsidRPr="004B5B28">
        <w:rPr>
          <w:rFonts w:ascii="Arial Narrow" w:hAnsi="Arial Narrow" w:cs="Arial"/>
        </w:rPr>
        <w:t>25.0</w:t>
      </w:r>
      <w:r w:rsidRPr="004B5B28">
        <w:rPr>
          <w:rFonts w:ascii="Arial Narrow" w:hAnsi="Arial Narrow" w:cs="Arial"/>
        </w:rPr>
        <w:t xml:space="preserve">00 EUR. </w:t>
      </w:r>
    </w:p>
    <w:p w14:paraId="7230C6FA" w14:textId="75D75B19" w:rsidR="00362B53" w:rsidRPr="00362B53" w:rsidRDefault="00362B53" w:rsidP="00362B53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362B53">
        <w:rPr>
          <w:rFonts w:ascii="Arial Narrow" w:eastAsia="Times New Roman" w:hAnsi="Arial Narrow" w:cs="Tahoma"/>
          <w:b/>
          <w:lang w:eastAsia="sl-SI"/>
        </w:rPr>
        <w:t>Rok za izvedbo</w:t>
      </w:r>
    </w:p>
    <w:p w14:paraId="61CEC79D" w14:textId="77777777" w:rsidR="00362B53" w:rsidRPr="00362B53" w:rsidRDefault="00362B53" w:rsidP="00362B53">
      <w:pPr>
        <w:pStyle w:val="Odstavekseznama"/>
        <w:autoSpaceDE w:val="0"/>
        <w:autoSpaceDN w:val="0"/>
        <w:adjustRightInd w:val="0"/>
        <w:spacing w:after="0"/>
        <w:ind w:left="720"/>
        <w:rPr>
          <w:rFonts w:ascii="Arial Narrow" w:hAnsi="Arial Narrow" w:cs="Arial"/>
        </w:rPr>
      </w:pPr>
    </w:p>
    <w:p w14:paraId="0B4F34B9" w14:textId="761F8B27" w:rsidR="00C662F1" w:rsidRPr="004B5B28" w:rsidRDefault="00362B53" w:rsidP="00344FC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Rok za izvedbo analize je 1. 9. 2024. </w:t>
      </w:r>
    </w:p>
    <w:p w14:paraId="127F1730" w14:textId="77777777" w:rsidR="00E81A1E" w:rsidRPr="004B5B28" w:rsidRDefault="00E81A1E" w:rsidP="007425D7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4B5B28">
        <w:rPr>
          <w:rFonts w:ascii="Arial Narrow" w:eastAsia="Times New Roman" w:hAnsi="Arial Narrow" w:cs="Tahoma"/>
          <w:b/>
          <w:lang w:eastAsia="sl-SI"/>
        </w:rPr>
        <w:lastRenderedPageBreak/>
        <w:t>Kazalci raziskovalne kakovosti predlogov</w:t>
      </w:r>
    </w:p>
    <w:p w14:paraId="30A94323" w14:textId="77777777" w:rsidR="00E81A1E" w:rsidRPr="00E75ADA" w:rsidRDefault="00E81A1E" w:rsidP="00E81A1E">
      <w:pPr>
        <w:widowControl w:val="0"/>
        <w:rPr>
          <w:rFonts w:ascii="Arial Narrow" w:hAnsi="Arial Narrow"/>
          <w:color w:val="000000"/>
          <w:sz w:val="16"/>
          <w:szCs w:val="16"/>
        </w:rPr>
      </w:pPr>
    </w:p>
    <w:p w14:paraId="6881601E" w14:textId="2D7206BF" w:rsidR="00E81A1E" w:rsidRPr="004B5B28" w:rsidRDefault="00E81A1E" w:rsidP="00E81A1E">
      <w:pPr>
        <w:widowControl w:val="0"/>
        <w:jc w:val="both"/>
        <w:rPr>
          <w:rFonts w:ascii="Arial Narrow" w:hAnsi="Arial Narrow"/>
          <w:color w:val="000000"/>
        </w:rPr>
      </w:pPr>
      <w:r w:rsidRPr="004B5B28">
        <w:rPr>
          <w:rFonts w:ascii="Arial Narrow" w:hAnsi="Arial Narrow"/>
          <w:color w:val="000000"/>
        </w:rPr>
        <w:t xml:space="preserve">Raziskovalna kakovost predlogov </w:t>
      </w:r>
      <w:r w:rsidR="00BC1515" w:rsidRPr="004B5B28">
        <w:rPr>
          <w:rFonts w:ascii="Arial Narrow" w:hAnsi="Arial Narrow"/>
          <w:color w:val="000000"/>
        </w:rPr>
        <w:t>za analizo stanja</w:t>
      </w:r>
      <w:r w:rsidRPr="004B5B28">
        <w:rPr>
          <w:rFonts w:ascii="Arial Narrow" w:hAnsi="Arial Narrow"/>
          <w:color w:val="000000"/>
        </w:rPr>
        <w:t xml:space="preserve"> se ocenjuje z naslednjimi kazalci:</w:t>
      </w:r>
    </w:p>
    <w:p w14:paraId="465146E6" w14:textId="77F0BAFE" w:rsidR="00E81A1E" w:rsidRPr="004B5B28" w:rsidRDefault="00E81A1E" w:rsidP="00E81A1E">
      <w:pPr>
        <w:widowControl w:val="0"/>
        <w:numPr>
          <w:ilvl w:val="0"/>
          <w:numId w:val="25"/>
        </w:numPr>
        <w:tabs>
          <w:tab w:val="clear" w:pos="720"/>
          <w:tab w:val="num" w:pos="567"/>
        </w:tabs>
        <w:spacing w:before="60" w:after="60"/>
        <w:ind w:left="567" w:hanging="425"/>
        <w:rPr>
          <w:rFonts w:ascii="Arial Narrow" w:hAnsi="Arial Narrow"/>
          <w:color w:val="000000"/>
        </w:rPr>
      </w:pPr>
      <w:r w:rsidRPr="004B5B28">
        <w:rPr>
          <w:rFonts w:ascii="Arial Narrow" w:hAnsi="Arial Narrow"/>
          <w:color w:val="000000"/>
        </w:rPr>
        <w:t xml:space="preserve">skladnost teoretičnih izhodišč in ciljev predloga </w:t>
      </w:r>
      <w:r w:rsidR="00BC1515" w:rsidRPr="004B5B28">
        <w:rPr>
          <w:rFonts w:ascii="Arial Narrow" w:hAnsi="Arial Narrow"/>
          <w:color w:val="000000"/>
        </w:rPr>
        <w:t>za analizo stanja</w:t>
      </w:r>
      <w:r w:rsidRPr="004B5B28">
        <w:rPr>
          <w:rFonts w:ascii="Arial Narrow" w:hAnsi="Arial Narrow"/>
          <w:color w:val="000000"/>
        </w:rPr>
        <w:t xml:space="preserve"> </w:t>
      </w:r>
      <w:r w:rsidR="00BC1515" w:rsidRPr="004B5B28">
        <w:rPr>
          <w:rFonts w:ascii="Arial Narrow" w:hAnsi="Arial Narrow"/>
          <w:color w:val="000000"/>
        </w:rPr>
        <w:t>s</w:t>
      </w:r>
      <w:r w:rsidRPr="004B5B28">
        <w:rPr>
          <w:rFonts w:ascii="Arial Narrow" w:hAnsi="Arial Narrow"/>
          <w:color w:val="000000"/>
        </w:rPr>
        <w:t xml:space="preserve"> </w:t>
      </w:r>
      <w:r w:rsidR="00FB3219" w:rsidRPr="004B5B28">
        <w:rPr>
          <w:rFonts w:ascii="Arial Narrow" w:hAnsi="Arial Narrow"/>
          <w:color w:val="000000"/>
        </w:rPr>
        <w:t xml:space="preserve">predmetom in </w:t>
      </w:r>
      <w:r w:rsidR="00BC1515" w:rsidRPr="004B5B28">
        <w:rPr>
          <w:rFonts w:ascii="Arial Narrow" w:hAnsi="Arial Narrow"/>
          <w:color w:val="000000"/>
        </w:rPr>
        <w:t>cilji javnega povabila</w:t>
      </w:r>
      <w:r w:rsidRPr="004B5B28">
        <w:rPr>
          <w:rFonts w:ascii="Arial Narrow" w:hAnsi="Arial Narrow"/>
          <w:color w:val="000000"/>
        </w:rPr>
        <w:t>;</w:t>
      </w:r>
    </w:p>
    <w:p w14:paraId="3719C3E4" w14:textId="6FDF1094" w:rsidR="00E81A1E" w:rsidRPr="004B5B28" w:rsidRDefault="00E81A1E" w:rsidP="00E81A1E">
      <w:pPr>
        <w:widowControl w:val="0"/>
        <w:numPr>
          <w:ilvl w:val="0"/>
          <w:numId w:val="25"/>
        </w:numPr>
        <w:tabs>
          <w:tab w:val="clear" w:pos="720"/>
          <w:tab w:val="num" w:pos="567"/>
        </w:tabs>
        <w:spacing w:before="60" w:after="60"/>
        <w:ind w:left="567" w:hanging="425"/>
        <w:rPr>
          <w:rFonts w:ascii="Arial Narrow" w:hAnsi="Arial Narrow"/>
          <w:color w:val="000000"/>
        </w:rPr>
      </w:pPr>
      <w:r w:rsidRPr="004B5B28">
        <w:rPr>
          <w:rFonts w:ascii="Arial Narrow" w:hAnsi="Arial Narrow"/>
          <w:color w:val="000000"/>
        </w:rPr>
        <w:t xml:space="preserve">metodološka primernost predloga </w:t>
      </w:r>
      <w:r w:rsidR="00BC1515" w:rsidRPr="004B5B28">
        <w:rPr>
          <w:rFonts w:ascii="Arial Narrow" w:hAnsi="Arial Narrow"/>
          <w:color w:val="000000"/>
        </w:rPr>
        <w:t>za pripravo analize stanja</w:t>
      </w:r>
      <w:r w:rsidRPr="004B5B28">
        <w:rPr>
          <w:rFonts w:ascii="Arial Narrow" w:hAnsi="Arial Narrow"/>
          <w:color w:val="000000"/>
        </w:rPr>
        <w:t>;</w:t>
      </w:r>
    </w:p>
    <w:p w14:paraId="727CCF9A" w14:textId="1ED19533" w:rsidR="00E81A1E" w:rsidRPr="004B5B28" w:rsidRDefault="00E81A1E" w:rsidP="00E81A1E">
      <w:pPr>
        <w:widowControl w:val="0"/>
        <w:numPr>
          <w:ilvl w:val="0"/>
          <w:numId w:val="25"/>
        </w:numPr>
        <w:tabs>
          <w:tab w:val="clear" w:pos="720"/>
          <w:tab w:val="num" w:pos="567"/>
        </w:tabs>
        <w:spacing w:before="60" w:after="60"/>
        <w:ind w:left="567" w:hanging="425"/>
        <w:rPr>
          <w:rFonts w:ascii="Arial Narrow" w:hAnsi="Arial Narrow"/>
          <w:color w:val="000000"/>
        </w:rPr>
      </w:pPr>
      <w:r w:rsidRPr="004B5B28">
        <w:rPr>
          <w:rFonts w:ascii="Arial Narrow" w:hAnsi="Arial Narrow"/>
          <w:color w:val="000000"/>
        </w:rPr>
        <w:t xml:space="preserve">izvedljivost </w:t>
      </w:r>
      <w:r w:rsidR="00BC1515" w:rsidRPr="004B5B28">
        <w:rPr>
          <w:rFonts w:ascii="Arial Narrow" w:hAnsi="Arial Narrow"/>
          <w:color w:val="000000"/>
        </w:rPr>
        <w:t>priprave analize stanja</w:t>
      </w:r>
      <w:r w:rsidRPr="004B5B28">
        <w:rPr>
          <w:rFonts w:ascii="Arial Narrow" w:hAnsi="Arial Narrow"/>
          <w:color w:val="000000"/>
        </w:rPr>
        <w:t>;</w:t>
      </w:r>
    </w:p>
    <w:p w14:paraId="20522B11" w14:textId="420FE4F2" w:rsidR="00DA0040" w:rsidRDefault="00DA0040" w:rsidP="00DA0040">
      <w:pPr>
        <w:widowControl w:val="0"/>
        <w:numPr>
          <w:ilvl w:val="0"/>
          <w:numId w:val="25"/>
        </w:numPr>
        <w:tabs>
          <w:tab w:val="clear" w:pos="720"/>
          <w:tab w:val="num" w:pos="567"/>
        </w:tabs>
        <w:spacing w:before="60" w:after="60"/>
        <w:ind w:left="567" w:hanging="425"/>
        <w:rPr>
          <w:rFonts w:ascii="Arial Narrow" w:hAnsi="Arial Narrow"/>
          <w:color w:val="000000"/>
        </w:rPr>
      </w:pPr>
      <w:r w:rsidRPr="004B5B28">
        <w:rPr>
          <w:rFonts w:ascii="Arial Narrow" w:hAnsi="Arial Narrow"/>
          <w:color w:val="000000"/>
        </w:rPr>
        <w:t>strokovne in raziskovalne reference prijavitelja/ev s področja zagotavljanja in ugotavljanja kakovosti v izobraževanju</w:t>
      </w:r>
      <w:r w:rsidR="00102EC7">
        <w:rPr>
          <w:rFonts w:ascii="Arial Narrow" w:hAnsi="Arial Narrow"/>
          <w:color w:val="000000"/>
        </w:rPr>
        <w:t>,</w:t>
      </w:r>
    </w:p>
    <w:p w14:paraId="76CEDDAB" w14:textId="4EECFAB0" w:rsidR="000A2659" w:rsidRPr="000A2659" w:rsidRDefault="000A2659" w:rsidP="000A2659">
      <w:pPr>
        <w:widowControl w:val="0"/>
        <w:numPr>
          <w:ilvl w:val="0"/>
          <w:numId w:val="25"/>
        </w:numPr>
        <w:tabs>
          <w:tab w:val="clear" w:pos="720"/>
          <w:tab w:val="num" w:pos="567"/>
        </w:tabs>
        <w:spacing w:before="60" w:after="60"/>
        <w:ind w:left="567" w:hanging="425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predviden obseg financiranja predloga za pripravo analize stanja.</w:t>
      </w:r>
    </w:p>
    <w:p w14:paraId="12962E66" w14:textId="77777777" w:rsidR="007425D7" w:rsidRPr="00120B58" w:rsidRDefault="007425D7" w:rsidP="007425D7">
      <w:pPr>
        <w:widowControl w:val="0"/>
        <w:ind w:left="567"/>
        <w:rPr>
          <w:rFonts w:ascii="Arial Narrow" w:hAnsi="Arial Narrow"/>
          <w:color w:val="000000"/>
          <w:sz w:val="14"/>
          <w:szCs w:val="14"/>
        </w:rPr>
      </w:pPr>
    </w:p>
    <w:p w14:paraId="7891CA1D" w14:textId="315FF832" w:rsidR="00E81A1E" w:rsidRPr="004B5B28" w:rsidRDefault="00E81A1E" w:rsidP="007425D7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4B5B28">
        <w:rPr>
          <w:rFonts w:ascii="Arial Narrow" w:eastAsia="Times New Roman" w:hAnsi="Arial Narrow" w:cs="Tahoma"/>
          <w:b/>
          <w:lang w:eastAsia="sl-SI"/>
        </w:rPr>
        <w:t>Postopek izbora</w:t>
      </w:r>
    </w:p>
    <w:p w14:paraId="49C1759F" w14:textId="77777777" w:rsidR="00E81A1E" w:rsidRPr="00E75ADA" w:rsidRDefault="00E81A1E" w:rsidP="00E81A1E">
      <w:pPr>
        <w:pStyle w:val="Odstavekseznama"/>
        <w:autoSpaceDE w:val="0"/>
        <w:autoSpaceDN w:val="0"/>
        <w:adjustRightInd w:val="0"/>
        <w:spacing w:after="0"/>
        <w:ind w:left="720"/>
        <w:rPr>
          <w:rFonts w:ascii="Arial Narrow" w:eastAsia="Times New Roman" w:hAnsi="Arial Narrow" w:cs="Tahoma"/>
          <w:b/>
          <w:sz w:val="18"/>
          <w:szCs w:val="18"/>
          <w:lang w:eastAsia="sl-SI"/>
        </w:rPr>
      </w:pPr>
    </w:p>
    <w:p w14:paraId="4D5C21D6" w14:textId="1D907FF1" w:rsidR="009C2E1A" w:rsidRPr="004B5B28" w:rsidRDefault="00344FC5" w:rsidP="00FB3219">
      <w:pPr>
        <w:jc w:val="both"/>
        <w:rPr>
          <w:rFonts w:ascii="Arial Narrow" w:hAnsi="Arial Narrow" w:cs="Arial"/>
        </w:rPr>
      </w:pPr>
      <w:r w:rsidRPr="004B5B28">
        <w:rPr>
          <w:rFonts w:ascii="Arial Narrow" w:hAnsi="Arial Narrow" w:cs="Arial"/>
        </w:rPr>
        <w:t>Izvajalec bo</w:t>
      </w:r>
      <w:r w:rsidR="009C2E1A" w:rsidRPr="004B5B28">
        <w:rPr>
          <w:rFonts w:ascii="Arial Narrow" w:hAnsi="Arial Narrow" w:cs="Arial"/>
        </w:rPr>
        <w:t xml:space="preserve"> izbran glede na </w:t>
      </w:r>
      <w:r w:rsidR="00E81A1E" w:rsidRPr="004B5B28">
        <w:rPr>
          <w:rFonts w:ascii="Arial Narrow" w:hAnsi="Arial Narrow" w:cs="Arial"/>
        </w:rPr>
        <w:t xml:space="preserve">kakovost predloga skladno s kazalniki, predstavljenimi v točki </w:t>
      </w:r>
      <w:r w:rsidR="007425D7">
        <w:rPr>
          <w:rFonts w:ascii="Arial Narrow" w:hAnsi="Arial Narrow" w:cs="Arial"/>
        </w:rPr>
        <w:t>5</w:t>
      </w:r>
      <w:r w:rsidR="00E81A1E" w:rsidRPr="004B5B28">
        <w:rPr>
          <w:rFonts w:ascii="Arial Narrow" w:hAnsi="Arial Narrow" w:cs="Arial"/>
        </w:rPr>
        <w:t xml:space="preserve"> tega javnega povabila.</w:t>
      </w:r>
    </w:p>
    <w:p w14:paraId="19E0585A" w14:textId="7EBB9B45" w:rsidR="009C2E1A" w:rsidRPr="004B5B28" w:rsidRDefault="009C2E1A" w:rsidP="00FB3219">
      <w:pPr>
        <w:jc w:val="both"/>
        <w:rPr>
          <w:rFonts w:ascii="Arial Narrow" w:hAnsi="Arial Narrow" w:cs="Arial"/>
        </w:rPr>
      </w:pPr>
      <w:r w:rsidRPr="004B5B28">
        <w:rPr>
          <w:rFonts w:ascii="Arial Narrow" w:hAnsi="Arial Narrow" w:cs="Arial"/>
        </w:rPr>
        <w:t>Odpiranje prijav ne bo javno.</w:t>
      </w:r>
    </w:p>
    <w:p w14:paraId="0F7CCABC" w14:textId="68C29E10" w:rsidR="00BC1515" w:rsidRPr="004B5B28" w:rsidRDefault="00BC1515" w:rsidP="00FB321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4B5B28">
        <w:rPr>
          <w:rFonts w:ascii="Arial Narrow" w:hAnsi="Arial Narrow" w:cs="Arial"/>
        </w:rPr>
        <w:t>Popolne prijave bo ocenjevala 3-članska komisija.</w:t>
      </w:r>
      <w:r w:rsidR="00FB3219" w:rsidRPr="004B5B28">
        <w:rPr>
          <w:rFonts w:ascii="Arial Narrow" w:hAnsi="Arial Narrow" w:cs="Arial"/>
        </w:rPr>
        <w:t xml:space="preserve"> Za popolno prijavo se šteje pripravljen »Predlog za analizo stanja z naslovom Institucionalna samoevalvacija v vzgoji in izobraževanju v Sloveniji«, ki vsebuje natančno opredeljen</w:t>
      </w:r>
      <w:r w:rsidR="00102EC7">
        <w:rPr>
          <w:rFonts w:ascii="Arial Narrow" w:hAnsi="Arial Narrow" w:cs="Arial"/>
        </w:rPr>
        <w:t>a</w:t>
      </w:r>
      <w:r w:rsidR="00FB3219" w:rsidRPr="004B5B28">
        <w:rPr>
          <w:rFonts w:ascii="Arial Narrow" w:hAnsi="Arial Narrow" w:cs="Arial"/>
        </w:rPr>
        <w:t xml:space="preserve"> </w:t>
      </w:r>
      <w:r w:rsidR="00102EC7">
        <w:rPr>
          <w:rFonts w:ascii="Arial Narrow" w:hAnsi="Arial Narrow" w:cs="Arial"/>
        </w:rPr>
        <w:t>poglavja</w:t>
      </w:r>
      <w:r w:rsidR="00FB3219" w:rsidRPr="004B5B28">
        <w:rPr>
          <w:rFonts w:ascii="Arial Narrow" w:hAnsi="Arial Narrow" w:cs="Arial"/>
        </w:rPr>
        <w:t xml:space="preserve">, določene v točki </w:t>
      </w:r>
      <w:r w:rsidR="007425D7">
        <w:rPr>
          <w:rFonts w:ascii="Arial Narrow" w:hAnsi="Arial Narrow" w:cs="Arial"/>
        </w:rPr>
        <w:t>3</w:t>
      </w:r>
      <w:r w:rsidR="00FB3219" w:rsidRPr="004B5B28">
        <w:rPr>
          <w:rFonts w:ascii="Arial Narrow" w:hAnsi="Arial Narrow" w:cs="Arial"/>
        </w:rPr>
        <w:t xml:space="preserve"> tega javnega povabila. </w:t>
      </w:r>
    </w:p>
    <w:p w14:paraId="722E9F2C" w14:textId="77777777" w:rsidR="00FB3219" w:rsidRPr="00E75ADA" w:rsidRDefault="00FB3219" w:rsidP="00FB321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16"/>
          <w:szCs w:val="16"/>
        </w:rPr>
      </w:pPr>
    </w:p>
    <w:p w14:paraId="5BE69FD6" w14:textId="5DBFF549" w:rsidR="00E81A1E" w:rsidRPr="004B5B28" w:rsidRDefault="00E81A1E" w:rsidP="00FB3219">
      <w:pPr>
        <w:widowControl w:val="0"/>
        <w:jc w:val="both"/>
        <w:outlineLvl w:val="0"/>
        <w:rPr>
          <w:rFonts w:ascii="Arial Narrow" w:hAnsi="Arial Narrow"/>
        </w:rPr>
      </w:pPr>
      <w:r w:rsidRPr="004B5B28">
        <w:rPr>
          <w:rFonts w:ascii="Arial Narrow" w:hAnsi="Arial Narrow"/>
        </w:rPr>
        <w:t>Komisija najpozneje v 1</w:t>
      </w:r>
      <w:r w:rsidR="00BC1515" w:rsidRPr="004B5B28">
        <w:rPr>
          <w:rFonts w:ascii="Arial Narrow" w:hAnsi="Arial Narrow"/>
        </w:rPr>
        <w:t>4</w:t>
      </w:r>
      <w:r w:rsidRPr="004B5B28">
        <w:rPr>
          <w:rFonts w:ascii="Arial Narrow" w:hAnsi="Arial Narrow"/>
        </w:rPr>
        <w:t xml:space="preserve">-ih dneh po prejemu vseh popolnih </w:t>
      </w:r>
      <w:r w:rsidR="00FB3219" w:rsidRPr="004B5B28">
        <w:rPr>
          <w:rFonts w:ascii="Arial Narrow" w:hAnsi="Arial Narrow"/>
        </w:rPr>
        <w:t>prijav</w:t>
      </w:r>
      <w:r w:rsidRPr="004B5B28">
        <w:rPr>
          <w:rFonts w:ascii="Arial Narrow" w:hAnsi="Arial Narrow"/>
        </w:rPr>
        <w:t xml:space="preserve"> sprejme sklep o izbranem izvajalcu za pripravo analize stanja. </w:t>
      </w:r>
    </w:p>
    <w:p w14:paraId="66DEB054" w14:textId="592C160C" w:rsidR="009C2E1A" w:rsidRPr="004B5B28" w:rsidRDefault="009C2E1A" w:rsidP="00FB321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4B5B28">
        <w:rPr>
          <w:rFonts w:ascii="Arial Narrow" w:hAnsi="Arial Narrow" w:cs="Arial"/>
        </w:rPr>
        <w:t xml:space="preserve">Ministrstvo bo </w:t>
      </w:r>
      <w:r w:rsidR="00344FC5" w:rsidRPr="004B5B28">
        <w:rPr>
          <w:rFonts w:ascii="Arial Narrow" w:hAnsi="Arial Narrow" w:cs="Arial"/>
        </w:rPr>
        <w:t>vse prijavitelje</w:t>
      </w:r>
      <w:r w:rsidRPr="004B5B28">
        <w:rPr>
          <w:rFonts w:ascii="Arial Narrow" w:hAnsi="Arial Narrow" w:cs="Arial"/>
        </w:rPr>
        <w:t>, ki bodo oddal</w:t>
      </w:r>
      <w:r w:rsidR="00344FC5" w:rsidRPr="004B5B28">
        <w:rPr>
          <w:rFonts w:ascii="Arial Narrow" w:hAnsi="Arial Narrow" w:cs="Arial"/>
        </w:rPr>
        <w:t>i</w:t>
      </w:r>
      <w:r w:rsidRPr="004B5B28">
        <w:rPr>
          <w:rFonts w:ascii="Arial Narrow" w:hAnsi="Arial Narrow" w:cs="Arial"/>
        </w:rPr>
        <w:t xml:space="preserve"> </w:t>
      </w:r>
      <w:r w:rsidR="00E81A1E" w:rsidRPr="004B5B28">
        <w:rPr>
          <w:rFonts w:ascii="Arial Narrow" w:hAnsi="Arial Narrow" w:cs="Arial"/>
        </w:rPr>
        <w:t>predloge</w:t>
      </w:r>
      <w:r w:rsidRPr="004B5B28">
        <w:rPr>
          <w:rFonts w:ascii="Arial Narrow" w:hAnsi="Arial Narrow" w:cs="Arial"/>
        </w:rPr>
        <w:t xml:space="preserve"> za </w:t>
      </w:r>
      <w:r w:rsidR="00344FC5" w:rsidRPr="004B5B28">
        <w:rPr>
          <w:rFonts w:ascii="Arial Narrow" w:hAnsi="Arial Narrow" w:cs="Arial"/>
        </w:rPr>
        <w:t>izdelavo analize</w:t>
      </w:r>
      <w:r w:rsidRPr="004B5B28">
        <w:rPr>
          <w:rFonts w:ascii="Arial Narrow" w:hAnsi="Arial Narrow" w:cs="Arial"/>
        </w:rPr>
        <w:t xml:space="preserve">, obvestilo o rezultatih javnega povabila najkasneje v roku </w:t>
      </w:r>
      <w:r w:rsidR="00E81A1E" w:rsidRPr="004B5B28">
        <w:rPr>
          <w:rFonts w:ascii="Arial Narrow" w:hAnsi="Arial Narrow" w:cs="Arial"/>
        </w:rPr>
        <w:t>15</w:t>
      </w:r>
      <w:r w:rsidRPr="004B5B28">
        <w:rPr>
          <w:rFonts w:ascii="Arial Narrow" w:hAnsi="Arial Narrow" w:cs="Arial"/>
        </w:rPr>
        <w:t xml:space="preserve"> dni od oddaje prijav. </w:t>
      </w:r>
    </w:p>
    <w:p w14:paraId="0B56BCEE" w14:textId="4AEBD4FF" w:rsidR="00E81A1E" w:rsidRPr="004B5B28" w:rsidRDefault="00E81A1E" w:rsidP="009C2E1A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</w:rPr>
      </w:pPr>
    </w:p>
    <w:p w14:paraId="3C30520E" w14:textId="4E1D5137" w:rsidR="009C2E1A" w:rsidRPr="004B5B28" w:rsidRDefault="009C2E1A" w:rsidP="007425D7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4B5B28">
        <w:rPr>
          <w:rFonts w:ascii="Arial Narrow" w:eastAsia="Times New Roman" w:hAnsi="Arial Narrow" w:cs="Tahoma"/>
          <w:b/>
          <w:lang w:eastAsia="sl-SI"/>
        </w:rPr>
        <w:t xml:space="preserve">Način in rok za prijavo </w:t>
      </w:r>
    </w:p>
    <w:p w14:paraId="00F1F8E7" w14:textId="77777777" w:rsidR="009C2E1A" w:rsidRPr="004B5B28" w:rsidRDefault="009C2E1A" w:rsidP="001855E0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</w:rPr>
      </w:pPr>
    </w:p>
    <w:p w14:paraId="10BE48DF" w14:textId="4B2B603C" w:rsidR="00344FC5" w:rsidRPr="004B5B28" w:rsidRDefault="00344FC5" w:rsidP="00344FC5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E75CC4">
        <w:rPr>
          <w:rFonts w:ascii="Arial Narrow" w:hAnsi="Arial Narrow" w:cs="Arial"/>
        </w:rPr>
        <w:t xml:space="preserve">V izbirni postopek se bodo uvrstile vse prijave, ki bodo v roku 45 dni od objave na spletnih straneh </w:t>
      </w:r>
      <w:r w:rsidR="00BC1515" w:rsidRPr="00E75CC4">
        <w:rPr>
          <w:rFonts w:ascii="Arial Narrow" w:hAnsi="Arial Narrow" w:cs="Arial"/>
        </w:rPr>
        <w:t>ministrstva</w:t>
      </w:r>
      <w:r w:rsidRPr="00E75CC4">
        <w:rPr>
          <w:rFonts w:ascii="Arial Narrow" w:hAnsi="Arial Narrow" w:cs="Arial"/>
        </w:rPr>
        <w:t xml:space="preserve"> </w:t>
      </w:r>
      <w:r w:rsidR="00BC1515" w:rsidRPr="00E75CC4">
        <w:rPr>
          <w:rFonts w:ascii="Arial Narrow" w:hAnsi="Arial Narrow" w:cs="Arial"/>
        </w:rPr>
        <w:t>(do 1</w:t>
      </w:r>
      <w:r w:rsidR="0008590E" w:rsidRPr="00E75CC4">
        <w:rPr>
          <w:rFonts w:ascii="Arial Narrow" w:hAnsi="Arial Narrow" w:cs="Arial"/>
        </w:rPr>
        <w:t>4</w:t>
      </w:r>
      <w:r w:rsidR="00BC1515" w:rsidRPr="00E75CC4">
        <w:rPr>
          <w:rFonts w:ascii="Arial Narrow" w:hAnsi="Arial Narrow" w:cs="Arial"/>
        </w:rPr>
        <w:t>. 8. 2023</w:t>
      </w:r>
      <w:r w:rsidR="00BC1515" w:rsidRPr="004B5B28">
        <w:rPr>
          <w:rFonts w:ascii="Arial Narrow" w:hAnsi="Arial Narrow" w:cs="Arial"/>
        </w:rPr>
        <w:t xml:space="preserve">) </w:t>
      </w:r>
      <w:r w:rsidRPr="004B5B28">
        <w:rPr>
          <w:rFonts w:ascii="Arial Narrow" w:hAnsi="Arial Narrow" w:cs="Arial"/>
        </w:rPr>
        <w:t xml:space="preserve">poslane ali dostavljene na naslov Ministrstvo za vzgojo in izobraževanje, Masarykova 16, 1000 Ljubljana, z oznako </w:t>
      </w:r>
      <w:r w:rsidRPr="004B5B28">
        <w:rPr>
          <w:rFonts w:ascii="Arial Narrow" w:hAnsi="Arial Narrow" w:cs="Arial"/>
          <w:i/>
          <w:iCs/>
        </w:rPr>
        <w:t xml:space="preserve">»NE ODPIRAJ – javno povabilo za pripravo analize stanja z naslovom </w:t>
      </w:r>
      <w:r w:rsidR="003F0D19" w:rsidRPr="004B5B28">
        <w:rPr>
          <w:rFonts w:ascii="Arial Narrow" w:hAnsi="Arial Narrow" w:cs="Arial"/>
          <w:i/>
          <w:iCs/>
        </w:rPr>
        <w:t>Institucionalna samoevalvacija v vzgoji in izobraževanju v Sloveniji«.</w:t>
      </w:r>
      <w:r w:rsidR="003F0D19" w:rsidRPr="004B5B28">
        <w:rPr>
          <w:rFonts w:ascii="Arial Narrow" w:hAnsi="Arial Narrow" w:cs="Arial"/>
        </w:rPr>
        <w:t xml:space="preserve"> </w:t>
      </w:r>
    </w:p>
    <w:p w14:paraId="5BA75B4E" w14:textId="77777777" w:rsidR="00344FC5" w:rsidRPr="00E75ADA" w:rsidRDefault="00344FC5" w:rsidP="00344FC5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10"/>
          <w:szCs w:val="10"/>
        </w:rPr>
      </w:pPr>
    </w:p>
    <w:p w14:paraId="76C5DB0E" w14:textId="563573C6" w:rsidR="00203C40" w:rsidRPr="004B5B28" w:rsidRDefault="00344FC5" w:rsidP="00344FC5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4B5B28">
        <w:rPr>
          <w:rFonts w:ascii="Arial Narrow" w:hAnsi="Arial Narrow" w:cs="Arial"/>
        </w:rPr>
        <w:t>Šteje se, da je prijava  prispela pravočasno, če je bila (najkasneje) zadnji dan roka za oddajo prijav oddana na pošti priporočeno ali do 12.00 ure oddana v vložišču Ministrstva za vzgojo in izobraževanje, Masarykova 16, 1000 Ljubljana.</w:t>
      </w:r>
    </w:p>
    <w:p w14:paraId="644D8CCB" w14:textId="77777777" w:rsidR="0061647C" w:rsidRPr="00E75ADA" w:rsidRDefault="0061647C" w:rsidP="00344FC5">
      <w:pPr>
        <w:autoSpaceDE w:val="0"/>
        <w:autoSpaceDN w:val="0"/>
        <w:adjustRightInd w:val="0"/>
        <w:spacing w:after="0"/>
        <w:jc w:val="both"/>
        <w:outlineLvl w:val="0"/>
        <w:rPr>
          <w:rFonts w:ascii="Arial Narrow" w:eastAsia="Times New Roman" w:hAnsi="Arial Narrow" w:cs="Tahoma"/>
          <w:color w:val="000000"/>
          <w:sz w:val="14"/>
          <w:szCs w:val="14"/>
          <w:lang w:eastAsia="sl-SI"/>
        </w:rPr>
      </w:pPr>
    </w:p>
    <w:p w14:paraId="72707A7F" w14:textId="69FD6984" w:rsidR="00203C40" w:rsidRPr="004B5B28" w:rsidRDefault="00203C40" w:rsidP="007425D7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 Narrow" w:eastAsia="Times New Roman" w:hAnsi="Arial Narrow" w:cs="Tahoma"/>
          <w:b/>
          <w:lang w:eastAsia="sl-SI"/>
        </w:rPr>
      </w:pPr>
      <w:r w:rsidRPr="004B5B28">
        <w:rPr>
          <w:rFonts w:ascii="Arial Narrow" w:eastAsia="Times New Roman" w:hAnsi="Arial Narrow" w:cs="Tahoma"/>
          <w:b/>
          <w:lang w:eastAsia="sl-SI"/>
        </w:rPr>
        <w:t>Informacije za prijavitelje</w:t>
      </w:r>
    </w:p>
    <w:p w14:paraId="6C81DD01" w14:textId="77777777" w:rsidR="00C26F3D" w:rsidRPr="004B5B28" w:rsidRDefault="00C26F3D" w:rsidP="00C26F3D">
      <w:pPr>
        <w:pStyle w:val="item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p w14:paraId="37BA8040" w14:textId="0750CCB2" w:rsidR="00E00343" w:rsidRDefault="00203C40" w:rsidP="00E75ADA">
      <w:pPr>
        <w:pStyle w:val="item"/>
        <w:spacing w:before="0" w:beforeAutospacing="0" w:after="0" w:afterAutospacing="0"/>
        <w:textAlignment w:val="baseline"/>
        <w:rPr>
          <w:rStyle w:val="Hiperpovezava"/>
          <w:rFonts w:ascii="Arial Narrow" w:hAnsi="Arial Narrow" w:cs="Arial"/>
          <w:sz w:val="22"/>
          <w:szCs w:val="22"/>
        </w:rPr>
      </w:pPr>
      <w:r w:rsidRPr="004B5B28">
        <w:rPr>
          <w:rFonts w:ascii="Arial Narrow" w:hAnsi="Arial Narrow" w:cs="Arial"/>
          <w:sz w:val="22"/>
          <w:szCs w:val="22"/>
        </w:rPr>
        <w:t xml:space="preserve">Za dodatne informacije v zvezi z javnim povabilom se lahko obrnete na: Tanja Taštanoska, tel.: </w:t>
      </w:r>
      <w:hyperlink r:id="rId18" w:history="1">
        <w:r w:rsidR="00C26F3D" w:rsidRPr="004B5B28">
          <w:rPr>
            <w:rStyle w:val="Hiperpovezava"/>
            <w:rFonts w:ascii="Arial Narrow" w:eastAsia="Calibri" w:hAnsi="Arial Narrow"/>
            <w:color w:val="397289"/>
            <w:sz w:val="22"/>
            <w:szCs w:val="22"/>
          </w:rPr>
          <w:t xml:space="preserve">01 400 </w:t>
        </w:r>
        <w:r w:rsidR="007A7EBA" w:rsidRPr="007A7EBA">
          <w:rPr>
            <w:rStyle w:val="Hiperpovezava"/>
            <w:rFonts w:ascii="Arial Narrow" w:eastAsia="Calibri" w:hAnsi="Arial Narrow"/>
            <w:color w:val="397289"/>
            <w:sz w:val="22"/>
            <w:szCs w:val="22"/>
          </w:rPr>
          <w:t>5418</w:t>
        </w:r>
      </w:hyperlink>
      <w:r w:rsidRPr="004B5B28">
        <w:rPr>
          <w:rFonts w:ascii="Arial Narrow" w:hAnsi="Arial Narrow" w:cs="Arial"/>
          <w:sz w:val="22"/>
          <w:szCs w:val="22"/>
        </w:rPr>
        <w:t xml:space="preserve">, e-mail: </w:t>
      </w:r>
      <w:hyperlink r:id="rId19" w:history="1">
        <w:r w:rsidRPr="004B5B28">
          <w:rPr>
            <w:rStyle w:val="Hiperpovezava"/>
            <w:rFonts w:ascii="Arial Narrow" w:hAnsi="Arial Narrow" w:cs="Arial"/>
            <w:sz w:val="22"/>
            <w:szCs w:val="22"/>
          </w:rPr>
          <w:t>tanja.tastanoska@gov.si</w:t>
        </w:r>
      </w:hyperlink>
    </w:p>
    <w:p w14:paraId="7714E831" w14:textId="77777777" w:rsidR="00E75ADA" w:rsidRPr="004B5B28" w:rsidRDefault="00E75ADA" w:rsidP="00E75ADA">
      <w:pPr>
        <w:pStyle w:val="item"/>
        <w:spacing w:before="0" w:beforeAutospacing="0" w:after="0" w:afterAutospacing="0"/>
        <w:textAlignment w:val="baseline"/>
        <w:rPr>
          <w:rFonts w:ascii="Arial Narrow" w:hAnsi="Arial Narrow" w:cs="Arial"/>
          <w:b/>
        </w:rPr>
      </w:pPr>
    </w:p>
    <w:tbl>
      <w:tblPr>
        <w:tblW w:w="4678" w:type="dxa"/>
        <w:tblInd w:w="46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4B5B28" w:rsidRPr="004B5B28" w14:paraId="6677CD78" w14:textId="77777777" w:rsidTr="008831D2">
        <w:trPr>
          <w:trHeight w:val="416"/>
        </w:trPr>
        <w:tc>
          <w:tcPr>
            <w:tcW w:w="4678" w:type="dxa"/>
          </w:tcPr>
          <w:p w14:paraId="048B1380" w14:textId="3DB3825D" w:rsidR="004B5B28" w:rsidRPr="004B5B28" w:rsidRDefault="004B5B28" w:rsidP="00E75CC4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</w:pPr>
            <w:r w:rsidRPr="004B5B28"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  <w:t>Ministrstvo za vzgojo in izobraževanje</w:t>
            </w:r>
          </w:p>
        </w:tc>
      </w:tr>
      <w:tr w:rsidR="004B5B28" w:rsidRPr="004B5B28" w14:paraId="6648BC9A" w14:textId="77777777" w:rsidTr="008831D2">
        <w:trPr>
          <w:trHeight w:val="217"/>
        </w:trPr>
        <w:tc>
          <w:tcPr>
            <w:tcW w:w="4678" w:type="dxa"/>
          </w:tcPr>
          <w:p w14:paraId="1D1268BC" w14:textId="74AD9DEA" w:rsidR="004B5B28" w:rsidRPr="00652CEA" w:rsidRDefault="0008224A" w:rsidP="004B5B28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8"/>
                <w:highlight w:val="yellow"/>
              </w:rPr>
            </w:pPr>
            <w:r w:rsidRPr="00D840A6"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  <w:t>Dr. Darjo Felda</w:t>
            </w:r>
          </w:p>
        </w:tc>
      </w:tr>
      <w:tr w:rsidR="004B5B28" w:rsidRPr="004B5B28" w14:paraId="13EE72F1" w14:textId="77777777" w:rsidTr="008831D2">
        <w:trPr>
          <w:trHeight w:val="217"/>
        </w:trPr>
        <w:tc>
          <w:tcPr>
            <w:tcW w:w="4678" w:type="dxa"/>
          </w:tcPr>
          <w:p w14:paraId="0F7844A7" w14:textId="025496EC" w:rsidR="004B5B28" w:rsidRPr="004B5B28" w:rsidRDefault="0008224A" w:rsidP="004B5B28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  <w:t>minister</w:t>
            </w:r>
          </w:p>
        </w:tc>
      </w:tr>
      <w:tr w:rsidR="004B5B28" w:rsidRPr="004B5B28" w14:paraId="7B8FD1EC" w14:textId="77777777" w:rsidTr="008831D2">
        <w:trPr>
          <w:trHeight w:val="217"/>
        </w:trPr>
        <w:tc>
          <w:tcPr>
            <w:tcW w:w="4678" w:type="dxa"/>
          </w:tcPr>
          <w:p w14:paraId="3DBC4AD6" w14:textId="77777777" w:rsidR="004B5B28" w:rsidRPr="004B5B28" w:rsidRDefault="004B5B28" w:rsidP="004B5B28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</w:pPr>
          </w:p>
        </w:tc>
      </w:tr>
      <w:tr w:rsidR="004B5B28" w:rsidRPr="004B5B28" w14:paraId="4BA2F585" w14:textId="77777777" w:rsidTr="008831D2">
        <w:trPr>
          <w:trHeight w:val="217"/>
        </w:trPr>
        <w:tc>
          <w:tcPr>
            <w:tcW w:w="4678" w:type="dxa"/>
          </w:tcPr>
          <w:p w14:paraId="5775574C" w14:textId="77777777" w:rsidR="004B5B28" w:rsidRPr="004B5B28" w:rsidRDefault="004B5B28" w:rsidP="004B5B28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</w:pPr>
            <w:r w:rsidRPr="004B5B28">
              <w:rPr>
                <w:rFonts w:ascii="Arial Narrow" w:hAnsi="Arial Narrow" w:cs="Arial"/>
                <w:bCs/>
                <w:color w:val="000000"/>
                <w:sz w:val="22"/>
                <w:szCs w:val="28"/>
              </w:rPr>
              <w:t>Podpis in žig:</w:t>
            </w:r>
          </w:p>
        </w:tc>
      </w:tr>
    </w:tbl>
    <w:p w14:paraId="009B2C2C" w14:textId="77777777" w:rsidR="00F9352C" w:rsidRPr="004B5B28" w:rsidRDefault="00F9352C" w:rsidP="00E75ADA">
      <w:pPr>
        <w:rPr>
          <w:rFonts w:ascii="Arial Narrow" w:hAnsi="Arial Narrow" w:cs="Tahoma"/>
          <w:bCs/>
          <w:sz w:val="24"/>
          <w:szCs w:val="24"/>
        </w:rPr>
      </w:pPr>
    </w:p>
    <w:sectPr w:rsidR="00F9352C" w:rsidRPr="004B5B28" w:rsidSect="00C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0A9E" w14:textId="77777777" w:rsidR="00FD77E2" w:rsidRDefault="00FD77E2" w:rsidP="00291C43">
      <w:pPr>
        <w:spacing w:after="0" w:line="240" w:lineRule="auto"/>
      </w:pPr>
      <w:r>
        <w:separator/>
      </w:r>
    </w:p>
  </w:endnote>
  <w:endnote w:type="continuationSeparator" w:id="0">
    <w:p w14:paraId="64ACC0E9" w14:textId="77777777" w:rsidR="00FD77E2" w:rsidRDefault="00FD77E2" w:rsidP="0029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9895" w14:textId="77777777" w:rsidR="00FD77E2" w:rsidRDefault="00FD77E2" w:rsidP="00291C43">
      <w:pPr>
        <w:spacing w:after="0" w:line="240" w:lineRule="auto"/>
      </w:pPr>
      <w:r>
        <w:separator/>
      </w:r>
    </w:p>
  </w:footnote>
  <w:footnote w:type="continuationSeparator" w:id="0">
    <w:p w14:paraId="70F053C0" w14:textId="77777777" w:rsidR="00FD77E2" w:rsidRDefault="00FD77E2" w:rsidP="0029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C30"/>
    <w:multiLevelType w:val="hybridMultilevel"/>
    <w:tmpl w:val="0FB6F51A"/>
    <w:lvl w:ilvl="0" w:tplc="04240005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 w15:restartNumberingAfterBreak="0">
    <w:nsid w:val="12B01EF7"/>
    <w:multiLevelType w:val="hybridMultilevel"/>
    <w:tmpl w:val="5C06DFA6"/>
    <w:lvl w:ilvl="0" w:tplc="75B89E8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D66C3"/>
    <w:multiLevelType w:val="multilevel"/>
    <w:tmpl w:val="13BA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F4166"/>
    <w:multiLevelType w:val="hybridMultilevel"/>
    <w:tmpl w:val="7ADCE566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810C8"/>
    <w:multiLevelType w:val="hybridMultilevel"/>
    <w:tmpl w:val="8BDE62AC"/>
    <w:lvl w:ilvl="0" w:tplc="F1F4BF9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21FC7439"/>
    <w:multiLevelType w:val="hybridMultilevel"/>
    <w:tmpl w:val="9D904524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032489"/>
    <w:multiLevelType w:val="hybridMultilevel"/>
    <w:tmpl w:val="774E5EEC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2CFC05EB"/>
    <w:multiLevelType w:val="hybridMultilevel"/>
    <w:tmpl w:val="394A224A"/>
    <w:lvl w:ilvl="0" w:tplc="66ECD2C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01A7"/>
    <w:multiLevelType w:val="hybridMultilevel"/>
    <w:tmpl w:val="FCD891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97B96"/>
    <w:multiLevelType w:val="hybridMultilevel"/>
    <w:tmpl w:val="CA4AFC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013CA2"/>
    <w:multiLevelType w:val="hybridMultilevel"/>
    <w:tmpl w:val="8B56F3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E1EB4"/>
    <w:multiLevelType w:val="multilevel"/>
    <w:tmpl w:val="1714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052A3"/>
    <w:multiLevelType w:val="multilevel"/>
    <w:tmpl w:val="FBAE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E4220"/>
    <w:multiLevelType w:val="hybridMultilevel"/>
    <w:tmpl w:val="F1841B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F2C23"/>
    <w:multiLevelType w:val="hybridMultilevel"/>
    <w:tmpl w:val="F6A007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02747"/>
    <w:multiLevelType w:val="hybridMultilevel"/>
    <w:tmpl w:val="F69E8DD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A827B0"/>
    <w:multiLevelType w:val="hybridMultilevel"/>
    <w:tmpl w:val="91DE582E"/>
    <w:lvl w:ilvl="0" w:tplc="F1F4BF9A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7" w15:restartNumberingAfterBreak="0">
    <w:nsid w:val="4B68093D"/>
    <w:multiLevelType w:val="hybridMultilevel"/>
    <w:tmpl w:val="427856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943FC"/>
    <w:multiLevelType w:val="hybridMultilevel"/>
    <w:tmpl w:val="D368FA70"/>
    <w:lvl w:ilvl="0" w:tplc="F1F4BF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A6735E"/>
    <w:multiLevelType w:val="hybridMultilevel"/>
    <w:tmpl w:val="6DC48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75C0C"/>
    <w:multiLevelType w:val="hybridMultilevel"/>
    <w:tmpl w:val="290E74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9935E4"/>
    <w:multiLevelType w:val="hybridMultilevel"/>
    <w:tmpl w:val="F6A0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628C"/>
    <w:multiLevelType w:val="hybridMultilevel"/>
    <w:tmpl w:val="D1B0C8AE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2B6F3E"/>
    <w:multiLevelType w:val="hybridMultilevel"/>
    <w:tmpl w:val="F5FC74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B3A16"/>
    <w:multiLevelType w:val="hybridMultilevel"/>
    <w:tmpl w:val="2FE24626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13873"/>
    <w:multiLevelType w:val="hybridMultilevel"/>
    <w:tmpl w:val="B3C2A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7784"/>
    <w:multiLevelType w:val="hybridMultilevel"/>
    <w:tmpl w:val="90F0DC8E"/>
    <w:lvl w:ilvl="0" w:tplc="CF241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A2144"/>
    <w:multiLevelType w:val="hybridMultilevel"/>
    <w:tmpl w:val="4894E986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8" w15:restartNumberingAfterBreak="0">
    <w:nsid w:val="76237267"/>
    <w:multiLevelType w:val="hybridMultilevel"/>
    <w:tmpl w:val="E14803E8"/>
    <w:lvl w:ilvl="0" w:tplc="74742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0640"/>
    <w:multiLevelType w:val="hybridMultilevel"/>
    <w:tmpl w:val="076AE634"/>
    <w:lvl w:ilvl="0" w:tplc="0CC43E3C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9000467">
    <w:abstractNumId w:val="19"/>
  </w:num>
  <w:num w:numId="2" w16cid:durableId="575631336">
    <w:abstractNumId w:val="25"/>
  </w:num>
  <w:num w:numId="3" w16cid:durableId="1749035789">
    <w:abstractNumId w:val="29"/>
  </w:num>
  <w:num w:numId="4" w16cid:durableId="1182475246">
    <w:abstractNumId w:val="1"/>
  </w:num>
  <w:num w:numId="5" w16cid:durableId="2106458310">
    <w:abstractNumId w:val="8"/>
  </w:num>
  <w:num w:numId="6" w16cid:durableId="1051266627">
    <w:abstractNumId w:val="13"/>
  </w:num>
  <w:num w:numId="7" w16cid:durableId="372965541">
    <w:abstractNumId w:val="17"/>
  </w:num>
  <w:num w:numId="8" w16cid:durableId="527061099">
    <w:abstractNumId w:val="22"/>
  </w:num>
  <w:num w:numId="9" w16cid:durableId="245892950">
    <w:abstractNumId w:val="6"/>
  </w:num>
  <w:num w:numId="10" w16cid:durableId="758448463">
    <w:abstractNumId w:val="15"/>
  </w:num>
  <w:num w:numId="11" w16cid:durableId="2064059850">
    <w:abstractNumId w:val="0"/>
  </w:num>
  <w:num w:numId="12" w16cid:durableId="154807142">
    <w:abstractNumId w:val="27"/>
  </w:num>
  <w:num w:numId="13" w16cid:durableId="361636379">
    <w:abstractNumId w:val="24"/>
  </w:num>
  <w:num w:numId="14" w16cid:durableId="1418478905">
    <w:abstractNumId w:val="5"/>
  </w:num>
  <w:num w:numId="15" w16cid:durableId="1408648056">
    <w:abstractNumId w:val="16"/>
  </w:num>
  <w:num w:numId="16" w16cid:durableId="93672594">
    <w:abstractNumId w:val="4"/>
  </w:num>
  <w:num w:numId="17" w16cid:durableId="393506776">
    <w:abstractNumId w:val="28"/>
  </w:num>
  <w:num w:numId="18" w16cid:durableId="901672597">
    <w:abstractNumId w:val="18"/>
  </w:num>
  <w:num w:numId="19" w16cid:durableId="1333100143">
    <w:abstractNumId w:val="7"/>
  </w:num>
  <w:num w:numId="20" w16cid:durableId="1453326987">
    <w:abstractNumId w:val="10"/>
  </w:num>
  <w:num w:numId="21" w16cid:durableId="1567493382">
    <w:abstractNumId w:val="20"/>
  </w:num>
  <w:num w:numId="22" w16cid:durableId="729378441">
    <w:abstractNumId w:val="14"/>
  </w:num>
  <w:num w:numId="23" w16cid:durableId="1411195658">
    <w:abstractNumId w:val="23"/>
  </w:num>
  <w:num w:numId="24" w16cid:durableId="1608350054">
    <w:abstractNumId w:val="12"/>
  </w:num>
  <w:num w:numId="25" w16cid:durableId="1636180507">
    <w:abstractNumId w:val="26"/>
  </w:num>
  <w:num w:numId="26" w16cid:durableId="1602296824">
    <w:abstractNumId w:val="11"/>
  </w:num>
  <w:num w:numId="27" w16cid:durableId="2130122933">
    <w:abstractNumId w:val="2"/>
  </w:num>
  <w:num w:numId="28" w16cid:durableId="1020398218">
    <w:abstractNumId w:val="21"/>
  </w:num>
  <w:num w:numId="29" w16cid:durableId="1909881539">
    <w:abstractNumId w:val="9"/>
  </w:num>
  <w:num w:numId="30" w16cid:durableId="778526747">
    <w:abstractNumId w:val="3"/>
  </w:num>
  <w:num w:numId="31" w16cid:durableId="4263917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43"/>
    <w:rsid w:val="0001045B"/>
    <w:rsid w:val="00050A02"/>
    <w:rsid w:val="00054448"/>
    <w:rsid w:val="00061D80"/>
    <w:rsid w:val="00073AAC"/>
    <w:rsid w:val="00081E5C"/>
    <w:rsid w:val="0008224A"/>
    <w:rsid w:val="0008590E"/>
    <w:rsid w:val="00092330"/>
    <w:rsid w:val="000A2010"/>
    <w:rsid w:val="000A2659"/>
    <w:rsid w:val="000B7A10"/>
    <w:rsid w:val="000C07CF"/>
    <w:rsid w:val="000C5836"/>
    <w:rsid w:val="000D4C96"/>
    <w:rsid w:val="00102EC7"/>
    <w:rsid w:val="00105E48"/>
    <w:rsid w:val="00112D22"/>
    <w:rsid w:val="00116488"/>
    <w:rsid w:val="00120B58"/>
    <w:rsid w:val="0012761E"/>
    <w:rsid w:val="001448B2"/>
    <w:rsid w:val="00147891"/>
    <w:rsid w:val="00162990"/>
    <w:rsid w:val="001855E0"/>
    <w:rsid w:val="001A5DC5"/>
    <w:rsid w:val="001E768B"/>
    <w:rsid w:val="00203C40"/>
    <w:rsid w:val="0021111E"/>
    <w:rsid w:val="0022112B"/>
    <w:rsid w:val="00233323"/>
    <w:rsid w:val="00272909"/>
    <w:rsid w:val="00291C43"/>
    <w:rsid w:val="00294827"/>
    <w:rsid w:val="00294888"/>
    <w:rsid w:val="002A02D9"/>
    <w:rsid w:val="002C0211"/>
    <w:rsid w:val="002C252A"/>
    <w:rsid w:val="002C5DA5"/>
    <w:rsid w:val="002E182B"/>
    <w:rsid w:val="002F4AEB"/>
    <w:rsid w:val="003030BA"/>
    <w:rsid w:val="003240B5"/>
    <w:rsid w:val="00330135"/>
    <w:rsid w:val="0033236F"/>
    <w:rsid w:val="00335815"/>
    <w:rsid w:val="003423D5"/>
    <w:rsid w:val="00344FC5"/>
    <w:rsid w:val="00350CB0"/>
    <w:rsid w:val="00356D15"/>
    <w:rsid w:val="00362B53"/>
    <w:rsid w:val="003849F4"/>
    <w:rsid w:val="003C15E0"/>
    <w:rsid w:val="003C1F40"/>
    <w:rsid w:val="003D2698"/>
    <w:rsid w:val="003F0D19"/>
    <w:rsid w:val="004174B3"/>
    <w:rsid w:val="00430094"/>
    <w:rsid w:val="00436333"/>
    <w:rsid w:val="00436749"/>
    <w:rsid w:val="00442099"/>
    <w:rsid w:val="004452E5"/>
    <w:rsid w:val="004536A4"/>
    <w:rsid w:val="00455C7B"/>
    <w:rsid w:val="004563B7"/>
    <w:rsid w:val="0048168C"/>
    <w:rsid w:val="00490CD2"/>
    <w:rsid w:val="004A7542"/>
    <w:rsid w:val="004B5B28"/>
    <w:rsid w:val="004D34B1"/>
    <w:rsid w:val="004F747A"/>
    <w:rsid w:val="00511BEA"/>
    <w:rsid w:val="005137F1"/>
    <w:rsid w:val="00521706"/>
    <w:rsid w:val="00534768"/>
    <w:rsid w:val="0058425D"/>
    <w:rsid w:val="005A28A4"/>
    <w:rsid w:val="005B2633"/>
    <w:rsid w:val="005E6417"/>
    <w:rsid w:val="00604F20"/>
    <w:rsid w:val="00607D32"/>
    <w:rsid w:val="00610686"/>
    <w:rsid w:val="006106AF"/>
    <w:rsid w:val="0061647C"/>
    <w:rsid w:val="006326AE"/>
    <w:rsid w:val="00652CEA"/>
    <w:rsid w:val="00656870"/>
    <w:rsid w:val="006725CF"/>
    <w:rsid w:val="00672D38"/>
    <w:rsid w:val="00674D1D"/>
    <w:rsid w:val="00683356"/>
    <w:rsid w:val="006849FE"/>
    <w:rsid w:val="006B7A3D"/>
    <w:rsid w:val="006C7347"/>
    <w:rsid w:val="006C734D"/>
    <w:rsid w:val="006D5278"/>
    <w:rsid w:val="00714210"/>
    <w:rsid w:val="007425D7"/>
    <w:rsid w:val="007468E3"/>
    <w:rsid w:val="007527E4"/>
    <w:rsid w:val="0076464E"/>
    <w:rsid w:val="00776280"/>
    <w:rsid w:val="00790839"/>
    <w:rsid w:val="007A09BE"/>
    <w:rsid w:val="007A7CBE"/>
    <w:rsid w:val="007A7EBA"/>
    <w:rsid w:val="007B7B92"/>
    <w:rsid w:val="007D6B9A"/>
    <w:rsid w:val="007E2511"/>
    <w:rsid w:val="007F1B41"/>
    <w:rsid w:val="0080504C"/>
    <w:rsid w:val="00822451"/>
    <w:rsid w:val="0083188C"/>
    <w:rsid w:val="008367F1"/>
    <w:rsid w:val="0084112B"/>
    <w:rsid w:val="0084530C"/>
    <w:rsid w:val="0084748E"/>
    <w:rsid w:val="008478E9"/>
    <w:rsid w:val="00857669"/>
    <w:rsid w:val="00882914"/>
    <w:rsid w:val="0089795F"/>
    <w:rsid w:val="008B111B"/>
    <w:rsid w:val="008B2EDD"/>
    <w:rsid w:val="008B4806"/>
    <w:rsid w:val="008D3D55"/>
    <w:rsid w:val="008D54FC"/>
    <w:rsid w:val="008F6709"/>
    <w:rsid w:val="00925D1E"/>
    <w:rsid w:val="00931896"/>
    <w:rsid w:val="00940295"/>
    <w:rsid w:val="00960A73"/>
    <w:rsid w:val="009A0857"/>
    <w:rsid w:val="009A1C7B"/>
    <w:rsid w:val="009A310A"/>
    <w:rsid w:val="009C2E1A"/>
    <w:rsid w:val="009C4DF3"/>
    <w:rsid w:val="009C56A6"/>
    <w:rsid w:val="009D73DF"/>
    <w:rsid w:val="00A01E07"/>
    <w:rsid w:val="00A04999"/>
    <w:rsid w:val="00A314AD"/>
    <w:rsid w:val="00A320AA"/>
    <w:rsid w:val="00A321BA"/>
    <w:rsid w:val="00A76EB2"/>
    <w:rsid w:val="00AB1DD9"/>
    <w:rsid w:val="00AC46D7"/>
    <w:rsid w:val="00AD1488"/>
    <w:rsid w:val="00AF2372"/>
    <w:rsid w:val="00AF4985"/>
    <w:rsid w:val="00AF7D96"/>
    <w:rsid w:val="00B0611E"/>
    <w:rsid w:val="00B069DD"/>
    <w:rsid w:val="00B44C58"/>
    <w:rsid w:val="00B510F9"/>
    <w:rsid w:val="00B71E42"/>
    <w:rsid w:val="00B76783"/>
    <w:rsid w:val="00B86335"/>
    <w:rsid w:val="00B91E27"/>
    <w:rsid w:val="00B9219D"/>
    <w:rsid w:val="00B96738"/>
    <w:rsid w:val="00BB5D22"/>
    <w:rsid w:val="00BC1515"/>
    <w:rsid w:val="00BC6473"/>
    <w:rsid w:val="00BF3DA0"/>
    <w:rsid w:val="00C219D9"/>
    <w:rsid w:val="00C24B82"/>
    <w:rsid w:val="00C26F3D"/>
    <w:rsid w:val="00C32255"/>
    <w:rsid w:val="00C662F1"/>
    <w:rsid w:val="00C70775"/>
    <w:rsid w:val="00CA3629"/>
    <w:rsid w:val="00CB6C5E"/>
    <w:rsid w:val="00CB7F65"/>
    <w:rsid w:val="00D22C1C"/>
    <w:rsid w:val="00D5092C"/>
    <w:rsid w:val="00D51004"/>
    <w:rsid w:val="00D57B8A"/>
    <w:rsid w:val="00D840A6"/>
    <w:rsid w:val="00D872BB"/>
    <w:rsid w:val="00DA0040"/>
    <w:rsid w:val="00DD1864"/>
    <w:rsid w:val="00DE3801"/>
    <w:rsid w:val="00DF5B50"/>
    <w:rsid w:val="00E00343"/>
    <w:rsid w:val="00E07DD6"/>
    <w:rsid w:val="00E15D80"/>
    <w:rsid w:val="00E604CE"/>
    <w:rsid w:val="00E75ADA"/>
    <w:rsid w:val="00E75CC4"/>
    <w:rsid w:val="00E81A1E"/>
    <w:rsid w:val="00E87F8E"/>
    <w:rsid w:val="00E96350"/>
    <w:rsid w:val="00E9731A"/>
    <w:rsid w:val="00EF4140"/>
    <w:rsid w:val="00F128DB"/>
    <w:rsid w:val="00F6236F"/>
    <w:rsid w:val="00F626CC"/>
    <w:rsid w:val="00F9352C"/>
    <w:rsid w:val="00FA0D9B"/>
    <w:rsid w:val="00FA4BB9"/>
    <w:rsid w:val="00FB3219"/>
    <w:rsid w:val="00FC047E"/>
    <w:rsid w:val="00FC4B30"/>
    <w:rsid w:val="00FD0E78"/>
    <w:rsid w:val="00FD77E2"/>
    <w:rsid w:val="00FD7896"/>
    <w:rsid w:val="00FE3F3D"/>
    <w:rsid w:val="00FE6DFF"/>
    <w:rsid w:val="00FF0FE8"/>
    <w:rsid w:val="00FF1547"/>
    <w:rsid w:val="517A1AC1"/>
    <w:rsid w:val="5BFFB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C8FB"/>
  <w15:docId w15:val="{6AAE95C6-ECFD-4895-9257-352EF2A0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1C43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avaden"/>
    <w:link w:val="Naslov3Znak"/>
    <w:uiPriority w:val="9"/>
    <w:qFormat/>
    <w:rsid w:val="00C26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91C4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91C4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291C43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91C43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3DA0"/>
    <w:rPr>
      <w:rFonts w:ascii="Tahoma" w:eastAsia="Calibri" w:hAnsi="Tahoma" w:cs="Tahoma"/>
      <w:sz w:val="16"/>
      <w:szCs w:val="16"/>
    </w:rPr>
  </w:style>
  <w:style w:type="paragraph" w:styleId="Glava">
    <w:name w:val="header"/>
    <w:aliases w:val="Besedilo"/>
    <w:basedOn w:val="Navaden"/>
    <w:link w:val="GlavaZnak"/>
    <w:unhideWhenUsed/>
    <w:rsid w:val="00BF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Besedilo Znak"/>
    <w:basedOn w:val="Privzetapisavaodstavka"/>
    <w:link w:val="Glava"/>
    <w:rsid w:val="00BF3DA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F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3DA0"/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CB6C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B6C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B6C5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6C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B6C5E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F5B50"/>
    <w:pPr>
      <w:spacing w:after="0" w:line="240" w:lineRule="auto"/>
    </w:pPr>
    <w:rPr>
      <w:rFonts w:ascii="Calibri" w:eastAsia="Calibri" w:hAnsi="Calibri" w:cs="Times New Roman"/>
    </w:rPr>
  </w:style>
  <w:style w:type="table" w:styleId="Navadnatabela4">
    <w:name w:val="Plain Table 4"/>
    <w:basedOn w:val="Navadnatabela"/>
    <w:uiPriority w:val="44"/>
    <w:rsid w:val="00B0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repko">
    <w:name w:val="Strong"/>
    <w:basedOn w:val="Privzetapisavaodstavka"/>
    <w:uiPriority w:val="22"/>
    <w:qFormat/>
    <w:rsid w:val="001855E0"/>
    <w:rPr>
      <w:b/>
      <w:bCs/>
    </w:rPr>
  </w:style>
  <w:style w:type="table" w:styleId="Tabelamrea">
    <w:name w:val="Table Grid"/>
    <w:basedOn w:val="Navadnatabela"/>
    <w:uiPriority w:val="39"/>
    <w:rsid w:val="0043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03C4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03C40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uiPriority w:val="9"/>
    <w:rsid w:val="00C26F3D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item">
    <w:name w:val="item"/>
    <w:basedOn w:val="Navaden"/>
    <w:rsid w:val="00C26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vadensplet">
    <w:name w:val="Normal (Web)"/>
    <w:basedOn w:val="Navaden"/>
    <w:unhideWhenUsed/>
    <w:rsid w:val="00C26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roles">
    <w:name w:val="roles"/>
    <w:basedOn w:val="Privzetapisavaodstavka"/>
    <w:rsid w:val="00C26F3D"/>
  </w:style>
  <w:style w:type="character" w:styleId="SledenaHiperpovezava">
    <w:name w:val="FollowedHyperlink"/>
    <w:basedOn w:val="Privzetapisavaodstavka"/>
    <w:uiPriority w:val="99"/>
    <w:semiHidden/>
    <w:unhideWhenUsed/>
    <w:rsid w:val="00EF4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tel:+3861400547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europass.si/kaj-je-europass/zivljenjepi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olazaravnatelje.si/index.php/dejavnosti/zaloznistvo/zbirka-kakovost-v-vrtcih-in-sol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pisrs.si/Pis.web/pregledPredpisa?id=ZAKO445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tanja.tastanoska@gov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vropskasredstva.si/nacrt-za-okrevanje-in-odpornost/dokumen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ABEDF9DF10640AA083ED2795698C4" ma:contentTypeVersion="2" ma:contentTypeDescription="Create a new document." ma:contentTypeScope="" ma:versionID="8d3a83ce9cbe55ea88a3abf5aeaeebc3">
  <xsd:schema xmlns:xsd="http://www.w3.org/2001/XMLSchema" xmlns:xs="http://www.w3.org/2001/XMLSchema" xmlns:p="http://schemas.microsoft.com/office/2006/metadata/properties" xmlns:ns2="354af2d3-b3b6-4b8a-85f2-24217c58b795" targetNamespace="http://schemas.microsoft.com/office/2006/metadata/properties" ma:root="true" ma:fieldsID="ad31274f75e75d76b4e4af1f812a7370" ns2:_="">
    <xsd:import namespace="354af2d3-b3b6-4b8a-85f2-24217c58b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C149D-AC4E-4E2D-A804-1841C9190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7EBA2-5B4D-4CF0-8E29-A68A4536B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FD902-849A-4210-AA44-48869812D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Jaka Erker</dc:creator>
  <cp:lastModifiedBy>Polona Knific</cp:lastModifiedBy>
  <cp:revision>8</cp:revision>
  <cp:lastPrinted>2023-06-28T08:21:00Z</cp:lastPrinted>
  <dcterms:created xsi:type="dcterms:W3CDTF">2023-06-28T08:15:00Z</dcterms:created>
  <dcterms:modified xsi:type="dcterms:W3CDTF">2023-06-28T08:41:00Z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