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1A60" w14:textId="73F8AD26" w:rsidR="006E35EF" w:rsidRPr="0050712E" w:rsidRDefault="006E35EF" w:rsidP="006E35EF">
      <w:pPr>
        <w:tabs>
          <w:tab w:val="center" w:pos="4320"/>
          <w:tab w:val="left" w:pos="5112"/>
          <w:tab w:val="left" w:pos="8641"/>
        </w:tabs>
        <w:spacing w:before="340" w:after="0" w:line="240" w:lineRule="exact"/>
        <w:ind w:left="-765"/>
        <w:rPr>
          <w:rFonts w:ascii="Arial" w:eastAsia="Times New Roman" w:hAnsi="Arial" w:cs="Arial"/>
          <w:sz w:val="16"/>
          <w:szCs w:val="24"/>
        </w:rPr>
      </w:pPr>
      <w:r w:rsidRPr="0050712E">
        <w:rPr>
          <w:rFonts w:ascii="Arial" w:eastAsia="Times New Roman" w:hAnsi="Arial" w:cs="Times New Roman"/>
          <w:noProof/>
          <w:sz w:val="20"/>
          <w:szCs w:val="24"/>
          <w:lang w:eastAsia="sl-SI"/>
        </w:rPr>
        <w:drawing>
          <wp:inline distT="0" distB="0" distL="0" distR="0" wp14:anchorId="5623172E" wp14:editId="25FCF2BB">
            <wp:extent cx="2162175" cy="323850"/>
            <wp:effectExtent l="0" t="0" r="9525" b="0"/>
            <wp:docPr id="2111121306"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Republika Slovenija&#10;Vlada Republike Sloveni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323850"/>
                    </a:xfrm>
                    <a:prstGeom prst="rect">
                      <a:avLst/>
                    </a:prstGeom>
                    <a:noFill/>
                    <a:ln>
                      <a:noFill/>
                    </a:ln>
                  </pic:spPr>
                </pic:pic>
              </a:graphicData>
            </a:graphic>
          </wp:inline>
        </w:drawing>
      </w:r>
    </w:p>
    <w:p w14:paraId="1229A67A" w14:textId="77777777" w:rsidR="006E35EF" w:rsidRPr="0050712E" w:rsidRDefault="006E35EF" w:rsidP="006E35EF">
      <w:pPr>
        <w:tabs>
          <w:tab w:val="center" w:pos="4320"/>
          <w:tab w:val="left" w:pos="5114"/>
          <w:tab w:val="left" w:pos="8641"/>
        </w:tabs>
        <w:spacing w:before="120" w:after="0" w:line="240" w:lineRule="exact"/>
        <w:rPr>
          <w:rFonts w:ascii="Arial" w:eastAsia="Times New Roman" w:hAnsi="Arial" w:cs="Arial"/>
          <w:sz w:val="16"/>
          <w:szCs w:val="24"/>
        </w:rPr>
      </w:pPr>
      <w:r w:rsidRPr="0050712E">
        <w:rPr>
          <w:rFonts w:ascii="Arial" w:eastAsia="Times New Roman" w:hAnsi="Arial" w:cs="Arial"/>
          <w:sz w:val="16"/>
          <w:szCs w:val="24"/>
        </w:rPr>
        <w:t>Gregorčičeva ulica 20–25, 1000 Ljubljana</w:t>
      </w:r>
      <w:r w:rsidRPr="0050712E">
        <w:rPr>
          <w:rFonts w:ascii="Arial" w:eastAsia="Times New Roman" w:hAnsi="Arial" w:cs="Arial"/>
          <w:sz w:val="16"/>
          <w:szCs w:val="24"/>
        </w:rPr>
        <w:tab/>
      </w:r>
      <w:r w:rsidRPr="0050712E">
        <w:rPr>
          <w:rFonts w:ascii="Arial" w:eastAsia="Times New Roman" w:hAnsi="Arial" w:cs="Arial"/>
          <w:sz w:val="16"/>
          <w:szCs w:val="24"/>
        </w:rPr>
        <w:tab/>
        <w:t>T: +386 1 478 1000</w:t>
      </w:r>
    </w:p>
    <w:p w14:paraId="62E44260" w14:textId="77777777" w:rsidR="006E35EF" w:rsidRPr="0050712E" w:rsidRDefault="006E35EF" w:rsidP="006E35EF">
      <w:pPr>
        <w:tabs>
          <w:tab w:val="center" w:pos="4320"/>
          <w:tab w:val="left" w:pos="5114"/>
          <w:tab w:val="left" w:pos="8641"/>
        </w:tabs>
        <w:spacing w:after="0" w:line="240" w:lineRule="exact"/>
        <w:rPr>
          <w:rFonts w:ascii="Arial" w:eastAsia="Times New Roman" w:hAnsi="Arial" w:cs="Arial"/>
          <w:sz w:val="16"/>
          <w:szCs w:val="24"/>
        </w:rPr>
      </w:pPr>
      <w:r w:rsidRPr="0050712E">
        <w:rPr>
          <w:rFonts w:ascii="Arial" w:eastAsia="Times New Roman" w:hAnsi="Arial" w:cs="Arial"/>
          <w:sz w:val="16"/>
          <w:szCs w:val="24"/>
        </w:rPr>
        <w:tab/>
      </w:r>
      <w:r w:rsidRPr="0050712E">
        <w:rPr>
          <w:rFonts w:ascii="Arial" w:eastAsia="Times New Roman" w:hAnsi="Arial" w:cs="Arial"/>
          <w:sz w:val="16"/>
          <w:szCs w:val="24"/>
        </w:rPr>
        <w:tab/>
        <w:t>F: +386 1 478 1607</w:t>
      </w:r>
    </w:p>
    <w:p w14:paraId="69D35595" w14:textId="77777777" w:rsidR="006E35EF" w:rsidRPr="0050712E" w:rsidRDefault="006E35EF" w:rsidP="006E35EF">
      <w:pPr>
        <w:tabs>
          <w:tab w:val="center" w:pos="4320"/>
          <w:tab w:val="left" w:pos="5114"/>
          <w:tab w:val="left" w:pos="8641"/>
        </w:tabs>
        <w:spacing w:after="0" w:line="240" w:lineRule="exact"/>
        <w:rPr>
          <w:rFonts w:ascii="Arial" w:eastAsia="Times New Roman" w:hAnsi="Arial" w:cs="Arial"/>
          <w:sz w:val="16"/>
          <w:szCs w:val="24"/>
        </w:rPr>
      </w:pPr>
      <w:r w:rsidRPr="0050712E">
        <w:rPr>
          <w:rFonts w:ascii="Arial" w:eastAsia="Times New Roman" w:hAnsi="Arial" w:cs="Arial"/>
          <w:sz w:val="16"/>
          <w:szCs w:val="24"/>
        </w:rPr>
        <w:tab/>
      </w:r>
      <w:r w:rsidRPr="0050712E">
        <w:rPr>
          <w:rFonts w:ascii="Arial" w:eastAsia="Times New Roman" w:hAnsi="Arial" w:cs="Arial"/>
          <w:sz w:val="16"/>
          <w:szCs w:val="24"/>
        </w:rPr>
        <w:tab/>
        <w:t>E: gp.gs@gov.si</w:t>
      </w:r>
    </w:p>
    <w:p w14:paraId="6B8726DE" w14:textId="77777777" w:rsidR="006E35EF" w:rsidRPr="0050712E" w:rsidRDefault="006E35EF" w:rsidP="006E35EF">
      <w:pPr>
        <w:tabs>
          <w:tab w:val="center" w:pos="4320"/>
          <w:tab w:val="left" w:pos="5114"/>
          <w:tab w:val="left" w:pos="8641"/>
        </w:tabs>
        <w:spacing w:after="0" w:line="240" w:lineRule="exact"/>
        <w:rPr>
          <w:rFonts w:ascii="Arial" w:eastAsia="Times New Roman" w:hAnsi="Arial" w:cs="Arial"/>
          <w:sz w:val="16"/>
          <w:szCs w:val="24"/>
        </w:rPr>
      </w:pPr>
      <w:r w:rsidRPr="0050712E">
        <w:rPr>
          <w:rFonts w:ascii="Arial" w:eastAsia="Times New Roman" w:hAnsi="Arial" w:cs="Arial"/>
          <w:sz w:val="16"/>
          <w:szCs w:val="24"/>
        </w:rPr>
        <w:tab/>
      </w:r>
      <w:r w:rsidRPr="0050712E">
        <w:rPr>
          <w:rFonts w:ascii="Arial" w:eastAsia="Times New Roman" w:hAnsi="Arial" w:cs="Arial"/>
          <w:sz w:val="16"/>
          <w:szCs w:val="24"/>
        </w:rPr>
        <w:tab/>
        <w:t>http://www.vlada.si/</w:t>
      </w:r>
    </w:p>
    <w:p w14:paraId="3AEB0883" w14:textId="77777777" w:rsidR="006E35EF" w:rsidRPr="0050712E" w:rsidRDefault="006E35EF" w:rsidP="006E35EF">
      <w:pPr>
        <w:tabs>
          <w:tab w:val="left" w:pos="1701"/>
        </w:tabs>
        <w:spacing w:after="0" w:line="260" w:lineRule="exact"/>
        <w:rPr>
          <w:rFonts w:ascii="Arial" w:eastAsia="Times New Roman" w:hAnsi="Arial" w:cs="Arial"/>
          <w:sz w:val="20"/>
          <w:szCs w:val="20"/>
          <w:lang w:eastAsia="sl-SI"/>
        </w:rPr>
      </w:pPr>
    </w:p>
    <w:p w14:paraId="65B258C9" w14:textId="77777777" w:rsidR="006E35EF" w:rsidRPr="0050712E" w:rsidRDefault="006E35EF" w:rsidP="006E35EF">
      <w:pPr>
        <w:spacing w:after="0" w:line="260" w:lineRule="exact"/>
        <w:jc w:val="right"/>
        <w:rPr>
          <w:rFonts w:ascii="Arial" w:eastAsia="Times New Roman" w:hAnsi="Arial" w:cs="Arial"/>
          <w:sz w:val="20"/>
          <w:szCs w:val="24"/>
        </w:rPr>
      </w:pPr>
    </w:p>
    <w:p w14:paraId="06051700" w14:textId="77777777" w:rsidR="006E35EF" w:rsidRPr="0050712E" w:rsidRDefault="006E35EF" w:rsidP="006E35EF">
      <w:pPr>
        <w:spacing w:after="0" w:line="240" w:lineRule="auto"/>
        <w:jc w:val="center"/>
        <w:rPr>
          <w:rFonts w:ascii="Arial" w:eastAsia="Times New Roman" w:hAnsi="Arial" w:cs="Arial"/>
          <w:b/>
          <w:sz w:val="20"/>
          <w:szCs w:val="20"/>
        </w:rPr>
      </w:pPr>
    </w:p>
    <w:p w14:paraId="0C5017C5" w14:textId="77777777" w:rsidR="006E35EF" w:rsidRPr="0050712E" w:rsidRDefault="006E35EF" w:rsidP="006E35EF">
      <w:pPr>
        <w:spacing w:after="0" w:line="240" w:lineRule="auto"/>
        <w:jc w:val="center"/>
        <w:rPr>
          <w:rFonts w:ascii="Arial" w:eastAsia="Times New Roman" w:hAnsi="Arial" w:cs="Arial"/>
          <w:b/>
          <w:sz w:val="20"/>
          <w:szCs w:val="20"/>
        </w:rPr>
      </w:pPr>
    </w:p>
    <w:p w14:paraId="77AC9FF4" w14:textId="77777777" w:rsidR="006E35EF" w:rsidRPr="0050712E" w:rsidRDefault="006E35EF" w:rsidP="006E35EF">
      <w:pPr>
        <w:tabs>
          <w:tab w:val="left" w:pos="1701"/>
        </w:tabs>
        <w:spacing w:after="0" w:line="260" w:lineRule="exact"/>
        <w:rPr>
          <w:rFonts w:ascii="Arial" w:eastAsia="Times New Roman" w:hAnsi="Arial" w:cs="Arial"/>
          <w:color w:val="000000"/>
          <w:sz w:val="20"/>
          <w:szCs w:val="20"/>
          <w:lang w:eastAsia="sl-SI"/>
        </w:rPr>
      </w:pPr>
    </w:p>
    <w:p w14:paraId="3481471B" w14:textId="77777777" w:rsidR="006E35EF" w:rsidRPr="0050712E" w:rsidRDefault="006E35EF" w:rsidP="006E35EF">
      <w:pPr>
        <w:tabs>
          <w:tab w:val="left" w:pos="2797"/>
        </w:tabs>
        <w:spacing w:after="0" w:line="260" w:lineRule="exact"/>
        <w:rPr>
          <w:rFonts w:ascii="Arial" w:eastAsia="Times New Roman" w:hAnsi="Arial" w:cs="Arial"/>
          <w:color w:val="000000"/>
          <w:sz w:val="20"/>
          <w:szCs w:val="20"/>
          <w:lang w:eastAsia="sl-SI"/>
        </w:rPr>
      </w:pPr>
      <w:r w:rsidRPr="0050712E">
        <w:rPr>
          <w:rFonts w:ascii="Arial" w:eastAsia="Times New Roman" w:hAnsi="Arial" w:cs="Arial"/>
          <w:color w:val="000000"/>
          <w:sz w:val="20"/>
          <w:szCs w:val="20"/>
          <w:lang w:eastAsia="sl-SI"/>
        </w:rPr>
        <w:tab/>
      </w:r>
    </w:p>
    <w:p w14:paraId="5E91AD33" w14:textId="1A07DB5D" w:rsidR="006E35EF" w:rsidRPr="0050712E" w:rsidRDefault="006E35EF" w:rsidP="006E35EF">
      <w:pPr>
        <w:tabs>
          <w:tab w:val="left" w:pos="1701"/>
        </w:tabs>
        <w:spacing w:after="0" w:line="260" w:lineRule="exact"/>
        <w:rPr>
          <w:rFonts w:ascii="Arial" w:eastAsia="Times New Roman" w:hAnsi="Arial" w:cs="Times New Roman"/>
          <w:sz w:val="20"/>
          <w:szCs w:val="20"/>
          <w:lang w:eastAsia="sl-SI"/>
        </w:rPr>
      </w:pPr>
      <w:r w:rsidRPr="0050712E">
        <w:rPr>
          <w:rFonts w:ascii="Arial" w:eastAsia="Times New Roman" w:hAnsi="Arial" w:cs="Times New Roman"/>
          <w:sz w:val="20"/>
          <w:szCs w:val="20"/>
          <w:lang w:eastAsia="sl-SI"/>
        </w:rPr>
        <w:t xml:space="preserve">Številka: </w:t>
      </w:r>
      <w:r w:rsidRPr="0050712E">
        <w:rPr>
          <w:rFonts w:ascii="Arial" w:eastAsia="Times New Roman" w:hAnsi="Arial" w:cs="Times New Roman"/>
          <w:sz w:val="20"/>
          <w:szCs w:val="20"/>
          <w:lang w:eastAsia="sl-SI"/>
        </w:rPr>
        <w:tab/>
      </w:r>
      <w:r w:rsidR="005758A1">
        <w:rPr>
          <w:rFonts w:ascii="Arial" w:eastAsia="Times New Roman" w:hAnsi="Arial" w:cs="Arial"/>
          <w:color w:val="000000"/>
          <w:sz w:val="20"/>
          <w:szCs w:val="20"/>
          <w:lang w:eastAsia="sl-SI"/>
        </w:rPr>
        <w:t>60302-1/2026/</w:t>
      </w:r>
      <w:r w:rsidR="00D01B1F">
        <w:rPr>
          <w:rFonts w:ascii="Arial" w:eastAsia="Times New Roman" w:hAnsi="Arial" w:cs="Arial"/>
          <w:color w:val="000000"/>
          <w:sz w:val="20"/>
          <w:szCs w:val="20"/>
          <w:lang w:eastAsia="sl-SI"/>
        </w:rPr>
        <w:t>5</w:t>
      </w:r>
    </w:p>
    <w:p w14:paraId="15AE67EE" w14:textId="4047A15A" w:rsidR="006E35EF" w:rsidRPr="0050712E" w:rsidRDefault="006E35EF" w:rsidP="006E35EF">
      <w:pPr>
        <w:tabs>
          <w:tab w:val="left" w:pos="1701"/>
        </w:tabs>
        <w:spacing w:after="0" w:line="260" w:lineRule="exact"/>
        <w:rPr>
          <w:rFonts w:ascii="Arial" w:eastAsia="Times New Roman" w:hAnsi="Arial" w:cs="Times New Roman"/>
          <w:sz w:val="20"/>
          <w:szCs w:val="20"/>
          <w:lang w:eastAsia="sl-SI"/>
        </w:rPr>
      </w:pPr>
      <w:r w:rsidRPr="0050712E">
        <w:rPr>
          <w:rFonts w:ascii="Arial" w:eastAsia="Times New Roman" w:hAnsi="Arial" w:cs="Times New Roman"/>
          <w:sz w:val="20"/>
          <w:szCs w:val="20"/>
          <w:lang w:eastAsia="sl-SI"/>
        </w:rPr>
        <w:t xml:space="preserve">Datum: </w:t>
      </w:r>
      <w:r w:rsidRPr="0050712E">
        <w:rPr>
          <w:rFonts w:ascii="Arial" w:eastAsia="Times New Roman" w:hAnsi="Arial" w:cs="Times New Roman"/>
          <w:sz w:val="20"/>
          <w:szCs w:val="20"/>
          <w:lang w:eastAsia="sl-SI"/>
        </w:rPr>
        <w:tab/>
      </w:r>
      <w:r w:rsidR="00D01B1F">
        <w:rPr>
          <w:rFonts w:ascii="Arial" w:eastAsia="Times New Roman" w:hAnsi="Arial" w:cs="Arial"/>
          <w:color w:val="000000"/>
          <w:sz w:val="20"/>
          <w:szCs w:val="20"/>
          <w:lang w:eastAsia="sl-SI"/>
        </w:rPr>
        <w:t>12</w:t>
      </w:r>
      <w:r w:rsidR="00254200">
        <w:rPr>
          <w:rFonts w:ascii="Arial" w:eastAsia="Times New Roman" w:hAnsi="Arial" w:cs="Arial"/>
          <w:color w:val="000000"/>
          <w:sz w:val="20"/>
          <w:szCs w:val="20"/>
          <w:lang w:eastAsia="sl-SI"/>
        </w:rPr>
        <w:t>.</w:t>
      </w:r>
      <w:r w:rsidR="00D01B1F">
        <w:rPr>
          <w:rFonts w:ascii="Arial" w:eastAsia="Times New Roman" w:hAnsi="Arial" w:cs="Arial"/>
          <w:color w:val="000000"/>
          <w:sz w:val="20"/>
          <w:szCs w:val="20"/>
          <w:lang w:eastAsia="sl-SI"/>
        </w:rPr>
        <w:t xml:space="preserve"> 3</w:t>
      </w:r>
      <w:r w:rsidR="00254200">
        <w:rPr>
          <w:rFonts w:ascii="Arial" w:eastAsia="Times New Roman" w:hAnsi="Arial" w:cs="Arial"/>
          <w:color w:val="000000"/>
          <w:sz w:val="20"/>
          <w:szCs w:val="20"/>
          <w:lang w:eastAsia="sl-SI"/>
        </w:rPr>
        <w:t>.</w:t>
      </w:r>
      <w:r w:rsidR="00D01B1F">
        <w:rPr>
          <w:rFonts w:ascii="Arial" w:eastAsia="Times New Roman" w:hAnsi="Arial" w:cs="Arial"/>
          <w:color w:val="000000"/>
          <w:sz w:val="20"/>
          <w:szCs w:val="20"/>
          <w:lang w:eastAsia="sl-SI"/>
        </w:rPr>
        <w:t xml:space="preserve"> </w:t>
      </w:r>
      <w:r w:rsidR="00254200">
        <w:rPr>
          <w:rFonts w:ascii="Arial" w:eastAsia="Times New Roman" w:hAnsi="Arial" w:cs="Arial"/>
          <w:color w:val="000000"/>
          <w:sz w:val="20"/>
          <w:szCs w:val="20"/>
          <w:lang w:eastAsia="sl-SI"/>
        </w:rPr>
        <w:t>2026</w:t>
      </w:r>
    </w:p>
    <w:p w14:paraId="5ED5C63D" w14:textId="77777777" w:rsidR="006E35EF" w:rsidRPr="0050712E" w:rsidRDefault="006E35EF" w:rsidP="006E35EF">
      <w:pPr>
        <w:spacing w:after="0" w:line="260" w:lineRule="exact"/>
        <w:rPr>
          <w:rFonts w:ascii="Arial" w:eastAsia="Times New Roman" w:hAnsi="Arial" w:cs="Arial"/>
          <w:sz w:val="20"/>
          <w:szCs w:val="24"/>
        </w:rPr>
      </w:pPr>
    </w:p>
    <w:p w14:paraId="4A22F584" w14:textId="77777777" w:rsidR="006E35EF" w:rsidRPr="0050712E" w:rsidRDefault="006E35EF" w:rsidP="006E35EF">
      <w:pPr>
        <w:spacing w:after="0" w:line="240" w:lineRule="auto"/>
        <w:jc w:val="center"/>
        <w:rPr>
          <w:rFonts w:ascii="Arial" w:eastAsia="Times New Roman" w:hAnsi="Arial" w:cs="Arial"/>
          <w:b/>
          <w:sz w:val="20"/>
          <w:szCs w:val="20"/>
        </w:rPr>
      </w:pPr>
    </w:p>
    <w:p w14:paraId="3A319D40" w14:textId="77777777" w:rsidR="006E35EF" w:rsidRPr="0050712E" w:rsidRDefault="006E35EF" w:rsidP="006E35EF">
      <w:pPr>
        <w:spacing w:after="0" w:line="240" w:lineRule="auto"/>
        <w:jc w:val="center"/>
        <w:rPr>
          <w:rFonts w:ascii="Arial" w:eastAsia="Times New Roman" w:hAnsi="Arial" w:cs="Arial"/>
          <w:b/>
          <w:sz w:val="20"/>
          <w:szCs w:val="20"/>
        </w:rPr>
      </w:pPr>
    </w:p>
    <w:p w14:paraId="1C6A60FE" w14:textId="77777777" w:rsidR="006E35EF" w:rsidRPr="0050712E" w:rsidRDefault="006E35EF" w:rsidP="006E35EF">
      <w:pPr>
        <w:spacing w:after="0" w:line="240" w:lineRule="auto"/>
        <w:jc w:val="center"/>
        <w:rPr>
          <w:rFonts w:ascii="Arial" w:eastAsia="Times New Roman" w:hAnsi="Arial" w:cs="Arial"/>
          <w:b/>
          <w:sz w:val="20"/>
          <w:szCs w:val="20"/>
        </w:rPr>
      </w:pPr>
    </w:p>
    <w:p w14:paraId="3817A15A" w14:textId="77777777" w:rsidR="006E35EF" w:rsidRPr="0050712E" w:rsidRDefault="006E35EF" w:rsidP="006E35EF">
      <w:pPr>
        <w:spacing w:after="0" w:line="240" w:lineRule="auto"/>
        <w:jc w:val="center"/>
        <w:rPr>
          <w:rFonts w:ascii="Arial" w:eastAsia="Times New Roman" w:hAnsi="Arial" w:cs="Arial"/>
          <w:b/>
          <w:sz w:val="20"/>
          <w:szCs w:val="20"/>
        </w:rPr>
      </w:pPr>
    </w:p>
    <w:p w14:paraId="7D95D28F" w14:textId="77777777" w:rsidR="006E35EF" w:rsidRPr="0050712E" w:rsidRDefault="006E35EF" w:rsidP="006E35EF">
      <w:pPr>
        <w:spacing w:after="0" w:line="240" w:lineRule="auto"/>
        <w:jc w:val="center"/>
        <w:rPr>
          <w:rFonts w:ascii="Arial" w:eastAsia="Times New Roman" w:hAnsi="Arial" w:cs="Arial"/>
          <w:b/>
          <w:sz w:val="20"/>
          <w:szCs w:val="20"/>
        </w:rPr>
      </w:pPr>
    </w:p>
    <w:p w14:paraId="77BBA21F" w14:textId="77777777" w:rsidR="006E35EF" w:rsidRPr="0050712E" w:rsidRDefault="006E35EF" w:rsidP="006E35EF">
      <w:pPr>
        <w:spacing w:after="0" w:line="240" w:lineRule="auto"/>
        <w:jc w:val="center"/>
        <w:rPr>
          <w:rFonts w:ascii="Arial" w:eastAsia="Times New Roman" w:hAnsi="Arial" w:cs="Arial"/>
          <w:b/>
          <w:sz w:val="20"/>
          <w:szCs w:val="20"/>
        </w:rPr>
      </w:pPr>
    </w:p>
    <w:p w14:paraId="744767EF" w14:textId="77777777" w:rsidR="006E35EF" w:rsidRPr="0050712E" w:rsidRDefault="006E35EF" w:rsidP="006E35EF">
      <w:pPr>
        <w:spacing w:after="0" w:line="240" w:lineRule="auto"/>
        <w:jc w:val="center"/>
        <w:rPr>
          <w:rFonts w:ascii="Arial" w:eastAsia="Times New Roman" w:hAnsi="Arial" w:cs="Arial"/>
          <w:b/>
          <w:sz w:val="20"/>
          <w:szCs w:val="20"/>
        </w:rPr>
      </w:pPr>
    </w:p>
    <w:p w14:paraId="726B3295" w14:textId="77777777" w:rsidR="006E35EF" w:rsidRPr="0050712E" w:rsidRDefault="006E35EF" w:rsidP="006E35EF">
      <w:pPr>
        <w:spacing w:after="0" w:line="240" w:lineRule="auto"/>
        <w:jc w:val="center"/>
        <w:rPr>
          <w:rFonts w:ascii="Arial" w:eastAsia="Times New Roman" w:hAnsi="Arial" w:cs="Arial"/>
          <w:b/>
          <w:sz w:val="20"/>
          <w:szCs w:val="20"/>
        </w:rPr>
      </w:pPr>
    </w:p>
    <w:p w14:paraId="15807A96" w14:textId="77777777" w:rsidR="006E35EF" w:rsidRPr="0050712E" w:rsidRDefault="006E35EF" w:rsidP="006E35EF">
      <w:pPr>
        <w:spacing w:after="0" w:line="240" w:lineRule="auto"/>
        <w:jc w:val="center"/>
        <w:rPr>
          <w:rFonts w:ascii="Arial" w:eastAsia="Times New Roman" w:hAnsi="Arial" w:cs="Arial"/>
          <w:b/>
          <w:sz w:val="20"/>
          <w:szCs w:val="20"/>
        </w:rPr>
      </w:pPr>
    </w:p>
    <w:p w14:paraId="7CEB9B17" w14:textId="77777777" w:rsidR="006E35EF" w:rsidRPr="0050712E" w:rsidRDefault="006E35EF" w:rsidP="006E35EF">
      <w:pPr>
        <w:spacing w:after="0" w:line="240" w:lineRule="auto"/>
        <w:jc w:val="center"/>
        <w:rPr>
          <w:rFonts w:ascii="Arial" w:eastAsia="Times New Roman" w:hAnsi="Arial" w:cs="Arial"/>
          <w:b/>
          <w:sz w:val="20"/>
          <w:szCs w:val="20"/>
        </w:rPr>
      </w:pPr>
    </w:p>
    <w:p w14:paraId="75A9AFF2" w14:textId="77777777" w:rsidR="006E35EF" w:rsidRPr="0050712E" w:rsidRDefault="006E35EF" w:rsidP="006E35EF">
      <w:pPr>
        <w:spacing w:after="0" w:line="240" w:lineRule="auto"/>
        <w:jc w:val="center"/>
        <w:rPr>
          <w:rFonts w:ascii="Arial" w:eastAsia="Times New Roman" w:hAnsi="Arial" w:cs="Arial"/>
          <w:b/>
          <w:sz w:val="24"/>
          <w:szCs w:val="24"/>
        </w:rPr>
      </w:pPr>
    </w:p>
    <w:p w14:paraId="09CFDB04" w14:textId="77777777" w:rsidR="006E35EF" w:rsidRPr="0050712E" w:rsidRDefault="006E35EF" w:rsidP="006E35EF">
      <w:pPr>
        <w:tabs>
          <w:tab w:val="left" w:pos="1529"/>
          <w:tab w:val="center" w:pos="4249"/>
        </w:tabs>
        <w:spacing w:after="0" w:line="240" w:lineRule="auto"/>
        <w:rPr>
          <w:rFonts w:ascii="Arial" w:eastAsia="Times New Roman" w:hAnsi="Arial" w:cs="Arial"/>
          <w:b/>
          <w:sz w:val="24"/>
          <w:szCs w:val="24"/>
        </w:rPr>
      </w:pPr>
      <w:r w:rsidRPr="0050712E">
        <w:rPr>
          <w:rFonts w:ascii="Arial" w:eastAsia="Times New Roman" w:hAnsi="Arial" w:cs="Arial"/>
          <w:b/>
          <w:sz w:val="24"/>
          <w:szCs w:val="24"/>
        </w:rPr>
        <w:tab/>
      </w:r>
      <w:r w:rsidRPr="0050712E">
        <w:rPr>
          <w:rFonts w:ascii="Arial" w:eastAsia="Times New Roman" w:hAnsi="Arial" w:cs="Arial"/>
          <w:b/>
          <w:sz w:val="24"/>
          <w:szCs w:val="24"/>
        </w:rPr>
        <w:tab/>
        <w:t xml:space="preserve">LETNI PROGRAM </w:t>
      </w:r>
    </w:p>
    <w:p w14:paraId="0611E4ED" w14:textId="77777777" w:rsidR="006E35EF" w:rsidRPr="0050712E" w:rsidRDefault="006E35EF" w:rsidP="006E35EF">
      <w:pPr>
        <w:tabs>
          <w:tab w:val="left" w:pos="1529"/>
          <w:tab w:val="center" w:pos="4249"/>
        </w:tabs>
        <w:spacing w:after="0" w:line="240" w:lineRule="auto"/>
        <w:rPr>
          <w:rFonts w:ascii="Arial" w:eastAsia="Times New Roman" w:hAnsi="Arial" w:cs="Arial"/>
          <w:b/>
          <w:sz w:val="24"/>
          <w:szCs w:val="24"/>
        </w:rPr>
      </w:pPr>
    </w:p>
    <w:p w14:paraId="7787FB9C" w14:textId="7BBA15EC" w:rsidR="006E35EF" w:rsidRPr="0050712E" w:rsidRDefault="006E35EF" w:rsidP="006E35EF">
      <w:pPr>
        <w:tabs>
          <w:tab w:val="left" w:pos="1529"/>
          <w:tab w:val="center" w:pos="4249"/>
        </w:tabs>
        <w:spacing w:after="0" w:line="240" w:lineRule="auto"/>
        <w:rPr>
          <w:rFonts w:ascii="Arial" w:eastAsia="Times New Roman" w:hAnsi="Arial" w:cs="Arial"/>
          <w:b/>
          <w:sz w:val="24"/>
          <w:szCs w:val="24"/>
        </w:rPr>
      </w:pPr>
      <w:r w:rsidRPr="0050712E">
        <w:rPr>
          <w:rFonts w:ascii="Arial" w:eastAsia="Times New Roman" w:hAnsi="Arial" w:cs="Arial"/>
          <w:b/>
          <w:sz w:val="24"/>
          <w:szCs w:val="24"/>
        </w:rPr>
        <w:t>IZOBRAŽEVANJA ODRASLIH V REPUBLIKI SLOVENIJI ZA LETO 202</w:t>
      </w:r>
      <w:r w:rsidR="004B4D45">
        <w:rPr>
          <w:rFonts w:ascii="Arial" w:eastAsia="Times New Roman" w:hAnsi="Arial" w:cs="Arial"/>
          <w:b/>
          <w:sz w:val="24"/>
          <w:szCs w:val="24"/>
        </w:rPr>
        <w:t>6</w:t>
      </w:r>
    </w:p>
    <w:p w14:paraId="36CC939F" w14:textId="77777777" w:rsidR="006E35EF" w:rsidRPr="0050712E" w:rsidRDefault="006E35EF" w:rsidP="006E35EF">
      <w:pPr>
        <w:spacing w:after="0" w:line="240" w:lineRule="auto"/>
        <w:rPr>
          <w:rFonts w:ascii="Arial" w:eastAsia="Times New Roman" w:hAnsi="Arial" w:cs="Arial"/>
          <w:b/>
          <w:sz w:val="20"/>
          <w:szCs w:val="20"/>
        </w:rPr>
      </w:pPr>
    </w:p>
    <w:p w14:paraId="61480FA7" w14:textId="77777777" w:rsidR="006E35EF" w:rsidRPr="0050712E" w:rsidRDefault="006E35EF" w:rsidP="006E35EF">
      <w:pPr>
        <w:spacing w:after="0" w:line="240" w:lineRule="auto"/>
        <w:rPr>
          <w:rFonts w:ascii="Arial" w:eastAsia="Times New Roman" w:hAnsi="Arial" w:cs="Arial"/>
          <w:b/>
          <w:sz w:val="20"/>
          <w:szCs w:val="20"/>
        </w:rPr>
      </w:pPr>
    </w:p>
    <w:p w14:paraId="248D7228" w14:textId="77777777" w:rsidR="006E35EF" w:rsidRPr="0050712E" w:rsidRDefault="006E35EF" w:rsidP="006E35EF">
      <w:pPr>
        <w:spacing w:after="0" w:line="240" w:lineRule="auto"/>
        <w:rPr>
          <w:rFonts w:ascii="Arial" w:eastAsia="Times New Roman" w:hAnsi="Arial" w:cs="Arial"/>
          <w:b/>
          <w:sz w:val="20"/>
          <w:szCs w:val="20"/>
        </w:rPr>
      </w:pPr>
    </w:p>
    <w:p w14:paraId="61611F01" w14:textId="77777777" w:rsidR="006E35EF" w:rsidRPr="0050712E" w:rsidRDefault="006E35EF" w:rsidP="006E35EF">
      <w:pPr>
        <w:spacing w:after="0" w:line="240" w:lineRule="auto"/>
        <w:rPr>
          <w:rFonts w:ascii="Arial" w:eastAsia="Times New Roman" w:hAnsi="Arial" w:cs="Arial"/>
          <w:b/>
          <w:sz w:val="20"/>
          <w:szCs w:val="20"/>
        </w:rPr>
      </w:pPr>
    </w:p>
    <w:p w14:paraId="65EF4539" w14:textId="77777777" w:rsidR="006E35EF" w:rsidRPr="0050712E" w:rsidRDefault="006E35EF" w:rsidP="006E35EF">
      <w:pPr>
        <w:spacing w:after="0" w:line="240" w:lineRule="auto"/>
        <w:rPr>
          <w:rFonts w:ascii="Arial" w:eastAsia="Times New Roman" w:hAnsi="Arial" w:cs="Arial"/>
          <w:b/>
          <w:sz w:val="20"/>
          <w:szCs w:val="20"/>
        </w:rPr>
      </w:pPr>
    </w:p>
    <w:p w14:paraId="273F9013" w14:textId="77777777" w:rsidR="006E35EF" w:rsidRPr="0050712E" w:rsidRDefault="006E35EF" w:rsidP="006E35EF">
      <w:pPr>
        <w:spacing w:after="0" w:line="240" w:lineRule="auto"/>
        <w:rPr>
          <w:rFonts w:ascii="Arial" w:eastAsia="Times New Roman" w:hAnsi="Arial" w:cs="Arial"/>
          <w:b/>
          <w:sz w:val="20"/>
          <w:szCs w:val="20"/>
        </w:rPr>
      </w:pPr>
    </w:p>
    <w:p w14:paraId="4C86DFC0" w14:textId="77777777" w:rsidR="006E35EF" w:rsidRPr="0050712E" w:rsidRDefault="006E35EF" w:rsidP="006E35EF">
      <w:pPr>
        <w:spacing w:after="0" w:line="240" w:lineRule="auto"/>
        <w:rPr>
          <w:rFonts w:ascii="Arial" w:eastAsia="Times New Roman" w:hAnsi="Arial" w:cs="Arial"/>
          <w:b/>
          <w:sz w:val="20"/>
          <w:szCs w:val="20"/>
        </w:rPr>
      </w:pPr>
    </w:p>
    <w:p w14:paraId="6D42A117" w14:textId="77777777" w:rsidR="006E35EF" w:rsidRPr="0050712E" w:rsidRDefault="006E35EF" w:rsidP="006E35EF">
      <w:pPr>
        <w:spacing w:after="0" w:line="240" w:lineRule="auto"/>
        <w:rPr>
          <w:rFonts w:ascii="Arial" w:eastAsia="Times New Roman" w:hAnsi="Arial" w:cs="Arial"/>
          <w:b/>
          <w:sz w:val="20"/>
          <w:szCs w:val="20"/>
        </w:rPr>
      </w:pPr>
    </w:p>
    <w:p w14:paraId="302ACF1D" w14:textId="77777777" w:rsidR="006E35EF" w:rsidRPr="0050712E" w:rsidRDefault="006E35EF" w:rsidP="006E35EF">
      <w:pPr>
        <w:spacing w:after="0" w:line="240" w:lineRule="auto"/>
        <w:rPr>
          <w:rFonts w:ascii="Arial" w:eastAsia="Times New Roman" w:hAnsi="Arial" w:cs="Arial"/>
          <w:b/>
          <w:sz w:val="20"/>
          <w:szCs w:val="20"/>
        </w:rPr>
      </w:pPr>
    </w:p>
    <w:p w14:paraId="75586AC4" w14:textId="77777777" w:rsidR="006E35EF" w:rsidRPr="0050712E" w:rsidRDefault="006E35EF" w:rsidP="006E35EF">
      <w:pPr>
        <w:spacing w:after="0" w:line="240" w:lineRule="auto"/>
        <w:rPr>
          <w:rFonts w:ascii="Arial" w:eastAsia="Times New Roman" w:hAnsi="Arial" w:cs="Arial"/>
          <w:b/>
          <w:sz w:val="20"/>
          <w:szCs w:val="20"/>
        </w:rPr>
      </w:pPr>
    </w:p>
    <w:p w14:paraId="5C04DC3C" w14:textId="77777777" w:rsidR="006E35EF" w:rsidRPr="0050712E" w:rsidRDefault="006E35EF" w:rsidP="006E35EF">
      <w:pPr>
        <w:spacing w:after="0" w:line="240" w:lineRule="auto"/>
        <w:rPr>
          <w:rFonts w:ascii="Arial" w:eastAsia="Times New Roman" w:hAnsi="Arial" w:cs="Arial"/>
          <w:b/>
          <w:sz w:val="20"/>
          <w:szCs w:val="20"/>
        </w:rPr>
      </w:pPr>
    </w:p>
    <w:p w14:paraId="4181CD87" w14:textId="77777777" w:rsidR="006E35EF" w:rsidRPr="0050712E" w:rsidRDefault="006E35EF" w:rsidP="006E35EF">
      <w:pPr>
        <w:spacing w:after="0" w:line="240" w:lineRule="auto"/>
        <w:rPr>
          <w:rFonts w:ascii="Arial" w:eastAsia="Times New Roman" w:hAnsi="Arial" w:cs="Arial"/>
          <w:b/>
          <w:sz w:val="20"/>
          <w:szCs w:val="20"/>
        </w:rPr>
      </w:pPr>
    </w:p>
    <w:p w14:paraId="2BB684D1" w14:textId="77777777" w:rsidR="006E35EF" w:rsidRPr="0050712E" w:rsidRDefault="006E35EF" w:rsidP="006E35EF">
      <w:pPr>
        <w:spacing w:after="0" w:line="240" w:lineRule="auto"/>
        <w:rPr>
          <w:rFonts w:ascii="Arial" w:eastAsia="Times New Roman" w:hAnsi="Arial" w:cs="Arial"/>
          <w:b/>
          <w:sz w:val="20"/>
          <w:szCs w:val="20"/>
        </w:rPr>
      </w:pPr>
    </w:p>
    <w:p w14:paraId="1412186D" w14:textId="77777777" w:rsidR="006E35EF" w:rsidRPr="0050712E" w:rsidRDefault="006E35EF" w:rsidP="006E35EF">
      <w:pPr>
        <w:spacing w:after="0" w:line="240" w:lineRule="auto"/>
        <w:rPr>
          <w:rFonts w:ascii="Arial" w:eastAsia="Times New Roman" w:hAnsi="Arial" w:cs="Arial"/>
          <w:b/>
          <w:sz w:val="20"/>
          <w:szCs w:val="20"/>
        </w:rPr>
      </w:pPr>
    </w:p>
    <w:p w14:paraId="153FC08D" w14:textId="77777777" w:rsidR="006E35EF" w:rsidRPr="0050712E" w:rsidRDefault="006E35EF" w:rsidP="006E35EF">
      <w:pPr>
        <w:spacing w:after="0" w:line="240" w:lineRule="auto"/>
        <w:rPr>
          <w:rFonts w:ascii="Arial" w:eastAsia="Times New Roman" w:hAnsi="Arial" w:cs="Arial"/>
          <w:b/>
          <w:sz w:val="20"/>
          <w:szCs w:val="20"/>
        </w:rPr>
      </w:pPr>
    </w:p>
    <w:p w14:paraId="49CAA87B" w14:textId="77777777" w:rsidR="006E35EF" w:rsidRPr="0050712E" w:rsidRDefault="006E35EF" w:rsidP="006E35EF">
      <w:pPr>
        <w:spacing w:after="0" w:line="240" w:lineRule="auto"/>
        <w:rPr>
          <w:rFonts w:ascii="Arial" w:eastAsia="Times New Roman" w:hAnsi="Arial" w:cs="Arial"/>
          <w:b/>
          <w:sz w:val="20"/>
          <w:szCs w:val="20"/>
        </w:rPr>
      </w:pPr>
    </w:p>
    <w:p w14:paraId="7EAE468E" w14:textId="77777777" w:rsidR="006E35EF" w:rsidRPr="0050712E" w:rsidRDefault="006E35EF" w:rsidP="006E35EF">
      <w:pPr>
        <w:spacing w:after="0" w:line="240" w:lineRule="auto"/>
        <w:rPr>
          <w:rFonts w:ascii="Arial" w:eastAsia="Times New Roman" w:hAnsi="Arial" w:cs="Arial"/>
          <w:b/>
          <w:sz w:val="20"/>
          <w:szCs w:val="20"/>
        </w:rPr>
      </w:pPr>
    </w:p>
    <w:p w14:paraId="7ED5A78C" w14:textId="77777777" w:rsidR="006E35EF" w:rsidRPr="0050712E" w:rsidRDefault="006E35EF" w:rsidP="006E35EF">
      <w:pPr>
        <w:spacing w:after="0" w:line="240" w:lineRule="auto"/>
        <w:rPr>
          <w:rFonts w:ascii="Arial" w:eastAsia="Times New Roman" w:hAnsi="Arial" w:cs="Arial"/>
          <w:b/>
          <w:sz w:val="20"/>
          <w:szCs w:val="20"/>
        </w:rPr>
      </w:pPr>
    </w:p>
    <w:p w14:paraId="6589B0B3" w14:textId="77777777" w:rsidR="006E35EF" w:rsidRPr="0050712E" w:rsidRDefault="006E35EF" w:rsidP="006E35EF">
      <w:pPr>
        <w:spacing w:after="0" w:line="240" w:lineRule="auto"/>
        <w:rPr>
          <w:rFonts w:ascii="Arial" w:eastAsia="Times New Roman" w:hAnsi="Arial" w:cs="Arial"/>
          <w:b/>
          <w:sz w:val="20"/>
          <w:szCs w:val="20"/>
        </w:rPr>
      </w:pPr>
    </w:p>
    <w:p w14:paraId="6E4CB331" w14:textId="77777777" w:rsidR="006E35EF" w:rsidRPr="0050712E" w:rsidRDefault="006E35EF" w:rsidP="006E35EF">
      <w:pPr>
        <w:spacing w:after="0" w:line="240" w:lineRule="auto"/>
        <w:rPr>
          <w:rFonts w:ascii="Arial" w:eastAsia="Times New Roman" w:hAnsi="Arial" w:cs="Arial"/>
          <w:b/>
          <w:sz w:val="20"/>
          <w:szCs w:val="20"/>
        </w:rPr>
      </w:pPr>
    </w:p>
    <w:p w14:paraId="0F835BC9" w14:textId="77777777" w:rsidR="006E35EF" w:rsidRPr="0050712E" w:rsidRDefault="006E35EF" w:rsidP="006E35EF">
      <w:pPr>
        <w:spacing w:after="0" w:line="240" w:lineRule="auto"/>
        <w:rPr>
          <w:rFonts w:ascii="Arial" w:eastAsia="Times New Roman" w:hAnsi="Arial" w:cs="Arial"/>
          <w:b/>
          <w:sz w:val="20"/>
          <w:szCs w:val="20"/>
        </w:rPr>
      </w:pPr>
    </w:p>
    <w:p w14:paraId="3D64E099" w14:textId="77777777" w:rsidR="006E35EF" w:rsidRPr="0050712E" w:rsidRDefault="006E35EF" w:rsidP="006E35EF">
      <w:pPr>
        <w:spacing w:after="0" w:line="240" w:lineRule="auto"/>
        <w:rPr>
          <w:rFonts w:ascii="Arial" w:eastAsia="Times New Roman" w:hAnsi="Arial" w:cs="Arial"/>
          <w:b/>
          <w:sz w:val="20"/>
          <w:szCs w:val="20"/>
        </w:rPr>
      </w:pPr>
    </w:p>
    <w:p w14:paraId="6209185C" w14:textId="77777777" w:rsidR="006E35EF" w:rsidRPr="0050712E" w:rsidRDefault="006E35EF" w:rsidP="006E35EF">
      <w:pPr>
        <w:spacing w:after="0" w:line="240" w:lineRule="auto"/>
        <w:rPr>
          <w:rFonts w:ascii="Arial" w:eastAsia="Times New Roman" w:hAnsi="Arial" w:cs="Arial"/>
          <w:b/>
          <w:sz w:val="20"/>
          <w:szCs w:val="20"/>
        </w:rPr>
      </w:pPr>
    </w:p>
    <w:p w14:paraId="11F865E7" w14:textId="77777777" w:rsidR="006E35EF" w:rsidRPr="0050712E" w:rsidRDefault="006E35EF" w:rsidP="006E35EF">
      <w:pPr>
        <w:spacing w:after="0" w:line="240" w:lineRule="auto"/>
        <w:rPr>
          <w:rFonts w:ascii="Arial" w:eastAsia="Times New Roman" w:hAnsi="Arial" w:cs="Arial"/>
          <w:b/>
          <w:sz w:val="20"/>
          <w:szCs w:val="20"/>
        </w:rPr>
      </w:pPr>
    </w:p>
    <w:p w14:paraId="016A18A7" w14:textId="77777777" w:rsidR="006E35EF" w:rsidRPr="0050712E" w:rsidRDefault="006E35EF" w:rsidP="006E35EF">
      <w:pPr>
        <w:spacing w:after="0" w:line="240" w:lineRule="auto"/>
        <w:rPr>
          <w:rFonts w:ascii="Arial" w:eastAsia="Times New Roman" w:hAnsi="Arial" w:cs="Arial"/>
          <w:b/>
          <w:sz w:val="20"/>
          <w:szCs w:val="20"/>
        </w:rPr>
      </w:pPr>
    </w:p>
    <w:p w14:paraId="5E4067F4" w14:textId="77777777" w:rsidR="006E35EF" w:rsidRPr="0050712E" w:rsidRDefault="006E35EF" w:rsidP="006E35EF">
      <w:pPr>
        <w:spacing w:after="0" w:line="240" w:lineRule="auto"/>
        <w:rPr>
          <w:rFonts w:ascii="Arial" w:eastAsia="Times New Roman" w:hAnsi="Arial" w:cs="Arial"/>
          <w:b/>
          <w:sz w:val="20"/>
          <w:szCs w:val="20"/>
        </w:rPr>
      </w:pPr>
    </w:p>
    <w:p w14:paraId="67E0D8B3" w14:textId="77777777" w:rsidR="006E35EF" w:rsidRPr="0050712E" w:rsidRDefault="006E35EF" w:rsidP="000563DF">
      <w:pPr>
        <w:spacing w:after="0" w:line="240" w:lineRule="auto"/>
        <w:jc w:val="right"/>
        <w:rPr>
          <w:rFonts w:ascii="Arial" w:eastAsia="Times New Roman" w:hAnsi="Arial" w:cs="Arial"/>
          <w:b/>
          <w:sz w:val="20"/>
          <w:szCs w:val="20"/>
        </w:rPr>
      </w:pPr>
    </w:p>
    <w:p w14:paraId="5CD14890" w14:textId="77777777" w:rsidR="006E35EF" w:rsidRPr="0050712E" w:rsidRDefault="006E35EF" w:rsidP="006E35EF">
      <w:pPr>
        <w:spacing w:after="0" w:line="240" w:lineRule="auto"/>
        <w:rPr>
          <w:rFonts w:ascii="Arial" w:eastAsia="Times New Roman" w:hAnsi="Arial" w:cs="Times New Roman"/>
          <w:b/>
          <w:sz w:val="24"/>
          <w:szCs w:val="20"/>
        </w:rPr>
      </w:pPr>
    </w:p>
    <w:p w14:paraId="63D9951A" w14:textId="77777777" w:rsidR="006E35EF" w:rsidRPr="000B1482" w:rsidRDefault="006E35EF" w:rsidP="006E35EF">
      <w:pPr>
        <w:keepLines/>
        <w:shd w:val="clear" w:color="auto" w:fill="FFFFFF"/>
        <w:spacing w:after="0" w:line="276" w:lineRule="auto"/>
        <w:ind w:left="360" w:right="72" w:hanging="360"/>
        <w:rPr>
          <w:rFonts w:ascii="Arial" w:eastAsia="Times New Roman" w:hAnsi="Arial" w:cs="Arial"/>
          <w:b/>
          <w:sz w:val="24"/>
          <w:szCs w:val="24"/>
        </w:rPr>
      </w:pPr>
      <w:r w:rsidRPr="000B1482">
        <w:rPr>
          <w:rFonts w:ascii="Arial" w:eastAsia="Times New Roman" w:hAnsi="Arial" w:cs="Arial"/>
          <w:b/>
          <w:sz w:val="24"/>
          <w:szCs w:val="24"/>
        </w:rPr>
        <w:t>Kazalo vsebine</w:t>
      </w:r>
    </w:p>
    <w:p w14:paraId="2B6F78AB" w14:textId="77777777" w:rsidR="000B1482" w:rsidRPr="0050712E" w:rsidRDefault="000B1482" w:rsidP="006E35EF">
      <w:pPr>
        <w:keepLines/>
        <w:shd w:val="clear" w:color="auto" w:fill="FFFFFF"/>
        <w:spacing w:after="0" w:line="276" w:lineRule="auto"/>
        <w:ind w:left="360" w:right="72" w:hanging="360"/>
        <w:rPr>
          <w:rFonts w:ascii="Arial" w:eastAsia="Times New Roman" w:hAnsi="Arial" w:cs="Arial"/>
          <w:b/>
          <w:sz w:val="20"/>
          <w:szCs w:val="20"/>
        </w:rPr>
      </w:pPr>
    </w:p>
    <w:p w14:paraId="1E3B0533" w14:textId="0CF45247" w:rsidR="00D12237" w:rsidRPr="00D12237" w:rsidRDefault="00D12237">
      <w:pPr>
        <w:pStyle w:val="Kazalovsebine1"/>
        <w:tabs>
          <w:tab w:val="right" w:leader="dot" w:pos="8488"/>
        </w:tabs>
        <w:rPr>
          <w:rFonts w:ascii="Arial" w:eastAsiaTheme="minorEastAsia" w:hAnsi="Arial" w:cs="Arial"/>
          <w:b w:val="0"/>
          <w:bCs w:val="0"/>
          <w:noProof/>
          <w:kern w:val="2"/>
          <w:sz w:val="18"/>
          <w:szCs w:val="18"/>
          <w:lang w:eastAsia="sl-SI"/>
          <w14:ligatures w14:val="standardContextual"/>
        </w:rPr>
      </w:pPr>
      <w:r w:rsidRPr="00D12237">
        <w:rPr>
          <w:rFonts w:ascii="Arial" w:eastAsia="Times New Roman" w:hAnsi="Arial" w:cs="Arial"/>
          <w:b w:val="0"/>
          <w:bCs w:val="0"/>
          <w:sz w:val="18"/>
          <w:szCs w:val="18"/>
        </w:rPr>
        <w:fldChar w:fldCharType="begin"/>
      </w:r>
      <w:r w:rsidRPr="00D12237">
        <w:rPr>
          <w:rFonts w:ascii="Arial" w:eastAsia="Times New Roman" w:hAnsi="Arial" w:cs="Arial"/>
          <w:b w:val="0"/>
          <w:bCs w:val="0"/>
          <w:sz w:val="18"/>
          <w:szCs w:val="18"/>
        </w:rPr>
        <w:instrText xml:space="preserve"> TOC \o "1-3" \h \z \u </w:instrText>
      </w:r>
      <w:r w:rsidRPr="00D12237">
        <w:rPr>
          <w:rFonts w:ascii="Arial" w:eastAsia="Times New Roman" w:hAnsi="Arial" w:cs="Arial"/>
          <w:b w:val="0"/>
          <w:bCs w:val="0"/>
          <w:sz w:val="18"/>
          <w:szCs w:val="18"/>
        </w:rPr>
        <w:fldChar w:fldCharType="separate"/>
      </w:r>
      <w:hyperlink w:anchor="_Toc192841562" w:history="1">
        <w:r w:rsidRPr="00D12237">
          <w:rPr>
            <w:rStyle w:val="Hiperpovezava"/>
            <w:rFonts w:ascii="Arial" w:hAnsi="Arial" w:cs="Arial"/>
            <w:noProof/>
            <w:sz w:val="18"/>
            <w:szCs w:val="18"/>
          </w:rPr>
          <w:t>1 Uvod</w:t>
        </w:r>
        <w:r w:rsidRPr="00D12237">
          <w:rPr>
            <w:rFonts w:ascii="Arial" w:hAnsi="Arial" w:cs="Arial"/>
            <w:noProof/>
            <w:webHidden/>
            <w:sz w:val="18"/>
            <w:szCs w:val="18"/>
          </w:rPr>
          <w:tab/>
        </w:r>
        <w:r w:rsidRPr="00D12237">
          <w:rPr>
            <w:rFonts w:ascii="Arial" w:hAnsi="Arial" w:cs="Arial"/>
            <w:noProof/>
            <w:webHidden/>
            <w:sz w:val="18"/>
            <w:szCs w:val="18"/>
          </w:rPr>
          <w:fldChar w:fldCharType="begin"/>
        </w:r>
        <w:r w:rsidRPr="00D12237">
          <w:rPr>
            <w:rFonts w:ascii="Arial" w:hAnsi="Arial" w:cs="Arial"/>
            <w:noProof/>
            <w:webHidden/>
            <w:sz w:val="18"/>
            <w:szCs w:val="18"/>
          </w:rPr>
          <w:instrText xml:space="preserve"> PAGEREF _Toc192841562 \h </w:instrText>
        </w:r>
        <w:r w:rsidRPr="00D12237">
          <w:rPr>
            <w:rFonts w:ascii="Arial" w:hAnsi="Arial" w:cs="Arial"/>
            <w:noProof/>
            <w:webHidden/>
            <w:sz w:val="18"/>
            <w:szCs w:val="18"/>
          </w:rPr>
        </w:r>
        <w:r w:rsidRPr="00D12237">
          <w:rPr>
            <w:rFonts w:ascii="Arial" w:hAnsi="Arial" w:cs="Arial"/>
            <w:noProof/>
            <w:webHidden/>
            <w:sz w:val="18"/>
            <w:szCs w:val="18"/>
          </w:rPr>
          <w:fldChar w:fldCharType="separate"/>
        </w:r>
        <w:r w:rsidR="00E41AC4">
          <w:rPr>
            <w:rFonts w:ascii="Arial" w:hAnsi="Arial" w:cs="Arial"/>
            <w:noProof/>
            <w:webHidden/>
            <w:sz w:val="18"/>
            <w:szCs w:val="18"/>
          </w:rPr>
          <w:t>3</w:t>
        </w:r>
        <w:r w:rsidRPr="00D12237">
          <w:rPr>
            <w:rFonts w:ascii="Arial" w:hAnsi="Arial" w:cs="Arial"/>
            <w:noProof/>
            <w:webHidden/>
            <w:sz w:val="18"/>
            <w:szCs w:val="18"/>
          </w:rPr>
          <w:fldChar w:fldCharType="end"/>
        </w:r>
      </w:hyperlink>
    </w:p>
    <w:p w14:paraId="59433BA9" w14:textId="44140175" w:rsidR="00D12237" w:rsidRPr="00D12237" w:rsidRDefault="00D12237">
      <w:pPr>
        <w:pStyle w:val="Kazalovsebine1"/>
        <w:tabs>
          <w:tab w:val="right" w:leader="dot" w:pos="8488"/>
        </w:tabs>
        <w:rPr>
          <w:rFonts w:ascii="Arial" w:eastAsiaTheme="minorEastAsia" w:hAnsi="Arial" w:cs="Arial"/>
          <w:b w:val="0"/>
          <w:bCs w:val="0"/>
          <w:noProof/>
          <w:kern w:val="2"/>
          <w:sz w:val="18"/>
          <w:szCs w:val="18"/>
          <w:lang w:eastAsia="sl-SI"/>
          <w14:ligatures w14:val="standardContextual"/>
        </w:rPr>
      </w:pPr>
      <w:hyperlink w:anchor="_Toc192841563" w:history="1">
        <w:r w:rsidRPr="00D12237">
          <w:rPr>
            <w:rStyle w:val="Hiperpovezava"/>
            <w:rFonts w:ascii="Arial" w:hAnsi="Arial" w:cs="Arial"/>
            <w:noProof/>
            <w:sz w:val="18"/>
            <w:szCs w:val="18"/>
          </w:rPr>
          <w:t>2 Cilji in ukrepi po prednostnih področjih ReNPIO 2022–2030</w:t>
        </w:r>
        <w:r w:rsidRPr="00D12237">
          <w:rPr>
            <w:rFonts w:ascii="Arial" w:hAnsi="Arial" w:cs="Arial"/>
            <w:noProof/>
            <w:webHidden/>
            <w:sz w:val="18"/>
            <w:szCs w:val="18"/>
          </w:rPr>
          <w:tab/>
        </w:r>
        <w:r w:rsidRPr="00D12237">
          <w:rPr>
            <w:rFonts w:ascii="Arial" w:hAnsi="Arial" w:cs="Arial"/>
            <w:noProof/>
            <w:webHidden/>
            <w:sz w:val="18"/>
            <w:szCs w:val="18"/>
          </w:rPr>
          <w:fldChar w:fldCharType="begin"/>
        </w:r>
        <w:r w:rsidRPr="00D12237">
          <w:rPr>
            <w:rFonts w:ascii="Arial" w:hAnsi="Arial" w:cs="Arial"/>
            <w:noProof/>
            <w:webHidden/>
            <w:sz w:val="18"/>
            <w:szCs w:val="18"/>
          </w:rPr>
          <w:instrText xml:space="preserve"> PAGEREF _Toc192841563 \h </w:instrText>
        </w:r>
        <w:r w:rsidRPr="00D12237">
          <w:rPr>
            <w:rFonts w:ascii="Arial" w:hAnsi="Arial" w:cs="Arial"/>
            <w:noProof/>
            <w:webHidden/>
            <w:sz w:val="18"/>
            <w:szCs w:val="18"/>
          </w:rPr>
        </w:r>
        <w:r w:rsidRPr="00D12237">
          <w:rPr>
            <w:rFonts w:ascii="Arial" w:hAnsi="Arial" w:cs="Arial"/>
            <w:noProof/>
            <w:webHidden/>
            <w:sz w:val="18"/>
            <w:szCs w:val="18"/>
          </w:rPr>
          <w:fldChar w:fldCharType="separate"/>
        </w:r>
        <w:r w:rsidR="00E41AC4">
          <w:rPr>
            <w:rFonts w:ascii="Arial" w:hAnsi="Arial" w:cs="Arial"/>
            <w:noProof/>
            <w:webHidden/>
            <w:sz w:val="18"/>
            <w:szCs w:val="18"/>
          </w:rPr>
          <w:t>3</w:t>
        </w:r>
        <w:r w:rsidRPr="00D12237">
          <w:rPr>
            <w:rFonts w:ascii="Arial" w:hAnsi="Arial" w:cs="Arial"/>
            <w:noProof/>
            <w:webHidden/>
            <w:sz w:val="18"/>
            <w:szCs w:val="18"/>
          </w:rPr>
          <w:fldChar w:fldCharType="end"/>
        </w:r>
      </w:hyperlink>
    </w:p>
    <w:p w14:paraId="03549CD6" w14:textId="6D04FCF4"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64" w:history="1">
        <w:r w:rsidRPr="00D12237">
          <w:rPr>
            <w:rStyle w:val="Hiperpovezava"/>
            <w:rFonts w:ascii="Arial" w:hAnsi="Arial" w:cs="Arial"/>
            <w:noProof/>
            <w:sz w:val="18"/>
            <w:szCs w:val="18"/>
          </w:rPr>
          <w:t>2.1 Prvo prednostno področje: splošno neformalno izobraževanje odraslih</w:t>
        </w:r>
        <w:r w:rsidRPr="00D12237">
          <w:rPr>
            <w:rFonts w:ascii="Arial" w:hAnsi="Arial" w:cs="Arial"/>
            <w:noProof/>
            <w:webHidden/>
            <w:sz w:val="18"/>
            <w:szCs w:val="18"/>
          </w:rPr>
          <w:tab/>
        </w:r>
        <w:r w:rsidRPr="00D12237">
          <w:rPr>
            <w:rFonts w:ascii="Arial" w:hAnsi="Arial" w:cs="Arial"/>
            <w:noProof/>
            <w:webHidden/>
            <w:sz w:val="18"/>
            <w:szCs w:val="18"/>
          </w:rPr>
          <w:fldChar w:fldCharType="begin"/>
        </w:r>
        <w:r w:rsidRPr="00D12237">
          <w:rPr>
            <w:rFonts w:ascii="Arial" w:hAnsi="Arial" w:cs="Arial"/>
            <w:noProof/>
            <w:webHidden/>
            <w:sz w:val="18"/>
            <w:szCs w:val="18"/>
          </w:rPr>
          <w:instrText xml:space="preserve"> PAGEREF _Toc192841564 \h </w:instrText>
        </w:r>
        <w:r w:rsidRPr="00D12237">
          <w:rPr>
            <w:rFonts w:ascii="Arial" w:hAnsi="Arial" w:cs="Arial"/>
            <w:noProof/>
            <w:webHidden/>
            <w:sz w:val="18"/>
            <w:szCs w:val="18"/>
          </w:rPr>
        </w:r>
        <w:r w:rsidRPr="00D12237">
          <w:rPr>
            <w:rFonts w:ascii="Arial" w:hAnsi="Arial" w:cs="Arial"/>
            <w:noProof/>
            <w:webHidden/>
            <w:sz w:val="18"/>
            <w:szCs w:val="18"/>
          </w:rPr>
          <w:fldChar w:fldCharType="separate"/>
        </w:r>
        <w:r w:rsidR="00E41AC4">
          <w:rPr>
            <w:rFonts w:ascii="Arial" w:hAnsi="Arial" w:cs="Arial"/>
            <w:noProof/>
            <w:webHidden/>
            <w:sz w:val="18"/>
            <w:szCs w:val="18"/>
          </w:rPr>
          <w:t>3</w:t>
        </w:r>
        <w:r w:rsidRPr="00D12237">
          <w:rPr>
            <w:rFonts w:ascii="Arial" w:hAnsi="Arial" w:cs="Arial"/>
            <w:noProof/>
            <w:webHidden/>
            <w:sz w:val="18"/>
            <w:szCs w:val="18"/>
          </w:rPr>
          <w:fldChar w:fldCharType="end"/>
        </w:r>
      </w:hyperlink>
    </w:p>
    <w:p w14:paraId="60117A6F" w14:textId="1DD2D247"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65" w:history="1">
        <w:r w:rsidRPr="00D12237">
          <w:rPr>
            <w:rStyle w:val="Hiperpovezava"/>
            <w:rFonts w:ascii="Arial" w:hAnsi="Arial" w:cs="Arial"/>
            <w:noProof/>
            <w:sz w:val="18"/>
            <w:szCs w:val="18"/>
          </w:rPr>
          <w:t>2.2 Drugo prednostno področje: izobraževanje za pridobitev izobrazbe</w:t>
        </w:r>
        <w:r w:rsidRPr="00D12237">
          <w:rPr>
            <w:rFonts w:ascii="Arial" w:hAnsi="Arial" w:cs="Arial"/>
            <w:noProof/>
            <w:webHidden/>
            <w:sz w:val="18"/>
            <w:szCs w:val="18"/>
          </w:rPr>
          <w:tab/>
        </w:r>
        <w:r w:rsidRPr="00D12237">
          <w:rPr>
            <w:rFonts w:ascii="Arial" w:hAnsi="Arial" w:cs="Arial"/>
            <w:noProof/>
            <w:webHidden/>
            <w:sz w:val="18"/>
            <w:szCs w:val="18"/>
          </w:rPr>
          <w:fldChar w:fldCharType="begin"/>
        </w:r>
        <w:r w:rsidRPr="00D12237">
          <w:rPr>
            <w:rFonts w:ascii="Arial" w:hAnsi="Arial" w:cs="Arial"/>
            <w:noProof/>
            <w:webHidden/>
            <w:sz w:val="18"/>
            <w:szCs w:val="18"/>
          </w:rPr>
          <w:instrText xml:space="preserve"> PAGEREF _Toc192841565 \h </w:instrText>
        </w:r>
        <w:r w:rsidRPr="00D12237">
          <w:rPr>
            <w:rFonts w:ascii="Arial" w:hAnsi="Arial" w:cs="Arial"/>
            <w:noProof/>
            <w:webHidden/>
            <w:sz w:val="18"/>
            <w:szCs w:val="18"/>
          </w:rPr>
        </w:r>
        <w:r w:rsidRPr="00D12237">
          <w:rPr>
            <w:rFonts w:ascii="Arial" w:hAnsi="Arial" w:cs="Arial"/>
            <w:noProof/>
            <w:webHidden/>
            <w:sz w:val="18"/>
            <w:szCs w:val="18"/>
          </w:rPr>
          <w:fldChar w:fldCharType="separate"/>
        </w:r>
        <w:r w:rsidR="00E41AC4">
          <w:rPr>
            <w:rFonts w:ascii="Arial" w:hAnsi="Arial" w:cs="Arial"/>
            <w:noProof/>
            <w:webHidden/>
            <w:sz w:val="18"/>
            <w:szCs w:val="18"/>
          </w:rPr>
          <w:t>5</w:t>
        </w:r>
        <w:r w:rsidRPr="00D12237">
          <w:rPr>
            <w:rFonts w:ascii="Arial" w:hAnsi="Arial" w:cs="Arial"/>
            <w:noProof/>
            <w:webHidden/>
            <w:sz w:val="18"/>
            <w:szCs w:val="18"/>
          </w:rPr>
          <w:fldChar w:fldCharType="end"/>
        </w:r>
      </w:hyperlink>
    </w:p>
    <w:p w14:paraId="1992D31D" w14:textId="2779E0D3"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66" w:history="1">
        <w:r w:rsidRPr="00D12237">
          <w:rPr>
            <w:rStyle w:val="Hiperpovezava"/>
            <w:rFonts w:ascii="Arial" w:hAnsi="Arial" w:cs="Arial"/>
            <w:noProof/>
            <w:sz w:val="18"/>
            <w:szCs w:val="18"/>
          </w:rPr>
          <w:t>2.3 Tretje prednostno področje: strokovno usposabljanje in izpopolnjevanje za potrebe dela</w:t>
        </w:r>
        <w:r w:rsidRPr="00D12237">
          <w:rPr>
            <w:rFonts w:ascii="Arial" w:hAnsi="Arial" w:cs="Arial"/>
            <w:noProof/>
            <w:webHidden/>
            <w:sz w:val="18"/>
            <w:szCs w:val="18"/>
          </w:rPr>
          <w:tab/>
        </w:r>
        <w:r w:rsidRPr="00D12237">
          <w:rPr>
            <w:rFonts w:ascii="Arial" w:hAnsi="Arial" w:cs="Arial"/>
            <w:noProof/>
            <w:webHidden/>
            <w:sz w:val="18"/>
            <w:szCs w:val="18"/>
          </w:rPr>
          <w:fldChar w:fldCharType="begin"/>
        </w:r>
        <w:r w:rsidRPr="00D12237">
          <w:rPr>
            <w:rFonts w:ascii="Arial" w:hAnsi="Arial" w:cs="Arial"/>
            <w:noProof/>
            <w:webHidden/>
            <w:sz w:val="18"/>
            <w:szCs w:val="18"/>
          </w:rPr>
          <w:instrText xml:space="preserve"> PAGEREF _Toc192841566 \h </w:instrText>
        </w:r>
        <w:r w:rsidRPr="00D12237">
          <w:rPr>
            <w:rFonts w:ascii="Arial" w:hAnsi="Arial" w:cs="Arial"/>
            <w:noProof/>
            <w:webHidden/>
            <w:sz w:val="18"/>
            <w:szCs w:val="18"/>
          </w:rPr>
        </w:r>
        <w:r w:rsidRPr="00D12237">
          <w:rPr>
            <w:rFonts w:ascii="Arial" w:hAnsi="Arial" w:cs="Arial"/>
            <w:noProof/>
            <w:webHidden/>
            <w:sz w:val="18"/>
            <w:szCs w:val="18"/>
          </w:rPr>
          <w:fldChar w:fldCharType="separate"/>
        </w:r>
        <w:r w:rsidR="00E41AC4">
          <w:rPr>
            <w:rFonts w:ascii="Arial" w:hAnsi="Arial" w:cs="Arial"/>
            <w:noProof/>
            <w:webHidden/>
            <w:sz w:val="18"/>
            <w:szCs w:val="18"/>
          </w:rPr>
          <w:t>5</w:t>
        </w:r>
        <w:r w:rsidRPr="00D12237">
          <w:rPr>
            <w:rFonts w:ascii="Arial" w:hAnsi="Arial" w:cs="Arial"/>
            <w:noProof/>
            <w:webHidden/>
            <w:sz w:val="18"/>
            <w:szCs w:val="18"/>
          </w:rPr>
          <w:fldChar w:fldCharType="end"/>
        </w:r>
      </w:hyperlink>
    </w:p>
    <w:p w14:paraId="30B9C166" w14:textId="4F9616E5"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67" w:history="1">
        <w:r w:rsidRPr="00D12237">
          <w:rPr>
            <w:rStyle w:val="Hiperpovezava"/>
            <w:rFonts w:ascii="Arial" w:hAnsi="Arial" w:cs="Arial"/>
            <w:noProof/>
            <w:sz w:val="18"/>
            <w:szCs w:val="18"/>
          </w:rPr>
          <w:t>2.4 Četrto prednostno področje: raziskave in razvoj</w:t>
        </w:r>
        <w:r w:rsidRPr="00D12237">
          <w:rPr>
            <w:rFonts w:ascii="Arial" w:hAnsi="Arial" w:cs="Arial"/>
            <w:noProof/>
            <w:webHidden/>
            <w:sz w:val="18"/>
            <w:szCs w:val="18"/>
          </w:rPr>
          <w:tab/>
        </w:r>
        <w:r w:rsidR="001C13C9">
          <w:rPr>
            <w:rFonts w:ascii="Arial" w:hAnsi="Arial" w:cs="Arial"/>
            <w:noProof/>
            <w:webHidden/>
            <w:sz w:val="18"/>
            <w:szCs w:val="18"/>
          </w:rPr>
          <w:t>9</w:t>
        </w:r>
      </w:hyperlink>
    </w:p>
    <w:p w14:paraId="613D32EE" w14:textId="2C9E31A8"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68" w:history="1">
        <w:r w:rsidRPr="00D12237">
          <w:rPr>
            <w:rStyle w:val="Hiperpovezava"/>
            <w:rFonts w:ascii="Arial" w:hAnsi="Arial" w:cs="Arial"/>
            <w:noProof/>
            <w:sz w:val="18"/>
            <w:szCs w:val="18"/>
          </w:rPr>
          <w:t>2.5 Peto prednostno področje: dejavnosti v izobraževanju odraslih</w:t>
        </w:r>
        <w:r w:rsidRPr="00D12237">
          <w:rPr>
            <w:rFonts w:ascii="Arial" w:hAnsi="Arial" w:cs="Arial"/>
            <w:noProof/>
            <w:webHidden/>
            <w:sz w:val="18"/>
            <w:szCs w:val="18"/>
          </w:rPr>
          <w:tab/>
        </w:r>
        <w:r w:rsidRPr="00D12237">
          <w:rPr>
            <w:rFonts w:ascii="Arial" w:hAnsi="Arial" w:cs="Arial"/>
            <w:noProof/>
            <w:webHidden/>
            <w:sz w:val="18"/>
            <w:szCs w:val="18"/>
          </w:rPr>
          <w:fldChar w:fldCharType="begin"/>
        </w:r>
        <w:r w:rsidRPr="00D12237">
          <w:rPr>
            <w:rFonts w:ascii="Arial" w:hAnsi="Arial" w:cs="Arial"/>
            <w:noProof/>
            <w:webHidden/>
            <w:sz w:val="18"/>
            <w:szCs w:val="18"/>
          </w:rPr>
          <w:instrText xml:space="preserve"> PAGEREF _Toc192841568 \h </w:instrText>
        </w:r>
        <w:r w:rsidRPr="00D12237">
          <w:rPr>
            <w:rFonts w:ascii="Arial" w:hAnsi="Arial" w:cs="Arial"/>
            <w:noProof/>
            <w:webHidden/>
            <w:sz w:val="18"/>
            <w:szCs w:val="18"/>
          </w:rPr>
        </w:r>
        <w:r w:rsidRPr="00D12237">
          <w:rPr>
            <w:rFonts w:ascii="Arial" w:hAnsi="Arial" w:cs="Arial"/>
            <w:noProof/>
            <w:webHidden/>
            <w:sz w:val="18"/>
            <w:szCs w:val="18"/>
          </w:rPr>
          <w:fldChar w:fldCharType="separate"/>
        </w:r>
        <w:r w:rsidR="00E41AC4">
          <w:rPr>
            <w:rFonts w:ascii="Arial" w:hAnsi="Arial" w:cs="Arial"/>
            <w:noProof/>
            <w:webHidden/>
            <w:sz w:val="18"/>
            <w:szCs w:val="18"/>
          </w:rPr>
          <w:t>9</w:t>
        </w:r>
        <w:r w:rsidRPr="00D12237">
          <w:rPr>
            <w:rFonts w:ascii="Arial" w:hAnsi="Arial" w:cs="Arial"/>
            <w:noProof/>
            <w:webHidden/>
            <w:sz w:val="18"/>
            <w:szCs w:val="18"/>
          </w:rPr>
          <w:fldChar w:fldCharType="end"/>
        </w:r>
      </w:hyperlink>
    </w:p>
    <w:p w14:paraId="03D7BC3E" w14:textId="2237CD1D" w:rsidR="00D12237" w:rsidRPr="00D12237" w:rsidRDefault="00D12237">
      <w:pPr>
        <w:pStyle w:val="Kazalovsebine1"/>
        <w:tabs>
          <w:tab w:val="right" w:leader="dot" w:pos="8488"/>
        </w:tabs>
        <w:rPr>
          <w:rFonts w:ascii="Arial" w:eastAsiaTheme="minorEastAsia" w:hAnsi="Arial" w:cs="Arial"/>
          <w:b w:val="0"/>
          <w:bCs w:val="0"/>
          <w:noProof/>
          <w:kern w:val="2"/>
          <w:sz w:val="18"/>
          <w:szCs w:val="18"/>
          <w:lang w:eastAsia="sl-SI"/>
          <w14:ligatures w14:val="standardContextual"/>
        </w:rPr>
      </w:pPr>
      <w:hyperlink w:anchor="_Toc192841569" w:history="1">
        <w:r w:rsidRPr="00D12237">
          <w:rPr>
            <w:rStyle w:val="Hiperpovezava"/>
            <w:rFonts w:ascii="Arial" w:hAnsi="Arial" w:cs="Arial"/>
            <w:noProof/>
            <w:sz w:val="18"/>
            <w:szCs w:val="18"/>
          </w:rPr>
          <w:t>3 Ciljne skupine</w:t>
        </w:r>
        <w:r w:rsidRPr="00D12237">
          <w:rPr>
            <w:rFonts w:ascii="Arial" w:hAnsi="Arial" w:cs="Arial"/>
            <w:noProof/>
            <w:webHidden/>
            <w:sz w:val="18"/>
            <w:szCs w:val="18"/>
          </w:rPr>
          <w:tab/>
        </w:r>
        <w:r w:rsidR="002C3E09">
          <w:rPr>
            <w:rFonts w:ascii="Arial" w:hAnsi="Arial" w:cs="Arial"/>
            <w:noProof/>
            <w:webHidden/>
            <w:sz w:val="18"/>
            <w:szCs w:val="18"/>
          </w:rPr>
          <w:t>11</w:t>
        </w:r>
      </w:hyperlink>
    </w:p>
    <w:p w14:paraId="065D3998" w14:textId="7958DC53" w:rsidR="00D12237" w:rsidRPr="00D12237" w:rsidRDefault="00D12237">
      <w:pPr>
        <w:pStyle w:val="Kazalovsebine1"/>
        <w:tabs>
          <w:tab w:val="right" w:leader="dot" w:pos="8488"/>
        </w:tabs>
        <w:rPr>
          <w:rFonts w:ascii="Arial" w:eastAsiaTheme="minorEastAsia" w:hAnsi="Arial" w:cs="Arial"/>
          <w:b w:val="0"/>
          <w:bCs w:val="0"/>
          <w:noProof/>
          <w:kern w:val="2"/>
          <w:sz w:val="18"/>
          <w:szCs w:val="18"/>
          <w:lang w:eastAsia="sl-SI"/>
          <w14:ligatures w14:val="standardContextual"/>
        </w:rPr>
      </w:pPr>
      <w:hyperlink w:anchor="_Toc192841570" w:history="1">
        <w:r w:rsidRPr="00D12237">
          <w:rPr>
            <w:rStyle w:val="Hiperpovezava"/>
            <w:rFonts w:ascii="Arial" w:hAnsi="Arial" w:cs="Arial"/>
            <w:noProof/>
            <w:sz w:val="18"/>
            <w:szCs w:val="18"/>
          </w:rPr>
          <w:t>4 Okvirni obseg javnih sredstev</w:t>
        </w:r>
        <w:r w:rsidRPr="00D12237">
          <w:rPr>
            <w:rFonts w:ascii="Arial" w:hAnsi="Arial" w:cs="Arial"/>
            <w:noProof/>
            <w:webHidden/>
            <w:sz w:val="18"/>
            <w:szCs w:val="18"/>
          </w:rPr>
          <w:tab/>
        </w:r>
        <w:r w:rsidRPr="00D12237">
          <w:rPr>
            <w:rFonts w:ascii="Arial" w:hAnsi="Arial" w:cs="Arial"/>
            <w:noProof/>
            <w:webHidden/>
            <w:sz w:val="18"/>
            <w:szCs w:val="18"/>
          </w:rPr>
          <w:fldChar w:fldCharType="begin"/>
        </w:r>
        <w:r w:rsidRPr="00D12237">
          <w:rPr>
            <w:rFonts w:ascii="Arial" w:hAnsi="Arial" w:cs="Arial"/>
            <w:noProof/>
            <w:webHidden/>
            <w:sz w:val="18"/>
            <w:szCs w:val="18"/>
          </w:rPr>
          <w:instrText xml:space="preserve"> PAGEREF _Toc192841570 \h </w:instrText>
        </w:r>
        <w:r w:rsidRPr="00D12237">
          <w:rPr>
            <w:rFonts w:ascii="Arial" w:hAnsi="Arial" w:cs="Arial"/>
            <w:noProof/>
            <w:webHidden/>
            <w:sz w:val="18"/>
            <w:szCs w:val="18"/>
          </w:rPr>
        </w:r>
        <w:r w:rsidRPr="00D12237">
          <w:rPr>
            <w:rFonts w:ascii="Arial" w:hAnsi="Arial" w:cs="Arial"/>
            <w:noProof/>
            <w:webHidden/>
            <w:sz w:val="18"/>
            <w:szCs w:val="18"/>
          </w:rPr>
          <w:fldChar w:fldCharType="separate"/>
        </w:r>
        <w:r w:rsidR="00E41AC4">
          <w:rPr>
            <w:rFonts w:ascii="Arial" w:hAnsi="Arial" w:cs="Arial"/>
            <w:noProof/>
            <w:webHidden/>
            <w:sz w:val="18"/>
            <w:szCs w:val="18"/>
          </w:rPr>
          <w:t>12</w:t>
        </w:r>
        <w:r w:rsidRPr="00D12237">
          <w:rPr>
            <w:rFonts w:ascii="Arial" w:hAnsi="Arial" w:cs="Arial"/>
            <w:noProof/>
            <w:webHidden/>
            <w:sz w:val="18"/>
            <w:szCs w:val="18"/>
          </w:rPr>
          <w:fldChar w:fldCharType="end"/>
        </w:r>
      </w:hyperlink>
    </w:p>
    <w:p w14:paraId="41772FFF" w14:textId="26B0DBF7"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71" w:history="1">
        <w:r w:rsidRPr="00D12237">
          <w:rPr>
            <w:rStyle w:val="Hiperpovezava"/>
            <w:rFonts w:ascii="Arial" w:hAnsi="Arial" w:cs="Arial"/>
            <w:noProof/>
            <w:sz w:val="18"/>
            <w:szCs w:val="18"/>
          </w:rPr>
          <w:t>4.1 Ministrstvo za vzgojo in izobraževanje</w:t>
        </w:r>
        <w:r w:rsidRPr="00D12237">
          <w:rPr>
            <w:rFonts w:ascii="Arial" w:hAnsi="Arial" w:cs="Arial"/>
            <w:noProof/>
            <w:webHidden/>
            <w:sz w:val="18"/>
            <w:szCs w:val="18"/>
          </w:rPr>
          <w:tab/>
        </w:r>
        <w:r w:rsidR="002C3E09">
          <w:rPr>
            <w:rFonts w:ascii="Arial" w:hAnsi="Arial" w:cs="Arial"/>
            <w:noProof/>
            <w:webHidden/>
            <w:sz w:val="18"/>
            <w:szCs w:val="18"/>
          </w:rPr>
          <w:t>16</w:t>
        </w:r>
      </w:hyperlink>
    </w:p>
    <w:p w14:paraId="147910D2" w14:textId="43BB1020"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72" w:history="1">
        <w:r w:rsidRPr="00D12237">
          <w:rPr>
            <w:rStyle w:val="Hiperpovezava"/>
            <w:rFonts w:ascii="Arial" w:hAnsi="Arial" w:cs="Arial"/>
            <w:noProof/>
            <w:sz w:val="18"/>
            <w:szCs w:val="18"/>
          </w:rPr>
          <w:t>4.2 Ministrstvo za delo, družino, socialne zadeve in enake možnosti</w:t>
        </w:r>
        <w:r w:rsidRPr="00D12237">
          <w:rPr>
            <w:rFonts w:ascii="Arial" w:hAnsi="Arial" w:cs="Arial"/>
            <w:noProof/>
            <w:webHidden/>
            <w:sz w:val="18"/>
            <w:szCs w:val="18"/>
          </w:rPr>
          <w:tab/>
        </w:r>
        <w:r w:rsidR="001C13C9">
          <w:rPr>
            <w:rFonts w:ascii="Arial" w:hAnsi="Arial" w:cs="Arial"/>
            <w:noProof/>
            <w:webHidden/>
            <w:sz w:val="18"/>
            <w:szCs w:val="18"/>
          </w:rPr>
          <w:t>28</w:t>
        </w:r>
      </w:hyperlink>
    </w:p>
    <w:p w14:paraId="03871133" w14:textId="3F625E38"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73" w:history="1">
        <w:r w:rsidRPr="00D12237">
          <w:rPr>
            <w:rStyle w:val="Hiperpovezava"/>
            <w:rFonts w:ascii="Arial" w:hAnsi="Arial" w:cs="Arial"/>
            <w:noProof/>
            <w:sz w:val="18"/>
            <w:szCs w:val="18"/>
          </w:rPr>
          <w:t>4.3 Ministrstvo za kmetijstvo, gozdarstvo in prehrano</w:t>
        </w:r>
        <w:r w:rsidRPr="00D12237">
          <w:rPr>
            <w:rFonts w:ascii="Arial" w:hAnsi="Arial" w:cs="Arial"/>
            <w:noProof/>
            <w:webHidden/>
            <w:sz w:val="18"/>
            <w:szCs w:val="18"/>
          </w:rPr>
          <w:tab/>
        </w:r>
        <w:r w:rsidRPr="00D12237">
          <w:rPr>
            <w:rFonts w:ascii="Arial" w:hAnsi="Arial" w:cs="Arial"/>
            <w:noProof/>
            <w:webHidden/>
            <w:sz w:val="18"/>
            <w:szCs w:val="18"/>
          </w:rPr>
          <w:fldChar w:fldCharType="begin"/>
        </w:r>
        <w:r w:rsidRPr="00D12237">
          <w:rPr>
            <w:rFonts w:ascii="Arial" w:hAnsi="Arial" w:cs="Arial"/>
            <w:noProof/>
            <w:webHidden/>
            <w:sz w:val="18"/>
            <w:szCs w:val="18"/>
          </w:rPr>
          <w:instrText xml:space="preserve"> PAGEREF _Toc192841573 \h </w:instrText>
        </w:r>
        <w:r w:rsidRPr="00D12237">
          <w:rPr>
            <w:rFonts w:ascii="Arial" w:hAnsi="Arial" w:cs="Arial"/>
            <w:noProof/>
            <w:webHidden/>
            <w:sz w:val="18"/>
            <w:szCs w:val="18"/>
          </w:rPr>
        </w:r>
        <w:r w:rsidRPr="00D12237">
          <w:rPr>
            <w:rFonts w:ascii="Arial" w:hAnsi="Arial" w:cs="Arial"/>
            <w:noProof/>
            <w:webHidden/>
            <w:sz w:val="18"/>
            <w:szCs w:val="18"/>
          </w:rPr>
          <w:fldChar w:fldCharType="separate"/>
        </w:r>
        <w:r w:rsidR="00E41AC4">
          <w:rPr>
            <w:rFonts w:ascii="Arial" w:hAnsi="Arial" w:cs="Arial"/>
            <w:noProof/>
            <w:webHidden/>
            <w:sz w:val="18"/>
            <w:szCs w:val="18"/>
          </w:rPr>
          <w:t>38</w:t>
        </w:r>
        <w:r w:rsidRPr="00D12237">
          <w:rPr>
            <w:rFonts w:ascii="Arial" w:hAnsi="Arial" w:cs="Arial"/>
            <w:noProof/>
            <w:webHidden/>
            <w:sz w:val="18"/>
            <w:szCs w:val="18"/>
          </w:rPr>
          <w:fldChar w:fldCharType="end"/>
        </w:r>
      </w:hyperlink>
    </w:p>
    <w:p w14:paraId="6FAB7AE3" w14:textId="60B9E5D5"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74" w:history="1">
        <w:r w:rsidRPr="00D12237">
          <w:rPr>
            <w:rStyle w:val="Hiperpovezava"/>
            <w:rFonts w:ascii="Arial" w:hAnsi="Arial" w:cs="Arial"/>
            <w:noProof/>
            <w:sz w:val="18"/>
            <w:szCs w:val="18"/>
          </w:rPr>
          <w:t>4.4 Ministrstvo za okolje, podnebje in energijo</w:t>
        </w:r>
        <w:r w:rsidRPr="00D12237">
          <w:rPr>
            <w:rFonts w:ascii="Arial" w:hAnsi="Arial" w:cs="Arial"/>
            <w:noProof/>
            <w:webHidden/>
            <w:sz w:val="18"/>
            <w:szCs w:val="18"/>
          </w:rPr>
          <w:tab/>
        </w:r>
        <w:r w:rsidR="001C13C9">
          <w:rPr>
            <w:rFonts w:ascii="Arial" w:hAnsi="Arial" w:cs="Arial"/>
            <w:noProof/>
            <w:webHidden/>
            <w:sz w:val="18"/>
            <w:szCs w:val="18"/>
          </w:rPr>
          <w:t>43</w:t>
        </w:r>
      </w:hyperlink>
    </w:p>
    <w:p w14:paraId="20963A7F" w14:textId="51A2FB75"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75" w:history="1">
        <w:r w:rsidRPr="00D12237">
          <w:rPr>
            <w:rStyle w:val="Hiperpovezava"/>
            <w:rFonts w:ascii="Arial" w:hAnsi="Arial" w:cs="Arial"/>
            <w:noProof/>
            <w:sz w:val="18"/>
            <w:szCs w:val="18"/>
          </w:rPr>
          <w:t>4.5 Ministrstvo za zunanje in evropske zadeve</w:t>
        </w:r>
        <w:r w:rsidRPr="00D12237">
          <w:rPr>
            <w:rFonts w:ascii="Arial" w:hAnsi="Arial" w:cs="Arial"/>
            <w:noProof/>
            <w:webHidden/>
            <w:sz w:val="18"/>
            <w:szCs w:val="18"/>
          </w:rPr>
          <w:tab/>
        </w:r>
        <w:r w:rsidR="001C13C9">
          <w:rPr>
            <w:rFonts w:ascii="Arial" w:hAnsi="Arial" w:cs="Arial"/>
            <w:noProof/>
            <w:webHidden/>
            <w:sz w:val="18"/>
            <w:szCs w:val="18"/>
          </w:rPr>
          <w:t>44</w:t>
        </w:r>
      </w:hyperlink>
    </w:p>
    <w:p w14:paraId="3E4EE07F" w14:textId="176E9520"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76" w:history="1">
        <w:r w:rsidRPr="00D12237">
          <w:rPr>
            <w:rStyle w:val="Hiperpovezava"/>
            <w:rFonts w:ascii="Arial" w:hAnsi="Arial" w:cs="Arial"/>
            <w:noProof/>
            <w:sz w:val="18"/>
            <w:szCs w:val="18"/>
          </w:rPr>
          <w:t>4.6 Ministrstvo za zdravje</w:t>
        </w:r>
        <w:r w:rsidRPr="00D12237">
          <w:rPr>
            <w:rFonts w:ascii="Arial" w:hAnsi="Arial" w:cs="Arial"/>
            <w:noProof/>
            <w:webHidden/>
            <w:sz w:val="18"/>
            <w:szCs w:val="18"/>
          </w:rPr>
          <w:tab/>
        </w:r>
        <w:r w:rsidR="001C13C9">
          <w:rPr>
            <w:rFonts w:ascii="Arial" w:hAnsi="Arial" w:cs="Arial"/>
            <w:noProof/>
            <w:webHidden/>
            <w:sz w:val="18"/>
            <w:szCs w:val="18"/>
          </w:rPr>
          <w:t>46</w:t>
        </w:r>
      </w:hyperlink>
    </w:p>
    <w:p w14:paraId="7307311D" w14:textId="36EEE206"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77" w:history="1">
        <w:r w:rsidRPr="00D12237">
          <w:rPr>
            <w:rStyle w:val="Hiperpovezava"/>
            <w:rFonts w:ascii="Arial" w:hAnsi="Arial" w:cs="Arial"/>
            <w:noProof/>
            <w:sz w:val="18"/>
            <w:szCs w:val="18"/>
          </w:rPr>
          <w:t>4.7 Ministrstvo za kulturo</w:t>
        </w:r>
        <w:r w:rsidRPr="00D12237">
          <w:rPr>
            <w:rFonts w:ascii="Arial" w:hAnsi="Arial" w:cs="Arial"/>
            <w:noProof/>
            <w:webHidden/>
            <w:sz w:val="18"/>
            <w:szCs w:val="18"/>
          </w:rPr>
          <w:tab/>
        </w:r>
        <w:r w:rsidR="002C3E09">
          <w:rPr>
            <w:rFonts w:ascii="Arial" w:hAnsi="Arial" w:cs="Arial"/>
            <w:noProof/>
            <w:webHidden/>
            <w:sz w:val="18"/>
            <w:szCs w:val="18"/>
          </w:rPr>
          <w:t>51</w:t>
        </w:r>
      </w:hyperlink>
    </w:p>
    <w:p w14:paraId="75F42296" w14:textId="5B0D8C5D"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78" w:history="1">
        <w:r w:rsidRPr="00D12237">
          <w:rPr>
            <w:rStyle w:val="Hiperpovezava"/>
            <w:rFonts w:ascii="Arial" w:hAnsi="Arial" w:cs="Arial"/>
            <w:noProof/>
            <w:sz w:val="18"/>
            <w:szCs w:val="18"/>
          </w:rPr>
          <w:t>4.8 Ministrstvo za pravosodje</w:t>
        </w:r>
        <w:r w:rsidRPr="00D12237">
          <w:rPr>
            <w:rFonts w:ascii="Arial" w:hAnsi="Arial" w:cs="Arial"/>
            <w:noProof/>
            <w:webHidden/>
            <w:sz w:val="18"/>
            <w:szCs w:val="18"/>
          </w:rPr>
          <w:tab/>
        </w:r>
        <w:r w:rsidR="002C3E09">
          <w:rPr>
            <w:rFonts w:ascii="Arial" w:hAnsi="Arial" w:cs="Arial"/>
            <w:noProof/>
            <w:webHidden/>
            <w:sz w:val="18"/>
            <w:szCs w:val="18"/>
          </w:rPr>
          <w:t>59</w:t>
        </w:r>
      </w:hyperlink>
    </w:p>
    <w:p w14:paraId="31DFDAD7" w14:textId="649E3D45" w:rsidR="00D12237" w:rsidRDefault="00D12237">
      <w:pPr>
        <w:pStyle w:val="Kazalovsebine2"/>
        <w:tabs>
          <w:tab w:val="right" w:leader="dot" w:pos="8488"/>
        </w:tabs>
      </w:pPr>
      <w:hyperlink w:anchor="_Toc192841579" w:history="1">
        <w:r w:rsidRPr="00D12237">
          <w:rPr>
            <w:rStyle w:val="Hiperpovezava"/>
            <w:rFonts w:ascii="Arial" w:hAnsi="Arial" w:cs="Arial"/>
            <w:noProof/>
            <w:sz w:val="18"/>
            <w:szCs w:val="18"/>
          </w:rPr>
          <w:t>4.9 Ministrstvo za infrastrukturo</w:t>
        </w:r>
        <w:r w:rsidRPr="00D12237">
          <w:rPr>
            <w:rFonts w:ascii="Arial" w:hAnsi="Arial" w:cs="Arial"/>
            <w:noProof/>
            <w:webHidden/>
            <w:sz w:val="18"/>
            <w:szCs w:val="18"/>
          </w:rPr>
          <w:tab/>
        </w:r>
        <w:r w:rsidR="002C3E09">
          <w:rPr>
            <w:rFonts w:ascii="Arial" w:hAnsi="Arial" w:cs="Arial"/>
            <w:noProof/>
            <w:webHidden/>
            <w:sz w:val="18"/>
            <w:szCs w:val="18"/>
          </w:rPr>
          <w:t>63</w:t>
        </w:r>
      </w:hyperlink>
    </w:p>
    <w:p w14:paraId="2BBDAA20" w14:textId="3FF323D2" w:rsidR="00B473B0" w:rsidRDefault="00B473B0" w:rsidP="00B473B0">
      <w:pPr>
        <w:pStyle w:val="Kazalovsebine2"/>
        <w:tabs>
          <w:tab w:val="right" w:leader="dot" w:pos="8488"/>
        </w:tabs>
      </w:pPr>
      <w:hyperlink w:anchor="_Toc192841579" w:history="1">
        <w:r w:rsidRPr="00D12237">
          <w:rPr>
            <w:rStyle w:val="Hiperpovezava"/>
            <w:rFonts w:ascii="Arial" w:hAnsi="Arial" w:cs="Arial"/>
            <w:noProof/>
            <w:sz w:val="18"/>
            <w:szCs w:val="18"/>
          </w:rPr>
          <w:t>4.</w:t>
        </w:r>
        <w:r>
          <w:rPr>
            <w:rStyle w:val="Hiperpovezava"/>
            <w:rFonts w:ascii="Arial" w:hAnsi="Arial" w:cs="Arial"/>
            <w:noProof/>
            <w:sz w:val="18"/>
            <w:szCs w:val="18"/>
          </w:rPr>
          <w:t>10</w:t>
        </w:r>
        <w:r w:rsidRPr="00D12237">
          <w:rPr>
            <w:rStyle w:val="Hiperpovezava"/>
            <w:rFonts w:ascii="Arial" w:hAnsi="Arial" w:cs="Arial"/>
            <w:noProof/>
            <w:sz w:val="18"/>
            <w:szCs w:val="18"/>
          </w:rPr>
          <w:t xml:space="preserve"> Ministrstvo za </w:t>
        </w:r>
        <w:r>
          <w:rPr>
            <w:rStyle w:val="Hiperpovezava"/>
            <w:rFonts w:ascii="Arial" w:hAnsi="Arial" w:cs="Arial"/>
            <w:noProof/>
            <w:sz w:val="18"/>
            <w:szCs w:val="18"/>
          </w:rPr>
          <w:t>gospodarstvo, turizem in šport</w:t>
        </w:r>
        <w:r w:rsidRPr="00D12237">
          <w:rPr>
            <w:rFonts w:ascii="Arial" w:hAnsi="Arial" w:cs="Arial"/>
            <w:noProof/>
            <w:webHidden/>
            <w:sz w:val="18"/>
            <w:szCs w:val="18"/>
          </w:rPr>
          <w:tab/>
        </w:r>
        <w:r w:rsidR="002C3E09">
          <w:rPr>
            <w:rFonts w:ascii="Arial" w:hAnsi="Arial" w:cs="Arial"/>
            <w:noProof/>
            <w:webHidden/>
            <w:sz w:val="18"/>
            <w:szCs w:val="18"/>
          </w:rPr>
          <w:t>65</w:t>
        </w:r>
      </w:hyperlink>
    </w:p>
    <w:p w14:paraId="73DB37CE" w14:textId="2C81FEB9"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80" w:history="1">
        <w:r w:rsidRPr="00D12237">
          <w:rPr>
            <w:rStyle w:val="Hiperpovezava"/>
            <w:rFonts w:ascii="Arial" w:hAnsi="Arial" w:cs="Arial"/>
            <w:noProof/>
            <w:sz w:val="18"/>
            <w:szCs w:val="18"/>
          </w:rPr>
          <w:t>4.1</w:t>
        </w:r>
        <w:r w:rsidR="00B473B0">
          <w:rPr>
            <w:rStyle w:val="Hiperpovezava"/>
            <w:rFonts w:ascii="Arial" w:hAnsi="Arial" w:cs="Arial"/>
            <w:noProof/>
            <w:sz w:val="18"/>
            <w:szCs w:val="18"/>
          </w:rPr>
          <w:t>1</w:t>
        </w:r>
        <w:r w:rsidRPr="00D12237">
          <w:rPr>
            <w:rStyle w:val="Hiperpovezava"/>
            <w:rFonts w:ascii="Arial" w:hAnsi="Arial" w:cs="Arial"/>
            <w:noProof/>
            <w:sz w:val="18"/>
            <w:szCs w:val="18"/>
          </w:rPr>
          <w:t xml:space="preserve"> Urad Vlade Republike Slovenije za oskrbo in integracijo migrantov</w:t>
        </w:r>
        <w:r w:rsidRPr="00D12237">
          <w:rPr>
            <w:rFonts w:ascii="Arial" w:hAnsi="Arial" w:cs="Arial"/>
            <w:noProof/>
            <w:webHidden/>
            <w:sz w:val="18"/>
            <w:szCs w:val="18"/>
          </w:rPr>
          <w:tab/>
        </w:r>
        <w:r w:rsidR="002C3E09">
          <w:rPr>
            <w:rFonts w:ascii="Arial" w:hAnsi="Arial" w:cs="Arial"/>
            <w:noProof/>
            <w:webHidden/>
            <w:sz w:val="18"/>
            <w:szCs w:val="18"/>
          </w:rPr>
          <w:t>67</w:t>
        </w:r>
      </w:hyperlink>
    </w:p>
    <w:p w14:paraId="3BF8C18A" w14:textId="26F3F760"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81" w:history="1">
        <w:r w:rsidRPr="00D12237">
          <w:rPr>
            <w:rStyle w:val="Hiperpovezava"/>
            <w:rFonts w:ascii="Arial" w:hAnsi="Arial" w:cs="Arial"/>
            <w:noProof/>
            <w:sz w:val="18"/>
            <w:szCs w:val="18"/>
          </w:rPr>
          <w:t>4.1</w:t>
        </w:r>
        <w:r w:rsidR="00B473B0">
          <w:rPr>
            <w:rStyle w:val="Hiperpovezava"/>
            <w:rFonts w:ascii="Arial" w:hAnsi="Arial" w:cs="Arial"/>
            <w:noProof/>
            <w:sz w:val="18"/>
            <w:szCs w:val="18"/>
          </w:rPr>
          <w:t>2</w:t>
        </w:r>
        <w:r w:rsidRPr="00D12237">
          <w:rPr>
            <w:rStyle w:val="Hiperpovezava"/>
            <w:rFonts w:ascii="Arial" w:hAnsi="Arial" w:cs="Arial"/>
            <w:noProof/>
            <w:sz w:val="18"/>
            <w:szCs w:val="18"/>
          </w:rPr>
          <w:t xml:space="preserve"> Ministrstvo za digitalno preobrazbo</w:t>
        </w:r>
        <w:r w:rsidRPr="00D12237">
          <w:rPr>
            <w:rFonts w:ascii="Arial" w:hAnsi="Arial" w:cs="Arial"/>
            <w:noProof/>
            <w:webHidden/>
            <w:sz w:val="18"/>
            <w:szCs w:val="18"/>
          </w:rPr>
          <w:tab/>
        </w:r>
        <w:r w:rsidR="002C3E09">
          <w:rPr>
            <w:rFonts w:ascii="Arial" w:hAnsi="Arial" w:cs="Arial"/>
            <w:noProof/>
            <w:webHidden/>
            <w:sz w:val="18"/>
            <w:szCs w:val="18"/>
          </w:rPr>
          <w:t>68</w:t>
        </w:r>
      </w:hyperlink>
    </w:p>
    <w:p w14:paraId="51258D98" w14:textId="361891D3" w:rsidR="00D12237" w:rsidRPr="00D12237" w:rsidRDefault="00D12237">
      <w:pPr>
        <w:pStyle w:val="Kazalovsebine1"/>
        <w:tabs>
          <w:tab w:val="right" w:leader="dot" w:pos="8488"/>
        </w:tabs>
        <w:rPr>
          <w:rFonts w:ascii="Arial" w:eastAsiaTheme="minorEastAsia" w:hAnsi="Arial" w:cs="Arial"/>
          <w:b w:val="0"/>
          <w:bCs w:val="0"/>
          <w:noProof/>
          <w:kern w:val="2"/>
          <w:sz w:val="18"/>
          <w:szCs w:val="18"/>
          <w:lang w:eastAsia="sl-SI"/>
          <w14:ligatures w14:val="standardContextual"/>
        </w:rPr>
      </w:pPr>
      <w:hyperlink w:anchor="_Toc192841582" w:history="1">
        <w:r w:rsidRPr="00D12237">
          <w:rPr>
            <w:rStyle w:val="Hiperpovezava"/>
            <w:rFonts w:ascii="Arial" w:hAnsi="Arial" w:cs="Arial"/>
            <w:noProof/>
            <w:sz w:val="18"/>
            <w:szCs w:val="18"/>
          </w:rPr>
          <w:t>5 Spremljanje izvajanja LPIO</w:t>
        </w:r>
        <w:r w:rsidRPr="00D12237">
          <w:rPr>
            <w:rFonts w:ascii="Arial" w:hAnsi="Arial" w:cs="Arial"/>
            <w:noProof/>
            <w:webHidden/>
            <w:sz w:val="18"/>
            <w:szCs w:val="18"/>
          </w:rPr>
          <w:tab/>
        </w:r>
        <w:r w:rsidR="002C3E09">
          <w:rPr>
            <w:rFonts w:ascii="Arial" w:hAnsi="Arial" w:cs="Arial"/>
            <w:noProof/>
            <w:webHidden/>
            <w:sz w:val="18"/>
            <w:szCs w:val="18"/>
          </w:rPr>
          <w:t>70</w:t>
        </w:r>
      </w:hyperlink>
    </w:p>
    <w:p w14:paraId="28B5DE7B" w14:textId="5CDCE6EC"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83" w:history="1">
        <w:r w:rsidRPr="00D12237">
          <w:rPr>
            <w:rStyle w:val="Hiperpovezava"/>
            <w:rFonts w:ascii="Arial" w:hAnsi="Arial" w:cs="Arial"/>
            <w:noProof/>
            <w:sz w:val="18"/>
            <w:szCs w:val="18"/>
          </w:rPr>
          <w:t>5.1 Programi in dejavnosti ter kazalniki učinka prvega prednostnega področja: splošno neformalno izobraževanje odraslih</w:t>
        </w:r>
        <w:r w:rsidRPr="00D12237">
          <w:rPr>
            <w:rFonts w:ascii="Arial" w:hAnsi="Arial" w:cs="Arial"/>
            <w:noProof/>
            <w:webHidden/>
            <w:sz w:val="18"/>
            <w:szCs w:val="18"/>
          </w:rPr>
          <w:tab/>
        </w:r>
        <w:r w:rsidR="002C3E09">
          <w:rPr>
            <w:rFonts w:ascii="Arial" w:hAnsi="Arial" w:cs="Arial"/>
            <w:noProof/>
            <w:webHidden/>
            <w:sz w:val="18"/>
            <w:szCs w:val="18"/>
          </w:rPr>
          <w:t>71</w:t>
        </w:r>
      </w:hyperlink>
    </w:p>
    <w:p w14:paraId="6424DB7D" w14:textId="1B5E1BDF"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84" w:history="1">
        <w:r w:rsidRPr="00D12237">
          <w:rPr>
            <w:rStyle w:val="Hiperpovezava"/>
            <w:rFonts w:ascii="Arial" w:hAnsi="Arial" w:cs="Arial"/>
            <w:noProof/>
            <w:sz w:val="18"/>
            <w:szCs w:val="18"/>
          </w:rPr>
          <w:t>5.2 Programi in dejavnosti ter kazalniki učinka drugega prednostnega področja: izobraževanje za pridobitev izobrazbe</w:t>
        </w:r>
        <w:r w:rsidRPr="00D12237">
          <w:rPr>
            <w:rFonts w:ascii="Arial" w:hAnsi="Arial" w:cs="Arial"/>
            <w:noProof/>
            <w:webHidden/>
            <w:sz w:val="18"/>
            <w:szCs w:val="18"/>
          </w:rPr>
          <w:tab/>
        </w:r>
        <w:r w:rsidR="002C3E09">
          <w:rPr>
            <w:rFonts w:ascii="Arial" w:hAnsi="Arial" w:cs="Arial"/>
            <w:noProof/>
            <w:webHidden/>
            <w:sz w:val="18"/>
            <w:szCs w:val="18"/>
          </w:rPr>
          <w:t>73</w:t>
        </w:r>
      </w:hyperlink>
    </w:p>
    <w:p w14:paraId="75053D33" w14:textId="28CC7DDE"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85" w:history="1">
        <w:r w:rsidRPr="00D12237">
          <w:rPr>
            <w:rStyle w:val="Hiperpovezava"/>
            <w:rFonts w:ascii="Arial" w:hAnsi="Arial" w:cs="Arial"/>
            <w:noProof/>
            <w:sz w:val="18"/>
            <w:szCs w:val="18"/>
          </w:rPr>
          <w:t>5.3 Programi in dejavnosti ter kazalniki učinka tretjega prednostnega področja: strokovno usposabljanje in izpopolnjevanje za potrebe dela</w:t>
        </w:r>
        <w:r w:rsidRPr="00D12237">
          <w:rPr>
            <w:rFonts w:ascii="Arial" w:hAnsi="Arial" w:cs="Arial"/>
            <w:noProof/>
            <w:webHidden/>
            <w:sz w:val="18"/>
            <w:szCs w:val="18"/>
          </w:rPr>
          <w:tab/>
        </w:r>
        <w:r w:rsidR="002C3E09">
          <w:rPr>
            <w:rFonts w:ascii="Arial" w:hAnsi="Arial" w:cs="Arial"/>
            <w:noProof/>
            <w:webHidden/>
            <w:sz w:val="18"/>
            <w:szCs w:val="18"/>
          </w:rPr>
          <w:t>73</w:t>
        </w:r>
      </w:hyperlink>
    </w:p>
    <w:p w14:paraId="6509B1DB" w14:textId="4B8DB013"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86" w:history="1">
        <w:r w:rsidRPr="00D12237">
          <w:rPr>
            <w:rStyle w:val="Hiperpovezava"/>
            <w:rFonts w:ascii="Arial" w:hAnsi="Arial" w:cs="Arial"/>
            <w:noProof/>
            <w:sz w:val="18"/>
            <w:szCs w:val="18"/>
          </w:rPr>
          <w:t>5.4 Programi in dejavnosti ter kazalniki učinka četrtega prednostnega področja: raziskave in razvoj</w:t>
        </w:r>
        <w:r w:rsidRPr="00D12237">
          <w:rPr>
            <w:rFonts w:ascii="Arial" w:hAnsi="Arial" w:cs="Arial"/>
            <w:noProof/>
            <w:webHidden/>
            <w:sz w:val="18"/>
            <w:szCs w:val="18"/>
          </w:rPr>
          <w:tab/>
        </w:r>
        <w:r w:rsidR="002C3E09">
          <w:rPr>
            <w:rFonts w:ascii="Arial" w:hAnsi="Arial" w:cs="Arial"/>
            <w:noProof/>
            <w:webHidden/>
            <w:sz w:val="18"/>
            <w:szCs w:val="18"/>
          </w:rPr>
          <w:t>76</w:t>
        </w:r>
      </w:hyperlink>
    </w:p>
    <w:p w14:paraId="3FF900CA" w14:textId="4F9F6A52" w:rsidR="00D12237" w:rsidRPr="00D12237" w:rsidRDefault="00D12237">
      <w:pPr>
        <w:pStyle w:val="Kazalovsebine2"/>
        <w:tabs>
          <w:tab w:val="right" w:leader="dot" w:pos="8488"/>
        </w:tabs>
        <w:rPr>
          <w:rFonts w:ascii="Arial" w:eastAsiaTheme="minorEastAsia" w:hAnsi="Arial" w:cs="Arial"/>
          <w:i w:val="0"/>
          <w:iCs w:val="0"/>
          <w:noProof/>
          <w:kern w:val="2"/>
          <w:sz w:val="18"/>
          <w:szCs w:val="18"/>
          <w:lang w:eastAsia="sl-SI"/>
          <w14:ligatures w14:val="standardContextual"/>
        </w:rPr>
      </w:pPr>
      <w:hyperlink w:anchor="_Toc192841587" w:history="1">
        <w:r w:rsidRPr="00D12237">
          <w:rPr>
            <w:rStyle w:val="Hiperpovezava"/>
            <w:rFonts w:ascii="Arial" w:hAnsi="Arial" w:cs="Arial"/>
            <w:noProof/>
            <w:sz w:val="18"/>
            <w:szCs w:val="18"/>
          </w:rPr>
          <w:t>5.5 Dejavnosti in kazalniki učinka petega prednostnega področja: dejavnosti v izobraževanju odraslih</w:t>
        </w:r>
        <w:r w:rsidRPr="00D12237">
          <w:rPr>
            <w:rFonts w:ascii="Arial" w:hAnsi="Arial" w:cs="Arial"/>
            <w:noProof/>
            <w:webHidden/>
            <w:sz w:val="18"/>
            <w:szCs w:val="18"/>
          </w:rPr>
          <w:tab/>
        </w:r>
        <w:r w:rsidR="002C3E09">
          <w:rPr>
            <w:rFonts w:ascii="Arial" w:hAnsi="Arial" w:cs="Arial"/>
            <w:noProof/>
            <w:webHidden/>
            <w:sz w:val="18"/>
            <w:szCs w:val="18"/>
          </w:rPr>
          <w:t>77</w:t>
        </w:r>
      </w:hyperlink>
    </w:p>
    <w:p w14:paraId="4EA0243E" w14:textId="4C21E1DF" w:rsidR="00D12237" w:rsidRPr="00D12237" w:rsidRDefault="00D12237">
      <w:pPr>
        <w:pStyle w:val="Kazalovsebine1"/>
        <w:tabs>
          <w:tab w:val="right" w:leader="dot" w:pos="8488"/>
        </w:tabs>
        <w:rPr>
          <w:rFonts w:ascii="Arial" w:eastAsiaTheme="minorEastAsia" w:hAnsi="Arial" w:cs="Arial"/>
          <w:b w:val="0"/>
          <w:bCs w:val="0"/>
          <w:noProof/>
          <w:kern w:val="2"/>
          <w:sz w:val="18"/>
          <w:szCs w:val="18"/>
          <w:lang w:eastAsia="sl-SI"/>
          <w14:ligatures w14:val="standardContextual"/>
        </w:rPr>
      </w:pPr>
      <w:hyperlink w:anchor="_Toc192841588" w:history="1">
        <w:r w:rsidRPr="00D12237">
          <w:rPr>
            <w:rStyle w:val="Hiperpovezava"/>
            <w:rFonts w:ascii="Arial" w:eastAsia="Calibri" w:hAnsi="Arial" w:cs="Arial"/>
            <w:noProof/>
            <w:sz w:val="18"/>
            <w:szCs w:val="18"/>
          </w:rPr>
          <w:t>6 Sklep</w:t>
        </w:r>
        <w:r w:rsidRPr="00D12237">
          <w:rPr>
            <w:rFonts w:ascii="Arial" w:hAnsi="Arial" w:cs="Arial"/>
            <w:noProof/>
            <w:webHidden/>
            <w:sz w:val="18"/>
            <w:szCs w:val="18"/>
          </w:rPr>
          <w:tab/>
        </w:r>
        <w:r w:rsidR="002C3E09">
          <w:rPr>
            <w:rFonts w:ascii="Arial" w:hAnsi="Arial" w:cs="Arial"/>
            <w:noProof/>
            <w:webHidden/>
            <w:sz w:val="18"/>
            <w:szCs w:val="18"/>
          </w:rPr>
          <w:t>78</w:t>
        </w:r>
      </w:hyperlink>
    </w:p>
    <w:p w14:paraId="6B733DE6" w14:textId="709B36B6" w:rsidR="006E35EF" w:rsidRPr="0050712E" w:rsidRDefault="00D12237" w:rsidP="000B1482">
      <w:pPr>
        <w:rPr>
          <w:rFonts w:ascii="Arial" w:eastAsia="Times New Roman" w:hAnsi="Arial" w:cs="Times New Roman"/>
          <w:sz w:val="20"/>
          <w:szCs w:val="24"/>
        </w:rPr>
      </w:pPr>
      <w:r w:rsidRPr="00D12237">
        <w:rPr>
          <w:rFonts w:ascii="Arial" w:eastAsia="Times New Roman" w:hAnsi="Arial" w:cs="Arial"/>
          <w:b/>
          <w:bCs/>
          <w:sz w:val="18"/>
          <w:szCs w:val="18"/>
        </w:rPr>
        <w:fldChar w:fldCharType="end"/>
      </w:r>
      <w:r w:rsidR="000B1482">
        <w:rPr>
          <w:rFonts w:ascii="Arial" w:eastAsia="Times New Roman" w:hAnsi="Arial" w:cs="Times New Roman"/>
          <w:sz w:val="20"/>
          <w:szCs w:val="24"/>
        </w:rPr>
        <w:br w:type="page"/>
      </w:r>
    </w:p>
    <w:p w14:paraId="022FA447" w14:textId="77777777" w:rsidR="006E35EF" w:rsidRPr="0050712E" w:rsidRDefault="006E35EF" w:rsidP="003B19BE">
      <w:pPr>
        <w:pStyle w:val="Naslov1"/>
        <w:spacing w:line="260" w:lineRule="exact"/>
      </w:pPr>
      <w:bookmarkStart w:id="0" w:name="_Toc120541614"/>
      <w:bookmarkStart w:id="1" w:name="_Toc192838638"/>
      <w:bookmarkStart w:id="2" w:name="_Toc192839130"/>
      <w:bookmarkStart w:id="3" w:name="_Toc192839157"/>
      <w:bookmarkStart w:id="4" w:name="_Toc192840667"/>
      <w:bookmarkStart w:id="5" w:name="_Toc192840700"/>
      <w:bookmarkStart w:id="6" w:name="_Toc192840863"/>
      <w:bookmarkStart w:id="7" w:name="_Toc192841562"/>
      <w:r w:rsidRPr="0050712E">
        <w:lastRenderedPageBreak/>
        <w:t>1 Uvod</w:t>
      </w:r>
      <w:bookmarkEnd w:id="0"/>
      <w:bookmarkEnd w:id="1"/>
      <w:bookmarkEnd w:id="2"/>
      <w:bookmarkEnd w:id="3"/>
      <w:bookmarkEnd w:id="4"/>
      <w:bookmarkEnd w:id="5"/>
      <w:bookmarkEnd w:id="6"/>
      <w:bookmarkEnd w:id="7"/>
    </w:p>
    <w:p w14:paraId="78BDEAAB" w14:textId="77777777" w:rsidR="006E35EF" w:rsidRPr="0050712E" w:rsidRDefault="006E35EF" w:rsidP="003B19BE">
      <w:pPr>
        <w:spacing w:after="0" w:line="260" w:lineRule="exact"/>
        <w:rPr>
          <w:rFonts w:ascii="Arial" w:eastAsia="Times New Roman" w:hAnsi="Arial" w:cs="Arial"/>
          <w:b/>
          <w:sz w:val="20"/>
          <w:szCs w:val="20"/>
        </w:rPr>
      </w:pPr>
    </w:p>
    <w:p w14:paraId="20E2F04E" w14:textId="0F581B25" w:rsidR="005B0130" w:rsidRPr="005B0130" w:rsidRDefault="005B0130" w:rsidP="005B0130">
      <w:pPr>
        <w:shd w:val="clear" w:color="auto" w:fill="FFFFFF"/>
        <w:spacing w:after="0" w:line="260" w:lineRule="exact"/>
        <w:jc w:val="both"/>
        <w:rPr>
          <w:rFonts w:ascii="Arial" w:eastAsia="Times New Roman" w:hAnsi="Arial" w:cs="Arial"/>
          <w:sz w:val="20"/>
          <w:szCs w:val="20"/>
        </w:rPr>
      </w:pPr>
      <w:r w:rsidRPr="005B0130">
        <w:rPr>
          <w:rFonts w:ascii="Arial" w:eastAsia="Times New Roman" w:hAnsi="Arial" w:cs="Arial"/>
          <w:sz w:val="20"/>
          <w:szCs w:val="20"/>
        </w:rPr>
        <w:t xml:space="preserve">V skladu s 44. členom Zakona o izobraževanju odraslih </w:t>
      </w:r>
      <w:r w:rsidRPr="005B0130">
        <w:rPr>
          <w:rFonts w:ascii="Arial" w:eastAsia="Times New Roman" w:hAnsi="Arial" w:cs="Arial"/>
          <w:iCs/>
          <w:sz w:val="20"/>
          <w:szCs w:val="20"/>
        </w:rPr>
        <w:t>(</w:t>
      </w:r>
      <w:r w:rsidRPr="005B0130">
        <w:rPr>
          <w:rFonts w:ascii="Arial" w:eastAsia="Calibri" w:hAnsi="Arial" w:cs="Arial"/>
          <w:iCs/>
          <w:sz w:val="20"/>
          <w:szCs w:val="20"/>
        </w:rPr>
        <w:t>Uradni list RS, št. 6/18, 189/20 – ZFRO in 16/24 – ZOsn-K</w:t>
      </w:r>
      <w:r w:rsidRPr="005B0130">
        <w:rPr>
          <w:rFonts w:ascii="Arial" w:eastAsia="Times New Roman" w:hAnsi="Arial" w:cs="Arial"/>
          <w:iCs/>
          <w:sz w:val="20"/>
          <w:szCs w:val="20"/>
        </w:rPr>
        <w:t xml:space="preserve">) </w:t>
      </w:r>
      <w:r w:rsidRPr="005B0130">
        <w:rPr>
          <w:rFonts w:ascii="Arial" w:eastAsia="Times New Roman" w:hAnsi="Arial" w:cs="Arial"/>
          <w:sz w:val="20"/>
          <w:szCs w:val="20"/>
        </w:rPr>
        <w:t xml:space="preserve">se izvajanje nacionalnega programa izobraževanja odraslih v Republiki Sloveniji določi z letnim programom, ki ga sprejme Vlada Republike Slovenije. V letnem programu se opredelijo: </w:t>
      </w:r>
    </w:p>
    <w:p w14:paraId="3D2991A4" w14:textId="77777777" w:rsidR="005B0130" w:rsidRPr="005B0130" w:rsidRDefault="005B0130" w:rsidP="005B0130">
      <w:pPr>
        <w:numPr>
          <w:ilvl w:val="0"/>
          <w:numId w:val="85"/>
        </w:numPr>
        <w:spacing w:after="0" w:line="260" w:lineRule="exact"/>
        <w:ind w:left="709" w:hanging="709"/>
        <w:jc w:val="both"/>
        <w:rPr>
          <w:rFonts w:ascii="Arial" w:eastAsia="Times New Roman" w:hAnsi="Arial" w:cs="Arial"/>
          <w:sz w:val="20"/>
          <w:szCs w:val="20"/>
          <w:lang w:eastAsia="sl-SI"/>
        </w:rPr>
      </w:pPr>
      <w:r w:rsidRPr="005B0130">
        <w:rPr>
          <w:rFonts w:ascii="Arial" w:eastAsia="Times New Roman" w:hAnsi="Arial" w:cs="Arial"/>
          <w:sz w:val="20"/>
          <w:szCs w:val="20"/>
          <w:lang w:eastAsia="sl-SI"/>
        </w:rPr>
        <w:t>cilji in kazalniki na letni ravni,</w:t>
      </w:r>
      <w:r w:rsidRPr="005B0130">
        <w:rPr>
          <w:rFonts w:ascii="Arial" w:eastAsia="Calibri" w:hAnsi="Arial" w:cs="Arial"/>
          <w:iCs/>
          <w:sz w:val="20"/>
          <w:szCs w:val="20"/>
        </w:rPr>
        <w:t xml:space="preserve"> </w:t>
      </w:r>
    </w:p>
    <w:p w14:paraId="7EC507FB" w14:textId="77777777" w:rsidR="005B0130" w:rsidRPr="005B0130" w:rsidRDefault="005B0130" w:rsidP="005B0130">
      <w:pPr>
        <w:numPr>
          <w:ilvl w:val="0"/>
          <w:numId w:val="85"/>
        </w:numPr>
        <w:spacing w:after="0" w:line="260" w:lineRule="exact"/>
        <w:ind w:left="709" w:hanging="709"/>
        <w:jc w:val="both"/>
        <w:rPr>
          <w:rFonts w:ascii="Arial" w:eastAsia="Times New Roman" w:hAnsi="Arial" w:cs="Arial"/>
          <w:sz w:val="20"/>
          <w:szCs w:val="20"/>
          <w:lang w:eastAsia="sl-SI"/>
        </w:rPr>
      </w:pPr>
      <w:r w:rsidRPr="005B0130">
        <w:rPr>
          <w:rFonts w:ascii="Arial" w:eastAsia="Times New Roman" w:hAnsi="Arial" w:cs="Arial"/>
          <w:sz w:val="20"/>
          <w:szCs w:val="20"/>
          <w:lang w:eastAsia="sl-SI"/>
        </w:rPr>
        <w:t>ukrepi po prednostnih področjih,</w:t>
      </w:r>
    </w:p>
    <w:p w14:paraId="67D02C5B" w14:textId="77777777" w:rsidR="005B0130" w:rsidRPr="005B0130" w:rsidRDefault="005B0130" w:rsidP="005B0130">
      <w:pPr>
        <w:numPr>
          <w:ilvl w:val="0"/>
          <w:numId w:val="85"/>
        </w:numPr>
        <w:spacing w:after="0" w:line="260" w:lineRule="exact"/>
        <w:ind w:left="709" w:hanging="709"/>
        <w:jc w:val="both"/>
        <w:rPr>
          <w:rFonts w:ascii="Arial" w:eastAsia="Times New Roman" w:hAnsi="Arial" w:cs="Arial"/>
          <w:sz w:val="20"/>
          <w:szCs w:val="20"/>
          <w:lang w:eastAsia="sl-SI"/>
        </w:rPr>
      </w:pPr>
      <w:r w:rsidRPr="005B0130">
        <w:rPr>
          <w:rFonts w:ascii="Arial" w:eastAsia="Times New Roman" w:hAnsi="Arial" w:cs="Arial"/>
          <w:sz w:val="20"/>
          <w:szCs w:val="20"/>
          <w:lang w:eastAsia="sl-SI"/>
        </w:rPr>
        <w:t>obseg sredstev, ki se zagotovijo v državnem proračunu za izvajanje letnega programa,</w:t>
      </w:r>
    </w:p>
    <w:p w14:paraId="384288C9" w14:textId="77777777" w:rsidR="005B0130" w:rsidRPr="005B0130" w:rsidRDefault="005B0130" w:rsidP="005B0130">
      <w:pPr>
        <w:numPr>
          <w:ilvl w:val="0"/>
          <w:numId w:val="85"/>
        </w:numPr>
        <w:spacing w:after="0" w:line="260" w:lineRule="exact"/>
        <w:ind w:left="709" w:hanging="709"/>
        <w:jc w:val="both"/>
        <w:rPr>
          <w:rFonts w:ascii="Arial" w:eastAsia="Times New Roman" w:hAnsi="Arial" w:cs="Arial"/>
          <w:sz w:val="20"/>
          <w:szCs w:val="20"/>
          <w:lang w:eastAsia="sl-SI"/>
        </w:rPr>
      </w:pPr>
      <w:r w:rsidRPr="005B0130">
        <w:rPr>
          <w:rFonts w:ascii="Arial" w:eastAsia="Times New Roman" w:hAnsi="Arial" w:cs="Arial"/>
          <w:sz w:val="20"/>
          <w:szCs w:val="20"/>
          <w:lang w:eastAsia="sl-SI"/>
        </w:rPr>
        <w:t>pristojna ministrstva za izvedbo letnega programa in</w:t>
      </w:r>
    </w:p>
    <w:p w14:paraId="6B8645CF" w14:textId="77777777" w:rsidR="005B0130" w:rsidRPr="005B0130" w:rsidRDefault="005B0130" w:rsidP="005B0130">
      <w:pPr>
        <w:numPr>
          <w:ilvl w:val="0"/>
          <w:numId w:val="85"/>
        </w:numPr>
        <w:spacing w:after="0" w:line="260" w:lineRule="exact"/>
        <w:ind w:left="709" w:hanging="709"/>
        <w:jc w:val="both"/>
        <w:rPr>
          <w:rFonts w:ascii="Arial" w:eastAsia="Times New Roman" w:hAnsi="Arial" w:cs="Arial"/>
          <w:sz w:val="20"/>
          <w:szCs w:val="20"/>
          <w:lang w:eastAsia="sl-SI"/>
        </w:rPr>
      </w:pPr>
      <w:r w:rsidRPr="005B0130">
        <w:rPr>
          <w:rFonts w:ascii="Arial" w:eastAsia="Times New Roman" w:hAnsi="Arial" w:cs="Arial"/>
          <w:sz w:val="20"/>
          <w:szCs w:val="20"/>
          <w:lang w:eastAsia="sl-SI"/>
        </w:rPr>
        <w:t>način spremljanja izvajanja letnega programa.</w:t>
      </w:r>
    </w:p>
    <w:p w14:paraId="4F29DCDD" w14:textId="77777777" w:rsidR="006E35EF" w:rsidRPr="00D97F31" w:rsidRDefault="006E35EF" w:rsidP="003B19BE">
      <w:pPr>
        <w:shd w:val="clear" w:color="auto" w:fill="FFFFFF"/>
        <w:tabs>
          <w:tab w:val="left" w:pos="397"/>
        </w:tabs>
        <w:spacing w:after="0" w:line="260" w:lineRule="exact"/>
        <w:contextualSpacing/>
        <w:jc w:val="both"/>
        <w:rPr>
          <w:rFonts w:ascii="Arial" w:eastAsia="Times New Roman" w:hAnsi="Arial" w:cs="Arial"/>
          <w:sz w:val="20"/>
          <w:szCs w:val="20"/>
          <w:lang w:eastAsia="sl-SI"/>
        </w:rPr>
      </w:pPr>
    </w:p>
    <w:p w14:paraId="140AF403" w14:textId="6F62D156" w:rsidR="006E35EF" w:rsidRPr="00D97F31" w:rsidRDefault="006E35EF" w:rsidP="003B19BE">
      <w:pPr>
        <w:shd w:val="clear" w:color="auto" w:fill="FFFFFF"/>
        <w:tabs>
          <w:tab w:val="left" w:pos="397"/>
        </w:tabs>
        <w:spacing w:after="0" w:line="260" w:lineRule="exact"/>
        <w:jc w:val="both"/>
        <w:rPr>
          <w:rFonts w:ascii="Arial" w:eastAsia="Calibri" w:hAnsi="Arial" w:cs="Arial"/>
          <w:sz w:val="20"/>
          <w:szCs w:val="20"/>
        </w:rPr>
      </w:pPr>
      <w:r w:rsidRPr="00D97F31">
        <w:rPr>
          <w:rFonts w:ascii="Arial" w:eastAsia="Calibri" w:hAnsi="Arial" w:cs="Arial"/>
          <w:sz w:val="20"/>
          <w:szCs w:val="20"/>
        </w:rPr>
        <w:t>Letni program izobraževanja odraslih v Republiki Sloveniji za leto 202</w:t>
      </w:r>
      <w:r w:rsidR="004B4D45" w:rsidRPr="00D97F31">
        <w:rPr>
          <w:rFonts w:ascii="Arial" w:eastAsia="Calibri" w:hAnsi="Arial" w:cs="Arial"/>
          <w:sz w:val="20"/>
          <w:szCs w:val="20"/>
        </w:rPr>
        <w:t>6</w:t>
      </w:r>
      <w:r w:rsidRPr="00D97F31">
        <w:rPr>
          <w:rFonts w:ascii="Arial" w:eastAsia="Calibri" w:hAnsi="Arial" w:cs="Arial"/>
          <w:sz w:val="20"/>
          <w:szCs w:val="20"/>
        </w:rPr>
        <w:t xml:space="preserve"> (v nadaljnjem besedilu: LPIO 202</w:t>
      </w:r>
      <w:r w:rsidR="004B4D45" w:rsidRPr="00D97F31">
        <w:rPr>
          <w:rFonts w:ascii="Arial" w:eastAsia="Calibri" w:hAnsi="Arial" w:cs="Arial"/>
          <w:sz w:val="20"/>
          <w:szCs w:val="20"/>
        </w:rPr>
        <w:t>6</w:t>
      </w:r>
      <w:r w:rsidRPr="00D97F31">
        <w:rPr>
          <w:rFonts w:ascii="Arial" w:eastAsia="Calibri" w:hAnsi="Arial" w:cs="Arial"/>
          <w:sz w:val="20"/>
          <w:szCs w:val="20"/>
        </w:rPr>
        <w:t xml:space="preserve">) sledi usmeritvam Resolucije o </w:t>
      </w:r>
      <w:r w:rsidR="005B0130">
        <w:rPr>
          <w:rFonts w:ascii="Arial" w:eastAsia="Calibri" w:hAnsi="Arial" w:cs="Arial"/>
          <w:sz w:val="20"/>
          <w:szCs w:val="20"/>
        </w:rPr>
        <w:t>n</w:t>
      </w:r>
      <w:r w:rsidRPr="00D97F31">
        <w:rPr>
          <w:rFonts w:ascii="Arial" w:eastAsia="Calibri" w:hAnsi="Arial" w:cs="Arial"/>
          <w:sz w:val="20"/>
          <w:szCs w:val="20"/>
        </w:rPr>
        <w:t>acionalnem programu izobraževanja odraslih v Republiki Sloveniji za obdobje 2022–2030 (Uradni list RS, št. 49/22</w:t>
      </w:r>
      <w:r w:rsidR="00815E27" w:rsidRPr="00D97F31">
        <w:rPr>
          <w:rFonts w:ascii="Arial" w:eastAsia="Calibri" w:hAnsi="Arial" w:cs="Arial"/>
          <w:sz w:val="20"/>
          <w:szCs w:val="20"/>
        </w:rPr>
        <w:t xml:space="preserve">; v nadaljnjem besedilu: </w:t>
      </w:r>
      <w:proofErr w:type="spellStart"/>
      <w:r w:rsidR="00815E27" w:rsidRPr="00D97F31">
        <w:rPr>
          <w:rFonts w:ascii="Arial" w:eastAsia="Calibri" w:hAnsi="Arial" w:cs="Arial"/>
          <w:sz w:val="20"/>
          <w:szCs w:val="20"/>
        </w:rPr>
        <w:t>ReNPIO</w:t>
      </w:r>
      <w:proofErr w:type="spellEnd"/>
      <w:r w:rsidR="00815E27" w:rsidRPr="00D97F31">
        <w:rPr>
          <w:rFonts w:ascii="Arial" w:eastAsia="Calibri" w:hAnsi="Arial" w:cs="Arial"/>
          <w:sz w:val="20"/>
          <w:szCs w:val="20"/>
        </w:rPr>
        <w:t xml:space="preserve"> 2022</w:t>
      </w:r>
      <w:r w:rsidR="00815E27" w:rsidRPr="00D97F31">
        <w:rPr>
          <w:rFonts w:ascii="Arial" w:eastAsia="Calibri" w:hAnsi="Arial" w:cs="Arial"/>
          <w:sz w:val="20"/>
          <w:szCs w:val="20"/>
        </w:rPr>
        <w:softHyphen/>
        <w:t>–2030</w:t>
      </w:r>
      <w:r w:rsidRPr="00D97F31">
        <w:rPr>
          <w:rFonts w:ascii="Arial" w:eastAsia="Calibri" w:hAnsi="Arial" w:cs="Arial"/>
          <w:sz w:val="20"/>
          <w:szCs w:val="20"/>
        </w:rPr>
        <w:t>) in Spremembam proračuna Republike Slovenije za leto 202</w:t>
      </w:r>
      <w:r w:rsidR="004B4D45" w:rsidRPr="00D97F31">
        <w:rPr>
          <w:rFonts w:ascii="Arial" w:eastAsia="Calibri" w:hAnsi="Arial" w:cs="Arial"/>
          <w:sz w:val="20"/>
          <w:szCs w:val="20"/>
        </w:rPr>
        <w:t>6</w:t>
      </w:r>
      <w:r w:rsidRPr="00D97F31">
        <w:rPr>
          <w:rFonts w:ascii="Arial" w:eastAsia="Calibri" w:hAnsi="Arial" w:cs="Arial"/>
          <w:sz w:val="20"/>
          <w:szCs w:val="20"/>
        </w:rPr>
        <w:t xml:space="preserve"> (Uradni </w:t>
      </w:r>
      <w:r w:rsidR="00815E27" w:rsidRPr="00D97F31">
        <w:rPr>
          <w:rFonts w:ascii="Arial" w:eastAsia="Calibri" w:hAnsi="Arial" w:cs="Arial"/>
          <w:sz w:val="20"/>
          <w:szCs w:val="20"/>
        </w:rPr>
        <w:br/>
      </w:r>
      <w:r w:rsidRPr="00D97F31">
        <w:rPr>
          <w:rFonts w:ascii="Arial" w:eastAsia="Calibri" w:hAnsi="Arial" w:cs="Arial"/>
          <w:sz w:val="20"/>
          <w:szCs w:val="20"/>
        </w:rPr>
        <w:t xml:space="preserve">list RS, št. </w:t>
      </w:r>
      <w:r w:rsidR="00D97F31" w:rsidRPr="00D97F31">
        <w:rPr>
          <w:rFonts w:ascii="Arial" w:eastAsia="Calibri" w:hAnsi="Arial" w:cs="Arial"/>
          <w:sz w:val="20"/>
          <w:szCs w:val="20"/>
        </w:rPr>
        <w:t>95</w:t>
      </w:r>
      <w:r w:rsidRPr="00D97F31">
        <w:rPr>
          <w:rFonts w:ascii="Arial" w:eastAsia="Calibri" w:hAnsi="Arial" w:cs="Arial"/>
          <w:sz w:val="20"/>
          <w:szCs w:val="20"/>
        </w:rPr>
        <w:t>/</w:t>
      </w:r>
      <w:r w:rsidR="00972748" w:rsidRPr="00D97F31">
        <w:rPr>
          <w:rFonts w:ascii="Arial" w:eastAsia="Calibri" w:hAnsi="Arial" w:cs="Arial"/>
          <w:sz w:val="20"/>
          <w:szCs w:val="20"/>
        </w:rPr>
        <w:t>2</w:t>
      </w:r>
      <w:r w:rsidR="00D97F31" w:rsidRPr="00D97F31">
        <w:rPr>
          <w:rFonts w:ascii="Arial" w:eastAsia="Calibri" w:hAnsi="Arial" w:cs="Arial"/>
          <w:sz w:val="20"/>
          <w:szCs w:val="20"/>
        </w:rPr>
        <w:t>5</w:t>
      </w:r>
      <w:r w:rsidRPr="00D97F31">
        <w:rPr>
          <w:rFonts w:ascii="Arial" w:eastAsia="Calibri" w:hAnsi="Arial" w:cs="Arial"/>
          <w:sz w:val="20"/>
          <w:szCs w:val="20"/>
        </w:rPr>
        <w:t>).</w:t>
      </w:r>
    </w:p>
    <w:p w14:paraId="42FCFAD2" w14:textId="77777777" w:rsidR="006E35EF" w:rsidRPr="00D97F31" w:rsidRDefault="006E35EF" w:rsidP="003B19BE">
      <w:pPr>
        <w:shd w:val="clear" w:color="auto" w:fill="FFFFFF"/>
        <w:tabs>
          <w:tab w:val="left" w:pos="397"/>
        </w:tabs>
        <w:spacing w:after="0" w:line="260" w:lineRule="exact"/>
        <w:jc w:val="both"/>
        <w:rPr>
          <w:rFonts w:ascii="Arial" w:eastAsia="Times New Roman" w:hAnsi="Arial" w:cs="Arial"/>
          <w:sz w:val="20"/>
          <w:szCs w:val="20"/>
        </w:rPr>
      </w:pPr>
    </w:p>
    <w:p w14:paraId="7E2F1B36" w14:textId="56B5DDBB" w:rsidR="006E35EF" w:rsidRPr="0050712E" w:rsidRDefault="006E35EF" w:rsidP="003B19BE">
      <w:pPr>
        <w:shd w:val="clear" w:color="auto" w:fill="FFFFFF"/>
        <w:tabs>
          <w:tab w:val="left" w:pos="397"/>
        </w:tabs>
        <w:spacing w:after="0" w:line="260" w:lineRule="exact"/>
        <w:jc w:val="both"/>
        <w:rPr>
          <w:rFonts w:ascii="Arial" w:eastAsia="Times New Roman" w:hAnsi="Arial" w:cs="Arial"/>
          <w:sz w:val="20"/>
          <w:szCs w:val="20"/>
          <w:lang w:eastAsia="sl-SI"/>
        </w:rPr>
      </w:pPr>
      <w:r w:rsidRPr="00D97F31">
        <w:rPr>
          <w:rFonts w:ascii="Arial" w:eastAsia="Times New Roman" w:hAnsi="Arial" w:cs="Arial"/>
          <w:sz w:val="20"/>
          <w:szCs w:val="20"/>
        </w:rPr>
        <w:t>LPIO 202</w:t>
      </w:r>
      <w:r w:rsidR="006E6A1F">
        <w:rPr>
          <w:rFonts w:ascii="Arial" w:eastAsia="Times New Roman" w:hAnsi="Arial" w:cs="Arial"/>
          <w:sz w:val="20"/>
          <w:szCs w:val="20"/>
        </w:rPr>
        <w:t>6</w:t>
      </w:r>
      <w:r w:rsidRPr="00D97F31">
        <w:rPr>
          <w:rFonts w:ascii="Arial" w:eastAsia="Times New Roman" w:hAnsi="Arial" w:cs="Arial"/>
          <w:sz w:val="20"/>
          <w:szCs w:val="20"/>
        </w:rPr>
        <w:t xml:space="preserve"> so p</w:t>
      </w:r>
      <w:r w:rsidRPr="00D97F31">
        <w:rPr>
          <w:rFonts w:ascii="Arial" w:eastAsia="Times New Roman" w:hAnsi="Arial" w:cs="Arial"/>
          <w:sz w:val="20"/>
          <w:szCs w:val="20"/>
          <w:lang w:eastAsia="sl-SI"/>
        </w:rPr>
        <w:t>ripravila naslednja ministrstva</w:t>
      </w:r>
      <w:r w:rsidRPr="0050712E">
        <w:rPr>
          <w:rFonts w:ascii="Arial" w:eastAsia="Times New Roman" w:hAnsi="Arial" w:cs="Arial"/>
          <w:sz w:val="20"/>
          <w:szCs w:val="20"/>
          <w:lang w:eastAsia="sl-SI"/>
        </w:rPr>
        <w:t xml:space="preserve"> in urad:</w:t>
      </w:r>
    </w:p>
    <w:p w14:paraId="7033DE0D" w14:textId="77777777" w:rsidR="006E35EF" w:rsidRPr="0050712E" w:rsidRDefault="006E35EF" w:rsidP="003B19BE">
      <w:pPr>
        <w:numPr>
          <w:ilvl w:val="0"/>
          <w:numId w:val="16"/>
        </w:numPr>
        <w:spacing w:after="0" w:line="260" w:lineRule="exact"/>
        <w:ind w:left="709" w:hanging="709"/>
        <w:jc w:val="both"/>
        <w:rPr>
          <w:rFonts w:ascii="Arial" w:eastAsia="Times New Roman" w:hAnsi="Arial" w:cs="Arial"/>
          <w:sz w:val="20"/>
          <w:szCs w:val="20"/>
          <w:lang w:eastAsia="sl-SI"/>
        </w:rPr>
      </w:pPr>
      <w:r w:rsidRPr="0050712E">
        <w:rPr>
          <w:rFonts w:ascii="Arial" w:eastAsia="Times New Roman" w:hAnsi="Arial" w:cs="Arial"/>
          <w:sz w:val="20"/>
          <w:szCs w:val="20"/>
        </w:rPr>
        <w:t>Ministrstvo za vzgojo in izobraževanje (v nadaljnjem besedilu: MVI);</w:t>
      </w:r>
    </w:p>
    <w:p w14:paraId="10DA873F" w14:textId="77777777" w:rsidR="006E35EF" w:rsidRPr="0050712E" w:rsidRDefault="006E35EF" w:rsidP="003B19BE">
      <w:pPr>
        <w:numPr>
          <w:ilvl w:val="0"/>
          <w:numId w:val="16"/>
        </w:numPr>
        <w:spacing w:after="0" w:line="260" w:lineRule="exact"/>
        <w:ind w:left="709" w:hanging="709"/>
        <w:jc w:val="both"/>
        <w:rPr>
          <w:rFonts w:ascii="Arial" w:eastAsia="Times New Roman" w:hAnsi="Arial" w:cs="Arial"/>
          <w:sz w:val="20"/>
          <w:szCs w:val="20"/>
        </w:rPr>
      </w:pPr>
      <w:r w:rsidRPr="0050712E">
        <w:rPr>
          <w:rFonts w:ascii="Arial" w:eastAsia="Times New Roman" w:hAnsi="Arial" w:cs="Arial"/>
          <w:sz w:val="20"/>
          <w:szCs w:val="20"/>
        </w:rPr>
        <w:t>Ministrstvo za delo, družino, socialne zadeve in enake možnosti (v nadaljnjem besedilu: MDDSZ);</w:t>
      </w:r>
    </w:p>
    <w:p w14:paraId="2A832C5E" w14:textId="77777777" w:rsidR="006E35EF" w:rsidRPr="0050712E" w:rsidRDefault="006E35EF" w:rsidP="003B19BE">
      <w:pPr>
        <w:numPr>
          <w:ilvl w:val="0"/>
          <w:numId w:val="16"/>
        </w:numPr>
        <w:spacing w:after="0" w:line="260" w:lineRule="exact"/>
        <w:ind w:left="709" w:hanging="709"/>
        <w:jc w:val="both"/>
        <w:rPr>
          <w:rFonts w:ascii="Arial" w:eastAsia="Times New Roman" w:hAnsi="Arial" w:cs="Arial"/>
          <w:sz w:val="20"/>
          <w:szCs w:val="20"/>
        </w:rPr>
      </w:pPr>
      <w:r w:rsidRPr="0050712E">
        <w:rPr>
          <w:rFonts w:ascii="Arial" w:eastAsia="Times New Roman" w:hAnsi="Arial" w:cs="Arial"/>
          <w:sz w:val="20"/>
          <w:szCs w:val="20"/>
        </w:rPr>
        <w:t>Ministrstvo za kmetijstvo, gozdarstvo in prehrano (v nadaljnjem besedilu: MKGP);</w:t>
      </w:r>
    </w:p>
    <w:p w14:paraId="0549D9A2" w14:textId="77777777" w:rsidR="006E35EF" w:rsidRPr="0050712E" w:rsidRDefault="006E35EF" w:rsidP="003B19BE">
      <w:pPr>
        <w:numPr>
          <w:ilvl w:val="0"/>
          <w:numId w:val="16"/>
        </w:numPr>
        <w:spacing w:after="0" w:line="260" w:lineRule="exact"/>
        <w:ind w:left="709" w:hanging="709"/>
        <w:jc w:val="both"/>
        <w:rPr>
          <w:rFonts w:ascii="Arial" w:eastAsia="Times New Roman" w:hAnsi="Arial" w:cs="Arial"/>
          <w:sz w:val="20"/>
          <w:szCs w:val="20"/>
        </w:rPr>
      </w:pPr>
      <w:r w:rsidRPr="0050712E">
        <w:rPr>
          <w:rFonts w:ascii="Arial" w:eastAsia="Times New Roman" w:hAnsi="Arial" w:cs="Arial"/>
          <w:sz w:val="20"/>
          <w:szCs w:val="20"/>
        </w:rPr>
        <w:t>Ministrstvo za okolje, podnebje in energijo (v nadaljnjem besedilu: MOPE);</w:t>
      </w:r>
    </w:p>
    <w:p w14:paraId="0A144454" w14:textId="628D2861" w:rsidR="0085144E" w:rsidRPr="0050712E" w:rsidRDefault="0085144E" w:rsidP="003B19BE">
      <w:pPr>
        <w:numPr>
          <w:ilvl w:val="0"/>
          <w:numId w:val="16"/>
        </w:numPr>
        <w:spacing w:after="0" w:line="260" w:lineRule="exact"/>
        <w:ind w:left="709" w:hanging="709"/>
        <w:jc w:val="both"/>
        <w:rPr>
          <w:rFonts w:ascii="Arial" w:eastAsia="Times New Roman" w:hAnsi="Arial" w:cs="Arial"/>
          <w:sz w:val="20"/>
          <w:szCs w:val="20"/>
        </w:rPr>
      </w:pPr>
      <w:r w:rsidRPr="0050712E">
        <w:rPr>
          <w:rFonts w:ascii="Arial" w:eastAsia="Times New Roman" w:hAnsi="Arial" w:cs="Arial"/>
          <w:sz w:val="20"/>
          <w:szCs w:val="20"/>
        </w:rPr>
        <w:t>Ministrstvo za zunanje in evropske zadeve (v nadaljnjem besedilu: MZEZ);</w:t>
      </w:r>
    </w:p>
    <w:p w14:paraId="7D2EDA43" w14:textId="77777777" w:rsidR="006E35EF" w:rsidRPr="0050712E" w:rsidRDefault="006E35EF" w:rsidP="003B19BE">
      <w:pPr>
        <w:numPr>
          <w:ilvl w:val="0"/>
          <w:numId w:val="16"/>
        </w:numPr>
        <w:spacing w:after="0" w:line="260" w:lineRule="exact"/>
        <w:ind w:left="709" w:hanging="709"/>
        <w:jc w:val="both"/>
        <w:rPr>
          <w:rFonts w:ascii="Arial" w:eastAsia="Times New Roman" w:hAnsi="Arial" w:cs="Arial"/>
          <w:sz w:val="20"/>
          <w:szCs w:val="20"/>
        </w:rPr>
      </w:pPr>
      <w:r w:rsidRPr="0050712E">
        <w:rPr>
          <w:rFonts w:ascii="Arial" w:eastAsia="Times New Roman" w:hAnsi="Arial" w:cs="Arial"/>
          <w:sz w:val="20"/>
          <w:szCs w:val="24"/>
        </w:rPr>
        <w:t>Ministrstvo za zdravje (v nadaljnjem besedilu: MZ);</w:t>
      </w:r>
    </w:p>
    <w:p w14:paraId="0978484F" w14:textId="77777777" w:rsidR="006E35EF" w:rsidRPr="0050712E" w:rsidRDefault="006E35EF" w:rsidP="003B19BE">
      <w:pPr>
        <w:numPr>
          <w:ilvl w:val="0"/>
          <w:numId w:val="16"/>
        </w:numPr>
        <w:spacing w:after="0" w:line="260" w:lineRule="exact"/>
        <w:ind w:left="709" w:hanging="709"/>
        <w:jc w:val="both"/>
        <w:rPr>
          <w:rFonts w:ascii="Arial" w:eastAsia="Times New Roman" w:hAnsi="Arial" w:cs="Arial"/>
          <w:sz w:val="20"/>
          <w:szCs w:val="20"/>
        </w:rPr>
      </w:pPr>
      <w:r w:rsidRPr="0050712E">
        <w:rPr>
          <w:rFonts w:ascii="Arial" w:eastAsia="Times New Roman" w:hAnsi="Arial" w:cs="Arial"/>
          <w:sz w:val="20"/>
          <w:szCs w:val="24"/>
        </w:rPr>
        <w:t>Ministrstvo za kulturo (v nadaljnjem besedilu: MK);</w:t>
      </w:r>
    </w:p>
    <w:p w14:paraId="667ABDDD" w14:textId="77777777" w:rsidR="006E35EF" w:rsidRPr="0050712E" w:rsidRDefault="006E35EF" w:rsidP="003B19BE">
      <w:pPr>
        <w:numPr>
          <w:ilvl w:val="0"/>
          <w:numId w:val="16"/>
        </w:numPr>
        <w:spacing w:after="0" w:line="260" w:lineRule="exact"/>
        <w:ind w:left="709" w:hanging="709"/>
        <w:jc w:val="both"/>
        <w:rPr>
          <w:rFonts w:ascii="Arial" w:eastAsia="Times New Roman" w:hAnsi="Arial" w:cs="Arial"/>
          <w:sz w:val="20"/>
          <w:szCs w:val="24"/>
        </w:rPr>
      </w:pPr>
      <w:r w:rsidRPr="0050712E">
        <w:rPr>
          <w:rFonts w:ascii="Arial" w:eastAsia="Times New Roman" w:hAnsi="Arial" w:cs="Arial"/>
          <w:sz w:val="20"/>
          <w:szCs w:val="24"/>
        </w:rPr>
        <w:t xml:space="preserve">Ministrstvo za pravosodje (v nadaljnjem besedilu: MP); </w:t>
      </w:r>
    </w:p>
    <w:p w14:paraId="0AB05CD3" w14:textId="4868B8E6" w:rsidR="004B4D45" w:rsidRPr="004A6592" w:rsidRDefault="006E35EF" w:rsidP="004A6592">
      <w:pPr>
        <w:numPr>
          <w:ilvl w:val="0"/>
          <w:numId w:val="16"/>
        </w:numPr>
        <w:spacing w:after="0" w:line="260" w:lineRule="exact"/>
        <w:ind w:left="709" w:hanging="709"/>
        <w:jc w:val="both"/>
        <w:rPr>
          <w:rFonts w:ascii="Arial" w:eastAsia="Times New Roman" w:hAnsi="Arial" w:cs="Arial"/>
          <w:sz w:val="20"/>
          <w:szCs w:val="24"/>
        </w:rPr>
      </w:pPr>
      <w:r w:rsidRPr="0050712E">
        <w:rPr>
          <w:rFonts w:ascii="Arial" w:eastAsia="Times New Roman" w:hAnsi="Arial" w:cs="Arial"/>
          <w:sz w:val="20"/>
          <w:szCs w:val="24"/>
        </w:rPr>
        <w:t>Ministrstvo za infrastrukturo (v nadaljnjem besedilu: MZI);</w:t>
      </w:r>
    </w:p>
    <w:p w14:paraId="11D03F49" w14:textId="77777777" w:rsidR="004B4D45" w:rsidRDefault="004B4D45" w:rsidP="004B4D45">
      <w:pPr>
        <w:numPr>
          <w:ilvl w:val="0"/>
          <w:numId w:val="16"/>
        </w:numPr>
        <w:spacing w:after="0" w:line="260" w:lineRule="exact"/>
        <w:ind w:left="709" w:hanging="709"/>
        <w:jc w:val="both"/>
        <w:rPr>
          <w:rFonts w:ascii="Arial" w:eastAsia="Times New Roman" w:hAnsi="Arial" w:cs="Arial"/>
          <w:sz w:val="20"/>
          <w:szCs w:val="24"/>
        </w:rPr>
      </w:pPr>
      <w:r>
        <w:rPr>
          <w:rFonts w:ascii="Arial" w:eastAsia="Times New Roman" w:hAnsi="Arial" w:cs="Arial"/>
          <w:sz w:val="20"/>
          <w:szCs w:val="24"/>
        </w:rPr>
        <w:t xml:space="preserve">Ministrstvo za gospodarstvo, turizem in šport </w:t>
      </w:r>
      <w:r w:rsidRPr="0050712E">
        <w:rPr>
          <w:rFonts w:ascii="Arial" w:eastAsia="Times New Roman" w:hAnsi="Arial" w:cs="Arial"/>
          <w:sz w:val="20"/>
          <w:szCs w:val="24"/>
        </w:rPr>
        <w:t xml:space="preserve">(v nadaljnjem besedilu: </w:t>
      </w:r>
      <w:r>
        <w:rPr>
          <w:rFonts w:ascii="Arial" w:eastAsia="Times New Roman" w:hAnsi="Arial" w:cs="Arial"/>
          <w:sz w:val="20"/>
          <w:szCs w:val="24"/>
        </w:rPr>
        <w:t>MGTŠ</w:t>
      </w:r>
      <w:r w:rsidRPr="0050712E">
        <w:rPr>
          <w:rFonts w:ascii="Arial" w:eastAsia="Times New Roman" w:hAnsi="Arial" w:cs="Arial"/>
          <w:sz w:val="20"/>
          <w:szCs w:val="24"/>
        </w:rPr>
        <w:t>)</w:t>
      </w:r>
      <w:r>
        <w:rPr>
          <w:rFonts w:ascii="Arial" w:eastAsia="Times New Roman" w:hAnsi="Arial" w:cs="Arial"/>
          <w:sz w:val="20"/>
          <w:szCs w:val="24"/>
        </w:rPr>
        <w:t>;</w:t>
      </w:r>
    </w:p>
    <w:p w14:paraId="5E2D751C" w14:textId="37CFD93A" w:rsidR="004B4D45" w:rsidRPr="004B4D45" w:rsidRDefault="004B4D45" w:rsidP="004B4D45">
      <w:pPr>
        <w:numPr>
          <w:ilvl w:val="0"/>
          <w:numId w:val="16"/>
        </w:numPr>
        <w:spacing w:after="0" w:line="260" w:lineRule="exact"/>
        <w:ind w:left="709" w:hanging="709"/>
        <w:jc w:val="both"/>
        <w:rPr>
          <w:rFonts w:ascii="Arial" w:eastAsia="Times New Roman" w:hAnsi="Arial" w:cs="Arial"/>
          <w:sz w:val="20"/>
          <w:szCs w:val="24"/>
        </w:rPr>
      </w:pPr>
      <w:r w:rsidRPr="004B4D45">
        <w:rPr>
          <w:rFonts w:ascii="Arial" w:eastAsia="Times New Roman" w:hAnsi="Arial" w:cs="Arial"/>
          <w:sz w:val="20"/>
          <w:szCs w:val="24"/>
        </w:rPr>
        <w:t>Ministrstvo za digitalno preobrazbo (v nadaljnjem besedilu: MDP)</w:t>
      </w:r>
      <w:r>
        <w:rPr>
          <w:rFonts w:ascii="Arial" w:eastAsia="Times New Roman" w:hAnsi="Arial" w:cs="Arial"/>
          <w:sz w:val="20"/>
          <w:szCs w:val="24"/>
        </w:rPr>
        <w:t>;</w:t>
      </w:r>
    </w:p>
    <w:p w14:paraId="65313226" w14:textId="77777777" w:rsidR="006E35EF" w:rsidRDefault="006E35EF" w:rsidP="003B19BE">
      <w:pPr>
        <w:numPr>
          <w:ilvl w:val="0"/>
          <w:numId w:val="16"/>
        </w:numPr>
        <w:spacing w:after="0" w:line="260" w:lineRule="exact"/>
        <w:ind w:left="709" w:hanging="709"/>
        <w:jc w:val="both"/>
        <w:rPr>
          <w:rFonts w:ascii="Arial" w:eastAsia="Times New Roman" w:hAnsi="Arial" w:cs="Arial"/>
          <w:sz w:val="20"/>
          <w:szCs w:val="24"/>
        </w:rPr>
      </w:pPr>
      <w:r w:rsidRPr="0050712E">
        <w:rPr>
          <w:rFonts w:ascii="Arial" w:eastAsia="Times New Roman" w:hAnsi="Arial" w:cs="Arial"/>
          <w:sz w:val="20"/>
          <w:szCs w:val="24"/>
        </w:rPr>
        <w:t>Urad Vlade Republike Slovenije za oskrbo in integracijo migrantov (v nadaljnjem besedilu: UOIM);</w:t>
      </w:r>
    </w:p>
    <w:p w14:paraId="46531E00" w14:textId="77777777" w:rsidR="006E35EF" w:rsidRPr="0050712E" w:rsidRDefault="006E35EF" w:rsidP="003B19BE">
      <w:pPr>
        <w:shd w:val="clear" w:color="auto" w:fill="FFFFFF"/>
        <w:tabs>
          <w:tab w:val="left" w:pos="0"/>
        </w:tabs>
        <w:autoSpaceDE w:val="0"/>
        <w:autoSpaceDN w:val="0"/>
        <w:adjustRightInd w:val="0"/>
        <w:spacing w:after="0" w:line="260" w:lineRule="exact"/>
        <w:rPr>
          <w:rFonts w:ascii="Arial" w:eastAsia="Times New Roman" w:hAnsi="Arial" w:cs="Arial"/>
          <w:color w:val="000000"/>
          <w:sz w:val="20"/>
          <w:szCs w:val="20"/>
          <w:lang w:eastAsia="x-none"/>
        </w:rPr>
      </w:pPr>
    </w:p>
    <w:p w14:paraId="7DB2BA11" w14:textId="77777777" w:rsidR="006E35EF" w:rsidRPr="0050712E" w:rsidRDefault="006E35EF" w:rsidP="003B19BE">
      <w:pPr>
        <w:shd w:val="clear" w:color="auto" w:fill="FFFFFF"/>
        <w:tabs>
          <w:tab w:val="left" w:pos="0"/>
        </w:tabs>
        <w:autoSpaceDE w:val="0"/>
        <w:autoSpaceDN w:val="0"/>
        <w:adjustRightInd w:val="0"/>
        <w:spacing w:after="0" w:line="260" w:lineRule="exact"/>
        <w:rPr>
          <w:rFonts w:ascii="Arial" w:eastAsia="Times New Roman" w:hAnsi="Arial" w:cs="Arial"/>
          <w:color w:val="000000"/>
          <w:sz w:val="20"/>
          <w:szCs w:val="20"/>
          <w:lang w:eastAsia="x-none"/>
        </w:rPr>
      </w:pPr>
    </w:p>
    <w:p w14:paraId="4C9916BC" w14:textId="36336D2E" w:rsidR="006E35EF" w:rsidRPr="0050712E" w:rsidRDefault="00E14EC5" w:rsidP="003B19BE">
      <w:pPr>
        <w:pStyle w:val="Naslov1"/>
        <w:spacing w:line="260" w:lineRule="exact"/>
      </w:pPr>
      <w:bookmarkStart w:id="8" w:name="_Toc120541615"/>
      <w:bookmarkStart w:id="9" w:name="_Toc192838639"/>
      <w:bookmarkStart w:id="10" w:name="_Toc192839131"/>
      <w:bookmarkStart w:id="11" w:name="_Toc192839158"/>
      <w:bookmarkStart w:id="12" w:name="_Toc192840668"/>
      <w:bookmarkStart w:id="13" w:name="_Toc192840701"/>
      <w:bookmarkStart w:id="14" w:name="_Toc192840864"/>
      <w:bookmarkStart w:id="15" w:name="_Toc192841563"/>
      <w:r>
        <w:t xml:space="preserve">2 </w:t>
      </w:r>
      <w:r w:rsidR="006E35EF" w:rsidRPr="0050712E">
        <w:t xml:space="preserve">Cilji in ukrepi po prednostnih področjih </w:t>
      </w:r>
      <w:proofErr w:type="spellStart"/>
      <w:r w:rsidR="006E35EF" w:rsidRPr="0050712E">
        <w:t>ReNPIO</w:t>
      </w:r>
      <w:proofErr w:type="spellEnd"/>
      <w:r w:rsidR="006E35EF" w:rsidRPr="0050712E">
        <w:t xml:space="preserve"> 2022–2030</w:t>
      </w:r>
      <w:bookmarkEnd w:id="8"/>
      <w:bookmarkEnd w:id="9"/>
      <w:bookmarkEnd w:id="10"/>
      <w:bookmarkEnd w:id="11"/>
      <w:bookmarkEnd w:id="12"/>
      <w:bookmarkEnd w:id="13"/>
      <w:bookmarkEnd w:id="14"/>
      <w:bookmarkEnd w:id="15"/>
    </w:p>
    <w:p w14:paraId="280A0E2E" w14:textId="77777777" w:rsidR="006E35EF" w:rsidRPr="0050712E" w:rsidRDefault="006E35EF" w:rsidP="003B19BE">
      <w:pPr>
        <w:spacing w:after="0" w:line="260" w:lineRule="exact"/>
        <w:jc w:val="both"/>
        <w:rPr>
          <w:rFonts w:ascii="Arial" w:eastAsia="Times New Roman" w:hAnsi="Arial" w:cs="Arial"/>
          <w:b/>
          <w:sz w:val="20"/>
          <w:szCs w:val="20"/>
          <w:lang w:eastAsia="sl-SI"/>
        </w:rPr>
      </w:pPr>
    </w:p>
    <w:p w14:paraId="24CEB30F" w14:textId="2DA903C3" w:rsidR="006E35EF" w:rsidRPr="0050712E" w:rsidRDefault="006E35EF" w:rsidP="003B19BE">
      <w:pPr>
        <w:shd w:val="clear" w:color="auto" w:fill="FFFFFF"/>
        <w:spacing w:after="0" w:line="260" w:lineRule="exact"/>
        <w:ind w:left="709" w:hanging="709"/>
        <w:jc w:val="both"/>
        <w:rPr>
          <w:rFonts w:ascii="Arial" w:eastAsia="Times New Roman" w:hAnsi="Arial" w:cs="Arial"/>
          <w:sz w:val="20"/>
          <w:szCs w:val="20"/>
        </w:rPr>
      </w:pPr>
      <w:r w:rsidRPr="0050712E">
        <w:rPr>
          <w:rFonts w:ascii="Arial" w:eastAsia="Times New Roman" w:hAnsi="Arial" w:cs="Arial"/>
          <w:sz w:val="20"/>
          <w:szCs w:val="20"/>
        </w:rPr>
        <w:t>1.</w:t>
      </w:r>
      <w:r w:rsidR="00815E8B">
        <w:rPr>
          <w:rFonts w:ascii="Times New Roman" w:eastAsia="Times New Roman" w:hAnsi="Times New Roman" w:cs="Times New Roman"/>
          <w:sz w:val="20"/>
          <w:szCs w:val="20"/>
        </w:rPr>
        <w:t xml:space="preserve"> </w:t>
      </w:r>
      <w:r w:rsidR="00815E8B">
        <w:rPr>
          <w:rFonts w:ascii="Times New Roman" w:eastAsia="Times New Roman" w:hAnsi="Times New Roman" w:cs="Times New Roman"/>
          <w:sz w:val="20"/>
          <w:szCs w:val="20"/>
        </w:rPr>
        <w:tab/>
      </w:r>
      <w:r w:rsidRPr="0050712E">
        <w:rPr>
          <w:rFonts w:ascii="Arial" w:eastAsia="Times New Roman" w:hAnsi="Arial" w:cs="Arial"/>
          <w:sz w:val="20"/>
          <w:szCs w:val="20"/>
        </w:rPr>
        <w:t>Povečati vključenost odraslih v vseživljenjsko učenje.</w:t>
      </w:r>
    </w:p>
    <w:p w14:paraId="28B810B4" w14:textId="48021D2A" w:rsidR="006E35EF" w:rsidRPr="0050712E" w:rsidRDefault="006E35EF" w:rsidP="003B19BE">
      <w:pPr>
        <w:shd w:val="clear" w:color="auto" w:fill="FFFFFF"/>
        <w:spacing w:after="0" w:line="260" w:lineRule="exact"/>
        <w:ind w:left="709" w:hanging="709"/>
        <w:jc w:val="both"/>
        <w:rPr>
          <w:rFonts w:ascii="Arial" w:eastAsia="Times New Roman" w:hAnsi="Arial" w:cs="Arial"/>
          <w:sz w:val="20"/>
          <w:szCs w:val="20"/>
        </w:rPr>
      </w:pPr>
      <w:r w:rsidRPr="0050712E">
        <w:rPr>
          <w:rFonts w:ascii="Arial" w:eastAsia="Times New Roman" w:hAnsi="Arial" w:cs="Arial"/>
          <w:sz w:val="20"/>
          <w:szCs w:val="20"/>
        </w:rPr>
        <w:t>2.</w:t>
      </w:r>
      <w:r w:rsidR="00815E8B">
        <w:rPr>
          <w:rFonts w:ascii="Times New Roman" w:eastAsia="Times New Roman" w:hAnsi="Times New Roman" w:cs="Times New Roman"/>
          <w:sz w:val="20"/>
          <w:szCs w:val="20"/>
        </w:rPr>
        <w:t xml:space="preserve"> </w:t>
      </w:r>
      <w:r w:rsidR="00815E8B">
        <w:rPr>
          <w:rFonts w:ascii="Times New Roman" w:eastAsia="Times New Roman" w:hAnsi="Times New Roman" w:cs="Times New Roman"/>
          <w:sz w:val="20"/>
          <w:szCs w:val="20"/>
        </w:rPr>
        <w:tab/>
      </w:r>
      <w:r w:rsidRPr="0050712E">
        <w:rPr>
          <w:rFonts w:ascii="Arial" w:eastAsia="Times New Roman" w:hAnsi="Arial" w:cs="Arial"/>
          <w:sz w:val="20"/>
          <w:szCs w:val="20"/>
        </w:rPr>
        <w:t>Zvišati raven temeljnih zmožnosti in izboljšati splošno izobraženost odraslih.</w:t>
      </w:r>
    </w:p>
    <w:p w14:paraId="3865A375" w14:textId="1425BF7C" w:rsidR="006E35EF" w:rsidRPr="0050712E" w:rsidRDefault="006E35EF" w:rsidP="003B19BE">
      <w:pPr>
        <w:shd w:val="clear" w:color="auto" w:fill="FFFFFF"/>
        <w:spacing w:after="0" w:line="260" w:lineRule="exact"/>
        <w:ind w:left="709" w:hanging="709"/>
        <w:jc w:val="both"/>
        <w:rPr>
          <w:rFonts w:ascii="Arial" w:eastAsia="Times New Roman" w:hAnsi="Arial" w:cs="Arial"/>
          <w:sz w:val="20"/>
          <w:szCs w:val="20"/>
        </w:rPr>
      </w:pPr>
      <w:r w:rsidRPr="0050712E">
        <w:rPr>
          <w:rFonts w:ascii="Arial" w:eastAsia="Times New Roman" w:hAnsi="Arial" w:cs="Arial"/>
          <w:sz w:val="20"/>
          <w:szCs w:val="20"/>
        </w:rPr>
        <w:t>3.</w:t>
      </w:r>
      <w:r w:rsidR="00815E8B">
        <w:rPr>
          <w:rFonts w:ascii="Times New Roman" w:eastAsia="Times New Roman" w:hAnsi="Times New Roman" w:cs="Times New Roman"/>
          <w:sz w:val="20"/>
          <w:szCs w:val="20"/>
        </w:rPr>
        <w:t xml:space="preserve"> </w:t>
      </w:r>
      <w:r w:rsidR="00815E8B">
        <w:rPr>
          <w:rFonts w:ascii="Times New Roman" w:eastAsia="Times New Roman" w:hAnsi="Times New Roman" w:cs="Times New Roman"/>
          <w:sz w:val="20"/>
          <w:szCs w:val="20"/>
        </w:rPr>
        <w:tab/>
      </w:r>
      <w:r w:rsidRPr="0050712E">
        <w:rPr>
          <w:rFonts w:ascii="Arial" w:eastAsia="Times New Roman" w:hAnsi="Arial" w:cs="Arial"/>
          <w:sz w:val="20"/>
          <w:szCs w:val="20"/>
        </w:rPr>
        <w:t>Zvišati izobrazbeno raven odraslih.</w:t>
      </w:r>
    </w:p>
    <w:p w14:paraId="2E3C7FB8" w14:textId="072FA8C1" w:rsidR="006E35EF" w:rsidRPr="0050712E" w:rsidRDefault="006E35EF" w:rsidP="003B19BE">
      <w:pPr>
        <w:shd w:val="clear" w:color="auto" w:fill="FFFFFF"/>
        <w:spacing w:after="0" w:line="260" w:lineRule="exact"/>
        <w:ind w:left="709" w:hanging="709"/>
        <w:jc w:val="both"/>
        <w:rPr>
          <w:rFonts w:ascii="Arial" w:eastAsia="Times New Roman" w:hAnsi="Arial" w:cs="Arial"/>
          <w:sz w:val="20"/>
          <w:szCs w:val="20"/>
        </w:rPr>
      </w:pPr>
      <w:r w:rsidRPr="0050712E">
        <w:rPr>
          <w:rFonts w:ascii="Arial" w:eastAsia="Times New Roman" w:hAnsi="Arial" w:cs="Arial"/>
          <w:sz w:val="20"/>
          <w:szCs w:val="20"/>
        </w:rPr>
        <w:t>4.</w:t>
      </w:r>
      <w:r w:rsidR="00815E8B">
        <w:rPr>
          <w:rFonts w:ascii="Times New Roman" w:eastAsia="Times New Roman" w:hAnsi="Times New Roman" w:cs="Times New Roman"/>
          <w:sz w:val="20"/>
          <w:szCs w:val="20"/>
        </w:rPr>
        <w:t xml:space="preserve"> </w:t>
      </w:r>
      <w:r w:rsidR="00815E8B">
        <w:rPr>
          <w:rFonts w:ascii="Times New Roman" w:eastAsia="Times New Roman" w:hAnsi="Times New Roman" w:cs="Times New Roman"/>
          <w:sz w:val="20"/>
          <w:szCs w:val="20"/>
        </w:rPr>
        <w:tab/>
      </w:r>
      <w:r w:rsidRPr="0050712E">
        <w:rPr>
          <w:rFonts w:ascii="Arial" w:eastAsia="Times New Roman" w:hAnsi="Arial" w:cs="Arial"/>
          <w:sz w:val="20"/>
          <w:szCs w:val="20"/>
        </w:rPr>
        <w:t>Povečati usposobljenost prebivalstva za uspešno odzivanje na potrebe trga dela.</w:t>
      </w:r>
    </w:p>
    <w:p w14:paraId="61FC82DE" w14:textId="4A69AA23" w:rsidR="006E35EF" w:rsidRPr="0050712E" w:rsidRDefault="006E35EF" w:rsidP="003B19BE">
      <w:pPr>
        <w:shd w:val="clear" w:color="auto" w:fill="FFFFFF"/>
        <w:spacing w:after="0" w:line="260" w:lineRule="exact"/>
        <w:ind w:left="709" w:hanging="709"/>
        <w:jc w:val="both"/>
        <w:rPr>
          <w:rFonts w:ascii="Arial" w:eastAsia="Times New Roman" w:hAnsi="Arial" w:cs="Arial"/>
          <w:sz w:val="20"/>
          <w:szCs w:val="20"/>
        </w:rPr>
      </w:pPr>
      <w:r w:rsidRPr="0050712E">
        <w:rPr>
          <w:rFonts w:ascii="Arial" w:eastAsia="Times New Roman" w:hAnsi="Arial" w:cs="Arial"/>
          <w:sz w:val="20"/>
          <w:szCs w:val="20"/>
        </w:rPr>
        <w:t>5.</w:t>
      </w:r>
      <w:r w:rsidR="00815E8B">
        <w:rPr>
          <w:rFonts w:ascii="Times New Roman" w:eastAsia="Times New Roman" w:hAnsi="Times New Roman" w:cs="Times New Roman"/>
          <w:sz w:val="20"/>
          <w:szCs w:val="20"/>
        </w:rPr>
        <w:t xml:space="preserve"> </w:t>
      </w:r>
      <w:r w:rsidR="00815E8B">
        <w:rPr>
          <w:rFonts w:ascii="Times New Roman" w:eastAsia="Times New Roman" w:hAnsi="Times New Roman" w:cs="Times New Roman"/>
          <w:sz w:val="20"/>
          <w:szCs w:val="20"/>
        </w:rPr>
        <w:tab/>
      </w:r>
      <w:r w:rsidRPr="0050712E">
        <w:rPr>
          <w:rFonts w:ascii="Arial" w:eastAsia="Times New Roman" w:hAnsi="Arial" w:cs="Arial"/>
          <w:sz w:val="20"/>
          <w:szCs w:val="20"/>
        </w:rPr>
        <w:t>Okrepiti razvoj in raziskave na področju izobraževanja odraslih.</w:t>
      </w:r>
    </w:p>
    <w:p w14:paraId="2F35745D" w14:textId="52B0D921" w:rsidR="006E35EF" w:rsidRPr="0050712E" w:rsidRDefault="006E35EF" w:rsidP="003B19BE">
      <w:pPr>
        <w:shd w:val="clear" w:color="auto" w:fill="FFFFFF"/>
        <w:spacing w:after="0" w:line="260" w:lineRule="exact"/>
        <w:ind w:left="709" w:hanging="709"/>
        <w:jc w:val="both"/>
        <w:rPr>
          <w:rFonts w:ascii="Arial" w:eastAsia="Times New Roman" w:hAnsi="Arial" w:cs="Arial"/>
          <w:sz w:val="20"/>
          <w:szCs w:val="20"/>
        </w:rPr>
      </w:pPr>
      <w:r w:rsidRPr="0050712E">
        <w:rPr>
          <w:rFonts w:ascii="Arial" w:eastAsia="Times New Roman" w:hAnsi="Arial" w:cs="Arial"/>
          <w:sz w:val="20"/>
          <w:szCs w:val="20"/>
        </w:rPr>
        <w:t>6.</w:t>
      </w:r>
      <w:r w:rsidR="00815E8B">
        <w:rPr>
          <w:rFonts w:ascii="Times New Roman" w:eastAsia="Times New Roman" w:hAnsi="Times New Roman" w:cs="Times New Roman"/>
          <w:sz w:val="20"/>
          <w:szCs w:val="20"/>
        </w:rPr>
        <w:t xml:space="preserve"> </w:t>
      </w:r>
      <w:r w:rsidR="00815E8B">
        <w:rPr>
          <w:rFonts w:ascii="Times New Roman" w:eastAsia="Times New Roman" w:hAnsi="Times New Roman" w:cs="Times New Roman"/>
          <w:sz w:val="20"/>
          <w:szCs w:val="20"/>
        </w:rPr>
        <w:tab/>
      </w:r>
      <w:r w:rsidRPr="0050712E">
        <w:rPr>
          <w:rFonts w:ascii="Arial" w:eastAsia="Times New Roman" w:hAnsi="Arial" w:cs="Arial"/>
          <w:sz w:val="20"/>
          <w:szCs w:val="20"/>
        </w:rPr>
        <w:t>Izboljšati in okrepiti dejavnosti na področju izobraževanja odraslih.</w:t>
      </w:r>
    </w:p>
    <w:p w14:paraId="30BDD4F9" w14:textId="77777777" w:rsidR="006E35EF" w:rsidRPr="0050712E" w:rsidRDefault="006E35EF" w:rsidP="003B19BE">
      <w:pPr>
        <w:spacing w:after="0" w:line="260" w:lineRule="exact"/>
        <w:jc w:val="both"/>
        <w:rPr>
          <w:rFonts w:ascii="Arial" w:eastAsia="Times New Roman" w:hAnsi="Arial" w:cs="Arial"/>
          <w:b/>
          <w:sz w:val="20"/>
          <w:szCs w:val="20"/>
          <w:lang w:eastAsia="sl-SI"/>
        </w:rPr>
      </w:pPr>
    </w:p>
    <w:p w14:paraId="7DA02F57" w14:textId="32CB77A3" w:rsidR="006E35EF" w:rsidRPr="0050712E" w:rsidRDefault="005F14F4" w:rsidP="003B19BE">
      <w:pPr>
        <w:spacing w:after="0" w:line="260" w:lineRule="exact"/>
        <w:jc w:val="both"/>
        <w:rPr>
          <w:rFonts w:ascii="Arial" w:eastAsia="Times New Roman" w:hAnsi="Arial" w:cs="Arial"/>
          <w:sz w:val="20"/>
          <w:szCs w:val="20"/>
          <w:lang w:eastAsia="sl-SI"/>
        </w:rPr>
      </w:pPr>
      <w:r w:rsidRPr="0050712E">
        <w:rPr>
          <w:rFonts w:ascii="Arial" w:eastAsia="Times New Roman" w:hAnsi="Arial" w:cs="Arial"/>
          <w:sz w:val="20"/>
          <w:szCs w:val="20"/>
          <w:lang w:eastAsia="sl-SI"/>
        </w:rPr>
        <w:t>V nadaljevanju so navedeni p</w:t>
      </w:r>
      <w:r w:rsidR="006E35EF" w:rsidRPr="0050712E">
        <w:rPr>
          <w:rFonts w:ascii="Arial" w:eastAsia="Times New Roman" w:hAnsi="Arial" w:cs="Arial"/>
          <w:sz w:val="20"/>
          <w:szCs w:val="20"/>
          <w:lang w:eastAsia="sl-SI"/>
        </w:rPr>
        <w:t>rednostni ukrepi oziroma naloge posameznih ministrstev po prednostnih področjih</w:t>
      </w:r>
      <w:r w:rsidRPr="0050712E">
        <w:rPr>
          <w:rFonts w:ascii="Arial" w:eastAsia="Times New Roman" w:hAnsi="Arial" w:cs="Arial"/>
          <w:sz w:val="20"/>
          <w:szCs w:val="20"/>
          <w:lang w:eastAsia="sl-SI"/>
        </w:rPr>
        <w:t>.</w:t>
      </w:r>
    </w:p>
    <w:p w14:paraId="05452979" w14:textId="77777777" w:rsidR="006E35EF" w:rsidRPr="0050712E" w:rsidRDefault="006E35EF" w:rsidP="003B19BE">
      <w:pPr>
        <w:spacing w:after="0" w:line="260" w:lineRule="exact"/>
        <w:jc w:val="both"/>
        <w:rPr>
          <w:rFonts w:ascii="Arial" w:eastAsia="Times New Roman" w:hAnsi="Arial" w:cs="Arial"/>
          <w:b/>
          <w:sz w:val="20"/>
          <w:szCs w:val="20"/>
          <w:lang w:eastAsia="sl-SI"/>
        </w:rPr>
      </w:pPr>
    </w:p>
    <w:p w14:paraId="3CC4A6FC" w14:textId="277D9AF9" w:rsidR="00E3535D" w:rsidRDefault="00E3535D" w:rsidP="003B19BE">
      <w:pPr>
        <w:pStyle w:val="Naslov2"/>
        <w:spacing w:line="260" w:lineRule="exact"/>
      </w:pPr>
      <w:bookmarkStart w:id="16" w:name="_Toc192839132"/>
      <w:bookmarkStart w:id="17" w:name="_Toc192839159"/>
      <w:bookmarkStart w:id="18" w:name="_Toc192840669"/>
      <w:bookmarkStart w:id="19" w:name="_Toc192840702"/>
      <w:bookmarkStart w:id="20" w:name="_Toc192840865"/>
      <w:bookmarkStart w:id="21" w:name="_Toc192841564"/>
      <w:r>
        <w:t>2</w:t>
      </w:r>
      <w:r w:rsidRPr="0050712E">
        <w:t xml:space="preserve">.1 </w:t>
      </w:r>
      <w:r w:rsidRPr="00E14EC5">
        <w:t>Prvo prednostno področje: splošno neformalno izobraževanje odraslih</w:t>
      </w:r>
      <w:bookmarkEnd w:id="16"/>
      <w:bookmarkEnd w:id="17"/>
      <w:bookmarkEnd w:id="18"/>
      <w:bookmarkEnd w:id="19"/>
      <w:bookmarkEnd w:id="20"/>
      <w:bookmarkEnd w:id="21"/>
    </w:p>
    <w:p w14:paraId="5549E5EC" w14:textId="77777777" w:rsidR="006E35EF" w:rsidRPr="0050712E" w:rsidRDefault="006E35EF" w:rsidP="003B19BE">
      <w:pPr>
        <w:shd w:val="clear" w:color="auto" w:fill="FFFFFF"/>
        <w:spacing w:after="0" w:line="260" w:lineRule="exact"/>
        <w:jc w:val="both"/>
        <w:rPr>
          <w:rFonts w:ascii="Arial" w:eastAsia="Times New Roman" w:hAnsi="Arial" w:cs="Arial"/>
          <w:b/>
          <w:sz w:val="20"/>
          <w:szCs w:val="20"/>
        </w:rPr>
      </w:pPr>
    </w:p>
    <w:p w14:paraId="0F0675EA" w14:textId="77777777" w:rsidR="006E35EF" w:rsidRPr="0050712E" w:rsidRDefault="006E35EF" w:rsidP="003B19BE">
      <w:pPr>
        <w:shd w:val="clear" w:color="auto" w:fill="FFFFFF"/>
        <w:tabs>
          <w:tab w:val="left" w:pos="0"/>
        </w:tabs>
        <w:autoSpaceDE w:val="0"/>
        <w:autoSpaceDN w:val="0"/>
        <w:adjustRightInd w:val="0"/>
        <w:spacing w:after="0" w:line="260" w:lineRule="exact"/>
        <w:jc w:val="both"/>
        <w:rPr>
          <w:rFonts w:ascii="Arial" w:eastAsia="Times New Roman" w:hAnsi="Arial" w:cs="Arial"/>
          <w:color w:val="000000"/>
          <w:sz w:val="20"/>
          <w:szCs w:val="20"/>
          <w:lang w:eastAsia="x-none"/>
        </w:rPr>
      </w:pPr>
      <w:r w:rsidRPr="0050712E">
        <w:rPr>
          <w:rFonts w:ascii="Arial" w:eastAsia="Times New Roman" w:hAnsi="Arial" w:cs="Arial"/>
          <w:color w:val="000000"/>
          <w:sz w:val="20"/>
          <w:szCs w:val="20"/>
          <w:lang w:eastAsia="x-none"/>
        </w:rPr>
        <w:t xml:space="preserve">MVI: </w:t>
      </w:r>
    </w:p>
    <w:p w14:paraId="4C61E325" w14:textId="3C4084BF" w:rsidR="00E3535D" w:rsidRPr="0050712E" w:rsidRDefault="006E35EF" w:rsidP="000006C5">
      <w:pPr>
        <w:spacing w:after="0" w:line="260" w:lineRule="exact"/>
        <w:ind w:left="709" w:hanging="709"/>
        <w:jc w:val="both"/>
        <w:rPr>
          <w:rFonts w:ascii="Arial" w:eastAsia="Times New Roman" w:hAnsi="Arial" w:cs="Arial"/>
          <w:sz w:val="20"/>
          <w:szCs w:val="20"/>
          <w:lang w:eastAsia="sl-SI"/>
        </w:rPr>
      </w:pPr>
      <w:r w:rsidRPr="0050712E">
        <w:rPr>
          <w:rFonts w:ascii="Arial" w:eastAsia="Times New Roman" w:hAnsi="Arial" w:cs="Arial"/>
          <w:sz w:val="20"/>
          <w:szCs w:val="20"/>
          <w:lang w:eastAsia="sl-SI"/>
        </w:rPr>
        <w:t>–</w:t>
      </w:r>
      <w:r w:rsidRPr="0050712E">
        <w:rPr>
          <w:rFonts w:ascii="Arial" w:eastAsia="Times New Roman" w:hAnsi="Arial" w:cs="Arial"/>
          <w:sz w:val="20"/>
          <w:szCs w:val="20"/>
          <w:lang w:eastAsia="sl-SI"/>
        </w:rPr>
        <w:tab/>
        <w:t xml:space="preserve">izvajanje javnoveljavnih izobraževalnih programov za odrasle, po katerih se ne pridobi javnoveljavna izobrazba, ter neformalnih izobraževalnih programov za odrasle za </w:t>
      </w:r>
      <w:r w:rsidRPr="0050712E">
        <w:rPr>
          <w:rFonts w:ascii="Arial" w:eastAsia="Times New Roman" w:hAnsi="Arial" w:cs="Arial"/>
          <w:sz w:val="20"/>
          <w:szCs w:val="20"/>
          <w:lang w:eastAsia="sl-SI"/>
        </w:rPr>
        <w:lastRenderedPageBreak/>
        <w:t>izboljšanje splošne izobraženosti</w:t>
      </w:r>
      <w:r w:rsidR="0045564F" w:rsidRPr="0050712E">
        <w:rPr>
          <w:rFonts w:ascii="Arial" w:eastAsia="Times New Roman" w:hAnsi="Arial" w:cs="Arial"/>
          <w:sz w:val="20"/>
          <w:szCs w:val="20"/>
          <w:lang w:eastAsia="sl-SI"/>
        </w:rPr>
        <w:t xml:space="preserve"> </w:t>
      </w:r>
      <w:r w:rsidR="005B0130">
        <w:rPr>
          <w:rFonts w:ascii="Arial" w:eastAsia="Times New Roman" w:hAnsi="Arial" w:cs="Arial"/>
          <w:sz w:val="20"/>
          <w:szCs w:val="20"/>
          <w:lang w:eastAsia="sl-SI"/>
        </w:rPr>
        <w:t>ter</w:t>
      </w:r>
      <w:r w:rsidRPr="0050712E">
        <w:rPr>
          <w:rFonts w:ascii="Arial" w:eastAsia="Times New Roman" w:hAnsi="Arial" w:cs="Arial"/>
          <w:sz w:val="20"/>
          <w:szCs w:val="20"/>
          <w:lang w:eastAsia="sl-SI"/>
        </w:rPr>
        <w:t xml:space="preserve"> temeljnih in poklicnih zmožnosti za zaposlene, brezposelne in druge ciljne skupine.</w:t>
      </w:r>
    </w:p>
    <w:p w14:paraId="3569CC31" w14:textId="77777777" w:rsidR="00F76241" w:rsidRDefault="00F76241" w:rsidP="006859B6">
      <w:pPr>
        <w:spacing w:after="0" w:line="260" w:lineRule="exact"/>
        <w:rPr>
          <w:rFonts w:ascii="Arial" w:eastAsia="Times New Roman" w:hAnsi="Arial" w:cs="Arial"/>
          <w:sz w:val="20"/>
          <w:szCs w:val="20"/>
        </w:rPr>
      </w:pPr>
    </w:p>
    <w:p w14:paraId="42A2694E" w14:textId="77777777" w:rsidR="006859B6" w:rsidRPr="00112224" w:rsidRDefault="006859B6" w:rsidP="006859B6">
      <w:pPr>
        <w:spacing w:after="0" w:line="260" w:lineRule="exact"/>
        <w:rPr>
          <w:rFonts w:ascii="Arial" w:eastAsia="Times New Roman" w:hAnsi="Arial" w:cs="Arial"/>
          <w:sz w:val="20"/>
          <w:szCs w:val="20"/>
        </w:rPr>
      </w:pPr>
      <w:r w:rsidRPr="00112224">
        <w:rPr>
          <w:rFonts w:ascii="Arial" w:eastAsia="Times New Roman" w:hAnsi="Arial" w:cs="Arial"/>
          <w:sz w:val="20"/>
          <w:szCs w:val="20"/>
        </w:rPr>
        <w:t>MDDSZ:</w:t>
      </w:r>
    </w:p>
    <w:p w14:paraId="6BAEBEC2" w14:textId="77777777" w:rsidR="006859B6" w:rsidRPr="00112224" w:rsidRDefault="006859B6" w:rsidP="006859B6">
      <w:pPr>
        <w:shd w:val="clear" w:color="auto" w:fill="FFFFFF"/>
        <w:spacing w:after="0" w:line="260" w:lineRule="exact"/>
        <w:jc w:val="both"/>
        <w:rPr>
          <w:rFonts w:ascii="Arial" w:eastAsia="Times New Roman" w:hAnsi="Arial" w:cs="Arial"/>
          <w:sz w:val="20"/>
          <w:szCs w:val="20"/>
        </w:rPr>
      </w:pPr>
      <w:r w:rsidRPr="00112224">
        <w:rPr>
          <w:rFonts w:ascii="Arial" w:eastAsia="Times New Roman" w:hAnsi="Arial" w:cs="Arial"/>
          <w:sz w:val="20"/>
          <w:szCs w:val="20"/>
        </w:rPr>
        <w:t>–</w:t>
      </w:r>
      <w:r w:rsidRPr="00112224">
        <w:rPr>
          <w:rFonts w:ascii="Arial" w:eastAsia="Times New Roman" w:hAnsi="Arial" w:cs="Arial"/>
          <w:sz w:val="20"/>
          <w:szCs w:val="20"/>
        </w:rPr>
        <w:tab/>
        <w:t xml:space="preserve">spodbujanje </w:t>
      </w:r>
      <w:proofErr w:type="spellStart"/>
      <w:r w:rsidRPr="00112224">
        <w:rPr>
          <w:rFonts w:ascii="Arial" w:eastAsia="Times New Roman" w:hAnsi="Arial" w:cs="Arial"/>
          <w:sz w:val="20"/>
          <w:szCs w:val="20"/>
        </w:rPr>
        <w:t>osipnikov</w:t>
      </w:r>
      <w:proofErr w:type="spellEnd"/>
      <w:r w:rsidRPr="00112224">
        <w:rPr>
          <w:rFonts w:ascii="Arial" w:eastAsia="Times New Roman" w:hAnsi="Arial" w:cs="Arial"/>
          <w:sz w:val="20"/>
          <w:szCs w:val="20"/>
        </w:rPr>
        <w:t xml:space="preserve"> k dokončanju ali nadaljevanju izobraževanja;</w:t>
      </w:r>
    </w:p>
    <w:p w14:paraId="3920FE2F" w14:textId="1DB823C2" w:rsidR="006E35EF" w:rsidRPr="00112224" w:rsidRDefault="006859B6" w:rsidP="000006C5">
      <w:pPr>
        <w:shd w:val="clear" w:color="auto" w:fill="FFFFFF"/>
        <w:spacing w:after="0" w:line="260" w:lineRule="exact"/>
        <w:ind w:left="709" w:hanging="709"/>
        <w:jc w:val="both"/>
        <w:rPr>
          <w:rFonts w:ascii="Arial" w:eastAsia="Times New Roman" w:hAnsi="Arial" w:cs="Arial"/>
          <w:sz w:val="20"/>
          <w:szCs w:val="20"/>
        </w:rPr>
      </w:pPr>
      <w:r w:rsidRPr="00112224">
        <w:rPr>
          <w:rFonts w:ascii="Arial" w:eastAsia="Times New Roman" w:hAnsi="Arial" w:cs="Arial"/>
          <w:sz w:val="20"/>
          <w:szCs w:val="20"/>
        </w:rPr>
        <w:t>–</w:t>
      </w:r>
      <w:r w:rsidRPr="00112224">
        <w:rPr>
          <w:rFonts w:ascii="Arial" w:eastAsia="Times New Roman" w:hAnsi="Arial" w:cs="Arial"/>
          <w:sz w:val="20"/>
          <w:szCs w:val="20"/>
        </w:rPr>
        <w:tab/>
        <w:t>Kompetentna Slovenija – izvajanje delavnic za zaposlene za priložnost razvoja kariere, predvsem za vodstven in kadrovski kader, ki skrbi za razvoj zaposlenih.</w:t>
      </w:r>
    </w:p>
    <w:p w14:paraId="36CB464C" w14:textId="77777777" w:rsidR="00F76241" w:rsidRDefault="00F76241" w:rsidP="003B19BE">
      <w:pPr>
        <w:spacing w:after="0" w:line="260" w:lineRule="exact"/>
        <w:rPr>
          <w:rFonts w:ascii="Arial" w:eastAsia="Times New Roman" w:hAnsi="Arial" w:cs="Arial"/>
          <w:sz w:val="20"/>
          <w:szCs w:val="20"/>
        </w:rPr>
      </w:pPr>
    </w:p>
    <w:p w14:paraId="41C434E1" w14:textId="77777777" w:rsidR="006E35EF" w:rsidRPr="00112224" w:rsidRDefault="006E35EF" w:rsidP="003B19BE">
      <w:pPr>
        <w:spacing w:after="0" w:line="260" w:lineRule="exact"/>
        <w:rPr>
          <w:rFonts w:ascii="Arial" w:eastAsia="Times New Roman" w:hAnsi="Arial" w:cs="Arial"/>
          <w:sz w:val="20"/>
          <w:szCs w:val="20"/>
        </w:rPr>
      </w:pPr>
      <w:r w:rsidRPr="00112224">
        <w:rPr>
          <w:rFonts w:ascii="Arial" w:eastAsia="Times New Roman" w:hAnsi="Arial" w:cs="Arial"/>
          <w:sz w:val="20"/>
          <w:szCs w:val="20"/>
        </w:rPr>
        <w:t xml:space="preserve">MZ: </w:t>
      </w:r>
    </w:p>
    <w:p w14:paraId="4275C6CD" w14:textId="37C51C3D" w:rsidR="007F1417" w:rsidRPr="00112224" w:rsidRDefault="005B0130" w:rsidP="00D01B1F">
      <w:pPr>
        <w:pStyle w:val="Odstavekseznama"/>
        <w:numPr>
          <w:ilvl w:val="0"/>
          <w:numId w:val="68"/>
        </w:numPr>
        <w:autoSpaceDE w:val="0"/>
        <w:autoSpaceDN w:val="0"/>
        <w:adjustRightInd w:val="0"/>
        <w:spacing w:line="260" w:lineRule="exact"/>
        <w:ind w:hanging="720"/>
        <w:rPr>
          <w:rFonts w:cs="Arial"/>
          <w:sz w:val="20"/>
          <w:szCs w:val="20"/>
        </w:rPr>
      </w:pPr>
      <w:r>
        <w:rPr>
          <w:rFonts w:cs="Arial"/>
          <w:sz w:val="20"/>
          <w:szCs w:val="20"/>
        </w:rPr>
        <w:t>k</w:t>
      </w:r>
      <w:r w:rsidR="007F1417" w:rsidRPr="00112224">
        <w:rPr>
          <w:rFonts w:cs="Arial"/>
          <w:sz w:val="20"/>
          <w:szCs w:val="20"/>
        </w:rPr>
        <w:t>repitev zdravstvene pismenosti odraslih in zmanjševanje neenakosti v dostopu do</w:t>
      </w:r>
    </w:p>
    <w:p w14:paraId="052E97C4" w14:textId="35A13EFB" w:rsidR="007F1417" w:rsidRPr="00112224" w:rsidRDefault="00DC6E94" w:rsidP="00D01B1F">
      <w:pPr>
        <w:autoSpaceDE w:val="0"/>
        <w:autoSpaceDN w:val="0"/>
        <w:adjustRightInd w:val="0"/>
        <w:spacing w:after="0" w:line="260" w:lineRule="exact"/>
        <w:ind w:hanging="72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7F1417" w:rsidRPr="00112224">
        <w:rPr>
          <w:rFonts w:ascii="Arial" w:hAnsi="Arial" w:cs="Arial"/>
          <w:sz w:val="20"/>
          <w:szCs w:val="20"/>
        </w:rPr>
        <w:t xml:space="preserve"> </w:t>
      </w:r>
      <w:r w:rsidR="00D01B1F">
        <w:rPr>
          <w:rFonts w:ascii="Arial" w:hAnsi="Arial" w:cs="Arial"/>
          <w:sz w:val="20"/>
          <w:szCs w:val="20"/>
        </w:rPr>
        <w:tab/>
        <w:t>zdravstvenih informacij;</w:t>
      </w:r>
    </w:p>
    <w:p w14:paraId="77181348" w14:textId="5CC0EB88" w:rsidR="007F1417" w:rsidRPr="00112224" w:rsidRDefault="005B0130" w:rsidP="00D01B1F">
      <w:pPr>
        <w:pStyle w:val="Odstavekseznama"/>
        <w:numPr>
          <w:ilvl w:val="0"/>
          <w:numId w:val="68"/>
        </w:numPr>
        <w:autoSpaceDE w:val="0"/>
        <w:autoSpaceDN w:val="0"/>
        <w:adjustRightInd w:val="0"/>
        <w:spacing w:line="260" w:lineRule="exact"/>
        <w:ind w:hanging="720"/>
        <w:rPr>
          <w:rFonts w:cs="Arial"/>
          <w:sz w:val="20"/>
          <w:szCs w:val="20"/>
        </w:rPr>
      </w:pPr>
      <w:r>
        <w:rPr>
          <w:rFonts w:cs="Arial"/>
          <w:sz w:val="20"/>
          <w:szCs w:val="20"/>
        </w:rPr>
        <w:t>u</w:t>
      </w:r>
      <w:r w:rsidR="007F1417" w:rsidRPr="00112224">
        <w:rPr>
          <w:rFonts w:cs="Arial"/>
          <w:sz w:val="20"/>
          <w:szCs w:val="20"/>
        </w:rPr>
        <w:t>sposabljanje zdravstvenih delavcev in sodelavcev za izvajanje izobraževalnih in svetovalnih aktivnosti z odras</w:t>
      </w:r>
      <w:r w:rsidR="00D01B1F">
        <w:rPr>
          <w:rFonts w:cs="Arial"/>
          <w:sz w:val="20"/>
          <w:szCs w:val="20"/>
        </w:rPr>
        <w:t>limi;</w:t>
      </w:r>
    </w:p>
    <w:p w14:paraId="6C618DEE" w14:textId="48CA0861" w:rsidR="007F1417" w:rsidRPr="00112224" w:rsidRDefault="005B0130" w:rsidP="00D01B1F">
      <w:pPr>
        <w:pStyle w:val="Odstavekseznama"/>
        <w:numPr>
          <w:ilvl w:val="0"/>
          <w:numId w:val="68"/>
        </w:numPr>
        <w:autoSpaceDE w:val="0"/>
        <w:autoSpaceDN w:val="0"/>
        <w:adjustRightInd w:val="0"/>
        <w:spacing w:line="260" w:lineRule="exact"/>
        <w:ind w:hanging="720"/>
        <w:rPr>
          <w:rFonts w:cs="Arial"/>
          <w:sz w:val="20"/>
          <w:szCs w:val="20"/>
        </w:rPr>
      </w:pPr>
      <w:r>
        <w:rPr>
          <w:rFonts w:cs="Arial"/>
          <w:sz w:val="20"/>
          <w:szCs w:val="20"/>
        </w:rPr>
        <w:t>i</w:t>
      </w:r>
      <w:r w:rsidR="007F1417" w:rsidRPr="00112224">
        <w:rPr>
          <w:rFonts w:cs="Arial"/>
          <w:sz w:val="20"/>
          <w:szCs w:val="20"/>
        </w:rPr>
        <w:t>zobraževanje odraslih za krepitev duševnega zdravja, preprečevanje kroničnih bolezni in spodbujan</w:t>
      </w:r>
      <w:r w:rsidR="00D01B1F">
        <w:rPr>
          <w:rFonts w:cs="Arial"/>
          <w:sz w:val="20"/>
          <w:szCs w:val="20"/>
        </w:rPr>
        <w:t>je zdravega življenjskega sloga;</w:t>
      </w:r>
    </w:p>
    <w:p w14:paraId="758ED1FA" w14:textId="5D645192" w:rsidR="007F1417" w:rsidRPr="00112224" w:rsidRDefault="005B0130" w:rsidP="00D01B1F">
      <w:pPr>
        <w:pStyle w:val="Odstavekseznama"/>
        <w:numPr>
          <w:ilvl w:val="0"/>
          <w:numId w:val="68"/>
        </w:numPr>
        <w:autoSpaceDE w:val="0"/>
        <w:autoSpaceDN w:val="0"/>
        <w:adjustRightInd w:val="0"/>
        <w:spacing w:line="260" w:lineRule="exact"/>
        <w:ind w:hanging="720"/>
        <w:rPr>
          <w:rFonts w:cs="Arial"/>
          <w:sz w:val="20"/>
          <w:szCs w:val="20"/>
        </w:rPr>
      </w:pPr>
      <w:r>
        <w:rPr>
          <w:rFonts w:cs="Arial"/>
          <w:sz w:val="20"/>
          <w:szCs w:val="20"/>
        </w:rPr>
        <w:t>i</w:t>
      </w:r>
      <w:r w:rsidR="007F1417" w:rsidRPr="00112224">
        <w:rPr>
          <w:rFonts w:cs="Arial"/>
          <w:sz w:val="20"/>
          <w:szCs w:val="20"/>
        </w:rPr>
        <w:t>zobraževanje</w:t>
      </w:r>
      <w:r w:rsidR="00D01B1F">
        <w:rPr>
          <w:rFonts w:cs="Arial"/>
          <w:sz w:val="20"/>
          <w:szCs w:val="20"/>
        </w:rPr>
        <w:t xml:space="preserve"> o zdravem in aktivnem staranju;</w:t>
      </w:r>
    </w:p>
    <w:p w14:paraId="728F61CF" w14:textId="7EAC23B6" w:rsidR="006E35EF" w:rsidRPr="00112224" w:rsidRDefault="005B0130" w:rsidP="00D01B1F">
      <w:pPr>
        <w:pStyle w:val="Odstavekseznama"/>
        <w:numPr>
          <w:ilvl w:val="0"/>
          <w:numId w:val="68"/>
        </w:numPr>
        <w:autoSpaceDE w:val="0"/>
        <w:autoSpaceDN w:val="0"/>
        <w:adjustRightInd w:val="0"/>
        <w:spacing w:line="260" w:lineRule="exact"/>
        <w:ind w:hanging="720"/>
        <w:rPr>
          <w:rFonts w:cs="Arial"/>
          <w:sz w:val="20"/>
          <w:szCs w:val="20"/>
        </w:rPr>
      </w:pPr>
      <w:r>
        <w:rPr>
          <w:rFonts w:cs="Arial"/>
          <w:sz w:val="20"/>
          <w:szCs w:val="20"/>
        </w:rPr>
        <w:t>k</w:t>
      </w:r>
      <w:r w:rsidR="007F1417" w:rsidRPr="00112224">
        <w:rPr>
          <w:rFonts w:cs="Arial"/>
          <w:sz w:val="20"/>
          <w:szCs w:val="20"/>
        </w:rPr>
        <w:t xml:space="preserve">repitev digitalnih kompetenc prebivalstva in zdravstvenih delavcev za uporabo </w:t>
      </w:r>
      <w:proofErr w:type="spellStart"/>
      <w:r w:rsidR="007F1417" w:rsidRPr="00112224">
        <w:rPr>
          <w:rFonts w:cs="Arial"/>
          <w:sz w:val="20"/>
          <w:szCs w:val="20"/>
        </w:rPr>
        <w:t>ezdravstvenih</w:t>
      </w:r>
      <w:proofErr w:type="spellEnd"/>
      <w:r w:rsidR="007F1417" w:rsidRPr="00112224">
        <w:rPr>
          <w:rFonts w:cs="Arial"/>
          <w:sz w:val="20"/>
          <w:szCs w:val="20"/>
        </w:rPr>
        <w:t xml:space="preserve"> storitev.</w:t>
      </w:r>
    </w:p>
    <w:p w14:paraId="2F54AAED" w14:textId="77777777" w:rsidR="00F76241" w:rsidRDefault="00F76241" w:rsidP="00244A63">
      <w:pPr>
        <w:tabs>
          <w:tab w:val="left" w:pos="0"/>
        </w:tabs>
        <w:autoSpaceDE w:val="0"/>
        <w:autoSpaceDN w:val="0"/>
        <w:adjustRightInd w:val="0"/>
        <w:spacing w:after="0" w:line="260" w:lineRule="exact"/>
        <w:rPr>
          <w:rFonts w:ascii="Arial" w:eastAsia="Times New Roman" w:hAnsi="Arial" w:cs="Arial"/>
          <w:sz w:val="20"/>
          <w:szCs w:val="20"/>
          <w:lang w:eastAsia="x-none"/>
        </w:rPr>
      </w:pPr>
    </w:p>
    <w:p w14:paraId="37EB60B4" w14:textId="77777777" w:rsidR="00244A63" w:rsidRPr="00244A63" w:rsidRDefault="00244A63" w:rsidP="00244A63">
      <w:pPr>
        <w:tabs>
          <w:tab w:val="left" w:pos="0"/>
        </w:tabs>
        <w:autoSpaceDE w:val="0"/>
        <w:autoSpaceDN w:val="0"/>
        <w:adjustRightInd w:val="0"/>
        <w:spacing w:after="0" w:line="260" w:lineRule="exact"/>
        <w:rPr>
          <w:rFonts w:ascii="Arial" w:eastAsia="Times New Roman" w:hAnsi="Arial" w:cs="Arial"/>
          <w:sz w:val="20"/>
          <w:szCs w:val="20"/>
          <w:lang w:eastAsia="x-none"/>
        </w:rPr>
      </w:pPr>
      <w:r w:rsidRPr="00244A63">
        <w:rPr>
          <w:rFonts w:ascii="Arial" w:eastAsia="Times New Roman" w:hAnsi="Arial" w:cs="Arial"/>
          <w:sz w:val="20"/>
          <w:szCs w:val="20"/>
          <w:lang w:eastAsia="x-none"/>
        </w:rPr>
        <w:t>MK:</w:t>
      </w:r>
    </w:p>
    <w:p w14:paraId="5BE9ACDC" w14:textId="77777777" w:rsidR="00244A63" w:rsidRPr="00244A63" w:rsidRDefault="00244A63" w:rsidP="00244A63">
      <w:pPr>
        <w:tabs>
          <w:tab w:val="left" w:pos="709"/>
        </w:tabs>
        <w:spacing w:after="0" w:line="260" w:lineRule="exact"/>
        <w:ind w:left="709" w:hanging="709"/>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w:t>
      </w:r>
      <w:r w:rsidRPr="00244A63">
        <w:rPr>
          <w:rFonts w:ascii="Arial" w:eastAsia="Times New Roman" w:hAnsi="Arial" w:cs="Arial"/>
          <w:sz w:val="20"/>
          <w:szCs w:val="20"/>
          <w:lang w:eastAsia="sl-SI"/>
        </w:rPr>
        <w:tab/>
        <w:t>povečanje dostopnosti izobraževalnih programov na področju kulture;</w:t>
      </w:r>
    </w:p>
    <w:p w14:paraId="2E995B19" w14:textId="77777777" w:rsidR="00244A63" w:rsidRPr="00244A63" w:rsidRDefault="00244A63" w:rsidP="00244A63">
      <w:pPr>
        <w:tabs>
          <w:tab w:val="left" w:pos="709"/>
        </w:tabs>
        <w:spacing w:after="0" w:line="260" w:lineRule="exact"/>
        <w:ind w:left="709" w:hanging="709"/>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w:t>
      </w:r>
      <w:r w:rsidRPr="00244A63">
        <w:rPr>
          <w:rFonts w:ascii="Arial" w:eastAsia="Times New Roman" w:hAnsi="Arial" w:cs="Arial"/>
          <w:sz w:val="20"/>
          <w:szCs w:val="20"/>
          <w:lang w:eastAsia="sl-SI"/>
        </w:rPr>
        <w:tab/>
        <w:t>izboljšanje bralne pismenosti in bralne kulture odraslih;</w:t>
      </w:r>
    </w:p>
    <w:p w14:paraId="4C48AC7E" w14:textId="6238E32D" w:rsidR="00244A63" w:rsidRPr="00244A63" w:rsidRDefault="00244A63" w:rsidP="00244A63">
      <w:pPr>
        <w:tabs>
          <w:tab w:val="left" w:pos="709"/>
        </w:tabs>
        <w:spacing w:after="0" w:line="260" w:lineRule="exact"/>
        <w:ind w:left="709" w:hanging="709"/>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w:t>
      </w:r>
      <w:r w:rsidRPr="00244A63">
        <w:rPr>
          <w:rFonts w:ascii="Arial" w:eastAsia="Times New Roman" w:hAnsi="Arial" w:cs="Arial"/>
          <w:sz w:val="20"/>
          <w:szCs w:val="20"/>
          <w:lang w:eastAsia="sl-SI"/>
        </w:rPr>
        <w:tab/>
        <w:t>spoznavanje slovenske filmske dediščine in izboljšan</w:t>
      </w:r>
      <w:r w:rsidR="00DC6E94">
        <w:rPr>
          <w:rFonts w:ascii="Arial" w:eastAsia="Times New Roman" w:hAnsi="Arial" w:cs="Arial"/>
          <w:sz w:val="20"/>
          <w:szCs w:val="20"/>
          <w:lang w:eastAsia="sl-SI"/>
        </w:rPr>
        <w:t>je filmske pismenosti odraslih;</w:t>
      </w:r>
      <w:r w:rsidRPr="00244A63">
        <w:rPr>
          <w:rFonts w:ascii="Arial" w:eastAsia="Times New Roman" w:hAnsi="Arial" w:cs="Arial"/>
          <w:sz w:val="20"/>
          <w:szCs w:val="20"/>
          <w:lang w:eastAsia="sl-SI"/>
        </w:rPr>
        <w:t xml:space="preserve"> </w:t>
      </w:r>
    </w:p>
    <w:p w14:paraId="1B0E3285" w14:textId="77777777" w:rsidR="00244A63" w:rsidRPr="00244A63" w:rsidRDefault="00244A63" w:rsidP="00244A63">
      <w:pPr>
        <w:tabs>
          <w:tab w:val="left" w:pos="709"/>
        </w:tabs>
        <w:spacing w:after="0" w:line="260" w:lineRule="exact"/>
        <w:ind w:left="709" w:hanging="709"/>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w:t>
      </w:r>
      <w:r w:rsidRPr="00244A63">
        <w:rPr>
          <w:rFonts w:ascii="Arial" w:eastAsia="Times New Roman" w:hAnsi="Arial" w:cs="Arial"/>
          <w:sz w:val="20"/>
          <w:szCs w:val="20"/>
          <w:lang w:eastAsia="sl-SI"/>
        </w:rPr>
        <w:tab/>
        <w:t xml:space="preserve">seznanjanje z </w:t>
      </w:r>
      <w:proofErr w:type="spellStart"/>
      <w:r w:rsidRPr="00244A63">
        <w:rPr>
          <w:rFonts w:ascii="Arial" w:eastAsia="Times New Roman" w:hAnsi="Arial" w:cs="Arial"/>
          <w:sz w:val="20"/>
          <w:szCs w:val="20"/>
          <w:lang w:eastAsia="sl-SI"/>
        </w:rPr>
        <w:t>jezikovnopolitičnim</w:t>
      </w:r>
      <w:proofErr w:type="spellEnd"/>
      <w:r w:rsidRPr="00244A63">
        <w:rPr>
          <w:rFonts w:ascii="Arial" w:eastAsia="Times New Roman" w:hAnsi="Arial" w:cs="Arial"/>
          <w:sz w:val="20"/>
          <w:szCs w:val="20"/>
          <w:lang w:eastAsia="sl-SI"/>
        </w:rPr>
        <w:t xml:space="preserve"> položajem, jezikovnim izobraževanjem, jezikovno opremljenostjo ter jezikovnimi viri in orodji na spletnih jezikovnih portalih;</w:t>
      </w:r>
    </w:p>
    <w:p w14:paraId="0AB4DC81" w14:textId="77777777" w:rsidR="00244A63" w:rsidRPr="00244A63" w:rsidRDefault="00244A63" w:rsidP="00244A63">
      <w:pPr>
        <w:tabs>
          <w:tab w:val="left" w:pos="709"/>
        </w:tabs>
        <w:spacing w:after="0" w:line="260" w:lineRule="exact"/>
        <w:ind w:left="709" w:hanging="709"/>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w:t>
      </w:r>
      <w:r w:rsidRPr="00244A63">
        <w:rPr>
          <w:rFonts w:ascii="Arial" w:eastAsia="Times New Roman" w:hAnsi="Arial" w:cs="Arial"/>
          <w:sz w:val="20"/>
          <w:szCs w:val="20"/>
          <w:lang w:eastAsia="sl-SI"/>
        </w:rPr>
        <w:tab/>
      </w:r>
      <w:r w:rsidRPr="00244A63">
        <w:rPr>
          <w:rFonts w:ascii="Arial" w:eastAsia="Times New Roman" w:hAnsi="Arial" w:cs="Times New Roman"/>
          <w:bCs/>
          <w:sz w:val="20"/>
          <w:szCs w:val="20"/>
          <w:lang w:eastAsia="sl-SI"/>
        </w:rPr>
        <w:t>dejavnosti za izboljšanje sporazumevalnih zmožnosti jezikovnih uporabnikov bodisi v slovenščini bodisi v prilagojenih načinih sporazumevanja;</w:t>
      </w:r>
    </w:p>
    <w:p w14:paraId="6BA568FC" w14:textId="77777777" w:rsidR="00244A63" w:rsidRPr="00112224" w:rsidRDefault="00244A63" w:rsidP="00244A63">
      <w:pPr>
        <w:tabs>
          <w:tab w:val="left" w:pos="709"/>
        </w:tabs>
        <w:spacing w:after="0" w:line="260" w:lineRule="exact"/>
        <w:ind w:left="709" w:hanging="709"/>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w:t>
      </w:r>
      <w:r w:rsidRPr="00244A63">
        <w:rPr>
          <w:rFonts w:ascii="Arial" w:eastAsia="Times New Roman" w:hAnsi="Arial" w:cs="Arial"/>
          <w:sz w:val="20"/>
          <w:szCs w:val="20"/>
          <w:lang w:eastAsia="sl-SI"/>
        </w:rPr>
        <w:tab/>
        <w:t>dodatno strokovno usposabljanje na raznih področjih kulture za strokovne delavce v vzgoji in izobraževanju, kulturi in širši strokovni javnosti (zdravje, sociala …);</w:t>
      </w:r>
    </w:p>
    <w:p w14:paraId="738AF6CB" w14:textId="77777777" w:rsidR="00D01B1F" w:rsidRDefault="005B0130" w:rsidP="002B28A4">
      <w:pPr>
        <w:spacing w:after="0" w:line="260" w:lineRule="exact"/>
        <w:ind w:left="709"/>
        <w:contextualSpacing/>
        <w:jc w:val="both"/>
        <w:rPr>
          <w:rFonts w:ascii="Arial" w:eastAsia="Times New Roman" w:hAnsi="Arial" w:cs="Arial"/>
          <w:sz w:val="20"/>
          <w:szCs w:val="20"/>
          <w:lang w:eastAsia="sl-SI"/>
        </w:rPr>
      </w:pPr>
      <w:r w:rsidRPr="005B0130">
        <w:rPr>
          <w:rFonts w:ascii="Arial" w:eastAsia="Times New Roman" w:hAnsi="Arial" w:cs="Arial"/>
          <w:sz w:val="20"/>
          <w:szCs w:val="20"/>
          <w:lang w:eastAsia="sl-SI"/>
        </w:rPr>
        <w:t>neformalni izobraževalni programi za ljubiteljske kulturne ustvarjalce n</w:t>
      </w:r>
      <w:r w:rsidR="00D01B1F">
        <w:rPr>
          <w:rFonts w:ascii="Arial" w:eastAsia="Times New Roman" w:hAnsi="Arial" w:cs="Arial"/>
          <w:sz w:val="20"/>
          <w:szCs w:val="20"/>
          <w:lang w:eastAsia="sl-SI"/>
        </w:rPr>
        <w:t>a različnih področjih kulture</w:t>
      </w:r>
    </w:p>
    <w:p w14:paraId="7ACC5413" w14:textId="0E56AFFA" w:rsidR="005B0130" w:rsidRPr="00D01B1F" w:rsidRDefault="005B0130" w:rsidP="00D01B1F">
      <w:pPr>
        <w:pStyle w:val="Odstavekseznama"/>
        <w:numPr>
          <w:ilvl w:val="0"/>
          <w:numId w:val="89"/>
        </w:numPr>
        <w:spacing w:line="260" w:lineRule="exact"/>
        <w:ind w:hanging="720"/>
        <w:jc w:val="both"/>
        <w:rPr>
          <w:rFonts w:cs="Arial"/>
          <w:sz w:val="20"/>
          <w:szCs w:val="20"/>
        </w:rPr>
      </w:pPr>
      <w:r w:rsidRPr="00D01B1F">
        <w:rPr>
          <w:rFonts w:cs="Arial"/>
          <w:sz w:val="20"/>
          <w:szCs w:val="20"/>
        </w:rPr>
        <w:t xml:space="preserve">programi študijskega centra Javnega sklada Republike Slovenije za kulturne dejavnosti (v nadaljnjem besedilu: JSKD); </w:t>
      </w:r>
    </w:p>
    <w:p w14:paraId="0BC26281" w14:textId="77777777" w:rsidR="005B0130" w:rsidRPr="005B0130" w:rsidRDefault="005B0130" w:rsidP="005B0130">
      <w:pPr>
        <w:tabs>
          <w:tab w:val="left" w:pos="709"/>
        </w:tabs>
        <w:autoSpaceDE w:val="0"/>
        <w:autoSpaceDN w:val="0"/>
        <w:adjustRightInd w:val="0"/>
        <w:spacing w:after="0" w:line="260" w:lineRule="exact"/>
        <w:ind w:left="709" w:hanging="709"/>
        <w:jc w:val="both"/>
        <w:rPr>
          <w:rFonts w:ascii="Arial" w:eastAsia="Times New Roman" w:hAnsi="Arial" w:cs="Arial"/>
          <w:sz w:val="20"/>
          <w:szCs w:val="20"/>
        </w:rPr>
      </w:pPr>
      <w:r w:rsidRPr="005B0130">
        <w:rPr>
          <w:rFonts w:ascii="Arial" w:eastAsia="Times New Roman" w:hAnsi="Arial" w:cs="Arial"/>
          <w:sz w:val="20"/>
          <w:szCs w:val="20"/>
        </w:rPr>
        <w:t>–</w:t>
      </w:r>
      <w:r w:rsidRPr="005B0130">
        <w:rPr>
          <w:rFonts w:ascii="Arial" w:eastAsia="Times New Roman" w:hAnsi="Arial" w:cs="Arial"/>
          <w:sz w:val="20"/>
          <w:szCs w:val="20"/>
        </w:rPr>
        <w:tab/>
        <w:t>izobraževanje in usposabljanje soavtorjev, avtorjev prispevkov, producentov, izvajalcev in drugih strokovnjakov z delovnega področja javne agencije Slovenski filmski center (v nadaljnjem besedilu: SFC);</w:t>
      </w:r>
    </w:p>
    <w:p w14:paraId="48E8F7B7" w14:textId="77777777" w:rsidR="00244A63" w:rsidRPr="00244A63" w:rsidRDefault="00244A63" w:rsidP="00244A63">
      <w:pPr>
        <w:overflowPunct w:val="0"/>
        <w:autoSpaceDE w:val="0"/>
        <w:autoSpaceDN w:val="0"/>
        <w:spacing w:after="0" w:line="260" w:lineRule="exact"/>
        <w:ind w:left="709" w:hanging="709"/>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w:t>
      </w:r>
      <w:r w:rsidRPr="00244A63">
        <w:rPr>
          <w:rFonts w:ascii="Arial" w:eastAsia="Times New Roman" w:hAnsi="Arial" w:cs="Arial"/>
          <w:sz w:val="20"/>
          <w:szCs w:val="20"/>
          <w:lang w:eastAsia="sl-SI"/>
        </w:rPr>
        <w:tab/>
      </w:r>
      <w:r w:rsidRPr="00244A63">
        <w:rPr>
          <w:rFonts w:ascii="Arial" w:eastAsia="Calibri" w:hAnsi="Arial" w:cs="Times New Roman"/>
          <w:sz w:val="20"/>
          <w:szCs w:val="20"/>
        </w:rPr>
        <w:t>izvajanje neformalnih oblik izobraževanj za vse ciljne skupine odraslih v splošnih knjižnicah:</w:t>
      </w:r>
    </w:p>
    <w:p w14:paraId="2C73FC13" w14:textId="77777777" w:rsidR="00244A63" w:rsidRPr="00244A63" w:rsidRDefault="00244A63" w:rsidP="008108E6">
      <w:pPr>
        <w:numPr>
          <w:ilvl w:val="0"/>
          <w:numId w:val="69"/>
        </w:numPr>
        <w:spacing w:after="0" w:line="260" w:lineRule="exact"/>
        <w:ind w:left="1276" w:hanging="567"/>
        <w:rPr>
          <w:rFonts w:ascii="Arial" w:eastAsia="Calibri" w:hAnsi="Arial" w:cs="Times New Roman"/>
          <w:sz w:val="20"/>
          <w:szCs w:val="20"/>
        </w:rPr>
      </w:pPr>
      <w:r w:rsidRPr="00244A63">
        <w:rPr>
          <w:rFonts w:ascii="Arial" w:eastAsia="Calibri" w:hAnsi="Arial" w:cs="Times New Roman"/>
          <w:sz w:val="20"/>
          <w:szCs w:val="20"/>
        </w:rPr>
        <w:t>usvajanje pismenosti in temeljnih zmožnosti in zviševanje ravni teh,</w:t>
      </w:r>
    </w:p>
    <w:p w14:paraId="789A4183" w14:textId="77777777" w:rsidR="00244A63" w:rsidRPr="00244A63" w:rsidRDefault="00244A63" w:rsidP="008108E6">
      <w:pPr>
        <w:numPr>
          <w:ilvl w:val="0"/>
          <w:numId w:val="69"/>
        </w:numPr>
        <w:spacing w:after="0" w:line="260" w:lineRule="exact"/>
        <w:ind w:left="1276" w:hanging="567"/>
        <w:rPr>
          <w:rFonts w:ascii="Arial" w:eastAsia="Calibri" w:hAnsi="Arial" w:cs="Times New Roman"/>
          <w:sz w:val="20"/>
          <w:szCs w:val="20"/>
        </w:rPr>
      </w:pPr>
      <w:r w:rsidRPr="00244A63">
        <w:rPr>
          <w:rFonts w:ascii="Arial" w:eastAsia="Calibri" w:hAnsi="Arial" w:cs="Times New Roman"/>
          <w:sz w:val="20"/>
          <w:szCs w:val="20"/>
        </w:rPr>
        <w:t>izboljšanje splošne izobraženosti,</w:t>
      </w:r>
    </w:p>
    <w:p w14:paraId="50D02BE9" w14:textId="77777777" w:rsidR="00244A63" w:rsidRPr="00244A63" w:rsidRDefault="00244A63" w:rsidP="008108E6">
      <w:pPr>
        <w:numPr>
          <w:ilvl w:val="0"/>
          <w:numId w:val="69"/>
        </w:numPr>
        <w:spacing w:after="0" w:line="260" w:lineRule="exact"/>
        <w:ind w:left="1276" w:hanging="567"/>
        <w:rPr>
          <w:rFonts w:ascii="Arial" w:eastAsia="Calibri" w:hAnsi="Arial" w:cs="Times New Roman"/>
          <w:sz w:val="20"/>
          <w:szCs w:val="20"/>
        </w:rPr>
      </w:pPr>
      <w:r w:rsidRPr="00244A63">
        <w:rPr>
          <w:rFonts w:ascii="Arial" w:eastAsia="Calibri" w:hAnsi="Arial" w:cs="Times New Roman"/>
          <w:sz w:val="20"/>
          <w:szCs w:val="20"/>
        </w:rPr>
        <w:t>medgeneracijsko sodelovanje,</w:t>
      </w:r>
    </w:p>
    <w:p w14:paraId="5D316415" w14:textId="77777777" w:rsidR="00244A63" w:rsidRPr="00244A63" w:rsidRDefault="00244A63" w:rsidP="008108E6">
      <w:pPr>
        <w:numPr>
          <w:ilvl w:val="0"/>
          <w:numId w:val="69"/>
        </w:numPr>
        <w:spacing w:after="0" w:line="260" w:lineRule="exact"/>
        <w:ind w:left="1276" w:hanging="567"/>
        <w:rPr>
          <w:rFonts w:ascii="Arial" w:eastAsia="Calibri" w:hAnsi="Arial" w:cs="Times New Roman"/>
          <w:sz w:val="20"/>
          <w:szCs w:val="20"/>
        </w:rPr>
      </w:pPr>
      <w:r w:rsidRPr="00244A63">
        <w:rPr>
          <w:rFonts w:ascii="Arial" w:eastAsia="Calibri" w:hAnsi="Arial" w:cs="Times New Roman"/>
          <w:sz w:val="20"/>
          <w:szCs w:val="20"/>
        </w:rPr>
        <w:t>spodbujanje aktivnega državljanstva,</w:t>
      </w:r>
    </w:p>
    <w:p w14:paraId="4AD95CAF" w14:textId="77777777" w:rsidR="00244A63" w:rsidRPr="00244A63" w:rsidRDefault="00244A63" w:rsidP="008108E6">
      <w:pPr>
        <w:numPr>
          <w:ilvl w:val="0"/>
          <w:numId w:val="69"/>
        </w:numPr>
        <w:spacing w:after="0" w:line="260" w:lineRule="exact"/>
        <w:ind w:left="1276" w:hanging="567"/>
        <w:rPr>
          <w:rFonts w:ascii="Arial" w:eastAsia="Calibri" w:hAnsi="Arial" w:cs="Times New Roman"/>
          <w:sz w:val="20"/>
          <w:szCs w:val="20"/>
        </w:rPr>
      </w:pPr>
      <w:r w:rsidRPr="00244A63">
        <w:rPr>
          <w:rFonts w:ascii="Arial" w:eastAsia="Calibri" w:hAnsi="Arial" w:cs="Times New Roman"/>
          <w:sz w:val="20"/>
          <w:szCs w:val="20"/>
        </w:rPr>
        <w:t>graditev skupnosti in delovanje v njej,</w:t>
      </w:r>
    </w:p>
    <w:p w14:paraId="0FC5845D" w14:textId="77777777" w:rsidR="00244A63" w:rsidRPr="00244A63" w:rsidRDefault="00244A63" w:rsidP="008108E6">
      <w:pPr>
        <w:numPr>
          <w:ilvl w:val="0"/>
          <w:numId w:val="69"/>
        </w:numPr>
        <w:spacing w:after="0" w:line="260" w:lineRule="exact"/>
        <w:ind w:left="1276" w:hanging="567"/>
        <w:rPr>
          <w:rFonts w:ascii="Arial" w:eastAsia="Calibri" w:hAnsi="Arial" w:cs="Times New Roman"/>
          <w:sz w:val="20"/>
          <w:szCs w:val="20"/>
        </w:rPr>
      </w:pPr>
      <w:r w:rsidRPr="00244A63">
        <w:rPr>
          <w:rFonts w:ascii="Arial" w:eastAsia="Calibri" w:hAnsi="Arial" w:cs="Times New Roman"/>
          <w:sz w:val="20"/>
          <w:szCs w:val="20"/>
        </w:rPr>
        <w:t>izvajanje izobraževanja na temi trajnostni razvoj in zdrav življenjski slog,</w:t>
      </w:r>
    </w:p>
    <w:p w14:paraId="27738EA5" w14:textId="77777777" w:rsidR="00244A63" w:rsidRPr="00244A63" w:rsidRDefault="00244A63" w:rsidP="008108E6">
      <w:pPr>
        <w:numPr>
          <w:ilvl w:val="0"/>
          <w:numId w:val="69"/>
        </w:numPr>
        <w:spacing w:after="0" w:line="260" w:lineRule="exact"/>
        <w:ind w:left="1276" w:hanging="567"/>
        <w:rPr>
          <w:rFonts w:ascii="Arial" w:eastAsia="Calibri" w:hAnsi="Arial" w:cs="Times New Roman"/>
          <w:sz w:val="20"/>
          <w:szCs w:val="20"/>
        </w:rPr>
      </w:pPr>
      <w:r w:rsidRPr="00244A63">
        <w:rPr>
          <w:rFonts w:ascii="Arial" w:eastAsia="Calibri" w:hAnsi="Arial" w:cs="Times New Roman"/>
          <w:sz w:val="20"/>
          <w:szCs w:val="20"/>
        </w:rPr>
        <w:t>krepitev medkulturnega dialoga in sobivanja kultur;</w:t>
      </w:r>
    </w:p>
    <w:p w14:paraId="173425E3" w14:textId="77777777" w:rsidR="00244A63" w:rsidRPr="00244A63" w:rsidRDefault="00244A63" w:rsidP="000006C5">
      <w:pPr>
        <w:numPr>
          <w:ilvl w:val="0"/>
          <w:numId w:val="69"/>
        </w:numPr>
        <w:overflowPunct w:val="0"/>
        <w:autoSpaceDE w:val="0"/>
        <w:autoSpaceDN w:val="0"/>
        <w:spacing w:after="0" w:line="260" w:lineRule="exact"/>
        <w:ind w:hanging="720"/>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 xml:space="preserve">usposabljanja uporabnikov Knjižnice slepih in slabovidnih Minke </w:t>
      </w:r>
      <w:proofErr w:type="spellStart"/>
      <w:r w:rsidRPr="00244A63">
        <w:rPr>
          <w:rFonts w:ascii="Arial" w:eastAsia="Times New Roman" w:hAnsi="Arial" w:cs="Arial"/>
          <w:sz w:val="20"/>
          <w:szCs w:val="20"/>
          <w:lang w:eastAsia="sl-SI"/>
        </w:rPr>
        <w:t>Skaberne</w:t>
      </w:r>
      <w:proofErr w:type="spellEnd"/>
      <w:r w:rsidRPr="00244A63">
        <w:rPr>
          <w:rFonts w:ascii="Arial" w:eastAsia="Times New Roman" w:hAnsi="Arial" w:cs="Arial"/>
          <w:sz w:val="20"/>
          <w:szCs w:val="20"/>
          <w:lang w:eastAsia="sl-SI"/>
        </w:rPr>
        <w:t>;</w:t>
      </w:r>
    </w:p>
    <w:p w14:paraId="1D2100ED" w14:textId="034C35C9" w:rsidR="006E35EF" w:rsidRPr="000006C5" w:rsidRDefault="00244A63" w:rsidP="000006C5">
      <w:pPr>
        <w:numPr>
          <w:ilvl w:val="0"/>
          <w:numId w:val="69"/>
        </w:numPr>
        <w:overflowPunct w:val="0"/>
        <w:autoSpaceDE w:val="0"/>
        <w:autoSpaceDN w:val="0"/>
        <w:spacing w:after="0" w:line="260" w:lineRule="exact"/>
        <w:ind w:hanging="720"/>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neformalna izobraževanja odraslih o učinkih ukvarjanja s kulturno-umetniškimi dejavnostmi na zdravje in dobro počutje.</w:t>
      </w:r>
    </w:p>
    <w:p w14:paraId="5E2E0D5A" w14:textId="77777777" w:rsidR="00F76241" w:rsidRDefault="00F76241" w:rsidP="00814E1A">
      <w:pPr>
        <w:shd w:val="clear" w:color="auto" w:fill="FFFFFF"/>
        <w:tabs>
          <w:tab w:val="left" w:pos="426"/>
        </w:tabs>
        <w:spacing w:after="0" w:line="260" w:lineRule="exact"/>
        <w:ind w:left="426" w:hanging="426"/>
        <w:contextualSpacing/>
        <w:jc w:val="both"/>
        <w:rPr>
          <w:rFonts w:ascii="Arial" w:eastAsia="Times New Roman" w:hAnsi="Arial" w:cs="Arial"/>
          <w:sz w:val="20"/>
          <w:szCs w:val="20"/>
          <w:lang w:eastAsia="sl-SI"/>
        </w:rPr>
      </w:pPr>
    </w:p>
    <w:p w14:paraId="19DB86DF" w14:textId="77777777" w:rsidR="00814E1A" w:rsidRPr="00112224" w:rsidRDefault="00814E1A" w:rsidP="00814E1A">
      <w:pPr>
        <w:shd w:val="clear" w:color="auto" w:fill="FFFFFF"/>
        <w:tabs>
          <w:tab w:val="left" w:pos="426"/>
        </w:tabs>
        <w:spacing w:after="0" w:line="260" w:lineRule="exact"/>
        <w:ind w:left="426" w:hanging="426"/>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MP:</w:t>
      </w:r>
    </w:p>
    <w:p w14:paraId="15D1C8F8" w14:textId="69B8BBCE" w:rsidR="00814E1A" w:rsidRPr="00112224" w:rsidRDefault="00D01B1F" w:rsidP="00814E1A">
      <w:pPr>
        <w:shd w:val="clear" w:color="auto" w:fill="FFFFFF"/>
        <w:tabs>
          <w:tab w:val="left" w:pos="709"/>
        </w:tabs>
        <w:spacing w:after="0" w:line="260" w:lineRule="exact"/>
        <w:ind w:left="709" w:hanging="709"/>
        <w:contextualSpacing/>
        <w:jc w:val="both"/>
        <w:rPr>
          <w:rFonts w:ascii="Arial" w:eastAsia="Times New Roman" w:hAnsi="Arial" w:cs="Arial"/>
          <w:sz w:val="20"/>
          <w:szCs w:val="20"/>
          <w:lang w:eastAsia="sl-SI"/>
        </w:rPr>
      </w:pPr>
      <w:r>
        <w:rPr>
          <w:rFonts w:ascii="Arial" w:eastAsia="Times New Roman" w:hAnsi="Arial" w:cs="Arial"/>
          <w:sz w:val="20"/>
          <w:szCs w:val="20"/>
        </w:rPr>
        <w:t>–</w:t>
      </w:r>
      <w:r w:rsidR="00814E1A" w:rsidRPr="00112224">
        <w:rPr>
          <w:rFonts w:ascii="Arial" w:eastAsia="Times New Roman" w:hAnsi="Arial" w:cs="Arial"/>
          <w:sz w:val="20"/>
          <w:szCs w:val="20"/>
        </w:rPr>
        <w:tab/>
      </w:r>
      <w:r w:rsidR="00814E1A" w:rsidRPr="00112224">
        <w:rPr>
          <w:rFonts w:ascii="Arial" w:eastAsia="Times New Roman" w:hAnsi="Arial" w:cs="Arial"/>
          <w:sz w:val="20"/>
          <w:szCs w:val="20"/>
          <w:lang w:eastAsia="sl-SI"/>
        </w:rPr>
        <w:t xml:space="preserve">zaposlenim v pravosodnih organih ponujati usposabljanja za razvoj in uporabo digitaliziranih pravosodnih postopkov za okrepitev informacijske ozaveščenosti v družbi, boljšo dostopnost za državljane in </w:t>
      </w:r>
      <w:r w:rsidR="005B0130">
        <w:rPr>
          <w:rFonts w:ascii="Arial" w:eastAsia="Times New Roman" w:hAnsi="Arial" w:cs="Arial"/>
          <w:sz w:val="20"/>
          <w:szCs w:val="20"/>
          <w:lang w:eastAsia="sl-SI"/>
        </w:rPr>
        <w:t>pospešitev</w:t>
      </w:r>
      <w:r w:rsidR="00814E1A" w:rsidRPr="00112224">
        <w:rPr>
          <w:rFonts w:ascii="Arial" w:eastAsia="Times New Roman" w:hAnsi="Arial" w:cs="Arial"/>
          <w:sz w:val="20"/>
          <w:szCs w:val="20"/>
          <w:lang w:eastAsia="sl-SI"/>
        </w:rPr>
        <w:t xml:space="preserve"> pravosodnih postopkov;</w:t>
      </w:r>
    </w:p>
    <w:p w14:paraId="2C178F29" w14:textId="4282D546" w:rsidR="00814E1A" w:rsidRPr="00112224" w:rsidRDefault="00814E1A" w:rsidP="00814E1A">
      <w:pPr>
        <w:numPr>
          <w:ilvl w:val="0"/>
          <w:numId w:val="28"/>
        </w:numPr>
        <w:shd w:val="clear" w:color="auto" w:fill="FFFFFF"/>
        <w:tabs>
          <w:tab w:val="left" w:pos="709"/>
        </w:tabs>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lastRenderedPageBreak/>
        <w:t xml:space="preserve">zaposlenim v pravosodnih organih ponujati izobraževanja s področja pravne zaščite okolja, vpliva podnebnih sprememb na delovanje države ter </w:t>
      </w:r>
      <w:proofErr w:type="spellStart"/>
      <w:r w:rsidRPr="00112224">
        <w:rPr>
          <w:rFonts w:ascii="Arial" w:eastAsia="Times New Roman" w:hAnsi="Arial" w:cs="Arial"/>
          <w:sz w:val="20"/>
          <w:szCs w:val="20"/>
          <w:lang w:eastAsia="sl-SI"/>
        </w:rPr>
        <w:t>okoljskega</w:t>
      </w:r>
      <w:proofErr w:type="spellEnd"/>
      <w:r w:rsidRPr="00112224">
        <w:rPr>
          <w:rFonts w:ascii="Arial" w:eastAsia="Times New Roman" w:hAnsi="Arial" w:cs="Arial"/>
          <w:sz w:val="20"/>
          <w:szCs w:val="20"/>
          <w:lang w:eastAsia="sl-SI"/>
        </w:rPr>
        <w:t xml:space="preserve"> </w:t>
      </w:r>
      <w:r w:rsidR="005B0130">
        <w:rPr>
          <w:rFonts w:ascii="Arial" w:eastAsia="Times New Roman" w:hAnsi="Arial" w:cs="Arial"/>
          <w:sz w:val="20"/>
          <w:szCs w:val="20"/>
          <w:lang w:eastAsia="sl-SI"/>
        </w:rPr>
        <w:t>notranjega</w:t>
      </w:r>
      <w:r w:rsidRPr="00112224">
        <w:rPr>
          <w:rFonts w:ascii="Arial" w:eastAsia="Times New Roman" w:hAnsi="Arial" w:cs="Arial"/>
          <w:sz w:val="20"/>
          <w:szCs w:val="20"/>
          <w:lang w:eastAsia="sl-SI"/>
        </w:rPr>
        <w:t xml:space="preserve"> in evropskega prava;</w:t>
      </w:r>
    </w:p>
    <w:p w14:paraId="1EDBF329" w14:textId="77777777" w:rsidR="00814E1A" w:rsidRPr="00112224" w:rsidRDefault="00814E1A" w:rsidP="00814E1A">
      <w:pPr>
        <w:numPr>
          <w:ilvl w:val="0"/>
          <w:numId w:val="28"/>
        </w:numPr>
        <w:shd w:val="clear" w:color="auto" w:fill="FFFFFF"/>
        <w:tabs>
          <w:tab w:val="left" w:pos="709"/>
        </w:tabs>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 xml:space="preserve">zaposlenim v pravosodnih organih ponujati izobraževanja za </w:t>
      </w:r>
      <w:proofErr w:type="spellStart"/>
      <w:r w:rsidRPr="00112224">
        <w:rPr>
          <w:rFonts w:ascii="Arial" w:eastAsia="Times New Roman" w:hAnsi="Arial" w:cs="Arial"/>
          <w:sz w:val="20"/>
          <w:szCs w:val="20"/>
          <w:lang w:eastAsia="sl-SI"/>
        </w:rPr>
        <w:t>opolnomočenje</w:t>
      </w:r>
      <w:proofErr w:type="spellEnd"/>
      <w:r w:rsidRPr="00112224">
        <w:rPr>
          <w:rFonts w:ascii="Arial" w:eastAsia="Times New Roman" w:hAnsi="Arial" w:cs="Arial"/>
          <w:sz w:val="20"/>
          <w:szCs w:val="20"/>
          <w:lang w:eastAsia="sl-SI"/>
        </w:rPr>
        <w:t xml:space="preserve"> vseh sodelujočih v sodnih postopkih z namenom </w:t>
      </w:r>
      <w:r w:rsidRPr="00112224">
        <w:rPr>
          <w:rFonts w:ascii="Arial" w:eastAsia="Times New Roman" w:hAnsi="Arial" w:cs="Times New Roman"/>
          <w:sz w:val="20"/>
          <w:szCs w:val="24"/>
        </w:rPr>
        <w:t>zagotavljanja pravičnega dostopa do sodišč, hitrega in učinkovitega reševanja sporov med strankami in spodbujanja zaupanja v pravosodni sistem</w:t>
      </w:r>
      <w:r w:rsidRPr="00112224">
        <w:rPr>
          <w:rFonts w:ascii="Arial" w:eastAsia="Times New Roman" w:hAnsi="Arial" w:cs="Arial"/>
          <w:sz w:val="20"/>
          <w:szCs w:val="20"/>
          <w:lang w:eastAsia="sl-SI"/>
        </w:rPr>
        <w:t>;</w:t>
      </w:r>
    </w:p>
    <w:p w14:paraId="770C2882" w14:textId="790DFE02" w:rsidR="00814E1A" w:rsidRPr="00112224" w:rsidRDefault="00814E1A" w:rsidP="00814E1A">
      <w:pPr>
        <w:numPr>
          <w:ilvl w:val="0"/>
          <w:numId w:val="28"/>
        </w:numPr>
        <w:shd w:val="clear" w:color="auto" w:fill="FFFFFF"/>
        <w:tabs>
          <w:tab w:val="left" w:pos="709"/>
        </w:tabs>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 xml:space="preserve">zaposlenim v pravosodnih organih ponujati usposabljanja s področij krepitve podjetniške pobude, izboljšanja konkurenčnosti, prepoznavanja, zaznavanja in preprečevanja </w:t>
      </w:r>
      <w:proofErr w:type="spellStart"/>
      <w:r w:rsidR="005B0130">
        <w:rPr>
          <w:rFonts w:ascii="Arial" w:eastAsia="Times New Roman" w:hAnsi="Arial" w:cs="Arial"/>
          <w:sz w:val="20"/>
          <w:szCs w:val="20"/>
          <w:lang w:eastAsia="sl-SI"/>
        </w:rPr>
        <w:t>nepravilnosti</w:t>
      </w:r>
      <w:r w:rsidRPr="00112224">
        <w:rPr>
          <w:rFonts w:ascii="Arial" w:eastAsia="Times New Roman" w:hAnsi="Arial" w:cs="Arial"/>
          <w:sz w:val="20"/>
          <w:szCs w:val="20"/>
          <w:lang w:eastAsia="sl-SI"/>
        </w:rPr>
        <w:t>v</w:t>
      </w:r>
      <w:proofErr w:type="spellEnd"/>
      <w:r w:rsidRPr="00112224">
        <w:rPr>
          <w:rFonts w:ascii="Arial" w:eastAsia="Times New Roman" w:hAnsi="Arial" w:cs="Arial"/>
          <w:sz w:val="20"/>
          <w:szCs w:val="20"/>
          <w:lang w:eastAsia="sl-SI"/>
        </w:rPr>
        <w:t xml:space="preserve"> gospodarstvu (drobnem in velikem) ter posledično krepitve pravne države in povečanja bruto nacionalnega proizvoda;</w:t>
      </w:r>
    </w:p>
    <w:p w14:paraId="287B0168" w14:textId="77777777" w:rsidR="00814E1A" w:rsidRPr="00112224" w:rsidRDefault="00814E1A" w:rsidP="00814E1A">
      <w:pPr>
        <w:numPr>
          <w:ilvl w:val="0"/>
          <w:numId w:val="28"/>
        </w:numPr>
        <w:shd w:val="clear" w:color="auto" w:fill="FFFFFF"/>
        <w:tabs>
          <w:tab w:val="left" w:pos="709"/>
        </w:tabs>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nadaljnje izvajanje izobraževanj o posebnostih posebnih ranljivih skupin z namenom socialne vključenosti vseh državljanov ter dostopa do pravosodnih organov in zaščite, ki jo nudijo vsem ne glede na posebne okoliščine. Poudarek izobraževanj je na razumevanju posebnosti teh skupin, njihovega odnosa do sodišč in drugih pravosodnih organov ter njihovih posebnih potreb, da se zagotovi enakopravnost vsakogar;</w:t>
      </w:r>
    </w:p>
    <w:p w14:paraId="03974932" w14:textId="7251D4D8" w:rsidR="00814E1A" w:rsidRPr="000006C5" w:rsidRDefault="00814E1A" w:rsidP="000006C5">
      <w:pPr>
        <w:numPr>
          <w:ilvl w:val="0"/>
          <w:numId w:val="28"/>
        </w:numPr>
        <w:shd w:val="clear" w:color="auto" w:fill="FFFFFF"/>
        <w:tabs>
          <w:tab w:val="left" w:pos="709"/>
        </w:tabs>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4"/>
        </w:rPr>
        <w:t>izboljšanje razmer za delo in podaljšanje delovne aktivnosti zaposlenih v zaporskem sistemu</w:t>
      </w:r>
      <w:r w:rsidRPr="00112224">
        <w:rPr>
          <w:rFonts w:ascii="Arial" w:eastAsia="Times New Roman" w:hAnsi="Arial" w:cs="Arial"/>
          <w:sz w:val="20"/>
          <w:szCs w:val="20"/>
          <w:lang w:eastAsia="sl-SI"/>
        </w:rPr>
        <w:t>.</w:t>
      </w:r>
    </w:p>
    <w:p w14:paraId="27C32BEF" w14:textId="77777777" w:rsidR="00F76241" w:rsidRDefault="00F76241" w:rsidP="003B19BE">
      <w:pPr>
        <w:shd w:val="clear" w:color="auto" w:fill="FFFFFF"/>
        <w:tabs>
          <w:tab w:val="left" w:pos="426"/>
        </w:tabs>
        <w:spacing w:after="0" w:line="260" w:lineRule="exact"/>
        <w:ind w:left="426" w:hanging="426"/>
        <w:contextualSpacing/>
        <w:jc w:val="both"/>
        <w:rPr>
          <w:rFonts w:ascii="Arial" w:eastAsia="Times New Roman" w:hAnsi="Arial" w:cs="Arial"/>
          <w:sz w:val="20"/>
          <w:szCs w:val="20"/>
          <w:lang w:eastAsia="sl-SI"/>
        </w:rPr>
      </w:pPr>
    </w:p>
    <w:p w14:paraId="6F322AE4" w14:textId="77777777" w:rsidR="006E35EF" w:rsidRPr="00112224" w:rsidRDefault="006E35EF" w:rsidP="003B19BE">
      <w:pPr>
        <w:shd w:val="clear" w:color="auto" w:fill="FFFFFF"/>
        <w:tabs>
          <w:tab w:val="left" w:pos="426"/>
        </w:tabs>
        <w:spacing w:after="0" w:line="260" w:lineRule="exact"/>
        <w:ind w:left="426" w:hanging="426"/>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MZI:</w:t>
      </w:r>
    </w:p>
    <w:p w14:paraId="72A454C0" w14:textId="6B4BD08C" w:rsidR="006E35EF" w:rsidRPr="00112224" w:rsidRDefault="006E35EF" w:rsidP="008108E6">
      <w:pPr>
        <w:numPr>
          <w:ilvl w:val="0"/>
          <w:numId w:val="46"/>
        </w:numPr>
        <w:tabs>
          <w:tab w:val="clear" w:pos="360"/>
          <w:tab w:val="num" w:pos="709"/>
          <w:tab w:val="center" w:pos="4536"/>
          <w:tab w:val="right" w:pos="9072"/>
        </w:tabs>
        <w:spacing w:after="0" w:line="260" w:lineRule="exact"/>
        <w:ind w:left="709" w:hanging="709"/>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usposabljanje in krepitev splošnega znanja in spretnosti za varno sodelovanje v prometu skupin udeležencev v prometu.</w:t>
      </w:r>
    </w:p>
    <w:p w14:paraId="05793B6E" w14:textId="77777777" w:rsidR="00F76241" w:rsidRDefault="00F76241" w:rsidP="003B19BE">
      <w:pPr>
        <w:shd w:val="clear" w:color="auto" w:fill="FFFFFF"/>
        <w:tabs>
          <w:tab w:val="left" w:pos="397"/>
        </w:tabs>
        <w:spacing w:after="0" w:line="260" w:lineRule="exact"/>
        <w:contextualSpacing/>
        <w:jc w:val="both"/>
        <w:rPr>
          <w:rFonts w:ascii="Arial" w:eastAsia="Times New Roman" w:hAnsi="Arial" w:cs="Arial"/>
          <w:sz w:val="20"/>
          <w:szCs w:val="20"/>
          <w:lang w:eastAsia="sl-SI"/>
        </w:rPr>
      </w:pPr>
    </w:p>
    <w:p w14:paraId="2554478E" w14:textId="77777777" w:rsidR="006E35EF" w:rsidRPr="00112224" w:rsidRDefault="006E35EF" w:rsidP="003B19BE">
      <w:pPr>
        <w:shd w:val="clear" w:color="auto" w:fill="FFFFFF"/>
        <w:tabs>
          <w:tab w:val="left" w:pos="397"/>
        </w:tabs>
        <w:spacing w:after="0" w:line="260" w:lineRule="exact"/>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UOIM:</w:t>
      </w:r>
    </w:p>
    <w:p w14:paraId="2D49EB87" w14:textId="77777777" w:rsidR="006E35EF" w:rsidRPr="00112224" w:rsidRDefault="006E35EF" w:rsidP="003B19BE">
      <w:pPr>
        <w:numPr>
          <w:ilvl w:val="2"/>
          <w:numId w:val="8"/>
        </w:numPr>
        <w:tabs>
          <w:tab w:val="left" w:pos="709"/>
        </w:tabs>
        <w:spacing w:after="0" w:line="260" w:lineRule="exact"/>
        <w:ind w:left="709" w:hanging="675"/>
        <w:jc w:val="both"/>
        <w:rPr>
          <w:rFonts w:ascii="Arial" w:eastAsia="Calibri" w:hAnsi="Arial" w:cs="Arial"/>
          <w:sz w:val="20"/>
          <w:szCs w:val="20"/>
        </w:rPr>
      </w:pPr>
      <w:r w:rsidRPr="00112224">
        <w:rPr>
          <w:rFonts w:ascii="Arial" w:eastAsia="Calibri" w:hAnsi="Arial" w:cs="Arial"/>
          <w:sz w:val="20"/>
          <w:szCs w:val="20"/>
        </w:rPr>
        <w:t>boljša integracija priseljencev;</w:t>
      </w:r>
    </w:p>
    <w:p w14:paraId="07DD64D3" w14:textId="77777777" w:rsidR="006E35EF" w:rsidRPr="00112224" w:rsidRDefault="006E35EF" w:rsidP="003B19BE">
      <w:pPr>
        <w:numPr>
          <w:ilvl w:val="2"/>
          <w:numId w:val="8"/>
        </w:numPr>
        <w:tabs>
          <w:tab w:val="left" w:pos="709"/>
        </w:tabs>
        <w:spacing w:after="0" w:line="260" w:lineRule="exact"/>
        <w:ind w:left="709" w:hanging="675"/>
        <w:jc w:val="both"/>
        <w:rPr>
          <w:rFonts w:ascii="Arial" w:eastAsia="Calibri" w:hAnsi="Arial" w:cs="Arial"/>
          <w:sz w:val="20"/>
          <w:szCs w:val="20"/>
        </w:rPr>
      </w:pPr>
      <w:r w:rsidRPr="00112224">
        <w:rPr>
          <w:rFonts w:ascii="Arial" w:eastAsia="Calibri" w:hAnsi="Arial" w:cs="Arial"/>
          <w:sz w:val="20"/>
          <w:szCs w:val="20"/>
        </w:rPr>
        <w:t>boljša seznanjenost upravičencev s slovenskim jezikom, zgodovino, družbo in ustavno ureditvijo;</w:t>
      </w:r>
    </w:p>
    <w:p w14:paraId="5371B0C4" w14:textId="77777777" w:rsidR="006E35EF" w:rsidRPr="00112224" w:rsidRDefault="006E35EF" w:rsidP="003B19BE">
      <w:pPr>
        <w:numPr>
          <w:ilvl w:val="2"/>
          <w:numId w:val="8"/>
        </w:numPr>
        <w:tabs>
          <w:tab w:val="left" w:pos="709"/>
        </w:tabs>
        <w:spacing w:after="0" w:line="260" w:lineRule="exact"/>
        <w:ind w:left="709" w:hanging="675"/>
        <w:jc w:val="both"/>
        <w:rPr>
          <w:rFonts w:ascii="Arial" w:eastAsia="Calibri" w:hAnsi="Arial" w:cs="Arial"/>
          <w:sz w:val="20"/>
          <w:szCs w:val="20"/>
        </w:rPr>
      </w:pPr>
      <w:r w:rsidRPr="00112224">
        <w:rPr>
          <w:rFonts w:ascii="Arial" w:eastAsia="Times New Roman" w:hAnsi="Arial" w:cs="Arial"/>
          <w:bCs/>
          <w:sz w:val="20"/>
          <w:szCs w:val="20"/>
          <w:lang w:eastAsia="sl-SI"/>
        </w:rPr>
        <w:t>boljša vključenost udeležencev v slovensko družbo.</w:t>
      </w:r>
    </w:p>
    <w:p w14:paraId="4B973F4C" w14:textId="77777777" w:rsidR="006E35EF" w:rsidRPr="00112224" w:rsidRDefault="006E35EF" w:rsidP="003B19BE">
      <w:pPr>
        <w:tabs>
          <w:tab w:val="left" w:pos="314"/>
        </w:tabs>
        <w:spacing w:after="0" w:line="260" w:lineRule="exact"/>
        <w:ind w:left="360"/>
        <w:jc w:val="both"/>
        <w:rPr>
          <w:rFonts w:ascii="Arial" w:eastAsia="Times New Roman" w:hAnsi="Arial" w:cs="Arial"/>
          <w:bCs/>
          <w:sz w:val="20"/>
          <w:szCs w:val="20"/>
          <w:lang w:eastAsia="sl-SI"/>
        </w:rPr>
      </w:pPr>
    </w:p>
    <w:p w14:paraId="04641643" w14:textId="77777777" w:rsidR="006E35EF" w:rsidRPr="00112224" w:rsidRDefault="006E35EF" w:rsidP="003B19BE">
      <w:pPr>
        <w:tabs>
          <w:tab w:val="left" w:pos="314"/>
        </w:tabs>
        <w:spacing w:after="0" w:line="260" w:lineRule="exact"/>
        <w:jc w:val="both"/>
        <w:rPr>
          <w:rFonts w:ascii="Arial" w:eastAsia="Times New Roman" w:hAnsi="Arial" w:cs="Arial"/>
          <w:bCs/>
          <w:sz w:val="20"/>
          <w:szCs w:val="20"/>
          <w:lang w:eastAsia="sl-SI"/>
        </w:rPr>
      </w:pPr>
      <w:r w:rsidRPr="00112224">
        <w:rPr>
          <w:rFonts w:ascii="Arial" w:eastAsia="Times New Roman" w:hAnsi="Arial" w:cs="Arial"/>
          <w:bCs/>
          <w:sz w:val="20"/>
          <w:szCs w:val="20"/>
          <w:lang w:eastAsia="sl-SI"/>
        </w:rPr>
        <w:t>MDP:</w:t>
      </w:r>
    </w:p>
    <w:p w14:paraId="0EB6BF0A" w14:textId="77777777" w:rsidR="006E35EF" w:rsidRPr="00112224" w:rsidRDefault="006E35EF" w:rsidP="003B19BE">
      <w:pPr>
        <w:spacing w:after="0" w:line="260" w:lineRule="exact"/>
        <w:ind w:left="720" w:hanging="720"/>
        <w:jc w:val="both"/>
        <w:rPr>
          <w:rFonts w:ascii="Arial" w:eastAsia="Times New Roman" w:hAnsi="Arial" w:cs="Arial"/>
          <w:bCs/>
          <w:sz w:val="20"/>
          <w:szCs w:val="20"/>
          <w:lang w:eastAsia="sl-SI"/>
        </w:rPr>
      </w:pPr>
      <w:r w:rsidRPr="00112224">
        <w:rPr>
          <w:rFonts w:ascii="Arial" w:eastAsia="Times New Roman" w:hAnsi="Arial" w:cs="Arial"/>
          <w:bCs/>
          <w:sz w:val="20"/>
          <w:szCs w:val="20"/>
          <w:lang w:eastAsia="sl-SI"/>
        </w:rPr>
        <w:t xml:space="preserve">– </w:t>
      </w:r>
      <w:r w:rsidRPr="00112224">
        <w:rPr>
          <w:rFonts w:ascii="Arial" w:eastAsia="Times New Roman" w:hAnsi="Arial" w:cs="Arial"/>
          <w:bCs/>
          <w:sz w:val="20"/>
          <w:szCs w:val="20"/>
          <w:lang w:eastAsia="sl-SI"/>
        </w:rPr>
        <w:tab/>
        <w:t>krepitev zavesti o prednostih uporabe digitalnih orodij za življenje posameznika in družbo kot celoto ter krepitev zaupanja v digitalne tehnologije;</w:t>
      </w:r>
    </w:p>
    <w:p w14:paraId="13CBAD0A" w14:textId="77777777" w:rsidR="006E35EF" w:rsidRPr="00112224" w:rsidRDefault="006E35EF" w:rsidP="003B19BE">
      <w:pPr>
        <w:numPr>
          <w:ilvl w:val="0"/>
          <w:numId w:val="34"/>
        </w:numPr>
        <w:spacing w:after="0" w:line="260" w:lineRule="exact"/>
        <w:ind w:hanging="720"/>
        <w:jc w:val="both"/>
        <w:rPr>
          <w:rFonts w:ascii="Arial" w:eastAsia="Times New Roman" w:hAnsi="Arial" w:cs="Arial"/>
          <w:bCs/>
          <w:sz w:val="20"/>
          <w:szCs w:val="20"/>
          <w:lang w:eastAsia="sl-SI"/>
        </w:rPr>
      </w:pPr>
      <w:r w:rsidRPr="00112224">
        <w:rPr>
          <w:rFonts w:ascii="Arial" w:eastAsia="Times New Roman" w:hAnsi="Arial" w:cs="Arial"/>
          <w:bCs/>
          <w:sz w:val="20"/>
          <w:szCs w:val="20"/>
          <w:lang w:eastAsia="sl-SI"/>
        </w:rPr>
        <w:t>spodbujanje zanimanja za naravoslovno in tehniško znanje, še posebej na področju digitalnih tehnologij (računalniško programiranje, robotika, umetna inteligenca in podobno);</w:t>
      </w:r>
    </w:p>
    <w:p w14:paraId="07BA1A46" w14:textId="77777777" w:rsidR="006E35EF" w:rsidRPr="00112224" w:rsidRDefault="006E35EF" w:rsidP="003B19BE">
      <w:pPr>
        <w:numPr>
          <w:ilvl w:val="0"/>
          <w:numId w:val="34"/>
        </w:numPr>
        <w:spacing w:after="0" w:line="260" w:lineRule="exact"/>
        <w:ind w:hanging="720"/>
        <w:jc w:val="both"/>
        <w:rPr>
          <w:rFonts w:ascii="Arial" w:eastAsia="Times New Roman" w:hAnsi="Arial" w:cs="Arial"/>
          <w:bCs/>
          <w:sz w:val="20"/>
          <w:szCs w:val="20"/>
          <w:lang w:eastAsia="sl-SI"/>
        </w:rPr>
      </w:pPr>
      <w:r w:rsidRPr="00112224">
        <w:rPr>
          <w:rFonts w:ascii="Arial" w:eastAsia="Times New Roman" w:hAnsi="Arial" w:cs="Arial"/>
          <w:bCs/>
          <w:sz w:val="20"/>
          <w:szCs w:val="20"/>
          <w:lang w:eastAsia="sl-SI"/>
        </w:rPr>
        <w:t>krepitev razumevanja digitalnih tehnologij ter njihove odgovorne in varne uporabe;</w:t>
      </w:r>
    </w:p>
    <w:p w14:paraId="098EA768" w14:textId="568C70E9" w:rsidR="006E35EF" w:rsidRPr="00112224" w:rsidRDefault="0045564F" w:rsidP="003B19BE">
      <w:pPr>
        <w:numPr>
          <w:ilvl w:val="0"/>
          <w:numId w:val="34"/>
        </w:numPr>
        <w:spacing w:after="0" w:line="260" w:lineRule="exact"/>
        <w:ind w:hanging="720"/>
        <w:jc w:val="both"/>
        <w:rPr>
          <w:rFonts w:ascii="Arial" w:eastAsia="Times New Roman" w:hAnsi="Arial" w:cs="Arial"/>
          <w:bCs/>
          <w:sz w:val="20"/>
          <w:szCs w:val="20"/>
          <w:lang w:eastAsia="sl-SI"/>
        </w:rPr>
      </w:pPr>
      <w:r w:rsidRPr="00112224">
        <w:rPr>
          <w:rFonts w:ascii="Arial" w:eastAsia="Times New Roman" w:hAnsi="Arial" w:cs="Arial"/>
          <w:bCs/>
          <w:sz w:val="20"/>
          <w:szCs w:val="20"/>
          <w:lang w:eastAsia="sl-SI"/>
        </w:rPr>
        <w:t xml:space="preserve">izboljšanje </w:t>
      </w:r>
      <w:r w:rsidR="006E35EF" w:rsidRPr="00112224">
        <w:rPr>
          <w:rFonts w:ascii="Arial" w:eastAsia="Times New Roman" w:hAnsi="Arial" w:cs="Arial"/>
          <w:bCs/>
          <w:sz w:val="20"/>
          <w:szCs w:val="20"/>
          <w:lang w:eastAsia="sl-SI"/>
        </w:rPr>
        <w:t>usposobljenosti za uporabo digitalnih kompetenc.</w:t>
      </w:r>
    </w:p>
    <w:p w14:paraId="6071BD33" w14:textId="2D968D90" w:rsidR="00E3535D" w:rsidRPr="00112224" w:rsidRDefault="00E3535D" w:rsidP="006C4DD6">
      <w:pPr>
        <w:shd w:val="clear" w:color="auto" w:fill="FFFFFF"/>
        <w:spacing w:after="0" w:line="260" w:lineRule="exact"/>
        <w:jc w:val="both"/>
        <w:rPr>
          <w:rFonts w:ascii="Arial" w:eastAsia="Times New Roman" w:hAnsi="Arial" w:cs="Arial"/>
          <w:sz w:val="20"/>
          <w:szCs w:val="20"/>
        </w:rPr>
      </w:pPr>
      <w:bookmarkStart w:id="22" w:name="_Toc120541617"/>
      <w:bookmarkStart w:id="23" w:name="_Toc192838641"/>
    </w:p>
    <w:p w14:paraId="6056764C" w14:textId="6C5DAA7B" w:rsidR="006E35EF" w:rsidRPr="0050712E" w:rsidRDefault="00E3535D" w:rsidP="003B19BE">
      <w:pPr>
        <w:pStyle w:val="Naslov2"/>
        <w:spacing w:line="260" w:lineRule="exact"/>
      </w:pPr>
      <w:bookmarkStart w:id="24" w:name="_Toc192839133"/>
      <w:bookmarkStart w:id="25" w:name="_Toc192839160"/>
      <w:bookmarkStart w:id="26" w:name="_Toc192840670"/>
      <w:bookmarkStart w:id="27" w:name="_Toc192840703"/>
      <w:bookmarkStart w:id="28" w:name="_Toc192840866"/>
      <w:bookmarkStart w:id="29" w:name="_Toc192841565"/>
      <w:r w:rsidRPr="00112224">
        <w:t>2.</w:t>
      </w:r>
      <w:r w:rsidR="00094EDE" w:rsidRPr="00112224">
        <w:t>2</w:t>
      </w:r>
      <w:r w:rsidRPr="00112224">
        <w:t xml:space="preserve"> </w:t>
      </w:r>
      <w:r w:rsidR="006E35EF" w:rsidRPr="00112224">
        <w:t>Drugo prednostno področje: izobraževanje za pridobitev izobrazbe</w:t>
      </w:r>
      <w:bookmarkEnd w:id="22"/>
      <w:bookmarkEnd w:id="23"/>
      <w:bookmarkEnd w:id="24"/>
      <w:bookmarkEnd w:id="25"/>
      <w:bookmarkEnd w:id="26"/>
      <w:bookmarkEnd w:id="27"/>
      <w:bookmarkEnd w:id="28"/>
      <w:bookmarkEnd w:id="29"/>
    </w:p>
    <w:p w14:paraId="7005203E" w14:textId="77777777" w:rsidR="006E35EF" w:rsidRPr="0050712E" w:rsidRDefault="006E35EF" w:rsidP="003B19BE">
      <w:pPr>
        <w:shd w:val="clear" w:color="auto" w:fill="FFFFFF"/>
        <w:overflowPunct w:val="0"/>
        <w:autoSpaceDE w:val="0"/>
        <w:autoSpaceDN w:val="0"/>
        <w:spacing w:after="0" w:line="260" w:lineRule="exact"/>
        <w:contextualSpacing/>
        <w:jc w:val="both"/>
        <w:rPr>
          <w:rFonts w:ascii="Arial" w:eastAsia="Times New Roman" w:hAnsi="Arial" w:cs="Arial"/>
          <w:sz w:val="20"/>
          <w:szCs w:val="20"/>
          <w:lang w:eastAsia="sl-SI"/>
        </w:rPr>
      </w:pPr>
    </w:p>
    <w:p w14:paraId="0FB2D42D" w14:textId="77777777" w:rsidR="006E35EF" w:rsidRPr="0050712E" w:rsidRDefault="006E35EF" w:rsidP="003B19BE">
      <w:pPr>
        <w:shd w:val="clear" w:color="auto" w:fill="FFFFFF"/>
        <w:overflowPunct w:val="0"/>
        <w:autoSpaceDE w:val="0"/>
        <w:autoSpaceDN w:val="0"/>
        <w:spacing w:after="0" w:line="260" w:lineRule="exact"/>
        <w:contextualSpacing/>
        <w:jc w:val="both"/>
        <w:rPr>
          <w:rFonts w:ascii="Arial" w:eastAsia="Times New Roman" w:hAnsi="Arial" w:cs="Arial"/>
          <w:sz w:val="20"/>
          <w:szCs w:val="20"/>
          <w:lang w:eastAsia="sl-SI"/>
        </w:rPr>
      </w:pPr>
      <w:r w:rsidRPr="0050712E">
        <w:rPr>
          <w:rFonts w:ascii="Arial" w:eastAsia="Times New Roman" w:hAnsi="Arial" w:cs="Arial"/>
          <w:sz w:val="20"/>
          <w:szCs w:val="20"/>
          <w:lang w:eastAsia="sl-SI"/>
        </w:rPr>
        <w:t>MVI:</w:t>
      </w:r>
    </w:p>
    <w:p w14:paraId="5A827A51" w14:textId="77777777" w:rsidR="006E35EF" w:rsidRPr="0050712E" w:rsidRDefault="006E35EF" w:rsidP="003B19BE">
      <w:pPr>
        <w:numPr>
          <w:ilvl w:val="0"/>
          <w:numId w:val="29"/>
        </w:numPr>
        <w:shd w:val="clear" w:color="auto" w:fill="FFFFFF"/>
        <w:overflowPunct w:val="0"/>
        <w:autoSpaceDE w:val="0"/>
        <w:autoSpaceDN w:val="0"/>
        <w:spacing w:after="0" w:line="260" w:lineRule="exact"/>
        <w:ind w:left="709" w:hanging="709"/>
        <w:contextualSpacing/>
        <w:jc w:val="both"/>
        <w:rPr>
          <w:rFonts w:ascii="Arial" w:eastAsia="Times New Roman" w:hAnsi="Arial" w:cs="Arial"/>
          <w:sz w:val="24"/>
          <w:szCs w:val="20"/>
          <w:lang w:eastAsia="sl-SI"/>
        </w:rPr>
      </w:pPr>
      <w:r w:rsidRPr="0050712E">
        <w:rPr>
          <w:rFonts w:ascii="Arial" w:eastAsia="Times New Roman" w:hAnsi="Arial" w:cs="Arial"/>
          <w:sz w:val="20"/>
          <w:szCs w:val="20"/>
          <w:lang w:eastAsia="sl-SI"/>
        </w:rPr>
        <w:t>izvajanje programa Osnovna šola za odrasle v javni službi na področju izobraževanja odraslih;</w:t>
      </w:r>
    </w:p>
    <w:p w14:paraId="5A9B6990" w14:textId="77777777" w:rsidR="006E35EF" w:rsidRPr="0050712E" w:rsidRDefault="006E35EF" w:rsidP="003B19BE">
      <w:pPr>
        <w:numPr>
          <w:ilvl w:val="0"/>
          <w:numId w:val="29"/>
        </w:numPr>
        <w:shd w:val="clear" w:color="auto" w:fill="FFFFFF"/>
        <w:overflowPunct w:val="0"/>
        <w:autoSpaceDE w:val="0"/>
        <w:autoSpaceDN w:val="0"/>
        <w:spacing w:after="0" w:line="260" w:lineRule="exact"/>
        <w:ind w:left="709" w:hanging="709"/>
        <w:contextualSpacing/>
        <w:jc w:val="both"/>
        <w:rPr>
          <w:rFonts w:ascii="Arial" w:eastAsia="Times New Roman" w:hAnsi="Arial" w:cs="Arial"/>
          <w:sz w:val="20"/>
          <w:szCs w:val="20"/>
          <w:lang w:eastAsia="sl-SI"/>
        </w:rPr>
      </w:pPr>
      <w:r w:rsidRPr="0050712E">
        <w:rPr>
          <w:rFonts w:ascii="Arial" w:eastAsia="Times New Roman" w:hAnsi="Arial" w:cs="Arial"/>
          <w:sz w:val="20"/>
          <w:szCs w:val="20"/>
          <w:lang w:eastAsia="sl-SI"/>
        </w:rPr>
        <w:t>sofinanciranje izobraževanja na srednješolski in višješolski ravni</w:t>
      </w:r>
      <w:r w:rsidRPr="0050712E">
        <w:rPr>
          <w:rFonts w:ascii="Arial" w:eastAsia="Times New Roman" w:hAnsi="Arial" w:cs="Arial"/>
          <w:color w:val="000000"/>
          <w:sz w:val="20"/>
          <w:szCs w:val="20"/>
          <w:lang w:eastAsia="sl-SI"/>
        </w:rPr>
        <w:t>;</w:t>
      </w:r>
    </w:p>
    <w:p w14:paraId="172DA7FC" w14:textId="77777777" w:rsidR="006E35EF" w:rsidRPr="0050712E" w:rsidRDefault="006E35EF" w:rsidP="003B19BE">
      <w:pPr>
        <w:numPr>
          <w:ilvl w:val="0"/>
          <w:numId w:val="18"/>
        </w:numPr>
        <w:shd w:val="clear" w:color="auto" w:fill="FFFFFF"/>
        <w:overflowPunct w:val="0"/>
        <w:autoSpaceDE w:val="0"/>
        <w:autoSpaceDN w:val="0"/>
        <w:spacing w:after="0" w:line="260" w:lineRule="exact"/>
        <w:ind w:left="709" w:hanging="709"/>
        <w:contextualSpacing/>
        <w:jc w:val="both"/>
        <w:rPr>
          <w:rFonts w:ascii="Arial" w:eastAsia="Times New Roman" w:hAnsi="Arial" w:cs="Arial"/>
          <w:sz w:val="20"/>
          <w:szCs w:val="20"/>
          <w:lang w:eastAsia="sl-SI"/>
        </w:rPr>
      </w:pPr>
      <w:r w:rsidRPr="0050712E">
        <w:rPr>
          <w:rFonts w:ascii="Arial" w:eastAsia="Times New Roman" w:hAnsi="Arial" w:cs="Arial"/>
          <w:color w:val="000000"/>
          <w:sz w:val="20"/>
          <w:szCs w:val="20"/>
          <w:lang w:eastAsia="sl-SI"/>
        </w:rPr>
        <w:t>sofinanciranje stroškov dela organizatorjev izobraževanja odraslih v javnih organizacijah.</w:t>
      </w:r>
    </w:p>
    <w:p w14:paraId="4D922CE3" w14:textId="77777777" w:rsidR="006E35EF" w:rsidRPr="0050712E" w:rsidRDefault="006E35EF" w:rsidP="003B19BE">
      <w:pPr>
        <w:shd w:val="clear" w:color="auto" w:fill="FFFFFF"/>
        <w:overflowPunct w:val="0"/>
        <w:autoSpaceDE w:val="0"/>
        <w:autoSpaceDN w:val="0"/>
        <w:spacing w:after="0" w:line="260" w:lineRule="exact"/>
        <w:contextualSpacing/>
        <w:jc w:val="both"/>
        <w:rPr>
          <w:rFonts w:ascii="Arial" w:eastAsia="Times New Roman" w:hAnsi="Arial" w:cs="Arial"/>
          <w:sz w:val="20"/>
          <w:szCs w:val="20"/>
          <w:lang w:eastAsia="sl-SI"/>
        </w:rPr>
      </w:pPr>
    </w:p>
    <w:p w14:paraId="7BD0DF19" w14:textId="77777777" w:rsidR="006E35EF" w:rsidRPr="00112224" w:rsidRDefault="006E35EF" w:rsidP="003B19BE">
      <w:pPr>
        <w:shd w:val="clear" w:color="auto" w:fill="FFFFFF"/>
        <w:overflowPunct w:val="0"/>
        <w:autoSpaceDE w:val="0"/>
        <w:autoSpaceDN w:val="0"/>
        <w:spacing w:after="0" w:line="260" w:lineRule="exact"/>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MDDSZ:</w:t>
      </w:r>
    </w:p>
    <w:p w14:paraId="2D34B1A3" w14:textId="6F09B42F" w:rsidR="006E35EF" w:rsidRPr="0050712E" w:rsidRDefault="006E35EF" w:rsidP="00D01B1F">
      <w:pPr>
        <w:shd w:val="clear" w:color="auto" w:fill="FFFFFF"/>
        <w:spacing w:after="0" w:line="260" w:lineRule="exact"/>
        <w:ind w:left="709" w:hanging="709"/>
        <w:jc w:val="both"/>
        <w:rPr>
          <w:rFonts w:ascii="Arial" w:eastAsia="Times New Roman" w:hAnsi="Arial" w:cs="Arial"/>
          <w:sz w:val="20"/>
          <w:szCs w:val="20"/>
        </w:rPr>
      </w:pPr>
      <w:r w:rsidRPr="00112224">
        <w:rPr>
          <w:rFonts w:ascii="Arial" w:eastAsia="Times New Roman" w:hAnsi="Arial" w:cs="Arial"/>
          <w:sz w:val="20"/>
          <w:szCs w:val="20"/>
        </w:rPr>
        <w:t>–</w:t>
      </w:r>
      <w:r w:rsidRPr="00112224">
        <w:rPr>
          <w:rFonts w:ascii="Arial" w:eastAsia="Times New Roman" w:hAnsi="Arial" w:cs="Arial"/>
          <w:sz w:val="20"/>
          <w:szCs w:val="20"/>
        </w:rPr>
        <w:tab/>
        <w:t xml:space="preserve">spodbujanje vključevanja odraslih z nedokončano osnovno šolo k dokončanju osnovnošolskega izobraževanja in dokončanju </w:t>
      </w:r>
      <w:r w:rsidR="0045564F" w:rsidRPr="00112224">
        <w:rPr>
          <w:rFonts w:ascii="Arial" w:eastAsia="Times New Roman" w:hAnsi="Arial" w:cs="Arial"/>
          <w:sz w:val="20"/>
          <w:szCs w:val="20"/>
        </w:rPr>
        <w:t xml:space="preserve">ali </w:t>
      </w:r>
      <w:r w:rsidRPr="00112224">
        <w:rPr>
          <w:rFonts w:ascii="Arial" w:eastAsia="Times New Roman" w:hAnsi="Arial" w:cs="Arial"/>
          <w:sz w:val="20"/>
          <w:szCs w:val="20"/>
        </w:rPr>
        <w:t>pridobitvi srednješolske izobrazbe.</w:t>
      </w:r>
    </w:p>
    <w:p w14:paraId="598F727D" w14:textId="77777777" w:rsidR="006E35EF" w:rsidRPr="0050712E" w:rsidRDefault="006E35EF" w:rsidP="003B19BE">
      <w:pPr>
        <w:shd w:val="clear" w:color="auto" w:fill="FFFFFF"/>
        <w:spacing w:after="0" w:line="260" w:lineRule="exact"/>
        <w:jc w:val="both"/>
        <w:rPr>
          <w:rFonts w:ascii="Arial" w:eastAsia="Times New Roman" w:hAnsi="Arial" w:cs="Arial"/>
          <w:sz w:val="20"/>
          <w:szCs w:val="20"/>
        </w:rPr>
      </w:pPr>
    </w:p>
    <w:p w14:paraId="70836A58" w14:textId="1EC2BC17" w:rsidR="00E3535D" w:rsidRPr="0050712E" w:rsidRDefault="00E3535D" w:rsidP="003B19BE">
      <w:pPr>
        <w:pStyle w:val="Naslov2"/>
        <w:spacing w:line="260" w:lineRule="exact"/>
      </w:pPr>
      <w:bookmarkStart w:id="30" w:name="_Toc192839134"/>
      <w:bookmarkStart w:id="31" w:name="_Toc192839161"/>
      <w:bookmarkStart w:id="32" w:name="_Toc192840671"/>
      <w:bookmarkStart w:id="33" w:name="_Toc192840704"/>
      <w:bookmarkStart w:id="34" w:name="_Toc192840867"/>
      <w:bookmarkStart w:id="35" w:name="_Toc192841566"/>
      <w:r>
        <w:t>2</w:t>
      </w:r>
      <w:r w:rsidRPr="0050712E">
        <w:t>.</w:t>
      </w:r>
      <w:r>
        <w:t>3</w:t>
      </w:r>
      <w:r w:rsidRPr="0050712E">
        <w:t xml:space="preserve"> </w:t>
      </w:r>
      <w:r w:rsidRPr="00E3535D">
        <w:t>Tretje prednostno področje: strokovno usposabljanje in izpopolnjevanje za potrebe dela</w:t>
      </w:r>
      <w:bookmarkEnd w:id="30"/>
      <w:bookmarkEnd w:id="31"/>
      <w:bookmarkEnd w:id="32"/>
      <w:bookmarkEnd w:id="33"/>
      <w:bookmarkEnd w:id="34"/>
      <w:bookmarkEnd w:id="35"/>
    </w:p>
    <w:p w14:paraId="6C894B25" w14:textId="77777777" w:rsidR="006E35EF" w:rsidRPr="0050712E" w:rsidRDefault="006E35EF" w:rsidP="003B19BE">
      <w:pPr>
        <w:shd w:val="clear" w:color="auto" w:fill="FFFFFF"/>
        <w:spacing w:after="0" w:line="260" w:lineRule="exact"/>
        <w:jc w:val="both"/>
        <w:rPr>
          <w:rFonts w:ascii="Arial" w:eastAsia="Times New Roman" w:hAnsi="Arial" w:cs="Arial"/>
          <w:b/>
          <w:sz w:val="20"/>
          <w:szCs w:val="20"/>
        </w:rPr>
      </w:pPr>
    </w:p>
    <w:p w14:paraId="6A14B177" w14:textId="77777777" w:rsidR="006E35EF" w:rsidRPr="0050712E" w:rsidRDefault="006E35EF" w:rsidP="003B19BE">
      <w:pPr>
        <w:shd w:val="clear" w:color="auto" w:fill="FFFFFF"/>
        <w:tabs>
          <w:tab w:val="left" w:pos="0"/>
        </w:tabs>
        <w:autoSpaceDE w:val="0"/>
        <w:autoSpaceDN w:val="0"/>
        <w:adjustRightInd w:val="0"/>
        <w:spacing w:after="0" w:line="260" w:lineRule="exact"/>
        <w:rPr>
          <w:rFonts w:ascii="Arial" w:eastAsia="Times New Roman" w:hAnsi="Arial" w:cs="Arial"/>
          <w:color w:val="000000"/>
          <w:sz w:val="20"/>
          <w:szCs w:val="20"/>
          <w:lang w:eastAsia="x-none"/>
        </w:rPr>
      </w:pPr>
      <w:r w:rsidRPr="0050712E">
        <w:rPr>
          <w:rFonts w:ascii="Arial" w:eastAsia="Times New Roman" w:hAnsi="Arial" w:cs="Arial"/>
          <w:color w:val="000000"/>
          <w:sz w:val="20"/>
          <w:szCs w:val="20"/>
          <w:lang w:eastAsia="x-none"/>
        </w:rPr>
        <w:lastRenderedPageBreak/>
        <w:t>MVI:</w:t>
      </w:r>
    </w:p>
    <w:p w14:paraId="36E91924" w14:textId="77777777" w:rsidR="006E35EF" w:rsidRPr="0050712E" w:rsidRDefault="006E35EF" w:rsidP="003B19BE">
      <w:pPr>
        <w:numPr>
          <w:ilvl w:val="0"/>
          <w:numId w:val="19"/>
        </w:numPr>
        <w:shd w:val="clear" w:color="auto" w:fill="FFFFFF"/>
        <w:tabs>
          <w:tab w:val="left" w:pos="709"/>
        </w:tabs>
        <w:overflowPunct w:val="0"/>
        <w:autoSpaceDE w:val="0"/>
        <w:autoSpaceDN w:val="0"/>
        <w:spacing w:after="0" w:line="260" w:lineRule="exact"/>
        <w:ind w:left="709" w:hanging="709"/>
        <w:contextualSpacing/>
        <w:jc w:val="both"/>
        <w:rPr>
          <w:rFonts w:ascii="Arial" w:eastAsia="Times New Roman" w:hAnsi="Arial" w:cs="Arial"/>
          <w:sz w:val="20"/>
          <w:szCs w:val="20"/>
          <w:lang w:eastAsia="sl-SI"/>
        </w:rPr>
      </w:pPr>
      <w:r w:rsidRPr="0050712E">
        <w:rPr>
          <w:rFonts w:ascii="Arial" w:eastAsia="Times New Roman" w:hAnsi="Arial" w:cs="Arial"/>
          <w:sz w:val="20"/>
          <w:szCs w:val="20"/>
          <w:lang w:eastAsia="sl-SI"/>
        </w:rPr>
        <w:t>izvajanje svetovalne dejavnosti v izobraževanju odraslih v javni službi na področju izobraževanja odraslih;</w:t>
      </w:r>
    </w:p>
    <w:p w14:paraId="27765E09" w14:textId="2250EB36" w:rsidR="006E35EF" w:rsidRPr="0050712E" w:rsidRDefault="0045564F" w:rsidP="003B19BE">
      <w:pPr>
        <w:numPr>
          <w:ilvl w:val="0"/>
          <w:numId w:val="19"/>
        </w:numPr>
        <w:shd w:val="clear" w:color="auto" w:fill="FFFFFF"/>
        <w:tabs>
          <w:tab w:val="left" w:pos="0"/>
          <w:tab w:val="left" w:pos="709"/>
        </w:tabs>
        <w:autoSpaceDE w:val="0"/>
        <w:autoSpaceDN w:val="0"/>
        <w:adjustRightInd w:val="0"/>
        <w:spacing w:after="0" w:line="260" w:lineRule="exact"/>
        <w:ind w:left="709" w:hanging="709"/>
        <w:jc w:val="both"/>
        <w:rPr>
          <w:rFonts w:ascii="Arial" w:eastAsia="Times New Roman" w:hAnsi="Arial" w:cs="Arial"/>
          <w:sz w:val="20"/>
          <w:szCs w:val="20"/>
          <w:lang w:eastAsia="sl-SI"/>
        </w:rPr>
      </w:pPr>
      <w:r w:rsidRPr="0050712E">
        <w:rPr>
          <w:rFonts w:ascii="Arial" w:eastAsia="Times New Roman" w:hAnsi="Arial" w:cs="Arial"/>
          <w:sz w:val="20"/>
          <w:szCs w:val="20"/>
          <w:lang w:eastAsia="sl-SI"/>
        </w:rPr>
        <w:t xml:space="preserve">priprava </w:t>
      </w:r>
      <w:r w:rsidR="006E35EF" w:rsidRPr="0050712E">
        <w:rPr>
          <w:rFonts w:ascii="Arial" w:eastAsia="Times New Roman" w:hAnsi="Arial" w:cs="Arial"/>
          <w:sz w:val="20"/>
          <w:szCs w:val="20"/>
          <w:lang w:eastAsia="sl-SI"/>
        </w:rPr>
        <w:t>in izvajanje programov za izpopolnjevanje in usposabljanje;</w:t>
      </w:r>
    </w:p>
    <w:p w14:paraId="03023E97" w14:textId="77777777" w:rsidR="006E35EF" w:rsidRPr="0050712E" w:rsidRDefault="006E35EF" w:rsidP="003B19BE">
      <w:pPr>
        <w:numPr>
          <w:ilvl w:val="0"/>
          <w:numId w:val="19"/>
        </w:numPr>
        <w:shd w:val="clear" w:color="auto" w:fill="FFFFFF"/>
        <w:tabs>
          <w:tab w:val="left" w:pos="709"/>
        </w:tabs>
        <w:overflowPunct w:val="0"/>
        <w:autoSpaceDE w:val="0"/>
        <w:autoSpaceDN w:val="0"/>
        <w:spacing w:after="0" w:line="260" w:lineRule="exact"/>
        <w:ind w:left="709" w:hanging="709"/>
        <w:contextualSpacing/>
        <w:jc w:val="both"/>
        <w:rPr>
          <w:rFonts w:ascii="Arial" w:eastAsia="Times New Roman" w:hAnsi="Arial" w:cs="Arial"/>
          <w:sz w:val="20"/>
          <w:szCs w:val="20"/>
          <w:lang w:eastAsia="sl-SI"/>
        </w:rPr>
      </w:pPr>
      <w:r w:rsidRPr="0050712E">
        <w:rPr>
          <w:rFonts w:ascii="Arial" w:eastAsia="Times New Roman" w:hAnsi="Arial" w:cs="Arial"/>
          <w:sz w:val="20"/>
          <w:szCs w:val="24"/>
        </w:rPr>
        <w:t>izpopolnjevanje in usposabljanje strokovnih delavcev</w:t>
      </w:r>
      <w:r w:rsidRPr="0050712E">
        <w:rPr>
          <w:rFonts w:ascii="Arial" w:eastAsia="Times New Roman" w:hAnsi="Arial" w:cs="Arial"/>
          <w:sz w:val="20"/>
          <w:szCs w:val="20"/>
          <w:lang w:eastAsia="sl-SI"/>
        </w:rPr>
        <w:t xml:space="preserve"> in izobraževalcev odraslih ter</w:t>
      </w:r>
    </w:p>
    <w:p w14:paraId="0401505E" w14:textId="14552508" w:rsidR="00E3535D" w:rsidRPr="006C4DD6" w:rsidRDefault="006E35EF" w:rsidP="003B19BE">
      <w:pPr>
        <w:numPr>
          <w:ilvl w:val="0"/>
          <w:numId w:val="19"/>
        </w:numPr>
        <w:shd w:val="clear" w:color="auto" w:fill="FFFFFF"/>
        <w:tabs>
          <w:tab w:val="left" w:pos="709"/>
        </w:tabs>
        <w:overflowPunct w:val="0"/>
        <w:autoSpaceDE w:val="0"/>
        <w:autoSpaceDN w:val="0"/>
        <w:spacing w:after="0" w:line="260" w:lineRule="exact"/>
        <w:ind w:left="709" w:hanging="709"/>
        <w:contextualSpacing/>
        <w:jc w:val="both"/>
        <w:rPr>
          <w:rFonts w:ascii="Arial" w:eastAsia="Times New Roman" w:hAnsi="Arial" w:cs="Arial"/>
          <w:sz w:val="20"/>
          <w:szCs w:val="20"/>
          <w:lang w:eastAsia="sl-SI"/>
        </w:rPr>
      </w:pPr>
      <w:r w:rsidRPr="0050712E">
        <w:rPr>
          <w:rFonts w:ascii="Arial" w:eastAsia="Times New Roman" w:hAnsi="Arial" w:cs="Arial"/>
          <w:sz w:val="20"/>
          <w:szCs w:val="20"/>
          <w:lang w:eastAsia="sl-SI"/>
        </w:rPr>
        <w:t>usposabljanje mentorjev pri delodajalcih.</w:t>
      </w:r>
    </w:p>
    <w:p w14:paraId="78FBC290" w14:textId="77777777" w:rsidR="006E35EF" w:rsidRPr="0050712E" w:rsidRDefault="006E35EF" w:rsidP="003B19BE">
      <w:pPr>
        <w:shd w:val="clear" w:color="auto" w:fill="FFFFFF"/>
        <w:tabs>
          <w:tab w:val="left" w:pos="397"/>
        </w:tabs>
        <w:overflowPunct w:val="0"/>
        <w:autoSpaceDE w:val="0"/>
        <w:autoSpaceDN w:val="0"/>
        <w:spacing w:after="0" w:line="260" w:lineRule="exact"/>
        <w:ind w:left="360"/>
        <w:contextualSpacing/>
        <w:jc w:val="both"/>
        <w:rPr>
          <w:rFonts w:ascii="Arial" w:eastAsia="Times New Roman" w:hAnsi="Arial" w:cs="Arial"/>
          <w:sz w:val="20"/>
          <w:szCs w:val="20"/>
          <w:lang w:eastAsia="sl-SI"/>
        </w:rPr>
      </w:pPr>
    </w:p>
    <w:p w14:paraId="6D64085C" w14:textId="77777777" w:rsidR="006E35EF" w:rsidRPr="00112224" w:rsidRDefault="006E35EF" w:rsidP="003B19BE">
      <w:pPr>
        <w:shd w:val="clear" w:color="auto" w:fill="FFFFFF"/>
        <w:tabs>
          <w:tab w:val="left" w:pos="0"/>
        </w:tabs>
        <w:autoSpaceDE w:val="0"/>
        <w:autoSpaceDN w:val="0"/>
        <w:adjustRightInd w:val="0"/>
        <w:spacing w:after="0" w:line="260" w:lineRule="exact"/>
        <w:rPr>
          <w:rFonts w:ascii="Arial" w:eastAsia="Times New Roman" w:hAnsi="Arial" w:cs="Arial"/>
          <w:color w:val="000000"/>
          <w:sz w:val="20"/>
          <w:szCs w:val="20"/>
          <w:lang w:eastAsia="x-none"/>
        </w:rPr>
      </w:pPr>
      <w:r w:rsidRPr="00112224">
        <w:rPr>
          <w:rFonts w:ascii="Arial" w:eastAsia="Times New Roman" w:hAnsi="Arial" w:cs="Arial"/>
          <w:color w:val="000000"/>
          <w:sz w:val="20"/>
          <w:szCs w:val="20"/>
          <w:lang w:eastAsia="x-none"/>
        </w:rPr>
        <w:t>MDDSZ:</w:t>
      </w:r>
    </w:p>
    <w:p w14:paraId="31A19E4B" w14:textId="1C7FC635" w:rsidR="006E35EF" w:rsidRPr="00112224" w:rsidRDefault="006E35EF" w:rsidP="003B19BE">
      <w:pPr>
        <w:shd w:val="clear" w:color="auto" w:fill="FFFFFF"/>
        <w:overflowPunct w:val="0"/>
        <w:autoSpaceDE w:val="0"/>
        <w:autoSpaceDN w:val="0"/>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w:t>
      </w:r>
      <w:r w:rsidRPr="00112224">
        <w:rPr>
          <w:rFonts w:ascii="Arial" w:eastAsia="Times New Roman" w:hAnsi="Arial" w:cs="Arial"/>
          <w:sz w:val="20"/>
          <w:szCs w:val="20"/>
          <w:lang w:eastAsia="sl-SI"/>
        </w:rPr>
        <w:tab/>
        <w:t xml:space="preserve">spodbujanje mlajših brezposelnih odraslih in drugih iskalcev zaposlitve k vključevanju v razne programe </w:t>
      </w:r>
      <w:r w:rsidR="0045564F" w:rsidRPr="00112224">
        <w:rPr>
          <w:rFonts w:ascii="Arial" w:eastAsia="Times New Roman" w:hAnsi="Arial" w:cs="Arial"/>
          <w:sz w:val="20"/>
          <w:szCs w:val="20"/>
          <w:lang w:eastAsia="sl-SI"/>
        </w:rPr>
        <w:t xml:space="preserve">ali </w:t>
      </w:r>
      <w:r w:rsidRPr="00112224">
        <w:rPr>
          <w:rFonts w:ascii="Arial" w:eastAsia="Times New Roman" w:hAnsi="Arial" w:cs="Arial"/>
          <w:sz w:val="20"/>
          <w:szCs w:val="20"/>
          <w:lang w:eastAsia="sl-SI"/>
        </w:rPr>
        <w:t>projekte</w:t>
      </w:r>
      <w:r w:rsidR="0045564F" w:rsidRPr="00112224">
        <w:rPr>
          <w:rFonts w:ascii="Arial" w:eastAsia="Times New Roman" w:hAnsi="Arial" w:cs="Arial"/>
          <w:sz w:val="20"/>
          <w:szCs w:val="20"/>
          <w:lang w:eastAsia="sl-SI"/>
        </w:rPr>
        <w:t>, da bi</w:t>
      </w:r>
      <w:r w:rsidRPr="00112224">
        <w:rPr>
          <w:rFonts w:ascii="Arial" w:eastAsia="Times New Roman" w:hAnsi="Arial" w:cs="Arial"/>
          <w:sz w:val="20"/>
          <w:szCs w:val="20"/>
          <w:lang w:eastAsia="sl-SI"/>
        </w:rPr>
        <w:t xml:space="preserve"> pridobi</w:t>
      </w:r>
      <w:r w:rsidR="0045564F" w:rsidRPr="00112224">
        <w:rPr>
          <w:rFonts w:ascii="Arial" w:eastAsia="Times New Roman" w:hAnsi="Arial" w:cs="Arial"/>
          <w:sz w:val="20"/>
          <w:szCs w:val="20"/>
          <w:lang w:eastAsia="sl-SI"/>
        </w:rPr>
        <w:t>li</w:t>
      </w:r>
      <w:r w:rsidRPr="00112224">
        <w:rPr>
          <w:rFonts w:ascii="Arial" w:eastAsia="Times New Roman" w:hAnsi="Arial" w:cs="Arial"/>
          <w:sz w:val="20"/>
          <w:szCs w:val="20"/>
          <w:lang w:eastAsia="sl-SI"/>
        </w:rPr>
        <w:t xml:space="preserve"> temeljn</w:t>
      </w:r>
      <w:r w:rsidR="0045564F" w:rsidRPr="00112224">
        <w:rPr>
          <w:rFonts w:ascii="Arial" w:eastAsia="Times New Roman" w:hAnsi="Arial" w:cs="Arial"/>
          <w:sz w:val="20"/>
          <w:szCs w:val="20"/>
          <w:lang w:eastAsia="sl-SI"/>
        </w:rPr>
        <w:t>e</w:t>
      </w:r>
      <w:r w:rsidRPr="00112224">
        <w:rPr>
          <w:rFonts w:ascii="Arial" w:eastAsia="Times New Roman" w:hAnsi="Arial" w:cs="Arial"/>
          <w:sz w:val="20"/>
          <w:szCs w:val="20"/>
          <w:lang w:eastAsia="sl-SI"/>
        </w:rPr>
        <w:t xml:space="preserve"> zmožnosti, veščin</w:t>
      </w:r>
      <w:r w:rsidR="0045564F" w:rsidRPr="00112224">
        <w:rPr>
          <w:rFonts w:ascii="Arial" w:eastAsia="Times New Roman" w:hAnsi="Arial" w:cs="Arial"/>
          <w:sz w:val="20"/>
          <w:szCs w:val="20"/>
          <w:lang w:eastAsia="sl-SI"/>
        </w:rPr>
        <w:t>e</w:t>
      </w:r>
      <w:r w:rsidRPr="00112224">
        <w:rPr>
          <w:rFonts w:ascii="Arial" w:eastAsia="Times New Roman" w:hAnsi="Arial" w:cs="Arial"/>
          <w:sz w:val="20"/>
          <w:szCs w:val="20"/>
          <w:lang w:eastAsia="sl-SI"/>
        </w:rPr>
        <w:t xml:space="preserve"> in spretnosti za izboljšanje zaposlitvenih možnosti in odpravljanje ovir pri iskanju zaposlitve;</w:t>
      </w:r>
    </w:p>
    <w:p w14:paraId="20427A3D" w14:textId="77777777" w:rsidR="006E35EF" w:rsidRPr="00112224" w:rsidRDefault="006E35EF" w:rsidP="003B19BE">
      <w:pPr>
        <w:shd w:val="clear" w:color="auto" w:fill="FFFFFF"/>
        <w:overflowPunct w:val="0"/>
        <w:autoSpaceDE w:val="0"/>
        <w:autoSpaceDN w:val="0"/>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w:t>
      </w:r>
      <w:r w:rsidRPr="00112224">
        <w:rPr>
          <w:rFonts w:ascii="Arial" w:eastAsia="Times New Roman" w:hAnsi="Arial" w:cs="Arial"/>
          <w:sz w:val="20"/>
          <w:szCs w:val="20"/>
          <w:lang w:eastAsia="sl-SI"/>
        </w:rPr>
        <w:tab/>
        <w:t>pridobivanje nacionalnih poklicnih kvalifikacij (v nadaljnjem besedilu: NPK), pomembnih za izboljšanje usposobljenosti posameznika na delovnem mestu, za večjo zaposljivost in konkurenčnost;</w:t>
      </w:r>
    </w:p>
    <w:p w14:paraId="31584B94" w14:textId="6CE3B2F2" w:rsidR="006E35EF" w:rsidRPr="00112224" w:rsidRDefault="006E35EF" w:rsidP="003B19BE">
      <w:pPr>
        <w:shd w:val="clear" w:color="auto" w:fill="FFFFFF"/>
        <w:tabs>
          <w:tab w:val="left" w:pos="397"/>
        </w:tabs>
        <w:spacing w:after="0" w:line="260" w:lineRule="exact"/>
        <w:ind w:left="709" w:hanging="709"/>
        <w:jc w:val="both"/>
        <w:rPr>
          <w:rFonts w:ascii="Arial" w:eastAsia="Times New Roman" w:hAnsi="Arial" w:cs="Arial"/>
          <w:sz w:val="20"/>
          <w:szCs w:val="20"/>
        </w:rPr>
      </w:pPr>
      <w:r w:rsidRPr="00112224">
        <w:rPr>
          <w:rFonts w:ascii="Arial" w:eastAsia="Times New Roman" w:hAnsi="Arial" w:cs="Arial"/>
          <w:sz w:val="20"/>
          <w:szCs w:val="20"/>
        </w:rPr>
        <w:t>–</w:t>
      </w:r>
      <w:r w:rsidRPr="00112224">
        <w:rPr>
          <w:rFonts w:ascii="Arial" w:eastAsia="Times New Roman" w:hAnsi="Arial" w:cs="Arial"/>
          <w:sz w:val="20"/>
          <w:szCs w:val="20"/>
        </w:rPr>
        <w:tab/>
      </w:r>
      <w:r w:rsidRPr="00112224">
        <w:rPr>
          <w:rFonts w:ascii="Arial" w:eastAsia="Times New Roman" w:hAnsi="Arial" w:cs="Arial"/>
          <w:sz w:val="20"/>
          <w:szCs w:val="20"/>
        </w:rPr>
        <w:tab/>
      </w:r>
      <w:r w:rsidR="0045564F" w:rsidRPr="00112224">
        <w:rPr>
          <w:rFonts w:ascii="Arial" w:eastAsia="Times New Roman" w:hAnsi="Arial" w:cs="Arial"/>
          <w:sz w:val="20"/>
          <w:szCs w:val="20"/>
          <w:lang w:eastAsia="sl-SI"/>
        </w:rPr>
        <w:t xml:space="preserve">izboljšanje </w:t>
      </w:r>
      <w:r w:rsidRPr="00112224">
        <w:rPr>
          <w:rFonts w:ascii="Arial" w:eastAsia="Times New Roman" w:hAnsi="Arial" w:cs="Arial"/>
          <w:sz w:val="20"/>
          <w:szCs w:val="20"/>
        </w:rPr>
        <w:t>poklicnih zmožnosti (</w:t>
      </w:r>
      <w:r w:rsidR="0045564F" w:rsidRPr="00112224">
        <w:rPr>
          <w:rFonts w:ascii="Arial" w:eastAsia="Times New Roman" w:hAnsi="Arial" w:cs="Arial"/>
          <w:sz w:val="20"/>
          <w:szCs w:val="20"/>
        </w:rPr>
        <w:t xml:space="preserve">zvišanje </w:t>
      </w:r>
      <w:r w:rsidRPr="00112224">
        <w:rPr>
          <w:rFonts w:ascii="Arial" w:eastAsia="Times New Roman" w:hAnsi="Arial" w:cs="Arial"/>
          <w:sz w:val="20"/>
          <w:szCs w:val="20"/>
        </w:rPr>
        <w:t>kvalifikacijske ravni) za povečanje zaposljivosti brezposelnih oseb in zmanjšanje strukturnega neskladja na trgu dela;</w:t>
      </w:r>
    </w:p>
    <w:p w14:paraId="2358494E" w14:textId="77777777" w:rsidR="006E35EF" w:rsidRPr="00112224" w:rsidRDefault="006E35EF" w:rsidP="003B19BE">
      <w:pPr>
        <w:shd w:val="clear" w:color="auto" w:fill="FFFFFF"/>
        <w:tabs>
          <w:tab w:val="left" w:pos="397"/>
        </w:tabs>
        <w:spacing w:after="0" w:line="260" w:lineRule="exact"/>
        <w:ind w:left="709" w:hanging="709"/>
        <w:jc w:val="both"/>
        <w:rPr>
          <w:rFonts w:ascii="Arial" w:eastAsia="Times New Roman" w:hAnsi="Arial" w:cs="Arial"/>
          <w:i/>
          <w:sz w:val="20"/>
          <w:szCs w:val="20"/>
        </w:rPr>
      </w:pPr>
      <w:r w:rsidRPr="00112224">
        <w:rPr>
          <w:rFonts w:ascii="Arial" w:eastAsia="Times New Roman" w:hAnsi="Arial" w:cs="Arial"/>
          <w:sz w:val="20"/>
          <w:szCs w:val="20"/>
        </w:rPr>
        <w:t>–</w:t>
      </w:r>
      <w:r w:rsidRPr="00112224">
        <w:rPr>
          <w:rFonts w:ascii="Arial" w:eastAsia="Times New Roman" w:hAnsi="Arial" w:cs="Arial"/>
          <w:sz w:val="20"/>
          <w:szCs w:val="20"/>
        </w:rPr>
        <w:tab/>
      </w:r>
      <w:r w:rsidRPr="00112224">
        <w:rPr>
          <w:rFonts w:ascii="Arial" w:eastAsia="Times New Roman" w:hAnsi="Arial" w:cs="Arial"/>
          <w:sz w:val="20"/>
          <w:szCs w:val="20"/>
        </w:rPr>
        <w:tab/>
        <w:t>povečanje konkurenčnosti brezposelnih oseb na trgu dela ter pridobitev in krepitev sposobnosti, znanja, veščin in spretnosti;</w:t>
      </w:r>
    </w:p>
    <w:p w14:paraId="0D00F554" w14:textId="77777777" w:rsidR="006E35EF" w:rsidRPr="00112224" w:rsidRDefault="006E35EF" w:rsidP="003B19BE">
      <w:pPr>
        <w:shd w:val="clear" w:color="auto" w:fill="FFFFFF"/>
        <w:tabs>
          <w:tab w:val="left" w:pos="397"/>
        </w:tabs>
        <w:spacing w:after="0" w:line="260" w:lineRule="exact"/>
        <w:ind w:left="709" w:hanging="709"/>
        <w:jc w:val="both"/>
        <w:rPr>
          <w:rFonts w:ascii="Arial" w:eastAsia="Times New Roman" w:hAnsi="Arial" w:cs="Arial"/>
          <w:i/>
          <w:sz w:val="20"/>
          <w:szCs w:val="20"/>
        </w:rPr>
      </w:pPr>
      <w:r w:rsidRPr="00112224">
        <w:rPr>
          <w:rFonts w:ascii="Arial" w:eastAsia="Times New Roman" w:hAnsi="Arial" w:cs="Arial"/>
          <w:sz w:val="20"/>
          <w:szCs w:val="20"/>
        </w:rPr>
        <w:t>–</w:t>
      </w:r>
      <w:r w:rsidRPr="00112224">
        <w:rPr>
          <w:rFonts w:ascii="Arial" w:eastAsia="Times New Roman" w:hAnsi="Arial" w:cs="Arial"/>
          <w:sz w:val="20"/>
          <w:szCs w:val="20"/>
        </w:rPr>
        <w:tab/>
      </w:r>
      <w:r w:rsidRPr="00112224">
        <w:rPr>
          <w:rFonts w:ascii="Arial" w:eastAsia="Times New Roman" w:hAnsi="Arial" w:cs="Arial"/>
          <w:sz w:val="20"/>
          <w:szCs w:val="20"/>
        </w:rPr>
        <w:tab/>
        <w:t>spodbujanje vlaganja v brezposelne, ki bodo zagotavljali višjo stopnjo inovativnosti, zaposljivosti in gospodarske rasti, kar je najboljši način za večjo zaposlenost, socialno vključenost, zmanjšanje regionalnih razlik in visoko življenjsko raven;</w:t>
      </w:r>
    </w:p>
    <w:p w14:paraId="78D04FA2" w14:textId="1ABB89C5" w:rsidR="006E35EF" w:rsidRPr="00112224" w:rsidRDefault="006E35EF" w:rsidP="003B19BE">
      <w:pPr>
        <w:shd w:val="clear" w:color="auto" w:fill="FFFFFF"/>
        <w:tabs>
          <w:tab w:val="left" w:pos="397"/>
        </w:tabs>
        <w:autoSpaceDE w:val="0"/>
        <w:autoSpaceDN w:val="0"/>
        <w:adjustRightInd w:val="0"/>
        <w:spacing w:after="0" w:line="260" w:lineRule="exact"/>
        <w:ind w:left="709" w:hanging="709"/>
        <w:contextualSpacing/>
        <w:jc w:val="both"/>
        <w:rPr>
          <w:rFonts w:ascii="Arial" w:eastAsia="Times New Roman" w:hAnsi="Arial" w:cs="Arial"/>
          <w:i/>
          <w:sz w:val="20"/>
          <w:szCs w:val="20"/>
          <w:lang w:eastAsia="sl-SI"/>
        </w:rPr>
      </w:pPr>
      <w:r w:rsidRPr="00112224">
        <w:rPr>
          <w:rFonts w:ascii="Arial" w:eastAsia="Times New Roman" w:hAnsi="Arial" w:cs="Arial"/>
          <w:sz w:val="20"/>
          <w:szCs w:val="20"/>
          <w:lang w:eastAsia="sl-SI"/>
        </w:rPr>
        <w:t>–</w:t>
      </w:r>
      <w:r w:rsidRPr="00112224">
        <w:rPr>
          <w:rFonts w:ascii="Arial" w:eastAsia="Times New Roman" w:hAnsi="Arial" w:cs="Arial"/>
          <w:sz w:val="20"/>
          <w:szCs w:val="20"/>
          <w:lang w:eastAsia="sl-SI"/>
        </w:rPr>
        <w:tab/>
      </w:r>
      <w:r w:rsidRPr="00112224">
        <w:rPr>
          <w:rFonts w:ascii="Arial" w:eastAsia="Times New Roman" w:hAnsi="Arial" w:cs="Arial"/>
          <w:sz w:val="20"/>
          <w:szCs w:val="20"/>
          <w:lang w:eastAsia="sl-SI"/>
        </w:rPr>
        <w:tab/>
        <w:t xml:space="preserve">povezovanje izobraževanja in potreb trga dela s spodbujanjem pridobivanja prvih delovnih izkušenj za mlade, da se povečajo njihove zaposlitvene možnosti in možnosti za uspešen razvoj kariere, hkrati pa se zagotovi usposobljena delovna sila in </w:t>
      </w:r>
      <w:r w:rsidR="0045564F" w:rsidRPr="00112224">
        <w:rPr>
          <w:rFonts w:ascii="Arial" w:eastAsia="Times New Roman" w:hAnsi="Arial" w:cs="Arial"/>
          <w:sz w:val="20"/>
          <w:szCs w:val="20"/>
          <w:lang w:eastAsia="sl-SI"/>
        </w:rPr>
        <w:t xml:space="preserve">se </w:t>
      </w:r>
      <w:r w:rsidRPr="00112224">
        <w:rPr>
          <w:rFonts w:ascii="Arial" w:eastAsia="Times New Roman" w:hAnsi="Arial" w:cs="Arial"/>
          <w:sz w:val="20"/>
          <w:szCs w:val="20"/>
          <w:lang w:eastAsia="sl-SI"/>
        </w:rPr>
        <w:t>povečuje konkurenčnost podjetja;</w:t>
      </w:r>
    </w:p>
    <w:p w14:paraId="6A8BFBED" w14:textId="32A1ADAF" w:rsidR="006E35EF" w:rsidRPr="00112224" w:rsidRDefault="006E35EF" w:rsidP="003B19BE">
      <w:pPr>
        <w:shd w:val="clear" w:color="auto" w:fill="FFFFFF"/>
        <w:tabs>
          <w:tab w:val="left" w:pos="397"/>
        </w:tabs>
        <w:autoSpaceDE w:val="0"/>
        <w:autoSpaceDN w:val="0"/>
        <w:adjustRightInd w:val="0"/>
        <w:spacing w:after="0" w:line="260" w:lineRule="exact"/>
        <w:ind w:left="709" w:hanging="709"/>
        <w:contextualSpacing/>
        <w:jc w:val="both"/>
        <w:rPr>
          <w:rFonts w:ascii="Arial" w:eastAsia="Times New Roman" w:hAnsi="Arial" w:cs="Arial"/>
          <w:i/>
          <w:sz w:val="20"/>
          <w:szCs w:val="20"/>
          <w:lang w:eastAsia="sl-SI"/>
        </w:rPr>
      </w:pPr>
      <w:r w:rsidRPr="00112224">
        <w:rPr>
          <w:rFonts w:ascii="Arial" w:eastAsia="Times New Roman" w:hAnsi="Arial" w:cs="Arial"/>
          <w:sz w:val="20"/>
          <w:szCs w:val="20"/>
          <w:lang w:eastAsia="sl-SI"/>
        </w:rPr>
        <w:t>–</w:t>
      </w:r>
      <w:r w:rsidRPr="00112224">
        <w:rPr>
          <w:rFonts w:ascii="Arial" w:eastAsia="Times New Roman" w:hAnsi="Arial" w:cs="Arial"/>
          <w:sz w:val="20"/>
          <w:szCs w:val="20"/>
          <w:lang w:eastAsia="sl-SI"/>
        </w:rPr>
        <w:tab/>
      </w:r>
      <w:r w:rsidRPr="00112224">
        <w:rPr>
          <w:rFonts w:ascii="Arial" w:eastAsia="Times New Roman" w:hAnsi="Arial" w:cs="Arial"/>
          <w:sz w:val="20"/>
          <w:szCs w:val="20"/>
          <w:lang w:eastAsia="sl-SI"/>
        </w:rPr>
        <w:tab/>
        <w:t xml:space="preserve">mladim brezposelnim, starim do 29 let, </w:t>
      </w:r>
      <w:r w:rsidR="0045564F" w:rsidRPr="00112224">
        <w:rPr>
          <w:rFonts w:ascii="Arial" w:eastAsia="Times New Roman" w:hAnsi="Arial" w:cs="Arial"/>
          <w:sz w:val="20"/>
          <w:szCs w:val="20"/>
          <w:lang w:eastAsia="sl-SI"/>
        </w:rPr>
        <w:t xml:space="preserve">omogočiti, </w:t>
      </w:r>
      <w:r w:rsidRPr="00112224">
        <w:rPr>
          <w:rFonts w:ascii="Arial" w:eastAsia="Times New Roman" w:hAnsi="Arial" w:cs="Arial"/>
          <w:sz w:val="20"/>
          <w:szCs w:val="20"/>
          <w:lang w:eastAsia="sl-SI"/>
        </w:rPr>
        <w:t xml:space="preserve">da pred zaposlitvijo </w:t>
      </w:r>
      <w:r w:rsidR="0045564F" w:rsidRPr="00112224">
        <w:rPr>
          <w:rFonts w:ascii="Arial" w:eastAsia="Times New Roman" w:hAnsi="Arial" w:cs="Arial"/>
          <w:sz w:val="20"/>
          <w:szCs w:val="20"/>
          <w:lang w:eastAsia="sl-SI"/>
        </w:rPr>
        <w:t xml:space="preserve">ali </w:t>
      </w:r>
      <w:r w:rsidRPr="00112224">
        <w:rPr>
          <w:rFonts w:ascii="Arial" w:eastAsia="Times New Roman" w:hAnsi="Arial" w:cs="Arial"/>
          <w:sz w:val="20"/>
          <w:szCs w:val="20"/>
          <w:lang w:eastAsia="sl-SI"/>
        </w:rPr>
        <w:t>odločitvijo o nadaljnjih korakih pri izdelavi zaposlitvenega načrta na delovnem mestu preizkusijo svoje znanje, veščine in spretnosti;</w:t>
      </w:r>
    </w:p>
    <w:p w14:paraId="174C9987" w14:textId="77777777" w:rsidR="006E35EF" w:rsidRPr="00112224" w:rsidRDefault="006E35EF" w:rsidP="003B19BE">
      <w:pPr>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w:t>
      </w:r>
      <w:r w:rsidRPr="00112224">
        <w:rPr>
          <w:rFonts w:ascii="Arial" w:eastAsia="Times New Roman" w:hAnsi="Arial" w:cs="Arial"/>
          <w:sz w:val="20"/>
          <w:szCs w:val="20"/>
          <w:lang w:eastAsia="sl-SI"/>
        </w:rPr>
        <w:tab/>
        <w:t>vključevanje brezposelnih in neaktivnih oseb v posamezne programe neformalnega izobraževanja in usposabljanja pri izbranih izvajalcih, vpisanih v register zunanjih izvajalcev na podlagi 44. člena Zakona o urejanju trga dela;</w:t>
      </w:r>
    </w:p>
    <w:p w14:paraId="70AA8F21" w14:textId="77777777" w:rsidR="006E35EF" w:rsidRPr="00112224" w:rsidRDefault="006E35EF" w:rsidP="003B19BE">
      <w:pPr>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w:t>
      </w:r>
      <w:r w:rsidRPr="00112224">
        <w:rPr>
          <w:rFonts w:ascii="Arial" w:eastAsia="Times New Roman" w:hAnsi="Arial" w:cs="Arial"/>
          <w:sz w:val="20"/>
          <w:szCs w:val="20"/>
          <w:lang w:eastAsia="sl-SI"/>
        </w:rPr>
        <w:tab/>
        <w:t>izvajanje programov neformalnega izobraževanja in usposabljanja;</w:t>
      </w:r>
    </w:p>
    <w:p w14:paraId="5A41E2F1" w14:textId="77777777" w:rsidR="006E35EF" w:rsidRPr="00112224" w:rsidRDefault="006E35EF" w:rsidP="003B19BE">
      <w:pPr>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w:t>
      </w:r>
      <w:r w:rsidRPr="00112224">
        <w:rPr>
          <w:rFonts w:ascii="Arial" w:eastAsia="Times New Roman" w:hAnsi="Arial" w:cs="Arial"/>
          <w:sz w:val="20"/>
          <w:szCs w:val="20"/>
          <w:lang w:eastAsia="sl-SI"/>
        </w:rPr>
        <w:tab/>
        <w:t>izvajanje usposabljanj na delovnem mestu;</w:t>
      </w:r>
    </w:p>
    <w:p w14:paraId="2CAC1E6E" w14:textId="77777777" w:rsidR="006E35EF" w:rsidRPr="00112224" w:rsidRDefault="006E35EF" w:rsidP="003B19BE">
      <w:pPr>
        <w:spacing w:after="0" w:line="260" w:lineRule="exact"/>
        <w:ind w:left="709" w:hanging="709"/>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w:t>
      </w:r>
      <w:r w:rsidRPr="00112224">
        <w:rPr>
          <w:rFonts w:ascii="Arial" w:eastAsia="Times New Roman" w:hAnsi="Arial" w:cs="Arial"/>
          <w:sz w:val="20"/>
          <w:szCs w:val="20"/>
          <w:lang w:eastAsia="sl-SI"/>
        </w:rPr>
        <w:tab/>
        <w:t xml:space="preserve">pomoč pri odpravljanju in preseganju dejavnikov, zaradi katerih so se mladi znašli v stiski, pri razvijanju interesov, ključnih in poklicnih kompetenc ter osebnostnih lastnosti, s katerimi bodo izboljšali svojo </w:t>
      </w:r>
      <w:proofErr w:type="spellStart"/>
      <w:r w:rsidRPr="00112224">
        <w:rPr>
          <w:rFonts w:ascii="Arial" w:eastAsia="Times New Roman" w:hAnsi="Arial" w:cs="Arial"/>
          <w:sz w:val="20"/>
          <w:szCs w:val="20"/>
          <w:lang w:eastAsia="sl-SI"/>
        </w:rPr>
        <w:t>asertivnost</w:t>
      </w:r>
      <w:proofErr w:type="spellEnd"/>
      <w:r w:rsidRPr="00112224">
        <w:rPr>
          <w:rFonts w:ascii="Arial" w:eastAsia="Times New Roman" w:hAnsi="Arial" w:cs="Arial"/>
          <w:sz w:val="20"/>
          <w:szCs w:val="20"/>
          <w:lang w:eastAsia="sl-SI"/>
        </w:rPr>
        <w:t xml:space="preserve"> in </w:t>
      </w:r>
      <w:proofErr w:type="spellStart"/>
      <w:r w:rsidRPr="00112224">
        <w:rPr>
          <w:rFonts w:ascii="Arial" w:eastAsia="Times New Roman" w:hAnsi="Arial" w:cs="Arial"/>
          <w:sz w:val="20"/>
          <w:szCs w:val="20"/>
          <w:lang w:eastAsia="sl-SI"/>
        </w:rPr>
        <w:t>proaktivnost</w:t>
      </w:r>
      <w:proofErr w:type="spellEnd"/>
      <w:r w:rsidRPr="00112224">
        <w:rPr>
          <w:rFonts w:ascii="Arial" w:eastAsia="Times New Roman" w:hAnsi="Arial" w:cs="Arial"/>
          <w:sz w:val="20"/>
          <w:szCs w:val="20"/>
          <w:lang w:eastAsia="sl-SI"/>
        </w:rPr>
        <w:t>, s tem pa tudi uspešnost na trgu dela in v družabnem življenju;</w:t>
      </w:r>
    </w:p>
    <w:p w14:paraId="6218247F" w14:textId="0BF0EBF0" w:rsidR="006E35EF" w:rsidRPr="00112224" w:rsidRDefault="006E35EF" w:rsidP="003B19BE">
      <w:pPr>
        <w:spacing w:after="0" w:line="260" w:lineRule="exact"/>
        <w:ind w:left="709" w:hanging="709"/>
        <w:jc w:val="both"/>
        <w:rPr>
          <w:rFonts w:ascii="Arial" w:eastAsia="Times New Roman" w:hAnsi="Arial" w:cs="Arial"/>
          <w:sz w:val="20"/>
          <w:szCs w:val="20"/>
          <w:lang w:eastAsia="sl-SI"/>
        </w:rPr>
      </w:pPr>
      <w:r w:rsidRPr="00112224">
        <w:rPr>
          <w:rFonts w:ascii="Arial" w:eastAsia="Times New Roman" w:hAnsi="Arial" w:cs="Arial"/>
          <w:bCs/>
          <w:sz w:val="20"/>
          <w:szCs w:val="20"/>
          <w:lang w:eastAsia="sl-SI"/>
        </w:rPr>
        <w:t>–</w:t>
      </w:r>
      <w:r w:rsidRPr="00112224">
        <w:rPr>
          <w:rFonts w:ascii="Arial" w:eastAsia="Times New Roman" w:hAnsi="Arial" w:cs="Arial"/>
          <w:bCs/>
          <w:sz w:val="20"/>
          <w:szCs w:val="20"/>
          <w:lang w:eastAsia="sl-SI"/>
        </w:rPr>
        <w:tab/>
        <w:t>povečanje konkurenčnosti podjetij</w:t>
      </w:r>
      <w:r w:rsidRPr="00112224">
        <w:rPr>
          <w:rFonts w:ascii="Arial" w:eastAsia="Times New Roman" w:hAnsi="Arial" w:cs="Arial"/>
          <w:sz w:val="20"/>
          <w:szCs w:val="20"/>
          <w:lang w:eastAsia="sl-SI"/>
        </w:rPr>
        <w:t xml:space="preserve"> in panožnih gospodarskih dejavnosti, sodelovanje podjetij na področju </w:t>
      </w:r>
      <w:r w:rsidRPr="00112224">
        <w:rPr>
          <w:rFonts w:ascii="Arial" w:eastAsia="Times New Roman" w:hAnsi="Arial" w:cs="Arial"/>
          <w:bCs/>
          <w:sz w:val="20"/>
          <w:szCs w:val="20"/>
          <w:lang w:eastAsia="sl-SI"/>
        </w:rPr>
        <w:t xml:space="preserve">razvoja kadrov, </w:t>
      </w:r>
      <w:r w:rsidRPr="00112224">
        <w:rPr>
          <w:rFonts w:ascii="Arial" w:eastAsia="Times New Roman" w:hAnsi="Arial" w:cs="Arial"/>
          <w:sz w:val="20"/>
          <w:szCs w:val="20"/>
          <w:lang w:eastAsia="sl-SI"/>
        </w:rPr>
        <w:t xml:space="preserve">določitev </w:t>
      </w:r>
      <w:r w:rsidRPr="00112224">
        <w:rPr>
          <w:rFonts w:ascii="Arial" w:eastAsia="Times New Roman" w:hAnsi="Arial" w:cs="Arial"/>
          <w:bCs/>
          <w:sz w:val="20"/>
          <w:szCs w:val="20"/>
          <w:lang w:eastAsia="sl-SI"/>
        </w:rPr>
        <w:t>kompetenčnih profilov</w:t>
      </w:r>
      <w:r w:rsidRPr="00112224">
        <w:rPr>
          <w:rFonts w:ascii="Arial" w:eastAsia="Times New Roman" w:hAnsi="Arial" w:cs="Arial"/>
          <w:sz w:val="20"/>
          <w:szCs w:val="20"/>
          <w:lang w:eastAsia="sl-SI"/>
        </w:rPr>
        <w:t xml:space="preserve"> in delovnih mest v </w:t>
      </w:r>
      <w:r w:rsidR="0045564F" w:rsidRPr="00112224">
        <w:rPr>
          <w:rFonts w:ascii="Arial" w:eastAsia="Times New Roman" w:hAnsi="Arial" w:cs="Arial"/>
          <w:sz w:val="20"/>
          <w:szCs w:val="20"/>
          <w:lang w:eastAsia="sl-SI"/>
        </w:rPr>
        <w:t xml:space="preserve">zadevni </w:t>
      </w:r>
      <w:r w:rsidRPr="00112224">
        <w:rPr>
          <w:rFonts w:ascii="Arial" w:eastAsia="Times New Roman" w:hAnsi="Arial" w:cs="Arial"/>
          <w:sz w:val="20"/>
          <w:szCs w:val="20"/>
          <w:lang w:eastAsia="sl-SI"/>
        </w:rPr>
        <w:t xml:space="preserve">panogi oziroma razvoj in usklajeno izvajanje panožnega </w:t>
      </w:r>
      <w:r w:rsidRPr="00112224">
        <w:rPr>
          <w:rFonts w:ascii="Arial" w:eastAsia="Times New Roman" w:hAnsi="Arial" w:cs="Arial"/>
          <w:bCs/>
          <w:sz w:val="20"/>
          <w:szCs w:val="20"/>
          <w:lang w:eastAsia="sl-SI"/>
        </w:rPr>
        <w:t>kompetenčnega modela</w:t>
      </w:r>
      <w:r w:rsidRPr="00112224">
        <w:rPr>
          <w:rFonts w:ascii="Arial" w:eastAsia="Times New Roman" w:hAnsi="Arial" w:cs="Arial"/>
          <w:sz w:val="20"/>
          <w:szCs w:val="20"/>
          <w:lang w:eastAsia="sl-SI"/>
        </w:rPr>
        <w:t xml:space="preserve"> s ciljno</w:t>
      </w:r>
      <w:r w:rsidR="0045564F" w:rsidRPr="00112224">
        <w:rPr>
          <w:rFonts w:ascii="Arial" w:eastAsia="Times New Roman" w:hAnsi="Arial" w:cs="Arial"/>
          <w:sz w:val="20"/>
          <w:szCs w:val="20"/>
          <w:lang w:eastAsia="sl-SI"/>
        </w:rPr>
        <w:t xml:space="preserve"> usmerjenimi</w:t>
      </w:r>
      <w:r w:rsidRPr="00112224">
        <w:rPr>
          <w:rFonts w:ascii="Arial" w:eastAsia="Times New Roman" w:hAnsi="Arial" w:cs="Arial"/>
          <w:sz w:val="20"/>
          <w:szCs w:val="20"/>
          <w:lang w:eastAsia="sl-SI"/>
        </w:rPr>
        <w:t xml:space="preserve"> usposabljanji;</w:t>
      </w:r>
    </w:p>
    <w:p w14:paraId="533D015D" w14:textId="77777777" w:rsidR="006E35EF" w:rsidRPr="00112224" w:rsidRDefault="006E35EF" w:rsidP="003B19BE">
      <w:pPr>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w:t>
      </w:r>
      <w:r w:rsidRPr="00112224">
        <w:rPr>
          <w:rFonts w:ascii="Arial" w:eastAsia="Times New Roman" w:hAnsi="Arial" w:cs="Arial"/>
          <w:sz w:val="20"/>
          <w:szCs w:val="20"/>
          <w:lang w:eastAsia="sl-SI"/>
        </w:rPr>
        <w:tab/>
        <w:t>prilagajanje delovnega okolja daljši delovni dobi ter zagotavljanje zdravja in varstva pri delu ter</w:t>
      </w:r>
    </w:p>
    <w:p w14:paraId="13A01F8C" w14:textId="54048581" w:rsidR="006E35EF" w:rsidRPr="00112224" w:rsidRDefault="006E35EF" w:rsidP="000006C5">
      <w:pPr>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w:t>
      </w:r>
      <w:r w:rsidRPr="00112224">
        <w:rPr>
          <w:rFonts w:ascii="Arial" w:eastAsia="Times New Roman" w:hAnsi="Arial" w:cs="Arial"/>
          <w:sz w:val="20"/>
          <w:szCs w:val="20"/>
          <w:lang w:eastAsia="sl-SI"/>
        </w:rPr>
        <w:tab/>
        <w:t>izvajanje učinkovitega prenosa znanja med generacijami, sistemski</w:t>
      </w:r>
      <w:r w:rsidR="0045564F" w:rsidRPr="00112224">
        <w:rPr>
          <w:rFonts w:ascii="Arial" w:eastAsia="Times New Roman" w:hAnsi="Arial" w:cs="Arial"/>
          <w:sz w:val="20"/>
          <w:szCs w:val="20"/>
          <w:lang w:eastAsia="sl-SI"/>
        </w:rPr>
        <w:t>h</w:t>
      </w:r>
      <w:r w:rsidRPr="00112224">
        <w:rPr>
          <w:rFonts w:ascii="Arial" w:eastAsia="Times New Roman" w:hAnsi="Arial" w:cs="Arial"/>
          <w:sz w:val="20"/>
          <w:szCs w:val="20"/>
          <w:lang w:eastAsia="sl-SI"/>
        </w:rPr>
        <w:t xml:space="preserve"> in inovativni</w:t>
      </w:r>
      <w:r w:rsidR="0045564F" w:rsidRPr="00112224">
        <w:rPr>
          <w:rFonts w:ascii="Arial" w:eastAsia="Times New Roman" w:hAnsi="Arial" w:cs="Arial"/>
          <w:sz w:val="20"/>
          <w:szCs w:val="20"/>
          <w:lang w:eastAsia="sl-SI"/>
        </w:rPr>
        <w:t>h</w:t>
      </w:r>
      <w:r w:rsidRPr="00112224">
        <w:rPr>
          <w:rFonts w:ascii="Arial" w:eastAsia="Times New Roman" w:hAnsi="Arial" w:cs="Arial"/>
          <w:sz w:val="20"/>
          <w:szCs w:val="20"/>
          <w:lang w:eastAsia="sl-SI"/>
        </w:rPr>
        <w:t xml:space="preserve"> </w:t>
      </w:r>
      <w:r w:rsidR="0045564F" w:rsidRPr="00112224">
        <w:rPr>
          <w:rFonts w:ascii="Arial" w:eastAsia="Times New Roman" w:hAnsi="Arial" w:cs="Arial"/>
          <w:sz w:val="20"/>
          <w:szCs w:val="20"/>
          <w:lang w:eastAsia="sl-SI"/>
        </w:rPr>
        <w:t xml:space="preserve">projektov </w:t>
      </w:r>
      <w:r w:rsidRPr="00112224">
        <w:rPr>
          <w:rFonts w:ascii="Arial" w:eastAsia="Times New Roman" w:hAnsi="Arial" w:cs="Arial"/>
          <w:sz w:val="20"/>
          <w:szCs w:val="20"/>
          <w:lang w:eastAsia="sl-SI"/>
        </w:rPr>
        <w:t xml:space="preserve">za usposabljanje starejših delavcev ter </w:t>
      </w:r>
      <w:r w:rsidR="0045564F" w:rsidRPr="00112224">
        <w:rPr>
          <w:rFonts w:ascii="Arial" w:eastAsia="Times New Roman" w:hAnsi="Arial" w:cs="Arial"/>
          <w:sz w:val="20"/>
          <w:szCs w:val="20"/>
          <w:lang w:eastAsia="sl-SI"/>
        </w:rPr>
        <w:t xml:space="preserve">ukrepov </w:t>
      </w:r>
      <w:r w:rsidRPr="00112224">
        <w:rPr>
          <w:rFonts w:ascii="Arial" w:eastAsia="Times New Roman" w:hAnsi="Arial" w:cs="Arial"/>
          <w:sz w:val="20"/>
          <w:szCs w:val="20"/>
          <w:lang w:eastAsia="sl-SI"/>
        </w:rPr>
        <w:t>za spodbujanje usklajevanja poklicnega, družinskega in zasebnega življenja v celotnem življenjskem ciklu posameznika.</w:t>
      </w:r>
    </w:p>
    <w:p w14:paraId="638C3455" w14:textId="77777777" w:rsidR="00F56AFF" w:rsidRPr="00112224" w:rsidRDefault="00F56AFF" w:rsidP="00F56AFF">
      <w:pPr>
        <w:tabs>
          <w:tab w:val="left" w:pos="0"/>
        </w:tabs>
        <w:autoSpaceDE w:val="0"/>
        <w:autoSpaceDN w:val="0"/>
        <w:adjustRightInd w:val="0"/>
        <w:spacing w:after="0" w:line="260" w:lineRule="exact"/>
        <w:jc w:val="both"/>
        <w:rPr>
          <w:rFonts w:ascii="Arial" w:eastAsia="Times New Roman" w:hAnsi="Arial" w:cs="Arial"/>
          <w:sz w:val="20"/>
          <w:szCs w:val="20"/>
        </w:rPr>
      </w:pPr>
      <w:r w:rsidRPr="00112224">
        <w:rPr>
          <w:rFonts w:ascii="Arial" w:eastAsia="Times New Roman" w:hAnsi="Arial" w:cs="Arial"/>
          <w:sz w:val="20"/>
          <w:szCs w:val="20"/>
          <w:lang w:eastAsia="x-none"/>
        </w:rPr>
        <w:t>MKGP:</w:t>
      </w:r>
    </w:p>
    <w:p w14:paraId="14C09C97" w14:textId="77777777" w:rsidR="00F56AFF" w:rsidRPr="00112224" w:rsidRDefault="00F56AFF" w:rsidP="000006C5">
      <w:pPr>
        <w:pStyle w:val="Odstavekseznama"/>
        <w:widowControl w:val="0"/>
        <w:numPr>
          <w:ilvl w:val="0"/>
          <w:numId w:val="67"/>
        </w:numPr>
        <w:tabs>
          <w:tab w:val="left" w:pos="709"/>
        </w:tabs>
        <w:autoSpaceDE w:val="0"/>
        <w:autoSpaceDN w:val="0"/>
        <w:spacing w:line="260" w:lineRule="exact"/>
        <w:ind w:hanging="720"/>
        <w:jc w:val="both"/>
        <w:rPr>
          <w:rFonts w:eastAsia="Arial" w:cs="Arial"/>
          <w:sz w:val="20"/>
          <w:szCs w:val="20"/>
        </w:rPr>
      </w:pPr>
      <w:r w:rsidRPr="00112224">
        <w:rPr>
          <w:rFonts w:eastAsia="Arial" w:cs="Arial"/>
          <w:sz w:val="20"/>
          <w:szCs w:val="20"/>
        </w:rPr>
        <w:t>usposabljanja</w:t>
      </w:r>
      <w:r w:rsidRPr="00112224">
        <w:rPr>
          <w:rFonts w:eastAsia="Arial" w:cs="Arial"/>
          <w:spacing w:val="-5"/>
          <w:sz w:val="20"/>
          <w:szCs w:val="20"/>
        </w:rPr>
        <w:t xml:space="preserve"> </w:t>
      </w:r>
      <w:r w:rsidRPr="00112224">
        <w:rPr>
          <w:rFonts w:eastAsia="Arial" w:cs="Arial"/>
          <w:sz w:val="20"/>
          <w:szCs w:val="20"/>
        </w:rPr>
        <w:t>v</w:t>
      </w:r>
      <w:r w:rsidRPr="00112224">
        <w:rPr>
          <w:rFonts w:eastAsia="Arial" w:cs="Arial"/>
          <w:spacing w:val="-4"/>
          <w:sz w:val="20"/>
          <w:szCs w:val="20"/>
        </w:rPr>
        <w:t xml:space="preserve"> </w:t>
      </w:r>
      <w:r w:rsidRPr="00112224">
        <w:rPr>
          <w:rFonts w:eastAsia="Arial" w:cs="Arial"/>
          <w:sz w:val="20"/>
          <w:szCs w:val="20"/>
        </w:rPr>
        <w:t>kmetijstvu</w:t>
      </w:r>
      <w:r w:rsidRPr="00112224">
        <w:rPr>
          <w:rFonts w:eastAsia="Arial" w:cs="Arial"/>
          <w:spacing w:val="-5"/>
          <w:sz w:val="20"/>
          <w:szCs w:val="20"/>
        </w:rPr>
        <w:t xml:space="preserve"> </w:t>
      </w:r>
      <w:r w:rsidRPr="00112224">
        <w:rPr>
          <w:rFonts w:eastAsia="Arial" w:cs="Arial"/>
          <w:sz w:val="20"/>
          <w:szCs w:val="20"/>
        </w:rPr>
        <w:t>v</w:t>
      </w:r>
      <w:r w:rsidRPr="00112224">
        <w:rPr>
          <w:rFonts w:eastAsia="Arial" w:cs="Arial"/>
          <w:spacing w:val="-4"/>
          <w:sz w:val="20"/>
          <w:szCs w:val="20"/>
        </w:rPr>
        <w:t xml:space="preserve"> </w:t>
      </w:r>
      <w:r w:rsidRPr="00112224">
        <w:rPr>
          <w:rFonts w:eastAsia="Arial" w:cs="Arial"/>
          <w:sz w:val="20"/>
          <w:szCs w:val="20"/>
        </w:rPr>
        <w:t>okviru</w:t>
      </w:r>
      <w:r w:rsidRPr="00112224">
        <w:rPr>
          <w:rFonts w:eastAsia="Arial" w:cs="Arial"/>
          <w:spacing w:val="-5"/>
          <w:sz w:val="20"/>
          <w:szCs w:val="20"/>
        </w:rPr>
        <w:t xml:space="preserve"> </w:t>
      </w:r>
      <w:r w:rsidRPr="00112224">
        <w:rPr>
          <w:rFonts w:eastAsia="Arial" w:cs="Arial"/>
          <w:sz w:val="20"/>
          <w:szCs w:val="20"/>
        </w:rPr>
        <w:t>nevladnih</w:t>
      </w:r>
      <w:r w:rsidRPr="00112224">
        <w:rPr>
          <w:rFonts w:eastAsia="Arial" w:cs="Arial"/>
          <w:spacing w:val="-3"/>
          <w:sz w:val="20"/>
          <w:szCs w:val="20"/>
        </w:rPr>
        <w:t xml:space="preserve"> </w:t>
      </w:r>
      <w:r w:rsidRPr="00112224">
        <w:rPr>
          <w:rFonts w:eastAsia="Arial" w:cs="Arial"/>
          <w:spacing w:val="-2"/>
          <w:sz w:val="20"/>
          <w:szCs w:val="20"/>
        </w:rPr>
        <w:t>organizacij, ki delujejo na področju kmetijstva, gozdarstva in razvoja podeželja;</w:t>
      </w:r>
    </w:p>
    <w:p w14:paraId="3C43FC10" w14:textId="77777777" w:rsidR="00F56AFF" w:rsidRPr="00112224" w:rsidRDefault="00F56AFF" w:rsidP="000006C5">
      <w:pPr>
        <w:pStyle w:val="Odstavekseznama"/>
        <w:widowControl w:val="0"/>
        <w:numPr>
          <w:ilvl w:val="0"/>
          <w:numId w:val="67"/>
        </w:numPr>
        <w:autoSpaceDE w:val="0"/>
        <w:autoSpaceDN w:val="0"/>
        <w:spacing w:line="260" w:lineRule="exact"/>
        <w:ind w:hanging="720"/>
        <w:jc w:val="both"/>
        <w:rPr>
          <w:rFonts w:eastAsia="Arial" w:cs="Arial"/>
          <w:sz w:val="20"/>
          <w:szCs w:val="20"/>
        </w:rPr>
      </w:pPr>
      <w:r w:rsidRPr="00112224">
        <w:rPr>
          <w:rFonts w:eastAsia="Arial" w:cs="Arial"/>
          <w:sz w:val="20"/>
          <w:szCs w:val="20"/>
        </w:rPr>
        <w:t>izobraževanje</w:t>
      </w:r>
      <w:r w:rsidRPr="00112224">
        <w:rPr>
          <w:rFonts w:eastAsia="Arial" w:cs="Arial"/>
          <w:spacing w:val="-4"/>
          <w:sz w:val="20"/>
          <w:szCs w:val="20"/>
        </w:rPr>
        <w:t xml:space="preserve"> </w:t>
      </w:r>
      <w:r w:rsidRPr="00112224">
        <w:rPr>
          <w:rFonts w:eastAsia="Arial" w:cs="Arial"/>
          <w:sz w:val="20"/>
          <w:szCs w:val="20"/>
        </w:rPr>
        <w:t>in</w:t>
      </w:r>
      <w:r w:rsidRPr="00112224">
        <w:rPr>
          <w:rFonts w:eastAsia="Arial" w:cs="Arial"/>
          <w:spacing w:val="-4"/>
          <w:sz w:val="20"/>
          <w:szCs w:val="20"/>
        </w:rPr>
        <w:t xml:space="preserve"> </w:t>
      </w:r>
      <w:r w:rsidRPr="00112224">
        <w:rPr>
          <w:rFonts w:eastAsia="Arial" w:cs="Arial"/>
          <w:sz w:val="20"/>
          <w:szCs w:val="20"/>
        </w:rPr>
        <w:t>usposabljanje</w:t>
      </w:r>
      <w:r w:rsidRPr="00112224">
        <w:rPr>
          <w:rFonts w:eastAsia="Arial" w:cs="Arial"/>
          <w:spacing w:val="-5"/>
          <w:sz w:val="20"/>
          <w:szCs w:val="20"/>
        </w:rPr>
        <w:t xml:space="preserve"> </w:t>
      </w:r>
      <w:r w:rsidRPr="00112224">
        <w:rPr>
          <w:rFonts w:eastAsia="Arial" w:cs="Arial"/>
          <w:sz w:val="20"/>
          <w:szCs w:val="20"/>
        </w:rPr>
        <w:t>svetovalcev</w:t>
      </w:r>
      <w:r w:rsidRPr="00112224">
        <w:rPr>
          <w:rFonts w:eastAsia="Arial" w:cs="Arial"/>
          <w:spacing w:val="-3"/>
          <w:sz w:val="20"/>
          <w:szCs w:val="20"/>
        </w:rPr>
        <w:t xml:space="preserve"> </w:t>
      </w:r>
      <w:r w:rsidRPr="00112224">
        <w:rPr>
          <w:rFonts w:eastAsia="Arial" w:cs="Arial"/>
          <w:sz w:val="20"/>
          <w:szCs w:val="20"/>
        </w:rPr>
        <w:t>in</w:t>
      </w:r>
      <w:r w:rsidRPr="00112224">
        <w:rPr>
          <w:rFonts w:eastAsia="Arial" w:cs="Arial"/>
          <w:spacing w:val="-4"/>
          <w:sz w:val="20"/>
          <w:szCs w:val="20"/>
        </w:rPr>
        <w:t xml:space="preserve"> </w:t>
      </w:r>
      <w:r w:rsidRPr="00112224">
        <w:rPr>
          <w:rFonts w:eastAsia="Arial" w:cs="Arial"/>
          <w:sz w:val="20"/>
          <w:szCs w:val="20"/>
        </w:rPr>
        <w:t>prenos</w:t>
      </w:r>
      <w:r w:rsidRPr="00112224">
        <w:rPr>
          <w:rFonts w:eastAsia="Arial" w:cs="Arial"/>
          <w:spacing w:val="-3"/>
          <w:sz w:val="20"/>
          <w:szCs w:val="20"/>
        </w:rPr>
        <w:t xml:space="preserve"> </w:t>
      </w:r>
      <w:r w:rsidRPr="00112224">
        <w:rPr>
          <w:rFonts w:eastAsia="Arial" w:cs="Arial"/>
          <w:sz w:val="20"/>
          <w:szCs w:val="20"/>
        </w:rPr>
        <w:t>znanja</w:t>
      </w:r>
      <w:r w:rsidRPr="00112224">
        <w:rPr>
          <w:rFonts w:eastAsia="Arial" w:cs="Arial"/>
          <w:spacing w:val="-6"/>
          <w:sz w:val="20"/>
          <w:szCs w:val="20"/>
        </w:rPr>
        <w:t xml:space="preserve"> </w:t>
      </w:r>
      <w:r w:rsidRPr="00112224">
        <w:rPr>
          <w:rFonts w:eastAsia="Arial" w:cs="Arial"/>
          <w:sz w:val="20"/>
          <w:szCs w:val="20"/>
        </w:rPr>
        <w:t>za</w:t>
      </w:r>
      <w:r w:rsidRPr="00112224">
        <w:rPr>
          <w:rFonts w:eastAsia="Arial" w:cs="Arial"/>
          <w:spacing w:val="-6"/>
          <w:sz w:val="20"/>
          <w:szCs w:val="20"/>
        </w:rPr>
        <w:t xml:space="preserve"> </w:t>
      </w:r>
      <w:r w:rsidRPr="00112224">
        <w:rPr>
          <w:rFonts w:eastAsia="Arial" w:cs="Arial"/>
          <w:sz w:val="20"/>
          <w:szCs w:val="20"/>
        </w:rPr>
        <w:t>odrasle</w:t>
      </w:r>
      <w:r w:rsidRPr="00112224">
        <w:rPr>
          <w:rFonts w:eastAsia="Arial" w:cs="Arial"/>
          <w:spacing w:val="-4"/>
          <w:sz w:val="20"/>
          <w:szCs w:val="20"/>
        </w:rPr>
        <w:t xml:space="preserve"> </w:t>
      </w:r>
      <w:r w:rsidRPr="00112224">
        <w:rPr>
          <w:rFonts w:eastAsia="Arial" w:cs="Arial"/>
          <w:sz w:val="20"/>
          <w:szCs w:val="20"/>
        </w:rPr>
        <w:t>na</w:t>
      </w:r>
      <w:r w:rsidRPr="00112224">
        <w:rPr>
          <w:rFonts w:eastAsia="Arial" w:cs="Arial"/>
          <w:spacing w:val="-5"/>
          <w:sz w:val="20"/>
          <w:szCs w:val="20"/>
        </w:rPr>
        <w:t xml:space="preserve"> </w:t>
      </w:r>
      <w:r w:rsidRPr="00112224">
        <w:rPr>
          <w:rFonts w:eastAsia="Arial" w:cs="Arial"/>
          <w:spacing w:val="-2"/>
          <w:sz w:val="20"/>
          <w:szCs w:val="20"/>
        </w:rPr>
        <w:t>podeželju, v okviru Javne službe kmetijskega svetovanja;</w:t>
      </w:r>
    </w:p>
    <w:p w14:paraId="1729B5ED" w14:textId="77777777" w:rsidR="00F56AFF" w:rsidRPr="00112224" w:rsidRDefault="00F56AFF" w:rsidP="00A610B9">
      <w:pPr>
        <w:pStyle w:val="Odstavekseznama"/>
        <w:widowControl w:val="0"/>
        <w:numPr>
          <w:ilvl w:val="0"/>
          <w:numId w:val="67"/>
        </w:numPr>
        <w:autoSpaceDE w:val="0"/>
        <w:autoSpaceDN w:val="0"/>
        <w:spacing w:line="260" w:lineRule="exact"/>
        <w:ind w:right="-7" w:hanging="720"/>
        <w:jc w:val="both"/>
        <w:rPr>
          <w:rFonts w:eastAsia="Arial" w:cs="Arial"/>
          <w:sz w:val="20"/>
          <w:szCs w:val="20"/>
        </w:rPr>
      </w:pPr>
      <w:r w:rsidRPr="00112224">
        <w:rPr>
          <w:rFonts w:eastAsia="Arial" w:cs="Arial"/>
          <w:sz w:val="20"/>
          <w:szCs w:val="20"/>
        </w:rPr>
        <w:t xml:space="preserve">svetovanje lastnikom gozdov za večnamensko gospodarjenje z gozdovi, izobraževanje </w:t>
      </w:r>
      <w:r w:rsidRPr="00112224">
        <w:rPr>
          <w:rFonts w:eastAsia="Arial" w:cs="Arial"/>
          <w:sz w:val="20"/>
          <w:szCs w:val="20"/>
        </w:rPr>
        <w:lastRenderedPageBreak/>
        <w:t>in usposabljanje svetovalcev ter izobraževanje in ozaveščanje javnosti na področju gozdov in gozdarstva;</w:t>
      </w:r>
    </w:p>
    <w:p w14:paraId="3634FCD8" w14:textId="098D8E06" w:rsidR="00F56AFF" w:rsidRPr="00112224" w:rsidRDefault="00F56AFF" w:rsidP="00A610B9">
      <w:pPr>
        <w:pStyle w:val="Odstavekseznama"/>
        <w:widowControl w:val="0"/>
        <w:numPr>
          <w:ilvl w:val="0"/>
          <w:numId w:val="67"/>
        </w:numPr>
        <w:autoSpaceDE w:val="0"/>
        <w:autoSpaceDN w:val="0"/>
        <w:spacing w:line="260" w:lineRule="exact"/>
        <w:ind w:right="-7" w:hanging="720"/>
        <w:jc w:val="both"/>
        <w:rPr>
          <w:rFonts w:eastAsia="Arial" w:cs="Arial"/>
          <w:sz w:val="20"/>
          <w:szCs w:val="20"/>
        </w:rPr>
      </w:pPr>
      <w:r w:rsidRPr="00112224">
        <w:rPr>
          <w:rFonts w:eastAsia="Arial" w:cs="Arial"/>
          <w:sz w:val="20"/>
          <w:szCs w:val="20"/>
        </w:rPr>
        <w:t>svetovanja in usposabljanja čebelarjev na področju tehnologije, ekonomike in varne hrane,</w:t>
      </w:r>
      <w:r w:rsidR="005B0130">
        <w:rPr>
          <w:rFonts w:eastAsia="Arial" w:cs="Arial"/>
          <w:sz w:val="20"/>
          <w:szCs w:val="20"/>
        </w:rPr>
        <w:t xml:space="preserve"> pri</w:t>
      </w:r>
      <w:r w:rsidRPr="00112224">
        <w:rPr>
          <w:rFonts w:eastAsia="Arial" w:cs="Arial"/>
          <w:sz w:val="20"/>
          <w:szCs w:val="20"/>
        </w:rPr>
        <w:t xml:space="preserve"> izdelavi razvojnih načrtov čebelarstva, uveljavljanju ukrepov skupne kmetijske politike ter organizaciji in delovanju organizacij proizvajalcev ter strokovno usposabljanje svetovalcev za prenos novih znanj čebelarjem, ozaveščanje mladine in širše javnosti o pomenu čebelarstva ter druge svetovalne naloge, ki prispevajo k razvoju panoge in prenosu znanja, se izvajajo v sklopu javne svetovalne službe v čebelarstvu</w:t>
      </w:r>
    </w:p>
    <w:p w14:paraId="29D4C9B4" w14:textId="77777777" w:rsidR="00F56AFF" w:rsidRPr="00112224" w:rsidRDefault="00F56AFF" w:rsidP="000006C5">
      <w:pPr>
        <w:pStyle w:val="Odstavekseznama"/>
        <w:widowControl w:val="0"/>
        <w:numPr>
          <w:ilvl w:val="0"/>
          <w:numId w:val="67"/>
        </w:numPr>
        <w:autoSpaceDE w:val="0"/>
        <w:autoSpaceDN w:val="0"/>
        <w:spacing w:line="260" w:lineRule="exact"/>
        <w:ind w:hanging="720"/>
        <w:jc w:val="both"/>
        <w:rPr>
          <w:rFonts w:eastAsia="Arial" w:cs="Arial"/>
          <w:sz w:val="20"/>
          <w:szCs w:val="20"/>
        </w:rPr>
      </w:pPr>
      <w:proofErr w:type="spellStart"/>
      <w:r w:rsidRPr="00112224">
        <w:rPr>
          <w:rFonts w:eastAsia="Arial" w:cs="Arial"/>
          <w:sz w:val="20"/>
          <w:szCs w:val="20"/>
        </w:rPr>
        <w:t>podintervencija</w:t>
      </w:r>
      <w:proofErr w:type="spellEnd"/>
      <w:r w:rsidRPr="00112224">
        <w:rPr>
          <w:rFonts w:eastAsia="Arial" w:cs="Arial"/>
          <w:sz w:val="20"/>
          <w:szCs w:val="20"/>
        </w:rPr>
        <w:t>: usposabljanje v čebelarstvu;</w:t>
      </w:r>
    </w:p>
    <w:p w14:paraId="634AD30F" w14:textId="77777777" w:rsidR="00F56AFF" w:rsidRPr="00112224" w:rsidRDefault="00F56AFF" w:rsidP="000006C5">
      <w:pPr>
        <w:pStyle w:val="Odstavekseznama"/>
        <w:widowControl w:val="0"/>
        <w:numPr>
          <w:ilvl w:val="0"/>
          <w:numId w:val="67"/>
        </w:numPr>
        <w:autoSpaceDE w:val="0"/>
        <w:autoSpaceDN w:val="0"/>
        <w:spacing w:line="260" w:lineRule="exact"/>
        <w:ind w:hanging="720"/>
        <w:jc w:val="both"/>
        <w:rPr>
          <w:rFonts w:eastAsia="Arial" w:cs="Arial"/>
          <w:sz w:val="20"/>
          <w:szCs w:val="20"/>
        </w:rPr>
      </w:pPr>
      <w:proofErr w:type="spellStart"/>
      <w:r w:rsidRPr="00112224">
        <w:rPr>
          <w:rFonts w:eastAsia="Arial" w:cs="Arial"/>
          <w:sz w:val="20"/>
          <w:szCs w:val="20"/>
        </w:rPr>
        <w:t>podintervencija</w:t>
      </w:r>
      <w:proofErr w:type="spellEnd"/>
      <w:r w:rsidRPr="00112224">
        <w:rPr>
          <w:rFonts w:eastAsia="Arial" w:cs="Arial"/>
          <w:sz w:val="20"/>
          <w:szCs w:val="20"/>
        </w:rPr>
        <w:t>: izobraževanje čebelarjev s področja zdravstvenega varstva čebel v okviru intervencije: prenos znanja v čebelarstvu v okviru Strateškega načrta za obdobje 2023–2027;</w:t>
      </w:r>
    </w:p>
    <w:p w14:paraId="4B7476A8" w14:textId="5E93A835" w:rsidR="006E35EF" w:rsidRPr="000006C5" w:rsidRDefault="00F56AFF" w:rsidP="000006C5">
      <w:pPr>
        <w:pStyle w:val="Odstavekseznama"/>
        <w:widowControl w:val="0"/>
        <w:numPr>
          <w:ilvl w:val="0"/>
          <w:numId w:val="67"/>
        </w:numPr>
        <w:autoSpaceDE w:val="0"/>
        <w:autoSpaceDN w:val="0"/>
        <w:spacing w:line="260" w:lineRule="exact"/>
        <w:ind w:hanging="720"/>
        <w:jc w:val="both"/>
        <w:rPr>
          <w:rFonts w:eastAsia="Arial" w:cs="Arial"/>
          <w:sz w:val="20"/>
          <w:szCs w:val="20"/>
        </w:rPr>
      </w:pPr>
      <w:r w:rsidRPr="00112224">
        <w:rPr>
          <w:rFonts w:eastAsia="Arial" w:cs="Arial"/>
          <w:sz w:val="20"/>
          <w:szCs w:val="20"/>
        </w:rPr>
        <w:t>spodbujanje prenosa znanja in inovacij v kmetijstvu, gozdarstvu, živilskopredelovalni</w:t>
      </w:r>
      <w:r w:rsidRPr="00112224">
        <w:rPr>
          <w:rFonts w:eastAsia="Arial" w:cs="Arial"/>
          <w:spacing w:val="80"/>
          <w:sz w:val="20"/>
          <w:szCs w:val="20"/>
        </w:rPr>
        <w:t xml:space="preserve"> </w:t>
      </w:r>
      <w:r w:rsidRPr="00112224">
        <w:rPr>
          <w:rFonts w:eastAsia="Arial" w:cs="Arial"/>
          <w:sz w:val="20"/>
          <w:szCs w:val="20"/>
        </w:rPr>
        <w:t xml:space="preserve">industriji na podeželju z izvajanjem Strateškega načrta skupne kmetijske </w:t>
      </w:r>
      <w:r w:rsidR="00C7215A">
        <w:rPr>
          <w:rFonts w:eastAsia="Arial" w:cs="Arial"/>
          <w:sz w:val="20"/>
          <w:szCs w:val="20"/>
        </w:rPr>
        <w:br/>
      </w:r>
      <w:r w:rsidRPr="00112224">
        <w:rPr>
          <w:rFonts w:eastAsia="Arial" w:cs="Arial"/>
          <w:sz w:val="20"/>
          <w:szCs w:val="20"/>
        </w:rPr>
        <w:t>politike 2023–2027 za Slovenijo in sicer v okviru intervencije: izmenjava znanja in prenos informacij ter usposabljanje svetovalcev.</w:t>
      </w:r>
    </w:p>
    <w:p w14:paraId="16E9A901" w14:textId="77777777" w:rsidR="00F76241" w:rsidRDefault="00F76241" w:rsidP="00F56AFF">
      <w:pPr>
        <w:spacing w:after="0" w:line="260" w:lineRule="exact"/>
        <w:rPr>
          <w:rFonts w:ascii="Arial" w:eastAsia="Calibri" w:hAnsi="Arial" w:cs="Arial"/>
          <w:sz w:val="20"/>
          <w:szCs w:val="20"/>
        </w:rPr>
      </w:pPr>
    </w:p>
    <w:p w14:paraId="270808AE" w14:textId="77777777" w:rsidR="00F56AFF" w:rsidRPr="00112224" w:rsidRDefault="00F56AFF" w:rsidP="00F56AFF">
      <w:pPr>
        <w:spacing w:after="0" w:line="260" w:lineRule="exact"/>
        <w:rPr>
          <w:rFonts w:ascii="Arial" w:eastAsia="Calibri" w:hAnsi="Arial" w:cs="Arial"/>
          <w:sz w:val="20"/>
          <w:szCs w:val="20"/>
        </w:rPr>
      </w:pPr>
      <w:r w:rsidRPr="00112224">
        <w:rPr>
          <w:rFonts w:ascii="Arial" w:eastAsia="Calibri" w:hAnsi="Arial" w:cs="Arial"/>
          <w:sz w:val="20"/>
          <w:szCs w:val="20"/>
        </w:rPr>
        <w:t>MOPE:</w:t>
      </w:r>
    </w:p>
    <w:p w14:paraId="7A41C277" w14:textId="77777777" w:rsidR="00F56AFF" w:rsidRPr="00112224" w:rsidRDefault="00F56AFF" w:rsidP="00365AF0">
      <w:pPr>
        <w:pStyle w:val="Odstavekseznama"/>
        <w:numPr>
          <w:ilvl w:val="0"/>
          <w:numId w:val="65"/>
        </w:numPr>
        <w:spacing w:line="260" w:lineRule="exact"/>
        <w:ind w:left="709" w:hanging="709"/>
        <w:jc w:val="both"/>
        <w:rPr>
          <w:rFonts w:cs="Arial"/>
          <w:sz w:val="20"/>
          <w:szCs w:val="20"/>
        </w:rPr>
      </w:pPr>
      <w:r w:rsidRPr="00112224">
        <w:rPr>
          <w:rFonts w:cs="Arial"/>
          <w:sz w:val="20"/>
          <w:szCs w:val="20"/>
        </w:rPr>
        <w:t>krepitev zmogljivosti zaposlenih in deležnikov za izvajanje ukrepov NEPN in AN na področjih trajnostna mobilnost, učinkovita raba energije in viri energije, trajnostna gradnja, odpadna hrana in LULUCF ter izvajanje zelenih javnih naročil (v okviru projekta LIFE IP Care4Climate);</w:t>
      </w:r>
    </w:p>
    <w:p w14:paraId="47CE4578" w14:textId="77777777" w:rsidR="00F56AFF" w:rsidRPr="00112224" w:rsidRDefault="00F56AFF" w:rsidP="008108E6">
      <w:pPr>
        <w:numPr>
          <w:ilvl w:val="0"/>
          <w:numId w:val="36"/>
        </w:numPr>
        <w:spacing w:after="0" w:line="260" w:lineRule="exact"/>
        <w:ind w:hanging="720"/>
        <w:jc w:val="both"/>
        <w:rPr>
          <w:rFonts w:ascii="Arial" w:eastAsia="Times New Roman" w:hAnsi="Arial" w:cs="Arial"/>
          <w:sz w:val="20"/>
          <w:szCs w:val="20"/>
        </w:rPr>
      </w:pPr>
      <w:r w:rsidRPr="00112224">
        <w:rPr>
          <w:rFonts w:ascii="Arial" w:eastAsia="Times New Roman" w:hAnsi="Arial" w:cs="Arial"/>
          <w:sz w:val="20"/>
          <w:szCs w:val="20"/>
        </w:rPr>
        <w:t>izobraževanje za izdelovalce celostnih prometnih strategij;</w:t>
      </w:r>
    </w:p>
    <w:p w14:paraId="4F4BD858" w14:textId="77777777" w:rsidR="00F56AFF" w:rsidRPr="00112224" w:rsidRDefault="00F56AFF" w:rsidP="008108E6">
      <w:pPr>
        <w:numPr>
          <w:ilvl w:val="0"/>
          <w:numId w:val="36"/>
        </w:numPr>
        <w:spacing w:after="0" w:line="260" w:lineRule="exact"/>
        <w:ind w:hanging="720"/>
        <w:jc w:val="both"/>
        <w:rPr>
          <w:rFonts w:ascii="Arial" w:eastAsia="Times New Roman" w:hAnsi="Arial" w:cs="Arial"/>
          <w:sz w:val="20"/>
          <w:szCs w:val="20"/>
        </w:rPr>
      </w:pPr>
      <w:r w:rsidRPr="00112224">
        <w:rPr>
          <w:rFonts w:ascii="Arial" w:eastAsia="Times New Roman" w:hAnsi="Arial" w:cs="Arial"/>
          <w:sz w:val="20"/>
          <w:szCs w:val="20"/>
        </w:rPr>
        <w:t xml:space="preserve">izvedba informativnega dneva za namene predstavitve Ukrepi trajnostne mobilnosti in ukrepa Naložbe v infrastrukturo za aktivno mobilnost; </w:t>
      </w:r>
    </w:p>
    <w:p w14:paraId="2BB79A50" w14:textId="77777777" w:rsidR="00F56AFF" w:rsidRPr="00112224" w:rsidRDefault="00F56AFF" w:rsidP="008108E6">
      <w:pPr>
        <w:numPr>
          <w:ilvl w:val="0"/>
          <w:numId w:val="36"/>
        </w:numPr>
        <w:spacing w:after="0" w:line="260" w:lineRule="exact"/>
        <w:ind w:hanging="720"/>
        <w:jc w:val="both"/>
        <w:rPr>
          <w:rFonts w:ascii="Arial" w:eastAsia="Times New Roman" w:hAnsi="Arial" w:cs="Arial"/>
          <w:sz w:val="20"/>
          <w:szCs w:val="20"/>
        </w:rPr>
      </w:pPr>
      <w:r w:rsidRPr="00112224">
        <w:rPr>
          <w:rFonts w:ascii="Arial" w:eastAsia="Times New Roman" w:hAnsi="Arial" w:cs="Arial"/>
          <w:sz w:val="20"/>
          <w:szCs w:val="20"/>
        </w:rPr>
        <w:t xml:space="preserve">izvedba izobraževanja na temo Ali projektiramo/gradimo kakovostno infrastrukturo za pešce in kolesarje?; </w:t>
      </w:r>
    </w:p>
    <w:p w14:paraId="3DA7A995" w14:textId="77777777" w:rsidR="00F56AFF" w:rsidRPr="00112224" w:rsidRDefault="00F56AFF" w:rsidP="008108E6">
      <w:pPr>
        <w:numPr>
          <w:ilvl w:val="0"/>
          <w:numId w:val="36"/>
        </w:numPr>
        <w:spacing w:after="0" w:line="260" w:lineRule="exact"/>
        <w:ind w:hanging="720"/>
        <w:jc w:val="both"/>
        <w:rPr>
          <w:rFonts w:ascii="Arial" w:eastAsia="Times New Roman" w:hAnsi="Arial" w:cs="Arial"/>
          <w:sz w:val="20"/>
          <w:szCs w:val="20"/>
        </w:rPr>
      </w:pPr>
      <w:r w:rsidRPr="00112224">
        <w:rPr>
          <w:rFonts w:ascii="Arial" w:eastAsia="Times New Roman" w:hAnsi="Arial" w:cs="Arial"/>
          <w:sz w:val="20"/>
          <w:szCs w:val="20"/>
        </w:rPr>
        <w:t xml:space="preserve">izvedba izobraževanja na temo Priprava načrtov izvajanja parkirnih politik (NIPP) in usposabljanja za uporabo spletne platforme SIPARK; </w:t>
      </w:r>
    </w:p>
    <w:p w14:paraId="64218DA5" w14:textId="77777777" w:rsidR="00F56AFF" w:rsidRPr="00112224" w:rsidRDefault="00F56AFF" w:rsidP="008108E6">
      <w:pPr>
        <w:numPr>
          <w:ilvl w:val="0"/>
          <w:numId w:val="36"/>
        </w:numPr>
        <w:spacing w:after="0" w:line="260" w:lineRule="exact"/>
        <w:ind w:hanging="720"/>
        <w:jc w:val="both"/>
        <w:rPr>
          <w:rFonts w:ascii="Arial" w:eastAsia="Times New Roman" w:hAnsi="Arial" w:cs="Arial"/>
          <w:sz w:val="20"/>
          <w:szCs w:val="20"/>
        </w:rPr>
      </w:pPr>
      <w:r w:rsidRPr="00112224">
        <w:rPr>
          <w:rFonts w:ascii="Arial" w:eastAsia="Times New Roman" w:hAnsi="Arial" w:cs="Arial"/>
          <w:sz w:val="20"/>
          <w:szCs w:val="20"/>
        </w:rPr>
        <w:t xml:space="preserve">krepitev zmogljivosti in predstavitev Smernic za izvedbene prostorske akte nosilcev urejanja prostora </w:t>
      </w:r>
      <w:proofErr w:type="spellStart"/>
      <w:r w:rsidRPr="00112224">
        <w:rPr>
          <w:rFonts w:ascii="Arial" w:eastAsia="Times New Roman" w:hAnsi="Arial" w:cs="Arial"/>
          <w:sz w:val="20"/>
          <w:szCs w:val="20"/>
        </w:rPr>
        <w:t>DPrP</w:t>
      </w:r>
      <w:proofErr w:type="spellEnd"/>
      <w:r w:rsidRPr="00112224">
        <w:rPr>
          <w:rFonts w:ascii="Arial" w:eastAsia="Times New Roman" w:hAnsi="Arial" w:cs="Arial"/>
          <w:sz w:val="20"/>
          <w:szCs w:val="20"/>
        </w:rPr>
        <w:t xml:space="preserve">; </w:t>
      </w:r>
    </w:p>
    <w:p w14:paraId="7643EEF2" w14:textId="77777777" w:rsidR="00F56AFF" w:rsidRPr="00112224" w:rsidRDefault="00F56AFF" w:rsidP="008108E6">
      <w:pPr>
        <w:numPr>
          <w:ilvl w:val="0"/>
          <w:numId w:val="36"/>
        </w:numPr>
        <w:spacing w:after="0" w:line="260" w:lineRule="exact"/>
        <w:ind w:hanging="720"/>
        <w:jc w:val="both"/>
        <w:rPr>
          <w:rFonts w:ascii="Arial" w:eastAsia="Times New Roman" w:hAnsi="Arial" w:cs="Arial"/>
          <w:sz w:val="20"/>
          <w:szCs w:val="20"/>
        </w:rPr>
      </w:pPr>
      <w:r w:rsidRPr="00112224">
        <w:rPr>
          <w:rFonts w:ascii="Arial" w:eastAsia="Times New Roman" w:hAnsi="Arial" w:cs="Arial"/>
          <w:sz w:val="20"/>
          <w:szCs w:val="20"/>
        </w:rPr>
        <w:t xml:space="preserve">izobraževanje za pripravo </w:t>
      </w:r>
      <w:proofErr w:type="spellStart"/>
      <w:r w:rsidRPr="00112224">
        <w:rPr>
          <w:rFonts w:ascii="Arial" w:eastAsia="Times New Roman" w:hAnsi="Arial" w:cs="Arial"/>
          <w:sz w:val="20"/>
          <w:szCs w:val="20"/>
        </w:rPr>
        <w:t>mobilnostnih</w:t>
      </w:r>
      <w:proofErr w:type="spellEnd"/>
      <w:r w:rsidRPr="00112224">
        <w:rPr>
          <w:rFonts w:ascii="Arial" w:eastAsia="Times New Roman" w:hAnsi="Arial" w:cs="Arial"/>
          <w:sz w:val="20"/>
          <w:szCs w:val="20"/>
        </w:rPr>
        <w:t xml:space="preserve"> načrtov za ustanove; </w:t>
      </w:r>
    </w:p>
    <w:p w14:paraId="2732AB5B" w14:textId="77777777" w:rsidR="00F56AFF" w:rsidRPr="00112224" w:rsidRDefault="00F56AFF" w:rsidP="008108E6">
      <w:pPr>
        <w:numPr>
          <w:ilvl w:val="0"/>
          <w:numId w:val="36"/>
        </w:numPr>
        <w:spacing w:after="0" w:line="260" w:lineRule="exact"/>
        <w:ind w:hanging="720"/>
        <w:jc w:val="both"/>
        <w:rPr>
          <w:rFonts w:ascii="Arial" w:eastAsia="Times New Roman" w:hAnsi="Arial" w:cs="Arial"/>
          <w:sz w:val="20"/>
          <w:szCs w:val="20"/>
        </w:rPr>
      </w:pPr>
      <w:r w:rsidRPr="00112224">
        <w:rPr>
          <w:rFonts w:ascii="Arial" w:eastAsia="Times New Roman" w:hAnsi="Arial" w:cs="Arial"/>
          <w:sz w:val="20"/>
          <w:szCs w:val="20"/>
        </w:rPr>
        <w:t xml:space="preserve">izobraževanje za pripravo </w:t>
      </w:r>
      <w:proofErr w:type="spellStart"/>
      <w:r w:rsidRPr="00112224">
        <w:rPr>
          <w:rFonts w:ascii="Arial" w:eastAsia="Times New Roman" w:hAnsi="Arial" w:cs="Arial"/>
          <w:sz w:val="20"/>
          <w:szCs w:val="20"/>
        </w:rPr>
        <w:t>mobilnostnih</w:t>
      </w:r>
      <w:proofErr w:type="spellEnd"/>
      <w:r w:rsidRPr="00112224">
        <w:rPr>
          <w:rFonts w:ascii="Arial" w:eastAsia="Times New Roman" w:hAnsi="Arial" w:cs="Arial"/>
          <w:sz w:val="20"/>
          <w:szCs w:val="20"/>
        </w:rPr>
        <w:t xml:space="preserve"> načrtov za predvidene izredne dogodke</w:t>
      </w:r>
    </w:p>
    <w:p w14:paraId="5DE49C32" w14:textId="6734784C" w:rsidR="00F56AFF" w:rsidRPr="00112224" w:rsidRDefault="005B0130" w:rsidP="008108E6">
      <w:pPr>
        <w:numPr>
          <w:ilvl w:val="0"/>
          <w:numId w:val="36"/>
        </w:numPr>
        <w:spacing w:after="0" w:line="260" w:lineRule="exact"/>
        <w:ind w:hanging="720"/>
        <w:jc w:val="both"/>
        <w:rPr>
          <w:rFonts w:ascii="Arial" w:eastAsia="Times New Roman" w:hAnsi="Arial" w:cs="Arial"/>
          <w:sz w:val="20"/>
          <w:szCs w:val="20"/>
        </w:rPr>
      </w:pPr>
      <w:r>
        <w:rPr>
          <w:rFonts w:ascii="Arial" w:eastAsia="Times New Roman" w:hAnsi="Arial" w:cs="Arial"/>
          <w:sz w:val="20"/>
          <w:szCs w:val="20"/>
        </w:rPr>
        <w:t>u</w:t>
      </w:r>
      <w:r w:rsidR="00F56AFF" w:rsidRPr="00112224">
        <w:rPr>
          <w:rFonts w:ascii="Arial" w:eastAsia="Times New Roman" w:hAnsi="Arial" w:cs="Arial"/>
          <w:sz w:val="20"/>
          <w:szCs w:val="20"/>
        </w:rPr>
        <w:t>sposabljanje in izobraževanje, ki se izvajata v okviru projekta LIFE IP Life4Adapt: lokalna kontaktna točka/Podnebna pisarna za podnebno ukrepanje za regije in občine ter krepitev zmogljivosti projekta za odločevalce na lokalni ravni in občinske uslužbence; prenos znanja in rešitev glede prilagajanja podnebnim spremembam ciljnim izobraževalcem, strokovnjakom, odločevalcem in drugim ekspertom v družbi; usposabljanja s področja CPVO (SEA) in presoje vplivov na okolje (EIA).</w:t>
      </w:r>
    </w:p>
    <w:p w14:paraId="31DFE8B6" w14:textId="77777777" w:rsidR="006E35EF" w:rsidRPr="00112224" w:rsidRDefault="006E35EF" w:rsidP="003B19BE">
      <w:pPr>
        <w:shd w:val="clear" w:color="auto" w:fill="FFFFFF"/>
        <w:tabs>
          <w:tab w:val="left" w:pos="0"/>
        </w:tabs>
        <w:autoSpaceDE w:val="0"/>
        <w:autoSpaceDN w:val="0"/>
        <w:adjustRightInd w:val="0"/>
        <w:spacing w:after="0" w:line="260" w:lineRule="exact"/>
        <w:rPr>
          <w:rFonts w:ascii="Arial" w:eastAsia="Times New Roman" w:hAnsi="Arial" w:cs="Arial"/>
          <w:color w:val="000000"/>
          <w:sz w:val="20"/>
          <w:szCs w:val="20"/>
          <w:lang w:eastAsia="x-none"/>
        </w:rPr>
      </w:pPr>
    </w:p>
    <w:p w14:paraId="2101F175" w14:textId="77777777" w:rsidR="00795115" w:rsidRPr="00112224" w:rsidRDefault="00795115" w:rsidP="003B19BE">
      <w:pPr>
        <w:shd w:val="clear" w:color="auto" w:fill="FFFFFF"/>
        <w:spacing w:after="0" w:line="260" w:lineRule="exact"/>
        <w:jc w:val="both"/>
        <w:rPr>
          <w:rFonts w:ascii="Arial" w:eastAsia="Times New Roman" w:hAnsi="Arial" w:cs="Arial"/>
          <w:b/>
          <w:sz w:val="20"/>
          <w:szCs w:val="20"/>
        </w:rPr>
      </w:pPr>
      <w:r w:rsidRPr="00112224">
        <w:rPr>
          <w:rFonts w:ascii="Arial" w:eastAsia="Times New Roman" w:hAnsi="Arial" w:cs="Arial"/>
          <w:bCs/>
          <w:sz w:val="20"/>
          <w:szCs w:val="20"/>
        </w:rPr>
        <w:t>MZEZ</w:t>
      </w:r>
      <w:r w:rsidRPr="00112224">
        <w:rPr>
          <w:rFonts w:ascii="Arial" w:eastAsia="Times New Roman" w:hAnsi="Arial" w:cs="Arial"/>
          <w:b/>
          <w:sz w:val="20"/>
          <w:szCs w:val="20"/>
        </w:rPr>
        <w:t>:</w:t>
      </w:r>
    </w:p>
    <w:p w14:paraId="6298CAC7" w14:textId="7E85B37A" w:rsidR="00795115" w:rsidRPr="00112224" w:rsidRDefault="00795115" w:rsidP="008108E6">
      <w:pPr>
        <w:numPr>
          <w:ilvl w:val="0"/>
          <w:numId w:val="56"/>
        </w:numPr>
        <w:shd w:val="clear" w:color="auto" w:fill="FFFFFF"/>
        <w:spacing w:after="0" w:line="260" w:lineRule="exact"/>
        <w:ind w:hanging="720"/>
        <w:jc w:val="both"/>
        <w:rPr>
          <w:rFonts w:ascii="Arial" w:eastAsia="Times New Roman" w:hAnsi="Arial" w:cs="Arial"/>
          <w:b/>
          <w:sz w:val="20"/>
          <w:szCs w:val="20"/>
        </w:rPr>
      </w:pPr>
      <w:r w:rsidRPr="00112224">
        <w:rPr>
          <w:rFonts w:ascii="Arial" w:eastAsia="Times New Roman" w:hAnsi="Arial" w:cs="Arial"/>
          <w:sz w:val="20"/>
          <w:szCs w:val="20"/>
        </w:rPr>
        <w:t xml:space="preserve">sredi januarja 2020 </w:t>
      </w:r>
      <w:r w:rsidR="00CE0202" w:rsidRPr="00112224">
        <w:rPr>
          <w:rFonts w:ascii="Arial" w:eastAsia="Times New Roman" w:hAnsi="Arial" w:cs="Arial"/>
          <w:sz w:val="20"/>
          <w:szCs w:val="20"/>
        </w:rPr>
        <w:t xml:space="preserve">je bila </w:t>
      </w:r>
      <w:r w:rsidRPr="00112224">
        <w:rPr>
          <w:rFonts w:ascii="Arial" w:eastAsia="Times New Roman" w:hAnsi="Arial" w:cs="Arial"/>
          <w:sz w:val="20"/>
          <w:szCs w:val="20"/>
        </w:rPr>
        <w:t>z vladno uredbo ustanovljena Diplomatska akademija (</w:t>
      </w:r>
      <w:r w:rsidR="00815E27" w:rsidRPr="00112224">
        <w:rPr>
          <w:rFonts w:ascii="Arial" w:eastAsia="Times New Roman" w:hAnsi="Arial" w:cs="Arial"/>
          <w:sz w:val="20"/>
          <w:szCs w:val="20"/>
        </w:rPr>
        <w:t xml:space="preserve">v nadaljnjem besedilu: </w:t>
      </w:r>
      <w:r w:rsidRPr="00112224">
        <w:rPr>
          <w:rFonts w:ascii="Arial" w:eastAsia="Times New Roman" w:hAnsi="Arial" w:cs="Arial"/>
          <w:sz w:val="20"/>
          <w:szCs w:val="20"/>
        </w:rPr>
        <w:t>DA)</w:t>
      </w:r>
      <w:r w:rsidR="00CE0202" w:rsidRPr="00112224">
        <w:rPr>
          <w:rFonts w:ascii="Arial" w:eastAsia="Times New Roman" w:hAnsi="Arial" w:cs="Arial"/>
          <w:sz w:val="20"/>
          <w:szCs w:val="20"/>
        </w:rPr>
        <w:t>;</w:t>
      </w:r>
    </w:p>
    <w:p w14:paraId="1AA813C1" w14:textId="1B704A47" w:rsidR="00795115" w:rsidRPr="00112224" w:rsidRDefault="00795115" w:rsidP="008108E6">
      <w:pPr>
        <w:numPr>
          <w:ilvl w:val="0"/>
          <w:numId w:val="56"/>
        </w:numPr>
        <w:spacing w:after="0" w:line="260" w:lineRule="exact"/>
        <w:ind w:hanging="720"/>
        <w:jc w:val="both"/>
        <w:rPr>
          <w:rFonts w:ascii="Arial" w:eastAsia="Calibri" w:hAnsi="Arial" w:cs="Arial"/>
          <w:sz w:val="20"/>
          <w:szCs w:val="20"/>
        </w:rPr>
      </w:pPr>
      <w:r w:rsidRPr="00112224">
        <w:rPr>
          <w:rFonts w:ascii="Arial" w:eastAsia="Calibri" w:hAnsi="Arial" w:cs="Arial"/>
          <w:sz w:val="20"/>
          <w:szCs w:val="20"/>
        </w:rPr>
        <w:t xml:space="preserve">DA izhaja iz sodobnega koncepta </w:t>
      </w:r>
      <w:r w:rsidR="00CE0202" w:rsidRPr="00112224">
        <w:rPr>
          <w:rFonts w:ascii="Arial" w:eastAsia="Calibri" w:hAnsi="Arial" w:cs="Arial"/>
          <w:sz w:val="20"/>
          <w:szCs w:val="20"/>
        </w:rPr>
        <w:t xml:space="preserve">stalnega </w:t>
      </w:r>
      <w:r w:rsidRPr="00112224">
        <w:rPr>
          <w:rFonts w:ascii="Arial" w:eastAsia="Calibri" w:hAnsi="Arial" w:cs="Arial"/>
          <w:sz w:val="20"/>
          <w:szCs w:val="20"/>
        </w:rPr>
        <w:t>diplomatskega izobraževanja (sploš</w:t>
      </w:r>
      <w:r w:rsidR="00CE0202" w:rsidRPr="00112224">
        <w:rPr>
          <w:rFonts w:ascii="Arial" w:eastAsia="Calibri" w:hAnsi="Arial" w:cs="Arial"/>
          <w:sz w:val="20"/>
          <w:szCs w:val="20"/>
        </w:rPr>
        <w:t>ni</w:t>
      </w:r>
      <w:r w:rsidRPr="00112224">
        <w:rPr>
          <w:rFonts w:ascii="Arial" w:eastAsia="Calibri" w:hAnsi="Arial" w:cs="Arial"/>
          <w:sz w:val="20"/>
          <w:szCs w:val="20"/>
        </w:rPr>
        <w:t xml:space="preserve"> koncept), strokovnega usposabljanja (poudarek na praksi) in dodatnega izpopolnjevanja (časovno zaokroženo). </w:t>
      </w:r>
      <w:r w:rsidR="00CE0202" w:rsidRPr="00112224">
        <w:rPr>
          <w:rFonts w:ascii="Arial" w:eastAsia="Calibri" w:hAnsi="Arial" w:cs="Arial"/>
          <w:sz w:val="20"/>
          <w:szCs w:val="20"/>
        </w:rPr>
        <w:t>N</w:t>
      </w:r>
      <w:r w:rsidRPr="00112224">
        <w:rPr>
          <w:rFonts w:ascii="Arial" w:eastAsia="Calibri" w:hAnsi="Arial" w:cs="Arial"/>
          <w:sz w:val="20"/>
          <w:szCs w:val="20"/>
        </w:rPr>
        <w:t xml:space="preserve">amenjena </w:t>
      </w:r>
      <w:r w:rsidR="00CE0202" w:rsidRPr="00112224">
        <w:rPr>
          <w:rFonts w:ascii="Arial" w:eastAsia="Calibri" w:hAnsi="Arial" w:cs="Arial"/>
          <w:sz w:val="20"/>
          <w:szCs w:val="20"/>
        </w:rPr>
        <w:t xml:space="preserve">je predvsem </w:t>
      </w:r>
      <w:r w:rsidRPr="00112224">
        <w:rPr>
          <w:rFonts w:ascii="Arial" w:eastAsia="Calibri" w:hAnsi="Arial" w:cs="Arial"/>
          <w:sz w:val="20"/>
          <w:szCs w:val="20"/>
        </w:rPr>
        <w:t xml:space="preserve">zaposlenim na MZEZ. </w:t>
      </w:r>
      <w:r w:rsidR="00CE0202" w:rsidRPr="00112224">
        <w:rPr>
          <w:rFonts w:ascii="Arial" w:eastAsia="Calibri" w:hAnsi="Arial" w:cs="Arial"/>
          <w:sz w:val="20"/>
          <w:szCs w:val="20"/>
        </w:rPr>
        <w:t>P</w:t>
      </w:r>
      <w:r w:rsidRPr="00112224">
        <w:rPr>
          <w:rFonts w:ascii="Arial" w:eastAsia="Calibri" w:hAnsi="Arial" w:cs="Arial"/>
          <w:sz w:val="20"/>
          <w:szCs w:val="20"/>
        </w:rPr>
        <w:t xml:space="preserve">rogrami ali moduli omogočajo tudi udeležbo predstavnikov drugih resorjev </w:t>
      </w:r>
      <w:r w:rsidR="00CE0202" w:rsidRPr="00112224">
        <w:rPr>
          <w:rFonts w:ascii="Arial" w:eastAsia="Calibri" w:hAnsi="Arial" w:cs="Arial"/>
          <w:sz w:val="20"/>
          <w:szCs w:val="20"/>
        </w:rPr>
        <w:t xml:space="preserve">in </w:t>
      </w:r>
      <w:r w:rsidRPr="00112224">
        <w:rPr>
          <w:rFonts w:ascii="Arial" w:eastAsia="Calibri" w:hAnsi="Arial" w:cs="Arial"/>
          <w:sz w:val="20"/>
          <w:szCs w:val="20"/>
        </w:rPr>
        <w:t>udeležencev iz tujine (npr. slušatelji drugih diplomatskih akademij, diplomati ali uradniki z Zahodnega Balkana ali iz Afrike, ki se udeležujejo usposabljanj ali dogodkov MZEZ (Dnevi Afrike))</w:t>
      </w:r>
      <w:r w:rsidR="00CE0202" w:rsidRPr="00112224">
        <w:rPr>
          <w:rFonts w:ascii="Arial" w:eastAsia="Calibri" w:hAnsi="Arial" w:cs="Arial"/>
          <w:sz w:val="20"/>
          <w:szCs w:val="20"/>
        </w:rPr>
        <w:t>;</w:t>
      </w:r>
    </w:p>
    <w:p w14:paraId="3D0A9653" w14:textId="51D3AF35" w:rsidR="00795115" w:rsidRPr="00112224" w:rsidRDefault="00795115" w:rsidP="008108E6">
      <w:pPr>
        <w:numPr>
          <w:ilvl w:val="0"/>
          <w:numId w:val="56"/>
        </w:numPr>
        <w:spacing w:after="0" w:line="260" w:lineRule="exact"/>
        <w:ind w:hanging="720"/>
        <w:jc w:val="both"/>
        <w:rPr>
          <w:rFonts w:ascii="Arial" w:eastAsia="Calibri" w:hAnsi="Arial" w:cs="Arial"/>
          <w:sz w:val="20"/>
          <w:szCs w:val="20"/>
        </w:rPr>
      </w:pPr>
      <w:r w:rsidRPr="00112224">
        <w:rPr>
          <w:rFonts w:ascii="Arial" w:eastAsia="Calibri" w:hAnsi="Arial" w:cs="Arial"/>
          <w:sz w:val="20"/>
          <w:szCs w:val="20"/>
        </w:rPr>
        <w:t xml:space="preserve">DA je zasnovana na sodobnem pristopu izobraževanja odraslih, ki je praktično in interaktivno. Zgled za DA ni </w:t>
      </w:r>
      <w:r w:rsidR="00CE0202" w:rsidRPr="00112224">
        <w:rPr>
          <w:rFonts w:ascii="Arial" w:eastAsia="Calibri" w:hAnsi="Arial" w:cs="Arial"/>
          <w:sz w:val="20"/>
          <w:szCs w:val="20"/>
        </w:rPr>
        <w:t>klasično</w:t>
      </w:r>
      <w:r w:rsidRPr="00112224">
        <w:rPr>
          <w:rFonts w:ascii="Arial" w:eastAsia="Calibri" w:hAnsi="Arial" w:cs="Arial"/>
          <w:sz w:val="20"/>
          <w:szCs w:val="20"/>
        </w:rPr>
        <w:t xml:space="preserve"> študijsko izobraževanje v smislu univerzitetnih programov, ki je namenjeno predvsem </w:t>
      </w:r>
      <w:r w:rsidR="00CE0202" w:rsidRPr="00112224">
        <w:rPr>
          <w:rFonts w:ascii="Arial" w:eastAsia="Calibri" w:hAnsi="Arial" w:cs="Arial"/>
          <w:sz w:val="20"/>
          <w:szCs w:val="20"/>
        </w:rPr>
        <w:t xml:space="preserve">usvajanju </w:t>
      </w:r>
      <w:r w:rsidRPr="00112224">
        <w:rPr>
          <w:rFonts w:ascii="Arial" w:eastAsia="Calibri" w:hAnsi="Arial" w:cs="Arial"/>
          <w:sz w:val="20"/>
          <w:szCs w:val="20"/>
        </w:rPr>
        <w:t xml:space="preserve">teoretičnega znanja. Glede na potrebe slovenske diplomacije je diplomatsko izobraževanje osredotočeno na prenos teorije v </w:t>
      </w:r>
      <w:r w:rsidRPr="00112224">
        <w:rPr>
          <w:rFonts w:ascii="Arial" w:eastAsia="Calibri" w:hAnsi="Arial" w:cs="Arial"/>
          <w:sz w:val="20"/>
          <w:szCs w:val="20"/>
        </w:rPr>
        <w:lastRenderedPageBreak/>
        <w:t>prakso (t.</w:t>
      </w:r>
      <w:r w:rsidR="00CE0202" w:rsidRPr="00112224">
        <w:rPr>
          <w:rFonts w:ascii="Arial" w:eastAsia="Calibri" w:hAnsi="Arial" w:cs="Arial"/>
          <w:sz w:val="20"/>
          <w:szCs w:val="20"/>
        </w:rPr>
        <w:t xml:space="preserve"> </w:t>
      </w:r>
      <w:r w:rsidRPr="00112224">
        <w:rPr>
          <w:rFonts w:ascii="Arial" w:eastAsia="Calibri" w:hAnsi="Arial" w:cs="Arial"/>
          <w:sz w:val="20"/>
          <w:szCs w:val="20"/>
        </w:rPr>
        <w:t>i. aplikativna znanost), obravnavo praktičnih primerov in izkušenj. V tem procesu morajo imeti dejavno vlogo tudi slušatelji (interaktivnost). Gre za konceptualni preskok iz pedagoške usmeritve v pedagoško-andragoški pristop, ki ga vedno bolj poudarjajo programi za izobraževanje odraslih</w:t>
      </w:r>
      <w:r w:rsidR="00CE0202" w:rsidRPr="00112224">
        <w:rPr>
          <w:rFonts w:ascii="Arial" w:eastAsia="Calibri" w:hAnsi="Arial" w:cs="Arial"/>
          <w:sz w:val="20"/>
          <w:szCs w:val="20"/>
        </w:rPr>
        <w:t>;</w:t>
      </w:r>
    </w:p>
    <w:p w14:paraId="5A35C55E" w14:textId="702DE711" w:rsidR="00795115" w:rsidRPr="00112224" w:rsidRDefault="00CE0202" w:rsidP="008108E6">
      <w:pPr>
        <w:numPr>
          <w:ilvl w:val="0"/>
          <w:numId w:val="56"/>
        </w:numPr>
        <w:spacing w:after="0" w:line="260" w:lineRule="exact"/>
        <w:ind w:hanging="720"/>
        <w:jc w:val="both"/>
        <w:rPr>
          <w:rFonts w:ascii="Arial" w:eastAsia="Calibri" w:hAnsi="Arial" w:cs="Arial"/>
          <w:sz w:val="20"/>
          <w:szCs w:val="20"/>
        </w:rPr>
      </w:pPr>
      <w:r w:rsidRPr="00112224">
        <w:rPr>
          <w:rFonts w:ascii="Arial" w:eastAsia="Calibri" w:hAnsi="Arial" w:cs="Arial"/>
          <w:sz w:val="20"/>
          <w:szCs w:val="20"/>
        </w:rPr>
        <w:t>p</w:t>
      </w:r>
      <w:r w:rsidR="00795115" w:rsidRPr="00112224">
        <w:rPr>
          <w:rFonts w:ascii="Arial" w:eastAsia="Calibri" w:hAnsi="Arial" w:cs="Arial"/>
          <w:sz w:val="20"/>
          <w:szCs w:val="20"/>
        </w:rPr>
        <w:t>rogramska struktura DA je večtirna in omogoča dinamičnost izobraževanja in usposabljanja, kar je zelo pomembno v današnje</w:t>
      </w:r>
      <w:r w:rsidR="00815E8B" w:rsidRPr="00112224">
        <w:rPr>
          <w:rFonts w:ascii="Arial" w:eastAsia="Calibri" w:hAnsi="Arial" w:cs="Arial"/>
          <w:sz w:val="20"/>
          <w:szCs w:val="20"/>
        </w:rPr>
        <w:t>m času hitrih sprememb. Temelji</w:t>
      </w:r>
      <w:r w:rsidR="00795115" w:rsidRPr="00112224">
        <w:rPr>
          <w:rFonts w:ascii="Arial" w:eastAsia="Calibri" w:hAnsi="Arial" w:cs="Arial"/>
          <w:sz w:val="20"/>
          <w:szCs w:val="20"/>
        </w:rPr>
        <w:t xml:space="preserve"> na štirih stebrih</w:t>
      </w:r>
      <w:r w:rsidRPr="00112224">
        <w:rPr>
          <w:rFonts w:ascii="Arial" w:eastAsia="Calibri" w:hAnsi="Arial" w:cs="Arial"/>
          <w:sz w:val="20"/>
          <w:szCs w:val="20"/>
        </w:rPr>
        <w:t>.</w:t>
      </w:r>
      <w:r w:rsidR="00795115" w:rsidRPr="00112224">
        <w:rPr>
          <w:rFonts w:ascii="Arial" w:eastAsia="Calibri" w:hAnsi="Arial" w:cs="Arial"/>
          <w:sz w:val="20"/>
          <w:szCs w:val="20"/>
        </w:rPr>
        <w:t xml:space="preserve"> Prvi steber vključuje programe usposabljanja za diplomatski, višji diplomatski in konzularni izpit. Drugi in tretji steber predstavljata koncept nadaljujočega usposabljanja (tedenska predavanja na MZEZ). Drugi steber je osredotočen na diplomatske veščine (moduli: pogajanja, mediacija, javno nastopanje, digitalna diplomacija itd.). Tretji steber pokriva aktualne diplomatske teme (moduli: globalni izzivi, dvostranski odnosi R</w:t>
      </w:r>
      <w:r w:rsidR="00815E27" w:rsidRPr="00112224">
        <w:rPr>
          <w:rFonts w:ascii="Arial" w:eastAsia="Calibri" w:hAnsi="Arial" w:cs="Arial"/>
          <w:sz w:val="20"/>
          <w:szCs w:val="20"/>
        </w:rPr>
        <w:t xml:space="preserve">epublike </w:t>
      </w:r>
      <w:r w:rsidR="00795115" w:rsidRPr="00112224">
        <w:rPr>
          <w:rFonts w:ascii="Arial" w:eastAsia="Calibri" w:hAnsi="Arial" w:cs="Arial"/>
          <w:sz w:val="20"/>
          <w:szCs w:val="20"/>
        </w:rPr>
        <w:t>S</w:t>
      </w:r>
      <w:r w:rsidR="00815E27" w:rsidRPr="00112224">
        <w:rPr>
          <w:rFonts w:ascii="Arial" w:eastAsia="Calibri" w:hAnsi="Arial" w:cs="Arial"/>
          <w:sz w:val="20"/>
          <w:szCs w:val="20"/>
        </w:rPr>
        <w:t>lovenije</w:t>
      </w:r>
      <w:r w:rsidR="00795115" w:rsidRPr="00112224">
        <w:rPr>
          <w:rFonts w:ascii="Arial" w:eastAsia="Calibri" w:hAnsi="Arial" w:cs="Arial"/>
          <w:sz w:val="20"/>
          <w:szCs w:val="20"/>
        </w:rPr>
        <w:t>, gospodarska diplomacija, Evropska unija in R</w:t>
      </w:r>
      <w:r w:rsidR="003B19BE" w:rsidRPr="00112224">
        <w:rPr>
          <w:rFonts w:ascii="Arial" w:eastAsia="Calibri" w:hAnsi="Arial" w:cs="Arial"/>
          <w:sz w:val="20"/>
          <w:szCs w:val="20"/>
        </w:rPr>
        <w:t xml:space="preserve">epublika </w:t>
      </w:r>
      <w:r w:rsidR="00795115" w:rsidRPr="00112224">
        <w:rPr>
          <w:rFonts w:ascii="Arial" w:eastAsia="Calibri" w:hAnsi="Arial" w:cs="Arial"/>
          <w:sz w:val="20"/>
          <w:szCs w:val="20"/>
        </w:rPr>
        <w:t>S</w:t>
      </w:r>
      <w:r w:rsidR="003B19BE" w:rsidRPr="00112224">
        <w:rPr>
          <w:rFonts w:ascii="Arial" w:eastAsia="Calibri" w:hAnsi="Arial" w:cs="Arial"/>
          <w:sz w:val="20"/>
          <w:szCs w:val="20"/>
        </w:rPr>
        <w:t>lovenija</w:t>
      </w:r>
      <w:r w:rsidR="00795115" w:rsidRPr="00112224">
        <w:rPr>
          <w:rFonts w:ascii="Arial" w:eastAsia="Calibri" w:hAnsi="Arial" w:cs="Arial"/>
          <w:sz w:val="20"/>
          <w:szCs w:val="20"/>
        </w:rPr>
        <w:t>, mednarodna vladavina prava itd.). Četrti steber je, glede na razpoložljiva finančna sredstva, namenjen postopni vzpostavitvi časovno zaokroženih programov (npr. celodnevni ali večdnevni) v skladu s potrebami in danostmi slovenskem diplomacije. Zajema n</w:t>
      </w:r>
      <w:r w:rsidRPr="00112224">
        <w:rPr>
          <w:rFonts w:ascii="Arial" w:eastAsia="Calibri" w:hAnsi="Arial" w:cs="Arial"/>
          <w:sz w:val="20"/>
          <w:szCs w:val="20"/>
        </w:rPr>
        <w:t xml:space="preserve">a </w:t>
      </w:r>
      <w:r w:rsidR="00795115" w:rsidRPr="00112224">
        <w:rPr>
          <w:rFonts w:ascii="Arial" w:eastAsia="Calibri" w:hAnsi="Arial" w:cs="Arial"/>
          <w:sz w:val="20"/>
          <w:szCs w:val="20"/>
        </w:rPr>
        <w:t>pr</w:t>
      </w:r>
      <w:r w:rsidRPr="00112224">
        <w:rPr>
          <w:rFonts w:ascii="Arial" w:eastAsia="Calibri" w:hAnsi="Arial" w:cs="Arial"/>
          <w:sz w:val="20"/>
          <w:szCs w:val="20"/>
        </w:rPr>
        <w:t>imer</w:t>
      </w:r>
      <w:r w:rsidR="00795115" w:rsidRPr="00112224">
        <w:rPr>
          <w:rFonts w:ascii="Arial" w:eastAsia="Calibri" w:hAnsi="Arial" w:cs="Arial"/>
          <w:sz w:val="20"/>
          <w:szCs w:val="20"/>
        </w:rPr>
        <w:t xml:space="preserve"> module usposabljanja diplomatov za predsedovanje </w:t>
      </w:r>
      <w:r w:rsidRPr="00112224">
        <w:rPr>
          <w:rFonts w:ascii="Arial" w:eastAsia="Calibri" w:hAnsi="Arial" w:cs="Arial"/>
          <w:sz w:val="20"/>
          <w:szCs w:val="20"/>
        </w:rPr>
        <w:t xml:space="preserve">Svetu </w:t>
      </w:r>
      <w:r w:rsidR="00795115" w:rsidRPr="00112224">
        <w:rPr>
          <w:rFonts w:ascii="Arial" w:eastAsia="Calibri" w:hAnsi="Arial" w:cs="Arial"/>
          <w:sz w:val="20"/>
          <w:szCs w:val="20"/>
        </w:rPr>
        <w:t xml:space="preserve">EU, humanitarno, </w:t>
      </w:r>
      <w:proofErr w:type="spellStart"/>
      <w:r w:rsidR="00795115" w:rsidRPr="00112224">
        <w:rPr>
          <w:rFonts w:ascii="Arial" w:eastAsia="Calibri" w:hAnsi="Arial" w:cs="Arial"/>
          <w:sz w:val="20"/>
          <w:szCs w:val="20"/>
        </w:rPr>
        <w:t>okoljsko</w:t>
      </w:r>
      <w:proofErr w:type="spellEnd"/>
      <w:r w:rsidR="00795115" w:rsidRPr="00112224">
        <w:rPr>
          <w:rFonts w:ascii="Arial" w:eastAsia="Calibri" w:hAnsi="Arial" w:cs="Arial"/>
          <w:sz w:val="20"/>
          <w:szCs w:val="20"/>
        </w:rPr>
        <w:t xml:space="preserve"> diplomacijo itd. Omogoča pripravo modulov za udeležence iz tujine, npr. z Zahodnega Balkana ali za udeležence </w:t>
      </w:r>
      <w:proofErr w:type="spellStart"/>
      <w:r w:rsidR="00795115" w:rsidRPr="00112224">
        <w:rPr>
          <w:rFonts w:ascii="Arial" w:eastAsia="Calibri" w:hAnsi="Arial" w:cs="Arial"/>
          <w:sz w:val="20"/>
          <w:szCs w:val="20"/>
        </w:rPr>
        <w:t>Dnevov</w:t>
      </w:r>
      <w:proofErr w:type="spellEnd"/>
      <w:r w:rsidR="00795115" w:rsidRPr="00112224">
        <w:rPr>
          <w:rFonts w:ascii="Arial" w:eastAsia="Calibri" w:hAnsi="Arial" w:cs="Arial"/>
          <w:sz w:val="20"/>
          <w:szCs w:val="20"/>
        </w:rPr>
        <w:t xml:space="preserve"> Afrike.</w:t>
      </w:r>
    </w:p>
    <w:p w14:paraId="4ED6B098" w14:textId="77777777" w:rsidR="00795115" w:rsidRPr="00112224" w:rsidRDefault="00795115" w:rsidP="003B19BE">
      <w:pPr>
        <w:shd w:val="clear" w:color="auto" w:fill="FFFFFF"/>
        <w:tabs>
          <w:tab w:val="left" w:pos="0"/>
        </w:tabs>
        <w:autoSpaceDE w:val="0"/>
        <w:autoSpaceDN w:val="0"/>
        <w:adjustRightInd w:val="0"/>
        <w:spacing w:after="0" w:line="260" w:lineRule="exact"/>
        <w:rPr>
          <w:rFonts w:ascii="Arial" w:eastAsia="Times New Roman" w:hAnsi="Arial" w:cs="Arial"/>
          <w:color w:val="000000"/>
          <w:sz w:val="20"/>
          <w:szCs w:val="20"/>
          <w:lang w:eastAsia="x-none"/>
        </w:rPr>
      </w:pPr>
    </w:p>
    <w:p w14:paraId="679212E8" w14:textId="77777777" w:rsidR="00244A63" w:rsidRPr="00244A63" w:rsidRDefault="00244A63" w:rsidP="00511035">
      <w:pPr>
        <w:tabs>
          <w:tab w:val="left" w:pos="0"/>
        </w:tabs>
        <w:autoSpaceDE w:val="0"/>
        <w:autoSpaceDN w:val="0"/>
        <w:adjustRightInd w:val="0"/>
        <w:spacing w:after="0" w:line="260" w:lineRule="exact"/>
        <w:rPr>
          <w:rFonts w:ascii="Arial" w:eastAsia="Times New Roman" w:hAnsi="Arial" w:cs="Arial"/>
          <w:sz w:val="20"/>
          <w:szCs w:val="20"/>
          <w:lang w:eastAsia="x-none"/>
        </w:rPr>
      </w:pPr>
      <w:r w:rsidRPr="00244A63">
        <w:rPr>
          <w:rFonts w:ascii="Arial" w:eastAsia="Times New Roman" w:hAnsi="Arial" w:cs="Arial"/>
          <w:sz w:val="20"/>
          <w:szCs w:val="20"/>
          <w:lang w:eastAsia="x-none"/>
        </w:rPr>
        <w:t>MK:</w:t>
      </w:r>
    </w:p>
    <w:p w14:paraId="69EC3FB8" w14:textId="77777777" w:rsidR="00244A63" w:rsidRPr="00244A63" w:rsidRDefault="00244A63" w:rsidP="00A610B9">
      <w:pPr>
        <w:spacing w:after="0" w:line="260" w:lineRule="exact"/>
        <w:ind w:left="709" w:hanging="709"/>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w:t>
      </w:r>
      <w:r w:rsidRPr="00244A63">
        <w:rPr>
          <w:rFonts w:ascii="Arial" w:eastAsia="Times New Roman" w:hAnsi="Arial" w:cs="Arial"/>
          <w:sz w:val="20"/>
          <w:szCs w:val="20"/>
          <w:lang w:eastAsia="sl-SI"/>
        </w:rPr>
        <w:tab/>
        <w:t>dodatno strokovno usposabljanje na kulturnem ali umetnostnem področju;</w:t>
      </w:r>
    </w:p>
    <w:p w14:paraId="27557633" w14:textId="77777777" w:rsidR="00244A63" w:rsidRPr="00244A63" w:rsidRDefault="00244A63" w:rsidP="00A610B9">
      <w:pPr>
        <w:spacing w:after="0" w:line="260" w:lineRule="exact"/>
        <w:ind w:left="709" w:hanging="709"/>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w:t>
      </w:r>
      <w:r w:rsidRPr="00244A63">
        <w:rPr>
          <w:rFonts w:ascii="Arial" w:eastAsia="Times New Roman" w:hAnsi="Arial" w:cs="Arial"/>
          <w:sz w:val="20"/>
          <w:szCs w:val="20"/>
          <w:lang w:eastAsia="sl-SI"/>
        </w:rPr>
        <w:tab/>
        <w:t>pridobivanje dodatnega znanja o kulturi in umetnosti za izboljšanje zaposljivosti, še zlasti na področjih, na katerih ni formalnih oblik izobraževanja – razvoj programov študijskega centra JSKD;</w:t>
      </w:r>
    </w:p>
    <w:p w14:paraId="14A43BC7" w14:textId="77777777" w:rsidR="00244A63" w:rsidRPr="00244A63" w:rsidRDefault="00244A63" w:rsidP="00A610B9">
      <w:pPr>
        <w:overflowPunct w:val="0"/>
        <w:autoSpaceDE w:val="0"/>
        <w:autoSpaceDN w:val="0"/>
        <w:spacing w:after="0" w:line="260" w:lineRule="exact"/>
        <w:ind w:left="709" w:hanging="709"/>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w:t>
      </w:r>
      <w:r w:rsidRPr="00244A63">
        <w:rPr>
          <w:rFonts w:ascii="Arial" w:eastAsia="Times New Roman" w:hAnsi="Arial" w:cs="Arial"/>
          <w:sz w:val="20"/>
          <w:szCs w:val="20"/>
          <w:lang w:eastAsia="sl-SI"/>
        </w:rPr>
        <w:tab/>
        <w:t>pridobivanje dodatnega znanja in usposabljanje predstavnikov ranljivih družbenih skupin za krepitev zaposlitvenih možnosti v kulturi in ustvarjalnem sektorju ter za večjo socialno vključenost pripadnikov ranljivih družbenih skupin;</w:t>
      </w:r>
    </w:p>
    <w:p w14:paraId="7B95EC13" w14:textId="77777777" w:rsidR="00244A63" w:rsidRPr="00244A63" w:rsidRDefault="00244A63" w:rsidP="00A610B9">
      <w:pPr>
        <w:overflowPunct w:val="0"/>
        <w:autoSpaceDE w:val="0"/>
        <w:autoSpaceDN w:val="0"/>
        <w:spacing w:after="0" w:line="260" w:lineRule="exact"/>
        <w:ind w:left="709" w:hanging="709"/>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w:t>
      </w:r>
      <w:r w:rsidRPr="00244A63">
        <w:rPr>
          <w:rFonts w:ascii="Arial" w:eastAsia="Times New Roman" w:hAnsi="Arial" w:cs="Arial"/>
          <w:sz w:val="20"/>
          <w:szCs w:val="20"/>
          <w:lang w:eastAsia="sl-SI"/>
        </w:rPr>
        <w:tab/>
        <w:t>dodatno strokovno usposabljanje na področju kulture za izboljšanje specifičnega znanja in usposobljenosti;</w:t>
      </w:r>
    </w:p>
    <w:p w14:paraId="418E8A3E" w14:textId="77777777" w:rsidR="00244A63" w:rsidRPr="00244A63" w:rsidRDefault="00244A63" w:rsidP="00A610B9">
      <w:pPr>
        <w:overflowPunct w:val="0"/>
        <w:autoSpaceDE w:val="0"/>
        <w:autoSpaceDN w:val="0"/>
        <w:spacing w:after="0" w:line="260" w:lineRule="exact"/>
        <w:ind w:left="709" w:hanging="709"/>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w:t>
      </w:r>
      <w:r w:rsidRPr="00244A63">
        <w:rPr>
          <w:rFonts w:ascii="Arial" w:eastAsia="Times New Roman" w:hAnsi="Arial" w:cs="Arial"/>
          <w:sz w:val="20"/>
          <w:szCs w:val="20"/>
          <w:lang w:eastAsia="sl-SI"/>
        </w:rPr>
        <w:tab/>
        <w:t>izvajanje mentorstev;</w:t>
      </w:r>
    </w:p>
    <w:p w14:paraId="145A3163" w14:textId="77777777" w:rsidR="00244A63" w:rsidRPr="00244A63" w:rsidRDefault="00244A63" w:rsidP="00A610B9">
      <w:pPr>
        <w:overflowPunct w:val="0"/>
        <w:autoSpaceDE w:val="0"/>
        <w:autoSpaceDN w:val="0"/>
        <w:spacing w:after="0" w:line="260" w:lineRule="exact"/>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w:t>
      </w:r>
      <w:r w:rsidRPr="00244A63">
        <w:rPr>
          <w:rFonts w:ascii="Arial" w:eastAsia="Times New Roman" w:hAnsi="Arial" w:cs="Arial"/>
          <w:sz w:val="20"/>
          <w:szCs w:val="20"/>
          <w:lang w:eastAsia="sl-SI"/>
        </w:rPr>
        <w:tab/>
        <w:t>stalno strokovno izobraževanje knjižničnih delavcev in založnikov;</w:t>
      </w:r>
    </w:p>
    <w:p w14:paraId="632553AB" w14:textId="77777777" w:rsidR="00244A63" w:rsidRPr="00244A63" w:rsidRDefault="00244A63" w:rsidP="00A610B9">
      <w:pPr>
        <w:overflowPunct w:val="0"/>
        <w:autoSpaceDE w:val="0"/>
        <w:autoSpaceDN w:val="0"/>
        <w:spacing w:after="0" w:line="260" w:lineRule="exact"/>
        <w:ind w:left="720" w:hanging="720"/>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w:t>
      </w:r>
      <w:r w:rsidRPr="00244A63">
        <w:rPr>
          <w:rFonts w:ascii="Arial" w:eastAsia="Times New Roman" w:hAnsi="Arial" w:cs="Arial"/>
          <w:sz w:val="20"/>
          <w:szCs w:val="20"/>
          <w:lang w:eastAsia="sl-SI"/>
        </w:rPr>
        <w:tab/>
        <w:t>izboljšanje kompetenc strokovnega kadra v knjižnicah na področju razvoja bralne kulture in spodbujanja bralne pismenosti;</w:t>
      </w:r>
    </w:p>
    <w:p w14:paraId="0ED6FE72" w14:textId="77777777" w:rsidR="005B0130" w:rsidRPr="005B0130" w:rsidRDefault="005B0130" w:rsidP="00A610B9">
      <w:pPr>
        <w:numPr>
          <w:ilvl w:val="0"/>
          <w:numId w:val="86"/>
        </w:numPr>
        <w:spacing w:after="0" w:line="260" w:lineRule="exact"/>
        <w:ind w:left="709" w:hanging="709"/>
        <w:contextualSpacing/>
        <w:jc w:val="both"/>
        <w:rPr>
          <w:rFonts w:ascii="Arial" w:eastAsia="Times New Roman" w:hAnsi="Arial" w:cs="Times New Roman"/>
          <w:sz w:val="20"/>
          <w:szCs w:val="20"/>
          <w:lang w:eastAsia="sl-SI"/>
        </w:rPr>
      </w:pPr>
      <w:r w:rsidRPr="005B0130">
        <w:rPr>
          <w:rFonts w:ascii="Arial" w:eastAsia="Times New Roman" w:hAnsi="Arial" w:cs="Times New Roman"/>
          <w:sz w:val="20"/>
          <w:szCs w:val="20"/>
          <w:lang w:eastAsia="sl-SI"/>
        </w:rPr>
        <w:t xml:space="preserve">usposabljanja z namenom </w:t>
      </w:r>
      <w:proofErr w:type="spellStart"/>
      <w:r w:rsidRPr="005B0130">
        <w:rPr>
          <w:rFonts w:ascii="Arial" w:eastAsia="Times New Roman" w:hAnsi="Arial" w:cs="Times New Roman"/>
          <w:sz w:val="20"/>
          <w:szCs w:val="20"/>
          <w:lang w:eastAsia="sl-SI"/>
        </w:rPr>
        <w:t>opolnomočenja</w:t>
      </w:r>
      <w:proofErr w:type="spellEnd"/>
      <w:r w:rsidRPr="005B0130">
        <w:rPr>
          <w:rFonts w:ascii="Arial" w:eastAsia="Times New Roman" w:hAnsi="Arial" w:cs="Times New Roman"/>
          <w:sz w:val="20"/>
          <w:szCs w:val="20"/>
          <w:lang w:eastAsia="sl-SI"/>
        </w:rPr>
        <w:t xml:space="preserve"> ter povečanja zaposlitvenih možnosti oseb, ki organizirajo in izvajajo dogodke ali usposabljanja v kulturi (razvoj podpornega okolja za nevladne organizacije);</w:t>
      </w:r>
    </w:p>
    <w:p w14:paraId="02188AA5" w14:textId="77777777" w:rsidR="00244A63" w:rsidRPr="00112224" w:rsidRDefault="00244A63" w:rsidP="00A610B9">
      <w:pPr>
        <w:numPr>
          <w:ilvl w:val="0"/>
          <w:numId w:val="70"/>
        </w:numPr>
        <w:spacing w:after="0" w:line="260" w:lineRule="exact"/>
        <w:ind w:left="709" w:hanging="709"/>
        <w:contextualSpacing/>
        <w:jc w:val="both"/>
        <w:rPr>
          <w:rFonts w:ascii="Arial" w:eastAsia="Times New Roman" w:hAnsi="Arial" w:cs="Times New Roman"/>
          <w:sz w:val="20"/>
          <w:szCs w:val="20"/>
          <w:lang w:eastAsia="sl-SI"/>
        </w:rPr>
      </w:pPr>
      <w:r w:rsidRPr="00244A63">
        <w:rPr>
          <w:rFonts w:ascii="Arial" w:eastAsia="Times New Roman" w:hAnsi="Arial" w:cs="Times New Roman"/>
          <w:sz w:val="20"/>
          <w:szCs w:val="20"/>
          <w:lang w:eastAsia="sl-SI"/>
        </w:rPr>
        <w:t>strokovna usposabljanja strokovnih delavcev v kulturi, vzgoji in izobraževanju ter zdravju za izvajanje različnih kulturno-vzgojnih dejavnosti, ki prispevajo k boljšemu počutju in zdravju mladih in odraslih.</w:t>
      </w:r>
    </w:p>
    <w:p w14:paraId="23A356B3" w14:textId="77777777" w:rsidR="00244A63" w:rsidRPr="00244A63" w:rsidRDefault="00244A63" w:rsidP="00244A63">
      <w:pPr>
        <w:spacing w:after="0" w:line="240" w:lineRule="auto"/>
        <w:ind w:left="360"/>
        <w:contextualSpacing/>
        <w:rPr>
          <w:rFonts w:ascii="Arial" w:eastAsia="Times New Roman" w:hAnsi="Arial" w:cs="Times New Roman"/>
          <w:sz w:val="20"/>
          <w:szCs w:val="20"/>
          <w:lang w:eastAsia="sl-SI"/>
        </w:rPr>
      </w:pPr>
    </w:p>
    <w:p w14:paraId="6007B0CA" w14:textId="77777777" w:rsidR="00814E1A" w:rsidRPr="00112224" w:rsidRDefault="00814E1A" w:rsidP="00814E1A">
      <w:pPr>
        <w:shd w:val="clear" w:color="auto" w:fill="FFFFFF"/>
        <w:tabs>
          <w:tab w:val="left" w:pos="0"/>
        </w:tabs>
        <w:autoSpaceDE w:val="0"/>
        <w:autoSpaceDN w:val="0"/>
        <w:adjustRightInd w:val="0"/>
        <w:spacing w:after="0" w:line="260" w:lineRule="exact"/>
        <w:ind w:left="420" w:hanging="420"/>
        <w:jc w:val="both"/>
        <w:rPr>
          <w:rFonts w:ascii="Arial" w:eastAsia="Times New Roman" w:hAnsi="Arial" w:cs="Arial"/>
          <w:color w:val="000000"/>
          <w:sz w:val="20"/>
          <w:szCs w:val="20"/>
          <w:lang w:eastAsia="x-none"/>
        </w:rPr>
      </w:pPr>
      <w:r w:rsidRPr="00112224">
        <w:rPr>
          <w:rFonts w:ascii="Arial" w:eastAsia="Times New Roman" w:hAnsi="Arial" w:cs="Arial"/>
          <w:color w:val="000000"/>
          <w:sz w:val="20"/>
          <w:szCs w:val="20"/>
          <w:lang w:eastAsia="x-none"/>
        </w:rPr>
        <w:t>MP:</w:t>
      </w:r>
    </w:p>
    <w:p w14:paraId="221612AC" w14:textId="77777777" w:rsidR="00814E1A" w:rsidRPr="00112224" w:rsidRDefault="00814E1A" w:rsidP="00814E1A">
      <w:pPr>
        <w:numPr>
          <w:ilvl w:val="0"/>
          <w:numId w:val="31"/>
        </w:numPr>
        <w:shd w:val="clear" w:color="auto" w:fill="FFFFFF"/>
        <w:overflowPunct w:val="0"/>
        <w:autoSpaceDE w:val="0"/>
        <w:autoSpaceDN w:val="0"/>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zagotavljanje vseživljenjskega učenja in krepitev delovnih kompetenc zaposlenih v pravosodju za izboljšano delovanje pravosodja in širše državne uprave ter zagotavljanje vladavine prava za državljane Republike Slovenije;</w:t>
      </w:r>
    </w:p>
    <w:p w14:paraId="43D7096E" w14:textId="77777777" w:rsidR="00814E1A" w:rsidRPr="00112224" w:rsidRDefault="00814E1A" w:rsidP="00814E1A">
      <w:pPr>
        <w:numPr>
          <w:ilvl w:val="0"/>
          <w:numId w:val="31"/>
        </w:numPr>
        <w:shd w:val="clear" w:color="auto" w:fill="FFFFFF"/>
        <w:overflowPunct w:val="0"/>
        <w:autoSpaceDE w:val="0"/>
        <w:autoSpaceDN w:val="0"/>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priprava programov za izpopolnjevanje za nadaljnje poklicno izobraževanje in usposabljanje zaposlenih v pravosodju;</w:t>
      </w:r>
    </w:p>
    <w:p w14:paraId="2B919C9A" w14:textId="77777777" w:rsidR="00814E1A" w:rsidRPr="00112224" w:rsidRDefault="00814E1A" w:rsidP="00814E1A">
      <w:pPr>
        <w:numPr>
          <w:ilvl w:val="0"/>
          <w:numId w:val="31"/>
        </w:numPr>
        <w:shd w:val="clear" w:color="auto" w:fill="FFFFFF"/>
        <w:overflowPunct w:val="0"/>
        <w:autoSpaceDE w:val="0"/>
        <w:autoSpaceDN w:val="0"/>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priprava izobraževalnih programov kot podpora pravosodnim organom pri širšem zagotavljanju krepitve trga dela, podjetniške pobude, spodbujanja podjetništva in povečevanja konkurenčnosti ter urejenega delovnopravnega področja;</w:t>
      </w:r>
    </w:p>
    <w:p w14:paraId="0C31790B" w14:textId="6B999AFC" w:rsidR="00814E1A" w:rsidRPr="00112224" w:rsidRDefault="00814E1A" w:rsidP="00814E1A">
      <w:pPr>
        <w:numPr>
          <w:ilvl w:val="0"/>
          <w:numId w:val="31"/>
        </w:numPr>
        <w:shd w:val="clear" w:color="auto" w:fill="FFFFFF"/>
        <w:overflowPunct w:val="0"/>
        <w:autoSpaceDE w:val="0"/>
        <w:autoSpaceDN w:val="0"/>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 xml:space="preserve">izobraževanja in usposabljanja za zaprte osebe za pridobitev srednješolske izobrazbe in novega poklica za različne ravni, kvalifikacije in prekvalifikacije, poklicno izpopolnjevanje in usposabljanje, usvajanje pismenosti in temeljnih zmožnosti </w:t>
      </w:r>
      <w:r w:rsidR="002475B9">
        <w:rPr>
          <w:rFonts w:ascii="Arial" w:eastAsia="Times New Roman" w:hAnsi="Arial" w:cs="Arial"/>
          <w:sz w:val="20"/>
          <w:szCs w:val="20"/>
          <w:lang w:eastAsia="sl-SI"/>
        </w:rPr>
        <w:t>ter</w:t>
      </w:r>
      <w:r w:rsidRPr="00112224">
        <w:rPr>
          <w:rFonts w:ascii="Arial" w:eastAsia="Times New Roman" w:hAnsi="Arial" w:cs="Arial"/>
          <w:sz w:val="20"/>
          <w:szCs w:val="20"/>
          <w:lang w:eastAsia="sl-SI"/>
        </w:rPr>
        <w:t xml:space="preserve"> zviševanje ravni teh </w:t>
      </w:r>
      <w:r w:rsidR="002475B9">
        <w:rPr>
          <w:rFonts w:ascii="Arial" w:eastAsia="Times New Roman" w:hAnsi="Arial" w:cs="Arial"/>
          <w:sz w:val="20"/>
          <w:szCs w:val="20"/>
          <w:lang w:eastAsia="sl-SI"/>
        </w:rPr>
        <w:t>in</w:t>
      </w:r>
      <w:r w:rsidRPr="00112224">
        <w:rPr>
          <w:rFonts w:ascii="Arial" w:eastAsia="Times New Roman" w:hAnsi="Arial" w:cs="Arial"/>
          <w:sz w:val="20"/>
          <w:szCs w:val="20"/>
          <w:lang w:eastAsia="sl-SI"/>
        </w:rPr>
        <w:t xml:space="preserve"> izboljšanje splošne izobraženosti;</w:t>
      </w:r>
    </w:p>
    <w:p w14:paraId="60FD5E35" w14:textId="77777777" w:rsidR="00814E1A" w:rsidRPr="00112224" w:rsidRDefault="00814E1A" w:rsidP="00814E1A">
      <w:pPr>
        <w:numPr>
          <w:ilvl w:val="0"/>
          <w:numId w:val="31"/>
        </w:numPr>
        <w:shd w:val="clear" w:color="auto" w:fill="FFFFFF"/>
        <w:overflowPunct w:val="0"/>
        <w:autoSpaceDE w:val="0"/>
        <w:autoSpaceDN w:val="0"/>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lastRenderedPageBreak/>
        <w:t>razvoj delovnih kompetenc in priprava posebnih programov za zaprte osebe in mladoletnike v prevzgojnem domu.</w:t>
      </w:r>
    </w:p>
    <w:p w14:paraId="1D054E20" w14:textId="77777777" w:rsidR="00F76241" w:rsidRPr="00112224" w:rsidRDefault="00F76241" w:rsidP="00F962D8">
      <w:pPr>
        <w:tabs>
          <w:tab w:val="left" w:pos="709"/>
        </w:tabs>
        <w:spacing w:after="0" w:line="260" w:lineRule="exact"/>
        <w:jc w:val="both"/>
        <w:rPr>
          <w:rFonts w:ascii="Arial" w:eastAsia="Times New Roman" w:hAnsi="Arial" w:cs="Arial"/>
          <w:bCs/>
          <w:sz w:val="20"/>
          <w:szCs w:val="20"/>
          <w:lang w:eastAsia="sl-SI"/>
        </w:rPr>
      </w:pPr>
    </w:p>
    <w:p w14:paraId="43B18F6C" w14:textId="77777777" w:rsidR="00F962D8" w:rsidRPr="00112224" w:rsidRDefault="00F962D8" w:rsidP="00F962D8">
      <w:pPr>
        <w:tabs>
          <w:tab w:val="left" w:pos="709"/>
        </w:tabs>
        <w:spacing w:after="0" w:line="260" w:lineRule="exact"/>
        <w:jc w:val="both"/>
        <w:rPr>
          <w:rFonts w:ascii="Arial" w:eastAsia="Times New Roman" w:hAnsi="Arial" w:cs="Arial"/>
          <w:bCs/>
          <w:sz w:val="20"/>
          <w:szCs w:val="20"/>
          <w:lang w:eastAsia="sl-SI"/>
        </w:rPr>
      </w:pPr>
      <w:r w:rsidRPr="00112224">
        <w:rPr>
          <w:rFonts w:ascii="Arial" w:eastAsia="Times New Roman" w:hAnsi="Arial" w:cs="Arial"/>
          <w:bCs/>
          <w:sz w:val="20"/>
          <w:szCs w:val="20"/>
          <w:lang w:eastAsia="sl-SI"/>
        </w:rPr>
        <w:t>MZI:</w:t>
      </w:r>
    </w:p>
    <w:p w14:paraId="0DD7F795" w14:textId="77777777" w:rsidR="00F962D8" w:rsidRPr="00112224" w:rsidRDefault="00F962D8" w:rsidP="00511035">
      <w:pPr>
        <w:tabs>
          <w:tab w:val="left" w:pos="709"/>
        </w:tabs>
        <w:spacing w:after="0" w:line="260" w:lineRule="exact"/>
        <w:ind w:left="705" w:hanging="705"/>
        <w:jc w:val="both"/>
        <w:rPr>
          <w:rFonts w:ascii="Arial" w:eastAsia="Times New Roman" w:hAnsi="Arial" w:cs="Arial"/>
          <w:bCs/>
          <w:sz w:val="20"/>
          <w:szCs w:val="20"/>
          <w:lang w:eastAsia="sl-SI"/>
        </w:rPr>
      </w:pPr>
      <w:r w:rsidRPr="00112224">
        <w:rPr>
          <w:rFonts w:ascii="Arial" w:eastAsia="Times New Roman" w:hAnsi="Arial" w:cs="Arial"/>
          <w:bCs/>
          <w:sz w:val="20"/>
          <w:szCs w:val="20"/>
          <w:lang w:eastAsia="sl-SI"/>
        </w:rPr>
        <w:t>−</w:t>
      </w:r>
      <w:r w:rsidRPr="00112224">
        <w:rPr>
          <w:rFonts w:ascii="Arial" w:eastAsia="Times New Roman" w:hAnsi="Arial" w:cs="Arial"/>
          <w:bCs/>
          <w:sz w:val="20"/>
          <w:szCs w:val="20"/>
          <w:lang w:eastAsia="sl-SI"/>
        </w:rPr>
        <w:tab/>
        <w:t>usposabljanje v skladu z zakonsko opredeljenimi nalogami za pridobitev pravice opravljanja dejavnosti usposabljanja za vožnjo motornih vozil;</w:t>
      </w:r>
    </w:p>
    <w:p w14:paraId="3141BE56" w14:textId="29A6CD48" w:rsidR="00F962D8" w:rsidRPr="00112224" w:rsidRDefault="00F962D8" w:rsidP="00511035">
      <w:pPr>
        <w:tabs>
          <w:tab w:val="left" w:pos="709"/>
        </w:tabs>
        <w:spacing w:after="0" w:line="260" w:lineRule="exact"/>
        <w:ind w:left="705" w:hanging="705"/>
        <w:jc w:val="both"/>
        <w:rPr>
          <w:rFonts w:ascii="Arial" w:eastAsia="Times New Roman" w:hAnsi="Arial" w:cs="Arial"/>
          <w:bCs/>
          <w:sz w:val="20"/>
          <w:szCs w:val="20"/>
          <w:lang w:eastAsia="sl-SI"/>
        </w:rPr>
      </w:pPr>
      <w:r w:rsidRPr="00112224">
        <w:rPr>
          <w:rFonts w:ascii="Arial" w:eastAsia="Times New Roman" w:hAnsi="Arial" w:cs="Arial"/>
          <w:bCs/>
          <w:sz w:val="20"/>
          <w:szCs w:val="20"/>
          <w:lang w:eastAsia="sl-SI"/>
        </w:rPr>
        <w:t>−</w:t>
      </w:r>
      <w:r w:rsidRPr="00112224">
        <w:rPr>
          <w:rFonts w:ascii="Arial" w:eastAsia="Times New Roman" w:hAnsi="Arial" w:cs="Arial"/>
          <w:bCs/>
          <w:sz w:val="20"/>
          <w:szCs w:val="20"/>
          <w:lang w:eastAsia="sl-SI"/>
        </w:rPr>
        <w:tab/>
        <w:t xml:space="preserve">usposabljanje za </w:t>
      </w:r>
      <w:r w:rsidR="002475B9">
        <w:rPr>
          <w:rFonts w:ascii="Arial" w:eastAsia="Times New Roman" w:hAnsi="Arial" w:cs="Arial"/>
          <w:bCs/>
          <w:sz w:val="20"/>
          <w:szCs w:val="20"/>
          <w:lang w:eastAsia="sl-SI"/>
        </w:rPr>
        <w:t>presojo</w:t>
      </w:r>
      <w:r w:rsidRPr="00112224">
        <w:rPr>
          <w:rFonts w:ascii="Arial" w:eastAsia="Times New Roman" w:hAnsi="Arial" w:cs="Arial"/>
          <w:bCs/>
          <w:sz w:val="20"/>
          <w:szCs w:val="20"/>
          <w:lang w:eastAsia="sl-SI"/>
        </w:rPr>
        <w:t xml:space="preserve"> varnosti cestne infrastrukture za izboljšanje prometne varnosti z</w:t>
      </w:r>
      <w:r w:rsidR="00A610B9">
        <w:rPr>
          <w:rFonts w:ascii="Arial" w:eastAsia="Times New Roman" w:hAnsi="Arial" w:cs="Arial"/>
          <w:bCs/>
          <w:sz w:val="20"/>
          <w:szCs w:val="20"/>
          <w:lang w:eastAsia="sl-SI"/>
        </w:rPr>
        <w:t>a različne udeležence v prometu.</w:t>
      </w:r>
    </w:p>
    <w:p w14:paraId="385F8657" w14:textId="77777777" w:rsidR="00F962D8" w:rsidRPr="00112224" w:rsidRDefault="00F962D8" w:rsidP="00F962D8">
      <w:pPr>
        <w:tabs>
          <w:tab w:val="left" w:pos="709"/>
        </w:tabs>
        <w:spacing w:after="0" w:line="260" w:lineRule="exact"/>
        <w:jc w:val="both"/>
        <w:rPr>
          <w:rFonts w:ascii="Arial" w:eastAsia="Times New Roman" w:hAnsi="Arial" w:cs="Arial"/>
          <w:bCs/>
          <w:sz w:val="20"/>
          <w:szCs w:val="20"/>
          <w:lang w:eastAsia="sl-SI"/>
        </w:rPr>
      </w:pPr>
    </w:p>
    <w:p w14:paraId="419C128A" w14:textId="77777777" w:rsidR="002475B9" w:rsidRPr="002475B9" w:rsidRDefault="002475B9" w:rsidP="002475B9">
      <w:pPr>
        <w:tabs>
          <w:tab w:val="left" w:pos="709"/>
        </w:tabs>
        <w:spacing w:after="0" w:line="260" w:lineRule="exact"/>
        <w:jc w:val="both"/>
        <w:rPr>
          <w:rFonts w:ascii="Arial" w:eastAsia="Times New Roman" w:hAnsi="Arial" w:cs="Arial"/>
          <w:bCs/>
          <w:sz w:val="20"/>
          <w:szCs w:val="20"/>
          <w:lang w:eastAsia="sl-SI"/>
        </w:rPr>
      </w:pPr>
      <w:r w:rsidRPr="002475B9">
        <w:rPr>
          <w:rFonts w:ascii="Arial" w:eastAsia="Times New Roman" w:hAnsi="Arial" w:cs="Arial"/>
          <w:bCs/>
          <w:sz w:val="20"/>
          <w:szCs w:val="20"/>
          <w:lang w:eastAsia="sl-SI"/>
        </w:rPr>
        <w:t>MGTŠ:</w:t>
      </w:r>
    </w:p>
    <w:p w14:paraId="1B8000E4" w14:textId="77777777" w:rsidR="002475B9" w:rsidRPr="002475B9" w:rsidRDefault="002475B9" w:rsidP="00511035">
      <w:pPr>
        <w:numPr>
          <w:ilvl w:val="0"/>
          <w:numId w:val="86"/>
        </w:numPr>
        <w:spacing w:after="0" w:line="240" w:lineRule="auto"/>
        <w:ind w:left="709" w:hanging="709"/>
        <w:contextualSpacing/>
        <w:rPr>
          <w:rFonts w:ascii="Arial" w:eastAsia="Aptos" w:hAnsi="Arial" w:cs="Arial"/>
          <w:sz w:val="20"/>
          <w:szCs w:val="20"/>
          <w:lang w:eastAsia="sl-SI"/>
          <w14:ligatures w14:val="standardContextual"/>
        </w:rPr>
      </w:pPr>
      <w:r w:rsidRPr="002475B9">
        <w:rPr>
          <w:rFonts w:ascii="Arial" w:eastAsia="Aptos" w:hAnsi="Arial" w:cs="Arial"/>
          <w:sz w:val="20"/>
          <w:szCs w:val="20"/>
          <w:lang w:eastAsia="sl-SI"/>
          <w14:ligatures w14:val="standardContextual"/>
        </w:rPr>
        <w:t>financiranje aktivnosti za dvig kompetenc s področja podjetništva;</w:t>
      </w:r>
    </w:p>
    <w:p w14:paraId="18AEEC9E" w14:textId="77777777" w:rsidR="002475B9" w:rsidRPr="002475B9" w:rsidRDefault="002475B9" w:rsidP="00511035">
      <w:pPr>
        <w:numPr>
          <w:ilvl w:val="0"/>
          <w:numId w:val="86"/>
        </w:numPr>
        <w:shd w:val="clear" w:color="auto" w:fill="FFFFFF"/>
        <w:tabs>
          <w:tab w:val="left" w:pos="0"/>
          <w:tab w:val="left" w:pos="709"/>
        </w:tabs>
        <w:autoSpaceDE w:val="0"/>
        <w:autoSpaceDN w:val="0"/>
        <w:adjustRightInd w:val="0"/>
        <w:spacing w:after="0" w:line="260" w:lineRule="exact"/>
        <w:ind w:left="709" w:hanging="709"/>
        <w:contextualSpacing/>
        <w:jc w:val="both"/>
        <w:rPr>
          <w:rFonts w:ascii="Arial" w:eastAsia="Times New Roman" w:hAnsi="Arial" w:cs="Arial"/>
          <w:color w:val="000000"/>
          <w:sz w:val="20"/>
          <w:szCs w:val="20"/>
          <w:lang w:eastAsia="x-none"/>
        </w:rPr>
      </w:pPr>
      <w:r w:rsidRPr="002475B9">
        <w:rPr>
          <w:rFonts w:ascii="Arial" w:eastAsia="Aptos" w:hAnsi="Arial" w:cs="Arial"/>
          <w:sz w:val="20"/>
          <w:szCs w:val="20"/>
          <w:lang w:eastAsia="sl-SI"/>
          <w14:ligatures w14:val="standardContextual"/>
        </w:rPr>
        <w:t xml:space="preserve">spodbujanje podjetniške aktivnosti med ciljno skupino mladih, starih do vključno 29 let, in ciljno skupino žensk, izkoriščanje njihovih zmožnosti, spodbujanje inovativnosti in ustvarjalnosti. </w:t>
      </w:r>
    </w:p>
    <w:p w14:paraId="0DF24042" w14:textId="77777777" w:rsidR="005C5727" w:rsidRPr="00112224" w:rsidRDefault="005C5727" w:rsidP="005C5727">
      <w:pPr>
        <w:pStyle w:val="Odstavekseznama"/>
        <w:shd w:val="clear" w:color="auto" w:fill="FFFFFF"/>
        <w:tabs>
          <w:tab w:val="left" w:pos="0"/>
          <w:tab w:val="left" w:pos="709"/>
        </w:tabs>
        <w:autoSpaceDE w:val="0"/>
        <w:autoSpaceDN w:val="0"/>
        <w:adjustRightInd w:val="0"/>
        <w:spacing w:line="260" w:lineRule="exact"/>
        <w:ind w:left="360"/>
        <w:jc w:val="both"/>
        <w:rPr>
          <w:rFonts w:cs="Arial"/>
          <w:color w:val="000000"/>
          <w:sz w:val="20"/>
          <w:szCs w:val="20"/>
          <w:lang w:eastAsia="x-none"/>
        </w:rPr>
      </w:pPr>
    </w:p>
    <w:p w14:paraId="2A553F87" w14:textId="2E796E90" w:rsidR="00E3535D" w:rsidRPr="00112224" w:rsidRDefault="00E3535D" w:rsidP="003B19BE">
      <w:pPr>
        <w:pStyle w:val="Naslov2"/>
        <w:spacing w:line="260" w:lineRule="exact"/>
      </w:pPr>
      <w:bookmarkStart w:id="36" w:name="_Toc192839135"/>
      <w:bookmarkStart w:id="37" w:name="_Toc192839162"/>
      <w:bookmarkStart w:id="38" w:name="_Toc192840672"/>
      <w:bookmarkStart w:id="39" w:name="_Toc192840705"/>
      <w:bookmarkStart w:id="40" w:name="_Toc192840868"/>
      <w:bookmarkStart w:id="41" w:name="_Toc192841567"/>
      <w:bookmarkStart w:id="42" w:name="_Hlk150952023"/>
      <w:r w:rsidRPr="00112224">
        <w:t>2.</w:t>
      </w:r>
      <w:r w:rsidR="00094EDE" w:rsidRPr="00112224">
        <w:t>4</w:t>
      </w:r>
      <w:r w:rsidRPr="00112224">
        <w:t xml:space="preserve"> Četrto prednostno področje: raziskave in razvoj</w:t>
      </w:r>
      <w:bookmarkEnd w:id="36"/>
      <w:bookmarkEnd w:id="37"/>
      <w:bookmarkEnd w:id="38"/>
      <w:bookmarkEnd w:id="39"/>
      <w:bookmarkEnd w:id="40"/>
      <w:bookmarkEnd w:id="41"/>
    </w:p>
    <w:p w14:paraId="1920159C" w14:textId="77777777" w:rsidR="00E3535D" w:rsidRPr="00112224" w:rsidRDefault="00E3535D" w:rsidP="003B19BE">
      <w:pPr>
        <w:shd w:val="clear" w:color="auto" w:fill="FFFFFF"/>
        <w:tabs>
          <w:tab w:val="left" w:pos="426"/>
        </w:tabs>
        <w:spacing w:after="0" w:line="260" w:lineRule="exact"/>
        <w:jc w:val="both"/>
        <w:rPr>
          <w:rFonts w:ascii="Arial" w:eastAsia="Times New Roman" w:hAnsi="Arial" w:cs="Arial"/>
          <w:b/>
          <w:sz w:val="20"/>
          <w:szCs w:val="20"/>
        </w:rPr>
      </w:pPr>
    </w:p>
    <w:p w14:paraId="0FA4959F" w14:textId="77777777" w:rsidR="000939BC" w:rsidRPr="00112224" w:rsidRDefault="000939BC" w:rsidP="000939BC">
      <w:pPr>
        <w:shd w:val="clear" w:color="auto" w:fill="FFFFFF" w:themeFill="background1"/>
        <w:tabs>
          <w:tab w:val="left" w:pos="0"/>
        </w:tabs>
        <w:autoSpaceDE w:val="0"/>
        <w:autoSpaceDN w:val="0"/>
        <w:adjustRightInd w:val="0"/>
        <w:spacing w:after="0" w:line="260" w:lineRule="exact"/>
        <w:jc w:val="both"/>
        <w:rPr>
          <w:rFonts w:ascii="Arial" w:eastAsia="Times New Roman" w:hAnsi="Arial" w:cs="Arial"/>
          <w:sz w:val="20"/>
          <w:szCs w:val="20"/>
          <w:lang w:eastAsia="x-none"/>
        </w:rPr>
      </w:pPr>
      <w:bookmarkStart w:id="43" w:name="_Hlk187932536"/>
      <w:bookmarkEnd w:id="42"/>
      <w:r w:rsidRPr="00112224">
        <w:rPr>
          <w:rFonts w:ascii="Arial" w:eastAsia="Times New Roman" w:hAnsi="Arial" w:cs="Arial"/>
          <w:sz w:val="20"/>
          <w:szCs w:val="20"/>
        </w:rPr>
        <w:t>MVI:</w:t>
      </w:r>
    </w:p>
    <w:p w14:paraId="380CAC5C" w14:textId="77777777" w:rsidR="000939BC" w:rsidRPr="00112224" w:rsidRDefault="000939BC" w:rsidP="000939BC">
      <w:pPr>
        <w:shd w:val="clear" w:color="auto" w:fill="FFFFFF" w:themeFill="background1"/>
        <w:tabs>
          <w:tab w:val="left" w:pos="0"/>
        </w:tabs>
        <w:autoSpaceDE w:val="0"/>
        <w:autoSpaceDN w:val="0"/>
        <w:adjustRightInd w:val="0"/>
        <w:spacing w:after="0" w:line="260" w:lineRule="exact"/>
        <w:jc w:val="both"/>
        <w:rPr>
          <w:rFonts w:ascii="Arial" w:eastAsia="Times New Roman" w:hAnsi="Arial" w:cs="Arial"/>
          <w:sz w:val="20"/>
          <w:szCs w:val="20"/>
          <w:lang w:eastAsia="x-none"/>
        </w:rPr>
      </w:pPr>
      <w:r w:rsidRPr="00112224">
        <w:rPr>
          <w:rFonts w:ascii="Arial" w:eastAsia="Times New Roman" w:hAnsi="Arial" w:cs="Arial"/>
          <w:b/>
          <w:bCs/>
          <w:sz w:val="20"/>
          <w:szCs w:val="20"/>
          <w:lang w:eastAsia="sl-SI"/>
        </w:rPr>
        <w:t>Andragoški center Slovenije</w:t>
      </w:r>
      <w:r w:rsidRPr="00112224">
        <w:rPr>
          <w:rFonts w:ascii="Arial" w:eastAsia="Times New Roman" w:hAnsi="Arial" w:cs="Arial"/>
          <w:sz w:val="20"/>
          <w:szCs w:val="20"/>
          <w:lang w:eastAsia="sl-SI"/>
        </w:rPr>
        <w:t xml:space="preserve"> (v nadaljnjem besedilu: ACS)</w:t>
      </w:r>
    </w:p>
    <w:p w14:paraId="593D16B8" w14:textId="77777777" w:rsidR="000939BC" w:rsidRPr="00112224" w:rsidRDefault="000939BC" w:rsidP="000939BC">
      <w:pPr>
        <w:spacing w:after="0" w:line="260" w:lineRule="exact"/>
        <w:jc w:val="both"/>
        <w:rPr>
          <w:rFonts w:ascii="Arial" w:eastAsia="Calibri" w:hAnsi="Arial" w:cs="Arial"/>
          <w:sz w:val="20"/>
          <w:szCs w:val="20"/>
          <w14:ligatures w14:val="standardContextual"/>
        </w:rPr>
      </w:pPr>
      <w:r w:rsidRPr="00112224">
        <w:rPr>
          <w:rFonts w:ascii="Arial" w:eastAsia="Calibri" w:hAnsi="Arial" w:cs="Arial"/>
          <w:sz w:val="20"/>
          <w:szCs w:val="20"/>
          <w14:ligatures w14:val="standardContextual"/>
        </w:rPr>
        <w:t>ACS bo v letu 2026 v okviru letnega delovnega načrta (v nadaljnjem besedilu: LDN) izvajal naslednje raziskave, ki potekajo samostojno ali so del razvojnih projektov:</w:t>
      </w:r>
    </w:p>
    <w:p w14:paraId="179D6DC2" w14:textId="77777777" w:rsidR="000939BC" w:rsidRPr="00112224" w:rsidRDefault="000939BC" w:rsidP="000939BC">
      <w:pPr>
        <w:numPr>
          <w:ilvl w:val="0"/>
          <w:numId w:val="64"/>
        </w:numPr>
        <w:spacing w:after="0" w:line="260" w:lineRule="exact"/>
        <w:ind w:hanging="720"/>
        <w:jc w:val="both"/>
        <w:rPr>
          <w:rFonts w:ascii="Arial" w:eastAsia="Times New Roman" w:hAnsi="Arial" w:cs="Arial"/>
          <w:sz w:val="20"/>
          <w:szCs w:val="20"/>
        </w:rPr>
      </w:pPr>
      <w:r w:rsidRPr="00112224">
        <w:rPr>
          <w:rFonts w:ascii="Arial" w:eastAsia="Times New Roman" w:hAnsi="Arial" w:cs="Arial"/>
          <w:b/>
          <w:bCs/>
          <w:sz w:val="20"/>
          <w:szCs w:val="20"/>
        </w:rPr>
        <w:t>Vmesna evalvacija Resolucije o izobraževanju odraslih 2022 – 2030</w:t>
      </w:r>
      <w:r w:rsidRPr="00112224">
        <w:rPr>
          <w:rFonts w:ascii="Arial" w:eastAsia="Times New Roman" w:hAnsi="Arial" w:cs="Arial"/>
          <w:sz w:val="20"/>
          <w:szCs w:val="20"/>
        </w:rPr>
        <w:t>.</w:t>
      </w:r>
    </w:p>
    <w:p w14:paraId="0D8867F2" w14:textId="2C542F28" w:rsidR="000939BC" w:rsidRPr="00112224" w:rsidRDefault="000939BC" w:rsidP="000939BC">
      <w:pPr>
        <w:numPr>
          <w:ilvl w:val="0"/>
          <w:numId w:val="64"/>
        </w:numPr>
        <w:spacing w:after="0" w:line="260" w:lineRule="exact"/>
        <w:ind w:hanging="720"/>
        <w:jc w:val="both"/>
        <w:rPr>
          <w:rFonts w:ascii="Arial" w:eastAsia="Times New Roman" w:hAnsi="Arial" w:cs="Arial"/>
          <w:b/>
          <w:bCs/>
          <w:sz w:val="20"/>
          <w:szCs w:val="20"/>
          <w14:ligatures w14:val="standardContextual"/>
        </w:rPr>
      </w:pPr>
      <w:r w:rsidRPr="00112224">
        <w:rPr>
          <w:rFonts w:ascii="Arial" w:eastAsia="Times New Roman" w:hAnsi="Arial" w:cs="Arial"/>
          <w:b/>
          <w:bCs/>
          <w:sz w:val="20"/>
          <w:szCs w:val="20"/>
        </w:rPr>
        <w:t>Raziskava PIAAC</w:t>
      </w:r>
      <w:r w:rsidR="00511035">
        <w:rPr>
          <w:rFonts w:ascii="Arial" w:eastAsia="Times New Roman" w:hAnsi="Arial" w:cs="Arial"/>
          <w:b/>
          <w:bCs/>
          <w:sz w:val="20"/>
          <w:szCs w:val="20"/>
        </w:rPr>
        <w:t>.</w:t>
      </w:r>
    </w:p>
    <w:p w14:paraId="450878CB" w14:textId="77777777" w:rsidR="000939BC" w:rsidRPr="00112224" w:rsidRDefault="000939BC" w:rsidP="000939BC">
      <w:pPr>
        <w:numPr>
          <w:ilvl w:val="0"/>
          <w:numId w:val="64"/>
        </w:numPr>
        <w:spacing w:after="0" w:line="260" w:lineRule="exact"/>
        <w:ind w:hanging="720"/>
        <w:jc w:val="both"/>
        <w:rPr>
          <w:rFonts w:ascii="Arial" w:eastAsia="Times New Roman" w:hAnsi="Arial" w:cs="Arial"/>
          <w:sz w:val="20"/>
          <w:szCs w:val="20"/>
          <w14:ligatures w14:val="standardContextual"/>
        </w:rPr>
      </w:pPr>
      <w:r w:rsidRPr="00112224">
        <w:rPr>
          <w:rFonts w:ascii="Arial" w:eastAsia="Times New Roman" w:hAnsi="Arial" w:cs="Arial"/>
          <w:b/>
          <w:bCs/>
          <w:sz w:val="20"/>
          <w:szCs w:val="20"/>
          <w14:ligatures w14:val="standardContextual"/>
        </w:rPr>
        <w:t>Raziskave in evalvacije v okviru razvojnih ali rednih nalog</w:t>
      </w:r>
      <w:r w:rsidRPr="00112224">
        <w:rPr>
          <w:rFonts w:ascii="Arial" w:eastAsia="Times New Roman" w:hAnsi="Arial" w:cs="Arial"/>
          <w:sz w:val="20"/>
          <w:szCs w:val="20"/>
          <w14:ligatures w14:val="standardContextual"/>
        </w:rPr>
        <w:t>, npr. projekta Krepitev vseživljenjskega učenja v obdobju</w:t>
      </w:r>
      <w:r w:rsidRPr="00112224" w:rsidDel="00CE0202">
        <w:rPr>
          <w:rFonts w:ascii="Arial" w:eastAsia="Times New Roman" w:hAnsi="Arial" w:cs="Arial"/>
          <w:sz w:val="20"/>
          <w:szCs w:val="20"/>
          <w14:ligatures w14:val="standardContextual"/>
        </w:rPr>
        <w:t xml:space="preserve"> </w:t>
      </w:r>
      <w:r w:rsidRPr="00112224">
        <w:rPr>
          <w:rFonts w:ascii="Arial" w:eastAsia="Times New Roman" w:hAnsi="Arial" w:cs="Arial"/>
          <w:sz w:val="20"/>
          <w:szCs w:val="20"/>
          <w14:ligatures w14:val="standardContextual"/>
        </w:rPr>
        <w:t>2024‒2028 ali projekta Ozaveščanje, obveščanje različnih javnosti in spodbujanje k večji vključenosti v vseživljenjsko učenje v obdobju</w:t>
      </w:r>
      <w:r w:rsidRPr="00112224" w:rsidDel="00CE0202">
        <w:rPr>
          <w:rFonts w:ascii="Arial" w:eastAsia="Times New Roman" w:hAnsi="Arial" w:cs="Arial"/>
          <w:sz w:val="20"/>
          <w:szCs w:val="20"/>
          <w14:ligatures w14:val="standardContextual"/>
        </w:rPr>
        <w:t xml:space="preserve"> </w:t>
      </w:r>
      <w:r w:rsidRPr="00112224">
        <w:rPr>
          <w:rFonts w:ascii="Arial" w:eastAsia="Times New Roman" w:hAnsi="Arial" w:cs="Arial"/>
          <w:sz w:val="20"/>
          <w:szCs w:val="20"/>
          <w14:ligatures w14:val="standardContextual"/>
        </w:rPr>
        <w:t>2024‒2028.</w:t>
      </w:r>
    </w:p>
    <w:p w14:paraId="3F817513" w14:textId="77777777" w:rsidR="006E35EF" w:rsidRPr="00112224" w:rsidRDefault="006E35EF" w:rsidP="003B19BE">
      <w:pPr>
        <w:shd w:val="clear" w:color="auto" w:fill="FFFFFF"/>
        <w:tabs>
          <w:tab w:val="left" w:pos="0"/>
        </w:tabs>
        <w:autoSpaceDE w:val="0"/>
        <w:autoSpaceDN w:val="0"/>
        <w:adjustRightInd w:val="0"/>
        <w:spacing w:after="0" w:line="260" w:lineRule="exact"/>
        <w:jc w:val="both"/>
        <w:rPr>
          <w:rFonts w:ascii="Arial" w:eastAsia="Times New Roman" w:hAnsi="Arial" w:cs="Arial"/>
          <w:b/>
          <w:sz w:val="20"/>
          <w:szCs w:val="20"/>
        </w:rPr>
      </w:pPr>
    </w:p>
    <w:p w14:paraId="64752AAC" w14:textId="46A732A9" w:rsidR="006E35EF" w:rsidRPr="00112224" w:rsidRDefault="00E3535D" w:rsidP="003B19BE">
      <w:pPr>
        <w:pStyle w:val="Naslov2"/>
        <w:spacing w:line="260" w:lineRule="exact"/>
      </w:pPr>
      <w:bookmarkStart w:id="44" w:name="_Toc120541620"/>
      <w:bookmarkStart w:id="45" w:name="_Toc192838644"/>
      <w:bookmarkStart w:id="46" w:name="_Toc192839136"/>
      <w:bookmarkStart w:id="47" w:name="_Toc192839163"/>
      <w:bookmarkStart w:id="48" w:name="_Toc192840673"/>
      <w:bookmarkStart w:id="49" w:name="_Toc192840706"/>
      <w:bookmarkStart w:id="50" w:name="_Toc192840869"/>
      <w:bookmarkStart w:id="51" w:name="_Toc192841568"/>
      <w:bookmarkStart w:id="52" w:name="_Hlk150952060"/>
      <w:bookmarkEnd w:id="43"/>
      <w:r w:rsidRPr="00112224">
        <w:t>2.</w:t>
      </w:r>
      <w:r w:rsidR="00094EDE" w:rsidRPr="00112224">
        <w:t>5</w:t>
      </w:r>
      <w:r w:rsidRPr="00112224">
        <w:t xml:space="preserve"> </w:t>
      </w:r>
      <w:r w:rsidR="006E35EF" w:rsidRPr="00112224">
        <w:t xml:space="preserve">Peto prednostno področje: dejavnosti </w:t>
      </w:r>
      <w:r w:rsidR="0050712E" w:rsidRPr="00112224">
        <w:t>v</w:t>
      </w:r>
      <w:r w:rsidR="006E35EF" w:rsidRPr="00112224">
        <w:t xml:space="preserve"> izobraževanj</w:t>
      </w:r>
      <w:r w:rsidR="0050712E" w:rsidRPr="00112224">
        <w:t>u</w:t>
      </w:r>
      <w:r w:rsidR="006E35EF" w:rsidRPr="00112224">
        <w:t xml:space="preserve"> odraslih</w:t>
      </w:r>
      <w:bookmarkEnd w:id="44"/>
      <w:bookmarkEnd w:id="45"/>
      <w:bookmarkEnd w:id="46"/>
      <w:bookmarkEnd w:id="47"/>
      <w:bookmarkEnd w:id="48"/>
      <w:bookmarkEnd w:id="49"/>
      <w:bookmarkEnd w:id="50"/>
      <w:bookmarkEnd w:id="51"/>
    </w:p>
    <w:p w14:paraId="7DF30157" w14:textId="77777777" w:rsidR="006E35EF" w:rsidRPr="00112224" w:rsidRDefault="006E35EF" w:rsidP="003B19BE">
      <w:pPr>
        <w:shd w:val="clear" w:color="auto" w:fill="FFFFFF"/>
        <w:tabs>
          <w:tab w:val="left" w:pos="0"/>
        </w:tabs>
        <w:autoSpaceDE w:val="0"/>
        <w:autoSpaceDN w:val="0"/>
        <w:adjustRightInd w:val="0"/>
        <w:spacing w:after="0" w:line="260" w:lineRule="exact"/>
        <w:jc w:val="both"/>
        <w:rPr>
          <w:rFonts w:ascii="Arial" w:eastAsia="Times New Roman" w:hAnsi="Arial" w:cs="Arial"/>
          <w:b/>
          <w:sz w:val="20"/>
          <w:szCs w:val="20"/>
        </w:rPr>
      </w:pPr>
    </w:p>
    <w:p w14:paraId="2BB18B27" w14:textId="77777777" w:rsidR="000939BC" w:rsidRPr="00112224" w:rsidRDefault="000939BC" w:rsidP="000939BC">
      <w:pPr>
        <w:shd w:val="clear" w:color="auto" w:fill="FFFFFF" w:themeFill="background1"/>
        <w:tabs>
          <w:tab w:val="left" w:pos="0"/>
        </w:tabs>
        <w:autoSpaceDE w:val="0"/>
        <w:autoSpaceDN w:val="0"/>
        <w:adjustRightInd w:val="0"/>
        <w:spacing w:after="0" w:line="260" w:lineRule="exact"/>
        <w:jc w:val="both"/>
        <w:rPr>
          <w:rFonts w:ascii="Arial" w:eastAsia="Times New Roman" w:hAnsi="Arial" w:cs="Arial"/>
          <w:sz w:val="20"/>
          <w:szCs w:val="20"/>
          <w:lang w:eastAsia="x-none"/>
        </w:rPr>
      </w:pPr>
      <w:bookmarkStart w:id="53" w:name="_Hlk187932620"/>
      <w:bookmarkEnd w:id="52"/>
      <w:r w:rsidRPr="00112224">
        <w:rPr>
          <w:rFonts w:ascii="Arial" w:eastAsia="Times New Roman" w:hAnsi="Arial" w:cs="Arial"/>
          <w:sz w:val="20"/>
          <w:szCs w:val="20"/>
        </w:rPr>
        <w:t>MVI:</w:t>
      </w:r>
    </w:p>
    <w:p w14:paraId="55342E89" w14:textId="77777777" w:rsidR="000939BC" w:rsidRPr="00112224" w:rsidRDefault="000939BC" w:rsidP="000939BC">
      <w:pPr>
        <w:spacing w:after="0" w:line="260" w:lineRule="exact"/>
        <w:jc w:val="both"/>
        <w:textAlignment w:val="baseline"/>
        <w:rPr>
          <w:rFonts w:ascii="Arial" w:eastAsia="Times New Roman" w:hAnsi="Arial" w:cs="Arial"/>
          <w:sz w:val="20"/>
          <w:szCs w:val="20"/>
          <w:lang w:eastAsia="sl-SI"/>
        </w:rPr>
      </w:pPr>
      <w:r w:rsidRPr="00112224">
        <w:rPr>
          <w:rFonts w:ascii="Arial" w:eastAsia="Times New Roman" w:hAnsi="Arial" w:cs="Arial"/>
          <w:b/>
          <w:bCs/>
          <w:sz w:val="20"/>
          <w:szCs w:val="20"/>
          <w:lang w:eastAsia="sl-SI"/>
        </w:rPr>
        <w:t>ACS</w:t>
      </w:r>
      <w:r w:rsidRPr="00112224">
        <w:rPr>
          <w:rFonts w:ascii="Arial" w:eastAsia="Times New Roman" w:hAnsi="Arial" w:cs="Arial"/>
          <w:sz w:val="20"/>
          <w:szCs w:val="20"/>
          <w:lang w:eastAsia="sl-SI"/>
        </w:rPr>
        <w:t xml:space="preserve"> izvaja strokovne in razvojne naloge na teh področjih:</w:t>
      </w:r>
    </w:p>
    <w:p w14:paraId="4DEA0FAA" w14:textId="1188ADB5" w:rsidR="000939BC" w:rsidRPr="00DC6E94" w:rsidRDefault="000939BC" w:rsidP="00DC6E94">
      <w:pPr>
        <w:pStyle w:val="Odstavekseznama"/>
        <w:numPr>
          <w:ilvl w:val="0"/>
          <w:numId w:val="31"/>
        </w:numPr>
        <w:spacing w:line="260" w:lineRule="exact"/>
        <w:ind w:left="426" w:hanging="426"/>
        <w:jc w:val="both"/>
        <w:textAlignment w:val="baseline"/>
        <w:rPr>
          <w:rFonts w:cs="Arial"/>
          <w:b/>
          <w:bCs/>
          <w:sz w:val="20"/>
          <w:szCs w:val="20"/>
        </w:rPr>
      </w:pPr>
      <w:r w:rsidRPr="00DC6E94">
        <w:rPr>
          <w:rFonts w:cs="Arial"/>
          <w:b/>
          <w:bCs/>
          <w:sz w:val="20"/>
          <w:szCs w:val="20"/>
        </w:rPr>
        <w:t>strokovna podpora za potrebe politik:</w:t>
      </w:r>
    </w:p>
    <w:p w14:paraId="2767DB0E" w14:textId="77777777" w:rsidR="000939BC" w:rsidRPr="00112224" w:rsidRDefault="000939BC" w:rsidP="000939BC">
      <w:pPr>
        <w:numPr>
          <w:ilvl w:val="0"/>
          <w:numId w:val="48"/>
        </w:numPr>
        <w:tabs>
          <w:tab w:val="num" w:pos="1276"/>
        </w:tabs>
        <w:spacing w:after="0" w:line="260" w:lineRule="exact"/>
        <w:ind w:left="1276" w:hanging="850"/>
        <w:jc w:val="both"/>
        <w:textAlignment w:val="baseline"/>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t>nacionalni svet za bralno pismenost; </w:t>
      </w:r>
    </w:p>
    <w:p w14:paraId="564B69F2" w14:textId="77777777" w:rsidR="000939BC" w:rsidRPr="00112224" w:rsidRDefault="000939BC" w:rsidP="000939BC">
      <w:pPr>
        <w:numPr>
          <w:ilvl w:val="0"/>
          <w:numId w:val="48"/>
        </w:numPr>
        <w:tabs>
          <w:tab w:val="num" w:pos="1276"/>
        </w:tabs>
        <w:spacing w:after="0" w:line="260" w:lineRule="exact"/>
        <w:ind w:left="1276" w:hanging="850"/>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povezovanje deležnikov za spodbujanje pismenosti in bralne kulture; </w:t>
      </w:r>
    </w:p>
    <w:p w14:paraId="262C5C28" w14:textId="77777777" w:rsidR="000939BC" w:rsidRPr="00112224" w:rsidRDefault="000939BC" w:rsidP="000939BC">
      <w:pPr>
        <w:numPr>
          <w:ilvl w:val="0"/>
          <w:numId w:val="48"/>
        </w:numPr>
        <w:tabs>
          <w:tab w:val="num" w:pos="1276"/>
        </w:tabs>
        <w:spacing w:after="0" w:line="260" w:lineRule="exact"/>
        <w:ind w:left="1276" w:hanging="850"/>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izvajanje Resolucije o jezikovni politiki;</w:t>
      </w:r>
    </w:p>
    <w:p w14:paraId="0ED82BF2" w14:textId="77777777" w:rsidR="000939BC" w:rsidRPr="00112224" w:rsidRDefault="000939BC" w:rsidP="000939BC">
      <w:pPr>
        <w:numPr>
          <w:ilvl w:val="0"/>
          <w:numId w:val="48"/>
        </w:numPr>
        <w:tabs>
          <w:tab w:val="num" w:pos="1276"/>
        </w:tabs>
        <w:spacing w:after="0" w:line="260" w:lineRule="exact"/>
        <w:ind w:left="1276" w:hanging="850"/>
        <w:jc w:val="both"/>
        <w:textAlignment w:val="baseline"/>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t>povezovanje deležnikov na področju vzgoje in izobraževanja za trajnostni razvoj;</w:t>
      </w:r>
    </w:p>
    <w:p w14:paraId="161AAC59" w14:textId="62B374FF" w:rsidR="000939BC" w:rsidRPr="00112224" w:rsidRDefault="000939BC" w:rsidP="00DC6E94">
      <w:pPr>
        <w:numPr>
          <w:ilvl w:val="0"/>
          <w:numId w:val="48"/>
        </w:numPr>
        <w:tabs>
          <w:tab w:val="clear" w:pos="720"/>
          <w:tab w:val="num" w:pos="709"/>
        </w:tabs>
        <w:spacing w:after="0" w:line="260" w:lineRule="exact"/>
        <w:ind w:left="709" w:hanging="283"/>
        <w:jc w:val="both"/>
        <w:textAlignment w:val="baseline"/>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t xml:space="preserve">oblikovanje podlag za javno službo na področju izvajanja javnoveljavnih izobraževalnih programov za odrasle, po katerih se ne pridobi izobrazba (za izboljšanje pismenosti in temeljnih zmožnosti ter za izboljšanje splošne izobraženosti, ACS, </w:t>
      </w:r>
      <w:proofErr w:type="spellStart"/>
      <w:r w:rsidRPr="00112224">
        <w:rPr>
          <w:rFonts w:ascii="Arial" w:eastAsia="Times New Roman" w:hAnsi="Arial" w:cs="Arial"/>
          <w:sz w:val="20"/>
          <w:szCs w:val="20"/>
          <w:lang w:eastAsia="sl-SI"/>
        </w:rPr>
        <w:t>ReNPIO</w:t>
      </w:r>
      <w:proofErr w:type="spellEnd"/>
      <w:r w:rsidRPr="00112224">
        <w:rPr>
          <w:rFonts w:ascii="Arial" w:eastAsia="Times New Roman" w:hAnsi="Arial" w:cs="Arial"/>
          <w:sz w:val="20"/>
          <w:szCs w:val="20"/>
          <w:lang w:eastAsia="sl-SI"/>
        </w:rPr>
        <w:t xml:space="preserve">, 2022, </w:t>
      </w:r>
      <w:r w:rsidR="00DC6E94">
        <w:rPr>
          <w:rFonts w:ascii="Arial" w:eastAsia="Times New Roman" w:hAnsi="Arial" w:cs="Arial"/>
          <w:sz w:val="20"/>
          <w:szCs w:val="20"/>
          <w:lang w:eastAsia="sl-SI"/>
        </w:rPr>
        <w:br/>
      </w:r>
      <w:r w:rsidRPr="00112224">
        <w:rPr>
          <w:rFonts w:ascii="Arial" w:eastAsia="Times New Roman" w:hAnsi="Arial" w:cs="Arial"/>
          <w:sz w:val="20"/>
          <w:szCs w:val="20"/>
          <w:lang w:eastAsia="sl-SI"/>
        </w:rPr>
        <w:t>str. 67);</w:t>
      </w:r>
    </w:p>
    <w:p w14:paraId="1852861C" w14:textId="77777777" w:rsidR="000939BC" w:rsidRPr="00112224" w:rsidRDefault="000939BC" w:rsidP="000939BC">
      <w:pPr>
        <w:numPr>
          <w:ilvl w:val="0"/>
          <w:numId w:val="49"/>
        </w:numPr>
        <w:tabs>
          <w:tab w:val="num" w:pos="1276"/>
        </w:tabs>
        <w:spacing w:after="0" w:line="260" w:lineRule="exact"/>
        <w:ind w:left="1276" w:hanging="850"/>
        <w:jc w:val="both"/>
        <w:textAlignment w:val="baseline"/>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t>umestitve slovenskega znakovnega jezika v izobraževalni sistem: </w:t>
      </w:r>
    </w:p>
    <w:p w14:paraId="30EFA75B" w14:textId="77777777" w:rsidR="000939BC" w:rsidRPr="00112224" w:rsidRDefault="000939BC" w:rsidP="000939BC">
      <w:pPr>
        <w:numPr>
          <w:ilvl w:val="1"/>
          <w:numId w:val="49"/>
        </w:numPr>
        <w:spacing w:after="0" w:line="260" w:lineRule="exact"/>
        <w:ind w:left="1843" w:hanging="567"/>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usposabljanje strokovnih delavcev in ravnateljev za delo z gluhimi in naglušnimi udeleženci izobraževanja, </w:t>
      </w:r>
    </w:p>
    <w:p w14:paraId="74F416F6" w14:textId="77777777" w:rsidR="000939BC" w:rsidRPr="00112224" w:rsidRDefault="000939BC" w:rsidP="000939BC">
      <w:pPr>
        <w:numPr>
          <w:ilvl w:val="1"/>
          <w:numId w:val="49"/>
        </w:numPr>
        <w:spacing w:after="0" w:line="260" w:lineRule="exact"/>
        <w:ind w:left="1843" w:hanging="567"/>
        <w:jc w:val="both"/>
        <w:textAlignment w:val="baseline"/>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t>razvijanje in izvajanje novih oziroma posodabljanje zdajšnjih pristopov informiranja in svetovanja za gluhe in naglušne odrasle; </w:t>
      </w:r>
    </w:p>
    <w:p w14:paraId="5321D174" w14:textId="77777777" w:rsidR="000939BC" w:rsidRPr="00112224" w:rsidRDefault="000939BC" w:rsidP="000939BC">
      <w:pPr>
        <w:numPr>
          <w:ilvl w:val="0"/>
          <w:numId w:val="48"/>
        </w:numPr>
        <w:tabs>
          <w:tab w:val="num" w:pos="1276"/>
        </w:tabs>
        <w:spacing w:after="0" w:line="260" w:lineRule="exact"/>
        <w:ind w:left="1276" w:hanging="567"/>
        <w:contextualSpacing/>
        <w:jc w:val="both"/>
        <w:rPr>
          <w:rFonts w:ascii="Calibri" w:eastAsia="Times New Roman" w:hAnsi="Calibri" w:cs="Times New Roman"/>
          <w:lang w:eastAsia="sl-SI"/>
        </w:rPr>
      </w:pPr>
      <w:r w:rsidRPr="00112224">
        <w:rPr>
          <w:rFonts w:ascii="Arial" w:eastAsia="Times New Roman" w:hAnsi="Arial" w:cs="Arial"/>
          <w:sz w:val="20"/>
          <w:szCs w:val="20"/>
          <w:lang w:eastAsia="sl-SI"/>
        </w:rPr>
        <w:t>medresorsko povezovanje in sodelovanje s socialnimi partnerji;</w:t>
      </w:r>
    </w:p>
    <w:p w14:paraId="536D332B" w14:textId="5F72F378" w:rsidR="000939BC" w:rsidRPr="00112224" w:rsidRDefault="00DC6E94" w:rsidP="00DC6E94">
      <w:pPr>
        <w:spacing w:after="0" w:line="260" w:lineRule="exact"/>
        <w:ind w:left="426" w:hanging="426"/>
        <w:jc w:val="both"/>
        <w:textAlignment w:val="baseline"/>
        <w:rPr>
          <w:rFonts w:ascii="Times New Roman" w:eastAsia="Times New Roman" w:hAnsi="Times New Roman" w:cs="Times New Roman"/>
          <w:b/>
          <w:bCs/>
          <w:sz w:val="24"/>
          <w:szCs w:val="24"/>
          <w:lang w:eastAsia="sl-SI"/>
        </w:rPr>
      </w:pPr>
      <w:r>
        <w:rPr>
          <w:rFonts w:ascii="Arial" w:eastAsia="Times New Roman" w:hAnsi="Arial" w:cs="Arial"/>
          <w:b/>
          <w:bCs/>
          <w:sz w:val="20"/>
          <w:szCs w:val="20"/>
          <w:lang w:eastAsia="sl-SI"/>
        </w:rPr>
        <w:t xml:space="preserve">– </w:t>
      </w:r>
      <w:r>
        <w:rPr>
          <w:rFonts w:ascii="Arial" w:eastAsia="Times New Roman" w:hAnsi="Arial" w:cs="Arial"/>
          <w:b/>
          <w:bCs/>
          <w:sz w:val="20"/>
          <w:szCs w:val="20"/>
          <w:lang w:eastAsia="sl-SI"/>
        </w:rPr>
        <w:tab/>
      </w:r>
      <w:r w:rsidR="000939BC" w:rsidRPr="00112224">
        <w:rPr>
          <w:rFonts w:ascii="Arial" w:eastAsia="Times New Roman" w:hAnsi="Arial" w:cs="Arial"/>
          <w:b/>
          <w:bCs/>
          <w:sz w:val="20"/>
          <w:szCs w:val="20"/>
          <w:lang w:eastAsia="sl-SI"/>
        </w:rPr>
        <w:t xml:space="preserve">strokovna podpora na področju izobraževanja odraslih: </w:t>
      </w:r>
    </w:p>
    <w:p w14:paraId="1F50E545" w14:textId="381C0202" w:rsidR="000939BC" w:rsidRPr="00112224" w:rsidRDefault="002475B9" w:rsidP="00DC6E94">
      <w:pPr>
        <w:numPr>
          <w:ilvl w:val="0"/>
          <w:numId w:val="50"/>
        </w:numPr>
        <w:tabs>
          <w:tab w:val="clear" w:pos="720"/>
          <w:tab w:val="num" w:pos="709"/>
        </w:tabs>
        <w:spacing w:after="0" w:line="260" w:lineRule="exact"/>
        <w:ind w:left="1276" w:hanging="850"/>
        <w:jc w:val="both"/>
        <w:rPr>
          <w:rFonts w:ascii="Arial" w:eastAsia="Arial" w:hAnsi="Arial" w:cs="Arial"/>
          <w:sz w:val="20"/>
          <w:szCs w:val="20"/>
          <w:lang w:eastAsia="sl-SI"/>
        </w:rPr>
      </w:pPr>
      <w:r>
        <w:rPr>
          <w:rFonts w:ascii="Arial" w:eastAsia="Arial" w:hAnsi="Arial" w:cs="Arial"/>
          <w:sz w:val="20"/>
          <w:szCs w:val="20"/>
          <w:lang w:eastAsia="sl-SI"/>
        </w:rPr>
        <w:t>p</w:t>
      </w:r>
      <w:r w:rsidR="000939BC" w:rsidRPr="00112224">
        <w:rPr>
          <w:rFonts w:ascii="Arial" w:eastAsia="Arial" w:hAnsi="Arial" w:cs="Arial"/>
          <w:sz w:val="20"/>
          <w:szCs w:val="20"/>
          <w:lang w:eastAsia="sl-SI"/>
        </w:rPr>
        <w:t xml:space="preserve">riprava podlag za izvajanje </w:t>
      </w:r>
      <w:proofErr w:type="spellStart"/>
      <w:r w:rsidR="000939BC" w:rsidRPr="00112224">
        <w:rPr>
          <w:rFonts w:ascii="Arial" w:eastAsia="Arial" w:hAnsi="Arial" w:cs="Arial"/>
          <w:sz w:val="20"/>
          <w:szCs w:val="20"/>
          <w:lang w:eastAsia="sl-SI"/>
        </w:rPr>
        <w:t>ReNPIO</w:t>
      </w:r>
      <w:proofErr w:type="spellEnd"/>
      <w:r w:rsidR="000939BC" w:rsidRPr="00112224">
        <w:rPr>
          <w:rFonts w:ascii="Arial" w:eastAsia="Arial" w:hAnsi="Arial" w:cs="Arial"/>
          <w:sz w:val="20"/>
          <w:szCs w:val="20"/>
          <w:lang w:eastAsia="sl-SI"/>
        </w:rPr>
        <w:t xml:space="preserve"> 2022-2030</w:t>
      </w:r>
    </w:p>
    <w:p w14:paraId="7D784A13" w14:textId="77777777" w:rsidR="000939BC" w:rsidRPr="00112224" w:rsidRDefault="000939BC" w:rsidP="00DC6E94">
      <w:pPr>
        <w:numPr>
          <w:ilvl w:val="0"/>
          <w:numId w:val="50"/>
        </w:numPr>
        <w:tabs>
          <w:tab w:val="clear" w:pos="720"/>
          <w:tab w:val="num" w:pos="709"/>
        </w:tabs>
        <w:spacing w:after="0" w:line="260" w:lineRule="exact"/>
        <w:ind w:left="1276" w:hanging="850"/>
        <w:jc w:val="both"/>
        <w:textAlignment w:val="baseline"/>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t>študijski krožki; </w:t>
      </w:r>
    </w:p>
    <w:p w14:paraId="0ABEBC15" w14:textId="77777777" w:rsidR="000939BC" w:rsidRPr="00112224" w:rsidRDefault="000939BC" w:rsidP="00DC6E94">
      <w:pPr>
        <w:numPr>
          <w:ilvl w:val="0"/>
          <w:numId w:val="50"/>
        </w:numPr>
        <w:tabs>
          <w:tab w:val="clear" w:pos="720"/>
          <w:tab w:val="num" w:pos="709"/>
        </w:tabs>
        <w:spacing w:after="0" w:line="260" w:lineRule="exact"/>
        <w:ind w:left="1276" w:hanging="850"/>
        <w:jc w:val="both"/>
        <w:textAlignment w:val="baseline"/>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t>projektno učenje mlajših odraslih (v nadaljnjem besedilu: PUM-O+); </w:t>
      </w:r>
    </w:p>
    <w:p w14:paraId="52422ACC" w14:textId="77777777" w:rsidR="000939BC" w:rsidRPr="00112224" w:rsidRDefault="000939BC" w:rsidP="00DC6E94">
      <w:pPr>
        <w:numPr>
          <w:ilvl w:val="0"/>
          <w:numId w:val="50"/>
        </w:numPr>
        <w:tabs>
          <w:tab w:val="clear" w:pos="720"/>
          <w:tab w:val="num" w:pos="709"/>
        </w:tabs>
        <w:spacing w:after="0" w:line="260" w:lineRule="exact"/>
        <w:ind w:left="1276" w:hanging="850"/>
        <w:jc w:val="both"/>
        <w:textAlignment w:val="baseline"/>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t>osnovna šola za odrasle; </w:t>
      </w:r>
    </w:p>
    <w:p w14:paraId="4F70C4A7" w14:textId="77777777" w:rsidR="000939BC" w:rsidRPr="00112224" w:rsidRDefault="000939BC" w:rsidP="00DC6E94">
      <w:pPr>
        <w:numPr>
          <w:ilvl w:val="0"/>
          <w:numId w:val="50"/>
        </w:numPr>
        <w:tabs>
          <w:tab w:val="clear" w:pos="720"/>
          <w:tab w:val="num" w:pos="709"/>
        </w:tabs>
        <w:spacing w:after="0" w:line="260" w:lineRule="exact"/>
        <w:ind w:left="1276" w:hanging="850"/>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področje pismenosti in temeljnih zmožnosti (programi UŽU); </w:t>
      </w:r>
    </w:p>
    <w:p w14:paraId="34350DC4" w14:textId="199C38D3" w:rsidR="000939BC" w:rsidRPr="00112224" w:rsidRDefault="000939BC" w:rsidP="00DC6E94">
      <w:pPr>
        <w:numPr>
          <w:ilvl w:val="0"/>
          <w:numId w:val="50"/>
        </w:numPr>
        <w:tabs>
          <w:tab w:val="num" w:pos="1276"/>
        </w:tabs>
        <w:spacing w:after="0" w:line="260" w:lineRule="exact"/>
        <w:ind w:left="709" w:hanging="425"/>
        <w:jc w:val="both"/>
        <w:textAlignment w:val="baseline"/>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lastRenderedPageBreak/>
        <w:t xml:space="preserve">področje učenja slovenščine kot drugega in tujega jezika (ZIP, jezik na delovnem </w:t>
      </w:r>
      <w:r w:rsidR="00DC6E94">
        <w:rPr>
          <w:rFonts w:ascii="Arial" w:eastAsia="Times New Roman" w:hAnsi="Arial" w:cs="Arial"/>
          <w:sz w:val="20"/>
          <w:szCs w:val="20"/>
          <w:lang w:eastAsia="sl-SI"/>
        </w:rPr>
        <w:br/>
      </w:r>
      <w:r w:rsidRPr="00112224">
        <w:rPr>
          <w:rFonts w:ascii="Arial" w:eastAsia="Times New Roman" w:hAnsi="Arial" w:cs="Arial"/>
          <w:sz w:val="20"/>
          <w:szCs w:val="20"/>
          <w:lang w:eastAsia="sl-SI"/>
        </w:rPr>
        <w:t>mestu – izvajanje delavnice Jezik pri delu);</w:t>
      </w:r>
    </w:p>
    <w:p w14:paraId="725DDC89" w14:textId="77777777" w:rsidR="000939BC" w:rsidRPr="00112224" w:rsidRDefault="000939BC" w:rsidP="00DC6E94">
      <w:pPr>
        <w:numPr>
          <w:ilvl w:val="0"/>
          <w:numId w:val="66"/>
        </w:numPr>
        <w:spacing w:after="0" w:line="260" w:lineRule="exact"/>
        <w:ind w:left="709" w:hanging="425"/>
        <w:jc w:val="both"/>
        <w:textAlignment w:val="baseline"/>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t>svetovalna dejavnost v izobraževanju odraslih, ki se izvaja kot javna služba, in sicer na vseh treh področjih svetovalne dejavnosti pri:</w:t>
      </w:r>
    </w:p>
    <w:p w14:paraId="15E266CA" w14:textId="77777777" w:rsidR="000939BC" w:rsidRPr="00112224" w:rsidRDefault="000939BC" w:rsidP="00DC6E94">
      <w:pPr>
        <w:numPr>
          <w:ilvl w:val="1"/>
          <w:numId w:val="50"/>
        </w:numPr>
        <w:spacing w:after="0" w:line="260" w:lineRule="exact"/>
        <w:ind w:left="1276" w:hanging="567"/>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vključevanju v izobraževanje in nadaljevanju izobraževanja; </w:t>
      </w:r>
    </w:p>
    <w:p w14:paraId="298DFFF8" w14:textId="77777777" w:rsidR="000939BC" w:rsidRPr="00112224" w:rsidRDefault="000939BC" w:rsidP="00DC6E94">
      <w:pPr>
        <w:numPr>
          <w:ilvl w:val="1"/>
          <w:numId w:val="50"/>
        </w:numPr>
        <w:spacing w:after="0" w:line="260" w:lineRule="exact"/>
        <w:ind w:left="1276" w:hanging="567"/>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ugotavljanju in dokumentiranju že pridobljenega znanja in spretnosti odraslih; </w:t>
      </w:r>
    </w:p>
    <w:p w14:paraId="47A1837E" w14:textId="77777777" w:rsidR="000939BC" w:rsidRPr="00112224" w:rsidRDefault="000939BC" w:rsidP="00DC6E94">
      <w:pPr>
        <w:numPr>
          <w:ilvl w:val="1"/>
          <w:numId w:val="50"/>
        </w:numPr>
        <w:spacing w:after="0" w:line="260" w:lineRule="exact"/>
        <w:ind w:left="1276" w:hanging="567"/>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samostojnem učenju (v središčih za samostojno učenje);</w:t>
      </w:r>
    </w:p>
    <w:p w14:paraId="1A3E4DAB" w14:textId="77777777" w:rsidR="000939BC" w:rsidRPr="00112224" w:rsidRDefault="000939BC" w:rsidP="00DC6E94">
      <w:pPr>
        <w:numPr>
          <w:ilvl w:val="0"/>
          <w:numId w:val="51"/>
        </w:numPr>
        <w:tabs>
          <w:tab w:val="clear" w:pos="1210"/>
        </w:tabs>
        <w:spacing w:after="0" w:line="260" w:lineRule="exact"/>
        <w:ind w:left="709" w:hanging="425"/>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presojanje in razvijanje kakovosti v izobraževanju odraslih: </w:t>
      </w:r>
    </w:p>
    <w:p w14:paraId="63366B3E" w14:textId="0064573E" w:rsidR="000939BC" w:rsidRPr="00112224" w:rsidRDefault="000939BC" w:rsidP="000939BC">
      <w:pPr>
        <w:numPr>
          <w:ilvl w:val="1"/>
          <w:numId w:val="50"/>
        </w:numPr>
        <w:spacing w:after="0" w:line="260" w:lineRule="exact"/>
        <w:ind w:left="1843" w:hanging="567"/>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strokovna podpora in svetovanje izvajalcem pri pripravi njihovih notranjih sistemov kakovosti (strokovna koordinacija omrežja svetovalcev za kakovost v izobraževanju odraslih, podpora glede informacijsko-komunikacijske opreme (v nadaljnjem besedilu: IK</w:t>
      </w:r>
      <w:r w:rsidR="00F76241">
        <w:rPr>
          <w:rFonts w:ascii="Arial" w:eastAsia="Times New Roman" w:hAnsi="Arial" w:cs="Arial"/>
          <w:sz w:val="20"/>
          <w:szCs w:val="20"/>
          <w:lang w:eastAsia="sl-SI"/>
        </w:rPr>
        <w:t>T) za procese samoocenjevanja);</w:t>
      </w:r>
    </w:p>
    <w:p w14:paraId="39BD065C" w14:textId="77777777" w:rsidR="000939BC" w:rsidRPr="00112224" w:rsidRDefault="000939BC" w:rsidP="000939BC">
      <w:pPr>
        <w:numPr>
          <w:ilvl w:val="1"/>
          <w:numId w:val="50"/>
        </w:numPr>
        <w:spacing w:after="0" w:line="260" w:lineRule="exact"/>
        <w:ind w:left="1843" w:hanging="567"/>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zunanje presoje notranjih sistemov kakovosti izvajalcev (zeleni znak kakovosti);</w:t>
      </w:r>
    </w:p>
    <w:p w14:paraId="23A9D349" w14:textId="77777777" w:rsidR="000939BC" w:rsidRPr="00112224" w:rsidRDefault="000939BC" w:rsidP="00DC6E94">
      <w:pPr>
        <w:numPr>
          <w:ilvl w:val="0"/>
          <w:numId w:val="51"/>
        </w:numPr>
        <w:tabs>
          <w:tab w:val="clear" w:pos="1210"/>
          <w:tab w:val="num" w:pos="709"/>
        </w:tabs>
        <w:spacing w:after="0" w:line="260" w:lineRule="exact"/>
        <w:ind w:left="1276" w:hanging="850"/>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usposabljanje in izpopolnjevanje strokovnih delavcev in izobraževalcev odraslih: </w:t>
      </w:r>
    </w:p>
    <w:p w14:paraId="451B6585" w14:textId="4433C33B" w:rsidR="000939BC" w:rsidRPr="00112224" w:rsidRDefault="000939BC" w:rsidP="00DC6E94">
      <w:pPr>
        <w:numPr>
          <w:ilvl w:val="1"/>
          <w:numId w:val="50"/>
        </w:numPr>
        <w:tabs>
          <w:tab w:val="left" w:pos="1276"/>
        </w:tabs>
        <w:spacing w:after="0" w:line="260" w:lineRule="exact"/>
        <w:ind w:left="1276" w:hanging="567"/>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priprava pristopov k izpopolnjevanju andragoških delavcev (novi programi usposabljanja in izpopolnjevanja), uvajanje didaktičnih pristopov za izobraževanje na daljavo, kombinirano in hibridno iz</w:t>
      </w:r>
      <w:r w:rsidR="00F76241">
        <w:rPr>
          <w:rFonts w:ascii="Arial" w:eastAsia="Times New Roman" w:hAnsi="Arial" w:cs="Arial"/>
          <w:sz w:val="20"/>
          <w:szCs w:val="20"/>
          <w:lang w:eastAsia="sl-SI"/>
        </w:rPr>
        <w:t>obraževanje) in programov za to;</w:t>
      </w:r>
    </w:p>
    <w:p w14:paraId="47127C87" w14:textId="77777777" w:rsidR="000939BC" w:rsidRPr="00112224" w:rsidRDefault="000939BC" w:rsidP="00DC6E94">
      <w:pPr>
        <w:numPr>
          <w:ilvl w:val="1"/>
          <w:numId w:val="50"/>
        </w:numPr>
        <w:tabs>
          <w:tab w:val="left" w:pos="1276"/>
        </w:tabs>
        <w:spacing w:after="0" w:line="260" w:lineRule="exact"/>
        <w:ind w:left="1276" w:hanging="567"/>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izvajanje in spremljanje programov usposabljanja in izpopolnjevanja strokovnih delavcev in izobraževalcev odraslih (splošna andragoška usposabljanja v skladu z aktualnimi potrebami, usposabljanja strokovnih delavcev, ki izvajajo javnoveljavne programe za odrasle in neformalne programe, ki so v javnem interesu;</w:t>
      </w:r>
    </w:p>
    <w:p w14:paraId="2B401F63" w14:textId="77777777" w:rsidR="000939BC" w:rsidRPr="00112224" w:rsidRDefault="000939BC" w:rsidP="00DC6E94">
      <w:pPr>
        <w:numPr>
          <w:ilvl w:val="0"/>
          <w:numId w:val="52"/>
        </w:numPr>
        <w:tabs>
          <w:tab w:val="num" w:pos="1276"/>
        </w:tabs>
        <w:spacing w:after="0" w:line="260" w:lineRule="exact"/>
        <w:ind w:left="1276" w:hanging="850"/>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 xml:space="preserve"> priprava gradiv in izobraževalnih programov za odrasle:</w:t>
      </w:r>
    </w:p>
    <w:p w14:paraId="5600D25C" w14:textId="7DCB3EED" w:rsidR="000939BC" w:rsidRPr="00112224" w:rsidRDefault="000939BC" w:rsidP="00DC6E94">
      <w:pPr>
        <w:numPr>
          <w:ilvl w:val="1"/>
          <w:numId w:val="50"/>
        </w:numPr>
        <w:spacing w:after="0" w:line="260" w:lineRule="exact"/>
        <w:ind w:left="1276" w:hanging="425"/>
        <w:jc w:val="both"/>
        <w:textAlignment w:val="baseline"/>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t>priprava gradiva za 2 JVP Razumevanje zdravja – p</w:t>
      </w:r>
      <w:r w:rsidR="00F76241">
        <w:rPr>
          <w:rFonts w:ascii="Arial" w:eastAsia="Times New Roman" w:hAnsi="Arial" w:cs="Arial"/>
          <w:sz w:val="20"/>
          <w:szCs w:val="20"/>
          <w:lang w:eastAsia="sl-SI"/>
        </w:rPr>
        <w:t>ot do zdravega načina življenja;</w:t>
      </w:r>
    </w:p>
    <w:p w14:paraId="7892F281" w14:textId="793A03B4" w:rsidR="000939BC" w:rsidRPr="00112224" w:rsidRDefault="000939BC" w:rsidP="00DC6E94">
      <w:pPr>
        <w:numPr>
          <w:ilvl w:val="1"/>
          <w:numId w:val="50"/>
        </w:numPr>
        <w:spacing w:after="0" w:line="260" w:lineRule="exact"/>
        <w:ind w:left="1276" w:hanging="425"/>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Zasnova skupnega programa v podporo izvajanju dveh javnoveljavnih programov: Razumevanje zdravja ter Odkrivajmo moč narave</w:t>
      </w:r>
      <w:r w:rsidR="00F76241">
        <w:rPr>
          <w:rFonts w:ascii="Arial" w:eastAsia="Times New Roman" w:hAnsi="Arial" w:cs="Arial"/>
          <w:sz w:val="20"/>
          <w:szCs w:val="20"/>
          <w:lang w:eastAsia="sl-SI"/>
        </w:rPr>
        <w:t>;</w:t>
      </w:r>
    </w:p>
    <w:p w14:paraId="386E2BF6" w14:textId="77777777" w:rsidR="000939BC" w:rsidRPr="00112224" w:rsidRDefault="000939BC" w:rsidP="00DC6E94">
      <w:pPr>
        <w:numPr>
          <w:ilvl w:val="1"/>
          <w:numId w:val="50"/>
        </w:numPr>
        <w:spacing w:after="0" w:line="260" w:lineRule="exact"/>
        <w:ind w:left="1276" w:hanging="425"/>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program za podporo izvajanju JVP ZIP;</w:t>
      </w:r>
    </w:p>
    <w:p w14:paraId="759941D3" w14:textId="41AD091A" w:rsidR="000939BC" w:rsidRPr="00112224" w:rsidRDefault="000939BC" w:rsidP="00DC6E94">
      <w:pPr>
        <w:numPr>
          <w:ilvl w:val="1"/>
          <w:numId w:val="50"/>
        </w:numPr>
        <w:spacing w:after="0" w:line="260" w:lineRule="exact"/>
        <w:ind w:left="1276" w:hanging="425"/>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objava razširjenega priročnika za socialno-čustveno učenje v programu PUMO+</w:t>
      </w:r>
      <w:r w:rsidR="00F76241">
        <w:rPr>
          <w:rFonts w:ascii="Arial" w:eastAsia="Times New Roman" w:hAnsi="Arial" w:cs="Arial"/>
          <w:sz w:val="20"/>
          <w:szCs w:val="20"/>
          <w:lang w:eastAsia="sl-SI"/>
        </w:rPr>
        <w:t>;</w:t>
      </w:r>
    </w:p>
    <w:p w14:paraId="137F241B" w14:textId="77777777" w:rsidR="000939BC" w:rsidRPr="00112224" w:rsidRDefault="000939BC" w:rsidP="00DC6E94">
      <w:pPr>
        <w:numPr>
          <w:ilvl w:val="0"/>
          <w:numId w:val="52"/>
        </w:numPr>
        <w:spacing w:after="0" w:line="260" w:lineRule="exact"/>
        <w:ind w:left="709" w:hanging="283"/>
        <w:jc w:val="both"/>
        <w:textAlignment w:val="baseline"/>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t>promocijske dejavnosti: </w:t>
      </w:r>
    </w:p>
    <w:p w14:paraId="0F98DB61" w14:textId="4544642F" w:rsidR="000939BC" w:rsidRPr="00112224" w:rsidRDefault="000939BC" w:rsidP="00DC6E94">
      <w:pPr>
        <w:numPr>
          <w:ilvl w:val="1"/>
          <w:numId w:val="50"/>
        </w:numPr>
        <w:spacing w:after="0" w:line="260" w:lineRule="exact"/>
        <w:ind w:left="1276" w:hanging="567"/>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obveščanje in ozavešč</w:t>
      </w:r>
      <w:r w:rsidR="00F76241">
        <w:rPr>
          <w:rFonts w:ascii="Arial" w:eastAsia="Times New Roman" w:hAnsi="Arial" w:cs="Arial"/>
          <w:sz w:val="20"/>
          <w:szCs w:val="20"/>
          <w:lang w:eastAsia="sl-SI"/>
        </w:rPr>
        <w:t>anje v domačih in tujih medijih;</w:t>
      </w:r>
    </w:p>
    <w:p w14:paraId="7624DB39" w14:textId="14BEC472" w:rsidR="000939BC" w:rsidRPr="00112224" w:rsidRDefault="000939BC" w:rsidP="00DC6E94">
      <w:pPr>
        <w:numPr>
          <w:ilvl w:val="1"/>
          <w:numId w:val="50"/>
        </w:numPr>
        <w:spacing w:after="0" w:line="260" w:lineRule="exact"/>
        <w:ind w:left="1276" w:hanging="567"/>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ozaveščanje javnosti o pomenu in pojavnih oblikah vseživljenjskega učenja v Tednih vseživljenjskega učenja (v nadaljnjem besedilu: TVU), na Parad</w:t>
      </w:r>
      <w:r w:rsidR="00F76241">
        <w:rPr>
          <w:rFonts w:ascii="Arial" w:eastAsia="Times New Roman" w:hAnsi="Arial" w:cs="Arial"/>
          <w:sz w:val="20"/>
          <w:szCs w:val="20"/>
          <w:lang w:eastAsia="sl-SI"/>
        </w:rPr>
        <w:t>ah učenja in na drugih dogodkih;</w:t>
      </w:r>
    </w:p>
    <w:p w14:paraId="7EFB0261" w14:textId="60E8F822" w:rsidR="000939BC" w:rsidRPr="00112224" w:rsidRDefault="000939BC" w:rsidP="00DC6E94">
      <w:pPr>
        <w:numPr>
          <w:ilvl w:val="1"/>
          <w:numId w:val="50"/>
        </w:numPr>
        <w:spacing w:after="0" w:line="260" w:lineRule="exact"/>
        <w:ind w:left="1276" w:hanging="567"/>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izvajanje promocijskih in animacijskih dejavnosti za pospeševan</w:t>
      </w:r>
      <w:r w:rsidR="00F76241">
        <w:rPr>
          <w:rFonts w:ascii="Arial" w:eastAsia="Times New Roman" w:hAnsi="Arial" w:cs="Arial"/>
          <w:sz w:val="20"/>
          <w:szCs w:val="20"/>
          <w:lang w:eastAsia="sl-SI"/>
        </w:rPr>
        <w:t>je vključevanja v izobraževanje;</w:t>
      </w:r>
    </w:p>
    <w:p w14:paraId="7E9739FF" w14:textId="77777777" w:rsidR="000939BC" w:rsidRPr="00112224" w:rsidRDefault="000939BC" w:rsidP="00DC6E94">
      <w:pPr>
        <w:numPr>
          <w:ilvl w:val="1"/>
          <w:numId w:val="50"/>
        </w:numPr>
        <w:spacing w:after="0" w:line="260" w:lineRule="exact"/>
        <w:ind w:left="1276" w:hanging="567"/>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promocija pismenosti in bralne kulture;</w:t>
      </w:r>
    </w:p>
    <w:p w14:paraId="0A98E819" w14:textId="77777777" w:rsidR="000939BC" w:rsidRPr="00112224" w:rsidRDefault="000939BC" w:rsidP="00E64901">
      <w:pPr>
        <w:numPr>
          <w:ilvl w:val="0"/>
          <w:numId w:val="52"/>
        </w:numPr>
        <w:spacing w:after="0" w:line="260" w:lineRule="exact"/>
        <w:ind w:left="1276" w:hanging="850"/>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informacijske dejavnosti: </w:t>
      </w:r>
    </w:p>
    <w:p w14:paraId="270CAF52" w14:textId="567585FC" w:rsidR="000939BC" w:rsidRPr="00112224" w:rsidRDefault="000939BC" w:rsidP="00E64901">
      <w:pPr>
        <w:numPr>
          <w:ilvl w:val="1"/>
          <w:numId w:val="50"/>
        </w:numPr>
        <w:spacing w:after="0" w:line="260" w:lineRule="exact"/>
        <w:ind w:left="1276" w:hanging="567"/>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zagotavljanje aktualnih podatkov o učnih priložnostih (e-portal Kam po znanje) ter obveščanje jav</w:t>
      </w:r>
      <w:r w:rsidR="00F76241">
        <w:rPr>
          <w:rFonts w:ascii="Arial" w:eastAsia="Times New Roman" w:hAnsi="Arial" w:cs="Arial"/>
          <w:sz w:val="20"/>
          <w:szCs w:val="20"/>
          <w:lang w:eastAsia="sl-SI"/>
        </w:rPr>
        <w:t>nosti o dejavnostih in dosežkih;</w:t>
      </w:r>
    </w:p>
    <w:p w14:paraId="2CAEA505" w14:textId="77777777" w:rsidR="000939BC" w:rsidRPr="00112224" w:rsidRDefault="000939BC" w:rsidP="00E64901">
      <w:pPr>
        <w:numPr>
          <w:ilvl w:val="1"/>
          <w:numId w:val="50"/>
        </w:numPr>
        <w:spacing w:after="0" w:line="260" w:lineRule="exact"/>
        <w:ind w:left="1276" w:hanging="567"/>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opravljanje knjižnično-dokumentacijske dejavnosti;</w:t>
      </w:r>
    </w:p>
    <w:p w14:paraId="42FD8E8D" w14:textId="77777777" w:rsidR="000939BC" w:rsidRPr="00112224" w:rsidRDefault="000939BC" w:rsidP="00E64901">
      <w:pPr>
        <w:numPr>
          <w:ilvl w:val="0"/>
          <w:numId w:val="52"/>
        </w:numPr>
        <w:spacing w:after="0" w:line="260" w:lineRule="exact"/>
        <w:ind w:left="709" w:hanging="283"/>
        <w:jc w:val="both"/>
        <w:textAlignment w:val="baseline"/>
        <w:rPr>
          <w:rFonts w:ascii="Arial" w:eastAsia="Times New Roman" w:hAnsi="Arial" w:cs="Arial"/>
          <w:sz w:val="20"/>
          <w:szCs w:val="20"/>
          <w:lang w:eastAsia="sl-SI"/>
        </w:rPr>
      </w:pPr>
      <w:r w:rsidRPr="00112224">
        <w:rPr>
          <w:rFonts w:ascii="Arial" w:eastAsia="Times New Roman" w:hAnsi="Arial" w:cs="Arial"/>
          <w:sz w:val="20"/>
          <w:szCs w:val="20"/>
          <w:lang w:eastAsia="sl-SI"/>
        </w:rPr>
        <w:t>sodelovanje v mednarodnih projektih in dejavnostih: </w:t>
      </w:r>
    </w:p>
    <w:p w14:paraId="145299FB" w14:textId="036574C6" w:rsidR="000939BC" w:rsidRPr="00112224" w:rsidRDefault="000939BC" w:rsidP="00E64901">
      <w:pPr>
        <w:numPr>
          <w:ilvl w:val="1"/>
          <w:numId w:val="50"/>
        </w:numPr>
        <w:spacing w:after="0" w:line="260" w:lineRule="exact"/>
        <w:ind w:left="1276" w:hanging="567"/>
        <w:jc w:val="both"/>
        <w:textAlignment w:val="baseline"/>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t xml:space="preserve">EPALE – e-platforma za </w:t>
      </w:r>
      <w:r w:rsidR="00F76241">
        <w:rPr>
          <w:rFonts w:ascii="Arial" w:eastAsia="Times New Roman" w:hAnsi="Arial" w:cs="Arial"/>
          <w:sz w:val="20"/>
          <w:szCs w:val="20"/>
          <w:lang w:eastAsia="sl-SI"/>
        </w:rPr>
        <w:t>izobraževanje odraslih v Evropi;</w:t>
      </w:r>
    </w:p>
    <w:p w14:paraId="3FE9F518" w14:textId="663D94B6" w:rsidR="000939BC" w:rsidRPr="00112224" w:rsidRDefault="002475B9" w:rsidP="00E64901">
      <w:pPr>
        <w:numPr>
          <w:ilvl w:val="1"/>
          <w:numId w:val="50"/>
        </w:numPr>
        <w:spacing w:after="0" w:line="260" w:lineRule="exact"/>
        <w:ind w:left="1276" w:hanging="567"/>
        <w:jc w:val="both"/>
        <w:rPr>
          <w:rFonts w:ascii="Times New Roman" w:eastAsia="Times New Roman" w:hAnsi="Times New Roman" w:cs="Times New Roman"/>
          <w:sz w:val="24"/>
          <w:szCs w:val="24"/>
          <w:lang w:eastAsia="sl-SI"/>
        </w:rPr>
      </w:pPr>
      <w:r>
        <w:rPr>
          <w:rFonts w:ascii="Arial" w:eastAsia="Times New Roman" w:hAnsi="Arial" w:cs="Arial"/>
          <w:sz w:val="20"/>
          <w:szCs w:val="20"/>
          <w:lang w:eastAsia="sl-SI"/>
        </w:rPr>
        <w:t>u</w:t>
      </w:r>
      <w:r w:rsidR="000939BC" w:rsidRPr="00112224">
        <w:rPr>
          <w:rFonts w:ascii="Arial" w:eastAsia="Times New Roman" w:hAnsi="Arial" w:cs="Arial"/>
          <w:sz w:val="20"/>
          <w:szCs w:val="20"/>
          <w:lang w:eastAsia="sl-SI"/>
        </w:rPr>
        <w:t>resničevanje Evropskega programa za učenje odraslih v Sloveniji v obdobju 2026–2027</w:t>
      </w:r>
      <w:r w:rsidR="00F76241">
        <w:rPr>
          <w:rFonts w:ascii="Arial" w:eastAsia="Times New Roman" w:hAnsi="Arial" w:cs="Arial"/>
          <w:sz w:val="20"/>
          <w:szCs w:val="20"/>
          <w:lang w:eastAsia="sl-SI"/>
        </w:rPr>
        <w:t>;</w:t>
      </w:r>
      <w:r w:rsidR="000939BC" w:rsidRPr="00112224">
        <w:rPr>
          <w:rFonts w:ascii="Arial" w:eastAsia="Times New Roman" w:hAnsi="Arial" w:cs="Arial"/>
          <w:sz w:val="20"/>
          <w:szCs w:val="20"/>
          <w:lang w:eastAsia="sl-SI"/>
        </w:rPr>
        <w:t xml:space="preserve"> </w:t>
      </w:r>
    </w:p>
    <w:p w14:paraId="0D6C7B6E" w14:textId="637F0094" w:rsidR="000939BC" w:rsidRPr="00112224" w:rsidRDefault="000939BC" w:rsidP="00E64901">
      <w:pPr>
        <w:numPr>
          <w:ilvl w:val="1"/>
          <w:numId w:val="50"/>
        </w:numPr>
        <w:spacing w:after="0" w:line="260" w:lineRule="exact"/>
        <w:ind w:left="1276" w:hanging="567"/>
        <w:jc w:val="both"/>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t xml:space="preserve">sodelovanje v projektu </w:t>
      </w:r>
      <w:proofErr w:type="spellStart"/>
      <w:r w:rsidRPr="00112224">
        <w:rPr>
          <w:rFonts w:ascii="Arial" w:eastAsia="Times New Roman" w:hAnsi="Arial" w:cs="Arial"/>
          <w:sz w:val="20"/>
          <w:szCs w:val="20"/>
          <w:lang w:eastAsia="sl-SI"/>
        </w:rPr>
        <w:t>Erasmus</w:t>
      </w:r>
      <w:proofErr w:type="spellEnd"/>
      <w:r w:rsidRPr="00112224">
        <w:rPr>
          <w:rFonts w:ascii="Arial" w:eastAsia="Times New Roman" w:hAnsi="Arial" w:cs="Arial"/>
          <w:sz w:val="20"/>
          <w:szCs w:val="20"/>
          <w:lang w:eastAsia="sl-SI"/>
        </w:rPr>
        <w:t>+ (mobilnost)</w:t>
      </w:r>
      <w:r w:rsidR="00F76241">
        <w:rPr>
          <w:rFonts w:ascii="Arial" w:eastAsia="Times New Roman" w:hAnsi="Arial" w:cs="Arial"/>
          <w:sz w:val="20"/>
          <w:szCs w:val="20"/>
          <w:lang w:eastAsia="sl-SI"/>
        </w:rPr>
        <w:t>;</w:t>
      </w:r>
    </w:p>
    <w:p w14:paraId="15C7D90B" w14:textId="1A460E47" w:rsidR="000939BC" w:rsidRPr="00112224" w:rsidRDefault="000939BC" w:rsidP="00E64901">
      <w:pPr>
        <w:numPr>
          <w:ilvl w:val="1"/>
          <w:numId w:val="50"/>
        </w:numPr>
        <w:spacing w:after="0" w:line="260" w:lineRule="exact"/>
        <w:ind w:left="1276" w:hanging="567"/>
        <w:jc w:val="both"/>
        <w:textAlignment w:val="baseline"/>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t xml:space="preserve">študijski in </w:t>
      </w:r>
      <w:proofErr w:type="spellStart"/>
      <w:r w:rsidRPr="00112224">
        <w:rPr>
          <w:rFonts w:ascii="Arial" w:eastAsia="Times New Roman" w:hAnsi="Arial" w:cs="Arial"/>
          <w:sz w:val="20"/>
          <w:szCs w:val="20"/>
          <w:lang w:eastAsia="sl-SI"/>
        </w:rPr>
        <w:t>zgledovalni</w:t>
      </w:r>
      <w:proofErr w:type="spellEnd"/>
      <w:r w:rsidRPr="00112224">
        <w:rPr>
          <w:rFonts w:ascii="Arial" w:eastAsia="Times New Roman" w:hAnsi="Arial" w:cs="Arial"/>
          <w:sz w:val="20"/>
          <w:szCs w:val="20"/>
          <w:lang w:eastAsia="sl-SI"/>
        </w:rPr>
        <w:t xml:space="preserve"> obiski tujcev v naši </w:t>
      </w:r>
      <w:r w:rsidR="002475B9">
        <w:rPr>
          <w:rFonts w:ascii="Arial" w:eastAsia="Times New Roman" w:hAnsi="Arial" w:cs="Arial"/>
          <w:sz w:val="20"/>
          <w:szCs w:val="20"/>
          <w:lang w:eastAsia="sl-SI"/>
        </w:rPr>
        <w:t>instituciji</w:t>
      </w:r>
      <w:r w:rsidR="00F76241">
        <w:rPr>
          <w:rFonts w:ascii="Arial" w:eastAsia="Times New Roman" w:hAnsi="Arial" w:cs="Arial"/>
          <w:sz w:val="20"/>
          <w:szCs w:val="20"/>
          <w:lang w:eastAsia="sl-SI"/>
        </w:rPr>
        <w:t>;</w:t>
      </w:r>
    </w:p>
    <w:p w14:paraId="2EDE49AC" w14:textId="77777777" w:rsidR="000939BC" w:rsidRPr="00112224" w:rsidRDefault="000939BC" w:rsidP="00E64901">
      <w:pPr>
        <w:numPr>
          <w:ilvl w:val="1"/>
          <w:numId w:val="50"/>
        </w:numPr>
        <w:spacing w:after="0" w:line="260" w:lineRule="exact"/>
        <w:ind w:left="1276" w:hanging="567"/>
        <w:jc w:val="both"/>
        <w:textAlignment w:val="baseline"/>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t>sodelovanje v evropskem stanovskem združenju EAEA in drugih mednarodnih telesih ter</w:t>
      </w:r>
    </w:p>
    <w:p w14:paraId="20BD1AB0" w14:textId="0C9E6B79" w:rsidR="000939BC" w:rsidRPr="00112224" w:rsidRDefault="000939BC" w:rsidP="00E64901">
      <w:pPr>
        <w:numPr>
          <w:ilvl w:val="1"/>
          <w:numId w:val="50"/>
        </w:numPr>
        <w:spacing w:after="0" w:line="260" w:lineRule="exact"/>
        <w:ind w:left="1276" w:hanging="567"/>
        <w:jc w:val="both"/>
        <w:rPr>
          <w:rFonts w:ascii="Times New Roman" w:eastAsia="Times New Roman" w:hAnsi="Times New Roman" w:cs="Times New Roman"/>
          <w:sz w:val="24"/>
          <w:szCs w:val="24"/>
          <w:lang w:eastAsia="sl-SI"/>
        </w:rPr>
      </w:pPr>
      <w:r w:rsidRPr="00112224">
        <w:rPr>
          <w:rFonts w:ascii="Arial" w:eastAsia="Times New Roman" w:hAnsi="Arial" w:cs="Arial"/>
          <w:sz w:val="20"/>
          <w:szCs w:val="20"/>
          <w:lang w:eastAsia="sl-SI"/>
        </w:rPr>
        <w:t>druge oblike mednarodnega sodelovanja</w:t>
      </w:r>
      <w:r w:rsidR="00F76241">
        <w:rPr>
          <w:rFonts w:ascii="Arial" w:eastAsia="Times New Roman" w:hAnsi="Arial" w:cs="Arial"/>
          <w:sz w:val="20"/>
          <w:szCs w:val="20"/>
          <w:lang w:eastAsia="sl-SI"/>
        </w:rPr>
        <w:t>.</w:t>
      </w:r>
    </w:p>
    <w:p w14:paraId="6D771C45" w14:textId="77777777" w:rsidR="006C4DD6" w:rsidRPr="00112224" w:rsidRDefault="006C4DD6" w:rsidP="003B19BE">
      <w:pPr>
        <w:shd w:val="clear" w:color="auto" w:fill="FFFFFF"/>
        <w:tabs>
          <w:tab w:val="left" w:pos="0"/>
        </w:tabs>
        <w:autoSpaceDE w:val="0"/>
        <w:autoSpaceDN w:val="0"/>
        <w:adjustRightInd w:val="0"/>
        <w:spacing w:after="0" w:line="260" w:lineRule="exact"/>
        <w:jc w:val="both"/>
        <w:rPr>
          <w:rFonts w:ascii="Arial" w:eastAsia="Times New Roman" w:hAnsi="Arial" w:cs="Arial"/>
          <w:b/>
          <w:sz w:val="20"/>
          <w:szCs w:val="20"/>
          <w:lang w:eastAsia="sl-SI"/>
        </w:rPr>
      </w:pPr>
    </w:p>
    <w:p w14:paraId="0D8482D3" w14:textId="77777777" w:rsidR="006C4DD6" w:rsidRPr="00112224" w:rsidRDefault="006C4DD6" w:rsidP="003B19BE">
      <w:pPr>
        <w:shd w:val="clear" w:color="auto" w:fill="FFFFFF"/>
        <w:tabs>
          <w:tab w:val="left" w:pos="0"/>
        </w:tabs>
        <w:autoSpaceDE w:val="0"/>
        <w:autoSpaceDN w:val="0"/>
        <w:adjustRightInd w:val="0"/>
        <w:spacing w:after="0" w:line="260" w:lineRule="exact"/>
        <w:jc w:val="both"/>
        <w:rPr>
          <w:rFonts w:ascii="Arial" w:eastAsia="Times New Roman" w:hAnsi="Arial" w:cs="Arial"/>
          <w:b/>
          <w:sz w:val="20"/>
          <w:szCs w:val="20"/>
          <w:lang w:eastAsia="sl-SI"/>
        </w:rPr>
      </w:pPr>
    </w:p>
    <w:p w14:paraId="5DAAAF04" w14:textId="38C452FB" w:rsidR="006E35EF" w:rsidRPr="00112224" w:rsidRDefault="006E35EF" w:rsidP="003B19BE">
      <w:pPr>
        <w:shd w:val="clear" w:color="auto" w:fill="FFFFFF"/>
        <w:tabs>
          <w:tab w:val="left" w:pos="0"/>
        </w:tabs>
        <w:autoSpaceDE w:val="0"/>
        <w:autoSpaceDN w:val="0"/>
        <w:adjustRightInd w:val="0"/>
        <w:spacing w:after="0" w:line="260" w:lineRule="exact"/>
        <w:jc w:val="both"/>
        <w:rPr>
          <w:rFonts w:ascii="Arial" w:eastAsia="Times New Roman" w:hAnsi="Arial" w:cs="Arial"/>
          <w:b/>
          <w:sz w:val="20"/>
          <w:szCs w:val="20"/>
          <w:lang w:eastAsia="x-none"/>
        </w:rPr>
      </w:pPr>
      <w:r w:rsidRPr="00112224">
        <w:rPr>
          <w:rFonts w:ascii="Arial" w:eastAsia="Times New Roman" w:hAnsi="Arial" w:cs="Arial"/>
          <w:b/>
          <w:sz w:val="20"/>
          <w:szCs w:val="20"/>
          <w:lang w:eastAsia="sl-SI"/>
        </w:rPr>
        <w:lastRenderedPageBreak/>
        <w:t xml:space="preserve">Center Republike Slovenije za poklicno izobraževanje </w:t>
      </w:r>
      <w:r w:rsidRPr="00112224">
        <w:rPr>
          <w:rFonts w:ascii="Arial" w:eastAsia="Times New Roman" w:hAnsi="Arial" w:cs="Arial"/>
          <w:sz w:val="20"/>
          <w:szCs w:val="20"/>
          <w:lang w:eastAsia="x-none"/>
        </w:rPr>
        <w:t>izvaja okvirno strokovne in razvojne naloge na področjih:</w:t>
      </w:r>
    </w:p>
    <w:p w14:paraId="78091340" w14:textId="73A27900" w:rsidR="006E35EF" w:rsidRPr="00112224" w:rsidRDefault="0050712E" w:rsidP="003B19BE">
      <w:pPr>
        <w:numPr>
          <w:ilvl w:val="0"/>
          <w:numId w:val="20"/>
        </w:numPr>
        <w:spacing w:after="0" w:line="260" w:lineRule="exact"/>
        <w:ind w:left="709" w:hanging="709"/>
        <w:jc w:val="both"/>
        <w:rPr>
          <w:rFonts w:ascii="Arial" w:eastAsia="Calibri" w:hAnsi="Arial" w:cs="Arial"/>
          <w:sz w:val="20"/>
          <w:szCs w:val="20"/>
        </w:rPr>
      </w:pPr>
      <w:r w:rsidRPr="00112224">
        <w:rPr>
          <w:rFonts w:ascii="Arial" w:eastAsia="Times New Roman" w:hAnsi="Arial" w:cs="Arial"/>
          <w:sz w:val="20"/>
          <w:szCs w:val="20"/>
          <w:lang w:eastAsia="sl-SI"/>
        </w:rPr>
        <w:t xml:space="preserve">priprave </w:t>
      </w:r>
      <w:r w:rsidR="006E35EF" w:rsidRPr="00112224">
        <w:rPr>
          <w:rFonts w:ascii="Arial" w:eastAsia="Times New Roman" w:hAnsi="Arial" w:cs="Arial"/>
          <w:sz w:val="20"/>
          <w:szCs w:val="20"/>
          <w:lang w:eastAsia="sl-SI"/>
        </w:rPr>
        <w:t>programov za izpopolnjevanje za nadaljnje poklicno izobraževanje in usposabljanje:</w:t>
      </w:r>
    </w:p>
    <w:p w14:paraId="0F34868C" w14:textId="728122DC" w:rsidR="006E35EF" w:rsidRPr="00112224" w:rsidRDefault="0050712E" w:rsidP="006C4DD6">
      <w:pPr>
        <w:numPr>
          <w:ilvl w:val="0"/>
          <w:numId w:val="21"/>
        </w:numPr>
        <w:spacing w:after="0" w:line="260" w:lineRule="exact"/>
        <w:ind w:left="1276" w:hanging="567"/>
        <w:jc w:val="both"/>
        <w:rPr>
          <w:rFonts w:ascii="Arial" w:eastAsia="Calibri" w:hAnsi="Arial" w:cs="Arial"/>
          <w:sz w:val="20"/>
          <w:szCs w:val="20"/>
        </w:rPr>
      </w:pPr>
      <w:r w:rsidRPr="00112224">
        <w:rPr>
          <w:rFonts w:ascii="Arial" w:eastAsia="Times New Roman" w:hAnsi="Arial" w:cs="Arial"/>
          <w:sz w:val="20"/>
          <w:szCs w:val="20"/>
          <w:lang w:eastAsia="sl-SI"/>
        </w:rPr>
        <w:t xml:space="preserve">priprava </w:t>
      </w:r>
      <w:r w:rsidR="006E35EF" w:rsidRPr="00112224">
        <w:rPr>
          <w:rFonts w:ascii="Arial" w:eastAsia="Calibri" w:hAnsi="Arial" w:cs="Arial"/>
          <w:sz w:val="20"/>
          <w:szCs w:val="20"/>
        </w:rPr>
        <w:t xml:space="preserve">metodologije za pripravo programov in spremljanje </w:t>
      </w:r>
      <w:r w:rsidRPr="00112224">
        <w:rPr>
          <w:rFonts w:ascii="Arial" w:eastAsia="Calibri" w:hAnsi="Arial" w:cs="Arial"/>
          <w:sz w:val="20"/>
          <w:szCs w:val="20"/>
        </w:rPr>
        <w:t xml:space="preserve">izvajanja </w:t>
      </w:r>
      <w:r w:rsidR="006E35EF" w:rsidRPr="00112224">
        <w:rPr>
          <w:rFonts w:ascii="Arial" w:eastAsia="Calibri" w:hAnsi="Arial" w:cs="Arial"/>
          <w:sz w:val="20"/>
          <w:szCs w:val="20"/>
        </w:rPr>
        <w:t>programov</w:t>
      </w:r>
      <w:r w:rsidR="008D3DC4">
        <w:rPr>
          <w:rFonts w:ascii="Arial" w:eastAsia="Calibri" w:hAnsi="Arial" w:cs="Arial"/>
          <w:sz w:val="20"/>
          <w:szCs w:val="20"/>
        </w:rPr>
        <w:t>;</w:t>
      </w:r>
    </w:p>
    <w:p w14:paraId="6D1A6BEB" w14:textId="6518D527" w:rsidR="006E35EF" w:rsidRPr="00112224" w:rsidRDefault="006E35EF" w:rsidP="006C4DD6">
      <w:pPr>
        <w:numPr>
          <w:ilvl w:val="0"/>
          <w:numId w:val="21"/>
        </w:numPr>
        <w:spacing w:after="0" w:line="260" w:lineRule="exact"/>
        <w:ind w:left="1276" w:hanging="567"/>
        <w:jc w:val="both"/>
        <w:rPr>
          <w:rFonts w:ascii="Arial" w:eastAsia="Calibri" w:hAnsi="Arial" w:cs="Arial"/>
          <w:sz w:val="20"/>
          <w:szCs w:val="20"/>
        </w:rPr>
      </w:pPr>
      <w:r w:rsidRPr="00112224">
        <w:rPr>
          <w:rFonts w:ascii="Arial" w:eastAsia="Calibri" w:hAnsi="Arial" w:cs="Arial"/>
          <w:sz w:val="20"/>
          <w:szCs w:val="20"/>
        </w:rPr>
        <w:t>promocija programov usposabljanja in izpopolnjevanja ter zbiranje in analiza</w:t>
      </w:r>
      <w:r w:rsidR="008D3DC4">
        <w:rPr>
          <w:rFonts w:ascii="Arial" w:eastAsia="Calibri" w:hAnsi="Arial" w:cs="Arial"/>
          <w:sz w:val="20"/>
          <w:szCs w:val="20"/>
        </w:rPr>
        <w:t>;</w:t>
      </w:r>
    </w:p>
    <w:p w14:paraId="29AB0604" w14:textId="1FD5ACA9" w:rsidR="006E35EF" w:rsidRPr="00112224" w:rsidRDefault="0050712E" w:rsidP="006C4DD6">
      <w:pPr>
        <w:numPr>
          <w:ilvl w:val="0"/>
          <w:numId w:val="21"/>
        </w:numPr>
        <w:spacing w:after="0" w:line="260" w:lineRule="exact"/>
        <w:ind w:left="1276" w:hanging="567"/>
        <w:jc w:val="both"/>
        <w:rPr>
          <w:rFonts w:ascii="Arial" w:eastAsia="Calibri" w:hAnsi="Arial" w:cs="Arial"/>
          <w:sz w:val="20"/>
          <w:szCs w:val="20"/>
        </w:rPr>
      </w:pPr>
      <w:r w:rsidRPr="00112224">
        <w:rPr>
          <w:rFonts w:ascii="Arial" w:eastAsia="Times New Roman" w:hAnsi="Arial" w:cs="Arial"/>
          <w:sz w:val="20"/>
          <w:szCs w:val="20"/>
          <w:lang w:eastAsia="sl-SI"/>
        </w:rPr>
        <w:t xml:space="preserve">priprava </w:t>
      </w:r>
      <w:r w:rsidR="006E35EF" w:rsidRPr="00112224">
        <w:rPr>
          <w:rFonts w:ascii="Arial" w:eastAsia="Calibri" w:hAnsi="Arial" w:cs="Arial"/>
          <w:sz w:val="20"/>
          <w:szCs w:val="20"/>
        </w:rPr>
        <w:t>programov usposabljanja in izpopolnjevanja, oblikovanje delovnih skupin;</w:t>
      </w:r>
    </w:p>
    <w:p w14:paraId="211293CF" w14:textId="77777777" w:rsidR="006E35EF" w:rsidRPr="00112224" w:rsidRDefault="006E35EF" w:rsidP="003B19BE">
      <w:pPr>
        <w:numPr>
          <w:ilvl w:val="0"/>
          <w:numId w:val="27"/>
        </w:numPr>
        <w:spacing w:after="0" w:line="260" w:lineRule="exact"/>
        <w:ind w:left="709" w:hanging="709"/>
        <w:jc w:val="both"/>
        <w:rPr>
          <w:rFonts w:ascii="Arial" w:eastAsia="Calibri" w:hAnsi="Arial" w:cs="Arial"/>
          <w:sz w:val="20"/>
          <w:szCs w:val="20"/>
        </w:rPr>
      </w:pPr>
      <w:r w:rsidRPr="00112224">
        <w:rPr>
          <w:rFonts w:ascii="Arial" w:eastAsia="Times New Roman" w:hAnsi="Arial" w:cs="Arial"/>
          <w:sz w:val="20"/>
          <w:szCs w:val="20"/>
          <w:lang w:eastAsia="sl-SI"/>
        </w:rPr>
        <w:t>razvojnega, svetovalnega in strokovnega dela na področju priznavanja NPK in umeščanja dodatnih kvalifikacij v slovensko ogrodje kvalifikacij (v nadaljnjem besedilu: SOK):</w:t>
      </w:r>
    </w:p>
    <w:bookmarkEnd w:id="53"/>
    <w:p w14:paraId="60BD2332" w14:textId="59265856" w:rsidR="006E35EF" w:rsidRPr="00112224" w:rsidRDefault="0050712E" w:rsidP="006C4DD6">
      <w:pPr>
        <w:numPr>
          <w:ilvl w:val="0"/>
          <w:numId w:val="21"/>
        </w:numPr>
        <w:spacing w:after="0" w:line="260" w:lineRule="exact"/>
        <w:ind w:left="1276" w:hanging="567"/>
        <w:jc w:val="both"/>
        <w:rPr>
          <w:rFonts w:ascii="Arial" w:eastAsia="Calibri" w:hAnsi="Arial" w:cs="Arial"/>
          <w:sz w:val="20"/>
          <w:szCs w:val="20"/>
        </w:rPr>
      </w:pPr>
      <w:r w:rsidRPr="00112224">
        <w:rPr>
          <w:rFonts w:ascii="Arial" w:eastAsia="Times New Roman" w:hAnsi="Arial" w:cs="Arial"/>
          <w:sz w:val="20"/>
          <w:szCs w:val="20"/>
          <w:lang w:eastAsia="sl-SI"/>
        </w:rPr>
        <w:t xml:space="preserve">priprava </w:t>
      </w:r>
      <w:r w:rsidR="006E35EF" w:rsidRPr="00112224">
        <w:rPr>
          <w:rFonts w:ascii="Arial" w:eastAsia="Calibri" w:hAnsi="Arial" w:cs="Arial"/>
          <w:sz w:val="20"/>
          <w:szCs w:val="20"/>
        </w:rPr>
        <w:t xml:space="preserve">metodologij za pripravo poklicnih standardov </w:t>
      </w:r>
      <w:r w:rsidRPr="00112224">
        <w:rPr>
          <w:rFonts w:ascii="Arial" w:eastAsia="Calibri" w:hAnsi="Arial" w:cs="Arial"/>
          <w:sz w:val="20"/>
          <w:szCs w:val="20"/>
        </w:rPr>
        <w:t xml:space="preserve">in </w:t>
      </w:r>
      <w:r w:rsidR="006E35EF" w:rsidRPr="00112224">
        <w:rPr>
          <w:rFonts w:ascii="Arial" w:eastAsia="Calibri" w:hAnsi="Arial" w:cs="Arial"/>
          <w:sz w:val="20"/>
          <w:szCs w:val="20"/>
        </w:rPr>
        <w:t>katalogov standardov strokovnega znanja in spretnosti (v nadaljnjem besedilu: katalog</w:t>
      </w:r>
      <w:r w:rsidR="002475B9">
        <w:rPr>
          <w:rFonts w:ascii="Arial" w:eastAsia="Calibri" w:hAnsi="Arial" w:cs="Arial"/>
          <w:sz w:val="20"/>
          <w:szCs w:val="20"/>
        </w:rPr>
        <w:t>i</w:t>
      </w:r>
      <w:r w:rsidR="006E35EF" w:rsidRPr="00112224">
        <w:rPr>
          <w:rFonts w:ascii="Arial" w:eastAsia="Calibri" w:hAnsi="Arial" w:cs="Arial"/>
          <w:sz w:val="20"/>
          <w:szCs w:val="20"/>
        </w:rPr>
        <w:t>)</w:t>
      </w:r>
      <w:r w:rsidR="008D3DC4">
        <w:rPr>
          <w:rFonts w:ascii="Arial" w:eastAsia="Calibri" w:hAnsi="Arial" w:cs="Arial"/>
          <w:sz w:val="20"/>
          <w:szCs w:val="20"/>
        </w:rPr>
        <w:t>;</w:t>
      </w:r>
    </w:p>
    <w:p w14:paraId="52FC1B71" w14:textId="3C56CF1F" w:rsidR="006E35EF" w:rsidRPr="00112224" w:rsidRDefault="006E35EF" w:rsidP="006C4DD6">
      <w:pPr>
        <w:numPr>
          <w:ilvl w:val="0"/>
          <w:numId w:val="21"/>
        </w:numPr>
        <w:spacing w:after="0" w:line="260" w:lineRule="exact"/>
        <w:ind w:left="1276" w:hanging="567"/>
        <w:jc w:val="both"/>
        <w:rPr>
          <w:rFonts w:ascii="Arial" w:eastAsia="Calibri" w:hAnsi="Arial" w:cs="Arial"/>
          <w:sz w:val="20"/>
          <w:szCs w:val="20"/>
        </w:rPr>
      </w:pPr>
      <w:r w:rsidRPr="00112224">
        <w:rPr>
          <w:rFonts w:ascii="Arial" w:eastAsia="Calibri" w:hAnsi="Arial" w:cs="Arial"/>
          <w:sz w:val="20"/>
          <w:szCs w:val="20"/>
        </w:rPr>
        <w:t>vodenje priprave poklicnih standardov in katalogov</w:t>
      </w:r>
      <w:r w:rsidR="008D3DC4">
        <w:rPr>
          <w:rFonts w:ascii="Arial" w:eastAsia="Calibri" w:hAnsi="Arial" w:cs="Arial"/>
          <w:sz w:val="20"/>
          <w:szCs w:val="20"/>
        </w:rPr>
        <w:t>;</w:t>
      </w:r>
    </w:p>
    <w:p w14:paraId="2CB59592" w14:textId="6D956B67" w:rsidR="006E35EF" w:rsidRPr="00112224" w:rsidRDefault="006E35EF" w:rsidP="006C4DD6">
      <w:pPr>
        <w:numPr>
          <w:ilvl w:val="0"/>
          <w:numId w:val="21"/>
        </w:numPr>
        <w:spacing w:after="0" w:line="260" w:lineRule="exact"/>
        <w:ind w:left="1276" w:hanging="567"/>
        <w:jc w:val="both"/>
        <w:rPr>
          <w:rFonts w:ascii="Arial" w:eastAsia="Calibri" w:hAnsi="Arial" w:cs="Arial"/>
          <w:sz w:val="20"/>
          <w:szCs w:val="20"/>
        </w:rPr>
      </w:pPr>
      <w:r w:rsidRPr="00112224">
        <w:rPr>
          <w:rFonts w:ascii="Arial" w:eastAsia="Calibri" w:hAnsi="Arial" w:cs="Arial"/>
          <w:sz w:val="20"/>
          <w:szCs w:val="20"/>
        </w:rPr>
        <w:t>spremljanje sistema NPK in mednarodno primerljivih poklicnih kvalifikacij</w:t>
      </w:r>
      <w:r w:rsidR="008D3DC4">
        <w:rPr>
          <w:rFonts w:ascii="Arial" w:eastAsia="Calibri" w:hAnsi="Arial" w:cs="Arial"/>
          <w:sz w:val="20"/>
          <w:szCs w:val="20"/>
        </w:rPr>
        <w:t>;</w:t>
      </w:r>
    </w:p>
    <w:p w14:paraId="4D37BB82" w14:textId="5CEC93F4" w:rsidR="006E35EF" w:rsidRPr="00112224" w:rsidRDefault="0050712E" w:rsidP="006C4DD6">
      <w:pPr>
        <w:numPr>
          <w:ilvl w:val="0"/>
          <w:numId w:val="21"/>
        </w:numPr>
        <w:spacing w:after="0" w:line="260" w:lineRule="exact"/>
        <w:ind w:left="1276" w:hanging="567"/>
        <w:jc w:val="both"/>
        <w:rPr>
          <w:rFonts w:ascii="Arial" w:eastAsia="Calibri" w:hAnsi="Arial" w:cs="Arial"/>
          <w:sz w:val="20"/>
          <w:szCs w:val="20"/>
        </w:rPr>
      </w:pPr>
      <w:r w:rsidRPr="00112224">
        <w:rPr>
          <w:rFonts w:ascii="Arial" w:eastAsia="Times New Roman" w:hAnsi="Arial" w:cs="Arial"/>
          <w:sz w:val="20"/>
          <w:szCs w:val="20"/>
          <w:lang w:eastAsia="sl-SI"/>
        </w:rPr>
        <w:t xml:space="preserve">priprava </w:t>
      </w:r>
      <w:r w:rsidR="006E35EF" w:rsidRPr="00112224">
        <w:rPr>
          <w:rFonts w:ascii="Arial" w:eastAsia="Calibri" w:hAnsi="Arial" w:cs="Arial"/>
          <w:sz w:val="20"/>
          <w:szCs w:val="20"/>
        </w:rPr>
        <w:t>in dopolnjevanje metodologij za neposredno in posredno preverjanje</w:t>
      </w:r>
      <w:r w:rsidR="008D3DC4">
        <w:rPr>
          <w:rFonts w:ascii="Arial" w:eastAsia="Calibri" w:hAnsi="Arial" w:cs="Arial"/>
          <w:sz w:val="20"/>
          <w:szCs w:val="20"/>
        </w:rPr>
        <w:t>;</w:t>
      </w:r>
    </w:p>
    <w:p w14:paraId="6E215047" w14:textId="1D294C74" w:rsidR="006E35EF" w:rsidRPr="00112224" w:rsidRDefault="006E35EF" w:rsidP="006C4DD6">
      <w:pPr>
        <w:numPr>
          <w:ilvl w:val="0"/>
          <w:numId w:val="21"/>
        </w:numPr>
        <w:spacing w:after="0" w:line="260" w:lineRule="exact"/>
        <w:ind w:left="1276" w:hanging="567"/>
        <w:jc w:val="both"/>
        <w:rPr>
          <w:rFonts w:ascii="Arial" w:eastAsia="Calibri" w:hAnsi="Arial" w:cs="Arial"/>
          <w:sz w:val="20"/>
          <w:szCs w:val="20"/>
        </w:rPr>
      </w:pPr>
      <w:r w:rsidRPr="00112224">
        <w:rPr>
          <w:rFonts w:ascii="Arial" w:eastAsia="Calibri" w:hAnsi="Arial" w:cs="Arial"/>
          <w:sz w:val="20"/>
          <w:szCs w:val="20"/>
        </w:rPr>
        <w:t>izvajanje programa usposabljanja za svetovalce v postopku NPK</w:t>
      </w:r>
      <w:r w:rsidR="008D3DC4">
        <w:rPr>
          <w:rFonts w:ascii="Arial" w:eastAsia="Calibri" w:hAnsi="Arial" w:cs="Arial"/>
          <w:sz w:val="20"/>
          <w:szCs w:val="20"/>
        </w:rPr>
        <w:t>;</w:t>
      </w:r>
    </w:p>
    <w:p w14:paraId="0F119CC5" w14:textId="04177C4C" w:rsidR="006E35EF" w:rsidRPr="00112224" w:rsidRDefault="006E35EF" w:rsidP="006C4DD6">
      <w:pPr>
        <w:numPr>
          <w:ilvl w:val="0"/>
          <w:numId w:val="21"/>
        </w:numPr>
        <w:spacing w:after="0" w:line="260" w:lineRule="exact"/>
        <w:ind w:left="1276" w:hanging="567"/>
        <w:jc w:val="both"/>
        <w:rPr>
          <w:rFonts w:ascii="Arial" w:eastAsia="Calibri" w:hAnsi="Arial" w:cs="Arial"/>
          <w:sz w:val="20"/>
          <w:szCs w:val="20"/>
        </w:rPr>
      </w:pPr>
      <w:r w:rsidRPr="00112224">
        <w:rPr>
          <w:rFonts w:ascii="Arial" w:eastAsia="Calibri" w:hAnsi="Arial" w:cs="Arial"/>
          <w:sz w:val="20"/>
          <w:szCs w:val="20"/>
        </w:rPr>
        <w:t>sodelovanje s socialnimi partnerji in drugimi deležniki na področju NPK in dodatnih kvalifikacij</w:t>
      </w:r>
      <w:r w:rsidR="008D3DC4">
        <w:rPr>
          <w:rFonts w:ascii="Arial" w:eastAsia="Calibri" w:hAnsi="Arial" w:cs="Arial"/>
          <w:sz w:val="20"/>
          <w:szCs w:val="20"/>
        </w:rPr>
        <w:t>;</w:t>
      </w:r>
    </w:p>
    <w:p w14:paraId="31B7F77A" w14:textId="168A5C6D" w:rsidR="006E35EF" w:rsidRPr="00112224" w:rsidRDefault="006E35EF" w:rsidP="006C4DD6">
      <w:pPr>
        <w:numPr>
          <w:ilvl w:val="0"/>
          <w:numId w:val="21"/>
        </w:numPr>
        <w:spacing w:after="0" w:line="260" w:lineRule="exact"/>
        <w:ind w:left="1276" w:hanging="567"/>
        <w:jc w:val="both"/>
        <w:rPr>
          <w:rFonts w:ascii="Arial" w:eastAsia="Calibri" w:hAnsi="Arial" w:cs="Arial"/>
          <w:sz w:val="20"/>
          <w:szCs w:val="20"/>
        </w:rPr>
      </w:pPr>
      <w:r w:rsidRPr="00112224">
        <w:rPr>
          <w:rFonts w:ascii="Arial" w:eastAsia="Calibri" w:hAnsi="Arial" w:cs="Arial"/>
          <w:sz w:val="20"/>
          <w:szCs w:val="20"/>
        </w:rPr>
        <w:t>opravljanje nalog nacionalne koordinacijske točke SOK in evropskega ogrodja kvalifikacij</w:t>
      </w:r>
      <w:r w:rsidR="008D3DC4">
        <w:rPr>
          <w:rFonts w:ascii="Arial" w:eastAsia="Calibri" w:hAnsi="Arial" w:cs="Arial"/>
          <w:sz w:val="20"/>
          <w:szCs w:val="20"/>
        </w:rPr>
        <w:t>;</w:t>
      </w:r>
    </w:p>
    <w:p w14:paraId="799DC8DA" w14:textId="77777777" w:rsidR="006E35EF" w:rsidRPr="00112224" w:rsidRDefault="006E35EF" w:rsidP="006C4DD6">
      <w:pPr>
        <w:numPr>
          <w:ilvl w:val="0"/>
          <w:numId w:val="21"/>
        </w:numPr>
        <w:spacing w:after="0" w:line="260" w:lineRule="exact"/>
        <w:ind w:left="1276" w:hanging="567"/>
        <w:jc w:val="both"/>
        <w:rPr>
          <w:rFonts w:ascii="Arial" w:eastAsia="Calibri" w:hAnsi="Arial" w:cs="Arial"/>
          <w:sz w:val="20"/>
          <w:szCs w:val="20"/>
        </w:rPr>
      </w:pPr>
      <w:r w:rsidRPr="00112224">
        <w:rPr>
          <w:rFonts w:ascii="Arial" w:eastAsia="Calibri" w:hAnsi="Arial" w:cs="Arial"/>
          <w:sz w:val="20"/>
          <w:szCs w:val="20"/>
        </w:rPr>
        <w:t>vodenje postopkov umeščanja dodatnih kvalifikacij v SOK.</w:t>
      </w:r>
    </w:p>
    <w:p w14:paraId="352F429D" w14:textId="77777777" w:rsidR="006E35EF" w:rsidRPr="00112224" w:rsidRDefault="006E35EF" w:rsidP="006C4DD6">
      <w:pPr>
        <w:shd w:val="clear" w:color="auto" w:fill="FFFFFF"/>
        <w:tabs>
          <w:tab w:val="left" w:pos="0"/>
        </w:tabs>
        <w:autoSpaceDE w:val="0"/>
        <w:autoSpaceDN w:val="0"/>
        <w:adjustRightInd w:val="0"/>
        <w:spacing w:after="0" w:line="260" w:lineRule="exact"/>
        <w:ind w:left="1276" w:hanging="567"/>
        <w:rPr>
          <w:rFonts w:ascii="Arial" w:eastAsia="Times New Roman" w:hAnsi="Arial" w:cs="Arial"/>
          <w:sz w:val="20"/>
          <w:szCs w:val="20"/>
          <w:lang w:eastAsia="x-none"/>
        </w:rPr>
      </w:pPr>
    </w:p>
    <w:p w14:paraId="711B5EC5" w14:textId="77777777" w:rsidR="006E35EF" w:rsidRPr="00112224" w:rsidRDefault="006E35EF" w:rsidP="003B19BE">
      <w:pPr>
        <w:shd w:val="clear" w:color="auto" w:fill="FFFFFF"/>
        <w:tabs>
          <w:tab w:val="left" w:pos="0"/>
        </w:tabs>
        <w:autoSpaceDE w:val="0"/>
        <w:autoSpaceDN w:val="0"/>
        <w:adjustRightInd w:val="0"/>
        <w:spacing w:after="0" w:line="260" w:lineRule="exact"/>
        <w:rPr>
          <w:rFonts w:ascii="Arial" w:eastAsia="Times New Roman" w:hAnsi="Arial" w:cs="Arial"/>
          <w:sz w:val="20"/>
          <w:szCs w:val="20"/>
          <w:lang w:eastAsia="x-none"/>
        </w:rPr>
      </w:pPr>
      <w:r w:rsidRPr="00112224">
        <w:rPr>
          <w:rFonts w:ascii="Arial" w:eastAsia="Times New Roman" w:hAnsi="Arial" w:cs="Arial"/>
          <w:sz w:val="20"/>
          <w:szCs w:val="20"/>
          <w:lang w:eastAsia="x-none"/>
        </w:rPr>
        <w:t>MDDSZ:</w:t>
      </w:r>
    </w:p>
    <w:p w14:paraId="420F8E52" w14:textId="77777777" w:rsidR="006E35EF" w:rsidRPr="00112224" w:rsidRDefault="006E35EF" w:rsidP="003B19BE">
      <w:pPr>
        <w:shd w:val="clear" w:color="auto" w:fill="FFFFFF"/>
        <w:tabs>
          <w:tab w:val="left" w:pos="709"/>
        </w:tabs>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w:t>
      </w:r>
      <w:r w:rsidRPr="00112224">
        <w:rPr>
          <w:rFonts w:ascii="Arial" w:eastAsia="Times New Roman" w:hAnsi="Arial" w:cs="Arial"/>
          <w:sz w:val="20"/>
          <w:szCs w:val="20"/>
          <w:lang w:eastAsia="sl-SI"/>
        </w:rPr>
        <w:tab/>
        <w:t>razvijanje sistema NPK za potrebe trga dela;</w:t>
      </w:r>
    </w:p>
    <w:p w14:paraId="69D3C936" w14:textId="50AC4939" w:rsidR="006E35EF" w:rsidRPr="00112224" w:rsidRDefault="006E35EF" w:rsidP="003B19BE">
      <w:pPr>
        <w:shd w:val="clear" w:color="auto" w:fill="FFFFFF"/>
        <w:tabs>
          <w:tab w:val="left" w:pos="709"/>
        </w:tabs>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w:t>
      </w:r>
      <w:r w:rsidRPr="00112224">
        <w:rPr>
          <w:rFonts w:ascii="Arial" w:eastAsia="Times New Roman" w:hAnsi="Arial" w:cs="Arial"/>
          <w:sz w:val="20"/>
          <w:szCs w:val="20"/>
          <w:lang w:eastAsia="sl-SI"/>
        </w:rPr>
        <w:tab/>
      </w:r>
      <w:r w:rsidR="0050712E" w:rsidRPr="00112224">
        <w:rPr>
          <w:rFonts w:ascii="Arial" w:eastAsia="Times New Roman" w:hAnsi="Arial" w:cs="Arial"/>
          <w:sz w:val="20"/>
          <w:szCs w:val="20"/>
          <w:lang w:eastAsia="sl-SI"/>
        </w:rPr>
        <w:t xml:space="preserve">priprava </w:t>
      </w:r>
      <w:r w:rsidRPr="00112224">
        <w:rPr>
          <w:rFonts w:ascii="Arial" w:eastAsia="Times New Roman" w:hAnsi="Arial" w:cs="Arial"/>
          <w:sz w:val="20"/>
          <w:szCs w:val="20"/>
          <w:lang w:eastAsia="sl-SI"/>
        </w:rPr>
        <w:t xml:space="preserve">in izvajanje programov usposabljanja za vse deležnike, vključene v razvoj in izvajanje sistema NPK, svetovalce, člane komisij in izvajalce </w:t>
      </w:r>
      <w:r w:rsidR="00F07595" w:rsidRPr="00112224">
        <w:rPr>
          <w:rFonts w:ascii="Arial" w:eastAsia="Times New Roman" w:hAnsi="Arial" w:cs="Arial"/>
          <w:sz w:val="20"/>
          <w:szCs w:val="20"/>
          <w:lang w:eastAsia="sl-SI"/>
        </w:rPr>
        <w:t xml:space="preserve">v okviru </w:t>
      </w:r>
      <w:r w:rsidRPr="00112224">
        <w:rPr>
          <w:rFonts w:ascii="Arial" w:eastAsia="Times New Roman" w:hAnsi="Arial" w:cs="Arial"/>
          <w:sz w:val="20"/>
          <w:szCs w:val="20"/>
          <w:lang w:eastAsia="sl-SI"/>
        </w:rPr>
        <w:t>NPK;</w:t>
      </w:r>
    </w:p>
    <w:p w14:paraId="7CDB0C42" w14:textId="185A8E96" w:rsidR="006E35EF" w:rsidRPr="00112224" w:rsidRDefault="002B28A4" w:rsidP="003B19BE">
      <w:pPr>
        <w:shd w:val="clear" w:color="auto" w:fill="FFFFFF"/>
        <w:tabs>
          <w:tab w:val="left" w:pos="709"/>
        </w:tabs>
        <w:spacing w:after="0" w:line="260" w:lineRule="exact"/>
        <w:ind w:left="709" w:hanging="709"/>
        <w:contextualSpacing/>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w:t>
      </w:r>
      <w:r w:rsidR="006E35EF" w:rsidRPr="00112224">
        <w:rPr>
          <w:rFonts w:ascii="Arial" w:eastAsia="Times New Roman" w:hAnsi="Arial" w:cs="Arial"/>
          <w:sz w:val="24"/>
          <w:szCs w:val="20"/>
          <w:lang w:eastAsia="sl-SI"/>
        </w:rPr>
        <w:tab/>
      </w:r>
      <w:r w:rsidR="006E35EF" w:rsidRPr="00112224">
        <w:rPr>
          <w:rFonts w:ascii="Arial" w:eastAsia="Times New Roman" w:hAnsi="Arial" w:cs="Arial"/>
          <w:sz w:val="20"/>
          <w:szCs w:val="20"/>
          <w:lang w:eastAsia="sl-SI"/>
        </w:rPr>
        <w:t>umeščanje dodatnih kvalifikacij v SOK.</w:t>
      </w:r>
    </w:p>
    <w:p w14:paraId="7A72328A" w14:textId="77777777" w:rsidR="006E35EF" w:rsidRPr="00112224" w:rsidRDefault="006E35EF" w:rsidP="003B19BE">
      <w:pPr>
        <w:shd w:val="clear" w:color="auto" w:fill="FFFFFF"/>
        <w:tabs>
          <w:tab w:val="left" w:pos="0"/>
        </w:tabs>
        <w:autoSpaceDE w:val="0"/>
        <w:autoSpaceDN w:val="0"/>
        <w:adjustRightInd w:val="0"/>
        <w:spacing w:after="0" w:line="260" w:lineRule="exact"/>
        <w:rPr>
          <w:rFonts w:ascii="Arial" w:eastAsia="Times New Roman" w:hAnsi="Arial" w:cs="Arial"/>
          <w:sz w:val="20"/>
          <w:szCs w:val="20"/>
          <w:lang w:eastAsia="x-none"/>
        </w:rPr>
      </w:pPr>
    </w:p>
    <w:p w14:paraId="0C978F8D" w14:textId="77777777" w:rsidR="00244A63" w:rsidRPr="00112224" w:rsidRDefault="00244A63" w:rsidP="00244A63">
      <w:pPr>
        <w:tabs>
          <w:tab w:val="left" w:pos="0"/>
        </w:tabs>
        <w:autoSpaceDE w:val="0"/>
        <w:autoSpaceDN w:val="0"/>
        <w:adjustRightInd w:val="0"/>
        <w:spacing w:after="0" w:line="260" w:lineRule="exact"/>
        <w:rPr>
          <w:rFonts w:ascii="Arial" w:eastAsia="Times New Roman" w:hAnsi="Arial" w:cs="Arial"/>
          <w:sz w:val="20"/>
          <w:szCs w:val="20"/>
          <w:lang w:eastAsia="x-none"/>
        </w:rPr>
      </w:pPr>
      <w:r w:rsidRPr="00244A63">
        <w:rPr>
          <w:rFonts w:ascii="Arial" w:eastAsia="Times New Roman" w:hAnsi="Arial" w:cs="Arial"/>
          <w:sz w:val="20"/>
          <w:szCs w:val="20"/>
          <w:lang w:eastAsia="x-none"/>
        </w:rPr>
        <w:t>MK:</w:t>
      </w:r>
    </w:p>
    <w:p w14:paraId="476BEA4D" w14:textId="77777777" w:rsidR="00244A63" w:rsidRPr="00112224" w:rsidRDefault="00244A63" w:rsidP="00511035">
      <w:pPr>
        <w:tabs>
          <w:tab w:val="left" w:pos="709"/>
        </w:tabs>
        <w:spacing w:after="0" w:line="260" w:lineRule="exact"/>
        <w:ind w:left="709" w:hanging="709"/>
        <w:contextualSpacing/>
        <w:jc w:val="both"/>
        <w:rPr>
          <w:rFonts w:ascii="Arial" w:eastAsia="Times New Roman" w:hAnsi="Arial" w:cs="Arial"/>
          <w:sz w:val="20"/>
          <w:szCs w:val="20"/>
          <w:lang w:eastAsia="sl-SI"/>
        </w:rPr>
      </w:pPr>
      <w:r w:rsidRPr="00244A63">
        <w:rPr>
          <w:rFonts w:ascii="Arial" w:eastAsia="Times New Roman" w:hAnsi="Arial" w:cs="Arial"/>
          <w:sz w:val="20"/>
          <w:szCs w:val="20"/>
          <w:lang w:eastAsia="sl-SI"/>
        </w:rPr>
        <w:t>–</w:t>
      </w:r>
      <w:r w:rsidRPr="00244A63">
        <w:rPr>
          <w:rFonts w:ascii="Arial" w:eastAsia="Times New Roman" w:hAnsi="Arial" w:cs="Arial"/>
          <w:sz w:val="20"/>
          <w:szCs w:val="20"/>
          <w:lang w:eastAsia="sl-SI"/>
        </w:rPr>
        <w:tab/>
        <w:t>izvajanje promocijske dejavnosti in ponudbe: ozaveščanje javnosti o pomenu kulturne dediščine (Dnevi evropske kulturne dediščine);</w:t>
      </w:r>
    </w:p>
    <w:p w14:paraId="1CF762F3" w14:textId="04881EDC" w:rsidR="00244A63" w:rsidRPr="00112224" w:rsidRDefault="00244A63" w:rsidP="00511035">
      <w:pPr>
        <w:pStyle w:val="Odstavekseznama"/>
        <w:numPr>
          <w:ilvl w:val="0"/>
          <w:numId w:val="21"/>
        </w:numPr>
        <w:tabs>
          <w:tab w:val="left" w:pos="709"/>
        </w:tabs>
        <w:spacing w:line="260" w:lineRule="exact"/>
        <w:ind w:left="709" w:hanging="709"/>
        <w:jc w:val="both"/>
        <w:rPr>
          <w:rFonts w:cs="Arial"/>
          <w:sz w:val="20"/>
          <w:szCs w:val="20"/>
        </w:rPr>
      </w:pPr>
      <w:r w:rsidRPr="00112224">
        <w:rPr>
          <w:rFonts w:cs="Arial"/>
          <w:sz w:val="20"/>
          <w:szCs w:val="20"/>
        </w:rPr>
        <w:t xml:space="preserve">nadgradnja portala nacionalnega stičišča kulturno-umetnostne vzgoje Kulturni bazar – </w:t>
      </w:r>
      <w:r w:rsidR="0015542A" w:rsidRPr="00112224">
        <w:rPr>
          <w:rFonts w:cs="Arial"/>
          <w:sz w:val="20"/>
          <w:szCs w:val="20"/>
        </w:rPr>
        <w:t xml:space="preserve">   </w:t>
      </w:r>
      <w:r w:rsidRPr="00112224">
        <w:rPr>
          <w:rFonts w:cs="Arial"/>
          <w:sz w:val="20"/>
          <w:szCs w:val="20"/>
        </w:rPr>
        <w:t>informacijsko, podporno in promocijsko okolje za strokovne delavce v vzgoji in izobraževanju za izvajanje kulturno-umetnostne vzgoje kot vseživljenjske</w:t>
      </w:r>
      <w:r w:rsidR="002475B9">
        <w:rPr>
          <w:rFonts w:cs="Arial"/>
          <w:sz w:val="20"/>
          <w:szCs w:val="20"/>
        </w:rPr>
        <w:t>ga</w:t>
      </w:r>
      <w:r w:rsidRPr="00112224">
        <w:rPr>
          <w:rFonts w:cs="Arial"/>
          <w:sz w:val="20"/>
          <w:szCs w:val="20"/>
        </w:rPr>
        <w:t xml:space="preserve"> izobraževanja, portal vključuje tudi informacije o ponudbi strokovnih usposabljanj na celotnem področju kulturno-umetnostne vzgoje.</w:t>
      </w:r>
    </w:p>
    <w:p w14:paraId="3766D331" w14:textId="77777777" w:rsidR="006E35EF" w:rsidRPr="00112224" w:rsidRDefault="006E35EF" w:rsidP="003B19BE">
      <w:pPr>
        <w:shd w:val="clear" w:color="auto" w:fill="FFFFFF"/>
        <w:tabs>
          <w:tab w:val="left" w:pos="0"/>
        </w:tabs>
        <w:autoSpaceDE w:val="0"/>
        <w:autoSpaceDN w:val="0"/>
        <w:adjustRightInd w:val="0"/>
        <w:spacing w:after="0" w:line="260" w:lineRule="exact"/>
        <w:rPr>
          <w:rFonts w:ascii="Arial" w:eastAsia="Times New Roman" w:hAnsi="Arial" w:cs="Arial"/>
          <w:sz w:val="20"/>
          <w:szCs w:val="20"/>
          <w:lang w:eastAsia="x-none"/>
        </w:rPr>
      </w:pPr>
    </w:p>
    <w:p w14:paraId="128CB12F" w14:textId="77777777" w:rsidR="00F962D8" w:rsidRPr="00112224" w:rsidRDefault="00F962D8" w:rsidP="00F962D8">
      <w:pPr>
        <w:shd w:val="clear" w:color="auto" w:fill="FFFFFF"/>
        <w:tabs>
          <w:tab w:val="left" w:pos="0"/>
        </w:tabs>
        <w:autoSpaceDE w:val="0"/>
        <w:autoSpaceDN w:val="0"/>
        <w:adjustRightInd w:val="0"/>
        <w:spacing w:after="0" w:line="260" w:lineRule="exact"/>
        <w:rPr>
          <w:rFonts w:ascii="Arial" w:eastAsia="Times New Roman" w:hAnsi="Arial" w:cs="Arial"/>
          <w:sz w:val="20"/>
          <w:szCs w:val="20"/>
          <w:lang w:eastAsia="x-none"/>
        </w:rPr>
      </w:pPr>
      <w:r w:rsidRPr="00112224">
        <w:rPr>
          <w:rFonts w:ascii="Arial" w:eastAsia="Times New Roman" w:hAnsi="Arial" w:cs="Arial"/>
          <w:sz w:val="20"/>
          <w:szCs w:val="20"/>
          <w:lang w:eastAsia="x-none"/>
        </w:rPr>
        <w:t>MZI:</w:t>
      </w:r>
    </w:p>
    <w:p w14:paraId="3A760807" w14:textId="77777777" w:rsidR="00F962D8" w:rsidRPr="00112224" w:rsidRDefault="00F962D8" w:rsidP="002B28A4">
      <w:pPr>
        <w:numPr>
          <w:ilvl w:val="0"/>
          <w:numId w:val="46"/>
        </w:numPr>
        <w:tabs>
          <w:tab w:val="clear" w:pos="360"/>
          <w:tab w:val="num" w:pos="709"/>
          <w:tab w:val="center" w:pos="4536"/>
          <w:tab w:val="right" w:pos="9072"/>
        </w:tabs>
        <w:spacing w:after="0" w:line="260" w:lineRule="exact"/>
        <w:ind w:left="709" w:hanging="709"/>
        <w:jc w:val="both"/>
        <w:rPr>
          <w:rFonts w:ascii="Arial" w:eastAsia="Times New Roman" w:hAnsi="Arial" w:cs="Arial"/>
          <w:sz w:val="20"/>
          <w:szCs w:val="20"/>
          <w:lang w:eastAsia="sl-SI"/>
        </w:rPr>
      </w:pPr>
      <w:r w:rsidRPr="00112224">
        <w:rPr>
          <w:rFonts w:ascii="Arial" w:eastAsia="Times New Roman" w:hAnsi="Arial" w:cs="Arial"/>
          <w:sz w:val="20"/>
          <w:szCs w:val="20"/>
          <w:lang w:eastAsia="sl-SI"/>
        </w:rPr>
        <w:t>usposabljanje kot dodatno strokovno usposabljanje strokovnih delavcev in splošne javnosti.</w:t>
      </w:r>
    </w:p>
    <w:p w14:paraId="342FCDD3" w14:textId="77777777" w:rsidR="00FD0988" w:rsidRDefault="00FD0988" w:rsidP="003B19BE">
      <w:pPr>
        <w:tabs>
          <w:tab w:val="center" w:pos="4536"/>
          <w:tab w:val="right" w:pos="9072"/>
        </w:tabs>
        <w:spacing w:after="0" w:line="260" w:lineRule="exact"/>
        <w:rPr>
          <w:rFonts w:ascii="Arial" w:eastAsia="Times New Roman" w:hAnsi="Arial" w:cs="Arial"/>
          <w:sz w:val="20"/>
          <w:szCs w:val="20"/>
          <w:lang w:eastAsia="sl-SI"/>
        </w:rPr>
      </w:pPr>
    </w:p>
    <w:p w14:paraId="7547A4EE" w14:textId="77777777" w:rsidR="00511035" w:rsidRPr="0050712E" w:rsidRDefault="00511035" w:rsidP="003B19BE">
      <w:pPr>
        <w:tabs>
          <w:tab w:val="center" w:pos="4536"/>
          <w:tab w:val="right" w:pos="9072"/>
        </w:tabs>
        <w:spacing w:after="0" w:line="260" w:lineRule="exact"/>
        <w:rPr>
          <w:rFonts w:ascii="Arial" w:eastAsia="Times New Roman" w:hAnsi="Arial" w:cs="Arial"/>
          <w:sz w:val="20"/>
          <w:szCs w:val="20"/>
          <w:lang w:eastAsia="sl-SI"/>
        </w:rPr>
      </w:pPr>
    </w:p>
    <w:p w14:paraId="66BF1A10" w14:textId="1C6807CD" w:rsidR="006E35EF" w:rsidRPr="0050712E" w:rsidRDefault="00E14EC5" w:rsidP="003B19BE">
      <w:pPr>
        <w:pStyle w:val="Naslov1"/>
        <w:spacing w:line="260" w:lineRule="exact"/>
        <w:rPr>
          <w:sz w:val="20"/>
        </w:rPr>
      </w:pPr>
      <w:bookmarkStart w:id="54" w:name="_Toc120541621"/>
      <w:bookmarkStart w:id="55" w:name="_Toc192838645"/>
      <w:bookmarkStart w:id="56" w:name="_Toc192839137"/>
      <w:bookmarkStart w:id="57" w:name="_Toc192839164"/>
      <w:bookmarkStart w:id="58" w:name="_Toc192840674"/>
      <w:bookmarkStart w:id="59" w:name="_Toc192840707"/>
      <w:bookmarkStart w:id="60" w:name="_Toc192840870"/>
      <w:bookmarkStart w:id="61" w:name="_Toc192841569"/>
      <w:r>
        <w:t xml:space="preserve">3 </w:t>
      </w:r>
      <w:r w:rsidR="006E35EF" w:rsidRPr="0050712E">
        <w:t>Ciljne skupine</w:t>
      </w:r>
      <w:bookmarkEnd w:id="54"/>
      <w:bookmarkEnd w:id="55"/>
      <w:bookmarkEnd w:id="56"/>
      <w:bookmarkEnd w:id="57"/>
      <w:bookmarkEnd w:id="58"/>
      <w:bookmarkEnd w:id="59"/>
      <w:bookmarkEnd w:id="60"/>
      <w:bookmarkEnd w:id="61"/>
    </w:p>
    <w:p w14:paraId="4C57C967" w14:textId="77777777" w:rsidR="006E35EF" w:rsidRPr="0050712E" w:rsidRDefault="006E35EF" w:rsidP="003B19BE">
      <w:pPr>
        <w:spacing w:after="0" w:line="260" w:lineRule="exact"/>
        <w:jc w:val="both"/>
        <w:rPr>
          <w:rFonts w:ascii="Arial" w:eastAsia="Times New Roman" w:hAnsi="Arial" w:cs="Arial"/>
          <w:b/>
          <w:sz w:val="20"/>
          <w:szCs w:val="20"/>
          <w:lang w:eastAsia="sl-SI"/>
        </w:rPr>
      </w:pPr>
    </w:p>
    <w:p w14:paraId="04FBDA82" w14:textId="23E12A64" w:rsidR="005E0805" w:rsidRPr="0050712E" w:rsidRDefault="005E0805" w:rsidP="003B19BE">
      <w:pPr>
        <w:spacing w:after="0" w:line="260" w:lineRule="exact"/>
        <w:jc w:val="both"/>
        <w:rPr>
          <w:rFonts w:ascii="Arial" w:eastAsia="Times New Roman" w:hAnsi="Arial" w:cs="Arial"/>
          <w:sz w:val="20"/>
          <w:szCs w:val="20"/>
          <w:lang w:eastAsia="sl-SI"/>
        </w:rPr>
      </w:pPr>
      <w:r w:rsidRPr="0050712E">
        <w:rPr>
          <w:rFonts w:ascii="Arial" w:eastAsia="Times New Roman" w:hAnsi="Arial" w:cs="Arial"/>
          <w:sz w:val="20"/>
          <w:szCs w:val="20"/>
          <w:lang w:eastAsia="sl-SI"/>
        </w:rPr>
        <w:t>Ciljne skupine odraslih, ki so jim namenjeni programi in dejavnosti v LPIO 202</w:t>
      </w:r>
      <w:r w:rsidR="00587F3F">
        <w:rPr>
          <w:rFonts w:ascii="Arial" w:eastAsia="Times New Roman" w:hAnsi="Arial" w:cs="Arial"/>
          <w:sz w:val="20"/>
          <w:szCs w:val="20"/>
          <w:lang w:eastAsia="sl-SI"/>
        </w:rPr>
        <w:t>6</w:t>
      </w:r>
      <w:r w:rsidRPr="0050712E">
        <w:rPr>
          <w:rFonts w:ascii="Arial" w:eastAsia="Times New Roman" w:hAnsi="Arial" w:cs="Arial"/>
          <w:sz w:val="20"/>
          <w:szCs w:val="20"/>
          <w:lang w:eastAsia="sl-SI"/>
        </w:rPr>
        <w:t>, so:</w:t>
      </w:r>
    </w:p>
    <w:p w14:paraId="2B7E9BFC" w14:textId="5D2F1A9D" w:rsidR="005E0805" w:rsidRPr="0050712E" w:rsidRDefault="005E0805" w:rsidP="003B19BE">
      <w:pPr>
        <w:numPr>
          <w:ilvl w:val="0"/>
          <w:numId w:val="30"/>
        </w:numPr>
        <w:shd w:val="clear" w:color="auto" w:fill="FFFFFF"/>
        <w:spacing w:after="0" w:line="260" w:lineRule="exact"/>
        <w:ind w:left="720" w:hanging="720"/>
        <w:jc w:val="both"/>
        <w:rPr>
          <w:rFonts w:ascii="Arial" w:eastAsia="Times New Roman" w:hAnsi="Arial" w:cs="Arial"/>
          <w:sz w:val="20"/>
          <w:szCs w:val="20"/>
        </w:rPr>
      </w:pPr>
      <w:r w:rsidRPr="0050712E">
        <w:rPr>
          <w:rFonts w:ascii="Arial" w:eastAsia="Times New Roman" w:hAnsi="Arial" w:cs="Arial"/>
          <w:sz w:val="20"/>
          <w:szCs w:val="20"/>
        </w:rPr>
        <w:t>odrasli z nizko razvitimi temeljnimi zmožnostmi</w:t>
      </w:r>
      <w:r w:rsidRPr="0050712E">
        <w:rPr>
          <w:rFonts w:ascii="Arial" w:eastAsia="Times New Roman" w:hAnsi="Arial" w:cs="Arial"/>
          <w:sz w:val="20"/>
          <w:szCs w:val="20"/>
          <w:vertAlign w:val="superscript"/>
        </w:rPr>
        <w:t xml:space="preserve"> </w:t>
      </w:r>
      <w:r w:rsidRPr="0050712E">
        <w:rPr>
          <w:rFonts w:ascii="Arial" w:eastAsia="Times New Roman" w:hAnsi="Arial" w:cs="Arial"/>
          <w:sz w:val="20"/>
          <w:szCs w:val="20"/>
        </w:rPr>
        <w:t xml:space="preserve">glede na zaposlitveni položaj, starost </w:t>
      </w:r>
      <w:r w:rsidR="0050712E">
        <w:rPr>
          <w:rFonts w:ascii="Arial" w:eastAsia="Times New Roman" w:hAnsi="Arial" w:cs="Arial"/>
          <w:sz w:val="20"/>
          <w:szCs w:val="20"/>
        </w:rPr>
        <w:t>ali</w:t>
      </w:r>
      <w:r w:rsidR="0050712E" w:rsidRPr="0050712E">
        <w:rPr>
          <w:rFonts w:ascii="Arial" w:eastAsia="Times New Roman" w:hAnsi="Arial" w:cs="Arial"/>
          <w:sz w:val="20"/>
          <w:szCs w:val="20"/>
        </w:rPr>
        <w:t xml:space="preserve"> </w:t>
      </w:r>
      <w:r w:rsidR="00815E8B">
        <w:rPr>
          <w:rFonts w:ascii="Arial" w:eastAsia="Times New Roman" w:hAnsi="Arial" w:cs="Arial"/>
          <w:sz w:val="20"/>
          <w:szCs w:val="20"/>
        </w:rPr>
        <w:t>druge značilnosti;</w:t>
      </w:r>
    </w:p>
    <w:p w14:paraId="3332D2C3" w14:textId="69E9AC70" w:rsidR="005E0805" w:rsidRPr="0050712E" w:rsidRDefault="005E0805" w:rsidP="003B19BE">
      <w:pPr>
        <w:numPr>
          <w:ilvl w:val="0"/>
          <w:numId w:val="30"/>
        </w:numPr>
        <w:shd w:val="clear" w:color="auto" w:fill="FFFFFF"/>
        <w:spacing w:after="0" w:line="260" w:lineRule="exact"/>
        <w:ind w:left="720" w:hanging="720"/>
        <w:jc w:val="both"/>
        <w:rPr>
          <w:rFonts w:ascii="Arial" w:eastAsia="Times New Roman" w:hAnsi="Arial" w:cs="Arial"/>
          <w:sz w:val="20"/>
          <w:szCs w:val="20"/>
        </w:rPr>
      </w:pPr>
      <w:r w:rsidRPr="0050712E">
        <w:rPr>
          <w:rFonts w:ascii="Arial" w:eastAsia="Times New Roman" w:hAnsi="Arial" w:cs="Arial"/>
          <w:sz w:val="20"/>
          <w:szCs w:val="20"/>
        </w:rPr>
        <w:t xml:space="preserve">odrasli, ki </w:t>
      </w:r>
      <w:r w:rsidR="0050712E">
        <w:rPr>
          <w:rFonts w:ascii="Arial" w:eastAsia="Times New Roman" w:hAnsi="Arial" w:cs="Arial"/>
          <w:sz w:val="20"/>
          <w:szCs w:val="20"/>
        </w:rPr>
        <w:t>jim je koristno</w:t>
      </w:r>
      <w:r w:rsidR="0050712E" w:rsidRPr="0050712E">
        <w:rPr>
          <w:rFonts w:ascii="Arial" w:eastAsia="Times New Roman" w:hAnsi="Arial" w:cs="Arial"/>
          <w:sz w:val="20"/>
          <w:szCs w:val="20"/>
        </w:rPr>
        <w:t xml:space="preserve"> </w:t>
      </w:r>
      <w:r w:rsidRPr="0050712E">
        <w:rPr>
          <w:rFonts w:ascii="Arial" w:eastAsia="Times New Roman" w:hAnsi="Arial" w:cs="Arial"/>
          <w:sz w:val="20"/>
          <w:szCs w:val="20"/>
        </w:rPr>
        <w:t>izboljša</w:t>
      </w:r>
      <w:r w:rsidR="0050712E">
        <w:rPr>
          <w:rFonts w:ascii="Arial" w:eastAsia="Times New Roman" w:hAnsi="Arial" w:cs="Arial"/>
          <w:sz w:val="20"/>
          <w:szCs w:val="20"/>
        </w:rPr>
        <w:t>ti</w:t>
      </w:r>
      <w:r w:rsidRPr="0050712E">
        <w:rPr>
          <w:rFonts w:ascii="Arial" w:eastAsia="Times New Roman" w:hAnsi="Arial" w:cs="Arial"/>
          <w:sz w:val="20"/>
          <w:szCs w:val="20"/>
        </w:rPr>
        <w:t xml:space="preserve"> splošne izobraženosti za osebne potrebe in reševanje izzivov skupnosti;</w:t>
      </w:r>
    </w:p>
    <w:p w14:paraId="3FCC4FDE" w14:textId="77777777" w:rsidR="005E0805" w:rsidRPr="0050712E" w:rsidRDefault="005E0805" w:rsidP="003B19BE">
      <w:pPr>
        <w:numPr>
          <w:ilvl w:val="0"/>
          <w:numId w:val="30"/>
        </w:numPr>
        <w:shd w:val="clear" w:color="auto" w:fill="FFFFFF"/>
        <w:spacing w:after="0" w:line="260" w:lineRule="exact"/>
        <w:ind w:left="720" w:hanging="720"/>
        <w:jc w:val="both"/>
        <w:rPr>
          <w:rFonts w:ascii="Arial" w:eastAsia="Times New Roman" w:hAnsi="Arial" w:cs="Arial"/>
          <w:sz w:val="20"/>
          <w:szCs w:val="20"/>
        </w:rPr>
      </w:pPr>
      <w:r w:rsidRPr="0050712E">
        <w:rPr>
          <w:rFonts w:ascii="Arial" w:eastAsia="Times New Roman" w:hAnsi="Arial" w:cs="Arial"/>
          <w:sz w:val="20"/>
          <w:szCs w:val="20"/>
        </w:rPr>
        <w:t>odrasli, ki potrebujejo nadaljnje poklicno oziroma strokovno izpopolnjevanje ali usposabljanje v skladu s potrebami trga dela;</w:t>
      </w:r>
    </w:p>
    <w:p w14:paraId="1C20C700" w14:textId="4EF668DF" w:rsidR="005E0805" w:rsidRPr="0050712E" w:rsidRDefault="005E0805" w:rsidP="003B19BE">
      <w:pPr>
        <w:numPr>
          <w:ilvl w:val="0"/>
          <w:numId w:val="30"/>
        </w:numPr>
        <w:shd w:val="clear" w:color="auto" w:fill="FFFFFF"/>
        <w:spacing w:after="0" w:line="260" w:lineRule="exact"/>
        <w:ind w:left="720" w:hanging="720"/>
        <w:jc w:val="both"/>
        <w:rPr>
          <w:rFonts w:ascii="Arial" w:eastAsia="Times New Roman" w:hAnsi="Arial" w:cs="Arial"/>
          <w:sz w:val="20"/>
          <w:szCs w:val="20"/>
        </w:rPr>
      </w:pPr>
      <w:r w:rsidRPr="0050712E">
        <w:rPr>
          <w:rFonts w:ascii="Arial" w:eastAsia="Times New Roman" w:hAnsi="Arial" w:cs="Arial"/>
          <w:sz w:val="20"/>
          <w:szCs w:val="20"/>
        </w:rPr>
        <w:t xml:space="preserve">mlajši odrasli, ki zgodaj opustijo šolanje, in </w:t>
      </w:r>
      <w:r w:rsidR="0050712E">
        <w:rPr>
          <w:rFonts w:ascii="Arial" w:eastAsia="Times New Roman" w:hAnsi="Arial" w:cs="Arial"/>
          <w:sz w:val="20"/>
          <w:szCs w:val="20"/>
        </w:rPr>
        <w:t xml:space="preserve">drugi </w:t>
      </w:r>
      <w:proofErr w:type="spellStart"/>
      <w:r w:rsidRPr="0050712E">
        <w:rPr>
          <w:rFonts w:ascii="Arial" w:eastAsia="Times New Roman" w:hAnsi="Arial" w:cs="Arial"/>
          <w:sz w:val="20"/>
          <w:szCs w:val="20"/>
        </w:rPr>
        <w:t>osipniki</w:t>
      </w:r>
      <w:proofErr w:type="spellEnd"/>
      <w:r w:rsidRPr="0050712E">
        <w:rPr>
          <w:rFonts w:ascii="Arial" w:eastAsia="Times New Roman" w:hAnsi="Arial" w:cs="Arial"/>
          <w:sz w:val="20"/>
          <w:szCs w:val="20"/>
        </w:rPr>
        <w:t>;</w:t>
      </w:r>
    </w:p>
    <w:p w14:paraId="307F0C30" w14:textId="5F8C82DD" w:rsidR="005E0805" w:rsidRPr="0050712E" w:rsidRDefault="005E0805" w:rsidP="003B19BE">
      <w:pPr>
        <w:numPr>
          <w:ilvl w:val="0"/>
          <w:numId w:val="30"/>
        </w:numPr>
        <w:shd w:val="clear" w:color="auto" w:fill="FFFFFF"/>
        <w:spacing w:after="0" w:line="260" w:lineRule="exact"/>
        <w:ind w:left="720" w:hanging="720"/>
        <w:jc w:val="both"/>
        <w:rPr>
          <w:rFonts w:ascii="Arial" w:eastAsia="Times New Roman" w:hAnsi="Arial" w:cs="Arial"/>
          <w:sz w:val="20"/>
          <w:szCs w:val="20"/>
        </w:rPr>
      </w:pPr>
      <w:r w:rsidRPr="0050712E">
        <w:rPr>
          <w:rFonts w:ascii="Arial" w:eastAsia="Times New Roman" w:hAnsi="Arial" w:cs="Arial"/>
          <w:sz w:val="20"/>
          <w:szCs w:val="20"/>
        </w:rPr>
        <w:t xml:space="preserve">starejši </w:t>
      </w:r>
      <w:r w:rsidR="0050712E">
        <w:rPr>
          <w:rFonts w:ascii="Arial" w:eastAsia="Times New Roman" w:hAnsi="Arial" w:cs="Arial"/>
          <w:sz w:val="20"/>
          <w:szCs w:val="20"/>
        </w:rPr>
        <w:t xml:space="preserve">od </w:t>
      </w:r>
      <w:r w:rsidRPr="0050712E">
        <w:rPr>
          <w:rFonts w:ascii="Arial" w:eastAsia="Times New Roman" w:hAnsi="Arial" w:cs="Arial"/>
          <w:sz w:val="20"/>
          <w:szCs w:val="20"/>
        </w:rPr>
        <w:t>65</w:t>
      </w:r>
      <w:r w:rsidR="0050712E">
        <w:rPr>
          <w:rFonts w:ascii="Arial" w:eastAsia="Times New Roman" w:hAnsi="Arial" w:cs="Arial"/>
          <w:sz w:val="20"/>
          <w:szCs w:val="20"/>
        </w:rPr>
        <w:t xml:space="preserve"> let</w:t>
      </w:r>
      <w:r w:rsidRPr="0050712E">
        <w:rPr>
          <w:rFonts w:ascii="Arial" w:eastAsia="Times New Roman" w:hAnsi="Arial" w:cs="Arial"/>
          <w:sz w:val="20"/>
          <w:szCs w:val="20"/>
        </w:rPr>
        <w:t>;</w:t>
      </w:r>
    </w:p>
    <w:p w14:paraId="15036854" w14:textId="77777777" w:rsidR="005E0805" w:rsidRPr="0050712E" w:rsidRDefault="005E0805" w:rsidP="003B19BE">
      <w:pPr>
        <w:numPr>
          <w:ilvl w:val="0"/>
          <w:numId w:val="30"/>
        </w:numPr>
        <w:shd w:val="clear" w:color="auto" w:fill="FFFFFF"/>
        <w:spacing w:after="0" w:line="260" w:lineRule="exact"/>
        <w:ind w:left="720" w:hanging="720"/>
        <w:jc w:val="both"/>
        <w:rPr>
          <w:rFonts w:ascii="Arial" w:eastAsia="Times New Roman" w:hAnsi="Arial" w:cs="Arial"/>
          <w:sz w:val="20"/>
          <w:szCs w:val="20"/>
        </w:rPr>
      </w:pPr>
      <w:r w:rsidRPr="0050712E">
        <w:rPr>
          <w:rFonts w:ascii="Arial" w:eastAsia="Times New Roman" w:hAnsi="Arial" w:cs="Arial"/>
          <w:sz w:val="20"/>
          <w:szCs w:val="20"/>
        </w:rPr>
        <w:lastRenderedPageBreak/>
        <w:t>odrasli, ki imajo omejene možnosti dostopa do družbenih, kulturnih, gospodarskih in izobraževalnih dobrin.</w:t>
      </w:r>
    </w:p>
    <w:p w14:paraId="49DE8D1E" w14:textId="77777777" w:rsidR="00FD0988" w:rsidRDefault="00FD0988" w:rsidP="006E35EF">
      <w:pPr>
        <w:shd w:val="clear" w:color="auto" w:fill="FFFFFF"/>
        <w:tabs>
          <w:tab w:val="left" w:pos="397"/>
        </w:tabs>
        <w:spacing w:after="0" w:line="260" w:lineRule="exact"/>
        <w:jc w:val="both"/>
        <w:rPr>
          <w:rFonts w:ascii="Arial" w:eastAsia="Times New Roman" w:hAnsi="Arial" w:cs="Arial"/>
          <w:sz w:val="20"/>
          <w:szCs w:val="20"/>
        </w:rPr>
      </w:pPr>
    </w:p>
    <w:p w14:paraId="588F31C6" w14:textId="77777777" w:rsidR="00511035" w:rsidRPr="0050712E" w:rsidRDefault="00511035" w:rsidP="006E35EF">
      <w:pPr>
        <w:shd w:val="clear" w:color="auto" w:fill="FFFFFF"/>
        <w:tabs>
          <w:tab w:val="left" w:pos="397"/>
        </w:tabs>
        <w:spacing w:after="0" w:line="260" w:lineRule="exact"/>
        <w:jc w:val="both"/>
        <w:rPr>
          <w:rFonts w:ascii="Arial" w:eastAsia="Times New Roman" w:hAnsi="Arial" w:cs="Arial"/>
          <w:sz w:val="20"/>
          <w:szCs w:val="20"/>
        </w:rPr>
      </w:pPr>
    </w:p>
    <w:p w14:paraId="50F9E447" w14:textId="7CBCA917" w:rsidR="006E35EF" w:rsidRPr="002C3E09" w:rsidRDefault="00E14EC5" w:rsidP="003B19BE">
      <w:pPr>
        <w:pStyle w:val="Naslov1"/>
        <w:spacing w:line="260" w:lineRule="exact"/>
      </w:pPr>
      <w:bookmarkStart w:id="62" w:name="_Toc120541622"/>
      <w:bookmarkStart w:id="63" w:name="_Toc192838646"/>
      <w:bookmarkStart w:id="64" w:name="_Toc192839138"/>
      <w:bookmarkStart w:id="65" w:name="_Toc192839165"/>
      <w:bookmarkStart w:id="66" w:name="_Toc192840675"/>
      <w:bookmarkStart w:id="67" w:name="_Toc192840708"/>
      <w:bookmarkStart w:id="68" w:name="_Toc192840871"/>
      <w:bookmarkStart w:id="69" w:name="_Toc192841570"/>
      <w:r w:rsidRPr="002C3E09">
        <w:t xml:space="preserve">4 </w:t>
      </w:r>
      <w:r w:rsidR="006E35EF" w:rsidRPr="002C3E09">
        <w:t>Okvirni obseg javnih sredstev</w:t>
      </w:r>
      <w:bookmarkEnd w:id="62"/>
      <w:bookmarkEnd w:id="63"/>
      <w:bookmarkEnd w:id="64"/>
      <w:bookmarkEnd w:id="65"/>
      <w:bookmarkEnd w:id="66"/>
      <w:bookmarkEnd w:id="67"/>
      <w:bookmarkEnd w:id="68"/>
      <w:bookmarkEnd w:id="69"/>
    </w:p>
    <w:p w14:paraId="1DB76737" w14:textId="77777777" w:rsidR="006E35EF" w:rsidRPr="002C3E09" w:rsidRDefault="006E35EF" w:rsidP="003B19BE">
      <w:pPr>
        <w:spacing w:after="0" w:line="260" w:lineRule="exact"/>
        <w:rPr>
          <w:rFonts w:ascii="Arial" w:eastAsia="Times New Roman" w:hAnsi="Arial" w:cs="Arial"/>
          <w:sz w:val="20"/>
          <w:szCs w:val="20"/>
        </w:rPr>
      </w:pPr>
    </w:p>
    <w:p w14:paraId="1FFF6048" w14:textId="629C87FD" w:rsidR="006E35EF" w:rsidRPr="002C3E09" w:rsidRDefault="0050712E" w:rsidP="003B19BE">
      <w:pPr>
        <w:spacing w:after="0" w:line="260" w:lineRule="exact"/>
        <w:jc w:val="both"/>
        <w:rPr>
          <w:rFonts w:ascii="Arial" w:eastAsia="Times New Roman" w:hAnsi="Arial" w:cs="Arial"/>
          <w:sz w:val="20"/>
          <w:szCs w:val="20"/>
        </w:rPr>
      </w:pPr>
      <w:r w:rsidRPr="002C3E09">
        <w:rPr>
          <w:rFonts w:ascii="Arial" w:eastAsia="Times New Roman" w:hAnsi="Arial" w:cs="Arial"/>
          <w:sz w:val="20"/>
          <w:szCs w:val="20"/>
        </w:rPr>
        <w:t>Z</w:t>
      </w:r>
      <w:r w:rsidR="006E35EF" w:rsidRPr="002C3E09">
        <w:rPr>
          <w:rFonts w:ascii="Arial" w:eastAsia="Times New Roman" w:hAnsi="Arial" w:cs="Arial"/>
          <w:sz w:val="20"/>
          <w:szCs w:val="20"/>
        </w:rPr>
        <w:t>a izvajanje LPIO 202</w:t>
      </w:r>
      <w:r w:rsidR="00587F3F" w:rsidRPr="002C3E09">
        <w:rPr>
          <w:rFonts w:ascii="Arial" w:eastAsia="Times New Roman" w:hAnsi="Arial" w:cs="Arial"/>
          <w:sz w:val="20"/>
          <w:szCs w:val="20"/>
        </w:rPr>
        <w:t>6</w:t>
      </w:r>
      <w:r w:rsidR="006E35EF" w:rsidRPr="002C3E09">
        <w:rPr>
          <w:rFonts w:ascii="Arial" w:eastAsia="Times New Roman" w:hAnsi="Arial" w:cs="Arial"/>
          <w:sz w:val="20"/>
          <w:szCs w:val="20"/>
        </w:rPr>
        <w:t xml:space="preserve"> </w:t>
      </w:r>
      <w:r w:rsidRPr="002C3E09">
        <w:rPr>
          <w:rFonts w:ascii="Arial" w:eastAsia="Times New Roman" w:hAnsi="Arial" w:cs="Arial"/>
          <w:sz w:val="20"/>
          <w:szCs w:val="20"/>
        </w:rPr>
        <w:t xml:space="preserve">se iz državnega proračuna Republike Slovenije </w:t>
      </w:r>
      <w:r w:rsidR="006E35EF" w:rsidRPr="002C3E09">
        <w:rPr>
          <w:rFonts w:ascii="Arial" w:eastAsia="Times New Roman" w:hAnsi="Arial" w:cs="Arial"/>
          <w:sz w:val="20"/>
          <w:szCs w:val="20"/>
        </w:rPr>
        <w:t xml:space="preserve">zagotovi </w:t>
      </w:r>
      <w:r w:rsidR="00ED4758" w:rsidRPr="002C3E09">
        <w:rPr>
          <w:rFonts w:ascii="Arial" w:eastAsia="Times New Roman" w:hAnsi="Arial" w:cs="Arial"/>
          <w:b/>
          <w:bCs/>
          <w:color w:val="000000"/>
          <w:sz w:val="20"/>
          <w:szCs w:val="20"/>
          <w:lang w:eastAsia="sl-SI"/>
        </w:rPr>
        <w:t xml:space="preserve">116.898.451,33 </w:t>
      </w:r>
      <w:r w:rsidR="006E35EF" w:rsidRPr="002C3E09">
        <w:rPr>
          <w:rFonts w:ascii="Arial" w:eastAsia="Times New Roman" w:hAnsi="Arial" w:cs="Arial"/>
          <w:b/>
          <w:color w:val="000000"/>
          <w:sz w:val="20"/>
          <w:szCs w:val="20"/>
          <w:lang w:eastAsia="sl-SI"/>
        </w:rPr>
        <w:t>EUR</w:t>
      </w:r>
      <w:r w:rsidR="006E35EF" w:rsidRPr="002C3E09">
        <w:rPr>
          <w:rFonts w:ascii="Arial" w:eastAsia="Times New Roman" w:hAnsi="Arial" w:cs="Arial"/>
          <w:sz w:val="20"/>
          <w:szCs w:val="20"/>
        </w:rPr>
        <w:t xml:space="preserve">. Okvirni obseg sredstev, ki jih ministrstva načrtujejo, je razviden iz </w:t>
      </w:r>
      <w:r w:rsidR="00824E9A">
        <w:rPr>
          <w:rFonts w:ascii="Arial" w:eastAsia="Times New Roman" w:hAnsi="Arial" w:cs="Arial"/>
          <w:sz w:val="20"/>
          <w:szCs w:val="20"/>
        </w:rPr>
        <w:t>P</w:t>
      </w:r>
      <w:r w:rsidR="006E35EF" w:rsidRPr="002C3E09">
        <w:rPr>
          <w:rFonts w:ascii="Arial" w:eastAsia="Times New Roman" w:hAnsi="Arial" w:cs="Arial"/>
          <w:sz w:val="20"/>
          <w:szCs w:val="20"/>
        </w:rPr>
        <w:t>reglednice 1.</w:t>
      </w:r>
    </w:p>
    <w:p w14:paraId="231D5F95" w14:textId="77777777" w:rsidR="006E35EF" w:rsidRPr="002C3E09" w:rsidRDefault="006E35EF" w:rsidP="003B19BE">
      <w:pPr>
        <w:shd w:val="clear" w:color="auto" w:fill="FFFFFF"/>
        <w:tabs>
          <w:tab w:val="left" w:pos="397"/>
        </w:tabs>
        <w:spacing w:after="0" w:line="260" w:lineRule="exact"/>
        <w:rPr>
          <w:rFonts w:ascii="Arial" w:eastAsia="Times New Roman" w:hAnsi="Arial" w:cs="Arial"/>
          <w:sz w:val="20"/>
          <w:szCs w:val="20"/>
        </w:rPr>
      </w:pPr>
    </w:p>
    <w:p w14:paraId="38E89E29" w14:textId="7C18A7F5" w:rsidR="006E35EF" w:rsidRPr="002C3E09" w:rsidRDefault="006E35EF" w:rsidP="003B19BE">
      <w:pPr>
        <w:shd w:val="clear" w:color="auto" w:fill="FFFFFF"/>
        <w:tabs>
          <w:tab w:val="left" w:pos="397"/>
        </w:tabs>
        <w:spacing w:after="0" w:line="260" w:lineRule="exact"/>
        <w:rPr>
          <w:rFonts w:ascii="Arial" w:eastAsia="Times New Roman" w:hAnsi="Arial" w:cs="Arial"/>
          <w:sz w:val="20"/>
          <w:szCs w:val="20"/>
        </w:rPr>
      </w:pPr>
      <w:bookmarkStart w:id="70" w:name="_Hlk187932289"/>
      <w:r w:rsidRPr="002C3E09">
        <w:rPr>
          <w:rFonts w:ascii="Arial" w:eastAsia="Times New Roman" w:hAnsi="Arial" w:cs="Arial"/>
          <w:sz w:val="20"/>
          <w:szCs w:val="20"/>
        </w:rPr>
        <w:t>Preglednica 1: Sredstva v LPIO 202</w:t>
      </w:r>
      <w:r w:rsidR="00587F3F" w:rsidRPr="002C3E09">
        <w:rPr>
          <w:rFonts w:ascii="Arial" w:eastAsia="Times New Roman" w:hAnsi="Arial" w:cs="Arial"/>
          <w:sz w:val="20"/>
          <w:szCs w:val="20"/>
        </w:rPr>
        <w:t>6</w:t>
      </w:r>
      <w:r w:rsidRPr="002C3E09">
        <w:rPr>
          <w:rFonts w:ascii="Arial" w:eastAsia="Times New Roman" w:hAnsi="Arial" w:cs="Arial"/>
          <w:sz w:val="20"/>
          <w:szCs w:val="20"/>
        </w:rPr>
        <w:t xml:space="preserve"> po proračunskih uporabnikih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
        <w:gridCol w:w="2123"/>
        <w:gridCol w:w="2284"/>
        <w:gridCol w:w="1601"/>
        <w:gridCol w:w="1509"/>
      </w:tblGrid>
      <w:tr w:rsidR="006E35EF" w:rsidRPr="002C3E09" w14:paraId="2DD569B2" w14:textId="77777777" w:rsidTr="003E3822">
        <w:tc>
          <w:tcPr>
            <w:tcW w:w="863" w:type="dxa"/>
            <w:tcBorders>
              <w:top w:val="single" w:sz="4" w:space="0" w:color="000000"/>
              <w:left w:val="single" w:sz="4" w:space="0" w:color="000000"/>
              <w:bottom w:val="single" w:sz="4" w:space="0" w:color="000000"/>
              <w:right w:val="single" w:sz="4" w:space="0" w:color="000000"/>
            </w:tcBorders>
            <w:vAlign w:val="center"/>
          </w:tcPr>
          <w:p w14:paraId="4F086C3A" w14:textId="77777777" w:rsidR="006E35EF" w:rsidRPr="002C3E09" w:rsidRDefault="006E35EF" w:rsidP="006E35EF">
            <w:pPr>
              <w:shd w:val="clear" w:color="auto" w:fill="FFFFFF"/>
              <w:tabs>
                <w:tab w:val="left" w:pos="397"/>
              </w:tabs>
              <w:spacing w:after="0" w:line="260" w:lineRule="exact"/>
              <w:jc w:val="center"/>
              <w:rPr>
                <w:rFonts w:ascii="Arial" w:eastAsia="Times New Roman" w:hAnsi="Arial" w:cs="Arial"/>
                <w:sz w:val="16"/>
                <w:szCs w:val="16"/>
              </w:rPr>
            </w:pPr>
            <w:bookmarkStart w:id="71" w:name="_Toc321914960"/>
            <w:bookmarkStart w:id="72" w:name="_Toc327170119"/>
            <w:proofErr w:type="spellStart"/>
            <w:r w:rsidRPr="002C3E09">
              <w:rPr>
                <w:rFonts w:ascii="Arial" w:eastAsia="Times New Roman" w:hAnsi="Arial" w:cs="Arial"/>
                <w:sz w:val="16"/>
                <w:szCs w:val="16"/>
              </w:rPr>
              <w:t>Zap</w:t>
            </w:r>
            <w:proofErr w:type="spellEnd"/>
            <w:r w:rsidRPr="002C3E09">
              <w:rPr>
                <w:rFonts w:ascii="Arial" w:eastAsia="Times New Roman" w:hAnsi="Arial" w:cs="Arial"/>
                <w:sz w:val="16"/>
                <w:szCs w:val="16"/>
              </w:rPr>
              <w:t>. št.</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CC50A" w14:textId="77777777" w:rsidR="006E35EF" w:rsidRPr="002C3E09" w:rsidRDefault="006E35EF" w:rsidP="006E35EF">
            <w:pPr>
              <w:shd w:val="clear" w:color="auto" w:fill="FFFFFF"/>
              <w:tabs>
                <w:tab w:val="left" w:pos="397"/>
              </w:tabs>
              <w:spacing w:after="0" w:line="260" w:lineRule="exact"/>
              <w:jc w:val="center"/>
              <w:rPr>
                <w:rFonts w:ascii="Arial" w:eastAsia="Times New Roman" w:hAnsi="Arial" w:cs="Arial"/>
                <w:b/>
                <w:sz w:val="16"/>
                <w:szCs w:val="16"/>
              </w:rPr>
            </w:pPr>
            <w:r w:rsidRPr="002C3E09">
              <w:rPr>
                <w:rFonts w:ascii="Arial" w:eastAsia="Times New Roman" w:hAnsi="Arial" w:cs="Arial"/>
                <w:b/>
                <w:sz w:val="16"/>
                <w:szCs w:val="16"/>
              </w:rPr>
              <w:t>Proračunski uporabniki</w:t>
            </w:r>
          </w:p>
        </w:tc>
        <w:tc>
          <w:tcPr>
            <w:tcW w:w="2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FCD8C" w14:textId="7237BE28" w:rsidR="006E35EF" w:rsidRPr="002C3E09" w:rsidRDefault="006E35EF" w:rsidP="006E35EF">
            <w:pPr>
              <w:spacing w:after="0" w:line="260" w:lineRule="exact"/>
              <w:jc w:val="center"/>
              <w:rPr>
                <w:rFonts w:ascii="Arial" w:eastAsia="Times New Roman" w:hAnsi="Arial" w:cs="Arial"/>
                <w:b/>
                <w:sz w:val="16"/>
                <w:szCs w:val="16"/>
              </w:rPr>
            </w:pPr>
            <w:r w:rsidRPr="002C3E09">
              <w:rPr>
                <w:rFonts w:ascii="Arial" w:eastAsia="Times New Roman" w:hAnsi="Arial" w:cs="Arial"/>
                <w:b/>
                <w:sz w:val="16"/>
                <w:szCs w:val="16"/>
              </w:rPr>
              <w:t xml:space="preserve">Sredstva </w:t>
            </w:r>
            <w:r w:rsidR="0050712E" w:rsidRPr="002C3E09">
              <w:rPr>
                <w:rFonts w:ascii="Arial" w:eastAsia="Times New Roman" w:hAnsi="Arial" w:cs="Arial"/>
                <w:b/>
                <w:sz w:val="16"/>
                <w:szCs w:val="16"/>
              </w:rPr>
              <w:t>(</w:t>
            </w:r>
            <w:r w:rsidRPr="002C3E09">
              <w:rPr>
                <w:rFonts w:ascii="Arial" w:eastAsia="Times New Roman" w:hAnsi="Arial" w:cs="Arial"/>
                <w:b/>
                <w:sz w:val="16"/>
                <w:szCs w:val="16"/>
              </w:rPr>
              <w:t>v EUR</w:t>
            </w:r>
            <w:r w:rsidR="0050712E" w:rsidRPr="002C3E09">
              <w:rPr>
                <w:rFonts w:ascii="Arial" w:eastAsia="Times New Roman" w:hAnsi="Arial" w:cs="Arial"/>
                <w:b/>
                <w:sz w:val="16"/>
                <w:szCs w:val="16"/>
              </w:rPr>
              <w:t>)</w:t>
            </w:r>
          </w:p>
        </w:tc>
        <w:tc>
          <w:tcPr>
            <w:tcW w:w="1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D678D" w14:textId="77777777" w:rsidR="006E35EF" w:rsidRPr="002C3E09" w:rsidRDefault="006E35EF" w:rsidP="006E35EF">
            <w:pPr>
              <w:spacing w:after="0" w:line="260" w:lineRule="exact"/>
              <w:jc w:val="center"/>
              <w:rPr>
                <w:rFonts w:ascii="Arial" w:eastAsia="Times New Roman" w:hAnsi="Arial" w:cs="Arial"/>
                <w:b/>
                <w:sz w:val="16"/>
                <w:szCs w:val="16"/>
              </w:rPr>
            </w:pPr>
            <w:r w:rsidRPr="002C3E09">
              <w:rPr>
                <w:rFonts w:ascii="Arial" w:eastAsia="Times New Roman" w:hAnsi="Arial" w:cs="Arial"/>
                <w:b/>
                <w:sz w:val="16"/>
                <w:szCs w:val="16"/>
              </w:rPr>
              <w:t xml:space="preserve">Delež </w:t>
            </w:r>
            <w:r w:rsidRPr="002C3E09">
              <w:rPr>
                <w:rFonts w:ascii="Arial" w:eastAsia="Times New Roman" w:hAnsi="Arial" w:cs="Arial"/>
                <w:b/>
                <w:bCs/>
                <w:sz w:val="16"/>
                <w:szCs w:val="16"/>
              </w:rPr>
              <w:t>(v %)</w:t>
            </w:r>
          </w:p>
        </w:tc>
        <w:tc>
          <w:tcPr>
            <w:tcW w:w="1509" w:type="dxa"/>
            <w:tcBorders>
              <w:top w:val="single" w:sz="4" w:space="0" w:color="000000"/>
              <w:left w:val="single" w:sz="4" w:space="0" w:color="000000"/>
              <w:bottom w:val="single" w:sz="4" w:space="0" w:color="000000"/>
              <w:right w:val="single" w:sz="4" w:space="0" w:color="000000"/>
            </w:tcBorders>
          </w:tcPr>
          <w:p w14:paraId="330A5115" w14:textId="77777777" w:rsidR="006E35EF" w:rsidRPr="002C3E09" w:rsidRDefault="006E35EF" w:rsidP="006E35EF">
            <w:pPr>
              <w:spacing w:after="0" w:line="260" w:lineRule="exact"/>
              <w:jc w:val="center"/>
              <w:rPr>
                <w:rFonts w:ascii="Arial" w:eastAsia="Times New Roman" w:hAnsi="Arial" w:cs="Arial"/>
                <w:b/>
                <w:sz w:val="16"/>
                <w:szCs w:val="16"/>
              </w:rPr>
            </w:pPr>
            <w:r w:rsidRPr="002C3E09">
              <w:rPr>
                <w:rFonts w:ascii="Arial" w:eastAsia="Times New Roman" w:hAnsi="Arial" w:cs="Arial"/>
                <w:b/>
                <w:sz w:val="16"/>
                <w:szCs w:val="16"/>
              </w:rPr>
              <w:t>Delež ESS (v %)</w:t>
            </w:r>
          </w:p>
        </w:tc>
      </w:tr>
      <w:tr w:rsidR="005B6150" w:rsidRPr="002C3E09" w14:paraId="3E245A53" w14:textId="77777777" w:rsidTr="003E3822">
        <w:tc>
          <w:tcPr>
            <w:tcW w:w="863" w:type="dxa"/>
            <w:tcBorders>
              <w:top w:val="single" w:sz="4" w:space="0" w:color="000000"/>
              <w:left w:val="single" w:sz="4" w:space="0" w:color="000000"/>
              <w:bottom w:val="single" w:sz="4" w:space="0" w:color="000000"/>
              <w:right w:val="single" w:sz="4" w:space="0" w:color="000000"/>
            </w:tcBorders>
            <w:vAlign w:val="center"/>
          </w:tcPr>
          <w:p w14:paraId="6F44AE0C" w14:textId="77777777" w:rsidR="005B6150" w:rsidRPr="002C3E09" w:rsidRDefault="005B6150" w:rsidP="005B6150">
            <w:pPr>
              <w:shd w:val="clear" w:color="auto" w:fill="FFFFFF"/>
              <w:tabs>
                <w:tab w:val="left" w:pos="397"/>
              </w:tabs>
              <w:spacing w:after="0" w:line="260" w:lineRule="exact"/>
              <w:jc w:val="center"/>
              <w:rPr>
                <w:rFonts w:ascii="Arial" w:eastAsia="Times New Roman" w:hAnsi="Arial" w:cs="Arial"/>
                <w:sz w:val="16"/>
                <w:szCs w:val="16"/>
              </w:rPr>
            </w:pPr>
            <w:r w:rsidRPr="002C3E09">
              <w:rPr>
                <w:rFonts w:ascii="Arial" w:eastAsia="Times New Roman" w:hAnsi="Arial" w:cs="Arial"/>
                <w:sz w:val="16"/>
                <w:szCs w:val="16"/>
              </w:rPr>
              <w:t>1.</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60124" w14:textId="77777777" w:rsidR="005B6150" w:rsidRPr="002C3E09" w:rsidRDefault="005B6150" w:rsidP="005B6150">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MVI</w:t>
            </w:r>
          </w:p>
        </w:tc>
        <w:tc>
          <w:tcPr>
            <w:tcW w:w="2284" w:type="dxa"/>
            <w:shd w:val="clear" w:color="auto" w:fill="auto"/>
            <w:vAlign w:val="center"/>
          </w:tcPr>
          <w:p w14:paraId="04F68272" w14:textId="4329710D" w:rsidR="005B6150" w:rsidRPr="002C3E09" w:rsidRDefault="005B6150" w:rsidP="005B6150">
            <w:pPr>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35.521.577,74</w:t>
            </w:r>
          </w:p>
        </w:tc>
        <w:tc>
          <w:tcPr>
            <w:tcW w:w="1601" w:type="dxa"/>
            <w:shd w:val="clear" w:color="auto" w:fill="auto"/>
            <w:vAlign w:val="center"/>
          </w:tcPr>
          <w:p w14:paraId="7FF70403" w14:textId="3F2CFD6B" w:rsidR="005B6150" w:rsidRPr="002C3E09" w:rsidRDefault="005B6150" w:rsidP="005B6150">
            <w:pPr>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30,38</w:t>
            </w:r>
          </w:p>
        </w:tc>
        <w:tc>
          <w:tcPr>
            <w:tcW w:w="1509" w:type="dxa"/>
            <w:shd w:val="clear" w:color="auto" w:fill="auto"/>
            <w:vAlign w:val="center"/>
          </w:tcPr>
          <w:p w14:paraId="4261D48F" w14:textId="70B5A4DB" w:rsidR="005B6150" w:rsidRPr="002C3E09" w:rsidRDefault="005B6150" w:rsidP="005B6150">
            <w:pPr>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color w:val="000000"/>
                <w:sz w:val="16"/>
                <w:szCs w:val="16"/>
                <w:lang w:eastAsia="sl-SI"/>
              </w:rPr>
              <w:t>57,83</w:t>
            </w:r>
          </w:p>
        </w:tc>
      </w:tr>
      <w:tr w:rsidR="005B6150" w:rsidRPr="002C3E09" w14:paraId="352B00B8" w14:textId="77777777" w:rsidTr="003E3822">
        <w:tc>
          <w:tcPr>
            <w:tcW w:w="863" w:type="dxa"/>
            <w:tcBorders>
              <w:top w:val="single" w:sz="4" w:space="0" w:color="000000"/>
              <w:left w:val="single" w:sz="4" w:space="0" w:color="000000"/>
              <w:bottom w:val="single" w:sz="4" w:space="0" w:color="000000"/>
              <w:right w:val="single" w:sz="4" w:space="0" w:color="000000"/>
            </w:tcBorders>
            <w:vAlign w:val="center"/>
          </w:tcPr>
          <w:p w14:paraId="13A9FCF8" w14:textId="77777777" w:rsidR="005B6150" w:rsidRPr="002C3E09" w:rsidRDefault="005B6150" w:rsidP="005B6150">
            <w:pPr>
              <w:shd w:val="clear" w:color="auto" w:fill="FFFFFF"/>
              <w:tabs>
                <w:tab w:val="left" w:pos="397"/>
              </w:tabs>
              <w:spacing w:after="0" w:line="260" w:lineRule="exact"/>
              <w:jc w:val="center"/>
              <w:rPr>
                <w:rFonts w:ascii="Arial" w:eastAsia="Times New Roman" w:hAnsi="Arial" w:cs="Arial"/>
                <w:sz w:val="16"/>
                <w:szCs w:val="16"/>
              </w:rPr>
            </w:pPr>
            <w:r w:rsidRPr="002C3E09">
              <w:rPr>
                <w:rFonts w:ascii="Arial" w:eastAsia="Times New Roman" w:hAnsi="Arial" w:cs="Arial"/>
                <w:sz w:val="16"/>
                <w:szCs w:val="16"/>
              </w:rPr>
              <w:t>2.</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A6F43" w14:textId="77777777" w:rsidR="005B6150" w:rsidRPr="002C3E09" w:rsidRDefault="005B6150" w:rsidP="005B6150">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MDDSZ</w:t>
            </w:r>
          </w:p>
        </w:tc>
        <w:tc>
          <w:tcPr>
            <w:tcW w:w="2284" w:type="dxa"/>
            <w:shd w:val="clear" w:color="auto" w:fill="auto"/>
            <w:vAlign w:val="center"/>
          </w:tcPr>
          <w:p w14:paraId="576B4DE2" w14:textId="21C18B0A" w:rsidR="005B6150" w:rsidRPr="002C3E09" w:rsidRDefault="005B6150" w:rsidP="005B6150">
            <w:pPr>
              <w:spacing w:after="0" w:line="260" w:lineRule="exact"/>
              <w:jc w:val="right"/>
              <w:rPr>
                <w:rFonts w:ascii="Arial" w:eastAsia="Times New Roman" w:hAnsi="Arial" w:cs="Arial"/>
                <w:bCs/>
                <w:sz w:val="16"/>
                <w:szCs w:val="16"/>
              </w:rPr>
            </w:pPr>
            <w:r w:rsidRPr="002C3E09">
              <w:rPr>
                <w:rFonts w:ascii="Arial" w:eastAsia="Times New Roman" w:hAnsi="Arial" w:cs="Arial"/>
                <w:bCs/>
                <w:sz w:val="16"/>
                <w:szCs w:val="16"/>
              </w:rPr>
              <w:t>37.824.819,93</w:t>
            </w:r>
          </w:p>
        </w:tc>
        <w:tc>
          <w:tcPr>
            <w:tcW w:w="1601" w:type="dxa"/>
            <w:shd w:val="clear" w:color="auto" w:fill="auto"/>
            <w:vAlign w:val="center"/>
          </w:tcPr>
          <w:p w14:paraId="4A97AA59" w14:textId="3C02D873" w:rsidR="005B6150" w:rsidRPr="002C3E09" w:rsidRDefault="005B6150" w:rsidP="005B6150">
            <w:pPr>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32,36</w:t>
            </w:r>
          </w:p>
        </w:tc>
        <w:tc>
          <w:tcPr>
            <w:tcW w:w="1509" w:type="dxa"/>
            <w:shd w:val="clear" w:color="auto" w:fill="auto"/>
            <w:vAlign w:val="center"/>
          </w:tcPr>
          <w:p w14:paraId="376EEA9B" w14:textId="24035901" w:rsidR="005B6150" w:rsidRPr="002C3E09" w:rsidRDefault="005B6150" w:rsidP="005B6150">
            <w:pPr>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color w:val="000000"/>
                <w:sz w:val="16"/>
                <w:szCs w:val="16"/>
                <w:lang w:eastAsia="sl-SI"/>
              </w:rPr>
              <w:t>76,43</w:t>
            </w:r>
          </w:p>
        </w:tc>
      </w:tr>
      <w:tr w:rsidR="005B6150" w:rsidRPr="002C3E09" w14:paraId="04233991" w14:textId="77777777" w:rsidTr="003E3822">
        <w:tc>
          <w:tcPr>
            <w:tcW w:w="863" w:type="dxa"/>
            <w:tcBorders>
              <w:top w:val="single" w:sz="4" w:space="0" w:color="000000"/>
              <w:left w:val="single" w:sz="4" w:space="0" w:color="000000"/>
              <w:bottom w:val="single" w:sz="4" w:space="0" w:color="000000"/>
              <w:right w:val="single" w:sz="4" w:space="0" w:color="000000"/>
            </w:tcBorders>
            <w:vAlign w:val="center"/>
          </w:tcPr>
          <w:p w14:paraId="4DC76677" w14:textId="77777777" w:rsidR="005B6150" w:rsidRPr="002C3E09" w:rsidRDefault="005B6150" w:rsidP="005B6150">
            <w:pPr>
              <w:shd w:val="clear" w:color="auto" w:fill="FFFFFF"/>
              <w:tabs>
                <w:tab w:val="left" w:pos="397"/>
              </w:tabs>
              <w:spacing w:after="0" w:line="260" w:lineRule="exact"/>
              <w:jc w:val="center"/>
              <w:rPr>
                <w:rFonts w:ascii="Arial" w:eastAsia="Times New Roman" w:hAnsi="Arial" w:cs="Arial"/>
                <w:sz w:val="16"/>
                <w:szCs w:val="16"/>
              </w:rPr>
            </w:pPr>
            <w:r w:rsidRPr="002C3E09">
              <w:rPr>
                <w:rFonts w:ascii="Arial" w:eastAsia="Times New Roman" w:hAnsi="Arial" w:cs="Arial"/>
                <w:sz w:val="16"/>
                <w:szCs w:val="16"/>
              </w:rPr>
              <w:t>3.</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2B1FA" w14:textId="77777777" w:rsidR="005B6150" w:rsidRPr="002C3E09" w:rsidRDefault="005B6150" w:rsidP="005B6150">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MKGP</w:t>
            </w:r>
          </w:p>
        </w:tc>
        <w:tc>
          <w:tcPr>
            <w:tcW w:w="2284" w:type="dxa"/>
            <w:shd w:val="clear" w:color="auto" w:fill="auto"/>
            <w:vAlign w:val="center"/>
          </w:tcPr>
          <w:p w14:paraId="6362C059" w14:textId="4414900F" w:rsidR="005B6150" w:rsidRPr="002C3E09" w:rsidRDefault="005B6150" w:rsidP="005B6150">
            <w:pPr>
              <w:shd w:val="clear" w:color="auto" w:fill="FFFFFF"/>
              <w:tabs>
                <w:tab w:val="left" w:pos="397"/>
              </w:tabs>
              <w:spacing w:after="0" w:line="260" w:lineRule="exact"/>
              <w:jc w:val="right"/>
              <w:rPr>
                <w:rFonts w:ascii="Arial" w:eastAsia="Times New Roman" w:hAnsi="Arial" w:cs="Arial"/>
                <w:bCs/>
                <w:sz w:val="16"/>
                <w:szCs w:val="16"/>
              </w:rPr>
            </w:pPr>
            <w:r w:rsidRPr="002C3E09">
              <w:rPr>
                <w:rFonts w:ascii="Arial" w:eastAsia="Arial" w:hAnsi="Arial" w:cs="Arial"/>
                <w:bCs/>
                <w:sz w:val="16"/>
                <w:szCs w:val="16"/>
              </w:rPr>
              <w:t>14.962.213,50</w:t>
            </w:r>
          </w:p>
        </w:tc>
        <w:tc>
          <w:tcPr>
            <w:tcW w:w="1601" w:type="dxa"/>
            <w:shd w:val="clear" w:color="auto" w:fill="auto"/>
            <w:vAlign w:val="center"/>
          </w:tcPr>
          <w:p w14:paraId="5E7A1256" w14:textId="543680CD" w:rsidR="005B6150" w:rsidRPr="002C3E09" w:rsidRDefault="005B6150" w:rsidP="005B6150">
            <w:pPr>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12,80</w:t>
            </w:r>
          </w:p>
        </w:tc>
        <w:tc>
          <w:tcPr>
            <w:tcW w:w="1509" w:type="dxa"/>
            <w:shd w:val="clear" w:color="auto" w:fill="auto"/>
            <w:vAlign w:val="center"/>
          </w:tcPr>
          <w:p w14:paraId="0C1E5EB0" w14:textId="65487350" w:rsidR="005B6150" w:rsidRPr="002C3E09" w:rsidRDefault="005B6150" w:rsidP="005B6150">
            <w:pPr>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8,09</w:t>
            </w:r>
          </w:p>
        </w:tc>
      </w:tr>
      <w:tr w:rsidR="005B6150" w:rsidRPr="002C3E09" w14:paraId="742543E7" w14:textId="77777777" w:rsidTr="003E3822">
        <w:tc>
          <w:tcPr>
            <w:tcW w:w="863" w:type="dxa"/>
            <w:tcBorders>
              <w:top w:val="single" w:sz="4" w:space="0" w:color="000000"/>
              <w:left w:val="single" w:sz="4" w:space="0" w:color="000000"/>
              <w:bottom w:val="single" w:sz="4" w:space="0" w:color="000000"/>
              <w:right w:val="single" w:sz="4" w:space="0" w:color="000000"/>
            </w:tcBorders>
            <w:vAlign w:val="center"/>
          </w:tcPr>
          <w:p w14:paraId="566428EC" w14:textId="77777777" w:rsidR="005B6150" w:rsidRPr="002C3E09" w:rsidRDefault="005B6150" w:rsidP="005B6150">
            <w:pPr>
              <w:shd w:val="clear" w:color="auto" w:fill="FFFFFF"/>
              <w:tabs>
                <w:tab w:val="left" w:pos="397"/>
              </w:tabs>
              <w:spacing w:after="0" w:line="260" w:lineRule="exact"/>
              <w:jc w:val="center"/>
              <w:rPr>
                <w:rFonts w:ascii="Arial" w:eastAsia="Times New Roman" w:hAnsi="Arial" w:cs="Arial"/>
                <w:sz w:val="16"/>
                <w:szCs w:val="16"/>
              </w:rPr>
            </w:pPr>
            <w:r w:rsidRPr="002C3E09">
              <w:rPr>
                <w:rFonts w:ascii="Arial" w:eastAsia="Times New Roman" w:hAnsi="Arial" w:cs="Arial"/>
                <w:sz w:val="16"/>
                <w:szCs w:val="16"/>
              </w:rPr>
              <w:t>4.</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2B6E1" w14:textId="77777777" w:rsidR="005B6150" w:rsidRPr="002C3E09" w:rsidRDefault="005B6150" w:rsidP="005B6150">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MOPE</w:t>
            </w:r>
          </w:p>
        </w:tc>
        <w:tc>
          <w:tcPr>
            <w:tcW w:w="2284" w:type="dxa"/>
            <w:shd w:val="clear" w:color="auto" w:fill="auto"/>
            <w:vAlign w:val="center"/>
          </w:tcPr>
          <w:p w14:paraId="40AECB14" w14:textId="2D3D14D7" w:rsidR="005B6150" w:rsidRPr="002C3E09" w:rsidRDefault="005B6150" w:rsidP="005B6150">
            <w:pPr>
              <w:spacing w:after="0" w:line="260" w:lineRule="exact"/>
              <w:jc w:val="right"/>
              <w:rPr>
                <w:rFonts w:ascii="Arial" w:eastAsia="Calibri" w:hAnsi="Arial" w:cs="Arial"/>
                <w:sz w:val="16"/>
                <w:szCs w:val="16"/>
              </w:rPr>
            </w:pPr>
            <w:r w:rsidRPr="002C3E09">
              <w:rPr>
                <w:rFonts w:ascii="Arial" w:eastAsia="Calibri" w:hAnsi="Arial" w:cs="Arial"/>
                <w:sz w:val="16"/>
                <w:szCs w:val="16"/>
              </w:rPr>
              <w:t>272.652,00</w:t>
            </w:r>
          </w:p>
        </w:tc>
        <w:tc>
          <w:tcPr>
            <w:tcW w:w="1601" w:type="dxa"/>
            <w:shd w:val="clear" w:color="auto" w:fill="auto"/>
            <w:vAlign w:val="center"/>
          </w:tcPr>
          <w:p w14:paraId="0CB182FA" w14:textId="49F82E2F" w:rsidR="005B6150" w:rsidRPr="002C3E09" w:rsidRDefault="005B6150" w:rsidP="005B6150">
            <w:pPr>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0,23</w:t>
            </w:r>
          </w:p>
        </w:tc>
        <w:tc>
          <w:tcPr>
            <w:tcW w:w="1509" w:type="dxa"/>
            <w:shd w:val="clear" w:color="auto" w:fill="auto"/>
            <w:vAlign w:val="center"/>
          </w:tcPr>
          <w:p w14:paraId="10FA79F4" w14:textId="74A282FD" w:rsidR="005B6150" w:rsidRPr="002C3E09" w:rsidRDefault="005B6150" w:rsidP="005B6150">
            <w:pPr>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100,0</w:t>
            </w:r>
          </w:p>
        </w:tc>
      </w:tr>
      <w:tr w:rsidR="005B6150" w:rsidRPr="002C3E09" w14:paraId="4E428747" w14:textId="77777777" w:rsidTr="003E3822">
        <w:tc>
          <w:tcPr>
            <w:tcW w:w="863" w:type="dxa"/>
            <w:tcBorders>
              <w:top w:val="single" w:sz="4" w:space="0" w:color="000000"/>
              <w:left w:val="single" w:sz="4" w:space="0" w:color="000000"/>
              <w:bottom w:val="single" w:sz="4" w:space="0" w:color="000000"/>
              <w:right w:val="single" w:sz="4" w:space="0" w:color="000000"/>
            </w:tcBorders>
            <w:vAlign w:val="center"/>
          </w:tcPr>
          <w:p w14:paraId="3E502FA6" w14:textId="362B7728" w:rsidR="005B6150" w:rsidRPr="002C3E09" w:rsidRDefault="005B6150" w:rsidP="005B6150">
            <w:pPr>
              <w:shd w:val="clear" w:color="auto" w:fill="FFFFFF"/>
              <w:tabs>
                <w:tab w:val="left" w:pos="397"/>
              </w:tabs>
              <w:spacing w:after="0" w:line="260" w:lineRule="exact"/>
              <w:jc w:val="center"/>
              <w:rPr>
                <w:rFonts w:ascii="Arial" w:eastAsia="Times New Roman" w:hAnsi="Arial" w:cs="Arial"/>
                <w:sz w:val="16"/>
                <w:szCs w:val="16"/>
              </w:rPr>
            </w:pPr>
            <w:r w:rsidRPr="002C3E09">
              <w:rPr>
                <w:rFonts w:ascii="Arial" w:eastAsia="Times New Roman" w:hAnsi="Arial" w:cs="Arial"/>
                <w:sz w:val="16"/>
                <w:szCs w:val="16"/>
              </w:rPr>
              <w:t>5.</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0B8EA" w14:textId="2BEAD44D" w:rsidR="005B6150" w:rsidRPr="002C3E09" w:rsidRDefault="005B6150" w:rsidP="005B6150">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MZEZ</w:t>
            </w:r>
          </w:p>
        </w:tc>
        <w:tc>
          <w:tcPr>
            <w:tcW w:w="2284" w:type="dxa"/>
            <w:shd w:val="clear" w:color="auto" w:fill="auto"/>
            <w:vAlign w:val="center"/>
          </w:tcPr>
          <w:p w14:paraId="3F02B908" w14:textId="3317A451" w:rsidR="005B6150" w:rsidRPr="002C3E09" w:rsidRDefault="005B6150" w:rsidP="005B6150">
            <w:pPr>
              <w:shd w:val="clear" w:color="auto" w:fill="FFFFFF"/>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56.000,00</w:t>
            </w:r>
          </w:p>
        </w:tc>
        <w:tc>
          <w:tcPr>
            <w:tcW w:w="1601" w:type="dxa"/>
            <w:shd w:val="clear" w:color="auto" w:fill="auto"/>
            <w:vAlign w:val="center"/>
          </w:tcPr>
          <w:p w14:paraId="66814172" w14:textId="5110A8A0" w:rsidR="005B6150" w:rsidRPr="002C3E09" w:rsidRDefault="005B6150" w:rsidP="005B6150">
            <w:pPr>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0,05</w:t>
            </w:r>
          </w:p>
        </w:tc>
        <w:tc>
          <w:tcPr>
            <w:tcW w:w="1509" w:type="dxa"/>
            <w:shd w:val="clear" w:color="auto" w:fill="auto"/>
            <w:vAlign w:val="center"/>
          </w:tcPr>
          <w:p w14:paraId="07B88E94" w14:textId="77777777" w:rsidR="005B6150" w:rsidRPr="002C3E09" w:rsidRDefault="005B6150" w:rsidP="005B6150">
            <w:pPr>
              <w:tabs>
                <w:tab w:val="left" w:pos="397"/>
              </w:tabs>
              <w:spacing w:after="0" w:line="260" w:lineRule="exact"/>
              <w:jc w:val="right"/>
              <w:rPr>
                <w:rFonts w:ascii="Arial" w:eastAsia="Times New Roman" w:hAnsi="Arial" w:cs="Arial"/>
                <w:sz w:val="16"/>
                <w:szCs w:val="16"/>
              </w:rPr>
            </w:pPr>
          </w:p>
        </w:tc>
      </w:tr>
      <w:tr w:rsidR="005B6150" w:rsidRPr="002C3E09" w14:paraId="1F61C128" w14:textId="77777777" w:rsidTr="003E3822">
        <w:tc>
          <w:tcPr>
            <w:tcW w:w="863" w:type="dxa"/>
            <w:tcBorders>
              <w:top w:val="single" w:sz="4" w:space="0" w:color="000000"/>
              <w:left w:val="single" w:sz="4" w:space="0" w:color="000000"/>
              <w:bottom w:val="single" w:sz="4" w:space="0" w:color="000000"/>
              <w:right w:val="single" w:sz="4" w:space="0" w:color="000000"/>
            </w:tcBorders>
            <w:vAlign w:val="center"/>
          </w:tcPr>
          <w:p w14:paraId="54AAF2F2" w14:textId="0FC1AE5B" w:rsidR="005B6150" w:rsidRPr="002C3E09" w:rsidRDefault="005B6150" w:rsidP="005B6150">
            <w:pPr>
              <w:shd w:val="clear" w:color="auto" w:fill="FFFFFF"/>
              <w:tabs>
                <w:tab w:val="left" w:pos="397"/>
              </w:tabs>
              <w:spacing w:after="0" w:line="260" w:lineRule="exact"/>
              <w:jc w:val="center"/>
              <w:rPr>
                <w:rFonts w:ascii="Arial" w:eastAsia="Times New Roman" w:hAnsi="Arial" w:cs="Arial"/>
                <w:sz w:val="16"/>
                <w:szCs w:val="16"/>
              </w:rPr>
            </w:pPr>
            <w:bookmarkStart w:id="73" w:name="_Hlk217387425"/>
            <w:r w:rsidRPr="002C3E09">
              <w:rPr>
                <w:rFonts w:ascii="Arial" w:eastAsia="Times New Roman" w:hAnsi="Arial" w:cs="Arial"/>
                <w:sz w:val="16"/>
                <w:szCs w:val="16"/>
              </w:rPr>
              <w:t>6.</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71BD6" w14:textId="77777777" w:rsidR="005B6150" w:rsidRPr="002C3E09" w:rsidRDefault="005B6150" w:rsidP="005B6150">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MZ</w:t>
            </w:r>
          </w:p>
        </w:tc>
        <w:tc>
          <w:tcPr>
            <w:tcW w:w="2284" w:type="dxa"/>
            <w:shd w:val="clear" w:color="auto" w:fill="auto"/>
            <w:vAlign w:val="center"/>
          </w:tcPr>
          <w:p w14:paraId="0633A621" w14:textId="1F5B76B4" w:rsidR="005B6150" w:rsidRPr="002C3E09" w:rsidRDefault="005B6150" w:rsidP="005B6150">
            <w:pPr>
              <w:shd w:val="clear" w:color="auto" w:fill="FFFFFF"/>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sz w:val="16"/>
                <w:szCs w:val="16"/>
                <w:lang w:eastAsia="sl-SI"/>
              </w:rPr>
              <w:t>15.793.487,50</w:t>
            </w:r>
          </w:p>
        </w:tc>
        <w:tc>
          <w:tcPr>
            <w:tcW w:w="1601" w:type="dxa"/>
            <w:shd w:val="clear" w:color="auto" w:fill="auto"/>
            <w:vAlign w:val="center"/>
          </w:tcPr>
          <w:p w14:paraId="0678FB1C" w14:textId="0721DD04" w:rsidR="005B6150" w:rsidRPr="002C3E09" w:rsidRDefault="005B6150" w:rsidP="005B6150">
            <w:pPr>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13,51</w:t>
            </w:r>
          </w:p>
        </w:tc>
        <w:tc>
          <w:tcPr>
            <w:tcW w:w="1509" w:type="dxa"/>
            <w:shd w:val="clear" w:color="auto" w:fill="auto"/>
            <w:vAlign w:val="center"/>
          </w:tcPr>
          <w:p w14:paraId="6A4620B5" w14:textId="1F2FBFA0" w:rsidR="005B6150" w:rsidRPr="002C3E09" w:rsidRDefault="005B6150" w:rsidP="005B6150">
            <w:pPr>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25,46</w:t>
            </w:r>
          </w:p>
        </w:tc>
      </w:tr>
      <w:bookmarkEnd w:id="73"/>
      <w:tr w:rsidR="005B6150" w:rsidRPr="002C3E09" w14:paraId="4FEAD9CB" w14:textId="77777777" w:rsidTr="003E3822">
        <w:tc>
          <w:tcPr>
            <w:tcW w:w="863" w:type="dxa"/>
            <w:tcBorders>
              <w:top w:val="single" w:sz="4" w:space="0" w:color="000000"/>
              <w:left w:val="single" w:sz="4" w:space="0" w:color="000000"/>
              <w:bottom w:val="single" w:sz="4" w:space="0" w:color="000000"/>
              <w:right w:val="single" w:sz="4" w:space="0" w:color="000000"/>
            </w:tcBorders>
            <w:vAlign w:val="center"/>
          </w:tcPr>
          <w:p w14:paraId="043BE99C" w14:textId="0EAD0B07" w:rsidR="005B6150" w:rsidRPr="002C3E09" w:rsidRDefault="005B6150" w:rsidP="005B6150">
            <w:pPr>
              <w:shd w:val="clear" w:color="auto" w:fill="FFFFFF"/>
              <w:tabs>
                <w:tab w:val="left" w:pos="397"/>
              </w:tabs>
              <w:spacing w:after="0" w:line="260" w:lineRule="exact"/>
              <w:jc w:val="center"/>
              <w:rPr>
                <w:rFonts w:ascii="Arial" w:eastAsia="Times New Roman" w:hAnsi="Arial" w:cs="Arial"/>
                <w:sz w:val="16"/>
                <w:szCs w:val="16"/>
              </w:rPr>
            </w:pPr>
            <w:r w:rsidRPr="002C3E09">
              <w:rPr>
                <w:rFonts w:ascii="Arial" w:eastAsia="Times New Roman" w:hAnsi="Arial" w:cs="Arial"/>
                <w:sz w:val="16"/>
                <w:szCs w:val="16"/>
              </w:rPr>
              <w:t>7.</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DC37E" w14:textId="77777777" w:rsidR="005B6150" w:rsidRPr="002C3E09" w:rsidRDefault="005B6150" w:rsidP="005B6150">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MK</w:t>
            </w:r>
          </w:p>
        </w:tc>
        <w:tc>
          <w:tcPr>
            <w:tcW w:w="2284" w:type="dxa"/>
            <w:shd w:val="clear" w:color="auto" w:fill="auto"/>
            <w:vAlign w:val="center"/>
          </w:tcPr>
          <w:p w14:paraId="38C166A1" w14:textId="663E8210" w:rsidR="005B6150" w:rsidRPr="002C3E09" w:rsidRDefault="005B6150" w:rsidP="005B6150">
            <w:pPr>
              <w:shd w:val="clear" w:color="auto" w:fill="FFFFFF"/>
              <w:tabs>
                <w:tab w:val="left" w:pos="397"/>
              </w:tabs>
              <w:spacing w:after="0" w:line="260" w:lineRule="exact"/>
              <w:jc w:val="right"/>
              <w:rPr>
                <w:rFonts w:ascii="Arial" w:eastAsia="Times New Roman" w:hAnsi="Arial" w:cs="Arial"/>
                <w:bCs/>
                <w:sz w:val="16"/>
                <w:szCs w:val="16"/>
              </w:rPr>
            </w:pPr>
            <w:r w:rsidRPr="002C3E09">
              <w:rPr>
                <w:rFonts w:ascii="Arial" w:eastAsia="Times New Roman" w:hAnsi="Arial" w:cs="Arial"/>
                <w:bCs/>
                <w:sz w:val="16"/>
                <w:szCs w:val="16"/>
                <w:lang w:eastAsia="sl-SI"/>
              </w:rPr>
              <w:t>1.327.535,00</w:t>
            </w:r>
          </w:p>
        </w:tc>
        <w:tc>
          <w:tcPr>
            <w:tcW w:w="1601" w:type="dxa"/>
            <w:shd w:val="clear" w:color="auto" w:fill="auto"/>
            <w:vAlign w:val="center"/>
          </w:tcPr>
          <w:p w14:paraId="6E8B0E9E" w14:textId="11A50B85" w:rsidR="005B6150" w:rsidRPr="002C3E09" w:rsidRDefault="005B6150" w:rsidP="005B6150">
            <w:pPr>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1,13</w:t>
            </w:r>
          </w:p>
        </w:tc>
        <w:tc>
          <w:tcPr>
            <w:tcW w:w="1509" w:type="dxa"/>
            <w:shd w:val="clear" w:color="auto" w:fill="auto"/>
            <w:vAlign w:val="center"/>
          </w:tcPr>
          <w:p w14:paraId="67BCC552" w14:textId="3B4D1869" w:rsidR="005B6150" w:rsidRPr="002C3E09" w:rsidRDefault="005B6150" w:rsidP="005B6150">
            <w:pPr>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50,77</w:t>
            </w:r>
          </w:p>
        </w:tc>
      </w:tr>
      <w:tr w:rsidR="005B6150" w:rsidRPr="002C3E09" w14:paraId="39ED82AC" w14:textId="77777777" w:rsidTr="003E3822">
        <w:tc>
          <w:tcPr>
            <w:tcW w:w="863" w:type="dxa"/>
            <w:tcBorders>
              <w:top w:val="single" w:sz="4" w:space="0" w:color="000000"/>
              <w:left w:val="single" w:sz="4" w:space="0" w:color="000000"/>
              <w:bottom w:val="single" w:sz="4" w:space="0" w:color="000000"/>
              <w:right w:val="single" w:sz="4" w:space="0" w:color="000000"/>
            </w:tcBorders>
            <w:vAlign w:val="center"/>
          </w:tcPr>
          <w:p w14:paraId="7FB21603" w14:textId="741EC4C8" w:rsidR="005B6150" w:rsidRPr="002C3E09" w:rsidRDefault="005B6150" w:rsidP="005B6150">
            <w:pPr>
              <w:shd w:val="clear" w:color="auto" w:fill="FFFFFF"/>
              <w:tabs>
                <w:tab w:val="left" w:pos="397"/>
              </w:tabs>
              <w:spacing w:after="0" w:line="260" w:lineRule="exact"/>
              <w:jc w:val="center"/>
              <w:rPr>
                <w:rFonts w:ascii="Arial" w:eastAsia="Times New Roman" w:hAnsi="Arial" w:cs="Arial"/>
                <w:sz w:val="16"/>
                <w:szCs w:val="16"/>
              </w:rPr>
            </w:pPr>
            <w:r w:rsidRPr="002C3E09">
              <w:rPr>
                <w:rFonts w:ascii="Arial" w:eastAsia="Times New Roman" w:hAnsi="Arial" w:cs="Arial"/>
                <w:sz w:val="16"/>
                <w:szCs w:val="16"/>
              </w:rPr>
              <w:t>8.</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3660D" w14:textId="77777777" w:rsidR="005B6150" w:rsidRPr="002C3E09" w:rsidRDefault="005B6150" w:rsidP="005B6150">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MP</w:t>
            </w:r>
          </w:p>
        </w:tc>
        <w:tc>
          <w:tcPr>
            <w:tcW w:w="2284" w:type="dxa"/>
            <w:shd w:val="clear" w:color="auto" w:fill="auto"/>
            <w:vAlign w:val="center"/>
          </w:tcPr>
          <w:p w14:paraId="136EEF65" w14:textId="2181426B" w:rsidR="005B6150" w:rsidRPr="002C3E09" w:rsidRDefault="005B6150" w:rsidP="005B6150">
            <w:pPr>
              <w:shd w:val="clear" w:color="auto" w:fill="FFFFFF"/>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sz w:val="16"/>
                <w:szCs w:val="16"/>
                <w:lang w:eastAsia="sl-SI"/>
              </w:rPr>
              <w:t>2.695.753,00</w:t>
            </w:r>
          </w:p>
        </w:tc>
        <w:tc>
          <w:tcPr>
            <w:tcW w:w="1601" w:type="dxa"/>
            <w:shd w:val="clear" w:color="auto" w:fill="auto"/>
            <w:vAlign w:val="bottom"/>
          </w:tcPr>
          <w:p w14:paraId="21E2B41C" w14:textId="03B7A571" w:rsidR="005B6150" w:rsidRPr="002C3E09" w:rsidRDefault="005B6150" w:rsidP="005B6150">
            <w:pPr>
              <w:spacing w:after="0" w:line="260" w:lineRule="exact"/>
              <w:jc w:val="right"/>
              <w:rPr>
                <w:rFonts w:ascii="Arial" w:eastAsia="Times New Roman" w:hAnsi="Arial" w:cs="Arial"/>
                <w:sz w:val="16"/>
                <w:szCs w:val="16"/>
              </w:rPr>
            </w:pPr>
            <w:r w:rsidRPr="002C3E09">
              <w:rPr>
                <w:rFonts w:ascii="Arial" w:eastAsia="Times New Roman" w:hAnsi="Arial" w:cs="Arial"/>
                <w:color w:val="000000"/>
                <w:sz w:val="16"/>
                <w:szCs w:val="16"/>
              </w:rPr>
              <w:t>2,31</w:t>
            </w:r>
          </w:p>
        </w:tc>
        <w:tc>
          <w:tcPr>
            <w:tcW w:w="1509" w:type="dxa"/>
            <w:shd w:val="clear" w:color="auto" w:fill="auto"/>
            <w:vAlign w:val="center"/>
          </w:tcPr>
          <w:p w14:paraId="1124556A" w14:textId="24676D3D" w:rsidR="005B6150" w:rsidRPr="002C3E09" w:rsidRDefault="005B6150" w:rsidP="005B6150">
            <w:pPr>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85,16</w:t>
            </w:r>
          </w:p>
        </w:tc>
      </w:tr>
      <w:tr w:rsidR="005B6150" w:rsidRPr="002C3E09" w14:paraId="66417F19" w14:textId="77777777" w:rsidTr="003E3822">
        <w:tc>
          <w:tcPr>
            <w:tcW w:w="863" w:type="dxa"/>
            <w:tcBorders>
              <w:top w:val="single" w:sz="4" w:space="0" w:color="000000"/>
              <w:left w:val="single" w:sz="4" w:space="0" w:color="000000"/>
              <w:bottom w:val="single" w:sz="4" w:space="0" w:color="000000"/>
              <w:right w:val="single" w:sz="4" w:space="0" w:color="000000"/>
            </w:tcBorders>
            <w:vAlign w:val="center"/>
          </w:tcPr>
          <w:p w14:paraId="67BADF0B" w14:textId="76B86539" w:rsidR="005B6150" w:rsidRPr="002C3E09" w:rsidRDefault="005B6150" w:rsidP="005B6150">
            <w:pPr>
              <w:shd w:val="clear" w:color="auto" w:fill="FFFFFF"/>
              <w:tabs>
                <w:tab w:val="left" w:pos="397"/>
              </w:tabs>
              <w:spacing w:after="0" w:line="260" w:lineRule="exact"/>
              <w:jc w:val="center"/>
              <w:rPr>
                <w:rFonts w:ascii="Arial" w:eastAsia="Times New Roman" w:hAnsi="Arial" w:cs="Arial"/>
                <w:sz w:val="16"/>
                <w:szCs w:val="16"/>
              </w:rPr>
            </w:pPr>
            <w:r w:rsidRPr="002C3E09">
              <w:rPr>
                <w:rFonts w:ascii="Arial" w:eastAsia="Times New Roman" w:hAnsi="Arial" w:cs="Arial"/>
                <w:sz w:val="16"/>
                <w:szCs w:val="16"/>
              </w:rPr>
              <w:t>9.</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B8BAE" w14:textId="77777777" w:rsidR="005B6150" w:rsidRPr="002C3E09" w:rsidRDefault="005B6150" w:rsidP="005B6150">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MZI</w:t>
            </w:r>
          </w:p>
        </w:tc>
        <w:tc>
          <w:tcPr>
            <w:tcW w:w="2284" w:type="dxa"/>
            <w:shd w:val="clear" w:color="auto" w:fill="auto"/>
            <w:vAlign w:val="center"/>
          </w:tcPr>
          <w:p w14:paraId="60FA4E27" w14:textId="724D6F2B" w:rsidR="005B6150" w:rsidRPr="002C3E09" w:rsidRDefault="005B6150" w:rsidP="005B6150">
            <w:pPr>
              <w:shd w:val="clear" w:color="auto" w:fill="FFFFFF"/>
              <w:tabs>
                <w:tab w:val="left" w:pos="397"/>
              </w:tabs>
              <w:spacing w:after="0" w:line="260" w:lineRule="exact"/>
              <w:jc w:val="right"/>
              <w:rPr>
                <w:rFonts w:ascii="Arial" w:eastAsia="Times New Roman" w:hAnsi="Arial" w:cs="Arial"/>
                <w:sz w:val="16"/>
                <w:szCs w:val="16"/>
                <w:lang w:eastAsia="sl-SI"/>
              </w:rPr>
            </w:pPr>
            <w:r w:rsidRPr="002C3E09">
              <w:rPr>
                <w:rFonts w:ascii="Arial" w:eastAsia="Times New Roman" w:hAnsi="Arial" w:cs="Arial"/>
                <w:sz w:val="16"/>
                <w:szCs w:val="16"/>
                <w:lang w:eastAsia="sl-SI"/>
              </w:rPr>
              <w:t>479.500,00</w:t>
            </w:r>
          </w:p>
        </w:tc>
        <w:tc>
          <w:tcPr>
            <w:tcW w:w="1601" w:type="dxa"/>
            <w:shd w:val="clear" w:color="auto" w:fill="auto"/>
            <w:vAlign w:val="center"/>
          </w:tcPr>
          <w:p w14:paraId="7D9513FE" w14:textId="37529567" w:rsidR="005B6150" w:rsidRPr="002C3E09" w:rsidRDefault="005B6150" w:rsidP="005B6150">
            <w:pPr>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0,41</w:t>
            </w:r>
          </w:p>
        </w:tc>
        <w:tc>
          <w:tcPr>
            <w:tcW w:w="1509" w:type="dxa"/>
            <w:shd w:val="clear" w:color="auto" w:fill="auto"/>
            <w:vAlign w:val="center"/>
          </w:tcPr>
          <w:p w14:paraId="5B2CF1B4" w14:textId="77777777" w:rsidR="005B6150" w:rsidRPr="002C3E09" w:rsidRDefault="005B6150" w:rsidP="005B6150">
            <w:pPr>
              <w:tabs>
                <w:tab w:val="left" w:pos="397"/>
              </w:tabs>
              <w:spacing w:after="0" w:line="260" w:lineRule="exact"/>
              <w:jc w:val="right"/>
              <w:rPr>
                <w:rFonts w:ascii="Arial" w:eastAsia="Times New Roman" w:hAnsi="Arial" w:cs="Arial"/>
                <w:sz w:val="16"/>
                <w:szCs w:val="16"/>
              </w:rPr>
            </w:pPr>
          </w:p>
        </w:tc>
      </w:tr>
      <w:tr w:rsidR="005B6150" w:rsidRPr="002C3E09" w14:paraId="5EA01F99" w14:textId="77777777" w:rsidTr="003E3822">
        <w:tc>
          <w:tcPr>
            <w:tcW w:w="863" w:type="dxa"/>
            <w:tcBorders>
              <w:top w:val="single" w:sz="4" w:space="0" w:color="000000"/>
              <w:left w:val="single" w:sz="4" w:space="0" w:color="000000"/>
              <w:bottom w:val="single" w:sz="4" w:space="0" w:color="000000"/>
              <w:right w:val="single" w:sz="4" w:space="0" w:color="000000"/>
            </w:tcBorders>
            <w:vAlign w:val="center"/>
          </w:tcPr>
          <w:p w14:paraId="432FDD61" w14:textId="44E5542E" w:rsidR="005B6150" w:rsidRPr="002C3E09" w:rsidRDefault="005B6150" w:rsidP="005B6150">
            <w:pPr>
              <w:shd w:val="clear" w:color="auto" w:fill="FFFFFF"/>
              <w:tabs>
                <w:tab w:val="left" w:pos="397"/>
              </w:tabs>
              <w:spacing w:after="0" w:line="260" w:lineRule="exact"/>
              <w:jc w:val="center"/>
              <w:rPr>
                <w:rFonts w:ascii="Arial" w:eastAsia="Times New Roman" w:hAnsi="Arial" w:cs="Arial"/>
                <w:sz w:val="16"/>
                <w:szCs w:val="16"/>
              </w:rPr>
            </w:pPr>
            <w:r w:rsidRPr="002C3E09">
              <w:rPr>
                <w:rFonts w:ascii="Arial" w:eastAsia="Times New Roman" w:hAnsi="Arial" w:cs="Arial"/>
                <w:sz w:val="16"/>
                <w:szCs w:val="16"/>
              </w:rPr>
              <w:t>10</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C99F2" w14:textId="33958551" w:rsidR="005B6150" w:rsidRPr="002C3E09" w:rsidRDefault="005B6150" w:rsidP="005B6150">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MGTŠ</w:t>
            </w:r>
          </w:p>
        </w:tc>
        <w:tc>
          <w:tcPr>
            <w:tcW w:w="2284" w:type="dxa"/>
            <w:shd w:val="clear" w:color="auto" w:fill="auto"/>
            <w:vAlign w:val="center"/>
          </w:tcPr>
          <w:p w14:paraId="7BBAAC3B" w14:textId="1BDD8EFF" w:rsidR="005B6150" w:rsidRPr="002C3E09" w:rsidRDefault="005B6150" w:rsidP="005B6150">
            <w:pPr>
              <w:shd w:val="clear" w:color="auto" w:fill="FFFFFF"/>
              <w:tabs>
                <w:tab w:val="left" w:pos="397"/>
              </w:tabs>
              <w:spacing w:after="0" w:line="260" w:lineRule="exact"/>
              <w:jc w:val="right"/>
              <w:rPr>
                <w:rFonts w:ascii="Arial" w:eastAsia="Times New Roman" w:hAnsi="Arial" w:cs="Arial"/>
                <w:bCs/>
                <w:sz w:val="16"/>
                <w:szCs w:val="16"/>
                <w:lang w:eastAsia="sl-SI"/>
              </w:rPr>
            </w:pPr>
            <w:r w:rsidRPr="002C3E09">
              <w:rPr>
                <w:rFonts w:ascii="Arial" w:eastAsia="Times New Roman" w:hAnsi="Arial" w:cs="Arial"/>
                <w:bCs/>
                <w:sz w:val="16"/>
                <w:szCs w:val="16"/>
                <w:lang w:eastAsia="sl-SI"/>
              </w:rPr>
              <w:t>955.000,00</w:t>
            </w:r>
          </w:p>
        </w:tc>
        <w:tc>
          <w:tcPr>
            <w:tcW w:w="1601" w:type="dxa"/>
            <w:shd w:val="clear" w:color="auto" w:fill="auto"/>
            <w:vAlign w:val="center"/>
          </w:tcPr>
          <w:p w14:paraId="436E5309" w14:textId="763A507B" w:rsidR="005B6150" w:rsidRPr="002C3E09" w:rsidRDefault="005B6150" w:rsidP="005B6150">
            <w:pPr>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0,82</w:t>
            </w:r>
          </w:p>
        </w:tc>
        <w:tc>
          <w:tcPr>
            <w:tcW w:w="1509" w:type="dxa"/>
            <w:shd w:val="clear" w:color="auto" w:fill="auto"/>
            <w:vAlign w:val="center"/>
          </w:tcPr>
          <w:p w14:paraId="7A7466FE" w14:textId="759D3883" w:rsidR="005B6150" w:rsidRPr="002C3E09" w:rsidRDefault="005B6150" w:rsidP="005B6150">
            <w:pPr>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100,00</w:t>
            </w:r>
          </w:p>
        </w:tc>
      </w:tr>
      <w:tr w:rsidR="005B6150" w:rsidRPr="002C3E09" w14:paraId="61BDEDD8" w14:textId="77777777" w:rsidTr="003E3822">
        <w:tc>
          <w:tcPr>
            <w:tcW w:w="863" w:type="dxa"/>
            <w:tcBorders>
              <w:top w:val="single" w:sz="4" w:space="0" w:color="000000"/>
              <w:left w:val="single" w:sz="4" w:space="0" w:color="000000"/>
              <w:bottom w:val="single" w:sz="4" w:space="0" w:color="000000"/>
              <w:right w:val="single" w:sz="4" w:space="0" w:color="000000"/>
            </w:tcBorders>
            <w:vAlign w:val="center"/>
          </w:tcPr>
          <w:p w14:paraId="79B5D3D2" w14:textId="73108755" w:rsidR="005B6150" w:rsidRPr="002C3E09" w:rsidRDefault="005B6150" w:rsidP="005B6150">
            <w:pPr>
              <w:shd w:val="clear" w:color="auto" w:fill="FFFFFF"/>
              <w:tabs>
                <w:tab w:val="left" w:pos="397"/>
              </w:tabs>
              <w:spacing w:after="0" w:line="260" w:lineRule="exact"/>
              <w:jc w:val="center"/>
              <w:rPr>
                <w:rFonts w:ascii="Arial" w:eastAsia="Times New Roman" w:hAnsi="Arial" w:cs="Arial"/>
                <w:sz w:val="16"/>
                <w:szCs w:val="16"/>
              </w:rPr>
            </w:pPr>
            <w:r w:rsidRPr="002C3E09">
              <w:rPr>
                <w:rFonts w:ascii="Arial" w:eastAsia="Times New Roman" w:hAnsi="Arial" w:cs="Arial"/>
                <w:sz w:val="16"/>
                <w:szCs w:val="16"/>
              </w:rPr>
              <w:t>11.</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C1527" w14:textId="77777777" w:rsidR="005B6150" w:rsidRPr="002C3E09" w:rsidRDefault="005B6150" w:rsidP="005B6150">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UOIM</w:t>
            </w:r>
          </w:p>
        </w:tc>
        <w:tc>
          <w:tcPr>
            <w:tcW w:w="2284" w:type="dxa"/>
            <w:shd w:val="clear" w:color="auto" w:fill="auto"/>
            <w:vAlign w:val="center"/>
          </w:tcPr>
          <w:p w14:paraId="4C14485E" w14:textId="602234E6" w:rsidR="005B6150" w:rsidRPr="002C3E09" w:rsidRDefault="005B6150" w:rsidP="005B6150">
            <w:pPr>
              <w:shd w:val="clear" w:color="auto" w:fill="FFFFFF"/>
              <w:tabs>
                <w:tab w:val="left" w:pos="397"/>
              </w:tabs>
              <w:spacing w:after="0" w:line="260" w:lineRule="exact"/>
              <w:jc w:val="right"/>
              <w:rPr>
                <w:rFonts w:ascii="Arial" w:eastAsia="Times New Roman" w:hAnsi="Arial" w:cs="Arial"/>
                <w:sz w:val="16"/>
                <w:szCs w:val="16"/>
                <w:lang w:eastAsia="sl-SI"/>
              </w:rPr>
            </w:pPr>
            <w:r w:rsidRPr="002C3E09">
              <w:rPr>
                <w:rFonts w:ascii="Arial" w:eastAsia="Times New Roman" w:hAnsi="Arial" w:cs="Arial"/>
                <w:sz w:val="16"/>
                <w:szCs w:val="16"/>
                <w:lang w:eastAsia="sl-SI"/>
              </w:rPr>
              <w:t>3.555.500,66</w:t>
            </w:r>
          </w:p>
        </w:tc>
        <w:tc>
          <w:tcPr>
            <w:tcW w:w="1601" w:type="dxa"/>
            <w:shd w:val="clear" w:color="auto" w:fill="auto"/>
            <w:vAlign w:val="center"/>
          </w:tcPr>
          <w:p w14:paraId="412917C3" w14:textId="362E6423" w:rsidR="005B6150" w:rsidRPr="002C3E09" w:rsidRDefault="005B6150" w:rsidP="005B6150">
            <w:pPr>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3,05</w:t>
            </w:r>
          </w:p>
        </w:tc>
        <w:tc>
          <w:tcPr>
            <w:tcW w:w="1509" w:type="dxa"/>
            <w:shd w:val="clear" w:color="auto" w:fill="auto"/>
            <w:vAlign w:val="center"/>
          </w:tcPr>
          <w:p w14:paraId="608176F8" w14:textId="748D56D6" w:rsidR="005B6150" w:rsidRPr="002C3E09" w:rsidRDefault="005B6150" w:rsidP="005B6150">
            <w:pPr>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75,00</w:t>
            </w:r>
          </w:p>
        </w:tc>
      </w:tr>
      <w:tr w:rsidR="005B6150" w:rsidRPr="002C3E09" w14:paraId="34450B09" w14:textId="77777777" w:rsidTr="003E3822">
        <w:tc>
          <w:tcPr>
            <w:tcW w:w="863" w:type="dxa"/>
            <w:tcBorders>
              <w:top w:val="single" w:sz="4" w:space="0" w:color="000000"/>
              <w:left w:val="single" w:sz="4" w:space="0" w:color="000000"/>
              <w:bottom w:val="single" w:sz="4" w:space="0" w:color="000000"/>
              <w:right w:val="single" w:sz="4" w:space="0" w:color="000000"/>
            </w:tcBorders>
            <w:vAlign w:val="center"/>
          </w:tcPr>
          <w:p w14:paraId="4E5A6AEF" w14:textId="067C2914" w:rsidR="005B6150" w:rsidRPr="002C3E09" w:rsidRDefault="005B6150" w:rsidP="005B6150">
            <w:pPr>
              <w:shd w:val="clear" w:color="auto" w:fill="FFFFFF"/>
              <w:tabs>
                <w:tab w:val="left" w:pos="397"/>
              </w:tabs>
              <w:spacing w:after="0" w:line="260" w:lineRule="exact"/>
              <w:jc w:val="center"/>
              <w:rPr>
                <w:rFonts w:ascii="Arial" w:eastAsia="Times New Roman" w:hAnsi="Arial" w:cs="Arial"/>
                <w:sz w:val="16"/>
                <w:szCs w:val="16"/>
              </w:rPr>
            </w:pPr>
            <w:r w:rsidRPr="002C3E09">
              <w:rPr>
                <w:rFonts w:ascii="Arial" w:eastAsia="Times New Roman" w:hAnsi="Arial" w:cs="Arial"/>
                <w:sz w:val="16"/>
                <w:szCs w:val="16"/>
              </w:rPr>
              <w:t>12.</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52923" w14:textId="77777777" w:rsidR="005B6150" w:rsidRPr="002C3E09" w:rsidRDefault="005B6150" w:rsidP="005B6150">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MDP</w:t>
            </w:r>
          </w:p>
        </w:tc>
        <w:tc>
          <w:tcPr>
            <w:tcW w:w="2284" w:type="dxa"/>
            <w:shd w:val="clear" w:color="auto" w:fill="auto"/>
            <w:vAlign w:val="center"/>
          </w:tcPr>
          <w:p w14:paraId="0FC82D83" w14:textId="3ADAFD90" w:rsidR="005B6150" w:rsidRPr="002C3E09" w:rsidRDefault="005B6150" w:rsidP="005B6150">
            <w:pPr>
              <w:shd w:val="clear" w:color="auto" w:fill="FFFFFF"/>
              <w:tabs>
                <w:tab w:val="left" w:pos="397"/>
              </w:tabs>
              <w:spacing w:after="0" w:line="260" w:lineRule="exact"/>
              <w:jc w:val="right"/>
              <w:rPr>
                <w:rFonts w:ascii="Arial" w:eastAsia="Times New Roman" w:hAnsi="Arial" w:cs="Arial"/>
                <w:sz w:val="16"/>
                <w:szCs w:val="16"/>
                <w:lang w:eastAsia="sl-SI"/>
              </w:rPr>
            </w:pPr>
            <w:r w:rsidRPr="002C3E09">
              <w:rPr>
                <w:rFonts w:ascii="Arial" w:eastAsia="Times New Roman" w:hAnsi="Arial" w:cs="Arial"/>
                <w:sz w:val="16"/>
                <w:szCs w:val="16"/>
                <w:lang w:eastAsia="sl-SI"/>
              </w:rPr>
              <w:t>3.454.412,00</w:t>
            </w:r>
          </w:p>
        </w:tc>
        <w:tc>
          <w:tcPr>
            <w:tcW w:w="1601" w:type="dxa"/>
            <w:shd w:val="clear" w:color="auto" w:fill="auto"/>
            <w:vAlign w:val="center"/>
          </w:tcPr>
          <w:p w14:paraId="0D86AF91" w14:textId="2CC46A75" w:rsidR="005B6150" w:rsidRPr="002C3E09" w:rsidRDefault="005B6150" w:rsidP="005B6150">
            <w:pPr>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2,95</w:t>
            </w:r>
          </w:p>
        </w:tc>
        <w:tc>
          <w:tcPr>
            <w:tcW w:w="1509" w:type="dxa"/>
            <w:shd w:val="clear" w:color="auto" w:fill="auto"/>
            <w:vAlign w:val="center"/>
          </w:tcPr>
          <w:p w14:paraId="030A1144" w14:textId="700BFAA6" w:rsidR="005B6150" w:rsidRPr="002C3E09" w:rsidRDefault="005B6150" w:rsidP="005B6150">
            <w:pPr>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sz w:val="16"/>
                <w:szCs w:val="16"/>
              </w:rPr>
              <w:t>46,57</w:t>
            </w:r>
          </w:p>
        </w:tc>
      </w:tr>
      <w:tr w:rsidR="005B6150" w:rsidRPr="002C3E09" w14:paraId="7FA9CF5A" w14:textId="77777777" w:rsidTr="003E3822">
        <w:trPr>
          <w:trHeight w:val="92"/>
        </w:trPr>
        <w:tc>
          <w:tcPr>
            <w:tcW w:w="863" w:type="dxa"/>
            <w:tcBorders>
              <w:top w:val="single" w:sz="4" w:space="0" w:color="000000"/>
              <w:left w:val="single" w:sz="4" w:space="0" w:color="000000"/>
              <w:bottom w:val="single" w:sz="4" w:space="0" w:color="000000"/>
              <w:right w:val="single" w:sz="4" w:space="0" w:color="000000"/>
            </w:tcBorders>
            <w:vAlign w:val="center"/>
          </w:tcPr>
          <w:p w14:paraId="57C52DFD" w14:textId="77777777" w:rsidR="005B6150" w:rsidRPr="002C3E09" w:rsidRDefault="005B6150" w:rsidP="005B6150">
            <w:pPr>
              <w:shd w:val="clear" w:color="auto" w:fill="FFFFFF"/>
              <w:tabs>
                <w:tab w:val="left" w:pos="397"/>
              </w:tabs>
              <w:spacing w:after="0" w:line="260" w:lineRule="exact"/>
              <w:jc w:val="center"/>
              <w:rPr>
                <w:rFonts w:ascii="Arial" w:eastAsia="Times New Roman" w:hAnsi="Arial" w:cs="Arial"/>
                <w:b/>
                <w:sz w:val="16"/>
                <w:szCs w:val="16"/>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22BF6" w14:textId="77777777" w:rsidR="005B6150" w:rsidRPr="002C3E09" w:rsidRDefault="005B6150" w:rsidP="005B6150">
            <w:pPr>
              <w:shd w:val="clear" w:color="auto" w:fill="FFFFFF"/>
              <w:tabs>
                <w:tab w:val="left" w:pos="0"/>
              </w:tabs>
              <w:spacing w:after="0" w:line="260" w:lineRule="exact"/>
              <w:rPr>
                <w:rFonts w:ascii="Arial" w:eastAsia="Times New Roman" w:hAnsi="Arial" w:cs="Arial"/>
                <w:b/>
                <w:sz w:val="16"/>
                <w:szCs w:val="16"/>
              </w:rPr>
            </w:pPr>
            <w:r w:rsidRPr="002C3E09">
              <w:rPr>
                <w:rFonts w:ascii="Arial" w:eastAsia="Times New Roman" w:hAnsi="Arial" w:cs="Arial"/>
                <w:b/>
                <w:sz w:val="16"/>
                <w:szCs w:val="16"/>
              </w:rPr>
              <w:t>Skupaj</w:t>
            </w:r>
          </w:p>
        </w:tc>
        <w:tc>
          <w:tcPr>
            <w:tcW w:w="2284" w:type="dxa"/>
            <w:shd w:val="clear" w:color="auto" w:fill="auto"/>
            <w:vAlign w:val="center"/>
          </w:tcPr>
          <w:p w14:paraId="16DD492C" w14:textId="3564E084" w:rsidR="005B6150" w:rsidRPr="002C3E09" w:rsidRDefault="005B6150" w:rsidP="005B6150">
            <w:pPr>
              <w:spacing w:after="0" w:line="260" w:lineRule="exact"/>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116.898.451,33</w:t>
            </w:r>
          </w:p>
        </w:tc>
        <w:tc>
          <w:tcPr>
            <w:tcW w:w="1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CD76E" w14:textId="0634D8E2" w:rsidR="005B6150" w:rsidRPr="002C3E09" w:rsidRDefault="005B6150" w:rsidP="005B6150">
            <w:pPr>
              <w:spacing w:after="0" w:line="260" w:lineRule="exact"/>
              <w:jc w:val="right"/>
              <w:rPr>
                <w:rFonts w:ascii="Arial" w:eastAsia="Times New Roman" w:hAnsi="Arial" w:cs="Arial"/>
                <w:b/>
                <w:sz w:val="16"/>
                <w:szCs w:val="16"/>
              </w:rPr>
            </w:pPr>
            <w:r w:rsidRPr="002C3E09">
              <w:rPr>
                <w:rFonts w:ascii="Arial" w:eastAsia="Times New Roman" w:hAnsi="Arial" w:cs="Arial"/>
                <w:b/>
                <w:sz w:val="16"/>
                <w:szCs w:val="16"/>
              </w:rPr>
              <w:t>100</w:t>
            </w:r>
          </w:p>
        </w:tc>
        <w:tc>
          <w:tcPr>
            <w:tcW w:w="1509" w:type="dxa"/>
            <w:shd w:val="clear" w:color="auto" w:fill="auto"/>
            <w:vAlign w:val="center"/>
          </w:tcPr>
          <w:p w14:paraId="18F16484" w14:textId="5D0C1E8D" w:rsidR="005B6150" w:rsidRPr="002C3E09" w:rsidRDefault="005B6150" w:rsidP="005B6150">
            <w:pPr>
              <w:tabs>
                <w:tab w:val="left" w:pos="397"/>
              </w:tabs>
              <w:spacing w:after="0" w:line="260" w:lineRule="exact"/>
              <w:jc w:val="right"/>
              <w:rPr>
                <w:rFonts w:ascii="Arial" w:eastAsia="Times New Roman" w:hAnsi="Arial" w:cs="Arial"/>
                <w:b/>
                <w:sz w:val="16"/>
                <w:szCs w:val="16"/>
              </w:rPr>
            </w:pPr>
            <w:r w:rsidRPr="002C3E09">
              <w:rPr>
                <w:rFonts w:ascii="Arial" w:eastAsia="Times New Roman" w:hAnsi="Arial" w:cs="Arial"/>
                <w:b/>
                <w:sz w:val="16"/>
                <w:szCs w:val="16"/>
              </w:rPr>
              <w:t>54</w:t>
            </w:r>
          </w:p>
        </w:tc>
      </w:tr>
      <w:bookmarkEnd w:id="70"/>
    </w:tbl>
    <w:p w14:paraId="188181E4" w14:textId="77777777" w:rsidR="002475B9" w:rsidRPr="002475B9" w:rsidRDefault="002475B9" w:rsidP="002475B9">
      <w:pPr>
        <w:shd w:val="clear" w:color="auto" w:fill="FFFFFF"/>
        <w:tabs>
          <w:tab w:val="left" w:pos="397"/>
        </w:tabs>
        <w:spacing w:after="0" w:line="260" w:lineRule="exact"/>
        <w:jc w:val="both"/>
        <w:rPr>
          <w:rFonts w:ascii="Arial" w:eastAsia="Times New Roman" w:hAnsi="Arial" w:cs="Arial"/>
          <w:sz w:val="20"/>
          <w:szCs w:val="20"/>
        </w:rPr>
      </w:pPr>
    </w:p>
    <w:p w14:paraId="3B60B7B5" w14:textId="4075AFDD" w:rsidR="002475B9" w:rsidRPr="002475B9" w:rsidRDefault="002475B9" w:rsidP="002475B9">
      <w:pPr>
        <w:shd w:val="clear" w:color="auto" w:fill="FFFFFF"/>
        <w:tabs>
          <w:tab w:val="left" w:pos="397"/>
        </w:tabs>
        <w:spacing w:after="0" w:line="260" w:lineRule="exact"/>
        <w:jc w:val="both"/>
        <w:rPr>
          <w:rFonts w:ascii="Arial" w:eastAsia="Times New Roman" w:hAnsi="Arial" w:cs="Arial"/>
          <w:sz w:val="20"/>
          <w:szCs w:val="20"/>
        </w:rPr>
      </w:pPr>
      <w:r w:rsidRPr="002475B9">
        <w:rPr>
          <w:rFonts w:ascii="Arial" w:eastAsia="Times New Roman" w:hAnsi="Arial" w:cs="Arial"/>
          <w:sz w:val="20"/>
          <w:szCs w:val="20"/>
        </w:rPr>
        <w:t xml:space="preserve">Okvirna višina sredstev, ki jih ministrstva načrtujejo za prednostna področja in dejavnosti, je razvidna iz </w:t>
      </w:r>
      <w:r w:rsidR="00824E9A">
        <w:rPr>
          <w:rFonts w:ascii="Arial" w:eastAsia="Times New Roman" w:hAnsi="Arial" w:cs="Arial"/>
          <w:sz w:val="20"/>
          <w:szCs w:val="20"/>
        </w:rPr>
        <w:t>P</w:t>
      </w:r>
      <w:r w:rsidRPr="002475B9">
        <w:rPr>
          <w:rFonts w:ascii="Arial" w:eastAsia="Times New Roman" w:hAnsi="Arial" w:cs="Arial"/>
          <w:sz w:val="20"/>
          <w:szCs w:val="20"/>
        </w:rPr>
        <w:t>reglednice 2.</w:t>
      </w:r>
    </w:p>
    <w:p w14:paraId="08D17C07" w14:textId="1867836A" w:rsidR="006E35EF" w:rsidRPr="002C3E09" w:rsidRDefault="006E35EF" w:rsidP="006E35EF">
      <w:pPr>
        <w:shd w:val="clear" w:color="auto" w:fill="FFFFFF"/>
        <w:tabs>
          <w:tab w:val="left" w:pos="397"/>
        </w:tabs>
        <w:spacing w:after="0" w:line="260" w:lineRule="exact"/>
        <w:rPr>
          <w:rFonts w:ascii="Arial" w:eastAsia="Times New Roman" w:hAnsi="Arial" w:cs="Arial"/>
          <w:sz w:val="20"/>
          <w:szCs w:val="20"/>
        </w:rPr>
      </w:pPr>
      <w:r w:rsidRPr="002C3E09">
        <w:rPr>
          <w:rFonts w:ascii="Arial" w:eastAsia="Times New Roman" w:hAnsi="Arial" w:cs="Arial"/>
          <w:sz w:val="20"/>
          <w:szCs w:val="20"/>
        </w:rPr>
        <w:t>Preglednica 2: Sredstva v LPIO 202</w:t>
      </w:r>
      <w:r w:rsidR="00587F3F" w:rsidRPr="002C3E09">
        <w:rPr>
          <w:rFonts w:ascii="Arial" w:eastAsia="Times New Roman" w:hAnsi="Arial" w:cs="Arial"/>
          <w:sz w:val="20"/>
          <w:szCs w:val="20"/>
        </w:rPr>
        <w:t>6</w:t>
      </w:r>
      <w:r w:rsidRPr="002C3E09">
        <w:rPr>
          <w:rFonts w:ascii="Arial" w:eastAsia="Times New Roman" w:hAnsi="Arial" w:cs="Arial"/>
          <w:sz w:val="20"/>
          <w:szCs w:val="20"/>
        </w:rPr>
        <w:t xml:space="preserve"> po prednostnih področjih in dejavnostih</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9"/>
        <w:gridCol w:w="2246"/>
        <w:gridCol w:w="2230"/>
      </w:tblGrid>
      <w:tr w:rsidR="006E35EF" w:rsidRPr="002C3E09" w14:paraId="50D0E2F6" w14:textId="77777777" w:rsidTr="00815E27">
        <w:trPr>
          <w:trHeight w:val="243"/>
        </w:trPr>
        <w:tc>
          <w:tcPr>
            <w:tcW w:w="3964" w:type="dxa"/>
            <w:shd w:val="clear" w:color="auto" w:fill="auto"/>
            <w:vAlign w:val="center"/>
          </w:tcPr>
          <w:p w14:paraId="678FD323" w14:textId="77777777" w:rsidR="006E35EF" w:rsidRPr="002C3E09" w:rsidRDefault="006E35EF" w:rsidP="006E35EF">
            <w:pPr>
              <w:shd w:val="clear" w:color="auto" w:fill="FFFFFF"/>
              <w:tabs>
                <w:tab w:val="left" w:pos="397"/>
              </w:tabs>
              <w:spacing w:after="0" w:line="260" w:lineRule="exact"/>
              <w:rPr>
                <w:rFonts w:ascii="Arial" w:eastAsia="Times New Roman" w:hAnsi="Arial" w:cs="Arial"/>
                <w:b/>
                <w:bCs/>
                <w:sz w:val="16"/>
                <w:szCs w:val="16"/>
              </w:rPr>
            </w:pPr>
            <w:r w:rsidRPr="002C3E09">
              <w:rPr>
                <w:rFonts w:ascii="Arial" w:eastAsia="Times New Roman" w:hAnsi="Arial" w:cs="Arial"/>
                <w:b/>
                <w:bCs/>
                <w:sz w:val="16"/>
                <w:szCs w:val="16"/>
              </w:rPr>
              <w:t>Prednostna področja in dejavnosti</w:t>
            </w:r>
          </w:p>
        </w:tc>
        <w:tc>
          <w:tcPr>
            <w:tcW w:w="2268" w:type="dxa"/>
            <w:shd w:val="clear" w:color="auto" w:fill="auto"/>
            <w:vAlign w:val="center"/>
          </w:tcPr>
          <w:p w14:paraId="13A3C135" w14:textId="13DAB903" w:rsidR="006E35EF" w:rsidRPr="00815042" w:rsidRDefault="006E35EF" w:rsidP="006E35EF">
            <w:pPr>
              <w:shd w:val="clear" w:color="auto" w:fill="FFFFFF"/>
              <w:tabs>
                <w:tab w:val="left" w:pos="397"/>
              </w:tabs>
              <w:spacing w:after="0" w:line="260" w:lineRule="exact"/>
              <w:jc w:val="center"/>
              <w:rPr>
                <w:rFonts w:ascii="Arial" w:eastAsia="Times New Roman" w:hAnsi="Arial" w:cs="Arial"/>
                <w:sz w:val="16"/>
                <w:szCs w:val="16"/>
              </w:rPr>
            </w:pPr>
            <w:r w:rsidRPr="00815042">
              <w:rPr>
                <w:rFonts w:ascii="Arial" w:eastAsia="Times New Roman" w:hAnsi="Arial" w:cs="Arial"/>
                <w:b/>
                <w:bCs/>
                <w:sz w:val="16"/>
                <w:szCs w:val="16"/>
              </w:rPr>
              <w:t xml:space="preserve">Sredstva </w:t>
            </w:r>
            <w:r w:rsidR="0050712E" w:rsidRPr="00815042">
              <w:rPr>
                <w:rFonts w:ascii="Arial" w:eastAsia="Times New Roman" w:hAnsi="Arial" w:cs="Arial"/>
                <w:b/>
                <w:bCs/>
                <w:sz w:val="16"/>
                <w:szCs w:val="16"/>
              </w:rPr>
              <w:t>(</w:t>
            </w:r>
            <w:r w:rsidRPr="00815042">
              <w:rPr>
                <w:rFonts w:ascii="Arial" w:eastAsia="Times New Roman" w:hAnsi="Arial" w:cs="Arial"/>
                <w:b/>
                <w:bCs/>
                <w:sz w:val="16"/>
                <w:szCs w:val="16"/>
              </w:rPr>
              <w:t>v EUR</w:t>
            </w:r>
            <w:r w:rsidR="0050712E" w:rsidRPr="00815042">
              <w:rPr>
                <w:rFonts w:ascii="Arial" w:eastAsia="Times New Roman" w:hAnsi="Arial" w:cs="Arial"/>
                <w:b/>
                <w:bCs/>
                <w:sz w:val="16"/>
                <w:szCs w:val="16"/>
              </w:rPr>
              <w:t>)</w:t>
            </w:r>
          </w:p>
        </w:tc>
        <w:tc>
          <w:tcPr>
            <w:tcW w:w="2268" w:type="dxa"/>
            <w:vAlign w:val="center"/>
          </w:tcPr>
          <w:p w14:paraId="0C37B96B" w14:textId="77777777" w:rsidR="006E35EF" w:rsidRPr="00815042" w:rsidRDefault="006E35EF" w:rsidP="006E35EF">
            <w:pPr>
              <w:shd w:val="clear" w:color="auto" w:fill="FFFFFF"/>
              <w:tabs>
                <w:tab w:val="left" w:pos="397"/>
              </w:tabs>
              <w:spacing w:after="0" w:line="260" w:lineRule="exact"/>
              <w:jc w:val="center"/>
              <w:rPr>
                <w:rFonts w:ascii="Arial" w:eastAsia="Times New Roman" w:hAnsi="Arial" w:cs="Arial"/>
                <w:b/>
                <w:sz w:val="16"/>
                <w:szCs w:val="16"/>
              </w:rPr>
            </w:pPr>
            <w:r w:rsidRPr="00815042">
              <w:rPr>
                <w:rFonts w:ascii="Arial" w:eastAsia="Times New Roman" w:hAnsi="Arial" w:cs="Arial"/>
                <w:b/>
                <w:sz w:val="16"/>
                <w:szCs w:val="16"/>
              </w:rPr>
              <w:t xml:space="preserve">Delež </w:t>
            </w:r>
            <w:r w:rsidRPr="00815042">
              <w:rPr>
                <w:rFonts w:ascii="Arial" w:eastAsia="Times New Roman" w:hAnsi="Arial" w:cs="Arial"/>
                <w:b/>
                <w:bCs/>
                <w:sz w:val="16"/>
                <w:szCs w:val="16"/>
              </w:rPr>
              <w:t>(v %)</w:t>
            </w:r>
            <w:r w:rsidRPr="00815042">
              <w:rPr>
                <w:rFonts w:ascii="Arial" w:eastAsia="Times New Roman" w:hAnsi="Arial" w:cs="Arial"/>
                <w:b/>
                <w:sz w:val="16"/>
                <w:szCs w:val="16"/>
              </w:rPr>
              <w:t xml:space="preserve"> </w:t>
            </w:r>
          </w:p>
        </w:tc>
      </w:tr>
      <w:tr w:rsidR="006E35EF" w:rsidRPr="002C3E09" w14:paraId="651AFC40" w14:textId="77777777" w:rsidTr="00815E27">
        <w:trPr>
          <w:trHeight w:val="421"/>
        </w:trPr>
        <w:tc>
          <w:tcPr>
            <w:tcW w:w="3964" w:type="dxa"/>
            <w:shd w:val="clear" w:color="auto" w:fill="auto"/>
            <w:vAlign w:val="center"/>
          </w:tcPr>
          <w:p w14:paraId="789FCDD5" w14:textId="77777777" w:rsidR="006E35EF" w:rsidRPr="002C3E09" w:rsidRDefault="006E35EF" w:rsidP="006E35EF">
            <w:pPr>
              <w:shd w:val="clear" w:color="auto" w:fill="FFFFFF"/>
              <w:tabs>
                <w:tab w:val="left" w:pos="397"/>
              </w:tabs>
              <w:spacing w:after="0" w:line="260" w:lineRule="exact"/>
              <w:rPr>
                <w:rFonts w:ascii="Arial" w:eastAsia="Times New Roman" w:hAnsi="Arial" w:cs="Arial"/>
                <w:b/>
                <w:sz w:val="16"/>
                <w:szCs w:val="16"/>
              </w:rPr>
            </w:pPr>
            <w:r w:rsidRPr="002C3E09">
              <w:rPr>
                <w:rFonts w:ascii="Arial" w:eastAsia="Times New Roman" w:hAnsi="Arial" w:cs="Arial"/>
                <w:b/>
                <w:sz w:val="16"/>
                <w:szCs w:val="16"/>
              </w:rPr>
              <w:t>Prvo prednostno področje:</w:t>
            </w:r>
          </w:p>
          <w:p w14:paraId="25A855BF" w14:textId="77777777" w:rsidR="006E35EF" w:rsidRPr="002C3E09" w:rsidRDefault="006E35EF" w:rsidP="006E35EF">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splošno izobraževanje odraslih</w:t>
            </w:r>
          </w:p>
        </w:tc>
        <w:tc>
          <w:tcPr>
            <w:tcW w:w="2268" w:type="dxa"/>
            <w:shd w:val="clear" w:color="auto" w:fill="auto"/>
            <w:vAlign w:val="center"/>
          </w:tcPr>
          <w:p w14:paraId="45EE537B" w14:textId="42D9E523" w:rsidR="006E35EF" w:rsidRPr="00815042" w:rsidRDefault="00411340" w:rsidP="006E35EF">
            <w:pPr>
              <w:tabs>
                <w:tab w:val="left" w:pos="397"/>
              </w:tabs>
              <w:spacing w:after="0" w:line="260" w:lineRule="exact"/>
              <w:jc w:val="right"/>
              <w:rPr>
                <w:rFonts w:ascii="Arial" w:eastAsia="Times New Roman" w:hAnsi="Arial" w:cs="Arial"/>
                <w:sz w:val="16"/>
                <w:szCs w:val="16"/>
              </w:rPr>
            </w:pPr>
            <w:r w:rsidRPr="00815042">
              <w:rPr>
                <w:rFonts w:ascii="Arial" w:eastAsia="Times New Roman" w:hAnsi="Arial" w:cs="Arial"/>
                <w:b/>
                <w:bCs/>
                <w:color w:val="000000"/>
                <w:sz w:val="16"/>
                <w:szCs w:val="16"/>
                <w:lang w:eastAsia="sl-SI"/>
              </w:rPr>
              <w:t>38.649.122,97</w:t>
            </w:r>
          </w:p>
        </w:tc>
        <w:tc>
          <w:tcPr>
            <w:tcW w:w="2268" w:type="dxa"/>
            <w:vAlign w:val="center"/>
          </w:tcPr>
          <w:p w14:paraId="63058061" w14:textId="69C7FC75" w:rsidR="006E35EF" w:rsidRPr="00815042" w:rsidRDefault="00815042" w:rsidP="006E35EF">
            <w:pPr>
              <w:tabs>
                <w:tab w:val="left" w:pos="397"/>
              </w:tabs>
              <w:spacing w:after="0" w:line="260" w:lineRule="exact"/>
              <w:jc w:val="right"/>
              <w:rPr>
                <w:rFonts w:ascii="Arial" w:eastAsia="Times New Roman" w:hAnsi="Arial" w:cs="Arial"/>
                <w:sz w:val="16"/>
                <w:szCs w:val="16"/>
              </w:rPr>
            </w:pPr>
            <w:r w:rsidRPr="00815042">
              <w:rPr>
                <w:rFonts w:ascii="Arial" w:eastAsia="Times New Roman" w:hAnsi="Arial" w:cs="Arial"/>
                <w:b/>
                <w:bCs/>
                <w:sz w:val="16"/>
                <w:szCs w:val="16"/>
              </w:rPr>
              <w:t>33,06</w:t>
            </w:r>
          </w:p>
        </w:tc>
      </w:tr>
      <w:tr w:rsidR="006E35EF" w:rsidRPr="002C3E09" w14:paraId="27D2AF16" w14:textId="77777777" w:rsidTr="00815E27">
        <w:trPr>
          <w:trHeight w:val="447"/>
        </w:trPr>
        <w:tc>
          <w:tcPr>
            <w:tcW w:w="3964" w:type="dxa"/>
            <w:shd w:val="clear" w:color="auto" w:fill="auto"/>
            <w:vAlign w:val="center"/>
          </w:tcPr>
          <w:p w14:paraId="574C1C7C" w14:textId="77777777" w:rsidR="006E35EF" w:rsidRPr="002C3E09" w:rsidRDefault="006E35EF" w:rsidP="006E35EF">
            <w:pPr>
              <w:shd w:val="clear" w:color="auto" w:fill="FFFFFF"/>
              <w:tabs>
                <w:tab w:val="left" w:pos="397"/>
              </w:tabs>
              <w:spacing w:after="0" w:line="260" w:lineRule="exact"/>
              <w:rPr>
                <w:rFonts w:ascii="Arial" w:eastAsia="Times New Roman" w:hAnsi="Arial" w:cs="Arial"/>
                <w:b/>
                <w:sz w:val="16"/>
                <w:szCs w:val="16"/>
              </w:rPr>
            </w:pPr>
            <w:r w:rsidRPr="002C3E09">
              <w:rPr>
                <w:rFonts w:ascii="Arial" w:eastAsia="Times New Roman" w:hAnsi="Arial" w:cs="Arial"/>
                <w:b/>
                <w:sz w:val="16"/>
                <w:szCs w:val="16"/>
              </w:rPr>
              <w:t xml:space="preserve">Drugo prednostno področje: </w:t>
            </w:r>
          </w:p>
          <w:p w14:paraId="1DED96D8" w14:textId="663C0085" w:rsidR="006E35EF" w:rsidRPr="002C3E09" w:rsidRDefault="006E35EF" w:rsidP="006E35EF">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 xml:space="preserve">izobraževanje za </w:t>
            </w:r>
            <w:r w:rsidR="0050712E" w:rsidRPr="002C3E09">
              <w:rPr>
                <w:rFonts w:ascii="Arial" w:eastAsia="Times New Roman" w:hAnsi="Arial" w:cs="Arial"/>
                <w:sz w:val="16"/>
                <w:szCs w:val="16"/>
              </w:rPr>
              <w:t xml:space="preserve">zvišanje </w:t>
            </w:r>
            <w:r w:rsidRPr="002C3E09">
              <w:rPr>
                <w:rFonts w:ascii="Arial" w:eastAsia="Times New Roman" w:hAnsi="Arial" w:cs="Arial"/>
                <w:sz w:val="16"/>
                <w:szCs w:val="16"/>
              </w:rPr>
              <w:t>izobrazbene ravni</w:t>
            </w:r>
          </w:p>
        </w:tc>
        <w:tc>
          <w:tcPr>
            <w:tcW w:w="2268" w:type="dxa"/>
            <w:shd w:val="clear" w:color="auto" w:fill="auto"/>
            <w:vAlign w:val="center"/>
          </w:tcPr>
          <w:p w14:paraId="3EC08F1F" w14:textId="2165ADF5" w:rsidR="006E35EF" w:rsidRPr="00815042" w:rsidRDefault="005A5689" w:rsidP="006E35EF">
            <w:pPr>
              <w:tabs>
                <w:tab w:val="left" w:pos="397"/>
              </w:tabs>
              <w:spacing w:after="0" w:line="260" w:lineRule="exact"/>
              <w:jc w:val="right"/>
              <w:rPr>
                <w:rFonts w:ascii="Arial" w:eastAsia="Times New Roman" w:hAnsi="Arial" w:cs="Arial"/>
                <w:sz w:val="16"/>
                <w:szCs w:val="16"/>
              </w:rPr>
            </w:pPr>
            <w:r w:rsidRPr="00815042">
              <w:rPr>
                <w:rFonts w:ascii="Arial" w:eastAsia="Times New Roman" w:hAnsi="Arial" w:cs="Arial"/>
                <w:color w:val="000000"/>
                <w:sz w:val="16"/>
                <w:szCs w:val="16"/>
                <w:lang w:eastAsia="sl-SI"/>
              </w:rPr>
              <w:t>8.275.763,19</w:t>
            </w:r>
          </w:p>
        </w:tc>
        <w:tc>
          <w:tcPr>
            <w:tcW w:w="2268" w:type="dxa"/>
            <w:vAlign w:val="center"/>
          </w:tcPr>
          <w:p w14:paraId="7C3F6A01" w14:textId="51B277E4" w:rsidR="006E35EF" w:rsidRPr="00815042" w:rsidRDefault="005A5689" w:rsidP="006E35EF">
            <w:pPr>
              <w:tabs>
                <w:tab w:val="left" w:pos="397"/>
              </w:tabs>
              <w:spacing w:after="0" w:line="260" w:lineRule="exact"/>
              <w:jc w:val="right"/>
              <w:rPr>
                <w:rFonts w:ascii="Arial" w:eastAsia="Times New Roman" w:hAnsi="Arial" w:cs="Arial"/>
                <w:sz w:val="16"/>
                <w:szCs w:val="16"/>
              </w:rPr>
            </w:pPr>
            <w:r w:rsidRPr="00815042">
              <w:rPr>
                <w:rFonts w:ascii="Arial" w:eastAsia="Times New Roman" w:hAnsi="Arial" w:cs="Arial"/>
                <w:sz w:val="16"/>
                <w:szCs w:val="16"/>
              </w:rPr>
              <w:t>7,08</w:t>
            </w:r>
          </w:p>
        </w:tc>
      </w:tr>
      <w:tr w:rsidR="006E35EF" w:rsidRPr="002C3E09" w14:paraId="7ABCEAD7" w14:textId="77777777" w:rsidTr="00815E27">
        <w:trPr>
          <w:trHeight w:val="493"/>
        </w:trPr>
        <w:tc>
          <w:tcPr>
            <w:tcW w:w="3964" w:type="dxa"/>
            <w:shd w:val="clear" w:color="auto" w:fill="auto"/>
            <w:vAlign w:val="center"/>
          </w:tcPr>
          <w:p w14:paraId="5893A93F" w14:textId="77777777" w:rsidR="006E35EF" w:rsidRPr="002C3E09" w:rsidRDefault="006E35EF" w:rsidP="006E35EF">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b/>
                <w:sz w:val="16"/>
                <w:szCs w:val="16"/>
              </w:rPr>
              <w:t>Tretje prednostno področje:</w:t>
            </w:r>
            <w:r w:rsidRPr="002C3E09">
              <w:rPr>
                <w:rFonts w:ascii="Arial" w:eastAsia="Times New Roman" w:hAnsi="Arial" w:cs="Arial"/>
                <w:sz w:val="16"/>
                <w:szCs w:val="16"/>
              </w:rPr>
              <w:t xml:space="preserve"> </w:t>
            </w:r>
          </w:p>
          <w:p w14:paraId="33D0AFF4" w14:textId="77777777" w:rsidR="006E35EF" w:rsidRPr="002C3E09" w:rsidRDefault="006E35EF" w:rsidP="006E35EF">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izobraževanje in usposabljanje za potrebe dela</w:t>
            </w:r>
          </w:p>
        </w:tc>
        <w:tc>
          <w:tcPr>
            <w:tcW w:w="2268" w:type="dxa"/>
            <w:shd w:val="clear" w:color="auto" w:fill="auto"/>
            <w:vAlign w:val="center"/>
          </w:tcPr>
          <w:p w14:paraId="67FAE3DA" w14:textId="7DD4AECE" w:rsidR="006E35EF" w:rsidRPr="00815042" w:rsidRDefault="005A5689" w:rsidP="006E35EF">
            <w:pPr>
              <w:tabs>
                <w:tab w:val="left" w:pos="397"/>
              </w:tabs>
              <w:spacing w:after="0" w:line="260" w:lineRule="exact"/>
              <w:jc w:val="right"/>
              <w:rPr>
                <w:rFonts w:ascii="Arial" w:eastAsia="Times New Roman" w:hAnsi="Arial" w:cs="Arial"/>
                <w:sz w:val="16"/>
                <w:szCs w:val="16"/>
              </w:rPr>
            </w:pPr>
            <w:r w:rsidRPr="00815042">
              <w:rPr>
                <w:rFonts w:ascii="Arial" w:eastAsia="Times New Roman" w:hAnsi="Arial" w:cs="Arial"/>
                <w:color w:val="000000"/>
                <w:sz w:val="16"/>
                <w:szCs w:val="16"/>
                <w:lang w:eastAsia="sl-SI"/>
              </w:rPr>
              <w:t>60.612.346,03</w:t>
            </w:r>
          </w:p>
        </w:tc>
        <w:tc>
          <w:tcPr>
            <w:tcW w:w="2268" w:type="dxa"/>
            <w:vAlign w:val="center"/>
          </w:tcPr>
          <w:p w14:paraId="1F041596" w14:textId="6D18D38B" w:rsidR="006E35EF" w:rsidRPr="00815042" w:rsidRDefault="005A5689" w:rsidP="006E35EF">
            <w:pPr>
              <w:tabs>
                <w:tab w:val="left" w:pos="397"/>
              </w:tabs>
              <w:spacing w:after="0" w:line="260" w:lineRule="exact"/>
              <w:jc w:val="right"/>
              <w:rPr>
                <w:rFonts w:ascii="Arial" w:eastAsia="Times New Roman" w:hAnsi="Arial" w:cs="Arial"/>
                <w:sz w:val="16"/>
                <w:szCs w:val="16"/>
              </w:rPr>
            </w:pPr>
            <w:r w:rsidRPr="00815042">
              <w:rPr>
                <w:rFonts w:ascii="Arial" w:eastAsia="Times New Roman" w:hAnsi="Arial" w:cs="Arial"/>
                <w:sz w:val="16"/>
                <w:szCs w:val="16"/>
              </w:rPr>
              <w:t>51,85</w:t>
            </w:r>
          </w:p>
        </w:tc>
      </w:tr>
      <w:tr w:rsidR="006E35EF" w:rsidRPr="002C3E09" w14:paraId="05E78A34" w14:textId="77777777" w:rsidTr="00815E27">
        <w:trPr>
          <w:trHeight w:val="493"/>
        </w:trPr>
        <w:tc>
          <w:tcPr>
            <w:tcW w:w="3964" w:type="dxa"/>
            <w:shd w:val="clear" w:color="auto" w:fill="auto"/>
            <w:vAlign w:val="center"/>
          </w:tcPr>
          <w:p w14:paraId="3C8A21A8" w14:textId="77777777" w:rsidR="006E35EF" w:rsidRPr="002C3E09" w:rsidRDefault="006E35EF" w:rsidP="006E35EF">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b/>
                <w:sz w:val="16"/>
                <w:szCs w:val="16"/>
              </w:rPr>
              <w:t>Četrto prednostno področje:</w:t>
            </w:r>
            <w:r w:rsidRPr="002C3E09">
              <w:rPr>
                <w:rFonts w:ascii="Arial" w:eastAsia="Times New Roman" w:hAnsi="Arial" w:cs="Arial"/>
                <w:sz w:val="16"/>
                <w:szCs w:val="16"/>
              </w:rPr>
              <w:t xml:space="preserve"> </w:t>
            </w:r>
          </w:p>
          <w:p w14:paraId="1A3A0512" w14:textId="77777777" w:rsidR="006E35EF" w:rsidRPr="002C3E09" w:rsidRDefault="006E35EF" w:rsidP="006E35EF">
            <w:pPr>
              <w:shd w:val="clear" w:color="auto" w:fill="FFFFFF"/>
              <w:tabs>
                <w:tab w:val="left" w:pos="397"/>
              </w:tabs>
              <w:spacing w:after="0" w:line="260" w:lineRule="exact"/>
              <w:rPr>
                <w:rFonts w:ascii="Arial" w:eastAsia="Times New Roman" w:hAnsi="Arial" w:cs="Arial"/>
                <w:b/>
                <w:sz w:val="16"/>
                <w:szCs w:val="16"/>
              </w:rPr>
            </w:pPr>
            <w:r w:rsidRPr="002C3E09">
              <w:rPr>
                <w:rFonts w:ascii="Arial" w:eastAsia="Times New Roman" w:hAnsi="Arial" w:cs="Arial"/>
                <w:sz w:val="16"/>
                <w:szCs w:val="16"/>
              </w:rPr>
              <w:t>raziskave in razvoj</w:t>
            </w:r>
          </w:p>
        </w:tc>
        <w:tc>
          <w:tcPr>
            <w:tcW w:w="2268" w:type="dxa"/>
            <w:shd w:val="clear" w:color="auto" w:fill="auto"/>
            <w:vAlign w:val="center"/>
          </w:tcPr>
          <w:p w14:paraId="3EE1519D" w14:textId="6EDC3D70" w:rsidR="006E35EF" w:rsidRPr="00815042" w:rsidRDefault="00411340" w:rsidP="006E35EF">
            <w:pPr>
              <w:tabs>
                <w:tab w:val="left" w:pos="397"/>
              </w:tabs>
              <w:spacing w:after="0" w:line="260" w:lineRule="exact"/>
              <w:jc w:val="right"/>
              <w:rPr>
                <w:rFonts w:ascii="Arial" w:eastAsia="Times New Roman" w:hAnsi="Arial" w:cs="Arial"/>
                <w:color w:val="000000"/>
                <w:sz w:val="16"/>
                <w:szCs w:val="16"/>
                <w:lang w:eastAsia="sl-SI"/>
              </w:rPr>
            </w:pPr>
            <w:r w:rsidRPr="00815042">
              <w:rPr>
                <w:rFonts w:ascii="Arial" w:eastAsia="Times New Roman" w:hAnsi="Arial" w:cs="Arial"/>
                <w:color w:val="000000"/>
                <w:sz w:val="16"/>
                <w:szCs w:val="16"/>
                <w:lang w:eastAsia="sl-SI"/>
              </w:rPr>
              <w:t>674.480,88</w:t>
            </w:r>
          </w:p>
        </w:tc>
        <w:tc>
          <w:tcPr>
            <w:tcW w:w="2268" w:type="dxa"/>
            <w:vAlign w:val="center"/>
          </w:tcPr>
          <w:p w14:paraId="6504D836" w14:textId="6F62C630" w:rsidR="006E35EF" w:rsidRPr="00815042" w:rsidRDefault="005A5689" w:rsidP="006E35EF">
            <w:pPr>
              <w:tabs>
                <w:tab w:val="left" w:pos="397"/>
              </w:tabs>
              <w:spacing w:after="0" w:line="260" w:lineRule="exact"/>
              <w:jc w:val="right"/>
              <w:rPr>
                <w:rFonts w:ascii="Arial" w:eastAsia="Times New Roman" w:hAnsi="Arial" w:cs="Arial"/>
                <w:sz w:val="16"/>
                <w:szCs w:val="16"/>
              </w:rPr>
            </w:pPr>
            <w:r w:rsidRPr="00815042">
              <w:rPr>
                <w:rFonts w:ascii="Arial" w:eastAsia="Times New Roman" w:hAnsi="Arial" w:cs="Arial"/>
                <w:color w:val="000000"/>
                <w:sz w:val="16"/>
                <w:szCs w:val="16"/>
                <w:lang w:eastAsia="sl-SI"/>
              </w:rPr>
              <w:t>0,</w:t>
            </w:r>
            <w:r w:rsidR="00815042" w:rsidRPr="00815042">
              <w:rPr>
                <w:rFonts w:ascii="Arial" w:eastAsia="Times New Roman" w:hAnsi="Arial" w:cs="Arial"/>
                <w:color w:val="000000"/>
                <w:sz w:val="16"/>
                <w:szCs w:val="16"/>
                <w:lang w:eastAsia="sl-SI"/>
              </w:rPr>
              <w:t>58</w:t>
            </w:r>
          </w:p>
        </w:tc>
      </w:tr>
      <w:tr w:rsidR="006E35EF" w:rsidRPr="002C3E09" w14:paraId="3F20B870" w14:textId="77777777" w:rsidTr="00815E27">
        <w:trPr>
          <w:trHeight w:val="204"/>
        </w:trPr>
        <w:tc>
          <w:tcPr>
            <w:tcW w:w="3964" w:type="dxa"/>
            <w:shd w:val="clear" w:color="auto" w:fill="auto"/>
            <w:vAlign w:val="center"/>
          </w:tcPr>
          <w:p w14:paraId="1EADA6AA" w14:textId="77777777" w:rsidR="006E35EF" w:rsidRPr="002C3E09" w:rsidRDefault="006E35EF" w:rsidP="006E35EF">
            <w:pPr>
              <w:shd w:val="clear" w:color="auto" w:fill="FFFFFF"/>
              <w:tabs>
                <w:tab w:val="left" w:pos="397"/>
              </w:tabs>
              <w:spacing w:after="0" w:line="260" w:lineRule="exact"/>
              <w:rPr>
                <w:rFonts w:ascii="Arial" w:eastAsia="Times New Roman" w:hAnsi="Arial" w:cs="Arial"/>
                <w:b/>
                <w:sz w:val="16"/>
                <w:szCs w:val="16"/>
              </w:rPr>
            </w:pPr>
            <w:r w:rsidRPr="002C3E09">
              <w:rPr>
                <w:rFonts w:ascii="Arial" w:eastAsia="Times New Roman" w:hAnsi="Arial" w:cs="Arial"/>
                <w:b/>
                <w:sz w:val="16"/>
                <w:szCs w:val="16"/>
              </w:rPr>
              <w:t xml:space="preserve">Peto prednostno področje: </w:t>
            </w:r>
          </w:p>
          <w:p w14:paraId="06DF7CF6" w14:textId="77777777" w:rsidR="006E35EF" w:rsidRPr="002C3E09" w:rsidRDefault="006E35EF" w:rsidP="006E35EF">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dejavnosti v izobraževanju odraslih</w:t>
            </w:r>
          </w:p>
        </w:tc>
        <w:tc>
          <w:tcPr>
            <w:tcW w:w="2268" w:type="dxa"/>
            <w:shd w:val="clear" w:color="auto" w:fill="auto"/>
            <w:vAlign w:val="center"/>
          </w:tcPr>
          <w:p w14:paraId="46C99B7E" w14:textId="262BB4F9" w:rsidR="006E35EF" w:rsidRPr="00815042" w:rsidRDefault="005A5689" w:rsidP="006E35EF">
            <w:pPr>
              <w:tabs>
                <w:tab w:val="left" w:pos="397"/>
              </w:tabs>
              <w:spacing w:after="0" w:line="260" w:lineRule="exact"/>
              <w:jc w:val="right"/>
              <w:rPr>
                <w:rFonts w:ascii="Arial" w:eastAsia="Times New Roman" w:hAnsi="Arial" w:cs="Arial"/>
                <w:sz w:val="16"/>
                <w:szCs w:val="16"/>
              </w:rPr>
            </w:pPr>
            <w:r w:rsidRPr="00815042">
              <w:rPr>
                <w:rFonts w:ascii="Arial" w:eastAsia="Times New Roman" w:hAnsi="Arial" w:cs="Arial"/>
                <w:color w:val="000000"/>
                <w:sz w:val="16"/>
                <w:szCs w:val="16"/>
                <w:lang w:eastAsia="sl-SI"/>
              </w:rPr>
              <w:t>8.686.738,26</w:t>
            </w:r>
          </w:p>
        </w:tc>
        <w:tc>
          <w:tcPr>
            <w:tcW w:w="2268" w:type="dxa"/>
            <w:vAlign w:val="center"/>
          </w:tcPr>
          <w:p w14:paraId="3F5F1E78" w14:textId="2F41FD73" w:rsidR="006E35EF" w:rsidRPr="00815042" w:rsidRDefault="005A5689" w:rsidP="006E35EF">
            <w:pPr>
              <w:tabs>
                <w:tab w:val="left" w:pos="397"/>
              </w:tabs>
              <w:spacing w:after="0" w:line="260" w:lineRule="exact"/>
              <w:jc w:val="right"/>
              <w:rPr>
                <w:rFonts w:ascii="Arial" w:eastAsia="Times New Roman" w:hAnsi="Arial" w:cs="Arial"/>
                <w:sz w:val="16"/>
                <w:szCs w:val="16"/>
              </w:rPr>
            </w:pPr>
            <w:r w:rsidRPr="00815042">
              <w:rPr>
                <w:rFonts w:ascii="Arial" w:eastAsia="Times New Roman" w:hAnsi="Arial" w:cs="Arial"/>
                <w:sz w:val="16"/>
                <w:szCs w:val="16"/>
              </w:rPr>
              <w:t>7,43</w:t>
            </w:r>
          </w:p>
        </w:tc>
      </w:tr>
      <w:tr w:rsidR="006E35EF" w:rsidRPr="0050712E" w14:paraId="59B5568F" w14:textId="77777777" w:rsidTr="00815E27">
        <w:trPr>
          <w:trHeight w:val="293"/>
        </w:trPr>
        <w:tc>
          <w:tcPr>
            <w:tcW w:w="3964" w:type="dxa"/>
            <w:shd w:val="clear" w:color="auto" w:fill="auto"/>
            <w:vAlign w:val="center"/>
          </w:tcPr>
          <w:p w14:paraId="6550682B" w14:textId="77777777" w:rsidR="006E35EF" w:rsidRPr="002C3E09" w:rsidRDefault="006E35EF" w:rsidP="006E35EF">
            <w:pPr>
              <w:shd w:val="clear" w:color="auto" w:fill="FFFFFF"/>
              <w:tabs>
                <w:tab w:val="left" w:pos="397"/>
              </w:tabs>
              <w:spacing w:after="0" w:line="260" w:lineRule="exact"/>
              <w:rPr>
                <w:rFonts w:ascii="Arial" w:eastAsia="Times New Roman" w:hAnsi="Arial" w:cs="Arial"/>
                <w:b/>
                <w:bCs/>
                <w:sz w:val="16"/>
                <w:szCs w:val="16"/>
              </w:rPr>
            </w:pPr>
            <w:r w:rsidRPr="002C3E09">
              <w:rPr>
                <w:rFonts w:ascii="Arial" w:eastAsia="Times New Roman" w:hAnsi="Arial" w:cs="Arial"/>
                <w:b/>
                <w:bCs/>
                <w:sz w:val="16"/>
                <w:szCs w:val="16"/>
              </w:rPr>
              <w:t>Skupaj</w:t>
            </w:r>
          </w:p>
        </w:tc>
        <w:tc>
          <w:tcPr>
            <w:tcW w:w="2268" w:type="dxa"/>
            <w:shd w:val="clear" w:color="auto" w:fill="auto"/>
            <w:vAlign w:val="center"/>
          </w:tcPr>
          <w:p w14:paraId="58B91E66" w14:textId="05005C17" w:rsidR="006E35EF" w:rsidRPr="00815042" w:rsidRDefault="00ED4758" w:rsidP="006E35EF">
            <w:pPr>
              <w:spacing w:after="0" w:line="260" w:lineRule="exact"/>
              <w:jc w:val="right"/>
              <w:rPr>
                <w:rFonts w:ascii="Arial" w:eastAsia="Times New Roman" w:hAnsi="Arial" w:cs="Arial"/>
                <w:b/>
                <w:bCs/>
                <w:color w:val="000000"/>
                <w:sz w:val="16"/>
                <w:szCs w:val="16"/>
                <w:lang w:eastAsia="sl-SI"/>
              </w:rPr>
            </w:pPr>
            <w:r w:rsidRPr="00815042">
              <w:rPr>
                <w:rFonts w:ascii="Arial" w:eastAsia="Times New Roman" w:hAnsi="Arial" w:cs="Arial"/>
                <w:b/>
                <w:bCs/>
                <w:color w:val="000000"/>
                <w:sz w:val="16"/>
                <w:szCs w:val="16"/>
                <w:lang w:eastAsia="sl-SI"/>
              </w:rPr>
              <w:t>116.898.451,33</w:t>
            </w:r>
          </w:p>
        </w:tc>
        <w:tc>
          <w:tcPr>
            <w:tcW w:w="2268" w:type="dxa"/>
            <w:vAlign w:val="center"/>
          </w:tcPr>
          <w:p w14:paraId="50D014A8" w14:textId="77777777" w:rsidR="006E35EF" w:rsidRPr="00815042" w:rsidRDefault="006E35EF" w:rsidP="006E35EF">
            <w:pPr>
              <w:spacing w:after="0" w:line="260" w:lineRule="exact"/>
              <w:jc w:val="right"/>
              <w:rPr>
                <w:rFonts w:ascii="Arial" w:eastAsia="Times New Roman" w:hAnsi="Arial" w:cs="Arial"/>
                <w:b/>
                <w:sz w:val="16"/>
                <w:szCs w:val="16"/>
              </w:rPr>
            </w:pPr>
            <w:r w:rsidRPr="00815042">
              <w:rPr>
                <w:rFonts w:ascii="Arial" w:eastAsia="Times New Roman" w:hAnsi="Arial" w:cs="Arial"/>
                <w:b/>
                <w:sz w:val="16"/>
                <w:szCs w:val="16"/>
              </w:rPr>
              <w:t>100</w:t>
            </w:r>
          </w:p>
        </w:tc>
      </w:tr>
      <w:bookmarkEnd w:id="71"/>
      <w:bookmarkEnd w:id="72"/>
    </w:tbl>
    <w:p w14:paraId="07BC7FE9" w14:textId="77777777" w:rsidR="006E35EF" w:rsidRPr="0050712E" w:rsidRDefault="006E35EF" w:rsidP="006E35EF">
      <w:pPr>
        <w:shd w:val="clear" w:color="auto" w:fill="FFFFFF"/>
        <w:tabs>
          <w:tab w:val="left" w:pos="397"/>
        </w:tabs>
        <w:autoSpaceDE w:val="0"/>
        <w:autoSpaceDN w:val="0"/>
        <w:adjustRightInd w:val="0"/>
        <w:spacing w:after="0" w:line="260" w:lineRule="exact"/>
        <w:rPr>
          <w:rFonts w:ascii="Arial" w:eastAsia="Times New Roman" w:hAnsi="Arial" w:cs="Arial"/>
          <w:b/>
          <w:bCs/>
          <w:sz w:val="20"/>
          <w:szCs w:val="20"/>
        </w:rPr>
        <w:sectPr w:rsidR="006E35EF" w:rsidRPr="0050712E" w:rsidSect="00136AF9">
          <w:footerReference w:type="default" r:id="rId9"/>
          <w:headerReference w:type="first" r:id="rId10"/>
          <w:footerReference w:type="first" r:id="rId11"/>
          <w:pgSz w:w="11900" w:h="16840" w:code="9"/>
          <w:pgMar w:top="1701" w:right="1701" w:bottom="1134" w:left="1701" w:header="1531" w:footer="794" w:gutter="0"/>
          <w:cols w:space="708"/>
          <w:titlePg/>
          <w:docGrid w:linePitch="272"/>
        </w:sectPr>
      </w:pPr>
    </w:p>
    <w:p w14:paraId="6583C996" w14:textId="5C5965DE" w:rsidR="006E35EF" w:rsidRPr="002C3E09" w:rsidRDefault="006E35EF" w:rsidP="006E35EF">
      <w:pPr>
        <w:shd w:val="clear" w:color="auto" w:fill="FFFFFF"/>
        <w:tabs>
          <w:tab w:val="left" w:pos="397"/>
        </w:tabs>
        <w:autoSpaceDE w:val="0"/>
        <w:autoSpaceDN w:val="0"/>
        <w:adjustRightInd w:val="0"/>
        <w:spacing w:after="0" w:line="260" w:lineRule="exact"/>
        <w:jc w:val="both"/>
        <w:rPr>
          <w:rFonts w:ascii="Arial" w:eastAsia="Times New Roman" w:hAnsi="Arial" w:cs="Arial"/>
          <w:bCs/>
          <w:sz w:val="20"/>
          <w:szCs w:val="20"/>
        </w:rPr>
      </w:pPr>
      <w:r w:rsidRPr="0050712E">
        <w:rPr>
          <w:rFonts w:ascii="Arial" w:eastAsia="Times New Roman" w:hAnsi="Arial" w:cs="Arial"/>
          <w:bCs/>
          <w:sz w:val="20"/>
          <w:szCs w:val="20"/>
        </w:rPr>
        <w:lastRenderedPageBreak/>
        <w:t xml:space="preserve">Pregled sredstev, </w:t>
      </w:r>
      <w:r w:rsidRPr="002C3E09">
        <w:rPr>
          <w:rFonts w:ascii="Arial" w:eastAsia="Times New Roman" w:hAnsi="Arial" w:cs="Arial"/>
          <w:bCs/>
          <w:sz w:val="20"/>
          <w:szCs w:val="20"/>
        </w:rPr>
        <w:t xml:space="preserve">ki jih posamezna ministrstva načrtujejo za prednostna področja in dejavnosti iz sredstev integralnega proračuna in sredstev evropske kohezijske politike, je razviden iz </w:t>
      </w:r>
      <w:r w:rsidR="00824E9A">
        <w:rPr>
          <w:rFonts w:ascii="Arial" w:eastAsia="Times New Roman" w:hAnsi="Arial" w:cs="Arial"/>
          <w:bCs/>
          <w:sz w:val="20"/>
          <w:szCs w:val="20"/>
        </w:rPr>
        <w:t>P</w:t>
      </w:r>
      <w:r w:rsidRPr="002C3E09">
        <w:rPr>
          <w:rFonts w:ascii="Arial" w:eastAsia="Times New Roman" w:hAnsi="Arial" w:cs="Arial"/>
          <w:bCs/>
          <w:sz w:val="20"/>
          <w:szCs w:val="20"/>
        </w:rPr>
        <w:t>reglednice 3.</w:t>
      </w:r>
    </w:p>
    <w:p w14:paraId="0BD96553" w14:textId="77777777" w:rsidR="006E35EF" w:rsidRPr="002C3E09" w:rsidRDefault="006E35EF" w:rsidP="006E35EF">
      <w:pPr>
        <w:shd w:val="clear" w:color="auto" w:fill="FFFFFF"/>
        <w:tabs>
          <w:tab w:val="left" w:pos="397"/>
        </w:tabs>
        <w:autoSpaceDE w:val="0"/>
        <w:autoSpaceDN w:val="0"/>
        <w:adjustRightInd w:val="0"/>
        <w:spacing w:after="0" w:line="260" w:lineRule="exact"/>
        <w:jc w:val="both"/>
        <w:rPr>
          <w:rFonts w:ascii="Arial" w:eastAsia="Times New Roman" w:hAnsi="Arial" w:cs="Arial"/>
          <w:bCs/>
          <w:sz w:val="20"/>
          <w:szCs w:val="20"/>
        </w:rPr>
      </w:pPr>
    </w:p>
    <w:p w14:paraId="2E10CEDC" w14:textId="0839087C" w:rsidR="006E35EF" w:rsidRPr="002C3E09" w:rsidRDefault="006E35EF" w:rsidP="006E35EF">
      <w:pPr>
        <w:shd w:val="clear" w:color="auto" w:fill="FFFFFF"/>
        <w:tabs>
          <w:tab w:val="left" w:pos="397"/>
        </w:tabs>
        <w:spacing w:after="0" w:line="260" w:lineRule="exact"/>
        <w:rPr>
          <w:rFonts w:ascii="Arial" w:eastAsia="Times New Roman" w:hAnsi="Arial" w:cs="Arial"/>
          <w:sz w:val="20"/>
          <w:szCs w:val="20"/>
        </w:rPr>
      </w:pPr>
      <w:r w:rsidRPr="002C3E09">
        <w:rPr>
          <w:rFonts w:ascii="Arial" w:eastAsia="Times New Roman" w:hAnsi="Arial" w:cs="Arial"/>
          <w:sz w:val="20"/>
          <w:szCs w:val="20"/>
        </w:rPr>
        <w:t>Preglednica 3: Načrtovana sredstva ministrstev za LPIO 202</w:t>
      </w:r>
      <w:r w:rsidR="00587F3F" w:rsidRPr="002C3E09">
        <w:rPr>
          <w:rFonts w:ascii="Arial" w:eastAsia="Times New Roman" w:hAnsi="Arial" w:cs="Arial"/>
          <w:sz w:val="20"/>
          <w:szCs w:val="20"/>
        </w:rPr>
        <w:t>6</w:t>
      </w:r>
      <w:r w:rsidRPr="002C3E09">
        <w:rPr>
          <w:rFonts w:ascii="Arial" w:eastAsia="Times New Roman" w:hAnsi="Arial" w:cs="Arial"/>
          <w:sz w:val="20"/>
          <w:szCs w:val="20"/>
        </w:rPr>
        <w:t xml:space="preserve"> po prednostnih področjih in dejavnostih glede na vir financiranja</w:t>
      </w:r>
    </w:p>
    <w:p w14:paraId="55DCA01E" w14:textId="77777777" w:rsidR="006E35EF" w:rsidRPr="002C3E09" w:rsidRDefault="006E35EF" w:rsidP="006E35EF">
      <w:pPr>
        <w:shd w:val="clear" w:color="auto" w:fill="FFFFFF"/>
        <w:tabs>
          <w:tab w:val="left" w:pos="397"/>
        </w:tabs>
        <w:spacing w:after="0" w:line="260" w:lineRule="exact"/>
        <w:rPr>
          <w:rFonts w:ascii="Arial" w:eastAsia="Times New Roman" w:hAnsi="Arial" w:cs="Arial"/>
          <w:sz w:val="20"/>
          <w:szCs w:val="20"/>
        </w:rPr>
      </w:pPr>
    </w:p>
    <w:tbl>
      <w:tblPr>
        <w:tblW w:w="16305"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418"/>
        <w:gridCol w:w="709"/>
        <w:gridCol w:w="1275"/>
        <w:gridCol w:w="709"/>
        <w:gridCol w:w="1276"/>
        <w:gridCol w:w="567"/>
        <w:gridCol w:w="1276"/>
        <w:gridCol w:w="708"/>
        <w:gridCol w:w="1276"/>
        <w:gridCol w:w="709"/>
        <w:gridCol w:w="1276"/>
        <w:gridCol w:w="708"/>
        <w:gridCol w:w="1134"/>
        <w:gridCol w:w="567"/>
        <w:gridCol w:w="1276"/>
        <w:gridCol w:w="709"/>
      </w:tblGrid>
      <w:tr w:rsidR="00B42623" w:rsidRPr="00611229" w14:paraId="66A45AE5" w14:textId="77777777" w:rsidTr="00B42623">
        <w:trPr>
          <w:trHeight w:val="1291"/>
        </w:trPr>
        <w:tc>
          <w:tcPr>
            <w:tcW w:w="712" w:type="dxa"/>
            <w:shd w:val="clear" w:color="auto" w:fill="auto"/>
            <w:vAlign w:val="center"/>
          </w:tcPr>
          <w:p w14:paraId="0BF782B5" w14:textId="77777777" w:rsidR="006E35EF" w:rsidRPr="00611229" w:rsidRDefault="006E35EF" w:rsidP="006E35EF">
            <w:pPr>
              <w:tabs>
                <w:tab w:val="left" w:pos="397"/>
              </w:tabs>
              <w:spacing w:after="0" w:line="260" w:lineRule="exact"/>
              <w:rPr>
                <w:rFonts w:ascii="Arial" w:eastAsia="Times New Roman" w:hAnsi="Arial" w:cs="Arial"/>
                <w:b/>
                <w:sz w:val="16"/>
                <w:szCs w:val="16"/>
              </w:rPr>
            </w:pPr>
            <w:bookmarkStart w:id="74" w:name="_Hlk188023250"/>
            <w:r w:rsidRPr="00611229">
              <w:rPr>
                <w:rFonts w:ascii="Arial" w:eastAsia="Times New Roman" w:hAnsi="Arial" w:cs="Arial"/>
                <w:b/>
                <w:bCs/>
                <w:color w:val="000000"/>
                <w:sz w:val="16"/>
                <w:szCs w:val="16"/>
                <w:lang w:eastAsia="sl-SI"/>
              </w:rPr>
              <w:t>Ministrstvo</w:t>
            </w:r>
          </w:p>
        </w:tc>
        <w:tc>
          <w:tcPr>
            <w:tcW w:w="1418" w:type="dxa"/>
            <w:shd w:val="clear" w:color="auto" w:fill="auto"/>
            <w:vAlign w:val="center"/>
          </w:tcPr>
          <w:p w14:paraId="315E0B22" w14:textId="77777777" w:rsidR="006E35EF" w:rsidRPr="00611229" w:rsidRDefault="006E35EF" w:rsidP="006E35EF">
            <w:pPr>
              <w:tabs>
                <w:tab w:val="left" w:pos="397"/>
              </w:tabs>
              <w:spacing w:after="0" w:line="260" w:lineRule="exact"/>
              <w:rPr>
                <w:rFonts w:ascii="Arial" w:eastAsia="Times New Roman" w:hAnsi="Arial" w:cs="Arial"/>
                <w:b/>
                <w:sz w:val="16"/>
                <w:szCs w:val="16"/>
              </w:rPr>
            </w:pPr>
            <w:r w:rsidRPr="00611229">
              <w:rPr>
                <w:rFonts w:ascii="Arial" w:eastAsia="Times New Roman" w:hAnsi="Arial" w:cs="Arial"/>
                <w:b/>
                <w:bCs/>
                <w:color w:val="000000"/>
                <w:sz w:val="16"/>
                <w:szCs w:val="16"/>
                <w:lang w:eastAsia="sl-SI"/>
              </w:rPr>
              <w:t xml:space="preserve">Sredstva </w:t>
            </w:r>
          </w:p>
        </w:tc>
        <w:tc>
          <w:tcPr>
            <w:tcW w:w="709" w:type="dxa"/>
            <w:shd w:val="clear" w:color="auto" w:fill="auto"/>
            <w:vAlign w:val="center"/>
          </w:tcPr>
          <w:p w14:paraId="7FDDE5B9" w14:textId="0DA5A37C" w:rsidR="006E35EF" w:rsidRPr="00611229" w:rsidRDefault="0050712E" w:rsidP="006E35EF">
            <w:pPr>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b/>
                <w:bCs/>
                <w:color w:val="000000"/>
                <w:sz w:val="16"/>
                <w:szCs w:val="16"/>
                <w:lang w:eastAsia="sl-SI"/>
              </w:rPr>
              <w:t xml:space="preserve">Delež (v </w:t>
            </w:r>
            <w:r w:rsidR="006E35EF" w:rsidRPr="00611229">
              <w:rPr>
                <w:rFonts w:ascii="Arial" w:eastAsia="Times New Roman" w:hAnsi="Arial" w:cs="Arial"/>
                <w:b/>
                <w:bCs/>
                <w:color w:val="000000"/>
                <w:sz w:val="16"/>
                <w:szCs w:val="16"/>
                <w:lang w:eastAsia="sl-SI"/>
              </w:rPr>
              <w:t>%</w:t>
            </w:r>
            <w:r w:rsidRPr="00611229">
              <w:rPr>
                <w:rFonts w:ascii="Arial" w:eastAsia="Times New Roman" w:hAnsi="Arial" w:cs="Arial"/>
                <w:b/>
                <w:bCs/>
                <w:color w:val="000000"/>
                <w:sz w:val="16"/>
                <w:szCs w:val="16"/>
                <w:lang w:eastAsia="sl-SI"/>
              </w:rPr>
              <w:t>)</w:t>
            </w:r>
          </w:p>
        </w:tc>
        <w:tc>
          <w:tcPr>
            <w:tcW w:w="1275" w:type="dxa"/>
            <w:shd w:val="clear" w:color="auto" w:fill="auto"/>
            <w:vAlign w:val="center"/>
          </w:tcPr>
          <w:p w14:paraId="7EC2EA42" w14:textId="6F4E72BA" w:rsidR="006E35EF" w:rsidRPr="00611229" w:rsidRDefault="006E35EF" w:rsidP="006E35EF">
            <w:pPr>
              <w:tabs>
                <w:tab w:val="left" w:pos="397"/>
              </w:tabs>
              <w:spacing w:after="0" w:line="260" w:lineRule="exact"/>
              <w:rPr>
                <w:rFonts w:ascii="Arial" w:eastAsia="Times New Roman" w:hAnsi="Arial" w:cs="Arial"/>
                <w:b/>
                <w:sz w:val="16"/>
                <w:szCs w:val="16"/>
              </w:rPr>
            </w:pPr>
            <w:r w:rsidRPr="00611229">
              <w:rPr>
                <w:rFonts w:ascii="Arial" w:eastAsia="Times New Roman" w:hAnsi="Arial" w:cs="Arial"/>
                <w:b/>
                <w:bCs/>
                <w:color w:val="000000"/>
                <w:sz w:val="16"/>
                <w:szCs w:val="16"/>
                <w:lang w:eastAsia="sl-SI"/>
              </w:rPr>
              <w:t xml:space="preserve">Sredstva </w:t>
            </w:r>
            <w:r w:rsidR="0050712E" w:rsidRPr="00611229">
              <w:rPr>
                <w:rFonts w:ascii="Arial" w:eastAsia="Times New Roman" w:hAnsi="Arial" w:cs="Arial"/>
                <w:b/>
                <w:bCs/>
                <w:color w:val="000000"/>
                <w:sz w:val="16"/>
                <w:szCs w:val="16"/>
                <w:lang w:eastAsia="sl-SI"/>
              </w:rPr>
              <w:t xml:space="preserve">iz </w:t>
            </w:r>
            <w:r w:rsidRPr="00611229">
              <w:rPr>
                <w:rFonts w:ascii="Arial" w:eastAsia="Times New Roman" w:hAnsi="Arial" w:cs="Arial"/>
                <w:b/>
                <w:bCs/>
                <w:color w:val="000000"/>
                <w:sz w:val="16"/>
                <w:szCs w:val="16"/>
                <w:lang w:eastAsia="sl-SI"/>
              </w:rPr>
              <w:t xml:space="preserve">integralnega proračuna </w:t>
            </w:r>
          </w:p>
        </w:tc>
        <w:tc>
          <w:tcPr>
            <w:tcW w:w="709" w:type="dxa"/>
            <w:shd w:val="clear" w:color="auto" w:fill="auto"/>
            <w:vAlign w:val="center"/>
          </w:tcPr>
          <w:p w14:paraId="16A1D027" w14:textId="267B63A9" w:rsidR="006E35EF" w:rsidRPr="00611229" w:rsidRDefault="0050712E" w:rsidP="0050712E">
            <w:pPr>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b/>
                <w:bCs/>
                <w:color w:val="000000"/>
                <w:sz w:val="16"/>
                <w:szCs w:val="16"/>
                <w:lang w:eastAsia="sl-SI"/>
              </w:rPr>
              <w:t>Delež (v %)</w:t>
            </w:r>
          </w:p>
        </w:tc>
        <w:tc>
          <w:tcPr>
            <w:tcW w:w="1276" w:type="dxa"/>
            <w:shd w:val="clear" w:color="auto" w:fill="auto"/>
            <w:vAlign w:val="center"/>
          </w:tcPr>
          <w:p w14:paraId="58BB2A7A" w14:textId="34FB43B3" w:rsidR="006E35EF" w:rsidRPr="00611229" w:rsidRDefault="006E35EF" w:rsidP="006E35EF">
            <w:pPr>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b/>
                <w:color w:val="000000"/>
                <w:sz w:val="16"/>
                <w:szCs w:val="16"/>
                <w:lang w:eastAsia="sl-SI"/>
              </w:rPr>
              <w:t xml:space="preserve">Sredstva </w:t>
            </w:r>
            <w:r w:rsidR="0050712E" w:rsidRPr="00611229">
              <w:rPr>
                <w:rFonts w:ascii="Arial" w:eastAsia="Times New Roman" w:hAnsi="Arial" w:cs="Arial"/>
                <w:b/>
                <w:color w:val="000000"/>
                <w:sz w:val="16"/>
                <w:szCs w:val="16"/>
                <w:lang w:eastAsia="sl-SI"/>
              </w:rPr>
              <w:t xml:space="preserve">iz </w:t>
            </w:r>
            <w:r w:rsidRPr="00611229">
              <w:rPr>
                <w:rFonts w:ascii="Arial" w:eastAsia="Times New Roman" w:hAnsi="Arial" w:cs="Arial"/>
                <w:b/>
                <w:color w:val="000000"/>
                <w:sz w:val="16"/>
                <w:szCs w:val="16"/>
                <w:lang w:eastAsia="sl-SI"/>
              </w:rPr>
              <w:t>Evropskega socialnega sklada in drugih skladov</w:t>
            </w:r>
          </w:p>
        </w:tc>
        <w:tc>
          <w:tcPr>
            <w:tcW w:w="567" w:type="dxa"/>
            <w:shd w:val="clear" w:color="auto" w:fill="auto"/>
            <w:vAlign w:val="center"/>
          </w:tcPr>
          <w:p w14:paraId="1F598102" w14:textId="66AB1F10" w:rsidR="006E35EF" w:rsidRPr="00611229" w:rsidRDefault="0050712E" w:rsidP="0050712E">
            <w:pPr>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b/>
                <w:bCs/>
                <w:color w:val="000000"/>
                <w:sz w:val="16"/>
                <w:szCs w:val="16"/>
                <w:lang w:eastAsia="sl-SI"/>
              </w:rPr>
              <w:t>Delež (v %)</w:t>
            </w:r>
          </w:p>
        </w:tc>
        <w:tc>
          <w:tcPr>
            <w:tcW w:w="1276" w:type="dxa"/>
            <w:shd w:val="clear" w:color="auto" w:fill="auto"/>
            <w:vAlign w:val="center"/>
          </w:tcPr>
          <w:p w14:paraId="47B6F8C7" w14:textId="77777777" w:rsidR="006E35EF" w:rsidRPr="00611229" w:rsidRDefault="006E35EF" w:rsidP="006E35EF">
            <w:pPr>
              <w:spacing w:after="0" w:line="260" w:lineRule="exact"/>
              <w:jc w:val="center"/>
              <w:rPr>
                <w:rFonts w:ascii="Arial" w:eastAsia="Times New Roman" w:hAnsi="Arial" w:cs="Arial"/>
                <w:b/>
                <w:bCs/>
                <w:color w:val="000000"/>
                <w:sz w:val="16"/>
                <w:szCs w:val="16"/>
                <w:lang w:eastAsia="sl-SI"/>
              </w:rPr>
            </w:pPr>
            <w:r w:rsidRPr="00611229">
              <w:rPr>
                <w:rFonts w:ascii="Arial" w:eastAsia="Times New Roman" w:hAnsi="Arial" w:cs="Arial"/>
                <w:b/>
                <w:bCs/>
                <w:color w:val="000000"/>
                <w:sz w:val="16"/>
                <w:szCs w:val="16"/>
                <w:lang w:eastAsia="sl-SI"/>
              </w:rPr>
              <w:t>1.</w:t>
            </w:r>
          </w:p>
          <w:p w14:paraId="5172B5F8" w14:textId="77777777" w:rsidR="006E35EF" w:rsidRPr="00611229" w:rsidRDefault="006E35EF" w:rsidP="006E35EF">
            <w:pPr>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b/>
                <w:bCs/>
                <w:color w:val="000000"/>
                <w:sz w:val="16"/>
                <w:szCs w:val="16"/>
                <w:lang w:eastAsia="sl-SI"/>
              </w:rPr>
              <w:t>prednostno področje</w:t>
            </w:r>
          </w:p>
        </w:tc>
        <w:tc>
          <w:tcPr>
            <w:tcW w:w="708" w:type="dxa"/>
            <w:shd w:val="clear" w:color="auto" w:fill="auto"/>
            <w:vAlign w:val="center"/>
          </w:tcPr>
          <w:p w14:paraId="38BBD677" w14:textId="4DD38C64" w:rsidR="006E35EF" w:rsidRPr="00611229" w:rsidRDefault="0050712E" w:rsidP="0050712E">
            <w:pPr>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b/>
                <w:bCs/>
                <w:color w:val="000000"/>
                <w:sz w:val="16"/>
                <w:szCs w:val="16"/>
                <w:lang w:eastAsia="sl-SI"/>
              </w:rPr>
              <w:t>Delež (v %)</w:t>
            </w:r>
          </w:p>
        </w:tc>
        <w:tc>
          <w:tcPr>
            <w:tcW w:w="1276" w:type="dxa"/>
            <w:shd w:val="clear" w:color="auto" w:fill="auto"/>
            <w:vAlign w:val="center"/>
          </w:tcPr>
          <w:p w14:paraId="191F783D" w14:textId="77777777" w:rsidR="006E35EF" w:rsidRPr="00611229" w:rsidRDefault="006E35EF" w:rsidP="006E35EF">
            <w:pPr>
              <w:tabs>
                <w:tab w:val="left" w:pos="397"/>
              </w:tabs>
              <w:spacing w:after="0" w:line="260" w:lineRule="exact"/>
              <w:jc w:val="center"/>
              <w:rPr>
                <w:rFonts w:ascii="Arial" w:eastAsia="Times New Roman" w:hAnsi="Arial" w:cs="Arial"/>
                <w:b/>
                <w:bCs/>
                <w:color w:val="000000"/>
                <w:sz w:val="16"/>
                <w:szCs w:val="16"/>
                <w:lang w:eastAsia="sl-SI"/>
              </w:rPr>
            </w:pPr>
            <w:r w:rsidRPr="00611229">
              <w:rPr>
                <w:rFonts w:ascii="Arial" w:eastAsia="Times New Roman" w:hAnsi="Arial" w:cs="Arial"/>
                <w:b/>
                <w:bCs/>
                <w:color w:val="000000"/>
                <w:sz w:val="16"/>
                <w:szCs w:val="16"/>
                <w:lang w:eastAsia="sl-SI"/>
              </w:rPr>
              <w:t xml:space="preserve">2. </w:t>
            </w:r>
          </w:p>
          <w:p w14:paraId="675469F0" w14:textId="77777777" w:rsidR="006E35EF" w:rsidRPr="00611229" w:rsidRDefault="006E35EF" w:rsidP="006E35EF">
            <w:pPr>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b/>
                <w:bCs/>
                <w:color w:val="000000"/>
                <w:sz w:val="16"/>
                <w:szCs w:val="16"/>
                <w:lang w:eastAsia="sl-SI"/>
              </w:rPr>
              <w:t>prednostno področje</w:t>
            </w:r>
          </w:p>
        </w:tc>
        <w:tc>
          <w:tcPr>
            <w:tcW w:w="709" w:type="dxa"/>
            <w:shd w:val="clear" w:color="auto" w:fill="auto"/>
            <w:vAlign w:val="center"/>
          </w:tcPr>
          <w:p w14:paraId="2C711BB8" w14:textId="47BDC187" w:rsidR="006E35EF" w:rsidRPr="00611229" w:rsidRDefault="0050712E" w:rsidP="0050712E">
            <w:pPr>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b/>
                <w:bCs/>
                <w:color w:val="000000"/>
                <w:sz w:val="16"/>
                <w:szCs w:val="16"/>
                <w:lang w:eastAsia="sl-SI"/>
              </w:rPr>
              <w:t>Delež (v %)</w:t>
            </w:r>
          </w:p>
        </w:tc>
        <w:tc>
          <w:tcPr>
            <w:tcW w:w="1276" w:type="dxa"/>
            <w:shd w:val="clear" w:color="auto" w:fill="auto"/>
            <w:vAlign w:val="center"/>
          </w:tcPr>
          <w:p w14:paraId="0A411B2B" w14:textId="77777777" w:rsidR="006E35EF" w:rsidRPr="00611229" w:rsidRDefault="006E35EF" w:rsidP="006E35EF">
            <w:pPr>
              <w:tabs>
                <w:tab w:val="left" w:pos="397"/>
              </w:tabs>
              <w:spacing w:after="0" w:line="260" w:lineRule="exact"/>
              <w:jc w:val="center"/>
              <w:rPr>
                <w:rFonts w:ascii="Arial" w:eastAsia="Times New Roman" w:hAnsi="Arial" w:cs="Arial"/>
                <w:b/>
                <w:bCs/>
                <w:color w:val="000000"/>
                <w:sz w:val="16"/>
                <w:szCs w:val="16"/>
                <w:lang w:eastAsia="sl-SI"/>
              </w:rPr>
            </w:pPr>
            <w:r w:rsidRPr="00611229">
              <w:rPr>
                <w:rFonts w:ascii="Arial" w:eastAsia="Times New Roman" w:hAnsi="Arial" w:cs="Arial"/>
                <w:b/>
                <w:bCs/>
                <w:color w:val="000000"/>
                <w:sz w:val="16"/>
                <w:szCs w:val="16"/>
                <w:lang w:eastAsia="sl-SI"/>
              </w:rPr>
              <w:t xml:space="preserve">3. </w:t>
            </w:r>
          </w:p>
          <w:p w14:paraId="7EBBF25F" w14:textId="77777777" w:rsidR="006E35EF" w:rsidRPr="00611229" w:rsidRDefault="006E35EF" w:rsidP="006E35EF">
            <w:pPr>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b/>
                <w:bCs/>
                <w:color w:val="000000"/>
                <w:sz w:val="16"/>
                <w:szCs w:val="16"/>
                <w:lang w:eastAsia="sl-SI"/>
              </w:rPr>
              <w:t>prednostno področje</w:t>
            </w:r>
          </w:p>
        </w:tc>
        <w:tc>
          <w:tcPr>
            <w:tcW w:w="708" w:type="dxa"/>
            <w:shd w:val="clear" w:color="auto" w:fill="auto"/>
            <w:vAlign w:val="center"/>
          </w:tcPr>
          <w:p w14:paraId="0B4E17BB" w14:textId="55B632C8" w:rsidR="006E35EF" w:rsidRPr="00611229" w:rsidRDefault="0050712E" w:rsidP="0050712E">
            <w:pPr>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b/>
                <w:bCs/>
                <w:color w:val="000000"/>
                <w:sz w:val="16"/>
                <w:szCs w:val="16"/>
                <w:lang w:eastAsia="sl-SI"/>
              </w:rPr>
              <w:t>Delež (v %)</w:t>
            </w:r>
          </w:p>
        </w:tc>
        <w:tc>
          <w:tcPr>
            <w:tcW w:w="1134" w:type="dxa"/>
            <w:vAlign w:val="center"/>
          </w:tcPr>
          <w:p w14:paraId="4DF12618" w14:textId="77777777" w:rsidR="006E35EF" w:rsidRPr="00611229" w:rsidRDefault="006E35EF" w:rsidP="006E35EF">
            <w:pPr>
              <w:tabs>
                <w:tab w:val="left" w:pos="397"/>
              </w:tabs>
              <w:spacing w:after="0" w:line="260" w:lineRule="exact"/>
              <w:jc w:val="center"/>
              <w:rPr>
                <w:rFonts w:ascii="Arial" w:eastAsia="Times New Roman" w:hAnsi="Arial" w:cs="Arial"/>
                <w:b/>
                <w:bCs/>
                <w:color w:val="000000"/>
                <w:sz w:val="16"/>
                <w:szCs w:val="16"/>
                <w:lang w:eastAsia="sl-SI"/>
              </w:rPr>
            </w:pPr>
            <w:r w:rsidRPr="00611229">
              <w:rPr>
                <w:rFonts w:ascii="Arial" w:eastAsia="Times New Roman" w:hAnsi="Arial" w:cs="Arial"/>
                <w:b/>
                <w:bCs/>
                <w:color w:val="000000"/>
                <w:sz w:val="16"/>
                <w:szCs w:val="16"/>
                <w:lang w:eastAsia="sl-SI"/>
              </w:rPr>
              <w:t>4.</w:t>
            </w:r>
          </w:p>
          <w:p w14:paraId="374F334C" w14:textId="77777777" w:rsidR="006E35EF" w:rsidRPr="00611229" w:rsidRDefault="006E35EF" w:rsidP="006E35EF">
            <w:pPr>
              <w:tabs>
                <w:tab w:val="left" w:pos="397"/>
              </w:tabs>
              <w:spacing w:after="0" w:line="260" w:lineRule="exact"/>
              <w:jc w:val="center"/>
              <w:rPr>
                <w:rFonts w:ascii="Arial" w:eastAsia="Times New Roman" w:hAnsi="Arial" w:cs="Arial"/>
                <w:b/>
                <w:bCs/>
                <w:color w:val="000000"/>
                <w:sz w:val="16"/>
                <w:szCs w:val="16"/>
                <w:lang w:eastAsia="sl-SI"/>
              </w:rPr>
            </w:pPr>
            <w:r w:rsidRPr="00611229">
              <w:rPr>
                <w:rFonts w:ascii="Arial" w:eastAsia="Times New Roman" w:hAnsi="Arial" w:cs="Arial"/>
                <w:b/>
                <w:bCs/>
                <w:color w:val="000000"/>
                <w:sz w:val="16"/>
                <w:szCs w:val="16"/>
                <w:lang w:eastAsia="sl-SI"/>
              </w:rPr>
              <w:t>prednostno področje</w:t>
            </w:r>
          </w:p>
        </w:tc>
        <w:tc>
          <w:tcPr>
            <w:tcW w:w="567" w:type="dxa"/>
            <w:vAlign w:val="center"/>
          </w:tcPr>
          <w:p w14:paraId="746FB682" w14:textId="49C6FB39" w:rsidR="006E35EF" w:rsidRPr="00611229" w:rsidRDefault="0050712E" w:rsidP="0050712E">
            <w:pPr>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b/>
                <w:bCs/>
                <w:color w:val="000000"/>
                <w:sz w:val="16"/>
                <w:szCs w:val="16"/>
                <w:lang w:eastAsia="sl-SI"/>
              </w:rPr>
              <w:t>Delež (v %)</w:t>
            </w:r>
          </w:p>
        </w:tc>
        <w:tc>
          <w:tcPr>
            <w:tcW w:w="1276" w:type="dxa"/>
            <w:shd w:val="clear" w:color="auto" w:fill="auto"/>
            <w:vAlign w:val="center"/>
          </w:tcPr>
          <w:p w14:paraId="7CB99980" w14:textId="77777777" w:rsidR="006E35EF" w:rsidRPr="00611229" w:rsidRDefault="006E35EF" w:rsidP="006E35EF">
            <w:pPr>
              <w:tabs>
                <w:tab w:val="left" w:pos="397"/>
              </w:tabs>
              <w:spacing w:after="0" w:line="260" w:lineRule="exact"/>
              <w:jc w:val="center"/>
              <w:rPr>
                <w:rFonts w:ascii="Arial" w:eastAsia="Times New Roman" w:hAnsi="Arial" w:cs="Arial"/>
                <w:b/>
                <w:bCs/>
                <w:color w:val="000000"/>
                <w:sz w:val="16"/>
                <w:szCs w:val="16"/>
                <w:lang w:eastAsia="sl-SI"/>
              </w:rPr>
            </w:pPr>
            <w:r w:rsidRPr="00611229">
              <w:rPr>
                <w:rFonts w:ascii="Arial" w:eastAsia="Times New Roman" w:hAnsi="Arial" w:cs="Arial"/>
                <w:b/>
                <w:bCs/>
                <w:color w:val="000000"/>
                <w:sz w:val="16"/>
                <w:szCs w:val="16"/>
                <w:lang w:eastAsia="sl-SI"/>
              </w:rPr>
              <w:t>5.</w:t>
            </w:r>
          </w:p>
          <w:p w14:paraId="7742C280" w14:textId="77777777" w:rsidR="006E35EF" w:rsidRPr="00611229" w:rsidRDefault="006E35EF" w:rsidP="006E35EF">
            <w:pPr>
              <w:tabs>
                <w:tab w:val="left" w:pos="397"/>
              </w:tabs>
              <w:spacing w:after="0" w:line="260" w:lineRule="exact"/>
              <w:rPr>
                <w:rFonts w:ascii="Arial" w:eastAsia="Times New Roman" w:hAnsi="Arial" w:cs="Arial"/>
                <w:b/>
                <w:sz w:val="16"/>
                <w:szCs w:val="16"/>
              </w:rPr>
            </w:pPr>
            <w:r w:rsidRPr="00611229">
              <w:rPr>
                <w:rFonts w:ascii="Arial" w:eastAsia="Times New Roman" w:hAnsi="Arial" w:cs="Arial"/>
                <w:b/>
                <w:bCs/>
                <w:color w:val="000000"/>
                <w:sz w:val="16"/>
                <w:szCs w:val="16"/>
                <w:lang w:eastAsia="sl-SI"/>
              </w:rPr>
              <w:t>prednostno področje</w:t>
            </w:r>
          </w:p>
        </w:tc>
        <w:tc>
          <w:tcPr>
            <w:tcW w:w="709" w:type="dxa"/>
            <w:shd w:val="clear" w:color="auto" w:fill="auto"/>
            <w:vAlign w:val="center"/>
          </w:tcPr>
          <w:p w14:paraId="572CA435" w14:textId="71A08801" w:rsidR="006E35EF" w:rsidRPr="00611229" w:rsidRDefault="0050712E" w:rsidP="0050712E">
            <w:pPr>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b/>
                <w:bCs/>
                <w:color w:val="000000"/>
                <w:sz w:val="16"/>
                <w:szCs w:val="16"/>
                <w:lang w:eastAsia="sl-SI"/>
              </w:rPr>
              <w:t>Delež (v %)</w:t>
            </w:r>
          </w:p>
        </w:tc>
      </w:tr>
      <w:tr w:rsidR="00B42623" w:rsidRPr="00611229" w14:paraId="5B23EE9C" w14:textId="77777777" w:rsidTr="00B42623">
        <w:trPr>
          <w:trHeight w:hRule="exact" w:val="340"/>
        </w:trPr>
        <w:tc>
          <w:tcPr>
            <w:tcW w:w="712" w:type="dxa"/>
            <w:shd w:val="clear" w:color="auto" w:fill="auto"/>
            <w:vAlign w:val="center"/>
          </w:tcPr>
          <w:p w14:paraId="4A3FF4A2" w14:textId="77777777" w:rsidR="002269FF" w:rsidRPr="00611229" w:rsidRDefault="002269FF" w:rsidP="002269FF">
            <w:pPr>
              <w:tabs>
                <w:tab w:val="left" w:pos="397"/>
              </w:tabs>
              <w:spacing w:after="0" w:line="260" w:lineRule="exact"/>
              <w:rPr>
                <w:rFonts w:ascii="Arial" w:eastAsia="Times New Roman" w:hAnsi="Arial" w:cs="Arial"/>
                <w:sz w:val="16"/>
                <w:szCs w:val="16"/>
              </w:rPr>
            </w:pPr>
            <w:r w:rsidRPr="00611229">
              <w:rPr>
                <w:rFonts w:ascii="Arial" w:eastAsia="Times New Roman" w:hAnsi="Arial" w:cs="Arial"/>
                <w:sz w:val="16"/>
                <w:szCs w:val="16"/>
              </w:rPr>
              <w:t>MVI</w:t>
            </w:r>
          </w:p>
        </w:tc>
        <w:tc>
          <w:tcPr>
            <w:tcW w:w="1418" w:type="dxa"/>
            <w:shd w:val="clear" w:color="auto" w:fill="auto"/>
            <w:vAlign w:val="center"/>
          </w:tcPr>
          <w:p w14:paraId="1298C4D8" w14:textId="44FD9845" w:rsidR="002269FF" w:rsidRPr="00611229" w:rsidRDefault="00013829" w:rsidP="002269FF">
            <w:pPr>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35.521.577,74</w:t>
            </w:r>
          </w:p>
        </w:tc>
        <w:tc>
          <w:tcPr>
            <w:tcW w:w="709" w:type="dxa"/>
            <w:shd w:val="clear" w:color="auto" w:fill="auto"/>
            <w:vAlign w:val="center"/>
          </w:tcPr>
          <w:p w14:paraId="09C44BB8" w14:textId="03C1E271" w:rsidR="002269FF" w:rsidRPr="00611229" w:rsidRDefault="00496A89" w:rsidP="002269FF">
            <w:pPr>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30,38</w:t>
            </w:r>
          </w:p>
        </w:tc>
        <w:tc>
          <w:tcPr>
            <w:tcW w:w="1275" w:type="dxa"/>
            <w:shd w:val="clear" w:color="auto" w:fill="auto"/>
            <w:vAlign w:val="center"/>
          </w:tcPr>
          <w:p w14:paraId="4A997CA1" w14:textId="217FEFFA"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14.980.644,27</w:t>
            </w:r>
          </w:p>
        </w:tc>
        <w:tc>
          <w:tcPr>
            <w:tcW w:w="709" w:type="dxa"/>
            <w:shd w:val="clear" w:color="auto" w:fill="auto"/>
            <w:vAlign w:val="center"/>
          </w:tcPr>
          <w:p w14:paraId="7D4EFB76" w14:textId="482C0381"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42,</w:t>
            </w:r>
            <w:r w:rsidR="00927CF2" w:rsidRPr="00611229">
              <w:rPr>
                <w:rFonts w:ascii="Arial" w:eastAsia="Times New Roman" w:hAnsi="Arial" w:cs="Arial"/>
                <w:color w:val="000000"/>
                <w:sz w:val="16"/>
                <w:szCs w:val="16"/>
                <w:lang w:eastAsia="sl-SI"/>
              </w:rPr>
              <w:t>17</w:t>
            </w:r>
          </w:p>
        </w:tc>
        <w:tc>
          <w:tcPr>
            <w:tcW w:w="1276" w:type="dxa"/>
            <w:shd w:val="clear" w:color="auto" w:fill="auto"/>
            <w:vAlign w:val="center"/>
          </w:tcPr>
          <w:p w14:paraId="5A11C8F0" w14:textId="665E2699"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20.</w:t>
            </w:r>
            <w:r w:rsidR="00927CF2" w:rsidRPr="00611229">
              <w:rPr>
                <w:rFonts w:ascii="Arial" w:eastAsia="Times New Roman" w:hAnsi="Arial" w:cs="Arial"/>
                <w:color w:val="000000"/>
                <w:sz w:val="16"/>
                <w:szCs w:val="16"/>
                <w:lang w:eastAsia="sl-SI"/>
              </w:rPr>
              <w:t>540.933</w:t>
            </w:r>
            <w:r w:rsidRPr="00611229">
              <w:rPr>
                <w:rFonts w:ascii="Arial" w:eastAsia="Times New Roman" w:hAnsi="Arial" w:cs="Arial"/>
                <w:color w:val="000000"/>
                <w:sz w:val="16"/>
                <w:szCs w:val="16"/>
                <w:lang w:eastAsia="sl-SI"/>
              </w:rPr>
              <w:t>,</w:t>
            </w:r>
            <w:r w:rsidR="00927CF2" w:rsidRPr="00611229">
              <w:rPr>
                <w:rFonts w:ascii="Arial" w:eastAsia="Times New Roman" w:hAnsi="Arial" w:cs="Arial"/>
                <w:color w:val="000000"/>
                <w:sz w:val="16"/>
                <w:szCs w:val="16"/>
                <w:lang w:eastAsia="sl-SI"/>
              </w:rPr>
              <w:t>47</w:t>
            </w:r>
          </w:p>
        </w:tc>
        <w:tc>
          <w:tcPr>
            <w:tcW w:w="567" w:type="dxa"/>
            <w:shd w:val="clear" w:color="auto" w:fill="auto"/>
            <w:vAlign w:val="center"/>
          </w:tcPr>
          <w:p w14:paraId="77568EC1" w14:textId="50FA4EC0"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57,</w:t>
            </w:r>
            <w:r w:rsidR="00927CF2" w:rsidRPr="00611229">
              <w:rPr>
                <w:rFonts w:ascii="Arial" w:eastAsia="Times New Roman" w:hAnsi="Arial" w:cs="Arial"/>
                <w:color w:val="000000"/>
                <w:sz w:val="16"/>
                <w:szCs w:val="16"/>
                <w:lang w:eastAsia="sl-SI"/>
              </w:rPr>
              <w:t>83</w:t>
            </w:r>
          </w:p>
        </w:tc>
        <w:tc>
          <w:tcPr>
            <w:tcW w:w="1276" w:type="dxa"/>
            <w:shd w:val="clear" w:color="auto" w:fill="auto"/>
            <w:vAlign w:val="center"/>
          </w:tcPr>
          <w:p w14:paraId="7EE9E86D" w14:textId="2CFFB84A" w:rsidR="002269FF" w:rsidRPr="00611229" w:rsidRDefault="00411340" w:rsidP="002269FF">
            <w:pPr>
              <w:tabs>
                <w:tab w:val="left" w:pos="397"/>
              </w:tabs>
              <w:spacing w:after="0" w:line="260" w:lineRule="exact"/>
              <w:jc w:val="right"/>
              <w:rPr>
                <w:rFonts w:ascii="Arial" w:eastAsia="Times New Roman" w:hAnsi="Arial" w:cs="Arial"/>
                <w:color w:val="000000"/>
                <w:sz w:val="16"/>
                <w:szCs w:val="16"/>
                <w:lang w:eastAsia="sl-SI"/>
              </w:rPr>
            </w:pPr>
            <w:r w:rsidRPr="00611229">
              <w:rPr>
                <w:rFonts w:ascii="Arial" w:eastAsia="Times New Roman" w:hAnsi="Arial" w:cs="Arial"/>
                <w:color w:val="000000"/>
                <w:sz w:val="16"/>
                <w:szCs w:val="16"/>
                <w:lang w:eastAsia="sl-SI"/>
              </w:rPr>
              <w:t>12.916.181,85</w:t>
            </w:r>
          </w:p>
          <w:p w14:paraId="4EAF6DB6" w14:textId="34B55716" w:rsidR="00411340" w:rsidRPr="00611229" w:rsidRDefault="00411340" w:rsidP="002269FF">
            <w:pPr>
              <w:tabs>
                <w:tab w:val="left" w:pos="397"/>
              </w:tabs>
              <w:spacing w:after="0" w:line="260" w:lineRule="exact"/>
              <w:jc w:val="right"/>
              <w:rPr>
                <w:rFonts w:ascii="Arial" w:eastAsia="Times New Roman" w:hAnsi="Arial" w:cs="Arial"/>
                <w:sz w:val="16"/>
                <w:szCs w:val="16"/>
              </w:rPr>
            </w:pPr>
          </w:p>
        </w:tc>
        <w:tc>
          <w:tcPr>
            <w:tcW w:w="708" w:type="dxa"/>
            <w:shd w:val="clear" w:color="auto" w:fill="auto"/>
            <w:vAlign w:val="center"/>
          </w:tcPr>
          <w:p w14:paraId="3B10B2AA" w14:textId="72A51366" w:rsidR="002269FF" w:rsidRPr="00611229" w:rsidRDefault="00611229"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36,38</w:t>
            </w:r>
          </w:p>
        </w:tc>
        <w:tc>
          <w:tcPr>
            <w:tcW w:w="1276" w:type="dxa"/>
            <w:shd w:val="clear" w:color="auto" w:fill="auto"/>
            <w:vAlign w:val="center"/>
          </w:tcPr>
          <w:p w14:paraId="0AA2EB8B" w14:textId="32444772"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8.075.763,19</w:t>
            </w:r>
          </w:p>
        </w:tc>
        <w:tc>
          <w:tcPr>
            <w:tcW w:w="709" w:type="dxa"/>
            <w:shd w:val="clear" w:color="auto" w:fill="auto"/>
            <w:vAlign w:val="center"/>
          </w:tcPr>
          <w:p w14:paraId="2732E76C" w14:textId="05D9974B"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22,</w:t>
            </w:r>
            <w:r w:rsidR="00013829" w:rsidRPr="00611229">
              <w:rPr>
                <w:rFonts w:ascii="Arial" w:eastAsia="Times New Roman" w:hAnsi="Arial" w:cs="Arial"/>
                <w:sz w:val="16"/>
                <w:szCs w:val="16"/>
              </w:rPr>
              <w:t>73</w:t>
            </w:r>
          </w:p>
        </w:tc>
        <w:tc>
          <w:tcPr>
            <w:tcW w:w="1276" w:type="dxa"/>
            <w:shd w:val="clear" w:color="auto" w:fill="auto"/>
            <w:vAlign w:val="center"/>
          </w:tcPr>
          <w:p w14:paraId="66E4EF5A" w14:textId="0301D319"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6.</w:t>
            </w:r>
            <w:r w:rsidR="00013829" w:rsidRPr="00611229">
              <w:rPr>
                <w:rFonts w:ascii="Arial" w:eastAsia="Times New Roman" w:hAnsi="Arial" w:cs="Arial"/>
                <w:color w:val="000000"/>
                <w:sz w:val="16"/>
                <w:szCs w:val="16"/>
                <w:lang w:eastAsia="sl-SI"/>
              </w:rPr>
              <w:t>7</w:t>
            </w:r>
            <w:r w:rsidRPr="00611229">
              <w:rPr>
                <w:rFonts w:ascii="Arial" w:eastAsia="Times New Roman" w:hAnsi="Arial" w:cs="Arial"/>
                <w:color w:val="000000"/>
                <w:sz w:val="16"/>
                <w:szCs w:val="16"/>
                <w:lang w:eastAsia="sl-SI"/>
              </w:rPr>
              <w:t>32.675,56</w:t>
            </w:r>
          </w:p>
        </w:tc>
        <w:tc>
          <w:tcPr>
            <w:tcW w:w="708" w:type="dxa"/>
            <w:shd w:val="clear" w:color="auto" w:fill="auto"/>
            <w:vAlign w:val="center"/>
          </w:tcPr>
          <w:p w14:paraId="77BF36B8" w14:textId="1EC6733D"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18,</w:t>
            </w:r>
            <w:r w:rsidR="00013829" w:rsidRPr="00611229">
              <w:rPr>
                <w:rFonts w:ascii="Arial" w:eastAsia="Times New Roman" w:hAnsi="Arial" w:cs="Arial"/>
                <w:sz w:val="16"/>
                <w:szCs w:val="16"/>
              </w:rPr>
              <w:t>95</w:t>
            </w:r>
          </w:p>
        </w:tc>
        <w:tc>
          <w:tcPr>
            <w:tcW w:w="1134" w:type="dxa"/>
          </w:tcPr>
          <w:p w14:paraId="7DA327AD" w14:textId="27543E87" w:rsidR="002269FF" w:rsidRPr="00611229" w:rsidRDefault="00B42623" w:rsidP="00B42623">
            <w:pPr>
              <w:tabs>
                <w:tab w:val="left" w:pos="397"/>
              </w:tabs>
              <w:spacing w:after="0" w:line="260" w:lineRule="exact"/>
              <w:rPr>
                <w:rFonts w:ascii="Arial" w:eastAsia="Times New Roman" w:hAnsi="Arial" w:cs="Arial"/>
                <w:color w:val="000000"/>
                <w:sz w:val="16"/>
                <w:szCs w:val="16"/>
                <w:lang w:eastAsia="sl-SI"/>
              </w:rPr>
            </w:pPr>
            <w:r w:rsidRPr="00611229">
              <w:rPr>
                <w:rFonts w:ascii="Arial" w:eastAsia="Times New Roman" w:hAnsi="Arial" w:cs="Arial"/>
                <w:color w:val="000000"/>
                <w:sz w:val="16"/>
                <w:szCs w:val="16"/>
                <w:lang w:eastAsia="sl-SI"/>
              </w:rPr>
              <w:t>674.480,88</w:t>
            </w:r>
          </w:p>
        </w:tc>
        <w:tc>
          <w:tcPr>
            <w:tcW w:w="567" w:type="dxa"/>
          </w:tcPr>
          <w:p w14:paraId="77361B58" w14:textId="6A2D309E" w:rsidR="002269FF" w:rsidRPr="00611229" w:rsidRDefault="00611229" w:rsidP="002269FF">
            <w:pPr>
              <w:tabs>
                <w:tab w:val="left" w:pos="397"/>
              </w:tabs>
              <w:spacing w:after="0" w:line="260" w:lineRule="exact"/>
              <w:jc w:val="right"/>
              <w:rPr>
                <w:rFonts w:ascii="Arial" w:eastAsia="Times New Roman" w:hAnsi="Arial" w:cs="Arial"/>
                <w:color w:val="000000"/>
                <w:sz w:val="16"/>
                <w:szCs w:val="16"/>
                <w:lang w:eastAsia="sl-SI"/>
              </w:rPr>
            </w:pPr>
            <w:r w:rsidRPr="00611229">
              <w:rPr>
                <w:rFonts w:ascii="Arial" w:eastAsia="Times New Roman" w:hAnsi="Arial" w:cs="Arial"/>
                <w:color w:val="000000"/>
                <w:sz w:val="16"/>
                <w:szCs w:val="16"/>
                <w:lang w:eastAsia="sl-SI"/>
              </w:rPr>
              <w:t>1,90</w:t>
            </w:r>
          </w:p>
        </w:tc>
        <w:tc>
          <w:tcPr>
            <w:tcW w:w="1276" w:type="dxa"/>
            <w:shd w:val="clear" w:color="auto" w:fill="auto"/>
            <w:vAlign w:val="center"/>
          </w:tcPr>
          <w:p w14:paraId="71C3F6C7" w14:textId="0C49D385"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7.122.476,26</w:t>
            </w:r>
          </w:p>
        </w:tc>
        <w:tc>
          <w:tcPr>
            <w:tcW w:w="709" w:type="dxa"/>
            <w:shd w:val="clear" w:color="auto" w:fill="auto"/>
            <w:vAlign w:val="center"/>
          </w:tcPr>
          <w:p w14:paraId="05DF1B38" w14:textId="475FB65E" w:rsidR="002269FF" w:rsidRPr="00611229" w:rsidRDefault="002269FF" w:rsidP="002269FF">
            <w:pPr>
              <w:tabs>
                <w:tab w:val="left" w:pos="397"/>
              </w:tabs>
              <w:spacing w:after="0" w:line="260" w:lineRule="exact"/>
              <w:rPr>
                <w:rFonts w:ascii="Arial" w:eastAsia="Times New Roman" w:hAnsi="Arial" w:cs="Arial"/>
                <w:sz w:val="16"/>
                <w:szCs w:val="16"/>
              </w:rPr>
            </w:pPr>
            <w:r w:rsidRPr="00611229">
              <w:rPr>
                <w:rFonts w:ascii="Arial" w:eastAsia="Times New Roman" w:hAnsi="Arial" w:cs="Arial"/>
                <w:sz w:val="16"/>
                <w:szCs w:val="16"/>
              </w:rPr>
              <w:t>20,</w:t>
            </w:r>
            <w:r w:rsidR="00927CF2" w:rsidRPr="00611229">
              <w:rPr>
                <w:rFonts w:ascii="Arial" w:eastAsia="Times New Roman" w:hAnsi="Arial" w:cs="Arial"/>
                <w:sz w:val="16"/>
                <w:szCs w:val="16"/>
              </w:rPr>
              <w:t>05</w:t>
            </w:r>
          </w:p>
        </w:tc>
      </w:tr>
      <w:tr w:rsidR="00B42623" w:rsidRPr="00611229" w14:paraId="776C0824" w14:textId="77777777" w:rsidTr="00B42623">
        <w:trPr>
          <w:trHeight w:hRule="exact" w:val="340"/>
        </w:trPr>
        <w:tc>
          <w:tcPr>
            <w:tcW w:w="712" w:type="dxa"/>
            <w:shd w:val="clear" w:color="auto" w:fill="auto"/>
            <w:vAlign w:val="center"/>
          </w:tcPr>
          <w:p w14:paraId="0C85CA84" w14:textId="77777777" w:rsidR="002269FF" w:rsidRPr="00611229" w:rsidRDefault="002269FF" w:rsidP="002269FF">
            <w:pPr>
              <w:tabs>
                <w:tab w:val="left" w:pos="397"/>
              </w:tabs>
              <w:spacing w:after="0" w:line="260" w:lineRule="exact"/>
              <w:rPr>
                <w:rFonts w:ascii="Arial" w:eastAsia="Times New Roman" w:hAnsi="Arial" w:cs="Arial"/>
                <w:sz w:val="16"/>
                <w:szCs w:val="16"/>
              </w:rPr>
            </w:pPr>
            <w:r w:rsidRPr="00611229">
              <w:rPr>
                <w:rFonts w:ascii="Arial" w:eastAsia="Times New Roman" w:hAnsi="Arial" w:cs="Arial"/>
                <w:sz w:val="16"/>
                <w:szCs w:val="16"/>
              </w:rPr>
              <w:t>MDDSZ</w:t>
            </w:r>
          </w:p>
        </w:tc>
        <w:tc>
          <w:tcPr>
            <w:tcW w:w="1418" w:type="dxa"/>
            <w:shd w:val="clear" w:color="auto" w:fill="auto"/>
            <w:vAlign w:val="center"/>
          </w:tcPr>
          <w:p w14:paraId="03B6D664" w14:textId="2B85D153" w:rsidR="002269FF" w:rsidRPr="00611229" w:rsidRDefault="003F0A3F" w:rsidP="002269FF">
            <w:pPr>
              <w:spacing w:after="0" w:line="260" w:lineRule="exact"/>
              <w:jc w:val="right"/>
              <w:rPr>
                <w:rFonts w:ascii="Arial" w:eastAsia="Times New Roman" w:hAnsi="Arial" w:cs="Arial"/>
                <w:bCs/>
                <w:sz w:val="16"/>
                <w:szCs w:val="16"/>
              </w:rPr>
            </w:pPr>
            <w:r w:rsidRPr="00611229">
              <w:rPr>
                <w:rFonts w:ascii="Arial" w:eastAsia="Times New Roman" w:hAnsi="Arial" w:cs="Arial"/>
                <w:bCs/>
                <w:sz w:val="16"/>
                <w:szCs w:val="16"/>
              </w:rPr>
              <w:t>37.824.819,93</w:t>
            </w:r>
          </w:p>
        </w:tc>
        <w:tc>
          <w:tcPr>
            <w:tcW w:w="709" w:type="dxa"/>
            <w:shd w:val="clear" w:color="auto" w:fill="auto"/>
            <w:vAlign w:val="center"/>
          </w:tcPr>
          <w:p w14:paraId="184B62CB" w14:textId="23E02D5F" w:rsidR="002269FF" w:rsidRPr="00611229" w:rsidRDefault="00496A89" w:rsidP="002269FF">
            <w:pPr>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32,36</w:t>
            </w:r>
          </w:p>
        </w:tc>
        <w:tc>
          <w:tcPr>
            <w:tcW w:w="1275" w:type="dxa"/>
            <w:shd w:val="clear" w:color="auto" w:fill="auto"/>
            <w:vAlign w:val="center"/>
          </w:tcPr>
          <w:p w14:paraId="1F19BC85" w14:textId="0E3950D6"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8.913.273,00</w:t>
            </w:r>
          </w:p>
        </w:tc>
        <w:tc>
          <w:tcPr>
            <w:tcW w:w="709" w:type="dxa"/>
            <w:shd w:val="clear" w:color="auto" w:fill="auto"/>
            <w:vAlign w:val="center"/>
          </w:tcPr>
          <w:p w14:paraId="39620BB0" w14:textId="62550B85"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23,</w:t>
            </w:r>
            <w:r w:rsidR="001460B3" w:rsidRPr="00611229">
              <w:rPr>
                <w:rFonts w:ascii="Arial" w:eastAsia="Times New Roman" w:hAnsi="Arial" w:cs="Arial"/>
                <w:color w:val="000000"/>
                <w:sz w:val="16"/>
                <w:szCs w:val="16"/>
                <w:lang w:eastAsia="sl-SI"/>
              </w:rPr>
              <w:t>57</w:t>
            </w:r>
          </w:p>
        </w:tc>
        <w:tc>
          <w:tcPr>
            <w:tcW w:w="1276" w:type="dxa"/>
            <w:shd w:val="clear" w:color="auto" w:fill="auto"/>
            <w:vAlign w:val="center"/>
          </w:tcPr>
          <w:p w14:paraId="016742D2" w14:textId="703AE39A" w:rsidR="002269FF" w:rsidRPr="00611229" w:rsidRDefault="001460B3"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28.911.546,93</w:t>
            </w:r>
          </w:p>
        </w:tc>
        <w:tc>
          <w:tcPr>
            <w:tcW w:w="567" w:type="dxa"/>
            <w:shd w:val="clear" w:color="auto" w:fill="auto"/>
            <w:vAlign w:val="center"/>
          </w:tcPr>
          <w:p w14:paraId="717B2AA2" w14:textId="14B7CE03"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76,</w:t>
            </w:r>
            <w:r w:rsidR="001460B3" w:rsidRPr="00611229">
              <w:rPr>
                <w:rFonts w:ascii="Arial" w:eastAsia="Times New Roman" w:hAnsi="Arial" w:cs="Arial"/>
                <w:color w:val="000000"/>
                <w:sz w:val="16"/>
                <w:szCs w:val="16"/>
                <w:lang w:eastAsia="sl-SI"/>
              </w:rPr>
              <w:t>43</w:t>
            </w:r>
          </w:p>
        </w:tc>
        <w:tc>
          <w:tcPr>
            <w:tcW w:w="1276" w:type="dxa"/>
            <w:shd w:val="clear" w:color="auto" w:fill="auto"/>
            <w:vAlign w:val="center"/>
          </w:tcPr>
          <w:p w14:paraId="1D1F7979" w14:textId="6041D2E8" w:rsidR="002269FF" w:rsidRPr="00611229" w:rsidRDefault="001460B3"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5.463.005,13</w:t>
            </w:r>
          </w:p>
        </w:tc>
        <w:tc>
          <w:tcPr>
            <w:tcW w:w="708" w:type="dxa"/>
            <w:shd w:val="clear" w:color="auto" w:fill="auto"/>
            <w:vAlign w:val="center"/>
          </w:tcPr>
          <w:p w14:paraId="5B83D645" w14:textId="419BBBDB"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14,</w:t>
            </w:r>
            <w:r w:rsidR="001460B3" w:rsidRPr="00611229">
              <w:rPr>
                <w:rFonts w:ascii="Arial" w:eastAsia="Times New Roman" w:hAnsi="Arial" w:cs="Arial"/>
                <w:sz w:val="16"/>
                <w:szCs w:val="16"/>
              </w:rPr>
              <w:t>43</w:t>
            </w:r>
          </w:p>
        </w:tc>
        <w:tc>
          <w:tcPr>
            <w:tcW w:w="1276" w:type="dxa"/>
            <w:shd w:val="clear" w:color="auto" w:fill="auto"/>
            <w:vAlign w:val="center"/>
          </w:tcPr>
          <w:p w14:paraId="6BC0018F"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200.000,00</w:t>
            </w:r>
          </w:p>
        </w:tc>
        <w:tc>
          <w:tcPr>
            <w:tcW w:w="709" w:type="dxa"/>
            <w:shd w:val="clear" w:color="auto" w:fill="auto"/>
            <w:vAlign w:val="center"/>
          </w:tcPr>
          <w:p w14:paraId="4008CBC0" w14:textId="45E4D719"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0,5</w:t>
            </w:r>
            <w:r w:rsidR="001460B3" w:rsidRPr="00611229">
              <w:rPr>
                <w:rFonts w:ascii="Arial" w:eastAsia="Times New Roman" w:hAnsi="Arial" w:cs="Arial"/>
                <w:sz w:val="16"/>
                <w:szCs w:val="16"/>
              </w:rPr>
              <w:t>3</w:t>
            </w:r>
          </w:p>
        </w:tc>
        <w:tc>
          <w:tcPr>
            <w:tcW w:w="1276" w:type="dxa"/>
            <w:shd w:val="clear" w:color="auto" w:fill="auto"/>
            <w:vAlign w:val="center"/>
          </w:tcPr>
          <w:p w14:paraId="2C7D67E2" w14:textId="53958582" w:rsidR="002269FF" w:rsidRPr="00611229" w:rsidRDefault="001460B3"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30.831.052,80</w:t>
            </w:r>
          </w:p>
        </w:tc>
        <w:tc>
          <w:tcPr>
            <w:tcW w:w="708" w:type="dxa"/>
            <w:shd w:val="clear" w:color="auto" w:fill="auto"/>
            <w:vAlign w:val="center"/>
          </w:tcPr>
          <w:p w14:paraId="6207087D" w14:textId="768626B1"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81,</w:t>
            </w:r>
            <w:r w:rsidR="001460B3" w:rsidRPr="00611229">
              <w:rPr>
                <w:rFonts w:ascii="Arial" w:eastAsia="Times New Roman" w:hAnsi="Arial" w:cs="Arial"/>
                <w:sz w:val="16"/>
                <w:szCs w:val="16"/>
              </w:rPr>
              <w:t>51</w:t>
            </w:r>
          </w:p>
        </w:tc>
        <w:tc>
          <w:tcPr>
            <w:tcW w:w="1134" w:type="dxa"/>
          </w:tcPr>
          <w:p w14:paraId="42DD96E0" w14:textId="77777777" w:rsidR="002269FF" w:rsidRPr="00611229" w:rsidRDefault="002269FF" w:rsidP="002269FF">
            <w:pPr>
              <w:tabs>
                <w:tab w:val="left" w:pos="397"/>
              </w:tabs>
              <w:spacing w:after="0" w:line="260" w:lineRule="exact"/>
              <w:jc w:val="right"/>
              <w:rPr>
                <w:rFonts w:ascii="Arial" w:eastAsia="Times New Roman" w:hAnsi="Arial" w:cs="Arial"/>
                <w:color w:val="000000"/>
                <w:sz w:val="16"/>
                <w:szCs w:val="16"/>
                <w:lang w:eastAsia="sl-SI"/>
              </w:rPr>
            </w:pPr>
          </w:p>
        </w:tc>
        <w:tc>
          <w:tcPr>
            <w:tcW w:w="567" w:type="dxa"/>
          </w:tcPr>
          <w:p w14:paraId="49F1E5B1" w14:textId="77777777" w:rsidR="002269FF" w:rsidRPr="00611229" w:rsidRDefault="002269FF" w:rsidP="002269FF">
            <w:pPr>
              <w:tabs>
                <w:tab w:val="left" w:pos="397"/>
              </w:tabs>
              <w:spacing w:after="0" w:line="260" w:lineRule="exact"/>
              <w:jc w:val="right"/>
              <w:rPr>
                <w:rFonts w:ascii="Arial" w:eastAsia="Times New Roman" w:hAnsi="Arial" w:cs="Arial"/>
                <w:color w:val="000000"/>
                <w:sz w:val="16"/>
                <w:szCs w:val="16"/>
                <w:lang w:eastAsia="sl-SI"/>
              </w:rPr>
            </w:pPr>
          </w:p>
        </w:tc>
        <w:tc>
          <w:tcPr>
            <w:tcW w:w="1276" w:type="dxa"/>
            <w:shd w:val="clear" w:color="auto" w:fill="auto"/>
            <w:vAlign w:val="center"/>
          </w:tcPr>
          <w:p w14:paraId="60059ABB" w14:textId="451226E0" w:rsidR="002269FF" w:rsidRPr="00611229" w:rsidRDefault="001460B3"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1.330.762,00</w:t>
            </w:r>
          </w:p>
        </w:tc>
        <w:tc>
          <w:tcPr>
            <w:tcW w:w="709" w:type="dxa"/>
            <w:shd w:val="clear" w:color="auto" w:fill="auto"/>
            <w:vAlign w:val="center"/>
          </w:tcPr>
          <w:p w14:paraId="520DD332" w14:textId="680E7F18" w:rsidR="002269FF" w:rsidRPr="00611229" w:rsidRDefault="002269FF" w:rsidP="002269FF">
            <w:pPr>
              <w:tabs>
                <w:tab w:val="left" w:pos="397"/>
              </w:tabs>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3,</w:t>
            </w:r>
            <w:r w:rsidR="001460B3" w:rsidRPr="00611229">
              <w:rPr>
                <w:rFonts w:ascii="Arial" w:eastAsia="Times New Roman" w:hAnsi="Arial" w:cs="Arial"/>
                <w:sz w:val="16"/>
                <w:szCs w:val="16"/>
              </w:rPr>
              <w:t>52</w:t>
            </w:r>
          </w:p>
        </w:tc>
      </w:tr>
      <w:tr w:rsidR="00B42623" w:rsidRPr="00611229" w14:paraId="500E93B4" w14:textId="77777777" w:rsidTr="00B42623">
        <w:trPr>
          <w:trHeight w:hRule="exact" w:val="340"/>
        </w:trPr>
        <w:tc>
          <w:tcPr>
            <w:tcW w:w="712" w:type="dxa"/>
            <w:shd w:val="clear" w:color="auto" w:fill="auto"/>
            <w:vAlign w:val="center"/>
          </w:tcPr>
          <w:p w14:paraId="06814B43" w14:textId="77777777" w:rsidR="002269FF" w:rsidRPr="00611229" w:rsidRDefault="002269FF" w:rsidP="002269FF">
            <w:pPr>
              <w:tabs>
                <w:tab w:val="left" w:pos="397"/>
              </w:tabs>
              <w:spacing w:after="0" w:line="260" w:lineRule="exact"/>
              <w:rPr>
                <w:rFonts w:ascii="Arial" w:eastAsia="Times New Roman" w:hAnsi="Arial" w:cs="Arial"/>
                <w:sz w:val="16"/>
                <w:szCs w:val="16"/>
              </w:rPr>
            </w:pPr>
            <w:r w:rsidRPr="00611229">
              <w:rPr>
                <w:rFonts w:ascii="Arial" w:eastAsia="Times New Roman" w:hAnsi="Arial" w:cs="Arial"/>
                <w:sz w:val="16"/>
                <w:szCs w:val="16"/>
              </w:rPr>
              <w:t>MKGP*</w:t>
            </w:r>
          </w:p>
        </w:tc>
        <w:tc>
          <w:tcPr>
            <w:tcW w:w="1418" w:type="dxa"/>
            <w:shd w:val="clear" w:color="auto" w:fill="auto"/>
            <w:vAlign w:val="center"/>
          </w:tcPr>
          <w:p w14:paraId="2930F852" w14:textId="40742568" w:rsidR="002269FF" w:rsidRPr="00611229" w:rsidRDefault="002269FF" w:rsidP="002269FF">
            <w:pPr>
              <w:shd w:val="clear" w:color="auto" w:fill="FFFFFF"/>
              <w:tabs>
                <w:tab w:val="left" w:pos="397"/>
              </w:tabs>
              <w:spacing w:after="0" w:line="260" w:lineRule="exact"/>
              <w:jc w:val="right"/>
              <w:rPr>
                <w:rFonts w:ascii="Arial" w:eastAsia="Times New Roman" w:hAnsi="Arial" w:cs="Arial"/>
                <w:bCs/>
                <w:sz w:val="16"/>
                <w:szCs w:val="16"/>
              </w:rPr>
            </w:pPr>
            <w:r w:rsidRPr="00611229">
              <w:rPr>
                <w:rFonts w:ascii="Arial" w:eastAsia="Arial" w:hAnsi="Arial" w:cs="Arial"/>
                <w:bCs/>
                <w:sz w:val="16"/>
                <w:szCs w:val="16"/>
              </w:rPr>
              <w:t>14.962.213,50</w:t>
            </w:r>
          </w:p>
        </w:tc>
        <w:tc>
          <w:tcPr>
            <w:tcW w:w="709" w:type="dxa"/>
            <w:shd w:val="clear" w:color="auto" w:fill="auto"/>
            <w:vAlign w:val="center"/>
          </w:tcPr>
          <w:p w14:paraId="56B3375B" w14:textId="6CD68442" w:rsidR="002269FF" w:rsidRPr="00611229" w:rsidRDefault="00496A89" w:rsidP="002269FF">
            <w:pPr>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12,80</w:t>
            </w:r>
          </w:p>
        </w:tc>
        <w:tc>
          <w:tcPr>
            <w:tcW w:w="1275" w:type="dxa"/>
            <w:shd w:val="clear" w:color="auto" w:fill="auto"/>
            <w:vAlign w:val="center"/>
          </w:tcPr>
          <w:p w14:paraId="345F8888" w14:textId="1BD504C1"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13.721.751,90</w:t>
            </w:r>
          </w:p>
        </w:tc>
        <w:tc>
          <w:tcPr>
            <w:tcW w:w="709" w:type="dxa"/>
            <w:shd w:val="clear" w:color="auto" w:fill="auto"/>
            <w:vAlign w:val="center"/>
          </w:tcPr>
          <w:p w14:paraId="5005A784" w14:textId="75002F4B"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91,71</w:t>
            </w:r>
          </w:p>
        </w:tc>
        <w:tc>
          <w:tcPr>
            <w:tcW w:w="1276" w:type="dxa"/>
            <w:shd w:val="clear" w:color="auto" w:fill="auto"/>
            <w:vAlign w:val="center"/>
          </w:tcPr>
          <w:p w14:paraId="03F85231" w14:textId="0EEB3DC8" w:rsidR="002269FF" w:rsidRPr="00611229" w:rsidRDefault="002269FF" w:rsidP="002269FF">
            <w:pPr>
              <w:tabs>
                <w:tab w:val="left" w:pos="397"/>
              </w:tabs>
              <w:spacing w:after="0" w:line="260" w:lineRule="exact"/>
              <w:jc w:val="right"/>
              <w:rPr>
                <w:rFonts w:ascii="Arial" w:eastAsia="Times New Roman" w:hAnsi="Arial" w:cs="Arial"/>
                <w:sz w:val="16"/>
                <w:szCs w:val="16"/>
                <w:vertAlign w:val="superscript"/>
              </w:rPr>
            </w:pPr>
            <w:r w:rsidRPr="00611229">
              <w:rPr>
                <w:rFonts w:ascii="Arial" w:eastAsia="Calibri" w:hAnsi="Arial" w:cs="Arial"/>
                <w:sz w:val="16"/>
                <w:szCs w:val="16"/>
              </w:rPr>
              <w:t>1.240.461,60</w:t>
            </w:r>
          </w:p>
        </w:tc>
        <w:tc>
          <w:tcPr>
            <w:tcW w:w="567" w:type="dxa"/>
            <w:shd w:val="clear" w:color="auto" w:fill="auto"/>
            <w:vAlign w:val="center"/>
          </w:tcPr>
          <w:p w14:paraId="6875D01B" w14:textId="715F50F9"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8,09</w:t>
            </w:r>
          </w:p>
        </w:tc>
        <w:tc>
          <w:tcPr>
            <w:tcW w:w="1276" w:type="dxa"/>
            <w:shd w:val="clear" w:color="auto" w:fill="auto"/>
            <w:vAlign w:val="center"/>
          </w:tcPr>
          <w:p w14:paraId="0ABD7F64"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8" w:type="dxa"/>
            <w:shd w:val="clear" w:color="auto" w:fill="auto"/>
            <w:vAlign w:val="center"/>
          </w:tcPr>
          <w:p w14:paraId="22CCE22B"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290D3FFF"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9" w:type="dxa"/>
            <w:shd w:val="clear" w:color="auto" w:fill="auto"/>
            <w:vAlign w:val="center"/>
          </w:tcPr>
          <w:p w14:paraId="7C5CF233"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14C48332" w14:textId="23B9D6D2" w:rsidR="002269FF" w:rsidRPr="00611229" w:rsidRDefault="002269FF" w:rsidP="002269FF">
            <w:pPr>
              <w:tabs>
                <w:tab w:val="left" w:pos="397"/>
              </w:tabs>
              <w:spacing w:after="0" w:line="260" w:lineRule="exact"/>
              <w:jc w:val="right"/>
              <w:rPr>
                <w:rFonts w:ascii="Arial" w:eastAsia="Times New Roman" w:hAnsi="Arial" w:cs="Arial"/>
                <w:bCs/>
                <w:sz w:val="16"/>
                <w:szCs w:val="16"/>
              </w:rPr>
            </w:pPr>
            <w:r w:rsidRPr="00611229">
              <w:rPr>
                <w:rFonts w:ascii="Arial" w:eastAsia="Arial" w:hAnsi="Arial" w:cs="Arial"/>
                <w:bCs/>
                <w:sz w:val="16"/>
                <w:szCs w:val="16"/>
              </w:rPr>
              <w:t>14.962.213,50</w:t>
            </w:r>
          </w:p>
        </w:tc>
        <w:tc>
          <w:tcPr>
            <w:tcW w:w="708" w:type="dxa"/>
            <w:shd w:val="clear" w:color="auto" w:fill="auto"/>
            <w:vAlign w:val="center"/>
          </w:tcPr>
          <w:p w14:paraId="51E9C199"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100,0</w:t>
            </w:r>
          </w:p>
        </w:tc>
        <w:tc>
          <w:tcPr>
            <w:tcW w:w="1134" w:type="dxa"/>
          </w:tcPr>
          <w:p w14:paraId="0FB4D969"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567" w:type="dxa"/>
          </w:tcPr>
          <w:p w14:paraId="280547EB"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6DA4D3BE"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9" w:type="dxa"/>
            <w:shd w:val="clear" w:color="auto" w:fill="auto"/>
            <w:vAlign w:val="center"/>
          </w:tcPr>
          <w:p w14:paraId="675C03E7"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r>
      <w:tr w:rsidR="00B42623" w:rsidRPr="00611229" w14:paraId="45A559A9" w14:textId="77777777" w:rsidTr="00B42623">
        <w:trPr>
          <w:trHeight w:hRule="exact" w:val="340"/>
        </w:trPr>
        <w:tc>
          <w:tcPr>
            <w:tcW w:w="712" w:type="dxa"/>
            <w:shd w:val="clear" w:color="auto" w:fill="auto"/>
            <w:vAlign w:val="center"/>
          </w:tcPr>
          <w:p w14:paraId="5A45319D" w14:textId="77777777" w:rsidR="002269FF" w:rsidRPr="00611229" w:rsidRDefault="002269FF" w:rsidP="002269FF">
            <w:pPr>
              <w:tabs>
                <w:tab w:val="left" w:pos="397"/>
              </w:tabs>
              <w:spacing w:after="0" w:line="260" w:lineRule="exact"/>
              <w:rPr>
                <w:rFonts w:ascii="Arial" w:eastAsia="Times New Roman" w:hAnsi="Arial" w:cs="Arial"/>
                <w:sz w:val="16"/>
                <w:szCs w:val="16"/>
              </w:rPr>
            </w:pPr>
            <w:r w:rsidRPr="00611229">
              <w:rPr>
                <w:rFonts w:ascii="Arial" w:eastAsia="Times New Roman" w:hAnsi="Arial" w:cs="Arial"/>
                <w:sz w:val="16"/>
                <w:szCs w:val="16"/>
              </w:rPr>
              <w:t>MOPE**</w:t>
            </w:r>
          </w:p>
        </w:tc>
        <w:tc>
          <w:tcPr>
            <w:tcW w:w="1418" w:type="dxa"/>
            <w:shd w:val="clear" w:color="auto" w:fill="auto"/>
            <w:vAlign w:val="center"/>
          </w:tcPr>
          <w:p w14:paraId="0589A5F2" w14:textId="77777777" w:rsidR="002269FF" w:rsidRPr="00611229" w:rsidRDefault="002269FF" w:rsidP="002269FF">
            <w:pPr>
              <w:spacing w:after="0" w:line="260" w:lineRule="exact"/>
              <w:jc w:val="right"/>
              <w:rPr>
                <w:rFonts w:ascii="Arial" w:eastAsia="Calibri" w:hAnsi="Arial" w:cs="Arial"/>
                <w:sz w:val="16"/>
                <w:szCs w:val="16"/>
              </w:rPr>
            </w:pPr>
            <w:r w:rsidRPr="00611229">
              <w:rPr>
                <w:rFonts w:ascii="Arial" w:eastAsia="Calibri" w:hAnsi="Arial" w:cs="Arial"/>
                <w:sz w:val="16"/>
                <w:szCs w:val="16"/>
              </w:rPr>
              <w:t>272.652,00</w:t>
            </w:r>
          </w:p>
          <w:p w14:paraId="2B8D29FB" w14:textId="16C10280" w:rsidR="002269FF" w:rsidRPr="00611229" w:rsidRDefault="002269FF" w:rsidP="002269FF">
            <w:pPr>
              <w:shd w:val="clear" w:color="auto" w:fill="FFFFFF"/>
              <w:tabs>
                <w:tab w:val="left" w:pos="397"/>
              </w:tabs>
              <w:spacing w:after="0" w:line="260" w:lineRule="exact"/>
              <w:jc w:val="right"/>
              <w:rPr>
                <w:rFonts w:ascii="Arial" w:eastAsia="Calibri" w:hAnsi="Arial" w:cs="Arial"/>
                <w:sz w:val="16"/>
                <w:szCs w:val="16"/>
              </w:rPr>
            </w:pPr>
          </w:p>
        </w:tc>
        <w:tc>
          <w:tcPr>
            <w:tcW w:w="709" w:type="dxa"/>
            <w:shd w:val="clear" w:color="auto" w:fill="auto"/>
            <w:vAlign w:val="center"/>
          </w:tcPr>
          <w:p w14:paraId="619042C5" w14:textId="28604B8F" w:rsidR="002269FF" w:rsidRPr="00611229" w:rsidRDefault="002269FF" w:rsidP="002269FF">
            <w:pPr>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0,2</w:t>
            </w:r>
            <w:r w:rsidR="00496A89" w:rsidRPr="00611229">
              <w:rPr>
                <w:rFonts w:ascii="Arial" w:eastAsia="Times New Roman" w:hAnsi="Arial" w:cs="Arial"/>
                <w:sz w:val="16"/>
                <w:szCs w:val="16"/>
              </w:rPr>
              <w:t>3</w:t>
            </w:r>
          </w:p>
        </w:tc>
        <w:tc>
          <w:tcPr>
            <w:tcW w:w="1275" w:type="dxa"/>
            <w:shd w:val="clear" w:color="auto" w:fill="auto"/>
            <w:vAlign w:val="center"/>
          </w:tcPr>
          <w:p w14:paraId="765E6F6E"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9" w:type="dxa"/>
            <w:shd w:val="clear" w:color="auto" w:fill="auto"/>
            <w:vAlign w:val="center"/>
          </w:tcPr>
          <w:p w14:paraId="1FE5D66F" w14:textId="77777777" w:rsidR="002269FF" w:rsidRPr="00611229" w:rsidRDefault="002269FF" w:rsidP="002269FF">
            <w:pPr>
              <w:tabs>
                <w:tab w:val="left" w:pos="397"/>
              </w:tabs>
              <w:spacing w:after="0" w:line="260" w:lineRule="exact"/>
              <w:jc w:val="right"/>
              <w:rPr>
                <w:rFonts w:ascii="Arial" w:eastAsia="Times New Roman" w:hAnsi="Arial" w:cs="Arial"/>
                <w:color w:val="000000"/>
                <w:sz w:val="16"/>
                <w:szCs w:val="16"/>
                <w:lang w:eastAsia="sl-SI"/>
              </w:rPr>
            </w:pPr>
          </w:p>
        </w:tc>
        <w:tc>
          <w:tcPr>
            <w:tcW w:w="1276" w:type="dxa"/>
            <w:shd w:val="clear" w:color="auto" w:fill="auto"/>
            <w:vAlign w:val="center"/>
          </w:tcPr>
          <w:p w14:paraId="5322999F" w14:textId="77777777" w:rsidR="002269FF" w:rsidRPr="00611229" w:rsidRDefault="002269FF" w:rsidP="002269FF">
            <w:pPr>
              <w:spacing w:after="0" w:line="260" w:lineRule="exact"/>
              <w:jc w:val="right"/>
              <w:rPr>
                <w:rFonts w:ascii="Arial" w:eastAsia="Calibri" w:hAnsi="Arial" w:cs="Arial"/>
                <w:sz w:val="16"/>
                <w:szCs w:val="16"/>
              </w:rPr>
            </w:pPr>
            <w:r w:rsidRPr="00611229">
              <w:rPr>
                <w:rFonts w:ascii="Arial" w:eastAsia="Calibri" w:hAnsi="Arial" w:cs="Arial"/>
                <w:sz w:val="16"/>
                <w:szCs w:val="16"/>
              </w:rPr>
              <w:t>272.652,00</w:t>
            </w:r>
          </w:p>
          <w:p w14:paraId="4F602362" w14:textId="0CAFE64C" w:rsidR="002269FF" w:rsidRPr="00611229" w:rsidRDefault="002269FF" w:rsidP="002269FF">
            <w:pPr>
              <w:tabs>
                <w:tab w:val="left" w:pos="397"/>
              </w:tabs>
              <w:spacing w:after="0" w:line="260" w:lineRule="exact"/>
              <w:jc w:val="right"/>
              <w:rPr>
                <w:rFonts w:ascii="Arial" w:eastAsia="Times New Roman" w:hAnsi="Arial" w:cs="Arial"/>
                <w:color w:val="000000"/>
                <w:sz w:val="16"/>
                <w:szCs w:val="16"/>
                <w:lang w:eastAsia="sl-SI"/>
              </w:rPr>
            </w:pPr>
          </w:p>
        </w:tc>
        <w:tc>
          <w:tcPr>
            <w:tcW w:w="567" w:type="dxa"/>
            <w:shd w:val="clear" w:color="auto" w:fill="auto"/>
            <w:vAlign w:val="center"/>
          </w:tcPr>
          <w:p w14:paraId="363A563F"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100,0</w:t>
            </w:r>
          </w:p>
        </w:tc>
        <w:tc>
          <w:tcPr>
            <w:tcW w:w="1276" w:type="dxa"/>
            <w:shd w:val="clear" w:color="auto" w:fill="auto"/>
            <w:vAlign w:val="center"/>
          </w:tcPr>
          <w:p w14:paraId="770B7B16"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8" w:type="dxa"/>
            <w:shd w:val="clear" w:color="auto" w:fill="auto"/>
            <w:vAlign w:val="center"/>
          </w:tcPr>
          <w:p w14:paraId="0E7DF0C8"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108AF0D1"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9" w:type="dxa"/>
            <w:shd w:val="clear" w:color="auto" w:fill="auto"/>
            <w:vAlign w:val="center"/>
          </w:tcPr>
          <w:p w14:paraId="3D453254"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613E1FE0" w14:textId="77777777" w:rsidR="002269FF" w:rsidRPr="00611229" w:rsidRDefault="002269FF" w:rsidP="002269FF">
            <w:pPr>
              <w:spacing w:after="0" w:line="260" w:lineRule="exact"/>
              <w:jc w:val="right"/>
              <w:rPr>
                <w:rFonts w:ascii="Arial" w:eastAsia="Calibri" w:hAnsi="Arial" w:cs="Arial"/>
                <w:sz w:val="16"/>
                <w:szCs w:val="16"/>
              </w:rPr>
            </w:pPr>
            <w:r w:rsidRPr="00611229">
              <w:rPr>
                <w:rFonts w:ascii="Arial" w:eastAsia="Calibri" w:hAnsi="Arial" w:cs="Arial"/>
                <w:sz w:val="16"/>
                <w:szCs w:val="16"/>
              </w:rPr>
              <w:t>272.652,00</w:t>
            </w:r>
          </w:p>
          <w:p w14:paraId="22A8A765" w14:textId="716C4273" w:rsidR="002269FF" w:rsidRPr="00611229" w:rsidRDefault="002269FF" w:rsidP="002269FF">
            <w:pPr>
              <w:tabs>
                <w:tab w:val="left" w:pos="397"/>
              </w:tabs>
              <w:spacing w:after="0" w:line="260" w:lineRule="exact"/>
              <w:jc w:val="right"/>
              <w:rPr>
                <w:rFonts w:ascii="Arial" w:eastAsia="Calibri" w:hAnsi="Arial" w:cs="Arial"/>
                <w:sz w:val="16"/>
                <w:szCs w:val="16"/>
              </w:rPr>
            </w:pPr>
          </w:p>
        </w:tc>
        <w:tc>
          <w:tcPr>
            <w:tcW w:w="708" w:type="dxa"/>
            <w:shd w:val="clear" w:color="auto" w:fill="auto"/>
            <w:vAlign w:val="center"/>
          </w:tcPr>
          <w:p w14:paraId="3B2A903A"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100,0</w:t>
            </w:r>
          </w:p>
        </w:tc>
        <w:tc>
          <w:tcPr>
            <w:tcW w:w="1134" w:type="dxa"/>
          </w:tcPr>
          <w:p w14:paraId="6AEBE64C"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567" w:type="dxa"/>
          </w:tcPr>
          <w:p w14:paraId="76EEDAA8"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44475259"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9" w:type="dxa"/>
            <w:shd w:val="clear" w:color="auto" w:fill="auto"/>
            <w:vAlign w:val="center"/>
          </w:tcPr>
          <w:p w14:paraId="7F2EE8C9"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r>
      <w:tr w:rsidR="00B42623" w:rsidRPr="00611229" w14:paraId="15F51F6E" w14:textId="77777777" w:rsidTr="00B42623">
        <w:trPr>
          <w:trHeight w:hRule="exact" w:val="340"/>
        </w:trPr>
        <w:tc>
          <w:tcPr>
            <w:tcW w:w="712" w:type="dxa"/>
            <w:shd w:val="clear" w:color="auto" w:fill="auto"/>
            <w:vAlign w:val="center"/>
          </w:tcPr>
          <w:p w14:paraId="19C60B0A" w14:textId="275E82A1" w:rsidR="002269FF" w:rsidRPr="00611229" w:rsidRDefault="002269FF" w:rsidP="002269FF">
            <w:pPr>
              <w:tabs>
                <w:tab w:val="left" w:pos="397"/>
              </w:tabs>
              <w:spacing w:after="0" w:line="260" w:lineRule="exact"/>
              <w:rPr>
                <w:rFonts w:ascii="Arial" w:eastAsia="Times New Roman" w:hAnsi="Arial" w:cs="Arial"/>
                <w:sz w:val="16"/>
                <w:szCs w:val="16"/>
              </w:rPr>
            </w:pPr>
            <w:r w:rsidRPr="00611229">
              <w:rPr>
                <w:rFonts w:ascii="Arial" w:eastAsia="Times New Roman" w:hAnsi="Arial" w:cs="Arial"/>
                <w:sz w:val="16"/>
                <w:szCs w:val="16"/>
              </w:rPr>
              <w:t>MZEZ</w:t>
            </w:r>
          </w:p>
        </w:tc>
        <w:tc>
          <w:tcPr>
            <w:tcW w:w="1418" w:type="dxa"/>
            <w:shd w:val="clear" w:color="auto" w:fill="auto"/>
            <w:vAlign w:val="center"/>
          </w:tcPr>
          <w:p w14:paraId="5DA23195" w14:textId="4A94855E" w:rsidR="002269FF" w:rsidRPr="00611229" w:rsidRDefault="002269FF" w:rsidP="002269FF">
            <w:pPr>
              <w:shd w:val="clear" w:color="auto" w:fill="FFFFFF"/>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56.000,00</w:t>
            </w:r>
          </w:p>
        </w:tc>
        <w:tc>
          <w:tcPr>
            <w:tcW w:w="709" w:type="dxa"/>
            <w:shd w:val="clear" w:color="auto" w:fill="auto"/>
            <w:vAlign w:val="center"/>
          </w:tcPr>
          <w:p w14:paraId="32550EC0" w14:textId="0EAC0AD7" w:rsidR="002269FF" w:rsidRPr="00611229" w:rsidRDefault="002269FF" w:rsidP="002269FF">
            <w:pPr>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0,05</w:t>
            </w:r>
          </w:p>
        </w:tc>
        <w:tc>
          <w:tcPr>
            <w:tcW w:w="1275" w:type="dxa"/>
            <w:shd w:val="clear" w:color="auto" w:fill="auto"/>
            <w:vAlign w:val="center"/>
          </w:tcPr>
          <w:p w14:paraId="0423ABA1" w14:textId="4B8F1CBF"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56.000,00</w:t>
            </w:r>
          </w:p>
        </w:tc>
        <w:tc>
          <w:tcPr>
            <w:tcW w:w="709" w:type="dxa"/>
            <w:shd w:val="clear" w:color="auto" w:fill="auto"/>
            <w:vAlign w:val="center"/>
          </w:tcPr>
          <w:p w14:paraId="677BE4BA" w14:textId="02F6F349" w:rsidR="002269FF" w:rsidRPr="00611229" w:rsidRDefault="002269FF" w:rsidP="002269FF">
            <w:pPr>
              <w:tabs>
                <w:tab w:val="left" w:pos="397"/>
              </w:tabs>
              <w:spacing w:after="0" w:line="260" w:lineRule="exact"/>
              <w:jc w:val="right"/>
              <w:rPr>
                <w:rFonts w:ascii="Arial" w:eastAsia="Times New Roman" w:hAnsi="Arial" w:cs="Arial"/>
                <w:color w:val="000000"/>
                <w:sz w:val="16"/>
                <w:szCs w:val="16"/>
                <w:lang w:eastAsia="sl-SI"/>
              </w:rPr>
            </w:pPr>
            <w:r w:rsidRPr="00611229">
              <w:rPr>
                <w:rFonts w:ascii="Arial" w:eastAsia="Times New Roman" w:hAnsi="Arial" w:cs="Arial"/>
                <w:color w:val="000000"/>
                <w:sz w:val="16"/>
                <w:szCs w:val="16"/>
                <w:lang w:eastAsia="sl-SI"/>
              </w:rPr>
              <w:t>100,00</w:t>
            </w:r>
          </w:p>
        </w:tc>
        <w:tc>
          <w:tcPr>
            <w:tcW w:w="1276" w:type="dxa"/>
            <w:shd w:val="clear" w:color="auto" w:fill="auto"/>
            <w:vAlign w:val="center"/>
          </w:tcPr>
          <w:p w14:paraId="170297FA" w14:textId="77777777" w:rsidR="002269FF" w:rsidRPr="00611229" w:rsidRDefault="002269FF" w:rsidP="002269FF">
            <w:pPr>
              <w:tabs>
                <w:tab w:val="left" w:pos="397"/>
              </w:tabs>
              <w:spacing w:after="0" w:line="260" w:lineRule="exact"/>
              <w:jc w:val="right"/>
              <w:rPr>
                <w:rFonts w:ascii="Arial" w:eastAsia="Times New Roman" w:hAnsi="Arial" w:cs="Arial"/>
                <w:color w:val="000000"/>
                <w:sz w:val="16"/>
                <w:szCs w:val="16"/>
                <w:lang w:eastAsia="sl-SI"/>
              </w:rPr>
            </w:pPr>
          </w:p>
        </w:tc>
        <w:tc>
          <w:tcPr>
            <w:tcW w:w="567" w:type="dxa"/>
            <w:shd w:val="clear" w:color="auto" w:fill="auto"/>
            <w:vAlign w:val="center"/>
          </w:tcPr>
          <w:p w14:paraId="598D1495"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145B6BE7" w14:textId="6203B1B5"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56.000,00</w:t>
            </w:r>
          </w:p>
        </w:tc>
        <w:tc>
          <w:tcPr>
            <w:tcW w:w="708" w:type="dxa"/>
            <w:shd w:val="clear" w:color="auto" w:fill="auto"/>
            <w:vAlign w:val="center"/>
          </w:tcPr>
          <w:p w14:paraId="1247333E"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50859F73"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9" w:type="dxa"/>
            <w:shd w:val="clear" w:color="auto" w:fill="auto"/>
            <w:vAlign w:val="center"/>
          </w:tcPr>
          <w:p w14:paraId="3142D505"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6BF2FD47"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8" w:type="dxa"/>
            <w:shd w:val="clear" w:color="auto" w:fill="auto"/>
            <w:vAlign w:val="center"/>
          </w:tcPr>
          <w:p w14:paraId="63EB6C2D"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134" w:type="dxa"/>
          </w:tcPr>
          <w:p w14:paraId="59A1DD07"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567" w:type="dxa"/>
          </w:tcPr>
          <w:p w14:paraId="31A937DA"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43D065A9"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9" w:type="dxa"/>
            <w:shd w:val="clear" w:color="auto" w:fill="auto"/>
            <w:vAlign w:val="center"/>
          </w:tcPr>
          <w:p w14:paraId="2CD8D877"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r>
      <w:tr w:rsidR="00B42623" w:rsidRPr="00611229" w14:paraId="019C3487" w14:textId="77777777" w:rsidTr="00B42623">
        <w:trPr>
          <w:trHeight w:hRule="exact" w:val="340"/>
        </w:trPr>
        <w:tc>
          <w:tcPr>
            <w:tcW w:w="712" w:type="dxa"/>
            <w:shd w:val="clear" w:color="auto" w:fill="auto"/>
            <w:vAlign w:val="center"/>
          </w:tcPr>
          <w:p w14:paraId="736D7EEF" w14:textId="77777777" w:rsidR="002269FF" w:rsidRPr="00611229" w:rsidRDefault="002269FF" w:rsidP="002269FF">
            <w:pPr>
              <w:tabs>
                <w:tab w:val="left" w:pos="397"/>
              </w:tabs>
              <w:spacing w:after="0" w:line="260" w:lineRule="exact"/>
              <w:rPr>
                <w:rFonts w:ascii="Arial" w:eastAsia="Times New Roman" w:hAnsi="Arial" w:cs="Arial"/>
                <w:sz w:val="16"/>
                <w:szCs w:val="16"/>
              </w:rPr>
            </w:pPr>
            <w:r w:rsidRPr="00611229">
              <w:rPr>
                <w:rFonts w:ascii="Arial" w:eastAsia="Times New Roman" w:hAnsi="Arial" w:cs="Arial"/>
                <w:sz w:val="16"/>
                <w:szCs w:val="16"/>
              </w:rPr>
              <w:t>MZ***</w:t>
            </w:r>
          </w:p>
        </w:tc>
        <w:tc>
          <w:tcPr>
            <w:tcW w:w="1418" w:type="dxa"/>
            <w:shd w:val="clear" w:color="auto" w:fill="auto"/>
            <w:vAlign w:val="center"/>
          </w:tcPr>
          <w:p w14:paraId="4AAB8F29" w14:textId="55EABECF" w:rsidR="002269FF" w:rsidRPr="00611229" w:rsidRDefault="001709A2" w:rsidP="002269FF">
            <w:pPr>
              <w:shd w:val="clear" w:color="auto" w:fill="FFFFFF"/>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lang w:eastAsia="sl-SI"/>
              </w:rPr>
              <w:t>15.793.487,50</w:t>
            </w:r>
          </w:p>
        </w:tc>
        <w:tc>
          <w:tcPr>
            <w:tcW w:w="709" w:type="dxa"/>
            <w:shd w:val="clear" w:color="auto" w:fill="auto"/>
            <w:vAlign w:val="center"/>
          </w:tcPr>
          <w:p w14:paraId="329FE6F2" w14:textId="06120AAB" w:rsidR="002269FF" w:rsidRPr="00611229" w:rsidRDefault="00496A89" w:rsidP="002269FF">
            <w:pPr>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13,51</w:t>
            </w:r>
          </w:p>
        </w:tc>
        <w:tc>
          <w:tcPr>
            <w:tcW w:w="1275" w:type="dxa"/>
            <w:shd w:val="clear" w:color="auto" w:fill="auto"/>
            <w:vAlign w:val="center"/>
          </w:tcPr>
          <w:p w14:paraId="3B6B9D98" w14:textId="30FDB61A"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lang w:eastAsia="sl-SI"/>
              </w:rPr>
              <w:t>11.772.810,00</w:t>
            </w:r>
          </w:p>
        </w:tc>
        <w:tc>
          <w:tcPr>
            <w:tcW w:w="709" w:type="dxa"/>
            <w:shd w:val="clear" w:color="auto" w:fill="auto"/>
            <w:vAlign w:val="center"/>
          </w:tcPr>
          <w:p w14:paraId="2A89953B" w14:textId="74B224A8" w:rsidR="002269FF" w:rsidRPr="00611229" w:rsidRDefault="001709A2"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74,54</w:t>
            </w:r>
          </w:p>
        </w:tc>
        <w:tc>
          <w:tcPr>
            <w:tcW w:w="1276" w:type="dxa"/>
            <w:shd w:val="clear" w:color="auto" w:fill="auto"/>
            <w:vAlign w:val="center"/>
          </w:tcPr>
          <w:p w14:paraId="7B2EB712" w14:textId="18096365" w:rsidR="002269FF" w:rsidRPr="00611229" w:rsidRDefault="001709A2"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4.020.677,50</w:t>
            </w:r>
          </w:p>
        </w:tc>
        <w:tc>
          <w:tcPr>
            <w:tcW w:w="567" w:type="dxa"/>
            <w:shd w:val="clear" w:color="auto" w:fill="auto"/>
            <w:vAlign w:val="center"/>
          </w:tcPr>
          <w:p w14:paraId="4A32280C" w14:textId="6A1FB1B4" w:rsidR="002269FF" w:rsidRPr="00611229" w:rsidRDefault="001709A2"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25,46</w:t>
            </w:r>
          </w:p>
        </w:tc>
        <w:tc>
          <w:tcPr>
            <w:tcW w:w="1276" w:type="dxa"/>
            <w:shd w:val="clear" w:color="auto" w:fill="auto"/>
            <w:vAlign w:val="center"/>
          </w:tcPr>
          <w:p w14:paraId="01372D9A" w14:textId="22E7AC54"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lang w:eastAsia="sl-SI"/>
              </w:rPr>
              <w:t>11.772.810,00</w:t>
            </w:r>
          </w:p>
        </w:tc>
        <w:tc>
          <w:tcPr>
            <w:tcW w:w="708" w:type="dxa"/>
            <w:shd w:val="clear" w:color="auto" w:fill="auto"/>
            <w:vAlign w:val="center"/>
          </w:tcPr>
          <w:p w14:paraId="3CDD2D3C" w14:textId="3ECFC9B8" w:rsidR="002269FF" w:rsidRPr="00611229" w:rsidRDefault="001709A2"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74,54</w:t>
            </w:r>
          </w:p>
        </w:tc>
        <w:tc>
          <w:tcPr>
            <w:tcW w:w="1276" w:type="dxa"/>
            <w:shd w:val="clear" w:color="auto" w:fill="auto"/>
            <w:vAlign w:val="center"/>
          </w:tcPr>
          <w:p w14:paraId="0C1D2ACC"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9" w:type="dxa"/>
            <w:shd w:val="clear" w:color="auto" w:fill="auto"/>
            <w:vAlign w:val="center"/>
          </w:tcPr>
          <w:p w14:paraId="55FF8470"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46889C98" w14:textId="1F6BDAEF" w:rsidR="002269FF" w:rsidRPr="00611229" w:rsidRDefault="002012C7"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4.020.677,50</w:t>
            </w:r>
          </w:p>
        </w:tc>
        <w:tc>
          <w:tcPr>
            <w:tcW w:w="708" w:type="dxa"/>
            <w:shd w:val="clear" w:color="auto" w:fill="auto"/>
            <w:vAlign w:val="center"/>
          </w:tcPr>
          <w:p w14:paraId="01EC603E" w14:textId="2101F4A9" w:rsidR="002269FF" w:rsidRPr="00611229" w:rsidRDefault="001709A2"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25,46</w:t>
            </w:r>
          </w:p>
        </w:tc>
        <w:tc>
          <w:tcPr>
            <w:tcW w:w="1134" w:type="dxa"/>
          </w:tcPr>
          <w:p w14:paraId="6434E903"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567" w:type="dxa"/>
          </w:tcPr>
          <w:p w14:paraId="5CDC04A9"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7FABBFCD"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9" w:type="dxa"/>
            <w:shd w:val="clear" w:color="auto" w:fill="auto"/>
            <w:vAlign w:val="center"/>
          </w:tcPr>
          <w:p w14:paraId="7AEA17B3"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r>
      <w:tr w:rsidR="00B42623" w:rsidRPr="00611229" w14:paraId="027608B9" w14:textId="77777777" w:rsidTr="00B42623">
        <w:trPr>
          <w:trHeight w:hRule="exact" w:val="340"/>
        </w:trPr>
        <w:tc>
          <w:tcPr>
            <w:tcW w:w="712" w:type="dxa"/>
            <w:shd w:val="clear" w:color="auto" w:fill="auto"/>
            <w:vAlign w:val="center"/>
          </w:tcPr>
          <w:p w14:paraId="6097D451" w14:textId="77777777" w:rsidR="002269FF" w:rsidRPr="00611229" w:rsidRDefault="002269FF" w:rsidP="002269FF">
            <w:pPr>
              <w:tabs>
                <w:tab w:val="left" w:pos="397"/>
              </w:tabs>
              <w:spacing w:after="0" w:line="260" w:lineRule="exact"/>
              <w:rPr>
                <w:rFonts w:ascii="Arial" w:eastAsia="Times New Roman" w:hAnsi="Arial" w:cs="Arial"/>
                <w:sz w:val="16"/>
                <w:szCs w:val="16"/>
              </w:rPr>
            </w:pPr>
            <w:r w:rsidRPr="00611229">
              <w:rPr>
                <w:rFonts w:ascii="Arial" w:eastAsia="Times New Roman" w:hAnsi="Arial" w:cs="Arial"/>
                <w:sz w:val="16"/>
                <w:szCs w:val="16"/>
              </w:rPr>
              <w:t>MK</w:t>
            </w:r>
          </w:p>
        </w:tc>
        <w:tc>
          <w:tcPr>
            <w:tcW w:w="1418" w:type="dxa"/>
            <w:shd w:val="clear" w:color="auto" w:fill="auto"/>
            <w:vAlign w:val="center"/>
          </w:tcPr>
          <w:p w14:paraId="3BB906E3" w14:textId="1A4220B7" w:rsidR="002269FF" w:rsidRPr="00611229" w:rsidRDefault="008B6B1E" w:rsidP="002269FF">
            <w:pPr>
              <w:shd w:val="clear" w:color="auto" w:fill="FFFFFF"/>
              <w:tabs>
                <w:tab w:val="left" w:pos="397"/>
              </w:tabs>
              <w:spacing w:after="0" w:line="260" w:lineRule="exact"/>
              <w:jc w:val="right"/>
              <w:rPr>
                <w:rFonts w:ascii="Arial" w:eastAsia="Times New Roman" w:hAnsi="Arial" w:cs="Arial"/>
                <w:bCs/>
                <w:sz w:val="16"/>
                <w:szCs w:val="16"/>
              </w:rPr>
            </w:pPr>
            <w:r w:rsidRPr="00611229">
              <w:rPr>
                <w:rFonts w:ascii="Arial" w:eastAsia="Times New Roman" w:hAnsi="Arial" w:cs="Arial"/>
                <w:bCs/>
                <w:sz w:val="16"/>
                <w:szCs w:val="16"/>
                <w:lang w:eastAsia="sl-SI"/>
              </w:rPr>
              <w:t>1.327.535,00</w:t>
            </w:r>
          </w:p>
        </w:tc>
        <w:tc>
          <w:tcPr>
            <w:tcW w:w="709" w:type="dxa"/>
            <w:shd w:val="clear" w:color="auto" w:fill="auto"/>
            <w:vAlign w:val="center"/>
          </w:tcPr>
          <w:p w14:paraId="444A0124" w14:textId="351B92AD" w:rsidR="002269FF" w:rsidRPr="00611229" w:rsidRDefault="002269FF" w:rsidP="002269FF">
            <w:pPr>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1,</w:t>
            </w:r>
            <w:r w:rsidR="00496A89" w:rsidRPr="00611229">
              <w:rPr>
                <w:rFonts w:ascii="Arial" w:eastAsia="Times New Roman" w:hAnsi="Arial" w:cs="Arial"/>
                <w:sz w:val="16"/>
                <w:szCs w:val="16"/>
              </w:rPr>
              <w:t>13</w:t>
            </w:r>
          </w:p>
        </w:tc>
        <w:tc>
          <w:tcPr>
            <w:tcW w:w="1275" w:type="dxa"/>
            <w:shd w:val="clear" w:color="auto" w:fill="auto"/>
            <w:vAlign w:val="center"/>
          </w:tcPr>
          <w:p w14:paraId="661A9146" w14:textId="1EB62F62" w:rsidR="002269FF" w:rsidRPr="00611229" w:rsidRDefault="008B6B1E"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653.</w:t>
            </w:r>
            <w:r w:rsidR="00745854" w:rsidRPr="00611229">
              <w:rPr>
                <w:rFonts w:ascii="Arial" w:eastAsia="Times New Roman" w:hAnsi="Arial" w:cs="Arial"/>
                <w:color w:val="000000"/>
                <w:sz w:val="16"/>
                <w:szCs w:val="16"/>
                <w:lang w:eastAsia="sl-SI"/>
              </w:rPr>
              <w:t>535</w:t>
            </w:r>
            <w:r w:rsidRPr="00611229">
              <w:rPr>
                <w:rFonts w:ascii="Arial" w:eastAsia="Times New Roman" w:hAnsi="Arial" w:cs="Arial"/>
                <w:color w:val="000000"/>
                <w:sz w:val="16"/>
                <w:szCs w:val="16"/>
                <w:lang w:eastAsia="sl-SI"/>
              </w:rPr>
              <w:t>,00</w:t>
            </w:r>
          </w:p>
        </w:tc>
        <w:tc>
          <w:tcPr>
            <w:tcW w:w="709" w:type="dxa"/>
            <w:shd w:val="clear" w:color="auto" w:fill="auto"/>
            <w:vAlign w:val="center"/>
          </w:tcPr>
          <w:p w14:paraId="24442A69" w14:textId="470503B0" w:rsidR="002269FF" w:rsidRPr="00611229" w:rsidRDefault="00ED4758"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49,21</w:t>
            </w:r>
          </w:p>
        </w:tc>
        <w:tc>
          <w:tcPr>
            <w:tcW w:w="1276" w:type="dxa"/>
            <w:shd w:val="clear" w:color="auto" w:fill="auto"/>
            <w:vAlign w:val="center"/>
          </w:tcPr>
          <w:p w14:paraId="661BBAE9" w14:textId="2CA34AB1" w:rsidR="002269FF" w:rsidRPr="00611229" w:rsidRDefault="008B6B1E" w:rsidP="002269FF">
            <w:pPr>
              <w:tabs>
                <w:tab w:val="left" w:pos="397"/>
              </w:tabs>
              <w:spacing w:after="0" w:line="260" w:lineRule="exact"/>
              <w:jc w:val="right"/>
              <w:rPr>
                <w:rFonts w:ascii="Arial" w:eastAsia="Times New Roman" w:hAnsi="Arial" w:cs="Arial"/>
                <w:sz w:val="16"/>
                <w:szCs w:val="16"/>
              </w:rPr>
            </w:pPr>
            <w:r w:rsidRPr="00611229">
              <w:rPr>
                <w:rFonts w:ascii="Arial" w:eastAsia="Calibri" w:hAnsi="Arial" w:cs="Arial"/>
                <w:sz w:val="16"/>
                <w:szCs w:val="16"/>
              </w:rPr>
              <w:t>674.000,00</w:t>
            </w:r>
          </w:p>
        </w:tc>
        <w:tc>
          <w:tcPr>
            <w:tcW w:w="567" w:type="dxa"/>
            <w:shd w:val="clear" w:color="auto" w:fill="auto"/>
            <w:vAlign w:val="center"/>
          </w:tcPr>
          <w:p w14:paraId="50DE6265" w14:textId="5E90F5E0" w:rsidR="002269FF" w:rsidRPr="00611229" w:rsidRDefault="008B6B1E"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50,77</w:t>
            </w:r>
          </w:p>
        </w:tc>
        <w:tc>
          <w:tcPr>
            <w:tcW w:w="1276" w:type="dxa"/>
            <w:shd w:val="clear" w:color="auto" w:fill="auto"/>
            <w:vAlign w:val="center"/>
          </w:tcPr>
          <w:p w14:paraId="7E71B027" w14:textId="4E031C49" w:rsidR="002269FF" w:rsidRPr="00611229" w:rsidRDefault="008B6B1E"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387.880,00</w:t>
            </w:r>
          </w:p>
        </w:tc>
        <w:tc>
          <w:tcPr>
            <w:tcW w:w="708" w:type="dxa"/>
            <w:shd w:val="clear" w:color="auto" w:fill="auto"/>
            <w:vAlign w:val="center"/>
          </w:tcPr>
          <w:p w14:paraId="6A7FC4D9" w14:textId="0E722A70" w:rsidR="002269FF" w:rsidRPr="00611229" w:rsidRDefault="008B6B1E"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29,21</w:t>
            </w:r>
          </w:p>
        </w:tc>
        <w:tc>
          <w:tcPr>
            <w:tcW w:w="1276" w:type="dxa"/>
            <w:shd w:val="clear" w:color="auto" w:fill="auto"/>
            <w:vAlign w:val="center"/>
          </w:tcPr>
          <w:p w14:paraId="42AF9C43"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9" w:type="dxa"/>
            <w:shd w:val="clear" w:color="auto" w:fill="auto"/>
            <w:vAlign w:val="center"/>
          </w:tcPr>
          <w:p w14:paraId="660A919A"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3E80A3ED" w14:textId="1F2CCFD7" w:rsidR="002269FF" w:rsidRPr="00611229" w:rsidRDefault="008B6B1E"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914.655,00</w:t>
            </w:r>
          </w:p>
        </w:tc>
        <w:tc>
          <w:tcPr>
            <w:tcW w:w="708" w:type="dxa"/>
            <w:shd w:val="clear" w:color="auto" w:fill="auto"/>
            <w:vAlign w:val="center"/>
          </w:tcPr>
          <w:p w14:paraId="681D92E9" w14:textId="03A0CE25" w:rsidR="002269FF" w:rsidRPr="00611229" w:rsidRDefault="008B6B1E"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68,90</w:t>
            </w:r>
          </w:p>
        </w:tc>
        <w:tc>
          <w:tcPr>
            <w:tcW w:w="1134" w:type="dxa"/>
          </w:tcPr>
          <w:p w14:paraId="5199F05A"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567" w:type="dxa"/>
          </w:tcPr>
          <w:p w14:paraId="19A68244"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23E02ED1" w14:textId="045BDCF5" w:rsidR="002269FF" w:rsidRPr="00611229" w:rsidRDefault="00890430"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25.000,00</w:t>
            </w:r>
          </w:p>
        </w:tc>
        <w:tc>
          <w:tcPr>
            <w:tcW w:w="709" w:type="dxa"/>
            <w:shd w:val="clear" w:color="auto" w:fill="auto"/>
            <w:vAlign w:val="center"/>
          </w:tcPr>
          <w:p w14:paraId="6A70BFAC" w14:textId="48EE898E" w:rsidR="002269FF" w:rsidRPr="00611229" w:rsidRDefault="00890430"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1,8</w:t>
            </w:r>
            <w:r w:rsidR="008B6B1E" w:rsidRPr="00611229">
              <w:rPr>
                <w:rFonts w:ascii="Arial" w:eastAsia="Times New Roman" w:hAnsi="Arial" w:cs="Arial"/>
                <w:sz w:val="16"/>
                <w:szCs w:val="16"/>
              </w:rPr>
              <w:t>8</w:t>
            </w:r>
          </w:p>
        </w:tc>
      </w:tr>
      <w:tr w:rsidR="00B42623" w:rsidRPr="00611229" w14:paraId="75233039" w14:textId="77777777" w:rsidTr="00B42623">
        <w:trPr>
          <w:trHeight w:hRule="exact" w:val="340"/>
        </w:trPr>
        <w:tc>
          <w:tcPr>
            <w:tcW w:w="712" w:type="dxa"/>
            <w:shd w:val="clear" w:color="auto" w:fill="auto"/>
            <w:vAlign w:val="center"/>
          </w:tcPr>
          <w:p w14:paraId="05394F84" w14:textId="77777777" w:rsidR="002269FF" w:rsidRPr="00611229" w:rsidRDefault="002269FF" w:rsidP="002269FF">
            <w:pPr>
              <w:tabs>
                <w:tab w:val="left" w:pos="397"/>
              </w:tabs>
              <w:spacing w:after="0" w:line="260" w:lineRule="exact"/>
              <w:rPr>
                <w:rFonts w:ascii="Arial" w:eastAsia="Times New Roman" w:hAnsi="Arial" w:cs="Arial"/>
                <w:sz w:val="16"/>
                <w:szCs w:val="16"/>
              </w:rPr>
            </w:pPr>
            <w:r w:rsidRPr="00611229">
              <w:rPr>
                <w:rFonts w:ascii="Arial" w:eastAsia="Times New Roman" w:hAnsi="Arial" w:cs="Arial"/>
                <w:sz w:val="16"/>
                <w:szCs w:val="16"/>
              </w:rPr>
              <w:t>MP</w:t>
            </w:r>
          </w:p>
        </w:tc>
        <w:tc>
          <w:tcPr>
            <w:tcW w:w="1418" w:type="dxa"/>
            <w:shd w:val="clear" w:color="auto" w:fill="auto"/>
            <w:vAlign w:val="center"/>
          </w:tcPr>
          <w:p w14:paraId="02AC382D" w14:textId="7929926F" w:rsidR="002269FF" w:rsidRPr="00611229" w:rsidRDefault="002269FF" w:rsidP="002269FF">
            <w:pPr>
              <w:shd w:val="clear" w:color="auto" w:fill="FFFFFF"/>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lang w:eastAsia="sl-SI"/>
              </w:rPr>
              <w:t>2.695.753,00</w:t>
            </w:r>
          </w:p>
        </w:tc>
        <w:tc>
          <w:tcPr>
            <w:tcW w:w="709" w:type="dxa"/>
            <w:shd w:val="clear" w:color="auto" w:fill="auto"/>
            <w:vAlign w:val="bottom"/>
          </w:tcPr>
          <w:p w14:paraId="23F3C9D1" w14:textId="776030C4" w:rsidR="002269FF" w:rsidRPr="00611229" w:rsidRDefault="002269FF" w:rsidP="002269FF">
            <w:pPr>
              <w:spacing w:after="0" w:line="260" w:lineRule="exact"/>
              <w:jc w:val="center"/>
              <w:rPr>
                <w:rFonts w:ascii="Arial" w:eastAsia="Times New Roman" w:hAnsi="Arial" w:cs="Arial"/>
                <w:sz w:val="16"/>
                <w:szCs w:val="16"/>
              </w:rPr>
            </w:pPr>
            <w:r w:rsidRPr="00611229">
              <w:rPr>
                <w:rFonts w:ascii="Arial" w:eastAsia="Times New Roman" w:hAnsi="Arial" w:cs="Arial"/>
                <w:color w:val="000000"/>
                <w:sz w:val="16"/>
                <w:szCs w:val="16"/>
              </w:rPr>
              <w:t>2,</w:t>
            </w:r>
            <w:r w:rsidR="00496A89" w:rsidRPr="00611229">
              <w:rPr>
                <w:rFonts w:ascii="Arial" w:eastAsia="Times New Roman" w:hAnsi="Arial" w:cs="Arial"/>
                <w:color w:val="000000"/>
                <w:sz w:val="16"/>
                <w:szCs w:val="16"/>
              </w:rPr>
              <w:t>31</w:t>
            </w:r>
          </w:p>
        </w:tc>
        <w:tc>
          <w:tcPr>
            <w:tcW w:w="1275" w:type="dxa"/>
            <w:shd w:val="clear" w:color="auto" w:fill="auto"/>
            <w:vAlign w:val="center"/>
          </w:tcPr>
          <w:p w14:paraId="5A921957" w14:textId="5B7264DD" w:rsidR="002269FF" w:rsidRPr="00611229" w:rsidRDefault="00890430"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bCs/>
                <w:sz w:val="16"/>
                <w:szCs w:val="16"/>
                <w:lang w:eastAsia="sl-SI"/>
              </w:rPr>
              <w:t>400.000,00</w:t>
            </w:r>
          </w:p>
        </w:tc>
        <w:tc>
          <w:tcPr>
            <w:tcW w:w="709" w:type="dxa"/>
            <w:shd w:val="clear" w:color="auto" w:fill="auto"/>
            <w:vAlign w:val="center"/>
          </w:tcPr>
          <w:p w14:paraId="31E31452" w14:textId="6569D6E9" w:rsidR="002269FF" w:rsidRPr="00611229" w:rsidRDefault="00890430"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14,84</w:t>
            </w:r>
          </w:p>
        </w:tc>
        <w:tc>
          <w:tcPr>
            <w:tcW w:w="1276" w:type="dxa"/>
            <w:shd w:val="clear" w:color="auto" w:fill="auto"/>
            <w:vAlign w:val="center"/>
          </w:tcPr>
          <w:p w14:paraId="6F8F4EF9" w14:textId="68295E6F" w:rsidR="002269FF" w:rsidRPr="00611229" w:rsidRDefault="00890430"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bCs/>
                <w:sz w:val="16"/>
                <w:szCs w:val="16"/>
                <w:lang w:eastAsia="sl-SI"/>
              </w:rPr>
              <w:t>2.295.753,00</w:t>
            </w:r>
          </w:p>
        </w:tc>
        <w:tc>
          <w:tcPr>
            <w:tcW w:w="567" w:type="dxa"/>
            <w:shd w:val="clear" w:color="auto" w:fill="auto"/>
            <w:vAlign w:val="center"/>
          </w:tcPr>
          <w:p w14:paraId="67D5A7B5" w14:textId="4E56FDD8" w:rsidR="002269FF" w:rsidRPr="00611229" w:rsidRDefault="00E772C3"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85,16</w:t>
            </w:r>
          </w:p>
        </w:tc>
        <w:tc>
          <w:tcPr>
            <w:tcW w:w="1276" w:type="dxa"/>
            <w:shd w:val="clear" w:color="auto" w:fill="auto"/>
            <w:vAlign w:val="center"/>
          </w:tcPr>
          <w:p w14:paraId="0A8FB156" w14:textId="7C8BE2F7" w:rsidR="002269FF" w:rsidRPr="00611229" w:rsidRDefault="00890430"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bCs/>
                <w:sz w:val="16"/>
                <w:szCs w:val="16"/>
                <w:lang w:eastAsia="sl-SI"/>
              </w:rPr>
              <w:t>1.043.333,33</w:t>
            </w:r>
          </w:p>
        </w:tc>
        <w:tc>
          <w:tcPr>
            <w:tcW w:w="708" w:type="dxa"/>
            <w:shd w:val="clear" w:color="auto" w:fill="auto"/>
            <w:vAlign w:val="center"/>
          </w:tcPr>
          <w:p w14:paraId="4592D6E8" w14:textId="43A0FAD0" w:rsidR="002269FF" w:rsidRPr="00611229" w:rsidRDefault="00890430"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38,70</w:t>
            </w:r>
          </w:p>
        </w:tc>
        <w:tc>
          <w:tcPr>
            <w:tcW w:w="1276" w:type="dxa"/>
            <w:shd w:val="clear" w:color="auto" w:fill="auto"/>
            <w:vAlign w:val="center"/>
          </w:tcPr>
          <w:p w14:paraId="2D4B51A2"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9" w:type="dxa"/>
            <w:shd w:val="clear" w:color="auto" w:fill="auto"/>
            <w:vAlign w:val="center"/>
          </w:tcPr>
          <w:p w14:paraId="3D87750A"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10A1DB86" w14:textId="7BBD0422" w:rsidR="002269FF" w:rsidRPr="00611229" w:rsidRDefault="00890430"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1.652.419,67</w:t>
            </w:r>
          </w:p>
        </w:tc>
        <w:tc>
          <w:tcPr>
            <w:tcW w:w="708" w:type="dxa"/>
            <w:shd w:val="clear" w:color="auto" w:fill="auto"/>
            <w:vAlign w:val="center"/>
          </w:tcPr>
          <w:p w14:paraId="2C6F63D2" w14:textId="4A1C7869" w:rsidR="002269FF" w:rsidRPr="00611229" w:rsidRDefault="00890430"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61,30</w:t>
            </w:r>
          </w:p>
        </w:tc>
        <w:tc>
          <w:tcPr>
            <w:tcW w:w="1134" w:type="dxa"/>
          </w:tcPr>
          <w:p w14:paraId="48553559"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567" w:type="dxa"/>
          </w:tcPr>
          <w:p w14:paraId="07EC6ACE"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13CA21A7"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9" w:type="dxa"/>
            <w:shd w:val="clear" w:color="auto" w:fill="auto"/>
            <w:vAlign w:val="center"/>
          </w:tcPr>
          <w:p w14:paraId="4C79BBB7"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r>
      <w:tr w:rsidR="00B42623" w:rsidRPr="00611229" w14:paraId="46E35911" w14:textId="77777777" w:rsidTr="00B42623">
        <w:trPr>
          <w:trHeight w:hRule="exact" w:val="340"/>
        </w:trPr>
        <w:tc>
          <w:tcPr>
            <w:tcW w:w="712" w:type="dxa"/>
            <w:shd w:val="clear" w:color="auto" w:fill="auto"/>
            <w:vAlign w:val="center"/>
          </w:tcPr>
          <w:p w14:paraId="61FDE541" w14:textId="77777777" w:rsidR="002269FF" w:rsidRPr="00611229" w:rsidRDefault="002269FF" w:rsidP="002269FF">
            <w:pPr>
              <w:tabs>
                <w:tab w:val="left" w:pos="397"/>
              </w:tabs>
              <w:spacing w:after="0" w:line="260" w:lineRule="exact"/>
              <w:rPr>
                <w:rFonts w:ascii="Arial" w:eastAsia="Times New Roman" w:hAnsi="Arial" w:cs="Arial"/>
                <w:sz w:val="16"/>
                <w:szCs w:val="16"/>
              </w:rPr>
            </w:pPr>
            <w:r w:rsidRPr="00611229">
              <w:rPr>
                <w:rFonts w:ascii="Arial" w:eastAsia="Times New Roman" w:hAnsi="Arial" w:cs="Arial"/>
                <w:sz w:val="16"/>
                <w:szCs w:val="16"/>
              </w:rPr>
              <w:t>MZI</w:t>
            </w:r>
          </w:p>
        </w:tc>
        <w:tc>
          <w:tcPr>
            <w:tcW w:w="1418" w:type="dxa"/>
            <w:shd w:val="clear" w:color="auto" w:fill="auto"/>
            <w:vAlign w:val="center"/>
          </w:tcPr>
          <w:p w14:paraId="6450D3D7" w14:textId="0C1E22B8" w:rsidR="002269FF" w:rsidRPr="00611229" w:rsidRDefault="002269FF" w:rsidP="002269FF">
            <w:pPr>
              <w:shd w:val="clear" w:color="auto" w:fill="FFFFFF"/>
              <w:tabs>
                <w:tab w:val="left" w:pos="397"/>
              </w:tabs>
              <w:spacing w:after="0" w:line="260" w:lineRule="exact"/>
              <w:jc w:val="right"/>
              <w:rPr>
                <w:rFonts w:ascii="Arial" w:eastAsia="Times New Roman" w:hAnsi="Arial" w:cs="Arial"/>
                <w:sz w:val="16"/>
                <w:szCs w:val="16"/>
                <w:lang w:eastAsia="sl-SI"/>
              </w:rPr>
            </w:pPr>
            <w:r w:rsidRPr="00611229">
              <w:rPr>
                <w:rFonts w:ascii="Arial" w:eastAsia="Times New Roman" w:hAnsi="Arial" w:cs="Arial"/>
                <w:sz w:val="16"/>
                <w:szCs w:val="16"/>
                <w:lang w:eastAsia="sl-SI"/>
              </w:rPr>
              <w:t>479.500,00</w:t>
            </w:r>
          </w:p>
        </w:tc>
        <w:tc>
          <w:tcPr>
            <w:tcW w:w="709" w:type="dxa"/>
            <w:shd w:val="clear" w:color="auto" w:fill="auto"/>
            <w:vAlign w:val="center"/>
          </w:tcPr>
          <w:p w14:paraId="0BDBC829" w14:textId="51965A45" w:rsidR="002269FF" w:rsidRPr="00611229" w:rsidRDefault="002269FF" w:rsidP="002269FF">
            <w:pPr>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0,4</w:t>
            </w:r>
            <w:r w:rsidR="00496A89" w:rsidRPr="00611229">
              <w:rPr>
                <w:rFonts w:ascii="Arial" w:eastAsia="Times New Roman" w:hAnsi="Arial" w:cs="Arial"/>
                <w:sz w:val="16"/>
                <w:szCs w:val="16"/>
              </w:rPr>
              <w:t>1</w:t>
            </w:r>
          </w:p>
        </w:tc>
        <w:tc>
          <w:tcPr>
            <w:tcW w:w="1275" w:type="dxa"/>
            <w:shd w:val="clear" w:color="auto" w:fill="auto"/>
            <w:vAlign w:val="center"/>
          </w:tcPr>
          <w:p w14:paraId="099A7356" w14:textId="15374C13"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lang w:eastAsia="sl-SI"/>
              </w:rPr>
              <w:t>479.500,00</w:t>
            </w:r>
          </w:p>
        </w:tc>
        <w:tc>
          <w:tcPr>
            <w:tcW w:w="709" w:type="dxa"/>
            <w:shd w:val="clear" w:color="auto" w:fill="auto"/>
            <w:vAlign w:val="center"/>
          </w:tcPr>
          <w:p w14:paraId="054764B1"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100,0</w:t>
            </w:r>
          </w:p>
        </w:tc>
        <w:tc>
          <w:tcPr>
            <w:tcW w:w="1276" w:type="dxa"/>
            <w:shd w:val="clear" w:color="auto" w:fill="auto"/>
            <w:vAlign w:val="center"/>
          </w:tcPr>
          <w:p w14:paraId="1EEE817E" w14:textId="77777777"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p>
        </w:tc>
        <w:tc>
          <w:tcPr>
            <w:tcW w:w="567" w:type="dxa"/>
            <w:shd w:val="clear" w:color="auto" w:fill="auto"/>
            <w:vAlign w:val="center"/>
          </w:tcPr>
          <w:p w14:paraId="3EEA722D"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432AF30D"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8" w:type="dxa"/>
            <w:shd w:val="clear" w:color="auto" w:fill="auto"/>
            <w:vAlign w:val="center"/>
          </w:tcPr>
          <w:p w14:paraId="61BB173B"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617726A5" w14:textId="6F409533"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9" w:type="dxa"/>
            <w:shd w:val="clear" w:color="auto" w:fill="auto"/>
            <w:vAlign w:val="center"/>
          </w:tcPr>
          <w:p w14:paraId="33127D94" w14:textId="056E3053"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67687759" w14:textId="5E9A84E9"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r w:rsidRPr="00611229">
              <w:rPr>
                <w:rFonts w:ascii="Arial" w:eastAsia="Times New Roman" w:hAnsi="Arial" w:cs="Arial"/>
                <w:bCs/>
                <w:sz w:val="16"/>
                <w:szCs w:val="16"/>
                <w:lang w:eastAsia="sl-SI"/>
              </w:rPr>
              <w:t>271.000,00</w:t>
            </w:r>
          </w:p>
        </w:tc>
        <w:tc>
          <w:tcPr>
            <w:tcW w:w="708" w:type="dxa"/>
            <w:shd w:val="clear" w:color="auto" w:fill="auto"/>
            <w:vAlign w:val="center"/>
          </w:tcPr>
          <w:p w14:paraId="2DB77058" w14:textId="4217A017"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56,51</w:t>
            </w:r>
          </w:p>
        </w:tc>
        <w:tc>
          <w:tcPr>
            <w:tcW w:w="1134" w:type="dxa"/>
          </w:tcPr>
          <w:p w14:paraId="715D9FBB" w14:textId="77777777"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p>
        </w:tc>
        <w:tc>
          <w:tcPr>
            <w:tcW w:w="567" w:type="dxa"/>
          </w:tcPr>
          <w:p w14:paraId="2FC5B8E1" w14:textId="77777777"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p>
        </w:tc>
        <w:tc>
          <w:tcPr>
            <w:tcW w:w="1276" w:type="dxa"/>
            <w:shd w:val="clear" w:color="auto" w:fill="auto"/>
            <w:vAlign w:val="center"/>
          </w:tcPr>
          <w:p w14:paraId="4F52519A" w14:textId="1A951A90"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bCs/>
                <w:sz w:val="16"/>
                <w:szCs w:val="16"/>
                <w:lang w:eastAsia="sl-SI"/>
              </w:rPr>
              <w:t>208.500,00</w:t>
            </w:r>
          </w:p>
        </w:tc>
        <w:tc>
          <w:tcPr>
            <w:tcW w:w="709" w:type="dxa"/>
            <w:shd w:val="clear" w:color="auto" w:fill="auto"/>
            <w:vAlign w:val="center"/>
          </w:tcPr>
          <w:p w14:paraId="24114DD3" w14:textId="5817A3A7"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43,49</w:t>
            </w:r>
          </w:p>
        </w:tc>
      </w:tr>
      <w:tr w:rsidR="00B42623" w:rsidRPr="00611229" w14:paraId="72890DA6" w14:textId="77777777" w:rsidTr="00B42623">
        <w:trPr>
          <w:trHeight w:hRule="exact" w:val="340"/>
        </w:trPr>
        <w:tc>
          <w:tcPr>
            <w:tcW w:w="712" w:type="dxa"/>
            <w:shd w:val="clear" w:color="auto" w:fill="auto"/>
            <w:vAlign w:val="center"/>
          </w:tcPr>
          <w:p w14:paraId="3093927A" w14:textId="5DF4933B" w:rsidR="002269FF" w:rsidRPr="00611229" w:rsidRDefault="002269FF" w:rsidP="002269FF">
            <w:pPr>
              <w:tabs>
                <w:tab w:val="left" w:pos="397"/>
              </w:tabs>
              <w:spacing w:after="0" w:line="260" w:lineRule="exact"/>
              <w:rPr>
                <w:rFonts w:ascii="Arial" w:eastAsia="Times New Roman" w:hAnsi="Arial" w:cs="Arial"/>
                <w:sz w:val="16"/>
                <w:szCs w:val="16"/>
              </w:rPr>
            </w:pPr>
            <w:r w:rsidRPr="00611229">
              <w:rPr>
                <w:rFonts w:ascii="Arial" w:eastAsia="Times New Roman" w:hAnsi="Arial" w:cs="Arial"/>
                <w:sz w:val="16"/>
                <w:szCs w:val="16"/>
              </w:rPr>
              <w:t>MGTŠ</w:t>
            </w:r>
          </w:p>
        </w:tc>
        <w:tc>
          <w:tcPr>
            <w:tcW w:w="1418" w:type="dxa"/>
            <w:shd w:val="clear" w:color="auto" w:fill="auto"/>
            <w:vAlign w:val="center"/>
          </w:tcPr>
          <w:p w14:paraId="28673215" w14:textId="31F7309A" w:rsidR="002269FF" w:rsidRPr="00611229" w:rsidRDefault="002269FF" w:rsidP="002269FF">
            <w:pPr>
              <w:shd w:val="clear" w:color="auto" w:fill="FFFFFF"/>
              <w:tabs>
                <w:tab w:val="left" w:pos="397"/>
              </w:tabs>
              <w:spacing w:after="0" w:line="260" w:lineRule="exact"/>
              <w:jc w:val="right"/>
              <w:rPr>
                <w:rFonts w:ascii="Arial" w:eastAsia="Times New Roman" w:hAnsi="Arial" w:cs="Arial"/>
                <w:bCs/>
                <w:sz w:val="16"/>
                <w:szCs w:val="16"/>
                <w:lang w:eastAsia="sl-SI"/>
              </w:rPr>
            </w:pPr>
            <w:r w:rsidRPr="00611229">
              <w:rPr>
                <w:rFonts w:ascii="Arial" w:eastAsia="Times New Roman" w:hAnsi="Arial" w:cs="Arial"/>
                <w:bCs/>
                <w:sz w:val="16"/>
                <w:szCs w:val="16"/>
                <w:lang w:eastAsia="sl-SI"/>
              </w:rPr>
              <w:t>955.000,00</w:t>
            </w:r>
          </w:p>
        </w:tc>
        <w:tc>
          <w:tcPr>
            <w:tcW w:w="709" w:type="dxa"/>
            <w:shd w:val="clear" w:color="auto" w:fill="auto"/>
            <w:vAlign w:val="center"/>
          </w:tcPr>
          <w:p w14:paraId="19F9085A" w14:textId="18F892EE" w:rsidR="002269FF" w:rsidRPr="00611229" w:rsidRDefault="002269FF" w:rsidP="002269FF">
            <w:pPr>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0,8</w:t>
            </w:r>
            <w:r w:rsidR="00496A89" w:rsidRPr="00611229">
              <w:rPr>
                <w:rFonts w:ascii="Arial" w:eastAsia="Times New Roman" w:hAnsi="Arial" w:cs="Arial"/>
                <w:sz w:val="16"/>
                <w:szCs w:val="16"/>
              </w:rPr>
              <w:t>2</w:t>
            </w:r>
          </w:p>
        </w:tc>
        <w:tc>
          <w:tcPr>
            <w:tcW w:w="1275" w:type="dxa"/>
            <w:shd w:val="clear" w:color="auto" w:fill="auto"/>
            <w:vAlign w:val="center"/>
          </w:tcPr>
          <w:p w14:paraId="01C22B6F" w14:textId="77777777"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p>
        </w:tc>
        <w:tc>
          <w:tcPr>
            <w:tcW w:w="709" w:type="dxa"/>
            <w:shd w:val="clear" w:color="auto" w:fill="auto"/>
            <w:vAlign w:val="center"/>
          </w:tcPr>
          <w:p w14:paraId="1108E06C"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1C965153" w14:textId="72FD6202"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r w:rsidRPr="00611229">
              <w:rPr>
                <w:rFonts w:ascii="Arial" w:eastAsia="Times New Roman" w:hAnsi="Arial" w:cs="Arial"/>
                <w:bCs/>
                <w:sz w:val="16"/>
                <w:szCs w:val="16"/>
                <w:lang w:eastAsia="sl-SI"/>
              </w:rPr>
              <w:t>955.000,00</w:t>
            </w:r>
          </w:p>
        </w:tc>
        <w:tc>
          <w:tcPr>
            <w:tcW w:w="567" w:type="dxa"/>
            <w:shd w:val="clear" w:color="auto" w:fill="auto"/>
            <w:vAlign w:val="center"/>
          </w:tcPr>
          <w:p w14:paraId="4DBAAF93" w14:textId="335BF757"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100,00</w:t>
            </w:r>
          </w:p>
        </w:tc>
        <w:tc>
          <w:tcPr>
            <w:tcW w:w="1276" w:type="dxa"/>
            <w:shd w:val="clear" w:color="auto" w:fill="auto"/>
            <w:vAlign w:val="center"/>
          </w:tcPr>
          <w:p w14:paraId="0DEE6CC0"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8" w:type="dxa"/>
            <w:shd w:val="clear" w:color="auto" w:fill="auto"/>
            <w:vAlign w:val="center"/>
          </w:tcPr>
          <w:p w14:paraId="0ECECD22"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2EA03A7D"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9" w:type="dxa"/>
            <w:shd w:val="clear" w:color="auto" w:fill="auto"/>
            <w:vAlign w:val="center"/>
          </w:tcPr>
          <w:p w14:paraId="53F09C89"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50B2066A" w14:textId="568EA952"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r w:rsidRPr="00611229">
              <w:rPr>
                <w:rFonts w:ascii="Arial" w:eastAsia="Times New Roman" w:hAnsi="Arial" w:cs="Arial"/>
                <w:bCs/>
                <w:sz w:val="16"/>
                <w:szCs w:val="16"/>
                <w:lang w:eastAsia="sl-SI"/>
              </w:rPr>
              <w:t>955.000,00</w:t>
            </w:r>
          </w:p>
        </w:tc>
        <w:tc>
          <w:tcPr>
            <w:tcW w:w="708" w:type="dxa"/>
            <w:shd w:val="clear" w:color="auto" w:fill="auto"/>
            <w:vAlign w:val="center"/>
          </w:tcPr>
          <w:p w14:paraId="58ACF7C2" w14:textId="4DE55BBE"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100,00</w:t>
            </w:r>
          </w:p>
        </w:tc>
        <w:tc>
          <w:tcPr>
            <w:tcW w:w="1134" w:type="dxa"/>
          </w:tcPr>
          <w:p w14:paraId="7EA9B2DA" w14:textId="77777777"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p>
        </w:tc>
        <w:tc>
          <w:tcPr>
            <w:tcW w:w="567" w:type="dxa"/>
          </w:tcPr>
          <w:p w14:paraId="4F3F4C2E" w14:textId="77777777"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p>
        </w:tc>
        <w:tc>
          <w:tcPr>
            <w:tcW w:w="1276" w:type="dxa"/>
            <w:shd w:val="clear" w:color="auto" w:fill="auto"/>
            <w:vAlign w:val="center"/>
          </w:tcPr>
          <w:p w14:paraId="4A5A6BA2" w14:textId="77777777"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p>
        </w:tc>
        <w:tc>
          <w:tcPr>
            <w:tcW w:w="709" w:type="dxa"/>
            <w:shd w:val="clear" w:color="auto" w:fill="auto"/>
            <w:vAlign w:val="center"/>
          </w:tcPr>
          <w:p w14:paraId="09E00769"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r>
      <w:tr w:rsidR="00B42623" w:rsidRPr="00611229" w14:paraId="7DC55D17" w14:textId="77777777" w:rsidTr="00B42623">
        <w:trPr>
          <w:trHeight w:hRule="exact" w:val="340"/>
        </w:trPr>
        <w:tc>
          <w:tcPr>
            <w:tcW w:w="712" w:type="dxa"/>
            <w:shd w:val="clear" w:color="auto" w:fill="auto"/>
            <w:vAlign w:val="center"/>
          </w:tcPr>
          <w:p w14:paraId="1ADCAA9C" w14:textId="77777777" w:rsidR="002269FF" w:rsidRPr="00611229" w:rsidRDefault="002269FF" w:rsidP="002269FF">
            <w:pPr>
              <w:tabs>
                <w:tab w:val="left" w:pos="397"/>
              </w:tabs>
              <w:spacing w:after="0" w:line="260" w:lineRule="exact"/>
              <w:rPr>
                <w:rFonts w:ascii="Arial" w:eastAsia="Times New Roman" w:hAnsi="Arial" w:cs="Arial"/>
                <w:sz w:val="16"/>
                <w:szCs w:val="16"/>
              </w:rPr>
            </w:pPr>
            <w:r w:rsidRPr="00611229">
              <w:rPr>
                <w:rFonts w:ascii="Arial" w:eastAsia="Times New Roman" w:hAnsi="Arial" w:cs="Arial"/>
                <w:sz w:val="16"/>
                <w:szCs w:val="16"/>
              </w:rPr>
              <w:t>UOIM</w:t>
            </w:r>
          </w:p>
        </w:tc>
        <w:tc>
          <w:tcPr>
            <w:tcW w:w="1418" w:type="dxa"/>
            <w:shd w:val="clear" w:color="auto" w:fill="auto"/>
            <w:vAlign w:val="center"/>
          </w:tcPr>
          <w:p w14:paraId="1E89D673" w14:textId="0A855EDD" w:rsidR="002269FF" w:rsidRPr="00611229" w:rsidRDefault="002269FF" w:rsidP="002269FF">
            <w:pPr>
              <w:shd w:val="clear" w:color="auto" w:fill="FFFFFF"/>
              <w:tabs>
                <w:tab w:val="left" w:pos="397"/>
              </w:tabs>
              <w:spacing w:after="0" w:line="260" w:lineRule="exact"/>
              <w:jc w:val="right"/>
              <w:rPr>
                <w:rFonts w:ascii="Arial" w:eastAsia="Times New Roman" w:hAnsi="Arial" w:cs="Arial"/>
                <w:sz w:val="16"/>
                <w:szCs w:val="16"/>
                <w:lang w:eastAsia="sl-SI"/>
              </w:rPr>
            </w:pPr>
            <w:r w:rsidRPr="00611229">
              <w:rPr>
                <w:rFonts w:ascii="Arial" w:eastAsia="Times New Roman" w:hAnsi="Arial" w:cs="Arial"/>
                <w:sz w:val="16"/>
                <w:szCs w:val="16"/>
                <w:lang w:eastAsia="sl-SI"/>
              </w:rPr>
              <w:t>3.555.500,66</w:t>
            </w:r>
          </w:p>
        </w:tc>
        <w:tc>
          <w:tcPr>
            <w:tcW w:w="709" w:type="dxa"/>
            <w:shd w:val="clear" w:color="auto" w:fill="auto"/>
            <w:vAlign w:val="center"/>
          </w:tcPr>
          <w:p w14:paraId="28F4C0F6" w14:textId="7D4A87B8" w:rsidR="002269FF" w:rsidRPr="00611229" w:rsidRDefault="00496A89" w:rsidP="002269FF">
            <w:pPr>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3,05</w:t>
            </w:r>
          </w:p>
        </w:tc>
        <w:tc>
          <w:tcPr>
            <w:tcW w:w="1275" w:type="dxa"/>
            <w:shd w:val="clear" w:color="auto" w:fill="auto"/>
            <w:vAlign w:val="center"/>
          </w:tcPr>
          <w:p w14:paraId="509B6646" w14:textId="56CC441E" w:rsidR="002269FF" w:rsidRPr="00611229" w:rsidRDefault="00561224" w:rsidP="002269FF">
            <w:pPr>
              <w:tabs>
                <w:tab w:val="left" w:pos="397"/>
              </w:tabs>
              <w:spacing w:after="0" w:line="260" w:lineRule="exact"/>
              <w:jc w:val="right"/>
              <w:rPr>
                <w:rFonts w:ascii="Arial" w:eastAsia="Times New Roman" w:hAnsi="Arial" w:cs="Arial"/>
                <w:sz w:val="16"/>
                <w:szCs w:val="16"/>
                <w:lang w:eastAsia="sl-SI"/>
              </w:rPr>
            </w:pPr>
            <w:r w:rsidRPr="00611229">
              <w:rPr>
                <w:rFonts w:ascii="Arial" w:eastAsia="Times New Roman" w:hAnsi="Arial" w:cs="Arial"/>
                <w:sz w:val="16"/>
                <w:szCs w:val="16"/>
                <w:lang w:eastAsia="sl-SI"/>
              </w:rPr>
              <w:t>88</w:t>
            </w:r>
            <w:r w:rsidR="007806D3" w:rsidRPr="00611229">
              <w:rPr>
                <w:rFonts w:ascii="Arial" w:eastAsia="Times New Roman" w:hAnsi="Arial" w:cs="Arial"/>
                <w:sz w:val="16"/>
                <w:szCs w:val="16"/>
                <w:lang w:eastAsia="sl-SI"/>
              </w:rPr>
              <w:t>9</w:t>
            </w:r>
            <w:r w:rsidRPr="00611229">
              <w:rPr>
                <w:rFonts w:ascii="Arial" w:eastAsia="Times New Roman" w:hAnsi="Arial" w:cs="Arial"/>
                <w:sz w:val="16"/>
                <w:szCs w:val="16"/>
                <w:lang w:eastAsia="sl-SI"/>
              </w:rPr>
              <w:t>.875,17</w:t>
            </w:r>
          </w:p>
        </w:tc>
        <w:tc>
          <w:tcPr>
            <w:tcW w:w="709" w:type="dxa"/>
            <w:shd w:val="clear" w:color="auto" w:fill="auto"/>
            <w:vAlign w:val="center"/>
          </w:tcPr>
          <w:p w14:paraId="74AF5B27" w14:textId="2EBE42D3" w:rsidR="002269FF" w:rsidRPr="00611229" w:rsidRDefault="00561224"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25,00</w:t>
            </w:r>
          </w:p>
        </w:tc>
        <w:tc>
          <w:tcPr>
            <w:tcW w:w="1276" w:type="dxa"/>
            <w:shd w:val="clear" w:color="auto" w:fill="auto"/>
            <w:vAlign w:val="center"/>
          </w:tcPr>
          <w:p w14:paraId="0648CB33" w14:textId="4A9C7FA1" w:rsidR="002269FF" w:rsidRPr="00611229" w:rsidRDefault="00561224" w:rsidP="002269FF">
            <w:pPr>
              <w:tabs>
                <w:tab w:val="left" w:pos="397"/>
              </w:tabs>
              <w:spacing w:after="0" w:line="260" w:lineRule="exact"/>
              <w:jc w:val="right"/>
              <w:rPr>
                <w:rFonts w:ascii="Arial" w:eastAsia="Times New Roman" w:hAnsi="Arial" w:cs="Arial"/>
                <w:sz w:val="16"/>
                <w:szCs w:val="16"/>
                <w:lang w:eastAsia="sl-SI"/>
              </w:rPr>
            </w:pPr>
            <w:r w:rsidRPr="00611229">
              <w:rPr>
                <w:rFonts w:ascii="Arial" w:eastAsia="Times New Roman" w:hAnsi="Arial" w:cs="Arial"/>
                <w:sz w:val="16"/>
                <w:szCs w:val="16"/>
                <w:lang w:eastAsia="sl-SI"/>
              </w:rPr>
              <w:t>2.66</w:t>
            </w:r>
            <w:r w:rsidR="007806D3" w:rsidRPr="00611229">
              <w:rPr>
                <w:rFonts w:ascii="Arial" w:eastAsia="Times New Roman" w:hAnsi="Arial" w:cs="Arial"/>
                <w:sz w:val="16"/>
                <w:szCs w:val="16"/>
                <w:lang w:eastAsia="sl-SI"/>
              </w:rPr>
              <w:t>5</w:t>
            </w:r>
            <w:r w:rsidRPr="00611229">
              <w:rPr>
                <w:rFonts w:ascii="Arial" w:eastAsia="Times New Roman" w:hAnsi="Arial" w:cs="Arial"/>
                <w:sz w:val="16"/>
                <w:szCs w:val="16"/>
                <w:lang w:eastAsia="sl-SI"/>
              </w:rPr>
              <w:t>.625,49</w:t>
            </w:r>
          </w:p>
        </w:tc>
        <w:tc>
          <w:tcPr>
            <w:tcW w:w="567" w:type="dxa"/>
            <w:shd w:val="clear" w:color="auto" w:fill="auto"/>
            <w:vAlign w:val="center"/>
          </w:tcPr>
          <w:p w14:paraId="31A829E3" w14:textId="47A3722A" w:rsidR="002269FF" w:rsidRPr="00611229" w:rsidRDefault="00561224"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75,00</w:t>
            </w:r>
          </w:p>
        </w:tc>
        <w:tc>
          <w:tcPr>
            <w:tcW w:w="1276" w:type="dxa"/>
            <w:shd w:val="clear" w:color="auto" w:fill="auto"/>
            <w:vAlign w:val="center"/>
          </w:tcPr>
          <w:p w14:paraId="1B5BB273" w14:textId="26AF093B"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lang w:eastAsia="sl-SI"/>
              </w:rPr>
              <w:t>3.555.500,66</w:t>
            </w:r>
          </w:p>
        </w:tc>
        <w:tc>
          <w:tcPr>
            <w:tcW w:w="708" w:type="dxa"/>
            <w:shd w:val="clear" w:color="auto" w:fill="auto"/>
            <w:vAlign w:val="center"/>
          </w:tcPr>
          <w:p w14:paraId="27D9961C"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100,00</w:t>
            </w:r>
          </w:p>
        </w:tc>
        <w:tc>
          <w:tcPr>
            <w:tcW w:w="1276" w:type="dxa"/>
            <w:shd w:val="clear" w:color="auto" w:fill="auto"/>
            <w:vAlign w:val="center"/>
          </w:tcPr>
          <w:p w14:paraId="616069B7"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9" w:type="dxa"/>
            <w:shd w:val="clear" w:color="auto" w:fill="auto"/>
            <w:vAlign w:val="center"/>
          </w:tcPr>
          <w:p w14:paraId="4AC47E80"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6F35D95A" w14:textId="77777777"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p>
        </w:tc>
        <w:tc>
          <w:tcPr>
            <w:tcW w:w="708" w:type="dxa"/>
            <w:shd w:val="clear" w:color="auto" w:fill="auto"/>
            <w:vAlign w:val="center"/>
          </w:tcPr>
          <w:p w14:paraId="7FE03E43"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134" w:type="dxa"/>
          </w:tcPr>
          <w:p w14:paraId="58C1982F" w14:textId="77777777"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p>
        </w:tc>
        <w:tc>
          <w:tcPr>
            <w:tcW w:w="567" w:type="dxa"/>
          </w:tcPr>
          <w:p w14:paraId="15F8290E" w14:textId="77777777"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p>
        </w:tc>
        <w:tc>
          <w:tcPr>
            <w:tcW w:w="1276" w:type="dxa"/>
            <w:shd w:val="clear" w:color="auto" w:fill="auto"/>
            <w:vAlign w:val="center"/>
          </w:tcPr>
          <w:p w14:paraId="6C4BB9BA" w14:textId="77777777"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p>
        </w:tc>
        <w:tc>
          <w:tcPr>
            <w:tcW w:w="709" w:type="dxa"/>
            <w:shd w:val="clear" w:color="auto" w:fill="auto"/>
            <w:vAlign w:val="center"/>
          </w:tcPr>
          <w:p w14:paraId="302104E4"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r>
      <w:tr w:rsidR="00B42623" w:rsidRPr="00611229" w14:paraId="5AFFD608" w14:textId="77777777" w:rsidTr="00B42623">
        <w:trPr>
          <w:trHeight w:hRule="exact" w:val="340"/>
        </w:trPr>
        <w:tc>
          <w:tcPr>
            <w:tcW w:w="712" w:type="dxa"/>
            <w:shd w:val="clear" w:color="auto" w:fill="auto"/>
            <w:vAlign w:val="center"/>
          </w:tcPr>
          <w:p w14:paraId="17913963" w14:textId="77777777" w:rsidR="002269FF" w:rsidRPr="00611229" w:rsidRDefault="002269FF" w:rsidP="002269FF">
            <w:pPr>
              <w:tabs>
                <w:tab w:val="left" w:pos="397"/>
              </w:tabs>
              <w:spacing w:after="0" w:line="260" w:lineRule="exact"/>
              <w:rPr>
                <w:rFonts w:ascii="Arial" w:eastAsia="Times New Roman" w:hAnsi="Arial" w:cs="Arial"/>
                <w:sz w:val="16"/>
                <w:szCs w:val="16"/>
              </w:rPr>
            </w:pPr>
            <w:r w:rsidRPr="00611229">
              <w:rPr>
                <w:rFonts w:ascii="Arial" w:eastAsia="Times New Roman" w:hAnsi="Arial" w:cs="Arial"/>
                <w:sz w:val="16"/>
                <w:szCs w:val="16"/>
              </w:rPr>
              <w:t>MDP</w:t>
            </w:r>
          </w:p>
        </w:tc>
        <w:tc>
          <w:tcPr>
            <w:tcW w:w="1418" w:type="dxa"/>
            <w:shd w:val="clear" w:color="auto" w:fill="auto"/>
            <w:vAlign w:val="center"/>
          </w:tcPr>
          <w:p w14:paraId="39535286" w14:textId="345ECC46" w:rsidR="002269FF" w:rsidRPr="00611229" w:rsidRDefault="002269FF" w:rsidP="002269FF">
            <w:pPr>
              <w:shd w:val="clear" w:color="auto" w:fill="FFFFFF"/>
              <w:tabs>
                <w:tab w:val="left" w:pos="397"/>
              </w:tabs>
              <w:spacing w:after="0" w:line="260" w:lineRule="exact"/>
              <w:jc w:val="right"/>
              <w:rPr>
                <w:rFonts w:ascii="Arial" w:eastAsia="Times New Roman" w:hAnsi="Arial" w:cs="Arial"/>
                <w:sz w:val="16"/>
                <w:szCs w:val="16"/>
                <w:lang w:eastAsia="sl-SI"/>
              </w:rPr>
            </w:pPr>
            <w:r w:rsidRPr="00611229">
              <w:rPr>
                <w:rFonts w:ascii="Arial" w:eastAsia="Times New Roman" w:hAnsi="Arial" w:cs="Arial"/>
                <w:sz w:val="16"/>
                <w:szCs w:val="16"/>
                <w:lang w:eastAsia="sl-SI"/>
              </w:rPr>
              <w:t>3.454.412,00</w:t>
            </w:r>
          </w:p>
        </w:tc>
        <w:tc>
          <w:tcPr>
            <w:tcW w:w="709" w:type="dxa"/>
            <w:shd w:val="clear" w:color="auto" w:fill="auto"/>
            <w:vAlign w:val="center"/>
          </w:tcPr>
          <w:p w14:paraId="4C91A410" w14:textId="3F20B20E" w:rsidR="002269FF" w:rsidRPr="00611229" w:rsidRDefault="00496A89" w:rsidP="002269FF">
            <w:pPr>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2,95</w:t>
            </w:r>
          </w:p>
        </w:tc>
        <w:tc>
          <w:tcPr>
            <w:tcW w:w="1275" w:type="dxa"/>
            <w:shd w:val="clear" w:color="auto" w:fill="auto"/>
            <w:vAlign w:val="center"/>
          </w:tcPr>
          <w:p w14:paraId="0A4FDB4C" w14:textId="41EB9277"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r w:rsidRPr="00611229">
              <w:rPr>
                <w:rFonts w:ascii="Arial" w:eastAsia="Times New Roman" w:hAnsi="Arial" w:cs="Arial"/>
                <w:sz w:val="16"/>
                <w:szCs w:val="16"/>
                <w:lang w:eastAsia="sl-SI"/>
              </w:rPr>
              <w:t>1.845.700,00</w:t>
            </w:r>
          </w:p>
        </w:tc>
        <w:tc>
          <w:tcPr>
            <w:tcW w:w="709" w:type="dxa"/>
            <w:shd w:val="clear" w:color="auto" w:fill="auto"/>
            <w:vAlign w:val="center"/>
          </w:tcPr>
          <w:p w14:paraId="349CB226" w14:textId="45416EED"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53,43</w:t>
            </w:r>
          </w:p>
        </w:tc>
        <w:tc>
          <w:tcPr>
            <w:tcW w:w="1276" w:type="dxa"/>
            <w:shd w:val="clear" w:color="auto" w:fill="auto"/>
            <w:vAlign w:val="center"/>
          </w:tcPr>
          <w:p w14:paraId="7A6B36D7" w14:textId="6352A629"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r w:rsidRPr="00611229">
              <w:rPr>
                <w:rFonts w:ascii="Arial" w:eastAsia="Times New Roman" w:hAnsi="Arial" w:cs="Arial"/>
                <w:bCs/>
                <w:sz w:val="16"/>
                <w:szCs w:val="16"/>
                <w:lang w:eastAsia="sl-SI"/>
              </w:rPr>
              <w:t>1.608.712,00</w:t>
            </w:r>
          </w:p>
        </w:tc>
        <w:tc>
          <w:tcPr>
            <w:tcW w:w="567" w:type="dxa"/>
            <w:shd w:val="clear" w:color="auto" w:fill="auto"/>
            <w:vAlign w:val="center"/>
          </w:tcPr>
          <w:p w14:paraId="7E23CA8A" w14:textId="2AC21C1D"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46,57</w:t>
            </w:r>
          </w:p>
        </w:tc>
        <w:tc>
          <w:tcPr>
            <w:tcW w:w="1276" w:type="dxa"/>
            <w:shd w:val="clear" w:color="auto" w:fill="auto"/>
            <w:vAlign w:val="center"/>
          </w:tcPr>
          <w:p w14:paraId="3E1E1AD3" w14:textId="3943A734"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r w:rsidRPr="00611229">
              <w:rPr>
                <w:rFonts w:ascii="Arial" w:eastAsia="Times New Roman" w:hAnsi="Arial" w:cs="Arial"/>
                <w:sz w:val="16"/>
                <w:szCs w:val="16"/>
                <w:lang w:eastAsia="sl-SI"/>
              </w:rPr>
              <w:t>3.454.412,00</w:t>
            </w:r>
          </w:p>
        </w:tc>
        <w:tc>
          <w:tcPr>
            <w:tcW w:w="708" w:type="dxa"/>
            <w:shd w:val="clear" w:color="auto" w:fill="auto"/>
            <w:vAlign w:val="center"/>
          </w:tcPr>
          <w:p w14:paraId="23F7F2E3" w14:textId="0E6764A7" w:rsidR="002269FF" w:rsidRPr="00611229" w:rsidRDefault="002269FF" w:rsidP="002269FF">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100,00</w:t>
            </w:r>
          </w:p>
        </w:tc>
        <w:tc>
          <w:tcPr>
            <w:tcW w:w="1276" w:type="dxa"/>
            <w:shd w:val="clear" w:color="auto" w:fill="auto"/>
            <w:vAlign w:val="center"/>
          </w:tcPr>
          <w:p w14:paraId="7A2DA6F5"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709" w:type="dxa"/>
            <w:shd w:val="clear" w:color="auto" w:fill="auto"/>
            <w:vAlign w:val="center"/>
          </w:tcPr>
          <w:p w14:paraId="446B038F"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276" w:type="dxa"/>
            <w:shd w:val="clear" w:color="auto" w:fill="auto"/>
            <w:vAlign w:val="center"/>
          </w:tcPr>
          <w:p w14:paraId="587456D8" w14:textId="4F64CA22"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p>
        </w:tc>
        <w:tc>
          <w:tcPr>
            <w:tcW w:w="708" w:type="dxa"/>
            <w:shd w:val="clear" w:color="auto" w:fill="auto"/>
            <w:vAlign w:val="center"/>
          </w:tcPr>
          <w:p w14:paraId="02348AC4" w14:textId="2F8D00CF" w:rsidR="002269FF" w:rsidRPr="00611229" w:rsidRDefault="002269FF" w:rsidP="002269FF">
            <w:pPr>
              <w:tabs>
                <w:tab w:val="left" w:pos="397"/>
              </w:tabs>
              <w:spacing w:after="0" w:line="260" w:lineRule="exact"/>
              <w:jc w:val="right"/>
              <w:rPr>
                <w:rFonts w:ascii="Arial" w:eastAsia="Times New Roman" w:hAnsi="Arial" w:cs="Arial"/>
                <w:sz w:val="16"/>
                <w:szCs w:val="16"/>
              </w:rPr>
            </w:pPr>
          </w:p>
        </w:tc>
        <w:tc>
          <w:tcPr>
            <w:tcW w:w="1134" w:type="dxa"/>
          </w:tcPr>
          <w:p w14:paraId="34BC4311" w14:textId="77777777"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p>
        </w:tc>
        <w:tc>
          <w:tcPr>
            <w:tcW w:w="567" w:type="dxa"/>
          </w:tcPr>
          <w:p w14:paraId="3565B00E" w14:textId="77777777"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p>
        </w:tc>
        <w:tc>
          <w:tcPr>
            <w:tcW w:w="1276" w:type="dxa"/>
            <w:shd w:val="clear" w:color="auto" w:fill="auto"/>
            <w:vAlign w:val="center"/>
          </w:tcPr>
          <w:p w14:paraId="191FE181" w14:textId="77777777" w:rsidR="002269FF" w:rsidRPr="00611229" w:rsidRDefault="002269FF" w:rsidP="002269FF">
            <w:pPr>
              <w:tabs>
                <w:tab w:val="left" w:pos="397"/>
              </w:tabs>
              <w:spacing w:after="0" w:line="260" w:lineRule="exact"/>
              <w:jc w:val="right"/>
              <w:rPr>
                <w:rFonts w:ascii="Arial" w:eastAsia="Times New Roman" w:hAnsi="Arial" w:cs="Arial"/>
                <w:bCs/>
                <w:sz w:val="16"/>
                <w:szCs w:val="16"/>
                <w:lang w:eastAsia="sl-SI"/>
              </w:rPr>
            </w:pPr>
          </w:p>
        </w:tc>
        <w:tc>
          <w:tcPr>
            <w:tcW w:w="709" w:type="dxa"/>
            <w:shd w:val="clear" w:color="auto" w:fill="auto"/>
            <w:vAlign w:val="center"/>
          </w:tcPr>
          <w:p w14:paraId="771AD239" w14:textId="77777777" w:rsidR="002269FF" w:rsidRPr="00611229" w:rsidRDefault="002269FF" w:rsidP="002269FF">
            <w:pPr>
              <w:tabs>
                <w:tab w:val="left" w:pos="397"/>
              </w:tabs>
              <w:spacing w:after="0" w:line="260" w:lineRule="exact"/>
              <w:jc w:val="right"/>
              <w:rPr>
                <w:rFonts w:ascii="Arial" w:eastAsia="Times New Roman" w:hAnsi="Arial" w:cs="Arial"/>
                <w:sz w:val="16"/>
                <w:szCs w:val="16"/>
              </w:rPr>
            </w:pPr>
          </w:p>
        </w:tc>
      </w:tr>
      <w:tr w:rsidR="00B42623" w:rsidRPr="00611229" w14:paraId="486447BC" w14:textId="77777777" w:rsidTr="00B42623">
        <w:trPr>
          <w:trHeight w:val="231"/>
        </w:trPr>
        <w:tc>
          <w:tcPr>
            <w:tcW w:w="712" w:type="dxa"/>
            <w:shd w:val="clear" w:color="auto" w:fill="auto"/>
            <w:vAlign w:val="center"/>
          </w:tcPr>
          <w:p w14:paraId="23C2DE87" w14:textId="77777777" w:rsidR="002269FF" w:rsidRPr="00611229" w:rsidRDefault="002269FF" w:rsidP="002269FF">
            <w:pPr>
              <w:tabs>
                <w:tab w:val="left" w:pos="397"/>
              </w:tabs>
              <w:spacing w:after="0" w:line="260" w:lineRule="exact"/>
              <w:rPr>
                <w:rFonts w:ascii="Arial" w:eastAsia="Times New Roman" w:hAnsi="Arial" w:cs="Arial"/>
                <w:b/>
                <w:sz w:val="12"/>
                <w:szCs w:val="12"/>
              </w:rPr>
            </w:pPr>
            <w:r w:rsidRPr="00611229">
              <w:rPr>
                <w:rFonts w:ascii="Arial" w:eastAsia="Times New Roman" w:hAnsi="Arial" w:cs="Arial"/>
                <w:b/>
                <w:sz w:val="12"/>
                <w:szCs w:val="12"/>
              </w:rPr>
              <w:t>SKUPAJ</w:t>
            </w:r>
          </w:p>
        </w:tc>
        <w:tc>
          <w:tcPr>
            <w:tcW w:w="1418" w:type="dxa"/>
            <w:shd w:val="clear" w:color="auto" w:fill="auto"/>
            <w:vAlign w:val="center"/>
          </w:tcPr>
          <w:p w14:paraId="05DFB0EC" w14:textId="32A949A0" w:rsidR="002269FF" w:rsidRPr="00611229" w:rsidRDefault="00ED4758" w:rsidP="002269FF">
            <w:pPr>
              <w:spacing w:after="0" w:line="260" w:lineRule="exact"/>
              <w:jc w:val="right"/>
              <w:rPr>
                <w:rFonts w:ascii="Arial" w:eastAsia="Times New Roman" w:hAnsi="Arial" w:cs="Arial"/>
                <w:b/>
                <w:bCs/>
                <w:color w:val="000000"/>
                <w:sz w:val="16"/>
                <w:szCs w:val="16"/>
                <w:lang w:eastAsia="sl-SI"/>
              </w:rPr>
            </w:pPr>
            <w:r w:rsidRPr="00611229">
              <w:rPr>
                <w:rFonts w:ascii="Arial" w:eastAsia="Times New Roman" w:hAnsi="Arial" w:cs="Arial"/>
                <w:b/>
                <w:bCs/>
                <w:color w:val="000000"/>
                <w:sz w:val="16"/>
                <w:szCs w:val="16"/>
                <w:lang w:eastAsia="sl-SI"/>
              </w:rPr>
              <w:t>116.898.451,33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2F2F9" w14:textId="6C308F19" w:rsidR="002269FF" w:rsidRPr="00611229" w:rsidRDefault="002269FF" w:rsidP="002269FF">
            <w:pPr>
              <w:spacing w:after="0" w:line="260" w:lineRule="exact"/>
              <w:jc w:val="center"/>
              <w:rPr>
                <w:rFonts w:ascii="Arial" w:eastAsia="Times New Roman" w:hAnsi="Arial" w:cs="Arial"/>
                <w:b/>
                <w:sz w:val="16"/>
                <w:szCs w:val="16"/>
              </w:rPr>
            </w:pPr>
            <w:r w:rsidRPr="00611229">
              <w:rPr>
                <w:rFonts w:ascii="Arial" w:eastAsia="Times New Roman" w:hAnsi="Arial" w:cs="Arial"/>
                <w:b/>
                <w:sz w:val="16"/>
                <w:szCs w:val="16"/>
              </w:rPr>
              <w:t>100</w:t>
            </w:r>
          </w:p>
        </w:tc>
        <w:tc>
          <w:tcPr>
            <w:tcW w:w="1275" w:type="dxa"/>
            <w:shd w:val="clear" w:color="auto" w:fill="auto"/>
            <w:vAlign w:val="center"/>
          </w:tcPr>
          <w:p w14:paraId="2D801EDD" w14:textId="71FE92AF" w:rsidR="002269FF" w:rsidRPr="00611229" w:rsidRDefault="005A5689" w:rsidP="002269FF">
            <w:pPr>
              <w:tabs>
                <w:tab w:val="left" w:pos="397"/>
              </w:tabs>
              <w:spacing w:after="0" w:line="260" w:lineRule="exact"/>
              <w:jc w:val="right"/>
              <w:rPr>
                <w:rFonts w:ascii="Arial" w:eastAsia="Times New Roman" w:hAnsi="Arial" w:cs="Arial"/>
                <w:b/>
                <w:sz w:val="16"/>
                <w:szCs w:val="16"/>
              </w:rPr>
            </w:pPr>
            <w:r w:rsidRPr="00611229">
              <w:rPr>
                <w:rFonts w:ascii="Arial" w:eastAsia="Times New Roman" w:hAnsi="Arial" w:cs="Arial"/>
                <w:b/>
                <w:bCs/>
                <w:color w:val="000000"/>
                <w:sz w:val="16"/>
                <w:szCs w:val="16"/>
                <w:lang w:eastAsia="sl-SI"/>
              </w:rPr>
              <w:t>53.</w:t>
            </w:r>
            <w:r w:rsidR="00745854" w:rsidRPr="00611229">
              <w:rPr>
                <w:rFonts w:ascii="Arial" w:eastAsia="Times New Roman" w:hAnsi="Arial" w:cs="Arial"/>
                <w:b/>
                <w:bCs/>
                <w:color w:val="000000"/>
                <w:sz w:val="16"/>
                <w:szCs w:val="16"/>
                <w:lang w:eastAsia="sl-SI"/>
              </w:rPr>
              <w:t>713</w:t>
            </w:r>
            <w:r w:rsidRPr="00611229">
              <w:rPr>
                <w:rFonts w:ascii="Arial" w:eastAsia="Times New Roman" w:hAnsi="Arial" w:cs="Arial"/>
                <w:b/>
                <w:bCs/>
                <w:color w:val="000000"/>
                <w:sz w:val="16"/>
                <w:szCs w:val="16"/>
                <w:lang w:eastAsia="sl-SI"/>
              </w:rPr>
              <w:t>.</w:t>
            </w:r>
            <w:r w:rsidR="00745854" w:rsidRPr="00611229">
              <w:rPr>
                <w:rFonts w:ascii="Arial" w:eastAsia="Times New Roman" w:hAnsi="Arial" w:cs="Arial"/>
                <w:b/>
                <w:bCs/>
                <w:color w:val="000000"/>
                <w:sz w:val="16"/>
                <w:szCs w:val="16"/>
                <w:lang w:eastAsia="sl-SI"/>
              </w:rPr>
              <w:t>089,</w:t>
            </w:r>
            <w:r w:rsidRPr="00611229">
              <w:rPr>
                <w:rFonts w:ascii="Arial" w:eastAsia="Times New Roman" w:hAnsi="Arial" w:cs="Arial"/>
                <w:b/>
                <w:bCs/>
                <w:color w:val="000000"/>
                <w:sz w:val="16"/>
                <w:szCs w:val="16"/>
                <w:lang w:eastAsia="sl-SI"/>
              </w:rPr>
              <w:t>34</w:t>
            </w:r>
          </w:p>
        </w:tc>
        <w:tc>
          <w:tcPr>
            <w:tcW w:w="709" w:type="dxa"/>
            <w:shd w:val="clear" w:color="auto" w:fill="auto"/>
            <w:vAlign w:val="center"/>
          </w:tcPr>
          <w:p w14:paraId="272CC70C" w14:textId="2F98115C" w:rsidR="002269FF" w:rsidRPr="00611229" w:rsidRDefault="00745854" w:rsidP="002269FF">
            <w:pPr>
              <w:tabs>
                <w:tab w:val="left" w:pos="397"/>
              </w:tabs>
              <w:spacing w:after="0" w:line="260" w:lineRule="exact"/>
              <w:jc w:val="right"/>
              <w:rPr>
                <w:rFonts w:ascii="Arial" w:eastAsia="Times New Roman" w:hAnsi="Arial" w:cs="Arial"/>
                <w:b/>
                <w:sz w:val="16"/>
                <w:szCs w:val="16"/>
              </w:rPr>
            </w:pPr>
            <w:r w:rsidRPr="00611229">
              <w:rPr>
                <w:rFonts w:ascii="Arial" w:eastAsia="Times New Roman" w:hAnsi="Arial" w:cs="Arial"/>
                <w:b/>
                <w:sz w:val="16"/>
                <w:szCs w:val="16"/>
              </w:rPr>
              <w:t>46</w:t>
            </w:r>
          </w:p>
        </w:tc>
        <w:tc>
          <w:tcPr>
            <w:tcW w:w="1276" w:type="dxa"/>
            <w:shd w:val="clear" w:color="auto" w:fill="auto"/>
            <w:vAlign w:val="center"/>
          </w:tcPr>
          <w:p w14:paraId="7BDCEB20" w14:textId="0560CC54" w:rsidR="002269FF" w:rsidRPr="00611229" w:rsidRDefault="005A5689" w:rsidP="002269FF">
            <w:pPr>
              <w:tabs>
                <w:tab w:val="left" w:pos="397"/>
              </w:tabs>
              <w:spacing w:after="0" w:line="260" w:lineRule="exact"/>
              <w:jc w:val="right"/>
              <w:rPr>
                <w:rFonts w:ascii="Arial" w:eastAsia="Times New Roman" w:hAnsi="Arial" w:cs="Arial"/>
                <w:b/>
                <w:sz w:val="16"/>
                <w:szCs w:val="16"/>
              </w:rPr>
            </w:pPr>
            <w:r w:rsidRPr="00611229">
              <w:rPr>
                <w:rFonts w:ascii="Arial" w:eastAsia="Times New Roman" w:hAnsi="Arial" w:cs="Arial"/>
                <w:b/>
                <w:bCs/>
                <w:color w:val="000000"/>
                <w:sz w:val="16"/>
                <w:szCs w:val="16"/>
                <w:lang w:eastAsia="sl-SI"/>
              </w:rPr>
              <w:t>63.18</w:t>
            </w:r>
            <w:r w:rsidR="007806D3" w:rsidRPr="00611229">
              <w:rPr>
                <w:rFonts w:ascii="Arial" w:eastAsia="Times New Roman" w:hAnsi="Arial" w:cs="Arial"/>
                <w:b/>
                <w:bCs/>
                <w:color w:val="000000"/>
                <w:sz w:val="16"/>
                <w:szCs w:val="16"/>
                <w:lang w:eastAsia="sl-SI"/>
              </w:rPr>
              <w:t>5</w:t>
            </w:r>
            <w:r w:rsidRPr="00611229">
              <w:rPr>
                <w:rFonts w:ascii="Arial" w:eastAsia="Times New Roman" w:hAnsi="Arial" w:cs="Arial"/>
                <w:b/>
                <w:bCs/>
                <w:color w:val="000000"/>
                <w:sz w:val="16"/>
                <w:szCs w:val="16"/>
                <w:lang w:eastAsia="sl-SI"/>
              </w:rPr>
              <w:t>.361,99</w:t>
            </w:r>
          </w:p>
        </w:tc>
        <w:tc>
          <w:tcPr>
            <w:tcW w:w="567" w:type="dxa"/>
            <w:shd w:val="clear" w:color="auto" w:fill="auto"/>
            <w:vAlign w:val="center"/>
          </w:tcPr>
          <w:p w14:paraId="65352DAC" w14:textId="35B47FA3" w:rsidR="002269FF" w:rsidRPr="00611229" w:rsidRDefault="008120D7" w:rsidP="002269FF">
            <w:pPr>
              <w:tabs>
                <w:tab w:val="left" w:pos="397"/>
              </w:tabs>
              <w:spacing w:after="0" w:line="260" w:lineRule="exact"/>
              <w:jc w:val="right"/>
              <w:rPr>
                <w:rFonts w:ascii="Arial" w:eastAsia="Times New Roman" w:hAnsi="Arial" w:cs="Arial"/>
                <w:b/>
                <w:sz w:val="16"/>
                <w:szCs w:val="16"/>
              </w:rPr>
            </w:pPr>
            <w:r w:rsidRPr="00611229">
              <w:rPr>
                <w:rFonts w:ascii="Arial" w:eastAsia="Times New Roman" w:hAnsi="Arial" w:cs="Arial"/>
                <w:b/>
                <w:sz w:val="16"/>
                <w:szCs w:val="16"/>
              </w:rPr>
              <w:t>5</w:t>
            </w:r>
            <w:r w:rsidR="00745854" w:rsidRPr="00611229">
              <w:rPr>
                <w:rFonts w:ascii="Arial" w:eastAsia="Times New Roman" w:hAnsi="Arial" w:cs="Arial"/>
                <w:b/>
                <w:sz w:val="16"/>
                <w:szCs w:val="16"/>
              </w:rPr>
              <w:t>4</w:t>
            </w:r>
          </w:p>
        </w:tc>
        <w:tc>
          <w:tcPr>
            <w:tcW w:w="1276" w:type="dxa"/>
            <w:shd w:val="clear" w:color="auto" w:fill="auto"/>
            <w:vAlign w:val="center"/>
          </w:tcPr>
          <w:p w14:paraId="442613D9" w14:textId="327B996B" w:rsidR="002269FF" w:rsidRPr="00611229" w:rsidRDefault="00411340" w:rsidP="002269FF">
            <w:pPr>
              <w:tabs>
                <w:tab w:val="left" w:pos="397"/>
              </w:tabs>
              <w:spacing w:after="0" w:line="260" w:lineRule="exact"/>
              <w:jc w:val="right"/>
              <w:rPr>
                <w:rFonts w:ascii="Arial" w:eastAsia="Times New Roman" w:hAnsi="Arial" w:cs="Arial"/>
                <w:b/>
                <w:sz w:val="16"/>
                <w:szCs w:val="16"/>
              </w:rPr>
            </w:pPr>
            <w:r w:rsidRPr="00611229">
              <w:rPr>
                <w:rFonts w:ascii="Arial" w:eastAsia="Times New Roman" w:hAnsi="Arial" w:cs="Arial"/>
                <w:b/>
                <w:bCs/>
                <w:color w:val="000000"/>
                <w:sz w:val="16"/>
                <w:szCs w:val="16"/>
                <w:lang w:eastAsia="sl-SI"/>
              </w:rPr>
              <w:t>38.649.122,97</w:t>
            </w:r>
          </w:p>
        </w:tc>
        <w:tc>
          <w:tcPr>
            <w:tcW w:w="708" w:type="dxa"/>
            <w:shd w:val="clear" w:color="auto" w:fill="auto"/>
            <w:vAlign w:val="center"/>
          </w:tcPr>
          <w:p w14:paraId="03D4490C" w14:textId="7E332E69" w:rsidR="002269FF" w:rsidRPr="00611229" w:rsidRDefault="005A5689" w:rsidP="002269FF">
            <w:pPr>
              <w:tabs>
                <w:tab w:val="left" w:pos="397"/>
              </w:tabs>
              <w:spacing w:after="0" w:line="260" w:lineRule="exact"/>
              <w:jc w:val="right"/>
              <w:rPr>
                <w:rFonts w:ascii="Arial" w:eastAsia="Times New Roman" w:hAnsi="Arial" w:cs="Arial"/>
                <w:b/>
                <w:sz w:val="16"/>
                <w:szCs w:val="16"/>
              </w:rPr>
            </w:pPr>
            <w:r w:rsidRPr="00611229">
              <w:rPr>
                <w:rFonts w:ascii="Arial" w:eastAsia="Times New Roman" w:hAnsi="Arial" w:cs="Arial"/>
                <w:b/>
                <w:bCs/>
                <w:sz w:val="16"/>
                <w:szCs w:val="16"/>
              </w:rPr>
              <w:t>33,</w:t>
            </w:r>
            <w:r w:rsidR="00611229" w:rsidRPr="00611229">
              <w:rPr>
                <w:rFonts w:ascii="Arial" w:eastAsia="Times New Roman" w:hAnsi="Arial" w:cs="Arial"/>
                <w:b/>
                <w:bCs/>
                <w:sz w:val="16"/>
                <w:szCs w:val="16"/>
              </w:rPr>
              <w:t>06</w:t>
            </w:r>
          </w:p>
        </w:tc>
        <w:tc>
          <w:tcPr>
            <w:tcW w:w="1276" w:type="dxa"/>
            <w:shd w:val="clear" w:color="auto" w:fill="auto"/>
            <w:vAlign w:val="center"/>
          </w:tcPr>
          <w:p w14:paraId="02030357" w14:textId="73112229" w:rsidR="002269FF" w:rsidRPr="00611229" w:rsidRDefault="0007278E" w:rsidP="002269FF">
            <w:pPr>
              <w:tabs>
                <w:tab w:val="left" w:pos="397"/>
              </w:tabs>
              <w:spacing w:after="0" w:line="260" w:lineRule="exact"/>
              <w:jc w:val="right"/>
              <w:rPr>
                <w:rFonts w:ascii="Arial" w:eastAsia="Times New Roman" w:hAnsi="Arial" w:cs="Arial"/>
                <w:b/>
                <w:sz w:val="16"/>
                <w:szCs w:val="16"/>
              </w:rPr>
            </w:pPr>
            <w:r w:rsidRPr="00611229">
              <w:rPr>
                <w:rFonts w:ascii="Arial" w:eastAsia="Times New Roman" w:hAnsi="Arial" w:cs="Arial"/>
                <w:b/>
                <w:bCs/>
                <w:color w:val="000000"/>
                <w:sz w:val="16"/>
                <w:szCs w:val="16"/>
                <w:lang w:eastAsia="sl-SI"/>
              </w:rPr>
              <w:t>8.275.763,19</w:t>
            </w:r>
          </w:p>
        </w:tc>
        <w:tc>
          <w:tcPr>
            <w:tcW w:w="709" w:type="dxa"/>
            <w:shd w:val="clear" w:color="auto" w:fill="auto"/>
            <w:vAlign w:val="center"/>
          </w:tcPr>
          <w:p w14:paraId="48A3DA00" w14:textId="25247140" w:rsidR="002269FF" w:rsidRPr="00611229" w:rsidRDefault="00245944" w:rsidP="002269FF">
            <w:pPr>
              <w:tabs>
                <w:tab w:val="left" w:pos="397"/>
              </w:tabs>
              <w:spacing w:after="0" w:line="260" w:lineRule="exact"/>
              <w:jc w:val="right"/>
              <w:rPr>
                <w:rFonts w:ascii="Arial" w:eastAsia="Times New Roman" w:hAnsi="Arial" w:cs="Arial"/>
                <w:b/>
                <w:sz w:val="16"/>
                <w:szCs w:val="16"/>
              </w:rPr>
            </w:pPr>
            <w:r w:rsidRPr="00611229">
              <w:rPr>
                <w:rFonts w:ascii="Arial" w:eastAsia="Times New Roman" w:hAnsi="Arial" w:cs="Arial"/>
                <w:b/>
                <w:sz w:val="16"/>
                <w:szCs w:val="16"/>
              </w:rPr>
              <w:t>7,</w:t>
            </w:r>
            <w:r w:rsidR="005A5689" w:rsidRPr="00611229">
              <w:rPr>
                <w:rFonts w:ascii="Arial" w:eastAsia="Times New Roman" w:hAnsi="Arial" w:cs="Arial"/>
                <w:b/>
                <w:sz w:val="16"/>
                <w:szCs w:val="16"/>
              </w:rPr>
              <w:t>08</w:t>
            </w:r>
          </w:p>
        </w:tc>
        <w:tc>
          <w:tcPr>
            <w:tcW w:w="1276" w:type="dxa"/>
            <w:shd w:val="clear" w:color="auto" w:fill="auto"/>
            <w:vAlign w:val="center"/>
          </w:tcPr>
          <w:p w14:paraId="50EF1116" w14:textId="48F817D7" w:rsidR="002269FF" w:rsidRPr="00611229" w:rsidRDefault="00ED4758" w:rsidP="002269FF">
            <w:pPr>
              <w:tabs>
                <w:tab w:val="left" w:pos="397"/>
              </w:tabs>
              <w:spacing w:after="0" w:line="260" w:lineRule="exact"/>
              <w:jc w:val="right"/>
              <w:rPr>
                <w:rFonts w:ascii="Arial" w:eastAsia="Times New Roman" w:hAnsi="Arial" w:cs="Arial"/>
                <w:b/>
                <w:sz w:val="16"/>
                <w:szCs w:val="16"/>
              </w:rPr>
            </w:pPr>
            <w:r w:rsidRPr="00611229">
              <w:rPr>
                <w:rFonts w:ascii="Arial" w:eastAsia="Times New Roman" w:hAnsi="Arial" w:cs="Arial"/>
                <w:b/>
                <w:bCs/>
                <w:color w:val="000000"/>
                <w:sz w:val="16"/>
                <w:szCs w:val="16"/>
                <w:lang w:eastAsia="sl-SI"/>
              </w:rPr>
              <w:t>60.612.346,03</w:t>
            </w:r>
          </w:p>
        </w:tc>
        <w:tc>
          <w:tcPr>
            <w:tcW w:w="708" w:type="dxa"/>
            <w:shd w:val="clear" w:color="auto" w:fill="auto"/>
            <w:vAlign w:val="center"/>
          </w:tcPr>
          <w:p w14:paraId="7E6F56B9" w14:textId="2944D4CE" w:rsidR="002269FF" w:rsidRPr="00611229" w:rsidRDefault="005A5689" w:rsidP="002269FF">
            <w:pPr>
              <w:tabs>
                <w:tab w:val="left" w:pos="397"/>
              </w:tabs>
              <w:spacing w:after="0" w:line="260" w:lineRule="exact"/>
              <w:jc w:val="right"/>
              <w:rPr>
                <w:rFonts w:ascii="Arial" w:eastAsia="Times New Roman" w:hAnsi="Arial" w:cs="Arial"/>
                <w:b/>
                <w:sz w:val="16"/>
                <w:szCs w:val="16"/>
              </w:rPr>
            </w:pPr>
            <w:r w:rsidRPr="00611229">
              <w:rPr>
                <w:rFonts w:ascii="Arial" w:eastAsia="Times New Roman" w:hAnsi="Arial" w:cs="Arial"/>
                <w:b/>
                <w:sz w:val="16"/>
                <w:szCs w:val="16"/>
              </w:rPr>
              <w:t>51,85</w:t>
            </w:r>
          </w:p>
        </w:tc>
        <w:tc>
          <w:tcPr>
            <w:tcW w:w="1134" w:type="dxa"/>
          </w:tcPr>
          <w:p w14:paraId="105F0054" w14:textId="751E1754" w:rsidR="002269FF" w:rsidRPr="00611229" w:rsidRDefault="00411340" w:rsidP="002269FF">
            <w:pPr>
              <w:tabs>
                <w:tab w:val="left" w:pos="397"/>
              </w:tabs>
              <w:spacing w:after="0" w:line="260" w:lineRule="exact"/>
              <w:jc w:val="right"/>
              <w:rPr>
                <w:rFonts w:ascii="Arial" w:eastAsia="Times New Roman" w:hAnsi="Arial" w:cs="Arial"/>
                <w:b/>
                <w:bCs/>
                <w:color w:val="000000"/>
                <w:sz w:val="16"/>
                <w:szCs w:val="16"/>
                <w:lang w:eastAsia="sl-SI"/>
              </w:rPr>
            </w:pPr>
            <w:r w:rsidRPr="00611229">
              <w:rPr>
                <w:rFonts w:ascii="Arial" w:eastAsia="Times New Roman" w:hAnsi="Arial" w:cs="Arial"/>
                <w:color w:val="000000"/>
                <w:sz w:val="16"/>
                <w:szCs w:val="16"/>
                <w:lang w:eastAsia="sl-SI"/>
              </w:rPr>
              <w:t>674.480,88</w:t>
            </w:r>
          </w:p>
        </w:tc>
        <w:tc>
          <w:tcPr>
            <w:tcW w:w="567" w:type="dxa"/>
          </w:tcPr>
          <w:p w14:paraId="279C5994" w14:textId="5976CDE0" w:rsidR="002269FF" w:rsidRPr="00611229" w:rsidRDefault="002269FF" w:rsidP="002269FF">
            <w:pPr>
              <w:tabs>
                <w:tab w:val="left" w:pos="397"/>
              </w:tabs>
              <w:spacing w:after="0" w:line="260" w:lineRule="exact"/>
              <w:jc w:val="right"/>
              <w:rPr>
                <w:rFonts w:ascii="Arial" w:eastAsia="Times New Roman" w:hAnsi="Arial" w:cs="Arial"/>
                <w:b/>
                <w:bCs/>
                <w:color w:val="000000"/>
                <w:sz w:val="16"/>
                <w:szCs w:val="16"/>
                <w:lang w:eastAsia="sl-SI"/>
              </w:rPr>
            </w:pPr>
            <w:r w:rsidRPr="00611229">
              <w:rPr>
                <w:rFonts w:ascii="Arial" w:eastAsia="Times New Roman" w:hAnsi="Arial" w:cs="Arial"/>
                <w:b/>
                <w:bCs/>
                <w:color w:val="000000"/>
                <w:sz w:val="16"/>
                <w:szCs w:val="16"/>
                <w:lang w:eastAsia="sl-SI"/>
              </w:rPr>
              <w:t>0,</w:t>
            </w:r>
            <w:r w:rsidR="00611229" w:rsidRPr="00611229">
              <w:rPr>
                <w:rFonts w:ascii="Arial" w:eastAsia="Times New Roman" w:hAnsi="Arial" w:cs="Arial"/>
                <w:b/>
                <w:bCs/>
                <w:color w:val="000000"/>
                <w:sz w:val="16"/>
                <w:szCs w:val="16"/>
                <w:lang w:eastAsia="sl-SI"/>
              </w:rPr>
              <w:t>58</w:t>
            </w:r>
          </w:p>
        </w:tc>
        <w:tc>
          <w:tcPr>
            <w:tcW w:w="1276" w:type="dxa"/>
            <w:shd w:val="clear" w:color="auto" w:fill="auto"/>
            <w:vAlign w:val="center"/>
          </w:tcPr>
          <w:p w14:paraId="34254C0C" w14:textId="24539510" w:rsidR="002269FF" w:rsidRPr="00611229" w:rsidRDefault="0007278E" w:rsidP="002269FF">
            <w:pPr>
              <w:tabs>
                <w:tab w:val="left" w:pos="397"/>
              </w:tabs>
              <w:spacing w:after="0" w:line="260" w:lineRule="exact"/>
              <w:jc w:val="right"/>
              <w:rPr>
                <w:rFonts w:ascii="Arial" w:eastAsia="Times New Roman" w:hAnsi="Arial" w:cs="Arial"/>
                <w:b/>
                <w:sz w:val="16"/>
                <w:szCs w:val="16"/>
              </w:rPr>
            </w:pPr>
            <w:r w:rsidRPr="00611229">
              <w:rPr>
                <w:rFonts w:ascii="Arial" w:eastAsia="Times New Roman" w:hAnsi="Arial" w:cs="Arial"/>
                <w:b/>
                <w:bCs/>
                <w:color w:val="000000"/>
                <w:sz w:val="16"/>
                <w:szCs w:val="16"/>
                <w:lang w:eastAsia="sl-SI"/>
              </w:rPr>
              <w:t>8.686.738,26</w:t>
            </w:r>
          </w:p>
        </w:tc>
        <w:tc>
          <w:tcPr>
            <w:tcW w:w="709" w:type="dxa"/>
            <w:shd w:val="clear" w:color="auto" w:fill="auto"/>
            <w:vAlign w:val="center"/>
          </w:tcPr>
          <w:p w14:paraId="15E33490" w14:textId="0EA2589F" w:rsidR="002269FF" w:rsidRPr="00611229" w:rsidRDefault="00245944" w:rsidP="002269FF">
            <w:pPr>
              <w:tabs>
                <w:tab w:val="left" w:pos="397"/>
              </w:tabs>
              <w:spacing w:after="0" w:line="260" w:lineRule="exact"/>
              <w:jc w:val="right"/>
              <w:rPr>
                <w:rFonts w:ascii="Arial" w:eastAsia="Times New Roman" w:hAnsi="Arial" w:cs="Arial"/>
                <w:b/>
                <w:sz w:val="16"/>
                <w:szCs w:val="16"/>
              </w:rPr>
            </w:pPr>
            <w:r w:rsidRPr="00611229">
              <w:rPr>
                <w:rFonts w:ascii="Arial" w:eastAsia="Times New Roman" w:hAnsi="Arial" w:cs="Arial"/>
                <w:b/>
                <w:sz w:val="16"/>
                <w:szCs w:val="16"/>
              </w:rPr>
              <w:t>7,</w:t>
            </w:r>
            <w:r w:rsidR="005A5689" w:rsidRPr="00611229">
              <w:rPr>
                <w:rFonts w:ascii="Arial" w:eastAsia="Times New Roman" w:hAnsi="Arial" w:cs="Arial"/>
                <w:b/>
                <w:sz w:val="16"/>
                <w:szCs w:val="16"/>
              </w:rPr>
              <w:t>43</w:t>
            </w:r>
          </w:p>
        </w:tc>
      </w:tr>
    </w:tbl>
    <w:bookmarkEnd w:id="74"/>
    <w:p w14:paraId="4A20E5D1" w14:textId="479B29B1" w:rsidR="006E35EF" w:rsidRPr="00611229" w:rsidRDefault="006E35EF" w:rsidP="006E35EF">
      <w:pPr>
        <w:shd w:val="clear" w:color="auto" w:fill="FFFFFF"/>
        <w:tabs>
          <w:tab w:val="left" w:pos="397"/>
        </w:tabs>
        <w:autoSpaceDE w:val="0"/>
        <w:autoSpaceDN w:val="0"/>
        <w:adjustRightInd w:val="0"/>
        <w:spacing w:after="0" w:line="260" w:lineRule="exact"/>
        <w:rPr>
          <w:rFonts w:ascii="Arial" w:eastAsia="Times New Roman" w:hAnsi="Arial" w:cs="Arial"/>
          <w:sz w:val="16"/>
          <w:szCs w:val="16"/>
        </w:rPr>
      </w:pPr>
      <w:r w:rsidRPr="00611229">
        <w:rPr>
          <w:rFonts w:ascii="Arial" w:eastAsia="Times New Roman" w:hAnsi="Arial" w:cs="Arial"/>
          <w:sz w:val="20"/>
          <w:szCs w:val="20"/>
        </w:rPr>
        <w:t xml:space="preserve">* </w:t>
      </w:r>
      <w:r w:rsidRPr="00611229">
        <w:rPr>
          <w:rFonts w:ascii="Arial" w:eastAsia="Times New Roman" w:hAnsi="Arial" w:cs="Arial"/>
          <w:sz w:val="16"/>
          <w:szCs w:val="16"/>
        </w:rPr>
        <w:t>Sredstva</w:t>
      </w:r>
      <w:r w:rsidR="0050712E" w:rsidRPr="00611229">
        <w:rPr>
          <w:rFonts w:ascii="Arial" w:eastAsia="Times New Roman" w:hAnsi="Arial" w:cs="Arial"/>
          <w:sz w:val="16"/>
          <w:szCs w:val="16"/>
        </w:rPr>
        <w:t xml:space="preserve"> iz</w:t>
      </w:r>
      <w:r w:rsidRPr="00611229">
        <w:rPr>
          <w:rFonts w:ascii="Arial" w:eastAsia="Times New Roman" w:hAnsi="Arial" w:cs="Arial"/>
          <w:sz w:val="16"/>
          <w:szCs w:val="16"/>
        </w:rPr>
        <w:t xml:space="preserve"> Evropskega kmetijskega sklada za razvoj podeželja.</w:t>
      </w:r>
    </w:p>
    <w:p w14:paraId="6B1D59B1" w14:textId="0DE59A3B" w:rsidR="006E35EF" w:rsidRPr="002C3E09" w:rsidRDefault="006E35EF" w:rsidP="006E35EF">
      <w:pPr>
        <w:shd w:val="clear" w:color="auto" w:fill="FFFFFF"/>
        <w:tabs>
          <w:tab w:val="left" w:pos="397"/>
        </w:tabs>
        <w:autoSpaceDE w:val="0"/>
        <w:autoSpaceDN w:val="0"/>
        <w:adjustRightInd w:val="0"/>
        <w:spacing w:after="0" w:line="260" w:lineRule="exact"/>
        <w:rPr>
          <w:rFonts w:ascii="Arial" w:eastAsia="Times New Roman" w:hAnsi="Arial" w:cs="Arial"/>
          <w:sz w:val="16"/>
          <w:szCs w:val="16"/>
        </w:rPr>
      </w:pPr>
      <w:r w:rsidRPr="00611229">
        <w:rPr>
          <w:rFonts w:ascii="Arial" w:eastAsia="Times New Roman" w:hAnsi="Arial" w:cs="Arial"/>
          <w:sz w:val="20"/>
          <w:szCs w:val="20"/>
        </w:rPr>
        <w:t xml:space="preserve">** </w:t>
      </w:r>
      <w:r w:rsidRPr="00611229">
        <w:rPr>
          <w:rFonts w:ascii="Arial" w:eastAsia="Times New Roman" w:hAnsi="Arial" w:cs="Arial"/>
          <w:sz w:val="16"/>
          <w:szCs w:val="16"/>
        </w:rPr>
        <w:t xml:space="preserve">Sredstva </w:t>
      </w:r>
      <w:r w:rsidR="0050712E" w:rsidRPr="00611229">
        <w:rPr>
          <w:rFonts w:ascii="Arial" w:eastAsia="Times New Roman" w:hAnsi="Arial" w:cs="Arial"/>
          <w:sz w:val="16"/>
          <w:szCs w:val="16"/>
        </w:rPr>
        <w:t xml:space="preserve">iz </w:t>
      </w:r>
      <w:r w:rsidRPr="00611229">
        <w:rPr>
          <w:rFonts w:ascii="Arial" w:eastAsia="Times New Roman" w:hAnsi="Arial" w:cs="Arial"/>
          <w:sz w:val="16"/>
          <w:szCs w:val="16"/>
        </w:rPr>
        <w:t>Sklada za podnebne spremembe.</w:t>
      </w:r>
    </w:p>
    <w:p w14:paraId="50ABB2BC" w14:textId="77777777" w:rsidR="00F27CB4" w:rsidRDefault="006E35EF" w:rsidP="004C4012">
      <w:pPr>
        <w:shd w:val="clear" w:color="auto" w:fill="FFFFFF"/>
        <w:tabs>
          <w:tab w:val="left" w:pos="397"/>
        </w:tabs>
        <w:autoSpaceDE w:val="0"/>
        <w:autoSpaceDN w:val="0"/>
        <w:adjustRightInd w:val="0"/>
        <w:spacing w:after="0" w:line="260" w:lineRule="exact"/>
        <w:rPr>
          <w:rFonts w:ascii="Arial" w:eastAsia="Times New Roman" w:hAnsi="Arial" w:cs="Arial"/>
          <w:sz w:val="16"/>
          <w:szCs w:val="16"/>
        </w:rPr>
      </w:pPr>
      <w:r w:rsidRPr="002C3E09">
        <w:rPr>
          <w:rFonts w:ascii="Arial" w:eastAsia="Times New Roman" w:hAnsi="Arial" w:cs="Arial"/>
          <w:sz w:val="20"/>
          <w:szCs w:val="20"/>
        </w:rPr>
        <w:t>***</w:t>
      </w:r>
      <w:r w:rsidRPr="002C3E09">
        <w:rPr>
          <w:rFonts w:ascii="Arial" w:eastAsia="Times New Roman" w:hAnsi="Arial" w:cs="Arial"/>
          <w:sz w:val="16"/>
          <w:szCs w:val="16"/>
        </w:rPr>
        <w:t xml:space="preserve"> Sredstva </w:t>
      </w:r>
      <w:r w:rsidR="0050712E" w:rsidRPr="002C3E09">
        <w:rPr>
          <w:rFonts w:ascii="Arial" w:eastAsia="Times New Roman" w:hAnsi="Arial" w:cs="Arial"/>
          <w:sz w:val="16"/>
          <w:szCs w:val="16"/>
        </w:rPr>
        <w:t xml:space="preserve">iz </w:t>
      </w:r>
      <w:r w:rsidRPr="002C3E09">
        <w:rPr>
          <w:rFonts w:ascii="Arial" w:eastAsia="Times New Roman" w:hAnsi="Arial" w:cs="Arial"/>
          <w:sz w:val="16"/>
          <w:szCs w:val="16"/>
        </w:rPr>
        <w:t>obveznega zdravstvenega zavarovanja.</w:t>
      </w:r>
    </w:p>
    <w:p w14:paraId="7C8F32FB" w14:textId="72E4DAD3" w:rsidR="006E35EF" w:rsidRPr="002C3E09" w:rsidRDefault="006E35EF" w:rsidP="004C4012">
      <w:pPr>
        <w:shd w:val="clear" w:color="auto" w:fill="FFFFFF"/>
        <w:tabs>
          <w:tab w:val="left" w:pos="397"/>
        </w:tabs>
        <w:autoSpaceDE w:val="0"/>
        <w:autoSpaceDN w:val="0"/>
        <w:adjustRightInd w:val="0"/>
        <w:spacing w:after="0" w:line="260" w:lineRule="exact"/>
        <w:rPr>
          <w:rFonts w:ascii="Arial" w:eastAsia="Times New Roman" w:hAnsi="Arial" w:cs="Arial"/>
          <w:sz w:val="16"/>
          <w:szCs w:val="16"/>
        </w:rPr>
      </w:pPr>
      <w:r w:rsidRPr="0050712E">
        <w:rPr>
          <w:rFonts w:ascii="Arial" w:eastAsia="Calibri" w:hAnsi="Arial" w:cs="Arial"/>
          <w:bCs/>
          <w:color w:val="000000"/>
          <w:sz w:val="20"/>
          <w:szCs w:val="20"/>
          <w:lang w:eastAsia="sl-SI"/>
        </w:rPr>
        <w:lastRenderedPageBreak/>
        <w:t xml:space="preserve">Načrtovana </w:t>
      </w:r>
      <w:r w:rsidRPr="002C3E09">
        <w:rPr>
          <w:rFonts w:ascii="Arial" w:eastAsia="Calibri" w:hAnsi="Arial" w:cs="Arial"/>
          <w:bCs/>
          <w:color w:val="000000"/>
          <w:sz w:val="20"/>
          <w:szCs w:val="20"/>
          <w:lang w:eastAsia="sl-SI"/>
        </w:rPr>
        <w:t>sredstva za LPIO 202</w:t>
      </w:r>
      <w:r w:rsidR="004C4012" w:rsidRPr="002C3E09">
        <w:rPr>
          <w:rFonts w:ascii="Arial" w:eastAsia="Calibri" w:hAnsi="Arial" w:cs="Arial"/>
          <w:bCs/>
          <w:color w:val="000000"/>
          <w:sz w:val="20"/>
          <w:szCs w:val="20"/>
          <w:lang w:eastAsia="sl-SI"/>
        </w:rPr>
        <w:t>6</w:t>
      </w:r>
      <w:r w:rsidRPr="002C3E09">
        <w:rPr>
          <w:rFonts w:ascii="Arial" w:eastAsia="Calibri" w:hAnsi="Arial" w:cs="Arial"/>
          <w:bCs/>
          <w:color w:val="000000"/>
          <w:sz w:val="20"/>
          <w:szCs w:val="20"/>
          <w:lang w:eastAsia="sl-SI"/>
        </w:rPr>
        <w:t xml:space="preserve"> so v okviru sprejetega proračuna za leto 202</w:t>
      </w:r>
      <w:r w:rsidR="004C4012" w:rsidRPr="002C3E09">
        <w:rPr>
          <w:rFonts w:ascii="Arial" w:eastAsia="Calibri" w:hAnsi="Arial" w:cs="Arial"/>
          <w:bCs/>
          <w:color w:val="000000"/>
          <w:sz w:val="20"/>
          <w:szCs w:val="20"/>
          <w:lang w:eastAsia="sl-SI"/>
        </w:rPr>
        <w:t>6</w:t>
      </w:r>
      <w:r w:rsidRPr="002C3E09">
        <w:rPr>
          <w:rFonts w:ascii="Arial" w:eastAsia="Calibri" w:hAnsi="Arial" w:cs="Arial"/>
          <w:bCs/>
          <w:color w:val="000000"/>
          <w:sz w:val="20"/>
          <w:szCs w:val="20"/>
          <w:lang w:eastAsia="sl-SI"/>
        </w:rPr>
        <w:t>. Zaradi prilagajanja finančnemu stanju v državi oziroma spremembam proračuna za leto 202</w:t>
      </w:r>
      <w:r w:rsidR="004C4012" w:rsidRPr="002C3E09">
        <w:rPr>
          <w:rFonts w:ascii="Arial" w:eastAsia="Calibri" w:hAnsi="Arial" w:cs="Arial"/>
          <w:bCs/>
          <w:color w:val="000000"/>
          <w:sz w:val="20"/>
          <w:szCs w:val="20"/>
          <w:lang w:eastAsia="sl-SI"/>
        </w:rPr>
        <w:t>6</w:t>
      </w:r>
      <w:r w:rsidRPr="002C3E09">
        <w:rPr>
          <w:rFonts w:ascii="Arial" w:eastAsia="Calibri" w:hAnsi="Arial" w:cs="Arial"/>
          <w:bCs/>
          <w:color w:val="000000"/>
          <w:sz w:val="20"/>
          <w:szCs w:val="20"/>
          <w:lang w:eastAsia="sl-SI"/>
        </w:rPr>
        <w:t xml:space="preserve"> se lahko načrtovana sredstva za LPIO 202</w:t>
      </w:r>
      <w:r w:rsidR="004C4012" w:rsidRPr="002C3E09">
        <w:rPr>
          <w:rFonts w:ascii="Arial" w:eastAsia="Calibri" w:hAnsi="Arial" w:cs="Arial"/>
          <w:bCs/>
          <w:color w:val="000000"/>
          <w:sz w:val="20"/>
          <w:szCs w:val="20"/>
          <w:lang w:eastAsia="sl-SI"/>
        </w:rPr>
        <w:t>6</w:t>
      </w:r>
      <w:r w:rsidRPr="002C3E09">
        <w:rPr>
          <w:rFonts w:ascii="Arial" w:eastAsia="Calibri" w:hAnsi="Arial" w:cs="Arial"/>
          <w:bCs/>
          <w:color w:val="000000"/>
          <w:sz w:val="20"/>
          <w:szCs w:val="20"/>
          <w:lang w:eastAsia="sl-SI"/>
        </w:rPr>
        <w:t xml:space="preserve"> spremenijo. Poraba je odvisna od zmožnosti državnega proračuna.</w:t>
      </w:r>
    </w:p>
    <w:p w14:paraId="1CA3D27A" w14:textId="4DE2DDC8" w:rsidR="006E35EF" w:rsidRPr="002C3E09" w:rsidRDefault="006E35EF" w:rsidP="006E35EF">
      <w:pPr>
        <w:shd w:val="clear" w:color="auto" w:fill="FFFFFF"/>
        <w:tabs>
          <w:tab w:val="left" w:pos="397"/>
        </w:tabs>
        <w:spacing w:after="0" w:line="260" w:lineRule="exact"/>
        <w:jc w:val="both"/>
        <w:rPr>
          <w:rFonts w:ascii="Arial" w:eastAsia="Times New Roman" w:hAnsi="Arial" w:cs="Arial"/>
          <w:sz w:val="20"/>
          <w:szCs w:val="20"/>
        </w:rPr>
      </w:pPr>
      <w:bookmarkStart w:id="75" w:name="_Hlk187932442"/>
      <w:r w:rsidRPr="002C3E09">
        <w:rPr>
          <w:rFonts w:ascii="Arial" w:eastAsia="Times New Roman" w:hAnsi="Arial" w:cs="Arial"/>
          <w:sz w:val="20"/>
          <w:szCs w:val="20"/>
        </w:rPr>
        <w:t>Sr</w:t>
      </w:r>
      <w:r w:rsidR="00F27CB4" w:rsidRPr="002C3E09">
        <w:rPr>
          <w:rFonts w:ascii="Arial" w:eastAsia="Times New Roman" w:hAnsi="Arial" w:cs="Arial"/>
          <w:sz w:val="20"/>
          <w:szCs w:val="20"/>
        </w:rPr>
        <w:t>e</w:t>
      </w:r>
      <w:r w:rsidRPr="002C3E09">
        <w:rPr>
          <w:rFonts w:ascii="Arial" w:eastAsia="Times New Roman" w:hAnsi="Arial" w:cs="Arial"/>
          <w:sz w:val="20"/>
          <w:szCs w:val="20"/>
        </w:rPr>
        <w:t>dstva na posameznih prednostnih področjih bodo v letu 202</w:t>
      </w:r>
      <w:r w:rsidR="00F27CB4" w:rsidRPr="002C3E09">
        <w:rPr>
          <w:rFonts w:ascii="Arial" w:eastAsia="Times New Roman" w:hAnsi="Arial" w:cs="Arial"/>
          <w:sz w:val="20"/>
          <w:szCs w:val="20"/>
        </w:rPr>
        <w:t>6</w:t>
      </w:r>
      <w:r w:rsidRPr="002C3E09">
        <w:rPr>
          <w:rFonts w:ascii="Arial" w:eastAsia="Times New Roman" w:hAnsi="Arial" w:cs="Arial"/>
          <w:sz w:val="20"/>
          <w:szCs w:val="20"/>
        </w:rPr>
        <w:t xml:space="preserve"> glede na leto 202</w:t>
      </w:r>
      <w:r w:rsidR="00F27CB4" w:rsidRPr="002C3E09">
        <w:rPr>
          <w:rFonts w:ascii="Arial" w:eastAsia="Times New Roman" w:hAnsi="Arial" w:cs="Arial"/>
          <w:sz w:val="20"/>
          <w:szCs w:val="20"/>
        </w:rPr>
        <w:t>5</w:t>
      </w:r>
      <w:r w:rsidRPr="002C3E09">
        <w:rPr>
          <w:rFonts w:ascii="Arial" w:eastAsia="Times New Roman" w:hAnsi="Arial" w:cs="Arial"/>
          <w:sz w:val="20"/>
          <w:szCs w:val="20"/>
        </w:rPr>
        <w:t xml:space="preserve"> naslednja:</w:t>
      </w:r>
    </w:p>
    <w:p w14:paraId="53CE5F92" w14:textId="4A769610" w:rsidR="006E35EF" w:rsidRPr="002C3E09" w:rsidRDefault="006E35EF" w:rsidP="006E35EF">
      <w:pPr>
        <w:numPr>
          <w:ilvl w:val="0"/>
          <w:numId w:val="24"/>
        </w:numPr>
        <w:shd w:val="clear" w:color="auto" w:fill="FFFFFF"/>
        <w:tabs>
          <w:tab w:val="left" w:pos="709"/>
        </w:tabs>
        <w:spacing w:after="0" w:line="260" w:lineRule="exact"/>
        <w:jc w:val="both"/>
        <w:rPr>
          <w:rFonts w:ascii="Arial" w:eastAsia="Times New Roman" w:hAnsi="Arial" w:cs="Arial"/>
          <w:sz w:val="20"/>
          <w:szCs w:val="20"/>
        </w:rPr>
      </w:pPr>
      <w:r w:rsidRPr="002C3E09">
        <w:rPr>
          <w:rFonts w:ascii="Arial" w:eastAsia="Times New Roman" w:hAnsi="Arial" w:cs="Arial"/>
          <w:sz w:val="20"/>
          <w:szCs w:val="20"/>
        </w:rPr>
        <w:t xml:space="preserve">za prvo prednostno področje se bo delež sredstev </w:t>
      </w:r>
      <w:r w:rsidR="00DF0C95" w:rsidRPr="002C3E09">
        <w:rPr>
          <w:rFonts w:ascii="Arial" w:eastAsia="Times New Roman" w:hAnsi="Arial" w:cs="Arial"/>
          <w:sz w:val="20"/>
          <w:szCs w:val="20"/>
        </w:rPr>
        <w:t>zmanjšal</w:t>
      </w:r>
      <w:r w:rsidRPr="002C3E09">
        <w:rPr>
          <w:rFonts w:ascii="Arial" w:eastAsia="Times New Roman" w:hAnsi="Arial" w:cs="Arial"/>
          <w:sz w:val="20"/>
          <w:szCs w:val="20"/>
        </w:rPr>
        <w:t xml:space="preserve"> za </w:t>
      </w:r>
      <w:r w:rsidR="00611229">
        <w:rPr>
          <w:rFonts w:ascii="Arial" w:eastAsia="Times New Roman" w:hAnsi="Arial" w:cs="Arial"/>
          <w:sz w:val="20"/>
          <w:szCs w:val="20"/>
        </w:rPr>
        <w:t>8,45</w:t>
      </w:r>
      <w:r w:rsidRPr="002C3E09">
        <w:rPr>
          <w:rFonts w:ascii="Arial" w:eastAsia="Times New Roman" w:hAnsi="Arial" w:cs="Arial"/>
          <w:sz w:val="20"/>
          <w:szCs w:val="20"/>
        </w:rPr>
        <w:t> odstotka;</w:t>
      </w:r>
    </w:p>
    <w:p w14:paraId="2F35484B" w14:textId="40DA9BB1" w:rsidR="006E35EF" w:rsidRPr="002C3E09" w:rsidRDefault="006E35EF" w:rsidP="006E35EF">
      <w:pPr>
        <w:numPr>
          <w:ilvl w:val="0"/>
          <w:numId w:val="24"/>
        </w:numPr>
        <w:shd w:val="clear" w:color="auto" w:fill="FFFFFF"/>
        <w:tabs>
          <w:tab w:val="left" w:pos="709"/>
        </w:tabs>
        <w:spacing w:after="0" w:line="260" w:lineRule="exact"/>
        <w:jc w:val="both"/>
        <w:rPr>
          <w:rFonts w:ascii="Arial" w:eastAsia="Times New Roman" w:hAnsi="Arial" w:cs="Arial"/>
          <w:sz w:val="20"/>
          <w:szCs w:val="20"/>
        </w:rPr>
      </w:pPr>
      <w:r w:rsidRPr="002C3E09">
        <w:rPr>
          <w:rFonts w:ascii="Arial" w:eastAsia="Times New Roman" w:hAnsi="Arial" w:cs="Arial"/>
          <w:sz w:val="20"/>
          <w:szCs w:val="20"/>
        </w:rPr>
        <w:t xml:space="preserve">za drugo prednostno področje se bo delež sredstev </w:t>
      </w:r>
      <w:r w:rsidR="00DF0C95" w:rsidRPr="002C3E09">
        <w:rPr>
          <w:rFonts w:ascii="Arial" w:eastAsia="Times New Roman" w:hAnsi="Arial" w:cs="Arial"/>
          <w:sz w:val="20"/>
          <w:szCs w:val="20"/>
        </w:rPr>
        <w:t xml:space="preserve">povečal </w:t>
      </w:r>
      <w:r w:rsidRPr="002C3E09">
        <w:rPr>
          <w:rFonts w:ascii="Arial" w:eastAsia="Times New Roman" w:hAnsi="Arial" w:cs="Arial"/>
          <w:sz w:val="20"/>
          <w:szCs w:val="20"/>
        </w:rPr>
        <w:t xml:space="preserve">za </w:t>
      </w:r>
      <w:r w:rsidR="007C5A10" w:rsidRPr="002C3E09">
        <w:rPr>
          <w:rFonts w:ascii="Arial" w:eastAsia="Times New Roman" w:hAnsi="Arial" w:cs="Arial"/>
          <w:sz w:val="20"/>
          <w:szCs w:val="20"/>
        </w:rPr>
        <w:t>0,</w:t>
      </w:r>
      <w:r w:rsidR="003567C4" w:rsidRPr="002C3E09">
        <w:rPr>
          <w:rFonts w:ascii="Arial" w:eastAsia="Times New Roman" w:hAnsi="Arial" w:cs="Arial"/>
          <w:sz w:val="20"/>
          <w:szCs w:val="20"/>
        </w:rPr>
        <w:t>41</w:t>
      </w:r>
      <w:r w:rsidRPr="002C3E09">
        <w:rPr>
          <w:rFonts w:ascii="Arial" w:eastAsia="Times New Roman" w:hAnsi="Arial" w:cs="Arial"/>
          <w:sz w:val="20"/>
          <w:szCs w:val="20"/>
        </w:rPr>
        <w:t xml:space="preserve"> odstotka;</w:t>
      </w:r>
    </w:p>
    <w:p w14:paraId="2A23406F" w14:textId="185C6BF1" w:rsidR="006E35EF" w:rsidRPr="002C3E09" w:rsidRDefault="006E35EF" w:rsidP="006E35EF">
      <w:pPr>
        <w:numPr>
          <w:ilvl w:val="0"/>
          <w:numId w:val="24"/>
        </w:numPr>
        <w:shd w:val="clear" w:color="auto" w:fill="FFFFFF"/>
        <w:tabs>
          <w:tab w:val="left" w:pos="709"/>
        </w:tabs>
        <w:spacing w:after="0" w:line="260" w:lineRule="exact"/>
        <w:jc w:val="both"/>
        <w:rPr>
          <w:rFonts w:ascii="Arial" w:eastAsia="Times New Roman" w:hAnsi="Arial" w:cs="Arial"/>
          <w:sz w:val="20"/>
          <w:szCs w:val="20"/>
        </w:rPr>
      </w:pPr>
      <w:r w:rsidRPr="002C3E09">
        <w:rPr>
          <w:rFonts w:ascii="Arial" w:eastAsia="Times New Roman" w:hAnsi="Arial" w:cs="Arial"/>
          <w:sz w:val="20"/>
          <w:szCs w:val="20"/>
        </w:rPr>
        <w:t xml:space="preserve">za tretje prednostno področje se bo delež sredstev </w:t>
      </w:r>
      <w:r w:rsidR="00DF0C95" w:rsidRPr="002C3E09">
        <w:rPr>
          <w:rFonts w:ascii="Arial" w:eastAsia="Times New Roman" w:hAnsi="Arial" w:cs="Arial"/>
          <w:sz w:val="20"/>
          <w:szCs w:val="20"/>
        </w:rPr>
        <w:t>povečal</w:t>
      </w:r>
      <w:r w:rsidRPr="002C3E09">
        <w:rPr>
          <w:rFonts w:ascii="Arial" w:eastAsia="Times New Roman" w:hAnsi="Arial" w:cs="Arial"/>
          <w:sz w:val="20"/>
          <w:szCs w:val="20"/>
        </w:rPr>
        <w:t xml:space="preserve"> za </w:t>
      </w:r>
      <w:r w:rsidR="003567C4" w:rsidRPr="002C3E09">
        <w:rPr>
          <w:rFonts w:ascii="Arial" w:eastAsia="Times New Roman" w:hAnsi="Arial" w:cs="Arial"/>
          <w:sz w:val="20"/>
          <w:szCs w:val="20"/>
        </w:rPr>
        <w:t>6</w:t>
      </w:r>
      <w:r w:rsidR="007C5A10" w:rsidRPr="002C3E09">
        <w:rPr>
          <w:rFonts w:ascii="Arial" w:eastAsia="Times New Roman" w:hAnsi="Arial" w:cs="Arial"/>
          <w:sz w:val="20"/>
          <w:szCs w:val="20"/>
        </w:rPr>
        <w:t>,</w:t>
      </w:r>
      <w:r w:rsidR="00611229">
        <w:rPr>
          <w:rFonts w:ascii="Arial" w:eastAsia="Times New Roman" w:hAnsi="Arial" w:cs="Arial"/>
          <w:sz w:val="20"/>
          <w:szCs w:val="20"/>
        </w:rPr>
        <w:t>89</w:t>
      </w:r>
      <w:r w:rsidRPr="002C3E09">
        <w:rPr>
          <w:rFonts w:ascii="Arial" w:eastAsia="Times New Roman" w:hAnsi="Arial" w:cs="Arial"/>
          <w:sz w:val="20"/>
          <w:szCs w:val="20"/>
        </w:rPr>
        <w:t xml:space="preserve"> odstotka;</w:t>
      </w:r>
    </w:p>
    <w:p w14:paraId="256BBE57" w14:textId="38F87A39" w:rsidR="006E35EF" w:rsidRPr="002C3E09" w:rsidRDefault="006E35EF" w:rsidP="006E35EF">
      <w:pPr>
        <w:numPr>
          <w:ilvl w:val="0"/>
          <w:numId w:val="24"/>
        </w:numPr>
        <w:shd w:val="clear" w:color="auto" w:fill="FFFFFF"/>
        <w:tabs>
          <w:tab w:val="left" w:pos="709"/>
        </w:tabs>
        <w:spacing w:after="0" w:line="260" w:lineRule="exact"/>
        <w:jc w:val="both"/>
        <w:rPr>
          <w:rFonts w:ascii="Arial" w:eastAsia="Times New Roman" w:hAnsi="Arial" w:cs="Arial"/>
          <w:sz w:val="20"/>
          <w:szCs w:val="20"/>
        </w:rPr>
      </w:pPr>
      <w:r w:rsidRPr="002C3E09">
        <w:rPr>
          <w:rFonts w:ascii="Arial" w:eastAsia="Times New Roman" w:hAnsi="Arial" w:cs="Arial"/>
          <w:sz w:val="20"/>
          <w:szCs w:val="20"/>
        </w:rPr>
        <w:t xml:space="preserve">za četrto prednostno področje </w:t>
      </w:r>
      <w:r w:rsidR="00511035">
        <w:rPr>
          <w:rFonts w:ascii="Arial" w:eastAsia="Times New Roman" w:hAnsi="Arial" w:cs="Arial"/>
          <w:sz w:val="20"/>
          <w:szCs w:val="20"/>
        </w:rPr>
        <w:t>se bo delež povečal za 0,55 odstotka</w:t>
      </w:r>
      <w:r w:rsidRPr="002C3E09">
        <w:rPr>
          <w:rFonts w:ascii="Arial" w:eastAsia="Times New Roman" w:hAnsi="Arial" w:cs="Arial"/>
          <w:sz w:val="20"/>
          <w:szCs w:val="20"/>
        </w:rPr>
        <w:t>;</w:t>
      </w:r>
    </w:p>
    <w:p w14:paraId="74A64AAD" w14:textId="6D9358BB" w:rsidR="006E35EF" w:rsidRPr="002C3E09" w:rsidRDefault="006E35EF" w:rsidP="006E35EF">
      <w:pPr>
        <w:numPr>
          <w:ilvl w:val="0"/>
          <w:numId w:val="24"/>
        </w:numPr>
        <w:shd w:val="clear" w:color="auto" w:fill="FFFFFF"/>
        <w:tabs>
          <w:tab w:val="left" w:pos="709"/>
        </w:tabs>
        <w:spacing w:after="0" w:line="260" w:lineRule="exact"/>
        <w:jc w:val="both"/>
        <w:rPr>
          <w:rFonts w:ascii="Arial" w:eastAsia="Times New Roman" w:hAnsi="Arial" w:cs="Arial"/>
          <w:sz w:val="20"/>
          <w:szCs w:val="20"/>
        </w:rPr>
      </w:pPr>
      <w:r w:rsidRPr="002C3E09">
        <w:rPr>
          <w:rFonts w:ascii="Arial" w:eastAsia="Times New Roman" w:hAnsi="Arial" w:cs="Arial"/>
          <w:sz w:val="20"/>
          <w:szCs w:val="20"/>
        </w:rPr>
        <w:t xml:space="preserve">za peto prednostno področje se bo delež sredstev </w:t>
      </w:r>
      <w:r w:rsidR="007C5A10" w:rsidRPr="002C3E09">
        <w:rPr>
          <w:rFonts w:ascii="Arial" w:eastAsia="Times New Roman" w:hAnsi="Arial" w:cs="Arial"/>
          <w:sz w:val="20"/>
          <w:szCs w:val="20"/>
        </w:rPr>
        <w:t>povečal</w:t>
      </w:r>
      <w:r w:rsidRPr="002C3E09">
        <w:rPr>
          <w:rFonts w:ascii="Arial" w:eastAsia="Times New Roman" w:hAnsi="Arial" w:cs="Arial"/>
          <w:sz w:val="20"/>
          <w:szCs w:val="20"/>
        </w:rPr>
        <w:t xml:space="preserve"> za </w:t>
      </w:r>
      <w:r w:rsidR="007C5A10" w:rsidRPr="002C3E09">
        <w:rPr>
          <w:rFonts w:ascii="Arial" w:eastAsia="Times New Roman" w:hAnsi="Arial" w:cs="Arial"/>
          <w:sz w:val="20"/>
          <w:szCs w:val="20"/>
        </w:rPr>
        <w:t>0,</w:t>
      </w:r>
      <w:r w:rsidR="003567C4" w:rsidRPr="002C3E09">
        <w:rPr>
          <w:rFonts w:ascii="Arial" w:eastAsia="Times New Roman" w:hAnsi="Arial" w:cs="Arial"/>
          <w:sz w:val="20"/>
          <w:szCs w:val="20"/>
        </w:rPr>
        <w:t>60</w:t>
      </w:r>
      <w:r w:rsidR="00511035">
        <w:rPr>
          <w:rFonts w:ascii="Arial" w:eastAsia="Times New Roman" w:hAnsi="Arial" w:cs="Arial"/>
          <w:sz w:val="20"/>
          <w:szCs w:val="20"/>
        </w:rPr>
        <w:t> odstotka (več v P</w:t>
      </w:r>
      <w:r w:rsidRPr="002C3E09">
        <w:rPr>
          <w:rFonts w:ascii="Arial" w:eastAsia="Times New Roman" w:hAnsi="Arial" w:cs="Arial"/>
          <w:sz w:val="20"/>
          <w:szCs w:val="20"/>
        </w:rPr>
        <w:t>reglednici 4).</w:t>
      </w:r>
      <w:bookmarkEnd w:id="75"/>
    </w:p>
    <w:p w14:paraId="5D227D4C" w14:textId="77777777" w:rsidR="00F27CB4" w:rsidRPr="002C3E09" w:rsidRDefault="00F27CB4" w:rsidP="00F27CB4">
      <w:pPr>
        <w:shd w:val="clear" w:color="auto" w:fill="FFFFFF"/>
        <w:tabs>
          <w:tab w:val="left" w:pos="709"/>
        </w:tabs>
        <w:spacing w:after="0" w:line="260" w:lineRule="exact"/>
        <w:ind w:left="360"/>
        <w:jc w:val="both"/>
        <w:rPr>
          <w:rFonts w:ascii="Arial" w:eastAsia="Times New Roman" w:hAnsi="Arial" w:cs="Arial"/>
          <w:sz w:val="20"/>
          <w:szCs w:val="20"/>
        </w:rPr>
      </w:pPr>
    </w:p>
    <w:p w14:paraId="2A8BCE4D" w14:textId="534C4B3F" w:rsidR="006E35EF" w:rsidRPr="002C3E09" w:rsidRDefault="006E35EF" w:rsidP="006E35EF">
      <w:pPr>
        <w:shd w:val="clear" w:color="auto" w:fill="FFFFFF"/>
        <w:tabs>
          <w:tab w:val="left" w:pos="397"/>
          <w:tab w:val="left" w:pos="1560"/>
        </w:tabs>
        <w:spacing w:after="0" w:line="260" w:lineRule="exact"/>
        <w:jc w:val="both"/>
        <w:rPr>
          <w:rFonts w:ascii="Arial" w:eastAsia="Times New Roman" w:hAnsi="Arial" w:cs="Arial"/>
          <w:sz w:val="20"/>
          <w:szCs w:val="20"/>
        </w:rPr>
      </w:pPr>
      <w:bookmarkStart w:id="76" w:name="_Hlk187932785"/>
      <w:r w:rsidRPr="002C3E09">
        <w:rPr>
          <w:rFonts w:ascii="Arial" w:eastAsia="Times New Roman" w:hAnsi="Arial" w:cs="Arial"/>
          <w:sz w:val="20"/>
          <w:szCs w:val="20"/>
        </w:rPr>
        <w:t>Preglednica 4: Razmerje med sredstvi za posamezna prednostna področja v LPIO 202</w:t>
      </w:r>
      <w:r w:rsidR="00F27CB4" w:rsidRPr="002C3E09">
        <w:rPr>
          <w:rFonts w:ascii="Arial" w:eastAsia="Times New Roman" w:hAnsi="Arial" w:cs="Arial"/>
          <w:sz w:val="20"/>
          <w:szCs w:val="20"/>
        </w:rPr>
        <w:t>6</w:t>
      </w:r>
      <w:r w:rsidRPr="002C3E09">
        <w:rPr>
          <w:rFonts w:ascii="Arial" w:eastAsia="Times New Roman" w:hAnsi="Arial" w:cs="Arial"/>
          <w:sz w:val="20"/>
          <w:szCs w:val="20"/>
        </w:rPr>
        <w:t xml:space="preserve"> in LPIO 202</w:t>
      </w:r>
      <w:r w:rsidR="00F27CB4" w:rsidRPr="002C3E09">
        <w:rPr>
          <w:rFonts w:ascii="Arial" w:eastAsia="Times New Roman" w:hAnsi="Arial" w:cs="Arial"/>
          <w:sz w:val="20"/>
          <w:szCs w:val="20"/>
        </w:rPr>
        <w:t>5</w:t>
      </w:r>
    </w:p>
    <w:tbl>
      <w:tblPr>
        <w:tblW w:w="860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1329"/>
        <w:gridCol w:w="1329"/>
        <w:gridCol w:w="886"/>
        <w:gridCol w:w="895"/>
        <w:gridCol w:w="1511"/>
      </w:tblGrid>
      <w:tr w:rsidR="006E35EF" w:rsidRPr="002C3E09" w14:paraId="6A40457D" w14:textId="77777777" w:rsidTr="003567C4">
        <w:trPr>
          <w:trHeight w:val="663"/>
        </w:trPr>
        <w:tc>
          <w:tcPr>
            <w:tcW w:w="2651" w:type="dxa"/>
            <w:shd w:val="clear" w:color="auto" w:fill="auto"/>
            <w:vAlign w:val="center"/>
          </w:tcPr>
          <w:p w14:paraId="507638C3" w14:textId="77777777" w:rsidR="006E35EF" w:rsidRPr="002C3E09" w:rsidRDefault="006E35EF" w:rsidP="006E35EF">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b/>
                <w:bCs/>
                <w:sz w:val="16"/>
                <w:szCs w:val="16"/>
              </w:rPr>
              <w:t>Prednostna področja in dejavnosti</w:t>
            </w:r>
          </w:p>
        </w:tc>
        <w:tc>
          <w:tcPr>
            <w:tcW w:w="1329" w:type="dxa"/>
            <w:vAlign w:val="center"/>
          </w:tcPr>
          <w:p w14:paraId="626C740B" w14:textId="64BE1262" w:rsidR="006E35EF" w:rsidRPr="002C3E09" w:rsidRDefault="006E35EF" w:rsidP="006E35EF">
            <w:pPr>
              <w:shd w:val="clear" w:color="auto" w:fill="FFFFFF"/>
              <w:tabs>
                <w:tab w:val="left" w:pos="397"/>
              </w:tabs>
              <w:spacing w:after="0" w:line="260" w:lineRule="exact"/>
              <w:jc w:val="center"/>
              <w:rPr>
                <w:rFonts w:ascii="Arial" w:eastAsia="Times New Roman" w:hAnsi="Arial" w:cs="Arial"/>
                <w:b/>
                <w:sz w:val="16"/>
                <w:szCs w:val="16"/>
              </w:rPr>
            </w:pPr>
            <w:r w:rsidRPr="002C3E09">
              <w:rPr>
                <w:rFonts w:ascii="Arial" w:eastAsia="Times New Roman" w:hAnsi="Arial" w:cs="Arial"/>
                <w:b/>
                <w:sz w:val="16"/>
                <w:szCs w:val="16"/>
              </w:rPr>
              <w:t xml:space="preserve">Sredstva </w:t>
            </w:r>
            <w:r w:rsidR="0050712E" w:rsidRPr="002C3E09">
              <w:rPr>
                <w:rFonts w:ascii="Arial" w:eastAsia="Times New Roman" w:hAnsi="Arial" w:cs="Arial"/>
                <w:b/>
                <w:sz w:val="16"/>
                <w:szCs w:val="16"/>
              </w:rPr>
              <w:t xml:space="preserve">za </w:t>
            </w:r>
            <w:r w:rsidRPr="002C3E09">
              <w:rPr>
                <w:rFonts w:ascii="Arial" w:eastAsia="Times New Roman" w:hAnsi="Arial" w:cs="Arial"/>
                <w:b/>
                <w:sz w:val="16"/>
                <w:szCs w:val="16"/>
              </w:rPr>
              <w:t>LPIO 202</w:t>
            </w:r>
            <w:r w:rsidR="00A32862" w:rsidRPr="002C3E09">
              <w:rPr>
                <w:rFonts w:ascii="Arial" w:eastAsia="Times New Roman" w:hAnsi="Arial" w:cs="Arial"/>
                <w:b/>
                <w:sz w:val="16"/>
                <w:szCs w:val="16"/>
              </w:rPr>
              <w:t>5</w:t>
            </w:r>
          </w:p>
        </w:tc>
        <w:tc>
          <w:tcPr>
            <w:tcW w:w="1329" w:type="dxa"/>
            <w:vAlign w:val="center"/>
          </w:tcPr>
          <w:p w14:paraId="75ACB6B7" w14:textId="653CC4BF" w:rsidR="006E35EF" w:rsidRPr="00611229" w:rsidRDefault="006E35EF" w:rsidP="006E35EF">
            <w:pPr>
              <w:shd w:val="clear" w:color="auto" w:fill="FFFFFF"/>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b/>
                <w:sz w:val="16"/>
                <w:szCs w:val="16"/>
              </w:rPr>
              <w:t xml:space="preserve">Sredstva </w:t>
            </w:r>
            <w:r w:rsidR="0050712E" w:rsidRPr="00611229">
              <w:rPr>
                <w:rFonts w:ascii="Arial" w:eastAsia="Times New Roman" w:hAnsi="Arial" w:cs="Arial"/>
                <w:b/>
                <w:sz w:val="16"/>
                <w:szCs w:val="16"/>
              </w:rPr>
              <w:t xml:space="preserve">za </w:t>
            </w:r>
            <w:r w:rsidRPr="00611229">
              <w:rPr>
                <w:rFonts w:ascii="Arial" w:eastAsia="Times New Roman" w:hAnsi="Arial" w:cs="Arial"/>
                <w:b/>
                <w:sz w:val="16"/>
                <w:szCs w:val="16"/>
              </w:rPr>
              <w:t>LPIO 202</w:t>
            </w:r>
            <w:r w:rsidR="00A32862" w:rsidRPr="00611229">
              <w:rPr>
                <w:rFonts w:ascii="Arial" w:eastAsia="Times New Roman" w:hAnsi="Arial" w:cs="Arial"/>
                <w:b/>
                <w:sz w:val="16"/>
                <w:szCs w:val="16"/>
              </w:rPr>
              <w:t>6</w:t>
            </w:r>
          </w:p>
        </w:tc>
        <w:tc>
          <w:tcPr>
            <w:tcW w:w="886" w:type="dxa"/>
            <w:vAlign w:val="center"/>
          </w:tcPr>
          <w:p w14:paraId="531251B1" w14:textId="3916CCB0" w:rsidR="006E35EF" w:rsidRPr="00611229" w:rsidRDefault="006E35EF" w:rsidP="006E35EF">
            <w:pPr>
              <w:shd w:val="clear" w:color="auto" w:fill="FFFFFF"/>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b/>
                <w:sz w:val="16"/>
                <w:szCs w:val="16"/>
              </w:rPr>
              <w:t>Delež LPIO</w:t>
            </w:r>
            <w:r w:rsidR="0050712E" w:rsidRPr="00611229">
              <w:rPr>
                <w:rFonts w:ascii="Arial" w:eastAsia="Times New Roman" w:hAnsi="Arial" w:cs="Arial"/>
                <w:b/>
                <w:sz w:val="16"/>
                <w:szCs w:val="16"/>
              </w:rPr>
              <w:t xml:space="preserve"> </w:t>
            </w:r>
            <w:r w:rsidR="00C21F1E" w:rsidRPr="00611229">
              <w:rPr>
                <w:rFonts w:ascii="Arial" w:eastAsia="Times New Roman" w:hAnsi="Arial" w:cs="Arial"/>
                <w:b/>
                <w:sz w:val="16"/>
                <w:szCs w:val="16"/>
              </w:rPr>
              <w:t xml:space="preserve">za </w:t>
            </w:r>
            <w:r w:rsidR="0050712E" w:rsidRPr="00611229">
              <w:rPr>
                <w:rFonts w:ascii="Arial" w:eastAsia="Times New Roman" w:hAnsi="Arial" w:cs="Arial"/>
                <w:b/>
                <w:sz w:val="16"/>
                <w:szCs w:val="16"/>
              </w:rPr>
              <w:t>let</w:t>
            </w:r>
            <w:r w:rsidR="00C21F1E" w:rsidRPr="00611229">
              <w:rPr>
                <w:rFonts w:ascii="Arial" w:eastAsia="Times New Roman" w:hAnsi="Arial" w:cs="Arial"/>
                <w:b/>
                <w:sz w:val="16"/>
                <w:szCs w:val="16"/>
              </w:rPr>
              <w:t>o</w:t>
            </w:r>
            <w:r w:rsidR="0050712E" w:rsidRPr="00611229">
              <w:rPr>
                <w:rFonts w:ascii="Arial" w:eastAsia="Times New Roman" w:hAnsi="Arial" w:cs="Arial"/>
                <w:b/>
                <w:sz w:val="16"/>
                <w:szCs w:val="16"/>
              </w:rPr>
              <w:t xml:space="preserve"> </w:t>
            </w:r>
            <w:r w:rsidRPr="00611229">
              <w:rPr>
                <w:rFonts w:ascii="Arial" w:eastAsia="Times New Roman" w:hAnsi="Arial" w:cs="Arial"/>
                <w:b/>
                <w:sz w:val="16"/>
                <w:szCs w:val="16"/>
              </w:rPr>
              <w:t>202</w:t>
            </w:r>
            <w:r w:rsidR="00A32862" w:rsidRPr="00611229">
              <w:rPr>
                <w:rFonts w:ascii="Arial" w:eastAsia="Times New Roman" w:hAnsi="Arial" w:cs="Arial"/>
                <w:b/>
                <w:sz w:val="16"/>
                <w:szCs w:val="16"/>
              </w:rPr>
              <w:t>5</w:t>
            </w:r>
          </w:p>
          <w:p w14:paraId="00D4DF0D" w14:textId="77777777" w:rsidR="006E35EF" w:rsidRPr="00611229" w:rsidRDefault="006E35EF" w:rsidP="006E35EF">
            <w:pPr>
              <w:shd w:val="clear" w:color="auto" w:fill="FFFFFF"/>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sz w:val="16"/>
                <w:szCs w:val="16"/>
              </w:rPr>
              <w:t>(v %)</w:t>
            </w:r>
          </w:p>
        </w:tc>
        <w:tc>
          <w:tcPr>
            <w:tcW w:w="895" w:type="dxa"/>
            <w:vAlign w:val="center"/>
          </w:tcPr>
          <w:p w14:paraId="73844943" w14:textId="2274723B" w:rsidR="006E35EF" w:rsidRPr="00611229" w:rsidRDefault="006E35EF" w:rsidP="006E35EF">
            <w:pPr>
              <w:shd w:val="clear" w:color="auto" w:fill="FFFFFF"/>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b/>
                <w:sz w:val="16"/>
                <w:szCs w:val="16"/>
              </w:rPr>
              <w:t xml:space="preserve">Delež </w:t>
            </w:r>
            <w:r w:rsidR="00714CBB" w:rsidRPr="00611229">
              <w:rPr>
                <w:rFonts w:ascii="Arial" w:eastAsia="Times New Roman" w:hAnsi="Arial" w:cs="Arial"/>
                <w:b/>
                <w:sz w:val="16"/>
                <w:szCs w:val="16"/>
              </w:rPr>
              <w:t xml:space="preserve">glede sredstev </w:t>
            </w:r>
            <w:r w:rsidRPr="00611229">
              <w:rPr>
                <w:rFonts w:ascii="Arial" w:eastAsia="Times New Roman" w:hAnsi="Arial" w:cs="Arial"/>
                <w:b/>
                <w:sz w:val="16"/>
                <w:szCs w:val="16"/>
              </w:rPr>
              <w:t xml:space="preserve">LPIO </w:t>
            </w:r>
            <w:r w:rsidR="00C21F1E" w:rsidRPr="00611229">
              <w:rPr>
                <w:rFonts w:ascii="Arial" w:eastAsia="Times New Roman" w:hAnsi="Arial" w:cs="Arial"/>
                <w:b/>
                <w:sz w:val="16"/>
                <w:szCs w:val="16"/>
              </w:rPr>
              <w:t xml:space="preserve">za </w:t>
            </w:r>
            <w:r w:rsidR="0050712E" w:rsidRPr="00611229">
              <w:rPr>
                <w:rFonts w:ascii="Arial" w:eastAsia="Times New Roman" w:hAnsi="Arial" w:cs="Arial"/>
                <w:b/>
                <w:sz w:val="16"/>
                <w:szCs w:val="16"/>
              </w:rPr>
              <w:t>let</w:t>
            </w:r>
            <w:r w:rsidR="00C21F1E" w:rsidRPr="00611229">
              <w:rPr>
                <w:rFonts w:ascii="Arial" w:eastAsia="Times New Roman" w:hAnsi="Arial" w:cs="Arial"/>
                <w:b/>
                <w:sz w:val="16"/>
                <w:szCs w:val="16"/>
              </w:rPr>
              <w:t>o</w:t>
            </w:r>
            <w:r w:rsidR="0050712E" w:rsidRPr="00611229">
              <w:rPr>
                <w:rFonts w:ascii="Arial" w:eastAsia="Times New Roman" w:hAnsi="Arial" w:cs="Arial"/>
                <w:b/>
                <w:sz w:val="16"/>
                <w:szCs w:val="16"/>
              </w:rPr>
              <w:t xml:space="preserve"> </w:t>
            </w:r>
            <w:r w:rsidRPr="00611229">
              <w:rPr>
                <w:rFonts w:ascii="Arial" w:eastAsia="Times New Roman" w:hAnsi="Arial" w:cs="Arial"/>
                <w:b/>
                <w:sz w:val="16"/>
                <w:szCs w:val="16"/>
              </w:rPr>
              <w:t>202</w:t>
            </w:r>
            <w:r w:rsidR="00A32862" w:rsidRPr="00611229">
              <w:rPr>
                <w:rFonts w:ascii="Arial" w:eastAsia="Times New Roman" w:hAnsi="Arial" w:cs="Arial"/>
                <w:b/>
                <w:sz w:val="16"/>
                <w:szCs w:val="16"/>
              </w:rPr>
              <w:t>6</w:t>
            </w:r>
          </w:p>
          <w:p w14:paraId="34FB7B76" w14:textId="77777777" w:rsidR="006E35EF" w:rsidRPr="00611229" w:rsidRDefault="006E35EF" w:rsidP="006E35EF">
            <w:pPr>
              <w:shd w:val="clear" w:color="auto" w:fill="FFFFFF"/>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sz w:val="16"/>
                <w:szCs w:val="16"/>
              </w:rPr>
              <w:t>(v %)</w:t>
            </w:r>
          </w:p>
        </w:tc>
        <w:tc>
          <w:tcPr>
            <w:tcW w:w="1511" w:type="dxa"/>
            <w:vAlign w:val="center"/>
          </w:tcPr>
          <w:p w14:paraId="0652E530" w14:textId="348708FB" w:rsidR="006E35EF" w:rsidRPr="00611229" w:rsidRDefault="006E35EF" w:rsidP="006E35EF">
            <w:pPr>
              <w:shd w:val="clear" w:color="auto" w:fill="FFFFFF"/>
              <w:tabs>
                <w:tab w:val="left" w:pos="397"/>
              </w:tabs>
              <w:spacing w:after="0" w:line="260" w:lineRule="exact"/>
              <w:jc w:val="center"/>
              <w:rPr>
                <w:rFonts w:ascii="Arial" w:eastAsia="Times New Roman" w:hAnsi="Arial" w:cs="Arial"/>
                <w:b/>
                <w:sz w:val="16"/>
                <w:szCs w:val="16"/>
              </w:rPr>
            </w:pPr>
            <w:r w:rsidRPr="00611229">
              <w:rPr>
                <w:rFonts w:ascii="Arial" w:eastAsia="Times New Roman" w:hAnsi="Arial" w:cs="Arial"/>
                <w:b/>
                <w:sz w:val="16"/>
                <w:szCs w:val="16"/>
              </w:rPr>
              <w:t xml:space="preserve">Delež </w:t>
            </w:r>
            <w:r w:rsidR="00714CBB" w:rsidRPr="00611229">
              <w:rPr>
                <w:rFonts w:ascii="Arial" w:eastAsia="Times New Roman" w:hAnsi="Arial" w:cs="Arial"/>
                <w:b/>
                <w:sz w:val="16"/>
                <w:szCs w:val="16"/>
              </w:rPr>
              <w:t xml:space="preserve">glede sredstev </w:t>
            </w:r>
            <w:r w:rsidRPr="00611229">
              <w:rPr>
                <w:rFonts w:ascii="Arial" w:eastAsia="Times New Roman" w:hAnsi="Arial" w:cs="Arial"/>
                <w:b/>
                <w:sz w:val="16"/>
                <w:szCs w:val="16"/>
              </w:rPr>
              <w:t xml:space="preserve">LPIO </w:t>
            </w:r>
            <w:r w:rsidR="00C21F1E" w:rsidRPr="00611229">
              <w:rPr>
                <w:rFonts w:ascii="Arial" w:eastAsia="Times New Roman" w:hAnsi="Arial" w:cs="Arial"/>
                <w:b/>
                <w:sz w:val="16"/>
                <w:szCs w:val="16"/>
              </w:rPr>
              <w:t xml:space="preserve">za </w:t>
            </w:r>
            <w:r w:rsidRPr="00611229">
              <w:rPr>
                <w:rFonts w:ascii="Arial" w:eastAsia="Times New Roman" w:hAnsi="Arial" w:cs="Arial"/>
                <w:b/>
                <w:sz w:val="16"/>
                <w:szCs w:val="16"/>
              </w:rPr>
              <w:t>let</w:t>
            </w:r>
            <w:r w:rsidR="00C21F1E" w:rsidRPr="00611229">
              <w:rPr>
                <w:rFonts w:ascii="Arial" w:eastAsia="Times New Roman" w:hAnsi="Arial" w:cs="Arial"/>
                <w:b/>
                <w:sz w:val="16"/>
                <w:szCs w:val="16"/>
              </w:rPr>
              <w:t>o</w:t>
            </w:r>
            <w:r w:rsidRPr="00611229">
              <w:rPr>
                <w:rFonts w:ascii="Arial" w:eastAsia="Times New Roman" w:hAnsi="Arial" w:cs="Arial"/>
                <w:b/>
                <w:sz w:val="16"/>
                <w:szCs w:val="16"/>
              </w:rPr>
              <w:t> 202</w:t>
            </w:r>
            <w:r w:rsidR="00A32862" w:rsidRPr="00611229">
              <w:rPr>
                <w:rFonts w:ascii="Arial" w:eastAsia="Times New Roman" w:hAnsi="Arial" w:cs="Arial"/>
                <w:b/>
                <w:sz w:val="16"/>
                <w:szCs w:val="16"/>
              </w:rPr>
              <w:t>6</w:t>
            </w:r>
            <w:r w:rsidRPr="00611229">
              <w:rPr>
                <w:rFonts w:ascii="Arial" w:eastAsia="Times New Roman" w:hAnsi="Arial" w:cs="Arial"/>
                <w:b/>
                <w:sz w:val="16"/>
                <w:szCs w:val="16"/>
              </w:rPr>
              <w:t xml:space="preserve">/delež LPIO </w:t>
            </w:r>
            <w:r w:rsidR="00C21F1E" w:rsidRPr="00611229">
              <w:rPr>
                <w:rFonts w:ascii="Arial" w:eastAsia="Times New Roman" w:hAnsi="Arial" w:cs="Arial"/>
                <w:b/>
                <w:sz w:val="16"/>
                <w:szCs w:val="16"/>
              </w:rPr>
              <w:t xml:space="preserve">za </w:t>
            </w:r>
            <w:r w:rsidRPr="00611229">
              <w:rPr>
                <w:rFonts w:ascii="Arial" w:eastAsia="Times New Roman" w:hAnsi="Arial" w:cs="Arial"/>
                <w:b/>
                <w:sz w:val="16"/>
                <w:szCs w:val="16"/>
              </w:rPr>
              <w:t>let</w:t>
            </w:r>
            <w:r w:rsidR="00C21F1E" w:rsidRPr="00611229">
              <w:rPr>
                <w:rFonts w:ascii="Arial" w:eastAsia="Times New Roman" w:hAnsi="Arial" w:cs="Arial"/>
                <w:b/>
                <w:sz w:val="16"/>
                <w:szCs w:val="16"/>
              </w:rPr>
              <w:t>o</w:t>
            </w:r>
            <w:r w:rsidRPr="00611229">
              <w:rPr>
                <w:rFonts w:ascii="Arial" w:eastAsia="Times New Roman" w:hAnsi="Arial" w:cs="Arial"/>
                <w:b/>
                <w:sz w:val="16"/>
                <w:szCs w:val="16"/>
              </w:rPr>
              <w:t> 202</w:t>
            </w:r>
            <w:r w:rsidR="00A32862" w:rsidRPr="00611229">
              <w:rPr>
                <w:rFonts w:ascii="Arial" w:eastAsia="Times New Roman" w:hAnsi="Arial" w:cs="Arial"/>
                <w:b/>
                <w:sz w:val="16"/>
                <w:szCs w:val="16"/>
              </w:rPr>
              <w:t>5</w:t>
            </w:r>
          </w:p>
          <w:p w14:paraId="352F14DD" w14:textId="77777777" w:rsidR="006E35EF" w:rsidRPr="00611229" w:rsidRDefault="006E35EF" w:rsidP="006E35EF">
            <w:pPr>
              <w:shd w:val="clear" w:color="auto" w:fill="FFFFFF"/>
              <w:tabs>
                <w:tab w:val="left" w:pos="397"/>
              </w:tabs>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(v %)</w:t>
            </w:r>
          </w:p>
        </w:tc>
      </w:tr>
      <w:tr w:rsidR="003567C4" w:rsidRPr="002C3E09" w14:paraId="142BF788" w14:textId="77777777" w:rsidTr="003567C4">
        <w:trPr>
          <w:trHeight w:val="715"/>
        </w:trPr>
        <w:tc>
          <w:tcPr>
            <w:tcW w:w="2651" w:type="dxa"/>
            <w:shd w:val="clear" w:color="auto" w:fill="auto"/>
            <w:vAlign w:val="center"/>
          </w:tcPr>
          <w:p w14:paraId="3EB6B922" w14:textId="77777777" w:rsidR="003567C4" w:rsidRPr="002C3E09" w:rsidRDefault="003567C4" w:rsidP="003567C4">
            <w:pPr>
              <w:shd w:val="clear" w:color="auto" w:fill="FFFFFF"/>
              <w:tabs>
                <w:tab w:val="left" w:pos="397"/>
              </w:tabs>
              <w:spacing w:after="0" w:line="260" w:lineRule="exact"/>
              <w:rPr>
                <w:rFonts w:ascii="Arial" w:eastAsia="Times New Roman" w:hAnsi="Arial" w:cs="Arial"/>
                <w:b/>
                <w:sz w:val="16"/>
                <w:szCs w:val="16"/>
              </w:rPr>
            </w:pPr>
            <w:r w:rsidRPr="002C3E09">
              <w:rPr>
                <w:rFonts w:ascii="Arial" w:eastAsia="Times New Roman" w:hAnsi="Arial" w:cs="Arial"/>
                <w:b/>
                <w:sz w:val="16"/>
                <w:szCs w:val="16"/>
              </w:rPr>
              <w:t>Prvo prednostno področje:</w:t>
            </w:r>
          </w:p>
          <w:p w14:paraId="02E91656" w14:textId="77777777" w:rsidR="003567C4" w:rsidRPr="002C3E09" w:rsidRDefault="003567C4" w:rsidP="003567C4">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 xml:space="preserve">splošno izobraževanje odraslih </w:t>
            </w:r>
          </w:p>
        </w:tc>
        <w:tc>
          <w:tcPr>
            <w:tcW w:w="1329" w:type="dxa"/>
            <w:shd w:val="clear" w:color="auto" w:fill="auto"/>
            <w:vAlign w:val="center"/>
          </w:tcPr>
          <w:p w14:paraId="430A9192" w14:textId="48020031" w:rsidR="003567C4" w:rsidRPr="002C3E09" w:rsidRDefault="003567C4" w:rsidP="003567C4">
            <w:pPr>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color w:val="000000"/>
                <w:sz w:val="16"/>
                <w:szCs w:val="16"/>
                <w:lang w:eastAsia="sl-SI"/>
              </w:rPr>
              <w:t>48.449.983,27</w:t>
            </w:r>
          </w:p>
        </w:tc>
        <w:tc>
          <w:tcPr>
            <w:tcW w:w="1329" w:type="dxa"/>
            <w:shd w:val="clear" w:color="auto" w:fill="auto"/>
            <w:vAlign w:val="center"/>
          </w:tcPr>
          <w:p w14:paraId="077F6DF4" w14:textId="458ACBD6" w:rsidR="003567C4" w:rsidRPr="00815042" w:rsidRDefault="00411340" w:rsidP="003567C4">
            <w:pPr>
              <w:tabs>
                <w:tab w:val="left" w:pos="397"/>
              </w:tabs>
              <w:spacing w:after="0" w:line="260" w:lineRule="exact"/>
              <w:jc w:val="right"/>
              <w:rPr>
                <w:rFonts w:ascii="Arial" w:eastAsia="Times New Roman" w:hAnsi="Arial" w:cs="Arial"/>
                <w:sz w:val="16"/>
                <w:szCs w:val="16"/>
              </w:rPr>
            </w:pPr>
            <w:r w:rsidRPr="00815042">
              <w:rPr>
                <w:rFonts w:ascii="Arial" w:eastAsia="Times New Roman" w:hAnsi="Arial" w:cs="Arial"/>
                <w:color w:val="000000"/>
                <w:sz w:val="16"/>
                <w:szCs w:val="16"/>
                <w:lang w:eastAsia="sl-SI"/>
              </w:rPr>
              <w:t>38.649.122,97</w:t>
            </w:r>
          </w:p>
        </w:tc>
        <w:tc>
          <w:tcPr>
            <w:tcW w:w="886" w:type="dxa"/>
            <w:vAlign w:val="center"/>
          </w:tcPr>
          <w:p w14:paraId="3EA9E0F0" w14:textId="6D4C6EE4" w:rsidR="003567C4" w:rsidRPr="00611229" w:rsidRDefault="003567C4" w:rsidP="003567C4">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41,51</w:t>
            </w:r>
          </w:p>
        </w:tc>
        <w:tc>
          <w:tcPr>
            <w:tcW w:w="895" w:type="dxa"/>
            <w:vAlign w:val="center"/>
          </w:tcPr>
          <w:p w14:paraId="162732FA" w14:textId="15B66900" w:rsidR="003567C4" w:rsidRPr="00611229" w:rsidRDefault="00611229" w:rsidP="00611229">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b/>
                <w:bCs/>
                <w:sz w:val="16"/>
                <w:szCs w:val="16"/>
              </w:rPr>
              <w:t>33,06</w:t>
            </w:r>
          </w:p>
        </w:tc>
        <w:tc>
          <w:tcPr>
            <w:tcW w:w="1511" w:type="dxa"/>
            <w:vAlign w:val="center"/>
          </w:tcPr>
          <w:p w14:paraId="78DB67D9" w14:textId="547196EB" w:rsidR="003567C4" w:rsidRPr="00611229" w:rsidRDefault="003567C4" w:rsidP="003567C4">
            <w:pPr>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w:t>
            </w:r>
            <w:r w:rsidR="00611229" w:rsidRPr="00611229">
              <w:rPr>
                <w:rFonts w:ascii="Arial" w:eastAsia="Times New Roman" w:hAnsi="Arial" w:cs="Arial"/>
                <w:sz w:val="16"/>
                <w:szCs w:val="16"/>
              </w:rPr>
              <w:t>8,45</w:t>
            </w:r>
          </w:p>
        </w:tc>
      </w:tr>
      <w:tr w:rsidR="003567C4" w:rsidRPr="002C3E09" w14:paraId="211C1FF9" w14:textId="77777777" w:rsidTr="003567C4">
        <w:trPr>
          <w:trHeight w:val="413"/>
        </w:trPr>
        <w:tc>
          <w:tcPr>
            <w:tcW w:w="2651" w:type="dxa"/>
            <w:shd w:val="clear" w:color="auto" w:fill="auto"/>
            <w:vAlign w:val="center"/>
          </w:tcPr>
          <w:p w14:paraId="75C3CE15" w14:textId="77777777" w:rsidR="003567C4" w:rsidRPr="002C3E09" w:rsidRDefault="003567C4" w:rsidP="003567C4">
            <w:pPr>
              <w:shd w:val="clear" w:color="auto" w:fill="FFFFFF"/>
              <w:tabs>
                <w:tab w:val="left" w:pos="397"/>
              </w:tabs>
              <w:spacing w:after="0" w:line="260" w:lineRule="exact"/>
              <w:rPr>
                <w:rFonts w:ascii="Arial" w:eastAsia="Times New Roman" w:hAnsi="Arial" w:cs="Arial"/>
                <w:b/>
                <w:sz w:val="16"/>
                <w:szCs w:val="16"/>
              </w:rPr>
            </w:pPr>
            <w:r w:rsidRPr="002C3E09">
              <w:rPr>
                <w:rFonts w:ascii="Arial" w:eastAsia="Times New Roman" w:hAnsi="Arial" w:cs="Arial"/>
                <w:b/>
                <w:sz w:val="16"/>
                <w:szCs w:val="16"/>
              </w:rPr>
              <w:t>Drugo prednostno področje:</w:t>
            </w:r>
          </w:p>
          <w:p w14:paraId="73C5E5E0" w14:textId="545F8805" w:rsidR="003567C4" w:rsidRPr="002C3E09" w:rsidRDefault="003567C4" w:rsidP="003567C4">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 xml:space="preserve">izobraževanje za zvišanje izobrazbene ravni </w:t>
            </w:r>
          </w:p>
        </w:tc>
        <w:tc>
          <w:tcPr>
            <w:tcW w:w="1329" w:type="dxa"/>
            <w:shd w:val="clear" w:color="auto" w:fill="auto"/>
            <w:vAlign w:val="center"/>
          </w:tcPr>
          <w:p w14:paraId="0A10B219" w14:textId="766CBA10" w:rsidR="003567C4" w:rsidRPr="002C3E09" w:rsidRDefault="003567C4" w:rsidP="003567C4">
            <w:pPr>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color w:val="000000"/>
                <w:sz w:val="16"/>
                <w:szCs w:val="16"/>
                <w:lang w:eastAsia="sl-SI"/>
              </w:rPr>
              <w:t>7.777.232,08</w:t>
            </w:r>
          </w:p>
        </w:tc>
        <w:tc>
          <w:tcPr>
            <w:tcW w:w="1329" w:type="dxa"/>
            <w:shd w:val="clear" w:color="auto" w:fill="auto"/>
            <w:vAlign w:val="center"/>
          </w:tcPr>
          <w:p w14:paraId="3D8D15F7" w14:textId="5990FF43" w:rsidR="003567C4" w:rsidRPr="00611229" w:rsidRDefault="003567C4" w:rsidP="003567C4">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8.275.763,19</w:t>
            </w:r>
          </w:p>
        </w:tc>
        <w:tc>
          <w:tcPr>
            <w:tcW w:w="886" w:type="dxa"/>
            <w:vAlign w:val="center"/>
          </w:tcPr>
          <w:p w14:paraId="68907700" w14:textId="48896728" w:rsidR="003567C4" w:rsidRPr="00611229" w:rsidRDefault="003567C4" w:rsidP="003567C4">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6,67</w:t>
            </w:r>
          </w:p>
        </w:tc>
        <w:tc>
          <w:tcPr>
            <w:tcW w:w="895" w:type="dxa"/>
            <w:vAlign w:val="center"/>
          </w:tcPr>
          <w:p w14:paraId="093225C7" w14:textId="226EE6F6" w:rsidR="003567C4" w:rsidRPr="00611229" w:rsidRDefault="003567C4" w:rsidP="00611229">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7,08</w:t>
            </w:r>
          </w:p>
        </w:tc>
        <w:tc>
          <w:tcPr>
            <w:tcW w:w="1511" w:type="dxa"/>
            <w:vAlign w:val="center"/>
          </w:tcPr>
          <w:p w14:paraId="63DFF08C" w14:textId="41AC71EA" w:rsidR="003567C4" w:rsidRPr="00611229" w:rsidRDefault="003567C4" w:rsidP="003567C4">
            <w:pPr>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+0,41</w:t>
            </w:r>
          </w:p>
        </w:tc>
      </w:tr>
      <w:tr w:rsidR="003567C4" w:rsidRPr="002C3E09" w14:paraId="57F27F68" w14:textId="77777777" w:rsidTr="003567C4">
        <w:tc>
          <w:tcPr>
            <w:tcW w:w="2651" w:type="dxa"/>
            <w:shd w:val="clear" w:color="auto" w:fill="auto"/>
            <w:vAlign w:val="center"/>
          </w:tcPr>
          <w:p w14:paraId="4F0369A0" w14:textId="77777777" w:rsidR="003567C4" w:rsidRPr="002C3E09" w:rsidRDefault="003567C4" w:rsidP="003567C4">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b/>
                <w:sz w:val="16"/>
                <w:szCs w:val="16"/>
              </w:rPr>
              <w:t>Tretje prednostno področje:</w:t>
            </w:r>
          </w:p>
          <w:p w14:paraId="50F7F49E" w14:textId="77777777" w:rsidR="003567C4" w:rsidRPr="002C3E09" w:rsidRDefault="003567C4" w:rsidP="003567C4">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 xml:space="preserve">izobraževanje in usposabljanje za potrebe dela </w:t>
            </w:r>
          </w:p>
        </w:tc>
        <w:tc>
          <w:tcPr>
            <w:tcW w:w="1329" w:type="dxa"/>
            <w:shd w:val="clear" w:color="auto" w:fill="auto"/>
            <w:vAlign w:val="center"/>
          </w:tcPr>
          <w:p w14:paraId="537034E7" w14:textId="3EE6E9B9" w:rsidR="003567C4" w:rsidRPr="002C3E09" w:rsidRDefault="003567C4" w:rsidP="003567C4">
            <w:pPr>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color w:val="000000"/>
                <w:sz w:val="16"/>
                <w:szCs w:val="16"/>
                <w:lang w:eastAsia="sl-SI"/>
              </w:rPr>
              <w:t>52.437.014,89</w:t>
            </w:r>
          </w:p>
        </w:tc>
        <w:tc>
          <w:tcPr>
            <w:tcW w:w="1329" w:type="dxa"/>
            <w:shd w:val="clear" w:color="auto" w:fill="auto"/>
            <w:vAlign w:val="center"/>
          </w:tcPr>
          <w:p w14:paraId="12AA6427" w14:textId="784C41E6" w:rsidR="003567C4" w:rsidRPr="00611229" w:rsidRDefault="003567C4" w:rsidP="003567C4">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60.612.346,03</w:t>
            </w:r>
          </w:p>
        </w:tc>
        <w:tc>
          <w:tcPr>
            <w:tcW w:w="886" w:type="dxa"/>
            <w:vAlign w:val="center"/>
          </w:tcPr>
          <w:p w14:paraId="2DD0E4AA" w14:textId="7CCAAFD7" w:rsidR="003567C4" w:rsidRPr="00611229" w:rsidRDefault="003567C4" w:rsidP="003567C4">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44,95</w:t>
            </w:r>
          </w:p>
        </w:tc>
        <w:tc>
          <w:tcPr>
            <w:tcW w:w="895" w:type="dxa"/>
            <w:vAlign w:val="center"/>
          </w:tcPr>
          <w:p w14:paraId="41E125F3" w14:textId="5D1B375C" w:rsidR="003567C4" w:rsidRPr="00611229" w:rsidRDefault="003567C4" w:rsidP="00611229">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51,85</w:t>
            </w:r>
          </w:p>
        </w:tc>
        <w:tc>
          <w:tcPr>
            <w:tcW w:w="1511" w:type="dxa"/>
            <w:vAlign w:val="center"/>
          </w:tcPr>
          <w:p w14:paraId="7579AD19" w14:textId="0D9A4B89" w:rsidR="003567C4" w:rsidRPr="00611229" w:rsidRDefault="003567C4" w:rsidP="003567C4">
            <w:pPr>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+6,</w:t>
            </w:r>
            <w:r w:rsidR="00611229" w:rsidRPr="00611229">
              <w:rPr>
                <w:rFonts w:ascii="Arial" w:eastAsia="Times New Roman" w:hAnsi="Arial" w:cs="Arial"/>
                <w:sz w:val="16"/>
                <w:szCs w:val="16"/>
              </w:rPr>
              <w:t>89</w:t>
            </w:r>
          </w:p>
        </w:tc>
      </w:tr>
      <w:tr w:rsidR="00611229" w:rsidRPr="002C3E09" w14:paraId="57573445" w14:textId="77777777" w:rsidTr="00D01B1F">
        <w:trPr>
          <w:trHeight w:val="530"/>
        </w:trPr>
        <w:tc>
          <w:tcPr>
            <w:tcW w:w="2651" w:type="dxa"/>
            <w:shd w:val="clear" w:color="auto" w:fill="auto"/>
            <w:vAlign w:val="center"/>
          </w:tcPr>
          <w:p w14:paraId="0D0EA535" w14:textId="77777777" w:rsidR="00611229" w:rsidRPr="002C3E09" w:rsidRDefault="00611229" w:rsidP="00611229">
            <w:pPr>
              <w:shd w:val="clear" w:color="auto" w:fill="FFFFFF"/>
              <w:tabs>
                <w:tab w:val="left" w:pos="397"/>
              </w:tabs>
              <w:spacing w:after="0" w:line="260" w:lineRule="exact"/>
              <w:rPr>
                <w:rFonts w:ascii="Arial" w:eastAsia="Times New Roman" w:hAnsi="Arial" w:cs="Arial"/>
                <w:b/>
                <w:sz w:val="16"/>
                <w:szCs w:val="16"/>
              </w:rPr>
            </w:pPr>
            <w:r w:rsidRPr="002C3E09">
              <w:rPr>
                <w:rFonts w:ascii="Arial" w:eastAsia="Times New Roman" w:hAnsi="Arial" w:cs="Arial"/>
                <w:b/>
                <w:sz w:val="16"/>
                <w:szCs w:val="16"/>
              </w:rPr>
              <w:t>Četrto prednostno področje:</w:t>
            </w:r>
          </w:p>
          <w:p w14:paraId="05E48F5D" w14:textId="77777777" w:rsidR="00611229" w:rsidRPr="002C3E09" w:rsidRDefault="00611229" w:rsidP="00611229">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raziskave in razvoj</w:t>
            </w:r>
          </w:p>
        </w:tc>
        <w:tc>
          <w:tcPr>
            <w:tcW w:w="1329" w:type="dxa"/>
            <w:shd w:val="clear" w:color="auto" w:fill="auto"/>
            <w:vAlign w:val="center"/>
          </w:tcPr>
          <w:p w14:paraId="2C5CA39A" w14:textId="2FDF3957" w:rsidR="00611229" w:rsidRPr="002C3E09" w:rsidRDefault="00611229" w:rsidP="00611229">
            <w:pPr>
              <w:tabs>
                <w:tab w:val="left" w:pos="397"/>
              </w:tabs>
              <w:spacing w:after="0" w:line="260" w:lineRule="exact"/>
              <w:jc w:val="center"/>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26.187,24</w:t>
            </w:r>
          </w:p>
        </w:tc>
        <w:tc>
          <w:tcPr>
            <w:tcW w:w="1329" w:type="dxa"/>
            <w:shd w:val="clear" w:color="auto" w:fill="auto"/>
            <w:vAlign w:val="center"/>
          </w:tcPr>
          <w:p w14:paraId="78FD02FD" w14:textId="75208684" w:rsidR="00611229" w:rsidRPr="00611229" w:rsidRDefault="00611229" w:rsidP="00611229">
            <w:pPr>
              <w:tabs>
                <w:tab w:val="left" w:pos="397"/>
              </w:tabs>
              <w:spacing w:after="0" w:line="260" w:lineRule="exact"/>
              <w:jc w:val="right"/>
              <w:rPr>
                <w:rFonts w:ascii="Arial" w:eastAsia="Times New Roman" w:hAnsi="Arial" w:cs="Arial"/>
                <w:color w:val="000000"/>
                <w:sz w:val="16"/>
                <w:szCs w:val="16"/>
                <w:lang w:eastAsia="sl-SI"/>
              </w:rPr>
            </w:pPr>
            <w:r w:rsidRPr="00611229">
              <w:rPr>
                <w:rFonts w:ascii="Arial" w:eastAsia="Times New Roman" w:hAnsi="Arial" w:cs="Arial"/>
                <w:color w:val="000000"/>
                <w:sz w:val="16"/>
                <w:szCs w:val="16"/>
                <w:lang w:eastAsia="sl-SI"/>
              </w:rPr>
              <w:t>674.480,88</w:t>
            </w:r>
          </w:p>
        </w:tc>
        <w:tc>
          <w:tcPr>
            <w:tcW w:w="886" w:type="dxa"/>
            <w:vAlign w:val="center"/>
          </w:tcPr>
          <w:p w14:paraId="1D689F05" w14:textId="61B0760F" w:rsidR="00611229" w:rsidRPr="00611229" w:rsidRDefault="00611229" w:rsidP="00611229">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0,03</w:t>
            </w:r>
          </w:p>
        </w:tc>
        <w:tc>
          <w:tcPr>
            <w:tcW w:w="895" w:type="dxa"/>
          </w:tcPr>
          <w:p w14:paraId="51A94713" w14:textId="490D293D" w:rsidR="00611229" w:rsidRPr="00611229" w:rsidRDefault="00611229" w:rsidP="00611229">
            <w:pPr>
              <w:tabs>
                <w:tab w:val="left" w:pos="397"/>
              </w:tabs>
              <w:spacing w:after="0" w:line="260" w:lineRule="exact"/>
              <w:jc w:val="right"/>
              <w:rPr>
                <w:rFonts w:ascii="Arial" w:eastAsia="Times New Roman" w:hAnsi="Arial" w:cs="Arial"/>
                <w:b/>
                <w:bCs/>
                <w:color w:val="000000"/>
                <w:sz w:val="16"/>
                <w:szCs w:val="16"/>
                <w:lang w:eastAsia="sl-SI"/>
              </w:rPr>
            </w:pPr>
            <w:r w:rsidRPr="00611229">
              <w:rPr>
                <w:rFonts w:ascii="Arial" w:eastAsia="Times New Roman" w:hAnsi="Arial" w:cs="Arial"/>
                <w:b/>
                <w:bCs/>
                <w:color w:val="000000"/>
                <w:sz w:val="16"/>
                <w:szCs w:val="16"/>
                <w:lang w:eastAsia="sl-SI"/>
              </w:rPr>
              <w:t xml:space="preserve">       0,58</w:t>
            </w:r>
          </w:p>
        </w:tc>
        <w:tc>
          <w:tcPr>
            <w:tcW w:w="1511" w:type="dxa"/>
            <w:vAlign w:val="center"/>
          </w:tcPr>
          <w:p w14:paraId="66188FF2" w14:textId="22271B8A" w:rsidR="00611229" w:rsidRPr="00611229" w:rsidRDefault="00611229" w:rsidP="00611229">
            <w:pPr>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+0,55</w:t>
            </w:r>
          </w:p>
        </w:tc>
      </w:tr>
      <w:tr w:rsidR="00611229" w:rsidRPr="002C3E09" w14:paraId="2009A1FA" w14:textId="77777777" w:rsidTr="003567C4">
        <w:tc>
          <w:tcPr>
            <w:tcW w:w="2651" w:type="dxa"/>
            <w:shd w:val="clear" w:color="auto" w:fill="auto"/>
            <w:vAlign w:val="center"/>
          </w:tcPr>
          <w:p w14:paraId="477D107C" w14:textId="77777777" w:rsidR="00611229" w:rsidRPr="002C3E09" w:rsidRDefault="00611229" w:rsidP="00611229">
            <w:pPr>
              <w:shd w:val="clear" w:color="auto" w:fill="FFFFFF"/>
              <w:tabs>
                <w:tab w:val="left" w:pos="397"/>
              </w:tabs>
              <w:spacing w:after="0" w:line="260" w:lineRule="exact"/>
              <w:rPr>
                <w:rFonts w:ascii="Arial" w:eastAsia="Times New Roman" w:hAnsi="Arial" w:cs="Arial"/>
                <w:b/>
                <w:sz w:val="16"/>
                <w:szCs w:val="16"/>
              </w:rPr>
            </w:pPr>
            <w:r w:rsidRPr="002C3E09">
              <w:rPr>
                <w:rFonts w:ascii="Arial" w:eastAsia="Times New Roman" w:hAnsi="Arial" w:cs="Arial"/>
                <w:b/>
                <w:sz w:val="16"/>
                <w:szCs w:val="16"/>
              </w:rPr>
              <w:t>Peto prednostno področje:</w:t>
            </w:r>
          </w:p>
          <w:p w14:paraId="23EE4196" w14:textId="127D326F" w:rsidR="00611229" w:rsidRPr="002C3E09" w:rsidRDefault="00611229" w:rsidP="00611229">
            <w:pPr>
              <w:shd w:val="clear" w:color="auto" w:fill="FFFFFF"/>
              <w:tabs>
                <w:tab w:val="left" w:pos="397"/>
              </w:tabs>
              <w:spacing w:after="0" w:line="260" w:lineRule="exact"/>
              <w:rPr>
                <w:rFonts w:ascii="Arial" w:eastAsia="Times New Roman" w:hAnsi="Arial" w:cs="Arial"/>
                <w:sz w:val="16"/>
                <w:szCs w:val="16"/>
              </w:rPr>
            </w:pPr>
            <w:r w:rsidRPr="002C3E09">
              <w:rPr>
                <w:rFonts w:ascii="Arial" w:eastAsia="Times New Roman" w:hAnsi="Arial" w:cs="Arial"/>
                <w:sz w:val="16"/>
                <w:szCs w:val="16"/>
              </w:rPr>
              <w:t>dejavnosti v izobraževanju odraslih</w:t>
            </w:r>
          </w:p>
        </w:tc>
        <w:tc>
          <w:tcPr>
            <w:tcW w:w="1329" w:type="dxa"/>
            <w:shd w:val="clear" w:color="auto" w:fill="auto"/>
            <w:vAlign w:val="center"/>
          </w:tcPr>
          <w:p w14:paraId="0656D77C" w14:textId="319F2C7B" w:rsidR="00611229" w:rsidRPr="002C3E09" w:rsidRDefault="00611229" w:rsidP="00611229">
            <w:pPr>
              <w:tabs>
                <w:tab w:val="left" w:pos="397"/>
              </w:tabs>
              <w:spacing w:after="0" w:line="260" w:lineRule="exact"/>
              <w:jc w:val="right"/>
              <w:rPr>
                <w:rFonts w:ascii="Arial" w:eastAsia="Times New Roman" w:hAnsi="Arial" w:cs="Arial"/>
                <w:sz w:val="16"/>
                <w:szCs w:val="16"/>
              </w:rPr>
            </w:pPr>
            <w:r w:rsidRPr="002C3E09">
              <w:rPr>
                <w:rFonts w:ascii="Arial" w:eastAsia="Times New Roman" w:hAnsi="Arial" w:cs="Arial"/>
                <w:color w:val="000000"/>
                <w:sz w:val="16"/>
                <w:szCs w:val="16"/>
                <w:lang w:eastAsia="sl-SI"/>
              </w:rPr>
              <w:t>7.962.089,56</w:t>
            </w:r>
          </w:p>
        </w:tc>
        <w:tc>
          <w:tcPr>
            <w:tcW w:w="1329" w:type="dxa"/>
            <w:shd w:val="clear" w:color="auto" w:fill="auto"/>
            <w:vAlign w:val="center"/>
          </w:tcPr>
          <w:p w14:paraId="4C95682B" w14:textId="5C6940DB" w:rsidR="00611229" w:rsidRPr="00611229" w:rsidRDefault="00611229" w:rsidP="00611229">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color w:val="000000"/>
                <w:sz w:val="16"/>
                <w:szCs w:val="16"/>
                <w:lang w:eastAsia="sl-SI"/>
              </w:rPr>
              <w:t>8.686.738,26</w:t>
            </w:r>
          </w:p>
        </w:tc>
        <w:tc>
          <w:tcPr>
            <w:tcW w:w="886" w:type="dxa"/>
            <w:vAlign w:val="center"/>
          </w:tcPr>
          <w:p w14:paraId="1ACA1556" w14:textId="36D70B4C" w:rsidR="00611229" w:rsidRPr="00611229" w:rsidRDefault="00611229" w:rsidP="00611229">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6,82</w:t>
            </w:r>
          </w:p>
        </w:tc>
        <w:tc>
          <w:tcPr>
            <w:tcW w:w="895" w:type="dxa"/>
            <w:vAlign w:val="center"/>
          </w:tcPr>
          <w:p w14:paraId="55A1444E" w14:textId="003A1674" w:rsidR="00611229" w:rsidRPr="00611229" w:rsidRDefault="00611229" w:rsidP="00611229">
            <w:pPr>
              <w:tabs>
                <w:tab w:val="left" w:pos="397"/>
              </w:tabs>
              <w:spacing w:after="0" w:line="260" w:lineRule="exact"/>
              <w:jc w:val="right"/>
              <w:rPr>
                <w:rFonts w:ascii="Arial" w:eastAsia="Times New Roman" w:hAnsi="Arial" w:cs="Arial"/>
                <w:sz w:val="16"/>
                <w:szCs w:val="16"/>
              </w:rPr>
            </w:pPr>
            <w:r w:rsidRPr="00611229">
              <w:rPr>
                <w:rFonts w:ascii="Arial" w:eastAsia="Times New Roman" w:hAnsi="Arial" w:cs="Arial"/>
                <w:sz w:val="16"/>
                <w:szCs w:val="16"/>
              </w:rPr>
              <w:t>7,43</w:t>
            </w:r>
          </w:p>
        </w:tc>
        <w:tc>
          <w:tcPr>
            <w:tcW w:w="1511" w:type="dxa"/>
            <w:vAlign w:val="center"/>
          </w:tcPr>
          <w:p w14:paraId="26C649CA" w14:textId="6CB42401" w:rsidR="00611229" w:rsidRPr="00611229" w:rsidRDefault="00611229" w:rsidP="00611229">
            <w:pPr>
              <w:spacing w:after="0" w:line="260" w:lineRule="exact"/>
              <w:jc w:val="center"/>
              <w:rPr>
                <w:rFonts w:ascii="Arial" w:eastAsia="Times New Roman" w:hAnsi="Arial" w:cs="Arial"/>
                <w:sz w:val="16"/>
                <w:szCs w:val="16"/>
              </w:rPr>
            </w:pPr>
            <w:r w:rsidRPr="00611229">
              <w:rPr>
                <w:rFonts w:ascii="Arial" w:eastAsia="Times New Roman" w:hAnsi="Arial" w:cs="Arial"/>
                <w:sz w:val="16"/>
                <w:szCs w:val="16"/>
              </w:rPr>
              <w:t>+0,60</w:t>
            </w:r>
          </w:p>
        </w:tc>
      </w:tr>
      <w:tr w:rsidR="00611229" w:rsidRPr="0050712E" w14:paraId="6611F963" w14:textId="77777777" w:rsidTr="003567C4">
        <w:tc>
          <w:tcPr>
            <w:tcW w:w="2651" w:type="dxa"/>
            <w:shd w:val="clear" w:color="auto" w:fill="auto"/>
            <w:vAlign w:val="center"/>
          </w:tcPr>
          <w:p w14:paraId="2C97B443" w14:textId="77777777" w:rsidR="00611229" w:rsidRPr="002C3E09" w:rsidRDefault="00611229" w:rsidP="00611229">
            <w:pPr>
              <w:shd w:val="clear" w:color="auto" w:fill="FFFFFF"/>
              <w:tabs>
                <w:tab w:val="left" w:pos="397"/>
              </w:tabs>
              <w:spacing w:after="0" w:line="260" w:lineRule="exact"/>
              <w:rPr>
                <w:rFonts w:ascii="Arial" w:eastAsia="Times New Roman" w:hAnsi="Arial" w:cs="Arial"/>
                <w:b/>
                <w:bCs/>
                <w:sz w:val="16"/>
                <w:szCs w:val="16"/>
              </w:rPr>
            </w:pPr>
            <w:r w:rsidRPr="002C3E09">
              <w:rPr>
                <w:rFonts w:ascii="Arial" w:eastAsia="Times New Roman" w:hAnsi="Arial" w:cs="Arial"/>
                <w:b/>
                <w:bCs/>
                <w:sz w:val="16"/>
                <w:szCs w:val="16"/>
              </w:rPr>
              <w:t>Skupaj</w:t>
            </w:r>
          </w:p>
        </w:tc>
        <w:tc>
          <w:tcPr>
            <w:tcW w:w="1329" w:type="dxa"/>
            <w:shd w:val="clear" w:color="auto" w:fill="auto"/>
            <w:vAlign w:val="center"/>
          </w:tcPr>
          <w:p w14:paraId="52EB29E8" w14:textId="65E04EA7" w:rsidR="00611229" w:rsidRPr="002C3E09" w:rsidRDefault="00611229" w:rsidP="00611229">
            <w:pPr>
              <w:spacing w:after="0" w:line="260" w:lineRule="exact"/>
              <w:jc w:val="right"/>
              <w:rPr>
                <w:rFonts w:ascii="Arial" w:eastAsia="Times New Roman" w:hAnsi="Arial" w:cs="Arial"/>
                <w:bCs/>
                <w:color w:val="000000"/>
                <w:sz w:val="16"/>
                <w:szCs w:val="16"/>
                <w:lang w:eastAsia="sl-SI"/>
              </w:rPr>
            </w:pPr>
            <w:r w:rsidRPr="002C3E09">
              <w:rPr>
                <w:rFonts w:ascii="Arial" w:eastAsia="Times New Roman" w:hAnsi="Arial" w:cs="Arial"/>
                <w:b/>
                <w:bCs/>
                <w:color w:val="000000"/>
                <w:sz w:val="16"/>
                <w:szCs w:val="16"/>
                <w:lang w:eastAsia="sl-SI"/>
              </w:rPr>
              <w:t>116.652.507,04</w:t>
            </w:r>
          </w:p>
        </w:tc>
        <w:tc>
          <w:tcPr>
            <w:tcW w:w="1329" w:type="dxa"/>
            <w:shd w:val="clear" w:color="auto" w:fill="auto"/>
            <w:vAlign w:val="center"/>
          </w:tcPr>
          <w:p w14:paraId="22B392A2" w14:textId="44F879BA" w:rsidR="00611229" w:rsidRPr="002C3E09" w:rsidRDefault="00611229" w:rsidP="00611229">
            <w:pPr>
              <w:spacing w:after="0" w:line="260" w:lineRule="exact"/>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116.898.451,33</w:t>
            </w:r>
          </w:p>
        </w:tc>
        <w:tc>
          <w:tcPr>
            <w:tcW w:w="886" w:type="dxa"/>
            <w:vAlign w:val="center"/>
          </w:tcPr>
          <w:p w14:paraId="5E0D1329" w14:textId="146F2840" w:rsidR="00611229" w:rsidRPr="002C3E09" w:rsidRDefault="00611229" w:rsidP="00611229">
            <w:pPr>
              <w:spacing w:after="0" w:line="260" w:lineRule="exact"/>
              <w:jc w:val="right"/>
              <w:rPr>
                <w:rFonts w:ascii="Arial" w:eastAsia="Times New Roman" w:hAnsi="Arial" w:cs="Arial"/>
                <w:sz w:val="16"/>
                <w:szCs w:val="16"/>
              </w:rPr>
            </w:pPr>
            <w:r w:rsidRPr="002C3E09">
              <w:rPr>
                <w:rFonts w:ascii="Arial" w:eastAsia="Times New Roman" w:hAnsi="Arial" w:cs="Arial"/>
                <w:b/>
                <w:sz w:val="16"/>
                <w:szCs w:val="16"/>
              </w:rPr>
              <w:t>100</w:t>
            </w:r>
          </w:p>
        </w:tc>
        <w:tc>
          <w:tcPr>
            <w:tcW w:w="895" w:type="dxa"/>
            <w:vAlign w:val="center"/>
          </w:tcPr>
          <w:p w14:paraId="36A50295" w14:textId="63ADC13A" w:rsidR="00611229" w:rsidRPr="002C3E09" w:rsidRDefault="00611229" w:rsidP="00611229">
            <w:pPr>
              <w:spacing w:after="0" w:line="260" w:lineRule="exact"/>
              <w:jc w:val="right"/>
              <w:rPr>
                <w:rFonts w:ascii="Arial" w:eastAsia="Times New Roman" w:hAnsi="Arial" w:cs="Arial"/>
                <w:b/>
                <w:sz w:val="16"/>
                <w:szCs w:val="16"/>
              </w:rPr>
            </w:pPr>
            <w:r w:rsidRPr="002C3E09">
              <w:rPr>
                <w:rFonts w:ascii="Arial" w:eastAsia="Times New Roman" w:hAnsi="Arial" w:cs="Arial"/>
                <w:b/>
                <w:sz w:val="16"/>
                <w:szCs w:val="16"/>
              </w:rPr>
              <w:t>100</w:t>
            </w:r>
          </w:p>
        </w:tc>
        <w:tc>
          <w:tcPr>
            <w:tcW w:w="1511" w:type="dxa"/>
            <w:vAlign w:val="center"/>
          </w:tcPr>
          <w:p w14:paraId="7360DD2D" w14:textId="77777777" w:rsidR="00611229" w:rsidRPr="0050712E" w:rsidRDefault="00611229" w:rsidP="00611229">
            <w:pPr>
              <w:spacing w:after="0" w:line="260" w:lineRule="exact"/>
              <w:jc w:val="center"/>
              <w:rPr>
                <w:rFonts w:ascii="Arial" w:eastAsia="Times New Roman" w:hAnsi="Arial" w:cs="Arial"/>
                <w:b/>
                <w:sz w:val="16"/>
                <w:szCs w:val="16"/>
              </w:rPr>
            </w:pPr>
            <w:r w:rsidRPr="002C3E09">
              <w:rPr>
                <w:rFonts w:ascii="Arial" w:eastAsia="Times New Roman" w:hAnsi="Arial" w:cs="Arial"/>
                <w:b/>
                <w:sz w:val="16"/>
                <w:szCs w:val="16"/>
              </w:rPr>
              <w:t>0</w:t>
            </w:r>
          </w:p>
        </w:tc>
      </w:tr>
    </w:tbl>
    <w:bookmarkEnd w:id="76"/>
    <w:p w14:paraId="084A6934" w14:textId="707999CE" w:rsidR="00F27CB4" w:rsidRPr="002C3E09" w:rsidRDefault="006E35EF" w:rsidP="00F86B5A">
      <w:pPr>
        <w:shd w:val="clear" w:color="auto" w:fill="FFFFFF"/>
        <w:tabs>
          <w:tab w:val="left" w:pos="397"/>
        </w:tabs>
        <w:spacing w:after="0" w:line="260" w:lineRule="exact"/>
        <w:jc w:val="both"/>
        <w:rPr>
          <w:rFonts w:ascii="Arial" w:eastAsia="Times New Roman" w:hAnsi="Arial" w:cs="Arial"/>
          <w:sz w:val="20"/>
          <w:szCs w:val="20"/>
        </w:rPr>
      </w:pPr>
      <w:r w:rsidRPr="002C3E09">
        <w:rPr>
          <w:rFonts w:ascii="Arial" w:eastAsia="Times New Roman" w:hAnsi="Arial" w:cs="Arial"/>
          <w:sz w:val="20"/>
          <w:szCs w:val="20"/>
        </w:rPr>
        <w:lastRenderedPageBreak/>
        <w:t>Sredstva in delež sredstev po prednostnih področjih v LPIO 202</w:t>
      </w:r>
      <w:r w:rsidR="00F27CB4" w:rsidRPr="002C3E09">
        <w:rPr>
          <w:rFonts w:ascii="Arial" w:eastAsia="Times New Roman" w:hAnsi="Arial" w:cs="Arial"/>
          <w:sz w:val="20"/>
          <w:szCs w:val="20"/>
        </w:rPr>
        <w:t>6</w:t>
      </w:r>
      <w:r w:rsidRPr="002C3E09">
        <w:rPr>
          <w:rFonts w:ascii="Arial" w:eastAsia="Times New Roman" w:hAnsi="Arial" w:cs="Arial"/>
          <w:sz w:val="20"/>
          <w:szCs w:val="20"/>
        </w:rPr>
        <w:t xml:space="preserve"> in LPIO 202</w:t>
      </w:r>
      <w:r w:rsidR="00F27CB4" w:rsidRPr="002C3E09">
        <w:rPr>
          <w:rFonts w:ascii="Arial" w:eastAsia="Times New Roman" w:hAnsi="Arial" w:cs="Arial"/>
          <w:sz w:val="20"/>
          <w:szCs w:val="20"/>
        </w:rPr>
        <w:t>5</w:t>
      </w:r>
      <w:r w:rsidRPr="002C3E09">
        <w:rPr>
          <w:rFonts w:ascii="Arial" w:eastAsia="Times New Roman" w:hAnsi="Arial" w:cs="Arial"/>
          <w:sz w:val="20"/>
          <w:szCs w:val="20"/>
        </w:rPr>
        <w:t xml:space="preserve"> so razvidni iz preglednice 5.</w:t>
      </w:r>
    </w:p>
    <w:p w14:paraId="224F2E29" w14:textId="3FCCF25A" w:rsidR="006E35EF" w:rsidRPr="002C3E09" w:rsidRDefault="006E35EF" w:rsidP="00F86B5A">
      <w:pPr>
        <w:shd w:val="clear" w:color="auto" w:fill="FFFFFF"/>
        <w:tabs>
          <w:tab w:val="left" w:pos="397"/>
        </w:tabs>
        <w:spacing w:after="0" w:line="260" w:lineRule="exact"/>
        <w:jc w:val="both"/>
        <w:rPr>
          <w:rFonts w:ascii="Arial" w:eastAsia="Times New Roman" w:hAnsi="Arial" w:cs="Arial"/>
          <w:sz w:val="20"/>
          <w:szCs w:val="20"/>
        </w:rPr>
      </w:pPr>
      <w:r w:rsidRPr="002C3E09">
        <w:rPr>
          <w:rFonts w:ascii="Arial" w:eastAsia="Times New Roman" w:hAnsi="Arial" w:cs="Arial"/>
          <w:sz w:val="20"/>
          <w:szCs w:val="20"/>
        </w:rPr>
        <w:t>Preglednica 5: Sredstva in delež sredstev za posamezna prednostna področja v LPIO 202</w:t>
      </w:r>
      <w:r w:rsidR="00F27CB4" w:rsidRPr="002C3E09">
        <w:rPr>
          <w:rFonts w:ascii="Arial" w:eastAsia="Times New Roman" w:hAnsi="Arial" w:cs="Arial"/>
          <w:sz w:val="20"/>
          <w:szCs w:val="20"/>
        </w:rPr>
        <w:t>6</w:t>
      </w:r>
      <w:r w:rsidRPr="002C3E09">
        <w:rPr>
          <w:rFonts w:ascii="Arial" w:eastAsia="Times New Roman" w:hAnsi="Arial" w:cs="Arial"/>
          <w:sz w:val="20"/>
          <w:szCs w:val="20"/>
        </w:rPr>
        <w:t xml:space="preserve"> in LPIO 202</w:t>
      </w:r>
      <w:r w:rsidR="00F27CB4" w:rsidRPr="002C3E09">
        <w:rPr>
          <w:rFonts w:ascii="Arial" w:eastAsia="Times New Roman" w:hAnsi="Arial" w:cs="Arial"/>
          <w:sz w:val="20"/>
          <w:szCs w:val="20"/>
        </w:rPr>
        <w:t>5</w:t>
      </w:r>
    </w:p>
    <w:tbl>
      <w:tblPr>
        <w:tblW w:w="15587" w:type="dxa"/>
        <w:tblInd w:w="-512" w:type="dxa"/>
        <w:tblLayout w:type="fixed"/>
        <w:tblCellMar>
          <w:left w:w="70" w:type="dxa"/>
          <w:right w:w="70" w:type="dxa"/>
        </w:tblCellMar>
        <w:tblLook w:val="04A0" w:firstRow="1" w:lastRow="0" w:firstColumn="1" w:lastColumn="0" w:noHBand="0" w:noVBand="1"/>
      </w:tblPr>
      <w:tblGrid>
        <w:gridCol w:w="1417"/>
        <w:gridCol w:w="1417"/>
        <w:gridCol w:w="1417"/>
        <w:gridCol w:w="1417"/>
        <w:gridCol w:w="1417"/>
        <w:gridCol w:w="1417"/>
        <w:gridCol w:w="1417"/>
        <w:gridCol w:w="1417"/>
        <w:gridCol w:w="1417"/>
        <w:gridCol w:w="1417"/>
        <w:gridCol w:w="1417"/>
      </w:tblGrid>
      <w:tr w:rsidR="006E35EF" w:rsidRPr="002C3E09" w14:paraId="4C442E35" w14:textId="77777777" w:rsidTr="00570F4E">
        <w:trPr>
          <w:trHeight w:val="580"/>
        </w:trPr>
        <w:tc>
          <w:tcPr>
            <w:tcW w:w="1417" w:type="dxa"/>
            <w:vMerge w:val="restart"/>
            <w:tcBorders>
              <w:top w:val="single" w:sz="4" w:space="0" w:color="auto"/>
              <w:left w:val="single" w:sz="4" w:space="0" w:color="auto"/>
              <w:bottom w:val="nil"/>
              <w:right w:val="single" w:sz="4" w:space="0" w:color="auto"/>
            </w:tcBorders>
            <w:shd w:val="clear" w:color="auto" w:fill="auto"/>
            <w:vAlign w:val="center"/>
            <w:hideMark/>
          </w:tcPr>
          <w:p w14:paraId="52AA9244" w14:textId="77777777" w:rsidR="006E35EF" w:rsidRPr="002C3E09" w:rsidRDefault="006E35EF" w:rsidP="006E35EF">
            <w:pPr>
              <w:spacing w:after="0" w:line="240" w:lineRule="auto"/>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Ministrstvo</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4BA1D75" w14:textId="77777777" w:rsidR="006E35EF" w:rsidRPr="002C3E09" w:rsidRDefault="006E35EF" w:rsidP="006E35EF">
            <w:pPr>
              <w:spacing w:after="0" w:line="240" w:lineRule="auto"/>
              <w:jc w:val="center"/>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1. prednostno področje</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308FAC8" w14:textId="77777777" w:rsidR="006E35EF" w:rsidRPr="002C3E09" w:rsidRDefault="006E35EF" w:rsidP="006E35EF">
            <w:pPr>
              <w:spacing w:after="0" w:line="240" w:lineRule="auto"/>
              <w:jc w:val="center"/>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1. prednostno področje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98613" w14:textId="77777777" w:rsidR="006E35EF" w:rsidRPr="002C3E09" w:rsidRDefault="006E35EF" w:rsidP="006E35EF">
            <w:pPr>
              <w:spacing w:after="0" w:line="240" w:lineRule="auto"/>
              <w:jc w:val="center"/>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2. prednostno področje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96250" w14:textId="77777777" w:rsidR="006E35EF" w:rsidRPr="002C3E09" w:rsidRDefault="006E35EF" w:rsidP="006E35EF">
            <w:pPr>
              <w:spacing w:after="0" w:line="240" w:lineRule="auto"/>
              <w:jc w:val="center"/>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2. prednostno področje</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C6D87FB" w14:textId="77777777" w:rsidR="006E35EF" w:rsidRPr="002C3E09" w:rsidRDefault="006E35EF" w:rsidP="006E35EF">
            <w:pPr>
              <w:spacing w:after="0" w:line="240" w:lineRule="auto"/>
              <w:jc w:val="center"/>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3. prednostno področje</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10677D6" w14:textId="77777777" w:rsidR="006E35EF" w:rsidRPr="002C3E09" w:rsidRDefault="006E35EF" w:rsidP="006E35EF">
            <w:pPr>
              <w:spacing w:after="0" w:line="240" w:lineRule="auto"/>
              <w:jc w:val="center"/>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3. prednostno področje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00370" w14:textId="77777777" w:rsidR="006E35EF" w:rsidRPr="002C3E09" w:rsidRDefault="006E35EF" w:rsidP="006E35EF">
            <w:pPr>
              <w:spacing w:after="0" w:line="240" w:lineRule="auto"/>
              <w:jc w:val="center"/>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4. prednostno področje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0D074" w14:textId="77777777" w:rsidR="006E35EF" w:rsidRPr="002C3E09" w:rsidRDefault="006E35EF" w:rsidP="006E35EF">
            <w:pPr>
              <w:spacing w:after="0" w:line="240" w:lineRule="auto"/>
              <w:jc w:val="center"/>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4. prednostno področje</w:t>
            </w:r>
          </w:p>
        </w:tc>
        <w:tc>
          <w:tcPr>
            <w:tcW w:w="1417" w:type="dxa"/>
            <w:tcBorders>
              <w:top w:val="single" w:sz="4" w:space="0" w:color="auto"/>
              <w:left w:val="single" w:sz="4" w:space="0" w:color="auto"/>
              <w:bottom w:val="single" w:sz="4" w:space="0" w:color="auto"/>
              <w:right w:val="single" w:sz="4" w:space="0" w:color="auto"/>
            </w:tcBorders>
            <w:vAlign w:val="center"/>
          </w:tcPr>
          <w:p w14:paraId="2349E5C2" w14:textId="77777777" w:rsidR="006E35EF" w:rsidRPr="002C3E09" w:rsidRDefault="006E35EF" w:rsidP="006E35EF">
            <w:pPr>
              <w:spacing w:after="0" w:line="240" w:lineRule="auto"/>
              <w:jc w:val="center"/>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5. prednostno področje</w:t>
            </w:r>
          </w:p>
        </w:tc>
        <w:tc>
          <w:tcPr>
            <w:tcW w:w="1417" w:type="dxa"/>
            <w:tcBorders>
              <w:top w:val="single" w:sz="4" w:space="0" w:color="auto"/>
              <w:left w:val="single" w:sz="4" w:space="0" w:color="auto"/>
              <w:bottom w:val="single" w:sz="4" w:space="0" w:color="auto"/>
              <w:right w:val="single" w:sz="4" w:space="0" w:color="auto"/>
            </w:tcBorders>
            <w:vAlign w:val="center"/>
          </w:tcPr>
          <w:p w14:paraId="65000171" w14:textId="77777777" w:rsidR="006E35EF" w:rsidRPr="002C3E09" w:rsidRDefault="006E35EF" w:rsidP="006E35EF">
            <w:pPr>
              <w:spacing w:after="0" w:line="240" w:lineRule="auto"/>
              <w:jc w:val="center"/>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5. prednostno področje</w:t>
            </w:r>
          </w:p>
        </w:tc>
      </w:tr>
      <w:tr w:rsidR="006E35EF" w:rsidRPr="002C3E09" w14:paraId="2653A1B5" w14:textId="77777777" w:rsidTr="00570F4E">
        <w:trPr>
          <w:trHeight w:val="548"/>
        </w:trPr>
        <w:tc>
          <w:tcPr>
            <w:tcW w:w="1417" w:type="dxa"/>
            <w:vMerge/>
            <w:tcBorders>
              <w:top w:val="single" w:sz="4" w:space="0" w:color="auto"/>
              <w:left w:val="single" w:sz="4" w:space="0" w:color="auto"/>
              <w:bottom w:val="nil"/>
              <w:right w:val="single" w:sz="4" w:space="0" w:color="auto"/>
            </w:tcBorders>
            <w:vAlign w:val="center"/>
            <w:hideMark/>
          </w:tcPr>
          <w:p w14:paraId="6EAD7F24" w14:textId="77777777" w:rsidR="006E35EF" w:rsidRPr="002C3E09" w:rsidRDefault="006E35EF" w:rsidP="006E35EF">
            <w:pPr>
              <w:spacing w:after="0" w:line="240" w:lineRule="auto"/>
              <w:rPr>
                <w:rFonts w:ascii="Arial" w:eastAsia="Times New Roman" w:hAnsi="Arial" w:cs="Arial"/>
                <w:b/>
                <w:bCs/>
                <w:color w:val="000000"/>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0F38AC2" w14:textId="7D71C7C9" w:rsidR="006E35EF" w:rsidRPr="002C3E09" w:rsidRDefault="006E35EF" w:rsidP="006E35EF">
            <w:pPr>
              <w:spacing w:after="0" w:line="240" w:lineRule="auto"/>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LPIO 202</w:t>
            </w:r>
            <w:r w:rsidR="005F2C7B" w:rsidRPr="002C3E09">
              <w:rPr>
                <w:rFonts w:ascii="Arial" w:eastAsia="Times New Roman" w:hAnsi="Arial" w:cs="Arial"/>
                <w:b/>
                <w:bCs/>
                <w:color w:val="000000"/>
                <w:sz w:val="16"/>
                <w:szCs w:val="16"/>
                <w:lang w:eastAsia="sl-SI"/>
              </w:rPr>
              <w:t>5</w:t>
            </w:r>
          </w:p>
          <w:p w14:paraId="6A1EDF8F" w14:textId="77777777" w:rsidR="006E35EF" w:rsidRPr="002C3E09" w:rsidRDefault="006E35EF" w:rsidP="006E35EF">
            <w:pPr>
              <w:spacing w:after="0" w:line="240" w:lineRule="auto"/>
              <w:rPr>
                <w:rFonts w:ascii="Arial" w:eastAsia="Times New Roman" w:hAnsi="Arial" w:cs="Arial"/>
                <w:b/>
                <w:bCs/>
                <w:color w:val="000000"/>
                <w:sz w:val="16"/>
                <w:szCs w:val="16"/>
                <w:lang w:eastAsia="sl-SI"/>
              </w:rPr>
            </w:pPr>
          </w:p>
          <w:p w14:paraId="3D735BCC" w14:textId="73C4DABF" w:rsidR="006E35EF" w:rsidRPr="002C3E09" w:rsidRDefault="0050712E" w:rsidP="006E35EF">
            <w:pPr>
              <w:spacing w:after="0" w:line="240" w:lineRule="auto"/>
              <w:rPr>
                <w:rFonts w:ascii="Arial" w:eastAsia="Times New Roman" w:hAnsi="Arial" w:cs="Arial"/>
                <w:bCs/>
                <w:color w:val="000000"/>
                <w:sz w:val="16"/>
                <w:szCs w:val="16"/>
                <w:lang w:eastAsia="sl-SI"/>
              </w:rPr>
            </w:pPr>
            <w:r w:rsidRPr="002C3E09">
              <w:rPr>
                <w:rFonts w:ascii="Arial" w:eastAsia="Times New Roman" w:hAnsi="Arial" w:cs="Arial"/>
                <w:bCs/>
                <w:color w:val="000000"/>
                <w:sz w:val="16"/>
                <w:szCs w:val="16"/>
                <w:lang w:eastAsia="sl-SI"/>
              </w:rPr>
              <w:t>s</w:t>
            </w:r>
            <w:r w:rsidR="006E35EF" w:rsidRPr="002C3E09">
              <w:rPr>
                <w:rFonts w:ascii="Arial" w:eastAsia="Times New Roman" w:hAnsi="Arial" w:cs="Arial"/>
                <w:bCs/>
                <w:color w:val="000000"/>
                <w:sz w:val="16"/>
                <w:szCs w:val="16"/>
                <w:lang w:eastAsia="sl-SI"/>
              </w:rPr>
              <w:t>redstva</w:t>
            </w:r>
            <w:r w:rsidRPr="002C3E09">
              <w:rPr>
                <w:rFonts w:ascii="Arial" w:eastAsia="Times New Roman" w:hAnsi="Arial" w:cs="Arial"/>
                <w:bCs/>
                <w:color w:val="000000"/>
                <w:sz w:val="16"/>
                <w:szCs w:val="16"/>
                <w:lang w:eastAsia="sl-SI"/>
              </w:rPr>
              <w:t xml:space="preserve"> (v EUR)</w:t>
            </w:r>
          </w:p>
          <w:p w14:paraId="0D957BB3" w14:textId="6208BC75" w:rsidR="006E35EF" w:rsidRPr="002C3E09" w:rsidRDefault="0050712E" w:rsidP="006E35EF">
            <w:pPr>
              <w:spacing w:after="0" w:line="240" w:lineRule="auto"/>
              <w:rPr>
                <w:rFonts w:ascii="Arial" w:eastAsia="Times New Roman" w:hAnsi="Arial" w:cs="Arial"/>
                <w:b/>
                <w:color w:val="000000"/>
                <w:sz w:val="16"/>
                <w:szCs w:val="16"/>
                <w:lang w:eastAsia="sl-SI"/>
              </w:rPr>
            </w:pPr>
            <w:r w:rsidRPr="002C3E09">
              <w:rPr>
                <w:rFonts w:ascii="Arial" w:eastAsia="Times New Roman" w:hAnsi="Arial" w:cs="Arial"/>
                <w:b/>
                <w:color w:val="000000"/>
                <w:sz w:val="16"/>
                <w:szCs w:val="16"/>
                <w:lang w:eastAsia="sl-SI"/>
              </w:rPr>
              <w:t>d</w:t>
            </w:r>
            <w:r w:rsidR="006E35EF" w:rsidRPr="002C3E09">
              <w:rPr>
                <w:rFonts w:ascii="Arial" w:eastAsia="Times New Roman" w:hAnsi="Arial" w:cs="Arial"/>
                <w:b/>
                <w:color w:val="000000"/>
                <w:sz w:val="16"/>
                <w:szCs w:val="16"/>
                <w:lang w:eastAsia="sl-SI"/>
              </w:rPr>
              <w:t>elež</w:t>
            </w:r>
            <w:r w:rsidRPr="002C3E09">
              <w:rPr>
                <w:rFonts w:ascii="Arial" w:eastAsia="Times New Roman" w:hAnsi="Arial" w:cs="Arial"/>
                <w:b/>
                <w:color w:val="000000"/>
                <w:sz w:val="16"/>
                <w:szCs w:val="16"/>
                <w:lang w:eastAsia="sl-SI"/>
              </w:rPr>
              <w:t xml:space="preserve"> (v %)</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tcPr>
          <w:p w14:paraId="3AB74CA8" w14:textId="560A505B" w:rsidR="006E35EF" w:rsidRPr="002C3E09" w:rsidRDefault="006E35EF" w:rsidP="006E35EF">
            <w:pPr>
              <w:spacing w:after="0" w:line="240" w:lineRule="auto"/>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LPIO 202</w:t>
            </w:r>
            <w:r w:rsidR="005F2C7B" w:rsidRPr="002C3E09">
              <w:rPr>
                <w:rFonts w:ascii="Arial" w:eastAsia="Times New Roman" w:hAnsi="Arial" w:cs="Arial"/>
                <w:b/>
                <w:bCs/>
                <w:color w:val="000000"/>
                <w:sz w:val="16"/>
                <w:szCs w:val="16"/>
                <w:lang w:eastAsia="sl-SI"/>
              </w:rPr>
              <w:t>6</w:t>
            </w:r>
          </w:p>
          <w:p w14:paraId="25049F93" w14:textId="77777777" w:rsidR="006E35EF" w:rsidRPr="002C3E09" w:rsidRDefault="006E35EF" w:rsidP="006E35EF">
            <w:pPr>
              <w:spacing w:after="0" w:line="240" w:lineRule="auto"/>
              <w:rPr>
                <w:rFonts w:ascii="Arial" w:eastAsia="Times New Roman" w:hAnsi="Arial" w:cs="Arial"/>
                <w:b/>
                <w:bCs/>
                <w:color w:val="000000"/>
                <w:sz w:val="16"/>
                <w:szCs w:val="16"/>
                <w:lang w:eastAsia="sl-SI"/>
              </w:rPr>
            </w:pPr>
          </w:p>
          <w:p w14:paraId="5D3024AB" w14:textId="77777777" w:rsidR="0050712E" w:rsidRPr="002C3E09" w:rsidRDefault="0050712E" w:rsidP="0050712E">
            <w:pPr>
              <w:spacing w:after="0" w:line="240" w:lineRule="auto"/>
              <w:rPr>
                <w:rFonts w:ascii="Arial" w:eastAsia="Times New Roman" w:hAnsi="Arial" w:cs="Arial"/>
                <w:bCs/>
                <w:color w:val="000000"/>
                <w:sz w:val="16"/>
                <w:szCs w:val="16"/>
                <w:lang w:eastAsia="sl-SI"/>
              </w:rPr>
            </w:pPr>
            <w:r w:rsidRPr="002C3E09">
              <w:rPr>
                <w:rFonts w:ascii="Arial" w:eastAsia="Times New Roman" w:hAnsi="Arial" w:cs="Arial"/>
                <w:bCs/>
                <w:color w:val="000000"/>
                <w:sz w:val="16"/>
                <w:szCs w:val="16"/>
                <w:lang w:eastAsia="sl-SI"/>
              </w:rPr>
              <w:t>sredstva (v EUR)</w:t>
            </w:r>
          </w:p>
          <w:p w14:paraId="3DFDDDC6" w14:textId="2B0E058D" w:rsidR="006E35EF" w:rsidRPr="002C3E09" w:rsidRDefault="0050712E" w:rsidP="006E35EF">
            <w:pPr>
              <w:spacing w:after="0" w:line="240" w:lineRule="auto"/>
              <w:rPr>
                <w:rFonts w:ascii="Arial" w:eastAsia="Times New Roman" w:hAnsi="Arial" w:cs="Arial"/>
                <w:b/>
                <w:color w:val="000000"/>
                <w:sz w:val="16"/>
                <w:szCs w:val="16"/>
                <w:lang w:eastAsia="sl-SI"/>
              </w:rPr>
            </w:pPr>
            <w:r w:rsidRPr="002C3E09">
              <w:rPr>
                <w:rFonts w:ascii="Arial" w:eastAsia="Times New Roman" w:hAnsi="Arial" w:cs="Arial"/>
                <w:b/>
                <w:color w:val="000000"/>
                <w:sz w:val="16"/>
                <w:szCs w:val="16"/>
                <w:lang w:eastAsia="sl-SI"/>
              </w:rPr>
              <w:t>delež (v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1D909" w14:textId="3CE94A88" w:rsidR="006E35EF" w:rsidRPr="002C3E09" w:rsidRDefault="006E35EF" w:rsidP="006E35EF">
            <w:pPr>
              <w:spacing w:after="0" w:line="240" w:lineRule="auto"/>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LPIO 202</w:t>
            </w:r>
            <w:r w:rsidR="005F2C7B" w:rsidRPr="002C3E09">
              <w:rPr>
                <w:rFonts w:ascii="Arial" w:eastAsia="Times New Roman" w:hAnsi="Arial" w:cs="Arial"/>
                <w:b/>
                <w:bCs/>
                <w:color w:val="000000"/>
                <w:sz w:val="16"/>
                <w:szCs w:val="16"/>
                <w:lang w:eastAsia="sl-SI"/>
              </w:rPr>
              <w:t>5</w:t>
            </w:r>
          </w:p>
          <w:p w14:paraId="465FFB85" w14:textId="77777777" w:rsidR="006E35EF" w:rsidRPr="002C3E09" w:rsidRDefault="006E35EF" w:rsidP="006E35EF">
            <w:pPr>
              <w:spacing w:after="0" w:line="240" w:lineRule="auto"/>
              <w:rPr>
                <w:rFonts w:ascii="Arial" w:eastAsia="Times New Roman" w:hAnsi="Arial" w:cs="Arial"/>
                <w:b/>
                <w:bCs/>
                <w:color w:val="000000"/>
                <w:sz w:val="16"/>
                <w:szCs w:val="16"/>
                <w:lang w:eastAsia="sl-SI"/>
              </w:rPr>
            </w:pPr>
          </w:p>
          <w:p w14:paraId="276289A7" w14:textId="77777777" w:rsidR="0050712E" w:rsidRPr="002C3E09" w:rsidRDefault="0050712E" w:rsidP="0050712E">
            <w:pPr>
              <w:spacing w:after="0" w:line="240" w:lineRule="auto"/>
              <w:rPr>
                <w:rFonts w:ascii="Arial" w:eastAsia="Times New Roman" w:hAnsi="Arial" w:cs="Arial"/>
                <w:bCs/>
                <w:color w:val="000000"/>
                <w:sz w:val="16"/>
                <w:szCs w:val="16"/>
                <w:lang w:eastAsia="sl-SI"/>
              </w:rPr>
            </w:pPr>
            <w:r w:rsidRPr="002C3E09">
              <w:rPr>
                <w:rFonts w:ascii="Arial" w:eastAsia="Times New Roman" w:hAnsi="Arial" w:cs="Arial"/>
                <w:bCs/>
                <w:color w:val="000000"/>
                <w:sz w:val="16"/>
                <w:szCs w:val="16"/>
                <w:lang w:eastAsia="sl-SI"/>
              </w:rPr>
              <w:t>sredstva (v EUR)</w:t>
            </w:r>
          </w:p>
          <w:p w14:paraId="37E6193A" w14:textId="21A78654" w:rsidR="006E35EF" w:rsidRPr="002C3E09" w:rsidRDefault="0050712E" w:rsidP="006E35EF">
            <w:pPr>
              <w:spacing w:after="0" w:line="240" w:lineRule="auto"/>
              <w:rPr>
                <w:rFonts w:ascii="Arial" w:eastAsia="Times New Roman" w:hAnsi="Arial" w:cs="Arial"/>
                <w:b/>
                <w:color w:val="000000"/>
                <w:sz w:val="16"/>
                <w:szCs w:val="16"/>
                <w:lang w:eastAsia="sl-SI"/>
              </w:rPr>
            </w:pPr>
            <w:r w:rsidRPr="002C3E09">
              <w:rPr>
                <w:rFonts w:ascii="Arial" w:eastAsia="Times New Roman" w:hAnsi="Arial" w:cs="Arial"/>
                <w:b/>
                <w:color w:val="000000"/>
                <w:sz w:val="16"/>
                <w:szCs w:val="16"/>
                <w:lang w:eastAsia="sl-SI"/>
              </w:rPr>
              <w:t>delež (v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62A229" w14:textId="2639D3C8" w:rsidR="006E35EF" w:rsidRPr="002C3E09" w:rsidRDefault="006E35EF" w:rsidP="006E35EF">
            <w:pPr>
              <w:spacing w:after="0" w:line="240" w:lineRule="auto"/>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LPIO 202</w:t>
            </w:r>
            <w:r w:rsidR="005F2C7B" w:rsidRPr="002C3E09">
              <w:rPr>
                <w:rFonts w:ascii="Arial" w:eastAsia="Times New Roman" w:hAnsi="Arial" w:cs="Arial"/>
                <w:b/>
                <w:bCs/>
                <w:color w:val="000000"/>
                <w:sz w:val="16"/>
                <w:szCs w:val="16"/>
                <w:lang w:eastAsia="sl-SI"/>
              </w:rPr>
              <w:t>6</w:t>
            </w:r>
          </w:p>
          <w:p w14:paraId="0FF3BB71" w14:textId="77777777" w:rsidR="006E35EF" w:rsidRPr="002C3E09" w:rsidRDefault="006E35EF" w:rsidP="006E35EF">
            <w:pPr>
              <w:spacing w:after="0" w:line="240" w:lineRule="auto"/>
              <w:rPr>
                <w:rFonts w:ascii="Arial" w:eastAsia="Times New Roman" w:hAnsi="Arial" w:cs="Arial"/>
                <w:b/>
                <w:bCs/>
                <w:color w:val="000000"/>
                <w:sz w:val="16"/>
                <w:szCs w:val="16"/>
                <w:lang w:eastAsia="sl-SI"/>
              </w:rPr>
            </w:pPr>
          </w:p>
          <w:p w14:paraId="7DACB745" w14:textId="77777777" w:rsidR="0050712E" w:rsidRPr="002C3E09" w:rsidRDefault="0050712E" w:rsidP="0050712E">
            <w:pPr>
              <w:spacing w:after="0" w:line="240" w:lineRule="auto"/>
              <w:rPr>
                <w:rFonts w:ascii="Arial" w:eastAsia="Times New Roman" w:hAnsi="Arial" w:cs="Arial"/>
                <w:bCs/>
                <w:color w:val="000000"/>
                <w:sz w:val="16"/>
                <w:szCs w:val="16"/>
                <w:lang w:eastAsia="sl-SI"/>
              </w:rPr>
            </w:pPr>
            <w:r w:rsidRPr="002C3E09">
              <w:rPr>
                <w:rFonts w:ascii="Arial" w:eastAsia="Times New Roman" w:hAnsi="Arial" w:cs="Arial"/>
                <w:bCs/>
                <w:color w:val="000000"/>
                <w:sz w:val="16"/>
                <w:szCs w:val="16"/>
                <w:lang w:eastAsia="sl-SI"/>
              </w:rPr>
              <w:t>sredstva (v EUR)</w:t>
            </w:r>
          </w:p>
          <w:p w14:paraId="5604C93C" w14:textId="055528B7" w:rsidR="006E35EF" w:rsidRPr="002C3E09" w:rsidRDefault="0050712E" w:rsidP="006E35EF">
            <w:pPr>
              <w:spacing w:after="0" w:line="240" w:lineRule="auto"/>
              <w:rPr>
                <w:rFonts w:ascii="Arial" w:eastAsia="Times New Roman" w:hAnsi="Arial" w:cs="Arial"/>
                <w:b/>
                <w:color w:val="000000"/>
                <w:sz w:val="16"/>
                <w:szCs w:val="16"/>
                <w:lang w:eastAsia="sl-SI"/>
              </w:rPr>
            </w:pPr>
            <w:r w:rsidRPr="002C3E09">
              <w:rPr>
                <w:rFonts w:ascii="Arial" w:eastAsia="Times New Roman" w:hAnsi="Arial" w:cs="Arial"/>
                <w:b/>
                <w:color w:val="000000"/>
                <w:sz w:val="16"/>
                <w:szCs w:val="16"/>
                <w:lang w:eastAsia="sl-SI"/>
              </w:rPr>
              <w:t>delež (v %)</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0A8D7FE" w14:textId="728F96C4" w:rsidR="006E35EF" w:rsidRPr="002C3E09" w:rsidRDefault="006E35EF" w:rsidP="006E35EF">
            <w:pPr>
              <w:spacing w:after="0" w:line="240" w:lineRule="auto"/>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LPIO 202</w:t>
            </w:r>
            <w:r w:rsidR="005F2C7B" w:rsidRPr="002C3E09">
              <w:rPr>
                <w:rFonts w:ascii="Arial" w:eastAsia="Times New Roman" w:hAnsi="Arial" w:cs="Arial"/>
                <w:b/>
                <w:bCs/>
                <w:color w:val="000000"/>
                <w:sz w:val="16"/>
                <w:szCs w:val="16"/>
                <w:lang w:eastAsia="sl-SI"/>
              </w:rPr>
              <w:t>5</w:t>
            </w:r>
          </w:p>
          <w:p w14:paraId="3872F2E8" w14:textId="77777777" w:rsidR="006E35EF" w:rsidRPr="002C3E09" w:rsidRDefault="006E35EF" w:rsidP="006E35EF">
            <w:pPr>
              <w:spacing w:after="0" w:line="240" w:lineRule="auto"/>
              <w:rPr>
                <w:rFonts w:ascii="Arial" w:eastAsia="Times New Roman" w:hAnsi="Arial" w:cs="Arial"/>
                <w:b/>
                <w:bCs/>
                <w:color w:val="000000"/>
                <w:sz w:val="16"/>
                <w:szCs w:val="16"/>
                <w:lang w:eastAsia="sl-SI"/>
              </w:rPr>
            </w:pPr>
          </w:p>
          <w:p w14:paraId="64EB6FB1" w14:textId="77777777" w:rsidR="0050712E" w:rsidRPr="002C3E09" w:rsidRDefault="0050712E" w:rsidP="0050712E">
            <w:pPr>
              <w:spacing w:after="0" w:line="240" w:lineRule="auto"/>
              <w:rPr>
                <w:rFonts w:ascii="Arial" w:eastAsia="Times New Roman" w:hAnsi="Arial" w:cs="Arial"/>
                <w:bCs/>
                <w:color w:val="000000"/>
                <w:sz w:val="16"/>
                <w:szCs w:val="16"/>
                <w:lang w:eastAsia="sl-SI"/>
              </w:rPr>
            </w:pPr>
            <w:r w:rsidRPr="002C3E09">
              <w:rPr>
                <w:rFonts w:ascii="Arial" w:eastAsia="Times New Roman" w:hAnsi="Arial" w:cs="Arial"/>
                <w:bCs/>
                <w:color w:val="000000"/>
                <w:sz w:val="16"/>
                <w:szCs w:val="16"/>
                <w:lang w:eastAsia="sl-SI"/>
              </w:rPr>
              <w:t>sredstva (v EUR)</w:t>
            </w:r>
          </w:p>
          <w:p w14:paraId="47B67636" w14:textId="33C30D3A" w:rsidR="006E35EF" w:rsidRPr="002C3E09" w:rsidRDefault="0050712E" w:rsidP="006E35EF">
            <w:pPr>
              <w:spacing w:after="0" w:line="240" w:lineRule="auto"/>
              <w:rPr>
                <w:rFonts w:ascii="Arial" w:eastAsia="Times New Roman" w:hAnsi="Arial" w:cs="Arial"/>
                <w:b/>
                <w:color w:val="000000"/>
                <w:sz w:val="16"/>
                <w:szCs w:val="16"/>
                <w:lang w:eastAsia="sl-SI"/>
              </w:rPr>
            </w:pPr>
            <w:r w:rsidRPr="002C3E09">
              <w:rPr>
                <w:rFonts w:ascii="Arial" w:eastAsia="Times New Roman" w:hAnsi="Arial" w:cs="Arial"/>
                <w:b/>
                <w:color w:val="000000"/>
                <w:sz w:val="16"/>
                <w:szCs w:val="16"/>
                <w:lang w:eastAsia="sl-SI"/>
              </w:rPr>
              <w:t>delež (v %)</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tcPr>
          <w:p w14:paraId="3DE1DBE5" w14:textId="2321046E" w:rsidR="006E35EF" w:rsidRPr="002C3E09" w:rsidRDefault="006E35EF" w:rsidP="006E35EF">
            <w:pPr>
              <w:spacing w:after="0" w:line="240" w:lineRule="auto"/>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LPIO 202</w:t>
            </w:r>
            <w:r w:rsidR="005F2C7B" w:rsidRPr="002C3E09">
              <w:rPr>
                <w:rFonts w:ascii="Arial" w:eastAsia="Times New Roman" w:hAnsi="Arial" w:cs="Arial"/>
                <w:b/>
                <w:bCs/>
                <w:color w:val="000000"/>
                <w:sz w:val="16"/>
                <w:szCs w:val="16"/>
                <w:lang w:eastAsia="sl-SI"/>
              </w:rPr>
              <w:t>6</w:t>
            </w:r>
          </w:p>
          <w:p w14:paraId="1CBDB7B6" w14:textId="77777777" w:rsidR="006E35EF" w:rsidRPr="002C3E09" w:rsidRDefault="006E35EF" w:rsidP="006E35EF">
            <w:pPr>
              <w:spacing w:after="0" w:line="240" w:lineRule="auto"/>
              <w:rPr>
                <w:rFonts w:ascii="Arial" w:eastAsia="Times New Roman" w:hAnsi="Arial" w:cs="Arial"/>
                <w:b/>
                <w:bCs/>
                <w:color w:val="000000"/>
                <w:sz w:val="16"/>
                <w:szCs w:val="16"/>
                <w:lang w:eastAsia="sl-SI"/>
              </w:rPr>
            </w:pPr>
          </w:p>
          <w:p w14:paraId="79804005" w14:textId="77777777" w:rsidR="0050712E" w:rsidRPr="002C3E09" w:rsidRDefault="0050712E" w:rsidP="0050712E">
            <w:pPr>
              <w:spacing w:after="0" w:line="240" w:lineRule="auto"/>
              <w:rPr>
                <w:rFonts w:ascii="Arial" w:eastAsia="Times New Roman" w:hAnsi="Arial" w:cs="Arial"/>
                <w:bCs/>
                <w:color w:val="000000"/>
                <w:sz w:val="16"/>
                <w:szCs w:val="16"/>
                <w:lang w:eastAsia="sl-SI"/>
              </w:rPr>
            </w:pPr>
            <w:r w:rsidRPr="002C3E09">
              <w:rPr>
                <w:rFonts w:ascii="Arial" w:eastAsia="Times New Roman" w:hAnsi="Arial" w:cs="Arial"/>
                <w:bCs/>
                <w:color w:val="000000"/>
                <w:sz w:val="16"/>
                <w:szCs w:val="16"/>
                <w:lang w:eastAsia="sl-SI"/>
              </w:rPr>
              <w:t>sredstva (v EUR)</w:t>
            </w:r>
          </w:p>
          <w:p w14:paraId="1294B28C" w14:textId="7248BEAC" w:rsidR="006E35EF" w:rsidRPr="002C3E09" w:rsidRDefault="0050712E" w:rsidP="006E35EF">
            <w:pPr>
              <w:spacing w:after="0" w:line="240" w:lineRule="auto"/>
              <w:rPr>
                <w:rFonts w:ascii="Arial" w:eastAsia="Times New Roman" w:hAnsi="Arial" w:cs="Arial"/>
                <w:b/>
                <w:color w:val="000000"/>
                <w:sz w:val="16"/>
                <w:szCs w:val="16"/>
                <w:lang w:eastAsia="sl-SI"/>
              </w:rPr>
            </w:pPr>
            <w:r w:rsidRPr="002C3E09">
              <w:rPr>
                <w:rFonts w:ascii="Arial" w:eastAsia="Times New Roman" w:hAnsi="Arial" w:cs="Arial"/>
                <w:b/>
                <w:color w:val="000000"/>
                <w:sz w:val="16"/>
                <w:szCs w:val="16"/>
                <w:lang w:eastAsia="sl-SI"/>
              </w:rPr>
              <w:t>delež (v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926778" w14:textId="3A8EF17D" w:rsidR="006E35EF" w:rsidRPr="002C3E09" w:rsidRDefault="006E35EF" w:rsidP="006E35EF">
            <w:pPr>
              <w:spacing w:after="0" w:line="240" w:lineRule="auto"/>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LPIO 202</w:t>
            </w:r>
            <w:r w:rsidR="005F2C7B" w:rsidRPr="002C3E09">
              <w:rPr>
                <w:rFonts w:ascii="Arial" w:eastAsia="Times New Roman" w:hAnsi="Arial" w:cs="Arial"/>
                <w:b/>
                <w:bCs/>
                <w:color w:val="000000"/>
                <w:sz w:val="16"/>
                <w:szCs w:val="16"/>
                <w:lang w:eastAsia="sl-SI"/>
              </w:rPr>
              <w:t>5</w:t>
            </w:r>
          </w:p>
          <w:p w14:paraId="249852CB" w14:textId="77777777" w:rsidR="006E35EF" w:rsidRPr="002C3E09" w:rsidRDefault="006E35EF" w:rsidP="006E35EF">
            <w:pPr>
              <w:spacing w:after="0" w:line="240" w:lineRule="auto"/>
              <w:rPr>
                <w:rFonts w:ascii="Arial" w:eastAsia="Times New Roman" w:hAnsi="Arial" w:cs="Arial"/>
                <w:b/>
                <w:bCs/>
                <w:color w:val="000000"/>
                <w:sz w:val="16"/>
                <w:szCs w:val="16"/>
                <w:lang w:eastAsia="sl-SI"/>
              </w:rPr>
            </w:pPr>
          </w:p>
          <w:p w14:paraId="3E15A120" w14:textId="77777777" w:rsidR="0050712E" w:rsidRPr="002C3E09" w:rsidRDefault="0050712E" w:rsidP="0050712E">
            <w:pPr>
              <w:spacing w:after="0" w:line="240" w:lineRule="auto"/>
              <w:rPr>
                <w:rFonts w:ascii="Arial" w:eastAsia="Times New Roman" w:hAnsi="Arial" w:cs="Arial"/>
                <w:bCs/>
                <w:color w:val="000000"/>
                <w:sz w:val="16"/>
                <w:szCs w:val="16"/>
                <w:lang w:eastAsia="sl-SI"/>
              </w:rPr>
            </w:pPr>
            <w:r w:rsidRPr="002C3E09">
              <w:rPr>
                <w:rFonts w:ascii="Arial" w:eastAsia="Times New Roman" w:hAnsi="Arial" w:cs="Arial"/>
                <w:bCs/>
                <w:color w:val="000000"/>
                <w:sz w:val="16"/>
                <w:szCs w:val="16"/>
                <w:lang w:eastAsia="sl-SI"/>
              </w:rPr>
              <w:t>sredstva (v EUR)</w:t>
            </w:r>
          </w:p>
          <w:p w14:paraId="40256E3D" w14:textId="30FDC639" w:rsidR="006E35EF" w:rsidRPr="002C3E09" w:rsidRDefault="0050712E" w:rsidP="006E35EF">
            <w:pPr>
              <w:spacing w:after="0" w:line="240" w:lineRule="auto"/>
              <w:rPr>
                <w:rFonts w:ascii="Arial" w:eastAsia="Times New Roman" w:hAnsi="Arial" w:cs="Arial"/>
                <w:b/>
                <w:color w:val="000000"/>
                <w:sz w:val="16"/>
                <w:szCs w:val="16"/>
                <w:lang w:eastAsia="sl-SI"/>
              </w:rPr>
            </w:pPr>
            <w:r w:rsidRPr="002C3E09">
              <w:rPr>
                <w:rFonts w:ascii="Arial" w:eastAsia="Times New Roman" w:hAnsi="Arial" w:cs="Arial"/>
                <w:b/>
                <w:color w:val="000000"/>
                <w:sz w:val="16"/>
                <w:szCs w:val="16"/>
                <w:lang w:eastAsia="sl-SI"/>
              </w:rPr>
              <w:t>delež (v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02F772" w14:textId="77629C95" w:rsidR="006E35EF" w:rsidRPr="002C3E09" w:rsidRDefault="006E35EF" w:rsidP="006E35EF">
            <w:pPr>
              <w:spacing w:after="0" w:line="240" w:lineRule="auto"/>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LPIO 202</w:t>
            </w:r>
            <w:r w:rsidR="005F2C7B" w:rsidRPr="002C3E09">
              <w:rPr>
                <w:rFonts w:ascii="Arial" w:eastAsia="Times New Roman" w:hAnsi="Arial" w:cs="Arial"/>
                <w:b/>
                <w:bCs/>
                <w:color w:val="000000"/>
                <w:sz w:val="16"/>
                <w:szCs w:val="16"/>
                <w:lang w:eastAsia="sl-SI"/>
              </w:rPr>
              <w:t>6</w:t>
            </w:r>
          </w:p>
          <w:p w14:paraId="47DBC6BA" w14:textId="77777777" w:rsidR="006E35EF" w:rsidRPr="002C3E09" w:rsidRDefault="006E35EF" w:rsidP="006E35EF">
            <w:pPr>
              <w:spacing w:after="0" w:line="240" w:lineRule="auto"/>
              <w:rPr>
                <w:rFonts w:ascii="Arial" w:eastAsia="Times New Roman" w:hAnsi="Arial" w:cs="Arial"/>
                <w:b/>
                <w:bCs/>
                <w:color w:val="000000"/>
                <w:sz w:val="16"/>
                <w:szCs w:val="16"/>
                <w:lang w:eastAsia="sl-SI"/>
              </w:rPr>
            </w:pPr>
          </w:p>
          <w:p w14:paraId="71F5981C" w14:textId="77777777" w:rsidR="0050712E" w:rsidRPr="002C3E09" w:rsidRDefault="0050712E" w:rsidP="0050712E">
            <w:pPr>
              <w:spacing w:after="0" w:line="240" w:lineRule="auto"/>
              <w:rPr>
                <w:rFonts w:ascii="Arial" w:eastAsia="Times New Roman" w:hAnsi="Arial" w:cs="Arial"/>
                <w:bCs/>
                <w:color w:val="000000"/>
                <w:sz w:val="16"/>
                <w:szCs w:val="16"/>
                <w:lang w:eastAsia="sl-SI"/>
              </w:rPr>
            </w:pPr>
            <w:r w:rsidRPr="002C3E09">
              <w:rPr>
                <w:rFonts w:ascii="Arial" w:eastAsia="Times New Roman" w:hAnsi="Arial" w:cs="Arial"/>
                <w:bCs/>
                <w:color w:val="000000"/>
                <w:sz w:val="16"/>
                <w:szCs w:val="16"/>
                <w:lang w:eastAsia="sl-SI"/>
              </w:rPr>
              <w:t>sredstva (v EUR)</w:t>
            </w:r>
          </w:p>
          <w:p w14:paraId="6A06453B" w14:textId="0ED59BB1" w:rsidR="006E35EF" w:rsidRPr="002C3E09" w:rsidRDefault="0050712E" w:rsidP="006E35EF">
            <w:pPr>
              <w:spacing w:after="0" w:line="240" w:lineRule="auto"/>
              <w:rPr>
                <w:rFonts w:ascii="Arial" w:eastAsia="Times New Roman" w:hAnsi="Arial" w:cs="Arial"/>
                <w:b/>
                <w:color w:val="000000"/>
                <w:sz w:val="16"/>
                <w:szCs w:val="16"/>
                <w:lang w:eastAsia="sl-SI"/>
              </w:rPr>
            </w:pPr>
            <w:r w:rsidRPr="002C3E09">
              <w:rPr>
                <w:rFonts w:ascii="Arial" w:eastAsia="Times New Roman" w:hAnsi="Arial" w:cs="Arial"/>
                <w:b/>
                <w:color w:val="000000"/>
                <w:sz w:val="16"/>
                <w:szCs w:val="16"/>
                <w:lang w:eastAsia="sl-SI"/>
              </w:rPr>
              <w:t>delež (v %)</w:t>
            </w:r>
          </w:p>
        </w:tc>
        <w:tc>
          <w:tcPr>
            <w:tcW w:w="1417" w:type="dxa"/>
            <w:tcBorders>
              <w:top w:val="single" w:sz="4" w:space="0" w:color="auto"/>
              <w:left w:val="single" w:sz="4" w:space="0" w:color="auto"/>
              <w:bottom w:val="single" w:sz="4" w:space="0" w:color="auto"/>
              <w:right w:val="single" w:sz="4" w:space="0" w:color="auto"/>
            </w:tcBorders>
            <w:vAlign w:val="center"/>
          </w:tcPr>
          <w:p w14:paraId="0D9ACDD1" w14:textId="216A40F0" w:rsidR="006E35EF" w:rsidRPr="002C3E09" w:rsidRDefault="006E35EF" w:rsidP="006E35EF">
            <w:pPr>
              <w:spacing w:after="0" w:line="240" w:lineRule="auto"/>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LPIO 202</w:t>
            </w:r>
            <w:r w:rsidR="005F2C7B" w:rsidRPr="002C3E09">
              <w:rPr>
                <w:rFonts w:ascii="Arial" w:eastAsia="Times New Roman" w:hAnsi="Arial" w:cs="Arial"/>
                <w:b/>
                <w:bCs/>
                <w:color w:val="000000"/>
                <w:sz w:val="16"/>
                <w:szCs w:val="16"/>
                <w:lang w:eastAsia="sl-SI"/>
              </w:rPr>
              <w:t>5</w:t>
            </w:r>
          </w:p>
          <w:p w14:paraId="06D67530" w14:textId="77777777" w:rsidR="006E35EF" w:rsidRPr="002C3E09" w:rsidRDefault="006E35EF" w:rsidP="006E35EF">
            <w:pPr>
              <w:spacing w:after="0" w:line="240" w:lineRule="auto"/>
              <w:rPr>
                <w:rFonts w:ascii="Arial" w:eastAsia="Times New Roman" w:hAnsi="Arial" w:cs="Arial"/>
                <w:b/>
                <w:bCs/>
                <w:color w:val="000000"/>
                <w:sz w:val="16"/>
                <w:szCs w:val="16"/>
                <w:lang w:eastAsia="sl-SI"/>
              </w:rPr>
            </w:pPr>
          </w:p>
          <w:p w14:paraId="29652899" w14:textId="77777777" w:rsidR="0050712E" w:rsidRPr="002C3E09" w:rsidRDefault="0050712E" w:rsidP="0050712E">
            <w:pPr>
              <w:spacing w:after="0" w:line="240" w:lineRule="auto"/>
              <w:rPr>
                <w:rFonts w:ascii="Arial" w:eastAsia="Times New Roman" w:hAnsi="Arial" w:cs="Arial"/>
                <w:bCs/>
                <w:color w:val="000000"/>
                <w:sz w:val="16"/>
                <w:szCs w:val="16"/>
                <w:lang w:eastAsia="sl-SI"/>
              </w:rPr>
            </w:pPr>
            <w:r w:rsidRPr="002C3E09">
              <w:rPr>
                <w:rFonts w:ascii="Arial" w:eastAsia="Times New Roman" w:hAnsi="Arial" w:cs="Arial"/>
                <w:bCs/>
                <w:color w:val="000000"/>
                <w:sz w:val="16"/>
                <w:szCs w:val="16"/>
                <w:lang w:eastAsia="sl-SI"/>
              </w:rPr>
              <w:t>sredstva (v EUR)</w:t>
            </w:r>
          </w:p>
          <w:p w14:paraId="6593F631" w14:textId="42C82D88" w:rsidR="006E35EF" w:rsidRPr="002C3E09" w:rsidRDefault="0050712E" w:rsidP="006E35EF">
            <w:pPr>
              <w:spacing w:after="0" w:line="240" w:lineRule="auto"/>
              <w:rPr>
                <w:rFonts w:ascii="Arial" w:eastAsia="Times New Roman" w:hAnsi="Arial" w:cs="Arial"/>
                <w:b/>
                <w:color w:val="000000"/>
                <w:sz w:val="16"/>
                <w:szCs w:val="16"/>
                <w:lang w:eastAsia="sl-SI"/>
              </w:rPr>
            </w:pPr>
            <w:r w:rsidRPr="002C3E09">
              <w:rPr>
                <w:rFonts w:ascii="Arial" w:eastAsia="Times New Roman" w:hAnsi="Arial" w:cs="Arial"/>
                <w:b/>
                <w:color w:val="000000"/>
                <w:sz w:val="16"/>
                <w:szCs w:val="16"/>
                <w:lang w:eastAsia="sl-SI"/>
              </w:rPr>
              <w:t>delež (v %)</w:t>
            </w:r>
          </w:p>
        </w:tc>
        <w:tc>
          <w:tcPr>
            <w:tcW w:w="1417" w:type="dxa"/>
            <w:tcBorders>
              <w:top w:val="single" w:sz="4" w:space="0" w:color="auto"/>
              <w:left w:val="single" w:sz="4" w:space="0" w:color="auto"/>
              <w:bottom w:val="single" w:sz="4" w:space="0" w:color="auto"/>
              <w:right w:val="single" w:sz="4" w:space="0" w:color="auto"/>
            </w:tcBorders>
            <w:vAlign w:val="center"/>
          </w:tcPr>
          <w:p w14:paraId="7858A2D1" w14:textId="25994C74" w:rsidR="006E35EF" w:rsidRPr="002C3E09" w:rsidRDefault="006E35EF" w:rsidP="006E35EF">
            <w:pPr>
              <w:spacing w:after="0" w:line="240" w:lineRule="auto"/>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LPIO 202</w:t>
            </w:r>
            <w:r w:rsidR="005F2C7B" w:rsidRPr="002C3E09">
              <w:rPr>
                <w:rFonts w:ascii="Arial" w:eastAsia="Times New Roman" w:hAnsi="Arial" w:cs="Arial"/>
                <w:b/>
                <w:bCs/>
                <w:color w:val="000000"/>
                <w:sz w:val="16"/>
                <w:szCs w:val="16"/>
                <w:lang w:eastAsia="sl-SI"/>
              </w:rPr>
              <w:t>6</w:t>
            </w:r>
          </w:p>
          <w:p w14:paraId="7B6B3724" w14:textId="77777777" w:rsidR="006E35EF" w:rsidRPr="002C3E09" w:rsidRDefault="006E35EF" w:rsidP="006E35EF">
            <w:pPr>
              <w:spacing w:after="0" w:line="240" w:lineRule="auto"/>
              <w:rPr>
                <w:rFonts w:ascii="Arial" w:eastAsia="Times New Roman" w:hAnsi="Arial" w:cs="Arial"/>
                <w:b/>
                <w:bCs/>
                <w:color w:val="000000"/>
                <w:sz w:val="16"/>
                <w:szCs w:val="16"/>
                <w:lang w:eastAsia="sl-SI"/>
              </w:rPr>
            </w:pPr>
          </w:p>
          <w:p w14:paraId="21654912" w14:textId="77777777" w:rsidR="0050712E" w:rsidRPr="002C3E09" w:rsidRDefault="0050712E" w:rsidP="0050712E">
            <w:pPr>
              <w:spacing w:after="0" w:line="240" w:lineRule="auto"/>
              <w:rPr>
                <w:rFonts w:ascii="Arial" w:eastAsia="Times New Roman" w:hAnsi="Arial" w:cs="Arial"/>
                <w:bCs/>
                <w:color w:val="000000"/>
                <w:sz w:val="16"/>
                <w:szCs w:val="16"/>
                <w:lang w:eastAsia="sl-SI"/>
              </w:rPr>
            </w:pPr>
            <w:r w:rsidRPr="002C3E09">
              <w:rPr>
                <w:rFonts w:ascii="Arial" w:eastAsia="Times New Roman" w:hAnsi="Arial" w:cs="Arial"/>
                <w:bCs/>
                <w:color w:val="000000"/>
                <w:sz w:val="16"/>
                <w:szCs w:val="16"/>
                <w:lang w:eastAsia="sl-SI"/>
              </w:rPr>
              <w:t>sredstva (v EUR)</w:t>
            </w:r>
          </w:p>
          <w:p w14:paraId="40A21D87" w14:textId="37112755" w:rsidR="006E35EF" w:rsidRPr="002C3E09" w:rsidRDefault="0050712E" w:rsidP="006E35EF">
            <w:pPr>
              <w:spacing w:after="0" w:line="240" w:lineRule="auto"/>
              <w:rPr>
                <w:rFonts w:ascii="Arial" w:eastAsia="Times New Roman" w:hAnsi="Arial" w:cs="Arial"/>
                <w:b/>
                <w:color w:val="000000"/>
                <w:sz w:val="16"/>
                <w:szCs w:val="16"/>
                <w:lang w:eastAsia="sl-SI"/>
              </w:rPr>
            </w:pPr>
            <w:r w:rsidRPr="002C3E09">
              <w:rPr>
                <w:rFonts w:ascii="Arial" w:eastAsia="Times New Roman" w:hAnsi="Arial" w:cs="Arial"/>
                <w:b/>
                <w:color w:val="000000"/>
                <w:sz w:val="16"/>
                <w:szCs w:val="16"/>
                <w:lang w:eastAsia="sl-SI"/>
              </w:rPr>
              <w:t>delež (v %)</w:t>
            </w:r>
          </w:p>
        </w:tc>
      </w:tr>
      <w:tr w:rsidR="008621B2" w:rsidRPr="002C3E09" w14:paraId="7D6121EB" w14:textId="77777777" w:rsidTr="00E9421A">
        <w:trPr>
          <w:trHeight w:val="482"/>
        </w:trPr>
        <w:tc>
          <w:tcPr>
            <w:tcW w:w="1417" w:type="dxa"/>
            <w:tcBorders>
              <w:top w:val="single" w:sz="4" w:space="0" w:color="auto"/>
              <w:left w:val="single" w:sz="4" w:space="0" w:color="auto"/>
              <w:bottom w:val="nil"/>
              <w:right w:val="single" w:sz="8" w:space="0" w:color="000000"/>
            </w:tcBorders>
            <w:shd w:val="clear" w:color="auto" w:fill="auto"/>
            <w:vAlign w:val="center"/>
            <w:hideMark/>
          </w:tcPr>
          <w:p w14:paraId="716F522D" w14:textId="77777777" w:rsidR="008621B2" w:rsidRPr="002C3E09" w:rsidRDefault="008621B2" w:rsidP="008621B2">
            <w:pPr>
              <w:spacing w:after="0" w:line="240" w:lineRule="auto"/>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MVI</w:t>
            </w:r>
          </w:p>
        </w:tc>
        <w:tc>
          <w:tcPr>
            <w:tcW w:w="1417" w:type="dxa"/>
            <w:tcBorders>
              <w:top w:val="single" w:sz="4" w:space="0" w:color="auto"/>
              <w:left w:val="nil"/>
              <w:right w:val="single" w:sz="8" w:space="0" w:color="000000"/>
            </w:tcBorders>
            <w:shd w:val="clear" w:color="000000" w:fill="EEECE1"/>
            <w:vAlign w:val="center"/>
            <w:hideMark/>
          </w:tcPr>
          <w:p w14:paraId="6F2866A9"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22.013.987,65</w:t>
            </w:r>
          </w:p>
          <w:p w14:paraId="4AA1DB5B" w14:textId="7BF762A4"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b/>
                <w:bCs/>
                <w:color w:val="000000"/>
                <w:sz w:val="16"/>
                <w:szCs w:val="16"/>
                <w:lang w:eastAsia="sl-SI"/>
              </w:rPr>
              <w:t>51,81</w:t>
            </w:r>
          </w:p>
        </w:tc>
        <w:tc>
          <w:tcPr>
            <w:tcW w:w="1417" w:type="dxa"/>
            <w:tcBorders>
              <w:top w:val="single" w:sz="4" w:space="0" w:color="auto"/>
              <w:left w:val="nil"/>
              <w:right w:val="single" w:sz="8" w:space="0" w:color="000000"/>
            </w:tcBorders>
            <w:shd w:val="clear" w:color="000000" w:fill="EEECE1"/>
            <w:vAlign w:val="center"/>
          </w:tcPr>
          <w:p w14:paraId="541F229E" w14:textId="77777777" w:rsidR="00411340" w:rsidRPr="00611229" w:rsidRDefault="00411340" w:rsidP="00411340">
            <w:pPr>
              <w:tabs>
                <w:tab w:val="left" w:pos="397"/>
              </w:tabs>
              <w:spacing w:after="0" w:line="260" w:lineRule="exact"/>
              <w:jc w:val="right"/>
              <w:rPr>
                <w:rFonts w:ascii="Arial" w:eastAsia="Times New Roman" w:hAnsi="Arial" w:cs="Arial"/>
                <w:color w:val="000000"/>
                <w:sz w:val="16"/>
                <w:szCs w:val="16"/>
                <w:lang w:eastAsia="sl-SI"/>
              </w:rPr>
            </w:pPr>
            <w:r w:rsidRPr="00611229">
              <w:rPr>
                <w:rFonts w:ascii="Arial" w:eastAsia="Times New Roman" w:hAnsi="Arial" w:cs="Arial"/>
                <w:color w:val="000000"/>
                <w:sz w:val="16"/>
                <w:szCs w:val="16"/>
                <w:lang w:eastAsia="sl-SI"/>
              </w:rPr>
              <w:t>12.916.181,85</w:t>
            </w:r>
          </w:p>
          <w:p w14:paraId="5EB26B75" w14:textId="604F5650" w:rsidR="008621B2" w:rsidRPr="00611229" w:rsidRDefault="00FC5773" w:rsidP="008621B2">
            <w:pPr>
              <w:spacing w:after="0" w:line="240" w:lineRule="auto"/>
              <w:jc w:val="right"/>
              <w:rPr>
                <w:rFonts w:ascii="Arial" w:eastAsia="Times New Roman" w:hAnsi="Arial" w:cs="Arial"/>
                <w:b/>
                <w:bCs/>
                <w:color w:val="000000"/>
                <w:sz w:val="16"/>
                <w:szCs w:val="16"/>
                <w:lang w:eastAsia="sl-SI"/>
              </w:rPr>
            </w:pPr>
            <w:r w:rsidRPr="00611229">
              <w:rPr>
                <w:rFonts w:ascii="Arial" w:eastAsia="Times New Roman" w:hAnsi="Arial" w:cs="Arial"/>
                <w:b/>
                <w:bCs/>
                <w:color w:val="000000"/>
                <w:sz w:val="16"/>
                <w:szCs w:val="16"/>
                <w:lang w:eastAsia="sl-SI"/>
              </w:rPr>
              <w:t>38,1</w:t>
            </w:r>
            <w:r w:rsidR="00927CF2" w:rsidRPr="00611229">
              <w:rPr>
                <w:rFonts w:ascii="Arial" w:eastAsia="Times New Roman" w:hAnsi="Arial" w:cs="Arial"/>
                <w:b/>
                <w:bCs/>
                <w:color w:val="000000"/>
                <w:sz w:val="16"/>
                <w:szCs w:val="16"/>
                <w:lang w:eastAsia="sl-SI"/>
              </w:rPr>
              <w:t>8</w:t>
            </w:r>
          </w:p>
        </w:tc>
        <w:tc>
          <w:tcPr>
            <w:tcW w:w="1417" w:type="dxa"/>
            <w:tcBorders>
              <w:top w:val="single" w:sz="4" w:space="0" w:color="auto"/>
              <w:left w:val="nil"/>
              <w:right w:val="single" w:sz="8" w:space="0" w:color="000000"/>
            </w:tcBorders>
            <w:shd w:val="clear" w:color="auto" w:fill="auto"/>
            <w:vAlign w:val="center"/>
            <w:hideMark/>
          </w:tcPr>
          <w:p w14:paraId="115FF733"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7.557.232,08</w:t>
            </w:r>
          </w:p>
          <w:p w14:paraId="63A45205" w14:textId="299B2C08"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b/>
                <w:bCs/>
                <w:color w:val="000000"/>
                <w:sz w:val="16"/>
                <w:szCs w:val="16"/>
                <w:lang w:eastAsia="sl-SI"/>
              </w:rPr>
              <w:t>17,79</w:t>
            </w:r>
          </w:p>
        </w:tc>
        <w:tc>
          <w:tcPr>
            <w:tcW w:w="1417" w:type="dxa"/>
            <w:tcBorders>
              <w:top w:val="single" w:sz="4" w:space="0" w:color="auto"/>
              <w:left w:val="nil"/>
              <w:right w:val="single" w:sz="8" w:space="0" w:color="000000"/>
            </w:tcBorders>
            <w:shd w:val="clear" w:color="auto" w:fill="auto"/>
            <w:vAlign w:val="center"/>
          </w:tcPr>
          <w:p w14:paraId="5AB99342" w14:textId="77777777" w:rsidR="00FC5773" w:rsidRPr="002C3E09" w:rsidRDefault="00FC5773" w:rsidP="00FC5773">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8.075.763,19</w:t>
            </w:r>
          </w:p>
          <w:p w14:paraId="33B33825" w14:textId="560950E8" w:rsidR="008621B2" w:rsidRPr="002C3E09" w:rsidRDefault="00FC5773" w:rsidP="00FC5773">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22,</w:t>
            </w:r>
            <w:r w:rsidR="00927CF2" w:rsidRPr="002C3E09">
              <w:rPr>
                <w:rFonts w:ascii="Arial" w:eastAsia="Times New Roman" w:hAnsi="Arial" w:cs="Arial"/>
                <w:b/>
                <w:bCs/>
                <w:color w:val="000000"/>
                <w:sz w:val="16"/>
                <w:szCs w:val="16"/>
                <w:lang w:eastAsia="sl-SI"/>
              </w:rPr>
              <w:t>73</w:t>
            </w:r>
          </w:p>
        </w:tc>
        <w:tc>
          <w:tcPr>
            <w:tcW w:w="1417" w:type="dxa"/>
            <w:tcBorders>
              <w:top w:val="single" w:sz="4" w:space="0" w:color="auto"/>
              <w:left w:val="nil"/>
              <w:right w:val="single" w:sz="8" w:space="0" w:color="000000"/>
            </w:tcBorders>
            <w:shd w:val="clear" w:color="000000" w:fill="EEECE1"/>
            <w:vAlign w:val="center"/>
            <w:hideMark/>
          </w:tcPr>
          <w:p w14:paraId="0BB01C7C"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6.411.500,52</w:t>
            </w:r>
          </w:p>
          <w:p w14:paraId="5AFE8E66" w14:textId="7E417F02"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b/>
                <w:bCs/>
                <w:color w:val="000000"/>
                <w:sz w:val="16"/>
                <w:szCs w:val="16"/>
                <w:lang w:eastAsia="sl-SI"/>
              </w:rPr>
              <w:t>15,09</w:t>
            </w:r>
          </w:p>
        </w:tc>
        <w:tc>
          <w:tcPr>
            <w:tcW w:w="1417" w:type="dxa"/>
            <w:tcBorders>
              <w:top w:val="single" w:sz="4" w:space="0" w:color="auto"/>
              <w:left w:val="nil"/>
              <w:right w:val="single" w:sz="8" w:space="0" w:color="000000"/>
            </w:tcBorders>
            <w:shd w:val="clear" w:color="000000" w:fill="EEECE1"/>
            <w:vAlign w:val="center"/>
          </w:tcPr>
          <w:p w14:paraId="710108CF" w14:textId="2C3435C9" w:rsidR="00FC5773" w:rsidRPr="002C3E09" w:rsidRDefault="00FC5773"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6.</w:t>
            </w:r>
            <w:r w:rsidR="00927CF2" w:rsidRPr="002C3E09">
              <w:rPr>
                <w:rFonts w:ascii="Arial" w:eastAsia="Times New Roman" w:hAnsi="Arial" w:cs="Arial"/>
                <w:color w:val="000000"/>
                <w:sz w:val="16"/>
                <w:szCs w:val="16"/>
                <w:lang w:eastAsia="sl-SI"/>
              </w:rPr>
              <w:t>7</w:t>
            </w:r>
            <w:r w:rsidRPr="002C3E09">
              <w:rPr>
                <w:rFonts w:ascii="Arial" w:eastAsia="Times New Roman" w:hAnsi="Arial" w:cs="Arial"/>
                <w:color w:val="000000"/>
                <w:sz w:val="16"/>
                <w:szCs w:val="16"/>
                <w:lang w:eastAsia="sl-SI"/>
              </w:rPr>
              <w:t>32.675,56</w:t>
            </w:r>
          </w:p>
          <w:p w14:paraId="73CAFF00" w14:textId="000BB3F6" w:rsidR="008621B2" w:rsidRPr="002C3E09" w:rsidRDefault="00FC5773" w:rsidP="008621B2">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18,</w:t>
            </w:r>
            <w:r w:rsidR="00927CF2" w:rsidRPr="002C3E09">
              <w:rPr>
                <w:rFonts w:ascii="Arial" w:eastAsia="Times New Roman" w:hAnsi="Arial" w:cs="Arial"/>
                <w:b/>
                <w:bCs/>
                <w:color w:val="000000"/>
                <w:sz w:val="16"/>
                <w:szCs w:val="16"/>
                <w:lang w:eastAsia="sl-SI"/>
              </w:rPr>
              <w:t>95</w:t>
            </w:r>
          </w:p>
        </w:tc>
        <w:tc>
          <w:tcPr>
            <w:tcW w:w="1417" w:type="dxa"/>
            <w:tcBorders>
              <w:top w:val="single" w:sz="4" w:space="0" w:color="auto"/>
              <w:left w:val="nil"/>
              <w:right w:val="single" w:sz="4" w:space="0" w:color="auto"/>
            </w:tcBorders>
            <w:shd w:val="clear" w:color="auto" w:fill="auto"/>
            <w:vAlign w:val="center"/>
          </w:tcPr>
          <w:p w14:paraId="3DE027A3" w14:textId="77777777" w:rsidR="00FC5773" w:rsidRPr="002C3E09" w:rsidRDefault="00FC5773" w:rsidP="00FC5773">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26.187,24</w:t>
            </w:r>
          </w:p>
          <w:p w14:paraId="632B7966" w14:textId="5B5D7B58" w:rsidR="008621B2" w:rsidRPr="002C3E09" w:rsidRDefault="00FC5773" w:rsidP="00FC5773">
            <w:pPr>
              <w:spacing w:after="0" w:line="240" w:lineRule="auto"/>
              <w:jc w:val="right"/>
              <w:rPr>
                <w:rFonts w:ascii="Arial" w:eastAsia="Times New Roman" w:hAnsi="Arial" w:cs="Arial"/>
                <w:b/>
                <w:color w:val="000000"/>
                <w:sz w:val="16"/>
                <w:szCs w:val="16"/>
                <w:lang w:eastAsia="sl-SI"/>
              </w:rPr>
            </w:pPr>
            <w:r w:rsidRPr="002C3E09">
              <w:rPr>
                <w:rFonts w:ascii="Arial" w:eastAsia="Times New Roman" w:hAnsi="Arial" w:cs="Arial"/>
                <w:b/>
                <w:bCs/>
                <w:color w:val="000000"/>
                <w:sz w:val="16"/>
                <w:szCs w:val="16"/>
                <w:lang w:eastAsia="sl-SI"/>
              </w:rPr>
              <w:t>0,05</w:t>
            </w:r>
          </w:p>
        </w:tc>
        <w:tc>
          <w:tcPr>
            <w:tcW w:w="1417" w:type="dxa"/>
            <w:tcBorders>
              <w:top w:val="single" w:sz="4" w:space="0" w:color="auto"/>
              <w:left w:val="nil"/>
              <w:right w:val="single" w:sz="4" w:space="0" w:color="auto"/>
            </w:tcBorders>
            <w:shd w:val="clear" w:color="auto" w:fill="auto"/>
            <w:vAlign w:val="center"/>
          </w:tcPr>
          <w:p w14:paraId="5C30C204" w14:textId="77777777" w:rsidR="00411340" w:rsidRPr="00611229" w:rsidRDefault="00411340" w:rsidP="008621B2">
            <w:pPr>
              <w:spacing w:after="0" w:line="240" w:lineRule="auto"/>
              <w:jc w:val="right"/>
              <w:rPr>
                <w:rFonts w:ascii="Arial" w:eastAsia="Times New Roman" w:hAnsi="Arial" w:cs="Arial"/>
                <w:color w:val="000000"/>
                <w:sz w:val="16"/>
                <w:szCs w:val="16"/>
                <w:lang w:eastAsia="sl-SI"/>
              </w:rPr>
            </w:pPr>
            <w:r w:rsidRPr="00611229">
              <w:rPr>
                <w:rFonts w:ascii="Arial" w:eastAsia="Times New Roman" w:hAnsi="Arial" w:cs="Arial"/>
                <w:color w:val="000000"/>
                <w:sz w:val="16"/>
                <w:szCs w:val="16"/>
                <w:lang w:eastAsia="sl-SI"/>
              </w:rPr>
              <w:t>674.480,88</w:t>
            </w:r>
          </w:p>
          <w:p w14:paraId="6100FA4C" w14:textId="558FEC04" w:rsidR="008621B2" w:rsidRPr="00611229" w:rsidRDefault="00411340" w:rsidP="008621B2">
            <w:pPr>
              <w:spacing w:after="0" w:line="240" w:lineRule="auto"/>
              <w:jc w:val="right"/>
              <w:rPr>
                <w:rFonts w:ascii="Arial" w:eastAsia="Times New Roman" w:hAnsi="Arial" w:cs="Arial"/>
                <w:b/>
                <w:bCs/>
                <w:color w:val="000000"/>
                <w:sz w:val="16"/>
                <w:szCs w:val="16"/>
                <w:lang w:eastAsia="sl-SI"/>
              </w:rPr>
            </w:pPr>
            <w:r w:rsidRPr="00611229">
              <w:rPr>
                <w:rFonts w:ascii="Arial" w:eastAsia="Times New Roman" w:hAnsi="Arial" w:cs="Arial"/>
                <w:color w:val="000000"/>
                <w:sz w:val="16"/>
                <w:szCs w:val="16"/>
                <w:lang w:eastAsia="sl-SI"/>
              </w:rPr>
              <w:t>0</w:t>
            </w:r>
            <w:r w:rsidR="008621B2" w:rsidRPr="00611229">
              <w:rPr>
                <w:rFonts w:ascii="Arial" w:eastAsia="Times New Roman" w:hAnsi="Arial" w:cs="Arial"/>
                <w:b/>
                <w:bCs/>
                <w:color w:val="000000"/>
                <w:sz w:val="16"/>
                <w:szCs w:val="16"/>
                <w:lang w:eastAsia="sl-SI"/>
              </w:rPr>
              <w:t>,0</w:t>
            </w:r>
            <w:r w:rsidR="00FC5773" w:rsidRPr="00611229">
              <w:rPr>
                <w:rFonts w:ascii="Arial" w:eastAsia="Times New Roman" w:hAnsi="Arial" w:cs="Arial"/>
                <w:b/>
                <w:bCs/>
                <w:color w:val="000000"/>
                <w:sz w:val="16"/>
                <w:szCs w:val="16"/>
                <w:lang w:eastAsia="sl-SI"/>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66C86C"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6.478.974,56</w:t>
            </w:r>
          </w:p>
          <w:p w14:paraId="76E2C2D5" w14:textId="6A238E74" w:rsidR="008621B2" w:rsidRPr="002C3E09" w:rsidRDefault="008621B2" w:rsidP="008621B2">
            <w:pPr>
              <w:spacing w:after="0" w:line="240" w:lineRule="auto"/>
              <w:jc w:val="right"/>
              <w:rPr>
                <w:rFonts w:ascii="Arial" w:eastAsia="Times New Roman" w:hAnsi="Arial" w:cs="Arial"/>
                <w:b/>
                <w:color w:val="000000"/>
                <w:sz w:val="16"/>
                <w:szCs w:val="16"/>
                <w:lang w:eastAsia="sl-SI"/>
              </w:rPr>
            </w:pPr>
            <w:r w:rsidRPr="002C3E09">
              <w:rPr>
                <w:rFonts w:ascii="Arial" w:eastAsia="Times New Roman" w:hAnsi="Arial" w:cs="Arial"/>
                <w:b/>
                <w:bCs/>
                <w:color w:val="000000"/>
                <w:sz w:val="16"/>
                <w:szCs w:val="16"/>
                <w:lang w:eastAsia="sl-SI"/>
              </w:rPr>
              <w:t>15,25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0037B8" w14:textId="77777777" w:rsidR="00FC5773" w:rsidRPr="002C3E09" w:rsidRDefault="00FC5773"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7.122.476,26</w:t>
            </w:r>
          </w:p>
          <w:p w14:paraId="2119FF3A" w14:textId="3952E360" w:rsidR="008621B2" w:rsidRPr="002C3E09" w:rsidRDefault="00FC5773" w:rsidP="008621B2">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20,</w:t>
            </w:r>
            <w:r w:rsidR="00927CF2" w:rsidRPr="002C3E09">
              <w:rPr>
                <w:rFonts w:ascii="Arial" w:eastAsia="Times New Roman" w:hAnsi="Arial" w:cs="Arial"/>
                <w:b/>
                <w:bCs/>
                <w:color w:val="000000"/>
                <w:sz w:val="16"/>
                <w:szCs w:val="16"/>
                <w:lang w:eastAsia="sl-SI"/>
              </w:rPr>
              <w:t>05</w:t>
            </w:r>
          </w:p>
        </w:tc>
      </w:tr>
      <w:tr w:rsidR="008621B2" w:rsidRPr="002C3E09" w14:paraId="7B67DACD" w14:textId="77777777" w:rsidTr="00E9421A">
        <w:trPr>
          <w:trHeight w:val="482"/>
        </w:trPr>
        <w:tc>
          <w:tcPr>
            <w:tcW w:w="1417" w:type="dxa"/>
            <w:tcBorders>
              <w:top w:val="single" w:sz="4" w:space="0" w:color="auto"/>
              <w:left w:val="single" w:sz="4" w:space="0" w:color="auto"/>
              <w:bottom w:val="single" w:sz="4" w:space="0" w:color="000000"/>
              <w:right w:val="single" w:sz="8" w:space="0" w:color="000000"/>
            </w:tcBorders>
            <w:shd w:val="clear" w:color="auto" w:fill="auto"/>
            <w:vAlign w:val="center"/>
            <w:hideMark/>
          </w:tcPr>
          <w:p w14:paraId="125F2A03" w14:textId="77777777" w:rsidR="008621B2" w:rsidRPr="002C3E09" w:rsidRDefault="008621B2" w:rsidP="008621B2">
            <w:pPr>
              <w:spacing w:after="0" w:line="240" w:lineRule="auto"/>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MDDSZ</w:t>
            </w:r>
          </w:p>
        </w:tc>
        <w:tc>
          <w:tcPr>
            <w:tcW w:w="1417" w:type="dxa"/>
            <w:tcBorders>
              <w:top w:val="single" w:sz="4" w:space="0" w:color="auto"/>
              <w:left w:val="single" w:sz="8" w:space="0" w:color="000000"/>
              <w:bottom w:val="single" w:sz="4" w:space="0" w:color="000000"/>
              <w:right w:val="single" w:sz="8" w:space="0" w:color="000000"/>
            </w:tcBorders>
            <w:shd w:val="clear" w:color="000000" w:fill="EEECE1"/>
            <w:vAlign w:val="center"/>
          </w:tcPr>
          <w:p w14:paraId="2421CD6B" w14:textId="77777777" w:rsidR="008621B2" w:rsidRPr="002C3E09" w:rsidRDefault="008621B2" w:rsidP="008621B2">
            <w:pPr>
              <w:spacing w:after="0" w:line="240" w:lineRule="auto"/>
              <w:jc w:val="right"/>
              <w:rPr>
                <w:rFonts w:ascii="Arial" w:eastAsia="Times New Roman" w:hAnsi="Arial" w:cs="Arial"/>
                <w:sz w:val="16"/>
                <w:szCs w:val="16"/>
              </w:rPr>
            </w:pPr>
            <w:r w:rsidRPr="002C3E09">
              <w:rPr>
                <w:rFonts w:ascii="Arial" w:eastAsia="Times New Roman" w:hAnsi="Arial" w:cs="Arial"/>
                <w:sz w:val="16"/>
                <w:szCs w:val="16"/>
              </w:rPr>
              <w:t>3.258.032,46</w:t>
            </w:r>
          </w:p>
          <w:p w14:paraId="684FC873" w14:textId="3FD25830"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b/>
                <w:bCs/>
                <w:sz w:val="16"/>
                <w:szCs w:val="16"/>
              </w:rPr>
              <w:t>9,41</w:t>
            </w:r>
          </w:p>
        </w:tc>
        <w:tc>
          <w:tcPr>
            <w:tcW w:w="1417" w:type="dxa"/>
            <w:tcBorders>
              <w:top w:val="single" w:sz="4" w:space="0" w:color="auto"/>
              <w:left w:val="single" w:sz="8" w:space="0" w:color="000000"/>
              <w:bottom w:val="single" w:sz="4" w:space="0" w:color="000000"/>
              <w:right w:val="single" w:sz="8" w:space="0" w:color="000000"/>
            </w:tcBorders>
            <w:shd w:val="clear" w:color="000000" w:fill="EEECE1"/>
            <w:vAlign w:val="center"/>
          </w:tcPr>
          <w:p w14:paraId="29E45944" w14:textId="77777777" w:rsidR="001460B3" w:rsidRPr="00611229" w:rsidRDefault="001460B3" w:rsidP="008621B2">
            <w:pPr>
              <w:spacing w:after="0" w:line="240" w:lineRule="auto"/>
              <w:jc w:val="right"/>
              <w:rPr>
                <w:rFonts w:ascii="Arial" w:eastAsia="Times New Roman" w:hAnsi="Arial" w:cs="Arial"/>
                <w:sz w:val="16"/>
                <w:szCs w:val="16"/>
              </w:rPr>
            </w:pPr>
            <w:r w:rsidRPr="00611229">
              <w:rPr>
                <w:rFonts w:ascii="Arial" w:eastAsia="Times New Roman" w:hAnsi="Arial" w:cs="Arial"/>
                <w:sz w:val="16"/>
                <w:szCs w:val="16"/>
              </w:rPr>
              <w:t>5.463.005,13</w:t>
            </w:r>
          </w:p>
          <w:p w14:paraId="72176115" w14:textId="713FCEC4" w:rsidR="008621B2" w:rsidRPr="00611229" w:rsidRDefault="008B66E6" w:rsidP="008621B2">
            <w:pPr>
              <w:spacing w:after="0" w:line="240" w:lineRule="auto"/>
              <w:jc w:val="right"/>
              <w:rPr>
                <w:rFonts w:ascii="Arial" w:eastAsia="Times New Roman" w:hAnsi="Arial" w:cs="Arial"/>
                <w:b/>
                <w:bCs/>
                <w:color w:val="000000"/>
                <w:sz w:val="16"/>
                <w:szCs w:val="16"/>
                <w:lang w:eastAsia="sl-SI"/>
              </w:rPr>
            </w:pPr>
            <w:r w:rsidRPr="00611229">
              <w:rPr>
                <w:rFonts w:ascii="Arial" w:eastAsia="Times New Roman" w:hAnsi="Arial" w:cs="Arial"/>
                <w:b/>
                <w:bCs/>
                <w:sz w:val="16"/>
                <w:szCs w:val="16"/>
              </w:rPr>
              <w:t>14,</w:t>
            </w:r>
            <w:r w:rsidR="001460B3" w:rsidRPr="00611229">
              <w:rPr>
                <w:rFonts w:ascii="Arial" w:eastAsia="Times New Roman" w:hAnsi="Arial" w:cs="Arial"/>
                <w:b/>
                <w:bCs/>
                <w:sz w:val="16"/>
                <w:szCs w:val="16"/>
              </w:rPr>
              <w:t>43</w:t>
            </w:r>
          </w:p>
        </w:tc>
        <w:tc>
          <w:tcPr>
            <w:tcW w:w="1417" w:type="dxa"/>
            <w:tcBorders>
              <w:top w:val="single" w:sz="4" w:space="0" w:color="auto"/>
              <w:left w:val="nil"/>
              <w:bottom w:val="single" w:sz="4" w:space="0" w:color="auto"/>
              <w:right w:val="single" w:sz="8" w:space="0" w:color="000000"/>
            </w:tcBorders>
            <w:shd w:val="clear" w:color="auto" w:fill="auto"/>
            <w:vAlign w:val="center"/>
          </w:tcPr>
          <w:p w14:paraId="103B5D25"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200.000,00</w:t>
            </w:r>
          </w:p>
          <w:p w14:paraId="0C944AB7" w14:textId="50710658"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b/>
                <w:bCs/>
                <w:color w:val="000000"/>
                <w:sz w:val="16"/>
                <w:szCs w:val="16"/>
                <w:lang w:eastAsia="sl-SI"/>
              </w:rPr>
              <w:t>0,58</w:t>
            </w:r>
          </w:p>
        </w:tc>
        <w:tc>
          <w:tcPr>
            <w:tcW w:w="1417" w:type="dxa"/>
            <w:tcBorders>
              <w:top w:val="single" w:sz="4" w:space="0" w:color="auto"/>
              <w:left w:val="nil"/>
              <w:bottom w:val="single" w:sz="4" w:space="0" w:color="auto"/>
              <w:right w:val="single" w:sz="8" w:space="0" w:color="000000"/>
            </w:tcBorders>
            <w:shd w:val="clear" w:color="auto" w:fill="auto"/>
            <w:vAlign w:val="center"/>
          </w:tcPr>
          <w:p w14:paraId="6B239D32" w14:textId="77777777" w:rsidR="008B66E6" w:rsidRPr="002C3E09" w:rsidRDefault="008B66E6" w:rsidP="008B66E6">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200.000,00</w:t>
            </w:r>
          </w:p>
          <w:p w14:paraId="7D9D0F1D" w14:textId="79DB3EC5" w:rsidR="008621B2" w:rsidRPr="002C3E09" w:rsidRDefault="008B66E6" w:rsidP="008B66E6">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0,5</w:t>
            </w:r>
            <w:r w:rsidR="001460B3" w:rsidRPr="002C3E09">
              <w:rPr>
                <w:rFonts w:ascii="Arial" w:eastAsia="Times New Roman" w:hAnsi="Arial" w:cs="Arial"/>
                <w:b/>
                <w:bCs/>
                <w:color w:val="000000"/>
                <w:sz w:val="16"/>
                <w:szCs w:val="16"/>
                <w:lang w:eastAsia="sl-SI"/>
              </w:rPr>
              <w:t>3</w:t>
            </w:r>
          </w:p>
        </w:tc>
        <w:tc>
          <w:tcPr>
            <w:tcW w:w="1417" w:type="dxa"/>
            <w:tcBorders>
              <w:top w:val="single" w:sz="4" w:space="0" w:color="auto"/>
              <w:left w:val="nil"/>
              <w:bottom w:val="single" w:sz="4" w:space="0" w:color="auto"/>
              <w:right w:val="single" w:sz="8" w:space="0" w:color="000000"/>
            </w:tcBorders>
            <w:shd w:val="clear" w:color="000000" w:fill="EEECE1"/>
            <w:vAlign w:val="center"/>
            <w:hideMark/>
          </w:tcPr>
          <w:p w14:paraId="26BBE0EE" w14:textId="77777777" w:rsidR="008621B2" w:rsidRPr="002C3E09" w:rsidRDefault="008621B2" w:rsidP="008621B2">
            <w:pPr>
              <w:spacing w:after="0" w:line="240" w:lineRule="auto"/>
              <w:jc w:val="right"/>
              <w:rPr>
                <w:rFonts w:ascii="Arial" w:eastAsia="Times New Roman" w:hAnsi="Arial" w:cs="Arial"/>
                <w:sz w:val="16"/>
                <w:szCs w:val="16"/>
              </w:rPr>
            </w:pPr>
            <w:r w:rsidRPr="002C3E09">
              <w:rPr>
                <w:rFonts w:ascii="Arial" w:eastAsia="Times New Roman" w:hAnsi="Arial" w:cs="Arial"/>
                <w:sz w:val="16"/>
                <w:szCs w:val="16"/>
              </w:rPr>
              <w:t>29.903.677,85</w:t>
            </w:r>
          </w:p>
          <w:p w14:paraId="47EFCE95" w14:textId="10B0CE59"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b/>
                <w:bCs/>
                <w:sz w:val="16"/>
                <w:szCs w:val="16"/>
              </w:rPr>
              <w:t>86,33</w:t>
            </w:r>
          </w:p>
        </w:tc>
        <w:tc>
          <w:tcPr>
            <w:tcW w:w="1417" w:type="dxa"/>
            <w:tcBorders>
              <w:top w:val="single" w:sz="4" w:space="0" w:color="auto"/>
              <w:left w:val="nil"/>
              <w:bottom w:val="single" w:sz="4" w:space="0" w:color="auto"/>
              <w:right w:val="single" w:sz="8" w:space="0" w:color="000000"/>
            </w:tcBorders>
            <w:shd w:val="clear" w:color="000000" w:fill="EEECE1"/>
            <w:vAlign w:val="center"/>
          </w:tcPr>
          <w:p w14:paraId="37A4F20A" w14:textId="77777777" w:rsidR="001460B3" w:rsidRPr="002C3E09" w:rsidRDefault="001460B3" w:rsidP="008621B2">
            <w:pPr>
              <w:spacing w:after="0" w:line="240" w:lineRule="auto"/>
              <w:jc w:val="right"/>
              <w:rPr>
                <w:rFonts w:ascii="Arial" w:eastAsia="Times New Roman" w:hAnsi="Arial" w:cs="Arial"/>
                <w:sz w:val="16"/>
                <w:szCs w:val="16"/>
              </w:rPr>
            </w:pPr>
            <w:r w:rsidRPr="002C3E09">
              <w:rPr>
                <w:rFonts w:ascii="Arial" w:eastAsia="Times New Roman" w:hAnsi="Arial" w:cs="Arial"/>
                <w:sz w:val="16"/>
                <w:szCs w:val="16"/>
              </w:rPr>
              <w:t>30.831.052,80</w:t>
            </w:r>
          </w:p>
          <w:p w14:paraId="69F19CA6" w14:textId="640B3229" w:rsidR="008621B2" w:rsidRPr="002C3E09" w:rsidRDefault="008B66E6" w:rsidP="008621B2">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sz w:val="16"/>
                <w:szCs w:val="16"/>
              </w:rPr>
              <w:t>81,</w:t>
            </w:r>
            <w:r w:rsidR="001460B3" w:rsidRPr="002C3E09">
              <w:rPr>
                <w:rFonts w:ascii="Arial" w:eastAsia="Times New Roman" w:hAnsi="Arial" w:cs="Arial"/>
                <w:b/>
                <w:bCs/>
                <w:sz w:val="16"/>
                <w:szCs w:val="16"/>
              </w:rPr>
              <w:t>51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5137DE5"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7D1A21F" w14:textId="77777777" w:rsidR="008621B2" w:rsidRPr="00611229" w:rsidRDefault="008621B2" w:rsidP="008621B2">
            <w:pPr>
              <w:spacing w:after="0" w:line="240" w:lineRule="auto"/>
              <w:jc w:val="right"/>
              <w:rPr>
                <w:rFonts w:ascii="Arial" w:eastAsia="Times New Roman" w:hAnsi="Arial" w:cs="Arial"/>
                <w:color w:val="000000"/>
                <w:sz w:val="16"/>
                <w:szCs w:val="16"/>
                <w:lang w:eastAsia="sl-SI"/>
              </w:rPr>
            </w:pPr>
          </w:p>
        </w:tc>
        <w:tc>
          <w:tcPr>
            <w:tcW w:w="1417" w:type="dxa"/>
            <w:tcBorders>
              <w:top w:val="single" w:sz="4" w:space="0" w:color="auto"/>
              <w:left w:val="nil"/>
              <w:bottom w:val="single" w:sz="4" w:space="0" w:color="auto"/>
              <w:right w:val="single" w:sz="4" w:space="0" w:color="auto"/>
            </w:tcBorders>
            <w:vAlign w:val="center"/>
          </w:tcPr>
          <w:p w14:paraId="7EAF824D"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1.276.115,00</w:t>
            </w:r>
          </w:p>
          <w:p w14:paraId="495C5278" w14:textId="2E26CB5F"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3,78</w:t>
            </w:r>
          </w:p>
        </w:tc>
        <w:tc>
          <w:tcPr>
            <w:tcW w:w="1417" w:type="dxa"/>
            <w:tcBorders>
              <w:top w:val="single" w:sz="4" w:space="0" w:color="auto"/>
              <w:left w:val="nil"/>
              <w:bottom w:val="single" w:sz="4" w:space="0" w:color="auto"/>
              <w:right w:val="single" w:sz="4" w:space="0" w:color="auto"/>
            </w:tcBorders>
            <w:vAlign w:val="center"/>
          </w:tcPr>
          <w:p w14:paraId="7494293F" w14:textId="77777777" w:rsidR="001460B3" w:rsidRPr="002C3E09" w:rsidRDefault="001460B3"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1.330.762,00</w:t>
            </w:r>
          </w:p>
          <w:p w14:paraId="75D4AFC4" w14:textId="1B9ADAF9"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3,</w:t>
            </w:r>
            <w:r w:rsidR="001460B3" w:rsidRPr="002C3E09">
              <w:rPr>
                <w:rFonts w:ascii="Arial" w:eastAsia="Times New Roman" w:hAnsi="Arial" w:cs="Arial"/>
                <w:color w:val="000000"/>
                <w:sz w:val="16"/>
                <w:szCs w:val="16"/>
                <w:lang w:eastAsia="sl-SI"/>
              </w:rPr>
              <w:t>52</w:t>
            </w:r>
          </w:p>
        </w:tc>
      </w:tr>
      <w:tr w:rsidR="008621B2" w:rsidRPr="002C3E09" w14:paraId="433629AE" w14:textId="77777777" w:rsidTr="00E9421A">
        <w:trPr>
          <w:trHeight w:val="482"/>
        </w:trPr>
        <w:tc>
          <w:tcPr>
            <w:tcW w:w="1417" w:type="dxa"/>
            <w:tcBorders>
              <w:top w:val="nil"/>
              <w:left w:val="single" w:sz="4" w:space="0" w:color="auto"/>
              <w:bottom w:val="single" w:sz="8" w:space="0" w:color="000000"/>
              <w:right w:val="single" w:sz="8" w:space="0" w:color="000000"/>
            </w:tcBorders>
            <w:shd w:val="clear" w:color="auto" w:fill="auto"/>
            <w:vAlign w:val="center"/>
            <w:hideMark/>
          </w:tcPr>
          <w:p w14:paraId="5A41DA31" w14:textId="77777777" w:rsidR="008621B2" w:rsidRPr="002C3E09" w:rsidRDefault="008621B2" w:rsidP="008621B2">
            <w:pPr>
              <w:spacing w:after="0" w:line="240" w:lineRule="auto"/>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MKGP</w:t>
            </w:r>
          </w:p>
        </w:tc>
        <w:tc>
          <w:tcPr>
            <w:tcW w:w="1417" w:type="dxa"/>
            <w:tcBorders>
              <w:top w:val="nil"/>
              <w:left w:val="single" w:sz="8" w:space="0" w:color="000000"/>
              <w:bottom w:val="single" w:sz="8" w:space="0" w:color="000000"/>
              <w:right w:val="single" w:sz="8" w:space="0" w:color="000000"/>
            </w:tcBorders>
            <w:shd w:val="clear" w:color="000000" w:fill="EEECE1"/>
            <w:vAlign w:val="center"/>
            <w:hideMark/>
          </w:tcPr>
          <w:p w14:paraId="2B5C5D0C"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nil"/>
              <w:left w:val="single" w:sz="8" w:space="0" w:color="000000"/>
              <w:bottom w:val="single" w:sz="8" w:space="0" w:color="000000"/>
              <w:right w:val="single" w:sz="8" w:space="0" w:color="000000"/>
            </w:tcBorders>
            <w:shd w:val="clear" w:color="000000" w:fill="EEECE1"/>
            <w:vAlign w:val="center"/>
          </w:tcPr>
          <w:p w14:paraId="116A67A2" w14:textId="77777777" w:rsidR="008621B2" w:rsidRPr="0061122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3A167643"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8" w:space="0" w:color="000000"/>
              <w:bottom w:val="single" w:sz="8" w:space="0" w:color="000000"/>
              <w:right w:val="single" w:sz="8" w:space="0" w:color="000000"/>
            </w:tcBorders>
            <w:shd w:val="clear" w:color="auto" w:fill="auto"/>
            <w:vAlign w:val="center"/>
          </w:tcPr>
          <w:p w14:paraId="0AC3BBF7"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nil"/>
              <w:bottom w:val="single" w:sz="4" w:space="0" w:color="auto"/>
              <w:right w:val="single" w:sz="8" w:space="0" w:color="000000"/>
            </w:tcBorders>
            <w:shd w:val="clear" w:color="000000" w:fill="EEECE1"/>
            <w:vAlign w:val="center"/>
            <w:hideMark/>
          </w:tcPr>
          <w:p w14:paraId="2920745E" w14:textId="77777777" w:rsidR="008621B2" w:rsidRPr="002C3E09" w:rsidRDefault="008621B2" w:rsidP="008621B2">
            <w:pPr>
              <w:spacing w:after="0" w:line="240" w:lineRule="auto"/>
              <w:jc w:val="right"/>
              <w:rPr>
                <w:rFonts w:ascii="Arial" w:eastAsia="Arial" w:hAnsi="Arial" w:cs="Arial"/>
                <w:bCs/>
                <w:sz w:val="16"/>
              </w:rPr>
            </w:pPr>
            <w:r w:rsidRPr="002C3E09">
              <w:rPr>
                <w:rFonts w:ascii="Arial" w:eastAsia="Arial" w:hAnsi="Arial" w:cs="Arial"/>
                <w:bCs/>
                <w:sz w:val="16"/>
              </w:rPr>
              <w:t>14.439.621,30</w:t>
            </w:r>
          </w:p>
          <w:p w14:paraId="5561A411" w14:textId="5D1D0DB1"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Arial" w:hAnsi="Arial" w:cs="Arial"/>
                <w:b/>
                <w:sz w:val="16"/>
              </w:rPr>
              <w:t>100</w:t>
            </w:r>
          </w:p>
        </w:tc>
        <w:tc>
          <w:tcPr>
            <w:tcW w:w="1417" w:type="dxa"/>
            <w:tcBorders>
              <w:top w:val="single" w:sz="4" w:space="0" w:color="auto"/>
              <w:left w:val="nil"/>
              <w:bottom w:val="single" w:sz="4" w:space="0" w:color="auto"/>
              <w:right w:val="single" w:sz="8" w:space="0" w:color="000000"/>
            </w:tcBorders>
            <w:shd w:val="clear" w:color="000000" w:fill="EEECE1"/>
            <w:vAlign w:val="center"/>
          </w:tcPr>
          <w:p w14:paraId="06E70D72" w14:textId="77777777" w:rsidR="00B02423" w:rsidRPr="002C3E09" w:rsidRDefault="00B02423" w:rsidP="008621B2">
            <w:pPr>
              <w:spacing w:after="0" w:line="240" w:lineRule="auto"/>
              <w:jc w:val="right"/>
              <w:rPr>
                <w:rFonts w:ascii="Arial" w:eastAsia="Arial" w:hAnsi="Arial" w:cs="Arial"/>
                <w:bCs/>
                <w:sz w:val="16"/>
                <w:szCs w:val="16"/>
              </w:rPr>
            </w:pPr>
            <w:r w:rsidRPr="002C3E09">
              <w:rPr>
                <w:rFonts w:ascii="Arial" w:eastAsia="Arial" w:hAnsi="Arial" w:cs="Arial"/>
                <w:bCs/>
                <w:sz w:val="16"/>
                <w:szCs w:val="16"/>
              </w:rPr>
              <w:t>14.962.213,50</w:t>
            </w:r>
          </w:p>
          <w:p w14:paraId="33E084A0" w14:textId="645408EB" w:rsidR="008621B2" w:rsidRPr="002C3E09" w:rsidRDefault="008621B2" w:rsidP="008621B2">
            <w:pPr>
              <w:spacing w:after="0" w:line="240" w:lineRule="auto"/>
              <w:jc w:val="right"/>
              <w:rPr>
                <w:rFonts w:ascii="Arial" w:eastAsia="Times New Roman" w:hAnsi="Arial" w:cs="Arial"/>
                <w:b/>
                <w:color w:val="000000"/>
                <w:sz w:val="16"/>
                <w:szCs w:val="16"/>
                <w:lang w:eastAsia="sl-SI"/>
              </w:rPr>
            </w:pPr>
            <w:r w:rsidRPr="002C3E09">
              <w:rPr>
                <w:rFonts w:ascii="Arial" w:eastAsia="Arial" w:hAnsi="Arial" w:cs="Arial"/>
                <w:b/>
                <w:sz w:val="16"/>
              </w:rPr>
              <w:t>100</w:t>
            </w:r>
          </w:p>
        </w:tc>
        <w:tc>
          <w:tcPr>
            <w:tcW w:w="1417" w:type="dxa"/>
            <w:tcBorders>
              <w:top w:val="single" w:sz="4" w:space="0" w:color="auto"/>
              <w:left w:val="single" w:sz="8" w:space="0" w:color="000000"/>
              <w:bottom w:val="single" w:sz="8" w:space="0" w:color="000000"/>
              <w:right w:val="single" w:sz="4" w:space="0" w:color="auto"/>
            </w:tcBorders>
            <w:shd w:val="clear" w:color="auto" w:fill="auto"/>
            <w:vAlign w:val="center"/>
          </w:tcPr>
          <w:p w14:paraId="474CD05B"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8" w:space="0" w:color="000000"/>
              <w:bottom w:val="single" w:sz="8" w:space="0" w:color="000000"/>
              <w:right w:val="single" w:sz="4" w:space="0" w:color="auto"/>
            </w:tcBorders>
            <w:shd w:val="clear" w:color="auto" w:fill="auto"/>
            <w:vAlign w:val="center"/>
          </w:tcPr>
          <w:p w14:paraId="68E211EA" w14:textId="77777777" w:rsidR="008621B2" w:rsidRPr="0061122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8" w:space="0" w:color="000000"/>
              <w:bottom w:val="single" w:sz="8" w:space="0" w:color="000000"/>
              <w:right w:val="single" w:sz="4" w:space="0" w:color="auto"/>
            </w:tcBorders>
            <w:vAlign w:val="center"/>
          </w:tcPr>
          <w:p w14:paraId="43D63C90"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8" w:space="0" w:color="000000"/>
              <w:bottom w:val="single" w:sz="8" w:space="0" w:color="000000"/>
              <w:right w:val="single" w:sz="4" w:space="0" w:color="auto"/>
            </w:tcBorders>
            <w:vAlign w:val="center"/>
          </w:tcPr>
          <w:p w14:paraId="0CDE3223"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r>
      <w:tr w:rsidR="008621B2" w:rsidRPr="002C3E09" w14:paraId="4CE04663" w14:textId="77777777" w:rsidTr="00E9421A">
        <w:trPr>
          <w:trHeight w:val="482"/>
        </w:trPr>
        <w:tc>
          <w:tcPr>
            <w:tcW w:w="1417" w:type="dxa"/>
            <w:tcBorders>
              <w:top w:val="nil"/>
              <w:left w:val="single" w:sz="4" w:space="0" w:color="auto"/>
              <w:bottom w:val="single" w:sz="8" w:space="0" w:color="000000"/>
              <w:right w:val="single" w:sz="8" w:space="0" w:color="000000"/>
            </w:tcBorders>
            <w:shd w:val="clear" w:color="auto" w:fill="auto"/>
            <w:vAlign w:val="center"/>
            <w:hideMark/>
          </w:tcPr>
          <w:p w14:paraId="0FE9BE32" w14:textId="77777777" w:rsidR="008621B2" w:rsidRPr="002C3E09" w:rsidRDefault="008621B2" w:rsidP="008621B2">
            <w:pPr>
              <w:spacing w:after="0" w:line="240" w:lineRule="auto"/>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MOPE</w:t>
            </w:r>
          </w:p>
        </w:tc>
        <w:tc>
          <w:tcPr>
            <w:tcW w:w="1417" w:type="dxa"/>
            <w:tcBorders>
              <w:top w:val="single" w:sz="8" w:space="0" w:color="000000"/>
              <w:left w:val="nil"/>
              <w:bottom w:val="single" w:sz="4" w:space="0" w:color="auto"/>
              <w:right w:val="single" w:sz="8" w:space="0" w:color="000000"/>
            </w:tcBorders>
            <w:shd w:val="clear" w:color="000000" w:fill="EEECE1"/>
            <w:vAlign w:val="center"/>
            <w:hideMark/>
          </w:tcPr>
          <w:p w14:paraId="153250AB"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p>
        </w:tc>
        <w:tc>
          <w:tcPr>
            <w:tcW w:w="1417" w:type="dxa"/>
            <w:tcBorders>
              <w:top w:val="single" w:sz="8" w:space="0" w:color="000000"/>
              <w:left w:val="nil"/>
              <w:bottom w:val="single" w:sz="4" w:space="0" w:color="auto"/>
              <w:right w:val="single" w:sz="8" w:space="0" w:color="000000"/>
            </w:tcBorders>
            <w:shd w:val="clear" w:color="000000" w:fill="EEECE1"/>
            <w:vAlign w:val="center"/>
          </w:tcPr>
          <w:p w14:paraId="464D750E" w14:textId="77777777" w:rsidR="008621B2" w:rsidRPr="00611229" w:rsidRDefault="008621B2" w:rsidP="008621B2">
            <w:pPr>
              <w:spacing w:after="0" w:line="240" w:lineRule="auto"/>
              <w:jc w:val="right"/>
              <w:rPr>
                <w:rFonts w:ascii="Arial" w:eastAsia="Times New Roman" w:hAnsi="Arial" w:cs="Arial"/>
                <w:color w:val="000000"/>
                <w:sz w:val="16"/>
                <w:szCs w:val="16"/>
                <w:lang w:eastAsia="sl-SI"/>
              </w:rPr>
            </w:pPr>
          </w:p>
        </w:tc>
        <w:tc>
          <w:tcPr>
            <w:tcW w:w="1417" w:type="dxa"/>
            <w:tcBorders>
              <w:top w:val="nil"/>
              <w:left w:val="single" w:sz="8" w:space="0" w:color="000000"/>
              <w:bottom w:val="single" w:sz="8" w:space="0" w:color="000000"/>
              <w:right w:val="single" w:sz="8" w:space="0" w:color="000000"/>
            </w:tcBorders>
            <w:shd w:val="clear" w:color="auto" w:fill="auto"/>
            <w:vAlign w:val="center"/>
            <w:hideMark/>
          </w:tcPr>
          <w:p w14:paraId="2490781F"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555D1587"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nil"/>
              <w:bottom w:val="single" w:sz="4" w:space="0" w:color="auto"/>
              <w:right w:val="single" w:sz="8" w:space="0" w:color="000000"/>
            </w:tcBorders>
            <w:shd w:val="clear" w:color="000000" w:fill="EEECE1"/>
            <w:vAlign w:val="center"/>
            <w:hideMark/>
          </w:tcPr>
          <w:p w14:paraId="151348B5" w14:textId="77777777" w:rsidR="008621B2" w:rsidRPr="002C3E09" w:rsidRDefault="008621B2" w:rsidP="008621B2">
            <w:pPr>
              <w:spacing w:after="0" w:line="240" w:lineRule="auto"/>
              <w:jc w:val="right"/>
              <w:rPr>
                <w:rFonts w:ascii="Arial" w:eastAsia="Times New Roman" w:hAnsi="Arial" w:cs="Arial"/>
                <w:sz w:val="16"/>
                <w:szCs w:val="16"/>
              </w:rPr>
            </w:pPr>
            <w:r w:rsidRPr="002C3E09">
              <w:rPr>
                <w:rFonts w:ascii="Arial" w:eastAsia="Times New Roman" w:hAnsi="Arial" w:cs="Arial"/>
                <w:sz w:val="16"/>
                <w:szCs w:val="16"/>
              </w:rPr>
              <w:t>67.000,00</w:t>
            </w:r>
          </w:p>
          <w:p w14:paraId="48993295" w14:textId="1FD8F683"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b/>
                <w:bCs/>
                <w:color w:val="000000"/>
                <w:sz w:val="16"/>
                <w:szCs w:val="16"/>
                <w:lang w:eastAsia="sl-SI"/>
              </w:rPr>
              <w:t>100</w:t>
            </w:r>
          </w:p>
        </w:tc>
        <w:tc>
          <w:tcPr>
            <w:tcW w:w="1417" w:type="dxa"/>
            <w:tcBorders>
              <w:top w:val="single" w:sz="4" w:space="0" w:color="auto"/>
              <w:left w:val="nil"/>
              <w:bottom w:val="single" w:sz="4" w:space="0" w:color="auto"/>
              <w:right w:val="single" w:sz="8" w:space="0" w:color="000000"/>
            </w:tcBorders>
            <w:shd w:val="clear" w:color="000000" w:fill="EEECE1"/>
            <w:vAlign w:val="center"/>
          </w:tcPr>
          <w:p w14:paraId="51CF88AB" w14:textId="77777777" w:rsidR="00FA3EDC" w:rsidRPr="002C3E09" w:rsidRDefault="00FA3EDC" w:rsidP="00FA3EDC">
            <w:pPr>
              <w:spacing w:after="0" w:line="260" w:lineRule="exact"/>
              <w:jc w:val="right"/>
              <w:rPr>
                <w:rFonts w:ascii="Arial" w:eastAsia="Calibri" w:hAnsi="Arial" w:cs="Arial"/>
                <w:sz w:val="16"/>
                <w:szCs w:val="16"/>
              </w:rPr>
            </w:pPr>
            <w:r w:rsidRPr="002C3E09">
              <w:rPr>
                <w:rFonts w:ascii="Arial" w:eastAsia="Calibri" w:hAnsi="Arial" w:cs="Arial"/>
                <w:sz w:val="16"/>
                <w:szCs w:val="16"/>
              </w:rPr>
              <w:t>272.652,00</w:t>
            </w:r>
          </w:p>
          <w:p w14:paraId="1AADF62E" w14:textId="65168EC0"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b/>
                <w:bCs/>
                <w:color w:val="000000"/>
                <w:sz w:val="16"/>
                <w:szCs w:val="16"/>
                <w:lang w:eastAsia="sl-SI"/>
              </w:rPr>
              <w:t>100</w:t>
            </w:r>
          </w:p>
        </w:tc>
        <w:tc>
          <w:tcPr>
            <w:tcW w:w="1417" w:type="dxa"/>
            <w:tcBorders>
              <w:top w:val="nil"/>
              <w:left w:val="single" w:sz="8" w:space="0" w:color="000000"/>
              <w:bottom w:val="single" w:sz="8" w:space="0" w:color="000000"/>
              <w:right w:val="single" w:sz="4" w:space="0" w:color="auto"/>
            </w:tcBorders>
            <w:shd w:val="clear" w:color="auto" w:fill="auto"/>
            <w:vAlign w:val="center"/>
          </w:tcPr>
          <w:p w14:paraId="1EC9F30B"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nil"/>
              <w:left w:val="single" w:sz="8" w:space="0" w:color="000000"/>
              <w:bottom w:val="single" w:sz="8" w:space="0" w:color="000000"/>
              <w:right w:val="single" w:sz="4" w:space="0" w:color="auto"/>
            </w:tcBorders>
            <w:shd w:val="clear" w:color="auto" w:fill="auto"/>
            <w:vAlign w:val="center"/>
          </w:tcPr>
          <w:p w14:paraId="447DA68B" w14:textId="77777777" w:rsidR="008621B2" w:rsidRPr="0061122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nil"/>
              <w:left w:val="single" w:sz="8" w:space="0" w:color="000000"/>
              <w:bottom w:val="single" w:sz="8" w:space="0" w:color="000000"/>
              <w:right w:val="single" w:sz="4" w:space="0" w:color="auto"/>
            </w:tcBorders>
            <w:vAlign w:val="center"/>
          </w:tcPr>
          <w:p w14:paraId="236AE928"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nil"/>
              <w:left w:val="single" w:sz="8" w:space="0" w:color="000000"/>
              <w:bottom w:val="single" w:sz="8" w:space="0" w:color="000000"/>
              <w:right w:val="single" w:sz="4" w:space="0" w:color="auto"/>
            </w:tcBorders>
            <w:vAlign w:val="center"/>
          </w:tcPr>
          <w:p w14:paraId="577F6205"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r>
      <w:tr w:rsidR="008621B2" w:rsidRPr="002C3E09" w14:paraId="1BD7E7C2" w14:textId="77777777" w:rsidTr="00E9421A">
        <w:trPr>
          <w:trHeight w:val="482"/>
        </w:trPr>
        <w:tc>
          <w:tcPr>
            <w:tcW w:w="1417" w:type="dxa"/>
            <w:tcBorders>
              <w:top w:val="nil"/>
              <w:left w:val="single" w:sz="4" w:space="0" w:color="auto"/>
              <w:bottom w:val="single" w:sz="8" w:space="0" w:color="000000"/>
              <w:right w:val="single" w:sz="8" w:space="0" w:color="000000"/>
            </w:tcBorders>
            <w:shd w:val="clear" w:color="auto" w:fill="auto"/>
            <w:vAlign w:val="center"/>
          </w:tcPr>
          <w:p w14:paraId="54CCCCD7" w14:textId="34CB6D12" w:rsidR="008621B2" w:rsidRPr="002C3E09" w:rsidRDefault="008621B2" w:rsidP="008621B2">
            <w:pPr>
              <w:spacing w:after="0" w:line="240" w:lineRule="auto"/>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MZEZ</w:t>
            </w:r>
          </w:p>
        </w:tc>
        <w:tc>
          <w:tcPr>
            <w:tcW w:w="1417" w:type="dxa"/>
            <w:tcBorders>
              <w:top w:val="single" w:sz="8" w:space="0" w:color="000000"/>
              <w:left w:val="nil"/>
              <w:bottom w:val="single" w:sz="4" w:space="0" w:color="auto"/>
              <w:right w:val="single" w:sz="8" w:space="0" w:color="000000"/>
            </w:tcBorders>
            <w:shd w:val="clear" w:color="000000" w:fill="EEECE1"/>
            <w:vAlign w:val="center"/>
          </w:tcPr>
          <w:p w14:paraId="4FDB2C12"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p>
        </w:tc>
        <w:tc>
          <w:tcPr>
            <w:tcW w:w="1417" w:type="dxa"/>
            <w:tcBorders>
              <w:top w:val="single" w:sz="8" w:space="0" w:color="000000"/>
              <w:left w:val="nil"/>
              <w:bottom w:val="single" w:sz="4" w:space="0" w:color="auto"/>
              <w:right w:val="single" w:sz="8" w:space="0" w:color="000000"/>
            </w:tcBorders>
            <w:shd w:val="clear" w:color="000000" w:fill="EEECE1"/>
            <w:vAlign w:val="center"/>
          </w:tcPr>
          <w:p w14:paraId="6C4CCD31" w14:textId="1CC2DF60" w:rsidR="008621B2" w:rsidRPr="00611229" w:rsidRDefault="008621B2" w:rsidP="008621B2">
            <w:pPr>
              <w:spacing w:after="0" w:line="240" w:lineRule="auto"/>
              <w:jc w:val="right"/>
              <w:rPr>
                <w:rFonts w:ascii="Arial" w:eastAsia="Times New Roman" w:hAnsi="Arial" w:cs="Arial"/>
                <w:color w:val="000000"/>
                <w:sz w:val="16"/>
                <w:szCs w:val="16"/>
                <w:lang w:eastAsia="sl-SI"/>
              </w:rPr>
            </w:pPr>
            <w:r w:rsidRPr="00611229">
              <w:rPr>
                <w:rFonts w:ascii="Arial" w:eastAsia="Times New Roman" w:hAnsi="Arial" w:cs="Arial"/>
                <w:color w:val="000000"/>
                <w:sz w:val="16"/>
                <w:szCs w:val="16"/>
                <w:lang w:eastAsia="sl-SI"/>
              </w:rPr>
              <w:t>56.000,00</w:t>
            </w:r>
          </w:p>
          <w:p w14:paraId="263691D2" w14:textId="5FA7D2F7" w:rsidR="008621B2" w:rsidRPr="00611229" w:rsidRDefault="008621B2" w:rsidP="008621B2">
            <w:pPr>
              <w:spacing w:after="0" w:line="240" w:lineRule="auto"/>
              <w:jc w:val="right"/>
              <w:rPr>
                <w:rFonts w:ascii="Arial" w:eastAsia="Times New Roman" w:hAnsi="Arial" w:cs="Arial"/>
                <w:color w:val="000000"/>
                <w:sz w:val="16"/>
                <w:szCs w:val="16"/>
                <w:lang w:eastAsia="sl-SI"/>
              </w:rPr>
            </w:pPr>
            <w:r w:rsidRPr="00611229">
              <w:rPr>
                <w:rFonts w:ascii="Arial" w:eastAsia="Times New Roman" w:hAnsi="Arial" w:cs="Arial"/>
                <w:b/>
                <w:bCs/>
                <w:color w:val="000000"/>
                <w:sz w:val="16"/>
                <w:szCs w:val="16"/>
                <w:lang w:eastAsia="sl-SI"/>
              </w:rPr>
              <w:t>100</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1684F29E"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055C5C43"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nil"/>
              <w:bottom w:val="single" w:sz="4" w:space="0" w:color="auto"/>
              <w:right w:val="single" w:sz="8" w:space="0" w:color="000000"/>
            </w:tcBorders>
            <w:shd w:val="clear" w:color="000000" w:fill="EEECE1"/>
            <w:vAlign w:val="center"/>
          </w:tcPr>
          <w:p w14:paraId="434C270B" w14:textId="77777777" w:rsidR="008621B2" w:rsidRPr="002C3E09" w:rsidRDefault="008621B2" w:rsidP="008621B2">
            <w:pPr>
              <w:spacing w:after="0" w:line="240" w:lineRule="auto"/>
              <w:jc w:val="right"/>
              <w:rPr>
                <w:rFonts w:ascii="Arial" w:eastAsia="Calibri" w:hAnsi="Arial" w:cs="Arial"/>
                <w:sz w:val="16"/>
                <w:szCs w:val="16"/>
              </w:rPr>
            </w:pPr>
          </w:p>
        </w:tc>
        <w:tc>
          <w:tcPr>
            <w:tcW w:w="1417" w:type="dxa"/>
            <w:tcBorders>
              <w:top w:val="single" w:sz="4" w:space="0" w:color="auto"/>
              <w:left w:val="nil"/>
              <w:bottom w:val="single" w:sz="4" w:space="0" w:color="auto"/>
              <w:right w:val="single" w:sz="8" w:space="0" w:color="000000"/>
            </w:tcBorders>
            <w:shd w:val="clear" w:color="000000" w:fill="EEECE1"/>
            <w:vAlign w:val="center"/>
          </w:tcPr>
          <w:p w14:paraId="5B82AD62" w14:textId="77777777" w:rsidR="008621B2" w:rsidRPr="002C3E09" w:rsidRDefault="008621B2" w:rsidP="008621B2">
            <w:pPr>
              <w:spacing w:after="0" w:line="240" w:lineRule="auto"/>
              <w:jc w:val="right"/>
              <w:rPr>
                <w:rFonts w:ascii="Arial" w:eastAsia="Times New Roman" w:hAnsi="Arial" w:cs="Arial"/>
                <w:sz w:val="16"/>
                <w:szCs w:val="16"/>
              </w:rPr>
            </w:pPr>
          </w:p>
        </w:tc>
        <w:tc>
          <w:tcPr>
            <w:tcW w:w="1417" w:type="dxa"/>
            <w:tcBorders>
              <w:top w:val="nil"/>
              <w:left w:val="single" w:sz="8" w:space="0" w:color="000000"/>
              <w:bottom w:val="single" w:sz="8" w:space="0" w:color="000000"/>
              <w:right w:val="single" w:sz="4" w:space="0" w:color="auto"/>
            </w:tcBorders>
            <w:shd w:val="clear" w:color="auto" w:fill="auto"/>
            <w:vAlign w:val="center"/>
          </w:tcPr>
          <w:p w14:paraId="3F426104"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nil"/>
              <w:left w:val="single" w:sz="8" w:space="0" w:color="000000"/>
              <w:bottom w:val="single" w:sz="8" w:space="0" w:color="000000"/>
              <w:right w:val="single" w:sz="4" w:space="0" w:color="auto"/>
            </w:tcBorders>
            <w:shd w:val="clear" w:color="auto" w:fill="auto"/>
            <w:vAlign w:val="center"/>
          </w:tcPr>
          <w:p w14:paraId="7090BD2D" w14:textId="77777777" w:rsidR="008621B2" w:rsidRPr="0061122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nil"/>
              <w:left w:val="single" w:sz="8" w:space="0" w:color="000000"/>
              <w:bottom w:val="single" w:sz="8" w:space="0" w:color="000000"/>
              <w:right w:val="single" w:sz="4" w:space="0" w:color="auto"/>
            </w:tcBorders>
            <w:vAlign w:val="center"/>
          </w:tcPr>
          <w:p w14:paraId="7BB668AC"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nil"/>
              <w:left w:val="single" w:sz="8" w:space="0" w:color="000000"/>
              <w:bottom w:val="single" w:sz="8" w:space="0" w:color="000000"/>
              <w:right w:val="single" w:sz="4" w:space="0" w:color="auto"/>
            </w:tcBorders>
            <w:vAlign w:val="center"/>
          </w:tcPr>
          <w:p w14:paraId="1FDA7C1B"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r>
      <w:tr w:rsidR="008621B2" w:rsidRPr="002C3E09" w14:paraId="65024445" w14:textId="77777777" w:rsidTr="00E9421A">
        <w:trPr>
          <w:trHeight w:val="482"/>
        </w:trPr>
        <w:tc>
          <w:tcPr>
            <w:tcW w:w="1417" w:type="dxa"/>
            <w:tcBorders>
              <w:top w:val="nil"/>
              <w:left w:val="single" w:sz="4" w:space="0" w:color="auto"/>
              <w:bottom w:val="single" w:sz="8" w:space="0" w:color="000000"/>
              <w:right w:val="single" w:sz="8" w:space="0" w:color="000000"/>
            </w:tcBorders>
            <w:shd w:val="clear" w:color="auto" w:fill="auto"/>
            <w:vAlign w:val="center"/>
            <w:hideMark/>
          </w:tcPr>
          <w:p w14:paraId="52F9255F" w14:textId="77777777" w:rsidR="008621B2" w:rsidRPr="002C3E09" w:rsidRDefault="008621B2" w:rsidP="008621B2">
            <w:pPr>
              <w:spacing w:after="0" w:line="240" w:lineRule="auto"/>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MZ</w:t>
            </w:r>
          </w:p>
        </w:tc>
        <w:tc>
          <w:tcPr>
            <w:tcW w:w="1417" w:type="dxa"/>
            <w:tcBorders>
              <w:top w:val="single" w:sz="4" w:space="0" w:color="auto"/>
              <w:left w:val="nil"/>
              <w:bottom w:val="single" w:sz="4" w:space="0" w:color="auto"/>
              <w:right w:val="single" w:sz="8" w:space="0" w:color="000000"/>
            </w:tcBorders>
            <w:shd w:val="clear" w:color="000000" w:fill="EEECE1"/>
            <w:vAlign w:val="center"/>
            <w:hideMark/>
          </w:tcPr>
          <w:p w14:paraId="5C94C23A" w14:textId="77777777" w:rsidR="008621B2" w:rsidRPr="002C3E09" w:rsidRDefault="008621B2" w:rsidP="008621B2">
            <w:pPr>
              <w:spacing w:after="0" w:line="240" w:lineRule="auto"/>
              <w:jc w:val="right"/>
              <w:rPr>
                <w:rFonts w:ascii="Arial" w:eastAsia="Times New Roman" w:hAnsi="Arial" w:cs="Arial"/>
                <w:sz w:val="16"/>
                <w:szCs w:val="16"/>
                <w:lang w:eastAsia="sl-SI"/>
              </w:rPr>
            </w:pPr>
            <w:r w:rsidRPr="002C3E09">
              <w:rPr>
                <w:rFonts w:ascii="Arial" w:eastAsia="Times New Roman" w:hAnsi="Arial" w:cs="Arial"/>
                <w:sz w:val="16"/>
                <w:szCs w:val="16"/>
                <w:lang w:eastAsia="sl-SI"/>
              </w:rPr>
              <w:t>11.752.810,00</w:t>
            </w:r>
          </w:p>
          <w:p w14:paraId="2AE7D093" w14:textId="51EC1132"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b/>
                <w:color w:val="000000"/>
                <w:sz w:val="16"/>
                <w:szCs w:val="16"/>
                <w:lang w:eastAsia="sl-SI"/>
              </w:rPr>
              <w:t>100</w:t>
            </w:r>
          </w:p>
        </w:tc>
        <w:tc>
          <w:tcPr>
            <w:tcW w:w="1417" w:type="dxa"/>
            <w:tcBorders>
              <w:top w:val="single" w:sz="4" w:space="0" w:color="auto"/>
              <w:left w:val="nil"/>
              <w:bottom w:val="single" w:sz="4" w:space="0" w:color="auto"/>
              <w:right w:val="single" w:sz="8" w:space="0" w:color="000000"/>
            </w:tcBorders>
            <w:shd w:val="clear" w:color="000000" w:fill="EEECE1"/>
            <w:vAlign w:val="center"/>
          </w:tcPr>
          <w:p w14:paraId="6D4D3FF2" w14:textId="77777777" w:rsidR="00FA3EDC" w:rsidRPr="00611229" w:rsidRDefault="00FA3EDC" w:rsidP="00FA3EDC">
            <w:pPr>
              <w:spacing w:after="0" w:line="240" w:lineRule="auto"/>
              <w:jc w:val="right"/>
              <w:rPr>
                <w:rFonts w:ascii="Arial" w:eastAsia="Times New Roman" w:hAnsi="Arial" w:cs="Arial"/>
                <w:sz w:val="16"/>
                <w:szCs w:val="16"/>
                <w:lang w:eastAsia="sl-SI"/>
              </w:rPr>
            </w:pPr>
            <w:r w:rsidRPr="00611229">
              <w:rPr>
                <w:rFonts w:ascii="Arial" w:eastAsia="Times New Roman" w:hAnsi="Arial" w:cs="Arial"/>
                <w:sz w:val="16"/>
                <w:szCs w:val="16"/>
                <w:lang w:eastAsia="sl-SI"/>
              </w:rPr>
              <w:t>11.772.810,00</w:t>
            </w:r>
          </w:p>
          <w:p w14:paraId="26E87E26" w14:textId="6B4B179D" w:rsidR="008621B2" w:rsidRPr="00611229" w:rsidRDefault="000618A9" w:rsidP="00FA3EDC">
            <w:pPr>
              <w:spacing w:after="0" w:line="240" w:lineRule="auto"/>
              <w:jc w:val="right"/>
              <w:rPr>
                <w:rFonts w:ascii="Arial" w:eastAsia="Times New Roman" w:hAnsi="Arial" w:cs="Arial"/>
                <w:color w:val="000000"/>
                <w:sz w:val="16"/>
                <w:szCs w:val="16"/>
                <w:lang w:eastAsia="sl-SI"/>
              </w:rPr>
            </w:pPr>
            <w:r w:rsidRPr="00611229">
              <w:rPr>
                <w:rFonts w:ascii="Arial" w:eastAsia="Times New Roman" w:hAnsi="Arial" w:cs="Arial"/>
                <w:b/>
                <w:color w:val="000000"/>
                <w:sz w:val="16"/>
                <w:szCs w:val="16"/>
                <w:lang w:eastAsia="sl-SI"/>
              </w:rPr>
              <w:t>74,54</w:t>
            </w:r>
          </w:p>
        </w:tc>
        <w:tc>
          <w:tcPr>
            <w:tcW w:w="1417" w:type="dxa"/>
            <w:tcBorders>
              <w:top w:val="nil"/>
              <w:left w:val="single" w:sz="8" w:space="0" w:color="000000"/>
              <w:bottom w:val="single" w:sz="8" w:space="0" w:color="000000"/>
              <w:right w:val="single" w:sz="8" w:space="0" w:color="000000"/>
            </w:tcBorders>
            <w:shd w:val="clear" w:color="auto" w:fill="auto"/>
            <w:vAlign w:val="center"/>
            <w:hideMark/>
          </w:tcPr>
          <w:p w14:paraId="403C3A44"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619420F6"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8" w:space="0" w:color="000000"/>
              <w:bottom w:val="nil"/>
              <w:right w:val="single" w:sz="8" w:space="0" w:color="000000"/>
            </w:tcBorders>
            <w:shd w:val="clear" w:color="000000" w:fill="EEECE1"/>
            <w:vAlign w:val="center"/>
            <w:hideMark/>
          </w:tcPr>
          <w:p w14:paraId="0AC16A8B"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8" w:space="0" w:color="000000"/>
              <w:bottom w:val="nil"/>
              <w:right w:val="single" w:sz="8" w:space="0" w:color="000000"/>
            </w:tcBorders>
            <w:shd w:val="clear" w:color="000000" w:fill="EEECE1"/>
            <w:vAlign w:val="center"/>
          </w:tcPr>
          <w:p w14:paraId="1A3718B5" w14:textId="77777777" w:rsidR="008621B2" w:rsidRPr="002C3E09" w:rsidRDefault="000618A9" w:rsidP="000618A9">
            <w:pPr>
              <w:spacing w:after="0" w:line="240" w:lineRule="auto"/>
              <w:jc w:val="right"/>
              <w:rPr>
                <w:rFonts w:ascii="Arial" w:eastAsia="Times New Roman" w:hAnsi="Arial" w:cs="Arial"/>
                <w:sz w:val="16"/>
                <w:szCs w:val="16"/>
              </w:rPr>
            </w:pPr>
            <w:r w:rsidRPr="002C3E09">
              <w:rPr>
                <w:rFonts w:ascii="Arial" w:eastAsia="Times New Roman" w:hAnsi="Arial" w:cs="Arial"/>
                <w:sz w:val="16"/>
                <w:szCs w:val="16"/>
              </w:rPr>
              <w:t>4.020.677,50</w:t>
            </w:r>
          </w:p>
          <w:p w14:paraId="3920FC8F" w14:textId="155EC028" w:rsidR="000618A9" w:rsidRPr="002C3E09" w:rsidRDefault="000618A9" w:rsidP="000618A9">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sz w:val="16"/>
                <w:szCs w:val="16"/>
              </w:rPr>
              <w:t>25,46</w:t>
            </w:r>
          </w:p>
        </w:tc>
        <w:tc>
          <w:tcPr>
            <w:tcW w:w="1417" w:type="dxa"/>
            <w:tcBorders>
              <w:top w:val="nil"/>
              <w:left w:val="single" w:sz="8" w:space="0" w:color="000000"/>
              <w:bottom w:val="single" w:sz="8" w:space="0" w:color="000000"/>
              <w:right w:val="single" w:sz="4" w:space="0" w:color="auto"/>
            </w:tcBorders>
            <w:shd w:val="clear" w:color="auto" w:fill="auto"/>
            <w:vAlign w:val="center"/>
          </w:tcPr>
          <w:p w14:paraId="4185DE47"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nil"/>
              <w:left w:val="single" w:sz="8" w:space="0" w:color="000000"/>
              <w:bottom w:val="single" w:sz="8" w:space="0" w:color="000000"/>
              <w:right w:val="single" w:sz="4" w:space="0" w:color="auto"/>
            </w:tcBorders>
            <w:shd w:val="clear" w:color="auto" w:fill="auto"/>
            <w:vAlign w:val="center"/>
          </w:tcPr>
          <w:p w14:paraId="47AD2BF3" w14:textId="77777777" w:rsidR="008621B2" w:rsidRPr="0061122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nil"/>
              <w:left w:val="single" w:sz="8" w:space="0" w:color="000000"/>
              <w:bottom w:val="single" w:sz="8" w:space="0" w:color="000000"/>
              <w:right w:val="single" w:sz="4" w:space="0" w:color="auto"/>
            </w:tcBorders>
            <w:vAlign w:val="center"/>
          </w:tcPr>
          <w:p w14:paraId="597BE12B"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nil"/>
              <w:left w:val="single" w:sz="8" w:space="0" w:color="000000"/>
              <w:bottom w:val="single" w:sz="8" w:space="0" w:color="000000"/>
              <w:right w:val="single" w:sz="4" w:space="0" w:color="auto"/>
            </w:tcBorders>
            <w:vAlign w:val="center"/>
          </w:tcPr>
          <w:p w14:paraId="007A0AF0"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r>
      <w:tr w:rsidR="008120D7" w:rsidRPr="002C3E09" w14:paraId="7B116065" w14:textId="77777777" w:rsidTr="00E9421A">
        <w:trPr>
          <w:trHeight w:val="482"/>
        </w:trPr>
        <w:tc>
          <w:tcPr>
            <w:tcW w:w="1417" w:type="dxa"/>
            <w:tcBorders>
              <w:top w:val="single" w:sz="8" w:space="0" w:color="000000"/>
              <w:left w:val="single" w:sz="4" w:space="0" w:color="auto"/>
              <w:bottom w:val="single" w:sz="4" w:space="0" w:color="auto"/>
              <w:right w:val="single" w:sz="8" w:space="0" w:color="000000"/>
            </w:tcBorders>
            <w:shd w:val="clear" w:color="auto" w:fill="auto"/>
            <w:vAlign w:val="center"/>
            <w:hideMark/>
          </w:tcPr>
          <w:p w14:paraId="2301F5EB" w14:textId="77777777" w:rsidR="008120D7" w:rsidRPr="002C3E09" w:rsidRDefault="008120D7" w:rsidP="008120D7">
            <w:pPr>
              <w:spacing w:after="0" w:line="240" w:lineRule="auto"/>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MK</w:t>
            </w:r>
          </w:p>
        </w:tc>
        <w:tc>
          <w:tcPr>
            <w:tcW w:w="1417" w:type="dxa"/>
            <w:tcBorders>
              <w:top w:val="single" w:sz="4" w:space="0" w:color="auto"/>
              <w:left w:val="nil"/>
              <w:bottom w:val="single" w:sz="4" w:space="0" w:color="auto"/>
              <w:right w:val="single" w:sz="8" w:space="0" w:color="000000"/>
            </w:tcBorders>
            <w:shd w:val="clear" w:color="000000" w:fill="EEECE1"/>
            <w:vAlign w:val="center"/>
            <w:hideMark/>
          </w:tcPr>
          <w:p w14:paraId="43B742E2" w14:textId="77777777" w:rsidR="008120D7" w:rsidRPr="002C3E09" w:rsidRDefault="008120D7" w:rsidP="008120D7">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color w:val="000000"/>
                <w:sz w:val="16"/>
                <w:szCs w:val="16"/>
                <w:lang w:eastAsia="sl-SI"/>
              </w:rPr>
              <w:t>2.226.480,</w:t>
            </w:r>
            <w:r w:rsidRPr="002C3E09">
              <w:rPr>
                <w:rFonts w:ascii="Arial" w:eastAsia="Times New Roman" w:hAnsi="Arial" w:cs="Arial"/>
                <w:b/>
                <w:bCs/>
                <w:color w:val="000000"/>
                <w:sz w:val="16"/>
                <w:szCs w:val="16"/>
                <w:lang w:eastAsia="sl-SI"/>
              </w:rPr>
              <w:t>39</w:t>
            </w:r>
          </w:p>
          <w:p w14:paraId="5390406C" w14:textId="688DBD67" w:rsidR="008120D7" w:rsidRPr="002C3E09" w:rsidRDefault="008120D7" w:rsidP="008120D7">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92,50</w:t>
            </w:r>
          </w:p>
        </w:tc>
        <w:tc>
          <w:tcPr>
            <w:tcW w:w="1417" w:type="dxa"/>
            <w:tcBorders>
              <w:top w:val="single" w:sz="4" w:space="0" w:color="auto"/>
              <w:left w:val="nil"/>
              <w:bottom w:val="single" w:sz="4" w:space="0" w:color="auto"/>
              <w:right w:val="single" w:sz="8" w:space="0" w:color="000000"/>
            </w:tcBorders>
            <w:shd w:val="clear" w:color="000000" w:fill="EEECE1"/>
            <w:vAlign w:val="center"/>
          </w:tcPr>
          <w:p w14:paraId="159A03D1" w14:textId="77777777" w:rsidR="00ED4758" w:rsidRPr="00611229" w:rsidRDefault="00ED4758" w:rsidP="008120D7">
            <w:pPr>
              <w:spacing w:after="0" w:line="240" w:lineRule="auto"/>
              <w:jc w:val="right"/>
              <w:rPr>
                <w:rFonts w:ascii="Arial" w:eastAsia="Times New Roman" w:hAnsi="Arial" w:cs="Arial"/>
                <w:color w:val="000000"/>
                <w:sz w:val="16"/>
                <w:szCs w:val="16"/>
                <w:lang w:eastAsia="sl-SI"/>
              </w:rPr>
            </w:pPr>
            <w:r w:rsidRPr="00611229">
              <w:rPr>
                <w:rFonts w:ascii="Arial" w:eastAsia="Times New Roman" w:hAnsi="Arial" w:cs="Arial"/>
                <w:color w:val="000000"/>
                <w:sz w:val="16"/>
                <w:szCs w:val="16"/>
                <w:lang w:eastAsia="sl-SI"/>
              </w:rPr>
              <w:t>387.880,00</w:t>
            </w:r>
          </w:p>
          <w:p w14:paraId="22346FE4" w14:textId="62D4504F" w:rsidR="008120D7" w:rsidRPr="00611229" w:rsidRDefault="00ED4758" w:rsidP="008120D7">
            <w:pPr>
              <w:spacing w:after="0" w:line="240" w:lineRule="auto"/>
              <w:jc w:val="right"/>
              <w:rPr>
                <w:rFonts w:ascii="Arial" w:eastAsia="Times New Roman" w:hAnsi="Arial" w:cs="Arial"/>
                <w:b/>
                <w:bCs/>
                <w:color w:val="000000"/>
                <w:sz w:val="16"/>
                <w:szCs w:val="16"/>
                <w:lang w:eastAsia="sl-SI"/>
              </w:rPr>
            </w:pPr>
            <w:r w:rsidRPr="00611229">
              <w:rPr>
                <w:rFonts w:ascii="Arial" w:eastAsia="Times New Roman" w:hAnsi="Arial" w:cs="Arial"/>
                <w:b/>
                <w:bCs/>
                <w:color w:val="000000"/>
                <w:sz w:val="16"/>
                <w:szCs w:val="16"/>
                <w:lang w:eastAsia="sl-SI"/>
              </w:rPr>
              <w:t>29,21</w:t>
            </w:r>
          </w:p>
        </w:tc>
        <w:tc>
          <w:tcPr>
            <w:tcW w:w="1417"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50B54B01" w14:textId="77777777" w:rsidR="008120D7" w:rsidRPr="002C3E09" w:rsidRDefault="008120D7" w:rsidP="008120D7">
            <w:pPr>
              <w:spacing w:after="0" w:line="240" w:lineRule="auto"/>
              <w:rPr>
                <w:rFonts w:ascii="Arial" w:eastAsia="Times New Roman" w:hAnsi="Arial" w:cs="Arial"/>
                <w:color w:val="000000"/>
                <w:sz w:val="16"/>
                <w:szCs w:val="16"/>
                <w:lang w:eastAsia="sl-SI"/>
              </w:rPr>
            </w:pPr>
          </w:p>
        </w:tc>
        <w:tc>
          <w:tcPr>
            <w:tcW w:w="1417" w:type="dxa"/>
            <w:tcBorders>
              <w:top w:val="single" w:sz="8" w:space="0" w:color="000000"/>
              <w:left w:val="single" w:sz="8" w:space="0" w:color="000000"/>
              <w:bottom w:val="single" w:sz="4" w:space="0" w:color="auto"/>
              <w:right w:val="single" w:sz="8" w:space="0" w:color="000000"/>
            </w:tcBorders>
            <w:shd w:val="clear" w:color="auto" w:fill="auto"/>
            <w:vAlign w:val="center"/>
          </w:tcPr>
          <w:p w14:paraId="560B42A6" w14:textId="77777777" w:rsidR="008120D7" w:rsidRPr="002C3E09" w:rsidRDefault="008120D7" w:rsidP="008120D7">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D5D4E15" w14:textId="77777777" w:rsidR="008120D7" w:rsidRPr="002C3E09" w:rsidRDefault="008120D7" w:rsidP="008120D7">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180.480,00</w:t>
            </w:r>
          </w:p>
          <w:p w14:paraId="2EC597AD" w14:textId="7F897EFA" w:rsidR="008120D7" w:rsidRPr="002C3E09" w:rsidRDefault="008120D7" w:rsidP="008120D7">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b/>
                <w:sz w:val="16"/>
                <w:szCs w:val="16"/>
              </w:rPr>
              <w:t>7,50</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tcPr>
          <w:p w14:paraId="2CB04EA6" w14:textId="77777777" w:rsidR="00ED4758" w:rsidRPr="002C3E09" w:rsidRDefault="00ED4758" w:rsidP="008120D7">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914.655,00</w:t>
            </w:r>
          </w:p>
          <w:p w14:paraId="7757871F" w14:textId="76D62BFB" w:rsidR="008120D7" w:rsidRPr="002C3E09" w:rsidRDefault="00ED4758" w:rsidP="008120D7">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b/>
                <w:sz w:val="16"/>
                <w:szCs w:val="16"/>
              </w:rPr>
              <w:t>68,90</w:t>
            </w:r>
          </w:p>
        </w:tc>
        <w:tc>
          <w:tcPr>
            <w:tcW w:w="1417" w:type="dxa"/>
            <w:tcBorders>
              <w:top w:val="nil"/>
              <w:left w:val="nil"/>
              <w:bottom w:val="single" w:sz="4" w:space="0" w:color="auto"/>
              <w:right w:val="single" w:sz="4" w:space="0" w:color="auto"/>
            </w:tcBorders>
            <w:shd w:val="clear" w:color="auto" w:fill="auto"/>
            <w:vAlign w:val="center"/>
          </w:tcPr>
          <w:p w14:paraId="73E7ADEA" w14:textId="77777777" w:rsidR="008120D7" w:rsidRPr="002C3E09" w:rsidRDefault="008120D7" w:rsidP="008120D7">
            <w:pPr>
              <w:spacing w:after="0" w:line="240" w:lineRule="auto"/>
              <w:jc w:val="right"/>
              <w:rPr>
                <w:rFonts w:ascii="Arial" w:eastAsia="Times New Roman" w:hAnsi="Arial" w:cs="Arial"/>
                <w:color w:val="000000"/>
                <w:sz w:val="16"/>
                <w:szCs w:val="16"/>
                <w:lang w:eastAsia="sl-SI"/>
              </w:rPr>
            </w:pPr>
          </w:p>
        </w:tc>
        <w:tc>
          <w:tcPr>
            <w:tcW w:w="1417" w:type="dxa"/>
            <w:tcBorders>
              <w:top w:val="nil"/>
              <w:left w:val="nil"/>
              <w:bottom w:val="single" w:sz="4" w:space="0" w:color="auto"/>
              <w:right w:val="single" w:sz="4" w:space="0" w:color="auto"/>
            </w:tcBorders>
            <w:shd w:val="clear" w:color="auto" w:fill="auto"/>
            <w:vAlign w:val="center"/>
          </w:tcPr>
          <w:p w14:paraId="1A07DB61" w14:textId="77777777" w:rsidR="008120D7" w:rsidRPr="00611229" w:rsidRDefault="008120D7" w:rsidP="008120D7">
            <w:pPr>
              <w:spacing w:after="0" w:line="240" w:lineRule="auto"/>
              <w:jc w:val="right"/>
              <w:rPr>
                <w:rFonts w:ascii="Arial" w:eastAsia="Times New Roman" w:hAnsi="Arial" w:cs="Arial"/>
                <w:color w:val="000000"/>
                <w:sz w:val="16"/>
                <w:szCs w:val="16"/>
                <w:lang w:eastAsia="sl-SI"/>
              </w:rPr>
            </w:pPr>
          </w:p>
        </w:tc>
        <w:tc>
          <w:tcPr>
            <w:tcW w:w="1417" w:type="dxa"/>
            <w:tcBorders>
              <w:top w:val="nil"/>
              <w:left w:val="nil"/>
              <w:bottom w:val="single" w:sz="4" w:space="0" w:color="auto"/>
              <w:right w:val="single" w:sz="4" w:space="0" w:color="auto"/>
            </w:tcBorders>
            <w:vAlign w:val="center"/>
          </w:tcPr>
          <w:p w14:paraId="3A77C4F9" w14:textId="77777777" w:rsidR="008120D7" w:rsidRPr="002C3E09" w:rsidRDefault="008120D7" w:rsidP="008120D7">
            <w:pPr>
              <w:spacing w:after="0" w:line="240" w:lineRule="auto"/>
              <w:jc w:val="right"/>
              <w:rPr>
                <w:rFonts w:ascii="Arial" w:eastAsia="Times New Roman" w:hAnsi="Arial" w:cs="Arial"/>
                <w:color w:val="000000"/>
                <w:sz w:val="16"/>
                <w:szCs w:val="16"/>
                <w:lang w:eastAsia="sl-SI"/>
              </w:rPr>
            </w:pPr>
          </w:p>
        </w:tc>
        <w:tc>
          <w:tcPr>
            <w:tcW w:w="1417" w:type="dxa"/>
            <w:tcBorders>
              <w:top w:val="nil"/>
              <w:left w:val="nil"/>
              <w:bottom w:val="single" w:sz="4" w:space="0" w:color="auto"/>
              <w:right w:val="single" w:sz="4" w:space="0" w:color="auto"/>
            </w:tcBorders>
            <w:vAlign w:val="center"/>
          </w:tcPr>
          <w:p w14:paraId="2E9EBDB3" w14:textId="2BF92F52" w:rsidR="008120D7" w:rsidRPr="002C3E09" w:rsidRDefault="008120D7" w:rsidP="008120D7">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25.000,00</w:t>
            </w:r>
          </w:p>
          <w:p w14:paraId="1FCC48CB" w14:textId="39CD8DEE" w:rsidR="008120D7" w:rsidRPr="002C3E09" w:rsidRDefault="005A5689" w:rsidP="008120D7">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1,88</w:t>
            </w:r>
          </w:p>
        </w:tc>
      </w:tr>
      <w:tr w:rsidR="008120D7" w:rsidRPr="002C3E09" w14:paraId="1BBCEBB7" w14:textId="77777777" w:rsidTr="00E9421A">
        <w:trPr>
          <w:trHeight w:val="482"/>
        </w:trPr>
        <w:tc>
          <w:tcPr>
            <w:tcW w:w="1417"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64ABFBEC" w14:textId="77777777" w:rsidR="008120D7" w:rsidRPr="002C3E09" w:rsidRDefault="008120D7" w:rsidP="008120D7">
            <w:pPr>
              <w:spacing w:after="0" w:line="240" w:lineRule="auto"/>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MP</w:t>
            </w:r>
          </w:p>
        </w:tc>
        <w:tc>
          <w:tcPr>
            <w:tcW w:w="1417" w:type="dxa"/>
            <w:tcBorders>
              <w:top w:val="single" w:sz="4" w:space="0" w:color="auto"/>
              <w:left w:val="single" w:sz="8" w:space="0" w:color="000000"/>
              <w:bottom w:val="single" w:sz="8" w:space="0" w:color="000000"/>
              <w:right w:val="single" w:sz="8" w:space="0" w:color="000000"/>
            </w:tcBorders>
            <w:shd w:val="clear" w:color="000000" w:fill="EEECE1"/>
            <w:vAlign w:val="center"/>
            <w:hideMark/>
          </w:tcPr>
          <w:p w14:paraId="6958795E" w14:textId="77777777" w:rsidR="008120D7" w:rsidRPr="002C3E09" w:rsidRDefault="008120D7" w:rsidP="008120D7">
            <w:pPr>
              <w:spacing w:after="0" w:line="240" w:lineRule="auto"/>
              <w:jc w:val="right"/>
              <w:rPr>
                <w:rFonts w:ascii="Arial" w:eastAsia="Times New Roman" w:hAnsi="Arial" w:cs="Arial"/>
                <w:bCs/>
                <w:sz w:val="16"/>
                <w:szCs w:val="16"/>
                <w:lang w:eastAsia="sl-SI"/>
              </w:rPr>
            </w:pPr>
            <w:r w:rsidRPr="002C3E09">
              <w:rPr>
                <w:rFonts w:ascii="Arial" w:eastAsia="Times New Roman" w:hAnsi="Arial" w:cs="Arial"/>
                <w:bCs/>
                <w:sz w:val="16"/>
                <w:szCs w:val="16"/>
                <w:lang w:eastAsia="sl-SI"/>
              </w:rPr>
              <w:t>940.957,43</w:t>
            </w:r>
          </w:p>
          <w:p w14:paraId="71522B95" w14:textId="0234EC56" w:rsidR="008120D7" w:rsidRPr="002C3E09" w:rsidRDefault="008120D7" w:rsidP="008120D7">
            <w:pPr>
              <w:spacing w:after="0" w:line="240" w:lineRule="auto"/>
              <w:jc w:val="right"/>
              <w:rPr>
                <w:rFonts w:ascii="Arial" w:eastAsia="Times New Roman" w:hAnsi="Arial" w:cs="Arial"/>
                <w:b/>
                <w:color w:val="000000"/>
                <w:sz w:val="16"/>
                <w:szCs w:val="16"/>
                <w:lang w:eastAsia="sl-SI"/>
              </w:rPr>
            </w:pPr>
            <w:r w:rsidRPr="002C3E09">
              <w:rPr>
                <w:rFonts w:ascii="Arial" w:eastAsia="Times New Roman" w:hAnsi="Arial" w:cs="Arial"/>
                <w:b/>
                <w:bCs/>
                <w:sz w:val="16"/>
                <w:szCs w:val="16"/>
                <w:lang w:eastAsia="sl-SI"/>
              </w:rPr>
              <w:t>50,19</w:t>
            </w:r>
          </w:p>
        </w:tc>
        <w:tc>
          <w:tcPr>
            <w:tcW w:w="1417" w:type="dxa"/>
            <w:tcBorders>
              <w:top w:val="single" w:sz="4" w:space="0" w:color="auto"/>
              <w:left w:val="single" w:sz="8" w:space="0" w:color="000000"/>
              <w:bottom w:val="single" w:sz="8" w:space="0" w:color="000000"/>
              <w:right w:val="single" w:sz="8" w:space="0" w:color="000000"/>
            </w:tcBorders>
            <w:shd w:val="clear" w:color="000000" w:fill="EEECE1"/>
            <w:vAlign w:val="center"/>
          </w:tcPr>
          <w:p w14:paraId="3E9C0692" w14:textId="77777777" w:rsidR="0007278E" w:rsidRPr="00611229" w:rsidRDefault="0007278E" w:rsidP="008120D7">
            <w:pPr>
              <w:spacing w:after="0" w:line="240" w:lineRule="auto"/>
              <w:jc w:val="right"/>
              <w:rPr>
                <w:rFonts w:ascii="Arial" w:eastAsia="Times New Roman" w:hAnsi="Arial" w:cs="Arial"/>
                <w:bCs/>
                <w:sz w:val="16"/>
                <w:szCs w:val="16"/>
                <w:lang w:eastAsia="sl-SI"/>
              </w:rPr>
            </w:pPr>
            <w:r w:rsidRPr="00611229">
              <w:rPr>
                <w:rFonts w:ascii="Arial" w:eastAsia="Times New Roman" w:hAnsi="Arial" w:cs="Arial"/>
                <w:bCs/>
                <w:sz w:val="16"/>
                <w:szCs w:val="16"/>
                <w:lang w:eastAsia="sl-SI"/>
              </w:rPr>
              <w:t>1.043.333,33</w:t>
            </w:r>
          </w:p>
          <w:p w14:paraId="6B3731D1" w14:textId="522B2283" w:rsidR="008120D7" w:rsidRPr="00611229" w:rsidRDefault="0007278E" w:rsidP="008120D7">
            <w:pPr>
              <w:spacing w:after="0" w:line="240" w:lineRule="auto"/>
              <w:jc w:val="right"/>
              <w:rPr>
                <w:rFonts w:ascii="Arial" w:eastAsia="Times New Roman" w:hAnsi="Arial" w:cs="Arial"/>
                <w:color w:val="000000"/>
                <w:sz w:val="16"/>
                <w:szCs w:val="16"/>
                <w:lang w:eastAsia="sl-SI"/>
              </w:rPr>
            </w:pPr>
            <w:r w:rsidRPr="00611229">
              <w:rPr>
                <w:rFonts w:ascii="Arial" w:eastAsia="Times New Roman" w:hAnsi="Arial" w:cs="Arial"/>
                <w:b/>
                <w:bCs/>
                <w:sz w:val="16"/>
                <w:szCs w:val="16"/>
                <w:lang w:eastAsia="sl-SI"/>
              </w:rPr>
              <w:t>38,70</w:t>
            </w:r>
          </w:p>
        </w:tc>
        <w:tc>
          <w:tcPr>
            <w:tcW w:w="141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3F7F0F65" w14:textId="77777777" w:rsidR="008120D7" w:rsidRPr="002C3E09" w:rsidRDefault="008120D7" w:rsidP="008120D7">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8" w:space="0" w:color="000000"/>
              <w:bottom w:val="single" w:sz="8" w:space="0" w:color="000000"/>
              <w:right w:val="single" w:sz="8" w:space="0" w:color="000000"/>
            </w:tcBorders>
            <w:shd w:val="clear" w:color="auto" w:fill="auto"/>
            <w:vAlign w:val="center"/>
          </w:tcPr>
          <w:p w14:paraId="087E61E6" w14:textId="77777777" w:rsidR="008120D7" w:rsidRPr="002C3E09" w:rsidRDefault="008120D7" w:rsidP="008120D7">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nil"/>
              <w:right w:val="single" w:sz="8" w:space="0" w:color="000000"/>
            </w:tcBorders>
            <w:shd w:val="clear" w:color="000000" w:fill="EEECE1"/>
            <w:vAlign w:val="center"/>
            <w:hideMark/>
          </w:tcPr>
          <w:p w14:paraId="1DAE4778" w14:textId="77777777" w:rsidR="008120D7" w:rsidRPr="002C3E09" w:rsidRDefault="008120D7" w:rsidP="008120D7">
            <w:pPr>
              <w:spacing w:after="0" w:line="240" w:lineRule="auto"/>
              <w:jc w:val="right"/>
              <w:rPr>
                <w:rFonts w:ascii="Arial" w:eastAsia="Times New Roman" w:hAnsi="Arial" w:cs="Arial"/>
                <w:sz w:val="16"/>
                <w:szCs w:val="16"/>
              </w:rPr>
            </w:pPr>
            <w:r w:rsidRPr="002C3E09">
              <w:rPr>
                <w:rFonts w:ascii="Arial" w:eastAsia="Times New Roman" w:hAnsi="Arial" w:cs="Arial"/>
                <w:sz w:val="16"/>
                <w:szCs w:val="16"/>
              </w:rPr>
              <w:t>933.735,22</w:t>
            </w:r>
          </w:p>
          <w:p w14:paraId="51DA3E8E" w14:textId="41F8810A" w:rsidR="008120D7" w:rsidRPr="002C3E09" w:rsidRDefault="008120D7" w:rsidP="008120D7">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b/>
                <w:bCs/>
                <w:color w:val="000000"/>
                <w:sz w:val="16"/>
                <w:szCs w:val="16"/>
                <w:lang w:eastAsia="sl-SI"/>
              </w:rPr>
              <w:t>49,81</w:t>
            </w:r>
          </w:p>
        </w:tc>
        <w:tc>
          <w:tcPr>
            <w:tcW w:w="1417" w:type="dxa"/>
            <w:tcBorders>
              <w:top w:val="single" w:sz="4" w:space="0" w:color="auto"/>
              <w:left w:val="nil"/>
              <w:right w:val="single" w:sz="8" w:space="0" w:color="000000"/>
            </w:tcBorders>
            <w:shd w:val="clear" w:color="000000" w:fill="EEECE1"/>
            <w:vAlign w:val="center"/>
          </w:tcPr>
          <w:p w14:paraId="78C75844" w14:textId="77777777" w:rsidR="0007278E" w:rsidRPr="002C3E09" w:rsidRDefault="0007278E" w:rsidP="008120D7">
            <w:pPr>
              <w:spacing w:after="0" w:line="240" w:lineRule="auto"/>
              <w:jc w:val="right"/>
              <w:rPr>
                <w:rFonts w:ascii="Arial" w:eastAsia="Times New Roman" w:hAnsi="Arial" w:cs="Arial"/>
                <w:sz w:val="16"/>
                <w:szCs w:val="16"/>
              </w:rPr>
            </w:pPr>
            <w:r w:rsidRPr="002C3E09">
              <w:rPr>
                <w:rFonts w:ascii="Arial" w:eastAsia="Times New Roman" w:hAnsi="Arial" w:cs="Arial"/>
                <w:sz w:val="16"/>
                <w:szCs w:val="16"/>
              </w:rPr>
              <w:t>1.652.419,67</w:t>
            </w:r>
          </w:p>
          <w:p w14:paraId="2D16D772" w14:textId="55FBE02C" w:rsidR="008120D7" w:rsidRPr="002C3E09" w:rsidRDefault="0007278E" w:rsidP="008120D7">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b/>
                <w:bCs/>
                <w:color w:val="000000"/>
                <w:sz w:val="16"/>
                <w:szCs w:val="16"/>
                <w:lang w:eastAsia="sl-SI"/>
              </w:rPr>
              <w:t>61,30</w:t>
            </w:r>
          </w:p>
        </w:tc>
        <w:tc>
          <w:tcPr>
            <w:tcW w:w="1417" w:type="dxa"/>
            <w:tcBorders>
              <w:top w:val="single" w:sz="4" w:space="0" w:color="auto"/>
              <w:left w:val="single" w:sz="8" w:space="0" w:color="000000"/>
              <w:bottom w:val="single" w:sz="8" w:space="0" w:color="000000"/>
              <w:right w:val="single" w:sz="4" w:space="0" w:color="auto"/>
            </w:tcBorders>
            <w:shd w:val="clear" w:color="auto" w:fill="auto"/>
            <w:vAlign w:val="center"/>
          </w:tcPr>
          <w:p w14:paraId="6053EED4" w14:textId="77777777" w:rsidR="008120D7" w:rsidRPr="002C3E09" w:rsidRDefault="008120D7" w:rsidP="008120D7">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8" w:space="0" w:color="000000"/>
              <w:bottom w:val="single" w:sz="8" w:space="0" w:color="000000"/>
              <w:right w:val="single" w:sz="4" w:space="0" w:color="auto"/>
            </w:tcBorders>
            <w:shd w:val="clear" w:color="auto" w:fill="auto"/>
            <w:vAlign w:val="center"/>
          </w:tcPr>
          <w:p w14:paraId="0EFE209F" w14:textId="77777777" w:rsidR="008120D7" w:rsidRPr="00611229" w:rsidRDefault="008120D7" w:rsidP="008120D7">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8" w:space="0" w:color="000000"/>
              <w:bottom w:val="single" w:sz="8" w:space="0" w:color="000000"/>
              <w:right w:val="single" w:sz="4" w:space="0" w:color="auto"/>
            </w:tcBorders>
            <w:vAlign w:val="center"/>
          </w:tcPr>
          <w:p w14:paraId="463632ED" w14:textId="77777777" w:rsidR="008120D7" w:rsidRPr="002C3E09" w:rsidRDefault="008120D7" w:rsidP="008120D7">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8" w:space="0" w:color="000000"/>
              <w:bottom w:val="single" w:sz="8" w:space="0" w:color="000000"/>
              <w:right w:val="single" w:sz="4" w:space="0" w:color="auto"/>
            </w:tcBorders>
            <w:vAlign w:val="center"/>
          </w:tcPr>
          <w:p w14:paraId="284C8CA9" w14:textId="77777777" w:rsidR="008120D7" w:rsidRPr="002C3E09" w:rsidRDefault="008120D7" w:rsidP="008120D7">
            <w:pPr>
              <w:spacing w:after="0" w:line="240" w:lineRule="auto"/>
              <w:rPr>
                <w:rFonts w:ascii="Arial" w:eastAsia="Times New Roman" w:hAnsi="Arial" w:cs="Arial"/>
                <w:color w:val="000000"/>
                <w:sz w:val="16"/>
                <w:szCs w:val="16"/>
                <w:lang w:eastAsia="sl-SI"/>
              </w:rPr>
            </w:pPr>
          </w:p>
        </w:tc>
      </w:tr>
      <w:tr w:rsidR="008621B2" w:rsidRPr="002C3E09" w14:paraId="16B28604" w14:textId="77777777" w:rsidTr="00E9421A">
        <w:trPr>
          <w:trHeight w:val="482"/>
        </w:trPr>
        <w:tc>
          <w:tcPr>
            <w:tcW w:w="1417"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39AB876C" w14:textId="77777777" w:rsidR="008621B2" w:rsidRPr="002C3E09" w:rsidRDefault="008621B2" w:rsidP="008621B2">
            <w:pPr>
              <w:spacing w:after="0" w:line="240" w:lineRule="auto"/>
              <w:rPr>
                <w:rFonts w:ascii="Arial" w:eastAsia="Times New Roman" w:hAnsi="Arial" w:cs="Arial"/>
                <w:color w:val="000000"/>
                <w:sz w:val="16"/>
                <w:szCs w:val="16"/>
                <w:lang w:eastAsia="sl-SI"/>
              </w:rPr>
            </w:pPr>
            <w:proofErr w:type="spellStart"/>
            <w:r w:rsidRPr="002C3E09">
              <w:rPr>
                <w:rFonts w:ascii="Arial" w:eastAsia="Times New Roman" w:hAnsi="Arial" w:cs="Arial"/>
                <w:color w:val="000000"/>
                <w:sz w:val="16"/>
                <w:szCs w:val="16"/>
                <w:lang w:eastAsia="sl-SI"/>
              </w:rPr>
              <w:t>MzI</w:t>
            </w:r>
            <w:proofErr w:type="spellEnd"/>
          </w:p>
        </w:tc>
        <w:tc>
          <w:tcPr>
            <w:tcW w:w="1417" w:type="dxa"/>
            <w:tcBorders>
              <w:top w:val="single" w:sz="8" w:space="0" w:color="000000"/>
              <w:left w:val="nil"/>
              <w:right w:val="single" w:sz="8" w:space="0" w:color="000000"/>
            </w:tcBorders>
            <w:shd w:val="clear" w:color="000000" w:fill="EEECE1"/>
            <w:vAlign w:val="center"/>
          </w:tcPr>
          <w:p w14:paraId="04772011" w14:textId="1DEE2E36" w:rsidR="008621B2" w:rsidRPr="002C3E09" w:rsidRDefault="008621B2" w:rsidP="008621B2">
            <w:pPr>
              <w:spacing w:after="0" w:line="240" w:lineRule="auto"/>
              <w:jc w:val="right"/>
              <w:rPr>
                <w:rFonts w:ascii="Arial" w:eastAsia="Times New Roman" w:hAnsi="Arial" w:cs="Arial"/>
                <w:color w:val="000000"/>
                <w:sz w:val="16"/>
                <w:szCs w:val="16"/>
                <w:lang w:eastAsia="sl-SI"/>
              </w:rPr>
            </w:pPr>
          </w:p>
        </w:tc>
        <w:tc>
          <w:tcPr>
            <w:tcW w:w="1417" w:type="dxa"/>
            <w:tcBorders>
              <w:top w:val="single" w:sz="8" w:space="0" w:color="000000"/>
              <w:left w:val="nil"/>
              <w:right w:val="single" w:sz="8" w:space="0" w:color="000000"/>
            </w:tcBorders>
            <w:shd w:val="clear" w:color="000000" w:fill="EEECE1"/>
            <w:vAlign w:val="center"/>
          </w:tcPr>
          <w:p w14:paraId="6915D9E1" w14:textId="54C37BB1" w:rsidR="008621B2" w:rsidRPr="00611229" w:rsidRDefault="008621B2" w:rsidP="008621B2">
            <w:pPr>
              <w:spacing w:after="0" w:line="240" w:lineRule="auto"/>
              <w:jc w:val="right"/>
              <w:rPr>
                <w:rFonts w:ascii="Arial" w:eastAsia="Times New Roman" w:hAnsi="Arial" w:cs="Arial"/>
                <w:b/>
                <w:bCs/>
                <w:color w:val="000000"/>
                <w:sz w:val="16"/>
                <w:szCs w:val="16"/>
                <w:lang w:eastAsia="sl-SI"/>
              </w:rPr>
            </w:pPr>
          </w:p>
        </w:tc>
        <w:tc>
          <w:tcPr>
            <w:tcW w:w="141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0654854D"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8" w:space="0" w:color="000000"/>
              <w:bottom w:val="single" w:sz="8" w:space="0" w:color="000000"/>
              <w:right w:val="single" w:sz="8" w:space="0" w:color="000000"/>
            </w:tcBorders>
            <w:shd w:val="clear" w:color="auto" w:fill="auto"/>
            <w:vAlign w:val="center"/>
          </w:tcPr>
          <w:p w14:paraId="738A9869"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8" w:space="0" w:color="000000"/>
              <w:bottom w:val="single" w:sz="8" w:space="0" w:color="000000"/>
              <w:right w:val="single" w:sz="8" w:space="0" w:color="000000"/>
            </w:tcBorders>
            <w:shd w:val="clear" w:color="000000" w:fill="EEECE1"/>
            <w:vAlign w:val="center"/>
            <w:hideMark/>
          </w:tcPr>
          <w:p w14:paraId="757B2A2E"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 xml:space="preserve">          251.000,00</w:t>
            </w:r>
          </w:p>
          <w:p w14:paraId="2705F240" w14:textId="110E26D7" w:rsidR="008621B2" w:rsidRPr="002C3E09" w:rsidRDefault="008621B2" w:rsidP="008621B2">
            <w:pPr>
              <w:spacing w:after="0" w:line="240" w:lineRule="auto"/>
              <w:rPr>
                <w:rFonts w:ascii="Arial" w:eastAsia="Times New Roman" w:hAnsi="Arial" w:cs="Arial"/>
                <w:color w:val="000000"/>
                <w:sz w:val="16"/>
                <w:szCs w:val="16"/>
                <w:lang w:eastAsia="sl-SI"/>
              </w:rPr>
            </w:pPr>
            <w:r w:rsidRPr="002C3E09">
              <w:rPr>
                <w:rFonts w:ascii="Arial" w:eastAsia="Times New Roman" w:hAnsi="Arial" w:cs="Arial"/>
                <w:b/>
                <w:bCs/>
                <w:color w:val="000000"/>
                <w:sz w:val="16"/>
                <w:szCs w:val="16"/>
                <w:lang w:eastAsia="sl-SI"/>
              </w:rPr>
              <w:t xml:space="preserve">                   52,52</w:t>
            </w:r>
          </w:p>
        </w:tc>
        <w:tc>
          <w:tcPr>
            <w:tcW w:w="1417" w:type="dxa"/>
            <w:tcBorders>
              <w:top w:val="single" w:sz="4" w:space="0" w:color="auto"/>
              <w:left w:val="single" w:sz="8" w:space="0" w:color="000000"/>
              <w:bottom w:val="single" w:sz="8" w:space="0" w:color="000000"/>
              <w:right w:val="single" w:sz="8" w:space="0" w:color="000000"/>
            </w:tcBorders>
            <w:shd w:val="clear" w:color="000000" w:fill="EEECE1"/>
            <w:vAlign w:val="center"/>
          </w:tcPr>
          <w:p w14:paraId="7B2CF958" w14:textId="2BCDBE46" w:rsidR="008621B2" w:rsidRPr="002C3E09" w:rsidRDefault="00CE61DC"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271.000,00</w:t>
            </w:r>
          </w:p>
          <w:p w14:paraId="2A2B4FB4" w14:textId="1593DCCD" w:rsidR="008621B2" w:rsidRPr="002C3E09" w:rsidRDefault="008621B2" w:rsidP="008621B2">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 xml:space="preserve">                   </w:t>
            </w:r>
            <w:r w:rsidR="00CE61DC" w:rsidRPr="002C3E09">
              <w:rPr>
                <w:rFonts w:ascii="Arial" w:eastAsia="Times New Roman" w:hAnsi="Arial" w:cs="Arial"/>
                <w:b/>
                <w:bCs/>
                <w:color w:val="000000"/>
                <w:sz w:val="16"/>
                <w:szCs w:val="16"/>
                <w:lang w:eastAsia="sl-SI"/>
              </w:rPr>
              <w:t>56,51</w:t>
            </w:r>
          </w:p>
        </w:tc>
        <w:tc>
          <w:tcPr>
            <w:tcW w:w="1417" w:type="dxa"/>
            <w:tcBorders>
              <w:top w:val="single" w:sz="4" w:space="0" w:color="auto"/>
              <w:left w:val="nil"/>
              <w:right w:val="single" w:sz="4" w:space="0" w:color="auto"/>
            </w:tcBorders>
            <w:shd w:val="clear" w:color="auto" w:fill="auto"/>
            <w:vAlign w:val="center"/>
          </w:tcPr>
          <w:p w14:paraId="5A9D66AF"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p>
        </w:tc>
        <w:tc>
          <w:tcPr>
            <w:tcW w:w="1417" w:type="dxa"/>
            <w:tcBorders>
              <w:top w:val="single" w:sz="4" w:space="0" w:color="auto"/>
              <w:left w:val="nil"/>
              <w:right w:val="single" w:sz="4" w:space="0" w:color="auto"/>
            </w:tcBorders>
            <w:shd w:val="clear" w:color="auto" w:fill="auto"/>
            <w:vAlign w:val="center"/>
          </w:tcPr>
          <w:p w14:paraId="63792D8D" w14:textId="77777777" w:rsidR="008621B2" w:rsidRPr="00611229" w:rsidRDefault="008621B2" w:rsidP="008621B2">
            <w:pPr>
              <w:spacing w:after="0" w:line="240" w:lineRule="auto"/>
              <w:jc w:val="right"/>
              <w:rPr>
                <w:rFonts w:ascii="Arial" w:eastAsia="Times New Roman" w:hAnsi="Arial" w:cs="Arial"/>
                <w:color w:val="000000"/>
                <w:sz w:val="16"/>
                <w:szCs w:val="16"/>
                <w:lang w:eastAsia="sl-SI"/>
              </w:rPr>
            </w:pPr>
          </w:p>
        </w:tc>
        <w:tc>
          <w:tcPr>
            <w:tcW w:w="1417" w:type="dxa"/>
            <w:tcBorders>
              <w:top w:val="single" w:sz="4" w:space="0" w:color="auto"/>
              <w:left w:val="nil"/>
              <w:right w:val="single" w:sz="4" w:space="0" w:color="auto"/>
            </w:tcBorders>
            <w:vAlign w:val="center"/>
          </w:tcPr>
          <w:p w14:paraId="4A176294"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207.000,00</w:t>
            </w:r>
          </w:p>
          <w:p w14:paraId="26400D64" w14:textId="7E2DB5D5"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b/>
                <w:bCs/>
                <w:color w:val="000000"/>
                <w:sz w:val="16"/>
                <w:szCs w:val="16"/>
                <w:lang w:eastAsia="sl-SI"/>
              </w:rPr>
              <w:t>43,30</w:t>
            </w:r>
          </w:p>
        </w:tc>
        <w:tc>
          <w:tcPr>
            <w:tcW w:w="1417" w:type="dxa"/>
            <w:tcBorders>
              <w:top w:val="single" w:sz="4" w:space="0" w:color="auto"/>
              <w:left w:val="nil"/>
              <w:right w:val="single" w:sz="4" w:space="0" w:color="auto"/>
            </w:tcBorders>
            <w:vAlign w:val="center"/>
          </w:tcPr>
          <w:p w14:paraId="322BB30A" w14:textId="5507C2FB" w:rsidR="008621B2" w:rsidRPr="002C3E09" w:rsidRDefault="00CE61DC"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208.500,00</w:t>
            </w:r>
          </w:p>
          <w:p w14:paraId="024E7386" w14:textId="396FD9FC" w:rsidR="008621B2" w:rsidRPr="002C3E09" w:rsidRDefault="008621B2" w:rsidP="008621B2">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43,</w:t>
            </w:r>
            <w:r w:rsidR="00CE61DC" w:rsidRPr="002C3E09">
              <w:rPr>
                <w:rFonts w:ascii="Arial" w:eastAsia="Times New Roman" w:hAnsi="Arial" w:cs="Arial"/>
                <w:b/>
                <w:bCs/>
                <w:color w:val="000000"/>
                <w:sz w:val="16"/>
                <w:szCs w:val="16"/>
                <w:lang w:eastAsia="sl-SI"/>
              </w:rPr>
              <w:t>49</w:t>
            </w:r>
          </w:p>
        </w:tc>
      </w:tr>
      <w:tr w:rsidR="008621B2" w:rsidRPr="002C3E09" w14:paraId="2A6EFF36" w14:textId="77777777" w:rsidTr="00E9421A">
        <w:trPr>
          <w:trHeight w:val="482"/>
        </w:trPr>
        <w:tc>
          <w:tcPr>
            <w:tcW w:w="1417" w:type="dxa"/>
            <w:tcBorders>
              <w:top w:val="single" w:sz="4" w:space="0" w:color="auto"/>
              <w:left w:val="single" w:sz="4" w:space="0" w:color="auto"/>
              <w:bottom w:val="single" w:sz="8" w:space="0" w:color="000000"/>
              <w:right w:val="single" w:sz="8" w:space="0" w:color="000000"/>
            </w:tcBorders>
            <w:shd w:val="clear" w:color="auto" w:fill="auto"/>
            <w:vAlign w:val="center"/>
          </w:tcPr>
          <w:p w14:paraId="1FAF070D" w14:textId="59B408D0" w:rsidR="008621B2" w:rsidRPr="002C3E09" w:rsidRDefault="008621B2" w:rsidP="008621B2">
            <w:pPr>
              <w:spacing w:after="0" w:line="240" w:lineRule="auto"/>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MGTŠ</w:t>
            </w:r>
          </w:p>
        </w:tc>
        <w:tc>
          <w:tcPr>
            <w:tcW w:w="1417" w:type="dxa"/>
            <w:tcBorders>
              <w:top w:val="single" w:sz="8" w:space="0" w:color="000000"/>
              <w:left w:val="nil"/>
              <w:right w:val="single" w:sz="8" w:space="0" w:color="000000"/>
            </w:tcBorders>
            <w:shd w:val="clear" w:color="000000" w:fill="EEECE1"/>
            <w:vAlign w:val="center"/>
          </w:tcPr>
          <w:p w14:paraId="18AE510C"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p>
        </w:tc>
        <w:tc>
          <w:tcPr>
            <w:tcW w:w="1417" w:type="dxa"/>
            <w:tcBorders>
              <w:top w:val="single" w:sz="8" w:space="0" w:color="000000"/>
              <w:left w:val="nil"/>
              <w:right w:val="single" w:sz="8" w:space="0" w:color="000000"/>
            </w:tcBorders>
            <w:shd w:val="clear" w:color="000000" w:fill="EEECE1"/>
            <w:vAlign w:val="center"/>
          </w:tcPr>
          <w:p w14:paraId="7267EC3C" w14:textId="3CC869E9" w:rsidR="008621B2" w:rsidRPr="00611229" w:rsidRDefault="008621B2" w:rsidP="008621B2">
            <w:pPr>
              <w:spacing w:after="0" w:line="240" w:lineRule="auto"/>
              <w:jc w:val="right"/>
              <w:rPr>
                <w:rFonts w:ascii="Arial" w:eastAsia="Times New Roman" w:hAnsi="Arial" w:cs="Arial"/>
                <w:b/>
                <w:bCs/>
                <w:color w:val="000000"/>
                <w:sz w:val="16"/>
                <w:szCs w:val="16"/>
                <w:lang w:eastAsia="sl-SI"/>
              </w:rPr>
            </w:pPr>
          </w:p>
        </w:tc>
        <w:tc>
          <w:tcPr>
            <w:tcW w:w="1417" w:type="dxa"/>
            <w:tcBorders>
              <w:top w:val="single" w:sz="4" w:space="0" w:color="auto"/>
              <w:left w:val="single" w:sz="8" w:space="0" w:color="000000"/>
              <w:bottom w:val="single" w:sz="8" w:space="0" w:color="000000"/>
              <w:right w:val="single" w:sz="8" w:space="0" w:color="000000"/>
            </w:tcBorders>
            <w:shd w:val="clear" w:color="auto" w:fill="auto"/>
            <w:vAlign w:val="center"/>
          </w:tcPr>
          <w:p w14:paraId="17DEA074"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8" w:space="0" w:color="000000"/>
              <w:bottom w:val="single" w:sz="8" w:space="0" w:color="000000"/>
              <w:right w:val="single" w:sz="8" w:space="0" w:color="000000"/>
            </w:tcBorders>
            <w:shd w:val="clear" w:color="auto" w:fill="auto"/>
            <w:vAlign w:val="center"/>
          </w:tcPr>
          <w:p w14:paraId="52BE2FEC"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8" w:space="0" w:color="000000"/>
              <w:bottom w:val="single" w:sz="8" w:space="0" w:color="000000"/>
              <w:right w:val="single" w:sz="8" w:space="0" w:color="000000"/>
            </w:tcBorders>
            <w:shd w:val="clear" w:color="000000" w:fill="EEECE1"/>
            <w:vAlign w:val="center"/>
          </w:tcPr>
          <w:p w14:paraId="654149E6" w14:textId="77777777" w:rsidR="008621B2" w:rsidRPr="002C3E09" w:rsidRDefault="008621B2" w:rsidP="008621B2">
            <w:pPr>
              <w:spacing w:after="0" w:line="240" w:lineRule="auto"/>
              <w:rPr>
                <w:rFonts w:ascii="Arial" w:eastAsia="Times New Roman" w:hAnsi="Arial" w:cs="Arial"/>
                <w:color w:val="000000"/>
                <w:sz w:val="16"/>
                <w:szCs w:val="16"/>
                <w:lang w:eastAsia="sl-SI"/>
              </w:rPr>
            </w:pPr>
          </w:p>
        </w:tc>
        <w:tc>
          <w:tcPr>
            <w:tcW w:w="1417" w:type="dxa"/>
            <w:tcBorders>
              <w:top w:val="single" w:sz="4" w:space="0" w:color="auto"/>
              <w:left w:val="single" w:sz="8" w:space="0" w:color="000000"/>
              <w:bottom w:val="single" w:sz="8" w:space="0" w:color="000000"/>
              <w:right w:val="single" w:sz="8" w:space="0" w:color="000000"/>
            </w:tcBorders>
            <w:shd w:val="clear" w:color="000000" w:fill="EEECE1"/>
            <w:vAlign w:val="center"/>
          </w:tcPr>
          <w:p w14:paraId="656358A8" w14:textId="77777777" w:rsidR="009C6CB9" w:rsidRPr="002C3E09" w:rsidRDefault="009C6CB9" w:rsidP="009C6CB9">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955.000,00</w:t>
            </w:r>
          </w:p>
          <w:p w14:paraId="14BCDC3E" w14:textId="2F4D1FC4" w:rsidR="008621B2" w:rsidRPr="002C3E09" w:rsidRDefault="009C6CB9" w:rsidP="009C6CB9">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b/>
                <w:bCs/>
                <w:color w:val="000000"/>
                <w:sz w:val="16"/>
                <w:szCs w:val="16"/>
                <w:lang w:eastAsia="sl-SI"/>
              </w:rPr>
              <w:t>100</w:t>
            </w:r>
          </w:p>
        </w:tc>
        <w:tc>
          <w:tcPr>
            <w:tcW w:w="1417" w:type="dxa"/>
            <w:tcBorders>
              <w:top w:val="single" w:sz="4" w:space="0" w:color="auto"/>
              <w:left w:val="nil"/>
              <w:right w:val="single" w:sz="4" w:space="0" w:color="auto"/>
            </w:tcBorders>
            <w:shd w:val="clear" w:color="auto" w:fill="auto"/>
            <w:vAlign w:val="center"/>
          </w:tcPr>
          <w:p w14:paraId="2C59E847"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p>
        </w:tc>
        <w:tc>
          <w:tcPr>
            <w:tcW w:w="1417" w:type="dxa"/>
            <w:tcBorders>
              <w:top w:val="single" w:sz="4" w:space="0" w:color="auto"/>
              <w:left w:val="nil"/>
              <w:right w:val="single" w:sz="4" w:space="0" w:color="auto"/>
            </w:tcBorders>
            <w:shd w:val="clear" w:color="auto" w:fill="auto"/>
            <w:vAlign w:val="center"/>
          </w:tcPr>
          <w:p w14:paraId="1030B6A6" w14:textId="77777777" w:rsidR="008621B2" w:rsidRPr="00611229" w:rsidRDefault="008621B2" w:rsidP="008621B2">
            <w:pPr>
              <w:spacing w:after="0" w:line="240" w:lineRule="auto"/>
              <w:jc w:val="right"/>
              <w:rPr>
                <w:rFonts w:ascii="Arial" w:eastAsia="Times New Roman" w:hAnsi="Arial" w:cs="Arial"/>
                <w:color w:val="000000"/>
                <w:sz w:val="16"/>
                <w:szCs w:val="16"/>
                <w:lang w:eastAsia="sl-SI"/>
              </w:rPr>
            </w:pPr>
          </w:p>
        </w:tc>
        <w:tc>
          <w:tcPr>
            <w:tcW w:w="1417" w:type="dxa"/>
            <w:tcBorders>
              <w:top w:val="single" w:sz="4" w:space="0" w:color="auto"/>
              <w:left w:val="nil"/>
              <w:right w:val="single" w:sz="4" w:space="0" w:color="auto"/>
            </w:tcBorders>
            <w:vAlign w:val="center"/>
          </w:tcPr>
          <w:p w14:paraId="37DBC364" w14:textId="77777777" w:rsidR="008621B2" w:rsidRPr="002C3E09" w:rsidRDefault="008621B2" w:rsidP="008621B2">
            <w:pPr>
              <w:spacing w:after="0" w:line="240" w:lineRule="auto"/>
              <w:jc w:val="right"/>
              <w:rPr>
                <w:rFonts w:ascii="Arial" w:eastAsia="Times New Roman" w:hAnsi="Arial" w:cs="Arial"/>
                <w:sz w:val="16"/>
                <w:szCs w:val="16"/>
              </w:rPr>
            </w:pPr>
          </w:p>
        </w:tc>
        <w:tc>
          <w:tcPr>
            <w:tcW w:w="1417" w:type="dxa"/>
            <w:tcBorders>
              <w:top w:val="single" w:sz="4" w:space="0" w:color="auto"/>
              <w:left w:val="nil"/>
              <w:right w:val="single" w:sz="4" w:space="0" w:color="auto"/>
            </w:tcBorders>
            <w:vAlign w:val="center"/>
          </w:tcPr>
          <w:p w14:paraId="04E398F1"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p>
        </w:tc>
      </w:tr>
      <w:tr w:rsidR="008621B2" w:rsidRPr="002C3E09" w14:paraId="58CBE468" w14:textId="77777777" w:rsidTr="00E9421A">
        <w:trPr>
          <w:trHeight w:val="482"/>
        </w:trPr>
        <w:tc>
          <w:tcPr>
            <w:tcW w:w="1417" w:type="dxa"/>
            <w:tcBorders>
              <w:top w:val="nil"/>
              <w:left w:val="single" w:sz="4" w:space="0" w:color="auto"/>
              <w:bottom w:val="single" w:sz="4" w:space="0" w:color="000000"/>
              <w:right w:val="single" w:sz="4" w:space="0" w:color="auto"/>
            </w:tcBorders>
            <w:shd w:val="clear" w:color="auto" w:fill="auto"/>
            <w:vAlign w:val="center"/>
          </w:tcPr>
          <w:p w14:paraId="59CC12FB" w14:textId="77777777" w:rsidR="008621B2" w:rsidRPr="002C3E09" w:rsidRDefault="008621B2" w:rsidP="008621B2">
            <w:pPr>
              <w:spacing w:after="0" w:line="240" w:lineRule="auto"/>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UOIM</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tcPr>
          <w:p w14:paraId="1B8B5DAA"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1.728.615,34</w:t>
            </w:r>
          </w:p>
          <w:p w14:paraId="168D86F2" w14:textId="4C950FDC" w:rsidR="008621B2" w:rsidRPr="002C3E09" w:rsidRDefault="008621B2" w:rsidP="008621B2">
            <w:pPr>
              <w:tabs>
                <w:tab w:val="left" w:pos="397"/>
              </w:tabs>
              <w:spacing w:after="0" w:line="260" w:lineRule="exact"/>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100</w:t>
            </w:r>
          </w:p>
        </w:tc>
        <w:tc>
          <w:tcPr>
            <w:tcW w:w="1417" w:type="dxa"/>
            <w:tcBorders>
              <w:top w:val="single" w:sz="8" w:space="0" w:color="000000"/>
              <w:left w:val="nil"/>
              <w:right w:val="single" w:sz="8" w:space="0" w:color="000000"/>
            </w:tcBorders>
            <w:shd w:val="clear" w:color="000000" w:fill="EEECE1"/>
            <w:vAlign w:val="center"/>
          </w:tcPr>
          <w:p w14:paraId="705853FE" w14:textId="4EF91631" w:rsidR="008621B2" w:rsidRPr="00611229" w:rsidRDefault="008621B2" w:rsidP="008621B2">
            <w:pPr>
              <w:spacing w:after="0" w:line="240" w:lineRule="auto"/>
              <w:jc w:val="right"/>
              <w:rPr>
                <w:rFonts w:ascii="Arial" w:eastAsia="Times New Roman" w:hAnsi="Arial" w:cs="Arial"/>
                <w:color w:val="000000"/>
                <w:sz w:val="16"/>
                <w:szCs w:val="16"/>
                <w:lang w:eastAsia="sl-SI"/>
              </w:rPr>
            </w:pPr>
            <w:r w:rsidRPr="00611229">
              <w:rPr>
                <w:rFonts w:ascii="Arial" w:eastAsia="Times New Roman" w:hAnsi="Arial" w:cs="Arial"/>
                <w:bCs/>
                <w:sz w:val="16"/>
                <w:szCs w:val="16"/>
                <w:lang w:eastAsia="sl-SI"/>
              </w:rPr>
              <w:t xml:space="preserve">  </w:t>
            </w:r>
            <w:r w:rsidRPr="00611229">
              <w:rPr>
                <w:rFonts w:ascii="Arial" w:eastAsia="Times New Roman" w:hAnsi="Arial" w:cs="Arial"/>
                <w:sz w:val="16"/>
                <w:szCs w:val="16"/>
                <w:lang w:eastAsia="sl-SI"/>
              </w:rPr>
              <w:t>3.555.500,66</w:t>
            </w:r>
          </w:p>
          <w:p w14:paraId="6AC428B2" w14:textId="079B2FD6" w:rsidR="008621B2" w:rsidRPr="00611229" w:rsidRDefault="008621B2" w:rsidP="008621B2">
            <w:pPr>
              <w:tabs>
                <w:tab w:val="left" w:pos="397"/>
              </w:tabs>
              <w:spacing w:after="0" w:line="260" w:lineRule="exact"/>
              <w:jc w:val="right"/>
              <w:rPr>
                <w:rFonts w:ascii="Arial" w:eastAsia="Times New Roman" w:hAnsi="Arial" w:cs="Arial"/>
                <w:b/>
                <w:bCs/>
                <w:color w:val="000000"/>
                <w:sz w:val="16"/>
                <w:szCs w:val="16"/>
                <w:lang w:eastAsia="sl-SI"/>
              </w:rPr>
            </w:pPr>
            <w:r w:rsidRPr="00611229">
              <w:rPr>
                <w:rFonts w:ascii="Arial" w:eastAsia="Times New Roman" w:hAnsi="Arial" w:cs="Arial"/>
                <w:b/>
                <w:bCs/>
                <w:color w:val="000000"/>
                <w:sz w:val="16"/>
                <w:szCs w:val="16"/>
                <w:lang w:eastAsia="sl-SI"/>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5A3698" w14:textId="77777777" w:rsidR="008621B2" w:rsidRPr="002C3E09" w:rsidRDefault="008621B2" w:rsidP="008621B2">
            <w:pPr>
              <w:tabs>
                <w:tab w:val="left" w:pos="397"/>
              </w:tabs>
              <w:spacing w:after="0" w:line="260" w:lineRule="exact"/>
              <w:jc w:val="right"/>
              <w:rPr>
                <w:rFonts w:ascii="Arial" w:eastAsia="Times New Roman" w:hAnsi="Arial" w:cs="Arial"/>
                <w:b/>
                <w:bCs/>
                <w:color w:val="000000"/>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ED1758" w14:textId="77777777" w:rsidR="008621B2" w:rsidRPr="002C3E09" w:rsidRDefault="008621B2" w:rsidP="008621B2">
            <w:pPr>
              <w:tabs>
                <w:tab w:val="left" w:pos="397"/>
              </w:tabs>
              <w:spacing w:after="0" w:line="260" w:lineRule="exact"/>
              <w:jc w:val="right"/>
              <w:rPr>
                <w:rFonts w:ascii="Arial" w:eastAsia="Times New Roman" w:hAnsi="Arial" w:cs="Arial"/>
                <w:b/>
                <w:bCs/>
                <w:color w:val="000000"/>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tcPr>
          <w:p w14:paraId="77A578AA" w14:textId="77777777" w:rsidR="008621B2" w:rsidRPr="002C3E09" w:rsidRDefault="008621B2" w:rsidP="008621B2">
            <w:pPr>
              <w:spacing w:after="0" w:line="240" w:lineRule="auto"/>
              <w:jc w:val="right"/>
              <w:rPr>
                <w:rFonts w:ascii="Arial" w:eastAsia="Times New Roman" w:hAnsi="Arial" w:cs="Arial"/>
                <w:b/>
                <w:bCs/>
                <w:color w:val="000000"/>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tcPr>
          <w:p w14:paraId="2212FF9B" w14:textId="0E69B4DA" w:rsidR="008621B2" w:rsidRPr="002C3E09" w:rsidRDefault="008621B2" w:rsidP="008621B2">
            <w:pPr>
              <w:spacing w:after="0" w:line="240" w:lineRule="auto"/>
              <w:jc w:val="right"/>
              <w:rPr>
                <w:rFonts w:ascii="Arial" w:eastAsia="Times New Roman" w:hAnsi="Arial" w:cs="Arial"/>
                <w:b/>
                <w:bCs/>
                <w:color w:val="000000"/>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E49BE0" w14:textId="77777777" w:rsidR="008621B2" w:rsidRPr="002C3E09" w:rsidRDefault="008621B2" w:rsidP="008621B2">
            <w:pPr>
              <w:spacing w:after="0" w:line="240" w:lineRule="auto"/>
              <w:jc w:val="right"/>
              <w:rPr>
                <w:rFonts w:ascii="Arial" w:eastAsia="Times New Roman" w:hAnsi="Arial" w:cs="Arial"/>
                <w:b/>
                <w:bCs/>
                <w:color w:val="000000"/>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3CAD8D" w14:textId="77777777" w:rsidR="008621B2" w:rsidRPr="00611229" w:rsidRDefault="008621B2" w:rsidP="008621B2">
            <w:pPr>
              <w:spacing w:after="0" w:line="240" w:lineRule="auto"/>
              <w:jc w:val="right"/>
              <w:rPr>
                <w:rFonts w:ascii="Arial" w:eastAsia="Times New Roman" w:hAnsi="Arial" w:cs="Arial"/>
                <w:b/>
                <w:bCs/>
                <w:color w:val="000000"/>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vAlign w:val="center"/>
          </w:tcPr>
          <w:p w14:paraId="70DAD781" w14:textId="77777777" w:rsidR="008621B2" w:rsidRPr="002C3E09" w:rsidRDefault="008621B2" w:rsidP="008621B2">
            <w:pPr>
              <w:spacing w:after="0" w:line="240" w:lineRule="auto"/>
              <w:jc w:val="right"/>
              <w:rPr>
                <w:rFonts w:ascii="Arial" w:eastAsia="Times New Roman" w:hAnsi="Arial" w:cs="Arial"/>
                <w:b/>
                <w:bCs/>
                <w:color w:val="000000"/>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vAlign w:val="center"/>
          </w:tcPr>
          <w:p w14:paraId="168A758A" w14:textId="77777777" w:rsidR="008621B2" w:rsidRPr="002C3E09" w:rsidRDefault="008621B2" w:rsidP="008621B2">
            <w:pPr>
              <w:spacing w:after="0" w:line="240" w:lineRule="auto"/>
              <w:jc w:val="right"/>
              <w:rPr>
                <w:rFonts w:ascii="Arial" w:eastAsia="Times New Roman" w:hAnsi="Arial" w:cs="Arial"/>
                <w:b/>
                <w:bCs/>
                <w:color w:val="000000"/>
                <w:sz w:val="16"/>
                <w:szCs w:val="16"/>
                <w:lang w:eastAsia="sl-SI"/>
              </w:rPr>
            </w:pPr>
          </w:p>
        </w:tc>
      </w:tr>
      <w:tr w:rsidR="008621B2" w:rsidRPr="002C3E09" w14:paraId="6BA50920" w14:textId="77777777" w:rsidTr="00E9421A">
        <w:trPr>
          <w:trHeight w:val="482"/>
        </w:trPr>
        <w:tc>
          <w:tcPr>
            <w:tcW w:w="1417" w:type="dxa"/>
            <w:tcBorders>
              <w:top w:val="nil"/>
              <w:left w:val="single" w:sz="4" w:space="0" w:color="auto"/>
              <w:bottom w:val="single" w:sz="4" w:space="0" w:color="000000"/>
              <w:right w:val="single" w:sz="4" w:space="0" w:color="auto"/>
            </w:tcBorders>
            <w:shd w:val="clear" w:color="auto" w:fill="auto"/>
            <w:vAlign w:val="center"/>
          </w:tcPr>
          <w:p w14:paraId="2106493E" w14:textId="77777777" w:rsidR="008621B2" w:rsidRPr="002C3E09" w:rsidRDefault="008621B2" w:rsidP="008621B2">
            <w:pPr>
              <w:spacing w:after="0" w:line="240" w:lineRule="auto"/>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MDP</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tcPr>
          <w:p w14:paraId="068DA551" w14:textId="77777777" w:rsidR="009A0DC0" w:rsidRPr="002C3E09" w:rsidRDefault="009A0DC0" w:rsidP="009A0DC0">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6.482.900,00</w:t>
            </w:r>
          </w:p>
          <w:p w14:paraId="093492BD" w14:textId="030BC369" w:rsidR="008621B2" w:rsidRPr="002C3E09" w:rsidRDefault="009A0DC0" w:rsidP="009A0DC0">
            <w:pPr>
              <w:tabs>
                <w:tab w:val="left" w:pos="397"/>
              </w:tabs>
              <w:spacing w:after="0" w:line="260" w:lineRule="exact"/>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96,28</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tcPr>
          <w:p w14:paraId="0456EAAD" w14:textId="5E117363" w:rsidR="005E2155" w:rsidRPr="00611229" w:rsidRDefault="001559A0" w:rsidP="005E2155">
            <w:pPr>
              <w:spacing w:after="0" w:line="240" w:lineRule="auto"/>
              <w:jc w:val="right"/>
              <w:rPr>
                <w:rFonts w:ascii="Arial" w:eastAsia="Times New Roman" w:hAnsi="Arial" w:cs="Arial"/>
                <w:color w:val="000000"/>
                <w:sz w:val="16"/>
                <w:szCs w:val="16"/>
                <w:lang w:eastAsia="sl-SI"/>
              </w:rPr>
            </w:pPr>
            <w:r w:rsidRPr="00611229">
              <w:rPr>
                <w:rFonts w:ascii="Arial" w:eastAsia="Times New Roman" w:hAnsi="Arial" w:cs="Arial"/>
                <w:sz w:val="16"/>
                <w:szCs w:val="16"/>
                <w:lang w:eastAsia="sl-SI"/>
              </w:rPr>
              <w:t>3.454.412,00</w:t>
            </w:r>
          </w:p>
          <w:p w14:paraId="40EE0D84" w14:textId="3D54F405" w:rsidR="008621B2" w:rsidRPr="00611229" w:rsidRDefault="001559A0" w:rsidP="005E2155">
            <w:pPr>
              <w:tabs>
                <w:tab w:val="left" w:pos="397"/>
              </w:tabs>
              <w:spacing w:after="0" w:line="260" w:lineRule="exact"/>
              <w:jc w:val="right"/>
              <w:rPr>
                <w:rFonts w:ascii="Arial" w:eastAsia="Times New Roman" w:hAnsi="Arial" w:cs="Arial"/>
                <w:b/>
                <w:bCs/>
                <w:color w:val="000000"/>
                <w:sz w:val="16"/>
                <w:szCs w:val="16"/>
                <w:lang w:eastAsia="sl-SI"/>
              </w:rPr>
            </w:pPr>
            <w:r w:rsidRPr="00611229">
              <w:rPr>
                <w:rFonts w:ascii="Arial" w:eastAsia="Times New Roman" w:hAnsi="Arial" w:cs="Arial"/>
                <w:b/>
                <w:bCs/>
                <w:color w:val="000000"/>
                <w:sz w:val="16"/>
                <w:szCs w:val="16"/>
                <w:lang w:eastAsia="sl-SI"/>
              </w:rPr>
              <w:t>100,00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8944EB" w14:textId="77777777" w:rsidR="008621B2" w:rsidRPr="002C3E09" w:rsidRDefault="008621B2" w:rsidP="008621B2">
            <w:pPr>
              <w:tabs>
                <w:tab w:val="left" w:pos="397"/>
              </w:tabs>
              <w:spacing w:after="0" w:line="260" w:lineRule="exact"/>
              <w:jc w:val="right"/>
              <w:rPr>
                <w:rFonts w:ascii="Arial" w:eastAsia="Times New Roman" w:hAnsi="Arial" w:cs="Arial"/>
                <w:b/>
                <w:bCs/>
                <w:color w:val="000000"/>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25952F" w14:textId="77777777" w:rsidR="008621B2" w:rsidRPr="002C3E09" w:rsidRDefault="008621B2" w:rsidP="008621B2">
            <w:pPr>
              <w:tabs>
                <w:tab w:val="left" w:pos="397"/>
              </w:tabs>
              <w:spacing w:after="0" w:line="260" w:lineRule="exact"/>
              <w:jc w:val="right"/>
              <w:rPr>
                <w:rFonts w:ascii="Arial" w:eastAsia="Times New Roman" w:hAnsi="Arial" w:cs="Arial"/>
                <w:b/>
                <w:bCs/>
                <w:color w:val="000000"/>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tcPr>
          <w:p w14:paraId="66F4D0F5" w14:textId="77777777" w:rsidR="008621B2" w:rsidRPr="002C3E09" w:rsidRDefault="008621B2" w:rsidP="008621B2">
            <w:pPr>
              <w:spacing w:after="0" w:line="240" w:lineRule="auto"/>
              <w:jc w:val="right"/>
              <w:rPr>
                <w:rFonts w:ascii="Arial" w:eastAsia="Times New Roman" w:hAnsi="Arial" w:cs="Arial"/>
                <w:color w:val="000000"/>
                <w:sz w:val="16"/>
                <w:szCs w:val="16"/>
                <w:lang w:eastAsia="sl-SI"/>
              </w:rPr>
            </w:pPr>
            <w:r w:rsidRPr="002C3E09">
              <w:rPr>
                <w:rFonts w:ascii="Arial" w:eastAsia="Times New Roman" w:hAnsi="Arial" w:cs="Arial"/>
                <w:color w:val="000000"/>
                <w:sz w:val="16"/>
                <w:szCs w:val="16"/>
                <w:lang w:eastAsia="sl-SI"/>
              </w:rPr>
              <w:t>250.000,00</w:t>
            </w:r>
          </w:p>
          <w:p w14:paraId="14D8ED31" w14:textId="59013273" w:rsidR="008621B2" w:rsidRPr="002C3E09" w:rsidRDefault="008621B2" w:rsidP="008621B2">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3,71</w:t>
            </w:r>
          </w:p>
        </w:tc>
        <w:tc>
          <w:tcPr>
            <w:tcW w:w="1417" w:type="dxa"/>
            <w:tcBorders>
              <w:top w:val="single" w:sz="4" w:space="0" w:color="auto"/>
              <w:left w:val="nil"/>
              <w:right w:val="single" w:sz="8" w:space="0" w:color="000000"/>
            </w:tcBorders>
            <w:shd w:val="clear" w:color="000000" w:fill="EEECE1"/>
            <w:vAlign w:val="center"/>
          </w:tcPr>
          <w:p w14:paraId="61101E5B" w14:textId="72D68A69" w:rsidR="008621B2" w:rsidRPr="002C3E09" w:rsidRDefault="008621B2" w:rsidP="008621B2">
            <w:pPr>
              <w:spacing w:after="0" w:line="240" w:lineRule="auto"/>
              <w:jc w:val="right"/>
              <w:rPr>
                <w:rFonts w:ascii="Arial" w:eastAsia="Times New Roman" w:hAnsi="Arial" w:cs="Arial"/>
                <w:b/>
                <w:bCs/>
                <w:color w:val="000000"/>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6973AF" w14:textId="77777777" w:rsidR="008621B2" w:rsidRPr="002C3E09" w:rsidRDefault="008621B2" w:rsidP="008621B2">
            <w:pPr>
              <w:spacing w:after="0" w:line="240" w:lineRule="auto"/>
              <w:jc w:val="right"/>
              <w:rPr>
                <w:rFonts w:ascii="Arial" w:eastAsia="Times New Roman" w:hAnsi="Arial" w:cs="Arial"/>
                <w:b/>
                <w:bCs/>
                <w:color w:val="000000"/>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87C641" w14:textId="77777777" w:rsidR="008621B2" w:rsidRPr="00611229" w:rsidRDefault="008621B2" w:rsidP="008621B2">
            <w:pPr>
              <w:spacing w:after="0" w:line="240" w:lineRule="auto"/>
              <w:jc w:val="right"/>
              <w:rPr>
                <w:rFonts w:ascii="Arial" w:eastAsia="Times New Roman" w:hAnsi="Arial" w:cs="Arial"/>
                <w:b/>
                <w:bCs/>
                <w:color w:val="000000"/>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vAlign w:val="center"/>
          </w:tcPr>
          <w:p w14:paraId="0DCDA8F9" w14:textId="77777777" w:rsidR="008621B2" w:rsidRPr="002C3E09" w:rsidRDefault="008621B2" w:rsidP="008621B2">
            <w:pPr>
              <w:spacing w:after="0" w:line="240" w:lineRule="auto"/>
              <w:jc w:val="right"/>
              <w:rPr>
                <w:rFonts w:ascii="Arial" w:eastAsia="Times New Roman" w:hAnsi="Arial" w:cs="Arial"/>
                <w:b/>
                <w:bCs/>
                <w:color w:val="000000"/>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vAlign w:val="center"/>
          </w:tcPr>
          <w:p w14:paraId="25D80784" w14:textId="77777777" w:rsidR="008621B2" w:rsidRPr="002C3E09" w:rsidRDefault="008621B2" w:rsidP="008621B2">
            <w:pPr>
              <w:spacing w:after="0" w:line="240" w:lineRule="auto"/>
              <w:jc w:val="right"/>
              <w:rPr>
                <w:rFonts w:ascii="Arial" w:eastAsia="Times New Roman" w:hAnsi="Arial" w:cs="Arial"/>
                <w:b/>
                <w:bCs/>
                <w:color w:val="000000"/>
                <w:sz w:val="16"/>
                <w:szCs w:val="16"/>
                <w:lang w:eastAsia="sl-SI"/>
              </w:rPr>
            </w:pPr>
          </w:p>
        </w:tc>
      </w:tr>
      <w:tr w:rsidR="007C5A10" w:rsidRPr="002C3E09" w14:paraId="1D34796B" w14:textId="77777777" w:rsidTr="00D01B1F">
        <w:trPr>
          <w:trHeight w:val="300"/>
        </w:trPr>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355BF6FA" w14:textId="77777777" w:rsidR="007C5A10" w:rsidRPr="002C3E09" w:rsidRDefault="007C5A10" w:rsidP="007C5A10">
            <w:pPr>
              <w:spacing w:after="0" w:line="240" w:lineRule="auto"/>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Skupaj</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41EB375" w14:textId="2750C0B3" w:rsidR="007C5A10" w:rsidRPr="002C3E09" w:rsidRDefault="007C5A10" w:rsidP="007C5A10">
            <w:pPr>
              <w:tabs>
                <w:tab w:val="left" w:pos="397"/>
              </w:tabs>
              <w:spacing w:after="0" w:line="260" w:lineRule="exact"/>
              <w:jc w:val="right"/>
              <w:rPr>
                <w:rFonts w:ascii="Arial" w:eastAsia="Times New Roman" w:hAnsi="Arial" w:cs="Arial"/>
                <w:b/>
                <w:sz w:val="16"/>
                <w:szCs w:val="16"/>
              </w:rPr>
            </w:pPr>
            <w:r w:rsidRPr="002C3E09">
              <w:rPr>
                <w:rFonts w:ascii="Arial" w:eastAsia="Times New Roman" w:hAnsi="Arial" w:cs="Arial"/>
                <w:b/>
                <w:bCs/>
                <w:color w:val="000000"/>
                <w:sz w:val="16"/>
                <w:szCs w:val="16"/>
                <w:lang w:eastAsia="sl-SI"/>
              </w:rPr>
              <w:t>48.449.983,27</w:t>
            </w:r>
          </w:p>
        </w:tc>
        <w:tc>
          <w:tcPr>
            <w:tcW w:w="1417" w:type="dxa"/>
            <w:shd w:val="clear" w:color="auto" w:fill="auto"/>
            <w:vAlign w:val="center"/>
          </w:tcPr>
          <w:p w14:paraId="48D752CA" w14:textId="6A3C2F4B" w:rsidR="007C5A10" w:rsidRPr="00611229" w:rsidRDefault="003520A3" w:rsidP="007C5A10">
            <w:pPr>
              <w:tabs>
                <w:tab w:val="left" w:pos="397"/>
              </w:tabs>
              <w:spacing w:after="0" w:line="260" w:lineRule="exact"/>
              <w:jc w:val="right"/>
              <w:rPr>
                <w:rFonts w:ascii="Arial" w:eastAsia="Times New Roman" w:hAnsi="Arial" w:cs="Arial"/>
                <w:b/>
                <w:sz w:val="16"/>
                <w:szCs w:val="16"/>
              </w:rPr>
            </w:pPr>
            <w:r w:rsidRPr="00611229">
              <w:rPr>
                <w:rFonts w:ascii="Arial" w:eastAsia="Times New Roman" w:hAnsi="Arial" w:cs="Arial"/>
                <w:b/>
                <w:bCs/>
                <w:color w:val="000000"/>
                <w:sz w:val="16"/>
                <w:szCs w:val="16"/>
                <w:lang w:eastAsia="sl-SI"/>
              </w:rPr>
              <w:t>38.649.122,97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FED92" w14:textId="6EB1C0A1" w:rsidR="007C5A10" w:rsidRPr="002C3E09" w:rsidRDefault="007C5A10" w:rsidP="007C5A10">
            <w:pPr>
              <w:tabs>
                <w:tab w:val="left" w:pos="397"/>
              </w:tabs>
              <w:spacing w:after="0" w:line="260" w:lineRule="exact"/>
              <w:jc w:val="right"/>
              <w:rPr>
                <w:rFonts w:ascii="Arial" w:eastAsia="Times New Roman" w:hAnsi="Arial" w:cs="Arial"/>
                <w:b/>
                <w:sz w:val="16"/>
                <w:szCs w:val="16"/>
              </w:rPr>
            </w:pPr>
            <w:r w:rsidRPr="002C3E09">
              <w:rPr>
                <w:rFonts w:ascii="Arial" w:eastAsia="Times New Roman" w:hAnsi="Arial" w:cs="Arial"/>
                <w:b/>
                <w:bCs/>
                <w:color w:val="000000"/>
                <w:sz w:val="16"/>
                <w:szCs w:val="16"/>
                <w:lang w:eastAsia="sl-SI"/>
              </w:rPr>
              <w:t>7.777.232,08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99B9E1" w14:textId="6993D81B" w:rsidR="007C5A10" w:rsidRPr="002C3E09" w:rsidRDefault="003567C4" w:rsidP="007C5A10">
            <w:pPr>
              <w:tabs>
                <w:tab w:val="left" w:pos="397"/>
              </w:tabs>
              <w:spacing w:after="0" w:line="260" w:lineRule="exact"/>
              <w:jc w:val="right"/>
              <w:rPr>
                <w:rFonts w:ascii="Arial" w:eastAsia="Times New Roman" w:hAnsi="Arial" w:cs="Arial"/>
                <w:b/>
                <w:sz w:val="16"/>
                <w:szCs w:val="16"/>
              </w:rPr>
            </w:pPr>
            <w:r w:rsidRPr="002C3E09">
              <w:rPr>
                <w:rFonts w:ascii="Arial" w:eastAsia="Times New Roman" w:hAnsi="Arial" w:cs="Arial"/>
                <w:b/>
                <w:bCs/>
                <w:color w:val="000000"/>
                <w:sz w:val="16"/>
                <w:szCs w:val="16"/>
                <w:lang w:eastAsia="sl-SI"/>
              </w:rPr>
              <w:t>8.275.763,19</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F7CBD4A" w14:textId="4741EF5E" w:rsidR="007C5A10" w:rsidRPr="002C3E09" w:rsidRDefault="007C5A10" w:rsidP="007C5A10">
            <w:pPr>
              <w:spacing w:after="0" w:line="240" w:lineRule="auto"/>
              <w:jc w:val="right"/>
              <w:rPr>
                <w:rFonts w:ascii="Arial" w:eastAsia="Times New Roman" w:hAnsi="Arial" w:cs="Arial"/>
                <w:bCs/>
                <w:color w:val="000000"/>
                <w:sz w:val="16"/>
                <w:szCs w:val="16"/>
                <w:lang w:eastAsia="sl-SI"/>
              </w:rPr>
            </w:pPr>
            <w:r w:rsidRPr="002C3E09">
              <w:rPr>
                <w:rFonts w:ascii="Arial" w:eastAsia="Times New Roman" w:hAnsi="Arial" w:cs="Arial"/>
                <w:b/>
                <w:bCs/>
                <w:color w:val="000000"/>
                <w:sz w:val="16"/>
                <w:szCs w:val="16"/>
                <w:lang w:eastAsia="sl-SI"/>
              </w:rPr>
              <w:t>52.437.014,89</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tcPr>
          <w:p w14:paraId="0F767D7A" w14:textId="06B3D9E0" w:rsidR="007C5A10" w:rsidRPr="002C3E09" w:rsidRDefault="003567C4" w:rsidP="007C5A10">
            <w:pPr>
              <w:spacing w:after="0" w:line="240" w:lineRule="auto"/>
              <w:jc w:val="right"/>
              <w:rPr>
                <w:rFonts w:ascii="Arial" w:eastAsia="Times New Roman" w:hAnsi="Arial" w:cs="Arial"/>
                <w:bCs/>
                <w:color w:val="000000"/>
                <w:sz w:val="16"/>
                <w:szCs w:val="16"/>
                <w:lang w:eastAsia="sl-SI"/>
              </w:rPr>
            </w:pPr>
            <w:r w:rsidRPr="002C3E09">
              <w:rPr>
                <w:rFonts w:ascii="Arial" w:eastAsia="Times New Roman" w:hAnsi="Arial" w:cs="Arial"/>
                <w:b/>
                <w:bCs/>
                <w:color w:val="000000"/>
                <w:sz w:val="16"/>
                <w:szCs w:val="16"/>
                <w:lang w:eastAsia="sl-SI"/>
              </w:rPr>
              <w:t>60.612.346,03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B870A2" w14:textId="2D77CC16" w:rsidR="007C5A10" w:rsidRPr="002C3E09" w:rsidRDefault="007C5A10" w:rsidP="007C5A10">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26.187,24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C5E358" w14:textId="1F22B612" w:rsidR="007C5A10" w:rsidRPr="00611229" w:rsidRDefault="003520A3" w:rsidP="007C5A10">
            <w:pPr>
              <w:spacing w:after="0" w:line="240" w:lineRule="auto"/>
              <w:jc w:val="right"/>
              <w:rPr>
                <w:rFonts w:ascii="Arial" w:eastAsia="Times New Roman" w:hAnsi="Arial" w:cs="Arial"/>
                <w:b/>
                <w:bCs/>
                <w:color w:val="000000"/>
                <w:sz w:val="16"/>
                <w:szCs w:val="16"/>
                <w:lang w:eastAsia="sl-SI"/>
              </w:rPr>
            </w:pPr>
            <w:r w:rsidRPr="00611229">
              <w:rPr>
                <w:rFonts w:ascii="Arial" w:eastAsia="Times New Roman" w:hAnsi="Arial" w:cs="Arial"/>
                <w:color w:val="000000"/>
                <w:sz w:val="16"/>
                <w:szCs w:val="16"/>
                <w:lang w:eastAsia="sl-SI"/>
              </w:rPr>
              <w:t>674.480,88</w:t>
            </w:r>
          </w:p>
        </w:tc>
        <w:tc>
          <w:tcPr>
            <w:tcW w:w="1417" w:type="dxa"/>
            <w:tcBorders>
              <w:top w:val="single" w:sz="4" w:space="0" w:color="auto"/>
              <w:left w:val="single" w:sz="4" w:space="0" w:color="auto"/>
              <w:bottom w:val="single" w:sz="4" w:space="0" w:color="auto"/>
              <w:right w:val="single" w:sz="4" w:space="0" w:color="auto"/>
            </w:tcBorders>
            <w:vAlign w:val="center"/>
          </w:tcPr>
          <w:p w14:paraId="4FAFA7C5" w14:textId="634D958F" w:rsidR="007C5A10" w:rsidRPr="002C3E09" w:rsidRDefault="007C5A10" w:rsidP="007C5A10">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7.962.089,56</w:t>
            </w:r>
          </w:p>
        </w:tc>
        <w:tc>
          <w:tcPr>
            <w:tcW w:w="1417" w:type="dxa"/>
            <w:tcBorders>
              <w:top w:val="single" w:sz="4" w:space="0" w:color="auto"/>
              <w:left w:val="single" w:sz="4" w:space="0" w:color="auto"/>
              <w:bottom w:val="single" w:sz="4" w:space="0" w:color="auto"/>
              <w:right w:val="single" w:sz="4" w:space="0" w:color="auto"/>
            </w:tcBorders>
            <w:vAlign w:val="center"/>
          </w:tcPr>
          <w:p w14:paraId="20C413B3" w14:textId="56435736" w:rsidR="007C5A10" w:rsidRPr="002C3E09" w:rsidRDefault="003567C4" w:rsidP="007C5A10">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8.686.738,26</w:t>
            </w:r>
          </w:p>
        </w:tc>
      </w:tr>
      <w:tr w:rsidR="007C5A10" w:rsidRPr="0050712E" w14:paraId="20ECE66E" w14:textId="77777777" w:rsidTr="00570F4E">
        <w:trPr>
          <w:trHeight w:val="300"/>
        </w:trPr>
        <w:tc>
          <w:tcPr>
            <w:tcW w:w="1417" w:type="dxa"/>
            <w:vMerge/>
            <w:tcBorders>
              <w:top w:val="nil"/>
              <w:left w:val="single" w:sz="4" w:space="0" w:color="auto"/>
              <w:bottom w:val="single" w:sz="4" w:space="0" w:color="auto"/>
              <w:right w:val="single" w:sz="4" w:space="0" w:color="auto"/>
            </w:tcBorders>
            <w:vAlign w:val="center"/>
            <w:hideMark/>
          </w:tcPr>
          <w:p w14:paraId="0122CAFA" w14:textId="77777777" w:rsidR="007C5A10" w:rsidRPr="002C3E09" w:rsidRDefault="007C5A10" w:rsidP="007C5A10">
            <w:pPr>
              <w:spacing w:after="0" w:line="240" w:lineRule="auto"/>
              <w:rPr>
                <w:rFonts w:ascii="Arial" w:eastAsia="Times New Roman" w:hAnsi="Arial" w:cs="Arial"/>
                <w:b/>
                <w:bCs/>
                <w:color w:val="000000"/>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ED188C7" w14:textId="139D67FE" w:rsidR="007C5A10" w:rsidRPr="002C3E09" w:rsidRDefault="007C5A10" w:rsidP="007C5A10">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sz w:val="16"/>
                <w:szCs w:val="16"/>
              </w:rPr>
              <w:t>41,51</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tcPr>
          <w:p w14:paraId="3778F75D" w14:textId="5E4396C9" w:rsidR="007C5A10" w:rsidRPr="00611229" w:rsidRDefault="00611229" w:rsidP="007C5A10">
            <w:pPr>
              <w:spacing w:after="0" w:line="240" w:lineRule="auto"/>
              <w:jc w:val="right"/>
              <w:rPr>
                <w:rFonts w:ascii="Arial" w:eastAsia="Times New Roman" w:hAnsi="Arial" w:cs="Arial"/>
                <w:b/>
                <w:bCs/>
                <w:color w:val="000000"/>
                <w:sz w:val="16"/>
                <w:szCs w:val="16"/>
                <w:lang w:eastAsia="sl-SI"/>
              </w:rPr>
            </w:pPr>
            <w:r w:rsidRPr="00611229">
              <w:rPr>
                <w:rFonts w:ascii="Arial" w:eastAsia="Times New Roman" w:hAnsi="Arial" w:cs="Arial"/>
                <w:b/>
                <w:bCs/>
                <w:sz w:val="16"/>
                <w:szCs w:val="16"/>
              </w:rPr>
              <w:t>33,06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66B30" w14:textId="5DFBC053" w:rsidR="007C5A10" w:rsidRPr="002C3E09" w:rsidRDefault="007C5A10" w:rsidP="007C5A10">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6,67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3ADBAB" w14:textId="7BE89D04" w:rsidR="007C5A10" w:rsidRPr="002C3E09" w:rsidRDefault="003567C4" w:rsidP="007C5A10">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7,08</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009F0AF" w14:textId="63A1E19C" w:rsidR="007C5A10" w:rsidRPr="002C3E09" w:rsidRDefault="007C5A10" w:rsidP="007C5A10">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sz w:val="16"/>
                <w:szCs w:val="16"/>
              </w:rPr>
              <w:t>44,95</w:t>
            </w:r>
          </w:p>
        </w:tc>
        <w:tc>
          <w:tcPr>
            <w:tcW w:w="1417" w:type="dxa"/>
            <w:tcBorders>
              <w:top w:val="single" w:sz="4" w:space="0" w:color="auto"/>
              <w:left w:val="single" w:sz="4" w:space="0" w:color="auto"/>
              <w:bottom w:val="single" w:sz="4" w:space="0" w:color="auto"/>
              <w:right w:val="single" w:sz="4" w:space="0" w:color="auto"/>
            </w:tcBorders>
            <w:shd w:val="clear" w:color="000000" w:fill="EEECE1"/>
            <w:vAlign w:val="center"/>
          </w:tcPr>
          <w:p w14:paraId="786340F0" w14:textId="65FBA75B" w:rsidR="007C5A10" w:rsidRPr="002C3E09" w:rsidRDefault="003567C4" w:rsidP="007C5A10">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51,85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BF2F73" w14:textId="2981D01C" w:rsidR="007C5A10" w:rsidRPr="002C3E09" w:rsidRDefault="007C5A10" w:rsidP="007C5A10">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0,03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8C16C8" w14:textId="5D01B5BD" w:rsidR="007C5A10" w:rsidRPr="00611229" w:rsidRDefault="00611229" w:rsidP="007C5A10">
            <w:pPr>
              <w:spacing w:after="0" w:line="240" w:lineRule="auto"/>
              <w:jc w:val="right"/>
              <w:rPr>
                <w:rFonts w:ascii="Arial" w:eastAsia="Times New Roman" w:hAnsi="Arial" w:cs="Arial"/>
                <w:b/>
                <w:bCs/>
                <w:color w:val="000000"/>
                <w:sz w:val="16"/>
                <w:szCs w:val="16"/>
                <w:lang w:eastAsia="sl-SI"/>
              </w:rPr>
            </w:pPr>
            <w:r w:rsidRPr="00611229">
              <w:rPr>
                <w:rFonts w:ascii="Arial" w:eastAsia="Times New Roman" w:hAnsi="Arial" w:cs="Arial"/>
                <w:b/>
                <w:bCs/>
                <w:color w:val="000000"/>
                <w:sz w:val="16"/>
                <w:szCs w:val="16"/>
                <w:lang w:eastAsia="sl-SI"/>
              </w:rPr>
              <w:t>0,58</w:t>
            </w:r>
          </w:p>
        </w:tc>
        <w:tc>
          <w:tcPr>
            <w:tcW w:w="1417" w:type="dxa"/>
            <w:tcBorders>
              <w:top w:val="single" w:sz="4" w:space="0" w:color="auto"/>
              <w:left w:val="single" w:sz="4" w:space="0" w:color="auto"/>
              <w:bottom w:val="single" w:sz="4" w:space="0" w:color="auto"/>
              <w:right w:val="single" w:sz="4" w:space="0" w:color="auto"/>
            </w:tcBorders>
            <w:vAlign w:val="center"/>
          </w:tcPr>
          <w:p w14:paraId="5852E5D9" w14:textId="7A6C7883" w:rsidR="007C5A10" w:rsidRPr="002C3E09" w:rsidRDefault="007C5A10" w:rsidP="007C5A10">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6,82</w:t>
            </w:r>
          </w:p>
        </w:tc>
        <w:tc>
          <w:tcPr>
            <w:tcW w:w="1417" w:type="dxa"/>
            <w:tcBorders>
              <w:top w:val="single" w:sz="4" w:space="0" w:color="auto"/>
              <w:left w:val="single" w:sz="4" w:space="0" w:color="auto"/>
              <w:bottom w:val="single" w:sz="4" w:space="0" w:color="auto"/>
              <w:right w:val="single" w:sz="4" w:space="0" w:color="auto"/>
            </w:tcBorders>
            <w:vAlign w:val="center"/>
          </w:tcPr>
          <w:p w14:paraId="7F48A4F2" w14:textId="31803F9E" w:rsidR="007C5A10" w:rsidRPr="002C3E09" w:rsidRDefault="003567C4" w:rsidP="007C5A10">
            <w:pPr>
              <w:spacing w:after="0" w:line="240" w:lineRule="auto"/>
              <w:jc w:val="right"/>
              <w:rPr>
                <w:rFonts w:ascii="Arial" w:eastAsia="Times New Roman" w:hAnsi="Arial" w:cs="Arial"/>
                <w:b/>
                <w:bCs/>
                <w:color w:val="000000"/>
                <w:sz w:val="16"/>
                <w:szCs w:val="16"/>
                <w:lang w:eastAsia="sl-SI"/>
              </w:rPr>
            </w:pPr>
            <w:r w:rsidRPr="002C3E09">
              <w:rPr>
                <w:rFonts w:ascii="Arial" w:eastAsia="Times New Roman" w:hAnsi="Arial" w:cs="Arial"/>
                <w:b/>
                <w:bCs/>
                <w:color w:val="000000"/>
                <w:sz w:val="16"/>
                <w:szCs w:val="16"/>
                <w:lang w:eastAsia="sl-SI"/>
              </w:rPr>
              <w:t>7,43</w:t>
            </w:r>
          </w:p>
        </w:tc>
      </w:tr>
    </w:tbl>
    <w:p w14:paraId="3F4333DC" w14:textId="77777777" w:rsidR="00E86146" w:rsidRDefault="00E86146" w:rsidP="001807D4">
      <w:pPr>
        <w:spacing w:after="0" w:line="240" w:lineRule="auto"/>
        <w:ind w:right="72"/>
        <w:outlineLvl w:val="1"/>
        <w:rPr>
          <w:rFonts w:ascii="Arial" w:eastAsia="Arial Unicode MS" w:hAnsi="Arial" w:cs="Times New Roman"/>
          <w:b/>
          <w:sz w:val="20"/>
          <w:szCs w:val="24"/>
          <w:lang w:eastAsia="x-none"/>
        </w:rPr>
      </w:pPr>
    </w:p>
    <w:p w14:paraId="1B0E8732" w14:textId="77777777" w:rsidR="00E86146" w:rsidRDefault="00E86146" w:rsidP="001807D4">
      <w:pPr>
        <w:spacing w:after="0" w:line="240" w:lineRule="auto"/>
        <w:ind w:right="72"/>
        <w:outlineLvl w:val="1"/>
        <w:rPr>
          <w:rFonts w:ascii="Arial" w:eastAsia="Arial Unicode MS" w:hAnsi="Arial" w:cs="Times New Roman"/>
          <w:b/>
          <w:sz w:val="20"/>
          <w:szCs w:val="24"/>
          <w:lang w:eastAsia="x-none"/>
        </w:rPr>
      </w:pPr>
    </w:p>
    <w:p w14:paraId="3DF3D60D" w14:textId="10294A27" w:rsidR="001807D4" w:rsidRPr="00FD404D" w:rsidRDefault="001807D4" w:rsidP="001807D4">
      <w:pPr>
        <w:spacing w:after="0" w:line="240" w:lineRule="auto"/>
        <w:ind w:right="72"/>
        <w:outlineLvl w:val="1"/>
        <w:rPr>
          <w:rFonts w:ascii="Arial" w:eastAsia="Arial Unicode MS" w:hAnsi="Arial" w:cs="Times New Roman"/>
          <w:b/>
          <w:sz w:val="20"/>
          <w:szCs w:val="24"/>
          <w:lang w:eastAsia="x-none"/>
        </w:rPr>
      </w:pPr>
      <w:r w:rsidRPr="00FD404D">
        <w:rPr>
          <w:rFonts w:ascii="Arial" w:eastAsia="Arial Unicode MS" w:hAnsi="Arial" w:cs="Times New Roman"/>
          <w:b/>
          <w:sz w:val="20"/>
          <w:szCs w:val="24"/>
          <w:lang w:eastAsia="x-none"/>
        </w:rPr>
        <w:t>4.1 Ministrstvo za vzgojo in izobraževanje</w:t>
      </w:r>
    </w:p>
    <w:p w14:paraId="4E6793C7" w14:textId="77777777" w:rsidR="001807D4" w:rsidRPr="00FD404D" w:rsidRDefault="001807D4" w:rsidP="001807D4">
      <w:pPr>
        <w:shd w:val="clear" w:color="auto" w:fill="FFFFFF"/>
        <w:tabs>
          <w:tab w:val="left" w:pos="397"/>
        </w:tabs>
        <w:spacing w:after="0" w:line="260" w:lineRule="exact"/>
        <w:rPr>
          <w:rFonts w:ascii="Arial" w:eastAsia="Times New Roman" w:hAnsi="Arial" w:cs="Arial"/>
          <w:sz w:val="20"/>
          <w:szCs w:val="20"/>
        </w:rPr>
      </w:pPr>
    </w:p>
    <w:p w14:paraId="769D1813" w14:textId="77777777" w:rsidR="001807D4" w:rsidRPr="00561601" w:rsidRDefault="001807D4" w:rsidP="001807D4">
      <w:pPr>
        <w:shd w:val="clear" w:color="auto" w:fill="FFFFFF"/>
        <w:tabs>
          <w:tab w:val="left" w:pos="397"/>
        </w:tabs>
        <w:spacing w:after="0" w:line="260" w:lineRule="exact"/>
        <w:rPr>
          <w:rFonts w:ascii="Arial" w:eastAsia="Times New Roman" w:hAnsi="Arial" w:cs="Arial"/>
          <w:sz w:val="20"/>
          <w:szCs w:val="20"/>
        </w:rPr>
      </w:pPr>
      <w:r w:rsidRPr="00561601">
        <w:rPr>
          <w:rFonts w:ascii="Arial" w:eastAsia="Times New Roman" w:hAnsi="Arial" w:cs="Arial"/>
          <w:sz w:val="20"/>
          <w:szCs w:val="20"/>
        </w:rPr>
        <w:t>Preglednica 6: Okvirni obseg sredstev MVI</w:t>
      </w:r>
    </w:p>
    <w:tbl>
      <w:tblPr>
        <w:tblpPr w:leftFromText="141" w:rightFromText="141" w:vertAnchor="text" w:horzAnchor="margin" w:tblpX="140" w:tblpY="391"/>
        <w:tblW w:w="13637" w:type="dxa"/>
        <w:tblLayout w:type="fixed"/>
        <w:tblCellMar>
          <w:left w:w="70" w:type="dxa"/>
          <w:right w:w="70" w:type="dxa"/>
        </w:tblCellMar>
        <w:tblLook w:val="04A0" w:firstRow="1" w:lastRow="0" w:firstColumn="1" w:lastColumn="0" w:noHBand="0" w:noVBand="1"/>
      </w:tblPr>
      <w:tblGrid>
        <w:gridCol w:w="10"/>
        <w:gridCol w:w="10"/>
        <w:gridCol w:w="1497"/>
        <w:gridCol w:w="1346"/>
        <w:gridCol w:w="28"/>
        <w:gridCol w:w="2269"/>
        <w:gridCol w:w="1262"/>
        <w:gridCol w:w="1262"/>
        <w:gridCol w:w="709"/>
        <w:gridCol w:w="1134"/>
        <w:gridCol w:w="4110"/>
      </w:tblGrid>
      <w:tr w:rsidR="001807D4" w:rsidRPr="00561601" w14:paraId="58CD93BA" w14:textId="77777777" w:rsidTr="00D01B1F">
        <w:trPr>
          <w:trHeight w:val="781"/>
        </w:trPr>
        <w:tc>
          <w:tcPr>
            <w:tcW w:w="151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3B1887E" w14:textId="77777777" w:rsidR="001807D4" w:rsidRPr="00561601" w:rsidRDefault="001807D4" w:rsidP="00D01B1F">
            <w:pPr>
              <w:shd w:val="clear" w:color="auto" w:fill="FFFFFF"/>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Številka in ime ukrepa</w:t>
            </w:r>
          </w:p>
        </w:tc>
        <w:tc>
          <w:tcPr>
            <w:tcW w:w="1346" w:type="dxa"/>
            <w:tcBorders>
              <w:top w:val="single" w:sz="8" w:space="0" w:color="000000"/>
              <w:left w:val="nil"/>
              <w:bottom w:val="single" w:sz="8" w:space="0" w:color="000000"/>
              <w:right w:val="single" w:sz="8" w:space="0" w:color="000000"/>
            </w:tcBorders>
            <w:shd w:val="clear" w:color="auto" w:fill="auto"/>
            <w:vAlign w:val="center"/>
          </w:tcPr>
          <w:p w14:paraId="4CCDF95A" w14:textId="77777777" w:rsidR="001807D4" w:rsidRPr="00561601" w:rsidRDefault="001807D4" w:rsidP="00D01B1F">
            <w:pPr>
              <w:shd w:val="clear" w:color="auto" w:fill="FFFFFF"/>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Številka in ime proračunske postavke</w:t>
            </w:r>
          </w:p>
        </w:tc>
        <w:tc>
          <w:tcPr>
            <w:tcW w:w="2297" w:type="dxa"/>
            <w:gridSpan w:val="2"/>
            <w:tcBorders>
              <w:top w:val="single" w:sz="8" w:space="0" w:color="000000"/>
              <w:left w:val="nil"/>
              <w:bottom w:val="single" w:sz="8" w:space="0" w:color="000000"/>
              <w:right w:val="single" w:sz="8" w:space="0" w:color="000000"/>
            </w:tcBorders>
            <w:shd w:val="clear" w:color="auto" w:fill="auto"/>
            <w:vAlign w:val="center"/>
          </w:tcPr>
          <w:p w14:paraId="14E3D8A6" w14:textId="77777777" w:rsidR="001807D4" w:rsidRPr="00561601" w:rsidRDefault="001807D4" w:rsidP="00D01B1F">
            <w:pPr>
              <w:shd w:val="clear" w:color="auto" w:fill="FFFFFF"/>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Ime izobraževalnih programov in podpornih dejavnosti</w:t>
            </w:r>
          </w:p>
        </w:tc>
        <w:tc>
          <w:tcPr>
            <w:tcW w:w="1262" w:type="dxa"/>
            <w:tcBorders>
              <w:top w:val="single" w:sz="8" w:space="0" w:color="000000"/>
              <w:left w:val="nil"/>
              <w:bottom w:val="single" w:sz="8" w:space="0" w:color="000000"/>
              <w:right w:val="single" w:sz="8" w:space="0" w:color="000000"/>
            </w:tcBorders>
            <w:shd w:val="clear" w:color="auto" w:fill="auto"/>
            <w:vAlign w:val="center"/>
          </w:tcPr>
          <w:p w14:paraId="03FB21D0" w14:textId="77777777" w:rsidR="001807D4" w:rsidRPr="00561601" w:rsidRDefault="001807D4" w:rsidP="00D01B1F">
            <w:pPr>
              <w:shd w:val="clear" w:color="auto" w:fill="FFFFFF"/>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Načrt za leto 2025</w:t>
            </w:r>
          </w:p>
        </w:tc>
        <w:tc>
          <w:tcPr>
            <w:tcW w:w="1262" w:type="dxa"/>
            <w:tcBorders>
              <w:top w:val="single" w:sz="8" w:space="0" w:color="000000"/>
              <w:left w:val="nil"/>
              <w:bottom w:val="single" w:sz="8" w:space="0" w:color="000000"/>
              <w:right w:val="single" w:sz="4" w:space="0" w:color="auto"/>
            </w:tcBorders>
            <w:shd w:val="clear" w:color="auto" w:fill="auto"/>
            <w:vAlign w:val="center"/>
          </w:tcPr>
          <w:p w14:paraId="544CE34E" w14:textId="77777777" w:rsidR="001807D4" w:rsidRPr="00561601" w:rsidRDefault="001807D4" w:rsidP="00D01B1F">
            <w:pPr>
              <w:shd w:val="clear" w:color="auto" w:fill="FFFFFF"/>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 xml:space="preserve">Načrt </w:t>
            </w:r>
            <w:r w:rsidRPr="00561601">
              <w:rPr>
                <w:rFonts w:ascii="Arial" w:eastAsia="Arial" w:hAnsi="Arial" w:cs="Arial"/>
                <w:b/>
                <w:spacing w:val="-3"/>
                <w:sz w:val="16"/>
                <w:szCs w:val="16"/>
              </w:rPr>
              <w:t>za leto</w:t>
            </w:r>
            <w:r w:rsidRPr="00561601">
              <w:rPr>
                <w:rFonts w:ascii="Arial" w:eastAsia="Times New Roman" w:hAnsi="Arial" w:cs="Arial"/>
                <w:b/>
                <w:bCs/>
                <w:sz w:val="16"/>
                <w:szCs w:val="16"/>
                <w:lang w:eastAsia="sl-SI"/>
              </w:rPr>
              <w:t> 2026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B910C3" w14:textId="77777777" w:rsidR="001807D4" w:rsidRPr="00561601" w:rsidRDefault="001807D4" w:rsidP="00D01B1F">
            <w:pPr>
              <w:shd w:val="clear" w:color="auto" w:fill="FFFFFF"/>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Indeks (načrt</w:t>
            </w:r>
            <w:r w:rsidRPr="00561601">
              <w:rPr>
                <w:rFonts w:ascii="Arial" w:eastAsia="Arial" w:hAnsi="Arial" w:cs="Arial"/>
                <w:b/>
                <w:spacing w:val="-3"/>
                <w:sz w:val="16"/>
                <w:szCs w:val="16"/>
              </w:rPr>
              <w:t xml:space="preserve"> za leto </w:t>
            </w:r>
            <w:r w:rsidRPr="00561601">
              <w:rPr>
                <w:rFonts w:ascii="Arial" w:eastAsia="Times New Roman" w:hAnsi="Arial" w:cs="Arial"/>
                <w:b/>
                <w:bCs/>
                <w:sz w:val="16"/>
                <w:szCs w:val="16"/>
                <w:lang w:eastAsia="sl-SI"/>
              </w:rPr>
              <w:t>2026/načrt</w:t>
            </w:r>
            <w:r w:rsidRPr="00561601">
              <w:rPr>
                <w:rFonts w:ascii="Arial" w:eastAsia="Arial" w:hAnsi="Arial" w:cs="Arial"/>
                <w:b/>
                <w:spacing w:val="-3"/>
                <w:sz w:val="16"/>
                <w:szCs w:val="16"/>
              </w:rPr>
              <w:t xml:space="preserve"> za leto</w:t>
            </w:r>
            <w:r w:rsidRPr="00561601">
              <w:rPr>
                <w:rFonts w:ascii="Arial" w:eastAsia="Times New Roman" w:hAnsi="Arial" w:cs="Arial"/>
                <w:b/>
                <w:bCs/>
                <w:sz w:val="16"/>
                <w:szCs w:val="16"/>
                <w:lang w:eastAsia="sl-SI"/>
              </w:rPr>
              <w:t xml:space="preserve"> 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C4D21E" w14:textId="77777777" w:rsidR="001807D4" w:rsidRPr="00561601" w:rsidRDefault="001807D4" w:rsidP="00D01B1F">
            <w:pPr>
              <w:shd w:val="clear" w:color="auto" w:fill="FFFFFF"/>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Prednostno področje/podporna dejavnost</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BBDBB77" w14:textId="77777777" w:rsidR="001807D4" w:rsidRPr="00561601" w:rsidRDefault="001807D4" w:rsidP="00D01B1F">
            <w:pPr>
              <w:shd w:val="clear" w:color="auto" w:fill="FFFFFF"/>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Pričakovani učinki ukrepov</w:t>
            </w:r>
          </w:p>
        </w:tc>
      </w:tr>
      <w:tr w:rsidR="001807D4" w:rsidRPr="00561601" w14:paraId="43208C2B" w14:textId="77777777" w:rsidTr="00D01B1F">
        <w:trPr>
          <w:trHeight w:val="409"/>
        </w:trPr>
        <w:tc>
          <w:tcPr>
            <w:tcW w:w="1517" w:type="dxa"/>
            <w:gridSpan w:val="3"/>
            <w:tcBorders>
              <w:top w:val="single" w:sz="8" w:space="0" w:color="000000"/>
              <w:left w:val="single" w:sz="8" w:space="0" w:color="000000"/>
              <w:bottom w:val="single" w:sz="4" w:space="0" w:color="auto"/>
              <w:right w:val="single" w:sz="8" w:space="0" w:color="000000"/>
            </w:tcBorders>
            <w:shd w:val="clear" w:color="auto" w:fill="auto"/>
            <w:vAlign w:val="center"/>
          </w:tcPr>
          <w:p w14:paraId="61A93C0E" w14:textId="53F21DA7" w:rsidR="001807D4" w:rsidRPr="00C72349" w:rsidRDefault="00C72349" w:rsidP="00D01B1F">
            <w:pPr>
              <w:shd w:val="clear" w:color="auto" w:fill="FFFFFF"/>
              <w:spacing w:after="0" w:line="260" w:lineRule="exact"/>
              <w:rPr>
                <w:rFonts w:ascii="Arial" w:eastAsia="Times New Roman" w:hAnsi="Arial" w:cs="Arial"/>
                <w:b/>
                <w:bCs/>
                <w:sz w:val="16"/>
                <w:szCs w:val="16"/>
                <w:lang w:eastAsia="sl-SI"/>
              </w:rPr>
            </w:pPr>
            <w:r w:rsidRPr="00C72349">
              <w:rPr>
                <w:rFonts w:ascii="Arial" w:eastAsia="Calibri" w:hAnsi="Arial" w:cs="Arial"/>
                <w:sz w:val="16"/>
                <w:szCs w:val="16"/>
                <w:lang w:val="en-US"/>
              </w:rPr>
              <w:t xml:space="preserve">3350-25-0015  </w:t>
            </w:r>
            <w:r w:rsidRPr="00C72349">
              <w:rPr>
                <w:rFonts w:ascii="Arial" w:eastAsia="Times New Roman" w:hAnsi="Arial" w:cs="Arial"/>
                <w:sz w:val="16"/>
                <w:szCs w:val="16"/>
                <w:lang w:eastAsia="sl-SI"/>
              </w:rPr>
              <w:t xml:space="preserve">Izvajanje </w:t>
            </w:r>
            <w:r w:rsidR="002475B9">
              <w:rPr>
                <w:rFonts w:ascii="Arial" w:eastAsia="Times New Roman" w:hAnsi="Arial" w:cs="Arial"/>
                <w:sz w:val="16"/>
                <w:szCs w:val="16"/>
                <w:lang w:eastAsia="sl-SI"/>
              </w:rPr>
              <w:t>d</w:t>
            </w:r>
            <w:r w:rsidRPr="00C72349">
              <w:rPr>
                <w:rFonts w:ascii="Arial" w:eastAsia="Times New Roman" w:hAnsi="Arial" w:cs="Arial"/>
                <w:sz w:val="16"/>
                <w:szCs w:val="16"/>
                <w:lang w:eastAsia="sl-SI"/>
              </w:rPr>
              <w:t>ejavnosti izobraževanja odraslih 2025-2028</w:t>
            </w:r>
          </w:p>
        </w:tc>
        <w:tc>
          <w:tcPr>
            <w:tcW w:w="1346" w:type="dxa"/>
            <w:tcBorders>
              <w:top w:val="single" w:sz="8" w:space="0" w:color="000000"/>
              <w:left w:val="nil"/>
              <w:bottom w:val="single" w:sz="4" w:space="0" w:color="auto"/>
              <w:right w:val="single" w:sz="4" w:space="0" w:color="auto"/>
            </w:tcBorders>
            <w:shd w:val="clear" w:color="auto" w:fill="auto"/>
            <w:vAlign w:val="center"/>
          </w:tcPr>
          <w:p w14:paraId="3471DE19" w14:textId="77777777" w:rsidR="001807D4" w:rsidRPr="00561601" w:rsidRDefault="001807D4" w:rsidP="00D01B1F">
            <w:pPr>
              <w:shd w:val="clear" w:color="auto" w:fill="FFFFFF"/>
              <w:spacing w:after="0" w:line="260" w:lineRule="exact"/>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 xml:space="preserve">231564 – </w:t>
            </w:r>
            <w:r w:rsidRPr="00561601">
              <w:rPr>
                <w:rFonts w:ascii="Arial" w:eastAsia="Times New Roman" w:hAnsi="Arial" w:cs="Arial"/>
                <w:bCs/>
                <w:sz w:val="16"/>
                <w:szCs w:val="16"/>
                <w:lang w:eastAsia="sl-SI"/>
              </w:rPr>
              <w:t>Osnovna šola za odrasle</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225F9" w14:textId="77777777" w:rsidR="001807D4" w:rsidRPr="00561601" w:rsidRDefault="001807D4" w:rsidP="00D01B1F">
            <w:pPr>
              <w:shd w:val="clear" w:color="auto" w:fill="FFFFFF"/>
              <w:spacing w:after="0" w:line="260" w:lineRule="exact"/>
              <w:rPr>
                <w:rFonts w:ascii="Arial" w:eastAsia="Times New Roman" w:hAnsi="Arial" w:cs="Arial"/>
                <w:b/>
                <w:bCs/>
                <w:sz w:val="16"/>
                <w:szCs w:val="16"/>
                <w:lang w:eastAsia="sl-SI"/>
              </w:rPr>
            </w:pPr>
            <w:r w:rsidRPr="00561601">
              <w:rPr>
                <w:rFonts w:ascii="Arial" w:eastAsia="Times New Roman" w:hAnsi="Arial" w:cs="Arial"/>
                <w:sz w:val="16"/>
                <w:szCs w:val="16"/>
                <w:lang w:eastAsia="sl-SI"/>
              </w:rPr>
              <w:t>Osnovna šola za odrasle</w:t>
            </w:r>
            <w:r w:rsidRPr="00561601">
              <w:rPr>
                <w:rFonts w:ascii="Arial" w:eastAsia="Times New Roman" w:hAnsi="Arial" w:cs="Arial"/>
                <w:b/>
                <w:bCs/>
                <w:sz w:val="16"/>
                <w:szCs w:val="16"/>
                <w:lang w:eastAsia="sl-SI"/>
              </w:rPr>
              <w:t xml:space="preserve"> </w:t>
            </w:r>
          </w:p>
        </w:tc>
        <w:tc>
          <w:tcPr>
            <w:tcW w:w="1262" w:type="dxa"/>
            <w:tcBorders>
              <w:top w:val="nil"/>
              <w:left w:val="nil"/>
              <w:bottom w:val="single" w:sz="8" w:space="0" w:color="000000"/>
              <w:right w:val="single" w:sz="4" w:space="0" w:color="auto"/>
            </w:tcBorders>
            <w:shd w:val="clear" w:color="auto" w:fill="auto"/>
            <w:vAlign w:val="center"/>
          </w:tcPr>
          <w:p w14:paraId="43578079" w14:textId="77777777" w:rsidR="001807D4" w:rsidRPr="00561601" w:rsidRDefault="001807D4" w:rsidP="00D01B1F">
            <w:pPr>
              <w:shd w:val="clear" w:color="auto" w:fill="FFFFFF"/>
              <w:spacing w:after="0" w:line="260" w:lineRule="exact"/>
              <w:jc w:val="right"/>
              <w:rPr>
                <w:rFonts w:ascii="Arial" w:eastAsia="Times New Roman" w:hAnsi="Arial" w:cs="Arial"/>
                <w:bCs/>
                <w:sz w:val="16"/>
                <w:szCs w:val="16"/>
                <w:lang w:eastAsia="sl-SI"/>
              </w:rPr>
            </w:pPr>
            <w:r w:rsidRPr="00561601">
              <w:rPr>
                <w:rFonts w:ascii="Arial" w:eastAsia="Times New Roman" w:hAnsi="Arial" w:cs="Arial"/>
                <w:bCs/>
                <w:sz w:val="16"/>
                <w:szCs w:val="16"/>
                <w:lang w:eastAsia="sl-SI"/>
              </w:rPr>
              <w:t>3.915.282,13</w:t>
            </w:r>
          </w:p>
        </w:tc>
        <w:tc>
          <w:tcPr>
            <w:tcW w:w="1262" w:type="dxa"/>
            <w:tcBorders>
              <w:top w:val="nil"/>
              <w:left w:val="nil"/>
              <w:bottom w:val="single" w:sz="8" w:space="0" w:color="000000"/>
              <w:right w:val="single" w:sz="4" w:space="0" w:color="auto"/>
            </w:tcBorders>
            <w:shd w:val="clear" w:color="auto" w:fill="auto"/>
            <w:vAlign w:val="center"/>
          </w:tcPr>
          <w:p w14:paraId="0EE87295" w14:textId="3D4AF79E" w:rsidR="00353E89" w:rsidRPr="00561601" w:rsidRDefault="00353E89" w:rsidP="004C4012">
            <w:pPr>
              <w:shd w:val="clear" w:color="auto" w:fill="FFFFFF"/>
              <w:spacing w:after="0" w:line="260" w:lineRule="exact"/>
              <w:jc w:val="right"/>
              <w:rPr>
                <w:rFonts w:ascii="Arial" w:eastAsia="Times New Roman" w:hAnsi="Arial" w:cs="Arial"/>
                <w:color w:val="FF0000"/>
                <w:sz w:val="16"/>
                <w:szCs w:val="16"/>
                <w:lang w:eastAsia="sl-SI"/>
              </w:rPr>
            </w:pPr>
            <w:r w:rsidRPr="00561601">
              <w:rPr>
                <w:rFonts w:ascii="Arial" w:eastAsia="Times New Roman" w:hAnsi="Arial" w:cs="Arial"/>
                <w:sz w:val="16"/>
                <w:szCs w:val="16"/>
                <w:lang w:eastAsia="sl-SI"/>
              </w:rPr>
              <w:t>4.856.368,00</w:t>
            </w:r>
          </w:p>
        </w:tc>
        <w:tc>
          <w:tcPr>
            <w:tcW w:w="709" w:type="dxa"/>
            <w:tcBorders>
              <w:top w:val="nil"/>
              <w:left w:val="single" w:sz="4" w:space="0" w:color="auto"/>
              <w:bottom w:val="single" w:sz="8" w:space="0" w:color="000000"/>
              <w:right w:val="single" w:sz="4" w:space="0" w:color="auto"/>
            </w:tcBorders>
            <w:shd w:val="clear" w:color="auto" w:fill="auto"/>
            <w:vAlign w:val="center"/>
          </w:tcPr>
          <w:p w14:paraId="068082B1" w14:textId="6588162A" w:rsidR="001807D4" w:rsidRPr="00561601" w:rsidRDefault="001807D4" w:rsidP="00D01B1F">
            <w:pPr>
              <w:shd w:val="clear" w:color="auto" w:fill="FFFFFF"/>
              <w:spacing w:after="0" w:line="260" w:lineRule="exact"/>
              <w:jc w:val="center"/>
              <w:rPr>
                <w:rFonts w:ascii="Arial" w:eastAsia="Times New Roman" w:hAnsi="Arial" w:cs="Arial"/>
                <w:bCs/>
                <w:sz w:val="16"/>
                <w:szCs w:val="16"/>
                <w:lang w:eastAsia="sl-SI"/>
              </w:rPr>
            </w:pPr>
          </w:p>
        </w:tc>
        <w:tc>
          <w:tcPr>
            <w:tcW w:w="1134" w:type="dxa"/>
            <w:tcBorders>
              <w:top w:val="nil"/>
              <w:left w:val="single" w:sz="4" w:space="0" w:color="auto"/>
              <w:bottom w:val="single" w:sz="8" w:space="0" w:color="000000"/>
              <w:right w:val="single" w:sz="4" w:space="0" w:color="auto"/>
            </w:tcBorders>
            <w:shd w:val="clear" w:color="auto" w:fill="auto"/>
            <w:vAlign w:val="center"/>
          </w:tcPr>
          <w:p w14:paraId="0B227B7F"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2</w:t>
            </w:r>
          </w:p>
        </w:tc>
        <w:tc>
          <w:tcPr>
            <w:tcW w:w="4110" w:type="dxa"/>
            <w:tcBorders>
              <w:top w:val="single" w:sz="4" w:space="0" w:color="auto"/>
              <w:left w:val="single" w:sz="4" w:space="0" w:color="auto"/>
              <w:right w:val="single" w:sz="4" w:space="0" w:color="auto"/>
            </w:tcBorders>
            <w:shd w:val="clear" w:color="auto" w:fill="auto"/>
            <w:vAlign w:val="center"/>
          </w:tcPr>
          <w:p w14:paraId="44E87DA5" w14:textId="77777777" w:rsidR="001807D4" w:rsidRPr="00561601" w:rsidRDefault="001807D4" w:rsidP="001807D4">
            <w:pPr>
              <w:numPr>
                <w:ilvl w:val="0"/>
                <w:numId w:val="13"/>
              </w:numPr>
              <w:spacing w:after="0" w:line="260" w:lineRule="exact"/>
              <w:rPr>
                <w:rFonts w:ascii="Arial" w:eastAsia="Times New Roman" w:hAnsi="Arial" w:cs="Arial"/>
                <w:bCs/>
                <w:sz w:val="16"/>
                <w:szCs w:val="16"/>
                <w:lang w:eastAsia="sl-SI"/>
              </w:rPr>
            </w:pPr>
            <w:r w:rsidRPr="00561601">
              <w:rPr>
                <w:rFonts w:ascii="Arial" w:eastAsia="Times New Roman" w:hAnsi="Arial" w:cs="Arial"/>
                <w:bCs/>
                <w:sz w:val="16"/>
                <w:szCs w:val="16"/>
                <w:lang w:eastAsia="sl-SI"/>
              </w:rPr>
              <w:t>Povečanje deleža odraslih z dokončano osnovno šolo,</w:t>
            </w:r>
          </w:p>
          <w:p w14:paraId="2628F9DC" w14:textId="77777777" w:rsidR="001807D4" w:rsidRPr="00561601" w:rsidRDefault="001807D4" w:rsidP="001807D4">
            <w:pPr>
              <w:numPr>
                <w:ilvl w:val="0"/>
                <w:numId w:val="13"/>
              </w:numPr>
              <w:spacing w:after="0" w:line="260" w:lineRule="exact"/>
              <w:rPr>
                <w:rFonts w:ascii="Arial" w:eastAsia="Times New Roman" w:hAnsi="Arial" w:cs="Arial"/>
                <w:sz w:val="16"/>
                <w:szCs w:val="16"/>
              </w:rPr>
            </w:pPr>
            <w:r w:rsidRPr="00561601">
              <w:rPr>
                <w:rFonts w:ascii="Arial" w:eastAsia="Times New Roman" w:hAnsi="Arial" w:cs="Arial"/>
                <w:sz w:val="16"/>
                <w:szCs w:val="16"/>
              </w:rPr>
              <w:t>večja vključenost v vseživljenjsko učenje,</w:t>
            </w:r>
          </w:p>
          <w:p w14:paraId="0D063B60" w14:textId="77777777" w:rsidR="001807D4" w:rsidRPr="00561601" w:rsidRDefault="001807D4" w:rsidP="001807D4">
            <w:pPr>
              <w:numPr>
                <w:ilvl w:val="0"/>
                <w:numId w:val="13"/>
              </w:numPr>
              <w:spacing w:after="0" w:line="260" w:lineRule="exact"/>
              <w:rPr>
                <w:rFonts w:ascii="Arial" w:eastAsia="Times New Roman" w:hAnsi="Arial" w:cs="Arial"/>
                <w:sz w:val="16"/>
                <w:szCs w:val="16"/>
              </w:rPr>
            </w:pPr>
            <w:r w:rsidRPr="00561601">
              <w:rPr>
                <w:rFonts w:ascii="Arial" w:eastAsia="Times New Roman" w:hAnsi="Arial" w:cs="Arial"/>
                <w:sz w:val="16"/>
                <w:szCs w:val="16"/>
              </w:rPr>
              <w:t>večja zaposljivost.</w:t>
            </w:r>
          </w:p>
        </w:tc>
      </w:tr>
      <w:tr w:rsidR="001807D4" w:rsidRPr="00561601" w14:paraId="2DA0ABFF" w14:textId="77777777" w:rsidTr="00D01B1F">
        <w:trPr>
          <w:trHeight w:val="409"/>
        </w:trPr>
        <w:tc>
          <w:tcPr>
            <w:tcW w:w="5160" w:type="dxa"/>
            <w:gridSpan w:val="6"/>
            <w:tcBorders>
              <w:top w:val="nil"/>
              <w:left w:val="single" w:sz="8" w:space="0" w:color="000000"/>
              <w:bottom w:val="single" w:sz="4" w:space="0" w:color="auto"/>
              <w:right w:val="single" w:sz="8" w:space="0" w:color="000000"/>
            </w:tcBorders>
            <w:shd w:val="clear" w:color="auto" w:fill="E7E6E6" w:themeFill="background2"/>
            <w:vAlign w:val="center"/>
          </w:tcPr>
          <w:p w14:paraId="52AE3399" w14:textId="77777777" w:rsidR="001807D4" w:rsidRPr="00561601" w:rsidRDefault="001807D4" w:rsidP="00D01B1F">
            <w:pPr>
              <w:shd w:val="pct10" w:color="000000" w:fill="FFFFFF"/>
              <w:spacing w:after="0" w:line="260" w:lineRule="exact"/>
              <w:rPr>
                <w:rFonts w:ascii="Arial" w:eastAsia="Times New Roman" w:hAnsi="Arial" w:cs="Arial"/>
                <w:b/>
                <w:bCs/>
                <w:sz w:val="16"/>
                <w:szCs w:val="16"/>
                <w:lang w:eastAsia="sl-SI"/>
              </w:rPr>
            </w:pPr>
            <w:r w:rsidRPr="00561601">
              <w:rPr>
                <w:rFonts w:ascii="Arial" w:eastAsia="Times New Roman" w:hAnsi="Arial" w:cs="Arial"/>
                <w:b/>
                <w:sz w:val="16"/>
                <w:szCs w:val="16"/>
              </w:rPr>
              <w:t xml:space="preserve">                                       Skupaj ukrep</w:t>
            </w:r>
          </w:p>
        </w:tc>
        <w:tc>
          <w:tcPr>
            <w:tcW w:w="1262" w:type="dxa"/>
            <w:tcBorders>
              <w:top w:val="nil"/>
              <w:left w:val="nil"/>
              <w:bottom w:val="single" w:sz="8" w:space="0" w:color="000000"/>
              <w:right w:val="single" w:sz="4" w:space="0" w:color="auto"/>
            </w:tcBorders>
            <w:shd w:val="clear" w:color="auto" w:fill="E7E6E6" w:themeFill="background2"/>
            <w:vAlign w:val="center"/>
          </w:tcPr>
          <w:p w14:paraId="7FFE5696" w14:textId="77777777" w:rsidR="001807D4" w:rsidRPr="00561601" w:rsidRDefault="001807D4" w:rsidP="00D01B1F">
            <w:pPr>
              <w:shd w:val="pct10" w:color="000000" w:fill="FFFFFF"/>
              <w:spacing w:after="0" w:line="260" w:lineRule="exact"/>
              <w:jc w:val="right"/>
              <w:rPr>
                <w:rFonts w:ascii="Arial" w:eastAsia="Times New Roman" w:hAnsi="Arial" w:cs="Arial"/>
                <w:b/>
                <w:bCs/>
                <w:sz w:val="16"/>
                <w:szCs w:val="16"/>
                <w:lang w:eastAsia="sl-SI"/>
              </w:rPr>
            </w:pPr>
            <w:r w:rsidRPr="00561601">
              <w:rPr>
                <w:rFonts w:ascii="Arial" w:eastAsia="Times New Roman" w:hAnsi="Arial" w:cs="Arial"/>
                <w:b/>
                <w:sz w:val="16"/>
                <w:szCs w:val="16"/>
                <w:lang w:eastAsia="sl-SI"/>
              </w:rPr>
              <w:t>3.915.282,13</w:t>
            </w:r>
          </w:p>
        </w:tc>
        <w:tc>
          <w:tcPr>
            <w:tcW w:w="1262" w:type="dxa"/>
            <w:tcBorders>
              <w:top w:val="nil"/>
              <w:left w:val="nil"/>
              <w:bottom w:val="single" w:sz="8" w:space="0" w:color="000000"/>
              <w:right w:val="single" w:sz="4" w:space="0" w:color="auto"/>
            </w:tcBorders>
            <w:shd w:val="clear" w:color="auto" w:fill="E7E6E6" w:themeFill="background2"/>
            <w:vAlign w:val="center"/>
          </w:tcPr>
          <w:p w14:paraId="5B4CA8CF" w14:textId="25D541BD" w:rsidR="001807D4" w:rsidRPr="00561601" w:rsidRDefault="00353E89" w:rsidP="00D01B1F">
            <w:pPr>
              <w:shd w:val="pct10" w:color="000000" w:fill="FFFFFF"/>
              <w:spacing w:after="0" w:line="260" w:lineRule="exact"/>
              <w:jc w:val="right"/>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4.856.368,00</w:t>
            </w:r>
          </w:p>
        </w:tc>
        <w:tc>
          <w:tcPr>
            <w:tcW w:w="709" w:type="dxa"/>
            <w:tcBorders>
              <w:top w:val="nil"/>
              <w:left w:val="single" w:sz="4" w:space="0" w:color="auto"/>
              <w:bottom w:val="single" w:sz="8" w:space="0" w:color="000000"/>
              <w:right w:val="single" w:sz="4" w:space="0" w:color="auto"/>
            </w:tcBorders>
            <w:shd w:val="clear" w:color="auto" w:fill="E7E6E6" w:themeFill="background2"/>
            <w:vAlign w:val="center"/>
          </w:tcPr>
          <w:p w14:paraId="26F4F1D4" w14:textId="7118F551" w:rsidR="001807D4" w:rsidRPr="00561601" w:rsidRDefault="005A3925" w:rsidP="00D01B1F">
            <w:pPr>
              <w:shd w:val="pct10" w:color="000000" w:fill="FFFFFF"/>
              <w:spacing w:after="0" w:line="260" w:lineRule="exact"/>
              <w:jc w:val="center"/>
              <w:rPr>
                <w:rFonts w:ascii="Arial" w:eastAsia="Times New Roman" w:hAnsi="Arial" w:cs="Arial"/>
                <w:b/>
                <w:sz w:val="16"/>
                <w:szCs w:val="16"/>
                <w:lang w:eastAsia="sl-SI"/>
              </w:rPr>
            </w:pPr>
            <w:r w:rsidRPr="00561601">
              <w:rPr>
                <w:rFonts w:ascii="Arial" w:eastAsia="Times New Roman" w:hAnsi="Arial" w:cs="Arial"/>
                <w:b/>
                <w:sz w:val="16"/>
                <w:szCs w:val="16"/>
                <w:lang w:eastAsia="sl-SI"/>
              </w:rPr>
              <w:t>124</w:t>
            </w:r>
          </w:p>
        </w:tc>
        <w:tc>
          <w:tcPr>
            <w:tcW w:w="1134" w:type="dxa"/>
            <w:tcBorders>
              <w:top w:val="nil"/>
              <w:left w:val="single" w:sz="4" w:space="0" w:color="auto"/>
              <w:bottom w:val="single" w:sz="8" w:space="0" w:color="000000"/>
              <w:right w:val="single" w:sz="4" w:space="0" w:color="auto"/>
            </w:tcBorders>
            <w:shd w:val="clear" w:color="auto" w:fill="E7E6E6" w:themeFill="background2"/>
            <w:vAlign w:val="center"/>
          </w:tcPr>
          <w:p w14:paraId="1DEE29AF" w14:textId="77777777" w:rsidR="001807D4" w:rsidRPr="00561601" w:rsidRDefault="001807D4" w:rsidP="00D01B1F">
            <w:pPr>
              <w:shd w:val="pct10" w:color="000000" w:fill="FFFFFF"/>
              <w:spacing w:after="0" w:line="260" w:lineRule="exact"/>
              <w:jc w:val="center"/>
              <w:rPr>
                <w:rFonts w:ascii="Arial" w:eastAsia="Times New Roman" w:hAnsi="Arial" w:cs="Arial"/>
                <w:sz w:val="16"/>
                <w:szCs w:val="16"/>
                <w:lang w:eastAsia="sl-SI"/>
              </w:rPr>
            </w:pPr>
          </w:p>
        </w:tc>
        <w:tc>
          <w:tcPr>
            <w:tcW w:w="41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C1E5FB" w14:textId="77777777" w:rsidR="001807D4" w:rsidRPr="00561601" w:rsidRDefault="001807D4" w:rsidP="00D01B1F">
            <w:pPr>
              <w:shd w:val="pct10" w:color="000000" w:fill="FFFFFF"/>
              <w:spacing w:after="0" w:line="260" w:lineRule="exact"/>
              <w:rPr>
                <w:rFonts w:ascii="Arial" w:eastAsia="Times New Roman" w:hAnsi="Arial" w:cs="Arial"/>
                <w:sz w:val="16"/>
                <w:szCs w:val="16"/>
                <w:lang w:eastAsia="sl-SI"/>
              </w:rPr>
            </w:pPr>
          </w:p>
        </w:tc>
      </w:tr>
      <w:tr w:rsidR="001807D4" w:rsidRPr="00561601" w14:paraId="3EA8DFC5" w14:textId="77777777" w:rsidTr="00D01B1F">
        <w:trPr>
          <w:trHeight w:val="1115"/>
        </w:trPr>
        <w:tc>
          <w:tcPr>
            <w:tcW w:w="151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F31900" w14:textId="77777777" w:rsidR="001807D4" w:rsidRPr="00561601" w:rsidRDefault="001807D4" w:rsidP="00D01B1F">
            <w:pPr>
              <w:shd w:val="clear" w:color="auto" w:fill="FFFFFF"/>
              <w:spacing w:after="0" w:line="260" w:lineRule="exact"/>
              <w:rPr>
                <w:rFonts w:ascii="Arial" w:eastAsia="Times New Roman" w:hAnsi="Arial" w:cs="Arial"/>
                <w:bCs/>
                <w:sz w:val="16"/>
                <w:szCs w:val="16"/>
                <w:lang w:eastAsia="sl-SI"/>
              </w:rPr>
            </w:pPr>
          </w:p>
          <w:p w14:paraId="1412D3CB" w14:textId="77777777" w:rsidR="001807D4" w:rsidRPr="00561601" w:rsidRDefault="001807D4" w:rsidP="00D01B1F">
            <w:pPr>
              <w:shd w:val="clear" w:color="auto" w:fill="FFFFFF"/>
              <w:spacing w:after="0" w:line="260" w:lineRule="exact"/>
              <w:rPr>
                <w:rFonts w:ascii="Arial" w:eastAsia="Times New Roman" w:hAnsi="Arial" w:cs="Arial"/>
                <w:bCs/>
                <w:sz w:val="16"/>
                <w:szCs w:val="16"/>
                <w:lang w:eastAsia="sl-SI"/>
              </w:rPr>
            </w:pPr>
          </w:p>
          <w:p w14:paraId="3153CE77" w14:textId="77777777" w:rsidR="001807D4" w:rsidRPr="00561601" w:rsidRDefault="001807D4" w:rsidP="00D01B1F">
            <w:pPr>
              <w:shd w:val="clear" w:color="auto" w:fill="FFFFFF"/>
              <w:spacing w:after="0" w:line="260" w:lineRule="exact"/>
              <w:rPr>
                <w:rFonts w:ascii="Arial" w:eastAsia="Times New Roman" w:hAnsi="Arial" w:cs="Arial"/>
                <w:bCs/>
                <w:sz w:val="16"/>
                <w:szCs w:val="16"/>
                <w:lang w:eastAsia="sl-SI"/>
              </w:rPr>
            </w:pPr>
          </w:p>
          <w:p w14:paraId="77247C26" w14:textId="77777777" w:rsidR="001807D4" w:rsidRPr="00561601" w:rsidRDefault="001807D4" w:rsidP="00D01B1F">
            <w:pPr>
              <w:shd w:val="clear" w:color="auto" w:fill="FFFFFF"/>
              <w:spacing w:after="0" w:line="260" w:lineRule="exact"/>
              <w:rPr>
                <w:rFonts w:ascii="Arial" w:hAnsi="Arial" w:cs="Arial"/>
                <w:sz w:val="16"/>
                <w:szCs w:val="16"/>
              </w:rPr>
            </w:pPr>
            <w:r w:rsidRPr="00561601">
              <w:rPr>
                <w:rFonts w:ascii="Arial" w:hAnsi="Arial" w:cs="Arial"/>
                <w:sz w:val="16"/>
                <w:szCs w:val="16"/>
              </w:rPr>
              <w:t>3350-25-0015</w:t>
            </w:r>
          </w:p>
          <w:p w14:paraId="4DBBC49A" w14:textId="77777777" w:rsidR="001807D4" w:rsidRPr="00561601" w:rsidRDefault="001807D4" w:rsidP="00D01B1F">
            <w:pPr>
              <w:shd w:val="clear" w:color="auto" w:fill="FFFFFF"/>
              <w:spacing w:after="0" w:line="260" w:lineRule="exact"/>
              <w:rPr>
                <w:rFonts w:ascii="Arial" w:eastAsia="Times New Roman" w:hAnsi="Arial" w:cs="Arial"/>
                <w:b/>
                <w:bCs/>
                <w:sz w:val="16"/>
                <w:szCs w:val="16"/>
                <w:lang w:eastAsia="sl-SI"/>
              </w:rPr>
            </w:pPr>
            <w:r w:rsidRPr="00561601">
              <w:rPr>
                <w:rFonts w:ascii="Arial" w:eastAsia="Times New Roman" w:hAnsi="Arial" w:cs="Arial"/>
                <w:bCs/>
                <w:sz w:val="16"/>
                <w:szCs w:val="16"/>
                <w:lang w:eastAsia="sl-SI"/>
              </w:rPr>
              <w:t>Izvajanje programov in dejavnosti v izobraževanju odraslih</w:t>
            </w:r>
          </w:p>
        </w:tc>
        <w:tc>
          <w:tcPr>
            <w:tcW w:w="1346" w:type="dxa"/>
            <w:vMerge w:val="restart"/>
            <w:tcBorders>
              <w:top w:val="nil"/>
              <w:left w:val="single" w:sz="4" w:space="0" w:color="auto"/>
              <w:right w:val="single" w:sz="4" w:space="0" w:color="auto"/>
            </w:tcBorders>
            <w:shd w:val="clear" w:color="auto" w:fill="auto"/>
            <w:vAlign w:val="center"/>
          </w:tcPr>
          <w:p w14:paraId="37721918" w14:textId="77777777" w:rsidR="001807D4" w:rsidRPr="00561601" w:rsidRDefault="001807D4" w:rsidP="00D01B1F">
            <w:pPr>
              <w:shd w:val="clear" w:color="auto" w:fill="FFFFFF"/>
              <w:spacing w:after="0" w:line="260" w:lineRule="exact"/>
              <w:rPr>
                <w:rFonts w:ascii="Arial" w:eastAsia="Times New Roman" w:hAnsi="Arial" w:cs="Arial"/>
                <w:b/>
                <w:bCs/>
                <w:sz w:val="16"/>
                <w:szCs w:val="16"/>
                <w:lang w:eastAsia="sl-SI"/>
              </w:rPr>
            </w:pPr>
          </w:p>
          <w:p w14:paraId="2F397CB2" w14:textId="77777777" w:rsidR="001807D4" w:rsidRPr="00561601" w:rsidRDefault="001807D4" w:rsidP="00D01B1F">
            <w:pPr>
              <w:shd w:val="clear" w:color="auto" w:fill="FFFFFF"/>
              <w:spacing w:after="0" w:line="260" w:lineRule="exact"/>
              <w:rPr>
                <w:rFonts w:ascii="Arial" w:eastAsia="Times New Roman" w:hAnsi="Arial" w:cs="Arial"/>
                <w:b/>
                <w:bCs/>
                <w:sz w:val="16"/>
                <w:szCs w:val="16"/>
                <w:lang w:eastAsia="sl-SI"/>
              </w:rPr>
            </w:pPr>
          </w:p>
          <w:p w14:paraId="4B717D5F" w14:textId="77777777" w:rsidR="001807D4" w:rsidRPr="00561601" w:rsidRDefault="001807D4" w:rsidP="00D01B1F">
            <w:pPr>
              <w:shd w:val="clear" w:color="auto" w:fill="FFFFFF"/>
              <w:spacing w:after="0" w:line="260" w:lineRule="exact"/>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231824</w:t>
            </w:r>
            <w:r w:rsidRPr="00561601">
              <w:rPr>
                <w:rFonts w:ascii="Arial" w:eastAsia="Times New Roman" w:hAnsi="Arial" w:cs="Arial"/>
                <w:sz w:val="16"/>
                <w:szCs w:val="16"/>
                <w:lang w:eastAsia="sl-SI"/>
              </w:rPr>
              <w:t xml:space="preserve"> –</w:t>
            </w:r>
          </w:p>
          <w:p w14:paraId="5BE39501"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Dejavnost izobraževanja odraslih</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82BFE"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Študijski krožki</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41C86F1" w14:textId="77777777" w:rsidR="001807D4" w:rsidRPr="00561601" w:rsidRDefault="001807D4" w:rsidP="00D01B1F">
            <w:pPr>
              <w:shd w:val="clear" w:color="auto" w:fill="FFFFFF"/>
              <w:spacing w:after="0" w:line="260" w:lineRule="exact"/>
              <w:jc w:val="right"/>
              <w:rPr>
                <w:rFonts w:ascii="Arial" w:eastAsia="Times New Roman" w:hAnsi="Arial" w:cs="Arial"/>
                <w:sz w:val="16"/>
                <w:szCs w:val="16"/>
                <w:lang w:eastAsia="sl-SI"/>
              </w:rPr>
            </w:pPr>
          </w:p>
        </w:tc>
        <w:tc>
          <w:tcPr>
            <w:tcW w:w="1262" w:type="dxa"/>
            <w:vMerge w:val="restart"/>
            <w:tcBorders>
              <w:top w:val="nil"/>
              <w:left w:val="single" w:sz="4" w:space="0" w:color="auto"/>
              <w:right w:val="single" w:sz="4" w:space="0" w:color="auto"/>
            </w:tcBorders>
            <w:shd w:val="clear" w:color="auto" w:fill="auto"/>
          </w:tcPr>
          <w:p w14:paraId="457192F5" w14:textId="77777777" w:rsidR="001807D4" w:rsidRPr="00561601" w:rsidRDefault="001807D4" w:rsidP="00D01B1F">
            <w:pPr>
              <w:shd w:val="clear" w:color="auto" w:fill="FFFFFF"/>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  </w:t>
            </w:r>
          </w:p>
          <w:p w14:paraId="311F9ED1" w14:textId="77777777" w:rsidR="001807D4" w:rsidRPr="00561601" w:rsidRDefault="001807D4" w:rsidP="00D01B1F">
            <w:pPr>
              <w:shd w:val="clear" w:color="auto" w:fill="FFFFFF"/>
              <w:spacing w:after="0" w:line="260" w:lineRule="exact"/>
              <w:jc w:val="right"/>
              <w:rPr>
                <w:rFonts w:ascii="Arial" w:eastAsia="Times New Roman" w:hAnsi="Arial" w:cs="Arial"/>
                <w:sz w:val="16"/>
                <w:szCs w:val="16"/>
                <w:lang w:eastAsia="sl-SI"/>
              </w:rPr>
            </w:pPr>
          </w:p>
        </w:tc>
        <w:tc>
          <w:tcPr>
            <w:tcW w:w="709" w:type="dxa"/>
            <w:vMerge w:val="restart"/>
            <w:tcBorders>
              <w:top w:val="single" w:sz="4" w:space="0" w:color="auto"/>
              <w:left w:val="single" w:sz="4" w:space="0" w:color="auto"/>
              <w:right w:val="single" w:sz="4" w:space="0" w:color="auto"/>
            </w:tcBorders>
            <w:shd w:val="clear" w:color="auto" w:fill="auto"/>
            <w:vAlign w:val="center"/>
          </w:tcPr>
          <w:p w14:paraId="251C7B4A"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50B284AC" w14:textId="77777777" w:rsidR="001807D4" w:rsidRPr="00561601" w:rsidRDefault="001807D4" w:rsidP="00D01B1F">
            <w:pPr>
              <w:shd w:val="clear" w:color="auto" w:fill="FFFFFF"/>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1 (25 %)</w:t>
            </w:r>
          </w:p>
          <w:p w14:paraId="6B989C90" w14:textId="77777777" w:rsidR="001807D4" w:rsidRPr="00561601" w:rsidRDefault="001807D4" w:rsidP="00D01B1F">
            <w:pPr>
              <w:shd w:val="clear" w:color="auto" w:fill="FFFFFF"/>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5 (60 %)</w:t>
            </w:r>
          </w:p>
          <w:p w14:paraId="58BB3799" w14:textId="77777777" w:rsidR="001807D4" w:rsidRPr="00561601" w:rsidRDefault="001807D4" w:rsidP="00D01B1F">
            <w:pPr>
              <w:shd w:val="clear" w:color="auto" w:fill="FFFFFF"/>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2 (15 %)</w:t>
            </w:r>
          </w:p>
        </w:tc>
        <w:tc>
          <w:tcPr>
            <w:tcW w:w="4110" w:type="dxa"/>
            <w:vMerge w:val="restart"/>
            <w:tcBorders>
              <w:top w:val="single" w:sz="4" w:space="0" w:color="auto"/>
              <w:left w:val="single" w:sz="4" w:space="0" w:color="auto"/>
              <w:right w:val="single" w:sz="4" w:space="0" w:color="auto"/>
            </w:tcBorders>
            <w:shd w:val="clear" w:color="auto" w:fill="auto"/>
            <w:vAlign w:val="center"/>
          </w:tcPr>
          <w:p w14:paraId="2150C904" w14:textId="77777777" w:rsidR="001807D4" w:rsidRPr="00561601" w:rsidRDefault="001807D4" w:rsidP="001807D4">
            <w:pPr>
              <w:numPr>
                <w:ilvl w:val="2"/>
                <w:numId w:val="12"/>
              </w:numPr>
              <w:autoSpaceDE w:val="0"/>
              <w:autoSpaceDN w:val="0"/>
              <w:adjustRightInd w:val="0"/>
              <w:spacing w:after="200" w:line="276" w:lineRule="auto"/>
              <w:ind w:left="356" w:hanging="356"/>
              <w:rPr>
                <w:rFonts w:ascii="Arial" w:eastAsia="Times New Roman" w:hAnsi="Arial" w:cs="Arial"/>
                <w:sz w:val="16"/>
                <w:szCs w:val="16"/>
                <w:lang w:eastAsia="sl-SI"/>
              </w:rPr>
            </w:pPr>
            <w:r w:rsidRPr="00561601">
              <w:rPr>
                <w:rFonts w:ascii="Arial" w:eastAsia="Times New Roman" w:hAnsi="Arial" w:cs="Arial"/>
                <w:sz w:val="16"/>
                <w:szCs w:val="16"/>
                <w:lang w:eastAsia="sl-SI"/>
              </w:rPr>
              <w:t>večja vključenost v vseživljenjsko učenje, zlasti nižje izobraženih, starejših in drugih ranljivih skupin,</w:t>
            </w:r>
          </w:p>
          <w:p w14:paraId="333C6F87" w14:textId="77777777" w:rsidR="001807D4" w:rsidRPr="00561601" w:rsidRDefault="001807D4" w:rsidP="001807D4">
            <w:pPr>
              <w:numPr>
                <w:ilvl w:val="2"/>
                <w:numId w:val="12"/>
              </w:numPr>
              <w:autoSpaceDE w:val="0"/>
              <w:autoSpaceDN w:val="0"/>
              <w:adjustRightInd w:val="0"/>
              <w:spacing w:after="200" w:line="276" w:lineRule="auto"/>
              <w:ind w:left="356" w:hanging="356"/>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izboljšana splošna izobraženost in splošne zmožnosti, </w:t>
            </w:r>
            <w:r w:rsidRPr="00561601">
              <w:rPr>
                <w:rFonts w:ascii="Arial" w:eastAsia="Times New Roman" w:hAnsi="Arial" w:cs="Arial"/>
                <w:sz w:val="16"/>
                <w:szCs w:val="16"/>
              </w:rPr>
              <w:t xml:space="preserve">ki so temelj za bivanje v sodobni družbi, za osebnostno rast in razvoj, </w:t>
            </w:r>
            <w:r w:rsidRPr="00561601">
              <w:rPr>
                <w:rFonts w:ascii="Arial" w:eastAsia="Times New Roman" w:hAnsi="Arial" w:cs="Arial"/>
                <w:sz w:val="16"/>
                <w:szCs w:val="16"/>
                <w:lang w:eastAsia="sl-SI"/>
              </w:rPr>
              <w:t>okrepljene sposobnosti posameznikov za hitrejše prilagajanje spremembam na trgu dela in za uspešno vključevanje v družbo,</w:t>
            </w:r>
          </w:p>
          <w:p w14:paraId="308F560D" w14:textId="77777777" w:rsidR="001807D4" w:rsidRPr="00561601" w:rsidRDefault="001807D4" w:rsidP="001807D4">
            <w:pPr>
              <w:numPr>
                <w:ilvl w:val="0"/>
                <w:numId w:val="14"/>
              </w:numPr>
              <w:spacing w:after="200" w:line="276" w:lineRule="auto"/>
              <w:ind w:left="356" w:hanging="356"/>
              <w:rPr>
                <w:rFonts w:ascii="Arial" w:eastAsia="Times New Roman" w:hAnsi="Arial" w:cs="Arial"/>
                <w:sz w:val="16"/>
                <w:szCs w:val="16"/>
                <w:lang w:eastAsia="sl-SI"/>
              </w:rPr>
            </w:pPr>
            <w:r w:rsidRPr="00561601">
              <w:rPr>
                <w:rFonts w:ascii="Arial" w:eastAsia="Times New Roman" w:hAnsi="Arial" w:cs="Arial"/>
                <w:sz w:val="16"/>
                <w:szCs w:val="16"/>
              </w:rPr>
              <w:t xml:space="preserve">kakovostno izvajanje dejavnosti obveščanja in svetovanja ter postopkov ugotavljanja in vrednotenja neformalno pridobljenega znanja s </w:t>
            </w:r>
            <w:r w:rsidRPr="00561601">
              <w:rPr>
                <w:rFonts w:ascii="Arial" w:eastAsia="Times New Roman" w:hAnsi="Arial" w:cs="Arial"/>
                <w:sz w:val="16"/>
                <w:szCs w:val="16"/>
              </w:rPr>
              <w:lastRenderedPageBreak/>
              <w:t>poudarkom na nižje izobraženih in drugih ranljivih skupinah,</w:t>
            </w:r>
          </w:p>
          <w:p w14:paraId="05E4F98F" w14:textId="77777777" w:rsidR="001807D4" w:rsidRPr="00561601" w:rsidRDefault="001807D4" w:rsidP="001807D4">
            <w:pPr>
              <w:numPr>
                <w:ilvl w:val="2"/>
                <w:numId w:val="12"/>
              </w:numPr>
              <w:shd w:val="clear" w:color="auto" w:fill="FFFFFF"/>
              <w:spacing w:after="200" w:line="276" w:lineRule="auto"/>
              <w:ind w:left="356" w:hanging="356"/>
              <w:rPr>
                <w:rFonts w:ascii="Arial" w:eastAsia="Times New Roman" w:hAnsi="Arial" w:cs="Arial"/>
                <w:sz w:val="16"/>
                <w:szCs w:val="16"/>
              </w:rPr>
            </w:pPr>
            <w:r w:rsidRPr="00561601">
              <w:rPr>
                <w:rFonts w:ascii="Arial" w:eastAsia="Times New Roman" w:hAnsi="Arial" w:cs="Arial"/>
                <w:sz w:val="16"/>
                <w:szCs w:val="16"/>
              </w:rPr>
              <w:t>večja ozaveščenost odraslih o pomenu vseživljenjskega učenja na različnih ravneh,</w:t>
            </w:r>
          </w:p>
          <w:p w14:paraId="3C468558" w14:textId="77777777" w:rsidR="001807D4" w:rsidRPr="00561601" w:rsidRDefault="001807D4" w:rsidP="001807D4">
            <w:pPr>
              <w:numPr>
                <w:ilvl w:val="2"/>
                <w:numId w:val="12"/>
              </w:numPr>
              <w:shd w:val="clear" w:color="auto" w:fill="FFFFFF"/>
              <w:spacing w:after="200" w:line="276" w:lineRule="auto"/>
              <w:ind w:left="356" w:hanging="356"/>
              <w:rPr>
                <w:rFonts w:ascii="Arial" w:eastAsia="Times New Roman" w:hAnsi="Arial" w:cs="Arial"/>
                <w:sz w:val="16"/>
                <w:szCs w:val="16"/>
              </w:rPr>
            </w:pPr>
            <w:r w:rsidRPr="00561601">
              <w:rPr>
                <w:rFonts w:ascii="Arial" w:eastAsia="Times New Roman" w:hAnsi="Arial" w:cs="Arial"/>
                <w:sz w:val="16"/>
                <w:szCs w:val="16"/>
              </w:rPr>
              <w:t>novi pristopi pri izvajanju programov in podpornih dejavnosti v izobraževanju odraslih,</w:t>
            </w:r>
          </w:p>
          <w:p w14:paraId="787642C1" w14:textId="77777777" w:rsidR="001807D4" w:rsidRPr="00561601" w:rsidRDefault="001807D4" w:rsidP="001807D4">
            <w:pPr>
              <w:numPr>
                <w:ilvl w:val="2"/>
                <w:numId w:val="12"/>
              </w:numPr>
              <w:shd w:val="clear" w:color="auto" w:fill="FFFFFF"/>
              <w:spacing w:after="200" w:line="276" w:lineRule="auto"/>
              <w:ind w:left="356" w:hanging="356"/>
              <w:rPr>
                <w:rFonts w:ascii="Arial" w:eastAsia="Times New Roman" w:hAnsi="Arial" w:cs="Arial"/>
                <w:sz w:val="16"/>
                <w:szCs w:val="16"/>
              </w:rPr>
            </w:pPr>
            <w:r w:rsidRPr="00561601">
              <w:rPr>
                <w:rFonts w:ascii="Arial" w:eastAsia="Times New Roman" w:hAnsi="Arial" w:cs="Arial"/>
                <w:sz w:val="16"/>
                <w:szCs w:val="16"/>
              </w:rPr>
              <w:t>več skupnostnega učenja in medgeneracijskega sodelovanja,</w:t>
            </w:r>
          </w:p>
          <w:p w14:paraId="6BEBD262" w14:textId="77777777" w:rsidR="001807D4" w:rsidRPr="00561601" w:rsidRDefault="001807D4" w:rsidP="001807D4">
            <w:pPr>
              <w:numPr>
                <w:ilvl w:val="2"/>
                <w:numId w:val="12"/>
              </w:numPr>
              <w:shd w:val="clear" w:color="auto" w:fill="FFFFFF"/>
              <w:spacing w:after="200" w:line="276" w:lineRule="auto"/>
              <w:ind w:left="356" w:hanging="356"/>
              <w:rPr>
                <w:rFonts w:ascii="Arial" w:eastAsia="Times New Roman" w:hAnsi="Arial" w:cs="Arial"/>
                <w:sz w:val="16"/>
                <w:szCs w:val="16"/>
              </w:rPr>
            </w:pPr>
            <w:r w:rsidRPr="00561601">
              <w:rPr>
                <w:rFonts w:ascii="Arial" w:eastAsia="Times New Roman" w:hAnsi="Arial" w:cs="Arial"/>
                <w:sz w:val="16"/>
                <w:szCs w:val="16"/>
              </w:rPr>
              <w:t>večja kakovost izobraževanja odraslih,</w:t>
            </w:r>
          </w:p>
          <w:p w14:paraId="50F2E593" w14:textId="77777777" w:rsidR="001807D4" w:rsidRPr="00561601" w:rsidRDefault="001807D4" w:rsidP="001807D4">
            <w:pPr>
              <w:numPr>
                <w:ilvl w:val="2"/>
                <w:numId w:val="12"/>
              </w:numPr>
              <w:shd w:val="clear" w:color="auto" w:fill="FFFFFF"/>
              <w:spacing w:after="200" w:line="276" w:lineRule="auto"/>
              <w:ind w:left="356" w:hanging="356"/>
              <w:rPr>
                <w:rFonts w:ascii="Arial" w:eastAsia="Times New Roman" w:hAnsi="Arial" w:cs="Arial"/>
                <w:sz w:val="16"/>
                <w:szCs w:val="16"/>
              </w:rPr>
            </w:pPr>
            <w:r w:rsidRPr="00561601">
              <w:rPr>
                <w:rFonts w:ascii="Arial" w:eastAsia="Times New Roman" w:hAnsi="Arial" w:cs="Arial"/>
                <w:sz w:val="16"/>
                <w:szCs w:val="16"/>
              </w:rPr>
              <w:t>večja mobilnost,</w:t>
            </w:r>
          </w:p>
          <w:p w14:paraId="115E0881" w14:textId="77777777" w:rsidR="001807D4" w:rsidRPr="00561601" w:rsidRDefault="001807D4" w:rsidP="001807D4">
            <w:pPr>
              <w:numPr>
                <w:ilvl w:val="2"/>
                <w:numId w:val="12"/>
              </w:numPr>
              <w:autoSpaceDE w:val="0"/>
              <w:autoSpaceDN w:val="0"/>
              <w:adjustRightInd w:val="0"/>
              <w:spacing w:after="200" w:line="276" w:lineRule="auto"/>
              <w:ind w:left="356" w:hanging="356"/>
              <w:rPr>
                <w:rFonts w:ascii="Arial" w:eastAsia="Times New Roman" w:hAnsi="Arial" w:cs="Arial"/>
                <w:sz w:val="16"/>
                <w:szCs w:val="16"/>
                <w:lang w:eastAsia="sl-SI"/>
              </w:rPr>
            </w:pPr>
            <w:r w:rsidRPr="00561601">
              <w:rPr>
                <w:rFonts w:ascii="Arial" w:eastAsia="Times New Roman" w:hAnsi="Arial" w:cs="Arial"/>
                <w:sz w:val="16"/>
                <w:szCs w:val="16"/>
                <w:lang w:eastAsia="sl-SI"/>
              </w:rPr>
              <w:t>večja zaposljivost in prilagodljivost potrebam trga dela,</w:t>
            </w:r>
          </w:p>
          <w:p w14:paraId="5F78F702" w14:textId="77777777" w:rsidR="001807D4" w:rsidRPr="00561601" w:rsidRDefault="001807D4" w:rsidP="001807D4">
            <w:pPr>
              <w:numPr>
                <w:ilvl w:val="2"/>
                <w:numId w:val="12"/>
              </w:numPr>
              <w:shd w:val="clear" w:color="auto" w:fill="FFFFFF"/>
              <w:spacing w:after="200" w:line="276" w:lineRule="auto"/>
              <w:ind w:left="356" w:hanging="356"/>
              <w:rPr>
                <w:rFonts w:ascii="Arial" w:eastAsia="Times New Roman" w:hAnsi="Arial" w:cs="Arial"/>
                <w:sz w:val="16"/>
                <w:szCs w:val="16"/>
              </w:rPr>
            </w:pPr>
            <w:r w:rsidRPr="00561601">
              <w:rPr>
                <w:rFonts w:ascii="Arial" w:eastAsia="Times New Roman" w:hAnsi="Arial" w:cs="Arial"/>
                <w:sz w:val="16"/>
                <w:szCs w:val="16"/>
              </w:rPr>
              <w:t>okrepljeno partnersko povezovanje na raznih ravneh.</w:t>
            </w:r>
          </w:p>
        </w:tc>
      </w:tr>
      <w:tr w:rsidR="006D0AFE" w:rsidRPr="00561601" w14:paraId="2D7F7B84" w14:textId="77777777" w:rsidTr="006D0AFE">
        <w:trPr>
          <w:trHeight w:val="655"/>
        </w:trPr>
        <w:tc>
          <w:tcPr>
            <w:tcW w:w="151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39D9562" w14:textId="77777777" w:rsidR="006D0AFE" w:rsidRPr="00561601" w:rsidRDefault="006D0AFE" w:rsidP="00D01B1F">
            <w:pPr>
              <w:shd w:val="clear" w:color="auto" w:fill="FFFFFF"/>
              <w:spacing w:after="0" w:line="260" w:lineRule="exact"/>
              <w:rPr>
                <w:rFonts w:ascii="Arial" w:eastAsia="Times New Roman" w:hAnsi="Arial" w:cs="Arial"/>
                <w:bCs/>
                <w:sz w:val="16"/>
                <w:szCs w:val="16"/>
                <w:lang w:eastAsia="sl-SI"/>
              </w:rPr>
            </w:pPr>
          </w:p>
        </w:tc>
        <w:tc>
          <w:tcPr>
            <w:tcW w:w="1346" w:type="dxa"/>
            <w:vMerge/>
            <w:tcBorders>
              <w:top w:val="nil"/>
              <w:left w:val="single" w:sz="4" w:space="0" w:color="auto"/>
              <w:right w:val="single" w:sz="4" w:space="0" w:color="auto"/>
            </w:tcBorders>
            <w:shd w:val="clear" w:color="auto" w:fill="auto"/>
            <w:vAlign w:val="center"/>
          </w:tcPr>
          <w:p w14:paraId="7F78C423" w14:textId="77777777" w:rsidR="006D0AFE" w:rsidRPr="00561601" w:rsidRDefault="006D0AFE" w:rsidP="00D01B1F">
            <w:pPr>
              <w:shd w:val="clear" w:color="auto" w:fill="FFFFFF"/>
              <w:spacing w:after="0" w:line="260" w:lineRule="exact"/>
              <w:rPr>
                <w:rFonts w:ascii="Arial" w:eastAsia="Times New Roman" w:hAnsi="Arial" w:cs="Arial"/>
                <w:b/>
                <w:bCs/>
                <w:sz w:val="16"/>
                <w:szCs w:val="16"/>
                <w:lang w:eastAsia="sl-SI"/>
              </w:rPr>
            </w:pP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97683" w14:textId="656E34C6" w:rsidR="006D0AFE" w:rsidRPr="00561601" w:rsidRDefault="006D0AFE" w:rsidP="00D01B1F">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Temeljno usposabljanje mentorjev ŠK</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1146CEA" w14:textId="77777777" w:rsidR="006D0AFE" w:rsidRPr="00561601" w:rsidRDefault="006D0AFE" w:rsidP="00D01B1F">
            <w:pPr>
              <w:shd w:val="clear" w:color="auto" w:fill="FFFFFF"/>
              <w:spacing w:after="0" w:line="260" w:lineRule="exact"/>
              <w:jc w:val="right"/>
              <w:rPr>
                <w:rFonts w:ascii="Arial" w:eastAsia="Times New Roman" w:hAnsi="Arial" w:cs="Arial"/>
                <w:sz w:val="16"/>
                <w:szCs w:val="16"/>
                <w:lang w:eastAsia="sl-SI"/>
              </w:rPr>
            </w:pPr>
          </w:p>
        </w:tc>
        <w:tc>
          <w:tcPr>
            <w:tcW w:w="1262" w:type="dxa"/>
            <w:vMerge/>
            <w:tcBorders>
              <w:top w:val="nil"/>
              <w:left w:val="single" w:sz="4" w:space="0" w:color="auto"/>
              <w:right w:val="single" w:sz="4" w:space="0" w:color="auto"/>
            </w:tcBorders>
            <w:shd w:val="clear" w:color="auto" w:fill="auto"/>
          </w:tcPr>
          <w:p w14:paraId="27A30103" w14:textId="77777777" w:rsidR="006D0AFE" w:rsidRPr="00561601" w:rsidRDefault="006D0AFE" w:rsidP="00D01B1F">
            <w:pPr>
              <w:shd w:val="clear" w:color="auto" w:fill="FFFFFF"/>
              <w:spacing w:after="0" w:line="260" w:lineRule="exact"/>
              <w:jc w:val="right"/>
              <w:rPr>
                <w:rFonts w:ascii="Arial" w:eastAsia="Times New Roman" w:hAnsi="Arial" w:cs="Arial"/>
                <w:sz w:val="16"/>
                <w:szCs w:val="16"/>
                <w:lang w:eastAsia="sl-SI"/>
              </w:rPr>
            </w:pPr>
          </w:p>
        </w:tc>
        <w:tc>
          <w:tcPr>
            <w:tcW w:w="709" w:type="dxa"/>
            <w:vMerge/>
            <w:tcBorders>
              <w:top w:val="single" w:sz="4" w:space="0" w:color="auto"/>
              <w:left w:val="single" w:sz="4" w:space="0" w:color="auto"/>
              <w:right w:val="single" w:sz="4" w:space="0" w:color="auto"/>
            </w:tcBorders>
            <w:shd w:val="clear" w:color="auto" w:fill="auto"/>
            <w:vAlign w:val="center"/>
          </w:tcPr>
          <w:p w14:paraId="336A85D1" w14:textId="77777777" w:rsidR="006D0AFE" w:rsidRPr="00561601" w:rsidRDefault="006D0AFE" w:rsidP="00D01B1F">
            <w:pPr>
              <w:shd w:val="clear" w:color="auto" w:fill="FFFFFF"/>
              <w:spacing w:after="0" w:line="260" w:lineRule="exact"/>
              <w:rPr>
                <w:rFonts w:ascii="Arial" w:eastAsia="Times New Roman" w:hAnsi="Arial" w:cs="Arial"/>
                <w:sz w:val="16"/>
                <w:szCs w:val="16"/>
                <w:lang w:eastAsia="sl-SI"/>
              </w:rPr>
            </w:pPr>
          </w:p>
        </w:tc>
        <w:tc>
          <w:tcPr>
            <w:tcW w:w="1134" w:type="dxa"/>
            <w:vMerge/>
            <w:tcBorders>
              <w:top w:val="single" w:sz="4" w:space="0" w:color="auto"/>
              <w:left w:val="single" w:sz="4" w:space="0" w:color="auto"/>
              <w:right w:val="single" w:sz="4" w:space="0" w:color="auto"/>
            </w:tcBorders>
            <w:shd w:val="clear" w:color="auto" w:fill="auto"/>
            <w:vAlign w:val="center"/>
          </w:tcPr>
          <w:p w14:paraId="189C5F78" w14:textId="77777777" w:rsidR="006D0AFE" w:rsidRPr="00561601" w:rsidRDefault="006D0AFE" w:rsidP="00D01B1F">
            <w:pPr>
              <w:shd w:val="clear" w:color="auto" w:fill="FFFFFF"/>
              <w:spacing w:after="0" w:line="260" w:lineRule="exact"/>
              <w:jc w:val="right"/>
              <w:rPr>
                <w:rFonts w:ascii="Arial" w:eastAsia="Times New Roman" w:hAnsi="Arial" w:cs="Arial"/>
                <w:sz w:val="16"/>
                <w:szCs w:val="16"/>
                <w:lang w:eastAsia="sl-SI"/>
              </w:rPr>
            </w:pPr>
          </w:p>
        </w:tc>
        <w:tc>
          <w:tcPr>
            <w:tcW w:w="4110" w:type="dxa"/>
            <w:vMerge/>
            <w:tcBorders>
              <w:top w:val="single" w:sz="4" w:space="0" w:color="auto"/>
              <w:left w:val="single" w:sz="4" w:space="0" w:color="auto"/>
              <w:right w:val="single" w:sz="4" w:space="0" w:color="auto"/>
            </w:tcBorders>
            <w:shd w:val="clear" w:color="auto" w:fill="auto"/>
            <w:vAlign w:val="center"/>
          </w:tcPr>
          <w:p w14:paraId="42074F71" w14:textId="77777777" w:rsidR="006D0AFE" w:rsidRPr="00561601" w:rsidRDefault="006D0AFE" w:rsidP="001807D4">
            <w:pPr>
              <w:numPr>
                <w:ilvl w:val="2"/>
                <w:numId w:val="12"/>
              </w:numPr>
              <w:autoSpaceDE w:val="0"/>
              <w:autoSpaceDN w:val="0"/>
              <w:adjustRightInd w:val="0"/>
              <w:spacing w:after="200" w:line="276" w:lineRule="auto"/>
              <w:ind w:left="356" w:hanging="356"/>
              <w:rPr>
                <w:rFonts w:ascii="Arial" w:eastAsia="Times New Roman" w:hAnsi="Arial" w:cs="Arial"/>
                <w:sz w:val="16"/>
                <w:szCs w:val="16"/>
                <w:lang w:eastAsia="sl-SI"/>
              </w:rPr>
            </w:pPr>
          </w:p>
        </w:tc>
      </w:tr>
      <w:tr w:rsidR="001807D4" w:rsidRPr="00561601" w14:paraId="4817DCAE" w14:textId="77777777" w:rsidTr="00D01B1F">
        <w:trPr>
          <w:trHeight w:val="391"/>
        </w:trPr>
        <w:tc>
          <w:tcPr>
            <w:tcW w:w="1517"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14:paraId="6F9D4C73"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c>
          <w:tcPr>
            <w:tcW w:w="1346" w:type="dxa"/>
            <w:vMerge/>
            <w:tcBorders>
              <w:left w:val="single" w:sz="4" w:space="0" w:color="auto"/>
              <w:right w:val="single" w:sz="4" w:space="0" w:color="auto"/>
            </w:tcBorders>
            <w:shd w:val="clear" w:color="auto" w:fill="auto"/>
            <w:vAlign w:val="center"/>
          </w:tcPr>
          <w:p w14:paraId="008AC75A" w14:textId="77777777" w:rsidR="001807D4" w:rsidRPr="00561601" w:rsidRDefault="001807D4" w:rsidP="00D01B1F">
            <w:pPr>
              <w:shd w:val="clear" w:color="auto" w:fill="FFFFFF"/>
              <w:spacing w:after="0" w:line="260" w:lineRule="exact"/>
              <w:rPr>
                <w:rFonts w:ascii="Arial" w:eastAsia="Times New Roman" w:hAnsi="Arial" w:cs="Arial"/>
                <w:b/>
                <w:bCs/>
                <w:sz w:val="16"/>
                <w:szCs w:val="16"/>
                <w:lang w:eastAsia="sl-SI"/>
              </w:rPr>
            </w:pPr>
          </w:p>
        </w:tc>
        <w:tc>
          <w:tcPr>
            <w:tcW w:w="2297" w:type="dxa"/>
            <w:gridSpan w:val="2"/>
            <w:tcBorders>
              <w:top w:val="nil"/>
              <w:left w:val="single" w:sz="4" w:space="0" w:color="auto"/>
              <w:bottom w:val="single" w:sz="8" w:space="0" w:color="000000"/>
              <w:right w:val="single" w:sz="8" w:space="0" w:color="000000"/>
            </w:tcBorders>
            <w:shd w:val="clear" w:color="auto" w:fill="auto"/>
            <w:vAlign w:val="center"/>
          </w:tcPr>
          <w:p w14:paraId="670E66A3"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Medgeneracijsko učenje in sodelovanje</w:t>
            </w:r>
          </w:p>
        </w:tc>
        <w:tc>
          <w:tcPr>
            <w:tcW w:w="1262" w:type="dxa"/>
            <w:tcBorders>
              <w:top w:val="nil"/>
              <w:left w:val="nil"/>
              <w:bottom w:val="single" w:sz="8" w:space="0" w:color="000000"/>
              <w:right w:val="single" w:sz="4" w:space="0" w:color="auto"/>
            </w:tcBorders>
            <w:shd w:val="clear" w:color="auto" w:fill="auto"/>
            <w:vAlign w:val="center"/>
          </w:tcPr>
          <w:p w14:paraId="2E847C18" w14:textId="77777777" w:rsidR="001807D4" w:rsidRPr="00561601" w:rsidRDefault="001807D4" w:rsidP="00D01B1F">
            <w:pPr>
              <w:shd w:val="clear" w:color="auto" w:fill="FFFFFF"/>
              <w:spacing w:after="0" w:line="260" w:lineRule="exact"/>
              <w:jc w:val="right"/>
              <w:rPr>
                <w:rFonts w:ascii="Arial" w:eastAsia="Times New Roman" w:hAnsi="Arial" w:cs="Arial"/>
                <w:sz w:val="16"/>
                <w:szCs w:val="16"/>
                <w:lang w:eastAsia="sl-SI"/>
              </w:rPr>
            </w:pPr>
          </w:p>
        </w:tc>
        <w:tc>
          <w:tcPr>
            <w:tcW w:w="1262" w:type="dxa"/>
            <w:vMerge/>
            <w:tcBorders>
              <w:left w:val="single" w:sz="4" w:space="0" w:color="auto"/>
              <w:right w:val="single" w:sz="4" w:space="0" w:color="auto"/>
            </w:tcBorders>
            <w:shd w:val="clear" w:color="auto" w:fill="auto"/>
            <w:vAlign w:val="center"/>
          </w:tcPr>
          <w:p w14:paraId="2B9973D8" w14:textId="77777777" w:rsidR="001807D4" w:rsidRPr="00561601" w:rsidRDefault="001807D4" w:rsidP="00D01B1F">
            <w:pPr>
              <w:shd w:val="clear" w:color="auto" w:fill="FFFFFF"/>
              <w:spacing w:after="0" w:line="260" w:lineRule="exact"/>
              <w:jc w:val="right"/>
              <w:rPr>
                <w:rFonts w:ascii="Arial" w:eastAsia="Times New Roman" w:hAnsi="Arial" w:cs="Arial"/>
                <w:sz w:val="16"/>
                <w:szCs w:val="16"/>
                <w:lang w:eastAsia="sl-SI"/>
              </w:rPr>
            </w:pPr>
          </w:p>
        </w:tc>
        <w:tc>
          <w:tcPr>
            <w:tcW w:w="709" w:type="dxa"/>
            <w:vMerge/>
            <w:tcBorders>
              <w:left w:val="single" w:sz="4" w:space="0" w:color="auto"/>
              <w:right w:val="single" w:sz="4" w:space="0" w:color="auto"/>
            </w:tcBorders>
            <w:shd w:val="clear" w:color="auto" w:fill="auto"/>
            <w:vAlign w:val="center"/>
          </w:tcPr>
          <w:p w14:paraId="38FDF81E"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1134" w:type="dxa"/>
            <w:vMerge/>
            <w:tcBorders>
              <w:left w:val="single" w:sz="4" w:space="0" w:color="auto"/>
              <w:right w:val="single" w:sz="4" w:space="0" w:color="auto"/>
            </w:tcBorders>
            <w:shd w:val="clear" w:color="auto" w:fill="auto"/>
            <w:vAlign w:val="center"/>
          </w:tcPr>
          <w:p w14:paraId="022457CA"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4110" w:type="dxa"/>
            <w:vMerge/>
            <w:tcBorders>
              <w:left w:val="single" w:sz="4" w:space="0" w:color="auto"/>
              <w:right w:val="single" w:sz="4" w:space="0" w:color="auto"/>
            </w:tcBorders>
            <w:shd w:val="clear" w:color="auto" w:fill="auto"/>
            <w:vAlign w:val="center"/>
          </w:tcPr>
          <w:p w14:paraId="47489F66"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r>
      <w:tr w:rsidR="001807D4" w:rsidRPr="00561601" w14:paraId="58ACE2F3" w14:textId="77777777" w:rsidTr="00D01B1F">
        <w:trPr>
          <w:trHeight w:val="391"/>
        </w:trPr>
        <w:tc>
          <w:tcPr>
            <w:tcW w:w="151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679DAC6"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c>
          <w:tcPr>
            <w:tcW w:w="1346" w:type="dxa"/>
            <w:vMerge/>
            <w:tcBorders>
              <w:left w:val="single" w:sz="4" w:space="0" w:color="auto"/>
              <w:right w:val="single" w:sz="4" w:space="0" w:color="auto"/>
            </w:tcBorders>
            <w:shd w:val="clear" w:color="auto" w:fill="auto"/>
            <w:vAlign w:val="center"/>
          </w:tcPr>
          <w:p w14:paraId="1BCAB66C" w14:textId="77777777" w:rsidR="001807D4" w:rsidRPr="00561601" w:rsidRDefault="001807D4" w:rsidP="00D01B1F">
            <w:pPr>
              <w:shd w:val="clear" w:color="auto" w:fill="FFFFFF"/>
              <w:spacing w:after="0" w:line="260" w:lineRule="exact"/>
              <w:rPr>
                <w:rFonts w:ascii="Arial" w:eastAsia="Times New Roman" w:hAnsi="Arial" w:cs="Arial"/>
                <w:b/>
                <w:bCs/>
                <w:sz w:val="16"/>
                <w:szCs w:val="16"/>
                <w:lang w:eastAsia="sl-SI"/>
              </w:rPr>
            </w:pPr>
          </w:p>
        </w:tc>
        <w:tc>
          <w:tcPr>
            <w:tcW w:w="2297" w:type="dxa"/>
            <w:gridSpan w:val="2"/>
            <w:tcBorders>
              <w:top w:val="nil"/>
              <w:left w:val="single" w:sz="4" w:space="0" w:color="auto"/>
              <w:bottom w:val="single" w:sz="8" w:space="0" w:color="000000"/>
              <w:right w:val="single" w:sz="8" w:space="0" w:color="000000"/>
            </w:tcBorders>
            <w:shd w:val="clear" w:color="auto" w:fill="auto"/>
            <w:vAlign w:val="center"/>
          </w:tcPr>
          <w:p w14:paraId="4AC51491"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Teden vseživljenjskega učenja + Parada učenja</w:t>
            </w:r>
          </w:p>
        </w:tc>
        <w:tc>
          <w:tcPr>
            <w:tcW w:w="1262" w:type="dxa"/>
            <w:tcBorders>
              <w:top w:val="nil"/>
              <w:left w:val="nil"/>
              <w:bottom w:val="single" w:sz="8" w:space="0" w:color="000000"/>
              <w:right w:val="single" w:sz="4" w:space="0" w:color="auto"/>
            </w:tcBorders>
            <w:shd w:val="clear" w:color="auto" w:fill="auto"/>
            <w:vAlign w:val="center"/>
          </w:tcPr>
          <w:p w14:paraId="05B2D586" w14:textId="77777777" w:rsidR="001807D4" w:rsidRPr="00561601" w:rsidRDefault="001807D4" w:rsidP="00D01B1F">
            <w:pPr>
              <w:shd w:val="clear" w:color="auto" w:fill="FFFFFF"/>
              <w:spacing w:after="0" w:line="260" w:lineRule="exact"/>
              <w:jc w:val="right"/>
              <w:rPr>
                <w:rFonts w:ascii="Arial" w:eastAsia="Times New Roman" w:hAnsi="Arial" w:cs="Arial"/>
                <w:sz w:val="16"/>
                <w:szCs w:val="16"/>
                <w:lang w:eastAsia="sl-SI"/>
              </w:rPr>
            </w:pPr>
          </w:p>
        </w:tc>
        <w:tc>
          <w:tcPr>
            <w:tcW w:w="1262" w:type="dxa"/>
            <w:vMerge/>
            <w:tcBorders>
              <w:left w:val="single" w:sz="4" w:space="0" w:color="auto"/>
              <w:right w:val="single" w:sz="4" w:space="0" w:color="auto"/>
            </w:tcBorders>
            <w:shd w:val="clear" w:color="auto" w:fill="auto"/>
            <w:vAlign w:val="center"/>
          </w:tcPr>
          <w:p w14:paraId="38B616CC" w14:textId="77777777" w:rsidR="001807D4" w:rsidRPr="00561601" w:rsidRDefault="001807D4" w:rsidP="00D01B1F">
            <w:pPr>
              <w:shd w:val="clear" w:color="auto" w:fill="FFFFFF"/>
              <w:spacing w:after="0" w:line="260" w:lineRule="exact"/>
              <w:jc w:val="right"/>
              <w:rPr>
                <w:rFonts w:ascii="Arial" w:eastAsia="Times New Roman" w:hAnsi="Arial" w:cs="Arial"/>
                <w:sz w:val="16"/>
                <w:szCs w:val="16"/>
                <w:lang w:eastAsia="sl-SI"/>
              </w:rPr>
            </w:pPr>
          </w:p>
        </w:tc>
        <w:tc>
          <w:tcPr>
            <w:tcW w:w="709" w:type="dxa"/>
            <w:vMerge/>
            <w:tcBorders>
              <w:left w:val="single" w:sz="4" w:space="0" w:color="auto"/>
              <w:right w:val="single" w:sz="4" w:space="0" w:color="auto"/>
            </w:tcBorders>
            <w:shd w:val="clear" w:color="auto" w:fill="auto"/>
            <w:vAlign w:val="center"/>
          </w:tcPr>
          <w:p w14:paraId="3C9574E3"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1134" w:type="dxa"/>
            <w:vMerge/>
            <w:tcBorders>
              <w:left w:val="single" w:sz="4" w:space="0" w:color="auto"/>
              <w:right w:val="single" w:sz="4" w:space="0" w:color="auto"/>
            </w:tcBorders>
            <w:shd w:val="clear" w:color="auto" w:fill="auto"/>
            <w:vAlign w:val="center"/>
          </w:tcPr>
          <w:p w14:paraId="4CB20E11"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4110" w:type="dxa"/>
            <w:vMerge/>
            <w:tcBorders>
              <w:left w:val="single" w:sz="4" w:space="0" w:color="auto"/>
              <w:right w:val="single" w:sz="4" w:space="0" w:color="auto"/>
            </w:tcBorders>
            <w:shd w:val="clear" w:color="auto" w:fill="auto"/>
            <w:vAlign w:val="center"/>
          </w:tcPr>
          <w:p w14:paraId="65D287B4"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r>
      <w:tr w:rsidR="001807D4" w:rsidRPr="00561601" w14:paraId="4D5A3170" w14:textId="77777777" w:rsidTr="00D01B1F">
        <w:trPr>
          <w:trHeight w:val="391"/>
        </w:trPr>
        <w:tc>
          <w:tcPr>
            <w:tcW w:w="151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B8B66F4"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c>
          <w:tcPr>
            <w:tcW w:w="1346" w:type="dxa"/>
            <w:vMerge/>
            <w:tcBorders>
              <w:left w:val="single" w:sz="4" w:space="0" w:color="auto"/>
              <w:right w:val="single" w:sz="4" w:space="0" w:color="auto"/>
            </w:tcBorders>
            <w:shd w:val="clear" w:color="auto" w:fill="auto"/>
            <w:vAlign w:val="center"/>
          </w:tcPr>
          <w:p w14:paraId="2DF9A750" w14:textId="77777777" w:rsidR="001807D4" w:rsidRPr="00561601" w:rsidRDefault="001807D4" w:rsidP="00D01B1F">
            <w:pPr>
              <w:shd w:val="clear" w:color="auto" w:fill="FFFFFF"/>
              <w:spacing w:after="0" w:line="260" w:lineRule="exact"/>
              <w:rPr>
                <w:rFonts w:ascii="Arial" w:eastAsia="Times New Roman" w:hAnsi="Arial" w:cs="Arial"/>
                <w:b/>
                <w:bCs/>
                <w:sz w:val="16"/>
                <w:szCs w:val="16"/>
                <w:lang w:eastAsia="sl-SI"/>
              </w:rPr>
            </w:pPr>
          </w:p>
        </w:tc>
        <w:tc>
          <w:tcPr>
            <w:tcW w:w="2297" w:type="dxa"/>
            <w:gridSpan w:val="2"/>
            <w:tcBorders>
              <w:top w:val="nil"/>
              <w:left w:val="single" w:sz="4" w:space="0" w:color="auto"/>
              <w:bottom w:val="single" w:sz="4" w:space="0" w:color="auto"/>
              <w:right w:val="single" w:sz="8" w:space="0" w:color="000000"/>
            </w:tcBorders>
            <w:shd w:val="clear" w:color="auto" w:fill="auto"/>
            <w:vAlign w:val="center"/>
          </w:tcPr>
          <w:p w14:paraId="5D946786"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Svetovalna dejavnost</w:t>
            </w:r>
          </w:p>
        </w:tc>
        <w:tc>
          <w:tcPr>
            <w:tcW w:w="1262" w:type="dxa"/>
            <w:tcBorders>
              <w:top w:val="nil"/>
              <w:left w:val="nil"/>
              <w:bottom w:val="single" w:sz="4" w:space="0" w:color="auto"/>
              <w:right w:val="single" w:sz="4" w:space="0" w:color="auto"/>
            </w:tcBorders>
            <w:shd w:val="clear" w:color="auto" w:fill="auto"/>
            <w:vAlign w:val="center"/>
          </w:tcPr>
          <w:p w14:paraId="21547A1D" w14:textId="77777777" w:rsidR="001807D4" w:rsidRPr="00561601" w:rsidDel="00382CF9" w:rsidRDefault="001807D4" w:rsidP="00D01B1F">
            <w:pPr>
              <w:shd w:val="clear" w:color="auto" w:fill="FFFFFF"/>
              <w:spacing w:after="0" w:line="260" w:lineRule="exact"/>
              <w:jc w:val="right"/>
              <w:rPr>
                <w:rFonts w:ascii="Arial" w:eastAsia="Times New Roman" w:hAnsi="Arial" w:cs="Arial"/>
                <w:sz w:val="16"/>
                <w:szCs w:val="16"/>
                <w:lang w:eastAsia="sl-SI"/>
              </w:rPr>
            </w:pPr>
          </w:p>
        </w:tc>
        <w:tc>
          <w:tcPr>
            <w:tcW w:w="1262" w:type="dxa"/>
            <w:vMerge/>
            <w:tcBorders>
              <w:left w:val="single" w:sz="4" w:space="0" w:color="auto"/>
              <w:right w:val="single" w:sz="4" w:space="0" w:color="auto"/>
            </w:tcBorders>
            <w:shd w:val="clear" w:color="auto" w:fill="auto"/>
            <w:vAlign w:val="center"/>
          </w:tcPr>
          <w:p w14:paraId="40DD7CBB" w14:textId="77777777" w:rsidR="001807D4" w:rsidRPr="00561601" w:rsidDel="00382CF9" w:rsidRDefault="001807D4" w:rsidP="00D01B1F">
            <w:pPr>
              <w:shd w:val="clear" w:color="auto" w:fill="FFFFFF"/>
              <w:spacing w:after="0" w:line="260" w:lineRule="exact"/>
              <w:jc w:val="right"/>
              <w:rPr>
                <w:rFonts w:ascii="Arial" w:eastAsia="Times New Roman" w:hAnsi="Arial" w:cs="Arial"/>
                <w:sz w:val="16"/>
                <w:szCs w:val="16"/>
                <w:lang w:eastAsia="sl-SI"/>
              </w:rPr>
            </w:pPr>
          </w:p>
        </w:tc>
        <w:tc>
          <w:tcPr>
            <w:tcW w:w="709" w:type="dxa"/>
            <w:vMerge/>
            <w:tcBorders>
              <w:left w:val="single" w:sz="4" w:space="0" w:color="auto"/>
              <w:right w:val="single" w:sz="4" w:space="0" w:color="auto"/>
            </w:tcBorders>
            <w:shd w:val="clear" w:color="auto" w:fill="auto"/>
            <w:vAlign w:val="center"/>
          </w:tcPr>
          <w:p w14:paraId="0C06F5BE"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1134" w:type="dxa"/>
            <w:vMerge/>
            <w:tcBorders>
              <w:left w:val="single" w:sz="4" w:space="0" w:color="auto"/>
              <w:right w:val="single" w:sz="4" w:space="0" w:color="auto"/>
            </w:tcBorders>
            <w:shd w:val="clear" w:color="auto" w:fill="auto"/>
            <w:vAlign w:val="center"/>
          </w:tcPr>
          <w:p w14:paraId="020E2B68"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4110" w:type="dxa"/>
            <w:vMerge/>
            <w:tcBorders>
              <w:left w:val="single" w:sz="4" w:space="0" w:color="auto"/>
              <w:right w:val="single" w:sz="4" w:space="0" w:color="auto"/>
            </w:tcBorders>
            <w:shd w:val="clear" w:color="auto" w:fill="auto"/>
            <w:vAlign w:val="center"/>
          </w:tcPr>
          <w:p w14:paraId="74A3DCCA"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r>
      <w:tr w:rsidR="001807D4" w:rsidRPr="00561601" w14:paraId="283B95E7" w14:textId="77777777" w:rsidTr="00D01B1F">
        <w:trPr>
          <w:trHeight w:val="391"/>
        </w:trPr>
        <w:tc>
          <w:tcPr>
            <w:tcW w:w="151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827706E"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c>
          <w:tcPr>
            <w:tcW w:w="1346" w:type="dxa"/>
            <w:vMerge/>
            <w:tcBorders>
              <w:left w:val="single" w:sz="4" w:space="0" w:color="auto"/>
              <w:right w:val="single" w:sz="4" w:space="0" w:color="auto"/>
            </w:tcBorders>
            <w:shd w:val="clear" w:color="auto" w:fill="auto"/>
            <w:vAlign w:val="center"/>
          </w:tcPr>
          <w:p w14:paraId="3C10DE2A" w14:textId="77777777" w:rsidR="001807D4" w:rsidRPr="00561601" w:rsidRDefault="001807D4" w:rsidP="00D01B1F">
            <w:pPr>
              <w:shd w:val="clear" w:color="auto" w:fill="FFFFFF"/>
              <w:spacing w:after="0" w:line="260" w:lineRule="exact"/>
              <w:rPr>
                <w:rFonts w:ascii="Arial" w:eastAsia="Times New Roman" w:hAnsi="Arial" w:cs="Arial"/>
                <w:b/>
                <w:bCs/>
                <w:sz w:val="16"/>
                <w:szCs w:val="16"/>
                <w:lang w:eastAsia="sl-SI"/>
              </w:rPr>
            </w:pPr>
          </w:p>
        </w:tc>
        <w:tc>
          <w:tcPr>
            <w:tcW w:w="2297" w:type="dxa"/>
            <w:gridSpan w:val="2"/>
            <w:tcBorders>
              <w:top w:val="nil"/>
              <w:left w:val="single" w:sz="4" w:space="0" w:color="auto"/>
              <w:bottom w:val="single" w:sz="4" w:space="0" w:color="auto"/>
              <w:right w:val="single" w:sz="8" w:space="0" w:color="000000"/>
            </w:tcBorders>
            <w:shd w:val="clear" w:color="auto" w:fill="auto"/>
            <w:vAlign w:val="center"/>
          </w:tcPr>
          <w:p w14:paraId="6E27BF8E"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Programi zvez, društev v javnem interesu in organizacij za izobraževanje odraslih, publicistična dejavnost</w:t>
            </w:r>
          </w:p>
        </w:tc>
        <w:tc>
          <w:tcPr>
            <w:tcW w:w="1262" w:type="dxa"/>
            <w:tcBorders>
              <w:top w:val="nil"/>
              <w:left w:val="nil"/>
              <w:bottom w:val="single" w:sz="4" w:space="0" w:color="auto"/>
              <w:right w:val="single" w:sz="4" w:space="0" w:color="auto"/>
            </w:tcBorders>
            <w:shd w:val="clear" w:color="auto" w:fill="auto"/>
            <w:vAlign w:val="center"/>
          </w:tcPr>
          <w:p w14:paraId="05ECA3AD" w14:textId="77777777" w:rsidR="001807D4" w:rsidRPr="00561601" w:rsidDel="00382CF9" w:rsidRDefault="001807D4" w:rsidP="00D01B1F">
            <w:pPr>
              <w:shd w:val="clear" w:color="auto" w:fill="FFFFFF"/>
              <w:spacing w:after="0" w:line="260" w:lineRule="exact"/>
              <w:jc w:val="right"/>
              <w:rPr>
                <w:rFonts w:ascii="Arial" w:eastAsia="Times New Roman" w:hAnsi="Arial" w:cs="Arial"/>
                <w:sz w:val="16"/>
                <w:szCs w:val="16"/>
                <w:lang w:eastAsia="sl-SI"/>
              </w:rPr>
            </w:pPr>
          </w:p>
        </w:tc>
        <w:tc>
          <w:tcPr>
            <w:tcW w:w="1262" w:type="dxa"/>
            <w:vMerge/>
            <w:tcBorders>
              <w:left w:val="single" w:sz="4" w:space="0" w:color="auto"/>
              <w:right w:val="single" w:sz="4" w:space="0" w:color="auto"/>
            </w:tcBorders>
            <w:shd w:val="clear" w:color="auto" w:fill="auto"/>
            <w:vAlign w:val="center"/>
          </w:tcPr>
          <w:p w14:paraId="624FC557" w14:textId="77777777" w:rsidR="001807D4" w:rsidRPr="00561601" w:rsidDel="00382CF9" w:rsidRDefault="001807D4" w:rsidP="00D01B1F">
            <w:pPr>
              <w:shd w:val="clear" w:color="auto" w:fill="FFFFFF"/>
              <w:spacing w:after="0" w:line="260" w:lineRule="exact"/>
              <w:jc w:val="right"/>
              <w:rPr>
                <w:rFonts w:ascii="Arial" w:eastAsia="Times New Roman" w:hAnsi="Arial" w:cs="Arial"/>
                <w:sz w:val="16"/>
                <w:szCs w:val="16"/>
                <w:lang w:eastAsia="sl-SI"/>
              </w:rPr>
            </w:pPr>
          </w:p>
        </w:tc>
        <w:tc>
          <w:tcPr>
            <w:tcW w:w="709" w:type="dxa"/>
            <w:vMerge/>
            <w:tcBorders>
              <w:left w:val="single" w:sz="4" w:space="0" w:color="auto"/>
              <w:right w:val="single" w:sz="4" w:space="0" w:color="auto"/>
            </w:tcBorders>
            <w:shd w:val="clear" w:color="auto" w:fill="auto"/>
            <w:vAlign w:val="center"/>
          </w:tcPr>
          <w:p w14:paraId="29527BDD"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1134" w:type="dxa"/>
            <w:vMerge/>
            <w:tcBorders>
              <w:left w:val="single" w:sz="4" w:space="0" w:color="auto"/>
              <w:right w:val="single" w:sz="4" w:space="0" w:color="auto"/>
            </w:tcBorders>
            <w:shd w:val="clear" w:color="auto" w:fill="auto"/>
            <w:vAlign w:val="center"/>
          </w:tcPr>
          <w:p w14:paraId="5C669E48"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4110" w:type="dxa"/>
            <w:vMerge/>
            <w:tcBorders>
              <w:left w:val="single" w:sz="4" w:space="0" w:color="auto"/>
              <w:right w:val="single" w:sz="4" w:space="0" w:color="auto"/>
            </w:tcBorders>
            <w:shd w:val="clear" w:color="auto" w:fill="auto"/>
            <w:vAlign w:val="center"/>
          </w:tcPr>
          <w:p w14:paraId="67D3178E"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r>
      <w:tr w:rsidR="001807D4" w:rsidRPr="00561601" w14:paraId="34655F8A" w14:textId="77777777" w:rsidTr="00D01B1F">
        <w:trPr>
          <w:trHeight w:val="391"/>
        </w:trPr>
        <w:tc>
          <w:tcPr>
            <w:tcW w:w="151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0F2874D"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c>
          <w:tcPr>
            <w:tcW w:w="1346" w:type="dxa"/>
            <w:vMerge/>
            <w:tcBorders>
              <w:left w:val="single" w:sz="4" w:space="0" w:color="auto"/>
              <w:right w:val="single" w:sz="4" w:space="0" w:color="auto"/>
            </w:tcBorders>
            <w:shd w:val="clear" w:color="auto" w:fill="auto"/>
            <w:vAlign w:val="center"/>
          </w:tcPr>
          <w:p w14:paraId="433D5A48" w14:textId="77777777" w:rsidR="001807D4" w:rsidRPr="00561601" w:rsidRDefault="001807D4" w:rsidP="00D01B1F">
            <w:pPr>
              <w:shd w:val="clear" w:color="auto" w:fill="FFFFFF"/>
              <w:spacing w:after="0" w:line="260" w:lineRule="exact"/>
              <w:rPr>
                <w:rFonts w:ascii="Arial" w:eastAsia="Times New Roman" w:hAnsi="Arial" w:cs="Arial"/>
                <w:b/>
                <w:bCs/>
                <w:sz w:val="16"/>
                <w:szCs w:val="16"/>
                <w:lang w:eastAsia="sl-SI"/>
              </w:rPr>
            </w:pPr>
          </w:p>
        </w:tc>
        <w:tc>
          <w:tcPr>
            <w:tcW w:w="2297" w:type="dxa"/>
            <w:gridSpan w:val="2"/>
            <w:tcBorders>
              <w:top w:val="nil"/>
              <w:left w:val="single" w:sz="4" w:space="0" w:color="auto"/>
              <w:bottom w:val="single" w:sz="4" w:space="0" w:color="auto"/>
              <w:right w:val="single" w:sz="8" w:space="0" w:color="000000"/>
            </w:tcBorders>
            <w:shd w:val="clear" w:color="auto" w:fill="auto"/>
            <w:vAlign w:val="center"/>
          </w:tcPr>
          <w:p w14:paraId="23BD56AC"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Letni posvet o izobraževanju odraslih in strokovni posveti (posebna naloga v LDN ACS)</w:t>
            </w:r>
          </w:p>
        </w:tc>
        <w:tc>
          <w:tcPr>
            <w:tcW w:w="1262" w:type="dxa"/>
            <w:tcBorders>
              <w:top w:val="nil"/>
              <w:left w:val="nil"/>
              <w:bottom w:val="single" w:sz="4" w:space="0" w:color="auto"/>
              <w:right w:val="single" w:sz="4" w:space="0" w:color="auto"/>
            </w:tcBorders>
            <w:shd w:val="clear" w:color="auto" w:fill="auto"/>
            <w:vAlign w:val="center"/>
          </w:tcPr>
          <w:p w14:paraId="31B2C825" w14:textId="77777777" w:rsidR="001807D4" w:rsidRPr="00561601" w:rsidRDefault="001807D4" w:rsidP="00D01B1F">
            <w:pPr>
              <w:shd w:val="clear" w:color="auto" w:fill="FFFFFF"/>
              <w:spacing w:after="0" w:line="260" w:lineRule="exact"/>
              <w:jc w:val="right"/>
              <w:rPr>
                <w:rFonts w:ascii="Arial" w:eastAsia="Times New Roman" w:hAnsi="Arial" w:cs="Arial"/>
                <w:sz w:val="16"/>
                <w:szCs w:val="16"/>
                <w:lang w:eastAsia="sl-SI"/>
              </w:rPr>
            </w:pPr>
          </w:p>
        </w:tc>
        <w:tc>
          <w:tcPr>
            <w:tcW w:w="1262" w:type="dxa"/>
            <w:vMerge/>
            <w:tcBorders>
              <w:left w:val="single" w:sz="4" w:space="0" w:color="auto"/>
              <w:right w:val="single" w:sz="4" w:space="0" w:color="auto"/>
            </w:tcBorders>
            <w:shd w:val="clear" w:color="auto" w:fill="auto"/>
            <w:vAlign w:val="center"/>
          </w:tcPr>
          <w:p w14:paraId="32B50E1B" w14:textId="77777777" w:rsidR="001807D4" w:rsidRPr="00561601" w:rsidRDefault="001807D4" w:rsidP="00D01B1F">
            <w:pPr>
              <w:shd w:val="clear" w:color="auto" w:fill="FFFFFF"/>
              <w:spacing w:after="0" w:line="260" w:lineRule="exact"/>
              <w:jc w:val="right"/>
              <w:rPr>
                <w:rFonts w:ascii="Arial" w:eastAsia="Times New Roman" w:hAnsi="Arial" w:cs="Arial"/>
                <w:sz w:val="16"/>
                <w:szCs w:val="16"/>
                <w:lang w:eastAsia="sl-SI"/>
              </w:rPr>
            </w:pPr>
          </w:p>
        </w:tc>
        <w:tc>
          <w:tcPr>
            <w:tcW w:w="709" w:type="dxa"/>
            <w:vMerge/>
            <w:tcBorders>
              <w:left w:val="single" w:sz="4" w:space="0" w:color="auto"/>
              <w:right w:val="single" w:sz="4" w:space="0" w:color="auto"/>
            </w:tcBorders>
            <w:shd w:val="clear" w:color="auto" w:fill="auto"/>
            <w:vAlign w:val="center"/>
          </w:tcPr>
          <w:p w14:paraId="66EAF367"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1134" w:type="dxa"/>
            <w:vMerge/>
            <w:tcBorders>
              <w:left w:val="single" w:sz="4" w:space="0" w:color="auto"/>
              <w:right w:val="single" w:sz="4" w:space="0" w:color="auto"/>
            </w:tcBorders>
            <w:shd w:val="clear" w:color="auto" w:fill="auto"/>
            <w:vAlign w:val="center"/>
          </w:tcPr>
          <w:p w14:paraId="5E88AF33"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4110" w:type="dxa"/>
            <w:vMerge/>
            <w:tcBorders>
              <w:left w:val="single" w:sz="4" w:space="0" w:color="auto"/>
              <w:right w:val="single" w:sz="4" w:space="0" w:color="auto"/>
            </w:tcBorders>
            <w:shd w:val="clear" w:color="auto" w:fill="auto"/>
            <w:vAlign w:val="center"/>
          </w:tcPr>
          <w:p w14:paraId="3CB6303D"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r>
      <w:tr w:rsidR="001807D4" w:rsidRPr="00561601" w14:paraId="318C3320" w14:textId="77777777" w:rsidTr="00D01B1F">
        <w:trPr>
          <w:trHeight w:val="782"/>
        </w:trPr>
        <w:tc>
          <w:tcPr>
            <w:tcW w:w="151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00F00A2"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c>
          <w:tcPr>
            <w:tcW w:w="1346" w:type="dxa"/>
            <w:vMerge/>
            <w:tcBorders>
              <w:left w:val="single" w:sz="4" w:space="0" w:color="auto"/>
              <w:right w:val="single" w:sz="4" w:space="0" w:color="auto"/>
            </w:tcBorders>
            <w:shd w:val="clear" w:color="auto" w:fill="auto"/>
            <w:vAlign w:val="center"/>
          </w:tcPr>
          <w:p w14:paraId="4A9815FA" w14:textId="77777777" w:rsidR="001807D4" w:rsidRPr="00561601" w:rsidRDefault="001807D4" w:rsidP="00D01B1F">
            <w:pPr>
              <w:shd w:val="clear" w:color="auto" w:fill="FFFFFF"/>
              <w:spacing w:after="0" w:line="260" w:lineRule="exact"/>
              <w:rPr>
                <w:rFonts w:ascii="Arial" w:eastAsia="Times New Roman" w:hAnsi="Arial" w:cs="Arial"/>
                <w:b/>
                <w:bCs/>
                <w:sz w:val="16"/>
                <w:szCs w:val="16"/>
                <w:lang w:eastAsia="sl-SI"/>
              </w:rPr>
            </w:pPr>
          </w:p>
        </w:tc>
        <w:tc>
          <w:tcPr>
            <w:tcW w:w="2297" w:type="dxa"/>
            <w:gridSpan w:val="2"/>
            <w:tcBorders>
              <w:top w:val="single" w:sz="4" w:space="0" w:color="auto"/>
              <w:left w:val="single" w:sz="4" w:space="0" w:color="auto"/>
              <w:bottom w:val="single" w:sz="8" w:space="0" w:color="000000"/>
              <w:right w:val="single" w:sz="8" w:space="0" w:color="000000"/>
            </w:tcBorders>
            <w:shd w:val="clear" w:color="auto" w:fill="auto"/>
            <w:vAlign w:val="center"/>
          </w:tcPr>
          <w:p w14:paraId="478FEA77"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Mednarodni projekti Andragoškega centra Slovenije (posebna naloga v LDN ACS)</w:t>
            </w:r>
          </w:p>
        </w:tc>
        <w:tc>
          <w:tcPr>
            <w:tcW w:w="1262" w:type="dxa"/>
            <w:tcBorders>
              <w:top w:val="single" w:sz="4" w:space="0" w:color="auto"/>
              <w:left w:val="nil"/>
              <w:bottom w:val="single" w:sz="8" w:space="0" w:color="000000"/>
              <w:right w:val="single" w:sz="4" w:space="0" w:color="auto"/>
            </w:tcBorders>
            <w:shd w:val="clear" w:color="auto" w:fill="auto"/>
            <w:vAlign w:val="center"/>
          </w:tcPr>
          <w:p w14:paraId="7722BE7B" w14:textId="77777777" w:rsidR="001807D4" w:rsidRPr="00561601" w:rsidRDefault="001807D4" w:rsidP="00D01B1F">
            <w:pPr>
              <w:spacing w:after="0" w:line="260" w:lineRule="exact"/>
              <w:jc w:val="right"/>
              <w:rPr>
                <w:rFonts w:ascii="Arial" w:eastAsia="Times New Roman" w:hAnsi="Arial" w:cs="Arial"/>
                <w:sz w:val="16"/>
                <w:szCs w:val="16"/>
                <w:lang w:eastAsia="sl-SI"/>
              </w:rPr>
            </w:pPr>
          </w:p>
        </w:tc>
        <w:tc>
          <w:tcPr>
            <w:tcW w:w="1262" w:type="dxa"/>
            <w:vMerge/>
            <w:tcBorders>
              <w:left w:val="single" w:sz="4" w:space="0" w:color="auto"/>
              <w:right w:val="single" w:sz="4" w:space="0" w:color="auto"/>
            </w:tcBorders>
            <w:shd w:val="clear" w:color="auto" w:fill="auto"/>
            <w:vAlign w:val="center"/>
          </w:tcPr>
          <w:p w14:paraId="0AF25A11" w14:textId="77777777" w:rsidR="001807D4" w:rsidRPr="00561601" w:rsidRDefault="001807D4" w:rsidP="00D01B1F">
            <w:pPr>
              <w:spacing w:after="0" w:line="260" w:lineRule="exact"/>
              <w:jc w:val="right"/>
              <w:rPr>
                <w:rFonts w:ascii="Arial" w:eastAsia="Times New Roman" w:hAnsi="Arial" w:cs="Arial"/>
                <w:sz w:val="16"/>
                <w:szCs w:val="16"/>
                <w:lang w:eastAsia="sl-SI"/>
              </w:rPr>
            </w:pPr>
          </w:p>
        </w:tc>
        <w:tc>
          <w:tcPr>
            <w:tcW w:w="709" w:type="dxa"/>
            <w:vMerge/>
            <w:tcBorders>
              <w:left w:val="single" w:sz="4" w:space="0" w:color="auto"/>
              <w:right w:val="single" w:sz="4" w:space="0" w:color="auto"/>
            </w:tcBorders>
            <w:shd w:val="clear" w:color="auto" w:fill="auto"/>
            <w:vAlign w:val="center"/>
          </w:tcPr>
          <w:p w14:paraId="0E75E883"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1134" w:type="dxa"/>
            <w:vMerge/>
            <w:tcBorders>
              <w:left w:val="single" w:sz="4" w:space="0" w:color="auto"/>
              <w:right w:val="single" w:sz="4" w:space="0" w:color="auto"/>
            </w:tcBorders>
            <w:shd w:val="clear" w:color="auto" w:fill="auto"/>
            <w:vAlign w:val="center"/>
          </w:tcPr>
          <w:p w14:paraId="5C65B51E"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4110" w:type="dxa"/>
            <w:vMerge/>
            <w:tcBorders>
              <w:left w:val="single" w:sz="4" w:space="0" w:color="auto"/>
              <w:right w:val="single" w:sz="4" w:space="0" w:color="auto"/>
            </w:tcBorders>
            <w:shd w:val="clear" w:color="auto" w:fill="auto"/>
            <w:vAlign w:val="center"/>
          </w:tcPr>
          <w:p w14:paraId="44E21D56"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r>
      <w:tr w:rsidR="001807D4" w:rsidRPr="00561601" w14:paraId="78A9D098" w14:textId="77777777" w:rsidTr="00D01B1F">
        <w:trPr>
          <w:trHeight w:val="1086"/>
        </w:trPr>
        <w:tc>
          <w:tcPr>
            <w:tcW w:w="151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A922605"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1346" w:type="dxa"/>
            <w:vMerge/>
            <w:tcBorders>
              <w:left w:val="single" w:sz="4" w:space="0" w:color="auto"/>
              <w:right w:val="single" w:sz="4" w:space="0" w:color="auto"/>
            </w:tcBorders>
            <w:shd w:val="clear" w:color="auto" w:fill="auto"/>
            <w:vAlign w:val="center"/>
          </w:tcPr>
          <w:p w14:paraId="03C96E07" w14:textId="77777777" w:rsidR="001807D4" w:rsidRPr="00561601" w:rsidRDefault="001807D4" w:rsidP="00D01B1F">
            <w:pPr>
              <w:shd w:val="clear" w:color="auto" w:fill="FFFFFF"/>
              <w:spacing w:after="0" w:line="260" w:lineRule="exact"/>
              <w:jc w:val="center"/>
              <w:rPr>
                <w:rFonts w:ascii="Arial" w:eastAsia="Times New Roman" w:hAnsi="Arial" w:cs="Arial"/>
                <w:b/>
                <w:bCs/>
                <w:sz w:val="16"/>
                <w:szCs w:val="16"/>
                <w:lang w:eastAsia="sl-SI"/>
              </w:rPr>
            </w:pPr>
          </w:p>
        </w:tc>
        <w:tc>
          <w:tcPr>
            <w:tcW w:w="2297" w:type="dxa"/>
            <w:gridSpan w:val="2"/>
            <w:tcBorders>
              <w:top w:val="nil"/>
              <w:left w:val="single" w:sz="4" w:space="0" w:color="auto"/>
              <w:bottom w:val="single" w:sz="8" w:space="0" w:color="000000"/>
              <w:right w:val="single" w:sz="8" w:space="0" w:color="000000"/>
            </w:tcBorders>
            <w:shd w:val="clear" w:color="auto" w:fill="auto"/>
            <w:vAlign w:val="center"/>
          </w:tcPr>
          <w:p w14:paraId="618EBEB5" w14:textId="77777777" w:rsidR="001807D4" w:rsidRPr="00561601" w:rsidRDefault="001807D4" w:rsidP="00D01B1F">
            <w:pPr>
              <w:shd w:val="clear" w:color="auto" w:fill="FFFFFF"/>
              <w:spacing w:after="0" w:line="260" w:lineRule="exact"/>
              <w:jc w:val="both"/>
              <w:rPr>
                <w:rFonts w:ascii="Arial" w:eastAsia="Times New Roman" w:hAnsi="Arial" w:cs="Arial"/>
                <w:sz w:val="16"/>
                <w:szCs w:val="16"/>
                <w:lang w:eastAsia="sl-SI"/>
              </w:rPr>
            </w:pPr>
            <w:r w:rsidRPr="00561601">
              <w:rPr>
                <w:rFonts w:ascii="Arial" w:eastAsia="Times New Roman" w:hAnsi="Arial" w:cs="Arial"/>
                <w:sz w:val="16"/>
                <w:szCs w:val="16"/>
                <w:lang w:eastAsia="sl-SI"/>
              </w:rPr>
              <w:t>Podpora in spremljanje osnovne dejavnosti s poudarkom na IKT (osnovna naloga v LDN ACS)</w:t>
            </w:r>
          </w:p>
        </w:tc>
        <w:tc>
          <w:tcPr>
            <w:tcW w:w="1262" w:type="dxa"/>
            <w:tcBorders>
              <w:top w:val="nil"/>
              <w:left w:val="nil"/>
              <w:bottom w:val="single" w:sz="8" w:space="0" w:color="000000"/>
              <w:right w:val="single" w:sz="4" w:space="0" w:color="auto"/>
            </w:tcBorders>
            <w:shd w:val="clear" w:color="auto" w:fill="auto"/>
            <w:vAlign w:val="center"/>
          </w:tcPr>
          <w:p w14:paraId="3C37207D" w14:textId="77777777" w:rsidR="001807D4" w:rsidRPr="00561601" w:rsidRDefault="001807D4" w:rsidP="00D01B1F">
            <w:pPr>
              <w:spacing w:after="0" w:line="260" w:lineRule="exact"/>
              <w:jc w:val="right"/>
              <w:rPr>
                <w:rFonts w:ascii="Arial" w:eastAsia="Times New Roman" w:hAnsi="Arial" w:cs="Arial"/>
                <w:sz w:val="16"/>
                <w:szCs w:val="16"/>
              </w:rPr>
            </w:pPr>
          </w:p>
        </w:tc>
        <w:tc>
          <w:tcPr>
            <w:tcW w:w="1262" w:type="dxa"/>
            <w:vMerge/>
            <w:tcBorders>
              <w:left w:val="single" w:sz="4" w:space="0" w:color="auto"/>
              <w:right w:val="single" w:sz="4" w:space="0" w:color="auto"/>
            </w:tcBorders>
            <w:shd w:val="clear" w:color="auto" w:fill="auto"/>
            <w:vAlign w:val="center"/>
          </w:tcPr>
          <w:p w14:paraId="29E6231E" w14:textId="77777777" w:rsidR="001807D4" w:rsidRPr="00561601" w:rsidRDefault="001807D4" w:rsidP="00D01B1F">
            <w:pPr>
              <w:spacing w:after="0" w:line="260" w:lineRule="exact"/>
              <w:jc w:val="right"/>
              <w:rPr>
                <w:rFonts w:ascii="Arial" w:eastAsia="Times New Roman" w:hAnsi="Arial" w:cs="Arial"/>
                <w:sz w:val="16"/>
                <w:szCs w:val="16"/>
              </w:rPr>
            </w:pPr>
          </w:p>
        </w:tc>
        <w:tc>
          <w:tcPr>
            <w:tcW w:w="709" w:type="dxa"/>
            <w:vMerge/>
            <w:tcBorders>
              <w:left w:val="single" w:sz="4" w:space="0" w:color="auto"/>
              <w:right w:val="single" w:sz="4" w:space="0" w:color="auto"/>
            </w:tcBorders>
            <w:shd w:val="clear" w:color="auto" w:fill="auto"/>
            <w:vAlign w:val="center"/>
          </w:tcPr>
          <w:p w14:paraId="7CDE0937" w14:textId="77777777" w:rsidR="001807D4" w:rsidRPr="00561601" w:rsidRDefault="001807D4" w:rsidP="00D01B1F">
            <w:pPr>
              <w:spacing w:after="0" w:line="260" w:lineRule="exact"/>
              <w:jc w:val="center"/>
              <w:rPr>
                <w:rFonts w:ascii="Arial" w:eastAsia="Times New Roman" w:hAnsi="Arial" w:cs="Arial"/>
                <w:sz w:val="16"/>
                <w:szCs w:val="16"/>
                <w:lang w:eastAsia="sl-SI"/>
              </w:rPr>
            </w:pPr>
          </w:p>
        </w:tc>
        <w:tc>
          <w:tcPr>
            <w:tcW w:w="1134" w:type="dxa"/>
            <w:vMerge/>
            <w:tcBorders>
              <w:left w:val="single" w:sz="4" w:space="0" w:color="auto"/>
              <w:right w:val="single" w:sz="4" w:space="0" w:color="auto"/>
            </w:tcBorders>
            <w:shd w:val="clear" w:color="auto" w:fill="auto"/>
            <w:vAlign w:val="center"/>
          </w:tcPr>
          <w:p w14:paraId="6D148295"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4110" w:type="dxa"/>
            <w:vMerge/>
            <w:tcBorders>
              <w:left w:val="single" w:sz="4" w:space="0" w:color="auto"/>
              <w:right w:val="single" w:sz="4" w:space="0" w:color="auto"/>
            </w:tcBorders>
            <w:shd w:val="clear" w:color="auto" w:fill="auto"/>
            <w:vAlign w:val="center"/>
          </w:tcPr>
          <w:p w14:paraId="46E274DB"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r>
      <w:tr w:rsidR="001807D4" w:rsidRPr="00561601" w14:paraId="6BEB4B01" w14:textId="77777777" w:rsidTr="00D01B1F">
        <w:trPr>
          <w:trHeight w:val="965"/>
        </w:trPr>
        <w:tc>
          <w:tcPr>
            <w:tcW w:w="151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5B44BA9"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1346" w:type="dxa"/>
            <w:vMerge/>
            <w:tcBorders>
              <w:left w:val="single" w:sz="4" w:space="0" w:color="auto"/>
              <w:right w:val="single" w:sz="4" w:space="0" w:color="auto"/>
            </w:tcBorders>
            <w:shd w:val="clear" w:color="auto" w:fill="auto"/>
            <w:vAlign w:val="center"/>
          </w:tcPr>
          <w:p w14:paraId="10C7505D" w14:textId="77777777" w:rsidR="001807D4" w:rsidRPr="00561601" w:rsidRDefault="001807D4" w:rsidP="00D01B1F">
            <w:pPr>
              <w:shd w:val="clear" w:color="auto" w:fill="FFFFFF"/>
              <w:spacing w:after="0" w:line="260" w:lineRule="exact"/>
              <w:jc w:val="center"/>
              <w:rPr>
                <w:rFonts w:ascii="Arial" w:eastAsia="Times New Roman" w:hAnsi="Arial" w:cs="Arial"/>
                <w:b/>
                <w:bCs/>
                <w:sz w:val="16"/>
                <w:szCs w:val="16"/>
                <w:lang w:eastAsia="sl-SI"/>
              </w:rPr>
            </w:pPr>
          </w:p>
        </w:tc>
        <w:tc>
          <w:tcPr>
            <w:tcW w:w="2297" w:type="dxa"/>
            <w:gridSpan w:val="2"/>
            <w:tcBorders>
              <w:top w:val="nil"/>
              <w:left w:val="single" w:sz="4" w:space="0" w:color="auto"/>
              <w:bottom w:val="single" w:sz="8" w:space="0" w:color="000000"/>
              <w:right w:val="single" w:sz="8" w:space="0" w:color="000000"/>
            </w:tcBorders>
            <w:shd w:val="clear" w:color="auto" w:fill="auto"/>
            <w:vAlign w:val="center"/>
          </w:tcPr>
          <w:p w14:paraId="4962BB94" w14:textId="77777777" w:rsidR="001807D4" w:rsidRPr="00561601" w:rsidRDefault="001807D4" w:rsidP="00D01B1F">
            <w:pPr>
              <w:shd w:val="clear" w:color="auto" w:fill="FFFFFF"/>
              <w:spacing w:after="0" w:line="260" w:lineRule="exact"/>
              <w:jc w:val="both"/>
              <w:rPr>
                <w:rFonts w:ascii="Arial" w:eastAsia="Times New Roman" w:hAnsi="Arial" w:cs="Arial"/>
                <w:sz w:val="16"/>
                <w:szCs w:val="16"/>
                <w:lang w:eastAsia="sl-SI"/>
              </w:rPr>
            </w:pPr>
            <w:r w:rsidRPr="00561601">
              <w:rPr>
                <w:rFonts w:ascii="Arial" w:eastAsia="Times New Roman" w:hAnsi="Arial" w:cs="Arial"/>
                <w:sz w:val="16"/>
                <w:szCs w:val="16"/>
                <w:lang w:eastAsia="sl-SI"/>
              </w:rPr>
              <w:t>Javnoveljavni programi: priprava, gradiva, programi usposabljanj (osnovna naloga v LDN ACS)</w:t>
            </w:r>
          </w:p>
        </w:tc>
        <w:tc>
          <w:tcPr>
            <w:tcW w:w="1262" w:type="dxa"/>
            <w:tcBorders>
              <w:top w:val="nil"/>
              <w:left w:val="nil"/>
              <w:bottom w:val="single" w:sz="8" w:space="0" w:color="000000"/>
              <w:right w:val="single" w:sz="4" w:space="0" w:color="auto"/>
            </w:tcBorders>
            <w:shd w:val="clear" w:color="auto" w:fill="auto"/>
            <w:vAlign w:val="center"/>
          </w:tcPr>
          <w:p w14:paraId="6BC2F4A7" w14:textId="77777777" w:rsidR="001807D4" w:rsidRPr="00561601" w:rsidRDefault="001807D4" w:rsidP="00D01B1F">
            <w:pPr>
              <w:spacing w:after="0" w:line="260" w:lineRule="exact"/>
              <w:jc w:val="right"/>
              <w:rPr>
                <w:rFonts w:ascii="Arial" w:eastAsia="Times New Roman" w:hAnsi="Arial" w:cs="Arial"/>
                <w:sz w:val="16"/>
                <w:szCs w:val="16"/>
              </w:rPr>
            </w:pPr>
          </w:p>
        </w:tc>
        <w:tc>
          <w:tcPr>
            <w:tcW w:w="1262" w:type="dxa"/>
            <w:tcBorders>
              <w:left w:val="single" w:sz="4" w:space="0" w:color="auto"/>
              <w:right w:val="single" w:sz="4" w:space="0" w:color="auto"/>
            </w:tcBorders>
            <w:shd w:val="clear" w:color="auto" w:fill="auto"/>
            <w:vAlign w:val="center"/>
          </w:tcPr>
          <w:p w14:paraId="3130AD58" w14:textId="77777777" w:rsidR="001807D4" w:rsidRPr="00561601" w:rsidRDefault="001807D4" w:rsidP="00D01B1F">
            <w:pPr>
              <w:spacing w:after="0" w:line="260" w:lineRule="exact"/>
              <w:jc w:val="right"/>
              <w:rPr>
                <w:rFonts w:ascii="Arial" w:eastAsia="Times New Roman" w:hAnsi="Arial" w:cs="Arial"/>
                <w:sz w:val="16"/>
                <w:szCs w:val="16"/>
              </w:rPr>
            </w:pPr>
          </w:p>
        </w:tc>
        <w:tc>
          <w:tcPr>
            <w:tcW w:w="709" w:type="dxa"/>
            <w:tcBorders>
              <w:left w:val="single" w:sz="4" w:space="0" w:color="auto"/>
              <w:right w:val="single" w:sz="4" w:space="0" w:color="auto"/>
            </w:tcBorders>
            <w:shd w:val="clear" w:color="auto" w:fill="auto"/>
            <w:vAlign w:val="center"/>
          </w:tcPr>
          <w:p w14:paraId="3376DA6B" w14:textId="77777777" w:rsidR="001807D4" w:rsidRPr="00561601" w:rsidRDefault="001807D4" w:rsidP="00D01B1F">
            <w:pPr>
              <w:spacing w:after="0" w:line="260" w:lineRule="exact"/>
              <w:jc w:val="center"/>
              <w:rPr>
                <w:rFonts w:ascii="Arial" w:eastAsia="Times New Roman" w:hAnsi="Arial" w:cs="Arial"/>
                <w:sz w:val="16"/>
                <w:szCs w:val="16"/>
                <w:lang w:eastAsia="sl-SI"/>
              </w:rPr>
            </w:pPr>
          </w:p>
        </w:tc>
        <w:tc>
          <w:tcPr>
            <w:tcW w:w="1134" w:type="dxa"/>
            <w:tcBorders>
              <w:left w:val="single" w:sz="4" w:space="0" w:color="auto"/>
              <w:right w:val="single" w:sz="4" w:space="0" w:color="auto"/>
            </w:tcBorders>
            <w:shd w:val="clear" w:color="auto" w:fill="auto"/>
            <w:vAlign w:val="center"/>
          </w:tcPr>
          <w:p w14:paraId="71A5FF5A"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4110" w:type="dxa"/>
            <w:vMerge/>
            <w:tcBorders>
              <w:left w:val="single" w:sz="4" w:space="0" w:color="auto"/>
              <w:right w:val="single" w:sz="4" w:space="0" w:color="auto"/>
            </w:tcBorders>
            <w:shd w:val="clear" w:color="auto" w:fill="auto"/>
            <w:vAlign w:val="center"/>
          </w:tcPr>
          <w:p w14:paraId="084220A7"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r>
      <w:tr w:rsidR="001807D4" w:rsidRPr="00561601" w14:paraId="29AF76EE" w14:textId="77777777" w:rsidTr="00D01B1F">
        <w:trPr>
          <w:trHeight w:val="965"/>
        </w:trPr>
        <w:tc>
          <w:tcPr>
            <w:tcW w:w="151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CA9693D"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1346" w:type="dxa"/>
            <w:vMerge/>
            <w:tcBorders>
              <w:left w:val="single" w:sz="4" w:space="0" w:color="auto"/>
              <w:right w:val="single" w:sz="4" w:space="0" w:color="auto"/>
            </w:tcBorders>
            <w:shd w:val="clear" w:color="auto" w:fill="auto"/>
            <w:vAlign w:val="center"/>
          </w:tcPr>
          <w:p w14:paraId="4A371703" w14:textId="77777777" w:rsidR="001807D4" w:rsidRPr="00561601" w:rsidRDefault="001807D4" w:rsidP="00D01B1F">
            <w:pPr>
              <w:shd w:val="clear" w:color="auto" w:fill="FFFFFF"/>
              <w:spacing w:after="0" w:line="260" w:lineRule="exact"/>
              <w:jc w:val="center"/>
              <w:rPr>
                <w:rFonts w:ascii="Arial" w:eastAsia="Times New Roman" w:hAnsi="Arial" w:cs="Arial"/>
                <w:b/>
                <w:bCs/>
                <w:sz w:val="16"/>
                <w:szCs w:val="16"/>
                <w:lang w:eastAsia="sl-SI"/>
              </w:rPr>
            </w:pPr>
          </w:p>
        </w:tc>
        <w:tc>
          <w:tcPr>
            <w:tcW w:w="2297" w:type="dxa"/>
            <w:gridSpan w:val="2"/>
            <w:tcBorders>
              <w:top w:val="nil"/>
              <w:left w:val="single" w:sz="4" w:space="0" w:color="auto"/>
              <w:bottom w:val="single" w:sz="8" w:space="0" w:color="000000"/>
              <w:right w:val="single" w:sz="8" w:space="0" w:color="000000"/>
            </w:tcBorders>
            <w:shd w:val="clear" w:color="auto" w:fill="auto"/>
            <w:vAlign w:val="center"/>
          </w:tcPr>
          <w:p w14:paraId="3E7A9D5D" w14:textId="77777777" w:rsidR="001807D4" w:rsidRPr="00561601" w:rsidRDefault="001807D4" w:rsidP="00D01B1F">
            <w:pPr>
              <w:shd w:val="clear" w:color="auto" w:fill="FFFFFF"/>
              <w:spacing w:after="0" w:line="260" w:lineRule="exact"/>
              <w:jc w:val="both"/>
              <w:rPr>
                <w:rFonts w:ascii="Arial" w:eastAsia="Times New Roman" w:hAnsi="Arial" w:cs="Arial"/>
                <w:sz w:val="16"/>
                <w:szCs w:val="16"/>
                <w:lang w:eastAsia="sl-SI"/>
              </w:rPr>
            </w:pPr>
            <w:r w:rsidRPr="00561601">
              <w:rPr>
                <w:rFonts w:ascii="Arial" w:eastAsia="Times New Roman" w:hAnsi="Arial" w:cs="Arial"/>
                <w:sz w:val="16"/>
                <w:szCs w:val="16"/>
                <w:lang w:eastAsia="sl-SI"/>
              </w:rPr>
              <w:t>Pregled dejavnosti, dosežkov in ponudbe v izobraževanju odraslih (osnovna naloga v LDN ACS)</w:t>
            </w:r>
          </w:p>
        </w:tc>
        <w:tc>
          <w:tcPr>
            <w:tcW w:w="1262" w:type="dxa"/>
            <w:tcBorders>
              <w:top w:val="nil"/>
              <w:left w:val="nil"/>
              <w:bottom w:val="single" w:sz="8" w:space="0" w:color="000000"/>
              <w:right w:val="single" w:sz="4" w:space="0" w:color="auto"/>
            </w:tcBorders>
            <w:shd w:val="clear" w:color="auto" w:fill="auto"/>
            <w:vAlign w:val="center"/>
          </w:tcPr>
          <w:p w14:paraId="00F3D95F" w14:textId="77777777" w:rsidR="001807D4" w:rsidRPr="00561601" w:rsidRDefault="001807D4" w:rsidP="00D01B1F">
            <w:pPr>
              <w:spacing w:after="0" w:line="260" w:lineRule="exact"/>
              <w:jc w:val="right"/>
              <w:rPr>
                <w:rFonts w:ascii="Arial" w:eastAsia="Times New Roman" w:hAnsi="Arial" w:cs="Arial"/>
                <w:sz w:val="16"/>
                <w:szCs w:val="16"/>
              </w:rPr>
            </w:pPr>
          </w:p>
        </w:tc>
        <w:tc>
          <w:tcPr>
            <w:tcW w:w="1262" w:type="dxa"/>
            <w:tcBorders>
              <w:left w:val="single" w:sz="4" w:space="0" w:color="auto"/>
              <w:right w:val="single" w:sz="4" w:space="0" w:color="auto"/>
            </w:tcBorders>
            <w:shd w:val="clear" w:color="auto" w:fill="auto"/>
            <w:vAlign w:val="center"/>
          </w:tcPr>
          <w:p w14:paraId="25E6CA29" w14:textId="77777777" w:rsidR="001807D4" w:rsidRPr="00561601" w:rsidRDefault="001807D4" w:rsidP="00D01B1F">
            <w:pPr>
              <w:spacing w:after="0" w:line="260" w:lineRule="exact"/>
              <w:jc w:val="right"/>
              <w:rPr>
                <w:rFonts w:ascii="Arial" w:eastAsia="Times New Roman" w:hAnsi="Arial" w:cs="Arial"/>
                <w:sz w:val="16"/>
                <w:szCs w:val="16"/>
              </w:rPr>
            </w:pPr>
          </w:p>
        </w:tc>
        <w:tc>
          <w:tcPr>
            <w:tcW w:w="709" w:type="dxa"/>
            <w:tcBorders>
              <w:left w:val="single" w:sz="4" w:space="0" w:color="auto"/>
              <w:right w:val="single" w:sz="4" w:space="0" w:color="auto"/>
            </w:tcBorders>
            <w:shd w:val="clear" w:color="auto" w:fill="auto"/>
            <w:vAlign w:val="center"/>
          </w:tcPr>
          <w:p w14:paraId="21E646A9" w14:textId="77777777" w:rsidR="001807D4" w:rsidRPr="00561601" w:rsidRDefault="001807D4" w:rsidP="00D01B1F">
            <w:pPr>
              <w:spacing w:after="0" w:line="260" w:lineRule="exact"/>
              <w:jc w:val="center"/>
              <w:rPr>
                <w:rFonts w:ascii="Arial" w:eastAsia="Times New Roman" w:hAnsi="Arial" w:cs="Arial"/>
                <w:sz w:val="16"/>
                <w:szCs w:val="16"/>
                <w:lang w:eastAsia="sl-SI"/>
              </w:rPr>
            </w:pPr>
          </w:p>
        </w:tc>
        <w:tc>
          <w:tcPr>
            <w:tcW w:w="1134" w:type="dxa"/>
            <w:tcBorders>
              <w:left w:val="single" w:sz="4" w:space="0" w:color="auto"/>
              <w:right w:val="single" w:sz="4" w:space="0" w:color="auto"/>
            </w:tcBorders>
            <w:shd w:val="clear" w:color="auto" w:fill="auto"/>
            <w:vAlign w:val="center"/>
          </w:tcPr>
          <w:p w14:paraId="1A31967A"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4110" w:type="dxa"/>
            <w:vMerge/>
            <w:tcBorders>
              <w:left w:val="single" w:sz="4" w:space="0" w:color="auto"/>
              <w:right w:val="single" w:sz="4" w:space="0" w:color="auto"/>
            </w:tcBorders>
            <w:shd w:val="clear" w:color="auto" w:fill="auto"/>
            <w:vAlign w:val="center"/>
          </w:tcPr>
          <w:p w14:paraId="7B6696AD"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r>
      <w:tr w:rsidR="001807D4" w:rsidRPr="00561601" w14:paraId="719FF495" w14:textId="77777777" w:rsidTr="00D01B1F">
        <w:trPr>
          <w:trHeight w:val="547"/>
        </w:trPr>
        <w:tc>
          <w:tcPr>
            <w:tcW w:w="151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238C85B"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1346" w:type="dxa"/>
            <w:vMerge/>
            <w:tcBorders>
              <w:left w:val="single" w:sz="4" w:space="0" w:color="auto"/>
              <w:right w:val="single" w:sz="4" w:space="0" w:color="auto"/>
            </w:tcBorders>
            <w:shd w:val="clear" w:color="auto" w:fill="auto"/>
            <w:vAlign w:val="center"/>
          </w:tcPr>
          <w:p w14:paraId="076B3071" w14:textId="77777777" w:rsidR="001807D4" w:rsidRPr="00561601" w:rsidRDefault="001807D4" w:rsidP="00D01B1F">
            <w:pPr>
              <w:shd w:val="clear" w:color="auto" w:fill="FFFFFF"/>
              <w:spacing w:after="0" w:line="260" w:lineRule="exact"/>
              <w:jc w:val="center"/>
              <w:rPr>
                <w:rFonts w:ascii="Arial" w:eastAsia="Times New Roman" w:hAnsi="Arial" w:cs="Arial"/>
                <w:b/>
                <w:bCs/>
                <w:sz w:val="16"/>
                <w:szCs w:val="16"/>
                <w:lang w:eastAsia="sl-SI"/>
              </w:rPr>
            </w:pPr>
          </w:p>
        </w:tc>
        <w:tc>
          <w:tcPr>
            <w:tcW w:w="2297" w:type="dxa"/>
            <w:gridSpan w:val="2"/>
            <w:tcBorders>
              <w:top w:val="nil"/>
              <w:left w:val="single" w:sz="4" w:space="0" w:color="auto"/>
              <w:bottom w:val="single" w:sz="8" w:space="0" w:color="000000"/>
              <w:right w:val="single" w:sz="8" w:space="0" w:color="000000"/>
            </w:tcBorders>
            <w:shd w:val="clear" w:color="auto" w:fill="auto"/>
            <w:vAlign w:val="center"/>
          </w:tcPr>
          <w:p w14:paraId="362E0963" w14:textId="77777777" w:rsidR="001807D4" w:rsidRPr="00561601" w:rsidRDefault="001807D4" w:rsidP="00D01B1F">
            <w:pPr>
              <w:shd w:val="clear" w:color="auto" w:fill="FFFFFF"/>
              <w:spacing w:after="0" w:line="260" w:lineRule="exact"/>
              <w:jc w:val="both"/>
              <w:rPr>
                <w:rFonts w:ascii="Arial" w:eastAsia="Times New Roman" w:hAnsi="Arial" w:cs="Arial"/>
                <w:sz w:val="16"/>
                <w:szCs w:val="16"/>
                <w:lang w:eastAsia="sl-SI"/>
              </w:rPr>
            </w:pPr>
            <w:r w:rsidRPr="00561601">
              <w:rPr>
                <w:rFonts w:ascii="Arial" w:eastAsia="Times New Roman" w:hAnsi="Arial" w:cs="Arial"/>
                <w:sz w:val="16"/>
                <w:szCs w:val="16"/>
                <w:lang w:eastAsia="sl-SI"/>
              </w:rPr>
              <w:t>Priprava nacionalnega poročila o uresničevanju CONFINTEA VII (posebna naloga v LDN ACS)</w:t>
            </w:r>
          </w:p>
        </w:tc>
        <w:tc>
          <w:tcPr>
            <w:tcW w:w="1262" w:type="dxa"/>
            <w:tcBorders>
              <w:top w:val="nil"/>
              <w:left w:val="nil"/>
              <w:bottom w:val="single" w:sz="8" w:space="0" w:color="000000"/>
              <w:right w:val="single" w:sz="4" w:space="0" w:color="auto"/>
            </w:tcBorders>
            <w:shd w:val="clear" w:color="auto" w:fill="auto"/>
            <w:vAlign w:val="center"/>
          </w:tcPr>
          <w:p w14:paraId="1F2AE67F" w14:textId="77777777" w:rsidR="001807D4" w:rsidRPr="00561601" w:rsidRDefault="001807D4" w:rsidP="00D01B1F">
            <w:pPr>
              <w:spacing w:after="0" w:line="260" w:lineRule="exact"/>
              <w:jc w:val="right"/>
              <w:rPr>
                <w:rFonts w:ascii="Arial" w:eastAsia="Times New Roman" w:hAnsi="Arial" w:cs="Arial"/>
                <w:sz w:val="16"/>
                <w:szCs w:val="16"/>
              </w:rPr>
            </w:pPr>
          </w:p>
        </w:tc>
        <w:tc>
          <w:tcPr>
            <w:tcW w:w="1262" w:type="dxa"/>
            <w:tcBorders>
              <w:left w:val="single" w:sz="4" w:space="0" w:color="auto"/>
              <w:right w:val="single" w:sz="4" w:space="0" w:color="auto"/>
            </w:tcBorders>
            <w:shd w:val="clear" w:color="auto" w:fill="auto"/>
            <w:vAlign w:val="center"/>
          </w:tcPr>
          <w:p w14:paraId="4BD94D35" w14:textId="77777777" w:rsidR="001807D4" w:rsidRPr="00561601" w:rsidRDefault="001807D4" w:rsidP="00D01B1F">
            <w:pPr>
              <w:spacing w:after="0" w:line="260" w:lineRule="exact"/>
              <w:jc w:val="right"/>
              <w:rPr>
                <w:rFonts w:ascii="Arial" w:eastAsia="Times New Roman" w:hAnsi="Arial" w:cs="Arial"/>
                <w:sz w:val="16"/>
                <w:szCs w:val="16"/>
              </w:rPr>
            </w:pPr>
          </w:p>
        </w:tc>
        <w:tc>
          <w:tcPr>
            <w:tcW w:w="709" w:type="dxa"/>
            <w:tcBorders>
              <w:left w:val="single" w:sz="4" w:space="0" w:color="auto"/>
              <w:right w:val="single" w:sz="4" w:space="0" w:color="auto"/>
            </w:tcBorders>
            <w:shd w:val="clear" w:color="auto" w:fill="auto"/>
            <w:vAlign w:val="center"/>
          </w:tcPr>
          <w:p w14:paraId="6A73D77F" w14:textId="77777777" w:rsidR="001807D4" w:rsidRPr="00561601" w:rsidRDefault="001807D4" w:rsidP="00D01B1F">
            <w:pPr>
              <w:spacing w:after="0" w:line="260" w:lineRule="exact"/>
              <w:jc w:val="center"/>
              <w:rPr>
                <w:rFonts w:ascii="Arial" w:eastAsia="Times New Roman" w:hAnsi="Arial" w:cs="Arial"/>
                <w:sz w:val="16"/>
                <w:szCs w:val="16"/>
                <w:lang w:eastAsia="sl-SI"/>
              </w:rPr>
            </w:pPr>
          </w:p>
        </w:tc>
        <w:tc>
          <w:tcPr>
            <w:tcW w:w="1134" w:type="dxa"/>
            <w:tcBorders>
              <w:left w:val="single" w:sz="4" w:space="0" w:color="auto"/>
              <w:right w:val="single" w:sz="4" w:space="0" w:color="auto"/>
            </w:tcBorders>
            <w:shd w:val="clear" w:color="auto" w:fill="auto"/>
            <w:vAlign w:val="center"/>
          </w:tcPr>
          <w:p w14:paraId="791F1CE4"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4110" w:type="dxa"/>
            <w:tcBorders>
              <w:left w:val="single" w:sz="4" w:space="0" w:color="auto"/>
              <w:right w:val="single" w:sz="4" w:space="0" w:color="auto"/>
            </w:tcBorders>
            <w:shd w:val="clear" w:color="auto" w:fill="auto"/>
            <w:vAlign w:val="center"/>
          </w:tcPr>
          <w:p w14:paraId="39A45D66"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r>
      <w:tr w:rsidR="006D0AFE" w:rsidRPr="00561601" w14:paraId="2FAC27EE" w14:textId="77777777" w:rsidTr="00D01B1F">
        <w:trPr>
          <w:trHeight w:val="547"/>
        </w:trPr>
        <w:tc>
          <w:tcPr>
            <w:tcW w:w="151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104E14F" w14:textId="77777777" w:rsidR="006D0AFE" w:rsidRPr="00561601" w:rsidRDefault="006D0AFE" w:rsidP="00D01B1F">
            <w:pPr>
              <w:shd w:val="clear" w:color="auto" w:fill="FFFFFF"/>
              <w:spacing w:after="0" w:line="260" w:lineRule="exact"/>
              <w:jc w:val="center"/>
              <w:rPr>
                <w:rFonts w:ascii="Arial" w:eastAsia="Times New Roman" w:hAnsi="Arial" w:cs="Arial"/>
                <w:sz w:val="16"/>
                <w:szCs w:val="16"/>
                <w:lang w:eastAsia="sl-SI"/>
              </w:rPr>
            </w:pPr>
          </w:p>
        </w:tc>
        <w:tc>
          <w:tcPr>
            <w:tcW w:w="1346" w:type="dxa"/>
            <w:vMerge/>
            <w:tcBorders>
              <w:left w:val="single" w:sz="4" w:space="0" w:color="auto"/>
              <w:right w:val="single" w:sz="4" w:space="0" w:color="auto"/>
            </w:tcBorders>
            <w:shd w:val="clear" w:color="auto" w:fill="auto"/>
            <w:vAlign w:val="center"/>
          </w:tcPr>
          <w:p w14:paraId="234468AC" w14:textId="77777777" w:rsidR="006D0AFE" w:rsidRPr="00561601" w:rsidRDefault="006D0AFE" w:rsidP="00D01B1F">
            <w:pPr>
              <w:shd w:val="clear" w:color="auto" w:fill="FFFFFF"/>
              <w:spacing w:after="0" w:line="260" w:lineRule="exact"/>
              <w:jc w:val="center"/>
              <w:rPr>
                <w:rFonts w:ascii="Arial" w:eastAsia="Times New Roman" w:hAnsi="Arial" w:cs="Arial"/>
                <w:b/>
                <w:bCs/>
                <w:sz w:val="16"/>
                <w:szCs w:val="16"/>
                <w:lang w:eastAsia="sl-SI"/>
              </w:rPr>
            </w:pPr>
          </w:p>
        </w:tc>
        <w:tc>
          <w:tcPr>
            <w:tcW w:w="2297" w:type="dxa"/>
            <w:gridSpan w:val="2"/>
            <w:tcBorders>
              <w:top w:val="nil"/>
              <w:left w:val="single" w:sz="4" w:space="0" w:color="auto"/>
              <w:bottom w:val="single" w:sz="8" w:space="0" w:color="000000"/>
              <w:right w:val="single" w:sz="8" w:space="0" w:color="000000"/>
            </w:tcBorders>
            <w:shd w:val="clear" w:color="auto" w:fill="auto"/>
            <w:vAlign w:val="center"/>
          </w:tcPr>
          <w:p w14:paraId="12704137" w14:textId="008FBD37" w:rsidR="006D0AFE" w:rsidRPr="00561601" w:rsidRDefault="006D0AFE" w:rsidP="00D01B1F">
            <w:pPr>
              <w:shd w:val="clear" w:color="auto" w:fill="FFFFFF"/>
              <w:spacing w:after="0" w:line="260" w:lineRule="exact"/>
              <w:jc w:val="both"/>
              <w:rPr>
                <w:rFonts w:ascii="Arial" w:eastAsia="Times New Roman" w:hAnsi="Arial" w:cs="Arial"/>
                <w:sz w:val="16"/>
                <w:szCs w:val="16"/>
                <w:lang w:eastAsia="sl-SI"/>
              </w:rPr>
            </w:pPr>
            <w:r w:rsidRPr="00561601">
              <w:rPr>
                <w:rFonts w:ascii="Arial" w:eastAsia="Times New Roman" w:hAnsi="Arial" w:cs="Arial"/>
                <w:sz w:val="16"/>
                <w:szCs w:val="16"/>
                <w:lang w:eastAsia="sl-SI"/>
              </w:rPr>
              <w:t>Sodelovanje v iniciativah COST</w:t>
            </w:r>
          </w:p>
        </w:tc>
        <w:tc>
          <w:tcPr>
            <w:tcW w:w="1262" w:type="dxa"/>
            <w:tcBorders>
              <w:top w:val="nil"/>
              <w:left w:val="nil"/>
              <w:bottom w:val="single" w:sz="8" w:space="0" w:color="000000"/>
              <w:right w:val="single" w:sz="4" w:space="0" w:color="auto"/>
            </w:tcBorders>
            <w:shd w:val="clear" w:color="auto" w:fill="auto"/>
            <w:vAlign w:val="center"/>
          </w:tcPr>
          <w:p w14:paraId="77828D54" w14:textId="77777777" w:rsidR="006D0AFE" w:rsidRPr="00561601" w:rsidRDefault="006D0AFE" w:rsidP="00D01B1F">
            <w:pPr>
              <w:spacing w:after="0" w:line="260" w:lineRule="exact"/>
              <w:jc w:val="right"/>
              <w:rPr>
                <w:rFonts w:ascii="Arial" w:eastAsia="Times New Roman" w:hAnsi="Arial" w:cs="Arial"/>
                <w:sz w:val="16"/>
                <w:szCs w:val="16"/>
              </w:rPr>
            </w:pPr>
          </w:p>
        </w:tc>
        <w:tc>
          <w:tcPr>
            <w:tcW w:w="1262" w:type="dxa"/>
            <w:tcBorders>
              <w:left w:val="single" w:sz="4" w:space="0" w:color="auto"/>
              <w:right w:val="single" w:sz="4" w:space="0" w:color="auto"/>
            </w:tcBorders>
            <w:shd w:val="clear" w:color="auto" w:fill="auto"/>
            <w:vAlign w:val="center"/>
          </w:tcPr>
          <w:p w14:paraId="6674D21D" w14:textId="77777777" w:rsidR="006D0AFE" w:rsidRPr="00561601" w:rsidRDefault="006D0AFE" w:rsidP="00D01B1F">
            <w:pPr>
              <w:spacing w:after="0" w:line="260" w:lineRule="exact"/>
              <w:jc w:val="right"/>
              <w:rPr>
                <w:rFonts w:ascii="Arial" w:eastAsia="Times New Roman" w:hAnsi="Arial" w:cs="Arial"/>
                <w:sz w:val="16"/>
                <w:szCs w:val="16"/>
              </w:rPr>
            </w:pPr>
          </w:p>
        </w:tc>
        <w:tc>
          <w:tcPr>
            <w:tcW w:w="709" w:type="dxa"/>
            <w:tcBorders>
              <w:left w:val="single" w:sz="4" w:space="0" w:color="auto"/>
              <w:right w:val="single" w:sz="4" w:space="0" w:color="auto"/>
            </w:tcBorders>
            <w:shd w:val="clear" w:color="auto" w:fill="auto"/>
            <w:vAlign w:val="center"/>
          </w:tcPr>
          <w:p w14:paraId="2AAD9374" w14:textId="77777777" w:rsidR="006D0AFE" w:rsidRPr="00561601" w:rsidRDefault="006D0AFE" w:rsidP="00D01B1F">
            <w:pPr>
              <w:spacing w:after="0" w:line="260" w:lineRule="exact"/>
              <w:jc w:val="center"/>
              <w:rPr>
                <w:rFonts w:ascii="Arial" w:eastAsia="Times New Roman" w:hAnsi="Arial" w:cs="Arial"/>
                <w:sz w:val="16"/>
                <w:szCs w:val="16"/>
                <w:lang w:eastAsia="sl-SI"/>
              </w:rPr>
            </w:pPr>
          </w:p>
        </w:tc>
        <w:tc>
          <w:tcPr>
            <w:tcW w:w="1134" w:type="dxa"/>
            <w:tcBorders>
              <w:left w:val="single" w:sz="4" w:space="0" w:color="auto"/>
              <w:right w:val="single" w:sz="4" w:space="0" w:color="auto"/>
            </w:tcBorders>
            <w:shd w:val="clear" w:color="auto" w:fill="auto"/>
            <w:vAlign w:val="center"/>
          </w:tcPr>
          <w:p w14:paraId="5FFE98B6" w14:textId="77777777" w:rsidR="006D0AFE" w:rsidRPr="00561601" w:rsidRDefault="006D0AFE" w:rsidP="00D01B1F">
            <w:pPr>
              <w:shd w:val="clear" w:color="auto" w:fill="FFFFFF"/>
              <w:spacing w:after="0" w:line="260" w:lineRule="exact"/>
              <w:jc w:val="center"/>
              <w:rPr>
                <w:rFonts w:ascii="Arial" w:eastAsia="Times New Roman" w:hAnsi="Arial" w:cs="Arial"/>
                <w:sz w:val="16"/>
                <w:szCs w:val="16"/>
                <w:lang w:eastAsia="sl-SI"/>
              </w:rPr>
            </w:pPr>
          </w:p>
        </w:tc>
        <w:tc>
          <w:tcPr>
            <w:tcW w:w="4110" w:type="dxa"/>
            <w:tcBorders>
              <w:left w:val="single" w:sz="4" w:space="0" w:color="auto"/>
              <w:right w:val="single" w:sz="4" w:space="0" w:color="auto"/>
            </w:tcBorders>
            <w:shd w:val="clear" w:color="auto" w:fill="auto"/>
            <w:vAlign w:val="center"/>
          </w:tcPr>
          <w:p w14:paraId="45357A93" w14:textId="77777777" w:rsidR="006D0AFE" w:rsidRPr="00561601" w:rsidRDefault="006D0AFE" w:rsidP="00D01B1F">
            <w:pPr>
              <w:shd w:val="clear" w:color="auto" w:fill="FFFFFF"/>
              <w:spacing w:after="0" w:line="260" w:lineRule="exact"/>
              <w:rPr>
                <w:rFonts w:ascii="Arial" w:eastAsia="Times New Roman" w:hAnsi="Arial" w:cs="Arial"/>
                <w:sz w:val="16"/>
                <w:szCs w:val="16"/>
                <w:lang w:eastAsia="sl-SI"/>
              </w:rPr>
            </w:pPr>
          </w:p>
        </w:tc>
      </w:tr>
      <w:tr w:rsidR="001807D4" w:rsidRPr="00561601" w14:paraId="3362E77F" w14:textId="77777777" w:rsidTr="00D01B1F">
        <w:trPr>
          <w:trHeight w:val="965"/>
        </w:trPr>
        <w:tc>
          <w:tcPr>
            <w:tcW w:w="151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076F2DD"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1346" w:type="dxa"/>
            <w:vMerge/>
            <w:tcBorders>
              <w:left w:val="single" w:sz="4" w:space="0" w:color="auto"/>
              <w:bottom w:val="single" w:sz="8" w:space="0" w:color="000000"/>
              <w:right w:val="single" w:sz="4" w:space="0" w:color="auto"/>
            </w:tcBorders>
            <w:shd w:val="clear" w:color="auto" w:fill="auto"/>
            <w:vAlign w:val="center"/>
          </w:tcPr>
          <w:p w14:paraId="0E4FD025" w14:textId="77777777" w:rsidR="001807D4" w:rsidRPr="00561601" w:rsidRDefault="001807D4" w:rsidP="00D01B1F">
            <w:pPr>
              <w:shd w:val="clear" w:color="auto" w:fill="FFFFFF"/>
              <w:spacing w:after="0" w:line="260" w:lineRule="exact"/>
              <w:jc w:val="center"/>
              <w:rPr>
                <w:rFonts w:ascii="Arial" w:eastAsia="Times New Roman" w:hAnsi="Arial" w:cs="Arial"/>
                <w:b/>
                <w:bCs/>
                <w:sz w:val="16"/>
                <w:szCs w:val="16"/>
                <w:lang w:eastAsia="sl-SI"/>
              </w:rPr>
            </w:pPr>
          </w:p>
        </w:tc>
        <w:tc>
          <w:tcPr>
            <w:tcW w:w="2297" w:type="dxa"/>
            <w:gridSpan w:val="2"/>
            <w:tcBorders>
              <w:top w:val="nil"/>
              <w:left w:val="single" w:sz="4" w:space="0" w:color="auto"/>
              <w:bottom w:val="single" w:sz="8" w:space="0" w:color="000000"/>
              <w:right w:val="single" w:sz="8" w:space="0" w:color="000000"/>
            </w:tcBorders>
            <w:shd w:val="clear" w:color="auto" w:fill="auto"/>
            <w:vAlign w:val="center"/>
          </w:tcPr>
          <w:p w14:paraId="26F0D656" w14:textId="77777777" w:rsidR="001807D4" w:rsidRPr="00561601" w:rsidRDefault="001807D4" w:rsidP="00D01B1F">
            <w:pPr>
              <w:shd w:val="clear" w:color="auto" w:fill="FFFFFF"/>
              <w:spacing w:after="0" w:line="260" w:lineRule="exact"/>
              <w:jc w:val="both"/>
              <w:rPr>
                <w:rFonts w:ascii="Arial" w:eastAsia="Times New Roman" w:hAnsi="Arial" w:cs="Arial"/>
                <w:sz w:val="16"/>
                <w:szCs w:val="16"/>
                <w:lang w:eastAsia="sl-SI"/>
              </w:rPr>
            </w:pPr>
            <w:r w:rsidRPr="00561601">
              <w:rPr>
                <w:rFonts w:ascii="Arial" w:eastAsia="Times New Roman" w:hAnsi="Arial" w:cs="Arial"/>
                <w:sz w:val="16"/>
                <w:szCs w:val="16"/>
                <w:lang w:eastAsia="sl-SI"/>
              </w:rPr>
              <w:t>Sofinanciranje stroškov dela organizatorjev izobraževanja odraslih</w:t>
            </w:r>
          </w:p>
        </w:tc>
        <w:tc>
          <w:tcPr>
            <w:tcW w:w="1262" w:type="dxa"/>
            <w:tcBorders>
              <w:top w:val="nil"/>
              <w:left w:val="nil"/>
              <w:bottom w:val="single" w:sz="8" w:space="0" w:color="000000"/>
              <w:right w:val="single" w:sz="4" w:space="0" w:color="auto"/>
            </w:tcBorders>
            <w:shd w:val="clear" w:color="auto" w:fill="auto"/>
            <w:vAlign w:val="center"/>
          </w:tcPr>
          <w:p w14:paraId="005B723E" w14:textId="77777777" w:rsidR="001807D4" w:rsidRPr="00561601" w:rsidRDefault="001807D4" w:rsidP="00D01B1F">
            <w:pPr>
              <w:spacing w:after="0" w:line="260" w:lineRule="exact"/>
              <w:jc w:val="right"/>
              <w:rPr>
                <w:rFonts w:ascii="Arial" w:eastAsia="Times New Roman" w:hAnsi="Arial" w:cs="Arial"/>
                <w:sz w:val="16"/>
                <w:szCs w:val="16"/>
              </w:rPr>
            </w:pPr>
          </w:p>
        </w:tc>
        <w:tc>
          <w:tcPr>
            <w:tcW w:w="1262" w:type="dxa"/>
            <w:tcBorders>
              <w:left w:val="single" w:sz="4" w:space="0" w:color="auto"/>
              <w:right w:val="single" w:sz="4" w:space="0" w:color="auto"/>
            </w:tcBorders>
            <w:shd w:val="clear" w:color="auto" w:fill="auto"/>
            <w:vAlign w:val="center"/>
          </w:tcPr>
          <w:p w14:paraId="4F3A7590" w14:textId="77777777" w:rsidR="001807D4" w:rsidRPr="00561601" w:rsidRDefault="001807D4" w:rsidP="00D01B1F">
            <w:pPr>
              <w:spacing w:after="0" w:line="260" w:lineRule="exact"/>
              <w:jc w:val="right"/>
              <w:rPr>
                <w:rFonts w:ascii="Arial" w:eastAsia="Times New Roman" w:hAnsi="Arial" w:cs="Arial"/>
                <w:sz w:val="16"/>
                <w:szCs w:val="16"/>
              </w:rPr>
            </w:pPr>
          </w:p>
        </w:tc>
        <w:tc>
          <w:tcPr>
            <w:tcW w:w="709" w:type="dxa"/>
            <w:tcBorders>
              <w:left w:val="single" w:sz="4" w:space="0" w:color="auto"/>
              <w:right w:val="single" w:sz="4" w:space="0" w:color="auto"/>
            </w:tcBorders>
            <w:shd w:val="clear" w:color="auto" w:fill="auto"/>
            <w:vAlign w:val="center"/>
          </w:tcPr>
          <w:p w14:paraId="10BCE245" w14:textId="77777777" w:rsidR="001807D4" w:rsidRPr="00561601" w:rsidRDefault="001807D4" w:rsidP="00D01B1F">
            <w:pPr>
              <w:spacing w:after="0" w:line="260" w:lineRule="exact"/>
              <w:jc w:val="center"/>
              <w:rPr>
                <w:rFonts w:ascii="Arial" w:eastAsia="Times New Roman" w:hAnsi="Arial" w:cs="Arial"/>
                <w:sz w:val="16"/>
                <w:szCs w:val="16"/>
                <w:lang w:eastAsia="sl-SI"/>
              </w:rPr>
            </w:pPr>
          </w:p>
        </w:tc>
        <w:tc>
          <w:tcPr>
            <w:tcW w:w="1134" w:type="dxa"/>
            <w:tcBorders>
              <w:left w:val="single" w:sz="4" w:space="0" w:color="auto"/>
              <w:right w:val="single" w:sz="4" w:space="0" w:color="auto"/>
            </w:tcBorders>
            <w:shd w:val="clear" w:color="auto" w:fill="auto"/>
            <w:vAlign w:val="center"/>
          </w:tcPr>
          <w:p w14:paraId="39412179" w14:textId="77777777" w:rsidR="001807D4" w:rsidRPr="00561601" w:rsidRDefault="001807D4" w:rsidP="00D01B1F">
            <w:pPr>
              <w:shd w:val="clear" w:color="auto" w:fill="FFFFFF"/>
              <w:spacing w:after="0" w:line="260" w:lineRule="exact"/>
              <w:jc w:val="center"/>
              <w:rPr>
                <w:rFonts w:ascii="Arial" w:eastAsia="Times New Roman" w:hAnsi="Arial" w:cs="Arial"/>
                <w:sz w:val="16"/>
                <w:szCs w:val="16"/>
                <w:lang w:eastAsia="sl-SI"/>
              </w:rPr>
            </w:pPr>
          </w:p>
        </w:tc>
        <w:tc>
          <w:tcPr>
            <w:tcW w:w="4110" w:type="dxa"/>
            <w:tcBorders>
              <w:left w:val="single" w:sz="4" w:space="0" w:color="auto"/>
              <w:right w:val="single" w:sz="4" w:space="0" w:color="auto"/>
            </w:tcBorders>
            <w:shd w:val="clear" w:color="auto" w:fill="auto"/>
            <w:vAlign w:val="center"/>
          </w:tcPr>
          <w:p w14:paraId="12ADDF79" w14:textId="77777777" w:rsidR="001807D4" w:rsidRPr="00561601" w:rsidRDefault="001807D4" w:rsidP="00D01B1F">
            <w:pPr>
              <w:shd w:val="clear" w:color="auto" w:fill="FFFFFF"/>
              <w:spacing w:after="0" w:line="260" w:lineRule="exact"/>
              <w:rPr>
                <w:rFonts w:ascii="Arial" w:eastAsia="Times New Roman" w:hAnsi="Arial" w:cs="Arial"/>
                <w:sz w:val="16"/>
                <w:szCs w:val="16"/>
                <w:lang w:eastAsia="sl-SI"/>
              </w:rPr>
            </w:pPr>
          </w:p>
        </w:tc>
      </w:tr>
      <w:tr w:rsidR="00F859A8" w:rsidRPr="00561601" w14:paraId="511EB4BC" w14:textId="77777777" w:rsidTr="00D01B1F">
        <w:trPr>
          <w:trHeight w:val="965"/>
        </w:trPr>
        <w:tc>
          <w:tcPr>
            <w:tcW w:w="151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084731D" w14:textId="77777777" w:rsidR="00F859A8" w:rsidRPr="00561601" w:rsidRDefault="00F859A8" w:rsidP="00D01B1F">
            <w:pPr>
              <w:shd w:val="clear" w:color="auto" w:fill="FFFFFF"/>
              <w:spacing w:after="0" w:line="260" w:lineRule="exact"/>
              <w:jc w:val="center"/>
              <w:rPr>
                <w:rFonts w:ascii="Arial" w:eastAsia="Times New Roman" w:hAnsi="Arial" w:cs="Arial"/>
                <w:sz w:val="16"/>
                <w:szCs w:val="16"/>
                <w:lang w:eastAsia="sl-SI"/>
              </w:rPr>
            </w:pPr>
          </w:p>
        </w:tc>
        <w:tc>
          <w:tcPr>
            <w:tcW w:w="1346" w:type="dxa"/>
            <w:vMerge w:val="restart"/>
            <w:tcBorders>
              <w:left w:val="single" w:sz="4" w:space="0" w:color="auto"/>
              <w:right w:val="single" w:sz="4" w:space="0" w:color="auto"/>
            </w:tcBorders>
            <w:shd w:val="clear" w:color="auto" w:fill="auto"/>
            <w:vAlign w:val="center"/>
          </w:tcPr>
          <w:p w14:paraId="4440E957" w14:textId="77777777" w:rsidR="00F859A8" w:rsidRPr="00561601" w:rsidRDefault="00F859A8" w:rsidP="00D01B1F">
            <w:pPr>
              <w:shd w:val="clear" w:color="auto" w:fill="FFFFFF"/>
              <w:spacing w:after="0" w:line="260" w:lineRule="exact"/>
              <w:jc w:val="center"/>
              <w:rPr>
                <w:rFonts w:ascii="Arial" w:eastAsia="Times New Roman" w:hAnsi="Arial" w:cs="Arial"/>
                <w:b/>
                <w:bCs/>
                <w:sz w:val="16"/>
                <w:szCs w:val="16"/>
                <w:lang w:eastAsia="sl-SI"/>
              </w:rPr>
            </w:pPr>
          </w:p>
        </w:tc>
        <w:tc>
          <w:tcPr>
            <w:tcW w:w="2297" w:type="dxa"/>
            <w:gridSpan w:val="2"/>
            <w:tcBorders>
              <w:top w:val="nil"/>
              <w:left w:val="single" w:sz="4" w:space="0" w:color="auto"/>
              <w:bottom w:val="single" w:sz="8" w:space="0" w:color="000000"/>
              <w:right w:val="single" w:sz="8" w:space="0" w:color="000000"/>
            </w:tcBorders>
            <w:shd w:val="clear" w:color="auto" w:fill="auto"/>
            <w:vAlign w:val="center"/>
          </w:tcPr>
          <w:p w14:paraId="0944853A" w14:textId="1CC9FD22" w:rsidR="00F859A8" w:rsidRPr="00561601" w:rsidRDefault="00F859A8" w:rsidP="00D01B1F">
            <w:pPr>
              <w:shd w:val="clear" w:color="auto" w:fill="FFFFFF"/>
              <w:spacing w:after="0" w:line="260" w:lineRule="exact"/>
              <w:jc w:val="both"/>
              <w:rPr>
                <w:rFonts w:ascii="Arial" w:eastAsia="Times New Roman" w:hAnsi="Arial" w:cs="Arial"/>
                <w:sz w:val="16"/>
                <w:szCs w:val="16"/>
                <w:lang w:eastAsia="sl-SI"/>
              </w:rPr>
            </w:pPr>
            <w:r w:rsidRPr="00561601">
              <w:rPr>
                <w:rFonts w:ascii="Arial" w:eastAsia="Times New Roman" w:hAnsi="Arial" w:cs="Arial"/>
                <w:sz w:val="16"/>
                <w:szCs w:val="16"/>
                <w:lang w:eastAsia="sl-SI"/>
              </w:rPr>
              <w:t>Vmesn</w:t>
            </w:r>
            <w:r w:rsidR="00FC28F0">
              <w:rPr>
                <w:rFonts w:ascii="Arial" w:eastAsia="Times New Roman" w:hAnsi="Arial" w:cs="Arial"/>
                <w:sz w:val="16"/>
                <w:szCs w:val="16"/>
                <w:lang w:eastAsia="sl-SI"/>
              </w:rPr>
              <w:t>o</w:t>
            </w:r>
            <w:r w:rsidRPr="00561601">
              <w:rPr>
                <w:rFonts w:ascii="Arial" w:eastAsia="Times New Roman" w:hAnsi="Arial" w:cs="Arial"/>
                <w:sz w:val="16"/>
                <w:szCs w:val="16"/>
                <w:lang w:eastAsia="sl-SI"/>
              </w:rPr>
              <w:t xml:space="preserve"> </w:t>
            </w:r>
            <w:r w:rsidR="00FC28F0">
              <w:rPr>
                <w:rFonts w:ascii="Arial" w:eastAsia="Times New Roman" w:hAnsi="Arial" w:cs="Arial"/>
                <w:sz w:val="16"/>
                <w:szCs w:val="16"/>
                <w:lang w:eastAsia="sl-SI"/>
              </w:rPr>
              <w:t>poročilo</w:t>
            </w:r>
            <w:r w:rsidRPr="00561601">
              <w:rPr>
                <w:rFonts w:ascii="Arial" w:eastAsia="Times New Roman" w:hAnsi="Arial" w:cs="Arial"/>
                <w:sz w:val="16"/>
                <w:szCs w:val="16"/>
                <w:lang w:eastAsia="sl-SI"/>
              </w:rPr>
              <w:t xml:space="preserve"> </w:t>
            </w:r>
            <w:proofErr w:type="spellStart"/>
            <w:r w:rsidRPr="00561601">
              <w:rPr>
                <w:rFonts w:ascii="Arial" w:eastAsia="Times New Roman" w:hAnsi="Arial" w:cs="Arial"/>
                <w:sz w:val="16"/>
                <w:szCs w:val="16"/>
                <w:lang w:eastAsia="sl-SI"/>
              </w:rPr>
              <w:t>ReNPIO</w:t>
            </w:r>
            <w:proofErr w:type="spellEnd"/>
            <w:r w:rsidRPr="00561601">
              <w:rPr>
                <w:rFonts w:ascii="Arial" w:eastAsia="Times New Roman" w:hAnsi="Arial" w:cs="Arial"/>
                <w:sz w:val="16"/>
                <w:szCs w:val="16"/>
                <w:lang w:eastAsia="sl-SI"/>
              </w:rPr>
              <w:t xml:space="preserve"> 2022-2030 z analizo za obdobje 2022–2025</w:t>
            </w:r>
          </w:p>
        </w:tc>
        <w:tc>
          <w:tcPr>
            <w:tcW w:w="1262" w:type="dxa"/>
            <w:tcBorders>
              <w:top w:val="nil"/>
              <w:left w:val="nil"/>
              <w:bottom w:val="single" w:sz="8" w:space="0" w:color="000000"/>
              <w:right w:val="single" w:sz="4" w:space="0" w:color="auto"/>
            </w:tcBorders>
            <w:shd w:val="clear" w:color="auto" w:fill="auto"/>
            <w:vAlign w:val="center"/>
          </w:tcPr>
          <w:p w14:paraId="24B7B4A6" w14:textId="77777777" w:rsidR="00F859A8" w:rsidRPr="00561601" w:rsidRDefault="00F859A8" w:rsidP="00D01B1F">
            <w:pPr>
              <w:spacing w:after="0" w:line="260" w:lineRule="exact"/>
              <w:jc w:val="right"/>
              <w:rPr>
                <w:rFonts w:ascii="Arial" w:eastAsia="Times New Roman" w:hAnsi="Arial" w:cs="Arial"/>
                <w:sz w:val="16"/>
                <w:szCs w:val="16"/>
              </w:rPr>
            </w:pPr>
          </w:p>
        </w:tc>
        <w:tc>
          <w:tcPr>
            <w:tcW w:w="1262" w:type="dxa"/>
            <w:tcBorders>
              <w:left w:val="single" w:sz="4" w:space="0" w:color="auto"/>
              <w:right w:val="single" w:sz="4" w:space="0" w:color="auto"/>
            </w:tcBorders>
            <w:shd w:val="clear" w:color="auto" w:fill="auto"/>
            <w:vAlign w:val="center"/>
          </w:tcPr>
          <w:p w14:paraId="369A0F16" w14:textId="77777777" w:rsidR="00F859A8" w:rsidRPr="00561601" w:rsidRDefault="00F859A8" w:rsidP="00D01B1F">
            <w:pPr>
              <w:spacing w:after="0" w:line="260" w:lineRule="exact"/>
              <w:jc w:val="right"/>
              <w:rPr>
                <w:rFonts w:ascii="Arial" w:eastAsia="Times New Roman" w:hAnsi="Arial" w:cs="Arial"/>
                <w:sz w:val="16"/>
                <w:szCs w:val="16"/>
              </w:rPr>
            </w:pPr>
          </w:p>
        </w:tc>
        <w:tc>
          <w:tcPr>
            <w:tcW w:w="709" w:type="dxa"/>
            <w:tcBorders>
              <w:left w:val="single" w:sz="4" w:space="0" w:color="auto"/>
              <w:right w:val="single" w:sz="4" w:space="0" w:color="auto"/>
            </w:tcBorders>
            <w:shd w:val="clear" w:color="auto" w:fill="auto"/>
            <w:vAlign w:val="center"/>
          </w:tcPr>
          <w:p w14:paraId="4F417D1B" w14:textId="77777777" w:rsidR="00F859A8" w:rsidRPr="00561601" w:rsidRDefault="00F859A8" w:rsidP="00D01B1F">
            <w:pPr>
              <w:spacing w:after="0" w:line="260" w:lineRule="exact"/>
              <w:jc w:val="center"/>
              <w:rPr>
                <w:rFonts w:ascii="Arial" w:eastAsia="Times New Roman" w:hAnsi="Arial" w:cs="Arial"/>
                <w:sz w:val="16"/>
                <w:szCs w:val="16"/>
                <w:lang w:eastAsia="sl-SI"/>
              </w:rPr>
            </w:pPr>
          </w:p>
        </w:tc>
        <w:tc>
          <w:tcPr>
            <w:tcW w:w="1134" w:type="dxa"/>
            <w:tcBorders>
              <w:left w:val="single" w:sz="4" w:space="0" w:color="auto"/>
              <w:right w:val="single" w:sz="4" w:space="0" w:color="auto"/>
            </w:tcBorders>
            <w:shd w:val="clear" w:color="auto" w:fill="auto"/>
            <w:vAlign w:val="center"/>
          </w:tcPr>
          <w:p w14:paraId="1E6964E7" w14:textId="77777777" w:rsidR="00F859A8" w:rsidRPr="00561601" w:rsidRDefault="00F859A8" w:rsidP="00D01B1F">
            <w:pPr>
              <w:shd w:val="clear" w:color="auto" w:fill="FFFFFF"/>
              <w:spacing w:after="0" w:line="260" w:lineRule="exact"/>
              <w:jc w:val="center"/>
              <w:rPr>
                <w:rFonts w:ascii="Arial" w:eastAsia="Times New Roman" w:hAnsi="Arial" w:cs="Arial"/>
                <w:sz w:val="16"/>
                <w:szCs w:val="16"/>
                <w:lang w:eastAsia="sl-SI"/>
              </w:rPr>
            </w:pPr>
          </w:p>
        </w:tc>
        <w:tc>
          <w:tcPr>
            <w:tcW w:w="4110" w:type="dxa"/>
            <w:tcBorders>
              <w:left w:val="single" w:sz="4" w:space="0" w:color="auto"/>
              <w:right w:val="single" w:sz="4" w:space="0" w:color="auto"/>
            </w:tcBorders>
            <w:shd w:val="clear" w:color="auto" w:fill="auto"/>
            <w:vAlign w:val="center"/>
          </w:tcPr>
          <w:p w14:paraId="4C50C191" w14:textId="77777777" w:rsidR="00F859A8" w:rsidRPr="00561601" w:rsidRDefault="00F859A8" w:rsidP="00D01B1F">
            <w:pPr>
              <w:shd w:val="clear" w:color="auto" w:fill="FFFFFF"/>
              <w:spacing w:after="0" w:line="260" w:lineRule="exact"/>
              <w:rPr>
                <w:rFonts w:ascii="Arial" w:eastAsia="Times New Roman" w:hAnsi="Arial" w:cs="Arial"/>
                <w:sz w:val="16"/>
                <w:szCs w:val="16"/>
                <w:lang w:eastAsia="sl-SI"/>
              </w:rPr>
            </w:pPr>
          </w:p>
        </w:tc>
      </w:tr>
      <w:tr w:rsidR="00F859A8" w:rsidRPr="00561601" w14:paraId="49D97767" w14:textId="77777777" w:rsidTr="00D01B1F">
        <w:trPr>
          <w:trHeight w:val="965"/>
        </w:trPr>
        <w:tc>
          <w:tcPr>
            <w:tcW w:w="151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E38D655" w14:textId="77777777" w:rsidR="00F859A8" w:rsidRPr="00561601" w:rsidRDefault="00F859A8" w:rsidP="00D01B1F">
            <w:pPr>
              <w:shd w:val="clear" w:color="auto" w:fill="FFFFFF"/>
              <w:spacing w:after="0" w:line="260" w:lineRule="exact"/>
              <w:jc w:val="center"/>
              <w:rPr>
                <w:rFonts w:ascii="Arial" w:eastAsia="Times New Roman" w:hAnsi="Arial" w:cs="Arial"/>
                <w:sz w:val="16"/>
                <w:szCs w:val="16"/>
                <w:lang w:eastAsia="sl-SI"/>
              </w:rPr>
            </w:pPr>
          </w:p>
        </w:tc>
        <w:tc>
          <w:tcPr>
            <w:tcW w:w="1346" w:type="dxa"/>
            <w:vMerge/>
            <w:tcBorders>
              <w:left w:val="single" w:sz="4" w:space="0" w:color="auto"/>
              <w:bottom w:val="single" w:sz="8" w:space="0" w:color="000000"/>
              <w:right w:val="single" w:sz="4" w:space="0" w:color="auto"/>
            </w:tcBorders>
            <w:shd w:val="clear" w:color="auto" w:fill="auto"/>
            <w:vAlign w:val="center"/>
          </w:tcPr>
          <w:p w14:paraId="658377C8" w14:textId="77777777" w:rsidR="00F859A8" w:rsidRPr="00561601" w:rsidRDefault="00F859A8" w:rsidP="00D01B1F">
            <w:pPr>
              <w:shd w:val="clear" w:color="auto" w:fill="FFFFFF"/>
              <w:spacing w:after="0" w:line="260" w:lineRule="exact"/>
              <w:jc w:val="center"/>
              <w:rPr>
                <w:rFonts w:ascii="Arial" w:eastAsia="Times New Roman" w:hAnsi="Arial" w:cs="Arial"/>
                <w:b/>
                <w:bCs/>
                <w:sz w:val="16"/>
                <w:szCs w:val="16"/>
                <w:lang w:eastAsia="sl-SI"/>
              </w:rPr>
            </w:pPr>
          </w:p>
        </w:tc>
        <w:tc>
          <w:tcPr>
            <w:tcW w:w="2297" w:type="dxa"/>
            <w:gridSpan w:val="2"/>
            <w:tcBorders>
              <w:top w:val="nil"/>
              <w:left w:val="single" w:sz="4" w:space="0" w:color="auto"/>
              <w:bottom w:val="single" w:sz="8" w:space="0" w:color="000000"/>
              <w:right w:val="single" w:sz="8" w:space="0" w:color="000000"/>
            </w:tcBorders>
            <w:shd w:val="clear" w:color="auto" w:fill="auto"/>
            <w:vAlign w:val="center"/>
          </w:tcPr>
          <w:p w14:paraId="7F972C10" w14:textId="18815242" w:rsidR="00F859A8" w:rsidRPr="00561601" w:rsidRDefault="00F859A8" w:rsidP="00D01B1F">
            <w:pPr>
              <w:shd w:val="clear" w:color="auto" w:fill="FFFFFF"/>
              <w:spacing w:after="0" w:line="260" w:lineRule="exact"/>
              <w:jc w:val="both"/>
              <w:rPr>
                <w:rFonts w:ascii="Arial" w:eastAsia="Times New Roman" w:hAnsi="Arial" w:cs="Arial"/>
                <w:sz w:val="16"/>
                <w:szCs w:val="16"/>
                <w:lang w:eastAsia="sl-SI"/>
              </w:rPr>
            </w:pPr>
            <w:r w:rsidRPr="00561601">
              <w:rPr>
                <w:rFonts w:ascii="Arial" w:eastAsia="Times New Roman" w:hAnsi="Arial" w:cs="Arial"/>
                <w:sz w:val="16"/>
                <w:szCs w:val="16"/>
                <w:lang w:eastAsia="sl-SI"/>
              </w:rPr>
              <w:t>Ocenjevanje spretnosti odraslih OECD PIAAC 2024-2029</w:t>
            </w:r>
          </w:p>
        </w:tc>
        <w:tc>
          <w:tcPr>
            <w:tcW w:w="1262" w:type="dxa"/>
            <w:tcBorders>
              <w:top w:val="nil"/>
              <w:left w:val="nil"/>
              <w:bottom w:val="single" w:sz="8" w:space="0" w:color="000000"/>
              <w:right w:val="single" w:sz="4" w:space="0" w:color="auto"/>
            </w:tcBorders>
            <w:shd w:val="clear" w:color="auto" w:fill="auto"/>
            <w:vAlign w:val="center"/>
          </w:tcPr>
          <w:p w14:paraId="65825E0B" w14:textId="77777777" w:rsidR="00F859A8" w:rsidRPr="00561601" w:rsidRDefault="00F859A8" w:rsidP="00D01B1F">
            <w:pPr>
              <w:spacing w:after="0" w:line="260" w:lineRule="exact"/>
              <w:jc w:val="right"/>
              <w:rPr>
                <w:rFonts w:ascii="Arial" w:eastAsia="Times New Roman" w:hAnsi="Arial" w:cs="Arial"/>
                <w:sz w:val="16"/>
                <w:szCs w:val="16"/>
              </w:rPr>
            </w:pPr>
          </w:p>
        </w:tc>
        <w:tc>
          <w:tcPr>
            <w:tcW w:w="1262" w:type="dxa"/>
            <w:tcBorders>
              <w:left w:val="single" w:sz="4" w:space="0" w:color="auto"/>
              <w:right w:val="single" w:sz="4" w:space="0" w:color="auto"/>
            </w:tcBorders>
            <w:shd w:val="clear" w:color="auto" w:fill="auto"/>
            <w:vAlign w:val="center"/>
          </w:tcPr>
          <w:p w14:paraId="555EAC21" w14:textId="77777777" w:rsidR="00F859A8" w:rsidRPr="00561601" w:rsidRDefault="00F859A8" w:rsidP="00D01B1F">
            <w:pPr>
              <w:spacing w:after="0" w:line="260" w:lineRule="exact"/>
              <w:jc w:val="right"/>
              <w:rPr>
                <w:rFonts w:ascii="Arial" w:eastAsia="Times New Roman" w:hAnsi="Arial" w:cs="Arial"/>
                <w:sz w:val="16"/>
                <w:szCs w:val="16"/>
              </w:rPr>
            </w:pPr>
          </w:p>
        </w:tc>
        <w:tc>
          <w:tcPr>
            <w:tcW w:w="709" w:type="dxa"/>
            <w:tcBorders>
              <w:left w:val="single" w:sz="4" w:space="0" w:color="auto"/>
              <w:right w:val="single" w:sz="4" w:space="0" w:color="auto"/>
            </w:tcBorders>
            <w:shd w:val="clear" w:color="auto" w:fill="auto"/>
            <w:vAlign w:val="center"/>
          </w:tcPr>
          <w:p w14:paraId="2BFE498D" w14:textId="77777777" w:rsidR="00F859A8" w:rsidRPr="00561601" w:rsidRDefault="00F859A8" w:rsidP="00D01B1F">
            <w:pPr>
              <w:spacing w:after="0" w:line="260" w:lineRule="exact"/>
              <w:jc w:val="center"/>
              <w:rPr>
                <w:rFonts w:ascii="Arial" w:eastAsia="Times New Roman" w:hAnsi="Arial" w:cs="Arial"/>
                <w:sz w:val="16"/>
                <w:szCs w:val="16"/>
                <w:lang w:eastAsia="sl-SI"/>
              </w:rPr>
            </w:pPr>
          </w:p>
        </w:tc>
        <w:tc>
          <w:tcPr>
            <w:tcW w:w="1134" w:type="dxa"/>
            <w:tcBorders>
              <w:left w:val="single" w:sz="4" w:space="0" w:color="auto"/>
              <w:right w:val="single" w:sz="4" w:space="0" w:color="auto"/>
            </w:tcBorders>
            <w:shd w:val="clear" w:color="auto" w:fill="auto"/>
            <w:vAlign w:val="center"/>
          </w:tcPr>
          <w:p w14:paraId="55587EB6" w14:textId="77777777" w:rsidR="00F859A8" w:rsidRPr="00561601" w:rsidRDefault="00F859A8" w:rsidP="00D01B1F">
            <w:pPr>
              <w:shd w:val="clear" w:color="auto" w:fill="FFFFFF"/>
              <w:spacing w:after="0" w:line="260" w:lineRule="exact"/>
              <w:jc w:val="center"/>
              <w:rPr>
                <w:rFonts w:ascii="Arial" w:eastAsia="Times New Roman" w:hAnsi="Arial" w:cs="Arial"/>
                <w:sz w:val="16"/>
                <w:szCs w:val="16"/>
                <w:lang w:eastAsia="sl-SI"/>
              </w:rPr>
            </w:pPr>
          </w:p>
        </w:tc>
        <w:tc>
          <w:tcPr>
            <w:tcW w:w="4110" w:type="dxa"/>
            <w:tcBorders>
              <w:left w:val="single" w:sz="4" w:space="0" w:color="auto"/>
              <w:right w:val="single" w:sz="4" w:space="0" w:color="auto"/>
            </w:tcBorders>
            <w:shd w:val="clear" w:color="auto" w:fill="auto"/>
            <w:vAlign w:val="center"/>
          </w:tcPr>
          <w:p w14:paraId="3F01F9D0" w14:textId="77777777" w:rsidR="00F859A8" w:rsidRPr="00561601" w:rsidRDefault="00F859A8" w:rsidP="00D01B1F">
            <w:pPr>
              <w:shd w:val="clear" w:color="auto" w:fill="FFFFFF"/>
              <w:spacing w:after="0" w:line="260" w:lineRule="exact"/>
              <w:rPr>
                <w:rFonts w:ascii="Arial" w:eastAsia="Times New Roman" w:hAnsi="Arial" w:cs="Arial"/>
                <w:sz w:val="16"/>
                <w:szCs w:val="16"/>
                <w:lang w:eastAsia="sl-SI"/>
              </w:rPr>
            </w:pPr>
          </w:p>
        </w:tc>
      </w:tr>
      <w:tr w:rsidR="00353E89" w:rsidRPr="00561601" w14:paraId="07267D6A" w14:textId="77777777" w:rsidTr="00D01B1F">
        <w:trPr>
          <w:trHeight w:val="391"/>
        </w:trPr>
        <w:tc>
          <w:tcPr>
            <w:tcW w:w="151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457B200" w14:textId="77777777" w:rsidR="00353E89" w:rsidRPr="00561601" w:rsidRDefault="00353E89" w:rsidP="00353E89">
            <w:pPr>
              <w:shd w:val="clear" w:color="auto" w:fill="FFFFFF"/>
              <w:spacing w:after="0" w:line="260" w:lineRule="exact"/>
              <w:jc w:val="center"/>
              <w:rPr>
                <w:rFonts w:ascii="Arial" w:eastAsia="Times New Roman" w:hAnsi="Arial" w:cs="Arial"/>
                <w:sz w:val="16"/>
                <w:szCs w:val="16"/>
                <w:lang w:eastAsia="sl-SI"/>
              </w:rPr>
            </w:pPr>
          </w:p>
        </w:tc>
        <w:tc>
          <w:tcPr>
            <w:tcW w:w="3643"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6354930C" w14:textId="77777777" w:rsidR="00353E89" w:rsidRPr="00561601" w:rsidRDefault="00353E89" w:rsidP="00353E89">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b/>
                <w:sz w:val="16"/>
                <w:szCs w:val="16"/>
                <w:lang w:eastAsia="sl-SI"/>
              </w:rPr>
              <w:t>Skupaj proračunska postavka</w:t>
            </w:r>
          </w:p>
        </w:tc>
        <w:tc>
          <w:tcPr>
            <w:tcW w:w="1262" w:type="dxa"/>
            <w:tcBorders>
              <w:top w:val="single" w:sz="4" w:space="0" w:color="auto"/>
              <w:left w:val="nil"/>
              <w:bottom w:val="single" w:sz="4" w:space="0" w:color="auto"/>
              <w:right w:val="single" w:sz="8" w:space="0" w:color="000000"/>
            </w:tcBorders>
            <w:shd w:val="clear" w:color="auto" w:fill="auto"/>
            <w:vAlign w:val="center"/>
          </w:tcPr>
          <w:p w14:paraId="3E9A26AD" w14:textId="77777777" w:rsidR="00353E89" w:rsidRPr="00561601" w:rsidRDefault="00353E89" w:rsidP="00353E89">
            <w:pPr>
              <w:shd w:val="clear" w:color="auto" w:fill="FFFFFF"/>
              <w:spacing w:after="0" w:line="260" w:lineRule="exact"/>
              <w:jc w:val="right"/>
              <w:rPr>
                <w:rFonts w:ascii="Arial" w:eastAsia="Times New Roman" w:hAnsi="Arial" w:cs="Arial"/>
                <w:b/>
                <w:sz w:val="16"/>
                <w:szCs w:val="16"/>
                <w:lang w:eastAsia="sl-SI"/>
              </w:rPr>
            </w:pPr>
            <w:r w:rsidRPr="00561601">
              <w:rPr>
                <w:rFonts w:ascii="Arial" w:eastAsia="Times New Roman" w:hAnsi="Arial" w:cs="Arial"/>
                <w:b/>
                <w:sz w:val="16"/>
                <w:szCs w:val="16"/>
                <w:lang w:eastAsia="sl-SI"/>
              </w:rPr>
              <w:t xml:space="preserve">  7.446.333,00</w:t>
            </w:r>
          </w:p>
        </w:tc>
        <w:tc>
          <w:tcPr>
            <w:tcW w:w="1262" w:type="dxa"/>
            <w:tcBorders>
              <w:top w:val="single" w:sz="4" w:space="0" w:color="auto"/>
              <w:left w:val="nil"/>
              <w:bottom w:val="single" w:sz="4" w:space="0" w:color="auto"/>
              <w:right w:val="single" w:sz="8" w:space="0" w:color="000000"/>
            </w:tcBorders>
            <w:shd w:val="clear" w:color="auto" w:fill="auto"/>
            <w:vAlign w:val="center"/>
          </w:tcPr>
          <w:p w14:paraId="3ACA833B" w14:textId="3566F829" w:rsidR="00353E89" w:rsidRPr="00561601" w:rsidRDefault="00353E89" w:rsidP="00353E89">
            <w:pPr>
              <w:shd w:val="clear" w:color="auto" w:fill="FFFFFF"/>
              <w:spacing w:after="0" w:line="260" w:lineRule="exact"/>
              <w:jc w:val="right"/>
              <w:rPr>
                <w:rFonts w:ascii="Arial" w:eastAsia="Times New Roman" w:hAnsi="Arial" w:cs="Arial"/>
                <w:b/>
                <w:sz w:val="16"/>
                <w:szCs w:val="16"/>
                <w:lang w:eastAsia="sl-SI"/>
              </w:rPr>
            </w:pPr>
            <w:r w:rsidRPr="00561601">
              <w:rPr>
                <w:rFonts w:ascii="Arial" w:eastAsia="Times New Roman" w:hAnsi="Arial" w:cs="Arial"/>
                <w:b/>
                <w:sz w:val="16"/>
                <w:szCs w:val="16"/>
                <w:lang w:eastAsia="sl-SI"/>
              </w:rPr>
              <w:t xml:space="preserve">8.129.301,27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1933BF" w14:textId="65281501" w:rsidR="00353E89" w:rsidRPr="00561601" w:rsidRDefault="00D97F31" w:rsidP="00353E89">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109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E2DA8A" w14:textId="77777777" w:rsidR="00353E89" w:rsidRPr="00561601" w:rsidRDefault="00353E89" w:rsidP="00353E89">
            <w:pPr>
              <w:spacing w:after="0" w:line="260" w:lineRule="exact"/>
              <w:jc w:val="center"/>
              <w:rPr>
                <w:rFonts w:ascii="Arial" w:eastAsia="Times New Roman" w:hAnsi="Arial" w:cs="Arial"/>
                <w:sz w:val="16"/>
                <w:szCs w:val="16"/>
                <w:lang w:eastAsia="sl-SI"/>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0CE6A3CC" w14:textId="77777777" w:rsidR="00353E89" w:rsidRPr="00561601" w:rsidRDefault="00353E89" w:rsidP="00353E89">
            <w:pPr>
              <w:spacing w:after="0" w:line="260" w:lineRule="exact"/>
              <w:rPr>
                <w:rFonts w:ascii="Arial" w:eastAsia="Times New Roman" w:hAnsi="Arial" w:cs="Arial"/>
                <w:sz w:val="16"/>
                <w:szCs w:val="16"/>
                <w:lang w:eastAsia="sl-SI"/>
              </w:rPr>
            </w:pPr>
          </w:p>
        </w:tc>
      </w:tr>
      <w:tr w:rsidR="00353E89" w:rsidRPr="00FD404D" w14:paraId="5E836E11" w14:textId="77777777" w:rsidTr="00D01B1F">
        <w:trPr>
          <w:trHeight w:val="391"/>
        </w:trPr>
        <w:tc>
          <w:tcPr>
            <w:tcW w:w="5160" w:type="dxa"/>
            <w:gridSpan w:val="6"/>
            <w:tcBorders>
              <w:top w:val="single" w:sz="4" w:space="0" w:color="auto"/>
              <w:left w:val="single" w:sz="8" w:space="0" w:color="000000"/>
              <w:bottom w:val="single" w:sz="4" w:space="0" w:color="auto"/>
              <w:right w:val="single" w:sz="8" w:space="0" w:color="000000"/>
            </w:tcBorders>
            <w:shd w:val="clear" w:color="auto" w:fill="E7E6E6" w:themeFill="background2"/>
            <w:vAlign w:val="center"/>
          </w:tcPr>
          <w:p w14:paraId="6AA5F6BD" w14:textId="77777777" w:rsidR="00353E89" w:rsidRPr="00561601" w:rsidRDefault="00353E89" w:rsidP="00353E89">
            <w:pPr>
              <w:shd w:val="pct10"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b/>
                <w:bCs/>
                <w:sz w:val="16"/>
                <w:szCs w:val="16"/>
                <w:lang w:eastAsia="sl-SI"/>
              </w:rPr>
              <w:t>Skupaj ukrep</w:t>
            </w:r>
          </w:p>
        </w:tc>
        <w:tc>
          <w:tcPr>
            <w:tcW w:w="1262" w:type="dxa"/>
            <w:tcBorders>
              <w:top w:val="single" w:sz="4" w:space="0" w:color="auto"/>
              <w:left w:val="nil"/>
              <w:bottom w:val="single" w:sz="4" w:space="0" w:color="auto"/>
              <w:right w:val="single" w:sz="8" w:space="0" w:color="000000"/>
            </w:tcBorders>
            <w:shd w:val="clear" w:color="auto" w:fill="E7E6E6" w:themeFill="background2"/>
            <w:vAlign w:val="center"/>
          </w:tcPr>
          <w:p w14:paraId="7BF7A971" w14:textId="77777777" w:rsidR="00353E89" w:rsidRPr="00561601" w:rsidRDefault="00353E89" w:rsidP="00353E89">
            <w:pPr>
              <w:spacing w:after="0" w:line="260" w:lineRule="exact"/>
              <w:jc w:val="right"/>
              <w:rPr>
                <w:rFonts w:ascii="Arial" w:eastAsia="Times New Roman" w:hAnsi="Arial" w:cs="Arial"/>
                <w:sz w:val="16"/>
                <w:szCs w:val="16"/>
                <w:lang w:eastAsia="sl-SI"/>
              </w:rPr>
            </w:pPr>
            <w:r w:rsidRPr="00561601">
              <w:rPr>
                <w:rFonts w:ascii="Arial" w:eastAsia="Times New Roman" w:hAnsi="Arial" w:cs="Arial"/>
                <w:b/>
                <w:sz w:val="16"/>
                <w:szCs w:val="16"/>
                <w:lang w:eastAsia="sl-SI"/>
              </w:rPr>
              <w:t>11.361.615,13</w:t>
            </w:r>
          </w:p>
        </w:tc>
        <w:tc>
          <w:tcPr>
            <w:tcW w:w="1262" w:type="dxa"/>
            <w:tcBorders>
              <w:top w:val="single" w:sz="4" w:space="0" w:color="auto"/>
              <w:left w:val="nil"/>
              <w:bottom w:val="single" w:sz="4" w:space="0" w:color="auto"/>
              <w:right w:val="single" w:sz="4" w:space="0" w:color="auto"/>
            </w:tcBorders>
            <w:shd w:val="clear" w:color="auto" w:fill="E7E6E6" w:themeFill="background2"/>
            <w:vAlign w:val="center"/>
          </w:tcPr>
          <w:p w14:paraId="672C4CC2" w14:textId="077C1914" w:rsidR="00353E89" w:rsidRPr="00561601" w:rsidRDefault="00353E89" w:rsidP="00353E89">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12.985.669,27</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89A04B" w14:textId="6B65D1B7" w:rsidR="00353E89" w:rsidRPr="00561601" w:rsidRDefault="00353E89" w:rsidP="00353E89">
            <w:pPr>
              <w:shd w:val="pct10" w:color="auto" w:fill="FFFFFF"/>
              <w:spacing w:after="0" w:line="260" w:lineRule="exact"/>
              <w:rPr>
                <w:rFonts w:ascii="Arial" w:eastAsia="Times New Roman" w:hAnsi="Arial" w:cs="Arial"/>
                <w:b/>
                <w:sz w:val="16"/>
                <w:szCs w:val="16"/>
                <w:lang w:eastAsia="sl-SI"/>
              </w:rPr>
            </w:pPr>
            <w:r w:rsidRPr="00561601">
              <w:rPr>
                <w:rFonts w:ascii="Arial" w:eastAsia="Times New Roman" w:hAnsi="Arial" w:cs="Arial"/>
                <w:b/>
                <w:sz w:val="16"/>
                <w:szCs w:val="16"/>
                <w:lang w:eastAsia="sl-SI"/>
              </w:rPr>
              <w:t xml:space="preserve">   </w:t>
            </w:r>
            <w:r w:rsidR="00D97F31" w:rsidRPr="00561601">
              <w:rPr>
                <w:rFonts w:ascii="Arial" w:eastAsia="Times New Roman" w:hAnsi="Arial" w:cs="Arial"/>
                <w:b/>
                <w:sz w:val="16"/>
                <w:szCs w:val="16"/>
                <w:lang w:eastAsia="sl-SI"/>
              </w:rPr>
              <w:t>115</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D733B7" w14:textId="77777777" w:rsidR="00353E89" w:rsidRPr="00FD404D" w:rsidRDefault="00353E89" w:rsidP="00353E89">
            <w:pPr>
              <w:spacing w:after="0" w:line="260" w:lineRule="exact"/>
              <w:jc w:val="center"/>
              <w:rPr>
                <w:rFonts w:ascii="Arial" w:eastAsia="Times New Roman" w:hAnsi="Arial" w:cs="Arial"/>
                <w:sz w:val="16"/>
                <w:szCs w:val="16"/>
                <w:lang w:eastAsia="sl-SI"/>
              </w:rPr>
            </w:pPr>
          </w:p>
        </w:tc>
        <w:tc>
          <w:tcPr>
            <w:tcW w:w="41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E7BE7C" w14:textId="77777777" w:rsidR="00353E89" w:rsidRPr="00FD404D" w:rsidRDefault="00353E89" w:rsidP="00353E89">
            <w:pPr>
              <w:spacing w:after="0" w:line="260" w:lineRule="exact"/>
              <w:rPr>
                <w:rFonts w:ascii="Arial" w:eastAsia="Times New Roman" w:hAnsi="Arial" w:cs="Arial"/>
                <w:sz w:val="16"/>
                <w:szCs w:val="16"/>
                <w:lang w:eastAsia="sl-SI"/>
              </w:rPr>
            </w:pPr>
          </w:p>
        </w:tc>
      </w:tr>
      <w:tr w:rsidR="00302F23" w:rsidRPr="00FD404D" w14:paraId="18A684E3" w14:textId="77777777" w:rsidTr="00D01B1F">
        <w:trPr>
          <w:trHeight w:val="1206"/>
        </w:trPr>
        <w:tc>
          <w:tcPr>
            <w:tcW w:w="1517" w:type="dxa"/>
            <w:gridSpan w:val="3"/>
            <w:tcBorders>
              <w:left w:val="single" w:sz="4" w:space="0" w:color="auto"/>
              <w:bottom w:val="single" w:sz="4" w:space="0" w:color="auto"/>
              <w:right w:val="single" w:sz="4" w:space="0" w:color="auto"/>
            </w:tcBorders>
            <w:shd w:val="clear" w:color="auto" w:fill="auto"/>
            <w:vAlign w:val="center"/>
          </w:tcPr>
          <w:p w14:paraId="732265E7" w14:textId="77777777" w:rsidR="00302F23" w:rsidRPr="00561601" w:rsidRDefault="00302F23" w:rsidP="00302F23">
            <w:pPr>
              <w:spacing w:after="200" w:line="276" w:lineRule="auto"/>
              <w:rPr>
                <w:rFonts w:ascii="Arial" w:eastAsia="Calibri" w:hAnsi="Arial" w:cs="Arial"/>
                <w:sz w:val="16"/>
                <w:szCs w:val="16"/>
              </w:rPr>
            </w:pPr>
            <w:r w:rsidRPr="00561601">
              <w:rPr>
                <w:rFonts w:ascii="Arial" w:hAnsi="Arial" w:cs="Arial"/>
                <w:color w:val="000000"/>
                <w:sz w:val="16"/>
                <w:szCs w:val="16"/>
                <w:lang w:eastAsia="sl-SI"/>
              </w:rPr>
              <w:t>3350-25-0009 Podporne aktivnosti v obdobju 2025‒2028</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C460F" w14:textId="77777777" w:rsidR="00302F23" w:rsidRPr="00561601" w:rsidRDefault="00302F23" w:rsidP="00302F23">
            <w:pPr>
              <w:spacing w:after="200" w:line="276" w:lineRule="auto"/>
              <w:rPr>
                <w:rFonts w:ascii="Arial" w:eastAsia="Calibri" w:hAnsi="Arial" w:cs="Arial"/>
                <w:sz w:val="16"/>
                <w:szCs w:val="16"/>
              </w:rPr>
            </w:pPr>
            <w:r w:rsidRPr="00561601">
              <w:rPr>
                <w:rFonts w:ascii="Arial" w:eastAsia="Times New Roman" w:hAnsi="Arial" w:cs="Arial"/>
                <w:b/>
                <w:bCs/>
                <w:sz w:val="16"/>
                <w:szCs w:val="16"/>
                <w:lang w:eastAsia="sl-SI"/>
              </w:rPr>
              <w:t>231820</w:t>
            </w:r>
            <w:r w:rsidRPr="00561601">
              <w:rPr>
                <w:rFonts w:ascii="Arial" w:eastAsia="Times New Roman" w:hAnsi="Arial" w:cs="Arial"/>
                <w:sz w:val="16"/>
                <w:szCs w:val="16"/>
                <w:lang w:eastAsia="sl-SI"/>
              </w:rPr>
              <w:t xml:space="preserve"> – Raziskovalne in strokovne naloge za izobraževanje</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10859BC" w14:textId="4E03F9FF" w:rsidR="00302F23" w:rsidRPr="00561601" w:rsidRDefault="00F859A8" w:rsidP="00302F23">
            <w:pPr>
              <w:spacing w:after="200" w:line="276" w:lineRule="auto"/>
              <w:rPr>
                <w:rFonts w:ascii="Arial" w:eastAsia="Calibri" w:hAnsi="Arial" w:cs="Arial"/>
                <w:sz w:val="16"/>
                <w:szCs w:val="16"/>
              </w:rPr>
            </w:pPr>
            <w:r w:rsidRPr="00561601">
              <w:rPr>
                <w:rFonts w:ascii="Arial" w:eastAsia="Times New Roman" w:hAnsi="Arial" w:cs="Arial"/>
                <w:sz w:val="16"/>
                <w:szCs w:val="16"/>
                <w:lang w:eastAsia="sl-SI"/>
              </w:rPr>
              <w:t>Ozaveščanje odraslih o bralni kulturi</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8674230" w14:textId="77777777" w:rsidR="00302F23" w:rsidRPr="00561601" w:rsidRDefault="00302F23" w:rsidP="00302F23">
            <w:pPr>
              <w:spacing w:after="200" w:line="276" w:lineRule="auto"/>
              <w:jc w:val="right"/>
              <w:rPr>
                <w:rFonts w:ascii="Arial" w:eastAsia="Calibri" w:hAnsi="Arial" w:cs="Arial"/>
                <w:sz w:val="16"/>
                <w:szCs w:val="16"/>
              </w:rPr>
            </w:pPr>
            <w:r w:rsidRPr="00561601">
              <w:rPr>
                <w:rFonts w:ascii="Arial" w:eastAsia="Calibri" w:hAnsi="Arial" w:cs="Arial"/>
                <w:sz w:val="16"/>
                <w:szCs w:val="16"/>
              </w:rPr>
              <w:t>10.000,00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C62EA74" w14:textId="5F35F897" w:rsidR="00302F23" w:rsidRPr="00561601" w:rsidRDefault="00302F23"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7.200</w:t>
            </w:r>
            <w:r w:rsidR="005A3925" w:rsidRPr="00561601">
              <w:rPr>
                <w:rFonts w:ascii="Arial" w:eastAsia="Calibri" w:hAnsi="Arial" w:cs="Arial"/>
                <w:sz w:val="16"/>
                <w:szCs w:val="16"/>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C934C4" w14:textId="77777777" w:rsidR="00302F23" w:rsidRPr="00561601" w:rsidRDefault="00302F23" w:rsidP="00302F23">
            <w:pPr>
              <w:spacing w:after="200" w:line="276" w:lineRule="auto"/>
              <w:jc w:val="center"/>
              <w:rPr>
                <w:rFonts w:ascii="Arial" w:eastAsia="Calibri"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FA07C3" w14:textId="77777777" w:rsidR="00302F23" w:rsidRPr="00561601" w:rsidRDefault="00302F23" w:rsidP="00302F23">
            <w:pPr>
              <w:spacing w:after="200" w:line="276" w:lineRule="auto"/>
              <w:jc w:val="center"/>
              <w:rPr>
                <w:rFonts w:ascii="Arial" w:eastAsia="Calibri" w:hAnsi="Arial" w:cs="Arial"/>
                <w:sz w:val="16"/>
                <w:szCs w:val="16"/>
              </w:rPr>
            </w:pPr>
            <w:r w:rsidRPr="00561601">
              <w:rPr>
                <w:rFonts w:ascii="Arial" w:eastAsia="Times New Roman" w:hAnsi="Arial" w:cs="Arial"/>
                <w:sz w:val="16"/>
                <w:szCs w:val="16"/>
                <w:lang w:eastAsia="sl-SI"/>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5108A565" w14:textId="77777777" w:rsidR="00302F23" w:rsidRPr="00561601" w:rsidRDefault="00302F23" w:rsidP="00302F23">
            <w:pPr>
              <w:numPr>
                <w:ilvl w:val="2"/>
                <w:numId w:val="11"/>
              </w:numPr>
              <w:autoSpaceDE w:val="0"/>
              <w:autoSpaceDN w:val="0"/>
              <w:adjustRightInd w:val="0"/>
              <w:spacing w:after="200" w:line="276" w:lineRule="auto"/>
              <w:rPr>
                <w:rFonts w:ascii="Arial" w:eastAsia="Times New Roman" w:hAnsi="Arial" w:cs="Arial"/>
                <w:sz w:val="16"/>
                <w:szCs w:val="16"/>
                <w:lang w:eastAsia="sl-SI"/>
              </w:rPr>
            </w:pPr>
            <w:r w:rsidRPr="00561601">
              <w:rPr>
                <w:rFonts w:ascii="Arial" w:eastAsia="Times New Roman" w:hAnsi="Arial" w:cs="Arial"/>
                <w:sz w:val="16"/>
                <w:szCs w:val="16"/>
                <w:lang w:eastAsia="sl-SI"/>
              </w:rPr>
              <w:t>Promocija idejnih rešitev za spodbujanje branja na javnih mestih,</w:t>
            </w:r>
          </w:p>
          <w:p w14:paraId="53BE0090" w14:textId="77777777" w:rsidR="00302F23" w:rsidRPr="00561601" w:rsidRDefault="00302F23" w:rsidP="00302F23">
            <w:pPr>
              <w:numPr>
                <w:ilvl w:val="2"/>
                <w:numId w:val="11"/>
              </w:numPr>
              <w:autoSpaceDE w:val="0"/>
              <w:autoSpaceDN w:val="0"/>
              <w:adjustRightInd w:val="0"/>
              <w:spacing w:after="200" w:line="276" w:lineRule="auto"/>
              <w:rPr>
                <w:rFonts w:ascii="Arial" w:eastAsia="Times New Roman" w:hAnsi="Arial" w:cs="Arial"/>
                <w:sz w:val="16"/>
                <w:szCs w:val="16"/>
                <w:lang w:eastAsia="sl-SI"/>
              </w:rPr>
            </w:pPr>
            <w:r w:rsidRPr="00561601">
              <w:rPr>
                <w:rFonts w:ascii="Arial" w:eastAsia="Times New Roman" w:hAnsi="Arial" w:cs="Arial"/>
                <w:sz w:val="16"/>
                <w:szCs w:val="16"/>
                <w:lang w:eastAsia="sl-SI"/>
              </w:rPr>
              <w:t>izboljšana splošna izobraženost,</w:t>
            </w:r>
          </w:p>
          <w:p w14:paraId="3B286B3B" w14:textId="77777777" w:rsidR="00302F23" w:rsidRPr="00561601" w:rsidRDefault="00302F23" w:rsidP="00302F23">
            <w:pPr>
              <w:numPr>
                <w:ilvl w:val="0"/>
                <w:numId w:val="13"/>
              </w:numPr>
              <w:autoSpaceDE w:val="0"/>
              <w:autoSpaceDN w:val="0"/>
              <w:adjustRightInd w:val="0"/>
              <w:spacing w:after="200" w:line="276" w:lineRule="auto"/>
              <w:rPr>
                <w:rFonts w:ascii="Arial" w:eastAsia="Calibri" w:hAnsi="Arial" w:cs="Arial"/>
                <w:sz w:val="16"/>
                <w:szCs w:val="16"/>
              </w:rPr>
            </w:pPr>
            <w:r w:rsidRPr="00561601">
              <w:rPr>
                <w:rFonts w:ascii="Arial" w:eastAsia="Times New Roman" w:hAnsi="Arial" w:cs="Arial"/>
                <w:sz w:val="16"/>
                <w:szCs w:val="16"/>
              </w:rPr>
              <w:t>priprava izvedbenih modelov spodbujanja branja na javnih mestih.</w:t>
            </w:r>
          </w:p>
        </w:tc>
      </w:tr>
      <w:tr w:rsidR="00302F23" w:rsidRPr="00FD404D" w14:paraId="00FA109E" w14:textId="77777777" w:rsidTr="00D01B1F">
        <w:trPr>
          <w:trHeight w:val="1206"/>
        </w:trPr>
        <w:tc>
          <w:tcPr>
            <w:tcW w:w="1517" w:type="dxa"/>
            <w:gridSpan w:val="3"/>
            <w:tcBorders>
              <w:left w:val="single" w:sz="4" w:space="0" w:color="auto"/>
              <w:bottom w:val="single" w:sz="4" w:space="0" w:color="auto"/>
              <w:right w:val="single" w:sz="4" w:space="0" w:color="auto"/>
            </w:tcBorders>
            <w:shd w:val="clear" w:color="auto" w:fill="auto"/>
            <w:vAlign w:val="center"/>
          </w:tcPr>
          <w:p w14:paraId="4744B2C2" w14:textId="77777777" w:rsidR="00302F23" w:rsidRPr="00561601" w:rsidRDefault="00302F23" w:rsidP="00302F23">
            <w:pPr>
              <w:spacing w:after="200" w:line="276" w:lineRule="auto"/>
              <w:rPr>
                <w:rFonts w:ascii="Arial" w:eastAsia="Calibri" w:hAnsi="Arial" w:cs="Arial"/>
                <w:sz w:val="16"/>
                <w:szCs w:val="16"/>
              </w:rPr>
            </w:pPr>
            <w:r w:rsidRPr="00561601">
              <w:rPr>
                <w:rFonts w:ascii="Arial" w:hAnsi="Arial" w:cs="Arial"/>
                <w:color w:val="000000"/>
                <w:sz w:val="16"/>
                <w:szCs w:val="16"/>
                <w:lang w:eastAsia="sl-SI"/>
              </w:rPr>
              <w:t>3350-25-0009 Podporne aktivnosti v obdobju 2025‒2028</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AA275" w14:textId="77777777" w:rsidR="00302F23" w:rsidRPr="00561601" w:rsidRDefault="00302F23" w:rsidP="00302F23">
            <w:pPr>
              <w:spacing w:after="200" w:line="276" w:lineRule="auto"/>
              <w:rPr>
                <w:rFonts w:ascii="Arial" w:eastAsia="Calibri" w:hAnsi="Arial" w:cs="Arial"/>
                <w:sz w:val="16"/>
                <w:szCs w:val="16"/>
              </w:rPr>
            </w:pPr>
            <w:r w:rsidRPr="00561601">
              <w:rPr>
                <w:rFonts w:ascii="Arial" w:eastAsia="Times New Roman" w:hAnsi="Arial" w:cs="Arial"/>
                <w:b/>
                <w:bCs/>
                <w:sz w:val="16"/>
                <w:szCs w:val="16"/>
                <w:lang w:eastAsia="sl-SI"/>
              </w:rPr>
              <w:t>231820</w:t>
            </w:r>
            <w:r w:rsidRPr="00561601">
              <w:rPr>
                <w:rFonts w:ascii="Arial" w:eastAsia="Times New Roman" w:hAnsi="Arial" w:cs="Arial"/>
                <w:sz w:val="16"/>
                <w:szCs w:val="16"/>
                <w:lang w:eastAsia="sl-SI"/>
              </w:rPr>
              <w:t xml:space="preserve"> – Raziskovalne in strokovne naloge za izobraževanje</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E871E26" w14:textId="77777777" w:rsidR="00302F23" w:rsidRPr="00561601" w:rsidRDefault="00302F23" w:rsidP="00302F23">
            <w:pPr>
              <w:spacing w:after="200" w:line="276" w:lineRule="auto"/>
              <w:rPr>
                <w:rFonts w:ascii="Arial" w:eastAsia="Calibri" w:hAnsi="Arial" w:cs="Arial"/>
                <w:sz w:val="16"/>
                <w:szCs w:val="16"/>
              </w:rPr>
            </w:pPr>
            <w:r w:rsidRPr="00561601">
              <w:rPr>
                <w:rFonts w:ascii="Arial" w:eastAsia="Times New Roman" w:hAnsi="Arial" w:cs="Arial"/>
                <w:sz w:val="16"/>
                <w:szCs w:val="16"/>
                <w:lang w:eastAsia="sl-SI"/>
              </w:rPr>
              <w:t>Nacionalni svet za bralno pismenost – strokovna podpora pri akcijskem načrtu za razvoj bralne pismenosti</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09C61C3" w14:textId="77777777" w:rsidR="00302F23" w:rsidRPr="00561601" w:rsidRDefault="00302F23" w:rsidP="00302F23">
            <w:pPr>
              <w:spacing w:after="200" w:line="276" w:lineRule="auto"/>
              <w:jc w:val="right"/>
              <w:rPr>
                <w:rFonts w:ascii="Arial" w:eastAsia="Calibri" w:hAnsi="Arial" w:cs="Arial"/>
                <w:sz w:val="16"/>
                <w:szCs w:val="16"/>
              </w:rPr>
            </w:pPr>
            <w:r w:rsidRPr="00561601">
              <w:rPr>
                <w:rFonts w:ascii="Arial" w:eastAsia="Calibri" w:hAnsi="Arial" w:cs="Arial"/>
                <w:sz w:val="16"/>
                <w:szCs w:val="16"/>
              </w:rPr>
              <w:t>3.500,00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93E90D9" w14:textId="77777777" w:rsidR="005A3925" w:rsidRPr="00561601" w:rsidRDefault="005A3925" w:rsidP="004C4012">
            <w:pPr>
              <w:spacing w:after="200" w:line="276" w:lineRule="auto"/>
              <w:jc w:val="right"/>
              <w:rPr>
                <w:rFonts w:ascii="Arial" w:eastAsia="Calibri" w:hAnsi="Arial" w:cs="Arial"/>
                <w:sz w:val="16"/>
                <w:szCs w:val="16"/>
              </w:rPr>
            </w:pPr>
          </w:p>
          <w:p w14:paraId="0C0F193C" w14:textId="0F859BAB" w:rsidR="00302F23" w:rsidRPr="00561601" w:rsidRDefault="00F859A8"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3.500,00</w:t>
            </w:r>
          </w:p>
          <w:p w14:paraId="5A5F3407" w14:textId="77777777" w:rsidR="00302F23" w:rsidRPr="00561601" w:rsidRDefault="00302F23" w:rsidP="004C4012">
            <w:pPr>
              <w:spacing w:after="200" w:line="276" w:lineRule="auto"/>
              <w:jc w:val="right"/>
              <w:rPr>
                <w:rFonts w:ascii="Arial" w:eastAsia="Calibri"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5BE79B" w14:textId="77777777" w:rsidR="00302F23" w:rsidRPr="00561601" w:rsidRDefault="00302F23" w:rsidP="00302F23">
            <w:pPr>
              <w:spacing w:after="200" w:line="276" w:lineRule="auto"/>
              <w:jc w:val="center"/>
              <w:rPr>
                <w:rFonts w:ascii="Arial" w:eastAsia="Calibri"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D0F0D7" w14:textId="77777777" w:rsidR="00302F23" w:rsidRPr="00561601" w:rsidRDefault="00302F23" w:rsidP="00302F23">
            <w:pPr>
              <w:spacing w:after="200" w:line="276" w:lineRule="auto"/>
              <w:jc w:val="center"/>
              <w:rPr>
                <w:rFonts w:ascii="Arial" w:eastAsia="Calibri" w:hAnsi="Arial" w:cs="Arial"/>
                <w:sz w:val="16"/>
                <w:szCs w:val="16"/>
              </w:rPr>
            </w:pPr>
            <w:r w:rsidRPr="00561601">
              <w:rPr>
                <w:rFonts w:ascii="Arial" w:eastAsia="Times New Roman" w:hAnsi="Arial" w:cs="Arial"/>
                <w:sz w:val="16"/>
                <w:szCs w:val="16"/>
                <w:lang w:eastAsia="sl-SI"/>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23B41F2E" w14:textId="77777777" w:rsidR="00302F23" w:rsidRPr="00561601" w:rsidRDefault="00302F23" w:rsidP="00302F23">
            <w:pPr>
              <w:numPr>
                <w:ilvl w:val="2"/>
                <w:numId w:val="11"/>
              </w:numPr>
              <w:autoSpaceDE w:val="0"/>
              <w:autoSpaceDN w:val="0"/>
              <w:adjustRightInd w:val="0"/>
              <w:spacing w:after="200" w:line="276" w:lineRule="auto"/>
              <w:rPr>
                <w:rFonts w:ascii="Arial" w:eastAsia="Calibri" w:hAnsi="Arial" w:cs="Arial"/>
                <w:sz w:val="16"/>
                <w:szCs w:val="16"/>
              </w:rPr>
            </w:pPr>
            <w:r w:rsidRPr="00561601">
              <w:rPr>
                <w:rFonts w:ascii="Arial" w:eastAsia="Times New Roman" w:hAnsi="Arial" w:cs="Arial"/>
                <w:sz w:val="16"/>
                <w:szCs w:val="16"/>
                <w:lang w:eastAsia="sl-SI"/>
              </w:rPr>
              <w:t>Priprava medresorskega akcijskega načrta in letnega poročila,</w:t>
            </w:r>
          </w:p>
          <w:p w14:paraId="501CEE98" w14:textId="77777777" w:rsidR="00302F23" w:rsidRPr="00561601" w:rsidRDefault="00302F23" w:rsidP="00302F23">
            <w:pPr>
              <w:numPr>
                <w:ilvl w:val="2"/>
                <w:numId w:val="11"/>
              </w:numPr>
              <w:autoSpaceDE w:val="0"/>
              <w:autoSpaceDN w:val="0"/>
              <w:adjustRightInd w:val="0"/>
              <w:spacing w:after="200" w:line="276" w:lineRule="auto"/>
              <w:rPr>
                <w:rFonts w:ascii="Arial" w:eastAsia="Calibri" w:hAnsi="Arial" w:cs="Arial"/>
                <w:sz w:val="16"/>
                <w:szCs w:val="16"/>
              </w:rPr>
            </w:pPr>
            <w:r w:rsidRPr="00561601">
              <w:rPr>
                <w:rFonts w:ascii="Arial" w:eastAsia="Times New Roman" w:hAnsi="Arial" w:cs="Arial"/>
                <w:sz w:val="16"/>
                <w:szCs w:val="16"/>
                <w:lang w:eastAsia="sl-SI"/>
              </w:rPr>
              <w:t>priprava vsebin za objavo na spletnem mestu pismen.si.</w:t>
            </w:r>
          </w:p>
        </w:tc>
      </w:tr>
      <w:tr w:rsidR="00302F23" w:rsidRPr="00FD404D" w14:paraId="4BDB679C" w14:textId="77777777" w:rsidTr="00D01B1F">
        <w:trPr>
          <w:trHeight w:val="1206"/>
        </w:trPr>
        <w:tc>
          <w:tcPr>
            <w:tcW w:w="1517" w:type="dxa"/>
            <w:gridSpan w:val="3"/>
            <w:tcBorders>
              <w:left w:val="single" w:sz="4" w:space="0" w:color="auto"/>
              <w:bottom w:val="single" w:sz="4" w:space="0" w:color="auto"/>
              <w:right w:val="single" w:sz="4" w:space="0" w:color="auto"/>
            </w:tcBorders>
            <w:shd w:val="clear" w:color="auto" w:fill="auto"/>
            <w:vAlign w:val="center"/>
          </w:tcPr>
          <w:p w14:paraId="145C373F" w14:textId="77777777" w:rsidR="00302F23" w:rsidRPr="00561601" w:rsidRDefault="00302F23" w:rsidP="00302F23">
            <w:pPr>
              <w:spacing w:after="200" w:line="276" w:lineRule="auto"/>
              <w:rPr>
                <w:rFonts w:ascii="Arial" w:eastAsia="Calibri" w:hAnsi="Arial" w:cs="Arial"/>
                <w:sz w:val="16"/>
                <w:szCs w:val="16"/>
              </w:rPr>
            </w:pPr>
            <w:r w:rsidRPr="00561601">
              <w:rPr>
                <w:rFonts w:ascii="Arial" w:hAnsi="Arial" w:cs="Arial"/>
                <w:color w:val="000000"/>
                <w:sz w:val="16"/>
                <w:szCs w:val="16"/>
                <w:lang w:eastAsia="sl-SI"/>
              </w:rPr>
              <w:t>3350-25-0009 Podporne aktivnosti v obdobju 2025‒-2028</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C0280E" w14:textId="77777777" w:rsidR="00302F23" w:rsidRPr="00561601" w:rsidRDefault="00302F23" w:rsidP="00302F23">
            <w:pPr>
              <w:spacing w:after="200" w:line="276" w:lineRule="auto"/>
              <w:rPr>
                <w:rFonts w:ascii="Arial" w:eastAsia="Calibri" w:hAnsi="Arial" w:cs="Arial"/>
                <w:sz w:val="16"/>
                <w:szCs w:val="16"/>
              </w:rPr>
            </w:pPr>
            <w:r w:rsidRPr="00561601">
              <w:rPr>
                <w:rFonts w:ascii="Arial" w:eastAsia="Times New Roman" w:hAnsi="Arial" w:cs="Arial"/>
                <w:b/>
                <w:bCs/>
                <w:sz w:val="16"/>
                <w:szCs w:val="16"/>
                <w:lang w:eastAsia="sl-SI"/>
              </w:rPr>
              <w:t>231820</w:t>
            </w:r>
            <w:r w:rsidRPr="00561601">
              <w:rPr>
                <w:rFonts w:ascii="Arial" w:eastAsia="Times New Roman" w:hAnsi="Arial" w:cs="Arial"/>
                <w:sz w:val="16"/>
                <w:szCs w:val="16"/>
                <w:lang w:eastAsia="sl-SI"/>
              </w:rPr>
              <w:t xml:space="preserve"> – Raziskovalne in strokovne naloge za izobraževanje</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6CD80F5" w14:textId="77777777" w:rsidR="00302F23" w:rsidRPr="00561601" w:rsidRDefault="00302F23" w:rsidP="00302F23">
            <w:pPr>
              <w:spacing w:after="200" w:line="276" w:lineRule="auto"/>
              <w:rPr>
                <w:rFonts w:ascii="Arial" w:eastAsia="Calibri" w:hAnsi="Arial" w:cs="Arial"/>
                <w:sz w:val="16"/>
                <w:szCs w:val="16"/>
              </w:rPr>
            </w:pPr>
            <w:r w:rsidRPr="00561601">
              <w:rPr>
                <w:rFonts w:ascii="Arial" w:eastAsia="Times New Roman" w:hAnsi="Arial" w:cs="Arial"/>
                <w:sz w:val="16"/>
                <w:szCs w:val="16"/>
                <w:lang w:eastAsia="sl-SI"/>
              </w:rPr>
              <w:t>Povezovanje in sodelovanje deležnikov za spodbujanje pismenosti in bralne kulture</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4D90D5C" w14:textId="77777777" w:rsidR="00302F23" w:rsidRPr="00561601" w:rsidRDefault="00302F23" w:rsidP="00302F23">
            <w:pPr>
              <w:spacing w:after="200" w:line="276" w:lineRule="auto"/>
              <w:jc w:val="right"/>
              <w:rPr>
                <w:rFonts w:ascii="Arial" w:eastAsia="Calibri" w:hAnsi="Arial" w:cs="Arial"/>
                <w:sz w:val="16"/>
                <w:szCs w:val="16"/>
              </w:rPr>
            </w:pPr>
            <w:r w:rsidRPr="00561601">
              <w:rPr>
                <w:rFonts w:ascii="Arial" w:eastAsia="Calibri" w:hAnsi="Arial" w:cs="Arial"/>
                <w:sz w:val="16"/>
                <w:szCs w:val="16"/>
              </w:rPr>
              <w:t>17.500,00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5E25631" w14:textId="0EDB15C2" w:rsidR="00302F23" w:rsidRPr="00561601" w:rsidRDefault="00F859A8"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20.000,00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11727D" w14:textId="77777777" w:rsidR="00302F23" w:rsidRPr="00561601" w:rsidRDefault="00302F23" w:rsidP="00302F23">
            <w:pPr>
              <w:spacing w:after="200" w:line="276" w:lineRule="auto"/>
              <w:jc w:val="center"/>
              <w:rPr>
                <w:rFonts w:ascii="Arial" w:eastAsia="Calibri"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61F357" w14:textId="77777777" w:rsidR="00302F23" w:rsidRPr="00561601" w:rsidRDefault="00302F23" w:rsidP="00302F23">
            <w:pPr>
              <w:spacing w:after="200" w:line="276" w:lineRule="auto"/>
              <w:jc w:val="center"/>
              <w:rPr>
                <w:rFonts w:ascii="Arial" w:eastAsia="Calibri" w:hAnsi="Arial" w:cs="Arial"/>
                <w:sz w:val="16"/>
                <w:szCs w:val="16"/>
              </w:rPr>
            </w:pPr>
            <w:r w:rsidRPr="00561601">
              <w:rPr>
                <w:rFonts w:ascii="Arial" w:eastAsia="Times New Roman" w:hAnsi="Arial" w:cs="Arial"/>
                <w:sz w:val="16"/>
                <w:szCs w:val="16"/>
                <w:lang w:eastAsia="sl-SI"/>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5FC1007C" w14:textId="77777777" w:rsidR="00302F23" w:rsidRPr="00561601" w:rsidRDefault="00302F23" w:rsidP="00302F23">
            <w:pPr>
              <w:numPr>
                <w:ilvl w:val="2"/>
                <w:numId w:val="11"/>
              </w:numPr>
              <w:autoSpaceDE w:val="0"/>
              <w:autoSpaceDN w:val="0"/>
              <w:adjustRightInd w:val="0"/>
              <w:spacing w:after="200" w:line="276" w:lineRule="auto"/>
              <w:rPr>
                <w:rFonts w:ascii="Arial" w:eastAsia="Calibri" w:hAnsi="Arial" w:cs="Arial"/>
                <w:sz w:val="16"/>
                <w:szCs w:val="16"/>
              </w:rPr>
            </w:pPr>
            <w:r w:rsidRPr="00561601">
              <w:rPr>
                <w:rFonts w:ascii="Arial" w:eastAsia="Times New Roman" w:hAnsi="Arial" w:cs="Arial"/>
                <w:sz w:val="16"/>
                <w:szCs w:val="16"/>
                <w:lang w:eastAsia="sl-SI"/>
              </w:rPr>
              <w:t>Koordiniranje dejavnosti mreže deležnikov za pismenost in bralno kulturo in prizadevanje za širitev mreže,</w:t>
            </w:r>
          </w:p>
          <w:p w14:paraId="0A3C7183" w14:textId="77777777" w:rsidR="00302F23" w:rsidRPr="00561601" w:rsidRDefault="00302F23" w:rsidP="00302F23">
            <w:pPr>
              <w:numPr>
                <w:ilvl w:val="2"/>
                <w:numId w:val="11"/>
              </w:numPr>
              <w:autoSpaceDE w:val="0"/>
              <w:autoSpaceDN w:val="0"/>
              <w:adjustRightInd w:val="0"/>
              <w:spacing w:after="200" w:line="276" w:lineRule="auto"/>
              <w:rPr>
                <w:rFonts w:ascii="Arial" w:eastAsia="Calibri" w:hAnsi="Arial" w:cs="Arial"/>
                <w:sz w:val="16"/>
                <w:szCs w:val="16"/>
              </w:rPr>
            </w:pPr>
            <w:r w:rsidRPr="00561601">
              <w:rPr>
                <w:rFonts w:ascii="Arial" w:eastAsia="Times New Roman" w:hAnsi="Arial" w:cs="Arial"/>
                <w:sz w:val="16"/>
                <w:szCs w:val="16"/>
                <w:lang w:eastAsia="sl-SI"/>
              </w:rPr>
              <w:t>prispevek k doseganju strateških ciljev iz Nacionalne strategije za razvoj bralne pismenosti za obdobje 2019–2030.</w:t>
            </w:r>
          </w:p>
        </w:tc>
      </w:tr>
      <w:tr w:rsidR="008E08C8" w:rsidRPr="00FD404D" w14:paraId="0A207E57" w14:textId="77777777" w:rsidTr="00D01B1F">
        <w:trPr>
          <w:trHeight w:val="423"/>
        </w:trPr>
        <w:tc>
          <w:tcPr>
            <w:tcW w:w="1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51AAE5" w14:textId="234F03C5" w:rsidR="008E08C8" w:rsidRPr="00561601" w:rsidRDefault="008E08C8" w:rsidP="008E08C8">
            <w:pPr>
              <w:spacing w:after="200" w:line="276" w:lineRule="auto"/>
              <w:rPr>
                <w:rFonts w:ascii="Arial" w:hAnsi="Arial" w:cs="Arial"/>
                <w:color w:val="000000"/>
                <w:sz w:val="16"/>
                <w:szCs w:val="16"/>
                <w:lang w:eastAsia="sl-SI"/>
              </w:rPr>
            </w:pPr>
            <w:r w:rsidRPr="00561601">
              <w:rPr>
                <w:rFonts w:ascii="Arial" w:hAnsi="Arial" w:cs="Arial"/>
                <w:color w:val="000000"/>
                <w:sz w:val="16"/>
                <w:szCs w:val="16"/>
                <w:lang w:eastAsia="sl-SI"/>
              </w:rPr>
              <w:lastRenderedPageBreak/>
              <w:t>3350-25-0009 Podporne aktivnosti v obdobju 2025‒2028</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5BF2C" w14:textId="2950542A" w:rsidR="008E08C8" w:rsidRPr="00561601" w:rsidRDefault="008E08C8" w:rsidP="008E08C8">
            <w:pPr>
              <w:spacing w:after="200" w:line="276" w:lineRule="auto"/>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231820</w:t>
            </w:r>
            <w:r w:rsidRPr="00561601">
              <w:rPr>
                <w:rFonts w:ascii="Arial" w:eastAsia="Times New Roman" w:hAnsi="Arial" w:cs="Arial"/>
                <w:sz w:val="16"/>
                <w:szCs w:val="16"/>
                <w:lang w:eastAsia="sl-SI"/>
              </w:rPr>
              <w:t xml:space="preserve"> – Raziskovalne in strokovne naloge za izobraževanje</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B53ECBA" w14:textId="18952971" w:rsidR="008E08C8" w:rsidRPr="00561601" w:rsidRDefault="008E08C8" w:rsidP="00561601">
            <w:pPr>
              <w:spacing w:after="200" w:line="276" w:lineRule="auto"/>
              <w:rPr>
                <w:rFonts w:ascii="Arial" w:eastAsia="Times New Roman" w:hAnsi="Arial" w:cs="Arial"/>
                <w:sz w:val="16"/>
                <w:szCs w:val="16"/>
                <w:lang w:eastAsia="sl-SI"/>
              </w:rPr>
            </w:pPr>
            <w:r w:rsidRPr="00561601">
              <w:rPr>
                <w:rFonts w:ascii="Arial" w:eastAsia="Times New Roman" w:hAnsi="Arial" w:cs="Arial"/>
                <w:sz w:val="16"/>
                <w:szCs w:val="16"/>
                <w:lang w:eastAsia="sl-SI"/>
              </w:rPr>
              <w:t>Podporne aktivnosti za izvajanje svetovanja in informiranja gluhih in naglušnih odraslih o možnostih izobraževanja in učenja</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DAD6B11" w14:textId="77777777" w:rsidR="008E08C8" w:rsidRPr="00561601" w:rsidRDefault="008E08C8" w:rsidP="008E08C8">
            <w:pPr>
              <w:spacing w:after="200" w:line="276" w:lineRule="auto"/>
              <w:jc w:val="right"/>
              <w:rPr>
                <w:rFonts w:ascii="Arial" w:eastAsia="Calibri" w:hAnsi="Arial" w:cs="Arial"/>
                <w:sz w:val="16"/>
                <w:szCs w:val="16"/>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0F160AB" w14:textId="6E0579B7" w:rsidR="008E08C8" w:rsidRPr="00561601" w:rsidRDefault="00F859A8"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15.000,00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162C67" w14:textId="77777777" w:rsidR="008E08C8" w:rsidRPr="00561601" w:rsidRDefault="008E08C8" w:rsidP="008E08C8">
            <w:pPr>
              <w:spacing w:after="200" w:line="276" w:lineRule="auto"/>
              <w:jc w:val="center"/>
              <w:rPr>
                <w:rFonts w:ascii="Arial" w:eastAsia="Calibri"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B252AC" w14:textId="29CDE059" w:rsidR="008E08C8" w:rsidRPr="00561601" w:rsidRDefault="008E08C8" w:rsidP="008E08C8">
            <w:pPr>
              <w:spacing w:after="200" w:line="276" w:lineRule="auto"/>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2C1A5AF7" w14:textId="587573BC" w:rsidR="008E08C8" w:rsidRPr="00561601" w:rsidRDefault="006D0AFE" w:rsidP="008E08C8">
            <w:pPr>
              <w:numPr>
                <w:ilvl w:val="2"/>
                <w:numId w:val="11"/>
              </w:numPr>
              <w:autoSpaceDE w:val="0"/>
              <w:autoSpaceDN w:val="0"/>
              <w:adjustRightInd w:val="0"/>
              <w:spacing w:after="200" w:line="276" w:lineRule="auto"/>
              <w:rPr>
                <w:rFonts w:ascii="Arial" w:eastAsia="Times New Roman" w:hAnsi="Arial" w:cs="Arial"/>
                <w:sz w:val="16"/>
                <w:szCs w:val="16"/>
                <w:lang w:eastAsia="sl-SI"/>
              </w:rPr>
            </w:pPr>
            <w:r w:rsidRPr="00561601">
              <w:rPr>
                <w:rFonts w:ascii="Arial" w:eastAsia="Times New Roman" w:hAnsi="Arial" w:cs="Arial"/>
                <w:sz w:val="16"/>
                <w:szCs w:val="16"/>
                <w:lang w:eastAsia="sl-SI"/>
              </w:rPr>
              <w:t>Nadaljevanje in nadgrajevanje dejavnosti iz obdobja 2023-2025, povezanih s podporo gluhim in naglušnim (GN) odraslim s ciljem povečati njihovo vključenost v izobraževanje</w:t>
            </w:r>
          </w:p>
        </w:tc>
      </w:tr>
      <w:tr w:rsidR="00302F23" w:rsidRPr="00FD404D" w14:paraId="01817D36" w14:textId="77777777" w:rsidTr="00D01B1F">
        <w:trPr>
          <w:trHeight w:val="2607"/>
        </w:trPr>
        <w:tc>
          <w:tcPr>
            <w:tcW w:w="1517" w:type="dxa"/>
            <w:gridSpan w:val="3"/>
            <w:tcBorders>
              <w:left w:val="single" w:sz="4" w:space="0" w:color="auto"/>
              <w:bottom w:val="single" w:sz="4" w:space="0" w:color="auto"/>
              <w:right w:val="single" w:sz="4" w:space="0" w:color="auto"/>
            </w:tcBorders>
            <w:shd w:val="clear" w:color="auto" w:fill="auto"/>
            <w:vAlign w:val="center"/>
          </w:tcPr>
          <w:p w14:paraId="2C8F6BE6" w14:textId="77777777" w:rsidR="00302F23" w:rsidRPr="00561601" w:rsidRDefault="00302F23" w:rsidP="00302F23">
            <w:pPr>
              <w:spacing w:after="200" w:line="276" w:lineRule="auto"/>
              <w:rPr>
                <w:rFonts w:ascii="Arial" w:eastAsia="Calibri" w:hAnsi="Arial" w:cs="Arial"/>
                <w:b/>
                <w:sz w:val="16"/>
                <w:szCs w:val="16"/>
              </w:rPr>
            </w:pPr>
            <w:r w:rsidRPr="00561601">
              <w:rPr>
                <w:rFonts w:ascii="Arial" w:hAnsi="Arial" w:cs="Arial"/>
                <w:color w:val="000000"/>
                <w:sz w:val="16"/>
                <w:szCs w:val="16"/>
                <w:lang w:eastAsia="sl-SI"/>
              </w:rPr>
              <w:t>3350-25-0009 Podporne aktivnosti v obdobju 2025‒2028</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B32CB" w14:textId="77777777" w:rsidR="00302F23" w:rsidRPr="00561601" w:rsidRDefault="00302F23" w:rsidP="00302F23">
            <w:pPr>
              <w:spacing w:after="200" w:line="276" w:lineRule="auto"/>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231820</w:t>
            </w:r>
            <w:r w:rsidRPr="00561601">
              <w:rPr>
                <w:rFonts w:ascii="Arial" w:eastAsia="Times New Roman" w:hAnsi="Arial" w:cs="Arial"/>
                <w:sz w:val="16"/>
                <w:szCs w:val="16"/>
                <w:lang w:eastAsia="sl-SI"/>
              </w:rPr>
              <w:t xml:space="preserve"> –       Raziskovalne in strokovne naloge za izobraževanje</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548603A" w14:textId="77777777" w:rsidR="00302F23" w:rsidRPr="00561601" w:rsidRDefault="00302F23" w:rsidP="00561601">
            <w:pPr>
              <w:spacing w:after="200" w:line="276" w:lineRule="auto"/>
              <w:rPr>
                <w:rFonts w:ascii="Arial" w:eastAsia="Times New Roman" w:hAnsi="Arial" w:cs="Arial"/>
                <w:sz w:val="16"/>
                <w:szCs w:val="16"/>
                <w:lang w:eastAsia="sl-SI"/>
              </w:rPr>
            </w:pPr>
            <w:r w:rsidRPr="00561601">
              <w:rPr>
                <w:rFonts w:ascii="Arial" w:eastAsia="Times New Roman" w:hAnsi="Arial" w:cs="Arial"/>
                <w:sz w:val="16"/>
                <w:szCs w:val="16"/>
                <w:lang w:eastAsia="sl-SI"/>
              </w:rPr>
              <w:t>Podporne aktivnosti za sistem kariernega razvoja strokovnih in vodstvenih delavcev</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4A059AD" w14:textId="77777777" w:rsidR="00302F23" w:rsidRPr="00561601" w:rsidRDefault="00302F23" w:rsidP="00302F23">
            <w:pPr>
              <w:spacing w:after="200" w:line="276" w:lineRule="auto"/>
              <w:jc w:val="right"/>
              <w:rPr>
                <w:rFonts w:ascii="Arial" w:eastAsia="Calibri" w:hAnsi="Arial" w:cs="Arial"/>
                <w:sz w:val="16"/>
                <w:szCs w:val="16"/>
              </w:rPr>
            </w:pPr>
            <w:r w:rsidRPr="00561601">
              <w:rPr>
                <w:rFonts w:ascii="Arial" w:eastAsia="Calibri" w:hAnsi="Arial" w:cs="Arial"/>
                <w:sz w:val="16"/>
                <w:szCs w:val="16"/>
              </w:rPr>
              <w:t>2.000,00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88E41D1" w14:textId="77777777" w:rsidR="005A3925" w:rsidRPr="00561601" w:rsidRDefault="005A3925" w:rsidP="004C4012">
            <w:pPr>
              <w:spacing w:after="200" w:line="276" w:lineRule="auto"/>
              <w:jc w:val="right"/>
              <w:rPr>
                <w:rFonts w:ascii="Arial" w:eastAsia="Calibri" w:hAnsi="Arial" w:cs="Arial"/>
                <w:sz w:val="16"/>
                <w:szCs w:val="16"/>
              </w:rPr>
            </w:pPr>
          </w:p>
          <w:p w14:paraId="2E6F40E8" w14:textId="6E2844DE" w:rsidR="00302F23" w:rsidRPr="00561601" w:rsidRDefault="00F859A8"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1.000,00</w:t>
            </w:r>
          </w:p>
          <w:p w14:paraId="069D1C11" w14:textId="77777777" w:rsidR="00302F23" w:rsidRPr="00561601" w:rsidRDefault="00302F23" w:rsidP="004C4012">
            <w:pPr>
              <w:spacing w:after="200" w:line="276" w:lineRule="auto"/>
              <w:jc w:val="right"/>
              <w:rPr>
                <w:rFonts w:ascii="Arial" w:eastAsia="Calibri"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4A5FF6" w14:textId="77777777" w:rsidR="00302F23" w:rsidRPr="00561601" w:rsidRDefault="00302F23" w:rsidP="00302F23">
            <w:pPr>
              <w:spacing w:after="200" w:line="276" w:lineRule="auto"/>
              <w:jc w:val="center"/>
              <w:rPr>
                <w:rFonts w:ascii="Arial" w:eastAsia="Calibri"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504B84" w14:textId="77777777" w:rsidR="00302F23" w:rsidRPr="00561601" w:rsidRDefault="00302F23" w:rsidP="00302F23">
            <w:pPr>
              <w:spacing w:after="200" w:line="276" w:lineRule="auto"/>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576DD70D" w14:textId="77777777" w:rsidR="00302F23" w:rsidRPr="00561601" w:rsidRDefault="00302F23" w:rsidP="00302F23">
            <w:pPr>
              <w:numPr>
                <w:ilvl w:val="2"/>
                <w:numId w:val="11"/>
              </w:numPr>
              <w:autoSpaceDE w:val="0"/>
              <w:autoSpaceDN w:val="0"/>
              <w:adjustRightInd w:val="0"/>
              <w:spacing w:after="200" w:line="276" w:lineRule="auto"/>
              <w:rPr>
                <w:rFonts w:ascii="Arial" w:eastAsia="Times New Roman" w:hAnsi="Arial" w:cs="Arial"/>
                <w:sz w:val="16"/>
                <w:szCs w:val="16"/>
                <w:lang w:eastAsia="sl-SI"/>
              </w:rPr>
            </w:pPr>
            <w:r w:rsidRPr="00561601">
              <w:rPr>
                <w:rFonts w:ascii="Arial" w:eastAsia="Times New Roman" w:hAnsi="Arial" w:cs="Arial"/>
                <w:sz w:val="16"/>
                <w:szCs w:val="16"/>
                <w:lang w:eastAsia="sl-SI"/>
              </w:rPr>
              <w:t>Sodelovanje pri načrtovanju prenove sistema kariernega razvoja strokovnih in vodstvenih delavcev,</w:t>
            </w:r>
          </w:p>
          <w:p w14:paraId="2BDFEE3B" w14:textId="77777777" w:rsidR="00302F23" w:rsidRPr="00561601" w:rsidRDefault="00302F23" w:rsidP="00302F23">
            <w:pPr>
              <w:numPr>
                <w:ilvl w:val="2"/>
                <w:numId w:val="11"/>
              </w:numPr>
              <w:autoSpaceDE w:val="0"/>
              <w:autoSpaceDN w:val="0"/>
              <w:adjustRightInd w:val="0"/>
              <w:spacing w:after="200" w:line="276" w:lineRule="auto"/>
              <w:rPr>
                <w:rFonts w:ascii="Arial" w:eastAsia="Times New Roman" w:hAnsi="Arial" w:cs="Arial"/>
                <w:sz w:val="16"/>
                <w:szCs w:val="16"/>
                <w:lang w:eastAsia="sl-SI"/>
              </w:rPr>
            </w:pPr>
            <w:r w:rsidRPr="00561601">
              <w:rPr>
                <w:rFonts w:ascii="Arial" w:eastAsia="Times New Roman" w:hAnsi="Arial" w:cs="Arial"/>
                <w:sz w:val="16"/>
                <w:szCs w:val="16"/>
                <w:lang w:eastAsia="sl-SI"/>
              </w:rPr>
              <w:t>podporne naloge pri posodobitvi kariernega razvoja strokovnih in vodstvenih delavcev, vključno z uvajalnim obdobjem,</w:t>
            </w:r>
          </w:p>
          <w:p w14:paraId="48C32579" w14:textId="77777777" w:rsidR="00302F23" w:rsidRPr="00561601" w:rsidRDefault="00302F23" w:rsidP="00302F23">
            <w:pPr>
              <w:numPr>
                <w:ilvl w:val="2"/>
                <w:numId w:val="11"/>
              </w:numPr>
              <w:autoSpaceDE w:val="0"/>
              <w:autoSpaceDN w:val="0"/>
              <w:adjustRightInd w:val="0"/>
              <w:spacing w:after="200" w:line="276" w:lineRule="auto"/>
              <w:rPr>
                <w:rFonts w:ascii="Arial" w:eastAsia="Times New Roman" w:hAnsi="Arial" w:cs="Arial"/>
                <w:sz w:val="16"/>
                <w:szCs w:val="16"/>
                <w:lang w:eastAsia="sl-SI"/>
              </w:rPr>
            </w:pPr>
            <w:r w:rsidRPr="00561601">
              <w:rPr>
                <w:rFonts w:ascii="Arial" w:eastAsia="Times New Roman" w:hAnsi="Arial" w:cs="Arial"/>
                <w:sz w:val="16"/>
                <w:szCs w:val="16"/>
                <w:lang w:eastAsia="sl-SI"/>
              </w:rPr>
              <w:t>zbiranje podatkov o nadaljnjem izobraževanju in usposabljanju iz aplikacije IZO ACS in predložitev teh podatkov v aplikacijo KATIS.</w:t>
            </w:r>
          </w:p>
        </w:tc>
      </w:tr>
      <w:tr w:rsidR="006D0AFE" w:rsidRPr="00FD404D" w14:paraId="40453E88" w14:textId="77777777" w:rsidTr="006D0AFE">
        <w:trPr>
          <w:trHeight w:val="1355"/>
        </w:trPr>
        <w:tc>
          <w:tcPr>
            <w:tcW w:w="1517" w:type="dxa"/>
            <w:gridSpan w:val="3"/>
            <w:tcBorders>
              <w:left w:val="single" w:sz="4" w:space="0" w:color="auto"/>
              <w:bottom w:val="single" w:sz="4" w:space="0" w:color="auto"/>
              <w:right w:val="single" w:sz="4" w:space="0" w:color="auto"/>
            </w:tcBorders>
            <w:shd w:val="clear" w:color="auto" w:fill="auto"/>
            <w:vAlign w:val="center"/>
          </w:tcPr>
          <w:p w14:paraId="5FBA2801" w14:textId="0F685E71" w:rsidR="006D0AFE" w:rsidRPr="00561601" w:rsidRDefault="006D0AFE" w:rsidP="006D0AFE">
            <w:pPr>
              <w:spacing w:after="200" w:line="276" w:lineRule="auto"/>
              <w:rPr>
                <w:rFonts w:ascii="Arial" w:hAnsi="Arial" w:cs="Arial"/>
                <w:color w:val="000000"/>
                <w:sz w:val="16"/>
                <w:szCs w:val="16"/>
                <w:lang w:eastAsia="sl-SI"/>
              </w:rPr>
            </w:pPr>
            <w:r w:rsidRPr="00561601">
              <w:rPr>
                <w:rFonts w:ascii="Arial" w:hAnsi="Arial" w:cs="Arial"/>
                <w:color w:val="000000"/>
                <w:sz w:val="16"/>
                <w:szCs w:val="16"/>
                <w:lang w:eastAsia="sl-SI"/>
              </w:rPr>
              <w:t>3350-25-0009 Podporne aktivnosti v obdobju 2025‒2028</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DAA56" w14:textId="31FBC1DC" w:rsidR="006D0AFE" w:rsidRPr="00561601" w:rsidRDefault="006D0AFE" w:rsidP="006D0AFE">
            <w:pPr>
              <w:spacing w:after="200" w:line="276" w:lineRule="auto"/>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231820</w:t>
            </w:r>
            <w:r w:rsidRPr="00561601">
              <w:rPr>
                <w:rFonts w:ascii="Arial" w:eastAsia="Times New Roman" w:hAnsi="Arial" w:cs="Arial"/>
                <w:sz w:val="16"/>
                <w:szCs w:val="16"/>
                <w:lang w:eastAsia="sl-SI"/>
              </w:rPr>
              <w:t xml:space="preserve"> –       Raziskovalne in strokovne naloge za izobraževanje</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29C59B1" w14:textId="2BC1E284" w:rsidR="006D0AFE" w:rsidRPr="00561601" w:rsidRDefault="006D0AFE" w:rsidP="00561601">
            <w:pPr>
              <w:spacing w:after="200" w:line="276" w:lineRule="auto"/>
              <w:rPr>
                <w:rFonts w:ascii="Arial" w:eastAsia="Times New Roman" w:hAnsi="Arial" w:cs="Arial"/>
                <w:sz w:val="16"/>
                <w:szCs w:val="16"/>
                <w:lang w:eastAsia="sl-SI"/>
              </w:rPr>
            </w:pPr>
            <w:r w:rsidRPr="00561601">
              <w:rPr>
                <w:rFonts w:ascii="Arial" w:eastAsia="Times New Roman" w:hAnsi="Arial" w:cs="Arial"/>
                <w:sz w:val="16"/>
                <w:szCs w:val="16"/>
                <w:lang w:eastAsia="sl-SI"/>
              </w:rPr>
              <w:t>Svetovalno delo v izobraževanju odraslih na srednjih šolah</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329BAD5" w14:textId="77777777" w:rsidR="006D0AFE" w:rsidRPr="00561601" w:rsidRDefault="006D0AFE" w:rsidP="006D0AFE">
            <w:pPr>
              <w:spacing w:after="200" w:line="276" w:lineRule="auto"/>
              <w:jc w:val="right"/>
              <w:rPr>
                <w:rFonts w:ascii="Arial" w:eastAsia="Calibri" w:hAnsi="Arial" w:cs="Arial"/>
                <w:sz w:val="16"/>
                <w:szCs w:val="16"/>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2F16DED" w14:textId="3977BF56" w:rsidR="006D0AFE" w:rsidRPr="00561601" w:rsidRDefault="00F859A8"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1.300,00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12C9D5" w14:textId="77777777" w:rsidR="006D0AFE" w:rsidRPr="00561601" w:rsidRDefault="006D0AFE" w:rsidP="006D0AFE">
            <w:pPr>
              <w:spacing w:after="200" w:line="276" w:lineRule="auto"/>
              <w:jc w:val="center"/>
              <w:rPr>
                <w:rFonts w:ascii="Arial" w:eastAsia="Calibri"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D5B4B8" w14:textId="77777777" w:rsidR="006D0AFE" w:rsidRPr="00561601" w:rsidRDefault="006D0AFE" w:rsidP="006D0AFE">
            <w:pPr>
              <w:spacing w:after="200" w:line="276" w:lineRule="auto"/>
              <w:jc w:val="center"/>
              <w:rPr>
                <w:rFonts w:ascii="Arial" w:eastAsia="Times New Roman" w:hAnsi="Arial" w:cs="Arial"/>
                <w:sz w:val="16"/>
                <w:szCs w:val="16"/>
                <w:lang w:eastAsia="sl-SI"/>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0D185158" w14:textId="1C2CA4F5" w:rsidR="006D0AFE" w:rsidRPr="00561601" w:rsidRDefault="006D0AFE" w:rsidP="006D0AFE">
            <w:pPr>
              <w:numPr>
                <w:ilvl w:val="2"/>
                <w:numId w:val="11"/>
              </w:numPr>
              <w:autoSpaceDE w:val="0"/>
              <w:autoSpaceDN w:val="0"/>
              <w:adjustRightInd w:val="0"/>
              <w:spacing w:after="200" w:line="276" w:lineRule="auto"/>
              <w:rPr>
                <w:rFonts w:ascii="Arial" w:eastAsia="Times New Roman" w:hAnsi="Arial" w:cs="Arial"/>
                <w:sz w:val="16"/>
                <w:szCs w:val="16"/>
                <w:lang w:eastAsia="sl-SI"/>
              </w:rPr>
            </w:pPr>
            <w:r w:rsidRPr="00561601">
              <w:rPr>
                <w:rFonts w:ascii="Arial" w:eastAsia="Times New Roman" w:hAnsi="Arial" w:cs="Arial"/>
                <w:sz w:val="16"/>
                <w:szCs w:val="16"/>
                <w:lang w:eastAsia="sl-SI"/>
              </w:rPr>
              <w:t>Sodelovanje pri pripravi podlag za izvedbo dveh pilotnih preizkusov modelov svetovanja odraslim na srednjih šolah,</w:t>
            </w:r>
          </w:p>
          <w:p w14:paraId="78F54966" w14:textId="77C0FF3A" w:rsidR="006D0AFE" w:rsidRPr="00561601" w:rsidRDefault="006D0AFE" w:rsidP="006D0AFE">
            <w:pPr>
              <w:numPr>
                <w:ilvl w:val="2"/>
                <w:numId w:val="11"/>
              </w:numPr>
              <w:autoSpaceDE w:val="0"/>
              <w:autoSpaceDN w:val="0"/>
              <w:adjustRightInd w:val="0"/>
              <w:spacing w:after="200" w:line="276" w:lineRule="auto"/>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 sodelovanje pri sistemskem umeščanju svetovanja odraslim na srednjih šolah,</w:t>
            </w:r>
          </w:p>
          <w:p w14:paraId="5B82B421" w14:textId="31F8B047" w:rsidR="006D0AFE" w:rsidRPr="00561601" w:rsidRDefault="006D0AFE" w:rsidP="006D0AFE">
            <w:pPr>
              <w:numPr>
                <w:ilvl w:val="2"/>
                <w:numId w:val="11"/>
              </w:numPr>
              <w:autoSpaceDE w:val="0"/>
              <w:autoSpaceDN w:val="0"/>
              <w:adjustRightInd w:val="0"/>
              <w:spacing w:after="200" w:line="276" w:lineRule="auto"/>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 </w:t>
            </w:r>
            <w:r w:rsidR="002475B9">
              <w:rPr>
                <w:rFonts w:ascii="Arial" w:eastAsia="Times New Roman" w:hAnsi="Arial" w:cs="Arial"/>
                <w:sz w:val="16"/>
                <w:szCs w:val="16"/>
                <w:lang w:eastAsia="sl-SI"/>
              </w:rPr>
              <w:t>ena</w:t>
            </w:r>
            <w:r w:rsidRPr="00561601">
              <w:rPr>
                <w:rFonts w:ascii="Arial" w:eastAsia="Times New Roman" w:hAnsi="Arial" w:cs="Arial"/>
                <w:sz w:val="16"/>
                <w:szCs w:val="16"/>
                <w:lang w:eastAsia="sl-SI"/>
              </w:rPr>
              <w:t xml:space="preserve"> izpeljava programa za strokovne delavce oz</w:t>
            </w:r>
            <w:r w:rsidR="002475B9">
              <w:rPr>
                <w:rFonts w:ascii="Arial" w:eastAsia="Times New Roman" w:hAnsi="Arial" w:cs="Arial"/>
                <w:sz w:val="16"/>
                <w:szCs w:val="16"/>
                <w:lang w:eastAsia="sl-SI"/>
              </w:rPr>
              <w:t>iroma</w:t>
            </w:r>
            <w:r w:rsidRPr="00561601">
              <w:rPr>
                <w:rFonts w:ascii="Arial" w:eastAsia="Times New Roman" w:hAnsi="Arial" w:cs="Arial"/>
                <w:sz w:val="16"/>
                <w:szCs w:val="16"/>
                <w:lang w:eastAsia="sl-SI"/>
              </w:rPr>
              <w:t xml:space="preserve"> izobraževalce odraslih: za organizatorje IO na srednjih šolah na temo andragoškega svetovalnega dela.</w:t>
            </w:r>
          </w:p>
        </w:tc>
      </w:tr>
      <w:tr w:rsidR="00302F23" w:rsidRPr="00FD404D" w14:paraId="311C5809" w14:textId="77777777" w:rsidTr="00D01B1F">
        <w:trPr>
          <w:trHeight w:val="1336"/>
        </w:trPr>
        <w:tc>
          <w:tcPr>
            <w:tcW w:w="1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AD2375" w14:textId="77777777" w:rsidR="00302F23" w:rsidRPr="00561601" w:rsidRDefault="00302F23" w:rsidP="00302F23">
            <w:pPr>
              <w:spacing w:after="200" w:line="276" w:lineRule="auto"/>
              <w:rPr>
                <w:rFonts w:ascii="Arial" w:eastAsia="Calibri" w:hAnsi="Arial" w:cs="Arial"/>
                <w:sz w:val="16"/>
                <w:szCs w:val="16"/>
              </w:rPr>
            </w:pPr>
            <w:r w:rsidRPr="00561601">
              <w:rPr>
                <w:rFonts w:ascii="Arial" w:hAnsi="Arial" w:cs="Arial"/>
                <w:color w:val="000000"/>
                <w:sz w:val="16"/>
                <w:szCs w:val="16"/>
                <w:lang w:eastAsia="sl-SI"/>
              </w:rPr>
              <w:t>3350-25-0009 Podporne aktivnosti v obdobju 2025‒2028</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62B1B" w14:textId="77777777" w:rsidR="00302F23" w:rsidRPr="00561601" w:rsidRDefault="00302F23" w:rsidP="00302F23">
            <w:pPr>
              <w:spacing w:after="200" w:line="276" w:lineRule="auto"/>
              <w:rPr>
                <w:rFonts w:ascii="Arial" w:eastAsia="Calibri" w:hAnsi="Arial" w:cs="Arial"/>
                <w:sz w:val="16"/>
                <w:szCs w:val="16"/>
              </w:rPr>
            </w:pPr>
            <w:r w:rsidRPr="00561601">
              <w:rPr>
                <w:rFonts w:ascii="Arial" w:eastAsia="Times New Roman" w:hAnsi="Arial" w:cs="Arial"/>
                <w:b/>
                <w:bCs/>
                <w:sz w:val="16"/>
                <w:szCs w:val="16"/>
                <w:lang w:eastAsia="sl-SI"/>
              </w:rPr>
              <w:t>231820</w:t>
            </w:r>
            <w:r w:rsidRPr="00561601">
              <w:rPr>
                <w:rFonts w:ascii="Arial" w:eastAsia="Times New Roman" w:hAnsi="Arial" w:cs="Arial"/>
                <w:sz w:val="16"/>
                <w:szCs w:val="16"/>
                <w:lang w:eastAsia="sl-SI"/>
              </w:rPr>
              <w:t xml:space="preserve"> –       Raziskovalne in strokovne naloge za izobraževanje</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9206375" w14:textId="77777777" w:rsidR="00302F23" w:rsidRPr="00561601" w:rsidRDefault="00302F23" w:rsidP="00561601">
            <w:pPr>
              <w:spacing w:after="200" w:line="276" w:lineRule="auto"/>
              <w:rPr>
                <w:rFonts w:ascii="Arial" w:eastAsia="Calibri" w:hAnsi="Arial" w:cs="Arial"/>
                <w:sz w:val="16"/>
                <w:szCs w:val="16"/>
              </w:rPr>
            </w:pPr>
            <w:r w:rsidRPr="00561601">
              <w:rPr>
                <w:rFonts w:ascii="Arial" w:eastAsia="Times New Roman" w:hAnsi="Arial" w:cs="Arial"/>
                <w:sz w:val="16"/>
                <w:szCs w:val="16"/>
                <w:lang w:eastAsia="sl-SI"/>
              </w:rPr>
              <w:t>Uresničevanje Resolucije o nacionalnem programu za jezikovno politiko</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A943F45" w14:textId="77777777" w:rsidR="00302F23" w:rsidRPr="00561601" w:rsidRDefault="00302F23" w:rsidP="00302F23">
            <w:pPr>
              <w:spacing w:after="200" w:line="276" w:lineRule="auto"/>
              <w:jc w:val="right"/>
              <w:rPr>
                <w:rFonts w:ascii="Arial" w:eastAsia="Calibri" w:hAnsi="Arial" w:cs="Arial"/>
                <w:sz w:val="16"/>
                <w:szCs w:val="16"/>
              </w:rPr>
            </w:pPr>
            <w:r w:rsidRPr="00561601">
              <w:rPr>
                <w:rFonts w:ascii="Arial" w:eastAsia="Calibri" w:hAnsi="Arial" w:cs="Arial"/>
                <w:sz w:val="16"/>
                <w:szCs w:val="16"/>
              </w:rPr>
              <w:t>500,00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44C03A5" w14:textId="79D38A9E" w:rsidR="00302F23" w:rsidRPr="00561601" w:rsidRDefault="00F859A8"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500,00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34B904" w14:textId="77777777" w:rsidR="00302F23" w:rsidRPr="00561601" w:rsidRDefault="00302F23" w:rsidP="00302F23">
            <w:pPr>
              <w:spacing w:after="200" w:line="276" w:lineRule="auto"/>
              <w:jc w:val="center"/>
              <w:rPr>
                <w:rFonts w:ascii="Arial" w:eastAsia="Calibri"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AAB3C2" w14:textId="77777777" w:rsidR="00302F23" w:rsidRPr="00561601" w:rsidRDefault="00302F23" w:rsidP="00302F23">
            <w:pPr>
              <w:spacing w:after="200" w:line="276" w:lineRule="auto"/>
              <w:jc w:val="center"/>
              <w:rPr>
                <w:rFonts w:ascii="Arial" w:eastAsia="Calibri" w:hAnsi="Arial" w:cs="Arial"/>
                <w:sz w:val="16"/>
                <w:szCs w:val="16"/>
              </w:rPr>
            </w:pPr>
            <w:r w:rsidRPr="00561601">
              <w:rPr>
                <w:rFonts w:ascii="Arial" w:eastAsia="Times New Roman" w:hAnsi="Arial" w:cs="Arial"/>
                <w:sz w:val="16"/>
                <w:szCs w:val="16"/>
                <w:lang w:eastAsia="sl-SI"/>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37BEE322" w14:textId="77777777" w:rsidR="00302F23" w:rsidRPr="00561601" w:rsidRDefault="00302F23" w:rsidP="00302F23">
            <w:pPr>
              <w:numPr>
                <w:ilvl w:val="2"/>
                <w:numId w:val="11"/>
              </w:numPr>
              <w:autoSpaceDE w:val="0"/>
              <w:autoSpaceDN w:val="0"/>
              <w:adjustRightInd w:val="0"/>
              <w:spacing w:after="200" w:line="276" w:lineRule="auto"/>
              <w:rPr>
                <w:rFonts w:ascii="Arial" w:eastAsia="Calibri" w:hAnsi="Arial" w:cs="Arial"/>
                <w:sz w:val="16"/>
                <w:szCs w:val="16"/>
              </w:rPr>
            </w:pPr>
            <w:r w:rsidRPr="00561601">
              <w:rPr>
                <w:rFonts w:ascii="Arial" w:eastAsia="Times New Roman" w:hAnsi="Arial" w:cs="Arial"/>
                <w:sz w:val="16"/>
                <w:szCs w:val="16"/>
                <w:lang w:eastAsia="sl-SI"/>
              </w:rPr>
              <w:t xml:space="preserve">Vključitev javnega zavoda v pripravo letnih poročil o uresničevanju Resolucije o nacionalnem programu za jezikovno politiko 2021 – 2025 – Jezikovna Slovenija </w:t>
            </w:r>
            <w:r w:rsidRPr="00561601">
              <w:rPr>
                <w:rFonts w:ascii="Arial" w:eastAsia="Calibri" w:hAnsi="Arial" w:cs="Arial"/>
                <w:sz w:val="16"/>
                <w:szCs w:val="16"/>
              </w:rPr>
              <w:t xml:space="preserve"> </w:t>
            </w:r>
          </w:p>
        </w:tc>
      </w:tr>
      <w:tr w:rsidR="00353E89" w:rsidRPr="00FD404D" w14:paraId="72353E08" w14:textId="77777777" w:rsidTr="00D01B1F">
        <w:trPr>
          <w:trHeight w:val="523"/>
        </w:trPr>
        <w:tc>
          <w:tcPr>
            <w:tcW w:w="5160" w:type="dxa"/>
            <w:gridSpan w:val="6"/>
            <w:tcBorders>
              <w:left w:val="single" w:sz="4" w:space="0" w:color="auto"/>
              <w:bottom w:val="single" w:sz="4" w:space="0" w:color="auto"/>
              <w:right w:val="single" w:sz="4" w:space="0" w:color="auto"/>
            </w:tcBorders>
            <w:shd w:val="clear" w:color="auto" w:fill="E7E6E6" w:themeFill="background2"/>
            <w:vAlign w:val="center"/>
          </w:tcPr>
          <w:p w14:paraId="276A0C17" w14:textId="77777777" w:rsidR="00353E89" w:rsidRPr="00FD404D" w:rsidRDefault="00353E89" w:rsidP="00353E89">
            <w:pPr>
              <w:spacing w:after="200" w:line="276" w:lineRule="auto"/>
              <w:jc w:val="center"/>
              <w:rPr>
                <w:rFonts w:ascii="Arial" w:eastAsia="Calibri" w:hAnsi="Arial" w:cs="Arial"/>
                <w:b/>
                <w:sz w:val="16"/>
                <w:szCs w:val="16"/>
              </w:rPr>
            </w:pPr>
            <w:r w:rsidRPr="00FD404D">
              <w:rPr>
                <w:rFonts w:ascii="Arial" w:eastAsia="Calibri" w:hAnsi="Arial" w:cs="Arial"/>
                <w:b/>
                <w:sz w:val="16"/>
                <w:szCs w:val="16"/>
              </w:rPr>
              <w:lastRenderedPageBreak/>
              <w:t>Skupaj ukrep</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5E9863" w14:textId="77777777" w:rsidR="00353E89" w:rsidRPr="00FD404D" w:rsidRDefault="00353E89" w:rsidP="00353E89">
            <w:pPr>
              <w:spacing w:after="200" w:line="276" w:lineRule="auto"/>
              <w:jc w:val="right"/>
              <w:rPr>
                <w:rFonts w:ascii="Arial" w:eastAsia="Calibri" w:hAnsi="Arial" w:cs="Arial"/>
                <w:sz w:val="16"/>
                <w:szCs w:val="16"/>
              </w:rPr>
            </w:pPr>
            <w:r w:rsidRPr="00FD404D">
              <w:rPr>
                <w:rFonts w:ascii="Arial" w:eastAsia="Calibri" w:hAnsi="Arial" w:cs="Arial"/>
                <w:b/>
                <w:sz w:val="16"/>
                <w:szCs w:val="16"/>
              </w:rPr>
              <w:t>44.000,00</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08D321" w14:textId="3D3E0A01" w:rsidR="00353E89" w:rsidRPr="00FD404D" w:rsidRDefault="00D97F31" w:rsidP="00353E89">
            <w:pPr>
              <w:spacing w:after="200" w:line="276" w:lineRule="auto"/>
              <w:jc w:val="right"/>
              <w:rPr>
                <w:rFonts w:ascii="Arial" w:eastAsia="Calibri" w:hAnsi="Arial" w:cs="Arial"/>
                <w:b/>
                <w:sz w:val="16"/>
                <w:szCs w:val="16"/>
              </w:rPr>
            </w:pPr>
            <w:r>
              <w:rPr>
                <w:rFonts w:ascii="Arial" w:eastAsia="Calibri" w:hAnsi="Arial" w:cs="Arial"/>
                <w:b/>
                <w:sz w:val="16"/>
                <w:szCs w:val="16"/>
              </w:rPr>
              <w:t>48.500,00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983F34" w14:textId="027D0C63" w:rsidR="00353E89" w:rsidRPr="00FD404D" w:rsidRDefault="002A0BDB" w:rsidP="00353E89">
            <w:pPr>
              <w:spacing w:after="200" w:line="276" w:lineRule="auto"/>
              <w:jc w:val="center"/>
              <w:rPr>
                <w:rFonts w:ascii="Arial" w:eastAsia="Calibri" w:hAnsi="Arial" w:cs="Arial"/>
                <w:b/>
                <w:bCs/>
                <w:sz w:val="16"/>
                <w:szCs w:val="16"/>
              </w:rPr>
            </w:pPr>
            <w:r>
              <w:rPr>
                <w:rFonts w:ascii="Arial" w:eastAsia="Calibri" w:hAnsi="Arial" w:cs="Arial"/>
                <w:b/>
                <w:bCs/>
                <w:sz w:val="16"/>
                <w:szCs w:val="16"/>
              </w:rPr>
              <w:t>110</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BD79CB" w14:textId="77777777" w:rsidR="00353E89" w:rsidRPr="00FD404D" w:rsidRDefault="00353E89" w:rsidP="00353E89">
            <w:pPr>
              <w:spacing w:after="200" w:line="276" w:lineRule="auto"/>
              <w:jc w:val="center"/>
              <w:rPr>
                <w:rFonts w:ascii="Arial" w:eastAsia="Times New Roman" w:hAnsi="Arial" w:cs="Arial"/>
                <w:sz w:val="16"/>
                <w:szCs w:val="16"/>
                <w:lang w:eastAsia="sl-SI"/>
              </w:rPr>
            </w:pPr>
          </w:p>
        </w:tc>
        <w:tc>
          <w:tcPr>
            <w:tcW w:w="41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F63AA9" w14:textId="77777777" w:rsidR="00353E89" w:rsidRPr="00FD404D" w:rsidRDefault="00353E89" w:rsidP="00353E89">
            <w:pPr>
              <w:autoSpaceDE w:val="0"/>
              <w:autoSpaceDN w:val="0"/>
              <w:adjustRightInd w:val="0"/>
              <w:spacing w:after="0" w:line="260" w:lineRule="exact"/>
              <w:rPr>
                <w:rFonts w:ascii="Arial" w:eastAsia="Times New Roman" w:hAnsi="Arial" w:cs="Arial"/>
                <w:sz w:val="16"/>
                <w:szCs w:val="16"/>
                <w:lang w:eastAsia="sl-SI"/>
              </w:rPr>
            </w:pPr>
          </w:p>
        </w:tc>
      </w:tr>
      <w:tr w:rsidR="00353E89" w:rsidRPr="00FD404D" w14:paraId="37B416DE" w14:textId="77777777" w:rsidTr="00D01B1F">
        <w:trPr>
          <w:trHeight w:val="1206"/>
        </w:trPr>
        <w:tc>
          <w:tcPr>
            <w:tcW w:w="1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99B489" w14:textId="77777777" w:rsidR="00353E89" w:rsidRPr="00561601" w:rsidRDefault="00353E89" w:rsidP="00353E89">
            <w:pPr>
              <w:spacing w:after="200" w:line="276" w:lineRule="auto"/>
              <w:rPr>
                <w:rFonts w:ascii="Arial" w:eastAsia="Calibri" w:hAnsi="Arial" w:cs="Arial"/>
                <w:sz w:val="16"/>
                <w:szCs w:val="16"/>
              </w:rPr>
            </w:pPr>
            <w:r w:rsidRPr="00561601">
              <w:rPr>
                <w:rFonts w:ascii="Arial" w:hAnsi="Arial" w:cs="Arial"/>
                <w:color w:val="000000"/>
                <w:sz w:val="16"/>
                <w:szCs w:val="16"/>
                <w:lang w:eastAsia="sl-SI"/>
              </w:rPr>
              <w:t>3350-25-0009 Podporne aktivnosti v obdobju 2025‒2028</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FE0E2" w14:textId="77777777" w:rsidR="00353E89" w:rsidRPr="00561601" w:rsidRDefault="00353E89" w:rsidP="00353E89">
            <w:pPr>
              <w:spacing w:after="200" w:line="276" w:lineRule="auto"/>
              <w:rPr>
                <w:rFonts w:ascii="Arial" w:eastAsia="Calibri" w:hAnsi="Arial" w:cs="Arial"/>
                <w:sz w:val="16"/>
                <w:szCs w:val="16"/>
              </w:rPr>
            </w:pPr>
            <w:r w:rsidRPr="00561601">
              <w:rPr>
                <w:rFonts w:ascii="Arial" w:eastAsia="Times New Roman" w:hAnsi="Arial" w:cs="Arial"/>
                <w:b/>
                <w:bCs/>
                <w:sz w:val="16"/>
                <w:szCs w:val="16"/>
                <w:lang w:eastAsia="sl-SI"/>
              </w:rPr>
              <w:t>231819</w:t>
            </w:r>
            <w:r w:rsidRPr="00561601">
              <w:rPr>
                <w:rFonts w:ascii="Arial" w:eastAsia="Times New Roman" w:hAnsi="Arial" w:cs="Arial"/>
                <w:sz w:val="16"/>
                <w:szCs w:val="16"/>
                <w:lang w:eastAsia="sl-SI"/>
              </w:rPr>
              <w:t xml:space="preserve"> –       Mednarodna dejavnost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4531458" w14:textId="77777777" w:rsidR="00353E89" w:rsidRPr="00561601" w:rsidRDefault="00353E89" w:rsidP="00353E89">
            <w:pPr>
              <w:spacing w:after="200" w:line="276" w:lineRule="auto"/>
              <w:rPr>
                <w:rFonts w:ascii="Arial" w:eastAsia="Calibri" w:hAnsi="Arial" w:cs="Arial"/>
                <w:sz w:val="16"/>
                <w:szCs w:val="16"/>
              </w:rPr>
            </w:pPr>
            <w:r w:rsidRPr="00561601">
              <w:rPr>
                <w:rFonts w:ascii="Arial" w:eastAsia="Times New Roman" w:hAnsi="Arial" w:cs="Arial"/>
                <w:sz w:val="16"/>
                <w:szCs w:val="16"/>
                <w:lang w:eastAsia="sl-SI"/>
              </w:rPr>
              <w:t>Naloge mednarodnega sodelovanja</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240506E" w14:textId="77777777" w:rsidR="00353E89" w:rsidRPr="00561601" w:rsidRDefault="00353E89" w:rsidP="00353E89">
            <w:pPr>
              <w:spacing w:after="200" w:line="276" w:lineRule="auto"/>
              <w:jc w:val="right"/>
              <w:rPr>
                <w:rFonts w:ascii="Arial" w:eastAsia="Calibri" w:hAnsi="Arial" w:cs="Arial"/>
                <w:sz w:val="16"/>
                <w:szCs w:val="16"/>
              </w:rPr>
            </w:pPr>
            <w:r w:rsidRPr="00561601">
              <w:rPr>
                <w:rFonts w:ascii="Arial" w:eastAsia="Calibri" w:hAnsi="Arial" w:cs="Arial"/>
                <w:sz w:val="16"/>
                <w:szCs w:val="16"/>
              </w:rPr>
              <w:t>8.000,00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85A6B58" w14:textId="29BC88D3" w:rsidR="00353E89" w:rsidRPr="00561601" w:rsidRDefault="001D3207"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6.000,00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D4F194" w14:textId="45118B21" w:rsidR="00353E89" w:rsidRPr="00561601" w:rsidRDefault="002A0BDB" w:rsidP="00353E89">
            <w:pPr>
              <w:spacing w:after="200" w:line="276" w:lineRule="auto"/>
              <w:jc w:val="center"/>
              <w:rPr>
                <w:rFonts w:ascii="Arial" w:eastAsia="Calibri" w:hAnsi="Arial" w:cs="Arial"/>
                <w:sz w:val="16"/>
                <w:szCs w:val="16"/>
              </w:rPr>
            </w:pPr>
            <w:r w:rsidRPr="00561601">
              <w:rPr>
                <w:rFonts w:ascii="Arial" w:eastAsia="Calibri" w:hAnsi="Arial" w:cs="Arial"/>
                <w:sz w:val="16"/>
                <w:szCs w:val="16"/>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446FBD" w14:textId="77777777" w:rsidR="00353E89" w:rsidRPr="00561601" w:rsidRDefault="00353E89" w:rsidP="00353E89">
            <w:pPr>
              <w:spacing w:after="200" w:line="276" w:lineRule="auto"/>
              <w:jc w:val="center"/>
              <w:rPr>
                <w:rFonts w:ascii="Arial" w:eastAsia="Calibri" w:hAnsi="Arial" w:cs="Arial"/>
                <w:sz w:val="16"/>
                <w:szCs w:val="16"/>
              </w:rPr>
            </w:pPr>
            <w:r w:rsidRPr="00561601">
              <w:rPr>
                <w:rFonts w:ascii="Arial" w:eastAsia="Times New Roman" w:hAnsi="Arial" w:cs="Arial"/>
                <w:sz w:val="16"/>
                <w:szCs w:val="16"/>
                <w:lang w:eastAsia="sl-SI"/>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277F8F9C" w14:textId="77777777" w:rsidR="00353E89" w:rsidRPr="00561601" w:rsidRDefault="00353E89" w:rsidP="00353E89">
            <w:pPr>
              <w:numPr>
                <w:ilvl w:val="2"/>
                <w:numId w:val="11"/>
              </w:numPr>
              <w:autoSpaceDE w:val="0"/>
              <w:autoSpaceDN w:val="0"/>
              <w:adjustRightInd w:val="0"/>
              <w:spacing w:after="200" w:line="276" w:lineRule="auto"/>
              <w:rPr>
                <w:rFonts w:ascii="Arial" w:eastAsia="Times New Roman" w:hAnsi="Arial" w:cs="Arial"/>
                <w:sz w:val="16"/>
                <w:szCs w:val="16"/>
                <w:lang w:eastAsia="sl-SI"/>
              </w:rPr>
            </w:pPr>
            <w:r w:rsidRPr="00561601">
              <w:rPr>
                <w:rFonts w:ascii="Arial" w:eastAsia="Times New Roman" w:hAnsi="Arial" w:cs="Arial"/>
                <w:sz w:val="16"/>
                <w:szCs w:val="16"/>
                <w:lang w:eastAsia="sl-SI"/>
              </w:rPr>
              <w:t>Mednarodno povezovanje in vzpostavljanje priložnosti za sodelovanje,</w:t>
            </w:r>
          </w:p>
          <w:p w14:paraId="63B5275D" w14:textId="77777777" w:rsidR="00353E89" w:rsidRPr="00561601" w:rsidRDefault="00353E89" w:rsidP="00353E89">
            <w:pPr>
              <w:numPr>
                <w:ilvl w:val="2"/>
                <w:numId w:val="11"/>
              </w:numPr>
              <w:autoSpaceDE w:val="0"/>
              <w:autoSpaceDN w:val="0"/>
              <w:adjustRightInd w:val="0"/>
              <w:spacing w:after="200" w:line="276" w:lineRule="auto"/>
              <w:rPr>
                <w:rFonts w:ascii="Arial" w:eastAsia="Calibri" w:hAnsi="Arial" w:cs="Arial"/>
                <w:sz w:val="16"/>
                <w:szCs w:val="16"/>
              </w:rPr>
            </w:pPr>
            <w:r w:rsidRPr="00561601">
              <w:rPr>
                <w:rFonts w:ascii="Arial" w:eastAsia="Times New Roman" w:hAnsi="Arial" w:cs="Arial"/>
                <w:sz w:val="16"/>
                <w:szCs w:val="16"/>
                <w:lang w:eastAsia="sl-SI"/>
              </w:rPr>
              <w:t>priprava izobraževalnih politik in izmenjava dobre prakse.</w:t>
            </w:r>
          </w:p>
        </w:tc>
      </w:tr>
      <w:tr w:rsidR="00353E89" w:rsidRPr="00FD404D" w14:paraId="20E20EF9" w14:textId="77777777" w:rsidTr="00D01B1F">
        <w:trPr>
          <w:trHeight w:val="1274"/>
        </w:trPr>
        <w:tc>
          <w:tcPr>
            <w:tcW w:w="1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DE14B3" w14:textId="77777777" w:rsidR="00353E89" w:rsidRPr="00561601" w:rsidRDefault="00353E89" w:rsidP="00353E89">
            <w:pPr>
              <w:shd w:val="clear" w:color="auto" w:fill="FFFFFF" w:themeFill="background1"/>
              <w:spacing w:after="0" w:line="260" w:lineRule="exact"/>
              <w:rPr>
                <w:rFonts w:ascii="Arial" w:eastAsia="Times New Roman" w:hAnsi="Arial" w:cs="Arial"/>
                <w:b/>
                <w:bCs/>
                <w:sz w:val="16"/>
                <w:szCs w:val="16"/>
                <w:lang w:eastAsia="sl-SI"/>
              </w:rPr>
            </w:pPr>
            <w:r w:rsidRPr="00561601">
              <w:rPr>
                <w:rFonts w:ascii="Arial" w:hAnsi="Arial" w:cs="Arial"/>
                <w:sz w:val="16"/>
                <w:szCs w:val="16"/>
              </w:rPr>
              <w:t>3350-24-0003 Računalniško opismenjevanje in informatika v vzgoji in izobraževanju</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CC688" w14:textId="77777777" w:rsidR="00353E89" w:rsidRPr="00561601" w:rsidRDefault="00353E89" w:rsidP="00353E89">
            <w:pPr>
              <w:shd w:val="clear" w:color="auto" w:fill="FFFFFF" w:themeFill="background1"/>
              <w:spacing w:after="0" w:line="260" w:lineRule="exact"/>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 xml:space="preserve">231746 </w:t>
            </w:r>
            <w:r w:rsidRPr="00561601">
              <w:rPr>
                <w:rFonts w:ascii="Arial" w:eastAsia="Times New Roman" w:hAnsi="Arial" w:cs="Arial"/>
                <w:sz w:val="16"/>
                <w:szCs w:val="16"/>
                <w:lang w:eastAsia="sl-SI"/>
              </w:rPr>
              <w:t>– Izobraževanje odraslih – računalniško opismenjevanje in informatika</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6E92F65" w14:textId="77777777" w:rsidR="00353E89" w:rsidRPr="00561601" w:rsidRDefault="00353E89" w:rsidP="00353E89">
            <w:pPr>
              <w:shd w:val="clear" w:color="auto" w:fill="FFFFFF" w:themeFill="background1"/>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Nakup in vzdrževanje osnovnih sredstev</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ACBDD08" w14:textId="77777777" w:rsidR="00353E89" w:rsidRPr="00561601" w:rsidRDefault="00353E89" w:rsidP="00353E89">
            <w:pPr>
              <w:shd w:val="clear" w:color="auto" w:fill="FFFFFF" w:themeFill="background1"/>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120.000,00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9EB3D3F" w14:textId="6C3ECE12" w:rsidR="00353E89" w:rsidRPr="00561601" w:rsidRDefault="005A3925" w:rsidP="004C4012">
            <w:pPr>
              <w:shd w:val="clear" w:color="auto" w:fill="FFFFFF" w:themeFill="background1"/>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120.000,00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995C5A" w14:textId="59803C24" w:rsidR="00353E89" w:rsidRPr="00561601" w:rsidRDefault="005A3925" w:rsidP="00353E89">
            <w:pPr>
              <w:shd w:val="clear" w:color="auto" w:fill="FFFFFF" w:themeFill="background1"/>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78A097" w14:textId="77777777" w:rsidR="00353E89" w:rsidRPr="00561601" w:rsidRDefault="00353E89" w:rsidP="00353E89">
            <w:pPr>
              <w:shd w:val="clear" w:color="auto" w:fill="FFFFFF" w:themeFill="background1"/>
              <w:spacing w:after="0" w:line="260" w:lineRule="exact"/>
              <w:jc w:val="center"/>
              <w:rPr>
                <w:rFonts w:ascii="Arial" w:eastAsia="Times New Roman" w:hAnsi="Arial" w:cs="Arial"/>
                <w:sz w:val="16"/>
                <w:szCs w:val="16"/>
                <w:lang w:eastAsia="sl-SI"/>
              </w:rPr>
            </w:pPr>
            <w:r w:rsidRPr="00561601">
              <w:rPr>
                <w:rFonts w:ascii="Arial" w:eastAsia="Times New Roman" w:hAnsi="Arial" w:cs="Arial"/>
                <w:bCs/>
                <w:sz w:val="16"/>
                <w:szCs w:val="16"/>
                <w:lang w:eastAsia="sl-SI"/>
              </w:rPr>
              <w:t>5</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3CB5AE07" w14:textId="77777777" w:rsidR="00353E89" w:rsidRPr="00561601" w:rsidRDefault="00353E89" w:rsidP="00353E89">
            <w:pPr>
              <w:numPr>
                <w:ilvl w:val="0"/>
                <w:numId w:val="10"/>
              </w:numPr>
              <w:autoSpaceDE w:val="0"/>
              <w:autoSpaceDN w:val="0"/>
              <w:adjustRightInd w:val="0"/>
              <w:spacing w:after="200" w:line="276" w:lineRule="auto"/>
              <w:rPr>
                <w:rFonts w:ascii="Arial" w:eastAsia="Times New Roman" w:hAnsi="Arial" w:cs="Arial"/>
                <w:sz w:val="16"/>
                <w:szCs w:val="16"/>
                <w:lang w:eastAsia="sl-SI"/>
              </w:rPr>
            </w:pPr>
            <w:r w:rsidRPr="00561601">
              <w:rPr>
                <w:rFonts w:ascii="Arial" w:eastAsia="Times New Roman" w:hAnsi="Arial" w:cs="Arial"/>
                <w:sz w:val="16"/>
                <w:szCs w:val="16"/>
                <w:lang w:eastAsia="sl-SI"/>
              </w:rPr>
              <w:t>Vzdrževanje ravni opremljenosti šol z IKT-opremo za kakovostno izvajanje izobraževalnih programov in dejavnosti.</w:t>
            </w:r>
          </w:p>
        </w:tc>
      </w:tr>
      <w:tr w:rsidR="00353E89" w:rsidRPr="00FD404D" w14:paraId="5A35736A" w14:textId="77777777" w:rsidTr="00D01B1F">
        <w:trPr>
          <w:trHeight w:val="3580"/>
        </w:trPr>
        <w:tc>
          <w:tcPr>
            <w:tcW w:w="1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65246D" w14:textId="77777777" w:rsidR="00353E89" w:rsidRPr="00561601" w:rsidRDefault="00353E89" w:rsidP="00353E89">
            <w:pPr>
              <w:shd w:val="clear" w:color="auto" w:fill="FFFFFF" w:themeFill="background1"/>
              <w:spacing w:after="0" w:line="260" w:lineRule="exact"/>
              <w:rPr>
                <w:rFonts w:ascii="Arial" w:eastAsia="Times New Roman" w:hAnsi="Arial" w:cs="Arial"/>
                <w:b/>
                <w:bCs/>
                <w:sz w:val="16"/>
                <w:szCs w:val="16"/>
                <w:lang w:eastAsia="sl-SI"/>
              </w:rPr>
            </w:pPr>
            <w:r w:rsidRPr="00561601">
              <w:rPr>
                <w:rFonts w:ascii="Arial" w:hAnsi="Arial" w:cs="Arial"/>
                <w:sz w:val="16"/>
                <w:szCs w:val="16"/>
              </w:rPr>
              <w:t>3350-25-0002 - Financiranje osnovne dejavnosti javnega zavoda po 28. členu ZOFVI</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32565" w14:textId="77777777" w:rsidR="00353E89" w:rsidRPr="00561601" w:rsidRDefault="00353E89" w:rsidP="00353E89">
            <w:pPr>
              <w:shd w:val="clear" w:color="auto" w:fill="FFFFFF" w:themeFill="background1"/>
              <w:spacing w:after="0" w:line="260" w:lineRule="exact"/>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231794</w:t>
            </w:r>
            <w:r w:rsidRPr="00561601">
              <w:rPr>
                <w:rFonts w:ascii="Arial" w:eastAsia="Times New Roman" w:hAnsi="Arial" w:cs="Arial"/>
                <w:sz w:val="16"/>
                <w:szCs w:val="16"/>
                <w:lang w:eastAsia="sl-SI"/>
              </w:rPr>
              <w:t xml:space="preserve"> – Andragoški center RS</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F2E4538" w14:textId="77777777" w:rsidR="00353E89" w:rsidRPr="00561601" w:rsidRDefault="00353E89" w:rsidP="00353E89">
            <w:pPr>
              <w:shd w:val="clear" w:color="auto" w:fill="FFFFFF" w:themeFill="background1"/>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Letni delovni načrt Andragoškega centra Slovenije (v skladu z 28. členom ZOFVI)</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D2251A8" w14:textId="77777777" w:rsidR="00353E89" w:rsidRPr="00561601" w:rsidRDefault="00353E89" w:rsidP="00353E89">
            <w:pPr>
              <w:shd w:val="clear" w:color="auto" w:fill="FFFFFF" w:themeFill="background1"/>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1.309.362,00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8A36B7A" w14:textId="21B2ABD6" w:rsidR="00353E89" w:rsidRPr="00561601" w:rsidRDefault="00302F23" w:rsidP="004C4012">
            <w:pPr>
              <w:shd w:val="clear" w:color="auto" w:fill="FFFFFF" w:themeFill="background1"/>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1.453.975,00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5F122B" w14:textId="2FCBFB35" w:rsidR="00353E89" w:rsidRPr="00561601" w:rsidRDefault="002A0BDB" w:rsidP="00353E89">
            <w:pPr>
              <w:shd w:val="clear" w:color="auto" w:fill="FFFFFF" w:themeFill="background1"/>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48D636" w14:textId="77777777" w:rsidR="00353E89" w:rsidRPr="00561601" w:rsidRDefault="00353E89" w:rsidP="00353E89">
            <w:pPr>
              <w:shd w:val="clear" w:color="auto" w:fill="FFFFFF" w:themeFill="background1"/>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     4 (2 %)</w:t>
            </w:r>
          </w:p>
          <w:p w14:paraId="174EA040" w14:textId="77777777" w:rsidR="00353E89" w:rsidRPr="00561601" w:rsidRDefault="00353E89" w:rsidP="00353E89">
            <w:pPr>
              <w:shd w:val="clear" w:color="auto" w:fill="FFFFFF" w:themeFill="background1"/>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5 (98 %)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3E66676E" w14:textId="77777777" w:rsidR="00353E89" w:rsidRPr="00561601" w:rsidRDefault="00353E89" w:rsidP="00353E89">
            <w:pPr>
              <w:numPr>
                <w:ilvl w:val="2"/>
                <w:numId w:val="11"/>
              </w:numPr>
              <w:autoSpaceDE w:val="0"/>
              <w:autoSpaceDN w:val="0"/>
              <w:adjustRightInd w:val="0"/>
              <w:spacing w:after="200" w:line="276" w:lineRule="auto"/>
              <w:ind w:left="356" w:hanging="356"/>
              <w:rPr>
                <w:rFonts w:ascii="Arial" w:eastAsia="Calibri" w:hAnsi="Arial" w:cs="Arial"/>
                <w:sz w:val="16"/>
                <w:szCs w:val="16"/>
                <w:lang w:eastAsia="sl-SI"/>
              </w:rPr>
            </w:pPr>
            <w:r w:rsidRPr="00561601">
              <w:rPr>
                <w:rFonts w:ascii="Arial" w:eastAsia="Times New Roman" w:hAnsi="Arial" w:cs="Arial"/>
                <w:sz w:val="16"/>
                <w:szCs w:val="16"/>
                <w:lang w:eastAsia="sl-SI"/>
              </w:rPr>
              <w:t>Svetovalna dejavnost,</w:t>
            </w:r>
          </w:p>
          <w:p w14:paraId="799AB8EE" w14:textId="77777777" w:rsidR="00353E89" w:rsidRPr="00561601" w:rsidRDefault="00353E89" w:rsidP="00353E89">
            <w:pPr>
              <w:numPr>
                <w:ilvl w:val="2"/>
                <w:numId w:val="11"/>
              </w:numPr>
              <w:autoSpaceDE w:val="0"/>
              <w:autoSpaceDN w:val="0"/>
              <w:adjustRightInd w:val="0"/>
              <w:spacing w:after="200" w:line="276" w:lineRule="auto"/>
              <w:ind w:left="356" w:hanging="356"/>
              <w:rPr>
                <w:rFonts w:ascii="Arial" w:eastAsia="Times New Roman" w:hAnsi="Arial" w:cs="Arial"/>
                <w:sz w:val="16"/>
                <w:szCs w:val="16"/>
                <w:lang w:eastAsia="sl-SI"/>
              </w:rPr>
            </w:pPr>
            <w:r w:rsidRPr="00561601">
              <w:rPr>
                <w:rFonts w:ascii="Arial" w:eastAsia="Times New Roman" w:hAnsi="Arial" w:cs="Arial"/>
                <w:sz w:val="16"/>
                <w:szCs w:val="16"/>
                <w:lang w:eastAsia="sl-SI"/>
              </w:rPr>
              <w:t>usposabljanje in izpopolnjevanje strokovnih delavcev,</w:t>
            </w:r>
          </w:p>
          <w:p w14:paraId="3FB577B9" w14:textId="77777777" w:rsidR="00353E89" w:rsidRPr="00561601" w:rsidRDefault="00353E89" w:rsidP="00353E89">
            <w:pPr>
              <w:numPr>
                <w:ilvl w:val="2"/>
                <w:numId w:val="11"/>
              </w:numPr>
              <w:autoSpaceDE w:val="0"/>
              <w:autoSpaceDN w:val="0"/>
              <w:adjustRightInd w:val="0"/>
              <w:spacing w:after="200" w:line="276" w:lineRule="auto"/>
              <w:ind w:left="356" w:hanging="356"/>
              <w:rPr>
                <w:rFonts w:ascii="Arial" w:eastAsia="Times New Roman" w:hAnsi="Arial" w:cs="Arial"/>
                <w:sz w:val="16"/>
                <w:szCs w:val="16"/>
                <w:lang w:eastAsia="sl-SI"/>
              </w:rPr>
            </w:pPr>
            <w:r w:rsidRPr="00561601">
              <w:rPr>
                <w:rFonts w:ascii="Arial" w:eastAsia="Times New Roman" w:hAnsi="Arial" w:cs="Arial"/>
                <w:sz w:val="16"/>
                <w:szCs w:val="16"/>
                <w:lang w:eastAsia="sl-SI"/>
              </w:rPr>
              <w:t>IKT-podpora pri izvedbi strokovnih nalog v izobraževanju odraslih,</w:t>
            </w:r>
          </w:p>
          <w:p w14:paraId="2FBED863" w14:textId="77777777" w:rsidR="00353E89" w:rsidRPr="00561601" w:rsidRDefault="00353E89" w:rsidP="00353E89">
            <w:pPr>
              <w:numPr>
                <w:ilvl w:val="0"/>
                <w:numId w:val="13"/>
              </w:numPr>
              <w:autoSpaceDE w:val="0"/>
              <w:autoSpaceDN w:val="0"/>
              <w:adjustRightInd w:val="0"/>
              <w:spacing w:after="200" w:line="276" w:lineRule="auto"/>
              <w:ind w:left="356" w:hanging="356"/>
              <w:rPr>
                <w:rFonts w:ascii="Arial" w:eastAsia="Calibri" w:hAnsi="Arial" w:cs="Arial"/>
                <w:sz w:val="16"/>
                <w:szCs w:val="16"/>
              </w:rPr>
            </w:pPr>
            <w:r w:rsidRPr="00561601">
              <w:rPr>
                <w:rFonts w:ascii="Arial" w:eastAsia="Times New Roman" w:hAnsi="Arial" w:cs="Arial"/>
                <w:sz w:val="16"/>
                <w:szCs w:val="16"/>
              </w:rPr>
              <w:t>promocijske dejavnosti,</w:t>
            </w:r>
          </w:p>
          <w:p w14:paraId="4780222F" w14:textId="77777777" w:rsidR="00353E89" w:rsidRPr="00561601" w:rsidRDefault="00353E89" w:rsidP="00353E89">
            <w:pPr>
              <w:numPr>
                <w:ilvl w:val="0"/>
                <w:numId w:val="13"/>
              </w:numPr>
              <w:autoSpaceDE w:val="0"/>
              <w:autoSpaceDN w:val="0"/>
              <w:adjustRightInd w:val="0"/>
              <w:spacing w:after="200" w:line="276" w:lineRule="auto"/>
              <w:ind w:left="356" w:hanging="356"/>
              <w:rPr>
                <w:rFonts w:ascii="Arial" w:eastAsia="Calibri" w:hAnsi="Arial" w:cs="Arial"/>
                <w:sz w:val="16"/>
                <w:szCs w:val="16"/>
              </w:rPr>
            </w:pPr>
            <w:r w:rsidRPr="00561601">
              <w:rPr>
                <w:rFonts w:ascii="Arial" w:eastAsia="Times New Roman" w:hAnsi="Arial" w:cs="Arial"/>
                <w:sz w:val="16"/>
                <w:szCs w:val="16"/>
              </w:rPr>
              <w:t>informacijske dejavnosti,</w:t>
            </w:r>
          </w:p>
          <w:p w14:paraId="19AC4536" w14:textId="77777777" w:rsidR="00353E89" w:rsidRPr="00561601" w:rsidRDefault="00353E89" w:rsidP="00353E89">
            <w:pPr>
              <w:numPr>
                <w:ilvl w:val="0"/>
                <w:numId w:val="13"/>
              </w:numPr>
              <w:autoSpaceDE w:val="0"/>
              <w:autoSpaceDN w:val="0"/>
              <w:adjustRightInd w:val="0"/>
              <w:spacing w:after="200" w:line="276" w:lineRule="auto"/>
              <w:ind w:left="356" w:hanging="356"/>
              <w:rPr>
                <w:rFonts w:ascii="Arial" w:eastAsia="Calibri" w:hAnsi="Arial" w:cs="Arial"/>
                <w:sz w:val="16"/>
                <w:szCs w:val="16"/>
              </w:rPr>
            </w:pPr>
            <w:r w:rsidRPr="00561601">
              <w:rPr>
                <w:rFonts w:ascii="Arial" w:eastAsia="Times New Roman" w:hAnsi="Arial" w:cs="Arial"/>
                <w:sz w:val="16"/>
                <w:szCs w:val="16"/>
              </w:rPr>
              <w:t>mednarodne dejavnosti,</w:t>
            </w:r>
          </w:p>
          <w:p w14:paraId="00E7DDD2" w14:textId="77777777" w:rsidR="00353E89" w:rsidRPr="00561601" w:rsidRDefault="00353E89" w:rsidP="00353E89">
            <w:pPr>
              <w:numPr>
                <w:ilvl w:val="0"/>
                <w:numId w:val="13"/>
              </w:numPr>
              <w:autoSpaceDE w:val="0"/>
              <w:autoSpaceDN w:val="0"/>
              <w:adjustRightInd w:val="0"/>
              <w:spacing w:after="200" w:line="276" w:lineRule="auto"/>
              <w:ind w:left="356" w:hanging="356"/>
              <w:rPr>
                <w:rFonts w:ascii="Arial" w:eastAsia="Calibri" w:hAnsi="Arial" w:cs="Arial"/>
                <w:sz w:val="16"/>
                <w:szCs w:val="16"/>
              </w:rPr>
            </w:pPr>
            <w:r w:rsidRPr="00561601">
              <w:rPr>
                <w:rFonts w:ascii="Arial" w:eastAsia="Times New Roman" w:hAnsi="Arial" w:cs="Arial"/>
                <w:sz w:val="16"/>
                <w:szCs w:val="16"/>
              </w:rPr>
              <w:t>medresorsko povezovanje in sodelovanje s socialnimi partnerji.</w:t>
            </w:r>
          </w:p>
        </w:tc>
      </w:tr>
      <w:tr w:rsidR="00353E89" w:rsidRPr="00FD404D" w14:paraId="1468E320" w14:textId="77777777" w:rsidTr="00D01B1F">
        <w:trPr>
          <w:trHeight w:val="1206"/>
        </w:trPr>
        <w:tc>
          <w:tcPr>
            <w:tcW w:w="1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99734" w14:textId="77777777" w:rsidR="00353E89" w:rsidRPr="00561601" w:rsidRDefault="00353E89" w:rsidP="00353E89">
            <w:pPr>
              <w:shd w:val="clear" w:color="auto" w:fill="FFFFFF"/>
              <w:spacing w:after="0" w:line="260" w:lineRule="exact"/>
              <w:rPr>
                <w:rFonts w:ascii="Arial" w:hAnsi="Arial" w:cs="Arial"/>
                <w:sz w:val="16"/>
                <w:szCs w:val="16"/>
              </w:rPr>
            </w:pPr>
            <w:r w:rsidRPr="00561601">
              <w:rPr>
                <w:rFonts w:ascii="Arial" w:hAnsi="Arial" w:cs="Arial"/>
                <w:sz w:val="16"/>
                <w:szCs w:val="16"/>
              </w:rPr>
              <w:t>3350-25-0015</w:t>
            </w:r>
          </w:p>
          <w:p w14:paraId="524A8832" w14:textId="77777777" w:rsidR="00353E89" w:rsidRPr="00561601" w:rsidRDefault="00353E89" w:rsidP="00353E89">
            <w:pPr>
              <w:spacing w:after="200" w:line="276" w:lineRule="auto"/>
              <w:rPr>
                <w:rFonts w:ascii="Arial" w:eastAsia="Calibri" w:hAnsi="Arial" w:cs="Arial"/>
                <w:sz w:val="16"/>
                <w:szCs w:val="16"/>
              </w:rPr>
            </w:pPr>
            <w:r w:rsidRPr="00561601">
              <w:rPr>
                <w:rFonts w:ascii="Arial" w:hAnsi="Arial" w:cs="Arial"/>
                <w:sz w:val="16"/>
                <w:szCs w:val="16"/>
              </w:rPr>
              <w:t xml:space="preserve">Dejavnost izobraževanja odraslih </w:t>
            </w:r>
            <w:r w:rsidRPr="00561601">
              <w:rPr>
                <w:rFonts w:ascii="Arial" w:hAnsi="Arial" w:cs="Arial"/>
                <w:color w:val="000000"/>
                <w:sz w:val="16"/>
                <w:szCs w:val="16"/>
                <w:lang w:eastAsia="sl-SI"/>
              </w:rPr>
              <w:t xml:space="preserve">v obdobju </w:t>
            </w:r>
            <w:r w:rsidRPr="00561601">
              <w:rPr>
                <w:rFonts w:ascii="Arial" w:hAnsi="Arial" w:cs="Arial"/>
                <w:sz w:val="16"/>
                <w:szCs w:val="16"/>
              </w:rPr>
              <w:t>2025‒2028</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7CBFF" w14:textId="77777777" w:rsidR="00353E89" w:rsidRPr="00561601" w:rsidRDefault="00353E89" w:rsidP="00353E89">
            <w:pPr>
              <w:spacing w:after="200" w:line="276" w:lineRule="auto"/>
              <w:rPr>
                <w:rFonts w:ascii="Arial" w:eastAsia="Calibri" w:hAnsi="Arial" w:cs="Arial"/>
                <w:sz w:val="16"/>
                <w:szCs w:val="16"/>
              </w:rPr>
            </w:pPr>
            <w:r w:rsidRPr="00561601">
              <w:rPr>
                <w:rFonts w:ascii="Arial" w:eastAsia="Times New Roman" w:hAnsi="Arial" w:cs="Arial"/>
                <w:b/>
                <w:bCs/>
                <w:sz w:val="16"/>
                <w:szCs w:val="16"/>
                <w:lang w:eastAsia="sl-SI"/>
              </w:rPr>
              <w:t>231752</w:t>
            </w:r>
            <w:r w:rsidRPr="00561601">
              <w:rPr>
                <w:rFonts w:ascii="Arial" w:eastAsia="Times New Roman" w:hAnsi="Arial" w:cs="Arial"/>
                <w:sz w:val="16"/>
                <w:szCs w:val="16"/>
                <w:lang w:eastAsia="sl-SI"/>
              </w:rPr>
              <w:t xml:space="preserve"> –       Tuji jeziki</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339A359" w14:textId="77777777" w:rsidR="00353E89" w:rsidRPr="00561601" w:rsidRDefault="00353E89" w:rsidP="00353E89">
            <w:pPr>
              <w:spacing w:after="200" w:line="276" w:lineRule="auto"/>
              <w:rPr>
                <w:rFonts w:ascii="Arial" w:eastAsia="Calibri" w:hAnsi="Arial" w:cs="Arial"/>
                <w:sz w:val="16"/>
                <w:szCs w:val="16"/>
              </w:rPr>
            </w:pPr>
            <w:r w:rsidRPr="00561601">
              <w:rPr>
                <w:rFonts w:ascii="Arial" w:eastAsia="Times New Roman" w:hAnsi="Arial" w:cs="Arial"/>
                <w:sz w:val="16"/>
                <w:szCs w:val="16"/>
                <w:lang w:eastAsia="sl-SI"/>
              </w:rPr>
              <w:t>Izpiti iz tujih jezikov pri Državnem izpitnem centru (LDN)</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53C392B" w14:textId="77777777" w:rsidR="00353E89" w:rsidRPr="00561601" w:rsidRDefault="00353E89" w:rsidP="00353E89">
            <w:pPr>
              <w:spacing w:after="200" w:line="276" w:lineRule="auto"/>
              <w:jc w:val="right"/>
              <w:rPr>
                <w:rFonts w:ascii="Arial" w:eastAsia="Calibri" w:hAnsi="Arial" w:cs="Arial"/>
                <w:sz w:val="16"/>
                <w:szCs w:val="16"/>
              </w:rPr>
            </w:pPr>
            <w:r w:rsidRPr="00561601">
              <w:rPr>
                <w:rFonts w:ascii="Arial" w:eastAsia="Calibri" w:hAnsi="Arial" w:cs="Arial"/>
                <w:sz w:val="16"/>
                <w:szCs w:val="16"/>
              </w:rPr>
              <w:t>7.000,00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269E411" w14:textId="21E0442A" w:rsidR="00353E89" w:rsidRPr="00561601" w:rsidRDefault="00302F23"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7.000,00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5F118F" w14:textId="7144C868" w:rsidR="00353E89" w:rsidRPr="00561601" w:rsidRDefault="005A3925" w:rsidP="00353E89">
            <w:pPr>
              <w:spacing w:after="200" w:line="276" w:lineRule="auto"/>
              <w:jc w:val="center"/>
              <w:rPr>
                <w:rFonts w:ascii="Arial" w:eastAsia="Calibri" w:hAnsi="Arial" w:cs="Arial"/>
                <w:sz w:val="16"/>
                <w:szCs w:val="16"/>
              </w:rPr>
            </w:pPr>
            <w:r w:rsidRPr="00561601">
              <w:rPr>
                <w:rFonts w:ascii="Arial" w:eastAsia="Calibri" w:hAnsi="Arial" w:cs="Arial"/>
                <w:sz w:val="16"/>
                <w:szCs w:val="16"/>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3142F5" w14:textId="77777777" w:rsidR="00353E89" w:rsidRPr="00561601" w:rsidRDefault="00353E89" w:rsidP="00353E89">
            <w:pPr>
              <w:spacing w:after="200" w:line="276" w:lineRule="auto"/>
              <w:jc w:val="center"/>
              <w:rPr>
                <w:rFonts w:ascii="Arial" w:eastAsia="Calibri" w:hAnsi="Arial" w:cs="Arial"/>
                <w:sz w:val="16"/>
                <w:szCs w:val="16"/>
              </w:rPr>
            </w:pPr>
            <w:r w:rsidRPr="00561601">
              <w:rPr>
                <w:rFonts w:ascii="Arial" w:eastAsia="Times New Roman" w:hAnsi="Arial" w:cs="Arial"/>
                <w:sz w:val="16"/>
                <w:szCs w:val="16"/>
                <w:lang w:eastAsia="sl-SI"/>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09E2B10F" w14:textId="77777777" w:rsidR="00353E89" w:rsidRPr="00561601" w:rsidRDefault="00353E89" w:rsidP="00353E89">
            <w:pPr>
              <w:numPr>
                <w:ilvl w:val="2"/>
                <w:numId w:val="11"/>
              </w:numPr>
              <w:autoSpaceDE w:val="0"/>
              <w:autoSpaceDN w:val="0"/>
              <w:adjustRightInd w:val="0"/>
              <w:spacing w:after="200" w:line="276" w:lineRule="auto"/>
              <w:ind w:left="356" w:hanging="356"/>
              <w:rPr>
                <w:rFonts w:ascii="Arial" w:eastAsia="Calibri" w:hAnsi="Arial" w:cs="Arial"/>
                <w:sz w:val="16"/>
                <w:szCs w:val="16"/>
                <w:lang w:eastAsia="sl-SI"/>
              </w:rPr>
            </w:pPr>
            <w:r w:rsidRPr="00561601">
              <w:rPr>
                <w:rFonts w:ascii="Arial" w:eastAsia="Times New Roman" w:hAnsi="Arial" w:cs="Arial"/>
                <w:sz w:val="16"/>
                <w:szCs w:val="16"/>
                <w:lang w:eastAsia="sl-SI"/>
              </w:rPr>
              <w:t>Izboljšane jezikovne zmožnosti,</w:t>
            </w:r>
          </w:p>
          <w:p w14:paraId="58AF5042" w14:textId="77777777" w:rsidR="00353E89" w:rsidRPr="00561601" w:rsidRDefault="00353E89" w:rsidP="00353E89">
            <w:pPr>
              <w:numPr>
                <w:ilvl w:val="2"/>
                <w:numId w:val="11"/>
              </w:numPr>
              <w:autoSpaceDE w:val="0"/>
              <w:autoSpaceDN w:val="0"/>
              <w:adjustRightInd w:val="0"/>
              <w:spacing w:after="200" w:line="276" w:lineRule="auto"/>
              <w:ind w:left="356" w:hanging="356"/>
              <w:rPr>
                <w:rFonts w:ascii="Arial" w:eastAsia="Times New Roman" w:hAnsi="Arial" w:cs="Arial"/>
                <w:sz w:val="16"/>
                <w:szCs w:val="16"/>
                <w:lang w:eastAsia="sl-SI"/>
              </w:rPr>
            </w:pPr>
            <w:r w:rsidRPr="00561601">
              <w:rPr>
                <w:rFonts w:ascii="Arial" w:eastAsia="Times New Roman" w:hAnsi="Arial" w:cs="Arial"/>
                <w:sz w:val="16"/>
                <w:szCs w:val="16"/>
                <w:lang w:eastAsia="sl-SI"/>
              </w:rPr>
              <w:t>izboljšana splošna izobraženost,</w:t>
            </w:r>
          </w:p>
          <w:p w14:paraId="58A6DC93" w14:textId="77777777" w:rsidR="00353E89" w:rsidRPr="00561601" w:rsidRDefault="00353E89" w:rsidP="00353E89">
            <w:pPr>
              <w:numPr>
                <w:ilvl w:val="0"/>
                <w:numId w:val="13"/>
              </w:numPr>
              <w:autoSpaceDE w:val="0"/>
              <w:autoSpaceDN w:val="0"/>
              <w:adjustRightInd w:val="0"/>
              <w:spacing w:after="200" w:line="276" w:lineRule="auto"/>
              <w:ind w:left="356" w:hanging="356"/>
              <w:rPr>
                <w:rFonts w:ascii="Arial" w:eastAsia="Calibri" w:hAnsi="Arial" w:cs="Arial"/>
                <w:sz w:val="16"/>
                <w:szCs w:val="16"/>
              </w:rPr>
            </w:pPr>
            <w:r w:rsidRPr="00561601">
              <w:rPr>
                <w:rFonts w:ascii="Arial" w:eastAsia="Times New Roman" w:hAnsi="Arial" w:cs="Arial"/>
                <w:sz w:val="16"/>
                <w:szCs w:val="16"/>
              </w:rPr>
              <w:t>večja vključenost v vseživljenjsko učenje in večja mobilnost.</w:t>
            </w:r>
          </w:p>
        </w:tc>
      </w:tr>
      <w:tr w:rsidR="00353E89" w:rsidRPr="00FD404D" w14:paraId="638DDACB" w14:textId="77777777" w:rsidTr="00D01B1F">
        <w:trPr>
          <w:trHeight w:val="1206"/>
        </w:trPr>
        <w:tc>
          <w:tcPr>
            <w:tcW w:w="1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DDEF6F" w14:textId="77777777" w:rsidR="00353E89" w:rsidRPr="00561601" w:rsidRDefault="00353E89" w:rsidP="00353E89">
            <w:pPr>
              <w:shd w:val="clear" w:color="auto" w:fill="FFFFFF"/>
              <w:spacing w:after="0" w:line="260" w:lineRule="exact"/>
              <w:rPr>
                <w:rFonts w:ascii="Arial" w:hAnsi="Arial" w:cs="Arial"/>
                <w:sz w:val="16"/>
                <w:szCs w:val="16"/>
              </w:rPr>
            </w:pPr>
            <w:r w:rsidRPr="00561601">
              <w:rPr>
                <w:rFonts w:ascii="Arial" w:hAnsi="Arial" w:cs="Arial"/>
                <w:sz w:val="16"/>
                <w:szCs w:val="16"/>
              </w:rPr>
              <w:lastRenderedPageBreak/>
              <w:t>3350-25-0015</w:t>
            </w:r>
          </w:p>
          <w:p w14:paraId="5B3740A0" w14:textId="77777777" w:rsidR="00353E89" w:rsidRPr="00561601" w:rsidRDefault="00353E89" w:rsidP="00353E89">
            <w:pPr>
              <w:spacing w:after="200" w:line="276" w:lineRule="auto"/>
              <w:rPr>
                <w:rFonts w:ascii="Arial" w:eastAsia="Calibri" w:hAnsi="Arial" w:cs="Arial"/>
                <w:sz w:val="16"/>
                <w:szCs w:val="16"/>
              </w:rPr>
            </w:pPr>
            <w:r w:rsidRPr="00561601">
              <w:rPr>
                <w:rFonts w:ascii="Arial" w:hAnsi="Arial" w:cs="Arial"/>
                <w:sz w:val="16"/>
                <w:szCs w:val="16"/>
              </w:rPr>
              <w:t>Dejavnost izobraževanja odraslih</w:t>
            </w:r>
            <w:r w:rsidRPr="00561601">
              <w:rPr>
                <w:rFonts w:ascii="Arial" w:hAnsi="Arial" w:cs="Arial"/>
                <w:color w:val="000000"/>
                <w:sz w:val="16"/>
                <w:szCs w:val="16"/>
                <w:lang w:eastAsia="sl-SI"/>
              </w:rPr>
              <w:t xml:space="preserve"> v obdobju </w:t>
            </w:r>
            <w:r w:rsidRPr="00561601">
              <w:rPr>
                <w:rFonts w:ascii="Arial" w:hAnsi="Arial" w:cs="Arial"/>
                <w:sz w:val="16"/>
                <w:szCs w:val="16"/>
              </w:rPr>
              <w:t>2025‒2028</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72904" w14:textId="77777777" w:rsidR="00353E89" w:rsidRPr="00561601" w:rsidRDefault="00353E89" w:rsidP="00353E89">
            <w:pPr>
              <w:spacing w:after="200" w:line="276" w:lineRule="auto"/>
              <w:rPr>
                <w:rFonts w:ascii="Arial" w:eastAsia="Calibri" w:hAnsi="Arial" w:cs="Arial"/>
                <w:sz w:val="16"/>
                <w:szCs w:val="16"/>
              </w:rPr>
            </w:pPr>
            <w:r w:rsidRPr="00561601">
              <w:rPr>
                <w:rFonts w:ascii="Arial" w:eastAsia="Times New Roman" w:hAnsi="Arial" w:cs="Arial"/>
                <w:b/>
                <w:bCs/>
                <w:sz w:val="16"/>
                <w:szCs w:val="16"/>
                <w:lang w:eastAsia="sl-SI"/>
              </w:rPr>
              <w:t>231752</w:t>
            </w:r>
            <w:r w:rsidRPr="00561601">
              <w:rPr>
                <w:rFonts w:ascii="Arial" w:eastAsia="Times New Roman" w:hAnsi="Arial" w:cs="Arial"/>
                <w:sz w:val="16"/>
                <w:szCs w:val="16"/>
                <w:lang w:eastAsia="sl-SI"/>
              </w:rPr>
              <w:t xml:space="preserve"> –       Tuji jeziki</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AAD7810" w14:textId="77777777" w:rsidR="00353E89" w:rsidRPr="00561601" w:rsidRDefault="00353E89" w:rsidP="00353E89">
            <w:pPr>
              <w:spacing w:after="200" w:line="276" w:lineRule="auto"/>
              <w:rPr>
                <w:rFonts w:ascii="Arial" w:eastAsia="Calibri" w:hAnsi="Arial" w:cs="Arial"/>
                <w:sz w:val="16"/>
                <w:szCs w:val="16"/>
              </w:rPr>
            </w:pPr>
            <w:r w:rsidRPr="00561601">
              <w:rPr>
                <w:rFonts w:ascii="Arial" w:eastAsia="Times New Roman" w:hAnsi="Arial" w:cs="Arial"/>
                <w:sz w:val="16"/>
                <w:szCs w:val="16"/>
                <w:lang w:eastAsia="sl-SI"/>
              </w:rPr>
              <w:t>Jezik na delovnem mestu</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BE3D02A" w14:textId="77777777" w:rsidR="00353E89" w:rsidRPr="00561601" w:rsidRDefault="00353E89" w:rsidP="00353E89">
            <w:pPr>
              <w:spacing w:after="200" w:line="276" w:lineRule="auto"/>
              <w:jc w:val="right"/>
              <w:rPr>
                <w:rFonts w:ascii="Arial" w:eastAsia="Calibri" w:hAnsi="Arial" w:cs="Arial"/>
                <w:sz w:val="16"/>
                <w:szCs w:val="16"/>
              </w:rPr>
            </w:pPr>
            <w:r w:rsidRPr="00561601">
              <w:rPr>
                <w:rFonts w:ascii="Arial" w:eastAsia="Calibri" w:hAnsi="Arial" w:cs="Arial"/>
                <w:sz w:val="16"/>
                <w:szCs w:val="16"/>
              </w:rPr>
              <w:t>8.000,00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DB58046" w14:textId="73691916" w:rsidR="00353E89" w:rsidRPr="00561601" w:rsidRDefault="00E218E8" w:rsidP="00353E89">
            <w:pPr>
              <w:spacing w:after="200" w:line="276" w:lineRule="auto"/>
              <w:jc w:val="right"/>
              <w:rPr>
                <w:rFonts w:ascii="Arial" w:eastAsia="Calibri" w:hAnsi="Arial" w:cs="Arial"/>
                <w:sz w:val="16"/>
                <w:szCs w:val="16"/>
              </w:rPr>
            </w:pPr>
            <w:r w:rsidRPr="00561601">
              <w:rPr>
                <w:rFonts w:ascii="Arial" w:eastAsia="Calibri" w:hAnsi="Arial" w:cs="Arial"/>
                <w:sz w:val="16"/>
                <w:szCs w:val="16"/>
              </w:rPr>
              <w:t>9.500,00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06CCED" w14:textId="70AB67DB" w:rsidR="00353E89" w:rsidRPr="00FD404D" w:rsidRDefault="002A0BDB" w:rsidP="002A0BDB">
            <w:pPr>
              <w:spacing w:after="200" w:line="276" w:lineRule="auto"/>
              <w:jc w:val="center"/>
              <w:rPr>
                <w:rFonts w:ascii="Arial" w:eastAsia="Calibri" w:hAnsi="Arial" w:cs="Arial"/>
                <w:sz w:val="16"/>
                <w:szCs w:val="16"/>
              </w:rPr>
            </w:pPr>
            <w:r>
              <w:rPr>
                <w:rFonts w:ascii="Arial" w:eastAsia="Calibri" w:hAnsi="Arial" w:cs="Arial"/>
                <w:sz w:val="16"/>
                <w:szCs w:val="16"/>
              </w:rPr>
              <w:t>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F09595" w14:textId="77777777" w:rsidR="00353E89" w:rsidRPr="00FD404D" w:rsidRDefault="00353E89" w:rsidP="00353E89">
            <w:pPr>
              <w:spacing w:after="200" w:line="276" w:lineRule="auto"/>
              <w:jc w:val="center"/>
              <w:rPr>
                <w:rFonts w:ascii="Arial" w:eastAsia="Calibri" w:hAnsi="Arial" w:cs="Arial"/>
                <w:sz w:val="16"/>
                <w:szCs w:val="16"/>
              </w:rPr>
            </w:pPr>
            <w:r w:rsidRPr="00FD404D">
              <w:rPr>
                <w:rFonts w:ascii="Arial" w:eastAsia="Times New Roman" w:hAnsi="Arial" w:cs="Arial"/>
                <w:sz w:val="16"/>
                <w:szCs w:val="16"/>
                <w:lang w:eastAsia="sl-SI"/>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5AA76E23" w14:textId="77777777" w:rsidR="00353E89" w:rsidRPr="00FD404D" w:rsidRDefault="00353E89" w:rsidP="00353E89">
            <w:pPr>
              <w:numPr>
                <w:ilvl w:val="2"/>
                <w:numId w:val="11"/>
              </w:numPr>
              <w:autoSpaceDE w:val="0"/>
              <w:autoSpaceDN w:val="0"/>
              <w:adjustRightInd w:val="0"/>
              <w:spacing w:after="200" w:line="276" w:lineRule="auto"/>
              <w:ind w:left="356" w:hanging="356"/>
              <w:rPr>
                <w:rFonts w:ascii="Arial" w:eastAsia="Calibri" w:hAnsi="Arial" w:cs="Arial"/>
                <w:sz w:val="16"/>
                <w:szCs w:val="16"/>
                <w:lang w:eastAsia="sl-SI"/>
              </w:rPr>
            </w:pPr>
            <w:r w:rsidRPr="00FD404D">
              <w:rPr>
                <w:rFonts w:ascii="Arial" w:eastAsia="Times New Roman" w:hAnsi="Arial" w:cs="Arial"/>
                <w:sz w:val="16"/>
                <w:szCs w:val="16"/>
                <w:lang w:eastAsia="sl-SI"/>
              </w:rPr>
              <w:t>Izboljšane jezikovne zmožnosti,</w:t>
            </w:r>
          </w:p>
          <w:p w14:paraId="64391BF7" w14:textId="77777777" w:rsidR="00353E89" w:rsidRPr="00FD404D" w:rsidRDefault="00353E89" w:rsidP="00353E89">
            <w:pPr>
              <w:numPr>
                <w:ilvl w:val="2"/>
                <w:numId w:val="11"/>
              </w:numPr>
              <w:autoSpaceDE w:val="0"/>
              <w:autoSpaceDN w:val="0"/>
              <w:adjustRightInd w:val="0"/>
              <w:spacing w:after="200" w:line="276" w:lineRule="auto"/>
              <w:ind w:left="356" w:hanging="356"/>
              <w:rPr>
                <w:rFonts w:ascii="Arial" w:eastAsia="Times New Roman" w:hAnsi="Arial" w:cs="Arial"/>
                <w:sz w:val="16"/>
                <w:szCs w:val="16"/>
                <w:lang w:eastAsia="sl-SI"/>
              </w:rPr>
            </w:pPr>
            <w:r w:rsidRPr="00FD404D">
              <w:rPr>
                <w:rFonts w:ascii="Arial" w:eastAsia="Times New Roman" w:hAnsi="Arial" w:cs="Arial"/>
                <w:sz w:val="16"/>
                <w:szCs w:val="16"/>
                <w:lang w:eastAsia="sl-SI"/>
              </w:rPr>
              <w:t>izboljšana splošna izobraženost,</w:t>
            </w:r>
          </w:p>
          <w:p w14:paraId="7DF2B81B" w14:textId="77777777" w:rsidR="00353E89" w:rsidRPr="00FD404D" w:rsidRDefault="00353E89" w:rsidP="00353E89">
            <w:pPr>
              <w:numPr>
                <w:ilvl w:val="0"/>
                <w:numId w:val="13"/>
              </w:numPr>
              <w:autoSpaceDE w:val="0"/>
              <w:autoSpaceDN w:val="0"/>
              <w:adjustRightInd w:val="0"/>
              <w:spacing w:after="200" w:line="276" w:lineRule="auto"/>
              <w:ind w:left="356" w:hanging="356"/>
              <w:rPr>
                <w:rFonts w:ascii="Arial" w:eastAsia="Calibri" w:hAnsi="Arial" w:cs="Arial"/>
                <w:sz w:val="16"/>
                <w:szCs w:val="16"/>
              </w:rPr>
            </w:pPr>
            <w:r w:rsidRPr="00FD404D">
              <w:rPr>
                <w:rFonts w:ascii="Arial" w:eastAsia="Times New Roman" w:hAnsi="Arial" w:cs="Arial"/>
                <w:sz w:val="16"/>
                <w:szCs w:val="16"/>
              </w:rPr>
              <w:t>večja vključenost v vseživljenjsko učenje in večja mobilnost.</w:t>
            </w:r>
          </w:p>
        </w:tc>
      </w:tr>
      <w:tr w:rsidR="00353E89" w:rsidRPr="00FD404D" w14:paraId="3D350950" w14:textId="77777777" w:rsidTr="00D01B1F">
        <w:trPr>
          <w:trHeight w:val="472"/>
        </w:trPr>
        <w:tc>
          <w:tcPr>
            <w:tcW w:w="5160"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0F88AB" w14:textId="77777777" w:rsidR="00353E89" w:rsidRPr="00561601" w:rsidRDefault="00353E89" w:rsidP="00353E89">
            <w:pPr>
              <w:spacing w:after="200" w:line="276" w:lineRule="auto"/>
              <w:jc w:val="center"/>
              <w:rPr>
                <w:rFonts w:ascii="Arial" w:eastAsia="Calibri" w:hAnsi="Arial" w:cs="Arial"/>
                <w:b/>
                <w:sz w:val="16"/>
                <w:szCs w:val="16"/>
              </w:rPr>
            </w:pPr>
            <w:r w:rsidRPr="00561601">
              <w:rPr>
                <w:rFonts w:ascii="Arial" w:eastAsia="Calibri" w:hAnsi="Arial" w:cs="Arial"/>
                <w:b/>
                <w:sz w:val="16"/>
                <w:szCs w:val="16"/>
              </w:rPr>
              <w:t>Skupaj ukrep</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FAE9AD" w14:textId="77777777" w:rsidR="00353E89" w:rsidRPr="00561601" w:rsidRDefault="00353E89" w:rsidP="00353E89">
            <w:pPr>
              <w:spacing w:after="200" w:line="276" w:lineRule="auto"/>
              <w:jc w:val="right"/>
              <w:rPr>
                <w:rFonts w:ascii="Arial" w:eastAsia="Calibri" w:hAnsi="Arial" w:cs="Arial"/>
                <w:b/>
                <w:sz w:val="16"/>
                <w:szCs w:val="16"/>
              </w:rPr>
            </w:pPr>
            <w:r w:rsidRPr="00561601">
              <w:rPr>
                <w:rFonts w:ascii="Arial" w:eastAsia="Calibri" w:hAnsi="Arial" w:cs="Arial"/>
                <w:b/>
                <w:sz w:val="16"/>
                <w:szCs w:val="16"/>
              </w:rPr>
              <w:t>15.000,00</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E37EB9" w14:textId="6C730030" w:rsidR="00353E89" w:rsidRPr="00561601" w:rsidRDefault="00555836" w:rsidP="00353E89">
            <w:pPr>
              <w:spacing w:after="200" w:line="276" w:lineRule="auto"/>
              <w:jc w:val="right"/>
              <w:rPr>
                <w:rFonts w:ascii="Arial" w:eastAsia="Calibri" w:hAnsi="Arial" w:cs="Arial"/>
                <w:b/>
                <w:sz w:val="16"/>
                <w:szCs w:val="16"/>
              </w:rPr>
            </w:pPr>
            <w:r w:rsidRPr="00561601">
              <w:rPr>
                <w:rFonts w:ascii="Arial" w:eastAsia="Calibri" w:hAnsi="Arial" w:cs="Arial"/>
                <w:b/>
                <w:sz w:val="16"/>
                <w:szCs w:val="16"/>
              </w:rPr>
              <w:t>16.500,00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812FD7" w14:textId="21BF5D22" w:rsidR="00353E89" w:rsidRPr="00FD404D" w:rsidRDefault="002A0BDB" w:rsidP="002A0BDB">
            <w:pPr>
              <w:spacing w:after="200" w:line="276" w:lineRule="auto"/>
              <w:jc w:val="center"/>
              <w:rPr>
                <w:rFonts w:ascii="Arial" w:eastAsia="Calibri" w:hAnsi="Arial" w:cs="Arial"/>
                <w:sz w:val="16"/>
                <w:szCs w:val="16"/>
              </w:rPr>
            </w:pPr>
            <w:r>
              <w:rPr>
                <w:rFonts w:ascii="Arial" w:eastAsia="Calibri" w:hAnsi="Arial" w:cs="Arial"/>
                <w:sz w:val="16"/>
                <w:szCs w:val="16"/>
              </w:rPr>
              <w:t>110</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14FA29" w14:textId="77777777" w:rsidR="00353E89" w:rsidRPr="00FD404D" w:rsidRDefault="00353E89" w:rsidP="00353E89">
            <w:pPr>
              <w:spacing w:after="200" w:line="276" w:lineRule="auto"/>
              <w:jc w:val="center"/>
              <w:rPr>
                <w:rFonts w:ascii="Arial" w:eastAsia="Calibri" w:hAnsi="Arial" w:cs="Arial"/>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CDD36E" w14:textId="77777777" w:rsidR="00353E89" w:rsidRPr="00FD404D" w:rsidRDefault="00353E89" w:rsidP="00353E89">
            <w:pPr>
              <w:autoSpaceDE w:val="0"/>
              <w:autoSpaceDN w:val="0"/>
              <w:adjustRightInd w:val="0"/>
              <w:spacing w:after="0" w:line="260" w:lineRule="exact"/>
              <w:rPr>
                <w:rFonts w:ascii="Arial" w:eastAsia="Calibri" w:hAnsi="Arial" w:cs="Arial"/>
                <w:sz w:val="16"/>
                <w:szCs w:val="16"/>
              </w:rPr>
            </w:pPr>
          </w:p>
        </w:tc>
      </w:tr>
      <w:tr w:rsidR="00353E89" w:rsidRPr="00FD404D" w14:paraId="33B1948A" w14:textId="77777777" w:rsidTr="00D01B1F">
        <w:trPr>
          <w:trHeight w:val="1284"/>
        </w:trPr>
        <w:tc>
          <w:tcPr>
            <w:tcW w:w="1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B3208C" w14:textId="77777777" w:rsidR="00353E89" w:rsidRPr="00561601" w:rsidRDefault="00353E89" w:rsidP="00353E89">
            <w:pPr>
              <w:spacing w:after="200" w:line="276" w:lineRule="auto"/>
              <w:rPr>
                <w:rFonts w:ascii="Arial" w:eastAsia="Calibri" w:hAnsi="Arial" w:cs="Arial"/>
                <w:sz w:val="16"/>
                <w:szCs w:val="16"/>
              </w:rPr>
            </w:pPr>
            <w:bookmarkStart w:id="77" w:name="_Hlk216941447"/>
            <w:r w:rsidRPr="00561601">
              <w:rPr>
                <w:rFonts w:ascii="Arial" w:hAnsi="Arial" w:cs="Arial"/>
                <w:color w:val="000000"/>
                <w:sz w:val="16"/>
                <w:szCs w:val="16"/>
                <w:lang w:eastAsia="sl-SI"/>
              </w:rPr>
              <w:t>3350-25-0009 Podporne aktivnosti v obdobju 2025‒2028</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47693" w14:textId="77777777" w:rsidR="00353E89" w:rsidRPr="00561601" w:rsidRDefault="00353E89" w:rsidP="00353E89">
            <w:pPr>
              <w:spacing w:after="200" w:line="276" w:lineRule="auto"/>
              <w:rPr>
                <w:rFonts w:ascii="Arial" w:eastAsia="Calibri" w:hAnsi="Arial" w:cs="Arial"/>
                <w:sz w:val="16"/>
                <w:szCs w:val="16"/>
              </w:rPr>
            </w:pPr>
          </w:p>
          <w:p w14:paraId="0D75A578" w14:textId="77777777" w:rsidR="00353E89" w:rsidRPr="00561601" w:rsidRDefault="00353E89" w:rsidP="00353E89">
            <w:pPr>
              <w:spacing w:after="200" w:line="276" w:lineRule="auto"/>
              <w:rPr>
                <w:rFonts w:ascii="Arial" w:eastAsia="Calibri" w:hAnsi="Arial" w:cs="Arial"/>
                <w:sz w:val="16"/>
                <w:szCs w:val="16"/>
              </w:rPr>
            </w:pPr>
            <w:r w:rsidRPr="00561601">
              <w:rPr>
                <w:rFonts w:ascii="Arial" w:eastAsia="Times New Roman" w:hAnsi="Arial" w:cs="Arial"/>
                <w:bCs/>
                <w:color w:val="000000"/>
                <w:sz w:val="16"/>
                <w:szCs w:val="16"/>
                <w:lang w:eastAsia="sl-SI"/>
              </w:rPr>
              <w:t>231815</w:t>
            </w:r>
            <w:r w:rsidRPr="00561601">
              <w:rPr>
                <w:rFonts w:ascii="Arial" w:eastAsia="Calibri" w:hAnsi="Arial" w:cs="Arial"/>
                <w:sz w:val="16"/>
                <w:szCs w:val="16"/>
              </w:rPr>
              <w:t xml:space="preserve"> –Izobraževanje učiteljev</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559ABAE" w14:textId="77777777" w:rsidR="00353E89" w:rsidRPr="00561601" w:rsidRDefault="00353E89" w:rsidP="00353E89">
            <w:pPr>
              <w:spacing w:after="200" w:line="276" w:lineRule="auto"/>
              <w:rPr>
                <w:rFonts w:ascii="Arial" w:eastAsia="Calibri" w:hAnsi="Arial" w:cs="Arial"/>
                <w:sz w:val="16"/>
                <w:szCs w:val="16"/>
              </w:rPr>
            </w:pPr>
          </w:p>
          <w:p w14:paraId="0C1C302B" w14:textId="77777777" w:rsidR="00353E89" w:rsidRPr="00561601" w:rsidRDefault="00353E89" w:rsidP="00353E89">
            <w:pPr>
              <w:spacing w:after="200" w:line="276" w:lineRule="auto"/>
              <w:rPr>
                <w:rFonts w:ascii="Arial" w:eastAsia="Calibri" w:hAnsi="Arial" w:cs="Arial"/>
                <w:sz w:val="16"/>
                <w:szCs w:val="16"/>
              </w:rPr>
            </w:pPr>
            <w:r w:rsidRPr="00561601">
              <w:rPr>
                <w:rFonts w:ascii="Arial" w:eastAsia="Calibri" w:hAnsi="Arial" w:cs="Arial"/>
                <w:sz w:val="16"/>
                <w:szCs w:val="16"/>
              </w:rPr>
              <w:t>Programi nadaljnjega izobraževanja in usposabljanja</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3070A223" w14:textId="77777777" w:rsidR="00353E89" w:rsidRPr="00561601" w:rsidRDefault="00353E89" w:rsidP="00353E89">
            <w:pPr>
              <w:spacing w:after="200" w:line="276" w:lineRule="auto"/>
              <w:jc w:val="right"/>
              <w:rPr>
                <w:rFonts w:ascii="Arial" w:eastAsia="Calibri" w:hAnsi="Arial" w:cs="Arial"/>
                <w:sz w:val="16"/>
                <w:szCs w:val="16"/>
              </w:rPr>
            </w:pPr>
            <w:r w:rsidRPr="00561601">
              <w:rPr>
                <w:rFonts w:ascii="Arial" w:eastAsia="Calibri" w:hAnsi="Arial" w:cs="Arial"/>
                <w:sz w:val="16"/>
                <w:szCs w:val="16"/>
              </w:rPr>
              <w:t xml:space="preserve">  </w:t>
            </w:r>
          </w:p>
          <w:p w14:paraId="6C08DB40" w14:textId="77777777" w:rsidR="00353E89" w:rsidRPr="00561601" w:rsidRDefault="00353E89" w:rsidP="00353E89">
            <w:pPr>
              <w:spacing w:after="200" w:line="276" w:lineRule="auto"/>
              <w:jc w:val="right"/>
              <w:rPr>
                <w:rFonts w:ascii="Arial" w:eastAsia="Calibri" w:hAnsi="Arial" w:cs="Arial"/>
                <w:sz w:val="16"/>
                <w:szCs w:val="16"/>
              </w:rPr>
            </w:pPr>
          </w:p>
          <w:p w14:paraId="2AD00B7B" w14:textId="77777777" w:rsidR="00353E89" w:rsidRPr="00561601" w:rsidRDefault="00353E89" w:rsidP="00353E89">
            <w:pPr>
              <w:spacing w:after="200" w:line="276" w:lineRule="auto"/>
              <w:jc w:val="right"/>
              <w:rPr>
                <w:rFonts w:ascii="Arial" w:eastAsia="Calibri" w:hAnsi="Arial" w:cs="Arial"/>
                <w:sz w:val="16"/>
                <w:szCs w:val="16"/>
              </w:rPr>
            </w:pPr>
            <w:r w:rsidRPr="00561601">
              <w:rPr>
                <w:rFonts w:ascii="Arial" w:eastAsia="Calibri" w:hAnsi="Arial" w:cs="Arial"/>
                <w:sz w:val="16"/>
                <w:szCs w:val="16"/>
              </w:rPr>
              <w:t xml:space="preserve">     350.000,00</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0A553073" w14:textId="77777777" w:rsidR="00353E89" w:rsidRPr="00561601" w:rsidRDefault="00353E89" w:rsidP="004C4012">
            <w:pPr>
              <w:spacing w:after="200" w:line="276" w:lineRule="auto"/>
              <w:jc w:val="right"/>
              <w:rPr>
                <w:rFonts w:ascii="Arial" w:eastAsia="Calibri" w:hAnsi="Arial" w:cs="Arial"/>
                <w:sz w:val="16"/>
                <w:szCs w:val="16"/>
              </w:rPr>
            </w:pPr>
          </w:p>
          <w:p w14:paraId="01305930" w14:textId="77777777" w:rsidR="00353E89" w:rsidRPr="00561601" w:rsidRDefault="00353E89" w:rsidP="004C4012">
            <w:pPr>
              <w:spacing w:after="200" w:line="276" w:lineRule="auto"/>
              <w:jc w:val="right"/>
              <w:rPr>
                <w:rFonts w:ascii="Arial" w:eastAsia="Calibri" w:hAnsi="Arial" w:cs="Arial"/>
                <w:sz w:val="16"/>
                <w:szCs w:val="16"/>
              </w:rPr>
            </w:pPr>
          </w:p>
          <w:p w14:paraId="36DA3CC3" w14:textId="661380BB" w:rsidR="00353E89" w:rsidRPr="00561601" w:rsidRDefault="00FF59F1"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350.000,00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59D2C4" w14:textId="77777777" w:rsidR="00353E89" w:rsidRPr="00561601" w:rsidRDefault="00353E89" w:rsidP="002A0BDB">
            <w:pPr>
              <w:spacing w:after="200" w:line="276" w:lineRule="auto"/>
              <w:jc w:val="center"/>
              <w:rPr>
                <w:rFonts w:ascii="Arial" w:eastAsia="Calibri" w:hAnsi="Arial" w:cs="Arial"/>
                <w:sz w:val="16"/>
                <w:szCs w:val="16"/>
              </w:rPr>
            </w:pPr>
          </w:p>
          <w:p w14:paraId="29F78AE9" w14:textId="77777777" w:rsidR="00353E89" w:rsidRPr="00561601" w:rsidRDefault="00353E89" w:rsidP="002A0BDB">
            <w:pPr>
              <w:spacing w:after="200" w:line="276" w:lineRule="auto"/>
              <w:jc w:val="center"/>
              <w:rPr>
                <w:rFonts w:ascii="Arial" w:eastAsia="Calibri" w:hAnsi="Arial" w:cs="Arial"/>
                <w:sz w:val="16"/>
                <w:szCs w:val="16"/>
              </w:rPr>
            </w:pPr>
          </w:p>
          <w:p w14:paraId="1898E117" w14:textId="1FC705B5" w:rsidR="00353E89" w:rsidRPr="00561601" w:rsidRDefault="00FF59F1" w:rsidP="002A0BDB">
            <w:pPr>
              <w:spacing w:after="200" w:line="276" w:lineRule="auto"/>
              <w:jc w:val="center"/>
              <w:rPr>
                <w:rFonts w:ascii="Arial" w:eastAsia="Calibri" w:hAnsi="Arial" w:cs="Arial"/>
                <w:sz w:val="16"/>
                <w:szCs w:val="16"/>
              </w:rPr>
            </w:pPr>
            <w:r w:rsidRPr="00561601">
              <w:rPr>
                <w:rFonts w:ascii="Arial" w:eastAsia="Calibri" w:hAnsi="Arial" w:cs="Arial"/>
                <w:sz w:val="16"/>
                <w:szCs w:val="16"/>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FFFE08" w14:textId="77777777" w:rsidR="00353E89" w:rsidRPr="00561601" w:rsidRDefault="00353E89" w:rsidP="00353E89">
            <w:pPr>
              <w:spacing w:after="200" w:line="276" w:lineRule="auto"/>
              <w:jc w:val="center"/>
              <w:rPr>
                <w:rFonts w:ascii="Arial" w:eastAsia="Calibri" w:hAnsi="Arial" w:cs="Arial"/>
                <w:sz w:val="16"/>
                <w:szCs w:val="16"/>
              </w:rPr>
            </w:pPr>
          </w:p>
          <w:p w14:paraId="66C1481A" w14:textId="77777777" w:rsidR="00353E89" w:rsidRPr="00561601" w:rsidRDefault="00353E89" w:rsidP="00353E89">
            <w:pPr>
              <w:spacing w:after="200" w:line="276" w:lineRule="auto"/>
              <w:jc w:val="center"/>
              <w:rPr>
                <w:rFonts w:ascii="Arial" w:eastAsia="Calibri" w:hAnsi="Arial" w:cs="Arial"/>
                <w:sz w:val="16"/>
                <w:szCs w:val="16"/>
              </w:rPr>
            </w:pPr>
          </w:p>
          <w:p w14:paraId="1FF80D6D" w14:textId="77777777" w:rsidR="00353E89" w:rsidRPr="00561601" w:rsidRDefault="00353E89" w:rsidP="00353E89">
            <w:pPr>
              <w:spacing w:after="200" w:line="276" w:lineRule="auto"/>
              <w:jc w:val="center"/>
              <w:rPr>
                <w:rFonts w:ascii="Arial" w:eastAsia="Calibri" w:hAnsi="Arial" w:cs="Arial"/>
                <w:sz w:val="16"/>
                <w:szCs w:val="16"/>
              </w:rPr>
            </w:pPr>
            <w:r w:rsidRPr="00561601">
              <w:rPr>
                <w:rFonts w:ascii="Arial" w:eastAsia="Calibri" w:hAnsi="Arial" w:cs="Arial"/>
                <w:sz w:val="16"/>
                <w:szCs w:val="16"/>
              </w:rPr>
              <w:t>5</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0A27CB5E" w14:textId="77777777" w:rsidR="00353E89" w:rsidRPr="00561601" w:rsidRDefault="00353E89" w:rsidP="00353E89">
            <w:pPr>
              <w:numPr>
                <w:ilvl w:val="2"/>
                <w:numId w:val="11"/>
              </w:numPr>
              <w:autoSpaceDE w:val="0"/>
              <w:autoSpaceDN w:val="0"/>
              <w:adjustRightInd w:val="0"/>
              <w:spacing w:after="200" w:line="276" w:lineRule="auto"/>
              <w:ind w:left="356" w:hanging="356"/>
              <w:rPr>
                <w:rFonts w:ascii="Arial" w:eastAsia="Calibri" w:hAnsi="Arial" w:cs="Arial"/>
                <w:sz w:val="16"/>
                <w:szCs w:val="16"/>
              </w:rPr>
            </w:pPr>
            <w:r w:rsidRPr="00561601">
              <w:rPr>
                <w:rFonts w:ascii="Arial" w:eastAsia="Times New Roman" w:hAnsi="Arial" w:cs="Arial"/>
                <w:sz w:val="16"/>
                <w:szCs w:val="16"/>
                <w:lang w:eastAsia="sl-SI"/>
              </w:rPr>
              <w:t>Usposobljenost strokovnih delavcev v vzgoji in izobraževanju.</w:t>
            </w:r>
          </w:p>
        </w:tc>
      </w:tr>
      <w:tr w:rsidR="00353E89" w:rsidRPr="00FD404D" w14:paraId="285A9A8B" w14:textId="77777777" w:rsidTr="00D01B1F">
        <w:trPr>
          <w:trHeight w:val="2819"/>
        </w:trPr>
        <w:tc>
          <w:tcPr>
            <w:tcW w:w="1517" w:type="dxa"/>
            <w:gridSpan w:val="3"/>
            <w:tcBorders>
              <w:top w:val="single" w:sz="4" w:space="0" w:color="auto"/>
              <w:left w:val="single" w:sz="8" w:space="0" w:color="000000"/>
              <w:bottom w:val="single" w:sz="4" w:space="0" w:color="auto"/>
              <w:right w:val="single" w:sz="4" w:space="0" w:color="auto"/>
            </w:tcBorders>
            <w:shd w:val="clear" w:color="auto" w:fill="auto"/>
            <w:vAlign w:val="center"/>
          </w:tcPr>
          <w:p w14:paraId="5479FE40" w14:textId="77777777" w:rsidR="00C72349" w:rsidRPr="004A1121" w:rsidRDefault="00C72349" w:rsidP="00C72349">
            <w:pPr>
              <w:keepNext/>
              <w:spacing w:before="240" w:after="60" w:line="240" w:lineRule="auto"/>
              <w:outlineLvl w:val="3"/>
              <w:rPr>
                <w:rFonts w:ascii="Arial" w:eastAsia="Calibri" w:hAnsi="Arial" w:cs="Arial"/>
                <w:color w:val="000000"/>
                <w:sz w:val="16"/>
                <w:szCs w:val="16"/>
              </w:rPr>
            </w:pPr>
            <w:r w:rsidRPr="004A1121">
              <w:rPr>
                <w:rFonts w:ascii="Arial" w:eastAsia="Calibri" w:hAnsi="Arial" w:cs="Arial"/>
                <w:color w:val="000000"/>
                <w:sz w:val="16"/>
                <w:szCs w:val="16"/>
              </w:rPr>
              <w:t>3350-24-3513 do 3350-24-3521</w:t>
            </w:r>
          </w:p>
          <w:p w14:paraId="33490E38" w14:textId="77777777" w:rsidR="002475B9" w:rsidRPr="002475B9" w:rsidRDefault="002475B9" w:rsidP="002475B9">
            <w:pPr>
              <w:keepNext/>
              <w:spacing w:before="240" w:after="60" w:line="240" w:lineRule="auto"/>
              <w:outlineLvl w:val="3"/>
              <w:rPr>
                <w:rFonts w:ascii="Arial" w:eastAsia="Calibri" w:hAnsi="Arial" w:cs="Arial"/>
                <w:color w:val="000000"/>
                <w:sz w:val="16"/>
                <w:szCs w:val="16"/>
              </w:rPr>
            </w:pPr>
            <w:r w:rsidRPr="002475B9">
              <w:rPr>
                <w:rFonts w:ascii="Arial" w:eastAsia="Calibri" w:hAnsi="Arial" w:cs="Arial"/>
                <w:color w:val="000000"/>
                <w:sz w:val="16"/>
                <w:szCs w:val="16"/>
              </w:rPr>
              <w:t>Finančna pismenost odraslih 2024-2026</w:t>
            </w:r>
          </w:p>
          <w:p w14:paraId="33A7B6F7" w14:textId="77777777" w:rsidR="00353E89" w:rsidRPr="004A1121" w:rsidRDefault="00353E89" w:rsidP="00353E89">
            <w:pPr>
              <w:spacing w:after="0" w:line="260" w:lineRule="exact"/>
              <w:rPr>
                <w:rFonts w:ascii="Arial" w:eastAsia="Times New Roman" w:hAnsi="Arial" w:cs="Arial"/>
                <w:b/>
                <w:sz w:val="16"/>
                <w:szCs w:val="16"/>
              </w:rPr>
            </w:pP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2FCFE" w14:textId="1EB3E2F9" w:rsidR="00353E89" w:rsidRPr="004A1121" w:rsidRDefault="00353E89" w:rsidP="00353E89">
            <w:pPr>
              <w:shd w:val="clear" w:color="auto" w:fill="FFFFFF"/>
              <w:spacing w:after="0" w:line="260" w:lineRule="exact"/>
              <w:rPr>
                <w:rFonts w:ascii="Arial" w:eastAsia="Times New Roman" w:hAnsi="Arial" w:cs="Arial"/>
                <w:b/>
                <w:sz w:val="16"/>
                <w:szCs w:val="16"/>
                <w:lang w:eastAsia="sl-SI"/>
              </w:rPr>
            </w:pPr>
            <w:r w:rsidRPr="004A1121">
              <w:rPr>
                <w:rFonts w:ascii="Arial" w:eastAsia="Calibri" w:hAnsi="Arial" w:cs="Arial"/>
                <w:color w:val="000000"/>
                <w:sz w:val="16"/>
                <w:szCs w:val="16"/>
              </w:rPr>
              <w:t>PP 221170 (C3K12IE ‒ Celovita transformacija zelenega in digitalnega izobraževanja-NOO-</w:t>
            </w:r>
            <w:r w:rsidR="007252DB">
              <w:rPr>
                <w:rFonts w:ascii="Arial" w:eastAsia="Calibri" w:hAnsi="Arial" w:cs="Arial"/>
                <w:color w:val="000000"/>
                <w:sz w:val="16"/>
                <w:szCs w:val="16"/>
              </w:rPr>
              <w:t>MVI</w:t>
            </w:r>
            <w:r w:rsidRPr="004A1121">
              <w:rPr>
                <w:rFonts w:ascii="Arial" w:eastAsia="Calibri" w:hAnsi="Arial" w:cs="Arial"/>
                <w:color w:val="000000"/>
                <w:sz w:val="16"/>
                <w:szCs w:val="16"/>
              </w:rPr>
              <w:t>-MVI).</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D507F42" w14:textId="77777777" w:rsidR="00353E89" w:rsidRPr="004A1121" w:rsidRDefault="00353E89" w:rsidP="00353E89">
            <w:pPr>
              <w:spacing w:after="0" w:line="260" w:lineRule="exact"/>
              <w:rPr>
                <w:rFonts w:ascii="Arial" w:eastAsia="Calibri" w:hAnsi="Arial" w:cs="Arial"/>
                <w:sz w:val="16"/>
                <w:szCs w:val="16"/>
              </w:rPr>
            </w:pPr>
            <w:r w:rsidRPr="004A1121">
              <w:rPr>
                <w:rFonts w:ascii="Arial" w:eastAsia="Times New Roman" w:hAnsi="Arial" w:cs="Arial"/>
                <w:color w:val="000000"/>
                <w:sz w:val="16"/>
                <w:szCs w:val="16"/>
              </w:rPr>
              <w:t xml:space="preserve">Izvajanje izobraževalnih programov za odrasle na področju finančne pismenosti (Javnoveljavni programi za odrasle in Neformalni izobraževalni programi za odrasle) in izdelava digitalne knjižnice. </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5F94626" w14:textId="77777777" w:rsidR="00561601" w:rsidRPr="004A1121" w:rsidRDefault="00561601" w:rsidP="00353E89">
            <w:pPr>
              <w:spacing w:after="0" w:line="260" w:lineRule="exact"/>
              <w:jc w:val="right"/>
              <w:rPr>
                <w:rFonts w:ascii="Arial" w:eastAsia="Times New Roman" w:hAnsi="Arial" w:cs="Arial"/>
                <w:sz w:val="16"/>
                <w:szCs w:val="16"/>
                <w:lang w:eastAsia="sl-SI"/>
              </w:rPr>
            </w:pPr>
          </w:p>
          <w:p w14:paraId="642EB86D" w14:textId="55B1182C" w:rsidR="00353E89" w:rsidRPr="004A1121" w:rsidRDefault="00353E89" w:rsidP="00353E89">
            <w:pPr>
              <w:spacing w:after="0" w:line="260" w:lineRule="exact"/>
              <w:jc w:val="right"/>
              <w:rPr>
                <w:rFonts w:ascii="Arial" w:eastAsia="Times New Roman" w:hAnsi="Arial" w:cs="Arial"/>
                <w:sz w:val="16"/>
                <w:szCs w:val="16"/>
                <w:lang w:eastAsia="sl-SI"/>
              </w:rPr>
            </w:pPr>
            <w:r w:rsidRPr="004A1121">
              <w:rPr>
                <w:rFonts w:ascii="Arial" w:eastAsia="Times New Roman" w:hAnsi="Arial" w:cs="Arial"/>
                <w:sz w:val="16"/>
                <w:szCs w:val="16"/>
                <w:lang w:eastAsia="sl-SI"/>
              </w:rPr>
              <w:t>1.998.200,00</w:t>
            </w:r>
          </w:p>
          <w:p w14:paraId="6F66294D" w14:textId="77777777" w:rsidR="00353E89" w:rsidRPr="004A1121" w:rsidRDefault="00353E89" w:rsidP="00353E89">
            <w:pPr>
              <w:spacing w:after="0" w:line="260" w:lineRule="exact"/>
              <w:jc w:val="right"/>
              <w:rPr>
                <w:rFonts w:ascii="Arial" w:eastAsia="Times New Roman" w:hAnsi="Arial" w:cs="Arial"/>
                <w:sz w:val="16"/>
                <w:szCs w:val="16"/>
                <w:lang w:eastAsia="sl-SI"/>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1510A8B" w14:textId="77777777" w:rsidR="00353E89" w:rsidRPr="004A1121" w:rsidRDefault="00353E89" w:rsidP="004A1121">
            <w:pPr>
              <w:spacing w:after="0" w:line="260" w:lineRule="exact"/>
              <w:rPr>
                <w:rFonts w:ascii="Arial" w:eastAsia="Times New Roman" w:hAnsi="Arial" w:cs="Arial"/>
                <w:sz w:val="16"/>
                <w:szCs w:val="16"/>
                <w:lang w:eastAsia="sl-SI"/>
              </w:rPr>
            </w:pPr>
          </w:p>
          <w:p w14:paraId="782A455A" w14:textId="201A49B2" w:rsidR="00C72349" w:rsidRPr="004A1121" w:rsidRDefault="00581288" w:rsidP="00C72349">
            <w:pPr>
              <w:spacing w:after="0" w:line="260" w:lineRule="exact"/>
              <w:jc w:val="center"/>
              <w:rPr>
                <w:rFonts w:ascii="Arial" w:eastAsia="Times New Roman" w:hAnsi="Arial" w:cs="Arial"/>
                <w:sz w:val="16"/>
                <w:szCs w:val="16"/>
                <w:lang w:eastAsia="sl-SI"/>
              </w:rPr>
            </w:pPr>
            <w:r>
              <w:rPr>
                <w:rFonts w:ascii="Arial" w:eastAsia="Times New Roman" w:hAnsi="Arial" w:cs="Arial"/>
                <w:sz w:val="16"/>
                <w:szCs w:val="16"/>
                <w:lang w:eastAsia="sl-SI"/>
              </w:rPr>
              <w:t>945.955,25</w:t>
            </w:r>
          </w:p>
          <w:p w14:paraId="6D0E3C2D" w14:textId="77777777" w:rsidR="00353E89" w:rsidRPr="004A1121" w:rsidRDefault="00353E89" w:rsidP="004C4012">
            <w:pPr>
              <w:spacing w:after="0" w:line="260" w:lineRule="exact"/>
              <w:jc w:val="right"/>
              <w:rPr>
                <w:rFonts w:ascii="Arial" w:eastAsia="Times New Roman" w:hAnsi="Arial" w:cs="Arial"/>
                <w:sz w:val="16"/>
                <w:szCs w:val="16"/>
                <w:lang w:eastAsia="sl-SI"/>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2787B4" w14:textId="74CACB3D" w:rsidR="00353E89" w:rsidRPr="00561601" w:rsidRDefault="00561601" w:rsidP="00561601">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     </w:t>
            </w:r>
            <w:r w:rsidR="00581288">
              <w:rPr>
                <w:rFonts w:ascii="Arial" w:eastAsia="Times New Roman" w:hAnsi="Arial" w:cs="Arial"/>
                <w:sz w:val="16"/>
                <w:szCs w:val="16"/>
                <w:lang w:eastAsia="sl-SI"/>
              </w:rPr>
              <w:t>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8DD9E2" w14:textId="77777777" w:rsidR="00353E89" w:rsidRPr="00561601" w:rsidRDefault="00353E89" w:rsidP="00353E89">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4D55F92" w14:textId="77777777" w:rsidR="00E70B94" w:rsidRPr="00561601" w:rsidRDefault="00E70B94" w:rsidP="00E70B94">
            <w:pPr>
              <w:numPr>
                <w:ilvl w:val="0"/>
                <w:numId w:val="53"/>
              </w:numPr>
              <w:spacing w:after="200" w:line="276" w:lineRule="auto"/>
              <w:ind w:left="354" w:hanging="283"/>
              <w:rPr>
                <w:rFonts w:ascii="Arial" w:eastAsia="Times New Roman" w:hAnsi="Arial" w:cs="Arial"/>
                <w:sz w:val="16"/>
                <w:szCs w:val="16"/>
              </w:rPr>
            </w:pPr>
            <w:r w:rsidRPr="00561601">
              <w:rPr>
                <w:rFonts w:ascii="Arial" w:hAnsi="Arial" w:cs="Arial"/>
                <w:sz w:val="16"/>
                <w:szCs w:val="16"/>
              </w:rPr>
              <w:t>Povečati finančno pismenost in odpornost vsaj 3.320 odraslih (do leta 2026).</w:t>
            </w:r>
          </w:p>
          <w:p w14:paraId="6DEC969B" w14:textId="48C03436" w:rsidR="00353E89" w:rsidRPr="00561601" w:rsidRDefault="00E70B94" w:rsidP="00E70B94">
            <w:pPr>
              <w:numPr>
                <w:ilvl w:val="0"/>
                <w:numId w:val="53"/>
              </w:numPr>
              <w:spacing w:after="200" w:line="276" w:lineRule="auto"/>
              <w:ind w:left="354" w:hanging="283"/>
              <w:rPr>
                <w:rFonts w:ascii="Arial" w:eastAsia="Times New Roman" w:hAnsi="Arial" w:cs="Arial"/>
                <w:sz w:val="16"/>
                <w:szCs w:val="16"/>
              </w:rPr>
            </w:pPr>
            <w:r w:rsidRPr="00561601">
              <w:rPr>
                <w:rFonts w:ascii="Arial" w:hAnsi="Arial" w:cs="Arial"/>
                <w:sz w:val="16"/>
                <w:szCs w:val="16"/>
              </w:rPr>
              <w:t>Izdelana celovita digitalna knjižnica, v podporo izvajanju programov finančne pismenosti za odrasle, ki vključuje Vodnik za izvajalce izobraževalnih programov za odrasle na področju finančne pismenosti in  E-gradiva  namenjena udeležencem izobraževalnih programov za odrasle na področju finančne pismenosti.</w:t>
            </w:r>
          </w:p>
        </w:tc>
      </w:tr>
      <w:tr w:rsidR="00353E89" w:rsidRPr="00FD404D" w14:paraId="17684C38" w14:textId="77777777" w:rsidTr="00D01B1F">
        <w:trPr>
          <w:trHeight w:val="399"/>
        </w:trPr>
        <w:tc>
          <w:tcPr>
            <w:tcW w:w="5160"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E77F11" w14:textId="77777777" w:rsidR="00353E89" w:rsidRPr="00561601" w:rsidRDefault="00353E89" w:rsidP="00353E89">
            <w:pPr>
              <w:spacing w:after="0" w:line="260" w:lineRule="exact"/>
              <w:jc w:val="center"/>
              <w:rPr>
                <w:rFonts w:ascii="Arial" w:eastAsia="Times New Roman" w:hAnsi="Arial" w:cs="Arial"/>
                <w:b/>
                <w:sz w:val="16"/>
                <w:szCs w:val="16"/>
              </w:rPr>
            </w:pPr>
            <w:r w:rsidRPr="00561601">
              <w:rPr>
                <w:rFonts w:ascii="Arial" w:eastAsia="Times New Roman" w:hAnsi="Arial" w:cs="Arial"/>
                <w:b/>
                <w:sz w:val="16"/>
                <w:szCs w:val="16"/>
              </w:rPr>
              <w:t>Skupaj ukrep</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028E55" w14:textId="77777777" w:rsidR="00353E89" w:rsidRPr="00561601" w:rsidRDefault="00353E89" w:rsidP="00353E89">
            <w:pPr>
              <w:spacing w:after="0" w:line="260" w:lineRule="exact"/>
              <w:jc w:val="right"/>
              <w:rPr>
                <w:rFonts w:ascii="Arial" w:eastAsia="Times New Roman" w:hAnsi="Arial" w:cs="Arial"/>
                <w:b/>
                <w:sz w:val="16"/>
                <w:szCs w:val="16"/>
              </w:rPr>
            </w:pPr>
            <w:r w:rsidRPr="00561601">
              <w:rPr>
                <w:rFonts w:ascii="Arial" w:eastAsia="Times New Roman" w:hAnsi="Arial" w:cs="Arial"/>
                <w:b/>
                <w:sz w:val="16"/>
                <w:szCs w:val="16"/>
              </w:rPr>
              <w:t>1.998.200,00</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1B46F0" w14:textId="347EC8DF" w:rsidR="00353E89" w:rsidRPr="00581288" w:rsidRDefault="00581288" w:rsidP="00581288">
            <w:pPr>
              <w:spacing w:after="0" w:line="260" w:lineRule="exact"/>
              <w:jc w:val="center"/>
              <w:rPr>
                <w:rFonts w:ascii="Arial" w:eastAsia="Times New Roman" w:hAnsi="Arial" w:cs="Arial"/>
                <w:b/>
                <w:bCs/>
                <w:sz w:val="16"/>
                <w:szCs w:val="16"/>
                <w:lang w:eastAsia="sl-SI"/>
              </w:rPr>
            </w:pPr>
            <w:r w:rsidRPr="00581288">
              <w:rPr>
                <w:rFonts w:ascii="Arial" w:eastAsia="Times New Roman" w:hAnsi="Arial" w:cs="Arial"/>
                <w:b/>
                <w:bCs/>
                <w:sz w:val="16"/>
                <w:szCs w:val="16"/>
                <w:lang w:eastAsia="sl-SI"/>
              </w:rPr>
              <w:t>945.955,25</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7D7340" w14:textId="7F5A306D" w:rsidR="00353E89" w:rsidRPr="00561601" w:rsidRDefault="00581288" w:rsidP="00353E89">
            <w:pPr>
              <w:spacing w:after="0" w:line="260" w:lineRule="exact"/>
              <w:jc w:val="center"/>
              <w:rPr>
                <w:rFonts w:ascii="Arial" w:eastAsia="Times New Roman" w:hAnsi="Arial" w:cs="Arial"/>
                <w:b/>
                <w:sz w:val="16"/>
                <w:szCs w:val="16"/>
              </w:rPr>
            </w:pPr>
            <w:r>
              <w:rPr>
                <w:rFonts w:ascii="Arial" w:eastAsia="Times New Roman" w:hAnsi="Arial" w:cs="Arial"/>
                <w:b/>
                <w:sz w:val="16"/>
                <w:szCs w:val="16"/>
              </w:rPr>
              <w:t>47</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BB4713" w14:textId="77777777" w:rsidR="00353E89" w:rsidRPr="00561601" w:rsidRDefault="00353E89" w:rsidP="00353E89">
            <w:pPr>
              <w:spacing w:after="0" w:line="260" w:lineRule="exact"/>
              <w:jc w:val="right"/>
              <w:rPr>
                <w:rFonts w:ascii="Arial" w:eastAsia="Times New Roman" w:hAnsi="Arial" w:cs="Arial"/>
                <w:b/>
                <w:color w:val="FF0000"/>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A2822A" w14:textId="77777777" w:rsidR="00353E89" w:rsidRPr="00561601" w:rsidRDefault="00353E89" w:rsidP="00353E89">
            <w:pPr>
              <w:spacing w:after="0" w:line="260" w:lineRule="exact"/>
              <w:rPr>
                <w:rFonts w:ascii="Arial" w:eastAsia="Times New Roman" w:hAnsi="Arial" w:cs="Arial"/>
                <w:sz w:val="16"/>
                <w:szCs w:val="16"/>
              </w:rPr>
            </w:pPr>
          </w:p>
        </w:tc>
      </w:tr>
      <w:tr w:rsidR="00353E89" w:rsidRPr="00FD404D" w14:paraId="5A0F0284" w14:textId="77777777" w:rsidTr="00D01B1F">
        <w:trPr>
          <w:trHeight w:val="3547"/>
        </w:trPr>
        <w:tc>
          <w:tcPr>
            <w:tcW w:w="1517" w:type="dxa"/>
            <w:gridSpan w:val="3"/>
            <w:tcBorders>
              <w:top w:val="single" w:sz="4" w:space="0" w:color="auto"/>
              <w:left w:val="single" w:sz="8" w:space="0" w:color="000000"/>
              <w:bottom w:val="single" w:sz="4" w:space="0" w:color="auto"/>
              <w:right w:val="single" w:sz="4" w:space="0" w:color="auto"/>
            </w:tcBorders>
            <w:shd w:val="clear" w:color="auto" w:fill="auto"/>
            <w:vAlign w:val="center"/>
          </w:tcPr>
          <w:p w14:paraId="4F304600" w14:textId="77777777" w:rsidR="00C72349" w:rsidRPr="004A1121" w:rsidRDefault="00C72349" w:rsidP="00C72349">
            <w:pPr>
              <w:rPr>
                <w:rFonts w:ascii="Arial" w:eastAsia="Calibri" w:hAnsi="Arial" w:cs="Arial"/>
                <w:color w:val="000000"/>
                <w:sz w:val="16"/>
                <w:szCs w:val="16"/>
              </w:rPr>
            </w:pPr>
            <w:r w:rsidRPr="004A1121">
              <w:rPr>
                <w:rFonts w:ascii="Arial" w:eastAsia="Calibri" w:hAnsi="Arial" w:cs="Arial"/>
                <w:color w:val="000000"/>
                <w:sz w:val="16"/>
                <w:szCs w:val="16"/>
              </w:rPr>
              <w:lastRenderedPageBreak/>
              <w:t>3350-24-3500 in 3350-24-3501</w:t>
            </w:r>
          </w:p>
          <w:p w14:paraId="2853700F" w14:textId="09FA3C4E" w:rsidR="00353E89" w:rsidRPr="00561601" w:rsidRDefault="00C72349" w:rsidP="00C72349">
            <w:pPr>
              <w:rPr>
                <w:rFonts w:ascii="Arial" w:eastAsia="Times New Roman" w:hAnsi="Arial" w:cs="Arial"/>
                <w:b/>
                <w:sz w:val="16"/>
                <w:szCs w:val="16"/>
              </w:rPr>
            </w:pPr>
            <w:r w:rsidRPr="004A1121">
              <w:rPr>
                <w:rFonts w:ascii="Arial" w:eastAsia="Calibri" w:hAnsi="Arial" w:cs="Arial"/>
                <w:color w:val="000000"/>
                <w:sz w:val="16"/>
                <w:szCs w:val="16"/>
              </w:rPr>
              <w:t>Usposabljanje mentorjev</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EABFE" w14:textId="285603A7" w:rsidR="00353E89" w:rsidRPr="00561601" w:rsidRDefault="00353E89" w:rsidP="00353E89">
            <w:pPr>
              <w:shd w:val="clear" w:color="auto" w:fill="FFFFFF"/>
              <w:spacing w:after="0" w:line="260" w:lineRule="exact"/>
              <w:rPr>
                <w:rFonts w:ascii="Arial" w:eastAsia="Times New Roman" w:hAnsi="Arial" w:cs="Arial"/>
                <w:b/>
                <w:sz w:val="16"/>
                <w:szCs w:val="16"/>
                <w:lang w:eastAsia="sl-SI"/>
              </w:rPr>
            </w:pPr>
            <w:r w:rsidRPr="00561601">
              <w:rPr>
                <w:rFonts w:ascii="Arial" w:eastAsia="Times New Roman" w:hAnsi="Arial" w:cs="Arial"/>
                <w:sz w:val="16"/>
                <w:szCs w:val="16"/>
                <w:lang w:eastAsia="sl-SI"/>
              </w:rPr>
              <w:t>221172 ‒ C3K12IG Krepitev sodelovanja med izobraževalnim sistemom in trgom dela-NOO-M</w:t>
            </w:r>
            <w:r w:rsidR="007252DB">
              <w:rPr>
                <w:rFonts w:ascii="Arial" w:eastAsia="Times New Roman" w:hAnsi="Arial" w:cs="Arial"/>
                <w:sz w:val="16"/>
                <w:szCs w:val="16"/>
                <w:lang w:eastAsia="sl-SI"/>
              </w:rPr>
              <w:t>VI</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C19001E" w14:textId="77777777" w:rsidR="00353E89" w:rsidRPr="00561601" w:rsidRDefault="00353E89" w:rsidP="00353E89">
            <w:pPr>
              <w:spacing w:after="0" w:line="260" w:lineRule="exact"/>
              <w:rPr>
                <w:rFonts w:ascii="Arial" w:eastAsia="Calibri" w:hAnsi="Arial" w:cs="Arial"/>
                <w:sz w:val="16"/>
                <w:szCs w:val="16"/>
              </w:rPr>
            </w:pPr>
            <w:r w:rsidRPr="00561601">
              <w:rPr>
                <w:rFonts w:ascii="Arial" w:hAnsi="Arial" w:cs="Arial"/>
                <w:color w:val="000000"/>
                <w:sz w:val="16"/>
                <w:szCs w:val="16"/>
              </w:rPr>
              <w:t>Usposabljanje mentorjev</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6267EB9" w14:textId="77777777" w:rsidR="00353E89" w:rsidRPr="00561601" w:rsidRDefault="00353E89" w:rsidP="00353E89">
            <w:pPr>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 </w:t>
            </w:r>
          </w:p>
          <w:p w14:paraId="22668161" w14:textId="77777777" w:rsidR="00D673BC" w:rsidRPr="00561601" w:rsidRDefault="00D673BC" w:rsidP="00353E89">
            <w:pPr>
              <w:spacing w:after="0" w:line="260" w:lineRule="exact"/>
              <w:jc w:val="right"/>
              <w:rPr>
                <w:rFonts w:ascii="Arial" w:eastAsia="Times New Roman" w:hAnsi="Arial" w:cs="Arial"/>
                <w:sz w:val="16"/>
                <w:szCs w:val="16"/>
                <w:lang w:eastAsia="sl-SI"/>
              </w:rPr>
            </w:pPr>
          </w:p>
          <w:p w14:paraId="6DD87AE9" w14:textId="442389B3" w:rsidR="00353E89" w:rsidRPr="00561601" w:rsidRDefault="00353E89" w:rsidP="00353E89">
            <w:pPr>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600.000,00</w:t>
            </w:r>
          </w:p>
          <w:p w14:paraId="24F03894" w14:textId="77777777" w:rsidR="00353E89" w:rsidRPr="00561601" w:rsidRDefault="00353E89" w:rsidP="00353E89">
            <w:pPr>
              <w:spacing w:after="0" w:line="260" w:lineRule="exact"/>
              <w:jc w:val="right"/>
              <w:rPr>
                <w:rFonts w:ascii="Arial" w:eastAsia="Times New Roman" w:hAnsi="Arial" w:cs="Arial"/>
                <w:sz w:val="16"/>
                <w:szCs w:val="16"/>
                <w:lang w:eastAsia="sl-SI"/>
              </w:rPr>
            </w:pPr>
          </w:p>
          <w:p w14:paraId="2EB74A07" w14:textId="77777777" w:rsidR="00353E89" w:rsidRPr="00561601" w:rsidRDefault="00353E89" w:rsidP="00353E89">
            <w:pPr>
              <w:spacing w:after="0" w:line="260" w:lineRule="exact"/>
              <w:jc w:val="right"/>
              <w:rPr>
                <w:rFonts w:ascii="Arial" w:eastAsia="Times New Roman" w:hAnsi="Arial" w:cs="Arial"/>
                <w:sz w:val="16"/>
                <w:szCs w:val="16"/>
                <w:lang w:eastAsia="sl-SI"/>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89FB43A" w14:textId="34A8A089" w:rsidR="00353E89" w:rsidRPr="00561601" w:rsidRDefault="00D673BC" w:rsidP="00353E89">
            <w:pPr>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244.000,00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D1EC10" w14:textId="574F3A77" w:rsidR="00353E89" w:rsidRPr="00561601" w:rsidRDefault="002A0BDB" w:rsidP="00353E89">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59F73B" w14:textId="77777777" w:rsidR="00353E89" w:rsidRPr="00561601" w:rsidRDefault="00353E89" w:rsidP="00353E89">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5F6E6EF8" w14:textId="77777777" w:rsidR="00353E89" w:rsidRPr="00561601" w:rsidRDefault="00353E89" w:rsidP="00353E89">
            <w:pPr>
              <w:autoSpaceDE w:val="0"/>
              <w:autoSpaceDN w:val="0"/>
              <w:adjustRightInd w:val="0"/>
              <w:spacing w:after="0" w:line="240" w:lineRule="auto"/>
              <w:jc w:val="both"/>
              <w:rPr>
                <w:rFonts w:ascii="Arial" w:hAnsi="Arial" w:cs="Arial"/>
                <w:sz w:val="16"/>
                <w:szCs w:val="16"/>
              </w:rPr>
            </w:pPr>
            <w:r w:rsidRPr="00561601">
              <w:rPr>
                <w:rFonts w:ascii="Arial" w:hAnsi="Arial" w:cs="Arial"/>
                <w:sz w:val="16"/>
                <w:szCs w:val="16"/>
              </w:rPr>
              <w:t>Namen javnega razpisa je prispevati k izboljšanju odzivnosti sistema izobraževanja in usposabljanja na potrebe trga dela z izboljšanjem kompetenc mentorjev v podjetjih ter posledično krepitvi sodelovanja med izobraževalnim sistemom in trgom dela.</w:t>
            </w:r>
          </w:p>
          <w:p w14:paraId="2AA40673" w14:textId="77777777" w:rsidR="00353E89" w:rsidRPr="00561601" w:rsidRDefault="00353E89" w:rsidP="00353E89">
            <w:pPr>
              <w:autoSpaceDE w:val="0"/>
              <w:autoSpaceDN w:val="0"/>
              <w:adjustRightInd w:val="0"/>
              <w:spacing w:after="0" w:line="240" w:lineRule="auto"/>
              <w:jc w:val="both"/>
              <w:rPr>
                <w:rFonts w:ascii="Arial" w:hAnsi="Arial" w:cs="Arial"/>
                <w:sz w:val="16"/>
                <w:szCs w:val="16"/>
              </w:rPr>
            </w:pPr>
          </w:p>
          <w:p w14:paraId="719821E5" w14:textId="77777777" w:rsidR="00353E89" w:rsidRPr="00561601" w:rsidRDefault="00353E89" w:rsidP="00353E89">
            <w:pPr>
              <w:autoSpaceDE w:val="0"/>
              <w:autoSpaceDN w:val="0"/>
              <w:adjustRightInd w:val="0"/>
              <w:spacing w:after="0" w:line="240" w:lineRule="auto"/>
              <w:jc w:val="both"/>
              <w:rPr>
                <w:rFonts w:ascii="Arial" w:hAnsi="Arial" w:cs="Arial"/>
                <w:sz w:val="16"/>
                <w:szCs w:val="16"/>
              </w:rPr>
            </w:pPr>
            <w:r w:rsidRPr="00561601">
              <w:rPr>
                <w:rFonts w:ascii="Arial" w:hAnsi="Arial" w:cs="Arial"/>
                <w:sz w:val="16"/>
                <w:szCs w:val="16"/>
              </w:rPr>
              <w:t xml:space="preserve">Cilj javnega razpisa je zmanjšati neskladja med kompetencami, ki jih šolajoči pridobijo med izobraževanjem, in kompetencami, po katerih povprašujejo delodajalci, s čimer bo omogočen boljši prehod iz izobraževanja na trg dela, in sicer z usposabljanjem 3.900 mentorjev v podjetjih. </w:t>
            </w:r>
          </w:p>
          <w:p w14:paraId="74595044" w14:textId="77777777" w:rsidR="00353E89" w:rsidRPr="00561601" w:rsidRDefault="00353E89" w:rsidP="00353E89">
            <w:pPr>
              <w:autoSpaceDE w:val="0"/>
              <w:autoSpaceDN w:val="0"/>
              <w:adjustRightInd w:val="0"/>
              <w:spacing w:after="0" w:line="240" w:lineRule="auto"/>
              <w:jc w:val="both"/>
              <w:rPr>
                <w:rFonts w:ascii="Arial" w:hAnsi="Arial" w:cs="Arial"/>
                <w:sz w:val="16"/>
                <w:szCs w:val="16"/>
              </w:rPr>
            </w:pPr>
          </w:p>
          <w:p w14:paraId="21692722" w14:textId="77777777" w:rsidR="00353E89" w:rsidRPr="00561601" w:rsidRDefault="00353E89" w:rsidP="00353E89">
            <w:pPr>
              <w:autoSpaceDE w:val="0"/>
              <w:autoSpaceDN w:val="0"/>
              <w:adjustRightInd w:val="0"/>
              <w:spacing w:after="0" w:line="240" w:lineRule="auto"/>
              <w:jc w:val="both"/>
              <w:rPr>
                <w:rFonts w:cs="Arial"/>
                <w:sz w:val="16"/>
                <w:szCs w:val="16"/>
              </w:rPr>
            </w:pPr>
            <w:r w:rsidRPr="00561601">
              <w:rPr>
                <w:rFonts w:ascii="Arial" w:hAnsi="Arial" w:cs="Arial"/>
                <w:sz w:val="16"/>
                <w:szCs w:val="16"/>
              </w:rPr>
              <w:t>Opis kazalnikov: Usposabljanja bodo osredotočena na znanja in spretnosti za načrtovanje in izvajanje praktičnega usposabljanja na delovnem mestu za vajence in dijake. Usposabljanja bodo krepila sodelovanje med šolami in delodajalci.</w:t>
            </w:r>
          </w:p>
        </w:tc>
      </w:tr>
      <w:tr w:rsidR="00353E89" w:rsidRPr="00FD404D" w14:paraId="76E338DF" w14:textId="77777777" w:rsidTr="00D01B1F">
        <w:trPr>
          <w:trHeight w:val="399"/>
        </w:trPr>
        <w:tc>
          <w:tcPr>
            <w:tcW w:w="5160"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E06084" w14:textId="77777777" w:rsidR="00353E89" w:rsidRPr="00561601" w:rsidRDefault="00353E89" w:rsidP="00353E89">
            <w:pPr>
              <w:spacing w:after="0" w:line="260" w:lineRule="exact"/>
              <w:jc w:val="center"/>
              <w:rPr>
                <w:rFonts w:ascii="Arial" w:eastAsia="Times New Roman" w:hAnsi="Arial" w:cs="Arial"/>
                <w:b/>
                <w:sz w:val="16"/>
                <w:szCs w:val="16"/>
              </w:rPr>
            </w:pPr>
            <w:r w:rsidRPr="00561601">
              <w:rPr>
                <w:rFonts w:ascii="Arial" w:eastAsia="Times New Roman" w:hAnsi="Arial" w:cs="Arial"/>
                <w:b/>
                <w:sz w:val="16"/>
                <w:szCs w:val="16"/>
              </w:rPr>
              <w:t>Skupaj ukrep</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E36446" w14:textId="77777777" w:rsidR="00353E89" w:rsidRPr="00561601" w:rsidRDefault="00353E89" w:rsidP="00353E89">
            <w:pPr>
              <w:spacing w:after="0" w:line="260" w:lineRule="exact"/>
              <w:jc w:val="right"/>
              <w:rPr>
                <w:rFonts w:ascii="Arial" w:eastAsia="Times New Roman" w:hAnsi="Arial" w:cs="Arial"/>
                <w:b/>
                <w:sz w:val="16"/>
                <w:szCs w:val="16"/>
              </w:rPr>
            </w:pPr>
            <w:r w:rsidRPr="00561601">
              <w:rPr>
                <w:rFonts w:ascii="Arial" w:eastAsia="Times New Roman" w:hAnsi="Arial" w:cs="Arial"/>
                <w:b/>
                <w:sz w:val="16"/>
                <w:szCs w:val="16"/>
              </w:rPr>
              <w:t>600.000,00</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8A8D60" w14:textId="5353E4E8" w:rsidR="00353E89" w:rsidRPr="00561601" w:rsidRDefault="00D673BC" w:rsidP="00353E89">
            <w:pPr>
              <w:spacing w:after="0" w:line="260" w:lineRule="exact"/>
              <w:jc w:val="right"/>
              <w:rPr>
                <w:rFonts w:ascii="Arial" w:eastAsia="Times New Roman" w:hAnsi="Arial" w:cs="Arial"/>
                <w:b/>
                <w:sz w:val="16"/>
                <w:szCs w:val="16"/>
              </w:rPr>
            </w:pPr>
            <w:r w:rsidRPr="00561601">
              <w:rPr>
                <w:rFonts w:ascii="Arial" w:eastAsia="Times New Roman" w:hAnsi="Arial" w:cs="Arial"/>
                <w:b/>
                <w:sz w:val="16"/>
                <w:szCs w:val="16"/>
              </w:rPr>
              <w:t>244.000,00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5E5B57" w14:textId="069EEE72" w:rsidR="00353E89" w:rsidRPr="00561601" w:rsidRDefault="00D673BC" w:rsidP="00353E89">
            <w:pPr>
              <w:spacing w:after="0" w:line="260" w:lineRule="exact"/>
              <w:jc w:val="center"/>
              <w:rPr>
                <w:rFonts w:ascii="Arial" w:eastAsia="Times New Roman" w:hAnsi="Arial" w:cs="Arial"/>
                <w:b/>
                <w:sz w:val="16"/>
                <w:szCs w:val="16"/>
              </w:rPr>
            </w:pPr>
            <w:r w:rsidRPr="00561601">
              <w:rPr>
                <w:rFonts w:ascii="Arial" w:eastAsia="Times New Roman" w:hAnsi="Arial" w:cs="Arial"/>
                <w:b/>
                <w:sz w:val="16"/>
                <w:szCs w:val="16"/>
              </w:rPr>
              <w:t>40</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E2ECAC" w14:textId="77777777" w:rsidR="00353E89" w:rsidRPr="00561601" w:rsidRDefault="00353E89" w:rsidP="00353E89">
            <w:pPr>
              <w:spacing w:after="0" w:line="260" w:lineRule="exact"/>
              <w:jc w:val="right"/>
              <w:rPr>
                <w:rFonts w:ascii="Arial" w:eastAsia="Times New Roman" w:hAnsi="Arial" w:cs="Arial"/>
                <w:b/>
                <w:color w:val="FF0000"/>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9E7B0B" w14:textId="77777777" w:rsidR="00353E89" w:rsidRPr="00561601" w:rsidRDefault="00353E89" w:rsidP="00353E89">
            <w:pPr>
              <w:spacing w:after="0" w:line="260" w:lineRule="exact"/>
              <w:rPr>
                <w:rFonts w:ascii="Arial" w:eastAsia="Times New Roman" w:hAnsi="Arial" w:cs="Arial"/>
                <w:sz w:val="16"/>
                <w:szCs w:val="16"/>
              </w:rPr>
            </w:pPr>
          </w:p>
        </w:tc>
      </w:tr>
      <w:tr w:rsidR="00353E89" w:rsidRPr="00FD404D" w14:paraId="60227130" w14:textId="77777777" w:rsidTr="002A0BDB">
        <w:trPr>
          <w:trHeight w:val="841"/>
        </w:trPr>
        <w:tc>
          <w:tcPr>
            <w:tcW w:w="1517" w:type="dxa"/>
            <w:gridSpan w:val="3"/>
            <w:tcBorders>
              <w:top w:val="single" w:sz="4" w:space="0" w:color="auto"/>
              <w:left w:val="single" w:sz="8" w:space="0" w:color="000000"/>
              <w:right w:val="single" w:sz="4" w:space="0" w:color="auto"/>
            </w:tcBorders>
            <w:shd w:val="clear" w:color="auto" w:fill="auto"/>
            <w:vAlign w:val="center"/>
          </w:tcPr>
          <w:p w14:paraId="0609C817" w14:textId="77777777" w:rsidR="00353E89" w:rsidRPr="00B63DBD" w:rsidRDefault="00353E89" w:rsidP="00353E89">
            <w:pPr>
              <w:rPr>
                <w:rFonts w:ascii="Arial" w:eastAsia="Calibri" w:hAnsi="Arial" w:cs="Arial"/>
                <w:color w:val="000000"/>
                <w:sz w:val="16"/>
                <w:szCs w:val="16"/>
              </w:rPr>
            </w:pPr>
            <w:bookmarkStart w:id="78" w:name="_Hlk219901926"/>
            <w:r w:rsidRPr="00B63DBD">
              <w:rPr>
                <w:rFonts w:ascii="Arial" w:eastAsia="Calibri" w:hAnsi="Arial" w:cs="Arial"/>
                <w:color w:val="000000"/>
                <w:sz w:val="16"/>
                <w:szCs w:val="16"/>
              </w:rPr>
              <w:t>3350-24-3500 in 3350-24-3501</w:t>
            </w:r>
          </w:p>
          <w:p w14:paraId="404DBE3F" w14:textId="77777777" w:rsidR="00353E89" w:rsidRPr="00B63DBD" w:rsidRDefault="00353E89" w:rsidP="00353E89">
            <w:pPr>
              <w:spacing w:after="0" w:line="260" w:lineRule="exact"/>
              <w:rPr>
                <w:rFonts w:ascii="Arial" w:eastAsia="Times New Roman" w:hAnsi="Arial" w:cs="Arial"/>
                <w:sz w:val="16"/>
                <w:szCs w:val="16"/>
                <w:lang w:eastAsia="sl-SI"/>
              </w:rPr>
            </w:pPr>
          </w:p>
          <w:p w14:paraId="659660DA" w14:textId="3FB2FCB4" w:rsidR="00353E89" w:rsidRPr="00B63DBD" w:rsidRDefault="00B63DBD" w:rsidP="00353E89">
            <w:pPr>
              <w:spacing w:after="200" w:line="276" w:lineRule="auto"/>
              <w:rPr>
                <w:rFonts w:ascii="Arial" w:eastAsia="Calibri" w:hAnsi="Arial" w:cs="Arial"/>
                <w:color w:val="545454"/>
                <w:sz w:val="16"/>
                <w:szCs w:val="16"/>
                <w:shd w:val="clear" w:color="auto" w:fill="FFFFFF"/>
              </w:rPr>
            </w:pPr>
            <w:r w:rsidRPr="00B63DBD">
              <w:rPr>
                <w:rFonts w:ascii="Arial" w:eastAsia="Calibri" w:hAnsi="Arial" w:cs="Arial"/>
                <w:sz w:val="16"/>
                <w:szCs w:val="16"/>
              </w:rPr>
              <w:t>Kompetence 2023-2029 3350-23-4701 do 4721</w:t>
            </w:r>
            <w:r w:rsidR="00353E89" w:rsidRPr="00B63DBD">
              <w:rPr>
                <w:rFonts w:ascii="Arial" w:eastAsia="Calibri" w:hAnsi="Arial" w:cs="Arial"/>
                <w:color w:val="545454"/>
                <w:sz w:val="16"/>
                <w:szCs w:val="16"/>
                <w:shd w:val="clear" w:color="auto" w:fill="FFFFFF"/>
              </w:rPr>
              <w:t>Vseživljenjsko učenje</w:t>
            </w:r>
            <w:r w:rsidR="00353E89" w:rsidRPr="00B63DBD">
              <w:rPr>
                <w:rFonts w:ascii="Arial" w:eastAsia="Calibri" w:hAnsi="Arial" w:cs="Arial"/>
                <w:color w:val="545454"/>
                <w:sz w:val="16"/>
                <w:szCs w:val="16"/>
                <w:shd w:val="clear" w:color="auto" w:fill="FFFFFF"/>
              </w:rPr>
              <w:br/>
            </w:r>
            <w:r w:rsidR="00353E89" w:rsidRPr="00B63DBD">
              <w:rPr>
                <w:rFonts w:ascii="Arial" w:eastAsia="Calibri" w:hAnsi="Arial" w:cs="Arial"/>
                <w:sz w:val="16"/>
                <w:szCs w:val="16"/>
              </w:rPr>
              <w:t>3350-24-4700</w:t>
            </w:r>
          </w:p>
          <w:p w14:paraId="550E7E96" w14:textId="77777777" w:rsidR="00353E89" w:rsidRPr="00B63DBD" w:rsidRDefault="00353E89" w:rsidP="00353E89">
            <w:pPr>
              <w:shd w:val="clear" w:color="auto" w:fill="FFFFFF"/>
              <w:spacing w:after="0" w:line="240" w:lineRule="auto"/>
              <w:rPr>
                <w:rFonts w:ascii="Arial" w:eastAsia="Times New Roman" w:hAnsi="Arial" w:cs="Arial"/>
                <w:sz w:val="16"/>
                <w:szCs w:val="16"/>
              </w:rPr>
            </w:pPr>
          </w:p>
        </w:tc>
        <w:tc>
          <w:tcPr>
            <w:tcW w:w="1374" w:type="dxa"/>
            <w:gridSpan w:val="2"/>
            <w:tcBorders>
              <w:top w:val="single" w:sz="4" w:space="0" w:color="auto"/>
              <w:left w:val="single" w:sz="4" w:space="0" w:color="auto"/>
              <w:right w:val="single" w:sz="4" w:space="0" w:color="auto"/>
            </w:tcBorders>
            <w:shd w:val="clear" w:color="auto" w:fill="auto"/>
            <w:vAlign w:val="center"/>
          </w:tcPr>
          <w:p w14:paraId="281B1B4F" w14:textId="77777777" w:rsidR="00353E89" w:rsidRPr="00561601" w:rsidRDefault="00353E89" w:rsidP="00353E89">
            <w:pPr>
              <w:shd w:val="clear" w:color="auto" w:fill="FFFFFF"/>
              <w:spacing w:after="0" w:line="240" w:lineRule="auto"/>
              <w:rPr>
                <w:rFonts w:ascii="Arial" w:eastAsia="Calibri" w:hAnsi="Arial" w:cs="Arial"/>
                <w:bCs/>
                <w:color w:val="000000"/>
                <w:sz w:val="16"/>
                <w:szCs w:val="16"/>
                <w:lang w:eastAsia="sl-SI"/>
              </w:rPr>
            </w:pPr>
            <w:r w:rsidRPr="00561601">
              <w:rPr>
                <w:rFonts w:ascii="Arial" w:eastAsia="Times New Roman" w:hAnsi="Arial" w:cs="Arial"/>
                <w:sz w:val="16"/>
                <w:szCs w:val="16"/>
                <w:lang w:eastAsia="sl-SI"/>
              </w:rPr>
              <w:t xml:space="preserve">221172 ‒ C3K12IG </w:t>
            </w:r>
            <w:r w:rsidRPr="00561601">
              <w:rPr>
                <w:rFonts w:ascii="Arial" w:eastAsia="Calibri" w:hAnsi="Arial" w:cs="Arial"/>
                <w:bCs/>
                <w:color w:val="000000"/>
                <w:sz w:val="16"/>
                <w:szCs w:val="16"/>
                <w:lang w:eastAsia="sl-SI"/>
              </w:rPr>
              <w:t>230180 ESO4.7. – Spodbujanje vseživljenjskega učenja ESS 21-27-V-EU</w:t>
            </w:r>
          </w:p>
          <w:p w14:paraId="32F35EDF" w14:textId="77777777" w:rsidR="00353E89" w:rsidRPr="00561601" w:rsidRDefault="00353E89" w:rsidP="00353E89">
            <w:pPr>
              <w:shd w:val="clear" w:color="auto" w:fill="FFFFFF"/>
              <w:spacing w:after="0" w:line="240" w:lineRule="auto"/>
              <w:rPr>
                <w:rFonts w:ascii="Arial" w:eastAsia="Calibri" w:hAnsi="Arial" w:cs="Arial"/>
                <w:bCs/>
                <w:color w:val="000000"/>
                <w:sz w:val="16"/>
                <w:szCs w:val="16"/>
                <w:lang w:eastAsia="sl-SI"/>
              </w:rPr>
            </w:pPr>
            <w:r w:rsidRPr="00561601">
              <w:rPr>
                <w:rFonts w:ascii="Arial" w:eastAsia="Calibri" w:hAnsi="Arial" w:cs="Arial"/>
                <w:bCs/>
                <w:color w:val="000000"/>
                <w:sz w:val="16"/>
                <w:szCs w:val="16"/>
                <w:lang w:eastAsia="sl-SI"/>
              </w:rPr>
              <w:t>230181 ESO4.7. – Spodbujanje vseživljenjskega učenja ESS 21-27-V-SLO</w:t>
            </w:r>
          </w:p>
          <w:p w14:paraId="3D8B5B31" w14:textId="77777777" w:rsidR="00353E89" w:rsidRPr="00561601" w:rsidRDefault="00353E89" w:rsidP="00353E89">
            <w:pPr>
              <w:shd w:val="clear" w:color="auto" w:fill="FFFFFF"/>
              <w:spacing w:after="0" w:line="240" w:lineRule="auto"/>
              <w:rPr>
                <w:rFonts w:ascii="Arial" w:eastAsia="Calibri" w:hAnsi="Arial" w:cs="Arial"/>
                <w:bCs/>
                <w:color w:val="000000"/>
                <w:sz w:val="16"/>
                <w:szCs w:val="16"/>
                <w:lang w:eastAsia="sl-SI"/>
              </w:rPr>
            </w:pPr>
            <w:r w:rsidRPr="00561601">
              <w:rPr>
                <w:rFonts w:ascii="Arial" w:eastAsia="Calibri" w:hAnsi="Arial" w:cs="Arial"/>
                <w:bCs/>
                <w:color w:val="000000"/>
                <w:sz w:val="16"/>
                <w:szCs w:val="16"/>
                <w:lang w:eastAsia="sl-SI"/>
              </w:rPr>
              <w:t>230182 ESO4.7. – Spodbujanje vseživljenjskega učenja ESS 21-27-Z-EU</w:t>
            </w:r>
          </w:p>
          <w:p w14:paraId="263639E6" w14:textId="77777777" w:rsidR="00353E89" w:rsidRPr="00561601" w:rsidRDefault="00353E89" w:rsidP="00353E89">
            <w:pPr>
              <w:shd w:val="clear" w:color="auto" w:fill="FFFFFF"/>
              <w:spacing w:after="0" w:line="240" w:lineRule="auto"/>
              <w:rPr>
                <w:rFonts w:ascii="Arial" w:eastAsia="Calibri" w:hAnsi="Arial" w:cs="Arial"/>
                <w:bCs/>
                <w:color w:val="000000"/>
                <w:sz w:val="16"/>
                <w:szCs w:val="16"/>
                <w:lang w:eastAsia="sl-SI"/>
              </w:rPr>
            </w:pPr>
            <w:r w:rsidRPr="00561601">
              <w:rPr>
                <w:rFonts w:ascii="Arial" w:eastAsia="Calibri" w:hAnsi="Arial" w:cs="Arial"/>
                <w:bCs/>
                <w:color w:val="000000"/>
                <w:sz w:val="16"/>
                <w:szCs w:val="16"/>
                <w:lang w:eastAsia="sl-SI"/>
              </w:rPr>
              <w:t>231083 ESO4.7</w:t>
            </w:r>
          </w:p>
          <w:p w14:paraId="0957F0E5" w14:textId="77777777" w:rsidR="00353E89" w:rsidRPr="00561601" w:rsidRDefault="00353E89" w:rsidP="00353E89">
            <w:pPr>
              <w:shd w:val="clear" w:color="auto" w:fill="FFFFFF"/>
              <w:spacing w:after="0" w:line="240" w:lineRule="auto"/>
              <w:rPr>
                <w:rFonts w:ascii="Arial" w:eastAsia="Calibri" w:hAnsi="Arial" w:cs="Arial"/>
                <w:bCs/>
                <w:color w:val="000000"/>
                <w:sz w:val="16"/>
                <w:szCs w:val="16"/>
                <w:lang w:eastAsia="sl-SI"/>
              </w:rPr>
            </w:pPr>
            <w:r w:rsidRPr="00561601">
              <w:rPr>
                <w:rFonts w:ascii="Arial" w:eastAsia="Calibri" w:hAnsi="Arial" w:cs="Arial"/>
                <w:bCs/>
                <w:color w:val="000000"/>
                <w:sz w:val="16"/>
                <w:szCs w:val="16"/>
                <w:lang w:eastAsia="sl-SI"/>
              </w:rPr>
              <w:t>– Spodbujanje vseživljenjskega učenja ESS 21-27-Z-SLO</w:t>
            </w:r>
          </w:p>
          <w:p w14:paraId="0DC1277C" w14:textId="77777777" w:rsidR="00353E89" w:rsidRPr="00561601" w:rsidRDefault="00353E89" w:rsidP="00353E89">
            <w:pPr>
              <w:shd w:val="clear" w:color="auto" w:fill="FFFFFF"/>
              <w:spacing w:after="0" w:line="240" w:lineRule="auto"/>
              <w:rPr>
                <w:rFonts w:ascii="Arial" w:eastAsia="Calibri" w:hAnsi="Arial" w:cs="Arial"/>
                <w:bCs/>
                <w:color w:val="000000"/>
                <w:sz w:val="16"/>
                <w:szCs w:val="16"/>
                <w:lang w:eastAsia="sl-SI"/>
              </w:rPr>
            </w:pPr>
          </w:p>
        </w:tc>
        <w:tc>
          <w:tcPr>
            <w:tcW w:w="2269" w:type="dxa"/>
            <w:tcBorders>
              <w:top w:val="single" w:sz="4" w:space="0" w:color="auto"/>
              <w:left w:val="single" w:sz="4" w:space="0" w:color="auto"/>
              <w:right w:val="single" w:sz="4" w:space="0" w:color="auto"/>
            </w:tcBorders>
            <w:shd w:val="clear" w:color="auto" w:fill="auto"/>
            <w:vAlign w:val="center"/>
          </w:tcPr>
          <w:p w14:paraId="010F01EA" w14:textId="77777777" w:rsidR="00353E89" w:rsidRPr="00561601" w:rsidRDefault="00353E89" w:rsidP="00353E89">
            <w:pPr>
              <w:spacing w:after="0" w:line="260" w:lineRule="exact"/>
              <w:rPr>
                <w:rFonts w:ascii="Arial" w:eastAsia="Times New Roman" w:hAnsi="Arial" w:cs="Arial"/>
                <w:color w:val="000000"/>
                <w:sz w:val="16"/>
                <w:szCs w:val="16"/>
                <w:lang w:eastAsia="sl-SI"/>
              </w:rPr>
            </w:pPr>
          </w:p>
          <w:p w14:paraId="6371E379" w14:textId="77777777" w:rsidR="002A0BDB" w:rsidRPr="00561601" w:rsidRDefault="002A0BDB" w:rsidP="00353E89">
            <w:pPr>
              <w:spacing w:after="0" w:line="260" w:lineRule="exact"/>
              <w:rPr>
                <w:rFonts w:ascii="Arial" w:eastAsia="Times New Roman" w:hAnsi="Arial" w:cs="Arial"/>
                <w:color w:val="000000"/>
                <w:sz w:val="16"/>
                <w:szCs w:val="16"/>
                <w:lang w:eastAsia="sl-SI"/>
              </w:rPr>
            </w:pPr>
          </w:p>
          <w:p w14:paraId="0FA3FF74" w14:textId="7F4DB6FC" w:rsidR="00353E89" w:rsidRPr="00561601" w:rsidRDefault="00353E89" w:rsidP="00353E89">
            <w:pPr>
              <w:spacing w:after="0" w:line="260" w:lineRule="exact"/>
              <w:rPr>
                <w:rFonts w:ascii="Arial" w:eastAsia="Times New Roman" w:hAnsi="Arial" w:cs="Arial"/>
                <w:color w:val="000000"/>
                <w:sz w:val="16"/>
                <w:szCs w:val="16"/>
                <w:lang w:eastAsia="sl-SI"/>
              </w:rPr>
            </w:pPr>
            <w:r w:rsidRPr="00561601">
              <w:rPr>
                <w:rFonts w:ascii="Arial" w:eastAsia="Times New Roman" w:hAnsi="Arial" w:cs="Arial"/>
                <w:color w:val="000000"/>
                <w:sz w:val="16"/>
                <w:szCs w:val="16"/>
                <w:lang w:eastAsia="sl-SI"/>
              </w:rPr>
              <w:t>Temeljne kompetence v obdobju 2023–202</w:t>
            </w:r>
            <w:r w:rsidR="002A0BDB" w:rsidRPr="00561601">
              <w:rPr>
                <w:rFonts w:ascii="Arial" w:eastAsia="Times New Roman" w:hAnsi="Arial" w:cs="Arial"/>
                <w:color w:val="000000"/>
                <w:sz w:val="16"/>
                <w:szCs w:val="16"/>
                <w:lang w:eastAsia="sl-SI"/>
              </w:rPr>
              <w:t>9</w:t>
            </w:r>
          </w:p>
          <w:p w14:paraId="218BC56E" w14:textId="77777777" w:rsidR="00353E89" w:rsidRPr="00561601" w:rsidRDefault="00353E89" w:rsidP="00353E89">
            <w:pPr>
              <w:spacing w:after="0" w:line="260" w:lineRule="exact"/>
              <w:rPr>
                <w:rFonts w:ascii="Arial" w:eastAsia="Times New Roman" w:hAnsi="Arial" w:cs="Arial"/>
                <w:color w:val="000000"/>
                <w:sz w:val="16"/>
                <w:szCs w:val="16"/>
                <w:lang w:eastAsia="sl-SI"/>
              </w:rPr>
            </w:pPr>
          </w:p>
          <w:p w14:paraId="65310C2B" w14:textId="77777777" w:rsidR="002A0BDB" w:rsidRPr="00561601" w:rsidRDefault="002A0BDB" w:rsidP="00353E89">
            <w:pPr>
              <w:spacing w:after="0" w:line="260" w:lineRule="exact"/>
              <w:rPr>
                <w:rFonts w:ascii="Arial" w:eastAsia="Times New Roman" w:hAnsi="Arial" w:cs="Arial"/>
                <w:color w:val="000000"/>
                <w:sz w:val="16"/>
                <w:szCs w:val="16"/>
                <w:lang w:eastAsia="sl-SI"/>
              </w:rPr>
            </w:pPr>
          </w:p>
          <w:p w14:paraId="6E1F4ED4" w14:textId="77777777" w:rsidR="002A0BDB" w:rsidRPr="00561601" w:rsidRDefault="002A0BDB" w:rsidP="00353E89">
            <w:pPr>
              <w:spacing w:after="0" w:line="260" w:lineRule="exact"/>
              <w:rPr>
                <w:rFonts w:ascii="Arial" w:eastAsia="Times New Roman" w:hAnsi="Arial" w:cs="Arial"/>
                <w:color w:val="000000"/>
                <w:sz w:val="16"/>
                <w:szCs w:val="16"/>
                <w:lang w:eastAsia="sl-SI"/>
              </w:rPr>
            </w:pPr>
          </w:p>
          <w:p w14:paraId="0A21E0F6" w14:textId="77777777" w:rsidR="00353E89" w:rsidRPr="00561601" w:rsidRDefault="00353E89" w:rsidP="00353E89">
            <w:pPr>
              <w:spacing w:after="0" w:line="260" w:lineRule="exact"/>
              <w:rPr>
                <w:rFonts w:ascii="Arial" w:eastAsia="Times New Roman" w:hAnsi="Arial" w:cs="Arial"/>
                <w:color w:val="000000"/>
                <w:sz w:val="16"/>
                <w:szCs w:val="16"/>
                <w:lang w:eastAsia="sl-SI"/>
              </w:rPr>
            </w:pPr>
            <w:r w:rsidRPr="00561601">
              <w:rPr>
                <w:rFonts w:ascii="Arial" w:eastAsia="Times New Roman" w:hAnsi="Arial" w:cs="Arial"/>
                <w:color w:val="000000"/>
                <w:sz w:val="16"/>
                <w:szCs w:val="16"/>
                <w:lang w:eastAsia="sl-SI"/>
              </w:rPr>
              <w:t>Ozaveščanje, obveščanje različnih javnosti in spodbujanje k večji vključenosti v vseživljenjsko učenje</w:t>
            </w:r>
          </w:p>
        </w:tc>
        <w:tc>
          <w:tcPr>
            <w:tcW w:w="1262" w:type="dxa"/>
            <w:tcBorders>
              <w:top w:val="single" w:sz="4" w:space="0" w:color="auto"/>
              <w:left w:val="single" w:sz="4" w:space="0" w:color="auto"/>
              <w:right w:val="single" w:sz="4" w:space="0" w:color="auto"/>
            </w:tcBorders>
            <w:shd w:val="clear" w:color="auto" w:fill="auto"/>
            <w:vAlign w:val="center"/>
          </w:tcPr>
          <w:p w14:paraId="0BDC86D8" w14:textId="77777777" w:rsidR="00561601" w:rsidRPr="00561601" w:rsidRDefault="00561601" w:rsidP="00561601">
            <w:pPr>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 </w:t>
            </w:r>
          </w:p>
          <w:p w14:paraId="5D9A07E7" w14:textId="77777777" w:rsidR="00561601" w:rsidRPr="00561601" w:rsidRDefault="00561601" w:rsidP="00561601">
            <w:pPr>
              <w:spacing w:after="0" w:line="260" w:lineRule="exact"/>
              <w:rPr>
                <w:rFonts w:ascii="Arial" w:eastAsia="Times New Roman" w:hAnsi="Arial" w:cs="Arial"/>
                <w:sz w:val="16"/>
                <w:szCs w:val="16"/>
                <w:lang w:eastAsia="sl-SI"/>
              </w:rPr>
            </w:pPr>
          </w:p>
          <w:p w14:paraId="7CFC986D" w14:textId="6A97D382" w:rsidR="00353E89" w:rsidRPr="00561601" w:rsidRDefault="00353E89" w:rsidP="00561601">
            <w:pPr>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6.494.468,00 </w:t>
            </w:r>
          </w:p>
          <w:p w14:paraId="017089D5" w14:textId="77777777" w:rsidR="00353E89" w:rsidRPr="00561601" w:rsidRDefault="00353E89" w:rsidP="00561601">
            <w:pPr>
              <w:spacing w:after="0" w:line="260" w:lineRule="exact"/>
              <w:jc w:val="right"/>
              <w:rPr>
                <w:rFonts w:ascii="Arial" w:eastAsia="Times New Roman" w:hAnsi="Arial" w:cs="Arial"/>
                <w:sz w:val="16"/>
                <w:szCs w:val="16"/>
                <w:lang w:eastAsia="sl-SI"/>
              </w:rPr>
            </w:pPr>
          </w:p>
          <w:p w14:paraId="55646A26" w14:textId="77777777" w:rsidR="00353E89" w:rsidRPr="00561601" w:rsidRDefault="00353E89" w:rsidP="00561601">
            <w:pPr>
              <w:spacing w:after="0" w:line="260" w:lineRule="exact"/>
              <w:jc w:val="right"/>
              <w:rPr>
                <w:rFonts w:ascii="Arial" w:eastAsia="Calibri" w:hAnsi="Arial" w:cs="Arial"/>
                <w:sz w:val="16"/>
                <w:szCs w:val="16"/>
              </w:rPr>
            </w:pPr>
          </w:p>
          <w:p w14:paraId="08490F5F" w14:textId="77777777" w:rsidR="00353E89" w:rsidRPr="00561601" w:rsidRDefault="00353E89" w:rsidP="00561601">
            <w:pPr>
              <w:spacing w:after="0" w:line="260" w:lineRule="exact"/>
              <w:jc w:val="right"/>
              <w:rPr>
                <w:rFonts w:ascii="Arial" w:eastAsia="Calibri" w:hAnsi="Arial" w:cs="Arial"/>
                <w:sz w:val="16"/>
                <w:szCs w:val="16"/>
              </w:rPr>
            </w:pPr>
          </w:p>
          <w:p w14:paraId="75DF6D1A" w14:textId="77777777" w:rsidR="00353E89" w:rsidRPr="00561601" w:rsidRDefault="00353E89" w:rsidP="00561601">
            <w:pPr>
              <w:spacing w:after="0" w:line="260" w:lineRule="exact"/>
              <w:jc w:val="right"/>
              <w:rPr>
                <w:rFonts w:ascii="Arial" w:eastAsia="Calibri" w:hAnsi="Arial" w:cs="Arial"/>
                <w:sz w:val="16"/>
                <w:szCs w:val="16"/>
              </w:rPr>
            </w:pPr>
          </w:p>
          <w:p w14:paraId="4132E5D5" w14:textId="77777777" w:rsidR="00353E89" w:rsidRPr="00561601" w:rsidRDefault="00353E89" w:rsidP="00561601">
            <w:pPr>
              <w:spacing w:after="0" w:line="260" w:lineRule="exact"/>
              <w:jc w:val="right"/>
              <w:rPr>
                <w:rFonts w:ascii="Arial" w:eastAsia="Calibri" w:hAnsi="Arial" w:cs="Arial"/>
                <w:sz w:val="16"/>
                <w:szCs w:val="16"/>
              </w:rPr>
            </w:pPr>
          </w:p>
          <w:p w14:paraId="783FC5D7" w14:textId="77777777" w:rsidR="00561601" w:rsidRPr="00561601" w:rsidRDefault="00561601" w:rsidP="00561601">
            <w:pPr>
              <w:spacing w:after="0" w:line="260" w:lineRule="exact"/>
              <w:rPr>
                <w:rFonts w:ascii="Arial" w:eastAsia="Calibri" w:hAnsi="Arial" w:cs="Arial"/>
                <w:sz w:val="16"/>
                <w:szCs w:val="16"/>
              </w:rPr>
            </w:pPr>
          </w:p>
          <w:p w14:paraId="2692D8E7" w14:textId="77777777" w:rsidR="00561601" w:rsidRPr="00561601" w:rsidRDefault="00561601" w:rsidP="00561601">
            <w:pPr>
              <w:spacing w:after="0" w:line="260" w:lineRule="exact"/>
              <w:rPr>
                <w:rFonts w:ascii="Arial" w:eastAsia="Calibri" w:hAnsi="Arial" w:cs="Arial"/>
                <w:sz w:val="16"/>
                <w:szCs w:val="16"/>
              </w:rPr>
            </w:pPr>
          </w:p>
          <w:p w14:paraId="3FBFE6F4" w14:textId="4195B022" w:rsidR="00353E89" w:rsidRPr="00561601" w:rsidRDefault="00353E89" w:rsidP="00561601">
            <w:pPr>
              <w:spacing w:after="0" w:line="260" w:lineRule="exact"/>
              <w:rPr>
                <w:rFonts w:ascii="Arial" w:eastAsia="Calibri" w:hAnsi="Arial" w:cs="Arial"/>
                <w:sz w:val="16"/>
                <w:szCs w:val="16"/>
              </w:rPr>
            </w:pPr>
            <w:r w:rsidRPr="00561601">
              <w:rPr>
                <w:rFonts w:ascii="Arial" w:eastAsia="Calibri" w:hAnsi="Arial" w:cs="Arial"/>
                <w:sz w:val="16"/>
                <w:szCs w:val="16"/>
              </w:rPr>
              <w:t>1.200.000,00</w:t>
            </w:r>
          </w:p>
        </w:tc>
        <w:tc>
          <w:tcPr>
            <w:tcW w:w="1262" w:type="dxa"/>
            <w:tcBorders>
              <w:top w:val="single" w:sz="4" w:space="0" w:color="auto"/>
              <w:left w:val="single" w:sz="4" w:space="0" w:color="auto"/>
              <w:right w:val="single" w:sz="4" w:space="0" w:color="auto"/>
            </w:tcBorders>
            <w:shd w:val="clear" w:color="auto" w:fill="auto"/>
            <w:vAlign w:val="center"/>
          </w:tcPr>
          <w:p w14:paraId="00BEA5CD" w14:textId="77777777" w:rsidR="00561601" w:rsidRPr="00561601" w:rsidRDefault="00561601" w:rsidP="00561601">
            <w:pPr>
              <w:spacing w:after="0" w:line="260" w:lineRule="exact"/>
              <w:rPr>
                <w:rFonts w:ascii="Arial" w:eastAsia="Calibri" w:hAnsi="Arial" w:cs="Arial"/>
                <w:sz w:val="16"/>
                <w:szCs w:val="16"/>
              </w:rPr>
            </w:pPr>
            <w:r w:rsidRPr="00561601">
              <w:rPr>
                <w:rFonts w:ascii="Arial" w:eastAsia="Calibri" w:hAnsi="Arial" w:cs="Arial"/>
                <w:sz w:val="16"/>
                <w:szCs w:val="16"/>
              </w:rPr>
              <w:t xml:space="preserve"> </w:t>
            </w:r>
          </w:p>
          <w:p w14:paraId="5E6A9027" w14:textId="77777777" w:rsidR="00561601" w:rsidRPr="00561601" w:rsidRDefault="00561601" w:rsidP="00CA0FAB">
            <w:pPr>
              <w:spacing w:after="0" w:line="260" w:lineRule="exact"/>
              <w:jc w:val="right"/>
              <w:rPr>
                <w:rFonts w:ascii="Arial" w:eastAsia="Calibri" w:hAnsi="Arial" w:cs="Arial"/>
                <w:sz w:val="16"/>
                <w:szCs w:val="16"/>
              </w:rPr>
            </w:pPr>
          </w:p>
          <w:p w14:paraId="66CC5686" w14:textId="04D4A6B7" w:rsidR="005C358F" w:rsidRPr="00F55827" w:rsidRDefault="00F55827" w:rsidP="00CA0FAB">
            <w:pPr>
              <w:spacing w:after="0" w:line="260" w:lineRule="exact"/>
              <w:jc w:val="right"/>
              <w:rPr>
                <w:rFonts w:ascii="Arial" w:eastAsia="Calibri" w:hAnsi="Arial" w:cs="Arial"/>
                <w:sz w:val="16"/>
                <w:szCs w:val="16"/>
              </w:rPr>
            </w:pPr>
            <w:r w:rsidRPr="00F55827">
              <w:rPr>
                <w:rFonts w:ascii="Arial" w:eastAsia="Calibri" w:hAnsi="Arial" w:cs="Arial"/>
                <w:sz w:val="16"/>
                <w:szCs w:val="16"/>
              </w:rPr>
              <w:t>6.499.802,66</w:t>
            </w:r>
          </w:p>
          <w:p w14:paraId="229320D3" w14:textId="77777777" w:rsidR="006208D5" w:rsidRPr="00F55827" w:rsidRDefault="006208D5" w:rsidP="00CA0FAB">
            <w:pPr>
              <w:spacing w:after="0" w:line="260" w:lineRule="exact"/>
              <w:jc w:val="right"/>
              <w:rPr>
                <w:rFonts w:ascii="Arial" w:eastAsia="Calibri" w:hAnsi="Arial" w:cs="Arial"/>
                <w:sz w:val="16"/>
                <w:szCs w:val="16"/>
              </w:rPr>
            </w:pPr>
          </w:p>
          <w:p w14:paraId="33E5DD5E" w14:textId="77777777" w:rsidR="006208D5" w:rsidRPr="00F55827" w:rsidRDefault="006208D5" w:rsidP="00CA0FAB">
            <w:pPr>
              <w:spacing w:after="0" w:line="260" w:lineRule="exact"/>
              <w:jc w:val="right"/>
              <w:rPr>
                <w:rFonts w:ascii="Arial" w:eastAsia="Calibri" w:hAnsi="Arial" w:cs="Arial"/>
                <w:sz w:val="16"/>
                <w:szCs w:val="16"/>
              </w:rPr>
            </w:pPr>
          </w:p>
          <w:p w14:paraId="46F4434B" w14:textId="77777777" w:rsidR="006208D5" w:rsidRPr="00F55827" w:rsidRDefault="006208D5" w:rsidP="00CA0FAB">
            <w:pPr>
              <w:spacing w:after="0" w:line="260" w:lineRule="exact"/>
              <w:jc w:val="right"/>
              <w:rPr>
                <w:rFonts w:ascii="Arial" w:eastAsia="Calibri" w:hAnsi="Arial" w:cs="Arial"/>
                <w:sz w:val="16"/>
                <w:szCs w:val="16"/>
              </w:rPr>
            </w:pPr>
          </w:p>
          <w:p w14:paraId="110DC606" w14:textId="77777777" w:rsidR="006208D5" w:rsidRPr="00F55827" w:rsidRDefault="006208D5" w:rsidP="00CA0FAB">
            <w:pPr>
              <w:spacing w:after="0" w:line="260" w:lineRule="exact"/>
              <w:jc w:val="right"/>
              <w:rPr>
                <w:rFonts w:ascii="Arial" w:eastAsia="Calibri" w:hAnsi="Arial" w:cs="Arial"/>
                <w:sz w:val="16"/>
                <w:szCs w:val="16"/>
              </w:rPr>
            </w:pPr>
          </w:p>
          <w:p w14:paraId="446E757B" w14:textId="77777777" w:rsidR="00561601" w:rsidRPr="00F55827" w:rsidRDefault="00561601" w:rsidP="00CA0FAB">
            <w:pPr>
              <w:spacing w:after="0" w:line="260" w:lineRule="exact"/>
              <w:jc w:val="right"/>
              <w:rPr>
                <w:rFonts w:ascii="Arial" w:eastAsia="Calibri" w:hAnsi="Arial" w:cs="Arial"/>
                <w:sz w:val="16"/>
                <w:szCs w:val="16"/>
              </w:rPr>
            </w:pPr>
          </w:p>
          <w:p w14:paraId="2EA49032" w14:textId="77777777" w:rsidR="00561601" w:rsidRPr="00F55827" w:rsidRDefault="00561601" w:rsidP="00CA0FAB">
            <w:pPr>
              <w:spacing w:after="0" w:line="260" w:lineRule="exact"/>
              <w:jc w:val="right"/>
              <w:rPr>
                <w:rFonts w:ascii="Arial" w:eastAsia="Calibri" w:hAnsi="Arial" w:cs="Arial"/>
                <w:sz w:val="16"/>
                <w:szCs w:val="16"/>
              </w:rPr>
            </w:pPr>
          </w:p>
          <w:p w14:paraId="77F85DF1" w14:textId="77777777" w:rsidR="00561601" w:rsidRPr="00F55827" w:rsidRDefault="00561601" w:rsidP="00CA0FAB">
            <w:pPr>
              <w:spacing w:after="0" w:line="260" w:lineRule="exact"/>
              <w:jc w:val="right"/>
              <w:rPr>
                <w:rFonts w:ascii="Arial" w:eastAsia="Calibri" w:hAnsi="Arial" w:cs="Arial"/>
                <w:sz w:val="16"/>
                <w:szCs w:val="16"/>
              </w:rPr>
            </w:pPr>
          </w:p>
          <w:p w14:paraId="400BFDCD" w14:textId="792E1569" w:rsidR="006208D5" w:rsidRPr="00561601" w:rsidRDefault="006208D5" w:rsidP="00CA0FAB">
            <w:pPr>
              <w:spacing w:after="0" w:line="260" w:lineRule="exact"/>
              <w:jc w:val="right"/>
              <w:rPr>
                <w:rFonts w:ascii="Arial" w:eastAsia="Calibri" w:hAnsi="Arial" w:cs="Arial"/>
                <w:sz w:val="16"/>
                <w:szCs w:val="16"/>
              </w:rPr>
            </w:pPr>
            <w:r w:rsidRPr="00F55827">
              <w:rPr>
                <w:rFonts w:ascii="Arial" w:eastAsia="Calibri" w:hAnsi="Arial" w:cs="Arial"/>
                <w:sz w:val="16"/>
                <w:szCs w:val="16"/>
              </w:rPr>
              <w:t>1.300.000,00</w:t>
            </w:r>
          </w:p>
        </w:tc>
        <w:tc>
          <w:tcPr>
            <w:tcW w:w="709" w:type="dxa"/>
            <w:tcBorders>
              <w:top w:val="single" w:sz="4" w:space="0" w:color="auto"/>
              <w:left w:val="single" w:sz="4" w:space="0" w:color="auto"/>
              <w:right w:val="single" w:sz="4" w:space="0" w:color="auto"/>
            </w:tcBorders>
            <w:shd w:val="clear" w:color="auto" w:fill="auto"/>
            <w:vAlign w:val="center"/>
          </w:tcPr>
          <w:p w14:paraId="598B27B1" w14:textId="77777777" w:rsidR="002A0BDB" w:rsidRPr="00561601" w:rsidRDefault="002A0BDB" w:rsidP="002A0BDB">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 </w:t>
            </w:r>
          </w:p>
          <w:p w14:paraId="181ABD86" w14:textId="77777777" w:rsidR="00561601" w:rsidRPr="00561601" w:rsidRDefault="00561601" w:rsidP="002A0BDB">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 </w:t>
            </w:r>
          </w:p>
          <w:p w14:paraId="772F5416" w14:textId="77777777" w:rsidR="00561601" w:rsidRPr="00561601" w:rsidRDefault="00561601" w:rsidP="002A0BDB">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  </w:t>
            </w:r>
          </w:p>
          <w:p w14:paraId="1482CFDA" w14:textId="53F4F387" w:rsidR="00353E89" w:rsidRPr="00561601" w:rsidRDefault="002A0BDB" w:rsidP="002A0BDB">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101</w:t>
            </w:r>
          </w:p>
          <w:p w14:paraId="592DD657" w14:textId="77777777" w:rsidR="002A0BDB" w:rsidRPr="00561601" w:rsidRDefault="002A0BDB" w:rsidP="002A0BDB">
            <w:pPr>
              <w:rPr>
                <w:rFonts w:ascii="Arial" w:eastAsia="Times New Roman" w:hAnsi="Arial" w:cs="Arial"/>
                <w:sz w:val="16"/>
                <w:szCs w:val="16"/>
                <w:lang w:eastAsia="sl-SI"/>
              </w:rPr>
            </w:pPr>
          </w:p>
          <w:p w14:paraId="51C7DD5C" w14:textId="77777777" w:rsidR="002A0BDB" w:rsidRPr="00561601" w:rsidRDefault="002A0BDB" w:rsidP="002A0BDB">
            <w:pPr>
              <w:rPr>
                <w:rFonts w:ascii="Arial" w:eastAsia="Times New Roman" w:hAnsi="Arial" w:cs="Arial"/>
                <w:sz w:val="16"/>
                <w:szCs w:val="16"/>
                <w:lang w:eastAsia="sl-SI"/>
              </w:rPr>
            </w:pPr>
          </w:p>
          <w:p w14:paraId="7B5F5C8A" w14:textId="77777777" w:rsidR="002A0BDB" w:rsidRPr="00561601" w:rsidRDefault="002A0BDB" w:rsidP="002A0BDB">
            <w:pPr>
              <w:rPr>
                <w:rFonts w:ascii="Arial" w:eastAsia="Times New Roman" w:hAnsi="Arial" w:cs="Arial"/>
                <w:sz w:val="16"/>
                <w:szCs w:val="16"/>
                <w:lang w:eastAsia="sl-SI"/>
              </w:rPr>
            </w:pPr>
          </w:p>
          <w:p w14:paraId="7C32E1E9" w14:textId="5D29F756" w:rsidR="00561601" w:rsidRPr="00561601" w:rsidRDefault="00561601" w:rsidP="002A0BDB">
            <w:pPr>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   </w:t>
            </w:r>
          </w:p>
          <w:p w14:paraId="7F704E1C" w14:textId="77777777" w:rsidR="00561601" w:rsidRPr="00561601" w:rsidRDefault="00561601" w:rsidP="002A0BDB">
            <w:pPr>
              <w:rPr>
                <w:rFonts w:ascii="Arial" w:eastAsia="Times New Roman" w:hAnsi="Arial" w:cs="Arial"/>
                <w:sz w:val="16"/>
                <w:szCs w:val="16"/>
                <w:lang w:eastAsia="sl-SI"/>
              </w:rPr>
            </w:pPr>
          </w:p>
          <w:p w14:paraId="27146F2D" w14:textId="278CA801" w:rsidR="002A0BDB" w:rsidRPr="00561601" w:rsidRDefault="00561601" w:rsidP="002A0BDB">
            <w:pPr>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  </w:t>
            </w:r>
            <w:r w:rsidR="002A0BDB" w:rsidRPr="00561601">
              <w:rPr>
                <w:rFonts w:ascii="Arial" w:eastAsia="Times New Roman" w:hAnsi="Arial" w:cs="Arial"/>
                <w:sz w:val="16"/>
                <w:szCs w:val="16"/>
                <w:lang w:eastAsia="sl-SI"/>
              </w:rPr>
              <w:t>108</w:t>
            </w:r>
          </w:p>
        </w:tc>
        <w:tc>
          <w:tcPr>
            <w:tcW w:w="1134" w:type="dxa"/>
            <w:tcBorders>
              <w:top w:val="single" w:sz="4" w:space="0" w:color="auto"/>
              <w:left w:val="single" w:sz="4" w:space="0" w:color="auto"/>
              <w:right w:val="single" w:sz="4" w:space="0" w:color="auto"/>
            </w:tcBorders>
            <w:shd w:val="clear" w:color="auto" w:fill="auto"/>
            <w:vAlign w:val="center"/>
          </w:tcPr>
          <w:p w14:paraId="55F9D2AF" w14:textId="77777777" w:rsidR="00353E89" w:rsidRPr="00561601" w:rsidRDefault="00353E89" w:rsidP="00353E89">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1</w:t>
            </w:r>
          </w:p>
        </w:tc>
        <w:tc>
          <w:tcPr>
            <w:tcW w:w="4110" w:type="dxa"/>
            <w:tcBorders>
              <w:top w:val="single" w:sz="4" w:space="0" w:color="auto"/>
              <w:left w:val="single" w:sz="4" w:space="0" w:color="auto"/>
              <w:right w:val="single" w:sz="4" w:space="0" w:color="auto"/>
            </w:tcBorders>
            <w:shd w:val="clear" w:color="auto" w:fill="auto"/>
            <w:vAlign w:val="center"/>
          </w:tcPr>
          <w:p w14:paraId="6C146C66" w14:textId="77777777" w:rsidR="00353E89" w:rsidRPr="00561601" w:rsidRDefault="00353E89" w:rsidP="00353E89">
            <w:pPr>
              <w:spacing w:after="0" w:line="240" w:lineRule="auto"/>
              <w:ind w:left="354"/>
              <w:rPr>
                <w:rFonts w:ascii="Arial" w:eastAsia="Calibri" w:hAnsi="Arial" w:cs="Arial"/>
                <w:sz w:val="16"/>
                <w:szCs w:val="16"/>
              </w:rPr>
            </w:pPr>
          </w:p>
          <w:p w14:paraId="668F6350" w14:textId="77777777" w:rsidR="00353E89" w:rsidRPr="00561601" w:rsidRDefault="00353E89" w:rsidP="00353E89">
            <w:pPr>
              <w:numPr>
                <w:ilvl w:val="0"/>
                <w:numId w:val="54"/>
              </w:numPr>
              <w:spacing w:after="0" w:line="240" w:lineRule="auto"/>
              <w:ind w:left="354" w:hanging="283"/>
              <w:rPr>
                <w:rFonts w:ascii="Arial" w:eastAsia="Calibri" w:hAnsi="Arial" w:cs="Arial"/>
                <w:sz w:val="16"/>
                <w:szCs w:val="16"/>
              </w:rPr>
            </w:pPr>
            <w:r w:rsidRPr="00561601">
              <w:rPr>
                <w:rFonts w:ascii="Arial" w:eastAsia="Times New Roman" w:hAnsi="Arial" w:cs="Arial"/>
                <w:sz w:val="16"/>
                <w:szCs w:val="16"/>
              </w:rPr>
              <w:t>Pridobitev in izboljšanje temeljnih kompetenc ter splošne izobraženosti odraslih s posebno pozornostjo za ranljive skupine: nižje izobraženi (srednješolsko izobraževanje – ISCED 3 ali manj), aktivni, ki so stari 55 let ali več, tujci, zaprte osebe v zavodih za prestajanje kazni zapora,</w:t>
            </w:r>
          </w:p>
          <w:p w14:paraId="25E1E163" w14:textId="77777777" w:rsidR="00353E89" w:rsidRPr="00561601" w:rsidRDefault="00353E89" w:rsidP="00353E89">
            <w:pPr>
              <w:spacing w:after="0" w:line="240" w:lineRule="auto"/>
              <w:ind w:left="354"/>
              <w:rPr>
                <w:rFonts w:ascii="Arial" w:eastAsia="Calibri" w:hAnsi="Arial" w:cs="Arial"/>
                <w:sz w:val="16"/>
                <w:szCs w:val="16"/>
              </w:rPr>
            </w:pPr>
          </w:p>
          <w:p w14:paraId="659046F7" w14:textId="77777777" w:rsidR="00353E89" w:rsidRPr="00561601" w:rsidRDefault="00353E89" w:rsidP="00353E89">
            <w:pPr>
              <w:numPr>
                <w:ilvl w:val="0"/>
                <w:numId w:val="30"/>
              </w:numPr>
              <w:spacing w:after="0" w:line="240" w:lineRule="auto"/>
              <w:ind w:left="354" w:hanging="283"/>
              <w:rPr>
                <w:rFonts w:ascii="Arial" w:eastAsia="Calibri" w:hAnsi="Arial" w:cs="Arial"/>
                <w:sz w:val="16"/>
                <w:szCs w:val="16"/>
              </w:rPr>
            </w:pPr>
            <w:r w:rsidRPr="00561601">
              <w:rPr>
                <w:rFonts w:ascii="Arial" w:eastAsia="Calibri" w:hAnsi="Arial" w:cs="Arial"/>
                <w:sz w:val="16"/>
                <w:szCs w:val="16"/>
              </w:rPr>
              <w:t>večja vključenost odraslih v vseživljenjsko učenje.</w:t>
            </w:r>
          </w:p>
          <w:p w14:paraId="6AFF4DD1" w14:textId="77777777" w:rsidR="00353E89" w:rsidRPr="00561601" w:rsidRDefault="00353E89" w:rsidP="00353E89">
            <w:pPr>
              <w:tabs>
                <w:tab w:val="left" w:pos="321"/>
              </w:tabs>
              <w:spacing w:after="200" w:line="276" w:lineRule="auto"/>
              <w:ind w:left="720"/>
              <w:rPr>
                <w:rFonts w:ascii="Arial" w:eastAsia="Times New Roman" w:hAnsi="Arial" w:cs="Arial"/>
                <w:sz w:val="16"/>
                <w:szCs w:val="16"/>
              </w:rPr>
            </w:pPr>
          </w:p>
          <w:p w14:paraId="5F592DD4" w14:textId="77777777" w:rsidR="00353E89" w:rsidRPr="00561601" w:rsidRDefault="00353E89" w:rsidP="00353E89">
            <w:pPr>
              <w:tabs>
                <w:tab w:val="left" w:pos="321"/>
              </w:tabs>
              <w:spacing w:after="200" w:line="276" w:lineRule="auto"/>
              <w:ind w:left="720"/>
              <w:rPr>
                <w:rFonts w:ascii="Arial" w:eastAsia="Times New Roman" w:hAnsi="Arial" w:cs="Arial"/>
                <w:sz w:val="16"/>
                <w:szCs w:val="16"/>
              </w:rPr>
            </w:pPr>
          </w:p>
          <w:p w14:paraId="7B401539" w14:textId="77777777" w:rsidR="00353E89" w:rsidRPr="00561601" w:rsidRDefault="00353E89" w:rsidP="00353E89">
            <w:pPr>
              <w:tabs>
                <w:tab w:val="left" w:pos="321"/>
              </w:tabs>
              <w:spacing w:after="200" w:line="276" w:lineRule="auto"/>
              <w:ind w:left="720"/>
              <w:rPr>
                <w:rFonts w:ascii="Arial" w:eastAsia="Times New Roman" w:hAnsi="Arial" w:cs="Arial"/>
                <w:sz w:val="16"/>
                <w:szCs w:val="16"/>
              </w:rPr>
            </w:pPr>
          </w:p>
          <w:p w14:paraId="647B2B88" w14:textId="77777777" w:rsidR="00353E89" w:rsidRPr="00561601" w:rsidRDefault="00353E89" w:rsidP="00353E89">
            <w:pPr>
              <w:tabs>
                <w:tab w:val="left" w:pos="363"/>
              </w:tabs>
              <w:spacing w:after="0" w:line="240" w:lineRule="auto"/>
              <w:ind w:left="360"/>
              <w:rPr>
                <w:rFonts w:ascii="Arial" w:eastAsia="Times New Roman" w:hAnsi="Arial" w:cs="Arial"/>
                <w:color w:val="000000"/>
                <w:sz w:val="16"/>
                <w:szCs w:val="16"/>
              </w:rPr>
            </w:pPr>
          </w:p>
          <w:p w14:paraId="6441FC1C" w14:textId="77777777" w:rsidR="00353E89" w:rsidRPr="00561601" w:rsidRDefault="00353E89" w:rsidP="00353E89">
            <w:pPr>
              <w:tabs>
                <w:tab w:val="left" w:pos="363"/>
              </w:tabs>
              <w:spacing w:after="0" w:line="240" w:lineRule="auto"/>
              <w:ind w:left="360"/>
              <w:rPr>
                <w:rFonts w:ascii="Arial" w:eastAsia="Times New Roman" w:hAnsi="Arial" w:cs="Arial"/>
                <w:color w:val="000000"/>
                <w:sz w:val="16"/>
                <w:szCs w:val="16"/>
              </w:rPr>
            </w:pPr>
          </w:p>
          <w:p w14:paraId="5271BA1A" w14:textId="77777777" w:rsidR="00353E89" w:rsidRPr="00561601" w:rsidRDefault="00353E89" w:rsidP="00353E89">
            <w:pPr>
              <w:tabs>
                <w:tab w:val="left" w:pos="363"/>
              </w:tabs>
              <w:spacing w:after="0" w:line="240" w:lineRule="auto"/>
              <w:ind w:left="360"/>
              <w:rPr>
                <w:rFonts w:ascii="Arial" w:eastAsia="Times New Roman" w:hAnsi="Arial" w:cs="Arial"/>
                <w:color w:val="000000"/>
                <w:sz w:val="16"/>
                <w:szCs w:val="16"/>
              </w:rPr>
            </w:pPr>
          </w:p>
          <w:p w14:paraId="6FFD61EA" w14:textId="77777777" w:rsidR="00353E89" w:rsidRPr="00561601" w:rsidRDefault="00353E89" w:rsidP="00353E89">
            <w:pPr>
              <w:tabs>
                <w:tab w:val="left" w:pos="363"/>
              </w:tabs>
              <w:spacing w:after="0" w:line="240" w:lineRule="auto"/>
              <w:ind w:left="360"/>
              <w:rPr>
                <w:rFonts w:ascii="Arial" w:eastAsia="Times New Roman" w:hAnsi="Arial" w:cs="Arial"/>
                <w:color w:val="000000"/>
                <w:sz w:val="16"/>
                <w:szCs w:val="16"/>
              </w:rPr>
            </w:pPr>
          </w:p>
          <w:p w14:paraId="66A2527B" w14:textId="77777777" w:rsidR="00353E89" w:rsidRPr="00561601" w:rsidRDefault="00353E89" w:rsidP="00353E89">
            <w:pPr>
              <w:tabs>
                <w:tab w:val="left" w:pos="363"/>
              </w:tabs>
              <w:spacing w:after="0" w:line="240" w:lineRule="auto"/>
              <w:ind w:left="360"/>
              <w:rPr>
                <w:rFonts w:ascii="Arial" w:eastAsia="Times New Roman" w:hAnsi="Arial" w:cs="Arial"/>
                <w:color w:val="000000"/>
                <w:sz w:val="16"/>
                <w:szCs w:val="16"/>
              </w:rPr>
            </w:pPr>
          </w:p>
          <w:p w14:paraId="7C4317EA" w14:textId="77777777" w:rsidR="00353E89" w:rsidRPr="00561601" w:rsidRDefault="00353E89" w:rsidP="00353E89">
            <w:pPr>
              <w:tabs>
                <w:tab w:val="left" w:pos="363"/>
              </w:tabs>
              <w:spacing w:after="0" w:line="240" w:lineRule="auto"/>
              <w:ind w:left="360"/>
              <w:rPr>
                <w:rFonts w:ascii="Arial" w:eastAsia="Times New Roman" w:hAnsi="Arial" w:cs="Arial"/>
                <w:color w:val="000000"/>
                <w:sz w:val="16"/>
                <w:szCs w:val="16"/>
              </w:rPr>
            </w:pPr>
          </w:p>
          <w:p w14:paraId="34F9670B" w14:textId="77777777" w:rsidR="00353E89" w:rsidRPr="00561601" w:rsidRDefault="00353E89" w:rsidP="00353E89">
            <w:pPr>
              <w:tabs>
                <w:tab w:val="left" w:pos="363"/>
              </w:tabs>
              <w:spacing w:after="0" w:line="240" w:lineRule="auto"/>
              <w:ind w:left="360"/>
              <w:rPr>
                <w:rFonts w:ascii="Arial" w:eastAsia="Times New Roman" w:hAnsi="Arial" w:cs="Arial"/>
                <w:color w:val="000000"/>
                <w:sz w:val="16"/>
                <w:szCs w:val="16"/>
              </w:rPr>
            </w:pPr>
          </w:p>
          <w:p w14:paraId="5EF2CE5C" w14:textId="77777777" w:rsidR="00353E89" w:rsidRPr="00561601" w:rsidRDefault="00353E89" w:rsidP="00353E89">
            <w:pPr>
              <w:tabs>
                <w:tab w:val="left" w:pos="363"/>
              </w:tabs>
              <w:spacing w:after="0" w:line="240" w:lineRule="auto"/>
              <w:ind w:left="360"/>
              <w:rPr>
                <w:rFonts w:ascii="Arial" w:eastAsia="Times New Roman" w:hAnsi="Arial" w:cs="Arial"/>
                <w:color w:val="000000"/>
                <w:sz w:val="16"/>
                <w:szCs w:val="16"/>
              </w:rPr>
            </w:pPr>
          </w:p>
          <w:p w14:paraId="23E3968F" w14:textId="77777777" w:rsidR="00353E89" w:rsidRPr="00561601" w:rsidRDefault="00353E89" w:rsidP="00353E89">
            <w:pPr>
              <w:tabs>
                <w:tab w:val="left" w:pos="363"/>
              </w:tabs>
              <w:spacing w:after="0" w:line="240" w:lineRule="auto"/>
              <w:ind w:left="360"/>
              <w:rPr>
                <w:rFonts w:ascii="Arial" w:eastAsia="Times New Roman" w:hAnsi="Arial" w:cs="Arial"/>
                <w:color w:val="000000"/>
                <w:sz w:val="16"/>
                <w:szCs w:val="16"/>
              </w:rPr>
            </w:pPr>
          </w:p>
          <w:p w14:paraId="6D13BE71" w14:textId="77777777" w:rsidR="00353E89" w:rsidRPr="00561601" w:rsidRDefault="00353E89" w:rsidP="00353E89">
            <w:pPr>
              <w:numPr>
                <w:ilvl w:val="0"/>
                <w:numId w:val="30"/>
              </w:numPr>
              <w:spacing w:after="0" w:line="240" w:lineRule="auto"/>
              <w:ind w:left="354" w:hanging="283"/>
              <w:rPr>
                <w:rFonts w:ascii="Arial" w:eastAsia="Calibri" w:hAnsi="Arial" w:cs="Arial"/>
                <w:sz w:val="16"/>
                <w:szCs w:val="16"/>
              </w:rPr>
            </w:pPr>
            <w:r w:rsidRPr="00561601">
              <w:rPr>
                <w:rFonts w:ascii="Arial" w:eastAsia="Calibri" w:hAnsi="Arial" w:cs="Arial"/>
                <w:sz w:val="16"/>
                <w:szCs w:val="16"/>
              </w:rPr>
              <w:t>Izboljšati splošno zavedanje o pomenu učenja in tako prispevati k povečevanju vključenosti odraslih v vseživljenjsko učenje.</w:t>
            </w:r>
          </w:p>
          <w:p w14:paraId="297DF4BB" w14:textId="77777777" w:rsidR="00353E89" w:rsidRPr="00561601" w:rsidRDefault="00353E89" w:rsidP="00353E89">
            <w:pPr>
              <w:tabs>
                <w:tab w:val="left" w:pos="321"/>
              </w:tabs>
              <w:spacing w:after="200" w:line="276" w:lineRule="auto"/>
              <w:ind w:left="720"/>
              <w:rPr>
                <w:rFonts w:ascii="Arial" w:eastAsia="Times New Roman" w:hAnsi="Arial" w:cs="Arial"/>
                <w:sz w:val="16"/>
                <w:szCs w:val="16"/>
              </w:rPr>
            </w:pPr>
          </w:p>
        </w:tc>
      </w:tr>
      <w:tr w:rsidR="00353E89" w:rsidRPr="00FD404D" w14:paraId="45455176" w14:textId="77777777" w:rsidTr="00D01B1F">
        <w:trPr>
          <w:gridBefore w:val="1"/>
          <w:wBefore w:w="10" w:type="dxa"/>
          <w:trHeight w:val="399"/>
        </w:trPr>
        <w:tc>
          <w:tcPr>
            <w:tcW w:w="515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5D34AD" w14:textId="77777777" w:rsidR="00353E89" w:rsidRPr="00FD404D" w:rsidRDefault="00353E89" w:rsidP="00353E89">
            <w:pPr>
              <w:spacing w:after="0" w:line="260" w:lineRule="exact"/>
              <w:jc w:val="center"/>
              <w:rPr>
                <w:rFonts w:ascii="Arial" w:eastAsia="Times New Roman" w:hAnsi="Arial" w:cs="Arial"/>
                <w:b/>
                <w:sz w:val="16"/>
                <w:szCs w:val="16"/>
              </w:rPr>
            </w:pPr>
            <w:r w:rsidRPr="00FD404D">
              <w:rPr>
                <w:rFonts w:ascii="Arial" w:eastAsia="Times New Roman" w:hAnsi="Arial" w:cs="Arial"/>
                <w:b/>
                <w:sz w:val="16"/>
                <w:szCs w:val="16"/>
              </w:rPr>
              <w:lastRenderedPageBreak/>
              <w:t>Skupaj ukrep</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BA9C74" w14:textId="77777777" w:rsidR="00353E89" w:rsidRPr="00FD404D" w:rsidRDefault="00353E89" w:rsidP="00353E89">
            <w:pPr>
              <w:spacing w:after="0" w:line="260" w:lineRule="exact"/>
              <w:jc w:val="right"/>
              <w:rPr>
                <w:rFonts w:ascii="Arial" w:eastAsia="Times New Roman" w:hAnsi="Arial" w:cs="Arial"/>
                <w:b/>
                <w:sz w:val="16"/>
                <w:szCs w:val="16"/>
              </w:rPr>
            </w:pPr>
            <w:r w:rsidRPr="00FD404D">
              <w:rPr>
                <w:rFonts w:ascii="Arial" w:hAnsi="Arial" w:cs="Arial"/>
                <w:b/>
                <w:bCs/>
                <w:sz w:val="16"/>
                <w:szCs w:val="16"/>
              </w:rPr>
              <w:t>7.694.468,00</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10CC2E" w14:textId="06262C34" w:rsidR="00C72349" w:rsidRPr="00F56E2E" w:rsidRDefault="00C72349" w:rsidP="00F56E2E">
            <w:pPr>
              <w:spacing w:after="0" w:line="260" w:lineRule="exact"/>
              <w:rPr>
                <w:rFonts w:ascii="Arial" w:eastAsia="Times New Roman" w:hAnsi="Arial" w:cs="Arial"/>
                <w:b/>
                <w:bCs/>
                <w:sz w:val="16"/>
                <w:szCs w:val="16"/>
              </w:rPr>
            </w:pPr>
            <w:r w:rsidRPr="00F56E2E">
              <w:rPr>
                <w:rFonts w:ascii="Arial" w:eastAsia="Calibri" w:hAnsi="Arial" w:cs="Arial"/>
                <w:b/>
                <w:bCs/>
                <w:sz w:val="16"/>
                <w:szCs w:val="16"/>
              </w:rPr>
              <w:t>7.799.802,66</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5E9D5" w14:textId="3339D118" w:rsidR="00353E89" w:rsidRPr="00FD404D" w:rsidRDefault="00D97EF2" w:rsidP="00353E89">
            <w:pPr>
              <w:spacing w:after="0" w:line="260" w:lineRule="exact"/>
              <w:jc w:val="center"/>
              <w:rPr>
                <w:rFonts w:ascii="Arial" w:eastAsia="Times New Roman" w:hAnsi="Arial" w:cs="Arial"/>
                <w:b/>
                <w:sz w:val="16"/>
                <w:szCs w:val="16"/>
              </w:rPr>
            </w:pPr>
            <w:r>
              <w:rPr>
                <w:rFonts w:ascii="Arial" w:eastAsia="Times New Roman" w:hAnsi="Arial" w:cs="Arial"/>
                <w:b/>
                <w:sz w:val="16"/>
                <w:szCs w:val="16"/>
              </w:rPr>
              <w:t>102</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988A83" w14:textId="77777777" w:rsidR="00353E89" w:rsidRPr="00FD404D" w:rsidRDefault="00353E89" w:rsidP="00353E89">
            <w:pPr>
              <w:spacing w:after="0" w:line="260" w:lineRule="exact"/>
              <w:jc w:val="right"/>
              <w:rPr>
                <w:rFonts w:ascii="Arial" w:eastAsia="Times New Roman" w:hAnsi="Arial" w:cs="Arial"/>
                <w:b/>
                <w:color w:val="FF0000"/>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06A06E" w14:textId="77777777" w:rsidR="00353E89" w:rsidRPr="00FD404D" w:rsidRDefault="00353E89" w:rsidP="00353E89">
            <w:pPr>
              <w:spacing w:after="0" w:line="260" w:lineRule="exact"/>
              <w:rPr>
                <w:rFonts w:ascii="Arial" w:eastAsia="Times New Roman" w:hAnsi="Arial" w:cs="Arial"/>
                <w:sz w:val="16"/>
                <w:szCs w:val="16"/>
              </w:rPr>
            </w:pPr>
          </w:p>
        </w:tc>
      </w:tr>
      <w:bookmarkEnd w:id="78"/>
      <w:tr w:rsidR="006208D5" w:rsidRPr="00FD404D" w14:paraId="54B75B4A" w14:textId="77777777" w:rsidTr="00D01B1F">
        <w:trPr>
          <w:gridBefore w:val="2"/>
          <w:wBefore w:w="20" w:type="dxa"/>
          <w:trHeight w:val="4313"/>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AE2C6DB" w14:textId="714E077D" w:rsidR="006208D5" w:rsidRPr="00B63DBD" w:rsidRDefault="00B63DBD" w:rsidP="006208D5">
            <w:pPr>
              <w:spacing w:after="0" w:line="260" w:lineRule="exact"/>
              <w:rPr>
                <w:rFonts w:ascii="Arial" w:eastAsia="Times New Roman" w:hAnsi="Arial" w:cs="Arial"/>
                <w:b/>
                <w:sz w:val="16"/>
                <w:szCs w:val="16"/>
              </w:rPr>
            </w:pPr>
            <w:r w:rsidRPr="00B63DBD">
              <w:rPr>
                <w:rFonts w:ascii="Arial" w:eastAsia="Calibri" w:hAnsi="Arial" w:cs="Arial"/>
                <w:sz w:val="16"/>
                <w:szCs w:val="16"/>
                <w:shd w:val="clear" w:color="auto" w:fill="FFFFFF"/>
              </w:rPr>
              <w:t xml:space="preserve">3350-24-4701  Krepitev </w:t>
            </w:r>
            <w:proofErr w:type="spellStart"/>
            <w:r w:rsidRPr="00B63DBD">
              <w:rPr>
                <w:rFonts w:ascii="Arial" w:eastAsia="Calibri" w:hAnsi="Arial" w:cs="Arial"/>
                <w:sz w:val="16"/>
                <w:szCs w:val="16"/>
                <w:shd w:val="clear" w:color="auto" w:fill="FFFFFF"/>
              </w:rPr>
              <w:t>vseživljenskega</w:t>
            </w:r>
            <w:proofErr w:type="spellEnd"/>
            <w:r w:rsidRPr="00B63DBD">
              <w:rPr>
                <w:rFonts w:ascii="Arial" w:eastAsia="Calibri" w:hAnsi="Arial" w:cs="Arial"/>
                <w:sz w:val="16"/>
                <w:szCs w:val="16"/>
                <w:shd w:val="clear" w:color="auto" w:fill="FFFFFF"/>
              </w:rPr>
              <w:t>. Učenja Andragoški center RS</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3BE43" w14:textId="77777777" w:rsidR="006208D5" w:rsidRPr="00561601" w:rsidRDefault="006208D5" w:rsidP="006208D5">
            <w:pPr>
              <w:shd w:val="clear" w:color="auto" w:fill="FFFFFF"/>
              <w:spacing w:after="0" w:line="240" w:lineRule="auto"/>
              <w:rPr>
                <w:rFonts w:ascii="Arial" w:hAnsi="Arial" w:cs="Arial"/>
                <w:bCs/>
                <w:color w:val="000000"/>
                <w:sz w:val="16"/>
                <w:szCs w:val="16"/>
                <w:lang w:eastAsia="sl-SI"/>
              </w:rPr>
            </w:pPr>
            <w:r w:rsidRPr="00561601">
              <w:rPr>
                <w:rFonts w:ascii="Arial" w:hAnsi="Arial" w:cs="Arial"/>
                <w:bCs/>
                <w:color w:val="000000"/>
                <w:sz w:val="16"/>
                <w:szCs w:val="16"/>
                <w:lang w:eastAsia="sl-SI"/>
              </w:rPr>
              <w:t>230180 ESO4.7. – Spodbujanje vseživljenjskega učenja ESS 21-27-V-EU</w:t>
            </w:r>
          </w:p>
          <w:p w14:paraId="69D6F02C" w14:textId="77777777" w:rsidR="006208D5" w:rsidRPr="00561601" w:rsidRDefault="006208D5" w:rsidP="006208D5">
            <w:pPr>
              <w:shd w:val="clear" w:color="auto" w:fill="FFFFFF"/>
              <w:spacing w:after="0" w:line="240" w:lineRule="auto"/>
              <w:rPr>
                <w:rFonts w:ascii="Arial" w:hAnsi="Arial" w:cs="Arial"/>
                <w:bCs/>
                <w:color w:val="000000"/>
                <w:sz w:val="16"/>
                <w:szCs w:val="16"/>
                <w:lang w:eastAsia="sl-SI"/>
              </w:rPr>
            </w:pPr>
            <w:r w:rsidRPr="00561601">
              <w:rPr>
                <w:rFonts w:ascii="Arial" w:hAnsi="Arial" w:cs="Arial"/>
                <w:bCs/>
                <w:color w:val="000000"/>
                <w:sz w:val="16"/>
                <w:szCs w:val="16"/>
                <w:lang w:eastAsia="sl-SI"/>
              </w:rPr>
              <w:t>230181 ESO4.7. – Spodbujanje vseživljenjskega učenja ESS 21-27-V-SLO</w:t>
            </w:r>
          </w:p>
          <w:p w14:paraId="75C8AE09" w14:textId="77777777" w:rsidR="006208D5" w:rsidRPr="00561601" w:rsidRDefault="006208D5" w:rsidP="006208D5">
            <w:pPr>
              <w:shd w:val="clear" w:color="auto" w:fill="FFFFFF"/>
              <w:spacing w:after="0" w:line="240" w:lineRule="auto"/>
              <w:rPr>
                <w:rFonts w:ascii="Arial" w:hAnsi="Arial" w:cs="Arial"/>
                <w:bCs/>
                <w:color w:val="000000"/>
                <w:sz w:val="16"/>
                <w:szCs w:val="16"/>
                <w:lang w:eastAsia="sl-SI"/>
              </w:rPr>
            </w:pPr>
            <w:r w:rsidRPr="00561601">
              <w:rPr>
                <w:rFonts w:ascii="Arial" w:hAnsi="Arial" w:cs="Arial"/>
                <w:bCs/>
                <w:color w:val="000000"/>
                <w:sz w:val="16"/>
                <w:szCs w:val="16"/>
                <w:lang w:eastAsia="sl-SI"/>
              </w:rPr>
              <w:t>230182 ESO4.7. – Spodbujanje vseživljenjskega učenja ESS 21-27-Z-EU</w:t>
            </w:r>
          </w:p>
          <w:p w14:paraId="2EC9783F" w14:textId="77777777" w:rsidR="006208D5" w:rsidRPr="00561601" w:rsidRDefault="006208D5" w:rsidP="006208D5">
            <w:pPr>
              <w:shd w:val="clear" w:color="auto" w:fill="FFFFFF"/>
              <w:spacing w:after="0" w:line="240" w:lineRule="auto"/>
              <w:rPr>
                <w:rFonts w:ascii="Arial" w:hAnsi="Arial" w:cs="Arial"/>
                <w:bCs/>
                <w:color w:val="000000"/>
                <w:sz w:val="16"/>
                <w:szCs w:val="16"/>
                <w:lang w:eastAsia="sl-SI"/>
              </w:rPr>
            </w:pPr>
            <w:r w:rsidRPr="00561601">
              <w:rPr>
                <w:rFonts w:ascii="Arial" w:hAnsi="Arial" w:cs="Arial"/>
                <w:bCs/>
                <w:color w:val="000000"/>
                <w:sz w:val="16"/>
                <w:szCs w:val="16"/>
                <w:lang w:eastAsia="sl-SI"/>
              </w:rPr>
              <w:t>231083 ESO4.7</w:t>
            </w:r>
          </w:p>
          <w:p w14:paraId="0216CECD" w14:textId="77777777" w:rsidR="006208D5" w:rsidRPr="00561601" w:rsidRDefault="006208D5" w:rsidP="006208D5">
            <w:pPr>
              <w:shd w:val="clear" w:color="auto" w:fill="FFFFFF"/>
              <w:spacing w:after="0" w:line="240" w:lineRule="auto"/>
              <w:rPr>
                <w:rFonts w:ascii="Arial" w:eastAsia="Times New Roman" w:hAnsi="Arial" w:cs="Arial"/>
                <w:b/>
                <w:sz w:val="16"/>
                <w:szCs w:val="16"/>
                <w:lang w:eastAsia="sl-SI"/>
              </w:rPr>
            </w:pPr>
            <w:r w:rsidRPr="00561601">
              <w:rPr>
                <w:rFonts w:ascii="Arial" w:hAnsi="Arial" w:cs="Arial"/>
                <w:bCs/>
                <w:color w:val="000000"/>
                <w:sz w:val="16"/>
                <w:szCs w:val="16"/>
                <w:lang w:eastAsia="sl-SI"/>
              </w:rPr>
              <w:t>– Spodbujanje vseživljenjskega učenja ESS 21-27-Z-SLO</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0082DA5" w14:textId="77777777" w:rsidR="006208D5" w:rsidRPr="00561601" w:rsidRDefault="006208D5" w:rsidP="006208D5">
            <w:pPr>
              <w:spacing w:after="0" w:line="260" w:lineRule="exact"/>
              <w:rPr>
                <w:rFonts w:ascii="Arial" w:eastAsia="Calibri" w:hAnsi="Arial" w:cs="Arial"/>
                <w:sz w:val="16"/>
                <w:szCs w:val="16"/>
              </w:rPr>
            </w:pPr>
            <w:r w:rsidRPr="00561601">
              <w:rPr>
                <w:rFonts w:ascii="Arial" w:eastAsia="Times New Roman" w:hAnsi="Arial" w:cs="Arial"/>
                <w:color w:val="000000"/>
                <w:sz w:val="16"/>
                <w:szCs w:val="16"/>
                <w:lang w:eastAsia="sl-SI"/>
              </w:rPr>
              <w:t>Krepitev vseživljenjskega učenja</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4CBDC00" w14:textId="77777777" w:rsidR="006208D5" w:rsidRPr="00561601" w:rsidRDefault="006208D5" w:rsidP="004C4012">
            <w:pPr>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850.000,00</w:t>
            </w:r>
          </w:p>
          <w:p w14:paraId="6BC3BA4C" w14:textId="77777777" w:rsidR="006208D5" w:rsidRPr="00561601" w:rsidRDefault="006208D5" w:rsidP="004C4012">
            <w:pPr>
              <w:spacing w:after="0" w:line="260" w:lineRule="exact"/>
              <w:jc w:val="right"/>
              <w:rPr>
                <w:rFonts w:ascii="Arial" w:eastAsia="Times New Roman" w:hAnsi="Arial" w:cs="Arial"/>
                <w:sz w:val="16"/>
                <w:szCs w:val="16"/>
                <w:lang w:eastAsia="sl-SI"/>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4FAFFCE" w14:textId="77777777" w:rsidR="006208D5" w:rsidRPr="00561601" w:rsidRDefault="006208D5" w:rsidP="004C4012">
            <w:pPr>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 1.000.000,00</w:t>
            </w:r>
          </w:p>
          <w:p w14:paraId="0BDCD194" w14:textId="77777777" w:rsidR="006208D5" w:rsidRPr="00561601" w:rsidRDefault="006208D5" w:rsidP="004C4012">
            <w:pPr>
              <w:spacing w:after="0" w:line="260" w:lineRule="exact"/>
              <w:jc w:val="right"/>
              <w:rPr>
                <w:rFonts w:ascii="Arial" w:eastAsia="Times New Roman" w:hAnsi="Arial" w:cs="Arial"/>
                <w:sz w:val="16"/>
                <w:szCs w:val="16"/>
                <w:lang w:eastAsia="sl-SI"/>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60C58D" w14:textId="5BFB61B8" w:rsidR="006208D5" w:rsidRPr="00561601" w:rsidRDefault="00561601" w:rsidP="00561601">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   </w:t>
            </w:r>
            <w:r w:rsidR="00D97EF2" w:rsidRPr="00561601">
              <w:rPr>
                <w:rFonts w:ascii="Arial" w:eastAsia="Times New Roman" w:hAnsi="Arial" w:cs="Arial"/>
                <w:sz w:val="16"/>
                <w:szCs w:val="16"/>
                <w:lang w:eastAsia="sl-SI"/>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878132" w14:textId="646AD704" w:rsidR="006208D5" w:rsidRPr="00561601" w:rsidRDefault="006208D5" w:rsidP="006208D5">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47BCD71" w14:textId="77777777" w:rsidR="006208D5" w:rsidRPr="00561601" w:rsidRDefault="006208D5" w:rsidP="006208D5">
            <w:pPr>
              <w:tabs>
                <w:tab w:val="left" w:pos="363"/>
                <w:tab w:val="left" w:pos="720"/>
              </w:tabs>
              <w:spacing w:after="0" w:line="240" w:lineRule="auto"/>
              <w:ind w:left="354"/>
              <w:rPr>
                <w:rFonts w:ascii="Arial" w:eastAsia="Times New Roman" w:hAnsi="Arial" w:cs="Arial"/>
                <w:sz w:val="16"/>
                <w:szCs w:val="16"/>
              </w:rPr>
            </w:pPr>
            <w:r w:rsidRPr="00561601">
              <w:rPr>
                <w:rFonts w:ascii="Arial" w:eastAsia="Times New Roman" w:hAnsi="Arial" w:cs="Arial"/>
                <w:sz w:val="16"/>
                <w:szCs w:val="16"/>
              </w:rPr>
              <w:t>Krepiti vseživljenjsko učenje odraslih z:</w:t>
            </w:r>
          </w:p>
          <w:p w14:paraId="6C8517ED" w14:textId="77777777" w:rsidR="006208D5" w:rsidRPr="00561601" w:rsidRDefault="006208D5" w:rsidP="006208D5">
            <w:pPr>
              <w:tabs>
                <w:tab w:val="left" w:pos="363"/>
                <w:tab w:val="left" w:pos="720"/>
              </w:tabs>
              <w:spacing w:after="0" w:line="240" w:lineRule="auto"/>
              <w:ind w:left="354"/>
              <w:rPr>
                <w:rFonts w:ascii="Arial" w:eastAsia="Times New Roman" w:hAnsi="Arial" w:cs="Arial"/>
                <w:sz w:val="16"/>
                <w:szCs w:val="16"/>
              </w:rPr>
            </w:pPr>
          </w:p>
          <w:p w14:paraId="48F3E1EC" w14:textId="77777777" w:rsidR="006208D5" w:rsidRPr="00561601" w:rsidRDefault="006208D5" w:rsidP="006208D5">
            <w:pPr>
              <w:tabs>
                <w:tab w:val="left" w:pos="363"/>
                <w:tab w:val="left" w:pos="720"/>
              </w:tabs>
              <w:spacing w:after="0" w:line="240" w:lineRule="auto"/>
              <w:ind w:left="354"/>
              <w:rPr>
                <w:rFonts w:ascii="Arial" w:eastAsia="Times New Roman" w:hAnsi="Arial" w:cs="Arial"/>
                <w:sz w:val="16"/>
                <w:szCs w:val="16"/>
              </w:rPr>
            </w:pPr>
            <w:r w:rsidRPr="00561601">
              <w:rPr>
                <w:rFonts w:ascii="Arial" w:eastAsia="Times New Roman" w:hAnsi="Arial" w:cs="Arial"/>
                <w:sz w:val="16"/>
                <w:szCs w:val="16"/>
              </w:rPr>
              <w:t>- razvojem gradiv in JV programa za razvoj kompetenc</w:t>
            </w:r>
            <w:r w:rsidRPr="00561601">
              <w:rPr>
                <w:rFonts w:ascii="Arial" w:eastAsia="Calibri" w:hAnsi="Arial" w:cs="Arial"/>
                <w:sz w:val="16"/>
                <w:szCs w:val="16"/>
              </w:rPr>
              <w:t xml:space="preserve">, </w:t>
            </w:r>
          </w:p>
          <w:p w14:paraId="4F2EFA44" w14:textId="77777777" w:rsidR="006208D5" w:rsidRPr="00561601" w:rsidRDefault="006208D5" w:rsidP="006208D5">
            <w:pPr>
              <w:tabs>
                <w:tab w:val="left" w:pos="363"/>
                <w:tab w:val="left" w:pos="720"/>
              </w:tabs>
              <w:spacing w:after="0" w:line="240" w:lineRule="auto"/>
              <w:ind w:left="354"/>
              <w:rPr>
                <w:rFonts w:ascii="Arial" w:eastAsia="Times New Roman" w:hAnsi="Arial" w:cs="Arial"/>
                <w:sz w:val="16"/>
                <w:szCs w:val="16"/>
              </w:rPr>
            </w:pPr>
            <w:r w:rsidRPr="00561601">
              <w:rPr>
                <w:rFonts w:ascii="Arial" w:eastAsia="Times New Roman" w:hAnsi="Arial" w:cs="Arial"/>
                <w:sz w:val="16"/>
                <w:szCs w:val="16"/>
              </w:rPr>
              <w:t>- razvojem programa za usposabljanje oz. spopolnjevanje svetovalcev in razvojem orodja za profesionalni in karierni razvoj svetovalcev v IO,</w:t>
            </w:r>
          </w:p>
          <w:p w14:paraId="3174463D" w14:textId="5843F33F" w:rsidR="006208D5" w:rsidRPr="00561601" w:rsidRDefault="006208D5" w:rsidP="006208D5">
            <w:pPr>
              <w:tabs>
                <w:tab w:val="left" w:pos="363"/>
                <w:tab w:val="left" w:pos="720"/>
              </w:tabs>
              <w:spacing w:after="0" w:line="240" w:lineRule="auto"/>
              <w:ind w:left="354"/>
              <w:rPr>
                <w:rFonts w:cs="Arial"/>
                <w:sz w:val="16"/>
                <w:szCs w:val="16"/>
              </w:rPr>
            </w:pPr>
            <w:r w:rsidRPr="00561601">
              <w:rPr>
                <w:rFonts w:ascii="Arial" w:eastAsia="Times New Roman" w:hAnsi="Arial" w:cs="Arial"/>
                <w:sz w:val="16"/>
                <w:szCs w:val="16"/>
              </w:rPr>
              <w:t>- razvojem programov usposabljanja oz. spopolnjevanja in gradiva za razvoj zelenih kompetenc in prilagajanje na zeleni prehod.</w:t>
            </w:r>
          </w:p>
        </w:tc>
      </w:tr>
      <w:tr w:rsidR="00353E89" w:rsidRPr="00FD404D" w14:paraId="04A8678F" w14:textId="77777777" w:rsidTr="00D01B1F">
        <w:trPr>
          <w:trHeight w:val="399"/>
        </w:trPr>
        <w:tc>
          <w:tcPr>
            <w:tcW w:w="5160"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360A84" w14:textId="77777777" w:rsidR="00353E89" w:rsidRPr="00561601" w:rsidRDefault="00353E89" w:rsidP="00353E89">
            <w:pPr>
              <w:spacing w:after="0" w:line="260" w:lineRule="exact"/>
              <w:jc w:val="center"/>
              <w:rPr>
                <w:rFonts w:ascii="Arial" w:eastAsia="Times New Roman" w:hAnsi="Arial" w:cs="Arial"/>
                <w:b/>
                <w:sz w:val="16"/>
                <w:szCs w:val="16"/>
              </w:rPr>
            </w:pPr>
            <w:r w:rsidRPr="00561601">
              <w:rPr>
                <w:rFonts w:ascii="Arial" w:eastAsia="Times New Roman" w:hAnsi="Arial" w:cs="Arial"/>
                <w:b/>
                <w:sz w:val="16"/>
                <w:szCs w:val="16"/>
              </w:rPr>
              <w:t>Skupaj ukrep</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3E1B41" w14:textId="77777777" w:rsidR="00353E89" w:rsidRPr="00561601" w:rsidRDefault="00353E89" w:rsidP="00D97EF2">
            <w:pPr>
              <w:spacing w:after="0" w:line="260" w:lineRule="exact"/>
              <w:jc w:val="center"/>
              <w:rPr>
                <w:rFonts w:ascii="Arial" w:eastAsia="Times New Roman" w:hAnsi="Arial" w:cs="Arial"/>
                <w:b/>
                <w:sz w:val="16"/>
                <w:szCs w:val="16"/>
              </w:rPr>
            </w:pPr>
            <w:r w:rsidRPr="00561601">
              <w:rPr>
                <w:rFonts w:ascii="Arial" w:eastAsia="Times New Roman" w:hAnsi="Arial" w:cs="Arial"/>
                <w:b/>
                <w:sz w:val="16"/>
                <w:szCs w:val="16"/>
              </w:rPr>
              <w:t>850.000,00</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74FB39" w14:textId="77777777" w:rsidR="00561601" w:rsidRPr="00561601" w:rsidRDefault="00561601" w:rsidP="00D97EF2">
            <w:pPr>
              <w:spacing w:after="0" w:line="260" w:lineRule="exact"/>
              <w:jc w:val="center"/>
              <w:rPr>
                <w:rFonts w:ascii="Arial" w:eastAsia="Times New Roman" w:hAnsi="Arial" w:cs="Arial"/>
                <w:b/>
                <w:sz w:val="16"/>
                <w:szCs w:val="16"/>
                <w:lang w:eastAsia="sl-SI"/>
              </w:rPr>
            </w:pPr>
          </w:p>
          <w:p w14:paraId="083CFC5F" w14:textId="55E0C867" w:rsidR="00D97EF2" w:rsidRPr="00561601" w:rsidRDefault="00D97EF2" w:rsidP="00D97EF2">
            <w:pPr>
              <w:spacing w:after="0" w:line="260" w:lineRule="exact"/>
              <w:jc w:val="center"/>
              <w:rPr>
                <w:rFonts w:ascii="Arial" w:eastAsia="Times New Roman" w:hAnsi="Arial" w:cs="Arial"/>
                <w:b/>
                <w:sz w:val="16"/>
                <w:szCs w:val="16"/>
                <w:lang w:eastAsia="sl-SI"/>
              </w:rPr>
            </w:pPr>
            <w:r w:rsidRPr="00561601">
              <w:rPr>
                <w:rFonts w:ascii="Arial" w:eastAsia="Times New Roman" w:hAnsi="Arial" w:cs="Arial"/>
                <w:b/>
                <w:sz w:val="16"/>
                <w:szCs w:val="16"/>
                <w:lang w:eastAsia="sl-SI"/>
              </w:rPr>
              <w:t>1.000.000,00</w:t>
            </w:r>
          </w:p>
          <w:p w14:paraId="6EA87A61" w14:textId="77777777" w:rsidR="00353E89" w:rsidRPr="00561601" w:rsidRDefault="00353E89" w:rsidP="00D97EF2">
            <w:pPr>
              <w:spacing w:after="0" w:line="260" w:lineRule="exact"/>
              <w:jc w:val="center"/>
              <w:rPr>
                <w:rFonts w:ascii="Arial" w:eastAsia="Times New Roman"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6BDF69" w14:textId="392F7305" w:rsidR="00353E89" w:rsidRPr="00561601" w:rsidRDefault="00D97EF2" w:rsidP="00353E89">
            <w:pPr>
              <w:spacing w:after="0" w:line="260" w:lineRule="exact"/>
              <w:jc w:val="center"/>
              <w:rPr>
                <w:rFonts w:ascii="Arial" w:eastAsia="Times New Roman" w:hAnsi="Arial" w:cs="Arial"/>
                <w:b/>
                <w:sz w:val="16"/>
                <w:szCs w:val="16"/>
              </w:rPr>
            </w:pPr>
            <w:r w:rsidRPr="00561601">
              <w:rPr>
                <w:rFonts w:ascii="Arial" w:eastAsia="Times New Roman" w:hAnsi="Arial" w:cs="Arial"/>
                <w:b/>
                <w:sz w:val="16"/>
                <w:szCs w:val="16"/>
              </w:rPr>
              <w:t>118</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66A8DE" w14:textId="77777777" w:rsidR="00353E89" w:rsidRPr="00561601" w:rsidRDefault="00353E89" w:rsidP="00353E89">
            <w:pPr>
              <w:spacing w:after="0" w:line="260" w:lineRule="exact"/>
              <w:jc w:val="right"/>
              <w:rPr>
                <w:rFonts w:ascii="Arial" w:eastAsia="Times New Roman" w:hAnsi="Arial" w:cs="Arial"/>
                <w:b/>
                <w:color w:val="FF0000"/>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6931CD" w14:textId="77777777" w:rsidR="00353E89" w:rsidRPr="00FD404D" w:rsidRDefault="00353E89" w:rsidP="00353E89">
            <w:pPr>
              <w:spacing w:after="0" w:line="260" w:lineRule="exact"/>
              <w:rPr>
                <w:rFonts w:ascii="Arial" w:eastAsia="Times New Roman" w:hAnsi="Arial" w:cs="Arial"/>
                <w:sz w:val="16"/>
                <w:szCs w:val="16"/>
              </w:rPr>
            </w:pPr>
          </w:p>
        </w:tc>
      </w:tr>
      <w:tr w:rsidR="00353E89" w:rsidRPr="00FD404D" w14:paraId="5367AC0B" w14:textId="77777777" w:rsidTr="00D01B1F">
        <w:trPr>
          <w:trHeight w:val="1550"/>
        </w:trPr>
        <w:tc>
          <w:tcPr>
            <w:tcW w:w="1517" w:type="dxa"/>
            <w:gridSpan w:val="3"/>
            <w:vMerge w:val="restart"/>
            <w:tcBorders>
              <w:top w:val="single" w:sz="4" w:space="0" w:color="auto"/>
              <w:left w:val="single" w:sz="8" w:space="0" w:color="000000"/>
              <w:right w:val="single" w:sz="4" w:space="0" w:color="auto"/>
            </w:tcBorders>
            <w:shd w:val="clear" w:color="auto" w:fill="auto"/>
            <w:vAlign w:val="center"/>
          </w:tcPr>
          <w:p w14:paraId="4B998382" w14:textId="77777777" w:rsidR="00353E89" w:rsidRPr="00561601" w:rsidRDefault="00353E89" w:rsidP="00353E89">
            <w:pPr>
              <w:shd w:val="clear" w:color="auto" w:fill="FFFFFF"/>
              <w:spacing w:after="0" w:line="240" w:lineRule="auto"/>
              <w:rPr>
                <w:rFonts w:ascii="Arial" w:eastAsia="Times New Roman" w:hAnsi="Arial" w:cs="Arial"/>
                <w:sz w:val="16"/>
                <w:szCs w:val="16"/>
              </w:rPr>
            </w:pPr>
          </w:p>
          <w:p w14:paraId="5B56F2A8" w14:textId="77777777" w:rsidR="00353E89" w:rsidRPr="00561601" w:rsidRDefault="00353E89" w:rsidP="00353E89">
            <w:pPr>
              <w:spacing w:after="0" w:line="260" w:lineRule="exact"/>
              <w:rPr>
                <w:rFonts w:ascii="Arial" w:eastAsia="Times New Roman" w:hAnsi="Arial" w:cs="Arial"/>
                <w:sz w:val="16"/>
                <w:szCs w:val="16"/>
              </w:rPr>
            </w:pPr>
          </w:p>
          <w:p w14:paraId="31A80E78" w14:textId="77777777" w:rsidR="00353E89" w:rsidRPr="00561601" w:rsidRDefault="00353E89" w:rsidP="00353E89">
            <w:pPr>
              <w:spacing w:after="0" w:line="260" w:lineRule="exact"/>
              <w:rPr>
                <w:rFonts w:ascii="Arial" w:eastAsia="Times New Roman" w:hAnsi="Arial" w:cs="Arial"/>
                <w:sz w:val="16"/>
                <w:szCs w:val="16"/>
              </w:rPr>
            </w:pPr>
          </w:p>
          <w:p w14:paraId="173FD99A" w14:textId="77777777" w:rsidR="00353E89" w:rsidRPr="00561601" w:rsidRDefault="00353E89" w:rsidP="00353E89">
            <w:pPr>
              <w:spacing w:after="0" w:line="260" w:lineRule="exact"/>
              <w:rPr>
                <w:rFonts w:ascii="Arial" w:eastAsia="Times New Roman" w:hAnsi="Arial" w:cs="Arial"/>
                <w:sz w:val="16"/>
                <w:szCs w:val="16"/>
              </w:rPr>
            </w:pPr>
          </w:p>
          <w:p w14:paraId="078BB1C8" w14:textId="77777777" w:rsidR="00353E89" w:rsidRPr="00561601" w:rsidRDefault="00353E89" w:rsidP="00353E89">
            <w:pPr>
              <w:spacing w:after="0" w:line="260" w:lineRule="exact"/>
              <w:rPr>
                <w:rFonts w:ascii="Arial" w:eastAsia="Times New Roman" w:hAnsi="Arial" w:cs="Arial"/>
                <w:sz w:val="16"/>
                <w:szCs w:val="16"/>
              </w:rPr>
            </w:pPr>
          </w:p>
          <w:p w14:paraId="152FE80D" w14:textId="77777777" w:rsidR="00353E89" w:rsidRPr="00561601" w:rsidRDefault="00353E89" w:rsidP="00353E89">
            <w:pPr>
              <w:spacing w:after="0" w:line="260" w:lineRule="exact"/>
              <w:rPr>
                <w:rFonts w:ascii="Arial" w:eastAsia="Times New Roman" w:hAnsi="Arial" w:cs="Arial"/>
                <w:sz w:val="16"/>
                <w:szCs w:val="16"/>
              </w:rPr>
            </w:pPr>
          </w:p>
          <w:p w14:paraId="69E5FC82" w14:textId="77777777" w:rsidR="00353E89" w:rsidRPr="00561601" w:rsidRDefault="00353E89" w:rsidP="00353E89">
            <w:pPr>
              <w:spacing w:after="0" w:line="260" w:lineRule="exact"/>
              <w:rPr>
                <w:rFonts w:ascii="Arial" w:eastAsia="Times New Roman" w:hAnsi="Arial" w:cs="Arial"/>
                <w:sz w:val="16"/>
                <w:szCs w:val="16"/>
              </w:rPr>
            </w:pPr>
          </w:p>
          <w:p w14:paraId="3714F380" w14:textId="77777777" w:rsidR="00353E89" w:rsidRPr="00561601" w:rsidRDefault="00353E89" w:rsidP="00353E89">
            <w:pPr>
              <w:spacing w:after="0" w:line="260" w:lineRule="exact"/>
              <w:rPr>
                <w:rFonts w:ascii="Arial" w:eastAsia="Times New Roman" w:hAnsi="Arial" w:cs="Arial"/>
                <w:sz w:val="16"/>
                <w:szCs w:val="16"/>
              </w:rPr>
            </w:pPr>
          </w:p>
          <w:p w14:paraId="39CE3B09" w14:textId="77777777" w:rsidR="00353E89" w:rsidRPr="00561601" w:rsidRDefault="00353E89" w:rsidP="00353E89">
            <w:pPr>
              <w:spacing w:after="0" w:line="260" w:lineRule="exact"/>
              <w:rPr>
                <w:rFonts w:ascii="Arial" w:eastAsia="Times New Roman" w:hAnsi="Arial" w:cs="Arial"/>
                <w:sz w:val="16"/>
                <w:szCs w:val="16"/>
              </w:rPr>
            </w:pPr>
          </w:p>
          <w:p w14:paraId="37BB9153" w14:textId="77777777" w:rsidR="00353E89" w:rsidRPr="00561601" w:rsidRDefault="00353E89" w:rsidP="00353E89">
            <w:pPr>
              <w:spacing w:after="0" w:line="260" w:lineRule="exact"/>
              <w:rPr>
                <w:rFonts w:ascii="Arial" w:eastAsia="Times New Roman" w:hAnsi="Arial" w:cs="Arial"/>
                <w:sz w:val="16"/>
                <w:szCs w:val="16"/>
              </w:rPr>
            </w:pPr>
          </w:p>
          <w:p w14:paraId="31C2FAD0" w14:textId="77777777" w:rsidR="00353E89" w:rsidRPr="00561601" w:rsidRDefault="00353E89" w:rsidP="00353E89">
            <w:pPr>
              <w:spacing w:after="0" w:line="260" w:lineRule="exact"/>
              <w:rPr>
                <w:rFonts w:ascii="Arial" w:eastAsia="Times New Roman" w:hAnsi="Arial" w:cs="Arial"/>
                <w:sz w:val="16"/>
                <w:szCs w:val="16"/>
              </w:rPr>
            </w:pPr>
          </w:p>
          <w:p w14:paraId="201CD95A" w14:textId="77777777" w:rsidR="00353E89" w:rsidRPr="00561601" w:rsidRDefault="00353E89" w:rsidP="00353E89">
            <w:pPr>
              <w:spacing w:after="0" w:line="260" w:lineRule="exact"/>
              <w:rPr>
                <w:rFonts w:ascii="Arial" w:eastAsia="Times New Roman" w:hAnsi="Arial" w:cs="Arial"/>
                <w:sz w:val="16"/>
                <w:szCs w:val="16"/>
              </w:rPr>
            </w:pPr>
          </w:p>
          <w:p w14:paraId="0DCB18BB" w14:textId="77777777" w:rsidR="00353E89" w:rsidRPr="00561601" w:rsidRDefault="00353E89" w:rsidP="00353E89">
            <w:pPr>
              <w:spacing w:after="0" w:line="260" w:lineRule="exact"/>
              <w:rPr>
                <w:rFonts w:ascii="Arial" w:eastAsia="Times New Roman" w:hAnsi="Arial" w:cs="Arial"/>
                <w:sz w:val="16"/>
                <w:szCs w:val="16"/>
              </w:rPr>
            </w:pPr>
          </w:p>
          <w:p w14:paraId="4B2B7AF2" w14:textId="77777777" w:rsidR="00353E89" w:rsidRPr="00561601" w:rsidRDefault="00353E89" w:rsidP="00353E89">
            <w:pPr>
              <w:spacing w:after="0" w:line="260" w:lineRule="exact"/>
              <w:rPr>
                <w:rFonts w:ascii="Arial" w:eastAsia="Times New Roman" w:hAnsi="Arial" w:cs="Arial"/>
                <w:sz w:val="16"/>
                <w:szCs w:val="16"/>
              </w:rPr>
            </w:pPr>
          </w:p>
          <w:p w14:paraId="5E186E54" w14:textId="77777777" w:rsidR="00353E89" w:rsidRPr="00561601" w:rsidRDefault="00353E89" w:rsidP="00353E89">
            <w:pPr>
              <w:spacing w:after="0" w:line="260" w:lineRule="exact"/>
              <w:rPr>
                <w:rFonts w:ascii="Arial" w:eastAsia="Times New Roman" w:hAnsi="Arial" w:cs="Arial"/>
                <w:sz w:val="16"/>
                <w:szCs w:val="16"/>
              </w:rPr>
            </w:pPr>
          </w:p>
          <w:p w14:paraId="6A4D733D" w14:textId="77777777" w:rsidR="00353E89" w:rsidRPr="00561601" w:rsidRDefault="00353E89" w:rsidP="00353E89">
            <w:pPr>
              <w:shd w:val="clear" w:color="auto" w:fill="FFFFFF"/>
              <w:spacing w:after="0" w:line="240" w:lineRule="auto"/>
              <w:rPr>
                <w:rFonts w:ascii="Arial" w:eastAsia="Calibri" w:hAnsi="Arial" w:cs="Arial"/>
                <w:sz w:val="16"/>
                <w:szCs w:val="16"/>
              </w:rPr>
            </w:pPr>
            <w:r w:rsidRPr="00561601">
              <w:rPr>
                <w:rFonts w:ascii="Arial" w:eastAsia="Calibri" w:hAnsi="Arial" w:cs="Arial"/>
                <w:sz w:val="16"/>
                <w:szCs w:val="16"/>
              </w:rPr>
              <w:t>1630-23-0005 Enak dostop do izobraževanja</w:t>
            </w:r>
          </w:p>
          <w:p w14:paraId="384AEC7D" w14:textId="77777777" w:rsidR="00353E89" w:rsidRPr="00561601" w:rsidRDefault="00353E89" w:rsidP="00353E89">
            <w:pPr>
              <w:spacing w:after="0" w:line="260" w:lineRule="exact"/>
              <w:rPr>
                <w:rFonts w:ascii="Arial" w:eastAsia="Times New Roman" w:hAnsi="Arial" w:cs="Arial"/>
                <w:sz w:val="16"/>
                <w:szCs w:val="16"/>
              </w:rPr>
            </w:pPr>
          </w:p>
        </w:tc>
        <w:tc>
          <w:tcPr>
            <w:tcW w:w="1374" w:type="dxa"/>
            <w:gridSpan w:val="2"/>
            <w:vMerge w:val="restart"/>
            <w:tcBorders>
              <w:top w:val="single" w:sz="4" w:space="0" w:color="auto"/>
              <w:left w:val="single" w:sz="4" w:space="0" w:color="auto"/>
              <w:right w:val="single" w:sz="4" w:space="0" w:color="auto"/>
            </w:tcBorders>
            <w:shd w:val="clear" w:color="auto" w:fill="auto"/>
            <w:vAlign w:val="center"/>
          </w:tcPr>
          <w:p w14:paraId="2D5F3E85" w14:textId="77777777" w:rsidR="00353E89" w:rsidRPr="00561601" w:rsidRDefault="00353E89" w:rsidP="00353E89">
            <w:pPr>
              <w:shd w:val="clear" w:color="auto" w:fill="FFFFFF"/>
              <w:spacing w:after="0" w:line="240" w:lineRule="auto"/>
              <w:rPr>
                <w:rFonts w:ascii="Arial" w:eastAsia="Calibri" w:hAnsi="Arial" w:cs="Arial"/>
                <w:bCs/>
                <w:color w:val="000000"/>
                <w:sz w:val="16"/>
                <w:szCs w:val="16"/>
                <w:lang w:eastAsia="sl-SI"/>
              </w:rPr>
            </w:pPr>
          </w:p>
          <w:p w14:paraId="39EE3641" w14:textId="77777777" w:rsidR="00353E89" w:rsidRPr="00561601" w:rsidRDefault="00353E89" w:rsidP="00353E89">
            <w:pPr>
              <w:shd w:val="clear" w:color="auto" w:fill="FFFFFF"/>
              <w:spacing w:after="0" w:line="240" w:lineRule="auto"/>
              <w:rPr>
                <w:rFonts w:ascii="Arial" w:eastAsia="Calibri" w:hAnsi="Arial" w:cs="Arial"/>
                <w:bCs/>
                <w:color w:val="000000"/>
                <w:sz w:val="16"/>
                <w:szCs w:val="16"/>
                <w:lang w:eastAsia="sl-SI"/>
              </w:rPr>
            </w:pPr>
          </w:p>
          <w:p w14:paraId="02A42F76" w14:textId="77777777" w:rsidR="00353E89" w:rsidRPr="00561601" w:rsidRDefault="00353E89" w:rsidP="00353E89">
            <w:pPr>
              <w:shd w:val="clear" w:color="auto" w:fill="FFFFFF"/>
              <w:spacing w:after="0" w:line="240" w:lineRule="auto"/>
              <w:rPr>
                <w:rFonts w:ascii="Arial" w:eastAsia="Calibri" w:hAnsi="Arial" w:cs="Arial"/>
                <w:bCs/>
                <w:color w:val="000000"/>
                <w:sz w:val="16"/>
                <w:szCs w:val="16"/>
                <w:lang w:eastAsia="sl-SI"/>
              </w:rPr>
            </w:pPr>
          </w:p>
          <w:p w14:paraId="6FBD7F28" w14:textId="77777777" w:rsidR="00353E89" w:rsidRPr="00561601" w:rsidRDefault="00353E89" w:rsidP="00353E89">
            <w:pPr>
              <w:shd w:val="clear" w:color="auto" w:fill="FFFFFF"/>
              <w:spacing w:after="0" w:line="240" w:lineRule="auto"/>
              <w:rPr>
                <w:rFonts w:ascii="Arial" w:eastAsia="Calibri" w:hAnsi="Arial" w:cs="Arial"/>
                <w:bCs/>
                <w:color w:val="000000"/>
                <w:sz w:val="16"/>
                <w:szCs w:val="16"/>
                <w:lang w:eastAsia="sl-SI"/>
              </w:rPr>
            </w:pPr>
          </w:p>
          <w:p w14:paraId="53C411B3" w14:textId="77777777" w:rsidR="00353E89" w:rsidRPr="00561601" w:rsidRDefault="00353E89" w:rsidP="00353E89">
            <w:pPr>
              <w:shd w:val="clear" w:color="auto" w:fill="FFFFFF"/>
              <w:spacing w:after="0" w:line="240" w:lineRule="auto"/>
              <w:jc w:val="center"/>
              <w:rPr>
                <w:rFonts w:ascii="Arial" w:eastAsia="Calibri" w:hAnsi="Arial" w:cs="Arial"/>
                <w:bCs/>
                <w:color w:val="000000"/>
                <w:sz w:val="16"/>
                <w:szCs w:val="16"/>
                <w:lang w:eastAsia="sl-SI"/>
              </w:rPr>
            </w:pPr>
            <w:r w:rsidRPr="00561601">
              <w:rPr>
                <w:rFonts w:ascii="Arial" w:eastAsia="Calibri" w:hAnsi="Arial" w:cs="Arial"/>
                <w:bCs/>
                <w:color w:val="000000"/>
                <w:sz w:val="16"/>
                <w:szCs w:val="16"/>
                <w:lang w:eastAsia="sl-SI"/>
              </w:rPr>
              <w:t xml:space="preserve">230180 ESO4.7. – Spodbujanje vseživljenjskega učenja 230180 ESO4.7. </w:t>
            </w:r>
          </w:p>
          <w:p w14:paraId="23E7EDA6" w14:textId="77777777" w:rsidR="00353E89" w:rsidRPr="00561601" w:rsidRDefault="00353E89" w:rsidP="00353E89">
            <w:pPr>
              <w:shd w:val="clear" w:color="auto" w:fill="FFFFFF"/>
              <w:spacing w:after="0" w:line="240" w:lineRule="auto"/>
              <w:jc w:val="center"/>
              <w:rPr>
                <w:rFonts w:ascii="Arial" w:eastAsia="Calibri" w:hAnsi="Arial" w:cs="Arial"/>
                <w:bCs/>
                <w:color w:val="000000"/>
                <w:sz w:val="16"/>
                <w:szCs w:val="16"/>
                <w:lang w:eastAsia="sl-SI"/>
              </w:rPr>
            </w:pPr>
          </w:p>
          <w:p w14:paraId="1394C92E" w14:textId="77777777" w:rsidR="00353E89" w:rsidRPr="00561601" w:rsidRDefault="00353E89" w:rsidP="00353E89">
            <w:pPr>
              <w:shd w:val="clear" w:color="auto" w:fill="FFFFFF"/>
              <w:spacing w:after="0" w:line="240" w:lineRule="auto"/>
              <w:jc w:val="center"/>
              <w:rPr>
                <w:rFonts w:ascii="Arial" w:eastAsia="Calibri" w:hAnsi="Arial" w:cs="Arial"/>
                <w:bCs/>
                <w:color w:val="000000"/>
                <w:sz w:val="16"/>
                <w:szCs w:val="16"/>
                <w:lang w:eastAsia="sl-SI"/>
              </w:rPr>
            </w:pPr>
          </w:p>
          <w:p w14:paraId="4DF6B550" w14:textId="77777777" w:rsidR="00353E89" w:rsidRPr="00561601" w:rsidRDefault="00353E89" w:rsidP="00353E89">
            <w:pPr>
              <w:shd w:val="clear" w:color="auto" w:fill="FFFFFF"/>
              <w:spacing w:after="0" w:line="240" w:lineRule="auto"/>
              <w:jc w:val="center"/>
              <w:rPr>
                <w:rFonts w:ascii="Arial" w:eastAsia="Calibri" w:hAnsi="Arial" w:cs="Arial"/>
                <w:bCs/>
                <w:color w:val="000000"/>
                <w:sz w:val="16"/>
                <w:szCs w:val="16"/>
                <w:lang w:eastAsia="sl-SI"/>
              </w:rPr>
            </w:pPr>
          </w:p>
          <w:p w14:paraId="0C96A278" w14:textId="77777777" w:rsidR="00353E89" w:rsidRPr="00561601" w:rsidRDefault="00353E89" w:rsidP="00353E89">
            <w:pPr>
              <w:shd w:val="clear" w:color="auto" w:fill="FFFFFF"/>
              <w:spacing w:after="0" w:line="240" w:lineRule="auto"/>
              <w:jc w:val="center"/>
              <w:rPr>
                <w:rFonts w:ascii="Arial" w:eastAsia="Calibri" w:hAnsi="Arial" w:cs="Arial"/>
                <w:bCs/>
                <w:color w:val="000000"/>
                <w:sz w:val="16"/>
                <w:szCs w:val="16"/>
                <w:lang w:eastAsia="sl-SI"/>
              </w:rPr>
            </w:pPr>
          </w:p>
          <w:p w14:paraId="09E3985C" w14:textId="77777777" w:rsidR="00353E89" w:rsidRPr="00561601" w:rsidRDefault="00353E89" w:rsidP="00353E89">
            <w:pPr>
              <w:shd w:val="clear" w:color="auto" w:fill="FFFFFF"/>
              <w:spacing w:after="0" w:line="240" w:lineRule="auto"/>
              <w:jc w:val="center"/>
              <w:rPr>
                <w:rFonts w:ascii="Arial" w:eastAsia="Calibri" w:hAnsi="Arial" w:cs="Arial"/>
                <w:bCs/>
                <w:color w:val="000000"/>
                <w:sz w:val="16"/>
                <w:szCs w:val="16"/>
                <w:lang w:eastAsia="sl-SI"/>
              </w:rPr>
            </w:pPr>
          </w:p>
          <w:p w14:paraId="7B58AED3" w14:textId="77777777" w:rsidR="00353E89" w:rsidRPr="00561601" w:rsidRDefault="00353E89" w:rsidP="00353E89">
            <w:pPr>
              <w:shd w:val="clear" w:color="auto" w:fill="FFFFFF"/>
              <w:spacing w:after="0" w:line="240" w:lineRule="auto"/>
              <w:jc w:val="center"/>
              <w:rPr>
                <w:rFonts w:ascii="Arial" w:eastAsia="Calibri" w:hAnsi="Arial" w:cs="Arial"/>
                <w:bCs/>
                <w:color w:val="000000"/>
                <w:sz w:val="16"/>
                <w:szCs w:val="16"/>
                <w:lang w:eastAsia="sl-SI"/>
              </w:rPr>
            </w:pPr>
          </w:p>
          <w:p w14:paraId="1437D7B4" w14:textId="77777777" w:rsidR="00353E89" w:rsidRPr="00561601" w:rsidRDefault="00353E89" w:rsidP="00353E89">
            <w:pPr>
              <w:shd w:val="clear" w:color="auto" w:fill="FFFFFF"/>
              <w:spacing w:after="0" w:line="240" w:lineRule="auto"/>
              <w:jc w:val="center"/>
              <w:rPr>
                <w:rFonts w:ascii="Arial" w:eastAsia="Calibri" w:hAnsi="Arial" w:cs="Arial"/>
                <w:bCs/>
                <w:color w:val="000000"/>
                <w:sz w:val="16"/>
                <w:szCs w:val="16"/>
                <w:lang w:eastAsia="sl-SI"/>
              </w:rPr>
            </w:pPr>
          </w:p>
          <w:p w14:paraId="3D5AE264" w14:textId="77777777" w:rsidR="00353E89" w:rsidRPr="00B63DBD" w:rsidRDefault="00353E89" w:rsidP="00353E89">
            <w:pPr>
              <w:shd w:val="clear" w:color="auto" w:fill="FFFFFF"/>
              <w:spacing w:after="0" w:line="240" w:lineRule="auto"/>
              <w:jc w:val="center"/>
              <w:rPr>
                <w:rFonts w:ascii="Arial" w:eastAsia="Calibri" w:hAnsi="Arial" w:cs="Arial"/>
                <w:bCs/>
                <w:color w:val="000000"/>
                <w:sz w:val="16"/>
                <w:szCs w:val="16"/>
                <w:lang w:eastAsia="sl-SI"/>
              </w:rPr>
            </w:pPr>
          </w:p>
          <w:p w14:paraId="5C462720" w14:textId="77777777" w:rsidR="00B63DBD" w:rsidRPr="00B63DBD" w:rsidRDefault="00B63DBD" w:rsidP="00B63DBD">
            <w:pPr>
              <w:shd w:val="clear" w:color="auto" w:fill="FFFFFF"/>
              <w:spacing w:after="0" w:line="240" w:lineRule="auto"/>
              <w:rPr>
                <w:rFonts w:ascii="Arial" w:eastAsia="Calibri" w:hAnsi="Arial" w:cs="Arial"/>
                <w:bCs/>
                <w:color w:val="000000"/>
                <w:sz w:val="16"/>
                <w:szCs w:val="16"/>
                <w:lang w:eastAsia="sl-SI"/>
              </w:rPr>
            </w:pPr>
            <w:r w:rsidRPr="00B63DBD">
              <w:rPr>
                <w:rFonts w:ascii="Arial" w:eastAsia="Calibri" w:hAnsi="Arial" w:cs="Arial"/>
                <w:bCs/>
                <w:color w:val="000000"/>
                <w:sz w:val="16"/>
                <w:szCs w:val="16"/>
                <w:lang w:eastAsia="sl-SI"/>
              </w:rPr>
              <w:t>230186 ESO4.7. – Spodbujanje vseživljenjskega učenja ESS 21-27-V-EU</w:t>
            </w:r>
          </w:p>
          <w:p w14:paraId="0A57CCB9" w14:textId="77777777" w:rsidR="00B63DBD" w:rsidRPr="00B63DBD" w:rsidRDefault="00B63DBD" w:rsidP="00B63DBD">
            <w:pPr>
              <w:shd w:val="clear" w:color="auto" w:fill="FFFFFF"/>
              <w:spacing w:after="0" w:line="240" w:lineRule="auto"/>
              <w:rPr>
                <w:rFonts w:ascii="Arial" w:eastAsia="Calibri" w:hAnsi="Arial" w:cs="Arial"/>
                <w:bCs/>
                <w:color w:val="000000"/>
                <w:sz w:val="16"/>
                <w:szCs w:val="16"/>
                <w:lang w:eastAsia="sl-SI"/>
              </w:rPr>
            </w:pPr>
            <w:r w:rsidRPr="00B63DBD">
              <w:rPr>
                <w:rFonts w:ascii="Arial" w:eastAsia="Calibri" w:hAnsi="Arial" w:cs="Arial"/>
                <w:bCs/>
                <w:color w:val="000000"/>
                <w:sz w:val="16"/>
                <w:szCs w:val="16"/>
                <w:lang w:eastAsia="sl-SI"/>
              </w:rPr>
              <w:t>230187 ESO4.7. – Spodbujanje vseživljenjskega učenja ESS 21-27-V-SLO</w:t>
            </w:r>
          </w:p>
          <w:p w14:paraId="65557D5E" w14:textId="77777777" w:rsidR="00B63DBD" w:rsidRPr="00B63DBD" w:rsidRDefault="00B63DBD" w:rsidP="00B63DBD">
            <w:pPr>
              <w:shd w:val="clear" w:color="auto" w:fill="FFFFFF"/>
              <w:spacing w:after="0" w:line="240" w:lineRule="auto"/>
              <w:rPr>
                <w:rFonts w:ascii="Arial" w:eastAsia="Calibri" w:hAnsi="Arial" w:cs="Arial"/>
                <w:bCs/>
                <w:color w:val="000000"/>
                <w:sz w:val="16"/>
                <w:szCs w:val="16"/>
                <w:lang w:eastAsia="sl-SI"/>
              </w:rPr>
            </w:pPr>
            <w:r w:rsidRPr="00B63DBD">
              <w:rPr>
                <w:rFonts w:ascii="Arial" w:eastAsia="Calibri" w:hAnsi="Arial" w:cs="Arial"/>
                <w:bCs/>
                <w:color w:val="000000"/>
                <w:sz w:val="16"/>
                <w:szCs w:val="16"/>
                <w:lang w:eastAsia="sl-SI"/>
              </w:rPr>
              <w:t>230188 ESO4.7. – Spodbujanje vseživljenjskega učenja ESS 21-27-Z-EU</w:t>
            </w:r>
          </w:p>
          <w:p w14:paraId="1BB766C7" w14:textId="77777777" w:rsidR="00B63DBD" w:rsidRPr="00B63DBD" w:rsidRDefault="00B63DBD" w:rsidP="00B63DBD">
            <w:pPr>
              <w:shd w:val="clear" w:color="auto" w:fill="FFFFFF"/>
              <w:spacing w:after="0" w:line="240" w:lineRule="auto"/>
              <w:jc w:val="center"/>
              <w:rPr>
                <w:rFonts w:ascii="Arial" w:eastAsia="Calibri" w:hAnsi="Arial" w:cs="Arial"/>
                <w:bCs/>
                <w:color w:val="000000"/>
                <w:sz w:val="16"/>
                <w:szCs w:val="16"/>
                <w:lang w:eastAsia="sl-SI"/>
              </w:rPr>
            </w:pPr>
            <w:r w:rsidRPr="00B63DBD">
              <w:rPr>
                <w:rFonts w:ascii="Arial" w:eastAsia="Calibri" w:hAnsi="Arial" w:cs="Arial"/>
                <w:bCs/>
                <w:color w:val="000000"/>
                <w:sz w:val="16"/>
                <w:szCs w:val="16"/>
                <w:lang w:eastAsia="sl-SI"/>
              </w:rPr>
              <w:t>231089 ESO4.7</w:t>
            </w:r>
          </w:p>
          <w:p w14:paraId="65EE9BC9" w14:textId="77777777" w:rsidR="00B63DBD" w:rsidRPr="00B63DBD" w:rsidRDefault="00B63DBD" w:rsidP="00B63DBD">
            <w:pPr>
              <w:shd w:val="clear" w:color="auto" w:fill="FFFFFF"/>
              <w:spacing w:after="0" w:line="240" w:lineRule="auto"/>
              <w:rPr>
                <w:rFonts w:ascii="Arial" w:eastAsia="Calibri" w:hAnsi="Arial" w:cs="Arial"/>
                <w:bCs/>
                <w:color w:val="000000"/>
                <w:sz w:val="16"/>
                <w:szCs w:val="16"/>
                <w:lang w:eastAsia="sl-SI"/>
              </w:rPr>
            </w:pPr>
            <w:r w:rsidRPr="00B63DBD">
              <w:rPr>
                <w:rFonts w:ascii="Arial" w:eastAsia="Calibri" w:hAnsi="Arial" w:cs="Arial"/>
                <w:bCs/>
                <w:color w:val="000000"/>
                <w:sz w:val="16"/>
                <w:szCs w:val="16"/>
                <w:lang w:eastAsia="sl-SI"/>
              </w:rPr>
              <w:t>– Spodbujanje vseživljenjskega učenja ESS 21-27-Z-SLO</w:t>
            </w:r>
          </w:p>
          <w:p w14:paraId="39A97763" w14:textId="77777777" w:rsidR="00353E89" w:rsidRPr="00561601" w:rsidRDefault="00353E89" w:rsidP="00353E89">
            <w:pPr>
              <w:shd w:val="clear" w:color="auto" w:fill="FFFFFF"/>
              <w:spacing w:after="0" w:line="260" w:lineRule="exact"/>
              <w:rPr>
                <w:rFonts w:ascii="Arial" w:eastAsia="Calibri" w:hAnsi="Arial" w:cs="Arial"/>
                <w:b/>
                <w:bCs/>
                <w:sz w:val="16"/>
                <w:szCs w:val="16"/>
              </w:rPr>
            </w:pPr>
          </w:p>
        </w:tc>
        <w:tc>
          <w:tcPr>
            <w:tcW w:w="2269" w:type="dxa"/>
            <w:tcBorders>
              <w:top w:val="single" w:sz="4" w:space="0" w:color="auto"/>
              <w:left w:val="single" w:sz="8" w:space="0" w:color="000000"/>
              <w:right w:val="single" w:sz="4" w:space="0" w:color="auto"/>
            </w:tcBorders>
            <w:shd w:val="clear" w:color="auto" w:fill="auto"/>
            <w:vAlign w:val="center"/>
          </w:tcPr>
          <w:p w14:paraId="4BE3314A" w14:textId="77777777" w:rsidR="00B63DBD" w:rsidRPr="00907EF2" w:rsidRDefault="00B63DBD" w:rsidP="00B63DBD">
            <w:pPr>
              <w:shd w:val="clear" w:color="auto" w:fill="FFFFFF"/>
              <w:spacing w:after="0" w:line="240" w:lineRule="auto"/>
              <w:jc w:val="center"/>
              <w:rPr>
                <w:rFonts w:ascii="Arial" w:eastAsia="Calibri" w:hAnsi="Arial" w:cs="Arial"/>
                <w:sz w:val="16"/>
                <w:szCs w:val="16"/>
              </w:rPr>
            </w:pPr>
            <w:r w:rsidRPr="00907EF2">
              <w:rPr>
                <w:rFonts w:ascii="Arial" w:eastAsia="Calibri" w:hAnsi="Arial" w:cs="Arial"/>
                <w:sz w:val="16"/>
                <w:szCs w:val="16"/>
              </w:rPr>
              <w:lastRenderedPageBreak/>
              <w:t>3350-25-4700 Pridobitev izobrazbe odraslih  2024-2029</w:t>
            </w:r>
          </w:p>
          <w:p w14:paraId="3555D3CD" w14:textId="52A981BE" w:rsidR="00353E89" w:rsidRPr="00561601" w:rsidRDefault="00353E89" w:rsidP="00353E89">
            <w:pPr>
              <w:spacing w:after="0" w:line="260" w:lineRule="exact"/>
              <w:rPr>
                <w:rFonts w:ascii="Arial" w:eastAsia="Calibri" w:hAnsi="Arial" w:cs="Arial"/>
                <w:sz w:val="16"/>
                <w:szCs w:val="16"/>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8AB3A36" w14:textId="77777777" w:rsidR="00353E89" w:rsidRPr="00561601" w:rsidRDefault="00353E89" w:rsidP="004C4012">
            <w:pPr>
              <w:spacing w:after="0" w:line="260" w:lineRule="exact"/>
              <w:jc w:val="right"/>
              <w:rPr>
                <w:rFonts w:ascii="Arial" w:eastAsia="Calibri" w:hAnsi="Arial" w:cs="Arial"/>
                <w:sz w:val="16"/>
                <w:szCs w:val="16"/>
              </w:rPr>
            </w:pPr>
            <w:r w:rsidRPr="00561601">
              <w:rPr>
                <w:rFonts w:ascii="Arial" w:eastAsia="Calibri" w:hAnsi="Arial" w:cs="Arial"/>
                <w:sz w:val="16"/>
                <w:szCs w:val="16"/>
              </w:rPr>
              <w:t>2.525.000,00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BE5022F" w14:textId="4CEDC7FD" w:rsidR="00353E89" w:rsidRPr="00561601" w:rsidRDefault="005C358F" w:rsidP="004C4012">
            <w:pPr>
              <w:spacing w:after="0" w:line="260" w:lineRule="exact"/>
              <w:jc w:val="right"/>
              <w:rPr>
                <w:rFonts w:ascii="Arial" w:eastAsia="Calibri" w:hAnsi="Arial" w:cs="Arial"/>
                <w:sz w:val="16"/>
                <w:szCs w:val="16"/>
              </w:rPr>
            </w:pPr>
            <w:r w:rsidRPr="00561601">
              <w:rPr>
                <w:rFonts w:ascii="Arial" w:eastAsia="Calibri" w:hAnsi="Arial" w:cs="Arial"/>
                <w:sz w:val="16"/>
                <w:szCs w:val="16"/>
              </w:rPr>
              <w:t>2.000.000,00</w:t>
            </w:r>
          </w:p>
        </w:tc>
        <w:tc>
          <w:tcPr>
            <w:tcW w:w="709" w:type="dxa"/>
            <w:tcBorders>
              <w:top w:val="single" w:sz="4" w:space="0" w:color="auto"/>
              <w:left w:val="single" w:sz="4" w:space="0" w:color="auto"/>
              <w:right w:val="single" w:sz="4" w:space="0" w:color="auto"/>
            </w:tcBorders>
            <w:shd w:val="clear" w:color="auto" w:fill="auto"/>
            <w:vAlign w:val="center"/>
          </w:tcPr>
          <w:p w14:paraId="3B919360" w14:textId="1E5BFF37" w:rsidR="00353E89" w:rsidRPr="00561601" w:rsidRDefault="00D97EF2" w:rsidP="00561601">
            <w:pPr>
              <w:shd w:val="clear" w:color="auto" w:fill="FFFFFF"/>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79</w:t>
            </w:r>
          </w:p>
        </w:tc>
        <w:tc>
          <w:tcPr>
            <w:tcW w:w="1134" w:type="dxa"/>
            <w:tcBorders>
              <w:top w:val="single" w:sz="4" w:space="0" w:color="auto"/>
              <w:left w:val="single" w:sz="4" w:space="0" w:color="auto"/>
              <w:right w:val="single" w:sz="4" w:space="0" w:color="auto"/>
            </w:tcBorders>
            <w:shd w:val="clear" w:color="auto" w:fill="auto"/>
            <w:vAlign w:val="center"/>
          </w:tcPr>
          <w:p w14:paraId="5ACF9C98" w14:textId="77777777" w:rsidR="00353E89" w:rsidRPr="00561601" w:rsidRDefault="00353E89" w:rsidP="00353E89">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2</w:t>
            </w:r>
          </w:p>
        </w:tc>
        <w:tc>
          <w:tcPr>
            <w:tcW w:w="4110" w:type="dxa"/>
            <w:tcBorders>
              <w:top w:val="single" w:sz="4" w:space="0" w:color="auto"/>
              <w:left w:val="single" w:sz="4" w:space="0" w:color="auto"/>
              <w:right w:val="single" w:sz="4" w:space="0" w:color="auto"/>
            </w:tcBorders>
            <w:shd w:val="clear" w:color="auto" w:fill="auto"/>
          </w:tcPr>
          <w:p w14:paraId="69B76170" w14:textId="77777777" w:rsidR="00353E89" w:rsidRPr="00561601" w:rsidRDefault="00353E89" w:rsidP="00353E89">
            <w:pPr>
              <w:numPr>
                <w:ilvl w:val="0"/>
                <w:numId w:val="54"/>
              </w:numPr>
              <w:tabs>
                <w:tab w:val="left" w:pos="321"/>
              </w:tabs>
              <w:spacing w:after="200" w:line="276" w:lineRule="auto"/>
              <w:ind w:left="453"/>
              <w:rPr>
                <w:rFonts w:ascii="Arial" w:eastAsia="Times New Roman" w:hAnsi="Arial" w:cs="Arial"/>
                <w:sz w:val="16"/>
                <w:szCs w:val="16"/>
              </w:rPr>
            </w:pPr>
            <w:r w:rsidRPr="00561601">
              <w:rPr>
                <w:rFonts w:ascii="Arial" w:eastAsia="Times New Roman" w:hAnsi="Arial" w:cs="Arial"/>
                <w:sz w:val="16"/>
                <w:szCs w:val="16"/>
              </w:rPr>
              <w:t>Povečati vključenost odraslih v vseživljenjsko učenje ter izboljšati poklicne kompetence, ki jih odrasli potrebujejo zaradi potreb na trgu dela, večje zaposljivosti in mobilnosti ter delovanja v sodobni družbi,</w:t>
            </w:r>
          </w:p>
          <w:p w14:paraId="3B21E6F2" w14:textId="77777777" w:rsidR="00353E89" w:rsidRPr="00561601" w:rsidRDefault="00353E89" w:rsidP="00353E89">
            <w:pPr>
              <w:numPr>
                <w:ilvl w:val="0"/>
                <w:numId w:val="54"/>
              </w:numPr>
              <w:tabs>
                <w:tab w:val="left" w:pos="321"/>
              </w:tabs>
              <w:spacing w:after="200" w:line="276" w:lineRule="auto"/>
              <w:ind w:left="453"/>
              <w:rPr>
                <w:rFonts w:ascii="Arial" w:eastAsia="Times New Roman" w:hAnsi="Arial" w:cs="Arial"/>
                <w:sz w:val="16"/>
                <w:szCs w:val="16"/>
              </w:rPr>
            </w:pPr>
            <w:r w:rsidRPr="00561601">
              <w:rPr>
                <w:rFonts w:ascii="Arial" w:eastAsia="Times New Roman" w:hAnsi="Arial" w:cs="Arial"/>
                <w:sz w:val="16"/>
                <w:szCs w:val="16"/>
              </w:rPr>
              <w:t>odrasli pridobijo izobrazbo in poklicno kvalifikacijo,</w:t>
            </w:r>
          </w:p>
          <w:p w14:paraId="1EA5A2EA" w14:textId="77777777" w:rsidR="00353E89" w:rsidRPr="00561601" w:rsidRDefault="00353E89" w:rsidP="00353E89">
            <w:pPr>
              <w:numPr>
                <w:ilvl w:val="0"/>
                <w:numId w:val="54"/>
              </w:numPr>
              <w:tabs>
                <w:tab w:val="left" w:pos="321"/>
              </w:tabs>
              <w:spacing w:after="200" w:line="276" w:lineRule="auto"/>
              <w:ind w:left="453"/>
              <w:rPr>
                <w:rFonts w:ascii="Arial" w:eastAsia="Times New Roman" w:hAnsi="Arial" w:cs="Arial"/>
                <w:sz w:val="16"/>
                <w:szCs w:val="16"/>
              </w:rPr>
            </w:pPr>
            <w:r w:rsidRPr="00561601">
              <w:rPr>
                <w:rFonts w:ascii="Arial" w:eastAsia="Calibri" w:hAnsi="Arial" w:cs="Arial"/>
                <w:sz w:val="16"/>
                <w:szCs w:val="16"/>
              </w:rPr>
              <w:lastRenderedPageBreak/>
              <w:t>večja vključenost odraslih v vseživljenjsko učenje.</w:t>
            </w:r>
          </w:p>
        </w:tc>
      </w:tr>
      <w:tr w:rsidR="00353E89" w:rsidRPr="00FD404D" w14:paraId="118EF3A8" w14:textId="77777777" w:rsidTr="00D01B1F">
        <w:trPr>
          <w:trHeight w:val="2011"/>
        </w:trPr>
        <w:tc>
          <w:tcPr>
            <w:tcW w:w="1517" w:type="dxa"/>
            <w:gridSpan w:val="3"/>
            <w:vMerge/>
            <w:tcBorders>
              <w:top w:val="single" w:sz="4" w:space="0" w:color="auto"/>
              <w:left w:val="single" w:sz="8" w:space="0" w:color="000000"/>
              <w:right w:val="single" w:sz="4" w:space="0" w:color="auto"/>
            </w:tcBorders>
            <w:shd w:val="clear" w:color="auto" w:fill="auto"/>
            <w:vAlign w:val="center"/>
          </w:tcPr>
          <w:p w14:paraId="4B40154F" w14:textId="77777777" w:rsidR="00353E89" w:rsidRPr="00561601" w:rsidRDefault="00353E89" w:rsidP="00353E89">
            <w:pPr>
              <w:shd w:val="clear" w:color="auto" w:fill="FFFFFF"/>
              <w:spacing w:after="0" w:line="240" w:lineRule="auto"/>
              <w:rPr>
                <w:rFonts w:ascii="Arial" w:eastAsia="Times New Roman" w:hAnsi="Arial" w:cs="Arial"/>
                <w:sz w:val="16"/>
                <w:szCs w:val="16"/>
              </w:rPr>
            </w:pPr>
          </w:p>
        </w:tc>
        <w:tc>
          <w:tcPr>
            <w:tcW w:w="1374" w:type="dxa"/>
            <w:gridSpan w:val="2"/>
            <w:vMerge/>
            <w:tcBorders>
              <w:top w:val="single" w:sz="4" w:space="0" w:color="auto"/>
              <w:left w:val="single" w:sz="4" w:space="0" w:color="auto"/>
              <w:right w:val="single" w:sz="4" w:space="0" w:color="auto"/>
            </w:tcBorders>
            <w:shd w:val="clear" w:color="auto" w:fill="auto"/>
            <w:vAlign w:val="center"/>
          </w:tcPr>
          <w:p w14:paraId="747E6671" w14:textId="77777777" w:rsidR="00353E89" w:rsidRPr="00561601" w:rsidRDefault="00353E89" w:rsidP="00353E89">
            <w:pPr>
              <w:shd w:val="clear" w:color="auto" w:fill="FFFFFF"/>
              <w:spacing w:after="0" w:line="240" w:lineRule="auto"/>
              <w:rPr>
                <w:rFonts w:ascii="Arial" w:eastAsia="Calibri" w:hAnsi="Arial" w:cs="Arial"/>
                <w:bCs/>
                <w:color w:val="000000"/>
                <w:sz w:val="16"/>
                <w:szCs w:val="16"/>
                <w:lang w:eastAsia="sl-SI"/>
              </w:rPr>
            </w:pPr>
          </w:p>
        </w:tc>
        <w:tc>
          <w:tcPr>
            <w:tcW w:w="2269" w:type="dxa"/>
            <w:tcBorders>
              <w:top w:val="single" w:sz="4" w:space="0" w:color="auto"/>
              <w:left w:val="single" w:sz="8" w:space="0" w:color="000000"/>
              <w:right w:val="single" w:sz="4" w:space="0" w:color="auto"/>
            </w:tcBorders>
            <w:shd w:val="clear" w:color="auto" w:fill="auto"/>
            <w:vAlign w:val="center"/>
          </w:tcPr>
          <w:p w14:paraId="302CE8B9" w14:textId="7C12E196" w:rsidR="00353E89" w:rsidRPr="00561601" w:rsidRDefault="005C358F" w:rsidP="00353E89">
            <w:pPr>
              <w:spacing w:after="0" w:line="260" w:lineRule="exact"/>
              <w:rPr>
                <w:rFonts w:ascii="Arial" w:eastAsia="Times New Roman" w:hAnsi="Arial" w:cs="Arial"/>
                <w:color w:val="000000"/>
                <w:sz w:val="16"/>
                <w:szCs w:val="16"/>
                <w:lang w:eastAsia="sl-SI"/>
              </w:rPr>
            </w:pPr>
            <w:r w:rsidRPr="00561601">
              <w:rPr>
                <w:rFonts w:ascii="Arial" w:eastAsia="Times New Roman" w:hAnsi="Arial" w:cs="Arial"/>
                <w:color w:val="000000"/>
                <w:sz w:val="16"/>
                <w:szCs w:val="16"/>
                <w:lang w:eastAsia="sl-SI"/>
              </w:rPr>
              <w:t>Izvajanje nadaljnjega poklicnega in strokovnega izpopolnjevanja in usposabljanja v obdobju 2025‒2029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62771B7" w14:textId="77777777" w:rsidR="00D97EF2" w:rsidRPr="00561601" w:rsidRDefault="00D97EF2" w:rsidP="004C4012">
            <w:pPr>
              <w:spacing w:after="0" w:line="260" w:lineRule="exact"/>
              <w:jc w:val="right"/>
              <w:rPr>
                <w:rFonts w:ascii="Arial" w:eastAsia="Calibri" w:hAnsi="Arial" w:cs="Arial"/>
                <w:sz w:val="16"/>
                <w:szCs w:val="16"/>
              </w:rPr>
            </w:pPr>
          </w:p>
          <w:p w14:paraId="45E8DBCC" w14:textId="6A1DD955" w:rsidR="00353E89" w:rsidRPr="00561601" w:rsidRDefault="00353E89" w:rsidP="004C4012">
            <w:pPr>
              <w:spacing w:after="0" w:line="260" w:lineRule="exact"/>
              <w:jc w:val="right"/>
              <w:rPr>
                <w:rFonts w:ascii="Arial" w:eastAsia="Calibri" w:hAnsi="Arial" w:cs="Arial"/>
                <w:sz w:val="16"/>
                <w:szCs w:val="16"/>
              </w:rPr>
            </w:pPr>
            <w:r w:rsidRPr="00561601">
              <w:rPr>
                <w:rFonts w:ascii="Arial" w:eastAsia="Calibri" w:hAnsi="Arial" w:cs="Arial"/>
                <w:sz w:val="16"/>
                <w:szCs w:val="16"/>
              </w:rPr>
              <w:t>4.200.000,00</w:t>
            </w:r>
          </w:p>
          <w:p w14:paraId="1144EBBE" w14:textId="77777777" w:rsidR="00353E89" w:rsidRPr="00561601" w:rsidRDefault="00353E89" w:rsidP="004C4012">
            <w:pPr>
              <w:spacing w:after="0" w:line="260" w:lineRule="exact"/>
              <w:jc w:val="right"/>
              <w:rPr>
                <w:rFonts w:ascii="Arial" w:eastAsia="Calibri" w:hAnsi="Arial" w:cs="Arial"/>
                <w:sz w:val="16"/>
                <w:szCs w:val="16"/>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1980F99" w14:textId="77777777" w:rsidR="00D97EF2" w:rsidRPr="00561601" w:rsidRDefault="00D97EF2" w:rsidP="004C4012">
            <w:pPr>
              <w:spacing w:after="0" w:line="260" w:lineRule="exact"/>
              <w:jc w:val="right"/>
              <w:rPr>
                <w:rFonts w:ascii="Arial" w:eastAsia="Calibri" w:hAnsi="Arial" w:cs="Arial"/>
                <w:sz w:val="16"/>
                <w:szCs w:val="16"/>
              </w:rPr>
            </w:pPr>
          </w:p>
          <w:p w14:paraId="1C148834" w14:textId="0242392C" w:rsidR="00353E89" w:rsidRPr="00561601" w:rsidRDefault="005C358F" w:rsidP="004C4012">
            <w:pPr>
              <w:spacing w:after="0" w:line="260" w:lineRule="exact"/>
              <w:jc w:val="right"/>
              <w:rPr>
                <w:rFonts w:ascii="Arial" w:eastAsia="Calibri" w:hAnsi="Arial" w:cs="Arial"/>
                <w:sz w:val="16"/>
                <w:szCs w:val="16"/>
              </w:rPr>
            </w:pPr>
            <w:r w:rsidRPr="00561601">
              <w:rPr>
                <w:rFonts w:ascii="Arial" w:eastAsia="Calibri" w:hAnsi="Arial" w:cs="Arial"/>
                <w:sz w:val="16"/>
                <w:szCs w:val="16"/>
              </w:rPr>
              <w:t>5.000.000,00</w:t>
            </w:r>
          </w:p>
          <w:p w14:paraId="5ABA04DC" w14:textId="77777777" w:rsidR="00353E89" w:rsidRPr="00561601" w:rsidRDefault="00353E89" w:rsidP="004C4012">
            <w:pPr>
              <w:spacing w:after="0" w:line="260" w:lineRule="exact"/>
              <w:jc w:val="right"/>
              <w:rPr>
                <w:rFonts w:ascii="Arial" w:eastAsia="Calibri"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596130" w14:textId="6F354826" w:rsidR="00353E89" w:rsidRPr="00561601" w:rsidRDefault="00D97EF2" w:rsidP="00561601">
            <w:pPr>
              <w:shd w:val="clear" w:color="auto" w:fill="FFFFFF"/>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F22C2D" w14:textId="77777777" w:rsidR="00353E89" w:rsidRPr="00561601" w:rsidRDefault="00353E89" w:rsidP="00353E89">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3</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D95ADF6" w14:textId="77777777" w:rsidR="00353E89" w:rsidRPr="00561601" w:rsidRDefault="00353E89" w:rsidP="00353E89">
            <w:pPr>
              <w:spacing w:after="0" w:line="240" w:lineRule="auto"/>
              <w:ind w:left="354"/>
              <w:rPr>
                <w:rFonts w:ascii="Arial" w:eastAsia="Calibri" w:hAnsi="Arial" w:cs="Arial"/>
                <w:sz w:val="16"/>
                <w:szCs w:val="16"/>
              </w:rPr>
            </w:pPr>
          </w:p>
          <w:p w14:paraId="523F9A9F" w14:textId="77777777" w:rsidR="00353E89" w:rsidRPr="00561601" w:rsidRDefault="00353E89" w:rsidP="00353E89">
            <w:pPr>
              <w:numPr>
                <w:ilvl w:val="0"/>
                <w:numId w:val="55"/>
              </w:numPr>
              <w:spacing w:after="0" w:line="240" w:lineRule="auto"/>
              <w:ind w:left="354" w:hanging="283"/>
              <w:rPr>
                <w:rFonts w:ascii="Arial" w:eastAsia="Calibri" w:hAnsi="Arial" w:cs="Arial"/>
                <w:sz w:val="16"/>
                <w:szCs w:val="16"/>
              </w:rPr>
            </w:pPr>
            <w:r w:rsidRPr="00561601">
              <w:rPr>
                <w:rFonts w:ascii="Arial" w:eastAsia="Calibri" w:hAnsi="Arial" w:cs="Arial"/>
                <w:sz w:val="16"/>
                <w:szCs w:val="16"/>
              </w:rPr>
              <w:t>Izboljšanje poklicnih kompetenc zaposlenih na ravni srednje poklicne in strokovne ter višje strokovne izobrazbe,</w:t>
            </w:r>
          </w:p>
          <w:p w14:paraId="6D1BA0F2" w14:textId="77777777" w:rsidR="00353E89" w:rsidRPr="00561601" w:rsidRDefault="00353E89" w:rsidP="00353E89">
            <w:pPr>
              <w:spacing w:after="0" w:line="240" w:lineRule="auto"/>
              <w:ind w:left="354"/>
              <w:rPr>
                <w:rFonts w:ascii="Arial" w:eastAsia="Calibri" w:hAnsi="Arial" w:cs="Arial"/>
                <w:sz w:val="16"/>
                <w:szCs w:val="16"/>
              </w:rPr>
            </w:pPr>
          </w:p>
          <w:p w14:paraId="57FA664A" w14:textId="77777777" w:rsidR="00353E89" w:rsidRPr="00561601" w:rsidRDefault="00353E89" w:rsidP="00353E89">
            <w:pPr>
              <w:numPr>
                <w:ilvl w:val="0"/>
                <w:numId w:val="55"/>
              </w:numPr>
              <w:spacing w:after="0" w:line="240" w:lineRule="auto"/>
              <w:ind w:left="354" w:hanging="283"/>
              <w:rPr>
                <w:rFonts w:ascii="Arial" w:eastAsia="Calibri" w:hAnsi="Arial" w:cs="Arial"/>
                <w:sz w:val="16"/>
                <w:szCs w:val="16"/>
              </w:rPr>
            </w:pPr>
            <w:r w:rsidRPr="00561601">
              <w:rPr>
                <w:rFonts w:ascii="Arial" w:eastAsia="Calibri" w:hAnsi="Arial" w:cs="Arial"/>
                <w:sz w:val="16"/>
                <w:szCs w:val="16"/>
              </w:rPr>
              <w:t>večja vključenost odraslih v vseživljenjsko učenje,</w:t>
            </w:r>
          </w:p>
          <w:p w14:paraId="3C3300D2" w14:textId="77777777" w:rsidR="00353E89" w:rsidRPr="00561601" w:rsidRDefault="00353E89" w:rsidP="00353E89">
            <w:pPr>
              <w:spacing w:after="0" w:line="240" w:lineRule="auto"/>
              <w:rPr>
                <w:rFonts w:ascii="Arial" w:eastAsia="Calibri" w:hAnsi="Arial" w:cs="Arial"/>
                <w:sz w:val="16"/>
                <w:szCs w:val="16"/>
              </w:rPr>
            </w:pPr>
          </w:p>
          <w:p w14:paraId="0BB34D43" w14:textId="77777777" w:rsidR="00353E89" w:rsidRPr="00561601" w:rsidRDefault="00353E89" w:rsidP="00353E89">
            <w:pPr>
              <w:numPr>
                <w:ilvl w:val="0"/>
                <w:numId w:val="55"/>
              </w:numPr>
              <w:spacing w:after="0" w:line="240" w:lineRule="auto"/>
              <w:ind w:left="354" w:hanging="283"/>
              <w:rPr>
                <w:rFonts w:ascii="Arial" w:eastAsia="Calibri" w:hAnsi="Arial" w:cs="Arial"/>
                <w:sz w:val="16"/>
                <w:szCs w:val="16"/>
              </w:rPr>
            </w:pPr>
            <w:r w:rsidRPr="00561601">
              <w:rPr>
                <w:rFonts w:ascii="Arial" w:eastAsia="Calibri" w:hAnsi="Arial" w:cs="Arial"/>
                <w:sz w:val="16"/>
                <w:szCs w:val="16"/>
              </w:rPr>
              <w:t>večja zaposljivost,</w:t>
            </w:r>
          </w:p>
          <w:p w14:paraId="78A7B610" w14:textId="77777777" w:rsidR="00353E89" w:rsidRPr="00561601" w:rsidRDefault="00353E89" w:rsidP="00353E89">
            <w:pPr>
              <w:spacing w:after="0" w:line="240" w:lineRule="auto"/>
              <w:rPr>
                <w:rFonts w:ascii="Arial" w:eastAsia="Calibri" w:hAnsi="Arial" w:cs="Arial"/>
                <w:sz w:val="16"/>
                <w:szCs w:val="16"/>
              </w:rPr>
            </w:pPr>
          </w:p>
          <w:p w14:paraId="550082E4" w14:textId="77777777" w:rsidR="00353E89" w:rsidRPr="00561601" w:rsidRDefault="00353E89" w:rsidP="00353E89">
            <w:pPr>
              <w:numPr>
                <w:ilvl w:val="0"/>
                <w:numId w:val="55"/>
              </w:numPr>
              <w:spacing w:after="0" w:line="240" w:lineRule="auto"/>
              <w:ind w:left="354" w:hanging="283"/>
              <w:rPr>
                <w:rFonts w:ascii="Arial" w:eastAsia="Calibri" w:hAnsi="Arial" w:cs="Arial"/>
                <w:sz w:val="16"/>
                <w:szCs w:val="16"/>
              </w:rPr>
            </w:pPr>
            <w:r w:rsidRPr="00561601">
              <w:rPr>
                <w:rFonts w:ascii="Arial" w:eastAsia="Calibri" w:hAnsi="Arial" w:cs="Arial"/>
                <w:sz w:val="16"/>
                <w:szCs w:val="16"/>
              </w:rPr>
              <w:t>večja mobilnost.</w:t>
            </w:r>
          </w:p>
          <w:p w14:paraId="0FAA4111" w14:textId="77777777" w:rsidR="00353E89" w:rsidRPr="00561601" w:rsidRDefault="00353E89" w:rsidP="00353E89">
            <w:pPr>
              <w:spacing w:after="0" w:line="240" w:lineRule="auto"/>
              <w:rPr>
                <w:rFonts w:ascii="Arial" w:eastAsia="Calibri" w:hAnsi="Arial" w:cs="Arial"/>
                <w:sz w:val="16"/>
                <w:szCs w:val="16"/>
              </w:rPr>
            </w:pPr>
          </w:p>
        </w:tc>
      </w:tr>
      <w:tr w:rsidR="00E70B94" w:rsidRPr="00FD404D" w14:paraId="4C746F1C" w14:textId="77777777" w:rsidTr="00DC5B4B">
        <w:trPr>
          <w:trHeight w:val="2312"/>
        </w:trPr>
        <w:tc>
          <w:tcPr>
            <w:tcW w:w="1517" w:type="dxa"/>
            <w:gridSpan w:val="3"/>
            <w:vMerge/>
            <w:tcBorders>
              <w:top w:val="single" w:sz="4" w:space="0" w:color="auto"/>
              <w:left w:val="single" w:sz="8" w:space="0" w:color="000000"/>
              <w:right w:val="single" w:sz="4" w:space="0" w:color="auto"/>
            </w:tcBorders>
            <w:shd w:val="clear" w:color="auto" w:fill="auto"/>
            <w:vAlign w:val="center"/>
          </w:tcPr>
          <w:p w14:paraId="34263CA3" w14:textId="77777777" w:rsidR="00E70B94" w:rsidRPr="00561601" w:rsidRDefault="00E70B94" w:rsidP="00E70B94">
            <w:pPr>
              <w:shd w:val="clear" w:color="auto" w:fill="FFFFFF"/>
              <w:spacing w:after="0" w:line="240" w:lineRule="auto"/>
              <w:rPr>
                <w:rFonts w:ascii="Arial" w:eastAsia="Times New Roman" w:hAnsi="Arial" w:cs="Arial"/>
                <w:sz w:val="16"/>
                <w:szCs w:val="16"/>
              </w:rPr>
            </w:pPr>
          </w:p>
        </w:tc>
        <w:tc>
          <w:tcPr>
            <w:tcW w:w="1374" w:type="dxa"/>
            <w:gridSpan w:val="2"/>
            <w:vMerge/>
            <w:tcBorders>
              <w:top w:val="single" w:sz="4" w:space="0" w:color="auto"/>
              <w:left w:val="single" w:sz="4" w:space="0" w:color="auto"/>
              <w:right w:val="single" w:sz="4" w:space="0" w:color="auto"/>
            </w:tcBorders>
            <w:shd w:val="clear" w:color="auto" w:fill="auto"/>
            <w:vAlign w:val="center"/>
          </w:tcPr>
          <w:p w14:paraId="39F1136E" w14:textId="77777777" w:rsidR="00E70B94" w:rsidRPr="00561601" w:rsidRDefault="00E70B94" w:rsidP="00E70B94">
            <w:pPr>
              <w:shd w:val="clear" w:color="auto" w:fill="FFFFFF"/>
              <w:spacing w:after="0" w:line="240" w:lineRule="auto"/>
              <w:rPr>
                <w:rFonts w:ascii="Arial" w:eastAsia="Calibri" w:hAnsi="Arial" w:cs="Arial"/>
                <w:bCs/>
                <w:color w:val="000000"/>
                <w:sz w:val="16"/>
                <w:szCs w:val="16"/>
                <w:lang w:eastAsia="sl-SI"/>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083311C" w14:textId="77777777" w:rsidR="00E70B94" w:rsidRPr="00561601" w:rsidRDefault="00E70B94" w:rsidP="00E70B94">
            <w:pPr>
              <w:spacing w:after="0" w:line="260" w:lineRule="exact"/>
              <w:rPr>
                <w:rFonts w:ascii="Arial" w:eastAsia="Times New Roman" w:hAnsi="Arial" w:cs="Arial"/>
                <w:color w:val="000000"/>
                <w:sz w:val="16"/>
                <w:szCs w:val="16"/>
                <w:lang w:eastAsia="sl-SI"/>
              </w:rPr>
            </w:pPr>
            <w:r w:rsidRPr="00561601">
              <w:rPr>
                <w:rFonts w:ascii="Arial" w:eastAsia="Times New Roman" w:hAnsi="Arial" w:cs="Arial"/>
                <w:color w:val="000000"/>
                <w:sz w:val="16"/>
                <w:szCs w:val="16"/>
                <w:lang w:eastAsia="sl-SI"/>
              </w:rPr>
              <w:t>Izobraževalci odraslih</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3FFEA51" w14:textId="77777777" w:rsidR="00E70B94" w:rsidRPr="00561601" w:rsidRDefault="00E70B94" w:rsidP="004C4012">
            <w:pPr>
              <w:spacing w:after="0" w:line="260" w:lineRule="exact"/>
              <w:jc w:val="right"/>
              <w:rPr>
                <w:rFonts w:ascii="Arial" w:eastAsia="Calibri" w:hAnsi="Arial" w:cs="Arial"/>
                <w:sz w:val="16"/>
                <w:szCs w:val="16"/>
              </w:rPr>
            </w:pPr>
            <w:r w:rsidRPr="00561601">
              <w:rPr>
                <w:rFonts w:ascii="Arial" w:eastAsia="Calibri" w:hAnsi="Arial" w:cs="Arial"/>
                <w:sz w:val="16"/>
                <w:szCs w:val="16"/>
              </w:rPr>
              <w:t>150.000,00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BCD1C0A" w14:textId="2FA178F5" w:rsidR="00E70B94" w:rsidRPr="00561601" w:rsidRDefault="00E70B94" w:rsidP="004C4012">
            <w:pPr>
              <w:spacing w:after="0" w:line="260" w:lineRule="exact"/>
              <w:jc w:val="right"/>
              <w:rPr>
                <w:rFonts w:ascii="Arial" w:eastAsia="Calibri" w:hAnsi="Arial" w:cs="Arial"/>
                <w:sz w:val="16"/>
                <w:szCs w:val="16"/>
              </w:rPr>
            </w:pPr>
            <w:r w:rsidRPr="00561601">
              <w:rPr>
                <w:rFonts w:ascii="Arial" w:eastAsia="Calibri" w:hAnsi="Arial" w:cs="Arial"/>
                <w:sz w:val="16"/>
                <w:szCs w:val="16"/>
              </w:rPr>
              <w:t>350.000,00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B973CA" w14:textId="656D2F29" w:rsidR="00E70B94" w:rsidRPr="00561601" w:rsidRDefault="00D97EF2" w:rsidP="00561601">
            <w:pPr>
              <w:shd w:val="clear" w:color="auto" w:fill="FFFFFF"/>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233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9BE326" w14:textId="77777777" w:rsidR="00E70B94" w:rsidRPr="00561601" w:rsidRDefault="00E70B94" w:rsidP="00E70B94">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5</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E660FAF" w14:textId="77777777" w:rsidR="00E70B94" w:rsidRPr="00561601" w:rsidRDefault="00E70B94" w:rsidP="00E70B94">
            <w:pPr>
              <w:tabs>
                <w:tab w:val="left" w:pos="321"/>
              </w:tabs>
              <w:spacing w:after="200" w:line="276" w:lineRule="auto"/>
              <w:ind w:left="720"/>
              <w:rPr>
                <w:rFonts w:ascii="Arial" w:eastAsia="Times New Roman" w:hAnsi="Arial" w:cs="Arial"/>
                <w:sz w:val="16"/>
                <w:szCs w:val="16"/>
              </w:rPr>
            </w:pPr>
          </w:p>
        </w:tc>
      </w:tr>
      <w:tr w:rsidR="00E70B94" w:rsidRPr="00FD404D" w14:paraId="152FEF94" w14:textId="77777777" w:rsidTr="00D01B1F">
        <w:trPr>
          <w:trHeight w:val="399"/>
        </w:trPr>
        <w:tc>
          <w:tcPr>
            <w:tcW w:w="5160"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93E967" w14:textId="77777777" w:rsidR="00E70B94" w:rsidRPr="00561601" w:rsidRDefault="00E70B94" w:rsidP="00E70B94">
            <w:pPr>
              <w:spacing w:after="0" w:line="260" w:lineRule="exact"/>
              <w:jc w:val="center"/>
              <w:rPr>
                <w:rFonts w:ascii="Arial" w:eastAsia="Times New Roman" w:hAnsi="Arial" w:cs="Arial"/>
                <w:b/>
                <w:sz w:val="16"/>
                <w:szCs w:val="16"/>
              </w:rPr>
            </w:pPr>
            <w:r w:rsidRPr="00561601">
              <w:rPr>
                <w:rFonts w:ascii="Arial" w:eastAsia="Times New Roman" w:hAnsi="Arial" w:cs="Arial"/>
                <w:b/>
                <w:sz w:val="16"/>
                <w:szCs w:val="16"/>
              </w:rPr>
              <w:t>Skupaj projekti</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6DF500" w14:textId="77777777" w:rsidR="00E70B94" w:rsidRPr="00561601" w:rsidRDefault="00E70B94" w:rsidP="004C4012">
            <w:pPr>
              <w:spacing w:after="0" w:line="260" w:lineRule="exact"/>
              <w:jc w:val="right"/>
              <w:rPr>
                <w:rFonts w:ascii="Arial" w:eastAsia="Times New Roman" w:hAnsi="Arial" w:cs="Arial"/>
                <w:b/>
                <w:sz w:val="16"/>
                <w:szCs w:val="16"/>
              </w:rPr>
            </w:pPr>
            <w:r w:rsidRPr="00561601">
              <w:rPr>
                <w:rFonts w:ascii="Arial" w:eastAsia="Times New Roman" w:hAnsi="Arial" w:cs="Arial"/>
                <w:b/>
                <w:sz w:val="16"/>
                <w:szCs w:val="16"/>
              </w:rPr>
              <w:t>6.983.000,00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75CE002" w14:textId="148BCFD0" w:rsidR="00E70B94" w:rsidRPr="00561601" w:rsidRDefault="00D97EF2" w:rsidP="004C4012">
            <w:pPr>
              <w:spacing w:after="0" w:line="260" w:lineRule="exact"/>
              <w:jc w:val="right"/>
              <w:rPr>
                <w:rFonts w:ascii="Arial" w:eastAsia="Times New Roman" w:hAnsi="Arial" w:cs="Arial"/>
                <w:b/>
                <w:bCs/>
                <w:sz w:val="16"/>
                <w:szCs w:val="16"/>
              </w:rPr>
            </w:pPr>
            <w:r w:rsidRPr="00561601">
              <w:rPr>
                <w:rFonts w:ascii="Arial" w:eastAsia="Calibri" w:hAnsi="Arial" w:cs="Arial"/>
                <w:b/>
                <w:bCs/>
                <w:sz w:val="16"/>
                <w:szCs w:val="16"/>
              </w:rPr>
              <w:t>7.</w:t>
            </w:r>
            <w:r w:rsidR="00E70B94" w:rsidRPr="00561601">
              <w:rPr>
                <w:rFonts w:ascii="Arial" w:eastAsia="Calibri" w:hAnsi="Arial" w:cs="Arial"/>
                <w:b/>
                <w:bCs/>
                <w:sz w:val="16"/>
                <w:szCs w:val="16"/>
              </w:rPr>
              <w:t>350.000,00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0A92DB" w14:textId="2B5D18AC" w:rsidR="00E70B94" w:rsidRPr="00561601" w:rsidRDefault="00D97EF2" w:rsidP="00E70B94">
            <w:pPr>
              <w:spacing w:after="0" w:line="260" w:lineRule="exact"/>
              <w:jc w:val="center"/>
              <w:rPr>
                <w:rFonts w:ascii="Arial" w:eastAsia="Times New Roman" w:hAnsi="Arial" w:cs="Arial"/>
                <w:b/>
                <w:sz w:val="16"/>
                <w:szCs w:val="16"/>
              </w:rPr>
            </w:pPr>
            <w:r w:rsidRPr="00561601">
              <w:rPr>
                <w:rFonts w:ascii="Arial" w:eastAsia="Times New Roman" w:hAnsi="Arial" w:cs="Arial"/>
                <w:b/>
                <w:sz w:val="16"/>
                <w:szCs w:val="16"/>
              </w:rPr>
              <w:t>105</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B0A536" w14:textId="77777777" w:rsidR="00E70B94" w:rsidRPr="00561601" w:rsidRDefault="00E70B94" w:rsidP="00E70B94">
            <w:pPr>
              <w:spacing w:after="0" w:line="260" w:lineRule="exact"/>
              <w:jc w:val="right"/>
              <w:rPr>
                <w:rFonts w:ascii="Arial" w:eastAsia="Times New Roman" w:hAnsi="Arial" w:cs="Arial"/>
                <w:b/>
                <w:color w:val="FF0000"/>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BEF7AA" w14:textId="77777777" w:rsidR="00E70B94" w:rsidRPr="00561601" w:rsidRDefault="00E70B94" w:rsidP="00E70B94">
            <w:pPr>
              <w:spacing w:after="0" w:line="260" w:lineRule="exact"/>
              <w:rPr>
                <w:rFonts w:ascii="Arial" w:eastAsia="Times New Roman" w:hAnsi="Arial" w:cs="Arial"/>
                <w:sz w:val="16"/>
                <w:szCs w:val="16"/>
              </w:rPr>
            </w:pPr>
          </w:p>
        </w:tc>
      </w:tr>
      <w:tr w:rsidR="00E70B94" w:rsidRPr="00FD404D" w14:paraId="21D82DC6" w14:textId="77777777" w:rsidTr="00D01B1F">
        <w:trPr>
          <w:trHeight w:val="699"/>
        </w:trPr>
        <w:tc>
          <w:tcPr>
            <w:tcW w:w="1517" w:type="dxa"/>
            <w:gridSpan w:val="3"/>
            <w:vMerge w:val="restart"/>
            <w:tcBorders>
              <w:top w:val="single" w:sz="4" w:space="0" w:color="auto"/>
              <w:left w:val="single" w:sz="8" w:space="0" w:color="000000"/>
              <w:right w:val="single" w:sz="4" w:space="0" w:color="auto"/>
            </w:tcBorders>
            <w:shd w:val="clear" w:color="auto" w:fill="auto"/>
            <w:vAlign w:val="center"/>
          </w:tcPr>
          <w:p w14:paraId="6B06CACB" w14:textId="7A3CA1BC" w:rsidR="00E70B94" w:rsidRPr="00561601" w:rsidRDefault="00E70B94" w:rsidP="00E70B94">
            <w:pPr>
              <w:spacing w:after="0" w:line="260" w:lineRule="exact"/>
              <w:rPr>
                <w:rFonts w:ascii="Arial" w:eastAsia="Times New Roman" w:hAnsi="Arial" w:cs="Arial"/>
                <w:b/>
                <w:sz w:val="16"/>
                <w:szCs w:val="16"/>
              </w:rPr>
            </w:pPr>
            <w:r w:rsidRPr="00561601">
              <w:rPr>
                <w:rFonts w:ascii="Arial" w:eastAsia="Times New Roman" w:hAnsi="Arial" w:cs="Arial"/>
                <w:sz w:val="16"/>
                <w:szCs w:val="16"/>
              </w:rPr>
              <w:t>3330-22-3502 Modernizacija poklicnega izobraževanja</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EB944" w14:textId="62310177" w:rsidR="00E70B94" w:rsidRPr="00561601" w:rsidRDefault="00E70B94" w:rsidP="00E70B94">
            <w:pPr>
              <w:shd w:val="clear" w:color="auto" w:fill="FFFFFF"/>
              <w:spacing w:after="0" w:line="260" w:lineRule="exact"/>
              <w:rPr>
                <w:rFonts w:ascii="Arial" w:eastAsia="Times New Roman" w:hAnsi="Arial" w:cs="Arial"/>
                <w:b/>
                <w:sz w:val="16"/>
                <w:szCs w:val="16"/>
                <w:lang w:eastAsia="sl-SI"/>
              </w:rPr>
            </w:pPr>
            <w:r w:rsidRPr="00561601">
              <w:rPr>
                <w:rFonts w:ascii="Arial" w:eastAsia="Calibri" w:hAnsi="Arial" w:cs="Arial"/>
                <w:b/>
                <w:bCs/>
                <w:sz w:val="16"/>
                <w:szCs w:val="16"/>
              </w:rPr>
              <w:t>221169</w:t>
            </w:r>
            <w:r w:rsidRPr="00561601">
              <w:rPr>
                <w:rFonts w:ascii="Arial" w:eastAsia="Calibri" w:hAnsi="Arial" w:cs="Arial"/>
                <w:sz w:val="16"/>
                <w:szCs w:val="16"/>
              </w:rPr>
              <w:t xml:space="preserve"> (C3K12RC</w:t>
            </w:r>
            <w:r w:rsidRPr="00561601">
              <w:rPr>
                <w:rFonts w:ascii="Arial" w:eastAsia="Times New Roman" w:hAnsi="Arial" w:cs="Arial"/>
                <w:sz w:val="16"/>
                <w:szCs w:val="16"/>
              </w:rPr>
              <w:t xml:space="preserve"> Modernizacija </w:t>
            </w:r>
            <w:r w:rsidRPr="00561601">
              <w:rPr>
                <w:rFonts w:ascii="Arial" w:eastAsia="Calibri" w:hAnsi="Arial" w:cs="Arial"/>
                <w:sz w:val="16"/>
                <w:szCs w:val="16"/>
              </w:rPr>
              <w:t xml:space="preserve">srednjega poklicnega in strokovnega izobraževanja, vključno z </w:t>
            </w:r>
            <w:r w:rsidRPr="00561601">
              <w:rPr>
                <w:rFonts w:ascii="Arial" w:eastAsia="Calibri" w:hAnsi="Arial" w:cs="Arial"/>
                <w:sz w:val="16"/>
                <w:szCs w:val="16"/>
              </w:rPr>
              <w:lastRenderedPageBreak/>
              <w:t>vajeništvom – NOO-MVI)</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A3658B8" w14:textId="553FE9A2" w:rsidR="00E70B94" w:rsidRPr="00561601" w:rsidRDefault="00E70B94" w:rsidP="00E70B94">
            <w:pPr>
              <w:spacing w:after="0" w:line="260" w:lineRule="exact"/>
              <w:rPr>
                <w:rFonts w:ascii="Arial" w:eastAsia="Calibri" w:hAnsi="Arial" w:cs="Arial"/>
                <w:sz w:val="16"/>
                <w:szCs w:val="16"/>
              </w:rPr>
            </w:pPr>
            <w:r w:rsidRPr="00561601">
              <w:rPr>
                <w:rFonts w:ascii="Arial" w:eastAsia="Calibri" w:hAnsi="Arial" w:cs="Arial"/>
                <w:sz w:val="16"/>
                <w:szCs w:val="16"/>
              </w:rPr>
              <w:lastRenderedPageBreak/>
              <w:t xml:space="preserve">NSO – </w:t>
            </w:r>
            <w:r w:rsidRPr="00561601">
              <w:rPr>
                <w:rFonts w:ascii="Arial" w:eastAsia="Times New Roman" w:hAnsi="Arial" w:cs="Arial"/>
                <w:sz w:val="16"/>
                <w:szCs w:val="16"/>
              </w:rPr>
              <w:t xml:space="preserve">Modernizacija </w:t>
            </w:r>
            <w:r w:rsidRPr="00561601">
              <w:rPr>
                <w:rFonts w:ascii="Arial" w:eastAsia="Calibri" w:hAnsi="Arial" w:cs="Arial"/>
                <w:sz w:val="16"/>
                <w:szCs w:val="16"/>
              </w:rPr>
              <w:t>srednjega poklicnega in strokovnega izobraževanja, vključno z vajeništvom, prenova višješolskih študijskih programov in vzpostavitev digitalno podprtih učnih mest</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1F65DCB" w14:textId="77777777" w:rsidR="00E70B94" w:rsidRPr="00561601" w:rsidRDefault="00E70B94" w:rsidP="004C4012">
            <w:pPr>
              <w:spacing w:after="0" w:line="260" w:lineRule="exact"/>
              <w:jc w:val="right"/>
              <w:rPr>
                <w:rFonts w:ascii="Arial" w:eastAsia="Times New Roman" w:hAnsi="Arial" w:cs="Arial"/>
                <w:sz w:val="16"/>
                <w:szCs w:val="16"/>
                <w:lang w:eastAsia="sl-SI"/>
              </w:rPr>
            </w:pPr>
            <w:r w:rsidRPr="00561601">
              <w:rPr>
                <w:rFonts w:ascii="Arial" w:eastAsia="Calibri" w:hAnsi="Arial" w:cs="Arial"/>
                <w:color w:val="000000"/>
                <w:sz w:val="16"/>
                <w:szCs w:val="16"/>
              </w:rPr>
              <w:t>1.267.216,28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F8D47C7" w14:textId="77777777" w:rsidR="00C72349" w:rsidRDefault="00C72349" w:rsidP="004C4012">
            <w:pPr>
              <w:spacing w:after="0"/>
              <w:jc w:val="right"/>
              <w:rPr>
                <w:rFonts w:ascii="Arial" w:eastAsia="Times New Roman" w:hAnsi="Arial" w:cs="Arial"/>
                <w:sz w:val="16"/>
                <w:szCs w:val="16"/>
                <w:lang w:eastAsia="sl-SI"/>
              </w:rPr>
            </w:pPr>
          </w:p>
          <w:p w14:paraId="5A494EF2" w14:textId="77777777" w:rsidR="00C72349" w:rsidRPr="004A1121" w:rsidRDefault="00C72349" w:rsidP="00C72349">
            <w:pPr>
              <w:jc w:val="center"/>
              <w:rPr>
                <w:rFonts w:ascii="Arial" w:eastAsia="Calibri" w:hAnsi="Arial" w:cs="Arial"/>
                <w:color w:val="000000"/>
                <w:sz w:val="16"/>
                <w:szCs w:val="16"/>
              </w:rPr>
            </w:pPr>
            <w:r w:rsidRPr="004A1121">
              <w:rPr>
                <w:rFonts w:ascii="Arial" w:eastAsia="Calibri" w:hAnsi="Arial" w:cs="Arial"/>
                <w:color w:val="000000"/>
                <w:sz w:val="16"/>
                <w:szCs w:val="16"/>
              </w:rPr>
              <w:t>822.177,75</w:t>
            </w:r>
          </w:p>
          <w:p w14:paraId="6378EB24" w14:textId="78FECBEC" w:rsidR="00C72349" w:rsidRPr="00561601" w:rsidRDefault="00C72349" w:rsidP="004C4012">
            <w:pPr>
              <w:spacing w:after="0"/>
              <w:jc w:val="right"/>
              <w:rPr>
                <w:rFonts w:ascii="Arial" w:eastAsia="Times New Roman" w:hAnsi="Arial" w:cs="Arial"/>
                <w:sz w:val="16"/>
                <w:szCs w:val="16"/>
                <w:lang w:eastAsia="sl-SI"/>
              </w:rPr>
            </w:pPr>
          </w:p>
        </w:tc>
        <w:tc>
          <w:tcPr>
            <w:tcW w:w="709" w:type="dxa"/>
            <w:tcBorders>
              <w:top w:val="single" w:sz="4" w:space="0" w:color="auto"/>
              <w:left w:val="single" w:sz="4" w:space="0" w:color="auto"/>
              <w:right w:val="single" w:sz="4" w:space="0" w:color="auto"/>
            </w:tcBorders>
            <w:shd w:val="clear" w:color="auto" w:fill="auto"/>
            <w:vAlign w:val="center"/>
          </w:tcPr>
          <w:p w14:paraId="30E1BF57" w14:textId="58806EAB" w:rsidR="00E70B94" w:rsidRPr="00561601" w:rsidRDefault="004D719D" w:rsidP="00E70B94">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49</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F762F5D" w14:textId="77777777" w:rsidR="00E70B94" w:rsidRPr="00561601" w:rsidRDefault="00E70B94" w:rsidP="00E70B94">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3</w:t>
            </w:r>
          </w:p>
        </w:tc>
        <w:tc>
          <w:tcPr>
            <w:tcW w:w="4110" w:type="dxa"/>
            <w:vMerge w:val="restart"/>
            <w:tcBorders>
              <w:top w:val="single" w:sz="4" w:space="0" w:color="auto"/>
              <w:left w:val="single" w:sz="4" w:space="0" w:color="auto"/>
              <w:right w:val="single" w:sz="4" w:space="0" w:color="auto"/>
            </w:tcBorders>
            <w:shd w:val="clear" w:color="auto" w:fill="auto"/>
          </w:tcPr>
          <w:p w14:paraId="5403FCEB" w14:textId="77777777" w:rsidR="00E70B94" w:rsidRPr="00FD404D" w:rsidRDefault="00E70B94" w:rsidP="00E70B94">
            <w:pPr>
              <w:spacing w:after="200" w:line="276" w:lineRule="auto"/>
              <w:rPr>
                <w:rFonts w:ascii="Arial" w:eastAsia="Calibri" w:hAnsi="Arial" w:cs="Arial"/>
                <w:sz w:val="16"/>
                <w:szCs w:val="16"/>
              </w:rPr>
            </w:pPr>
          </w:p>
          <w:p w14:paraId="380AA00F" w14:textId="77777777" w:rsidR="00E70B94" w:rsidRPr="00FD404D" w:rsidRDefault="00E70B94" w:rsidP="00E70B94">
            <w:pPr>
              <w:spacing w:after="200" w:line="276" w:lineRule="auto"/>
              <w:rPr>
                <w:rFonts w:ascii="Arial" w:eastAsia="Calibri" w:hAnsi="Arial" w:cs="Arial"/>
                <w:sz w:val="16"/>
                <w:szCs w:val="16"/>
              </w:rPr>
            </w:pPr>
          </w:p>
          <w:p w14:paraId="0AAB2D61" w14:textId="7B0D558F" w:rsidR="00E70B94" w:rsidRPr="00FD404D" w:rsidRDefault="00E70B94" w:rsidP="00E70B94">
            <w:pPr>
              <w:numPr>
                <w:ilvl w:val="0"/>
                <w:numId w:val="22"/>
              </w:numPr>
              <w:spacing w:after="0" w:line="260" w:lineRule="exact"/>
              <w:rPr>
                <w:rFonts w:ascii="Arial" w:eastAsia="Times New Roman" w:hAnsi="Arial" w:cs="Arial"/>
                <w:bCs/>
                <w:sz w:val="16"/>
                <w:szCs w:val="16"/>
              </w:rPr>
            </w:pPr>
            <w:r>
              <w:rPr>
                <w:rFonts w:ascii="Arial" w:eastAsia="Times New Roman" w:hAnsi="Arial" w:cs="Arial"/>
                <w:sz w:val="16"/>
                <w:szCs w:val="16"/>
              </w:rPr>
              <w:t>Modernizirati</w:t>
            </w:r>
            <w:r w:rsidRPr="00FD404D">
              <w:rPr>
                <w:rFonts w:ascii="Arial" w:eastAsia="Times New Roman" w:hAnsi="Arial" w:cs="Arial"/>
                <w:sz w:val="16"/>
                <w:szCs w:val="16"/>
              </w:rPr>
              <w:t xml:space="preserve"> </w:t>
            </w:r>
            <w:r w:rsidRPr="00FD404D">
              <w:rPr>
                <w:rFonts w:ascii="Arial" w:eastAsia="Times New Roman" w:hAnsi="Arial" w:cs="Arial"/>
                <w:bCs/>
                <w:sz w:val="16"/>
                <w:szCs w:val="16"/>
              </w:rPr>
              <w:t xml:space="preserve">poklicno in strokovno izobraževanje tako, da bo omogočalo krepitev kompetenc za digitalni in zeleni prehod, večjo prilagodljivost, odpornost in odzivnost poklicnega izobraževanja </w:t>
            </w:r>
            <w:r w:rsidRPr="00FD404D">
              <w:rPr>
                <w:rFonts w:ascii="Arial" w:eastAsia="Times New Roman" w:hAnsi="Arial" w:cs="Arial"/>
                <w:bCs/>
                <w:sz w:val="16"/>
                <w:szCs w:val="16"/>
              </w:rPr>
              <w:lastRenderedPageBreak/>
              <w:t>na potrebe trga dela ter za boljši prehod iz izobraževanja na trg dela.</w:t>
            </w:r>
          </w:p>
          <w:p w14:paraId="63F8921E" w14:textId="77777777" w:rsidR="00E70B94" w:rsidRPr="00FD404D" w:rsidRDefault="00E70B94" w:rsidP="00E70B94">
            <w:pPr>
              <w:spacing w:after="200" w:line="276" w:lineRule="auto"/>
              <w:rPr>
                <w:rFonts w:ascii="Arial" w:eastAsia="Calibri" w:hAnsi="Arial" w:cs="Arial"/>
                <w:sz w:val="16"/>
                <w:szCs w:val="16"/>
              </w:rPr>
            </w:pPr>
          </w:p>
          <w:p w14:paraId="520A655C" w14:textId="77777777" w:rsidR="00E70B94" w:rsidRPr="00FD404D" w:rsidRDefault="00E70B94" w:rsidP="00E70B94">
            <w:pPr>
              <w:spacing w:after="200" w:line="276" w:lineRule="auto"/>
              <w:rPr>
                <w:rFonts w:ascii="Arial" w:eastAsia="Calibri" w:hAnsi="Arial" w:cs="Arial"/>
                <w:sz w:val="16"/>
                <w:szCs w:val="16"/>
              </w:rPr>
            </w:pPr>
          </w:p>
          <w:p w14:paraId="73DF59CE" w14:textId="77777777" w:rsidR="00E70B94" w:rsidRPr="00FD404D" w:rsidRDefault="00E70B94" w:rsidP="00E70B94">
            <w:pPr>
              <w:spacing w:after="200" w:line="276" w:lineRule="auto"/>
              <w:rPr>
                <w:rFonts w:ascii="Arial" w:eastAsia="Calibri" w:hAnsi="Arial" w:cs="Arial"/>
                <w:sz w:val="16"/>
                <w:szCs w:val="16"/>
              </w:rPr>
            </w:pPr>
          </w:p>
          <w:p w14:paraId="5A851671" w14:textId="77777777" w:rsidR="00E70B94" w:rsidRPr="00FD404D" w:rsidRDefault="00E70B94" w:rsidP="00E70B94">
            <w:pPr>
              <w:spacing w:after="200" w:line="276" w:lineRule="auto"/>
              <w:rPr>
                <w:rFonts w:ascii="Arial" w:eastAsia="Calibri" w:hAnsi="Arial" w:cs="Arial"/>
                <w:sz w:val="16"/>
                <w:szCs w:val="16"/>
              </w:rPr>
            </w:pPr>
          </w:p>
          <w:p w14:paraId="3EBAC864" w14:textId="77777777" w:rsidR="00E70B94" w:rsidRPr="00FD404D" w:rsidRDefault="00E70B94" w:rsidP="00E70B94">
            <w:pPr>
              <w:spacing w:after="200" w:line="276" w:lineRule="auto"/>
              <w:rPr>
                <w:rFonts w:ascii="Arial" w:eastAsia="Calibri" w:hAnsi="Arial" w:cs="Arial"/>
                <w:sz w:val="16"/>
                <w:szCs w:val="16"/>
              </w:rPr>
            </w:pPr>
          </w:p>
          <w:p w14:paraId="1EA667EA" w14:textId="77777777" w:rsidR="00E70B94" w:rsidRPr="00FD404D" w:rsidRDefault="00E70B94" w:rsidP="00E70B94">
            <w:pPr>
              <w:spacing w:after="200" w:line="276" w:lineRule="auto"/>
              <w:rPr>
                <w:rFonts w:ascii="Arial" w:eastAsia="Calibri" w:hAnsi="Arial" w:cs="Arial"/>
                <w:sz w:val="16"/>
                <w:szCs w:val="16"/>
              </w:rPr>
            </w:pPr>
          </w:p>
          <w:p w14:paraId="70ED4FB3" w14:textId="77777777" w:rsidR="00E70B94" w:rsidRPr="00FD404D" w:rsidRDefault="00E70B94" w:rsidP="00E70B94">
            <w:pPr>
              <w:spacing w:after="200" w:line="276" w:lineRule="auto"/>
              <w:rPr>
                <w:rFonts w:ascii="Arial" w:eastAsia="Calibri" w:hAnsi="Arial" w:cs="Arial"/>
                <w:sz w:val="16"/>
                <w:szCs w:val="16"/>
              </w:rPr>
            </w:pPr>
          </w:p>
          <w:p w14:paraId="5B17821B" w14:textId="77777777" w:rsidR="00E70B94" w:rsidRPr="00FD404D" w:rsidRDefault="00E70B94" w:rsidP="00E70B94">
            <w:pPr>
              <w:spacing w:after="200" w:line="276" w:lineRule="auto"/>
              <w:rPr>
                <w:rFonts w:ascii="Arial" w:eastAsia="Calibri" w:hAnsi="Arial" w:cs="Arial"/>
                <w:sz w:val="16"/>
                <w:szCs w:val="16"/>
              </w:rPr>
            </w:pPr>
          </w:p>
          <w:p w14:paraId="2FE73E38" w14:textId="77777777" w:rsidR="00E70B94" w:rsidRPr="00FD404D" w:rsidRDefault="00E70B94" w:rsidP="00E70B94">
            <w:pPr>
              <w:spacing w:after="200" w:line="276" w:lineRule="auto"/>
              <w:rPr>
                <w:rFonts w:ascii="Arial" w:eastAsia="Calibri" w:hAnsi="Arial" w:cs="Arial"/>
                <w:sz w:val="16"/>
                <w:szCs w:val="16"/>
              </w:rPr>
            </w:pPr>
          </w:p>
          <w:p w14:paraId="554AC036" w14:textId="77777777" w:rsidR="00E70B94" w:rsidRPr="00FD404D" w:rsidRDefault="00E70B94" w:rsidP="00E70B94">
            <w:pPr>
              <w:spacing w:after="200" w:line="276" w:lineRule="auto"/>
              <w:rPr>
                <w:rFonts w:ascii="Arial" w:eastAsia="Calibri" w:hAnsi="Arial" w:cs="Arial"/>
                <w:sz w:val="16"/>
                <w:szCs w:val="16"/>
              </w:rPr>
            </w:pPr>
          </w:p>
          <w:p w14:paraId="2FBCB79A" w14:textId="77777777" w:rsidR="00E70B94" w:rsidRPr="00FD404D" w:rsidRDefault="00E70B94" w:rsidP="00E70B94">
            <w:pPr>
              <w:spacing w:after="200" w:line="276" w:lineRule="auto"/>
              <w:rPr>
                <w:rFonts w:ascii="Arial" w:eastAsia="Calibri" w:hAnsi="Arial" w:cs="Arial"/>
                <w:sz w:val="16"/>
                <w:szCs w:val="16"/>
              </w:rPr>
            </w:pPr>
          </w:p>
          <w:p w14:paraId="75DC5C91" w14:textId="77777777" w:rsidR="00E70B94" w:rsidRPr="00FD404D" w:rsidRDefault="00E70B94" w:rsidP="00E70B94">
            <w:pPr>
              <w:spacing w:after="200" w:line="276" w:lineRule="auto"/>
              <w:rPr>
                <w:rFonts w:ascii="Arial" w:eastAsia="Calibri" w:hAnsi="Arial" w:cs="Arial"/>
                <w:sz w:val="16"/>
                <w:szCs w:val="16"/>
              </w:rPr>
            </w:pPr>
          </w:p>
        </w:tc>
      </w:tr>
      <w:tr w:rsidR="00E70B94" w:rsidRPr="00FD404D" w14:paraId="2539549D" w14:textId="77777777" w:rsidTr="00D01B1F">
        <w:trPr>
          <w:trHeight w:val="2011"/>
        </w:trPr>
        <w:tc>
          <w:tcPr>
            <w:tcW w:w="1517" w:type="dxa"/>
            <w:gridSpan w:val="3"/>
            <w:vMerge/>
            <w:tcBorders>
              <w:left w:val="single" w:sz="8" w:space="0" w:color="000000"/>
              <w:bottom w:val="nil"/>
              <w:right w:val="single" w:sz="4" w:space="0" w:color="auto"/>
            </w:tcBorders>
            <w:shd w:val="clear" w:color="auto" w:fill="auto"/>
            <w:vAlign w:val="center"/>
          </w:tcPr>
          <w:p w14:paraId="7D60CB95" w14:textId="77777777" w:rsidR="00E70B94" w:rsidRPr="00561601" w:rsidRDefault="00E70B94" w:rsidP="00E70B94">
            <w:pPr>
              <w:spacing w:after="0" w:line="260" w:lineRule="exact"/>
              <w:rPr>
                <w:rFonts w:ascii="Arial" w:eastAsia="Times New Roman" w:hAnsi="Arial" w:cs="Arial"/>
                <w:b/>
                <w:sz w:val="16"/>
                <w:szCs w:val="16"/>
              </w:rPr>
            </w:pP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F1E59" w14:textId="77777777" w:rsidR="00E70B94" w:rsidRPr="00561601" w:rsidRDefault="00E70B94" w:rsidP="00E70B94">
            <w:pPr>
              <w:spacing w:after="200" w:line="276" w:lineRule="auto"/>
              <w:rPr>
                <w:rFonts w:ascii="Arial" w:eastAsia="Times New Roman" w:hAnsi="Arial" w:cs="Arial"/>
                <w:sz w:val="16"/>
                <w:szCs w:val="16"/>
                <w:lang w:eastAsia="sl-SI"/>
              </w:rPr>
            </w:pPr>
            <w:r w:rsidRPr="00561601">
              <w:rPr>
                <w:rFonts w:ascii="Arial" w:eastAsia="Calibri" w:hAnsi="Arial" w:cs="Arial"/>
                <w:b/>
                <w:bCs/>
                <w:sz w:val="16"/>
                <w:szCs w:val="16"/>
              </w:rPr>
              <w:t>221172</w:t>
            </w:r>
            <w:r w:rsidRPr="00561601">
              <w:rPr>
                <w:rFonts w:ascii="Arial" w:eastAsia="Calibri" w:hAnsi="Arial" w:cs="Arial"/>
                <w:sz w:val="16"/>
                <w:szCs w:val="16"/>
              </w:rPr>
              <w:t xml:space="preserve"> (C3K12IG Krepitev sodelovanja med izobraževalnim sistemom in trgom dela – MVI-NOO)</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2EC02B1" w14:textId="1FC6CE8D" w:rsidR="00E70B94" w:rsidRPr="00561601" w:rsidRDefault="00E70B94" w:rsidP="00E70B94">
            <w:pPr>
              <w:spacing w:after="200" w:line="276" w:lineRule="auto"/>
              <w:rPr>
                <w:rFonts w:ascii="Arial" w:eastAsia="Calibri" w:hAnsi="Arial" w:cs="Arial"/>
                <w:sz w:val="16"/>
                <w:szCs w:val="16"/>
              </w:rPr>
            </w:pPr>
            <w:r w:rsidRPr="00561601">
              <w:rPr>
                <w:rFonts w:ascii="Arial" w:eastAsia="Calibri" w:hAnsi="Arial" w:cs="Arial"/>
                <w:sz w:val="16"/>
                <w:szCs w:val="16"/>
              </w:rPr>
              <w:t xml:space="preserve">NSO – </w:t>
            </w:r>
            <w:r w:rsidRPr="00561601">
              <w:rPr>
                <w:rFonts w:ascii="Arial" w:eastAsia="Times New Roman" w:hAnsi="Arial" w:cs="Arial"/>
                <w:sz w:val="16"/>
                <w:szCs w:val="16"/>
              </w:rPr>
              <w:t xml:space="preserve">Modernizacija </w:t>
            </w:r>
            <w:r w:rsidRPr="00561601">
              <w:rPr>
                <w:rFonts w:ascii="Arial" w:eastAsia="Calibri" w:hAnsi="Arial" w:cs="Arial"/>
                <w:sz w:val="16"/>
                <w:szCs w:val="16"/>
              </w:rPr>
              <w:t>srednjega poklicnega in strokovnega izobraževanja, vključno z vajeništvom, prenova višješolskih študijskih programov in vzpostavitev digitalno podprtih učnih mest</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03300949" w14:textId="77777777" w:rsidR="00E70B94" w:rsidRPr="00561601" w:rsidRDefault="00E70B94" w:rsidP="004C4012">
            <w:pPr>
              <w:spacing w:after="200" w:line="276" w:lineRule="auto"/>
              <w:jc w:val="right"/>
              <w:rPr>
                <w:rFonts w:ascii="Arial" w:eastAsia="Calibri" w:hAnsi="Arial" w:cs="Arial"/>
                <w:sz w:val="16"/>
                <w:szCs w:val="16"/>
              </w:rPr>
            </w:pPr>
          </w:p>
          <w:p w14:paraId="70F3E0D7" w14:textId="77777777" w:rsidR="004D719D" w:rsidRPr="00561601" w:rsidRDefault="004D719D" w:rsidP="004D719D">
            <w:pPr>
              <w:spacing w:after="200" w:line="276" w:lineRule="auto"/>
              <w:rPr>
                <w:rFonts w:ascii="Arial" w:eastAsia="Calibri" w:hAnsi="Arial" w:cs="Arial"/>
                <w:sz w:val="16"/>
                <w:szCs w:val="16"/>
              </w:rPr>
            </w:pPr>
          </w:p>
          <w:p w14:paraId="22DE95BF" w14:textId="77777777" w:rsidR="00E70B94" w:rsidRPr="00561601" w:rsidRDefault="00E70B94" w:rsidP="004C4012">
            <w:pPr>
              <w:jc w:val="right"/>
              <w:rPr>
                <w:rFonts w:ascii="Arial" w:hAnsi="Arial" w:cs="Arial"/>
                <w:color w:val="000000"/>
                <w:sz w:val="16"/>
                <w:szCs w:val="16"/>
              </w:rPr>
            </w:pPr>
            <w:r w:rsidRPr="00561601">
              <w:rPr>
                <w:rFonts w:ascii="Arial" w:hAnsi="Arial" w:cs="Arial"/>
                <w:color w:val="000000"/>
                <w:sz w:val="16"/>
                <w:szCs w:val="16"/>
              </w:rPr>
              <w:t>21.000,00</w:t>
            </w:r>
          </w:p>
          <w:p w14:paraId="502377AF" w14:textId="77777777" w:rsidR="00E70B94" w:rsidRPr="00561601" w:rsidRDefault="00E70B94" w:rsidP="004C4012">
            <w:pPr>
              <w:spacing w:after="200" w:line="276" w:lineRule="auto"/>
              <w:jc w:val="right"/>
              <w:rPr>
                <w:rFonts w:ascii="Arial" w:eastAsia="Calibri" w:hAnsi="Arial" w:cs="Arial"/>
                <w:sz w:val="16"/>
                <w:szCs w:val="16"/>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7BB3505C" w14:textId="77777777" w:rsidR="00E70B94" w:rsidRPr="00561601" w:rsidRDefault="00E70B94" w:rsidP="00561601">
            <w:pPr>
              <w:spacing w:after="200" w:line="276" w:lineRule="auto"/>
              <w:jc w:val="right"/>
              <w:rPr>
                <w:rFonts w:ascii="Arial" w:eastAsia="Calibri" w:hAnsi="Arial" w:cs="Arial"/>
                <w:sz w:val="16"/>
                <w:szCs w:val="16"/>
              </w:rPr>
            </w:pPr>
          </w:p>
          <w:p w14:paraId="291EC6D2" w14:textId="77777777" w:rsidR="00E70B94" w:rsidRPr="00561601" w:rsidRDefault="00E70B94" w:rsidP="00561601">
            <w:pPr>
              <w:spacing w:after="200" w:line="276" w:lineRule="auto"/>
              <w:jc w:val="right"/>
              <w:rPr>
                <w:rFonts w:ascii="Arial" w:eastAsia="Calibri" w:hAnsi="Arial" w:cs="Arial"/>
                <w:sz w:val="16"/>
                <w:szCs w:val="16"/>
              </w:rPr>
            </w:pPr>
          </w:p>
          <w:p w14:paraId="1CBE2143" w14:textId="3AEB2F41" w:rsidR="00E70B94" w:rsidRPr="00561601" w:rsidRDefault="00E70B94" w:rsidP="00561601">
            <w:pPr>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16.786,44</w:t>
            </w:r>
          </w:p>
        </w:tc>
        <w:tc>
          <w:tcPr>
            <w:tcW w:w="709" w:type="dxa"/>
            <w:tcBorders>
              <w:top w:val="single" w:sz="4" w:space="0" w:color="auto"/>
              <w:left w:val="single" w:sz="4" w:space="0" w:color="auto"/>
              <w:right w:val="single" w:sz="4" w:space="0" w:color="auto"/>
            </w:tcBorders>
            <w:shd w:val="clear" w:color="auto" w:fill="auto"/>
            <w:vAlign w:val="center"/>
          </w:tcPr>
          <w:p w14:paraId="450EB8F1" w14:textId="59587CF9" w:rsidR="00E70B94" w:rsidRPr="00561601" w:rsidRDefault="004D719D" w:rsidP="004D719D">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    80</w:t>
            </w:r>
          </w:p>
        </w:tc>
        <w:tc>
          <w:tcPr>
            <w:tcW w:w="1134" w:type="dxa"/>
            <w:vMerge/>
            <w:tcBorders>
              <w:left w:val="single" w:sz="4" w:space="0" w:color="auto"/>
              <w:bottom w:val="nil"/>
              <w:right w:val="single" w:sz="4" w:space="0" w:color="auto"/>
            </w:tcBorders>
            <w:shd w:val="clear" w:color="auto" w:fill="auto"/>
            <w:vAlign w:val="center"/>
          </w:tcPr>
          <w:p w14:paraId="60D9D8D4" w14:textId="77777777" w:rsidR="00E70B94" w:rsidRPr="00561601" w:rsidRDefault="00E70B94" w:rsidP="00E70B94">
            <w:pPr>
              <w:shd w:val="clear" w:color="auto" w:fill="FFFFFF"/>
              <w:spacing w:after="0" w:line="260" w:lineRule="exact"/>
              <w:jc w:val="center"/>
              <w:rPr>
                <w:rFonts w:ascii="Arial" w:eastAsia="Times New Roman" w:hAnsi="Arial" w:cs="Arial"/>
                <w:sz w:val="16"/>
                <w:szCs w:val="16"/>
                <w:lang w:eastAsia="sl-SI"/>
              </w:rPr>
            </w:pPr>
          </w:p>
        </w:tc>
        <w:tc>
          <w:tcPr>
            <w:tcW w:w="4110" w:type="dxa"/>
            <w:vMerge/>
            <w:tcBorders>
              <w:left w:val="single" w:sz="4" w:space="0" w:color="auto"/>
              <w:right w:val="single" w:sz="4" w:space="0" w:color="auto"/>
            </w:tcBorders>
            <w:shd w:val="clear" w:color="auto" w:fill="auto"/>
            <w:vAlign w:val="center"/>
          </w:tcPr>
          <w:p w14:paraId="206030B5" w14:textId="77777777" w:rsidR="00E70B94" w:rsidRPr="00FD404D" w:rsidRDefault="00E70B94" w:rsidP="00E70B94">
            <w:pPr>
              <w:numPr>
                <w:ilvl w:val="0"/>
                <w:numId w:val="15"/>
              </w:numPr>
              <w:spacing w:after="200" w:line="276" w:lineRule="auto"/>
              <w:ind w:left="356" w:hanging="356"/>
              <w:rPr>
                <w:rFonts w:ascii="Arial" w:eastAsia="Times New Roman" w:hAnsi="Arial" w:cs="Arial"/>
                <w:sz w:val="16"/>
                <w:szCs w:val="16"/>
              </w:rPr>
            </w:pPr>
          </w:p>
        </w:tc>
      </w:tr>
      <w:tr w:rsidR="00E70B94" w:rsidRPr="00FD404D" w14:paraId="1A5CD19C" w14:textId="77777777" w:rsidTr="004D719D">
        <w:trPr>
          <w:trHeight w:val="2505"/>
        </w:trPr>
        <w:tc>
          <w:tcPr>
            <w:tcW w:w="1517" w:type="dxa"/>
            <w:gridSpan w:val="3"/>
            <w:tcBorders>
              <w:top w:val="single" w:sz="4" w:space="0" w:color="auto"/>
              <w:left w:val="single" w:sz="8" w:space="0" w:color="000000"/>
              <w:bottom w:val="single" w:sz="4" w:space="0" w:color="auto"/>
              <w:right w:val="single" w:sz="4" w:space="0" w:color="auto"/>
            </w:tcBorders>
            <w:shd w:val="clear" w:color="auto" w:fill="auto"/>
            <w:vAlign w:val="center"/>
          </w:tcPr>
          <w:p w14:paraId="236FE21B" w14:textId="77777777" w:rsidR="00E70B94" w:rsidRPr="00561601" w:rsidRDefault="00E70B94" w:rsidP="00E70B94">
            <w:pPr>
              <w:spacing w:after="0" w:line="260" w:lineRule="exact"/>
              <w:rPr>
                <w:rFonts w:ascii="Arial" w:eastAsia="Times New Roman" w:hAnsi="Arial" w:cs="Arial"/>
                <w:b/>
                <w:sz w:val="16"/>
                <w:szCs w:val="16"/>
              </w:rPr>
            </w:pP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41DBD6" w14:textId="77777777" w:rsidR="00E70B94" w:rsidRPr="00561601" w:rsidRDefault="00E70B94" w:rsidP="00E70B94">
            <w:pPr>
              <w:shd w:val="clear" w:color="auto" w:fill="FFFFFF"/>
              <w:spacing w:after="0" w:line="260" w:lineRule="exact"/>
              <w:rPr>
                <w:rFonts w:ascii="Arial" w:eastAsia="Times New Roman" w:hAnsi="Arial" w:cs="Arial"/>
                <w:b/>
                <w:sz w:val="16"/>
                <w:szCs w:val="16"/>
                <w:lang w:eastAsia="sl-SI"/>
              </w:rPr>
            </w:pPr>
            <w:r w:rsidRPr="00561601">
              <w:rPr>
                <w:rFonts w:ascii="Arial" w:eastAsia="Calibri" w:hAnsi="Arial" w:cs="Arial"/>
                <w:b/>
                <w:bCs/>
                <w:sz w:val="16"/>
                <w:szCs w:val="16"/>
              </w:rPr>
              <w:t>231661</w:t>
            </w:r>
            <w:r w:rsidRPr="00561601">
              <w:rPr>
                <w:rFonts w:ascii="Arial" w:eastAsia="Calibri" w:hAnsi="Arial" w:cs="Arial"/>
                <w:sz w:val="16"/>
                <w:szCs w:val="16"/>
              </w:rPr>
              <w:t xml:space="preserve"> (Plačilo DDV za NOO – izobraževanje)</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79B52CB" w14:textId="4EB87CBE" w:rsidR="00E70B94" w:rsidRPr="00561601" w:rsidRDefault="00E70B94" w:rsidP="00E70B94">
            <w:pPr>
              <w:spacing w:after="0" w:line="260" w:lineRule="exact"/>
              <w:rPr>
                <w:rFonts w:ascii="Arial" w:eastAsia="Calibri" w:hAnsi="Arial" w:cs="Arial"/>
                <w:sz w:val="16"/>
                <w:szCs w:val="16"/>
              </w:rPr>
            </w:pPr>
            <w:r w:rsidRPr="00561601">
              <w:rPr>
                <w:rFonts w:ascii="Arial" w:eastAsia="Calibri" w:hAnsi="Arial" w:cs="Arial"/>
                <w:sz w:val="16"/>
                <w:szCs w:val="16"/>
              </w:rPr>
              <w:t xml:space="preserve">NSO – </w:t>
            </w:r>
            <w:r w:rsidR="0080214F" w:rsidRPr="00561601">
              <w:rPr>
                <w:rFonts w:ascii="Arial" w:eastAsia="Times New Roman" w:hAnsi="Arial" w:cs="Arial"/>
                <w:sz w:val="16"/>
                <w:szCs w:val="16"/>
              </w:rPr>
              <w:t>Modernizacija</w:t>
            </w:r>
            <w:r w:rsidRPr="00561601">
              <w:rPr>
                <w:rFonts w:ascii="Arial" w:eastAsia="Times New Roman" w:hAnsi="Arial" w:cs="Arial"/>
                <w:sz w:val="16"/>
                <w:szCs w:val="16"/>
              </w:rPr>
              <w:t xml:space="preserve"> </w:t>
            </w:r>
            <w:r w:rsidRPr="00561601">
              <w:rPr>
                <w:rFonts w:ascii="Arial" w:eastAsia="Calibri" w:hAnsi="Arial" w:cs="Arial"/>
                <w:sz w:val="16"/>
                <w:szCs w:val="16"/>
              </w:rPr>
              <w:t>srednjega poklicnega in strokovnega izobraževanja, vključno z vajeništvom, prenova višješolskih študijskih programov in vzpostavitev digitalno podprtih učnih mest</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2E63D02" w14:textId="77777777" w:rsidR="004D719D" w:rsidRPr="00561601" w:rsidRDefault="004D719D" w:rsidP="004D719D">
            <w:pPr>
              <w:jc w:val="right"/>
              <w:rPr>
                <w:rFonts w:ascii="Arial" w:hAnsi="Arial" w:cs="Arial"/>
                <w:color w:val="000000"/>
                <w:sz w:val="16"/>
                <w:szCs w:val="16"/>
              </w:rPr>
            </w:pPr>
          </w:p>
          <w:p w14:paraId="2A8528FF" w14:textId="4872D396" w:rsidR="004D719D" w:rsidRPr="00561601" w:rsidRDefault="00E70B94" w:rsidP="004D719D">
            <w:pPr>
              <w:jc w:val="right"/>
              <w:rPr>
                <w:rFonts w:ascii="Arial" w:hAnsi="Arial" w:cs="Arial"/>
                <w:color w:val="000000"/>
                <w:sz w:val="16"/>
                <w:szCs w:val="16"/>
              </w:rPr>
            </w:pPr>
            <w:r w:rsidRPr="00561601">
              <w:rPr>
                <w:rFonts w:ascii="Arial" w:hAnsi="Arial" w:cs="Arial"/>
                <w:color w:val="000000"/>
                <w:sz w:val="16"/>
                <w:szCs w:val="16"/>
              </w:rPr>
              <w:t>123.284,24</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1828CB6" w14:textId="77777777" w:rsidR="00E70B94" w:rsidRPr="00561601" w:rsidRDefault="00E70B94" w:rsidP="00561601">
            <w:pPr>
              <w:jc w:val="right"/>
              <w:rPr>
                <w:rFonts w:ascii="Arial" w:hAnsi="Arial" w:cs="Arial"/>
                <w:color w:val="000000"/>
                <w:sz w:val="16"/>
                <w:szCs w:val="16"/>
              </w:rPr>
            </w:pPr>
          </w:p>
          <w:p w14:paraId="185D064D" w14:textId="77777777" w:rsidR="00E70B94" w:rsidRPr="00561601" w:rsidRDefault="00E70B94" w:rsidP="00561601">
            <w:pPr>
              <w:jc w:val="right"/>
              <w:rPr>
                <w:rFonts w:ascii="Arial" w:hAnsi="Arial" w:cs="Arial"/>
                <w:color w:val="000000"/>
                <w:sz w:val="16"/>
                <w:szCs w:val="16"/>
              </w:rPr>
            </w:pPr>
          </w:p>
          <w:p w14:paraId="693969E1" w14:textId="77777777" w:rsidR="004D719D" w:rsidRPr="00561601" w:rsidRDefault="004D719D" w:rsidP="00561601">
            <w:pPr>
              <w:jc w:val="right"/>
              <w:rPr>
                <w:rFonts w:ascii="Arial" w:hAnsi="Arial" w:cs="Arial"/>
                <w:color w:val="000000"/>
                <w:sz w:val="16"/>
                <w:szCs w:val="16"/>
              </w:rPr>
            </w:pPr>
          </w:p>
          <w:p w14:paraId="0B242935" w14:textId="77777777" w:rsidR="004D719D" w:rsidRPr="00561601" w:rsidRDefault="004D719D" w:rsidP="00561601">
            <w:pPr>
              <w:jc w:val="right"/>
              <w:rPr>
                <w:rFonts w:ascii="Arial" w:hAnsi="Arial" w:cs="Arial"/>
                <w:color w:val="000000"/>
                <w:sz w:val="16"/>
                <w:szCs w:val="16"/>
              </w:rPr>
            </w:pPr>
            <w:r w:rsidRPr="00561601">
              <w:rPr>
                <w:rFonts w:ascii="Arial" w:hAnsi="Arial" w:cs="Arial"/>
                <w:color w:val="000000"/>
                <w:sz w:val="16"/>
                <w:szCs w:val="16"/>
              </w:rPr>
              <w:t xml:space="preserve">   </w:t>
            </w:r>
          </w:p>
          <w:p w14:paraId="643C4451" w14:textId="23A128C5" w:rsidR="00E70B94" w:rsidRPr="00561601" w:rsidRDefault="004D719D" w:rsidP="00561601">
            <w:pPr>
              <w:jc w:val="right"/>
              <w:rPr>
                <w:rFonts w:ascii="Arial" w:hAnsi="Arial" w:cs="Arial"/>
                <w:color w:val="000000"/>
                <w:sz w:val="16"/>
                <w:szCs w:val="16"/>
              </w:rPr>
            </w:pPr>
            <w:r w:rsidRPr="00561601">
              <w:rPr>
                <w:rFonts w:ascii="Arial" w:hAnsi="Arial" w:cs="Arial"/>
                <w:color w:val="000000"/>
                <w:sz w:val="16"/>
                <w:szCs w:val="16"/>
              </w:rPr>
              <w:t xml:space="preserve">    </w:t>
            </w:r>
            <w:r w:rsidR="00E70B94" w:rsidRPr="00561601">
              <w:rPr>
                <w:rFonts w:ascii="Arial" w:hAnsi="Arial" w:cs="Arial"/>
                <w:color w:val="000000"/>
                <w:sz w:val="16"/>
                <w:szCs w:val="16"/>
              </w:rPr>
              <w:t>93.711,37</w:t>
            </w:r>
          </w:p>
          <w:p w14:paraId="43C765D4" w14:textId="77777777" w:rsidR="00E70B94" w:rsidRPr="00561601" w:rsidRDefault="00E70B94" w:rsidP="00561601">
            <w:pPr>
              <w:jc w:val="right"/>
              <w:rPr>
                <w:rFonts w:ascii="Arial" w:hAnsi="Arial" w:cs="Arial"/>
                <w:color w:val="000000"/>
                <w:sz w:val="16"/>
                <w:szCs w:val="16"/>
              </w:rPr>
            </w:pPr>
          </w:p>
          <w:p w14:paraId="539A5626" w14:textId="77777777" w:rsidR="00E70B94" w:rsidRPr="00561601" w:rsidRDefault="00E70B94" w:rsidP="00561601">
            <w:pPr>
              <w:spacing w:after="0" w:line="260" w:lineRule="exact"/>
              <w:jc w:val="right"/>
              <w:rPr>
                <w:rFonts w:ascii="Arial" w:eastAsia="Times New Roman" w:hAnsi="Arial" w:cs="Arial"/>
                <w:sz w:val="16"/>
                <w:szCs w:val="16"/>
                <w:lang w:eastAsia="sl-SI"/>
              </w:rPr>
            </w:pPr>
          </w:p>
          <w:p w14:paraId="62E7CB5E" w14:textId="77777777" w:rsidR="00E70B94" w:rsidRPr="00561601" w:rsidRDefault="00E70B94" w:rsidP="00561601">
            <w:pPr>
              <w:spacing w:after="0" w:line="260" w:lineRule="exact"/>
              <w:jc w:val="right"/>
              <w:rPr>
                <w:rFonts w:ascii="Arial" w:eastAsia="Times New Roman" w:hAnsi="Arial" w:cs="Arial"/>
                <w:sz w:val="16"/>
                <w:szCs w:val="16"/>
                <w:lang w:eastAsia="sl-SI"/>
              </w:rPr>
            </w:pPr>
          </w:p>
          <w:p w14:paraId="7171ADA3" w14:textId="77777777" w:rsidR="00E70B94" w:rsidRPr="00561601" w:rsidRDefault="00E70B94" w:rsidP="00561601">
            <w:pPr>
              <w:spacing w:after="0" w:line="260" w:lineRule="exact"/>
              <w:jc w:val="right"/>
              <w:rPr>
                <w:rFonts w:ascii="Arial" w:eastAsia="Times New Roman" w:hAnsi="Arial" w:cs="Arial"/>
                <w:sz w:val="16"/>
                <w:szCs w:val="16"/>
                <w:lang w:eastAsia="sl-SI"/>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F33E9" w14:textId="37E35D05" w:rsidR="00E70B94" w:rsidRPr="00561601" w:rsidRDefault="004D719D" w:rsidP="004D719D">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 xml:space="preserve">    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17487D" w14:textId="77777777" w:rsidR="00E70B94" w:rsidRPr="00561601" w:rsidRDefault="00E70B94" w:rsidP="00E70B94">
            <w:pPr>
              <w:shd w:val="clear" w:color="auto" w:fill="FFFFFF"/>
              <w:spacing w:after="0" w:line="260" w:lineRule="exact"/>
              <w:jc w:val="center"/>
              <w:rPr>
                <w:rFonts w:ascii="Arial" w:eastAsia="Times New Roman" w:hAnsi="Arial" w:cs="Arial"/>
                <w:sz w:val="16"/>
                <w:szCs w:val="16"/>
                <w:lang w:eastAsia="sl-SI"/>
              </w:rPr>
            </w:pPr>
          </w:p>
        </w:tc>
        <w:tc>
          <w:tcPr>
            <w:tcW w:w="4110" w:type="dxa"/>
            <w:vMerge/>
            <w:tcBorders>
              <w:left w:val="single" w:sz="4" w:space="0" w:color="auto"/>
              <w:bottom w:val="single" w:sz="4" w:space="0" w:color="auto"/>
              <w:right w:val="single" w:sz="4" w:space="0" w:color="auto"/>
            </w:tcBorders>
            <w:shd w:val="clear" w:color="auto" w:fill="auto"/>
            <w:vAlign w:val="center"/>
          </w:tcPr>
          <w:p w14:paraId="3944AAE4" w14:textId="77777777" w:rsidR="00E70B94" w:rsidRPr="00FD404D" w:rsidRDefault="00E70B94" w:rsidP="00E70B94">
            <w:pPr>
              <w:numPr>
                <w:ilvl w:val="0"/>
                <w:numId w:val="15"/>
              </w:numPr>
              <w:spacing w:after="200" w:line="276" w:lineRule="auto"/>
              <w:ind w:left="356" w:hanging="356"/>
              <w:rPr>
                <w:rFonts w:ascii="Arial" w:eastAsia="Times New Roman" w:hAnsi="Arial" w:cs="Arial"/>
                <w:sz w:val="16"/>
                <w:szCs w:val="16"/>
              </w:rPr>
            </w:pPr>
          </w:p>
        </w:tc>
      </w:tr>
      <w:tr w:rsidR="00E70B94" w:rsidRPr="00FD404D" w14:paraId="24824E8B" w14:textId="77777777" w:rsidTr="00D01B1F">
        <w:trPr>
          <w:trHeight w:val="399"/>
        </w:trPr>
        <w:tc>
          <w:tcPr>
            <w:tcW w:w="5160"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E20CE9" w14:textId="77777777" w:rsidR="00E70B94" w:rsidRPr="00561601" w:rsidRDefault="00E70B94" w:rsidP="00E70B94">
            <w:pPr>
              <w:spacing w:after="0" w:line="260" w:lineRule="exact"/>
              <w:jc w:val="center"/>
              <w:rPr>
                <w:rFonts w:ascii="Arial" w:eastAsia="Times New Roman" w:hAnsi="Arial" w:cs="Arial"/>
                <w:b/>
                <w:sz w:val="16"/>
                <w:szCs w:val="16"/>
              </w:rPr>
            </w:pPr>
            <w:r w:rsidRPr="00561601">
              <w:rPr>
                <w:rFonts w:ascii="Arial" w:eastAsia="Times New Roman" w:hAnsi="Arial" w:cs="Arial"/>
                <w:b/>
                <w:sz w:val="16"/>
                <w:szCs w:val="16"/>
              </w:rPr>
              <w:t>Skupaj ukrep</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162C2B" w14:textId="77777777" w:rsidR="00E70B94" w:rsidRPr="00561601" w:rsidRDefault="00E70B94" w:rsidP="00E70B94">
            <w:pPr>
              <w:spacing w:after="0" w:line="260" w:lineRule="exact"/>
              <w:jc w:val="right"/>
              <w:rPr>
                <w:rFonts w:ascii="Arial" w:eastAsia="Times New Roman" w:hAnsi="Arial" w:cs="Arial"/>
                <w:b/>
                <w:sz w:val="16"/>
                <w:szCs w:val="16"/>
              </w:rPr>
            </w:pPr>
            <w:r w:rsidRPr="00561601">
              <w:rPr>
                <w:rFonts w:ascii="Arial" w:eastAsia="Times New Roman" w:hAnsi="Arial" w:cs="Arial"/>
                <w:b/>
                <w:sz w:val="16"/>
                <w:szCs w:val="16"/>
              </w:rPr>
              <w:t>1.411.500,52</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A9729E" w14:textId="7ED0988A" w:rsidR="00E70B94" w:rsidRPr="00561601" w:rsidRDefault="005438DB" w:rsidP="00E70B94">
            <w:pPr>
              <w:spacing w:after="0" w:line="260" w:lineRule="exact"/>
              <w:jc w:val="right"/>
              <w:rPr>
                <w:rFonts w:ascii="Arial" w:eastAsia="Times New Roman" w:hAnsi="Arial" w:cs="Arial"/>
                <w:b/>
                <w:sz w:val="16"/>
                <w:szCs w:val="16"/>
              </w:rPr>
            </w:pPr>
            <w:r>
              <w:rPr>
                <w:rFonts w:ascii="Arial" w:eastAsia="Times New Roman" w:hAnsi="Arial" w:cs="Arial"/>
                <w:b/>
                <w:sz w:val="16"/>
                <w:szCs w:val="16"/>
              </w:rPr>
              <w:t>932.675,56</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9F011F" w14:textId="6D37587D" w:rsidR="00E70B94" w:rsidRPr="00561601" w:rsidRDefault="005438DB" w:rsidP="00E70B94">
            <w:pPr>
              <w:spacing w:after="0" w:line="260" w:lineRule="exact"/>
              <w:jc w:val="center"/>
              <w:rPr>
                <w:rFonts w:ascii="Arial" w:eastAsia="Times New Roman" w:hAnsi="Arial" w:cs="Arial"/>
                <w:b/>
                <w:sz w:val="16"/>
                <w:szCs w:val="16"/>
              </w:rPr>
            </w:pPr>
            <w:r>
              <w:rPr>
                <w:rFonts w:ascii="Arial" w:eastAsia="Times New Roman" w:hAnsi="Arial" w:cs="Arial"/>
                <w:b/>
                <w:sz w:val="16"/>
                <w:szCs w:val="16"/>
              </w:rPr>
              <w:t>66</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FAE77E" w14:textId="77777777" w:rsidR="00E70B94" w:rsidRPr="00561601" w:rsidRDefault="00E70B94" w:rsidP="00E70B94">
            <w:pPr>
              <w:spacing w:after="0" w:line="260" w:lineRule="exact"/>
              <w:jc w:val="right"/>
              <w:rPr>
                <w:rFonts w:ascii="Arial" w:eastAsia="Times New Roman" w:hAnsi="Arial" w:cs="Arial"/>
                <w:b/>
                <w:color w:val="FF0000"/>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8F8F89" w14:textId="77777777" w:rsidR="00E70B94" w:rsidRPr="00FD404D" w:rsidRDefault="00E70B94" w:rsidP="00E70B94">
            <w:pPr>
              <w:spacing w:after="0" w:line="260" w:lineRule="exact"/>
              <w:rPr>
                <w:rFonts w:ascii="Arial" w:eastAsia="Times New Roman" w:hAnsi="Arial" w:cs="Arial"/>
                <w:sz w:val="16"/>
                <w:szCs w:val="16"/>
              </w:rPr>
            </w:pPr>
          </w:p>
        </w:tc>
      </w:tr>
      <w:tr w:rsidR="0080214F" w:rsidRPr="00FD404D" w14:paraId="7E9EACA5" w14:textId="77777777" w:rsidTr="00D01B1F">
        <w:trPr>
          <w:trHeight w:val="7123"/>
        </w:trPr>
        <w:tc>
          <w:tcPr>
            <w:tcW w:w="1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10BEC3" w14:textId="77777777" w:rsidR="00B63DBD" w:rsidRPr="00B63DBD" w:rsidRDefault="00B63DBD" w:rsidP="00B63DBD">
            <w:pPr>
              <w:spacing w:after="200" w:line="276" w:lineRule="auto"/>
              <w:rPr>
                <w:rFonts w:ascii="Arial" w:eastAsia="Calibri" w:hAnsi="Arial" w:cs="Arial"/>
                <w:sz w:val="16"/>
                <w:szCs w:val="16"/>
              </w:rPr>
            </w:pPr>
            <w:r w:rsidRPr="00B63DBD">
              <w:rPr>
                <w:rFonts w:ascii="Arial" w:eastAsia="Calibri" w:hAnsi="Arial" w:cs="Arial"/>
                <w:sz w:val="16"/>
                <w:szCs w:val="16"/>
              </w:rPr>
              <w:lastRenderedPageBreak/>
              <w:t>3350-24-4502 Programi kariernega razvoja za delavce VIZ</w:t>
            </w:r>
          </w:p>
          <w:p w14:paraId="6CD8D3EE" w14:textId="77777777" w:rsidR="0080214F" w:rsidRPr="00561601" w:rsidRDefault="0080214F" w:rsidP="00A85B7C">
            <w:pPr>
              <w:spacing w:after="200" w:line="276" w:lineRule="auto"/>
              <w:rPr>
                <w:rFonts w:ascii="Arial" w:eastAsia="Times New Roman" w:hAnsi="Arial" w:cs="Arial"/>
                <w:b/>
                <w:bCs/>
                <w:sz w:val="16"/>
                <w:szCs w:val="16"/>
                <w:lang w:eastAsia="sl-SI"/>
              </w:rPr>
            </w:pP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97501" w14:textId="77777777" w:rsidR="0080214F" w:rsidRPr="00561601" w:rsidRDefault="0080214F" w:rsidP="0080214F">
            <w:pPr>
              <w:rPr>
                <w:rFonts w:ascii="Arial" w:hAnsi="Arial" w:cs="Arial"/>
                <w:sz w:val="16"/>
                <w:szCs w:val="16"/>
              </w:rPr>
            </w:pPr>
            <w:r w:rsidRPr="00561601">
              <w:rPr>
                <w:rFonts w:ascii="Arial" w:eastAsia="Calibri" w:hAnsi="Arial" w:cs="Arial"/>
                <w:sz w:val="16"/>
                <w:szCs w:val="16"/>
              </w:rPr>
              <w:t xml:space="preserve">PP230674 </w:t>
            </w:r>
            <w:r w:rsidRPr="00561601">
              <w:rPr>
                <w:rFonts w:ascii="Arial" w:hAnsi="Arial" w:cs="Arial"/>
                <w:sz w:val="16"/>
                <w:szCs w:val="16"/>
              </w:rPr>
              <w:t>ESO4.5. – Izboljšanje sistemov izobraževanja za potrebe trga dela ESS 21-27-V-EU</w:t>
            </w:r>
          </w:p>
          <w:p w14:paraId="14DA7F1B" w14:textId="77777777" w:rsidR="0080214F" w:rsidRPr="00561601" w:rsidRDefault="0080214F" w:rsidP="0080214F">
            <w:pPr>
              <w:rPr>
                <w:rFonts w:ascii="Arial" w:eastAsia="Calibri" w:hAnsi="Arial" w:cs="Arial"/>
                <w:sz w:val="16"/>
                <w:szCs w:val="16"/>
              </w:rPr>
            </w:pPr>
            <w:r w:rsidRPr="00561601">
              <w:rPr>
                <w:rFonts w:ascii="Arial" w:eastAsia="Calibri" w:hAnsi="Arial" w:cs="Arial"/>
                <w:sz w:val="16"/>
                <w:szCs w:val="16"/>
              </w:rPr>
              <w:t>PP230675</w:t>
            </w:r>
          </w:p>
          <w:p w14:paraId="1D4AFD30" w14:textId="77777777" w:rsidR="0080214F" w:rsidRPr="00561601" w:rsidRDefault="0080214F" w:rsidP="0080214F">
            <w:pPr>
              <w:rPr>
                <w:rFonts w:ascii="Arial" w:hAnsi="Arial" w:cs="Arial"/>
                <w:sz w:val="16"/>
                <w:szCs w:val="16"/>
              </w:rPr>
            </w:pPr>
            <w:r w:rsidRPr="00561601">
              <w:rPr>
                <w:rFonts w:ascii="Arial" w:hAnsi="Arial" w:cs="Arial"/>
                <w:sz w:val="16"/>
                <w:szCs w:val="16"/>
              </w:rPr>
              <w:t>ESO4.5. – Izboljšanje sistemov izobraževanja za potrebe trga dela ESS 21-27-V-SLO</w:t>
            </w:r>
          </w:p>
          <w:p w14:paraId="60DFCDC3" w14:textId="77777777" w:rsidR="0080214F" w:rsidRPr="00561601" w:rsidRDefault="0080214F" w:rsidP="0080214F">
            <w:pPr>
              <w:rPr>
                <w:rFonts w:ascii="Arial" w:hAnsi="Arial" w:cs="Arial"/>
                <w:sz w:val="16"/>
                <w:szCs w:val="16"/>
              </w:rPr>
            </w:pPr>
            <w:r w:rsidRPr="00561601">
              <w:rPr>
                <w:rFonts w:ascii="Arial" w:eastAsia="Calibri" w:hAnsi="Arial" w:cs="Arial"/>
                <w:sz w:val="16"/>
                <w:szCs w:val="16"/>
              </w:rPr>
              <w:t xml:space="preserve">PP230676 </w:t>
            </w:r>
            <w:r w:rsidRPr="00561601">
              <w:rPr>
                <w:rFonts w:ascii="Arial" w:hAnsi="Arial" w:cs="Arial"/>
                <w:sz w:val="16"/>
                <w:szCs w:val="16"/>
              </w:rPr>
              <w:t>ESO4.5. – Izboljšanje sistemov izobraževanja za potrebe trga dela ESS 21-27-Z-EU</w:t>
            </w:r>
          </w:p>
          <w:p w14:paraId="04E59BF1" w14:textId="77777777" w:rsidR="0080214F" w:rsidRPr="00561601" w:rsidRDefault="0080214F" w:rsidP="0080214F">
            <w:pPr>
              <w:shd w:val="clear" w:color="auto" w:fill="FFFFFF"/>
              <w:spacing w:after="0" w:line="260" w:lineRule="exact"/>
              <w:rPr>
                <w:rFonts w:ascii="Arial" w:eastAsia="Calibri" w:hAnsi="Arial" w:cs="Arial"/>
                <w:sz w:val="16"/>
                <w:szCs w:val="16"/>
              </w:rPr>
            </w:pPr>
            <w:r w:rsidRPr="00561601">
              <w:rPr>
                <w:rFonts w:ascii="Arial" w:eastAsia="Calibri" w:hAnsi="Arial" w:cs="Arial"/>
                <w:sz w:val="16"/>
                <w:szCs w:val="16"/>
              </w:rPr>
              <w:t>PP230677</w:t>
            </w:r>
          </w:p>
          <w:p w14:paraId="51E724F4" w14:textId="779C27D1" w:rsidR="0080214F" w:rsidRPr="00561601" w:rsidRDefault="0080214F" w:rsidP="0080214F">
            <w:pPr>
              <w:shd w:val="clear" w:color="auto" w:fill="FFFFFF"/>
              <w:spacing w:after="0" w:line="260" w:lineRule="exact"/>
              <w:rPr>
                <w:rFonts w:ascii="Arial" w:eastAsia="Times New Roman" w:hAnsi="Arial" w:cs="Arial"/>
                <w:b/>
                <w:bCs/>
                <w:sz w:val="16"/>
                <w:szCs w:val="16"/>
                <w:lang w:eastAsia="sl-SI"/>
              </w:rPr>
            </w:pPr>
            <w:r w:rsidRPr="00561601">
              <w:rPr>
                <w:rFonts w:ascii="Arial" w:hAnsi="Arial" w:cs="Arial"/>
                <w:sz w:val="16"/>
                <w:szCs w:val="16"/>
              </w:rPr>
              <w:t>ESO4.5. – Izboljšanje sistemov izobraževanja za potrebe trga dela ESS 21-27-Z-SLO</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B818945" w14:textId="77777777" w:rsidR="0080214F" w:rsidRPr="00561601" w:rsidRDefault="0080214F" w:rsidP="0080214F">
            <w:pPr>
              <w:spacing w:after="0" w:line="260" w:lineRule="exact"/>
              <w:rPr>
                <w:rFonts w:ascii="Arial" w:eastAsia="Calibri" w:hAnsi="Arial" w:cs="Arial"/>
                <w:sz w:val="16"/>
                <w:szCs w:val="16"/>
              </w:rPr>
            </w:pPr>
            <w:r w:rsidRPr="00561601">
              <w:rPr>
                <w:rFonts w:ascii="Arial" w:eastAsia="Calibri" w:hAnsi="Arial" w:cs="Arial"/>
                <w:sz w:val="16"/>
                <w:szCs w:val="16"/>
              </w:rPr>
              <w:t xml:space="preserve">                                     </w:t>
            </w:r>
          </w:p>
          <w:p w14:paraId="237BF3BC" w14:textId="77777777" w:rsidR="0080214F" w:rsidRPr="00561601" w:rsidRDefault="0080214F" w:rsidP="0080214F">
            <w:pPr>
              <w:spacing w:after="0" w:line="260" w:lineRule="exact"/>
              <w:rPr>
                <w:rFonts w:ascii="Arial" w:eastAsia="Calibri" w:hAnsi="Arial" w:cs="Arial"/>
                <w:sz w:val="16"/>
                <w:szCs w:val="16"/>
              </w:rPr>
            </w:pPr>
          </w:p>
          <w:p w14:paraId="65423AB4" w14:textId="77777777" w:rsidR="0080214F" w:rsidRPr="00561601" w:rsidRDefault="0080214F" w:rsidP="0080214F">
            <w:pPr>
              <w:spacing w:after="0" w:line="260" w:lineRule="exact"/>
              <w:rPr>
                <w:rFonts w:ascii="Arial" w:eastAsia="Calibri" w:hAnsi="Arial" w:cs="Arial"/>
                <w:sz w:val="16"/>
                <w:szCs w:val="16"/>
              </w:rPr>
            </w:pPr>
          </w:p>
          <w:p w14:paraId="38D2E934" w14:textId="77777777" w:rsidR="0080214F" w:rsidRPr="00561601" w:rsidRDefault="0080214F" w:rsidP="0080214F">
            <w:pPr>
              <w:spacing w:after="0" w:line="260" w:lineRule="exact"/>
              <w:rPr>
                <w:rFonts w:ascii="Arial" w:eastAsia="Calibri" w:hAnsi="Arial" w:cs="Arial"/>
                <w:sz w:val="16"/>
                <w:szCs w:val="16"/>
              </w:rPr>
            </w:pPr>
          </w:p>
          <w:p w14:paraId="0E493341" w14:textId="77777777" w:rsidR="0080214F" w:rsidRPr="00561601" w:rsidRDefault="0080214F" w:rsidP="0080214F">
            <w:pPr>
              <w:spacing w:after="0" w:line="260" w:lineRule="exact"/>
              <w:rPr>
                <w:rFonts w:ascii="Arial" w:eastAsia="Calibri" w:hAnsi="Arial" w:cs="Arial"/>
                <w:sz w:val="16"/>
                <w:szCs w:val="16"/>
              </w:rPr>
            </w:pPr>
          </w:p>
          <w:p w14:paraId="29400368" w14:textId="77777777" w:rsidR="0080214F" w:rsidRPr="00561601" w:rsidRDefault="0080214F" w:rsidP="0080214F">
            <w:pPr>
              <w:spacing w:after="0" w:line="260" w:lineRule="exact"/>
              <w:rPr>
                <w:rFonts w:ascii="Arial" w:eastAsia="Calibri" w:hAnsi="Arial" w:cs="Arial"/>
                <w:sz w:val="16"/>
                <w:szCs w:val="16"/>
              </w:rPr>
            </w:pPr>
          </w:p>
          <w:p w14:paraId="7086380E" w14:textId="77777777" w:rsidR="00561601" w:rsidRPr="00561601" w:rsidRDefault="00561601" w:rsidP="0080214F">
            <w:pPr>
              <w:spacing w:after="0" w:line="260" w:lineRule="exact"/>
              <w:rPr>
                <w:rFonts w:ascii="Arial" w:eastAsia="Calibri" w:hAnsi="Arial" w:cs="Arial"/>
                <w:sz w:val="16"/>
                <w:szCs w:val="16"/>
              </w:rPr>
            </w:pPr>
          </w:p>
          <w:p w14:paraId="32D1E2EF" w14:textId="77777777" w:rsidR="0080214F" w:rsidRPr="0080214F" w:rsidRDefault="0080214F" w:rsidP="0080214F">
            <w:pPr>
              <w:spacing w:after="0" w:line="260" w:lineRule="exact"/>
              <w:rPr>
                <w:rFonts w:ascii="Arial" w:eastAsia="Calibri" w:hAnsi="Arial" w:cs="Arial"/>
                <w:sz w:val="16"/>
                <w:szCs w:val="16"/>
              </w:rPr>
            </w:pPr>
          </w:p>
          <w:p w14:paraId="4D8D9BA3" w14:textId="7F673C6F" w:rsidR="0080214F" w:rsidRPr="00561601" w:rsidRDefault="0080214F" w:rsidP="0080214F">
            <w:pPr>
              <w:spacing w:after="0" w:line="260" w:lineRule="exact"/>
              <w:rPr>
                <w:rFonts w:ascii="Arial" w:eastAsia="Times New Roman" w:hAnsi="Arial" w:cs="Arial"/>
                <w:sz w:val="16"/>
                <w:szCs w:val="16"/>
                <w:lang w:eastAsia="sl-SI"/>
              </w:rPr>
            </w:pPr>
            <w:r w:rsidRPr="00561601">
              <w:rPr>
                <w:rFonts w:ascii="Arial" w:eastAsia="Calibri" w:hAnsi="Arial" w:cs="Arial"/>
                <w:sz w:val="16"/>
                <w:szCs w:val="16"/>
              </w:rPr>
              <w:t xml:space="preserve">Izboljšanje usposobljenosti in karierni razvoj strokovnih delavcev in vodstvenega kadra v vzgoji in izobraževanju -- projekt </w:t>
            </w:r>
            <w:bookmarkStart w:id="79" w:name="_Hlk174535343"/>
            <w:r w:rsidRPr="00561601">
              <w:rPr>
                <w:rFonts w:ascii="Arial" w:eastAsia="Calibri" w:hAnsi="Arial" w:cs="Arial"/>
                <w:sz w:val="16"/>
                <w:szCs w:val="16"/>
              </w:rPr>
              <w:t>»Krepitev kompetenc strokovnih in vodstvenih delavcev na področju vodenja inovativnega vzgojno-izobraževalnega zavoda v obdobju od 2024 do 2028</w:t>
            </w:r>
            <w:bookmarkEnd w:id="79"/>
            <w:r w:rsidRPr="00561601">
              <w:rPr>
                <w:rFonts w:ascii="Arial" w:eastAsia="Calibri" w:hAnsi="Arial" w:cs="Arial"/>
                <w:sz w:val="16"/>
                <w:szCs w:val="16"/>
              </w:rPr>
              <w:t>«</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4C98AAF5" w14:textId="77777777" w:rsidR="0080214F" w:rsidRPr="00561601" w:rsidRDefault="0080214F" w:rsidP="004C4012">
            <w:pPr>
              <w:spacing w:after="200" w:line="276" w:lineRule="auto"/>
              <w:jc w:val="right"/>
              <w:rPr>
                <w:rFonts w:ascii="Arial" w:eastAsia="Calibri" w:hAnsi="Arial" w:cs="Arial"/>
                <w:sz w:val="16"/>
                <w:szCs w:val="16"/>
              </w:rPr>
            </w:pPr>
          </w:p>
          <w:p w14:paraId="17E364AE" w14:textId="77777777" w:rsidR="0080214F" w:rsidRPr="00561601" w:rsidRDefault="0080214F" w:rsidP="004C4012">
            <w:pPr>
              <w:spacing w:after="200" w:line="276" w:lineRule="auto"/>
              <w:jc w:val="right"/>
              <w:rPr>
                <w:rFonts w:ascii="Arial" w:eastAsia="Calibri" w:hAnsi="Arial" w:cs="Arial"/>
                <w:sz w:val="16"/>
                <w:szCs w:val="16"/>
              </w:rPr>
            </w:pPr>
          </w:p>
          <w:p w14:paraId="099A1B5D" w14:textId="77777777" w:rsidR="0080214F" w:rsidRPr="00561601" w:rsidRDefault="0080214F" w:rsidP="004C4012">
            <w:pPr>
              <w:spacing w:after="200" w:line="276" w:lineRule="auto"/>
              <w:jc w:val="right"/>
              <w:rPr>
                <w:rFonts w:ascii="Arial" w:eastAsia="Calibri" w:hAnsi="Arial" w:cs="Arial"/>
                <w:sz w:val="16"/>
                <w:szCs w:val="16"/>
              </w:rPr>
            </w:pPr>
          </w:p>
          <w:p w14:paraId="78188271" w14:textId="77777777" w:rsidR="0080214F" w:rsidRPr="00561601" w:rsidRDefault="0080214F"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360.400,00</w:t>
            </w:r>
          </w:p>
          <w:p w14:paraId="5F512A13" w14:textId="77777777" w:rsidR="0080214F" w:rsidRPr="00561601" w:rsidRDefault="0080214F" w:rsidP="004C4012">
            <w:pPr>
              <w:spacing w:after="200" w:line="276" w:lineRule="auto"/>
              <w:jc w:val="right"/>
              <w:rPr>
                <w:rFonts w:ascii="Arial" w:eastAsia="Calibri" w:hAnsi="Arial" w:cs="Arial"/>
                <w:sz w:val="16"/>
                <w:szCs w:val="16"/>
              </w:rPr>
            </w:pPr>
          </w:p>
          <w:p w14:paraId="47C81303" w14:textId="77777777" w:rsidR="0080214F" w:rsidRPr="00561601" w:rsidRDefault="0080214F" w:rsidP="004C4012">
            <w:pPr>
              <w:spacing w:after="200" w:line="276" w:lineRule="auto"/>
              <w:jc w:val="right"/>
              <w:rPr>
                <w:rFonts w:ascii="Arial" w:eastAsia="Calibri" w:hAnsi="Arial" w:cs="Arial"/>
                <w:sz w:val="16"/>
                <w:szCs w:val="16"/>
              </w:rPr>
            </w:pPr>
          </w:p>
          <w:p w14:paraId="618E3A72" w14:textId="77777777" w:rsidR="0080214F" w:rsidRPr="00561601" w:rsidRDefault="0080214F" w:rsidP="004C4012">
            <w:pPr>
              <w:spacing w:after="200" w:line="276" w:lineRule="auto"/>
              <w:jc w:val="right"/>
              <w:rPr>
                <w:rFonts w:ascii="Arial" w:eastAsia="Calibri" w:hAnsi="Arial" w:cs="Arial"/>
                <w:sz w:val="16"/>
                <w:szCs w:val="16"/>
              </w:rPr>
            </w:pPr>
          </w:p>
          <w:p w14:paraId="286517E2" w14:textId="4BC2E308" w:rsidR="0080214F" w:rsidRPr="00561601" w:rsidRDefault="004C4012"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 xml:space="preserve"> </w:t>
            </w:r>
            <w:r w:rsidR="0080214F" w:rsidRPr="00561601">
              <w:rPr>
                <w:rFonts w:ascii="Arial" w:eastAsia="Calibri" w:hAnsi="Arial" w:cs="Arial"/>
                <w:sz w:val="16"/>
                <w:szCs w:val="16"/>
              </w:rPr>
              <w:t>63.600,00</w:t>
            </w:r>
          </w:p>
          <w:p w14:paraId="4952053A" w14:textId="77777777" w:rsidR="0080214F" w:rsidRPr="00561601" w:rsidRDefault="0080214F" w:rsidP="004C4012">
            <w:pPr>
              <w:spacing w:after="200" w:line="276" w:lineRule="auto"/>
              <w:jc w:val="right"/>
              <w:rPr>
                <w:rFonts w:ascii="Arial" w:eastAsia="Calibri" w:hAnsi="Arial" w:cs="Arial"/>
                <w:sz w:val="16"/>
                <w:szCs w:val="16"/>
              </w:rPr>
            </w:pPr>
          </w:p>
          <w:p w14:paraId="6A9F70E3" w14:textId="77777777" w:rsidR="0080214F" w:rsidRPr="00561601" w:rsidRDefault="0080214F" w:rsidP="004C4012">
            <w:pPr>
              <w:spacing w:after="200" w:line="276" w:lineRule="auto"/>
              <w:jc w:val="right"/>
              <w:rPr>
                <w:rFonts w:ascii="Arial" w:eastAsia="Calibri" w:hAnsi="Arial" w:cs="Arial"/>
                <w:sz w:val="16"/>
                <w:szCs w:val="16"/>
              </w:rPr>
            </w:pPr>
          </w:p>
          <w:p w14:paraId="01BAA71C" w14:textId="77777777" w:rsidR="0080214F" w:rsidRPr="00561601" w:rsidRDefault="0080214F" w:rsidP="004C4012">
            <w:pPr>
              <w:spacing w:after="200" w:line="276" w:lineRule="auto"/>
              <w:jc w:val="right"/>
              <w:rPr>
                <w:rFonts w:ascii="Arial" w:eastAsia="Calibri" w:hAnsi="Arial" w:cs="Arial"/>
                <w:sz w:val="16"/>
                <w:szCs w:val="16"/>
              </w:rPr>
            </w:pPr>
          </w:p>
          <w:p w14:paraId="70A98D33" w14:textId="77777777" w:rsidR="0080214F" w:rsidRPr="00561601" w:rsidRDefault="0080214F" w:rsidP="004C4012">
            <w:pPr>
              <w:spacing w:after="200" w:line="276" w:lineRule="auto"/>
              <w:jc w:val="right"/>
              <w:rPr>
                <w:rFonts w:ascii="Arial" w:eastAsia="Calibri" w:hAnsi="Arial" w:cs="Arial"/>
                <w:sz w:val="16"/>
                <w:szCs w:val="16"/>
              </w:rPr>
            </w:pPr>
          </w:p>
          <w:p w14:paraId="339AC7EE" w14:textId="77777777" w:rsidR="0080214F" w:rsidRPr="00561601" w:rsidRDefault="0080214F"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150.400,00</w:t>
            </w:r>
          </w:p>
          <w:p w14:paraId="53F4BD51" w14:textId="77777777" w:rsidR="0080214F" w:rsidRPr="00561601" w:rsidRDefault="0080214F" w:rsidP="004C4012">
            <w:pPr>
              <w:spacing w:after="200" w:line="276" w:lineRule="auto"/>
              <w:jc w:val="right"/>
              <w:rPr>
                <w:rFonts w:ascii="Arial" w:eastAsia="Calibri" w:hAnsi="Arial" w:cs="Arial"/>
                <w:sz w:val="16"/>
                <w:szCs w:val="16"/>
              </w:rPr>
            </w:pPr>
          </w:p>
          <w:p w14:paraId="6F0FADAE" w14:textId="77777777" w:rsidR="0080214F" w:rsidRPr="00561601" w:rsidRDefault="0080214F" w:rsidP="004C4012">
            <w:pPr>
              <w:spacing w:after="200" w:line="276" w:lineRule="auto"/>
              <w:jc w:val="right"/>
              <w:rPr>
                <w:rFonts w:ascii="Arial" w:eastAsia="Calibri" w:hAnsi="Arial" w:cs="Arial"/>
                <w:sz w:val="16"/>
                <w:szCs w:val="16"/>
              </w:rPr>
            </w:pPr>
          </w:p>
          <w:p w14:paraId="4786E392" w14:textId="77777777" w:rsidR="0080214F" w:rsidRPr="00561601" w:rsidRDefault="0080214F" w:rsidP="004C4012">
            <w:pPr>
              <w:spacing w:after="200" w:line="276" w:lineRule="auto"/>
              <w:jc w:val="right"/>
              <w:rPr>
                <w:rFonts w:ascii="Arial" w:eastAsia="Calibri" w:hAnsi="Arial" w:cs="Arial"/>
                <w:sz w:val="16"/>
                <w:szCs w:val="16"/>
              </w:rPr>
            </w:pPr>
          </w:p>
          <w:p w14:paraId="1CD53F84" w14:textId="77777777" w:rsidR="0080214F" w:rsidRPr="00561601" w:rsidRDefault="0080214F"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225.600,00</w:t>
            </w:r>
          </w:p>
          <w:p w14:paraId="3BF27EE0" w14:textId="77777777" w:rsidR="0080214F" w:rsidRPr="00561601" w:rsidRDefault="0080214F" w:rsidP="004C4012">
            <w:pPr>
              <w:spacing w:after="200" w:line="276" w:lineRule="auto"/>
              <w:jc w:val="right"/>
              <w:rPr>
                <w:rFonts w:ascii="Arial" w:eastAsia="Calibri" w:hAnsi="Arial" w:cs="Arial"/>
                <w:sz w:val="16"/>
                <w:szCs w:val="16"/>
              </w:rPr>
            </w:pPr>
          </w:p>
          <w:p w14:paraId="60FA1BA2" w14:textId="77777777" w:rsidR="0080214F" w:rsidRPr="00561601" w:rsidRDefault="0080214F" w:rsidP="004C4012">
            <w:pPr>
              <w:spacing w:after="0" w:line="260" w:lineRule="exact"/>
              <w:jc w:val="right"/>
              <w:rPr>
                <w:rFonts w:ascii="Arial" w:eastAsia="Times New Roman" w:hAnsi="Arial" w:cs="Arial"/>
                <w:sz w:val="16"/>
                <w:szCs w:val="16"/>
                <w:lang w:eastAsia="sl-SI"/>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08A8CE74" w14:textId="77777777" w:rsidR="0080214F" w:rsidRPr="00561601" w:rsidRDefault="0080214F" w:rsidP="0080214F">
            <w:pPr>
              <w:spacing w:after="200" w:line="276" w:lineRule="auto"/>
              <w:jc w:val="center"/>
              <w:rPr>
                <w:rFonts w:ascii="Arial" w:eastAsia="Calibri" w:hAnsi="Arial" w:cs="Arial"/>
                <w:sz w:val="16"/>
                <w:szCs w:val="16"/>
              </w:rPr>
            </w:pPr>
          </w:p>
          <w:p w14:paraId="4F04E2A0" w14:textId="77777777" w:rsidR="0080214F" w:rsidRPr="00561601" w:rsidRDefault="0080214F" w:rsidP="0080214F">
            <w:pPr>
              <w:spacing w:after="200" w:line="276" w:lineRule="auto"/>
              <w:jc w:val="center"/>
              <w:rPr>
                <w:rFonts w:ascii="Arial" w:eastAsia="Calibri" w:hAnsi="Arial" w:cs="Arial"/>
                <w:sz w:val="16"/>
                <w:szCs w:val="16"/>
              </w:rPr>
            </w:pPr>
          </w:p>
          <w:p w14:paraId="0976ED98" w14:textId="77777777" w:rsidR="0080214F" w:rsidRPr="00561601" w:rsidRDefault="0080214F" w:rsidP="0080214F">
            <w:pPr>
              <w:spacing w:after="200" w:line="276" w:lineRule="auto"/>
              <w:jc w:val="center"/>
              <w:rPr>
                <w:rFonts w:ascii="Arial" w:eastAsia="Calibri" w:hAnsi="Arial" w:cs="Arial"/>
                <w:sz w:val="16"/>
                <w:szCs w:val="16"/>
              </w:rPr>
            </w:pPr>
          </w:p>
          <w:p w14:paraId="32858F0D" w14:textId="77777777" w:rsidR="0080214F" w:rsidRPr="00561601" w:rsidRDefault="0080214F"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360.400,00</w:t>
            </w:r>
          </w:p>
          <w:p w14:paraId="48CDAD5B" w14:textId="77777777" w:rsidR="0080214F" w:rsidRPr="00561601" w:rsidRDefault="0080214F" w:rsidP="004C4012">
            <w:pPr>
              <w:spacing w:after="200" w:line="276" w:lineRule="auto"/>
              <w:jc w:val="right"/>
              <w:rPr>
                <w:rFonts w:ascii="Arial" w:eastAsia="Calibri" w:hAnsi="Arial" w:cs="Arial"/>
                <w:sz w:val="16"/>
                <w:szCs w:val="16"/>
              </w:rPr>
            </w:pPr>
          </w:p>
          <w:p w14:paraId="1580486A" w14:textId="77777777" w:rsidR="0080214F" w:rsidRPr="00561601" w:rsidRDefault="0080214F" w:rsidP="004C4012">
            <w:pPr>
              <w:spacing w:after="200" w:line="276" w:lineRule="auto"/>
              <w:jc w:val="right"/>
              <w:rPr>
                <w:rFonts w:ascii="Arial" w:eastAsia="Calibri" w:hAnsi="Arial" w:cs="Arial"/>
                <w:sz w:val="16"/>
                <w:szCs w:val="16"/>
              </w:rPr>
            </w:pPr>
          </w:p>
          <w:p w14:paraId="7566C181" w14:textId="77777777" w:rsidR="0080214F" w:rsidRPr="00561601" w:rsidRDefault="0080214F" w:rsidP="004C4012">
            <w:pPr>
              <w:spacing w:after="200" w:line="276" w:lineRule="auto"/>
              <w:jc w:val="right"/>
              <w:rPr>
                <w:rFonts w:ascii="Arial" w:eastAsia="Calibri" w:hAnsi="Arial" w:cs="Arial"/>
                <w:sz w:val="16"/>
                <w:szCs w:val="16"/>
              </w:rPr>
            </w:pPr>
          </w:p>
          <w:p w14:paraId="021A5825" w14:textId="77777777" w:rsidR="0080214F" w:rsidRPr="00561601" w:rsidRDefault="0080214F"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63.600,00</w:t>
            </w:r>
          </w:p>
          <w:p w14:paraId="47B434AB" w14:textId="77777777" w:rsidR="0080214F" w:rsidRPr="00561601" w:rsidRDefault="0080214F" w:rsidP="004C4012">
            <w:pPr>
              <w:spacing w:after="200" w:line="276" w:lineRule="auto"/>
              <w:jc w:val="right"/>
              <w:rPr>
                <w:rFonts w:ascii="Arial" w:eastAsia="Calibri" w:hAnsi="Arial" w:cs="Arial"/>
                <w:sz w:val="16"/>
                <w:szCs w:val="16"/>
              </w:rPr>
            </w:pPr>
          </w:p>
          <w:p w14:paraId="67556AEC" w14:textId="77777777" w:rsidR="0080214F" w:rsidRPr="00561601" w:rsidRDefault="0080214F" w:rsidP="004C4012">
            <w:pPr>
              <w:spacing w:after="200" w:line="276" w:lineRule="auto"/>
              <w:jc w:val="right"/>
              <w:rPr>
                <w:rFonts w:ascii="Arial" w:eastAsia="Calibri" w:hAnsi="Arial" w:cs="Arial"/>
                <w:sz w:val="16"/>
                <w:szCs w:val="16"/>
              </w:rPr>
            </w:pPr>
          </w:p>
          <w:p w14:paraId="52F3D8AB" w14:textId="77777777" w:rsidR="0080214F" w:rsidRPr="00561601" w:rsidRDefault="0080214F" w:rsidP="004C4012">
            <w:pPr>
              <w:spacing w:after="200" w:line="276" w:lineRule="auto"/>
              <w:jc w:val="right"/>
              <w:rPr>
                <w:rFonts w:ascii="Arial" w:eastAsia="Calibri" w:hAnsi="Arial" w:cs="Arial"/>
                <w:sz w:val="16"/>
                <w:szCs w:val="16"/>
              </w:rPr>
            </w:pPr>
          </w:p>
          <w:p w14:paraId="6FCBF867" w14:textId="77777777" w:rsidR="0080214F" w:rsidRPr="00561601" w:rsidRDefault="0080214F" w:rsidP="004C4012">
            <w:pPr>
              <w:spacing w:after="200" w:line="276" w:lineRule="auto"/>
              <w:jc w:val="right"/>
              <w:rPr>
                <w:rFonts w:ascii="Arial" w:eastAsia="Calibri" w:hAnsi="Arial" w:cs="Arial"/>
                <w:sz w:val="16"/>
                <w:szCs w:val="16"/>
              </w:rPr>
            </w:pPr>
          </w:p>
          <w:p w14:paraId="7F0570EA" w14:textId="77777777" w:rsidR="0080214F" w:rsidRPr="00561601" w:rsidRDefault="0080214F"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150.400,00</w:t>
            </w:r>
          </w:p>
          <w:p w14:paraId="0EC9B79F" w14:textId="77777777" w:rsidR="0080214F" w:rsidRPr="00561601" w:rsidRDefault="0080214F" w:rsidP="004C4012">
            <w:pPr>
              <w:spacing w:after="200" w:line="276" w:lineRule="auto"/>
              <w:jc w:val="right"/>
              <w:rPr>
                <w:rFonts w:ascii="Arial" w:eastAsia="Calibri" w:hAnsi="Arial" w:cs="Arial"/>
                <w:sz w:val="16"/>
                <w:szCs w:val="16"/>
              </w:rPr>
            </w:pPr>
          </w:p>
          <w:p w14:paraId="6B9616EA" w14:textId="77777777" w:rsidR="0080214F" w:rsidRPr="00561601" w:rsidRDefault="0080214F" w:rsidP="004C4012">
            <w:pPr>
              <w:spacing w:after="200" w:line="276" w:lineRule="auto"/>
              <w:jc w:val="right"/>
              <w:rPr>
                <w:rFonts w:ascii="Arial" w:eastAsia="Calibri" w:hAnsi="Arial" w:cs="Arial"/>
                <w:sz w:val="16"/>
                <w:szCs w:val="16"/>
              </w:rPr>
            </w:pPr>
          </w:p>
          <w:p w14:paraId="77FA0C23" w14:textId="77777777" w:rsidR="0080214F" w:rsidRPr="00561601" w:rsidRDefault="0080214F" w:rsidP="004C4012">
            <w:pPr>
              <w:spacing w:after="200" w:line="276" w:lineRule="auto"/>
              <w:jc w:val="right"/>
              <w:rPr>
                <w:rFonts w:ascii="Arial" w:eastAsia="Calibri" w:hAnsi="Arial" w:cs="Arial"/>
                <w:sz w:val="16"/>
                <w:szCs w:val="16"/>
              </w:rPr>
            </w:pPr>
          </w:p>
          <w:p w14:paraId="4EB081BE" w14:textId="77777777" w:rsidR="0080214F" w:rsidRPr="00561601" w:rsidRDefault="0080214F"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225.600,00</w:t>
            </w:r>
          </w:p>
          <w:p w14:paraId="646E2692" w14:textId="77777777" w:rsidR="0080214F" w:rsidRPr="00561601" w:rsidRDefault="0080214F" w:rsidP="0080214F">
            <w:pPr>
              <w:spacing w:after="200" w:line="276" w:lineRule="auto"/>
              <w:jc w:val="center"/>
              <w:rPr>
                <w:rFonts w:ascii="Arial" w:eastAsia="Calibri" w:hAnsi="Arial" w:cs="Arial"/>
                <w:sz w:val="16"/>
                <w:szCs w:val="16"/>
              </w:rPr>
            </w:pPr>
          </w:p>
          <w:p w14:paraId="46BFEDA1" w14:textId="77777777" w:rsidR="0080214F" w:rsidRPr="00561601" w:rsidRDefault="0080214F" w:rsidP="0080214F">
            <w:pPr>
              <w:spacing w:after="200" w:line="276" w:lineRule="auto"/>
              <w:jc w:val="center"/>
              <w:rPr>
                <w:rFonts w:ascii="Arial" w:eastAsia="Times New Roman" w:hAnsi="Arial" w:cs="Arial"/>
                <w:sz w:val="16"/>
                <w:szCs w:val="16"/>
                <w:lang w:eastAsia="sl-SI"/>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0C143A" w14:textId="77777777" w:rsidR="0080214F" w:rsidRPr="00561601" w:rsidRDefault="0080214F" w:rsidP="0080214F">
            <w:pPr>
              <w:shd w:val="clear" w:color="auto" w:fill="FFFFFF"/>
              <w:spacing w:after="0" w:line="260" w:lineRule="exact"/>
              <w:jc w:val="center"/>
              <w:rPr>
                <w:rFonts w:ascii="Arial" w:eastAsia="Times New Roman" w:hAnsi="Arial" w:cs="Arial"/>
                <w:sz w:val="16"/>
                <w:szCs w:val="16"/>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70CDA4" w14:textId="77777777" w:rsidR="0080214F" w:rsidRPr="00561601" w:rsidRDefault="0080214F" w:rsidP="0080214F">
            <w:pPr>
              <w:shd w:val="clear" w:color="auto" w:fill="FFFFFF"/>
              <w:spacing w:after="0" w:line="260" w:lineRule="exact"/>
              <w:jc w:val="center"/>
              <w:rPr>
                <w:rFonts w:ascii="Arial" w:eastAsia="Times New Roman" w:hAnsi="Arial" w:cs="Arial"/>
                <w:sz w:val="16"/>
                <w:szCs w:val="16"/>
                <w:lang w:eastAsia="sl-SI"/>
              </w:rPr>
            </w:pPr>
          </w:p>
          <w:p w14:paraId="308DB484" w14:textId="77777777" w:rsidR="0080214F" w:rsidRPr="00561601" w:rsidRDefault="0080214F" w:rsidP="0080214F">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3</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752FEAD" w14:textId="77777777" w:rsidR="0080214F" w:rsidRPr="00561601" w:rsidRDefault="0080214F" w:rsidP="0080214F">
            <w:pPr>
              <w:numPr>
                <w:ilvl w:val="2"/>
                <w:numId w:val="11"/>
              </w:numPr>
              <w:autoSpaceDE w:val="0"/>
              <w:autoSpaceDN w:val="0"/>
              <w:adjustRightInd w:val="0"/>
              <w:spacing w:after="200" w:line="276" w:lineRule="auto"/>
              <w:ind w:left="356" w:hanging="356"/>
              <w:rPr>
                <w:rFonts w:ascii="Arial" w:eastAsia="Calibri" w:hAnsi="Arial" w:cs="Arial"/>
                <w:sz w:val="16"/>
                <w:szCs w:val="16"/>
                <w:lang w:eastAsia="sl-SI"/>
              </w:rPr>
            </w:pPr>
            <w:r w:rsidRPr="00561601">
              <w:rPr>
                <w:rFonts w:ascii="Arial" w:eastAsia="Times New Roman" w:hAnsi="Arial" w:cs="Arial"/>
                <w:sz w:val="16"/>
                <w:szCs w:val="16"/>
                <w:lang w:eastAsia="sl-SI"/>
              </w:rPr>
              <w:t>Usposobljenost strokovnih in vodstvenih delavcev v vzgoji in izobraževanju.</w:t>
            </w:r>
          </w:p>
          <w:p w14:paraId="5600FAB4" w14:textId="77777777" w:rsidR="0080214F" w:rsidRPr="00561601" w:rsidRDefault="0080214F" w:rsidP="0080214F">
            <w:pPr>
              <w:spacing w:after="0" w:line="260" w:lineRule="exact"/>
              <w:rPr>
                <w:rFonts w:ascii="Arial" w:eastAsia="Times New Roman" w:hAnsi="Arial" w:cs="Arial"/>
                <w:sz w:val="16"/>
                <w:szCs w:val="16"/>
                <w:lang w:eastAsia="sl-SI"/>
              </w:rPr>
            </w:pPr>
          </w:p>
        </w:tc>
      </w:tr>
      <w:tr w:rsidR="0080214F" w:rsidRPr="00FD404D" w14:paraId="002D7C6F" w14:textId="77777777" w:rsidTr="00D01B1F">
        <w:trPr>
          <w:trHeight w:val="399"/>
        </w:trPr>
        <w:tc>
          <w:tcPr>
            <w:tcW w:w="5160"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522D4E" w14:textId="03422331" w:rsidR="0080214F" w:rsidRPr="00FD404D" w:rsidRDefault="0080214F" w:rsidP="0080214F">
            <w:pPr>
              <w:spacing w:after="0" w:line="260" w:lineRule="exact"/>
              <w:jc w:val="center"/>
              <w:rPr>
                <w:rFonts w:ascii="Arial" w:eastAsia="Times New Roman" w:hAnsi="Arial" w:cs="Arial"/>
                <w:b/>
                <w:sz w:val="16"/>
                <w:szCs w:val="16"/>
              </w:rPr>
            </w:pPr>
            <w:r w:rsidRPr="00FD404D">
              <w:rPr>
                <w:rFonts w:ascii="Arial" w:eastAsia="Times New Roman" w:hAnsi="Arial" w:cs="Arial"/>
                <w:b/>
                <w:sz w:val="16"/>
                <w:szCs w:val="16"/>
              </w:rPr>
              <w:t xml:space="preserve">Skupaj </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A0CA72" w14:textId="77777777" w:rsidR="0080214F" w:rsidRPr="00FD404D" w:rsidRDefault="0080214F" w:rsidP="0080214F">
            <w:pPr>
              <w:spacing w:after="0" w:line="260" w:lineRule="exact"/>
              <w:jc w:val="right"/>
              <w:rPr>
                <w:rFonts w:ascii="Arial" w:eastAsia="Times New Roman" w:hAnsi="Arial" w:cs="Arial"/>
                <w:b/>
                <w:sz w:val="16"/>
                <w:szCs w:val="16"/>
              </w:rPr>
            </w:pPr>
            <w:r w:rsidRPr="00FD404D">
              <w:rPr>
                <w:rFonts w:ascii="Arial" w:eastAsia="Times New Roman" w:hAnsi="Arial" w:cs="Arial"/>
                <w:b/>
                <w:sz w:val="16"/>
                <w:szCs w:val="16"/>
              </w:rPr>
              <w:t>800.000,00</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8371B2" w14:textId="32E72FBB" w:rsidR="0080214F" w:rsidRPr="00FD404D" w:rsidRDefault="004D719D" w:rsidP="0080214F">
            <w:pPr>
              <w:spacing w:after="0" w:line="260" w:lineRule="exact"/>
              <w:jc w:val="center"/>
              <w:rPr>
                <w:rFonts w:ascii="Arial" w:eastAsia="Times New Roman" w:hAnsi="Arial" w:cs="Arial"/>
                <w:b/>
                <w:sz w:val="16"/>
                <w:szCs w:val="16"/>
              </w:rPr>
            </w:pPr>
            <w:r>
              <w:rPr>
                <w:rFonts w:ascii="Arial" w:eastAsia="Times New Roman" w:hAnsi="Arial" w:cs="Arial"/>
                <w:b/>
                <w:sz w:val="16"/>
                <w:szCs w:val="16"/>
              </w:rPr>
              <w:t>800.000,00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ADA44A" w14:textId="32956FA5" w:rsidR="0080214F" w:rsidRPr="00FD404D" w:rsidRDefault="004D719D" w:rsidP="0080214F">
            <w:pPr>
              <w:spacing w:after="0" w:line="260" w:lineRule="exact"/>
              <w:jc w:val="center"/>
              <w:rPr>
                <w:rFonts w:ascii="Arial" w:eastAsia="Times New Roman" w:hAnsi="Arial" w:cs="Arial"/>
                <w:b/>
                <w:sz w:val="16"/>
                <w:szCs w:val="16"/>
              </w:rPr>
            </w:pPr>
            <w:r>
              <w:rPr>
                <w:rFonts w:ascii="Arial" w:eastAsia="Times New Roman" w:hAnsi="Arial" w:cs="Arial"/>
                <w:b/>
                <w:sz w:val="16"/>
                <w:szCs w:val="16"/>
              </w:rPr>
              <w:t>100</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8470A4" w14:textId="77777777" w:rsidR="0080214F" w:rsidRPr="00FD404D" w:rsidRDefault="0080214F" w:rsidP="0080214F">
            <w:pPr>
              <w:spacing w:after="0" w:line="260" w:lineRule="exact"/>
              <w:jc w:val="right"/>
              <w:rPr>
                <w:rFonts w:ascii="Arial" w:eastAsia="Times New Roman" w:hAnsi="Arial" w:cs="Arial"/>
                <w:b/>
                <w:color w:val="FF0000"/>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E22189" w14:textId="77777777" w:rsidR="0080214F" w:rsidRPr="00FD404D" w:rsidRDefault="0080214F" w:rsidP="0080214F">
            <w:pPr>
              <w:spacing w:after="0" w:line="260" w:lineRule="exact"/>
              <w:rPr>
                <w:rFonts w:ascii="Arial" w:eastAsia="Times New Roman" w:hAnsi="Arial" w:cs="Arial"/>
                <w:sz w:val="16"/>
                <w:szCs w:val="16"/>
              </w:rPr>
            </w:pPr>
          </w:p>
        </w:tc>
      </w:tr>
      <w:tr w:rsidR="0080214F" w:rsidRPr="00FD404D" w14:paraId="6D620A21" w14:textId="77777777" w:rsidTr="0080214F">
        <w:trPr>
          <w:trHeight w:val="1125"/>
        </w:trPr>
        <w:tc>
          <w:tcPr>
            <w:tcW w:w="1517" w:type="dxa"/>
            <w:gridSpan w:val="3"/>
            <w:tcBorders>
              <w:top w:val="single" w:sz="4" w:space="0" w:color="auto"/>
              <w:left w:val="single" w:sz="8" w:space="0" w:color="000000"/>
              <w:bottom w:val="single" w:sz="4" w:space="0" w:color="auto"/>
              <w:right w:val="single" w:sz="4" w:space="0" w:color="auto"/>
            </w:tcBorders>
            <w:shd w:val="clear" w:color="auto" w:fill="auto"/>
            <w:vAlign w:val="center"/>
          </w:tcPr>
          <w:p w14:paraId="1C988194" w14:textId="77777777" w:rsidR="00B63DBD" w:rsidRPr="00B63DBD" w:rsidRDefault="00B63DBD" w:rsidP="00B63DBD">
            <w:pPr>
              <w:spacing w:after="200" w:line="276" w:lineRule="auto"/>
              <w:rPr>
                <w:rFonts w:ascii="Arial" w:eastAsia="Calibri" w:hAnsi="Arial" w:cs="Arial"/>
                <w:sz w:val="16"/>
                <w:szCs w:val="16"/>
              </w:rPr>
            </w:pPr>
            <w:r w:rsidRPr="00B63DBD">
              <w:rPr>
                <w:rFonts w:ascii="Arial" w:eastAsia="Calibri" w:hAnsi="Arial" w:cs="Arial"/>
                <w:sz w:val="16"/>
                <w:szCs w:val="16"/>
              </w:rPr>
              <w:lastRenderedPageBreak/>
              <w:t xml:space="preserve">3350-25-4500 </w:t>
            </w:r>
            <w:proofErr w:type="spellStart"/>
            <w:r w:rsidRPr="00B63DBD">
              <w:rPr>
                <w:rFonts w:ascii="Arial" w:eastAsia="Calibri" w:hAnsi="Arial" w:cs="Arial"/>
                <w:sz w:val="16"/>
                <w:szCs w:val="16"/>
              </w:rPr>
              <w:t>Kurikularna</w:t>
            </w:r>
            <w:proofErr w:type="spellEnd"/>
            <w:r w:rsidRPr="00B63DBD">
              <w:rPr>
                <w:rFonts w:ascii="Arial" w:eastAsia="Calibri" w:hAnsi="Arial" w:cs="Arial"/>
                <w:sz w:val="16"/>
                <w:szCs w:val="16"/>
              </w:rPr>
              <w:t xml:space="preserve"> prenova -  Zavod RS za šolstvo</w:t>
            </w:r>
          </w:p>
          <w:p w14:paraId="0C2C81B8" w14:textId="2F66BBB3" w:rsidR="0080214F" w:rsidRPr="00561601" w:rsidRDefault="0080214F" w:rsidP="0080214F">
            <w:pPr>
              <w:spacing w:after="0" w:line="260" w:lineRule="exact"/>
              <w:rPr>
                <w:rFonts w:ascii="Arial" w:eastAsia="Times New Roman" w:hAnsi="Arial" w:cs="Arial"/>
                <w:b/>
                <w:sz w:val="16"/>
                <w:szCs w:val="16"/>
                <w:lang w:eastAsia="sl-SI"/>
              </w:rPr>
            </w:pP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C2489" w14:textId="77777777" w:rsidR="0080214F" w:rsidRPr="00561601" w:rsidRDefault="0080214F" w:rsidP="0080214F">
            <w:pPr>
              <w:rPr>
                <w:rFonts w:ascii="Arial" w:hAnsi="Arial" w:cs="Arial"/>
                <w:sz w:val="16"/>
                <w:szCs w:val="16"/>
              </w:rPr>
            </w:pPr>
            <w:r w:rsidRPr="00561601">
              <w:rPr>
                <w:rFonts w:ascii="Arial" w:eastAsia="Calibri" w:hAnsi="Arial" w:cs="Arial"/>
                <w:sz w:val="16"/>
                <w:szCs w:val="16"/>
              </w:rPr>
              <w:t xml:space="preserve">PP230674 </w:t>
            </w:r>
            <w:r w:rsidRPr="00561601">
              <w:rPr>
                <w:rFonts w:ascii="Arial" w:hAnsi="Arial" w:cs="Arial"/>
                <w:sz w:val="16"/>
                <w:szCs w:val="16"/>
              </w:rPr>
              <w:t>ESO4.5. – Izboljšanje sistemov izobraževanja za potrebe trga dela ESS 21-27-V-EU</w:t>
            </w:r>
          </w:p>
          <w:p w14:paraId="5B2270D0" w14:textId="77777777" w:rsidR="0080214F" w:rsidRPr="00561601" w:rsidRDefault="0080214F" w:rsidP="0080214F">
            <w:pPr>
              <w:rPr>
                <w:rFonts w:ascii="Arial" w:eastAsia="Calibri" w:hAnsi="Arial" w:cs="Arial"/>
                <w:sz w:val="16"/>
                <w:szCs w:val="16"/>
              </w:rPr>
            </w:pPr>
            <w:r w:rsidRPr="00561601">
              <w:rPr>
                <w:rFonts w:ascii="Arial" w:eastAsia="Calibri" w:hAnsi="Arial" w:cs="Arial"/>
                <w:sz w:val="16"/>
                <w:szCs w:val="16"/>
              </w:rPr>
              <w:t>PP230675</w:t>
            </w:r>
          </w:p>
          <w:p w14:paraId="534EBB9F" w14:textId="77777777" w:rsidR="0080214F" w:rsidRPr="00561601" w:rsidRDefault="0080214F" w:rsidP="0080214F">
            <w:pPr>
              <w:rPr>
                <w:rFonts w:ascii="Arial" w:hAnsi="Arial" w:cs="Arial"/>
                <w:sz w:val="16"/>
                <w:szCs w:val="16"/>
              </w:rPr>
            </w:pPr>
            <w:r w:rsidRPr="00561601">
              <w:rPr>
                <w:rFonts w:ascii="Arial" w:hAnsi="Arial" w:cs="Arial"/>
                <w:sz w:val="16"/>
                <w:szCs w:val="16"/>
              </w:rPr>
              <w:t>ESO4.5. – Izboljšanje sistemov izobraževanja za potrebe trga dela ESS 21-27-V-SLO</w:t>
            </w:r>
          </w:p>
          <w:p w14:paraId="0E80975C" w14:textId="77777777" w:rsidR="0080214F" w:rsidRPr="00561601" w:rsidRDefault="0080214F" w:rsidP="0080214F">
            <w:pPr>
              <w:rPr>
                <w:rFonts w:ascii="Arial" w:hAnsi="Arial" w:cs="Arial"/>
                <w:sz w:val="16"/>
                <w:szCs w:val="16"/>
              </w:rPr>
            </w:pPr>
            <w:r w:rsidRPr="00561601">
              <w:rPr>
                <w:rFonts w:ascii="Arial" w:eastAsia="Calibri" w:hAnsi="Arial" w:cs="Arial"/>
                <w:sz w:val="16"/>
                <w:szCs w:val="16"/>
              </w:rPr>
              <w:t xml:space="preserve">PP230676 </w:t>
            </w:r>
            <w:r w:rsidRPr="00561601">
              <w:rPr>
                <w:rFonts w:ascii="Arial" w:hAnsi="Arial" w:cs="Arial"/>
                <w:sz w:val="16"/>
                <w:szCs w:val="16"/>
              </w:rPr>
              <w:t>ESO4.5. – Izboljšanje sistemov izobraževanja za potrebe trga dela ESS 21-27-Z-EU</w:t>
            </w:r>
          </w:p>
          <w:p w14:paraId="763B5AAB" w14:textId="77777777" w:rsidR="0080214F" w:rsidRPr="00561601" w:rsidRDefault="0080214F" w:rsidP="0080214F">
            <w:pPr>
              <w:shd w:val="clear" w:color="auto" w:fill="FFFFFF"/>
              <w:spacing w:after="0" w:line="260" w:lineRule="exact"/>
              <w:rPr>
                <w:rFonts w:ascii="Arial" w:eastAsia="Calibri" w:hAnsi="Arial" w:cs="Arial"/>
                <w:sz w:val="16"/>
                <w:szCs w:val="16"/>
              </w:rPr>
            </w:pPr>
            <w:r w:rsidRPr="00561601">
              <w:rPr>
                <w:rFonts w:ascii="Arial" w:eastAsia="Calibri" w:hAnsi="Arial" w:cs="Arial"/>
                <w:sz w:val="16"/>
                <w:szCs w:val="16"/>
              </w:rPr>
              <w:t>PP230677</w:t>
            </w:r>
          </w:p>
          <w:p w14:paraId="20112CCB" w14:textId="5E123F71" w:rsidR="0080214F" w:rsidRPr="00561601" w:rsidRDefault="0080214F" w:rsidP="0080214F">
            <w:pPr>
              <w:shd w:val="clear" w:color="auto" w:fill="FFFFFF"/>
              <w:spacing w:after="0" w:line="260" w:lineRule="exact"/>
              <w:rPr>
                <w:rFonts w:ascii="Arial" w:eastAsia="Times New Roman" w:hAnsi="Arial" w:cs="Arial"/>
                <w:b/>
                <w:color w:val="000000"/>
                <w:sz w:val="16"/>
                <w:szCs w:val="16"/>
                <w:lang w:eastAsia="sl-SI"/>
              </w:rPr>
            </w:pPr>
            <w:r w:rsidRPr="00561601">
              <w:rPr>
                <w:rFonts w:ascii="Arial" w:hAnsi="Arial" w:cs="Arial"/>
                <w:sz w:val="16"/>
                <w:szCs w:val="16"/>
              </w:rPr>
              <w:t>ESO4.5. – Izboljšanje sistemov izobraževanja za potrebe trga dela ESS 21-27-Z-SLO</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7D85F83" w14:textId="77777777" w:rsidR="0080214F" w:rsidRPr="0080214F" w:rsidRDefault="0080214F" w:rsidP="0080214F">
            <w:pPr>
              <w:spacing w:line="240" w:lineRule="auto"/>
              <w:contextualSpacing/>
              <w:jc w:val="center"/>
              <w:rPr>
                <w:rFonts w:ascii="Arial" w:hAnsi="Arial" w:cs="Arial"/>
                <w:b/>
                <w:bCs/>
                <w:sz w:val="16"/>
                <w:szCs w:val="16"/>
              </w:rPr>
            </w:pPr>
            <w:r w:rsidRPr="0080214F">
              <w:rPr>
                <w:rFonts w:ascii="Arial" w:eastAsia="Calibri" w:hAnsi="Arial" w:cs="Arial"/>
                <w:sz w:val="16"/>
                <w:szCs w:val="16"/>
              </w:rPr>
              <w:t>Izboljšanje usposobljenosti in karierni razvoj strokovnih delavcev in vodstvenega kadra v vzgoji in izobraževanju -- projekt  »</w:t>
            </w:r>
            <w:proofErr w:type="spellStart"/>
            <w:r w:rsidRPr="0080214F">
              <w:rPr>
                <w:rFonts w:ascii="Arial" w:eastAsia="Calibri" w:hAnsi="Arial" w:cs="Arial"/>
                <w:sz w:val="16"/>
                <w:szCs w:val="16"/>
              </w:rPr>
              <w:t>Kurikularna</w:t>
            </w:r>
            <w:proofErr w:type="spellEnd"/>
            <w:r w:rsidRPr="0080214F">
              <w:rPr>
                <w:rFonts w:ascii="Arial" w:eastAsia="Calibri" w:hAnsi="Arial" w:cs="Arial"/>
                <w:sz w:val="16"/>
                <w:szCs w:val="16"/>
              </w:rPr>
              <w:t xml:space="preserve"> prenova - nove poti do znanja«</w:t>
            </w:r>
          </w:p>
          <w:p w14:paraId="4DF03299" w14:textId="3E734986" w:rsidR="0080214F" w:rsidRPr="00561601" w:rsidRDefault="0080214F" w:rsidP="0080214F">
            <w:pPr>
              <w:spacing w:after="0" w:line="260" w:lineRule="exact"/>
              <w:rPr>
                <w:rFonts w:ascii="Arial" w:eastAsia="Times New Roman" w:hAnsi="Arial" w:cs="Arial"/>
                <w:sz w:val="16"/>
                <w:szCs w:val="16"/>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F028F96" w14:textId="7F5692C0" w:rsidR="0080214F" w:rsidRPr="00561601" w:rsidRDefault="0080214F" w:rsidP="0080214F">
            <w:pPr>
              <w:spacing w:after="0" w:line="260" w:lineRule="exact"/>
              <w:jc w:val="center"/>
              <w:rPr>
                <w:rFonts w:ascii="Arial" w:eastAsia="Times New Roman" w:hAnsi="Arial" w:cs="Arial"/>
                <w:sz w:val="16"/>
                <w:szCs w:val="16"/>
                <w:lang w:eastAsia="sl-SI"/>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172F8D02" w14:textId="77777777" w:rsidR="004C4012" w:rsidRPr="00561601" w:rsidRDefault="004C4012" w:rsidP="004C4012">
            <w:pPr>
              <w:spacing w:after="200" w:line="276" w:lineRule="auto"/>
              <w:jc w:val="right"/>
              <w:rPr>
                <w:rFonts w:ascii="Arial" w:eastAsia="Calibri" w:hAnsi="Arial" w:cs="Arial"/>
                <w:sz w:val="16"/>
                <w:szCs w:val="16"/>
              </w:rPr>
            </w:pPr>
          </w:p>
          <w:p w14:paraId="604A8567" w14:textId="77777777" w:rsidR="004C4012" w:rsidRPr="00561601" w:rsidRDefault="004C4012" w:rsidP="004C4012">
            <w:pPr>
              <w:spacing w:after="200" w:line="276" w:lineRule="auto"/>
              <w:jc w:val="right"/>
              <w:rPr>
                <w:rFonts w:ascii="Arial" w:eastAsia="Calibri" w:hAnsi="Arial" w:cs="Arial"/>
                <w:sz w:val="16"/>
                <w:szCs w:val="16"/>
              </w:rPr>
            </w:pPr>
          </w:p>
          <w:p w14:paraId="2377F458" w14:textId="16414040" w:rsidR="0080214F" w:rsidRPr="00561601" w:rsidRDefault="0080214F"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661.559,25</w:t>
            </w:r>
          </w:p>
          <w:p w14:paraId="4BE5A4F7" w14:textId="77777777" w:rsidR="0080214F" w:rsidRPr="00561601" w:rsidRDefault="0080214F" w:rsidP="004C4012">
            <w:pPr>
              <w:spacing w:after="200" w:line="276" w:lineRule="auto"/>
              <w:jc w:val="right"/>
              <w:rPr>
                <w:rFonts w:ascii="Arial" w:eastAsia="Calibri" w:hAnsi="Arial" w:cs="Arial"/>
                <w:sz w:val="16"/>
                <w:szCs w:val="16"/>
              </w:rPr>
            </w:pPr>
          </w:p>
          <w:p w14:paraId="43F67F22" w14:textId="77777777" w:rsidR="0080214F" w:rsidRPr="00561601" w:rsidRDefault="0080214F" w:rsidP="004C4012">
            <w:pPr>
              <w:spacing w:after="200" w:line="276" w:lineRule="auto"/>
              <w:jc w:val="right"/>
              <w:rPr>
                <w:rFonts w:ascii="Arial" w:eastAsia="Calibri" w:hAnsi="Arial" w:cs="Arial"/>
                <w:sz w:val="16"/>
                <w:szCs w:val="16"/>
              </w:rPr>
            </w:pPr>
          </w:p>
          <w:p w14:paraId="6278084D" w14:textId="77777777" w:rsidR="0080214F" w:rsidRPr="00561601" w:rsidRDefault="0080214F" w:rsidP="004C4012">
            <w:pPr>
              <w:spacing w:after="200" w:line="276" w:lineRule="auto"/>
              <w:jc w:val="right"/>
              <w:rPr>
                <w:rFonts w:ascii="Arial" w:eastAsia="Calibri" w:hAnsi="Arial" w:cs="Arial"/>
                <w:sz w:val="16"/>
                <w:szCs w:val="16"/>
              </w:rPr>
            </w:pPr>
          </w:p>
          <w:p w14:paraId="31E360B8" w14:textId="77777777" w:rsidR="0080214F" w:rsidRPr="00561601" w:rsidRDefault="0080214F"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116.745,75</w:t>
            </w:r>
          </w:p>
          <w:p w14:paraId="7B023826" w14:textId="77777777" w:rsidR="0080214F" w:rsidRPr="00561601" w:rsidRDefault="0080214F" w:rsidP="004C4012">
            <w:pPr>
              <w:spacing w:after="200" w:line="276" w:lineRule="auto"/>
              <w:jc w:val="right"/>
              <w:rPr>
                <w:rFonts w:ascii="Arial" w:eastAsia="Calibri" w:hAnsi="Arial" w:cs="Arial"/>
                <w:sz w:val="16"/>
                <w:szCs w:val="16"/>
              </w:rPr>
            </w:pPr>
          </w:p>
          <w:p w14:paraId="1F310AAF" w14:textId="77777777" w:rsidR="0080214F" w:rsidRPr="00561601" w:rsidRDefault="0080214F" w:rsidP="004C4012">
            <w:pPr>
              <w:spacing w:after="200" w:line="276" w:lineRule="auto"/>
              <w:jc w:val="right"/>
              <w:rPr>
                <w:rFonts w:ascii="Arial" w:eastAsia="Calibri" w:hAnsi="Arial" w:cs="Arial"/>
                <w:sz w:val="16"/>
                <w:szCs w:val="16"/>
              </w:rPr>
            </w:pPr>
          </w:p>
          <w:p w14:paraId="37739F3C" w14:textId="77777777" w:rsidR="0080214F" w:rsidRPr="00561601" w:rsidRDefault="0080214F" w:rsidP="004C4012">
            <w:pPr>
              <w:spacing w:after="200" w:line="276" w:lineRule="auto"/>
              <w:jc w:val="right"/>
              <w:rPr>
                <w:rFonts w:ascii="Arial" w:eastAsia="Calibri" w:hAnsi="Arial" w:cs="Arial"/>
                <w:sz w:val="16"/>
                <w:szCs w:val="16"/>
              </w:rPr>
            </w:pPr>
          </w:p>
          <w:p w14:paraId="69B09B75" w14:textId="77777777" w:rsidR="0080214F" w:rsidRPr="00561601" w:rsidRDefault="0080214F" w:rsidP="004C4012">
            <w:pPr>
              <w:spacing w:after="200" w:line="276" w:lineRule="auto"/>
              <w:jc w:val="right"/>
              <w:rPr>
                <w:rFonts w:ascii="Arial" w:eastAsia="Calibri" w:hAnsi="Arial" w:cs="Arial"/>
                <w:sz w:val="16"/>
                <w:szCs w:val="16"/>
              </w:rPr>
            </w:pPr>
          </w:p>
          <w:p w14:paraId="3748CF77" w14:textId="77777777" w:rsidR="0080214F" w:rsidRPr="00561601" w:rsidRDefault="0080214F"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276.078,00</w:t>
            </w:r>
          </w:p>
          <w:p w14:paraId="7F4BDAA6" w14:textId="77777777" w:rsidR="0080214F" w:rsidRPr="00561601" w:rsidRDefault="0080214F" w:rsidP="004C4012">
            <w:pPr>
              <w:spacing w:after="200" w:line="276" w:lineRule="auto"/>
              <w:jc w:val="right"/>
              <w:rPr>
                <w:rFonts w:ascii="Arial" w:eastAsia="Calibri" w:hAnsi="Arial" w:cs="Arial"/>
                <w:sz w:val="16"/>
                <w:szCs w:val="16"/>
              </w:rPr>
            </w:pPr>
          </w:p>
          <w:p w14:paraId="1C100B04" w14:textId="77777777" w:rsidR="0080214F" w:rsidRPr="00561601" w:rsidRDefault="0080214F" w:rsidP="004C4012">
            <w:pPr>
              <w:spacing w:after="200" w:line="276" w:lineRule="auto"/>
              <w:jc w:val="right"/>
              <w:rPr>
                <w:rFonts w:ascii="Arial" w:eastAsia="Calibri" w:hAnsi="Arial" w:cs="Arial"/>
                <w:sz w:val="16"/>
                <w:szCs w:val="16"/>
              </w:rPr>
            </w:pPr>
          </w:p>
          <w:p w14:paraId="2E8363E8" w14:textId="77777777" w:rsidR="0080214F" w:rsidRPr="00561601" w:rsidRDefault="0080214F" w:rsidP="004C4012">
            <w:pPr>
              <w:spacing w:after="200" w:line="276" w:lineRule="auto"/>
              <w:jc w:val="right"/>
              <w:rPr>
                <w:rFonts w:ascii="Arial" w:eastAsia="Calibri" w:hAnsi="Arial" w:cs="Arial"/>
                <w:sz w:val="16"/>
                <w:szCs w:val="16"/>
              </w:rPr>
            </w:pPr>
          </w:p>
          <w:p w14:paraId="019C91C1" w14:textId="77777777" w:rsidR="0080214F" w:rsidRPr="00561601" w:rsidRDefault="0080214F" w:rsidP="004C4012">
            <w:pPr>
              <w:spacing w:after="200" w:line="276" w:lineRule="auto"/>
              <w:jc w:val="right"/>
              <w:rPr>
                <w:rFonts w:ascii="Arial" w:eastAsia="Calibri" w:hAnsi="Arial" w:cs="Arial"/>
                <w:sz w:val="16"/>
                <w:szCs w:val="16"/>
              </w:rPr>
            </w:pPr>
            <w:r w:rsidRPr="00561601">
              <w:rPr>
                <w:rFonts w:ascii="Arial" w:eastAsia="Calibri" w:hAnsi="Arial" w:cs="Arial"/>
                <w:sz w:val="16"/>
                <w:szCs w:val="16"/>
              </w:rPr>
              <w:t>414.117,00</w:t>
            </w:r>
          </w:p>
          <w:p w14:paraId="6E903DC0" w14:textId="77777777" w:rsidR="0080214F" w:rsidRPr="00561601" w:rsidRDefault="0080214F" w:rsidP="004C4012">
            <w:pPr>
              <w:spacing w:after="200" w:line="276" w:lineRule="auto"/>
              <w:jc w:val="right"/>
              <w:rPr>
                <w:rFonts w:ascii="Arial" w:eastAsia="Calibri" w:hAnsi="Arial" w:cs="Arial"/>
                <w:sz w:val="16"/>
                <w:szCs w:val="16"/>
              </w:rPr>
            </w:pPr>
          </w:p>
          <w:p w14:paraId="2E9DE823" w14:textId="77777777" w:rsidR="0080214F" w:rsidRPr="00561601" w:rsidRDefault="0080214F" w:rsidP="004C4012">
            <w:pPr>
              <w:spacing w:after="200" w:line="276" w:lineRule="auto"/>
              <w:jc w:val="right"/>
              <w:rPr>
                <w:rFonts w:ascii="Arial" w:eastAsia="Calibri" w:hAnsi="Arial" w:cs="Arial"/>
                <w:sz w:val="16"/>
                <w:szCs w:val="16"/>
              </w:rPr>
            </w:pPr>
          </w:p>
          <w:p w14:paraId="7ADF4F9E" w14:textId="77777777" w:rsidR="0080214F" w:rsidRPr="00561601" w:rsidRDefault="0080214F" w:rsidP="004C4012">
            <w:pPr>
              <w:spacing w:after="200" w:line="276" w:lineRule="auto"/>
              <w:jc w:val="right"/>
              <w:rPr>
                <w:rFonts w:ascii="Arial" w:eastAsia="Calibri" w:hAnsi="Arial" w:cs="Arial"/>
                <w:sz w:val="16"/>
                <w:szCs w:val="16"/>
              </w:rPr>
            </w:pPr>
          </w:p>
          <w:p w14:paraId="704B3100" w14:textId="77777777" w:rsidR="0080214F" w:rsidRPr="00561601" w:rsidRDefault="0080214F" w:rsidP="004C4012">
            <w:pPr>
              <w:spacing w:after="0" w:line="260" w:lineRule="exact"/>
              <w:jc w:val="right"/>
              <w:rPr>
                <w:rFonts w:ascii="Arial" w:eastAsia="Times New Roman" w:hAnsi="Arial" w:cs="Arial"/>
                <w:sz w:val="16"/>
                <w:szCs w:val="16"/>
                <w:lang w:eastAsia="sl-SI"/>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A3C018" w14:textId="77777777" w:rsidR="0080214F" w:rsidRPr="00561601" w:rsidRDefault="0080214F" w:rsidP="0080214F">
            <w:pPr>
              <w:shd w:val="clear" w:color="auto" w:fill="FFFFFF"/>
              <w:spacing w:after="0" w:line="260" w:lineRule="exact"/>
              <w:jc w:val="center"/>
              <w:rPr>
                <w:rFonts w:ascii="Arial" w:eastAsia="Times New Roman" w:hAnsi="Arial" w:cs="Arial"/>
                <w:sz w:val="16"/>
                <w:szCs w:val="16"/>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0D0C32" w14:textId="77777777" w:rsidR="0080214F" w:rsidRPr="00561601" w:rsidRDefault="0080214F" w:rsidP="0080214F">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29B24CE5" w14:textId="77777777" w:rsidR="001F3C80" w:rsidRPr="00561601" w:rsidRDefault="001F3C80" w:rsidP="001F3C80">
            <w:pPr>
              <w:numPr>
                <w:ilvl w:val="2"/>
                <w:numId w:val="11"/>
              </w:numPr>
              <w:autoSpaceDE w:val="0"/>
              <w:autoSpaceDN w:val="0"/>
              <w:adjustRightInd w:val="0"/>
              <w:spacing w:after="200" w:line="276" w:lineRule="auto"/>
              <w:ind w:left="356" w:hanging="356"/>
              <w:rPr>
                <w:rFonts w:ascii="Arial" w:eastAsia="Calibri" w:hAnsi="Arial" w:cs="Arial"/>
                <w:sz w:val="16"/>
                <w:szCs w:val="16"/>
                <w:lang w:eastAsia="sl-SI"/>
              </w:rPr>
            </w:pPr>
            <w:r w:rsidRPr="00561601">
              <w:rPr>
                <w:rFonts w:ascii="Arial" w:eastAsia="Times New Roman" w:hAnsi="Arial" w:cs="Arial"/>
                <w:sz w:val="16"/>
                <w:szCs w:val="16"/>
                <w:lang w:eastAsia="sl-SI"/>
              </w:rPr>
              <w:t>Usposobljenost strokovnih in vodstvenih delavcev v vzgoji in izobraževanju.</w:t>
            </w:r>
          </w:p>
          <w:p w14:paraId="4799ABD6" w14:textId="4B4824A3" w:rsidR="0080214F" w:rsidRPr="00561601" w:rsidRDefault="0080214F" w:rsidP="001F3C80">
            <w:pPr>
              <w:spacing w:after="0" w:line="260" w:lineRule="exact"/>
              <w:ind w:left="360"/>
              <w:rPr>
                <w:rFonts w:ascii="Arial" w:eastAsia="Calibri" w:hAnsi="Arial" w:cs="Arial"/>
                <w:sz w:val="16"/>
                <w:szCs w:val="16"/>
                <w:lang w:eastAsia="sl-SI"/>
              </w:rPr>
            </w:pPr>
          </w:p>
        </w:tc>
      </w:tr>
      <w:tr w:rsidR="0080214F" w:rsidRPr="00FD404D" w14:paraId="7960F929" w14:textId="77777777" w:rsidTr="00D01B1F">
        <w:trPr>
          <w:trHeight w:val="399"/>
        </w:trPr>
        <w:tc>
          <w:tcPr>
            <w:tcW w:w="5160"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2B8893" w14:textId="77777777" w:rsidR="0080214F" w:rsidRPr="00FD404D" w:rsidRDefault="0080214F" w:rsidP="0080214F">
            <w:pPr>
              <w:spacing w:after="0" w:line="260" w:lineRule="exact"/>
              <w:jc w:val="center"/>
              <w:rPr>
                <w:rFonts w:ascii="Arial" w:eastAsia="Times New Roman" w:hAnsi="Arial" w:cs="Arial"/>
                <w:b/>
                <w:sz w:val="16"/>
                <w:szCs w:val="16"/>
              </w:rPr>
            </w:pPr>
            <w:r w:rsidRPr="00FD404D">
              <w:rPr>
                <w:rFonts w:ascii="Arial" w:eastAsia="Times New Roman" w:hAnsi="Arial" w:cs="Arial"/>
                <w:b/>
                <w:sz w:val="16"/>
                <w:szCs w:val="16"/>
              </w:rPr>
              <w:lastRenderedPageBreak/>
              <w:t>Skupaj ukrep</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236184" w14:textId="398060EF" w:rsidR="0080214F" w:rsidRPr="00FD404D" w:rsidRDefault="0080214F" w:rsidP="0080214F">
            <w:pPr>
              <w:spacing w:after="0" w:line="260" w:lineRule="exact"/>
              <w:jc w:val="right"/>
              <w:rPr>
                <w:rFonts w:ascii="Arial" w:eastAsia="Times New Roman" w:hAnsi="Arial" w:cs="Arial"/>
                <w:b/>
                <w:sz w:val="16"/>
                <w:szCs w:val="16"/>
              </w:rPr>
            </w:pP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60F74B" w14:textId="7AE18A37" w:rsidR="0080214F" w:rsidRPr="00FD404D" w:rsidRDefault="004D719D" w:rsidP="0080214F">
            <w:pPr>
              <w:spacing w:after="0" w:line="260" w:lineRule="exact"/>
              <w:jc w:val="right"/>
              <w:rPr>
                <w:rFonts w:ascii="Arial" w:eastAsia="Times New Roman" w:hAnsi="Arial" w:cs="Arial"/>
                <w:b/>
                <w:bCs/>
                <w:sz w:val="16"/>
                <w:szCs w:val="16"/>
              </w:rPr>
            </w:pPr>
            <w:r>
              <w:rPr>
                <w:rFonts w:ascii="Arial" w:eastAsia="Times New Roman" w:hAnsi="Arial" w:cs="Arial"/>
                <w:b/>
                <w:bCs/>
                <w:sz w:val="16"/>
                <w:szCs w:val="16"/>
              </w:rPr>
              <w:t>2.268.500,00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FBD921" w14:textId="77777777" w:rsidR="0080214F" w:rsidRPr="00FD404D" w:rsidRDefault="0080214F" w:rsidP="0080214F">
            <w:pPr>
              <w:spacing w:after="0" w:line="260" w:lineRule="exact"/>
              <w:jc w:val="center"/>
              <w:rPr>
                <w:rFonts w:ascii="Arial" w:eastAsia="Times New Roman"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C59B81" w14:textId="77777777" w:rsidR="0080214F" w:rsidRPr="00FD404D" w:rsidRDefault="0080214F" w:rsidP="0080214F">
            <w:pPr>
              <w:spacing w:after="0" w:line="260" w:lineRule="exact"/>
              <w:jc w:val="right"/>
              <w:rPr>
                <w:rFonts w:ascii="Arial" w:eastAsia="Times New Roman" w:hAnsi="Arial" w:cs="Arial"/>
                <w:b/>
                <w:color w:val="FF0000"/>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EB9FDE" w14:textId="77777777" w:rsidR="0080214F" w:rsidRPr="00FD404D" w:rsidRDefault="0080214F" w:rsidP="0080214F">
            <w:pPr>
              <w:spacing w:after="0" w:line="260" w:lineRule="exact"/>
              <w:rPr>
                <w:rFonts w:ascii="Arial" w:eastAsia="Times New Roman" w:hAnsi="Arial" w:cs="Arial"/>
                <w:sz w:val="16"/>
                <w:szCs w:val="16"/>
              </w:rPr>
            </w:pPr>
          </w:p>
        </w:tc>
      </w:tr>
      <w:tr w:rsidR="0080214F" w:rsidRPr="00FD404D" w14:paraId="36B6D994" w14:textId="77777777" w:rsidTr="00D01B1F">
        <w:trPr>
          <w:trHeight w:val="564"/>
        </w:trPr>
        <w:tc>
          <w:tcPr>
            <w:tcW w:w="5160" w:type="dxa"/>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843A138" w14:textId="77777777" w:rsidR="0080214F" w:rsidRPr="00FD404D" w:rsidRDefault="0080214F" w:rsidP="0080214F">
            <w:pPr>
              <w:spacing w:after="0" w:line="260" w:lineRule="exact"/>
              <w:jc w:val="center"/>
              <w:rPr>
                <w:rFonts w:ascii="Arial" w:eastAsia="Times New Roman" w:hAnsi="Arial" w:cs="Arial"/>
                <w:b/>
                <w:sz w:val="16"/>
                <w:szCs w:val="16"/>
              </w:rPr>
            </w:pPr>
            <w:r w:rsidRPr="00FD404D">
              <w:rPr>
                <w:rFonts w:ascii="Arial" w:eastAsia="Times New Roman" w:hAnsi="Arial" w:cs="Arial"/>
                <w:b/>
                <w:sz w:val="16"/>
                <w:szCs w:val="16"/>
              </w:rPr>
              <w:t>Skupaj MVI</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8C969D" w14:textId="77777777" w:rsidR="0080214F" w:rsidRPr="00FD404D" w:rsidRDefault="0080214F" w:rsidP="0080214F">
            <w:pPr>
              <w:spacing w:after="0" w:line="260" w:lineRule="exact"/>
              <w:jc w:val="right"/>
              <w:rPr>
                <w:rFonts w:ascii="Arial" w:eastAsia="Times New Roman" w:hAnsi="Arial" w:cs="Arial"/>
                <w:b/>
                <w:sz w:val="16"/>
                <w:szCs w:val="16"/>
              </w:rPr>
            </w:pPr>
            <w:r w:rsidRPr="00FD404D">
              <w:rPr>
                <w:rFonts w:ascii="Arial" w:eastAsia="Times New Roman" w:hAnsi="Arial" w:cs="Arial"/>
                <w:b/>
                <w:bCs/>
                <w:sz w:val="16"/>
                <w:szCs w:val="16"/>
              </w:rPr>
              <w:t>42.487.882,05</w:t>
            </w:r>
          </w:p>
        </w:tc>
        <w:tc>
          <w:tcPr>
            <w:tcW w:w="1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7B0ADC" w14:textId="034D0A19" w:rsidR="0080214F" w:rsidRPr="00FD404D" w:rsidRDefault="00013829" w:rsidP="0080214F">
            <w:pPr>
              <w:spacing w:after="0" w:line="260" w:lineRule="exact"/>
              <w:jc w:val="right"/>
              <w:rPr>
                <w:rFonts w:ascii="Arial" w:eastAsia="Times New Roman" w:hAnsi="Arial" w:cs="Arial"/>
                <w:b/>
                <w:bCs/>
                <w:sz w:val="16"/>
                <w:szCs w:val="16"/>
              </w:rPr>
            </w:pPr>
            <w:r>
              <w:rPr>
                <w:rFonts w:ascii="Arial" w:eastAsia="Times New Roman" w:hAnsi="Arial" w:cs="Arial"/>
                <w:b/>
                <w:bCs/>
                <w:sz w:val="16"/>
                <w:szCs w:val="16"/>
              </w:rPr>
              <w:t>35.521.577,74</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5C5D48" w14:textId="2794F797" w:rsidR="0080214F" w:rsidRPr="00FD404D" w:rsidRDefault="0080214F" w:rsidP="0080214F">
            <w:pPr>
              <w:spacing w:after="0" w:line="260" w:lineRule="exact"/>
              <w:rPr>
                <w:rFonts w:ascii="Arial" w:eastAsia="Times New Roman" w:hAnsi="Arial" w:cs="Arial"/>
                <w:b/>
                <w:sz w:val="16"/>
                <w:szCs w:val="16"/>
              </w:rPr>
            </w:pPr>
            <w:r w:rsidRPr="00FD404D">
              <w:rPr>
                <w:rFonts w:ascii="Arial" w:eastAsia="Times New Roman" w:hAnsi="Arial" w:cs="Arial"/>
                <w:b/>
                <w:sz w:val="16"/>
                <w:szCs w:val="16"/>
              </w:rPr>
              <w:t xml:space="preserve">  </w:t>
            </w:r>
            <w:r w:rsidR="00C55DF8">
              <w:rPr>
                <w:rFonts w:ascii="Arial" w:eastAsia="Times New Roman" w:hAnsi="Arial" w:cs="Arial"/>
                <w:b/>
                <w:sz w:val="16"/>
                <w:szCs w:val="16"/>
              </w:rPr>
              <w:t>85</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73784F" w14:textId="77777777" w:rsidR="0080214F" w:rsidRPr="00FD404D" w:rsidRDefault="0080214F" w:rsidP="0080214F">
            <w:pPr>
              <w:spacing w:after="0" w:line="260" w:lineRule="exact"/>
              <w:jc w:val="center"/>
              <w:rPr>
                <w:rFonts w:ascii="Arial" w:eastAsia="Times New Roman" w:hAnsi="Arial" w:cs="Arial"/>
                <w:b/>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DB50C7" w14:textId="77777777" w:rsidR="0080214F" w:rsidRPr="00FD404D" w:rsidRDefault="0080214F" w:rsidP="0080214F">
            <w:pPr>
              <w:spacing w:after="0" w:line="260" w:lineRule="exact"/>
              <w:rPr>
                <w:rFonts w:ascii="Arial" w:eastAsia="Times New Roman" w:hAnsi="Arial" w:cs="Arial"/>
                <w:b/>
                <w:sz w:val="16"/>
                <w:szCs w:val="16"/>
              </w:rPr>
            </w:pPr>
          </w:p>
        </w:tc>
      </w:tr>
    </w:tbl>
    <w:p w14:paraId="1FC5E333" w14:textId="77777777" w:rsidR="001807D4" w:rsidRPr="00FD404D" w:rsidRDefault="001807D4" w:rsidP="001807D4">
      <w:pPr>
        <w:spacing w:after="0" w:line="260" w:lineRule="exact"/>
        <w:rPr>
          <w:rFonts w:ascii="Arial" w:eastAsia="Times New Roman" w:hAnsi="Arial" w:cs="Arial"/>
          <w:sz w:val="16"/>
          <w:szCs w:val="16"/>
          <w:lang w:eastAsia="x-none"/>
        </w:rPr>
      </w:pPr>
    </w:p>
    <w:p w14:paraId="5AAFB4CE" w14:textId="4E133F6A" w:rsidR="006E35EF" w:rsidRDefault="006E35EF" w:rsidP="001807D4">
      <w:pPr>
        <w:pStyle w:val="Naslov2"/>
        <w:rPr>
          <w:rFonts w:eastAsia="Times New Roman" w:cs="Arial"/>
          <w:sz w:val="16"/>
          <w:szCs w:val="16"/>
        </w:rPr>
      </w:pPr>
    </w:p>
    <w:p w14:paraId="3DD627AA" w14:textId="77777777" w:rsidR="00561601" w:rsidRPr="00561601" w:rsidRDefault="00561601" w:rsidP="00561601">
      <w:pPr>
        <w:rPr>
          <w:lang w:eastAsia="x-none"/>
        </w:rPr>
      </w:pPr>
    </w:p>
    <w:bookmarkEnd w:id="77"/>
    <w:p w14:paraId="6653FAD1" w14:textId="77777777" w:rsidR="00094EDE" w:rsidRPr="0050712E" w:rsidRDefault="00094EDE" w:rsidP="006E35EF">
      <w:pPr>
        <w:spacing w:after="0" w:line="260" w:lineRule="exact"/>
        <w:rPr>
          <w:rFonts w:ascii="Arial" w:eastAsia="Times New Roman" w:hAnsi="Arial" w:cs="Arial"/>
          <w:sz w:val="16"/>
          <w:szCs w:val="16"/>
          <w:lang w:eastAsia="x-none"/>
        </w:rPr>
      </w:pPr>
    </w:p>
    <w:p w14:paraId="1B75A14B" w14:textId="77777777" w:rsidR="006859B6" w:rsidRPr="0050712E" w:rsidRDefault="006859B6" w:rsidP="006859B6">
      <w:pPr>
        <w:pStyle w:val="Naslov2"/>
        <w:rPr>
          <w:rFonts w:cs="Arial"/>
          <w:szCs w:val="20"/>
        </w:rPr>
      </w:pPr>
      <w:r w:rsidRPr="0050712E">
        <w:t xml:space="preserve">4.2 </w:t>
      </w:r>
      <w:r w:rsidRPr="001461ED">
        <w:t>Ministrstvo za delo, družino, socialne zadeve in enake možnosti</w:t>
      </w:r>
    </w:p>
    <w:p w14:paraId="0AB981BB" w14:textId="77777777" w:rsidR="006859B6" w:rsidRDefault="006859B6" w:rsidP="006859B6">
      <w:pPr>
        <w:shd w:val="clear" w:color="auto" w:fill="FFFFFF"/>
        <w:spacing w:after="0" w:line="240" w:lineRule="auto"/>
        <w:jc w:val="both"/>
        <w:rPr>
          <w:rFonts w:ascii="Arial" w:eastAsia="Arial Unicode MS" w:hAnsi="Arial" w:cs="Arial"/>
          <w:bCs/>
          <w:sz w:val="20"/>
          <w:szCs w:val="20"/>
          <w:lang w:eastAsia="x-none"/>
        </w:rPr>
      </w:pPr>
    </w:p>
    <w:p w14:paraId="09B2A15A" w14:textId="77777777" w:rsidR="006859B6" w:rsidRPr="0050712E" w:rsidRDefault="006859B6" w:rsidP="006859B6">
      <w:pPr>
        <w:shd w:val="clear" w:color="auto" w:fill="FFFFFF"/>
        <w:spacing w:after="0" w:line="240" w:lineRule="auto"/>
        <w:jc w:val="both"/>
        <w:rPr>
          <w:rFonts w:ascii="Arial" w:eastAsia="Arial Unicode MS" w:hAnsi="Arial" w:cs="Times New Roman"/>
          <w:b/>
          <w:sz w:val="20"/>
          <w:szCs w:val="24"/>
          <w:lang w:eastAsia="x-none"/>
        </w:rPr>
      </w:pPr>
      <w:r w:rsidRPr="0050712E">
        <w:rPr>
          <w:rFonts w:ascii="Arial" w:eastAsia="Arial Unicode MS" w:hAnsi="Arial" w:cs="Arial"/>
          <w:bCs/>
          <w:sz w:val="20"/>
          <w:szCs w:val="20"/>
          <w:lang w:eastAsia="x-none"/>
        </w:rPr>
        <w:t>Preglednica 7: Okvirni obseg sredstev MDDSZ</w:t>
      </w:r>
    </w:p>
    <w:p w14:paraId="24E4B8F0" w14:textId="77777777" w:rsidR="006859B6" w:rsidRPr="0050712E" w:rsidRDefault="006859B6" w:rsidP="006859B6">
      <w:pPr>
        <w:shd w:val="clear" w:color="auto" w:fill="FFFFFF"/>
        <w:spacing w:after="0" w:line="240" w:lineRule="auto"/>
        <w:jc w:val="both"/>
        <w:rPr>
          <w:rFonts w:ascii="Arial" w:eastAsia="Arial Unicode MS" w:hAnsi="Arial" w:cs="Times New Roman"/>
          <w:b/>
          <w:sz w:val="20"/>
          <w:szCs w:val="24"/>
          <w:lang w:eastAsia="x-none"/>
        </w:rPr>
      </w:pPr>
    </w:p>
    <w:tbl>
      <w:tblPr>
        <w:tblpPr w:leftFromText="141" w:rightFromText="141" w:horzAnchor="margin" w:tblpY="449"/>
        <w:tblW w:w="14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8"/>
        <w:gridCol w:w="1376"/>
        <w:gridCol w:w="37"/>
        <w:gridCol w:w="42"/>
        <w:gridCol w:w="2380"/>
        <w:gridCol w:w="1428"/>
        <w:gridCol w:w="1276"/>
        <w:gridCol w:w="982"/>
        <w:gridCol w:w="1265"/>
        <w:gridCol w:w="4245"/>
      </w:tblGrid>
      <w:tr w:rsidR="006859B6" w:rsidRPr="0050712E" w14:paraId="0A72EA1D" w14:textId="77777777" w:rsidTr="00D01B1F">
        <w:trPr>
          <w:trHeight w:val="780"/>
        </w:trPr>
        <w:tc>
          <w:tcPr>
            <w:tcW w:w="1518" w:type="dxa"/>
            <w:shd w:val="clear" w:color="auto" w:fill="auto"/>
            <w:vAlign w:val="center"/>
          </w:tcPr>
          <w:p w14:paraId="75978E59" w14:textId="77777777" w:rsidR="006859B6" w:rsidRPr="00561601" w:rsidRDefault="006859B6" w:rsidP="00D01B1F">
            <w:pPr>
              <w:shd w:val="clear" w:color="auto" w:fill="FFFFFF"/>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lastRenderedPageBreak/>
              <w:t>Številka in ime ukrepa</w:t>
            </w:r>
          </w:p>
        </w:tc>
        <w:tc>
          <w:tcPr>
            <w:tcW w:w="1413" w:type="dxa"/>
            <w:gridSpan w:val="2"/>
            <w:shd w:val="clear" w:color="auto" w:fill="auto"/>
            <w:vAlign w:val="center"/>
          </w:tcPr>
          <w:p w14:paraId="523CF141" w14:textId="77777777" w:rsidR="006859B6" w:rsidRPr="00561601" w:rsidRDefault="006859B6" w:rsidP="00D01B1F">
            <w:pPr>
              <w:shd w:val="clear" w:color="auto" w:fill="FFFFFF"/>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Številka in ime proračunske postavke</w:t>
            </w:r>
          </w:p>
        </w:tc>
        <w:tc>
          <w:tcPr>
            <w:tcW w:w="2422" w:type="dxa"/>
            <w:gridSpan w:val="2"/>
            <w:shd w:val="clear" w:color="auto" w:fill="auto"/>
            <w:vAlign w:val="center"/>
          </w:tcPr>
          <w:p w14:paraId="07002D73" w14:textId="77777777" w:rsidR="006859B6" w:rsidRPr="00561601" w:rsidRDefault="006859B6" w:rsidP="00D01B1F">
            <w:pPr>
              <w:shd w:val="clear" w:color="auto" w:fill="FFFFFF"/>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Ime programov izobraževanja/usposabljanja in podpornih dejavnosti</w:t>
            </w:r>
          </w:p>
        </w:tc>
        <w:tc>
          <w:tcPr>
            <w:tcW w:w="1428" w:type="dxa"/>
            <w:shd w:val="clear" w:color="auto" w:fill="auto"/>
            <w:vAlign w:val="center"/>
          </w:tcPr>
          <w:p w14:paraId="2CDC384B" w14:textId="77777777" w:rsidR="006859B6" w:rsidRPr="00561601" w:rsidRDefault="006859B6" w:rsidP="00D01B1F">
            <w:pPr>
              <w:shd w:val="clear" w:color="auto" w:fill="FFFFFF"/>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Načrt za leto 2025</w:t>
            </w:r>
          </w:p>
        </w:tc>
        <w:tc>
          <w:tcPr>
            <w:tcW w:w="1276" w:type="dxa"/>
            <w:shd w:val="clear" w:color="auto" w:fill="auto"/>
            <w:vAlign w:val="center"/>
          </w:tcPr>
          <w:p w14:paraId="176872D6" w14:textId="77777777" w:rsidR="006859B6" w:rsidRPr="00561601" w:rsidRDefault="006859B6" w:rsidP="00D01B1F">
            <w:pPr>
              <w:shd w:val="clear" w:color="auto" w:fill="FFFFFF"/>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Načrt za leto 2026</w:t>
            </w:r>
          </w:p>
        </w:tc>
        <w:tc>
          <w:tcPr>
            <w:tcW w:w="982" w:type="dxa"/>
            <w:shd w:val="clear" w:color="auto" w:fill="auto"/>
            <w:vAlign w:val="center"/>
          </w:tcPr>
          <w:p w14:paraId="1D0A2A33" w14:textId="77777777" w:rsidR="006859B6" w:rsidRPr="00561601" w:rsidRDefault="006859B6" w:rsidP="00D01B1F">
            <w:pPr>
              <w:shd w:val="clear" w:color="auto" w:fill="FFFFFF"/>
              <w:spacing w:after="0" w:line="260" w:lineRule="exact"/>
              <w:ind w:right="-108"/>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Indeks (načrt za leto 2026/načrt za leto 2025)</w:t>
            </w:r>
          </w:p>
        </w:tc>
        <w:tc>
          <w:tcPr>
            <w:tcW w:w="1265" w:type="dxa"/>
            <w:shd w:val="clear" w:color="auto" w:fill="auto"/>
            <w:vAlign w:val="center"/>
          </w:tcPr>
          <w:p w14:paraId="2A01B1AF" w14:textId="77777777" w:rsidR="006859B6" w:rsidRPr="00561601" w:rsidRDefault="006859B6" w:rsidP="00D01B1F">
            <w:pPr>
              <w:shd w:val="clear" w:color="auto" w:fill="FFFFFF"/>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Prednostno področje/podporna dejavnost</w:t>
            </w:r>
          </w:p>
        </w:tc>
        <w:tc>
          <w:tcPr>
            <w:tcW w:w="4245" w:type="dxa"/>
            <w:vAlign w:val="center"/>
          </w:tcPr>
          <w:p w14:paraId="1E0A412C" w14:textId="77777777" w:rsidR="006859B6" w:rsidRPr="00561601" w:rsidRDefault="006859B6" w:rsidP="00D01B1F">
            <w:pPr>
              <w:shd w:val="clear" w:color="auto" w:fill="FFFFFF"/>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Učinki ukrepov</w:t>
            </w:r>
          </w:p>
        </w:tc>
      </w:tr>
      <w:tr w:rsidR="006859B6" w:rsidRPr="0050712E" w14:paraId="303C6256" w14:textId="77777777" w:rsidTr="00D01B1F">
        <w:trPr>
          <w:trHeight w:val="743"/>
        </w:trPr>
        <w:tc>
          <w:tcPr>
            <w:tcW w:w="1518" w:type="dxa"/>
            <w:vMerge w:val="restart"/>
            <w:shd w:val="clear" w:color="auto" w:fill="auto"/>
            <w:vAlign w:val="center"/>
          </w:tcPr>
          <w:p w14:paraId="71443305" w14:textId="77777777" w:rsidR="00DB3379" w:rsidRPr="00DB3379" w:rsidRDefault="00DB3379" w:rsidP="00DB3379">
            <w:pPr>
              <w:shd w:val="clear" w:color="auto" w:fill="FFFFFF"/>
              <w:spacing w:after="0" w:line="240" w:lineRule="auto"/>
              <w:rPr>
                <w:rFonts w:ascii="Arial" w:eastAsia="Times New Roman" w:hAnsi="Arial" w:cs="Arial"/>
                <w:sz w:val="16"/>
                <w:szCs w:val="16"/>
                <w:lang w:eastAsia="sl-SI"/>
              </w:rPr>
            </w:pPr>
          </w:p>
          <w:p w14:paraId="606634F6" w14:textId="77777777" w:rsidR="00DB3379" w:rsidRPr="00DB3379" w:rsidRDefault="00DB3379" w:rsidP="00DB3379">
            <w:pPr>
              <w:shd w:val="clear" w:color="auto" w:fill="FFFFFF"/>
              <w:spacing w:after="0" w:line="240" w:lineRule="auto"/>
              <w:jc w:val="center"/>
              <w:rPr>
                <w:rFonts w:ascii="Arial" w:eastAsia="Times New Roman" w:hAnsi="Arial" w:cs="Arial"/>
                <w:sz w:val="16"/>
                <w:szCs w:val="16"/>
                <w:lang w:eastAsia="sl-SI"/>
              </w:rPr>
            </w:pPr>
            <w:r w:rsidRPr="00DB3379">
              <w:rPr>
                <w:rFonts w:ascii="Arial" w:eastAsia="Times New Roman" w:hAnsi="Arial" w:cs="Arial"/>
                <w:sz w:val="16"/>
                <w:szCs w:val="16"/>
                <w:lang w:eastAsia="sl-SI"/>
              </w:rPr>
              <w:t>2611-16-0006</w:t>
            </w:r>
          </w:p>
          <w:p w14:paraId="17C3491F" w14:textId="4C0A9BCE" w:rsidR="006859B6" w:rsidRPr="00187C91" w:rsidRDefault="00DB3379" w:rsidP="00DB3379">
            <w:pPr>
              <w:shd w:val="clear" w:color="auto" w:fill="FFFFFF"/>
              <w:spacing w:after="0" w:line="260" w:lineRule="exact"/>
              <w:rPr>
                <w:rFonts w:ascii="Arial" w:eastAsia="Times New Roman" w:hAnsi="Arial" w:cs="Arial"/>
                <w:bCs/>
                <w:sz w:val="16"/>
                <w:szCs w:val="16"/>
                <w:lang w:eastAsia="sl-SI"/>
              </w:rPr>
            </w:pPr>
            <w:r w:rsidRPr="00DB3379">
              <w:rPr>
                <w:rFonts w:ascii="Calibri" w:eastAsia="Calibri" w:hAnsi="Calibri" w:cs="Times New Roman"/>
                <w:sz w:val="16"/>
                <w:szCs w:val="16"/>
              </w:rPr>
              <w:t>Storitve trga dela</w:t>
            </w:r>
          </w:p>
        </w:tc>
        <w:tc>
          <w:tcPr>
            <w:tcW w:w="1413" w:type="dxa"/>
            <w:gridSpan w:val="2"/>
            <w:tcBorders>
              <w:bottom w:val="single" w:sz="4" w:space="0" w:color="000000"/>
            </w:tcBorders>
            <w:shd w:val="clear" w:color="auto" w:fill="auto"/>
            <w:vAlign w:val="center"/>
          </w:tcPr>
          <w:p w14:paraId="39D8DA71" w14:textId="3B33A6CF" w:rsidR="006859B6" w:rsidRPr="00187C91" w:rsidRDefault="007D6E56" w:rsidP="00D01B1F">
            <w:pPr>
              <w:shd w:val="clear" w:color="auto" w:fill="FFFFFF"/>
              <w:spacing w:after="0" w:line="260" w:lineRule="exact"/>
              <w:rPr>
                <w:rFonts w:ascii="Arial" w:eastAsia="Times New Roman" w:hAnsi="Arial" w:cs="Arial"/>
                <w:b/>
                <w:bCs/>
                <w:sz w:val="16"/>
                <w:szCs w:val="16"/>
                <w:lang w:eastAsia="sl-SI"/>
              </w:rPr>
            </w:pPr>
            <w:r w:rsidRPr="00187C91">
              <w:rPr>
                <w:rFonts w:ascii="Arial" w:eastAsia="Calibri" w:hAnsi="Arial" w:cs="Arial"/>
                <w:sz w:val="16"/>
                <w:szCs w:val="16"/>
              </w:rPr>
              <w:t>7023 – Priprava brezposelnih na zaposlitev</w:t>
            </w:r>
          </w:p>
        </w:tc>
        <w:tc>
          <w:tcPr>
            <w:tcW w:w="2422" w:type="dxa"/>
            <w:gridSpan w:val="2"/>
            <w:tcBorders>
              <w:bottom w:val="single" w:sz="4" w:space="0" w:color="000000"/>
            </w:tcBorders>
            <w:shd w:val="clear" w:color="auto" w:fill="auto"/>
            <w:vAlign w:val="center"/>
          </w:tcPr>
          <w:p w14:paraId="4F40F306" w14:textId="77777777" w:rsidR="006859B6" w:rsidRPr="00561601" w:rsidRDefault="006859B6" w:rsidP="00D01B1F">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Opravljanje storitev za trg dela</w:t>
            </w:r>
          </w:p>
        </w:tc>
        <w:tc>
          <w:tcPr>
            <w:tcW w:w="1428" w:type="dxa"/>
            <w:tcBorders>
              <w:bottom w:val="single" w:sz="4" w:space="0" w:color="000000"/>
            </w:tcBorders>
            <w:shd w:val="clear" w:color="auto" w:fill="auto"/>
            <w:vAlign w:val="center"/>
          </w:tcPr>
          <w:p w14:paraId="09B7FC15" w14:textId="77777777" w:rsidR="006859B6" w:rsidRPr="00561601" w:rsidRDefault="006859B6" w:rsidP="00D01B1F">
            <w:pPr>
              <w:shd w:val="clear" w:color="auto" w:fill="FFFFFF"/>
              <w:spacing w:after="0" w:line="260" w:lineRule="exact"/>
              <w:jc w:val="right"/>
              <w:rPr>
                <w:rFonts w:ascii="Arial" w:eastAsia="Times New Roman" w:hAnsi="Arial" w:cs="Arial"/>
                <w:bCs/>
                <w:sz w:val="16"/>
                <w:szCs w:val="16"/>
                <w:lang w:eastAsia="sl-SI"/>
              </w:rPr>
            </w:pPr>
            <w:r w:rsidRPr="00561601">
              <w:rPr>
                <w:rFonts w:ascii="Arial" w:eastAsia="Times New Roman" w:hAnsi="Arial" w:cs="Arial"/>
                <w:bCs/>
                <w:sz w:val="16"/>
                <w:szCs w:val="16"/>
                <w:lang w:eastAsia="sl-SI"/>
              </w:rPr>
              <w:t>1.089.000,00</w:t>
            </w:r>
          </w:p>
        </w:tc>
        <w:tc>
          <w:tcPr>
            <w:tcW w:w="1276" w:type="dxa"/>
            <w:tcBorders>
              <w:bottom w:val="single" w:sz="4" w:space="0" w:color="000000"/>
            </w:tcBorders>
            <w:shd w:val="clear" w:color="auto" w:fill="auto"/>
            <w:vAlign w:val="center"/>
          </w:tcPr>
          <w:p w14:paraId="724E6F5E" w14:textId="77777777" w:rsidR="006859B6" w:rsidRPr="00561601" w:rsidRDefault="006859B6" w:rsidP="00D01B1F">
            <w:pPr>
              <w:shd w:val="clear" w:color="auto" w:fill="FFFFFF"/>
              <w:spacing w:after="0" w:line="260" w:lineRule="exact"/>
              <w:jc w:val="right"/>
              <w:rPr>
                <w:rFonts w:ascii="Arial" w:eastAsia="Times New Roman" w:hAnsi="Arial" w:cs="Arial"/>
                <w:bCs/>
                <w:sz w:val="16"/>
                <w:szCs w:val="16"/>
                <w:lang w:eastAsia="sl-SI"/>
              </w:rPr>
            </w:pPr>
            <w:r w:rsidRPr="00561601">
              <w:rPr>
                <w:rFonts w:ascii="Arial" w:eastAsia="Times New Roman" w:hAnsi="Arial" w:cs="Arial"/>
                <w:bCs/>
                <w:sz w:val="16"/>
                <w:szCs w:val="16"/>
                <w:lang w:eastAsia="sl-SI"/>
              </w:rPr>
              <w:t>1.222.511,00</w:t>
            </w:r>
          </w:p>
        </w:tc>
        <w:tc>
          <w:tcPr>
            <w:tcW w:w="982" w:type="dxa"/>
            <w:tcBorders>
              <w:bottom w:val="single" w:sz="4" w:space="0" w:color="000000"/>
            </w:tcBorders>
            <w:shd w:val="clear" w:color="auto" w:fill="auto"/>
            <w:vAlign w:val="center"/>
          </w:tcPr>
          <w:p w14:paraId="46135CC3" w14:textId="77777777" w:rsidR="006859B6" w:rsidRPr="00561601" w:rsidRDefault="006859B6" w:rsidP="00D01B1F">
            <w:pPr>
              <w:shd w:val="clear" w:color="auto" w:fill="FFFFFF"/>
              <w:spacing w:after="0" w:line="260" w:lineRule="exact"/>
              <w:jc w:val="center"/>
              <w:rPr>
                <w:rFonts w:ascii="Arial" w:eastAsia="Times New Roman" w:hAnsi="Arial" w:cs="Arial"/>
                <w:bCs/>
                <w:sz w:val="16"/>
                <w:szCs w:val="16"/>
                <w:lang w:eastAsia="sl-SI"/>
              </w:rPr>
            </w:pPr>
            <w:r w:rsidRPr="00561601">
              <w:rPr>
                <w:rFonts w:ascii="Arial" w:eastAsia="Times New Roman" w:hAnsi="Arial" w:cs="Arial"/>
                <w:bCs/>
                <w:sz w:val="16"/>
                <w:szCs w:val="16"/>
                <w:lang w:eastAsia="sl-SI"/>
              </w:rPr>
              <w:t>112</w:t>
            </w:r>
          </w:p>
        </w:tc>
        <w:tc>
          <w:tcPr>
            <w:tcW w:w="1265" w:type="dxa"/>
            <w:tcBorders>
              <w:bottom w:val="single" w:sz="4" w:space="0" w:color="000000"/>
            </w:tcBorders>
            <w:shd w:val="clear" w:color="auto" w:fill="auto"/>
            <w:vAlign w:val="center"/>
          </w:tcPr>
          <w:p w14:paraId="6FDA892B" w14:textId="77777777" w:rsidR="006859B6" w:rsidRPr="00561601" w:rsidRDefault="006859B6" w:rsidP="00D01B1F">
            <w:pPr>
              <w:shd w:val="clear" w:color="auto" w:fill="FFFFFF"/>
              <w:spacing w:after="0" w:line="260" w:lineRule="exact"/>
              <w:jc w:val="center"/>
              <w:rPr>
                <w:rFonts w:ascii="Arial" w:eastAsia="Times New Roman" w:hAnsi="Arial" w:cs="Arial"/>
                <w:bCs/>
                <w:sz w:val="16"/>
                <w:szCs w:val="16"/>
                <w:lang w:eastAsia="sl-SI"/>
              </w:rPr>
            </w:pPr>
            <w:r w:rsidRPr="00561601">
              <w:rPr>
                <w:rFonts w:ascii="Arial" w:eastAsia="Times New Roman" w:hAnsi="Arial" w:cs="Arial"/>
                <w:bCs/>
                <w:sz w:val="16"/>
                <w:szCs w:val="16"/>
                <w:lang w:eastAsia="sl-SI"/>
              </w:rPr>
              <w:t>3</w:t>
            </w:r>
          </w:p>
        </w:tc>
        <w:tc>
          <w:tcPr>
            <w:tcW w:w="4245" w:type="dxa"/>
            <w:tcBorders>
              <w:bottom w:val="single" w:sz="4" w:space="0" w:color="000000"/>
            </w:tcBorders>
            <w:vAlign w:val="center"/>
          </w:tcPr>
          <w:p w14:paraId="2DCD18C7" w14:textId="090EEE61" w:rsidR="006859B6" w:rsidRPr="00561601" w:rsidRDefault="006859B6" w:rsidP="00D01B1F">
            <w:pPr>
              <w:numPr>
                <w:ilvl w:val="0"/>
                <w:numId w:val="25"/>
              </w:numPr>
              <w:shd w:val="clear" w:color="auto" w:fill="FFFFFF"/>
              <w:spacing w:after="0" w:line="264" w:lineRule="auto"/>
              <w:ind w:left="357" w:hanging="357"/>
              <w:jc w:val="both"/>
              <w:rPr>
                <w:rFonts w:ascii="Arial" w:eastAsia="Times New Roman" w:hAnsi="Arial" w:cs="Arial"/>
                <w:bCs/>
                <w:sz w:val="16"/>
                <w:szCs w:val="16"/>
                <w:lang w:eastAsia="sl-SI"/>
              </w:rPr>
            </w:pPr>
            <w:r w:rsidRPr="00561601">
              <w:rPr>
                <w:rFonts w:ascii="Arial" w:eastAsia="Times New Roman" w:hAnsi="Arial" w:cs="Arial"/>
                <w:sz w:val="16"/>
                <w:szCs w:val="16"/>
              </w:rPr>
              <w:t>Priprava brezposelnih na zaposlitev, kar vključuje delavnice, ki jih izvaja ZRSZ, zaposlitvene sejme, zdravniško svetovalno službo, povračilo stroškov vključenim v delavnice, ki jih izvajajo koncesionarji, prenovo platforme, e-svetovanje ter na</w:t>
            </w:r>
            <w:r w:rsidR="002B28A4">
              <w:rPr>
                <w:rFonts w:ascii="Arial" w:eastAsia="Times New Roman" w:hAnsi="Arial" w:cs="Arial"/>
                <w:sz w:val="16"/>
                <w:szCs w:val="16"/>
              </w:rPr>
              <w:t xml:space="preserve">jem učne platforme za e-učenje </w:t>
            </w:r>
            <w:r w:rsidRPr="00561601">
              <w:rPr>
                <w:rFonts w:ascii="Arial" w:eastAsia="Times New Roman" w:hAnsi="Arial" w:cs="Arial"/>
                <w:sz w:val="16"/>
                <w:szCs w:val="16"/>
              </w:rPr>
              <w:t>ipd.</w:t>
            </w:r>
          </w:p>
        </w:tc>
      </w:tr>
      <w:tr w:rsidR="006859B6" w:rsidRPr="0050712E" w14:paraId="3A2BB671" w14:textId="77777777" w:rsidTr="00D01B1F">
        <w:trPr>
          <w:trHeight w:val="413"/>
        </w:trPr>
        <w:tc>
          <w:tcPr>
            <w:tcW w:w="1518" w:type="dxa"/>
            <w:vMerge/>
            <w:shd w:val="clear" w:color="auto" w:fill="auto"/>
            <w:vAlign w:val="center"/>
          </w:tcPr>
          <w:p w14:paraId="17954121" w14:textId="77777777" w:rsidR="006859B6" w:rsidRPr="00561601" w:rsidRDefault="006859B6" w:rsidP="00D01B1F">
            <w:pPr>
              <w:shd w:val="clear" w:color="auto" w:fill="FFFFFF"/>
              <w:spacing w:after="0" w:line="260" w:lineRule="exact"/>
              <w:jc w:val="center"/>
              <w:rPr>
                <w:rFonts w:ascii="Arial" w:eastAsia="Times New Roman" w:hAnsi="Arial" w:cs="Arial"/>
                <w:b/>
                <w:bCs/>
                <w:sz w:val="16"/>
                <w:szCs w:val="16"/>
                <w:lang w:eastAsia="sl-SI"/>
              </w:rPr>
            </w:pPr>
          </w:p>
        </w:tc>
        <w:tc>
          <w:tcPr>
            <w:tcW w:w="3835" w:type="dxa"/>
            <w:gridSpan w:val="4"/>
            <w:shd w:val="pct10" w:color="auto" w:fill="auto"/>
            <w:vAlign w:val="center"/>
          </w:tcPr>
          <w:p w14:paraId="53F05831" w14:textId="77777777" w:rsidR="006859B6" w:rsidRPr="00561601" w:rsidRDefault="006859B6" w:rsidP="00D01B1F">
            <w:pPr>
              <w:spacing w:after="0" w:line="260" w:lineRule="exact"/>
              <w:rPr>
                <w:rFonts w:ascii="Arial" w:eastAsia="Times New Roman" w:hAnsi="Arial" w:cs="Arial"/>
                <w:b/>
                <w:sz w:val="16"/>
                <w:szCs w:val="16"/>
              </w:rPr>
            </w:pPr>
            <w:r w:rsidRPr="00561601">
              <w:rPr>
                <w:rFonts w:ascii="Arial" w:eastAsia="Times New Roman" w:hAnsi="Arial" w:cs="Arial"/>
                <w:b/>
                <w:sz w:val="16"/>
                <w:szCs w:val="16"/>
              </w:rPr>
              <w:t>Skupaj ukrep</w:t>
            </w:r>
          </w:p>
        </w:tc>
        <w:tc>
          <w:tcPr>
            <w:tcW w:w="1428" w:type="dxa"/>
            <w:shd w:val="pct10" w:color="auto" w:fill="auto"/>
            <w:vAlign w:val="center"/>
          </w:tcPr>
          <w:p w14:paraId="46743B66" w14:textId="77777777" w:rsidR="006859B6" w:rsidRPr="00561601" w:rsidRDefault="006859B6" w:rsidP="00D01B1F">
            <w:pPr>
              <w:spacing w:after="0" w:line="260" w:lineRule="exact"/>
              <w:jc w:val="right"/>
              <w:rPr>
                <w:rFonts w:ascii="Arial" w:eastAsia="Times New Roman" w:hAnsi="Arial" w:cs="Arial"/>
                <w:b/>
                <w:sz w:val="16"/>
                <w:szCs w:val="16"/>
              </w:rPr>
            </w:pPr>
            <w:r w:rsidRPr="00561601">
              <w:rPr>
                <w:rFonts w:ascii="Arial" w:eastAsia="Times New Roman" w:hAnsi="Arial" w:cs="Arial"/>
                <w:b/>
                <w:sz w:val="16"/>
                <w:szCs w:val="16"/>
              </w:rPr>
              <w:t>1.089.000,00</w:t>
            </w:r>
          </w:p>
        </w:tc>
        <w:tc>
          <w:tcPr>
            <w:tcW w:w="1276" w:type="dxa"/>
            <w:shd w:val="pct10" w:color="auto" w:fill="auto"/>
            <w:vAlign w:val="center"/>
          </w:tcPr>
          <w:p w14:paraId="74178B99" w14:textId="77777777" w:rsidR="006859B6" w:rsidRPr="00561601" w:rsidRDefault="006859B6" w:rsidP="00D01B1F">
            <w:pPr>
              <w:spacing w:after="0" w:line="260" w:lineRule="exact"/>
              <w:jc w:val="right"/>
              <w:rPr>
                <w:rFonts w:ascii="Arial" w:eastAsia="Times New Roman" w:hAnsi="Arial" w:cs="Arial"/>
                <w:b/>
                <w:sz w:val="16"/>
                <w:szCs w:val="16"/>
              </w:rPr>
            </w:pPr>
            <w:r w:rsidRPr="00561601">
              <w:rPr>
                <w:rFonts w:ascii="Arial" w:eastAsia="Times New Roman" w:hAnsi="Arial" w:cs="Arial"/>
                <w:b/>
                <w:sz w:val="16"/>
                <w:szCs w:val="16"/>
              </w:rPr>
              <w:t>1.222.511,00</w:t>
            </w:r>
          </w:p>
        </w:tc>
        <w:tc>
          <w:tcPr>
            <w:tcW w:w="982" w:type="dxa"/>
            <w:shd w:val="pct10" w:color="auto" w:fill="auto"/>
            <w:vAlign w:val="center"/>
          </w:tcPr>
          <w:p w14:paraId="46535ABA" w14:textId="77777777" w:rsidR="006859B6" w:rsidRPr="00561601" w:rsidRDefault="006859B6" w:rsidP="00D01B1F">
            <w:pPr>
              <w:spacing w:after="0" w:line="260" w:lineRule="exact"/>
              <w:jc w:val="center"/>
              <w:rPr>
                <w:rFonts w:ascii="Arial" w:eastAsia="Times New Roman" w:hAnsi="Arial" w:cs="Arial"/>
                <w:b/>
                <w:sz w:val="16"/>
                <w:szCs w:val="16"/>
              </w:rPr>
            </w:pPr>
            <w:r w:rsidRPr="00561601">
              <w:rPr>
                <w:rFonts w:ascii="Arial" w:eastAsia="Times New Roman" w:hAnsi="Arial" w:cs="Arial"/>
                <w:b/>
                <w:sz w:val="16"/>
                <w:szCs w:val="16"/>
              </w:rPr>
              <w:t>112</w:t>
            </w:r>
          </w:p>
        </w:tc>
        <w:tc>
          <w:tcPr>
            <w:tcW w:w="1265" w:type="dxa"/>
            <w:shd w:val="pct10" w:color="auto" w:fill="auto"/>
            <w:vAlign w:val="center"/>
          </w:tcPr>
          <w:p w14:paraId="06CC6C03" w14:textId="77777777" w:rsidR="006859B6" w:rsidRPr="00561601" w:rsidRDefault="006859B6" w:rsidP="00D01B1F">
            <w:pPr>
              <w:spacing w:after="0" w:line="260" w:lineRule="exact"/>
              <w:jc w:val="center"/>
              <w:rPr>
                <w:rFonts w:ascii="Arial" w:eastAsia="Times New Roman" w:hAnsi="Arial" w:cs="Arial"/>
                <w:b/>
                <w:sz w:val="16"/>
                <w:szCs w:val="16"/>
              </w:rPr>
            </w:pPr>
          </w:p>
        </w:tc>
        <w:tc>
          <w:tcPr>
            <w:tcW w:w="4245" w:type="dxa"/>
            <w:shd w:val="pct10" w:color="auto" w:fill="auto"/>
            <w:vAlign w:val="center"/>
          </w:tcPr>
          <w:p w14:paraId="6B586BC8" w14:textId="77777777" w:rsidR="006859B6" w:rsidRPr="00561601" w:rsidRDefault="006859B6" w:rsidP="00D01B1F">
            <w:pPr>
              <w:spacing w:after="0" w:line="264" w:lineRule="auto"/>
              <w:ind w:left="360"/>
              <w:rPr>
                <w:rFonts w:ascii="Arial" w:eastAsia="Times New Roman" w:hAnsi="Arial" w:cs="Arial"/>
                <w:b/>
                <w:sz w:val="16"/>
                <w:szCs w:val="16"/>
              </w:rPr>
            </w:pPr>
          </w:p>
        </w:tc>
      </w:tr>
      <w:tr w:rsidR="006859B6" w:rsidRPr="0050712E" w14:paraId="1D8B63CF" w14:textId="77777777" w:rsidTr="00D01B1F">
        <w:trPr>
          <w:trHeight w:val="774"/>
        </w:trPr>
        <w:tc>
          <w:tcPr>
            <w:tcW w:w="1518" w:type="dxa"/>
            <w:vMerge w:val="restart"/>
            <w:shd w:val="clear" w:color="auto" w:fill="auto"/>
            <w:vAlign w:val="center"/>
          </w:tcPr>
          <w:p w14:paraId="3A02DE59" w14:textId="4F8594C6" w:rsidR="006859B6" w:rsidRPr="00DB3379" w:rsidRDefault="00DB3379" w:rsidP="00D01B1F">
            <w:pPr>
              <w:shd w:val="clear" w:color="auto" w:fill="FFFFFF"/>
              <w:spacing w:after="0" w:line="260" w:lineRule="exact"/>
              <w:rPr>
                <w:rFonts w:ascii="Arial" w:eastAsia="Times New Roman" w:hAnsi="Arial" w:cs="Arial"/>
                <w:b/>
                <w:bCs/>
                <w:sz w:val="16"/>
                <w:szCs w:val="16"/>
                <w:lang w:eastAsia="sl-SI"/>
              </w:rPr>
            </w:pPr>
            <w:r w:rsidRPr="00DB3379">
              <w:rPr>
                <w:rFonts w:ascii="Arial" w:eastAsia="Calibri" w:hAnsi="Arial" w:cs="Arial"/>
                <w:sz w:val="16"/>
                <w:szCs w:val="16"/>
              </w:rPr>
              <w:t>2611-21-9376 Ukrepi APZ</w:t>
            </w:r>
          </w:p>
        </w:tc>
        <w:tc>
          <w:tcPr>
            <w:tcW w:w="1413" w:type="dxa"/>
            <w:gridSpan w:val="2"/>
            <w:vMerge w:val="restart"/>
            <w:shd w:val="clear" w:color="auto" w:fill="auto"/>
            <w:noWrap/>
            <w:vAlign w:val="center"/>
          </w:tcPr>
          <w:p w14:paraId="1B18D93F" w14:textId="77777777" w:rsidR="006859B6" w:rsidRPr="00561601" w:rsidRDefault="006859B6" w:rsidP="00D01B1F">
            <w:pPr>
              <w:shd w:val="clear" w:color="auto" w:fill="FFFFFF"/>
              <w:spacing w:after="0" w:line="260" w:lineRule="exact"/>
              <w:rPr>
                <w:rFonts w:ascii="Arial" w:eastAsia="Times New Roman" w:hAnsi="Arial" w:cs="Arial"/>
                <w:sz w:val="16"/>
                <w:szCs w:val="16"/>
              </w:rPr>
            </w:pPr>
            <w:r w:rsidRPr="00561601">
              <w:rPr>
                <w:rFonts w:ascii="Arial" w:eastAsia="Times New Roman" w:hAnsi="Arial" w:cs="Arial"/>
                <w:b/>
                <w:bCs/>
                <w:sz w:val="16"/>
                <w:szCs w:val="16"/>
              </w:rPr>
              <w:t xml:space="preserve">4282 </w:t>
            </w:r>
            <w:r w:rsidRPr="00561601">
              <w:rPr>
                <w:rFonts w:ascii="Arial" w:eastAsia="Times New Roman" w:hAnsi="Arial" w:cs="Arial"/>
                <w:sz w:val="16"/>
                <w:szCs w:val="16"/>
              </w:rPr>
              <w:t>– Usposabljanje in izobraževanje za zaposlitev</w:t>
            </w:r>
          </w:p>
          <w:p w14:paraId="2353025B" w14:textId="77777777" w:rsidR="006859B6" w:rsidRPr="00561601" w:rsidRDefault="006859B6" w:rsidP="00D01B1F">
            <w:pPr>
              <w:shd w:val="clear" w:color="auto" w:fill="FFFFFF"/>
              <w:spacing w:after="0" w:line="260" w:lineRule="exact"/>
              <w:rPr>
                <w:rFonts w:ascii="Arial" w:eastAsia="Times New Roman" w:hAnsi="Arial" w:cs="Arial"/>
                <w:sz w:val="16"/>
                <w:szCs w:val="16"/>
                <w:lang w:eastAsia="sl-SI"/>
              </w:rPr>
            </w:pPr>
          </w:p>
        </w:tc>
        <w:tc>
          <w:tcPr>
            <w:tcW w:w="2422" w:type="dxa"/>
            <w:gridSpan w:val="2"/>
            <w:shd w:val="clear" w:color="auto" w:fill="auto"/>
            <w:noWrap/>
            <w:vAlign w:val="center"/>
          </w:tcPr>
          <w:p w14:paraId="428E26F0" w14:textId="77777777" w:rsidR="006859B6" w:rsidRPr="00561601" w:rsidRDefault="006859B6" w:rsidP="00D01B1F">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Programi praktičnega usposabljanja</w:t>
            </w:r>
          </w:p>
        </w:tc>
        <w:tc>
          <w:tcPr>
            <w:tcW w:w="1428" w:type="dxa"/>
            <w:shd w:val="clear" w:color="auto" w:fill="auto"/>
            <w:noWrap/>
            <w:vAlign w:val="center"/>
          </w:tcPr>
          <w:p w14:paraId="6278A2C5" w14:textId="77777777" w:rsidR="006859B6" w:rsidRPr="00561601" w:rsidRDefault="006859B6" w:rsidP="00D01B1F">
            <w:pPr>
              <w:shd w:val="clear" w:color="auto" w:fill="FFFFFF"/>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1.150.000,00</w:t>
            </w:r>
          </w:p>
        </w:tc>
        <w:tc>
          <w:tcPr>
            <w:tcW w:w="1276" w:type="dxa"/>
            <w:shd w:val="clear" w:color="auto" w:fill="auto"/>
            <w:noWrap/>
            <w:vAlign w:val="center"/>
          </w:tcPr>
          <w:p w14:paraId="49095AC0" w14:textId="77777777" w:rsidR="006859B6" w:rsidRPr="00561601" w:rsidRDefault="006859B6" w:rsidP="00AF5751">
            <w:pPr>
              <w:shd w:val="clear" w:color="auto" w:fill="FFFFFF"/>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1.170.000,00</w:t>
            </w:r>
          </w:p>
        </w:tc>
        <w:tc>
          <w:tcPr>
            <w:tcW w:w="982" w:type="dxa"/>
            <w:shd w:val="clear" w:color="auto" w:fill="auto"/>
            <w:noWrap/>
            <w:vAlign w:val="center"/>
          </w:tcPr>
          <w:p w14:paraId="06EB42E8" w14:textId="77777777" w:rsidR="006859B6" w:rsidRPr="00561601" w:rsidRDefault="006859B6" w:rsidP="00D01B1F">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102</w:t>
            </w:r>
          </w:p>
        </w:tc>
        <w:tc>
          <w:tcPr>
            <w:tcW w:w="1265" w:type="dxa"/>
            <w:shd w:val="clear" w:color="auto" w:fill="auto"/>
            <w:noWrap/>
            <w:vAlign w:val="center"/>
          </w:tcPr>
          <w:p w14:paraId="0A7278E1" w14:textId="77777777" w:rsidR="006859B6" w:rsidRPr="00561601" w:rsidRDefault="006859B6" w:rsidP="00D01B1F">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3</w:t>
            </w:r>
          </w:p>
        </w:tc>
        <w:tc>
          <w:tcPr>
            <w:tcW w:w="4245" w:type="dxa"/>
            <w:vAlign w:val="center"/>
          </w:tcPr>
          <w:p w14:paraId="649404DC" w14:textId="77777777" w:rsidR="006859B6" w:rsidRPr="00561601" w:rsidRDefault="006859B6" w:rsidP="00D01B1F">
            <w:pPr>
              <w:numPr>
                <w:ilvl w:val="0"/>
                <w:numId w:val="25"/>
              </w:numPr>
              <w:spacing w:after="0" w:line="264" w:lineRule="auto"/>
              <w:jc w:val="both"/>
              <w:rPr>
                <w:rFonts w:ascii="Arial" w:eastAsia="Times New Roman" w:hAnsi="Arial" w:cs="Arial"/>
                <w:sz w:val="16"/>
                <w:szCs w:val="16"/>
                <w:lang w:eastAsia="sl-SI"/>
              </w:rPr>
            </w:pPr>
            <w:r w:rsidRPr="00561601">
              <w:rPr>
                <w:rFonts w:ascii="Arial" w:eastAsia="Times New Roman" w:hAnsi="Arial" w:cs="Arial"/>
                <w:sz w:val="16"/>
                <w:szCs w:val="16"/>
              </w:rPr>
              <w:t>Vključitev brezposelnih oseb v projekte zaradi izboljšanja zaposlitvenih možnosti, odpravljanja ovir pri iskanju zaposlitve, pridobivanja dodatnih znanj, veščin in spretnosti; v programe praktičnega usposabljanja sta vključeni aktivnosti: delovni preizkus ter potrjevanje za NPK in TK.</w:t>
            </w:r>
          </w:p>
        </w:tc>
      </w:tr>
      <w:tr w:rsidR="006859B6" w:rsidRPr="0050712E" w14:paraId="7CDDBA82" w14:textId="77777777" w:rsidTr="00D01B1F">
        <w:trPr>
          <w:trHeight w:val="434"/>
        </w:trPr>
        <w:tc>
          <w:tcPr>
            <w:tcW w:w="1518" w:type="dxa"/>
            <w:vMerge/>
            <w:shd w:val="clear" w:color="auto" w:fill="auto"/>
            <w:vAlign w:val="center"/>
          </w:tcPr>
          <w:p w14:paraId="0780C7A8" w14:textId="77777777" w:rsidR="006859B6" w:rsidRPr="00561601" w:rsidRDefault="006859B6" w:rsidP="00D01B1F">
            <w:pPr>
              <w:shd w:val="clear" w:color="auto" w:fill="FFFFFF"/>
              <w:spacing w:after="0" w:line="260" w:lineRule="exact"/>
              <w:rPr>
                <w:rFonts w:ascii="Arial" w:eastAsia="Times New Roman" w:hAnsi="Arial" w:cs="Arial"/>
                <w:b/>
                <w:bCs/>
                <w:sz w:val="16"/>
                <w:szCs w:val="16"/>
                <w:lang w:eastAsia="sl-SI"/>
              </w:rPr>
            </w:pPr>
          </w:p>
        </w:tc>
        <w:tc>
          <w:tcPr>
            <w:tcW w:w="1413" w:type="dxa"/>
            <w:gridSpan w:val="2"/>
            <w:vMerge/>
            <w:shd w:val="clear" w:color="auto" w:fill="auto"/>
            <w:noWrap/>
            <w:vAlign w:val="center"/>
          </w:tcPr>
          <w:p w14:paraId="72782822" w14:textId="77777777" w:rsidR="006859B6" w:rsidRPr="00561601" w:rsidRDefault="006859B6" w:rsidP="00D01B1F">
            <w:pPr>
              <w:shd w:val="clear" w:color="auto" w:fill="FFFFFF"/>
              <w:spacing w:after="0" w:line="260" w:lineRule="exact"/>
              <w:rPr>
                <w:rFonts w:ascii="Arial" w:eastAsia="Times New Roman" w:hAnsi="Arial" w:cs="Arial"/>
                <w:sz w:val="16"/>
                <w:szCs w:val="16"/>
                <w:lang w:eastAsia="sl-SI"/>
              </w:rPr>
            </w:pPr>
          </w:p>
        </w:tc>
        <w:tc>
          <w:tcPr>
            <w:tcW w:w="2422" w:type="dxa"/>
            <w:gridSpan w:val="2"/>
            <w:shd w:val="clear" w:color="auto" w:fill="auto"/>
            <w:noWrap/>
            <w:vAlign w:val="center"/>
          </w:tcPr>
          <w:p w14:paraId="06A891B9" w14:textId="77777777" w:rsidR="006859B6" w:rsidRPr="00561601" w:rsidRDefault="006859B6" w:rsidP="00D01B1F">
            <w:pPr>
              <w:shd w:val="clear" w:color="auto" w:fill="FFFFFF"/>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Podporni in razvojni programi</w:t>
            </w:r>
          </w:p>
        </w:tc>
        <w:tc>
          <w:tcPr>
            <w:tcW w:w="1428" w:type="dxa"/>
            <w:shd w:val="clear" w:color="auto" w:fill="auto"/>
            <w:noWrap/>
            <w:vAlign w:val="center"/>
          </w:tcPr>
          <w:p w14:paraId="0BEB12F1" w14:textId="77777777" w:rsidR="006859B6" w:rsidRPr="00561601" w:rsidRDefault="006859B6" w:rsidP="00D01B1F">
            <w:pPr>
              <w:shd w:val="clear" w:color="auto" w:fill="FFFFFF"/>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20.000,00</w:t>
            </w:r>
          </w:p>
        </w:tc>
        <w:tc>
          <w:tcPr>
            <w:tcW w:w="1276" w:type="dxa"/>
            <w:shd w:val="clear" w:color="auto" w:fill="auto"/>
            <w:noWrap/>
            <w:vAlign w:val="center"/>
          </w:tcPr>
          <w:p w14:paraId="54426BE2" w14:textId="77777777" w:rsidR="006859B6" w:rsidRPr="00561601" w:rsidRDefault="006859B6" w:rsidP="00AF5751">
            <w:pPr>
              <w:shd w:val="clear" w:color="auto" w:fill="FFFFFF"/>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40.000,00</w:t>
            </w:r>
          </w:p>
        </w:tc>
        <w:tc>
          <w:tcPr>
            <w:tcW w:w="982" w:type="dxa"/>
            <w:shd w:val="clear" w:color="auto" w:fill="auto"/>
            <w:noWrap/>
            <w:vAlign w:val="center"/>
          </w:tcPr>
          <w:p w14:paraId="1331B01F" w14:textId="77777777" w:rsidR="006859B6" w:rsidRPr="00561601" w:rsidRDefault="006859B6" w:rsidP="00D01B1F">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200</w:t>
            </w:r>
          </w:p>
        </w:tc>
        <w:tc>
          <w:tcPr>
            <w:tcW w:w="1265" w:type="dxa"/>
            <w:shd w:val="clear" w:color="auto" w:fill="auto"/>
            <w:noWrap/>
            <w:vAlign w:val="center"/>
          </w:tcPr>
          <w:p w14:paraId="743E41C4" w14:textId="77777777" w:rsidR="006859B6" w:rsidRPr="00561601" w:rsidRDefault="006859B6" w:rsidP="00D01B1F">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3</w:t>
            </w:r>
          </w:p>
        </w:tc>
        <w:tc>
          <w:tcPr>
            <w:tcW w:w="4245" w:type="dxa"/>
            <w:vAlign w:val="center"/>
          </w:tcPr>
          <w:p w14:paraId="136DF85D" w14:textId="54ADE7AF" w:rsidR="006859B6" w:rsidRPr="00561601" w:rsidRDefault="006859B6" w:rsidP="00D01B1F">
            <w:pPr>
              <w:numPr>
                <w:ilvl w:val="0"/>
                <w:numId w:val="25"/>
              </w:numPr>
              <w:spacing w:after="0" w:line="264" w:lineRule="auto"/>
              <w:jc w:val="both"/>
              <w:rPr>
                <w:rFonts w:ascii="Arial" w:eastAsia="Times New Roman" w:hAnsi="Arial" w:cs="Arial"/>
                <w:sz w:val="16"/>
                <w:szCs w:val="16"/>
                <w:lang w:eastAsia="sl-SI"/>
              </w:rPr>
            </w:pPr>
            <w:r w:rsidRPr="00561601">
              <w:rPr>
                <w:rFonts w:ascii="Arial" w:eastAsia="Times New Roman" w:hAnsi="Arial" w:cs="Arial"/>
                <w:sz w:val="16"/>
                <w:szCs w:val="16"/>
              </w:rPr>
              <w:t xml:space="preserve">Izboljšanje zaposlitvenih možnosti, odpravljanje ovir pri iskanju zaposlitve, pridobljeno dodatno znanje in spretnosti; posebnost tega programa je, da so sredstva za izvajanje programa izvajalcem zagotovljena iz drugih virov (npr. vključevanje v neformalne splošnoizobraževalne programe, ki jih financira </w:t>
            </w:r>
            <w:r w:rsidR="007252DB">
              <w:rPr>
                <w:rFonts w:ascii="Arial" w:eastAsia="Times New Roman" w:hAnsi="Arial" w:cs="Arial"/>
                <w:sz w:val="16"/>
                <w:szCs w:val="16"/>
              </w:rPr>
              <w:t>MVI</w:t>
            </w:r>
            <w:r w:rsidRPr="00561601">
              <w:rPr>
                <w:rFonts w:ascii="Arial" w:eastAsia="Times New Roman" w:hAnsi="Arial" w:cs="Arial"/>
                <w:sz w:val="16"/>
                <w:szCs w:val="16"/>
              </w:rPr>
              <w:t>); v okviru programa se brezposelnim osebam izplačuje dodatek za prevoz in aktivnost.</w:t>
            </w:r>
          </w:p>
        </w:tc>
      </w:tr>
      <w:tr w:rsidR="006859B6" w:rsidRPr="0050712E" w14:paraId="501D8FB6" w14:textId="77777777" w:rsidTr="00D01B1F">
        <w:trPr>
          <w:trHeight w:val="584"/>
        </w:trPr>
        <w:tc>
          <w:tcPr>
            <w:tcW w:w="1518" w:type="dxa"/>
            <w:vMerge/>
            <w:shd w:val="clear" w:color="auto" w:fill="auto"/>
            <w:vAlign w:val="center"/>
          </w:tcPr>
          <w:p w14:paraId="61490C4E" w14:textId="77777777" w:rsidR="006859B6" w:rsidRPr="00561601" w:rsidRDefault="006859B6" w:rsidP="00D01B1F">
            <w:pPr>
              <w:shd w:val="clear" w:color="auto" w:fill="FFFFFF"/>
              <w:spacing w:after="0" w:line="260" w:lineRule="exact"/>
              <w:rPr>
                <w:rFonts w:ascii="Arial" w:eastAsia="Times New Roman" w:hAnsi="Arial" w:cs="Arial"/>
                <w:b/>
                <w:bCs/>
                <w:sz w:val="16"/>
                <w:szCs w:val="16"/>
                <w:lang w:eastAsia="sl-SI"/>
              </w:rPr>
            </w:pPr>
          </w:p>
        </w:tc>
        <w:tc>
          <w:tcPr>
            <w:tcW w:w="1413" w:type="dxa"/>
            <w:gridSpan w:val="2"/>
            <w:vMerge/>
            <w:shd w:val="clear" w:color="auto" w:fill="auto"/>
            <w:noWrap/>
            <w:vAlign w:val="center"/>
          </w:tcPr>
          <w:p w14:paraId="4A69E893" w14:textId="77777777" w:rsidR="006859B6" w:rsidRPr="00561601" w:rsidRDefault="006859B6" w:rsidP="00D01B1F">
            <w:pPr>
              <w:shd w:val="clear" w:color="auto" w:fill="FFFFFF"/>
              <w:spacing w:after="0" w:line="260" w:lineRule="exact"/>
              <w:rPr>
                <w:rFonts w:ascii="Arial" w:eastAsia="Times New Roman" w:hAnsi="Arial" w:cs="Arial"/>
                <w:sz w:val="16"/>
                <w:szCs w:val="16"/>
                <w:lang w:eastAsia="sl-SI"/>
              </w:rPr>
            </w:pPr>
          </w:p>
        </w:tc>
        <w:tc>
          <w:tcPr>
            <w:tcW w:w="2422" w:type="dxa"/>
            <w:gridSpan w:val="2"/>
            <w:tcBorders>
              <w:bottom w:val="single" w:sz="4" w:space="0" w:color="000000"/>
            </w:tcBorders>
            <w:shd w:val="clear" w:color="auto" w:fill="auto"/>
            <w:noWrap/>
            <w:vAlign w:val="center"/>
          </w:tcPr>
          <w:p w14:paraId="5C0C19E1" w14:textId="77777777" w:rsidR="006859B6" w:rsidRPr="00561601" w:rsidRDefault="006859B6" w:rsidP="00D01B1F">
            <w:pPr>
              <w:shd w:val="clear" w:color="auto" w:fill="FFFFFF"/>
              <w:spacing w:after="0" w:line="260" w:lineRule="exact"/>
              <w:jc w:val="both"/>
              <w:rPr>
                <w:rFonts w:ascii="Arial" w:eastAsia="Times New Roman" w:hAnsi="Arial" w:cs="Arial"/>
                <w:sz w:val="16"/>
                <w:szCs w:val="16"/>
                <w:lang w:eastAsia="sl-SI"/>
              </w:rPr>
            </w:pPr>
            <w:r w:rsidRPr="00561601">
              <w:rPr>
                <w:rFonts w:ascii="Arial" w:eastAsia="Times New Roman" w:hAnsi="Arial" w:cs="Arial"/>
                <w:sz w:val="16"/>
                <w:szCs w:val="16"/>
                <w:lang w:eastAsia="sl-SI"/>
              </w:rPr>
              <w:t>Lokalni programi neformalnega izobraževanja in usposabljanja</w:t>
            </w:r>
          </w:p>
        </w:tc>
        <w:tc>
          <w:tcPr>
            <w:tcW w:w="1428" w:type="dxa"/>
            <w:tcBorders>
              <w:bottom w:val="single" w:sz="4" w:space="0" w:color="000000"/>
            </w:tcBorders>
            <w:shd w:val="clear" w:color="auto" w:fill="auto"/>
            <w:noWrap/>
            <w:vAlign w:val="center"/>
          </w:tcPr>
          <w:p w14:paraId="5749BBB5" w14:textId="77777777" w:rsidR="006859B6" w:rsidRPr="00561601" w:rsidRDefault="006859B6" w:rsidP="00D01B1F">
            <w:pPr>
              <w:shd w:val="clear" w:color="auto" w:fill="FFFFFF"/>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2.000.000,00</w:t>
            </w:r>
          </w:p>
        </w:tc>
        <w:tc>
          <w:tcPr>
            <w:tcW w:w="1276" w:type="dxa"/>
            <w:tcBorders>
              <w:bottom w:val="single" w:sz="4" w:space="0" w:color="000000"/>
            </w:tcBorders>
            <w:shd w:val="clear" w:color="auto" w:fill="auto"/>
            <w:noWrap/>
            <w:vAlign w:val="center"/>
          </w:tcPr>
          <w:p w14:paraId="42B2E8F8" w14:textId="77777777" w:rsidR="006859B6" w:rsidRPr="00561601" w:rsidRDefault="006859B6" w:rsidP="00AF5751">
            <w:pPr>
              <w:shd w:val="clear" w:color="auto" w:fill="FFFFFF"/>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2.250.000,00</w:t>
            </w:r>
          </w:p>
        </w:tc>
        <w:tc>
          <w:tcPr>
            <w:tcW w:w="982" w:type="dxa"/>
            <w:tcBorders>
              <w:bottom w:val="single" w:sz="4" w:space="0" w:color="000000"/>
            </w:tcBorders>
            <w:shd w:val="clear" w:color="auto" w:fill="auto"/>
            <w:noWrap/>
            <w:vAlign w:val="center"/>
          </w:tcPr>
          <w:p w14:paraId="64A0403E" w14:textId="77777777" w:rsidR="006859B6" w:rsidRPr="00561601" w:rsidDel="00A45CDF" w:rsidRDefault="006859B6" w:rsidP="00D01B1F">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113</w:t>
            </w:r>
          </w:p>
        </w:tc>
        <w:tc>
          <w:tcPr>
            <w:tcW w:w="1265" w:type="dxa"/>
            <w:tcBorders>
              <w:bottom w:val="single" w:sz="4" w:space="0" w:color="000000"/>
            </w:tcBorders>
            <w:shd w:val="clear" w:color="auto" w:fill="auto"/>
            <w:noWrap/>
            <w:vAlign w:val="center"/>
          </w:tcPr>
          <w:p w14:paraId="72CD75AB" w14:textId="77777777" w:rsidR="006859B6" w:rsidRPr="00561601" w:rsidRDefault="006859B6" w:rsidP="00D01B1F">
            <w:pPr>
              <w:shd w:val="clear" w:color="auto" w:fill="FFFFFF"/>
              <w:spacing w:after="0" w:line="260" w:lineRule="exact"/>
              <w:jc w:val="center"/>
              <w:rPr>
                <w:rFonts w:ascii="Arial" w:eastAsia="Times New Roman" w:hAnsi="Arial" w:cs="Arial"/>
                <w:sz w:val="16"/>
                <w:szCs w:val="16"/>
                <w:lang w:eastAsia="sl-SI"/>
              </w:rPr>
            </w:pPr>
            <w:r w:rsidRPr="00561601">
              <w:rPr>
                <w:rFonts w:ascii="Arial" w:eastAsia="Times New Roman" w:hAnsi="Arial" w:cs="Arial"/>
                <w:sz w:val="16"/>
                <w:szCs w:val="16"/>
                <w:lang w:eastAsia="sl-SI"/>
              </w:rPr>
              <w:t>3</w:t>
            </w:r>
          </w:p>
        </w:tc>
        <w:tc>
          <w:tcPr>
            <w:tcW w:w="4245" w:type="dxa"/>
            <w:tcBorders>
              <w:bottom w:val="single" w:sz="4" w:space="0" w:color="000000"/>
            </w:tcBorders>
            <w:vAlign w:val="center"/>
          </w:tcPr>
          <w:p w14:paraId="4F281795" w14:textId="77777777" w:rsidR="006859B6" w:rsidRPr="00561601" w:rsidRDefault="006859B6" w:rsidP="00D01B1F">
            <w:pPr>
              <w:numPr>
                <w:ilvl w:val="0"/>
                <w:numId w:val="25"/>
              </w:numPr>
              <w:shd w:val="clear" w:color="auto" w:fill="FFFFFF"/>
              <w:spacing w:after="0" w:line="264" w:lineRule="auto"/>
              <w:jc w:val="both"/>
              <w:rPr>
                <w:rFonts w:ascii="Arial" w:eastAsia="Times New Roman" w:hAnsi="Arial" w:cs="Arial"/>
                <w:color w:val="000000"/>
                <w:sz w:val="16"/>
                <w:szCs w:val="16"/>
              </w:rPr>
            </w:pPr>
            <w:r w:rsidRPr="00561601">
              <w:rPr>
                <w:rFonts w:ascii="Arial" w:eastAsia="Times New Roman" w:hAnsi="Arial" w:cs="Arial"/>
                <w:color w:val="000000"/>
                <w:sz w:val="16"/>
                <w:szCs w:val="16"/>
              </w:rPr>
              <w:t xml:space="preserve">Povečanje zaposljivosti in izboljšanje razmer vstopa na trg dela z izboljšanjem usposobljenosti in pridobitvijo neformalno pridobljenih veščin (ključnih kompetenc) za brezposelne osebe in iskalce zaposlitve, katerih zaposlitev je ogrožena; izvajajo se razni programi neformalnega izobraževanja in usposabljanja na več področjih v skladu s potrebami lokalnega trga dela; programe izvajajo zunanji </w:t>
            </w:r>
            <w:r w:rsidRPr="00561601">
              <w:rPr>
                <w:rFonts w:ascii="Arial" w:eastAsia="Times New Roman" w:hAnsi="Arial" w:cs="Arial"/>
                <w:color w:val="000000"/>
                <w:sz w:val="16"/>
                <w:szCs w:val="16"/>
              </w:rPr>
              <w:lastRenderedPageBreak/>
              <w:t>izvajalci, vpisani v register zunanjih izvajalcev, v skladu z Zakonom o urejanju trga dela.</w:t>
            </w:r>
          </w:p>
        </w:tc>
      </w:tr>
      <w:tr w:rsidR="006859B6" w:rsidRPr="0050712E" w14:paraId="45CB588E" w14:textId="77777777" w:rsidTr="00D01B1F">
        <w:trPr>
          <w:trHeight w:val="584"/>
        </w:trPr>
        <w:tc>
          <w:tcPr>
            <w:tcW w:w="1518" w:type="dxa"/>
            <w:vMerge/>
            <w:shd w:val="clear" w:color="auto" w:fill="auto"/>
            <w:vAlign w:val="center"/>
          </w:tcPr>
          <w:p w14:paraId="191F1821" w14:textId="77777777" w:rsidR="006859B6" w:rsidRPr="0050712E" w:rsidRDefault="006859B6" w:rsidP="00D01B1F">
            <w:pPr>
              <w:shd w:val="clear" w:color="auto" w:fill="FFFFFF"/>
              <w:spacing w:after="0" w:line="260" w:lineRule="exact"/>
              <w:rPr>
                <w:rFonts w:ascii="Arial" w:eastAsia="Times New Roman" w:hAnsi="Arial" w:cs="Arial"/>
                <w:b/>
                <w:bCs/>
                <w:sz w:val="16"/>
                <w:szCs w:val="16"/>
                <w:lang w:eastAsia="sl-SI"/>
              </w:rPr>
            </w:pPr>
          </w:p>
        </w:tc>
        <w:tc>
          <w:tcPr>
            <w:tcW w:w="1413" w:type="dxa"/>
            <w:gridSpan w:val="2"/>
            <w:vMerge/>
            <w:shd w:val="clear" w:color="auto" w:fill="auto"/>
            <w:noWrap/>
            <w:vAlign w:val="center"/>
          </w:tcPr>
          <w:p w14:paraId="58ED69C0" w14:textId="77777777" w:rsidR="006859B6" w:rsidRPr="0050712E" w:rsidRDefault="006859B6" w:rsidP="00D01B1F">
            <w:pPr>
              <w:shd w:val="clear" w:color="auto" w:fill="FFFFFF"/>
              <w:spacing w:after="0" w:line="260" w:lineRule="exact"/>
              <w:rPr>
                <w:rFonts w:ascii="Arial" w:eastAsia="Times New Roman" w:hAnsi="Arial" w:cs="Arial"/>
                <w:sz w:val="16"/>
                <w:szCs w:val="16"/>
                <w:lang w:eastAsia="sl-SI"/>
              </w:rPr>
            </w:pPr>
          </w:p>
        </w:tc>
        <w:tc>
          <w:tcPr>
            <w:tcW w:w="2422" w:type="dxa"/>
            <w:gridSpan w:val="2"/>
            <w:tcBorders>
              <w:bottom w:val="single" w:sz="4" w:space="0" w:color="000000"/>
            </w:tcBorders>
            <w:shd w:val="clear" w:color="auto" w:fill="auto"/>
            <w:noWrap/>
            <w:vAlign w:val="center"/>
          </w:tcPr>
          <w:p w14:paraId="26FEDAB2" w14:textId="77777777" w:rsidR="006859B6" w:rsidRPr="0050712E" w:rsidRDefault="006859B6" w:rsidP="00D01B1F">
            <w:pPr>
              <w:shd w:val="clear" w:color="auto" w:fill="FFFFFF"/>
              <w:spacing w:after="0" w:line="260" w:lineRule="exact"/>
              <w:rPr>
                <w:rFonts w:ascii="Arial" w:eastAsia="Times New Roman" w:hAnsi="Arial" w:cs="Arial"/>
                <w:sz w:val="16"/>
                <w:szCs w:val="16"/>
                <w:lang w:eastAsia="sl-SI"/>
              </w:rPr>
            </w:pPr>
            <w:r w:rsidRPr="0050712E">
              <w:rPr>
                <w:rFonts w:ascii="Arial" w:eastAsia="Times New Roman" w:hAnsi="Arial" w:cs="Arial"/>
                <w:sz w:val="16"/>
                <w:szCs w:val="16"/>
                <w:lang w:eastAsia="sl-SI"/>
              </w:rPr>
              <w:t>Spodbujanje formalnega izobraževanja</w:t>
            </w:r>
          </w:p>
        </w:tc>
        <w:tc>
          <w:tcPr>
            <w:tcW w:w="1428" w:type="dxa"/>
            <w:tcBorders>
              <w:bottom w:val="single" w:sz="4" w:space="0" w:color="000000"/>
            </w:tcBorders>
            <w:shd w:val="clear" w:color="auto" w:fill="auto"/>
            <w:noWrap/>
            <w:vAlign w:val="center"/>
          </w:tcPr>
          <w:p w14:paraId="1A18A061" w14:textId="77777777" w:rsidR="006859B6" w:rsidRPr="0050712E" w:rsidRDefault="006859B6" w:rsidP="00D01B1F">
            <w:pPr>
              <w:shd w:val="clear" w:color="auto" w:fill="FFFFFF"/>
              <w:spacing w:after="0" w:line="260" w:lineRule="exact"/>
              <w:jc w:val="right"/>
              <w:rPr>
                <w:rFonts w:ascii="Arial" w:eastAsia="Times New Roman" w:hAnsi="Arial" w:cs="Arial"/>
                <w:sz w:val="16"/>
                <w:szCs w:val="16"/>
                <w:lang w:eastAsia="sl-SI"/>
              </w:rPr>
            </w:pPr>
            <w:r w:rsidRPr="0050712E">
              <w:rPr>
                <w:rFonts w:ascii="Arial" w:eastAsia="Times New Roman" w:hAnsi="Arial" w:cs="Arial"/>
                <w:sz w:val="16"/>
                <w:szCs w:val="16"/>
                <w:lang w:eastAsia="sl-SI"/>
              </w:rPr>
              <w:t>200.000,00</w:t>
            </w:r>
          </w:p>
        </w:tc>
        <w:tc>
          <w:tcPr>
            <w:tcW w:w="1276" w:type="dxa"/>
            <w:tcBorders>
              <w:bottom w:val="single" w:sz="4" w:space="0" w:color="000000"/>
            </w:tcBorders>
            <w:shd w:val="clear" w:color="auto" w:fill="auto"/>
            <w:noWrap/>
            <w:vAlign w:val="center"/>
          </w:tcPr>
          <w:p w14:paraId="3DCD682E" w14:textId="77777777" w:rsidR="006859B6" w:rsidRPr="0050712E" w:rsidRDefault="006859B6" w:rsidP="00D01B1F">
            <w:pPr>
              <w:shd w:val="clear" w:color="auto" w:fill="FFFFFF"/>
              <w:spacing w:after="0" w:line="260" w:lineRule="exact"/>
              <w:jc w:val="right"/>
              <w:rPr>
                <w:rFonts w:ascii="Arial" w:eastAsia="Times New Roman" w:hAnsi="Arial" w:cs="Arial"/>
                <w:sz w:val="16"/>
                <w:szCs w:val="16"/>
                <w:lang w:eastAsia="sl-SI"/>
              </w:rPr>
            </w:pPr>
            <w:r>
              <w:rPr>
                <w:rFonts w:ascii="Arial" w:eastAsia="Times New Roman" w:hAnsi="Arial" w:cs="Arial"/>
                <w:sz w:val="16"/>
                <w:szCs w:val="16"/>
                <w:lang w:eastAsia="sl-SI"/>
              </w:rPr>
              <w:t>200.000,00</w:t>
            </w:r>
          </w:p>
        </w:tc>
        <w:tc>
          <w:tcPr>
            <w:tcW w:w="982" w:type="dxa"/>
            <w:tcBorders>
              <w:bottom w:val="single" w:sz="4" w:space="0" w:color="000000"/>
            </w:tcBorders>
            <w:shd w:val="clear" w:color="auto" w:fill="auto"/>
            <w:noWrap/>
            <w:vAlign w:val="center"/>
          </w:tcPr>
          <w:p w14:paraId="0C22765E" w14:textId="77777777" w:rsidR="006859B6" w:rsidRPr="0050712E" w:rsidRDefault="006859B6" w:rsidP="00D01B1F">
            <w:pPr>
              <w:shd w:val="clear" w:color="auto" w:fill="FFFFFF"/>
              <w:spacing w:after="0" w:line="260" w:lineRule="exact"/>
              <w:jc w:val="center"/>
              <w:rPr>
                <w:rFonts w:ascii="Arial" w:eastAsia="Times New Roman" w:hAnsi="Arial" w:cs="Arial"/>
                <w:sz w:val="16"/>
                <w:szCs w:val="16"/>
                <w:lang w:eastAsia="sl-SI"/>
              </w:rPr>
            </w:pPr>
            <w:r>
              <w:rPr>
                <w:rFonts w:ascii="Arial" w:eastAsia="Times New Roman" w:hAnsi="Arial" w:cs="Arial"/>
                <w:sz w:val="16"/>
                <w:szCs w:val="16"/>
                <w:lang w:eastAsia="sl-SI"/>
              </w:rPr>
              <w:t>100</w:t>
            </w:r>
          </w:p>
        </w:tc>
        <w:tc>
          <w:tcPr>
            <w:tcW w:w="1265" w:type="dxa"/>
            <w:tcBorders>
              <w:bottom w:val="single" w:sz="4" w:space="0" w:color="000000"/>
            </w:tcBorders>
            <w:shd w:val="clear" w:color="auto" w:fill="auto"/>
            <w:noWrap/>
            <w:vAlign w:val="center"/>
          </w:tcPr>
          <w:p w14:paraId="2123BCD5" w14:textId="77777777" w:rsidR="006859B6" w:rsidRPr="0050712E" w:rsidRDefault="006859B6" w:rsidP="00D01B1F">
            <w:pPr>
              <w:shd w:val="clear" w:color="auto" w:fill="FFFFFF"/>
              <w:spacing w:after="0" w:line="260" w:lineRule="exact"/>
              <w:jc w:val="center"/>
              <w:rPr>
                <w:rFonts w:ascii="Arial" w:eastAsia="Times New Roman" w:hAnsi="Arial" w:cs="Arial"/>
                <w:sz w:val="16"/>
                <w:szCs w:val="16"/>
                <w:lang w:eastAsia="sl-SI"/>
              </w:rPr>
            </w:pPr>
            <w:r w:rsidRPr="0050712E">
              <w:rPr>
                <w:rFonts w:ascii="Arial" w:eastAsia="Times New Roman" w:hAnsi="Arial" w:cs="Arial"/>
                <w:sz w:val="16"/>
                <w:szCs w:val="16"/>
                <w:lang w:eastAsia="sl-SI"/>
              </w:rPr>
              <w:t>2</w:t>
            </w:r>
          </w:p>
        </w:tc>
        <w:tc>
          <w:tcPr>
            <w:tcW w:w="4245" w:type="dxa"/>
            <w:tcBorders>
              <w:bottom w:val="single" w:sz="4" w:space="0" w:color="000000"/>
            </w:tcBorders>
            <w:vAlign w:val="center"/>
          </w:tcPr>
          <w:p w14:paraId="730FF232" w14:textId="77777777" w:rsidR="006859B6" w:rsidRPr="0050712E" w:rsidRDefault="006859B6" w:rsidP="00D01B1F">
            <w:pPr>
              <w:numPr>
                <w:ilvl w:val="0"/>
                <w:numId w:val="25"/>
              </w:numPr>
              <w:shd w:val="clear" w:color="auto" w:fill="FFFFFF"/>
              <w:spacing w:after="0" w:line="264" w:lineRule="auto"/>
              <w:jc w:val="both"/>
              <w:rPr>
                <w:rFonts w:ascii="Arial" w:eastAsia="Times New Roman" w:hAnsi="Arial" w:cs="Arial"/>
                <w:sz w:val="16"/>
                <w:szCs w:val="16"/>
                <w:lang w:eastAsia="sl-SI"/>
              </w:rPr>
            </w:pPr>
            <w:r>
              <w:rPr>
                <w:rFonts w:ascii="Arial" w:eastAsia="Times New Roman" w:hAnsi="Arial" w:cs="Arial"/>
                <w:color w:val="000000"/>
                <w:sz w:val="16"/>
                <w:szCs w:val="16"/>
              </w:rPr>
              <w:t>P</w:t>
            </w:r>
            <w:r w:rsidRPr="0050712E">
              <w:rPr>
                <w:rFonts w:ascii="Arial" w:eastAsia="Times New Roman" w:hAnsi="Arial" w:cs="Arial"/>
                <w:sz w:val="16"/>
                <w:szCs w:val="16"/>
              </w:rPr>
              <w:t xml:space="preserve">ovečanje zaposljivosti in </w:t>
            </w:r>
            <w:r>
              <w:rPr>
                <w:rFonts w:ascii="Arial" w:eastAsia="Times New Roman" w:hAnsi="Arial" w:cs="Arial"/>
                <w:sz w:val="16"/>
                <w:szCs w:val="16"/>
              </w:rPr>
              <w:t>prilagodljivosti</w:t>
            </w:r>
            <w:r w:rsidRPr="0050712E">
              <w:rPr>
                <w:rFonts w:ascii="Arial" w:eastAsia="Times New Roman" w:hAnsi="Arial" w:cs="Arial"/>
                <w:sz w:val="16"/>
                <w:szCs w:val="16"/>
              </w:rPr>
              <w:t xml:space="preserve"> brezposelnih na trgu dela, zmanjšanje strukturnega neskladja na trgu dela ter </w:t>
            </w:r>
            <w:r>
              <w:rPr>
                <w:rFonts w:ascii="Arial" w:eastAsia="Times New Roman" w:hAnsi="Arial" w:cs="Arial"/>
                <w:sz w:val="16"/>
                <w:szCs w:val="16"/>
              </w:rPr>
              <w:t>zvišanje</w:t>
            </w:r>
            <w:r w:rsidRPr="0050712E">
              <w:rPr>
                <w:rFonts w:ascii="Arial" w:eastAsia="Times New Roman" w:hAnsi="Arial" w:cs="Arial"/>
                <w:sz w:val="16"/>
                <w:szCs w:val="16"/>
              </w:rPr>
              <w:t xml:space="preserve"> izobrazbene in kvalifikacijske ravni brezposelnih.</w:t>
            </w:r>
          </w:p>
        </w:tc>
      </w:tr>
      <w:tr w:rsidR="006859B6" w:rsidRPr="0050712E" w14:paraId="075845EB" w14:textId="77777777" w:rsidTr="00D01B1F">
        <w:trPr>
          <w:trHeight w:val="584"/>
        </w:trPr>
        <w:tc>
          <w:tcPr>
            <w:tcW w:w="1518" w:type="dxa"/>
            <w:vMerge/>
            <w:shd w:val="clear" w:color="auto" w:fill="auto"/>
            <w:vAlign w:val="center"/>
          </w:tcPr>
          <w:p w14:paraId="25112B1C" w14:textId="77777777" w:rsidR="006859B6" w:rsidRPr="0050712E" w:rsidRDefault="006859B6" w:rsidP="00D01B1F">
            <w:pPr>
              <w:shd w:val="clear" w:color="auto" w:fill="FFFFFF"/>
              <w:spacing w:after="0" w:line="260" w:lineRule="exact"/>
              <w:rPr>
                <w:rFonts w:ascii="Arial" w:eastAsia="Times New Roman" w:hAnsi="Arial" w:cs="Arial"/>
                <w:b/>
                <w:bCs/>
                <w:sz w:val="16"/>
                <w:szCs w:val="16"/>
                <w:lang w:eastAsia="sl-SI"/>
              </w:rPr>
            </w:pPr>
          </w:p>
        </w:tc>
        <w:tc>
          <w:tcPr>
            <w:tcW w:w="1413" w:type="dxa"/>
            <w:gridSpan w:val="2"/>
            <w:vMerge/>
            <w:shd w:val="clear" w:color="auto" w:fill="auto"/>
            <w:noWrap/>
            <w:vAlign w:val="center"/>
          </w:tcPr>
          <w:p w14:paraId="1EAF9DC0" w14:textId="77777777" w:rsidR="006859B6" w:rsidRPr="0050712E" w:rsidRDefault="006859B6" w:rsidP="00D01B1F">
            <w:pPr>
              <w:shd w:val="clear" w:color="auto" w:fill="FFFFFF"/>
              <w:spacing w:after="0" w:line="260" w:lineRule="exact"/>
              <w:rPr>
                <w:rFonts w:ascii="Arial" w:eastAsia="Times New Roman" w:hAnsi="Arial" w:cs="Arial"/>
                <w:sz w:val="16"/>
                <w:szCs w:val="16"/>
                <w:lang w:eastAsia="sl-SI"/>
              </w:rPr>
            </w:pPr>
          </w:p>
        </w:tc>
        <w:tc>
          <w:tcPr>
            <w:tcW w:w="2422" w:type="dxa"/>
            <w:gridSpan w:val="2"/>
            <w:tcBorders>
              <w:bottom w:val="single" w:sz="4" w:space="0" w:color="000000"/>
            </w:tcBorders>
            <w:shd w:val="clear" w:color="auto" w:fill="auto"/>
            <w:noWrap/>
            <w:vAlign w:val="center"/>
          </w:tcPr>
          <w:p w14:paraId="52439AA7" w14:textId="77777777" w:rsidR="006859B6" w:rsidRPr="0050712E" w:rsidRDefault="006859B6" w:rsidP="00D01B1F">
            <w:pPr>
              <w:shd w:val="clear" w:color="auto" w:fill="FFFFFF"/>
              <w:spacing w:after="0" w:line="260" w:lineRule="exact"/>
              <w:rPr>
                <w:rFonts w:ascii="Arial" w:eastAsia="Times New Roman" w:hAnsi="Arial" w:cs="Arial"/>
                <w:sz w:val="16"/>
                <w:szCs w:val="16"/>
                <w:lang w:eastAsia="sl-SI"/>
              </w:rPr>
            </w:pPr>
            <w:r w:rsidRPr="0050712E">
              <w:rPr>
                <w:rFonts w:ascii="Arial" w:eastAsia="Times New Roman" w:hAnsi="Arial" w:cs="Arial"/>
                <w:sz w:val="16"/>
                <w:szCs w:val="16"/>
                <w:lang w:eastAsia="sl-SI"/>
              </w:rPr>
              <w:t>Usposabljamo lokalno/usposabljanje na delovnem mestu</w:t>
            </w:r>
          </w:p>
        </w:tc>
        <w:tc>
          <w:tcPr>
            <w:tcW w:w="1428" w:type="dxa"/>
            <w:tcBorders>
              <w:bottom w:val="single" w:sz="4" w:space="0" w:color="000000"/>
            </w:tcBorders>
            <w:shd w:val="clear" w:color="auto" w:fill="auto"/>
            <w:noWrap/>
            <w:vAlign w:val="center"/>
          </w:tcPr>
          <w:p w14:paraId="0690D296" w14:textId="77777777" w:rsidR="006859B6" w:rsidRPr="0050712E" w:rsidRDefault="006859B6" w:rsidP="00D01B1F">
            <w:pPr>
              <w:shd w:val="clear" w:color="auto" w:fill="FFFFFF"/>
              <w:spacing w:after="0" w:line="260" w:lineRule="exact"/>
              <w:jc w:val="right"/>
              <w:rPr>
                <w:rFonts w:ascii="Arial" w:eastAsia="Times New Roman" w:hAnsi="Arial" w:cs="Arial"/>
                <w:sz w:val="16"/>
                <w:szCs w:val="16"/>
                <w:lang w:eastAsia="sl-SI"/>
              </w:rPr>
            </w:pPr>
            <w:r w:rsidRPr="0050712E">
              <w:rPr>
                <w:rFonts w:ascii="Arial" w:eastAsia="Times New Roman" w:hAnsi="Arial" w:cs="Arial"/>
                <w:sz w:val="16"/>
                <w:szCs w:val="16"/>
                <w:lang w:eastAsia="sl-SI"/>
              </w:rPr>
              <w:t>2</w:t>
            </w:r>
            <w:r>
              <w:rPr>
                <w:rFonts w:ascii="Arial" w:eastAsia="Times New Roman" w:hAnsi="Arial" w:cs="Arial"/>
                <w:sz w:val="16"/>
                <w:szCs w:val="16"/>
                <w:lang w:eastAsia="sl-SI"/>
              </w:rPr>
              <w:t>.</w:t>
            </w:r>
            <w:r w:rsidRPr="0050712E">
              <w:rPr>
                <w:rFonts w:ascii="Arial" w:eastAsia="Times New Roman" w:hAnsi="Arial" w:cs="Arial"/>
                <w:sz w:val="16"/>
                <w:szCs w:val="16"/>
                <w:lang w:eastAsia="sl-SI"/>
              </w:rPr>
              <w:t>600.000,00</w:t>
            </w:r>
          </w:p>
        </w:tc>
        <w:tc>
          <w:tcPr>
            <w:tcW w:w="1276" w:type="dxa"/>
            <w:tcBorders>
              <w:bottom w:val="single" w:sz="4" w:space="0" w:color="000000"/>
            </w:tcBorders>
            <w:shd w:val="clear" w:color="auto" w:fill="auto"/>
            <w:noWrap/>
            <w:vAlign w:val="center"/>
          </w:tcPr>
          <w:p w14:paraId="7CEB76C4" w14:textId="77777777" w:rsidR="006859B6" w:rsidRPr="0050712E" w:rsidRDefault="006859B6" w:rsidP="00D01B1F">
            <w:pPr>
              <w:shd w:val="clear" w:color="auto" w:fill="FFFFFF"/>
              <w:spacing w:after="0" w:line="260" w:lineRule="exact"/>
              <w:jc w:val="right"/>
              <w:rPr>
                <w:rFonts w:ascii="Arial" w:eastAsia="Times New Roman" w:hAnsi="Arial" w:cs="Arial"/>
                <w:sz w:val="16"/>
                <w:szCs w:val="16"/>
                <w:lang w:eastAsia="sl-SI"/>
              </w:rPr>
            </w:pPr>
            <w:r>
              <w:rPr>
                <w:rFonts w:ascii="Arial" w:eastAsia="Times New Roman" w:hAnsi="Arial" w:cs="Arial"/>
                <w:sz w:val="16"/>
                <w:szCs w:val="16"/>
                <w:lang w:eastAsia="sl-SI"/>
              </w:rPr>
              <w:t>2.600.000,00</w:t>
            </w:r>
          </w:p>
        </w:tc>
        <w:tc>
          <w:tcPr>
            <w:tcW w:w="982" w:type="dxa"/>
            <w:tcBorders>
              <w:bottom w:val="single" w:sz="4" w:space="0" w:color="000000"/>
            </w:tcBorders>
            <w:shd w:val="clear" w:color="auto" w:fill="auto"/>
            <w:noWrap/>
            <w:vAlign w:val="center"/>
          </w:tcPr>
          <w:p w14:paraId="703838D5" w14:textId="77777777" w:rsidR="006859B6" w:rsidRPr="0050712E" w:rsidRDefault="006859B6" w:rsidP="00D01B1F">
            <w:pPr>
              <w:shd w:val="clear" w:color="auto" w:fill="FFFFFF"/>
              <w:spacing w:after="0" w:line="260" w:lineRule="exact"/>
              <w:jc w:val="center"/>
              <w:rPr>
                <w:rFonts w:ascii="Arial" w:eastAsia="Times New Roman" w:hAnsi="Arial" w:cs="Arial"/>
                <w:sz w:val="16"/>
                <w:szCs w:val="16"/>
                <w:lang w:eastAsia="sl-SI"/>
              </w:rPr>
            </w:pPr>
            <w:r>
              <w:rPr>
                <w:rFonts w:ascii="Arial" w:eastAsia="Times New Roman" w:hAnsi="Arial" w:cs="Arial"/>
                <w:sz w:val="16"/>
                <w:szCs w:val="16"/>
                <w:lang w:eastAsia="sl-SI"/>
              </w:rPr>
              <w:t>100</w:t>
            </w:r>
          </w:p>
        </w:tc>
        <w:tc>
          <w:tcPr>
            <w:tcW w:w="1265" w:type="dxa"/>
            <w:tcBorders>
              <w:bottom w:val="single" w:sz="4" w:space="0" w:color="000000"/>
            </w:tcBorders>
            <w:shd w:val="clear" w:color="auto" w:fill="auto"/>
            <w:noWrap/>
            <w:vAlign w:val="center"/>
          </w:tcPr>
          <w:p w14:paraId="37E9387E" w14:textId="77777777" w:rsidR="006859B6" w:rsidRPr="0050712E" w:rsidRDefault="006859B6" w:rsidP="00D01B1F">
            <w:pPr>
              <w:shd w:val="clear" w:color="auto" w:fill="FFFFFF"/>
              <w:spacing w:after="0" w:line="260" w:lineRule="exact"/>
              <w:jc w:val="center"/>
              <w:rPr>
                <w:rFonts w:ascii="Arial" w:eastAsia="Times New Roman" w:hAnsi="Arial" w:cs="Arial"/>
                <w:sz w:val="16"/>
                <w:szCs w:val="16"/>
                <w:lang w:eastAsia="sl-SI"/>
              </w:rPr>
            </w:pPr>
            <w:r w:rsidRPr="0050712E">
              <w:rPr>
                <w:rFonts w:ascii="Arial" w:eastAsia="Times New Roman" w:hAnsi="Arial" w:cs="Arial"/>
                <w:sz w:val="16"/>
                <w:szCs w:val="16"/>
                <w:lang w:eastAsia="sl-SI"/>
              </w:rPr>
              <w:t>3</w:t>
            </w:r>
          </w:p>
        </w:tc>
        <w:tc>
          <w:tcPr>
            <w:tcW w:w="4245" w:type="dxa"/>
            <w:tcBorders>
              <w:bottom w:val="single" w:sz="4" w:space="0" w:color="000000"/>
            </w:tcBorders>
            <w:vAlign w:val="center"/>
          </w:tcPr>
          <w:p w14:paraId="09291005" w14:textId="77777777" w:rsidR="006859B6" w:rsidRPr="0050712E" w:rsidRDefault="006859B6" w:rsidP="00D01B1F">
            <w:pPr>
              <w:numPr>
                <w:ilvl w:val="0"/>
                <w:numId w:val="25"/>
              </w:numPr>
              <w:shd w:val="clear" w:color="auto" w:fill="FFFFFF"/>
              <w:spacing w:after="0" w:line="264" w:lineRule="auto"/>
              <w:jc w:val="both"/>
              <w:rPr>
                <w:rFonts w:ascii="Arial" w:eastAsia="Times New Roman" w:hAnsi="Arial" w:cs="Arial"/>
                <w:color w:val="000000"/>
                <w:sz w:val="16"/>
                <w:szCs w:val="16"/>
              </w:rPr>
            </w:pPr>
            <w:r>
              <w:rPr>
                <w:rFonts w:ascii="Arial" w:eastAsia="Times New Roman" w:hAnsi="Arial" w:cs="Arial"/>
                <w:color w:val="000000"/>
                <w:sz w:val="16"/>
                <w:szCs w:val="16"/>
              </w:rPr>
              <w:t>U</w:t>
            </w:r>
            <w:r w:rsidRPr="0050712E">
              <w:rPr>
                <w:rFonts w:ascii="Arial" w:eastAsia="Times New Roman" w:hAnsi="Arial" w:cs="Arial"/>
                <w:color w:val="000000"/>
                <w:sz w:val="16"/>
                <w:szCs w:val="16"/>
              </w:rPr>
              <w:t>sposabljanje na delovnem mestu in povračilo upravičenih stroškov usposabljanja.</w:t>
            </w:r>
          </w:p>
        </w:tc>
      </w:tr>
      <w:tr w:rsidR="006859B6" w:rsidRPr="0050712E" w14:paraId="22B1ACF0" w14:textId="77777777" w:rsidTr="00D01B1F">
        <w:trPr>
          <w:trHeight w:val="584"/>
        </w:trPr>
        <w:tc>
          <w:tcPr>
            <w:tcW w:w="1518" w:type="dxa"/>
            <w:vMerge/>
            <w:shd w:val="clear" w:color="auto" w:fill="auto"/>
            <w:vAlign w:val="center"/>
          </w:tcPr>
          <w:p w14:paraId="607F0164" w14:textId="77777777" w:rsidR="006859B6" w:rsidRPr="0050712E" w:rsidRDefault="006859B6" w:rsidP="00D01B1F">
            <w:pPr>
              <w:shd w:val="clear" w:color="auto" w:fill="FFFFFF"/>
              <w:spacing w:after="0" w:line="260" w:lineRule="exact"/>
              <w:rPr>
                <w:rFonts w:ascii="Arial" w:eastAsia="Times New Roman" w:hAnsi="Arial" w:cs="Arial"/>
                <w:b/>
                <w:bCs/>
                <w:sz w:val="16"/>
                <w:szCs w:val="16"/>
                <w:lang w:eastAsia="sl-SI"/>
              </w:rPr>
            </w:pPr>
          </w:p>
        </w:tc>
        <w:tc>
          <w:tcPr>
            <w:tcW w:w="1413" w:type="dxa"/>
            <w:gridSpan w:val="2"/>
            <w:vMerge/>
            <w:tcBorders>
              <w:bottom w:val="single" w:sz="4" w:space="0" w:color="000000"/>
            </w:tcBorders>
            <w:shd w:val="clear" w:color="auto" w:fill="auto"/>
            <w:noWrap/>
            <w:vAlign w:val="center"/>
          </w:tcPr>
          <w:p w14:paraId="03653BF0" w14:textId="77777777" w:rsidR="006859B6" w:rsidRPr="0050712E" w:rsidRDefault="006859B6" w:rsidP="00D01B1F">
            <w:pPr>
              <w:shd w:val="clear" w:color="auto" w:fill="FFFFFF"/>
              <w:spacing w:after="0" w:line="260" w:lineRule="exact"/>
              <w:rPr>
                <w:rFonts w:ascii="Arial" w:eastAsia="Times New Roman" w:hAnsi="Arial" w:cs="Arial"/>
                <w:sz w:val="16"/>
                <w:szCs w:val="16"/>
                <w:lang w:eastAsia="sl-SI"/>
              </w:rPr>
            </w:pPr>
          </w:p>
        </w:tc>
        <w:tc>
          <w:tcPr>
            <w:tcW w:w="2422" w:type="dxa"/>
            <w:gridSpan w:val="2"/>
            <w:tcBorders>
              <w:bottom w:val="single" w:sz="4" w:space="0" w:color="000000"/>
            </w:tcBorders>
            <w:shd w:val="clear" w:color="auto" w:fill="auto"/>
            <w:noWrap/>
            <w:vAlign w:val="center"/>
          </w:tcPr>
          <w:p w14:paraId="5DB91B29" w14:textId="77777777" w:rsidR="006859B6" w:rsidRPr="0050712E" w:rsidRDefault="006859B6" w:rsidP="00D01B1F">
            <w:pPr>
              <w:shd w:val="clear" w:color="auto" w:fill="FFFFFF"/>
              <w:spacing w:after="0" w:line="260" w:lineRule="exact"/>
              <w:rPr>
                <w:rFonts w:ascii="Arial" w:eastAsia="Times New Roman" w:hAnsi="Arial" w:cs="Arial"/>
                <w:sz w:val="16"/>
                <w:szCs w:val="16"/>
                <w:lang w:eastAsia="sl-SI"/>
              </w:rPr>
            </w:pPr>
            <w:r w:rsidRPr="0050712E">
              <w:rPr>
                <w:rFonts w:ascii="Arial" w:eastAsia="Times New Roman" w:hAnsi="Arial" w:cs="Arial"/>
                <w:sz w:val="16"/>
                <w:szCs w:val="16"/>
                <w:lang w:eastAsia="sl-SI"/>
              </w:rPr>
              <w:t>Usposabljanje na delovnem mestu za osebe na področju mednarodne zaščite</w:t>
            </w:r>
          </w:p>
        </w:tc>
        <w:tc>
          <w:tcPr>
            <w:tcW w:w="1428" w:type="dxa"/>
            <w:tcBorders>
              <w:bottom w:val="single" w:sz="4" w:space="0" w:color="000000"/>
            </w:tcBorders>
            <w:shd w:val="clear" w:color="auto" w:fill="auto"/>
            <w:noWrap/>
            <w:vAlign w:val="center"/>
          </w:tcPr>
          <w:p w14:paraId="2153DDD8" w14:textId="77777777" w:rsidR="006859B6" w:rsidRPr="0050712E" w:rsidRDefault="006859B6" w:rsidP="00D01B1F">
            <w:pPr>
              <w:shd w:val="clear" w:color="auto" w:fill="FFFFFF"/>
              <w:spacing w:after="0" w:line="260" w:lineRule="exact"/>
              <w:jc w:val="right"/>
              <w:rPr>
                <w:rFonts w:ascii="Arial" w:eastAsia="Times New Roman" w:hAnsi="Arial" w:cs="Arial"/>
                <w:sz w:val="16"/>
                <w:szCs w:val="16"/>
                <w:lang w:eastAsia="sl-SI"/>
              </w:rPr>
            </w:pPr>
            <w:r>
              <w:rPr>
                <w:rFonts w:ascii="Arial" w:eastAsia="Times New Roman" w:hAnsi="Arial" w:cs="Arial"/>
                <w:sz w:val="16"/>
                <w:szCs w:val="16"/>
                <w:lang w:eastAsia="sl-SI"/>
              </w:rPr>
              <w:t>300</w:t>
            </w:r>
            <w:r w:rsidRPr="0050712E">
              <w:rPr>
                <w:rFonts w:ascii="Arial" w:eastAsia="Times New Roman" w:hAnsi="Arial" w:cs="Arial"/>
                <w:sz w:val="16"/>
                <w:szCs w:val="16"/>
                <w:lang w:eastAsia="sl-SI"/>
              </w:rPr>
              <w:t>.000,00</w:t>
            </w:r>
          </w:p>
        </w:tc>
        <w:tc>
          <w:tcPr>
            <w:tcW w:w="1276" w:type="dxa"/>
            <w:tcBorders>
              <w:bottom w:val="single" w:sz="4" w:space="0" w:color="000000"/>
            </w:tcBorders>
            <w:shd w:val="clear" w:color="auto" w:fill="auto"/>
            <w:noWrap/>
            <w:vAlign w:val="center"/>
          </w:tcPr>
          <w:p w14:paraId="29727B2A" w14:textId="77777777" w:rsidR="006859B6" w:rsidRPr="0050712E" w:rsidRDefault="006859B6" w:rsidP="00D01B1F">
            <w:pPr>
              <w:shd w:val="clear" w:color="auto" w:fill="FFFFFF"/>
              <w:spacing w:after="0" w:line="260" w:lineRule="exact"/>
              <w:jc w:val="right"/>
              <w:rPr>
                <w:rFonts w:ascii="Arial" w:eastAsia="Times New Roman" w:hAnsi="Arial" w:cs="Arial"/>
                <w:sz w:val="16"/>
                <w:szCs w:val="16"/>
                <w:lang w:eastAsia="sl-SI"/>
              </w:rPr>
            </w:pPr>
            <w:r>
              <w:rPr>
                <w:rFonts w:ascii="Arial" w:eastAsia="Times New Roman" w:hAnsi="Arial" w:cs="Arial"/>
                <w:sz w:val="16"/>
                <w:szCs w:val="16"/>
                <w:lang w:eastAsia="sl-SI"/>
              </w:rPr>
              <w:t>100.000,00</w:t>
            </w:r>
          </w:p>
        </w:tc>
        <w:tc>
          <w:tcPr>
            <w:tcW w:w="982" w:type="dxa"/>
            <w:tcBorders>
              <w:bottom w:val="single" w:sz="4" w:space="0" w:color="000000"/>
            </w:tcBorders>
            <w:shd w:val="clear" w:color="auto" w:fill="auto"/>
            <w:noWrap/>
            <w:vAlign w:val="center"/>
          </w:tcPr>
          <w:p w14:paraId="27EBCFFA" w14:textId="77777777" w:rsidR="006859B6" w:rsidRPr="0050712E" w:rsidDel="002C104A" w:rsidRDefault="006859B6" w:rsidP="00D01B1F">
            <w:pPr>
              <w:shd w:val="clear" w:color="auto" w:fill="FFFFFF"/>
              <w:spacing w:after="0" w:line="260" w:lineRule="exact"/>
              <w:jc w:val="center"/>
              <w:rPr>
                <w:rFonts w:ascii="Arial" w:eastAsia="Times New Roman" w:hAnsi="Arial" w:cs="Arial"/>
                <w:sz w:val="16"/>
                <w:szCs w:val="16"/>
                <w:lang w:eastAsia="sl-SI"/>
              </w:rPr>
            </w:pPr>
            <w:r>
              <w:rPr>
                <w:rFonts w:ascii="Arial" w:eastAsia="Times New Roman" w:hAnsi="Arial" w:cs="Arial"/>
                <w:sz w:val="16"/>
                <w:szCs w:val="16"/>
                <w:lang w:eastAsia="sl-SI"/>
              </w:rPr>
              <w:t>33</w:t>
            </w:r>
          </w:p>
        </w:tc>
        <w:tc>
          <w:tcPr>
            <w:tcW w:w="1265" w:type="dxa"/>
            <w:tcBorders>
              <w:bottom w:val="single" w:sz="4" w:space="0" w:color="000000"/>
            </w:tcBorders>
            <w:shd w:val="clear" w:color="auto" w:fill="auto"/>
            <w:noWrap/>
            <w:vAlign w:val="center"/>
          </w:tcPr>
          <w:p w14:paraId="1C967BDF" w14:textId="77777777" w:rsidR="006859B6" w:rsidRPr="0050712E" w:rsidRDefault="006859B6" w:rsidP="00D01B1F">
            <w:pPr>
              <w:shd w:val="clear" w:color="auto" w:fill="FFFFFF"/>
              <w:spacing w:after="0" w:line="260" w:lineRule="exact"/>
              <w:jc w:val="center"/>
              <w:rPr>
                <w:rFonts w:ascii="Arial" w:eastAsia="Times New Roman" w:hAnsi="Arial" w:cs="Arial"/>
                <w:sz w:val="16"/>
                <w:szCs w:val="16"/>
                <w:lang w:eastAsia="sl-SI"/>
              </w:rPr>
            </w:pPr>
            <w:r w:rsidRPr="0050712E">
              <w:rPr>
                <w:rFonts w:ascii="Arial" w:eastAsia="Times New Roman" w:hAnsi="Arial" w:cs="Arial"/>
                <w:sz w:val="16"/>
                <w:szCs w:val="16"/>
                <w:lang w:eastAsia="sl-SI"/>
              </w:rPr>
              <w:t>3</w:t>
            </w:r>
          </w:p>
        </w:tc>
        <w:tc>
          <w:tcPr>
            <w:tcW w:w="4245" w:type="dxa"/>
            <w:tcBorders>
              <w:bottom w:val="single" w:sz="4" w:space="0" w:color="000000"/>
            </w:tcBorders>
            <w:vAlign w:val="center"/>
          </w:tcPr>
          <w:p w14:paraId="541AC984" w14:textId="77777777" w:rsidR="006859B6" w:rsidRPr="0050712E" w:rsidRDefault="006859B6" w:rsidP="00D01B1F">
            <w:pPr>
              <w:numPr>
                <w:ilvl w:val="0"/>
                <w:numId w:val="25"/>
              </w:numPr>
              <w:shd w:val="clear" w:color="auto" w:fill="FFFFFF"/>
              <w:spacing w:after="0" w:line="264" w:lineRule="auto"/>
              <w:jc w:val="both"/>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U</w:t>
            </w:r>
            <w:r w:rsidRPr="0050712E">
              <w:rPr>
                <w:rFonts w:ascii="Arial" w:eastAsia="Times New Roman" w:hAnsi="Arial" w:cs="Arial"/>
                <w:color w:val="000000"/>
                <w:sz w:val="16"/>
                <w:szCs w:val="16"/>
                <w:lang w:eastAsia="sl-SI"/>
              </w:rPr>
              <w:t>sposabljanje na delovnem mestu za osebe na področju mednarodne zaščite.</w:t>
            </w:r>
          </w:p>
        </w:tc>
      </w:tr>
      <w:tr w:rsidR="006859B6" w:rsidRPr="0050712E" w14:paraId="11163C41" w14:textId="77777777" w:rsidTr="00D01B1F">
        <w:trPr>
          <w:trHeight w:val="391"/>
        </w:trPr>
        <w:tc>
          <w:tcPr>
            <w:tcW w:w="1518" w:type="dxa"/>
            <w:vMerge/>
            <w:shd w:val="clear" w:color="auto" w:fill="auto"/>
            <w:vAlign w:val="center"/>
          </w:tcPr>
          <w:p w14:paraId="154440D1" w14:textId="77777777" w:rsidR="006859B6" w:rsidRPr="0050712E" w:rsidRDefault="006859B6" w:rsidP="00D01B1F">
            <w:pPr>
              <w:shd w:val="clear" w:color="auto" w:fill="FFFFFF"/>
              <w:spacing w:after="0" w:line="260" w:lineRule="exact"/>
              <w:jc w:val="center"/>
              <w:rPr>
                <w:rFonts w:ascii="Arial" w:eastAsia="Times New Roman" w:hAnsi="Arial" w:cs="Arial"/>
                <w:b/>
                <w:bCs/>
                <w:sz w:val="16"/>
                <w:szCs w:val="16"/>
                <w:lang w:eastAsia="sl-SI"/>
              </w:rPr>
            </w:pPr>
          </w:p>
        </w:tc>
        <w:tc>
          <w:tcPr>
            <w:tcW w:w="3835" w:type="dxa"/>
            <w:gridSpan w:val="4"/>
            <w:shd w:val="pct10" w:color="auto" w:fill="auto"/>
            <w:noWrap/>
            <w:vAlign w:val="center"/>
          </w:tcPr>
          <w:p w14:paraId="76774C4B" w14:textId="77777777" w:rsidR="006859B6" w:rsidRPr="0050712E" w:rsidRDefault="006859B6" w:rsidP="00D01B1F">
            <w:pPr>
              <w:spacing w:after="0" w:line="260" w:lineRule="exact"/>
              <w:rPr>
                <w:rFonts w:ascii="Arial" w:eastAsia="Times New Roman" w:hAnsi="Arial" w:cs="Arial"/>
                <w:b/>
                <w:sz w:val="16"/>
                <w:szCs w:val="16"/>
              </w:rPr>
            </w:pPr>
            <w:r w:rsidRPr="0050712E">
              <w:rPr>
                <w:rFonts w:ascii="Arial" w:eastAsia="Times New Roman" w:hAnsi="Arial" w:cs="Arial"/>
                <w:b/>
                <w:sz w:val="16"/>
                <w:szCs w:val="16"/>
              </w:rPr>
              <w:t>Skupaj ukrep</w:t>
            </w:r>
          </w:p>
        </w:tc>
        <w:tc>
          <w:tcPr>
            <w:tcW w:w="1428" w:type="dxa"/>
            <w:shd w:val="pct10" w:color="auto" w:fill="auto"/>
            <w:noWrap/>
            <w:vAlign w:val="center"/>
          </w:tcPr>
          <w:p w14:paraId="59B6C631" w14:textId="77777777" w:rsidR="006859B6" w:rsidRPr="0050712E" w:rsidRDefault="006859B6" w:rsidP="00D01B1F">
            <w:pPr>
              <w:spacing w:after="0" w:line="260" w:lineRule="exact"/>
              <w:jc w:val="right"/>
              <w:rPr>
                <w:rFonts w:ascii="Arial" w:eastAsia="Times New Roman" w:hAnsi="Arial" w:cs="Arial"/>
                <w:b/>
                <w:sz w:val="16"/>
                <w:szCs w:val="16"/>
                <w:lang w:eastAsia="sl-SI"/>
              </w:rPr>
            </w:pPr>
            <w:r w:rsidRPr="0050712E">
              <w:rPr>
                <w:rFonts w:ascii="Arial" w:eastAsia="Times New Roman" w:hAnsi="Arial" w:cs="Arial"/>
                <w:b/>
                <w:sz w:val="16"/>
                <w:szCs w:val="16"/>
                <w:lang w:eastAsia="sl-SI"/>
              </w:rPr>
              <w:t>6</w:t>
            </w:r>
            <w:r>
              <w:rPr>
                <w:rFonts w:ascii="Arial" w:eastAsia="Times New Roman" w:hAnsi="Arial" w:cs="Arial"/>
                <w:b/>
                <w:sz w:val="16"/>
                <w:szCs w:val="16"/>
                <w:lang w:eastAsia="sl-SI"/>
              </w:rPr>
              <w:t>.270</w:t>
            </w:r>
            <w:r w:rsidRPr="0050712E">
              <w:rPr>
                <w:rFonts w:ascii="Arial" w:eastAsia="Times New Roman" w:hAnsi="Arial" w:cs="Arial"/>
                <w:b/>
                <w:sz w:val="16"/>
                <w:szCs w:val="16"/>
                <w:lang w:eastAsia="sl-SI"/>
              </w:rPr>
              <w:t>.000,00</w:t>
            </w:r>
          </w:p>
        </w:tc>
        <w:tc>
          <w:tcPr>
            <w:tcW w:w="1276" w:type="dxa"/>
            <w:shd w:val="pct10" w:color="auto" w:fill="auto"/>
            <w:noWrap/>
            <w:vAlign w:val="center"/>
          </w:tcPr>
          <w:p w14:paraId="53DE23D6" w14:textId="77777777" w:rsidR="006859B6" w:rsidRPr="0050712E" w:rsidRDefault="006859B6" w:rsidP="00D01B1F">
            <w:pPr>
              <w:spacing w:after="0" w:line="260" w:lineRule="exact"/>
              <w:jc w:val="right"/>
              <w:rPr>
                <w:rFonts w:ascii="Arial" w:eastAsia="Times New Roman" w:hAnsi="Arial" w:cs="Arial"/>
                <w:b/>
                <w:sz w:val="16"/>
                <w:szCs w:val="16"/>
              </w:rPr>
            </w:pPr>
            <w:r>
              <w:rPr>
                <w:rFonts w:ascii="Arial" w:eastAsia="Times New Roman" w:hAnsi="Arial" w:cs="Arial"/>
                <w:b/>
                <w:sz w:val="16"/>
                <w:szCs w:val="16"/>
              </w:rPr>
              <w:t>6.360.000,00</w:t>
            </w:r>
          </w:p>
        </w:tc>
        <w:tc>
          <w:tcPr>
            <w:tcW w:w="982" w:type="dxa"/>
            <w:shd w:val="pct10" w:color="auto" w:fill="auto"/>
            <w:noWrap/>
            <w:vAlign w:val="center"/>
          </w:tcPr>
          <w:p w14:paraId="0C11A103" w14:textId="77777777" w:rsidR="006859B6" w:rsidRPr="0050712E" w:rsidRDefault="006859B6" w:rsidP="00D01B1F">
            <w:pPr>
              <w:spacing w:after="0" w:line="260" w:lineRule="exact"/>
              <w:jc w:val="center"/>
              <w:rPr>
                <w:rFonts w:ascii="Arial" w:eastAsia="Times New Roman" w:hAnsi="Arial" w:cs="Arial"/>
                <w:b/>
                <w:sz w:val="16"/>
                <w:szCs w:val="16"/>
              </w:rPr>
            </w:pPr>
            <w:r>
              <w:rPr>
                <w:rFonts w:ascii="Arial" w:eastAsia="Times New Roman" w:hAnsi="Arial" w:cs="Arial"/>
                <w:b/>
                <w:sz w:val="16"/>
                <w:szCs w:val="16"/>
              </w:rPr>
              <w:t>101</w:t>
            </w:r>
          </w:p>
        </w:tc>
        <w:tc>
          <w:tcPr>
            <w:tcW w:w="1265" w:type="dxa"/>
            <w:shd w:val="pct10" w:color="auto" w:fill="auto"/>
            <w:noWrap/>
          </w:tcPr>
          <w:p w14:paraId="1B5AA285"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4245" w:type="dxa"/>
            <w:shd w:val="pct10" w:color="auto" w:fill="auto"/>
            <w:vAlign w:val="center"/>
          </w:tcPr>
          <w:p w14:paraId="7F198528" w14:textId="77777777" w:rsidR="006859B6" w:rsidRPr="0050712E" w:rsidRDefault="006859B6" w:rsidP="00D01B1F">
            <w:pPr>
              <w:spacing w:after="0" w:line="264" w:lineRule="auto"/>
              <w:rPr>
                <w:rFonts w:ascii="Arial" w:eastAsia="Times New Roman" w:hAnsi="Arial" w:cs="Arial"/>
                <w:b/>
                <w:sz w:val="16"/>
                <w:szCs w:val="16"/>
              </w:rPr>
            </w:pPr>
          </w:p>
        </w:tc>
      </w:tr>
      <w:tr w:rsidR="006859B6" w:rsidRPr="0050712E" w14:paraId="10ADE420" w14:textId="77777777" w:rsidTr="00D01B1F">
        <w:trPr>
          <w:trHeight w:val="708"/>
        </w:trPr>
        <w:tc>
          <w:tcPr>
            <w:tcW w:w="1518" w:type="dxa"/>
            <w:vMerge w:val="restart"/>
            <w:shd w:val="clear" w:color="auto" w:fill="auto"/>
            <w:vAlign w:val="center"/>
          </w:tcPr>
          <w:p w14:paraId="1D1252AC" w14:textId="77777777" w:rsidR="006859B6" w:rsidRPr="0050712E" w:rsidRDefault="006859B6" w:rsidP="00D01B1F">
            <w:pPr>
              <w:shd w:val="clear" w:color="auto" w:fill="FFFFFF"/>
              <w:spacing w:after="0" w:line="260" w:lineRule="exact"/>
              <w:rPr>
                <w:rFonts w:ascii="Arial" w:eastAsia="Times New Roman" w:hAnsi="Arial" w:cs="Arial"/>
                <w:b/>
                <w:bCs/>
                <w:sz w:val="16"/>
                <w:szCs w:val="16"/>
                <w:lang w:eastAsia="sl-SI"/>
              </w:rPr>
            </w:pPr>
            <w:r w:rsidRPr="0050712E">
              <w:rPr>
                <w:rFonts w:ascii="Arial" w:eastAsia="Times New Roman" w:hAnsi="Arial" w:cs="Arial"/>
                <w:b/>
                <w:bCs/>
                <w:sz w:val="16"/>
                <w:szCs w:val="16"/>
                <w:lang w:eastAsia="sl-SI"/>
              </w:rPr>
              <w:t xml:space="preserve">2611-11-0081 </w:t>
            </w:r>
            <w:r w:rsidRPr="0050712E">
              <w:rPr>
                <w:rFonts w:ascii="Arial" w:eastAsia="Times New Roman" w:hAnsi="Arial" w:cs="Arial"/>
                <w:bCs/>
                <w:sz w:val="16"/>
                <w:szCs w:val="16"/>
                <w:lang w:eastAsia="sl-SI"/>
              </w:rPr>
              <w:t>Vseživljenjsko učenje</w:t>
            </w:r>
          </w:p>
        </w:tc>
        <w:tc>
          <w:tcPr>
            <w:tcW w:w="1413" w:type="dxa"/>
            <w:gridSpan w:val="2"/>
            <w:tcBorders>
              <w:bottom w:val="single" w:sz="4" w:space="0" w:color="000000"/>
            </w:tcBorders>
            <w:shd w:val="clear" w:color="auto" w:fill="auto"/>
            <w:noWrap/>
            <w:vAlign w:val="center"/>
          </w:tcPr>
          <w:p w14:paraId="62FA47C8" w14:textId="77777777" w:rsidR="006859B6" w:rsidRPr="0050712E" w:rsidRDefault="006859B6" w:rsidP="00D01B1F">
            <w:pPr>
              <w:shd w:val="clear" w:color="auto" w:fill="FFFFFF"/>
              <w:spacing w:after="0" w:line="260" w:lineRule="exact"/>
              <w:rPr>
                <w:rFonts w:ascii="Arial" w:eastAsia="Times New Roman" w:hAnsi="Arial" w:cs="Arial"/>
                <w:sz w:val="16"/>
                <w:szCs w:val="16"/>
                <w:lang w:eastAsia="sl-SI"/>
              </w:rPr>
            </w:pPr>
            <w:r w:rsidRPr="0050712E">
              <w:rPr>
                <w:rFonts w:ascii="Arial" w:eastAsia="Times New Roman" w:hAnsi="Arial" w:cs="Arial"/>
                <w:b/>
                <w:sz w:val="16"/>
                <w:szCs w:val="16"/>
                <w:lang w:eastAsia="sl-SI"/>
              </w:rPr>
              <w:t>8663</w:t>
            </w:r>
            <w:r w:rsidRPr="0050712E">
              <w:rPr>
                <w:rFonts w:ascii="Arial" w:eastAsia="Times New Roman" w:hAnsi="Arial" w:cs="Arial"/>
                <w:sz w:val="16"/>
                <w:szCs w:val="16"/>
                <w:lang w:eastAsia="sl-SI"/>
              </w:rPr>
              <w:t xml:space="preserve"> – Vseživljenjsko učenje</w:t>
            </w:r>
          </w:p>
        </w:tc>
        <w:tc>
          <w:tcPr>
            <w:tcW w:w="2422" w:type="dxa"/>
            <w:gridSpan w:val="2"/>
            <w:tcBorders>
              <w:bottom w:val="single" w:sz="4" w:space="0" w:color="000000"/>
            </w:tcBorders>
            <w:shd w:val="clear" w:color="auto" w:fill="auto"/>
            <w:noWrap/>
            <w:vAlign w:val="center"/>
          </w:tcPr>
          <w:p w14:paraId="36A09F72" w14:textId="77777777" w:rsidR="006859B6" w:rsidRPr="0050712E" w:rsidRDefault="006859B6" w:rsidP="00D01B1F">
            <w:pPr>
              <w:shd w:val="clear" w:color="auto" w:fill="FFFFFF"/>
              <w:spacing w:after="0" w:line="260" w:lineRule="exact"/>
              <w:jc w:val="both"/>
              <w:rPr>
                <w:rFonts w:ascii="Arial" w:eastAsia="Times New Roman" w:hAnsi="Arial" w:cs="Arial"/>
                <w:sz w:val="16"/>
                <w:szCs w:val="16"/>
                <w:lang w:eastAsia="sl-SI"/>
              </w:rPr>
            </w:pPr>
            <w:r w:rsidRPr="0050712E">
              <w:rPr>
                <w:rFonts w:ascii="Arial" w:eastAsia="Times New Roman" w:hAnsi="Arial" w:cs="Arial"/>
                <w:sz w:val="16"/>
                <w:szCs w:val="16"/>
                <w:lang w:eastAsia="sl-SI"/>
              </w:rPr>
              <w:t>Letni delovni načrt ACS (v skladu z 28. členom ZOFVI)</w:t>
            </w:r>
          </w:p>
        </w:tc>
        <w:tc>
          <w:tcPr>
            <w:tcW w:w="1428" w:type="dxa"/>
            <w:tcBorders>
              <w:bottom w:val="single" w:sz="4" w:space="0" w:color="000000"/>
            </w:tcBorders>
            <w:shd w:val="clear" w:color="auto" w:fill="auto"/>
            <w:noWrap/>
            <w:vAlign w:val="center"/>
          </w:tcPr>
          <w:p w14:paraId="4B119F72" w14:textId="77777777" w:rsidR="006859B6" w:rsidRPr="0050712E" w:rsidRDefault="006859B6" w:rsidP="00D01B1F">
            <w:pPr>
              <w:shd w:val="clear" w:color="auto" w:fill="FFFFFF"/>
              <w:spacing w:after="0" w:line="260" w:lineRule="exact"/>
              <w:jc w:val="right"/>
              <w:rPr>
                <w:rFonts w:ascii="Arial" w:eastAsia="Times New Roman" w:hAnsi="Arial" w:cs="Arial"/>
                <w:sz w:val="16"/>
                <w:szCs w:val="16"/>
                <w:lang w:eastAsia="sl-SI"/>
              </w:rPr>
            </w:pPr>
            <w:r w:rsidRPr="0050712E">
              <w:rPr>
                <w:rFonts w:ascii="Arial" w:eastAsia="Times New Roman" w:hAnsi="Arial" w:cs="Arial"/>
                <w:sz w:val="16"/>
                <w:szCs w:val="16"/>
                <w:lang w:eastAsia="sl-SI"/>
              </w:rPr>
              <w:t>139.779,00</w:t>
            </w:r>
          </w:p>
        </w:tc>
        <w:tc>
          <w:tcPr>
            <w:tcW w:w="1276" w:type="dxa"/>
            <w:tcBorders>
              <w:bottom w:val="single" w:sz="4" w:space="0" w:color="000000"/>
            </w:tcBorders>
            <w:shd w:val="clear" w:color="auto" w:fill="auto"/>
            <w:noWrap/>
            <w:vAlign w:val="center"/>
          </w:tcPr>
          <w:p w14:paraId="7E1EB9BE" w14:textId="77777777" w:rsidR="006859B6" w:rsidRPr="0050712E" w:rsidRDefault="006859B6" w:rsidP="00D01B1F">
            <w:pPr>
              <w:shd w:val="clear" w:color="auto" w:fill="FFFFFF"/>
              <w:spacing w:after="0" w:line="260" w:lineRule="exact"/>
              <w:jc w:val="right"/>
              <w:rPr>
                <w:rFonts w:ascii="Arial" w:eastAsia="Times New Roman" w:hAnsi="Arial" w:cs="Arial"/>
                <w:sz w:val="16"/>
                <w:szCs w:val="16"/>
                <w:lang w:eastAsia="sl-SI"/>
              </w:rPr>
            </w:pPr>
            <w:r>
              <w:rPr>
                <w:rFonts w:ascii="Arial" w:eastAsia="Times New Roman" w:hAnsi="Arial" w:cs="Arial"/>
                <w:sz w:val="16"/>
                <w:szCs w:val="16"/>
                <w:lang w:eastAsia="sl-SI"/>
              </w:rPr>
              <w:t>149.172,00</w:t>
            </w:r>
          </w:p>
        </w:tc>
        <w:tc>
          <w:tcPr>
            <w:tcW w:w="982" w:type="dxa"/>
            <w:tcBorders>
              <w:bottom w:val="single" w:sz="4" w:space="0" w:color="000000"/>
            </w:tcBorders>
            <w:shd w:val="clear" w:color="auto" w:fill="auto"/>
            <w:noWrap/>
            <w:vAlign w:val="center"/>
          </w:tcPr>
          <w:p w14:paraId="7BC8AC59" w14:textId="77777777" w:rsidR="006859B6" w:rsidRPr="0050712E" w:rsidRDefault="006859B6" w:rsidP="00D01B1F">
            <w:pPr>
              <w:shd w:val="clear" w:color="auto" w:fill="FFFFFF"/>
              <w:spacing w:after="0" w:line="260" w:lineRule="exact"/>
              <w:jc w:val="center"/>
              <w:rPr>
                <w:rFonts w:ascii="Arial" w:eastAsia="Times New Roman" w:hAnsi="Arial" w:cs="Arial"/>
                <w:sz w:val="16"/>
                <w:szCs w:val="16"/>
                <w:lang w:eastAsia="sl-SI"/>
              </w:rPr>
            </w:pPr>
            <w:r>
              <w:rPr>
                <w:rFonts w:ascii="Arial" w:eastAsia="Times New Roman" w:hAnsi="Arial" w:cs="Arial"/>
                <w:sz w:val="16"/>
                <w:szCs w:val="16"/>
                <w:lang w:eastAsia="sl-SI"/>
              </w:rPr>
              <w:t>107</w:t>
            </w:r>
          </w:p>
        </w:tc>
        <w:tc>
          <w:tcPr>
            <w:tcW w:w="1265" w:type="dxa"/>
            <w:tcBorders>
              <w:bottom w:val="single" w:sz="4" w:space="0" w:color="000000"/>
            </w:tcBorders>
            <w:shd w:val="clear" w:color="auto" w:fill="auto"/>
            <w:noWrap/>
            <w:vAlign w:val="center"/>
          </w:tcPr>
          <w:p w14:paraId="5C88DC20" w14:textId="77777777" w:rsidR="006859B6" w:rsidRPr="0050712E" w:rsidRDefault="006859B6" w:rsidP="00D01B1F">
            <w:pPr>
              <w:shd w:val="clear" w:color="auto" w:fill="FFFFFF"/>
              <w:spacing w:after="0" w:line="260" w:lineRule="exact"/>
              <w:jc w:val="center"/>
              <w:rPr>
                <w:rFonts w:ascii="Arial" w:eastAsia="Times New Roman" w:hAnsi="Arial" w:cs="Arial"/>
                <w:sz w:val="16"/>
                <w:szCs w:val="16"/>
                <w:lang w:eastAsia="sl-SI"/>
              </w:rPr>
            </w:pPr>
            <w:r w:rsidRPr="0050712E">
              <w:rPr>
                <w:rFonts w:ascii="Arial" w:eastAsia="Times New Roman" w:hAnsi="Arial" w:cs="Arial"/>
                <w:sz w:val="16"/>
                <w:szCs w:val="16"/>
                <w:lang w:eastAsia="sl-SI"/>
              </w:rPr>
              <w:t>5</w:t>
            </w:r>
          </w:p>
        </w:tc>
        <w:tc>
          <w:tcPr>
            <w:tcW w:w="4245" w:type="dxa"/>
            <w:tcBorders>
              <w:bottom w:val="single" w:sz="4" w:space="0" w:color="000000"/>
            </w:tcBorders>
            <w:vAlign w:val="center"/>
          </w:tcPr>
          <w:p w14:paraId="097192F7" w14:textId="77777777" w:rsidR="006859B6" w:rsidRPr="0050712E" w:rsidRDefault="006859B6" w:rsidP="00D01B1F">
            <w:pPr>
              <w:shd w:val="clear" w:color="auto" w:fill="FFFFFF"/>
              <w:spacing w:after="0" w:line="264" w:lineRule="auto"/>
              <w:ind w:left="360"/>
              <w:jc w:val="both"/>
              <w:rPr>
                <w:rFonts w:ascii="Arial" w:eastAsia="Times New Roman" w:hAnsi="Arial" w:cs="Arial"/>
                <w:sz w:val="16"/>
                <w:szCs w:val="16"/>
                <w:lang w:eastAsia="sl-SI"/>
              </w:rPr>
            </w:pPr>
          </w:p>
          <w:p w14:paraId="651FD150" w14:textId="77777777" w:rsidR="006859B6" w:rsidRPr="0050712E" w:rsidRDefault="006859B6" w:rsidP="00D01B1F">
            <w:pPr>
              <w:numPr>
                <w:ilvl w:val="0"/>
                <w:numId w:val="25"/>
              </w:numPr>
              <w:shd w:val="clear" w:color="auto" w:fill="FFFFFF"/>
              <w:spacing w:after="0" w:line="264" w:lineRule="auto"/>
              <w:jc w:val="both"/>
              <w:rPr>
                <w:rFonts w:ascii="Arial" w:eastAsia="Times New Roman" w:hAnsi="Arial" w:cs="Arial"/>
                <w:sz w:val="16"/>
                <w:szCs w:val="16"/>
                <w:lang w:eastAsia="sl-SI"/>
              </w:rPr>
            </w:pPr>
            <w:r>
              <w:rPr>
                <w:rFonts w:ascii="Arial" w:eastAsia="Times New Roman" w:hAnsi="Arial" w:cs="Arial"/>
                <w:sz w:val="16"/>
                <w:szCs w:val="16"/>
                <w:lang w:eastAsia="sl-SI"/>
              </w:rPr>
              <w:t>Priprava</w:t>
            </w:r>
            <w:r w:rsidRPr="0050712E">
              <w:rPr>
                <w:rFonts w:ascii="Arial" w:eastAsia="Times New Roman" w:hAnsi="Arial" w:cs="Arial"/>
                <w:sz w:val="16"/>
                <w:szCs w:val="16"/>
                <w:lang w:eastAsia="sl-SI"/>
              </w:rPr>
              <w:t xml:space="preserve"> in izvajanje programov usposabljanj za deležnike na področj</w:t>
            </w:r>
            <w:r>
              <w:rPr>
                <w:rFonts w:ascii="Arial" w:eastAsia="Times New Roman" w:hAnsi="Arial" w:cs="Arial"/>
                <w:sz w:val="16"/>
                <w:szCs w:val="16"/>
                <w:lang w:eastAsia="sl-SI"/>
              </w:rPr>
              <w:t>ih</w:t>
            </w:r>
            <w:r w:rsidRPr="0050712E">
              <w:rPr>
                <w:rFonts w:ascii="Arial" w:eastAsia="Times New Roman" w:hAnsi="Arial" w:cs="Arial"/>
                <w:sz w:val="16"/>
                <w:szCs w:val="16"/>
                <w:lang w:eastAsia="sl-SI"/>
              </w:rPr>
              <w:t xml:space="preserve"> izvajanja NPK in PUM-O.</w:t>
            </w:r>
          </w:p>
        </w:tc>
      </w:tr>
      <w:tr w:rsidR="006859B6" w:rsidRPr="0050712E" w14:paraId="515D20AC" w14:textId="77777777" w:rsidTr="00D01B1F">
        <w:trPr>
          <w:trHeight w:val="413"/>
        </w:trPr>
        <w:tc>
          <w:tcPr>
            <w:tcW w:w="1518" w:type="dxa"/>
            <w:vMerge/>
            <w:shd w:val="clear" w:color="auto" w:fill="auto"/>
            <w:vAlign w:val="center"/>
          </w:tcPr>
          <w:p w14:paraId="7A154EFA" w14:textId="77777777" w:rsidR="006859B6" w:rsidRPr="0050712E" w:rsidRDefault="006859B6" w:rsidP="00D01B1F">
            <w:pPr>
              <w:shd w:val="clear" w:color="auto" w:fill="FFFFFF"/>
              <w:spacing w:after="0" w:line="260" w:lineRule="exact"/>
              <w:rPr>
                <w:rFonts w:ascii="Arial" w:eastAsia="Times New Roman" w:hAnsi="Arial" w:cs="Arial"/>
                <w:b/>
                <w:bCs/>
                <w:sz w:val="16"/>
                <w:szCs w:val="16"/>
                <w:lang w:eastAsia="sl-SI"/>
              </w:rPr>
            </w:pPr>
          </w:p>
        </w:tc>
        <w:tc>
          <w:tcPr>
            <w:tcW w:w="3835" w:type="dxa"/>
            <w:gridSpan w:val="4"/>
            <w:shd w:val="pct10" w:color="auto" w:fill="auto"/>
            <w:noWrap/>
            <w:vAlign w:val="center"/>
          </w:tcPr>
          <w:p w14:paraId="1E83C53C" w14:textId="77777777" w:rsidR="006859B6" w:rsidRPr="0050712E" w:rsidRDefault="006859B6" w:rsidP="00D01B1F">
            <w:pPr>
              <w:spacing w:after="0" w:line="260" w:lineRule="exact"/>
              <w:rPr>
                <w:rFonts w:ascii="Arial" w:eastAsia="Times New Roman" w:hAnsi="Arial" w:cs="Arial"/>
                <w:b/>
                <w:sz w:val="16"/>
                <w:szCs w:val="16"/>
              </w:rPr>
            </w:pPr>
            <w:r w:rsidRPr="0050712E">
              <w:rPr>
                <w:rFonts w:ascii="Arial" w:eastAsia="Times New Roman" w:hAnsi="Arial" w:cs="Arial"/>
                <w:b/>
                <w:sz w:val="16"/>
                <w:szCs w:val="16"/>
              </w:rPr>
              <w:t>Skupaj ukrep</w:t>
            </w:r>
          </w:p>
        </w:tc>
        <w:tc>
          <w:tcPr>
            <w:tcW w:w="1428" w:type="dxa"/>
            <w:shd w:val="pct10" w:color="auto" w:fill="auto"/>
            <w:noWrap/>
            <w:vAlign w:val="center"/>
          </w:tcPr>
          <w:p w14:paraId="40323E60" w14:textId="77777777" w:rsidR="006859B6" w:rsidRPr="0050712E" w:rsidRDefault="006859B6" w:rsidP="00D01B1F">
            <w:pPr>
              <w:spacing w:after="0" w:line="260" w:lineRule="exact"/>
              <w:jc w:val="right"/>
              <w:rPr>
                <w:rFonts w:ascii="Arial" w:eastAsia="Times New Roman" w:hAnsi="Arial" w:cs="Arial"/>
                <w:b/>
                <w:sz w:val="16"/>
                <w:szCs w:val="16"/>
                <w:lang w:eastAsia="sl-SI"/>
              </w:rPr>
            </w:pPr>
            <w:r w:rsidRPr="0050712E">
              <w:rPr>
                <w:rFonts w:ascii="Arial" w:eastAsia="Times New Roman" w:hAnsi="Arial" w:cs="Arial"/>
                <w:b/>
                <w:sz w:val="16"/>
                <w:szCs w:val="16"/>
              </w:rPr>
              <w:t>139.779,00</w:t>
            </w:r>
          </w:p>
        </w:tc>
        <w:tc>
          <w:tcPr>
            <w:tcW w:w="1276" w:type="dxa"/>
            <w:shd w:val="pct10" w:color="auto" w:fill="auto"/>
            <w:noWrap/>
            <w:vAlign w:val="center"/>
          </w:tcPr>
          <w:p w14:paraId="628FCFD3" w14:textId="77777777" w:rsidR="006859B6" w:rsidRPr="0050712E" w:rsidRDefault="006859B6" w:rsidP="00D01B1F">
            <w:pPr>
              <w:spacing w:after="0" w:line="260" w:lineRule="exact"/>
              <w:jc w:val="right"/>
              <w:rPr>
                <w:rFonts w:ascii="Arial" w:eastAsia="Times New Roman" w:hAnsi="Arial" w:cs="Arial"/>
                <w:b/>
                <w:sz w:val="16"/>
                <w:szCs w:val="16"/>
              </w:rPr>
            </w:pPr>
            <w:r>
              <w:rPr>
                <w:rFonts w:ascii="Arial" w:eastAsia="Times New Roman" w:hAnsi="Arial" w:cs="Arial"/>
                <w:b/>
                <w:sz w:val="16"/>
                <w:szCs w:val="16"/>
              </w:rPr>
              <w:t>149.172,00</w:t>
            </w:r>
          </w:p>
        </w:tc>
        <w:tc>
          <w:tcPr>
            <w:tcW w:w="982" w:type="dxa"/>
            <w:shd w:val="pct10" w:color="auto" w:fill="auto"/>
            <w:noWrap/>
            <w:vAlign w:val="center"/>
          </w:tcPr>
          <w:p w14:paraId="4224C185" w14:textId="77777777" w:rsidR="006859B6" w:rsidRPr="0050712E" w:rsidRDefault="006859B6" w:rsidP="00D01B1F">
            <w:pPr>
              <w:spacing w:after="0" w:line="260" w:lineRule="exact"/>
              <w:jc w:val="center"/>
              <w:rPr>
                <w:rFonts w:ascii="Arial" w:eastAsia="Times New Roman" w:hAnsi="Arial" w:cs="Arial"/>
                <w:b/>
                <w:sz w:val="16"/>
                <w:szCs w:val="16"/>
              </w:rPr>
            </w:pPr>
            <w:r>
              <w:rPr>
                <w:rFonts w:ascii="Arial" w:eastAsia="Times New Roman" w:hAnsi="Arial" w:cs="Arial"/>
                <w:b/>
                <w:sz w:val="16"/>
                <w:szCs w:val="16"/>
              </w:rPr>
              <w:t>107</w:t>
            </w:r>
          </w:p>
        </w:tc>
        <w:tc>
          <w:tcPr>
            <w:tcW w:w="1265" w:type="dxa"/>
            <w:shd w:val="pct10" w:color="auto" w:fill="auto"/>
            <w:noWrap/>
            <w:vAlign w:val="center"/>
          </w:tcPr>
          <w:p w14:paraId="1720EC6D"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4245" w:type="dxa"/>
            <w:shd w:val="pct10" w:color="auto" w:fill="auto"/>
            <w:vAlign w:val="center"/>
          </w:tcPr>
          <w:p w14:paraId="651AD4A8" w14:textId="77777777" w:rsidR="006859B6" w:rsidRPr="0050712E" w:rsidRDefault="006859B6" w:rsidP="00D01B1F">
            <w:pPr>
              <w:spacing w:after="0" w:line="264" w:lineRule="auto"/>
              <w:jc w:val="center"/>
              <w:rPr>
                <w:rFonts w:ascii="Arial" w:eastAsia="Times New Roman" w:hAnsi="Arial" w:cs="Arial"/>
                <w:b/>
                <w:sz w:val="16"/>
                <w:szCs w:val="16"/>
              </w:rPr>
            </w:pPr>
          </w:p>
        </w:tc>
      </w:tr>
      <w:tr w:rsidR="006859B6" w:rsidRPr="0050712E" w14:paraId="2FB259C7" w14:textId="77777777" w:rsidTr="00D01B1F">
        <w:trPr>
          <w:trHeight w:val="819"/>
        </w:trPr>
        <w:tc>
          <w:tcPr>
            <w:tcW w:w="1518" w:type="dxa"/>
            <w:vMerge w:val="restart"/>
            <w:shd w:val="clear" w:color="auto" w:fill="auto"/>
            <w:vAlign w:val="center"/>
          </w:tcPr>
          <w:p w14:paraId="7CBB590C" w14:textId="77777777" w:rsidR="006859B6" w:rsidRPr="0050712E" w:rsidRDefault="006859B6" w:rsidP="00D01B1F">
            <w:pPr>
              <w:shd w:val="clear" w:color="auto" w:fill="FFFFFF"/>
              <w:spacing w:after="0" w:line="260" w:lineRule="exact"/>
              <w:rPr>
                <w:rFonts w:ascii="Arial" w:eastAsia="Times New Roman" w:hAnsi="Arial" w:cs="Arial"/>
                <w:b/>
                <w:bCs/>
                <w:sz w:val="16"/>
                <w:szCs w:val="16"/>
                <w:lang w:eastAsia="sl-SI"/>
              </w:rPr>
            </w:pPr>
            <w:r w:rsidRPr="0050712E">
              <w:rPr>
                <w:rFonts w:ascii="Arial" w:eastAsia="Times New Roman" w:hAnsi="Arial" w:cs="Arial"/>
                <w:b/>
                <w:bCs/>
                <w:sz w:val="16"/>
                <w:szCs w:val="16"/>
                <w:lang w:eastAsia="sl-SI"/>
              </w:rPr>
              <w:t xml:space="preserve">2611-11-0080 </w:t>
            </w:r>
            <w:r w:rsidRPr="0050712E">
              <w:rPr>
                <w:rFonts w:ascii="Arial" w:eastAsia="Times New Roman" w:hAnsi="Arial" w:cs="Arial"/>
                <w:bCs/>
                <w:sz w:val="16"/>
                <w:szCs w:val="16"/>
                <w:lang w:eastAsia="sl-SI"/>
              </w:rPr>
              <w:t>Razvoj nacionalne kvalifikacijske strukture</w:t>
            </w:r>
          </w:p>
        </w:tc>
        <w:tc>
          <w:tcPr>
            <w:tcW w:w="1413" w:type="dxa"/>
            <w:gridSpan w:val="2"/>
            <w:tcBorders>
              <w:bottom w:val="single" w:sz="4" w:space="0" w:color="000000"/>
            </w:tcBorders>
            <w:shd w:val="clear" w:color="auto" w:fill="auto"/>
            <w:noWrap/>
            <w:vAlign w:val="center"/>
          </w:tcPr>
          <w:p w14:paraId="3A541726" w14:textId="77777777" w:rsidR="006859B6" w:rsidRPr="0050712E" w:rsidRDefault="006859B6" w:rsidP="00D01B1F">
            <w:pPr>
              <w:shd w:val="clear" w:color="auto" w:fill="FFFFFF"/>
              <w:spacing w:after="0" w:line="260" w:lineRule="exact"/>
              <w:rPr>
                <w:rFonts w:ascii="Arial" w:eastAsia="Times New Roman" w:hAnsi="Arial" w:cs="Arial"/>
                <w:b/>
                <w:bCs/>
                <w:sz w:val="16"/>
                <w:szCs w:val="16"/>
                <w:lang w:eastAsia="sl-SI"/>
              </w:rPr>
            </w:pPr>
            <w:r w:rsidRPr="0050712E">
              <w:rPr>
                <w:rFonts w:ascii="Arial" w:eastAsia="Times New Roman" w:hAnsi="Arial" w:cs="Arial"/>
                <w:b/>
                <w:bCs/>
                <w:sz w:val="16"/>
                <w:szCs w:val="16"/>
                <w:lang w:eastAsia="sl-SI"/>
              </w:rPr>
              <w:t xml:space="preserve">5511 </w:t>
            </w:r>
            <w:r w:rsidRPr="0050712E">
              <w:rPr>
                <w:rFonts w:ascii="Arial" w:eastAsia="Times New Roman" w:hAnsi="Arial" w:cs="Arial"/>
                <w:bCs/>
                <w:sz w:val="16"/>
                <w:szCs w:val="16"/>
                <w:lang w:eastAsia="sl-SI"/>
              </w:rPr>
              <w:t>– Razvoj nacionalne kvalifikacijske strukture</w:t>
            </w:r>
          </w:p>
        </w:tc>
        <w:tc>
          <w:tcPr>
            <w:tcW w:w="2422" w:type="dxa"/>
            <w:gridSpan w:val="2"/>
            <w:tcBorders>
              <w:bottom w:val="single" w:sz="4" w:space="0" w:color="000000"/>
            </w:tcBorders>
            <w:shd w:val="clear" w:color="auto" w:fill="auto"/>
            <w:noWrap/>
            <w:vAlign w:val="center"/>
          </w:tcPr>
          <w:p w14:paraId="4708D4F6" w14:textId="77777777" w:rsidR="006859B6" w:rsidRPr="0050712E" w:rsidRDefault="006859B6" w:rsidP="00D01B1F">
            <w:pPr>
              <w:shd w:val="clear" w:color="auto" w:fill="FFFFFF"/>
              <w:spacing w:after="0" w:line="260" w:lineRule="exact"/>
              <w:rPr>
                <w:rFonts w:ascii="Arial" w:eastAsia="Times New Roman" w:hAnsi="Arial" w:cs="Arial"/>
                <w:sz w:val="16"/>
                <w:szCs w:val="16"/>
                <w:lang w:eastAsia="sl-SI"/>
              </w:rPr>
            </w:pPr>
            <w:r w:rsidRPr="0050712E">
              <w:rPr>
                <w:rFonts w:ascii="Arial" w:eastAsia="Times New Roman" w:hAnsi="Arial" w:cs="Arial"/>
                <w:sz w:val="16"/>
                <w:szCs w:val="16"/>
                <w:lang w:eastAsia="sl-SI"/>
              </w:rPr>
              <w:t>Letn</w:t>
            </w:r>
            <w:r>
              <w:rPr>
                <w:rFonts w:ascii="Arial" w:eastAsia="Times New Roman" w:hAnsi="Arial" w:cs="Arial"/>
                <w:sz w:val="16"/>
                <w:szCs w:val="16"/>
                <w:lang w:eastAsia="sl-SI"/>
              </w:rPr>
              <w:t>a</w:t>
            </w:r>
            <w:r w:rsidRPr="0050712E">
              <w:rPr>
                <w:rFonts w:ascii="Arial" w:eastAsia="Times New Roman" w:hAnsi="Arial" w:cs="Arial"/>
                <w:sz w:val="16"/>
                <w:szCs w:val="16"/>
                <w:lang w:eastAsia="sl-SI"/>
              </w:rPr>
              <w:t xml:space="preserve"> delovn</w:t>
            </w:r>
            <w:r>
              <w:rPr>
                <w:rFonts w:ascii="Arial" w:eastAsia="Times New Roman" w:hAnsi="Arial" w:cs="Arial"/>
                <w:sz w:val="16"/>
                <w:szCs w:val="16"/>
                <w:lang w:eastAsia="sl-SI"/>
              </w:rPr>
              <w:t>a</w:t>
            </w:r>
            <w:r w:rsidRPr="0050712E">
              <w:rPr>
                <w:rFonts w:ascii="Arial" w:eastAsia="Times New Roman" w:hAnsi="Arial" w:cs="Arial"/>
                <w:sz w:val="16"/>
                <w:szCs w:val="16"/>
                <w:lang w:eastAsia="sl-SI"/>
              </w:rPr>
              <w:t xml:space="preserve"> načrt</w:t>
            </w:r>
            <w:r>
              <w:rPr>
                <w:rFonts w:ascii="Arial" w:eastAsia="Times New Roman" w:hAnsi="Arial" w:cs="Arial"/>
                <w:sz w:val="16"/>
                <w:szCs w:val="16"/>
                <w:lang w:eastAsia="sl-SI"/>
              </w:rPr>
              <w:t>a</w:t>
            </w:r>
            <w:r w:rsidRPr="0050712E">
              <w:rPr>
                <w:rFonts w:ascii="Arial" w:eastAsia="Times New Roman" w:hAnsi="Arial" w:cs="Arial"/>
                <w:sz w:val="16"/>
                <w:szCs w:val="16"/>
                <w:lang w:eastAsia="sl-SI"/>
              </w:rPr>
              <w:t xml:space="preserve"> C</w:t>
            </w:r>
            <w:r>
              <w:rPr>
                <w:rFonts w:ascii="Arial" w:eastAsia="Times New Roman" w:hAnsi="Arial" w:cs="Arial"/>
                <w:sz w:val="16"/>
                <w:szCs w:val="16"/>
                <w:lang w:eastAsia="sl-SI"/>
              </w:rPr>
              <w:t xml:space="preserve">entra za poklicno izobraževanje </w:t>
            </w:r>
            <w:r w:rsidRPr="0050712E">
              <w:rPr>
                <w:rFonts w:ascii="Arial" w:eastAsia="Times New Roman" w:hAnsi="Arial" w:cs="Arial"/>
                <w:sz w:val="16"/>
                <w:szCs w:val="16"/>
                <w:lang w:eastAsia="sl-SI"/>
              </w:rPr>
              <w:t xml:space="preserve">in </w:t>
            </w:r>
            <w:r>
              <w:rPr>
                <w:rFonts w:ascii="Arial" w:eastAsia="Times New Roman" w:hAnsi="Arial" w:cs="Arial"/>
                <w:sz w:val="16"/>
                <w:szCs w:val="16"/>
                <w:lang w:eastAsia="sl-SI"/>
              </w:rPr>
              <w:t>Državnega izpitnega centra</w:t>
            </w:r>
            <w:r w:rsidRPr="0050712E">
              <w:rPr>
                <w:rFonts w:ascii="Arial" w:eastAsia="Times New Roman" w:hAnsi="Arial" w:cs="Arial"/>
                <w:sz w:val="16"/>
                <w:szCs w:val="16"/>
                <w:lang w:eastAsia="sl-SI"/>
              </w:rPr>
              <w:t xml:space="preserve"> (v skladu z 28. členom ZOFVI)</w:t>
            </w:r>
          </w:p>
        </w:tc>
        <w:tc>
          <w:tcPr>
            <w:tcW w:w="1428" w:type="dxa"/>
            <w:tcBorders>
              <w:bottom w:val="single" w:sz="4" w:space="0" w:color="000000"/>
            </w:tcBorders>
            <w:shd w:val="clear" w:color="auto" w:fill="auto"/>
            <w:noWrap/>
            <w:vAlign w:val="center"/>
          </w:tcPr>
          <w:p w14:paraId="38DEB823" w14:textId="77777777" w:rsidR="006859B6" w:rsidRPr="0050712E" w:rsidRDefault="006859B6" w:rsidP="00D01B1F">
            <w:pPr>
              <w:shd w:val="clear" w:color="auto" w:fill="FFFFFF"/>
              <w:spacing w:after="0" w:line="260" w:lineRule="exact"/>
              <w:jc w:val="right"/>
              <w:rPr>
                <w:rFonts w:ascii="Arial" w:eastAsia="Times New Roman" w:hAnsi="Arial" w:cs="Arial"/>
                <w:sz w:val="16"/>
                <w:szCs w:val="16"/>
                <w:lang w:eastAsia="sl-SI"/>
              </w:rPr>
            </w:pPr>
            <w:r w:rsidRPr="0050712E">
              <w:rPr>
                <w:rFonts w:ascii="Arial" w:eastAsia="Times New Roman" w:hAnsi="Arial" w:cs="Arial"/>
                <w:sz w:val="16"/>
                <w:szCs w:val="16"/>
                <w:lang w:eastAsia="sl-SI"/>
              </w:rPr>
              <w:t>1</w:t>
            </w:r>
            <w:r>
              <w:rPr>
                <w:rFonts w:ascii="Arial" w:eastAsia="Times New Roman" w:hAnsi="Arial" w:cs="Arial"/>
                <w:sz w:val="16"/>
                <w:szCs w:val="16"/>
                <w:lang w:eastAsia="sl-SI"/>
              </w:rPr>
              <w:t>.</w:t>
            </w:r>
            <w:r w:rsidRPr="0050712E">
              <w:rPr>
                <w:rFonts w:ascii="Arial" w:eastAsia="Times New Roman" w:hAnsi="Arial" w:cs="Arial"/>
                <w:sz w:val="16"/>
                <w:szCs w:val="16"/>
                <w:lang w:eastAsia="sl-SI"/>
              </w:rPr>
              <w:t>136.336,00</w:t>
            </w:r>
          </w:p>
        </w:tc>
        <w:tc>
          <w:tcPr>
            <w:tcW w:w="1276" w:type="dxa"/>
            <w:tcBorders>
              <w:bottom w:val="single" w:sz="4" w:space="0" w:color="000000"/>
            </w:tcBorders>
            <w:shd w:val="clear" w:color="auto" w:fill="auto"/>
            <w:noWrap/>
            <w:vAlign w:val="center"/>
          </w:tcPr>
          <w:p w14:paraId="534AD73A" w14:textId="77777777" w:rsidR="006859B6" w:rsidRPr="0050712E" w:rsidRDefault="006859B6" w:rsidP="00D01B1F">
            <w:pPr>
              <w:shd w:val="clear" w:color="auto" w:fill="FFFFFF"/>
              <w:spacing w:after="0" w:line="260" w:lineRule="exact"/>
              <w:jc w:val="right"/>
              <w:rPr>
                <w:rFonts w:ascii="Arial" w:eastAsia="Times New Roman" w:hAnsi="Arial" w:cs="Arial"/>
                <w:sz w:val="16"/>
                <w:szCs w:val="16"/>
                <w:lang w:eastAsia="sl-SI"/>
              </w:rPr>
            </w:pPr>
            <w:r>
              <w:rPr>
                <w:rFonts w:ascii="Arial" w:eastAsia="Times New Roman" w:hAnsi="Arial" w:cs="Arial"/>
                <w:sz w:val="16"/>
                <w:szCs w:val="16"/>
                <w:lang w:eastAsia="sl-SI"/>
              </w:rPr>
              <w:t>1.181.590,00</w:t>
            </w:r>
          </w:p>
        </w:tc>
        <w:tc>
          <w:tcPr>
            <w:tcW w:w="982" w:type="dxa"/>
            <w:tcBorders>
              <w:bottom w:val="single" w:sz="4" w:space="0" w:color="000000"/>
            </w:tcBorders>
            <w:shd w:val="clear" w:color="auto" w:fill="auto"/>
            <w:noWrap/>
            <w:vAlign w:val="center"/>
          </w:tcPr>
          <w:p w14:paraId="792FB4F7" w14:textId="77777777" w:rsidR="006859B6" w:rsidRPr="0050712E" w:rsidRDefault="006859B6" w:rsidP="00D01B1F">
            <w:pPr>
              <w:shd w:val="clear" w:color="auto" w:fill="FFFFFF"/>
              <w:spacing w:after="0" w:line="260" w:lineRule="exact"/>
              <w:jc w:val="center"/>
              <w:rPr>
                <w:rFonts w:ascii="Arial" w:eastAsia="Times New Roman" w:hAnsi="Arial" w:cs="Arial"/>
                <w:sz w:val="16"/>
                <w:szCs w:val="16"/>
                <w:lang w:eastAsia="sl-SI"/>
              </w:rPr>
            </w:pPr>
            <w:r>
              <w:rPr>
                <w:rFonts w:ascii="Arial" w:eastAsia="Times New Roman" w:hAnsi="Arial" w:cs="Arial"/>
                <w:sz w:val="16"/>
                <w:szCs w:val="16"/>
                <w:lang w:eastAsia="sl-SI"/>
              </w:rPr>
              <w:t>104</w:t>
            </w:r>
          </w:p>
        </w:tc>
        <w:tc>
          <w:tcPr>
            <w:tcW w:w="1265" w:type="dxa"/>
            <w:tcBorders>
              <w:bottom w:val="single" w:sz="4" w:space="0" w:color="000000"/>
            </w:tcBorders>
            <w:shd w:val="clear" w:color="auto" w:fill="auto"/>
            <w:noWrap/>
            <w:vAlign w:val="center"/>
          </w:tcPr>
          <w:p w14:paraId="363E7353" w14:textId="77777777" w:rsidR="006859B6" w:rsidRPr="0050712E" w:rsidRDefault="006859B6" w:rsidP="00D01B1F">
            <w:pPr>
              <w:shd w:val="clear" w:color="auto" w:fill="FFFFFF"/>
              <w:spacing w:after="0" w:line="260" w:lineRule="exact"/>
              <w:jc w:val="center"/>
              <w:rPr>
                <w:rFonts w:ascii="Arial" w:eastAsia="Times New Roman" w:hAnsi="Arial" w:cs="Arial"/>
                <w:sz w:val="16"/>
                <w:szCs w:val="16"/>
                <w:lang w:eastAsia="sl-SI"/>
              </w:rPr>
            </w:pPr>
            <w:r w:rsidRPr="0050712E">
              <w:rPr>
                <w:rFonts w:ascii="Arial" w:eastAsia="Times New Roman" w:hAnsi="Arial" w:cs="Arial"/>
                <w:sz w:val="16"/>
                <w:szCs w:val="16"/>
                <w:lang w:eastAsia="sl-SI"/>
              </w:rPr>
              <w:t>5</w:t>
            </w:r>
          </w:p>
        </w:tc>
        <w:tc>
          <w:tcPr>
            <w:tcW w:w="4245" w:type="dxa"/>
            <w:tcBorders>
              <w:bottom w:val="single" w:sz="4" w:space="0" w:color="000000"/>
            </w:tcBorders>
            <w:vAlign w:val="center"/>
          </w:tcPr>
          <w:p w14:paraId="14DAF9EB" w14:textId="77777777" w:rsidR="006859B6" w:rsidRPr="0050712E" w:rsidRDefault="006859B6" w:rsidP="00D01B1F">
            <w:pPr>
              <w:numPr>
                <w:ilvl w:val="0"/>
                <w:numId w:val="26"/>
              </w:numPr>
              <w:shd w:val="clear" w:color="auto" w:fill="FFFFFF"/>
              <w:spacing w:after="0" w:line="264" w:lineRule="auto"/>
              <w:jc w:val="both"/>
              <w:rPr>
                <w:rFonts w:ascii="Arial" w:eastAsia="Times New Roman" w:hAnsi="Arial" w:cs="Arial"/>
                <w:sz w:val="16"/>
                <w:szCs w:val="16"/>
                <w:lang w:eastAsia="sl-SI"/>
              </w:rPr>
            </w:pPr>
            <w:r>
              <w:rPr>
                <w:rFonts w:ascii="Arial" w:eastAsia="Times New Roman" w:hAnsi="Arial" w:cs="Arial"/>
                <w:sz w:val="16"/>
                <w:szCs w:val="16"/>
                <w:lang w:eastAsia="sl-SI"/>
              </w:rPr>
              <w:t>I</w:t>
            </w:r>
            <w:r w:rsidRPr="0050712E">
              <w:rPr>
                <w:rFonts w:ascii="Arial" w:eastAsia="Times New Roman" w:hAnsi="Arial" w:cs="Arial"/>
                <w:sz w:val="16"/>
                <w:szCs w:val="16"/>
                <w:lang w:eastAsia="sl-SI"/>
              </w:rPr>
              <w:t>zvajanje dejavnosti na področju izvajanja sistema nacionalnih poklicnih kvalifikacij in slovenskega ogrodja kvalifikacij.</w:t>
            </w:r>
          </w:p>
        </w:tc>
      </w:tr>
      <w:tr w:rsidR="006859B6" w:rsidRPr="0050712E" w14:paraId="406AD82A" w14:textId="77777777" w:rsidTr="00D01B1F">
        <w:trPr>
          <w:trHeight w:val="303"/>
        </w:trPr>
        <w:tc>
          <w:tcPr>
            <w:tcW w:w="1518" w:type="dxa"/>
            <w:vMerge/>
            <w:shd w:val="clear" w:color="auto" w:fill="auto"/>
            <w:vAlign w:val="center"/>
          </w:tcPr>
          <w:p w14:paraId="682B03FA" w14:textId="77777777" w:rsidR="006859B6" w:rsidRPr="0050712E" w:rsidRDefault="006859B6" w:rsidP="00D01B1F">
            <w:pPr>
              <w:shd w:val="clear" w:color="auto" w:fill="FFFFFF"/>
              <w:spacing w:after="0" w:line="260" w:lineRule="exact"/>
              <w:rPr>
                <w:rFonts w:ascii="Arial" w:eastAsia="Times New Roman" w:hAnsi="Arial" w:cs="Arial"/>
                <w:b/>
                <w:bCs/>
                <w:sz w:val="16"/>
                <w:szCs w:val="16"/>
                <w:lang w:eastAsia="sl-SI"/>
              </w:rPr>
            </w:pPr>
          </w:p>
        </w:tc>
        <w:tc>
          <w:tcPr>
            <w:tcW w:w="3835" w:type="dxa"/>
            <w:gridSpan w:val="4"/>
            <w:shd w:val="pct10" w:color="auto" w:fill="auto"/>
            <w:noWrap/>
            <w:vAlign w:val="center"/>
          </w:tcPr>
          <w:p w14:paraId="5544821C" w14:textId="77777777" w:rsidR="006859B6" w:rsidRPr="0050712E" w:rsidRDefault="006859B6" w:rsidP="00D01B1F">
            <w:pPr>
              <w:spacing w:after="0" w:line="260" w:lineRule="exact"/>
              <w:rPr>
                <w:rFonts w:ascii="Arial" w:eastAsia="Times New Roman" w:hAnsi="Arial" w:cs="Arial"/>
                <w:b/>
                <w:sz w:val="16"/>
                <w:szCs w:val="16"/>
              </w:rPr>
            </w:pPr>
            <w:r w:rsidRPr="0050712E">
              <w:rPr>
                <w:rFonts w:ascii="Arial" w:eastAsia="Times New Roman" w:hAnsi="Arial" w:cs="Arial"/>
                <w:b/>
                <w:sz w:val="16"/>
                <w:szCs w:val="16"/>
              </w:rPr>
              <w:t>Skupaj ukrep</w:t>
            </w:r>
          </w:p>
        </w:tc>
        <w:tc>
          <w:tcPr>
            <w:tcW w:w="1428" w:type="dxa"/>
            <w:shd w:val="pct10" w:color="auto" w:fill="auto"/>
            <w:noWrap/>
            <w:vAlign w:val="center"/>
          </w:tcPr>
          <w:p w14:paraId="4040426A" w14:textId="77777777" w:rsidR="006859B6" w:rsidRPr="0050712E" w:rsidRDefault="006859B6" w:rsidP="00D01B1F">
            <w:pPr>
              <w:spacing w:after="0" w:line="260" w:lineRule="exact"/>
              <w:jc w:val="right"/>
              <w:rPr>
                <w:rFonts w:ascii="Arial" w:eastAsia="Times New Roman" w:hAnsi="Arial" w:cs="Arial"/>
                <w:b/>
                <w:sz w:val="16"/>
                <w:szCs w:val="16"/>
              </w:rPr>
            </w:pPr>
            <w:r w:rsidRPr="0050712E">
              <w:rPr>
                <w:rFonts w:ascii="Arial" w:eastAsia="Times New Roman" w:hAnsi="Arial" w:cs="Arial"/>
                <w:b/>
                <w:sz w:val="16"/>
                <w:szCs w:val="16"/>
              </w:rPr>
              <w:t>1</w:t>
            </w:r>
            <w:r>
              <w:rPr>
                <w:rFonts w:ascii="Arial" w:eastAsia="Times New Roman" w:hAnsi="Arial" w:cs="Arial"/>
                <w:b/>
                <w:sz w:val="16"/>
                <w:szCs w:val="16"/>
              </w:rPr>
              <w:t>.</w:t>
            </w:r>
            <w:r w:rsidRPr="0050712E">
              <w:rPr>
                <w:rFonts w:ascii="Arial" w:eastAsia="Times New Roman" w:hAnsi="Arial" w:cs="Arial"/>
                <w:b/>
                <w:sz w:val="16"/>
                <w:szCs w:val="16"/>
              </w:rPr>
              <w:t>136.336,00</w:t>
            </w:r>
          </w:p>
        </w:tc>
        <w:tc>
          <w:tcPr>
            <w:tcW w:w="1276" w:type="dxa"/>
            <w:shd w:val="pct10" w:color="auto" w:fill="auto"/>
            <w:noWrap/>
            <w:vAlign w:val="center"/>
          </w:tcPr>
          <w:p w14:paraId="7C40B8F7" w14:textId="77777777" w:rsidR="006859B6" w:rsidRPr="0050712E" w:rsidRDefault="006859B6" w:rsidP="00D01B1F">
            <w:pPr>
              <w:spacing w:after="0" w:line="260" w:lineRule="exact"/>
              <w:jc w:val="right"/>
              <w:rPr>
                <w:rFonts w:ascii="Arial" w:eastAsia="Times New Roman" w:hAnsi="Arial" w:cs="Arial"/>
                <w:b/>
                <w:sz w:val="16"/>
                <w:szCs w:val="16"/>
              </w:rPr>
            </w:pPr>
            <w:r>
              <w:rPr>
                <w:rFonts w:ascii="Arial" w:eastAsia="Times New Roman" w:hAnsi="Arial" w:cs="Arial"/>
                <w:b/>
                <w:sz w:val="16"/>
                <w:szCs w:val="16"/>
              </w:rPr>
              <w:t>1.181.590,00</w:t>
            </w:r>
          </w:p>
        </w:tc>
        <w:tc>
          <w:tcPr>
            <w:tcW w:w="982" w:type="dxa"/>
            <w:shd w:val="pct10" w:color="auto" w:fill="auto"/>
            <w:noWrap/>
            <w:vAlign w:val="center"/>
          </w:tcPr>
          <w:p w14:paraId="5A04E17A" w14:textId="77777777" w:rsidR="006859B6" w:rsidRPr="0050712E" w:rsidRDefault="006859B6" w:rsidP="00D01B1F">
            <w:pPr>
              <w:spacing w:after="0" w:line="260" w:lineRule="exact"/>
              <w:jc w:val="center"/>
              <w:rPr>
                <w:rFonts w:ascii="Arial" w:eastAsia="Times New Roman" w:hAnsi="Arial" w:cs="Arial"/>
                <w:b/>
                <w:sz w:val="16"/>
                <w:szCs w:val="16"/>
              </w:rPr>
            </w:pPr>
            <w:r>
              <w:rPr>
                <w:rFonts w:ascii="Arial" w:eastAsia="Times New Roman" w:hAnsi="Arial" w:cs="Arial"/>
                <w:b/>
                <w:sz w:val="16"/>
                <w:szCs w:val="16"/>
              </w:rPr>
              <w:t>104</w:t>
            </w:r>
          </w:p>
        </w:tc>
        <w:tc>
          <w:tcPr>
            <w:tcW w:w="1265" w:type="dxa"/>
            <w:shd w:val="pct10" w:color="auto" w:fill="auto"/>
            <w:noWrap/>
            <w:vAlign w:val="center"/>
          </w:tcPr>
          <w:p w14:paraId="084AE801"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4245" w:type="dxa"/>
            <w:shd w:val="pct10" w:color="auto" w:fill="auto"/>
            <w:vAlign w:val="center"/>
          </w:tcPr>
          <w:p w14:paraId="3CB32A4E" w14:textId="77777777" w:rsidR="006859B6" w:rsidRPr="0050712E" w:rsidRDefault="006859B6" w:rsidP="00D01B1F">
            <w:pPr>
              <w:spacing w:after="0" w:line="264" w:lineRule="auto"/>
              <w:jc w:val="center"/>
              <w:rPr>
                <w:rFonts w:ascii="Arial" w:eastAsia="Times New Roman" w:hAnsi="Arial" w:cs="Arial"/>
                <w:b/>
                <w:sz w:val="16"/>
                <w:szCs w:val="16"/>
              </w:rPr>
            </w:pPr>
          </w:p>
        </w:tc>
      </w:tr>
      <w:tr w:rsidR="006859B6" w:rsidRPr="0050712E" w14:paraId="7C54CA74" w14:textId="77777777" w:rsidTr="00D01B1F">
        <w:trPr>
          <w:trHeight w:val="439"/>
        </w:trPr>
        <w:tc>
          <w:tcPr>
            <w:tcW w:w="1518" w:type="dxa"/>
            <w:vMerge w:val="restart"/>
            <w:shd w:val="clear" w:color="auto" w:fill="auto"/>
            <w:vAlign w:val="center"/>
          </w:tcPr>
          <w:p w14:paraId="5DF39753" w14:textId="77777777" w:rsidR="006859B6" w:rsidRPr="0050712E" w:rsidRDefault="006859B6" w:rsidP="00D01B1F">
            <w:pPr>
              <w:spacing w:after="0" w:line="260" w:lineRule="exact"/>
              <w:jc w:val="center"/>
              <w:rPr>
                <w:rFonts w:ascii="Arial" w:eastAsia="Times New Roman" w:hAnsi="Arial" w:cs="Arial"/>
                <w:bCs/>
                <w:sz w:val="16"/>
                <w:szCs w:val="16"/>
              </w:rPr>
            </w:pPr>
            <w:r w:rsidRPr="0050712E">
              <w:rPr>
                <w:rFonts w:ascii="Arial" w:hAnsi="Arial" w:cs="Arial"/>
                <w:sz w:val="16"/>
                <w:szCs w:val="16"/>
              </w:rPr>
              <w:t>2611-24-4102 NIU+</w:t>
            </w:r>
            <w:r>
              <w:rPr>
                <w:rFonts w:ascii="Arial" w:hAnsi="Arial" w:cs="Arial"/>
                <w:sz w:val="16"/>
                <w:szCs w:val="16"/>
              </w:rPr>
              <w:t xml:space="preserve"> </w:t>
            </w:r>
            <w:r w:rsidRPr="0050712E">
              <w:rPr>
                <w:rFonts w:ascii="Arial" w:hAnsi="Arial" w:cs="Arial"/>
                <w:sz w:val="16"/>
                <w:szCs w:val="16"/>
              </w:rPr>
              <w:t>za izobraževanje brezposelnih oseb</w:t>
            </w:r>
          </w:p>
        </w:tc>
        <w:tc>
          <w:tcPr>
            <w:tcW w:w="1413" w:type="dxa"/>
            <w:gridSpan w:val="2"/>
            <w:tcBorders>
              <w:bottom w:val="single" w:sz="4" w:space="0" w:color="000000"/>
            </w:tcBorders>
            <w:shd w:val="clear" w:color="auto" w:fill="auto"/>
            <w:noWrap/>
            <w:vAlign w:val="center"/>
          </w:tcPr>
          <w:p w14:paraId="650143B6" w14:textId="77777777" w:rsidR="006859B6" w:rsidRPr="00D062FE" w:rsidRDefault="006859B6" w:rsidP="00D01B1F">
            <w:pPr>
              <w:autoSpaceDE w:val="0"/>
              <w:autoSpaceDN w:val="0"/>
              <w:adjustRightInd w:val="0"/>
              <w:spacing w:after="0" w:line="240" w:lineRule="auto"/>
              <w:rPr>
                <w:rFonts w:ascii="Arial" w:eastAsia="Times New Roman" w:hAnsi="Arial" w:cs="Arial"/>
                <w:sz w:val="16"/>
                <w:szCs w:val="16"/>
                <w:lang w:eastAsia="sl-SI"/>
              </w:rPr>
            </w:pPr>
            <w:r w:rsidRPr="00D062FE">
              <w:rPr>
                <w:rFonts w:ascii="Arial" w:eastAsia="Times New Roman" w:hAnsi="Arial" w:cs="Arial"/>
                <w:sz w:val="16"/>
                <w:szCs w:val="16"/>
                <w:lang w:eastAsia="sl-SI"/>
              </w:rPr>
              <w:t>PP 230420 ESO4.1-</w:t>
            </w:r>
          </w:p>
          <w:p w14:paraId="7C8F80EB" w14:textId="77777777" w:rsidR="006859B6" w:rsidRPr="00D062FE" w:rsidRDefault="006859B6" w:rsidP="00D01B1F">
            <w:pPr>
              <w:spacing w:after="0" w:line="260" w:lineRule="exact"/>
              <w:rPr>
                <w:rFonts w:ascii="Arial" w:eastAsia="Times New Roman" w:hAnsi="Arial" w:cs="Arial"/>
                <w:b/>
                <w:color w:val="000000"/>
                <w:sz w:val="16"/>
                <w:szCs w:val="16"/>
                <w:lang w:eastAsia="sl-SI"/>
              </w:rPr>
            </w:pPr>
            <w:r w:rsidRPr="00D062FE">
              <w:rPr>
                <w:rFonts w:ascii="Arial" w:eastAsia="Times New Roman" w:hAnsi="Arial" w:cs="Arial"/>
                <w:sz w:val="16"/>
                <w:szCs w:val="16"/>
                <w:lang w:eastAsia="sl-SI"/>
              </w:rPr>
              <w:t>Izboljšanje dostopa do zaposlitve ESS 21-27-V-EU</w:t>
            </w:r>
          </w:p>
        </w:tc>
        <w:tc>
          <w:tcPr>
            <w:tcW w:w="2422" w:type="dxa"/>
            <w:gridSpan w:val="2"/>
            <w:vMerge w:val="restart"/>
            <w:tcBorders>
              <w:top w:val="single" w:sz="4" w:space="0" w:color="auto"/>
            </w:tcBorders>
            <w:shd w:val="clear" w:color="auto" w:fill="auto"/>
            <w:noWrap/>
            <w:vAlign w:val="center"/>
          </w:tcPr>
          <w:p w14:paraId="2851B57A" w14:textId="77777777" w:rsidR="006859B6" w:rsidRPr="0050712E" w:rsidRDefault="006859B6" w:rsidP="00D01B1F">
            <w:pPr>
              <w:spacing w:after="0" w:line="260" w:lineRule="exact"/>
              <w:jc w:val="center"/>
              <w:rPr>
                <w:rFonts w:ascii="Arial" w:eastAsia="Times New Roman" w:hAnsi="Arial" w:cs="Arial"/>
                <w:bCs/>
                <w:color w:val="000000"/>
                <w:sz w:val="16"/>
                <w:szCs w:val="16"/>
                <w:lang w:eastAsia="sl-SI"/>
              </w:rPr>
            </w:pPr>
            <w:r w:rsidRPr="0050712E">
              <w:rPr>
                <w:rFonts w:ascii="Arial" w:eastAsia="Times New Roman" w:hAnsi="Arial" w:cs="Arial"/>
                <w:bCs/>
                <w:color w:val="000000"/>
                <w:sz w:val="16"/>
                <w:szCs w:val="16"/>
                <w:lang w:eastAsia="sl-SI"/>
              </w:rPr>
              <w:t>Neformalno izobraževanje in usposabljanje (NIU +)</w:t>
            </w:r>
          </w:p>
        </w:tc>
        <w:tc>
          <w:tcPr>
            <w:tcW w:w="1428" w:type="dxa"/>
            <w:tcBorders>
              <w:bottom w:val="single" w:sz="4" w:space="0" w:color="000000"/>
            </w:tcBorders>
            <w:shd w:val="clear" w:color="auto" w:fill="auto"/>
            <w:noWrap/>
            <w:vAlign w:val="center"/>
          </w:tcPr>
          <w:p w14:paraId="61ABD7C5" w14:textId="77777777" w:rsidR="006859B6" w:rsidRPr="0050712E"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lang w:eastAsia="sl-SI"/>
              </w:rPr>
              <w:t>1</w:t>
            </w:r>
            <w:r>
              <w:rPr>
                <w:rFonts w:ascii="Arial" w:eastAsia="Times New Roman" w:hAnsi="Arial" w:cs="Arial"/>
                <w:sz w:val="16"/>
                <w:szCs w:val="16"/>
                <w:lang w:eastAsia="sl-SI"/>
              </w:rPr>
              <w:t>.</w:t>
            </w:r>
            <w:r w:rsidRPr="0050712E">
              <w:rPr>
                <w:rFonts w:ascii="Arial" w:eastAsia="Times New Roman" w:hAnsi="Arial" w:cs="Arial"/>
                <w:sz w:val="16"/>
                <w:szCs w:val="16"/>
                <w:lang w:eastAsia="sl-SI"/>
              </w:rPr>
              <w:t>381.110,10</w:t>
            </w:r>
          </w:p>
        </w:tc>
        <w:tc>
          <w:tcPr>
            <w:tcW w:w="1276" w:type="dxa"/>
            <w:tcBorders>
              <w:bottom w:val="single" w:sz="4" w:space="0" w:color="000000"/>
            </w:tcBorders>
            <w:shd w:val="clear" w:color="auto" w:fill="auto"/>
            <w:noWrap/>
            <w:vAlign w:val="center"/>
          </w:tcPr>
          <w:p w14:paraId="1881813A" w14:textId="77777777" w:rsidR="006859B6" w:rsidRPr="0050712E" w:rsidRDefault="006859B6" w:rsidP="00D01B1F">
            <w:pPr>
              <w:spacing w:after="0" w:line="260" w:lineRule="exact"/>
              <w:jc w:val="right"/>
              <w:rPr>
                <w:rFonts w:ascii="Arial" w:eastAsia="Times New Roman" w:hAnsi="Arial" w:cs="Arial"/>
                <w:sz w:val="16"/>
                <w:szCs w:val="16"/>
              </w:rPr>
            </w:pPr>
            <w:r>
              <w:rPr>
                <w:rFonts w:ascii="Arial" w:eastAsia="Times New Roman" w:hAnsi="Arial" w:cs="Arial"/>
                <w:sz w:val="16"/>
                <w:szCs w:val="16"/>
              </w:rPr>
              <w:t>2.231.492,26</w:t>
            </w:r>
          </w:p>
        </w:tc>
        <w:tc>
          <w:tcPr>
            <w:tcW w:w="982" w:type="dxa"/>
            <w:vMerge w:val="restart"/>
            <w:shd w:val="clear" w:color="auto" w:fill="auto"/>
            <w:noWrap/>
            <w:vAlign w:val="center"/>
          </w:tcPr>
          <w:p w14:paraId="3B474DAF"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397C1495"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vMerge w:val="restart"/>
            <w:tcBorders>
              <w:top w:val="single" w:sz="4" w:space="0" w:color="auto"/>
            </w:tcBorders>
            <w:shd w:val="clear" w:color="auto" w:fill="auto"/>
            <w:vAlign w:val="center"/>
          </w:tcPr>
          <w:p w14:paraId="682E6215" w14:textId="77777777" w:rsidR="006859B6" w:rsidRPr="0050712E" w:rsidRDefault="006859B6" w:rsidP="00D01B1F">
            <w:pPr>
              <w:numPr>
                <w:ilvl w:val="0"/>
                <w:numId w:val="26"/>
              </w:numPr>
              <w:shd w:val="clear" w:color="auto" w:fill="FFFFFF"/>
              <w:spacing w:after="0" w:line="264" w:lineRule="auto"/>
              <w:jc w:val="both"/>
              <w:rPr>
                <w:rFonts w:ascii="Arial" w:eastAsia="Times New Roman" w:hAnsi="Arial" w:cs="Arial"/>
                <w:sz w:val="16"/>
                <w:szCs w:val="16"/>
                <w:lang w:eastAsia="sl-SI"/>
              </w:rPr>
            </w:pPr>
            <w:r>
              <w:rPr>
                <w:rFonts w:ascii="Arial" w:eastAsia="Times New Roman" w:hAnsi="Arial" w:cs="Arial"/>
                <w:sz w:val="16"/>
                <w:szCs w:val="16"/>
                <w:lang w:eastAsia="sl-SI"/>
              </w:rPr>
              <w:t>V</w:t>
            </w:r>
            <w:r w:rsidRPr="0050712E">
              <w:rPr>
                <w:rFonts w:ascii="Arial" w:eastAsia="Times New Roman" w:hAnsi="Arial" w:cs="Arial"/>
                <w:sz w:val="16"/>
                <w:szCs w:val="16"/>
                <w:lang w:eastAsia="sl-SI"/>
              </w:rPr>
              <w:t xml:space="preserve">ključevanje brezposelnih oseb v programe usposabljanja in izobraževanja z namenom čim hitrejše aktivacije brezposelnih oseb, povečanje njihove zaposljivosti z </w:t>
            </w:r>
            <w:r>
              <w:rPr>
                <w:rFonts w:ascii="Arial" w:eastAsia="Times New Roman" w:hAnsi="Arial" w:cs="Arial"/>
                <w:sz w:val="16"/>
                <w:szCs w:val="16"/>
                <w:lang w:eastAsia="sl-SI"/>
              </w:rPr>
              <w:t>izboljšanjem</w:t>
            </w:r>
            <w:r w:rsidRPr="0050712E">
              <w:rPr>
                <w:rFonts w:ascii="Arial" w:eastAsia="Times New Roman" w:hAnsi="Arial" w:cs="Arial"/>
                <w:sz w:val="16"/>
                <w:szCs w:val="16"/>
                <w:lang w:eastAsia="sl-SI"/>
              </w:rPr>
              <w:t xml:space="preserve"> usposobljenosti temeljnih veščin (ključnih kompetenc) </w:t>
            </w:r>
            <w:r>
              <w:rPr>
                <w:rFonts w:ascii="Arial" w:eastAsia="Times New Roman" w:hAnsi="Arial" w:cs="Arial"/>
                <w:sz w:val="16"/>
                <w:szCs w:val="16"/>
                <w:lang w:eastAsia="sl-SI"/>
              </w:rPr>
              <w:t>in</w:t>
            </w:r>
            <w:r w:rsidRPr="0050712E">
              <w:rPr>
                <w:rFonts w:ascii="Arial" w:eastAsia="Times New Roman" w:hAnsi="Arial" w:cs="Arial"/>
                <w:sz w:val="16"/>
                <w:szCs w:val="16"/>
                <w:lang w:eastAsia="sl-SI"/>
              </w:rPr>
              <w:t xml:space="preserve"> izboljšanje </w:t>
            </w:r>
            <w:r>
              <w:rPr>
                <w:rFonts w:ascii="Arial" w:eastAsia="Times New Roman" w:hAnsi="Arial" w:cs="Arial"/>
                <w:sz w:val="16"/>
                <w:szCs w:val="16"/>
                <w:lang w:eastAsia="sl-SI"/>
              </w:rPr>
              <w:t>kompetenc za lažji vstop n</w:t>
            </w:r>
            <w:r w:rsidRPr="0050712E">
              <w:rPr>
                <w:rFonts w:ascii="Arial" w:eastAsia="Times New Roman" w:hAnsi="Arial" w:cs="Arial"/>
                <w:sz w:val="16"/>
                <w:szCs w:val="16"/>
                <w:lang w:eastAsia="sl-SI"/>
              </w:rPr>
              <w:t>a trg dela</w:t>
            </w:r>
            <w:r>
              <w:rPr>
                <w:rFonts w:ascii="Arial" w:eastAsia="Times New Roman" w:hAnsi="Arial" w:cs="Arial"/>
                <w:sz w:val="16"/>
                <w:szCs w:val="16"/>
                <w:lang w:eastAsia="sl-SI"/>
              </w:rPr>
              <w:t>.</w:t>
            </w:r>
          </w:p>
          <w:p w14:paraId="5675A42E" w14:textId="77777777" w:rsidR="006859B6" w:rsidRPr="0050712E" w:rsidRDefault="006859B6" w:rsidP="00D01B1F">
            <w:pPr>
              <w:spacing w:after="0" w:line="264" w:lineRule="auto"/>
              <w:ind w:left="720"/>
              <w:contextualSpacing/>
              <w:rPr>
                <w:rFonts w:ascii="Arial" w:eastAsia="Times New Roman" w:hAnsi="Arial" w:cs="Arial"/>
                <w:sz w:val="16"/>
                <w:szCs w:val="16"/>
                <w:lang w:eastAsia="sl-SI"/>
              </w:rPr>
            </w:pPr>
          </w:p>
          <w:p w14:paraId="7A286FC5" w14:textId="77777777" w:rsidR="006859B6" w:rsidRPr="0050712E" w:rsidRDefault="006859B6" w:rsidP="00D01B1F">
            <w:pPr>
              <w:numPr>
                <w:ilvl w:val="0"/>
                <w:numId w:val="26"/>
              </w:numPr>
              <w:shd w:val="clear" w:color="auto" w:fill="FFFFFF"/>
              <w:spacing w:after="0" w:line="264" w:lineRule="auto"/>
              <w:rPr>
                <w:rFonts w:ascii="Arial" w:eastAsia="Times New Roman" w:hAnsi="Arial" w:cs="Arial"/>
                <w:sz w:val="16"/>
                <w:szCs w:val="16"/>
                <w:lang w:eastAsia="sl-SI"/>
              </w:rPr>
            </w:pPr>
            <w:r>
              <w:rPr>
                <w:rFonts w:ascii="Arial" w:eastAsia="Times New Roman" w:hAnsi="Arial" w:cs="Arial"/>
                <w:sz w:val="16"/>
                <w:szCs w:val="16"/>
                <w:lang w:eastAsia="sl-SI"/>
              </w:rPr>
              <w:t>P</w:t>
            </w:r>
            <w:r w:rsidRPr="0050712E">
              <w:rPr>
                <w:rFonts w:ascii="Arial" w:eastAsia="Times New Roman" w:hAnsi="Arial" w:cs="Arial"/>
                <w:sz w:val="16"/>
                <w:szCs w:val="16"/>
                <w:lang w:eastAsia="sl-SI"/>
              </w:rPr>
              <w:t xml:space="preserve">rojekt se </w:t>
            </w:r>
            <w:r>
              <w:rPr>
                <w:rFonts w:ascii="Arial" w:eastAsia="Times New Roman" w:hAnsi="Arial" w:cs="Arial"/>
                <w:sz w:val="16"/>
                <w:szCs w:val="16"/>
                <w:lang w:eastAsia="sl-SI"/>
              </w:rPr>
              <w:t>bo končal</w:t>
            </w:r>
            <w:r w:rsidRPr="0050712E">
              <w:rPr>
                <w:rFonts w:ascii="Arial" w:eastAsia="Times New Roman" w:hAnsi="Arial" w:cs="Arial"/>
                <w:sz w:val="16"/>
                <w:szCs w:val="16"/>
                <w:lang w:eastAsia="sl-SI"/>
              </w:rPr>
              <w:t xml:space="preserve"> leta 2028.</w:t>
            </w:r>
          </w:p>
        </w:tc>
      </w:tr>
      <w:tr w:rsidR="006859B6" w:rsidRPr="0050712E" w14:paraId="0E9EF32C" w14:textId="77777777" w:rsidTr="00D01B1F">
        <w:trPr>
          <w:trHeight w:val="439"/>
        </w:trPr>
        <w:tc>
          <w:tcPr>
            <w:tcW w:w="1518" w:type="dxa"/>
            <w:vMerge/>
            <w:shd w:val="clear" w:color="auto" w:fill="auto"/>
            <w:vAlign w:val="center"/>
          </w:tcPr>
          <w:p w14:paraId="5BE7C7F0" w14:textId="77777777" w:rsidR="006859B6" w:rsidRPr="0050712E" w:rsidRDefault="006859B6" w:rsidP="00D01B1F">
            <w:pPr>
              <w:spacing w:after="0" w:line="260" w:lineRule="exact"/>
              <w:rPr>
                <w:rFonts w:ascii="Arial" w:eastAsia="Times New Roman" w:hAnsi="Arial" w:cs="Arial"/>
                <w:b/>
                <w:sz w:val="16"/>
                <w:szCs w:val="16"/>
              </w:rPr>
            </w:pPr>
          </w:p>
        </w:tc>
        <w:tc>
          <w:tcPr>
            <w:tcW w:w="1413" w:type="dxa"/>
            <w:gridSpan w:val="2"/>
            <w:tcBorders>
              <w:bottom w:val="single" w:sz="4" w:space="0" w:color="000000"/>
            </w:tcBorders>
            <w:shd w:val="clear" w:color="auto" w:fill="auto"/>
            <w:noWrap/>
            <w:vAlign w:val="center"/>
          </w:tcPr>
          <w:p w14:paraId="65EE2F82" w14:textId="77777777" w:rsidR="006859B6" w:rsidRPr="00D062FE" w:rsidRDefault="006859B6" w:rsidP="00D01B1F">
            <w:pPr>
              <w:autoSpaceDE w:val="0"/>
              <w:autoSpaceDN w:val="0"/>
              <w:adjustRightInd w:val="0"/>
              <w:spacing w:after="0" w:line="240" w:lineRule="auto"/>
              <w:rPr>
                <w:rFonts w:ascii="Arial" w:eastAsia="Times New Roman" w:hAnsi="Arial" w:cs="Arial"/>
                <w:sz w:val="16"/>
                <w:szCs w:val="16"/>
                <w:lang w:eastAsia="sl-SI"/>
              </w:rPr>
            </w:pPr>
            <w:r w:rsidRPr="00D062FE">
              <w:rPr>
                <w:rFonts w:ascii="Arial" w:eastAsia="Times New Roman" w:hAnsi="Arial" w:cs="Arial"/>
                <w:sz w:val="16"/>
                <w:szCs w:val="16"/>
                <w:lang w:eastAsia="sl-SI"/>
              </w:rPr>
              <w:t>PP 230421 ESO4.1-Izboljšanje</w:t>
            </w:r>
          </w:p>
          <w:p w14:paraId="7DA16896" w14:textId="77777777" w:rsidR="006859B6" w:rsidRPr="00D062FE" w:rsidRDefault="006859B6" w:rsidP="00D01B1F">
            <w:pPr>
              <w:spacing w:after="0" w:line="260" w:lineRule="exact"/>
              <w:rPr>
                <w:rFonts w:ascii="Arial" w:eastAsia="Times New Roman" w:hAnsi="Arial" w:cs="Arial"/>
                <w:b/>
                <w:color w:val="000000"/>
                <w:sz w:val="16"/>
                <w:szCs w:val="16"/>
                <w:lang w:eastAsia="sl-SI"/>
              </w:rPr>
            </w:pPr>
            <w:r w:rsidRPr="00D062FE">
              <w:rPr>
                <w:rFonts w:ascii="Arial" w:eastAsia="Times New Roman" w:hAnsi="Arial" w:cs="Arial"/>
                <w:sz w:val="16"/>
                <w:szCs w:val="16"/>
                <w:lang w:eastAsia="sl-SI"/>
              </w:rPr>
              <w:lastRenderedPageBreak/>
              <w:t>dostopa do zaposlitve ESS 21-27-V-SI</w:t>
            </w:r>
          </w:p>
        </w:tc>
        <w:tc>
          <w:tcPr>
            <w:tcW w:w="2422" w:type="dxa"/>
            <w:gridSpan w:val="2"/>
            <w:vMerge/>
            <w:shd w:val="clear" w:color="auto" w:fill="auto"/>
            <w:noWrap/>
            <w:vAlign w:val="center"/>
          </w:tcPr>
          <w:p w14:paraId="343644F2" w14:textId="77777777" w:rsidR="006859B6" w:rsidRPr="0050712E" w:rsidRDefault="006859B6" w:rsidP="00D01B1F">
            <w:pPr>
              <w:spacing w:after="0" w:line="260" w:lineRule="exact"/>
              <w:jc w:val="both"/>
              <w:rPr>
                <w:rFonts w:ascii="Arial" w:eastAsia="Times New Roman" w:hAnsi="Arial" w:cs="Arial"/>
                <w:bCs/>
                <w:color w:val="000000"/>
                <w:sz w:val="16"/>
                <w:szCs w:val="16"/>
                <w:lang w:eastAsia="sl-SI"/>
              </w:rPr>
            </w:pPr>
          </w:p>
        </w:tc>
        <w:tc>
          <w:tcPr>
            <w:tcW w:w="1428" w:type="dxa"/>
            <w:tcBorders>
              <w:bottom w:val="single" w:sz="4" w:space="0" w:color="000000"/>
            </w:tcBorders>
            <w:shd w:val="clear" w:color="auto" w:fill="auto"/>
            <w:noWrap/>
            <w:vAlign w:val="center"/>
          </w:tcPr>
          <w:p w14:paraId="20FFB489" w14:textId="77777777" w:rsidR="006859B6" w:rsidRPr="0050712E"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lang w:eastAsia="sl-SI"/>
              </w:rPr>
              <w:t>243.725,31</w:t>
            </w:r>
          </w:p>
        </w:tc>
        <w:tc>
          <w:tcPr>
            <w:tcW w:w="1276" w:type="dxa"/>
            <w:tcBorders>
              <w:bottom w:val="single" w:sz="4" w:space="0" w:color="000000"/>
            </w:tcBorders>
            <w:shd w:val="clear" w:color="auto" w:fill="auto"/>
            <w:noWrap/>
            <w:vAlign w:val="center"/>
          </w:tcPr>
          <w:p w14:paraId="0CBD9D3A" w14:textId="77777777" w:rsidR="006859B6" w:rsidRPr="0050712E" w:rsidRDefault="006859B6" w:rsidP="00D01B1F">
            <w:pPr>
              <w:spacing w:after="0" w:line="260" w:lineRule="exact"/>
              <w:jc w:val="right"/>
              <w:rPr>
                <w:rFonts w:ascii="Arial" w:eastAsia="Times New Roman" w:hAnsi="Arial" w:cs="Arial"/>
                <w:sz w:val="16"/>
                <w:szCs w:val="16"/>
              </w:rPr>
            </w:pPr>
            <w:r>
              <w:rPr>
                <w:rFonts w:ascii="Arial" w:eastAsia="Times New Roman" w:hAnsi="Arial" w:cs="Arial"/>
                <w:sz w:val="16"/>
                <w:szCs w:val="16"/>
              </w:rPr>
              <w:t>393.792,75</w:t>
            </w:r>
          </w:p>
        </w:tc>
        <w:tc>
          <w:tcPr>
            <w:tcW w:w="982" w:type="dxa"/>
            <w:vMerge/>
            <w:shd w:val="clear" w:color="auto" w:fill="auto"/>
            <w:noWrap/>
            <w:vAlign w:val="center"/>
          </w:tcPr>
          <w:p w14:paraId="6145690C"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3EDBED4B"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vMerge/>
            <w:shd w:val="clear" w:color="auto" w:fill="auto"/>
            <w:vAlign w:val="center"/>
          </w:tcPr>
          <w:p w14:paraId="162B1A5C" w14:textId="77777777" w:rsidR="006859B6" w:rsidRPr="0050712E" w:rsidRDefault="006859B6" w:rsidP="00D01B1F">
            <w:pPr>
              <w:spacing w:after="0" w:line="264" w:lineRule="auto"/>
              <w:rPr>
                <w:rFonts w:ascii="Arial" w:eastAsia="Calibri" w:hAnsi="Arial" w:cs="Arial"/>
                <w:color w:val="000000"/>
                <w:sz w:val="16"/>
                <w:szCs w:val="16"/>
              </w:rPr>
            </w:pPr>
          </w:p>
        </w:tc>
      </w:tr>
      <w:tr w:rsidR="006859B6" w:rsidRPr="0050712E" w14:paraId="4F78D9F1" w14:textId="77777777" w:rsidTr="00D01B1F">
        <w:trPr>
          <w:trHeight w:val="439"/>
        </w:trPr>
        <w:tc>
          <w:tcPr>
            <w:tcW w:w="1518" w:type="dxa"/>
            <w:vMerge/>
            <w:shd w:val="clear" w:color="auto" w:fill="auto"/>
            <w:vAlign w:val="center"/>
          </w:tcPr>
          <w:p w14:paraId="02E397DC" w14:textId="77777777" w:rsidR="006859B6" w:rsidRPr="0050712E" w:rsidRDefault="006859B6" w:rsidP="00D01B1F">
            <w:pPr>
              <w:spacing w:after="0" w:line="260" w:lineRule="exact"/>
              <w:rPr>
                <w:rFonts w:ascii="Arial" w:eastAsia="Times New Roman" w:hAnsi="Arial" w:cs="Arial"/>
                <w:b/>
                <w:sz w:val="16"/>
                <w:szCs w:val="16"/>
              </w:rPr>
            </w:pPr>
          </w:p>
        </w:tc>
        <w:tc>
          <w:tcPr>
            <w:tcW w:w="1413" w:type="dxa"/>
            <w:gridSpan w:val="2"/>
            <w:tcBorders>
              <w:bottom w:val="single" w:sz="4" w:space="0" w:color="000000"/>
            </w:tcBorders>
            <w:shd w:val="clear" w:color="auto" w:fill="auto"/>
            <w:noWrap/>
            <w:vAlign w:val="center"/>
          </w:tcPr>
          <w:p w14:paraId="7045813A" w14:textId="77777777" w:rsidR="006859B6" w:rsidRPr="00D062FE" w:rsidRDefault="006859B6" w:rsidP="00D01B1F">
            <w:pPr>
              <w:autoSpaceDE w:val="0"/>
              <w:autoSpaceDN w:val="0"/>
              <w:adjustRightInd w:val="0"/>
              <w:spacing w:after="0" w:line="240" w:lineRule="auto"/>
              <w:rPr>
                <w:rFonts w:ascii="Arial" w:eastAsia="Times New Roman" w:hAnsi="Arial" w:cs="Arial"/>
                <w:sz w:val="16"/>
                <w:szCs w:val="16"/>
                <w:lang w:eastAsia="sl-SI"/>
              </w:rPr>
            </w:pPr>
            <w:r w:rsidRPr="00D062FE">
              <w:rPr>
                <w:rFonts w:ascii="Arial" w:eastAsia="Times New Roman" w:hAnsi="Arial" w:cs="Arial"/>
                <w:sz w:val="16"/>
                <w:szCs w:val="16"/>
                <w:lang w:eastAsia="sl-SI"/>
              </w:rPr>
              <w:t>PP 230422 ESO4.1-</w:t>
            </w:r>
          </w:p>
          <w:p w14:paraId="357B71A7" w14:textId="77777777" w:rsidR="006859B6" w:rsidRPr="00D062FE" w:rsidRDefault="006859B6" w:rsidP="00D01B1F">
            <w:pPr>
              <w:spacing w:after="0" w:line="260" w:lineRule="exact"/>
              <w:rPr>
                <w:rFonts w:ascii="Arial" w:eastAsia="Times New Roman" w:hAnsi="Arial" w:cs="Arial"/>
                <w:b/>
                <w:color w:val="000000"/>
                <w:sz w:val="16"/>
                <w:szCs w:val="16"/>
                <w:lang w:eastAsia="sl-SI"/>
              </w:rPr>
            </w:pPr>
            <w:r w:rsidRPr="00D062FE">
              <w:rPr>
                <w:rFonts w:ascii="Arial" w:eastAsia="Times New Roman" w:hAnsi="Arial" w:cs="Arial"/>
                <w:sz w:val="16"/>
                <w:szCs w:val="16"/>
                <w:lang w:eastAsia="sl-SI"/>
              </w:rPr>
              <w:t>Izboljšanje dostopa do zaposlitve ESS 21-27-Z-EU</w:t>
            </w:r>
          </w:p>
        </w:tc>
        <w:tc>
          <w:tcPr>
            <w:tcW w:w="2422" w:type="dxa"/>
            <w:gridSpan w:val="2"/>
            <w:vMerge/>
            <w:shd w:val="clear" w:color="auto" w:fill="auto"/>
            <w:noWrap/>
            <w:vAlign w:val="center"/>
          </w:tcPr>
          <w:p w14:paraId="5BC3ED81" w14:textId="77777777" w:rsidR="006859B6" w:rsidRPr="0050712E" w:rsidRDefault="006859B6" w:rsidP="00D01B1F">
            <w:pPr>
              <w:spacing w:after="0" w:line="260" w:lineRule="exact"/>
              <w:jc w:val="both"/>
              <w:rPr>
                <w:rFonts w:ascii="Arial" w:eastAsia="Times New Roman" w:hAnsi="Arial" w:cs="Arial"/>
                <w:bCs/>
                <w:color w:val="000000"/>
                <w:sz w:val="16"/>
                <w:szCs w:val="16"/>
                <w:lang w:eastAsia="sl-SI"/>
              </w:rPr>
            </w:pPr>
          </w:p>
        </w:tc>
        <w:tc>
          <w:tcPr>
            <w:tcW w:w="1428" w:type="dxa"/>
            <w:tcBorders>
              <w:bottom w:val="single" w:sz="4" w:space="0" w:color="000000"/>
            </w:tcBorders>
            <w:shd w:val="clear" w:color="auto" w:fill="auto"/>
            <w:noWrap/>
            <w:vAlign w:val="center"/>
          </w:tcPr>
          <w:p w14:paraId="067B65E7" w14:textId="77777777" w:rsidR="006859B6" w:rsidRPr="0050712E"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lang w:eastAsia="sl-SI"/>
              </w:rPr>
              <w:t>161.326,33</w:t>
            </w:r>
          </w:p>
        </w:tc>
        <w:tc>
          <w:tcPr>
            <w:tcW w:w="1276" w:type="dxa"/>
            <w:tcBorders>
              <w:bottom w:val="single" w:sz="4" w:space="0" w:color="000000"/>
            </w:tcBorders>
            <w:shd w:val="clear" w:color="auto" w:fill="auto"/>
            <w:noWrap/>
            <w:vAlign w:val="center"/>
          </w:tcPr>
          <w:p w14:paraId="470101F2" w14:textId="77777777" w:rsidR="006859B6" w:rsidRPr="0050712E" w:rsidRDefault="006859B6" w:rsidP="00D01B1F">
            <w:pPr>
              <w:spacing w:after="0" w:line="260" w:lineRule="exact"/>
              <w:jc w:val="right"/>
              <w:rPr>
                <w:rFonts w:ascii="Arial" w:eastAsia="Times New Roman" w:hAnsi="Arial" w:cs="Arial"/>
                <w:sz w:val="16"/>
                <w:szCs w:val="16"/>
              </w:rPr>
            </w:pPr>
            <w:r>
              <w:rPr>
                <w:rFonts w:ascii="Arial" w:eastAsia="Times New Roman" w:hAnsi="Arial" w:cs="Arial"/>
                <w:sz w:val="16"/>
                <w:szCs w:val="16"/>
              </w:rPr>
              <w:t>225.350,15</w:t>
            </w:r>
          </w:p>
        </w:tc>
        <w:tc>
          <w:tcPr>
            <w:tcW w:w="982" w:type="dxa"/>
            <w:vMerge/>
            <w:shd w:val="clear" w:color="auto" w:fill="auto"/>
            <w:noWrap/>
            <w:vAlign w:val="center"/>
          </w:tcPr>
          <w:p w14:paraId="0CB46F25"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011883D6"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vMerge/>
            <w:shd w:val="clear" w:color="auto" w:fill="auto"/>
            <w:vAlign w:val="center"/>
          </w:tcPr>
          <w:p w14:paraId="24864E5C" w14:textId="77777777" w:rsidR="006859B6" w:rsidRPr="0050712E" w:rsidRDefault="006859B6" w:rsidP="00D01B1F">
            <w:pPr>
              <w:spacing w:after="0" w:line="264" w:lineRule="auto"/>
              <w:rPr>
                <w:rFonts w:ascii="Arial" w:eastAsia="Calibri" w:hAnsi="Arial" w:cs="Arial"/>
                <w:color w:val="000000"/>
                <w:sz w:val="16"/>
                <w:szCs w:val="16"/>
              </w:rPr>
            </w:pPr>
          </w:p>
        </w:tc>
      </w:tr>
      <w:tr w:rsidR="006859B6" w:rsidRPr="0050712E" w14:paraId="678A4B31" w14:textId="77777777" w:rsidTr="00D01B1F">
        <w:trPr>
          <w:trHeight w:val="439"/>
        </w:trPr>
        <w:tc>
          <w:tcPr>
            <w:tcW w:w="1518" w:type="dxa"/>
            <w:vMerge/>
            <w:shd w:val="clear" w:color="auto" w:fill="auto"/>
            <w:vAlign w:val="center"/>
          </w:tcPr>
          <w:p w14:paraId="6A4DD292" w14:textId="77777777" w:rsidR="006859B6" w:rsidRPr="0050712E" w:rsidRDefault="006859B6" w:rsidP="00D01B1F">
            <w:pPr>
              <w:spacing w:after="0" w:line="260" w:lineRule="exact"/>
              <w:rPr>
                <w:rFonts w:ascii="Arial" w:eastAsia="Times New Roman" w:hAnsi="Arial" w:cs="Arial"/>
                <w:b/>
                <w:sz w:val="16"/>
                <w:szCs w:val="16"/>
              </w:rPr>
            </w:pPr>
          </w:p>
        </w:tc>
        <w:tc>
          <w:tcPr>
            <w:tcW w:w="1413" w:type="dxa"/>
            <w:gridSpan w:val="2"/>
            <w:tcBorders>
              <w:bottom w:val="single" w:sz="4" w:space="0" w:color="000000"/>
            </w:tcBorders>
            <w:shd w:val="clear" w:color="auto" w:fill="auto"/>
            <w:noWrap/>
            <w:vAlign w:val="center"/>
          </w:tcPr>
          <w:p w14:paraId="46940F4B" w14:textId="77777777" w:rsidR="006859B6" w:rsidRPr="00D062FE" w:rsidRDefault="006859B6" w:rsidP="00D01B1F">
            <w:pPr>
              <w:autoSpaceDE w:val="0"/>
              <w:autoSpaceDN w:val="0"/>
              <w:adjustRightInd w:val="0"/>
              <w:spacing w:after="0" w:line="240" w:lineRule="auto"/>
              <w:rPr>
                <w:rFonts w:ascii="Arial" w:eastAsia="Times New Roman" w:hAnsi="Arial" w:cs="Arial"/>
                <w:sz w:val="16"/>
                <w:szCs w:val="16"/>
                <w:lang w:eastAsia="sl-SI"/>
              </w:rPr>
            </w:pPr>
            <w:r w:rsidRPr="00D062FE">
              <w:rPr>
                <w:rFonts w:ascii="Arial" w:eastAsia="Times New Roman" w:hAnsi="Arial" w:cs="Arial"/>
                <w:sz w:val="16"/>
                <w:szCs w:val="16"/>
                <w:lang w:eastAsia="sl-SI"/>
              </w:rPr>
              <w:t>PP 230423 ESO4.1-Izboljšanje</w:t>
            </w:r>
          </w:p>
          <w:p w14:paraId="391B8B6F" w14:textId="77777777" w:rsidR="006859B6" w:rsidRPr="00D062FE" w:rsidRDefault="006859B6" w:rsidP="00D01B1F">
            <w:pPr>
              <w:spacing w:after="0" w:line="260" w:lineRule="exact"/>
              <w:rPr>
                <w:rFonts w:ascii="Arial" w:eastAsia="Times New Roman" w:hAnsi="Arial" w:cs="Arial"/>
                <w:b/>
                <w:color w:val="000000"/>
                <w:sz w:val="16"/>
                <w:szCs w:val="16"/>
                <w:lang w:eastAsia="sl-SI"/>
              </w:rPr>
            </w:pPr>
            <w:r w:rsidRPr="00D062FE">
              <w:rPr>
                <w:rFonts w:ascii="Arial" w:eastAsia="Times New Roman" w:hAnsi="Arial" w:cs="Arial"/>
                <w:sz w:val="16"/>
                <w:szCs w:val="16"/>
                <w:lang w:eastAsia="sl-SI"/>
              </w:rPr>
              <w:t>dostopa do zaposlitve ESS 21-27-Z-SI</w:t>
            </w:r>
          </w:p>
        </w:tc>
        <w:tc>
          <w:tcPr>
            <w:tcW w:w="2422" w:type="dxa"/>
            <w:gridSpan w:val="2"/>
            <w:vMerge/>
            <w:tcBorders>
              <w:bottom w:val="single" w:sz="4" w:space="0" w:color="000000"/>
            </w:tcBorders>
            <w:shd w:val="clear" w:color="auto" w:fill="auto"/>
            <w:noWrap/>
            <w:vAlign w:val="center"/>
          </w:tcPr>
          <w:p w14:paraId="70C0FD55" w14:textId="77777777" w:rsidR="006859B6" w:rsidRPr="0050712E" w:rsidRDefault="006859B6" w:rsidP="00D01B1F">
            <w:pPr>
              <w:spacing w:after="0" w:line="260" w:lineRule="exact"/>
              <w:jc w:val="both"/>
              <w:rPr>
                <w:rFonts w:ascii="Arial" w:eastAsia="Times New Roman" w:hAnsi="Arial" w:cs="Arial"/>
                <w:bCs/>
                <w:color w:val="000000"/>
                <w:sz w:val="16"/>
                <w:szCs w:val="16"/>
                <w:lang w:eastAsia="sl-SI"/>
              </w:rPr>
            </w:pPr>
          </w:p>
        </w:tc>
        <w:tc>
          <w:tcPr>
            <w:tcW w:w="1428" w:type="dxa"/>
            <w:tcBorders>
              <w:bottom w:val="single" w:sz="4" w:space="0" w:color="000000"/>
            </w:tcBorders>
            <w:shd w:val="clear" w:color="auto" w:fill="auto"/>
            <w:noWrap/>
            <w:vAlign w:val="center"/>
          </w:tcPr>
          <w:p w14:paraId="36C3A82E" w14:textId="77777777" w:rsidR="006859B6" w:rsidRPr="0050712E"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lang w:eastAsia="sl-SI"/>
              </w:rPr>
              <w:t>241.989,50</w:t>
            </w:r>
          </w:p>
        </w:tc>
        <w:tc>
          <w:tcPr>
            <w:tcW w:w="1276" w:type="dxa"/>
            <w:tcBorders>
              <w:bottom w:val="single" w:sz="4" w:space="0" w:color="000000"/>
            </w:tcBorders>
            <w:shd w:val="clear" w:color="auto" w:fill="auto"/>
            <w:noWrap/>
            <w:vAlign w:val="center"/>
          </w:tcPr>
          <w:p w14:paraId="0B17C1C2" w14:textId="77777777" w:rsidR="006859B6" w:rsidRPr="0050712E" w:rsidRDefault="006859B6" w:rsidP="00D01B1F">
            <w:pPr>
              <w:spacing w:after="0" w:line="260" w:lineRule="exact"/>
              <w:jc w:val="right"/>
              <w:rPr>
                <w:rFonts w:ascii="Arial" w:eastAsia="Times New Roman" w:hAnsi="Arial" w:cs="Arial"/>
                <w:sz w:val="16"/>
                <w:szCs w:val="16"/>
              </w:rPr>
            </w:pPr>
            <w:r>
              <w:rPr>
                <w:rFonts w:ascii="Arial" w:eastAsia="Times New Roman" w:hAnsi="Arial" w:cs="Arial"/>
                <w:sz w:val="16"/>
                <w:szCs w:val="16"/>
              </w:rPr>
              <w:t>338.025,23</w:t>
            </w:r>
          </w:p>
        </w:tc>
        <w:tc>
          <w:tcPr>
            <w:tcW w:w="982" w:type="dxa"/>
            <w:vMerge/>
            <w:shd w:val="clear" w:color="auto" w:fill="auto"/>
            <w:noWrap/>
            <w:vAlign w:val="center"/>
          </w:tcPr>
          <w:p w14:paraId="2970E92C"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6BAE1193"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vMerge/>
            <w:shd w:val="clear" w:color="auto" w:fill="auto"/>
            <w:vAlign w:val="center"/>
          </w:tcPr>
          <w:p w14:paraId="0FE53761" w14:textId="77777777" w:rsidR="006859B6" w:rsidRPr="0050712E" w:rsidRDefault="006859B6" w:rsidP="00D01B1F">
            <w:pPr>
              <w:spacing w:after="0" w:line="264" w:lineRule="auto"/>
              <w:rPr>
                <w:rFonts w:ascii="Arial" w:eastAsia="Calibri" w:hAnsi="Arial" w:cs="Arial"/>
                <w:color w:val="000000"/>
                <w:sz w:val="16"/>
                <w:szCs w:val="16"/>
              </w:rPr>
            </w:pPr>
          </w:p>
        </w:tc>
      </w:tr>
      <w:tr w:rsidR="006859B6" w:rsidRPr="0050712E" w14:paraId="4D7F6DBB" w14:textId="77777777" w:rsidTr="00D01B1F">
        <w:trPr>
          <w:trHeight w:val="439"/>
        </w:trPr>
        <w:tc>
          <w:tcPr>
            <w:tcW w:w="1518" w:type="dxa"/>
            <w:shd w:val="clear" w:color="auto" w:fill="auto"/>
            <w:vAlign w:val="center"/>
          </w:tcPr>
          <w:p w14:paraId="3F739787" w14:textId="77777777" w:rsidR="006859B6" w:rsidRPr="0050712E" w:rsidRDefault="006859B6" w:rsidP="00D01B1F">
            <w:pPr>
              <w:spacing w:after="0" w:line="260" w:lineRule="exact"/>
              <w:rPr>
                <w:rFonts w:ascii="Arial" w:eastAsia="Times New Roman" w:hAnsi="Arial" w:cs="Arial"/>
                <w:b/>
                <w:sz w:val="16"/>
                <w:szCs w:val="16"/>
              </w:rPr>
            </w:pPr>
          </w:p>
        </w:tc>
        <w:tc>
          <w:tcPr>
            <w:tcW w:w="3835" w:type="dxa"/>
            <w:gridSpan w:val="4"/>
            <w:tcBorders>
              <w:bottom w:val="single" w:sz="4" w:space="0" w:color="000000"/>
            </w:tcBorders>
            <w:shd w:val="clear" w:color="auto" w:fill="D9D9D9"/>
            <w:noWrap/>
            <w:vAlign w:val="center"/>
          </w:tcPr>
          <w:p w14:paraId="5088F221" w14:textId="77777777" w:rsidR="006859B6" w:rsidRPr="00D062FE" w:rsidRDefault="006859B6" w:rsidP="00D01B1F">
            <w:pPr>
              <w:spacing w:after="0" w:line="260" w:lineRule="exact"/>
              <w:jc w:val="both"/>
              <w:rPr>
                <w:rFonts w:ascii="Arial" w:eastAsia="Times New Roman" w:hAnsi="Arial" w:cs="Arial"/>
                <w:b/>
                <w:bCs/>
                <w:color w:val="000000"/>
                <w:sz w:val="16"/>
                <w:szCs w:val="16"/>
                <w:lang w:eastAsia="sl-SI"/>
              </w:rPr>
            </w:pPr>
            <w:r w:rsidRPr="00D062FE">
              <w:rPr>
                <w:rFonts w:ascii="Arial" w:eastAsia="Times New Roman" w:hAnsi="Arial" w:cs="Arial"/>
                <w:b/>
                <w:bCs/>
                <w:color w:val="000000"/>
                <w:sz w:val="16"/>
                <w:szCs w:val="16"/>
                <w:lang w:eastAsia="sl-SI"/>
              </w:rPr>
              <w:t>Skupaj Neformalno izobraževanje in usposabljanje (NIU+)</w:t>
            </w:r>
          </w:p>
        </w:tc>
        <w:tc>
          <w:tcPr>
            <w:tcW w:w="1428" w:type="dxa"/>
            <w:tcBorders>
              <w:bottom w:val="single" w:sz="4" w:space="0" w:color="000000"/>
            </w:tcBorders>
            <w:shd w:val="clear" w:color="auto" w:fill="D9D9D9"/>
            <w:noWrap/>
            <w:vAlign w:val="center"/>
          </w:tcPr>
          <w:p w14:paraId="30BDBEE5" w14:textId="77777777" w:rsidR="006859B6" w:rsidRPr="0050712E" w:rsidRDefault="006859B6" w:rsidP="00D01B1F">
            <w:pPr>
              <w:spacing w:after="0" w:line="260" w:lineRule="exact"/>
              <w:jc w:val="right"/>
              <w:rPr>
                <w:rFonts w:ascii="Arial" w:eastAsia="Times New Roman" w:hAnsi="Arial" w:cs="Arial"/>
                <w:b/>
                <w:bCs/>
                <w:sz w:val="16"/>
                <w:szCs w:val="16"/>
              </w:rPr>
            </w:pPr>
            <w:r w:rsidRPr="0050712E">
              <w:rPr>
                <w:rFonts w:ascii="Arial" w:eastAsia="Times New Roman" w:hAnsi="Arial" w:cs="Arial"/>
                <w:b/>
                <w:bCs/>
                <w:sz w:val="16"/>
                <w:szCs w:val="16"/>
                <w:lang w:eastAsia="sl-SI"/>
              </w:rPr>
              <w:t>2</w:t>
            </w:r>
            <w:r>
              <w:rPr>
                <w:rFonts w:ascii="Arial" w:eastAsia="Times New Roman" w:hAnsi="Arial" w:cs="Arial"/>
                <w:b/>
                <w:bCs/>
                <w:sz w:val="16"/>
                <w:szCs w:val="16"/>
                <w:lang w:eastAsia="sl-SI"/>
              </w:rPr>
              <w:t>.</w:t>
            </w:r>
            <w:r w:rsidRPr="0050712E">
              <w:rPr>
                <w:rFonts w:ascii="Arial" w:eastAsia="Times New Roman" w:hAnsi="Arial" w:cs="Arial"/>
                <w:b/>
                <w:bCs/>
                <w:sz w:val="16"/>
                <w:szCs w:val="16"/>
                <w:lang w:eastAsia="sl-SI"/>
              </w:rPr>
              <w:t>028.151,24</w:t>
            </w:r>
          </w:p>
        </w:tc>
        <w:tc>
          <w:tcPr>
            <w:tcW w:w="1276" w:type="dxa"/>
            <w:tcBorders>
              <w:bottom w:val="single" w:sz="4" w:space="0" w:color="000000"/>
            </w:tcBorders>
            <w:shd w:val="clear" w:color="auto" w:fill="D9D9D9"/>
            <w:noWrap/>
            <w:vAlign w:val="center"/>
          </w:tcPr>
          <w:p w14:paraId="7A512809" w14:textId="77777777" w:rsidR="006859B6" w:rsidRPr="0050712E" w:rsidRDefault="006859B6" w:rsidP="00D01B1F">
            <w:pPr>
              <w:spacing w:after="0" w:line="260" w:lineRule="exact"/>
              <w:jc w:val="right"/>
              <w:rPr>
                <w:rFonts w:ascii="Arial" w:eastAsia="Times New Roman" w:hAnsi="Arial" w:cs="Arial"/>
                <w:b/>
                <w:bCs/>
                <w:sz w:val="16"/>
                <w:szCs w:val="16"/>
              </w:rPr>
            </w:pPr>
            <w:r>
              <w:rPr>
                <w:rFonts w:ascii="Arial" w:eastAsia="Times New Roman" w:hAnsi="Arial" w:cs="Arial"/>
                <w:b/>
                <w:bCs/>
                <w:sz w:val="16"/>
                <w:szCs w:val="16"/>
              </w:rPr>
              <w:t>3.188.660,39</w:t>
            </w:r>
          </w:p>
        </w:tc>
        <w:tc>
          <w:tcPr>
            <w:tcW w:w="982" w:type="dxa"/>
            <w:shd w:val="clear" w:color="auto" w:fill="D9D9D9"/>
            <w:noWrap/>
            <w:vAlign w:val="center"/>
          </w:tcPr>
          <w:p w14:paraId="1679E11A" w14:textId="77777777" w:rsidR="006859B6" w:rsidRPr="0050712E" w:rsidRDefault="006859B6" w:rsidP="00D01B1F">
            <w:pPr>
              <w:spacing w:after="0" w:line="260" w:lineRule="exact"/>
              <w:jc w:val="center"/>
              <w:rPr>
                <w:rFonts w:ascii="Arial" w:eastAsia="Times New Roman" w:hAnsi="Arial" w:cs="Arial"/>
                <w:b/>
                <w:sz w:val="16"/>
                <w:szCs w:val="16"/>
              </w:rPr>
            </w:pPr>
            <w:r>
              <w:rPr>
                <w:rFonts w:ascii="Arial" w:eastAsia="Times New Roman" w:hAnsi="Arial" w:cs="Arial"/>
                <w:b/>
                <w:sz w:val="16"/>
                <w:szCs w:val="16"/>
              </w:rPr>
              <w:t>157</w:t>
            </w:r>
          </w:p>
        </w:tc>
        <w:tc>
          <w:tcPr>
            <w:tcW w:w="1265" w:type="dxa"/>
            <w:tcBorders>
              <w:bottom w:val="single" w:sz="4" w:space="0" w:color="000000"/>
            </w:tcBorders>
            <w:shd w:val="clear" w:color="auto" w:fill="D9D9D9"/>
            <w:noWrap/>
            <w:vAlign w:val="center"/>
          </w:tcPr>
          <w:p w14:paraId="5CBD516D" w14:textId="77777777" w:rsidR="006859B6" w:rsidRPr="0050712E" w:rsidRDefault="006859B6" w:rsidP="00D01B1F">
            <w:pPr>
              <w:spacing w:after="0" w:line="260" w:lineRule="exact"/>
              <w:jc w:val="center"/>
              <w:rPr>
                <w:rFonts w:ascii="Arial" w:eastAsia="Times New Roman" w:hAnsi="Arial" w:cs="Arial"/>
                <w:sz w:val="16"/>
                <w:szCs w:val="16"/>
              </w:rPr>
            </w:pPr>
          </w:p>
        </w:tc>
        <w:tc>
          <w:tcPr>
            <w:tcW w:w="4245" w:type="dxa"/>
            <w:tcBorders>
              <w:top w:val="single" w:sz="4" w:space="0" w:color="auto"/>
            </w:tcBorders>
            <w:shd w:val="clear" w:color="auto" w:fill="D9D9D9"/>
            <w:vAlign w:val="center"/>
          </w:tcPr>
          <w:p w14:paraId="65E9982A" w14:textId="77777777" w:rsidR="006859B6" w:rsidRPr="0050712E" w:rsidRDefault="006859B6" w:rsidP="00D01B1F">
            <w:pPr>
              <w:spacing w:after="0" w:line="264" w:lineRule="auto"/>
              <w:rPr>
                <w:rFonts w:ascii="Arial" w:eastAsia="Calibri" w:hAnsi="Arial" w:cs="Arial"/>
                <w:color w:val="000000"/>
                <w:sz w:val="16"/>
                <w:szCs w:val="16"/>
              </w:rPr>
            </w:pPr>
          </w:p>
        </w:tc>
      </w:tr>
      <w:tr w:rsidR="006859B6" w:rsidRPr="0050712E" w14:paraId="11902794" w14:textId="77777777" w:rsidTr="00D01B1F">
        <w:trPr>
          <w:trHeight w:val="644"/>
        </w:trPr>
        <w:tc>
          <w:tcPr>
            <w:tcW w:w="1518" w:type="dxa"/>
            <w:vMerge w:val="restart"/>
            <w:vAlign w:val="center"/>
          </w:tcPr>
          <w:p w14:paraId="2CA17D0C" w14:textId="77777777" w:rsidR="006859B6" w:rsidRPr="0050712E" w:rsidRDefault="006859B6" w:rsidP="00D01B1F">
            <w:pPr>
              <w:spacing w:after="0" w:line="260" w:lineRule="exact"/>
              <w:rPr>
                <w:rFonts w:ascii="Arial" w:eastAsia="Times New Roman" w:hAnsi="Arial" w:cs="Arial"/>
                <w:b/>
                <w:bCs/>
                <w:sz w:val="16"/>
                <w:szCs w:val="16"/>
              </w:rPr>
            </w:pPr>
            <w:r w:rsidRPr="0050712E">
              <w:rPr>
                <w:rFonts w:ascii="Arial" w:hAnsi="Arial" w:cs="Arial"/>
                <w:sz w:val="16"/>
                <w:szCs w:val="16"/>
              </w:rPr>
              <w:t>2611-24-4104 Vključevanje ogroženih zaposlenih v nova znanja</w:t>
            </w:r>
          </w:p>
        </w:tc>
        <w:tc>
          <w:tcPr>
            <w:tcW w:w="1376" w:type="dxa"/>
            <w:tcBorders>
              <w:bottom w:val="single" w:sz="4" w:space="0" w:color="000000"/>
            </w:tcBorders>
            <w:shd w:val="clear" w:color="auto" w:fill="auto"/>
            <w:noWrap/>
            <w:vAlign w:val="center"/>
          </w:tcPr>
          <w:p w14:paraId="4A46EE3B" w14:textId="77777777" w:rsidR="006859B6" w:rsidRPr="00D062FE" w:rsidRDefault="006859B6" w:rsidP="00D01B1F">
            <w:pPr>
              <w:spacing w:after="0" w:line="260" w:lineRule="exact"/>
              <w:rPr>
                <w:rFonts w:ascii="Arial" w:eastAsia="Times New Roman" w:hAnsi="Arial" w:cs="Arial"/>
                <w:b/>
                <w:color w:val="000000"/>
                <w:sz w:val="16"/>
                <w:szCs w:val="16"/>
                <w:lang w:eastAsia="sl-SI"/>
              </w:rPr>
            </w:pPr>
            <w:r w:rsidRPr="00D062FE">
              <w:rPr>
                <w:rFonts w:ascii="Arial" w:eastAsia="Times New Roman" w:hAnsi="Arial" w:cs="Arial"/>
                <w:sz w:val="16"/>
                <w:szCs w:val="16"/>
                <w:lang w:eastAsia="ar-SA"/>
              </w:rPr>
              <w:t xml:space="preserve">PP 230420 </w:t>
            </w:r>
            <w:r w:rsidRPr="00D062FE">
              <w:rPr>
                <w:rFonts w:ascii="Arial" w:eastAsia="Times New Roman" w:hAnsi="Arial" w:cs="Arial"/>
                <w:iCs/>
                <w:sz w:val="16"/>
                <w:szCs w:val="16"/>
              </w:rPr>
              <w:t>ESO4.1-Izboljšanje dostopa do zaposlitve ESS 21-27-V-EU</w:t>
            </w:r>
          </w:p>
        </w:tc>
        <w:tc>
          <w:tcPr>
            <w:tcW w:w="2459" w:type="dxa"/>
            <w:gridSpan w:val="3"/>
            <w:vMerge w:val="restart"/>
            <w:tcBorders>
              <w:left w:val="single" w:sz="4" w:space="0" w:color="auto"/>
              <w:right w:val="single" w:sz="4" w:space="0" w:color="auto"/>
            </w:tcBorders>
            <w:vAlign w:val="center"/>
          </w:tcPr>
          <w:p w14:paraId="1E2E221B" w14:textId="77777777" w:rsidR="006859B6" w:rsidRPr="0050712E" w:rsidRDefault="006859B6" w:rsidP="00D01B1F">
            <w:pPr>
              <w:spacing w:after="0" w:line="260" w:lineRule="exact"/>
              <w:jc w:val="both"/>
              <w:rPr>
                <w:rFonts w:ascii="Arial" w:eastAsia="Times New Roman" w:hAnsi="Arial" w:cs="Arial"/>
                <w:bCs/>
                <w:color w:val="000000"/>
                <w:sz w:val="16"/>
                <w:szCs w:val="16"/>
                <w:lang w:eastAsia="sl-SI"/>
              </w:rPr>
            </w:pPr>
            <w:r w:rsidRPr="0050712E">
              <w:rPr>
                <w:rFonts w:ascii="Arial" w:eastAsia="Times New Roman" w:hAnsi="Arial" w:cs="Arial"/>
                <w:bCs/>
                <w:sz w:val="16"/>
                <w:szCs w:val="16"/>
              </w:rPr>
              <w:t xml:space="preserve">Spodbujanje vključevanja zaposlenih, katerih zaposlitev je ogrožena, vključno s tistimi </w:t>
            </w:r>
            <w:r>
              <w:rPr>
                <w:rFonts w:ascii="Arial" w:eastAsia="Times New Roman" w:hAnsi="Arial" w:cs="Arial"/>
                <w:bCs/>
                <w:sz w:val="16"/>
                <w:szCs w:val="16"/>
              </w:rPr>
              <w:t>delovnimi mesti</w:t>
            </w:r>
            <w:r w:rsidRPr="0050712E">
              <w:rPr>
                <w:rFonts w:ascii="Arial" w:eastAsia="Times New Roman" w:hAnsi="Arial" w:cs="Arial"/>
                <w:bCs/>
                <w:sz w:val="16"/>
                <w:szCs w:val="16"/>
              </w:rPr>
              <w:t>, ki so podvrženi digitalizaciji in avtomatizaciji (SPIN 2.0)</w:t>
            </w:r>
            <w:r>
              <w:rPr>
                <w:rFonts w:ascii="Arial" w:eastAsia="Times New Roman" w:hAnsi="Arial" w:cs="Arial"/>
                <w:bCs/>
                <w:sz w:val="16"/>
                <w:szCs w:val="16"/>
              </w:rPr>
              <w:t>.</w:t>
            </w:r>
          </w:p>
        </w:tc>
        <w:tc>
          <w:tcPr>
            <w:tcW w:w="1428" w:type="dxa"/>
            <w:tcBorders>
              <w:left w:val="single" w:sz="4" w:space="0" w:color="auto"/>
            </w:tcBorders>
            <w:shd w:val="clear" w:color="auto" w:fill="auto"/>
            <w:vAlign w:val="center"/>
          </w:tcPr>
          <w:p w14:paraId="6ADF2306" w14:textId="77777777" w:rsidR="006859B6" w:rsidRPr="0050712E" w:rsidDel="005B2E68"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713.575,26</w:t>
            </w:r>
          </w:p>
        </w:tc>
        <w:tc>
          <w:tcPr>
            <w:tcW w:w="1276" w:type="dxa"/>
            <w:shd w:val="clear" w:color="auto" w:fill="auto"/>
            <w:noWrap/>
            <w:vAlign w:val="center"/>
          </w:tcPr>
          <w:p w14:paraId="0D4F8662" w14:textId="77777777" w:rsidR="006859B6" w:rsidRPr="0050712E" w:rsidRDefault="006859B6" w:rsidP="00D01B1F">
            <w:pPr>
              <w:spacing w:after="0" w:line="260" w:lineRule="exact"/>
              <w:jc w:val="right"/>
              <w:rPr>
                <w:rFonts w:ascii="Arial" w:eastAsia="Times New Roman" w:hAnsi="Arial" w:cs="Arial"/>
                <w:sz w:val="16"/>
                <w:szCs w:val="16"/>
              </w:rPr>
            </w:pPr>
            <w:r>
              <w:rPr>
                <w:rFonts w:ascii="Arial" w:eastAsia="Times New Roman" w:hAnsi="Arial" w:cs="Arial"/>
                <w:sz w:val="16"/>
                <w:szCs w:val="16"/>
              </w:rPr>
              <w:t>1.005.848,99</w:t>
            </w:r>
          </w:p>
        </w:tc>
        <w:tc>
          <w:tcPr>
            <w:tcW w:w="982" w:type="dxa"/>
            <w:vMerge w:val="restart"/>
            <w:shd w:val="clear" w:color="auto" w:fill="auto"/>
            <w:noWrap/>
            <w:vAlign w:val="center"/>
          </w:tcPr>
          <w:p w14:paraId="3EE311FA"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shd w:val="clear" w:color="auto" w:fill="auto"/>
            <w:noWrap/>
            <w:vAlign w:val="center"/>
          </w:tcPr>
          <w:p w14:paraId="28357C63"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vMerge w:val="restart"/>
            <w:tcBorders>
              <w:top w:val="single" w:sz="4" w:space="0" w:color="auto"/>
            </w:tcBorders>
            <w:shd w:val="clear" w:color="auto" w:fill="auto"/>
            <w:vAlign w:val="center"/>
          </w:tcPr>
          <w:p w14:paraId="26F1B044" w14:textId="77777777" w:rsidR="006859B6" w:rsidRPr="0050712E" w:rsidRDefault="006859B6" w:rsidP="00D01B1F">
            <w:pPr>
              <w:numPr>
                <w:ilvl w:val="0"/>
                <w:numId w:val="26"/>
              </w:numPr>
              <w:spacing w:after="0" w:line="264" w:lineRule="auto"/>
              <w:jc w:val="both"/>
              <w:rPr>
                <w:rFonts w:ascii="Arial" w:eastAsia="Calibri" w:hAnsi="Arial" w:cs="Arial"/>
                <w:color w:val="000000"/>
                <w:sz w:val="16"/>
                <w:szCs w:val="16"/>
              </w:rPr>
            </w:pPr>
            <w:r w:rsidRPr="0050712E">
              <w:rPr>
                <w:rFonts w:ascii="Arial" w:eastAsia="Calibri" w:hAnsi="Arial" w:cs="Arial"/>
                <w:color w:val="000000"/>
                <w:sz w:val="16"/>
                <w:szCs w:val="16"/>
              </w:rPr>
              <w:t xml:space="preserve">Namen je zaposlenim osebam, katerih zaposlitev oz. samozaposlitev je ogrožena, začasna ali </w:t>
            </w:r>
            <w:proofErr w:type="spellStart"/>
            <w:r w:rsidRPr="0050712E">
              <w:rPr>
                <w:rFonts w:ascii="Arial" w:eastAsia="Calibri" w:hAnsi="Arial" w:cs="Arial"/>
                <w:color w:val="000000"/>
                <w:sz w:val="16"/>
                <w:szCs w:val="16"/>
              </w:rPr>
              <w:t>prekarna</w:t>
            </w:r>
            <w:proofErr w:type="spellEnd"/>
            <w:r w:rsidRPr="0050712E">
              <w:rPr>
                <w:rFonts w:ascii="Arial" w:eastAsia="Calibri" w:hAnsi="Arial" w:cs="Arial"/>
                <w:color w:val="000000"/>
                <w:sz w:val="16"/>
                <w:szCs w:val="16"/>
              </w:rPr>
              <w:t>, zagotoviti ustrezne kompetence za lažji prehod na trg delovne sile ter skrajšanje trajanja brezposelnosti</w:t>
            </w:r>
            <w:r>
              <w:rPr>
                <w:rFonts w:ascii="Arial" w:eastAsia="Calibri" w:hAnsi="Arial" w:cs="Arial"/>
                <w:color w:val="000000"/>
                <w:sz w:val="16"/>
                <w:szCs w:val="16"/>
              </w:rPr>
              <w:t>.</w:t>
            </w:r>
          </w:p>
          <w:p w14:paraId="2103F36D" w14:textId="77777777" w:rsidR="006859B6" w:rsidRPr="0050712E" w:rsidRDefault="006859B6" w:rsidP="00D01B1F">
            <w:pPr>
              <w:spacing w:after="0" w:line="264" w:lineRule="auto"/>
              <w:ind w:left="360"/>
              <w:jc w:val="both"/>
              <w:rPr>
                <w:rFonts w:ascii="Arial" w:eastAsia="Calibri" w:hAnsi="Arial" w:cs="Arial"/>
                <w:color w:val="000000"/>
                <w:sz w:val="16"/>
                <w:szCs w:val="16"/>
              </w:rPr>
            </w:pPr>
          </w:p>
          <w:p w14:paraId="2F9E6475" w14:textId="77777777" w:rsidR="006859B6" w:rsidRPr="0050712E" w:rsidRDefault="006859B6" w:rsidP="00D01B1F">
            <w:pPr>
              <w:numPr>
                <w:ilvl w:val="0"/>
                <w:numId w:val="26"/>
              </w:numPr>
              <w:spacing w:after="0" w:line="264" w:lineRule="auto"/>
              <w:jc w:val="both"/>
              <w:rPr>
                <w:rFonts w:ascii="Arial" w:eastAsia="Calibri" w:hAnsi="Arial" w:cs="Arial"/>
                <w:color w:val="000000"/>
                <w:sz w:val="16"/>
                <w:szCs w:val="16"/>
              </w:rPr>
            </w:pPr>
            <w:r>
              <w:rPr>
                <w:rFonts w:ascii="Arial" w:eastAsia="Calibri" w:hAnsi="Arial" w:cs="Arial"/>
                <w:color w:val="000000"/>
                <w:sz w:val="16"/>
                <w:szCs w:val="16"/>
              </w:rPr>
              <w:t>C</w:t>
            </w:r>
            <w:r w:rsidRPr="0050712E">
              <w:rPr>
                <w:rFonts w:ascii="Arial" w:eastAsia="Calibri" w:hAnsi="Arial" w:cs="Arial"/>
                <w:color w:val="000000"/>
                <w:sz w:val="16"/>
                <w:szCs w:val="16"/>
              </w:rPr>
              <w:t xml:space="preserve">iljna skupina bo vključena v programe za ohranitev na trgu dela. Gre za ciljni skupini prilagojene programe, ki zajemajo razne oblike </w:t>
            </w:r>
            <w:r>
              <w:rPr>
                <w:rFonts w:ascii="Arial" w:eastAsia="Calibri" w:hAnsi="Arial" w:cs="Arial"/>
                <w:color w:val="000000"/>
                <w:sz w:val="16"/>
                <w:szCs w:val="16"/>
              </w:rPr>
              <w:t>obvešč</w:t>
            </w:r>
            <w:r w:rsidRPr="0050712E">
              <w:rPr>
                <w:rFonts w:ascii="Arial" w:eastAsia="Calibri" w:hAnsi="Arial" w:cs="Arial"/>
                <w:color w:val="000000"/>
                <w:sz w:val="16"/>
                <w:szCs w:val="16"/>
              </w:rPr>
              <w:t>anja, motiviranja, kariernega svetovanja, usposabljanja ali izobraževanja in bodo prilagojeni potrebam trga dela</w:t>
            </w:r>
            <w:r>
              <w:rPr>
                <w:rFonts w:ascii="Arial" w:eastAsia="Calibri" w:hAnsi="Arial" w:cs="Arial"/>
                <w:color w:val="000000"/>
                <w:sz w:val="16"/>
                <w:szCs w:val="16"/>
              </w:rPr>
              <w:t>.</w:t>
            </w:r>
            <w:r w:rsidRPr="0050712E">
              <w:rPr>
                <w:rFonts w:ascii="Arial" w:eastAsia="Calibri" w:hAnsi="Arial" w:cs="Arial"/>
                <w:color w:val="000000"/>
                <w:sz w:val="16"/>
                <w:szCs w:val="16"/>
              </w:rPr>
              <w:t xml:space="preserve"> </w:t>
            </w:r>
          </w:p>
          <w:p w14:paraId="6A809765" w14:textId="77777777" w:rsidR="006859B6" w:rsidRPr="0050712E" w:rsidRDefault="006859B6" w:rsidP="00D01B1F">
            <w:pPr>
              <w:spacing w:after="0" w:line="264" w:lineRule="auto"/>
              <w:ind w:left="720"/>
              <w:contextualSpacing/>
              <w:rPr>
                <w:rFonts w:ascii="Arial" w:eastAsia="Calibri" w:hAnsi="Arial" w:cs="Arial"/>
                <w:color w:val="000000"/>
                <w:sz w:val="16"/>
                <w:szCs w:val="16"/>
                <w:lang w:eastAsia="sl-SI"/>
              </w:rPr>
            </w:pPr>
          </w:p>
          <w:p w14:paraId="623CF50D" w14:textId="77777777" w:rsidR="006859B6" w:rsidRPr="0050712E" w:rsidRDefault="006859B6" w:rsidP="00D01B1F">
            <w:pPr>
              <w:numPr>
                <w:ilvl w:val="0"/>
                <w:numId w:val="26"/>
              </w:numPr>
              <w:spacing w:after="0" w:line="264" w:lineRule="auto"/>
              <w:jc w:val="both"/>
              <w:rPr>
                <w:rFonts w:ascii="Arial" w:eastAsia="Calibri" w:hAnsi="Arial" w:cs="Arial"/>
                <w:color w:val="000000"/>
                <w:sz w:val="16"/>
                <w:szCs w:val="16"/>
              </w:rPr>
            </w:pPr>
            <w:r>
              <w:rPr>
                <w:rFonts w:ascii="Arial" w:eastAsia="Times New Roman" w:hAnsi="Arial" w:cs="Arial"/>
                <w:sz w:val="16"/>
                <w:szCs w:val="16"/>
                <w:lang w:eastAsia="sl-SI"/>
              </w:rPr>
              <w:t>Projekt</w:t>
            </w:r>
            <w:r w:rsidRPr="0050712E">
              <w:rPr>
                <w:rFonts w:ascii="Arial" w:eastAsia="Times New Roman" w:hAnsi="Arial" w:cs="Arial"/>
                <w:sz w:val="16"/>
                <w:szCs w:val="16"/>
                <w:lang w:eastAsia="sl-SI"/>
              </w:rPr>
              <w:t xml:space="preserve"> se </w:t>
            </w:r>
            <w:r>
              <w:rPr>
                <w:rFonts w:ascii="Arial" w:eastAsia="Times New Roman" w:hAnsi="Arial" w:cs="Arial"/>
                <w:sz w:val="16"/>
                <w:szCs w:val="16"/>
                <w:lang w:eastAsia="sl-SI"/>
              </w:rPr>
              <w:t>bo končal</w:t>
            </w:r>
            <w:r w:rsidRPr="0050712E">
              <w:rPr>
                <w:rFonts w:ascii="Arial" w:eastAsia="Times New Roman" w:hAnsi="Arial" w:cs="Arial"/>
                <w:sz w:val="16"/>
                <w:szCs w:val="16"/>
                <w:lang w:eastAsia="sl-SI"/>
              </w:rPr>
              <w:t xml:space="preserve"> leta 2028.</w:t>
            </w:r>
          </w:p>
          <w:p w14:paraId="5791DB1F" w14:textId="77777777" w:rsidR="006859B6" w:rsidRPr="0050712E" w:rsidRDefault="006859B6" w:rsidP="00D01B1F">
            <w:pPr>
              <w:spacing w:after="0" w:line="264" w:lineRule="auto"/>
              <w:ind w:left="360"/>
              <w:jc w:val="both"/>
              <w:rPr>
                <w:rFonts w:ascii="Arial" w:eastAsia="Calibri" w:hAnsi="Arial" w:cs="Arial"/>
                <w:color w:val="000000"/>
                <w:sz w:val="16"/>
                <w:szCs w:val="16"/>
              </w:rPr>
            </w:pPr>
          </w:p>
        </w:tc>
      </w:tr>
      <w:tr w:rsidR="006859B6" w:rsidRPr="0050712E" w14:paraId="6C512052" w14:textId="77777777" w:rsidTr="00D01B1F">
        <w:trPr>
          <w:trHeight w:val="644"/>
        </w:trPr>
        <w:tc>
          <w:tcPr>
            <w:tcW w:w="1518" w:type="dxa"/>
            <w:vMerge/>
            <w:vAlign w:val="center"/>
          </w:tcPr>
          <w:p w14:paraId="624B2125" w14:textId="77777777" w:rsidR="006859B6" w:rsidRPr="0050712E" w:rsidRDefault="006859B6" w:rsidP="00D01B1F">
            <w:pPr>
              <w:spacing w:after="0" w:line="260" w:lineRule="exact"/>
              <w:rPr>
                <w:rFonts w:ascii="Arial" w:eastAsia="Times New Roman" w:hAnsi="Arial" w:cs="Arial"/>
                <w:b/>
                <w:bCs/>
                <w:sz w:val="16"/>
                <w:szCs w:val="16"/>
              </w:rPr>
            </w:pPr>
          </w:p>
        </w:tc>
        <w:tc>
          <w:tcPr>
            <w:tcW w:w="1376" w:type="dxa"/>
            <w:tcBorders>
              <w:bottom w:val="single" w:sz="4" w:space="0" w:color="000000"/>
            </w:tcBorders>
            <w:shd w:val="clear" w:color="auto" w:fill="auto"/>
            <w:noWrap/>
            <w:vAlign w:val="center"/>
          </w:tcPr>
          <w:p w14:paraId="7743741C" w14:textId="77777777" w:rsidR="006859B6" w:rsidRPr="00D062FE" w:rsidRDefault="006859B6" w:rsidP="00D01B1F">
            <w:pPr>
              <w:spacing w:after="0" w:line="260" w:lineRule="exact"/>
              <w:rPr>
                <w:rFonts w:ascii="Arial" w:eastAsia="Times New Roman" w:hAnsi="Arial" w:cs="Arial"/>
                <w:b/>
                <w:color w:val="000000"/>
                <w:sz w:val="16"/>
                <w:szCs w:val="16"/>
                <w:lang w:eastAsia="sl-SI"/>
              </w:rPr>
            </w:pPr>
            <w:r w:rsidRPr="00D062FE">
              <w:rPr>
                <w:rFonts w:ascii="Arial" w:eastAsia="Times New Roman" w:hAnsi="Arial" w:cs="Arial"/>
                <w:sz w:val="16"/>
                <w:szCs w:val="16"/>
                <w:lang w:eastAsia="ar-SA"/>
              </w:rPr>
              <w:t xml:space="preserve">PP 230421 </w:t>
            </w:r>
            <w:r w:rsidRPr="00D062FE">
              <w:rPr>
                <w:rFonts w:ascii="Arial" w:eastAsia="Times New Roman" w:hAnsi="Arial" w:cs="Arial"/>
                <w:iCs/>
                <w:sz w:val="16"/>
                <w:szCs w:val="16"/>
              </w:rPr>
              <w:t>ESO4.1-Izboljšanje dostopa do zaposlitve ESS 21-27-V-SI</w:t>
            </w:r>
          </w:p>
        </w:tc>
        <w:tc>
          <w:tcPr>
            <w:tcW w:w="2459" w:type="dxa"/>
            <w:gridSpan w:val="3"/>
            <w:vMerge/>
            <w:tcBorders>
              <w:left w:val="single" w:sz="4" w:space="0" w:color="auto"/>
              <w:right w:val="single" w:sz="4" w:space="0" w:color="auto"/>
            </w:tcBorders>
            <w:vAlign w:val="center"/>
          </w:tcPr>
          <w:p w14:paraId="71CA570C" w14:textId="77777777" w:rsidR="006859B6" w:rsidRPr="0050712E" w:rsidRDefault="006859B6" w:rsidP="00D01B1F">
            <w:pPr>
              <w:spacing w:after="0" w:line="260" w:lineRule="exact"/>
              <w:jc w:val="both"/>
              <w:rPr>
                <w:rFonts w:ascii="Arial" w:eastAsia="Times New Roman" w:hAnsi="Arial" w:cs="Arial"/>
                <w:bCs/>
                <w:color w:val="000000"/>
                <w:sz w:val="16"/>
                <w:szCs w:val="16"/>
                <w:lang w:eastAsia="sl-SI"/>
              </w:rPr>
            </w:pPr>
          </w:p>
        </w:tc>
        <w:tc>
          <w:tcPr>
            <w:tcW w:w="1428" w:type="dxa"/>
            <w:tcBorders>
              <w:left w:val="single" w:sz="4" w:space="0" w:color="auto"/>
            </w:tcBorders>
            <w:shd w:val="clear" w:color="auto" w:fill="auto"/>
            <w:vAlign w:val="center"/>
          </w:tcPr>
          <w:p w14:paraId="7A7A5161" w14:textId="77777777" w:rsidR="006859B6" w:rsidRPr="0050712E" w:rsidDel="005B2E68"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125.925,06</w:t>
            </w:r>
          </w:p>
        </w:tc>
        <w:tc>
          <w:tcPr>
            <w:tcW w:w="1276" w:type="dxa"/>
            <w:shd w:val="clear" w:color="auto" w:fill="auto"/>
            <w:noWrap/>
            <w:vAlign w:val="center"/>
          </w:tcPr>
          <w:p w14:paraId="4190F757" w14:textId="77777777" w:rsidR="006859B6" w:rsidRPr="0050712E" w:rsidRDefault="006859B6" w:rsidP="00D01B1F">
            <w:pPr>
              <w:spacing w:after="0" w:line="260" w:lineRule="exact"/>
              <w:jc w:val="right"/>
              <w:rPr>
                <w:rFonts w:ascii="Arial" w:eastAsia="Times New Roman" w:hAnsi="Arial" w:cs="Arial"/>
                <w:sz w:val="16"/>
                <w:szCs w:val="16"/>
              </w:rPr>
            </w:pPr>
            <w:r>
              <w:rPr>
                <w:rFonts w:ascii="Arial" w:eastAsia="Times New Roman" w:hAnsi="Arial" w:cs="Arial"/>
                <w:sz w:val="16"/>
                <w:szCs w:val="16"/>
              </w:rPr>
              <w:t>177.502,76</w:t>
            </w:r>
          </w:p>
        </w:tc>
        <w:tc>
          <w:tcPr>
            <w:tcW w:w="982" w:type="dxa"/>
            <w:vMerge/>
            <w:shd w:val="clear" w:color="auto" w:fill="auto"/>
            <w:noWrap/>
            <w:vAlign w:val="center"/>
          </w:tcPr>
          <w:p w14:paraId="716D9D3E"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shd w:val="clear" w:color="auto" w:fill="auto"/>
            <w:noWrap/>
            <w:vAlign w:val="center"/>
          </w:tcPr>
          <w:p w14:paraId="15364F28"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vMerge/>
            <w:shd w:val="clear" w:color="auto" w:fill="auto"/>
            <w:vAlign w:val="center"/>
          </w:tcPr>
          <w:p w14:paraId="5F878047" w14:textId="77777777" w:rsidR="006859B6" w:rsidRPr="0050712E" w:rsidRDefault="006859B6" w:rsidP="00D01B1F">
            <w:pPr>
              <w:numPr>
                <w:ilvl w:val="0"/>
                <w:numId w:val="26"/>
              </w:numPr>
              <w:spacing w:after="0" w:line="264" w:lineRule="auto"/>
              <w:jc w:val="both"/>
              <w:rPr>
                <w:rFonts w:ascii="Arial" w:eastAsia="Calibri" w:hAnsi="Arial" w:cs="Arial"/>
                <w:color w:val="000000"/>
                <w:sz w:val="16"/>
                <w:szCs w:val="16"/>
              </w:rPr>
            </w:pPr>
          </w:p>
        </w:tc>
      </w:tr>
      <w:tr w:rsidR="006859B6" w:rsidRPr="0050712E" w14:paraId="7A6399F7" w14:textId="77777777" w:rsidTr="00D01B1F">
        <w:trPr>
          <w:trHeight w:val="644"/>
        </w:trPr>
        <w:tc>
          <w:tcPr>
            <w:tcW w:w="1518" w:type="dxa"/>
            <w:vMerge/>
            <w:vAlign w:val="center"/>
          </w:tcPr>
          <w:p w14:paraId="7F51E5A4" w14:textId="77777777" w:rsidR="006859B6" w:rsidRPr="0050712E" w:rsidRDefault="006859B6" w:rsidP="00D01B1F">
            <w:pPr>
              <w:spacing w:after="0" w:line="260" w:lineRule="exact"/>
              <w:rPr>
                <w:rFonts w:ascii="Arial" w:eastAsia="Times New Roman" w:hAnsi="Arial" w:cs="Arial"/>
                <w:b/>
                <w:bCs/>
                <w:sz w:val="16"/>
                <w:szCs w:val="16"/>
              </w:rPr>
            </w:pPr>
          </w:p>
        </w:tc>
        <w:tc>
          <w:tcPr>
            <w:tcW w:w="1376" w:type="dxa"/>
            <w:tcBorders>
              <w:bottom w:val="single" w:sz="4" w:space="0" w:color="000000"/>
            </w:tcBorders>
            <w:shd w:val="clear" w:color="auto" w:fill="auto"/>
            <w:noWrap/>
            <w:vAlign w:val="center"/>
          </w:tcPr>
          <w:p w14:paraId="03E3CE86" w14:textId="77777777" w:rsidR="006859B6" w:rsidRPr="00D062FE" w:rsidRDefault="006859B6" w:rsidP="00D01B1F">
            <w:pPr>
              <w:spacing w:after="0" w:line="260" w:lineRule="exact"/>
              <w:rPr>
                <w:rFonts w:ascii="Arial" w:eastAsia="Times New Roman" w:hAnsi="Arial" w:cs="Arial"/>
                <w:b/>
                <w:color w:val="000000"/>
                <w:sz w:val="16"/>
                <w:szCs w:val="16"/>
                <w:lang w:eastAsia="sl-SI"/>
              </w:rPr>
            </w:pPr>
            <w:r w:rsidRPr="00D062FE">
              <w:rPr>
                <w:rFonts w:ascii="Arial" w:eastAsia="Times New Roman" w:hAnsi="Arial" w:cs="Arial"/>
                <w:sz w:val="16"/>
                <w:szCs w:val="16"/>
                <w:lang w:eastAsia="ar-SA"/>
              </w:rPr>
              <w:t xml:space="preserve">PP 230422 </w:t>
            </w:r>
            <w:r w:rsidRPr="00D062FE">
              <w:rPr>
                <w:rFonts w:ascii="Arial" w:eastAsia="Times New Roman" w:hAnsi="Arial" w:cs="Arial"/>
                <w:iCs/>
                <w:sz w:val="16"/>
                <w:szCs w:val="16"/>
              </w:rPr>
              <w:t xml:space="preserve">ESO4.1-Izboljšanje dostopa do </w:t>
            </w:r>
            <w:r w:rsidRPr="00D062FE">
              <w:rPr>
                <w:rFonts w:ascii="Arial" w:eastAsia="Times New Roman" w:hAnsi="Arial" w:cs="Arial"/>
                <w:iCs/>
                <w:sz w:val="16"/>
                <w:szCs w:val="16"/>
              </w:rPr>
              <w:lastRenderedPageBreak/>
              <w:t>zaposlitve ESS 21-27-Z-EU</w:t>
            </w:r>
          </w:p>
        </w:tc>
        <w:tc>
          <w:tcPr>
            <w:tcW w:w="2459" w:type="dxa"/>
            <w:gridSpan w:val="3"/>
            <w:vMerge/>
            <w:tcBorders>
              <w:left w:val="single" w:sz="4" w:space="0" w:color="auto"/>
              <w:right w:val="single" w:sz="4" w:space="0" w:color="auto"/>
            </w:tcBorders>
            <w:vAlign w:val="center"/>
          </w:tcPr>
          <w:p w14:paraId="5576AD97" w14:textId="77777777" w:rsidR="006859B6" w:rsidRPr="0050712E" w:rsidRDefault="006859B6" w:rsidP="00D01B1F">
            <w:pPr>
              <w:spacing w:after="0" w:line="260" w:lineRule="exact"/>
              <w:jc w:val="both"/>
              <w:rPr>
                <w:rFonts w:ascii="Arial" w:eastAsia="Times New Roman" w:hAnsi="Arial" w:cs="Arial"/>
                <w:bCs/>
                <w:color w:val="000000"/>
                <w:sz w:val="16"/>
                <w:szCs w:val="16"/>
                <w:lang w:eastAsia="sl-SI"/>
              </w:rPr>
            </w:pPr>
          </w:p>
        </w:tc>
        <w:tc>
          <w:tcPr>
            <w:tcW w:w="1428" w:type="dxa"/>
            <w:tcBorders>
              <w:left w:val="single" w:sz="4" w:space="0" w:color="auto"/>
            </w:tcBorders>
            <w:shd w:val="clear" w:color="auto" w:fill="auto"/>
            <w:vAlign w:val="center"/>
          </w:tcPr>
          <w:p w14:paraId="44EE5B90" w14:textId="77777777" w:rsidR="006859B6" w:rsidRPr="0050712E" w:rsidDel="005B2E68"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335.800,13</w:t>
            </w:r>
          </w:p>
        </w:tc>
        <w:tc>
          <w:tcPr>
            <w:tcW w:w="1276" w:type="dxa"/>
            <w:shd w:val="clear" w:color="auto" w:fill="auto"/>
            <w:noWrap/>
            <w:vAlign w:val="center"/>
          </w:tcPr>
          <w:p w14:paraId="073B77C3" w14:textId="77777777" w:rsidR="006859B6" w:rsidRPr="0050712E" w:rsidRDefault="006859B6" w:rsidP="00D01B1F">
            <w:pPr>
              <w:spacing w:after="0" w:line="260" w:lineRule="exact"/>
              <w:jc w:val="right"/>
              <w:rPr>
                <w:rFonts w:ascii="Arial" w:eastAsia="Times New Roman" w:hAnsi="Arial" w:cs="Arial"/>
                <w:sz w:val="16"/>
                <w:szCs w:val="16"/>
              </w:rPr>
            </w:pPr>
            <w:r>
              <w:rPr>
                <w:rFonts w:ascii="Arial" w:eastAsia="Times New Roman" w:hAnsi="Arial" w:cs="Arial"/>
                <w:sz w:val="16"/>
                <w:szCs w:val="16"/>
              </w:rPr>
              <w:t>473.340,70</w:t>
            </w:r>
          </w:p>
        </w:tc>
        <w:tc>
          <w:tcPr>
            <w:tcW w:w="982" w:type="dxa"/>
            <w:vMerge/>
            <w:shd w:val="clear" w:color="auto" w:fill="auto"/>
            <w:noWrap/>
            <w:vAlign w:val="center"/>
          </w:tcPr>
          <w:p w14:paraId="0F6E1C28"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shd w:val="clear" w:color="auto" w:fill="auto"/>
            <w:noWrap/>
            <w:vAlign w:val="center"/>
          </w:tcPr>
          <w:p w14:paraId="0E3AD35F"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vMerge/>
            <w:shd w:val="clear" w:color="auto" w:fill="auto"/>
            <w:vAlign w:val="center"/>
          </w:tcPr>
          <w:p w14:paraId="01CB96C4" w14:textId="77777777" w:rsidR="006859B6" w:rsidRPr="0050712E" w:rsidRDefault="006859B6" w:rsidP="00D01B1F">
            <w:pPr>
              <w:numPr>
                <w:ilvl w:val="0"/>
                <w:numId w:val="26"/>
              </w:numPr>
              <w:spacing w:after="0" w:line="264" w:lineRule="auto"/>
              <w:jc w:val="both"/>
              <w:rPr>
                <w:rFonts w:ascii="Arial" w:eastAsia="Calibri" w:hAnsi="Arial" w:cs="Arial"/>
                <w:color w:val="000000"/>
                <w:sz w:val="16"/>
                <w:szCs w:val="16"/>
              </w:rPr>
            </w:pPr>
          </w:p>
        </w:tc>
      </w:tr>
      <w:tr w:rsidR="006859B6" w:rsidRPr="0050712E" w14:paraId="33F060E8" w14:textId="77777777" w:rsidTr="00D01B1F">
        <w:trPr>
          <w:trHeight w:val="644"/>
        </w:trPr>
        <w:tc>
          <w:tcPr>
            <w:tcW w:w="1518" w:type="dxa"/>
            <w:vMerge/>
            <w:vAlign w:val="center"/>
          </w:tcPr>
          <w:p w14:paraId="5A16A4D9" w14:textId="77777777" w:rsidR="006859B6" w:rsidRPr="0050712E" w:rsidRDefault="006859B6" w:rsidP="00D01B1F">
            <w:pPr>
              <w:spacing w:after="0" w:line="260" w:lineRule="exact"/>
              <w:rPr>
                <w:rFonts w:ascii="Arial" w:eastAsia="Times New Roman" w:hAnsi="Arial" w:cs="Arial"/>
                <w:b/>
                <w:bCs/>
                <w:sz w:val="16"/>
                <w:szCs w:val="16"/>
              </w:rPr>
            </w:pPr>
          </w:p>
        </w:tc>
        <w:tc>
          <w:tcPr>
            <w:tcW w:w="1376" w:type="dxa"/>
            <w:tcBorders>
              <w:bottom w:val="single" w:sz="4" w:space="0" w:color="000000"/>
            </w:tcBorders>
            <w:shd w:val="clear" w:color="auto" w:fill="auto"/>
            <w:noWrap/>
            <w:vAlign w:val="center"/>
          </w:tcPr>
          <w:p w14:paraId="31BEFD03" w14:textId="77777777" w:rsidR="006859B6" w:rsidRPr="00D062FE" w:rsidRDefault="006859B6" w:rsidP="00D01B1F">
            <w:pPr>
              <w:spacing w:after="0" w:line="260" w:lineRule="exact"/>
              <w:rPr>
                <w:rFonts w:ascii="Arial" w:eastAsia="Times New Roman" w:hAnsi="Arial" w:cs="Arial"/>
                <w:b/>
                <w:color w:val="000000"/>
                <w:sz w:val="16"/>
                <w:szCs w:val="16"/>
                <w:lang w:eastAsia="sl-SI"/>
              </w:rPr>
            </w:pPr>
            <w:r w:rsidRPr="00D062FE">
              <w:rPr>
                <w:rFonts w:ascii="Arial" w:eastAsia="Times New Roman" w:hAnsi="Arial" w:cs="Arial"/>
                <w:sz w:val="16"/>
                <w:szCs w:val="16"/>
                <w:lang w:eastAsia="ar-SA"/>
              </w:rPr>
              <w:t xml:space="preserve">PP 230423 </w:t>
            </w:r>
            <w:r w:rsidRPr="00D062FE">
              <w:rPr>
                <w:rFonts w:ascii="Arial" w:eastAsia="Times New Roman" w:hAnsi="Arial" w:cs="Arial"/>
                <w:iCs/>
                <w:sz w:val="16"/>
                <w:szCs w:val="16"/>
              </w:rPr>
              <w:t>ESO4.1-Izboljšanje dostopa do zaposlitve ESS 21-27-Z-SI</w:t>
            </w:r>
          </w:p>
        </w:tc>
        <w:tc>
          <w:tcPr>
            <w:tcW w:w="2459" w:type="dxa"/>
            <w:gridSpan w:val="3"/>
            <w:vMerge/>
            <w:tcBorders>
              <w:left w:val="single" w:sz="4" w:space="0" w:color="auto"/>
              <w:right w:val="single" w:sz="4" w:space="0" w:color="auto"/>
            </w:tcBorders>
            <w:vAlign w:val="center"/>
          </w:tcPr>
          <w:p w14:paraId="06FD3050" w14:textId="77777777" w:rsidR="006859B6" w:rsidRPr="0050712E" w:rsidRDefault="006859B6" w:rsidP="00D01B1F">
            <w:pPr>
              <w:spacing w:after="0" w:line="260" w:lineRule="exact"/>
              <w:jc w:val="both"/>
              <w:rPr>
                <w:rFonts w:ascii="Arial" w:eastAsia="Times New Roman" w:hAnsi="Arial" w:cs="Arial"/>
                <w:bCs/>
                <w:color w:val="000000"/>
                <w:sz w:val="16"/>
                <w:szCs w:val="16"/>
                <w:lang w:eastAsia="sl-SI"/>
              </w:rPr>
            </w:pPr>
          </w:p>
        </w:tc>
        <w:tc>
          <w:tcPr>
            <w:tcW w:w="1428" w:type="dxa"/>
            <w:tcBorders>
              <w:left w:val="single" w:sz="4" w:space="0" w:color="auto"/>
            </w:tcBorders>
            <w:shd w:val="clear" w:color="auto" w:fill="auto"/>
            <w:vAlign w:val="center"/>
          </w:tcPr>
          <w:p w14:paraId="3A3326D5" w14:textId="77777777" w:rsidR="006859B6" w:rsidRPr="0050712E" w:rsidDel="005B2E68"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503.700,19</w:t>
            </w:r>
          </w:p>
        </w:tc>
        <w:tc>
          <w:tcPr>
            <w:tcW w:w="1276" w:type="dxa"/>
            <w:shd w:val="clear" w:color="auto" w:fill="auto"/>
            <w:noWrap/>
            <w:vAlign w:val="center"/>
          </w:tcPr>
          <w:p w14:paraId="576594F1" w14:textId="77777777" w:rsidR="006859B6" w:rsidRPr="0050712E" w:rsidRDefault="006859B6" w:rsidP="00D01B1F">
            <w:pPr>
              <w:spacing w:after="0" w:line="260" w:lineRule="exact"/>
              <w:jc w:val="right"/>
              <w:rPr>
                <w:rFonts w:ascii="Arial" w:eastAsia="Times New Roman" w:hAnsi="Arial" w:cs="Arial"/>
                <w:sz w:val="16"/>
                <w:szCs w:val="16"/>
              </w:rPr>
            </w:pPr>
            <w:r>
              <w:rPr>
                <w:rFonts w:ascii="Arial" w:eastAsia="Times New Roman" w:hAnsi="Arial" w:cs="Arial"/>
                <w:sz w:val="16"/>
                <w:szCs w:val="16"/>
              </w:rPr>
              <w:t>710.011,05</w:t>
            </w:r>
          </w:p>
        </w:tc>
        <w:tc>
          <w:tcPr>
            <w:tcW w:w="982" w:type="dxa"/>
            <w:vMerge/>
            <w:shd w:val="clear" w:color="auto" w:fill="auto"/>
            <w:noWrap/>
            <w:vAlign w:val="center"/>
          </w:tcPr>
          <w:p w14:paraId="6F0FBA0A"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shd w:val="clear" w:color="auto" w:fill="auto"/>
            <w:noWrap/>
            <w:vAlign w:val="center"/>
          </w:tcPr>
          <w:p w14:paraId="4960FF54"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vMerge/>
            <w:shd w:val="clear" w:color="auto" w:fill="auto"/>
            <w:vAlign w:val="center"/>
          </w:tcPr>
          <w:p w14:paraId="2930105C" w14:textId="77777777" w:rsidR="006859B6" w:rsidRPr="0050712E" w:rsidRDefault="006859B6" w:rsidP="00D01B1F">
            <w:pPr>
              <w:numPr>
                <w:ilvl w:val="0"/>
                <w:numId w:val="26"/>
              </w:numPr>
              <w:spacing w:after="0" w:line="264" w:lineRule="auto"/>
              <w:jc w:val="both"/>
              <w:rPr>
                <w:rFonts w:ascii="Arial" w:eastAsia="Calibri" w:hAnsi="Arial" w:cs="Arial"/>
                <w:color w:val="000000"/>
                <w:sz w:val="16"/>
                <w:szCs w:val="16"/>
              </w:rPr>
            </w:pPr>
          </w:p>
        </w:tc>
      </w:tr>
      <w:tr w:rsidR="006859B6" w:rsidRPr="0050712E" w14:paraId="57E6DD18" w14:textId="77777777" w:rsidTr="00D01B1F">
        <w:trPr>
          <w:trHeight w:val="644"/>
        </w:trPr>
        <w:tc>
          <w:tcPr>
            <w:tcW w:w="1518" w:type="dxa"/>
            <w:vMerge/>
            <w:vAlign w:val="center"/>
          </w:tcPr>
          <w:p w14:paraId="27C262B3" w14:textId="77777777" w:rsidR="006859B6" w:rsidRPr="0050712E" w:rsidRDefault="006859B6" w:rsidP="00D01B1F">
            <w:pPr>
              <w:spacing w:after="0" w:line="260" w:lineRule="exact"/>
              <w:rPr>
                <w:rFonts w:ascii="Arial" w:eastAsia="Times New Roman" w:hAnsi="Arial" w:cs="Arial"/>
                <w:b/>
                <w:bCs/>
                <w:sz w:val="16"/>
                <w:szCs w:val="16"/>
              </w:rPr>
            </w:pPr>
          </w:p>
        </w:tc>
        <w:tc>
          <w:tcPr>
            <w:tcW w:w="3835" w:type="dxa"/>
            <w:gridSpan w:val="4"/>
            <w:tcBorders>
              <w:bottom w:val="single" w:sz="4" w:space="0" w:color="000000"/>
              <w:right w:val="single" w:sz="4" w:space="0" w:color="auto"/>
            </w:tcBorders>
            <w:shd w:val="clear" w:color="auto" w:fill="D9D9D9"/>
            <w:noWrap/>
            <w:vAlign w:val="center"/>
          </w:tcPr>
          <w:p w14:paraId="67512C44" w14:textId="77777777" w:rsidR="006859B6" w:rsidRPr="0050712E" w:rsidRDefault="006859B6" w:rsidP="00D01B1F">
            <w:pPr>
              <w:spacing w:after="0" w:line="260" w:lineRule="exact"/>
              <w:jc w:val="both"/>
              <w:rPr>
                <w:rFonts w:ascii="Arial" w:eastAsia="Times New Roman" w:hAnsi="Arial" w:cs="Arial"/>
                <w:b/>
                <w:color w:val="000000"/>
                <w:sz w:val="16"/>
                <w:szCs w:val="16"/>
                <w:lang w:eastAsia="sl-SI"/>
              </w:rPr>
            </w:pPr>
            <w:r w:rsidRPr="0050712E">
              <w:rPr>
                <w:rFonts w:ascii="Arial" w:eastAsia="Times New Roman" w:hAnsi="Arial" w:cs="Arial"/>
                <w:b/>
                <w:color w:val="000000"/>
                <w:sz w:val="16"/>
                <w:szCs w:val="16"/>
                <w:lang w:eastAsia="sl-SI"/>
              </w:rPr>
              <w:t>Skupaj SPIN 2.0</w:t>
            </w:r>
          </w:p>
        </w:tc>
        <w:tc>
          <w:tcPr>
            <w:tcW w:w="1428" w:type="dxa"/>
            <w:tcBorders>
              <w:left w:val="single" w:sz="4" w:space="0" w:color="auto"/>
            </w:tcBorders>
            <w:shd w:val="clear" w:color="auto" w:fill="D9D9D9"/>
            <w:vAlign w:val="center"/>
          </w:tcPr>
          <w:p w14:paraId="301C123B" w14:textId="77777777" w:rsidR="006859B6" w:rsidRPr="0050712E" w:rsidDel="005B2E68" w:rsidRDefault="006859B6" w:rsidP="00D01B1F">
            <w:pPr>
              <w:spacing w:after="0" w:line="260" w:lineRule="exact"/>
              <w:jc w:val="right"/>
              <w:rPr>
                <w:rFonts w:ascii="Arial" w:eastAsia="Times New Roman" w:hAnsi="Arial" w:cs="Arial"/>
                <w:b/>
                <w:sz w:val="16"/>
                <w:szCs w:val="16"/>
              </w:rPr>
            </w:pPr>
            <w:r w:rsidRPr="0050712E">
              <w:rPr>
                <w:rFonts w:ascii="Arial" w:eastAsia="Times New Roman" w:hAnsi="Arial" w:cs="Arial"/>
                <w:b/>
                <w:bCs/>
                <w:sz w:val="16"/>
                <w:szCs w:val="16"/>
              </w:rPr>
              <w:t>1</w:t>
            </w:r>
            <w:r>
              <w:rPr>
                <w:rFonts w:ascii="Arial" w:eastAsia="Times New Roman" w:hAnsi="Arial" w:cs="Arial"/>
                <w:b/>
                <w:bCs/>
                <w:sz w:val="16"/>
                <w:szCs w:val="16"/>
              </w:rPr>
              <w:t>.</w:t>
            </w:r>
            <w:r w:rsidRPr="0050712E">
              <w:rPr>
                <w:rFonts w:ascii="Arial" w:eastAsia="Times New Roman" w:hAnsi="Arial" w:cs="Arial"/>
                <w:b/>
                <w:bCs/>
                <w:sz w:val="16"/>
                <w:szCs w:val="16"/>
              </w:rPr>
              <w:t>679.000,64</w:t>
            </w:r>
          </w:p>
        </w:tc>
        <w:tc>
          <w:tcPr>
            <w:tcW w:w="1276" w:type="dxa"/>
            <w:shd w:val="clear" w:color="auto" w:fill="D9D9D9"/>
            <w:noWrap/>
            <w:vAlign w:val="center"/>
          </w:tcPr>
          <w:p w14:paraId="3FF43FFE" w14:textId="77777777" w:rsidR="006859B6" w:rsidRPr="0050712E" w:rsidRDefault="006859B6" w:rsidP="00D01B1F">
            <w:pPr>
              <w:spacing w:after="0" w:line="260" w:lineRule="exact"/>
              <w:jc w:val="right"/>
              <w:rPr>
                <w:rFonts w:ascii="Arial" w:eastAsia="Times New Roman" w:hAnsi="Arial" w:cs="Arial"/>
                <w:b/>
                <w:sz w:val="16"/>
                <w:szCs w:val="16"/>
              </w:rPr>
            </w:pPr>
            <w:r>
              <w:rPr>
                <w:rFonts w:ascii="Arial" w:eastAsia="Times New Roman" w:hAnsi="Arial" w:cs="Arial"/>
                <w:b/>
                <w:sz w:val="16"/>
                <w:szCs w:val="16"/>
              </w:rPr>
              <w:t>2.366.703,50</w:t>
            </w:r>
          </w:p>
        </w:tc>
        <w:tc>
          <w:tcPr>
            <w:tcW w:w="982" w:type="dxa"/>
            <w:shd w:val="clear" w:color="auto" w:fill="D9D9D9"/>
            <w:noWrap/>
            <w:vAlign w:val="center"/>
          </w:tcPr>
          <w:p w14:paraId="1847D5F5" w14:textId="77777777" w:rsidR="006859B6" w:rsidRPr="0050712E" w:rsidRDefault="006859B6" w:rsidP="00D01B1F">
            <w:pPr>
              <w:spacing w:after="0" w:line="260" w:lineRule="exact"/>
              <w:jc w:val="center"/>
              <w:rPr>
                <w:rFonts w:ascii="Arial" w:eastAsia="Times New Roman" w:hAnsi="Arial" w:cs="Arial"/>
                <w:b/>
                <w:sz w:val="16"/>
                <w:szCs w:val="16"/>
              </w:rPr>
            </w:pPr>
            <w:r>
              <w:rPr>
                <w:rFonts w:ascii="Arial" w:eastAsia="Times New Roman" w:hAnsi="Arial" w:cs="Arial"/>
                <w:b/>
                <w:sz w:val="16"/>
                <w:szCs w:val="16"/>
              </w:rPr>
              <w:t>141</w:t>
            </w:r>
          </w:p>
        </w:tc>
        <w:tc>
          <w:tcPr>
            <w:tcW w:w="1265" w:type="dxa"/>
            <w:shd w:val="clear" w:color="auto" w:fill="D9D9D9"/>
            <w:noWrap/>
            <w:vAlign w:val="center"/>
          </w:tcPr>
          <w:p w14:paraId="16E7D3F3"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4245" w:type="dxa"/>
            <w:tcBorders>
              <w:top w:val="single" w:sz="4" w:space="0" w:color="auto"/>
            </w:tcBorders>
            <w:shd w:val="clear" w:color="auto" w:fill="D9D9D9"/>
            <w:vAlign w:val="center"/>
          </w:tcPr>
          <w:p w14:paraId="56BAD0BE" w14:textId="77777777" w:rsidR="006859B6" w:rsidRPr="0050712E" w:rsidRDefault="006859B6" w:rsidP="00D01B1F">
            <w:pPr>
              <w:spacing w:after="0" w:line="264" w:lineRule="auto"/>
              <w:jc w:val="both"/>
              <w:rPr>
                <w:rFonts w:ascii="Arial" w:eastAsia="Calibri" w:hAnsi="Arial" w:cs="Arial"/>
                <w:b/>
                <w:color w:val="000000"/>
                <w:sz w:val="16"/>
                <w:szCs w:val="16"/>
              </w:rPr>
            </w:pPr>
          </w:p>
        </w:tc>
      </w:tr>
      <w:tr w:rsidR="006859B6" w:rsidRPr="0050712E" w14:paraId="712A4A34" w14:textId="77777777" w:rsidTr="00D01B1F">
        <w:trPr>
          <w:trHeight w:val="644"/>
        </w:trPr>
        <w:tc>
          <w:tcPr>
            <w:tcW w:w="1518" w:type="dxa"/>
            <w:vMerge w:val="restart"/>
            <w:shd w:val="clear" w:color="auto" w:fill="auto"/>
            <w:vAlign w:val="center"/>
          </w:tcPr>
          <w:p w14:paraId="4EBCB3EA" w14:textId="6C1196CC" w:rsidR="006859B6" w:rsidRPr="00B63DBD" w:rsidRDefault="00B63DBD" w:rsidP="00D01B1F">
            <w:pPr>
              <w:spacing w:after="0" w:line="260" w:lineRule="exact"/>
              <w:rPr>
                <w:rFonts w:ascii="Arial" w:eastAsia="Times New Roman" w:hAnsi="Arial" w:cs="Arial"/>
                <w:b/>
                <w:sz w:val="16"/>
                <w:szCs w:val="16"/>
              </w:rPr>
            </w:pPr>
            <w:r w:rsidRPr="00B63DBD">
              <w:rPr>
                <w:rFonts w:ascii="Arial" w:eastAsia="Calibri" w:hAnsi="Arial" w:cs="Arial"/>
                <w:sz w:val="16"/>
                <w:szCs w:val="16"/>
              </w:rPr>
              <w:t>2611-23-4801 Projektno učenje mlajših odraslih (PUM-O +)</w:t>
            </w:r>
          </w:p>
        </w:tc>
        <w:tc>
          <w:tcPr>
            <w:tcW w:w="1455" w:type="dxa"/>
            <w:gridSpan w:val="3"/>
            <w:tcBorders>
              <w:right w:val="single" w:sz="4" w:space="0" w:color="auto"/>
            </w:tcBorders>
            <w:shd w:val="clear" w:color="auto" w:fill="auto"/>
            <w:noWrap/>
            <w:vAlign w:val="bottom"/>
          </w:tcPr>
          <w:p w14:paraId="384EFBD0" w14:textId="77777777" w:rsidR="006859B6" w:rsidRPr="0050712E" w:rsidRDefault="006859B6" w:rsidP="00D01B1F">
            <w:pPr>
              <w:spacing w:after="0" w:line="260" w:lineRule="exact"/>
              <w:rPr>
                <w:rFonts w:ascii="Arial" w:eastAsia="Times New Roman" w:hAnsi="Arial" w:cs="Arial"/>
                <w:b/>
                <w:bCs/>
                <w:color w:val="000000"/>
                <w:sz w:val="16"/>
                <w:szCs w:val="16"/>
                <w:lang w:eastAsia="sl-SI"/>
              </w:rPr>
            </w:pPr>
            <w:r w:rsidRPr="0050712E">
              <w:rPr>
                <w:rFonts w:ascii="Arial" w:eastAsia="Times New Roman" w:hAnsi="Arial" w:cs="Arial"/>
                <w:sz w:val="16"/>
                <w:szCs w:val="16"/>
              </w:rPr>
              <w:t>PP 230127 – ESO4.8.-Dejavno vključevanje prikrajšanih skupin za spodbujanje enakih možnosti ESS 21-27-V-EU</w:t>
            </w:r>
          </w:p>
        </w:tc>
        <w:tc>
          <w:tcPr>
            <w:tcW w:w="2380" w:type="dxa"/>
            <w:vMerge w:val="restart"/>
            <w:tcBorders>
              <w:right w:val="single" w:sz="4" w:space="0" w:color="auto"/>
            </w:tcBorders>
            <w:shd w:val="clear" w:color="auto" w:fill="auto"/>
            <w:vAlign w:val="center"/>
          </w:tcPr>
          <w:p w14:paraId="491F324E" w14:textId="77777777" w:rsidR="006859B6" w:rsidRPr="0050712E" w:rsidRDefault="006859B6" w:rsidP="00D01B1F">
            <w:pPr>
              <w:spacing w:after="0" w:line="260" w:lineRule="exact"/>
              <w:rPr>
                <w:rFonts w:ascii="Arial" w:eastAsia="Times New Roman" w:hAnsi="Arial" w:cs="Arial"/>
                <w:bCs/>
                <w:color w:val="000000"/>
                <w:sz w:val="16"/>
                <w:szCs w:val="16"/>
                <w:lang w:eastAsia="sl-SI"/>
              </w:rPr>
            </w:pPr>
            <w:r w:rsidRPr="0050712E">
              <w:rPr>
                <w:rFonts w:ascii="Arial" w:eastAsia="Times New Roman" w:hAnsi="Arial" w:cs="Arial"/>
                <w:bCs/>
                <w:color w:val="000000"/>
                <w:sz w:val="16"/>
                <w:szCs w:val="16"/>
                <w:lang w:eastAsia="sl-SI"/>
              </w:rPr>
              <w:t>Projektno učenje za mlajše odrasle + (PUM-O+)</w:t>
            </w:r>
          </w:p>
        </w:tc>
        <w:tc>
          <w:tcPr>
            <w:tcW w:w="1428" w:type="dxa"/>
            <w:shd w:val="clear" w:color="auto" w:fill="auto"/>
            <w:vAlign w:val="center"/>
          </w:tcPr>
          <w:p w14:paraId="4CD9A8B6" w14:textId="77777777" w:rsidR="006859B6" w:rsidRPr="0050712E" w:rsidDel="009E5CFB"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1</w:t>
            </w:r>
            <w:r>
              <w:rPr>
                <w:rFonts w:ascii="Arial" w:eastAsia="Times New Roman" w:hAnsi="Arial" w:cs="Arial"/>
                <w:sz w:val="16"/>
                <w:szCs w:val="16"/>
              </w:rPr>
              <w:t>.</w:t>
            </w:r>
            <w:r w:rsidRPr="0050712E">
              <w:rPr>
                <w:rFonts w:ascii="Arial" w:eastAsia="Times New Roman" w:hAnsi="Arial" w:cs="Arial"/>
                <w:sz w:val="16"/>
                <w:szCs w:val="16"/>
              </w:rPr>
              <w:t>154.548,03</w:t>
            </w:r>
          </w:p>
        </w:tc>
        <w:tc>
          <w:tcPr>
            <w:tcW w:w="1276" w:type="dxa"/>
            <w:shd w:val="clear" w:color="auto" w:fill="auto"/>
            <w:noWrap/>
            <w:vAlign w:val="center"/>
          </w:tcPr>
          <w:p w14:paraId="552A27CE" w14:textId="77777777" w:rsidR="006859B6" w:rsidRPr="0050712E" w:rsidRDefault="006859B6" w:rsidP="00D01B1F">
            <w:pPr>
              <w:spacing w:after="0" w:line="260" w:lineRule="exact"/>
              <w:jc w:val="right"/>
              <w:rPr>
                <w:rFonts w:ascii="Arial" w:eastAsia="Times New Roman" w:hAnsi="Arial" w:cs="Arial"/>
                <w:sz w:val="16"/>
                <w:szCs w:val="16"/>
              </w:rPr>
            </w:pPr>
            <w:r>
              <w:rPr>
                <w:rFonts w:ascii="Arial" w:eastAsia="Times New Roman" w:hAnsi="Arial" w:cs="Arial"/>
                <w:sz w:val="16"/>
                <w:szCs w:val="16"/>
              </w:rPr>
              <w:t>1.240.427,22</w:t>
            </w:r>
          </w:p>
        </w:tc>
        <w:tc>
          <w:tcPr>
            <w:tcW w:w="982" w:type="dxa"/>
            <w:vMerge w:val="restart"/>
            <w:shd w:val="clear" w:color="auto" w:fill="auto"/>
            <w:noWrap/>
            <w:vAlign w:val="center"/>
          </w:tcPr>
          <w:p w14:paraId="4D45F3EF"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shd w:val="clear" w:color="auto" w:fill="auto"/>
            <w:noWrap/>
            <w:vAlign w:val="center"/>
          </w:tcPr>
          <w:p w14:paraId="0FABF976"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1</w:t>
            </w:r>
          </w:p>
        </w:tc>
        <w:tc>
          <w:tcPr>
            <w:tcW w:w="4245" w:type="dxa"/>
            <w:vMerge w:val="restart"/>
            <w:tcBorders>
              <w:top w:val="single" w:sz="4" w:space="0" w:color="auto"/>
            </w:tcBorders>
            <w:shd w:val="clear" w:color="auto" w:fill="auto"/>
            <w:vAlign w:val="center"/>
          </w:tcPr>
          <w:p w14:paraId="538DCAFB" w14:textId="77777777" w:rsidR="006859B6" w:rsidRPr="0050712E" w:rsidRDefault="006859B6" w:rsidP="00D01B1F">
            <w:pPr>
              <w:numPr>
                <w:ilvl w:val="0"/>
                <w:numId w:val="26"/>
              </w:numPr>
              <w:autoSpaceDE w:val="0"/>
              <w:autoSpaceDN w:val="0"/>
              <w:adjustRightInd w:val="0"/>
              <w:spacing w:after="0" w:line="264" w:lineRule="auto"/>
              <w:jc w:val="both"/>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S</w:t>
            </w:r>
            <w:r w:rsidRPr="0050712E">
              <w:rPr>
                <w:rFonts w:ascii="Arial" w:eastAsia="Times New Roman" w:hAnsi="Arial" w:cs="Arial"/>
                <w:color w:val="000000"/>
                <w:sz w:val="16"/>
                <w:szCs w:val="16"/>
                <w:lang w:eastAsia="sl-SI"/>
              </w:rPr>
              <w:t xml:space="preserve">podbujanje </w:t>
            </w:r>
            <w:proofErr w:type="spellStart"/>
            <w:r w:rsidRPr="0050712E">
              <w:rPr>
                <w:rFonts w:ascii="Arial" w:eastAsia="Times New Roman" w:hAnsi="Arial" w:cs="Arial"/>
                <w:color w:val="000000"/>
                <w:sz w:val="16"/>
                <w:szCs w:val="16"/>
                <w:lang w:eastAsia="sl-SI"/>
              </w:rPr>
              <w:t>osipnikov</w:t>
            </w:r>
            <w:proofErr w:type="spellEnd"/>
            <w:r w:rsidRPr="0050712E">
              <w:rPr>
                <w:rFonts w:ascii="Arial" w:eastAsia="Times New Roman" w:hAnsi="Arial" w:cs="Arial"/>
                <w:color w:val="000000"/>
                <w:sz w:val="16"/>
                <w:szCs w:val="16"/>
                <w:lang w:eastAsia="sl-SI"/>
              </w:rPr>
              <w:t xml:space="preserve"> k dokončanju ali nadaljevanju izobraževanja</w:t>
            </w:r>
            <w:r>
              <w:rPr>
                <w:rFonts w:ascii="Arial" w:eastAsia="Times New Roman" w:hAnsi="Arial" w:cs="Arial"/>
                <w:color w:val="000000"/>
                <w:sz w:val="16"/>
                <w:szCs w:val="16"/>
                <w:lang w:eastAsia="sl-SI"/>
              </w:rPr>
              <w:t>.</w:t>
            </w:r>
          </w:p>
          <w:p w14:paraId="01B0D1FC" w14:textId="77777777" w:rsidR="006859B6" w:rsidRPr="0050712E" w:rsidRDefault="006859B6" w:rsidP="00D01B1F">
            <w:pPr>
              <w:autoSpaceDE w:val="0"/>
              <w:autoSpaceDN w:val="0"/>
              <w:adjustRightInd w:val="0"/>
              <w:spacing w:after="0" w:line="264" w:lineRule="auto"/>
              <w:ind w:left="360"/>
              <w:jc w:val="both"/>
              <w:rPr>
                <w:rFonts w:ascii="Arial" w:eastAsia="Times New Roman" w:hAnsi="Arial" w:cs="Arial"/>
                <w:color w:val="000000"/>
                <w:sz w:val="16"/>
                <w:szCs w:val="16"/>
                <w:lang w:eastAsia="sl-SI"/>
              </w:rPr>
            </w:pPr>
          </w:p>
          <w:p w14:paraId="77745901" w14:textId="77777777" w:rsidR="006859B6" w:rsidRPr="0050712E" w:rsidRDefault="006859B6" w:rsidP="00D01B1F">
            <w:pPr>
              <w:numPr>
                <w:ilvl w:val="0"/>
                <w:numId w:val="26"/>
              </w:numPr>
              <w:autoSpaceDE w:val="0"/>
              <w:autoSpaceDN w:val="0"/>
              <w:adjustRightInd w:val="0"/>
              <w:spacing w:after="0" w:line="264" w:lineRule="auto"/>
              <w:jc w:val="both"/>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R</w:t>
            </w:r>
            <w:r w:rsidRPr="0050712E">
              <w:rPr>
                <w:rFonts w:ascii="Arial" w:eastAsia="Times New Roman" w:hAnsi="Arial" w:cs="Arial"/>
                <w:color w:val="000000"/>
                <w:sz w:val="16"/>
                <w:szCs w:val="16"/>
                <w:lang w:eastAsia="sl-SI"/>
              </w:rPr>
              <w:t>azvijati potenciale ranljivih mlajših odraslih za uspešno vključevanje v izobraževanje za pridobitev izobrazbe, razvijanje poklicne identitete ter uspešno vključevanje na trg dela in v družbo</w:t>
            </w:r>
            <w:r>
              <w:rPr>
                <w:rFonts w:ascii="Arial" w:eastAsia="Times New Roman" w:hAnsi="Arial" w:cs="Arial"/>
                <w:color w:val="000000"/>
                <w:sz w:val="16"/>
                <w:szCs w:val="16"/>
                <w:lang w:eastAsia="sl-SI"/>
              </w:rPr>
              <w:t>.</w:t>
            </w:r>
          </w:p>
          <w:p w14:paraId="45877EDD" w14:textId="77777777" w:rsidR="006859B6" w:rsidRPr="0050712E" w:rsidRDefault="006859B6" w:rsidP="00D01B1F">
            <w:pPr>
              <w:spacing w:after="0" w:line="264" w:lineRule="auto"/>
              <w:ind w:left="720"/>
              <w:contextualSpacing/>
              <w:rPr>
                <w:rFonts w:ascii="Arial" w:eastAsia="Times New Roman" w:hAnsi="Arial" w:cs="Arial"/>
                <w:b/>
                <w:sz w:val="16"/>
                <w:szCs w:val="16"/>
                <w:lang w:eastAsia="sl-SI"/>
              </w:rPr>
            </w:pPr>
          </w:p>
          <w:p w14:paraId="7A1ACCA8" w14:textId="77777777" w:rsidR="006859B6" w:rsidRPr="0050712E" w:rsidRDefault="006859B6" w:rsidP="00D01B1F">
            <w:pPr>
              <w:numPr>
                <w:ilvl w:val="0"/>
                <w:numId w:val="26"/>
              </w:numPr>
              <w:spacing w:after="0" w:line="264" w:lineRule="auto"/>
              <w:jc w:val="both"/>
              <w:rPr>
                <w:rFonts w:ascii="Arial" w:eastAsia="Times New Roman" w:hAnsi="Arial" w:cs="Arial"/>
                <w:bCs/>
                <w:sz w:val="16"/>
                <w:szCs w:val="16"/>
              </w:rPr>
            </w:pPr>
            <w:r>
              <w:rPr>
                <w:rFonts w:ascii="Arial" w:eastAsia="Times New Roman" w:hAnsi="Arial" w:cs="Arial"/>
                <w:bCs/>
                <w:sz w:val="16"/>
                <w:szCs w:val="16"/>
              </w:rPr>
              <w:t>P</w:t>
            </w:r>
            <w:r w:rsidRPr="0050712E">
              <w:rPr>
                <w:rFonts w:ascii="Arial" w:eastAsia="Times New Roman" w:hAnsi="Arial" w:cs="Arial"/>
                <w:bCs/>
                <w:sz w:val="16"/>
                <w:szCs w:val="16"/>
              </w:rPr>
              <w:t>rojekt se izvaja od 1. junija 2023.</w:t>
            </w:r>
          </w:p>
        </w:tc>
      </w:tr>
      <w:tr w:rsidR="006859B6" w:rsidRPr="0050712E" w14:paraId="1F6334F9" w14:textId="77777777" w:rsidTr="00D01B1F">
        <w:trPr>
          <w:trHeight w:val="644"/>
        </w:trPr>
        <w:tc>
          <w:tcPr>
            <w:tcW w:w="1518" w:type="dxa"/>
            <w:vMerge/>
            <w:shd w:val="clear" w:color="auto" w:fill="auto"/>
            <w:vAlign w:val="center"/>
          </w:tcPr>
          <w:p w14:paraId="7E6DB2C9" w14:textId="77777777" w:rsidR="006859B6" w:rsidRPr="0050712E" w:rsidRDefault="006859B6" w:rsidP="00D01B1F">
            <w:pPr>
              <w:spacing w:after="0" w:line="260" w:lineRule="exact"/>
              <w:rPr>
                <w:rFonts w:ascii="Arial" w:eastAsia="Times New Roman" w:hAnsi="Arial" w:cs="Arial"/>
                <w:b/>
                <w:sz w:val="16"/>
                <w:szCs w:val="16"/>
              </w:rPr>
            </w:pPr>
          </w:p>
        </w:tc>
        <w:tc>
          <w:tcPr>
            <w:tcW w:w="1455" w:type="dxa"/>
            <w:gridSpan w:val="3"/>
            <w:tcBorders>
              <w:right w:val="single" w:sz="4" w:space="0" w:color="auto"/>
            </w:tcBorders>
            <w:shd w:val="clear" w:color="auto" w:fill="auto"/>
            <w:noWrap/>
            <w:vAlign w:val="bottom"/>
          </w:tcPr>
          <w:p w14:paraId="5170B9A3" w14:textId="77777777" w:rsidR="006859B6" w:rsidRPr="0050712E" w:rsidRDefault="006859B6" w:rsidP="00D01B1F">
            <w:pPr>
              <w:spacing w:after="0" w:line="260" w:lineRule="exact"/>
              <w:rPr>
                <w:rFonts w:ascii="Arial" w:eastAsia="Times New Roman" w:hAnsi="Arial" w:cs="Arial"/>
                <w:b/>
                <w:bCs/>
                <w:color w:val="000000"/>
                <w:sz w:val="16"/>
                <w:szCs w:val="16"/>
                <w:lang w:eastAsia="sl-SI"/>
              </w:rPr>
            </w:pPr>
            <w:r w:rsidRPr="0050712E">
              <w:rPr>
                <w:rFonts w:ascii="Arial" w:eastAsia="Times New Roman" w:hAnsi="Arial" w:cs="Arial"/>
                <w:sz w:val="16"/>
                <w:szCs w:val="16"/>
              </w:rPr>
              <w:t>PP 230128 – ESO4.8.</w:t>
            </w:r>
            <w:r>
              <w:rPr>
                <w:rFonts w:ascii="Arial" w:eastAsia="Times New Roman" w:hAnsi="Arial" w:cs="Arial"/>
                <w:sz w:val="16"/>
                <w:szCs w:val="16"/>
              </w:rPr>
              <w:t xml:space="preserve"> ‒</w:t>
            </w:r>
            <w:r w:rsidRPr="0050712E">
              <w:rPr>
                <w:rFonts w:ascii="Arial" w:eastAsia="Times New Roman" w:hAnsi="Arial" w:cs="Arial"/>
                <w:sz w:val="16"/>
                <w:szCs w:val="16"/>
              </w:rPr>
              <w:t>Dejavno vključevanje prikrajšanih skupin za spodbujanje enakih možnosti ESS 21-27-V-SI</w:t>
            </w:r>
          </w:p>
        </w:tc>
        <w:tc>
          <w:tcPr>
            <w:tcW w:w="2380" w:type="dxa"/>
            <w:vMerge/>
            <w:tcBorders>
              <w:right w:val="single" w:sz="4" w:space="0" w:color="auto"/>
            </w:tcBorders>
            <w:shd w:val="clear" w:color="auto" w:fill="auto"/>
            <w:vAlign w:val="center"/>
          </w:tcPr>
          <w:p w14:paraId="6C8E7C5A" w14:textId="77777777" w:rsidR="006859B6" w:rsidRPr="0050712E" w:rsidRDefault="006859B6" w:rsidP="00D01B1F">
            <w:pPr>
              <w:spacing w:after="0" w:line="260" w:lineRule="exact"/>
              <w:rPr>
                <w:rFonts w:ascii="Arial" w:eastAsia="Times New Roman" w:hAnsi="Arial" w:cs="Arial"/>
                <w:bCs/>
                <w:color w:val="000000"/>
                <w:sz w:val="16"/>
                <w:szCs w:val="16"/>
                <w:lang w:eastAsia="sl-SI"/>
              </w:rPr>
            </w:pPr>
          </w:p>
        </w:tc>
        <w:tc>
          <w:tcPr>
            <w:tcW w:w="1428" w:type="dxa"/>
            <w:shd w:val="clear" w:color="auto" w:fill="auto"/>
            <w:vAlign w:val="center"/>
          </w:tcPr>
          <w:p w14:paraId="3145763E" w14:textId="77777777" w:rsidR="006859B6" w:rsidRPr="0050712E" w:rsidDel="009E5CFB"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203.743,77</w:t>
            </w:r>
          </w:p>
        </w:tc>
        <w:tc>
          <w:tcPr>
            <w:tcW w:w="1276" w:type="dxa"/>
            <w:shd w:val="clear" w:color="auto" w:fill="auto"/>
            <w:noWrap/>
            <w:vAlign w:val="center"/>
          </w:tcPr>
          <w:p w14:paraId="50D5F194" w14:textId="77777777" w:rsidR="006859B6" w:rsidRPr="0050712E" w:rsidRDefault="006859B6" w:rsidP="00D01B1F">
            <w:pPr>
              <w:spacing w:after="0" w:line="260" w:lineRule="exact"/>
              <w:jc w:val="right"/>
              <w:rPr>
                <w:rFonts w:ascii="Arial" w:eastAsia="Times New Roman" w:hAnsi="Arial" w:cs="Arial"/>
                <w:sz w:val="16"/>
                <w:szCs w:val="16"/>
              </w:rPr>
            </w:pPr>
            <w:r>
              <w:rPr>
                <w:rFonts w:ascii="Arial" w:eastAsia="Times New Roman" w:hAnsi="Arial" w:cs="Arial"/>
                <w:sz w:val="16"/>
                <w:szCs w:val="16"/>
              </w:rPr>
              <w:t>218.898,92</w:t>
            </w:r>
          </w:p>
        </w:tc>
        <w:tc>
          <w:tcPr>
            <w:tcW w:w="982" w:type="dxa"/>
            <w:vMerge/>
            <w:shd w:val="clear" w:color="auto" w:fill="auto"/>
            <w:noWrap/>
            <w:vAlign w:val="center"/>
          </w:tcPr>
          <w:p w14:paraId="3AA1986D"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shd w:val="clear" w:color="auto" w:fill="auto"/>
            <w:noWrap/>
            <w:vAlign w:val="center"/>
          </w:tcPr>
          <w:p w14:paraId="64616962"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1</w:t>
            </w:r>
          </w:p>
        </w:tc>
        <w:tc>
          <w:tcPr>
            <w:tcW w:w="4245" w:type="dxa"/>
            <w:vMerge/>
            <w:shd w:val="clear" w:color="auto" w:fill="auto"/>
            <w:vAlign w:val="center"/>
          </w:tcPr>
          <w:p w14:paraId="0814C200" w14:textId="77777777" w:rsidR="006859B6" w:rsidRPr="0050712E" w:rsidRDefault="006859B6" w:rsidP="00D01B1F">
            <w:pPr>
              <w:numPr>
                <w:ilvl w:val="0"/>
                <w:numId w:val="26"/>
              </w:numPr>
              <w:spacing w:after="0" w:line="264" w:lineRule="auto"/>
              <w:jc w:val="both"/>
              <w:rPr>
                <w:rFonts w:ascii="Arial" w:eastAsia="Times New Roman" w:hAnsi="Arial" w:cs="Arial"/>
                <w:sz w:val="16"/>
                <w:szCs w:val="16"/>
              </w:rPr>
            </w:pPr>
          </w:p>
        </w:tc>
      </w:tr>
      <w:tr w:rsidR="006859B6" w:rsidRPr="0050712E" w14:paraId="035383F1" w14:textId="77777777" w:rsidTr="00D01B1F">
        <w:trPr>
          <w:trHeight w:val="644"/>
        </w:trPr>
        <w:tc>
          <w:tcPr>
            <w:tcW w:w="1518" w:type="dxa"/>
            <w:vMerge/>
            <w:shd w:val="clear" w:color="auto" w:fill="auto"/>
            <w:vAlign w:val="center"/>
          </w:tcPr>
          <w:p w14:paraId="3BF3E60F" w14:textId="77777777" w:rsidR="006859B6" w:rsidRPr="0050712E" w:rsidRDefault="006859B6" w:rsidP="00D01B1F">
            <w:pPr>
              <w:spacing w:after="0" w:line="260" w:lineRule="exact"/>
              <w:rPr>
                <w:rFonts w:ascii="Arial" w:eastAsia="Times New Roman" w:hAnsi="Arial" w:cs="Arial"/>
                <w:b/>
                <w:sz w:val="16"/>
                <w:szCs w:val="16"/>
              </w:rPr>
            </w:pPr>
          </w:p>
        </w:tc>
        <w:tc>
          <w:tcPr>
            <w:tcW w:w="1455" w:type="dxa"/>
            <w:gridSpan w:val="3"/>
            <w:tcBorders>
              <w:right w:val="single" w:sz="4" w:space="0" w:color="auto"/>
            </w:tcBorders>
            <w:shd w:val="clear" w:color="auto" w:fill="auto"/>
            <w:noWrap/>
            <w:vAlign w:val="bottom"/>
          </w:tcPr>
          <w:p w14:paraId="16CDB0BB" w14:textId="77777777" w:rsidR="006859B6" w:rsidRPr="0050712E" w:rsidRDefault="006859B6" w:rsidP="00D01B1F">
            <w:pPr>
              <w:spacing w:after="0" w:line="260" w:lineRule="exact"/>
              <w:rPr>
                <w:rFonts w:ascii="Arial" w:eastAsia="Times New Roman" w:hAnsi="Arial" w:cs="Arial"/>
                <w:b/>
                <w:bCs/>
                <w:color w:val="000000"/>
                <w:sz w:val="16"/>
                <w:szCs w:val="16"/>
                <w:lang w:eastAsia="sl-SI"/>
              </w:rPr>
            </w:pPr>
            <w:r w:rsidRPr="0050712E">
              <w:rPr>
                <w:rFonts w:ascii="Arial" w:eastAsia="Times New Roman" w:hAnsi="Arial" w:cs="Arial"/>
                <w:sz w:val="16"/>
                <w:szCs w:val="16"/>
              </w:rPr>
              <w:t>PP 230129 – ESO4.8.</w:t>
            </w:r>
            <w:r>
              <w:rPr>
                <w:rFonts w:ascii="Arial" w:eastAsia="Times New Roman" w:hAnsi="Arial" w:cs="Arial"/>
                <w:sz w:val="16"/>
                <w:szCs w:val="16"/>
              </w:rPr>
              <w:t xml:space="preserve"> ‒</w:t>
            </w:r>
            <w:r w:rsidRPr="0050712E">
              <w:rPr>
                <w:rFonts w:ascii="Arial" w:eastAsia="Times New Roman" w:hAnsi="Arial" w:cs="Arial"/>
                <w:sz w:val="16"/>
                <w:szCs w:val="16"/>
              </w:rPr>
              <w:t xml:space="preserve">Dejavno </w:t>
            </w:r>
            <w:r w:rsidRPr="0050712E">
              <w:rPr>
                <w:rFonts w:ascii="Arial" w:eastAsia="Times New Roman" w:hAnsi="Arial" w:cs="Arial"/>
                <w:sz w:val="16"/>
                <w:szCs w:val="16"/>
              </w:rPr>
              <w:lastRenderedPageBreak/>
              <w:t>vključevanje prikrajšanih skupin za spodbujanje enakih možnosti ESS 21-27-Z-EU</w:t>
            </w:r>
          </w:p>
        </w:tc>
        <w:tc>
          <w:tcPr>
            <w:tcW w:w="2380" w:type="dxa"/>
            <w:vMerge/>
            <w:tcBorders>
              <w:right w:val="single" w:sz="4" w:space="0" w:color="auto"/>
            </w:tcBorders>
            <w:shd w:val="clear" w:color="auto" w:fill="auto"/>
            <w:vAlign w:val="center"/>
          </w:tcPr>
          <w:p w14:paraId="6C01C342" w14:textId="77777777" w:rsidR="006859B6" w:rsidRPr="0050712E" w:rsidRDefault="006859B6" w:rsidP="00D01B1F">
            <w:pPr>
              <w:spacing w:after="0" w:line="260" w:lineRule="exact"/>
              <w:rPr>
                <w:rFonts w:ascii="Arial" w:eastAsia="Times New Roman" w:hAnsi="Arial" w:cs="Arial"/>
                <w:bCs/>
                <w:color w:val="000000"/>
                <w:sz w:val="16"/>
                <w:szCs w:val="16"/>
                <w:lang w:eastAsia="sl-SI"/>
              </w:rPr>
            </w:pPr>
          </w:p>
        </w:tc>
        <w:tc>
          <w:tcPr>
            <w:tcW w:w="1428" w:type="dxa"/>
            <w:shd w:val="clear" w:color="auto" w:fill="auto"/>
            <w:vAlign w:val="center"/>
          </w:tcPr>
          <w:p w14:paraId="1AACA634" w14:textId="77777777" w:rsidR="006859B6" w:rsidRPr="0050712E" w:rsidDel="009E5CFB"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444.531,86</w:t>
            </w:r>
          </w:p>
        </w:tc>
        <w:tc>
          <w:tcPr>
            <w:tcW w:w="1276" w:type="dxa"/>
            <w:shd w:val="clear" w:color="auto" w:fill="auto"/>
            <w:noWrap/>
            <w:vAlign w:val="center"/>
          </w:tcPr>
          <w:p w14:paraId="6C70C9AB" w14:textId="77777777" w:rsidR="006859B6" w:rsidRPr="0050712E" w:rsidRDefault="006859B6" w:rsidP="00D01B1F">
            <w:pPr>
              <w:spacing w:after="0" w:line="260" w:lineRule="exact"/>
              <w:jc w:val="right"/>
              <w:rPr>
                <w:rFonts w:ascii="Arial" w:eastAsia="Times New Roman" w:hAnsi="Arial" w:cs="Arial"/>
                <w:sz w:val="16"/>
                <w:szCs w:val="16"/>
              </w:rPr>
            </w:pPr>
            <w:r>
              <w:rPr>
                <w:rFonts w:ascii="Arial" w:eastAsia="Times New Roman" w:hAnsi="Arial" w:cs="Arial"/>
                <w:sz w:val="16"/>
                <w:szCs w:val="16"/>
              </w:rPr>
              <w:t>477.597,65</w:t>
            </w:r>
          </w:p>
        </w:tc>
        <w:tc>
          <w:tcPr>
            <w:tcW w:w="982" w:type="dxa"/>
            <w:vMerge/>
            <w:shd w:val="clear" w:color="auto" w:fill="auto"/>
            <w:noWrap/>
            <w:vAlign w:val="center"/>
          </w:tcPr>
          <w:p w14:paraId="3DF5887A"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shd w:val="clear" w:color="auto" w:fill="auto"/>
            <w:noWrap/>
            <w:vAlign w:val="center"/>
          </w:tcPr>
          <w:p w14:paraId="0F8184C5"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1</w:t>
            </w:r>
          </w:p>
        </w:tc>
        <w:tc>
          <w:tcPr>
            <w:tcW w:w="4245" w:type="dxa"/>
            <w:vMerge/>
            <w:shd w:val="clear" w:color="auto" w:fill="auto"/>
            <w:vAlign w:val="center"/>
          </w:tcPr>
          <w:p w14:paraId="76CF21E0" w14:textId="77777777" w:rsidR="006859B6" w:rsidRPr="0050712E" w:rsidRDefault="006859B6" w:rsidP="00D01B1F">
            <w:pPr>
              <w:numPr>
                <w:ilvl w:val="0"/>
                <w:numId w:val="26"/>
              </w:numPr>
              <w:spacing w:after="0" w:line="264" w:lineRule="auto"/>
              <w:jc w:val="both"/>
              <w:rPr>
                <w:rFonts w:ascii="Arial" w:eastAsia="Times New Roman" w:hAnsi="Arial" w:cs="Arial"/>
                <w:sz w:val="16"/>
                <w:szCs w:val="16"/>
              </w:rPr>
            </w:pPr>
          </w:p>
        </w:tc>
      </w:tr>
      <w:tr w:rsidR="006859B6" w:rsidRPr="0050712E" w14:paraId="1E7804AE" w14:textId="77777777" w:rsidTr="00D01B1F">
        <w:trPr>
          <w:trHeight w:val="644"/>
        </w:trPr>
        <w:tc>
          <w:tcPr>
            <w:tcW w:w="1518" w:type="dxa"/>
            <w:vMerge/>
            <w:shd w:val="clear" w:color="auto" w:fill="auto"/>
            <w:vAlign w:val="center"/>
          </w:tcPr>
          <w:p w14:paraId="35F967E1" w14:textId="77777777" w:rsidR="006859B6" w:rsidRPr="0050712E" w:rsidRDefault="006859B6" w:rsidP="00D01B1F">
            <w:pPr>
              <w:spacing w:after="0" w:line="260" w:lineRule="exact"/>
              <w:rPr>
                <w:rFonts w:ascii="Arial" w:eastAsia="Times New Roman" w:hAnsi="Arial" w:cs="Arial"/>
                <w:b/>
                <w:sz w:val="16"/>
                <w:szCs w:val="16"/>
              </w:rPr>
            </w:pPr>
          </w:p>
        </w:tc>
        <w:tc>
          <w:tcPr>
            <w:tcW w:w="1455" w:type="dxa"/>
            <w:gridSpan w:val="3"/>
            <w:tcBorders>
              <w:right w:val="single" w:sz="4" w:space="0" w:color="auto"/>
            </w:tcBorders>
            <w:shd w:val="clear" w:color="auto" w:fill="auto"/>
            <w:noWrap/>
            <w:vAlign w:val="bottom"/>
          </w:tcPr>
          <w:p w14:paraId="3C12E67A" w14:textId="77777777" w:rsidR="006859B6" w:rsidRPr="0050712E" w:rsidRDefault="006859B6" w:rsidP="00D01B1F">
            <w:pPr>
              <w:spacing w:after="0" w:line="260" w:lineRule="exact"/>
              <w:rPr>
                <w:rFonts w:ascii="Arial" w:eastAsia="Times New Roman" w:hAnsi="Arial" w:cs="Arial"/>
                <w:sz w:val="16"/>
                <w:szCs w:val="16"/>
              </w:rPr>
            </w:pPr>
            <w:r w:rsidRPr="0050712E">
              <w:rPr>
                <w:rFonts w:ascii="Arial" w:eastAsia="Times New Roman" w:hAnsi="Arial" w:cs="Arial"/>
                <w:sz w:val="16"/>
                <w:szCs w:val="16"/>
              </w:rPr>
              <w:t>PP 230130 –</w:t>
            </w:r>
          </w:p>
          <w:p w14:paraId="3C20A898" w14:textId="77777777" w:rsidR="006859B6" w:rsidRPr="0050712E" w:rsidRDefault="006859B6" w:rsidP="00D01B1F">
            <w:pPr>
              <w:spacing w:after="0" w:line="260" w:lineRule="exact"/>
              <w:rPr>
                <w:rFonts w:ascii="Arial" w:eastAsia="Times New Roman" w:hAnsi="Arial" w:cs="Arial"/>
                <w:sz w:val="16"/>
                <w:szCs w:val="16"/>
              </w:rPr>
            </w:pPr>
            <w:r w:rsidRPr="0050712E">
              <w:rPr>
                <w:rFonts w:ascii="Arial" w:eastAsia="Times New Roman" w:hAnsi="Arial" w:cs="Arial"/>
                <w:sz w:val="16"/>
                <w:szCs w:val="16"/>
              </w:rPr>
              <w:t>ESO4.8.</w:t>
            </w:r>
            <w:r>
              <w:rPr>
                <w:rFonts w:ascii="Arial" w:eastAsia="Times New Roman" w:hAnsi="Arial" w:cs="Arial"/>
                <w:sz w:val="16"/>
                <w:szCs w:val="16"/>
              </w:rPr>
              <w:t xml:space="preserve"> ‒</w:t>
            </w:r>
          </w:p>
          <w:p w14:paraId="4BF093A1" w14:textId="77777777" w:rsidR="006859B6" w:rsidRPr="0050712E" w:rsidRDefault="006859B6" w:rsidP="00D01B1F">
            <w:pPr>
              <w:spacing w:after="0" w:line="260" w:lineRule="exact"/>
              <w:rPr>
                <w:rFonts w:ascii="Arial" w:eastAsia="Times New Roman" w:hAnsi="Arial" w:cs="Arial"/>
                <w:sz w:val="16"/>
                <w:szCs w:val="16"/>
              </w:rPr>
            </w:pPr>
            <w:r w:rsidRPr="0050712E">
              <w:rPr>
                <w:rFonts w:ascii="Arial" w:eastAsia="Times New Roman" w:hAnsi="Arial" w:cs="Arial"/>
                <w:sz w:val="16"/>
                <w:szCs w:val="16"/>
              </w:rPr>
              <w:t>Dejavno</w:t>
            </w:r>
            <w:r>
              <w:rPr>
                <w:rFonts w:ascii="Arial" w:eastAsia="Times New Roman" w:hAnsi="Arial" w:cs="Arial"/>
                <w:sz w:val="16"/>
                <w:szCs w:val="16"/>
              </w:rPr>
              <w:t xml:space="preserve"> </w:t>
            </w:r>
            <w:r w:rsidRPr="0050712E">
              <w:rPr>
                <w:rFonts w:ascii="Arial" w:eastAsia="Times New Roman" w:hAnsi="Arial" w:cs="Arial"/>
                <w:sz w:val="16"/>
                <w:szCs w:val="16"/>
              </w:rPr>
              <w:t>vključevanje</w:t>
            </w:r>
            <w:r>
              <w:rPr>
                <w:rFonts w:ascii="Arial" w:eastAsia="Times New Roman" w:hAnsi="Arial" w:cs="Arial"/>
                <w:sz w:val="16"/>
                <w:szCs w:val="16"/>
              </w:rPr>
              <w:t xml:space="preserve"> </w:t>
            </w:r>
            <w:r w:rsidRPr="0050712E">
              <w:rPr>
                <w:rFonts w:ascii="Arial" w:eastAsia="Times New Roman" w:hAnsi="Arial" w:cs="Arial"/>
                <w:sz w:val="16"/>
                <w:szCs w:val="16"/>
              </w:rPr>
              <w:t>prikrajšanih</w:t>
            </w:r>
            <w:r>
              <w:rPr>
                <w:rFonts w:ascii="Arial" w:eastAsia="Times New Roman" w:hAnsi="Arial" w:cs="Arial"/>
                <w:sz w:val="16"/>
                <w:szCs w:val="16"/>
              </w:rPr>
              <w:t xml:space="preserve"> </w:t>
            </w:r>
            <w:r w:rsidRPr="0050712E">
              <w:rPr>
                <w:rFonts w:ascii="Arial" w:eastAsia="Times New Roman" w:hAnsi="Arial" w:cs="Arial"/>
                <w:sz w:val="16"/>
                <w:szCs w:val="16"/>
              </w:rPr>
              <w:t>skupin za</w:t>
            </w:r>
            <w:r>
              <w:rPr>
                <w:rFonts w:ascii="Arial" w:eastAsia="Times New Roman" w:hAnsi="Arial" w:cs="Arial"/>
                <w:sz w:val="16"/>
                <w:szCs w:val="16"/>
              </w:rPr>
              <w:t xml:space="preserve"> </w:t>
            </w:r>
            <w:r w:rsidRPr="0050712E">
              <w:rPr>
                <w:rFonts w:ascii="Arial" w:eastAsia="Times New Roman" w:hAnsi="Arial" w:cs="Arial"/>
                <w:sz w:val="16"/>
                <w:szCs w:val="16"/>
              </w:rPr>
              <w:t>spodbujanje</w:t>
            </w:r>
            <w:r>
              <w:rPr>
                <w:rFonts w:ascii="Arial" w:eastAsia="Times New Roman" w:hAnsi="Arial" w:cs="Arial"/>
                <w:sz w:val="16"/>
                <w:szCs w:val="16"/>
              </w:rPr>
              <w:t xml:space="preserve"> </w:t>
            </w:r>
            <w:r w:rsidRPr="0050712E">
              <w:rPr>
                <w:rFonts w:ascii="Arial" w:eastAsia="Times New Roman" w:hAnsi="Arial" w:cs="Arial"/>
                <w:sz w:val="16"/>
                <w:szCs w:val="16"/>
              </w:rPr>
              <w:t>enakih</w:t>
            </w:r>
            <w:r>
              <w:rPr>
                <w:rFonts w:ascii="Arial" w:eastAsia="Times New Roman" w:hAnsi="Arial" w:cs="Arial"/>
                <w:sz w:val="16"/>
                <w:szCs w:val="16"/>
              </w:rPr>
              <w:t xml:space="preserve"> </w:t>
            </w:r>
            <w:r w:rsidRPr="0050712E">
              <w:rPr>
                <w:rFonts w:ascii="Arial" w:eastAsia="Times New Roman" w:hAnsi="Arial" w:cs="Arial"/>
                <w:sz w:val="16"/>
                <w:szCs w:val="16"/>
              </w:rPr>
              <w:t>možnosti</w:t>
            </w:r>
          </w:p>
          <w:p w14:paraId="675C5B1B" w14:textId="77777777" w:rsidR="006859B6" w:rsidRPr="0050712E" w:rsidRDefault="006859B6" w:rsidP="00D01B1F">
            <w:pPr>
              <w:spacing w:after="0" w:line="260" w:lineRule="exact"/>
              <w:rPr>
                <w:rFonts w:ascii="Arial" w:eastAsia="Times New Roman" w:hAnsi="Arial" w:cs="Arial"/>
                <w:sz w:val="16"/>
                <w:szCs w:val="16"/>
              </w:rPr>
            </w:pPr>
            <w:r w:rsidRPr="0050712E">
              <w:rPr>
                <w:rFonts w:ascii="Arial" w:eastAsia="Times New Roman" w:hAnsi="Arial" w:cs="Arial"/>
                <w:sz w:val="16"/>
                <w:szCs w:val="16"/>
              </w:rPr>
              <w:t>ESS 21-27-Z-SI</w:t>
            </w:r>
          </w:p>
        </w:tc>
        <w:tc>
          <w:tcPr>
            <w:tcW w:w="2380" w:type="dxa"/>
            <w:vMerge/>
            <w:tcBorders>
              <w:right w:val="single" w:sz="4" w:space="0" w:color="auto"/>
            </w:tcBorders>
            <w:shd w:val="clear" w:color="auto" w:fill="auto"/>
            <w:vAlign w:val="center"/>
          </w:tcPr>
          <w:p w14:paraId="5D200FEC" w14:textId="77777777" w:rsidR="006859B6" w:rsidRPr="0050712E" w:rsidRDefault="006859B6" w:rsidP="00D01B1F">
            <w:pPr>
              <w:spacing w:after="0" w:line="260" w:lineRule="exact"/>
              <w:rPr>
                <w:rFonts w:ascii="Arial" w:eastAsia="Times New Roman" w:hAnsi="Arial" w:cs="Arial"/>
                <w:bCs/>
                <w:color w:val="000000"/>
                <w:sz w:val="16"/>
                <w:szCs w:val="16"/>
                <w:lang w:eastAsia="sl-SI"/>
              </w:rPr>
            </w:pPr>
          </w:p>
        </w:tc>
        <w:tc>
          <w:tcPr>
            <w:tcW w:w="1428" w:type="dxa"/>
            <w:shd w:val="clear" w:color="auto" w:fill="auto"/>
            <w:vAlign w:val="center"/>
          </w:tcPr>
          <w:p w14:paraId="320FA6E7" w14:textId="77777777" w:rsidR="006859B6" w:rsidRPr="0050712E" w:rsidDel="009E5CFB"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666.797,79</w:t>
            </w:r>
          </w:p>
        </w:tc>
        <w:tc>
          <w:tcPr>
            <w:tcW w:w="1276" w:type="dxa"/>
            <w:shd w:val="clear" w:color="auto" w:fill="auto"/>
            <w:noWrap/>
            <w:vAlign w:val="center"/>
          </w:tcPr>
          <w:p w14:paraId="1D82C16A" w14:textId="77777777" w:rsidR="006859B6" w:rsidRPr="0050712E" w:rsidRDefault="006859B6" w:rsidP="00D01B1F">
            <w:pPr>
              <w:spacing w:after="0" w:line="260" w:lineRule="exact"/>
              <w:jc w:val="right"/>
              <w:rPr>
                <w:rFonts w:ascii="Arial" w:eastAsia="Times New Roman" w:hAnsi="Arial" w:cs="Arial"/>
                <w:sz w:val="16"/>
                <w:szCs w:val="16"/>
              </w:rPr>
            </w:pPr>
            <w:r>
              <w:rPr>
                <w:rFonts w:ascii="Arial" w:eastAsia="Times New Roman" w:hAnsi="Arial" w:cs="Arial"/>
                <w:sz w:val="16"/>
                <w:szCs w:val="16"/>
              </w:rPr>
              <w:t>716.396,47</w:t>
            </w:r>
          </w:p>
        </w:tc>
        <w:tc>
          <w:tcPr>
            <w:tcW w:w="982" w:type="dxa"/>
            <w:vMerge/>
            <w:shd w:val="clear" w:color="auto" w:fill="auto"/>
            <w:noWrap/>
            <w:vAlign w:val="center"/>
          </w:tcPr>
          <w:p w14:paraId="3C42BCA6"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shd w:val="clear" w:color="auto" w:fill="auto"/>
            <w:noWrap/>
            <w:vAlign w:val="center"/>
          </w:tcPr>
          <w:p w14:paraId="674C0E89"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1</w:t>
            </w:r>
          </w:p>
        </w:tc>
        <w:tc>
          <w:tcPr>
            <w:tcW w:w="4245" w:type="dxa"/>
            <w:vMerge/>
            <w:shd w:val="clear" w:color="auto" w:fill="auto"/>
            <w:vAlign w:val="center"/>
          </w:tcPr>
          <w:p w14:paraId="6BD67CA0" w14:textId="77777777" w:rsidR="006859B6" w:rsidRPr="0050712E" w:rsidRDefault="006859B6" w:rsidP="00D01B1F">
            <w:pPr>
              <w:numPr>
                <w:ilvl w:val="0"/>
                <w:numId w:val="26"/>
              </w:numPr>
              <w:spacing w:after="0" w:line="264" w:lineRule="auto"/>
              <w:jc w:val="both"/>
              <w:rPr>
                <w:rFonts w:ascii="Arial" w:eastAsia="Times New Roman" w:hAnsi="Arial" w:cs="Arial"/>
                <w:sz w:val="16"/>
                <w:szCs w:val="16"/>
              </w:rPr>
            </w:pPr>
          </w:p>
        </w:tc>
      </w:tr>
      <w:tr w:rsidR="006859B6" w:rsidRPr="0050712E" w14:paraId="0E5E0AD8" w14:textId="77777777" w:rsidTr="00D01B1F">
        <w:trPr>
          <w:trHeight w:val="644"/>
        </w:trPr>
        <w:tc>
          <w:tcPr>
            <w:tcW w:w="1518" w:type="dxa"/>
            <w:shd w:val="clear" w:color="auto" w:fill="auto"/>
            <w:vAlign w:val="center"/>
          </w:tcPr>
          <w:p w14:paraId="7D58591B" w14:textId="77777777" w:rsidR="006859B6" w:rsidRPr="0050712E" w:rsidRDefault="006859B6" w:rsidP="00D01B1F">
            <w:pPr>
              <w:spacing w:after="0" w:line="260" w:lineRule="exact"/>
              <w:rPr>
                <w:rFonts w:ascii="Arial" w:eastAsia="Times New Roman" w:hAnsi="Arial" w:cs="Arial"/>
                <w:b/>
                <w:sz w:val="16"/>
                <w:szCs w:val="16"/>
              </w:rPr>
            </w:pPr>
          </w:p>
        </w:tc>
        <w:tc>
          <w:tcPr>
            <w:tcW w:w="3835" w:type="dxa"/>
            <w:gridSpan w:val="4"/>
            <w:tcBorders>
              <w:right w:val="single" w:sz="4" w:space="0" w:color="auto"/>
            </w:tcBorders>
            <w:shd w:val="clear" w:color="auto" w:fill="D9D9D9"/>
            <w:noWrap/>
            <w:vAlign w:val="center"/>
          </w:tcPr>
          <w:p w14:paraId="415F4F1A" w14:textId="77777777" w:rsidR="006859B6" w:rsidRPr="0050712E" w:rsidRDefault="006859B6" w:rsidP="00D01B1F">
            <w:pPr>
              <w:spacing w:after="0" w:line="260" w:lineRule="exact"/>
              <w:rPr>
                <w:rFonts w:ascii="Arial" w:eastAsia="Times New Roman" w:hAnsi="Arial" w:cs="Arial"/>
                <w:bCs/>
                <w:color w:val="000000"/>
                <w:sz w:val="16"/>
                <w:szCs w:val="16"/>
                <w:lang w:eastAsia="sl-SI"/>
              </w:rPr>
            </w:pPr>
            <w:r w:rsidRPr="0050712E">
              <w:rPr>
                <w:rFonts w:ascii="Arial" w:eastAsia="Times New Roman" w:hAnsi="Arial" w:cs="Arial"/>
                <w:b/>
                <w:sz w:val="16"/>
                <w:szCs w:val="16"/>
              </w:rPr>
              <w:t>Skupaj</w:t>
            </w:r>
            <w:r w:rsidRPr="00D169D0">
              <w:rPr>
                <w:rFonts w:ascii="Arial" w:eastAsia="Times New Roman" w:hAnsi="Arial" w:cs="Arial"/>
                <w:b/>
                <w:sz w:val="16"/>
                <w:szCs w:val="16"/>
              </w:rPr>
              <w:t xml:space="preserve"> </w:t>
            </w:r>
            <w:r w:rsidRPr="00D062FE">
              <w:rPr>
                <w:rFonts w:ascii="Arial" w:eastAsia="Times New Roman" w:hAnsi="Arial" w:cs="Arial"/>
                <w:b/>
                <w:sz w:val="16"/>
                <w:szCs w:val="16"/>
              </w:rPr>
              <w:t>PUM-O+</w:t>
            </w:r>
          </w:p>
        </w:tc>
        <w:tc>
          <w:tcPr>
            <w:tcW w:w="1428" w:type="dxa"/>
            <w:shd w:val="clear" w:color="auto" w:fill="D9D9D9"/>
            <w:vAlign w:val="center"/>
          </w:tcPr>
          <w:p w14:paraId="006A80AD" w14:textId="77777777" w:rsidR="006859B6" w:rsidRPr="0050712E" w:rsidDel="009E5CFB" w:rsidRDefault="006859B6" w:rsidP="00D01B1F">
            <w:pPr>
              <w:spacing w:after="0" w:line="260" w:lineRule="exact"/>
              <w:jc w:val="right"/>
              <w:rPr>
                <w:rFonts w:ascii="Arial" w:eastAsia="Times New Roman" w:hAnsi="Arial" w:cs="Arial"/>
                <w:b/>
                <w:bCs/>
                <w:sz w:val="16"/>
                <w:szCs w:val="16"/>
              </w:rPr>
            </w:pPr>
            <w:r w:rsidRPr="0050712E">
              <w:rPr>
                <w:rFonts w:ascii="Arial" w:eastAsia="Times New Roman" w:hAnsi="Arial" w:cs="Arial"/>
                <w:b/>
                <w:bCs/>
                <w:sz w:val="16"/>
                <w:szCs w:val="16"/>
              </w:rPr>
              <w:t>2</w:t>
            </w:r>
            <w:r>
              <w:rPr>
                <w:rFonts w:ascii="Arial" w:eastAsia="Times New Roman" w:hAnsi="Arial" w:cs="Arial"/>
                <w:b/>
                <w:bCs/>
                <w:sz w:val="16"/>
                <w:szCs w:val="16"/>
              </w:rPr>
              <w:t>.</w:t>
            </w:r>
            <w:r w:rsidRPr="0050712E">
              <w:rPr>
                <w:rFonts w:ascii="Arial" w:eastAsia="Times New Roman" w:hAnsi="Arial" w:cs="Arial"/>
                <w:b/>
                <w:bCs/>
                <w:sz w:val="16"/>
                <w:szCs w:val="16"/>
              </w:rPr>
              <w:t>469.621,45</w:t>
            </w:r>
          </w:p>
        </w:tc>
        <w:tc>
          <w:tcPr>
            <w:tcW w:w="1276" w:type="dxa"/>
            <w:shd w:val="clear" w:color="auto" w:fill="D9D9D9"/>
            <w:noWrap/>
            <w:vAlign w:val="center"/>
          </w:tcPr>
          <w:p w14:paraId="10D7135D" w14:textId="77777777" w:rsidR="006859B6" w:rsidRPr="0050712E" w:rsidRDefault="006859B6" w:rsidP="00D01B1F">
            <w:pPr>
              <w:spacing w:after="0" w:line="260" w:lineRule="exact"/>
              <w:jc w:val="right"/>
              <w:rPr>
                <w:rFonts w:ascii="Arial" w:eastAsia="Times New Roman" w:hAnsi="Arial" w:cs="Arial"/>
                <w:b/>
                <w:bCs/>
                <w:sz w:val="16"/>
                <w:szCs w:val="16"/>
              </w:rPr>
            </w:pPr>
            <w:r>
              <w:rPr>
                <w:rFonts w:ascii="Arial" w:eastAsia="Times New Roman" w:hAnsi="Arial" w:cs="Arial"/>
                <w:b/>
                <w:bCs/>
                <w:sz w:val="16"/>
                <w:szCs w:val="16"/>
              </w:rPr>
              <w:t>2.653.320,26</w:t>
            </w:r>
          </w:p>
        </w:tc>
        <w:tc>
          <w:tcPr>
            <w:tcW w:w="982" w:type="dxa"/>
            <w:shd w:val="clear" w:color="auto" w:fill="D9D9D9"/>
            <w:noWrap/>
            <w:vAlign w:val="center"/>
          </w:tcPr>
          <w:p w14:paraId="260E9833" w14:textId="77777777" w:rsidR="006859B6" w:rsidRPr="0050712E" w:rsidRDefault="006859B6" w:rsidP="00D01B1F">
            <w:pPr>
              <w:spacing w:after="0" w:line="260" w:lineRule="exact"/>
              <w:jc w:val="center"/>
              <w:rPr>
                <w:rFonts w:ascii="Arial" w:eastAsia="Times New Roman" w:hAnsi="Arial" w:cs="Arial"/>
                <w:b/>
                <w:sz w:val="16"/>
                <w:szCs w:val="16"/>
              </w:rPr>
            </w:pPr>
            <w:r>
              <w:rPr>
                <w:rFonts w:ascii="Arial" w:eastAsia="Times New Roman" w:hAnsi="Arial" w:cs="Arial"/>
                <w:b/>
                <w:sz w:val="16"/>
                <w:szCs w:val="16"/>
              </w:rPr>
              <w:t>107</w:t>
            </w:r>
          </w:p>
        </w:tc>
        <w:tc>
          <w:tcPr>
            <w:tcW w:w="1265" w:type="dxa"/>
            <w:shd w:val="clear" w:color="auto" w:fill="D9D9D9"/>
            <w:noWrap/>
            <w:vAlign w:val="center"/>
          </w:tcPr>
          <w:p w14:paraId="18F1B176" w14:textId="77777777" w:rsidR="006859B6" w:rsidRPr="0050712E" w:rsidRDefault="006859B6" w:rsidP="00D01B1F">
            <w:pPr>
              <w:spacing w:after="0" w:line="260" w:lineRule="exact"/>
              <w:jc w:val="center"/>
              <w:rPr>
                <w:rFonts w:ascii="Arial" w:eastAsia="Times New Roman" w:hAnsi="Arial" w:cs="Arial"/>
                <w:sz w:val="16"/>
                <w:szCs w:val="16"/>
              </w:rPr>
            </w:pPr>
          </w:p>
        </w:tc>
        <w:tc>
          <w:tcPr>
            <w:tcW w:w="4245" w:type="dxa"/>
            <w:tcBorders>
              <w:top w:val="single" w:sz="4" w:space="0" w:color="auto"/>
            </w:tcBorders>
            <w:shd w:val="clear" w:color="auto" w:fill="D9D9D9"/>
            <w:vAlign w:val="center"/>
          </w:tcPr>
          <w:p w14:paraId="0B31BE4B" w14:textId="77777777" w:rsidR="006859B6" w:rsidRPr="0050712E" w:rsidRDefault="006859B6" w:rsidP="00D01B1F">
            <w:pPr>
              <w:spacing w:after="0" w:line="264" w:lineRule="auto"/>
              <w:jc w:val="both"/>
              <w:rPr>
                <w:rFonts w:ascii="Arial" w:eastAsia="Times New Roman" w:hAnsi="Arial" w:cs="Arial"/>
                <w:sz w:val="16"/>
                <w:szCs w:val="16"/>
              </w:rPr>
            </w:pPr>
          </w:p>
        </w:tc>
      </w:tr>
      <w:tr w:rsidR="006859B6" w:rsidRPr="0050712E" w14:paraId="670CFB46" w14:textId="77777777" w:rsidTr="00D01B1F">
        <w:trPr>
          <w:trHeight w:val="439"/>
        </w:trPr>
        <w:tc>
          <w:tcPr>
            <w:tcW w:w="1518" w:type="dxa"/>
            <w:vMerge w:val="restart"/>
            <w:tcBorders>
              <w:top w:val="single" w:sz="4" w:space="0" w:color="auto"/>
            </w:tcBorders>
            <w:shd w:val="clear" w:color="auto" w:fill="auto"/>
            <w:vAlign w:val="center"/>
          </w:tcPr>
          <w:p w14:paraId="48D2B628" w14:textId="77777777" w:rsidR="006859B6" w:rsidRPr="0050712E" w:rsidRDefault="006859B6" w:rsidP="00D01B1F">
            <w:pPr>
              <w:spacing w:after="0" w:line="260" w:lineRule="exact"/>
              <w:rPr>
                <w:rFonts w:ascii="Arial" w:eastAsia="Times New Roman" w:hAnsi="Arial" w:cs="Arial"/>
                <w:bCs/>
                <w:sz w:val="16"/>
                <w:szCs w:val="16"/>
              </w:rPr>
            </w:pPr>
            <w:r w:rsidRPr="0050712E">
              <w:rPr>
                <w:rFonts w:ascii="Arial" w:hAnsi="Arial" w:cs="Arial"/>
                <w:sz w:val="16"/>
                <w:szCs w:val="16"/>
              </w:rPr>
              <w:t>2611-24-4101 UDM+</w:t>
            </w:r>
            <w:r>
              <w:rPr>
                <w:rFonts w:ascii="Arial" w:hAnsi="Arial" w:cs="Arial"/>
                <w:sz w:val="16"/>
                <w:szCs w:val="16"/>
              </w:rPr>
              <w:t xml:space="preserve"> </w:t>
            </w:r>
            <w:r w:rsidRPr="0050712E">
              <w:rPr>
                <w:rFonts w:ascii="Arial" w:hAnsi="Arial" w:cs="Arial"/>
                <w:sz w:val="16"/>
                <w:szCs w:val="16"/>
              </w:rPr>
              <w:t>za usposabljanje brezposelnih oseb</w:t>
            </w:r>
          </w:p>
        </w:tc>
        <w:tc>
          <w:tcPr>
            <w:tcW w:w="1413" w:type="dxa"/>
            <w:gridSpan w:val="2"/>
            <w:tcBorders>
              <w:bottom w:val="single" w:sz="4" w:space="0" w:color="000000"/>
            </w:tcBorders>
            <w:shd w:val="clear" w:color="auto" w:fill="auto"/>
            <w:noWrap/>
            <w:vAlign w:val="center"/>
          </w:tcPr>
          <w:p w14:paraId="56A2E8C5" w14:textId="77777777" w:rsidR="006859B6" w:rsidRPr="00D062FE" w:rsidRDefault="006859B6" w:rsidP="00D01B1F">
            <w:pPr>
              <w:spacing w:after="0" w:line="260" w:lineRule="exact"/>
              <w:rPr>
                <w:rFonts w:ascii="Arial" w:eastAsia="Times New Roman" w:hAnsi="Arial" w:cs="Arial"/>
                <w:bCs/>
                <w:color w:val="000000"/>
                <w:sz w:val="16"/>
                <w:szCs w:val="16"/>
                <w:lang w:eastAsia="sl-SI"/>
              </w:rPr>
            </w:pPr>
            <w:r w:rsidRPr="00D062FE">
              <w:rPr>
                <w:rFonts w:ascii="Arial" w:eastAsia="Times New Roman" w:hAnsi="Arial" w:cs="Arial"/>
                <w:bCs/>
                <w:sz w:val="16"/>
                <w:szCs w:val="16"/>
              </w:rPr>
              <w:t>PP 230420 ESO4.1. ‒ Izboljšanje dostopa do zaposlitve ESS 21-27-V-EU</w:t>
            </w:r>
          </w:p>
        </w:tc>
        <w:tc>
          <w:tcPr>
            <w:tcW w:w="2422" w:type="dxa"/>
            <w:gridSpan w:val="2"/>
            <w:vMerge w:val="restart"/>
            <w:tcBorders>
              <w:top w:val="single" w:sz="4" w:space="0" w:color="auto"/>
            </w:tcBorders>
            <w:shd w:val="clear" w:color="auto" w:fill="auto"/>
            <w:noWrap/>
            <w:vAlign w:val="center"/>
          </w:tcPr>
          <w:p w14:paraId="42C8B39E" w14:textId="77777777" w:rsidR="006859B6" w:rsidRPr="00D062FE" w:rsidRDefault="006859B6" w:rsidP="00D01B1F">
            <w:pPr>
              <w:spacing w:after="0" w:line="260" w:lineRule="exact"/>
              <w:rPr>
                <w:rFonts w:ascii="Arial" w:eastAsia="Times New Roman" w:hAnsi="Arial" w:cs="Arial"/>
                <w:sz w:val="16"/>
                <w:szCs w:val="16"/>
              </w:rPr>
            </w:pPr>
            <w:r w:rsidRPr="00D062FE">
              <w:rPr>
                <w:rFonts w:ascii="Arial" w:eastAsia="Times New Roman" w:hAnsi="Arial" w:cs="Arial"/>
                <w:sz w:val="16"/>
                <w:szCs w:val="16"/>
              </w:rPr>
              <w:t>Usposabljanje na delovnem mestu (UDM+)</w:t>
            </w:r>
          </w:p>
        </w:tc>
        <w:tc>
          <w:tcPr>
            <w:tcW w:w="1428" w:type="dxa"/>
            <w:tcBorders>
              <w:bottom w:val="single" w:sz="4" w:space="0" w:color="000000"/>
            </w:tcBorders>
            <w:shd w:val="clear" w:color="auto" w:fill="auto"/>
            <w:noWrap/>
            <w:vAlign w:val="center"/>
          </w:tcPr>
          <w:p w14:paraId="289F9D60" w14:textId="77777777" w:rsidR="006859B6" w:rsidRPr="0050712E"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3</w:t>
            </w:r>
            <w:r>
              <w:rPr>
                <w:rFonts w:ascii="Arial" w:eastAsia="Times New Roman" w:hAnsi="Arial" w:cs="Arial"/>
                <w:sz w:val="16"/>
                <w:szCs w:val="16"/>
              </w:rPr>
              <w:t>.</w:t>
            </w:r>
            <w:r w:rsidRPr="0050712E">
              <w:rPr>
                <w:rFonts w:ascii="Arial" w:eastAsia="Times New Roman" w:hAnsi="Arial" w:cs="Arial"/>
                <w:sz w:val="16"/>
                <w:szCs w:val="16"/>
              </w:rPr>
              <w:t>043.128,88</w:t>
            </w:r>
          </w:p>
        </w:tc>
        <w:tc>
          <w:tcPr>
            <w:tcW w:w="1276" w:type="dxa"/>
            <w:tcBorders>
              <w:bottom w:val="single" w:sz="4" w:space="0" w:color="000000"/>
            </w:tcBorders>
            <w:shd w:val="clear" w:color="auto" w:fill="auto"/>
            <w:noWrap/>
            <w:vAlign w:val="center"/>
          </w:tcPr>
          <w:p w14:paraId="0E6531B6" w14:textId="60A04FE8" w:rsidR="006859B6" w:rsidRPr="0004537A" w:rsidRDefault="003020F4" w:rsidP="00D01B1F">
            <w:pPr>
              <w:spacing w:after="0" w:line="260" w:lineRule="exact"/>
              <w:jc w:val="right"/>
              <w:rPr>
                <w:rFonts w:ascii="Arial" w:eastAsia="Times New Roman" w:hAnsi="Arial" w:cs="Arial"/>
                <w:sz w:val="16"/>
                <w:szCs w:val="16"/>
              </w:rPr>
            </w:pPr>
            <w:r w:rsidRPr="0004537A">
              <w:rPr>
                <w:rFonts w:ascii="Arial" w:eastAsia="Aptos" w:hAnsi="Arial" w:cs="Arial"/>
                <w:sz w:val="16"/>
                <w:szCs w:val="16"/>
                <w:lang w:eastAsia="sl-SI"/>
              </w:rPr>
              <w:t>2.830.444,11</w:t>
            </w:r>
          </w:p>
        </w:tc>
        <w:tc>
          <w:tcPr>
            <w:tcW w:w="982" w:type="dxa"/>
            <w:vMerge w:val="restart"/>
            <w:shd w:val="clear" w:color="auto" w:fill="auto"/>
            <w:noWrap/>
            <w:vAlign w:val="center"/>
          </w:tcPr>
          <w:p w14:paraId="5B30D1AE"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7AE8F3BF"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vMerge w:val="restart"/>
            <w:tcBorders>
              <w:top w:val="single" w:sz="4" w:space="0" w:color="auto"/>
            </w:tcBorders>
            <w:shd w:val="clear" w:color="auto" w:fill="auto"/>
            <w:vAlign w:val="center"/>
          </w:tcPr>
          <w:p w14:paraId="55DBEA09" w14:textId="77777777" w:rsidR="006859B6" w:rsidRPr="0050712E" w:rsidRDefault="006859B6" w:rsidP="00D01B1F">
            <w:pPr>
              <w:numPr>
                <w:ilvl w:val="0"/>
                <w:numId w:val="26"/>
              </w:numPr>
              <w:spacing w:after="0" w:line="264" w:lineRule="auto"/>
              <w:jc w:val="both"/>
              <w:rPr>
                <w:rFonts w:ascii="Arial" w:eastAsia="Times New Roman" w:hAnsi="Arial" w:cs="Arial"/>
                <w:bCs/>
                <w:sz w:val="16"/>
                <w:szCs w:val="16"/>
              </w:rPr>
            </w:pPr>
            <w:r>
              <w:rPr>
                <w:rFonts w:ascii="Arial" w:eastAsia="Times New Roman" w:hAnsi="Arial" w:cs="Arial"/>
                <w:bCs/>
                <w:sz w:val="16"/>
                <w:szCs w:val="16"/>
              </w:rPr>
              <w:t>B</w:t>
            </w:r>
            <w:r w:rsidRPr="0050712E">
              <w:rPr>
                <w:rFonts w:ascii="Arial" w:eastAsia="Times New Roman" w:hAnsi="Arial" w:cs="Arial"/>
                <w:bCs/>
                <w:sz w:val="16"/>
                <w:szCs w:val="16"/>
              </w:rPr>
              <w:t xml:space="preserve">rezposelnim, brezposelnim z visokim tveganjem za nastanek dolgotrajne brezposelnosti, starejšim od 50 let in nižje izobraženim </w:t>
            </w:r>
            <w:r>
              <w:rPr>
                <w:rFonts w:ascii="Arial" w:eastAsia="Times New Roman" w:hAnsi="Arial" w:cs="Arial"/>
                <w:bCs/>
                <w:sz w:val="16"/>
                <w:szCs w:val="16"/>
              </w:rPr>
              <w:t xml:space="preserve">se </w:t>
            </w:r>
            <w:r w:rsidRPr="0050712E">
              <w:rPr>
                <w:rFonts w:ascii="Arial" w:eastAsia="Times New Roman" w:hAnsi="Arial" w:cs="Arial"/>
                <w:bCs/>
                <w:sz w:val="16"/>
                <w:szCs w:val="16"/>
              </w:rPr>
              <w:t>bo</w:t>
            </w:r>
            <w:r>
              <w:rPr>
                <w:rFonts w:ascii="Arial" w:eastAsia="Times New Roman" w:hAnsi="Arial" w:cs="Arial"/>
                <w:bCs/>
                <w:sz w:val="16"/>
                <w:szCs w:val="16"/>
              </w:rPr>
              <w:t>do</w:t>
            </w:r>
            <w:r w:rsidRPr="0050712E">
              <w:rPr>
                <w:rFonts w:ascii="Arial" w:eastAsia="Times New Roman" w:hAnsi="Arial" w:cs="Arial"/>
                <w:bCs/>
                <w:sz w:val="16"/>
                <w:szCs w:val="16"/>
              </w:rPr>
              <w:t xml:space="preserve"> </w:t>
            </w:r>
            <w:r>
              <w:rPr>
                <w:rFonts w:ascii="Arial" w:eastAsia="Times New Roman" w:hAnsi="Arial" w:cs="Arial"/>
                <w:bCs/>
                <w:sz w:val="16"/>
                <w:szCs w:val="16"/>
              </w:rPr>
              <w:t xml:space="preserve">z </w:t>
            </w:r>
            <w:r w:rsidRPr="0050712E">
              <w:rPr>
                <w:rFonts w:ascii="Arial" w:eastAsia="Times New Roman" w:hAnsi="Arial" w:cs="Arial"/>
                <w:bCs/>
                <w:sz w:val="16"/>
                <w:szCs w:val="16"/>
              </w:rPr>
              <w:t>izved</w:t>
            </w:r>
            <w:r>
              <w:rPr>
                <w:rFonts w:ascii="Arial" w:eastAsia="Times New Roman" w:hAnsi="Arial" w:cs="Arial"/>
                <w:bCs/>
                <w:sz w:val="16"/>
                <w:szCs w:val="16"/>
              </w:rPr>
              <w:t>enimi</w:t>
            </w:r>
            <w:r w:rsidRPr="0050712E">
              <w:rPr>
                <w:rFonts w:ascii="Arial" w:eastAsia="Times New Roman" w:hAnsi="Arial" w:cs="Arial"/>
                <w:bCs/>
                <w:sz w:val="16"/>
                <w:szCs w:val="16"/>
              </w:rPr>
              <w:t xml:space="preserve"> usposabljanj</w:t>
            </w:r>
            <w:r>
              <w:rPr>
                <w:rFonts w:ascii="Arial" w:eastAsia="Times New Roman" w:hAnsi="Arial" w:cs="Arial"/>
                <w:bCs/>
                <w:sz w:val="16"/>
                <w:szCs w:val="16"/>
              </w:rPr>
              <w:t>i</w:t>
            </w:r>
            <w:r w:rsidRPr="0050712E">
              <w:rPr>
                <w:rFonts w:ascii="Arial" w:eastAsia="Times New Roman" w:hAnsi="Arial" w:cs="Arial"/>
                <w:bCs/>
                <w:sz w:val="16"/>
                <w:szCs w:val="16"/>
              </w:rPr>
              <w:t xml:space="preserve"> na delovnih mestih pri delodajalcih povečal</w:t>
            </w:r>
            <w:r>
              <w:rPr>
                <w:rFonts w:ascii="Arial" w:eastAsia="Times New Roman" w:hAnsi="Arial" w:cs="Arial"/>
                <w:bCs/>
                <w:sz w:val="16"/>
                <w:szCs w:val="16"/>
              </w:rPr>
              <w:t>e</w:t>
            </w:r>
            <w:r w:rsidRPr="0050712E">
              <w:rPr>
                <w:rFonts w:ascii="Arial" w:eastAsia="Times New Roman" w:hAnsi="Arial" w:cs="Arial"/>
                <w:bCs/>
                <w:sz w:val="16"/>
                <w:szCs w:val="16"/>
              </w:rPr>
              <w:t xml:space="preserve"> zaposlitvene možnosti </w:t>
            </w:r>
            <w:r>
              <w:rPr>
                <w:rFonts w:ascii="Arial" w:eastAsia="Times New Roman" w:hAnsi="Arial" w:cs="Arial"/>
                <w:bCs/>
                <w:sz w:val="16"/>
                <w:szCs w:val="16"/>
              </w:rPr>
              <w:t>navedenih oseb in</w:t>
            </w:r>
            <w:r w:rsidRPr="0050712E">
              <w:rPr>
                <w:rFonts w:ascii="Arial" w:eastAsia="Times New Roman" w:hAnsi="Arial" w:cs="Arial"/>
                <w:bCs/>
                <w:sz w:val="16"/>
                <w:szCs w:val="16"/>
              </w:rPr>
              <w:t xml:space="preserve"> njihov</w:t>
            </w:r>
            <w:r>
              <w:rPr>
                <w:rFonts w:ascii="Arial" w:eastAsia="Times New Roman" w:hAnsi="Arial" w:cs="Arial"/>
                <w:bCs/>
                <w:sz w:val="16"/>
                <w:szCs w:val="16"/>
              </w:rPr>
              <w:t>a</w:t>
            </w:r>
            <w:r w:rsidRPr="0050712E">
              <w:rPr>
                <w:rFonts w:ascii="Arial" w:eastAsia="Times New Roman" w:hAnsi="Arial" w:cs="Arial"/>
                <w:bCs/>
                <w:sz w:val="16"/>
                <w:szCs w:val="16"/>
              </w:rPr>
              <w:t xml:space="preserve"> konkurenčnost na trgu dela</w:t>
            </w:r>
            <w:r>
              <w:rPr>
                <w:rFonts w:ascii="Arial" w:eastAsia="Times New Roman" w:hAnsi="Arial" w:cs="Arial"/>
                <w:bCs/>
                <w:sz w:val="16"/>
                <w:szCs w:val="16"/>
              </w:rPr>
              <w:t>.</w:t>
            </w:r>
          </w:p>
          <w:p w14:paraId="70AE3AA7" w14:textId="77777777" w:rsidR="006859B6" w:rsidRPr="0050712E" w:rsidRDefault="006859B6" w:rsidP="00D01B1F">
            <w:pPr>
              <w:numPr>
                <w:ilvl w:val="0"/>
                <w:numId w:val="26"/>
              </w:numPr>
              <w:autoSpaceDE w:val="0"/>
              <w:autoSpaceDN w:val="0"/>
              <w:adjustRightInd w:val="0"/>
              <w:spacing w:after="0" w:line="264" w:lineRule="auto"/>
              <w:jc w:val="both"/>
              <w:rPr>
                <w:rFonts w:ascii="Arial" w:eastAsia="Times New Roman" w:hAnsi="Arial" w:cs="Arial"/>
                <w:bCs/>
                <w:sz w:val="16"/>
                <w:szCs w:val="16"/>
              </w:rPr>
            </w:pPr>
            <w:r>
              <w:rPr>
                <w:rFonts w:ascii="Arial" w:eastAsia="Times New Roman" w:hAnsi="Arial" w:cs="Arial"/>
                <w:bCs/>
                <w:sz w:val="16"/>
                <w:szCs w:val="16"/>
              </w:rPr>
              <w:t>P</w:t>
            </w:r>
            <w:r w:rsidRPr="00D169D0">
              <w:rPr>
                <w:rFonts w:ascii="Arial" w:eastAsia="Times New Roman" w:hAnsi="Arial" w:cs="Arial"/>
                <w:bCs/>
                <w:sz w:val="16"/>
                <w:szCs w:val="16"/>
              </w:rPr>
              <w:t>rojekt</w:t>
            </w:r>
            <w:r w:rsidRPr="0050712E">
              <w:rPr>
                <w:rFonts w:ascii="Arial" w:eastAsia="Times New Roman" w:hAnsi="Arial" w:cs="Arial"/>
                <w:bCs/>
                <w:sz w:val="16"/>
                <w:szCs w:val="16"/>
              </w:rPr>
              <w:t xml:space="preserve"> se </w:t>
            </w:r>
            <w:r>
              <w:rPr>
                <w:rFonts w:ascii="Arial" w:eastAsia="Times New Roman" w:hAnsi="Arial" w:cs="Arial"/>
                <w:bCs/>
                <w:sz w:val="16"/>
                <w:szCs w:val="16"/>
              </w:rPr>
              <w:t>bo končal</w:t>
            </w:r>
            <w:r w:rsidRPr="0050712E">
              <w:rPr>
                <w:rFonts w:ascii="Arial" w:eastAsia="Times New Roman" w:hAnsi="Arial" w:cs="Arial"/>
                <w:bCs/>
                <w:sz w:val="16"/>
                <w:szCs w:val="16"/>
              </w:rPr>
              <w:t xml:space="preserve"> konec leta 2028.</w:t>
            </w:r>
          </w:p>
        </w:tc>
      </w:tr>
      <w:tr w:rsidR="006859B6" w:rsidRPr="0050712E" w14:paraId="556390D2" w14:textId="77777777" w:rsidTr="00D01B1F">
        <w:trPr>
          <w:trHeight w:val="439"/>
        </w:trPr>
        <w:tc>
          <w:tcPr>
            <w:tcW w:w="1518" w:type="dxa"/>
            <w:vMerge/>
            <w:shd w:val="clear" w:color="auto" w:fill="auto"/>
            <w:vAlign w:val="center"/>
          </w:tcPr>
          <w:p w14:paraId="781087C4" w14:textId="77777777" w:rsidR="006859B6" w:rsidRPr="0050712E" w:rsidRDefault="006859B6" w:rsidP="00D01B1F">
            <w:pPr>
              <w:spacing w:after="0" w:line="260" w:lineRule="exact"/>
              <w:rPr>
                <w:rFonts w:ascii="Arial" w:eastAsia="Times New Roman" w:hAnsi="Arial" w:cs="Arial"/>
                <w:bCs/>
                <w:sz w:val="16"/>
                <w:szCs w:val="16"/>
              </w:rPr>
            </w:pPr>
          </w:p>
        </w:tc>
        <w:tc>
          <w:tcPr>
            <w:tcW w:w="1413" w:type="dxa"/>
            <w:gridSpan w:val="2"/>
            <w:tcBorders>
              <w:bottom w:val="single" w:sz="4" w:space="0" w:color="000000"/>
            </w:tcBorders>
            <w:shd w:val="clear" w:color="auto" w:fill="auto"/>
            <w:noWrap/>
            <w:vAlign w:val="center"/>
          </w:tcPr>
          <w:p w14:paraId="2D355427" w14:textId="77777777" w:rsidR="006859B6" w:rsidRPr="00D062FE" w:rsidRDefault="006859B6" w:rsidP="00D01B1F">
            <w:pPr>
              <w:spacing w:after="0" w:line="260" w:lineRule="exact"/>
              <w:rPr>
                <w:rFonts w:ascii="Arial" w:eastAsia="Times New Roman" w:hAnsi="Arial" w:cs="Arial"/>
                <w:bCs/>
                <w:color w:val="000000"/>
                <w:sz w:val="16"/>
                <w:szCs w:val="16"/>
                <w:lang w:eastAsia="sl-SI"/>
              </w:rPr>
            </w:pPr>
            <w:r w:rsidRPr="00D062FE">
              <w:rPr>
                <w:rFonts w:ascii="Arial" w:eastAsia="Times New Roman" w:hAnsi="Arial" w:cs="Arial"/>
                <w:bCs/>
                <w:sz w:val="16"/>
                <w:szCs w:val="16"/>
              </w:rPr>
              <w:t>PP 230421 ESO4.1. ‒ Izboljšanje dostopa do zaposlitve ESS 21-27-V-SI</w:t>
            </w:r>
          </w:p>
        </w:tc>
        <w:tc>
          <w:tcPr>
            <w:tcW w:w="2422" w:type="dxa"/>
            <w:gridSpan w:val="2"/>
            <w:vMerge/>
            <w:shd w:val="clear" w:color="auto" w:fill="auto"/>
            <w:noWrap/>
            <w:vAlign w:val="center"/>
          </w:tcPr>
          <w:p w14:paraId="71EA3003" w14:textId="77777777" w:rsidR="006859B6" w:rsidRPr="00D062FE" w:rsidRDefault="006859B6" w:rsidP="00D01B1F">
            <w:pPr>
              <w:spacing w:after="0" w:line="260" w:lineRule="exact"/>
              <w:rPr>
                <w:rFonts w:ascii="Arial" w:eastAsia="Times New Roman" w:hAnsi="Arial" w:cs="Arial"/>
                <w:sz w:val="16"/>
                <w:szCs w:val="16"/>
              </w:rPr>
            </w:pPr>
          </w:p>
        </w:tc>
        <w:tc>
          <w:tcPr>
            <w:tcW w:w="1428" w:type="dxa"/>
            <w:tcBorders>
              <w:bottom w:val="single" w:sz="4" w:space="0" w:color="000000"/>
            </w:tcBorders>
            <w:shd w:val="clear" w:color="auto" w:fill="auto"/>
            <w:noWrap/>
            <w:vAlign w:val="center"/>
          </w:tcPr>
          <w:p w14:paraId="4040C6BF" w14:textId="77777777" w:rsidR="006859B6" w:rsidRPr="0050712E"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537.022,74</w:t>
            </w:r>
          </w:p>
        </w:tc>
        <w:tc>
          <w:tcPr>
            <w:tcW w:w="1276" w:type="dxa"/>
            <w:tcBorders>
              <w:bottom w:val="single" w:sz="4" w:space="0" w:color="000000"/>
            </w:tcBorders>
            <w:shd w:val="clear" w:color="auto" w:fill="auto"/>
            <w:noWrap/>
            <w:vAlign w:val="center"/>
          </w:tcPr>
          <w:p w14:paraId="10155758" w14:textId="3828193E" w:rsidR="006859B6" w:rsidRPr="0004537A" w:rsidRDefault="003020F4" w:rsidP="00D01B1F">
            <w:pPr>
              <w:spacing w:after="0" w:line="260" w:lineRule="exact"/>
              <w:jc w:val="right"/>
              <w:rPr>
                <w:rFonts w:ascii="Arial" w:eastAsia="Times New Roman" w:hAnsi="Arial" w:cs="Arial"/>
                <w:sz w:val="16"/>
                <w:szCs w:val="16"/>
              </w:rPr>
            </w:pPr>
            <w:r w:rsidRPr="0004537A">
              <w:rPr>
                <w:rFonts w:ascii="Arial" w:eastAsia="Aptos" w:hAnsi="Arial" w:cs="Arial"/>
                <w:sz w:val="16"/>
                <w:szCs w:val="16"/>
                <w:lang w:eastAsia="sl-SI"/>
              </w:rPr>
              <w:t>499.490,14</w:t>
            </w:r>
          </w:p>
        </w:tc>
        <w:tc>
          <w:tcPr>
            <w:tcW w:w="982" w:type="dxa"/>
            <w:vMerge/>
            <w:shd w:val="clear" w:color="auto" w:fill="auto"/>
            <w:noWrap/>
            <w:vAlign w:val="center"/>
          </w:tcPr>
          <w:p w14:paraId="1DC48929"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17CEBA98"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vMerge/>
            <w:shd w:val="clear" w:color="auto" w:fill="auto"/>
            <w:vAlign w:val="center"/>
          </w:tcPr>
          <w:p w14:paraId="70D924BE" w14:textId="77777777" w:rsidR="006859B6" w:rsidRPr="0050712E" w:rsidRDefault="006859B6" w:rsidP="00D01B1F">
            <w:pPr>
              <w:numPr>
                <w:ilvl w:val="0"/>
                <w:numId w:val="26"/>
              </w:numPr>
              <w:autoSpaceDE w:val="0"/>
              <w:autoSpaceDN w:val="0"/>
              <w:adjustRightInd w:val="0"/>
              <w:spacing w:after="0" w:line="260" w:lineRule="exact"/>
              <w:jc w:val="both"/>
              <w:rPr>
                <w:rFonts w:ascii="Arial" w:eastAsia="Times New Roman" w:hAnsi="Arial" w:cs="Arial"/>
                <w:sz w:val="16"/>
                <w:szCs w:val="16"/>
              </w:rPr>
            </w:pPr>
          </w:p>
        </w:tc>
      </w:tr>
      <w:tr w:rsidR="006859B6" w:rsidRPr="0050712E" w14:paraId="3425F69D" w14:textId="77777777" w:rsidTr="00D01B1F">
        <w:trPr>
          <w:trHeight w:val="439"/>
        </w:trPr>
        <w:tc>
          <w:tcPr>
            <w:tcW w:w="1518" w:type="dxa"/>
            <w:vMerge/>
            <w:shd w:val="clear" w:color="auto" w:fill="auto"/>
            <w:vAlign w:val="center"/>
          </w:tcPr>
          <w:p w14:paraId="67B7B59B" w14:textId="77777777" w:rsidR="006859B6" w:rsidRPr="0050712E" w:rsidRDefault="006859B6" w:rsidP="00D01B1F">
            <w:pPr>
              <w:spacing w:after="0" w:line="260" w:lineRule="exact"/>
              <w:rPr>
                <w:rFonts w:ascii="Arial" w:eastAsia="Times New Roman" w:hAnsi="Arial" w:cs="Arial"/>
                <w:bCs/>
                <w:sz w:val="16"/>
                <w:szCs w:val="16"/>
              </w:rPr>
            </w:pPr>
          </w:p>
        </w:tc>
        <w:tc>
          <w:tcPr>
            <w:tcW w:w="1413" w:type="dxa"/>
            <w:gridSpan w:val="2"/>
            <w:tcBorders>
              <w:bottom w:val="single" w:sz="4" w:space="0" w:color="000000"/>
            </w:tcBorders>
            <w:shd w:val="clear" w:color="auto" w:fill="auto"/>
            <w:noWrap/>
            <w:vAlign w:val="center"/>
          </w:tcPr>
          <w:p w14:paraId="0DBEFC0A" w14:textId="77777777" w:rsidR="006859B6" w:rsidRPr="00D062FE" w:rsidRDefault="006859B6" w:rsidP="00D01B1F">
            <w:pPr>
              <w:spacing w:after="0" w:line="260" w:lineRule="exact"/>
              <w:rPr>
                <w:rFonts w:ascii="Arial" w:eastAsia="Times New Roman" w:hAnsi="Arial" w:cs="Arial"/>
                <w:bCs/>
                <w:color w:val="000000"/>
                <w:sz w:val="16"/>
                <w:szCs w:val="16"/>
                <w:lang w:eastAsia="sl-SI"/>
              </w:rPr>
            </w:pPr>
            <w:r w:rsidRPr="00D062FE">
              <w:rPr>
                <w:rFonts w:ascii="Arial" w:eastAsia="Times New Roman" w:hAnsi="Arial" w:cs="Arial"/>
                <w:bCs/>
                <w:sz w:val="16"/>
                <w:szCs w:val="16"/>
              </w:rPr>
              <w:t xml:space="preserve">PP 230422 ESO4.1. ‒ </w:t>
            </w:r>
            <w:r w:rsidRPr="00D062FE">
              <w:rPr>
                <w:rFonts w:ascii="Arial" w:eastAsia="Times New Roman" w:hAnsi="Arial" w:cs="Arial"/>
                <w:bCs/>
                <w:sz w:val="16"/>
                <w:szCs w:val="16"/>
              </w:rPr>
              <w:lastRenderedPageBreak/>
              <w:t>Izboljšanje dostopa do zaposlitve ESS 21-27-Z-EU</w:t>
            </w:r>
          </w:p>
        </w:tc>
        <w:tc>
          <w:tcPr>
            <w:tcW w:w="2422" w:type="dxa"/>
            <w:gridSpan w:val="2"/>
            <w:vMerge/>
            <w:shd w:val="clear" w:color="auto" w:fill="auto"/>
            <w:noWrap/>
            <w:vAlign w:val="center"/>
          </w:tcPr>
          <w:p w14:paraId="72D7C15B" w14:textId="77777777" w:rsidR="006859B6" w:rsidRPr="00D062FE" w:rsidRDefault="006859B6" w:rsidP="00D01B1F">
            <w:pPr>
              <w:spacing w:after="0" w:line="260" w:lineRule="exact"/>
              <w:rPr>
                <w:rFonts w:ascii="Arial" w:eastAsia="Times New Roman" w:hAnsi="Arial" w:cs="Arial"/>
                <w:sz w:val="16"/>
                <w:szCs w:val="16"/>
              </w:rPr>
            </w:pPr>
          </w:p>
        </w:tc>
        <w:tc>
          <w:tcPr>
            <w:tcW w:w="1428" w:type="dxa"/>
            <w:tcBorders>
              <w:bottom w:val="single" w:sz="4" w:space="0" w:color="000000"/>
            </w:tcBorders>
            <w:shd w:val="clear" w:color="auto" w:fill="auto"/>
            <w:noWrap/>
            <w:vAlign w:val="center"/>
          </w:tcPr>
          <w:p w14:paraId="5A21A2F6" w14:textId="77777777" w:rsidR="006859B6" w:rsidRPr="0050712E"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355.465,37</w:t>
            </w:r>
          </w:p>
        </w:tc>
        <w:tc>
          <w:tcPr>
            <w:tcW w:w="1276" w:type="dxa"/>
            <w:tcBorders>
              <w:bottom w:val="single" w:sz="4" w:space="0" w:color="000000"/>
            </w:tcBorders>
            <w:shd w:val="clear" w:color="auto" w:fill="auto"/>
            <w:noWrap/>
            <w:vAlign w:val="center"/>
          </w:tcPr>
          <w:p w14:paraId="5775AE94" w14:textId="2AE1E266" w:rsidR="006859B6" w:rsidRPr="0004537A" w:rsidRDefault="0004537A" w:rsidP="00D01B1F">
            <w:pPr>
              <w:spacing w:after="0" w:line="260" w:lineRule="exact"/>
              <w:jc w:val="right"/>
              <w:rPr>
                <w:rFonts w:ascii="Arial" w:eastAsia="Times New Roman" w:hAnsi="Arial" w:cs="Arial"/>
                <w:sz w:val="16"/>
                <w:szCs w:val="16"/>
              </w:rPr>
            </w:pPr>
            <w:r w:rsidRPr="0004537A">
              <w:rPr>
                <w:rFonts w:ascii="Arial" w:eastAsia="Aptos" w:hAnsi="Arial" w:cs="Arial"/>
                <w:sz w:val="16"/>
                <w:szCs w:val="16"/>
                <w:lang w:eastAsia="sl-SI"/>
              </w:rPr>
              <w:t>330.621,84</w:t>
            </w:r>
          </w:p>
        </w:tc>
        <w:tc>
          <w:tcPr>
            <w:tcW w:w="982" w:type="dxa"/>
            <w:vMerge/>
            <w:shd w:val="clear" w:color="auto" w:fill="auto"/>
            <w:noWrap/>
            <w:vAlign w:val="center"/>
          </w:tcPr>
          <w:p w14:paraId="58B73D3B"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08B4D5A1"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vMerge/>
            <w:shd w:val="clear" w:color="auto" w:fill="auto"/>
            <w:vAlign w:val="center"/>
          </w:tcPr>
          <w:p w14:paraId="1C74491F" w14:textId="77777777" w:rsidR="006859B6" w:rsidRPr="0050712E" w:rsidRDefault="006859B6" w:rsidP="00D01B1F">
            <w:pPr>
              <w:numPr>
                <w:ilvl w:val="0"/>
                <w:numId w:val="26"/>
              </w:numPr>
              <w:autoSpaceDE w:val="0"/>
              <w:autoSpaceDN w:val="0"/>
              <w:adjustRightInd w:val="0"/>
              <w:spacing w:after="0" w:line="260" w:lineRule="exact"/>
              <w:jc w:val="both"/>
              <w:rPr>
                <w:rFonts w:ascii="Arial" w:eastAsia="Times New Roman" w:hAnsi="Arial" w:cs="Arial"/>
                <w:sz w:val="16"/>
                <w:szCs w:val="16"/>
              </w:rPr>
            </w:pPr>
          </w:p>
        </w:tc>
      </w:tr>
      <w:tr w:rsidR="006859B6" w:rsidRPr="0050712E" w14:paraId="0B2FFFCD" w14:textId="77777777" w:rsidTr="00D01B1F">
        <w:trPr>
          <w:trHeight w:val="439"/>
        </w:trPr>
        <w:tc>
          <w:tcPr>
            <w:tcW w:w="1518" w:type="dxa"/>
            <w:vMerge/>
            <w:shd w:val="clear" w:color="auto" w:fill="auto"/>
            <w:vAlign w:val="center"/>
          </w:tcPr>
          <w:p w14:paraId="2F72C266" w14:textId="77777777" w:rsidR="006859B6" w:rsidRPr="0050712E" w:rsidRDefault="006859B6" w:rsidP="00D01B1F">
            <w:pPr>
              <w:spacing w:after="0" w:line="260" w:lineRule="exact"/>
              <w:rPr>
                <w:rFonts w:ascii="Arial" w:eastAsia="Times New Roman" w:hAnsi="Arial" w:cs="Arial"/>
                <w:bCs/>
                <w:sz w:val="16"/>
                <w:szCs w:val="16"/>
              </w:rPr>
            </w:pPr>
          </w:p>
        </w:tc>
        <w:tc>
          <w:tcPr>
            <w:tcW w:w="1413" w:type="dxa"/>
            <w:gridSpan w:val="2"/>
            <w:tcBorders>
              <w:bottom w:val="single" w:sz="4" w:space="0" w:color="000000"/>
            </w:tcBorders>
            <w:shd w:val="clear" w:color="auto" w:fill="auto"/>
            <w:noWrap/>
            <w:vAlign w:val="center"/>
          </w:tcPr>
          <w:p w14:paraId="609882F8" w14:textId="77777777" w:rsidR="006859B6" w:rsidRPr="00D062FE" w:rsidRDefault="006859B6" w:rsidP="00D01B1F">
            <w:pPr>
              <w:spacing w:after="0" w:line="260" w:lineRule="exact"/>
              <w:rPr>
                <w:rFonts w:ascii="Arial" w:eastAsia="Times New Roman" w:hAnsi="Arial" w:cs="Arial"/>
                <w:bCs/>
                <w:color w:val="000000"/>
                <w:sz w:val="16"/>
                <w:szCs w:val="16"/>
                <w:lang w:eastAsia="sl-SI"/>
              </w:rPr>
            </w:pPr>
            <w:r w:rsidRPr="00D062FE">
              <w:rPr>
                <w:rFonts w:ascii="Arial" w:eastAsia="Times New Roman" w:hAnsi="Arial" w:cs="Arial"/>
                <w:bCs/>
                <w:sz w:val="16"/>
                <w:szCs w:val="16"/>
              </w:rPr>
              <w:t>PP 230423 ESO4.1. ‒ Izboljšanje dostopa do zaposlitve ESS 21-27-Z-SI</w:t>
            </w:r>
          </w:p>
        </w:tc>
        <w:tc>
          <w:tcPr>
            <w:tcW w:w="2422" w:type="dxa"/>
            <w:gridSpan w:val="2"/>
            <w:vMerge/>
            <w:tcBorders>
              <w:bottom w:val="single" w:sz="4" w:space="0" w:color="000000"/>
            </w:tcBorders>
            <w:shd w:val="clear" w:color="auto" w:fill="auto"/>
            <w:noWrap/>
            <w:vAlign w:val="center"/>
          </w:tcPr>
          <w:p w14:paraId="55E53B9C" w14:textId="77777777" w:rsidR="006859B6" w:rsidRPr="00D062FE" w:rsidRDefault="006859B6" w:rsidP="00D01B1F">
            <w:pPr>
              <w:spacing w:after="0" w:line="260" w:lineRule="exact"/>
              <w:rPr>
                <w:rFonts w:ascii="Arial" w:eastAsia="Times New Roman" w:hAnsi="Arial" w:cs="Arial"/>
                <w:sz w:val="16"/>
                <w:szCs w:val="16"/>
              </w:rPr>
            </w:pPr>
          </w:p>
        </w:tc>
        <w:tc>
          <w:tcPr>
            <w:tcW w:w="1428" w:type="dxa"/>
            <w:tcBorders>
              <w:bottom w:val="single" w:sz="4" w:space="0" w:color="000000"/>
            </w:tcBorders>
            <w:shd w:val="clear" w:color="auto" w:fill="auto"/>
            <w:noWrap/>
            <w:vAlign w:val="center"/>
          </w:tcPr>
          <w:p w14:paraId="562CAF81" w14:textId="77777777" w:rsidR="006859B6" w:rsidRPr="0050712E"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533.198,05</w:t>
            </w:r>
          </w:p>
        </w:tc>
        <w:tc>
          <w:tcPr>
            <w:tcW w:w="1276" w:type="dxa"/>
            <w:tcBorders>
              <w:bottom w:val="single" w:sz="4" w:space="0" w:color="000000"/>
            </w:tcBorders>
            <w:shd w:val="clear" w:color="auto" w:fill="auto"/>
            <w:noWrap/>
            <w:vAlign w:val="center"/>
          </w:tcPr>
          <w:p w14:paraId="0B55CDEB" w14:textId="00FFF965" w:rsidR="006859B6" w:rsidRPr="0004537A" w:rsidRDefault="0004537A" w:rsidP="00D01B1F">
            <w:pPr>
              <w:spacing w:after="0" w:line="260" w:lineRule="exact"/>
              <w:jc w:val="right"/>
              <w:rPr>
                <w:rFonts w:ascii="Arial" w:eastAsia="Times New Roman" w:hAnsi="Arial" w:cs="Arial"/>
                <w:sz w:val="16"/>
                <w:szCs w:val="16"/>
              </w:rPr>
            </w:pPr>
            <w:r w:rsidRPr="0004537A">
              <w:rPr>
                <w:rFonts w:ascii="Arial" w:eastAsia="Aptos" w:hAnsi="Arial" w:cs="Arial"/>
                <w:sz w:val="16"/>
                <w:szCs w:val="16"/>
                <w:lang w:eastAsia="sl-SI"/>
              </w:rPr>
              <w:t>495.932,75</w:t>
            </w:r>
          </w:p>
        </w:tc>
        <w:tc>
          <w:tcPr>
            <w:tcW w:w="982" w:type="dxa"/>
            <w:vMerge/>
            <w:shd w:val="clear" w:color="auto" w:fill="auto"/>
            <w:noWrap/>
            <w:vAlign w:val="center"/>
          </w:tcPr>
          <w:p w14:paraId="75C972FB"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4C4CF361"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vMerge/>
            <w:shd w:val="clear" w:color="auto" w:fill="auto"/>
            <w:vAlign w:val="center"/>
          </w:tcPr>
          <w:p w14:paraId="3F21B52B" w14:textId="77777777" w:rsidR="006859B6" w:rsidRPr="0050712E" w:rsidRDefault="006859B6" w:rsidP="00D01B1F">
            <w:pPr>
              <w:numPr>
                <w:ilvl w:val="0"/>
                <w:numId w:val="26"/>
              </w:numPr>
              <w:autoSpaceDE w:val="0"/>
              <w:autoSpaceDN w:val="0"/>
              <w:adjustRightInd w:val="0"/>
              <w:spacing w:after="0" w:line="260" w:lineRule="exact"/>
              <w:jc w:val="both"/>
              <w:rPr>
                <w:rFonts w:ascii="Arial" w:eastAsia="Times New Roman" w:hAnsi="Arial" w:cs="Arial"/>
                <w:sz w:val="16"/>
                <w:szCs w:val="16"/>
              </w:rPr>
            </w:pPr>
          </w:p>
        </w:tc>
      </w:tr>
      <w:tr w:rsidR="006859B6" w:rsidRPr="0050712E" w14:paraId="0B7876CE" w14:textId="77777777" w:rsidTr="00D01B1F">
        <w:trPr>
          <w:trHeight w:val="439"/>
        </w:trPr>
        <w:tc>
          <w:tcPr>
            <w:tcW w:w="1518" w:type="dxa"/>
            <w:tcBorders>
              <w:top w:val="single" w:sz="4" w:space="0" w:color="auto"/>
            </w:tcBorders>
            <w:shd w:val="clear" w:color="auto" w:fill="auto"/>
            <w:vAlign w:val="center"/>
          </w:tcPr>
          <w:p w14:paraId="4B751265" w14:textId="77777777" w:rsidR="006859B6" w:rsidRPr="0050712E" w:rsidRDefault="006859B6" w:rsidP="00D01B1F">
            <w:pPr>
              <w:spacing w:after="0" w:line="260" w:lineRule="exact"/>
              <w:rPr>
                <w:rFonts w:ascii="Arial" w:eastAsia="Times New Roman" w:hAnsi="Arial" w:cs="Arial"/>
                <w:b/>
                <w:sz w:val="16"/>
                <w:szCs w:val="16"/>
              </w:rPr>
            </w:pPr>
          </w:p>
        </w:tc>
        <w:tc>
          <w:tcPr>
            <w:tcW w:w="3835" w:type="dxa"/>
            <w:gridSpan w:val="4"/>
            <w:tcBorders>
              <w:bottom w:val="single" w:sz="4" w:space="0" w:color="000000"/>
            </w:tcBorders>
            <w:shd w:val="clear" w:color="auto" w:fill="D9D9D9"/>
            <w:noWrap/>
            <w:vAlign w:val="center"/>
          </w:tcPr>
          <w:p w14:paraId="654F8C00" w14:textId="77777777" w:rsidR="006859B6" w:rsidRPr="00D062FE" w:rsidRDefault="006859B6" w:rsidP="00D01B1F">
            <w:pPr>
              <w:spacing w:after="0" w:line="260" w:lineRule="exact"/>
              <w:rPr>
                <w:rFonts w:ascii="Arial" w:eastAsia="Times New Roman" w:hAnsi="Arial" w:cs="Arial"/>
                <w:b/>
                <w:sz w:val="16"/>
                <w:szCs w:val="16"/>
              </w:rPr>
            </w:pPr>
            <w:r w:rsidRPr="00D062FE">
              <w:rPr>
                <w:rFonts w:ascii="Arial" w:eastAsia="Times New Roman" w:hAnsi="Arial" w:cs="Arial"/>
                <w:b/>
                <w:sz w:val="16"/>
                <w:szCs w:val="16"/>
              </w:rPr>
              <w:t>Skupaj UDM+</w:t>
            </w:r>
          </w:p>
        </w:tc>
        <w:tc>
          <w:tcPr>
            <w:tcW w:w="1428" w:type="dxa"/>
            <w:tcBorders>
              <w:bottom w:val="single" w:sz="4" w:space="0" w:color="000000"/>
            </w:tcBorders>
            <w:shd w:val="clear" w:color="auto" w:fill="D9D9D9"/>
            <w:noWrap/>
            <w:vAlign w:val="center"/>
          </w:tcPr>
          <w:p w14:paraId="37BAB7A3" w14:textId="77777777" w:rsidR="006859B6" w:rsidRPr="0004537A" w:rsidRDefault="006859B6" w:rsidP="00D01B1F">
            <w:pPr>
              <w:spacing w:after="0" w:line="260" w:lineRule="exact"/>
              <w:jc w:val="right"/>
              <w:rPr>
                <w:rFonts w:ascii="Arial" w:eastAsia="Times New Roman" w:hAnsi="Arial" w:cs="Arial"/>
                <w:b/>
                <w:bCs/>
                <w:sz w:val="16"/>
                <w:szCs w:val="16"/>
              </w:rPr>
            </w:pPr>
            <w:r w:rsidRPr="0004537A">
              <w:rPr>
                <w:rFonts w:ascii="Arial" w:eastAsia="Times New Roman" w:hAnsi="Arial" w:cs="Arial"/>
                <w:b/>
                <w:bCs/>
                <w:sz w:val="16"/>
                <w:szCs w:val="16"/>
              </w:rPr>
              <w:t>4.468.815,04</w:t>
            </w:r>
          </w:p>
        </w:tc>
        <w:tc>
          <w:tcPr>
            <w:tcW w:w="1276" w:type="dxa"/>
            <w:tcBorders>
              <w:bottom w:val="single" w:sz="4" w:space="0" w:color="000000"/>
            </w:tcBorders>
            <w:shd w:val="clear" w:color="auto" w:fill="D9D9D9"/>
            <w:noWrap/>
            <w:vAlign w:val="center"/>
          </w:tcPr>
          <w:p w14:paraId="2C3C4C68" w14:textId="204BECD4" w:rsidR="007D6E56" w:rsidRPr="0004537A" w:rsidRDefault="007D6E56" w:rsidP="00D01B1F">
            <w:pPr>
              <w:spacing w:after="0" w:line="260" w:lineRule="exact"/>
              <w:jc w:val="right"/>
              <w:rPr>
                <w:rFonts w:ascii="Arial" w:eastAsia="Times New Roman" w:hAnsi="Arial" w:cs="Arial"/>
                <w:b/>
                <w:bCs/>
                <w:sz w:val="16"/>
                <w:szCs w:val="16"/>
              </w:rPr>
            </w:pPr>
            <w:r w:rsidRPr="0004537A">
              <w:rPr>
                <w:rFonts w:ascii="Arial" w:eastAsia="Times New Roman" w:hAnsi="Arial" w:cs="Arial"/>
                <w:b/>
                <w:bCs/>
                <w:sz w:val="16"/>
                <w:szCs w:val="16"/>
              </w:rPr>
              <w:t>4.156.488,84</w:t>
            </w:r>
          </w:p>
          <w:p w14:paraId="1123C7AD" w14:textId="77777777" w:rsidR="007D6E56" w:rsidRPr="0004537A" w:rsidRDefault="007D6E56" w:rsidP="00D01B1F">
            <w:pPr>
              <w:spacing w:after="0" w:line="260" w:lineRule="exact"/>
              <w:jc w:val="right"/>
              <w:rPr>
                <w:rFonts w:ascii="Arial" w:eastAsia="Times New Roman" w:hAnsi="Arial" w:cs="Arial"/>
                <w:b/>
                <w:bCs/>
                <w:sz w:val="16"/>
                <w:szCs w:val="16"/>
              </w:rPr>
            </w:pPr>
          </w:p>
        </w:tc>
        <w:tc>
          <w:tcPr>
            <w:tcW w:w="982" w:type="dxa"/>
            <w:shd w:val="clear" w:color="auto" w:fill="D9D9D9"/>
            <w:noWrap/>
            <w:vAlign w:val="center"/>
          </w:tcPr>
          <w:p w14:paraId="24AFFB0F" w14:textId="32248793" w:rsidR="006859B6" w:rsidRPr="0050712E" w:rsidRDefault="008735B9" w:rsidP="00D01B1F">
            <w:pPr>
              <w:spacing w:after="0" w:line="260" w:lineRule="exact"/>
              <w:jc w:val="center"/>
              <w:rPr>
                <w:rFonts w:ascii="Arial" w:eastAsia="Times New Roman" w:hAnsi="Arial" w:cs="Arial"/>
                <w:b/>
                <w:bCs/>
                <w:sz w:val="16"/>
                <w:szCs w:val="16"/>
              </w:rPr>
            </w:pPr>
            <w:r>
              <w:rPr>
                <w:rFonts w:ascii="Arial" w:eastAsia="Times New Roman" w:hAnsi="Arial" w:cs="Arial"/>
                <w:b/>
                <w:bCs/>
                <w:sz w:val="16"/>
                <w:szCs w:val="16"/>
              </w:rPr>
              <w:t>93</w:t>
            </w:r>
          </w:p>
        </w:tc>
        <w:tc>
          <w:tcPr>
            <w:tcW w:w="1265" w:type="dxa"/>
            <w:tcBorders>
              <w:bottom w:val="single" w:sz="4" w:space="0" w:color="000000"/>
            </w:tcBorders>
            <w:shd w:val="clear" w:color="auto" w:fill="D9D9D9"/>
            <w:noWrap/>
            <w:vAlign w:val="center"/>
          </w:tcPr>
          <w:p w14:paraId="0E3F45AB" w14:textId="77777777" w:rsidR="006859B6" w:rsidRPr="0050712E" w:rsidRDefault="006859B6" w:rsidP="00D01B1F">
            <w:pPr>
              <w:spacing w:after="0" w:line="260" w:lineRule="exact"/>
              <w:jc w:val="right"/>
              <w:rPr>
                <w:rFonts w:ascii="Arial" w:eastAsia="Times New Roman" w:hAnsi="Arial" w:cs="Arial"/>
                <w:b/>
                <w:bCs/>
                <w:sz w:val="16"/>
                <w:szCs w:val="16"/>
              </w:rPr>
            </w:pPr>
          </w:p>
        </w:tc>
        <w:tc>
          <w:tcPr>
            <w:tcW w:w="4245" w:type="dxa"/>
            <w:tcBorders>
              <w:top w:val="single" w:sz="4" w:space="0" w:color="auto"/>
            </w:tcBorders>
            <w:shd w:val="clear" w:color="auto" w:fill="D9D9D9"/>
            <w:vAlign w:val="center"/>
          </w:tcPr>
          <w:p w14:paraId="2C607515" w14:textId="77777777" w:rsidR="006859B6" w:rsidRPr="0050712E" w:rsidRDefault="006859B6" w:rsidP="00D01B1F">
            <w:pPr>
              <w:autoSpaceDE w:val="0"/>
              <w:autoSpaceDN w:val="0"/>
              <w:adjustRightInd w:val="0"/>
              <w:spacing w:after="0" w:line="260" w:lineRule="exact"/>
              <w:jc w:val="right"/>
              <w:rPr>
                <w:rFonts w:ascii="Arial" w:eastAsia="Times New Roman" w:hAnsi="Arial" w:cs="Arial"/>
                <w:b/>
                <w:bCs/>
                <w:sz w:val="16"/>
                <w:szCs w:val="16"/>
              </w:rPr>
            </w:pPr>
          </w:p>
        </w:tc>
      </w:tr>
      <w:tr w:rsidR="006859B6" w:rsidRPr="0050712E" w14:paraId="34403FB1" w14:textId="77777777" w:rsidTr="00D01B1F">
        <w:trPr>
          <w:trHeight w:val="439"/>
        </w:trPr>
        <w:tc>
          <w:tcPr>
            <w:tcW w:w="1518" w:type="dxa"/>
            <w:vMerge w:val="restart"/>
            <w:tcBorders>
              <w:top w:val="single" w:sz="4" w:space="0" w:color="auto"/>
            </w:tcBorders>
            <w:shd w:val="clear" w:color="auto" w:fill="auto"/>
            <w:vAlign w:val="center"/>
          </w:tcPr>
          <w:p w14:paraId="27727DF3" w14:textId="77777777" w:rsidR="006859B6" w:rsidRPr="0050712E" w:rsidRDefault="006859B6" w:rsidP="00D01B1F">
            <w:pPr>
              <w:spacing w:after="0" w:line="260" w:lineRule="exact"/>
              <w:rPr>
                <w:rFonts w:ascii="Arial" w:eastAsia="Times New Roman" w:hAnsi="Arial" w:cs="Arial"/>
                <w:b/>
                <w:sz w:val="16"/>
                <w:szCs w:val="16"/>
              </w:rPr>
            </w:pPr>
            <w:r w:rsidRPr="0050712E">
              <w:rPr>
                <w:rFonts w:ascii="Arial" w:hAnsi="Arial" w:cs="Arial"/>
                <w:sz w:val="16"/>
                <w:szCs w:val="16"/>
              </w:rPr>
              <w:t>2611-24-4802 Učne delavnice+</w:t>
            </w:r>
          </w:p>
        </w:tc>
        <w:tc>
          <w:tcPr>
            <w:tcW w:w="1413" w:type="dxa"/>
            <w:gridSpan w:val="2"/>
            <w:tcBorders>
              <w:bottom w:val="single" w:sz="4" w:space="0" w:color="000000"/>
            </w:tcBorders>
            <w:shd w:val="clear" w:color="auto" w:fill="auto"/>
            <w:noWrap/>
            <w:vAlign w:val="center"/>
          </w:tcPr>
          <w:p w14:paraId="6E56A732" w14:textId="77777777" w:rsidR="006859B6" w:rsidRPr="0050712E" w:rsidRDefault="006859B6" w:rsidP="00D01B1F">
            <w:pPr>
              <w:spacing w:after="0" w:line="260" w:lineRule="exact"/>
              <w:rPr>
                <w:rFonts w:ascii="Arial" w:eastAsia="Times New Roman" w:hAnsi="Arial" w:cs="Arial"/>
                <w:b/>
                <w:bCs/>
                <w:color w:val="000000"/>
                <w:sz w:val="16"/>
                <w:szCs w:val="16"/>
                <w:lang w:eastAsia="sl-SI"/>
              </w:rPr>
            </w:pPr>
            <w:r w:rsidRPr="0050712E">
              <w:rPr>
                <w:rFonts w:ascii="Arial" w:eastAsia="Times New Roman" w:hAnsi="Arial" w:cs="Arial"/>
                <w:bCs/>
                <w:color w:val="000000"/>
                <w:sz w:val="16"/>
                <w:szCs w:val="16"/>
                <w:lang w:eastAsia="sl-SI"/>
              </w:rPr>
              <w:t>PP 230127 ESO4.8.</w:t>
            </w:r>
            <w:r>
              <w:rPr>
                <w:rFonts w:ascii="Arial" w:eastAsia="Times New Roman" w:hAnsi="Arial" w:cs="Arial"/>
                <w:bCs/>
                <w:color w:val="000000"/>
                <w:sz w:val="16"/>
                <w:szCs w:val="16"/>
                <w:lang w:eastAsia="sl-SI"/>
              </w:rPr>
              <w:t xml:space="preserve"> ‒</w:t>
            </w:r>
            <w:r w:rsidRPr="0050712E">
              <w:rPr>
                <w:rFonts w:ascii="Arial" w:eastAsia="Times New Roman" w:hAnsi="Arial" w:cs="Arial"/>
                <w:bCs/>
                <w:color w:val="000000"/>
                <w:sz w:val="16"/>
                <w:szCs w:val="16"/>
                <w:lang w:eastAsia="sl-SI"/>
              </w:rPr>
              <w:t xml:space="preserve"> Dejavno vključevanje prikrajšanih skupin za spodbujanje enakih možnosti ESS 21-27-V-EU</w:t>
            </w:r>
          </w:p>
        </w:tc>
        <w:tc>
          <w:tcPr>
            <w:tcW w:w="2422" w:type="dxa"/>
            <w:gridSpan w:val="2"/>
            <w:vMerge w:val="restart"/>
            <w:tcBorders>
              <w:top w:val="single" w:sz="4" w:space="0" w:color="auto"/>
            </w:tcBorders>
            <w:shd w:val="clear" w:color="auto" w:fill="auto"/>
            <w:noWrap/>
            <w:vAlign w:val="center"/>
          </w:tcPr>
          <w:p w14:paraId="0D5913CA" w14:textId="77777777" w:rsidR="006859B6" w:rsidRPr="0050712E" w:rsidRDefault="006859B6" w:rsidP="00D01B1F">
            <w:pPr>
              <w:spacing w:after="0" w:line="260" w:lineRule="exact"/>
              <w:jc w:val="both"/>
              <w:rPr>
                <w:rFonts w:ascii="Arial" w:eastAsia="Times New Roman" w:hAnsi="Arial" w:cs="Arial"/>
                <w:bCs/>
                <w:color w:val="000000"/>
                <w:sz w:val="16"/>
                <w:szCs w:val="16"/>
                <w:lang w:eastAsia="sl-SI"/>
              </w:rPr>
            </w:pPr>
            <w:r w:rsidRPr="0050712E">
              <w:rPr>
                <w:rFonts w:ascii="Arial" w:eastAsia="Times New Roman" w:hAnsi="Arial" w:cs="Arial"/>
                <w:bCs/>
                <w:color w:val="000000"/>
                <w:sz w:val="16"/>
                <w:szCs w:val="16"/>
                <w:lang w:eastAsia="sl-SI"/>
              </w:rPr>
              <w:t>Učne delavnice +</w:t>
            </w:r>
          </w:p>
        </w:tc>
        <w:tc>
          <w:tcPr>
            <w:tcW w:w="1428" w:type="dxa"/>
            <w:tcBorders>
              <w:bottom w:val="single" w:sz="4" w:space="0" w:color="000000"/>
            </w:tcBorders>
            <w:shd w:val="clear" w:color="auto" w:fill="auto"/>
            <w:noWrap/>
            <w:vAlign w:val="center"/>
          </w:tcPr>
          <w:p w14:paraId="2D58F224" w14:textId="77777777" w:rsidR="006859B6" w:rsidRPr="0050712E"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1</w:t>
            </w:r>
            <w:r>
              <w:rPr>
                <w:rFonts w:ascii="Arial" w:eastAsia="Times New Roman" w:hAnsi="Arial" w:cs="Arial"/>
                <w:sz w:val="16"/>
                <w:szCs w:val="16"/>
              </w:rPr>
              <w:t>.</w:t>
            </w:r>
            <w:r w:rsidRPr="0050712E">
              <w:rPr>
                <w:rFonts w:ascii="Arial" w:eastAsia="Times New Roman" w:hAnsi="Arial" w:cs="Arial"/>
                <w:sz w:val="16"/>
                <w:szCs w:val="16"/>
              </w:rPr>
              <w:t>341.171,99</w:t>
            </w:r>
          </w:p>
        </w:tc>
        <w:tc>
          <w:tcPr>
            <w:tcW w:w="1276" w:type="dxa"/>
            <w:tcBorders>
              <w:bottom w:val="single" w:sz="4" w:space="0" w:color="000000"/>
            </w:tcBorders>
            <w:shd w:val="clear" w:color="auto" w:fill="auto"/>
            <w:noWrap/>
            <w:vAlign w:val="center"/>
          </w:tcPr>
          <w:p w14:paraId="484E2D0A" w14:textId="77777777" w:rsidR="006859B6" w:rsidRPr="0050712E" w:rsidRDefault="006859B6" w:rsidP="00D01B1F">
            <w:pPr>
              <w:spacing w:after="0" w:line="260" w:lineRule="exact"/>
              <w:jc w:val="right"/>
              <w:rPr>
                <w:rFonts w:ascii="Arial" w:eastAsia="Times New Roman" w:hAnsi="Arial" w:cs="Arial"/>
                <w:sz w:val="16"/>
                <w:szCs w:val="16"/>
              </w:rPr>
            </w:pPr>
            <w:r>
              <w:rPr>
                <w:rFonts w:ascii="Arial" w:eastAsia="Times New Roman" w:hAnsi="Arial" w:cs="Arial"/>
                <w:sz w:val="16"/>
                <w:szCs w:val="16"/>
              </w:rPr>
              <w:t>1.487.603,62</w:t>
            </w:r>
          </w:p>
        </w:tc>
        <w:tc>
          <w:tcPr>
            <w:tcW w:w="982" w:type="dxa"/>
            <w:vMerge w:val="restart"/>
            <w:shd w:val="clear" w:color="auto" w:fill="auto"/>
            <w:noWrap/>
            <w:vAlign w:val="center"/>
          </w:tcPr>
          <w:p w14:paraId="7A22A9ED" w14:textId="77777777" w:rsidR="006859B6" w:rsidRPr="0050712E" w:rsidRDefault="006859B6" w:rsidP="00D01B1F">
            <w:pPr>
              <w:spacing w:after="0" w:line="260" w:lineRule="exact"/>
              <w:jc w:val="center"/>
              <w:rPr>
                <w:rFonts w:ascii="Arial" w:eastAsia="Times New Roman" w:hAnsi="Arial" w:cs="Arial"/>
                <w:sz w:val="16"/>
                <w:szCs w:val="16"/>
              </w:rPr>
            </w:pPr>
          </w:p>
        </w:tc>
        <w:tc>
          <w:tcPr>
            <w:tcW w:w="1265" w:type="dxa"/>
            <w:tcBorders>
              <w:bottom w:val="single" w:sz="4" w:space="0" w:color="000000"/>
            </w:tcBorders>
            <w:shd w:val="clear" w:color="auto" w:fill="auto"/>
            <w:noWrap/>
            <w:vAlign w:val="center"/>
          </w:tcPr>
          <w:p w14:paraId="1EDDEC60"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vMerge w:val="restart"/>
            <w:tcBorders>
              <w:top w:val="single" w:sz="4" w:space="0" w:color="auto"/>
            </w:tcBorders>
            <w:shd w:val="clear" w:color="auto" w:fill="auto"/>
            <w:vAlign w:val="center"/>
          </w:tcPr>
          <w:p w14:paraId="42C1DB58" w14:textId="77777777" w:rsidR="006859B6" w:rsidRDefault="006859B6" w:rsidP="00D01B1F">
            <w:pPr>
              <w:numPr>
                <w:ilvl w:val="0"/>
                <w:numId w:val="26"/>
              </w:numPr>
              <w:spacing w:after="0" w:line="260" w:lineRule="exact"/>
              <w:jc w:val="both"/>
              <w:rPr>
                <w:rFonts w:ascii="Arial" w:eastAsia="Times New Roman" w:hAnsi="Arial" w:cs="Arial"/>
                <w:bCs/>
                <w:sz w:val="16"/>
                <w:szCs w:val="16"/>
              </w:rPr>
            </w:pPr>
            <w:r w:rsidRPr="00D169D0">
              <w:rPr>
                <w:rFonts w:ascii="Arial" w:eastAsia="Times New Roman" w:hAnsi="Arial" w:cs="Arial"/>
                <w:bCs/>
                <w:sz w:val="16"/>
                <w:szCs w:val="16"/>
              </w:rPr>
              <w:t>Projekt</w:t>
            </w:r>
            <w:r w:rsidRPr="0050712E">
              <w:rPr>
                <w:rFonts w:ascii="Arial" w:eastAsia="Times New Roman" w:hAnsi="Arial" w:cs="Arial"/>
                <w:bCs/>
                <w:sz w:val="16"/>
                <w:szCs w:val="16"/>
              </w:rPr>
              <w:t xml:space="preserve"> je usmerjen v spodbujanje usposabljanja in zaposlovanja prikrajšanih ciljnih skupin na trgu dela oziroma ranljivih ciljnih skupin, natančneje, </w:t>
            </w:r>
            <w:r>
              <w:rPr>
                <w:rFonts w:ascii="Arial" w:eastAsia="Times New Roman" w:hAnsi="Arial" w:cs="Arial"/>
                <w:bCs/>
                <w:sz w:val="16"/>
                <w:szCs w:val="16"/>
              </w:rPr>
              <w:t xml:space="preserve">v </w:t>
            </w:r>
            <w:r w:rsidRPr="0050712E">
              <w:rPr>
                <w:rFonts w:ascii="Arial" w:eastAsia="Times New Roman" w:hAnsi="Arial" w:cs="Arial"/>
                <w:bCs/>
                <w:sz w:val="16"/>
                <w:szCs w:val="16"/>
              </w:rPr>
              <w:t>vključevanj</w:t>
            </w:r>
            <w:r>
              <w:rPr>
                <w:rFonts w:ascii="Arial" w:eastAsia="Times New Roman" w:hAnsi="Arial" w:cs="Arial"/>
                <w:bCs/>
                <w:sz w:val="16"/>
                <w:szCs w:val="16"/>
              </w:rPr>
              <w:t>e</w:t>
            </w:r>
            <w:r w:rsidRPr="0050712E">
              <w:rPr>
                <w:rFonts w:ascii="Arial" w:eastAsia="Times New Roman" w:hAnsi="Arial" w:cs="Arial"/>
                <w:bCs/>
                <w:sz w:val="16"/>
                <w:szCs w:val="16"/>
              </w:rPr>
              <w:t xml:space="preserve"> ranljivih ciljnih skupin v okolje socialnega podjetništva in razvoj dejavnosti in zaposlovanja v socialnih podjetjih. Učne delavnice+ bodo tako pomembno spodbujale socialno vključevanje oseb, ki potrebujejo poglobljeno obravnavo, imajo </w:t>
            </w:r>
            <w:r>
              <w:rPr>
                <w:rFonts w:ascii="Arial" w:eastAsia="Times New Roman" w:hAnsi="Arial" w:cs="Arial"/>
                <w:bCs/>
                <w:sz w:val="16"/>
                <w:szCs w:val="16"/>
              </w:rPr>
              <w:t>ugotovljene</w:t>
            </w:r>
            <w:r w:rsidRPr="0050712E">
              <w:rPr>
                <w:rFonts w:ascii="Arial" w:eastAsia="Times New Roman" w:hAnsi="Arial" w:cs="Arial"/>
                <w:bCs/>
                <w:sz w:val="16"/>
                <w:szCs w:val="16"/>
              </w:rPr>
              <w:t xml:space="preserve"> </w:t>
            </w:r>
            <w:r>
              <w:rPr>
                <w:rFonts w:ascii="Arial" w:eastAsia="Times New Roman" w:hAnsi="Arial" w:cs="Arial"/>
                <w:bCs/>
                <w:sz w:val="16"/>
                <w:szCs w:val="16"/>
              </w:rPr>
              <w:t>številne</w:t>
            </w:r>
            <w:r w:rsidRPr="0050712E">
              <w:rPr>
                <w:rFonts w:ascii="Arial" w:eastAsia="Times New Roman" w:hAnsi="Arial" w:cs="Arial"/>
                <w:bCs/>
                <w:sz w:val="16"/>
                <w:szCs w:val="16"/>
              </w:rPr>
              <w:t xml:space="preserve"> ovire pri vstopanju na trg dela in so izpostavljene tveganju revščine ali socialne izključenosti</w:t>
            </w:r>
            <w:r>
              <w:rPr>
                <w:rFonts w:ascii="Arial" w:eastAsia="Times New Roman" w:hAnsi="Arial" w:cs="Arial"/>
                <w:bCs/>
                <w:sz w:val="16"/>
                <w:szCs w:val="16"/>
              </w:rPr>
              <w:t>;</w:t>
            </w:r>
          </w:p>
          <w:p w14:paraId="3C76CA6B" w14:textId="2DEB90A6" w:rsidR="006859B6" w:rsidRPr="0050712E" w:rsidRDefault="007252DB" w:rsidP="00824E9A">
            <w:pPr>
              <w:numPr>
                <w:ilvl w:val="0"/>
                <w:numId w:val="26"/>
              </w:numPr>
              <w:spacing w:after="0" w:line="260" w:lineRule="exact"/>
              <w:jc w:val="both"/>
              <w:rPr>
                <w:rFonts w:ascii="Arial" w:eastAsia="Times New Roman" w:hAnsi="Arial" w:cs="Arial"/>
                <w:sz w:val="16"/>
                <w:szCs w:val="16"/>
              </w:rPr>
            </w:pPr>
            <w:r>
              <w:rPr>
                <w:rFonts w:ascii="Arial" w:eastAsia="Times New Roman" w:hAnsi="Arial" w:cs="Arial"/>
                <w:sz w:val="16"/>
                <w:szCs w:val="16"/>
              </w:rPr>
              <w:t>Osebe se vključijo v petmesečno praktično usposabljanje na konkretnem delovnem mestu, z namenom pridobivanja znanj, veščin, spretnosti in delovnih izkušenj, ki bodo povečale njihove zaposlitvene možnosti za opravljanje teh ali podobnih del. Usposabljanje poteka pod pokroviteljstvom internega mentorja, ki mora opraviti najmanj 55 ur mentorstva na mesec na osebo.</w:t>
            </w:r>
            <w:r w:rsidR="00824E9A">
              <w:rPr>
                <w:rFonts w:ascii="Arial" w:eastAsia="Times New Roman" w:hAnsi="Arial" w:cs="Arial"/>
                <w:sz w:val="16"/>
                <w:szCs w:val="16"/>
              </w:rPr>
              <w:t xml:space="preserve"> </w:t>
            </w:r>
            <w:r>
              <w:rPr>
                <w:rFonts w:ascii="Arial" w:eastAsia="Times New Roman" w:hAnsi="Arial" w:cs="Arial"/>
                <w:sz w:val="16"/>
                <w:szCs w:val="16"/>
              </w:rPr>
              <w:lastRenderedPageBreak/>
              <w:t>Podporo pri prilagajanju in vključevanju v delovni proces zagotavljajo tudi trenerji dela iz ZRSZ. Udeleženci vsak mesec prejmejo dodatek za aktivnost in prevoz, izvajalec pa ima plačano storitev izvedenega usposabljanja v mesečnem standardnem strošku</w:t>
            </w:r>
            <w:r w:rsidR="00824E9A">
              <w:rPr>
                <w:rFonts w:ascii="Arial" w:eastAsia="Times New Roman" w:hAnsi="Arial" w:cs="Arial"/>
                <w:sz w:val="16"/>
                <w:szCs w:val="16"/>
              </w:rPr>
              <w:t>.</w:t>
            </w:r>
          </w:p>
        </w:tc>
      </w:tr>
      <w:tr w:rsidR="006859B6" w:rsidRPr="0050712E" w14:paraId="7A1784B1" w14:textId="77777777" w:rsidTr="00D01B1F">
        <w:trPr>
          <w:trHeight w:val="439"/>
        </w:trPr>
        <w:tc>
          <w:tcPr>
            <w:tcW w:w="1518" w:type="dxa"/>
            <w:vMerge/>
            <w:shd w:val="clear" w:color="auto" w:fill="auto"/>
            <w:vAlign w:val="center"/>
          </w:tcPr>
          <w:p w14:paraId="1FD83475" w14:textId="77777777" w:rsidR="006859B6" w:rsidRPr="0050712E" w:rsidRDefault="006859B6" w:rsidP="00D01B1F">
            <w:pPr>
              <w:spacing w:after="0" w:line="260" w:lineRule="exact"/>
              <w:rPr>
                <w:rFonts w:ascii="Arial" w:eastAsia="Times New Roman" w:hAnsi="Arial" w:cs="Arial"/>
                <w:b/>
                <w:sz w:val="16"/>
                <w:szCs w:val="16"/>
              </w:rPr>
            </w:pPr>
          </w:p>
        </w:tc>
        <w:tc>
          <w:tcPr>
            <w:tcW w:w="1413" w:type="dxa"/>
            <w:gridSpan w:val="2"/>
            <w:tcBorders>
              <w:bottom w:val="single" w:sz="4" w:space="0" w:color="000000"/>
            </w:tcBorders>
            <w:shd w:val="clear" w:color="auto" w:fill="auto"/>
            <w:noWrap/>
          </w:tcPr>
          <w:p w14:paraId="44612719" w14:textId="77777777" w:rsidR="006859B6" w:rsidRPr="0050712E" w:rsidRDefault="006859B6" w:rsidP="00D01B1F">
            <w:pPr>
              <w:spacing w:after="0" w:line="260" w:lineRule="exact"/>
              <w:rPr>
                <w:rFonts w:ascii="Arial" w:eastAsia="Times New Roman" w:hAnsi="Arial" w:cs="Arial"/>
                <w:b/>
                <w:color w:val="000000"/>
                <w:sz w:val="16"/>
                <w:szCs w:val="16"/>
                <w:lang w:eastAsia="sl-SI"/>
              </w:rPr>
            </w:pPr>
            <w:r w:rsidRPr="0050712E">
              <w:rPr>
                <w:rFonts w:ascii="Arial" w:eastAsia="Times New Roman" w:hAnsi="Arial" w:cs="Arial"/>
                <w:bCs/>
                <w:color w:val="000000"/>
                <w:sz w:val="16"/>
                <w:szCs w:val="16"/>
                <w:lang w:eastAsia="sl-SI"/>
              </w:rPr>
              <w:t>PP 230128 ESO4.8. Dejavno vključevanje prikrajšanih skupin za spodbujanje enakih možnosti ESS 21-27-V-SI</w:t>
            </w:r>
          </w:p>
        </w:tc>
        <w:tc>
          <w:tcPr>
            <w:tcW w:w="2422" w:type="dxa"/>
            <w:gridSpan w:val="2"/>
            <w:vMerge/>
            <w:shd w:val="clear" w:color="auto" w:fill="auto"/>
            <w:noWrap/>
            <w:vAlign w:val="center"/>
          </w:tcPr>
          <w:p w14:paraId="5E25C591" w14:textId="77777777" w:rsidR="006859B6" w:rsidRPr="0050712E" w:rsidRDefault="006859B6" w:rsidP="00D01B1F">
            <w:pPr>
              <w:spacing w:after="0" w:line="260" w:lineRule="exact"/>
              <w:jc w:val="both"/>
              <w:rPr>
                <w:rFonts w:ascii="Arial" w:eastAsia="Times New Roman" w:hAnsi="Arial" w:cs="Arial"/>
                <w:bCs/>
                <w:color w:val="000000"/>
                <w:sz w:val="16"/>
                <w:szCs w:val="16"/>
                <w:lang w:eastAsia="sl-SI"/>
              </w:rPr>
            </w:pPr>
          </w:p>
        </w:tc>
        <w:tc>
          <w:tcPr>
            <w:tcW w:w="1428" w:type="dxa"/>
            <w:tcBorders>
              <w:bottom w:val="single" w:sz="4" w:space="0" w:color="000000"/>
            </w:tcBorders>
            <w:shd w:val="clear" w:color="auto" w:fill="auto"/>
            <w:noWrap/>
            <w:vAlign w:val="center"/>
          </w:tcPr>
          <w:p w14:paraId="6A19438F" w14:textId="77777777" w:rsidR="006859B6" w:rsidRPr="0050712E"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236.677,41</w:t>
            </w:r>
          </w:p>
        </w:tc>
        <w:tc>
          <w:tcPr>
            <w:tcW w:w="1276" w:type="dxa"/>
            <w:tcBorders>
              <w:bottom w:val="single" w:sz="4" w:space="0" w:color="000000"/>
            </w:tcBorders>
            <w:shd w:val="clear" w:color="auto" w:fill="auto"/>
            <w:noWrap/>
            <w:vAlign w:val="center"/>
          </w:tcPr>
          <w:p w14:paraId="6641B6C3" w14:textId="77777777" w:rsidR="006859B6" w:rsidRPr="0050712E" w:rsidRDefault="006859B6" w:rsidP="00D01B1F">
            <w:pPr>
              <w:spacing w:after="0" w:line="260" w:lineRule="exact"/>
              <w:jc w:val="right"/>
              <w:rPr>
                <w:rFonts w:ascii="Arial" w:eastAsia="Times New Roman" w:hAnsi="Arial" w:cs="Arial"/>
                <w:sz w:val="16"/>
                <w:szCs w:val="16"/>
              </w:rPr>
            </w:pPr>
            <w:r>
              <w:rPr>
                <w:rFonts w:ascii="Arial" w:eastAsia="Times New Roman" w:hAnsi="Arial" w:cs="Arial"/>
                <w:sz w:val="16"/>
                <w:szCs w:val="16"/>
              </w:rPr>
              <w:t>262.518,29</w:t>
            </w:r>
          </w:p>
        </w:tc>
        <w:tc>
          <w:tcPr>
            <w:tcW w:w="982" w:type="dxa"/>
            <w:vMerge/>
            <w:shd w:val="clear" w:color="auto" w:fill="auto"/>
            <w:noWrap/>
            <w:vAlign w:val="center"/>
          </w:tcPr>
          <w:p w14:paraId="020D53AD" w14:textId="77777777" w:rsidR="006859B6" w:rsidRPr="0050712E" w:rsidRDefault="006859B6" w:rsidP="00D01B1F">
            <w:pPr>
              <w:spacing w:after="0" w:line="260" w:lineRule="exact"/>
              <w:jc w:val="center"/>
              <w:rPr>
                <w:rFonts w:ascii="Arial" w:eastAsia="Times New Roman" w:hAnsi="Arial" w:cs="Arial"/>
                <w:sz w:val="16"/>
                <w:szCs w:val="16"/>
              </w:rPr>
            </w:pPr>
          </w:p>
        </w:tc>
        <w:tc>
          <w:tcPr>
            <w:tcW w:w="1265" w:type="dxa"/>
            <w:tcBorders>
              <w:bottom w:val="single" w:sz="4" w:space="0" w:color="000000"/>
            </w:tcBorders>
            <w:shd w:val="clear" w:color="auto" w:fill="auto"/>
            <w:noWrap/>
            <w:vAlign w:val="center"/>
          </w:tcPr>
          <w:p w14:paraId="544FB87D"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vMerge/>
            <w:shd w:val="clear" w:color="auto" w:fill="auto"/>
            <w:vAlign w:val="center"/>
          </w:tcPr>
          <w:p w14:paraId="11656670" w14:textId="77777777" w:rsidR="006859B6" w:rsidRPr="0050712E" w:rsidRDefault="006859B6" w:rsidP="00D01B1F">
            <w:pPr>
              <w:autoSpaceDE w:val="0"/>
              <w:autoSpaceDN w:val="0"/>
              <w:adjustRightInd w:val="0"/>
              <w:spacing w:after="0" w:line="260" w:lineRule="exact"/>
              <w:jc w:val="both"/>
              <w:rPr>
                <w:rFonts w:ascii="Arial" w:eastAsia="Times New Roman" w:hAnsi="Arial" w:cs="Arial"/>
                <w:sz w:val="16"/>
                <w:szCs w:val="16"/>
              </w:rPr>
            </w:pPr>
          </w:p>
        </w:tc>
      </w:tr>
      <w:tr w:rsidR="006859B6" w:rsidRPr="0050712E" w14:paraId="3B6AD98F" w14:textId="77777777" w:rsidTr="00D01B1F">
        <w:trPr>
          <w:trHeight w:val="439"/>
        </w:trPr>
        <w:tc>
          <w:tcPr>
            <w:tcW w:w="1518" w:type="dxa"/>
            <w:vMerge/>
            <w:shd w:val="clear" w:color="auto" w:fill="auto"/>
            <w:vAlign w:val="center"/>
          </w:tcPr>
          <w:p w14:paraId="734A685E" w14:textId="77777777" w:rsidR="006859B6" w:rsidRPr="0050712E" w:rsidRDefault="006859B6" w:rsidP="00D01B1F">
            <w:pPr>
              <w:spacing w:after="0" w:line="260" w:lineRule="exact"/>
              <w:rPr>
                <w:rFonts w:ascii="Arial" w:eastAsia="Times New Roman" w:hAnsi="Arial" w:cs="Arial"/>
                <w:b/>
                <w:sz w:val="16"/>
                <w:szCs w:val="16"/>
              </w:rPr>
            </w:pPr>
          </w:p>
        </w:tc>
        <w:tc>
          <w:tcPr>
            <w:tcW w:w="1413" w:type="dxa"/>
            <w:gridSpan w:val="2"/>
            <w:tcBorders>
              <w:bottom w:val="single" w:sz="4" w:space="0" w:color="000000"/>
            </w:tcBorders>
            <w:shd w:val="clear" w:color="auto" w:fill="auto"/>
            <w:noWrap/>
          </w:tcPr>
          <w:p w14:paraId="0892D7E9" w14:textId="77777777" w:rsidR="006859B6" w:rsidRPr="0050712E" w:rsidRDefault="006859B6" w:rsidP="00D01B1F">
            <w:pPr>
              <w:spacing w:after="0" w:line="260" w:lineRule="exact"/>
              <w:rPr>
                <w:rFonts w:ascii="Arial" w:eastAsia="Times New Roman" w:hAnsi="Arial" w:cs="Arial"/>
                <w:bCs/>
                <w:color w:val="000000"/>
                <w:sz w:val="16"/>
                <w:szCs w:val="16"/>
                <w:lang w:eastAsia="sl-SI"/>
              </w:rPr>
            </w:pPr>
            <w:r w:rsidRPr="0050712E">
              <w:rPr>
                <w:rFonts w:ascii="Arial" w:eastAsia="Times New Roman" w:hAnsi="Arial" w:cs="Arial"/>
                <w:bCs/>
                <w:color w:val="000000"/>
                <w:sz w:val="16"/>
                <w:szCs w:val="16"/>
                <w:lang w:eastAsia="sl-SI"/>
              </w:rPr>
              <w:t>PP 230129 ESO4.8. Dejavno vključevanje prikrajšanih skupin za spodbujanje enakih možnosti ESS 21-27-Z-EU</w:t>
            </w:r>
          </w:p>
        </w:tc>
        <w:tc>
          <w:tcPr>
            <w:tcW w:w="2422" w:type="dxa"/>
            <w:gridSpan w:val="2"/>
            <w:vMerge/>
            <w:shd w:val="clear" w:color="auto" w:fill="auto"/>
            <w:noWrap/>
            <w:vAlign w:val="center"/>
          </w:tcPr>
          <w:p w14:paraId="0471BF91" w14:textId="77777777" w:rsidR="006859B6" w:rsidRPr="0050712E" w:rsidRDefault="006859B6" w:rsidP="00D01B1F">
            <w:pPr>
              <w:spacing w:after="0" w:line="260" w:lineRule="exact"/>
              <w:jc w:val="both"/>
              <w:rPr>
                <w:rFonts w:ascii="Arial" w:eastAsia="Times New Roman" w:hAnsi="Arial" w:cs="Arial"/>
                <w:bCs/>
                <w:color w:val="000000"/>
                <w:sz w:val="16"/>
                <w:szCs w:val="16"/>
                <w:lang w:eastAsia="sl-SI"/>
              </w:rPr>
            </w:pPr>
          </w:p>
        </w:tc>
        <w:tc>
          <w:tcPr>
            <w:tcW w:w="1428" w:type="dxa"/>
            <w:tcBorders>
              <w:bottom w:val="single" w:sz="4" w:space="0" w:color="000000"/>
            </w:tcBorders>
            <w:shd w:val="clear" w:color="auto" w:fill="auto"/>
            <w:noWrap/>
            <w:vAlign w:val="center"/>
          </w:tcPr>
          <w:p w14:paraId="1ACEE0D0" w14:textId="77777777" w:rsidR="006859B6" w:rsidRPr="0050712E"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157.784,94</w:t>
            </w:r>
          </w:p>
        </w:tc>
        <w:tc>
          <w:tcPr>
            <w:tcW w:w="1276" w:type="dxa"/>
            <w:tcBorders>
              <w:bottom w:val="single" w:sz="4" w:space="0" w:color="000000"/>
            </w:tcBorders>
            <w:shd w:val="clear" w:color="auto" w:fill="auto"/>
            <w:noWrap/>
            <w:vAlign w:val="center"/>
          </w:tcPr>
          <w:p w14:paraId="0D935BD0" w14:textId="77777777" w:rsidR="006859B6" w:rsidRPr="0050712E" w:rsidRDefault="006859B6" w:rsidP="00D01B1F">
            <w:pPr>
              <w:spacing w:after="0" w:line="260" w:lineRule="exact"/>
              <w:jc w:val="right"/>
              <w:rPr>
                <w:rFonts w:ascii="Arial" w:eastAsia="Times New Roman" w:hAnsi="Arial" w:cs="Arial"/>
                <w:sz w:val="16"/>
                <w:szCs w:val="16"/>
              </w:rPr>
            </w:pPr>
            <w:r>
              <w:rPr>
                <w:rFonts w:ascii="Arial" w:eastAsia="Times New Roman" w:hAnsi="Arial" w:cs="Arial"/>
                <w:sz w:val="16"/>
                <w:szCs w:val="16"/>
              </w:rPr>
              <w:t>175.012,19</w:t>
            </w:r>
          </w:p>
        </w:tc>
        <w:tc>
          <w:tcPr>
            <w:tcW w:w="982" w:type="dxa"/>
            <w:vMerge/>
            <w:shd w:val="clear" w:color="auto" w:fill="auto"/>
            <w:noWrap/>
            <w:vAlign w:val="center"/>
          </w:tcPr>
          <w:p w14:paraId="693602A4" w14:textId="77777777" w:rsidR="006859B6" w:rsidRPr="0050712E" w:rsidRDefault="006859B6" w:rsidP="00D01B1F">
            <w:pPr>
              <w:spacing w:after="0" w:line="260" w:lineRule="exact"/>
              <w:jc w:val="center"/>
              <w:rPr>
                <w:rFonts w:ascii="Arial" w:eastAsia="Times New Roman" w:hAnsi="Arial" w:cs="Arial"/>
                <w:sz w:val="16"/>
                <w:szCs w:val="16"/>
              </w:rPr>
            </w:pPr>
          </w:p>
        </w:tc>
        <w:tc>
          <w:tcPr>
            <w:tcW w:w="1265" w:type="dxa"/>
            <w:tcBorders>
              <w:bottom w:val="single" w:sz="4" w:space="0" w:color="000000"/>
            </w:tcBorders>
            <w:shd w:val="clear" w:color="auto" w:fill="auto"/>
            <w:noWrap/>
            <w:vAlign w:val="center"/>
          </w:tcPr>
          <w:p w14:paraId="581043BD"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vMerge/>
            <w:shd w:val="clear" w:color="auto" w:fill="auto"/>
            <w:vAlign w:val="center"/>
          </w:tcPr>
          <w:p w14:paraId="030394A9" w14:textId="77777777" w:rsidR="006859B6" w:rsidRPr="0050712E" w:rsidRDefault="006859B6" w:rsidP="00D01B1F">
            <w:pPr>
              <w:autoSpaceDE w:val="0"/>
              <w:autoSpaceDN w:val="0"/>
              <w:adjustRightInd w:val="0"/>
              <w:spacing w:after="0" w:line="260" w:lineRule="exact"/>
              <w:jc w:val="both"/>
              <w:rPr>
                <w:rFonts w:ascii="Arial" w:eastAsia="Times New Roman" w:hAnsi="Arial" w:cs="Arial"/>
                <w:sz w:val="16"/>
                <w:szCs w:val="16"/>
              </w:rPr>
            </w:pPr>
          </w:p>
        </w:tc>
      </w:tr>
      <w:tr w:rsidR="006859B6" w:rsidRPr="0050712E" w14:paraId="6007FB0A" w14:textId="77777777" w:rsidTr="00D01B1F">
        <w:trPr>
          <w:trHeight w:val="439"/>
        </w:trPr>
        <w:tc>
          <w:tcPr>
            <w:tcW w:w="1518" w:type="dxa"/>
            <w:vMerge/>
            <w:shd w:val="clear" w:color="auto" w:fill="auto"/>
            <w:vAlign w:val="center"/>
          </w:tcPr>
          <w:p w14:paraId="0D290557" w14:textId="77777777" w:rsidR="006859B6" w:rsidRPr="0050712E" w:rsidRDefault="006859B6" w:rsidP="00D01B1F">
            <w:pPr>
              <w:spacing w:after="0" w:line="260" w:lineRule="exact"/>
              <w:rPr>
                <w:rFonts w:ascii="Arial" w:eastAsia="Times New Roman" w:hAnsi="Arial" w:cs="Arial"/>
                <w:b/>
                <w:sz w:val="16"/>
                <w:szCs w:val="16"/>
              </w:rPr>
            </w:pPr>
          </w:p>
        </w:tc>
        <w:tc>
          <w:tcPr>
            <w:tcW w:w="1413" w:type="dxa"/>
            <w:gridSpan w:val="2"/>
            <w:tcBorders>
              <w:bottom w:val="single" w:sz="4" w:space="0" w:color="000000"/>
            </w:tcBorders>
            <w:shd w:val="clear" w:color="auto" w:fill="auto"/>
            <w:noWrap/>
          </w:tcPr>
          <w:p w14:paraId="79BEA289" w14:textId="77777777" w:rsidR="006859B6" w:rsidRPr="0050712E" w:rsidRDefault="006859B6" w:rsidP="00D01B1F">
            <w:pPr>
              <w:spacing w:after="0" w:line="260" w:lineRule="exact"/>
              <w:rPr>
                <w:rFonts w:ascii="Arial" w:eastAsia="Times New Roman" w:hAnsi="Arial" w:cs="Arial"/>
                <w:bCs/>
                <w:color w:val="000000"/>
                <w:sz w:val="16"/>
                <w:szCs w:val="16"/>
                <w:lang w:eastAsia="sl-SI"/>
              </w:rPr>
            </w:pPr>
            <w:r w:rsidRPr="0050712E">
              <w:rPr>
                <w:rFonts w:ascii="Arial" w:eastAsia="Times New Roman" w:hAnsi="Arial" w:cs="Arial"/>
                <w:bCs/>
                <w:color w:val="000000"/>
                <w:sz w:val="16"/>
                <w:szCs w:val="16"/>
                <w:lang w:eastAsia="sl-SI"/>
              </w:rPr>
              <w:t>PP 230130 ESO4.8. Dejavno vključevanje prikrajšanih skupin za spodbujanje enakih možnosti ESS 21-27-Z-SI</w:t>
            </w:r>
          </w:p>
        </w:tc>
        <w:tc>
          <w:tcPr>
            <w:tcW w:w="2422" w:type="dxa"/>
            <w:gridSpan w:val="2"/>
            <w:vMerge/>
            <w:tcBorders>
              <w:bottom w:val="single" w:sz="4" w:space="0" w:color="000000"/>
            </w:tcBorders>
            <w:shd w:val="clear" w:color="auto" w:fill="auto"/>
            <w:noWrap/>
            <w:vAlign w:val="center"/>
          </w:tcPr>
          <w:p w14:paraId="216E49FF" w14:textId="77777777" w:rsidR="006859B6" w:rsidRPr="0050712E" w:rsidRDefault="006859B6" w:rsidP="00D01B1F">
            <w:pPr>
              <w:spacing w:after="0" w:line="260" w:lineRule="exact"/>
              <w:jc w:val="both"/>
              <w:rPr>
                <w:rFonts w:ascii="Arial" w:eastAsia="Times New Roman" w:hAnsi="Arial" w:cs="Arial"/>
                <w:bCs/>
                <w:color w:val="000000"/>
                <w:sz w:val="16"/>
                <w:szCs w:val="16"/>
                <w:lang w:eastAsia="sl-SI"/>
              </w:rPr>
            </w:pPr>
          </w:p>
        </w:tc>
        <w:tc>
          <w:tcPr>
            <w:tcW w:w="1428" w:type="dxa"/>
            <w:tcBorders>
              <w:bottom w:val="single" w:sz="4" w:space="0" w:color="000000"/>
            </w:tcBorders>
            <w:shd w:val="clear" w:color="auto" w:fill="auto"/>
            <w:noWrap/>
            <w:vAlign w:val="center"/>
          </w:tcPr>
          <w:p w14:paraId="1F198897" w14:textId="77777777" w:rsidR="006859B6" w:rsidRPr="0050712E"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236.677,41</w:t>
            </w:r>
          </w:p>
        </w:tc>
        <w:tc>
          <w:tcPr>
            <w:tcW w:w="1276" w:type="dxa"/>
            <w:tcBorders>
              <w:bottom w:val="single" w:sz="4" w:space="0" w:color="000000"/>
            </w:tcBorders>
            <w:shd w:val="clear" w:color="auto" w:fill="auto"/>
            <w:noWrap/>
            <w:vAlign w:val="center"/>
          </w:tcPr>
          <w:p w14:paraId="3199D13D" w14:textId="77777777" w:rsidR="006859B6" w:rsidRPr="0050712E" w:rsidRDefault="006859B6" w:rsidP="00D01B1F">
            <w:pPr>
              <w:spacing w:after="0" w:line="260" w:lineRule="exact"/>
              <w:jc w:val="right"/>
              <w:rPr>
                <w:rFonts w:ascii="Arial" w:eastAsia="Times New Roman" w:hAnsi="Arial" w:cs="Arial"/>
                <w:sz w:val="16"/>
                <w:szCs w:val="16"/>
              </w:rPr>
            </w:pPr>
            <w:r>
              <w:rPr>
                <w:rFonts w:ascii="Arial" w:eastAsia="Times New Roman" w:hAnsi="Arial" w:cs="Arial"/>
                <w:sz w:val="16"/>
                <w:szCs w:val="16"/>
              </w:rPr>
              <w:t>262.518,29</w:t>
            </w:r>
          </w:p>
        </w:tc>
        <w:tc>
          <w:tcPr>
            <w:tcW w:w="982" w:type="dxa"/>
            <w:vMerge/>
            <w:shd w:val="clear" w:color="auto" w:fill="auto"/>
            <w:noWrap/>
            <w:vAlign w:val="center"/>
          </w:tcPr>
          <w:p w14:paraId="74FCD677" w14:textId="77777777" w:rsidR="006859B6" w:rsidRPr="0050712E" w:rsidRDefault="006859B6" w:rsidP="00D01B1F">
            <w:pPr>
              <w:spacing w:after="0" w:line="260" w:lineRule="exact"/>
              <w:jc w:val="center"/>
              <w:rPr>
                <w:rFonts w:ascii="Arial" w:eastAsia="Times New Roman" w:hAnsi="Arial" w:cs="Arial"/>
                <w:sz w:val="16"/>
                <w:szCs w:val="16"/>
              </w:rPr>
            </w:pPr>
          </w:p>
        </w:tc>
        <w:tc>
          <w:tcPr>
            <w:tcW w:w="1265" w:type="dxa"/>
            <w:tcBorders>
              <w:bottom w:val="single" w:sz="4" w:space="0" w:color="000000"/>
            </w:tcBorders>
            <w:shd w:val="clear" w:color="auto" w:fill="auto"/>
            <w:noWrap/>
            <w:vAlign w:val="center"/>
          </w:tcPr>
          <w:p w14:paraId="22BC941C"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vMerge/>
            <w:shd w:val="clear" w:color="auto" w:fill="auto"/>
            <w:vAlign w:val="center"/>
          </w:tcPr>
          <w:p w14:paraId="378AB9D5" w14:textId="77777777" w:rsidR="006859B6" w:rsidRPr="0050712E" w:rsidRDefault="006859B6" w:rsidP="00D01B1F">
            <w:pPr>
              <w:autoSpaceDE w:val="0"/>
              <w:autoSpaceDN w:val="0"/>
              <w:adjustRightInd w:val="0"/>
              <w:spacing w:after="0" w:line="260" w:lineRule="exact"/>
              <w:jc w:val="both"/>
              <w:rPr>
                <w:rFonts w:ascii="Arial" w:eastAsia="Times New Roman" w:hAnsi="Arial" w:cs="Arial"/>
                <w:sz w:val="16"/>
                <w:szCs w:val="16"/>
              </w:rPr>
            </w:pPr>
          </w:p>
        </w:tc>
      </w:tr>
      <w:tr w:rsidR="006859B6" w:rsidRPr="0050712E" w14:paraId="663CE1E6" w14:textId="77777777" w:rsidTr="00D01B1F">
        <w:trPr>
          <w:trHeight w:val="439"/>
        </w:trPr>
        <w:tc>
          <w:tcPr>
            <w:tcW w:w="1518" w:type="dxa"/>
            <w:vMerge/>
            <w:shd w:val="clear" w:color="auto" w:fill="auto"/>
            <w:vAlign w:val="center"/>
          </w:tcPr>
          <w:p w14:paraId="2D36A698" w14:textId="77777777" w:rsidR="006859B6" w:rsidRPr="0050712E" w:rsidRDefault="006859B6" w:rsidP="00D01B1F">
            <w:pPr>
              <w:spacing w:after="0" w:line="260" w:lineRule="exact"/>
              <w:rPr>
                <w:rFonts w:ascii="Arial" w:eastAsia="Times New Roman" w:hAnsi="Arial" w:cs="Arial"/>
                <w:b/>
                <w:sz w:val="16"/>
                <w:szCs w:val="16"/>
              </w:rPr>
            </w:pPr>
          </w:p>
        </w:tc>
        <w:tc>
          <w:tcPr>
            <w:tcW w:w="3835" w:type="dxa"/>
            <w:gridSpan w:val="4"/>
            <w:tcBorders>
              <w:bottom w:val="single" w:sz="4" w:space="0" w:color="000000"/>
            </w:tcBorders>
            <w:shd w:val="clear" w:color="auto" w:fill="D9D9D9"/>
            <w:noWrap/>
            <w:vAlign w:val="center"/>
          </w:tcPr>
          <w:p w14:paraId="24A1E7A4" w14:textId="77777777" w:rsidR="006859B6" w:rsidRPr="0050712E" w:rsidRDefault="006859B6" w:rsidP="00D01B1F">
            <w:pPr>
              <w:spacing w:after="0" w:line="260" w:lineRule="exact"/>
              <w:jc w:val="both"/>
              <w:rPr>
                <w:rFonts w:ascii="Arial" w:eastAsia="Times New Roman" w:hAnsi="Arial" w:cs="Arial"/>
                <w:b/>
                <w:color w:val="000000"/>
                <w:sz w:val="16"/>
                <w:szCs w:val="16"/>
                <w:lang w:eastAsia="sl-SI"/>
              </w:rPr>
            </w:pPr>
            <w:r w:rsidRPr="0050712E">
              <w:rPr>
                <w:rFonts w:ascii="Arial" w:eastAsia="Times New Roman" w:hAnsi="Arial" w:cs="Arial"/>
                <w:b/>
                <w:color w:val="000000"/>
                <w:sz w:val="16"/>
                <w:szCs w:val="16"/>
                <w:lang w:eastAsia="sl-SI"/>
              </w:rPr>
              <w:t>Skupaj Učne delavnice+</w:t>
            </w:r>
          </w:p>
        </w:tc>
        <w:tc>
          <w:tcPr>
            <w:tcW w:w="1428" w:type="dxa"/>
            <w:tcBorders>
              <w:bottom w:val="single" w:sz="4" w:space="0" w:color="000000"/>
            </w:tcBorders>
            <w:shd w:val="clear" w:color="auto" w:fill="D9D9D9"/>
            <w:noWrap/>
            <w:vAlign w:val="center"/>
          </w:tcPr>
          <w:p w14:paraId="724050EC" w14:textId="77777777" w:rsidR="006859B6" w:rsidRPr="0050712E" w:rsidRDefault="006859B6" w:rsidP="00D01B1F">
            <w:pPr>
              <w:spacing w:after="0" w:line="260" w:lineRule="exact"/>
              <w:jc w:val="right"/>
              <w:rPr>
                <w:rFonts w:ascii="Arial" w:eastAsia="Times New Roman" w:hAnsi="Arial" w:cs="Arial"/>
                <w:b/>
                <w:bCs/>
                <w:sz w:val="16"/>
                <w:szCs w:val="16"/>
              </w:rPr>
            </w:pPr>
            <w:r w:rsidRPr="0050712E">
              <w:rPr>
                <w:rFonts w:ascii="Arial" w:eastAsia="Times New Roman" w:hAnsi="Arial" w:cs="Arial"/>
                <w:b/>
                <w:bCs/>
                <w:sz w:val="16"/>
                <w:szCs w:val="16"/>
              </w:rPr>
              <w:t>1</w:t>
            </w:r>
            <w:r>
              <w:rPr>
                <w:rFonts w:ascii="Arial" w:eastAsia="Times New Roman" w:hAnsi="Arial" w:cs="Arial"/>
                <w:b/>
                <w:bCs/>
                <w:sz w:val="16"/>
                <w:szCs w:val="16"/>
              </w:rPr>
              <w:t>.</w:t>
            </w:r>
            <w:r w:rsidRPr="0050712E">
              <w:rPr>
                <w:rFonts w:ascii="Arial" w:eastAsia="Times New Roman" w:hAnsi="Arial" w:cs="Arial"/>
                <w:b/>
                <w:bCs/>
                <w:sz w:val="16"/>
                <w:szCs w:val="16"/>
              </w:rPr>
              <w:t>972.311,75</w:t>
            </w:r>
          </w:p>
        </w:tc>
        <w:tc>
          <w:tcPr>
            <w:tcW w:w="1276" w:type="dxa"/>
            <w:tcBorders>
              <w:bottom w:val="single" w:sz="4" w:space="0" w:color="000000"/>
            </w:tcBorders>
            <w:shd w:val="clear" w:color="auto" w:fill="D9D9D9"/>
            <w:noWrap/>
            <w:vAlign w:val="center"/>
          </w:tcPr>
          <w:p w14:paraId="286D5F7A" w14:textId="77777777" w:rsidR="006859B6" w:rsidRPr="0050712E" w:rsidRDefault="006859B6" w:rsidP="00D01B1F">
            <w:pPr>
              <w:spacing w:after="0" w:line="260" w:lineRule="exact"/>
              <w:jc w:val="right"/>
              <w:rPr>
                <w:rFonts w:ascii="Arial" w:eastAsia="Times New Roman" w:hAnsi="Arial" w:cs="Arial"/>
                <w:b/>
                <w:bCs/>
                <w:sz w:val="16"/>
                <w:szCs w:val="16"/>
              </w:rPr>
            </w:pPr>
            <w:r>
              <w:rPr>
                <w:rFonts w:ascii="Arial" w:eastAsia="Times New Roman" w:hAnsi="Arial" w:cs="Arial"/>
                <w:b/>
                <w:bCs/>
                <w:sz w:val="16"/>
                <w:szCs w:val="16"/>
              </w:rPr>
              <w:t>2.187.652,39</w:t>
            </w:r>
          </w:p>
        </w:tc>
        <w:tc>
          <w:tcPr>
            <w:tcW w:w="982" w:type="dxa"/>
            <w:shd w:val="clear" w:color="auto" w:fill="D9D9D9"/>
            <w:noWrap/>
            <w:vAlign w:val="center"/>
          </w:tcPr>
          <w:p w14:paraId="06F49AF9" w14:textId="77777777" w:rsidR="006859B6" w:rsidRPr="0050712E" w:rsidRDefault="006859B6" w:rsidP="00D01B1F">
            <w:pPr>
              <w:spacing w:after="0" w:line="260" w:lineRule="exact"/>
              <w:jc w:val="center"/>
              <w:rPr>
                <w:rFonts w:ascii="Arial" w:eastAsia="Times New Roman" w:hAnsi="Arial" w:cs="Arial"/>
                <w:b/>
                <w:bCs/>
                <w:sz w:val="16"/>
                <w:szCs w:val="16"/>
              </w:rPr>
            </w:pPr>
            <w:r>
              <w:rPr>
                <w:rFonts w:ascii="Arial" w:eastAsia="Times New Roman" w:hAnsi="Arial" w:cs="Arial"/>
                <w:b/>
                <w:bCs/>
                <w:sz w:val="16"/>
                <w:szCs w:val="16"/>
              </w:rPr>
              <w:t>111</w:t>
            </w:r>
          </w:p>
        </w:tc>
        <w:tc>
          <w:tcPr>
            <w:tcW w:w="1265" w:type="dxa"/>
            <w:tcBorders>
              <w:bottom w:val="single" w:sz="4" w:space="0" w:color="000000"/>
            </w:tcBorders>
            <w:shd w:val="clear" w:color="auto" w:fill="D9D9D9"/>
            <w:noWrap/>
            <w:vAlign w:val="center"/>
          </w:tcPr>
          <w:p w14:paraId="70E9F927" w14:textId="77777777" w:rsidR="006859B6" w:rsidRPr="0050712E" w:rsidRDefault="006859B6" w:rsidP="00D01B1F">
            <w:pPr>
              <w:spacing w:after="0" w:line="260" w:lineRule="exact"/>
              <w:jc w:val="center"/>
              <w:rPr>
                <w:rFonts w:ascii="Arial" w:eastAsia="Times New Roman" w:hAnsi="Arial" w:cs="Arial"/>
                <w:sz w:val="16"/>
                <w:szCs w:val="16"/>
              </w:rPr>
            </w:pPr>
            <w:r w:rsidRPr="0050712E">
              <w:rPr>
                <w:rFonts w:ascii="Arial" w:eastAsia="Times New Roman" w:hAnsi="Arial" w:cs="Arial"/>
                <w:sz w:val="16"/>
                <w:szCs w:val="16"/>
              </w:rPr>
              <w:t>3</w:t>
            </w:r>
          </w:p>
        </w:tc>
        <w:tc>
          <w:tcPr>
            <w:tcW w:w="4245" w:type="dxa"/>
            <w:tcBorders>
              <w:top w:val="single" w:sz="4" w:space="0" w:color="auto"/>
            </w:tcBorders>
            <w:shd w:val="clear" w:color="auto" w:fill="D9D9D9"/>
            <w:vAlign w:val="center"/>
          </w:tcPr>
          <w:p w14:paraId="5B083DEF" w14:textId="77777777" w:rsidR="006859B6" w:rsidRPr="0050712E" w:rsidRDefault="006859B6" w:rsidP="00D01B1F">
            <w:pPr>
              <w:autoSpaceDE w:val="0"/>
              <w:autoSpaceDN w:val="0"/>
              <w:adjustRightInd w:val="0"/>
              <w:spacing w:after="0" w:line="260" w:lineRule="exact"/>
              <w:jc w:val="both"/>
              <w:rPr>
                <w:rFonts w:ascii="Arial" w:eastAsia="Times New Roman" w:hAnsi="Arial" w:cs="Arial"/>
                <w:sz w:val="16"/>
                <w:szCs w:val="16"/>
              </w:rPr>
            </w:pPr>
          </w:p>
        </w:tc>
      </w:tr>
      <w:tr w:rsidR="006859B6" w:rsidRPr="0050712E" w14:paraId="4751E306" w14:textId="77777777" w:rsidTr="00D01B1F">
        <w:trPr>
          <w:trHeight w:val="439"/>
        </w:trPr>
        <w:tc>
          <w:tcPr>
            <w:tcW w:w="1518" w:type="dxa"/>
            <w:vMerge w:val="restart"/>
            <w:shd w:val="clear" w:color="auto" w:fill="auto"/>
            <w:vAlign w:val="center"/>
          </w:tcPr>
          <w:p w14:paraId="48B319DC" w14:textId="77777777" w:rsidR="006859B6" w:rsidRPr="003020F4" w:rsidRDefault="006859B6" w:rsidP="00D01B1F">
            <w:pPr>
              <w:spacing w:after="200" w:line="276" w:lineRule="auto"/>
              <w:jc w:val="center"/>
              <w:rPr>
                <w:rFonts w:ascii="Arial" w:eastAsia="Calibri" w:hAnsi="Arial" w:cs="Arial"/>
                <w:b/>
                <w:bCs/>
                <w:sz w:val="16"/>
                <w:szCs w:val="16"/>
              </w:rPr>
            </w:pPr>
          </w:p>
          <w:p w14:paraId="19F3D694" w14:textId="77777777" w:rsidR="006859B6" w:rsidRPr="00B63DBD" w:rsidRDefault="006859B6" w:rsidP="00D01B1F">
            <w:pPr>
              <w:spacing w:after="200" w:line="276" w:lineRule="auto"/>
              <w:jc w:val="center"/>
              <w:rPr>
                <w:rFonts w:ascii="Arial" w:eastAsia="Calibri" w:hAnsi="Arial" w:cs="Arial"/>
                <w:b/>
                <w:bCs/>
                <w:sz w:val="16"/>
                <w:szCs w:val="16"/>
              </w:rPr>
            </w:pPr>
          </w:p>
          <w:p w14:paraId="36C65A99" w14:textId="2D6E178F" w:rsidR="006859B6" w:rsidRPr="003020F4" w:rsidRDefault="00B63DBD" w:rsidP="00D01B1F">
            <w:pPr>
              <w:spacing w:after="200" w:line="276" w:lineRule="auto"/>
              <w:jc w:val="center"/>
              <w:rPr>
                <w:rFonts w:ascii="Arial" w:eastAsia="Calibri" w:hAnsi="Arial" w:cs="Arial"/>
                <w:b/>
                <w:bCs/>
                <w:sz w:val="16"/>
                <w:szCs w:val="16"/>
              </w:rPr>
            </w:pPr>
            <w:r w:rsidRPr="00B63DBD">
              <w:rPr>
                <w:rFonts w:ascii="Arial" w:eastAsia="Calibri" w:hAnsi="Arial" w:cs="Arial"/>
                <w:sz w:val="16"/>
                <w:szCs w:val="16"/>
              </w:rPr>
              <w:t>1630-23- Razvoj podjetij in znanj, digitalizacija storitev</w:t>
            </w:r>
          </w:p>
        </w:tc>
        <w:tc>
          <w:tcPr>
            <w:tcW w:w="1413" w:type="dxa"/>
            <w:gridSpan w:val="2"/>
            <w:tcBorders>
              <w:bottom w:val="single" w:sz="4" w:space="0" w:color="000000"/>
            </w:tcBorders>
            <w:shd w:val="clear" w:color="auto" w:fill="auto"/>
            <w:noWrap/>
            <w:vAlign w:val="center"/>
          </w:tcPr>
          <w:p w14:paraId="728E699C" w14:textId="77777777" w:rsidR="006859B6" w:rsidRPr="003020F4" w:rsidRDefault="006859B6" w:rsidP="00D01B1F">
            <w:pPr>
              <w:spacing w:after="0" w:line="240" w:lineRule="auto"/>
              <w:jc w:val="center"/>
              <w:rPr>
                <w:rFonts w:ascii="Arial" w:eastAsia="Times New Roman" w:hAnsi="Arial" w:cs="Arial"/>
                <w:sz w:val="16"/>
                <w:szCs w:val="16"/>
              </w:rPr>
            </w:pPr>
            <w:r w:rsidRPr="003020F4">
              <w:rPr>
                <w:rFonts w:ascii="Arial" w:eastAsia="Times New Roman" w:hAnsi="Arial" w:cs="Arial"/>
                <w:sz w:val="16"/>
                <w:szCs w:val="16"/>
              </w:rPr>
              <w:t>PP 230705 RSO1.4. – Razvoj znanj in spretnosti za pametno specializacijo ESRR 21-27-V-EU</w:t>
            </w:r>
          </w:p>
          <w:p w14:paraId="5C767131" w14:textId="77777777" w:rsidR="006859B6" w:rsidRPr="003020F4" w:rsidRDefault="006859B6" w:rsidP="00D01B1F">
            <w:pPr>
              <w:autoSpaceDE w:val="0"/>
              <w:autoSpaceDN w:val="0"/>
              <w:adjustRightInd w:val="0"/>
              <w:spacing w:after="0" w:line="260" w:lineRule="exact"/>
              <w:rPr>
                <w:rFonts w:ascii="Arial" w:eastAsia="Times New Roman" w:hAnsi="Arial" w:cs="Arial"/>
                <w:b/>
                <w:color w:val="000000"/>
                <w:sz w:val="16"/>
                <w:szCs w:val="16"/>
                <w:lang w:eastAsia="sl-SI"/>
              </w:rPr>
            </w:pPr>
          </w:p>
        </w:tc>
        <w:tc>
          <w:tcPr>
            <w:tcW w:w="2422" w:type="dxa"/>
            <w:gridSpan w:val="2"/>
            <w:vMerge w:val="restart"/>
            <w:tcBorders>
              <w:right w:val="single" w:sz="4" w:space="0" w:color="auto"/>
            </w:tcBorders>
            <w:shd w:val="clear" w:color="auto" w:fill="auto"/>
            <w:noWrap/>
            <w:vAlign w:val="center"/>
          </w:tcPr>
          <w:p w14:paraId="46E157D1" w14:textId="77777777" w:rsidR="006859B6" w:rsidRPr="00DB3379" w:rsidRDefault="006859B6" w:rsidP="00D01B1F">
            <w:pPr>
              <w:spacing w:after="0" w:line="260" w:lineRule="exact"/>
              <w:rPr>
                <w:rFonts w:ascii="Arial" w:eastAsia="Times New Roman" w:hAnsi="Arial" w:cs="Arial"/>
                <w:bCs/>
                <w:sz w:val="16"/>
                <w:szCs w:val="16"/>
              </w:rPr>
            </w:pPr>
            <w:r w:rsidRPr="00DB3379">
              <w:rPr>
                <w:rFonts w:ascii="Arial" w:eastAsia="Times New Roman" w:hAnsi="Arial" w:cs="Arial"/>
                <w:bCs/>
                <w:sz w:val="16"/>
                <w:szCs w:val="16"/>
              </w:rPr>
              <w:t>Kompetenčni centri (KOC 4.0)</w:t>
            </w:r>
          </w:p>
        </w:tc>
        <w:tc>
          <w:tcPr>
            <w:tcW w:w="1428" w:type="dxa"/>
            <w:tcBorders>
              <w:bottom w:val="single" w:sz="4" w:space="0" w:color="000000"/>
            </w:tcBorders>
            <w:shd w:val="clear" w:color="auto" w:fill="auto"/>
            <w:noWrap/>
            <w:vAlign w:val="center"/>
          </w:tcPr>
          <w:p w14:paraId="4DF2BFCC" w14:textId="77777777" w:rsidR="006859B6" w:rsidRPr="003020F4" w:rsidRDefault="006859B6" w:rsidP="00D01B1F">
            <w:pPr>
              <w:spacing w:after="0" w:line="260" w:lineRule="exact"/>
              <w:jc w:val="right"/>
              <w:rPr>
                <w:rFonts w:ascii="Arial" w:eastAsia="Times New Roman" w:hAnsi="Arial" w:cs="Arial"/>
                <w:sz w:val="16"/>
                <w:szCs w:val="16"/>
              </w:rPr>
            </w:pPr>
            <w:r w:rsidRPr="003020F4">
              <w:rPr>
                <w:rFonts w:ascii="Arial" w:eastAsia="Times New Roman" w:hAnsi="Arial" w:cs="Arial"/>
                <w:sz w:val="16"/>
                <w:szCs w:val="16"/>
              </w:rPr>
              <w:t>3.284.669,98</w:t>
            </w:r>
          </w:p>
        </w:tc>
        <w:tc>
          <w:tcPr>
            <w:tcW w:w="1276" w:type="dxa"/>
            <w:shd w:val="clear" w:color="auto" w:fill="auto"/>
            <w:noWrap/>
            <w:vAlign w:val="center"/>
          </w:tcPr>
          <w:p w14:paraId="74B4CAE6" w14:textId="6B635A26" w:rsidR="006859B6" w:rsidRPr="003020F4" w:rsidRDefault="003020F4" w:rsidP="00D01B1F">
            <w:pPr>
              <w:spacing w:after="0" w:line="260" w:lineRule="exact"/>
              <w:jc w:val="right"/>
              <w:rPr>
                <w:rFonts w:ascii="Arial" w:eastAsia="Times New Roman" w:hAnsi="Arial" w:cs="Arial"/>
                <w:sz w:val="16"/>
                <w:szCs w:val="16"/>
              </w:rPr>
            </w:pPr>
            <w:r w:rsidRPr="003020F4">
              <w:rPr>
                <w:rFonts w:ascii="Arial" w:eastAsia="Aptos" w:hAnsi="Arial" w:cs="Arial"/>
                <w:color w:val="000000"/>
                <w:sz w:val="16"/>
                <w:szCs w:val="16"/>
                <w:lang w:eastAsia="sl-SI"/>
              </w:rPr>
              <w:t>2.529.537,15</w:t>
            </w:r>
          </w:p>
        </w:tc>
        <w:tc>
          <w:tcPr>
            <w:tcW w:w="982" w:type="dxa"/>
            <w:vMerge w:val="restart"/>
            <w:shd w:val="clear" w:color="auto" w:fill="auto"/>
            <w:noWrap/>
            <w:vAlign w:val="center"/>
          </w:tcPr>
          <w:p w14:paraId="56D8D8EF"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58071A92" w14:textId="77777777" w:rsidR="006859B6" w:rsidRPr="0050712E" w:rsidRDefault="006859B6" w:rsidP="00D01B1F">
            <w:pPr>
              <w:spacing w:after="0" w:line="260" w:lineRule="exact"/>
              <w:jc w:val="center"/>
              <w:rPr>
                <w:rFonts w:ascii="Arial" w:eastAsia="Times New Roman" w:hAnsi="Arial" w:cs="Arial"/>
                <w:b/>
                <w:sz w:val="16"/>
                <w:szCs w:val="16"/>
              </w:rPr>
            </w:pPr>
            <w:r w:rsidRPr="0050712E">
              <w:rPr>
                <w:rFonts w:ascii="Arial" w:eastAsia="Times New Roman" w:hAnsi="Arial" w:cs="Arial"/>
                <w:b/>
                <w:sz w:val="16"/>
                <w:szCs w:val="16"/>
              </w:rPr>
              <w:t>3</w:t>
            </w:r>
          </w:p>
        </w:tc>
        <w:tc>
          <w:tcPr>
            <w:tcW w:w="4245" w:type="dxa"/>
            <w:vMerge w:val="restart"/>
            <w:shd w:val="clear" w:color="auto" w:fill="auto"/>
            <w:vAlign w:val="center"/>
          </w:tcPr>
          <w:p w14:paraId="23933366" w14:textId="77777777" w:rsidR="006859B6" w:rsidRPr="0050712E" w:rsidRDefault="006859B6" w:rsidP="00D01B1F">
            <w:pPr>
              <w:numPr>
                <w:ilvl w:val="0"/>
                <w:numId w:val="26"/>
              </w:numPr>
              <w:spacing w:after="0" w:line="260" w:lineRule="exact"/>
              <w:jc w:val="both"/>
              <w:rPr>
                <w:rFonts w:ascii="Arial" w:eastAsia="Times New Roman" w:hAnsi="Arial" w:cs="Arial"/>
                <w:sz w:val="16"/>
                <w:szCs w:val="16"/>
              </w:rPr>
            </w:pPr>
            <w:r>
              <w:rPr>
                <w:rFonts w:ascii="Arial" w:eastAsia="Times New Roman" w:hAnsi="Arial" w:cs="Arial"/>
                <w:sz w:val="16"/>
                <w:szCs w:val="16"/>
              </w:rPr>
              <w:t>Projekt</w:t>
            </w:r>
            <w:r w:rsidRPr="0050712E">
              <w:rPr>
                <w:rFonts w:ascii="Arial" w:eastAsia="Times New Roman" w:hAnsi="Arial" w:cs="Arial"/>
                <w:sz w:val="16"/>
                <w:szCs w:val="16"/>
              </w:rPr>
              <w:t xml:space="preserve"> je namenjen večji usposobljenosti zaposlenih, povezovanju podjetij in drugih deležnikov na trgu dela ter posledično izboljšanju konkurenčnosti podjetij. Spodbujal bo povezovanje partnerjev v okviru opredeljenih prednostnih področij S5 oziroma horizontalno prednostno področje IKT</w:t>
            </w:r>
            <w:r>
              <w:rPr>
                <w:rFonts w:ascii="Arial" w:eastAsia="Times New Roman" w:hAnsi="Arial" w:cs="Arial"/>
                <w:sz w:val="16"/>
                <w:szCs w:val="16"/>
              </w:rPr>
              <w:t>.</w:t>
            </w:r>
          </w:p>
          <w:p w14:paraId="61279A28" w14:textId="77777777" w:rsidR="006859B6" w:rsidRPr="0050712E" w:rsidRDefault="006859B6" w:rsidP="00AF5751">
            <w:pPr>
              <w:spacing w:after="0" w:line="260" w:lineRule="exact"/>
              <w:ind w:left="360"/>
              <w:jc w:val="both"/>
              <w:rPr>
                <w:rFonts w:ascii="Arial" w:eastAsia="Times New Roman" w:hAnsi="Arial" w:cs="Arial"/>
                <w:sz w:val="16"/>
                <w:szCs w:val="16"/>
              </w:rPr>
            </w:pPr>
          </w:p>
        </w:tc>
      </w:tr>
      <w:tr w:rsidR="006859B6" w:rsidRPr="0050712E" w14:paraId="47055579" w14:textId="77777777" w:rsidTr="00D01B1F">
        <w:trPr>
          <w:trHeight w:val="439"/>
        </w:trPr>
        <w:tc>
          <w:tcPr>
            <w:tcW w:w="1518" w:type="dxa"/>
            <w:vMerge/>
            <w:shd w:val="clear" w:color="auto" w:fill="auto"/>
            <w:vAlign w:val="center"/>
          </w:tcPr>
          <w:p w14:paraId="2B7F25A3" w14:textId="77777777" w:rsidR="006859B6" w:rsidRPr="003020F4" w:rsidRDefault="006859B6" w:rsidP="00D01B1F">
            <w:pPr>
              <w:spacing w:after="200" w:line="276" w:lineRule="auto"/>
              <w:jc w:val="center"/>
              <w:rPr>
                <w:rFonts w:ascii="Arial" w:eastAsia="Calibri" w:hAnsi="Arial" w:cs="Arial"/>
                <w:b/>
                <w:bCs/>
                <w:sz w:val="16"/>
                <w:szCs w:val="16"/>
              </w:rPr>
            </w:pPr>
          </w:p>
        </w:tc>
        <w:tc>
          <w:tcPr>
            <w:tcW w:w="1413" w:type="dxa"/>
            <w:gridSpan w:val="2"/>
            <w:tcBorders>
              <w:bottom w:val="single" w:sz="4" w:space="0" w:color="000000"/>
            </w:tcBorders>
            <w:shd w:val="clear" w:color="auto" w:fill="auto"/>
            <w:noWrap/>
            <w:vAlign w:val="center"/>
          </w:tcPr>
          <w:p w14:paraId="47D3AA7E" w14:textId="77777777" w:rsidR="006859B6" w:rsidRPr="003020F4" w:rsidRDefault="006859B6" w:rsidP="00D01B1F">
            <w:pPr>
              <w:spacing w:after="0" w:line="240" w:lineRule="auto"/>
              <w:jc w:val="center"/>
              <w:rPr>
                <w:rFonts w:ascii="Arial" w:eastAsia="Times New Roman" w:hAnsi="Arial" w:cs="Arial"/>
                <w:b/>
                <w:color w:val="000000"/>
                <w:sz w:val="16"/>
                <w:szCs w:val="16"/>
                <w:lang w:eastAsia="sl-SI"/>
              </w:rPr>
            </w:pPr>
            <w:r w:rsidRPr="003020F4">
              <w:rPr>
                <w:rFonts w:ascii="Arial" w:eastAsia="Times New Roman" w:hAnsi="Arial" w:cs="Arial"/>
                <w:sz w:val="16"/>
                <w:szCs w:val="16"/>
              </w:rPr>
              <w:t xml:space="preserve">PP 230706 RSO1.4. –Razvoj znanj in spretnosti za pametno specializacijo </w:t>
            </w:r>
            <w:r w:rsidRPr="003020F4">
              <w:rPr>
                <w:rFonts w:ascii="Arial" w:eastAsia="Times New Roman" w:hAnsi="Arial" w:cs="Arial"/>
                <w:sz w:val="16"/>
                <w:szCs w:val="16"/>
              </w:rPr>
              <w:lastRenderedPageBreak/>
              <w:t>ESRR 21-27-V-SI</w:t>
            </w:r>
          </w:p>
        </w:tc>
        <w:tc>
          <w:tcPr>
            <w:tcW w:w="2422" w:type="dxa"/>
            <w:gridSpan w:val="2"/>
            <w:vMerge/>
            <w:tcBorders>
              <w:right w:val="single" w:sz="4" w:space="0" w:color="auto"/>
            </w:tcBorders>
            <w:shd w:val="clear" w:color="auto" w:fill="auto"/>
            <w:noWrap/>
            <w:vAlign w:val="center"/>
          </w:tcPr>
          <w:p w14:paraId="1E407A2B" w14:textId="77777777" w:rsidR="006859B6" w:rsidRPr="003020F4" w:rsidRDefault="006859B6" w:rsidP="00D01B1F">
            <w:pPr>
              <w:spacing w:after="0" w:line="260" w:lineRule="exact"/>
              <w:rPr>
                <w:rFonts w:ascii="Arial" w:eastAsia="Times New Roman" w:hAnsi="Arial" w:cs="Arial"/>
                <w:b/>
                <w:sz w:val="16"/>
                <w:szCs w:val="16"/>
              </w:rPr>
            </w:pPr>
          </w:p>
        </w:tc>
        <w:tc>
          <w:tcPr>
            <w:tcW w:w="1428" w:type="dxa"/>
            <w:tcBorders>
              <w:bottom w:val="single" w:sz="4" w:space="0" w:color="000000"/>
            </w:tcBorders>
            <w:shd w:val="clear" w:color="auto" w:fill="auto"/>
            <w:noWrap/>
            <w:vAlign w:val="center"/>
          </w:tcPr>
          <w:p w14:paraId="2A9B87A8" w14:textId="77777777" w:rsidR="006859B6" w:rsidRPr="003020F4" w:rsidRDefault="006859B6" w:rsidP="00D01B1F">
            <w:pPr>
              <w:spacing w:after="0" w:line="260" w:lineRule="exact"/>
              <w:jc w:val="right"/>
              <w:rPr>
                <w:rFonts w:ascii="Arial" w:eastAsia="Times New Roman" w:hAnsi="Arial" w:cs="Arial"/>
                <w:sz w:val="16"/>
                <w:szCs w:val="16"/>
              </w:rPr>
            </w:pPr>
            <w:r w:rsidRPr="003020F4">
              <w:rPr>
                <w:rFonts w:ascii="Arial" w:eastAsia="Times New Roman" w:hAnsi="Arial" w:cs="Arial"/>
                <w:sz w:val="16"/>
                <w:szCs w:val="16"/>
              </w:rPr>
              <w:t>579.647,65</w:t>
            </w:r>
          </w:p>
        </w:tc>
        <w:tc>
          <w:tcPr>
            <w:tcW w:w="1276" w:type="dxa"/>
            <w:shd w:val="clear" w:color="auto" w:fill="auto"/>
            <w:noWrap/>
            <w:vAlign w:val="center"/>
          </w:tcPr>
          <w:p w14:paraId="2BB00F2D" w14:textId="387CB2E8" w:rsidR="006859B6" w:rsidRPr="003020F4" w:rsidRDefault="003020F4" w:rsidP="00D01B1F">
            <w:pPr>
              <w:spacing w:after="0" w:line="260" w:lineRule="exact"/>
              <w:jc w:val="right"/>
              <w:rPr>
                <w:rFonts w:ascii="Arial" w:eastAsia="Times New Roman" w:hAnsi="Arial" w:cs="Arial"/>
                <w:sz w:val="16"/>
                <w:szCs w:val="16"/>
              </w:rPr>
            </w:pPr>
            <w:r w:rsidRPr="003020F4">
              <w:rPr>
                <w:rFonts w:ascii="Arial" w:eastAsia="Aptos" w:hAnsi="Arial" w:cs="Arial"/>
                <w:color w:val="000000"/>
                <w:sz w:val="16"/>
                <w:szCs w:val="16"/>
                <w:lang w:eastAsia="sl-SI"/>
              </w:rPr>
              <w:t>439.730,20</w:t>
            </w:r>
          </w:p>
        </w:tc>
        <w:tc>
          <w:tcPr>
            <w:tcW w:w="982" w:type="dxa"/>
            <w:vMerge/>
            <w:shd w:val="clear" w:color="auto" w:fill="auto"/>
            <w:noWrap/>
            <w:vAlign w:val="center"/>
          </w:tcPr>
          <w:p w14:paraId="1C42EE57"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4EBE53E6" w14:textId="77777777" w:rsidR="006859B6" w:rsidRPr="0050712E" w:rsidRDefault="006859B6" w:rsidP="00D01B1F">
            <w:pPr>
              <w:spacing w:after="0" w:line="260" w:lineRule="exact"/>
              <w:jc w:val="center"/>
              <w:rPr>
                <w:rFonts w:ascii="Arial" w:eastAsia="Times New Roman" w:hAnsi="Arial" w:cs="Arial"/>
                <w:b/>
                <w:sz w:val="16"/>
                <w:szCs w:val="16"/>
              </w:rPr>
            </w:pPr>
            <w:r w:rsidRPr="0050712E">
              <w:rPr>
                <w:rFonts w:ascii="Arial" w:eastAsia="Times New Roman" w:hAnsi="Arial" w:cs="Arial"/>
                <w:b/>
                <w:sz w:val="16"/>
                <w:szCs w:val="16"/>
              </w:rPr>
              <w:t>3</w:t>
            </w:r>
          </w:p>
        </w:tc>
        <w:tc>
          <w:tcPr>
            <w:tcW w:w="4245" w:type="dxa"/>
            <w:vMerge/>
            <w:shd w:val="clear" w:color="auto" w:fill="auto"/>
            <w:vAlign w:val="center"/>
          </w:tcPr>
          <w:p w14:paraId="76A585A7" w14:textId="77777777" w:rsidR="006859B6" w:rsidRPr="0050712E" w:rsidRDefault="006859B6" w:rsidP="00D01B1F">
            <w:pPr>
              <w:numPr>
                <w:ilvl w:val="0"/>
                <w:numId w:val="26"/>
              </w:numPr>
              <w:spacing w:after="0" w:line="260" w:lineRule="exact"/>
              <w:jc w:val="both"/>
              <w:rPr>
                <w:rFonts w:ascii="Arial" w:eastAsia="Times New Roman" w:hAnsi="Arial" w:cs="Arial"/>
                <w:sz w:val="16"/>
                <w:szCs w:val="16"/>
              </w:rPr>
            </w:pPr>
          </w:p>
        </w:tc>
      </w:tr>
      <w:tr w:rsidR="006859B6" w:rsidRPr="0050712E" w14:paraId="799EFB25" w14:textId="77777777" w:rsidTr="00D01B1F">
        <w:trPr>
          <w:trHeight w:val="439"/>
        </w:trPr>
        <w:tc>
          <w:tcPr>
            <w:tcW w:w="1518" w:type="dxa"/>
            <w:vMerge/>
            <w:shd w:val="clear" w:color="auto" w:fill="auto"/>
            <w:vAlign w:val="center"/>
          </w:tcPr>
          <w:p w14:paraId="32ACDBE6" w14:textId="77777777" w:rsidR="006859B6" w:rsidRPr="003020F4" w:rsidRDefault="006859B6" w:rsidP="00D01B1F">
            <w:pPr>
              <w:spacing w:after="200" w:line="276" w:lineRule="auto"/>
              <w:jc w:val="center"/>
              <w:rPr>
                <w:rFonts w:ascii="Arial" w:eastAsia="Calibri" w:hAnsi="Arial" w:cs="Arial"/>
                <w:b/>
                <w:bCs/>
                <w:sz w:val="16"/>
                <w:szCs w:val="16"/>
              </w:rPr>
            </w:pPr>
          </w:p>
        </w:tc>
        <w:tc>
          <w:tcPr>
            <w:tcW w:w="1413" w:type="dxa"/>
            <w:gridSpan w:val="2"/>
            <w:tcBorders>
              <w:bottom w:val="single" w:sz="4" w:space="0" w:color="000000"/>
            </w:tcBorders>
            <w:shd w:val="clear" w:color="auto" w:fill="auto"/>
            <w:noWrap/>
            <w:vAlign w:val="center"/>
          </w:tcPr>
          <w:p w14:paraId="2C7CD156" w14:textId="77777777" w:rsidR="006859B6" w:rsidRPr="003020F4" w:rsidRDefault="006859B6" w:rsidP="00D01B1F">
            <w:pPr>
              <w:spacing w:after="0" w:line="240" w:lineRule="auto"/>
              <w:jc w:val="center"/>
              <w:rPr>
                <w:rFonts w:ascii="Arial" w:eastAsia="Times New Roman" w:hAnsi="Arial" w:cs="Arial"/>
                <w:b/>
                <w:color w:val="000000"/>
                <w:sz w:val="16"/>
                <w:szCs w:val="16"/>
                <w:lang w:eastAsia="sl-SI"/>
              </w:rPr>
            </w:pPr>
            <w:r w:rsidRPr="003020F4">
              <w:rPr>
                <w:rFonts w:ascii="Arial" w:eastAsia="Times New Roman" w:hAnsi="Arial" w:cs="Arial"/>
                <w:sz w:val="16"/>
                <w:szCs w:val="16"/>
              </w:rPr>
              <w:t>PP 230707 RSO1.4. – Razvoj znanj in spretnosti za pametno specializacijo ESRR 21-27-Z-EU</w:t>
            </w:r>
          </w:p>
        </w:tc>
        <w:tc>
          <w:tcPr>
            <w:tcW w:w="2422" w:type="dxa"/>
            <w:gridSpan w:val="2"/>
            <w:vMerge/>
            <w:tcBorders>
              <w:right w:val="single" w:sz="4" w:space="0" w:color="auto"/>
            </w:tcBorders>
            <w:shd w:val="clear" w:color="auto" w:fill="auto"/>
            <w:noWrap/>
            <w:vAlign w:val="center"/>
          </w:tcPr>
          <w:p w14:paraId="4B778E5B" w14:textId="77777777" w:rsidR="006859B6" w:rsidRPr="003020F4" w:rsidRDefault="006859B6" w:rsidP="00D01B1F">
            <w:pPr>
              <w:spacing w:after="0" w:line="260" w:lineRule="exact"/>
              <w:rPr>
                <w:rFonts w:ascii="Arial" w:eastAsia="Times New Roman" w:hAnsi="Arial" w:cs="Arial"/>
                <w:b/>
                <w:sz w:val="16"/>
                <w:szCs w:val="16"/>
              </w:rPr>
            </w:pPr>
          </w:p>
        </w:tc>
        <w:tc>
          <w:tcPr>
            <w:tcW w:w="1428" w:type="dxa"/>
            <w:tcBorders>
              <w:bottom w:val="single" w:sz="4" w:space="0" w:color="000000"/>
            </w:tcBorders>
            <w:shd w:val="clear" w:color="auto" w:fill="auto"/>
            <w:noWrap/>
            <w:vAlign w:val="center"/>
          </w:tcPr>
          <w:p w14:paraId="449D2927" w14:textId="77777777" w:rsidR="006859B6" w:rsidRPr="003020F4" w:rsidRDefault="006859B6" w:rsidP="00D01B1F">
            <w:pPr>
              <w:spacing w:after="0" w:line="260" w:lineRule="exact"/>
              <w:jc w:val="right"/>
              <w:rPr>
                <w:rFonts w:ascii="Arial" w:eastAsia="Times New Roman" w:hAnsi="Arial" w:cs="Arial"/>
                <w:sz w:val="16"/>
                <w:szCs w:val="16"/>
              </w:rPr>
            </w:pPr>
            <w:r w:rsidRPr="003020F4">
              <w:rPr>
                <w:rFonts w:ascii="Arial" w:eastAsia="Times New Roman" w:hAnsi="Arial" w:cs="Arial"/>
                <w:sz w:val="16"/>
                <w:szCs w:val="16"/>
              </w:rPr>
              <w:t>1.119.319,59</w:t>
            </w:r>
          </w:p>
        </w:tc>
        <w:tc>
          <w:tcPr>
            <w:tcW w:w="1276" w:type="dxa"/>
            <w:shd w:val="clear" w:color="auto" w:fill="auto"/>
            <w:noWrap/>
            <w:vAlign w:val="center"/>
          </w:tcPr>
          <w:p w14:paraId="5C408CD1" w14:textId="317B046D" w:rsidR="006859B6" w:rsidRPr="003020F4" w:rsidRDefault="003020F4" w:rsidP="00D01B1F">
            <w:pPr>
              <w:spacing w:after="0" w:line="260" w:lineRule="exact"/>
              <w:jc w:val="right"/>
              <w:rPr>
                <w:rFonts w:ascii="Arial" w:eastAsia="Times New Roman" w:hAnsi="Arial" w:cs="Arial"/>
                <w:sz w:val="16"/>
                <w:szCs w:val="16"/>
              </w:rPr>
            </w:pPr>
            <w:r w:rsidRPr="003020F4">
              <w:rPr>
                <w:rFonts w:ascii="Arial" w:eastAsia="Aptos" w:hAnsi="Arial" w:cs="Arial"/>
                <w:color w:val="000000"/>
                <w:sz w:val="16"/>
                <w:szCs w:val="16"/>
                <w:lang w:eastAsia="sl-SI"/>
              </w:rPr>
              <w:t>860.063,65</w:t>
            </w:r>
          </w:p>
        </w:tc>
        <w:tc>
          <w:tcPr>
            <w:tcW w:w="982" w:type="dxa"/>
            <w:vMerge/>
            <w:shd w:val="clear" w:color="auto" w:fill="auto"/>
            <w:noWrap/>
            <w:vAlign w:val="center"/>
          </w:tcPr>
          <w:p w14:paraId="33670AFD"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131D5651" w14:textId="77777777" w:rsidR="006859B6" w:rsidRPr="0050712E" w:rsidRDefault="006859B6" w:rsidP="00D01B1F">
            <w:pPr>
              <w:spacing w:after="0" w:line="260" w:lineRule="exact"/>
              <w:jc w:val="center"/>
              <w:rPr>
                <w:rFonts w:ascii="Arial" w:eastAsia="Times New Roman" w:hAnsi="Arial" w:cs="Arial"/>
                <w:b/>
                <w:sz w:val="16"/>
                <w:szCs w:val="16"/>
              </w:rPr>
            </w:pPr>
            <w:r w:rsidRPr="0050712E">
              <w:rPr>
                <w:rFonts w:ascii="Arial" w:eastAsia="Times New Roman" w:hAnsi="Arial" w:cs="Arial"/>
                <w:b/>
                <w:sz w:val="16"/>
                <w:szCs w:val="16"/>
              </w:rPr>
              <w:t>3</w:t>
            </w:r>
          </w:p>
        </w:tc>
        <w:tc>
          <w:tcPr>
            <w:tcW w:w="4245" w:type="dxa"/>
            <w:vMerge/>
            <w:shd w:val="clear" w:color="auto" w:fill="auto"/>
            <w:vAlign w:val="center"/>
          </w:tcPr>
          <w:p w14:paraId="67852310" w14:textId="77777777" w:rsidR="006859B6" w:rsidRPr="0050712E" w:rsidRDefault="006859B6" w:rsidP="00D01B1F">
            <w:pPr>
              <w:numPr>
                <w:ilvl w:val="0"/>
                <w:numId w:val="26"/>
              </w:numPr>
              <w:spacing w:after="0" w:line="260" w:lineRule="exact"/>
              <w:jc w:val="both"/>
              <w:rPr>
                <w:rFonts w:ascii="Arial" w:eastAsia="Times New Roman" w:hAnsi="Arial" w:cs="Arial"/>
                <w:sz w:val="16"/>
                <w:szCs w:val="16"/>
              </w:rPr>
            </w:pPr>
          </w:p>
        </w:tc>
      </w:tr>
      <w:tr w:rsidR="006859B6" w:rsidRPr="0050712E" w14:paraId="36403297" w14:textId="77777777" w:rsidTr="00D01B1F">
        <w:trPr>
          <w:trHeight w:val="439"/>
        </w:trPr>
        <w:tc>
          <w:tcPr>
            <w:tcW w:w="1518" w:type="dxa"/>
            <w:vMerge/>
            <w:shd w:val="clear" w:color="auto" w:fill="auto"/>
            <w:vAlign w:val="center"/>
          </w:tcPr>
          <w:p w14:paraId="6315AE94" w14:textId="77777777" w:rsidR="006859B6" w:rsidRPr="003020F4" w:rsidRDefault="006859B6" w:rsidP="00D01B1F">
            <w:pPr>
              <w:spacing w:after="200" w:line="276" w:lineRule="auto"/>
              <w:jc w:val="center"/>
              <w:rPr>
                <w:rFonts w:ascii="Arial" w:eastAsia="Calibri" w:hAnsi="Arial" w:cs="Arial"/>
                <w:b/>
                <w:bCs/>
                <w:sz w:val="16"/>
                <w:szCs w:val="16"/>
              </w:rPr>
            </w:pPr>
          </w:p>
        </w:tc>
        <w:tc>
          <w:tcPr>
            <w:tcW w:w="1413" w:type="dxa"/>
            <w:gridSpan w:val="2"/>
            <w:tcBorders>
              <w:bottom w:val="single" w:sz="4" w:space="0" w:color="000000"/>
            </w:tcBorders>
            <w:shd w:val="clear" w:color="auto" w:fill="auto"/>
            <w:noWrap/>
            <w:vAlign w:val="center"/>
          </w:tcPr>
          <w:p w14:paraId="51D75295" w14:textId="77777777" w:rsidR="006859B6" w:rsidRPr="003020F4" w:rsidRDefault="006859B6" w:rsidP="00D01B1F">
            <w:pPr>
              <w:spacing w:after="0" w:line="240" w:lineRule="auto"/>
              <w:jc w:val="center"/>
              <w:rPr>
                <w:rFonts w:ascii="Arial" w:eastAsia="Times New Roman" w:hAnsi="Arial" w:cs="Arial"/>
                <w:b/>
                <w:color w:val="000000"/>
                <w:sz w:val="16"/>
                <w:szCs w:val="16"/>
                <w:lang w:eastAsia="sl-SI"/>
              </w:rPr>
            </w:pPr>
            <w:r w:rsidRPr="003020F4">
              <w:rPr>
                <w:rFonts w:ascii="Arial" w:eastAsia="Times New Roman" w:hAnsi="Arial" w:cs="Arial"/>
                <w:sz w:val="16"/>
                <w:szCs w:val="16"/>
              </w:rPr>
              <w:t>PP 230708 RSO1.4. – Razvoj znanj in spretnosti za pametno specializacijo ESRR 21-27-Z-SI</w:t>
            </w:r>
          </w:p>
        </w:tc>
        <w:tc>
          <w:tcPr>
            <w:tcW w:w="2422" w:type="dxa"/>
            <w:gridSpan w:val="2"/>
            <w:vMerge/>
            <w:tcBorders>
              <w:right w:val="single" w:sz="4" w:space="0" w:color="auto"/>
            </w:tcBorders>
            <w:shd w:val="clear" w:color="auto" w:fill="auto"/>
            <w:noWrap/>
            <w:vAlign w:val="center"/>
          </w:tcPr>
          <w:p w14:paraId="4C8810C5" w14:textId="77777777" w:rsidR="006859B6" w:rsidRPr="003020F4" w:rsidRDefault="006859B6" w:rsidP="00D01B1F">
            <w:pPr>
              <w:spacing w:after="0" w:line="260" w:lineRule="exact"/>
              <w:rPr>
                <w:rFonts w:ascii="Arial" w:eastAsia="Times New Roman" w:hAnsi="Arial" w:cs="Arial"/>
                <w:b/>
                <w:sz w:val="16"/>
                <w:szCs w:val="16"/>
              </w:rPr>
            </w:pPr>
          </w:p>
        </w:tc>
        <w:tc>
          <w:tcPr>
            <w:tcW w:w="1428" w:type="dxa"/>
            <w:tcBorders>
              <w:bottom w:val="single" w:sz="4" w:space="0" w:color="000000"/>
            </w:tcBorders>
            <w:shd w:val="clear" w:color="auto" w:fill="auto"/>
            <w:noWrap/>
            <w:vAlign w:val="center"/>
          </w:tcPr>
          <w:p w14:paraId="1AF82BF6" w14:textId="77777777" w:rsidR="006859B6" w:rsidRPr="003020F4" w:rsidRDefault="006859B6" w:rsidP="00D01B1F">
            <w:pPr>
              <w:spacing w:after="0" w:line="260" w:lineRule="exact"/>
              <w:jc w:val="right"/>
              <w:rPr>
                <w:rFonts w:ascii="Arial" w:eastAsia="Times New Roman" w:hAnsi="Arial" w:cs="Arial"/>
                <w:sz w:val="16"/>
                <w:szCs w:val="16"/>
              </w:rPr>
            </w:pPr>
            <w:r w:rsidRPr="003020F4">
              <w:rPr>
                <w:rFonts w:ascii="Arial" w:eastAsia="Times New Roman" w:hAnsi="Arial" w:cs="Arial"/>
                <w:sz w:val="16"/>
                <w:szCs w:val="16"/>
              </w:rPr>
              <w:t>1.678.979,39</w:t>
            </w:r>
          </w:p>
        </w:tc>
        <w:tc>
          <w:tcPr>
            <w:tcW w:w="1276" w:type="dxa"/>
            <w:shd w:val="clear" w:color="auto" w:fill="auto"/>
            <w:noWrap/>
            <w:vAlign w:val="center"/>
          </w:tcPr>
          <w:p w14:paraId="3DBB4067" w14:textId="336B5631" w:rsidR="006859B6" w:rsidRPr="003020F4" w:rsidRDefault="003020F4" w:rsidP="00D01B1F">
            <w:pPr>
              <w:spacing w:after="0" w:line="260" w:lineRule="exact"/>
              <w:jc w:val="right"/>
              <w:rPr>
                <w:rFonts w:ascii="Arial" w:eastAsia="Times New Roman" w:hAnsi="Arial" w:cs="Arial"/>
                <w:sz w:val="16"/>
                <w:szCs w:val="16"/>
              </w:rPr>
            </w:pPr>
            <w:r w:rsidRPr="003020F4">
              <w:rPr>
                <w:rFonts w:ascii="Arial" w:eastAsia="Aptos" w:hAnsi="Arial" w:cs="Arial"/>
                <w:color w:val="000000"/>
                <w:sz w:val="16"/>
                <w:szCs w:val="16"/>
                <w:lang w:eastAsia="sl-SI"/>
              </w:rPr>
              <w:t>1.290.095,47</w:t>
            </w:r>
          </w:p>
        </w:tc>
        <w:tc>
          <w:tcPr>
            <w:tcW w:w="982" w:type="dxa"/>
            <w:vMerge/>
            <w:tcBorders>
              <w:bottom w:val="single" w:sz="4" w:space="0" w:color="000000"/>
            </w:tcBorders>
            <w:shd w:val="clear" w:color="auto" w:fill="auto"/>
            <w:noWrap/>
            <w:vAlign w:val="center"/>
          </w:tcPr>
          <w:p w14:paraId="53A2868F"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1D10FF4E" w14:textId="77777777" w:rsidR="006859B6" w:rsidRPr="0050712E" w:rsidRDefault="006859B6" w:rsidP="00D01B1F">
            <w:pPr>
              <w:spacing w:after="0" w:line="260" w:lineRule="exact"/>
              <w:jc w:val="center"/>
              <w:rPr>
                <w:rFonts w:ascii="Arial" w:eastAsia="Times New Roman" w:hAnsi="Arial" w:cs="Arial"/>
                <w:b/>
                <w:sz w:val="16"/>
                <w:szCs w:val="16"/>
              </w:rPr>
            </w:pPr>
            <w:r w:rsidRPr="0050712E">
              <w:rPr>
                <w:rFonts w:ascii="Arial" w:eastAsia="Times New Roman" w:hAnsi="Arial" w:cs="Arial"/>
                <w:b/>
                <w:sz w:val="16"/>
                <w:szCs w:val="16"/>
              </w:rPr>
              <w:t>3</w:t>
            </w:r>
          </w:p>
        </w:tc>
        <w:tc>
          <w:tcPr>
            <w:tcW w:w="4245" w:type="dxa"/>
            <w:vMerge/>
            <w:shd w:val="clear" w:color="auto" w:fill="auto"/>
            <w:vAlign w:val="center"/>
          </w:tcPr>
          <w:p w14:paraId="301F27A2" w14:textId="77777777" w:rsidR="006859B6" w:rsidRPr="0050712E" w:rsidRDefault="006859B6" w:rsidP="00D01B1F">
            <w:pPr>
              <w:numPr>
                <w:ilvl w:val="0"/>
                <w:numId w:val="26"/>
              </w:numPr>
              <w:spacing w:after="0" w:line="260" w:lineRule="exact"/>
              <w:jc w:val="both"/>
              <w:rPr>
                <w:rFonts w:ascii="Arial" w:eastAsia="Times New Roman" w:hAnsi="Arial" w:cs="Arial"/>
                <w:sz w:val="16"/>
                <w:szCs w:val="16"/>
              </w:rPr>
            </w:pPr>
          </w:p>
        </w:tc>
      </w:tr>
      <w:tr w:rsidR="006859B6" w:rsidRPr="0050712E" w14:paraId="2A55C036" w14:textId="77777777" w:rsidTr="00D01B1F">
        <w:trPr>
          <w:trHeight w:val="439"/>
        </w:trPr>
        <w:tc>
          <w:tcPr>
            <w:tcW w:w="1518" w:type="dxa"/>
            <w:vMerge/>
            <w:shd w:val="clear" w:color="auto" w:fill="auto"/>
            <w:vAlign w:val="center"/>
          </w:tcPr>
          <w:p w14:paraId="57E1A24C" w14:textId="77777777" w:rsidR="006859B6" w:rsidRPr="003020F4" w:rsidRDefault="006859B6" w:rsidP="00D01B1F">
            <w:pPr>
              <w:spacing w:after="200" w:line="276" w:lineRule="auto"/>
              <w:jc w:val="center"/>
              <w:rPr>
                <w:rFonts w:ascii="Arial" w:eastAsia="Calibri" w:hAnsi="Arial" w:cs="Arial"/>
                <w:b/>
                <w:bCs/>
                <w:sz w:val="16"/>
                <w:szCs w:val="16"/>
              </w:rPr>
            </w:pPr>
          </w:p>
        </w:tc>
        <w:tc>
          <w:tcPr>
            <w:tcW w:w="3835" w:type="dxa"/>
            <w:gridSpan w:val="4"/>
            <w:tcBorders>
              <w:bottom w:val="single" w:sz="4" w:space="0" w:color="000000"/>
              <w:right w:val="single" w:sz="4" w:space="0" w:color="auto"/>
            </w:tcBorders>
            <w:shd w:val="clear" w:color="auto" w:fill="D9D9D9"/>
            <w:noWrap/>
            <w:vAlign w:val="center"/>
          </w:tcPr>
          <w:p w14:paraId="061C167A" w14:textId="77777777" w:rsidR="006859B6" w:rsidRPr="003020F4" w:rsidRDefault="006859B6" w:rsidP="00D01B1F">
            <w:pPr>
              <w:spacing w:after="0" w:line="260" w:lineRule="exact"/>
              <w:rPr>
                <w:rFonts w:ascii="Arial" w:eastAsia="Times New Roman" w:hAnsi="Arial" w:cs="Arial"/>
                <w:b/>
                <w:sz w:val="16"/>
                <w:szCs w:val="16"/>
              </w:rPr>
            </w:pPr>
            <w:r w:rsidRPr="003020F4">
              <w:rPr>
                <w:rFonts w:ascii="Arial" w:eastAsia="Times New Roman" w:hAnsi="Arial" w:cs="Arial"/>
                <w:b/>
                <w:sz w:val="16"/>
                <w:szCs w:val="16"/>
              </w:rPr>
              <w:t>Skupaj KOC 4.0</w:t>
            </w:r>
          </w:p>
        </w:tc>
        <w:tc>
          <w:tcPr>
            <w:tcW w:w="1428" w:type="dxa"/>
            <w:tcBorders>
              <w:bottom w:val="single" w:sz="4" w:space="0" w:color="000000"/>
            </w:tcBorders>
            <w:shd w:val="clear" w:color="auto" w:fill="D9D9D9"/>
            <w:noWrap/>
            <w:vAlign w:val="center"/>
          </w:tcPr>
          <w:p w14:paraId="7E970A20" w14:textId="77777777" w:rsidR="006859B6" w:rsidRPr="003020F4" w:rsidRDefault="006859B6" w:rsidP="00D01B1F">
            <w:pPr>
              <w:spacing w:after="0" w:line="260" w:lineRule="exact"/>
              <w:jc w:val="right"/>
              <w:rPr>
                <w:rFonts w:ascii="Arial" w:eastAsia="Times New Roman" w:hAnsi="Arial" w:cs="Arial"/>
                <w:b/>
                <w:bCs/>
                <w:sz w:val="16"/>
                <w:szCs w:val="16"/>
              </w:rPr>
            </w:pPr>
            <w:r w:rsidRPr="003020F4">
              <w:rPr>
                <w:rFonts w:ascii="Arial" w:eastAsia="Times New Roman" w:hAnsi="Arial" w:cs="Arial"/>
                <w:b/>
                <w:bCs/>
                <w:sz w:val="16"/>
                <w:szCs w:val="16"/>
              </w:rPr>
              <w:t>6.662.616,61</w:t>
            </w:r>
          </w:p>
        </w:tc>
        <w:tc>
          <w:tcPr>
            <w:tcW w:w="1276" w:type="dxa"/>
            <w:shd w:val="clear" w:color="auto" w:fill="D9D9D9"/>
            <w:noWrap/>
            <w:vAlign w:val="center"/>
          </w:tcPr>
          <w:p w14:paraId="0B9F8411" w14:textId="019A38C0" w:rsidR="007D6E56" w:rsidRPr="008735B9" w:rsidRDefault="007D6E56" w:rsidP="00D01B1F">
            <w:pPr>
              <w:spacing w:after="0" w:line="260" w:lineRule="exact"/>
              <w:jc w:val="right"/>
              <w:rPr>
                <w:rFonts w:ascii="Arial" w:eastAsia="Times New Roman" w:hAnsi="Arial" w:cs="Arial"/>
                <w:b/>
                <w:bCs/>
                <w:sz w:val="16"/>
                <w:szCs w:val="16"/>
              </w:rPr>
            </w:pPr>
            <w:r w:rsidRPr="008735B9">
              <w:rPr>
                <w:rFonts w:ascii="Arial" w:eastAsia="Times New Roman" w:hAnsi="Arial" w:cs="Arial"/>
                <w:b/>
                <w:bCs/>
                <w:sz w:val="16"/>
                <w:szCs w:val="16"/>
              </w:rPr>
              <w:t>5.119.426,47</w:t>
            </w:r>
          </w:p>
          <w:p w14:paraId="036C7C98" w14:textId="77777777" w:rsidR="007D6E56" w:rsidRPr="003020F4" w:rsidRDefault="007D6E56" w:rsidP="00D01B1F">
            <w:pPr>
              <w:spacing w:after="0" w:line="260" w:lineRule="exact"/>
              <w:jc w:val="right"/>
              <w:rPr>
                <w:rFonts w:ascii="Arial" w:eastAsia="Times New Roman" w:hAnsi="Arial" w:cs="Arial"/>
                <w:b/>
                <w:bCs/>
                <w:sz w:val="16"/>
                <w:szCs w:val="16"/>
              </w:rPr>
            </w:pPr>
          </w:p>
        </w:tc>
        <w:tc>
          <w:tcPr>
            <w:tcW w:w="982" w:type="dxa"/>
            <w:tcBorders>
              <w:bottom w:val="single" w:sz="4" w:space="0" w:color="000000"/>
            </w:tcBorders>
            <w:shd w:val="clear" w:color="auto" w:fill="D9D9D9"/>
            <w:noWrap/>
            <w:vAlign w:val="center"/>
          </w:tcPr>
          <w:p w14:paraId="73F47635" w14:textId="31D89CFA" w:rsidR="006859B6" w:rsidRPr="0050712E" w:rsidRDefault="008735B9" w:rsidP="00D01B1F">
            <w:pPr>
              <w:spacing w:after="0" w:line="260" w:lineRule="exact"/>
              <w:jc w:val="center"/>
              <w:rPr>
                <w:rFonts w:ascii="Arial" w:eastAsia="Times New Roman" w:hAnsi="Arial" w:cs="Arial"/>
                <w:b/>
                <w:sz w:val="16"/>
                <w:szCs w:val="16"/>
              </w:rPr>
            </w:pPr>
            <w:r>
              <w:rPr>
                <w:rFonts w:ascii="Arial" w:eastAsia="Times New Roman" w:hAnsi="Arial" w:cs="Arial"/>
                <w:b/>
                <w:sz w:val="16"/>
                <w:szCs w:val="16"/>
              </w:rPr>
              <w:t>77</w:t>
            </w:r>
          </w:p>
        </w:tc>
        <w:tc>
          <w:tcPr>
            <w:tcW w:w="1265" w:type="dxa"/>
            <w:tcBorders>
              <w:bottom w:val="single" w:sz="4" w:space="0" w:color="000000"/>
            </w:tcBorders>
            <w:shd w:val="clear" w:color="auto" w:fill="D9D9D9"/>
            <w:noWrap/>
            <w:vAlign w:val="center"/>
          </w:tcPr>
          <w:p w14:paraId="0467C8CB"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4245" w:type="dxa"/>
            <w:shd w:val="clear" w:color="auto" w:fill="D9D9D9"/>
            <w:vAlign w:val="center"/>
          </w:tcPr>
          <w:p w14:paraId="1C8EB8D7" w14:textId="77777777" w:rsidR="006859B6" w:rsidRPr="0050712E" w:rsidRDefault="006859B6" w:rsidP="00D01B1F">
            <w:pPr>
              <w:spacing w:after="0" w:line="260" w:lineRule="exact"/>
              <w:jc w:val="both"/>
              <w:rPr>
                <w:rFonts w:ascii="Arial" w:eastAsia="Times New Roman" w:hAnsi="Arial" w:cs="Arial"/>
                <w:sz w:val="16"/>
                <w:szCs w:val="16"/>
              </w:rPr>
            </w:pPr>
          </w:p>
        </w:tc>
      </w:tr>
      <w:tr w:rsidR="006859B6" w:rsidRPr="0050712E" w14:paraId="2897AF50" w14:textId="77777777" w:rsidTr="00D01B1F">
        <w:trPr>
          <w:trHeight w:val="439"/>
        </w:trPr>
        <w:tc>
          <w:tcPr>
            <w:tcW w:w="1518" w:type="dxa"/>
            <w:vMerge w:val="restart"/>
            <w:shd w:val="clear" w:color="auto" w:fill="auto"/>
            <w:vAlign w:val="center"/>
          </w:tcPr>
          <w:p w14:paraId="2A3D6483" w14:textId="77777777" w:rsidR="00B63DBD" w:rsidRPr="00B63DBD" w:rsidRDefault="00B63DBD" w:rsidP="00B63DBD">
            <w:pPr>
              <w:spacing w:after="0" w:line="240" w:lineRule="auto"/>
              <w:jc w:val="center"/>
              <w:rPr>
                <w:rFonts w:ascii="Arial" w:eastAsia="Calibri" w:hAnsi="Arial" w:cs="Arial"/>
                <w:sz w:val="16"/>
                <w:szCs w:val="16"/>
              </w:rPr>
            </w:pPr>
            <w:r w:rsidRPr="00B63DBD">
              <w:rPr>
                <w:rFonts w:ascii="Arial" w:eastAsia="Calibri" w:hAnsi="Arial" w:cs="Arial"/>
                <w:sz w:val="16"/>
                <w:szCs w:val="16"/>
              </w:rPr>
              <w:t>2611-25-4701</w:t>
            </w:r>
          </w:p>
          <w:p w14:paraId="36BBA29F" w14:textId="1045CD42" w:rsidR="006859B6" w:rsidRPr="0050712E" w:rsidRDefault="00B63DBD" w:rsidP="00B63DBD">
            <w:pPr>
              <w:spacing w:after="200" w:line="276" w:lineRule="auto"/>
              <w:jc w:val="center"/>
              <w:rPr>
                <w:rFonts w:ascii="Arial" w:eastAsia="Calibri" w:hAnsi="Arial" w:cs="Arial"/>
                <w:b/>
                <w:bCs/>
                <w:sz w:val="16"/>
                <w:szCs w:val="16"/>
              </w:rPr>
            </w:pPr>
            <w:r w:rsidRPr="00B63DBD">
              <w:rPr>
                <w:rFonts w:ascii="Arial" w:eastAsia="Calibri" w:hAnsi="Arial" w:cs="Arial"/>
                <w:sz w:val="16"/>
                <w:szCs w:val="16"/>
              </w:rPr>
              <w:t>Usposabljanje za odrasle - Kompetentna Slovenija</w:t>
            </w:r>
          </w:p>
        </w:tc>
        <w:tc>
          <w:tcPr>
            <w:tcW w:w="1413" w:type="dxa"/>
            <w:gridSpan w:val="2"/>
            <w:tcBorders>
              <w:bottom w:val="single" w:sz="4" w:space="0" w:color="000000"/>
            </w:tcBorders>
            <w:shd w:val="clear" w:color="auto" w:fill="auto"/>
            <w:noWrap/>
            <w:vAlign w:val="center"/>
          </w:tcPr>
          <w:p w14:paraId="57FF07F4" w14:textId="25D79D3C" w:rsidR="00187C91" w:rsidRDefault="00187C91" w:rsidP="008C665D">
            <w:pPr>
              <w:spacing w:after="0" w:line="240" w:lineRule="auto"/>
              <w:rPr>
                <w:rFonts w:ascii="Arial" w:eastAsia="Times New Roman" w:hAnsi="Arial" w:cs="Arial"/>
                <w:sz w:val="16"/>
                <w:szCs w:val="16"/>
              </w:rPr>
            </w:pPr>
            <w:r w:rsidRPr="00187C91">
              <w:rPr>
                <w:rFonts w:ascii="Arial" w:eastAsia="Times New Roman" w:hAnsi="Arial" w:cs="Arial"/>
                <w:sz w:val="16"/>
                <w:szCs w:val="16"/>
              </w:rPr>
              <w:t>251086</w:t>
            </w:r>
          </w:p>
          <w:p w14:paraId="575A80C8" w14:textId="4D051B8E" w:rsidR="006859B6" w:rsidRPr="00D062FE" w:rsidRDefault="006859B6" w:rsidP="00D01B1F">
            <w:pPr>
              <w:autoSpaceDE w:val="0"/>
              <w:autoSpaceDN w:val="0"/>
              <w:adjustRightInd w:val="0"/>
              <w:spacing w:after="0" w:line="260" w:lineRule="exact"/>
              <w:rPr>
                <w:rFonts w:ascii="Arial" w:eastAsia="Times New Roman" w:hAnsi="Arial" w:cs="Arial"/>
                <w:b/>
                <w:color w:val="000000"/>
                <w:sz w:val="16"/>
                <w:szCs w:val="16"/>
                <w:lang w:eastAsia="sl-SI"/>
              </w:rPr>
            </w:pPr>
            <w:r w:rsidRPr="00D062FE">
              <w:rPr>
                <w:rFonts w:ascii="Arial" w:eastAsia="Times New Roman" w:hAnsi="Arial" w:cs="Arial"/>
                <w:sz w:val="16"/>
                <w:szCs w:val="16"/>
              </w:rPr>
              <w:t>ESO4.7. –Spodbujanje vseživljenjskega učenja ESS 21-27-V-EU</w:t>
            </w:r>
          </w:p>
        </w:tc>
        <w:tc>
          <w:tcPr>
            <w:tcW w:w="2422" w:type="dxa"/>
            <w:gridSpan w:val="2"/>
            <w:vMerge w:val="restart"/>
            <w:tcBorders>
              <w:right w:val="single" w:sz="4" w:space="0" w:color="auto"/>
            </w:tcBorders>
            <w:shd w:val="clear" w:color="auto" w:fill="auto"/>
            <w:noWrap/>
            <w:vAlign w:val="center"/>
          </w:tcPr>
          <w:p w14:paraId="460B5C63" w14:textId="77777777" w:rsidR="006859B6" w:rsidRPr="0050712E" w:rsidRDefault="006859B6" w:rsidP="00D01B1F">
            <w:pPr>
              <w:spacing w:after="0" w:line="260" w:lineRule="exact"/>
              <w:rPr>
                <w:rFonts w:ascii="Arial" w:eastAsia="Times New Roman" w:hAnsi="Arial" w:cs="Arial"/>
                <w:bCs/>
                <w:sz w:val="16"/>
                <w:szCs w:val="16"/>
              </w:rPr>
            </w:pPr>
            <w:r w:rsidRPr="0050712E">
              <w:rPr>
                <w:rFonts w:ascii="Arial" w:eastAsia="Times New Roman" w:hAnsi="Arial" w:cs="Arial"/>
                <w:bCs/>
                <w:sz w:val="16"/>
                <w:szCs w:val="16"/>
              </w:rPr>
              <w:t>Kompetentna Slovenija</w:t>
            </w:r>
          </w:p>
        </w:tc>
        <w:tc>
          <w:tcPr>
            <w:tcW w:w="1428" w:type="dxa"/>
            <w:tcBorders>
              <w:bottom w:val="single" w:sz="4" w:space="0" w:color="000000"/>
            </w:tcBorders>
            <w:shd w:val="clear" w:color="auto" w:fill="auto"/>
            <w:noWrap/>
            <w:vAlign w:val="center"/>
          </w:tcPr>
          <w:p w14:paraId="3CE412BD" w14:textId="77777777" w:rsidR="006859B6" w:rsidRPr="0050712E"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459.052,30</w:t>
            </w:r>
          </w:p>
        </w:tc>
        <w:tc>
          <w:tcPr>
            <w:tcW w:w="1276" w:type="dxa"/>
            <w:shd w:val="clear" w:color="auto" w:fill="auto"/>
            <w:noWrap/>
            <w:vAlign w:val="center"/>
          </w:tcPr>
          <w:p w14:paraId="14AFAF29" w14:textId="16B2F9F8" w:rsidR="006859B6" w:rsidRPr="008735B9" w:rsidRDefault="0004537A" w:rsidP="00D01B1F">
            <w:pPr>
              <w:spacing w:after="0" w:line="260" w:lineRule="exact"/>
              <w:jc w:val="right"/>
              <w:rPr>
                <w:rFonts w:ascii="Arial" w:eastAsia="Times New Roman" w:hAnsi="Arial" w:cs="Arial"/>
                <w:sz w:val="16"/>
                <w:szCs w:val="16"/>
              </w:rPr>
            </w:pPr>
            <w:r w:rsidRPr="008735B9">
              <w:rPr>
                <w:rFonts w:ascii="Arial" w:eastAsia="Calibri" w:hAnsi="Arial" w:cs="Arial"/>
                <w:sz w:val="16"/>
                <w:szCs w:val="16"/>
                <w:lang w:eastAsia="sl-SI"/>
              </w:rPr>
              <w:t>1.623.997,85</w:t>
            </w:r>
          </w:p>
        </w:tc>
        <w:tc>
          <w:tcPr>
            <w:tcW w:w="982" w:type="dxa"/>
            <w:vMerge w:val="restart"/>
            <w:shd w:val="clear" w:color="auto" w:fill="auto"/>
            <w:noWrap/>
            <w:vAlign w:val="center"/>
          </w:tcPr>
          <w:p w14:paraId="32DF6AD9"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4012CE17" w14:textId="77777777" w:rsidR="006859B6" w:rsidRPr="0050712E" w:rsidRDefault="006859B6" w:rsidP="00D01B1F">
            <w:pPr>
              <w:spacing w:after="0" w:line="260" w:lineRule="exact"/>
              <w:jc w:val="center"/>
              <w:rPr>
                <w:rFonts w:ascii="Arial" w:eastAsia="Times New Roman" w:hAnsi="Arial" w:cs="Arial"/>
                <w:b/>
                <w:sz w:val="16"/>
                <w:szCs w:val="16"/>
              </w:rPr>
            </w:pPr>
            <w:r w:rsidRPr="0050712E">
              <w:rPr>
                <w:rFonts w:ascii="Arial" w:eastAsia="Times New Roman" w:hAnsi="Arial" w:cs="Arial"/>
                <w:b/>
                <w:sz w:val="16"/>
                <w:szCs w:val="16"/>
              </w:rPr>
              <w:t>1</w:t>
            </w:r>
          </w:p>
        </w:tc>
        <w:tc>
          <w:tcPr>
            <w:tcW w:w="4245" w:type="dxa"/>
            <w:vMerge w:val="restart"/>
            <w:shd w:val="clear" w:color="auto" w:fill="auto"/>
            <w:vAlign w:val="center"/>
          </w:tcPr>
          <w:p w14:paraId="2C79183B" w14:textId="380F69BE" w:rsidR="006859B6" w:rsidRPr="0050712E" w:rsidRDefault="006859B6" w:rsidP="00D01B1F">
            <w:pPr>
              <w:numPr>
                <w:ilvl w:val="0"/>
                <w:numId w:val="26"/>
              </w:numPr>
              <w:spacing w:after="0" w:line="260" w:lineRule="exact"/>
              <w:jc w:val="both"/>
              <w:rPr>
                <w:rFonts w:ascii="Arial" w:eastAsia="Times New Roman" w:hAnsi="Arial" w:cs="Arial"/>
                <w:bCs/>
                <w:sz w:val="16"/>
                <w:szCs w:val="16"/>
              </w:rPr>
            </w:pPr>
            <w:r w:rsidRPr="0050712E">
              <w:rPr>
                <w:rFonts w:ascii="Arial" w:eastAsia="Times New Roman" w:hAnsi="Arial" w:cs="Arial"/>
                <w:bCs/>
                <w:sz w:val="16"/>
                <w:szCs w:val="16"/>
              </w:rPr>
              <w:t xml:space="preserve">Z izvajanjem brezplačnih usposabljanj z domačimi in mednarodnimi strokovnjaki je namen </w:t>
            </w:r>
            <w:r>
              <w:rPr>
                <w:rFonts w:ascii="Arial" w:eastAsia="Times New Roman" w:hAnsi="Arial" w:cs="Arial"/>
                <w:bCs/>
                <w:sz w:val="16"/>
                <w:szCs w:val="16"/>
              </w:rPr>
              <w:t>ukrepa</w:t>
            </w:r>
            <w:r w:rsidRPr="0050712E">
              <w:rPr>
                <w:rFonts w:ascii="Arial" w:eastAsia="Times New Roman" w:hAnsi="Arial" w:cs="Arial"/>
                <w:bCs/>
                <w:sz w:val="16"/>
                <w:szCs w:val="16"/>
              </w:rPr>
              <w:t xml:space="preserve"> opolnomočiti odrasle </w:t>
            </w:r>
            <w:r>
              <w:rPr>
                <w:rFonts w:ascii="Arial" w:eastAsia="Times New Roman" w:hAnsi="Arial" w:cs="Arial"/>
                <w:bCs/>
                <w:sz w:val="16"/>
                <w:szCs w:val="16"/>
              </w:rPr>
              <w:t xml:space="preserve">iz ciljne skupine </w:t>
            </w:r>
            <w:r w:rsidRPr="0050712E">
              <w:rPr>
                <w:rFonts w:ascii="Arial" w:eastAsia="Times New Roman" w:hAnsi="Arial" w:cs="Arial"/>
                <w:bCs/>
                <w:sz w:val="16"/>
                <w:szCs w:val="16"/>
              </w:rPr>
              <w:t xml:space="preserve">za uspešno delo, kakovostno življenje, enake možnosti in sodelovanje v družbi, ki so pogoji za konkurenčno gospodarstvo in družbeno blaginjo, ter zmanjšati neskladje med ponudbo in povpraševanjem po </w:t>
            </w:r>
            <w:r w:rsidR="007252DB">
              <w:rPr>
                <w:rFonts w:ascii="Arial" w:eastAsia="Times New Roman" w:hAnsi="Arial" w:cs="Arial"/>
                <w:bCs/>
                <w:sz w:val="16"/>
                <w:szCs w:val="16"/>
              </w:rPr>
              <w:t>takih</w:t>
            </w:r>
            <w:r w:rsidRPr="0050712E">
              <w:rPr>
                <w:rFonts w:ascii="Arial" w:eastAsia="Times New Roman" w:hAnsi="Arial" w:cs="Arial"/>
                <w:bCs/>
                <w:sz w:val="16"/>
                <w:szCs w:val="16"/>
              </w:rPr>
              <w:t xml:space="preserve"> usposabljanjih.</w:t>
            </w:r>
          </w:p>
          <w:p w14:paraId="3CA35B09" w14:textId="77777777" w:rsidR="006859B6" w:rsidRPr="0050712E" w:rsidRDefault="006859B6" w:rsidP="00D01B1F">
            <w:pPr>
              <w:spacing w:after="0" w:line="260" w:lineRule="exact"/>
              <w:ind w:left="360"/>
              <w:jc w:val="both"/>
              <w:rPr>
                <w:rFonts w:ascii="Arial" w:eastAsia="Times New Roman" w:hAnsi="Arial" w:cs="Arial"/>
                <w:bCs/>
                <w:sz w:val="16"/>
                <w:szCs w:val="16"/>
              </w:rPr>
            </w:pPr>
          </w:p>
          <w:p w14:paraId="61E84CAC" w14:textId="77777777" w:rsidR="006859B6" w:rsidRPr="0050712E" w:rsidRDefault="006859B6" w:rsidP="00D01B1F">
            <w:pPr>
              <w:spacing w:after="0" w:line="260" w:lineRule="exact"/>
              <w:jc w:val="both"/>
              <w:rPr>
                <w:rFonts w:ascii="Arial" w:eastAsia="Times New Roman" w:hAnsi="Arial" w:cs="Arial"/>
                <w:bCs/>
                <w:sz w:val="16"/>
                <w:szCs w:val="16"/>
              </w:rPr>
            </w:pPr>
            <w:r w:rsidRPr="0050712E">
              <w:rPr>
                <w:rFonts w:ascii="Arial" w:eastAsia="Times New Roman" w:hAnsi="Arial" w:cs="Arial"/>
                <w:bCs/>
                <w:sz w:val="16"/>
                <w:szCs w:val="16"/>
              </w:rPr>
              <w:t>Namen</w:t>
            </w:r>
            <w:r>
              <w:rPr>
                <w:rFonts w:ascii="Arial" w:eastAsia="Times New Roman" w:hAnsi="Arial" w:cs="Arial"/>
                <w:bCs/>
                <w:sz w:val="16"/>
                <w:szCs w:val="16"/>
              </w:rPr>
              <w:t>i</w:t>
            </w:r>
            <w:r w:rsidRPr="0050712E">
              <w:rPr>
                <w:rFonts w:ascii="Arial" w:eastAsia="Times New Roman" w:hAnsi="Arial" w:cs="Arial"/>
                <w:bCs/>
                <w:sz w:val="16"/>
                <w:szCs w:val="16"/>
              </w:rPr>
              <w:t xml:space="preserve"> </w:t>
            </w:r>
            <w:r>
              <w:rPr>
                <w:rFonts w:ascii="Arial" w:eastAsia="Times New Roman" w:hAnsi="Arial" w:cs="Arial"/>
                <w:bCs/>
                <w:sz w:val="16"/>
                <w:szCs w:val="16"/>
              </w:rPr>
              <w:t>ukrepa</w:t>
            </w:r>
            <w:r w:rsidRPr="0050712E">
              <w:rPr>
                <w:rFonts w:ascii="Arial" w:eastAsia="Times New Roman" w:hAnsi="Arial" w:cs="Arial"/>
                <w:bCs/>
                <w:sz w:val="16"/>
                <w:szCs w:val="16"/>
              </w:rPr>
              <w:t xml:space="preserve"> </w:t>
            </w:r>
            <w:r>
              <w:rPr>
                <w:rFonts w:ascii="Arial" w:eastAsia="Times New Roman" w:hAnsi="Arial" w:cs="Arial"/>
                <w:bCs/>
                <w:sz w:val="16"/>
                <w:szCs w:val="16"/>
              </w:rPr>
              <w:t>so</w:t>
            </w:r>
            <w:r w:rsidRPr="0050712E">
              <w:rPr>
                <w:rFonts w:ascii="Arial" w:eastAsia="Times New Roman" w:hAnsi="Arial" w:cs="Arial"/>
                <w:bCs/>
                <w:sz w:val="16"/>
                <w:szCs w:val="16"/>
              </w:rPr>
              <w:t xml:space="preserve">: </w:t>
            </w:r>
          </w:p>
          <w:p w14:paraId="27D24B9C" w14:textId="77777777" w:rsidR="006859B6" w:rsidRPr="0050712E" w:rsidRDefault="006859B6" w:rsidP="00D01B1F">
            <w:pPr>
              <w:numPr>
                <w:ilvl w:val="0"/>
                <w:numId w:val="26"/>
              </w:numPr>
              <w:spacing w:after="0" w:line="260" w:lineRule="exact"/>
              <w:jc w:val="both"/>
              <w:rPr>
                <w:rFonts w:ascii="Arial" w:eastAsia="Times New Roman" w:hAnsi="Arial" w:cs="Arial"/>
                <w:bCs/>
                <w:sz w:val="16"/>
                <w:szCs w:val="16"/>
              </w:rPr>
            </w:pPr>
            <w:r w:rsidRPr="0050712E">
              <w:rPr>
                <w:rFonts w:ascii="Arial" w:eastAsia="Times New Roman" w:hAnsi="Arial" w:cs="Arial"/>
                <w:bCs/>
                <w:sz w:val="16"/>
                <w:szCs w:val="16"/>
              </w:rPr>
              <w:t>izboljšanje zaposljivosti odraslih in povečanje možnost za napredovanje v karieri;</w:t>
            </w:r>
          </w:p>
          <w:p w14:paraId="49AB7371" w14:textId="77777777" w:rsidR="006859B6" w:rsidRPr="0050712E" w:rsidRDefault="006859B6" w:rsidP="00D01B1F">
            <w:pPr>
              <w:numPr>
                <w:ilvl w:val="0"/>
                <w:numId w:val="26"/>
              </w:numPr>
              <w:spacing w:after="0" w:line="260" w:lineRule="exact"/>
              <w:jc w:val="both"/>
              <w:rPr>
                <w:rFonts w:ascii="Arial" w:eastAsia="Times New Roman" w:hAnsi="Arial" w:cs="Arial"/>
                <w:bCs/>
                <w:sz w:val="16"/>
                <w:szCs w:val="16"/>
              </w:rPr>
            </w:pPr>
            <w:r w:rsidRPr="0050712E">
              <w:rPr>
                <w:rFonts w:ascii="Arial" w:eastAsia="Times New Roman" w:hAnsi="Arial" w:cs="Arial"/>
                <w:bCs/>
                <w:sz w:val="16"/>
                <w:szCs w:val="16"/>
              </w:rPr>
              <w:t xml:space="preserve">izboljšanje znanj in spretnosti za doseganje boljših rezultatov pri delu, za prekvalifikacijo in prehodna </w:t>
            </w:r>
            <w:r w:rsidRPr="0050712E">
              <w:rPr>
                <w:rFonts w:ascii="Arial" w:eastAsia="Times New Roman" w:hAnsi="Arial" w:cs="Arial"/>
                <w:bCs/>
                <w:sz w:val="16"/>
                <w:szCs w:val="16"/>
              </w:rPr>
              <w:lastRenderedPageBreak/>
              <w:t xml:space="preserve">druga področja dela, ki </w:t>
            </w:r>
            <w:r>
              <w:rPr>
                <w:rFonts w:ascii="Arial" w:eastAsia="Times New Roman" w:hAnsi="Arial" w:cs="Arial"/>
                <w:bCs/>
                <w:sz w:val="16"/>
                <w:szCs w:val="16"/>
              </w:rPr>
              <w:t>omogočajo</w:t>
            </w:r>
            <w:r w:rsidRPr="0050712E">
              <w:rPr>
                <w:rFonts w:ascii="Arial" w:eastAsia="Times New Roman" w:hAnsi="Arial" w:cs="Arial"/>
                <w:bCs/>
                <w:sz w:val="16"/>
                <w:szCs w:val="16"/>
              </w:rPr>
              <w:t xml:space="preserve"> boljše možnosti za zaposlitev;</w:t>
            </w:r>
          </w:p>
          <w:p w14:paraId="517892BD" w14:textId="77777777" w:rsidR="006859B6" w:rsidRPr="0050712E" w:rsidRDefault="006859B6" w:rsidP="00D01B1F">
            <w:pPr>
              <w:numPr>
                <w:ilvl w:val="0"/>
                <w:numId w:val="26"/>
              </w:numPr>
              <w:spacing w:after="0" w:line="260" w:lineRule="exact"/>
              <w:jc w:val="both"/>
              <w:rPr>
                <w:rFonts w:ascii="Arial" w:eastAsia="Times New Roman" w:hAnsi="Arial" w:cs="Arial"/>
                <w:bCs/>
                <w:sz w:val="16"/>
                <w:szCs w:val="16"/>
              </w:rPr>
            </w:pPr>
            <w:r w:rsidRPr="0050712E">
              <w:rPr>
                <w:rFonts w:ascii="Arial" w:eastAsia="Times New Roman" w:hAnsi="Arial" w:cs="Arial"/>
                <w:bCs/>
                <w:sz w:val="16"/>
                <w:szCs w:val="16"/>
              </w:rPr>
              <w:t>krepitev samozavesti in samospoštovanja ter izboljšanje psihološkega blagostanja;</w:t>
            </w:r>
          </w:p>
          <w:p w14:paraId="19A22A97" w14:textId="77777777" w:rsidR="006859B6" w:rsidRPr="0050712E" w:rsidRDefault="006859B6" w:rsidP="00D01B1F">
            <w:pPr>
              <w:numPr>
                <w:ilvl w:val="0"/>
                <w:numId w:val="26"/>
              </w:numPr>
              <w:spacing w:after="0" w:line="260" w:lineRule="exact"/>
              <w:jc w:val="both"/>
              <w:rPr>
                <w:rFonts w:ascii="Arial" w:eastAsia="Times New Roman" w:hAnsi="Arial" w:cs="Arial"/>
                <w:bCs/>
                <w:sz w:val="16"/>
                <w:szCs w:val="16"/>
              </w:rPr>
            </w:pPr>
            <w:r w:rsidRPr="0050712E">
              <w:rPr>
                <w:rFonts w:ascii="Arial" w:eastAsia="Times New Roman" w:hAnsi="Arial" w:cs="Arial"/>
                <w:bCs/>
                <w:sz w:val="16"/>
                <w:szCs w:val="16"/>
              </w:rPr>
              <w:t xml:space="preserve">usposobljeni in opolnomočeni odrasli; </w:t>
            </w:r>
          </w:p>
          <w:p w14:paraId="7D4892BB" w14:textId="77777777" w:rsidR="006859B6" w:rsidRPr="0050712E" w:rsidRDefault="006859B6" w:rsidP="00D01B1F">
            <w:pPr>
              <w:numPr>
                <w:ilvl w:val="0"/>
                <w:numId w:val="26"/>
              </w:numPr>
              <w:spacing w:after="0" w:line="260" w:lineRule="exact"/>
              <w:jc w:val="both"/>
              <w:rPr>
                <w:rFonts w:ascii="Arial" w:eastAsia="Times New Roman" w:hAnsi="Arial" w:cs="Arial"/>
                <w:bCs/>
                <w:sz w:val="16"/>
                <w:szCs w:val="16"/>
              </w:rPr>
            </w:pPr>
            <w:r w:rsidRPr="0050712E">
              <w:rPr>
                <w:rFonts w:ascii="Arial" w:eastAsia="Times New Roman" w:hAnsi="Arial" w:cs="Arial"/>
                <w:bCs/>
                <w:sz w:val="16"/>
                <w:szCs w:val="16"/>
              </w:rPr>
              <w:t xml:space="preserve">povečanje produktivnosti gospodarstva; </w:t>
            </w:r>
          </w:p>
          <w:p w14:paraId="643212C2" w14:textId="77777777" w:rsidR="006859B6" w:rsidRPr="0050712E" w:rsidRDefault="006859B6" w:rsidP="00D01B1F">
            <w:pPr>
              <w:numPr>
                <w:ilvl w:val="0"/>
                <w:numId w:val="26"/>
              </w:numPr>
              <w:spacing w:after="0" w:line="260" w:lineRule="exact"/>
              <w:jc w:val="both"/>
              <w:rPr>
                <w:rFonts w:ascii="Arial" w:eastAsia="Times New Roman" w:hAnsi="Arial" w:cs="Arial"/>
                <w:bCs/>
                <w:sz w:val="16"/>
                <w:szCs w:val="16"/>
              </w:rPr>
            </w:pPr>
            <w:r w:rsidRPr="0050712E">
              <w:rPr>
                <w:rFonts w:ascii="Arial" w:eastAsia="Times New Roman" w:hAnsi="Arial" w:cs="Arial"/>
                <w:bCs/>
                <w:sz w:val="16"/>
                <w:szCs w:val="16"/>
              </w:rPr>
              <w:t xml:space="preserve">zmanjšanje socialne izključenosti; </w:t>
            </w:r>
          </w:p>
          <w:p w14:paraId="70067C02" w14:textId="77777777" w:rsidR="006859B6" w:rsidRPr="0050712E" w:rsidRDefault="006859B6" w:rsidP="00D01B1F">
            <w:pPr>
              <w:numPr>
                <w:ilvl w:val="0"/>
                <w:numId w:val="26"/>
              </w:numPr>
              <w:spacing w:after="0" w:line="260" w:lineRule="exact"/>
              <w:jc w:val="both"/>
              <w:rPr>
                <w:rFonts w:ascii="Arial" w:eastAsia="Times New Roman" w:hAnsi="Arial" w:cs="Arial"/>
                <w:bCs/>
                <w:sz w:val="16"/>
                <w:szCs w:val="16"/>
              </w:rPr>
            </w:pPr>
            <w:r w:rsidRPr="0050712E">
              <w:rPr>
                <w:rFonts w:ascii="Arial" w:eastAsia="Times New Roman" w:hAnsi="Arial" w:cs="Arial"/>
                <w:bCs/>
                <w:sz w:val="16"/>
                <w:szCs w:val="16"/>
              </w:rPr>
              <w:t>spodbujanju kulture vseživljenjskega učenja</w:t>
            </w:r>
            <w:r>
              <w:rPr>
                <w:rFonts w:ascii="Arial" w:eastAsia="Times New Roman" w:hAnsi="Arial" w:cs="Arial"/>
                <w:bCs/>
                <w:sz w:val="16"/>
                <w:szCs w:val="16"/>
              </w:rPr>
              <w:t>;</w:t>
            </w:r>
          </w:p>
          <w:p w14:paraId="43D04945" w14:textId="77777777" w:rsidR="006859B6" w:rsidRPr="0050712E" w:rsidRDefault="006859B6" w:rsidP="00D01B1F">
            <w:pPr>
              <w:numPr>
                <w:ilvl w:val="0"/>
                <w:numId w:val="26"/>
              </w:numPr>
              <w:spacing w:after="0" w:line="260" w:lineRule="exact"/>
              <w:jc w:val="both"/>
              <w:rPr>
                <w:rFonts w:ascii="Arial" w:eastAsia="Times New Roman" w:hAnsi="Arial" w:cs="Arial"/>
                <w:bCs/>
                <w:sz w:val="16"/>
                <w:szCs w:val="16"/>
              </w:rPr>
            </w:pPr>
            <w:r>
              <w:rPr>
                <w:rFonts w:ascii="Arial" w:eastAsia="Times New Roman" w:hAnsi="Arial" w:cs="Arial"/>
                <w:sz w:val="16"/>
                <w:szCs w:val="16"/>
              </w:rPr>
              <w:t>i</w:t>
            </w:r>
            <w:r w:rsidRPr="0050712E">
              <w:rPr>
                <w:rFonts w:ascii="Arial" w:eastAsia="Times New Roman" w:hAnsi="Arial" w:cs="Arial"/>
                <w:sz w:val="16"/>
                <w:szCs w:val="16"/>
              </w:rPr>
              <w:t xml:space="preserve">zvajanje </w:t>
            </w:r>
            <w:r>
              <w:rPr>
                <w:rFonts w:ascii="Arial" w:eastAsia="Times New Roman" w:hAnsi="Arial" w:cs="Arial"/>
                <w:sz w:val="16"/>
                <w:szCs w:val="16"/>
              </w:rPr>
              <w:t>ukrepa</w:t>
            </w:r>
            <w:r w:rsidRPr="0050712E">
              <w:rPr>
                <w:rFonts w:ascii="Arial" w:eastAsia="Times New Roman" w:hAnsi="Arial" w:cs="Arial"/>
                <w:sz w:val="16"/>
                <w:szCs w:val="16"/>
              </w:rPr>
              <w:t xml:space="preserve"> je pre</w:t>
            </w:r>
            <w:r>
              <w:rPr>
                <w:rFonts w:ascii="Arial" w:eastAsia="Times New Roman" w:hAnsi="Arial" w:cs="Arial"/>
                <w:sz w:val="16"/>
                <w:szCs w:val="16"/>
              </w:rPr>
              <w:t>d</w:t>
            </w:r>
            <w:r w:rsidRPr="0050712E">
              <w:rPr>
                <w:rFonts w:ascii="Arial" w:eastAsia="Times New Roman" w:hAnsi="Arial" w:cs="Arial"/>
                <w:sz w:val="16"/>
                <w:szCs w:val="16"/>
              </w:rPr>
              <w:t>videno od</w:t>
            </w:r>
            <w:r>
              <w:rPr>
                <w:rFonts w:ascii="Arial" w:eastAsia="Times New Roman" w:hAnsi="Arial" w:cs="Arial"/>
                <w:sz w:val="16"/>
                <w:szCs w:val="16"/>
              </w:rPr>
              <w:t xml:space="preserve"> konec</w:t>
            </w:r>
            <w:r w:rsidRPr="0050712E">
              <w:rPr>
                <w:rFonts w:ascii="Arial" w:eastAsia="Times New Roman" w:hAnsi="Arial" w:cs="Arial"/>
                <w:sz w:val="16"/>
                <w:szCs w:val="16"/>
              </w:rPr>
              <w:t xml:space="preserve"> leta 2025. </w:t>
            </w:r>
          </w:p>
        </w:tc>
      </w:tr>
      <w:tr w:rsidR="006859B6" w:rsidRPr="0050712E" w14:paraId="2E3BFD45" w14:textId="77777777" w:rsidTr="00D01B1F">
        <w:trPr>
          <w:trHeight w:val="439"/>
        </w:trPr>
        <w:tc>
          <w:tcPr>
            <w:tcW w:w="1518" w:type="dxa"/>
            <w:vMerge/>
            <w:shd w:val="clear" w:color="auto" w:fill="auto"/>
            <w:vAlign w:val="center"/>
          </w:tcPr>
          <w:p w14:paraId="5E2D6255" w14:textId="77777777" w:rsidR="006859B6" w:rsidRPr="0050712E" w:rsidRDefault="006859B6" w:rsidP="00D01B1F">
            <w:pPr>
              <w:spacing w:after="200" w:line="276" w:lineRule="auto"/>
              <w:jc w:val="center"/>
              <w:rPr>
                <w:rFonts w:ascii="Arial" w:eastAsia="Calibri" w:hAnsi="Arial" w:cs="Arial"/>
                <w:b/>
                <w:bCs/>
                <w:sz w:val="16"/>
                <w:szCs w:val="16"/>
              </w:rPr>
            </w:pPr>
          </w:p>
        </w:tc>
        <w:tc>
          <w:tcPr>
            <w:tcW w:w="1413" w:type="dxa"/>
            <w:gridSpan w:val="2"/>
            <w:tcBorders>
              <w:bottom w:val="single" w:sz="4" w:space="0" w:color="000000"/>
            </w:tcBorders>
            <w:shd w:val="clear" w:color="auto" w:fill="auto"/>
            <w:noWrap/>
            <w:vAlign w:val="center"/>
          </w:tcPr>
          <w:p w14:paraId="15E38D53" w14:textId="2719F40C" w:rsidR="008C665D" w:rsidRPr="008C665D" w:rsidRDefault="008C665D" w:rsidP="00D01B1F">
            <w:pPr>
              <w:autoSpaceDE w:val="0"/>
              <w:autoSpaceDN w:val="0"/>
              <w:adjustRightInd w:val="0"/>
              <w:spacing w:after="0" w:line="260" w:lineRule="exact"/>
              <w:rPr>
                <w:rFonts w:ascii="Arial" w:eastAsia="Times New Roman" w:hAnsi="Arial" w:cs="Arial"/>
                <w:sz w:val="16"/>
                <w:szCs w:val="16"/>
              </w:rPr>
            </w:pPr>
            <w:r w:rsidRPr="008C665D">
              <w:rPr>
                <w:rFonts w:ascii="Arial" w:eastAsia="Times New Roman" w:hAnsi="Arial" w:cs="Arial"/>
                <w:sz w:val="16"/>
                <w:szCs w:val="16"/>
              </w:rPr>
              <w:t>251087</w:t>
            </w:r>
          </w:p>
          <w:p w14:paraId="0E2241A8" w14:textId="59C92D81" w:rsidR="006859B6" w:rsidRPr="00D062FE" w:rsidRDefault="006859B6" w:rsidP="00D01B1F">
            <w:pPr>
              <w:autoSpaceDE w:val="0"/>
              <w:autoSpaceDN w:val="0"/>
              <w:adjustRightInd w:val="0"/>
              <w:spacing w:after="0" w:line="260" w:lineRule="exact"/>
              <w:rPr>
                <w:rFonts w:ascii="Arial" w:eastAsia="Times New Roman" w:hAnsi="Arial" w:cs="Arial"/>
                <w:b/>
                <w:color w:val="000000"/>
                <w:sz w:val="16"/>
                <w:szCs w:val="16"/>
                <w:lang w:eastAsia="sl-SI"/>
              </w:rPr>
            </w:pPr>
            <w:r w:rsidRPr="00D062FE">
              <w:rPr>
                <w:rFonts w:ascii="Arial" w:eastAsia="Times New Roman" w:hAnsi="Arial" w:cs="Arial"/>
                <w:sz w:val="16"/>
                <w:szCs w:val="16"/>
              </w:rPr>
              <w:t>ESO4.7. –Spodbujanje vseživljenjskega učenja ESS 21-27-V-SI</w:t>
            </w:r>
          </w:p>
        </w:tc>
        <w:tc>
          <w:tcPr>
            <w:tcW w:w="2422" w:type="dxa"/>
            <w:gridSpan w:val="2"/>
            <w:vMerge/>
            <w:tcBorders>
              <w:right w:val="single" w:sz="4" w:space="0" w:color="auto"/>
            </w:tcBorders>
            <w:shd w:val="clear" w:color="auto" w:fill="auto"/>
            <w:noWrap/>
            <w:vAlign w:val="center"/>
          </w:tcPr>
          <w:p w14:paraId="533D7749" w14:textId="77777777" w:rsidR="006859B6" w:rsidRPr="0050712E" w:rsidRDefault="006859B6" w:rsidP="00D01B1F">
            <w:pPr>
              <w:spacing w:after="0" w:line="260" w:lineRule="exact"/>
              <w:rPr>
                <w:rFonts w:ascii="Arial" w:eastAsia="Times New Roman" w:hAnsi="Arial" w:cs="Arial"/>
                <w:b/>
                <w:sz w:val="16"/>
                <w:szCs w:val="16"/>
              </w:rPr>
            </w:pPr>
          </w:p>
        </w:tc>
        <w:tc>
          <w:tcPr>
            <w:tcW w:w="1428" w:type="dxa"/>
            <w:tcBorders>
              <w:bottom w:val="single" w:sz="4" w:space="0" w:color="000000"/>
            </w:tcBorders>
            <w:shd w:val="clear" w:color="auto" w:fill="auto"/>
            <w:noWrap/>
            <w:vAlign w:val="center"/>
          </w:tcPr>
          <w:p w14:paraId="781620A1" w14:textId="77777777" w:rsidR="006859B6" w:rsidRPr="0050712E"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81.009,24</w:t>
            </w:r>
          </w:p>
        </w:tc>
        <w:tc>
          <w:tcPr>
            <w:tcW w:w="1276" w:type="dxa"/>
            <w:shd w:val="clear" w:color="auto" w:fill="auto"/>
            <w:noWrap/>
            <w:vAlign w:val="center"/>
          </w:tcPr>
          <w:p w14:paraId="03EEBD06" w14:textId="2DB17943" w:rsidR="006859B6" w:rsidRPr="008735B9" w:rsidRDefault="0004537A" w:rsidP="00D01B1F">
            <w:pPr>
              <w:spacing w:after="0" w:line="260" w:lineRule="exact"/>
              <w:jc w:val="right"/>
              <w:rPr>
                <w:rFonts w:ascii="Arial" w:eastAsia="Times New Roman" w:hAnsi="Arial" w:cs="Arial"/>
                <w:sz w:val="16"/>
                <w:szCs w:val="16"/>
              </w:rPr>
            </w:pPr>
            <w:r w:rsidRPr="008735B9">
              <w:rPr>
                <w:rFonts w:ascii="Arial" w:eastAsia="Calibri" w:hAnsi="Arial" w:cs="Arial"/>
                <w:sz w:val="16"/>
                <w:szCs w:val="16"/>
                <w:lang w:eastAsia="sl-SI"/>
              </w:rPr>
              <w:t>286.587,86</w:t>
            </w:r>
          </w:p>
        </w:tc>
        <w:tc>
          <w:tcPr>
            <w:tcW w:w="982" w:type="dxa"/>
            <w:vMerge/>
            <w:shd w:val="clear" w:color="auto" w:fill="auto"/>
            <w:noWrap/>
            <w:vAlign w:val="center"/>
          </w:tcPr>
          <w:p w14:paraId="78D63E75"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4E26FFF2" w14:textId="77777777" w:rsidR="006859B6" w:rsidRPr="0050712E" w:rsidRDefault="006859B6" w:rsidP="00D01B1F">
            <w:pPr>
              <w:spacing w:after="0" w:line="260" w:lineRule="exact"/>
              <w:jc w:val="center"/>
              <w:rPr>
                <w:rFonts w:ascii="Arial" w:eastAsia="Times New Roman" w:hAnsi="Arial" w:cs="Arial"/>
                <w:b/>
                <w:sz w:val="16"/>
                <w:szCs w:val="16"/>
              </w:rPr>
            </w:pPr>
            <w:r w:rsidRPr="0050712E">
              <w:rPr>
                <w:rFonts w:ascii="Arial" w:eastAsia="Times New Roman" w:hAnsi="Arial" w:cs="Arial"/>
                <w:b/>
                <w:sz w:val="16"/>
                <w:szCs w:val="16"/>
              </w:rPr>
              <w:t>1</w:t>
            </w:r>
          </w:p>
        </w:tc>
        <w:tc>
          <w:tcPr>
            <w:tcW w:w="4245" w:type="dxa"/>
            <w:vMerge/>
            <w:shd w:val="clear" w:color="auto" w:fill="auto"/>
            <w:vAlign w:val="center"/>
          </w:tcPr>
          <w:p w14:paraId="4935C10D" w14:textId="77777777" w:rsidR="006859B6" w:rsidRPr="0050712E" w:rsidRDefault="006859B6" w:rsidP="00D01B1F">
            <w:pPr>
              <w:numPr>
                <w:ilvl w:val="0"/>
                <w:numId w:val="26"/>
              </w:numPr>
              <w:spacing w:after="0" w:line="260" w:lineRule="exact"/>
              <w:jc w:val="both"/>
              <w:rPr>
                <w:rFonts w:ascii="Arial" w:eastAsia="Times New Roman" w:hAnsi="Arial" w:cs="Arial"/>
                <w:sz w:val="16"/>
                <w:szCs w:val="16"/>
              </w:rPr>
            </w:pPr>
          </w:p>
        </w:tc>
      </w:tr>
      <w:tr w:rsidR="006859B6" w:rsidRPr="0050712E" w14:paraId="700BF105" w14:textId="77777777" w:rsidTr="00D01B1F">
        <w:trPr>
          <w:trHeight w:val="439"/>
        </w:trPr>
        <w:tc>
          <w:tcPr>
            <w:tcW w:w="1518" w:type="dxa"/>
            <w:vMerge/>
            <w:shd w:val="clear" w:color="auto" w:fill="auto"/>
            <w:vAlign w:val="center"/>
          </w:tcPr>
          <w:p w14:paraId="4E7008F9" w14:textId="77777777" w:rsidR="006859B6" w:rsidRPr="0050712E" w:rsidRDefault="006859B6" w:rsidP="00D01B1F">
            <w:pPr>
              <w:spacing w:after="200" w:line="276" w:lineRule="auto"/>
              <w:jc w:val="center"/>
              <w:rPr>
                <w:rFonts w:ascii="Arial" w:eastAsia="Calibri" w:hAnsi="Arial" w:cs="Arial"/>
                <w:b/>
                <w:bCs/>
                <w:sz w:val="16"/>
                <w:szCs w:val="16"/>
              </w:rPr>
            </w:pPr>
          </w:p>
        </w:tc>
        <w:tc>
          <w:tcPr>
            <w:tcW w:w="1413" w:type="dxa"/>
            <w:gridSpan w:val="2"/>
            <w:tcBorders>
              <w:bottom w:val="single" w:sz="4" w:space="0" w:color="000000"/>
            </w:tcBorders>
            <w:shd w:val="clear" w:color="auto" w:fill="auto"/>
            <w:noWrap/>
            <w:vAlign w:val="center"/>
          </w:tcPr>
          <w:p w14:paraId="12D2A8F9" w14:textId="43F1D5D2" w:rsidR="008C665D" w:rsidRDefault="008C665D" w:rsidP="00D01B1F">
            <w:pPr>
              <w:spacing w:after="0" w:line="260" w:lineRule="exact"/>
              <w:rPr>
                <w:rFonts w:ascii="Arial" w:eastAsia="Times New Roman" w:hAnsi="Arial" w:cs="Arial"/>
                <w:sz w:val="16"/>
                <w:szCs w:val="16"/>
              </w:rPr>
            </w:pPr>
            <w:r>
              <w:rPr>
                <w:rFonts w:ascii="Arial" w:eastAsia="Times New Roman" w:hAnsi="Arial" w:cs="Arial"/>
                <w:sz w:val="16"/>
                <w:szCs w:val="16"/>
              </w:rPr>
              <w:t>251088</w:t>
            </w:r>
          </w:p>
          <w:p w14:paraId="3B15082E" w14:textId="32376962" w:rsidR="006859B6" w:rsidRPr="00D062FE" w:rsidRDefault="006859B6" w:rsidP="00D01B1F">
            <w:pPr>
              <w:spacing w:after="0" w:line="260" w:lineRule="exact"/>
              <w:rPr>
                <w:rFonts w:ascii="Arial" w:eastAsia="Times New Roman" w:hAnsi="Arial" w:cs="Arial"/>
                <w:b/>
                <w:color w:val="000000"/>
                <w:sz w:val="16"/>
                <w:szCs w:val="16"/>
                <w:lang w:eastAsia="sl-SI"/>
              </w:rPr>
            </w:pPr>
            <w:r w:rsidRPr="00D062FE">
              <w:rPr>
                <w:rFonts w:ascii="Arial" w:eastAsia="Times New Roman" w:hAnsi="Arial" w:cs="Arial"/>
                <w:sz w:val="16"/>
                <w:szCs w:val="16"/>
              </w:rPr>
              <w:t xml:space="preserve">ESO4.7. –Spodbujanje vseživljenjskega </w:t>
            </w:r>
            <w:r w:rsidRPr="00D062FE">
              <w:rPr>
                <w:rFonts w:ascii="Arial" w:eastAsia="Times New Roman" w:hAnsi="Arial" w:cs="Arial"/>
                <w:sz w:val="16"/>
                <w:szCs w:val="16"/>
              </w:rPr>
              <w:lastRenderedPageBreak/>
              <w:t>učenja ESS 21-27-Z-EU</w:t>
            </w:r>
          </w:p>
        </w:tc>
        <w:tc>
          <w:tcPr>
            <w:tcW w:w="2422" w:type="dxa"/>
            <w:gridSpan w:val="2"/>
            <w:vMerge/>
            <w:tcBorders>
              <w:right w:val="single" w:sz="4" w:space="0" w:color="auto"/>
            </w:tcBorders>
            <w:shd w:val="clear" w:color="auto" w:fill="auto"/>
            <w:noWrap/>
            <w:vAlign w:val="center"/>
          </w:tcPr>
          <w:p w14:paraId="30E7B0BE" w14:textId="77777777" w:rsidR="006859B6" w:rsidRPr="0050712E" w:rsidRDefault="006859B6" w:rsidP="00D01B1F">
            <w:pPr>
              <w:spacing w:after="0" w:line="260" w:lineRule="exact"/>
              <w:rPr>
                <w:rFonts w:ascii="Arial" w:eastAsia="Times New Roman" w:hAnsi="Arial" w:cs="Arial"/>
                <w:b/>
                <w:sz w:val="16"/>
                <w:szCs w:val="16"/>
              </w:rPr>
            </w:pPr>
          </w:p>
        </w:tc>
        <w:tc>
          <w:tcPr>
            <w:tcW w:w="1428" w:type="dxa"/>
            <w:tcBorders>
              <w:bottom w:val="single" w:sz="4" w:space="0" w:color="000000"/>
            </w:tcBorders>
            <w:shd w:val="clear" w:color="auto" w:fill="auto"/>
            <w:noWrap/>
            <w:vAlign w:val="center"/>
          </w:tcPr>
          <w:p w14:paraId="43742F4E" w14:textId="77777777" w:rsidR="006859B6" w:rsidRPr="0050712E"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99.339,78</w:t>
            </w:r>
          </w:p>
        </w:tc>
        <w:tc>
          <w:tcPr>
            <w:tcW w:w="1276" w:type="dxa"/>
            <w:shd w:val="clear" w:color="auto" w:fill="auto"/>
            <w:noWrap/>
            <w:vAlign w:val="center"/>
          </w:tcPr>
          <w:p w14:paraId="5B47ABB6" w14:textId="5249BAE4" w:rsidR="006859B6" w:rsidRPr="008735B9" w:rsidRDefault="0004537A" w:rsidP="00D01B1F">
            <w:pPr>
              <w:spacing w:after="0" w:line="260" w:lineRule="exact"/>
              <w:jc w:val="right"/>
              <w:rPr>
                <w:rFonts w:ascii="Arial" w:eastAsia="Times New Roman" w:hAnsi="Arial" w:cs="Arial"/>
                <w:sz w:val="16"/>
                <w:szCs w:val="16"/>
              </w:rPr>
            </w:pPr>
            <w:r w:rsidRPr="008735B9">
              <w:rPr>
                <w:rFonts w:ascii="Arial" w:eastAsia="Calibri" w:hAnsi="Arial" w:cs="Arial"/>
                <w:sz w:val="16"/>
                <w:szCs w:val="16"/>
                <w:lang w:eastAsia="sl-SI"/>
              </w:rPr>
              <w:t>359.639,66</w:t>
            </w:r>
          </w:p>
        </w:tc>
        <w:tc>
          <w:tcPr>
            <w:tcW w:w="982" w:type="dxa"/>
            <w:vMerge/>
            <w:shd w:val="clear" w:color="auto" w:fill="auto"/>
            <w:noWrap/>
            <w:vAlign w:val="center"/>
          </w:tcPr>
          <w:p w14:paraId="67933FEE"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17086CFF" w14:textId="77777777" w:rsidR="006859B6" w:rsidRPr="0050712E" w:rsidRDefault="006859B6" w:rsidP="00D01B1F">
            <w:pPr>
              <w:spacing w:after="0" w:line="260" w:lineRule="exact"/>
              <w:jc w:val="center"/>
              <w:rPr>
                <w:rFonts w:ascii="Arial" w:eastAsia="Times New Roman" w:hAnsi="Arial" w:cs="Arial"/>
                <w:b/>
                <w:sz w:val="16"/>
                <w:szCs w:val="16"/>
              </w:rPr>
            </w:pPr>
            <w:r w:rsidRPr="0050712E">
              <w:rPr>
                <w:rFonts w:ascii="Arial" w:eastAsia="Times New Roman" w:hAnsi="Arial" w:cs="Arial"/>
                <w:b/>
                <w:sz w:val="16"/>
                <w:szCs w:val="16"/>
              </w:rPr>
              <w:t>1</w:t>
            </w:r>
          </w:p>
        </w:tc>
        <w:tc>
          <w:tcPr>
            <w:tcW w:w="4245" w:type="dxa"/>
            <w:vMerge/>
            <w:shd w:val="clear" w:color="auto" w:fill="auto"/>
            <w:vAlign w:val="center"/>
          </w:tcPr>
          <w:p w14:paraId="394A3CD1" w14:textId="77777777" w:rsidR="006859B6" w:rsidRPr="0050712E" w:rsidRDefault="006859B6" w:rsidP="00D01B1F">
            <w:pPr>
              <w:numPr>
                <w:ilvl w:val="0"/>
                <w:numId w:val="26"/>
              </w:numPr>
              <w:spacing w:after="0" w:line="260" w:lineRule="exact"/>
              <w:jc w:val="both"/>
              <w:rPr>
                <w:rFonts w:ascii="Arial" w:eastAsia="Times New Roman" w:hAnsi="Arial" w:cs="Arial"/>
                <w:sz w:val="16"/>
                <w:szCs w:val="16"/>
              </w:rPr>
            </w:pPr>
          </w:p>
        </w:tc>
      </w:tr>
      <w:tr w:rsidR="006859B6" w:rsidRPr="0050712E" w14:paraId="003E8C56" w14:textId="77777777" w:rsidTr="00D01B1F">
        <w:trPr>
          <w:trHeight w:val="439"/>
        </w:trPr>
        <w:tc>
          <w:tcPr>
            <w:tcW w:w="1518" w:type="dxa"/>
            <w:vMerge/>
            <w:shd w:val="clear" w:color="auto" w:fill="auto"/>
            <w:vAlign w:val="center"/>
          </w:tcPr>
          <w:p w14:paraId="152A3784" w14:textId="77777777" w:rsidR="006859B6" w:rsidRPr="0050712E" w:rsidRDefault="006859B6" w:rsidP="00D01B1F">
            <w:pPr>
              <w:spacing w:after="200" w:line="276" w:lineRule="auto"/>
              <w:jc w:val="center"/>
              <w:rPr>
                <w:rFonts w:ascii="Arial" w:eastAsia="Calibri" w:hAnsi="Arial" w:cs="Arial"/>
                <w:b/>
                <w:bCs/>
                <w:sz w:val="16"/>
                <w:szCs w:val="16"/>
              </w:rPr>
            </w:pPr>
          </w:p>
        </w:tc>
        <w:tc>
          <w:tcPr>
            <w:tcW w:w="1413" w:type="dxa"/>
            <w:gridSpan w:val="2"/>
            <w:tcBorders>
              <w:bottom w:val="single" w:sz="4" w:space="0" w:color="000000"/>
            </w:tcBorders>
            <w:shd w:val="clear" w:color="auto" w:fill="auto"/>
            <w:noWrap/>
            <w:vAlign w:val="center"/>
          </w:tcPr>
          <w:p w14:paraId="0B542B60" w14:textId="19FE0D5B" w:rsidR="008C665D" w:rsidRDefault="008C665D" w:rsidP="00D01B1F">
            <w:pPr>
              <w:autoSpaceDE w:val="0"/>
              <w:autoSpaceDN w:val="0"/>
              <w:adjustRightInd w:val="0"/>
              <w:spacing w:after="0" w:line="260" w:lineRule="exact"/>
              <w:rPr>
                <w:rFonts w:ascii="Arial" w:eastAsia="Times New Roman" w:hAnsi="Arial" w:cs="Arial"/>
                <w:sz w:val="16"/>
                <w:szCs w:val="16"/>
              </w:rPr>
            </w:pPr>
            <w:r>
              <w:rPr>
                <w:rFonts w:ascii="Arial" w:eastAsia="Times New Roman" w:hAnsi="Arial" w:cs="Arial"/>
                <w:sz w:val="16"/>
                <w:szCs w:val="16"/>
              </w:rPr>
              <w:t>251089</w:t>
            </w:r>
          </w:p>
          <w:p w14:paraId="0FA08F9C" w14:textId="5F1D8A6C" w:rsidR="006859B6" w:rsidRPr="0050712E" w:rsidRDefault="006859B6" w:rsidP="00D01B1F">
            <w:pPr>
              <w:autoSpaceDE w:val="0"/>
              <w:autoSpaceDN w:val="0"/>
              <w:adjustRightInd w:val="0"/>
              <w:spacing w:after="0" w:line="260" w:lineRule="exact"/>
              <w:rPr>
                <w:rFonts w:ascii="Arial" w:eastAsia="Times New Roman" w:hAnsi="Arial" w:cs="Arial"/>
                <w:b/>
                <w:color w:val="000000"/>
                <w:sz w:val="16"/>
                <w:szCs w:val="16"/>
                <w:lang w:eastAsia="sl-SI"/>
              </w:rPr>
            </w:pPr>
            <w:r w:rsidRPr="0050712E">
              <w:rPr>
                <w:rFonts w:ascii="Arial" w:eastAsia="Times New Roman" w:hAnsi="Arial" w:cs="Arial"/>
                <w:sz w:val="16"/>
                <w:szCs w:val="16"/>
              </w:rPr>
              <w:t>ESO4.7. –Spodbujanje vseživljenjskega učenja  ESS 21-27-Z-SI</w:t>
            </w:r>
          </w:p>
        </w:tc>
        <w:tc>
          <w:tcPr>
            <w:tcW w:w="2422" w:type="dxa"/>
            <w:gridSpan w:val="2"/>
            <w:vMerge/>
            <w:tcBorders>
              <w:right w:val="single" w:sz="4" w:space="0" w:color="auto"/>
            </w:tcBorders>
            <w:shd w:val="clear" w:color="auto" w:fill="auto"/>
            <w:noWrap/>
            <w:vAlign w:val="center"/>
          </w:tcPr>
          <w:p w14:paraId="1DB2002F" w14:textId="77777777" w:rsidR="006859B6" w:rsidRPr="0050712E" w:rsidRDefault="006859B6" w:rsidP="00D01B1F">
            <w:pPr>
              <w:spacing w:after="0" w:line="260" w:lineRule="exact"/>
              <w:rPr>
                <w:rFonts w:ascii="Arial" w:eastAsia="Times New Roman" w:hAnsi="Arial" w:cs="Arial"/>
                <w:b/>
                <w:sz w:val="16"/>
                <w:szCs w:val="16"/>
              </w:rPr>
            </w:pPr>
          </w:p>
        </w:tc>
        <w:tc>
          <w:tcPr>
            <w:tcW w:w="1428" w:type="dxa"/>
            <w:tcBorders>
              <w:bottom w:val="single" w:sz="4" w:space="0" w:color="000000"/>
            </w:tcBorders>
            <w:shd w:val="clear" w:color="auto" w:fill="auto"/>
            <w:noWrap/>
            <w:vAlign w:val="center"/>
          </w:tcPr>
          <w:p w14:paraId="50BDBA81" w14:textId="77777777" w:rsidR="006859B6" w:rsidRPr="0050712E" w:rsidRDefault="006859B6" w:rsidP="00D01B1F">
            <w:pPr>
              <w:spacing w:after="0" w:line="260" w:lineRule="exact"/>
              <w:jc w:val="right"/>
              <w:rPr>
                <w:rFonts w:ascii="Arial" w:eastAsia="Times New Roman" w:hAnsi="Arial" w:cs="Arial"/>
                <w:sz w:val="16"/>
                <w:szCs w:val="16"/>
              </w:rPr>
            </w:pPr>
            <w:r w:rsidRPr="0050712E">
              <w:rPr>
                <w:rFonts w:ascii="Arial" w:eastAsia="Times New Roman" w:hAnsi="Arial" w:cs="Arial"/>
                <w:sz w:val="16"/>
                <w:szCs w:val="16"/>
              </w:rPr>
              <w:t>149.009,69</w:t>
            </w:r>
          </w:p>
        </w:tc>
        <w:tc>
          <w:tcPr>
            <w:tcW w:w="1276" w:type="dxa"/>
            <w:shd w:val="clear" w:color="auto" w:fill="auto"/>
            <w:noWrap/>
            <w:vAlign w:val="center"/>
          </w:tcPr>
          <w:p w14:paraId="19A8BFE1" w14:textId="57947CE4" w:rsidR="006859B6" w:rsidRPr="008735B9" w:rsidRDefault="0004537A" w:rsidP="00D01B1F">
            <w:pPr>
              <w:spacing w:after="0" w:line="260" w:lineRule="exact"/>
              <w:jc w:val="right"/>
              <w:rPr>
                <w:rFonts w:ascii="Arial" w:eastAsia="Times New Roman" w:hAnsi="Arial" w:cs="Arial"/>
                <w:sz w:val="16"/>
                <w:szCs w:val="16"/>
              </w:rPr>
            </w:pPr>
            <w:r w:rsidRPr="008735B9">
              <w:rPr>
                <w:rFonts w:ascii="Arial" w:eastAsia="Calibri" w:hAnsi="Arial" w:cs="Arial"/>
                <w:sz w:val="16"/>
                <w:szCs w:val="16"/>
                <w:lang w:eastAsia="sl-SI"/>
              </w:rPr>
              <w:t>539.459,50</w:t>
            </w:r>
          </w:p>
        </w:tc>
        <w:tc>
          <w:tcPr>
            <w:tcW w:w="982" w:type="dxa"/>
            <w:vMerge/>
            <w:tcBorders>
              <w:bottom w:val="single" w:sz="4" w:space="0" w:color="000000"/>
            </w:tcBorders>
            <w:shd w:val="clear" w:color="auto" w:fill="auto"/>
            <w:noWrap/>
            <w:vAlign w:val="center"/>
          </w:tcPr>
          <w:p w14:paraId="79D5EC7B"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1EDE3168" w14:textId="77777777" w:rsidR="006859B6" w:rsidRPr="0050712E" w:rsidRDefault="006859B6" w:rsidP="00D01B1F">
            <w:pPr>
              <w:spacing w:after="0" w:line="260" w:lineRule="exact"/>
              <w:jc w:val="center"/>
              <w:rPr>
                <w:rFonts w:ascii="Arial" w:eastAsia="Times New Roman" w:hAnsi="Arial" w:cs="Arial"/>
                <w:b/>
                <w:sz w:val="16"/>
                <w:szCs w:val="16"/>
              </w:rPr>
            </w:pPr>
            <w:r w:rsidRPr="0050712E">
              <w:rPr>
                <w:rFonts w:ascii="Arial" w:eastAsia="Times New Roman" w:hAnsi="Arial" w:cs="Arial"/>
                <w:b/>
                <w:sz w:val="16"/>
                <w:szCs w:val="16"/>
              </w:rPr>
              <w:t>1</w:t>
            </w:r>
          </w:p>
        </w:tc>
        <w:tc>
          <w:tcPr>
            <w:tcW w:w="4245" w:type="dxa"/>
            <w:vMerge/>
            <w:shd w:val="clear" w:color="auto" w:fill="auto"/>
            <w:vAlign w:val="center"/>
          </w:tcPr>
          <w:p w14:paraId="4D1A2D09" w14:textId="77777777" w:rsidR="006859B6" w:rsidRPr="0050712E" w:rsidRDefault="006859B6" w:rsidP="00D01B1F">
            <w:pPr>
              <w:numPr>
                <w:ilvl w:val="0"/>
                <w:numId w:val="26"/>
              </w:numPr>
              <w:spacing w:after="0" w:line="260" w:lineRule="exact"/>
              <w:jc w:val="both"/>
              <w:rPr>
                <w:rFonts w:ascii="Arial" w:eastAsia="Times New Roman" w:hAnsi="Arial" w:cs="Arial"/>
                <w:sz w:val="16"/>
                <w:szCs w:val="16"/>
              </w:rPr>
            </w:pPr>
          </w:p>
        </w:tc>
      </w:tr>
      <w:tr w:rsidR="006859B6" w:rsidRPr="0050712E" w14:paraId="0B1D6178" w14:textId="77777777" w:rsidTr="00D01B1F">
        <w:trPr>
          <w:trHeight w:val="439"/>
        </w:trPr>
        <w:tc>
          <w:tcPr>
            <w:tcW w:w="1518" w:type="dxa"/>
            <w:vMerge/>
            <w:shd w:val="clear" w:color="auto" w:fill="auto"/>
            <w:vAlign w:val="center"/>
          </w:tcPr>
          <w:p w14:paraId="7A9A7F74" w14:textId="77777777" w:rsidR="006859B6" w:rsidRPr="0050712E" w:rsidRDefault="006859B6" w:rsidP="00D01B1F">
            <w:pPr>
              <w:spacing w:after="200" w:line="276" w:lineRule="auto"/>
              <w:jc w:val="center"/>
              <w:rPr>
                <w:rFonts w:ascii="Arial" w:eastAsia="Calibri" w:hAnsi="Arial" w:cs="Arial"/>
                <w:b/>
                <w:bCs/>
                <w:sz w:val="16"/>
                <w:szCs w:val="16"/>
              </w:rPr>
            </w:pPr>
          </w:p>
        </w:tc>
        <w:tc>
          <w:tcPr>
            <w:tcW w:w="3835" w:type="dxa"/>
            <w:gridSpan w:val="4"/>
            <w:tcBorders>
              <w:bottom w:val="single" w:sz="4" w:space="0" w:color="000000"/>
              <w:right w:val="single" w:sz="4" w:space="0" w:color="auto"/>
            </w:tcBorders>
            <w:shd w:val="clear" w:color="auto" w:fill="D9D9D9"/>
            <w:noWrap/>
            <w:vAlign w:val="center"/>
          </w:tcPr>
          <w:p w14:paraId="14187889" w14:textId="77777777" w:rsidR="006859B6" w:rsidRPr="0050712E" w:rsidRDefault="006859B6" w:rsidP="00D01B1F">
            <w:pPr>
              <w:spacing w:after="0" w:line="260" w:lineRule="exact"/>
              <w:rPr>
                <w:rFonts w:ascii="Arial" w:eastAsia="Times New Roman" w:hAnsi="Arial" w:cs="Arial"/>
                <w:b/>
                <w:sz w:val="16"/>
                <w:szCs w:val="16"/>
              </w:rPr>
            </w:pPr>
            <w:r w:rsidRPr="0050712E">
              <w:rPr>
                <w:rFonts w:ascii="Arial" w:eastAsia="Times New Roman" w:hAnsi="Arial" w:cs="Arial"/>
                <w:b/>
                <w:sz w:val="16"/>
                <w:szCs w:val="16"/>
              </w:rPr>
              <w:t>Skupaj Kompetentna Slovenija</w:t>
            </w:r>
          </w:p>
        </w:tc>
        <w:tc>
          <w:tcPr>
            <w:tcW w:w="1428" w:type="dxa"/>
            <w:tcBorders>
              <w:bottom w:val="single" w:sz="4" w:space="0" w:color="000000"/>
            </w:tcBorders>
            <w:shd w:val="clear" w:color="auto" w:fill="D9D9D9"/>
            <w:noWrap/>
            <w:vAlign w:val="center"/>
          </w:tcPr>
          <w:p w14:paraId="09D4D725" w14:textId="77777777" w:rsidR="006859B6" w:rsidRPr="0050712E" w:rsidRDefault="006859B6" w:rsidP="00D01B1F">
            <w:pPr>
              <w:spacing w:after="0" w:line="260" w:lineRule="exact"/>
              <w:jc w:val="right"/>
              <w:rPr>
                <w:rFonts w:ascii="Arial" w:eastAsia="Times New Roman" w:hAnsi="Arial" w:cs="Arial"/>
                <w:b/>
                <w:bCs/>
                <w:sz w:val="16"/>
                <w:szCs w:val="16"/>
              </w:rPr>
            </w:pPr>
            <w:r w:rsidRPr="0050712E">
              <w:rPr>
                <w:rFonts w:ascii="Arial" w:eastAsia="Times New Roman" w:hAnsi="Arial" w:cs="Arial"/>
                <w:b/>
                <w:bCs/>
                <w:sz w:val="16"/>
                <w:szCs w:val="16"/>
              </w:rPr>
              <w:t>788.411,01</w:t>
            </w:r>
          </w:p>
        </w:tc>
        <w:tc>
          <w:tcPr>
            <w:tcW w:w="1276" w:type="dxa"/>
            <w:shd w:val="clear" w:color="auto" w:fill="D9D9D9"/>
            <w:noWrap/>
            <w:vAlign w:val="center"/>
          </w:tcPr>
          <w:p w14:paraId="633E4977" w14:textId="77777777" w:rsidR="007D6E56" w:rsidRPr="008735B9" w:rsidRDefault="007D6E56" w:rsidP="00D01B1F">
            <w:pPr>
              <w:spacing w:after="0" w:line="260" w:lineRule="exact"/>
              <w:jc w:val="right"/>
              <w:rPr>
                <w:rFonts w:ascii="Arial" w:eastAsia="Times New Roman" w:hAnsi="Arial" w:cs="Arial"/>
                <w:b/>
                <w:bCs/>
                <w:sz w:val="16"/>
                <w:szCs w:val="16"/>
              </w:rPr>
            </w:pPr>
          </w:p>
          <w:p w14:paraId="454E62D5" w14:textId="6795532A" w:rsidR="007D6E56" w:rsidRPr="008735B9" w:rsidRDefault="007D6E56" w:rsidP="00D01B1F">
            <w:pPr>
              <w:spacing w:after="0" w:line="260" w:lineRule="exact"/>
              <w:jc w:val="right"/>
              <w:rPr>
                <w:rFonts w:ascii="Arial" w:eastAsia="Times New Roman" w:hAnsi="Arial" w:cs="Arial"/>
                <w:b/>
                <w:bCs/>
                <w:sz w:val="16"/>
                <w:szCs w:val="16"/>
              </w:rPr>
            </w:pPr>
            <w:r w:rsidRPr="008735B9">
              <w:rPr>
                <w:rFonts w:ascii="Arial" w:eastAsia="Times New Roman" w:hAnsi="Arial" w:cs="Arial"/>
                <w:b/>
                <w:bCs/>
                <w:sz w:val="16"/>
                <w:szCs w:val="16"/>
              </w:rPr>
              <w:t>2.809.684,87</w:t>
            </w:r>
          </w:p>
        </w:tc>
        <w:tc>
          <w:tcPr>
            <w:tcW w:w="982" w:type="dxa"/>
            <w:tcBorders>
              <w:bottom w:val="single" w:sz="4" w:space="0" w:color="000000"/>
            </w:tcBorders>
            <w:shd w:val="clear" w:color="auto" w:fill="D9D9D9"/>
            <w:noWrap/>
            <w:vAlign w:val="center"/>
          </w:tcPr>
          <w:p w14:paraId="6B326EA7" w14:textId="25A09852" w:rsidR="006859B6" w:rsidRPr="008735B9" w:rsidRDefault="008735B9" w:rsidP="00D01B1F">
            <w:pPr>
              <w:spacing w:after="0" w:line="260" w:lineRule="exact"/>
              <w:jc w:val="center"/>
              <w:rPr>
                <w:rFonts w:ascii="Arial" w:eastAsia="Times New Roman" w:hAnsi="Arial" w:cs="Arial"/>
                <w:b/>
                <w:sz w:val="16"/>
                <w:szCs w:val="16"/>
              </w:rPr>
            </w:pPr>
            <w:r>
              <w:rPr>
                <w:rFonts w:ascii="Arial" w:eastAsia="Times New Roman" w:hAnsi="Arial" w:cs="Arial"/>
                <w:b/>
                <w:sz w:val="16"/>
                <w:szCs w:val="16"/>
              </w:rPr>
              <w:t>356</w:t>
            </w:r>
          </w:p>
        </w:tc>
        <w:tc>
          <w:tcPr>
            <w:tcW w:w="1265" w:type="dxa"/>
            <w:tcBorders>
              <w:bottom w:val="single" w:sz="4" w:space="0" w:color="000000"/>
            </w:tcBorders>
            <w:shd w:val="clear" w:color="auto" w:fill="D9D9D9"/>
            <w:noWrap/>
            <w:vAlign w:val="center"/>
          </w:tcPr>
          <w:p w14:paraId="08CBDE61" w14:textId="77777777" w:rsidR="006859B6" w:rsidRPr="0050712E" w:rsidRDefault="006859B6" w:rsidP="00D01B1F">
            <w:pPr>
              <w:spacing w:after="0" w:line="260" w:lineRule="exact"/>
              <w:jc w:val="center"/>
              <w:rPr>
                <w:rFonts w:ascii="Arial" w:eastAsia="Times New Roman" w:hAnsi="Arial" w:cs="Arial"/>
                <w:b/>
                <w:sz w:val="16"/>
                <w:szCs w:val="16"/>
              </w:rPr>
            </w:pPr>
          </w:p>
        </w:tc>
        <w:tc>
          <w:tcPr>
            <w:tcW w:w="4245" w:type="dxa"/>
            <w:shd w:val="clear" w:color="auto" w:fill="D9D9D9"/>
            <w:vAlign w:val="center"/>
          </w:tcPr>
          <w:p w14:paraId="101EDD53" w14:textId="77777777" w:rsidR="006859B6" w:rsidRPr="0050712E" w:rsidRDefault="006859B6" w:rsidP="00D01B1F">
            <w:pPr>
              <w:spacing w:after="0" w:line="260" w:lineRule="exact"/>
              <w:jc w:val="both"/>
              <w:rPr>
                <w:rFonts w:ascii="Arial" w:eastAsia="Times New Roman" w:hAnsi="Arial" w:cs="Arial"/>
                <w:sz w:val="16"/>
                <w:szCs w:val="16"/>
              </w:rPr>
            </w:pPr>
          </w:p>
        </w:tc>
      </w:tr>
      <w:tr w:rsidR="006859B6" w:rsidRPr="00561601" w14:paraId="705C2EA8" w14:textId="77777777" w:rsidTr="00D01B1F">
        <w:trPr>
          <w:trHeight w:val="439"/>
        </w:trPr>
        <w:tc>
          <w:tcPr>
            <w:tcW w:w="1518" w:type="dxa"/>
            <w:vMerge w:val="restart"/>
            <w:shd w:val="clear" w:color="auto" w:fill="auto"/>
            <w:vAlign w:val="center"/>
          </w:tcPr>
          <w:p w14:paraId="0130E16F" w14:textId="77777777" w:rsidR="006859B6" w:rsidRPr="00561601" w:rsidRDefault="006859B6" w:rsidP="00D01B1F">
            <w:pPr>
              <w:spacing w:after="200" w:line="276" w:lineRule="auto"/>
              <w:jc w:val="center"/>
              <w:rPr>
                <w:rFonts w:ascii="Arial" w:eastAsia="Calibri" w:hAnsi="Arial" w:cs="Arial"/>
                <w:b/>
                <w:bCs/>
                <w:sz w:val="16"/>
                <w:szCs w:val="16"/>
              </w:rPr>
            </w:pPr>
            <w:r w:rsidRPr="00561601">
              <w:rPr>
                <w:rFonts w:ascii="Arial" w:hAnsi="Arial" w:cs="Arial"/>
                <w:sz w:val="16"/>
                <w:szCs w:val="16"/>
              </w:rPr>
              <w:t>2611-24-4401 Podaljševanje delovne aktivnosti</w:t>
            </w:r>
          </w:p>
        </w:tc>
        <w:tc>
          <w:tcPr>
            <w:tcW w:w="1413" w:type="dxa"/>
            <w:gridSpan w:val="2"/>
            <w:tcBorders>
              <w:bottom w:val="single" w:sz="4" w:space="0" w:color="000000"/>
            </w:tcBorders>
            <w:shd w:val="clear" w:color="auto" w:fill="auto"/>
            <w:noWrap/>
            <w:vAlign w:val="center"/>
          </w:tcPr>
          <w:p w14:paraId="4B451293" w14:textId="77777777" w:rsidR="006859B6" w:rsidRPr="00561601" w:rsidRDefault="006859B6" w:rsidP="00D01B1F">
            <w:pPr>
              <w:autoSpaceDE w:val="0"/>
              <w:autoSpaceDN w:val="0"/>
              <w:adjustRightInd w:val="0"/>
              <w:spacing w:after="0" w:line="260" w:lineRule="exact"/>
              <w:rPr>
                <w:rFonts w:ascii="Arial" w:eastAsia="Times New Roman" w:hAnsi="Arial" w:cs="Arial"/>
                <w:b/>
                <w:color w:val="000000"/>
                <w:sz w:val="16"/>
                <w:szCs w:val="16"/>
                <w:lang w:eastAsia="sl-SI"/>
              </w:rPr>
            </w:pPr>
            <w:r w:rsidRPr="00561601">
              <w:rPr>
                <w:rFonts w:ascii="Arial" w:eastAsia="Times New Roman" w:hAnsi="Arial" w:cs="Arial"/>
                <w:bCs/>
                <w:sz w:val="16"/>
                <w:szCs w:val="16"/>
              </w:rPr>
              <w:t>PP 230192 ‒ESO4.4. ‒Prilagajanje na spremembe delovnega okolja ESS 21-27-V-EU</w:t>
            </w:r>
          </w:p>
        </w:tc>
        <w:tc>
          <w:tcPr>
            <w:tcW w:w="2422" w:type="dxa"/>
            <w:gridSpan w:val="2"/>
            <w:vMerge w:val="restart"/>
            <w:tcBorders>
              <w:right w:val="single" w:sz="4" w:space="0" w:color="auto"/>
            </w:tcBorders>
            <w:shd w:val="clear" w:color="auto" w:fill="auto"/>
            <w:noWrap/>
            <w:vAlign w:val="center"/>
          </w:tcPr>
          <w:p w14:paraId="33E67489" w14:textId="77777777" w:rsidR="006859B6" w:rsidRPr="00561601" w:rsidRDefault="006859B6" w:rsidP="00D01B1F">
            <w:pPr>
              <w:spacing w:after="0" w:line="260" w:lineRule="exact"/>
              <w:rPr>
                <w:rFonts w:ascii="Arial" w:eastAsia="Times New Roman" w:hAnsi="Arial" w:cs="Arial"/>
                <w:b/>
                <w:sz w:val="16"/>
                <w:szCs w:val="16"/>
              </w:rPr>
            </w:pPr>
            <w:r w:rsidRPr="00561601">
              <w:rPr>
                <w:rFonts w:ascii="Arial" w:eastAsia="Times New Roman" w:hAnsi="Arial" w:cs="Arial"/>
                <w:sz w:val="16"/>
                <w:szCs w:val="16"/>
              </w:rPr>
              <w:t>Celovita podpora podjetjem za aktivno staranje delovne sile (ASI+)</w:t>
            </w:r>
          </w:p>
        </w:tc>
        <w:tc>
          <w:tcPr>
            <w:tcW w:w="1428" w:type="dxa"/>
            <w:tcBorders>
              <w:bottom w:val="single" w:sz="4" w:space="0" w:color="000000"/>
            </w:tcBorders>
            <w:shd w:val="clear" w:color="auto" w:fill="auto"/>
            <w:noWrap/>
            <w:vAlign w:val="center"/>
          </w:tcPr>
          <w:p w14:paraId="2B1176A0" w14:textId="77777777" w:rsidR="006859B6" w:rsidRPr="00561601" w:rsidDel="00403BB5" w:rsidRDefault="006859B6" w:rsidP="00D01B1F">
            <w:pPr>
              <w:spacing w:after="0" w:line="260" w:lineRule="exact"/>
              <w:jc w:val="right"/>
              <w:rPr>
                <w:rFonts w:ascii="Arial" w:eastAsia="Times New Roman" w:hAnsi="Arial" w:cs="Arial"/>
                <w:sz w:val="16"/>
                <w:szCs w:val="16"/>
              </w:rPr>
            </w:pPr>
            <w:r w:rsidRPr="00561601">
              <w:rPr>
                <w:rFonts w:ascii="Arial" w:eastAsia="Times New Roman" w:hAnsi="Arial" w:cs="Arial"/>
                <w:sz w:val="16"/>
                <w:szCs w:val="16"/>
              </w:rPr>
              <w:t>3.328.852,02</w:t>
            </w:r>
          </w:p>
        </w:tc>
        <w:tc>
          <w:tcPr>
            <w:tcW w:w="1276" w:type="dxa"/>
            <w:shd w:val="clear" w:color="auto" w:fill="auto"/>
            <w:noWrap/>
            <w:vAlign w:val="center"/>
          </w:tcPr>
          <w:p w14:paraId="58009D35" w14:textId="77777777" w:rsidR="006859B6" w:rsidRPr="00561601" w:rsidDel="00403BB5" w:rsidRDefault="006859B6" w:rsidP="00D01B1F">
            <w:pPr>
              <w:spacing w:after="0" w:line="260" w:lineRule="exact"/>
              <w:jc w:val="right"/>
              <w:rPr>
                <w:rFonts w:ascii="Arial" w:eastAsia="Times New Roman" w:hAnsi="Arial" w:cs="Arial"/>
                <w:sz w:val="16"/>
                <w:szCs w:val="16"/>
              </w:rPr>
            </w:pPr>
            <w:r w:rsidRPr="00561601">
              <w:rPr>
                <w:rFonts w:ascii="Arial" w:eastAsia="Times New Roman" w:hAnsi="Arial" w:cs="Arial"/>
                <w:sz w:val="16"/>
                <w:szCs w:val="16"/>
              </w:rPr>
              <w:t>3.607.011,32</w:t>
            </w:r>
          </w:p>
        </w:tc>
        <w:tc>
          <w:tcPr>
            <w:tcW w:w="982" w:type="dxa"/>
            <w:vMerge w:val="restart"/>
            <w:shd w:val="clear" w:color="auto" w:fill="auto"/>
            <w:noWrap/>
            <w:vAlign w:val="center"/>
          </w:tcPr>
          <w:p w14:paraId="2A9BE63A" w14:textId="77777777" w:rsidR="006859B6" w:rsidRPr="00561601" w:rsidDel="00403BB5"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39DC0F18" w14:textId="77777777" w:rsidR="006859B6" w:rsidRPr="00561601" w:rsidRDefault="006859B6" w:rsidP="00D01B1F">
            <w:pPr>
              <w:spacing w:after="0" w:line="260" w:lineRule="exact"/>
              <w:jc w:val="center"/>
              <w:rPr>
                <w:rFonts w:ascii="Arial" w:eastAsia="Times New Roman" w:hAnsi="Arial" w:cs="Arial"/>
                <w:b/>
                <w:sz w:val="16"/>
                <w:szCs w:val="16"/>
              </w:rPr>
            </w:pPr>
            <w:r w:rsidRPr="00561601">
              <w:rPr>
                <w:rFonts w:ascii="Arial" w:eastAsia="Times New Roman" w:hAnsi="Arial" w:cs="Arial"/>
                <w:b/>
                <w:sz w:val="16"/>
                <w:szCs w:val="16"/>
              </w:rPr>
              <w:t>3</w:t>
            </w:r>
          </w:p>
        </w:tc>
        <w:tc>
          <w:tcPr>
            <w:tcW w:w="4245" w:type="dxa"/>
            <w:vMerge w:val="restart"/>
            <w:shd w:val="clear" w:color="auto" w:fill="auto"/>
            <w:vAlign w:val="center"/>
          </w:tcPr>
          <w:p w14:paraId="4A3BE542" w14:textId="77777777" w:rsidR="006859B6" w:rsidRPr="00561601" w:rsidRDefault="006859B6" w:rsidP="00D01B1F">
            <w:pPr>
              <w:numPr>
                <w:ilvl w:val="0"/>
                <w:numId w:val="26"/>
              </w:numPr>
              <w:spacing w:after="0" w:line="260" w:lineRule="exact"/>
              <w:jc w:val="both"/>
              <w:rPr>
                <w:rFonts w:ascii="Arial" w:eastAsia="Times New Roman" w:hAnsi="Arial" w:cs="Arial"/>
                <w:sz w:val="16"/>
                <w:szCs w:val="16"/>
              </w:rPr>
            </w:pPr>
            <w:r w:rsidRPr="00561601">
              <w:rPr>
                <w:rFonts w:ascii="Arial" w:eastAsia="Times New Roman" w:hAnsi="Arial" w:cs="Arial"/>
                <w:sz w:val="16"/>
                <w:szCs w:val="16"/>
              </w:rPr>
              <w:t>Ukrepi za aktivno staranje delovne sile prispevajo k višji stopnji delovne aktivnosti starejših in ostajanju zaposlenih na trgu dela.</w:t>
            </w:r>
          </w:p>
          <w:p w14:paraId="76D6F123" w14:textId="77777777" w:rsidR="006859B6" w:rsidRPr="00561601" w:rsidRDefault="006859B6" w:rsidP="00D01B1F">
            <w:pPr>
              <w:numPr>
                <w:ilvl w:val="0"/>
                <w:numId w:val="26"/>
              </w:numPr>
              <w:spacing w:after="0" w:line="260" w:lineRule="exact"/>
              <w:jc w:val="both"/>
              <w:rPr>
                <w:rFonts w:ascii="Arial" w:eastAsia="Times New Roman" w:hAnsi="Arial" w:cs="Arial"/>
                <w:sz w:val="16"/>
                <w:szCs w:val="16"/>
              </w:rPr>
            </w:pPr>
            <w:r w:rsidRPr="00561601">
              <w:rPr>
                <w:rFonts w:ascii="Arial" w:eastAsia="Times New Roman" w:hAnsi="Arial" w:cs="Arial"/>
                <w:sz w:val="16"/>
                <w:szCs w:val="16"/>
              </w:rPr>
              <w:t>V tabelo so vpisana načrtovana sredstva po pogodbi za leti 2025 in 2026.</w:t>
            </w:r>
          </w:p>
          <w:p w14:paraId="2EEDB597" w14:textId="77777777" w:rsidR="006859B6" w:rsidRPr="00561601" w:rsidRDefault="006859B6" w:rsidP="00D01B1F">
            <w:pPr>
              <w:numPr>
                <w:ilvl w:val="0"/>
                <w:numId w:val="26"/>
              </w:numPr>
              <w:spacing w:after="0" w:line="260" w:lineRule="exact"/>
              <w:jc w:val="both"/>
              <w:rPr>
                <w:rFonts w:ascii="Arial" w:eastAsia="Times New Roman" w:hAnsi="Arial" w:cs="Arial"/>
                <w:sz w:val="16"/>
                <w:szCs w:val="16"/>
              </w:rPr>
            </w:pPr>
            <w:r w:rsidRPr="00561601">
              <w:rPr>
                <w:rFonts w:ascii="Arial" w:eastAsia="Times New Roman" w:hAnsi="Arial" w:cs="Arial"/>
                <w:sz w:val="16"/>
                <w:szCs w:val="16"/>
              </w:rPr>
              <w:t>Program se izvaja do konec leta 2028.</w:t>
            </w:r>
          </w:p>
        </w:tc>
      </w:tr>
      <w:tr w:rsidR="006859B6" w:rsidRPr="00561601" w14:paraId="675A2FDE" w14:textId="77777777" w:rsidTr="00D01B1F">
        <w:trPr>
          <w:trHeight w:val="439"/>
        </w:trPr>
        <w:tc>
          <w:tcPr>
            <w:tcW w:w="1518" w:type="dxa"/>
            <w:vMerge/>
            <w:shd w:val="clear" w:color="auto" w:fill="auto"/>
            <w:vAlign w:val="center"/>
          </w:tcPr>
          <w:p w14:paraId="1B76C3D7" w14:textId="77777777" w:rsidR="006859B6" w:rsidRPr="00561601" w:rsidRDefault="006859B6" w:rsidP="00D01B1F">
            <w:pPr>
              <w:spacing w:after="200" w:line="276" w:lineRule="auto"/>
              <w:jc w:val="center"/>
              <w:rPr>
                <w:rFonts w:ascii="Arial" w:eastAsia="Calibri" w:hAnsi="Arial" w:cs="Arial"/>
                <w:b/>
                <w:bCs/>
                <w:sz w:val="16"/>
                <w:szCs w:val="16"/>
              </w:rPr>
            </w:pPr>
          </w:p>
        </w:tc>
        <w:tc>
          <w:tcPr>
            <w:tcW w:w="1413" w:type="dxa"/>
            <w:gridSpan w:val="2"/>
            <w:tcBorders>
              <w:bottom w:val="single" w:sz="4" w:space="0" w:color="000000"/>
            </w:tcBorders>
            <w:shd w:val="clear" w:color="auto" w:fill="auto"/>
            <w:noWrap/>
            <w:vAlign w:val="center"/>
          </w:tcPr>
          <w:p w14:paraId="3643DCA8" w14:textId="77777777" w:rsidR="006859B6" w:rsidRPr="00561601" w:rsidRDefault="006859B6" w:rsidP="00D01B1F">
            <w:pPr>
              <w:autoSpaceDE w:val="0"/>
              <w:autoSpaceDN w:val="0"/>
              <w:adjustRightInd w:val="0"/>
              <w:spacing w:after="0" w:line="260" w:lineRule="exact"/>
              <w:rPr>
                <w:rFonts w:ascii="Arial" w:eastAsia="Times New Roman" w:hAnsi="Arial" w:cs="Arial"/>
                <w:b/>
                <w:color w:val="000000"/>
                <w:sz w:val="16"/>
                <w:szCs w:val="16"/>
                <w:lang w:eastAsia="sl-SI"/>
              </w:rPr>
            </w:pPr>
            <w:r w:rsidRPr="00561601">
              <w:rPr>
                <w:rFonts w:ascii="Arial" w:eastAsia="Times New Roman" w:hAnsi="Arial" w:cs="Arial"/>
                <w:bCs/>
                <w:sz w:val="16"/>
                <w:szCs w:val="16"/>
              </w:rPr>
              <w:t>PP 230193 ‒ESO4.4. ‒Prilagajanje na spremembe delovnega okolja ESS 21-27-V-SI</w:t>
            </w:r>
          </w:p>
        </w:tc>
        <w:tc>
          <w:tcPr>
            <w:tcW w:w="2422" w:type="dxa"/>
            <w:gridSpan w:val="2"/>
            <w:vMerge/>
            <w:tcBorders>
              <w:right w:val="single" w:sz="4" w:space="0" w:color="auto"/>
            </w:tcBorders>
            <w:shd w:val="clear" w:color="auto" w:fill="auto"/>
            <w:noWrap/>
            <w:vAlign w:val="center"/>
          </w:tcPr>
          <w:p w14:paraId="6474F2CB" w14:textId="77777777" w:rsidR="006859B6" w:rsidRPr="00561601" w:rsidRDefault="006859B6" w:rsidP="00D01B1F">
            <w:pPr>
              <w:spacing w:after="0" w:line="260" w:lineRule="exact"/>
              <w:rPr>
                <w:rFonts w:ascii="Arial" w:eastAsia="Times New Roman" w:hAnsi="Arial" w:cs="Arial"/>
                <w:b/>
                <w:sz w:val="16"/>
                <w:szCs w:val="16"/>
              </w:rPr>
            </w:pPr>
          </w:p>
        </w:tc>
        <w:tc>
          <w:tcPr>
            <w:tcW w:w="1428" w:type="dxa"/>
            <w:tcBorders>
              <w:bottom w:val="single" w:sz="4" w:space="0" w:color="000000"/>
            </w:tcBorders>
            <w:shd w:val="clear" w:color="auto" w:fill="auto"/>
            <w:noWrap/>
            <w:vAlign w:val="center"/>
          </w:tcPr>
          <w:p w14:paraId="759346CF" w14:textId="77777777" w:rsidR="006859B6" w:rsidRPr="00561601" w:rsidDel="00403BB5" w:rsidRDefault="006859B6" w:rsidP="00D01B1F">
            <w:pPr>
              <w:spacing w:after="0" w:line="260" w:lineRule="exact"/>
              <w:jc w:val="right"/>
              <w:rPr>
                <w:rFonts w:ascii="Arial" w:eastAsia="Times New Roman" w:hAnsi="Arial" w:cs="Arial"/>
                <w:sz w:val="16"/>
                <w:szCs w:val="16"/>
              </w:rPr>
            </w:pPr>
            <w:r w:rsidRPr="00561601">
              <w:rPr>
                <w:rFonts w:ascii="Arial" w:eastAsia="Times New Roman" w:hAnsi="Arial" w:cs="Arial"/>
                <w:sz w:val="16"/>
                <w:szCs w:val="16"/>
              </w:rPr>
              <w:t>587.444,48</w:t>
            </w:r>
          </w:p>
        </w:tc>
        <w:tc>
          <w:tcPr>
            <w:tcW w:w="1276" w:type="dxa"/>
            <w:shd w:val="clear" w:color="auto" w:fill="auto"/>
            <w:noWrap/>
            <w:vAlign w:val="center"/>
          </w:tcPr>
          <w:p w14:paraId="2E107713" w14:textId="77777777" w:rsidR="006859B6" w:rsidRPr="00561601" w:rsidDel="00403BB5" w:rsidRDefault="006859B6" w:rsidP="00D01B1F">
            <w:pPr>
              <w:spacing w:after="0" w:line="260" w:lineRule="exact"/>
              <w:jc w:val="right"/>
              <w:rPr>
                <w:rFonts w:ascii="Arial" w:eastAsia="Times New Roman" w:hAnsi="Arial" w:cs="Arial"/>
                <w:sz w:val="16"/>
                <w:szCs w:val="16"/>
              </w:rPr>
            </w:pPr>
            <w:r w:rsidRPr="00561601">
              <w:rPr>
                <w:rFonts w:ascii="Arial" w:eastAsia="Times New Roman" w:hAnsi="Arial" w:cs="Arial"/>
                <w:sz w:val="16"/>
                <w:szCs w:val="16"/>
              </w:rPr>
              <w:t>636.531,42</w:t>
            </w:r>
          </w:p>
        </w:tc>
        <w:tc>
          <w:tcPr>
            <w:tcW w:w="982" w:type="dxa"/>
            <w:vMerge/>
            <w:shd w:val="clear" w:color="auto" w:fill="auto"/>
            <w:noWrap/>
            <w:vAlign w:val="center"/>
          </w:tcPr>
          <w:p w14:paraId="48B4E1C1" w14:textId="77777777" w:rsidR="006859B6" w:rsidRPr="00561601" w:rsidDel="00403BB5"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5E457863" w14:textId="77777777" w:rsidR="006859B6" w:rsidRPr="00561601" w:rsidRDefault="006859B6" w:rsidP="00D01B1F">
            <w:pPr>
              <w:spacing w:after="0" w:line="260" w:lineRule="exact"/>
              <w:jc w:val="center"/>
              <w:rPr>
                <w:rFonts w:ascii="Arial" w:eastAsia="Times New Roman" w:hAnsi="Arial" w:cs="Arial"/>
                <w:b/>
                <w:sz w:val="16"/>
                <w:szCs w:val="16"/>
              </w:rPr>
            </w:pPr>
            <w:r w:rsidRPr="00561601">
              <w:rPr>
                <w:rFonts w:ascii="Arial" w:eastAsia="Times New Roman" w:hAnsi="Arial" w:cs="Arial"/>
                <w:b/>
                <w:sz w:val="16"/>
                <w:szCs w:val="16"/>
              </w:rPr>
              <w:t>3</w:t>
            </w:r>
          </w:p>
        </w:tc>
        <w:tc>
          <w:tcPr>
            <w:tcW w:w="4245" w:type="dxa"/>
            <w:vMerge/>
            <w:shd w:val="clear" w:color="auto" w:fill="auto"/>
            <w:vAlign w:val="center"/>
          </w:tcPr>
          <w:p w14:paraId="2A284E8D" w14:textId="77777777" w:rsidR="006859B6" w:rsidRPr="00561601" w:rsidRDefault="006859B6" w:rsidP="00D01B1F">
            <w:pPr>
              <w:numPr>
                <w:ilvl w:val="0"/>
                <w:numId w:val="26"/>
              </w:numPr>
              <w:spacing w:after="0" w:line="260" w:lineRule="exact"/>
              <w:jc w:val="both"/>
              <w:rPr>
                <w:rFonts w:ascii="Arial" w:eastAsia="Times New Roman" w:hAnsi="Arial" w:cs="Arial"/>
                <w:sz w:val="16"/>
                <w:szCs w:val="16"/>
              </w:rPr>
            </w:pPr>
          </w:p>
        </w:tc>
      </w:tr>
      <w:tr w:rsidR="006859B6" w:rsidRPr="00561601" w14:paraId="0FAE92E2" w14:textId="77777777" w:rsidTr="00D01B1F">
        <w:trPr>
          <w:trHeight w:val="439"/>
        </w:trPr>
        <w:tc>
          <w:tcPr>
            <w:tcW w:w="1518" w:type="dxa"/>
            <w:vMerge/>
            <w:shd w:val="clear" w:color="auto" w:fill="auto"/>
            <w:vAlign w:val="center"/>
          </w:tcPr>
          <w:p w14:paraId="09EB3DC8" w14:textId="77777777" w:rsidR="006859B6" w:rsidRPr="00561601" w:rsidRDefault="006859B6" w:rsidP="00D01B1F">
            <w:pPr>
              <w:spacing w:after="200" w:line="276" w:lineRule="auto"/>
              <w:jc w:val="center"/>
              <w:rPr>
                <w:rFonts w:ascii="Arial" w:eastAsia="Calibri" w:hAnsi="Arial" w:cs="Arial"/>
                <w:b/>
                <w:bCs/>
                <w:sz w:val="16"/>
                <w:szCs w:val="16"/>
              </w:rPr>
            </w:pPr>
          </w:p>
        </w:tc>
        <w:tc>
          <w:tcPr>
            <w:tcW w:w="1413" w:type="dxa"/>
            <w:gridSpan w:val="2"/>
            <w:tcBorders>
              <w:bottom w:val="single" w:sz="4" w:space="0" w:color="000000"/>
            </w:tcBorders>
            <w:shd w:val="clear" w:color="auto" w:fill="auto"/>
            <w:noWrap/>
            <w:vAlign w:val="center"/>
          </w:tcPr>
          <w:p w14:paraId="20ADC4E0" w14:textId="77777777" w:rsidR="006859B6" w:rsidRPr="00561601" w:rsidRDefault="006859B6" w:rsidP="00D01B1F">
            <w:pPr>
              <w:autoSpaceDE w:val="0"/>
              <w:autoSpaceDN w:val="0"/>
              <w:adjustRightInd w:val="0"/>
              <w:spacing w:after="0" w:line="260" w:lineRule="exact"/>
              <w:rPr>
                <w:rFonts w:ascii="Arial" w:eastAsia="Times New Roman" w:hAnsi="Arial" w:cs="Arial"/>
                <w:b/>
                <w:color w:val="000000"/>
                <w:sz w:val="16"/>
                <w:szCs w:val="16"/>
                <w:lang w:eastAsia="sl-SI"/>
              </w:rPr>
            </w:pPr>
            <w:r w:rsidRPr="00561601">
              <w:rPr>
                <w:rFonts w:ascii="Arial" w:eastAsia="Times New Roman" w:hAnsi="Arial" w:cs="Arial"/>
                <w:bCs/>
                <w:sz w:val="16"/>
                <w:szCs w:val="16"/>
              </w:rPr>
              <w:t>PP 230194 ‒ESO4.4. ‒Prilagajanje na spremembe delovnega okolja ESS 21-27-Z-EU</w:t>
            </w:r>
          </w:p>
        </w:tc>
        <w:tc>
          <w:tcPr>
            <w:tcW w:w="2422" w:type="dxa"/>
            <w:gridSpan w:val="2"/>
            <w:vMerge/>
            <w:tcBorders>
              <w:right w:val="single" w:sz="4" w:space="0" w:color="auto"/>
            </w:tcBorders>
            <w:shd w:val="clear" w:color="auto" w:fill="auto"/>
            <w:noWrap/>
            <w:vAlign w:val="center"/>
          </w:tcPr>
          <w:p w14:paraId="45668716" w14:textId="77777777" w:rsidR="006859B6" w:rsidRPr="00561601" w:rsidRDefault="006859B6" w:rsidP="00D01B1F">
            <w:pPr>
              <w:spacing w:after="0" w:line="260" w:lineRule="exact"/>
              <w:rPr>
                <w:rFonts w:ascii="Arial" w:eastAsia="Times New Roman" w:hAnsi="Arial" w:cs="Arial"/>
                <w:b/>
                <w:sz w:val="16"/>
                <w:szCs w:val="16"/>
              </w:rPr>
            </w:pPr>
          </w:p>
        </w:tc>
        <w:tc>
          <w:tcPr>
            <w:tcW w:w="1428" w:type="dxa"/>
            <w:tcBorders>
              <w:bottom w:val="single" w:sz="4" w:space="0" w:color="000000"/>
            </w:tcBorders>
            <w:shd w:val="clear" w:color="auto" w:fill="auto"/>
            <w:noWrap/>
            <w:vAlign w:val="center"/>
          </w:tcPr>
          <w:p w14:paraId="09593C4D" w14:textId="77777777" w:rsidR="006859B6" w:rsidRPr="00561601" w:rsidDel="00403BB5" w:rsidRDefault="006859B6" w:rsidP="00D01B1F">
            <w:pPr>
              <w:spacing w:after="0" w:line="260" w:lineRule="exact"/>
              <w:jc w:val="right"/>
              <w:rPr>
                <w:rFonts w:ascii="Arial" w:eastAsia="Times New Roman" w:hAnsi="Arial" w:cs="Arial"/>
                <w:sz w:val="16"/>
                <w:szCs w:val="16"/>
              </w:rPr>
            </w:pPr>
            <w:r w:rsidRPr="00561601">
              <w:rPr>
                <w:rFonts w:ascii="Arial" w:eastAsia="Times New Roman" w:hAnsi="Arial" w:cs="Arial"/>
                <w:sz w:val="16"/>
                <w:szCs w:val="16"/>
              </w:rPr>
              <w:t>806.994,42</w:t>
            </w:r>
          </w:p>
        </w:tc>
        <w:tc>
          <w:tcPr>
            <w:tcW w:w="1276" w:type="dxa"/>
            <w:shd w:val="clear" w:color="auto" w:fill="auto"/>
            <w:noWrap/>
            <w:vAlign w:val="center"/>
          </w:tcPr>
          <w:p w14:paraId="3F6AF944" w14:textId="77777777" w:rsidR="006859B6" w:rsidRPr="00561601" w:rsidDel="00403BB5" w:rsidRDefault="006859B6" w:rsidP="00D01B1F">
            <w:pPr>
              <w:spacing w:after="0" w:line="260" w:lineRule="exact"/>
              <w:jc w:val="right"/>
              <w:rPr>
                <w:rFonts w:ascii="Arial" w:eastAsia="Times New Roman" w:hAnsi="Arial" w:cs="Arial"/>
                <w:sz w:val="16"/>
                <w:szCs w:val="16"/>
              </w:rPr>
            </w:pPr>
            <w:r w:rsidRPr="00561601">
              <w:rPr>
                <w:rFonts w:ascii="Arial" w:eastAsia="Times New Roman" w:hAnsi="Arial" w:cs="Arial"/>
                <w:sz w:val="16"/>
                <w:szCs w:val="16"/>
              </w:rPr>
              <w:t>874.426,98</w:t>
            </w:r>
          </w:p>
        </w:tc>
        <w:tc>
          <w:tcPr>
            <w:tcW w:w="982" w:type="dxa"/>
            <w:vMerge/>
            <w:shd w:val="clear" w:color="auto" w:fill="auto"/>
            <w:noWrap/>
            <w:vAlign w:val="center"/>
          </w:tcPr>
          <w:p w14:paraId="05E96E63" w14:textId="77777777" w:rsidR="006859B6" w:rsidRPr="00561601" w:rsidDel="00403BB5"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673C86C8" w14:textId="77777777" w:rsidR="006859B6" w:rsidRPr="00561601" w:rsidRDefault="006859B6" w:rsidP="00D01B1F">
            <w:pPr>
              <w:spacing w:after="0" w:line="260" w:lineRule="exact"/>
              <w:jc w:val="center"/>
              <w:rPr>
                <w:rFonts w:ascii="Arial" w:eastAsia="Times New Roman" w:hAnsi="Arial" w:cs="Arial"/>
                <w:b/>
                <w:sz w:val="16"/>
                <w:szCs w:val="16"/>
              </w:rPr>
            </w:pPr>
            <w:r w:rsidRPr="00561601">
              <w:rPr>
                <w:rFonts w:ascii="Arial" w:eastAsia="Times New Roman" w:hAnsi="Arial" w:cs="Arial"/>
                <w:b/>
                <w:sz w:val="16"/>
                <w:szCs w:val="16"/>
              </w:rPr>
              <w:t>3</w:t>
            </w:r>
          </w:p>
        </w:tc>
        <w:tc>
          <w:tcPr>
            <w:tcW w:w="4245" w:type="dxa"/>
            <w:vMerge/>
            <w:shd w:val="clear" w:color="auto" w:fill="auto"/>
            <w:vAlign w:val="center"/>
          </w:tcPr>
          <w:p w14:paraId="180B970D" w14:textId="77777777" w:rsidR="006859B6" w:rsidRPr="00561601" w:rsidRDefault="006859B6" w:rsidP="00D01B1F">
            <w:pPr>
              <w:numPr>
                <w:ilvl w:val="0"/>
                <w:numId w:val="26"/>
              </w:numPr>
              <w:spacing w:after="0" w:line="260" w:lineRule="exact"/>
              <w:jc w:val="both"/>
              <w:rPr>
                <w:rFonts w:ascii="Arial" w:eastAsia="Times New Roman" w:hAnsi="Arial" w:cs="Arial"/>
                <w:sz w:val="16"/>
                <w:szCs w:val="16"/>
              </w:rPr>
            </w:pPr>
          </w:p>
        </w:tc>
      </w:tr>
      <w:tr w:rsidR="006859B6" w:rsidRPr="00561601" w14:paraId="501B32D9" w14:textId="77777777" w:rsidTr="00D01B1F">
        <w:trPr>
          <w:trHeight w:val="439"/>
        </w:trPr>
        <w:tc>
          <w:tcPr>
            <w:tcW w:w="1518" w:type="dxa"/>
            <w:vMerge/>
            <w:shd w:val="clear" w:color="auto" w:fill="auto"/>
            <w:vAlign w:val="center"/>
          </w:tcPr>
          <w:p w14:paraId="3745B4AE" w14:textId="77777777" w:rsidR="006859B6" w:rsidRPr="00561601" w:rsidRDefault="006859B6" w:rsidP="00D01B1F">
            <w:pPr>
              <w:spacing w:after="200" w:line="276" w:lineRule="auto"/>
              <w:jc w:val="center"/>
              <w:rPr>
                <w:rFonts w:ascii="Arial" w:eastAsia="Calibri" w:hAnsi="Arial" w:cs="Arial"/>
                <w:b/>
                <w:bCs/>
                <w:sz w:val="16"/>
                <w:szCs w:val="16"/>
              </w:rPr>
            </w:pPr>
          </w:p>
        </w:tc>
        <w:tc>
          <w:tcPr>
            <w:tcW w:w="1413" w:type="dxa"/>
            <w:gridSpan w:val="2"/>
            <w:tcBorders>
              <w:bottom w:val="single" w:sz="4" w:space="0" w:color="000000"/>
            </w:tcBorders>
            <w:shd w:val="clear" w:color="auto" w:fill="auto"/>
            <w:noWrap/>
            <w:vAlign w:val="center"/>
          </w:tcPr>
          <w:p w14:paraId="0831431E" w14:textId="77777777" w:rsidR="006859B6" w:rsidRPr="00561601" w:rsidRDefault="006859B6" w:rsidP="00D01B1F">
            <w:pPr>
              <w:autoSpaceDE w:val="0"/>
              <w:autoSpaceDN w:val="0"/>
              <w:adjustRightInd w:val="0"/>
              <w:spacing w:after="0" w:line="260" w:lineRule="exact"/>
              <w:rPr>
                <w:rFonts w:ascii="Arial" w:eastAsia="Times New Roman" w:hAnsi="Arial" w:cs="Arial"/>
                <w:b/>
                <w:color w:val="000000"/>
                <w:sz w:val="16"/>
                <w:szCs w:val="16"/>
                <w:lang w:eastAsia="sl-SI"/>
              </w:rPr>
            </w:pPr>
            <w:r w:rsidRPr="00561601">
              <w:rPr>
                <w:rFonts w:ascii="Arial" w:eastAsia="Times New Roman" w:hAnsi="Arial" w:cs="Arial"/>
                <w:bCs/>
                <w:sz w:val="16"/>
                <w:szCs w:val="16"/>
              </w:rPr>
              <w:t>PP 230195 ‒ESO4.4. ‒Prilagajanje na spremembe delovnega okolja ESS 21-27-Z-SI</w:t>
            </w:r>
          </w:p>
        </w:tc>
        <w:tc>
          <w:tcPr>
            <w:tcW w:w="2422" w:type="dxa"/>
            <w:gridSpan w:val="2"/>
            <w:vMerge/>
            <w:tcBorders>
              <w:right w:val="single" w:sz="4" w:space="0" w:color="auto"/>
            </w:tcBorders>
            <w:shd w:val="clear" w:color="auto" w:fill="auto"/>
            <w:noWrap/>
            <w:vAlign w:val="center"/>
          </w:tcPr>
          <w:p w14:paraId="64E88972" w14:textId="77777777" w:rsidR="006859B6" w:rsidRPr="00561601" w:rsidRDefault="006859B6" w:rsidP="00D01B1F">
            <w:pPr>
              <w:spacing w:after="0" w:line="260" w:lineRule="exact"/>
              <w:rPr>
                <w:rFonts w:ascii="Arial" w:eastAsia="Times New Roman" w:hAnsi="Arial" w:cs="Arial"/>
                <w:b/>
                <w:sz w:val="16"/>
                <w:szCs w:val="16"/>
              </w:rPr>
            </w:pPr>
          </w:p>
        </w:tc>
        <w:tc>
          <w:tcPr>
            <w:tcW w:w="1428" w:type="dxa"/>
            <w:tcBorders>
              <w:bottom w:val="single" w:sz="4" w:space="0" w:color="000000"/>
            </w:tcBorders>
            <w:shd w:val="clear" w:color="auto" w:fill="auto"/>
            <w:noWrap/>
            <w:vAlign w:val="center"/>
          </w:tcPr>
          <w:p w14:paraId="47EDD96B" w14:textId="77777777" w:rsidR="006859B6" w:rsidRPr="00561601" w:rsidDel="00403BB5" w:rsidRDefault="006859B6" w:rsidP="00D01B1F">
            <w:pPr>
              <w:spacing w:after="0" w:line="260" w:lineRule="exact"/>
              <w:jc w:val="right"/>
              <w:rPr>
                <w:rFonts w:ascii="Arial" w:eastAsia="Times New Roman" w:hAnsi="Arial" w:cs="Arial"/>
                <w:sz w:val="16"/>
                <w:szCs w:val="16"/>
              </w:rPr>
            </w:pPr>
            <w:r w:rsidRPr="00561601">
              <w:rPr>
                <w:rFonts w:ascii="Arial" w:eastAsia="Times New Roman" w:hAnsi="Arial" w:cs="Arial"/>
                <w:sz w:val="16"/>
                <w:szCs w:val="16"/>
              </w:rPr>
              <w:t>1.210.491,65</w:t>
            </w:r>
          </w:p>
        </w:tc>
        <w:tc>
          <w:tcPr>
            <w:tcW w:w="1276" w:type="dxa"/>
            <w:shd w:val="clear" w:color="auto" w:fill="auto"/>
            <w:noWrap/>
            <w:vAlign w:val="center"/>
          </w:tcPr>
          <w:p w14:paraId="0ABAB325" w14:textId="77777777" w:rsidR="006859B6" w:rsidRPr="00561601" w:rsidDel="00403BB5" w:rsidRDefault="006859B6" w:rsidP="00D01B1F">
            <w:pPr>
              <w:spacing w:after="0" w:line="260" w:lineRule="exact"/>
              <w:jc w:val="right"/>
              <w:rPr>
                <w:rFonts w:ascii="Arial" w:eastAsia="Times New Roman" w:hAnsi="Arial" w:cs="Arial"/>
                <w:sz w:val="16"/>
                <w:szCs w:val="16"/>
              </w:rPr>
            </w:pPr>
            <w:r w:rsidRPr="00561601">
              <w:rPr>
                <w:rFonts w:ascii="Arial" w:eastAsia="Times New Roman" w:hAnsi="Arial" w:cs="Arial"/>
                <w:sz w:val="16"/>
                <w:szCs w:val="16"/>
              </w:rPr>
              <w:t>1.311.640,49</w:t>
            </w:r>
          </w:p>
        </w:tc>
        <w:tc>
          <w:tcPr>
            <w:tcW w:w="982" w:type="dxa"/>
            <w:vMerge/>
            <w:tcBorders>
              <w:bottom w:val="single" w:sz="4" w:space="0" w:color="000000"/>
            </w:tcBorders>
            <w:shd w:val="clear" w:color="auto" w:fill="auto"/>
            <w:noWrap/>
            <w:vAlign w:val="center"/>
          </w:tcPr>
          <w:p w14:paraId="37773AAE" w14:textId="77777777" w:rsidR="006859B6" w:rsidRPr="00561601" w:rsidDel="00403BB5" w:rsidRDefault="006859B6" w:rsidP="00D01B1F">
            <w:pPr>
              <w:spacing w:after="0" w:line="260" w:lineRule="exact"/>
              <w:jc w:val="center"/>
              <w:rPr>
                <w:rFonts w:ascii="Arial" w:eastAsia="Times New Roman" w:hAnsi="Arial" w:cs="Arial"/>
                <w:b/>
                <w:sz w:val="16"/>
                <w:szCs w:val="16"/>
              </w:rPr>
            </w:pPr>
          </w:p>
        </w:tc>
        <w:tc>
          <w:tcPr>
            <w:tcW w:w="1265" w:type="dxa"/>
            <w:tcBorders>
              <w:bottom w:val="single" w:sz="4" w:space="0" w:color="000000"/>
            </w:tcBorders>
            <w:shd w:val="clear" w:color="auto" w:fill="auto"/>
            <w:noWrap/>
            <w:vAlign w:val="center"/>
          </w:tcPr>
          <w:p w14:paraId="7412ED70" w14:textId="77777777" w:rsidR="006859B6" w:rsidRPr="00561601" w:rsidRDefault="006859B6" w:rsidP="00D01B1F">
            <w:pPr>
              <w:spacing w:after="0" w:line="260" w:lineRule="exact"/>
              <w:jc w:val="center"/>
              <w:rPr>
                <w:rFonts w:ascii="Arial" w:eastAsia="Times New Roman" w:hAnsi="Arial" w:cs="Arial"/>
                <w:b/>
                <w:sz w:val="16"/>
                <w:szCs w:val="16"/>
              </w:rPr>
            </w:pPr>
            <w:r w:rsidRPr="00561601">
              <w:rPr>
                <w:rFonts w:ascii="Arial" w:eastAsia="Times New Roman" w:hAnsi="Arial" w:cs="Arial"/>
                <w:b/>
                <w:sz w:val="16"/>
                <w:szCs w:val="16"/>
              </w:rPr>
              <w:t>3</w:t>
            </w:r>
          </w:p>
        </w:tc>
        <w:tc>
          <w:tcPr>
            <w:tcW w:w="4245" w:type="dxa"/>
            <w:vMerge/>
            <w:shd w:val="clear" w:color="auto" w:fill="auto"/>
            <w:vAlign w:val="center"/>
          </w:tcPr>
          <w:p w14:paraId="152BE5CA" w14:textId="77777777" w:rsidR="006859B6" w:rsidRPr="00561601" w:rsidRDefault="006859B6" w:rsidP="00D01B1F">
            <w:pPr>
              <w:numPr>
                <w:ilvl w:val="0"/>
                <w:numId w:val="26"/>
              </w:numPr>
              <w:spacing w:after="0" w:line="260" w:lineRule="exact"/>
              <w:jc w:val="both"/>
              <w:rPr>
                <w:rFonts w:ascii="Arial" w:eastAsia="Times New Roman" w:hAnsi="Arial" w:cs="Arial"/>
                <w:sz w:val="16"/>
                <w:szCs w:val="16"/>
              </w:rPr>
            </w:pPr>
          </w:p>
        </w:tc>
      </w:tr>
      <w:tr w:rsidR="006859B6" w:rsidRPr="00561601" w14:paraId="56ADFEF3" w14:textId="77777777" w:rsidTr="00D01B1F">
        <w:trPr>
          <w:trHeight w:val="439"/>
        </w:trPr>
        <w:tc>
          <w:tcPr>
            <w:tcW w:w="1518" w:type="dxa"/>
            <w:vMerge/>
            <w:shd w:val="clear" w:color="auto" w:fill="auto"/>
            <w:vAlign w:val="center"/>
          </w:tcPr>
          <w:p w14:paraId="3E7A9F13" w14:textId="77777777" w:rsidR="006859B6" w:rsidRPr="00561601" w:rsidRDefault="006859B6" w:rsidP="00D01B1F">
            <w:pPr>
              <w:spacing w:after="200" w:line="276" w:lineRule="auto"/>
              <w:jc w:val="center"/>
              <w:rPr>
                <w:rFonts w:ascii="Arial" w:eastAsia="Calibri" w:hAnsi="Arial" w:cs="Arial"/>
                <w:b/>
                <w:bCs/>
                <w:sz w:val="16"/>
                <w:szCs w:val="16"/>
              </w:rPr>
            </w:pPr>
          </w:p>
        </w:tc>
        <w:tc>
          <w:tcPr>
            <w:tcW w:w="3835" w:type="dxa"/>
            <w:gridSpan w:val="4"/>
            <w:tcBorders>
              <w:bottom w:val="single" w:sz="4" w:space="0" w:color="000000"/>
              <w:right w:val="single" w:sz="4" w:space="0" w:color="auto"/>
            </w:tcBorders>
            <w:shd w:val="clear" w:color="auto" w:fill="D9D9D9"/>
            <w:noWrap/>
            <w:vAlign w:val="center"/>
          </w:tcPr>
          <w:p w14:paraId="0135797E" w14:textId="77777777" w:rsidR="006859B6" w:rsidRPr="00561601" w:rsidRDefault="006859B6" w:rsidP="00D01B1F">
            <w:pPr>
              <w:spacing w:after="0" w:line="260" w:lineRule="exact"/>
              <w:rPr>
                <w:rFonts w:ascii="Arial" w:eastAsia="Times New Roman" w:hAnsi="Arial" w:cs="Arial"/>
                <w:b/>
                <w:sz w:val="16"/>
                <w:szCs w:val="16"/>
              </w:rPr>
            </w:pPr>
            <w:r w:rsidRPr="00561601">
              <w:rPr>
                <w:rFonts w:ascii="Arial" w:eastAsia="Times New Roman" w:hAnsi="Arial" w:cs="Arial"/>
                <w:b/>
                <w:sz w:val="16"/>
                <w:szCs w:val="16"/>
              </w:rPr>
              <w:t>Skupaj Celovita podpora podjetjem za aktivno staranje delovne sile (ASI+)</w:t>
            </w:r>
          </w:p>
        </w:tc>
        <w:tc>
          <w:tcPr>
            <w:tcW w:w="1428" w:type="dxa"/>
            <w:tcBorders>
              <w:bottom w:val="single" w:sz="4" w:space="0" w:color="000000"/>
            </w:tcBorders>
            <w:shd w:val="clear" w:color="auto" w:fill="D9D9D9"/>
            <w:noWrap/>
            <w:vAlign w:val="center"/>
          </w:tcPr>
          <w:p w14:paraId="7B82853A" w14:textId="77777777" w:rsidR="006859B6" w:rsidRPr="00561601" w:rsidDel="00403BB5" w:rsidRDefault="006859B6" w:rsidP="00D01B1F">
            <w:pPr>
              <w:spacing w:after="0" w:line="260" w:lineRule="exact"/>
              <w:jc w:val="right"/>
              <w:rPr>
                <w:rFonts w:ascii="Arial" w:eastAsia="Times New Roman" w:hAnsi="Arial" w:cs="Arial"/>
                <w:b/>
                <w:bCs/>
                <w:sz w:val="16"/>
                <w:szCs w:val="16"/>
              </w:rPr>
            </w:pPr>
            <w:r w:rsidRPr="00561601">
              <w:rPr>
                <w:rFonts w:ascii="Arial" w:eastAsia="Times New Roman" w:hAnsi="Arial" w:cs="Arial"/>
                <w:b/>
                <w:bCs/>
                <w:sz w:val="16"/>
                <w:szCs w:val="16"/>
              </w:rPr>
              <w:t>5.933.782,57</w:t>
            </w:r>
          </w:p>
        </w:tc>
        <w:tc>
          <w:tcPr>
            <w:tcW w:w="1276" w:type="dxa"/>
            <w:shd w:val="clear" w:color="auto" w:fill="D9D9D9"/>
            <w:noWrap/>
            <w:vAlign w:val="center"/>
          </w:tcPr>
          <w:p w14:paraId="593DF396" w14:textId="77777777" w:rsidR="006859B6" w:rsidRPr="00561601" w:rsidDel="00403BB5" w:rsidRDefault="006859B6" w:rsidP="00D01B1F">
            <w:pPr>
              <w:spacing w:after="0" w:line="260" w:lineRule="exact"/>
              <w:jc w:val="right"/>
              <w:rPr>
                <w:rFonts w:ascii="Arial" w:eastAsia="Times New Roman" w:hAnsi="Arial" w:cs="Arial"/>
                <w:b/>
                <w:bCs/>
                <w:sz w:val="16"/>
                <w:szCs w:val="16"/>
              </w:rPr>
            </w:pPr>
            <w:r w:rsidRPr="00561601">
              <w:rPr>
                <w:rFonts w:ascii="Arial" w:eastAsia="Times New Roman" w:hAnsi="Arial" w:cs="Arial"/>
                <w:b/>
                <w:bCs/>
                <w:sz w:val="16"/>
                <w:szCs w:val="16"/>
              </w:rPr>
              <w:t>6.429.610,21</w:t>
            </w:r>
          </w:p>
        </w:tc>
        <w:tc>
          <w:tcPr>
            <w:tcW w:w="982" w:type="dxa"/>
            <w:tcBorders>
              <w:bottom w:val="single" w:sz="4" w:space="0" w:color="000000"/>
            </w:tcBorders>
            <w:shd w:val="clear" w:color="auto" w:fill="D9D9D9"/>
            <w:noWrap/>
            <w:vAlign w:val="center"/>
          </w:tcPr>
          <w:p w14:paraId="38B6AE10" w14:textId="77777777" w:rsidR="006859B6" w:rsidRPr="00561601" w:rsidDel="00403BB5" w:rsidRDefault="006859B6" w:rsidP="00D01B1F">
            <w:pPr>
              <w:spacing w:after="0" w:line="260" w:lineRule="exact"/>
              <w:jc w:val="center"/>
              <w:rPr>
                <w:rFonts w:ascii="Arial" w:eastAsia="Times New Roman" w:hAnsi="Arial" w:cs="Arial"/>
                <w:b/>
                <w:sz w:val="16"/>
                <w:szCs w:val="16"/>
              </w:rPr>
            </w:pPr>
            <w:r w:rsidRPr="00561601">
              <w:rPr>
                <w:rFonts w:ascii="Arial" w:eastAsia="Times New Roman" w:hAnsi="Arial" w:cs="Arial"/>
                <w:b/>
                <w:sz w:val="16"/>
                <w:szCs w:val="16"/>
              </w:rPr>
              <w:t>108</w:t>
            </w:r>
          </w:p>
        </w:tc>
        <w:tc>
          <w:tcPr>
            <w:tcW w:w="1265" w:type="dxa"/>
            <w:tcBorders>
              <w:bottom w:val="single" w:sz="4" w:space="0" w:color="000000"/>
            </w:tcBorders>
            <w:shd w:val="clear" w:color="auto" w:fill="D9D9D9"/>
            <w:noWrap/>
            <w:vAlign w:val="center"/>
          </w:tcPr>
          <w:p w14:paraId="53407D38" w14:textId="77777777" w:rsidR="006859B6" w:rsidRPr="00561601" w:rsidRDefault="006859B6" w:rsidP="00D01B1F">
            <w:pPr>
              <w:spacing w:after="0" w:line="260" w:lineRule="exact"/>
              <w:jc w:val="center"/>
              <w:rPr>
                <w:rFonts w:ascii="Arial" w:eastAsia="Times New Roman" w:hAnsi="Arial" w:cs="Arial"/>
                <w:b/>
                <w:sz w:val="16"/>
                <w:szCs w:val="16"/>
              </w:rPr>
            </w:pPr>
          </w:p>
        </w:tc>
        <w:tc>
          <w:tcPr>
            <w:tcW w:w="4245" w:type="dxa"/>
            <w:shd w:val="clear" w:color="auto" w:fill="D9D9D9"/>
            <w:vAlign w:val="center"/>
          </w:tcPr>
          <w:p w14:paraId="6C10AC47" w14:textId="77777777" w:rsidR="006859B6" w:rsidRPr="00561601" w:rsidRDefault="006859B6" w:rsidP="00D01B1F">
            <w:pPr>
              <w:spacing w:after="0" w:line="260" w:lineRule="exact"/>
              <w:ind w:left="360"/>
              <w:jc w:val="both"/>
              <w:rPr>
                <w:rFonts w:ascii="Arial" w:eastAsia="Times New Roman" w:hAnsi="Arial" w:cs="Arial"/>
                <w:sz w:val="16"/>
                <w:szCs w:val="16"/>
              </w:rPr>
            </w:pPr>
          </w:p>
        </w:tc>
      </w:tr>
      <w:tr w:rsidR="006859B6" w:rsidRPr="00561601" w14:paraId="3E05AA27" w14:textId="77777777" w:rsidTr="00D01B1F">
        <w:trPr>
          <w:trHeight w:val="567"/>
        </w:trPr>
        <w:tc>
          <w:tcPr>
            <w:tcW w:w="5353" w:type="dxa"/>
            <w:gridSpan w:val="5"/>
            <w:shd w:val="pct10" w:color="auto" w:fill="auto"/>
            <w:vAlign w:val="center"/>
          </w:tcPr>
          <w:p w14:paraId="6C1AA47D" w14:textId="77777777" w:rsidR="006859B6" w:rsidRPr="00561601" w:rsidRDefault="006859B6" w:rsidP="00D01B1F">
            <w:pPr>
              <w:spacing w:after="0" w:line="260" w:lineRule="exact"/>
              <w:jc w:val="center"/>
              <w:rPr>
                <w:rFonts w:ascii="Arial" w:eastAsia="Times New Roman" w:hAnsi="Arial" w:cs="Arial"/>
                <w:b/>
                <w:sz w:val="16"/>
                <w:szCs w:val="16"/>
              </w:rPr>
            </w:pPr>
            <w:r w:rsidRPr="00561601">
              <w:rPr>
                <w:rFonts w:ascii="Arial" w:eastAsia="Times New Roman" w:hAnsi="Arial" w:cs="Arial"/>
                <w:b/>
                <w:sz w:val="16"/>
                <w:szCs w:val="16"/>
              </w:rPr>
              <w:t>SKUPAJ MDDSZ</w:t>
            </w:r>
          </w:p>
        </w:tc>
        <w:tc>
          <w:tcPr>
            <w:tcW w:w="1428" w:type="dxa"/>
            <w:shd w:val="pct10" w:color="auto" w:fill="auto"/>
            <w:noWrap/>
            <w:vAlign w:val="center"/>
          </w:tcPr>
          <w:p w14:paraId="5525450C" w14:textId="77777777" w:rsidR="006859B6" w:rsidRPr="00561601" w:rsidRDefault="006859B6" w:rsidP="00D01B1F">
            <w:pPr>
              <w:spacing w:after="0" w:line="260" w:lineRule="exact"/>
              <w:jc w:val="right"/>
              <w:rPr>
                <w:rFonts w:ascii="Arial" w:eastAsia="Times New Roman" w:hAnsi="Arial" w:cs="Arial"/>
                <w:b/>
                <w:sz w:val="16"/>
                <w:szCs w:val="16"/>
              </w:rPr>
            </w:pPr>
            <w:r w:rsidRPr="00561601">
              <w:rPr>
                <w:rFonts w:ascii="Arial" w:eastAsia="Times New Roman" w:hAnsi="Arial" w:cs="Arial"/>
                <w:b/>
                <w:sz w:val="16"/>
                <w:szCs w:val="16"/>
              </w:rPr>
              <w:t>34.637.825,31</w:t>
            </w:r>
          </w:p>
        </w:tc>
        <w:tc>
          <w:tcPr>
            <w:tcW w:w="1276" w:type="dxa"/>
            <w:shd w:val="pct10" w:color="auto" w:fill="auto"/>
            <w:noWrap/>
            <w:vAlign w:val="center"/>
          </w:tcPr>
          <w:p w14:paraId="11D6BE18" w14:textId="6D351893" w:rsidR="006859B6" w:rsidRPr="00561601" w:rsidRDefault="002C3E09" w:rsidP="00D01B1F">
            <w:pPr>
              <w:spacing w:after="0" w:line="260" w:lineRule="exact"/>
              <w:jc w:val="right"/>
              <w:rPr>
                <w:rFonts w:ascii="Arial" w:eastAsia="Times New Roman" w:hAnsi="Arial" w:cs="Arial"/>
                <w:b/>
                <w:sz w:val="16"/>
                <w:szCs w:val="16"/>
              </w:rPr>
            </w:pPr>
            <w:r>
              <w:rPr>
                <w:rFonts w:ascii="Arial" w:eastAsia="Times New Roman" w:hAnsi="Arial" w:cs="Arial"/>
                <w:b/>
                <w:sz w:val="16"/>
                <w:szCs w:val="16"/>
              </w:rPr>
              <w:t>37.824.819,93</w:t>
            </w:r>
          </w:p>
        </w:tc>
        <w:tc>
          <w:tcPr>
            <w:tcW w:w="982" w:type="dxa"/>
            <w:shd w:val="pct10" w:color="auto" w:fill="auto"/>
            <w:noWrap/>
            <w:vAlign w:val="center"/>
          </w:tcPr>
          <w:p w14:paraId="7647654C" w14:textId="06F895AC" w:rsidR="006859B6" w:rsidRPr="00561601" w:rsidRDefault="002C3E09" w:rsidP="00D01B1F">
            <w:pPr>
              <w:spacing w:after="0" w:line="260" w:lineRule="exact"/>
              <w:jc w:val="center"/>
              <w:rPr>
                <w:rFonts w:ascii="Arial" w:eastAsia="Times New Roman" w:hAnsi="Arial" w:cs="Arial"/>
                <w:b/>
                <w:sz w:val="16"/>
                <w:szCs w:val="16"/>
              </w:rPr>
            </w:pPr>
            <w:r>
              <w:rPr>
                <w:rFonts w:ascii="Arial" w:eastAsia="Times New Roman" w:hAnsi="Arial" w:cs="Arial"/>
                <w:b/>
                <w:sz w:val="16"/>
                <w:szCs w:val="16"/>
              </w:rPr>
              <w:t>109</w:t>
            </w:r>
          </w:p>
        </w:tc>
        <w:tc>
          <w:tcPr>
            <w:tcW w:w="1265" w:type="dxa"/>
            <w:shd w:val="pct10" w:color="auto" w:fill="auto"/>
            <w:noWrap/>
            <w:vAlign w:val="center"/>
          </w:tcPr>
          <w:p w14:paraId="2C0618DC" w14:textId="77777777" w:rsidR="006859B6" w:rsidRPr="00561601" w:rsidRDefault="006859B6" w:rsidP="00D01B1F">
            <w:pPr>
              <w:spacing w:after="0" w:line="260" w:lineRule="exact"/>
              <w:jc w:val="center"/>
              <w:rPr>
                <w:rFonts w:ascii="Arial" w:eastAsia="Times New Roman" w:hAnsi="Arial" w:cs="Arial"/>
                <w:b/>
                <w:sz w:val="16"/>
                <w:szCs w:val="16"/>
              </w:rPr>
            </w:pPr>
          </w:p>
        </w:tc>
        <w:tc>
          <w:tcPr>
            <w:tcW w:w="4245" w:type="dxa"/>
            <w:shd w:val="pct10" w:color="auto" w:fill="auto"/>
            <w:vAlign w:val="center"/>
          </w:tcPr>
          <w:p w14:paraId="00F47A54" w14:textId="77777777" w:rsidR="006859B6" w:rsidRPr="00561601" w:rsidRDefault="006859B6" w:rsidP="00D01B1F">
            <w:pPr>
              <w:spacing w:after="0" w:line="260" w:lineRule="exact"/>
              <w:jc w:val="center"/>
              <w:rPr>
                <w:rFonts w:ascii="Arial" w:eastAsia="Times New Roman" w:hAnsi="Arial" w:cs="Arial"/>
                <w:b/>
                <w:sz w:val="16"/>
                <w:szCs w:val="16"/>
              </w:rPr>
            </w:pPr>
          </w:p>
        </w:tc>
      </w:tr>
    </w:tbl>
    <w:p w14:paraId="7A5D7880" w14:textId="77777777" w:rsidR="006859B6" w:rsidRPr="00561601" w:rsidRDefault="006859B6" w:rsidP="006859B6">
      <w:pPr>
        <w:shd w:val="clear" w:color="auto" w:fill="FFFFFF"/>
        <w:spacing w:after="0" w:line="240" w:lineRule="auto"/>
        <w:jc w:val="both"/>
        <w:rPr>
          <w:rFonts w:ascii="Arial" w:eastAsia="Arial Unicode MS" w:hAnsi="Arial" w:cs="Arial"/>
          <w:bCs/>
          <w:sz w:val="20"/>
          <w:szCs w:val="20"/>
          <w:lang w:eastAsia="x-none"/>
        </w:rPr>
      </w:pPr>
    </w:p>
    <w:p w14:paraId="21B81F00" w14:textId="77777777" w:rsidR="006E35EF" w:rsidRPr="00561601" w:rsidRDefault="006E35EF" w:rsidP="006E35EF">
      <w:pPr>
        <w:spacing w:after="0" w:line="260" w:lineRule="exact"/>
        <w:rPr>
          <w:rFonts w:ascii="Arial" w:eastAsia="Times New Roman" w:hAnsi="Arial" w:cs="Times New Roman"/>
          <w:sz w:val="20"/>
          <w:szCs w:val="24"/>
          <w:lang w:eastAsia="x-none"/>
        </w:rPr>
      </w:pPr>
    </w:p>
    <w:p w14:paraId="10D30FB1" w14:textId="16D8F9BB" w:rsidR="007F2729" w:rsidRPr="00561601" w:rsidRDefault="007F2729" w:rsidP="00E14EC5">
      <w:pPr>
        <w:pStyle w:val="Naslov2"/>
      </w:pPr>
      <w:bookmarkStart w:id="80" w:name="_Toc192838649"/>
      <w:bookmarkStart w:id="81" w:name="_Toc192839141"/>
      <w:bookmarkStart w:id="82" w:name="_Toc192839168"/>
      <w:bookmarkStart w:id="83" w:name="_Toc192840678"/>
      <w:bookmarkStart w:id="84" w:name="_Toc192840711"/>
      <w:bookmarkStart w:id="85" w:name="_Toc192840874"/>
      <w:bookmarkStart w:id="86" w:name="_Toc192841573"/>
      <w:r w:rsidRPr="00561601">
        <w:t xml:space="preserve">4.3 </w:t>
      </w:r>
      <w:r w:rsidR="001461ED" w:rsidRPr="00561601">
        <w:t>Ministrstvo za kmetijstvo, gozdarstvo in prehrano</w:t>
      </w:r>
      <w:bookmarkEnd w:id="80"/>
      <w:bookmarkEnd w:id="81"/>
      <w:bookmarkEnd w:id="82"/>
      <w:bookmarkEnd w:id="83"/>
      <w:bookmarkEnd w:id="84"/>
      <w:bookmarkEnd w:id="85"/>
      <w:bookmarkEnd w:id="86"/>
    </w:p>
    <w:p w14:paraId="171E9FF5" w14:textId="77777777" w:rsidR="00F56AFF" w:rsidRPr="00561601" w:rsidRDefault="00F56AFF" w:rsidP="00F56AFF">
      <w:pPr>
        <w:rPr>
          <w:lang w:eastAsia="x-none"/>
        </w:rPr>
      </w:pPr>
    </w:p>
    <w:p w14:paraId="15929033" w14:textId="77777777" w:rsidR="00F56AFF" w:rsidRPr="00561601" w:rsidRDefault="00F56AFF" w:rsidP="00F56AFF">
      <w:pPr>
        <w:widowControl w:val="0"/>
        <w:autoSpaceDE w:val="0"/>
        <w:autoSpaceDN w:val="0"/>
        <w:spacing w:after="9" w:line="240" w:lineRule="auto"/>
        <w:rPr>
          <w:rFonts w:ascii="Arial" w:eastAsia="Arial" w:hAnsi="Arial" w:cs="Arial"/>
          <w:spacing w:val="-4"/>
          <w:sz w:val="20"/>
          <w:szCs w:val="20"/>
        </w:rPr>
      </w:pPr>
      <w:r w:rsidRPr="00561601">
        <w:rPr>
          <w:rFonts w:ascii="Arial" w:eastAsia="Arial" w:hAnsi="Arial" w:cs="Arial"/>
          <w:sz w:val="20"/>
          <w:szCs w:val="20"/>
        </w:rPr>
        <w:t>Preglednica</w:t>
      </w:r>
      <w:r w:rsidRPr="00561601">
        <w:rPr>
          <w:rFonts w:ascii="Arial" w:eastAsia="Arial" w:hAnsi="Arial" w:cs="Arial"/>
          <w:spacing w:val="-6"/>
          <w:sz w:val="20"/>
          <w:szCs w:val="20"/>
        </w:rPr>
        <w:t xml:space="preserve"> </w:t>
      </w:r>
      <w:r w:rsidRPr="00561601">
        <w:rPr>
          <w:rFonts w:ascii="Arial" w:eastAsia="Arial" w:hAnsi="Arial" w:cs="Arial"/>
          <w:sz w:val="20"/>
          <w:szCs w:val="20"/>
        </w:rPr>
        <w:t>8:</w:t>
      </w:r>
      <w:r w:rsidRPr="00561601">
        <w:rPr>
          <w:rFonts w:ascii="Arial" w:eastAsia="Arial" w:hAnsi="Arial" w:cs="Arial"/>
          <w:spacing w:val="-8"/>
          <w:sz w:val="20"/>
          <w:szCs w:val="20"/>
        </w:rPr>
        <w:t xml:space="preserve"> </w:t>
      </w:r>
      <w:r w:rsidRPr="00561601">
        <w:rPr>
          <w:rFonts w:ascii="Arial" w:eastAsia="Arial" w:hAnsi="Arial" w:cs="Arial"/>
          <w:sz w:val="20"/>
          <w:szCs w:val="20"/>
        </w:rPr>
        <w:t>Okvirni</w:t>
      </w:r>
      <w:r w:rsidRPr="00561601">
        <w:rPr>
          <w:rFonts w:ascii="Arial" w:eastAsia="Arial" w:hAnsi="Arial" w:cs="Arial"/>
          <w:spacing w:val="-8"/>
          <w:sz w:val="20"/>
          <w:szCs w:val="20"/>
        </w:rPr>
        <w:t xml:space="preserve"> </w:t>
      </w:r>
      <w:r w:rsidRPr="00561601">
        <w:rPr>
          <w:rFonts w:ascii="Arial" w:eastAsia="Arial" w:hAnsi="Arial" w:cs="Arial"/>
          <w:sz w:val="20"/>
          <w:szCs w:val="20"/>
        </w:rPr>
        <w:t>obseg</w:t>
      </w:r>
      <w:r w:rsidRPr="00561601">
        <w:rPr>
          <w:rFonts w:ascii="Arial" w:eastAsia="Arial" w:hAnsi="Arial" w:cs="Arial"/>
          <w:spacing w:val="-8"/>
          <w:sz w:val="20"/>
          <w:szCs w:val="20"/>
        </w:rPr>
        <w:t xml:space="preserve"> </w:t>
      </w:r>
      <w:r w:rsidRPr="00561601">
        <w:rPr>
          <w:rFonts w:ascii="Arial" w:eastAsia="Arial" w:hAnsi="Arial" w:cs="Arial"/>
          <w:sz w:val="20"/>
          <w:szCs w:val="20"/>
        </w:rPr>
        <w:t>sredstev</w:t>
      </w:r>
      <w:r w:rsidRPr="00561601">
        <w:rPr>
          <w:rFonts w:ascii="Arial" w:eastAsia="Arial" w:hAnsi="Arial" w:cs="Arial"/>
          <w:spacing w:val="-8"/>
          <w:sz w:val="20"/>
          <w:szCs w:val="20"/>
        </w:rPr>
        <w:t xml:space="preserve"> </w:t>
      </w:r>
      <w:r w:rsidRPr="00561601">
        <w:rPr>
          <w:rFonts w:ascii="Arial" w:eastAsia="Arial" w:hAnsi="Arial" w:cs="Arial"/>
          <w:spacing w:val="-4"/>
          <w:sz w:val="20"/>
          <w:szCs w:val="20"/>
        </w:rPr>
        <w:t>MKGP</w:t>
      </w:r>
    </w:p>
    <w:tbl>
      <w:tblPr>
        <w:tblW w:w="145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5"/>
        <w:gridCol w:w="2126"/>
        <w:gridCol w:w="1701"/>
        <w:gridCol w:w="1401"/>
        <w:gridCol w:w="1276"/>
        <w:gridCol w:w="993"/>
        <w:gridCol w:w="1559"/>
        <w:gridCol w:w="3548"/>
      </w:tblGrid>
      <w:tr w:rsidR="00F56AFF" w:rsidRPr="00561601" w14:paraId="7B3DA006" w14:textId="77777777" w:rsidTr="00D01B1F">
        <w:trPr>
          <w:trHeight w:val="1300"/>
        </w:trPr>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B2AFCC" w14:textId="77777777" w:rsidR="00F56AFF" w:rsidRPr="00561601" w:rsidRDefault="00F56AFF" w:rsidP="00D01B1F">
            <w:pPr>
              <w:widowControl w:val="0"/>
              <w:autoSpaceDE w:val="0"/>
              <w:autoSpaceDN w:val="0"/>
              <w:spacing w:after="0" w:line="338" w:lineRule="auto"/>
              <w:jc w:val="center"/>
              <w:rPr>
                <w:rFonts w:ascii="Arial" w:eastAsia="Arial" w:hAnsi="Arial" w:cs="Arial"/>
                <w:b/>
                <w:sz w:val="16"/>
                <w:szCs w:val="16"/>
              </w:rPr>
            </w:pPr>
            <w:r w:rsidRPr="00561601">
              <w:rPr>
                <w:rFonts w:ascii="Arial" w:eastAsia="Arial" w:hAnsi="Arial" w:cs="Arial"/>
                <w:b/>
                <w:sz w:val="16"/>
                <w:szCs w:val="16"/>
              </w:rPr>
              <w:t>Številka</w:t>
            </w:r>
            <w:r w:rsidRPr="00561601">
              <w:rPr>
                <w:rFonts w:ascii="Arial" w:eastAsia="Arial" w:hAnsi="Arial" w:cs="Arial"/>
                <w:b/>
                <w:spacing w:val="-12"/>
                <w:sz w:val="16"/>
                <w:szCs w:val="16"/>
              </w:rPr>
              <w:t xml:space="preserve"> </w:t>
            </w:r>
            <w:r w:rsidRPr="00561601">
              <w:rPr>
                <w:rFonts w:ascii="Arial" w:eastAsia="Arial" w:hAnsi="Arial" w:cs="Arial"/>
                <w:b/>
                <w:sz w:val="16"/>
                <w:szCs w:val="16"/>
              </w:rPr>
              <w:t>in</w:t>
            </w:r>
            <w:r w:rsidRPr="00561601">
              <w:rPr>
                <w:rFonts w:ascii="Arial" w:eastAsia="Arial" w:hAnsi="Arial" w:cs="Arial"/>
                <w:b/>
                <w:spacing w:val="-11"/>
                <w:sz w:val="16"/>
                <w:szCs w:val="16"/>
              </w:rPr>
              <w:t xml:space="preserve"> </w:t>
            </w:r>
            <w:r w:rsidRPr="00561601">
              <w:rPr>
                <w:rFonts w:ascii="Arial" w:eastAsia="Arial" w:hAnsi="Arial" w:cs="Arial"/>
                <w:b/>
                <w:sz w:val="16"/>
                <w:szCs w:val="16"/>
              </w:rPr>
              <w:t xml:space="preserve">ime </w:t>
            </w:r>
            <w:r w:rsidRPr="00561601">
              <w:rPr>
                <w:rFonts w:ascii="Arial" w:eastAsia="Arial" w:hAnsi="Arial" w:cs="Arial"/>
                <w:b/>
                <w:spacing w:val="-2"/>
                <w:sz w:val="16"/>
                <w:szCs w:val="16"/>
              </w:rPr>
              <w:t>ukrepa</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0EF297" w14:textId="77777777" w:rsidR="00F56AFF" w:rsidRPr="00561601" w:rsidRDefault="00F56AFF" w:rsidP="00D01B1F">
            <w:pPr>
              <w:widowControl w:val="0"/>
              <w:autoSpaceDE w:val="0"/>
              <w:autoSpaceDN w:val="0"/>
              <w:spacing w:after="0" w:line="338" w:lineRule="auto"/>
              <w:jc w:val="center"/>
              <w:rPr>
                <w:rFonts w:ascii="Arial" w:eastAsia="Arial" w:hAnsi="Arial" w:cs="Arial"/>
                <w:b/>
                <w:sz w:val="16"/>
                <w:szCs w:val="16"/>
              </w:rPr>
            </w:pPr>
            <w:r w:rsidRPr="00561601">
              <w:rPr>
                <w:rFonts w:ascii="Arial" w:eastAsia="Arial" w:hAnsi="Arial" w:cs="Arial"/>
                <w:b/>
                <w:sz w:val="16"/>
                <w:szCs w:val="16"/>
              </w:rPr>
              <w:t>Številka</w:t>
            </w:r>
            <w:r w:rsidRPr="00561601">
              <w:rPr>
                <w:rFonts w:ascii="Arial" w:eastAsia="Arial" w:hAnsi="Arial" w:cs="Arial"/>
                <w:b/>
                <w:spacing w:val="-12"/>
                <w:sz w:val="16"/>
                <w:szCs w:val="16"/>
              </w:rPr>
              <w:t xml:space="preserve"> </w:t>
            </w:r>
            <w:r w:rsidRPr="00561601">
              <w:rPr>
                <w:rFonts w:ascii="Arial" w:eastAsia="Arial" w:hAnsi="Arial" w:cs="Arial"/>
                <w:b/>
                <w:sz w:val="16"/>
                <w:szCs w:val="16"/>
              </w:rPr>
              <w:t>in</w:t>
            </w:r>
            <w:r w:rsidRPr="00561601">
              <w:rPr>
                <w:rFonts w:ascii="Arial" w:eastAsia="Arial" w:hAnsi="Arial" w:cs="Arial"/>
                <w:b/>
                <w:spacing w:val="-11"/>
                <w:sz w:val="16"/>
                <w:szCs w:val="16"/>
              </w:rPr>
              <w:t xml:space="preserve"> </w:t>
            </w:r>
            <w:r w:rsidRPr="00561601">
              <w:rPr>
                <w:rFonts w:ascii="Arial" w:eastAsia="Arial" w:hAnsi="Arial" w:cs="Arial"/>
                <w:b/>
                <w:sz w:val="16"/>
                <w:szCs w:val="16"/>
              </w:rPr>
              <w:t xml:space="preserve">ime </w:t>
            </w:r>
            <w:r w:rsidRPr="00561601">
              <w:rPr>
                <w:rFonts w:ascii="Arial" w:eastAsia="Arial" w:hAnsi="Arial" w:cs="Arial"/>
                <w:b/>
                <w:spacing w:val="-2"/>
                <w:sz w:val="16"/>
                <w:szCs w:val="16"/>
              </w:rPr>
              <w:t>proračunske postavke</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7D374A" w14:textId="77777777" w:rsidR="00F56AFF" w:rsidRPr="00561601" w:rsidRDefault="00F56AFF" w:rsidP="00D01B1F">
            <w:pPr>
              <w:widowControl w:val="0"/>
              <w:autoSpaceDE w:val="0"/>
              <w:autoSpaceDN w:val="0"/>
              <w:spacing w:after="0" w:line="338" w:lineRule="auto"/>
              <w:ind w:right="186"/>
              <w:jc w:val="center"/>
              <w:rPr>
                <w:rFonts w:ascii="Arial" w:eastAsia="Arial" w:hAnsi="Arial" w:cs="Arial"/>
                <w:b/>
                <w:sz w:val="16"/>
                <w:szCs w:val="16"/>
              </w:rPr>
            </w:pPr>
            <w:r w:rsidRPr="00561601">
              <w:rPr>
                <w:rFonts w:ascii="Arial" w:eastAsia="Arial" w:hAnsi="Arial" w:cs="Arial"/>
                <w:b/>
                <w:sz w:val="16"/>
                <w:szCs w:val="16"/>
              </w:rPr>
              <w:t>Ime</w:t>
            </w:r>
            <w:r w:rsidRPr="00561601">
              <w:rPr>
                <w:rFonts w:ascii="Arial" w:eastAsia="Arial" w:hAnsi="Arial" w:cs="Arial"/>
                <w:b/>
                <w:spacing w:val="-2"/>
                <w:sz w:val="16"/>
                <w:szCs w:val="16"/>
              </w:rPr>
              <w:t xml:space="preserve"> </w:t>
            </w:r>
            <w:r w:rsidRPr="00561601">
              <w:rPr>
                <w:rFonts w:ascii="Arial" w:eastAsia="Arial" w:hAnsi="Arial" w:cs="Arial"/>
                <w:b/>
                <w:sz w:val="16"/>
                <w:szCs w:val="16"/>
              </w:rPr>
              <w:t>izobraževalnih programov</w:t>
            </w:r>
            <w:r w:rsidRPr="00561601">
              <w:rPr>
                <w:rFonts w:ascii="Arial" w:eastAsia="Arial" w:hAnsi="Arial" w:cs="Arial"/>
                <w:b/>
                <w:spacing w:val="-12"/>
                <w:sz w:val="16"/>
                <w:szCs w:val="16"/>
              </w:rPr>
              <w:t xml:space="preserve"> </w:t>
            </w:r>
            <w:r w:rsidRPr="00561601">
              <w:rPr>
                <w:rFonts w:ascii="Arial" w:eastAsia="Arial" w:hAnsi="Arial" w:cs="Arial"/>
                <w:b/>
                <w:sz w:val="16"/>
                <w:szCs w:val="16"/>
              </w:rPr>
              <w:t>in</w:t>
            </w:r>
            <w:r w:rsidRPr="00561601">
              <w:rPr>
                <w:rFonts w:ascii="Arial" w:eastAsia="Arial" w:hAnsi="Arial" w:cs="Arial"/>
                <w:b/>
                <w:spacing w:val="-11"/>
                <w:sz w:val="16"/>
                <w:szCs w:val="16"/>
              </w:rPr>
              <w:t xml:space="preserve"> </w:t>
            </w:r>
            <w:r w:rsidRPr="00561601">
              <w:rPr>
                <w:rFonts w:ascii="Arial" w:eastAsia="Arial" w:hAnsi="Arial" w:cs="Arial"/>
                <w:b/>
                <w:sz w:val="16"/>
                <w:szCs w:val="16"/>
              </w:rPr>
              <w:t xml:space="preserve">podpornih </w:t>
            </w:r>
            <w:r w:rsidRPr="00561601">
              <w:rPr>
                <w:rFonts w:ascii="Arial" w:eastAsia="Arial" w:hAnsi="Arial" w:cs="Arial"/>
                <w:b/>
                <w:spacing w:val="-2"/>
                <w:sz w:val="16"/>
                <w:szCs w:val="16"/>
              </w:rPr>
              <w:t>dejavnosti</w:t>
            </w:r>
          </w:p>
        </w:tc>
        <w:tc>
          <w:tcPr>
            <w:tcW w:w="14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BEE0B5" w14:textId="77777777" w:rsidR="00F56AFF" w:rsidRPr="00561601" w:rsidRDefault="00F56AFF" w:rsidP="00D01B1F">
            <w:pPr>
              <w:widowControl w:val="0"/>
              <w:autoSpaceDE w:val="0"/>
              <w:autoSpaceDN w:val="0"/>
              <w:spacing w:after="0" w:line="240" w:lineRule="auto"/>
              <w:jc w:val="center"/>
              <w:rPr>
                <w:rFonts w:ascii="Arial" w:eastAsia="Arial" w:hAnsi="Arial" w:cs="Arial"/>
                <w:b/>
                <w:sz w:val="16"/>
                <w:szCs w:val="16"/>
              </w:rPr>
            </w:pPr>
            <w:r w:rsidRPr="00561601">
              <w:rPr>
                <w:rFonts w:ascii="Arial" w:eastAsia="Arial" w:hAnsi="Arial" w:cs="Arial"/>
                <w:b/>
                <w:sz w:val="16"/>
                <w:szCs w:val="16"/>
              </w:rPr>
              <w:t>Načrt</w:t>
            </w:r>
            <w:r w:rsidRPr="00561601">
              <w:rPr>
                <w:rFonts w:ascii="Arial" w:eastAsia="Arial" w:hAnsi="Arial" w:cs="Arial"/>
                <w:b/>
                <w:spacing w:val="-3"/>
                <w:sz w:val="16"/>
                <w:szCs w:val="16"/>
              </w:rPr>
              <w:t xml:space="preserve"> za leto </w:t>
            </w:r>
            <w:r w:rsidRPr="00561601">
              <w:rPr>
                <w:rFonts w:ascii="Arial" w:eastAsia="Arial" w:hAnsi="Arial" w:cs="Arial"/>
                <w:b/>
                <w:spacing w:val="-4"/>
                <w:sz w:val="16"/>
                <w:szCs w:val="16"/>
              </w:rPr>
              <w:t>2025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BF5CE4" w14:textId="77777777" w:rsidR="00F56AFF" w:rsidRPr="00561601" w:rsidRDefault="00F56AFF" w:rsidP="00D01B1F">
            <w:pPr>
              <w:widowControl w:val="0"/>
              <w:autoSpaceDE w:val="0"/>
              <w:autoSpaceDN w:val="0"/>
              <w:spacing w:after="0" w:line="240" w:lineRule="auto"/>
              <w:jc w:val="center"/>
              <w:rPr>
                <w:rFonts w:ascii="Arial" w:eastAsia="Arial" w:hAnsi="Arial" w:cs="Arial"/>
                <w:b/>
                <w:sz w:val="16"/>
                <w:szCs w:val="16"/>
              </w:rPr>
            </w:pPr>
            <w:r w:rsidRPr="00561601">
              <w:rPr>
                <w:rFonts w:ascii="Arial" w:eastAsia="Arial" w:hAnsi="Arial" w:cs="Arial"/>
                <w:b/>
                <w:sz w:val="16"/>
                <w:szCs w:val="16"/>
              </w:rPr>
              <w:t>Načrt za leto</w:t>
            </w:r>
            <w:r w:rsidRPr="00561601">
              <w:rPr>
                <w:rFonts w:ascii="Arial" w:eastAsia="Arial" w:hAnsi="Arial" w:cs="Arial"/>
                <w:b/>
                <w:spacing w:val="-3"/>
                <w:sz w:val="16"/>
                <w:szCs w:val="16"/>
              </w:rPr>
              <w:t xml:space="preserve"> </w:t>
            </w:r>
            <w:r w:rsidRPr="00561601">
              <w:rPr>
                <w:rFonts w:ascii="Arial" w:eastAsia="Arial" w:hAnsi="Arial" w:cs="Arial"/>
                <w:b/>
                <w:spacing w:val="-4"/>
                <w:sz w:val="16"/>
                <w:szCs w:val="16"/>
              </w:rPr>
              <w:t>2026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5B6833" w14:textId="77777777" w:rsidR="00F56AFF" w:rsidRPr="00561601" w:rsidRDefault="00F56AFF" w:rsidP="00D01B1F">
            <w:pPr>
              <w:widowControl w:val="0"/>
              <w:autoSpaceDE w:val="0"/>
              <w:autoSpaceDN w:val="0"/>
              <w:spacing w:before="61" w:after="0" w:line="336" w:lineRule="auto"/>
              <w:ind w:left="131" w:hanging="1"/>
              <w:jc w:val="center"/>
              <w:rPr>
                <w:rFonts w:ascii="Arial" w:eastAsia="Arial" w:hAnsi="Arial" w:cs="Arial"/>
                <w:b/>
                <w:sz w:val="16"/>
                <w:szCs w:val="16"/>
              </w:rPr>
            </w:pPr>
            <w:r w:rsidRPr="00561601">
              <w:rPr>
                <w:rFonts w:ascii="Arial" w:eastAsia="Arial" w:hAnsi="Arial" w:cs="Arial"/>
                <w:b/>
                <w:spacing w:val="-2"/>
                <w:sz w:val="16"/>
                <w:szCs w:val="16"/>
              </w:rPr>
              <w:t>Indek</w:t>
            </w:r>
            <w:r w:rsidRPr="00561601">
              <w:rPr>
                <w:rFonts w:ascii="Arial" w:eastAsia="Arial" w:hAnsi="Arial" w:cs="Arial"/>
                <w:b/>
                <w:spacing w:val="-10"/>
                <w:sz w:val="16"/>
                <w:szCs w:val="16"/>
              </w:rPr>
              <w:t>s</w:t>
            </w:r>
            <w:r w:rsidRPr="00561601">
              <w:rPr>
                <w:rFonts w:ascii="Arial" w:eastAsia="Arial" w:hAnsi="Arial" w:cs="Arial"/>
                <w:b/>
                <w:spacing w:val="-2"/>
                <w:sz w:val="16"/>
                <w:szCs w:val="16"/>
              </w:rPr>
              <w:t xml:space="preserve"> (načrt za leto 2026/načrt za leto 2025)</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B95068" w14:textId="77777777" w:rsidR="00F56AFF" w:rsidRPr="00561601" w:rsidRDefault="00F56AFF" w:rsidP="00D01B1F">
            <w:pPr>
              <w:widowControl w:val="0"/>
              <w:autoSpaceDE w:val="0"/>
              <w:autoSpaceDN w:val="0"/>
              <w:spacing w:after="0" w:line="336" w:lineRule="auto"/>
              <w:jc w:val="center"/>
              <w:rPr>
                <w:rFonts w:ascii="Arial" w:eastAsia="Arial" w:hAnsi="Arial" w:cs="Arial"/>
                <w:b/>
                <w:sz w:val="16"/>
                <w:szCs w:val="16"/>
              </w:rPr>
            </w:pPr>
            <w:r w:rsidRPr="00561601">
              <w:rPr>
                <w:rFonts w:ascii="Arial" w:eastAsia="Arial" w:hAnsi="Arial" w:cs="Arial"/>
                <w:b/>
                <w:spacing w:val="-2"/>
                <w:sz w:val="16"/>
                <w:szCs w:val="16"/>
              </w:rPr>
              <w:t>Prednostno področje/podporna dejavnost</w:t>
            </w:r>
          </w:p>
        </w:tc>
        <w:tc>
          <w:tcPr>
            <w:tcW w:w="35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4E847D" w14:textId="77777777" w:rsidR="00F56AFF" w:rsidRPr="00561601" w:rsidRDefault="00F56AFF" w:rsidP="00D01B1F">
            <w:pPr>
              <w:widowControl w:val="0"/>
              <w:autoSpaceDE w:val="0"/>
              <w:autoSpaceDN w:val="0"/>
              <w:spacing w:after="0" w:line="240" w:lineRule="auto"/>
              <w:jc w:val="center"/>
              <w:rPr>
                <w:rFonts w:ascii="Arial" w:eastAsia="Arial" w:hAnsi="Arial" w:cs="Arial"/>
                <w:b/>
                <w:sz w:val="16"/>
                <w:szCs w:val="16"/>
              </w:rPr>
            </w:pPr>
            <w:r w:rsidRPr="00561601">
              <w:rPr>
                <w:rFonts w:ascii="Arial" w:eastAsia="Arial" w:hAnsi="Arial" w:cs="Arial"/>
                <w:b/>
                <w:sz w:val="16"/>
                <w:szCs w:val="16"/>
              </w:rPr>
              <w:t>Učinki</w:t>
            </w:r>
            <w:r w:rsidRPr="00561601">
              <w:rPr>
                <w:rFonts w:ascii="Arial" w:eastAsia="Arial" w:hAnsi="Arial" w:cs="Arial"/>
                <w:b/>
                <w:spacing w:val="-5"/>
                <w:sz w:val="16"/>
                <w:szCs w:val="16"/>
              </w:rPr>
              <w:t xml:space="preserve"> </w:t>
            </w:r>
            <w:r w:rsidRPr="00561601">
              <w:rPr>
                <w:rFonts w:ascii="Arial" w:eastAsia="Arial" w:hAnsi="Arial" w:cs="Arial"/>
                <w:b/>
                <w:spacing w:val="-2"/>
                <w:sz w:val="16"/>
                <w:szCs w:val="16"/>
              </w:rPr>
              <w:t>ukrepov</w:t>
            </w:r>
          </w:p>
        </w:tc>
      </w:tr>
      <w:tr w:rsidR="00F56AFF" w:rsidRPr="00561601" w14:paraId="7F70C411" w14:textId="77777777" w:rsidTr="00D01B1F">
        <w:trPr>
          <w:trHeight w:val="1821"/>
        </w:trPr>
        <w:tc>
          <w:tcPr>
            <w:tcW w:w="1985" w:type="dxa"/>
            <w:tcBorders>
              <w:top w:val="single" w:sz="6" w:space="0" w:color="000000"/>
              <w:left w:val="single" w:sz="6" w:space="0" w:color="000000"/>
              <w:bottom w:val="single" w:sz="4" w:space="0" w:color="auto"/>
              <w:right w:val="single" w:sz="6" w:space="0" w:color="000000"/>
            </w:tcBorders>
            <w:shd w:val="clear" w:color="auto" w:fill="auto"/>
            <w:vAlign w:val="center"/>
          </w:tcPr>
          <w:p w14:paraId="639CED28"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2330-25-0013 Delovanje nevladnih organizacij 26-30 – kmetijstvo</w:t>
            </w:r>
          </w:p>
          <w:p w14:paraId="1642F4AC"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p>
        </w:tc>
        <w:tc>
          <w:tcPr>
            <w:tcW w:w="2126" w:type="dxa"/>
            <w:tcBorders>
              <w:top w:val="single" w:sz="6" w:space="0" w:color="000000"/>
              <w:left w:val="single" w:sz="6" w:space="0" w:color="000000"/>
              <w:bottom w:val="single" w:sz="4" w:space="0" w:color="auto"/>
              <w:right w:val="single" w:sz="6" w:space="0" w:color="000000"/>
            </w:tcBorders>
            <w:shd w:val="clear" w:color="auto" w:fill="auto"/>
            <w:vAlign w:val="center"/>
          </w:tcPr>
          <w:p w14:paraId="21B1157F"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255610</w:t>
            </w:r>
          </w:p>
          <w:p w14:paraId="219266A8"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Podpora strokovnim prireditvam, stanovskemu in interesnemu povezovanju</w:t>
            </w:r>
          </w:p>
        </w:tc>
        <w:tc>
          <w:tcPr>
            <w:tcW w:w="1701" w:type="dxa"/>
            <w:tcBorders>
              <w:top w:val="single" w:sz="6" w:space="0" w:color="000000"/>
              <w:left w:val="single" w:sz="6" w:space="0" w:color="000000"/>
              <w:bottom w:val="single" w:sz="4" w:space="0" w:color="auto"/>
              <w:right w:val="single" w:sz="6" w:space="0" w:color="000000"/>
            </w:tcBorders>
            <w:shd w:val="clear" w:color="auto" w:fill="auto"/>
            <w:vAlign w:val="center"/>
          </w:tcPr>
          <w:p w14:paraId="0878F362"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Programi usposabljanja v kmetijstvu, gozdarstvu in živilstvu, ki jih izvajajo nepridobitne in nevladne organizacije</w:t>
            </w:r>
          </w:p>
        </w:tc>
        <w:tc>
          <w:tcPr>
            <w:tcW w:w="1401" w:type="dxa"/>
            <w:tcBorders>
              <w:top w:val="single" w:sz="6" w:space="0" w:color="000000"/>
              <w:left w:val="single" w:sz="6" w:space="0" w:color="000000"/>
              <w:bottom w:val="single" w:sz="4" w:space="0" w:color="auto"/>
              <w:right w:val="single" w:sz="6" w:space="0" w:color="000000"/>
            </w:tcBorders>
            <w:shd w:val="clear" w:color="auto" w:fill="auto"/>
            <w:vAlign w:val="center"/>
          </w:tcPr>
          <w:p w14:paraId="231D9A7F" w14:textId="3621162E" w:rsidR="00F56AFF" w:rsidRPr="00561601" w:rsidRDefault="00F56AFF" w:rsidP="00233757">
            <w:pPr>
              <w:widowControl w:val="0"/>
              <w:autoSpaceDE w:val="0"/>
              <w:autoSpaceDN w:val="0"/>
              <w:spacing w:before="1" w:after="0" w:line="240" w:lineRule="auto"/>
              <w:ind w:right="89"/>
              <w:jc w:val="right"/>
              <w:rPr>
                <w:rFonts w:ascii="Arial" w:eastAsia="Arial" w:hAnsi="Arial" w:cs="Arial"/>
                <w:bCs/>
                <w:sz w:val="16"/>
                <w:szCs w:val="16"/>
              </w:rPr>
            </w:pPr>
          </w:p>
        </w:tc>
        <w:tc>
          <w:tcPr>
            <w:tcW w:w="1276" w:type="dxa"/>
            <w:tcBorders>
              <w:top w:val="single" w:sz="6" w:space="0" w:color="000000"/>
              <w:left w:val="single" w:sz="6" w:space="0" w:color="000000"/>
              <w:bottom w:val="single" w:sz="4" w:space="0" w:color="auto"/>
              <w:right w:val="single" w:sz="6" w:space="0" w:color="000000"/>
            </w:tcBorders>
            <w:shd w:val="clear" w:color="auto" w:fill="auto"/>
            <w:vAlign w:val="center"/>
          </w:tcPr>
          <w:p w14:paraId="41BCADD6" w14:textId="77777777" w:rsidR="00F56AFF" w:rsidRPr="00561601" w:rsidRDefault="00F56AFF" w:rsidP="00AF5751">
            <w:pPr>
              <w:widowControl w:val="0"/>
              <w:autoSpaceDE w:val="0"/>
              <w:autoSpaceDN w:val="0"/>
              <w:spacing w:before="1" w:after="0" w:line="240" w:lineRule="auto"/>
              <w:ind w:right="92"/>
              <w:jc w:val="right"/>
              <w:rPr>
                <w:rFonts w:ascii="Arial" w:eastAsia="Arial" w:hAnsi="Arial" w:cs="Arial"/>
                <w:bCs/>
                <w:sz w:val="16"/>
                <w:szCs w:val="16"/>
              </w:rPr>
            </w:pPr>
            <w:r w:rsidRPr="00561601">
              <w:rPr>
                <w:rFonts w:ascii="Arial" w:eastAsia="Arial" w:hAnsi="Arial" w:cs="Arial"/>
                <w:bCs/>
                <w:sz w:val="16"/>
                <w:szCs w:val="16"/>
              </w:rPr>
              <w:t>395.000,00</w:t>
            </w:r>
          </w:p>
        </w:tc>
        <w:tc>
          <w:tcPr>
            <w:tcW w:w="993" w:type="dxa"/>
            <w:tcBorders>
              <w:top w:val="single" w:sz="6" w:space="0" w:color="000000"/>
              <w:left w:val="single" w:sz="6" w:space="0" w:color="000000"/>
              <w:bottom w:val="single" w:sz="4" w:space="0" w:color="auto"/>
              <w:right w:val="single" w:sz="6" w:space="0" w:color="000000"/>
            </w:tcBorders>
            <w:shd w:val="clear" w:color="auto" w:fill="auto"/>
            <w:vAlign w:val="center"/>
          </w:tcPr>
          <w:p w14:paraId="7E65D151" w14:textId="48F690E2" w:rsidR="00F56AFF" w:rsidRPr="00561601" w:rsidRDefault="00F56AFF" w:rsidP="00D01B1F">
            <w:pPr>
              <w:widowControl w:val="0"/>
              <w:autoSpaceDE w:val="0"/>
              <w:autoSpaceDN w:val="0"/>
              <w:spacing w:before="1" w:after="0" w:line="240" w:lineRule="auto"/>
              <w:ind w:right="3"/>
              <w:jc w:val="center"/>
              <w:rPr>
                <w:rFonts w:ascii="Arial" w:eastAsia="Arial" w:hAnsi="Arial" w:cs="Arial"/>
                <w:bCs/>
                <w:sz w:val="16"/>
                <w:szCs w:val="16"/>
              </w:rPr>
            </w:pPr>
          </w:p>
        </w:tc>
        <w:tc>
          <w:tcPr>
            <w:tcW w:w="1559" w:type="dxa"/>
            <w:tcBorders>
              <w:top w:val="single" w:sz="6" w:space="0" w:color="000000"/>
              <w:left w:val="single" w:sz="6" w:space="0" w:color="000000"/>
              <w:bottom w:val="single" w:sz="4" w:space="0" w:color="auto"/>
              <w:right w:val="single" w:sz="6" w:space="0" w:color="000000"/>
            </w:tcBorders>
            <w:shd w:val="clear" w:color="auto" w:fill="auto"/>
            <w:vAlign w:val="center"/>
          </w:tcPr>
          <w:p w14:paraId="231C03D1" w14:textId="77777777" w:rsidR="00F56AFF" w:rsidRPr="00561601" w:rsidRDefault="00F56AFF" w:rsidP="00D01B1F">
            <w:pPr>
              <w:widowControl w:val="0"/>
              <w:autoSpaceDE w:val="0"/>
              <w:autoSpaceDN w:val="0"/>
              <w:spacing w:before="1" w:after="0" w:line="240" w:lineRule="auto"/>
              <w:jc w:val="center"/>
              <w:rPr>
                <w:rFonts w:ascii="Arial" w:eastAsia="Arial" w:hAnsi="Arial" w:cs="Arial"/>
                <w:bCs/>
                <w:spacing w:val="-10"/>
                <w:sz w:val="16"/>
                <w:szCs w:val="16"/>
              </w:rPr>
            </w:pPr>
            <w:r w:rsidRPr="00561601">
              <w:rPr>
                <w:rFonts w:ascii="Arial" w:eastAsia="Arial" w:hAnsi="Arial" w:cs="Arial"/>
                <w:bCs/>
                <w:spacing w:val="-10"/>
                <w:sz w:val="16"/>
                <w:szCs w:val="16"/>
              </w:rPr>
              <w:t>3</w:t>
            </w:r>
          </w:p>
        </w:tc>
        <w:tc>
          <w:tcPr>
            <w:tcW w:w="3548" w:type="dxa"/>
            <w:tcBorders>
              <w:top w:val="single" w:sz="6" w:space="0" w:color="000000"/>
              <w:left w:val="single" w:sz="6" w:space="0" w:color="000000"/>
              <w:bottom w:val="single" w:sz="4" w:space="0" w:color="auto"/>
              <w:right w:val="single" w:sz="6" w:space="0" w:color="000000"/>
            </w:tcBorders>
            <w:shd w:val="clear" w:color="auto" w:fill="auto"/>
            <w:vAlign w:val="center"/>
          </w:tcPr>
          <w:p w14:paraId="04CB3847" w14:textId="77777777" w:rsidR="00F56AFF" w:rsidRPr="00561601" w:rsidRDefault="00F56AFF" w:rsidP="008108E6">
            <w:pPr>
              <w:widowControl w:val="0"/>
              <w:numPr>
                <w:ilvl w:val="0"/>
                <w:numId w:val="57"/>
              </w:numPr>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Prenos znanja in informiranje s področja predelave ter s kmetijstvom povezanega delovanja na podeželju,</w:t>
            </w:r>
          </w:p>
          <w:p w14:paraId="033ABCFC" w14:textId="77777777" w:rsidR="00F56AFF" w:rsidRPr="00561601" w:rsidRDefault="00F56AFF" w:rsidP="008108E6">
            <w:pPr>
              <w:widowControl w:val="0"/>
              <w:numPr>
                <w:ilvl w:val="0"/>
                <w:numId w:val="57"/>
              </w:numPr>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 xml:space="preserve">boljše in učinkovitejše delovanje, združevanje in povezovanje ljudi na podeželju v okviru nevladnih organizacij, strojnih krožkov, organizacije, ki povezuje kmete v sindikat kmetov, in priznanih rejskih organizacij, ki delujejo na področju kmetijstva, gozdarstva in razvoja podeželja, izvedba strokovnih ali jubilejnih dogodkov, ki pripomore k boljši prepoznavnosti slovenskega kmetijstva in </w:t>
            </w:r>
            <w:r w:rsidRPr="00561601">
              <w:rPr>
                <w:rFonts w:ascii="Arial" w:eastAsia="Arial" w:hAnsi="Arial" w:cs="Arial"/>
                <w:bCs/>
                <w:sz w:val="16"/>
                <w:szCs w:val="16"/>
              </w:rPr>
              <w:lastRenderedPageBreak/>
              <w:t>gozdarstva.</w:t>
            </w:r>
          </w:p>
        </w:tc>
      </w:tr>
      <w:tr w:rsidR="00F56AFF" w:rsidRPr="00561601" w14:paraId="4942FB01" w14:textId="77777777" w:rsidTr="00D01B1F">
        <w:trPr>
          <w:trHeight w:val="314"/>
        </w:trPr>
        <w:tc>
          <w:tcPr>
            <w:tcW w:w="5812"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1ECD0C" w14:textId="77777777" w:rsidR="00F56AFF" w:rsidRPr="00561601" w:rsidRDefault="00F56AFF" w:rsidP="00D01B1F">
            <w:pPr>
              <w:widowControl w:val="0"/>
              <w:autoSpaceDE w:val="0"/>
              <w:autoSpaceDN w:val="0"/>
              <w:spacing w:after="0" w:line="240" w:lineRule="auto"/>
              <w:jc w:val="center"/>
              <w:rPr>
                <w:rFonts w:ascii="Arial" w:eastAsia="Arial" w:hAnsi="Arial" w:cs="Arial"/>
                <w:b/>
                <w:sz w:val="16"/>
                <w:szCs w:val="16"/>
              </w:rPr>
            </w:pPr>
            <w:r w:rsidRPr="00561601">
              <w:rPr>
                <w:rFonts w:ascii="Arial" w:eastAsia="Arial" w:hAnsi="Arial" w:cs="Arial"/>
                <w:b/>
                <w:sz w:val="16"/>
                <w:szCs w:val="16"/>
              </w:rPr>
              <w:lastRenderedPageBreak/>
              <w:t>Skupaj</w:t>
            </w:r>
            <w:r w:rsidRPr="00561601">
              <w:rPr>
                <w:rFonts w:ascii="Arial" w:eastAsia="Arial" w:hAnsi="Arial" w:cs="Arial"/>
                <w:b/>
                <w:spacing w:val="-2"/>
                <w:sz w:val="16"/>
                <w:szCs w:val="16"/>
              </w:rPr>
              <w:t xml:space="preserve"> ukrep</w:t>
            </w:r>
          </w:p>
        </w:tc>
        <w:tc>
          <w:tcPr>
            <w:tcW w:w="14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ACFC22" w14:textId="77777777" w:rsidR="00F56AFF" w:rsidRPr="00561601" w:rsidRDefault="00F56AFF" w:rsidP="00AF5751">
            <w:pPr>
              <w:widowControl w:val="0"/>
              <w:autoSpaceDE w:val="0"/>
              <w:autoSpaceDN w:val="0"/>
              <w:spacing w:after="0" w:line="240" w:lineRule="auto"/>
              <w:ind w:right="89"/>
              <w:jc w:val="right"/>
              <w:rPr>
                <w:rFonts w:ascii="Arial" w:eastAsia="Arial" w:hAnsi="Arial" w:cs="Arial"/>
                <w:b/>
                <w:sz w:val="16"/>
                <w:szCs w:val="16"/>
              </w:rPr>
            </w:pPr>
            <w:r w:rsidRPr="00561601">
              <w:rPr>
                <w:rFonts w:ascii="Arial" w:eastAsia="Arial" w:hAnsi="Arial" w:cs="Arial"/>
                <w:b/>
                <w:sz w:val="16"/>
                <w:szCs w:val="16"/>
              </w:rPr>
              <w:t>395.000,00</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5175BA" w14:textId="77777777" w:rsidR="00F56AFF" w:rsidRPr="00561601" w:rsidRDefault="00F56AFF" w:rsidP="00AF5751">
            <w:pPr>
              <w:widowControl w:val="0"/>
              <w:autoSpaceDE w:val="0"/>
              <w:autoSpaceDN w:val="0"/>
              <w:spacing w:after="0" w:line="240" w:lineRule="auto"/>
              <w:ind w:right="92"/>
              <w:jc w:val="right"/>
              <w:rPr>
                <w:rFonts w:ascii="Arial" w:eastAsia="Arial" w:hAnsi="Arial" w:cs="Arial"/>
                <w:b/>
                <w:sz w:val="16"/>
                <w:szCs w:val="16"/>
              </w:rPr>
            </w:pPr>
            <w:r w:rsidRPr="00561601">
              <w:rPr>
                <w:rFonts w:ascii="Arial" w:eastAsia="Arial" w:hAnsi="Arial" w:cs="Arial"/>
                <w:b/>
                <w:sz w:val="16"/>
                <w:szCs w:val="16"/>
              </w:rPr>
              <w:t>395.000,00</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1E1E17" w14:textId="77777777" w:rsidR="00F56AFF" w:rsidRPr="00561601" w:rsidRDefault="00F56AFF" w:rsidP="00561601">
            <w:pPr>
              <w:widowControl w:val="0"/>
              <w:autoSpaceDE w:val="0"/>
              <w:autoSpaceDN w:val="0"/>
              <w:spacing w:after="0" w:line="240" w:lineRule="auto"/>
              <w:ind w:right="3"/>
              <w:jc w:val="center"/>
              <w:rPr>
                <w:rFonts w:ascii="Arial" w:eastAsia="Arial" w:hAnsi="Arial" w:cs="Arial"/>
                <w:sz w:val="16"/>
                <w:szCs w:val="16"/>
              </w:rPr>
            </w:pPr>
            <w:r w:rsidRPr="00561601">
              <w:rPr>
                <w:rFonts w:ascii="Arial" w:eastAsia="Arial" w:hAnsi="Arial" w:cs="Arial"/>
                <w:sz w:val="16"/>
                <w:szCs w:val="16"/>
              </w:rPr>
              <w:t>100</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7510B4" w14:textId="77777777" w:rsidR="00F56AFF" w:rsidRPr="00561601" w:rsidRDefault="00F56AFF" w:rsidP="00D01B1F">
            <w:pPr>
              <w:widowControl w:val="0"/>
              <w:autoSpaceDE w:val="0"/>
              <w:autoSpaceDN w:val="0"/>
              <w:spacing w:after="0" w:line="240" w:lineRule="auto"/>
              <w:jc w:val="center"/>
              <w:rPr>
                <w:rFonts w:ascii="Arial" w:eastAsia="Arial" w:hAnsi="Arial" w:cs="Arial"/>
                <w:sz w:val="16"/>
                <w:szCs w:val="16"/>
              </w:rPr>
            </w:pPr>
          </w:p>
        </w:tc>
        <w:tc>
          <w:tcPr>
            <w:tcW w:w="35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0E93A6" w14:textId="77777777" w:rsidR="00F56AFF" w:rsidRPr="00561601" w:rsidRDefault="00F56AFF" w:rsidP="00D01B1F">
            <w:pPr>
              <w:widowControl w:val="0"/>
              <w:autoSpaceDE w:val="0"/>
              <w:autoSpaceDN w:val="0"/>
              <w:spacing w:after="0" w:line="240" w:lineRule="auto"/>
              <w:jc w:val="center"/>
              <w:rPr>
                <w:rFonts w:ascii="Arial" w:eastAsia="Arial" w:hAnsi="Arial" w:cs="Arial"/>
                <w:sz w:val="16"/>
                <w:szCs w:val="16"/>
              </w:rPr>
            </w:pPr>
          </w:p>
        </w:tc>
      </w:tr>
      <w:tr w:rsidR="00F56AFF" w:rsidRPr="00561601" w14:paraId="0688AF4D" w14:textId="77777777" w:rsidTr="00D01B1F">
        <w:trPr>
          <w:trHeight w:val="605"/>
        </w:trPr>
        <w:tc>
          <w:tcPr>
            <w:tcW w:w="1985" w:type="dxa"/>
            <w:vMerge w:val="restart"/>
            <w:tcBorders>
              <w:top w:val="single" w:sz="4" w:space="0" w:color="auto"/>
              <w:left w:val="single" w:sz="4" w:space="0" w:color="auto"/>
              <w:right w:val="single" w:sz="4" w:space="0" w:color="auto"/>
            </w:tcBorders>
            <w:shd w:val="clear" w:color="auto" w:fill="auto"/>
            <w:vAlign w:val="center"/>
          </w:tcPr>
          <w:p w14:paraId="1C9C5994" w14:textId="7A640395" w:rsidR="00F56AFF" w:rsidRPr="00912BB3" w:rsidRDefault="00912BB3" w:rsidP="00D01B1F">
            <w:pPr>
              <w:widowControl w:val="0"/>
              <w:tabs>
                <w:tab w:val="left" w:pos="465"/>
              </w:tabs>
              <w:autoSpaceDE w:val="0"/>
              <w:autoSpaceDN w:val="0"/>
              <w:spacing w:after="0" w:line="240" w:lineRule="auto"/>
              <w:rPr>
                <w:rFonts w:ascii="Arial" w:eastAsia="Arial" w:hAnsi="Arial" w:cs="Arial"/>
                <w:bCs/>
                <w:sz w:val="16"/>
                <w:szCs w:val="16"/>
              </w:rPr>
            </w:pPr>
            <w:r w:rsidRPr="00912BB3">
              <w:rPr>
                <w:rFonts w:ascii="Arial" w:eastAsia="Times New Roman" w:hAnsi="Arial" w:cs="Arial"/>
                <w:sz w:val="16"/>
                <w:szCs w:val="16"/>
              </w:rPr>
              <w:t>*2330-24-0007</w:t>
            </w:r>
            <w:r w:rsidRPr="00912BB3">
              <w:rPr>
                <w:rFonts w:ascii="Aptos" w:eastAsia="Times New Roman" w:hAnsi="Aptos" w:cs="Times New Roman"/>
                <w:sz w:val="16"/>
                <w:szCs w:val="16"/>
              </w:rPr>
              <w:br/>
            </w:r>
            <w:r w:rsidRPr="00912BB3">
              <w:rPr>
                <w:rFonts w:ascii="Arial" w:eastAsia="Times New Roman" w:hAnsi="Arial" w:cs="Arial"/>
                <w:sz w:val="16"/>
                <w:szCs w:val="16"/>
              </w:rPr>
              <w:t>Javne službe v kmetijstvu 2025‒2031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525521E"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131710</w:t>
            </w:r>
          </w:p>
          <w:p w14:paraId="73CC0A15"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Javna kmetijska svetovalna služba</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75ABC8E1"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Svetovalna dejavnost</w:t>
            </w:r>
          </w:p>
          <w:p w14:paraId="5A464650"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Izobraževanje in usposabljanje svetovalcev</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55045E87" w14:textId="77777777" w:rsidR="00F56AFF" w:rsidRPr="00561601" w:rsidRDefault="00F56AFF" w:rsidP="00233757">
            <w:pPr>
              <w:autoSpaceDE w:val="0"/>
              <w:autoSpaceDN w:val="0"/>
              <w:adjustRightInd w:val="0"/>
              <w:spacing w:after="0" w:line="276" w:lineRule="auto"/>
              <w:jc w:val="right"/>
              <w:rPr>
                <w:rFonts w:ascii="Arial" w:eastAsia="Times New Roman" w:hAnsi="Arial" w:cs="Arial"/>
                <w:sz w:val="16"/>
                <w:szCs w:val="16"/>
                <w:lang w:eastAsia="sl-SI"/>
              </w:rPr>
            </w:pPr>
            <w:r w:rsidRPr="00561601">
              <w:rPr>
                <w:rFonts w:ascii="Arial" w:eastAsia="Arial" w:hAnsi="Arial" w:cs="Arial"/>
                <w:sz w:val="16"/>
                <w:szCs w:val="16"/>
              </w:rPr>
              <w:t>11.086.399,90</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23AB375D" w14:textId="157D9990" w:rsidR="00F56AFF" w:rsidRPr="00561601" w:rsidRDefault="00F56AFF" w:rsidP="00AF5751">
            <w:pPr>
              <w:autoSpaceDE w:val="0"/>
              <w:autoSpaceDN w:val="0"/>
              <w:adjustRightInd w:val="0"/>
              <w:spacing w:after="0" w:line="276" w:lineRule="auto"/>
              <w:jc w:val="right"/>
              <w:rPr>
                <w:rFonts w:ascii="Arial" w:eastAsia="Arial" w:hAnsi="Arial" w:cs="Arial"/>
                <w:sz w:val="16"/>
                <w:szCs w:val="16"/>
              </w:rPr>
            </w:pPr>
          </w:p>
        </w:tc>
        <w:tc>
          <w:tcPr>
            <w:tcW w:w="993" w:type="dxa"/>
            <w:vMerge w:val="restart"/>
            <w:tcBorders>
              <w:top w:val="single" w:sz="4" w:space="0" w:color="auto"/>
              <w:left w:val="single" w:sz="4" w:space="0" w:color="auto"/>
              <w:right w:val="single" w:sz="4" w:space="0" w:color="auto"/>
            </w:tcBorders>
            <w:shd w:val="clear" w:color="auto" w:fill="auto"/>
            <w:vAlign w:val="center"/>
          </w:tcPr>
          <w:p w14:paraId="7A77A7D9" w14:textId="7D4D31D4" w:rsidR="00F56AFF" w:rsidRPr="00561601" w:rsidRDefault="00F56AFF" w:rsidP="00561601">
            <w:pPr>
              <w:widowControl w:val="0"/>
              <w:autoSpaceDE w:val="0"/>
              <w:autoSpaceDN w:val="0"/>
              <w:spacing w:after="0" w:line="240" w:lineRule="auto"/>
              <w:jc w:val="center"/>
              <w:rPr>
                <w:rFonts w:ascii="Arial" w:eastAsia="Arial" w:hAnsi="Arial" w:cs="Arial"/>
                <w:sz w:val="16"/>
                <w:szCs w:val="16"/>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5B6F3175" w14:textId="77777777" w:rsidR="00F56AFF" w:rsidRPr="00561601" w:rsidRDefault="00F56AFF" w:rsidP="00D01B1F">
            <w:pPr>
              <w:widowControl w:val="0"/>
              <w:autoSpaceDE w:val="0"/>
              <w:autoSpaceDN w:val="0"/>
              <w:spacing w:after="0" w:line="240" w:lineRule="auto"/>
              <w:jc w:val="center"/>
              <w:rPr>
                <w:rFonts w:ascii="Arial" w:eastAsia="Arial" w:hAnsi="Arial" w:cs="Arial"/>
                <w:spacing w:val="-10"/>
                <w:sz w:val="16"/>
                <w:szCs w:val="16"/>
              </w:rPr>
            </w:pPr>
            <w:r w:rsidRPr="00561601">
              <w:rPr>
                <w:rFonts w:ascii="Arial" w:eastAsia="Arial" w:hAnsi="Arial" w:cs="Arial"/>
                <w:spacing w:val="-10"/>
                <w:sz w:val="16"/>
                <w:szCs w:val="16"/>
              </w:rPr>
              <w:t>3</w:t>
            </w:r>
          </w:p>
        </w:tc>
        <w:tc>
          <w:tcPr>
            <w:tcW w:w="3548" w:type="dxa"/>
            <w:vMerge w:val="restart"/>
            <w:tcBorders>
              <w:top w:val="single" w:sz="4" w:space="0" w:color="auto"/>
              <w:left w:val="single" w:sz="4" w:space="0" w:color="auto"/>
              <w:right w:val="single" w:sz="4" w:space="0" w:color="auto"/>
            </w:tcBorders>
            <w:shd w:val="clear" w:color="auto" w:fill="auto"/>
            <w:vAlign w:val="center"/>
          </w:tcPr>
          <w:p w14:paraId="53C938A2" w14:textId="77777777" w:rsidR="00F56AFF" w:rsidRPr="00561601" w:rsidRDefault="00F56AFF" w:rsidP="008108E6">
            <w:pPr>
              <w:widowControl w:val="0"/>
              <w:numPr>
                <w:ilvl w:val="0"/>
                <w:numId w:val="57"/>
              </w:numPr>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Izboljšanje tehnološke usposobljenosti in gospodarske učinkovitosti kmetovanja,</w:t>
            </w:r>
          </w:p>
          <w:p w14:paraId="698E849A" w14:textId="77777777" w:rsidR="00F56AFF" w:rsidRPr="00561601" w:rsidRDefault="00F56AFF" w:rsidP="008108E6">
            <w:pPr>
              <w:widowControl w:val="0"/>
              <w:numPr>
                <w:ilvl w:val="0"/>
                <w:numId w:val="57"/>
              </w:numPr>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učinkovito izvajanje SKP,</w:t>
            </w:r>
          </w:p>
          <w:p w14:paraId="1B81FB6A" w14:textId="77777777" w:rsidR="00F56AFF" w:rsidRPr="00561601" w:rsidRDefault="00F56AFF" w:rsidP="008108E6">
            <w:pPr>
              <w:widowControl w:val="0"/>
              <w:numPr>
                <w:ilvl w:val="0"/>
                <w:numId w:val="57"/>
              </w:numPr>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prenos tehnoloških novosti v prakso,</w:t>
            </w:r>
          </w:p>
          <w:p w14:paraId="6496C176" w14:textId="77777777" w:rsidR="00F56AFF" w:rsidRPr="00561601" w:rsidRDefault="00F56AFF" w:rsidP="00D01B1F">
            <w:pPr>
              <w:widowControl w:val="0"/>
              <w:tabs>
                <w:tab w:val="left" w:pos="465"/>
              </w:tabs>
              <w:autoSpaceDE w:val="0"/>
              <w:autoSpaceDN w:val="0"/>
              <w:spacing w:after="0" w:line="240" w:lineRule="auto"/>
              <w:ind w:left="468"/>
              <w:rPr>
                <w:rFonts w:ascii="Arial" w:eastAsia="Arial" w:hAnsi="Arial" w:cs="Arial"/>
                <w:bCs/>
                <w:sz w:val="16"/>
                <w:szCs w:val="16"/>
              </w:rPr>
            </w:pPr>
            <w:r w:rsidRPr="00561601">
              <w:rPr>
                <w:rFonts w:ascii="Arial" w:eastAsia="Arial" w:hAnsi="Arial" w:cs="Arial"/>
                <w:bCs/>
                <w:sz w:val="16"/>
                <w:szCs w:val="16"/>
              </w:rPr>
              <w:t>ozaveščanje javnosti.</w:t>
            </w:r>
          </w:p>
        </w:tc>
      </w:tr>
      <w:tr w:rsidR="00F56AFF" w:rsidRPr="00561601" w14:paraId="6884D4C4" w14:textId="77777777" w:rsidTr="00D01B1F">
        <w:trPr>
          <w:trHeight w:val="931"/>
        </w:trPr>
        <w:tc>
          <w:tcPr>
            <w:tcW w:w="1985" w:type="dxa"/>
            <w:vMerge/>
            <w:tcBorders>
              <w:left w:val="single" w:sz="4" w:space="0" w:color="auto"/>
              <w:right w:val="single" w:sz="4" w:space="0" w:color="auto"/>
            </w:tcBorders>
            <w:shd w:val="clear" w:color="auto" w:fill="auto"/>
            <w:vAlign w:val="center"/>
          </w:tcPr>
          <w:p w14:paraId="44B9D1DF"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B53AFE"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256010</w:t>
            </w:r>
          </w:p>
          <w:p w14:paraId="6EA4FA16" w14:textId="0EC13085"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 xml:space="preserve">Kmetijsko gozdarska zbornica </w:t>
            </w:r>
          </w:p>
        </w:tc>
        <w:tc>
          <w:tcPr>
            <w:tcW w:w="1701" w:type="dxa"/>
            <w:vMerge/>
            <w:tcBorders>
              <w:left w:val="single" w:sz="4" w:space="0" w:color="auto"/>
              <w:right w:val="single" w:sz="4" w:space="0" w:color="auto"/>
            </w:tcBorders>
            <w:shd w:val="clear" w:color="auto" w:fill="auto"/>
            <w:vAlign w:val="center"/>
          </w:tcPr>
          <w:p w14:paraId="4A1B19B3"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p>
        </w:tc>
        <w:tc>
          <w:tcPr>
            <w:tcW w:w="1401" w:type="dxa"/>
            <w:vMerge/>
            <w:tcBorders>
              <w:left w:val="single" w:sz="4" w:space="0" w:color="auto"/>
              <w:right w:val="single" w:sz="4" w:space="0" w:color="auto"/>
            </w:tcBorders>
            <w:shd w:val="clear" w:color="auto" w:fill="auto"/>
            <w:vAlign w:val="center"/>
          </w:tcPr>
          <w:p w14:paraId="0CB5BDAD" w14:textId="77777777" w:rsidR="00F56AFF" w:rsidRPr="00561601" w:rsidRDefault="00F56AFF" w:rsidP="00D01B1F">
            <w:pPr>
              <w:autoSpaceDE w:val="0"/>
              <w:autoSpaceDN w:val="0"/>
              <w:adjustRightInd w:val="0"/>
              <w:spacing w:after="0" w:line="276" w:lineRule="auto"/>
              <w:jc w:val="center"/>
              <w:rPr>
                <w:rFonts w:ascii="Arial" w:eastAsia="Arial" w:hAnsi="Arial" w:cs="Arial"/>
                <w:b/>
                <w:bCs/>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333A3A90" w14:textId="77777777" w:rsidR="00F56AFF" w:rsidRPr="00561601" w:rsidRDefault="00F56AFF" w:rsidP="00AF5751">
            <w:pPr>
              <w:autoSpaceDE w:val="0"/>
              <w:autoSpaceDN w:val="0"/>
              <w:adjustRightInd w:val="0"/>
              <w:spacing w:after="0" w:line="276" w:lineRule="auto"/>
              <w:jc w:val="right"/>
              <w:rPr>
                <w:rFonts w:ascii="Arial" w:eastAsia="Arial" w:hAnsi="Arial" w:cs="Arial"/>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5BE5804D" w14:textId="77777777" w:rsidR="00F56AFF" w:rsidRPr="00561601" w:rsidRDefault="00F56AFF" w:rsidP="00561601">
            <w:pPr>
              <w:widowControl w:val="0"/>
              <w:autoSpaceDE w:val="0"/>
              <w:autoSpaceDN w:val="0"/>
              <w:spacing w:after="0" w:line="240" w:lineRule="auto"/>
              <w:jc w:val="center"/>
              <w:rPr>
                <w:rFonts w:ascii="Arial" w:eastAsia="Arial" w:hAnsi="Arial" w:cs="Arial"/>
                <w:sz w:val="16"/>
                <w:szCs w:val="16"/>
              </w:rPr>
            </w:pPr>
          </w:p>
        </w:tc>
        <w:tc>
          <w:tcPr>
            <w:tcW w:w="1559" w:type="dxa"/>
            <w:vMerge/>
            <w:tcBorders>
              <w:left w:val="single" w:sz="4" w:space="0" w:color="auto"/>
              <w:right w:val="single" w:sz="4" w:space="0" w:color="auto"/>
            </w:tcBorders>
            <w:shd w:val="clear" w:color="auto" w:fill="auto"/>
            <w:vAlign w:val="center"/>
          </w:tcPr>
          <w:p w14:paraId="0E77E996" w14:textId="77777777" w:rsidR="00F56AFF" w:rsidRPr="00561601" w:rsidRDefault="00F56AFF" w:rsidP="00D01B1F">
            <w:pPr>
              <w:widowControl w:val="0"/>
              <w:autoSpaceDE w:val="0"/>
              <w:autoSpaceDN w:val="0"/>
              <w:spacing w:after="0" w:line="240" w:lineRule="auto"/>
              <w:jc w:val="center"/>
              <w:rPr>
                <w:rFonts w:ascii="Arial" w:eastAsia="Arial" w:hAnsi="Arial" w:cs="Arial"/>
                <w:spacing w:val="-10"/>
                <w:sz w:val="16"/>
                <w:szCs w:val="16"/>
              </w:rPr>
            </w:pPr>
          </w:p>
        </w:tc>
        <w:tc>
          <w:tcPr>
            <w:tcW w:w="3548" w:type="dxa"/>
            <w:vMerge/>
            <w:tcBorders>
              <w:left w:val="single" w:sz="4" w:space="0" w:color="auto"/>
              <w:right w:val="single" w:sz="4" w:space="0" w:color="auto"/>
            </w:tcBorders>
            <w:shd w:val="clear" w:color="auto" w:fill="auto"/>
            <w:vAlign w:val="center"/>
          </w:tcPr>
          <w:p w14:paraId="2948CA47" w14:textId="77777777" w:rsidR="00F56AFF" w:rsidRPr="00561601" w:rsidRDefault="00F56AFF" w:rsidP="008108E6">
            <w:pPr>
              <w:widowControl w:val="0"/>
              <w:numPr>
                <w:ilvl w:val="0"/>
                <w:numId w:val="57"/>
              </w:numPr>
              <w:tabs>
                <w:tab w:val="left" w:pos="465"/>
              </w:tabs>
              <w:autoSpaceDE w:val="0"/>
              <w:autoSpaceDN w:val="0"/>
              <w:spacing w:after="0" w:line="240" w:lineRule="auto"/>
              <w:rPr>
                <w:rFonts w:ascii="Arial" w:eastAsia="Arial" w:hAnsi="Arial" w:cs="Arial"/>
                <w:bCs/>
                <w:sz w:val="16"/>
                <w:szCs w:val="16"/>
              </w:rPr>
            </w:pPr>
          </w:p>
        </w:tc>
      </w:tr>
      <w:tr w:rsidR="00F56AFF" w:rsidRPr="00561601" w14:paraId="09705D47" w14:textId="77777777" w:rsidTr="00D01B1F">
        <w:trPr>
          <w:trHeight w:val="1332"/>
        </w:trPr>
        <w:tc>
          <w:tcPr>
            <w:tcW w:w="1985" w:type="dxa"/>
            <w:vMerge w:val="restart"/>
            <w:tcBorders>
              <w:top w:val="single" w:sz="4" w:space="0" w:color="auto"/>
              <w:left w:val="single" w:sz="4" w:space="0" w:color="auto"/>
              <w:right w:val="single" w:sz="4" w:space="0" w:color="auto"/>
            </w:tcBorders>
            <w:shd w:val="clear" w:color="auto" w:fill="auto"/>
            <w:vAlign w:val="center"/>
          </w:tcPr>
          <w:p w14:paraId="4AE34E46"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2330-26-0031</w:t>
            </w:r>
          </w:p>
          <w:p w14:paraId="0D3EC2ED"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Javna služba kmetijskega svetovanja 2026‒2028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C8BC5D"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131710</w:t>
            </w:r>
          </w:p>
          <w:p w14:paraId="1EEF1374"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Javna kmetijska svetovalna služba</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54CA108C"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Svetovalna dejavnost</w:t>
            </w:r>
          </w:p>
          <w:p w14:paraId="66E9A8AB"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Izobraževanje in usposabljanje svetovalcev</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2CF891D9" w14:textId="0E78F36C" w:rsidR="00F56AFF" w:rsidRPr="00561601" w:rsidRDefault="00F56AFF" w:rsidP="00A04F2A">
            <w:pPr>
              <w:autoSpaceDE w:val="0"/>
              <w:autoSpaceDN w:val="0"/>
              <w:adjustRightInd w:val="0"/>
              <w:spacing w:after="0" w:line="276" w:lineRule="auto"/>
              <w:jc w:val="right"/>
              <w:rPr>
                <w:rFonts w:ascii="Arial" w:eastAsia="Times New Roman" w:hAnsi="Arial" w:cs="Arial"/>
                <w:sz w:val="16"/>
                <w:szCs w:val="16"/>
                <w:lang w:eastAsia="sl-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FFF09F" w14:textId="77777777" w:rsidR="00F56AFF" w:rsidRPr="00561601" w:rsidRDefault="00F56AFF" w:rsidP="00A04F2A">
            <w:pPr>
              <w:autoSpaceDE w:val="0"/>
              <w:autoSpaceDN w:val="0"/>
              <w:adjustRightInd w:val="0"/>
              <w:spacing w:after="0" w:line="276" w:lineRule="auto"/>
              <w:jc w:val="right"/>
              <w:rPr>
                <w:rFonts w:ascii="Arial" w:eastAsia="Arial" w:hAnsi="Arial" w:cs="Arial"/>
                <w:sz w:val="16"/>
                <w:szCs w:val="16"/>
              </w:rPr>
            </w:pPr>
            <w:r w:rsidRPr="00561601">
              <w:rPr>
                <w:rFonts w:ascii="Arial" w:eastAsia="Arial" w:hAnsi="Arial" w:cs="Arial"/>
                <w:sz w:val="16"/>
                <w:szCs w:val="16"/>
              </w:rPr>
              <w:t>10.415.520,00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BEE5D8" w14:textId="511F1BFF" w:rsidR="00F56AFF" w:rsidRPr="00561601" w:rsidRDefault="00F56AFF" w:rsidP="00561601">
            <w:pPr>
              <w:widowControl w:val="0"/>
              <w:autoSpaceDE w:val="0"/>
              <w:autoSpaceDN w:val="0"/>
              <w:spacing w:after="0" w:line="240" w:lineRule="auto"/>
              <w:jc w:val="center"/>
              <w:rPr>
                <w:rFonts w:ascii="Arial" w:eastAsia="Arial" w:hAnsi="Arial" w:cs="Arial"/>
                <w:sz w:val="16"/>
                <w:szCs w:val="16"/>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3D846064" w14:textId="77777777" w:rsidR="00F56AFF" w:rsidRPr="00561601" w:rsidRDefault="00F56AFF" w:rsidP="00D01B1F">
            <w:pPr>
              <w:widowControl w:val="0"/>
              <w:autoSpaceDE w:val="0"/>
              <w:autoSpaceDN w:val="0"/>
              <w:spacing w:after="0" w:line="240" w:lineRule="auto"/>
              <w:jc w:val="center"/>
              <w:rPr>
                <w:rFonts w:ascii="Arial" w:eastAsia="Arial" w:hAnsi="Arial" w:cs="Arial"/>
                <w:spacing w:val="-10"/>
                <w:sz w:val="16"/>
                <w:szCs w:val="16"/>
              </w:rPr>
            </w:pPr>
            <w:r w:rsidRPr="00561601">
              <w:rPr>
                <w:rFonts w:ascii="Arial" w:eastAsia="Arial" w:hAnsi="Arial" w:cs="Arial"/>
                <w:spacing w:val="-10"/>
                <w:sz w:val="16"/>
                <w:szCs w:val="16"/>
              </w:rPr>
              <w:t>3</w:t>
            </w:r>
          </w:p>
        </w:tc>
        <w:tc>
          <w:tcPr>
            <w:tcW w:w="3548" w:type="dxa"/>
            <w:vMerge w:val="restart"/>
            <w:tcBorders>
              <w:top w:val="single" w:sz="4" w:space="0" w:color="auto"/>
              <w:left w:val="single" w:sz="4" w:space="0" w:color="auto"/>
              <w:right w:val="single" w:sz="4" w:space="0" w:color="auto"/>
            </w:tcBorders>
            <w:shd w:val="clear" w:color="auto" w:fill="auto"/>
            <w:vAlign w:val="center"/>
          </w:tcPr>
          <w:p w14:paraId="1A72BCC3" w14:textId="77777777" w:rsidR="00F56AFF" w:rsidRPr="00561601" w:rsidRDefault="00F56AFF" w:rsidP="008108E6">
            <w:pPr>
              <w:widowControl w:val="0"/>
              <w:numPr>
                <w:ilvl w:val="0"/>
                <w:numId w:val="57"/>
              </w:numPr>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Izboljšanje tehnološke usposobljenosti in gospodarske učinkovitosti kmetovanja,</w:t>
            </w:r>
          </w:p>
          <w:p w14:paraId="3EC055EA" w14:textId="77777777" w:rsidR="00F56AFF" w:rsidRPr="00561601" w:rsidRDefault="00F56AFF" w:rsidP="008108E6">
            <w:pPr>
              <w:widowControl w:val="0"/>
              <w:numPr>
                <w:ilvl w:val="0"/>
                <w:numId w:val="57"/>
              </w:numPr>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učinkovito izvajanje SKP,</w:t>
            </w:r>
          </w:p>
          <w:p w14:paraId="73ACBA03" w14:textId="77777777" w:rsidR="00F56AFF" w:rsidRPr="00561601" w:rsidRDefault="00F56AFF" w:rsidP="008108E6">
            <w:pPr>
              <w:widowControl w:val="0"/>
              <w:numPr>
                <w:ilvl w:val="0"/>
                <w:numId w:val="57"/>
              </w:numPr>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prenos tehnoloških novosti v prakso,</w:t>
            </w:r>
          </w:p>
          <w:p w14:paraId="4468F449" w14:textId="77777777" w:rsidR="00F56AFF" w:rsidRPr="00561601" w:rsidRDefault="00F56AFF" w:rsidP="008108E6">
            <w:pPr>
              <w:widowControl w:val="0"/>
              <w:numPr>
                <w:ilvl w:val="0"/>
                <w:numId w:val="57"/>
              </w:numPr>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ozaveščanje javnosti.</w:t>
            </w:r>
          </w:p>
        </w:tc>
      </w:tr>
      <w:tr w:rsidR="00F56AFF" w:rsidRPr="00561601" w14:paraId="55669D2B" w14:textId="77777777" w:rsidTr="00D01B1F">
        <w:trPr>
          <w:trHeight w:val="775"/>
        </w:trPr>
        <w:tc>
          <w:tcPr>
            <w:tcW w:w="1985" w:type="dxa"/>
            <w:vMerge/>
            <w:tcBorders>
              <w:left w:val="single" w:sz="4" w:space="0" w:color="auto"/>
              <w:bottom w:val="single" w:sz="4" w:space="0" w:color="auto"/>
              <w:right w:val="single" w:sz="4" w:space="0" w:color="auto"/>
            </w:tcBorders>
            <w:shd w:val="clear" w:color="auto" w:fill="auto"/>
            <w:vAlign w:val="center"/>
          </w:tcPr>
          <w:p w14:paraId="36B72E95"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C82D00A"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256010</w:t>
            </w:r>
          </w:p>
          <w:p w14:paraId="3173D52B" w14:textId="071F805B"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 xml:space="preserve">Kmetijsko gozdarska zbornica </w:t>
            </w:r>
          </w:p>
        </w:tc>
        <w:tc>
          <w:tcPr>
            <w:tcW w:w="1701" w:type="dxa"/>
            <w:vMerge/>
            <w:tcBorders>
              <w:left w:val="single" w:sz="4" w:space="0" w:color="auto"/>
              <w:bottom w:val="single" w:sz="4" w:space="0" w:color="auto"/>
              <w:right w:val="single" w:sz="4" w:space="0" w:color="auto"/>
            </w:tcBorders>
            <w:shd w:val="clear" w:color="auto" w:fill="auto"/>
            <w:vAlign w:val="center"/>
          </w:tcPr>
          <w:p w14:paraId="43C59BAD" w14:textId="77777777" w:rsidR="00F56AFF" w:rsidRPr="00561601" w:rsidRDefault="00F56AFF" w:rsidP="00D01B1F">
            <w:pPr>
              <w:widowControl w:val="0"/>
              <w:tabs>
                <w:tab w:val="left" w:pos="465"/>
              </w:tabs>
              <w:autoSpaceDE w:val="0"/>
              <w:autoSpaceDN w:val="0"/>
              <w:spacing w:after="0" w:line="240" w:lineRule="auto"/>
              <w:rPr>
                <w:rFonts w:ascii="Arial" w:eastAsia="Arial" w:hAnsi="Arial" w:cs="Arial"/>
                <w:bCs/>
                <w:sz w:val="16"/>
                <w:szCs w:val="16"/>
              </w:rPr>
            </w:pPr>
          </w:p>
        </w:tc>
        <w:tc>
          <w:tcPr>
            <w:tcW w:w="1401" w:type="dxa"/>
            <w:vMerge/>
            <w:tcBorders>
              <w:left w:val="single" w:sz="4" w:space="0" w:color="auto"/>
              <w:bottom w:val="single" w:sz="4" w:space="0" w:color="auto"/>
              <w:right w:val="single" w:sz="4" w:space="0" w:color="auto"/>
            </w:tcBorders>
            <w:shd w:val="clear" w:color="auto" w:fill="auto"/>
            <w:vAlign w:val="center"/>
          </w:tcPr>
          <w:p w14:paraId="0EF21983" w14:textId="77777777" w:rsidR="00F56AFF" w:rsidRPr="00561601" w:rsidRDefault="00F56AFF" w:rsidP="00A04F2A">
            <w:pPr>
              <w:autoSpaceDE w:val="0"/>
              <w:autoSpaceDN w:val="0"/>
              <w:adjustRightInd w:val="0"/>
              <w:spacing w:after="0" w:line="276" w:lineRule="auto"/>
              <w:jc w:val="right"/>
              <w:rPr>
                <w:rFonts w:ascii="Arial" w:eastAsia="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C96C03" w14:textId="77777777" w:rsidR="00F56AFF" w:rsidRPr="00561601" w:rsidRDefault="00F56AFF" w:rsidP="00A04F2A">
            <w:pPr>
              <w:autoSpaceDE w:val="0"/>
              <w:autoSpaceDN w:val="0"/>
              <w:adjustRightInd w:val="0"/>
              <w:spacing w:after="0" w:line="276" w:lineRule="auto"/>
              <w:jc w:val="right"/>
              <w:rPr>
                <w:rFonts w:ascii="Arial" w:eastAsia="Arial" w:hAnsi="Arial" w:cs="Arial"/>
                <w:sz w:val="16"/>
                <w:szCs w:val="16"/>
              </w:rPr>
            </w:pPr>
            <w:r w:rsidRPr="00561601">
              <w:rPr>
                <w:rFonts w:ascii="Arial" w:eastAsia="Arial" w:hAnsi="Arial" w:cs="Arial"/>
                <w:sz w:val="16"/>
                <w:szCs w:val="16"/>
              </w:rPr>
              <w:t>920.172,90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419C7C" w14:textId="3181F475" w:rsidR="00F56AFF" w:rsidRPr="00561601" w:rsidRDefault="00F56AFF" w:rsidP="00561601">
            <w:pPr>
              <w:widowControl w:val="0"/>
              <w:autoSpaceDE w:val="0"/>
              <w:autoSpaceDN w:val="0"/>
              <w:spacing w:after="0" w:line="240" w:lineRule="auto"/>
              <w:jc w:val="center"/>
              <w:rPr>
                <w:rFonts w:ascii="Arial" w:eastAsia="Arial" w:hAnsi="Arial" w:cs="Arial"/>
                <w:sz w:val="16"/>
                <w:szCs w:val="16"/>
              </w:rPr>
            </w:pPr>
          </w:p>
        </w:tc>
        <w:tc>
          <w:tcPr>
            <w:tcW w:w="1559" w:type="dxa"/>
            <w:vMerge/>
            <w:tcBorders>
              <w:left w:val="single" w:sz="4" w:space="0" w:color="auto"/>
              <w:bottom w:val="single" w:sz="4" w:space="0" w:color="auto"/>
              <w:right w:val="single" w:sz="4" w:space="0" w:color="auto"/>
            </w:tcBorders>
            <w:shd w:val="clear" w:color="auto" w:fill="auto"/>
            <w:vAlign w:val="center"/>
          </w:tcPr>
          <w:p w14:paraId="0A1D2262" w14:textId="77777777" w:rsidR="00F56AFF" w:rsidRPr="00561601" w:rsidRDefault="00F56AFF" w:rsidP="00D01B1F">
            <w:pPr>
              <w:widowControl w:val="0"/>
              <w:autoSpaceDE w:val="0"/>
              <w:autoSpaceDN w:val="0"/>
              <w:spacing w:after="0" w:line="240" w:lineRule="auto"/>
              <w:jc w:val="center"/>
              <w:rPr>
                <w:rFonts w:ascii="Arial" w:eastAsia="Arial" w:hAnsi="Arial" w:cs="Arial"/>
                <w:spacing w:val="-10"/>
                <w:sz w:val="16"/>
                <w:szCs w:val="16"/>
              </w:rPr>
            </w:pPr>
          </w:p>
        </w:tc>
        <w:tc>
          <w:tcPr>
            <w:tcW w:w="3548" w:type="dxa"/>
            <w:vMerge/>
            <w:tcBorders>
              <w:left w:val="single" w:sz="4" w:space="0" w:color="auto"/>
              <w:bottom w:val="single" w:sz="4" w:space="0" w:color="auto"/>
              <w:right w:val="single" w:sz="4" w:space="0" w:color="auto"/>
            </w:tcBorders>
            <w:shd w:val="clear" w:color="auto" w:fill="auto"/>
            <w:vAlign w:val="center"/>
          </w:tcPr>
          <w:p w14:paraId="1ABCBB35" w14:textId="77777777" w:rsidR="00F56AFF" w:rsidRPr="00561601" w:rsidRDefault="00F56AFF" w:rsidP="008108E6">
            <w:pPr>
              <w:widowControl w:val="0"/>
              <w:numPr>
                <w:ilvl w:val="0"/>
                <w:numId w:val="57"/>
              </w:numPr>
              <w:tabs>
                <w:tab w:val="left" w:pos="465"/>
              </w:tabs>
              <w:autoSpaceDE w:val="0"/>
              <w:autoSpaceDN w:val="0"/>
              <w:spacing w:after="0" w:line="240" w:lineRule="auto"/>
              <w:rPr>
                <w:rFonts w:ascii="Arial" w:eastAsia="Arial" w:hAnsi="Arial" w:cs="Arial"/>
                <w:bCs/>
                <w:sz w:val="16"/>
                <w:szCs w:val="16"/>
              </w:rPr>
            </w:pPr>
          </w:p>
        </w:tc>
      </w:tr>
      <w:tr w:rsidR="00F56AFF" w:rsidRPr="00561601" w14:paraId="45281D0F" w14:textId="77777777" w:rsidTr="00D01B1F">
        <w:trPr>
          <w:trHeight w:val="364"/>
        </w:trPr>
        <w:tc>
          <w:tcPr>
            <w:tcW w:w="5812"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CA86E4F" w14:textId="77777777" w:rsidR="00F56AFF" w:rsidRPr="00561601" w:rsidRDefault="00F56AFF" w:rsidP="00D01B1F">
            <w:pPr>
              <w:widowControl w:val="0"/>
              <w:autoSpaceDE w:val="0"/>
              <w:autoSpaceDN w:val="0"/>
              <w:spacing w:after="0" w:line="240" w:lineRule="auto"/>
              <w:jc w:val="center"/>
              <w:rPr>
                <w:rFonts w:ascii="Arial" w:eastAsia="Arial" w:hAnsi="Arial" w:cs="Arial"/>
                <w:b/>
                <w:sz w:val="16"/>
                <w:szCs w:val="16"/>
              </w:rPr>
            </w:pPr>
            <w:r w:rsidRPr="00561601">
              <w:rPr>
                <w:rFonts w:ascii="Arial" w:eastAsia="Arial" w:hAnsi="Arial" w:cs="Arial"/>
                <w:b/>
                <w:sz w:val="16"/>
                <w:szCs w:val="16"/>
              </w:rPr>
              <w:t>Skupaj ukrep</w:t>
            </w:r>
          </w:p>
        </w:tc>
        <w:tc>
          <w:tcPr>
            <w:tcW w:w="14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9CB7EC" w14:textId="77777777" w:rsidR="00F56AFF" w:rsidRPr="00561601" w:rsidRDefault="00F56AFF" w:rsidP="00A04F2A">
            <w:pPr>
              <w:widowControl w:val="0"/>
              <w:autoSpaceDE w:val="0"/>
              <w:autoSpaceDN w:val="0"/>
              <w:spacing w:after="0" w:line="240" w:lineRule="auto"/>
              <w:ind w:right="89"/>
              <w:jc w:val="right"/>
              <w:rPr>
                <w:rFonts w:ascii="Arial" w:eastAsia="Arial" w:hAnsi="Arial" w:cs="Arial"/>
                <w:b/>
                <w:bCs/>
                <w:sz w:val="16"/>
                <w:szCs w:val="16"/>
              </w:rPr>
            </w:pPr>
            <w:r w:rsidRPr="00561601">
              <w:rPr>
                <w:rFonts w:ascii="Arial" w:eastAsia="Arial" w:hAnsi="Arial" w:cs="Arial"/>
                <w:b/>
                <w:bCs/>
                <w:sz w:val="16"/>
                <w:szCs w:val="16"/>
              </w:rPr>
              <w:t>11.086.399,90</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48AFCD" w14:textId="77777777" w:rsidR="00F56AFF" w:rsidRPr="00561601" w:rsidRDefault="00F56AFF" w:rsidP="00A04F2A">
            <w:pPr>
              <w:widowControl w:val="0"/>
              <w:autoSpaceDE w:val="0"/>
              <w:autoSpaceDN w:val="0"/>
              <w:spacing w:after="0" w:line="240" w:lineRule="auto"/>
              <w:ind w:right="89"/>
              <w:jc w:val="right"/>
              <w:rPr>
                <w:rFonts w:ascii="Arial" w:eastAsia="Arial" w:hAnsi="Arial" w:cs="Arial"/>
                <w:b/>
                <w:bCs/>
                <w:sz w:val="16"/>
                <w:szCs w:val="16"/>
              </w:rPr>
            </w:pPr>
            <w:r w:rsidRPr="00561601">
              <w:rPr>
                <w:rFonts w:ascii="Arial" w:eastAsia="Arial" w:hAnsi="Arial" w:cs="Arial"/>
                <w:b/>
                <w:bCs/>
                <w:sz w:val="16"/>
                <w:szCs w:val="16"/>
              </w:rPr>
              <w:t>11.335.692,90</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8D27DC" w14:textId="77777777" w:rsidR="00F56AFF" w:rsidRPr="00561601" w:rsidRDefault="00F56AFF" w:rsidP="00561601">
            <w:pPr>
              <w:widowControl w:val="0"/>
              <w:autoSpaceDE w:val="0"/>
              <w:autoSpaceDN w:val="0"/>
              <w:spacing w:after="0" w:line="240" w:lineRule="auto"/>
              <w:ind w:right="89"/>
              <w:jc w:val="center"/>
              <w:rPr>
                <w:rFonts w:ascii="Arial" w:eastAsia="Arial" w:hAnsi="Arial" w:cs="Arial"/>
                <w:b/>
                <w:bCs/>
                <w:sz w:val="16"/>
                <w:szCs w:val="16"/>
              </w:rPr>
            </w:pPr>
            <w:r w:rsidRPr="00561601">
              <w:rPr>
                <w:rFonts w:ascii="Arial" w:eastAsia="Arial" w:hAnsi="Arial" w:cs="Arial"/>
                <w:b/>
                <w:bCs/>
                <w:sz w:val="16"/>
                <w:szCs w:val="16"/>
              </w:rPr>
              <w:t>102</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3EFB56" w14:textId="77777777" w:rsidR="00F56AFF" w:rsidRPr="00561601" w:rsidRDefault="00F56AFF" w:rsidP="00D01B1F">
            <w:pPr>
              <w:widowControl w:val="0"/>
              <w:autoSpaceDE w:val="0"/>
              <w:autoSpaceDN w:val="0"/>
              <w:spacing w:after="0" w:line="240" w:lineRule="auto"/>
              <w:jc w:val="center"/>
              <w:rPr>
                <w:rFonts w:ascii="Arial" w:eastAsia="Arial" w:hAnsi="Arial" w:cs="Arial"/>
                <w:b/>
                <w:sz w:val="16"/>
                <w:szCs w:val="16"/>
              </w:rPr>
            </w:pPr>
          </w:p>
        </w:tc>
        <w:tc>
          <w:tcPr>
            <w:tcW w:w="35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3CF8F8" w14:textId="77777777" w:rsidR="00F56AFF" w:rsidRPr="00561601" w:rsidRDefault="00F56AFF" w:rsidP="00D01B1F">
            <w:pPr>
              <w:widowControl w:val="0"/>
              <w:tabs>
                <w:tab w:val="left" w:pos="465"/>
              </w:tabs>
              <w:autoSpaceDE w:val="0"/>
              <w:autoSpaceDN w:val="0"/>
              <w:spacing w:after="0" w:line="240" w:lineRule="auto"/>
              <w:jc w:val="center"/>
              <w:rPr>
                <w:rFonts w:ascii="Arial" w:eastAsia="Arial" w:hAnsi="Arial" w:cs="Arial"/>
                <w:bCs/>
                <w:sz w:val="16"/>
                <w:szCs w:val="16"/>
              </w:rPr>
            </w:pPr>
          </w:p>
        </w:tc>
      </w:tr>
      <w:tr w:rsidR="00F56AFF" w:rsidRPr="00561601" w14:paraId="4B4C56BB" w14:textId="77777777" w:rsidTr="00D01B1F">
        <w:trPr>
          <w:trHeight w:val="1261"/>
        </w:trPr>
        <w:tc>
          <w:tcPr>
            <w:tcW w:w="1985"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2EEF8F8F" w14:textId="77777777" w:rsidR="00F56AFF" w:rsidRPr="00561601" w:rsidRDefault="00F56AFF" w:rsidP="00D01B1F">
            <w:pPr>
              <w:widowControl w:val="0"/>
              <w:autoSpaceDE w:val="0"/>
              <w:autoSpaceDN w:val="0"/>
              <w:spacing w:after="0" w:line="240" w:lineRule="auto"/>
              <w:ind w:right="278"/>
              <w:jc w:val="center"/>
              <w:rPr>
                <w:rFonts w:ascii="Arial" w:eastAsia="Arial" w:hAnsi="Arial" w:cs="Arial"/>
                <w:sz w:val="16"/>
                <w:szCs w:val="16"/>
              </w:rPr>
            </w:pPr>
            <w:r w:rsidRPr="00561601">
              <w:rPr>
                <w:rFonts w:ascii="Arial" w:eastAsia="Arial" w:hAnsi="Arial" w:cs="Arial"/>
                <w:sz w:val="16"/>
                <w:szCs w:val="16"/>
              </w:rPr>
              <w:t>2330-17-0008</w:t>
            </w:r>
          </w:p>
          <w:p w14:paraId="376322E3" w14:textId="77777777" w:rsidR="00F56AFF" w:rsidRPr="00561601" w:rsidRDefault="00F56AFF" w:rsidP="00D01B1F">
            <w:pPr>
              <w:widowControl w:val="0"/>
              <w:autoSpaceDE w:val="0"/>
              <w:autoSpaceDN w:val="0"/>
              <w:spacing w:after="0" w:line="240" w:lineRule="auto"/>
              <w:ind w:right="278"/>
              <w:jc w:val="center"/>
              <w:rPr>
                <w:rFonts w:ascii="Arial" w:eastAsia="Arial" w:hAnsi="Arial" w:cs="Arial"/>
                <w:sz w:val="16"/>
                <w:szCs w:val="16"/>
              </w:rPr>
            </w:pPr>
            <w:r w:rsidRPr="00561601">
              <w:rPr>
                <w:rFonts w:ascii="Arial" w:eastAsia="Arial" w:hAnsi="Arial" w:cs="Arial"/>
                <w:sz w:val="16"/>
                <w:szCs w:val="16"/>
              </w:rPr>
              <w:t>Javna svetovalna služba v čebelarstvu</w:t>
            </w:r>
          </w:p>
        </w:tc>
        <w:tc>
          <w:tcPr>
            <w:tcW w:w="2126"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713E324F" w14:textId="77777777" w:rsidR="00F56AFF" w:rsidRPr="00561601" w:rsidRDefault="00F56AFF" w:rsidP="00D01B1F">
            <w:pPr>
              <w:widowControl w:val="0"/>
              <w:autoSpaceDE w:val="0"/>
              <w:autoSpaceDN w:val="0"/>
              <w:spacing w:after="0" w:line="240" w:lineRule="auto"/>
              <w:ind w:right="278"/>
              <w:rPr>
                <w:rFonts w:ascii="Arial" w:eastAsia="Arial" w:hAnsi="Arial" w:cs="Arial"/>
                <w:bCs/>
                <w:sz w:val="16"/>
                <w:szCs w:val="16"/>
              </w:rPr>
            </w:pPr>
            <w:r w:rsidRPr="00561601">
              <w:rPr>
                <w:rFonts w:ascii="Arial" w:eastAsia="Arial" w:hAnsi="Arial" w:cs="Arial"/>
                <w:bCs/>
                <w:sz w:val="16"/>
                <w:szCs w:val="16"/>
              </w:rPr>
              <w:t>209410</w:t>
            </w:r>
          </w:p>
          <w:p w14:paraId="7A1CE45A" w14:textId="77777777" w:rsidR="00F56AFF" w:rsidRPr="00561601" w:rsidRDefault="00F56AFF" w:rsidP="00D01B1F">
            <w:pPr>
              <w:widowControl w:val="0"/>
              <w:autoSpaceDE w:val="0"/>
              <w:autoSpaceDN w:val="0"/>
              <w:spacing w:after="0" w:line="240" w:lineRule="auto"/>
              <w:ind w:right="278"/>
              <w:rPr>
                <w:rFonts w:ascii="Arial" w:eastAsia="Arial" w:hAnsi="Arial" w:cs="Arial"/>
                <w:sz w:val="16"/>
                <w:szCs w:val="16"/>
              </w:rPr>
            </w:pPr>
            <w:r w:rsidRPr="00561601">
              <w:rPr>
                <w:rFonts w:ascii="Arial" w:eastAsia="Arial" w:hAnsi="Arial" w:cs="Arial"/>
                <w:bCs/>
                <w:sz w:val="16"/>
                <w:szCs w:val="16"/>
              </w:rPr>
              <w:t>Podpora čebelarstvu</w:t>
            </w:r>
          </w:p>
        </w:tc>
        <w:tc>
          <w:tcPr>
            <w:tcW w:w="1701"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41714103" w14:textId="77777777" w:rsidR="00F56AFF" w:rsidRPr="00561601" w:rsidRDefault="00F56AFF" w:rsidP="00D01B1F">
            <w:pPr>
              <w:widowControl w:val="0"/>
              <w:autoSpaceDE w:val="0"/>
              <w:autoSpaceDN w:val="0"/>
              <w:spacing w:after="0" w:line="240" w:lineRule="auto"/>
              <w:ind w:right="278"/>
              <w:rPr>
                <w:rFonts w:ascii="Arial" w:eastAsia="Arial" w:hAnsi="Arial" w:cs="Arial"/>
                <w:sz w:val="16"/>
                <w:szCs w:val="16"/>
              </w:rPr>
            </w:pPr>
            <w:r w:rsidRPr="00561601">
              <w:rPr>
                <w:rFonts w:ascii="Arial" w:eastAsia="Arial" w:hAnsi="Arial" w:cs="Arial"/>
                <w:bCs/>
                <w:sz w:val="16"/>
                <w:szCs w:val="16"/>
              </w:rPr>
              <w:t>Svetovalna dejavnost – izobraževanje ter usposabljanje svetovalcev in čebelarjev</w:t>
            </w:r>
          </w:p>
        </w:tc>
        <w:tc>
          <w:tcPr>
            <w:tcW w:w="1401"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30D7F4B8" w14:textId="77777777" w:rsidR="00F56AFF" w:rsidRPr="00561601" w:rsidRDefault="00F56AFF" w:rsidP="00233757">
            <w:pPr>
              <w:widowControl w:val="0"/>
              <w:autoSpaceDE w:val="0"/>
              <w:autoSpaceDN w:val="0"/>
              <w:spacing w:after="0" w:line="240" w:lineRule="auto"/>
              <w:ind w:left="239"/>
              <w:jc w:val="right"/>
              <w:rPr>
                <w:rFonts w:ascii="Arial" w:eastAsia="Arial" w:hAnsi="Arial" w:cs="Arial"/>
                <w:sz w:val="16"/>
                <w:szCs w:val="16"/>
              </w:rPr>
            </w:pPr>
            <w:r w:rsidRPr="00561601">
              <w:rPr>
                <w:rFonts w:ascii="Arial" w:eastAsia="Arial" w:hAnsi="Arial" w:cs="Arial"/>
                <w:sz w:val="16"/>
                <w:szCs w:val="16"/>
              </w:rPr>
              <w:t>741.252,00</w:t>
            </w:r>
          </w:p>
        </w:tc>
        <w:tc>
          <w:tcPr>
            <w:tcW w:w="1276"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67D40E82" w14:textId="77777777" w:rsidR="00F56AFF" w:rsidRPr="00561601" w:rsidRDefault="00F56AFF" w:rsidP="00AF5751">
            <w:pPr>
              <w:widowControl w:val="0"/>
              <w:autoSpaceDE w:val="0"/>
              <w:autoSpaceDN w:val="0"/>
              <w:spacing w:after="0" w:line="240" w:lineRule="auto"/>
              <w:ind w:right="91"/>
              <w:jc w:val="right"/>
              <w:rPr>
                <w:rFonts w:ascii="Arial" w:eastAsia="Arial" w:hAnsi="Arial" w:cs="Arial"/>
                <w:sz w:val="16"/>
                <w:szCs w:val="16"/>
              </w:rPr>
            </w:pPr>
            <w:r w:rsidRPr="00561601">
              <w:rPr>
                <w:rFonts w:ascii="Arial" w:eastAsia="Arial" w:hAnsi="Arial" w:cs="Arial"/>
                <w:sz w:val="16"/>
                <w:szCs w:val="16"/>
              </w:rPr>
              <w:t>841.059,00</w:t>
            </w:r>
          </w:p>
        </w:tc>
        <w:tc>
          <w:tcPr>
            <w:tcW w:w="993"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4D3D7EFF" w14:textId="77777777" w:rsidR="00F56AFF" w:rsidRPr="00561601" w:rsidRDefault="00F56AFF" w:rsidP="00561601">
            <w:pPr>
              <w:widowControl w:val="0"/>
              <w:autoSpaceDE w:val="0"/>
              <w:autoSpaceDN w:val="0"/>
              <w:spacing w:after="0" w:line="240" w:lineRule="auto"/>
              <w:jc w:val="center"/>
              <w:rPr>
                <w:rFonts w:ascii="Arial" w:eastAsia="Arial" w:hAnsi="Arial" w:cs="Arial"/>
                <w:sz w:val="16"/>
                <w:szCs w:val="16"/>
              </w:rPr>
            </w:pPr>
            <w:r w:rsidRPr="00561601">
              <w:rPr>
                <w:rFonts w:ascii="Arial" w:eastAsia="Arial" w:hAnsi="Arial" w:cs="Arial"/>
                <w:sz w:val="16"/>
                <w:szCs w:val="16"/>
              </w:rPr>
              <w:t>113</w:t>
            </w:r>
          </w:p>
        </w:tc>
        <w:tc>
          <w:tcPr>
            <w:tcW w:w="1559"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4B3DDA72" w14:textId="77777777" w:rsidR="00F56AFF" w:rsidRPr="00561601" w:rsidRDefault="00F56AFF" w:rsidP="00D01B1F">
            <w:pPr>
              <w:widowControl w:val="0"/>
              <w:autoSpaceDE w:val="0"/>
              <w:autoSpaceDN w:val="0"/>
              <w:spacing w:after="0" w:line="240" w:lineRule="auto"/>
              <w:jc w:val="center"/>
              <w:rPr>
                <w:rFonts w:ascii="Arial" w:eastAsia="Arial" w:hAnsi="Arial" w:cs="Arial"/>
                <w:sz w:val="16"/>
                <w:szCs w:val="16"/>
              </w:rPr>
            </w:pPr>
            <w:r w:rsidRPr="00561601">
              <w:rPr>
                <w:rFonts w:ascii="Arial" w:eastAsia="Arial" w:hAnsi="Arial" w:cs="Arial"/>
                <w:spacing w:val="-10"/>
                <w:sz w:val="16"/>
                <w:szCs w:val="16"/>
              </w:rPr>
              <w:t>3</w:t>
            </w:r>
          </w:p>
        </w:tc>
        <w:tc>
          <w:tcPr>
            <w:tcW w:w="3548" w:type="dxa"/>
            <w:tcBorders>
              <w:top w:val="single" w:sz="4" w:space="0" w:color="auto"/>
              <w:left w:val="single" w:sz="6" w:space="0" w:color="000000"/>
              <w:bottom w:val="single" w:sz="4" w:space="0" w:color="auto"/>
              <w:right w:val="single" w:sz="6" w:space="0" w:color="000000"/>
            </w:tcBorders>
            <w:shd w:val="clear" w:color="auto" w:fill="auto"/>
            <w:vAlign w:val="center"/>
          </w:tcPr>
          <w:p w14:paraId="1EF23124" w14:textId="77777777" w:rsidR="00F56AFF" w:rsidRPr="00561601" w:rsidRDefault="00F56AFF" w:rsidP="008108E6">
            <w:pPr>
              <w:widowControl w:val="0"/>
              <w:numPr>
                <w:ilvl w:val="0"/>
                <w:numId w:val="57"/>
              </w:numPr>
              <w:tabs>
                <w:tab w:val="left" w:pos="465"/>
              </w:tabs>
              <w:autoSpaceDE w:val="0"/>
              <w:autoSpaceDN w:val="0"/>
              <w:spacing w:after="0" w:line="240" w:lineRule="auto"/>
              <w:rPr>
                <w:rFonts w:ascii="Arial" w:eastAsia="Arial" w:hAnsi="Arial" w:cs="Arial"/>
                <w:bCs/>
                <w:sz w:val="16"/>
                <w:szCs w:val="16"/>
              </w:rPr>
            </w:pPr>
            <w:r w:rsidRPr="00561601">
              <w:rPr>
                <w:rFonts w:ascii="Arial" w:eastAsia="Arial" w:hAnsi="Arial" w:cs="Arial"/>
                <w:bCs/>
                <w:sz w:val="16"/>
                <w:szCs w:val="16"/>
              </w:rPr>
              <w:t>Nenehno izboljševanje strokovne usposobljenosti za delo v čebelarstvu,</w:t>
            </w:r>
          </w:p>
          <w:p w14:paraId="4C53F0DE" w14:textId="77777777" w:rsidR="00F56AFF" w:rsidRPr="00561601" w:rsidRDefault="00F56AFF" w:rsidP="008108E6">
            <w:pPr>
              <w:widowControl w:val="0"/>
              <w:numPr>
                <w:ilvl w:val="0"/>
                <w:numId w:val="57"/>
              </w:numPr>
              <w:tabs>
                <w:tab w:val="left" w:pos="465"/>
              </w:tabs>
              <w:autoSpaceDE w:val="0"/>
              <w:autoSpaceDN w:val="0"/>
              <w:spacing w:after="0" w:line="240" w:lineRule="auto"/>
              <w:rPr>
                <w:rFonts w:ascii="Arial" w:eastAsia="Arial" w:hAnsi="Arial" w:cs="Arial"/>
                <w:sz w:val="16"/>
                <w:szCs w:val="16"/>
              </w:rPr>
            </w:pPr>
            <w:r w:rsidRPr="00561601">
              <w:rPr>
                <w:rFonts w:ascii="Arial" w:eastAsia="Arial" w:hAnsi="Arial" w:cs="Arial"/>
                <w:bCs/>
                <w:sz w:val="16"/>
                <w:szCs w:val="16"/>
              </w:rPr>
              <w:t>ozaveščanje javnosti.</w:t>
            </w:r>
          </w:p>
        </w:tc>
      </w:tr>
      <w:tr w:rsidR="00F56AFF" w:rsidRPr="00561601" w14:paraId="17A77E34" w14:textId="77777777" w:rsidTr="00D01B1F">
        <w:trPr>
          <w:trHeight w:val="323"/>
        </w:trPr>
        <w:tc>
          <w:tcPr>
            <w:tcW w:w="5812"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A814DB" w14:textId="77777777" w:rsidR="00F56AFF" w:rsidRPr="00561601" w:rsidRDefault="00F56AFF" w:rsidP="00D01B1F">
            <w:pPr>
              <w:widowControl w:val="0"/>
              <w:autoSpaceDE w:val="0"/>
              <w:autoSpaceDN w:val="0"/>
              <w:spacing w:before="92" w:after="0" w:line="240" w:lineRule="auto"/>
              <w:ind w:left="20"/>
              <w:jc w:val="center"/>
              <w:rPr>
                <w:rFonts w:ascii="Arial" w:eastAsia="Arial" w:hAnsi="Arial" w:cs="Arial"/>
                <w:b/>
                <w:sz w:val="16"/>
                <w:szCs w:val="16"/>
              </w:rPr>
            </w:pPr>
            <w:r w:rsidRPr="00561601">
              <w:rPr>
                <w:rFonts w:ascii="Arial" w:eastAsia="Arial" w:hAnsi="Arial" w:cs="Arial"/>
                <w:b/>
                <w:sz w:val="16"/>
                <w:szCs w:val="16"/>
              </w:rPr>
              <w:t>Skupaj</w:t>
            </w:r>
            <w:r w:rsidRPr="00561601">
              <w:rPr>
                <w:rFonts w:ascii="Arial" w:eastAsia="Arial" w:hAnsi="Arial" w:cs="Arial"/>
                <w:b/>
                <w:spacing w:val="-2"/>
                <w:sz w:val="16"/>
                <w:szCs w:val="16"/>
              </w:rPr>
              <w:t xml:space="preserve"> ukrep</w:t>
            </w:r>
          </w:p>
        </w:tc>
        <w:tc>
          <w:tcPr>
            <w:tcW w:w="14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34F5FE" w14:textId="77777777" w:rsidR="00F56AFF" w:rsidRPr="00561601" w:rsidRDefault="00F56AFF" w:rsidP="00D01B1F">
            <w:pPr>
              <w:widowControl w:val="0"/>
              <w:autoSpaceDE w:val="0"/>
              <w:autoSpaceDN w:val="0"/>
              <w:spacing w:after="0" w:line="240" w:lineRule="auto"/>
              <w:ind w:right="89"/>
              <w:jc w:val="center"/>
              <w:rPr>
                <w:rFonts w:ascii="Arial" w:eastAsia="Arial" w:hAnsi="Arial" w:cs="Arial"/>
                <w:b/>
                <w:bCs/>
                <w:sz w:val="16"/>
                <w:szCs w:val="16"/>
              </w:rPr>
            </w:pPr>
            <w:r w:rsidRPr="00561601">
              <w:rPr>
                <w:rFonts w:ascii="Arial" w:eastAsia="Arial" w:hAnsi="Arial" w:cs="Arial"/>
                <w:b/>
                <w:bCs/>
                <w:sz w:val="16"/>
                <w:szCs w:val="16"/>
              </w:rPr>
              <w:t>741.252,00</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CDE258" w14:textId="77777777" w:rsidR="00F56AFF" w:rsidRPr="00561601" w:rsidRDefault="00F56AFF" w:rsidP="00A04F2A">
            <w:pPr>
              <w:widowControl w:val="0"/>
              <w:autoSpaceDE w:val="0"/>
              <w:autoSpaceDN w:val="0"/>
              <w:spacing w:after="0" w:line="240" w:lineRule="auto"/>
              <w:ind w:right="89"/>
              <w:jc w:val="right"/>
              <w:rPr>
                <w:rFonts w:ascii="Arial" w:eastAsia="Arial" w:hAnsi="Arial" w:cs="Arial"/>
                <w:b/>
                <w:bCs/>
                <w:sz w:val="16"/>
                <w:szCs w:val="16"/>
              </w:rPr>
            </w:pPr>
            <w:r w:rsidRPr="00561601">
              <w:rPr>
                <w:rFonts w:ascii="Arial" w:eastAsia="Arial" w:hAnsi="Arial" w:cs="Arial"/>
                <w:b/>
                <w:bCs/>
                <w:sz w:val="16"/>
                <w:szCs w:val="16"/>
              </w:rPr>
              <w:t>841.059,00</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713856" w14:textId="77777777" w:rsidR="00F56AFF" w:rsidRPr="00561601" w:rsidRDefault="00F56AFF" w:rsidP="00D01B1F">
            <w:pPr>
              <w:widowControl w:val="0"/>
              <w:autoSpaceDE w:val="0"/>
              <w:autoSpaceDN w:val="0"/>
              <w:spacing w:after="0" w:line="240" w:lineRule="auto"/>
              <w:jc w:val="center"/>
              <w:rPr>
                <w:rFonts w:ascii="Arial" w:eastAsia="Arial" w:hAnsi="Arial" w:cs="Arial"/>
                <w:b/>
                <w:bCs/>
                <w:sz w:val="16"/>
                <w:szCs w:val="16"/>
              </w:rPr>
            </w:pPr>
            <w:r w:rsidRPr="00561601">
              <w:rPr>
                <w:rFonts w:ascii="Arial" w:eastAsia="Arial" w:hAnsi="Arial" w:cs="Arial"/>
                <w:b/>
                <w:bCs/>
                <w:sz w:val="16"/>
                <w:szCs w:val="16"/>
              </w:rPr>
              <w:t>113</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8B2A6F" w14:textId="77777777" w:rsidR="00F56AFF" w:rsidRPr="00561601" w:rsidRDefault="00F56AFF" w:rsidP="00D01B1F">
            <w:pPr>
              <w:widowControl w:val="0"/>
              <w:autoSpaceDE w:val="0"/>
              <w:autoSpaceDN w:val="0"/>
              <w:spacing w:after="0" w:line="240" w:lineRule="auto"/>
              <w:jc w:val="center"/>
              <w:rPr>
                <w:rFonts w:ascii="Arial" w:eastAsia="Arial" w:hAnsi="Arial" w:cs="Arial"/>
                <w:sz w:val="16"/>
                <w:szCs w:val="16"/>
              </w:rPr>
            </w:pPr>
          </w:p>
        </w:tc>
        <w:tc>
          <w:tcPr>
            <w:tcW w:w="35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E7D371" w14:textId="77777777" w:rsidR="00F56AFF" w:rsidRPr="00561601" w:rsidRDefault="00F56AFF" w:rsidP="00D01B1F">
            <w:pPr>
              <w:widowControl w:val="0"/>
              <w:autoSpaceDE w:val="0"/>
              <w:autoSpaceDN w:val="0"/>
              <w:spacing w:after="0" w:line="240" w:lineRule="auto"/>
              <w:jc w:val="center"/>
              <w:rPr>
                <w:rFonts w:ascii="Arial" w:eastAsia="Arial" w:hAnsi="Arial" w:cs="Arial"/>
                <w:sz w:val="16"/>
                <w:szCs w:val="16"/>
              </w:rPr>
            </w:pPr>
          </w:p>
        </w:tc>
      </w:tr>
      <w:tr w:rsidR="00F56AFF" w:rsidRPr="00561601" w14:paraId="76018C92" w14:textId="77777777" w:rsidTr="00D01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62"/>
        </w:trPr>
        <w:tc>
          <w:tcPr>
            <w:tcW w:w="198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0FA156CD" w14:textId="77777777" w:rsidR="00F56AFF" w:rsidRPr="00561601" w:rsidRDefault="00F56AFF" w:rsidP="00D01B1F">
            <w:pPr>
              <w:widowControl w:val="0"/>
              <w:autoSpaceDE w:val="0"/>
              <w:autoSpaceDN w:val="0"/>
              <w:spacing w:after="0" w:line="336" w:lineRule="auto"/>
              <w:ind w:right="180"/>
              <w:rPr>
                <w:rFonts w:ascii="Arial" w:eastAsia="Arial" w:hAnsi="Arial" w:cs="Arial"/>
                <w:sz w:val="16"/>
                <w:szCs w:val="16"/>
              </w:rPr>
            </w:pPr>
            <w:r w:rsidRPr="00561601">
              <w:rPr>
                <w:rFonts w:ascii="Arial" w:eastAsia="Arial" w:hAnsi="Arial" w:cs="Arial"/>
                <w:sz w:val="16"/>
                <w:szCs w:val="16"/>
              </w:rPr>
              <w:lastRenderedPageBreak/>
              <w:t>2330-23-0036</w:t>
            </w:r>
          </w:p>
          <w:p w14:paraId="3B8BBC02" w14:textId="77777777" w:rsidR="00F56AFF" w:rsidRPr="00561601" w:rsidRDefault="00F56AFF" w:rsidP="00D01B1F">
            <w:pPr>
              <w:widowControl w:val="0"/>
              <w:autoSpaceDE w:val="0"/>
              <w:autoSpaceDN w:val="0"/>
              <w:spacing w:after="0" w:line="240" w:lineRule="auto"/>
              <w:ind w:right="278"/>
              <w:rPr>
                <w:rFonts w:ascii="Arial" w:eastAsia="Arial" w:hAnsi="Arial" w:cs="Arial"/>
                <w:sz w:val="16"/>
                <w:szCs w:val="16"/>
              </w:rPr>
            </w:pPr>
            <w:r w:rsidRPr="00561601">
              <w:rPr>
                <w:rFonts w:ascii="Arial" w:eastAsia="Calibri" w:hAnsi="Arial" w:cs="Arial"/>
                <w:sz w:val="16"/>
                <w:szCs w:val="16"/>
              </w:rPr>
              <w:t>Sektor čebelarskih proizvodov – SN 2023-2027</w:t>
            </w:r>
          </w:p>
        </w:tc>
        <w:tc>
          <w:tcPr>
            <w:tcW w:w="2126" w:type="dxa"/>
            <w:vMerge w:val="restart"/>
            <w:tcBorders>
              <w:top w:val="single" w:sz="4" w:space="0" w:color="auto"/>
              <w:left w:val="single" w:sz="4" w:space="0" w:color="000000"/>
              <w:right w:val="single" w:sz="6" w:space="0" w:color="000000"/>
            </w:tcBorders>
            <w:shd w:val="clear" w:color="auto" w:fill="auto"/>
            <w:vAlign w:val="center"/>
            <w:hideMark/>
          </w:tcPr>
          <w:p w14:paraId="7AB861C7" w14:textId="0C29B38B" w:rsidR="00F56AFF" w:rsidRPr="00561601" w:rsidRDefault="00F56AFF" w:rsidP="00D01B1F">
            <w:pPr>
              <w:spacing w:after="0" w:line="240" w:lineRule="auto"/>
              <w:rPr>
                <w:rFonts w:ascii="Arial" w:eastAsia="Arial" w:hAnsi="Arial" w:cs="Arial"/>
                <w:sz w:val="16"/>
                <w:szCs w:val="16"/>
              </w:rPr>
            </w:pPr>
            <w:r w:rsidRPr="00561601">
              <w:rPr>
                <w:rFonts w:ascii="Arial" w:eastAsia="Arial" w:hAnsi="Arial" w:cs="Arial"/>
                <w:sz w:val="16"/>
                <w:szCs w:val="16"/>
              </w:rPr>
              <w:t>22164</w:t>
            </w:r>
            <w:r w:rsidR="00B63DBD">
              <w:rPr>
                <w:rFonts w:ascii="Arial" w:eastAsia="Arial" w:hAnsi="Arial" w:cs="Arial"/>
                <w:sz w:val="16"/>
                <w:szCs w:val="16"/>
              </w:rPr>
              <w:t>2</w:t>
            </w:r>
            <w:r w:rsidRPr="00561601">
              <w:rPr>
                <w:rFonts w:ascii="Arial" w:eastAsia="Arial" w:hAnsi="Arial" w:cs="Arial"/>
                <w:sz w:val="16"/>
                <w:szCs w:val="16"/>
              </w:rPr>
              <w:t xml:space="preserve"> Strateški načrt SKP 2023‒2027 – sektor čebelarskih proizvodov – EU</w:t>
            </w:r>
          </w:p>
          <w:p w14:paraId="0E8C1352" w14:textId="77777777" w:rsidR="00F56AFF" w:rsidRPr="00561601" w:rsidRDefault="00F56AFF" w:rsidP="00D01B1F">
            <w:pPr>
              <w:widowControl w:val="0"/>
              <w:autoSpaceDE w:val="0"/>
              <w:autoSpaceDN w:val="0"/>
              <w:spacing w:after="0" w:line="240" w:lineRule="auto"/>
              <w:rPr>
                <w:rFonts w:ascii="Arial" w:eastAsia="Times New Roman" w:hAnsi="Arial" w:cs="Arial"/>
                <w:color w:val="000000"/>
                <w:sz w:val="16"/>
                <w:szCs w:val="16"/>
              </w:rPr>
            </w:pPr>
          </w:p>
          <w:p w14:paraId="2ECDE65D" w14:textId="77777777" w:rsidR="00F56AFF" w:rsidRPr="00561601" w:rsidRDefault="00F56AFF" w:rsidP="00D01B1F">
            <w:pPr>
              <w:widowControl w:val="0"/>
              <w:autoSpaceDE w:val="0"/>
              <w:autoSpaceDN w:val="0"/>
              <w:spacing w:after="0" w:line="240" w:lineRule="auto"/>
              <w:rPr>
                <w:rFonts w:ascii="Arial" w:eastAsia="Arial" w:hAnsi="Arial" w:cs="Arial"/>
                <w:sz w:val="16"/>
                <w:szCs w:val="16"/>
              </w:rPr>
            </w:pPr>
            <w:r w:rsidRPr="00561601">
              <w:rPr>
                <w:rFonts w:ascii="Arial" w:eastAsia="Times New Roman" w:hAnsi="Arial" w:cs="Arial"/>
                <w:color w:val="000000"/>
                <w:sz w:val="16"/>
                <w:szCs w:val="16"/>
              </w:rPr>
              <w:t>221643 Strateški načrt SKP 2023‒2027 – sektor čebelarskih proizvodov ‒ SLO</w:t>
            </w:r>
          </w:p>
        </w:tc>
        <w:tc>
          <w:tcPr>
            <w:tcW w:w="1701" w:type="dxa"/>
            <w:tcBorders>
              <w:top w:val="single" w:sz="4" w:space="0" w:color="auto"/>
              <w:left w:val="single" w:sz="6" w:space="0" w:color="000000"/>
              <w:bottom w:val="single" w:sz="6" w:space="0" w:color="000000"/>
              <w:right w:val="single" w:sz="6" w:space="0" w:color="000000"/>
            </w:tcBorders>
            <w:shd w:val="clear" w:color="auto" w:fill="auto"/>
            <w:vAlign w:val="center"/>
            <w:hideMark/>
          </w:tcPr>
          <w:p w14:paraId="2C0B52C1" w14:textId="77777777" w:rsidR="00F56AFF" w:rsidRPr="00561601" w:rsidRDefault="00F56AFF" w:rsidP="00D01B1F">
            <w:pPr>
              <w:widowControl w:val="0"/>
              <w:autoSpaceDE w:val="0"/>
              <w:autoSpaceDN w:val="0"/>
              <w:spacing w:after="0" w:line="240" w:lineRule="auto"/>
              <w:ind w:right="278"/>
              <w:rPr>
                <w:rFonts w:ascii="Arial" w:eastAsia="Arial" w:hAnsi="Arial" w:cs="Arial"/>
                <w:sz w:val="16"/>
                <w:szCs w:val="16"/>
              </w:rPr>
            </w:pPr>
            <w:r w:rsidRPr="00561601">
              <w:rPr>
                <w:rFonts w:ascii="Arial" w:eastAsia="Arial" w:hAnsi="Arial" w:cs="Arial"/>
                <w:bCs/>
                <w:sz w:val="16"/>
                <w:szCs w:val="16"/>
              </w:rPr>
              <w:t>Usposabljanje v čebelarstvu</w:t>
            </w:r>
          </w:p>
        </w:tc>
        <w:tc>
          <w:tcPr>
            <w:tcW w:w="1401" w:type="dxa"/>
            <w:tcBorders>
              <w:top w:val="single" w:sz="4" w:space="0" w:color="auto"/>
              <w:left w:val="single" w:sz="6" w:space="0" w:color="000000"/>
              <w:bottom w:val="single" w:sz="6" w:space="0" w:color="000000"/>
              <w:right w:val="single" w:sz="6" w:space="0" w:color="000000"/>
            </w:tcBorders>
            <w:shd w:val="clear" w:color="auto" w:fill="auto"/>
            <w:vAlign w:val="center"/>
            <w:hideMark/>
          </w:tcPr>
          <w:p w14:paraId="49728F34" w14:textId="77777777" w:rsidR="00F56AFF" w:rsidRPr="00561601" w:rsidRDefault="00F56AFF" w:rsidP="00233757">
            <w:pPr>
              <w:widowControl w:val="0"/>
              <w:autoSpaceDE w:val="0"/>
              <w:autoSpaceDN w:val="0"/>
              <w:spacing w:after="0" w:line="240" w:lineRule="auto"/>
              <w:ind w:right="89"/>
              <w:jc w:val="right"/>
              <w:rPr>
                <w:rFonts w:ascii="Arial" w:eastAsia="Arial" w:hAnsi="Arial" w:cs="Arial"/>
                <w:sz w:val="16"/>
                <w:szCs w:val="16"/>
              </w:rPr>
            </w:pPr>
            <w:r w:rsidRPr="00561601">
              <w:rPr>
                <w:rFonts w:ascii="Arial" w:eastAsia="Arial" w:hAnsi="Arial" w:cs="Arial"/>
                <w:sz w:val="16"/>
                <w:szCs w:val="16"/>
              </w:rPr>
              <w:t>42.706,65</w:t>
            </w:r>
          </w:p>
        </w:tc>
        <w:tc>
          <w:tcPr>
            <w:tcW w:w="1276" w:type="dxa"/>
            <w:tcBorders>
              <w:top w:val="single" w:sz="4" w:space="0" w:color="auto"/>
              <w:left w:val="single" w:sz="6" w:space="0" w:color="000000"/>
              <w:bottom w:val="single" w:sz="6" w:space="0" w:color="000000"/>
              <w:right w:val="single" w:sz="6" w:space="0" w:color="000000"/>
            </w:tcBorders>
            <w:shd w:val="clear" w:color="auto" w:fill="auto"/>
            <w:vAlign w:val="center"/>
            <w:hideMark/>
          </w:tcPr>
          <w:p w14:paraId="4AEC969B" w14:textId="77777777" w:rsidR="00F56AFF" w:rsidRPr="00561601" w:rsidRDefault="00F56AFF" w:rsidP="00233757">
            <w:pPr>
              <w:widowControl w:val="0"/>
              <w:autoSpaceDE w:val="0"/>
              <w:autoSpaceDN w:val="0"/>
              <w:spacing w:after="0" w:line="240" w:lineRule="auto"/>
              <w:ind w:right="91"/>
              <w:jc w:val="right"/>
              <w:rPr>
                <w:rFonts w:ascii="Arial" w:eastAsia="Arial" w:hAnsi="Arial" w:cs="Arial"/>
                <w:sz w:val="16"/>
                <w:szCs w:val="16"/>
              </w:rPr>
            </w:pPr>
            <w:r w:rsidRPr="00561601">
              <w:rPr>
                <w:rFonts w:ascii="Arial" w:eastAsia="Arial" w:hAnsi="Arial" w:cs="Arial"/>
                <w:sz w:val="16"/>
                <w:szCs w:val="16"/>
              </w:rPr>
              <w:t>47.000,00</w:t>
            </w:r>
          </w:p>
        </w:tc>
        <w:tc>
          <w:tcPr>
            <w:tcW w:w="993" w:type="dxa"/>
            <w:tcBorders>
              <w:top w:val="single" w:sz="4" w:space="0" w:color="auto"/>
              <w:left w:val="single" w:sz="6" w:space="0" w:color="000000"/>
              <w:bottom w:val="single" w:sz="6" w:space="0" w:color="000000"/>
              <w:right w:val="single" w:sz="6" w:space="0" w:color="000000"/>
            </w:tcBorders>
            <w:shd w:val="clear" w:color="auto" w:fill="auto"/>
            <w:vAlign w:val="center"/>
          </w:tcPr>
          <w:p w14:paraId="715A948B" w14:textId="77777777" w:rsidR="00F56AFF" w:rsidRPr="00561601" w:rsidRDefault="00F56AFF" w:rsidP="00D01B1F">
            <w:pPr>
              <w:widowControl w:val="0"/>
              <w:autoSpaceDE w:val="0"/>
              <w:autoSpaceDN w:val="0"/>
              <w:spacing w:after="0" w:line="240" w:lineRule="auto"/>
              <w:jc w:val="center"/>
              <w:rPr>
                <w:rFonts w:ascii="Arial" w:eastAsia="Arial" w:hAnsi="Arial" w:cs="Arial"/>
                <w:sz w:val="16"/>
                <w:szCs w:val="16"/>
              </w:rPr>
            </w:pPr>
            <w:r w:rsidRPr="00561601">
              <w:rPr>
                <w:rFonts w:ascii="Arial" w:eastAsia="Arial" w:hAnsi="Arial" w:cs="Arial"/>
                <w:sz w:val="16"/>
                <w:szCs w:val="16"/>
              </w:rPr>
              <w:t>110</w:t>
            </w:r>
          </w:p>
        </w:tc>
        <w:tc>
          <w:tcPr>
            <w:tcW w:w="1559" w:type="dxa"/>
            <w:tcBorders>
              <w:top w:val="single" w:sz="4" w:space="0" w:color="auto"/>
              <w:left w:val="single" w:sz="6" w:space="0" w:color="000000"/>
              <w:bottom w:val="single" w:sz="6" w:space="0" w:color="000000"/>
              <w:right w:val="single" w:sz="6" w:space="0" w:color="000000"/>
            </w:tcBorders>
            <w:shd w:val="clear" w:color="auto" w:fill="auto"/>
            <w:vAlign w:val="center"/>
            <w:hideMark/>
          </w:tcPr>
          <w:p w14:paraId="3B018957" w14:textId="77777777" w:rsidR="00F56AFF" w:rsidRPr="00561601" w:rsidRDefault="00F56AFF" w:rsidP="00D01B1F">
            <w:pPr>
              <w:widowControl w:val="0"/>
              <w:autoSpaceDE w:val="0"/>
              <w:autoSpaceDN w:val="0"/>
              <w:spacing w:after="0" w:line="240" w:lineRule="auto"/>
              <w:jc w:val="center"/>
              <w:rPr>
                <w:rFonts w:ascii="Arial" w:eastAsia="Arial" w:hAnsi="Arial" w:cs="Arial"/>
                <w:sz w:val="16"/>
                <w:szCs w:val="16"/>
              </w:rPr>
            </w:pPr>
            <w:r w:rsidRPr="00561601">
              <w:rPr>
                <w:rFonts w:ascii="Arial" w:eastAsia="Arial" w:hAnsi="Arial" w:cs="Arial"/>
                <w:spacing w:val="-10"/>
                <w:sz w:val="16"/>
                <w:szCs w:val="16"/>
              </w:rPr>
              <w:t>3</w:t>
            </w:r>
          </w:p>
        </w:tc>
        <w:tc>
          <w:tcPr>
            <w:tcW w:w="3548" w:type="dxa"/>
            <w:tcBorders>
              <w:top w:val="single" w:sz="4" w:space="0" w:color="auto"/>
              <w:left w:val="single" w:sz="6" w:space="0" w:color="000000"/>
              <w:bottom w:val="single" w:sz="6" w:space="0" w:color="000000"/>
              <w:right w:val="single" w:sz="6" w:space="0" w:color="000000"/>
            </w:tcBorders>
            <w:shd w:val="clear" w:color="auto" w:fill="auto"/>
            <w:vAlign w:val="center"/>
            <w:hideMark/>
          </w:tcPr>
          <w:p w14:paraId="44FE975C" w14:textId="77777777" w:rsidR="00F56AFF" w:rsidRPr="00561601" w:rsidRDefault="00F56AFF" w:rsidP="008108E6">
            <w:pPr>
              <w:widowControl w:val="0"/>
              <w:numPr>
                <w:ilvl w:val="0"/>
                <w:numId w:val="59"/>
              </w:numPr>
              <w:autoSpaceDE w:val="0"/>
              <w:autoSpaceDN w:val="0"/>
              <w:spacing w:after="0" w:line="240" w:lineRule="auto"/>
              <w:ind w:right="278"/>
              <w:rPr>
                <w:rFonts w:ascii="Arial" w:eastAsia="Arial" w:hAnsi="Arial" w:cs="Arial"/>
                <w:bCs/>
                <w:sz w:val="16"/>
                <w:szCs w:val="16"/>
              </w:rPr>
            </w:pPr>
            <w:r w:rsidRPr="00561601">
              <w:rPr>
                <w:rFonts w:ascii="Arial" w:eastAsia="Arial" w:hAnsi="Arial" w:cs="Arial"/>
                <w:bCs/>
                <w:sz w:val="16"/>
                <w:szCs w:val="16"/>
              </w:rPr>
              <w:t xml:space="preserve">Ukrep podpira strokovne posvete, tečaje, seminarje, predavanja, delavnice, </w:t>
            </w:r>
            <w:proofErr w:type="spellStart"/>
            <w:r w:rsidRPr="00561601">
              <w:rPr>
                <w:rFonts w:ascii="Arial" w:eastAsia="Arial" w:hAnsi="Arial" w:cs="Arial"/>
                <w:bCs/>
                <w:sz w:val="16"/>
                <w:szCs w:val="16"/>
              </w:rPr>
              <w:t>videopredstavitve</w:t>
            </w:r>
            <w:proofErr w:type="spellEnd"/>
            <w:r w:rsidRPr="00561601">
              <w:rPr>
                <w:rFonts w:ascii="Arial" w:eastAsia="Arial" w:hAnsi="Arial" w:cs="Arial"/>
                <w:bCs/>
                <w:sz w:val="16"/>
                <w:szCs w:val="16"/>
              </w:rPr>
              <w:t>; s tem ukrepom bodo predstavljene teme, potrebne za doseganje zadostne usposobljenosti čebelarjev, zlasti začetnikov, ter ohranjanje in dopolnjevanje usposobljenosti za čebelarstvo.</w:t>
            </w:r>
          </w:p>
        </w:tc>
      </w:tr>
      <w:tr w:rsidR="00F56AFF" w:rsidRPr="00561601" w14:paraId="4C9FD67C" w14:textId="77777777" w:rsidTr="00D01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59"/>
        </w:trPr>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AA950" w14:textId="77777777" w:rsidR="00F56AFF" w:rsidRPr="00561601" w:rsidRDefault="00F56AFF" w:rsidP="00D01B1F">
            <w:pPr>
              <w:widowControl w:val="0"/>
              <w:autoSpaceDE w:val="0"/>
              <w:autoSpaceDN w:val="0"/>
              <w:spacing w:after="0" w:line="240" w:lineRule="auto"/>
              <w:rPr>
                <w:rFonts w:ascii="Arial" w:eastAsia="Arial" w:hAnsi="Arial" w:cs="Arial"/>
                <w:sz w:val="16"/>
                <w:szCs w:val="16"/>
              </w:rPr>
            </w:pPr>
          </w:p>
        </w:tc>
        <w:tc>
          <w:tcPr>
            <w:tcW w:w="2126" w:type="dxa"/>
            <w:vMerge/>
            <w:tcBorders>
              <w:left w:val="single" w:sz="4" w:space="0" w:color="000000"/>
              <w:right w:val="single" w:sz="6" w:space="0" w:color="000000"/>
            </w:tcBorders>
            <w:shd w:val="clear" w:color="auto" w:fill="auto"/>
            <w:vAlign w:val="center"/>
            <w:hideMark/>
          </w:tcPr>
          <w:p w14:paraId="60BE27AB" w14:textId="77777777" w:rsidR="00F56AFF" w:rsidRPr="00561601" w:rsidRDefault="00F56AFF" w:rsidP="00D01B1F">
            <w:pPr>
              <w:widowControl w:val="0"/>
              <w:autoSpaceDE w:val="0"/>
              <w:autoSpaceDN w:val="0"/>
              <w:spacing w:after="0" w:line="240" w:lineRule="auto"/>
              <w:rPr>
                <w:rFonts w:ascii="Arial" w:eastAsia="Arial" w:hAnsi="Arial" w:cs="Arial"/>
                <w:sz w:val="16"/>
                <w:szCs w:val="16"/>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04C181" w14:textId="77777777" w:rsidR="00F56AFF" w:rsidRPr="00561601" w:rsidRDefault="00F56AFF" w:rsidP="00D01B1F">
            <w:pPr>
              <w:widowControl w:val="0"/>
              <w:autoSpaceDE w:val="0"/>
              <w:autoSpaceDN w:val="0"/>
              <w:spacing w:before="1" w:after="0" w:line="240" w:lineRule="auto"/>
              <w:ind w:right="38"/>
              <w:rPr>
                <w:rFonts w:ascii="Arial" w:eastAsia="Arial" w:hAnsi="Arial" w:cs="Arial"/>
                <w:sz w:val="16"/>
                <w:szCs w:val="16"/>
              </w:rPr>
            </w:pPr>
            <w:r w:rsidRPr="00561601">
              <w:rPr>
                <w:rFonts w:ascii="Arial" w:eastAsia="Arial" w:hAnsi="Arial" w:cs="Arial"/>
                <w:sz w:val="16"/>
                <w:szCs w:val="16"/>
              </w:rPr>
              <w:t>Usposabljanje</w:t>
            </w:r>
            <w:r w:rsidRPr="00561601">
              <w:rPr>
                <w:rFonts w:ascii="Arial" w:eastAsia="Arial" w:hAnsi="Arial" w:cs="Arial"/>
                <w:spacing w:val="-7"/>
                <w:sz w:val="16"/>
                <w:szCs w:val="16"/>
              </w:rPr>
              <w:t xml:space="preserve"> </w:t>
            </w:r>
            <w:r w:rsidRPr="00561601">
              <w:rPr>
                <w:rFonts w:ascii="Arial" w:eastAsia="Arial" w:hAnsi="Arial" w:cs="Arial"/>
                <w:sz w:val="16"/>
                <w:szCs w:val="16"/>
              </w:rPr>
              <w:t>v</w:t>
            </w:r>
            <w:r w:rsidRPr="00561601">
              <w:rPr>
                <w:rFonts w:ascii="Arial" w:eastAsia="Arial" w:hAnsi="Arial" w:cs="Arial"/>
                <w:spacing w:val="-5"/>
                <w:sz w:val="16"/>
                <w:szCs w:val="16"/>
              </w:rPr>
              <w:t xml:space="preserve"> </w:t>
            </w:r>
            <w:r w:rsidRPr="00561601">
              <w:rPr>
                <w:rFonts w:ascii="Arial" w:eastAsia="Arial" w:hAnsi="Arial" w:cs="Arial"/>
                <w:spacing w:val="-2"/>
                <w:sz w:val="16"/>
                <w:szCs w:val="16"/>
              </w:rPr>
              <w:t>čebelarstvu</w:t>
            </w:r>
          </w:p>
        </w:tc>
        <w:tc>
          <w:tcPr>
            <w:tcW w:w="14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8071C5" w14:textId="77777777" w:rsidR="00F56AFF" w:rsidRPr="00561601" w:rsidRDefault="00F56AFF" w:rsidP="00233757">
            <w:pPr>
              <w:widowControl w:val="0"/>
              <w:autoSpaceDE w:val="0"/>
              <w:autoSpaceDN w:val="0"/>
              <w:spacing w:before="1" w:after="0" w:line="240" w:lineRule="auto"/>
              <w:ind w:right="89"/>
              <w:jc w:val="right"/>
              <w:rPr>
                <w:rFonts w:ascii="Arial" w:eastAsia="Arial" w:hAnsi="Arial" w:cs="Arial"/>
                <w:sz w:val="16"/>
                <w:szCs w:val="16"/>
              </w:rPr>
            </w:pPr>
            <w:r w:rsidRPr="00561601">
              <w:rPr>
                <w:rFonts w:ascii="Arial" w:eastAsia="Arial" w:hAnsi="Arial" w:cs="Arial"/>
                <w:sz w:val="16"/>
                <w:szCs w:val="16"/>
              </w:rPr>
              <w:t>42.706,65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994871" w14:textId="77777777" w:rsidR="00F56AFF" w:rsidRPr="00561601" w:rsidRDefault="00F56AFF" w:rsidP="00233757">
            <w:pPr>
              <w:widowControl w:val="0"/>
              <w:autoSpaceDE w:val="0"/>
              <w:autoSpaceDN w:val="0"/>
              <w:spacing w:before="1" w:after="0" w:line="240" w:lineRule="auto"/>
              <w:ind w:right="91"/>
              <w:jc w:val="right"/>
              <w:rPr>
                <w:rFonts w:ascii="Arial" w:eastAsia="Arial" w:hAnsi="Arial" w:cs="Arial"/>
                <w:sz w:val="16"/>
                <w:szCs w:val="16"/>
              </w:rPr>
            </w:pPr>
            <w:r w:rsidRPr="00561601">
              <w:rPr>
                <w:rFonts w:ascii="Arial" w:eastAsia="Arial" w:hAnsi="Arial" w:cs="Arial"/>
                <w:sz w:val="16"/>
                <w:szCs w:val="16"/>
              </w:rPr>
              <w:t>47.000,00</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7CE188" w14:textId="77777777" w:rsidR="00F56AFF" w:rsidRPr="00561601" w:rsidRDefault="00F56AFF" w:rsidP="00D01B1F">
            <w:pPr>
              <w:widowControl w:val="0"/>
              <w:autoSpaceDE w:val="0"/>
              <w:autoSpaceDN w:val="0"/>
              <w:spacing w:after="0" w:line="240" w:lineRule="auto"/>
              <w:jc w:val="center"/>
              <w:rPr>
                <w:rFonts w:ascii="Arial" w:eastAsia="Arial" w:hAnsi="Arial" w:cs="Arial"/>
                <w:sz w:val="16"/>
                <w:szCs w:val="16"/>
              </w:rPr>
            </w:pPr>
            <w:r w:rsidRPr="00561601">
              <w:rPr>
                <w:rFonts w:ascii="Arial" w:eastAsia="Arial" w:hAnsi="Arial" w:cs="Arial"/>
                <w:sz w:val="16"/>
                <w:szCs w:val="16"/>
              </w:rPr>
              <w:t>110</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E4E704" w14:textId="77777777" w:rsidR="00F56AFF" w:rsidRPr="00561601" w:rsidRDefault="00F56AFF" w:rsidP="00D01B1F">
            <w:pPr>
              <w:widowControl w:val="0"/>
              <w:autoSpaceDE w:val="0"/>
              <w:autoSpaceDN w:val="0"/>
              <w:spacing w:before="1" w:after="0" w:line="240" w:lineRule="auto"/>
              <w:jc w:val="center"/>
              <w:rPr>
                <w:rFonts w:ascii="Arial" w:eastAsia="Arial" w:hAnsi="Arial" w:cs="Arial"/>
                <w:sz w:val="16"/>
                <w:szCs w:val="16"/>
              </w:rPr>
            </w:pPr>
            <w:r w:rsidRPr="00561601">
              <w:rPr>
                <w:rFonts w:ascii="Arial" w:eastAsia="Arial" w:hAnsi="Arial" w:cs="Arial"/>
                <w:spacing w:val="-10"/>
                <w:sz w:val="16"/>
                <w:szCs w:val="16"/>
              </w:rPr>
              <w:t>3</w:t>
            </w:r>
          </w:p>
        </w:tc>
        <w:tc>
          <w:tcPr>
            <w:tcW w:w="35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7F384E" w14:textId="77777777" w:rsidR="00F56AFF" w:rsidRPr="00561601" w:rsidRDefault="00F56AFF" w:rsidP="008108E6">
            <w:pPr>
              <w:widowControl w:val="0"/>
              <w:numPr>
                <w:ilvl w:val="0"/>
                <w:numId w:val="60"/>
              </w:numPr>
              <w:autoSpaceDE w:val="0"/>
              <w:autoSpaceDN w:val="0"/>
              <w:spacing w:after="0" w:line="240" w:lineRule="auto"/>
              <w:ind w:right="278"/>
              <w:rPr>
                <w:rFonts w:ascii="Arial" w:eastAsia="Arial" w:hAnsi="Arial" w:cs="Arial"/>
                <w:bCs/>
                <w:sz w:val="16"/>
                <w:szCs w:val="16"/>
              </w:rPr>
            </w:pPr>
            <w:r w:rsidRPr="00561601">
              <w:rPr>
                <w:rFonts w:ascii="Arial" w:eastAsia="Arial" w:hAnsi="Arial" w:cs="Arial"/>
                <w:bCs/>
                <w:sz w:val="16"/>
                <w:szCs w:val="16"/>
              </w:rPr>
              <w:t xml:space="preserve">Ukrep podpira strokovne posvete, tečaje, seminarje, predavanja, delavnice, </w:t>
            </w:r>
            <w:proofErr w:type="spellStart"/>
            <w:r w:rsidRPr="00561601">
              <w:rPr>
                <w:rFonts w:ascii="Arial" w:eastAsia="Arial" w:hAnsi="Arial" w:cs="Arial"/>
                <w:bCs/>
                <w:sz w:val="16"/>
                <w:szCs w:val="16"/>
              </w:rPr>
              <w:t>videopredstavitve</w:t>
            </w:r>
            <w:proofErr w:type="spellEnd"/>
            <w:r w:rsidRPr="00561601">
              <w:rPr>
                <w:rFonts w:ascii="Arial" w:eastAsia="Arial" w:hAnsi="Arial" w:cs="Arial"/>
                <w:bCs/>
                <w:sz w:val="16"/>
                <w:szCs w:val="16"/>
              </w:rPr>
              <w:t>; s tem ukrepom bodo predstavljene teme, potrebne za doseganje zadostne usposobljenosti čebelarjev, zlasti začetnikov, ter ohranjanje in dopolnjevanje usposobljenosti za čebelarstvo.</w:t>
            </w:r>
          </w:p>
        </w:tc>
      </w:tr>
      <w:tr w:rsidR="00F56AFF" w:rsidRPr="00561601" w14:paraId="20558956" w14:textId="77777777" w:rsidTr="00D01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18"/>
        </w:trPr>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43E32" w14:textId="77777777" w:rsidR="00F56AFF" w:rsidRPr="00561601" w:rsidRDefault="00F56AFF" w:rsidP="00D01B1F">
            <w:pPr>
              <w:widowControl w:val="0"/>
              <w:autoSpaceDE w:val="0"/>
              <w:autoSpaceDN w:val="0"/>
              <w:spacing w:after="0" w:line="240" w:lineRule="auto"/>
              <w:rPr>
                <w:rFonts w:ascii="Arial" w:eastAsia="Arial" w:hAnsi="Arial" w:cs="Arial"/>
                <w:sz w:val="16"/>
                <w:szCs w:val="16"/>
              </w:rPr>
            </w:pPr>
          </w:p>
        </w:tc>
        <w:tc>
          <w:tcPr>
            <w:tcW w:w="2126" w:type="dxa"/>
            <w:vMerge/>
            <w:tcBorders>
              <w:left w:val="single" w:sz="4" w:space="0" w:color="000000"/>
              <w:right w:val="single" w:sz="6" w:space="0" w:color="000000"/>
            </w:tcBorders>
            <w:shd w:val="clear" w:color="auto" w:fill="auto"/>
            <w:vAlign w:val="center"/>
            <w:hideMark/>
          </w:tcPr>
          <w:p w14:paraId="7702D442" w14:textId="77777777" w:rsidR="00F56AFF" w:rsidRPr="00561601" w:rsidRDefault="00F56AFF" w:rsidP="00D01B1F">
            <w:pPr>
              <w:widowControl w:val="0"/>
              <w:autoSpaceDE w:val="0"/>
              <w:autoSpaceDN w:val="0"/>
              <w:spacing w:after="0" w:line="240" w:lineRule="auto"/>
              <w:rPr>
                <w:rFonts w:ascii="Arial" w:eastAsia="Arial" w:hAnsi="Arial" w:cs="Arial"/>
                <w:sz w:val="16"/>
                <w:szCs w:val="16"/>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95EED9" w14:textId="77777777" w:rsidR="00F56AFF" w:rsidRPr="00561601" w:rsidRDefault="00F56AFF" w:rsidP="00D01B1F">
            <w:pPr>
              <w:widowControl w:val="0"/>
              <w:autoSpaceDE w:val="0"/>
              <w:autoSpaceDN w:val="0"/>
              <w:spacing w:after="0" w:line="240" w:lineRule="auto"/>
              <w:ind w:right="278"/>
              <w:rPr>
                <w:rFonts w:ascii="Arial" w:eastAsia="Arial" w:hAnsi="Arial" w:cs="Arial"/>
                <w:sz w:val="16"/>
                <w:szCs w:val="16"/>
              </w:rPr>
            </w:pPr>
            <w:r w:rsidRPr="00561601">
              <w:rPr>
                <w:rFonts w:ascii="Arial" w:eastAsia="Arial" w:hAnsi="Arial" w:cs="Arial"/>
                <w:bCs/>
                <w:sz w:val="16"/>
                <w:szCs w:val="16"/>
              </w:rPr>
              <w:t>Izobraževanje s področja zdravstvenega varstva čebel</w:t>
            </w:r>
          </w:p>
        </w:tc>
        <w:tc>
          <w:tcPr>
            <w:tcW w:w="14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F8D2E0" w14:textId="77777777" w:rsidR="00F56AFF" w:rsidRPr="00561601" w:rsidRDefault="00F56AFF" w:rsidP="00233757">
            <w:pPr>
              <w:widowControl w:val="0"/>
              <w:autoSpaceDE w:val="0"/>
              <w:autoSpaceDN w:val="0"/>
              <w:spacing w:after="0" w:line="240" w:lineRule="auto"/>
              <w:ind w:right="89"/>
              <w:jc w:val="right"/>
              <w:rPr>
                <w:rFonts w:ascii="Arial" w:eastAsia="Arial" w:hAnsi="Arial" w:cs="Arial"/>
                <w:sz w:val="16"/>
                <w:szCs w:val="16"/>
              </w:rPr>
            </w:pPr>
            <w:r w:rsidRPr="00561601">
              <w:rPr>
                <w:rFonts w:ascii="Arial" w:eastAsia="Arial" w:hAnsi="Arial" w:cs="Arial"/>
                <w:sz w:val="16"/>
                <w:szCs w:val="16"/>
              </w:rPr>
              <w:t>14.392,95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BE9F43" w14:textId="77777777" w:rsidR="00F56AFF" w:rsidRPr="00561601" w:rsidRDefault="00F56AFF" w:rsidP="00233757">
            <w:pPr>
              <w:widowControl w:val="0"/>
              <w:autoSpaceDE w:val="0"/>
              <w:autoSpaceDN w:val="0"/>
              <w:spacing w:after="0" w:line="240" w:lineRule="auto"/>
              <w:ind w:right="91"/>
              <w:jc w:val="right"/>
              <w:rPr>
                <w:rFonts w:ascii="Arial" w:eastAsia="Arial" w:hAnsi="Arial" w:cs="Arial"/>
                <w:sz w:val="16"/>
                <w:szCs w:val="16"/>
              </w:rPr>
            </w:pPr>
            <w:r w:rsidRPr="00561601">
              <w:rPr>
                <w:rFonts w:ascii="Arial" w:eastAsia="Arial" w:hAnsi="Arial" w:cs="Arial"/>
                <w:sz w:val="16"/>
                <w:szCs w:val="16"/>
              </w:rPr>
              <w:t>14.993,80</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F0968B" w14:textId="77777777" w:rsidR="00F56AFF" w:rsidRPr="00561601" w:rsidRDefault="00F56AFF" w:rsidP="00D01B1F">
            <w:pPr>
              <w:widowControl w:val="0"/>
              <w:autoSpaceDE w:val="0"/>
              <w:autoSpaceDN w:val="0"/>
              <w:spacing w:after="0" w:line="240" w:lineRule="auto"/>
              <w:jc w:val="center"/>
              <w:rPr>
                <w:rFonts w:ascii="Arial" w:eastAsia="Arial" w:hAnsi="Arial" w:cs="Arial"/>
                <w:sz w:val="16"/>
                <w:szCs w:val="16"/>
              </w:rPr>
            </w:pPr>
            <w:r w:rsidRPr="00561601">
              <w:rPr>
                <w:rFonts w:ascii="Arial" w:eastAsia="Arial" w:hAnsi="Arial" w:cs="Arial"/>
                <w:sz w:val="16"/>
                <w:szCs w:val="16"/>
              </w:rPr>
              <w:t>110</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CC3E19" w14:textId="77777777" w:rsidR="00F56AFF" w:rsidRPr="00561601" w:rsidRDefault="00F56AFF" w:rsidP="00D01B1F">
            <w:pPr>
              <w:widowControl w:val="0"/>
              <w:autoSpaceDE w:val="0"/>
              <w:autoSpaceDN w:val="0"/>
              <w:spacing w:after="0" w:line="240" w:lineRule="auto"/>
              <w:jc w:val="center"/>
              <w:rPr>
                <w:rFonts w:ascii="Arial" w:eastAsia="Arial" w:hAnsi="Arial" w:cs="Arial"/>
                <w:sz w:val="16"/>
                <w:szCs w:val="16"/>
              </w:rPr>
            </w:pPr>
            <w:r w:rsidRPr="00561601">
              <w:rPr>
                <w:rFonts w:ascii="Arial" w:eastAsia="Arial" w:hAnsi="Arial" w:cs="Arial"/>
                <w:spacing w:val="-10"/>
                <w:sz w:val="16"/>
                <w:szCs w:val="16"/>
              </w:rPr>
              <w:t>3</w:t>
            </w:r>
          </w:p>
        </w:tc>
        <w:tc>
          <w:tcPr>
            <w:tcW w:w="35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76F244" w14:textId="77777777" w:rsidR="00F56AFF" w:rsidRPr="00561601" w:rsidRDefault="00F56AFF" w:rsidP="008108E6">
            <w:pPr>
              <w:widowControl w:val="0"/>
              <w:numPr>
                <w:ilvl w:val="0"/>
                <w:numId w:val="58"/>
              </w:numPr>
              <w:autoSpaceDE w:val="0"/>
              <w:autoSpaceDN w:val="0"/>
              <w:spacing w:after="0" w:line="240" w:lineRule="auto"/>
              <w:ind w:right="278"/>
              <w:rPr>
                <w:rFonts w:ascii="Arial" w:eastAsia="Arial" w:hAnsi="Arial" w:cs="Arial"/>
                <w:bCs/>
                <w:sz w:val="16"/>
                <w:szCs w:val="16"/>
              </w:rPr>
            </w:pPr>
            <w:r w:rsidRPr="00561601">
              <w:rPr>
                <w:rFonts w:ascii="Arial" w:eastAsia="Arial" w:hAnsi="Arial" w:cs="Arial"/>
                <w:bCs/>
                <w:sz w:val="16"/>
                <w:szCs w:val="16"/>
              </w:rPr>
              <w:t>Izboljšanje teoretičnega in praktičnega znanja čebelarjev s področja zatiranja varoj z registriranimi in dovoljenimi zdravili ter s tem zmanjšano tveganje za prisotnost neželenih ostankov zdravil v čebeljih pridelkih,</w:t>
            </w:r>
          </w:p>
          <w:p w14:paraId="0B38E27D" w14:textId="77777777" w:rsidR="00F56AFF" w:rsidRPr="00561601" w:rsidRDefault="00F56AFF" w:rsidP="008108E6">
            <w:pPr>
              <w:widowControl w:val="0"/>
              <w:numPr>
                <w:ilvl w:val="0"/>
                <w:numId w:val="58"/>
              </w:numPr>
              <w:autoSpaceDE w:val="0"/>
              <w:autoSpaceDN w:val="0"/>
              <w:spacing w:after="0" w:line="240" w:lineRule="auto"/>
              <w:ind w:right="278"/>
              <w:rPr>
                <w:rFonts w:ascii="Arial" w:eastAsia="Arial" w:hAnsi="Arial" w:cs="Arial"/>
                <w:bCs/>
                <w:sz w:val="16"/>
                <w:szCs w:val="16"/>
              </w:rPr>
            </w:pPr>
            <w:r w:rsidRPr="00561601">
              <w:rPr>
                <w:rFonts w:ascii="Arial" w:eastAsia="Arial" w:hAnsi="Arial" w:cs="Arial"/>
                <w:bCs/>
                <w:sz w:val="16"/>
                <w:szCs w:val="16"/>
              </w:rPr>
              <w:t>ozaveščanje o pomenu učinkovitega zatiranja varoj za preživetje čebel in divjih opraševalcev v okolju.</w:t>
            </w:r>
          </w:p>
        </w:tc>
      </w:tr>
      <w:tr w:rsidR="00F56AFF" w:rsidRPr="00561601" w14:paraId="4AF60EEC" w14:textId="77777777" w:rsidTr="00D01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76"/>
        </w:trPr>
        <w:tc>
          <w:tcPr>
            <w:tcW w:w="1985"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0C827D5D" w14:textId="77777777" w:rsidR="00F56AFF" w:rsidRPr="00561601" w:rsidRDefault="00F56AFF" w:rsidP="00D01B1F">
            <w:pPr>
              <w:widowControl w:val="0"/>
              <w:autoSpaceDE w:val="0"/>
              <w:autoSpaceDN w:val="0"/>
              <w:spacing w:after="0" w:line="240" w:lineRule="auto"/>
              <w:rPr>
                <w:rFonts w:ascii="Arial" w:eastAsia="Arial" w:hAnsi="Arial" w:cs="Arial"/>
                <w:sz w:val="16"/>
                <w:szCs w:val="16"/>
              </w:rPr>
            </w:pPr>
          </w:p>
        </w:tc>
        <w:tc>
          <w:tcPr>
            <w:tcW w:w="2126" w:type="dxa"/>
            <w:vMerge/>
            <w:tcBorders>
              <w:left w:val="single" w:sz="4" w:space="0" w:color="000000"/>
              <w:bottom w:val="single" w:sz="4" w:space="0" w:color="auto"/>
              <w:right w:val="single" w:sz="6" w:space="0" w:color="000000"/>
            </w:tcBorders>
            <w:shd w:val="clear" w:color="auto" w:fill="auto"/>
            <w:vAlign w:val="center"/>
            <w:hideMark/>
          </w:tcPr>
          <w:p w14:paraId="05101974" w14:textId="77777777" w:rsidR="00F56AFF" w:rsidRPr="00561601" w:rsidRDefault="00F56AFF" w:rsidP="00D01B1F">
            <w:pPr>
              <w:widowControl w:val="0"/>
              <w:autoSpaceDE w:val="0"/>
              <w:autoSpaceDN w:val="0"/>
              <w:spacing w:after="0" w:line="240" w:lineRule="auto"/>
              <w:rPr>
                <w:rFonts w:ascii="Arial" w:eastAsia="Arial" w:hAnsi="Arial" w:cs="Arial"/>
                <w:sz w:val="16"/>
                <w:szCs w:val="16"/>
              </w:rPr>
            </w:pPr>
          </w:p>
        </w:tc>
        <w:tc>
          <w:tcPr>
            <w:tcW w:w="1701"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55AD2140" w14:textId="77777777" w:rsidR="00F56AFF" w:rsidRPr="00561601" w:rsidRDefault="00F56AFF" w:rsidP="00D01B1F">
            <w:pPr>
              <w:widowControl w:val="0"/>
              <w:autoSpaceDE w:val="0"/>
              <w:autoSpaceDN w:val="0"/>
              <w:spacing w:after="0" w:line="240" w:lineRule="auto"/>
              <w:rPr>
                <w:rFonts w:ascii="Arial" w:eastAsia="Arial" w:hAnsi="Arial" w:cs="Arial"/>
                <w:sz w:val="16"/>
                <w:szCs w:val="16"/>
              </w:rPr>
            </w:pPr>
            <w:r w:rsidRPr="00561601">
              <w:rPr>
                <w:rFonts w:ascii="Arial" w:eastAsia="Arial" w:hAnsi="Arial" w:cs="Arial"/>
                <w:sz w:val="16"/>
                <w:szCs w:val="16"/>
              </w:rPr>
              <w:t>Izobraževanje s področja zdravstvenega</w:t>
            </w:r>
            <w:r w:rsidRPr="00561601">
              <w:rPr>
                <w:rFonts w:ascii="Arial" w:eastAsia="Arial" w:hAnsi="Arial" w:cs="Arial"/>
                <w:spacing w:val="-12"/>
                <w:sz w:val="16"/>
                <w:szCs w:val="16"/>
              </w:rPr>
              <w:t xml:space="preserve"> </w:t>
            </w:r>
            <w:r w:rsidRPr="00561601">
              <w:rPr>
                <w:rFonts w:ascii="Arial" w:eastAsia="Arial" w:hAnsi="Arial" w:cs="Arial"/>
                <w:sz w:val="16"/>
                <w:szCs w:val="16"/>
              </w:rPr>
              <w:t>varstva</w:t>
            </w:r>
            <w:r w:rsidRPr="00561601">
              <w:rPr>
                <w:rFonts w:ascii="Arial" w:eastAsia="Arial" w:hAnsi="Arial" w:cs="Arial"/>
                <w:spacing w:val="-11"/>
                <w:sz w:val="16"/>
                <w:szCs w:val="16"/>
              </w:rPr>
              <w:t xml:space="preserve"> </w:t>
            </w:r>
            <w:r w:rsidRPr="00561601">
              <w:rPr>
                <w:rFonts w:ascii="Arial" w:eastAsia="Arial" w:hAnsi="Arial" w:cs="Arial"/>
                <w:sz w:val="16"/>
                <w:szCs w:val="16"/>
              </w:rPr>
              <w:t>čebel</w:t>
            </w:r>
          </w:p>
        </w:tc>
        <w:tc>
          <w:tcPr>
            <w:tcW w:w="1401"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6DE1713C" w14:textId="77777777" w:rsidR="00F56AFF" w:rsidRPr="00561601" w:rsidRDefault="00F56AFF" w:rsidP="00233757">
            <w:pPr>
              <w:widowControl w:val="0"/>
              <w:autoSpaceDE w:val="0"/>
              <w:autoSpaceDN w:val="0"/>
              <w:spacing w:after="0" w:line="240" w:lineRule="auto"/>
              <w:ind w:right="89"/>
              <w:jc w:val="right"/>
              <w:rPr>
                <w:rFonts w:ascii="Arial" w:eastAsia="Arial" w:hAnsi="Arial" w:cs="Arial"/>
                <w:sz w:val="16"/>
                <w:szCs w:val="16"/>
              </w:rPr>
            </w:pPr>
            <w:r w:rsidRPr="00561601">
              <w:rPr>
                <w:rFonts w:ascii="Arial" w:eastAsia="Arial" w:hAnsi="Arial" w:cs="Arial"/>
                <w:sz w:val="16"/>
                <w:szCs w:val="16"/>
              </w:rPr>
              <w:t>14.392,95</w:t>
            </w:r>
          </w:p>
        </w:tc>
        <w:tc>
          <w:tcPr>
            <w:tcW w:w="1276"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7CC1F498" w14:textId="77777777" w:rsidR="00F56AFF" w:rsidRPr="00561601" w:rsidRDefault="00F56AFF" w:rsidP="00233757">
            <w:pPr>
              <w:widowControl w:val="0"/>
              <w:autoSpaceDE w:val="0"/>
              <w:autoSpaceDN w:val="0"/>
              <w:spacing w:after="0" w:line="240" w:lineRule="auto"/>
              <w:ind w:right="91"/>
              <w:jc w:val="right"/>
              <w:rPr>
                <w:rFonts w:ascii="Arial" w:eastAsia="Arial" w:hAnsi="Arial" w:cs="Arial"/>
                <w:sz w:val="16"/>
                <w:szCs w:val="16"/>
              </w:rPr>
            </w:pPr>
            <w:r w:rsidRPr="00561601">
              <w:rPr>
                <w:rFonts w:ascii="Arial" w:eastAsia="Arial" w:hAnsi="Arial" w:cs="Arial"/>
                <w:sz w:val="16"/>
                <w:szCs w:val="16"/>
              </w:rPr>
              <w:t>14.993,80</w:t>
            </w:r>
          </w:p>
        </w:tc>
        <w:tc>
          <w:tcPr>
            <w:tcW w:w="993" w:type="dxa"/>
            <w:tcBorders>
              <w:top w:val="single" w:sz="6" w:space="0" w:color="000000"/>
              <w:left w:val="single" w:sz="6" w:space="0" w:color="000000"/>
              <w:bottom w:val="single" w:sz="4" w:space="0" w:color="auto"/>
              <w:right w:val="single" w:sz="6" w:space="0" w:color="000000"/>
            </w:tcBorders>
            <w:shd w:val="clear" w:color="auto" w:fill="auto"/>
            <w:vAlign w:val="center"/>
          </w:tcPr>
          <w:p w14:paraId="37D15757" w14:textId="77777777" w:rsidR="00F56AFF" w:rsidRPr="00561601" w:rsidRDefault="00F56AFF" w:rsidP="00D01B1F">
            <w:pPr>
              <w:widowControl w:val="0"/>
              <w:autoSpaceDE w:val="0"/>
              <w:autoSpaceDN w:val="0"/>
              <w:spacing w:after="0" w:line="240" w:lineRule="auto"/>
              <w:jc w:val="center"/>
              <w:rPr>
                <w:rFonts w:ascii="Arial" w:eastAsia="Arial" w:hAnsi="Arial" w:cs="Arial"/>
                <w:sz w:val="16"/>
                <w:szCs w:val="16"/>
              </w:rPr>
            </w:pPr>
            <w:r w:rsidRPr="00561601">
              <w:rPr>
                <w:rFonts w:ascii="Arial" w:eastAsia="Arial" w:hAnsi="Arial" w:cs="Arial"/>
                <w:sz w:val="16"/>
                <w:szCs w:val="16"/>
              </w:rPr>
              <w:t>110</w:t>
            </w:r>
          </w:p>
        </w:tc>
        <w:tc>
          <w:tcPr>
            <w:tcW w:w="1559"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751082A3" w14:textId="77777777" w:rsidR="00F56AFF" w:rsidRPr="00561601" w:rsidRDefault="00F56AFF" w:rsidP="00D01B1F">
            <w:pPr>
              <w:widowControl w:val="0"/>
              <w:autoSpaceDE w:val="0"/>
              <w:autoSpaceDN w:val="0"/>
              <w:spacing w:after="0" w:line="240" w:lineRule="auto"/>
              <w:jc w:val="center"/>
              <w:rPr>
                <w:rFonts w:ascii="Arial" w:eastAsia="Arial" w:hAnsi="Arial" w:cs="Arial"/>
                <w:sz w:val="16"/>
                <w:szCs w:val="16"/>
              </w:rPr>
            </w:pPr>
            <w:r w:rsidRPr="00561601">
              <w:rPr>
                <w:rFonts w:ascii="Arial" w:eastAsia="Arial" w:hAnsi="Arial" w:cs="Arial"/>
                <w:spacing w:val="-10"/>
                <w:sz w:val="16"/>
                <w:szCs w:val="16"/>
              </w:rPr>
              <w:t>3</w:t>
            </w:r>
          </w:p>
        </w:tc>
        <w:tc>
          <w:tcPr>
            <w:tcW w:w="3548"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1570A5D9" w14:textId="77777777" w:rsidR="00F56AFF" w:rsidRPr="00561601" w:rsidRDefault="00F56AFF" w:rsidP="008108E6">
            <w:pPr>
              <w:widowControl w:val="0"/>
              <w:numPr>
                <w:ilvl w:val="0"/>
                <w:numId w:val="58"/>
              </w:numPr>
              <w:autoSpaceDE w:val="0"/>
              <w:autoSpaceDN w:val="0"/>
              <w:spacing w:after="0" w:line="240" w:lineRule="auto"/>
              <w:ind w:right="278"/>
              <w:rPr>
                <w:rFonts w:ascii="Arial" w:eastAsia="Arial" w:hAnsi="Arial" w:cs="Arial"/>
                <w:bCs/>
                <w:sz w:val="16"/>
                <w:szCs w:val="16"/>
              </w:rPr>
            </w:pPr>
            <w:r w:rsidRPr="00561601">
              <w:rPr>
                <w:rFonts w:ascii="Arial" w:eastAsia="Arial" w:hAnsi="Arial" w:cs="Arial"/>
                <w:bCs/>
                <w:sz w:val="16"/>
                <w:szCs w:val="16"/>
              </w:rPr>
              <w:t>Izboljšanje teoretičnega in praktičnega znanja čebelarjev s področja zatiranja varoj z registriranimi in dovoljenimi zdravili ter s tem zmanjšano tveganje za prisotnost neželenih ostankov zdravil v čebeljih pridelkih,</w:t>
            </w:r>
          </w:p>
          <w:p w14:paraId="1D972869" w14:textId="77777777" w:rsidR="00F56AFF" w:rsidRPr="00561601" w:rsidRDefault="00F56AFF" w:rsidP="008108E6">
            <w:pPr>
              <w:widowControl w:val="0"/>
              <w:numPr>
                <w:ilvl w:val="0"/>
                <w:numId w:val="58"/>
              </w:numPr>
              <w:autoSpaceDE w:val="0"/>
              <w:autoSpaceDN w:val="0"/>
              <w:spacing w:after="0" w:line="240" w:lineRule="auto"/>
              <w:ind w:right="278"/>
              <w:rPr>
                <w:rFonts w:ascii="Arial" w:eastAsia="Arial" w:hAnsi="Arial" w:cs="Arial"/>
                <w:bCs/>
                <w:sz w:val="16"/>
                <w:szCs w:val="16"/>
              </w:rPr>
            </w:pPr>
            <w:r w:rsidRPr="00561601">
              <w:rPr>
                <w:rFonts w:ascii="Arial" w:eastAsia="Arial" w:hAnsi="Arial" w:cs="Arial"/>
                <w:bCs/>
                <w:sz w:val="16"/>
                <w:szCs w:val="16"/>
              </w:rPr>
              <w:t>ozaveščanje o pomenu učinkovitega zatiranja varoj na preživetje čebel in divjih opraševalcev v okolju.</w:t>
            </w:r>
          </w:p>
        </w:tc>
      </w:tr>
      <w:tr w:rsidR="00F56AFF" w:rsidRPr="0050712E" w14:paraId="5E12B887" w14:textId="77777777" w:rsidTr="00D01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4"/>
        </w:trPr>
        <w:tc>
          <w:tcPr>
            <w:tcW w:w="5812"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CA75836" w14:textId="77777777" w:rsidR="00F56AFF" w:rsidRPr="00561601" w:rsidRDefault="00F56AFF" w:rsidP="00D01B1F">
            <w:pPr>
              <w:widowControl w:val="0"/>
              <w:autoSpaceDE w:val="0"/>
              <w:autoSpaceDN w:val="0"/>
              <w:spacing w:before="164" w:after="0" w:line="240" w:lineRule="auto"/>
              <w:ind w:left="18"/>
              <w:jc w:val="center"/>
              <w:rPr>
                <w:rFonts w:ascii="Arial" w:eastAsia="Arial" w:hAnsi="Arial" w:cs="Arial"/>
                <w:b/>
                <w:sz w:val="16"/>
                <w:szCs w:val="16"/>
              </w:rPr>
            </w:pPr>
            <w:r w:rsidRPr="00561601">
              <w:rPr>
                <w:rFonts w:ascii="Arial" w:eastAsia="Arial" w:hAnsi="Arial" w:cs="Arial"/>
                <w:b/>
                <w:sz w:val="16"/>
                <w:szCs w:val="16"/>
              </w:rPr>
              <w:t>Skupaj</w:t>
            </w:r>
            <w:r w:rsidRPr="00561601">
              <w:rPr>
                <w:rFonts w:ascii="Arial" w:eastAsia="Arial" w:hAnsi="Arial" w:cs="Arial"/>
                <w:b/>
                <w:spacing w:val="-2"/>
                <w:sz w:val="16"/>
                <w:szCs w:val="16"/>
              </w:rPr>
              <w:t xml:space="preserve"> ukrep</w:t>
            </w:r>
          </w:p>
        </w:tc>
        <w:tc>
          <w:tcPr>
            <w:tcW w:w="14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EFFFB6" w14:textId="77777777" w:rsidR="00F56AFF" w:rsidRPr="00561601" w:rsidRDefault="00F56AFF" w:rsidP="00A04F2A">
            <w:pPr>
              <w:widowControl w:val="0"/>
              <w:autoSpaceDE w:val="0"/>
              <w:autoSpaceDN w:val="0"/>
              <w:spacing w:after="0" w:line="240" w:lineRule="auto"/>
              <w:ind w:right="89"/>
              <w:jc w:val="right"/>
              <w:rPr>
                <w:rFonts w:ascii="Arial" w:eastAsia="Arial" w:hAnsi="Arial" w:cs="Arial"/>
                <w:b/>
                <w:sz w:val="16"/>
                <w:szCs w:val="16"/>
              </w:rPr>
            </w:pPr>
            <w:r w:rsidRPr="00561601">
              <w:rPr>
                <w:rFonts w:ascii="Arial" w:eastAsia="Arial" w:hAnsi="Arial" w:cs="Arial"/>
                <w:b/>
                <w:bCs/>
                <w:sz w:val="16"/>
                <w:szCs w:val="16"/>
              </w:rPr>
              <w:t>114.199,20</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31B8C5" w14:textId="77777777" w:rsidR="00F56AFF" w:rsidRPr="00561601" w:rsidRDefault="00F56AFF" w:rsidP="00A04F2A">
            <w:pPr>
              <w:widowControl w:val="0"/>
              <w:autoSpaceDE w:val="0"/>
              <w:autoSpaceDN w:val="0"/>
              <w:spacing w:after="0" w:line="240" w:lineRule="auto"/>
              <w:ind w:right="89"/>
              <w:jc w:val="right"/>
              <w:rPr>
                <w:rFonts w:ascii="Arial" w:eastAsia="Arial" w:hAnsi="Arial" w:cs="Arial"/>
                <w:b/>
                <w:sz w:val="16"/>
                <w:szCs w:val="16"/>
              </w:rPr>
            </w:pPr>
            <w:r w:rsidRPr="00561601">
              <w:rPr>
                <w:rFonts w:ascii="Arial" w:eastAsia="Arial" w:hAnsi="Arial" w:cs="Arial"/>
                <w:b/>
                <w:sz w:val="16"/>
                <w:szCs w:val="16"/>
              </w:rPr>
              <w:t>123.987,60</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8A1445" w14:textId="77777777" w:rsidR="00F56AFF" w:rsidRPr="0050712E" w:rsidRDefault="00F56AFF" w:rsidP="00D01B1F">
            <w:pPr>
              <w:widowControl w:val="0"/>
              <w:autoSpaceDE w:val="0"/>
              <w:autoSpaceDN w:val="0"/>
              <w:spacing w:after="0" w:line="240" w:lineRule="auto"/>
              <w:jc w:val="center"/>
              <w:rPr>
                <w:rFonts w:ascii="Arial" w:eastAsia="Arial" w:hAnsi="Arial" w:cs="Arial"/>
                <w:b/>
                <w:bCs/>
                <w:sz w:val="16"/>
                <w:szCs w:val="16"/>
              </w:rPr>
            </w:pPr>
            <w:r w:rsidRPr="00561601">
              <w:rPr>
                <w:rFonts w:ascii="Arial" w:eastAsia="Arial" w:hAnsi="Arial" w:cs="Arial"/>
                <w:b/>
                <w:bCs/>
                <w:sz w:val="16"/>
                <w:szCs w:val="16"/>
              </w:rPr>
              <w:t>108</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383F1C" w14:textId="77777777" w:rsidR="00F56AFF" w:rsidRPr="0050712E" w:rsidRDefault="00F56AFF" w:rsidP="00D01B1F">
            <w:pPr>
              <w:widowControl w:val="0"/>
              <w:autoSpaceDE w:val="0"/>
              <w:autoSpaceDN w:val="0"/>
              <w:spacing w:after="0" w:line="240" w:lineRule="auto"/>
              <w:jc w:val="center"/>
              <w:rPr>
                <w:rFonts w:ascii="Arial" w:eastAsia="Arial" w:hAnsi="Arial" w:cs="Arial"/>
                <w:sz w:val="16"/>
                <w:szCs w:val="16"/>
              </w:rPr>
            </w:pPr>
          </w:p>
        </w:tc>
        <w:tc>
          <w:tcPr>
            <w:tcW w:w="35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D9D6D0" w14:textId="77777777" w:rsidR="00F56AFF" w:rsidRPr="0050712E" w:rsidRDefault="00F56AFF" w:rsidP="00D01B1F">
            <w:pPr>
              <w:widowControl w:val="0"/>
              <w:autoSpaceDE w:val="0"/>
              <w:autoSpaceDN w:val="0"/>
              <w:spacing w:after="0" w:line="240" w:lineRule="auto"/>
              <w:jc w:val="center"/>
              <w:rPr>
                <w:rFonts w:ascii="Arial" w:eastAsia="Arial" w:hAnsi="Arial" w:cs="Arial"/>
                <w:sz w:val="16"/>
                <w:szCs w:val="16"/>
              </w:rPr>
            </w:pPr>
          </w:p>
        </w:tc>
      </w:tr>
      <w:tr w:rsidR="00F56AFF" w:rsidRPr="0050712E" w14:paraId="144DE3A4" w14:textId="77777777" w:rsidTr="00D01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80"/>
        </w:trPr>
        <w:tc>
          <w:tcPr>
            <w:tcW w:w="1985"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0F3DEED5" w14:textId="77777777" w:rsidR="00F56AFF" w:rsidRPr="00324D77" w:rsidRDefault="00F56AFF" w:rsidP="00D01B1F">
            <w:pPr>
              <w:widowControl w:val="0"/>
              <w:autoSpaceDE w:val="0"/>
              <w:autoSpaceDN w:val="0"/>
              <w:spacing w:after="0" w:line="240" w:lineRule="auto"/>
              <w:rPr>
                <w:rFonts w:ascii="Arial" w:eastAsia="Arial" w:hAnsi="Arial" w:cs="Arial"/>
                <w:bCs/>
                <w:sz w:val="16"/>
                <w:szCs w:val="16"/>
              </w:rPr>
            </w:pPr>
            <w:r w:rsidRPr="00324D77">
              <w:rPr>
                <w:rFonts w:ascii="Arial" w:eastAsia="Arial" w:hAnsi="Arial" w:cs="Arial"/>
                <w:bCs/>
                <w:spacing w:val="-2"/>
                <w:sz w:val="16"/>
                <w:szCs w:val="16"/>
              </w:rPr>
              <w:lastRenderedPageBreak/>
              <w:t>2330-21-5086</w:t>
            </w:r>
          </w:p>
          <w:p w14:paraId="56002869" w14:textId="6ADB9FF9" w:rsidR="00F56AFF" w:rsidRPr="00324D77" w:rsidRDefault="00F56AFF" w:rsidP="00D01B1F">
            <w:pPr>
              <w:widowControl w:val="0"/>
              <w:autoSpaceDE w:val="0"/>
              <w:autoSpaceDN w:val="0"/>
              <w:spacing w:after="0" w:line="240" w:lineRule="auto"/>
              <w:rPr>
                <w:rFonts w:ascii="Arial" w:eastAsia="Arial" w:hAnsi="Arial" w:cs="Arial"/>
                <w:sz w:val="16"/>
                <w:szCs w:val="16"/>
              </w:rPr>
            </w:pPr>
            <w:r w:rsidRPr="00324D77">
              <w:rPr>
                <w:rFonts w:ascii="Arial" w:eastAsia="Arial" w:hAnsi="Arial" w:cs="Arial"/>
                <w:bCs/>
                <w:sz w:val="16"/>
                <w:szCs w:val="16"/>
              </w:rPr>
              <w:t>Javna</w:t>
            </w:r>
            <w:r w:rsidRPr="00324D77">
              <w:rPr>
                <w:rFonts w:ascii="Arial" w:eastAsia="Arial" w:hAnsi="Arial" w:cs="Arial"/>
                <w:bCs/>
                <w:spacing w:val="-2"/>
                <w:sz w:val="16"/>
                <w:szCs w:val="16"/>
              </w:rPr>
              <w:t xml:space="preserve"> </w:t>
            </w:r>
            <w:r w:rsidRPr="00324D77">
              <w:rPr>
                <w:rFonts w:ascii="Arial" w:eastAsia="Arial" w:hAnsi="Arial" w:cs="Arial"/>
                <w:bCs/>
                <w:sz w:val="16"/>
                <w:szCs w:val="16"/>
              </w:rPr>
              <w:t xml:space="preserve">gozdarska </w:t>
            </w:r>
            <w:r w:rsidR="00802F5E">
              <w:rPr>
                <w:rFonts w:ascii="Arial" w:eastAsia="Arial" w:hAnsi="Arial" w:cs="Arial"/>
                <w:bCs/>
                <w:sz w:val="16"/>
                <w:szCs w:val="16"/>
              </w:rPr>
              <w:t>za obdobje</w:t>
            </w:r>
            <w:r w:rsidRPr="00324D77">
              <w:rPr>
                <w:rFonts w:ascii="Arial" w:eastAsia="Arial" w:hAnsi="Arial" w:cs="Arial"/>
                <w:bCs/>
                <w:sz w:val="16"/>
                <w:szCs w:val="16"/>
              </w:rPr>
              <w:t xml:space="preserve"> 2023–2027</w:t>
            </w:r>
          </w:p>
        </w:tc>
        <w:tc>
          <w:tcPr>
            <w:tcW w:w="2126"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5F1B257A" w14:textId="77777777" w:rsidR="00F56AFF" w:rsidRPr="00324D77" w:rsidRDefault="00F56AFF" w:rsidP="00D01B1F">
            <w:pPr>
              <w:widowControl w:val="0"/>
              <w:autoSpaceDE w:val="0"/>
              <w:autoSpaceDN w:val="0"/>
              <w:spacing w:after="0" w:line="240" w:lineRule="auto"/>
              <w:rPr>
                <w:rFonts w:ascii="Arial" w:eastAsia="Arial" w:hAnsi="Arial" w:cs="Arial"/>
                <w:bCs/>
                <w:sz w:val="16"/>
                <w:szCs w:val="16"/>
              </w:rPr>
            </w:pPr>
            <w:r w:rsidRPr="00324D77">
              <w:rPr>
                <w:rFonts w:ascii="Arial" w:eastAsia="Arial" w:hAnsi="Arial" w:cs="Arial"/>
                <w:bCs/>
                <w:sz w:val="16"/>
                <w:szCs w:val="16"/>
              </w:rPr>
              <w:t>184110</w:t>
            </w:r>
            <w:r w:rsidRPr="00324D77">
              <w:rPr>
                <w:rFonts w:ascii="Arial" w:eastAsia="Arial" w:hAnsi="Arial" w:cs="Arial"/>
                <w:bCs/>
                <w:spacing w:val="-5"/>
                <w:sz w:val="16"/>
                <w:szCs w:val="16"/>
              </w:rPr>
              <w:t xml:space="preserve"> </w:t>
            </w:r>
          </w:p>
          <w:p w14:paraId="2F79914A" w14:textId="77777777" w:rsidR="00F56AFF" w:rsidRPr="00324D77" w:rsidRDefault="00F56AFF" w:rsidP="00D01B1F">
            <w:pPr>
              <w:widowControl w:val="0"/>
              <w:autoSpaceDE w:val="0"/>
              <w:autoSpaceDN w:val="0"/>
              <w:spacing w:before="61" w:after="0" w:line="240" w:lineRule="auto"/>
              <w:rPr>
                <w:rFonts w:ascii="Arial" w:eastAsia="Arial" w:hAnsi="Arial" w:cs="Arial"/>
                <w:b/>
                <w:sz w:val="16"/>
                <w:szCs w:val="16"/>
              </w:rPr>
            </w:pPr>
            <w:r w:rsidRPr="00324D77">
              <w:rPr>
                <w:rFonts w:ascii="Arial" w:eastAsia="Arial" w:hAnsi="Arial" w:cs="Arial"/>
                <w:bCs/>
                <w:spacing w:val="-2"/>
                <w:sz w:val="16"/>
                <w:szCs w:val="16"/>
              </w:rPr>
              <w:t>Javna gozdarska služba</w:t>
            </w:r>
          </w:p>
        </w:tc>
        <w:tc>
          <w:tcPr>
            <w:tcW w:w="1701"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65C780CC" w14:textId="77777777" w:rsidR="00F56AFF" w:rsidRPr="00324D77" w:rsidRDefault="00F56AFF" w:rsidP="00D01B1F">
            <w:pPr>
              <w:widowControl w:val="0"/>
              <w:autoSpaceDE w:val="0"/>
              <w:autoSpaceDN w:val="0"/>
              <w:spacing w:after="0" w:line="240" w:lineRule="auto"/>
              <w:rPr>
                <w:rFonts w:ascii="Arial" w:eastAsia="Arial" w:hAnsi="Arial" w:cs="Arial"/>
                <w:sz w:val="16"/>
                <w:szCs w:val="16"/>
              </w:rPr>
            </w:pPr>
            <w:r w:rsidRPr="00324D77">
              <w:rPr>
                <w:rFonts w:ascii="Arial" w:eastAsia="Arial" w:hAnsi="Arial" w:cs="Arial"/>
                <w:sz w:val="16"/>
                <w:szCs w:val="16"/>
              </w:rPr>
              <w:t>Programi svetovanja za lastnike gozdov za večnamensko</w:t>
            </w:r>
            <w:r w:rsidRPr="00324D77">
              <w:rPr>
                <w:rFonts w:ascii="Arial" w:eastAsia="Arial" w:hAnsi="Arial" w:cs="Arial"/>
                <w:spacing w:val="-12"/>
                <w:sz w:val="16"/>
                <w:szCs w:val="16"/>
              </w:rPr>
              <w:t xml:space="preserve"> </w:t>
            </w:r>
            <w:r w:rsidRPr="00324D77">
              <w:rPr>
                <w:rFonts w:ascii="Arial" w:eastAsia="Arial" w:hAnsi="Arial" w:cs="Arial"/>
                <w:sz w:val="16"/>
                <w:szCs w:val="16"/>
              </w:rPr>
              <w:t>gospodarjenje z gozdovi</w:t>
            </w:r>
          </w:p>
        </w:tc>
        <w:tc>
          <w:tcPr>
            <w:tcW w:w="1401" w:type="dxa"/>
            <w:tcBorders>
              <w:top w:val="single" w:sz="4" w:space="0" w:color="auto"/>
              <w:left w:val="single" w:sz="6" w:space="0" w:color="000000"/>
              <w:bottom w:val="single" w:sz="4" w:space="0" w:color="auto"/>
              <w:right w:val="single" w:sz="6" w:space="0" w:color="000000"/>
            </w:tcBorders>
            <w:shd w:val="clear" w:color="auto" w:fill="auto"/>
            <w:vAlign w:val="center"/>
          </w:tcPr>
          <w:p w14:paraId="31A505CD" w14:textId="77777777" w:rsidR="00F56AFF" w:rsidRPr="00324D77" w:rsidRDefault="00F56AFF" w:rsidP="00AF5751">
            <w:pPr>
              <w:widowControl w:val="0"/>
              <w:autoSpaceDE w:val="0"/>
              <w:autoSpaceDN w:val="0"/>
              <w:spacing w:after="0" w:line="240" w:lineRule="auto"/>
              <w:ind w:right="87"/>
              <w:jc w:val="right"/>
              <w:rPr>
                <w:rFonts w:ascii="Arial" w:eastAsia="Arial" w:hAnsi="Arial" w:cs="Arial"/>
                <w:spacing w:val="-2"/>
                <w:sz w:val="16"/>
                <w:szCs w:val="16"/>
              </w:rPr>
            </w:pPr>
            <w:r w:rsidRPr="00324D77">
              <w:rPr>
                <w:rFonts w:ascii="Arial" w:eastAsia="Arial" w:hAnsi="Arial" w:cs="Arial"/>
                <w:sz w:val="16"/>
                <w:szCs w:val="16"/>
              </w:rPr>
              <w:t>160.000,00</w:t>
            </w:r>
          </w:p>
        </w:tc>
        <w:tc>
          <w:tcPr>
            <w:tcW w:w="1276"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22DC4E55" w14:textId="77777777" w:rsidR="00F56AFF" w:rsidRPr="00324D77" w:rsidRDefault="00F56AFF" w:rsidP="00AF5751">
            <w:pPr>
              <w:widowControl w:val="0"/>
              <w:autoSpaceDE w:val="0"/>
              <w:autoSpaceDN w:val="0"/>
              <w:spacing w:after="0" w:line="240" w:lineRule="auto"/>
              <w:ind w:right="89"/>
              <w:jc w:val="right"/>
              <w:rPr>
                <w:rFonts w:ascii="Arial" w:eastAsia="Arial" w:hAnsi="Arial" w:cs="Arial"/>
                <w:sz w:val="16"/>
                <w:szCs w:val="16"/>
              </w:rPr>
            </w:pPr>
            <w:r w:rsidRPr="00324D77">
              <w:rPr>
                <w:rFonts w:ascii="Arial" w:eastAsia="Arial" w:hAnsi="Arial" w:cs="Arial"/>
                <w:sz w:val="16"/>
                <w:szCs w:val="16"/>
              </w:rPr>
              <w:t>170.000,00</w:t>
            </w:r>
          </w:p>
        </w:tc>
        <w:tc>
          <w:tcPr>
            <w:tcW w:w="993"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78B5E9F1" w14:textId="77777777" w:rsidR="00F56AFF" w:rsidRPr="00324D77" w:rsidRDefault="00F56AFF" w:rsidP="00D01B1F">
            <w:pPr>
              <w:widowControl w:val="0"/>
              <w:autoSpaceDE w:val="0"/>
              <w:autoSpaceDN w:val="0"/>
              <w:spacing w:after="0" w:line="240" w:lineRule="auto"/>
              <w:jc w:val="center"/>
              <w:rPr>
                <w:rFonts w:ascii="Arial" w:eastAsia="Arial" w:hAnsi="Arial" w:cs="Arial"/>
                <w:spacing w:val="-5"/>
                <w:sz w:val="16"/>
                <w:szCs w:val="16"/>
              </w:rPr>
            </w:pPr>
            <w:r w:rsidRPr="00324D77">
              <w:rPr>
                <w:rFonts w:ascii="Arial" w:eastAsia="Arial" w:hAnsi="Arial" w:cs="Arial"/>
                <w:spacing w:val="-5"/>
                <w:sz w:val="16"/>
                <w:szCs w:val="16"/>
              </w:rPr>
              <w:t>106</w:t>
            </w:r>
          </w:p>
        </w:tc>
        <w:tc>
          <w:tcPr>
            <w:tcW w:w="1559"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75DCC54C" w14:textId="77777777" w:rsidR="00F56AFF" w:rsidRPr="00324D77" w:rsidRDefault="00F56AFF" w:rsidP="00D01B1F">
            <w:pPr>
              <w:widowControl w:val="0"/>
              <w:autoSpaceDE w:val="0"/>
              <w:autoSpaceDN w:val="0"/>
              <w:spacing w:after="0" w:line="240" w:lineRule="auto"/>
              <w:jc w:val="center"/>
              <w:rPr>
                <w:rFonts w:ascii="Arial" w:eastAsia="Arial" w:hAnsi="Arial" w:cs="Arial"/>
                <w:spacing w:val="-10"/>
                <w:sz w:val="16"/>
                <w:szCs w:val="16"/>
              </w:rPr>
            </w:pPr>
            <w:r w:rsidRPr="00324D77">
              <w:rPr>
                <w:rFonts w:ascii="Arial" w:eastAsia="Arial" w:hAnsi="Arial" w:cs="Arial"/>
                <w:spacing w:val="-10"/>
                <w:sz w:val="16"/>
                <w:szCs w:val="16"/>
              </w:rPr>
              <w:t>3</w:t>
            </w:r>
          </w:p>
        </w:tc>
        <w:tc>
          <w:tcPr>
            <w:tcW w:w="3548"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3189F377" w14:textId="77777777" w:rsidR="00F56AFF" w:rsidRPr="00324D77" w:rsidRDefault="00F56AFF" w:rsidP="008108E6">
            <w:pPr>
              <w:widowControl w:val="0"/>
              <w:numPr>
                <w:ilvl w:val="0"/>
                <w:numId w:val="60"/>
              </w:numPr>
              <w:autoSpaceDE w:val="0"/>
              <w:autoSpaceDN w:val="0"/>
              <w:spacing w:before="50" w:after="0" w:line="336" w:lineRule="auto"/>
              <w:ind w:right="92"/>
              <w:rPr>
                <w:rFonts w:ascii="Arial" w:eastAsia="Arial" w:hAnsi="Arial" w:cs="Arial"/>
                <w:sz w:val="16"/>
                <w:szCs w:val="16"/>
              </w:rPr>
            </w:pPr>
            <w:r w:rsidRPr="00324D77">
              <w:rPr>
                <w:rFonts w:ascii="Arial" w:eastAsia="Arial" w:hAnsi="Arial" w:cs="Arial"/>
                <w:bCs/>
                <w:sz w:val="16"/>
                <w:szCs w:val="16"/>
              </w:rPr>
              <w:t>Zvišanje ravni znanja in sposobnosti lastnikov gozdov za trajnostno, učinkovito in večnamensko gospodarjenje z gozdovi, za izboljšanje kakovosti opravljenih  del v gozdovih in racionalizacijo delovnih opravil.</w:t>
            </w:r>
          </w:p>
        </w:tc>
      </w:tr>
      <w:tr w:rsidR="00F56AFF" w:rsidRPr="0050712E" w14:paraId="5D34BFCC" w14:textId="77777777" w:rsidTr="00D01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1"/>
        </w:trPr>
        <w:tc>
          <w:tcPr>
            <w:tcW w:w="58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22C207" w14:textId="77777777" w:rsidR="00F56AFF" w:rsidRPr="00324D77" w:rsidRDefault="00F56AFF" w:rsidP="00D01B1F">
            <w:pPr>
              <w:widowControl w:val="0"/>
              <w:autoSpaceDE w:val="0"/>
              <w:autoSpaceDN w:val="0"/>
              <w:spacing w:after="0" w:line="240" w:lineRule="auto"/>
              <w:jc w:val="center"/>
              <w:rPr>
                <w:rFonts w:ascii="Arial" w:eastAsia="Arial" w:hAnsi="Arial" w:cs="Arial"/>
                <w:sz w:val="16"/>
                <w:szCs w:val="16"/>
              </w:rPr>
            </w:pPr>
            <w:r w:rsidRPr="00324D77">
              <w:rPr>
                <w:rFonts w:ascii="Arial" w:eastAsia="Arial" w:hAnsi="Arial" w:cs="Arial"/>
                <w:b/>
                <w:sz w:val="16"/>
                <w:szCs w:val="16"/>
              </w:rPr>
              <w:t>Skupaj</w:t>
            </w:r>
            <w:r w:rsidRPr="00324D77">
              <w:rPr>
                <w:rFonts w:ascii="Arial" w:eastAsia="Arial" w:hAnsi="Arial" w:cs="Arial"/>
                <w:b/>
                <w:spacing w:val="-5"/>
                <w:sz w:val="16"/>
                <w:szCs w:val="16"/>
              </w:rPr>
              <w:t xml:space="preserve"> </w:t>
            </w:r>
            <w:r w:rsidRPr="00324D77">
              <w:rPr>
                <w:rFonts w:ascii="Arial" w:eastAsia="Arial" w:hAnsi="Arial" w:cs="Arial"/>
                <w:b/>
                <w:spacing w:val="-2"/>
                <w:sz w:val="16"/>
                <w:szCs w:val="16"/>
              </w:rPr>
              <w:t>ukrep</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F7A49E7" w14:textId="77777777" w:rsidR="00F56AFF" w:rsidRPr="00324D77" w:rsidRDefault="00F56AFF" w:rsidP="00AF5751">
            <w:pPr>
              <w:widowControl w:val="0"/>
              <w:autoSpaceDE w:val="0"/>
              <w:autoSpaceDN w:val="0"/>
              <w:spacing w:after="0" w:line="240" w:lineRule="auto"/>
              <w:ind w:right="87"/>
              <w:jc w:val="right"/>
              <w:rPr>
                <w:rFonts w:ascii="Arial" w:eastAsia="Arial" w:hAnsi="Arial" w:cs="Arial"/>
                <w:spacing w:val="-2"/>
                <w:sz w:val="16"/>
                <w:szCs w:val="16"/>
              </w:rPr>
            </w:pPr>
            <w:r w:rsidRPr="00324D77">
              <w:rPr>
                <w:rFonts w:ascii="Arial" w:eastAsia="Arial" w:hAnsi="Arial" w:cs="Arial"/>
                <w:b/>
                <w:bCs/>
                <w:sz w:val="16"/>
                <w:szCs w:val="16"/>
              </w:rPr>
              <w:t>160.000,00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20813" w14:textId="77777777" w:rsidR="00F56AFF" w:rsidRPr="00324D77" w:rsidRDefault="00F56AFF" w:rsidP="00AF5751">
            <w:pPr>
              <w:widowControl w:val="0"/>
              <w:autoSpaceDE w:val="0"/>
              <w:autoSpaceDN w:val="0"/>
              <w:spacing w:after="0" w:line="240" w:lineRule="auto"/>
              <w:ind w:right="89"/>
              <w:jc w:val="right"/>
              <w:rPr>
                <w:rFonts w:ascii="Arial" w:eastAsia="Arial" w:hAnsi="Arial" w:cs="Arial"/>
                <w:b/>
                <w:bCs/>
                <w:sz w:val="16"/>
                <w:szCs w:val="16"/>
              </w:rPr>
            </w:pPr>
            <w:r w:rsidRPr="00324D77">
              <w:rPr>
                <w:rFonts w:ascii="Arial" w:eastAsia="Arial" w:hAnsi="Arial" w:cs="Arial"/>
                <w:b/>
                <w:bCs/>
                <w:sz w:val="16"/>
                <w:szCs w:val="16"/>
              </w:rPr>
              <w:t>170.000,00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AC7C9F" w14:textId="77777777" w:rsidR="00F56AFF" w:rsidRPr="00324D77" w:rsidRDefault="00F56AFF" w:rsidP="00D01B1F">
            <w:pPr>
              <w:widowControl w:val="0"/>
              <w:autoSpaceDE w:val="0"/>
              <w:autoSpaceDN w:val="0"/>
              <w:spacing w:after="0" w:line="240" w:lineRule="auto"/>
              <w:jc w:val="center"/>
              <w:rPr>
                <w:rFonts w:ascii="Arial" w:eastAsia="Arial" w:hAnsi="Arial" w:cs="Arial"/>
                <w:spacing w:val="-5"/>
                <w:sz w:val="16"/>
                <w:szCs w:val="16"/>
              </w:rPr>
            </w:pPr>
            <w:r w:rsidRPr="00324D77">
              <w:rPr>
                <w:rFonts w:ascii="Arial" w:eastAsia="Arial" w:hAnsi="Arial" w:cs="Arial"/>
                <w:spacing w:val="-5"/>
                <w:sz w:val="16"/>
                <w:szCs w:val="16"/>
              </w:rPr>
              <w:t>106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35B0B0" w14:textId="77777777" w:rsidR="00F56AFF" w:rsidRPr="00324D77" w:rsidRDefault="00F56AFF" w:rsidP="00D01B1F">
            <w:pPr>
              <w:widowControl w:val="0"/>
              <w:autoSpaceDE w:val="0"/>
              <w:autoSpaceDN w:val="0"/>
              <w:spacing w:after="0" w:line="240" w:lineRule="auto"/>
              <w:jc w:val="center"/>
              <w:rPr>
                <w:rFonts w:ascii="Arial" w:eastAsia="Arial" w:hAnsi="Arial" w:cs="Arial"/>
                <w:spacing w:val="-10"/>
                <w:sz w:val="16"/>
                <w:szCs w:val="16"/>
              </w:rPr>
            </w:pP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68C80A01" w14:textId="77777777" w:rsidR="00F56AFF" w:rsidRPr="00324D77" w:rsidRDefault="00F56AFF" w:rsidP="00D01B1F">
            <w:pPr>
              <w:widowControl w:val="0"/>
              <w:autoSpaceDE w:val="0"/>
              <w:autoSpaceDN w:val="0"/>
              <w:spacing w:before="50" w:after="0" w:line="336" w:lineRule="auto"/>
              <w:ind w:left="465" w:right="92" w:hanging="360"/>
              <w:jc w:val="center"/>
              <w:rPr>
                <w:rFonts w:ascii="Arial" w:eastAsia="Arial" w:hAnsi="Arial" w:cs="Arial"/>
                <w:b/>
                <w:sz w:val="16"/>
                <w:szCs w:val="16"/>
              </w:rPr>
            </w:pPr>
          </w:p>
        </w:tc>
      </w:tr>
      <w:tr w:rsidR="00F56AFF" w:rsidRPr="0050712E" w14:paraId="636F483B" w14:textId="77777777" w:rsidTr="00D01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80"/>
        </w:trPr>
        <w:tc>
          <w:tcPr>
            <w:tcW w:w="1985"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4BAEE37A" w14:textId="77777777" w:rsidR="00F56AFF" w:rsidRPr="00324D77" w:rsidRDefault="00F56AFF" w:rsidP="00D01B1F">
            <w:pPr>
              <w:widowControl w:val="0"/>
              <w:autoSpaceDE w:val="0"/>
              <w:autoSpaceDN w:val="0"/>
              <w:spacing w:after="0" w:line="240" w:lineRule="auto"/>
              <w:rPr>
                <w:rFonts w:ascii="Arial" w:eastAsia="Arial" w:hAnsi="Arial" w:cs="Arial"/>
                <w:bCs/>
                <w:sz w:val="16"/>
                <w:szCs w:val="16"/>
              </w:rPr>
            </w:pPr>
            <w:r w:rsidRPr="00324D77">
              <w:rPr>
                <w:rFonts w:ascii="Arial" w:eastAsia="Arial" w:hAnsi="Arial" w:cs="Arial"/>
                <w:bCs/>
                <w:spacing w:val="-2"/>
                <w:sz w:val="16"/>
                <w:szCs w:val="16"/>
              </w:rPr>
              <w:t>2330-21-5086</w:t>
            </w:r>
          </w:p>
          <w:p w14:paraId="0F59AE84" w14:textId="77777777" w:rsidR="00F56AFF" w:rsidRPr="00324D77" w:rsidRDefault="00F56AFF" w:rsidP="00D01B1F">
            <w:pPr>
              <w:widowControl w:val="0"/>
              <w:autoSpaceDE w:val="0"/>
              <w:autoSpaceDN w:val="0"/>
              <w:spacing w:after="0" w:line="240" w:lineRule="auto"/>
              <w:rPr>
                <w:rFonts w:ascii="Arial" w:eastAsia="Arial" w:hAnsi="Arial" w:cs="Arial"/>
                <w:sz w:val="16"/>
                <w:szCs w:val="16"/>
              </w:rPr>
            </w:pPr>
            <w:r w:rsidRPr="00324D77">
              <w:rPr>
                <w:rFonts w:ascii="Arial" w:eastAsia="Arial" w:hAnsi="Arial" w:cs="Arial"/>
                <w:bCs/>
                <w:sz w:val="16"/>
                <w:szCs w:val="16"/>
              </w:rPr>
              <w:t>Javna</w:t>
            </w:r>
            <w:r w:rsidRPr="00324D77">
              <w:rPr>
                <w:rFonts w:ascii="Arial" w:eastAsia="Arial" w:hAnsi="Arial" w:cs="Arial"/>
                <w:bCs/>
                <w:spacing w:val="-2"/>
                <w:sz w:val="16"/>
                <w:szCs w:val="16"/>
              </w:rPr>
              <w:t xml:space="preserve"> </w:t>
            </w:r>
            <w:r w:rsidRPr="00324D77">
              <w:rPr>
                <w:rFonts w:ascii="Arial" w:eastAsia="Arial" w:hAnsi="Arial" w:cs="Arial"/>
                <w:bCs/>
                <w:sz w:val="16"/>
                <w:szCs w:val="16"/>
              </w:rPr>
              <w:t>gozdarska služba</w:t>
            </w:r>
            <w:r w:rsidRPr="00324D77">
              <w:rPr>
                <w:rFonts w:ascii="Arial" w:eastAsia="Arial" w:hAnsi="Arial" w:cs="Arial"/>
                <w:bCs/>
                <w:spacing w:val="-12"/>
                <w:sz w:val="16"/>
                <w:szCs w:val="16"/>
              </w:rPr>
              <w:t xml:space="preserve"> </w:t>
            </w:r>
            <w:r w:rsidRPr="00324D77">
              <w:rPr>
                <w:rFonts w:ascii="Arial" w:eastAsia="Arial" w:hAnsi="Arial" w:cs="Arial"/>
                <w:bCs/>
                <w:sz w:val="16"/>
                <w:szCs w:val="16"/>
              </w:rPr>
              <w:t>v obdobju 2023–2027</w:t>
            </w:r>
          </w:p>
        </w:tc>
        <w:tc>
          <w:tcPr>
            <w:tcW w:w="2126"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7E88C6B4" w14:textId="77777777" w:rsidR="00F56AFF" w:rsidRPr="00324D77" w:rsidRDefault="00F56AFF" w:rsidP="00D01B1F">
            <w:pPr>
              <w:widowControl w:val="0"/>
              <w:autoSpaceDE w:val="0"/>
              <w:autoSpaceDN w:val="0"/>
              <w:spacing w:after="0" w:line="240" w:lineRule="auto"/>
              <w:rPr>
                <w:rFonts w:ascii="Arial" w:eastAsia="Arial" w:hAnsi="Arial" w:cs="Arial"/>
                <w:sz w:val="16"/>
                <w:szCs w:val="16"/>
              </w:rPr>
            </w:pPr>
            <w:r w:rsidRPr="00324D77">
              <w:rPr>
                <w:rFonts w:ascii="Arial" w:eastAsia="Arial" w:hAnsi="Arial" w:cs="Arial"/>
                <w:b/>
                <w:sz w:val="16"/>
                <w:szCs w:val="16"/>
              </w:rPr>
              <w:t>184110</w:t>
            </w:r>
            <w:r w:rsidRPr="00324D77">
              <w:rPr>
                <w:rFonts w:ascii="Arial" w:eastAsia="Arial" w:hAnsi="Arial" w:cs="Arial"/>
                <w:b/>
                <w:spacing w:val="-5"/>
                <w:sz w:val="16"/>
                <w:szCs w:val="16"/>
              </w:rPr>
              <w:t xml:space="preserve"> </w:t>
            </w:r>
          </w:p>
          <w:p w14:paraId="603BF5E7" w14:textId="77777777" w:rsidR="00F56AFF" w:rsidRPr="00324D77" w:rsidRDefault="00F56AFF" w:rsidP="00D01B1F">
            <w:pPr>
              <w:widowControl w:val="0"/>
              <w:autoSpaceDE w:val="0"/>
              <w:autoSpaceDN w:val="0"/>
              <w:spacing w:before="61" w:after="0" w:line="240" w:lineRule="auto"/>
              <w:rPr>
                <w:rFonts w:ascii="Arial" w:eastAsia="Arial" w:hAnsi="Arial" w:cs="Arial"/>
                <w:b/>
                <w:sz w:val="16"/>
                <w:szCs w:val="16"/>
              </w:rPr>
            </w:pPr>
            <w:r w:rsidRPr="00324D77">
              <w:rPr>
                <w:rFonts w:ascii="Arial" w:eastAsia="Arial" w:hAnsi="Arial" w:cs="Arial"/>
                <w:spacing w:val="-2"/>
                <w:sz w:val="16"/>
                <w:szCs w:val="16"/>
              </w:rPr>
              <w:t>Javna gozdarska služba</w:t>
            </w:r>
          </w:p>
        </w:tc>
        <w:tc>
          <w:tcPr>
            <w:tcW w:w="1701"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77558B56" w14:textId="77777777" w:rsidR="00F56AFF" w:rsidRPr="00324D77" w:rsidRDefault="00F56AFF" w:rsidP="00D01B1F">
            <w:pPr>
              <w:widowControl w:val="0"/>
              <w:autoSpaceDE w:val="0"/>
              <w:autoSpaceDN w:val="0"/>
              <w:spacing w:after="0" w:line="240" w:lineRule="auto"/>
              <w:rPr>
                <w:rFonts w:ascii="Arial" w:eastAsia="Arial" w:hAnsi="Arial" w:cs="Arial"/>
                <w:sz w:val="16"/>
                <w:szCs w:val="16"/>
              </w:rPr>
            </w:pPr>
            <w:r w:rsidRPr="00324D77">
              <w:rPr>
                <w:rFonts w:ascii="Arial" w:eastAsia="Arial" w:hAnsi="Arial" w:cs="Arial"/>
                <w:sz w:val="16"/>
                <w:szCs w:val="16"/>
              </w:rPr>
              <w:t>Svetovanje lastnikom gozdov</w:t>
            </w:r>
            <w:r w:rsidRPr="00324D77">
              <w:rPr>
                <w:rFonts w:ascii="Arial" w:eastAsia="Arial" w:hAnsi="Arial" w:cs="Arial"/>
                <w:spacing w:val="-7"/>
                <w:sz w:val="16"/>
                <w:szCs w:val="16"/>
              </w:rPr>
              <w:t xml:space="preserve"> </w:t>
            </w:r>
            <w:r w:rsidRPr="00324D77">
              <w:rPr>
                <w:rFonts w:ascii="Arial" w:eastAsia="Arial" w:hAnsi="Arial" w:cs="Arial"/>
                <w:sz w:val="16"/>
                <w:szCs w:val="16"/>
              </w:rPr>
              <w:t>pred</w:t>
            </w:r>
            <w:r w:rsidRPr="00324D77">
              <w:rPr>
                <w:rFonts w:ascii="Arial" w:eastAsia="Arial" w:hAnsi="Arial" w:cs="Arial"/>
                <w:spacing w:val="-11"/>
                <w:sz w:val="16"/>
                <w:szCs w:val="16"/>
              </w:rPr>
              <w:t xml:space="preserve"> </w:t>
            </w:r>
            <w:r w:rsidRPr="00324D77">
              <w:rPr>
                <w:rFonts w:ascii="Arial" w:eastAsia="Arial" w:hAnsi="Arial" w:cs="Arial"/>
                <w:sz w:val="16"/>
                <w:szCs w:val="16"/>
              </w:rPr>
              <w:t>izdajo</w:t>
            </w:r>
            <w:r w:rsidRPr="00324D77">
              <w:rPr>
                <w:rFonts w:ascii="Arial" w:eastAsia="Arial" w:hAnsi="Arial" w:cs="Arial"/>
                <w:spacing w:val="-10"/>
                <w:sz w:val="16"/>
                <w:szCs w:val="16"/>
              </w:rPr>
              <w:t xml:space="preserve"> </w:t>
            </w:r>
            <w:r w:rsidRPr="00324D77">
              <w:rPr>
                <w:rFonts w:ascii="Arial" w:eastAsia="Arial" w:hAnsi="Arial" w:cs="Arial"/>
                <w:sz w:val="16"/>
                <w:szCs w:val="16"/>
              </w:rPr>
              <w:t>odločb</w:t>
            </w:r>
            <w:r w:rsidRPr="00324D77">
              <w:rPr>
                <w:rFonts w:ascii="Arial" w:eastAsia="Arial" w:hAnsi="Arial" w:cs="Arial"/>
                <w:spacing w:val="-8"/>
                <w:sz w:val="16"/>
                <w:szCs w:val="16"/>
              </w:rPr>
              <w:t xml:space="preserve"> </w:t>
            </w:r>
            <w:r w:rsidRPr="00324D77">
              <w:rPr>
                <w:rFonts w:ascii="Arial" w:eastAsia="Arial" w:hAnsi="Arial" w:cs="Arial"/>
                <w:sz w:val="16"/>
                <w:szCs w:val="16"/>
              </w:rPr>
              <w:t>v okviru javne gozdarske službe</w:t>
            </w:r>
          </w:p>
        </w:tc>
        <w:tc>
          <w:tcPr>
            <w:tcW w:w="1401" w:type="dxa"/>
            <w:tcBorders>
              <w:top w:val="single" w:sz="4" w:space="0" w:color="auto"/>
              <w:left w:val="single" w:sz="6" w:space="0" w:color="000000"/>
              <w:bottom w:val="single" w:sz="4" w:space="0" w:color="auto"/>
              <w:right w:val="single" w:sz="6" w:space="0" w:color="000000"/>
            </w:tcBorders>
            <w:shd w:val="clear" w:color="auto" w:fill="auto"/>
            <w:vAlign w:val="center"/>
          </w:tcPr>
          <w:p w14:paraId="27CF5C14" w14:textId="77777777" w:rsidR="00F56AFF" w:rsidRPr="00324D77" w:rsidRDefault="00F56AFF" w:rsidP="00AF5751">
            <w:pPr>
              <w:widowControl w:val="0"/>
              <w:autoSpaceDE w:val="0"/>
              <w:autoSpaceDN w:val="0"/>
              <w:spacing w:after="0" w:line="240" w:lineRule="auto"/>
              <w:ind w:right="87"/>
              <w:jc w:val="right"/>
              <w:rPr>
                <w:rFonts w:ascii="Arial" w:eastAsia="Arial" w:hAnsi="Arial" w:cs="Arial"/>
                <w:spacing w:val="-2"/>
                <w:sz w:val="16"/>
                <w:szCs w:val="16"/>
              </w:rPr>
            </w:pPr>
            <w:r w:rsidRPr="00324D77">
              <w:rPr>
                <w:rFonts w:ascii="Arial" w:eastAsia="Arial" w:hAnsi="Arial" w:cs="Arial"/>
                <w:sz w:val="16"/>
                <w:szCs w:val="16"/>
              </w:rPr>
              <w:t>850.000,00</w:t>
            </w:r>
          </w:p>
        </w:tc>
        <w:tc>
          <w:tcPr>
            <w:tcW w:w="1276"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590C2C3A" w14:textId="77777777" w:rsidR="00F56AFF" w:rsidRPr="00324D77" w:rsidRDefault="00F56AFF" w:rsidP="00AF5751">
            <w:pPr>
              <w:widowControl w:val="0"/>
              <w:autoSpaceDE w:val="0"/>
              <w:autoSpaceDN w:val="0"/>
              <w:spacing w:after="0" w:line="240" w:lineRule="auto"/>
              <w:ind w:right="89"/>
              <w:jc w:val="right"/>
              <w:rPr>
                <w:rFonts w:ascii="Arial" w:eastAsia="Arial" w:hAnsi="Arial" w:cs="Arial"/>
                <w:sz w:val="16"/>
                <w:szCs w:val="16"/>
              </w:rPr>
            </w:pPr>
            <w:r w:rsidRPr="00324D77">
              <w:rPr>
                <w:rFonts w:ascii="Arial" w:eastAsia="Arial" w:hAnsi="Arial" w:cs="Arial"/>
                <w:sz w:val="16"/>
                <w:szCs w:val="16"/>
              </w:rPr>
              <w:t>800.000,00</w:t>
            </w:r>
          </w:p>
        </w:tc>
        <w:tc>
          <w:tcPr>
            <w:tcW w:w="993"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4309996B" w14:textId="77777777" w:rsidR="00F56AFF" w:rsidRPr="00324D77" w:rsidRDefault="00F56AFF" w:rsidP="00D01B1F">
            <w:pPr>
              <w:widowControl w:val="0"/>
              <w:autoSpaceDE w:val="0"/>
              <w:autoSpaceDN w:val="0"/>
              <w:spacing w:after="0" w:line="240" w:lineRule="auto"/>
              <w:jc w:val="center"/>
              <w:rPr>
                <w:rFonts w:ascii="Arial" w:eastAsia="Arial" w:hAnsi="Arial" w:cs="Arial"/>
                <w:spacing w:val="-5"/>
                <w:sz w:val="16"/>
                <w:szCs w:val="16"/>
              </w:rPr>
            </w:pPr>
            <w:r w:rsidRPr="00324D77">
              <w:rPr>
                <w:rFonts w:ascii="Arial" w:eastAsia="Arial" w:hAnsi="Arial" w:cs="Arial"/>
                <w:spacing w:val="-5"/>
                <w:sz w:val="16"/>
                <w:szCs w:val="16"/>
              </w:rPr>
              <w:t>94</w:t>
            </w:r>
          </w:p>
        </w:tc>
        <w:tc>
          <w:tcPr>
            <w:tcW w:w="1559"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624F6A5F" w14:textId="77777777" w:rsidR="00F56AFF" w:rsidRPr="00324D77" w:rsidRDefault="00F56AFF" w:rsidP="00D01B1F">
            <w:pPr>
              <w:widowControl w:val="0"/>
              <w:autoSpaceDE w:val="0"/>
              <w:autoSpaceDN w:val="0"/>
              <w:spacing w:after="0" w:line="240" w:lineRule="auto"/>
              <w:jc w:val="center"/>
              <w:rPr>
                <w:rFonts w:ascii="Arial" w:eastAsia="Arial" w:hAnsi="Arial" w:cs="Arial"/>
                <w:spacing w:val="-10"/>
                <w:sz w:val="16"/>
                <w:szCs w:val="16"/>
              </w:rPr>
            </w:pPr>
            <w:r w:rsidRPr="00324D77">
              <w:rPr>
                <w:rFonts w:ascii="Arial" w:eastAsia="Arial" w:hAnsi="Arial" w:cs="Arial"/>
                <w:spacing w:val="-10"/>
                <w:sz w:val="16"/>
                <w:szCs w:val="16"/>
              </w:rPr>
              <w:t>3</w:t>
            </w:r>
          </w:p>
        </w:tc>
        <w:tc>
          <w:tcPr>
            <w:tcW w:w="3548"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1BB0A9D0" w14:textId="77777777" w:rsidR="00F56AFF" w:rsidRPr="00324D77" w:rsidRDefault="00F56AFF" w:rsidP="008108E6">
            <w:pPr>
              <w:widowControl w:val="0"/>
              <w:numPr>
                <w:ilvl w:val="0"/>
                <w:numId w:val="61"/>
              </w:numPr>
              <w:autoSpaceDE w:val="0"/>
              <w:autoSpaceDN w:val="0"/>
              <w:spacing w:before="50" w:after="0" w:line="336" w:lineRule="auto"/>
              <w:ind w:right="90"/>
              <w:rPr>
                <w:rFonts w:ascii="Arial" w:eastAsia="Arial" w:hAnsi="Arial" w:cs="Arial"/>
                <w:sz w:val="16"/>
                <w:szCs w:val="16"/>
              </w:rPr>
            </w:pPr>
            <w:r w:rsidRPr="00324D77">
              <w:rPr>
                <w:rFonts w:ascii="Arial" w:eastAsia="Arial" w:hAnsi="Arial" w:cs="Arial"/>
                <w:bCs/>
                <w:sz w:val="16"/>
                <w:szCs w:val="16"/>
              </w:rPr>
              <w:t>Povečanje ciljnega znanja in ozaveščenosti lastnikov gozdov v zvezi z izvedbo predvidenih ukrepov v gozdovih ter obveščenosti o aktualnih težavah v gozdarstvu.</w:t>
            </w:r>
          </w:p>
        </w:tc>
      </w:tr>
      <w:tr w:rsidR="00F56AFF" w:rsidRPr="0050712E" w14:paraId="50C6F5AE" w14:textId="77777777" w:rsidTr="00D01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6"/>
        </w:trPr>
        <w:tc>
          <w:tcPr>
            <w:tcW w:w="58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32FE10" w14:textId="77777777" w:rsidR="00F56AFF" w:rsidRPr="00324D77" w:rsidRDefault="00F56AFF" w:rsidP="00D01B1F">
            <w:pPr>
              <w:widowControl w:val="0"/>
              <w:autoSpaceDE w:val="0"/>
              <w:autoSpaceDN w:val="0"/>
              <w:spacing w:before="136" w:after="0" w:line="240" w:lineRule="auto"/>
              <w:jc w:val="center"/>
              <w:rPr>
                <w:rFonts w:ascii="Arial" w:eastAsia="Arial" w:hAnsi="Arial" w:cs="Arial"/>
                <w:sz w:val="16"/>
                <w:szCs w:val="16"/>
              </w:rPr>
            </w:pPr>
            <w:r w:rsidRPr="00324D77">
              <w:rPr>
                <w:rFonts w:ascii="Arial" w:eastAsia="Arial" w:hAnsi="Arial" w:cs="Arial"/>
                <w:b/>
                <w:sz w:val="16"/>
                <w:szCs w:val="16"/>
              </w:rPr>
              <w:t>Skupaj</w:t>
            </w:r>
            <w:r w:rsidRPr="00324D77">
              <w:rPr>
                <w:rFonts w:ascii="Arial" w:eastAsia="Arial" w:hAnsi="Arial" w:cs="Arial"/>
                <w:b/>
                <w:spacing w:val="-5"/>
                <w:sz w:val="16"/>
                <w:szCs w:val="16"/>
              </w:rPr>
              <w:t xml:space="preserve"> </w:t>
            </w:r>
            <w:r w:rsidRPr="00324D77">
              <w:rPr>
                <w:rFonts w:ascii="Arial" w:eastAsia="Arial" w:hAnsi="Arial" w:cs="Arial"/>
                <w:b/>
                <w:spacing w:val="-2"/>
                <w:sz w:val="16"/>
                <w:szCs w:val="16"/>
              </w:rPr>
              <w:t>ukrep</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249849B" w14:textId="77777777" w:rsidR="00F56AFF" w:rsidRPr="00324D77" w:rsidRDefault="00F56AFF" w:rsidP="00AF5751">
            <w:pPr>
              <w:widowControl w:val="0"/>
              <w:autoSpaceDE w:val="0"/>
              <w:autoSpaceDN w:val="0"/>
              <w:spacing w:after="0" w:line="240" w:lineRule="auto"/>
              <w:jc w:val="right"/>
              <w:rPr>
                <w:rFonts w:ascii="Arial" w:eastAsia="Arial" w:hAnsi="Arial" w:cs="Arial"/>
                <w:sz w:val="16"/>
                <w:szCs w:val="16"/>
              </w:rPr>
            </w:pPr>
            <w:r w:rsidRPr="00324D77">
              <w:rPr>
                <w:rFonts w:ascii="Arial" w:eastAsia="Arial" w:hAnsi="Arial" w:cs="Arial"/>
                <w:b/>
                <w:bCs/>
                <w:sz w:val="16"/>
                <w:szCs w:val="16"/>
              </w:rPr>
              <w:t>850.000,00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0EB26" w14:textId="77777777" w:rsidR="00F56AFF" w:rsidRPr="00324D77" w:rsidRDefault="00F56AFF" w:rsidP="00AF5751">
            <w:pPr>
              <w:widowControl w:val="0"/>
              <w:autoSpaceDE w:val="0"/>
              <w:autoSpaceDN w:val="0"/>
              <w:spacing w:after="0" w:line="240" w:lineRule="auto"/>
              <w:ind w:right="89"/>
              <w:jc w:val="right"/>
              <w:rPr>
                <w:rFonts w:ascii="Arial" w:eastAsia="Arial" w:hAnsi="Arial" w:cs="Arial"/>
                <w:b/>
                <w:bCs/>
                <w:sz w:val="16"/>
                <w:szCs w:val="16"/>
              </w:rPr>
            </w:pPr>
            <w:r w:rsidRPr="00324D77">
              <w:rPr>
                <w:rFonts w:ascii="Arial" w:eastAsia="Arial" w:hAnsi="Arial" w:cs="Arial"/>
                <w:b/>
                <w:bCs/>
                <w:sz w:val="16"/>
                <w:szCs w:val="16"/>
              </w:rPr>
              <w:t>800.000,00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F9FD86" w14:textId="77777777" w:rsidR="00F56AFF" w:rsidRPr="00324D77" w:rsidRDefault="00F56AFF" w:rsidP="00D01B1F">
            <w:pPr>
              <w:widowControl w:val="0"/>
              <w:autoSpaceDE w:val="0"/>
              <w:autoSpaceDN w:val="0"/>
              <w:spacing w:after="0" w:line="240" w:lineRule="auto"/>
              <w:jc w:val="center"/>
              <w:rPr>
                <w:rFonts w:ascii="Arial" w:eastAsia="Arial" w:hAnsi="Arial" w:cs="Arial"/>
                <w:sz w:val="16"/>
                <w:szCs w:val="16"/>
              </w:rPr>
            </w:pPr>
            <w:r w:rsidRPr="00324D77">
              <w:rPr>
                <w:rFonts w:ascii="Arial" w:eastAsia="Arial" w:hAnsi="Arial" w:cs="Arial"/>
                <w:sz w:val="16"/>
                <w:szCs w:val="16"/>
              </w:rPr>
              <w:t>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7FED19" w14:textId="77777777" w:rsidR="00F56AFF" w:rsidRPr="00324D77" w:rsidRDefault="00F56AFF" w:rsidP="00D01B1F">
            <w:pPr>
              <w:widowControl w:val="0"/>
              <w:autoSpaceDE w:val="0"/>
              <w:autoSpaceDN w:val="0"/>
              <w:spacing w:after="0" w:line="240" w:lineRule="auto"/>
              <w:jc w:val="center"/>
              <w:rPr>
                <w:rFonts w:ascii="Arial" w:eastAsia="Arial" w:hAnsi="Arial" w:cs="Arial"/>
                <w:sz w:val="16"/>
                <w:szCs w:val="16"/>
              </w:rPr>
            </w:pP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06B7B5D2" w14:textId="77777777" w:rsidR="00F56AFF" w:rsidRPr="00324D77" w:rsidRDefault="00F56AFF" w:rsidP="00D01B1F">
            <w:pPr>
              <w:widowControl w:val="0"/>
              <w:autoSpaceDE w:val="0"/>
              <w:autoSpaceDN w:val="0"/>
              <w:spacing w:before="50" w:after="0" w:line="336" w:lineRule="auto"/>
              <w:ind w:left="465" w:right="90" w:hanging="360"/>
              <w:jc w:val="center"/>
              <w:rPr>
                <w:rFonts w:ascii="Arial" w:eastAsia="Arial" w:hAnsi="Arial" w:cs="Arial"/>
                <w:b/>
                <w:sz w:val="16"/>
                <w:szCs w:val="16"/>
              </w:rPr>
            </w:pPr>
          </w:p>
        </w:tc>
      </w:tr>
      <w:tr w:rsidR="00F56AFF" w:rsidRPr="0050712E" w14:paraId="644AC44D" w14:textId="77777777" w:rsidTr="00D01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80"/>
        </w:trPr>
        <w:tc>
          <w:tcPr>
            <w:tcW w:w="1985"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7BCBFD7B" w14:textId="77777777" w:rsidR="00F56AFF" w:rsidRPr="0050712E" w:rsidRDefault="00F56AFF" w:rsidP="00D01B1F">
            <w:pPr>
              <w:widowControl w:val="0"/>
              <w:autoSpaceDE w:val="0"/>
              <w:autoSpaceDN w:val="0"/>
              <w:spacing w:after="0" w:line="240" w:lineRule="auto"/>
              <w:rPr>
                <w:rFonts w:ascii="Arial" w:eastAsia="Arial" w:hAnsi="Arial" w:cs="Arial"/>
                <w:b/>
                <w:sz w:val="16"/>
                <w:szCs w:val="16"/>
              </w:rPr>
            </w:pPr>
            <w:r w:rsidRPr="0050712E">
              <w:rPr>
                <w:rFonts w:ascii="Arial" w:eastAsia="Arial" w:hAnsi="Arial" w:cs="Arial"/>
                <w:b/>
                <w:spacing w:val="-2"/>
                <w:sz w:val="16"/>
                <w:szCs w:val="16"/>
              </w:rPr>
              <w:t>2330-21-5086</w:t>
            </w:r>
          </w:p>
          <w:p w14:paraId="5BC85FC1" w14:textId="77777777" w:rsidR="00F56AFF" w:rsidRPr="0050712E" w:rsidRDefault="00F56AFF" w:rsidP="00D01B1F">
            <w:pPr>
              <w:widowControl w:val="0"/>
              <w:autoSpaceDE w:val="0"/>
              <w:autoSpaceDN w:val="0"/>
              <w:spacing w:after="0" w:line="240" w:lineRule="auto"/>
              <w:rPr>
                <w:rFonts w:ascii="Arial" w:eastAsia="Arial" w:hAnsi="Arial" w:cs="Arial"/>
                <w:sz w:val="16"/>
                <w:szCs w:val="16"/>
              </w:rPr>
            </w:pPr>
            <w:r w:rsidRPr="0050712E">
              <w:rPr>
                <w:rFonts w:ascii="Arial" w:eastAsia="Arial" w:hAnsi="Arial" w:cs="Arial"/>
                <w:sz w:val="16"/>
                <w:szCs w:val="16"/>
              </w:rPr>
              <w:t>Javna</w:t>
            </w:r>
            <w:r w:rsidRPr="0050712E">
              <w:rPr>
                <w:rFonts w:ascii="Arial" w:eastAsia="Arial" w:hAnsi="Arial" w:cs="Arial"/>
                <w:spacing w:val="-2"/>
                <w:sz w:val="16"/>
                <w:szCs w:val="16"/>
              </w:rPr>
              <w:t xml:space="preserve"> </w:t>
            </w:r>
            <w:r w:rsidRPr="0050712E">
              <w:rPr>
                <w:rFonts w:ascii="Arial" w:eastAsia="Arial" w:hAnsi="Arial" w:cs="Arial"/>
                <w:sz w:val="16"/>
                <w:szCs w:val="16"/>
              </w:rPr>
              <w:t>gozdarska služba</w:t>
            </w:r>
            <w:r>
              <w:rPr>
                <w:rFonts w:ascii="Arial" w:eastAsia="Arial" w:hAnsi="Arial" w:cs="Arial"/>
                <w:sz w:val="16"/>
                <w:szCs w:val="16"/>
              </w:rPr>
              <w:t xml:space="preserve"> </w:t>
            </w:r>
            <w:r w:rsidRPr="00810497">
              <w:rPr>
                <w:rFonts w:ascii="Arial" w:eastAsia="Arial" w:hAnsi="Arial" w:cs="Arial"/>
                <w:sz w:val="16"/>
                <w:szCs w:val="16"/>
              </w:rPr>
              <w:t xml:space="preserve">v obdobju </w:t>
            </w:r>
            <w:r w:rsidRPr="0050712E">
              <w:rPr>
                <w:rFonts w:ascii="Arial" w:eastAsia="Arial" w:hAnsi="Arial" w:cs="Arial"/>
                <w:sz w:val="16"/>
                <w:szCs w:val="16"/>
              </w:rPr>
              <w:t>2023–2027</w:t>
            </w:r>
          </w:p>
        </w:tc>
        <w:tc>
          <w:tcPr>
            <w:tcW w:w="2126"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310E438F" w14:textId="77777777" w:rsidR="00F56AFF" w:rsidRPr="0050712E" w:rsidRDefault="00F56AFF" w:rsidP="00D01B1F">
            <w:pPr>
              <w:widowControl w:val="0"/>
              <w:autoSpaceDE w:val="0"/>
              <w:autoSpaceDN w:val="0"/>
              <w:spacing w:after="0" w:line="240" w:lineRule="auto"/>
              <w:rPr>
                <w:rFonts w:ascii="Arial" w:eastAsia="Arial" w:hAnsi="Arial" w:cs="Arial"/>
                <w:sz w:val="16"/>
                <w:szCs w:val="16"/>
              </w:rPr>
            </w:pPr>
            <w:r w:rsidRPr="0050712E">
              <w:rPr>
                <w:rFonts w:ascii="Arial" w:eastAsia="Arial" w:hAnsi="Arial" w:cs="Arial"/>
                <w:b/>
                <w:sz w:val="16"/>
                <w:szCs w:val="16"/>
              </w:rPr>
              <w:t>184110</w:t>
            </w:r>
            <w:r w:rsidRPr="0050712E">
              <w:rPr>
                <w:rFonts w:ascii="Arial" w:eastAsia="Arial" w:hAnsi="Arial" w:cs="Arial"/>
                <w:b/>
                <w:spacing w:val="-5"/>
                <w:sz w:val="16"/>
                <w:szCs w:val="16"/>
              </w:rPr>
              <w:t xml:space="preserve"> </w:t>
            </w:r>
          </w:p>
          <w:p w14:paraId="0B4293A1" w14:textId="77777777" w:rsidR="00F56AFF" w:rsidRPr="0050712E" w:rsidRDefault="00F56AFF" w:rsidP="00D01B1F">
            <w:pPr>
              <w:widowControl w:val="0"/>
              <w:autoSpaceDE w:val="0"/>
              <w:autoSpaceDN w:val="0"/>
              <w:spacing w:before="61" w:after="0" w:line="240" w:lineRule="auto"/>
              <w:rPr>
                <w:rFonts w:ascii="Arial" w:eastAsia="Arial" w:hAnsi="Arial" w:cs="Arial"/>
                <w:b/>
                <w:sz w:val="16"/>
                <w:szCs w:val="16"/>
              </w:rPr>
            </w:pPr>
            <w:r w:rsidRPr="0050712E">
              <w:rPr>
                <w:rFonts w:ascii="Arial" w:eastAsia="Arial" w:hAnsi="Arial" w:cs="Arial"/>
                <w:spacing w:val="-2"/>
                <w:sz w:val="16"/>
                <w:szCs w:val="16"/>
              </w:rPr>
              <w:t>Javna gozdarska služba</w:t>
            </w:r>
          </w:p>
        </w:tc>
        <w:tc>
          <w:tcPr>
            <w:tcW w:w="1701"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14263054" w14:textId="77777777" w:rsidR="00F56AFF" w:rsidRPr="0050712E" w:rsidRDefault="00F56AFF" w:rsidP="00D01B1F">
            <w:pPr>
              <w:widowControl w:val="0"/>
              <w:autoSpaceDE w:val="0"/>
              <w:autoSpaceDN w:val="0"/>
              <w:spacing w:after="0" w:line="240" w:lineRule="auto"/>
              <w:rPr>
                <w:rFonts w:ascii="Arial" w:eastAsia="Arial" w:hAnsi="Arial" w:cs="Arial"/>
                <w:sz w:val="16"/>
                <w:szCs w:val="16"/>
              </w:rPr>
            </w:pPr>
            <w:r w:rsidRPr="0050712E">
              <w:rPr>
                <w:rFonts w:ascii="Arial" w:eastAsia="Arial" w:hAnsi="Arial" w:cs="Arial"/>
                <w:sz w:val="16"/>
                <w:szCs w:val="16"/>
              </w:rPr>
              <w:t>Izobraževanje in ozaveščanje</w:t>
            </w:r>
            <w:r w:rsidRPr="0050712E">
              <w:rPr>
                <w:rFonts w:ascii="Arial" w:eastAsia="Arial" w:hAnsi="Arial" w:cs="Arial"/>
                <w:spacing w:val="-12"/>
                <w:sz w:val="16"/>
                <w:szCs w:val="16"/>
              </w:rPr>
              <w:t xml:space="preserve"> </w:t>
            </w:r>
            <w:r w:rsidRPr="0050712E">
              <w:rPr>
                <w:rFonts w:ascii="Arial" w:eastAsia="Arial" w:hAnsi="Arial" w:cs="Arial"/>
                <w:sz w:val="16"/>
                <w:szCs w:val="16"/>
              </w:rPr>
              <w:t>javnosti</w:t>
            </w:r>
            <w:r w:rsidRPr="0050712E">
              <w:rPr>
                <w:rFonts w:ascii="Arial" w:eastAsia="Arial" w:hAnsi="Arial" w:cs="Arial"/>
                <w:spacing w:val="-11"/>
                <w:sz w:val="16"/>
                <w:szCs w:val="16"/>
              </w:rPr>
              <w:t xml:space="preserve"> </w:t>
            </w:r>
            <w:r w:rsidRPr="0050712E">
              <w:rPr>
                <w:rFonts w:ascii="Arial" w:eastAsia="Arial" w:hAnsi="Arial" w:cs="Arial"/>
                <w:sz w:val="16"/>
                <w:szCs w:val="16"/>
              </w:rPr>
              <w:t xml:space="preserve">s področja gozda in </w:t>
            </w:r>
            <w:r w:rsidRPr="0050712E">
              <w:rPr>
                <w:rFonts w:ascii="Arial" w:eastAsia="Arial" w:hAnsi="Arial" w:cs="Arial"/>
                <w:spacing w:val="-2"/>
                <w:sz w:val="16"/>
                <w:szCs w:val="16"/>
              </w:rPr>
              <w:t>gozdarstva</w:t>
            </w:r>
          </w:p>
        </w:tc>
        <w:tc>
          <w:tcPr>
            <w:tcW w:w="1401" w:type="dxa"/>
            <w:tcBorders>
              <w:top w:val="single" w:sz="4" w:space="0" w:color="auto"/>
              <w:left w:val="single" w:sz="6" w:space="0" w:color="000000"/>
              <w:bottom w:val="single" w:sz="4" w:space="0" w:color="auto"/>
              <w:right w:val="single" w:sz="6" w:space="0" w:color="000000"/>
            </w:tcBorders>
            <w:shd w:val="clear" w:color="auto" w:fill="auto"/>
            <w:vAlign w:val="center"/>
          </w:tcPr>
          <w:p w14:paraId="1818B9C5" w14:textId="77777777" w:rsidR="00F56AFF" w:rsidRPr="0050712E" w:rsidRDefault="00F56AFF" w:rsidP="00AF5751">
            <w:pPr>
              <w:widowControl w:val="0"/>
              <w:autoSpaceDE w:val="0"/>
              <w:autoSpaceDN w:val="0"/>
              <w:spacing w:after="0" w:line="240" w:lineRule="auto"/>
              <w:ind w:right="87"/>
              <w:jc w:val="right"/>
              <w:rPr>
                <w:rFonts w:ascii="Arial" w:eastAsia="Arial" w:hAnsi="Arial" w:cs="Arial"/>
                <w:spacing w:val="-2"/>
                <w:sz w:val="16"/>
                <w:szCs w:val="16"/>
              </w:rPr>
            </w:pPr>
            <w:r w:rsidRPr="0050712E">
              <w:rPr>
                <w:rFonts w:ascii="Arial" w:eastAsia="Arial" w:hAnsi="Arial" w:cs="Arial"/>
                <w:sz w:val="16"/>
                <w:szCs w:val="16"/>
              </w:rPr>
              <w:t>180.000,00</w:t>
            </w:r>
          </w:p>
        </w:tc>
        <w:tc>
          <w:tcPr>
            <w:tcW w:w="1276"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079B7756" w14:textId="77777777" w:rsidR="00F56AFF" w:rsidRPr="0050712E" w:rsidRDefault="00F56AFF" w:rsidP="00AF5751">
            <w:pPr>
              <w:widowControl w:val="0"/>
              <w:autoSpaceDE w:val="0"/>
              <w:autoSpaceDN w:val="0"/>
              <w:spacing w:after="0" w:line="240" w:lineRule="auto"/>
              <w:ind w:right="89"/>
              <w:jc w:val="right"/>
              <w:rPr>
                <w:rFonts w:ascii="Arial" w:eastAsia="Arial" w:hAnsi="Arial" w:cs="Arial"/>
                <w:sz w:val="16"/>
                <w:szCs w:val="16"/>
              </w:rPr>
            </w:pPr>
            <w:r>
              <w:rPr>
                <w:rFonts w:ascii="Arial" w:eastAsia="Arial" w:hAnsi="Arial" w:cs="Arial"/>
                <w:sz w:val="16"/>
                <w:szCs w:val="16"/>
              </w:rPr>
              <w:t>180.000,00</w:t>
            </w:r>
          </w:p>
        </w:tc>
        <w:tc>
          <w:tcPr>
            <w:tcW w:w="993"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723DDDA1" w14:textId="77777777" w:rsidR="00F56AFF" w:rsidRPr="0050712E" w:rsidRDefault="00F56AFF" w:rsidP="00D01B1F">
            <w:pPr>
              <w:widowControl w:val="0"/>
              <w:autoSpaceDE w:val="0"/>
              <w:autoSpaceDN w:val="0"/>
              <w:spacing w:after="0" w:line="240" w:lineRule="auto"/>
              <w:jc w:val="center"/>
              <w:rPr>
                <w:rFonts w:ascii="Arial" w:eastAsia="Arial" w:hAnsi="Arial" w:cs="Arial"/>
                <w:spacing w:val="-5"/>
                <w:sz w:val="16"/>
                <w:szCs w:val="16"/>
              </w:rPr>
            </w:pPr>
            <w:r w:rsidRPr="0050712E">
              <w:rPr>
                <w:rFonts w:ascii="Arial" w:eastAsia="Arial" w:hAnsi="Arial" w:cs="Arial"/>
                <w:spacing w:val="-5"/>
                <w:sz w:val="16"/>
                <w:szCs w:val="16"/>
              </w:rPr>
              <w:t>100</w:t>
            </w:r>
          </w:p>
        </w:tc>
        <w:tc>
          <w:tcPr>
            <w:tcW w:w="1559"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4A6C5CF4" w14:textId="77777777" w:rsidR="00F56AFF" w:rsidRPr="0050712E" w:rsidRDefault="00F56AFF" w:rsidP="00D01B1F">
            <w:pPr>
              <w:widowControl w:val="0"/>
              <w:autoSpaceDE w:val="0"/>
              <w:autoSpaceDN w:val="0"/>
              <w:spacing w:after="0" w:line="240" w:lineRule="auto"/>
              <w:jc w:val="center"/>
              <w:rPr>
                <w:rFonts w:ascii="Arial" w:eastAsia="Arial" w:hAnsi="Arial" w:cs="Arial"/>
                <w:spacing w:val="-10"/>
                <w:sz w:val="16"/>
                <w:szCs w:val="16"/>
              </w:rPr>
            </w:pPr>
            <w:r w:rsidRPr="0050712E">
              <w:rPr>
                <w:rFonts w:ascii="Arial" w:eastAsia="Arial" w:hAnsi="Arial" w:cs="Arial"/>
                <w:spacing w:val="-10"/>
                <w:sz w:val="16"/>
                <w:szCs w:val="16"/>
              </w:rPr>
              <w:t>3</w:t>
            </w:r>
          </w:p>
        </w:tc>
        <w:tc>
          <w:tcPr>
            <w:tcW w:w="3548"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3A36D309" w14:textId="77777777" w:rsidR="00F56AFF" w:rsidRPr="0050712E" w:rsidRDefault="00F56AFF" w:rsidP="008108E6">
            <w:pPr>
              <w:widowControl w:val="0"/>
              <w:numPr>
                <w:ilvl w:val="0"/>
                <w:numId w:val="61"/>
              </w:numPr>
              <w:autoSpaceDE w:val="0"/>
              <w:autoSpaceDN w:val="0"/>
              <w:spacing w:before="47" w:after="0" w:line="336" w:lineRule="auto"/>
              <w:ind w:right="92"/>
              <w:rPr>
                <w:rFonts w:ascii="Arial" w:eastAsia="Arial" w:hAnsi="Arial" w:cs="Arial"/>
                <w:bCs/>
                <w:sz w:val="16"/>
                <w:szCs w:val="16"/>
              </w:rPr>
            </w:pPr>
            <w:r>
              <w:rPr>
                <w:rFonts w:ascii="Arial" w:eastAsia="Arial" w:hAnsi="Arial" w:cs="Arial"/>
                <w:bCs/>
                <w:sz w:val="16"/>
                <w:szCs w:val="16"/>
              </w:rPr>
              <w:t xml:space="preserve">Izboljšanje </w:t>
            </w:r>
            <w:r w:rsidRPr="0050712E">
              <w:rPr>
                <w:rFonts w:ascii="Arial" w:eastAsia="Arial" w:hAnsi="Arial" w:cs="Arial"/>
                <w:bCs/>
                <w:sz w:val="16"/>
                <w:szCs w:val="16"/>
              </w:rPr>
              <w:t>znanja, obveščenosti in ozaveščenosti splošne javnosti o gozdovih in gospodarjenju z njimi, oblikovanje pozitivnega odnosa javnosti do gozdov oziroma načel trajnostnega razvoja ter s tem zmanjševanje negativnih pojavov in konfliktov v gozdnem prostoru.</w:t>
            </w:r>
          </w:p>
        </w:tc>
      </w:tr>
      <w:tr w:rsidR="00F56AFF" w:rsidRPr="0050712E" w14:paraId="64912514" w14:textId="77777777" w:rsidTr="00D01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5812"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59BB7B" w14:textId="77777777" w:rsidR="00F56AFF" w:rsidRPr="0050712E" w:rsidRDefault="00F56AFF" w:rsidP="00D01B1F">
            <w:pPr>
              <w:widowControl w:val="0"/>
              <w:autoSpaceDE w:val="0"/>
              <w:autoSpaceDN w:val="0"/>
              <w:spacing w:after="0" w:line="240" w:lineRule="auto"/>
              <w:jc w:val="center"/>
              <w:rPr>
                <w:rFonts w:ascii="Arial" w:eastAsia="Arial" w:hAnsi="Arial" w:cs="Arial"/>
                <w:sz w:val="16"/>
                <w:szCs w:val="16"/>
              </w:rPr>
            </w:pPr>
            <w:r w:rsidRPr="0050712E">
              <w:rPr>
                <w:rFonts w:ascii="Arial" w:eastAsia="Arial" w:hAnsi="Arial" w:cs="Arial"/>
                <w:b/>
                <w:sz w:val="16"/>
                <w:szCs w:val="16"/>
              </w:rPr>
              <w:t>Skupaj</w:t>
            </w:r>
            <w:r w:rsidRPr="0050712E">
              <w:rPr>
                <w:rFonts w:ascii="Arial" w:eastAsia="Arial" w:hAnsi="Arial" w:cs="Arial"/>
                <w:b/>
                <w:spacing w:val="-5"/>
                <w:sz w:val="16"/>
                <w:szCs w:val="16"/>
              </w:rPr>
              <w:t xml:space="preserve"> </w:t>
            </w:r>
            <w:r w:rsidRPr="0050712E">
              <w:rPr>
                <w:rFonts w:ascii="Arial" w:eastAsia="Arial" w:hAnsi="Arial" w:cs="Arial"/>
                <w:b/>
                <w:spacing w:val="-2"/>
                <w:sz w:val="16"/>
                <w:szCs w:val="16"/>
              </w:rPr>
              <w:t>ukrep</w:t>
            </w:r>
          </w:p>
        </w:tc>
        <w:tc>
          <w:tcPr>
            <w:tcW w:w="14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7A1AAD" w14:textId="77777777" w:rsidR="00F56AFF" w:rsidRPr="0050712E" w:rsidRDefault="00F56AFF" w:rsidP="00AF5751">
            <w:pPr>
              <w:widowControl w:val="0"/>
              <w:autoSpaceDE w:val="0"/>
              <w:autoSpaceDN w:val="0"/>
              <w:spacing w:after="0" w:line="240" w:lineRule="auto"/>
              <w:ind w:right="87"/>
              <w:jc w:val="right"/>
              <w:rPr>
                <w:rFonts w:ascii="Arial" w:eastAsia="Arial" w:hAnsi="Arial" w:cs="Arial"/>
                <w:spacing w:val="-2"/>
                <w:sz w:val="16"/>
                <w:szCs w:val="16"/>
              </w:rPr>
            </w:pPr>
            <w:r w:rsidRPr="0050712E">
              <w:rPr>
                <w:rFonts w:ascii="Arial" w:eastAsia="Arial" w:hAnsi="Arial" w:cs="Arial"/>
                <w:b/>
                <w:bCs/>
                <w:sz w:val="16"/>
                <w:szCs w:val="16"/>
              </w:rPr>
              <w:t>180.000,00</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5E3325" w14:textId="77777777" w:rsidR="00F56AFF" w:rsidRPr="0050712E" w:rsidRDefault="00F56AFF" w:rsidP="00AF5751">
            <w:pPr>
              <w:widowControl w:val="0"/>
              <w:autoSpaceDE w:val="0"/>
              <w:autoSpaceDN w:val="0"/>
              <w:spacing w:after="0" w:line="240" w:lineRule="auto"/>
              <w:ind w:right="89"/>
              <w:jc w:val="right"/>
              <w:rPr>
                <w:rFonts w:ascii="Arial" w:eastAsia="Arial" w:hAnsi="Arial" w:cs="Arial"/>
                <w:b/>
                <w:bCs/>
                <w:sz w:val="16"/>
                <w:szCs w:val="16"/>
              </w:rPr>
            </w:pPr>
            <w:r>
              <w:rPr>
                <w:rFonts w:ascii="Arial" w:eastAsia="Arial" w:hAnsi="Arial" w:cs="Arial"/>
                <w:b/>
                <w:bCs/>
                <w:sz w:val="16"/>
                <w:szCs w:val="16"/>
              </w:rPr>
              <w:t>180.000,00</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DCD32F" w14:textId="77777777" w:rsidR="00F56AFF" w:rsidRPr="0050712E" w:rsidRDefault="00F56AFF" w:rsidP="00D01B1F">
            <w:pPr>
              <w:widowControl w:val="0"/>
              <w:autoSpaceDE w:val="0"/>
              <w:autoSpaceDN w:val="0"/>
              <w:spacing w:after="0" w:line="240" w:lineRule="auto"/>
              <w:jc w:val="center"/>
              <w:rPr>
                <w:rFonts w:ascii="Arial" w:eastAsia="Arial" w:hAnsi="Arial" w:cs="Arial"/>
                <w:spacing w:val="-5"/>
                <w:sz w:val="16"/>
                <w:szCs w:val="16"/>
              </w:rPr>
            </w:pPr>
            <w:r>
              <w:rPr>
                <w:rFonts w:ascii="Arial" w:eastAsia="Arial" w:hAnsi="Arial" w:cs="Arial"/>
                <w:spacing w:val="-5"/>
                <w:sz w:val="16"/>
                <w:szCs w:val="16"/>
              </w:rPr>
              <w:t>100</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9E6327" w14:textId="77777777" w:rsidR="00F56AFF" w:rsidRPr="0050712E" w:rsidRDefault="00F56AFF" w:rsidP="00D01B1F">
            <w:pPr>
              <w:widowControl w:val="0"/>
              <w:autoSpaceDE w:val="0"/>
              <w:autoSpaceDN w:val="0"/>
              <w:spacing w:after="0" w:line="240" w:lineRule="auto"/>
              <w:jc w:val="center"/>
              <w:rPr>
                <w:rFonts w:ascii="Arial" w:eastAsia="Arial" w:hAnsi="Arial" w:cs="Arial"/>
                <w:spacing w:val="-10"/>
                <w:sz w:val="16"/>
                <w:szCs w:val="16"/>
              </w:rPr>
            </w:pPr>
          </w:p>
        </w:tc>
        <w:tc>
          <w:tcPr>
            <w:tcW w:w="35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4EA80A" w14:textId="77777777" w:rsidR="00F56AFF" w:rsidRPr="0050712E" w:rsidRDefault="00F56AFF" w:rsidP="00D01B1F">
            <w:pPr>
              <w:widowControl w:val="0"/>
              <w:tabs>
                <w:tab w:val="left" w:pos="465"/>
              </w:tabs>
              <w:autoSpaceDE w:val="0"/>
              <w:autoSpaceDN w:val="0"/>
              <w:spacing w:after="0" w:line="240" w:lineRule="auto"/>
              <w:jc w:val="center"/>
              <w:rPr>
                <w:rFonts w:ascii="Arial" w:eastAsia="Arial" w:hAnsi="Arial" w:cs="Arial"/>
                <w:sz w:val="16"/>
                <w:szCs w:val="16"/>
              </w:rPr>
            </w:pPr>
          </w:p>
        </w:tc>
      </w:tr>
      <w:tr w:rsidR="00F56AFF" w:rsidRPr="0050712E" w14:paraId="3A544306" w14:textId="77777777" w:rsidTr="002337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80"/>
        </w:trPr>
        <w:tc>
          <w:tcPr>
            <w:tcW w:w="1985" w:type="dxa"/>
            <w:tcBorders>
              <w:top w:val="single" w:sz="4" w:space="0" w:color="auto"/>
              <w:left w:val="single" w:sz="6" w:space="0" w:color="000000"/>
              <w:bottom w:val="single" w:sz="6" w:space="0" w:color="000000"/>
              <w:right w:val="single" w:sz="6" w:space="0" w:color="000000"/>
            </w:tcBorders>
            <w:shd w:val="clear" w:color="auto" w:fill="auto"/>
            <w:vAlign w:val="center"/>
            <w:hideMark/>
          </w:tcPr>
          <w:p w14:paraId="2F4858DE" w14:textId="77777777" w:rsidR="00F56AFF" w:rsidRPr="0050712E" w:rsidRDefault="00F56AFF" w:rsidP="00D01B1F">
            <w:pPr>
              <w:widowControl w:val="0"/>
              <w:autoSpaceDE w:val="0"/>
              <w:autoSpaceDN w:val="0"/>
              <w:spacing w:after="0" w:line="240" w:lineRule="auto"/>
              <w:rPr>
                <w:rFonts w:ascii="Arial" w:eastAsia="Arial" w:hAnsi="Arial" w:cs="Arial"/>
                <w:spacing w:val="-4"/>
                <w:sz w:val="16"/>
                <w:szCs w:val="16"/>
              </w:rPr>
            </w:pPr>
            <w:r>
              <w:rPr>
                <w:rFonts w:ascii="Arial" w:eastAsia="Arial" w:hAnsi="Arial" w:cs="Arial"/>
                <w:spacing w:val="-2"/>
                <w:sz w:val="16"/>
                <w:szCs w:val="16"/>
              </w:rPr>
              <w:lastRenderedPageBreak/>
              <w:t>**</w:t>
            </w:r>
            <w:r w:rsidRPr="0050712E">
              <w:rPr>
                <w:rFonts w:ascii="Arial" w:eastAsia="Arial" w:hAnsi="Arial" w:cs="Arial"/>
                <w:spacing w:val="-2"/>
                <w:sz w:val="16"/>
                <w:szCs w:val="16"/>
              </w:rPr>
              <w:t>2330-15-</w:t>
            </w:r>
            <w:r w:rsidRPr="0050712E">
              <w:rPr>
                <w:rFonts w:ascii="Arial" w:eastAsia="Arial" w:hAnsi="Arial" w:cs="Arial"/>
                <w:spacing w:val="-4"/>
                <w:sz w:val="16"/>
                <w:szCs w:val="16"/>
              </w:rPr>
              <w:t xml:space="preserve">0010 </w:t>
            </w:r>
          </w:p>
          <w:p w14:paraId="05861465" w14:textId="77777777" w:rsidR="00F56AFF" w:rsidRPr="0050712E" w:rsidRDefault="00F56AFF" w:rsidP="00D01B1F">
            <w:pPr>
              <w:widowControl w:val="0"/>
              <w:autoSpaceDE w:val="0"/>
              <w:autoSpaceDN w:val="0"/>
              <w:spacing w:after="0" w:line="240" w:lineRule="auto"/>
              <w:rPr>
                <w:rFonts w:ascii="Arial" w:eastAsia="Arial" w:hAnsi="Arial" w:cs="Arial"/>
                <w:sz w:val="16"/>
                <w:szCs w:val="16"/>
              </w:rPr>
            </w:pPr>
            <w:r w:rsidRPr="0050712E">
              <w:rPr>
                <w:rFonts w:ascii="Arial" w:eastAsia="Arial" w:hAnsi="Arial" w:cs="Arial"/>
                <w:spacing w:val="-4"/>
                <w:sz w:val="16"/>
                <w:szCs w:val="16"/>
              </w:rPr>
              <w:t xml:space="preserve">M01 </w:t>
            </w:r>
            <w:r w:rsidRPr="0050712E">
              <w:rPr>
                <w:rFonts w:ascii="Arial" w:eastAsia="Arial" w:hAnsi="Arial" w:cs="Arial"/>
                <w:sz w:val="16"/>
                <w:szCs w:val="16"/>
              </w:rPr>
              <w:t>Prenos</w:t>
            </w:r>
            <w:r w:rsidRPr="0050712E">
              <w:rPr>
                <w:rFonts w:ascii="Arial" w:eastAsia="Arial" w:hAnsi="Arial" w:cs="Arial"/>
                <w:spacing w:val="-12"/>
                <w:sz w:val="16"/>
                <w:szCs w:val="16"/>
              </w:rPr>
              <w:t xml:space="preserve"> </w:t>
            </w:r>
            <w:r w:rsidRPr="0050712E">
              <w:rPr>
                <w:rFonts w:ascii="Arial" w:eastAsia="Arial" w:hAnsi="Arial" w:cs="Arial"/>
                <w:sz w:val="16"/>
                <w:szCs w:val="16"/>
              </w:rPr>
              <w:t>znanja</w:t>
            </w:r>
            <w:r w:rsidRPr="0050712E">
              <w:rPr>
                <w:rFonts w:ascii="Arial" w:eastAsia="Arial" w:hAnsi="Arial" w:cs="Arial"/>
                <w:spacing w:val="-11"/>
                <w:sz w:val="16"/>
                <w:szCs w:val="16"/>
              </w:rPr>
              <w:t xml:space="preserve"> </w:t>
            </w:r>
            <w:r w:rsidRPr="0050712E">
              <w:rPr>
                <w:rFonts w:ascii="Arial" w:eastAsia="Arial" w:hAnsi="Arial" w:cs="Arial"/>
                <w:sz w:val="16"/>
                <w:szCs w:val="16"/>
              </w:rPr>
              <w:t xml:space="preserve">in </w:t>
            </w:r>
            <w:r w:rsidRPr="0050712E">
              <w:rPr>
                <w:rFonts w:ascii="Arial" w:eastAsia="Arial" w:hAnsi="Arial" w:cs="Arial"/>
                <w:spacing w:val="-2"/>
                <w:sz w:val="16"/>
                <w:szCs w:val="16"/>
              </w:rPr>
              <w:t>dejavnosti informiranja</w:t>
            </w:r>
          </w:p>
          <w:p w14:paraId="03C90EB5" w14:textId="77777777" w:rsidR="00F56AFF" w:rsidRPr="0050712E" w:rsidRDefault="00F56AFF" w:rsidP="00D01B1F">
            <w:pPr>
              <w:widowControl w:val="0"/>
              <w:autoSpaceDE w:val="0"/>
              <w:autoSpaceDN w:val="0"/>
              <w:spacing w:after="0" w:line="240" w:lineRule="auto"/>
              <w:rPr>
                <w:rFonts w:ascii="Arial" w:eastAsia="Arial" w:hAnsi="Arial" w:cs="Arial"/>
                <w:bCs/>
                <w:sz w:val="16"/>
                <w:szCs w:val="16"/>
              </w:rPr>
            </w:pPr>
          </w:p>
        </w:tc>
        <w:tc>
          <w:tcPr>
            <w:tcW w:w="2126" w:type="dxa"/>
            <w:tcBorders>
              <w:top w:val="single" w:sz="4" w:space="0" w:color="auto"/>
              <w:left w:val="single" w:sz="6" w:space="0" w:color="000000"/>
              <w:bottom w:val="single" w:sz="6" w:space="0" w:color="000000"/>
              <w:right w:val="single" w:sz="6" w:space="0" w:color="000000"/>
            </w:tcBorders>
            <w:shd w:val="clear" w:color="auto" w:fill="auto"/>
            <w:vAlign w:val="center"/>
            <w:hideMark/>
          </w:tcPr>
          <w:p w14:paraId="5345E914" w14:textId="77777777" w:rsidR="00F56AFF" w:rsidRPr="0050712E" w:rsidRDefault="00F56AFF" w:rsidP="00D01B1F">
            <w:pPr>
              <w:widowControl w:val="0"/>
              <w:autoSpaceDE w:val="0"/>
              <w:autoSpaceDN w:val="0"/>
              <w:spacing w:after="0" w:line="240" w:lineRule="auto"/>
              <w:rPr>
                <w:rFonts w:ascii="Arial" w:eastAsia="Arial" w:hAnsi="Arial" w:cs="Arial"/>
                <w:spacing w:val="-2"/>
                <w:sz w:val="16"/>
                <w:szCs w:val="16"/>
              </w:rPr>
            </w:pPr>
            <w:r w:rsidRPr="0050712E">
              <w:rPr>
                <w:rFonts w:ascii="Arial" w:eastAsia="Arial" w:hAnsi="Arial" w:cs="Arial"/>
                <w:spacing w:val="-2"/>
                <w:sz w:val="16"/>
                <w:szCs w:val="16"/>
              </w:rPr>
              <w:t xml:space="preserve">140021 – PRP </w:t>
            </w:r>
            <w:r>
              <w:rPr>
                <w:rFonts w:ascii="Arial" w:eastAsia="Arial" w:hAnsi="Arial" w:cs="Arial"/>
                <w:bCs/>
                <w:sz w:val="16"/>
                <w:szCs w:val="16"/>
              </w:rPr>
              <w:t>v obdobju</w:t>
            </w:r>
            <w:r w:rsidRPr="0050712E">
              <w:rPr>
                <w:rFonts w:ascii="Arial" w:eastAsia="Arial" w:hAnsi="Arial" w:cs="Arial"/>
                <w:spacing w:val="-2"/>
                <w:sz w:val="16"/>
                <w:szCs w:val="16"/>
              </w:rPr>
              <w:t xml:space="preserve"> 2014–2020 – EU (80 %)</w:t>
            </w:r>
          </w:p>
          <w:p w14:paraId="3C0B8E5D" w14:textId="77777777" w:rsidR="00F56AFF" w:rsidRPr="0050712E" w:rsidRDefault="00F56AFF" w:rsidP="00D01B1F">
            <w:pPr>
              <w:widowControl w:val="0"/>
              <w:autoSpaceDE w:val="0"/>
              <w:autoSpaceDN w:val="0"/>
              <w:spacing w:after="0" w:line="240" w:lineRule="auto"/>
              <w:rPr>
                <w:rFonts w:ascii="Arial" w:eastAsia="Arial" w:hAnsi="Arial" w:cs="Arial"/>
                <w:spacing w:val="-2"/>
                <w:sz w:val="16"/>
                <w:szCs w:val="16"/>
              </w:rPr>
            </w:pPr>
          </w:p>
          <w:p w14:paraId="2261676B" w14:textId="77777777" w:rsidR="00F56AFF" w:rsidRPr="0050712E" w:rsidRDefault="00F56AFF" w:rsidP="00D01B1F">
            <w:pPr>
              <w:widowControl w:val="0"/>
              <w:autoSpaceDE w:val="0"/>
              <w:autoSpaceDN w:val="0"/>
              <w:spacing w:after="0" w:line="240" w:lineRule="auto"/>
              <w:rPr>
                <w:rFonts w:ascii="Arial" w:eastAsia="Arial" w:hAnsi="Arial" w:cs="Arial"/>
                <w:spacing w:val="-2"/>
                <w:sz w:val="16"/>
                <w:szCs w:val="16"/>
              </w:rPr>
            </w:pPr>
            <w:r w:rsidRPr="0050712E">
              <w:rPr>
                <w:rFonts w:ascii="Arial" w:eastAsia="Arial" w:hAnsi="Arial" w:cs="Arial"/>
                <w:spacing w:val="-2"/>
                <w:sz w:val="16"/>
                <w:szCs w:val="16"/>
              </w:rPr>
              <w:t xml:space="preserve">140022 – PRP </w:t>
            </w:r>
            <w:r>
              <w:rPr>
                <w:rFonts w:ascii="Arial" w:eastAsia="Arial" w:hAnsi="Arial" w:cs="Arial"/>
                <w:bCs/>
                <w:sz w:val="16"/>
                <w:szCs w:val="16"/>
              </w:rPr>
              <w:t>v obdobju</w:t>
            </w:r>
            <w:r w:rsidRPr="0050712E">
              <w:rPr>
                <w:rFonts w:ascii="Arial" w:eastAsia="Arial" w:hAnsi="Arial" w:cs="Arial"/>
                <w:spacing w:val="-2"/>
                <w:sz w:val="16"/>
                <w:szCs w:val="16"/>
              </w:rPr>
              <w:t xml:space="preserve"> 2014–2020 – SLO (20 %)</w:t>
            </w:r>
          </w:p>
          <w:p w14:paraId="0DC9415A" w14:textId="77777777" w:rsidR="00F56AFF" w:rsidRPr="0050712E" w:rsidRDefault="00F56AFF" w:rsidP="00D01B1F">
            <w:pPr>
              <w:widowControl w:val="0"/>
              <w:autoSpaceDE w:val="0"/>
              <w:autoSpaceDN w:val="0"/>
              <w:spacing w:after="0" w:line="240" w:lineRule="auto"/>
              <w:rPr>
                <w:rFonts w:ascii="Arial" w:eastAsia="Arial" w:hAnsi="Arial" w:cs="Arial"/>
                <w:sz w:val="16"/>
                <w:szCs w:val="16"/>
              </w:rPr>
            </w:pPr>
          </w:p>
        </w:tc>
        <w:tc>
          <w:tcPr>
            <w:tcW w:w="1701" w:type="dxa"/>
            <w:tcBorders>
              <w:top w:val="single" w:sz="4" w:space="0" w:color="auto"/>
              <w:left w:val="single" w:sz="6" w:space="0" w:color="000000"/>
              <w:bottom w:val="single" w:sz="6" w:space="0" w:color="000000"/>
              <w:right w:val="single" w:sz="6" w:space="0" w:color="000000"/>
            </w:tcBorders>
            <w:shd w:val="clear" w:color="auto" w:fill="auto"/>
            <w:vAlign w:val="center"/>
            <w:hideMark/>
          </w:tcPr>
          <w:p w14:paraId="7CDCC620" w14:textId="77777777" w:rsidR="00F56AFF" w:rsidRPr="0050712E" w:rsidRDefault="00F56AFF" w:rsidP="00D01B1F">
            <w:pPr>
              <w:widowControl w:val="0"/>
              <w:autoSpaceDE w:val="0"/>
              <w:autoSpaceDN w:val="0"/>
              <w:spacing w:after="0" w:line="240" w:lineRule="auto"/>
              <w:rPr>
                <w:rFonts w:ascii="Arial" w:eastAsia="Arial" w:hAnsi="Arial" w:cs="Arial"/>
                <w:sz w:val="16"/>
                <w:szCs w:val="16"/>
              </w:rPr>
            </w:pPr>
            <w:r w:rsidRPr="0050712E">
              <w:rPr>
                <w:rFonts w:ascii="Arial" w:eastAsia="Arial" w:hAnsi="Arial" w:cs="Arial"/>
                <w:bCs/>
                <w:spacing w:val="-2"/>
                <w:sz w:val="16"/>
                <w:szCs w:val="16"/>
              </w:rPr>
              <w:t xml:space="preserve">Usposabljanje za namen izvajanja ukrepa prenosa znanja in dejavnosti </w:t>
            </w:r>
            <w:r>
              <w:rPr>
                <w:rFonts w:ascii="Arial" w:eastAsia="Arial" w:hAnsi="Arial" w:cs="Arial"/>
                <w:bCs/>
                <w:spacing w:val="-2"/>
                <w:sz w:val="16"/>
                <w:szCs w:val="16"/>
              </w:rPr>
              <w:t>obveščanja</w:t>
            </w:r>
          </w:p>
        </w:tc>
        <w:tc>
          <w:tcPr>
            <w:tcW w:w="1401" w:type="dxa"/>
            <w:tcBorders>
              <w:top w:val="single" w:sz="4" w:space="0" w:color="auto"/>
              <w:left w:val="single" w:sz="6" w:space="0" w:color="000000"/>
              <w:bottom w:val="single" w:sz="6" w:space="0" w:color="000000"/>
              <w:right w:val="single" w:sz="6" w:space="0" w:color="000000"/>
            </w:tcBorders>
            <w:shd w:val="clear" w:color="auto" w:fill="auto"/>
            <w:vAlign w:val="center"/>
          </w:tcPr>
          <w:p w14:paraId="3CA9AED0" w14:textId="77777777" w:rsidR="00F56AFF" w:rsidRPr="0050712E" w:rsidRDefault="00F56AFF" w:rsidP="00AF5751">
            <w:pPr>
              <w:widowControl w:val="0"/>
              <w:autoSpaceDE w:val="0"/>
              <w:autoSpaceDN w:val="0"/>
              <w:spacing w:after="0" w:line="240" w:lineRule="auto"/>
              <w:ind w:right="87"/>
              <w:jc w:val="right"/>
              <w:rPr>
                <w:rFonts w:ascii="Arial" w:eastAsia="Arial" w:hAnsi="Arial" w:cs="Arial"/>
                <w:sz w:val="16"/>
                <w:szCs w:val="16"/>
              </w:rPr>
            </w:pPr>
            <w:r w:rsidRPr="0050712E">
              <w:rPr>
                <w:rFonts w:ascii="Arial" w:eastAsia="Arial" w:hAnsi="Arial" w:cs="Arial"/>
                <w:sz w:val="16"/>
                <w:szCs w:val="16"/>
              </w:rPr>
              <w:t>62.770,00</w:t>
            </w:r>
          </w:p>
        </w:tc>
        <w:tc>
          <w:tcPr>
            <w:tcW w:w="1276" w:type="dxa"/>
            <w:tcBorders>
              <w:top w:val="single" w:sz="4" w:space="0" w:color="auto"/>
              <w:left w:val="single" w:sz="6" w:space="0" w:color="000000"/>
              <w:bottom w:val="single" w:sz="6" w:space="0" w:color="000000"/>
              <w:right w:val="single" w:sz="6" w:space="0" w:color="000000"/>
            </w:tcBorders>
            <w:shd w:val="clear" w:color="auto" w:fill="auto"/>
            <w:vAlign w:val="center"/>
          </w:tcPr>
          <w:p w14:paraId="54A43EB3" w14:textId="0188E276" w:rsidR="00F56AFF" w:rsidRPr="0050712E" w:rsidRDefault="00F56AFF" w:rsidP="00AF5751">
            <w:pPr>
              <w:widowControl w:val="0"/>
              <w:autoSpaceDE w:val="0"/>
              <w:autoSpaceDN w:val="0"/>
              <w:spacing w:after="0" w:line="240" w:lineRule="auto"/>
              <w:ind w:right="89"/>
              <w:jc w:val="right"/>
              <w:rPr>
                <w:rFonts w:ascii="Arial" w:eastAsia="Arial" w:hAnsi="Arial" w:cs="Arial"/>
                <w:sz w:val="16"/>
                <w:szCs w:val="16"/>
              </w:rPr>
            </w:pPr>
          </w:p>
        </w:tc>
        <w:tc>
          <w:tcPr>
            <w:tcW w:w="993" w:type="dxa"/>
            <w:tcBorders>
              <w:top w:val="single" w:sz="4" w:space="0" w:color="auto"/>
              <w:left w:val="single" w:sz="6" w:space="0" w:color="000000"/>
              <w:bottom w:val="single" w:sz="6" w:space="0" w:color="000000"/>
              <w:right w:val="single" w:sz="6" w:space="0" w:color="000000"/>
            </w:tcBorders>
            <w:shd w:val="clear" w:color="auto" w:fill="auto"/>
            <w:vAlign w:val="center"/>
          </w:tcPr>
          <w:p w14:paraId="3C062A66" w14:textId="47E6EFC3" w:rsidR="00F56AFF" w:rsidRPr="0050712E" w:rsidRDefault="00F56AFF" w:rsidP="00D01B1F">
            <w:pPr>
              <w:widowControl w:val="0"/>
              <w:autoSpaceDE w:val="0"/>
              <w:autoSpaceDN w:val="0"/>
              <w:spacing w:after="0" w:line="240" w:lineRule="auto"/>
              <w:jc w:val="center"/>
              <w:rPr>
                <w:rFonts w:ascii="Arial" w:eastAsia="Arial" w:hAnsi="Arial" w:cs="Arial"/>
                <w:sz w:val="16"/>
                <w:szCs w:val="16"/>
              </w:rPr>
            </w:pPr>
          </w:p>
        </w:tc>
        <w:tc>
          <w:tcPr>
            <w:tcW w:w="1559" w:type="dxa"/>
            <w:tcBorders>
              <w:top w:val="single" w:sz="4" w:space="0" w:color="auto"/>
              <w:left w:val="single" w:sz="6" w:space="0" w:color="000000"/>
              <w:bottom w:val="single" w:sz="6" w:space="0" w:color="000000"/>
              <w:right w:val="single" w:sz="6" w:space="0" w:color="000000"/>
            </w:tcBorders>
            <w:shd w:val="clear" w:color="auto" w:fill="auto"/>
            <w:vAlign w:val="center"/>
            <w:hideMark/>
          </w:tcPr>
          <w:p w14:paraId="53956EEF" w14:textId="77777777" w:rsidR="00F56AFF" w:rsidRPr="0050712E" w:rsidRDefault="00F56AFF" w:rsidP="00D01B1F">
            <w:pPr>
              <w:widowControl w:val="0"/>
              <w:autoSpaceDE w:val="0"/>
              <w:autoSpaceDN w:val="0"/>
              <w:spacing w:after="0" w:line="240" w:lineRule="auto"/>
              <w:jc w:val="center"/>
              <w:rPr>
                <w:rFonts w:ascii="Arial" w:eastAsia="Arial" w:hAnsi="Arial" w:cs="Arial"/>
                <w:sz w:val="16"/>
                <w:szCs w:val="16"/>
              </w:rPr>
            </w:pPr>
            <w:r w:rsidRPr="0050712E">
              <w:rPr>
                <w:rFonts w:ascii="Arial" w:eastAsia="Arial" w:hAnsi="Arial" w:cs="Arial"/>
                <w:spacing w:val="-10"/>
                <w:sz w:val="16"/>
                <w:szCs w:val="16"/>
              </w:rPr>
              <w:t>3</w:t>
            </w:r>
          </w:p>
        </w:tc>
        <w:tc>
          <w:tcPr>
            <w:tcW w:w="3548" w:type="dxa"/>
            <w:tcBorders>
              <w:top w:val="single" w:sz="4" w:space="0" w:color="auto"/>
              <w:left w:val="single" w:sz="6" w:space="0" w:color="000000"/>
              <w:bottom w:val="single" w:sz="6" w:space="0" w:color="000000"/>
              <w:right w:val="single" w:sz="6" w:space="0" w:color="000000"/>
            </w:tcBorders>
            <w:shd w:val="clear" w:color="auto" w:fill="auto"/>
            <w:vAlign w:val="center"/>
            <w:hideMark/>
          </w:tcPr>
          <w:p w14:paraId="26CDA589" w14:textId="77777777" w:rsidR="00F56AFF" w:rsidRPr="0050712E" w:rsidRDefault="00F56AFF" w:rsidP="00824E9A">
            <w:pPr>
              <w:widowControl w:val="0"/>
              <w:numPr>
                <w:ilvl w:val="0"/>
                <w:numId w:val="32"/>
              </w:numPr>
              <w:tabs>
                <w:tab w:val="left" w:pos="465"/>
              </w:tabs>
              <w:autoSpaceDE w:val="0"/>
              <w:autoSpaceDN w:val="0"/>
              <w:spacing w:after="0" w:line="240" w:lineRule="auto"/>
              <w:jc w:val="both"/>
              <w:rPr>
                <w:rFonts w:ascii="Arial" w:eastAsia="Arial" w:hAnsi="Arial" w:cs="Arial"/>
                <w:sz w:val="16"/>
                <w:szCs w:val="16"/>
              </w:rPr>
            </w:pPr>
            <w:r>
              <w:rPr>
                <w:rFonts w:ascii="Arial" w:eastAsia="Arial" w:hAnsi="Arial" w:cs="Arial"/>
                <w:bCs/>
                <w:sz w:val="16"/>
                <w:szCs w:val="16"/>
              </w:rPr>
              <w:t xml:space="preserve">Zvišanje </w:t>
            </w:r>
            <w:r w:rsidRPr="0050712E">
              <w:rPr>
                <w:rFonts w:ascii="Arial" w:eastAsia="Arial" w:hAnsi="Arial" w:cs="Arial"/>
                <w:sz w:val="16"/>
                <w:szCs w:val="16"/>
              </w:rPr>
              <w:t>ravni</w:t>
            </w:r>
            <w:r w:rsidRPr="0050712E">
              <w:rPr>
                <w:rFonts w:ascii="Arial" w:eastAsia="Arial" w:hAnsi="Arial" w:cs="Arial"/>
                <w:spacing w:val="-7"/>
                <w:sz w:val="16"/>
                <w:szCs w:val="16"/>
              </w:rPr>
              <w:t xml:space="preserve"> </w:t>
            </w:r>
            <w:r w:rsidRPr="0050712E">
              <w:rPr>
                <w:rFonts w:ascii="Arial" w:eastAsia="Arial" w:hAnsi="Arial" w:cs="Arial"/>
                <w:sz w:val="16"/>
                <w:szCs w:val="16"/>
              </w:rPr>
              <w:t>usposobljenosti</w:t>
            </w:r>
            <w:r w:rsidRPr="0050712E">
              <w:rPr>
                <w:rFonts w:ascii="Arial" w:eastAsia="Arial" w:hAnsi="Arial" w:cs="Arial"/>
                <w:spacing w:val="-9"/>
                <w:sz w:val="16"/>
                <w:szCs w:val="16"/>
              </w:rPr>
              <w:t xml:space="preserve"> </w:t>
            </w:r>
            <w:r w:rsidRPr="0050712E">
              <w:rPr>
                <w:rFonts w:ascii="Arial" w:eastAsia="Arial" w:hAnsi="Arial" w:cs="Arial"/>
                <w:sz w:val="16"/>
                <w:szCs w:val="16"/>
              </w:rPr>
              <w:t>ciljnih</w:t>
            </w:r>
            <w:r w:rsidRPr="0050712E">
              <w:rPr>
                <w:rFonts w:ascii="Arial" w:eastAsia="Arial" w:hAnsi="Arial" w:cs="Arial"/>
                <w:spacing w:val="-9"/>
                <w:sz w:val="16"/>
                <w:szCs w:val="16"/>
              </w:rPr>
              <w:t xml:space="preserve"> </w:t>
            </w:r>
            <w:r w:rsidRPr="0050712E">
              <w:rPr>
                <w:rFonts w:ascii="Arial" w:eastAsia="Arial" w:hAnsi="Arial" w:cs="Arial"/>
                <w:spacing w:val="-2"/>
                <w:sz w:val="16"/>
                <w:szCs w:val="16"/>
              </w:rPr>
              <w:t>skupin.</w:t>
            </w:r>
          </w:p>
        </w:tc>
      </w:tr>
      <w:tr w:rsidR="00F56AFF" w:rsidRPr="0050712E" w14:paraId="4AFCAA19" w14:textId="77777777" w:rsidTr="00D01B1F">
        <w:trPr>
          <w:trHeight w:val="2080"/>
        </w:trPr>
        <w:tc>
          <w:tcPr>
            <w:tcW w:w="1985"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724DF478" w14:textId="77777777" w:rsidR="00FE32F8" w:rsidRPr="00FE32F8" w:rsidRDefault="00FE32F8" w:rsidP="00FE32F8">
            <w:pPr>
              <w:widowControl w:val="0"/>
              <w:autoSpaceDE w:val="0"/>
              <w:autoSpaceDN w:val="0"/>
              <w:spacing w:before="58" w:after="0" w:line="240" w:lineRule="auto"/>
              <w:jc w:val="center"/>
              <w:rPr>
                <w:rFonts w:ascii="Arial" w:eastAsia="Arial" w:hAnsi="Arial" w:cs="Arial"/>
                <w:spacing w:val="-2"/>
                <w:sz w:val="16"/>
                <w:szCs w:val="16"/>
              </w:rPr>
            </w:pPr>
            <w:r w:rsidRPr="00FE32F8">
              <w:rPr>
                <w:rFonts w:ascii="Arial" w:eastAsia="Arial" w:hAnsi="Arial" w:cs="Arial"/>
                <w:spacing w:val="-2"/>
                <w:sz w:val="16"/>
                <w:szCs w:val="16"/>
              </w:rPr>
              <w:t>2330-24-0010</w:t>
            </w:r>
          </w:p>
          <w:p w14:paraId="78348C19" w14:textId="33A8A066" w:rsidR="00F56AFF" w:rsidRPr="00561601" w:rsidRDefault="00FE32F8" w:rsidP="00FE32F8">
            <w:pPr>
              <w:widowControl w:val="0"/>
              <w:autoSpaceDE w:val="0"/>
              <w:autoSpaceDN w:val="0"/>
              <w:spacing w:after="0" w:line="240" w:lineRule="auto"/>
              <w:rPr>
                <w:rFonts w:ascii="Arial" w:eastAsia="Arial" w:hAnsi="Arial" w:cs="Arial"/>
                <w:bCs/>
                <w:sz w:val="16"/>
                <w:szCs w:val="16"/>
              </w:rPr>
            </w:pPr>
            <w:r w:rsidRPr="00FE32F8">
              <w:rPr>
                <w:rFonts w:ascii="Arial" w:eastAsia="Arial" w:hAnsi="Arial" w:cs="Arial"/>
                <w:spacing w:val="-2"/>
                <w:sz w:val="16"/>
                <w:szCs w:val="16"/>
              </w:rPr>
              <w:t>Izmenjava znanj in informacij SN 23-27 MKGP</w:t>
            </w:r>
          </w:p>
        </w:tc>
        <w:tc>
          <w:tcPr>
            <w:tcW w:w="2126"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12EF8E7A" w14:textId="77777777" w:rsidR="00F56AFF" w:rsidRPr="00561601" w:rsidRDefault="00F56AFF" w:rsidP="00D01B1F">
            <w:pPr>
              <w:widowControl w:val="0"/>
              <w:autoSpaceDE w:val="0"/>
              <w:autoSpaceDN w:val="0"/>
              <w:spacing w:after="0" w:line="240" w:lineRule="auto"/>
              <w:jc w:val="center"/>
              <w:rPr>
                <w:rFonts w:ascii="Arial" w:eastAsia="Arial" w:hAnsi="Arial" w:cs="Arial"/>
                <w:spacing w:val="-2"/>
                <w:sz w:val="16"/>
                <w:szCs w:val="16"/>
              </w:rPr>
            </w:pPr>
          </w:p>
          <w:p w14:paraId="0B39874F" w14:textId="77777777" w:rsidR="00F56AFF" w:rsidRPr="00561601" w:rsidRDefault="00F56AFF" w:rsidP="00D01B1F">
            <w:pPr>
              <w:widowControl w:val="0"/>
              <w:autoSpaceDE w:val="0"/>
              <w:autoSpaceDN w:val="0"/>
              <w:spacing w:after="0" w:line="240" w:lineRule="auto"/>
              <w:rPr>
                <w:rFonts w:ascii="Arial" w:eastAsia="Arial" w:hAnsi="Arial" w:cs="Arial"/>
                <w:spacing w:val="-2"/>
                <w:sz w:val="16"/>
                <w:szCs w:val="16"/>
              </w:rPr>
            </w:pPr>
            <w:r w:rsidRPr="00561601">
              <w:rPr>
                <w:rFonts w:ascii="Arial" w:eastAsia="Arial" w:hAnsi="Arial" w:cs="Arial"/>
                <w:spacing w:val="-2"/>
                <w:sz w:val="16"/>
                <w:szCs w:val="16"/>
              </w:rPr>
              <w:t>221064 – Skupni strateški načrt za obdobje 2023–2027 – EKSRP – EU, (33,90 %)</w:t>
            </w:r>
          </w:p>
          <w:p w14:paraId="3908A2E3" w14:textId="77777777" w:rsidR="00F56AFF" w:rsidRPr="00561601" w:rsidRDefault="00F56AFF" w:rsidP="00D01B1F">
            <w:pPr>
              <w:widowControl w:val="0"/>
              <w:autoSpaceDE w:val="0"/>
              <w:autoSpaceDN w:val="0"/>
              <w:spacing w:after="0" w:line="240" w:lineRule="auto"/>
              <w:rPr>
                <w:rFonts w:ascii="Arial" w:eastAsia="Arial" w:hAnsi="Arial" w:cs="Arial"/>
                <w:spacing w:val="-2"/>
                <w:sz w:val="16"/>
                <w:szCs w:val="16"/>
              </w:rPr>
            </w:pPr>
          </w:p>
          <w:p w14:paraId="1B5DB95B" w14:textId="77777777" w:rsidR="00F56AFF" w:rsidRPr="00561601" w:rsidRDefault="00F56AFF" w:rsidP="00D01B1F">
            <w:pPr>
              <w:widowControl w:val="0"/>
              <w:autoSpaceDE w:val="0"/>
              <w:autoSpaceDN w:val="0"/>
              <w:spacing w:after="0" w:line="240" w:lineRule="auto"/>
              <w:rPr>
                <w:rFonts w:ascii="Arial" w:eastAsia="Arial" w:hAnsi="Arial" w:cs="Arial"/>
                <w:sz w:val="16"/>
                <w:szCs w:val="16"/>
              </w:rPr>
            </w:pPr>
            <w:r w:rsidRPr="00561601">
              <w:rPr>
                <w:rFonts w:ascii="Arial" w:eastAsia="Arial" w:hAnsi="Arial" w:cs="Arial"/>
                <w:spacing w:val="-2"/>
                <w:sz w:val="16"/>
                <w:szCs w:val="16"/>
              </w:rPr>
              <w:t>221065 – Skupni strateški načrt za obdobje 2023–2027 – EKSRP – SLO (66,10 %)</w:t>
            </w:r>
          </w:p>
        </w:tc>
        <w:tc>
          <w:tcPr>
            <w:tcW w:w="1701"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759C9832" w14:textId="77777777" w:rsidR="00F56AFF" w:rsidRPr="00561601" w:rsidRDefault="00F56AFF" w:rsidP="00D01B1F">
            <w:pPr>
              <w:widowControl w:val="0"/>
              <w:autoSpaceDE w:val="0"/>
              <w:autoSpaceDN w:val="0"/>
              <w:spacing w:after="0" w:line="240" w:lineRule="auto"/>
              <w:rPr>
                <w:rFonts w:ascii="Arial" w:eastAsia="Arial" w:hAnsi="Arial" w:cs="Arial"/>
                <w:sz w:val="16"/>
                <w:szCs w:val="16"/>
              </w:rPr>
            </w:pPr>
            <w:r w:rsidRPr="00561601">
              <w:rPr>
                <w:rFonts w:ascii="Arial" w:eastAsia="Arial" w:hAnsi="Arial" w:cs="Arial"/>
                <w:bCs/>
                <w:spacing w:val="-2"/>
                <w:sz w:val="16"/>
                <w:szCs w:val="16"/>
              </w:rPr>
              <w:t>Usposabljanje za namen izvajanja ukrepa prenosa znanja in dejavnosti obveščanja</w:t>
            </w:r>
          </w:p>
        </w:tc>
        <w:tc>
          <w:tcPr>
            <w:tcW w:w="1401" w:type="dxa"/>
            <w:tcBorders>
              <w:top w:val="single" w:sz="6" w:space="0" w:color="000000"/>
              <w:left w:val="single" w:sz="6" w:space="0" w:color="000000"/>
              <w:bottom w:val="single" w:sz="4" w:space="0" w:color="auto"/>
              <w:right w:val="single" w:sz="6" w:space="0" w:color="000000"/>
            </w:tcBorders>
            <w:shd w:val="clear" w:color="auto" w:fill="auto"/>
            <w:vAlign w:val="center"/>
          </w:tcPr>
          <w:p w14:paraId="1387A297" w14:textId="77777777" w:rsidR="00F56AFF" w:rsidRPr="00561601" w:rsidRDefault="00F56AFF" w:rsidP="00AF5751">
            <w:pPr>
              <w:widowControl w:val="0"/>
              <w:autoSpaceDE w:val="0"/>
              <w:autoSpaceDN w:val="0"/>
              <w:spacing w:after="0" w:line="240" w:lineRule="auto"/>
              <w:ind w:right="89"/>
              <w:jc w:val="right"/>
              <w:rPr>
                <w:rFonts w:ascii="Arial" w:eastAsia="Arial" w:hAnsi="Arial" w:cs="Arial"/>
                <w:sz w:val="16"/>
                <w:szCs w:val="16"/>
              </w:rPr>
            </w:pPr>
            <w:r w:rsidRPr="00561601">
              <w:rPr>
                <w:rFonts w:ascii="Arial" w:eastAsia="Arial" w:hAnsi="Arial" w:cs="Arial"/>
                <w:sz w:val="16"/>
                <w:szCs w:val="16"/>
              </w:rPr>
              <w:t>850.000,00</w:t>
            </w:r>
          </w:p>
        </w:tc>
        <w:tc>
          <w:tcPr>
            <w:tcW w:w="1276"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55752809" w14:textId="77777777" w:rsidR="00F56AFF" w:rsidRPr="00561601" w:rsidRDefault="00F56AFF" w:rsidP="00AF5751">
            <w:pPr>
              <w:widowControl w:val="0"/>
              <w:autoSpaceDE w:val="0"/>
              <w:autoSpaceDN w:val="0"/>
              <w:spacing w:before="48" w:after="0" w:line="240" w:lineRule="auto"/>
              <w:jc w:val="right"/>
              <w:rPr>
                <w:rFonts w:ascii="Arial" w:eastAsia="Arial" w:hAnsi="Arial" w:cs="Arial"/>
                <w:sz w:val="16"/>
                <w:szCs w:val="16"/>
              </w:rPr>
            </w:pPr>
            <w:r w:rsidRPr="00561601">
              <w:rPr>
                <w:rFonts w:ascii="Arial" w:eastAsia="Arial" w:hAnsi="Arial" w:cs="Arial"/>
                <w:sz w:val="16"/>
                <w:szCs w:val="16"/>
              </w:rPr>
              <w:t>1.116.474,00</w:t>
            </w:r>
          </w:p>
        </w:tc>
        <w:tc>
          <w:tcPr>
            <w:tcW w:w="993"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0A8DCF6B" w14:textId="77777777" w:rsidR="00F56AFF" w:rsidRPr="00561601" w:rsidRDefault="00F56AFF" w:rsidP="00D01B1F">
            <w:pPr>
              <w:widowControl w:val="0"/>
              <w:autoSpaceDE w:val="0"/>
              <w:autoSpaceDN w:val="0"/>
              <w:spacing w:after="0" w:line="240" w:lineRule="auto"/>
              <w:jc w:val="center"/>
              <w:rPr>
                <w:rFonts w:ascii="Arial" w:eastAsia="Arial" w:hAnsi="Arial" w:cs="Arial"/>
                <w:sz w:val="16"/>
                <w:szCs w:val="16"/>
              </w:rPr>
            </w:pPr>
            <w:r w:rsidRPr="00561601">
              <w:rPr>
                <w:rFonts w:ascii="Arial" w:eastAsia="Arial" w:hAnsi="Arial" w:cs="Arial"/>
                <w:spacing w:val="-10"/>
                <w:sz w:val="16"/>
                <w:szCs w:val="16"/>
              </w:rPr>
              <w:t>131</w:t>
            </w:r>
          </w:p>
        </w:tc>
        <w:tc>
          <w:tcPr>
            <w:tcW w:w="1559"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7D5AEFCB" w14:textId="77777777" w:rsidR="00F56AFF" w:rsidRPr="00561601" w:rsidRDefault="00F56AFF" w:rsidP="00D01B1F">
            <w:pPr>
              <w:widowControl w:val="0"/>
              <w:autoSpaceDE w:val="0"/>
              <w:autoSpaceDN w:val="0"/>
              <w:spacing w:after="0" w:line="240" w:lineRule="auto"/>
              <w:jc w:val="center"/>
              <w:rPr>
                <w:rFonts w:ascii="Arial" w:eastAsia="Arial" w:hAnsi="Arial" w:cs="Arial"/>
                <w:sz w:val="16"/>
                <w:szCs w:val="16"/>
              </w:rPr>
            </w:pPr>
            <w:r w:rsidRPr="00561601">
              <w:rPr>
                <w:rFonts w:ascii="Arial" w:eastAsia="Arial" w:hAnsi="Arial" w:cs="Arial"/>
                <w:spacing w:val="-10"/>
                <w:sz w:val="16"/>
                <w:szCs w:val="16"/>
              </w:rPr>
              <w:t>3</w:t>
            </w:r>
          </w:p>
        </w:tc>
        <w:tc>
          <w:tcPr>
            <w:tcW w:w="3548"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24AE3A3B" w14:textId="77777777" w:rsidR="00F56AFF" w:rsidRPr="00561601" w:rsidRDefault="00F56AFF" w:rsidP="00D01B1F">
            <w:pPr>
              <w:widowControl w:val="0"/>
              <w:numPr>
                <w:ilvl w:val="0"/>
                <w:numId w:val="33"/>
              </w:numPr>
              <w:tabs>
                <w:tab w:val="left" w:pos="13"/>
              </w:tabs>
              <w:autoSpaceDE w:val="0"/>
              <w:autoSpaceDN w:val="0"/>
              <w:spacing w:after="0" w:line="240" w:lineRule="auto"/>
              <w:ind w:left="297" w:hanging="426"/>
              <w:jc w:val="center"/>
              <w:rPr>
                <w:rFonts w:ascii="Arial" w:eastAsia="Arial" w:hAnsi="Arial" w:cs="Arial"/>
                <w:sz w:val="16"/>
                <w:szCs w:val="16"/>
              </w:rPr>
            </w:pPr>
            <w:r w:rsidRPr="00561601">
              <w:rPr>
                <w:rFonts w:ascii="Arial" w:eastAsia="Arial" w:hAnsi="Arial" w:cs="Arial"/>
                <w:bCs/>
                <w:sz w:val="16"/>
                <w:szCs w:val="16"/>
              </w:rPr>
              <w:t xml:space="preserve">Zvišanje </w:t>
            </w:r>
            <w:r w:rsidRPr="00561601">
              <w:rPr>
                <w:rFonts w:ascii="Arial" w:eastAsia="Arial" w:hAnsi="Arial" w:cs="Arial"/>
                <w:sz w:val="16"/>
                <w:szCs w:val="16"/>
              </w:rPr>
              <w:t>ravni</w:t>
            </w:r>
            <w:r w:rsidRPr="00561601">
              <w:rPr>
                <w:rFonts w:ascii="Arial" w:eastAsia="Arial" w:hAnsi="Arial" w:cs="Arial"/>
                <w:spacing w:val="-8"/>
                <w:sz w:val="16"/>
                <w:szCs w:val="16"/>
              </w:rPr>
              <w:t xml:space="preserve"> </w:t>
            </w:r>
            <w:r w:rsidRPr="00561601">
              <w:rPr>
                <w:rFonts w:ascii="Arial" w:eastAsia="Arial" w:hAnsi="Arial" w:cs="Arial"/>
                <w:sz w:val="16"/>
                <w:szCs w:val="16"/>
              </w:rPr>
              <w:t>usposobljenosti</w:t>
            </w:r>
            <w:r w:rsidRPr="00561601">
              <w:rPr>
                <w:rFonts w:ascii="Arial" w:eastAsia="Arial" w:hAnsi="Arial" w:cs="Arial"/>
                <w:spacing w:val="-9"/>
                <w:sz w:val="16"/>
                <w:szCs w:val="16"/>
              </w:rPr>
              <w:t xml:space="preserve"> </w:t>
            </w:r>
            <w:r w:rsidRPr="00561601">
              <w:rPr>
                <w:rFonts w:ascii="Arial" w:eastAsia="Arial" w:hAnsi="Arial" w:cs="Arial"/>
                <w:sz w:val="16"/>
                <w:szCs w:val="16"/>
              </w:rPr>
              <w:t>ciljnih</w:t>
            </w:r>
            <w:r w:rsidRPr="00561601">
              <w:rPr>
                <w:rFonts w:ascii="Arial" w:eastAsia="Arial" w:hAnsi="Arial" w:cs="Arial"/>
                <w:spacing w:val="-9"/>
                <w:sz w:val="16"/>
                <w:szCs w:val="16"/>
              </w:rPr>
              <w:t xml:space="preserve"> </w:t>
            </w:r>
            <w:r w:rsidRPr="00561601">
              <w:rPr>
                <w:rFonts w:ascii="Arial" w:eastAsia="Arial" w:hAnsi="Arial" w:cs="Arial"/>
                <w:spacing w:val="-2"/>
                <w:sz w:val="16"/>
                <w:szCs w:val="16"/>
              </w:rPr>
              <w:t>skupin.</w:t>
            </w:r>
          </w:p>
        </w:tc>
      </w:tr>
      <w:tr w:rsidR="00F56AFF" w:rsidRPr="0050712E" w14:paraId="556195BA" w14:textId="77777777" w:rsidTr="00D01B1F">
        <w:trPr>
          <w:trHeight w:val="407"/>
        </w:trPr>
        <w:tc>
          <w:tcPr>
            <w:tcW w:w="5812"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5A16518E" w14:textId="77777777" w:rsidR="00F56AFF" w:rsidRPr="00561601" w:rsidRDefault="00F56AFF" w:rsidP="00D01B1F">
            <w:pPr>
              <w:widowControl w:val="0"/>
              <w:autoSpaceDE w:val="0"/>
              <w:autoSpaceDN w:val="0"/>
              <w:spacing w:before="133" w:after="0" w:line="240" w:lineRule="auto"/>
              <w:ind w:left="20"/>
              <w:jc w:val="center"/>
              <w:rPr>
                <w:rFonts w:ascii="Arial" w:eastAsia="Arial" w:hAnsi="Arial" w:cs="Arial"/>
                <w:b/>
                <w:sz w:val="16"/>
                <w:szCs w:val="16"/>
              </w:rPr>
            </w:pPr>
            <w:r w:rsidRPr="00561601">
              <w:rPr>
                <w:rFonts w:ascii="Arial" w:eastAsia="Arial" w:hAnsi="Arial" w:cs="Arial"/>
                <w:b/>
                <w:sz w:val="16"/>
                <w:szCs w:val="16"/>
              </w:rPr>
              <w:t>Skupaj</w:t>
            </w:r>
            <w:r w:rsidRPr="00561601">
              <w:rPr>
                <w:rFonts w:ascii="Arial" w:eastAsia="Arial" w:hAnsi="Arial" w:cs="Arial"/>
                <w:b/>
                <w:spacing w:val="-2"/>
                <w:sz w:val="16"/>
                <w:szCs w:val="16"/>
              </w:rPr>
              <w:t xml:space="preserve"> ukrep</w:t>
            </w:r>
          </w:p>
        </w:tc>
        <w:tc>
          <w:tcPr>
            <w:tcW w:w="1401" w:type="dxa"/>
            <w:tcBorders>
              <w:top w:val="single" w:sz="4" w:space="0" w:color="auto"/>
              <w:left w:val="single" w:sz="4" w:space="0" w:color="auto"/>
              <w:bottom w:val="single" w:sz="4" w:space="0" w:color="auto"/>
              <w:right w:val="single" w:sz="4" w:space="0" w:color="auto"/>
            </w:tcBorders>
            <w:shd w:val="clear" w:color="auto" w:fill="E7E6E6" w:themeFill="background2"/>
          </w:tcPr>
          <w:p w14:paraId="25439193" w14:textId="77777777" w:rsidR="00F56AFF" w:rsidRPr="00561601" w:rsidRDefault="00F56AFF" w:rsidP="00A04F2A">
            <w:pPr>
              <w:widowControl w:val="0"/>
              <w:autoSpaceDE w:val="0"/>
              <w:autoSpaceDN w:val="0"/>
              <w:spacing w:before="133" w:after="0" w:line="240" w:lineRule="auto"/>
              <w:ind w:right="87"/>
              <w:jc w:val="right"/>
              <w:rPr>
                <w:rFonts w:ascii="Arial" w:eastAsia="Arial" w:hAnsi="Arial" w:cs="Arial"/>
                <w:b/>
                <w:sz w:val="16"/>
                <w:szCs w:val="16"/>
              </w:rPr>
            </w:pPr>
            <w:r w:rsidRPr="00561601">
              <w:rPr>
                <w:rFonts w:ascii="Arial" w:eastAsia="Arial" w:hAnsi="Arial" w:cs="Arial"/>
                <w:b/>
                <w:sz w:val="16"/>
                <w:szCs w:val="16"/>
              </w:rPr>
              <w:t>912.770,00</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2C3477D7" w14:textId="77777777" w:rsidR="00F56AFF" w:rsidRPr="00561601" w:rsidRDefault="00F56AFF" w:rsidP="00A04F2A">
            <w:pPr>
              <w:widowControl w:val="0"/>
              <w:autoSpaceDE w:val="0"/>
              <w:autoSpaceDN w:val="0"/>
              <w:spacing w:before="133" w:after="0" w:line="240" w:lineRule="auto"/>
              <w:jc w:val="right"/>
              <w:rPr>
                <w:rFonts w:ascii="Arial" w:eastAsia="Arial" w:hAnsi="Arial" w:cs="Arial"/>
                <w:b/>
                <w:sz w:val="16"/>
                <w:szCs w:val="16"/>
              </w:rPr>
            </w:pPr>
            <w:r w:rsidRPr="00561601">
              <w:rPr>
                <w:rFonts w:ascii="Arial" w:eastAsia="Arial" w:hAnsi="Arial" w:cs="Arial"/>
                <w:b/>
                <w:sz w:val="16"/>
                <w:szCs w:val="16"/>
              </w:rPr>
              <w:t>1.116.474,00</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E638DC" w14:textId="77777777" w:rsidR="00F56AFF" w:rsidRPr="00561601" w:rsidRDefault="00F56AFF" w:rsidP="00D01B1F">
            <w:pPr>
              <w:widowControl w:val="0"/>
              <w:autoSpaceDE w:val="0"/>
              <w:autoSpaceDN w:val="0"/>
              <w:spacing w:after="0" w:line="240" w:lineRule="auto"/>
              <w:jc w:val="center"/>
              <w:rPr>
                <w:rFonts w:ascii="Arial" w:eastAsia="Arial" w:hAnsi="Arial" w:cs="Arial"/>
                <w:b/>
                <w:bCs/>
                <w:sz w:val="16"/>
                <w:szCs w:val="16"/>
              </w:rPr>
            </w:pPr>
            <w:r w:rsidRPr="00561601">
              <w:rPr>
                <w:rFonts w:ascii="Arial" w:eastAsia="Arial" w:hAnsi="Arial" w:cs="Arial"/>
                <w:b/>
                <w:bCs/>
                <w:sz w:val="16"/>
                <w:szCs w:val="16"/>
              </w:rPr>
              <w:t>112</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20543E" w14:textId="77777777" w:rsidR="00F56AFF" w:rsidRPr="00561601" w:rsidRDefault="00F56AFF" w:rsidP="00D01B1F">
            <w:pPr>
              <w:widowControl w:val="0"/>
              <w:autoSpaceDE w:val="0"/>
              <w:autoSpaceDN w:val="0"/>
              <w:spacing w:before="133" w:after="0" w:line="240" w:lineRule="auto"/>
              <w:ind w:left="11"/>
              <w:jc w:val="center"/>
              <w:rPr>
                <w:rFonts w:ascii="Arial" w:eastAsia="Arial" w:hAnsi="Arial" w:cs="Arial"/>
                <w:b/>
                <w:sz w:val="16"/>
                <w:szCs w:val="16"/>
              </w:rPr>
            </w:pPr>
          </w:p>
        </w:tc>
        <w:tc>
          <w:tcPr>
            <w:tcW w:w="3548" w:type="dxa"/>
            <w:tcBorders>
              <w:top w:val="single" w:sz="4" w:space="0" w:color="auto"/>
              <w:left w:val="single" w:sz="4" w:space="0" w:color="auto"/>
              <w:bottom w:val="single" w:sz="4" w:space="0" w:color="auto"/>
              <w:right w:val="single" w:sz="4" w:space="0" w:color="auto"/>
            </w:tcBorders>
            <w:shd w:val="clear" w:color="auto" w:fill="E7E6E6" w:themeFill="background2"/>
          </w:tcPr>
          <w:p w14:paraId="0D4CC656" w14:textId="77777777" w:rsidR="00F56AFF" w:rsidRPr="00561601" w:rsidRDefault="00F56AFF" w:rsidP="00D01B1F">
            <w:pPr>
              <w:widowControl w:val="0"/>
              <w:autoSpaceDE w:val="0"/>
              <w:autoSpaceDN w:val="0"/>
              <w:spacing w:after="0" w:line="240" w:lineRule="auto"/>
              <w:jc w:val="center"/>
              <w:rPr>
                <w:rFonts w:ascii="Arial" w:eastAsia="Arial" w:hAnsi="Arial" w:cs="Arial"/>
                <w:sz w:val="16"/>
                <w:szCs w:val="16"/>
              </w:rPr>
            </w:pPr>
          </w:p>
        </w:tc>
      </w:tr>
      <w:tr w:rsidR="00F56AFF" w:rsidRPr="0050712E" w14:paraId="6EB24053" w14:textId="77777777" w:rsidTr="00D01B1F">
        <w:trPr>
          <w:trHeight w:val="568"/>
        </w:trPr>
        <w:tc>
          <w:tcPr>
            <w:tcW w:w="581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BB9DB29" w14:textId="77777777" w:rsidR="00F56AFF" w:rsidRPr="00561601" w:rsidRDefault="00F56AFF" w:rsidP="00D01B1F">
            <w:pPr>
              <w:widowControl w:val="0"/>
              <w:autoSpaceDE w:val="0"/>
              <w:autoSpaceDN w:val="0"/>
              <w:spacing w:before="30" w:after="0" w:line="240" w:lineRule="auto"/>
              <w:rPr>
                <w:rFonts w:ascii="Arial" w:eastAsia="Arial" w:hAnsi="Arial" w:cs="Arial"/>
                <w:sz w:val="16"/>
                <w:szCs w:val="16"/>
              </w:rPr>
            </w:pPr>
          </w:p>
          <w:p w14:paraId="44197E86" w14:textId="77777777" w:rsidR="00F56AFF" w:rsidRPr="00561601" w:rsidRDefault="00F56AFF" w:rsidP="00D01B1F">
            <w:pPr>
              <w:widowControl w:val="0"/>
              <w:autoSpaceDE w:val="0"/>
              <w:autoSpaceDN w:val="0"/>
              <w:spacing w:after="0" w:line="240" w:lineRule="auto"/>
              <w:ind w:left="20" w:right="1"/>
              <w:jc w:val="center"/>
              <w:rPr>
                <w:rFonts w:ascii="Arial" w:eastAsia="Arial" w:hAnsi="Arial" w:cs="Arial"/>
                <w:b/>
                <w:sz w:val="16"/>
                <w:szCs w:val="16"/>
              </w:rPr>
            </w:pPr>
            <w:r w:rsidRPr="00561601">
              <w:rPr>
                <w:rFonts w:ascii="Arial" w:eastAsia="Arial" w:hAnsi="Arial" w:cs="Arial"/>
                <w:b/>
                <w:sz w:val="16"/>
                <w:szCs w:val="16"/>
              </w:rPr>
              <w:t>Skupaj</w:t>
            </w:r>
            <w:r w:rsidRPr="00561601">
              <w:rPr>
                <w:rFonts w:ascii="Arial" w:eastAsia="Arial" w:hAnsi="Arial" w:cs="Arial"/>
                <w:b/>
                <w:spacing w:val="-2"/>
                <w:sz w:val="16"/>
                <w:szCs w:val="16"/>
              </w:rPr>
              <w:t xml:space="preserve"> </w:t>
            </w:r>
            <w:r w:rsidRPr="00561601">
              <w:rPr>
                <w:rFonts w:ascii="Arial" w:eastAsia="Arial" w:hAnsi="Arial" w:cs="Arial"/>
                <w:b/>
                <w:spacing w:val="-4"/>
                <w:sz w:val="16"/>
                <w:szCs w:val="16"/>
              </w:rPr>
              <w:t>MKGP</w:t>
            </w:r>
          </w:p>
        </w:tc>
        <w:tc>
          <w:tcPr>
            <w:tcW w:w="14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17B139" w14:textId="77777777" w:rsidR="00F56AFF" w:rsidRPr="00561601" w:rsidRDefault="00F56AFF" w:rsidP="00A04F2A">
            <w:pPr>
              <w:widowControl w:val="0"/>
              <w:autoSpaceDE w:val="0"/>
              <w:autoSpaceDN w:val="0"/>
              <w:spacing w:after="0" w:line="240" w:lineRule="auto"/>
              <w:ind w:right="125"/>
              <w:jc w:val="right"/>
              <w:rPr>
                <w:rFonts w:ascii="Arial" w:eastAsia="Arial" w:hAnsi="Arial" w:cs="Arial"/>
                <w:b/>
                <w:sz w:val="16"/>
                <w:szCs w:val="16"/>
              </w:rPr>
            </w:pPr>
            <w:r w:rsidRPr="00561601">
              <w:rPr>
                <w:rFonts w:ascii="Arial" w:eastAsia="Arial" w:hAnsi="Arial" w:cs="Arial"/>
                <w:b/>
                <w:sz w:val="16"/>
                <w:szCs w:val="16"/>
              </w:rPr>
              <w:t>14.439.621,30</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F6A9AE" w14:textId="332331F8" w:rsidR="00F56AFF" w:rsidRPr="00561601" w:rsidRDefault="00F56AFF" w:rsidP="00A04F2A">
            <w:pPr>
              <w:widowControl w:val="0"/>
              <w:autoSpaceDE w:val="0"/>
              <w:autoSpaceDN w:val="0"/>
              <w:spacing w:after="0" w:line="240" w:lineRule="auto"/>
              <w:ind w:right="89"/>
              <w:jc w:val="right"/>
              <w:rPr>
                <w:rFonts w:ascii="Arial" w:eastAsia="Arial" w:hAnsi="Arial" w:cs="Arial"/>
                <w:b/>
                <w:sz w:val="16"/>
                <w:szCs w:val="16"/>
              </w:rPr>
            </w:pPr>
            <w:r w:rsidRPr="00561601">
              <w:rPr>
                <w:rFonts w:ascii="Arial" w:eastAsia="Arial" w:hAnsi="Arial" w:cs="Arial"/>
                <w:b/>
                <w:sz w:val="16"/>
                <w:szCs w:val="16"/>
              </w:rPr>
              <w:t>14.</w:t>
            </w:r>
            <w:r w:rsidR="00A04F2A" w:rsidRPr="00561601">
              <w:rPr>
                <w:rFonts w:ascii="Arial" w:eastAsia="Arial" w:hAnsi="Arial" w:cs="Arial"/>
                <w:b/>
                <w:sz w:val="16"/>
                <w:szCs w:val="16"/>
              </w:rPr>
              <w:t>962</w:t>
            </w:r>
            <w:r w:rsidRPr="00561601">
              <w:rPr>
                <w:rFonts w:ascii="Arial" w:eastAsia="Arial" w:hAnsi="Arial" w:cs="Arial"/>
                <w:b/>
                <w:sz w:val="16"/>
                <w:szCs w:val="16"/>
              </w:rPr>
              <w:t>.213,50</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D8471D" w14:textId="424F6729" w:rsidR="00F56AFF" w:rsidRPr="00561601" w:rsidRDefault="00F56AFF" w:rsidP="00D01B1F">
            <w:pPr>
              <w:widowControl w:val="0"/>
              <w:autoSpaceDE w:val="0"/>
              <w:autoSpaceDN w:val="0"/>
              <w:spacing w:after="0" w:line="240" w:lineRule="auto"/>
              <w:ind w:right="89"/>
              <w:jc w:val="center"/>
              <w:rPr>
                <w:rFonts w:ascii="Arial" w:eastAsia="Arial" w:hAnsi="Arial" w:cs="Arial"/>
                <w:b/>
                <w:bCs/>
                <w:sz w:val="16"/>
                <w:szCs w:val="16"/>
              </w:rPr>
            </w:pPr>
            <w:r w:rsidRPr="00561601">
              <w:rPr>
                <w:rFonts w:ascii="Arial" w:eastAsia="Arial" w:hAnsi="Arial" w:cs="Arial"/>
                <w:b/>
                <w:bCs/>
                <w:sz w:val="16"/>
                <w:szCs w:val="16"/>
              </w:rPr>
              <w:t>10</w:t>
            </w:r>
            <w:r w:rsidR="00CC11A7" w:rsidRPr="00561601">
              <w:rPr>
                <w:rFonts w:ascii="Arial" w:eastAsia="Arial" w:hAnsi="Arial" w:cs="Arial"/>
                <w:b/>
                <w:bCs/>
                <w:sz w:val="16"/>
                <w:szCs w:val="16"/>
              </w:rPr>
              <w:t>3</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2CE146" w14:textId="77777777" w:rsidR="00F56AFF" w:rsidRPr="00561601" w:rsidRDefault="00F56AFF" w:rsidP="00D01B1F">
            <w:pPr>
              <w:widowControl w:val="0"/>
              <w:autoSpaceDE w:val="0"/>
              <w:autoSpaceDN w:val="0"/>
              <w:spacing w:after="0" w:line="240" w:lineRule="auto"/>
              <w:ind w:right="89"/>
              <w:jc w:val="center"/>
              <w:rPr>
                <w:rFonts w:ascii="Arial" w:eastAsia="Arial" w:hAnsi="Arial" w:cs="Arial"/>
                <w:b/>
                <w:bCs/>
                <w:sz w:val="16"/>
                <w:szCs w:val="16"/>
              </w:rPr>
            </w:pPr>
          </w:p>
        </w:tc>
        <w:tc>
          <w:tcPr>
            <w:tcW w:w="35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B2E0B" w14:textId="77777777" w:rsidR="00F56AFF" w:rsidRPr="00561601" w:rsidRDefault="00F56AFF" w:rsidP="00D01B1F">
            <w:pPr>
              <w:widowControl w:val="0"/>
              <w:autoSpaceDE w:val="0"/>
              <w:autoSpaceDN w:val="0"/>
              <w:spacing w:after="0" w:line="240" w:lineRule="auto"/>
              <w:ind w:right="89"/>
              <w:jc w:val="center"/>
              <w:rPr>
                <w:rFonts w:ascii="Arial" w:eastAsia="Arial" w:hAnsi="Arial" w:cs="Arial"/>
                <w:b/>
                <w:bCs/>
                <w:sz w:val="16"/>
                <w:szCs w:val="16"/>
              </w:rPr>
            </w:pPr>
          </w:p>
        </w:tc>
      </w:tr>
    </w:tbl>
    <w:p w14:paraId="475A924F" w14:textId="77777777" w:rsidR="00F56AFF" w:rsidRPr="00BC3276" w:rsidRDefault="00F56AFF" w:rsidP="00F56AFF">
      <w:pPr>
        <w:widowControl w:val="0"/>
        <w:autoSpaceDE w:val="0"/>
        <w:autoSpaceDN w:val="0"/>
        <w:spacing w:after="0" w:line="240" w:lineRule="auto"/>
        <w:rPr>
          <w:rFonts w:ascii="Arial" w:eastAsia="Arial" w:hAnsi="Arial" w:cs="Arial"/>
          <w:spacing w:val="-4"/>
          <w:sz w:val="16"/>
          <w:szCs w:val="16"/>
        </w:rPr>
        <w:sectPr w:rsidR="00F56AFF" w:rsidRPr="00BC3276" w:rsidSect="00F56AFF">
          <w:pgSz w:w="16840" w:h="11900" w:orient="landscape" w:code="9"/>
          <w:pgMar w:top="1701" w:right="1701" w:bottom="1701" w:left="1134" w:header="1531" w:footer="794" w:gutter="0"/>
          <w:cols w:space="708"/>
          <w:titlePg/>
          <w:docGrid w:linePitch="272"/>
        </w:sectPr>
      </w:pPr>
      <w:r>
        <w:rPr>
          <w:rFonts w:ascii="Arial" w:eastAsia="Arial" w:hAnsi="Arial" w:cs="Arial"/>
          <w:bCs/>
          <w:sz w:val="18"/>
          <w:szCs w:val="18"/>
        </w:rPr>
        <w:t>*</w:t>
      </w:r>
      <w:r w:rsidRPr="00A143F5">
        <w:rPr>
          <w:rFonts w:ascii="Arial" w:eastAsia="Arial" w:hAnsi="Arial" w:cs="Arial"/>
          <w:bCs/>
          <w:sz w:val="18"/>
          <w:szCs w:val="18"/>
        </w:rPr>
        <w:t xml:space="preserve">Projekt: </w:t>
      </w:r>
      <w:r w:rsidRPr="00A143F5">
        <w:rPr>
          <w:rFonts w:ascii="Arial" w:eastAsia="Arial" w:hAnsi="Arial" w:cs="Arial"/>
          <w:spacing w:val="-2"/>
          <w:sz w:val="18"/>
          <w:szCs w:val="18"/>
        </w:rPr>
        <w:t>2330-15-</w:t>
      </w:r>
      <w:r w:rsidRPr="00A143F5">
        <w:rPr>
          <w:rFonts w:ascii="Arial" w:eastAsia="Arial" w:hAnsi="Arial" w:cs="Arial"/>
          <w:spacing w:val="-4"/>
          <w:sz w:val="18"/>
          <w:szCs w:val="18"/>
        </w:rPr>
        <w:t xml:space="preserve">0010  M01 </w:t>
      </w:r>
      <w:r w:rsidRPr="00A143F5">
        <w:rPr>
          <w:rFonts w:ascii="Arial" w:eastAsia="Arial" w:hAnsi="Arial" w:cs="Arial"/>
          <w:sz w:val="18"/>
          <w:szCs w:val="18"/>
        </w:rPr>
        <w:t>Prenos</w:t>
      </w:r>
      <w:r w:rsidRPr="00A143F5">
        <w:rPr>
          <w:rFonts w:ascii="Arial" w:eastAsia="Arial" w:hAnsi="Arial" w:cs="Arial"/>
          <w:spacing w:val="-12"/>
          <w:sz w:val="18"/>
          <w:szCs w:val="18"/>
        </w:rPr>
        <w:t xml:space="preserve"> </w:t>
      </w:r>
      <w:r w:rsidRPr="00A143F5">
        <w:rPr>
          <w:rFonts w:ascii="Arial" w:eastAsia="Arial" w:hAnsi="Arial" w:cs="Arial"/>
          <w:sz w:val="18"/>
          <w:szCs w:val="18"/>
        </w:rPr>
        <w:t>znanja</w:t>
      </w:r>
      <w:r w:rsidRPr="00A143F5">
        <w:rPr>
          <w:rFonts w:ascii="Arial" w:eastAsia="Arial" w:hAnsi="Arial" w:cs="Arial"/>
          <w:spacing w:val="-11"/>
          <w:sz w:val="18"/>
          <w:szCs w:val="18"/>
        </w:rPr>
        <w:t xml:space="preserve"> </w:t>
      </w:r>
      <w:r w:rsidRPr="00A143F5">
        <w:rPr>
          <w:rFonts w:ascii="Arial" w:eastAsia="Arial" w:hAnsi="Arial" w:cs="Arial"/>
          <w:sz w:val="18"/>
          <w:szCs w:val="18"/>
        </w:rPr>
        <w:t xml:space="preserve">in </w:t>
      </w:r>
      <w:r w:rsidRPr="00A143F5">
        <w:rPr>
          <w:rFonts w:ascii="Arial" w:eastAsia="Arial" w:hAnsi="Arial" w:cs="Arial"/>
          <w:spacing w:val="-2"/>
          <w:sz w:val="18"/>
          <w:szCs w:val="18"/>
        </w:rPr>
        <w:t>dejavnosti informiranja</w:t>
      </w:r>
      <w:r w:rsidRPr="00A143F5">
        <w:rPr>
          <w:rFonts w:ascii="Arial" w:eastAsia="Arial" w:hAnsi="Arial" w:cs="Arial"/>
          <w:bCs/>
          <w:sz w:val="18"/>
          <w:szCs w:val="18"/>
        </w:rPr>
        <w:t>, ki se je izvajal v okviru Programa razvoja podeželja za obdobje 2014 – 2020 se je zaključil v letu 2024</w:t>
      </w:r>
      <w:r>
        <w:rPr>
          <w:rFonts w:ascii="Arial" w:eastAsia="Arial" w:hAnsi="Arial" w:cs="Arial"/>
          <w:bCs/>
          <w:sz w:val="16"/>
        </w:rPr>
        <w:t xml:space="preserve">. </w:t>
      </w:r>
    </w:p>
    <w:p w14:paraId="39448AEE" w14:textId="77777777" w:rsidR="00F56AFF" w:rsidRPr="00F56AFF" w:rsidRDefault="00F56AFF" w:rsidP="00F56AFF">
      <w:pPr>
        <w:rPr>
          <w:lang w:eastAsia="x-none"/>
        </w:rPr>
      </w:pPr>
    </w:p>
    <w:p w14:paraId="75F03AE9" w14:textId="5B7F7FC7" w:rsidR="006E35EF" w:rsidRPr="00561601" w:rsidRDefault="006E35EF" w:rsidP="00E14EC5">
      <w:pPr>
        <w:pStyle w:val="Naslov2"/>
      </w:pPr>
      <w:bookmarkStart w:id="87" w:name="_Toc120541626"/>
      <w:bookmarkStart w:id="88" w:name="_Toc192838650"/>
      <w:bookmarkStart w:id="89" w:name="_Toc192839142"/>
      <w:bookmarkStart w:id="90" w:name="_Toc192839169"/>
      <w:bookmarkStart w:id="91" w:name="_Toc192840679"/>
      <w:bookmarkStart w:id="92" w:name="_Toc192840712"/>
      <w:bookmarkStart w:id="93" w:name="_Toc192840875"/>
      <w:bookmarkStart w:id="94" w:name="_Toc192841574"/>
      <w:r w:rsidRPr="00561601">
        <w:t>4.4 M</w:t>
      </w:r>
      <w:r w:rsidR="001461ED" w:rsidRPr="00561601">
        <w:t>inistrstvo za okolje, podnebje in energijo</w:t>
      </w:r>
      <w:bookmarkEnd w:id="87"/>
      <w:bookmarkEnd w:id="88"/>
      <w:bookmarkEnd w:id="89"/>
      <w:bookmarkEnd w:id="90"/>
      <w:bookmarkEnd w:id="91"/>
      <w:bookmarkEnd w:id="92"/>
      <w:bookmarkEnd w:id="93"/>
      <w:bookmarkEnd w:id="94"/>
    </w:p>
    <w:p w14:paraId="3B8A2227" w14:textId="77777777" w:rsidR="00F56AFF" w:rsidRPr="00561601" w:rsidRDefault="00F56AFF" w:rsidP="00F56AFF">
      <w:pPr>
        <w:rPr>
          <w:lang w:eastAsia="x-none"/>
        </w:rPr>
      </w:pPr>
    </w:p>
    <w:p w14:paraId="415F4F40" w14:textId="77777777" w:rsidR="00F56AFF" w:rsidRPr="00561601" w:rsidRDefault="00F56AFF" w:rsidP="00F56AFF">
      <w:pPr>
        <w:shd w:val="clear" w:color="auto" w:fill="FFFFFF"/>
        <w:tabs>
          <w:tab w:val="left" w:pos="397"/>
        </w:tabs>
        <w:spacing w:after="0" w:line="260" w:lineRule="exact"/>
        <w:rPr>
          <w:rFonts w:ascii="Arial" w:eastAsia="Times New Roman" w:hAnsi="Arial" w:cs="Arial"/>
          <w:sz w:val="20"/>
          <w:szCs w:val="20"/>
        </w:rPr>
      </w:pPr>
      <w:r w:rsidRPr="00561601">
        <w:rPr>
          <w:rFonts w:ascii="Arial" w:eastAsia="Times New Roman" w:hAnsi="Arial" w:cs="Arial"/>
          <w:sz w:val="20"/>
          <w:szCs w:val="20"/>
        </w:rPr>
        <w:t>Preglednica 9: Okvirni obseg sredstev MOPE</w:t>
      </w:r>
    </w:p>
    <w:p w14:paraId="007024C5" w14:textId="77777777" w:rsidR="00F56AFF" w:rsidRPr="00561601" w:rsidRDefault="00F56AFF" w:rsidP="00F56AFF">
      <w:pPr>
        <w:shd w:val="clear" w:color="auto" w:fill="FFFFFF"/>
        <w:tabs>
          <w:tab w:val="left" w:pos="397"/>
        </w:tabs>
        <w:spacing w:after="0" w:line="260" w:lineRule="exact"/>
        <w:rPr>
          <w:rFonts w:ascii="Arial" w:eastAsia="Times New Roman" w:hAnsi="Arial" w:cs="Arial"/>
          <w:sz w:val="20"/>
          <w:szCs w:val="20"/>
        </w:rPr>
      </w:pPr>
    </w:p>
    <w:tbl>
      <w:tblPr>
        <w:tblW w:w="13962" w:type="dxa"/>
        <w:tblInd w:w="38" w:type="dxa"/>
        <w:tblLayout w:type="fixed"/>
        <w:tblCellMar>
          <w:left w:w="70" w:type="dxa"/>
          <w:right w:w="70" w:type="dxa"/>
        </w:tblCellMar>
        <w:tblLook w:val="04A0" w:firstRow="1" w:lastRow="0" w:firstColumn="1" w:lastColumn="0" w:noHBand="0" w:noVBand="1"/>
      </w:tblPr>
      <w:tblGrid>
        <w:gridCol w:w="1488"/>
        <w:gridCol w:w="1276"/>
        <w:gridCol w:w="2268"/>
        <w:gridCol w:w="1275"/>
        <w:gridCol w:w="1276"/>
        <w:gridCol w:w="992"/>
        <w:gridCol w:w="1276"/>
        <w:gridCol w:w="4111"/>
      </w:tblGrid>
      <w:tr w:rsidR="00F56AFF" w:rsidRPr="00561601" w14:paraId="77F20DB4" w14:textId="77777777" w:rsidTr="00D01B1F">
        <w:trPr>
          <w:trHeight w:val="780"/>
        </w:trPr>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93F36DC" w14:textId="77777777" w:rsidR="00F56AFF" w:rsidRPr="00561601" w:rsidRDefault="00F56AFF" w:rsidP="00D01B1F">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Številka in ime ukrepa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92896F3" w14:textId="77777777" w:rsidR="00F56AFF" w:rsidRPr="00561601" w:rsidRDefault="00F56AFF" w:rsidP="00D01B1F">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Številka in ime proračunske postavke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533C556" w14:textId="77777777" w:rsidR="00F56AFF" w:rsidRPr="00561601" w:rsidRDefault="00F56AFF" w:rsidP="00D01B1F">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Ime izobraževalnih programov in podpornih dejavnosti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E266503" w14:textId="77777777" w:rsidR="00F56AFF" w:rsidRPr="00561601" w:rsidRDefault="00F56AFF" w:rsidP="00D01B1F">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Načrt za leto 2025</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hideMark/>
          </w:tcPr>
          <w:p w14:paraId="71FDE5B9" w14:textId="77777777" w:rsidR="00F56AFF" w:rsidRPr="00561601" w:rsidRDefault="00F56AFF" w:rsidP="00D01B1F">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Načrt za leto 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462EEE8" w14:textId="77777777" w:rsidR="00F56AFF" w:rsidRPr="00561601" w:rsidRDefault="00F56AFF" w:rsidP="00D01B1F">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Indeks (načrt za leto 2026/načrt za leto 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2740822" w14:textId="77777777" w:rsidR="00F56AFF" w:rsidRPr="00561601" w:rsidRDefault="00F56AFF" w:rsidP="00D01B1F">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Prednostno področje/podporna dejavnost</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8CFA0" w14:textId="77777777" w:rsidR="00F56AFF" w:rsidRPr="00561601" w:rsidRDefault="00F56AFF" w:rsidP="00D01B1F">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Učinki ukrepov</w:t>
            </w:r>
          </w:p>
        </w:tc>
      </w:tr>
      <w:tr w:rsidR="00F56AFF" w:rsidRPr="00561601" w14:paraId="3F19434C" w14:textId="77777777" w:rsidTr="00D01B1F">
        <w:trPr>
          <w:trHeight w:val="851"/>
        </w:trPr>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4B7C4" w14:textId="77777777" w:rsidR="00F56AFF" w:rsidRPr="00561601" w:rsidRDefault="00F56AFF" w:rsidP="00D01B1F">
            <w:pPr>
              <w:spacing w:after="0" w:line="260" w:lineRule="exact"/>
              <w:rPr>
                <w:rFonts w:ascii="Arial" w:eastAsia="Times New Roman" w:hAnsi="Arial" w:cs="Arial"/>
                <w:sz w:val="16"/>
                <w:szCs w:val="16"/>
                <w:lang w:eastAsia="sl-SI"/>
              </w:rPr>
            </w:pPr>
            <w:r w:rsidRPr="00561601">
              <w:rPr>
                <w:rFonts w:ascii="Arial" w:hAnsi="Arial" w:cs="Arial"/>
                <w:sz w:val="16"/>
                <w:szCs w:val="16"/>
                <w:lang w:eastAsia="sl-SI"/>
              </w:rPr>
              <w:t>2550-19-0039 LIFE (Poskrbimo za podnebje</w:t>
            </w:r>
            <w:r w:rsidRPr="00561601">
              <w:rPr>
                <w:rFonts w:ascii="Arial" w:eastAsia="Times New Roman" w:hAnsi="Arial" w:cs="Arial"/>
                <w:sz w:val="16"/>
                <w:szCs w:val="16"/>
                <w:lang w:eastAsia="sl-SI"/>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A99F7" w14:textId="77777777" w:rsidR="00F56AFF" w:rsidRPr="00561601" w:rsidRDefault="00F56AFF" w:rsidP="00D01B1F">
            <w:pPr>
              <w:spacing w:after="0" w:line="260" w:lineRule="exact"/>
              <w:rPr>
                <w:rFonts w:ascii="Arial" w:eastAsia="Times New Roman" w:hAnsi="Arial" w:cs="Arial"/>
                <w:sz w:val="16"/>
                <w:szCs w:val="16"/>
              </w:rPr>
            </w:pPr>
            <w:r w:rsidRPr="00561601">
              <w:rPr>
                <w:rFonts w:ascii="Arial" w:eastAsia="Times New Roman" w:hAnsi="Arial" w:cs="Arial"/>
                <w:sz w:val="16"/>
                <w:szCs w:val="16"/>
              </w:rPr>
              <w:t>231758 – Sklad za podnebne spremembe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188AC" w14:textId="77777777" w:rsidR="00F56AFF" w:rsidRPr="00561601" w:rsidRDefault="00F56AFF" w:rsidP="00D01B1F">
            <w:pPr>
              <w:spacing w:after="0" w:line="260" w:lineRule="atLeast"/>
              <w:jc w:val="center"/>
              <w:rPr>
                <w:rFonts w:ascii="Arial" w:eastAsia="Times New Roman" w:hAnsi="Arial" w:cs="Arial"/>
                <w:sz w:val="16"/>
                <w:szCs w:val="16"/>
              </w:rPr>
            </w:pPr>
            <w:r w:rsidRPr="00561601">
              <w:rPr>
                <w:rFonts w:ascii="Arial" w:eastAsia="Times New Roman" w:hAnsi="Arial" w:cs="Arial"/>
                <w:sz w:val="16"/>
                <w:szCs w:val="16"/>
                <w:lang w:eastAsia="sl-SI"/>
              </w:rPr>
              <w:t>2550-19-0039 – LIFE IP CARE4CLIMATE (LIFE IPC/SI/000007)</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4A516B6" w14:textId="77777777" w:rsidR="00F56AFF" w:rsidRPr="00561601" w:rsidRDefault="00F56AFF" w:rsidP="00AF5751">
            <w:pPr>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rPr>
              <w:t>67.000,00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6510FF" w14:textId="77777777" w:rsidR="00F56AFF" w:rsidRPr="00561601" w:rsidRDefault="00F56AFF" w:rsidP="00AF5751">
            <w:pPr>
              <w:spacing w:after="0" w:line="260" w:lineRule="exact"/>
              <w:jc w:val="right"/>
              <w:rPr>
                <w:rFonts w:ascii="Arial" w:eastAsia="Times New Roman" w:hAnsi="Arial" w:cs="Arial"/>
                <w:sz w:val="16"/>
                <w:szCs w:val="16"/>
              </w:rPr>
            </w:pPr>
          </w:p>
          <w:p w14:paraId="1C49C80D" w14:textId="77777777" w:rsidR="00F56AFF" w:rsidRPr="00561601" w:rsidRDefault="00F56AFF" w:rsidP="00AF5751">
            <w:pPr>
              <w:spacing w:after="0" w:line="260" w:lineRule="exact"/>
              <w:jc w:val="right"/>
              <w:rPr>
                <w:rFonts w:ascii="Arial" w:eastAsia="Times New Roman" w:hAnsi="Arial" w:cs="Arial"/>
                <w:sz w:val="16"/>
                <w:szCs w:val="16"/>
              </w:rPr>
            </w:pPr>
            <w:r w:rsidRPr="00561601">
              <w:rPr>
                <w:rFonts w:ascii="Arial" w:eastAsia="Times New Roman" w:hAnsi="Arial" w:cs="Arial"/>
                <w:sz w:val="16"/>
                <w:szCs w:val="16"/>
              </w:rPr>
              <w:t>242.652,00</w:t>
            </w:r>
          </w:p>
          <w:p w14:paraId="558C6427" w14:textId="77777777" w:rsidR="00F56AFF" w:rsidRPr="00561601" w:rsidRDefault="00F56AFF" w:rsidP="00AF5751">
            <w:pPr>
              <w:spacing w:after="0" w:line="260" w:lineRule="exact"/>
              <w:jc w:val="right"/>
              <w:rPr>
                <w:rFonts w:ascii="Arial" w:eastAsia="Times New Roman" w:hAnsi="Arial" w:cs="Arial"/>
                <w:sz w:val="16"/>
                <w:szCs w:val="16"/>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5EB0650" w14:textId="7370FC59" w:rsidR="00F56AFF" w:rsidRPr="00561601" w:rsidRDefault="00F56AFF" w:rsidP="00D01B1F">
            <w:pPr>
              <w:spacing w:after="0" w:line="260" w:lineRule="exact"/>
              <w:jc w:val="center"/>
              <w:rPr>
                <w:rFonts w:ascii="Arial" w:eastAsia="Times New Roman" w:hAnsi="Arial" w:cs="Arial"/>
                <w:sz w:val="16"/>
                <w:szCs w:val="16"/>
              </w:rPr>
            </w:pPr>
            <w:r w:rsidRPr="00561601">
              <w:rPr>
                <w:rFonts w:ascii="Arial" w:eastAsia="Times New Roman" w:hAnsi="Arial" w:cs="Arial"/>
                <w:sz w:val="16"/>
                <w:szCs w:val="16"/>
              </w:rPr>
              <w:t>362</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DCBE2" w14:textId="77777777" w:rsidR="00F56AFF" w:rsidRPr="00561601" w:rsidRDefault="00F56AFF" w:rsidP="00D01B1F">
            <w:pPr>
              <w:spacing w:after="0" w:line="260" w:lineRule="exact"/>
              <w:jc w:val="center"/>
              <w:rPr>
                <w:rFonts w:ascii="Arial" w:eastAsia="Times New Roman" w:hAnsi="Arial" w:cs="Arial"/>
                <w:sz w:val="16"/>
                <w:szCs w:val="16"/>
              </w:rPr>
            </w:pPr>
            <w:r w:rsidRPr="00561601">
              <w:rPr>
                <w:rFonts w:ascii="Arial" w:eastAsia="Times New Roman" w:hAnsi="Arial" w:cs="Arial"/>
                <w:sz w:val="16"/>
                <w:szCs w:val="16"/>
              </w:rPr>
              <w:t>3</w:t>
            </w:r>
          </w:p>
        </w:tc>
        <w:tc>
          <w:tcPr>
            <w:tcW w:w="4111" w:type="dxa"/>
            <w:tcBorders>
              <w:left w:val="single" w:sz="4" w:space="0" w:color="000000"/>
              <w:bottom w:val="single" w:sz="4" w:space="0" w:color="000000"/>
              <w:right w:val="single" w:sz="4" w:space="0" w:color="000000"/>
            </w:tcBorders>
            <w:shd w:val="clear" w:color="auto" w:fill="auto"/>
            <w:vAlign w:val="center"/>
          </w:tcPr>
          <w:p w14:paraId="3D636602" w14:textId="77777777" w:rsidR="00F56AFF" w:rsidRPr="00561601" w:rsidRDefault="00F56AFF" w:rsidP="00D01B1F">
            <w:pPr>
              <w:spacing w:after="0" w:line="264" w:lineRule="auto"/>
              <w:rPr>
                <w:rFonts w:ascii="Arial" w:hAnsi="Arial" w:cs="Arial"/>
                <w:bCs/>
                <w:sz w:val="16"/>
                <w:szCs w:val="16"/>
              </w:rPr>
            </w:pPr>
            <w:r w:rsidRPr="00561601">
              <w:rPr>
                <w:rFonts w:ascii="Arial" w:hAnsi="Arial" w:cs="Arial"/>
                <w:bCs/>
                <w:sz w:val="16"/>
                <w:szCs w:val="16"/>
              </w:rPr>
              <w:t>Usposabljanje in izobraževanje, ki se izvaja v okviru projekta LIFE IP Care4Climate:</w:t>
            </w:r>
          </w:p>
          <w:p w14:paraId="294D2A74" w14:textId="77777777" w:rsidR="00F56AFF" w:rsidRPr="00561601" w:rsidRDefault="00F56AFF" w:rsidP="00D01B1F">
            <w:pPr>
              <w:numPr>
                <w:ilvl w:val="0"/>
                <w:numId w:val="22"/>
              </w:numPr>
              <w:spacing w:after="0" w:line="264" w:lineRule="auto"/>
              <w:rPr>
                <w:rFonts w:ascii="Arial" w:hAnsi="Arial" w:cs="Arial"/>
                <w:bCs/>
                <w:sz w:val="16"/>
                <w:szCs w:val="16"/>
              </w:rPr>
            </w:pPr>
            <w:r w:rsidRPr="00561601">
              <w:rPr>
                <w:rFonts w:ascii="Arial" w:hAnsi="Arial" w:cs="Arial"/>
                <w:bCs/>
                <w:sz w:val="16"/>
                <w:szCs w:val="16"/>
              </w:rPr>
              <w:t xml:space="preserve">krepitev zmogljivosti zaposlenih in deležnikov za izvajanje ukrepov NEPN po sektorjih: trajnostna mobilnost, učinkovita raba energije in viri energije, trajnostna gradnja, odpadna hrana in LULUCF ter izvajanje zelenih javnih naročil </w:t>
            </w:r>
          </w:p>
          <w:p w14:paraId="106261CF" w14:textId="77777777" w:rsidR="00F56AFF" w:rsidRPr="00561601" w:rsidRDefault="00F56AFF" w:rsidP="00D01B1F">
            <w:pPr>
              <w:numPr>
                <w:ilvl w:val="0"/>
                <w:numId w:val="22"/>
              </w:numPr>
              <w:spacing w:after="0" w:line="264" w:lineRule="auto"/>
              <w:rPr>
                <w:rFonts w:ascii="Arial" w:hAnsi="Arial" w:cs="Arial"/>
                <w:bCs/>
                <w:sz w:val="16"/>
                <w:szCs w:val="16"/>
              </w:rPr>
            </w:pPr>
            <w:r w:rsidRPr="00561601">
              <w:rPr>
                <w:rFonts w:ascii="Arial" w:hAnsi="Arial" w:cs="Arial"/>
                <w:bCs/>
                <w:sz w:val="16"/>
                <w:szCs w:val="16"/>
              </w:rPr>
              <w:t>krepitev zmogljivosti na področju tajnostne mobilnosti,</w:t>
            </w:r>
          </w:p>
          <w:p w14:paraId="294F087C" w14:textId="77777777" w:rsidR="00F56AFF" w:rsidRPr="00561601" w:rsidRDefault="00F56AFF" w:rsidP="00D01B1F">
            <w:pPr>
              <w:numPr>
                <w:ilvl w:val="0"/>
                <w:numId w:val="22"/>
              </w:numPr>
              <w:spacing w:after="0" w:line="264" w:lineRule="auto"/>
              <w:rPr>
                <w:rFonts w:ascii="Arial" w:hAnsi="Arial" w:cs="Arial"/>
                <w:bCs/>
                <w:sz w:val="16"/>
                <w:szCs w:val="16"/>
              </w:rPr>
            </w:pPr>
            <w:r w:rsidRPr="00561601">
              <w:rPr>
                <w:rFonts w:ascii="Arial" w:hAnsi="Arial" w:cs="Arial"/>
                <w:bCs/>
                <w:sz w:val="16"/>
                <w:szCs w:val="16"/>
              </w:rPr>
              <w:t xml:space="preserve">izobraževanje za izdelovalce celostnih prometnih strategij, </w:t>
            </w:r>
          </w:p>
          <w:p w14:paraId="58053F0F" w14:textId="77777777" w:rsidR="00F56AFF" w:rsidRPr="00561601" w:rsidRDefault="00F56AFF" w:rsidP="00D01B1F">
            <w:pPr>
              <w:numPr>
                <w:ilvl w:val="0"/>
                <w:numId w:val="22"/>
              </w:numPr>
              <w:spacing w:after="0" w:line="264" w:lineRule="auto"/>
              <w:rPr>
                <w:rFonts w:ascii="Arial" w:hAnsi="Arial" w:cs="Arial"/>
                <w:bCs/>
                <w:sz w:val="16"/>
                <w:szCs w:val="16"/>
              </w:rPr>
            </w:pPr>
            <w:r w:rsidRPr="00561601">
              <w:rPr>
                <w:rFonts w:ascii="Arial" w:hAnsi="Arial" w:cs="Arial"/>
                <w:bCs/>
                <w:sz w:val="16"/>
                <w:szCs w:val="16"/>
              </w:rPr>
              <w:t xml:space="preserve">izvedba informativnega dneva za namene predstavitve na temo Ukrepi trajnostne mobilnosti in ukrepa na temo Naložbe v infrastrukturo za aktivno mobilnost, </w:t>
            </w:r>
          </w:p>
          <w:p w14:paraId="5C50FD43" w14:textId="77777777" w:rsidR="00F56AFF" w:rsidRPr="00561601" w:rsidRDefault="00F56AFF" w:rsidP="00D01B1F">
            <w:pPr>
              <w:numPr>
                <w:ilvl w:val="0"/>
                <w:numId w:val="22"/>
              </w:numPr>
              <w:spacing w:after="0" w:line="264" w:lineRule="auto"/>
              <w:rPr>
                <w:rFonts w:ascii="Arial" w:hAnsi="Arial" w:cs="Arial"/>
                <w:bCs/>
                <w:sz w:val="16"/>
                <w:szCs w:val="16"/>
              </w:rPr>
            </w:pPr>
            <w:r w:rsidRPr="00561601">
              <w:rPr>
                <w:rFonts w:ascii="Arial" w:hAnsi="Arial" w:cs="Arial"/>
                <w:bCs/>
                <w:sz w:val="16"/>
                <w:szCs w:val="16"/>
              </w:rPr>
              <w:t xml:space="preserve">izobraževanje na temo Ali projektiramo/gradimo kakovostno infrastrukturo za pešce in kolesarje?, </w:t>
            </w:r>
          </w:p>
          <w:p w14:paraId="2A10D2E0" w14:textId="77777777" w:rsidR="00F56AFF" w:rsidRPr="00561601" w:rsidRDefault="00F56AFF" w:rsidP="00D01B1F">
            <w:pPr>
              <w:numPr>
                <w:ilvl w:val="0"/>
                <w:numId w:val="22"/>
              </w:numPr>
              <w:spacing w:after="0" w:line="264" w:lineRule="auto"/>
              <w:rPr>
                <w:rFonts w:ascii="Arial" w:hAnsi="Arial" w:cs="Arial"/>
                <w:bCs/>
                <w:sz w:val="16"/>
                <w:szCs w:val="16"/>
              </w:rPr>
            </w:pPr>
            <w:r w:rsidRPr="00561601">
              <w:rPr>
                <w:rFonts w:ascii="Arial" w:hAnsi="Arial" w:cs="Arial"/>
                <w:bCs/>
                <w:sz w:val="16"/>
                <w:szCs w:val="16"/>
              </w:rPr>
              <w:t xml:space="preserve">izobraževanja na temo Priprava načrtov izvajanja parkirnih politik (NIPP) in usposabljanja za uporabo spletne platforme SIPARK, </w:t>
            </w:r>
          </w:p>
          <w:p w14:paraId="6276A58D" w14:textId="77777777" w:rsidR="00F56AFF" w:rsidRPr="00561601" w:rsidRDefault="00F56AFF" w:rsidP="00D01B1F">
            <w:pPr>
              <w:numPr>
                <w:ilvl w:val="0"/>
                <w:numId w:val="22"/>
              </w:numPr>
              <w:spacing w:after="0" w:line="264" w:lineRule="auto"/>
              <w:rPr>
                <w:rFonts w:ascii="Arial" w:hAnsi="Arial" w:cs="Arial"/>
                <w:bCs/>
                <w:sz w:val="16"/>
                <w:szCs w:val="16"/>
              </w:rPr>
            </w:pPr>
            <w:r w:rsidRPr="00561601">
              <w:rPr>
                <w:rFonts w:ascii="Arial" w:hAnsi="Arial" w:cs="Arial"/>
                <w:bCs/>
                <w:sz w:val="16"/>
                <w:szCs w:val="16"/>
              </w:rPr>
              <w:t xml:space="preserve">krepitev zmogljivosti, predstavitev Smernic za izvedbene prostorske akte nosilcev urejanja prostora </w:t>
            </w:r>
            <w:proofErr w:type="spellStart"/>
            <w:r w:rsidRPr="00561601">
              <w:rPr>
                <w:rFonts w:ascii="Arial" w:hAnsi="Arial" w:cs="Arial"/>
                <w:bCs/>
                <w:sz w:val="16"/>
                <w:szCs w:val="16"/>
              </w:rPr>
              <w:t>DPrP</w:t>
            </w:r>
            <w:proofErr w:type="spellEnd"/>
            <w:r w:rsidRPr="00561601">
              <w:rPr>
                <w:rFonts w:ascii="Arial" w:hAnsi="Arial" w:cs="Arial"/>
                <w:bCs/>
                <w:sz w:val="16"/>
                <w:szCs w:val="16"/>
              </w:rPr>
              <w:t xml:space="preserve">, </w:t>
            </w:r>
          </w:p>
          <w:p w14:paraId="7CBA0BAE" w14:textId="77777777" w:rsidR="00F56AFF" w:rsidRPr="00561601" w:rsidRDefault="00F56AFF" w:rsidP="00D01B1F">
            <w:pPr>
              <w:numPr>
                <w:ilvl w:val="0"/>
                <w:numId w:val="22"/>
              </w:numPr>
              <w:spacing w:after="0" w:line="264" w:lineRule="auto"/>
              <w:rPr>
                <w:rFonts w:ascii="Arial" w:hAnsi="Arial" w:cs="Arial"/>
                <w:bCs/>
                <w:sz w:val="16"/>
                <w:szCs w:val="16"/>
              </w:rPr>
            </w:pPr>
            <w:r w:rsidRPr="00561601">
              <w:rPr>
                <w:rFonts w:ascii="Arial" w:hAnsi="Arial" w:cs="Arial"/>
                <w:bCs/>
                <w:sz w:val="16"/>
                <w:szCs w:val="16"/>
              </w:rPr>
              <w:lastRenderedPageBreak/>
              <w:t xml:space="preserve">izobraževanje za pripravo </w:t>
            </w:r>
            <w:proofErr w:type="spellStart"/>
            <w:r w:rsidRPr="00561601">
              <w:rPr>
                <w:rFonts w:ascii="Arial" w:hAnsi="Arial" w:cs="Arial"/>
                <w:bCs/>
                <w:sz w:val="16"/>
                <w:szCs w:val="16"/>
              </w:rPr>
              <w:t>mobilnostnih</w:t>
            </w:r>
            <w:proofErr w:type="spellEnd"/>
            <w:r w:rsidRPr="00561601">
              <w:rPr>
                <w:rFonts w:ascii="Arial" w:hAnsi="Arial" w:cs="Arial"/>
                <w:bCs/>
                <w:sz w:val="16"/>
                <w:szCs w:val="16"/>
              </w:rPr>
              <w:t xml:space="preserve"> načrtov za ustanove, </w:t>
            </w:r>
          </w:p>
          <w:p w14:paraId="085EFCEA" w14:textId="77777777" w:rsidR="00F56AFF" w:rsidRPr="00561601" w:rsidRDefault="00F56AFF" w:rsidP="00D01B1F">
            <w:pPr>
              <w:numPr>
                <w:ilvl w:val="0"/>
                <w:numId w:val="22"/>
              </w:numPr>
              <w:spacing w:after="0" w:line="264" w:lineRule="auto"/>
              <w:rPr>
                <w:rFonts w:ascii="Arial" w:hAnsi="Arial" w:cs="Arial"/>
                <w:bCs/>
                <w:sz w:val="16"/>
                <w:szCs w:val="16"/>
              </w:rPr>
            </w:pPr>
            <w:r w:rsidRPr="00561601">
              <w:rPr>
                <w:rFonts w:ascii="Arial" w:hAnsi="Arial" w:cs="Arial"/>
                <w:bCs/>
                <w:sz w:val="16"/>
                <w:szCs w:val="16"/>
              </w:rPr>
              <w:t xml:space="preserve">izobraževanje za pripravo </w:t>
            </w:r>
            <w:proofErr w:type="spellStart"/>
            <w:r w:rsidRPr="00561601">
              <w:rPr>
                <w:rFonts w:ascii="Arial" w:hAnsi="Arial" w:cs="Arial"/>
                <w:bCs/>
                <w:sz w:val="16"/>
                <w:szCs w:val="16"/>
              </w:rPr>
              <w:t>mobilnostnih</w:t>
            </w:r>
            <w:proofErr w:type="spellEnd"/>
            <w:r w:rsidRPr="00561601">
              <w:rPr>
                <w:rFonts w:ascii="Arial" w:hAnsi="Arial" w:cs="Arial"/>
                <w:bCs/>
                <w:sz w:val="16"/>
                <w:szCs w:val="16"/>
              </w:rPr>
              <w:t xml:space="preserve"> načrtov za predvidene izredne dogodke.</w:t>
            </w:r>
          </w:p>
        </w:tc>
      </w:tr>
      <w:tr w:rsidR="00F56AFF" w:rsidRPr="00561601" w14:paraId="3EB8D677" w14:textId="77777777" w:rsidTr="00D01B1F">
        <w:trPr>
          <w:trHeight w:val="851"/>
        </w:trPr>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78D7B" w14:textId="77777777" w:rsidR="00F56AFF" w:rsidRPr="00561601" w:rsidRDefault="00F56AFF" w:rsidP="00D01B1F">
            <w:pPr>
              <w:spacing w:after="0" w:line="260" w:lineRule="exact"/>
              <w:rPr>
                <w:rFonts w:ascii="Arial" w:hAnsi="Arial" w:cs="Arial"/>
                <w:sz w:val="16"/>
                <w:szCs w:val="16"/>
                <w:lang w:eastAsia="sl-SI"/>
              </w:rPr>
            </w:pPr>
            <w:r w:rsidRPr="00561601">
              <w:rPr>
                <w:rFonts w:ascii="Arial" w:hAnsi="Arial" w:cs="Arial"/>
                <w:sz w:val="16"/>
                <w:szCs w:val="16"/>
                <w:lang w:eastAsia="sl-SI"/>
              </w:rPr>
              <w:lastRenderedPageBreak/>
              <w:t>2570-25-0010     LIFE Prilagodimo se podnebnim spremembam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B7D7A" w14:textId="2D020226" w:rsidR="00F56AFF" w:rsidRPr="00FE32F8" w:rsidRDefault="00FE32F8" w:rsidP="00D01B1F">
            <w:pPr>
              <w:spacing w:after="0" w:line="260" w:lineRule="exact"/>
              <w:rPr>
                <w:rFonts w:ascii="Arial" w:hAnsi="Arial" w:cs="Arial"/>
                <w:sz w:val="16"/>
                <w:szCs w:val="16"/>
                <w:lang w:eastAsia="sl-SI"/>
              </w:rPr>
            </w:pPr>
            <w:r w:rsidRPr="00FE32F8">
              <w:rPr>
                <w:rFonts w:ascii="Arial" w:eastAsia="Calibri" w:hAnsi="Arial" w:cs="Arial"/>
                <w:sz w:val="16"/>
                <w:szCs w:val="16"/>
                <w:lang w:eastAsia="sl-SI"/>
              </w:rPr>
              <w:t>PP231758 – Sklad za podnebne spremembe,     PP231103 - EU 21-27 Centralizirani in drugi programi EU – slovenska udeležba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A56" w14:textId="77777777" w:rsidR="00F56AFF" w:rsidRPr="00561601" w:rsidRDefault="00F56AFF" w:rsidP="00D01B1F">
            <w:pPr>
              <w:spacing w:after="0" w:line="260" w:lineRule="atLeast"/>
              <w:jc w:val="center"/>
              <w:rPr>
                <w:rFonts w:ascii="Arial" w:hAnsi="Arial" w:cs="Arial"/>
                <w:sz w:val="16"/>
                <w:szCs w:val="16"/>
                <w:lang w:eastAsia="sl-SI"/>
              </w:rPr>
            </w:pPr>
            <w:r w:rsidRPr="00561601">
              <w:rPr>
                <w:rFonts w:ascii="Arial" w:hAnsi="Arial" w:cs="Arial"/>
                <w:sz w:val="16"/>
                <w:szCs w:val="16"/>
                <w:lang w:eastAsia="sl-SI"/>
              </w:rPr>
              <w:t>2570-25-0010 LIFE4ADAPT Slovenski strateški LIFE projekt na področju prilagajanja podnebnim spremembam</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24CD6FD" w14:textId="6BFF4D1F" w:rsidR="00F56AFF" w:rsidRPr="00561601" w:rsidRDefault="00F56AFF" w:rsidP="00D01B1F">
            <w:pPr>
              <w:spacing w:after="0" w:line="260" w:lineRule="exact"/>
              <w:jc w:val="right"/>
              <w:rPr>
                <w:rFonts w:ascii="Arial" w:hAnsi="Arial" w:cs="Arial"/>
                <w:sz w:val="16"/>
                <w:szCs w:val="16"/>
                <w:lang w:eastAsia="sl-SI"/>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E08845" w14:textId="77777777" w:rsidR="00F56AFF" w:rsidRPr="00561601" w:rsidRDefault="00F56AFF" w:rsidP="00D01B1F">
            <w:pPr>
              <w:spacing w:after="0" w:line="260" w:lineRule="exact"/>
              <w:jc w:val="right"/>
              <w:rPr>
                <w:rFonts w:ascii="Arial" w:hAnsi="Arial" w:cs="Arial"/>
                <w:sz w:val="16"/>
                <w:szCs w:val="16"/>
                <w:lang w:eastAsia="sl-SI"/>
              </w:rPr>
            </w:pPr>
            <w:r w:rsidRPr="00561601">
              <w:rPr>
                <w:rFonts w:ascii="Arial" w:hAnsi="Arial" w:cs="Arial"/>
                <w:sz w:val="16"/>
                <w:szCs w:val="16"/>
                <w:lang w:eastAsia="sl-SI"/>
              </w:rPr>
              <w:t>30.000,00</w:t>
            </w:r>
          </w:p>
        </w:tc>
        <w:tc>
          <w:tcPr>
            <w:tcW w:w="99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8D8892B" w14:textId="508DD3B3" w:rsidR="00F56AFF" w:rsidRPr="00561601" w:rsidRDefault="00F56AFF" w:rsidP="00D01B1F">
            <w:pPr>
              <w:spacing w:after="0" w:line="260" w:lineRule="exact"/>
              <w:jc w:val="center"/>
              <w:rPr>
                <w:rFonts w:ascii="Arial" w:hAnsi="Arial" w:cs="Arial"/>
                <w:sz w:val="16"/>
                <w:szCs w:val="16"/>
                <w:lang w:eastAsia="sl-SI"/>
              </w:rPr>
            </w:pP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3291C" w14:textId="77777777" w:rsidR="00F56AFF" w:rsidRPr="00561601" w:rsidRDefault="00F56AFF" w:rsidP="00D01B1F">
            <w:pPr>
              <w:spacing w:after="0" w:line="260" w:lineRule="exact"/>
              <w:jc w:val="center"/>
              <w:rPr>
                <w:rFonts w:ascii="Arial" w:hAnsi="Arial" w:cs="Arial"/>
                <w:sz w:val="16"/>
                <w:szCs w:val="16"/>
                <w:lang w:eastAsia="sl-SI"/>
              </w:rPr>
            </w:pPr>
            <w:r w:rsidRPr="00561601">
              <w:rPr>
                <w:rFonts w:ascii="Arial" w:hAnsi="Arial" w:cs="Arial"/>
                <w:sz w:val="16"/>
                <w:szCs w:val="16"/>
                <w:lang w:eastAsia="sl-SI"/>
              </w:rPr>
              <w:t>3</w:t>
            </w:r>
          </w:p>
        </w:tc>
        <w:tc>
          <w:tcPr>
            <w:tcW w:w="4111" w:type="dxa"/>
            <w:tcBorders>
              <w:left w:val="single" w:sz="4" w:space="0" w:color="000000"/>
              <w:bottom w:val="single" w:sz="4" w:space="0" w:color="000000"/>
              <w:right w:val="single" w:sz="4" w:space="0" w:color="000000"/>
            </w:tcBorders>
            <w:shd w:val="clear" w:color="auto" w:fill="auto"/>
            <w:vAlign w:val="center"/>
          </w:tcPr>
          <w:p w14:paraId="381D05FE" w14:textId="77777777" w:rsidR="00F56AFF" w:rsidRPr="00561601" w:rsidRDefault="00F56AFF" w:rsidP="00D01B1F">
            <w:pPr>
              <w:spacing w:after="0" w:line="264" w:lineRule="auto"/>
              <w:rPr>
                <w:rFonts w:ascii="Arial" w:hAnsi="Arial" w:cs="Arial"/>
                <w:bCs/>
                <w:sz w:val="16"/>
                <w:szCs w:val="16"/>
              </w:rPr>
            </w:pPr>
            <w:r w:rsidRPr="00561601">
              <w:rPr>
                <w:rFonts w:ascii="Arial" w:hAnsi="Arial" w:cs="Arial"/>
                <w:bCs/>
                <w:sz w:val="16"/>
                <w:szCs w:val="16"/>
              </w:rPr>
              <w:t xml:space="preserve">Usposabljanje in izobraževanje, ki se izvajata v okviru projekta LIFE IP Life4Adapt: </w:t>
            </w:r>
          </w:p>
          <w:p w14:paraId="4C7BAD8D" w14:textId="7C5EBACF" w:rsidR="00F56AFF" w:rsidRPr="00561601" w:rsidRDefault="00F56AFF" w:rsidP="00D01B1F">
            <w:pPr>
              <w:numPr>
                <w:ilvl w:val="0"/>
                <w:numId w:val="22"/>
              </w:numPr>
              <w:spacing w:after="0" w:line="264" w:lineRule="auto"/>
              <w:rPr>
                <w:rFonts w:ascii="Arial" w:hAnsi="Arial" w:cs="Arial"/>
                <w:bCs/>
                <w:sz w:val="16"/>
                <w:szCs w:val="16"/>
              </w:rPr>
            </w:pPr>
            <w:r w:rsidRPr="00561601">
              <w:rPr>
                <w:rFonts w:ascii="Arial" w:hAnsi="Arial" w:cs="Arial"/>
                <w:bCs/>
                <w:sz w:val="16"/>
                <w:szCs w:val="16"/>
              </w:rPr>
              <w:t>lokalna kontaktna točka/Podnebna pisarna za podnebno ukrepanje za regije in občine ter krepitev zmogljivosti projekta za odločevalce na lokalni ravni in občinske uslužbence</w:t>
            </w:r>
            <w:r w:rsidR="00CF0BDB">
              <w:rPr>
                <w:rFonts w:ascii="Arial" w:hAnsi="Arial" w:cs="Arial"/>
                <w:bCs/>
                <w:sz w:val="16"/>
                <w:szCs w:val="16"/>
              </w:rPr>
              <w:t>,</w:t>
            </w:r>
            <w:r w:rsidRPr="00561601">
              <w:rPr>
                <w:rFonts w:ascii="Arial" w:hAnsi="Arial" w:cs="Arial"/>
                <w:bCs/>
                <w:sz w:val="16"/>
                <w:szCs w:val="16"/>
              </w:rPr>
              <w:t xml:space="preserve"> </w:t>
            </w:r>
          </w:p>
          <w:p w14:paraId="3FBDD09E" w14:textId="59319561" w:rsidR="00F56AFF" w:rsidRPr="00561601" w:rsidRDefault="00F56AFF" w:rsidP="00D01B1F">
            <w:pPr>
              <w:numPr>
                <w:ilvl w:val="0"/>
                <w:numId w:val="22"/>
              </w:numPr>
              <w:spacing w:after="0" w:line="264" w:lineRule="auto"/>
              <w:rPr>
                <w:rFonts w:ascii="Arial" w:hAnsi="Arial" w:cs="Arial"/>
                <w:bCs/>
                <w:sz w:val="16"/>
                <w:szCs w:val="16"/>
              </w:rPr>
            </w:pPr>
            <w:r w:rsidRPr="00561601">
              <w:rPr>
                <w:rFonts w:ascii="Arial" w:hAnsi="Arial" w:cs="Arial"/>
                <w:bCs/>
                <w:sz w:val="16"/>
                <w:szCs w:val="16"/>
              </w:rPr>
              <w:t>prenos znanja in rešitev glede prilagajanja podnebnim spremembam ciljnim izobraževalcem, strokovnjakom, odločevalcem in drugim ekspertom v družbi</w:t>
            </w:r>
            <w:r w:rsidR="00CF0BDB">
              <w:rPr>
                <w:rFonts w:ascii="Arial" w:hAnsi="Arial" w:cs="Arial"/>
                <w:bCs/>
                <w:sz w:val="16"/>
                <w:szCs w:val="16"/>
              </w:rPr>
              <w:t>,</w:t>
            </w:r>
          </w:p>
          <w:p w14:paraId="6FF9016E" w14:textId="77777777" w:rsidR="00F56AFF" w:rsidRPr="00561601" w:rsidRDefault="00F56AFF" w:rsidP="00D01B1F">
            <w:pPr>
              <w:numPr>
                <w:ilvl w:val="0"/>
                <w:numId w:val="22"/>
              </w:numPr>
              <w:spacing w:after="0" w:line="264" w:lineRule="auto"/>
              <w:rPr>
                <w:rFonts w:ascii="Arial" w:hAnsi="Arial" w:cs="Arial"/>
                <w:bCs/>
                <w:sz w:val="16"/>
                <w:szCs w:val="16"/>
              </w:rPr>
            </w:pPr>
            <w:r w:rsidRPr="00561601">
              <w:rPr>
                <w:rFonts w:ascii="Arial" w:hAnsi="Arial" w:cs="Arial"/>
                <w:bCs/>
                <w:sz w:val="16"/>
                <w:szCs w:val="16"/>
              </w:rPr>
              <w:t>usposabljanja s področja CPVO (SEA) in presoje vplivov na okolje (EIA).</w:t>
            </w:r>
          </w:p>
        </w:tc>
      </w:tr>
      <w:tr w:rsidR="00F56AFF" w:rsidRPr="0050712E" w14:paraId="2E5FC312" w14:textId="77777777" w:rsidTr="00D01B1F">
        <w:trPr>
          <w:trHeight w:val="567"/>
        </w:trPr>
        <w:tc>
          <w:tcPr>
            <w:tcW w:w="5032" w:type="dxa"/>
            <w:gridSpan w:val="3"/>
            <w:tcBorders>
              <w:top w:val="single" w:sz="4" w:space="0" w:color="000000"/>
              <w:left w:val="single" w:sz="4" w:space="0" w:color="000000"/>
              <w:bottom w:val="single" w:sz="4" w:space="0" w:color="000000"/>
              <w:right w:val="single" w:sz="4" w:space="0" w:color="000000"/>
            </w:tcBorders>
            <w:shd w:val="pct10" w:color="auto" w:fill="auto"/>
            <w:noWrap/>
            <w:tcMar>
              <w:top w:w="0" w:type="dxa"/>
              <w:left w:w="108" w:type="dxa"/>
              <w:bottom w:w="0" w:type="dxa"/>
              <w:right w:w="108" w:type="dxa"/>
            </w:tcMar>
            <w:vAlign w:val="center"/>
            <w:hideMark/>
          </w:tcPr>
          <w:p w14:paraId="540876A9" w14:textId="77777777" w:rsidR="00F56AFF" w:rsidRPr="00561601" w:rsidRDefault="00F56AFF" w:rsidP="00D01B1F">
            <w:pPr>
              <w:spacing w:after="0" w:line="260" w:lineRule="exact"/>
              <w:jc w:val="center"/>
              <w:rPr>
                <w:rFonts w:ascii="Arial" w:eastAsia="Times New Roman" w:hAnsi="Arial" w:cs="Arial"/>
                <w:sz w:val="16"/>
                <w:szCs w:val="16"/>
                <w:lang w:eastAsia="sl-SI"/>
              </w:rPr>
            </w:pPr>
            <w:r w:rsidRPr="00561601">
              <w:rPr>
                <w:rFonts w:ascii="Arial" w:eastAsia="Times New Roman" w:hAnsi="Arial" w:cs="Arial"/>
                <w:b/>
                <w:bCs/>
                <w:sz w:val="16"/>
                <w:szCs w:val="16"/>
                <w:lang w:eastAsia="sl-SI"/>
              </w:rPr>
              <w:t>Skupaj MOPE</w:t>
            </w:r>
          </w:p>
        </w:tc>
        <w:tc>
          <w:tcPr>
            <w:tcW w:w="1275" w:type="dxa"/>
            <w:tcBorders>
              <w:top w:val="single" w:sz="4" w:space="0" w:color="000000"/>
              <w:left w:val="single" w:sz="4" w:space="0" w:color="000000"/>
              <w:bottom w:val="single" w:sz="4" w:space="0" w:color="000000"/>
              <w:right w:val="single" w:sz="4" w:space="0" w:color="auto"/>
            </w:tcBorders>
            <w:shd w:val="pct10" w:color="auto" w:fill="auto"/>
            <w:tcMar>
              <w:top w:w="0" w:type="dxa"/>
              <w:left w:w="108" w:type="dxa"/>
              <w:bottom w:w="0" w:type="dxa"/>
              <w:right w:w="108" w:type="dxa"/>
            </w:tcMar>
            <w:vAlign w:val="center"/>
          </w:tcPr>
          <w:p w14:paraId="63BD0CA8" w14:textId="6D7D0221" w:rsidR="00F56AFF" w:rsidRPr="00561601" w:rsidRDefault="002F1A3C" w:rsidP="00D01B1F">
            <w:pPr>
              <w:spacing w:after="0" w:line="260" w:lineRule="exact"/>
              <w:jc w:val="center"/>
              <w:rPr>
                <w:rFonts w:ascii="Arial" w:eastAsia="Times New Roman" w:hAnsi="Arial" w:cs="Arial"/>
                <w:b/>
                <w:bCs/>
                <w:sz w:val="16"/>
                <w:szCs w:val="16"/>
                <w:lang w:eastAsia="sl-SI"/>
              </w:rPr>
            </w:pPr>
            <w:r>
              <w:rPr>
                <w:rFonts w:ascii="Arial" w:eastAsia="Times New Roman" w:hAnsi="Arial" w:cs="Arial"/>
                <w:b/>
                <w:bCs/>
                <w:sz w:val="16"/>
                <w:szCs w:val="16"/>
              </w:rPr>
              <w:t>67.000,00</w:t>
            </w:r>
          </w:p>
        </w:tc>
        <w:tc>
          <w:tcPr>
            <w:tcW w:w="1276"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tcPr>
          <w:p w14:paraId="669B6C02" w14:textId="77777777" w:rsidR="00F56AFF" w:rsidRPr="00561601" w:rsidRDefault="00F56AFF" w:rsidP="00D01B1F">
            <w:pPr>
              <w:spacing w:after="0" w:line="260" w:lineRule="exact"/>
              <w:jc w:val="right"/>
              <w:rPr>
                <w:rFonts w:ascii="Arial" w:eastAsia="Calibri" w:hAnsi="Arial" w:cs="Arial"/>
                <w:b/>
                <w:bCs/>
                <w:sz w:val="16"/>
                <w:szCs w:val="16"/>
              </w:rPr>
            </w:pPr>
          </w:p>
          <w:p w14:paraId="738B86E7" w14:textId="77777777" w:rsidR="00F56AFF" w:rsidRPr="00561601" w:rsidRDefault="00F56AFF" w:rsidP="00D01B1F">
            <w:pPr>
              <w:spacing w:after="0" w:line="260" w:lineRule="exact"/>
              <w:jc w:val="right"/>
              <w:rPr>
                <w:rFonts w:ascii="Arial" w:eastAsia="Calibri" w:hAnsi="Arial" w:cs="Arial"/>
                <w:b/>
                <w:bCs/>
                <w:sz w:val="16"/>
                <w:szCs w:val="16"/>
              </w:rPr>
            </w:pPr>
            <w:r w:rsidRPr="00561601">
              <w:rPr>
                <w:rFonts w:ascii="Arial" w:eastAsia="Calibri" w:hAnsi="Arial" w:cs="Arial"/>
                <w:b/>
                <w:bCs/>
                <w:sz w:val="16"/>
                <w:szCs w:val="16"/>
              </w:rPr>
              <w:t>272.652,00</w:t>
            </w:r>
          </w:p>
          <w:p w14:paraId="4AC347A0" w14:textId="77777777" w:rsidR="00F56AFF" w:rsidRPr="00561601" w:rsidRDefault="00F56AFF" w:rsidP="00D01B1F">
            <w:pPr>
              <w:spacing w:after="0" w:line="260" w:lineRule="exact"/>
              <w:jc w:val="right"/>
              <w:rPr>
                <w:rFonts w:ascii="Arial" w:eastAsia="Calibri" w:hAnsi="Arial" w:cs="Arial"/>
                <w:b/>
                <w:bCs/>
                <w:sz w:val="16"/>
                <w:szCs w:val="16"/>
              </w:rPr>
            </w:pPr>
          </w:p>
        </w:tc>
        <w:tc>
          <w:tcPr>
            <w:tcW w:w="992" w:type="dxa"/>
            <w:tcBorders>
              <w:top w:val="single" w:sz="4" w:space="0" w:color="000000"/>
              <w:left w:val="single" w:sz="4" w:space="0" w:color="auto"/>
              <w:bottom w:val="single" w:sz="4" w:space="0" w:color="000000"/>
              <w:right w:val="single" w:sz="4" w:space="0" w:color="000000"/>
            </w:tcBorders>
            <w:shd w:val="pct10" w:color="auto" w:fill="auto"/>
            <w:noWrap/>
            <w:tcMar>
              <w:top w:w="0" w:type="dxa"/>
              <w:left w:w="108" w:type="dxa"/>
              <w:bottom w:w="0" w:type="dxa"/>
              <w:right w:w="108" w:type="dxa"/>
            </w:tcMar>
            <w:vAlign w:val="center"/>
          </w:tcPr>
          <w:p w14:paraId="409F9AC5" w14:textId="7E26ACAD" w:rsidR="00F56AFF" w:rsidRPr="00561601" w:rsidRDefault="00F56AFF" w:rsidP="00D01B1F">
            <w:pPr>
              <w:spacing w:after="0" w:line="260" w:lineRule="exact"/>
              <w:jc w:val="center"/>
              <w:rPr>
                <w:rFonts w:ascii="Arial" w:eastAsia="Calibri" w:hAnsi="Arial" w:cs="Arial"/>
                <w:b/>
                <w:bCs/>
                <w:sz w:val="16"/>
                <w:szCs w:val="16"/>
              </w:rPr>
            </w:pPr>
            <w:r w:rsidRPr="00561601">
              <w:rPr>
                <w:rFonts w:ascii="Arial" w:eastAsia="Times New Roman" w:hAnsi="Arial" w:cs="Arial"/>
                <w:b/>
                <w:bCs/>
                <w:sz w:val="16"/>
                <w:szCs w:val="16"/>
              </w:rPr>
              <w:t>40</w:t>
            </w:r>
            <w:r w:rsidR="00AF5751" w:rsidRPr="00561601">
              <w:rPr>
                <w:rFonts w:ascii="Arial" w:eastAsia="Times New Roman" w:hAnsi="Arial" w:cs="Arial"/>
                <w:b/>
                <w:bCs/>
                <w:sz w:val="16"/>
                <w:szCs w:val="16"/>
              </w:rPr>
              <w:t>7</w:t>
            </w:r>
          </w:p>
        </w:tc>
        <w:tc>
          <w:tcPr>
            <w:tcW w:w="1276" w:type="dxa"/>
            <w:tcBorders>
              <w:top w:val="single" w:sz="4" w:space="0" w:color="000000"/>
              <w:left w:val="single" w:sz="4" w:space="0" w:color="000000"/>
              <w:bottom w:val="single" w:sz="4" w:space="0" w:color="000000"/>
              <w:right w:val="single" w:sz="4" w:space="0" w:color="000000"/>
            </w:tcBorders>
            <w:shd w:val="pct10" w:color="auto" w:fill="auto"/>
            <w:tcMar>
              <w:top w:w="0" w:type="dxa"/>
              <w:left w:w="108" w:type="dxa"/>
              <w:bottom w:w="0" w:type="dxa"/>
              <w:right w:w="108" w:type="dxa"/>
            </w:tcMar>
            <w:vAlign w:val="center"/>
          </w:tcPr>
          <w:p w14:paraId="460142A5" w14:textId="77777777" w:rsidR="00F56AFF" w:rsidRPr="0050712E" w:rsidRDefault="00F56AFF" w:rsidP="00D01B1F">
            <w:pPr>
              <w:spacing w:after="0" w:line="260" w:lineRule="exact"/>
              <w:jc w:val="center"/>
              <w:rPr>
                <w:rFonts w:ascii="Arial" w:eastAsia="Times New Roman" w:hAnsi="Arial" w:cs="Arial"/>
                <w:bCs/>
                <w:sz w:val="16"/>
                <w:szCs w:val="16"/>
                <w:lang w:eastAsia="sl-SI"/>
              </w:rPr>
            </w:pPr>
          </w:p>
        </w:tc>
        <w:tc>
          <w:tcPr>
            <w:tcW w:w="4111" w:type="dxa"/>
            <w:tcBorders>
              <w:top w:val="single" w:sz="4" w:space="0" w:color="000000"/>
              <w:left w:val="single" w:sz="4" w:space="0" w:color="000000"/>
              <w:bottom w:val="single" w:sz="4" w:space="0" w:color="000000"/>
              <w:right w:val="single" w:sz="4" w:space="0" w:color="000000"/>
            </w:tcBorders>
            <w:shd w:val="pct10" w:color="auto" w:fill="auto"/>
            <w:vAlign w:val="center"/>
          </w:tcPr>
          <w:p w14:paraId="39668DEE" w14:textId="77777777" w:rsidR="00F56AFF" w:rsidRPr="00584D4D" w:rsidRDefault="00F56AFF" w:rsidP="00D01B1F">
            <w:pPr>
              <w:spacing w:after="0" w:line="264" w:lineRule="auto"/>
              <w:ind w:left="360"/>
              <w:rPr>
                <w:rFonts w:ascii="Arial" w:hAnsi="Arial" w:cs="Arial"/>
                <w:bCs/>
                <w:sz w:val="16"/>
                <w:szCs w:val="16"/>
              </w:rPr>
            </w:pPr>
          </w:p>
        </w:tc>
      </w:tr>
    </w:tbl>
    <w:p w14:paraId="4DE410A4" w14:textId="77777777" w:rsidR="00F56AFF" w:rsidRPr="00F56AFF" w:rsidRDefault="00F56AFF" w:rsidP="00F56AFF">
      <w:pPr>
        <w:rPr>
          <w:lang w:eastAsia="x-none"/>
        </w:rPr>
      </w:pPr>
    </w:p>
    <w:p w14:paraId="07B052FE" w14:textId="77777777" w:rsidR="000B1482" w:rsidRDefault="000B1482" w:rsidP="006E35EF">
      <w:pPr>
        <w:shd w:val="clear" w:color="auto" w:fill="FFFFFF"/>
        <w:tabs>
          <w:tab w:val="left" w:pos="397"/>
        </w:tabs>
        <w:spacing w:after="0" w:line="260" w:lineRule="exact"/>
        <w:rPr>
          <w:rFonts w:ascii="Arial" w:eastAsia="Times New Roman" w:hAnsi="Arial" w:cs="Arial"/>
          <w:sz w:val="20"/>
          <w:szCs w:val="20"/>
        </w:rPr>
      </w:pPr>
    </w:p>
    <w:p w14:paraId="613AA9D2" w14:textId="19591753" w:rsidR="00795115" w:rsidRPr="00561601" w:rsidRDefault="00795115" w:rsidP="000B1482">
      <w:pPr>
        <w:pStyle w:val="Naslov2"/>
      </w:pPr>
      <w:bookmarkStart w:id="95" w:name="_Toc192838651"/>
      <w:bookmarkStart w:id="96" w:name="_Toc192839143"/>
      <w:bookmarkStart w:id="97" w:name="_Toc192839170"/>
      <w:bookmarkStart w:id="98" w:name="_Toc192840680"/>
      <w:bookmarkStart w:id="99" w:name="_Toc192840713"/>
      <w:bookmarkStart w:id="100" w:name="_Toc192840876"/>
      <w:bookmarkStart w:id="101" w:name="_Toc192841575"/>
      <w:r w:rsidRPr="00561601">
        <w:t>4.5 M</w:t>
      </w:r>
      <w:r w:rsidR="001461ED" w:rsidRPr="00561601">
        <w:t>inistrstvo za zunanje in evropske zadeve</w:t>
      </w:r>
      <w:bookmarkEnd w:id="95"/>
      <w:bookmarkEnd w:id="96"/>
      <w:bookmarkEnd w:id="97"/>
      <w:bookmarkEnd w:id="98"/>
      <w:bookmarkEnd w:id="99"/>
      <w:bookmarkEnd w:id="100"/>
      <w:bookmarkEnd w:id="101"/>
    </w:p>
    <w:p w14:paraId="2291C0CC" w14:textId="77777777" w:rsidR="00795115" w:rsidRPr="00561601" w:rsidRDefault="00795115" w:rsidP="00795115">
      <w:pPr>
        <w:spacing w:after="0" w:line="260" w:lineRule="exact"/>
        <w:rPr>
          <w:rFonts w:ascii="Arial" w:eastAsia="Times New Roman" w:hAnsi="Arial" w:cs="Arial"/>
          <w:sz w:val="16"/>
          <w:szCs w:val="16"/>
          <w:lang w:eastAsia="x-none"/>
        </w:rPr>
      </w:pPr>
    </w:p>
    <w:p w14:paraId="30FF1049" w14:textId="77777777" w:rsidR="006E35EF" w:rsidRPr="00561601" w:rsidRDefault="006E35EF" w:rsidP="006E35EF">
      <w:pPr>
        <w:spacing w:after="0" w:line="260" w:lineRule="exact"/>
        <w:rPr>
          <w:rFonts w:ascii="Arial" w:eastAsia="Times New Roman" w:hAnsi="Arial" w:cs="Arial"/>
          <w:sz w:val="16"/>
          <w:szCs w:val="16"/>
          <w:lang w:eastAsia="x-none"/>
        </w:rPr>
      </w:pPr>
    </w:p>
    <w:p w14:paraId="25BC8C15" w14:textId="77777777" w:rsidR="00AD13BA" w:rsidRPr="00561601" w:rsidRDefault="00AD13BA" w:rsidP="00AD13BA">
      <w:pPr>
        <w:spacing w:after="0" w:line="260" w:lineRule="exact"/>
        <w:rPr>
          <w:rFonts w:ascii="Arial" w:eastAsia="Times New Roman" w:hAnsi="Arial" w:cs="Arial"/>
          <w:sz w:val="20"/>
          <w:szCs w:val="20"/>
          <w:lang w:eastAsia="x-none"/>
        </w:rPr>
      </w:pPr>
      <w:bookmarkStart w:id="102" w:name="_Toc120541627"/>
      <w:r w:rsidRPr="00561601">
        <w:rPr>
          <w:rFonts w:ascii="Arial" w:eastAsia="Times New Roman" w:hAnsi="Arial" w:cs="Arial"/>
          <w:sz w:val="20"/>
          <w:szCs w:val="20"/>
          <w:lang w:eastAsia="x-none"/>
        </w:rPr>
        <w:t>Preglednica 10: Okvirni obseg sredstev MZEZ</w:t>
      </w:r>
    </w:p>
    <w:p w14:paraId="4D56C66A" w14:textId="77777777" w:rsidR="00AD13BA" w:rsidRPr="00561601" w:rsidRDefault="00AD13BA" w:rsidP="00AD13BA">
      <w:pPr>
        <w:spacing w:after="0" w:line="260" w:lineRule="exact"/>
        <w:rPr>
          <w:rFonts w:ascii="Arial" w:eastAsia="Times New Roman" w:hAnsi="Arial" w:cs="Arial"/>
          <w:sz w:val="20"/>
          <w:szCs w:val="20"/>
          <w:lang w:eastAsia="x-none"/>
        </w:rPr>
      </w:pPr>
    </w:p>
    <w:tbl>
      <w:tblPr>
        <w:tblW w:w="13965" w:type="dxa"/>
        <w:tblInd w:w="38" w:type="dxa"/>
        <w:tblLayout w:type="fixed"/>
        <w:tblCellMar>
          <w:left w:w="70" w:type="dxa"/>
          <w:right w:w="70" w:type="dxa"/>
        </w:tblCellMar>
        <w:tblLook w:val="04A0" w:firstRow="1" w:lastRow="0" w:firstColumn="1" w:lastColumn="0" w:noHBand="0" w:noVBand="1"/>
      </w:tblPr>
      <w:tblGrid>
        <w:gridCol w:w="1489"/>
        <w:gridCol w:w="1277"/>
        <w:gridCol w:w="2268"/>
        <w:gridCol w:w="1275"/>
        <w:gridCol w:w="1276"/>
        <w:gridCol w:w="992"/>
        <w:gridCol w:w="1276"/>
        <w:gridCol w:w="4112"/>
      </w:tblGrid>
      <w:tr w:rsidR="00AD13BA" w:rsidRPr="00561601" w14:paraId="67BB4CAD" w14:textId="77777777" w:rsidTr="00D01B1F">
        <w:trPr>
          <w:trHeight w:val="780"/>
        </w:trPr>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6A09C" w14:textId="77777777" w:rsidR="00AD13BA" w:rsidRPr="00561601" w:rsidRDefault="00AD13BA" w:rsidP="00D01B1F">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Številka in ime ukrepa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4C3AD1" w14:textId="77777777" w:rsidR="00AD13BA" w:rsidRPr="00561601" w:rsidRDefault="00AD13BA" w:rsidP="00D01B1F">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Številka in ime proračunske postavke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793BF8" w14:textId="77777777" w:rsidR="00AD13BA" w:rsidRPr="00561601" w:rsidRDefault="00AD13BA" w:rsidP="00D01B1F">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Ime izobraževalnih programov in podpornih dejavnosti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FE5CFA" w14:textId="77777777" w:rsidR="00AD13BA" w:rsidRPr="00561601" w:rsidRDefault="00AD13BA" w:rsidP="00D01B1F">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Načrt za leto 2025</w:t>
            </w:r>
          </w:p>
        </w:tc>
        <w:tc>
          <w:tcPr>
            <w:tcW w:w="12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B41D263" w14:textId="77777777" w:rsidR="00AD13BA" w:rsidRPr="00561601" w:rsidRDefault="00AD13BA" w:rsidP="00D01B1F">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Načrt za leto 2026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310B90" w14:textId="77777777" w:rsidR="00AD13BA" w:rsidRPr="00561601" w:rsidRDefault="00AD13BA" w:rsidP="00D01B1F">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 xml:space="preserve">Indeks (načrt </w:t>
            </w:r>
            <w:r w:rsidRPr="00561601">
              <w:rPr>
                <w:rFonts w:ascii="Arial" w:eastAsia="Arial" w:hAnsi="Arial" w:cs="Arial"/>
                <w:b/>
                <w:spacing w:val="-3"/>
                <w:sz w:val="16"/>
                <w:szCs w:val="16"/>
              </w:rPr>
              <w:t xml:space="preserve">za leto </w:t>
            </w:r>
            <w:r w:rsidRPr="00561601">
              <w:rPr>
                <w:rFonts w:ascii="Arial" w:eastAsia="Times New Roman" w:hAnsi="Arial" w:cs="Arial"/>
                <w:b/>
                <w:bCs/>
                <w:sz w:val="16"/>
                <w:szCs w:val="16"/>
                <w:lang w:eastAsia="sl-SI"/>
              </w:rPr>
              <w:t xml:space="preserve">2026/načrt </w:t>
            </w:r>
            <w:r w:rsidRPr="00561601">
              <w:rPr>
                <w:rFonts w:ascii="Arial" w:eastAsia="Arial" w:hAnsi="Arial" w:cs="Arial"/>
                <w:b/>
                <w:spacing w:val="-3"/>
                <w:sz w:val="16"/>
                <w:szCs w:val="16"/>
              </w:rPr>
              <w:t>za leto</w:t>
            </w:r>
            <w:r w:rsidRPr="00561601">
              <w:rPr>
                <w:rFonts w:ascii="Arial" w:eastAsia="Times New Roman" w:hAnsi="Arial" w:cs="Arial"/>
                <w:b/>
                <w:bCs/>
                <w:sz w:val="16"/>
                <w:szCs w:val="16"/>
                <w:lang w:eastAsia="sl-SI"/>
              </w:rPr>
              <w:t xml:space="preserve"> 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566DC" w14:textId="77777777" w:rsidR="00AD13BA" w:rsidRPr="00561601" w:rsidRDefault="00AD13BA" w:rsidP="00D01B1F">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Prednostno področje/podporna dejavnost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7197CDB3" w14:textId="77777777" w:rsidR="00AD13BA" w:rsidRPr="00561601" w:rsidRDefault="00AD13BA" w:rsidP="00D01B1F">
            <w:pPr>
              <w:spacing w:after="0" w:line="260" w:lineRule="exact"/>
              <w:jc w:val="center"/>
              <w:rPr>
                <w:rFonts w:ascii="Arial" w:eastAsia="Times New Roman" w:hAnsi="Arial" w:cs="Arial"/>
                <w:b/>
                <w:bCs/>
                <w:sz w:val="16"/>
                <w:szCs w:val="16"/>
                <w:lang w:eastAsia="sl-SI"/>
              </w:rPr>
            </w:pPr>
            <w:r w:rsidRPr="00561601">
              <w:rPr>
                <w:rFonts w:ascii="Arial" w:eastAsia="Times New Roman" w:hAnsi="Arial" w:cs="Arial"/>
                <w:b/>
                <w:bCs/>
                <w:sz w:val="16"/>
                <w:szCs w:val="16"/>
                <w:lang w:eastAsia="sl-SI"/>
              </w:rPr>
              <w:t>Učinki ukrepov</w:t>
            </w:r>
          </w:p>
        </w:tc>
      </w:tr>
      <w:tr w:rsidR="00AD13BA" w:rsidRPr="00561601" w14:paraId="28525E07" w14:textId="77777777" w:rsidTr="00D01B1F">
        <w:trPr>
          <w:trHeight w:val="851"/>
        </w:trPr>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98468" w14:textId="77777777" w:rsidR="00AD13BA" w:rsidRPr="00561601" w:rsidRDefault="00AD13BA" w:rsidP="00D01B1F">
            <w:pPr>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lastRenderedPageBreak/>
              <w:t>1811-11-0001</w:t>
            </w:r>
          </w:p>
          <w:p w14:paraId="2BD9516A" w14:textId="77777777" w:rsidR="00AD13BA" w:rsidRPr="00561601" w:rsidRDefault="00AD13BA" w:rsidP="00D01B1F">
            <w:pPr>
              <w:spacing w:after="0" w:line="260" w:lineRule="exact"/>
              <w:rPr>
                <w:rFonts w:ascii="Arial" w:eastAsia="Times New Roman" w:hAnsi="Arial" w:cs="Arial"/>
                <w:sz w:val="16"/>
                <w:szCs w:val="16"/>
                <w:lang w:eastAsia="sl-SI"/>
              </w:rPr>
            </w:pPr>
            <w:r w:rsidRPr="00561601">
              <w:rPr>
                <w:rFonts w:ascii="Arial" w:eastAsia="Times New Roman" w:hAnsi="Arial" w:cs="Arial"/>
                <w:sz w:val="16"/>
                <w:szCs w:val="16"/>
                <w:lang w:eastAsia="sl-SI"/>
              </w:rPr>
              <w:t>Zunanjepolitično delovanje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51BDC" w14:textId="77777777" w:rsidR="00AD13BA" w:rsidRPr="00561601" w:rsidRDefault="00AD13BA" w:rsidP="00D01B1F">
            <w:pPr>
              <w:spacing w:after="0" w:line="260" w:lineRule="exact"/>
              <w:rPr>
                <w:rFonts w:ascii="Arial" w:eastAsia="Times New Roman" w:hAnsi="Arial" w:cs="Arial"/>
                <w:sz w:val="16"/>
                <w:szCs w:val="16"/>
              </w:rPr>
            </w:pPr>
          </w:p>
          <w:p w14:paraId="03DAA449" w14:textId="77777777" w:rsidR="00AD13BA" w:rsidRPr="00561601" w:rsidRDefault="00AD13BA" w:rsidP="00D01B1F">
            <w:pPr>
              <w:spacing w:after="0" w:line="260" w:lineRule="exact"/>
              <w:rPr>
                <w:rFonts w:ascii="Arial" w:eastAsia="Times New Roman" w:hAnsi="Arial" w:cs="Arial"/>
                <w:sz w:val="16"/>
                <w:szCs w:val="16"/>
              </w:rPr>
            </w:pPr>
          </w:p>
          <w:p w14:paraId="75DD446E" w14:textId="77777777" w:rsidR="00AD13BA" w:rsidRPr="00561601" w:rsidRDefault="00AD13BA" w:rsidP="00D01B1F">
            <w:pPr>
              <w:spacing w:after="0" w:line="260" w:lineRule="exact"/>
              <w:rPr>
                <w:rFonts w:ascii="Arial" w:eastAsia="Times New Roman" w:hAnsi="Arial" w:cs="Arial"/>
                <w:sz w:val="16"/>
                <w:szCs w:val="16"/>
              </w:rPr>
            </w:pPr>
          </w:p>
          <w:p w14:paraId="44972DD7" w14:textId="77777777" w:rsidR="00AD13BA" w:rsidRPr="00561601" w:rsidRDefault="00AD13BA" w:rsidP="00D01B1F">
            <w:pPr>
              <w:spacing w:after="0" w:line="260" w:lineRule="exact"/>
              <w:rPr>
                <w:rFonts w:ascii="Arial" w:eastAsia="Times New Roman" w:hAnsi="Arial" w:cs="Arial"/>
                <w:sz w:val="16"/>
                <w:szCs w:val="16"/>
              </w:rPr>
            </w:pPr>
          </w:p>
          <w:p w14:paraId="51BDE073" w14:textId="77777777" w:rsidR="00AF5751" w:rsidRPr="00561601" w:rsidRDefault="00AF5751" w:rsidP="00D01B1F">
            <w:pPr>
              <w:spacing w:after="0" w:line="260" w:lineRule="exact"/>
              <w:rPr>
                <w:rFonts w:ascii="Arial" w:eastAsia="Times New Roman" w:hAnsi="Arial" w:cs="Arial"/>
                <w:sz w:val="16"/>
                <w:szCs w:val="16"/>
              </w:rPr>
            </w:pPr>
          </w:p>
          <w:p w14:paraId="6B42C1EF" w14:textId="77777777" w:rsidR="00AF5751" w:rsidRPr="00561601" w:rsidRDefault="00AF5751" w:rsidP="00D01B1F">
            <w:pPr>
              <w:spacing w:after="0" w:line="260" w:lineRule="exact"/>
              <w:rPr>
                <w:rFonts w:ascii="Arial" w:eastAsia="Times New Roman" w:hAnsi="Arial" w:cs="Arial"/>
                <w:sz w:val="16"/>
                <w:szCs w:val="16"/>
              </w:rPr>
            </w:pPr>
          </w:p>
          <w:p w14:paraId="397CD6E1" w14:textId="77777777" w:rsidR="00AF5751" w:rsidRPr="00561601" w:rsidRDefault="00AF5751" w:rsidP="00D01B1F">
            <w:pPr>
              <w:spacing w:after="0" w:line="260" w:lineRule="exact"/>
              <w:rPr>
                <w:rFonts w:ascii="Arial" w:eastAsia="Times New Roman" w:hAnsi="Arial" w:cs="Arial"/>
                <w:sz w:val="16"/>
                <w:szCs w:val="16"/>
              </w:rPr>
            </w:pPr>
          </w:p>
          <w:p w14:paraId="57AD5F71" w14:textId="77777777" w:rsidR="00AF5751" w:rsidRPr="00561601" w:rsidRDefault="00AF5751" w:rsidP="00D01B1F">
            <w:pPr>
              <w:spacing w:after="0" w:line="260" w:lineRule="exact"/>
              <w:rPr>
                <w:rFonts w:ascii="Arial" w:eastAsia="Times New Roman" w:hAnsi="Arial" w:cs="Arial"/>
                <w:sz w:val="16"/>
                <w:szCs w:val="16"/>
              </w:rPr>
            </w:pPr>
          </w:p>
          <w:p w14:paraId="76C670F0" w14:textId="77777777" w:rsidR="00AD13BA" w:rsidRPr="00561601" w:rsidRDefault="00AD13BA" w:rsidP="00D01B1F">
            <w:pPr>
              <w:spacing w:after="0" w:line="260" w:lineRule="exact"/>
              <w:rPr>
                <w:rFonts w:ascii="Arial" w:eastAsia="Times New Roman" w:hAnsi="Arial" w:cs="Arial"/>
                <w:sz w:val="16"/>
                <w:szCs w:val="16"/>
              </w:rPr>
            </w:pPr>
            <w:r w:rsidRPr="00561601">
              <w:rPr>
                <w:rFonts w:ascii="Arial" w:eastAsia="Times New Roman" w:hAnsi="Arial" w:cs="Arial"/>
                <w:sz w:val="16"/>
                <w:szCs w:val="16"/>
              </w:rPr>
              <w:t>7431 – Izobraževanje diplomatov</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E78D3E" w14:textId="77777777" w:rsidR="00AD13BA" w:rsidRPr="00561601" w:rsidRDefault="00AD13BA" w:rsidP="00D01B1F">
            <w:pPr>
              <w:spacing w:after="0" w:line="260" w:lineRule="exact"/>
              <w:jc w:val="center"/>
              <w:rPr>
                <w:rFonts w:ascii="Arial" w:eastAsia="Times New Roman" w:hAnsi="Arial" w:cs="Arial"/>
                <w:sz w:val="16"/>
                <w:szCs w:val="16"/>
              </w:rPr>
            </w:pPr>
            <w:r w:rsidRPr="00561601">
              <w:rPr>
                <w:rFonts w:ascii="Arial" w:eastAsia="Times New Roman" w:hAnsi="Arial" w:cs="Arial"/>
                <w:sz w:val="16"/>
                <w:szCs w:val="16"/>
              </w:rPr>
              <w:t>Diplomatski, višji diplomatski in konzularni izpiti</w:t>
            </w:r>
          </w:p>
        </w:tc>
        <w:tc>
          <w:tcPr>
            <w:tcW w:w="127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F22464A" w14:textId="77777777" w:rsidR="00AD13BA" w:rsidRPr="00561601" w:rsidRDefault="00AD13BA" w:rsidP="00AF5751">
            <w:pPr>
              <w:spacing w:after="0" w:line="260" w:lineRule="exact"/>
              <w:jc w:val="right"/>
              <w:rPr>
                <w:rFonts w:ascii="Arial" w:eastAsia="Times New Roman" w:hAnsi="Arial" w:cs="Arial"/>
                <w:sz w:val="16"/>
                <w:szCs w:val="16"/>
              </w:rPr>
            </w:pPr>
          </w:p>
          <w:p w14:paraId="30EF324A" w14:textId="77777777" w:rsidR="00AD13BA" w:rsidRPr="00561601" w:rsidRDefault="00AD13BA" w:rsidP="00AF5751">
            <w:pPr>
              <w:spacing w:after="0" w:line="260" w:lineRule="exact"/>
              <w:jc w:val="right"/>
              <w:rPr>
                <w:rFonts w:ascii="Arial" w:eastAsia="Times New Roman" w:hAnsi="Arial" w:cs="Arial"/>
                <w:sz w:val="16"/>
                <w:szCs w:val="16"/>
              </w:rPr>
            </w:pPr>
          </w:p>
          <w:p w14:paraId="63691D91" w14:textId="77777777" w:rsidR="00AD13BA" w:rsidRPr="00561601" w:rsidRDefault="00AD13BA" w:rsidP="00AF5751">
            <w:pPr>
              <w:spacing w:after="0" w:line="260" w:lineRule="exact"/>
              <w:jc w:val="right"/>
              <w:rPr>
                <w:rFonts w:ascii="Arial" w:eastAsia="Times New Roman" w:hAnsi="Arial" w:cs="Arial"/>
                <w:sz w:val="16"/>
                <w:szCs w:val="16"/>
              </w:rPr>
            </w:pPr>
          </w:p>
          <w:p w14:paraId="1A1562EE" w14:textId="77777777" w:rsidR="00AF5751" w:rsidRPr="00561601" w:rsidRDefault="00AF5751" w:rsidP="00AF5751">
            <w:pPr>
              <w:spacing w:after="0" w:line="260" w:lineRule="exact"/>
              <w:jc w:val="right"/>
              <w:rPr>
                <w:rFonts w:ascii="Arial" w:eastAsia="Times New Roman" w:hAnsi="Arial" w:cs="Arial"/>
                <w:sz w:val="16"/>
                <w:szCs w:val="16"/>
              </w:rPr>
            </w:pPr>
          </w:p>
          <w:p w14:paraId="0F075D95" w14:textId="77777777" w:rsidR="00AF5751" w:rsidRPr="00561601" w:rsidRDefault="00AF5751" w:rsidP="00AF5751">
            <w:pPr>
              <w:spacing w:after="0" w:line="260" w:lineRule="exact"/>
              <w:jc w:val="right"/>
              <w:rPr>
                <w:rFonts w:ascii="Arial" w:eastAsia="Times New Roman" w:hAnsi="Arial" w:cs="Arial"/>
                <w:sz w:val="16"/>
                <w:szCs w:val="16"/>
              </w:rPr>
            </w:pPr>
          </w:p>
          <w:p w14:paraId="4A724F4E" w14:textId="77777777" w:rsidR="00AF5751" w:rsidRPr="00561601" w:rsidRDefault="00AF5751" w:rsidP="00AF5751">
            <w:pPr>
              <w:spacing w:after="0" w:line="260" w:lineRule="exact"/>
              <w:jc w:val="right"/>
              <w:rPr>
                <w:rFonts w:ascii="Arial" w:eastAsia="Times New Roman" w:hAnsi="Arial" w:cs="Arial"/>
                <w:sz w:val="16"/>
                <w:szCs w:val="16"/>
              </w:rPr>
            </w:pPr>
          </w:p>
          <w:p w14:paraId="63331A7F" w14:textId="77777777" w:rsidR="00AF5751" w:rsidRPr="00561601" w:rsidRDefault="00AF5751" w:rsidP="00AF5751">
            <w:pPr>
              <w:spacing w:after="0" w:line="260" w:lineRule="exact"/>
              <w:jc w:val="right"/>
              <w:rPr>
                <w:rFonts w:ascii="Arial" w:eastAsia="Times New Roman" w:hAnsi="Arial" w:cs="Arial"/>
                <w:sz w:val="16"/>
                <w:szCs w:val="16"/>
              </w:rPr>
            </w:pPr>
          </w:p>
          <w:p w14:paraId="38278555" w14:textId="77777777" w:rsidR="00AF5751" w:rsidRPr="00561601" w:rsidRDefault="00AF5751" w:rsidP="00AF5751">
            <w:pPr>
              <w:spacing w:after="0" w:line="260" w:lineRule="exact"/>
              <w:jc w:val="right"/>
              <w:rPr>
                <w:rFonts w:ascii="Arial" w:eastAsia="Times New Roman" w:hAnsi="Arial" w:cs="Arial"/>
                <w:sz w:val="16"/>
                <w:szCs w:val="16"/>
              </w:rPr>
            </w:pPr>
          </w:p>
          <w:p w14:paraId="3EC25196" w14:textId="77777777" w:rsidR="00AF5751" w:rsidRPr="00561601" w:rsidRDefault="00AF5751" w:rsidP="00AF5751">
            <w:pPr>
              <w:spacing w:after="0" w:line="260" w:lineRule="exact"/>
              <w:jc w:val="right"/>
              <w:rPr>
                <w:rFonts w:ascii="Arial" w:eastAsia="Times New Roman" w:hAnsi="Arial" w:cs="Arial"/>
                <w:sz w:val="16"/>
                <w:szCs w:val="16"/>
              </w:rPr>
            </w:pPr>
          </w:p>
          <w:p w14:paraId="52A037F7" w14:textId="58262C31" w:rsidR="00AD13BA" w:rsidRPr="00561601" w:rsidRDefault="002F1A3C" w:rsidP="00AF5751">
            <w:pPr>
              <w:spacing w:after="0" w:line="260" w:lineRule="exact"/>
              <w:jc w:val="right"/>
              <w:rPr>
                <w:rFonts w:ascii="Arial" w:eastAsia="Times New Roman" w:hAnsi="Arial" w:cs="Arial"/>
                <w:sz w:val="16"/>
                <w:szCs w:val="16"/>
                <w:lang w:eastAsia="sl-SI"/>
              </w:rPr>
            </w:pPr>
            <w:r>
              <w:rPr>
                <w:rFonts w:ascii="Arial" w:eastAsia="Times New Roman" w:hAnsi="Arial" w:cs="Arial"/>
                <w:sz w:val="16"/>
                <w:szCs w:val="16"/>
                <w:lang w:eastAsia="sl-SI"/>
              </w:rPr>
              <w:t>46.200,00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D4F9" w14:textId="77777777" w:rsidR="00AD13BA" w:rsidRPr="00561601" w:rsidRDefault="00AD13BA" w:rsidP="00AF5751">
            <w:pPr>
              <w:spacing w:after="0" w:line="260" w:lineRule="exact"/>
              <w:jc w:val="right"/>
              <w:rPr>
                <w:rFonts w:ascii="Arial" w:eastAsia="Times New Roman" w:hAnsi="Arial" w:cs="Arial"/>
                <w:sz w:val="16"/>
                <w:szCs w:val="16"/>
              </w:rPr>
            </w:pPr>
          </w:p>
          <w:p w14:paraId="5F167EF3" w14:textId="77777777" w:rsidR="00AF5751" w:rsidRPr="00561601" w:rsidRDefault="00AF5751" w:rsidP="00AF5751">
            <w:pPr>
              <w:spacing w:after="0" w:line="260" w:lineRule="exact"/>
              <w:jc w:val="right"/>
              <w:rPr>
                <w:rFonts w:ascii="Arial" w:eastAsia="Times New Roman" w:hAnsi="Arial" w:cs="Arial"/>
                <w:sz w:val="16"/>
                <w:szCs w:val="16"/>
              </w:rPr>
            </w:pPr>
          </w:p>
          <w:p w14:paraId="12536BD9" w14:textId="77777777" w:rsidR="00AF5751" w:rsidRPr="00561601" w:rsidRDefault="00AF5751" w:rsidP="00AF5751">
            <w:pPr>
              <w:spacing w:after="0" w:line="260" w:lineRule="exact"/>
              <w:jc w:val="right"/>
              <w:rPr>
                <w:rFonts w:ascii="Arial" w:eastAsia="Times New Roman" w:hAnsi="Arial" w:cs="Arial"/>
                <w:sz w:val="16"/>
                <w:szCs w:val="16"/>
              </w:rPr>
            </w:pPr>
          </w:p>
          <w:p w14:paraId="01A9E87A" w14:textId="77777777" w:rsidR="00AF5751" w:rsidRPr="00561601" w:rsidRDefault="00AF5751" w:rsidP="00AF5751">
            <w:pPr>
              <w:spacing w:after="0" w:line="260" w:lineRule="exact"/>
              <w:jc w:val="right"/>
              <w:rPr>
                <w:rFonts w:ascii="Arial" w:eastAsia="Times New Roman" w:hAnsi="Arial" w:cs="Arial"/>
                <w:sz w:val="16"/>
                <w:szCs w:val="16"/>
              </w:rPr>
            </w:pPr>
          </w:p>
          <w:p w14:paraId="63529251" w14:textId="77777777" w:rsidR="00AF5751" w:rsidRPr="00561601" w:rsidRDefault="00AF5751" w:rsidP="00AF5751">
            <w:pPr>
              <w:spacing w:after="0" w:line="260" w:lineRule="exact"/>
              <w:jc w:val="right"/>
              <w:rPr>
                <w:rFonts w:ascii="Arial" w:eastAsia="Times New Roman" w:hAnsi="Arial" w:cs="Arial"/>
                <w:sz w:val="16"/>
                <w:szCs w:val="16"/>
              </w:rPr>
            </w:pPr>
          </w:p>
          <w:p w14:paraId="0D2B95C5" w14:textId="77777777" w:rsidR="00AF5751" w:rsidRPr="00561601" w:rsidRDefault="00AF5751" w:rsidP="00AF5751">
            <w:pPr>
              <w:spacing w:after="0" w:line="260" w:lineRule="exact"/>
              <w:jc w:val="right"/>
              <w:rPr>
                <w:rFonts w:ascii="Arial" w:eastAsia="Times New Roman" w:hAnsi="Arial" w:cs="Arial"/>
                <w:sz w:val="16"/>
                <w:szCs w:val="16"/>
              </w:rPr>
            </w:pPr>
          </w:p>
          <w:p w14:paraId="6BE9371E" w14:textId="77777777" w:rsidR="00AF5751" w:rsidRPr="00561601" w:rsidRDefault="00AF5751" w:rsidP="00AF5751">
            <w:pPr>
              <w:spacing w:after="0" w:line="260" w:lineRule="exact"/>
              <w:jc w:val="right"/>
              <w:rPr>
                <w:rFonts w:ascii="Arial" w:eastAsia="Times New Roman" w:hAnsi="Arial" w:cs="Arial"/>
                <w:sz w:val="16"/>
                <w:szCs w:val="16"/>
              </w:rPr>
            </w:pPr>
          </w:p>
          <w:p w14:paraId="13EA30EC" w14:textId="77777777" w:rsidR="00AD13BA" w:rsidRPr="00561601" w:rsidRDefault="00AD13BA" w:rsidP="00AF5751">
            <w:pPr>
              <w:spacing w:after="0" w:line="260" w:lineRule="exact"/>
              <w:jc w:val="right"/>
              <w:rPr>
                <w:rFonts w:ascii="Arial" w:eastAsia="Times New Roman" w:hAnsi="Arial" w:cs="Arial"/>
                <w:sz w:val="16"/>
                <w:szCs w:val="16"/>
              </w:rPr>
            </w:pPr>
          </w:p>
          <w:p w14:paraId="1A6386C2" w14:textId="77777777" w:rsidR="00AD13BA" w:rsidRPr="00561601" w:rsidRDefault="00AD13BA" w:rsidP="00AF5751">
            <w:pPr>
              <w:spacing w:after="0" w:line="260" w:lineRule="exact"/>
              <w:jc w:val="right"/>
              <w:rPr>
                <w:rFonts w:ascii="Arial" w:eastAsia="Times New Roman" w:hAnsi="Arial" w:cs="Arial"/>
                <w:sz w:val="16"/>
                <w:szCs w:val="16"/>
              </w:rPr>
            </w:pPr>
          </w:p>
          <w:p w14:paraId="77357CB7" w14:textId="77777777" w:rsidR="00AD13BA" w:rsidRPr="00561601" w:rsidRDefault="00AD13BA" w:rsidP="00AF5751">
            <w:pPr>
              <w:spacing w:after="0" w:line="260" w:lineRule="exact"/>
              <w:jc w:val="right"/>
              <w:rPr>
                <w:rFonts w:ascii="Arial" w:eastAsia="Times New Roman" w:hAnsi="Arial" w:cs="Arial"/>
                <w:sz w:val="16"/>
                <w:szCs w:val="16"/>
                <w:lang w:eastAsia="sl-SI"/>
              </w:rPr>
            </w:pPr>
            <w:r w:rsidRPr="00561601">
              <w:rPr>
                <w:rFonts w:ascii="Arial" w:eastAsia="Times New Roman" w:hAnsi="Arial" w:cs="Arial"/>
                <w:sz w:val="16"/>
                <w:szCs w:val="16"/>
                <w:lang w:eastAsia="sl-SI"/>
              </w:rPr>
              <w:t>56.000,00</w:t>
            </w:r>
          </w:p>
          <w:p w14:paraId="59FE7A2E" w14:textId="77777777" w:rsidR="00AD13BA" w:rsidRPr="00561601" w:rsidRDefault="00AD13BA" w:rsidP="00AF5751">
            <w:pPr>
              <w:spacing w:after="0" w:line="260" w:lineRule="exact"/>
              <w:jc w:val="right"/>
              <w:rPr>
                <w:rFonts w:ascii="Arial" w:eastAsia="Times New Roman" w:hAnsi="Arial" w:cs="Arial"/>
                <w:sz w:val="16"/>
                <w:szCs w:val="16"/>
                <w:lang w:eastAsia="sl-SI"/>
              </w:rPr>
            </w:pPr>
          </w:p>
          <w:p w14:paraId="12A220BD" w14:textId="77777777" w:rsidR="00AD13BA" w:rsidRPr="00561601" w:rsidRDefault="00AD13BA" w:rsidP="00AF5751">
            <w:pPr>
              <w:spacing w:after="0" w:line="260" w:lineRule="exact"/>
              <w:jc w:val="right"/>
              <w:rPr>
                <w:rFonts w:ascii="Arial" w:eastAsia="Times New Roman" w:hAnsi="Arial" w:cs="Arial"/>
                <w:sz w:val="16"/>
                <w:szCs w:val="16"/>
                <w:lang w:eastAsia="sl-SI"/>
              </w:rPr>
            </w:pPr>
          </w:p>
          <w:p w14:paraId="70CEA6F5" w14:textId="77777777" w:rsidR="00AD13BA" w:rsidRPr="00561601" w:rsidRDefault="00AD13BA" w:rsidP="00AF5751">
            <w:pPr>
              <w:spacing w:after="0" w:line="260" w:lineRule="exact"/>
              <w:jc w:val="right"/>
              <w:rPr>
                <w:rFonts w:ascii="Arial" w:eastAsia="Times New Roman" w:hAnsi="Arial" w:cs="Arial"/>
                <w:sz w:val="16"/>
                <w:szCs w:val="16"/>
                <w:lang w:eastAsia="sl-SI"/>
              </w:rPr>
            </w:pP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2E7FCF7" w14:textId="77777777" w:rsidR="00AD13BA" w:rsidRPr="00561601" w:rsidRDefault="00AD13BA" w:rsidP="00D01B1F">
            <w:pPr>
              <w:spacing w:after="0" w:line="260" w:lineRule="exact"/>
              <w:jc w:val="center"/>
              <w:rPr>
                <w:rFonts w:ascii="Arial" w:eastAsia="Times New Roman" w:hAnsi="Arial" w:cs="Arial"/>
                <w:sz w:val="16"/>
                <w:szCs w:val="16"/>
              </w:rPr>
            </w:pPr>
          </w:p>
          <w:p w14:paraId="58E0623A" w14:textId="77777777" w:rsidR="00AD13BA" w:rsidRPr="00561601" w:rsidRDefault="00AD13BA" w:rsidP="00D01B1F">
            <w:pPr>
              <w:spacing w:after="0" w:line="260" w:lineRule="exact"/>
              <w:jc w:val="center"/>
              <w:rPr>
                <w:rFonts w:ascii="Arial" w:eastAsia="Times New Roman" w:hAnsi="Arial" w:cs="Arial"/>
                <w:sz w:val="16"/>
                <w:szCs w:val="16"/>
              </w:rPr>
            </w:pPr>
          </w:p>
          <w:p w14:paraId="33252463" w14:textId="77777777" w:rsidR="00AD13BA" w:rsidRPr="00561601" w:rsidRDefault="00AD13BA" w:rsidP="00D01B1F">
            <w:pPr>
              <w:spacing w:after="0" w:line="260" w:lineRule="exact"/>
              <w:jc w:val="center"/>
              <w:rPr>
                <w:rFonts w:ascii="Arial" w:eastAsia="Times New Roman" w:hAnsi="Arial" w:cs="Arial"/>
                <w:sz w:val="16"/>
                <w:szCs w:val="16"/>
              </w:rPr>
            </w:pPr>
          </w:p>
          <w:p w14:paraId="32F1B139" w14:textId="6CF459E1" w:rsidR="00AD13BA" w:rsidRPr="00561601" w:rsidRDefault="00AD13BA" w:rsidP="00D01B1F">
            <w:pPr>
              <w:spacing w:after="0" w:line="260" w:lineRule="exact"/>
              <w:jc w:val="center"/>
              <w:rPr>
                <w:rFonts w:ascii="Arial" w:eastAsia="Times New Roman" w:hAnsi="Arial" w:cs="Arial"/>
                <w:sz w:val="16"/>
                <w:szCs w:val="16"/>
              </w:rPr>
            </w:pPr>
          </w:p>
        </w:tc>
        <w:tc>
          <w:tcPr>
            <w:tcW w:w="1276"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8A794" w14:textId="77777777" w:rsidR="00AD13BA" w:rsidRPr="00561601" w:rsidRDefault="00AD13BA" w:rsidP="00D01B1F">
            <w:pPr>
              <w:spacing w:after="0" w:line="260" w:lineRule="exact"/>
              <w:jc w:val="center"/>
              <w:rPr>
                <w:rFonts w:ascii="Arial" w:eastAsia="Times New Roman" w:hAnsi="Arial" w:cs="Arial"/>
                <w:sz w:val="16"/>
                <w:szCs w:val="16"/>
              </w:rPr>
            </w:pPr>
            <w:r w:rsidRPr="00561601">
              <w:rPr>
                <w:rFonts w:ascii="Arial" w:eastAsia="Times New Roman" w:hAnsi="Arial" w:cs="Arial"/>
                <w:sz w:val="16"/>
                <w:szCs w:val="16"/>
              </w:rPr>
              <w:t>1</w:t>
            </w:r>
          </w:p>
        </w:tc>
        <w:tc>
          <w:tcPr>
            <w:tcW w:w="4111" w:type="dxa"/>
            <w:tcBorders>
              <w:top w:val="nil"/>
              <w:left w:val="single" w:sz="4" w:space="0" w:color="000000"/>
              <w:bottom w:val="single" w:sz="4" w:space="0" w:color="000000"/>
              <w:right w:val="single" w:sz="4" w:space="0" w:color="000000"/>
            </w:tcBorders>
            <w:vAlign w:val="center"/>
          </w:tcPr>
          <w:p w14:paraId="1BB1CABC" w14:textId="77777777" w:rsidR="00AD13BA" w:rsidRPr="00561601" w:rsidRDefault="00AD13BA" w:rsidP="008108E6">
            <w:pPr>
              <w:numPr>
                <w:ilvl w:val="0"/>
                <w:numId w:val="56"/>
              </w:numPr>
              <w:spacing w:after="0" w:line="260" w:lineRule="exact"/>
              <w:rPr>
                <w:rFonts w:ascii="Arial" w:eastAsia="Times New Roman" w:hAnsi="Arial" w:cs="Arial"/>
                <w:bCs/>
                <w:sz w:val="16"/>
                <w:szCs w:val="16"/>
              </w:rPr>
            </w:pPr>
            <w:r w:rsidRPr="00561601">
              <w:rPr>
                <w:rFonts w:ascii="Arial" w:eastAsia="Times New Roman" w:hAnsi="Arial" w:cs="Arial"/>
                <w:bCs/>
                <w:sz w:val="16"/>
                <w:szCs w:val="16"/>
              </w:rPr>
              <w:t>Diplomatski, višji diplomatski in konzularni izpiti so namenjeni zaposlenim na MZEZ,</w:t>
            </w:r>
          </w:p>
          <w:p w14:paraId="0EBB4C6A" w14:textId="77777777" w:rsidR="00AD13BA" w:rsidRPr="00561601" w:rsidRDefault="00AD13BA" w:rsidP="008108E6">
            <w:pPr>
              <w:numPr>
                <w:ilvl w:val="0"/>
                <w:numId w:val="56"/>
              </w:numPr>
              <w:spacing w:after="0" w:line="260" w:lineRule="exact"/>
              <w:rPr>
                <w:rFonts w:ascii="Arial" w:eastAsia="Times New Roman" w:hAnsi="Arial" w:cs="Arial"/>
                <w:bCs/>
                <w:sz w:val="16"/>
                <w:szCs w:val="16"/>
              </w:rPr>
            </w:pPr>
            <w:r w:rsidRPr="00561601">
              <w:rPr>
                <w:rFonts w:ascii="Arial" w:eastAsia="Times New Roman" w:hAnsi="Arial" w:cs="Arial"/>
                <w:bCs/>
                <w:sz w:val="16"/>
                <w:szCs w:val="16"/>
              </w:rPr>
              <w:t>uspešno opravljanje diplomatskih in višjih diplomatskih izpitov omogoča diplomatom napredovanje v nazivih,</w:t>
            </w:r>
          </w:p>
          <w:p w14:paraId="426F483D" w14:textId="77777777" w:rsidR="00AD13BA" w:rsidRPr="00561601" w:rsidRDefault="00AD13BA" w:rsidP="008108E6">
            <w:pPr>
              <w:numPr>
                <w:ilvl w:val="0"/>
                <w:numId w:val="56"/>
              </w:numPr>
              <w:spacing w:after="0" w:line="260" w:lineRule="exact"/>
              <w:rPr>
                <w:rFonts w:ascii="Arial" w:eastAsia="Times New Roman" w:hAnsi="Arial" w:cs="Arial"/>
                <w:bCs/>
                <w:sz w:val="16"/>
                <w:szCs w:val="16"/>
              </w:rPr>
            </w:pPr>
            <w:r w:rsidRPr="00561601">
              <w:rPr>
                <w:rFonts w:ascii="Arial" w:eastAsia="Times New Roman" w:hAnsi="Arial" w:cs="Arial"/>
                <w:bCs/>
                <w:sz w:val="16"/>
                <w:szCs w:val="16"/>
              </w:rPr>
              <w:t>konzularni izpit je temeljni pogoj za opravljanje konzularnih dejavnosti na diplomatsko-konzularnih predstavništvih,</w:t>
            </w:r>
          </w:p>
          <w:p w14:paraId="42331BCF" w14:textId="77777777" w:rsidR="00AD13BA" w:rsidRPr="00561601" w:rsidRDefault="00AD13BA" w:rsidP="008108E6">
            <w:pPr>
              <w:numPr>
                <w:ilvl w:val="0"/>
                <w:numId w:val="56"/>
              </w:numPr>
              <w:spacing w:after="0" w:line="240" w:lineRule="auto"/>
              <w:jc w:val="both"/>
              <w:rPr>
                <w:rFonts w:ascii="Arial" w:eastAsia="Calibri" w:hAnsi="Arial" w:cs="Arial"/>
                <w:sz w:val="16"/>
                <w:szCs w:val="16"/>
              </w:rPr>
            </w:pPr>
            <w:r w:rsidRPr="00561601">
              <w:rPr>
                <w:rFonts w:ascii="Arial" w:eastAsia="Calibri" w:hAnsi="Arial" w:cs="Arial"/>
                <w:sz w:val="16"/>
                <w:szCs w:val="16"/>
              </w:rPr>
              <w:t>glede na potrebe slovenske diplomacije je  diplomatsko izobraževanje osredotočeno na prenos teorije v prakso (t. i. aplikativna znanost), obravnavo praktičnih primerov in izkušenj. V tem procesu morajo imeti dejavno vlogo tudi slušatelji (interaktivnost). Gre za konceptualni preskok iz pedagoške usmeritve v pedagoško-andragoški pristop, ki ga vedno bolj poudarjajo programi za izobraževanje odraslih.</w:t>
            </w:r>
          </w:p>
          <w:p w14:paraId="3DBEB143" w14:textId="77777777" w:rsidR="00AD13BA" w:rsidRPr="00561601" w:rsidRDefault="00AD13BA" w:rsidP="008108E6">
            <w:pPr>
              <w:numPr>
                <w:ilvl w:val="0"/>
                <w:numId w:val="56"/>
              </w:numPr>
              <w:spacing w:after="0" w:line="240" w:lineRule="auto"/>
              <w:jc w:val="both"/>
              <w:rPr>
                <w:rFonts w:ascii="Arial" w:eastAsia="Calibri" w:hAnsi="Arial" w:cs="Arial"/>
                <w:sz w:val="16"/>
                <w:szCs w:val="16"/>
              </w:rPr>
            </w:pPr>
            <w:r w:rsidRPr="00561601">
              <w:rPr>
                <w:rFonts w:ascii="Arial" w:eastAsia="Calibri" w:hAnsi="Arial" w:cs="Arial"/>
                <w:sz w:val="16"/>
                <w:szCs w:val="16"/>
              </w:rPr>
              <w:t>Posamezni "</w:t>
            </w:r>
            <w:proofErr w:type="spellStart"/>
            <w:r w:rsidRPr="00561601">
              <w:rPr>
                <w:rFonts w:ascii="Arial" w:eastAsia="Calibri" w:hAnsi="Arial" w:cs="Arial"/>
                <w:sz w:val="16"/>
                <w:szCs w:val="16"/>
              </w:rPr>
              <w:t>online</w:t>
            </w:r>
            <w:proofErr w:type="spellEnd"/>
            <w:r w:rsidRPr="00561601">
              <w:rPr>
                <w:rFonts w:ascii="Arial" w:eastAsia="Calibri" w:hAnsi="Arial" w:cs="Arial"/>
                <w:sz w:val="16"/>
                <w:szCs w:val="16"/>
              </w:rPr>
              <w:t xml:space="preserve">" seminarji in predavanja o aktualnih mednarodnopravnih temah </w:t>
            </w:r>
          </w:p>
          <w:p w14:paraId="57A321BE" w14:textId="77777777" w:rsidR="00AD13BA" w:rsidRPr="00561601" w:rsidRDefault="00AD13BA" w:rsidP="008108E6">
            <w:pPr>
              <w:numPr>
                <w:ilvl w:val="0"/>
                <w:numId w:val="56"/>
              </w:numPr>
              <w:spacing w:after="0" w:line="240" w:lineRule="auto"/>
              <w:jc w:val="both"/>
              <w:rPr>
                <w:rFonts w:ascii="Arial" w:eastAsia="Calibri" w:hAnsi="Arial" w:cs="Arial"/>
                <w:sz w:val="16"/>
                <w:szCs w:val="16"/>
              </w:rPr>
            </w:pPr>
            <w:r w:rsidRPr="00561601">
              <w:rPr>
                <w:rFonts w:ascii="Arial" w:eastAsia="Calibri" w:hAnsi="Arial" w:cs="Arial"/>
                <w:sz w:val="16"/>
                <w:szCs w:val="16"/>
              </w:rPr>
              <w:t xml:space="preserve">Delavnice, ki so osredotočene na posamezne veščine, predvidena je interaktivna udeležba in se jih izvaja le v fizični obliki </w:t>
            </w:r>
          </w:p>
        </w:tc>
      </w:tr>
      <w:tr w:rsidR="00AD13BA" w:rsidRPr="0050712E" w14:paraId="5AAA46BD" w14:textId="77777777" w:rsidTr="00D01B1F">
        <w:trPr>
          <w:trHeight w:val="567"/>
        </w:trPr>
        <w:tc>
          <w:tcPr>
            <w:tcW w:w="5032" w:type="dxa"/>
            <w:gridSpan w:val="3"/>
            <w:tcBorders>
              <w:top w:val="single" w:sz="4" w:space="0" w:color="000000"/>
              <w:left w:val="single" w:sz="4" w:space="0" w:color="000000"/>
              <w:bottom w:val="single" w:sz="4" w:space="0" w:color="000000"/>
              <w:right w:val="single" w:sz="4" w:space="0" w:color="000000"/>
            </w:tcBorders>
            <w:shd w:val="pct10" w:color="auto" w:fill="auto"/>
            <w:noWrap/>
            <w:tcMar>
              <w:top w:w="0" w:type="dxa"/>
              <w:left w:w="108" w:type="dxa"/>
              <w:bottom w:w="0" w:type="dxa"/>
              <w:right w:w="108" w:type="dxa"/>
            </w:tcMar>
            <w:vAlign w:val="center"/>
            <w:hideMark/>
          </w:tcPr>
          <w:p w14:paraId="7AEDEA83" w14:textId="77777777" w:rsidR="00AD13BA" w:rsidRPr="00561601" w:rsidRDefault="00AD13BA" w:rsidP="00D01B1F">
            <w:pPr>
              <w:spacing w:after="0" w:line="260" w:lineRule="exact"/>
              <w:jc w:val="center"/>
              <w:rPr>
                <w:rFonts w:ascii="Arial" w:eastAsia="Times New Roman" w:hAnsi="Arial" w:cs="Arial"/>
                <w:sz w:val="16"/>
                <w:szCs w:val="16"/>
                <w:lang w:eastAsia="sl-SI"/>
              </w:rPr>
            </w:pPr>
            <w:r w:rsidRPr="00561601">
              <w:rPr>
                <w:rFonts w:ascii="Arial" w:eastAsia="Times New Roman" w:hAnsi="Arial" w:cs="Arial"/>
                <w:b/>
                <w:bCs/>
                <w:sz w:val="16"/>
                <w:szCs w:val="16"/>
                <w:lang w:eastAsia="sl-SI"/>
              </w:rPr>
              <w:t>Skupaj MZEZ</w:t>
            </w:r>
          </w:p>
        </w:tc>
        <w:tc>
          <w:tcPr>
            <w:tcW w:w="1275" w:type="dxa"/>
            <w:tcBorders>
              <w:top w:val="single" w:sz="4" w:space="0" w:color="000000"/>
              <w:left w:val="single" w:sz="4" w:space="0" w:color="000000"/>
              <w:bottom w:val="single" w:sz="4" w:space="0" w:color="000000"/>
              <w:right w:val="single" w:sz="4" w:space="0" w:color="auto"/>
            </w:tcBorders>
            <w:shd w:val="pct10" w:color="auto" w:fill="auto"/>
            <w:tcMar>
              <w:top w:w="0" w:type="dxa"/>
              <w:left w:w="108" w:type="dxa"/>
              <w:bottom w:w="0" w:type="dxa"/>
              <w:right w:w="108" w:type="dxa"/>
            </w:tcMar>
            <w:vAlign w:val="center"/>
            <w:hideMark/>
          </w:tcPr>
          <w:p w14:paraId="144A97BB" w14:textId="7758D186" w:rsidR="00AD13BA" w:rsidRPr="00561601" w:rsidRDefault="002F1A3C" w:rsidP="00AF5751">
            <w:pPr>
              <w:spacing w:after="0" w:line="260" w:lineRule="exact"/>
              <w:jc w:val="right"/>
              <w:rPr>
                <w:rFonts w:ascii="Arial" w:eastAsia="Times New Roman" w:hAnsi="Arial" w:cs="Arial"/>
                <w:b/>
                <w:bCs/>
                <w:sz w:val="16"/>
                <w:szCs w:val="16"/>
                <w:lang w:eastAsia="sl-SI"/>
              </w:rPr>
            </w:pPr>
            <w:r>
              <w:rPr>
                <w:rFonts w:ascii="Arial" w:eastAsia="Times New Roman" w:hAnsi="Arial" w:cs="Arial"/>
                <w:b/>
                <w:bCs/>
                <w:sz w:val="16"/>
                <w:szCs w:val="16"/>
                <w:lang w:eastAsia="sl-SI"/>
              </w:rPr>
              <w:t>46.200,00</w:t>
            </w:r>
          </w:p>
        </w:tc>
        <w:tc>
          <w:tcPr>
            <w:tcW w:w="1276"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0CABA965" w14:textId="77777777" w:rsidR="00AD13BA" w:rsidRPr="00561601" w:rsidRDefault="00AD13BA" w:rsidP="00AF5751">
            <w:pPr>
              <w:spacing w:after="0" w:line="260" w:lineRule="exact"/>
              <w:jc w:val="right"/>
              <w:rPr>
                <w:rFonts w:ascii="Arial" w:eastAsia="Calibri" w:hAnsi="Arial" w:cs="Arial"/>
                <w:b/>
                <w:bCs/>
                <w:sz w:val="16"/>
                <w:szCs w:val="16"/>
              </w:rPr>
            </w:pPr>
            <w:r w:rsidRPr="00561601">
              <w:rPr>
                <w:rFonts w:ascii="Arial" w:eastAsia="Times New Roman" w:hAnsi="Arial" w:cs="Arial"/>
                <w:b/>
                <w:bCs/>
                <w:sz w:val="16"/>
                <w:szCs w:val="16"/>
              </w:rPr>
              <w:t>56.000,00</w:t>
            </w:r>
          </w:p>
        </w:tc>
        <w:tc>
          <w:tcPr>
            <w:tcW w:w="992" w:type="dxa"/>
            <w:tcBorders>
              <w:top w:val="single" w:sz="4" w:space="0" w:color="000000"/>
              <w:left w:val="single" w:sz="4" w:space="0" w:color="auto"/>
              <w:bottom w:val="single" w:sz="4" w:space="0" w:color="000000"/>
              <w:right w:val="single" w:sz="4" w:space="0" w:color="000000"/>
            </w:tcBorders>
            <w:shd w:val="pct10" w:color="auto" w:fill="auto"/>
            <w:noWrap/>
            <w:tcMar>
              <w:top w:w="0" w:type="dxa"/>
              <w:left w:w="108" w:type="dxa"/>
              <w:bottom w:w="0" w:type="dxa"/>
              <w:right w:w="108" w:type="dxa"/>
            </w:tcMar>
            <w:vAlign w:val="center"/>
          </w:tcPr>
          <w:p w14:paraId="308E2D9B" w14:textId="1AF875E9" w:rsidR="00AD13BA" w:rsidRPr="00561601" w:rsidRDefault="002F1A3C" w:rsidP="00D01B1F">
            <w:pPr>
              <w:spacing w:after="0" w:line="260" w:lineRule="exact"/>
              <w:jc w:val="center"/>
              <w:rPr>
                <w:rFonts w:ascii="Arial" w:eastAsia="Calibri" w:hAnsi="Arial" w:cs="Arial"/>
                <w:b/>
                <w:bCs/>
                <w:sz w:val="16"/>
                <w:szCs w:val="16"/>
              </w:rPr>
            </w:pPr>
            <w:r>
              <w:rPr>
                <w:rFonts w:ascii="Arial" w:eastAsia="Calibri" w:hAnsi="Arial" w:cs="Arial"/>
                <w:b/>
                <w:bCs/>
                <w:sz w:val="16"/>
                <w:szCs w:val="16"/>
              </w:rPr>
              <w:t>121</w:t>
            </w:r>
          </w:p>
        </w:tc>
        <w:tc>
          <w:tcPr>
            <w:tcW w:w="1276" w:type="dxa"/>
            <w:tcBorders>
              <w:top w:val="single" w:sz="4" w:space="0" w:color="000000"/>
              <w:left w:val="single" w:sz="4" w:space="0" w:color="000000"/>
              <w:bottom w:val="single" w:sz="4" w:space="0" w:color="000000"/>
              <w:right w:val="single" w:sz="4" w:space="0" w:color="000000"/>
            </w:tcBorders>
            <w:shd w:val="pct10" w:color="auto" w:fill="auto"/>
            <w:tcMar>
              <w:top w:w="0" w:type="dxa"/>
              <w:left w:w="108" w:type="dxa"/>
              <w:bottom w:w="0" w:type="dxa"/>
              <w:right w:w="108" w:type="dxa"/>
            </w:tcMar>
            <w:vAlign w:val="center"/>
          </w:tcPr>
          <w:p w14:paraId="597869B3" w14:textId="77777777" w:rsidR="00AD13BA" w:rsidRPr="0050712E" w:rsidRDefault="00AD13BA" w:rsidP="00D01B1F">
            <w:pPr>
              <w:spacing w:after="0" w:line="260" w:lineRule="exact"/>
              <w:jc w:val="center"/>
              <w:rPr>
                <w:rFonts w:ascii="Arial" w:eastAsia="Times New Roman" w:hAnsi="Arial" w:cs="Arial"/>
                <w:bCs/>
                <w:sz w:val="16"/>
                <w:szCs w:val="16"/>
                <w:lang w:eastAsia="sl-SI"/>
              </w:rPr>
            </w:pPr>
          </w:p>
        </w:tc>
        <w:tc>
          <w:tcPr>
            <w:tcW w:w="4111"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B7BE26C" w14:textId="77777777" w:rsidR="00AD13BA" w:rsidRPr="0050712E" w:rsidRDefault="00AD13BA" w:rsidP="00D01B1F">
            <w:pPr>
              <w:spacing w:after="0" w:line="260" w:lineRule="exact"/>
              <w:jc w:val="center"/>
              <w:rPr>
                <w:rFonts w:ascii="Arial" w:eastAsia="Times New Roman" w:hAnsi="Arial" w:cs="Arial"/>
                <w:bCs/>
                <w:sz w:val="16"/>
                <w:szCs w:val="16"/>
                <w:lang w:eastAsia="sl-SI"/>
              </w:rPr>
            </w:pPr>
          </w:p>
        </w:tc>
      </w:tr>
    </w:tbl>
    <w:p w14:paraId="5168A417" w14:textId="77777777" w:rsidR="00AD13BA" w:rsidRPr="0050712E" w:rsidRDefault="00AD13BA" w:rsidP="00AD13BA">
      <w:pPr>
        <w:spacing w:after="0" w:line="260" w:lineRule="exact"/>
        <w:rPr>
          <w:rFonts w:ascii="Arial" w:eastAsia="Times New Roman" w:hAnsi="Arial" w:cs="Arial"/>
          <w:sz w:val="16"/>
          <w:szCs w:val="16"/>
          <w:lang w:eastAsia="x-none"/>
        </w:rPr>
      </w:pPr>
    </w:p>
    <w:p w14:paraId="366BE19E" w14:textId="77777777" w:rsidR="00AD13BA" w:rsidRPr="0050712E" w:rsidRDefault="00AD13BA" w:rsidP="00AD13BA">
      <w:pPr>
        <w:rPr>
          <w:rFonts w:ascii="Arial" w:eastAsia="Arial Unicode MS" w:hAnsi="Arial" w:cs="Arial"/>
          <w:b/>
          <w:sz w:val="20"/>
          <w:szCs w:val="20"/>
          <w:lang w:eastAsia="x-none"/>
        </w:rPr>
      </w:pPr>
      <w:r w:rsidRPr="0050712E">
        <w:rPr>
          <w:rFonts w:ascii="Arial" w:eastAsia="Arial Unicode MS" w:hAnsi="Arial" w:cs="Arial"/>
          <w:b/>
          <w:sz w:val="20"/>
          <w:szCs w:val="20"/>
          <w:lang w:eastAsia="x-none"/>
        </w:rPr>
        <w:br w:type="page"/>
      </w:r>
    </w:p>
    <w:p w14:paraId="01EF02B9" w14:textId="2C062F80" w:rsidR="006F45A7" w:rsidRPr="0050712E" w:rsidRDefault="006F45A7">
      <w:pPr>
        <w:rPr>
          <w:rFonts w:ascii="Arial" w:eastAsia="Arial Unicode MS" w:hAnsi="Arial" w:cs="Arial"/>
          <w:b/>
          <w:sz w:val="20"/>
          <w:szCs w:val="20"/>
          <w:lang w:eastAsia="x-none"/>
        </w:rPr>
      </w:pPr>
    </w:p>
    <w:p w14:paraId="44209ACF" w14:textId="48D937DB" w:rsidR="006E35EF" w:rsidRPr="00FC38BB" w:rsidRDefault="006E35EF" w:rsidP="000B1482">
      <w:pPr>
        <w:pStyle w:val="Naslov2"/>
      </w:pPr>
      <w:bookmarkStart w:id="103" w:name="_Toc192838652"/>
      <w:bookmarkStart w:id="104" w:name="_Toc192839144"/>
      <w:bookmarkStart w:id="105" w:name="_Toc192839171"/>
      <w:bookmarkStart w:id="106" w:name="_Toc192840681"/>
      <w:bookmarkStart w:id="107" w:name="_Toc192840714"/>
      <w:bookmarkStart w:id="108" w:name="_Toc192840877"/>
      <w:bookmarkStart w:id="109" w:name="_Toc192841576"/>
      <w:bookmarkStart w:id="110" w:name="_Hlk216169938"/>
      <w:r w:rsidRPr="00FC38BB">
        <w:t>4.</w:t>
      </w:r>
      <w:r w:rsidR="004F66F4" w:rsidRPr="00FC38BB">
        <w:t>6</w:t>
      </w:r>
      <w:r w:rsidRPr="00FC38BB">
        <w:t xml:space="preserve"> </w:t>
      </w:r>
      <w:r w:rsidR="001461ED" w:rsidRPr="00FC38BB">
        <w:t>Ministrstvo za zdravje</w:t>
      </w:r>
      <w:bookmarkEnd w:id="102"/>
      <w:bookmarkEnd w:id="103"/>
      <w:bookmarkEnd w:id="104"/>
      <w:bookmarkEnd w:id="105"/>
      <w:bookmarkEnd w:id="106"/>
      <w:bookmarkEnd w:id="107"/>
      <w:bookmarkEnd w:id="108"/>
      <w:bookmarkEnd w:id="109"/>
    </w:p>
    <w:p w14:paraId="31DFCC52" w14:textId="77777777" w:rsidR="006E35EF" w:rsidRPr="00FC38BB" w:rsidRDefault="006E35EF" w:rsidP="006E35EF">
      <w:pPr>
        <w:spacing w:after="0" w:line="260" w:lineRule="exact"/>
        <w:rPr>
          <w:rFonts w:ascii="Arial" w:eastAsia="Times New Roman" w:hAnsi="Arial" w:cs="Times New Roman"/>
          <w:sz w:val="20"/>
          <w:szCs w:val="24"/>
          <w:lang w:eastAsia="x-none"/>
        </w:rPr>
      </w:pPr>
    </w:p>
    <w:p w14:paraId="28A4EF9C" w14:textId="77777777" w:rsidR="00AD62E6" w:rsidRPr="00644967" w:rsidRDefault="00AD62E6" w:rsidP="00AD62E6">
      <w:pPr>
        <w:shd w:val="clear" w:color="auto" w:fill="FFFFFF"/>
        <w:tabs>
          <w:tab w:val="left" w:pos="397"/>
        </w:tabs>
        <w:spacing w:after="0" w:line="260" w:lineRule="exact"/>
        <w:rPr>
          <w:rFonts w:ascii="Arial" w:eastAsia="Times New Roman" w:hAnsi="Arial" w:cs="Arial"/>
          <w:sz w:val="20"/>
          <w:szCs w:val="20"/>
        </w:rPr>
      </w:pPr>
      <w:r w:rsidRPr="00644967">
        <w:rPr>
          <w:rFonts w:ascii="Arial" w:eastAsia="Times New Roman" w:hAnsi="Arial" w:cs="Arial"/>
          <w:sz w:val="20"/>
          <w:szCs w:val="20"/>
        </w:rPr>
        <w:t xml:space="preserve">Preglednica 11: Okvirni obseg sredstev MZ </w:t>
      </w:r>
    </w:p>
    <w:p w14:paraId="5A890C50" w14:textId="77777777" w:rsidR="00AD62E6" w:rsidRPr="00644967" w:rsidRDefault="00AD62E6" w:rsidP="00AD62E6">
      <w:pPr>
        <w:shd w:val="clear" w:color="auto" w:fill="FFFFFF"/>
        <w:tabs>
          <w:tab w:val="left" w:pos="397"/>
        </w:tabs>
        <w:spacing w:after="0" w:line="260" w:lineRule="exact"/>
        <w:rPr>
          <w:rFonts w:ascii="Arial" w:eastAsia="Times New Roman" w:hAnsi="Arial" w:cs="Arial"/>
          <w:sz w:val="20"/>
          <w:szCs w:val="20"/>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2013"/>
        <w:gridCol w:w="1531"/>
        <w:gridCol w:w="1275"/>
        <w:gridCol w:w="1276"/>
        <w:gridCol w:w="992"/>
        <w:gridCol w:w="1276"/>
        <w:gridCol w:w="4111"/>
      </w:tblGrid>
      <w:tr w:rsidR="00AD62E6" w:rsidRPr="00644967" w14:paraId="6DCC8E70" w14:textId="77777777" w:rsidTr="00D01B1F">
        <w:trPr>
          <w:trHeight w:val="780"/>
        </w:trPr>
        <w:tc>
          <w:tcPr>
            <w:tcW w:w="1526" w:type="dxa"/>
            <w:vAlign w:val="center"/>
          </w:tcPr>
          <w:p w14:paraId="56AA2E54" w14:textId="77777777" w:rsidR="00AD62E6" w:rsidRPr="00644967" w:rsidRDefault="00AD62E6" w:rsidP="00D01B1F">
            <w:pPr>
              <w:shd w:val="clear" w:color="auto" w:fill="FFFFFF"/>
              <w:spacing w:after="0" w:line="260" w:lineRule="exact"/>
              <w:rPr>
                <w:rFonts w:ascii="Arial" w:eastAsia="Times New Roman" w:hAnsi="Arial" w:cs="Arial"/>
                <w:b/>
                <w:bCs/>
                <w:sz w:val="16"/>
                <w:szCs w:val="16"/>
                <w:lang w:eastAsia="sl-SI"/>
              </w:rPr>
            </w:pPr>
            <w:r w:rsidRPr="00644967">
              <w:rPr>
                <w:rFonts w:ascii="Arial" w:eastAsia="Times New Roman" w:hAnsi="Arial" w:cs="Arial"/>
                <w:b/>
                <w:bCs/>
                <w:sz w:val="16"/>
                <w:szCs w:val="16"/>
                <w:lang w:eastAsia="sl-SI"/>
              </w:rPr>
              <w:t>Številka in ime ukrepa</w:t>
            </w:r>
          </w:p>
        </w:tc>
        <w:tc>
          <w:tcPr>
            <w:tcW w:w="2013" w:type="dxa"/>
            <w:vAlign w:val="center"/>
          </w:tcPr>
          <w:p w14:paraId="59C0417A" w14:textId="77777777" w:rsidR="00AD62E6" w:rsidRPr="00644967" w:rsidRDefault="00AD62E6" w:rsidP="00D01B1F">
            <w:pPr>
              <w:shd w:val="clear" w:color="auto" w:fill="FFFFFF"/>
              <w:spacing w:after="0" w:line="260" w:lineRule="exact"/>
              <w:rPr>
                <w:rFonts w:ascii="Arial" w:eastAsia="Times New Roman" w:hAnsi="Arial" w:cs="Arial"/>
                <w:b/>
                <w:bCs/>
                <w:sz w:val="16"/>
                <w:szCs w:val="16"/>
                <w:lang w:eastAsia="sl-SI"/>
              </w:rPr>
            </w:pPr>
            <w:r w:rsidRPr="00644967">
              <w:rPr>
                <w:rFonts w:ascii="Arial" w:eastAsia="Times New Roman" w:hAnsi="Arial" w:cs="Arial"/>
                <w:b/>
                <w:bCs/>
                <w:sz w:val="16"/>
                <w:szCs w:val="16"/>
                <w:lang w:eastAsia="sl-SI"/>
              </w:rPr>
              <w:t>Številka in ime proračunske postavke</w:t>
            </w:r>
          </w:p>
        </w:tc>
        <w:tc>
          <w:tcPr>
            <w:tcW w:w="1531" w:type="dxa"/>
            <w:vAlign w:val="center"/>
          </w:tcPr>
          <w:p w14:paraId="3F9CD3EA" w14:textId="77777777" w:rsidR="00AD62E6" w:rsidRPr="00644967" w:rsidRDefault="00AD62E6" w:rsidP="00D01B1F">
            <w:pPr>
              <w:shd w:val="clear" w:color="auto" w:fill="FFFFFF"/>
              <w:spacing w:after="0" w:line="260" w:lineRule="exact"/>
              <w:rPr>
                <w:rFonts w:ascii="Arial" w:eastAsia="Times New Roman" w:hAnsi="Arial" w:cs="Arial"/>
                <w:b/>
                <w:bCs/>
                <w:sz w:val="16"/>
                <w:szCs w:val="16"/>
                <w:lang w:eastAsia="sl-SI"/>
              </w:rPr>
            </w:pPr>
            <w:r w:rsidRPr="00644967">
              <w:rPr>
                <w:rFonts w:ascii="Arial" w:eastAsia="Times New Roman" w:hAnsi="Arial" w:cs="Arial"/>
                <w:b/>
                <w:bCs/>
                <w:sz w:val="16"/>
                <w:szCs w:val="16"/>
                <w:lang w:eastAsia="sl-SI"/>
              </w:rPr>
              <w:t>Ime izobraževalnih programov in podpornih dejavnosti</w:t>
            </w:r>
          </w:p>
        </w:tc>
        <w:tc>
          <w:tcPr>
            <w:tcW w:w="1275" w:type="dxa"/>
            <w:vAlign w:val="center"/>
          </w:tcPr>
          <w:p w14:paraId="7E7A95BD" w14:textId="77777777" w:rsidR="00AD62E6" w:rsidRPr="00644967" w:rsidRDefault="00AD62E6" w:rsidP="00D01B1F">
            <w:pPr>
              <w:shd w:val="clear" w:color="auto" w:fill="FFFFFF"/>
              <w:spacing w:after="0" w:line="260" w:lineRule="exact"/>
              <w:jc w:val="center"/>
              <w:rPr>
                <w:rFonts w:ascii="Arial" w:eastAsia="Times New Roman" w:hAnsi="Arial" w:cs="Arial"/>
                <w:b/>
                <w:bCs/>
                <w:sz w:val="16"/>
                <w:szCs w:val="16"/>
                <w:lang w:eastAsia="sl-SI"/>
              </w:rPr>
            </w:pPr>
            <w:r w:rsidRPr="00644967">
              <w:rPr>
                <w:rFonts w:ascii="Arial" w:eastAsia="Times New Roman" w:hAnsi="Arial" w:cs="Arial"/>
                <w:b/>
                <w:bCs/>
                <w:sz w:val="16"/>
                <w:szCs w:val="16"/>
                <w:lang w:eastAsia="sl-SI"/>
              </w:rPr>
              <w:t xml:space="preserve">Načrt </w:t>
            </w:r>
            <w:r w:rsidRPr="00644967">
              <w:rPr>
                <w:rFonts w:ascii="Arial" w:eastAsia="Arial" w:hAnsi="Arial" w:cs="Arial"/>
                <w:b/>
                <w:spacing w:val="-3"/>
                <w:sz w:val="16"/>
                <w:szCs w:val="16"/>
              </w:rPr>
              <w:t>za leto</w:t>
            </w:r>
            <w:r w:rsidRPr="00644967">
              <w:rPr>
                <w:rFonts w:ascii="Arial" w:eastAsia="Times New Roman" w:hAnsi="Arial" w:cs="Arial"/>
                <w:b/>
                <w:bCs/>
                <w:sz w:val="16"/>
                <w:szCs w:val="16"/>
                <w:lang w:eastAsia="sl-SI"/>
              </w:rPr>
              <w:t> 202</w:t>
            </w:r>
            <w:r>
              <w:rPr>
                <w:rFonts w:ascii="Arial" w:eastAsia="Times New Roman" w:hAnsi="Arial" w:cs="Arial"/>
                <w:b/>
                <w:bCs/>
                <w:sz w:val="16"/>
                <w:szCs w:val="16"/>
                <w:lang w:eastAsia="sl-SI"/>
              </w:rPr>
              <w:t>5</w:t>
            </w:r>
          </w:p>
        </w:tc>
        <w:tc>
          <w:tcPr>
            <w:tcW w:w="1276" w:type="dxa"/>
            <w:vAlign w:val="center"/>
          </w:tcPr>
          <w:p w14:paraId="3FCF7CC7" w14:textId="77777777" w:rsidR="00AD62E6" w:rsidRPr="00644967" w:rsidRDefault="00AD62E6" w:rsidP="00D01B1F">
            <w:pPr>
              <w:shd w:val="clear" w:color="auto" w:fill="FFFFFF"/>
              <w:spacing w:after="0" w:line="260" w:lineRule="exact"/>
              <w:jc w:val="center"/>
              <w:rPr>
                <w:rFonts w:ascii="Arial" w:eastAsia="Times New Roman" w:hAnsi="Arial" w:cs="Arial"/>
                <w:b/>
                <w:bCs/>
                <w:sz w:val="16"/>
                <w:szCs w:val="16"/>
                <w:lang w:eastAsia="sl-SI"/>
              </w:rPr>
            </w:pPr>
            <w:r w:rsidRPr="00644967">
              <w:rPr>
                <w:rFonts w:ascii="Arial" w:eastAsia="Times New Roman" w:hAnsi="Arial" w:cs="Arial"/>
                <w:b/>
                <w:bCs/>
                <w:sz w:val="16"/>
                <w:szCs w:val="16"/>
                <w:lang w:eastAsia="sl-SI"/>
              </w:rPr>
              <w:t>Načrt</w:t>
            </w:r>
            <w:r w:rsidRPr="00644967">
              <w:rPr>
                <w:rFonts w:ascii="Arial" w:eastAsia="Arial" w:hAnsi="Arial" w:cs="Arial"/>
                <w:b/>
                <w:spacing w:val="-3"/>
                <w:sz w:val="16"/>
                <w:szCs w:val="16"/>
              </w:rPr>
              <w:t xml:space="preserve"> za leto</w:t>
            </w:r>
            <w:r w:rsidRPr="00644967">
              <w:rPr>
                <w:rFonts w:ascii="Arial" w:eastAsia="Times New Roman" w:hAnsi="Arial" w:cs="Arial"/>
                <w:b/>
                <w:bCs/>
                <w:sz w:val="16"/>
                <w:szCs w:val="16"/>
                <w:lang w:eastAsia="sl-SI"/>
              </w:rPr>
              <w:t> 202</w:t>
            </w:r>
            <w:r>
              <w:rPr>
                <w:rFonts w:ascii="Arial" w:eastAsia="Times New Roman" w:hAnsi="Arial" w:cs="Arial"/>
                <w:b/>
                <w:bCs/>
                <w:sz w:val="16"/>
                <w:szCs w:val="16"/>
                <w:lang w:eastAsia="sl-SI"/>
              </w:rPr>
              <w:t>6</w:t>
            </w:r>
          </w:p>
        </w:tc>
        <w:tc>
          <w:tcPr>
            <w:tcW w:w="992" w:type="dxa"/>
            <w:vAlign w:val="center"/>
          </w:tcPr>
          <w:p w14:paraId="15F2C7B8" w14:textId="77777777" w:rsidR="00AD62E6" w:rsidRPr="00644967" w:rsidRDefault="00AD62E6" w:rsidP="00D01B1F">
            <w:pPr>
              <w:shd w:val="clear" w:color="auto" w:fill="FFFFFF"/>
              <w:spacing w:after="0" w:line="260" w:lineRule="exact"/>
              <w:jc w:val="center"/>
              <w:rPr>
                <w:rFonts w:ascii="Arial" w:eastAsia="Times New Roman" w:hAnsi="Arial" w:cs="Arial"/>
                <w:b/>
                <w:bCs/>
                <w:sz w:val="16"/>
                <w:szCs w:val="16"/>
                <w:lang w:eastAsia="sl-SI"/>
              </w:rPr>
            </w:pPr>
            <w:r w:rsidRPr="00644967">
              <w:rPr>
                <w:rFonts w:ascii="Arial" w:eastAsia="Times New Roman" w:hAnsi="Arial" w:cs="Arial"/>
                <w:b/>
                <w:bCs/>
                <w:sz w:val="16"/>
                <w:szCs w:val="16"/>
                <w:lang w:eastAsia="sl-SI"/>
              </w:rPr>
              <w:t xml:space="preserve">Indeks (načrt </w:t>
            </w:r>
            <w:r w:rsidRPr="00644967">
              <w:rPr>
                <w:rFonts w:ascii="Arial" w:eastAsia="Arial" w:hAnsi="Arial" w:cs="Arial"/>
                <w:b/>
                <w:spacing w:val="-3"/>
                <w:sz w:val="16"/>
                <w:szCs w:val="16"/>
              </w:rPr>
              <w:t xml:space="preserve">za leto </w:t>
            </w:r>
            <w:r w:rsidRPr="00644967">
              <w:rPr>
                <w:rFonts w:ascii="Arial" w:eastAsia="Times New Roman" w:hAnsi="Arial" w:cs="Arial"/>
                <w:b/>
                <w:bCs/>
                <w:sz w:val="16"/>
                <w:szCs w:val="16"/>
                <w:lang w:eastAsia="sl-SI"/>
              </w:rPr>
              <w:t>202</w:t>
            </w:r>
            <w:r>
              <w:rPr>
                <w:rFonts w:ascii="Arial" w:eastAsia="Times New Roman" w:hAnsi="Arial" w:cs="Arial"/>
                <w:b/>
                <w:bCs/>
                <w:sz w:val="16"/>
                <w:szCs w:val="16"/>
                <w:lang w:eastAsia="sl-SI"/>
              </w:rPr>
              <w:t>6</w:t>
            </w:r>
            <w:r w:rsidRPr="00644967">
              <w:rPr>
                <w:rFonts w:ascii="Arial" w:eastAsia="Times New Roman" w:hAnsi="Arial" w:cs="Arial"/>
                <w:b/>
                <w:bCs/>
                <w:sz w:val="16"/>
                <w:szCs w:val="16"/>
                <w:lang w:eastAsia="sl-SI"/>
              </w:rPr>
              <w:t xml:space="preserve">/načrt </w:t>
            </w:r>
            <w:r w:rsidRPr="00644967">
              <w:rPr>
                <w:rFonts w:ascii="Arial" w:eastAsia="Arial" w:hAnsi="Arial" w:cs="Arial"/>
                <w:b/>
                <w:spacing w:val="-3"/>
                <w:sz w:val="16"/>
                <w:szCs w:val="16"/>
              </w:rPr>
              <w:t xml:space="preserve">za leto </w:t>
            </w:r>
            <w:r w:rsidRPr="00644967">
              <w:rPr>
                <w:rFonts w:ascii="Arial" w:eastAsia="Times New Roman" w:hAnsi="Arial" w:cs="Arial"/>
                <w:b/>
                <w:bCs/>
                <w:sz w:val="16"/>
                <w:szCs w:val="16"/>
                <w:lang w:eastAsia="sl-SI"/>
              </w:rPr>
              <w:t>202</w:t>
            </w:r>
            <w:r>
              <w:rPr>
                <w:rFonts w:ascii="Arial" w:eastAsia="Times New Roman" w:hAnsi="Arial" w:cs="Arial"/>
                <w:b/>
                <w:bCs/>
                <w:sz w:val="16"/>
                <w:szCs w:val="16"/>
                <w:lang w:eastAsia="sl-SI"/>
              </w:rPr>
              <w:t>5</w:t>
            </w:r>
            <w:r w:rsidRPr="00644967">
              <w:rPr>
                <w:rFonts w:ascii="Arial" w:eastAsia="Times New Roman" w:hAnsi="Arial" w:cs="Arial"/>
                <w:b/>
                <w:bCs/>
                <w:sz w:val="16"/>
                <w:szCs w:val="16"/>
                <w:lang w:eastAsia="sl-SI"/>
              </w:rPr>
              <w:t>)</w:t>
            </w:r>
          </w:p>
        </w:tc>
        <w:tc>
          <w:tcPr>
            <w:tcW w:w="1276" w:type="dxa"/>
            <w:tcBorders>
              <w:bottom w:val="single" w:sz="4" w:space="0" w:color="000000"/>
            </w:tcBorders>
            <w:vAlign w:val="center"/>
          </w:tcPr>
          <w:p w14:paraId="1DE4A720" w14:textId="77777777" w:rsidR="00AD62E6" w:rsidRPr="00644967" w:rsidRDefault="00AD62E6" w:rsidP="00D01B1F">
            <w:pPr>
              <w:shd w:val="clear" w:color="auto" w:fill="FFFFFF"/>
              <w:spacing w:after="0" w:line="260" w:lineRule="exact"/>
              <w:jc w:val="center"/>
              <w:rPr>
                <w:rFonts w:ascii="Arial" w:eastAsia="Times New Roman" w:hAnsi="Arial" w:cs="Arial"/>
                <w:b/>
                <w:bCs/>
                <w:sz w:val="16"/>
                <w:szCs w:val="16"/>
                <w:lang w:eastAsia="sl-SI"/>
              </w:rPr>
            </w:pPr>
            <w:r w:rsidRPr="00644967">
              <w:rPr>
                <w:rFonts w:ascii="Arial" w:eastAsia="Times New Roman" w:hAnsi="Arial" w:cs="Arial"/>
                <w:b/>
                <w:bCs/>
                <w:sz w:val="16"/>
                <w:szCs w:val="16"/>
                <w:lang w:eastAsia="sl-SI"/>
              </w:rPr>
              <w:t>Prednostno področje/podporna dejavnost</w:t>
            </w:r>
          </w:p>
        </w:tc>
        <w:tc>
          <w:tcPr>
            <w:tcW w:w="4111" w:type="dxa"/>
            <w:tcBorders>
              <w:bottom w:val="single" w:sz="4" w:space="0" w:color="000000"/>
            </w:tcBorders>
            <w:vAlign w:val="center"/>
          </w:tcPr>
          <w:p w14:paraId="67EC42D3" w14:textId="77777777" w:rsidR="00AD62E6" w:rsidRPr="00644967" w:rsidRDefault="00AD62E6" w:rsidP="00D01B1F">
            <w:pPr>
              <w:shd w:val="clear" w:color="auto" w:fill="FFFFFF"/>
              <w:spacing w:after="0" w:line="260" w:lineRule="exact"/>
              <w:jc w:val="center"/>
              <w:rPr>
                <w:rFonts w:ascii="Arial" w:eastAsia="Times New Roman" w:hAnsi="Arial" w:cs="Arial"/>
                <w:b/>
                <w:bCs/>
                <w:sz w:val="16"/>
                <w:szCs w:val="16"/>
                <w:lang w:eastAsia="sl-SI"/>
              </w:rPr>
            </w:pPr>
            <w:r w:rsidRPr="00644967">
              <w:rPr>
                <w:rFonts w:ascii="Arial" w:eastAsia="Times New Roman" w:hAnsi="Arial" w:cs="Arial"/>
                <w:b/>
                <w:bCs/>
                <w:sz w:val="16"/>
                <w:szCs w:val="16"/>
                <w:lang w:eastAsia="sl-SI"/>
              </w:rPr>
              <w:t>Učinki ukrepov</w:t>
            </w:r>
          </w:p>
        </w:tc>
      </w:tr>
      <w:tr w:rsidR="00AD62E6" w:rsidRPr="00644967" w14:paraId="57D07E48" w14:textId="77777777" w:rsidTr="00D01B1F">
        <w:trPr>
          <w:trHeight w:val="1729"/>
        </w:trPr>
        <w:tc>
          <w:tcPr>
            <w:tcW w:w="1526" w:type="dxa"/>
            <w:tcBorders>
              <w:bottom w:val="single" w:sz="4" w:space="0" w:color="000000"/>
            </w:tcBorders>
            <w:vAlign w:val="center"/>
          </w:tcPr>
          <w:p w14:paraId="5B814D35" w14:textId="77777777" w:rsidR="00AD62E6" w:rsidRPr="00644967" w:rsidRDefault="00AD62E6" w:rsidP="00D01B1F">
            <w:pPr>
              <w:shd w:val="clear" w:color="auto" w:fill="FFFFFF"/>
              <w:spacing w:after="0" w:line="240" w:lineRule="auto"/>
              <w:rPr>
                <w:rFonts w:ascii="Arial" w:eastAsia="Times New Roman" w:hAnsi="Arial" w:cs="Arial"/>
                <w:b/>
                <w:sz w:val="16"/>
                <w:szCs w:val="16"/>
                <w:lang w:eastAsia="sl-SI"/>
              </w:rPr>
            </w:pPr>
            <w:r w:rsidRPr="00644967">
              <w:rPr>
                <w:rFonts w:ascii="Arial" w:eastAsia="Times New Roman" w:hAnsi="Arial" w:cs="Arial"/>
                <w:b/>
                <w:sz w:val="16"/>
                <w:szCs w:val="16"/>
                <w:lang w:eastAsia="sl-SI"/>
              </w:rPr>
              <w:t>2711-18-0002</w:t>
            </w:r>
          </w:p>
          <w:p w14:paraId="0A7BC119" w14:textId="77777777" w:rsidR="00AD62E6" w:rsidRPr="00644967" w:rsidRDefault="00AD62E6" w:rsidP="00D01B1F">
            <w:pPr>
              <w:shd w:val="clear" w:color="auto" w:fill="FFFFFF"/>
              <w:spacing w:after="0" w:line="260" w:lineRule="exact"/>
              <w:rPr>
                <w:rFonts w:ascii="Arial" w:eastAsia="Times New Roman" w:hAnsi="Arial" w:cs="Arial"/>
                <w:bCs/>
                <w:sz w:val="16"/>
                <w:szCs w:val="16"/>
                <w:lang w:eastAsia="sl-SI"/>
              </w:rPr>
            </w:pPr>
            <w:r w:rsidRPr="00644967">
              <w:rPr>
                <w:rFonts w:ascii="Arial" w:eastAsia="Calibri" w:hAnsi="Arial" w:cs="Arial"/>
                <w:sz w:val="16"/>
                <w:szCs w:val="16"/>
              </w:rPr>
              <w:t>Duševno zdravje in odvisnost od drog</w:t>
            </w:r>
          </w:p>
        </w:tc>
        <w:tc>
          <w:tcPr>
            <w:tcW w:w="2013" w:type="dxa"/>
            <w:tcBorders>
              <w:bottom w:val="single" w:sz="4" w:space="0" w:color="000000"/>
            </w:tcBorders>
            <w:vAlign w:val="center"/>
          </w:tcPr>
          <w:p w14:paraId="48ABA390" w14:textId="77777777" w:rsidR="00AD62E6" w:rsidRPr="00644967" w:rsidRDefault="00AD62E6" w:rsidP="00D01B1F">
            <w:pPr>
              <w:shd w:val="clear" w:color="auto" w:fill="FFFFFF"/>
              <w:spacing w:after="0" w:line="260" w:lineRule="exact"/>
              <w:rPr>
                <w:rFonts w:ascii="Arial" w:eastAsia="Times New Roman" w:hAnsi="Arial" w:cs="Arial"/>
                <w:bCs/>
                <w:sz w:val="16"/>
                <w:szCs w:val="16"/>
                <w:lang w:eastAsia="sl-SI"/>
              </w:rPr>
            </w:pPr>
            <w:r w:rsidRPr="00644967">
              <w:rPr>
                <w:rFonts w:ascii="Arial" w:eastAsia="Times New Roman" w:hAnsi="Arial" w:cs="Arial"/>
                <w:b/>
                <w:bCs/>
                <w:sz w:val="16"/>
                <w:szCs w:val="16"/>
              </w:rPr>
              <w:t>7083</w:t>
            </w:r>
            <w:r w:rsidRPr="00644967">
              <w:rPr>
                <w:rFonts w:ascii="Arial" w:eastAsia="Times New Roman" w:hAnsi="Arial" w:cs="Arial"/>
                <w:sz w:val="16"/>
                <w:szCs w:val="16"/>
              </w:rPr>
              <w:t xml:space="preserve"> –Programi varovanja zdravja in zdravstvene vzgoje</w:t>
            </w:r>
          </w:p>
        </w:tc>
        <w:tc>
          <w:tcPr>
            <w:tcW w:w="1531" w:type="dxa"/>
            <w:tcBorders>
              <w:bottom w:val="single" w:sz="4" w:space="0" w:color="000000"/>
            </w:tcBorders>
            <w:vAlign w:val="center"/>
          </w:tcPr>
          <w:p w14:paraId="7BAEB016"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r w:rsidRPr="00644967">
              <w:rPr>
                <w:rFonts w:ascii="Arial" w:eastAsia="Times New Roman" w:hAnsi="Arial" w:cs="Arial"/>
                <w:sz w:val="16"/>
                <w:szCs w:val="16"/>
              </w:rPr>
              <w:t>Preventivni programi za zdrav način življenja in opuščanje razvad</w:t>
            </w:r>
          </w:p>
        </w:tc>
        <w:tc>
          <w:tcPr>
            <w:tcW w:w="1275" w:type="dxa"/>
            <w:tcBorders>
              <w:bottom w:val="single" w:sz="4" w:space="0" w:color="000000"/>
            </w:tcBorders>
            <w:vAlign w:val="center"/>
          </w:tcPr>
          <w:p w14:paraId="77A647F5" w14:textId="77777777" w:rsidR="00AD62E6" w:rsidRPr="00644967" w:rsidRDefault="00AD62E6" w:rsidP="00D01B1F">
            <w:pPr>
              <w:shd w:val="clear" w:color="auto" w:fill="FFFFFF"/>
              <w:spacing w:after="0" w:line="260" w:lineRule="exact"/>
              <w:rPr>
                <w:rFonts w:ascii="Arial" w:eastAsia="Times New Roman" w:hAnsi="Arial" w:cs="Arial"/>
                <w:sz w:val="16"/>
                <w:szCs w:val="16"/>
              </w:rPr>
            </w:pPr>
            <w:r w:rsidRPr="00644967">
              <w:rPr>
                <w:rFonts w:ascii="Arial" w:eastAsia="Times New Roman" w:hAnsi="Arial" w:cs="Arial"/>
                <w:sz w:val="16"/>
                <w:szCs w:val="16"/>
              </w:rPr>
              <w:t>200.000,00</w:t>
            </w:r>
          </w:p>
        </w:tc>
        <w:tc>
          <w:tcPr>
            <w:tcW w:w="1276" w:type="dxa"/>
            <w:tcBorders>
              <w:bottom w:val="single" w:sz="4" w:space="0" w:color="000000"/>
            </w:tcBorders>
            <w:vAlign w:val="center"/>
          </w:tcPr>
          <w:p w14:paraId="41236788" w14:textId="77777777" w:rsidR="00AD62E6" w:rsidRPr="00EA31C6" w:rsidRDefault="00AD62E6" w:rsidP="00D01B1F">
            <w:pPr>
              <w:rPr>
                <w:rFonts w:ascii="Arial" w:hAnsi="Arial" w:cs="Arial"/>
                <w:sz w:val="16"/>
                <w:szCs w:val="16"/>
              </w:rPr>
            </w:pPr>
            <w:r w:rsidRPr="00A86666">
              <w:rPr>
                <w:rFonts w:ascii="Arial" w:hAnsi="Arial"/>
                <w:sz w:val="16"/>
              </w:rPr>
              <w:t>200.000,00</w:t>
            </w:r>
          </w:p>
        </w:tc>
        <w:tc>
          <w:tcPr>
            <w:tcW w:w="992" w:type="dxa"/>
            <w:tcBorders>
              <w:bottom w:val="single" w:sz="4" w:space="0" w:color="000000"/>
            </w:tcBorders>
            <w:vAlign w:val="center"/>
          </w:tcPr>
          <w:p w14:paraId="0647AB0B" w14:textId="77777777" w:rsidR="00AD62E6" w:rsidRPr="00EA31C6" w:rsidRDefault="00AD62E6" w:rsidP="00D01B1F">
            <w:pPr>
              <w:rPr>
                <w:rFonts w:ascii="Arial" w:hAnsi="Arial" w:cs="Arial"/>
                <w:sz w:val="16"/>
                <w:szCs w:val="16"/>
              </w:rPr>
            </w:pPr>
            <w:r>
              <w:rPr>
                <w:rFonts w:ascii="Arial" w:hAnsi="Arial" w:cs="Arial"/>
                <w:sz w:val="16"/>
                <w:szCs w:val="16"/>
              </w:rPr>
              <w:t>100</w:t>
            </w:r>
          </w:p>
        </w:tc>
        <w:tc>
          <w:tcPr>
            <w:tcW w:w="1276" w:type="dxa"/>
            <w:tcBorders>
              <w:bottom w:val="single" w:sz="4" w:space="0" w:color="000000"/>
            </w:tcBorders>
            <w:vAlign w:val="center"/>
          </w:tcPr>
          <w:p w14:paraId="06798849"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r w:rsidRPr="00644967">
              <w:rPr>
                <w:rFonts w:ascii="Arial" w:eastAsia="Times New Roman" w:hAnsi="Arial" w:cs="Arial"/>
                <w:bCs/>
                <w:sz w:val="16"/>
                <w:szCs w:val="16"/>
                <w:lang w:eastAsia="sl-SI"/>
              </w:rPr>
              <w:t>1</w:t>
            </w:r>
          </w:p>
        </w:tc>
        <w:tc>
          <w:tcPr>
            <w:tcW w:w="4111" w:type="dxa"/>
            <w:tcBorders>
              <w:bottom w:val="single" w:sz="4" w:space="0" w:color="000000"/>
            </w:tcBorders>
            <w:vAlign w:val="center"/>
          </w:tcPr>
          <w:p w14:paraId="7F6E1056"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r w:rsidRPr="00644967">
              <w:rPr>
                <w:rFonts w:ascii="Arial" w:eastAsia="Times New Roman" w:hAnsi="Arial" w:cs="Arial"/>
                <w:bCs/>
                <w:sz w:val="16"/>
                <w:szCs w:val="16"/>
                <w:lang w:eastAsia="sl-SI"/>
              </w:rPr>
              <w:t>Prepoznati in podpreti posameznike, ki se spopadajo z duševnimi težavami ali odvisnostjo od drog,</w:t>
            </w:r>
          </w:p>
          <w:p w14:paraId="3C75BFCF"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r w:rsidRPr="00644967">
              <w:rPr>
                <w:rFonts w:ascii="Arial" w:eastAsia="Times New Roman" w:hAnsi="Arial" w:cs="Arial"/>
                <w:bCs/>
                <w:sz w:val="16"/>
                <w:szCs w:val="16"/>
                <w:lang w:eastAsia="sl-SI"/>
              </w:rPr>
              <w:t>zagotavljanje strokovne pomoči, svetovanja in rehabilitacije za izboljšanje duševnega zdravja ter spodbujanje okrevanja od zasvojenosti,</w:t>
            </w:r>
          </w:p>
          <w:p w14:paraId="0C4C38C0"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r w:rsidRPr="00644967">
              <w:rPr>
                <w:rFonts w:ascii="Arial" w:eastAsia="Times New Roman" w:hAnsi="Arial" w:cs="Arial"/>
                <w:bCs/>
                <w:sz w:val="16"/>
                <w:szCs w:val="16"/>
                <w:lang w:eastAsia="sl-SI"/>
              </w:rPr>
              <w:t>pravočasno ozaveščanje o tveganjih za ponovitev težav,</w:t>
            </w:r>
          </w:p>
          <w:p w14:paraId="6329DB57"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r w:rsidRPr="00644967">
              <w:rPr>
                <w:rFonts w:ascii="Arial" w:eastAsia="Times New Roman" w:hAnsi="Arial" w:cs="Arial"/>
                <w:bCs/>
                <w:sz w:val="16"/>
                <w:szCs w:val="16"/>
                <w:lang w:eastAsia="sl-SI"/>
              </w:rPr>
              <w:t>zmanjševanje stigmatizacije in negativnih učinkov duševnih težav ter zasvojenosti.</w:t>
            </w:r>
          </w:p>
        </w:tc>
      </w:tr>
      <w:tr w:rsidR="00AD62E6" w:rsidRPr="00644967" w14:paraId="10FC4349" w14:textId="77777777" w:rsidTr="00D01B1F">
        <w:trPr>
          <w:trHeight w:val="1729"/>
        </w:trPr>
        <w:tc>
          <w:tcPr>
            <w:tcW w:w="1526" w:type="dxa"/>
            <w:tcBorders>
              <w:bottom w:val="single" w:sz="4" w:space="0" w:color="auto"/>
            </w:tcBorders>
            <w:vAlign w:val="center"/>
          </w:tcPr>
          <w:p w14:paraId="74897CA6" w14:textId="77777777" w:rsidR="00AD62E6" w:rsidRPr="00644967" w:rsidRDefault="00AD62E6" w:rsidP="00D01B1F">
            <w:pPr>
              <w:shd w:val="clear" w:color="auto" w:fill="FFFFFF"/>
              <w:spacing w:after="0" w:line="240" w:lineRule="auto"/>
              <w:rPr>
                <w:rFonts w:ascii="Arial" w:eastAsia="Times New Roman" w:hAnsi="Arial" w:cs="Arial"/>
                <w:b/>
                <w:sz w:val="16"/>
                <w:szCs w:val="16"/>
                <w:lang w:eastAsia="sl-SI"/>
              </w:rPr>
            </w:pPr>
            <w:r w:rsidRPr="00644967">
              <w:rPr>
                <w:rFonts w:ascii="Arial" w:eastAsia="Times New Roman" w:hAnsi="Arial" w:cs="Arial"/>
                <w:b/>
                <w:sz w:val="16"/>
                <w:szCs w:val="16"/>
                <w:lang w:eastAsia="sl-SI"/>
              </w:rPr>
              <w:t>2711-18-0003</w:t>
            </w:r>
          </w:p>
          <w:p w14:paraId="597FED1B" w14:textId="77777777" w:rsidR="00AD62E6" w:rsidRPr="00644967" w:rsidRDefault="00AD62E6" w:rsidP="00D01B1F">
            <w:pPr>
              <w:shd w:val="clear" w:color="auto" w:fill="FFFFFF"/>
              <w:spacing w:after="0" w:line="240" w:lineRule="auto"/>
              <w:rPr>
                <w:rFonts w:ascii="Arial" w:eastAsia="Times New Roman" w:hAnsi="Arial" w:cs="Arial"/>
                <w:bCs/>
                <w:sz w:val="16"/>
                <w:szCs w:val="16"/>
                <w:lang w:eastAsia="sl-SI"/>
              </w:rPr>
            </w:pPr>
            <w:r w:rsidRPr="00644967">
              <w:rPr>
                <w:rFonts w:ascii="Arial" w:eastAsia="Times New Roman" w:hAnsi="Arial" w:cs="Arial"/>
                <w:bCs/>
                <w:sz w:val="16"/>
                <w:szCs w:val="16"/>
                <w:lang w:eastAsia="sl-SI"/>
              </w:rPr>
              <w:t>Obvladovanje kroničnih nenalezljivih bolezni</w:t>
            </w:r>
          </w:p>
          <w:p w14:paraId="1BB807F1" w14:textId="77777777" w:rsidR="00AD62E6" w:rsidRPr="00644967" w:rsidRDefault="00AD62E6" w:rsidP="00D01B1F">
            <w:pPr>
              <w:shd w:val="clear" w:color="auto" w:fill="FFFFFF"/>
              <w:spacing w:after="0" w:line="260" w:lineRule="exact"/>
              <w:rPr>
                <w:rFonts w:ascii="Arial" w:eastAsia="Times New Roman" w:hAnsi="Arial" w:cs="Arial"/>
                <w:b/>
                <w:bCs/>
                <w:sz w:val="16"/>
                <w:szCs w:val="16"/>
                <w:lang w:eastAsia="sl-SI"/>
              </w:rPr>
            </w:pPr>
          </w:p>
        </w:tc>
        <w:tc>
          <w:tcPr>
            <w:tcW w:w="2013" w:type="dxa"/>
            <w:tcBorders>
              <w:bottom w:val="single" w:sz="4" w:space="0" w:color="auto"/>
            </w:tcBorders>
            <w:vAlign w:val="center"/>
          </w:tcPr>
          <w:p w14:paraId="7E1567F0" w14:textId="77777777" w:rsidR="00AD62E6" w:rsidRPr="00644967" w:rsidRDefault="00AD62E6" w:rsidP="00D01B1F">
            <w:pPr>
              <w:shd w:val="clear" w:color="auto" w:fill="FFFFFF"/>
              <w:spacing w:after="0" w:line="260" w:lineRule="exact"/>
              <w:rPr>
                <w:rFonts w:ascii="Arial" w:eastAsia="Times New Roman" w:hAnsi="Arial" w:cs="Arial"/>
                <w:b/>
                <w:bCs/>
                <w:sz w:val="16"/>
                <w:szCs w:val="16"/>
                <w:lang w:eastAsia="sl-SI"/>
              </w:rPr>
            </w:pPr>
            <w:r w:rsidRPr="00644967">
              <w:rPr>
                <w:rFonts w:ascii="Arial" w:eastAsia="Times New Roman" w:hAnsi="Arial" w:cs="Arial"/>
                <w:b/>
                <w:bCs/>
                <w:sz w:val="16"/>
                <w:szCs w:val="16"/>
              </w:rPr>
              <w:t>7083</w:t>
            </w:r>
            <w:r w:rsidRPr="00644967">
              <w:rPr>
                <w:rFonts w:ascii="Arial" w:eastAsia="Times New Roman" w:hAnsi="Arial" w:cs="Arial"/>
                <w:sz w:val="16"/>
                <w:szCs w:val="16"/>
              </w:rPr>
              <w:t xml:space="preserve"> – Programi varovanja zdravja in zdravstvene vzgoje</w:t>
            </w:r>
          </w:p>
        </w:tc>
        <w:tc>
          <w:tcPr>
            <w:tcW w:w="1531" w:type="dxa"/>
            <w:tcBorders>
              <w:bottom w:val="single" w:sz="4" w:space="0" w:color="auto"/>
            </w:tcBorders>
            <w:vAlign w:val="center"/>
          </w:tcPr>
          <w:p w14:paraId="164155A8"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r w:rsidRPr="00644967">
              <w:rPr>
                <w:rFonts w:ascii="Arial" w:eastAsia="Times New Roman" w:hAnsi="Arial" w:cs="Arial"/>
                <w:sz w:val="16"/>
                <w:szCs w:val="16"/>
              </w:rPr>
              <w:t>Preventivni programi za zdrav način življenja in opuščanje razvad</w:t>
            </w:r>
          </w:p>
        </w:tc>
        <w:tc>
          <w:tcPr>
            <w:tcW w:w="1275" w:type="dxa"/>
            <w:tcBorders>
              <w:bottom w:val="single" w:sz="4" w:space="0" w:color="auto"/>
            </w:tcBorders>
            <w:vAlign w:val="center"/>
          </w:tcPr>
          <w:p w14:paraId="637FBE0F" w14:textId="77777777" w:rsidR="00AD62E6" w:rsidRPr="00644967" w:rsidRDefault="00AD62E6" w:rsidP="00D01B1F">
            <w:pPr>
              <w:shd w:val="clear" w:color="auto" w:fill="FFFFFF"/>
              <w:spacing w:after="0" w:line="260" w:lineRule="exact"/>
              <w:rPr>
                <w:rFonts w:ascii="Arial" w:eastAsia="Times New Roman" w:hAnsi="Arial" w:cs="Arial"/>
                <w:sz w:val="16"/>
                <w:szCs w:val="16"/>
              </w:rPr>
            </w:pPr>
            <w:r w:rsidRPr="00644967">
              <w:rPr>
                <w:rFonts w:ascii="Arial" w:eastAsia="Times New Roman" w:hAnsi="Arial" w:cs="Arial"/>
                <w:sz w:val="16"/>
                <w:szCs w:val="16"/>
              </w:rPr>
              <w:t xml:space="preserve">     50.000,00</w:t>
            </w:r>
          </w:p>
        </w:tc>
        <w:tc>
          <w:tcPr>
            <w:tcW w:w="1276" w:type="dxa"/>
            <w:tcBorders>
              <w:bottom w:val="single" w:sz="4" w:space="0" w:color="auto"/>
            </w:tcBorders>
            <w:vAlign w:val="center"/>
          </w:tcPr>
          <w:p w14:paraId="189818BE" w14:textId="77777777" w:rsidR="002012C7" w:rsidRDefault="002012C7" w:rsidP="00D01B1F">
            <w:pPr>
              <w:rPr>
                <w:rFonts w:ascii="Arial" w:hAnsi="Arial"/>
                <w:sz w:val="16"/>
              </w:rPr>
            </w:pPr>
          </w:p>
          <w:p w14:paraId="36AB2FD9" w14:textId="465727A1" w:rsidR="00AD62E6" w:rsidRPr="00EA31C6" w:rsidRDefault="00AD62E6" w:rsidP="00D01B1F">
            <w:pPr>
              <w:rPr>
                <w:rFonts w:ascii="Arial" w:hAnsi="Arial" w:cs="Arial"/>
                <w:sz w:val="16"/>
                <w:szCs w:val="16"/>
              </w:rPr>
            </w:pPr>
            <w:r w:rsidRPr="001D727D">
              <w:rPr>
                <w:rFonts w:ascii="Arial" w:hAnsi="Arial"/>
                <w:sz w:val="16"/>
              </w:rPr>
              <w:t>70.000,00</w:t>
            </w:r>
          </w:p>
        </w:tc>
        <w:tc>
          <w:tcPr>
            <w:tcW w:w="992" w:type="dxa"/>
            <w:tcBorders>
              <w:bottom w:val="single" w:sz="4" w:space="0" w:color="auto"/>
            </w:tcBorders>
            <w:vAlign w:val="center"/>
          </w:tcPr>
          <w:p w14:paraId="32A8EF4B" w14:textId="77777777" w:rsidR="002012C7" w:rsidRDefault="002012C7" w:rsidP="00D01B1F">
            <w:pPr>
              <w:rPr>
                <w:rFonts w:ascii="Arial" w:hAnsi="Arial"/>
                <w:sz w:val="16"/>
              </w:rPr>
            </w:pPr>
          </w:p>
          <w:p w14:paraId="55234D3E" w14:textId="77777777" w:rsidR="002012C7" w:rsidRDefault="002012C7" w:rsidP="00D01B1F">
            <w:pPr>
              <w:rPr>
                <w:rFonts w:ascii="Arial" w:hAnsi="Arial"/>
                <w:sz w:val="16"/>
              </w:rPr>
            </w:pPr>
          </w:p>
          <w:p w14:paraId="60576EF9" w14:textId="15F0E238" w:rsidR="00AD62E6" w:rsidRDefault="00AD62E6" w:rsidP="00D01B1F">
            <w:pPr>
              <w:rPr>
                <w:rFonts w:ascii="Arial" w:hAnsi="Arial"/>
                <w:sz w:val="16"/>
              </w:rPr>
            </w:pPr>
            <w:r>
              <w:rPr>
                <w:rFonts w:ascii="Arial" w:hAnsi="Arial"/>
                <w:sz w:val="16"/>
              </w:rPr>
              <w:t>140</w:t>
            </w:r>
          </w:p>
          <w:p w14:paraId="154929D1" w14:textId="77777777" w:rsidR="00AD62E6" w:rsidRPr="00EA31C6" w:rsidRDefault="00AD62E6" w:rsidP="00D01B1F">
            <w:pPr>
              <w:rPr>
                <w:rFonts w:ascii="Arial" w:hAnsi="Arial" w:cs="Arial"/>
                <w:sz w:val="16"/>
                <w:szCs w:val="16"/>
              </w:rPr>
            </w:pPr>
          </w:p>
        </w:tc>
        <w:tc>
          <w:tcPr>
            <w:tcW w:w="1276" w:type="dxa"/>
            <w:tcBorders>
              <w:bottom w:val="single" w:sz="4" w:space="0" w:color="auto"/>
            </w:tcBorders>
            <w:vAlign w:val="center"/>
          </w:tcPr>
          <w:p w14:paraId="32D5E4DC"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r w:rsidRPr="00644967">
              <w:rPr>
                <w:rFonts w:ascii="Arial" w:eastAsia="Times New Roman" w:hAnsi="Arial" w:cs="Arial"/>
                <w:bCs/>
                <w:sz w:val="16"/>
                <w:szCs w:val="16"/>
                <w:lang w:eastAsia="sl-SI"/>
              </w:rPr>
              <w:t>1</w:t>
            </w:r>
          </w:p>
        </w:tc>
        <w:tc>
          <w:tcPr>
            <w:tcW w:w="4111" w:type="dxa"/>
            <w:tcBorders>
              <w:bottom w:val="single" w:sz="4" w:space="0" w:color="auto"/>
            </w:tcBorders>
            <w:vAlign w:val="center"/>
          </w:tcPr>
          <w:p w14:paraId="52B98CA9"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r w:rsidRPr="00644967">
              <w:rPr>
                <w:rFonts w:ascii="Arial" w:eastAsia="Times New Roman" w:hAnsi="Arial" w:cs="Arial"/>
                <w:bCs/>
                <w:sz w:val="16"/>
                <w:szCs w:val="16"/>
                <w:lang w:eastAsia="sl-SI"/>
              </w:rPr>
              <w:t>Ozaveščanje prebivalcev o zdravem načinu življenja,</w:t>
            </w:r>
          </w:p>
          <w:p w14:paraId="335606D6" w14:textId="77777777" w:rsidR="00AD62E6" w:rsidRPr="00644967"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644967">
              <w:rPr>
                <w:rFonts w:ascii="Arial" w:eastAsia="Times New Roman" w:hAnsi="Arial" w:cs="Arial"/>
                <w:bCs/>
                <w:sz w:val="16"/>
                <w:szCs w:val="16"/>
                <w:lang w:eastAsia="sl-SI"/>
              </w:rPr>
              <w:t>pravočasno odkrivanje dejavnikov tveganja za nastanek zapletov bolezni,</w:t>
            </w:r>
          </w:p>
          <w:p w14:paraId="0651189C" w14:textId="77777777" w:rsidR="00AD62E6" w:rsidRPr="00644967"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644967">
              <w:rPr>
                <w:rFonts w:ascii="Arial" w:eastAsia="Times New Roman" w:hAnsi="Arial" w:cs="Arial"/>
                <w:bCs/>
                <w:sz w:val="16"/>
                <w:szCs w:val="16"/>
                <w:lang w:eastAsia="sl-SI"/>
              </w:rPr>
              <w:t xml:space="preserve">učenje in </w:t>
            </w:r>
            <w:proofErr w:type="spellStart"/>
            <w:r w:rsidRPr="00644967">
              <w:rPr>
                <w:rFonts w:ascii="Arial" w:eastAsia="Times New Roman" w:hAnsi="Arial" w:cs="Arial"/>
                <w:bCs/>
                <w:sz w:val="16"/>
                <w:szCs w:val="16"/>
                <w:lang w:eastAsia="sl-SI"/>
              </w:rPr>
              <w:t>opolnomočenje</w:t>
            </w:r>
            <w:proofErr w:type="spellEnd"/>
            <w:r w:rsidRPr="00644967">
              <w:rPr>
                <w:rFonts w:ascii="Arial" w:eastAsia="Times New Roman" w:hAnsi="Arial" w:cs="Arial"/>
                <w:bCs/>
                <w:sz w:val="16"/>
                <w:szCs w:val="16"/>
                <w:lang w:eastAsia="sl-SI"/>
              </w:rPr>
              <w:t xml:space="preserve"> posameznikov, da prevzamejo odgovornost za lastno zdravje,</w:t>
            </w:r>
          </w:p>
          <w:p w14:paraId="7029DC7B" w14:textId="77777777" w:rsidR="00AD62E6" w:rsidRPr="00644967"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644967">
              <w:rPr>
                <w:rFonts w:ascii="Arial" w:eastAsia="Times New Roman" w:hAnsi="Arial" w:cs="Arial"/>
                <w:bCs/>
                <w:sz w:val="16"/>
                <w:szCs w:val="16"/>
                <w:lang w:eastAsia="sl-SI"/>
              </w:rPr>
              <w:t xml:space="preserve">učenje obolelih o </w:t>
            </w:r>
            <w:proofErr w:type="spellStart"/>
            <w:r w:rsidRPr="00644967">
              <w:rPr>
                <w:rFonts w:ascii="Arial" w:eastAsia="Times New Roman" w:hAnsi="Arial" w:cs="Arial"/>
                <w:bCs/>
                <w:sz w:val="16"/>
                <w:szCs w:val="16"/>
                <w:lang w:eastAsia="sl-SI"/>
              </w:rPr>
              <w:t>samovodenju</w:t>
            </w:r>
            <w:proofErr w:type="spellEnd"/>
            <w:r w:rsidRPr="00644967">
              <w:rPr>
                <w:rFonts w:ascii="Arial" w:eastAsia="Times New Roman" w:hAnsi="Arial" w:cs="Arial"/>
                <w:bCs/>
                <w:sz w:val="16"/>
                <w:szCs w:val="16"/>
                <w:lang w:eastAsia="sl-SI"/>
              </w:rPr>
              <w:t xml:space="preserve"> bolezni in </w:t>
            </w:r>
            <w:proofErr w:type="spellStart"/>
            <w:r w:rsidRPr="00644967">
              <w:rPr>
                <w:rFonts w:ascii="Arial" w:eastAsia="Times New Roman" w:hAnsi="Arial" w:cs="Arial"/>
                <w:bCs/>
                <w:sz w:val="16"/>
                <w:szCs w:val="16"/>
                <w:lang w:eastAsia="sl-SI"/>
              </w:rPr>
              <w:t>samoučinkovitosti</w:t>
            </w:r>
            <w:proofErr w:type="spellEnd"/>
            <w:r w:rsidRPr="00644967">
              <w:rPr>
                <w:rFonts w:ascii="Arial" w:eastAsia="Times New Roman" w:hAnsi="Arial" w:cs="Arial"/>
                <w:bCs/>
                <w:sz w:val="16"/>
                <w:szCs w:val="16"/>
                <w:lang w:eastAsia="sl-SI"/>
              </w:rPr>
              <w:t>.</w:t>
            </w:r>
          </w:p>
        </w:tc>
      </w:tr>
      <w:tr w:rsidR="00AD62E6" w:rsidRPr="00644967" w14:paraId="06CF3AA4" w14:textId="77777777" w:rsidTr="00D01B1F">
        <w:trPr>
          <w:trHeight w:val="432"/>
        </w:trPr>
        <w:tc>
          <w:tcPr>
            <w:tcW w:w="1526" w:type="dxa"/>
            <w:vMerge w:val="restart"/>
            <w:vAlign w:val="center"/>
          </w:tcPr>
          <w:p w14:paraId="38AE10E0" w14:textId="77777777" w:rsidR="00AD62E6" w:rsidRDefault="00AD62E6" w:rsidP="00D01B1F">
            <w:pPr>
              <w:shd w:val="clear" w:color="auto" w:fill="FFFFFF"/>
              <w:spacing w:after="0" w:line="240" w:lineRule="auto"/>
              <w:rPr>
                <w:rFonts w:ascii="Roboto" w:hAnsi="Roboto"/>
                <w:color w:val="545454"/>
                <w:sz w:val="20"/>
                <w:szCs w:val="20"/>
                <w:shd w:val="clear" w:color="auto" w:fill="FFFFFF"/>
              </w:rPr>
            </w:pPr>
            <w:r w:rsidRPr="00C1165A">
              <w:rPr>
                <w:rFonts w:ascii="Arial" w:eastAsia="Times New Roman" w:hAnsi="Arial" w:cs="Arial"/>
                <w:b/>
                <w:bCs/>
                <w:sz w:val="16"/>
                <w:szCs w:val="16"/>
              </w:rPr>
              <w:t>2711-24-0016 -</w:t>
            </w:r>
            <w:r>
              <w:rPr>
                <w:rFonts w:ascii="Arial" w:eastAsia="Times New Roman" w:hAnsi="Arial" w:cs="Arial"/>
                <w:sz w:val="16"/>
                <w:szCs w:val="16"/>
              </w:rPr>
              <w:t xml:space="preserve"> </w:t>
            </w:r>
            <w:r w:rsidRPr="00A94E76">
              <w:rPr>
                <w:rFonts w:ascii="Arial" w:eastAsia="Times New Roman" w:hAnsi="Arial" w:cs="Arial"/>
                <w:sz w:val="16"/>
                <w:szCs w:val="16"/>
              </w:rPr>
              <w:t xml:space="preserve">Pripravništvo bolničar - </w:t>
            </w:r>
            <w:r w:rsidRPr="00A94E76">
              <w:rPr>
                <w:rFonts w:ascii="Arial" w:eastAsia="Times New Roman" w:hAnsi="Arial" w:cs="Arial"/>
                <w:sz w:val="16"/>
                <w:szCs w:val="16"/>
              </w:rPr>
              <w:lastRenderedPageBreak/>
              <w:t>negovalec 24-26</w:t>
            </w:r>
            <w:r>
              <w:rPr>
                <w:rFonts w:ascii="Arial" w:eastAsia="Times New Roman" w:hAnsi="Arial" w:cs="Arial"/>
                <w:sz w:val="16"/>
                <w:szCs w:val="16"/>
              </w:rPr>
              <w:t xml:space="preserve"> </w:t>
            </w:r>
            <w:r w:rsidRPr="00D24289">
              <w:rPr>
                <w:rFonts w:ascii="Arial" w:eastAsia="Times New Roman" w:hAnsi="Arial" w:cs="Arial"/>
                <w:sz w:val="16"/>
                <w:szCs w:val="16"/>
              </w:rPr>
              <w:t>SOFIZO</w:t>
            </w:r>
            <w:r>
              <w:rPr>
                <w:rFonts w:ascii="Arial" w:eastAsia="Times New Roman" w:hAnsi="Arial" w:cs="Arial"/>
                <w:sz w:val="16"/>
                <w:szCs w:val="16"/>
              </w:rPr>
              <w:t>,</w:t>
            </w:r>
            <w:r w:rsidRPr="00A94E76">
              <w:rPr>
                <w:rFonts w:ascii="Roboto" w:hAnsi="Roboto"/>
                <w:color w:val="545454"/>
                <w:sz w:val="20"/>
                <w:szCs w:val="20"/>
                <w:shd w:val="clear" w:color="auto" w:fill="FFFFFF"/>
              </w:rPr>
              <w:t xml:space="preserve"> </w:t>
            </w:r>
          </w:p>
          <w:p w14:paraId="08CA348D" w14:textId="77777777" w:rsidR="00AD62E6" w:rsidRDefault="00AD62E6" w:rsidP="00D01B1F">
            <w:pPr>
              <w:shd w:val="clear" w:color="auto" w:fill="FFFFFF"/>
              <w:spacing w:after="0" w:line="240" w:lineRule="auto"/>
              <w:rPr>
                <w:rFonts w:ascii="Roboto" w:hAnsi="Roboto"/>
                <w:color w:val="545454"/>
                <w:sz w:val="20"/>
                <w:szCs w:val="20"/>
                <w:shd w:val="clear" w:color="auto" w:fill="FFFFFF"/>
              </w:rPr>
            </w:pPr>
          </w:p>
          <w:p w14:paraId="504EAA29" w14:textId="77777777" w:rsidR="00AD62E6" w:rsidRDefault="00AD62E6" w:rsidP="00D01B1F">
            <w:pPr>
              <w:shd w:val="clear" w:color="auto" w:fill="FFFFFF"/>
              <w:spacing w:after="0" w:line="240" w:lineRule="auto"/>
              <w:rPr>
                <w:rFonts w:ascii="Arial" w:eastAsia="Times New Roman" w:hAnsi="Arial" w:cs="Arial"/>
                <w:sz w:val="16"/>
                <w:szCs w:val="16"/>
              </w:rPr>
            </w:pPr>
          </w:p>
          <w:p w14:paraId="74E2D5C9" w14:textId="77777777" w:rsidR="00AD62E6" w:rsidRDefault="00AD62E6" w:rsidP="00D01B1F">
            <w:pPr>
              <w:shd w:val="clear" w:color="auto" w:fill="FFFFFF"/>
              <w:spacing w:after="0" w:line="240" w:lineRule="auto"/>
              <w:rPr>
                <w:rFonts w:ascii="Arial" w:eastAsia="Times New Roman" w:hAnsi="Arial" w:cs="Arial"/>
                <w:sz w:val="16"/>
                <w:szCs w:val="16"/>
              </w:rPr>
            </w:pPr>
          </w:p>
          <w:p w14:paraId="3D3079A1" w14:textId="77777777" w:rsidR="00AD62E6" w:rsidRDefault="00AD62E6" w:rsidP="00D01B1F">
            <w:pPr>
              <w:shd w:val="clear" w:color="auto" w:fill="FFFFFF"/>
              <w:spacing w:after="0" w:line="240" w:lineRule="auto"/>
              <w:rPr>
                <w:rFonts w:ascii="Arial" w:eastAsia="Times New Roman" w:hAnsi="Arial" w:cs="Arial"/>
                <w:sz w:val="16"/>
                <w:szCs w:val="16"/>
              </w:rPr>
            </w:pPr>
            <w:r w:rsidRPr="00C1165A">
              <w:rPr>
                <w:rFonts w:ascii="Arial" w:eastAsia="Times New Roman" w:hAnsi="Arial" w:cs="Arial"/>
                <w:b/>
                <w:bCs/>
                <w:sz w:val="16"/>
                <w:szCs w:val="16"/>
              </w:rPr>
              <w:t>2711-24-0017-</w:t>
            </w:r>
            <w:r w:rsidRPr="00A94E76">
              <w:rPr>
                <w:rFonts w:ascii="Arial" w:eastAsia="Times New Roman" w:hAnsi="Arial" w:cs="Arial"/>
                <w:sz w:val="16"/>
                <w:szCs w:val="16"/>
              </w:rPr>
              <w:t>Pripravništvo bolničar - negovalec 24-26 ŠC NM</w:t>
            </w:r>
            <w:r>
              <w:rPr>
                <w:rFonts w:ascii="Arial" w:eastAsia="Times New Roman" w:hAnsi="Arial" w:cs="Arial"/>
                <w:sz w:val="16"/>
                <w:szCs w:val="16"/>
              </w:rPr>
              <w:t xml:space="preserve">, </w:t>
            </w:r>
          </w:p>
          <w:p w14:paraId="07B6E7D7" w14:textId="77777777" w:rsidR="00AD62E6" w:rsidRDefault="00AD62E6" w:rsidP="00D01B1F">
            <w:pPr>
              <w:shd w:val="clear" w:color="auto" w:fill="FFFFFF"/>
              <w:spacing w:after="0" w:line="240" w:lineRule="auto"/>
              <w:rPr>
                <w:rFonts w:ascii="Arial" w:eastAsia="Times New Roman" w:hAnsi="Arial" w:cs="Arial"/>
                <w:sz w:val="16"/>
                <w:szCs w:val="16"/>
              </w:rPr>
            </w:pPr>
            <w:r w:rsidRPr="00C1165A">
              <w:rPr>
                <w:rFonts w:ascii="Arial" w:eastAsia="Times New Roman" w:hAnsi="Arial" w:cs="Arial"/>
                <w:b/>
                <w:bCs/>
                <w:sz w:val="16"/>
                <w:szCs w:val="16"/>
              </w:rPr>
              <w:t>2711-24-0018 -</w:t>
            </w:r>
            <w:r w:rsidRPr="00A94E76">
              <w:rPr>
                <w:rFonts w:ascii="Arial" w:eastAsia="Times New Roman" w:hAnsi="Arial" w:cs="Arial"/>
                <w:sz w:val="16"/>
                <w:szCs w:val="16"/>
              </w:rPr>
              <w:t>Pripravništvo bolničar - negovalec 24-26 SZŠ LJ</w:t>
            </w:r>
            <w:r>
              <w:rPr>
                <w:rFonts w:ascii="Arial" w:eastAsia="Times New Roman" w:hAnsi="Arial" w:cs="Arial"/>
                <w:sz w:val="16"/>
                <w:szCs w:val="16"/>
              </w:rPr>
              <w:t xml:space="preserve">, </w:t>
            </w:r>
          </w:p>
          <w:p w14:paraId="0EE8C820" w14:textId="77777777" w:rsidR="00AD62E6" w:rsidRPr="00644967" w:rsidRDefault="00AD62E6" w:rsidP="00D01B1F">
            <w:pPr>
              <w:shd w:val="clear" w:color="auto" w:fill="FFFFFF"/>
              <w:spacing w:after="0" w:line="240" w:lineRule="auto"/>
              <w:rPr>
                <w:rFonts w:ascii="Arial" w:eastAsia="Times New Roman" w:hAnsi="Arial" w:cs="Arial"/>
                <w:b/>
                <w:sz w:val="16"/>
                <w:szCs w:val="16"/>
                <w:lang w:eastAsia="sl-SI"/>
              </w:rPr>
            </w:pPr>
            <w:r w:rsidRPr="00C1165A">
              <w:rPr>
                <w:rFonts w:ascii="Arial" w:eastAsia="Times New Roman" w:hAnsi="Arial" w:cs="Arial"/>
                <w:b/>
                <w:bCs/>
                <w:sz w:val="16"/>
                <w:szCs w:val="16"/>
              </w:rPr>
              <w:t>2711-24-0019 -</w:t>
            </w:r>
            <w:r>
              <w:rPr>
                <w:rFonts w:ascii="Arial" w:eastAsia="Times New Roman" w:hAnsi="Arial" w:cs="Arial"/>
                <w:sz w:val="16"/>
                <w:szCs w:val="16"/>
              </w:rPr>
              <w:t xml:space="preserve"> </w:t>
            </w:r>
            <w:r w:rsidRPr="00A94E76">
              <w:rPr>
                <w:rFonts w:ascii="Arial" w:eastAsia="Times New Roman" w:hAnsi="Arial" w:cs="Arial"/>
                <w:sz w:val="16"/>
                <w:szCs w:val="16"/>
              </w:rPr>
              <w:t>Pripravništvo bolničar - negovalec 24-26 SZŠ MS</w:t>
            </w:r>
          </w:p>
        </w:tc>
        <w:tc>
          <w:tcPr>
            <w:tcW w:w="2013" w:type="dxa"/>
            <w:tcBorders>
              <w:bottom w:val="single" w:sz="4" w:space="0" w:color="auto"/>
            </w:tcBorders>
            <w:vAlign w:val="center"/>
          </w:tcPr>
          <w:p w14:paraId="13521CC4" w14:textId="77777777" w:rsidR="00AD62E6" w:rsidRPr="003338B4" w:rsidRDefault="00AD62E6" w:rsidP="00D01B1F">
            <w:pPr>
              <w:shd w:val="clear" w:color="auto" w:fill="FFFFFF"/>
              <w:spacing w:after="0" w:line="240" w:lineRule="auto"/>
              <w:rPr>
                <w:rFonts w:ascii="Arial" w:eastAsia="Times New Roman" w:hAnsi="Arial" w:cs="Arial"/>
                <w:sz w:val="16"/>
                <w:szCs w:val="16"/>
              </w:rPr>
            </w:pPr>
            <w:r w:rsidRPr="00F70CE1">
              <w:rPr>
                <w:rFonts w:ascii="Arial" w:eastAsia="Times New Roman" w:hAnsi="Arial" w:cs="Arial"/>
                <w:sz w:val="16"/>
                <w:szCs w:val="16"/>
              </w:rPr>
              <w:lastRenderedPageBreak/>
              <w:t xml:space="preserve">230642 - ESO4.11.-Enakopraven in pravočasen dostop do </w:t>
            </w:r>
            <w:r w:rsidRPr="00F70CE1">
              <w:rPr>
                <w:rFonts w:ascii="Arial" w:eastAsia="Times New Roman" w:hAnsi="Arial" w:cs="Arial"/>
                <w:sz w:val="16"/>
                <w:szCs w:val="16"/>
              </w:rPr>
              <w:lastRenderedPageBreak/>
              <w:t>kakovostnih storitev ESS 21-27-V-EU</w:t>
            </w:r>
          </w:p>
        </w:tc>
        <w:tc>
          <w:tcPr>
            <w:tcW w:w="1531" w:type="dxa"/>
            <w:vMerge w:val="restart"/>
            <w:vAlign w:val="center"/>
          </w:tcPr>
          <w:p w14:paraId="502633F7"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r w:rsidRPr="003338B4">
              <w:rPr>
                <w:rFonts w:ascii="Arial" w:eastAsia="Times New Roman" w:hAnsi="Arial" w:cs="Arial"/>
                <w:sz w:val="16"/>
                <w:szCs w:val="16"/>
              </w:rPr>
              <w:lastRenderedPageBreak/>
              <w:t>BOLNIČAR-NEGOVALEC 2024-2026</w:t>
            </w:r>
          </w:p>
        </w:tc>
        <w:tc>
          <w:tcPr>
            <w:tcW w:w="1275" w:type="dxa"/>
            <w:tcBorders>
              <w:top w:val="single" w:sz="8" w:space="0" w:color="auto"/>
              <w:left w:val="single" w:sz="4" w:space="0" w:color="auto"/>
              <w:bottom w:val="single" w:sz="4" w:space="0" w:color="auto"/>
              <w:right w:val="single" w:sz="4" w:space="0" w:color="auto"/>
            </w:tcBorders>
            <w:vAlign w:val="bottom"/>
          </w:tcPr>
          <w:p w14:paraId="64A45D60" w14:textId="48D039A5" w:rsidR="00AD62E6" w:rsidRPr="003338B4" w:rsidRDefault="00AD62E6" w:rsidP="00D01B1F">
            <w:pPr>
              <w:shd w:val="clear" w:color="auto" w:fill="FFFFFF"/>
              <w:spacing w:after="0" w:line="260" w:lineRule="exact"/>
              <w:rPr>
                <w:rFonts w:ascii="Arial" w:eastAsia="Times New Roman" w:hAnsi="Arial" w:cs="Arial"/>
                <w:color w:val="000000" w:themeColor="text1"/>
                <w:sz w:val="16"/>
                <w:szCs w:val="16"/>
              </w:rPr>
            </w:pPr>
          </w:p>
        </w:tc>
        <w:tc>
          <w:tcPr>
            <w:tcW w:w="1276" w:type="dxa"/>
            <w:tcBorders>
              <w:top w:val="single" w:sz="8" w:space="0" w:color="auto"/>
              <w:left w:val="single" w:sz="4" w:space="0" w:color="auto"/>
              <w:bottom w:val="single" w:sz="4" w:space="0" w:color="auto"/>
              <w:right w:val="single" w:sz="4" w:space="0" w:color="auto"/>
            </w:tcBorders>
            <w:vAlign w:val="bottom"/>
          </w:tcPr>
          <w:p w14:paraId="109F1321" w14:textId="77777777" w:rsidR="00AD62E6" w:rsidRPr="003338B4" w:rsidRDefault="00AD62E6" w:rsidP="00D01B1F">
            <w:pPr>
              <w:rPr>
                <w:rFonts w:ascii="Arial" w:hAnsi="Arial" w:cs="Arial"/>
                <w:color w:val="000000" w:themeColor="text1"/>
                <w:sz w:val="16"/>
                <w:szCs w:val="16"/>
              </w:rPr>
            </w:pPr>
            <w:r w:rsidRPr="003338B4">
              <w:rPr>
                <w:rFonts w:ascii="Arial" w:hAnsi="Arial" w:cs="Arial"/>
                <w:color w:val="000000" w:themeColor="text1"/>
                <w:sz w:val="16"/>
                <w:szCs w:val="16"/>
              </w:rPr>
              <w:t xml:space="preserve">              92.322,16 </w:t>
            </w:r>
          </w:p>
        </w:tc>
        <w:tc>
          <w:tcPr>
            <w:tcW w:w="992" w:type="dxa"/>
            <w:vMerge w:val="restart"/>
            <w:vAlign w:val="center"/>
          </w:tcPr>
          <w:p w14:paraId="41AD9801" w14:textId="77777777" w:rsidR="00AD62E6" w:rsidRDefault="00AD62E6" w:rsidP="00D01B1F">
            <w:pPr>
              <w:rPr>
                <w:rFonts w:ascii="Arial" w:hAnsi="Arial" w:cs="Arial"/>
                <w:sz w:val="16"/>
                <w:szCs w:val="16"/>
              </w:rPr>
            </w:pPr>
          </w:p>
          <w:p w14:paraId="3BAD2EFD" w14:textId="77777777" w:rsidR="00AD62E6" w:rsidRDefault="00AD62E6" w:rsidP="00D01B1F">
            <w:pPr>
              <w:rPr>
                <w:rFonts w:ascii="Arial" w:hAnsi="Arial" w:cs="Arial"/>
                <w:sz w:val="16"/>
                <w:szCs w:val="16"/>
              </w:rPr>
            </w:pPr>
          </w:p>
          <w:p w14:paraId="7DF06477" w14:textId="77777777" w:rsidR="00AD62E6" w:rsidRDefault="00AD62E6" w:rsidP="00D01B1F">
            <w:pPr>
              <w:rPr>
                <w:rFonts w:ascii="Arial" w:hAnsi="Arial" w:cs="Arial"/>
                <w:sz w:val="16"/>
                <w:szCs w:val="16"/>
              </w:rPr>
            </w:pPr>
          </w:p>
          <w:p w14:paraId="0A4B3127" w14:textId="77777777" w:rsidR="00AD62E6" w:rsidRDefault="00AD62E6" w:rsidP="00D01B1F">
            <w:pPr>
              <w:rPr>
                <w:rFonts w:ascii="Arial" w:hAnsi="Arial" w:cs="Arial"/>
                <w:sz w:val="16"/>
                <w:szCs w:val="16"/>
              </w:rPr>
            </w:pPr>
          </w:p>
          <w:p w14:paraId="01A96BD4" w14:textId="77777777" w:rsidR="00AD62E6" w:rsidRDefault="00AD62E6" w:rsidP="00D01B1F">
            <w:pPr>
              <w:rPr>
                <w:rFonts w:ascii="Arial" w:hAnsi="Arial" w:cs="Arial"/>
                <w:sz w:val="16"/>
                <w:szCs w:val="16"/>
              </w:rPr>
            </w:pPr>
          </w:p>
          <w:p w14:paraId="5B9A6281" w14:textId="77777777" w:rsidR="00AD62E6" w:rsidRDefault="00AD62E6" w:rsidP="00D01B1F">
            <w:pPr>
              <w:rPr>
                <w:rFonts w:ascii="Arial" w:hAnsi="Arial" w:cs="Arial"/>
                <w:sz w:val="16"/>
                <w:szCs w:val="16"/>
              </w:rPr>
            </w:pPr>
            <w:r>
              <w:rPr>
                <w:rFonts w:ascii="Arial" w:hAnsi="Arial" w:cs="Arial"/>
                <w:sz w:val="16"/>
                <w:szCs w:val="16"/>
              </w:rPr>
              <w:t>75</w:t>
            </w:r>
          </w:p>
          <w:p w14:paraId="4CC1DB6F" w14:textId="77777777" w:rsidR="00AD62E6" w:rsidRDefault="00AD62E6" w:rsidP="00D01B1F">
            <w:pPr>
              <w:rPr>
                <w:rFonts w:ascii="Arial" w:hAnsi="Arial" w:cs="Arial"/>
                <w:sz w:val="16"/>
                <w:szCs w:val="16"/>
              </w:rPr>
            </w:pPr>
          </w:p>
          <w:p w14:paraId="440C1E32" w14:textId="77777777" w:rsidR="00AD62E6" w:rsidRDefault="00AD62E6" w:rsidP="00D01B1F">
            <w:pPr>
              <w:rPr>
                <w:rFonts w:ascii="Arial" w:hAnsi="Arial" w:cs="Arial"/>
                <w:sz w:val="16"/>
                <w:szCs w:val="16"/>
              </w:rPr>
            </w:pPr>
          </w:p>
          <w:p w14:paraId="1FEF3B15" w14:textId="77777777" w:rsidR="00AD62E6" w:rsidRDefault="00AD62E6" w:rsidP="00D01B1F">
            <w:pPr>
              <w:rPr>
                <w:rFonts w:ascii="Arial" w:hAnsi="Arial" w:cs="Arial"/>
                <w:sz w:val="16"/>
                <w:szCs w:val="16"/>
              </w:rPr>
            </w:pPr>
          </w:p>
          <w:p w14:paraId="37BA6314" w14:textId="77777777" w:rsidR="00AD62E6" w:rsidRPr="00EA31C6" w:rsidRDefault="00AD62E6" w:rsidP="00D01B1F">
            <w:pPr>
              <w:rPr>
                <w:rFonts w:ascii="Arial" w:hAnsi="Arial" w:cs="Arial"/>
                <w:sz w:val="16"/>
                <w:szCs w:val="16"/>
              </w:rPr>
            </w:pPr>
          </w:p>
        </w:tc>
        <w:tc>
          <w:tcPr>
            <w:tcW w:w="1276" w:type="dxa"/>
            <w:vMerge w:val="restart"/>
            <w:vAlign w:val="center"/>
          </w:tcPr>
          <w:p w14:paraId="3771B4C2" w14:textId="77777777" w:rsidR="002012C7" w:rsidRDefault="002012C7" w:rsidP="00D01B1F">
            <w:pPr>
              <w:shd w:val="clear" w:color="auto" w:fill="FFFFFF"/>
              <w:spacing w:after="0" w:line="260" w:lineRule="exact"/>
              <w:jc w:val="center"/>
              <w:rPr>
                <w:rFonts w:ascii="Arial" w:eastAsia="Times New Roman" w:hAnsi="Arial" w:cs="Arial"/>
                <w:bCs/>
                <w:sz w:val="16"/>
                <w:szCs w:val="16"/>
                <w:lang w:eastAsia="sl-SI"/>
              </w:rPr>
            </w:pPr>
          </w:p>
          <w:p w14:paraId="7495127D" w14:textId="77777777" w:rsidR="002012C7" w:rsidRDefault="002012C7" w:rsidP="00D01B1F">
            <w:pPr>
              <w:shd w:val="clear" w:color="auto" w:fill="FFFFFF"/>
              <w:spacing w:after="0" w:line="260" w:lineRule="exact"/>
              <w:jc w:val="center"/>
              <w:rPr>
                <w:rFonts w:ascii="Arial" w:eastAsia="Times New Roman" w:hAnsi="Arial" w:cs="Arial"/>
                <w:bCs/>
                <w:sz w:val="16"/>
                <w:szCs w:val="16"/>
                <w:lang w:eastAsia="sl-SI"/>
              </w:rPr>
            </w:pPr>
          </w:p>
          <w:p w14:paraId="2EFF1E2A" w14:textId="77777777" w:rsidR="002012C7" w:rsidRDefault="002012C7" w:rsidP="00D01B1F">
            <w:pPr>
              <w:shd w:val="clear" w:color="auto" w:fill="FFFFFF"/>
              <w:spacing w:after="0" w:line="260" w:lineRule="exact"/>
              <w:jc w:val="center"/>
              <w:rPr>
                <w:rFonts w:ascii="Arial" w:eastAsia="Times New Roman" w:hAnsi="Arial" w:cs="Arial"/>
                <w:bCs/>
                <w:sz w:val="16"/>
                <w:szCs w:val="16"/>
                <w:lang w:eastAsia="sl-SI"/>
              </w:rPr>
            </w:pPr>
          </w:p>
          <w:p w14:paraId="6576E39D" w14:textId="77777777" w:rsidR="002012C7" w:rsidRDefault="002012C7" w:rsidP="00D01B1F">
            <w:pPr>
              <w:shd w:val="clear" w:color="auto" w:fill="FFFFFF"/>
              <w:spacing w:after="0" w:line="260" w:lineRule="exact"/>
              <w:jc w:val="center"/>
              <w:rPr>
                <w:rFonts w:ascii="Arial" w:eastAsia="Times New Roman" w:hAnsi="Arial" w:cs="Arial"/>
                <w:bCs/>
                <w:sz w:val="16"/>
                <w:szCs w:val="16"/>
                <w:lang w:eastAsia="sl-SI"/>
              </w:rPr>
            </w:pPr>
          </w:p>
          <w:p w14:paraId="2AF359C8" w14:textId="77777777" w:rsidR="002012C7" w:rsidRDefault="002012C7" w:rsidP="00D01B1F">
            <w:pPr>
              <w:shd w:val="clear" w:color="auto" w:fill="FFFFFF"/>
              <w:spacing w:after="0" w:line="260" w:lineRule="exact"/>
              <w:jc w:val="center"/>
              <w:rPr>
                <w:rFonts w:ascii="Arial" w:eastAsia="Times New Roman" w:hAnsi="Arial" w:cs="Arial"/>
                <w:bCs/>
                <w:sz w:val="16"/>
                <w:szCs w:val="16"/>
                <w:lang w:eastAsia="sl-SI"/>
              </w:rPr>
            </w:pPr>
          </w:p>
          <w:p w14:paraId="1A6CC9AB" w14:textId="77777777" w:rsidR="002012C7" w:rsidRDefault="002012C7" w:rsidP="00D01B1F">
            <w:pPr>
              <w:shd w:val="clear" w:color="auto" w:fill="FFFFFF"/>
              <w:spacing w:after="0" w:line="260" w:lineRule="exact"/>
              <w:jc w:val="center"/>
              <w:rPr>
                <w:rFonts w:ascii="Arial" w:eastAsia="Times New Roman" w:hAnsi="Arial" w:cs="Arial"/>
                <w:bCs/>
                <w:sz w:val="16"/>
                <w:szCs w:val="16"/>
                <w:lang w:eastAsia="sl-SI"/>
              </w:rPr>
            </w:pPr>
          </w:p>
          <w:p w14:paraId="0477D6ED" w14:textId="54C81224"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r>
              <w:rPr>
                <w:rFonts w:ascii="Arial" w:eastAsia="Times New Roman" w:hAnsi="Arial" w:cs="Arial"/>
                <w:bCs/>
                <w:sz w:val="16"/>
                <w:szCs w:val="16"/>
                <w:lang w:eastAsia="sl-SI"/>
              </w:rPr>
              <w:t>3</w:t>
            </w:r>
          </w:p>
        </w:tc>
        <w:tc>
          <w:tcPr>
            <w:tcW w:w="4111" w:type="dxa"/>
            <w:vMerge w:val="restart"/>
            <w:vAlign w:val="center"/>
          </w:tcPr>
          <w:p w14:paraId="047D01B7" w14:textId="77777777" w:rsidR="00AD62E6"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r>
              <w:rPr>
                <w:rFonts w:ascii="Arial" w:eastAsia="Times New Roman" w:hAnsi="Arial" w:cs="Arial"/>
                <w:bCs/>
                <w:sz w:val="16"/>
                <w:szCs w:val="16"/>
                <w:lang w:eastAsia="sl-SI"/>
              </w:rPr>
              <w:lastRenderedPageBreak/>
              <w:t>V</w:t>
            </w:r>
            <w:r w:rsidRPr="00F42C5E">
              <w:rPr>
                <w:rFonts w:ascii="Arial" w:eastAsia="Times New Roman" w:hAnsi="Arial" w:cs="Arial"/>
                <w:bCs/>
                <w:sz w:val="16"/>
                <w:szCs w:val="16"/>
                <w:lang w:eastAsia="sl-SI"/>
              </w:rPr>
              <w:t xml:space="preserve">zpostavitev verificiranega izvajanja teoretičnega dela pripravništva za poklic </w:t>
            </w:r>
            <w:r w:rsidRPr="00A568BE">
              <w:rPr>
                <w:rFonts w:ascii="Arial" w:eastAsia="Times New Roman" w:hAnsi="Arial" w:cs="Arial"/>
                <w:bCs/>
                <w:i/>
                <w:iCs/>
                <w:sz w:val="16"/>
                <w:szCs w:val="16"/>
                <w:lang w:eastAsia="sl-SI"/>
              </w:rPr>
              <w:t>bolničar-negovalec</w:t>
            </w:r>
            <w:r w:rsidRPr="00F42C5E">
              <w:rPr>
                <w:rFonts w:ascii="Arial" w:eastAsia="Times New Roman" w:hAnsi="Arial" w:cs="Arial"/>
                <w:bCs/>
                <w:sz w:val="16"/>
                <w:szCs w:val="16"/>
                <w:lang w:eastAsia="sl-SI"/>
              </w:rPr>
              <w:t>,</w:t>
            </w:r>
          </w:p>
          <w:p w14:paraId="4AB78520" w14:textId="77777777" w:rsidR="00AD62E6"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r>
              <w:rPr>
                <w:rFonts w:ascii="Arial" w:eastAsia="Times New Roman" w:hAnsi="Arial" w:cs="Arial"/>
                <w:bCs/>
                <w:sz w:val="16"/>
                <w:szCs w:val="16"/>
                <w:lang w:eastAsia="sl-SI"/>
              </w:rPr>
              <w:lastRenderedPageBreak/>
              <w:t>pospešeno pridobivanje</w:t>
            </w:r>
            <w:r w:rsidRPr="00F42C5E">
              <w:rPr>
                <w:rFonts w:ascii="Arial" w:eastAsia="Times New Roman" w:hAnsi="Arial" w:cs="Arial"/>
                <w:bCs/>
                <w:sz w:val="16"/>
                <w:szCs w:val="16"/>
                <w:lang w:eastAsia="sl-SI"/>
              </w:rPr>
              <w:t xml:space="preserve"> usposobljen</w:t>
            </w:r>
            <w:r>
              <w:rPr>
                <w:rFonts w:ascii="Arial" w:eastAsia="Times New Roman" w:hAnsi="Arial" w:cs="Arial"/>
                <w:bCs/>
                <w:sz w:val="16"/>
                <w:szCs w:val="16"/>
                <w:lang w:eastAsia="sl-SI"/>
              </w:rPr>
              <w:t>ega</w:t>
            </w:r>
            <w:r w:rsidRPr="00F42C5E">
              <w:rPr>
                <w:rFonts w:ascii="Arial" w:eastAsia="Times New Roman" w:hAnsi="Arial" w:cs="Arial"/>
                <w:bCs/>
                <w:sz w:val="16"/>
                <w:szCs w:val="16"/>
                <w:lang w:eastAsia="sl-SI"/>
              </w:rPr>
              <w:t xml:space="preserve"> nov</w:t>
            </w:r>
            <w:r>
              <w:rPr>
                <w:rFonts w:ascii="Arial" w:eastAsia="Times New Roman" w:hAnsi="Arial" w:cs="Arial"/>
                <w:bCs/>
                <w:sz w:val="16"/>
                <w:szCs w:val="16"/>
                <w:lang w:eastAsia="sl-SI"/>
              </w:rPr>
              <w:t>ega</w:t>
            </w:r>
            <w:r w:rsidRPr="00F42C5E">
              <w:rPr>
                <w:rFonts w:ascii="Arial" w:eastAsia="Times New Roman" w:hAnsi="Arial" w:cs="Arial"/>
                <w:bCs/>
                <w:sz w:val="16"/>
                <w:szCs w:val="16"/>
                <w:lang w:eastAsia="sl-SI"/>
              </w:rPr>
              <w:t xml:space="preserve"> </w:t>
            </w:r>
            <w:proofErr w:type="spellStart"/>
            <w:r w:rsidRPr="00F42C5E">
              <w:rPr>
                <w:rFonts w:ascii="Arial" w:eastAsia="Times New Roman" w:hAnsi="Arial" w:cs="Arial"/>
                <w:bCs/>
                <w:sz w:val="16"/>
                <w:szCs w:val="16"/>
                <w:lang w:eastAsia="sl-SI"/>
              </w:rPr>
              <w:t>kad</w:t>
            </w:r>
            <w:r>
              <w:rPr>
                <w:rFonts w:ascii="Arial" w:eastAsia="Times New Roman" w:hAnsi="Arial" w:cs="Arial"/>
                <w:bCs/>
                <w:sz w:val="16"/>
                <w:szCs w:val="16"/>
                <w:lang w:eastAsia="sl-SI"/>
              </w:rPr>
              <w:t>a</w:t>
            </w:r>
            <w:proofErr w:type="spellEnd"/>
            <w:r w:rsidRPr="00F42C5E">
              <w:rPr>
                <w:rFonts w:ascii="Arial" w:eastAsia="Times New Roman" w:hAnsi="Arial" w:cs="Arial"/>
                <w:bCs/>
                <w:sz w:val="16"/>
                <w:szCs w:val="16"/>
                <w:lang w:eastAsia="sl-SI"/>
              </w:rPr>
              <w:t xml:space="preserve"> za delo v zdravstvu in dolgotrajni oskrbi</w:t>
            </w:r>
            <w:r>
              <w:rPr>
                <w:rFonts w:ascii="Arial" w:eastAsia="Times New Roman" w:hAnsi="Arial" w:cs="Arial"/>
                <w:bCs/>
                <w:sz w:val="16"/>
                <w:szCs w:val="16"/>
                <w:lang w:eastAsia="sl-SI"/>
              </w:rPr>
              <w:t>,</w:t>
            </w:r>
          </w:p>
          <w:p w14:paraId="7D7AE693" w14:textId="77777777" w:rsidR="00AD62E6"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r>
              <w:rPr>
                <w:rFonts w:ascii="Arial" w:eastAsia="Times New Roman" w:hAnsi="Arial" w:cs="Arial"/>
                <w:bCs/>
                <w:sz w:val="16"/>
                <w:szCs w:val="16"/>
                <w:lang w:eastAsia="sl-SI"/>
              </w:rPr>
              <w:t>krepitev</w:t>
            </w:r>
            <w:r w:rsidRPr="00F42C5E">
              <w:rPr>
                <w:rFonts w:ascii="Arial" w:eastAsia="Times New Roman" w:hAnsi="Arial" w:cs="Arial"/>
                <w:bCs/>
                <w:sz w:val="16"/>
                <w:szCs w:val="16"/>
                <w:lang w:eastAsia="sl-SI"/>
              </w:rPr>
              <w:t xml:space="preserve"> ter kakovostn</w:t>
            </w:r>
            <w:r>
              <w:rPr>
                <w:rFonts w:ascii="Arial" w:eastAsia="Times New Roman" w:hAnsi="Arial" w:cs="Arial"/>
                <w:bCs/>
                <w:sz w:val="16"/>
                <w:szCs w:val="16"/>
                <w:lang w:eastAsia="sl-SI"/>
              </w:rPr>
              <w:t>ih</w:t>
            </w:r>
            <w:r w:rsidRPr="00F42C5E">
              <w:rPr>
                <w:rFonts w:ascii="Arial" w:eastAsia="Times New Roman" w:hAnsi="Arial" w:cs="Arial"/>
                <w:bCs/>
                <w:sz w:val="16"/>
                <w:szCs w:val="16"/>
                <w:lang w:eastAsia="sl-SI"/>
              </w:rPr>
              <w:t>, varn</w:t>
            </w:r>
            <w:r>
              <w:rPr>
                <w:rFonts w:ascii="Arial" w:eastAsia="Times New Roman" w:hAnsi="Arial" w:cs="Arial"/>
                <w:bCs/>
                <w:sz w:val="16"/>
                <w:szCs w:val="16"/>
                <w:lang w:eastAsia="sl-SI"/>
              </w:rPr>
              <w:t>ih</w:t>
            </w:r>
            <w:r w:rsidRPr="00F42C5E">
              <w:rPr>
                <w:rFonts w:ascii="Arial" w:eastAsia="Times New Roman" w:hAnsi="Arial" w:cs="Arial"/>
                <w:bCs/>
                <w:sz w:val="16"/>
                <w:szCs w:val="16"/>
                <w:lang w:eastAsia="sl-SI"/>
              </w:rPr>
              <w:t xml:space="preserve"> in v uporabnika usmerjen</w:t>
            </w:r>
            <w:r>
              <w:rPr>
                <w:rFonts w:ascii="Arial" w:eastAsia="Times New Roman" w:hAnsi="Arial" w:cs="Arial"/>
                <w:bCs/>
                <w:sz w:val="16"/>
                <w:szCs w:val="16"/>
                <w:lang w:eastAsia="sl-SI"/>
              </w:rPr>
              <w:t>ih</w:t>
            </w:r>
            <w:r w:rsidRPr="00F42C5E">
              <w:rPr>
                <w:rFonts w:ascii="Arial" w:eastAsia="Times New Roman" w:hAnsi="Arial" w:cs="Arial"/>
                <w:bCs/>
                <w:sz w:val="16"/>
                <w:szCs w:val="16"/>
                <w:lang w:eastAsia="sl-SI"/>
              </w:rPr>
              <w:t xml:space="preserve"> storitev</w:t>
            </w:r>
            <w:r>
              <w:rPr>
                <w:rFonts w:ascii="Arial" w:eastAsia="Times New Roman" w:hAnsi="Arial" w:cs="Arial"/>
                <w:bCs/>
                <w:sz w:val="16"/>
                <w:szCs w:val="16"/>
                <w:lang w:eastAsia="sl-SI"/>
              </w:rPr>
              <w:t xml:space="preserve"> </w:t>
            </w:r>
            <w:r w:rsidRPr="00F42C5E">
              <w:rPr>
                <w:rFonts w:ascii="Arial" w:eastAsia="Times New Roman" w:hAnsi="Arial" w:cs="Arial"/>
                <w:bCs/>
                <w:sz w:val="16"/>
                <w:szCs w:val="16"/>
                <w:lang w:eastAsia="sl-SI"/>
              </w:rPr>
              <w:t>v zdravstvu in dolgotrajni oskrbi</w:t>
            </w:r>
            <w:r>
              <w:rPr>
                <w:rFonts w:ascii="Arial" w:eastAsia="Times New Roman" w:hAnsi="Arial" w:cs="Arial"/>
                <w:bCs/>
                <w:sz w:val="16"/>
                <w:szCs w:val="16"/>
                <w:lang w:eastAsia="sl-SI"/>
              </w:rPr>
              <w:t>.</w:t>
            </w:r>
          </w:p>
          <w:p w14:paraId="6EECA051" w14:textId="77777777" w:rsidR="00AD62E6" w:rsidRPr="00775374" w:rsidRDefault="00AD62E6" w:rsidP="00D01B1F">
            <w:pPr>
              <w:rPr>
                <w:rFonts w:ascii="Arial" w:eastAsia="Times New Roman" w:hAnsi="Arial" w:cs="Arial"/>
                <w:sz w:val="16"/>
                <w:szCs w:val="16"/>
                <w:lang w:eastAsia="sl-SI"/>
              </w:rPr>
            </w:pPr>
          </w:p>
        </w:tc>
      </w:tr>
      <w:tr w:rsidR="00AD62E6" w:rsidRPr="00644967" w14:paraId="5479FF09" w14:textId="77777777" w:rsidTr="00D01B1F">
        <w:trPr>
          <w:trHeight w:val="431"/>
        </w:trPr>
        <w:tc>
          <w:tcPr>
            <w:tcW w:w="1526" w:type="dxa"/>
            <w:vMerge/>
            <w:vAlign w:val="center"/>
          </w:tcPr>
          <w:p w14:paraId="570958C1" w14:textId="77777777" w:rsidR="00AD62E6" w:rsidRPr="00F70CE1" w:rsidRDefault="00AD62E6" w:rsidP="00D01B1F">
            <w:pPr>
              <w:shd w:val="clear" w:color="auto" w:fill="FFFFFF"/>
              <w:spacing w:after="0" w:line="240" w:lineRule="auto"/>
              <w:rPr>
                <w:rFonts w:ascii="Arial" w:eastAsia="Times New Roman" w:hAnsi="Arial" w:cs="Arial"/>
                <w:sz w:val="16"/>
                <w:szCs w:val="16"/>
              </w:rPr>
            </w:pPr>
          </w:p>
        </w:tc>
        <w:tc>
          <w:tcPr>
            <w:tcW w:w="2013" w:type="dxa"/>
            <w:tcBorders>
              <w:bottom w:val="single" w:sz="4" w:space="0" w:color="auto"/>
            </w:tcBorders>
            <w:vAlign w:val="center"/>
          </w:tcPr>
          <w:p w14:paraId="1C9EC047" w14:textId="77777777" w:rsidR="00AD62E6" w:rsidRPr="003338B4" w:rsidRDefault="00AD62E6" w:rsidP="00D01B1F">
            <w:pPr>
              <w:shd w:val="clear" w:color="auto" w:fill="FFFFFF"/>
              <w:spacing w:after="0" w:line="240" w:lineRule="auto"/>
              <w:rPr>
                <w:rFonts w:ascii="Arial" w:eastAsia="Times New Roman" w:hAnsi="Arial" w:cs="Arial"/>
                <w:sz w:val="16"/>
                <w:szCs w:val="16"/>
              </w:rPr>
            </w:pPr>
            <w:r w:rsidRPr="00F70CE1">
              <w:rPr>
                <w:rFonts w:ascii="Arial" w:eastAsia="Times New Roman" w:hAnsi="Arial" w:cs="Arial"/>
                <w:sz w:val="16"/>
                <w:szCs w:val="16"/>
              </w:rPr>
              <w:t>230643 - ESO4.11.-Enakopraven in pravočasen dostop do kakovostnih storitev ESS 21-27-V-SI</w:t>
            </w:r>
          </w:p>
        </w:tc>
        <w:tc>
          <w:tcPr>
            <w:tcW w:w="1531" w:type="dxa"/>
            <w:vMerge/>
            <w:vAlign w:val="center"/>
          </w:tcPr>
          <w:p w14:paraId="1143274E"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p>
        </w:tc>
        <w:tc>
          <w:tcPr>
            <w:tcW w:w="1275" w:type="dxa"/>
            <w:tcBorders>
              <w:top w:val="nil"/>
              <w:left w:val="single" w:sz="4" w:space="0" w:color="auto"/>
              <w:bottom w:val="single" w:sz="4" w:space="0" w:color="auto"/>
              <w:right w:val="single" w:sz="4" w:space="0" w:color="auto"/>
            </w:tcBorders>
            <w:vAlign w:val="bottom"/>
          </w:tcPr>
          <w:p w14:paraId="5847A810" w14:textId="77404C26" w:rsidR="00AD62E6" w:rsidRPr="003338B4" w:rsidRDefault="00AD62E6" w:rsidP="00D01B1F">
            <w:pPr>
              <w:shd w:val="clear" w:color="auto" w:fill="FFFFFF"/>
              <w:spacing w:after="0" w:line="260" w:lineRule="exact"/>
              <w:rPr>
                <w:rFonts w:ascii="Arial" w:eastAsia="Times New Roman" w:hAnsi="Arial" w:cs="Arial"/>
                <w:color w:val="000000" w:themeColor="text1"/>
                <w:sz w:val="16"/>
                <w:szCs w:val="16"/>
              </w:rPr>
            </w:pPr>
          </w:p>
        </w:tc>
        <w:tc>
          <w:tcPr>
            <w:tcW w:w="1276" w:type="dxa"/>
            <w:tcBorders>
              <w:top w:val="nil"/>
              <w:left w:val="single" w:sz="4" w:space="0" w:color="auto"/>
              <w:bottom w:val="single" w:sz="4" w:space="0" w:color="auto"/>
              <w:right w:val="single" w:sz="4" w:space="0" w:color="auto"/>
            </w:tcBorders>
            <w:vAlign w:val="bottom"/>
          </w:tcPr>
          <w:p w14:paraId="500747A7" w14:textId="77777777" w:rsidR="00AD62E6" w:rsidRPr="003338B4" w:rsidRDefault="00AD62E6" w:rsidP="00D01B1F">
            <w:pPr>
              <w:rPr>
                <w:rFonts w:ascii="Arial" w:hAnsi="Arial" w:cs="Arial"/>
                <w:color w:val="000000" w:themeColor="text1"/>
                <w:sz w:val="16"/>
                <w:szCs w:val="16"/>
              </w:rPr>
            </w:pPr>
            <w:r w:rsidRPr="003338B4">
              <w:rPr>
                <w:rFonts w:ascii="Arial" w:hAnsi="Arial" w:cs="Arial"/>
                <w:color w:val="000000" w:themeColor="text1"/>
                <w:sz w:val="16"/>
                <w:szCs w:val="16"/>
              </w:rPr>
              <w:t xml:space="preserve">              16.292,15 </w:t>
            </w:r>
          </w:p>
        </w:tc>
        <w:tc>
          <w:tcPr>
            <w:tcW w:w="992" w:type="dxa"/>
            <w:vMerge/>
            <w:vAlign w:val="center"/>
          </w:tcPr>
          <w:p w14:paraId="4254A357" w14:textId="77777777" w:rsidR="00AD62E6" w:rsidRPr="00EA31C6" w:rsidRDefault="00AD62E6" w:rsidP="00D01B1F">
            <w:pPr>
              <w:rPr>
                <w:rFonts w:ascii="Arial" w:hAnsi="Arial" w:cs="Arial"/>
                <w:sz w:val="16"/>
                <w:szCs w:val="16"/>
              </w:rPr>
            </w:pPr>
          </w:p>
        </w:tc>
        <w:tc>
          <w:tcPr>
            <w:tcW w:w="1276" w:type="dxa"/>
            <w:vMerge/>
            <w:vAlign w:val="center"/>
          </w:tcPr>
          <w:p w14:paraId="440B19FF"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p>
        </w:tc>
        <w:tc>
          <w:tcPr>
            <w:tcW w:w="4111" w:type="dxa"/>
            <w:vMerge/>
            <w:vAlign w:val="center"/>
          </w:tcPr>
          <w:p w14:paraId="78F119DC"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p>
        </w:tc>
      </w:tr>
      <w:tr w:rsidR="00AD62E6" w:rsidRPr="00644967" w14:paraId="30D479B9" w14:textId="77777777" w:rsidTr="00D01B1F">
        <w:trPr>
          <w:trHeight w:val="431"/>
        </w:trPr>
        <w:tc>
          <w:tcPr>
            <w:tcW w:w="1526" w:type="dxa"/>
            <w:vMerge/>
            <w:vAlign w:val="center"/>
          </w:tcPr>
          <w:p w14:paraId="6739EEAF" w14:textId="77777777" w:rsidR="00AD62E6" w:rsidRPr="00F70CE1" w:rsidRDefault="00AD62E6" w:rsidP="00D01B1F">
            <w:pPr>
              <w:shd w:val="clear" w:color="auto" w:fill="FFFFFF"/>
              <w:spacing w:after="0" w:line="240" w:lineRule="auto"/>
              <w:rPr>
                <w:rFonts w:ascii="Arial" w:eastAsia="Times New Roman" w:hAnsi="Arial" w:cs="Arial"/>
                <w:sz w:val="16"/>
                <w:szCs w:val="16"/>
              </w:rPr>
            </w:pPr>
          </w:p>
        </w:tc>
        <w:tc>
          <w:tcPr>
            <w:tcW w:w="2013" w:type="dxa"/>
            <w:tcBorders>
              <w:bottom w:val="single" w:sz="4" w:space="0" w:color="auto"/>
            </w:tcBorders>
            <w:vAlign w:val="center"/>
          </w:tcPr>
          <w:p w14:paraId="3486976D" w14:textId="77777777" w:rsidR="00AD62E6" w:rsidRPr="003338B4" w:rsidRDefault="00AD62E6" w:rsidP="00D01B1F">
            <w:pPr>
              <w:shd w:val="clear" w:color="auto" w:fill="FFFFFF"/>
              <w:spacing w:after="0" w:line="240" w:lineRule="auto"/>
              <w:rPr>
                <w:rFonts w:ascii="Arial" w:eastAsia="Times New Roman" w:hAnsi="Arial" w:cs="Arial"/>
                <w:sz w:val="16"/>
                <w:szCs w:val="16"/>
              </w:rPr>
            </w:pPr>
            <w:r w:rsidRPr="00F70CE1">
              <w:rPr>
                <w:rFonts w:ascii="Arial" w:eastAsia="Times New Roman" w:hAnsi="Arial" w:cs="Arial"/>
                <w:sz w:val="16"/>
                <w:szCs w:val="16"/>
              </w:rPr>
              <w:t>230644 - ESO4.11.-Enakopraven in pravočasen dostop do kakovostnih storitev ESS 21-27-Z-EU</w:t>
            </w:r>
          </w:p>
        </w:tc>
        <w:tc>
          <w:tcPr>
            <w:tcW w:w="1531" w:type="dxa"/>
            <w:vMerge/>
            <w:vAlign w:val="center"/>
          </w:tcPr>
          <w:p w14:paraId="2A6C00FF"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p>
        </w:tc>
        <w:tc>
          <w:tcPr>
            <w:tcW w:w="1275" w:type="dxa"/>
            <w:tcBorders>
              <w:top w:val="nil"/>
              <w:left w:val="single" w:sz="4" w:space="0" w:color="auto"/>
              <w:bottom w:val="single" w:sz="4" w:space="0" w:color="auto"/>
              <w:right w:val="single" w:sz="4" w:space="0" w:color="auto"/>
            </w:tcBorders>
            <w:vAlign w:val="bottom"/>
          </w:tcPr>
          <w:p w14:paraId="0C6F0CA8" w14:textId="78B64C81" w:rsidR="00AD62E6" w:rsidRPr="003338B4" w:rsidRDefault="00AD62E6" w:rsidP="00D01B1F">
            <w:pPr>
              <w:shd w:val="clear" w:color="auto" w:fill="FFFFFF"/>
              <w:spacing w:after="0" w:line="260" w:lineRule="exact"/>
              <w:rPr>
                <w:rFonts w:ascii="Arial" w:eastAsia="Times New Roman" w:hAnsi="Arial" w:cs="Arial"/>
                <w:color w:val="000000" w:themeColor="text1"/>
                <w:sz w:val="16"/>
                <w:szCs w:val="16"/>
              </w:rPr>
            </w:pPr>
          </w:p>
        </w:tc>
        <w:tc>
          <w:tcPr>
            <w:tcW w:w="1276" w:type="dxa"/>
            <w:tcBorders>
              <w:top w:val="nil"/>
              <w:left w:val="single" w:sz="4" w:space="0" w:color="auto"/>
              <w:bottom w:val="single" w:sz="4" w:space="0" w:color="auto"/>
              <w:right w:val="single" w:sz="4" w:space="0" w:color="auto"/>
            </w:tcBorders>
            <w:vAlign w:val="bottom"/>
          </w:tcPr>
          <w:p w14:paraId="1B455097" w14:textId="77777777" w:rsidR="00AD62E6" w:rsidRPr="003338B4" w:rsidRDefault="00AD62E6" w:rsidP="00D01B1F">
            <w:pPr>
              <w:rPr>
                <w:rFonts w:ascii="Arial" w:hAnsi="Arial" w:cs="Arial"/>
                <w:color w:val="000000" w:themeColor="text1"/>
                <w:sz w:val="16"/>
                <w:szCs w:val="16"/>
              </w:rPr>
            </w:pPr>
            <w:r w:rsidRPr="003338B4">
              <w:rPr>
                <w:rFonts w:ascii="Arial" w:hAnsi="Arial" w:cs="Arial"/>
                <w:color w:val="000000" w:themeColor="text1"/>
                <w:sz w:val="16"/>
                <w:szCs w:val="16"/>
              </w:rPr>
              <w:t xml:space="preserve">              41.859,05 </w:t>
            </w:r>
          </w:p>
        </w:tc>
        <w:tc>
          <w:tcPr>
            <w:tcW w:w="992" w:type="dxa"/>
            <w:vMerge/>
            <w:vAlign w:val="center"/>
          </w:tcPr>
          <w:p w14:paraId="4D31763D" w14:textId="77777777" w:rsidR="00AD62E6" w:rsidRPr="00EA31C6" w:rsidRDefault="00AD62E6" w:rsidP="00D01B1F">
            <w:pPr>
              <w:rPr>
                <w:rFonts w:ascii="Arial" w:hAnsi="Arial" w:cs="Arial"/>
                <w:sz w:val="16"/>
                <w:szCs w:val="16"/>
              </w:rPr>
            </w:pPr>
          </w:p>
        </w:tc>
        <w:tc>
          <w:tcPr>
            <w:tcW w:w="1276" w:type="dxa"/>
            <w:vMerge/>
            <w:vAlign w:val="center"/>
          </w:tcPr>
          <w:p w14:paraId="7D91E3A3"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p>
        </w:tc>
        <w:tc>
          <w:tcPr>
            <w:tcW w:w="4111" w:type="dxa"/>
            <w:vMerge/>
            <w:vAlign w:val="center"/>
          </w:tcPr>
          <w:p w14:paraId="60D6F07B"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p>
        </w:tc>
      </w:tr>
      <w:tr w:rsidR="00AD62E6" w:rsidRPr="00644967" w14:paraId="536B85B6" w14:textId="77777777" w:rsidTr="00D01B1F">
        <w:trPr>
          <w:trHeight w:val="431"/>
        </w:trPr>
        <w:tc>
          <w:tcPr>
            <w:tcW w:w="1526" w:type="dxa"/>
            <w:vMerge/>
            <w:tcBorders>
              <w:bottom w:val="single" w:sz="4" w:space="0" w:color="auto"/>
            </w:tcBorders>
            <w:vAlign w:val="center"/>
          </w:tcPr>
          <w:p w14:paraId="624E7C48" w14:textId="77777777" w:rsidR="00AD62E6" w:rsidRPr="00F70CE1" w:rsidRDefault="00AD62E6" w:rsidP="00D01B1F">
            <w:pPr>
              <w:shd w:val="clear" w:color="auto" w:fill="FFFFFF"/>
              <w:spacing w:after="0" w:line="240" w:lineRule="auto"/>
              <w:rPr>
                <w:rFonts w:ascii="Arial" w:eastAsia="Times New Roman" w:hAnsi="Arial" w:cs="Arial"/>
                <w:sz w:val="16"/>
                <w:szCs w:val="16"/>
              </w:rPr>
            </w:pPr>
          </w:p>
        </w:tc>
        <w:tc>
          <w:tcPr>
            <w:tcW w:w="2013" w:type="dxa"/>
            <w:tcBorders>
              <w:bottom w:val="single" w:sz="4" w:space="0" w:color="auto"/>
            </w:tcBorders>
            <w:vAlign w:val="center"/>
          </w:tcPr>
          <w:p w14:paraId="7802BA55" w14:textId="77777777" w:rsidR="00AD62E6" w:rsidRPr="003338B4" w:rsidRDefault="00AD62E6" w:rsidP="00D01B1F">
            <w:pPr>
              <w:shd w:val="clear" w:color="auto" w:fill="FFFFFF"/>
              <w:spacing w:after="0" w:line="240" w:lineRule="auto"/>
              <w:rPr>
                <w:rFonts w:ascii="Arial" w:eastAsia="Times New Roman" w:hAnsi="Arial" w:cs="Arial"/>
                <w:sz w:val="16"/>
                <w:szCs w:val="16"/>
              </w:rPr>
            </w:pPr>
            <w:r w:rsidRPr="00F70CE1">
              <w:rPr>
                <w:rFonts w:ascii="Arial" w:eastAsia="Times New Roman" w:hAnsi="Arial" w:cs="Arial"/>
                <w:sz w:val="16"/>
                <w:szCs w:val="16"/>
              </w:rPr>
              <w:t xml:space="preserve">230645 - ESO4.11.-Enakopraven in pravočasen dostop do kakovostnih storitev ESS 21-27-Z-SI </w:t>
            </w:r>
          </w:p>
        </w:tc>
        <w:tc>
          <w:tcPr>
            <w:tcW w:w="1531" w:type="dxa"/>
            <w:vMerge/>
            <w:tcBorders>
              <w:bottom w:val="single" w:sz="4" w:space="0" w:color="auto"/>
            </w:tcBorders>
            <w:vAlign w:val="center"/>
          </w:tcPr>
          <w:p w14:paraId="1BB34977"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p>
        </w:tc>
        <w:tc>
          <w:tcPr>
            <w:tcW w:w="1275" w:type="dxa"/>
            <w:tcBorders>
              <w:top w:val="nil"/>
              <w:left w:val="single" w:sz="4" w:space="0" w:color="auto"/>
              <w:bottom w:val="single" w:sz="4" w:space="0" w:color="auto"/>
              <w:right w:val="single" w:sz="4" w:space="0" w:color="auto"/>
            </w:tcBorders>
            <w:vAlign w:val="bottom"/>
          </w:tcPr>
          <w:p w14:paraId="48161400" w14:textId="04A1F710" w:rsidR="00AD62E6" w:rsidRPr="003338B4" w:rsidRDefault="00AD62E6" w:rsidP="00D01B1F">
            <w:pPr>
              <w:shd w:val="clear" w:color="auto" w:fill="FFFFFF"/>
              <w:spacing w:after="0" w:line="260" w:lineRule="exact"/>
              <w:rPr>
                <w:rFonts w:ascii="Arial" w:eastAsia="Times New Roman" w:hAnsi="Arial" w:cs="Arial"/>
                <w:color w:val="000000" w:themeColor="text1"/>
                <w:sz w:val="16"/>
                <w:szCs w:val="16"/>
              </w:rPr>
            </w:pPr>
          </w:p>
        </w:tc>
        <w:tc>
          <w:tcPr>
            <w:tcW w:w="1276" w:type="dxa"/>
            <w:tcBorders>
              <w:top w:val="nil"/>
              <w:left w:val="single" w:sz="4" w:space="0" w:color="auto"/>
              <w:bottom w:val="single" w:sz="4" w:space="0" w:color="auto"/>
              <w:right w:val="single" w:sz="4" w:space="0" w:color="auto"/>
            </w:tcBorders>
            <w:vAlign w:val="bottom"/>
          </w:tcPr>
          <w:p w14:paraId="120A1F91" w14:textId="77777777" w:rsidR="00AD62E6" w:rsidRPr="003338B4" w:rsidRDefault="00AD62E6" w:rsidP="00D01B1F">
            <w:pPr>
              <w:rPr>
                <w:rFonts w:ascii="Arial" w:hAnsi="Arial" w:cs="Arial"/>
                <w:color w:val="000000" w:themeColor="text1"/>
                <w:sz w:val="16"/>
                <w:szCs w:val="16"/>
              </w:rPr>
            </w:pPr>
            <w:r w:rsidRPr="003338B4">
              <w:rPr>
                <w:rFonts w:ascii="Arial" w:hAnsi="Arial" w:cs="Arial"/>
                <w:color w:val="000000" w:themeColor="text1"/>
                <w:sz w:val="16"/>
                <w:szCs w:val="16"/>
              </w:rPr>
              <w:t xml:space="preserve">              62.788,58 </w:t>
            </w:r>
          </w:p>
        </w:tc>
        <w:tc>
          <w:tcPr>
            <w:tcW w:w="992" w:type="dxa"/>
            <w:vMerge/>
            <w:tcBorders>
              <w:bottom w:val="single" w:sz="4" w:space="0" w:color="auto"/>
            </w:tcBorders>
            <w:vAlign w:val="center"/>
          </w:tcPr>
          <w:p w14:paraId="2969AFCE" w14:textId="77777777" w:rsidR="00AD62E6" w:rsidRPr="00EA31C6" w:rsidRDefault="00AD62E6" w:rsidP="00D01B1F">
            <w:pPr>
              <w:rPr>
                <w:rFonts w:ascii="Arial" w:hAnsi="Arial" w:cs="Arial"/>
                <w:sz w:val="16"/>
                <w:szCs w:val="16"/>
              </w:rPr>
            </w:pPr>
          </w:p>
        </w:tc>
        <w:tc>
          <w:tcPr>
            <w:tcW w:w="1276" w:type="dxa"/>
            <w:vMerge/>
            <w:tcBorders>
              <w:bottom w:val="single" w:sz="4" w:space="0" w:color="auto"/>
            </w:tcBorders>
            <w:vAlign w:val="center"/>
          </w:tcPr>
          <w:p w14:paraId="568A392B"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p>
        </w:tc>
        <w:tc>
          <w:tcPr>
            <w:tcW w:w="4111" w:type="dxa"/>
            <w:vMerge/>
            <w:tcBorders>
              <w:bottom w:val="single" w:sz="4" w:space="0" w:color="auto"/>
            </w:tcBorders>
            <w:vAlign w:val="center"/>
          </w:tcPr>
          <w:p w14:paraId="0FBFFD77"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p>
        </w:tc>
      </w:tr>
      <w:tr w:rsidR="00AD62E6" w:rsidRPr="00644967" w14:paraId="76C9E49E" w14:textId="77777777" w:rsidTr="00D01B1F">
        <w:trPr>
          <w:trHeight w:val="432"/>
        </w:trPr>
        <w:tc>
          <w:tcPr>
            <w:tcW w:w="1526" w:type="dxa"/>
            <w:vMerge w:val="restart"/>
            <w:vAlign w:val="center"/>
          </w:tcPr>
          <w:p w14:paraId="5EF57BE5" w14:textId="77777777" w:rsidR="00AD62E6" w:rsidRPr="00F70CE1" w:rsidRDefault="00AD62E6" w:rsidP="00D01B1F">
            <w:pPr>
              <w:shd w:val="clear" w:color="auto" w:fill="FFFFFF"/>
              <w:spacing w:after="0" w:line="240" w:lineRule="auto"/>
              <w:rPr>
                <w:rFonts w:ascii="Arial" w:eastAsia="Times New Roman" w:hAnsi="Arial" w:cs="Arial"/>
                <w:sz w:val="16"/>
                <w:szCs w:val="16"/>
              </w:rPr>
            </w:pPr>
            <w:r w:rsidRPr="00F70CE1">
              <w:rPr>
                <w:rFonts w:ascii="Arial" w:eastAsia="Times New Roman" w:hAnsi="Arial" w:cs="Arial"/>
                <w:sz w:val="16"/>
                <w:szCs w:val="16"/>
              </w:rPr>
              <w:t>Nove izobraževalne vsebine - SPECIALIZACIJE zdravstvene nege</w:t>
            </w:r>
            <w:r>
              <w:rPr>
                <w:rFonts w:ascii="Arial" w:eastAsia="Times New Roman" w:hAnsi="Arial" w:cs="Arial"/>
                <w:sz w:val="16"/>
                <w:szCs w:val="16"/>
              </w:rPr>
              <w:t xml:space="preserve"> – ŠE NI NRP</w:t>
            </w:r>
          </w:p>
        </w:tc>
        <w:tc>
          <w:tcPr>
            <w:tcW w:w="2013" w:type="dxa"/>
            <w:tcBorders>
              <w:bottom w:val="single" w:sz="4" w:space="0" w:color="auto"/>
            </w:tcBorders>
            <w:vAlign w:val="center"/>
          </w:tcPr>
          <w:p w14:paraId="0A9EE5CC" w14:textId="77777777" w:rsidR="00AD62E6" w:rsidRPr="00644967" w:rsidRDefault="00AD62E6" w:rsidP="00D01B1F">
            <w:pPr>
              <w:shd w:val="clear" w:color="auto" w:fill="FFFFFF"/>
              <w:spacing w:after="0" w:line="260" w:lineRule="exact"/>
              <w:rPr>
                <w:rFonts w:ascii="Arial" w:eastAsia="Times New Roman" w:hAnsi="Arial" w:cs="Arial"/>
                <w:b/>
                <w:bCs/>
                <w:sz w:val="16"/>
                <w:szCs w:val="16"/>
              </w:rPr>
            </w:pPr>
            <w:r w:rsidRPr="00F70CE1">
              <w:rPr>
                <w:rFonts w:ascii="Arial" w:eastAsia="Times New Roman" w:hAnsi="Arial" w:cs="Arial"/>
                <w:sz w:val="16"/>
                <w:szCs w:val="16"/>
              </w:rPr>
              <w:t>230642 - ESO4.11.-Enakopraven in pravočasen dostop do kakovostnih storitev ESS 21-27-V-EU</w:t>
            </w:r>
          </w:p>
        </w:tc>
        <w:tc>
          <w:tcPr>
            <w:tcW w:w="1531" w:type="dxa"/>
            <w:vMerge w:val="restart"/>
            <w:vAlign w:val="center"/>
          </w:tcPr>
          <w:p w14:paraId="0CE28247"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r w:rsidRPr="005D6250">
              <w:rPr>
                <w:rFonts w:ascii="Arial" w:eastAsia="Times New Roman" w:hAnsi="Arial" w:cs="Arial"/>
                <w:sz w:val="16"/>
                <w:szCs w:val="16"/>
              </w:rPr>
              <w:t>Nove izobraževalne vsebine - SPECIALIZACIJE zdravstvene nege</w:t>
            </w:r>
          </w:p>
        </w:tc>
        <w:tc>
          <w:tcPr>
            <w:tcW w:w="1275" w:type="dxa"/>
            <w:vAlign w:val="center"/>
          </w:tcPr>
          <w:p w14:paraId="68AC95FD" w14:textId="548FE093" w:rsidR="00AD62E6" w:rsidRPr="00644967" w:rsidRDefault="00AD62E6" w:rsidP="00D01B1F">
            <w:pPr>
              <w:shd w:val="clear" w:color="auto" w:fill="FFFFFF"/>
              <w:spacing w:after="0" w:line="260" w:lineRule="exact"/>
              <w:rPr>
                <w:rFonts w:ascii="Arial" w:eastAsia="Times New Roman" w:hAnsi="Arial" w:cs="Arial"/>
                <w:sz w:val="16"/>
                <w:szCs w:val="16"/>
              </w:rPr>
            </w:pPr>
          </w:p>
        </w:tc>
        <w:tc>
          <w:tcPr>
            <w:tcW w:w="1276" w:type="dxa"/>
            <w:tcBorders>
              <w:top w:val="single" w:sz="8" w:space="0" w:color="auto"/>
              <w:left w:val="single" w:sz="4" w:space="0" w:color="auto"/>
              <w:bottom w:val="single" w:sz="4" w:space="0" w:color="auto"/>
              <w:right w:val="single" w:sz="4" w:space="0" w:color="auto"/>
            </w:tcBorders>
            <w:vAlign w:val="bottom"/>
          </w:tcPr>
          <w:p w14:paraId="4002ED97" w14:textId="77777777" w:rsidR="00AD62E6" w:rsidRPr="003338B4" w:rsidRDefault="00AD62E6" w:rsidP="00D01B1F">
            <w:pPr>
              <w:rPr>
                <w:rFonts w:ascii="Arial" w:hAnsi="Arial" w:cs="Arial"/>
                <w:color w:val="000000" w:themeColor="text1"/>
                <w:sz w:val="16"/>
                <w:szCs w:val="16"/>
              </w:rPr>
            </w:pPr>
            <w:r w:rsidRPr="003338B4">
              <w:rPr>
                <w:rFonts w:ascii="Arial" w:hAnsi="Arial" w:cs="Arial"/>
                <w:color w:val="000000" w:themeColor="text1"/>
                <w:sz w:val="16"/>
                <w:szCs w:val="16"/>
              </w:rPr>
              <w:t xml:space="preserve">        1.060.617,25 </w:t>
            </w:r>
          </w:p>
        </w:tc>
        <w:tc>
          <w:tcPr>
            <w:tcW w:w="992" w:type="dxa"/>
            <w:vMerge w:val="restart"/>
            <w:vAlign w:val="center"/>
          </w:tcPr>
          <w:p w14:paraId="4B619C29" w14:textId="77777777" w:rsidR="00AD62E6" w:rsidRPr="00EA31C6" w:rsidRDefault="00AD62E6" w:rsidP="00D01B1F">
            <w:pPr>
              <w:rPr>
                <w:rFonts w:ascii="Arial" w:hAnsi="Arial" w:cs="Arial"/>
                <w:sz w:val="16"/>
                <w:szCs w:val="16"/>
              </w:rPr>
            </w:pPr>
            <w:r>
              <w:rPr>
                <w:rFonts w:ascii="Arial" w:hAnsi="Arial" w:cs="Arial"/>
                <w:sz w:val="16"/>
                <w:szCs w:val="16"/>
              </w:rPr>
              <w:t>-</w:t>
            </w:r>
          </w:p>
        </w:tc>
        <w:tc>
          <w:tcPr>
            <w:tcW w:w="1276" w:type="dxa"/>
            <w:vMerge w:val="restart"/>
            <w:vAlign w:val="center"/>
          </w:tcPr>
          <w:p w14:paraId="7AB0B6B8"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r>
              <w:rPr>
                <w:rFonts w:ascii="Arial" w:eastAsia="Times New Roman" w:hAnsi="Arial" w:cs="Arial"/>
                <w:bCs/>
                <w:sz w:val="16"/>
                <w:szCs w:val="16"/>
                <w:lang w:eastAsia="sl-SI"/>
              </w:rPr>
              <w:t>3</w:t>
            </w:r>
          </w:p>
        </w:tc>
        <w:tc>
          <w:tcPr>
            <w:tcW w:w="4111" w:type="dxa"/>
            <w:vMerge w:val="restart"/>
            <w:vAlign w:val="center"/>
          </w:tcPr>
          <w:p w14:paraId="685EAB46" w14:textId="77777777" w:rsidR="00AD62E6" w:rsidRPr="00210EB7"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210EB7">
              <w:rPr>
                <w:rFonts w:ascii="Arial" w:eastAsia="Times New Roman" w:hAnsi="Arial" w:cs="Arial"/>
                <w:bCs/>
                <w:sz w:val="16"/>
                <w:szCs w:val="16"/>
                <w:lang w:eastAsia="sl-SI"/>
              </w:rPr>
              <w:t>Vzpostavit</w:t>
            </w:r>
            <w:r>
              <w:rPr>
                <w:rFonts w:ascii="Arial" w:eastAsia="Times New Roman" w:hAnsi="Arial" w:cs="Arial"/>
                <w:bCs/>
                <w:sz w:val="16"/>
                <w:szCs w:val="16"/>
                <w:lang w:eastAsia="sl-SI"/>
              </w:rPr>
              <w:t>ev</w:t>
            </w:r>
            <w:r w:rsidRPr="00210EB7">
              <w:rPr>
                <w:rFonts w:ascii="Arial" w:eastAsia="Times New Roman" w:hAnsi="Arial" w:cs="Arial"/>
                <w:bCs/>
                <w:sz w:val="16"/>
                <w:szCs w:val="16"/>
                <w:lang w:eastAsia="sl-SI"/>
              </w:rPr>
              <w:t xml:space="preserve"> sistem</w:t>
            </w:r>
            <w:r>
              <w:rPr>
                <w:rFonts w:ascii="Arial" w:eastAsia="Times New Roman" w:hAnsi="Arial" w:cs="Arial"/>
                <w:bCs/>
                <w:sz w:val="16"/>
                <w:szCs w:val="16"/>
                <w:lang w:eastAsia="sl-SI"/>
              </w:rPr>
              <w:t>a</w:t>
            </w:r>
            <w:r w:rsidRPr="00210EB7">
              <w:rPr>
                <w:rFonts w:ascii="Arial" w:eastAsia="Times New Roman" w:hAnsi="Arial" w:cs="Arial"/>
                <w:bCs/>
                <w:sz w:val="16"/>
                <w:szCs w:val="16"/>
                <w:lang w:eastAsia="sl-SI"/>
              </w:rPr>
              <w:t xml:space="preserve"> načrtovanja in razpisovanja specializacij s področja zdravstvene in babiške nege, ki bo služil kot model tudi za ureditev morebitnih drugih specializacij na tem področju</w:t>
            </w:r>
            <w:r>
              <w:rPr>
                <w:rFonts w:ascii="Arial" w:eastAsia="Times New Roman" w:hAnsi="Arial" w:cs="Arial"/>
                <w:bCs/>
                <w:sz w:val="16"/>
                <w:szCs w:val="16"/>
                <w:lang w:eastAsia="sl-SI"/>
              </w:rPr>
              <w:t>,</w:t>
            </w:r>
          </w:p>
          <w:p w14:paraId="12DD9524" w14:textId="77777777" w:rsidR="00AD62E6" w:rsidRPr="00210EB7"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Pr>
                <w:rFonts w:ascii="Arial" w:eastAsia="Times New Roman" w:hAnsi="Arial" w:cs="Arial"/>
                <w:bCs/>
                <w:sz w:val="16"/>
                <w:szCs w:val="16"/>
                <w:lang w:eastAsia="sl-SI"/>
              </w:rPr>
              <w:t>p</w:t>
            </w:r>
            <w:r w:rsidRPr="00210EB7">
              <w:rPr>
                <w:rFonts w:ascii="Arial" w:eastAsia="Times New Roman" w:hAnsi="Arial" w:cs="Arial"/>
                <w:bCs/>
                <w:sz w:val="16"/>
                <w:szCs w:val="16"/>
                <w:lang w:eastAsia="sl-SI"/>
              </w:rPr>
              <w:t>ripraviti predlog sistemske ureditve razpisovanja in financiranja specializacij za ostale zdravstvene delavce in zdravstvene sodelavce (razen zdravnikov in doktorjev dentalne medicine), za katere je to že urejeno</w:t>
            </w:r>
            <w:r>
              <w:rPr>
                <w:rFonts w:ascii="Arial" w:eastAsia="Times New Roman" w:hAnsi="Arial" w:cs="Arial"/>
                <w:bCs/>
                <w:sz w:val="16"/>
                <w:szCs w:val="16"/>
                <w:lang w:eastAsia="sl-SI"/>
              </w:rPr>
              <w:t>,</w:t>
            </w:r>
          </w:p>
          <w:p w14:paraId="59AF5174" w14:textId="51F74CB2" w:rsidR="00AD62E6" w:rsidRPr="00210EB7"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Pr>
                <w:rFonts w:ascii="Arial" w:eastAsia="Times New Roman" w:hAnsi="Arial" w:cs="Arial"/>
                <w:bCs/>
                <w:sz w:val="16"/>
                <w:szCs w:val="16"/>
                <w:lang w:eastAsia="sl-SI"/>
              </w:rPr>
              <w:t>p</w:t>
            </w:r>
            <w:r w:rsidRPr="00210EB7">
              <w:rPr>
                <w:rFonts w:ascii="Arial" w:eastAsia="Times New Roman" w:hAnsi="Arial" w:cs="Arial"/>
                <w:bCs/>
                <w:sz w:val="16"/>
                <w:szCs w:val="16"/>
                <w:lang w:eastAsia="sl-SI"/>
              </w:rPr>
              <w:t>odp</w:t>
            </w:r>
            <w:r>
              <w:rPr>
                <w:rFonts w:ascii="Arial" w:eastAsia="Times New Roman" w:hAnsi="Arial" w:cs="Arial"/>
                <w:bCs/>
                <w:sz w:val="16"/>
                <w:szCs w:val="16"/>
                <w:lang w:eastAsia="sl-SI"/>
              </w:rPr>
              <w:t>o</w:t>
            </w:r>
            <w:r w:rsidRPr="00210EB7">
              <w:rPr>
                <w:rFonts w:ascii="Arial" w:eastAsia="Times New Roman" w:hAnsi="Arial" w:cs="Arial"/>
                <w:bCs/>
                <w:sz w:val="16"/>
                <w:szCs w:val="16"/>
                <w:lang w:eastAsia="sl-SI"/>
              </w:rPr>
              <w:t>r</w:t>
            </w:r>
            <w:r>
              <w:rPr>
                <w:rFonts w:ascii="Arial" w:eastAsia="Times New Roman" w:hAnsi="Arial" w:cs="Arial"/>
                <w:bCs/>
                <w:sz w:val="16"/>
                <w:szCs w:val="16"/>
                <w:lang w:eastAsia="sl-SI"/>
              </w:rPr>
              <w:t>a</w:t>
            </w:r>
            <w:r w:rsidRPr="00210EB7">
              <w:rPr>
                <w:rFonts w:ascii="Arial" w:eastAsia="Times New Roman" w:hAnsi="Arial" w:cs="Arial"/>
                <w:bCs/>
                <w:sz w:val="16"/>
                <w:szCs w:val="16"/>
                <w:lang w:eastAsia="sl-SI"/>
              </w:rPr>
              <w:t xml:space="preserve"> pri vzpostavitvi in razvoju učinkovitega sistema upravljanja specializacij</w:t>
            </w:r>
            <w:r>
              <w:rPr>
                <w:rFonts w:ascii="Arial" w:eastAsia="Times New Roman" w:hAnsi="Arial" w:cs="Arial"/>
                <w:bCs/>
                <w:sz w:val="16"/>
                <w:szCs w:val="16"/>
                <w:lang w:eastAsia="sl-SI"/>
              </w:rPr>
              <w:t xml:space="preserve"> s strani strokovnega združenja z javnim pooblastilom</w:t>
            </w:r>
            <w:r w:rsidR="00CF0BDB">
              <w:rPr>
                <w:rFonts w:ascii="Arial" w:eastAsia="Times New Roman" w:hAnsi="Arial" w:cs="Arial"/>
                <w:bCs/>
                <w:sz w:val="16"/>
                <w:szCs w:val="16"/>
                <w:lang w:eastAsia="sl-SI"/>
              </w:rPr>
              <w:t>,</w:t>
            </w:r>
          </w:p>
          <w:p w14:paraId="35D4C501" w14:textId="77777777" w:rsidR="00AD62E6" w:rsidRPr="00210EB7"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Pr>
                <w:rFonts w:ascii="Arial" w:eastAsia="Times New Roman" w:hAnsi="Arial" w:cs="Arial"/>
                <w:bCs/>
                <w:sz w:val="16"/>
                <w:szCs w:val="16"/>
                <w:lang w:eastAsia="sl-SI"/>
              </w:rPr>
              <w:t>r</w:t>
            </w:r>
            <w:r w:rsidRPr="00210EB7">
              <w:rPr>
                <w:rFonts w:ascii="Arial" w:eastAsia="Times New Roman" w:hAnsi="Arial" w:cs="Arial"/>
                <w:bCs/>
                <w:sz w:val="16"/>
                <w:szCs w:val="16"/>
                <w:lang w:eastAsia="sl-SI"/>
              </w:rPr>
              <w:t>azširit</w:t>
            </w:r>
            <w:r>
              <w:rPr>
                <w:rFonts w:ascii="Arial" w:eastAsia="Times New Roman" w:hAnsi="Arial" w:cs="Arial"/>
                <w:bCs/>
                <w:sz w:val="16"/>
                <w:szCs w:val="16"/>
                <w:lang w:eastAsia="sl-SI"/>
              </w:rPr>
              <w:t>ev</w:t>
            </w:r>
            <w:r w:rsidRPr="00210EB7">
              <w:rPr>
                <w:rFonts w:ascii="Arial" w:eastAsia="Times New Roman" w:hAnsi="Arial" w:cs="Arial"/>
                <w:bCs/>
                <w:sz w:val="16"/>
                <w:szCs w:val="16"/>
                <w:lang w:eastAsia="sl-SI"/>
              </w:rPr>
              <w:t xml:space="preserve"> kompetenc medicinskih sester ter </w:t>
            </w:r>
            <w:r>
              <w:rPr>
                <w:rFonts w:ascii="Arial" w:eastAsia="Times New Roman" w:hAnsi="Arial" w:cs="Arial"/>
                <w:bCs/>
                <w:sz w:val="16"/>
                <w:szCs w:val="16"/>
                <w:lang w:eastAsia="sl-SI"/>
              </w:rPr>
              <w:t>krepitev</w:t>
            </w:r>
            <w:r w:rsidRPr="00210EB7">
              <w:rPr>
                <w:rFonts w:ascii="Arial" w:eastAsia="Times New Roman" w:hAnsi="Arial" w:cs="Arial"/>
                <w:bCs/>
                <w:sz w:val="16"/>
                <w:szCs w:val="16"/>
                <w:lang w:eastAsia="sl-SI"/>
              </w:rPr>
              <w:t xml:space="preserve"> njihov</w:t>
            </w:r>
            <w:r>
              <w:rPr>
                <w:rFonts w:ascii="Arial" w:eastAsia="Times New Roman" w:hAnsi="Arial" w:cs="Arial"/>
                <w:bCs/>
                <w:sz w:val="16"/>
                <w:szCs w:val="16"/>
                <w:lang w:eastAsia="sl-SI"/>
              </w:rPr>
              <w:t>e</w:t>
            </w:r>
            <w:r w:rsidRPr="00210EB7">
              <w:rPr>
                <w:rFonts w:ascii="Arial" w:eastAsia="Times New Roman" w:hAnsi="Arial" w:cs="Arial"/>
                <w:bCs/>
                <w:sz w:val="16"/>
                <w:szCs w:val="16"/>
                <w:lang w:eastAsia="sl-SI"/>
              </w:rPr>
              <w:t xml:space="preserve"> vlog</w:t>
            </w:r>
            <w:r>
              <w:rPr>
                <w:rFonts w:ascii="Arial" w:eastAsia="Times New Roman" w:hAnsi="Arial" w:cs="Arial"/>
                <w:bCs/>
                <w:sz w:val="16"/>
                <w:szCs w:val="16"/>
                <w:lang w:eastAsia="sl-SI"/>
              </w:rPr>
              <w:t>e</w:t>
            </w:r>
            <w:r w:rsidRPr="00210EB7">
              <w:rPr>
                <w:rFonts w:ascii="Arial" w:eastAsia="Times New Roman" w:hAnsi="Arial" w:cs="Arial"/>
                <w:bCs/>
                <w:sz w:val="16"/>
                <w:szCs w:val="16"/>
                <w:lang w:eastAsia="sl-SI"/>
              </w:rPr>
              <w:t>, avtonomij</w:t>
            </w:r>
            <w:r>
              <w:rPr>
                <w:rFonts w:ascii="Arial" w:eastAsia="Times New Roman" w:hAnsi="Arial" w:cs="Arial"/>
                <w:bCs/>
                <w:sz w:val="16"/>
                <w:szCs w:val="16"/>
                <w:lang w:eastAsia="sl-SI"/>
              </w:rPr>
              <w:t>e</w:t>
            </w:r>
            <w:r w:rsidRPr="00210EB7">
              <w:rPr>
                <w:rFonts w:ascii="Arial" w:eastAsia="Times New Roman" w:hAnsi="Arial" w:cs="Arial"/>
                <w:bCs/>
                <w:sz w:val="16"/>
                <w:szCs w:val="16"/>
                <w:lang w:eastAsia="sl-SI"/>
              </w:rPr>
              <w:t xml:space="preserve"> in odgovornost</w:t>
            </w:r>
            <w:r>
              <w:rPr>
                <w:rFonts w:ascii="Arial" w:eastAsia="Times New Roman" w:hAnsi="Arial" w:cs="Arial"/>
                <w:bCs/>
                <w:sz w:val="16"/>
                <w:szCs w:val="16"/>
                <w:lang w:eastAsia="sl-SI"/>
              </w:rPr>
              <w:t>i</w:t>
            </w:r>
            <w:r w:rsidRPr="00210EB7">
              <w:rPr>
                <w:rFonts w:ascii="Arial" w:eastAsia="Times New Roman" w:hAnsi="Arial" w:cs="Arial"/>
                <w:bCs/>
                <w:sz w:val="16"/>
                <w:szCs w:val="16"/>
                <w:lang w:eastAsia="sl-SI"/>
              </w:rPr>
              <w:t xml:space="preserve"> v zdravstvenem sistemu</w:t>
            </w:r>
            <w:r>
              <w:rPr>
                <w:rFonts w:ascii="Arial" w:eastAsia="Times New Roman" w:hAnsi="Arial" w:cs="Arial"/>
                <w:bCs/>
                <w:sz w:val="16"/>
                <w:szCs w:val="16"/>
                <w:lang w:eastAsia="sl-SI"/>
              </w:rPr>
              <w:t>,</w:t>
            </w:r>
          </w:p>
          <w:p w14:paraId="3E96867D" w14:textId="77777777" w:rsidR="00AD62E6"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Pr>
                <w:rFonts w:ascii="Arial" w:eastAsia="Times New Roman" w:hAnsi="Arial" w:cs="Arial"/>
                <w:bCs/>
                <w:sz w:val="16"/>
                <w:szCs w:val="16"/>
                <w:lang w:eastAsia="sl-SI"/>
              </w:rPr>
              <w:t>razbremenitev</w:t>
            </w:r>
            <w:r w:rsidRPr="00210EB7">
              <w:rPr>
                <w:rFonts w:ascii="Arial" w:eastAsia="Times New Roman" w:hAnsi="Arial" w:cs="Arial"/>
                <w:bCs/>
                <w:sz w:val="16"/>
                <w:szCs w:val="16"/>
                <w:lang w:eastAsia="sl-SI"/>
              </w:rPr>
              <w:t xml:space="preserve"> zdravnikov pri obravnavi bolnikov s specifičnimi in kompleksnimi zdravstvenimi </w:t>
            </w:r>
            <w:r w:rsidRPr="00210EB7">
              <w:rPr>
                <w:rFonts w:ascii="Arial" w:eastAsia="Times New Roman" w:hAnsi="Arial" w:cs="Arial"/>
                <w:bCs/>
                <w:sz w:val="16"/>
                <w:szCs w:val="16"/>
                <w:lang w:eastAsia="sl-SI"/>
              </w:rPr>
              <w:lastRenderedPageBreak/>
              <w:t>potrebami ter izboljšati timsko sodelovanje in učinkovitost zdravstvene obravnave</w:t>
            </w:r>
            <w:r>
              <w:rPr>
                <w:rFonts w:ascii="Arial" w:eastAsia="Times New Roman" w:hAnsi="Arial" w:cs="Arial"/>
                <w:bCs/>
                <w:sz w:val="16"/>
                <w:szCs w:val="16"/>
                <w:lang w:eastAsia="sl-SI"/>
              </w:rPr>
              <w:t>,</w:t>
            </w:r>
          </w:p>
          <w:p w14:paraId="2FB23C0F" w14:textId="77777777" w:rsidR="00AD62E6" w:rsidRPr="00210EB7"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Pr>
                <w:rFonts w:ascii="Arial" w:eastAsia="Times New Roman" w:hAnsi="Arial" w:cs="Arial"/>
                <w:bCs/>
                <w:sz w:val="16"/>
                <w:szCs w:val="16"/>
                <w:lang w:eastAsia="sl-SI"/>
              </w:rPr>
              <w:t xml:space="preserve">dvig </w:t>
            </w:r>
            <w:r w:rsidRPr="00210EB7">
              <w:rPr>
                <w:rFonts w:ascii="Arial" w:eastAsia="Times New Roman" w:hAnsi="Arial" w:cs="Arial"/>
                <w:bCs/>
                <w:sz w:val="16"/>
                <w:szCs w:val="16"/>
                <w:lang w:eastAsia="sl-SI"/>
              </w:rPr>
              <w:t>dostopnost</w:t>
            </w:r>
            <w:r>
              <w:rPr>
                <w:rFonts w:ascii="Arial" w:eastAsia="Times New Roman" w:hAnsi="Arial" w:cs="Arial"/>
                <w:bCs/>
                <w:sz w:val="16"/>
                <w:szCs w:val="16"/>
                <w:lang w:eastAsia="sl-SI"/>
              </w:rPr>
              <w:t>i</w:t>
            </w:r>
            <w:r w:rsidRPr="00210EB7">
              <w:rPr>
                <w:rFonts w:ascii="Arial" w:eastAsia="Times New Roman" w:hAnsi="Arial" w:cs="Arial"/>
                <w:bCs/>
                <w:sz w:val="16"/>
                <w:szCs w:val="16"/>
                <w:lang w:eastAsia="sl-SI"/>
              </w:rPr>
              <w:t>, kakovost</w:t>
            </w:r>
            <w:r>
              <w:rPr>
                <w:rFonts w:ascii="Arial" w:eastAsia="Times New Roman" w:hAnsi="Arial" w:cs="Arial"/>
                <w:bCs/>
                <w:sz w:val="16"/>
                <w:szCs w:val="16"/>
                <w:lang w:eastAsia="sl-SI"/>
              </w:rPr>
              <w:t>i</w:t>
            </w:r>
            <w:r w:rsidRPr="00210EB7">
              <w:rPr>
                <w:rFonts w:ascii="Arial" w:eastAsia="Times New Roman" w:hAnsi="Arial" w:cs="Arial"/>
                <w:bCs/>
                <w:sz w:val="16"/>
                <w:szCs w:val="16"/>
                <w:lang w:eastAsia="sl-SI"/>
              </w:rPr>
              <w:t xml:space="preserve"> in varnost</w:t>
            </w:r>
            <w:r>
              <w:rPr>
                <w:rFonts w:ascii="Arial" w:eastAsia="Times New Roman" w:hAnsi="Arial" w:cs="Arial"/>
                <w:bCs/>
                <w:sz w:val="16"/>
                <w:szCs w:val="16"/>
                <w:lang w:eastAsia="sl-SI"/>
              </w:rPr>
              <w:t>i</w:t>
            </w:r>
            <w:r w:rsidRPr="00210EB7">
              <w:rPr>
                <w:rFonts w:ascii="Arial" w:eastAsia="Times New Roman" w:hAnsi="Arial" w:cs="Arial"/>
                <w:bCs/>
                <w:sz w:val="16"/>
                <w:szCs w:val="16"/>
                <w:lang w:eastAsia="sl-SI"/>
              </w:rPr>
              <w:t xml:space="preserve"> zdravstvene obravnave pacientov, zlasti na področjih z večjimi potrebami in večjo kompleksnostjo obravnave</w:t>
            </w:r>
            <w:r>
              <w:rPr>
                <w:rFonts w:ascii="Arial" w:eastAsia="Times New Roman" w:hAnsi="Arial" w:cs="Arial"/>
                <w:bCs/>
                <w:sz w:val="16"/>
                <w:szCs w:val="16"/>
                <w:lang w:eastAsia="sl-SI"/>
              </w:rPr>
              <w:t>,</w:t>
            </w:r>
          </w:p>
          <w:p w14:paraId="63B6CC56" w14:textId="77777777" w:rsidR="00AD62E6" w:rsidRPr="00321A6D"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Pr>
                <w:rFonts w:ascii="Arial" w:eastAsia="Times New Roman" w:hAnsi="Arial" w:cs="Arial"/>
                <w:bCs/>
                <w:sz w:val="16"/>
                <w:szCs w:val="16"/>
                <w:lang w:eastAsia="sl-SI"/>
              </w:rPr>
              <w:t>krepitev</w:t>
            </w:r>
            <w:r w:rsidRPr="00210EB7">
              <w:rPr>
                <w:rFonts w:ascii="Arial" w:eastAsia="Times New Roman" w:hAnsi="Arial" w:cs="Arial"/>
                <w:bCs/>
                <w:sz w:val="16"/>
                <w:szCs w:val="16"/>
                <w:lang w:eastAsia="sl-SI"/>
              </w:rPr>
              <w:t xml:space="preserve"> strokovne</w:t>
            </w:r>
            <w:r>
              <w:rPr>
                <w:rFonts w:ascii="Arial" w:eastAsia="Times New Roman" w:hAnsi="Arial" w:cs="Arial"/>
                <w:bCs/>
                <w:sz w:val="16"/>
                <w:szCs w:val="16"/>
                <w:lang w:eastAsia="sl-SI"/>
              </w:rPr>
              <w:t>ga</w:t>
            </w:r>
            <w:r w:rsidRPr="00210EB7">
              <w:rPr>
                <w:rFonts w:ascii="Arial" w:eastAsia="Times New Roman" w:hAnsi="Arial" w:cs="Arial"/>
                <w:bCs/>
                <w:sz w:val="16"/>
                <w:szCs w:val="16"/>
                <w:lang w:eastAsia="sl-SI"/>
              </w:rPr>
              <w:t xml:space="preserve"> in kariern</w:t>
            </w:r>
            <w:r>
              <w:rPr>
                <w:rFonts w:ascii="Arial" w:eastAsia="Times New Roman" w:hAnsi="Arial" w:cs="Arial"/>
                <w:bCs/>
                <w:sz w:val="16"/>
                <w:szCs w:val="16"/>
                <w:lang w:eastAsia="sl-SI"/>
              </w:rPr>
              <w:t>ega</w:t>
            </w:r>
            <w:r w:rsidRPr="00210EB7">
              <w:rPr>
                <w:rFonts w:ascii="Arial" w:eastAsia="Times New Roman" w:hAnsi="Arial" w:cs="Arial"/>
                <w:bCs/>
                <w:sz w:val="16"/>
                <w:szCs w:val="16"/>
                <w:lang w:eastAsia="sl-SI"/>
              </w:rPr>
              <w:t xml:space="preserve"> razvoj</w:t>
            </w:r>
            <w:r>
              <w:rPr>
                <w:rFonts w:ascii="Arial" w:eastAsia="Times New Roman" w:hAnsi="Arial" w:cs="Arial"/>
                <w:bCs/>
                <w:sz w:val="16"/>
                <w:szCs w:val="16"/>
                <w:lang w:eastAsia="sl-SI"/>
              </w:rPr>
              <w:t>a</w:t>
            </w:r>
            <w:r w:rsidRPr="00210EB7">
              <w:rPr>
                <w:rFonts w:ascii="Arial" w:eastAsia="Times New Roman" w:hAnsi="Arial" w:cs="Arial"/>
                <w:bCs/>
                <w:sz w:val="16"/>
                <w:szCs w:val="16"/>
                <w:lang w:eastAsia="sl-SI"/>
              </w:rPr>
              <w:t xml:space="preserve"> ter privlačnost poklica medicinske sestre</w:t>
            </w:r>
            <w:r>
              <w:rPr>
                <w:rFonts w:ascii="Arial" w:eastAsia="Times New Roman" w:hAnsi="Arial" w:cs="Arial"/>
                <w:bCs/>
                <w:sz w:val="16"/>
                <w:szCs w:val="16"/>
                <w:lang w:eastAsia="sl-SI"/>
              </w:rPr>
              <w:t xml:space="preserve"> z namenom </w:t>
            </w:r>
            <w:r w:rsidRPr="00210EB7">
              <w:rPr>
                <w:rFonts w:ascii="Arial" w:eastAsia="Times New Roman" w:hAnsi="Arial" w:cs="Arial"/>
                <w:bCs/>
                <w:sz w:val="16"/>
                <w:szCs w:val="16"/>
                <w:lang w:eastAsia="sl-SI"/>
              </w:rPr>
              <w:t>zadržanj</w:t>
            </w:r>
            <w:r>
              <w:rPr>
                <w:rFonts w:ascii="Arial" w:eastAsia="Times New Roman" w:hAnsi="Arial" w:cs="Arial"/>
                <w:bCs/>
                <w:sz w:val="16"/>
                <w:szCs w:val="16"/>
                <w:lang w:eastAsia="sl-SI"/>
              </w:rPr>
              <w:t>a</w:t>
            </w:r>
            <w:r w:rsidRPr="00210EB7">
              <w:rPr>
                <w:rFonts w:ascii="Arial" w:eastAsia="Times New Roman" w:hAnsi="Arial" w:cs="Arial"/>
                <w:bCs/>
                <w:sz w:val="16"/>
                <w:szCs w:val="16"/>
                <w:lang w:eastAsia="sl-SI"/>
              </w:rPr>
              <w:t xml:space="preserve"> kadra v poklicu, večje</w:t>
            </w:r>
            <w:r>
              <w:rPr>
                <w:rFonts w:ascii="Arial" w:eastAsia="Times New Roman" w:hAnsi="Arial" w:cs="Arial"/>
                <w:bCs/>
                <w:sz w:val="16"/>
                <w:szCs w:val="16"/>
                <w:lang w:eastAsia="sl-SI"/>
              </w:rPr>
              <w:t>ga</w:t>
            </w:r>
            <w:r w:rsidRPr="00210EB7">
              <w:rPr>
                <w:rFonts w:ascii="Arial" w:eastAsia="Times New Roman" w:hAnsi="Arial" w:cs="Arial"/>
                <w:bCs/>
                <w:sz w:val="16"/>
                <w:szCs w:val="16"/>
                <w:lang w:eastAsia="sl-SI"/>
              </w:rPr>
              <w:t xml:space="preserve"> zadovoljstv</w:t>
            </w:r>
            <w:r>
              <w:rPr>
                <w:rFonts w:ascii="Arial" w:eastAsia="Times New Roman" w:hAnsi="Arial" w:cs="Arial"/>
                <w:bCs/>
                <w:sz w:val="16"/>
                <w:szCs w:val="16"/>
                <w:lang w:eastAsia="sl-SI"/>
              </w:rPr>
              <w:t>a</w:t>
            </w:r>
            <w:r w:rsidRPr="00210EB7">
              <w:rPr>
                <w:rFonts w:ascii="Arial" w:eastAsia="Times New Roman" w:hAnsi="Arial" w:cs="Arial"/>
                <w:bCs/>
                <w:sz w:val="16"/>
                <w:szCs w:val="16"/>
                <w:lang w:eastAsia="sl-SI"/>
              </w:rPr>
              <w:t xml:space="preserve"> zaposlenih in večji privlačnosti poklica za mlade.</w:t>
            </w:r>
          </w:p>
        </w:tc>
      </w:tr>
      <w:tr w:rsidR="00AD62E6" w:rsidRPr="00644967" w14:paraId="6C299981" w14:textId="77777777" w:rsidTr="00D01B1F">
        <w:trPr>
          <w:trHeight w:val="431"/>
        </w:trPr>
        <w:tc>
          <w:tcPr>
            <w:tcW w:w="1526" w:type="dxa"/>
            <w:vMerge/>
            <w:vAlign w:val="center"/>
          </w:tcPr>
          <w:p w14:paraId="3A547863" w14:textId="77777777" w:rsidR="00AD62E6" w:rsidRPr="00F70CE1" w:rsidRDefault="00AD62E6" w:rsidP="00D01B1F">
            <w:pPr>
              <w:shd w:val="clear" w:color="auto" w:fill="FFFFFF"/>
              <w:spacing w:after="0" w:line="240" w:lineRule="auto"/>
              <w:rPr>
                <w:rFonts w:ascii="Arial" w:eastAsia="Times New Roman" w:hAnsi="Arial" w:cs="Arial"/>
                <w:sz w:val="16"/>
                <w:szCs w:val="16"/>
              </w:rPr>
            </w:pPr>
          </w:p>
        </w:tc>
        <w:tc>
          <w:tcPr>
            <w:tcW w:w="2013" w:type="dxa"/>
            <w:tcBorders>
              <w:bottom w:val="single" w:sz="4" w:space="0" w:color="auto"/>
            </w:tcBorders>
            <w:vAlign w:val="center"/>
          </w:tcPr>
          <w:p w14:paraId="559B3286" w14:textId="77777777" w:rsidR="00AD62E6" w:rsidRPr="00644967" w:rsidRDefault="00AD62E6" w:rsidP="00D01B1F">
            <w:pPr>
              <w:shd w:val="clear" w:color="auto" w:fill="FFFFFF"/>
              <w:spacing w:after="0" w:line="260" w:lineRule="exact"/>
              <w:rPr>
                <w:rFonts w:ascii="Arial" w:eastAsia="Times New Roman" w:hAnsi="Arial" w:cs="Arial"/>
                <w:b/>
                <w:bCs/>
                <w:sz w:val="16"/>
                <w:szCs w:val="16"/>
              </w:rPr>
            </w:pPr>
            <w:r w:rsidRPr="00F70CE1">
              <w:rPr>
                <w:rFonts w:ascii="Arial" w:eastAsia="Times New Roman" w:hAnsi="Arial" w:cs="Arial"/>
                <w:sz w:val="16"/>
                <w:szCs w:val="16"/>
              </w:rPr>
              <w:t>230643 - ESO4.11.-Enakopraven in pravočasen dostop do kakovostnih storitev ESS 21-27-V-SI</w:t>
            </w:r>
          </w:p>
        </w:tc>
        <w:tc>
          <w:tcPr>
            <w:tcW w:w="1531" w:type="dxa"/>
            <w:vMerge/>
            <w:vAlign w:val="center"/>
          </w:tcPr>
          <w:p w14:paraId="3DEE203D"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p>
        </w:tc>
        <w:tc>
          <w:tcPr>
            <w:tcW w:w="1275" w:type="dxa"/>
            <w:vAlign w:val="center"/>
          </w:tcPr>
          <w:p w14:paraId="73578AAA" w14:textId="2EA75759" w:rsidR="00AD62E6" w:rsidRPr="00644967" w:rsidRDefault="00AD62E6" w:rsidP="00D01B1F">
            <w:pPr>
              <w:shd w:val="clear" w:color="auto" w:fill="FFFFFF"/>
              <w:spacing w:after="0" w:line="260" w:lineRule="exact"/>
              <w:rPr>
                <w:rFonts w:ascii="Arial" w:eastAsia="Times New Roman" w:hAnsi="Arial" w:cs="Arial"/>
                <w:sz w:val="16"/>
                <w:szCs w:val="16"/>
              </w:rPr>
            </w:pPr>
          </w:p>
        </w:tc>
        <w:tc>
          <w:tcPr>
            <w:tcW w:w="1276" w:type="dxa"/>
            <w:tcBorders>
              <w:top w:val="nil"/>
              <w:left w:val="single" w:sz="4" w:space="0" w:color="auto"/>
              <w:bottom w:val="single" w:sz="4" w:space="0" w:color="auto"/>
              <w:right w:val="single" w:sz="4" w:space="0" w:color="auto"/>
            </w:tcBorders>
            <w:vAlign w:val="bottom"/>
          </w:tcPr>
          <w:p w14:paraId="006F990B" w14:textId="77777777" w:rsidR="00AD62E6" w:rsidRPr="003338B4" w:rsidRDefault="00AD62E6" w:rsidP="00D01B1F">
            <w:pPr>
              <w:rPr>
                <w:rFonts w:ascii="Arial" w:hAnsi="Arial" w:cs="Arial"/>
                <w:color w:val="000000" w:themeColor="text1"/>
                <w:sz w:val="16"/>
                <w:szCs w:val="16"/>
              </w:rPr>
            </w:pPr>
            <w:r w:rsidRPr="003338B4">
              <w:rPr>
                <w:rFonts w:ascii="Arial" w:hAnsi="Arial" w:cs="Arial"/>
                <w:color w:val="000000" w:themeColor="text1"/>
                <w:sz w:val="16"/>
                <w:szCs w:val="16"/>
              </w:rPr>
              <w:t xml:space="preserve">           187.167,75 </w:t>
            </w:r>
          </w:p>
        </w:tc>
        <w:tc>
          <w:tcPr>
            <w:tcW w:w="992" w:type="dxa"/>
            <w:vMerge/>
            <w:vAlign w:val="center"/>
          </w:tcPr>
          <w:p w14:paraId="544EE315" w14:textId="77777777" w:rsidR="00AD62E6" w:rsidRPr="00EA31C6" w:rsidRDefault="00AD62E6" w:rsidP="00D01B1F">
            <w:pPr>
              <w:rPr>
                <w:rFonts w:ascii="Arial" w:hAnsi="Arial" w:cs="Arial"/>
                <w:sz w:val="16"/>
                <w:szCs w:val="16"/>
              </w:rPr>
            </w:pPr>
          </w:p>
        </w:tc>
        <w:tc>
          <w:tcPr>
            <w:tcW w:w="1276" w:type="dxa"/>
            <w:vMerge/>
            <w:vAlign w:val="center"/>
          </w:tcPr>
          <w:p w14:paraId="716A7D49"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p>
        </w:tc>
        <w:tc>
          <w:tcPr>
            <w:tcW w:w="4111" w:type="dxa"/>
            <w:vMerge/>
            <w:vAlign w:val="center"/>
          </w:tcPr>
          <w:p w14:paraId="1D554AF7"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p>
        </w:tc>
      </w:tr>
      <w:tr w:rsidR="00AD62E6" w:rsidRPr="00644967" w14:paraId="20FB274E" w14:textId="77777777" w:rsidTr="00D01B1F">
        <w:trPr>
          <w:trHeight w:val="431"/>
        </w:trPr>
        <w:tc>
          <w:tcPr>
            <w:tcW w:w="1526" w:type="dxa"/>
            <w:vMerge/>
            <w:vAlign w:val="center"/>
          </w:tcPr>
          <w:p w14:paraId="12F2D769" w14:textId="77777777" w:rsidR="00AD62E6" w:rsidRPr="00F70CE1" w:rsidRDefault="00AD62E6" w:rsidP="00D01B1F">
            <w:pPr>
              <w:shd w:val="clear" w:color="auto" w:fill="FFFFFF"/>
              <w:spacing w:after="0" w:line="240" w:lineRule="auto"/>
              <w:rPr>
                <w:rFonts w:ascii="Arial" w:eastAsia="Times New Roman" w:hAnsi="Arial" w:cs="Arial"/>
                <w:sz w:val="16"/>
                <w:szCs w:val="16"/>
              </w:rPr>
            </w:pPr>
          </w:p>
        </w:tc>
        <w:tc>
          <w:tcPr>
            <w:tcW w:w="2013" w:type="dxa"/>
            <w:tcBorders>
              <w:bottom w:val="single" w:sz="4" w:space="0" w:color="auto"/>
            </w:tcBorders>
            <w:vAlign w:val="center"/>
          </w:tcPr>
          <w:p w14:paraId="093EA034" w14:textId="77777777" w:rsidR="00AD62E6" w:rsidRPr="00644967" w:rsidRDefault="00AD62E6" w:rsidP="00D01B1F">
            <w:pPr>
              <w:shd w:val="clear" w:color="auto" w:fill="FFFFFF"/>
              <w:spacing w:after="0" w:line="260" w:lineRule="exact"/>
              <w:rPr>
                <w:rFonts w:ascii="Arial" w:eastAsia="Times New Roman" w:hAnsi="Arial" w:cs="Arial"/>
                <w:b/>
                <w:bCs/>
                <w:sz w:val="16"/>
                <w:szCs w:val="16"/>
              </w:rPr>
            </w:pPr>
            <w:r w:rsidRPr="00F70CE1">
              <w:rPr>
                <w:rFonts w:ascii="Arial" w:eastAsia="Times New Roman" w:hAnsi="Arial" w:cs="Arial"/>
                <w:sz w:val="16"/>
                <w:szCs w:val="16"/>
              </w:rPr>
              <w:t>230644 - ESO4.11.-Enakopraven in pravočasen dostop do kakovostnih storitev ESS 21-27-Z-EU</w:t>
            </w:r>
          </w:p>
        </w:tc>
        <w:tc>
          <w:tcPr>
            <w:tcW w:w="1531" w:type="dxa"/>
            <w:vMerge/>
            <w:vAlign w:val="center"/>
          </w:tcPr>
          <w:p w14:paraId="4294A230"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p>
        </w:tc>
        <w:tc>
          <w:tcPr>
            <w:tcW w:w="1275" w:type="dxa"/>
            <w:vAlign w:val="center"/>
          </w:tcPr>
          <w:p w14:paraId="5B1EE739" w14:textId="64CEB30B" w:rsidR="00AD62E6" w:rsidRPr="00644967" w:rsidRDefault="00AD62E6" w:rsidP="00D01B1F">
            <w:pPr>
              <w:shd w:val="clear" w:color="auto" w:fill="FFFFFF"/>
              <w:spacing w:after="0" w:line="260" w:lineRule="exact"/>
              <w:rPr>
                <w:rFonts w:ascii="Arial" w:eastAsia="Times New Roman" w:hAnsi="Arial" w:cs="Arial"/>
                <w:sz w:val="16"/>
                <w:szCs w:val="16"/>
              </w:rPr>
            </w:pPr>
          </w:p>
        </w:tc>
        <w:tc>
          <w:tcPr>
            <w:tcW w:w="1276" w:type="dxa"/>
            <w:tcBorders>
              <w:top w:val="nil"/>
              <w:left w:val="single" w:sz="4" w:space="0" w:color="auto"/>
              <w:bottom w:val="single" w:sz="4" w:space="0" w:color="auto"/>
              <w:right w:val="single" w:sz="4" w:space="0" w:color="auto"/>
            </w:tcBorders>
            <w:vAlign w:val="bottom"/>
          </w:tcPr>
          <w:p w14:paraId="4B99631A" w14:textId="77777777" w:rsidR="00AD62E6" w:rsidRPr="003338B4" w:rsidRDefault="00AD62E6" w:rsidP="00D01B1F">
            <w:pPr>
              <w:rPr>
                <w:rFonts w:ascii="Arial" w:hAnsi="Arial" w:cs="Arial"/>
                <w:color w:val="000000" w:themeColor="text1"/>
                <w:sz w:val="16"/>
                <w:szCs w:val="16"/>
              </w:rPr>
            </w:pPr>
            <w:r w:rsidRPr="003338B4">
              <w:rPr>
                <w:rFonts w:ascii="Arial" w:hAnsi="Arial" w:cs="Arial"/>
                <w:color w:val="000000" w:themeColor="text1"/>
                <w:sz w:val="16"/>
                <w:szCs w:val="16"/>
              </w:rPr>
              <w:t xml:space="preserve">           480.886,00 </w:t>
            </w:r>
          </w:p>
        </w:tc>
        <w:tc>
          <w:tcPr>
            <w:tcW w:w="992" w:type="dxa"/>
            <w:vMerge/>
            <w:vAlign w:val="center"/>
          </w:tcPr>
          <w:p w14:paraId="567BBDC7" w14:textId="77777777" w:rsidR="00AD62E6" w:rsidRPr="00EA31C6" w:rsidRDefault="00AD62E6" w:rsidP="00D01B1F">
            <w:pPr>
              <w:rPr>
                <w:rFonts w:ascii="Arial" w:hAnsi="Arial" w:cs="Arial"/>
                <w:sz w:val="16"/>
                <w:szCs w:val="16"/>
              </w:rPr>
            </w:pPr>
          </w:p>
        </w:tc>
        <w:tc>
          <w:tcPr>
            <w:tcW w:w="1276" w:type="dxa"/>
            <w:vMerge/>
            <w:vAlign w:val="center"/>
          </w:tcPr>
          <w:p w14:paraId="642C5342"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p>
        </w:tc>
        <w:tc>
          <w:tcPr>
            <w:tcW w:w="4111" w:type="dxa"/>
            <w:vMerge/>
            <w:vAlign w:val="center"/>
          </w:tcPr>
          <w:p w14:paraId="1382EE42"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p>
        </w:tc>
      </w:tr>
      <w:tr w:rsidR="00AD62E6" w:rsidRPr="00644967" w14:paraId="61900321" w14:textId="77777777" w:rsidTr="00D01B1F">
        <w:trPr>
          <w:trHeight w:val="431"/>
        </w:trPr>
        <w:tc>
          <w:tcPr>
            <w:tcW w:w="1526" w:type="dxa"/>
            <w:vMerge/>
            <w:tcBorders>
              <w:bottom w:val="single" w:sz="4" w:space="0" w:color="auto"/>
            </w:tcBorders>
            <w:vAlign w:val="center"/>
          </w:tcPr>
          <w:p w14:paraId="5E1FA032" w14:textId="77777777" w:rsidR="00AD62E6" w:rsidRPr="00F70CE1" w:rsidRDefault="00AD62E6" w:rsidP="00D01B1F">
            <w:pPr>
              <w:shd w:val="clear" w:color="auto" w:fill="FFFFFF"/>
              <w:spacing w:after="0" w:line="240" w:lineRule="auto"/>
              <w:rPr>
                <w:rFonts w:ascii="Arial" w:eastAsia="Times New Roman" w:hAnsi="Arial" w:cs="Arial"/>
                <w:sz w:val="16"/>
                <w:szCs w:val="16"/>
              </w:rPr>
            </w:pPr>
          </w:p>
        </w:tc>
        <w:tc>
          <w:tcPr>
            <w:tcW w:w="2013" w:type="dxa"/>
            <w:tcBorders>
              <w:bottom w:val="single" w:sz="4" w:space="0" w:color="auto"/>
            </w:tcBorders>
            <w:vAlign w:val="center"/>
          </w:tcPr>
          <w:p w14:paraId="7E51753A" w14:textId="77777777" w:rsidR="00AD62E6" w:rsidRPr="00644967" w:rsidRDefault="00AD62E6" w:rsidP="00D01B1F">
            <w:pPr>
              <w:shd w:val="clear" w:color="auto" w:fill="FFFFFF"/>
              <w:spacing w:after="0" w:line="260" w:lineRule="exact"/>
              <w:rPr>
                <w:rFonts w:ascii="Arial" w:eastAsia="Times New Roman" w:hAnsi="Arial" w:cs="Arial"/>
                <w:b/>
                <w:bCs/>
                <w:sz w:val="16"/>
                <w:szCs w:val="16"/>
              </w:rPr>
            </w:pPr>
            <w:r w:rsidRPr="00F70CE1">
              <w:rPr>
                <w:rFonts w:ascii="Arial" w:eastAsia="Times New Roman" w:hAnsi="Arial" w:cs="Arial"/>
                <w:sz w:val="16"/>
                <w:szCs w:val="16"/>
              </w:rPr>
              <w:t xml:space="preserve">230645 - ESO4.11.-Enakopraven in pravočasen dostop do </w:t>
            </w:r>
            <w:r w:rsidRPr="00F70CE1">
              <w:rPr>
                <w:rFonts w:ascii="Arial" w:eastAsia="Times New Roman" w:hAnsi="Arial" w:cs="Arial"/>
                <w:sz w:val="16"/>
                <w:szCs w:val="16"/>
              </w:rPr>
              <w:lastRenderedPageBreak/>
              <w:t xml:space="preserve">kakovostnih storitev ESS 21-27-Z-SI </w:t>
            </w:r>
          </w:p>
        </w:tc>
        <w:tc>
          <w:tcPr>
            <w:tcW w:w="1531" w:type="dxa"/>
            <w:vMerge/>
            <w:tcBorders>
              <w:bottom w:val="single" w:sz="4" w:space="0" w:color="auto"/>
            </w:tcBorders>
            <w:vAlign w:val="center"/>
          </w:tcPr>
          <w:p w14:paraId="160B34D3"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p>
        </w:tc>
        <w:tc>
          <w:tcPr>
            <w:tcW w:w="1275" w:type="dxa"/>
            <w:tcBorders>
              <w:bottom w:val="single" w:sz="4" w:space="0" w:color="auto"/>
            </w:tcBorders>
            <w:vAlign w:val="center"/>
          </w:tcPr>
          <w:p w14:paraId="46F634C7" w14:textId="68B7924C" w:rsidR="00AD62E6" w:rsidRPr="00644967" w:rsidRDefault="00AD62E6" w:rsidP="00D01B1F">
            <w:pPr>
              <w:shd w:val="clear" w:color="auto" w:fill="FFFFFF"/>
              <w:spacing w:after="0" w:line="260" w:lineRule="exact"/>
              <w:rPr>
                <w:rFonts w:ascii="Arial" w:eastAsia="Times New Roman" w:hAnsi="Arial" w:cs="Arial"/>
                <w:sz w:val="16"/>
                <w:szCs w:val="16"/>
              </w:rPr>
            </w:pPr>
          </w:p>
        </w:tc>
        <w:tc>
          <w:tcPr>
            <w:tcW w:w="1276" w:type="dxa"/>
            <w:tcBorders>
              <w:top w:val="nil"/>
              <w:left w:val="single" w:sz="4" w:space="0" w:color="auto"/>
              <w:bottom w:val="single" w:sz="4" w:space="0" w:color="auto"/>
              <w:right w:val="single" w:sz="4" w:space="0" w:color="auto"/>
            </w:tcBorders>
            <w:vAlign w:val="bottom"/>
          </w:tcPr>
          <w:p w14:paraId="6E53A3FC" w14:textId="77777777" w:rsidR="00AD62E6" w:rsidRPr="003338B4" w:rsidRDefault="00AD62E6" w:rsidP="00D01B1F">
            <w:pPr>
              <w:rPr>
                <w:rFonts w:ascii="Arial" w:hAnsi="Arial" w:cs="Arial"/>
                <w:color w:val="000000" w:themeColor="text1"/>
                <w:sz w:val="16"/>
                <w:szCs w:val="16"/>
              </w:rPr>
            </w:pPr>
            <w:r w:rsidRPr="003338B4">
              <w:rPr>
                <w:rFonts w:ascii="Arial" w:hAnsi="Arial" w:cs="Arial"/>
                <w:color w:val="000000" w:themeColor="text1"/>
                <w:sz w:val="16"/>
                <w:szCs w:val="16"/>
              </w:rPr>
              <w:t xml:space="preserve">           721.329,00 </w:t>
            </w:r>
          </w:p>
        </w:tc>
        <w:tc>
          <w:tcPr>
            <w:tcW w:w="992" w:type="dxa"/>
            <w:vMerge/>
            <w:tcBorders>
              <w:bottom w:val="single" w:sz="4" w:space="0" w:color="auto"/>
            </w:tcBorders>
            <w:vAlign w:val="center"/>
          </w:tcPr>
          <w:p w14:paraId="19C6F7C1" w14:textId="77777777" w:rsidR="00AD62E6" w:rsidRPr="00EA31C6" w:rsidRDefault="00AD62E6" w:rsidP="00D01B1F">
            <w:pPr>
              <w:rPr>
                <w:rFonts w:ascii="Arial" w:hAnsi="Arial" w:cs="Arial"/>
                <w:sz w:val="16"/>
                <w:szCs w:val="16"/>
              </w:rPr>
            </w:pPr>
          </w:p>
        </w:tc>
        <w:tc>
          <w:tcPr>
            <w:tcW w:w="1276" w:type="dxa"/>
            <w:vMerge/>
            <w:tcBorders>
              <w:bottom w:val="single" w:sz="4" w:space="0" w:color="auto"/>
            </w:tcBorders>
            <w:vAlign w:val="center"/>
          </w:tcPr>
          <w:p w14:paraId="011B6EAD"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p>
        </w:tc>
        <w:tc>
          <w:tcPr>
            <w:tcW w:w="4111" w:type="dxa"/>
            <w:vMerge/>
            <w:tcBorders>
              <w:bottom w:val="single" w:sz="4" w:space="0" w:color="auto"/>
            </w:tcBorders>
            <w:vAlign w:val="center"/>
          </w:tcPr>
          <w:p w14:paraId="147181DF"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p>
        </w:tc>
      </w:tr>
      <w:tr w:rsidR="00AD62E6" w:rsidRPr="00644967" w14:paraId="522FB0F4" w14:textId="77777777" w:rsidTr="00D01B1F">
        <w:trPr>
          <w:trHeight w:val="432"/>
        </w:trPr>
        <w:tc>
          <w:tcPr>
            <w:tcW w:w="1526" w:type="dxa"/>
            <w:vMerge w:val="restart"/>
            <w:vAlign w:val="center"/>
          </w:tcPr>
          <w:p w14:paraId="6CD4FA64" w14:textId="77777777" w:rsidR="00AD62E6" w:rsidRPr="00F70CE1" w:rsidRDefault="00AD62E6" w:rsidP="00D01B1F">
            <w:pPr>
              <w:shd w:val="clear" w:color="auto" w:fill="FFFFFF"/>
              <w:spacing w:after="0" w:line="240" w:lineRule="auto"/>
              <w:rPr>
                <w:rFonts w:ascii="Arial" w:eastAsia="Times New Roman" w:hAnsi="Arial" w:cs="Arial"/>
                <w:sz w:val="16"/>
                <w:szCs w:val="16"/>
              </w:rPr>
            </w:pPr>
            <w:r w:rsidRPr="00C1165A">
              <w:rPr>
                <w:rFonts w:ascii="Arial" w:eastAsia="Times New Roman" w:hAnsi="Arial" w:cs="Arial"/>
                <w:b/>
                <w:bCs/>
                <w:sz w:val="16"/>
                <w:szCs w:val="16"/>
              </w:rPr>
              <w:t>2711-25-0012 --</w:t>
            </w:r>
            <w:r w:rsidRPr="00A94E76">
              <w:rPr>
                <w:rFonts w:ascii="Arial" w:eastAsia="Times New Roman" w:hAnsi="Arial" w:cs="Arial"/>
                <w:sz w:val="16"/>
                <w:szCs w:val="16"/>
              </w:rPr>
              <w:t>Storitve v mreži služb za duševno zdravje odraslih</w:t>
            </w:r>
          </w:p>
        </w:tc>
        <w:tc>
          <w:tcPr>
            <w:tcW w:w="2013" w:type="dxa"/>
            <w:tcBorders>
              <w:bottom w:val="single" w:sz="4" w:space="0" w:color="auto"/>
            </w:tcBorders>
            <w:vAlign w:val="center"/>
          </w:tcPr>
          <w:p w14:paraId="4196B7FA" w14:textId="77777777" w:rsidR="00AD62E6" w:rsidRPr="00644967" w:rsidRDefault="00AD62E6" w:rsidP="00D01B1F">
            <w:pPr>
              <w:shd w:val="clear" w:color="auto" w:fill="FFFFFF"/>
              <w:spacing w:after="0" w:line="260" w:lineRule="exact"/>
              <w:rPr>
                <w:rFonts w:ascii="Arial" w:eastAsia="Times New Roman" w:hAnsi="Arial" w:cs="Arial"/>
                <w:b/>
                <w:bCs/>
                <w:sz w:val="16"/>
                <w:szCs w:val="16"/>
              </w:rPr>
            </w:pPr>
            <w:r w:rsidRPr="00F70CE1">
              <w:rPr>
                <w:rFonts w:ascii="Arial" w:eastAsia="Times New Roman" w:hAnsi="Arial" w:cs="Arial"/>
                <w:sz w:val="16"/>
                <w:szCs w:val="16"/>
              </w:rPr>
              <w:t>230642 - ESO4.11.-Enakopraven in pravočasen dostop do kakovostnih storitev ESS 21-27-V-EU</w:t>
            </w:r>
          </w:p>
        </w:tc>
        <w:tc>
          <w:tcPr>
            <w:tcW w:w="1531" w:type="dxa"/>
            <w:vMerge w:val="restart"/>
            <w:vAlign w:val="center"/>
          </w:tcPr>
          <w:p w14:paraId="4E1CD028"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r w:rsidRPr="005D6250">
              <w:rPr>
                <w:rFonts w:ascii="Arial" w:eastAsia="Times New Roman" w:hAnsi="Arial" w:cs="Arial"/>
                <w:sz w:val="16"/>
                <w:szCs w:val="16"/>
              </w:rPr>
              <w:t>Nove storitve v mreži služb za duševno zdravje</w:t>
            </w:r>
          </w:p>
        </w:tc>
        <w:tc>
          <w:tcPr>
            <w:tcW w:w="1275" w:type="dxa"/>
            <w:tcBorders>
              <w:top w:val="single" w:sz="8" w:space="0" w:color="auto"/>
              <w:left w:val="single" w:sz="4" w:space="0" w:color="auto"/>
              <w:bottom w:val="single" w:sz="4" w:space="0" w:color="auto"/>
              <w:right w:val="single" w:sz="4" w:space="0" w:color="auto"/>
            </w:tcBorders>
            <w:shd w:val="clear" w:color="auto" w:fill="FFFFFF" w:themeFill="background1"/>
            <w:vAlign w:val="bottom"/>
          </w:tcPr>
          <w:p w14:paraId="426A5C4F" w14:textId="65745DA0" w:rsidR="00AD62E6" w:rsidRPr="005D6250" w:rsidRDefault="00AD62E6" w:rsidP="00D01B1F">
            <w:pPr>
              <w:shd w:val="clear" w:color="auto" w:fill="FFFFFF"/>
              <w:spacing w:after="0" w:line="260" w:lineRule="exact"/>
              <w:rPr>
                <w:rFonts w:ascii="Arial" w:eastAsia="Times New Roman" w:hAnsi="Arial" w:cs="Arial"/>
                <w:color w:val="000000" w:themeColor="text1"/>
                <w:sz w:val="16"/>
                <w:szCs w:val="16"/>
              </w:rPr>
            </w:pPr>
          </w:p>
        </w:tc>
        <w:tc>
          <w:tcPr>
            <w:tcW w:w="1276" w:type="dxa"/>
            <w:tcBorders>
              <w:top w:val="single" w:sz="8" w:space="0" w:color="auto"/>
              <w:left w:val="single" w:sz="4" w:space="0" w:color="auto"/>
              <w:bottom w:val="single" w:sz="4" w:space="0" w:color="auto"/>
              <w:right w:val="single" w:sz="4" w:space="0" w:color="auto"/>
            </w:tcBorders>
            <w:shd w:val="clear" w:color="auto" w:fill="FFFFFF" w:themeFill="background1"/>
            <w:vAlign w:val="bottom"/>
          </w:tcPr>
          <w:p w14:paraId="05640B02" w14:textId="77777777" w:rsidR="00AD62E6" w:rsidRPr="005D6250" w:rsidRDefault="00AD62E6" w:rsidP="00D01B1F">
            <w:pPr>
              <w:rPr>
                <w:rFonts w:ascii="Arial" w:hAnsi="Arial" w:cs="Arial"/>
                <w:color w:val="000000" w:themeColor="text1"/>
                <w:sz w:val="16"/>
                <w:szCs w:val="16"/>
              </w:rPr>
            </w:pPr>
            <w:r w:rsidRPr="005D6250">
              <w:rPr>
                <w:rFonts w:ascii="Arial" w:hAnsi="Arial" w:cs="Arial"/>
                <w:color w:val="000000" w:themeColor="text1"/>
                <w:sz w:val="16"/>
                <w:szCs w:val="16"/>
              </w:rPr>
              <w:t xml:space="preserve">           66.182,82 </w:t>
            </w:r>
          </w:p>
        </w:tc>
        <w:tc>
          <w:tcPr>
            <w:tcW w:w="992" w:type="dxa"/>
            <w:vMerge w:val="restart"/>
            <w:vAlign w:val="center"/>
          </w:tcPr>
          <w:p w14:paraId="6A070A11" w14:textId="77777777" w:rsidR="00AD62E6" w:rsidRDefault="00AD62E6" w:rsidP="00D01B1F">
            <w:pPr>
              <w:rPr>
                <w:rFonts w:ascii="Arial" w:hAnsi="Arial" w:cs="Arial"/>
                <w:sz w:val="16"/>
                <w:szCs w:val="16"/>
              </w:rPr>
            </w:pPr>
          </w:p>
          <w:p w14:paraId="2B1A0CD0" w14:textId="77777777" w:rsidR="00AD62E6" w:rsidRDefault="00AD62E6" w:rsidP="00D01B1F">
            <w:pPr>
              <w:rPr>
                <w:rFonts w:ascii="Arial" w:hAnsi="Arial" w:cs="Arial"/>
                <w:sz w:val="16"/>
                <w:szCs w:val="16"/>
              </w:rPr>
            </w:pPr>
          </w:p>
          <w:p w14:paraId="216A4ADA" w14:textId="77777777" w:rsidR="00AD62E6" w:rsidRDefault="00AD62E6" w:rsidP="00D01B1F">
            <w:pPr>
              <w:rPr>
                <w:rFonts w:ascii="Arial" w:hAnsi="Arial" w:cs="Arial"/>
                <w:sz w:val="16"/>
                <w:szCs w:val="16"/>
              </w:rPr>
            </w:pPr>
          </w:p>
          <w:p w14:paraId="05C64505" w14:textId="77777777" w:rsidR="00AD62E6" w:rsidRDefault="00AD62E6" w:rsidP="00D01B1F">
            <w:pPr>
              <w:rPr>
                <w:rFonts w:ascii="Arial" w:hAnsi="Arial" w:cs="Arial"/>
                <w:sz w:val="16"/>
                <w:szCs w:val="16"/>
              </w:rPr>
            </w:pPr>
          </w:p>
          <w:p w14:paraId="225290A8" w14:textId="77777777" w:rsidR="00AD62E6" w:rsidRDefault="00AD62E6" w:rsidP="00D01B1F">
            <w:pPr>
              <w:rPr>
                <w:rFonts w:ascii="Arial" w:hAnsi="Arial" w:cs="Arial"/>
                <w:sz w:val="16"/>
                <w:szCs w:val="16"/>
              </w:rPr>
            </w:pPr>
          </w:p>
          <w:p w14:paraId="54844D94" w14:textId="77777777" w:rsidR="00AD62E6" w:rsidRDefault="00AD62E6" w:rsidP="00D01B1F">
            <w:pPr>
              <w:rPr>
                <w:rFonts w:ascii="Arial" w:hAnsi="Arial" w:cs="Arial"/>
                <w:sz w:val="16"/>
                <w:szCs w:val="16"/>
              </w:rPr>
            </w:pPr>
          </w:p>
          <w:p w14:paraId="72A10AB8" w14:textId="77777777" w:rsidR="00AD62E6" w:rsidRDefault="00AD62E6" w:rsidP="00D01B1F">
            <w:pPr>
              <w:rPr>
                <w:rFonts w:ascii="Arial" w:hAnsi="Arial" w:cs="Arial"/>
                <w:sz w:val="16"/>
                <w:szCs w:val="16"/>
              </w:rPr>
            </w:pPr>
          </w:p>
          <w:p w14:paraId="27251A86" w14:textId="77777777" w:rsidR="00AD62E6" w:rsidRDefault="00AD62E6" w:rsidP="00D01B1F">
            <w:pPr>
              <w:rPr>
                <w:rFonts w:ascii="Arial" w:hAnsi="Arial" w:cs="Arial"/>
                <w:sz w:val="16"/>
                <w:szCs w:val="16"/>
              </w:rPr>
            </w:pPr>
          </w:p>
          <w:p w14:paraId="55774CE3" w14:textId="77777777" w:rsidR="00AD62E6" w:rsidRDefault="00AD62E6" w:rsidP="00D01B1F">
            <w:pPr>
              <w:rPr>
                <w:rFonts w:ascii="Arial" w:hAnsi="Arial" w:cs="Arial"/>
                <w:sz w:val="16"/>
                <w:szCs w:val="16"/>
              </w:rPr>
            </w:pPr>
          </w:p>
          <w:p w14:paraId="5CCD81DF" w14:textId="77777777" w:rsidR="00AD62E6" w:rsidRDefault="00AD62E6" w:rsidP="00D01B1F">
            <w:pPr>
              <w:rPr>
                <w:rFonts w:ascii="Arial" w:hAnsi="Arial" w:cs="Arial"/>
                <w:sz w:val="16"/>
                <w:szCs w:val="16"/>
              </w:rPr>
            </w:pPr>
          </w:p>
          <w:p w14:paraId="52FC26F2" w14:textId="77777777" w:rsidR="00AD62E6" w:rsidRDefault="00AD62E6" w:rsidP="00D01B1F">
            <w:pPr>
              <w:rPr>
                <w:rFonts w:ascii="Arial" w:hAnsi="Arial" w:cs="Arial"/>
                <w:sz w:val="16"/>
                <w:szCs w:val="16"/>
              </w:rPr>
            </w:pPr>
          </w:p>
          <w:p w14:paraId="2E6EF113" w14:textId="77777777" w:rsidR="00AD62E6" w:rsidRDefault="00AD62E6" w:rsidP="00D01B1F">
            <w:pPr>
              <w:rPr>
                <w:rFonts w:ascii="Arial" w:hAnsi="Arial" w:cs="Arial"/>
                <w:sz w:val="16"/>
                <w:szCs w:val="16"/>
              </w:rPr>
            </w:pPr>
          </w:p>
          <w:p w14:paraId="7123339A" w14:textId="77777777" w:rsidR="00AD62E6" w:rsidRDefault="00AD62E6" w:rsidP="00D01B1F">
            <w:pPr>
              <w:rPr>
                <w:rFonts w:ascii="Arial" w:hAnsi="Arial" w:cs="Arial"/>
                <w:sz w:val="16"/>
                <w:szCs w:val="16"/>
              </w:rPr>
            </w:pPr>
          </w:p>
          <w:p w14:paraId="6E7F82A5" w14:textId="77777777" w:rsidR="00AD62E6" w:rsidRPr="00EA31C6" w:rsidRDefault="00AD62E6" w:rsidP="00D01B1F">
            <w:pPr>
              <w:rPr>
                <w:rFonts w:ascii="Arial" w:hAnsi="Arial" w:cs="Arial"/>
                <w:sz w:val="16"/>
                <w:szCs w:val="16"/>
              </w:rPr>
            </w:pPr>
          </w:p>
        </w:tc>
        <w:tc>
          <w:tcPr>
            <w:tcW w:w="1276" w:type="dxa"/>
            <w:vMerge w:val="restart"/>
            <w:vAlign w:val="center"/>
          </w:tcPr>
          <w:p w14:paraId="2CC3DCC5"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r>
              <w:rPr>
                <w:rFonts w:ascii="Arial" w:eastAsia="Times New Roman" w:hAnsi="Arial" w:cs="Arial"/>
                <w:bCs/>
                <w:sz w:val="16"/>
                <w:szCs w:val="16"/>
                <w:lang w:eastAsia="sl-SI"/>
              </w:rPr>
              <w:t>3</w:t>
            </w:r>
          </w:p>
        </w:tc>
        <w:tc>
          <w:tcPr>
            <w:tcW w:w="4111" w:type="dxa"/>
            <w:vMerge w:val="restart"/>
            <w:vAlign w:val="center"/>
          </w:tcPr>
          <w:p w14:paraId="70F92989" w14:textId="77777777" w:rsidR="00AD62E6" w:rsidRPr="00FC0B62"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Pr>
                <w:rFonts w:ascii="Arial" w:eastAsia="Times New Roman" w:hAnsi="Arial" w:cs="Arial"/>
                <w:bCs/>
                <w:sz w:val="16"/>
                <w:szCs w:val="16"/>
                <w:lang w:eastAsia="sl-SI"/>
              </w:rPr>
              <w:t>P</w:t>
            </w:r>
            <w:r w:rsidRPr="00FC0B62">
              <w:rPr>
                <w:rFonts w:ascii="Arial" w:eastAsia="Times New Roman" w:hAnsi="Arial" w:cs="Arial"/>
                <w:bCs/>
                <w:sz w:val="16"/>
                <w:szCs w:val="16"/>
                <w:lang w:eastAsia="sl-SI"/>
              </w:rPr>
              <w:t xml:space="preserve">ovečanje ozaveščenosti in zdravstvene pismenosti na področju duševnega zdravja, </w:t>
            </w:r>
          </w:p>
          <w:p w14:paraId="21BB60E9" w14:textId="77777777" w:rsidR="00AD62E6" w:rsidRPr="00FC0B62"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FC0B62">
              <w:rPr>
                <w:rFonts w:ascii="Arial" w:eastAsia="Times New Roman" w:hAnsi="Arial" w:cs="Arial"/>
                <w:bCs/>
                <w:sz w:val="16"/>
                <w:szCs w:val="16"/>
                <w:lang w:eastAsia="sl-SI"/>
              </w:rPr>
              <w:t>zmanjšanje stigmatizacije, zgodnje prepoznavanje težav ter lažji  dostop do strokovne pomoči,</w:t>
            </w:r>
          </w:p>
          <w:p w14:paraId="2C81931A" w14:textId="77777777" w:rsidR="00AD62E6" w:rsidRPr="00FC0B62"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FC0B62">
              <w:rPr>
                <w:rFonts w:ascii="Arial" w:eastAsia="Times New Roman" w:hAnsi="Arial" w:cs="Arial"/>
                <w:bCs/>
                <w:sz w:val="16"/>
                <w:szCs w:val="16"/>
                <w:lang w:eastAsia="sl-SI"/>
              </w:rPr>
              <w:t>ozaveščanje, oblikovanje pozitivnih stališč ter pridobivanje veščin in vedenjskih vzorcev za krepitev duševnega zdravja odraslih</w:t>
            </w:r>
            <w:r>
              <w:rPr>
                <w:rFonts w:ascii="Arial" w:eastAsia="Times New Roman" w:hAnsi="Arial" w:cs="Arial"/>
                <w:bCs/>
                <w:sz w:val="16"/>
                <w:szCs w:val="16"/>
                <w:lang w:eastAsia="sl-SI"/>
              </w:rPr>
              <w:t>,</w:t>
            </w:r>
            <w:r w:rsidRPr="00FC0B62">
              <w:rPr>
                <w:rFonts w:ascii="Arial" w:eastAsia="Times New Roman" w:hAnsi="Arial" w:cs="Arial"/>
                <w:bCs/>
                <w:sz w:val="16"/>
                <w:szCs w:val="16"/>
                <w:lang w:eastAsia="sl-SI"/>
              </w:rPr>
              <w:t xml:space="preserve"> </w:t>
            </w:r>
          </w:p>
          <w:p w14:paraId="01F518BA" w14:textId="77777777" w:rsidR="00AD62E6"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FC0B62">
              <w:rPr>
                <w:rFonts w:ascii="Arial" w:eastAsia="Times New Roman" w:hAnsi="Arial" w:cs="Arial"/>
                <w:bCs/>
                <w:sz w:val="16"/>
                <w:szCs w:val="16"/>
                <w:lang w:eastAsia="sl-SI"/>
              </w:rPr>
              <w:t>zagotavljanje celostne, dostopne in prilagojene obravnave odraslih s težavami v duševnem zdravju ter izboljšanje učinkovitosti in prilagodljivosti odzivanja služb na potrebe uporabnikov</w:t>
            </w:r>
            <w:r>
              <w:rPr>
                <w:rFonts w:ascii="Arial" w:eastAsia="Times New Roman" w:hAnsi="Arial" w:cs="Arial"/>
                <w:bCs/>
                <w:sz w:val="16"/>
                <w:szCs w:val="16"/>
                <w:lang w:eastAsia="sl-SI"/>
              </w:rPr>
              <w:t>,</w:t>
            </w:r>
          </w:p>
          <w:p w14:paraId="32C2479A" w14:textId="77777777" w:rsidR="00AD62E6" w:rsidRPr="00FC0B62"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Pr>
                <w:rFonts w:ascii="Arial" w:eastAsia="Times New Roman" w:hAnsi="Arial" w:cs="Arial"/>
                <w:bCs/>
                <w:sz w:val="16"/>
                <w:szCs w:val="16"/>
                <w:lang w:eastAsia="sl-SI"/>
              </w:rPr>
              <w:t>r</w:t>
            </w:r>
            <w:r w:rsidRPr="00FC0B62">
              <w:rPr>
                <w:rFonts w:ascii="Arial" w:eastAsia="Times New Roman" w:hAnsi="Arial" w:cs="Arial"/>
                <w:bCs/>
                <w:sz w:val="16"/>
                <w:szCs w:val="16"/>
                <w:lang w:eastAsia="sl-SI"/>
              </w:rPr>
              <w:t xml:space="preserve">azvoj (10) strukturiranih </w:t>
            </w:r>
            <w:proofErr w:type="spellStart"/>
            <w:r w:rsidRPr="00FC0B62">
              <w:rPr>
                <w:rFonts w:ascii="Arial" w:eastAsia="Times New Roman" w:hAnsi="Arial" w:cs="Arial"/>
                <w:bCs/>
                <w:sz w:val="16"/>
                <w:szCs w:val="16"/>
                <w:lang w:eastAsia="sl-SI"/>
              </w:rPr>
              <w:t>psihoedukativnih</w:t>
            </w:r>
            <w:proofErr w:type="spellEnd"/>
            <w:r w:rsidRPr="00FC0B62">
              <w:rPr>
                <w:rFonts w:ascii="Arial" w:eastAsia="Times New Roman" w:hAnsi="Arial" w:cs="Arial"/>
                <w:bCs/>
                <w:sz w:val="16"/>
                <w:szCs w:val="16"/>
                <w:lang w:eastAsia="sl-SI"/>
              </w:rPr>
              <w:t xml:space="preserve"> delavnic za opismenjevanje na področju duševnega zdravja, oblikovanje pozitivnih stališč, pridobivanje veščin in vedenjskih vzorcev za krepitev duševnega zdravja ter nudenje podpore pri spremembi z zdravjem povezanih tveganih vedenj</w:t>
            </w:r>
            <w:r>
              <w:rPr>
                <w:rFonts w:ascii="Arial" w:eastAsia="Times New Roman" w:hAnsi="Arial" w:cs="Arial"/>
                <w:bCs/>
                <w:sz w:val="16"/>
                <w:szCs w:val="16"/>
                <w:lang w:eastAsia="sl-SI"/>
              </w:rPr>
              <w:t>,</w:t>
            </w:r>
          </w:p>
          <w:p w14:paraId="6241A2FB" w14:textId="77777777" w:rsidR="00AD62E6" w:rsidRPr="00FC0B62"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Pr>
                <w:rFonts w:ascii="Arial" w:eastAsia="Times New Roman" w:hAnsi="Arial" w:cs="Arial"/>
                <w:bCs/>
                <w:sz w:val="16"/>
                <w:szCs w:val="16"/>
                <w:lang w:eastAsia="sl-SI"/>
              </w:rPr>
              <w:t>u</w:t>
            </w:r>
            <w:r w:rsidRPr="00FC0B62">
              <w:rPr>
                <w:rFonts w:ascii="Arial" w:eastAsia="Times New Roman" w:hAnsi="Arial" w:cs="Arial"/>
                <w:bCs/>
                <w:sz w:val="16"/>
                <w:szCs w:val="16"/>
                <w:lang w:eastAsia="sl-SI"/>
              </w:rPr>
              <w:t xml:space="preserve">sposabljanje strokovnih delavcev za izvajanje strukturiranih </w:t>
            </w:r>
            <w:proofErr w:type="spellStart"/>
            <w:r w:rsidRPr="00FC0B62">
              <w:rPr>
                <w:rFonts w:ascii="Arial" w:eastAsia="Times New Roman" w:hAnsi="Arial" w:cs="Arial"/>
                <w:bCs/>
                <w:sz w:val="16"/>
                <w:szCs w:val="16"/>
                <w:lang w:eastAsia="sl-SI"/>
              </w:rPr>
              <w:t>psihoedukativnih</w:t>
            </w:r>
            <w:proofErr w:type="spellEnd"/>
            <w:r w:rsidRPr="00FC0B62">
              <w:rPr>
                <w:rFonts w:ascii="Arial" w:eastAsia="Times New Roman" w:hAnsi="Arial" w:cs="Arial"/>
                <w:bCs/>
                <w:sz w:val="16"/>
                <w:szCs w:val="16"/>
                <w:lang w:eastAsia="sl-SI"/>
              </w:rPr>
              <w:t xml:space="preserve"> delavnic v mreži </w:t>
            </w:r>
            <w:r w:rsidRPr="00FC0B62">
              <w:rPr>
                <w:rFonts w:ascii="Arial" w:eastAsia="Times New Roman" w:hAnsi="Arial" w:cs="Arial"/>
                <w:bCs/>
                <w:sz w:val="16"/>
                <w:szCs w:val="16"/>
                <w:lang w:eastAsia="sl-SI"/>
              </w:rPr>
              <w:lastRenderedPageBreak/>
              <w:t>služb za duševno zdravje na primarni ravni in sicer v Centrih za duševno zdravje odraslih (CDZO)</w:t>
            </w:r>
            <w:r>
              <w:rPr>
                <w:rFonts w:ascii="Arial" w:eastAsia="Times New Roman" w:hAnsi="Arial" w:cs="Arial"/>
                <w:bCs/>
                <w:sz w:val="16"/>
                <w:szCs w:val="16"/>
                <w:lang w:eastAsia="sl-SI"/>
              </w:rPr>
              <w:t>,</w:t>
            </w:r>
          </w:p>
          <w:p w14:paraId="0B166555" w14:textId="77777777" w:rsidR="00AD62E6" w:rsidRPr="00FC0B62"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FC0B62">
              <w:rPr>
                <w:rFonts w:ascii="Arial" w:eastAsia="Times New Roman" w:hAnsi="Arial" w:cs="Arial"/>
                <w:bCs/>
                <w:sz w:val="16"/>
                <w:szCs w:val="16"/>
                <w:lang w:eastAsia="sl-SI"/>
              </w:rPr>
              <w:t xml:space="preserve"> </w:t>
            </w:r>
            <w:r>
              <w:rPr>
                <w:rFonts w:ascii="Arial" w:eastAsia="Times New Roman" w:hAnsi="Arial" w:cs="Arial"/>
                <w:bCs/>
                <w:sz w:val="16"/>
                <w:szCs w:val="16"/>
                <w:lang w:eastAsia="sl-SI"/>
              </w:rPr>
              <w:t>i</w:t>
            </w:r>
            <w:r w:rsidRPr="00FC0B62">
              <w:rPr>
                <w:rFonts w:ascii="Arial" w:eastAsia="Times New Roman" w:hAnsi="Arial" w:cs="Arial"/>
                <w:bCs/>
                <w:sz w:val="16"/>
                <w:szCs w:val="16"/>
                <w:lang w:eastAsia="sl-SI"/>
              </w:rPr>
              <w:t xml:space="preserve">mplementacija in širjenje strukturiranih </w:t>
            </w:r>
            <w:proofErr w:type="spellStart"/>
            <w:r w:rsidRPr="00FC0B62">
              <w:rPr>
                <w:rFonts w:ascii="Arial" w:eastAsia="Times New Roman" w:hAnsi="Arial" w:cs="Arial"/>
                <w:bCs/>
                <w:sz w:val="16"/>
                <w:szCs w:val="16"/>
                <w:lang w:eastAsia="sl-SI"/>
              </w:rPr>
              <w:t>psihoedukativnih</w:t>
            </w:r>
            <w:proofErr w:type="spellEnd"/>
            <w:r w:rsidRPr="00FC0B62">
              <w:rPr>
                <w:rFonts w:ascii="Arial" w:eastAsia="Times New Roman" w:hAnsi="Arial" w:cs="Arial"/>
                <w:bCs/>
                <w:sz w:val="16"/>
                <w:szCs w:val="16"/>
                <w:lang w:eastAsia="sl-SI"/>
              </w:rPr>
              <w:t xml:space="preserve"> delavnic na področju duševnega zdravja v mreži CDZO</w:t>
            </w:r>
            <w:r>
              <w:rPr>
                <w:rFonts w:ascii="Arial" w:eastAsia="Times New Roman" w:hAnsi="Arial" w:cs="Arial"/>
                <w:bCs/>
                <w:sz w:val="16"/>
                <w:szCs w:val="16"/>
                <w:lang w:eastAsia="sl-SI"/>
              </w:rPr>
              <w:t>,</w:t>
            </w:r>
          </w:p>
          <w:p w14:paraId="753A21CD" w14:textId="7B24A3D2" w:rsidR="00AD62E6" w:rsidRPr="00644967" w:rsidRDefault="00AD62E6" w:rsidP="00CF0BDB">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FC0B62">
              <w:rPr>
                <w:rFonts w:ascii="Arial" w:eastAsia="Times New Roman" w:hAnsi="Arial" w:cs="Arial"/>
                <w:bCs/>
                <w:sz w:val="16"/>
                <w:szCs w:val="16"/>
                <w:lang w:eastAsia="sl-SI"/>
              </w:rPr>
              <w:t xml:space="preserve"> </w:t>
            </w:r>
            <w:r>
              <w:rPr>
                <w:rFonts w:ascii="Arial" w:eastAsia="Times New Roman" w:hAnsi="Arial" w:cs="Arial"/>
                <w:bCs/>
                <w:sz w:val="16"/>
                <w:szCs w:val="16"/>
                <w:lang w:eastAsia="sl-SI"/>
              </w:rPr>
              <w:t>e</w:t>
            </w:r>
            <w:r w:rsidRPr="00FC0B62">
              <w:rPr>
                <w:rFonts w:ascii="Arial" w:eastAsia="Times New Roman" w:hAnsi="Arial" w:cs="Arial"/>
                <w:bCs/>
                <w:sz w:val="16"/>
                <w:szCs w:val="16"/>
                <w:lang w:eastAsia="sl-SI"/>
              </w:rPr>
              <w:t xml:space="preserve">valvacija izvajanja strukturiranih </w:t>
            </w:r>
            <w:proofErr w:type="spellStart"/>
            <w:r w:rsidRPr="00FC0B62">
              <w:rPr>
                <w:rFonts w:ascii="Arial" w:eastAsia="Times New Roman" w:hAnsi="Arial" w:cs="Arial"/>
                <w:bCs/>
                <w:sz w:val="16"/>
                <w:szCs w:val="16"/>
                <w:lang w:eastAsia="sl-SI"/>
              </w:rPr>
              <w:t>psihoedukativnih</w:t>
            </w:r>
            <w:proofErr w:type="spellEnd"/>
            <w:r w:rsidRPr="00FC0B62">
              <w:rPr>
                <w:rFonts w:ascii="Arial" w:eastAsia="Times New Roman" w:hAnsi="Arial" w:cs="Arial"/>
                <w:bCs/>
                <w:sz w:val="16"/>
                <w:szCs w:val="16"/>
                <w:lang w:eastAsia="sl-SI"/>
              </w:rPr>
              <w:t xml:space="preserve"> delavnic vključno s spremljanjem njihove uspešnosti</w:t>
            </w:r>
            <w:r w:rsidR="00CF0BDB">
              <w:rPr>
                <w:rFonts w:ascii="Arial" w:eastAsia="Times New Roman" w:hAnsi="Arial" w:cs="Arial"/>
                <w:bCs/>
                <w:sz w:val="16"/>
                <w:szCs w:val="16"/>
                <w:lang w:eastAsia="sl-SI"/>
              </w:rPr>
              <w:t>.</w:t>
            </w:r>
          </w:p>
        </w:tc>
      </w:tr>
      <w:tr w:rsidR="00AD62E6" w:rsidRPr="00644967" w14:paraId="65635011" w14:textId="77777777" w:rsidTr="00D01B1F">
        <w:trPr>
          <w:trHeight w:val="431"/>
        </w:trPr>
        <w:tc>
          <w:tcPr>
            <w:tcW w:w="1526" w:type="dxa"/>
            <w:vMerge/>
            <w:vAlign w:val="center"/>
          </w:tcPr>
          <w:p w14:paraId="0AA467AC" w14:textId="77777777" w:rsidR="00AD62E6" w:rsidRPr="00F70CE1" w:rsidRDefault="00AD62E6" w:rsidP="00D01B1F">
            <w:pPr>
              <w:shd w:val="clear" w:color="auto" w:fill="FFFFFF"/>
              <w:spacing w:after="0" w:line="240" w:lineRule="auto"/>
              <w:rPr>
                <w:rFonts w:ascii="Arial" w:eastAsia="Times New Roman" w:hAnsi="Arial" w:cs="Arial"/>
                <w:sz w:val="16"/>
                <w:szCs w:val="16"/>
              </w:rPr>
            </w:pPr>
          </w:p>
        </w:tc>
        <w:tc>
          <w:tcPr>
            <w:tcW w:w="2013" w:type="dxa"/>
            <w:tcBorders>
              <w:bottom w:val="single" w:sz="4" w:space="0" w:color="auto"/>
            </w:tcBorders>
            <w:vAlign w:val="center"/>
          </w:tcPr>
          <w:p w14:paraId="6029DB98" w14:textId="77777777" w:rsidR="00AD62E6" w:rsidRPr="00644967" w:rsidRDefault="00AD62E6" w:rsidP="00D01B1F">
            <w:pPr>
              <w:shd w:val="clear" w:color="auto" w:fill="FFFFFF"/>
              <w:spacing w:after="0" w:line="260" w:lineRule="exact"/>
              <w:rPr>
                <w:rFonts w:ascii="Arial" w:eastAsia="Times New Roman" w:hAnsi="Arial" w:cs="Arial"/>
                <w:b/>
                <w:bCs/>
                <w:sz w:val="16"/>
                <w:szCs w:val="16"/>
              </w:rPr>
            </w:pPr>
            <w:r w:rsidRPr="00F70CE1">
              <w:rPr>
                <w:rFonts w:ascii="Arial" w:eastAsia="Times New Roman" w:hAnsi="Arial" w:cs="Arial"/>
                <w:sz w:val="16"/>
                <w:szCs w:val="16"/>
              </w:rPr>
              <w:t>230643 - ESO4.11.-Enakopraven in pravočasen dostop do kakovostnih storitev ESS 21-27-V-SI</w:t>
            </w:r>
          </w:p>
        </w:tc>
        <w:tc>
          <w:tcPr>
            <w:tcW w:w="1531" w:type="dxa"/>
            <w:vMerge/>
            <w:vAlign w:val="center"/>
          </w:tcPr>
          <w:p w14:paraId="40DA3334"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p>
        </w:tc>
        <w:tc>
          <w:tcPr>
            <w:tcW w:w="1275" w:type="dxa"/>
            <w:tcBorders>
              <w:top w:val="nil"/>
              <w:left w:val="single" w:sz="4" w:space="0" w:color="auto"/>
              <w:bottom w:val="single" w:sz="4" w:space="0" w:color="auto"/>
              <w:right w:val="single" w:sz="4" w:space="0" w:color="auto"/>
            </w:tcBorders>
            <w:shd w:val="clear" w:color="auto" w:fill="FFFFFF" w:themeFill="background1"/>
            <w:vAlign w:val="bottom"/>
          </w:tcPr>
          <w:p w14:paraId="0DEB3BB1" w14:textId="3C38B22B" w:rsidR="00AD62E6" w:rsidRPr="005D6250" w:rsidRDefault="00AD62E6" w:rsidP="00D01B1F">
            <w:pPr>
              <w:shd w:val="clear" w:color="auto" w:fill="FFFFFF"/>
              <w:spacing w:after="0" w:line="260" w:lineRule="exact"/>
              <w:rPr>
                <w:rFonts w:ascii="Arial" w:eastAsia="Times New Roman" w:hAnsi="Arial" w:cs="Arial"/>
                <w:color w:val="000000" w:themeColor="text1"/>
                <w:sz w:val="16"/>
                <w:szCs w:val="16"/>
              </w:rPr>
            </w:pPr>
          </w:p>
        </w:tc>
        <w:tc>
          <w:tcPr>
            <w:tcW w:w="1276" w:type="dxa"/>
            <w:tcBorders>
              <w:top w:val="nil"/>
              <w:left w:val="single" w:sz="4" w:space="0" w:color="auto"/>
              <w:bottom w:val="single" w:sz="4" w:space="0" w:color="auto"/>
              <w:right w:val="single" w:sz="4" w:space="0" w:color="auto"/>
            </w:tcBorders>
            <w:shd w:val="clear" w:color="auto" w:fill="FFFFFF" w:themeFill="background1"/>
            <w:vAlign w:val="bottom"/>
          </w:tcPr>
          <w:p w14:paraId="145DBB10" w14:textId="77777777" w:rsidR="00AD62E6" w:rsidRPr="005D6250" w:rsidRDefault="00AD62E6" w:rsidP="00D01B1F">
            <w:pPr>
              <w:rPr>
                <w:rFonts w:ascii="Arial" w:hAnsi="Arial" w:cs="Arial"/>
                <w:color w:val="000000" w:themeColor="text1"/>
                <w:sz w:val="16"/>
                <w:szCs w:val="16"/>
              </w:rPr>
            </w:pPr>
            <w:r w:rsidRPr="005D6250">
              <w:rPr>
                <w:rFonts w:ascii="Arial" w:hAnsi="Arial" w:cs="Arial"/>
                <w:color w:val="000000" w:themeColor="text1"/>
                <w:sz w:val="16"/>
                <w:szCs w:val="16"/>
              </w:rPr>
              <w:t xml:space="preserve">           11.679,32 </w:t>
            </w:r>
          </w:p>
        </w:tc>
        <w:tc>
          <w:tcPr>
            <w:tcW w:w="992" w:type="dxa"/>
            <w:vMerge/>
            <w:vAlign w:val="center"/>
          </w:tcPr>
          <w:p w14:paraId="6ADE0C68" w14:textId="77777777" w:rsidR="00AD62E6" w:rsidRPr="00EA31C6" w:rsidRDefault="00AD62E6" w:rsidP="00D01B1F">
            <w:pPr>
              <w:rPr>
                <w:rFonts w:ascii="Arial" w:hAnsi="Arial" w:cs="Arial"/>
                <w:sz w:val="16"/>
                <w:szCs w:val="16"/>
              </w:rPr>
            </w:pPr>
          </w:p>
        </w:tc>
        <w:tc>
          <w:tcPr>
            <w:tcW w:w="1276" w:type="dxa"/>
            <w:vMerge/>
            <w:vAlign w:val="center"/>
          </w:tcPr>
          <w:p w14:paraId="638EE971"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p>
        </w:tc>
        <w:tc>
          <w:tcPr>
            <w:tcW w:w="4111" w:type="dxa"/>
            <w:vMerge/>
            <w:vAlign w:val="center"/>
          </w:tcPr>
          <w:p w14:paraId="7C9E7109"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p>
        </w:tc>
      </w:tr>
      <w:tr w:rsidR="00AD62E6" w:rsidRPr="00644967" w14:paraId="05BA639D" w14:textId="77777777" w:rsidTr="00D01B1F">
        <w:trPr>
          <w:trHeight w:val="431"/>
        </w:trPr>
        <w:tc>
          <w:tcPr>
            <w:tcW w:w="1526" w:type="dxa"/>
            <w:vMerge/>
            <w:vAlign w:val="center"/>
          </w:tcPr>
          <w:p w14:paraId="2E03884C" w14:textId="77777777" w:rsidR="00AD62E6" w:rsidRPr="00F70CE1" w:rsidRDefault="00AD62E6" w:rsidP="00D01B1F">
            <w:pPr>
              <w:shd w:val="clear" w:color="auto" w:fill="FFFFFF"/>
              <w:spacing w:after="0" w:line="240" w:lineRule="auto"/>
              <w:rPr>
                <w:rFonts w:ascii="Arial" w:eastAsia="Times New Roman" w:hAnsi="Arial" w:cs="Arial"/>
                <w:sz w:val="16"/>
                <w:szCs w:val="16"/>
              </w:rPr>
            </w:pPr>
          </w:p>
        </w:tc>
        <w:tc>
          <w:tcPr>
            <w:tcW w:w="2013" w:type="dxa"/>
            <w:tcBorders>
              <w:bottom w:val="single" w:sz="4" w:space="0" w:color="auto"/>
            </w:tcBorders>
            <w:vAlign w:val="center"/>
          </w:tcPr>
          <w:p w14:paraId="5890A991" w14:textId="77777777" w:rsidR="00AD62E6" w:rsidRPr="00644967" w:rsidRDefault="00AD62E6" w:rsidP="00D01B1F">
            <w:pPr>
              <w:shd w:val="clear" w:color="auto" w:fill="FFFFFF"/>
              <w:spacing w:after="0" w:line="260" w:lineRule="exact"/>
              <w:rPr>
                <w:rFonts w:ascii="Arial" w:eastAsia="Times New Roman" w:hAnsi="Arial" w:cs="Arial"/>
                <w:b/>
                <w:bCs/>
                <w:sz w:val="16"/>
                <w:szCs w:val="16"/>
              </w:rPr>
            </w:pPr>
            <w:r w:rsidRPr="00F70CE1">
              <w:rPr>
                <w:rFonts w:ascii="Arial" w:eastAsia="Times New Roman" w:hAnsi="Arial" w:cs="Arial"/>
                <w:sz w:val="16"/>
                <w:szCs w:val="16"/>
              </w:rPr>
              <w:t>230644 - ESO4.11.-Enakopraven in pravočasen dostop do kakovostnih storitev ESS 21-27-Z-EU</w:t>
            </w:r>
          </w:p>
        </w:tc>
        <w:tc>
          <w:tcPr>
            <w:tcW w:w="1531" w:type="dxa"/>
            <w:vMerge/>
            <w:vAlign w:val="center"/>
          </w:tcPr>
          <w:p w14:paraId="40C61756"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p>
        </w:tc>
        <w:tc>
          <w:tcPr>
            <w:tcW w:w="1275" w:type="dxa"/>
            <w:tcBorders>
              <w:top w:val="nil"/>
              <w:left w:val="single" w:sz="4" w:space="0" w:color="auto"/>
              <w:bottom w:val="single" w:sz="4" w:space="0" w:color="auto"/>
              <w:right w:val="single" w:sz="4" w:space="0" w:color="auto"/>
            </w:tcBorders>
            <w:shd w:val="clear" w:color="auto" w:fill="FFFFFF" w:themeFill="background1"/>
            <w:vAlign w:val="bottom"/>
          </w:tcPr>
          <w:p w14:paraId="0A7A1B28" w14:textId="6617FCCD" w:rsidR="00AD62E6" w:rsidRPr="005D6250" w:rsidRDefault="00AD62E6" w:rsidP="00D01B1F">
            <w:pPr>
              <w:shd w:val="clear" w:color="auto" w:fill="FFFFFF"/>
              <w:spacing w:after="0" w:line="260" w:lineRule="exact"/>
              <w:rPr>
                <w:rFonts w:ascii="Arial" w:eastAsia="Times New Roman" w:hAnsi="Arial" w:cs="Arial"/>
                <w:color w:val="000000" w:themeColor="text1"/>
                <w:sz w:val="16"/>
                <w:szCs w:val="16"/>
              </w:rPr>
            </w:pPr>
          </w:p>
        </w:tc>
        <w:tc>
          <w:tcPr>
            <w:tcW w:w="1276" w:type="dxa"/>
            <w:tcBorders>
              <w:top w:val="nil"/>
              <w:left w:val="single" w:sz="4" w:space="0" w:color="auto"/>
              <w:bottom w:val="single" w:sz="4" w:space="0" w:color="auto"/>
              <w:right w:val="single" w:sz="4" w:space="0" w:color="auto"/>
            </w:tcBorders>
            <w:shd w:val="clear" w:color="auto" w:fill="FFFFFF" w:themeFill="background1"/>
            <w:vAlign w:val="bottom"/>
          </w:tcPr>
          <w:p w14:paraId="09708A01" w14:textId="77777777" w:rsidR="00AD62E6" w:rsidRPr="005D6250" w:rsidRDefault="00AD62E6" w:rsidP="00D01B1F">
            <w:pPr>
              <w:rPr>
                <w:rFonts w:ascii="Arial" w:hAnsi="Arial" w:cs="Arial"/>
                <w:color w:val="000000" w:themeColor="text1"/>
                <w:sz w:val="16"/>
                <w:szCs w:val="16"/>
              </w:rPr>
            </w:pPr>
            <w:r w:rsidRPr="005D6250">
              <w:rPr>
                <w:rFonts w:ascii="Arial" w:hAnsi="Arial" w:cs="Arial"/>
                <w:color w:val="000000" w:themeColor="text1"/>
                <w:sz w:val="16"/>
                <w:szCs w:val="16"/>
              </w:rPr>
              <w:t xml:space="preserve">           32.781,37 </w:t>
            </w:r>
          </w:p>
        </w:tc>
        <w:tc>
          <w:tcPr>
            <w:tcW w:w="992" w:type="dxa"/>
            <w:vMerge/>
            <w:vAlign w:val="center"/>
          </w:tcPr>
          <w:p w14:paraId="3D6AEBE1" w14:textId="77777777" w:rsidR="00AD62E6" w:rsidRPr="00EA31C6" w:rsidRDefault="00AD62E6" w:rsidP="00D01B1F">
            <w:pPr>
              <w:rPr>
                <w:rFonts w:ascii="Arial" w:hAnsi="Arial" w:cs="Arial"/>
                <w:sz w:val="16"/>
                <w:szCs w:val="16"/>
              </w:rPr>
            </w:pPr>
          </w:p>
        </w:tc>
        <w:tc>
          <w:tcPr>
            <w:tcW w:w="1276" w:type="dxa"/>
            <w:vMerge/>
            <w:vAlign w:val="center"/>
          </w:tcPr>
          <w:p w14:paraId="49E7F453"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p>
        </w:tc>
        <w:tc>
          <w:tcPr>
            <w:tcW w:w="4111" w:type="dxa"/>
            <w:vMerge/>
            <w:vAlign w:val="center"/>
          </w:tcPr>
          <w:p w14:paraId="6294E8F8"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p>
        </w:tc>
      </w:tr>
      <w:tr w:rsidR="00AD62E6" w:rsidRPr="00644967" w14:paraId="4800B69B" w14:textId="77777777" w:rsidTr="00D01B1F">
        <w:trPr>
          <w:trHeight w:val="431"/>
        </w:trPr>
        <w:tc>
          <w:tcPr>
            <w:tcW w:w="1526" w:type="dxa"/>
            <w:vMerge/>
            <w:tcBorders>
              <w:bottom w:val="single" w:sz="4" w:space="0" w:color="auto"/>
            </w:tcBorders>
            <w:vAlign w:val="center"/>
          </w:tcPr>
          <w:p w14:paraId="5A8C38A1" w14:textId="77777777" w:rsidR="00AD62E6" w:rsidRPr="00F70CE1" w:rsidRDefault="00AD62E6" w:rsidP="00D01B1F">
            <w:pPr>
              <w:shd w:val="clear" w:color="auto" w:fill="FFFFFF"/>
              <w:spacing w:after="0" w:line="240" w:lineRule="auto"/>
              <w:rPr>
                <w:rFonts w:ascii="Arial" w:eastAsia="Times New Roman" w:hAnsi="Arial" w:cs="Arial"/>
                <w:sz w:val="16"/>
                <w:szCs w:val="16"/>
              </w:rPr>
            </w:pPr>
          </w:p>
        </w:tc>
        <w:tc>
          <w:tcPr>
            <w:tcW w:w="2013" w:type="dxa"/>
            <w:tcBorders>
              <w:bottom w:val="single" w:sz="4" w:space="0" w:color="auto"/>
            </w:tcBorders>
            <w:vAlign w:val="center"/>
          </w:tcPr>
          <w:p w14:paraId="506553FA" w14:textId="77777777" w:rsidR="00AD62E6" w:rsidRPr="00644967" w:rsidRDefault="00AD62E6" w:rsidP="00D01B1F">
            <w:pPr>
              <w:shd w:val="clear" w:color="auto" w:fill="FFFFFF"/>
              <w:spacing w:after="0" w:line="260" w:lineRule="exact"/>
              <w:rPr>
                <w:rFonts w:ascii="Arial" w:eastAsia="Times New Roman" w:hAnsi="Arial" w:cs="Arial"/>
                <w:b/>
                <w:bCs/>
                <w:sz w:val="16"/>
                <w:szCs w:val="16"/>
              </w:rPr>
            </w:pPr>
            <w:r w:rsidRPr="00F70CE1">
              <w:rPr>
                <w:rFonts w:ascii="Arial" w:eastAsia="Times New Roman" w:hAnsi="Arial" w:cs="Arial"/>
                <w:sz w:val="16"/>
                <w:szCs w:val="16"/>
              </w:rPr>
              <w:t xml:space="preserve">230645 - ESO4.11.-Enakopraven in pravočasen dostop do kakovostnih storitev ESS 21-27-Z-SI </w:t>
            </w:r>
          </w:p>
        </w:tc>
        <w:tc>
          <w:tcPr>
            <w:tcW w:w="1531" w:type="dxa"/>
            <w:vMerge/>
            <w:tcBorders>
              <w:bottom w:val="single" w:sz="4" w:space="0" w:color="auto"/>
            </w:tcBorders>
            <w:vAlign w:val="center"/>
          </w:tcPr>
          <w:p w14:paraId="5A536F57"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p>
        </w:tc>
        <w:tc>
          <w:tcPr>
            <w:tcW w:w="1275" w:type="dxa"/>
            <w:tcBorders>
              <w:top w:val="nil"/>
              <w:left w:val="single" w:sz="4" w:space="0" w:color="auto"/>
              <w:bottom w:val="single" w:sz="4" w:space="0" w:color="auto"/>
              <w:right w:val="single" w:sz="4" w:space="0" w:color="auto"/>
            </w:tcBorders>
            <w:shd w:val="clear" w:color="auto" w:fill="FFFFFF" w:themeFill="background1"/>
            <w:vAlign w:val="bottom"/>
          </w:tcPr>
          <w:p w14:paraId="4DE34E6C" w14:textId="414A34DE" w:rsidR="00AD62E6" w:rsidRPr="005D6250" w:rsidRDefault="00AD62E6" w:rsidP="00D01B1F">
            <w:pPr>
              <w:shd w:val="clear" w:color="auto" w:fill="FFFFFF"/>
              <w:spacing w:after="0" w:line="260" w:lineRule="exact"/>
              <w:rPr>
                <w:rFonts w:ascii="Arial" w:eastAsia="Times New Roman" w:hAnsi="Arial" w:cs="Arial"/>
                <w:color w:val="000000" w:themeColor="text1"/>
                <w:sz w:val="16"/>
                <w:szCs w:val="16"/>
              </w:rPr>
            </w:pPr>
          </w:p>
        </w:tc>
        <w:tc>
          <w:tcPr>
            <w:tcW w:w="1276" w:type="dxa"/>
            <w:tcBorders>
              <w:top w:val="nil"/>
              <w:left w:val="single" w:sz="4" w:space="0" w:color="auto"/>
              <w:bottom w:val="single" w:sz="4" w:space="0" w:color="auto"/>
              <w:right w:val="single" w:sz="4" w:space="0" w:color="auto"/>
            </w:tcBorders>
            <w:shd w:val="clear" w:color="auto" w:fill="FFFFFF" w:themeFill="background1"/>
            <w:vAlign w:val="bottom"/>
          </w:tcPr>
          <w:p w14:paraId="24445BB4" w14:textId="77777777" w:rsidR="00AD62E6" w:rsidRPr="005D6250" w:rsidRDefault="00AD62E6" w:rsidP="00D01B1F">
            <w:pPr>
              <w:rPr>
                <w:rFonts w:ascii="Arial" w:hAnsi="Arial" w:cs="Arial"/>
                <w:color w:val="000000" w:themeColor="text1"/>
                <w:sz w:val="16"/>
                <w:szCs w:val="16"/>
              </w:rPr>
            </w:pPr>
            <w:r w:rsidRPr="005D6250">
              <w:rPr>
                <w:rFonts w:ascii="Arial" w:hAnsi="Arial" w:cs="Arial"/>
                <w:color w:val="000000" w:themeColor="text1"/>
                <w:sz w:val="16"/>
                <w:szCs w:val="16"/>
              </w:rPr>
              <w:t xml:space="preserve">           49.172,05 </w:t>
            </w:r>
          </w:p>
        </w:tc>
        <w:tc>
          <w:tcPr>
            <w:tcW w:w="992" w:type="dxa"/>
            <w:vMerge/>
            <w:tcBorders>
              <w:bottom w:val="single" w:sz="4" w:space="0" w:color="auto"/>
            </w:tcBorders>
            <w:vAlign w:val="center"/>
          </w:tcPr>
          <w:p w14:paraId="6D7ED364" w14:textId="77777777" w:rsidR="00AD62E6" w:rsidRPr="00EA31C6" w:rsidRDefault="00AD62E6" w:rsidP="00D01B1F">
            <w:pPr>
              <w:rPr>
                <w:rFonts w:ascii="Arial" w:hAnsi="Arial" w:cs="Arial"/>
                <w:sz w:val="16"/>
                <w:szCs w:val="16"/>
              </w:rPr>
            </w:pPr>
          </w:p>
        </w:tc>
        <w:tc>
          <w:tcPr>
            <w:tcW w:w="1276" w:type="dxa"/>
            <w:vMerge/>
            <w:tcBorders>
              <w:bottom w:val="single" w:sz="4" w:space="0" w:color="auto"/>
            </w:tcBorders>
            <w:vAlign w:val="center"/>
          </w:tcPr>
          <w:p w14:paraId="35809CB7"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p>
        </w:tc>
        <w:tc>
          <w:tcPr>
            <w:tcW w:w="4111" w:type="dxa"/>
            <w:vMerge/>
            <w:tcBorders>
              <w:bottom w:val="single" w:sz="4" w:space="0" w:color="auto"/>
            </w:tcBorders>
            <w:vAlign w:val="center"/>
          </w:tcPr>
          <w:p w14:paraId="2208D5D9"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p>
        </w:tc>
      </w:tr>
      <w:tr w:rsidR="00AD62E6" w:rsidRPr="00644967" w14:paraId="1FB80C6F" w14:textId="77777777" w:rsidTr="00D01B1F">
        <w:trPr>
          <w:trHeight w:val="432"/>
        </w:trPr>
        <w:tc>
          <w:tcPr>
            <w:tcW w:w="1526" w:type="dxa"/>
            <w:vMerge w:val="restart"/>
            <w:vAlign w:val="center"/>
          </w:tcPr>
          <w:p w14:paraId="5E6A2ACE" w14:textId="77777777" w:rsidR="00AD62E6" w:rsidRPr="00F70CE1" w:rsidRDefault="00AD62E6" w:rsidP="00D01B1F">
            <w:pPr>
              <w:shd w:val="clear" w:color="auto" w:fill="FFFFFF"/>
              <w:spacing w:after="0" w:line="240" w:lineRule="auto"/>
              <w:rPr>
                <w:rFonts w:ascii="Arial" w:eastAsia="Times New Roman" w:hAnsi="Arial" w:cs="Arial"/>
                <w:sz w:val="16"/>
                <w:szCs w:val="16"/>
              </w:rPr>
            </w:pPr>
            <w:r w:rsidRPr="00F70CE1">
              <w:rPr>
                <w:rFonts w:ascii="Arial" w:eastAsia="Times New Roman" w:hAnsi="Arial" w:cs="Arial"/>
                <w:sz w:val="16"/>
                <w:szCs w:val="16"/>
              </w:rPr>
              <w:t>Izvajanje novih virov pomoči</w:t>
            </w:r>
            <w:r>
              <w:rPr>
                <w:rFonts w:ascii="Arial" w:eastAsia="Times New Roman" w:hAnsi="Arial" w:cs="Arial"/>
                <w:sz w:val="16"/>
                <w:szCs w:val="16"/>
              </w:rPr>
              <w:t xml:space="preserve"> na področju duševnega zdravja – ŠE NI NRP</w:t>
            </w:r>
          </w:p>
        </w:tc>
        <w:tc>
          <w:tcPr>
            <w:tcW w:w="2013" w:type="dxa"/>
            <w:tcBorders>
              <w:bottom w:val="single" w:sz="4" w:space="0" w:color="auto"/>
            </w:tcBorders>
            <w:vAlign w:val="center"/>
          </w:tcPr>
          <w:p w14:paraId="29F8FA27" w14:textId="77777777" w:rsidR="00AD62E6" w:rsidRPr="00644967" w:rsidRDefault="00AD62E6" w:rsidP="00D01B1F">
            <w:pPr>
              <w:shd w:val="clear" w:color="auto" w:fill="FFFFFF"/>
              <w:spacing w:after="0" w:line="260" w:lineRule="exact"/>
              <w:rPr>
                <w:rFonts w:ascii="Arial" w:eastAsia="Times New Roman" w:hAnsi="Arial" w:cs="Arial"/>
                <w:b/>
                <w:bCs/>
                <w:sz w:val="16"/>
                <w:szCs w:val="16"/>
              </w:rPr>
            </w:pPr>
            <w:r w:rsidRPr="00F70CE1">
              <w:rPr>
                <w:rFonts w:ascii="Arial" w:eastAsia="Times New Roman" w:hAnsi="Arial" w:cs="Arial"/>
                <w:sz w:val="16"/>
                <w:szCs w:val="16"/>
              </w:rPr>
              <w:t>230642 - ESO4.11.-Enakopraven in pravočasen dostop do kakovostnih storitev ESS 21-27-V-EU</w:t>
            </w:r>
          </w:p>
        </w:tc>
        <w:tc>
          <w:tcPr>
            <w:tcW w:w="1531" w:type="dxa"/>
            <w:vMerge w:val="restart"/>
            <w:vAlign w:val="center"/>
          </w:tcPr>
          <w:p w14:paraId="4FA1716D"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r w:rsidRPr="005D6250">
              <w:rPr>
                <w:rFonts w:ascii="Arial" w:eastAsia="Times New Roman" w:hAnsi="Arial" w:cs="Arial"/>
                <w:sz w:val="16"/>
                <w:szCs w:val="16"/>
              </w:rPr>
              <w:t>Izvajanje novih virov pomoči na področju duševnega zdravja</w:t>
            </w:r>
          </w:p>
        </w:tc>
        <w:tc>
          <w:tcPr>
            <w:tcW w:w="1275" w:type="dxa"/>
            <w:vAlign w:val="center"/>
          </w:tcPr>
          <w:p w14:paraId="7F893278" w14:textId="56DAEDCE" w:rsidR="00AD62E6" w:rsidRPr="00644967" w:rsidRDefault="00AD62E6" w:rsidP="00D01B1F">
            <w:pPr>
              <w:shd w:val="clear" w:color="auto" w:fill="FFFFFF"/>
              <w:spacing w:after="0" w:line="260" w:lineRule="exact"/>
              <w:rPr>
                <w:rFonts w:ascii="Arial" w:eastAsia="Times New Roman" w:hAnsi="Arial" w:cs="Arial"/>
                <w:sz w:val="16"/>
                <w:szCs w:val="16"/>
              </w:rPr>
            </w:pPr>
          </w:p>
        </w:tc>
        <w:tc>
          <w:tcPr>
            <w:tcW w:w="1276" w:type="dxa"/>
            <w:tcBorders>
              <w:top w:val="nil"/>
              <w:left w:val="single" w:sz="4" w:space="0" w:color="auto"/>
              <w:bottom w:val="single" w:sz="4" w:space="0" w:color="auto"/>
              <w:right w:val="single" w:sz="4" w:space="0" w:color="auto"/>
            </w:tcBorders>
            <w:vAlign w:val="bottom"/>
          </w:tcPr>
          <w:p w14:paraId="4D62178F" w14:textId="77777777" w:rsidR="00AD62E6" w:rsidRPr="005D6250" w:rsidRDefault="00AD62E6" w:rsidP="00D01B1F">
            <w:pPr>
              <w:rPr>
                <w:rFonts w:ascii="Arial" w:hAnsi="Arial" w:cs="Arial"/>
                <w:color w:val="000000" w:themeColor="text1"/>
                <w:sz w:val="16"/>
                <w:szCs w:val="16"/>
              </w:rPr>
            </w:pPr>
            <w:r w:rsidRPr="005D6250">
              <w:rPr>
                <w:rFonts w:ascii="Arial" w:hAnsi="Arial" w:cs="Arial"/>
                <w:color w:val="000000" w:themeColor="text1"/>
                <w:sz w:val="16"/>
                <w:szCs w:val="16"/>
              </w:rPr>
              <w:t xml:space="preserve">        231.907,20 </w:t>
            </w:r>
          </w:p>
        </w:tc>
        <w:tc>
          <w:tcPr>
            <w:tcW w:w="992" w:type="dxa"/>
            <w:vMerge w:val="restart"/>
            <w:vAlign w:val="center"/>
          </w:tcPr>
          <w:p w14:paraId="472EAD6E" w14:textId="77777777" w:rsidR="00AD62E6" w:rsidRPr="00EA31C6" w:rsidRDefault="00AD62E6" w:rsidP="00D01B1F">
            <w:pPr>
              <w:rPr>
                <w:rFonts w:ascii="Arial" w:hAnsi="Arial" w:cs="Arial"/>
                <w:sz w:val="16"/>
                <w:szCs w:val="16"/>
              </w:rPr>
            </w:pPr>
            <w:r>
              <w:rPr>
                <w:rFonts w:ascii="Arial" w:hAnsi="Arial" w:cs="Arial"/>
                <w:sz w:val="16"/>
                <w:szCs w:val="16"/>
              </w:rPr>
              <w:t>17042</w:t>
            </w:r>
          </w:p>
        </w:tc>
        <w:tc>
          <w:tcPr>
            <w:tcW w:w="1276" w:type="dxa"/>
            <w:vMerge w:val="restart"/>
            <w:vAlign w:val="center"/>
          </w:tcPr>
          <w:p w14:paraId="64C01EB0"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r>
              <w:rPr>
                <w:rFonts w:ascii="Arial" w:eastAsia="Times New Roman" w:hAnsi="Arial" w:cs="Arial"/>
                <w:bCs/>
                <w:sz w:val="16"/>
                <w:szCs w:val="16"/>
                <w:lang w:eastAsia="sl-SI"/>
              </w:rPr>
              <w:t>3</w:t>
            </w:r>
          </w:p>
        </w:tc>
        <w:tc>
          <w:tcPr>
            <w:tcW w:w="4111" w:type="dxa"/>
            <w:vMerge w:val="restart"/>
            <w:vAlign w:val="center"/>
          </w:tcPr>
          <w:p w14:paraId="39663BF3" w14:textId="77777777" w:rsidR="00AD62E6" w:rsidRPr="00FC0B62"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Pr>
                <w:rFonts w:ascii="Arial" w:eastAsia="Times New Roman" w:hAnsi="Arial" w:cs="Arial"/>
                <w:bCs/>
                <w:sz w:val="16"/>
                <w:szCs w:val="16"/>
                <w:lang w:eastAsia="sl-SI"/>
              </w:rPr>
              <w:t>P</w:t>
            </w:r>
            <w:r w:rsidRPr="00FC0B62">
              <w:rPr>
                <w:rFonts w:ascii="Arial" w:eastAsia="Times New Roman" w:hAnsi="Arial" w:cs="Arial"/>
                <w:bCs/>
                <w:sz w:val="16"/>
                <w:szCs w:val="16"/>
                <w:lang w:eastAsia="sl-SI"/>
              </w:rPr>
              <w:t xml:space="preserve">ovečanje dostopnosti storitev in podpornih okolij, </w:t>
            </w:r>
          </w:p>
          <w:p w14:paraId="2216B657" w14:textId="77777777" w:rsidR="00AD62E6" w:rsidRPr="00FC0B62"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FC0B62">
              <w:rPr>
                <w:rFonts w:ascii="Arial" w:eastAsia="Times New Roman" w:hAnsi="Arial" w:cs="Arial"/>
                <w:bCs/>
                <w:sz w:val="16"/>
                <w:szCs w:val="16"/>
                <w:lang w:eastAsia="sl-SI"/>
              </w:rPr>
              <w:t xml:space="preserve">dvig pismenosti o duševnem zdravju in dobrem počutju in </w:t>
            </w:r>
            <w:proofErr w:type="spellStart"/>
            <w:r w:rsidRPr="00FC0B62">
              <w:rPr>
                <w:rFonts w:ascii="Arial" w:eastAsia="Times New Roman" w:hAnsi="Arial" w:cs="Arial"/>
                <w:bCs/>
                <w:sz w:val="16"/>
                <w:szCs w:val="16"/>
                <w:lang w:eastAsia="sl-SI"/>
              </w:rPr>
              <w:t>destigmatizacijo</w:t>
            </w:r>
            <w:proofErr w:type="spellEnd"/>
            <w:r w:rsidRPr="00FC0B62">
              <w:rPr>
                <w:rFonts w:ascii="Arial" w:eastAsia="Times New Roman" w:hAnsi="Arial" w:cs="Arial"/>
                <w:bCs/>
                <w:sz w:val="16"/>
                <w:szCs w:val="16"/>
                <w:lang w:eastAsia="sl-SI"/>
              </w:rPr>
              <w:t xml:space="preserve"> težav v duševnem zdravju, </w:t>
            </w:r>
          </w:p>
          <w:p w14:paraId="5C5DF202" w14:textId="77777777" w:rsidR="00AD62E6" w:rsidRPr="00FC0B62"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FC0B62">
              <w:rPr>
                <w:rFonts w:ascii="Arial" w:eastAsia="Times New Roman" w:hAnsi="Arial" w:cs="Arial"/>
                <w:bCs/>
                <w:sz w:val="16"/>
                <w:szCs w:val="16"/>
                <w:lang w:eastAsia="sl-SI"/>
              </w:rPr>
              <w:t xml:space="preserve">zagotavljanje razvoja in pilotne implementacije e-orodij na področju duševnega zdravja za odrasle, </w:t>
            </w:r>
          </w:p>
          <w:p w14:paraId="1B1A1EBB" w14:textId="77777777" w:rsidR="00AD62E6"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FC0B62">
              <w:rPr>
                <w:rFonts w:ascii="Arial" w:eastAsia="Times New Roman" w:hAnsi="Arial" w:cs="Arial"/>
                <w:bCs/>
                <w:sz w:val="16"/>
                <w:szCs w:val="16"/>
                <w:lang w:eastAsia="sl-SI"/>
              </w:rPr>
              <w:t>usposabljanje na področju zdravstvene dejavnosti za prepoznavo in obravnavo nasilja v družini ter izboljšanje sodelovanja zdravstvenih institucij z drugimi pristojnimi službami</w:t>
            </w:r>
            <w:r>
              <w:rPr>
                <w:rFonts w:ascii="Arial" w:eastAsia="Times New Roman" w:hAnsi="Arial" w:cs="Arial"/>
                <w:bCs/>
                <w:sz w:val="16"/>
                <w:szCs w:val="16"/>
                <w:lang w:eastAsia="sl-SI"/>
              </w:rPr>
              <w:t>,</w:t>
            </w:r>
          </w:p>
          <w:p w14:paraId="5419A3E7" w14:textId="77777777" w:rsidR="00AD62E6" w:rsidRPr="00FC0B62"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FC0B62">
              <w:rPr>
                <w:rFonts w:ascii="Arial" w:eastAsia="Times New Roman" w:hAnsi="Arial" w:cs="Arial"/>
                <w:bCs/>
                <w:sz w:val="16"/>
                <w:szCs w:val="16"/>
                <w:lang w:eastAsia="sl-SI"/>
              </w:rPr>
              <w:t>razvoj in izvajanje novih storitev (tj. virov pomoči in programov) na področju duševnega zdravja</w:t>
            </w:r>
            <w:r>
              <w:rPr>
                <w:rFonts w:ascii="Arial" w:eastAsia="Times New Roman" w:hAnsi="Arial" w:cs="Arial"/>
                <w:bCs/>
                <w:sz w:val="16"/>
                <w:szCs w:val="16"/>
                <w:lang w:eastAsia="sl-SI"/>
              </w:rPr>
              <w:t>,</w:t>
            </w:r>
            <w:r w:rsidRPr="00FC0B62">
              <w:rPr>
                <w:rFonts w:ascii="Arial" w:eastAsia="Times New Roman" w:hAnsi="Arial" w:cs="Arial"/>
                <w:bCs/>
                <w:sz w:val="16"/>
                <w:szCs w:val="16"/>
                <w:lang w:eastAsia="sl-SI"/>
              </w:rPr>
              <w:t xml:space="preserve"> </w:t>
            </w:r>
          </w:p>
          <w:p w14:paraId="76B1C90E" w14:textId="77777777" w:rsidR="00AD62E6" w:rsidRPr="00FC0B62"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FC0B62">
              <w:rPr>
                <w:rFonts w:ascii="Arial" w:eastAsia="Times New Roman" w:hAnsi="Arial" w:cs="Arial"/>
                <w:bCs/>
                <w:sz w:val="16"/>
                <w:szCs w:val="16"/>
                <w:lang w:eastAsia="sl-SI"/>
              </w:rPr>
              <w:t>vzpostavitev in zagotavljanje podpornih okolij za krepitev duševnega zdravja in dobrega počutja</w:t>
            </w:r>
            <w:r>
              <w:rPr>
                <w:rFonts w:ascii="Arial" w:eastAsia="Times New Roman" w:hAnsi="Arial" w:cs="Arial"/>
                <w:bCs/>
                <w:sz w:val="16"/>
                <w:szCs w:val="16"/>
                <w:lang w:eastAsia="sl-SI"/>
              </w:rPr>
              <w:t>,</w:t>
            </w:r>
          </w:p>
          <w:p w14:paraId="1D7B0CC2" w14:textId="77777777" w:rsidR="00AD62E6" w:rsidRPr="00FC0B62"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FC0B62">
              <w:rPr>
                <w:rFonts w:ascii="Arial" w:eastAsia="Times New Roman" w:hAnsi="Arial" w:cs="Arial"/>
                <w:bCs/>
                <w:sz w:val="16"/>
                <w:szCs w:val="16"/>
                <w:lang w:eastAsia="sl-SI"/>
              </w:rPr>
              <w:t>nadgradnja kompetenc strokovnih delavcev in sodelavcev v zdravstvu, socialnem varstvu, vzgoji in izobraževanju ter nevladnem sektorju na področju duševnega zdravja</w:t>
            </w:r>
            <w:r>
              <w:rPr>
                <w:rFonts w:ascii="Arial" w:eastAsia="Times New Roman" w:hAnsi="Arial" w:cs="Arial"/>
                <w:bCs/>
                <w:sz w:val="16"/>
                <w:szCs w:val="16"/>
                <w:lang w:eastAsia="sl-SI"/>
              </w:rPr>
              <w:t>,</w:t>
            </w:r>
            <w:r w:rsidRPr="00FC0B62">
              <w:rPr>
                <w:rFonts w:ascii="Arial" w:eastAsia="Times New Roman" w:hAnsi="Arial" w:cs="Arial"/>
                <w:bCs/>
                <w:sz w:val="16"/>
                <w:szCs w:val="16"/>
                <w:lang w:eastAsia="sl-SI"/>
              </w:rPr>
              <w:t xml:space="preserve"> </w:t>
            </w:r>
          </w:p>
          <w:p w14:paraId="14A52CE5" w14:textId="77777777" w:rsidR="00AD62E6" w:rsidRPr="00FC0B62"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FC0B62">
              <w:rPr>
                <w:rFonts w:ascii="Arial" w:eastAsia="Times New Roman" w:hAnsi="Arial" w:cs="Arial"/>
                <w:bCs/>
                <w:sz w:val="16"/>
                <w:szCs w:val="16"/>
                <w:lang w:eastAsia="sl-SI"/>
              </w:rPr>
              <w:t>nadgradnja storitev na področju duševnega zdravja</w:t>
            </w:r>
            <w:r>
              <w:rPr>
                <w:rFonts w:ascii="Arial" w:eastAsia="Times New Roman" w:hAnsi="Arial" w:cs="Arial"/>
                <w:bCs/>
                <w:sz w:val="16"/>
                <w:szCs w:val="16"/>
                <w:lang w:eastAsia="sl-SI"/>
              </w:rPr>
              <w:t>.</w:t>
            </w:r>
          </w:p>
        </w:tc>
      </w:tr>
      <w:tr w:rsidR="00AD62E6" w:rsidRPr="00644967" w14:paraId="79EB171E" w14:textId="77777777" w:rsidTr="00D01B1F">
        <w:trPr>
          <w:trHeight w:val="431"/>
        </w:trPr>
        <w:tc>
          <w:tcPr>
            <w:tcW w:w="1526" w:type="dxa"/>
            <w:vMerge/>
            <w:vAlign w:val="center"/>
          </w:tcPr>
          <w:p w14:paraId="72C1BD7C" w14:textId="77777777" w:rsidR="00AD62E6" w:rsidRPr="00F70CE1" w:rsidRDefault="00AD62E6" w:rsidP="00D01B1F">
            <w:pPr>
              <w:shd w:val="clear" w:color="auto" w:fill="FFFFFF"/>
              <w:spacing w:after="0" w:line="240" w:lineRule="auto"/>
              <w:rPr>
                <w:rFonts w:ascii="Arial" w:eastAsia="Times New Roman" w:hAnsi="Arial" w:cs="Arial"/>
                <w:sz w:val="16"/>
                <w:szCs w:val="16"/>
              </w:rPr>
            </w:pPr>
          </w:p>
        </w:tc>
        <w:tc>
          <w:tcPr>
            <w:tcW w:w="2013" w:type="dxa"/>
            <w:tcBorders>
              <w:bottom w:val="single" w:sz="4" w:space="0" w:color="auto"/>
            </w:tcBorders>
            <w:vAlign w:val="center"/>
          </w:tcPr>
          <w:p w14:paraId="0D8F42F9" w14:textId="77777777" w:rsidR="00AD62E6" w:rsidRPr="00644967" w:rsidRDefault="00AD62E6" w:rsidP="00D01B1F">
            <w:pPr>
              <w:shd w:val="clear" w:color="auto" w:fill="FFFFFF"/>
              <w:spacing w:after="0" w:line="260" w:lineRule="exact"/>
              <w:rPr>
                <w:rFonts w:ascii="Arial" w:eastAsia="Times New Roman" w:hAnsi="Arial" w:cs="Arial"/>
                <w:b/>
                <w:bCs/>
                <w:sz w:val="16"/>
                <w:szCs w:val="16"/>
              </w:rPr>
            </w:pPr>
            <w:r w:rsidRPr="00F70CE1">
              <w:rPr>
                <w:rFonts w:ascii="Arial" w:eastAsia="Times New Roman" w:hAnsi="Arial" w:cs="Arial"/>
                <w:sz w:val="16"/>
                <w:szCs w:val="16"/>
              </w:rPr>
              <w:t>230643 - ESO4.11.-Enakopraven in pravočasen dostop do kakovostnih storitev ESS 21-27-V-SI</w:t>
            </w:r>
          </w:p>
        </w:tc>
        <w:tc>
          <w:tcPr>
            <w:tcW w:w="1531" w:type="dxa"/>
            <w:vMerge/>
            <w:vAlign w:val="center"/>
          </w:tcPr>
          <w:p w14:paraId="4C0906EC"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p>
        </w:tc>
        <w:tc>
          <w:tcPr>
            <w:tcW w:w="1275" w:type="dxa"/>
            <w:vAlign w:val="center"/>
          </w:tcPr>
          <w:p w14:paraId="115B7BFB" w14:textId="27E1EAC7" w:rsidR="00AD62E6" w:rsidRPr="00644967" w:rsidRDefault="00AD62E6" w:rsidP="00D01B1F">
            <w:pPr>
              <w:shd w:val="clear" w:color="auto" w:fill="FFFFFF"/>
              <w:spacing w:after="0" w:line="260" w:lineRule="exact"/>
              <w:rPr>
                <w:rFonts w:ascii="Arial" w:eastAsia="Times New Roman" w:hAnsi="Arial" w:cs="Arial"/>
                <w:sz w:val="16"/>
                <w:szCs w:val="16"/>
              </w:rPr>
            </w:pPr>
          </w:p>
        </w:tc>
        <w:tc>
          <w:tcPr>
            <w:tcW w:w="1276" w:type="dxa"/>
            <w:tcBorders>
              <w:top w:val="nil"/>
              <w:left w:val="single" w:sz="4" w:space="0" w:color="auto"/>
              <w:bottom w:val="single" w:sz="4" w:space="0" w:color="auto"/>
              <w:right w:val="single" w:sz="4" w:space="0" w:color="auto"/>
            </w:tcBorders>
            <w:vAlign w:val="bottom"/>
          </w:tcPr>
          <w:p w14:paraId="7DB00367" w14:textId="77777777" w:rsidR="00AD62E6" w:rsidRPr="005D6250" w:rsidRDefault="00AD62E6" w:rsidP="00D01B1F">
            <w:pPr>
              <w:rPr>
                <w:rFonts w:ascii="Arial" w:hAnsi="Arial" w:cs="Arial"/>
                <w:color w:val="000000" w:themeColor="text1"/>
                <w:sz w:val="16"/>
                <w:szCs w:val="16"/>
              </w:rPr>
            </w:pPr>
            <w:r w:rsidRPr="005D6250">
              <w:rPr>
                <w:rFonts w:ascii="Arial" w:hAnsi="Arial" w:cs="Arial"/>
                <w:color w:val="000000" w:themeColor="text1"/>
                <w:sz w:val="16"/>
                <w:szCs w:val="16"/>
              </w:rPr>
              <w:t xml:space="preserve">           40.924,80 </w:t>
            </w:r>
          </w:p>
        </w:tc>
        <w:tc>
          <w:tcPr>
            <w:tcW w:w="992" w:type="dxa"/>
            <w:vMerge/>
            <w:vAlign w:val="center"/>
          </w:tcPr>
          <w:p w14:paraId="647F8199" w14:textId="77777777" w:rsidR="00AD62E6" w:rsidRPr="00EA31C6" w:rsidRDefault="00AD62E6" w:rsidP="00D01B1F">
            <w:pPr>
              <w:rPr>
                <w:rFonts w:ascii="Arial" w:hAnsi="Arial" w:cs="Arial"/>
                <w:sz w:val="16"/>
                <w:szCs w:val="16"/>
              </w:rPr>
            </w:pPr>
          </w:p>
        </w:tc>
        <w:tc>
          <w:tcPr>
            <w:tcW w:w="1276" w:type="dxa"/>
            <w:vMerge/>
            <w:vAlign w:val="center"/>
          </w:tcPr>
          <w:p w14:paraId="0A9BBC1A"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p>
        </w:tc>
        <w:tc>
          <w:tcPr>
            <w:tcW w:w="4111" w:type="dxa"/>
            <w:vMerge/>
            <w:vAlign w:val="center"/>
          </w:tcPr>
          <w:p w14:paraId="138BEC0B"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p>
        </w:tc>
      </w:tr>
      <w:tr w:rsidR="00AD62E6" w:rsidRPr="00644967" w14:paraId="684AC11A" w14:textId="77777777" w:rsidTr="00D01B1F">
        <w:trPr>
          <w:trHeight w:val="431"/>
        </w:trPr>
        <w:tc>
          <w:tcPr>
            <w:tcW w:w="1526" w:type="dxa"/>
            <w:vMerge/>
            <w:vAlign w:val="center"/>
          </w:tcPr>
          <w:p w14:paraId="4AE2D1C9" w14:textId="77777777" w:rsidR="00AD62E6" w:rsidRPr="00F70CE1" w:rsidRDefault="00AD62E6" w:rsidP="00D01B1F">
            <w:pPr>
              <w:shd w:val="clear" w:color="auto" w:fill="FFFFFF"/>
              <w:spacing w:after="0" w:line="240" w:lineRule="auto"/>
              <w:rPr>
                <w:rFonts w:ascii="Arial" w:eastAsia="Times New Roman" w:hAnsi="Arial" w:cs="Arial"/>
                <w:sz w:val="16"/>
                <w:szCs w:val="16"/>
              </w:rPr>
            </w:pPr>
          </w:p>
        </w:tc>
        <w:tc>
          <w:tcPr>
            <w:tcW w:w="2013" w:type="dxa"/>
            <w:tcBorders>
              <w:bottom w:val="single" w:sz="4" w:space="0" w:color="auto"/>
            </w:tcBorders>
            <w:vAlign w:val="center"/>
          </w:tcPr>
          <w:p w14:paraId="7A96D778" w14:textId="77777777" w:rsidR="00AD62E6" w:rsidRPr="00644967" w:rsidRDefault="00AD62E6" w:rsidP="00D01B1F">
            <w:pPr>
              <w:shd w:val="clear" w:color="auto" w:fill="FFFFFF"/>
              <w:spacing w:after="0" w:line="260" w:lineRule="exact"/>
              <w:rPr>
                <w:rFonts w:ascii="Arial" w:eastAsia="Times New Roman" w:hAnsi="Arial" w:cs="Arial"/>
                <w:b/>
                <w:bCs/>
                <w:sz w:val="16"/>
                <w:szCs w:val="16"/>
              </w:rPr>
            </w:pPr>
            <w:r w:rsidRPr="00F70CE1">
              <w:rPr>
                <w:rFonts w:ascii="Arial" w:eastAsia="Times New Roman" w:hAnsi="Arial" w:cs="Arial"/>
                <w:sz w:val="16"/>
                <w:szCs w:val="16"/>
              </w:rPr>
              <w:t>230644 - ESO4.11.-Enakopraven in pravočasen dostop do kakovostnih storitev ESS 21-27-Z-EU</w:t>
            </w:r>
          </w:p>
        </w:tc>
        <w:tc>
          <w:tcPr>
            <w:tcW w:w="1531" w:type="dxa"/>
            <w:vMerge/>
            <w:vAlign w:val="center"/>
          </w:tcPr>
          <w:p w14:paraId="07D5136E"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p>
        </w:tc>
        <w:tc>
          <w:tcPr>
            <w:tcW w:w="1275" w:type="dxa"/>
            <w:vAlign w:val="center"/>
          </w:tcPr>
          <w:p w14:paraId="145707C1" w14:textId="20F8A033" w:rsidR="00AD62E6" w:rsidRPr="00644967" w:rsidRDefault="00AD62E6" w:rsidP="00D01B1F">
            <w:pPr>
              <w:shd w:val="clear" w:color="auto" w:fill="FFFFFF"/>
              <w:spacing w:after="0" w:line="260" w:lineRule="exact"/>
              <w:rPr>
                <w:rFonts w:ascii="Arial" w:eastAsia="Times New Roman" w:hAnsi="Arial" w:cs="Arial"/>
                <w:sz w:val="16"/>
                <w:szCs w:val="16"/>
              </w:rPr>
            </w:pPr>
          </w:p>
        </w:tc>
        <w:tc>
          <w:tcPr>
            <w:tcW w:w="1276" w:type="dxa"/>
            <w:tcBorders>
              <w:top w:val="nil"/>
              <w:left w:val="single" w:sz="4" w:space="0" w:color="auto"/>
              <w:bottom w:val="single" w:sz="4" w:space="0" w:color="auto"/>
              <w:right w:val="single" w:sz="4" w:space="0" w:color="auto"/>
            </w:tcBorders>
            <w:vAlign w:val="bottom"/>
          </w:tcPr>
          <w:p w14:paraId="69D131B4" w14:textId="77777777" w:rsidR="00AD62E6" w:rsidRPr="005D6250" w:rsidRDefault="00AD62E6" w:rsidP="00D01B1F">
            <w:pPr>
              <w:rPr>
                <w:rFonts w:ascii="Arial" w:hAnsi="Arial" w:cs="Arial"/>
                <w:color w:val="000000" w:themeColor="text1"/>
                <w:sz w:val="16"/>
                <w:szCs w:val="16"/>
              </w:rPr>
            </w:pPr>
            <w:r w:rsidRPr="005D6250">
              <w:rPr>
                <w:rFonts w:ascii="Arial" w:hAnsi="Arial" w:cs="Arial"/>
                <w:color w:val="000000" w:themeColor="text1"/>
                <w:sz w:val="16"/>
                <w:szCs w:val="16"/>
              </w:rPr>
              <w:t xml:space="preserve">        114.867,20 </w:t>
            </w:r>
          </w:p>
        </w:tc>
        <w:tc>
          <w:tcPr>
            <w:tcW w:w="992" w:type="dxa"/>
            <w:vMerge/>
            <w:vAlign w:val="center"/>
          </w:tcPr>
          <w:p w14:paraId="196CC83E" w14:textId="77777777" w:rsidR="00AD62E6" w:rsidRPr="00EA31C6" w:rsidRDefault="00AD62E6" w:rsidP="00D01B1F">
            <w:pPr>
              <w:rPr>
                <w:rFonts w:ascii="Arial" w:hAnsi="Arial" w:cs="Arial"/>
                <w:sz w:val="16"/>
                <w:szCs w:val="16"/>
              </w:rPr>
            </w:pPr>
          </w:p>
        </w:tc>
        <w:tc>
          <w:tcPr>
            <w:tcW w:w="1276" w:type="dxa"/>
            <w:vMerge/>
            <w:vAlign w:val="center"/>
          </w:tcPr>
          <w:p w14:paraId="7D4AC40B"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p>
        </w:tc>
        <w:tc>
          <w:tcPr>
            <w:tcW w:w="4111" w:type="dxa"/>
            <w:vMerge/>
            <w:vAlign w:val="center"/>
          </w:tcPr>
          <w:p w14:paraId="384FCBD0"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p>
        </w:tc>
      </w:tr>
      <w:tr w:rsidR="00AD62E6" w:rsidRPr="00644967" w14:paraId="75058454" w14:textId="77777777" w:rsidTr="00D01B1F">
        <w:trPr>
          <w:trHeight w:val="431"/>
        </w:trPr>
        <w:tc>
          <w:tcPr>
            <w:tcW w:w="1526" w:type="dxa"/>
            <w:vMerge/>
            <w:tcBorders>
              <w:bottom w:val="single" w:sz="4" w:space="0" w:color="auto"/>
            </w:tcBorders>
            <w:vAlign w:val="center"/>
          </w:tcPr>
          <w:p w14:paraId="16DEFAC8" w14:textId="77777777" w:rsidR="00AD62E6" w:rsidRPr="00F70CE1" w:rsidRDefault="00AD62E6" w:rsidP="00D01B1F">
            <w:pPr>
              <w:shd w:val="clear" w:color="auto" w:fill="FFFFFF"/>
              <w:spacing w:after="0" w:line="240" w:lineRule="auto"/>
              <w:rPr>
                <w:rFonts w:ascii="Arial" w:eastAsia="Times New Roman" w:hAnsi="Arial" w:cs="Arial"/>
                <w:sz w:val="16"/>
                <w:szCs w:val="16"/>
              </w:rPr>
            </w:pPr>
          </w:p>
        </w:tc>
        <w:tc>
          <w:tcPr>
            <w:tcW w:w="2013" w:type="dxa"/>
            <w:tcBorders>
              <w:bottom w:val="single" w:sz="4" w:space="0" w:color="auto"/>
            </w:tcBorders>
            <w:vAlign w:val="center"/>
          </w:tcPr>
          <w:p w14:paraId="0347998F" w14:textId="77777777" w:rsidR="00AD62E6" w:rsidRPr="00644967" w:rsidRDefault="00AD62E6" w:rsidP="00D01B1F">
            <w:pPr>
              <w:shd w:val="clear" w:color="auto" w:fill="FFFFFF"/>
              <w:spacing w:after="0" w:line="260" w:lineRule="exact"/>
              <w:rPr>
                <w:rFonts w:ascii="Arial" w:eastAsia="Times New Roman" w:hAnsi="Arial" w:cs="Arial"/>
                <w:b/>
                <w:bCs/>
                <w:sz w:val="16"/>
                <w:szCs w:val="16"/>
              </w:rPr>
            </w:pPr>
            <w:r w:rsidRPr="00F70CE1">
              <w:rPr>
                <w:rFonts w:ascii="Arial" w:eastAsia="Times New Roman" w:hAnsi="Arial" w:cs="Arial"/>
                <w:sz w:val="16"/>
                <w:szCs w:val="16"/>
              </w:rPr>
              <w:t xml:space="preserve">230645 - ESO4.11.-Enakopraven in pravočasen dostop do kakovostnih storitev ESS 21-27-Z-SI </w:t>
            </w:r>
          </w:p>
        </w:tc>
        <w:tc>
          <w:tcPr>
            <w:tcW w:w="1531" w:type="dxa"/>
            <w:vMerge/>
            <w:tcBorders>
              <w:bottom w:val="single" w:sz="4" w:space="0" w:color="auto"/>
            </w:tcBorders>
            <w:vAlign w:val="center"/>
          </w:tcPr>
          <w:p w14:paraId="6CDAC0B0"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p>
        </w:tc>
        <w:tc>
          <w:tcPr>
            <w:tcW w:w="1275" w:type="dxa"/>
            <w:tcBorders>
              <w:bottom w:val="single" w:sz="4" w:space="0" w:color="auto"/>
            </w:tcBorders>
            <w:vAlign w:val="center"/>
          </w:tcPr>
          <w:p w14:paraId="1F1F138E" w14:textId="7D267813" w:rsidR="00AD62E6" w:rsidRPr="00644967" w:rsidRDefault="00AD62E6" w:rsidP="00D01B1F">
            <w:pPr>
              <w:shd w:val="clear" w:color="auto" w:fill="FFFFFF"/>
              <w:spacing w:after="0" w:line="260" w:lineRule="exact"/>
              <w:rPr>
                <w:rFonts w:ascii="Arial" w:eastAsia="Times New Roman" w:hAnsi="Arial" w:cs="Arial"/>
                <w:sz w:val="16"/>
                <w:szCs w:val="16"/>
              </w:rPr>
            </w:pPr>
          </w:p>
        </w:tc>
        <w:tc>
          <w:tcPr>
            <w:tcW w:w="1276" w:type="dxa"/>
            <w:tcBorders>
              <w:top w:val="nil"/>
              <w:left w:val="single" w:sz="4" w:space="0" w:color="auto"/>
              <w:bottom w:val="single" w:sz="4" w:space="0" w:color="auto"/>
              <w:right w:val="single" w:sz="4" w:space="0" w:color="auto"/>
            </w:tcBorders>
            <w:vAlign w:val="bottom"/>
          </w:tcPr>
          <w:p w14:paraId="063E037C" w14:textId="77777777" w:rsidR="00AD62E6" w:rsidRPr="005D6250" w:rsidRDefault="00AD62E6" w:rsidP="00D01B1F">
            <w:pPr>
              <w:rPr>
                <w:rFonts w:ascii="Arial" w:hAnsi="Arial" w:cs="Arial"/>
                <w:color w:val="000000" w:themeColor="text1"/>
                <w:sz w:val="16"/>
                <w:szCs w:val="16"/>
              </w:rPr>
            </w:pPr>
            <w:r w:rsidRPr="005D6250">
              <w:rPr>
                <w:rFonts w:ascii="Arial" w:hAnsi="Arial" w:cs="Arial"/>
                <w:color w:val="000000" w:themeColor="text1"/>
                <w:sz w:val="16"/>
                <w:szCs w:val="16"/>
              </w:rPr>
              <w:t xml:space="preserve">        172.300,80 </w:t>
            </w:r>
          </w:p>
        </w:tc>
        <w:tc>
          <w:tcPr>
            <w:tcW w:w="992" w:type="dxa"/>
            <w:vMerge/>
            <w:tcBorders>
              <w:bottom w:val="single" w:sz="4" w:space="0" w:color="auto"/>
            </w:tcBorders>
            <w:vAlign w:val="center"/>
          </w:tcPr>
          <w:p w14:paraId="141857CF" w14:textId="77777777" w:rsidR="00AD62E6" w:rsidRPr="00EA31C6" w:rsidRDefault="00AD62E6" w:rsidP="00D01B1F">
            <w:pPr>
              <w:rPr>
                <w:rFonts w:ascii="Arial" w:hAnsi="Arial" w:cs="Arial"/>
                <w:sz w:val="16"/>
                <w:szCs w:val="16"/>
              </w:rPr>
            </w:pPr>
          </w:p>
        </w:tc>
        <w:tc>
          <w:tcPr>
            <w:tcW w:w="1276" w:type="dxa"/>
            <w:vMerge/>
            <w:tcBorders>
              <w:bottom w:val="single" w:sz="4" w:space="0" w:color="auto"/>
            </w:tcBorders>
            <w:vAlign w:val="center"/>
          </w:tcPr>
          <w:p w14:paraId="04ED56AD"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p>
        </w:tc>
        <w:tc>
          <w:tcPr>
            <w:tcW w:w="4111" w:type="dxa"/>
            <w:vMerge/>
            <w:tcBorders>
              <w:bottom w:val="single" w:sz="4" w:space="0" w:color="auto"/>
            </w:tcBorders>
            <w:vAlign w:val="center"/>
          </w:tcPr>
          <w:p w14:paraId="2022E059"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p>
        </w:tc>
      </w:tr>
      <w:tr w:rsidR="00AD62E6" w:rsidRPr="00644967" w14:paraId="64BB3729" w14:textId="77777777" w:rsidTr="00D01B1F">
        <w:trPr>
          <w:trHeight w:val="432"/>
        </w:trPr>
        <w:tc>
          <w:tcPr>
            <w:tcW w:w="1526" w:type="dxa"/>
            <w:vMerge w:val="restart"/>
            <w:vAlign w:val="center"/>
          </w:tcPr>
          <w:p w14:paraId="6FB28E16" w14:textId="77777777" w:rsidR="00AD62E6" w:rsidRPr="00F70CE1" w:rsidRDefault="00AD62E6" w:rsidP="00D01B1F">
            <w:pPr>
              <w:shd w:val="clear" w:color="auto" w:fill="FFFFFF"/>
              <w:spacing w:after="0" w:line="240" w:lineRule="auto"/>
              <w:rPr>
                <w:rFonts w:ascii="Arial" w:eastAsia="Times New Roman" w:hAnsi="Arial" w:cs="Arial"/>
                <w:sz w:val="16"/>
                <w:szCs w:val="16"/>
              </w:rPr>
            </w:pPr>
            <w:r w:rsidRPr="00C1165A">
              <w:rPr>
                <w:rFonts w:ascii="Arial" w:eastAsia="Times New Roman" w:hAnsi="Arial" w:cs="Arial"/>
                <w:b/>
                <w:bCs/>
                <w:sz w:val="16"/>
                <w:szCs w:val="16"/>
              </w:rPr>
              <w:t>2711-25-0009</w:t>
            </w:r>
            <w:r>
              <w:rPr>
                <w:rFonts w:ascii="Arial" w:eastAsia="Times New Roman" w:hAnsi="Arial" w:cs="Arial"/>
                <w:sz w:val="16"/>
                <w:szCs w:val="16"/>
              </w:rPr>
              <w:t xml:space="preserve"> </w:t>
            </w:r>
            <w:r w:rsidRPr="00A94E76">
              <w:rPr>
                <w:rFonts w:ascii="Arial" w:eastAsia="Times New Roman" w:hAnsi="Arial" w:cs="Arial"/>
                <w:sz w:val="16"/>
                <w:szCs w:val="16"/>
              </w:rPr>
              <w:t>Model prvih posredovalcev v sistem NMP</w:t>
            </w:r>
          </w:p>
        </w:tc>
        <w:tc>
          <w:tcPr>
            <w:tcW w:w="2013" w:type="dxa"/>
            <w:tcBorders>
              <w:bottom w:val="single" w:sz="4" w:space="0" w:color="auto"/>
            </w:tcBorders>
            <w:vAlign w:val="center"/>
          </w:tcPr>
          <w:p w14:paraId="3001E0B2" w14:textId="77777777" w:rsidR="00AD62E6" w:rsidRPr="00644967" w:rsidRDefault="00AD62E6" w:rsidP="00D01B1F">
            <w:pPr>
              <w:shd w:val="clear" w:color="auto" w:fill="FFFFFF"/>
              <w:spacing w:after="0" w:line="260" w:lineRule="exact"/>
              <w:rPr>
                <w:rFonts w:ascii="Arial" w:eastAsia="Times New Roman" w:hAnsi="Arial" w:cs="Arial"/>
                <w:b/>
                <w:bCs/>
                <w:sz w:val="16"/>
                <w:szCs w:val="16"/>
              </w:rPr>
            </w:pPr>
            <w:r w:rsidRPr="00F70CE1">
              <w:rPr>
                <w:rFonts w:ascii="Arial" w:eastAsia="Times New Roman" w:hAnsi="Arial" w:cs="Arial"/>
                <w:sz w:val="16"/>
                <w:szCs w:val="16"/>
              </w:rPr>
              <w:t xml:space="preserve">230642 - ESO4.11.-Enakopraven in pravočasen dostop do </w:t>
            </w:r>
            <w:r w:rsidRPr="00F70CE1">
              <w:rPr>
                <w:rFonts w:ascii="Arial" w:eastAsia="Times New Roman" w:hAnsi="Arial" w:cs="Arial"/>
                <w:sz w:val="16"/>
                <w:szCs w:val="16"/>
              </w:rPr>
              <w:lastRenderedPageBreak/>
              <w:t>kakovostnih storitev ESS 21-27-V-EU</w:t>
            </w:r>
          </w:p>
        </w:tc>
        <w:tc>
          <w:tcPr>
            <w:tcW w:w="1531" w:type="dxa"/>
            <w:vMerge w:val="restart"/>
            <w:vAlign w:val="center"/>
          </w:tcPr>
          <w:p w14:paraId="5315EC7F"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r w:rsidRPr="005D6250">
              <w:rPr>
                <w:rFonts w:ascii="Arial" w:eastAsia="Times New Roman" w:hAnsi="Arial" w:cs="Arial"/>
                <w:sz w:val="16"/>
                <w:szCs w:val="16"/>
              </w:rPr>
              <w:lastRenderedPageBreak/>
              <w:t xml:space="preserve">Vzpostavitev modela prvih posredovalcev v </w:t>
            </w:r>
            <w:r w:rsidRPr="005D6250">
              <w:rPr>
                <w:rFonts w:ascii="Arial" w:eastAsia="Times New Roman" w:hAnsi="Arial" w:cs="Arial"/>
                <w:sz w:val="16"/>
                <w:szCs w:val="16"/>
              </w:rPr>
              <w:lastRenderedPageBreak/>
              <w:t>sistemu nujne medicinske pomoči</w:t>
            </w:r>
          </w:p>
        </w:tc>
        <w:tc>
          <w:tcPr>
            <w:tcW w:w="1275" w:type="dxa"/>
            <w:vAlign w:val="center"/>
          </w:tcPr>
          <w:p w14:paraId="0B1EAA31" w14:textId="47D96FE8" w:rsidR="00AD62E6" w:rsidRPr="00644967" w:rsidRDefault="00AD62E6" w:rsidP="00D01B1F">
            <w:pPr>
              <w:shd w:val="clear" w:color="auto" w:fill="FFFFFF"/>
              <w:spacing w:after="0" w:line="260" w:lineRule="exact"/>
              <w:rPr>
                <w:rFonts w:ascii="Arial" w:eastAsia="Times New Roman" w:hAnsi="Arial" w:cs="Arial"/>
                <w:sz w:val="16"/>
                <w:szCs w:val="16"/>
              </w:rPr>
            </w:pPr>
          </w:p>
        </w:tc>
        <w:tc>
          <w:tcPr>
            <w:tcW w:w="1276" w:type="dxa"/>
            <w:tcBorders>
              <w:top w:val="nil"/>
              <w:left w:val="single" w:sz="4" w:space="0" w:color="auto"/>
              <w:bottom w:val="single" w:sz="4" w:space="0" w:color="auto"/>
              <w:right w:val="single" w:sz="4" w:space="0" w:color="auto"/>
            </w:tcBorders>
            <w:vAlign w:val="bottom"/>
          </w:tcPr>
          <w:p w14:paraId="3273DC6A" w14:textId="77777777" w:rsidR="00AD62E6" w:rsidRPr="005D6250" w:rsidRDefault="00AD62E6" w:rsidP="00D01B1F">
            <w:pPr>
              <w:rPr>
                <w:rFonts w:ascii="Arial" w:hAnsi="Arial" w:cs="Arial"/>
                <w:color w:val="000000" w:themeColor="text1"/>
                <w:sz w:val="16"/>
                <w:szCs w:val="16"/>
              </w:rPr>
            </w:pPr>
            <w:r w:rsidRPr="005D6250">
              <w:rPr>
                <w:rFonts w:ascii="Arial" w:hAnsi="Arial" w:cs="Arial"/>
                <w:color w:val="000000" w:themeColor="text1"/>
                <w:sz w:val="16"/>
                <w:szCs w:val="16"/>
              </w:rPr>
              <w:t xml:space="preserve">      264.801,66 </w:t>
            </w:r>
          </w:p>
        </w:tc>
        <w:tc>
          <w:tcPr>
            <w:tcW w:w="992" w:type="dxa"/>
            <w:vMerge w:val="restart"/>
            <w:vAlign w:val="center"/>
          </w:tcPr>
          <w:p w14:paraId="21DB9458" w14:textId="77777777" w:rsidR="00AD62E6" w:rsidRPr="00EA31C6" w:rsidRDefault="00AD62E6" w:rsidP="00D01B1F">
            <w:pPr>
              <w:rPr>
                <w:rFonts w:ascii="Arial" w:hAnsi="Arial" w:cs="Arial"/>
                <w:sz w:val="16"/>
                <w:szCs w:val="16"/>
              </w:rPr>
            </w:pPr>
            <w:r>
              <w:rPr>
                <w:rFonts w:ascii="Arial" w:hAnsi="Arial" w:cs="Arial"/>
                <w:sz w:val="16"/>
                <w:szCs w:val="16"/>
              </w:rPr>
              <w:t>-</w:t>
            </w:r>
          </w:p>
        </w:tc>
        <w:tc>
          <w:tcPr>
            <w:tcW w:w="1276" w:type="dxa"/>
            <w:vMerge w:val="restart"/>
            <w:vAlign w:val="center"/>
          </w:tcPr>
          <w:p w14:paraId="184F6233" w14:textId="77777777" w:rsidR="002012C7" w:rsidRDefault="002012C7" w:rsidP="00D01B1F">
            <w:pPr>
              <w:shd w:val="clear" w:color="auto" w:fill="FFFFFF"/>
              <w:spacing w:after="0" w:line="260" w:lineRule="exact"/>
              <w:jc w:val="center"/>
              <w:rPr>
                <w:rFonts w:ascii="Arial" w:eastAsia="Times New Roman" w:hAnsi="Arial" w:cs="Arial"/>
                <w:bCs/>
                <w:sz w:val="16"/>
                <w:szCs w:val="16"/>
                <w:lang w:eastAsia="sl-SI"/>
              </w:rPr>
            </w:pPr>
          </w:p>
          <w:p w14:paraId="46823E49" w14:textId="77777777" w:rsidR="002012C7" w:rsidRDefault="002012C7" w:rsidP="00D01B1F">
            <w:pPr>
              <w:shd w:val="clear" w:color="auto" w:fill="FFFFFF"/>
              <w:spacing w:after="0" w:line="260" w:lineRule="exact"/>
              <w:jc w:val="center"/>
              <w:rPr>
                <w:rFonts w:ascii="Arial" w:eastAsia="Times New Roman" w:hAnsi="Arial" w:cs="Arial"/>
                <w:bCs/>
                <w:sz w:val="16"/>
                <w:szCs w:val="16"/>
                <w:lang w:eastAsia="sl-SI"/>
              </w:rPr>
            </w:pPr>
          </w:p>
          <w:p w14:paraId="4008D380" w14:textId="77777777" w:rsidR="002012C7" w:rsidRDefault="002012C7" w:rsidP="00D01B1F">
            <w:pPr>
              <w:shd w:val="clear" w:color="auto" w:fill="FFFFFF"/>
              <w:spacing w:after="0" w:line="260" w:lineRule="exact"/>
              <w:jc w:val="center"/>
              <w:rPr>
                <w:rFonts w:ascii="Arial" w:eastAsia="Times New Roman" w:hAnsi="Arial" w:cs="Arial"/>
                <w:bCs/>
                <w:sz w:val="16"/>
                <w:szCs w:val="16"/>
                <w:lang w:eastAsia="sl-SI"/>
              </w:rPr>
            </w:pPr>
          </w:p>
          <w:p w14:paraId="6E765037" w14:textId="77777777" w:rsidR="002012C7" w:rsidRDefault="002012C7" w:rsidP="00D01B1F">
            <w:pPr>
              <w:shd w:val="clear" w:color="auto" w:fill="FFFFFF"/>
              <w:spacing w:after="0" w:line="260" w:lineRule="exact"/>
              <w:jc w:val="center"/>
              <w:rPr>
                <w:rFonts w:ascii="Arial" w:eastAsia="Times New Roman" w:hAnsi="Arial" w:cs="Arial"/>
                <w:bCs/>
                <w:sz w:val="16"/>
                <w:szCs w:val="16"/>
                <w:lang w:eastAsia="sl-SI"/>
              </w:rPr>
            </w:pPr>
          </w:p>
          <w:p w14:paraId="5AA6ED68" w14:textId="77777777" w:rsidR="002012C7" w:rsidRDefault="002012C7" w:rsidP="00D01B1F">
            <w:pPr>
              <w:shd w:val="clear" w:color="auto" w:fill="FFFFFF"/>
              <w:spacing w:after="0" w:line="260" w:lineRule="exact"/>
              <w:jc w:val="center"/>
              <w:rPr>
                <w:rFonts w:ascii="Arial" w:eastAsia="Times New Roman" w:hAnsi="Arial" w:cs="Arial"/>
                <w:bCs/>
                <w:sz w:val="16"/>
                <w:szCs w:val="16"/>
                <w:lang w:eastAsia="sl-SI"/>
              </w:rPr>
            </w:pPr>
          </w:p>
          <w:p w14:paraId="7FD6B288" w14:textId="4BF03ED2"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r w:rsidRPr="001D727D">
              <w:rPr>
                <w:rFonts w:ascii="Arial" w:eastAsia="Times New Roman" w:hAnsi="Arial" w:cs="Arial"/>
                <w:bCs/>
                <w:sz w:val="16"/>
                <w:szCs w:val="16"/>
                <w:lang w:eastAsia="sl-SI"/>
              </w:rPr>
              <w:t>3</w:t>
            </w:r>
          </w:p>
        </w:tc>
        <w:tc>
          <w:tcPr>
            <w:tcW w:w="4111" w:type="dxa"/>
            <w:vMerge w:val="restart"/>
            <w:vAlign w:val="center"/>
          </w:tcPr>
          <w:p w14:paraId="6A8BFEF2" w14:textId="339D6591" w:rsidR="00AD62E6" w:rsidRPr="001D727D"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1D727D">
              <w:rPr>
                <w:rFonts w:ascii="Arial" w:eastAsia="Times New Roman" w:hAnsi="Arial" w:cs="Arial"/>
                <w:bCs/>
                <w:sz w:val="16"/>
                <w:szCs w:val="16"/>
                <w:lang w:eastAsia="sl-SI"/>
              </w:rPr>
              <w:lastRenderedPageBreak/>
              <w:t xml:space="preserve">Udeleženci se bodo naučili prepoznati različne vrste življenjsko ogrožajočih stanj, uporabljati avtomatski zunanji </w:t>
            </w:r>
            <w:proofErr w:type="spellStart"/>
            <w:r w:rsidRPr="001D727D">
              <w:rPr>
                <w:rFonts w:ascii="Arial" w:eastAsia="Times New Roman" w:hAnsi="Arial" w:cs="Arial"/>
                <w:bCs/>
                <w:sz w:val="16"/>
                <w:szCs w:val="16"/>
                <w:lang w:eastAsia="sl-SI"/>
              </w:rPr>
              <w:t>defibrilator</w:t>
            </w:r>
            <w:proofErr w:type="spellEnd"/>
            <w:r w:rsidRPr="001D727D">
              <w:rPr>
                <w:rFonts w:ascii="Arial" w:eastAsia="Times New Roman" w:hAnsi="Arial" w:cs="Arial"/>
                <w:bCs/>
                <w:sz w:val="16"/>
                <w:szCs w:val="16"/>
                <w:lang w:eastAsia="sl-SI"/>
              </w:rPr>
              <w:t xml:space="preserve">, izvajati temeljne </w:t>
            </w:r>
            <w:r w:rsidRPr="001D727D">
              <w:rPr>
                <w:rFonts w:ascii="Arial" w:eastAsia="Times New Roman" w:hAnsi="Arial" w:cs="Arial"/>
                <w:bCs/>
                <w:sz w:val="16"/>
                <w:szCs w:val="16"/>
                <w:lang w:eastAsia="sl-SI"/>
              </w:rPr>
              <w:lastRenderedPageBreak/>
              <w:t>postopke oživljanja in us</w:t>
            </w:r>
            <w:r w:rsidR="002B28A4">
              <w:rPr>
                <w:rFonts w:ascii="Arial" w:eastAsia="Times New Roman" w:hAnsi="Arial" w:cs="Arial"/>
                <w:bCs/>
                <w:sz w:val="16"/>
                <w:szCs w:val="16"/>
                <w:lang w:eastAsia="sl-SI"/>
              </w:rPr>
              <w:t>tavljati hude zunanje krvavitve.</w:t>
            </w:r>
            <w:r>
              <w:rPr>
                <w:rFonts w:ascii="Arial" w:eastAsia="Times New Roman" w:hAnsi="Arial" w:cs="Arial"/>
                <w:bCs/>
                <w:sz w:val="16"/>
                <w:szCs w:val="16"/>
                <w:lang w:eastAsia="sl-SI"/>
              </w:rPr>
              <w:t>,</w:t>
            </w:r>
            <w:r w:rsidRPr="001D727D">
              <w:rPr>
                <w:rFonts w:ascii="Arial" w:eastAsia="Times New Roman" w:hAnsi="Arial" w:cs="Arial"/>
                <w:bCs/>
                <w:sz w:val="16"/>
                <w:szCs w:val="16"/>
                <w:lang w:eastAsia="sl-SI"/>
              </w:rPr>
              <w:t xml:space="preserve"> </w:t>
            </w:r>
          </w:p>
          <w:p w14:paraId="17C0675A" w14:textId="77777777" w:rsidR="00AD62E6" w:rsidRPr="001D727D"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Pr>
                <w:rFonts w:ascii="Arial" w:eastAsia="Times New Roman" w:hAnsi="Arial" w:cs="Arial"/>
                <w:bCs/>
                <w:sz w:val="16"/>
                <w:szCs w:val="16"/>
                <w:lang w:eastAsia="sl-SI"/>
              </w:rPr>
              <w:t>u</w:t>
            </w:r>
            <w:r w:rsidRPr="001D727D">
              <w:rPr>
                <w:rFonts w:ascii="Arial" w:eastAsia="Times New Roman" w:hAnsi="Arial" w:cs="Arial"/>
                <w:bCs/>
                <w:sz w:val="16"/>
                <w:szCs w:val="16"/>
                <w:lang w:eastAsia="sl-SI"/>
              </w:rPr>
              <w:t>sposabljanja vključujejo praktične vaje, kjer udeleženci pridobijo izkušnje pri simuliranju resničnih scenarijev. To jim omogoča, da razvijejo veščine in samozavest, ki so ključne za učinkovito in varno posredovanje pri življenjsko ogrožajočih stanjih</w:t>
            </w:r>
            <w:r>
              <w:rPr>
                <w:rFonts w:ascii="Arial" w:eastAsia="Times New Roman" w:hAnsi="Arial" w:cs="Arial"/>
                <w:bCs/>
                <w:sz w:val="16"/>
                <w:szCs w:val="16"/>
                <w:lang w:eastAsia="sl-SI"/>
              </w:rPr>
              <w:t>,</w:t>
            </w:r>
          </w:p>
          <w:p w14:paraId="4B49AE94" w14:textId="77777777" w:rsidR="00AD62E6" w:rsidRPr="00644967" w:rsidRDefault="00AD62E6" w:rsidP="00AD62E6">
            <w:pPr>
              <w:numPr>
                <w:ilvl w:val="2"/>
                <w:numId w:val="8"/>
              </w:numPr>
              <w:shd w:val="clear" w:color="auto" w:fill="FFFFFF"/>
              <w:spacing w:after="0" w:line="260" w:lineRule="exact"/>
              <w:jc w:val="both"/>
              <w:rPr>
                <w:rFonts w:ascii="Arial" w:eastAsia="Times New Roman" w:hAnsi="Arial" w:cs="Arial"/>
                <w:bCs/>
                <w:sz w:val="16"/>
                <w:szCs w:val="16"/>
                <w:lang w:eastAsia="sl-SI"/>
              </w:rPr>
            </w:pPr>
            <w:r>
              <w:rPr>
                <w:rFonts w:ascii="Arial" w:eastAsia="Times New Roman" w:hAnsi="Arial" w:cs="Arial"/>
                <w:bCs/>
                <w:sz w:val="16"/>
                <w:szCs w:val="16"/>
                <w:lang w:eastAsia="sl-SI"/>
              </w:rPr>
              <w:t>p</w:t>
            </w:r>
            <w:r w:rsidRPr="001D727D">
              <w:rPr>
                <w:rFonts w:ascii="Arial" w:eastAsia="Times New Roman" w:hAnsi="Arial" w:cs="Arial"/>
                <w:bCs/>
                <w:sz w:val="16"/>
                <w:szCs w:val="16"/>
                <w:lang w:eastAsia="sl-SI"/>
              </w:rPr>
              <w:t>o zaključenem usposabljanju sledi teoretično in praktično preverjanje znanja. Z uspešno opravljenim preizkusom prvi posredovalec v sistemu nujne medicinske pomoči pridobi znanja iz vsebin ukrepov za ohranitev življenja.</w:t>
            </w:r>
          </w:p>
        </w:tc>
      </w:tr>
      <w:tr w:rsidR="00AD62E6" w:rsidRPr="00644967" w14:paraId="02FDE6F5" w14:textId="77777777" w:rsidTr="00D01B1F">
        <w:trPr>
          <w:trHeight w:val="431"/>
        </w:trPr>
        <w:tc>
          <w:tcPr>
            <w:tcW w:w="1526" w:type="dxa"/>
            <w:vMerge/>
            <w:vAlign w:val="center"/>
          </w:tcPr>
          <w:p w14:paraId="7D400019" w14:textId="77777777" w:rsidR="00AD62E6" w:rsidRPr="00F70CE1" w:rsidRDefault="00AD62E6" w:rsidP="00D01B1F">
            <w:pPr>
              <w:shd w:val="clear" w:color="auto" w:fill="FFFFFF"/>
              <w:spacing w:after="0" w:line="240" w:lineRule="auto"/>
              <w:rPr>
                <w:rFonts w:ascii="Arial" w:eastAsia="Times New Roman" w:hAnsi="Arial" w:cs="Arial"/>
                <w:sz w:val="16"/>
                <w:szCs w:val="16"/>
              </w:rPr>
            </w:pPr>
          </w:p>
        </w:tc>
        <w:tc>
          <w:tcPr>
            <w:tcW w:w="2013" w:type="dxa"/>
            <w:tcBorders>
              <w:bottom w:val="single" w:sz="4" w:space="0" w:color="auto"/>
            </w:tcBorders>
            <w:vAlign w:val="center"/>
          </w:tcPr>
          <w:p w14:paraId="1B50C7FB" w14:textId="77777777" w:rsidR="00AD62E6" w:rsidRPr="00644967" w:rsidRDefault="00AD62E6" w:rsidP="00D01B1F">
            <w:pPr>
              <w:shd w:val="clear" w:color="auto" w:fill="FFFFFF"/>
              <w:spacing w:after="0" w:line="260" w:lineRule="exact"/>
              <w:rPr>
                <w:rFonts w:ascii="Arial" w:eastAsia="Times New Roman" w:hAnsi="Arial" w:cs="Arial"/>
                <w:b/>
                <w:bCs/>
                <w:sz w:val="16"/>
                <w:szCs w:val="16"/>
              </w:rPr>
            </w:pPr>
            <w:r w:rsidRPr="00F70CE1">
              <w:rPr>
                <w:rFonts w:ascii="Arial" w:eastAsia="Times New Roman" w:hAnsi="Arial" w:cs="Arial"/>
                <w:sz w:val="16"/>
                <w:szCs w:val="16"/>
              </w:rPr>
              <w:t>230643 - ESO4.11.-Enakopraven in pravočasen dostop do kakovostnih storitev ESS 21-27-V-SI</w:t>
            </w:r>
          </w:p>
        </w:tc>
        <w:tc>
          <w:tcPr>
            <w:tcW w:w="1531" w:type="dxa"/>
            <w:vMerge/>
            <w:vAlign w:val="center"/>
          </w:tcPr>
          <w:p w14:paraId="05149645"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p>
        </w:tc>
        <w:tc>
          <w:tcPr>
            <w:tcW w:w="1275" w:type="dxa"/>
            <w:vAlign w:val="center"/>
          </w:tcPr>
          <w:p w14:paraId="01D57D62" w14:textId="7BA6EC9F" w:rsidR="00AD62E6" w:rsidRPr="00644967" w:rsidRDefault="00AD62E6" w:rsidP="00D01B1F">
            <w:pPr>
              <w:shd w:val="clear" w:color="auto" w:fill="FFFFFF"/>
              <w:spacing w:after="0" w:line="260" w:lineRule="exact"/>
              <w:rPr>
                <w:rFonts w:ascii="Arial" w:eastAsia="Times New Roman" w:hAnsi="Arial" w:cs="Arial"/>
                <w:sz w:val="16"/>
                <w:szCs w:val="16"/>
              </w:rPr>
            </w:pPr>
          </w:p>
        </w:tc>
        <w:tc>
          <w:tcPr>
            <w:tcW w:w="1276" w:type="dxa"/>
            <w:tcBorders>
              <w:top w:val="nil"/>
              <w:left w:val="single" w:sz="4" w:space="0" w:color="auto"/>
              <w:bottom w:val="single" w:sz="4" w:space="0" w:color="auto"/>
              <w:right w:val="single" w:sz="4" w:space="0" w:color="auto"/>
            </w:tcBorders>
            <w:vAlign w:val="bottom"/>
          </w:tcPr>
          <w:p w14:paraId="7637C16F" w14:textId="77777777" w:rsidR="00AD62E6" w:rsidRPr="005D6250" w:rsidRDefault="00AD62E6" w:rsidP="00D01B1F">
            <w:pPr>
              <w:rPr>
                <w:rFonts w:ascii="Arial" w:hAnsi="Arial" w:cs="Arial"/>
                <w:color w:val="000000" w:themeColor="text1"/>
                <w:sz w:val="16"/>
                <w:szCs w:val="16"/>
              </w:rPr>
            </w:pPr>
            <w:r w:rsidRPr="005D6250">
              <w:rPr>
                <w:rFonts w:ascii="Arial" w:hAnsi="Arial" w:cs="Arial"/>
                <w:color w:val="000000" w:themeColor="text1"/>
                <w:sz w:val="16"/>
                <w:szCs w:val="16"/>
              </w:rPr>
              <w:t xml:space="preserve">        46.729,70 </w:t>
            </w:r>
          </w:p>
        </w:tc>
        <w:tc>
          <w:tcPr>
            <w:tcW w:w="992" w:type="dxa"/>
            <w:vMerge/>
            <w:vAlign w:val="center"/>
          </w:tcPr>
          <w:p w14:paraId="5404BF4E" w14:textId="77777777" w:rsidR="00AD62E6" w:rsidRPr="00EA31C6" w:rsidRDefault="00AD62E6" w:rsidP="00D01B1F">
            <w:pPr>
              <w:rPr>
                <w:rFonts w:ascii="Arial" w:hAnsi="Arial" w:cs="Arial"/>
                <w:sz w:val="16"/>
                <w:szCs w:val="16"/>
              </w:rPr>
            </w:pPr>
          </w:p>
        </w:tc>
        <w:tc>
          <w:tcPr>
            <w:tcW w:w="1276" w:type="dxa"/>
            <w:vMerge/>
            <w:vAlign w:val="center"/>
          </w:tcPr>
          <w:p w14:paraId="552BE72E"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p>
        </w:tc>
        <w:tc>
          <w:tcPr>
            <w:tcW w:w="4111" w:type="dxa"/>
            <w:vMerge/>
            <w:vAlign w:val="center"/>
          </w:tcPr>
          <w:p w14:paraId="1050B35E"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p>
        </w:tc>
      </w:tr>
      <w:tr w:rsidR="00AD62E6" w:rsidRPr="00644967" w14:paraId="1B177BAD" w14:textId="77777777" w:rsidTr="00D01B1F">
        <w:trPr>
          <w:trHeight w:val="431"/>
        </w:trPr>
        <w:tc>
          <w:tcPr>
            <w:tcW w:w="1526" w:type="dxa"/>
            <w:vMerge/>
            <w:vAlign w:val="center"/>
          </w:tcPr>
          <w:p w14:paraId="6191F542" w14:textId="77777777" w:rsidR="00AD62E6" w:rsidRPr="00F70CE1" w:rsidRDefault="00AD62E6" w:rsidP="00D01B1F">
            <w:pPr>
              <w:shd w:val="clear" w:color="auto" w:fill="FFFFFF"/>
              <w:spacing w:after="0" w:line="240" w:lineRule="auto"/>
              <w:rPr>
                <w:rFonts w:ascii="Arial" w:eastAsia="Times New Roman" w:hAnsi="Arial" w:cs="Arial"/>
                <w:sz w:val="16"/>
                <w:szCs w:val="16"/>
              </w:rPr>
            </w:pPr>
          </w:p>
        </w:tc>
        <w:tc>
          <w:tcPr>
            <w:tcW w:w="2013" w:type="dxa"/>
            <w:tcBorders>
              <w:bottom w:val="single" w:sz="4" w:space="0" w:color="auto"/>
            </w:tcBorders>
            <w:vAlign w:val="center"/>
          </w:tcPr>
          <w:p w14:paraId="377ABDEB" w14:textId="77777777" w:rsidR="00AD62E6" w:rsidRPr="00644967" w:rsidRDefault="00AD62E6" w:rsidP="00D01B1F">
            <w:pPr>
              <w:shd w:val="clear" w:color="auto" w:fill="FFFFFF"/>
              <w:spacing w:after="0" w:line="260" w:lineRule="exact"/>
              <w:rPr>
                <w:rFonts w:ascii="Arial" w:eastAsia="Times New Roman" w:hAnsi="Arial" w:cs="Arial"/>
                <w:b/>
                <w:bCs/>
                <w:sz w:val="16"/>
                <w:szCs w:val="16"/>
              </w:rPr>
            </w:pPr>
            <w:r w:rsidRPr="00F70CE1">
              <w:rPr>
                <w:rFonts w:ascii="Arial" w:eastAsia="Times New Roman" w:hAnsi="Arial" w:cs="Arial"/>
                <w:sz w:val="16"/>
                <w:szCs w:val="16"/>
              </w:rPr>
              <w:t>230644 - ESO4.11.-Enakopraven in pravočasen dostop do kakovostnih storitev ESS 21-27-Z-EU</w:t>
            </w:r>
          </w:p>
        </w:tc>
        <w:tc>
          <w:tcPr>
            <w:tcW w:w="1531" w:type="dxa"/>
            <w:vMerge/>
            <w:vAlign w:val="center"/>
          </w:tcPr>
          <w:p w14:paraId="7AD4C226"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p>
        </w:tc>
        <w:tc>
          <w:tcPr>
            <w:tcW w:w="1275" w:type="dxa"/>
            <w:vAlign w:val="center"/>
          </w:tcPr>
          <w:p w14:paraId="4F292D94" w14:textId="4DD08BB1" w:rsidR="00AD62E6" w:rsidRPr="00644967" w:rsidRDefault="00AD62E6" w:rsidP="00D01B1F">
            <w:pPr>
              <w:shd w:val="clear" w:color="auto" w:fill="FFFFFF"/>
              <w:spacing w:after="0" w:line="260" w:lineRule="exact"/>
              <w:rPr>
                <w:rFonts w:ascii="Arial" w:eastAsia="Times New Roman" w:hAnsi="Arial" w:cs="Arial"/>
                <w:sz w:val="16"/>
                <w:szCs w:val="16"/>
              </w:rPr>
            </w:pPr>
          </w:p>
        </w:tc>
        <w:tc>
          <w:tcPr>
            <w:tcW w:w="1276" w:type="dxa"/>
            <w:tcBorders>
              <w:top w:val="nil"/>
              <w:left w:val="single" w:sz="4" w:space="0" w:color="auto"/>
              <w:bottom w:val="single" w:sz="4" w:space="0" w:color="auto"/>
              <w:right w:val="single" w:sz="4" w:space="0" w:color="auto"/>
            </w:tcBorders>
            <w:vAlign w:val="bottom"/>
          </w:tcPr>
          <w:p w14:paraId="79C677AE" w14:textId="77777777" w:rsidR="00AD62E6" w:rsidRPr="005D6250" w:rsidRDefault="00AD62E6" w:rsidP="00D01B1F">
            <w:pPr>
              <w:rPr>
                <w:rFonts w:ascii="Arial" w:hAnsi="Arial" w:cs="Arial"/>
                <w:color w:val="000000" w:themeColor="text1"/>
                <w:sz w:val="16"/>
                <w:szCs w:val="16"/>
              </w:rPr>
            </w:pPr>
            <w:r w:rsidRPr="005D6250">
              <w:rPr>
                <w:rFonts w:ascii="Arial" w:hAnsi="Arial" w:cs="Arial"/>
                <w:color w:val="000000" w:themeColor="text1"/>
                <w:sz w:val="16"/>
                <w:szCs w:val="16"/>
              </w:rPr>
              <w:t xml:space="preserve">      130.427,46 </w:t>
            </w:r>
          </w:p>
        </w:tc>
        <w:tc>
          <w:tcPr>
            <w:tcW w:w="992" w:type="dxa"/>
            <w:vMerge/>
            <w:vAlign w:val="center"/>
          </w:tcPr>
          <w:p w14:paraId="4DEA4426" w14:textId="77777777" w:rsidR="00AD62E6" w:rsidRPr="00EA31C6" w:rsidRDefault="00AD62E6" w:rsidP="00D01B1F">
            <w:pPr>
              <w:rPr>
                <w:rFonts w:ascii="Arial" w:hAnsi="Arial" w:cs="Arial"/>
                <w:sz w:val="16"/>
                <w:szCs w:val="16"/>
              </w:rPr>
            </w:pPr>
          </w:p>
        </w:tc>
        <w:tc>
          <w:tcPr>
            <w:tcW w:w="1276" w:type="dxa"/>
            <w:vMerge/>
            <w:vAlign w:val="center"/>
          </w:tcPr>
          <w:p w14:paraId="2F453C0C"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p>
        </w:tc>
        <w:tc>
          <w:tcPr>
            <w:tcW w:w="4111" w:type="dxa"/>
            <w:vMerge/>
            <w:vAlign w:val="center"/>
          </w:tcPr>
          <w:p w14:paraId="0E1D74D3"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p>
        </w:tc>
      </w:tr>
      <w:tr w:rsidR="00AD62E6" w:rsidRPr="00644967" w14:paraId="347F7620" w14:textId="77777777" w:rsidTr="00D01B1F">
        <w:trPr>
          <w:trHeight w:val="431"/>
        </w:trPr>
        <w:tc>
          <w:tcPr>
            <w:tcW w:w="1526" w:type="dxa"/>
            <w:vMerge/>
            <w:tcBorders>
              <w:bottom w:val="single" w:sz="4" w:space="0" w:color="auto"/>
            </w:tcBorders>
            <w:vAlign w:val="center"/>
          </w:tcPr>
          <w:p w14:paraId="6EF05816" w14:textId="77777777" w:rsidR="00AD62E6" w:rsidRPr="00F70CE1" w:rsidRDefault="00AD62E6" w:rsidP="00D01B1F">
            <w:pPr>
              <w:shd w:val="clear" w:color="auto" w:fill="FFFFFF"/>
              <w:spacing w:after="0" w:line="240" w:lineRule="auto"/>
              <w:rPr>
                <w:rFonts w:ascii="Arial" w:eastAsia="Times New Roman" w:hAnsi="Arial" w:cs="Arial"/>
                <w:sz w:val="16"/>
                <w:szCs w:val="16"/>
              </w:rPr>
            </w:pPr>
          </w:p>
        </w:tc>
        <w:tc>
          <w:tcPr>
            <w:tcW w:w="2013" w:type="dxa"/>
            <w:tcBorders>
              <w:bottom w:val="single" w:sz="4" w:space="0" w:color="auto"/>
            </w:tcBorders>
            <w:vAlign w:val="center"/>
          </w:tcPr>
          <w:p w14:paraId="157045B2" w14:textId="77777777" w:rsidR="00AD62E6" w:rsidRPr="00644967" w:rsidRDefault="00AD62E6" w:rsidP="00D01B1F">
            <w:pPr>
              <w:shd w:val="clear" w:color="auto" w:fill="FFFFFF"/>
              <w:spacing w:after="0" w:line="260" w:lineRule="exact"/>
              <w:rPr>
                <w:rFonts w:ascii="Arial" w:eastAsia="Times New Roman" w:hAnsi="Arial" w:cs="Arial"/>
                <w:b/>
                <w:bCs/>
                <w:sz w:val="16"/>
                <w:szCs w:val="16"/>
              </w:rPr>
            </w:pPr>
            <w:r w:rsidRPr="00F70CE1">
              <w:rPr>
                <w:rFonts w:ascii="Arial" w:eastAsia="Times New Roman" w:hAnsi="Arial" w:cs="Arial"/>
                <w:sz w:val="16"/>
                <w:szCs w:val="16"/>
              </w:rPr>
              <w:t xml:space="preserve">230645 - ESO4.11.-Enakopraven in pravočasen dostop do kakovostnih storitev ESS 21-27-Z-SI </w:t>
            </w:r>
          </w:p>
        </w:tc>
        <w:tc>
          <w:tcPr>
            <w:tcW w:w="1531" w:type="dxa"/>
            <w:vMerge/>
            <w:tcBorders>
              <w:bottom w:val="single" w:sz="4" w:space="0" w:color="auto"/>
            </w:tcBorders>
            <w:vAlign w:val="center"/>
          </w:tcPr>
          <w:p w14:paraId="0F2E8154"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rPr>
            </w:pPr>
          </w:p>
        </w:tc>
        <w:tc>
          <w:tcPr>
            <w:tcW w:w="1275" w:type="dxa"/>
            <w:tcBorders>
              <w:bottom w:val="single" w:sz="4" w:space="0" w:color="auto"/>
            </w:tcBorders>
            <w:vAlign w:val="center"/>
          </w:tcPr>
          <w:p w14:paraId="062427D2" w14:textId="548BEFEC" w:rsidR="00AD62E6" w:rsidRPr="00644967" w:rsidRDefault="00AD62E6" w:rsidP="00D01B1F">
            <w:pPr>
              <w:shd w:val="clear" w:color="auto" w:fill="FFFFFF"/>
              <w:spacing w:after="0" w:line="260" w:lineRule="exact"/>
              <w:rPr>
                <w:rFonts w:ascii="Arial" w:eastAsia="Times New Roman" w:hAnsi="Arial" w:cs="Arial"/>
                <w:sz w:val="16"/>
                <w:szCs w:val="16"/>
              </w:rPr>
            </w:pPr>
          </w:p>
        </w:tc>
        <w:tc>
          <w:tcPr>
            <w:tcW w:w="1276" w:type="dxa"/>
            <w:tcBorders>
              <w:top w:val="nil"/>
              <w:left w:val="single" w:sz="4" w:space="0" w:color="auto"/>
              <w:bottom w:val="single" w:sz="4" w:space="0" w:color="auto"/>
              <w:right w:val="single" w:sz="4" w:space="0" w:color="auto"/>
            </w:tcBorders>
            <w:vAlign w:val="bottom"/>
          </w:tcPr>
          <w:p w14:paraId="34184E86" w14:textId="77777777" w:rsidR="00AD62E6" w:rsidRPr="005D6250" w:rsidRDefault="00AD62E6" w:rsidP="00D01B1F">
            <w:pPr>
              <w:rPr>
                <w:rFonts w:ascii="Arial" w:hAnsi="Arial" w:cs="Arial"/>
                <w:color w:val="000000" w:themeColor="text1"/>
                <w:sz w:val="16"/>
                <w:szCs w:val="16"/>
              </w:rPr>
            </w:pPr>
            <w:r w:rsidRPr="005D6250">
              <w:rPr>
                <w:rFonts w:ascii="Arial" w:hAnsi="Arial" w:cs="Arial"/>
                <w:color w:val="000000" w:themeColor="text1"/>
                <w:sz w:val="16"/>
                <w:szCs w:val="16"/>
              </w:rPr>
              <w:t xml:space="preserve">      195.641,18 </w:t>
            </w:r>
          </w:p>
        </w:tc>
        <w:tc>
          <w:tcPr>
            <w:tcW w:w="992" w:type="dxa"/>
            <w:vMerge/>
            <w:tcBorders>
              <w:bottom w:val="single" w:sz="4" w:space="0" w:color="auto"/>
            </w:tcBorders>
            <w:vAlign w:val="center"/>
          </w:tcPr>
          <w:p w14:paraId="23893D1A" w14:textId="77777777" w:rsidR="00AD62E6" w:rsidRPr="00EA31C6" w:rsidRDefault="00AD62E6" w:rsidP="00D01B1F">
            <w:pPr>
              <w:rPr>
                <w:rFonts w:ascii="Arial" w:hAnsi="Arial" w:cs="Arial"/>
                <w:sz w:val="16"/>
                <w:szCs w:val="16"/>
              </w:rPr>
            </w:pPr>
          </w:p>
        </w:tc>
        <w:tc>
          <w:tcPr>
            <w:tcW w:w="1276" w:type="dxa"/>
            <w:vMerge/>
            <w:tcBorders>
              <w:bottom w:val="single" w:sz="4" w:space="0" w:color="auto"/>
            </w:tcBorders>
            <w:vAlign w:val="center"/>
          </w:tcPr>
          <w:p w14:paraId="62F9E0CA"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p>
        </w:tc>
        <w:tc>
          <w:tcPr>
            <w:tcW w:w="4111" w:type="dxa"/>
            <w:vMerge/>
            <w:tcBorders>
              <w:bottom w:val="single" w:sz="4" w:space="0" w:color="auto"/>
            </w:tcBorders>
            <w:vAlign w:val="center"/>
          </w:tcPr>
          <w:p w14:paraId="27319720"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p>
        </w:tc>
      </w:tr>
      <w:tr w:rsidR="00AD62E6" w:rsidRPr="00644967" w14:paraId="551738C7" w14:textId="77777777" w:rsidTr="00D01B1F">
        <w:trPr>
          <w:trHeight w:val="567"/>
        </w:trPr>
        <w:tc>
          <w:tcPr>
            <w:tcW w:w="5070" w:type="dxa"/>
            <w:gridSpan w:val="3"/>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8E378C1" w14:textId="77777777" w:rsidR="00AD62E6" w:rsidRPr="00644967" w:rsidRDefault="00AD62E6" w:rsidP="00D01B1F">
            <w:pPr>
              <w:shd w:val="pct10" w:color="auto" w:fill="FFFFFF"/>
              <w:spacing w:after="0" w:line="260" w:lineRule="exact"/>
              <w:jc w:val="center"/>
              <w:rPr>
                <w:rFonts w:ascii="Arial" w:eastAsia="Times New Roman" w:hAnsi="Arial" w:cs="Arial"/>
                <w:sz w:val="16"/>
                <w:szCs w:val="16"/>
                <w:lang w:eastAsia="sl-SI"/>
              </w:rPr>
            </w:pPr>
            <w:r w:rsidRPr="00644967">
              <w:rPr>
                <w:rFonts w:ascii="Arial" w:eastAsia="Times New Roman" w:hAnsi="Arial" w:cs="Arial"/>
                <w:b/>
                <w:bCs/>
                <w:sz w:val="16"/>
                <w:szCs w:val="16"/>
                <w:lang w:eastAsia="sl-SI"/>
              </w:rPr>
              <w:t xml:space="preserve">Skupaj MZ </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9C3065" w14:textId="6D47A8A6" w:rsidR="00AD62E6" w:rsidRPr="006348F7" w:rsidRDefault="002F1A3C" w:rsidP="00D01B1F">
            <w:pPr>
              <w:rPr>
                <w:rFonts w:ascii="Arial" w:hAnsi="Arial" w:cs="Arial"/>
                <w:b/>
                <w:bCs/>
                <w:sz w:val="16"/>
                <w:szCs w:val="16"/>
              </w:rPr>
            </w:pPr>
            <w:r>
              <w:rPr>
                <w:rFonts w:ascii="Arial" w:hAnsi="Arial" w:cs="Arial"/>
                <w:b/>
                <w:bCs/>
                <w:sz w:val="16"/>
                <w:szCs w:val="16"/>
              </w:rPr>
              <w:t>250.000,00</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F979F2" w14:textId="77777777" w:rsidR="00AD62E6" w:rsidRPr="006348F7" w:rsidRDefault="00AD62E6" w:rsidP="00D01B1F">
            <w:pPr>
              <w:rPr>
                <w:rFonts w:ascii="Arial" w:hAnsi="Arial" w:cs="Arial"/>
                <w:b/>
                <w:bCs/>
                <w:sz w:val="16"/>
                <w:szCs w:val="16"/>
              </w:rPr>
            </w:pPr>
            <w:r w:rsidRPr="006348F7">
              <w:rPr>
                <w:rFonts w:ascii="Arial" w:hAnsi="Arial" w:cs="Arial"/>
                <w:b/>
                <w:bCs/>
                <w:sz w:val="16"/>
                <w:szCs w:val="16"/>
              </w:rPr>
              <w:t>4.290.677,50</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8C7F7EE" w14:textId="77777777" w:rsidR="00AD62E6" w:rsidRPr="00EA31C6" w:rsidRDefault="00AD62E6" w:rsidP="00D01B1F">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7F3616" w14:textId="77777777" w:rsidR="00AD62E6" w:rsidRPr="00644967" w:rsidRDefault="00AD62E6" w:rsidP="00D01B1F">
            <w:pPr>
              <w:shd w:val="pct10" w:color="auto" w:fill="FFFFFF"/>
              <w:spacing w:after="0" w:line="260" w:lineRule="exact"/>
              <w:jc w:val="center"/>
              <w:rPr>
                <w:rFonts w:ascii="Arial" w:eastAsia="Times New Roman" w:hAnsi="Arial" w:cs="Arial"/>
                <w:b/>
                <w:bCs/>
                <w:sz w:val="16"/>
                <w:szCs w:val="16"/>
                <w:lang w:eastAsia="sl-SI"/>
              </w:rPr>
            </w:pPr>
          </w:p>
        </w:tc>
        <w:tc>
          <w:tcPr>
            <w:tcW w:w="41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4AAE8E" w14:textId="77777777" w:rsidR="00AD62E6" w:rsidRPr="00644967" w:rsidRDefault="00AD62E6" w:rsidP="00D01B1F">
            <w:pPr>
              <w:shd w:val="pct10" w:color="auto" w:fill="FFFFFF"/>
              <w:spacing w:after="0" w:line="260" w:lineRule="exact"/>
              <w:jc w:val="center"/>
              <w:rPr>
                <w:rFonts w:ascii="Arial" w:eastAsia="Times New Roman" w:hAnsi="Arial" w:cs="Arial"/>
                <w:b/>
                <w:bCs/>
                <w:sz w:val="16"/>
                <w:szCs w:val="16"/>
                <w:lang w:eastAsia="sl-SI"/>
              </w:rPr>
            </w:pPr>
          </w:p>
        </w:tc>
      </w:tr>
      <w:tr w:rsidR="00AD62E6" w:rsidRPr="00644967" w14:paraId="6BAD9257" w14:textId="77777777" w:rsidTr="00D01B1F">
        <w:trPr>
          <w:trHeight w:val="1267"/>
        </w:trPr>
        <w:tc>
          <w:tcPr>
            <w:tcW w:w="3539" w:type="dxa"/>
            <w:gridSpan w:val="2"/>
            <w:tcBorders>
              <w:top w:val="single" w:sz="4" w:space="0" w:color="auto"/>
              <w:bottom w:val="single" w:sz="4" w:space="0" w:color="000000"/>
            </w:tcBorders>
            <w:vAlign w:val="center"/>
          </w:tcPr>
          <w:p w14:paraId="76EA1729" w14:textId="77777777" w:rsidR="00AD62E6" w:rsidRPr="00644967" w:rsidRDefault="00AD62E6" w:rsidP="00D01B1F">
            <w:pPr>
              <w:shd w:val="clear" w:color="auto" w:fill="FFFFFF"/>
              <w:spacing w:after="0" w:line="260" w:lineRule="exact"/>
              <w:rPr>
                <w:rFonts w:ascii="Arial" w:eastAsia="Times New Roman" w:hAnsi="Arial" w:cs="Arial"/>
                <w:bCs/>
                <w:sz w:val="16"/>
                <w:szCs w:val="16"/>
                <w:lang w:eastAsia="sl-SI"/>
              </w:rPr>
            </w:pPr>
            <w:r w:rsidRPr="00644967">
              <w:rPr>
                <w:rFonts w:ascii="Arial" w:eastAsia="Times New Roman" w:hAnsi="Arial" w:cs="Arial"/>
                <w:sz w:val="16"/>
                <w:szCs w:val="16"/>
              </w:rPr>
              <w:t>Sredstva Zavoda za zdravstveno zavarovanje Slovenije (ZZZS) – obvezno zdravstveno zavarovanje</w:t>
            </w:r>
          </w:p>
        </w:tc>
        <w:tc>
          <w:tcPr>
            <w:tcW w:w="1531" w:type="dxa"/>
            <w:tcBorders>
              <w:top w:val="single" w:sz="4" w:space="0" w:color="auto"/>
              <w:bottom w:val="single" w:sz="4" w:space="0" w:color="000000"/>
            </w:tcBorders>
            <w:vAlign w:val="center"/>
          </w:tcPr>
          <w:p w14:paraId="0D877D2E" w14:textId="77777777" w:rsidR="00AD62E6" w:rsidRPr="00644967" w:rsidRDefault="00AD62E6" w:rsidP="00D01B1F">
            <w:pPr>
              <w:shd w:val="clear" w:color="auto" w:fill="FFFFFF"/>
              <w:spacing w:after="0" w:line="260" w:lineRule="exact"/>
              <w:jc w:val="both"/>
              <w:rPr>
                <w:rFonts w:ascii="Arial" w:eastAsia="Times New Roman" w:hAnsi="Arial" w:cs="Arial"/>
                <w:sz w:val="16"/>
                <w:szCs w:val="16"/>
                <w:lang w:eastAsia="sl-SI"/>
              </w:rPr>
            </w:pPr>
            <w:r w:rsidRPr="00644967">
              <w:rPr>
                <w:rFonts w:ascii="Arial" w:eastAsia="Times New Roman" w:hAnsi="Arial" w:cs="Arial"/>
                <w:sz w:val="16"/>
                <w:szCs w:val="16"/>
              </w:rPr>
              <w:t>Preventivni programi za zdrav način življenja in opuščanje razvad</w:t>
            </w:r>
          </w:p>
        </w:tc>
        <w:tc>
          <w:tcPr>
            <w:tcW w:w="1275" w:type="dxa"/>
            <w:tcBorders>
              <w:top w:val="single" w:sz="4" w:space="0" w:color="auto"/>
              <w:bottom w:val="single" w:sz="4" w:space="0" w:color="000000"/>
            </w:tcBorders>
            <w:vAlign w:val="center"/>
          </w:tcPr>
          <w:p w14:paraId="21D9F5CD" w14:textId="77777777" w:rsidR="00AD62E6" w:rsidRPr="00644967" w:rsidRDefault="00AD62E6" w:rsidP="00D01B1F">
            <w:pPr>
              <w:shd w:val="clear" w:color="auto" w:fill="FFFFFF"/>
              <w:spacing w:after="0" w:line="260" w:lineRule="exact"/>
              <w:rPr>
                <w:rFonts w:ascii="Arial" w:eastAsia="Times New Roman" w:hAnsi="Arial" w:cs="Arial"/>
                <w:sz w:val="16"/>
                <w:szCs w:val="16"/>
              </w:rPr>
            </w:pPr>
            <w:r w:rsidRPr="00644967">
              <w:rPr>
                <w:rFonts w:ascii="Arial" w:eastAsia="Times New Roman" w:hAnsi="Arial" w:cs="Arial"/>
                <w:sz w:val="16"/>
                <w:szCs w:val="16"/>
              </w:rPr>
              <w:t>11.502.810,00</w:t>
            </w:r>
          </w:p>
        </w:tc>
        <w:tc>
          <w:tcPr>
            <w:tcW w:w="1276" w:type="dxa"/>
            <w:tcBorders>
              <w:top w:val="single" w:sz="4" w:space="0" w:color="auto"/>
              <w:bottom w:val="single" w:sz="4" w:space="0" w:color="000000"/>
            </w:tcBorders>
            <w:vAlign w:val="center"/>
          </w:tcPr>
          <w:p w14:paraId="41B773C4" w14:textId="77777777" w:rsidR="00AD62E6" w:rsidRPr="00644967" w:rsidRDefault="00AD62E6" w:rsidP="00D01B1F">
            <w:pPr>
              <w:shd w:val="clear" w:color="auto" w:fill="FFFFFF"/>
              <w:spacing w:after="0" w:line="260" w:lineRule="exact"/>
              <w:rPr>
                <w:rFonts w:ascii="Arial" w:eastAsia="Times New Roman" w:hAnsi="Arial" w:cs="Arial"/>
                <w:sz w:val="16"/>
                <w:szCs w:val="16"/>
              </w:rPr>
            </w:pPr>
            <w:r w:rsidRPr="00C24237">
              <w:rPr>
                <w:rFonts w:ascii="Arial" w:eastAsia="Times New Roman" w:hAnsi="Arial" w:cs="Arial"/>
                <w:sz w:val="16"/>
                <w:szCs w:val="16"/>
              </w:rPr>
              <w:t>11.502.810,00</w:t>
            </w:r>
          </w:p>
        </w:tc>
        <w:tc>
          <w:tcPr>
            <w:tcW w:w="992" w:type="dxa"/>
            <w:tcBorders>
              <w:top w:val="single" w:sz="4" w:space="0" w:color="auto"/>
              <w:bottom w:val="single" w:sz="4" w:space="0" w:color="000000"/>
            </w:tcBorders>
            <w:vAlign w:val="center"/>
          </w:tcPr>
          <w:p w14:paraId="35E10C2E"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r>
              <w:rPr>
                <w:rFonts w:ascii="Arial" w:eastAsia="Times New Roman" w:hAnsi="Arial" w:cs="Arial"/>
                <w:bCs/>
                <w:sz w:val="16"/>
                <w:szCs w:val="16"/>
                <w:lang w:eastAsia="sl-SI"/>
              </w:rPr>
              <w:t>100</w:t>
            </w:r>
          </w:p>
        </w:tc>
        <w:tc>
          <w:tcPr>
            <w:tcW w:w="1276" w:type="dxa"/>
            <w:tcBorders>
              <w:top w:val="single" w:sz="4" w:space="0" w:color="auto"/>
              <w:bottom w:val="single" w:sz="4" w:space="0" w:color="000000"/>
            </w:tcBorders>
            <w:vAlign w:val="center"/>
          </w:tcPr>
          <w:p w14:paraId="159D22B8" w14:textId="77777777" w:rsidR="00AD62E6" w:rsidRPr="00644967" w:rsidRDefault="00AD62E6" w:rsidP="00D01B1F">
            <w:pPr>
              <w:shd w:val="clear" w:color="auto" w:fill="FFFFFF"/>
              <w:spacing w:after="0" w:line="260" w:lineRule="exact"/>
              <w:jc w:val="center"/>
              <w:rPr>
                <w:rFonts w:ascii="Arial" w:eastAsia="Times New Roman" w:hAnsi="Arial" w:cs="Arial"/>
                <w:bCs/>
                <w:sz w:val="16"/>
                <w:szCs w:val="16"/>
                <w:lang w:eastAsia="sl-SI"/>
              </w:rPr>
            </w:pPr>
            <w:r w:rsidRPr="00644967">
              <w:rPr>
                <w:rFonts w:ascii="Arial" w:eastAsia="Times New Roman" w:hAnsi="Arial" w:cs="Arial"/>
                <w:bCs/>
                <w:sz w:val="16"/>
                <w:szCs w:val="16"/>
                <w:lang w:eastAsia="sl-SI"/>
              </w:rPr>
              <w:t>1</w:t>
            </w:r>
          </w:p>
        </w:tc>
        <w:tc>
          <w:tcPr>
            <w:tcW w:w="4111" w:type="dxa"/>
            <w:tcBorders>
              <w:top w:val="single" w:sz="4" w:space="0" w:color="auto"/>
              <w:bottom w:val="single" w:sz="4" w:space="0" w:color="000000"/>
            </w:tcBorders>
            <w:vAlign w:val="center"/>
          </w:tcPr>
          <w:p w14:paraId="4849B6CC"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r w:rsidRPr="00644967">
              <w:rPr>
                <w:rFonts w:ascii="Arial" w:eastAsia="Times New Roman" w:hAnsi="Arial" w:cs="Arial"/>
                <w:bCs/>
                <w:sz w:val="16"/>
                <w:szCs w:val="16"/>
                <w:lang w:eastAsia="sl-SI"/>
              </w:rPr>
              <w:t>Ozaveščanje prebivalcev o zdravem načinu življenja,</w:t>
            </w:r>
          </w:p>
          <w:p w14:paraId="4EF694AA"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r w:rsidRPr="00644967">
              <w:rPr>
                <w:rFonts w:ascii="Arial" w:eastAsia="Times New Roman" w:hAnsi="Arial" w:cs="Arial"/>
                <w:bCs/>
                <w:sz w:val="16"/>
                <w:szCs w:val="16"/>
                <w:lang w:eastAsia="sl-SI"/>
              </w:rPr>
              <w:t>pravočasno odkrivanje dejavnikov tveganja,</w:t>
            </w:r>
          </w:p>
          <w:p w14:paraId="64B20E74"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r w:rsidRPr="00644967">
              <w:rPr>
                <w:rFonts w:ascii="Arial" w:eastAsia="Times New Roman" w:hAnsi="Arial" w:cs="Arial"/>
                <w:bCs/>
                <w:sz w:val="16"/>
                <w:szCs w:val="16"/>
                <w:lang w:eastAsia="sl-SI"/>
              </w:rPr>
              <w:t>pravočasno ozaveščanje o dejavnikih tveganja za nastanek obolenj,</w:t>
            </w:r>
          </w:p>
          <w:p w14:paraId="1DE16A09" w14:textId="77777777" w:rsidR="00AD62E6" w:rsidRPr="00644967" w:rsidRDefault="00AD62E6" w:rsidP="00AD62E6">
            <w:pPr>
              <w:numPr>
                <w:ilvl w:val="2"/>
                <w:numId w:val="8"/>
              </w:numPr>
              <w:shd w:val="clear" w:color="auto" w:fill="FFFFFF"/>
              <w:spacing w:after="0" w:line="260" w:lineRule="exact"/>
              <w:ind w:left="317" w:hanging="317"/>
              <w:jc w:val="both"/>
              <w:rPr>
                <w:rFonts w:ascii="Arial" w:eastAsia="Times New Roman" w:hAnsi="Arial" w:cs="Arial"/>
                <w:bCs/>
                <w:sz w:val="16"/>
                <w:szCs w:val="16"/>
                <w:lang w:eastAsia="sl-SI"/>
              </w:rPr>
            </w:pPr>
            <w:r w:rsidRPr="00644967">
              <w:rPr>
                <w:rFonts w:ascii="Arial" w:eastAsia="Times New Roman" w:hAnsi="Arial" w:cs="Arial"/>
                <w:bCs/>
                <w:sz w:val="16"/>
                <w:szCs w:val="16"/>
                <w:lang w:eastAsia="sl-SI"/>
              </w:rPr>
              <w:t>zmanjševanje delovanja dejavnikov tveganja.</w:t>
            </w:r>
          </w:p>
        </w:tc>
      </w:tr>
      <w:tr w:rsidR="00AD62E6" w:rsidRPr="00644967" w14:paraId="6263EDC4" w14:textId="77777777" w:rsidTr="00D01B1F">
        <w:trPr>
          <w:trHeight w:val="567"/>
        </w:trPr>
        <w:tc>
          <w:tcPr>
            <w:tcW w:w="5070" w:type="dxa"/>
            <w:gridSpan w:val="3"/>
            <w:shd w:val="pct10" w:color="auto" w:fill="auto"/>
            <w:noWrap/>
            <w:vAlign w:val="center"/>
          </w:tcPr>
          <w:p w14:paraId="7CD400D9" w14:textId="77777777" w:rsidR="00AD62E6" w:rsidRPr="00644967" w:rsidRDefault="00AD62E6" w:rsidP="00D01B1F">
            <w:pPr>
              <w:shd w:val="pct10" w:color="auto" w:fill="FFFFFF"/>
              <w:spacing w:after="0" w:line="260" w:lineRule="exact"/>
              <w:jc w:val="center"/>
              <w:rPr>
                <w:rFonts w:ascii="Arial" w:eastAsia="Times New Roman" w:hAnsi="Arial" w:cs="Arial"/>
                <w:sz w:val="16"/>
                <w:szCs w:val="16"/>
                <w:lang w:eastAsia="sl-SI"/>
              </w:rPr>
            </w:pPr>
            <w:r w:rsidRPr="00644967">
              <w:rPr>
                <w:rFonts w:ascii="Arial" w:eastAsia="Times New Roman" w:hAnsi="Arial" w:cs="Arial"/>
                <w:b/>
                <w:bCs/>
                <w:sz w:val="16"/>
                <w:szCs w:val="16"/>
                <w:lang w:eastAsia="sl-SI"/>
              </w:rPr>
              <w:t>Skupaj ZZZS</w:t>
            </w:r>
          </w:p>
        </w:tc>
        <w:tc>
          <w:tcPr>
            <w:tcW w:w="1275" w:type="dxa"/>
            <w:shd w:val="pct10" w:color="auto" w:fill="auto"/>
            <w:vAlign w:val="center"/>
          </w:tcPr>
          <w:p w14:paraId="6C317EBD" w14:textId="77777777" w:rsidR="00AD62E6" w:rsidRPr="00644967" w:rsidRDefault="00AD62E6" w:rsidP="00D01B1F">
            <w:pPr>
              <w:shd w:val="pct10" w:color="auto" w:fill="FFFFFF"/>
              <w:spacing w:after="0" w:line="260" w:lineRule="exact"/>
              <w:jc w:val="center"/>
              <w:rPr>
                <w:rFonts w:ascii="Arial" w:eastAsia="Times New Roman" w:hAnsi="Arial" w:cs="Arial"/>
                <w:b/>
                <w:bCs/>
                <w:sz w:val="16"/>
                <w:szCs w:val="16"/>
                <w:lang w:eastAsia="sl-SI"/>
              </w:rPr>
            </w:pPr>
            <w:r w:rsidRPr="00644967">
              <w:rPr>
                <w:rFonts w:ascii="Arial" w:eastAsia="Times New Roman" w:hAnsi="Arial" w:cs="Arial"/>
                <w:b/>
                <w:bCs/>
                <w:sz w:val="16"/>
                <w:szCs w:val="16"/>
                <w:lang w:eastAsia="sl-SI"/>
              </w:rPr>
              <w:t>11.502.810,00</w:t>
            </w:r>
          </w:p>
        </w:tc>
        <w:tc>
          <w:tcPr>
            <w:tcW w:w="1276" w:type="dxa"/>
            <w:shd w:val="pct10" w:color="auto" w:fill="auto"/>
            <w:vAlign w:val="center"/>
          </w:tcPr>
          <w:p w14:paraId="41D806E1" w14:textId="77777777" w:rsidR="00AD62E6" w:rsidRPr="00644967" w:rsidRDefault="00AD62E6" w:rsidP="00D01B1F">
            <w:pPr>
              <w:shd w:val="pct10" w:color="auto" w:fill="FFFFFF"/>
              <w:spacing w:after="0" w:line="260" w:lineRule="exact"/>
              <w:jc w:val="center"/>
              <w:rPr>
                <w:rFonts w:ascii="Arial" w:eastAsia="Times New Roman" w:hAnsi="Arial" w:cs="Arial"/>
                <w:b/>
                <w:bCs/>
                <w:sz w:val="16"/>
                <w:szCs w:val="16"/>
                <w:lang w:eastAsia="sl-SI"/>
              </w:rPr>
            </w:pPr>
            <w:r w:rsidRPr="00C24237">
              <w:rPr>
                <w:rFonts w:ascii="Arial" w:eastAsia="Times New Roman" w:hAnsi="Arial" w:cs="Arial"/>
                <w:b/>
                <w:bCs/>
                <w:sz w:val="16"/>
                <w:szCs w:val="16"/>
                <w:lang w:eastAsia="sl-SI"/>
              </w:rPr>
              <w:t>11.502.810,00</w:t>
            </w:r>
          </w:p>
        </w:tc>
        <w:tc>
          <w:tcPr>
            <w:tcW w:w="992" w:type="dxa"/>
            <w:shd w:val="pct10" w:color="auto" w:fill="auto"/>
            <w:noWrap/>
            <w:vAlign w:val="center"/>
          </w:tcPr>
          <w:p w14:paraId="178CC713" w14:textId="77777777" w:rsidR="00AD62E6" w:rsidRPr="00644967" w:rsidRDefault="00AD62E6" w:rsidP="00D01B1F">
            <w:pPr>
              <w:shd w:val="pct10" w:color="auto" w:fill="FFFFFF"/>
              <w:spacing w:after="0" w:line="260" w:lineRule="exact"/>
              <w:jc w:val="center"/>
              <w:rPr>
                <w:rFonts w:ascii="Arial" w:eastAsia="Times New Roman" w:hAnsi="Arial" w:cs="Arial"/>
                <w:b/>
                <w:bCs/>
                <w:sz w:val="16"/>
                <w:szCs w:val="16"/>
                <w:lang w:eastAsia="sl-SI"/>
              </w:rPr>
            </w:pPr>
          </w:p>
        </w:tc>
        <w:tc>
          <w:tcPr>
            <w:tcW w:w="1276" w:type="dxa"/>
            <w:shd w:val="pct10" w:color="auto" w:fill="auto"/>
            <w:vAlign w:val="center"/>
          </w:tcPr>
          <w:p w14:paraId="0EBDD582" w14:textId="77777777" w:rsidR="00AD62E6" w:rsidRPr="00644967" w:rsidRDefault="00AD62E6" w:rsidP="00D01B1F">
            <w:pPr>
              <w:shd w:val="pct10" w:color="auto" w:fill="FFFFFF"/>
              <w:spacing w:after="0" w:line="260" w:lineRule="exact"/>
              <w:jc w:val="center"/>
              <w:rPr>
                <w:rFonts w:ascii="Arial" w:eastAsia="Times New Roman" w:hAnsi="Arial" w:cs="Arial"/>
                <w:b/>
                <w:bCs/>
                <w:sz w:val="16"/>
                <w:szCs w:val="16"/>
                <w:lang w:eastAsia="sl-SI"/>
              </w:rPr>
            </w:pPr>
          </w:p>
        </w:tc>
        <w:tc>
          <w:tcPr>
            <w:tcW w:w="4111" w:type="dxa"/>
            <w:shd w:val="pct10" w:color="auto" w:fill="auto"/>
            <w:vAlign w:val="center"/>
          </w:tcPr>
          <w:p w14:paraId="23B49925" w14:textId="77777777" w:rsidR="00AD62E6" w:rsidRPr="00644967" w:rsidRDefault="00AD62E6" w:rsidP="00D01B1F">
            <w:pPr>
              <w:shd w:val="pct10" w:color="auto" w:fill="FFFFFF"/>
              <w:spacing w:after="0" w:line="260" w:lineRule="exact"/>
              <w:jc w:val="center"/>
              <w:rPr>
                <w:rFonts w:ascii="Arial" w:eastAsia="Times New Roman" w:hAnsi="Arial" w:cs="Arial"/>
                <w:b/>
                <w:bCs/>
                <w:sz w:val="16"/>
                <w:szCs w:val="16"/>
                <w:lang w:eastAsia="sl-SI"/>
              </w:rPr>
            </w:pPr>
          </w:p>
        </w:tc>
      </w:tr>
    </w:tbl>
    <w:p w14:paraId="2EA5636D" w14:textId="77777777" w:rsidR="00AD62E6" w:rsidRPr="00644967" w:rsidRDefault="00AD62E6" w:rsidP="00AD62E6">
      <w:pPr>
        <w:shd w:val="clear" w:color="auto" w:fill="FFFFFF"/>
        <w:tabs>
          <w:tab w:val="left" w:pos="397"/>
        </w:tabs>
        <w:spacing w:after="0" w:line="260" w:lineRule="exact"/>
        <w:rPr>
          <w:rFonts w:ascii="Arial" w:eastAsia="Times New Roman" w:hAnsi="Arial" w:cs="Arial"/>
          <w:b/>
          <w:sz w:val="16"/>
          <w:szCs w:val="16"/>
        </w:rPr>
      </w:pPr>
    </w:p>
    <w:p w14:paraId="19E423AB" w14:textId="77777777" w:rsidR="00AD62E6" w:rsidRDefault="00AD62E6" w:rsidP="00AD62E6">
      <w:pPr>
        <w:shd w:val="clear" w:color="auto" w:fill="FFFFFF"/>
        <w:tabs>
          <w:tab w:val="left" w:pos="397"/>
        </w:tabs>
        <w:spacing w:after="0" w:line="260" w:lineRule="exact"/>
        <w:rPr>
          <w:rFonts w:ascii="Arial" w:eastAsia="Times New Roman" w:hAnsi="Arial" w:cs="Arial"/>
          <w:b/>
          <w:sz w:val="20"/>
          <w:szCs w:val="20"/>
        </w:rPr>
      </w:pPr>
    </w:p>
    <w:p w14:paraId="2CE81774" w14:textId="77777777" w:rsidR="009D1E77" w:rsidRDefault="009D1E77" w:rsidP="00AD62E6">
      <w:pPr>
        <w:shd w:val="clear" w:color="auto" w:fill="FFFFFF"/>
        <w:tabs>
          <w:tab w:val="left" w:pos="397"/>
        </w:tabs>
        <w:spacing w:after="0" w:line="260" w:lineRule="exact"/>
        <w:rPr>
          <w:rFonts w:ascii="Arial" w:eastAsia="Times New Roman" w:hAnsi="Arial" w:cs="Arial"/>
          <w:b/>
          <w:sz w:val="20"/>
          <w:szCs w:val="20"/>
        </w:rPr>
      </w:pPr>
    </w:p>
    <w:p w14:paraId="6BDBEEAC" w14:textId="77777777" w:rsidR="009D1E77" w:rsidRDefault="009D1E77" w:rsidP="00AD62E6">
      <w:pPr>
        <w:shd w:val="clear" w:color="auto" w:fill="FFFFFF"/>
        <w:tabs>
          <w:tab w:val="left" w:pos="397"/>
        </w:tabs>
        <w:spacing w:after="0" w:line="260" w:lineRule="exact"/>
        <w:rPr>
          <w:rFonts w:ascii="Arial" w:eastAsia="Times New Roman" w:hAnsi="Arial" w:cs="Arial"/>
          <w:b/>
          <w:sz w:val="20"/>
          <w:szCs w:val="20"/>
        </w:rPr>
      </w:pPr>
    </w:p>
    <w:p w14:paraId="64667BC0" w14:textId="77777777" w:rsidR="009D1E77" w:rsidRPr="00644967" w:rsidRDefault="009D1E77" w:rsidP="00AD62E6">
      <w:pPr>
        <w:shd w:val="clear" w:color="auto" w:fill="FFFFFF"/>
        <w:tabs>
          <w:tab w:val="left" w:pos="397"/>
        </w:tabs>
        <w:spacing w:after="0" w:line="260" w:lineRule="exact"/>
        <w:rPr>
          <w:rFonts w:ascii="Arial" w:eastAsia="Times New Roman" w:hAnsi="Arial" w:cs="Arial"/>
          <w:b/>
          <w:sz w:val="20"/>
          <w:szCs w:val="20"/>
        </w:rPr>
      </w:pPr>
    </w:p>
    <w:p w14:paraId="25D96C1C" w14:textId="42B1D1F3" w:rsidR="00251965" w:rsidRDefault="00251965" w:rsidP="000B1482">
      <w:pPr>
        <w:pStyle w:val="Naslov2"/>
      </w:pPr>
      <w:bookmarkStart w:id="111" w:name="_Toc192838653"/>
      <w:bookmarkStart w:id="112" w:name="_Toc192839145"/>
      <w:bookmarkStart w:id="113" w:name="_Toc192839172"/>
      <w:bookmarkStart w:id="114" w:name="_Toc192840682"/>
      <w:bookmarkStart w:id="115" w:name="_Toc192840715"/>
      <w:bookmarkStart w:id="116" w:name="_Toc192840878"/>
      <w:bookmarkStart w:id="117" w:name="_Toc192841577"/>
      <w:bookmarkEnd w:id="110"/>
      <w:r w:rsidRPr="0050712E">
        <w:lastRenderedPageBreak/>
        <w:t>4.</w:t>
      </w:r>
      <w:r w:rsidR="004F66F4" w:rsidRPr="0050712E">
        <w:t>7</w:t>
      </w:r>
      <w:r w:rsidRPr="0050712E">
        <w:t xml:space="preserve"> </w:t>
      </w:r>
      <w:r w:rsidR="001461ED">
        <w:t>M</w:t>
      </w:r>
      <w:r w:rsidR="001461ED" w:rsidRPr="0050712E">
        <w:t>inistrstvo za kulturo</w:t>
      </w:r>
      <w:bookmarkEnd w:id="111"/>
      <w:bookmarkEnd w:id="112"/>
      <w:bookmarkEnd w:id="113"/>
      <w:bookmarkEnd w:id="114"/>
      <w:bookmarkEnd w:id="115"/>
      <w:bookmarkEnd w:id="116"/>
      <w:bookmarkEnd w:id="117"/>
    </w:p>
    <w:p w14:paraId="6CEBB457" w14:textId="77777777" w:rsidR="0015542A" w:rsidRDefault="0015542A" w:rsidP="0015542A">
      <w:pPr>
        <w:rPr>
          <w:lang w:eastAsia="x-none"/>
        </w:rPr>
      </w:pPr>
    </w:p>
    <w:p w14:paraId="71B2A4A1" w14:textId="77777777" w:rsidR="0015542A" w:rsidRPr="0015542A" w:rsidRDefault="0015542A" w:rsidP="0015542A">
      <w:pPr>
        <w:tabs>
          <w:tab w:val="left" w:pos="397"/>
        </w:tabs>
        <w:spacing w:after="0" w:line="260" w:lineRule="exact"/>
        <w:rPr>
          <w:rFonts w:ascii="Arial" w:eastAsia="Times New Roman" w:hAnsi="Arial" w:cs="Arial"/>
          <w:b/>
          <w:sz w:val="20"/>
          <w:szCs w:val="20"/>
        </w:rPr>
      </w:pPr>
      <w:bookmarkStart w:id="118" w:name="_Hlk214535879"/>
      <w:r w:rsidRPr="0015542A">
        <w:rPr>
          <w:rFonts w:ascii="Arial" w:eastAsia="Times New Roman" w:hAnsi="Arial" w:cs="Arial"/>
          <w:sz w:val="20"/>
          <w:szCs w:val="20"/>
        </w:rPr>
        <w:t>Preglednica 12: Okvirni obseg sredstev MK</w:t>
      </w:r>
    </w:p>
    <w:tbl>
      <w:tblPr>
        <w:tblpPr w:leftFromText="180" w:rightFromText="180" w:bottomFromText="160" w:vertAnchor="text" w:horzAnchor="margin" w:tblpY="214"/>
        <w:tblOverlap w:val="never"/>
        <w:tblW w:w="1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559"/>
        <w:gridCol w:w="2268"/>
        <w:gridCol w:w="1276"/>
        <w:gridCol w:w="1276"/>
        <w:gridCol w:w="29"/>
        <w:gridCol w:w="992"/>
        <w:gridCol w:w="992"/>
        <w:gridCol w:w="3935"/>
        <w:gridCol w:w="255"/>
      </w:tblGrid>
      <w:tr w:rsidR="004326E3" w:rsidRPr="0015542A" w14:paraId="281A00BE" w14:textId="77777777" w:rsidTr="0015542A">
        <w:trPr>
          <w:cantSplit/>
          <w:trHeight w:val="986"/>
        </w:trPr>
        <w:tc>
          <w:tcPr>
            <w:tcW w:w="1384" w:type="dxa"/>
            <w:tcBorders>
              <w:top w:val="single" w:sz="4" w:space="0" w:color="auto"/>
              <w:left w:val="single" w:sz="4" w:space="0" w:color="auto"/>
              <w:bottom w:val="single" w:sz="4" w:space="0" w:color="auto"/>
              <w:right w:val="single" w:sz="4" w:space="0" w:color="auto"/>
            </w:tcBorders>
            <w:vAlign w:val="center"/>
            <w:hideMark/>
          </w:tcPr>
          <w:p w14:paraId="6D62B7AF" w14:textId="77777777" w:rsidR="0015542A" w:rsidRPr="0015542A" w:rsidRDefault="0015542A" w:rsidP="0015542A">
            <w:pPr>
              <w:spacing w:after="0" w:line="260" w:lineRule="exact"/>
              <w:jc w:val="center"/>
              <w:rPr>
                <w:rFonts w:ascii="Arial" w:eastAsia="Times New Roman" w:hAnsi="Arial" w:cs="Arial"/>
                <w:b/>
                <w:bCs/>
                <w:sz w:val="16"/>
                <w:szCs w:val="16"/>
                <w:lang w:eastAsia="sl-SI"/>
              </w:rPr>
            </w:pPr>
            <w:bookmarkStart w:id="119" w:name="_Hlk214365256"/>
            <w:bookmarkEnd w:id="118"/>
            <w:r w:rsidRPr="0015542A">
              <w:rPr>
                <w:rFonts w:ascii="Arial" w:eastAsia="Times New Roman" w:hAnsi="Arial" w:cs="Arial"/>
                <w:b/>
                <w:bCs/>
                <w:sz w:val="16"/>
                <w:szCs w:val="16"/>
                <w:lang w:eastAsia="sl-SI"/>
              </w:rPr>
              <w:t>Številka in ime ukrepa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2DB6DF" w14:textId="77777777" w:rsidR="0015542A" w:rsidRPr="0015542A" w:rsidRDefault="0015542A" w:rsidP="0015542A">
            <w:pPr>
              <w:spacing w:after="0" w:line="260" w:lineRule="exact"/>
              <w:jc w:val="center"/>
              <w:rPr>
                <w:rFonts w:ascii="Arial" w:eastAsia="Times New Roman" w:hAnsi="Arial" w:cs="Arial"/>
                <w:b/>
                <w:bCs/>
                <w:sz w:val="16"/>
                <w:szCs w:val="16"/>
                <w:lang w:eastAsia="sl-SI"/>
              </w:rPr>
            </w:pPr>
            <w:r w:rsidRPr="0015542A">
              <w:rPr>
                <w:rFonts w:ascii="Arial" w:eastAsia="Times New Roman" w:hAnsi="Arial" w:cs="Arial"/>
                <w:b/>
                <w:bCs/>
                <w:sz w:val="16"/>
                <w:szCs w:val="16"/>
                <w:lang w:eastAsia="sl-SI"/>
              </w:rPr>
              <w:t>Številka in ime proračunske postavke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CD846C" w14:textId="77777777" w:rsidR="0015542A" w:rsidRPr="0015542A" w:rsidRDefault="0015542A" w:rsidP="0015542A">
            <w:pPr>
              <w:spacing w:after="0" w:line="260" w:lineRule="exact"/>
              <w:jc w:val="center"/>
              <w:rPr>
                <w:rFonts w:ascii="Arial" w:eastAsia="Times New Roman" w:hAnsi="Arial" w:cs="Arial"/>
                <w:b/>
                <w:bCs/>
                <w:sz w:val="16"/>
                <w:szCs w:val="16"/>
                <w:lang w:eastAsia="sl-SI"/>
              </w:rPr>
            </w:pPr>
            <w:r w:rsidRPr="0015542A">
              <w:rPr>
                <w:rFonts w:ascii="Arial" w:eastAsia="Times New Roman" w:hAnsi="Arial" w:cs="Arial"/>
                <w:b/>
                <w:bCs/>
                <w:sz w:val="16"/>
                <w:szCs w:val="16"/>
                <w:lang w:eastAsia="sl-SI"/>
              </w:rPr>
              <w:t>Ime izobraževalnih programov in podpornih dejavnosti</w:t>
            </w:r>
          </w:p>
        </w:tc>
        <w:tc>
          <w:tcPr>
            <w:tcW w:w="1276" w:type="dxa"/>
            <w:tcBorders>
              <w:top w:val="single" w:sz="4" w:space="0" w:color="auto"/>
              <w:left w:val="single" w:sz="4" w:space="0" w:color="auto"/>
              <w:bottom w:val="single" w:sz="4" w:space="0" w:color="auto"/>
              <w:right w:val="single" w:sz="4" w:space="0" w:color="auto"/>
            </w:tcBorders>
          </w:tcPr>
          <w:p w14:paraId="425DDD01" w14:textId="77777777" w:rsidR="0015542A" w:rsidRPr="0015542A" w:rsidRDefault="0015542A" w:rsidP="0015542A">
            <w:pPr>
              <w:spacing w:after="0" w:line="260" w:lineRule="exact"/>
              <w:rPr>
                <w:rFonts w:ascii="Arial" w:eastAsia="Times New Roman" w:hAnsi="Arial" w:cs="Arial"/>
                <w:sz w:val="16"/>
                <w:szCs w:val="16"/>
              </w:rPr>
            </w:pPr>
          </w:p>
          <w:p w14:paraId="25F44AED" w14:textId="77777777" w:rsidR="0015542A" w:rsidRPr="0015542A" w:rsidRDefault="0015542A" w:rsidP="0015542A">
            <w:pPr>
              <w:spacing w:after="0" w:line="260" w:lineRule="exact"/>
              <w:rPr>
                <w:rFonts w:ascii="Arial" w:eastAsia="Times New Roman" w:hAnsi="Arial" w:cs="Arial"/>
                <w:sz w:val="16"/>
                <w:szCs w:val="16"/>
              </w:rPr>
            </w:pPr>
          </w:p>
          <w:p w14:paraId="27EB3E97" w14:textId="77777777" w:rsidR="0015542A" w:rsidRPr="0015542A" w:rsidRDefault="0015542A" w:rsidP="0015542A">
            <w:pPr>
              <w:spacing w:after="0" w:line="260" w:lineRule="exact"/>
              <w:jc w:val="center"/>
              <w:rPr>
                <w:rFonts w:ascii="Arial" w:eastAsia="Times New Roman" w:hAnsi="Arial" w:cs="Arial"/>
                <w:b/>
                <w:bCs/>
                <w:sz w:val="16"/>
                <w:szCs w:val="16"/>
                <w:lang w:eastAsia="sl-SI"/>
              </w:rPr>
            </w:pPr>
            <w:r w:rsidRPr="0015542A">
              <w:rPr>
                <w:rFonts w:ascii="Arial" w:eastAsia="Times New Roman" w:hAnsi="Arial" w:cs="Arial"/>
                <w:b/>
                <w:bCs/>
                <w:sz w:val="16"/>
                <w:szCs w:val="16"/>
              </w:rPr>
              <w:t>Načrt</w:t>
            </w:r>
            <w:r w:rsidRPr="0015542A">
              <w:rPr>
                <w:rFonts w:ascii="Arial" w:eastAsia="Arial" w:hAnsi="Arial" w:cs="Arial"/>
                <w:b/>
                <w:spacing w:val="-3"/>
                <w:sz w:val="16"/>
                <w:szCs w:val="16"/>
              </w:rPr>
              <w:t xml:space="preserve"> za leto </w:t>
            </w:r>
            <w:r w:rsidRPr="0015542A">
              <w:rPr>
                <w:rFonts w:ascii="Arial" w:eastAsia="Times New Roman" w:hAnsi="Arial" w:cs="Arial"/>
                <w:b/>
                <w:bCs/>
                <w:sz w:val="16"/>
                <w:szCs w:val="16"/>
              </w:rPr>
              <w:t>2025</w:t>
            </w:r>
          </w:p>
        </w:tc>
        <w:tc>
          <w:tcPr>
            <w:tcW w:w="1276" w:type="dxa"/>
            <w:tcBorders>
              <w:top w:val="single" w:sz="4" w:space="0" w:color="auto"/>
              <w:left w:val="single" w:sz="4" w:space="0" w:color="auto"/>
              <w:bottom w:val="single" w:sz="4" w:space="0" w:color="auto"/>
              <w:right w:val="single" w:sz="4" w:space="0" w:color="auto"/>
            </w:tcBorders>
          </w:tcPr>
          <w:p w14:paraId="06CCEE31" w14:textId="77777777" w:rsidR="0015542A" w:rsidRPr="0015542A" w:rsidRDefault="0015542A" w:rsidP="0015542A">
            <w:pPr>
              <w:spacing w:after="0" w:line="260" w:lineRule="exact"/>
              <w:rPr>
                <w:rFonts w:ascii="Arial" w:eastAsia="Times New Roman" w:hAnsi="Arial" w:cs="Arial"/>
                <w:sz w:val="16"/>
                <w:szCs w:val="16"/>
              </w:rPr>
            </w:pPr>
          </w:p>
          <w:p w14:paraId="7EDA7E47" w14:textId="77777777" w:rsidR="0015542A" w:rsidRPr="0015542A" w:rsidRDefault="0015542A" w:rsidP="0015542A">
            <w:pPr>
              <w:spacing w:after="0" w:line="260" w:lineRule="exact"/>
              <w:rPr>
                <w:rFonts w:ascii="Arial" w:eastAsia="Times New Roman" w:hAnsi="Arial" w:cs="Arial"/>
                <w:sz w:val="16"/>
                <w:szCs w:val="16"/>
              </w:rPr>
            </w:pPr>
          </w:p>
          <w:p w14:paraId="1F2B57A4" w14:textId="77777777" w:rsidR="0015542A" w:rsidRPr="0015542A" w:rsidRDefault="0015542A" w:rsidP="0015542A">
            <w:pPr>
              <w:spacing w:after="0" w:line="260" w:lineRule="exact"/>
              <w:jc w:val="center"/>
              <w:rPr>
                <w:rFonts w:ascii="Arial" w:eastAsia="Times New Roman" w:hAnsi="Arial" w:cs="Arial"/>
                <w:b/>
                <w:bCs/>
                <w:sz w:val="16"/>
                <w:szCs w:val="16"/>
              </w:rPr>
            </w:pPr>
            <w:r w:rsidRPr="0015542A">
              <w:rPr>
                <w:rFonts w:ascii="Arial" w:eastAsia="Times New Roman" w:hAnsi="Arial" w:cs="Arial"/>
                <w:b/>
                <w:bCs/>
                <w:sz w:val="16"/>
                <w:szCs w:val="16"/>
              </w:rPr>
              <w:t>Načrt</w:t>
            </w:r>
            <w:r w:rsidRPr="0015542A">
              <w:rPr>
                <w:rFonts w:ascii="Arial" w:eastAsia="Arial" w:hAnsi="Arial" w:cs="Arial"/>
                <w:b/>
                <w:spacing w:val="-3"/>
                <w:sz w:val="16"/>
                <w:szCs w:val="16"/>
              </w:rPr>
              <w:t xml:space="preserve"> za leto </w:t>
            </w:r>
            <w:r w:rsidRPr="0015542A">
              <w:rPr>
                <w:rFonts w:ascii="Arial" w:eastAsia="Times New Roman" w:hAnsi="Arial" w:cs="Arial"/>
                <w:b/>
                <w:bCs/>
                <w:sz w:val="16"/>
                <w:szCs w:val="16"/>
              </w:rPr>
              <w:t>2026</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5CCDED24" w14:textId="77777777" w:rsidR="0015542A" w:rsidRPr="0015542A" w:rsidRDefault="0015542A" w:rsidP="0015542A">
            <w:pPr>
              <w:spacing w:after="0" w:line="260" w:lineRule="exact"/>
              <w:jc w:val="center"/>
              <w:rPr>
                <w:rFonts w:ascii="Arial" w:eastAsia="Times New Roman" w:hAnsi="Arial" w:cs="Arial"/>
                <w:b/>
                <w:bCs/>
                <w:sz w:val="16"/>
                <w:szCs w:val="16"/>
                <w:lang w:eastAsia="sl-SI"/>
              </w:rPr>
            </w:pPr>
            <w:r w:rsidRPr="0015542A">
              <w:rPr>
                <w:rFonts w:ascii="Arial" w:eastAsia="Times New Roman" w:hAnsi="Arial" w:cs="Arial"/>
                <w:b/>
                <w:bCs/>
                <w:sz w:val="16"/>
                <w:szCs w:val="16"/>
                <w:lang w:eastAsia="sl-SI"/>
              </w:rPr>
              <w:t xml:space="preserve">Indeks (načrt </w:t>
            </w:r>
            <w:r w:rsidRPr="0015542A">
              <w:rPr>
                <w:rFonts w:ascii="Arial" w:eastAsia="Arial" w:hAnsi="Arial" w:cs="Arial"/>
                <w:b/>
                <w:spacing w:val="-3"/>
                <w:sz w:val="16"/>
                <w:szCs w:val="16"/>
              </w:rPr>
              <w:t xml:space="preserve">za leto </w:t>
            </w:r>
            <w:r w:rsidRPr="0015542A">
              <w:rPr>
                <w:rFonts w:ascii="Arial" w:eastAsia="Times New Roman" w:hAnsi="Arial" w:cs="Arial"/>
                <w:b/>
                <w:bCs/>
                <w:sz w:val="16"/>
                <w:szCs w:val="16"/>
                <w:lang w:eastAsia="sl-SI"/>
              </w:rPr>
              <w:t>2026/načrt</w:t>
            </w:r>
            <w:r w:rsidRPr="0015542A">
              <w:rPr>
                <w:rFonts w:ascii="Arial" w:eastAsia="Arial" w:hAnsi="Arial" w:cs="Arial"/>
                <w:b/>
                <w:spacing w:val="-3"/>
                <w:sz w:val="16"/>
                <w:szCs w:val="16"/>
              </w:rPr>
              <w:t xml:space="preserve"> za leto </w:t>
            </w:r>
            <w:r w:rsidRPr="0015542A">
              <w:rPr>
                <w:rFonts w:ascii="Arial" w:eastAsia="Times New Roman" w:hAnsi="Arial" w:cs="Arial"/>
                <w:b/>
                <w:bCs/>
                <w:sz w:val="16"/>
                <w:szCs w:val="16"/>
                <w:lang w:eastAsia="sl-SI"/>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0F719E" w14:textId="77777777" w:rsidR="0015542A" w:rsidRPr="0015542A" w:rsidRDefault="0015542A" w:rsidP="0015542A">
            <w:pPr>
              <w:spacing w:after="0" w:line="260" w:lineRule="exact"/>
              <w:jc w:val="center"/>
              <w:rPr>
                <w:rFonts w:ascii="Arial" w:eastAsia="Times New Roman" w:hAnsi="Arial" w:cs="Arial"/>
                <w:b/>
                <w:bCs/>
                <w:sz w:val="16"/>
                <w:szCs w:val="16"/>
                <w:lang w:eastAsia="sl-SI"/>
              </w:rPr>
            </w:pPr>
            <w:r w:rsidRPr="0015542A">
              <w:rPr>
                <w:rFonts w:ascii="Arial" w:eastAsia="Times New Roman" w:hAnsi="Arial" w:cs="Arial"/>
                <w:b/>
                <w:bCs/>
                <w:sz w:val="16"/>
                <w:szCs w:val="16"/>
                <w:lang w:eastAsia="sl-SI"/>
              </w:rPr>
              <w:t>Prednostno področje/</w:t>
            </w:r>
          </w:p>
          <w:p w14:paraId="628697AF" w14:textId="77777777" w:rsidR="0015542A" w:rsidRPr="0015542A" w:rsidRDefault="0015542A" w:rsidP="0015542A">
            <w:pPr>
              <w:spacing w:after="0" w:line="260" w:lineRule="exact"/>
              <w:jc w:val="center"/>
              <w:rPr>
                <w:rFonts w:ascii="Arial" w:eastAsia="Times New Roman" w:hAnsi="Arial" w:cs="Arial"/>
                <w:b/>
                <w:bCs/>
                <w:sz w:val="16"/>
                <w:szCs w:val="16"/>
                <w:lang w:eastAsia="sl-SI"/>
              </w:rPr>
            </w:pPr>
            <w:r w:rsidRPr="0015542A">
              <w:rPr>
                <w:rFonts w:ascii="Arial" w:eastAsia="Times New Roman" w:hAnsi="Arial" w:cs="Arial"/>
                <w:b/>
                <w:bCs/>
                <w:sz w:val="16"/>
                <w:szCs w:val="16"/>
                <w:lang w:eastAsia="sl-SI"/>
              </w:rPr>
              <w:t>podporna dejavnost</w:t>
            </w:r>
          </w:p>
        </w:tc>
        <w:tc>
          <w:tcPr>
            <w:tcW w:w="4191" w:type="dxa"/>
            <w:gridSpan w:val="2"/>
            <w:tcBorders>
              <w:top w:val="single" w:sz="4" w:space="0" w:color="auto"/>
              <w:left w:val="single" w:sz="4" w:space="0" w:color="auto"/>
              <w:bottom w:val="single" w:sz="4" w:space="0" w:color="auto"/>
              <w:right w:val="single" w:sz="4" w:space="0" w:color="auto"/>
            </w:tcBorders>
            <w:vAlign w:val="center"/>
            <w:hideMark/>
          </w:tcPr>
          <w:p w14:paraId="6075F3E2" w14:textId="77777777" w:rsidR="0015542A" w:rsidRPr="0015542A" w:rsidRDefault="0015542A" w:rsidP="0015542A">
            <w:pPr>
              <w:spacing w:after="0" w:line="260" w:lineRule="exact"/>
              <w:jc w:val="center"/>
              <w:rPr>
                <w:rFonts w:ascii="Arial" w:eastAsia="Times New Roman" w:hAnsi="Arial" w:cs="Arial"/>
                <w:b/>
                <w:bCs/>
                <w:sz w:val="16"/>
                <w:szCs w:val="16"/>
                <w:lang w:eastAsia="sl-SI"/>
              </w:rPr>
            </w:pPr>
            <w:r w:rsidRPr="0015542A">
              <w:rPr>
                <w:rFonts w:ascii="Arial" w:eastAsia="Times New Roman" w:hAnsi="Arial" w:cs="Arial"/>
                <w:b/>
                <w:bCs/>
                <w:sz w:val="16"/>
                <w:szCs w:val="16"/>
                <w:lang w:eastAsia="sl-SI"/>
              </w:rPr>
              <w:t>Učinki ukrepov</w:t>
            </w:r>
          </w:p>
        </w:tc>
        <w:bookmarkEnd w:id="119"/>
      </w:tr>
      <w:tr w:rsidR="004326E3" w:rsidRPr="0015542A" w14:paraId="457D29BB" w14:textId="77777777" w:rsidTr="0015542A">
        <w:trPr>
          <w:cantSplit/>
          <w:trHeight w:val="1039"/>
        </w:trPr>
        <w:tc>
          <w:tcPr>
            <w:tcW w:w="1384" w:type="dxa"/>
            <w:tcBorders>
              <w:top w:val="single" w:sz="4" w:space="0" w:color="auto"/>
              <w:left w:val="single" w:sz="4" w:space="0" w:color="auto"/>
              <w:bottom w:val="single" w:sz="4" w:space="0" w:color="auto"/>
              <w:right w:val="single" w:sz="4" w:space="0" w:color="auto"/>
            </w:tcBorders>
            <w:vAlign w:val="center"/>
            <w:hideMark/>
          </w:tcPr>
          <w:p w14:paraId="089B321F" w14:textId="77777777" w:rsidR="0015542A" w:rsidRPr="0015542A" w:rsidRDefault="0015542A" w:rsidP="0015542A">
            <w:pPr>
              <w:spacing w:after="0" w:line="260" w:lineRule="exact"/>
              <w:rPr>
                <w:rFonts w:ascii="Arial" w:eastAsia="Calibri" w:hAnsi="Arial" w:cs="Arial"/>
                <w:b/>
                <w:sz w:val="16"/>
                <w:szCs w:val="16"/>
                <w:lang w:eastAsia="sl-SI"/>
              </w:rPr>
            </w:pPr>
            <w:r w:rsidRPr="0015542A">
              <w:rPr>
                <w:rFonts w:ascii="Arial" w:eastAsia="Calibri" w:hAnsi="Arial" w:cs="Arial"/>
                <w:b/>
                <w:sz w:val="16"/>
                <w:szCs w:val="16"/>
                <w:lang w:eastAsia="sl-SI"/>
              </w:rPr>
              <w:t>3340-24-0025</w:t>
            </w:r>
          </w:p>
          <w:p w14:paraId="44DE9279" w14:textId="77777777" w:rsidR="0015542A" w:rsidRPr="0015542A" w:rsidRDefault="0015542A" w:rsidP="0015542A">
            <w:pPr>
              <w:spacing w:after="0" w:line="260" w:lineRule="exact"/>
              <w:rPr>
                <w:rFonts w:ascii="Arial" w:eastAsia="Calibri" w:hAnsi="Arial" w:cs="Arial"/>
                <w:sz w:val="16"/>
                <w:szCs w:val="16"/>
                <w:lang w:eastAsia="sl-SI"/>
              </w:rPr>
            </w:pPr>
            <w:r w:rsidRPr="0015542A">
              <w:rPr>
                <w:rFonts w:ascii="Arial" w:eastAsia="Calibri" w:hAnsi="Arial" w:cs="Arial"/>
                <w:sz w:val="16"/>
                <w:szCs w:val="16"/>
                <w:lang w:eastAsia="sl-SI"/>
              </w:rPr>
              <w:t>Promocija in razvoj slovenskega jezika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A6032D" w14:textId="77777777" w:rsidR="0015542A" w:rsidRPr="0015542A" w:rsidRDefault="0015542A" w:rsidP="0015542A">
            <w:pPr>
              <w:spacing w:after="0" w:line="260" w:lineRule="exact"/>
              <w:rPr>
                <w:rFonts w:ascii="Arial" w:eastAsia="Calibri" w:hAnsi="Arial" w:cs="Arial"/>
                <w:b/>
                <w:bCs/>
                <w:sz w:val="16"/>
                <w:szCs w:val="16"/>
                <w:lang w:eastAsia="sl-SI"/>
              </w:rPr>
            </w:pPr>
            <w:r w:rsidRPr="0015542A">
              <w:rPr>
                <w:rFonts w:ascii="Arial" w:eastAsia="Calibri" w:hAnsi="Arial" w:cs="Arial"/>
                <w:b/>
                <w:bCs/>
                <w:sz w:val="16"/>
                <w:szCs w:val="16"/>
                <w:lang w:eastAsia="sl-SI"/>
              </w:rPr>
              <w:t xml:space="preserve">131098 – </w:t>
            </w:r>
          </w:p>
          <w:p w14:paraId="60D4994E" w14:textId="77777777" w:rsidR="0015542A" w:rsidRPr="0015542A" w:rsidRDefault="0015542A" w:rsidP="0015542A">
            <w:pPr>
              <w:spacing w:after="0" w:line="260" w:lineRule="exact"/>
              <w:rPr>
                <w:rFonts w:ascii="Arial" w:eastAsia="Calibri" w:hAnsi="Arial" w:cs="Arial"/>
                <w:b/>
                <w:bCs/>
                <w:sz w:val="16"/>
                <w:szCs w:val="16"/>
                <w:lang w:eastAsia="sl-SI"/>
              </w:rPr>
            </w:pPr>
            <w:r w:rsidRPr="0015542A">
              <w:rPr>
                <w:rFonts w:ascii="Arial" w:eastAsia="Calibri" w:hAnsi="Arial" w:cs="Arial"/>
                <w:bCs/>
                <w:sz w:val="16"/>
                <w:szCs w:val="16"/>
                <w:lang w:eastAsia="sl-SI"/>
              </w:rPr>
              <w:t>Promocija in razvoj slovenskega jezika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0A3BDF" w14:textId="77777777" w:rsidR="0015542A" w:rsidRPr="0015542A" w:rsidRDefault="0015542A" w:rsidP="0015542A">
            <w:pPr>
              <w:spacing w:after="0" w:line="260" w:lineRule="exact"/>
              <w:rPr>
                <w:rFonts w:ascii="Arial" w:eastAsia="Times New Roman" w:hAnsi="Arial" w:cs="Arial"/>
                <w:sz w:val="16"/>
                <w:szCs w:val="16"/>
              </w:rPr>
            </w:pPr>
            <w:r w:rsidRPr="0015542A">
              <w:rPr>
                <w:rFonts w:ascii="Arial" w:eastAsia="Times New Roman" w:hAnsi="Arial" w:cs="Arial"/>
                <w:sz w:val="16"/>
                <w:szCs w:val="16"/>
              </w:rPr>
              <w:t xml:space="preserve">Javni razpis za (so)financiranje projektov, namenjenih predstavljanju, uveljavljanju in razvoju slovenskega jezika ter njegovi promociji v letu 2026  </w:t>
            </w:r>
          </w:p>
        </w:tc>
        <w:tc>
          <w:tcPr>
            <w:tcW w:w="1276" w:type="dxa"/>
            <w:tcBorders>
              <w:top w:val="single" w:sz="4" w:space="0" w:color="auto"/>
              <w:left w:val="single" w:sz="4" w:space="0" w:color="auto"/>
              <w:bottom w:val="single" w:sz="4" w:space="0" w:color="auto"/>
              <w:right w:val="single" w:sz="4" w:space="0" w:color="auto"/>
            </w:tcBorders>
          </w:tcPr>
          <w:p w14:paraId="3EA7C17D" w14:textId="77777777" w:rsidR="0015542A" w:rsidRPr="0015542A" w:rsidRDefault="0015542A" w:rsidP="00CC11A7">
            <w:pPr>
              <w:spacing w:after="0" w:line="260" w:lineRule="exact"/>
              <w:jc w:val="right"/>
              <w:rPr>
                <w:rFonts w:ascii="Arial" w:eastAsia="Calibri" w:hAnsi="Arial" w:cs="Arial"/>
                <w:sz w:val="16"/>
                <w:szCs w:val="16"/>
              </w:rPr>
            </w:pPr>
          </w:p>
          <w:p w14:paraId="44B6AC54" w14:textId="77777777" w:rsidR="0015542A" w:rsidRPr="0015542A" w:rsidRDefault="0015542A" w:rsidP="00CC11A7">
            <w:pPr>
              <w:spacing w:after="0" w:line="260" w:lineRule="exact"/>
              <w:jc w:val="right"/>
              <w:rPr>
                <w:rFonts w:ascii="Arial" w:eastAsia="Calibri" w:hAnsi="Arial" w:cs="Arial"/>
                <w:sz w:val="16"/>
                <w:szCs w:val="16"/>
              </w:rPr>
            </w:pPr>
          </w:p>
          <w:p w14:paraId="2EFDFD24" w14:textId="77777777" w:rsidR="0015542A" w:rsidRPr="0015542A" w:rsidRDefault="0015542A" w:rsidP="00CC11A7">
            <w:pPr>
              <w:spacing w:after="0" w:line="260" w:lineRule="exact"/>
              <w:jc w:val="right"/>
              <w:rPr>
                <w:rFonts w:ascii="Arial" w:eastAsia="Calibri" w:hAnsi="Arial" w:cs="Arial"/>
                <w:sz w:val="16"/>
                <w:szCs w:val="16"/>
              </w:rPr>
            </w:pPr>
          </w:p>
          <w:p w14:paraId="60E513C2" w14:textId="77777777" w:rsidR="0015542A" w:rsidRPr="0015542A" w:rsidRDefault="0015542A" w:rsidP="00CC11A7">
            <w:pPr>
              <w:spacing w:after="0" w:line="260" w:lineRule="exact"/>
              <w:jc w:val="right"/>
              <w:rPr>
                <w:rFonts w:ascii="Arial" w:eastAsia="Calibri" w:hAnsi="Arial" w:cs="Arial"/>
                <w:sz w:val="16"/>
                <w:szCs w:val="16"/>
              </w:rPr>
            </w:pPr>
          </w:p>
          <w:p w14:paraId="4F33F6D5" w14:textId="77777777" w:rsidR="0015542A" w:rsidRPr="0015542A" w:rsidRDefault="0015542A" w:rsidP="00CC11A7">
            <w:pPr>
              <w:spacing w:after="0" w:line="260" w:lineRule="exact"/>
              <w:jc w:val="right"/>
              <w:rPr>
                <w:rFonts w:ascii="Arial" w:eastAsia="Calibri" w:hAnsi="Arial" w:cs="Arial"/>
                <w:sz w:val="16"/>
                <w:szCs w:val="16"/>
              </w:rPr>
            </w:pPr>
          </w:p>
          <w:p w14:paraId="17911ECD" w14:textId="77777777" w:rsidR="0015542A" w:rsidRPr="0015542A" w:rsidRDefault="0015542A" w:rsidP="00CC11A7">
            <w:pPr>
              <w:spacing w:after="0" w:line="260" w:lineRule="exact"/>
              <w:jc w:val="right"/>
              <w:rPr>
                <w:rFonts w:ascii="Arial" w:eastAsia="Calibri" w:hAnsi="Arial" w:cs="Arial"/>
                <w:sz w:val="16"/>
                <w:szCs w:val="16"/>
              </w:rPr>
            </w:pPr>
            <w:r w:rsidRPr="0015542A">
              <w:rPr>
                <w:rFonts w:ascii="Arial" w:eastAsia="Calibri" w:hAnsi="Arial" w:cs="Arial"/>
                <w:sz w:val="16"/>
                <w:szCs w:val="16"/>
              </w:rPr>
              <w:t>60.000,00</w:t>
            </w:r>
          </w:p>
          <w:p w14:paraId="355754A6" w14:textId="77777777" w:rsidR="0015542A" w:rsidRPr="0015542A" w:rsidRDefault="0015542A" w:rsidP="00CC11A7">
            <w:pPr>
              <w:spacing w:after="0" w:line="260" w:lineRule="exact"/>
              <w:jc w:val="right"/>
              <w:rPr>
                <w:rFonts w:ascii="Arial" w:eastAsia="Calibri" w:hAnsi="Arial" w:cs="Arial"/>
                <w:sz w:val="16"/>
                <w:szCs w:val="16"/>
              </w:rPr>
            </w:pPr>
          </w:p>
          <w:p w14:paraId="7257244A" w14:textId="77777777" w:rsidR="0015542A" w:rsidRPr="0015542A" w:rsidRDefault="0015542A" w:rsidP="00CC11A7">
            <w:pPr>
              <w:spacing w:after="0" w:line="260" w:lineRule="exact"/>
              <w:jc w:val="right"/>
              <w:rPr>
                <w:rFonts w:ascii="Arial" w:eastAsia="Calibri" w:hAnsi="Arial" w:cs="Arial"/>
                <w:sz w:val="16"/>
                <w:szCs w:val="16"/>
              </w:rPr>
            </w:pPr>
          </w:p>
          <w:p w14:paraId="14182FBC" w14:textId="77777777" w:rsidR="0015542A" w:rsidRPr="0015542A" w:rsidRDefault="0015542A" w:rsidP="00CC11A7">
            <w:pPr>
              <w:autoSpaceDE w:val="0"/>
              <w:autoSpaceDN w:val="0"/>
              <w:adjustRightInd w:val="0"/>
              <w:spacing w:after="0" w:line="260" w:lineRule="exact"/>
              <w:jc w:val="right"/>
              <w:rPr>
                <w:rFonts w:ascii="Arial" w:eastAsia="Calibri"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EEBF4B8" w14:textId="77777777" w:rsidR="0015542A" w:rsidRPr="0015542A" w:rsidRDefault="0015542A" w:rsidP="00CC11A7">
            <w:pPr>
              <w:spacing w:after="0" w:line="260" w:lineRule="exact"/>
              <w:jc w:val="right"/>
              <w:rPr>
                <w:rFonts w:ascii="Arial" w:eastAsia="Calibri" w:hAnsi="Arial" w:cs="Arial"/>
                <w:sz w:val="16"/>
                <w:szCs w:val="16"/>
              </w:rPr>
            </w:pPr>
          </w:p>
          <w:p w14:paraId="3D18243D" w14:textId="77777777" w:rsidR="0015542A" w:rsidRPr="0015542A" w:rsidRDefault="0015542A" w:rsidP="00CC11A7">
            <w:pPr>
              <w:spacing w:after="0" w:line="260" w:lineRule="exact"/>
              <w:jc w:val="right"/>
              <w:rPr>
                <w:rFonts w:ascii="Arial" w:eastAsia="Calibri" w:hAnsi="Arial" w:cs="Arial"/>
                <w:sz w:val="16"/>
                <w:szCs w:val="16"/>
              </w:rPr>
            </w:pPr>
          </w:p>
          <w:p w14:paraId="6233197E" w14:textId="77777777" w:rsidR="0015542A" w:rsidRPr="0015542A" w:rsidRDefault="0015542A" w:rsidP="00CC11A7">
            <w:pPr>
              <w:spacing w:after="0" w:line="260" w:lineRule="exact"/>
              <w:jc w:val="right"/>
              <w:rPr>
                <w:rFonts w:ascii="Arial" w:eastAsia="Calibri" w:hAnsi="Arial" w:cs="Arial"/>
                <w:sz w:val="16"/>
                <w:szCs w:val="16"/>
              </w:rPr>
            </w:pPr>
          </w:p>
          <w:p w14:paraId="5D65CEBD" w14:textId="77777777" w:rsidR="0015542A" w:rsidRPr="0015542A" w:rsidRDefault="0015542A" w:rsidP="00CC11A7">
            <w:pPr>
              <w:spacing w:after="0" w:line="260" w:lineRule="exact"/>
              <w:jc w:val="right"/>
              <w:rPr>
                <w:rFonts w:ascii="Arial" w:eastAsia="Calibri" w:hAnsi="Arial" w:cs="Arial"/>
                <w:sz w:val="16"/>
                <w:szCs w:val="16"/>
              </w:rPr>
            </w:pPr>
          </w:p>
          <w:p w14:paraId="25B90BF1" w14:textId="77777777" w:rsidR="0015542A" w:rsidRPr="0015542A" w:rsidRDefault="0015542A" w:rsidP="00CC11A7">
            <w:pPr>
              <w:spacing w:after="0" w:line="260" w:lineRule="exact"/>
              <w:jc w:val="right"/>
              <w:rPr>
                <w:rFonts w:ascii="Arial" w:eastAsia="Calibri" w:hAnsi="Arial" w:cs="Arial"/>
                <w:sz w:val="16"/>
                <w:szCs w:val="16"/>
              </w:rPr>
            </w:pPr>
          </w:p>
          <w:p w14:paraId="470BE9E0" w14:textId="541AA270" w:rsidR="0015542A" w:rsidRPr="0015542A" w:rsidRDefault="008C665D" w:rsidP="00CC11A7">
            <w:pPr>
              <w:spacing w:after="0" w:line="260" w:lineRule="exact"/>
              <w:jc w:val="right"/>
              <w:rPr>
                <w:rFonts w:ascii="Arial" w:eastAsia="Calibri" w:hAnsi="Arial" w:cs="Arial"/>
                <w:sz w:val="16"/>
                <w:szCs w:val="16"/>
              </w:rPr>
            </w:pPr>
            <w:r>
              <w:rPr>
                <w:rFonts w:ascii="Arial" w:eastAsia="Calibri" w:hAnsi="Arial" w:cs="Arial"/>
                <w:sz w:val="16"/>
                <w:szCs w:val="16"/>
              </w:rPr>
              <w:t>68.400,00</w:t>
            </w:r>
          </w:p>
          <w:p w14:paraId="2F182199" w14:textId="77777777" w:rsidR="0015542A" w:rsidRPr="0015542A" w:rsidRDefault="0015542A" w:rsidP="00CC11A7">
            <w:pPr>
              <w:spacing w:after="0" w:line="260" w:lineRule="exact"/>
              <w:jc w:val="right"/>
              <w:rPr>
                <w:rFonts w:ascii="Arial" w:eastAsia="Calibri" w:hAnsi="Arial" w:cs="Arial"/>
                <w:sz w:val="16"/>
                <w:szCs w:val="16"/>
              </w:rPr>
            </w:pPr>
          </w:p>
          <w:p w14:paraId="4BCDC1A6" w14:textId="77777777" w:rsidR="0015542A" w:rsidRPr="0015542A" w:rsidRDefault="0015542A" w:rsidP="00CC11A7">
            <w:pPr>
              <w:spacing w:after="0" w:line="260" w:lineRule="exact"/>
              <w:jc w:val="right"/>
              <w:rPr>
                <w:rFonts w:ascii="Arial" w:eastAsia="Calibri" w:hAnsi="Arial" w:cs="Arial"/>
                <w:sz w:val="16"/>
                <w:szCs w:val="16"/>
              </w:rPr>
            </w:pPr>
          </w:p>
          <w:p w14:paraId="2F8AD9B1" w14:textId="77777777" w:rsidR="0015542A" w:rsidRPr="0015542A" w:rsidRDefault="0015542A" w:rsidP="00CC11A7">
            <w:pPr>
              <w:spacing w:after="0" w:line="260" w:lineRule="exact"/>
              <w:jc w:val="right"/>
              <w:rPr>
                <w:rFonts w:ascii="Arial" w:eastAsia="Calibri" w:hAnsi="Arial" w:cs="Arial"/>
                <w:sz w:val="16"/>
                <w:szCs w:val="16"/>
              </w:rPr>
            </w:pP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7CCE33B6" w14:textId="77777777" w:rsidR="0015542A" w:rsidRPr="0015542A" w:rsidRDefault="0015542A" w:rsidP="0015542A">
            <w:pPr>
              <w:autoSpaceDE w:val="0"/>
              <w:autoSpaceDN w:val="0"/>
              <w:adjustRightInd w:val="0"/>
              <w:spacing w:after="0" w:line="260" w:lineRule="exact"/>
              <w:jc w:val="center"/>
              <w:rPr>
                <w:rFonts w:ascii="Arial" w:eastAsia="Calibri" w:hAnsi="Arial" w:cs="Arial"/>
                <w:sz w:val="16"/>
                <w:szCs w:val="16"/>
              </w:rPr>
            </w:pPr>
          </w:p>
          <w:p w14:paraId="0DA2DA36" w14:textId="6CBA61BA" w:rsidR="0015542A" w:rsidRPr="0015542A" w:rsidRDefault="00CC11A7" w:rsidP="0015542A">
            <w:pPr>
              <w:autoSpaceDE w:val="0"/>
              <w:autoSpaceDN w:val="0"/>
              <w:adjustRightInd w:val="0"/>
              <w:spacing w:after="0" w:line="260" w:lineRule="exact"/>
              <w:jc w:val="center"/>
              <w:rPr>
                <w:rFonts w:ascii="Arial" w:eastAsia="Calibri" w:hAnsi="Arial" w:cs="Arial"/>
                <w:sz w:val="16"/>
                <w:szCs w:val="16"/>
              </w:rPr>
            </w:pPr>
            <w:r>
              <w:rPr>
                <w:rFonts w:ascii="Arial" w:eastAsia="Calibri" w:hAnsi="Arial" w:cs="Arial"/>
                <w:sz w:val="16"/>
                <w:szCs w:val="16"/>
              </w:rPr>
              <w:t>117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99FE4B"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w:t>
            </w:r>
          </w:p>
        </w:tc>
        <w:tc>
          <w:tcPr>
            <w:tcW w:w="4191" w:type="dxa"/>
            <w:gridSpan w:val="2"/>
            <w:tcBorders>
              <w:top w:val="single" w:sz="4" w:space="0" w:color="auto"/>
              <w:left w:val="single" w:sz="4" w:space="0" w:color="auto"/>
              <w:bottom w:val="single" w:sz="4" w:space="0" w:color="auto"/>
              <w:right w:val="single" w:sz="4" w:space="0" w:color="auto"/>
            </w:tcBorders>
            <w:vAlign w:val="center"/>
          </w:tcPr>
          <w:p w14:paraId="1DBD5153" w14:textId="77777777" w:rsidR="0015542A" w:rsidRPr="0015542A" w:rsidRDefault="0015542A" w:rsidP="008108E6">
            <w:pPr>
              <w:numPr>
                <w:ilvl w:val="0"/>
                <w:numId w:val="71"/>
              </w:numPr>
              <w:spacing w:after="0" w:line="260" w:lineRule="exact"/>
              <w:contextualSpacing/>
              <w:jc w:val="both"/>
              <w:rPr>
                <w:rFonts w:ascii="Arial" w:eastAsia="Times New Roman" w:hAnsi="Arial" w:cs="Arial"/>
                <w:sz w:val="16"/>
                <w:szCs w:val="16"/>
              </w:rPr>
            </w:pPr>
            <w:bookmarkStart w:id="120" w:name="_Hlk202862356"/>
            <w:r w:rsidRPr="0015542A">
              <w:rPr>
                <w:rFonts w:ascii="Arial" w:eastAsia="Times New Roman" w:hAnsi="Arial" w:cs="Arial"/>
                <w:sz w:val="16"/>
                <w:szCs w:val="16"/>
              </w:rPr>
              <w:t>boljša jezikovna zmožnost (besedilne spretnosti, zmožnost govornega in pisnega sporočanja in sporazumevanja) v slovenščini pri govorcih slovenščine kot prvega jezika ter govorcih slovenščine kot drugega in tujega jezika,</w:t>
            </w:r>
          </w:p>
          <w:p w14:paraId="02E59AF9" w14:textId="77777777" w:rsidR="0015542A" w:rsidRPr="0015542A" w:rsidRDefault="0015542A" w:rsidP="008108E6">
            <w:pPr>
              <w:numPr>
                <w:ilvl w:val="0"/>
                <w:numId w:val="72"/>
              </w:numPr>
              <w:spacing w:after="0" w:line="260" w:lineRule="exact"/>
              <w:contextualSpacing/>
              <w:jc w:val="both"/>
              <w:rPr>
                <w:rFonts w:ascii="Arial" w:eastAsia="Times New Roman" w:hAnsi="Arial" w:cs="Arial"/>
                <w:sz w:val="16"/>
                <w:szCs w:val="16"/>
              </w:rPr>
            </w:pPr>
            <w:r w:rsidRPr="0015542A">
              <w:rPr>
                <w:rFonts w:ascii="Arial" w:eastAsia="Times New Roman" w:hAnsi="Arial" w:cs="Arial"/>
                <w:sz w:val="16"/>
                <w:szCs w:val="16"/>
              </w:rPr>
              <w:t>boljša bralna pismenost,</w:t>
            </w:r>
          </w:p>
          <w:p w14:paraId="3D76F050" w14:textId="77777777" w:rsidR="0015542A" w:rsidRPr="0015542A" w:rsidRDefault="0015542A" w:rsidP="008108E6">
            <w:pPr>
              <w:numPr>
                <w:ilvl w:val="0"/>
                <w:numId w:val="72"/>
              </w:numPr>
              <w:spacing w:after="0" w:line="260" w:lineRule="exact"/>
              <w:contextualSpacing/>
              <w:jc w:val="both"/>
              <w:rPr>
                <w:rFonts w:ascii="Arial" w:eastAsia="Times New Roman" w:hAnsi="Arial" w:cs="Arial"/>
                <w:sz w:val="16"/>
                <w:szCs w:val="16"/>
              </w:rPr>
            </w:pPr>
            <w:r w:rsidRPr="0015542A">
              <w:rPr>
                <w:rFonts w:ascii="Arial" w:eastAsia="Times New Roman" w:hAnsi="Arial" w:cs="Arial"/>
                <w:sz w:val="16"/>
                <w:szCs w:val="16"/>
              </w:rPr>
              <w:t>omogočena bolj poglobljena dostopnost do vsebin kulturne ponudbe za ciljne skupine.</w:t>
            </w:r>
            <w:bookmarkEnd w:id="120"/>
          </w:p>
          <w:p w14:paraId="16EE0D33" w14:textId="77777777" w:rsidR="0015542A" w:rsidRPr="0015542A" w:rsidRDefault="0015542A" w:rsidP="0015542A">
            <w:pPr>
              <w:spacing w:line="260" w:lineRule="exact"/>
              <w:contextualSpacing/>
              <w:rPr>
                <w:rFonts w:ascii="Arial" w:eastAsia="Times New Roman" w:hAnsi="Arial" w:cs="Arial"/>
                <w:sz w:val="16"/>
                <w:szCs w:val="16"/>
              </w:rPr>
            </w:pPr>
          </w:p>
        </w:tc>
      </w:tr>
      <w:tr w:rsidR="004326E3" w:rsidRPr="0015542A" w14:paraId="28C51AC9" w14:textId="77777777" w:rsidTr="0015542A">
        <w:trPr>
          <w:cantSplit/>
          <w:trHeight w:val="1039"/>
        </w:trPr>
        <w:tc>
          <w:tcPr>
            <w:tcW w:w="1384" w:type="dxa"/>
            <w:tcBorders>
              <w:top w:val="single" w:sz="4" w:space="0" w:color="auto"/>
              <w:left w:val="single" w:sz="4" w:space="0" w:color="auto"/>
              <w:bottom w:val="single" w:sz="4" w:space="0" w:color="auto"/>
              <w:right w:val="single" w:sz="4" w:space="0" w:color="auto"/>
            </w:tcBorders>
            <w:vAlign w:val="center"/>
            <w:hideMark/>
          </w:tcPr>
          <w:p w14:paraId="6DB6BA5B" w14:textId="77777777" w:rsidR="0015542A" w:rsidRPr="0015542A" w:rsidRDefault="0015542A" w:rsidP="0015542A">
            <w:pPr>
              <w:spacing w:after="0" w:line="260" w:lineRule="exact"/>
              <w:rPr>
                <w:rFonts w:ascii="Arial" w:eastAsia="Calibri" w:hAnsi="Arial" w:cs="Arial"/>
                <w:b/>
                <w:bCs/>
                <w:sz w:val="16"/>
                <w:szCs w:val="16"/>
                <w:lang w:eastAsia="sl-SI"/>
              </w:rPr>
            </w:pPr>
            <w:r w:rsidRPr="0015542A">
              <w:rPr>
                <w:rFonts w:ascii="Arial" w:eastAsia="Calibri" w:hAnsi="Arial" w:cs="Arial"/>
                <w:b/>
                <w:bCs/>
                <w:sz w:val="16"/>
                <w:szCs w:val="16"/>
                <w:lang w:eastAsia="sl-SI"/>
              </w:rPr>
              <w:t>3340-24-0025</w:t>
            </w:r>
          </w:p>
          <w:p w14:paraId="16182395" w14:textId="77777777" w:rsidR="0015542A" w:rsidRPr="0015542A" w:rsidRDefault="0015542A" w:rsidP="0015542A">
            <w:pPr>
              <w:spacing w:after="0" w:line="260" w:lineRule="exact"/>
              <w:rPr>
                <w:rFonts w:ascii="Arial" w:eastAsia="Calibri" w:hAnsi="Arial" w:cs="Arial"/>
                <w:b/>
                <w:sz w:val="16"/>
                <w:szCs w:val="16"/>
                <w:lang w:eastAsia="sl-SI"/>
              </w:rPr>
            </w:pPr>
            <w:r w:rsidRPr="0015542A">
              <w:rPr>
                <w:rFonts w:ascii="Arial" w:eastAsia="Calibri" w:hAnsi="Arial" w:cs="Arial"/>
                <w:sz w:val="16"/>
                <w:szCs w:val="16"/>
                <w:lang w:eastAsia="sl-SI"/>
              </w:rPr>
              <w:t>Promocija in razvoj slovenskega jezika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19BB9C" w14:textId="77777777" w:rsidR="0015542A" w:rsidRPr="0015542A" w:rsidRDefault="0015542A" w:rsidP="0015542A">
            <w:pPr>
              <w:spacing w:after="0" w:line="260" w:lineRule="exact"/>
              <w:rPr>
                <w:rFonts w:ascii="Arial" w:eastAsia="Calibri" w:hAnsi="Arial" w:cs="Arial"/>
                <w:b/>
                <w:bCs/>
                <w:sz w:val="16"/>
                <w:szCs w:val="16"/>
                <w:lang w:eastAsia="sl-SI"/>
              </w:rPr>
            </w:pPr>
            <w:r w:rsidRPr="0015542A">
              <w:rPr>
                <w:rFonts w:ascii="Arial" w:eastAsia="Calibri" w:hAnsi="Arial" w:cs="Arial"/>
                <w:b/>
                <w:bCs/>
                <w:sz w:val="16"/>
                <w:szCs w:val="16"/>
                <w:lang w:eastAsia="sl-SI"/>
              </w:rPr>
              <w:t>131144</w:t>
            </w:r>
            <w:r w:rsidRPr="0015542A">
              <w:rPr>
                <w:rFonts w:ascii="Arial" w:eastAsia="Calibri" w:hAnsi="Arial" w:cs="Arial"/>
                <w:bCs/>
                <w:sz w:val="16"/>
                <w:szCs w:val="16"/>
                <w:lang w:eastAsia="sl-SI"/>
              </w:rPr>
              <w:t xml:space="preserve"> – Izvajanje nacionalnega programa za jezikovno politiko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3F1727" w14:textId="77777777" w:rsidR="0015542A" w:rsidRPr="0015542A" w:rsidRDefault="0015542A" w:rsidP="0015542A">
            <w:pPr>
              <w:spacing w:after="0" w:line="260" w:lineRule="exact"/>
              <w:rPr>
                <w:rFonts w:ascii="Arial" w:eastAsia="Times New Roman" w:hAnsi="Arial" w:cs="Arial"/>
                <w:sz w:val="16"/>
                <w:szCs w:val="16"/>
              </w:rPr>
            </w:pPr>
            <w:r w:rsidRPr="0015542A">
              <w:rPr>
                <w:rFonts w:ascii="Arial" w:eastAsia="Times New Roman" w:hAnsi="Arial" w:cs="Arial"/>
                <w:sz w:val="16"/>
                <w:szCs w:val="16"/>
              </w:rPr>
              <w:t>Javni razpis za izbiro ponudnikov za izvedbo projektov prilagojenih načinov sporazumevanja na podlagi nacionalnega programa za jezikovno politiko v leti 2025−2026</w:t>
            </w:r>
          </w:p>
        </w:tc>
        <w:tc>
          <w:tcPr>
            <w:tcW w:w="1276" w:type="dxa"/>
            <w:tcBorders>
              <w:top w:val="single" w:sz="4" w:space="0" w:color="auto"/>
              <w:left w:val="single" w:sz="4" w:space="0" w:color="auto"/>
              <w:bottom w:val="single" w:sz="4" w:space="0" w:color="auto"/>
              <w:right w:val="single" w:sz="4" w:space="0" w:color="auto"/>
            </w:tcBorders>
          </w:tcPr>
          <w:p w14:paraId="1C6817F3" w14:textId="77777777" w:rsidR="0015542A" w:rsidRPr="0015542A" w:rsidRDefault="0015542A" w:rsidP="00CC11A7">
            <w:pPr>
              <w:spacing w:after="0" w:line="260" w:lineRule="exact"/>
              <w:jc w:val="right"/>
              <w:rPr>
                <w:rFonts w:ascii="Arial" w:eastAsia="Calibri" w:hAnsi="Arial" w:cs="Arial"/>
                <w:sz w:val="16"/>
                <w:szCs w:val="16"/>
              </w:rPr>
            </w:pPr>
          </w:p>
          <w:p w14:paraId="606B8497" w14:textId="77777777" w:rsidR="0015542A" w:rsidRPr="0015542A" w:rsidRDefault="0015542A" w:rsidP="00CC11A7">
            <w:pPr>
              <w:spacing w:after="0" w:line="260" w:lineRule="exact"/>
              <w:jc w:val="right"/>
              <w:rPr>
                <w:rFonts w:ascii="Arial" w:eastAsia="Calibri" w:hAnsi="Arial" w:cs="Arial"/>
                <w:sz w:val="16"/>
                <w:szCs w:val="16"/>
              </w:rPr>
            </w:pPr>
          </w:p>
          <w:p w14:paraId="17CA815B" w14:textId="77777777" w:rsidR="0015542A" w:rsidRPr="0015542A" w:rsidRDefault="0015542A" w:rsidP="00CC11A7">
            <w:pPr>
              <w:spacing w:after="0" w:line="260" w:lineRule="exact"/>
              <w:jc w:val="right"/>
              <w:rPr>
                <w:rFonts w:ascii="Arial" w:eastAsia="Calibri" w:hAnsi="Arial" w:cs="Arial"/>
                <w:sz w:val="16"/>
                <w:szCs w:val="16"/>
              </w:rPr>
            </w:pPr>
          </w:p>
          <w:p w14:paraId="4ED13422" w14:textId="77777777" w:rsidR="0015542A" w:rsidRPr="0015542A" w:rsidRDefault="0015542A" w:rsidP="00CC11A7">
            <w:pPr>
              <w:spacing w:after="0" w:line="260" w:lineRule="exact"/>
              <w:jc w:val="right"/>
              <w:rPr>
                <w:rFonts w:ascii="Arial" w:eastAsia="Calibri" w:hAnsi="Arial" w:cs="Arial"/>
                <w:sz w:val="16"/>
                <w:szCs w:val="16"/>
              </w:rPr>
            </w:pPr>
          </w:p>
          <w:p w14:paraId="4AC9DF68" w14:textId="77777777" w:rsidR="0015542A" w:rsidRPr="0015542A" w:rsidRDefault="0015542A" w:rsidP="00CC11A7">
            <w:pPr>
              <w:spacing w:after="0" w:line="260" w:lineRule="exact"/>
              <w:jc w:val="right"/>
              <w:rPr>
                <w:rFonts w:ascii="Arial" w:eastAsia="Calibri" w:hAnsi="Arial" w:cs="Arial"/>
                <w:sz w:val="16"/>
                <w:szCs w:val="16"/>
              </w:rPr>
            </w:pPr>
          </w:p>
          <w:p w14:paraId="3D8C7791" w14:textId="77777777" w:rsidR="0015542A" w:rsidRPr="0015542A" w:rsidRDefault="0015542A" w:rsidP="00CC11A7">
            <w:pPr>
              <w:spacing w:after="0" w:line="260" w:lineRule="exact"/>
              <w:jc w:val="right"/>
              <w:rPr>
                <w:rFonts w:ascii="Arial" w:eastAsia="Calibri" w:hAnsi="Arial" w:cs="Arial"/>
                <w:sz w:val="16"/>
                <w:szCs w:val="16"/>
              </w:rPr>
            </w:pPr>
            <w:r w:rsidRPr="0015542A">
              <w:rPr>
                <w:rFonts w:ascii="Arial" w:eastAsia="Calibri" w:hAnsi="Arial" w:cs="Arial"/>
                <w:sz w:val="16"/>
                <w:szCs w:val="16"/>
              </w:rPr>
              <w:t>160.000,00</w:t>
            </w:r>
          </w:p>
          <w:p w14:paraId="50D3C6E6" w14:textId="77777777" w:rsidR="0015542A" w:rsidRPr="0015542A" w:rsidRDefault="0015542A" w:rsidP="00CC11A7">
            <w:pPr>
              <w:autoSpaceDE w:val="0"/>
              <w:autoSpaceDN w:val="0"/>
              <w:adjustRightInd w:val="0"/>
              <w:spacing w:after="0" w:line="260" w:lineRule="exact"/>
              <w:jc w:val="right"/>
              <w:rPr>
                <w:rFonts w:ascii="Arial" w:eastAsia="Calibri"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7823B7F" w14:textId="77777777" w:rsidR="0015542A" w:rsidRPr="0015542A" w:rsidRDefault="0015542A" w:rsidP="00CC11A7">
            <w:pPr>
              <w:spacing w:after="0" w:line="260" w:lineRule="exact"/>
              <w:jc w:val="right"/>
              <w:rPr>
                <w:rFonts w:ascii="Arial" w:eastAsia="Calibri" w:hAnsi="Arial" w:cs="Arial"/>
                <w:sz w:val="16"/>
                <w:szCs w:val="16"/>
              </w:rPr>
            </w:pPr>
          </w:p>
          <w:p w14:paraId="0A315E18" w14:textId="77777777" w:rsidR="0015542A" w:rsidRPr="0015542A" w:rsidRDefault="0015542A" w:rsidP="00CC11A7">
            <w:pPr>
              <w:spacing w:after="0" w:line="260" w:lineRule="exact"/>
              <w:jc w:val="right"/>
              <w:rPr>
                <w:rFonts w:ascii="Arial" w:eastAsia="Calibri" w:hAnsi="Arial" w:cs="Arial"/>
                <w:sz w:val="16"/>
                <w:szCs w:val="16"/>
              </w:rPr>
            </w:pPr>
          </w:p>
          <w:p w14:paraId="22F361DD" w14:textId="77777777" w:rsidR="0015542A" w:rsidRPr="0015542A" w:rsidRDefault="0015542A" w:rsidP="00CC11A7">
            <w:pPr>
              <w:spacing w:after="0" w:line="260" w:lineRule="exact"/>
              <w:jc w:val="right"/>
              <w:rPr>
                <w:rFonts w:ascii="Arial" w:eastAsia="Calibri" w:hAnsi="Arial" w:cs="Arial"/>
                <w:sz w:val="16"/>
                <w:szCs w:val="16"/>
              </w:rPr>
            </w:pPr>
          </w:p>
          <w:p w14:paraId="6DFE1607" w14:textId="77777777" w:rsidR="0015542A" w:rsidRPr="0015542A" w:rsidRDefault="0015542A" w:rsidP="00CC11A7">
            <w:pPr>
              <w:spacing w:after="0" w:line="260" w:lineRule="exact"/>
              <w:jc w:val="right"/>
              <w:rPr>
                <w:rFonts w:ascii="Arial" w:eastAsia="Calibri" w:hAnsi="Arial" w:cs="Arial"/>
                <w:sz w:val="16"/>
                <w:szCs w:val="16"/>
              </w:rPr>
            </w:pPr>
          </w:p>
          <w:p w14:paraId="479FF3F8" w14:textId="77777777" w:rsidR="0015542A" w:rsidRPr="0015542A" w:rsidRDefault="0015542A" w:rsidP="00CC11A7">
            <w:pPr>
              <w:spacing w:after="0" w:line="260" w:lineRule="exact"/>
              <w:jc w:val="right"/>
              <w:rPr>
                <w:rFonts w:ascii="Arial" w:eastAsia="Calibri" w:hAnsi="Arial" w:cs="Arial"/>
                <w:sz w:val="16"/>
                <w:szCs w:val="16"/>
              </w:rPr>
            </w:pPr>
          </w:p>
          <w:p w14:paraId="5E5F3A72" w14:textId="45441BF3" w:rsidR="0015542A" w:rsidRPr="0015542A" w:rsidRDefault="0015542A" w:rsidP="00CC11A7">
            <w:pPr>
              <w:spacing w:after="0" w:line="260" w:lineRule="exact"/>
              <w:jc w:val="right"/>
              <w:rPr>
                <w:rFonts w:ascii="Arial" w:eastAsia="Calibri" w:hAnsi="Arial" w:cs="Arial"/>
                <w:sz w:val="16"/>
                <w:szCs w:val="16"/>
              </w:rPr>
            </w:pPr>
            <w:r w:rsidRPr="0015542A">
              <w:rPr>
                <w:rFonts w:ascii="Arial" w:eastAsia="Calibri" w:hAnsi="Arial" w:cs="Arial"/>
                <w:sz w:val="16"/>
                <w:szCs w:val="16"/>
              </w:rPr>
              <w:t>49.480,00</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065220F4" w14:textId="65000D2B" w:rsidR="0015542A" w:rsidRPr="0015542A" w:rsidRDefault="00CC11A7" w:rsidP="0015542A">
            <w:pPr>
              <w:autoSpaceDE w:val="0"/>
              <w:autoSpaceDN w:val="0"/>
              <w:adjustRightInd w:val="0"/>
              <w:spacing w:after="0" w:line="260" w:lineRule="exact"/>
              <w:rPr>
                <w:rFonts w:ascii="Arial" w:eastAsia="Calibri" w:hAnsi="Arial" w:cs="Arial"/>
                <w:sz w:val="16"/>
                <w:szCs w:val="16"/>
              </w:rPr>
            </w:pPr>
            <w:r>
              <w:rPr>
                <w:rFonts w:ascii="Arial" w:eastAsia="Calibri" w:hAnsi="Arial" w:cs="Arial"/>
                <w:sz w:val="16"/>
                <w:szCs w:val="16"/>
              </w:rPr>
              <w:t xml:space="preserve">       </w:t>
            </w:r>
            <w:r w:rsidR="0015542A" w:rsidRPr="0015542A">
              <w:rPr>
                <w:rFonts w:ascii="Arial" w:eastAsia="Calibri" w:hAnsi="Arial" w:cs="Arial"/>
                <w:sz w:val="16"/>
                <w:szCs w:val="16"/>
              </w:rPr>
              <w:t>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C6D595" w14:textId="18560C10" w:rsidR="0015542A" w:rsidRPr="0015542A" w:rsidRDefault="00DC0F35" w:rsidP="0015542A">
            <w:pPr>
              <w:spacing w:after="0" w:line="260" w:lineRule="exact"/>
              <w:rPr>
                <w:rFonts w:ascii="Arial" w:eastAsia="Calibri" w:hAnsi="Arial" w:cs="Arial"/>
                <w:sz w:val="16"/>
                <w:szCs w:val="16"/>
              </w:rPr>
            </w:pPr>
            <w:r>
              <w:rPr>
                <w:rFonts w:ascii="Arial" w:eastAsia="Calibri" w:hAnsi="Arial" w:cs="Arial"/>
                <w:sz w:val="16"/>
                <w:szCs w:val="16"/>
              </w:rPr>
              <w:t xml:space="preserve">        </w:t>
            </w:r>
            <w:r w:rsidR="0015542A" w:rsidRPr="0015542A">
              <w:rPr>
                <w:rFonts w:ascii="Arial" w:eastAsia="Calibri" w:hAnsi="Arial" w:cs="Arial"/>
                <w:sz w:val="16"/>
                <w:szCs w:val="16"/>
              </w:rPr>
              <w:t>1</w:t>
            </w:r>
          </w:p>
        </w:tc>
        <w:tc>
          <w:tcPr>
            <w:tcW w:w="4191" w:type="dxa"/>
            <w:gridSpan w:val="2"/>
            <w:tcBorders>
              <w:top w:val="single" w:sz="4" w:space="0" w:color="auto"/>
              <w:left w:val="single" w:sz="4" w:space="0" w:color="auto"/>
              <w:bottom w:val="single" w:sz="4" w:space="0" w:color="auto"/>
              <w:right w:val="single" w:sz="4" w:space="0" w:color="auto"/>
            </w:tcBorders>
            <w:vAlign w:val="center"/>
          </w:tcPr>
          <w:p w14:paraId="41FC7DA9" w14:textId="77777777" w:rsidR="0015542A" w:rsidRPr="0015542A" w:rsidRDefault="0015542A" w:rsidP="0015542A">
            <w:pPr>
              <w:spacing w:after="0" w:line="260" w:lineRule="exact"/>
              <w:rPr>
                <w:rFonts w:ascii="Arial" w:eastAsia="Times New Roman" w:hAnsi="Arial" w:cs="Arial"/>
                <w:sz w:val="16"/>
                <w:szCs w:val="16"/>
              </w:rPr>
            </w:pPr>
          </w:p>
          <w:p w14:paraId="0E6D8FA5" w14:textId="564311B3" w:rsidR="0015542A" w:rsidRPr="0015542A" w:rsidRDefault="0015542A" w:rsidP="008108E6">
            <w:pPr>
              <w:numPr>
                <w:ilvl w:val="0"/>
                <w:numId w:val="72"/>
              </w:numPr>
              <w:spacing w:after="0" w:line="260" w:lineRule="exact"/>
              <w:contextualSpacing/>
              <w:rPr>
                <w:rFonts w:ascii="Arial" w:eastAsia="Times New Roman" w:hAnsi="Arial" w:cs="Arial"/>
                <w:sz w:val="16"/>
                <w:szCs w:val="16"/>
              </w:rPr>
            </w:pPr>
            <w:bookmarkStart w:id="121" w:name="_Hlk187162761"/>
            <w:r w:rsidRPr="0015542A">
              <w:rPr>
                <w:rFonts w:ascii="Arial" w:eastAsia="Times New Roman" w:hAnsi="Arial" w:cs="Arial"/>
                <w:sz w:val="16"/>
                <w:szCs w:val="16"/>
              </w:rPr>
              <w:t>boljše jezikovne zmožnosti oseb, ki potrebujejo prilagojene načine sporazumevanja (izboljšana besedilna spretnost ter specifična zmožnost sporazumevanja, tudi v slovenščini, če je mogoče)</w:t>
            </w:r>
            <w:r w:rsidR="00AD6E00">
              <w:rPr>
                <w:rFonts w:ascii="Arial" w:eastAsia="Times New Roman" w:hAnsi="Arial" w:cs="Arial"/>
                <w:sz w:val="16"/>
                <w:szCs w:val="16"/>
              </w:rPr>
              <w:t>,</w:t>
            </w:r>
          </w:p>
          <w:p w14:paraId="1C2C58DA" w14:textId="77777777" w:rsidR="0015542A" w:rsidRPr="0015542A" w:rsidRDefault="0015542A" w:rsidP="008108E6">
            <w:pPr>
              <w:numPr>
                <w:ilvl w:val="0"/>
                <w:numId w:val="72"/>
              </w:numPr>
              <w:spacing w:after="0" w:line="260" w:lineRule="exact"/>
              <w:contextualSpacing/>
              <w:rPr>
                <w:rFonts w:ascii="Arial" w:eastAsia="Times New Roman" w:hAnsi="Arial" w:cs="Arial"/>
                <w:sz w:val="16"/>
                <w:szCs w:val="16"/>
              </w:rPr>
            </w:pPr>
            <w:r w:rsidRPr="0015542A">
              <w:rPr>
                <w:rFonts w:ascii="Arial" w:eastAsia="Times New Roman" w:hAnsi="Arial" w:cs="Arial"/>
                <w:sz w:val="16"/>
                <w:szCs w:val="16"/>
              </w:rPr>
              <w:t>boljša bralna pismenost v povezavi z jezikovno zmožnostjo,</w:t>
            </w:r>
          </w:p>
          <w:p w14:paraId="6C59679A" w14:textId="77777777" w:rsidR="0015542A" w:rsidRPr="0015542A" w:rsidRDefault="0015542A" w:rsidP="008108E6">
            <w:pPr>
              <w:numPr>
                <w:ilvl w:val="0"/>
                <w:numId w:val="72"/>
              </w:numPr>
              <w:spacing w:after="0" w:line="260" w:lineRule="exact"/>
              <w:contextualSpacing/>
              <w:rPr>
                <w:rFonts w:ascii="Arial" w:eastAsia="Times New Roman" w:hAnsi="Arial" w:cs="Arial"/>
                <w:sz w:val="16"/>
                <w:szCs w:val="16"/>
              </w:rPr>
            </w:pPr>
            <w:r w:rsidRPr="0015542A">
              <w:rPr>
                <w:rFonts w:ascii="Arial" w:eastAsia="Times New Roman" w:hAnsi="Arial" w:cs="Arial"/>
                <w:sz w:val="16"/>
                <w:szCs w:val="16"/>
              </w:rPr>
              <w:t>večja socialna vključenost ciljnih skupin,</w:t>
            </w:r>
          </w:p>
          <w:p w14:paraId="3CE878EE" w14:textId="77777777" w:rsidR="0015542A" w:rsidRPr="0015542A" w:rsidRDefault="0015542A" w:rsidP="008108E6">
            <w:pPr>
              <w:numPr>
                <w:ilvl w:val="0"/>
                <w:numId w:val="72"/>
              </w:numPr>
              <w:spacing w:after="0" w:line="260" w:lineRule="exact"/>
              <w:contextualSpacing/>
              <w:rPr>
                <w:rFonts w:ascii="Arial" w:eastAsia="Times New Roman" w:hAnsi="Arial" w:cs="Arial"/>
                <w:sz w:val="16"/>
                <w:szCs w:val="16"/>
              </w:rPr>
            </w:pPr>
            <w:r w:rsidRPr="0015542A">
              <w:rPr>
                <w:rFonts w:ascii="Arial" w:eastAsia="Times New Roman" w:hAnsi="Arial" w:cs="Arial"/>
                <w:sz w:val="16"/>
                <w:szCs w:val="16"/>
              </w:rPr>
              <w:t>lažja (vsebinska) dostopnost do kulturne ponudbe za ciljne skupine.</w:t>
            </w:r>
            <w:bookmarkEnd w:id="121"/>
          </w:p>
          <w:p w14:paraId="3D741136" w14:textId="77777777" w:rsidR="0015542A" w:rsidRPr="0015542A" w:rsidRDefault="0015542A" w:rsidP="0015542A">
            <w:pPr>
              <w:spacing w:after="0" w:line="276" w:lineRule="auto"/>
              <w:ind w:left="720"/>
              <w:contextualSpacing/>
              <w:rPr>
                <w:rFonts w:ascii="Arial" w:eastAsia="Times New Roman" w:hAnsi="Arial" w:cs="Arial"/>
                <w:sz w:val="16"/>
                <w:szCs w:val="16"/>
                <w:lang w:eastAsia="sl-SI"/>
              </w:rPr>
            </w:pPr>
          </w:p>
        </w:tc>
      </w:tr>
      <w:tr w:rsidR="004326E3" w:rsidRPr="0015542A" w14:paraId="66B2811F" w14:textId="77777777" w:rsidTr="008424F0">
        <w:trPr>
          <w:cantSplit/>
          <w:trHeight w:val="5743"/>
        </w:trPr>
        <w:tc>
          <w:tcPr>
            <w:tcW w:w="1384" w:type="dxa"/>
            <w:tcBorders>
              <w:top w:val="single" w:sz="4" w:space="0" w:color="auto"/>
              <w:left w:val="single" w:sz="4" w:space="0" w:color="auto"/>
              <w:bottom w:val="single" w:sz="4" w:space="0" w:color="auto"/>
              <w:right w:val="single" w:sz="4" w:space="0" w:color="auto"/>
            </w:tcBorders>
            <w:vAlign w:val="center"/>
            <w:hideMark/>
          </w:tcPr>
          <w:p w14:paraId="2CA16684" w14:textId="77777777" w:rsidR="0015542A" w:rsidRPr="0015542A" w:rsidRDefault="0015542A" w:rsidP="0015542A">
            <w:pPr>
              <w:spacing w:after="0" w:line="260" w:lineRule="exact"/>
              <w:rPr>
                <w:rFonts w:ascii="Arial" w:eastAsia="Calibri" w:hAnsi="Arial" w:cs="Arial"/>
                <w:b/>
                <w:bCs/>
                <w:sz w:val="16"/>
                <w:szCs w:val="16"/>
              </w:rPr>
            </w:pPr>
            <w:r w:rsidRPr="0015542A">
              <w:rPr>
                <w:rFonts w:ascii="Arial" w:eastAsia="Calibri" w:hAnsi="Arial" w:cs="Arial"/>
                <w:b/>
                <w:bCs/>
                <w:sz w:val="16"/>
                <w:szCs w:val="16"/>
              </w:rPr>
              <w:lastRenderedPageBreak/>
              <w:t>3340-24-0016</w:t>
            </w:r>
          </w:p>
          <w:p w14:paraId="46E69318" w14:textId="77777777" w:rsidR="0015542A" w:rsidRPr="0015542A" w:rsidRDefault="0015542A" w:rsidP="0015542A">
            <w:pPr>
              <w:spacing w:after="0" w:line="260" w:lineRule="exact"/>
              <w:rPr>
                <w:rFonts w:ascii="Arial" w:eastAsia="Calibri" w:hAnsi="Arial" w:cs="Arial"/>
                <w:sz w:val="16"/>
                <w:szCs w:val="16"/>
              </w:rPr>
            </w:pPr>
            <w:r w:rsidRPr="0015542A">
              <w:rPr>
                <w:rFonts w:ascii="Arial" w:eastAsia="Calibri" w:hAnsi="Arial" w:cs="Arial"/>
                <w:sz w:val="16"/>
                <w:szCs w:val="16"/>
              </w:rPr>
              <w:t>Vzgoja in izobraževanje na področju kulture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A5E1F4" w14:textId="77777777" w:rsidR="0015542A" w:rsidRPr="0015542A" w:rsidRDefault="0015542A" w:rsidP="0015542A">
            <w:pPr>
              <w:spacing w:after="0" w:line="260" w:lineRule="exact"/>
              <w:rPr>
                <w:rFonts w:ascii="Arial" w:eastAsia="Calibri" w:hAnsi="Arial" w:cs="Arial"/>
                <w:sz w:val="16"/>
                <w:szCs w:val="16"/>
              </w:rPr>
            </w:pPr>
            <w:r w:rsidRPr="0015542A">
              <w:rPr>
                <w:rFonts w:ascii="Arial" w:eastAsia="Calibri" w:hAnsi="Arial" w:cs="Arial"/>
                <w:sz w:val="16"/>
                <w:szCs w:val="16"/>
                <w:lang w:eastAsia="sl-SI"/>
              </w:rPr>
              <w:t>131154</w:t>
            </w:r>
            <w:r w:rsidRPr="0015542A">
              <w:rPr>
                <w:rFonts w:ascii="Arial" w:eastAsia="Calibri" w:hAnsi="Arial" w:cs="Arial"/>
                <w:sz w:val="16"/>
                <w:szCs w:val="16"/>
              </w:rPr>
              <w:t xml:space="preserve"> </w:t>
            </w:r>
            <w:r w:rsidRPr="0015542A">
              <w:rPr>
                <w:rFonts w:ascii="Arial" w:eastAsia="Times New Roman" w:hAnsi="Arial" w:cs="Arial"/>
                <w:sz w:val="16"/>
                <w:szCs w:val="16"/>
                <w:lang w:eastAsia="sl-SI"/>
              </w:rPr>
              <w:t>–</w:t>
            </w:r>
            <w:r w:rsidRPr="0015542A">
              <w:rPr>
                <w:rFonts w:ascii="Arial" w:eastAsia="Calibri" w:hAnsi="Arial" w:cs="Arial"/>
                <w:sz w:val="16"/>
                <w:szCs w:val="16"/>
              </w:rPr>
              <w:t xml:space="preserve"> Vzgoja in izobraževanje na področju kulture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DA0622" w14:textId="77777777" w:rsidR="0015542A" w:rsidRPr="0015542A" w:rsidRDefault="0015542A" w:rsidP="0015542A">
            <w:pPr>
              <w:spacing w:after="0" w:line="260" w:lineRule="exact"/>
              <w:rPr>
                <w:rFonts w:ascii="Arial" w:eastAsia="Calibri" w:hAnsi="Arial" w:cs="Arial"/>
                <w:sz w:val="16"/>
                <w:szCs w:val="16"/>
              </w:rPr>
            </w:pPr>
            <w:r w:rsidRPr="0015542A">
              <w:rPr>
                <w:rFonts w:ascii="Arial" w:eastAsia="Calibri" w:hAnsi="Arial" w:cs="Arial"/>
                <w:sz w:val="16"/>
                <w:szCs w:val="16"/>
              </w:rPr>
              <w:t xml:space="preserve">Nacionalni projekt Kulturni bazar (dodatno strokovno usposabljanje Kulturni bazar 2026, nacionalna mreža kulturno-umetnostne vzgoje – KUV)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2A44E7" w14:textId="77777777" w:rsidR="0015542A" w:rsidRPr="0015542A" w:rsidRDefault="0015542A" w:rsidP="0015542A">
            <w:pPr>
              <w:autoSpaceDE w:val="0"/>
              <w:autoSpaceDN w:val="0"/>
              <w:adjustRightInd w:val="0"/>
              <w:spacing w:after="0" w:line="260" w:lineRule="exact"/>
              <w:jc w:val="center"/>
              <w:rPr>
                <w:rFonts w:ascii="Arial" w:eastAsia="Calibri" w:hAnsi="Arial" w:cs="Arial"/>
                <w:sz w:val="16"/>
                <w:szCs w:val="16"/>
              </w:rPr>
            </w:pPr>
            <w:r w:rsidRPr="0015542A">
              <w:rPr>
                <w:rFonts w:ascii="Arial" w:eastAsia="Calibri" w:hAnsi="Arial" w:cs="Arial"/>
                <w:sz w:val="16"/>
                <w:szCs w:val="16"/>
              </w:rPr>
              <w:t>53.155,00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A24A2D" w14:textId="77777777" w:rsidR="0015542A" w:rsidRPr="0015542A" w:rsidRDefault="0015542A" w:rsidP="00CC11A7">
            <w:pPr>
              <w:spacing w:after="0" w:line="260" w:lineRule="exact"/>
              <w:jc w:val="right"/>
              <w:rPr>
                <w:rFonts w:ascii="Arial" w:eastAsia="Calibri" w:hAnsi="Arial" w:cs="Arial"/>
                <w:sz w:val="16"/>
                <w:szCs w:val="16"/>
              </w:rPr>
            </w:pPr>
            <w:r w:rsidRPr="0015542A">
              <w:rPr>
                <w:rFonts w:ascii="Arial" w:eastAsia="Calibri" w:hAnsi="Arial" w:cs="Arial"/>
                <w:sz w:val="16"/>
                <w:szCs w:val="16"/>
              </w:rPr>
              <w:t>53.155,00</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20048EB8" w14:textId="77777777" w:rsidR="0015542A" w:rsidRPr="0015542A" w:rsidRDefault="0015542A" w:rsidP="0015542A">
            <w:pPr>
              <w:autoSpaceDE w:val="0"/>
              <w:autoSpaceDN w:val="0"/>
              <w:adjustRightInd w:val="0"/>
              <w:spacing w:after="0" w:line="260" w:lineRule="exact"/>
              <w:jc w:val="center"/>
              <w:rPr>
                <w:rFonts w:ascii="Arial" w:eastAsia="Calibri" w:hAnsi="Arial" w:cs="Arial"/>
                <w:sz w:val="16"/>
                <w:szCs w:val="16"/>
              </w:rPr>
            </w:pPr>
            <w:r w:rsidRPr="0015542A">
              <w:rPr>
                <w:rFonts w:ascii="Arial" w:eastAsia="Calibri" w:hAnsi="Arial"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3F1AC"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3</w:t>
            </w:r>
          </w:p>
        </w:tc>
        <w:tc>
          <w:tcPr>
            <w:tcW w:w="4191" w:type="dxa"/>
            <w:gridSpan w:val="2"/>
            <w:tcBorders>
              <w:top w:val="single" w:sz="4" w:space="0" w:color="auto"/>
              <w:left w:val="single" w:sz="4" w:space="0" w:color="auto"/>
              <w:bottom w:val="single" w:sz="4" w:space="0" w:color="auto"/>
              <w:right w:val="single" w:sz="4" w:space="0" w:color="auto"/>
            </w:tcBorders>
            <w:vAlign w:val="center"/>
            <w:hideMark/>
          </w:tcPr>
          <w:p w14:paraId="68BB429A" w14:textId="77777777" w:rsidR="0015542A" w:rsidRPr="0015542A" w:rsidRDefault="0015542A" w:rsidP="008108E6">
            <w:pPr>
              <w:numPr>
                <w:ilvl w:val="0"/>
                <w:numId w:val="73"/>
              </w:numPr>
              <w:spacing w:after="0" w:line="260" w:lineRule="exact"/>
              <w:rPr>
                <w:rFonts w:ascii="Arial" w:eastAsia="Times New Roman" w:hAnsi="Arial" w:cs="Arial"/>
                <w:sz w:val="16"/>
                <w:szCs w:val="16"/>
              </w:rPr>
            </w:pPr>
            <w:r w:rsidRPr="0015542A">
              <w:rPr>
                <w:rFonts w:ascii="Arial" w:eastAsia="Times New Roman" w:hAnsi="Arial" w:cs="Arial"/>
                <w:sz w:val="16"/>
                <w:szCs w:val="16"/>
              </w:rPr>
              <w:t>strokovni delavci v vzgoji in izobraževanju, kulturi in širši strokovni javnosti (zdravje, sociala …) bodo dodatno usposobljeni na področju KUV;</w:t>
            </w:r>
          </w:p>
          <w:p w14:paraId="72F6F618" w14:textId="77777777" w:rsidR="0015542A" w:rsidRPr="0015542A" w:rsidRDefault="0015542A" w:rsidP="008108E6">
            <w:pPr>
              <w:numPr>
                <w:ilvl w:val="0"/>
                <w:numId w:val="73"/>
              </w:numPr>
              <w:spacing w:after="0" w:line="260" w:lineRule="exact"/>
              <w:rPr>
                <w:rFonts w:ascii="Arial" w:eastAsia="Times New Roman" w:hAnsi="Arial" w:cs="Arial"/>
                <w:sz w:val="16"/>
                <w:szCs w:val="16"/>
              </w:rPr>
            </w:pPr>
            <w:r w:rsidRPr="0015542A">
              <w:rPr>
                <w:rFonts w:ascii="Arial" w:eastAsia="Times New Roman" w:hAnsi="Arial" w:cs="Arial"/>
                <w:sz w:val="16"/>
                <w:szCs w:val="16"/>
              </w:rPr>
              <w:t>predstavitev kakovostnih kulturno-vzgojnih projektov in programov, ki jih kulturne ustanove zagotavljajo za otroke in mladino, ter kulturno-umetniških dejavnosti za odrasle oziroma za VIZ, večgeneracijske centre, mladinske centre …,</w:t>
            </w:r>
          </w:p>
          <w:p w14:paraId="074BE2FE" w14:textId="77777777" w:rsidR="0015542A" w:rsidRPr="0015542A" w:rsidRDefault="0015542A" w:rsidP="008108E6">
            <w:pPr>
              <w:numPr>
                <w:ilvl w:val="0"/>
                <w:numId w:val="73"/>
              </w:numPr>
              <w:spacing w:after="0" w:line="260" w:lineRule="exact"/>
              <w:rPr>
                <w:rFonts w:ascii="Arial" w:eastAsia="Times New Roman" w:hAnsi="Arial" w:cs="Arial"/>
                <w:sz w:val="16"/>
                <w:szCs w:val="16"/>
              </w:rPr>
            </w:pPr>
            <w:r w:rsidRPr="0015542A">
              <w:rPr>
                <w:rFonts w:ascii="Arial" w:eastAsia="Times New Roman" w:hAnsi="Arial" w:cs="Arial"/>
                <w:sz w:val="16"/>
                <w:szCs w:val="16"/>
              </w:rPr>
              <w:t>boljše povezovanje in sodelovanje kulturnih ustanov in kulturnih delavcev z VIZ, fakultetami, U3ŽO … na področju neformalnega izobraževanja odraslih,</w:t>
            </w:r>
          </w:p>
          <w:p w14:paraId="054FEFE3" w14:textId="77777777" w:rsidR="0015542A" w:rsidRPr="0015542A" w:rsidRDefault="0015542A" w:rsidP="008108E6">
            <w:pPr>
              <w:numPr>
                <w:ilvl w:val="0"/>
                <w:numId w:val="73"/>
              </w:numPr>
              <w:spacing w:after="0" w:line="260" w:lineRule="exact"/>
              <w:rPr>
                <w:rFonts w:ascii="Arial" w:eastAsia="Times New Roman" w:hAnsi="Arial" w:cs="Arial"/>
                <w:sz w:val="16"/>
                <w:szCs w:val="16"/>
              </w:rPr>
            </w:pPr>
            <w:r w:rsidRPr="0015542A">
              <w:rPr>
                <w:rFonts w:ascii="Arial" w:eastAsia="Times New Roman" w:hAnsi="Arial" w:cs="Arial"/>
                <w:sz w:val="16"/>
                <w:szCs w:val="16"/>
              </w:rPr>
              <w:t>boljše prepoznavanje pomena ukvarjanja s kulturno-umetniškimi dejavnostmi (krepitev ključnih kompetenc, dobro počutje, ustvarjalnost …), v formalnem in neformalnem izobraževanju (vseživljenjsko izobraževanje) ter v širši družbi.</w:t>
            </w:r>
          </w:p>
        </w:tc>
      </w:tr>
      <w:tr w:rsidR="004326E3" w:rsidRPr="0015542A" w14:paraId="6027F135" w14:textId="77777777" w:rsidTr="0015542A">
        <w:trPr>
          <w:cantSplit/>
          <w:trHeight w:val="1039"/>
        </w:trPr>
        <w:tc>
          <w:tcPr>
            <w:tcW w:w="1384" w:type="dxa"/>
            <w:tcBorders>
              <w:top w:val="single" w:sz="4" w:space="0" w:color="auto"/>
              <w:left w:val="single" w:sz="4" w:space="0" w:color="auto"/>
              <w:bottom w:val="single" w:sz="4" w:space="0" w:color="auto"/>
              <w:right w:val="single" w:sz="4" w:space="0" w:color="auto"/>
            </w:tcBorders>
            <w:vAlign w:val="center"/>
            <w:hideMark/>
          </w:tcPr>
          <w:p w14:paraId="6910822A" w14:textId="77777777" w:rsidR="0015542A" w:rsidRPr="0015542A" w:rsidRDefault="0015542A" w:rsidP="0015542A">
            <w:pPr>
              <w:spacing w:after="0" w:line="260" w:lineRule="exact"/>
              <w:rPr>
                <w:rFonts w:ascii="Arial" w:eastAsia="Calibri" w:hAnsi="Arial" w:cs="Arial"/>
                <w:sz w:val="16"/>
                <w:szCs w:val="16"/>
              </w:rPr>
            </w:pPr>
            <w:r w:rsidRPr="0015542A">
              <w:rPr>
                <w:rFonts w:ascii="Arial" w:eastAsia="Calibri" w:hAnsi="Arial" w:cs="Arial"/>
                <w:sz w:val="16"/>
                <w:szCs w:val="16"/>
              </w:rPr>
              <w:t>3340-25-0165</w:t>
            </w:r>
          </w:p>
          <w:p w14:paraId="395E616C" w14:textId="77777777" w:rsidR="0015542A" w:rsidRPr="0015542A" w:rsidRDefault="0015542A" w:rsidP="0015542A">
            <w:pPr>
              <w:spacing w:after="0" w:line="260" w:lineRule="exact"/>
              <w:rPr>
                <w:rFonts w:ascii="Arial" w:eastAsia="Calibri" w:hAnsi="Arial" w:cs="Arial"/>
                <w:b/>
                <w:bCs/>
                <w:sz w:val="16"/>
                <w:szCs w:val="16"/>
              </w:rPr>
            </w:pPr>
            <w:r w:rsidRPr="0015542A">
              <w:rPr>
                <w:rFonts w:ascii="Arial" w:eastAsia="Calibri" w:hAnsi="Arial" w:cs="Arial"/>
                <w:sz w:val="16"/>
                <w:szCs w:val="16"/>
              </w:rPr>
              <w:t>Kulturni Bazar</w:t>
            </w:r>
          </w:p>
        </w:tc>
        <w:tc>
          <w:tcPr>
            <w:tcW w:w="1559" w:type="dxa"/>
            <w:tcBorders>
              <w:top w:val="single" w:sz="4" w:space="0" w:color="auto"/>
              <w:left w:val="single" w:sz="4" w:space="0" w:color="auto"/>
              <w:bottom w:val="single" w:sz="4" w:space="0" w:color="auto"/>
              <w:right w:val="single" w:sz="4" w:space="0" w:color="auto"/>
            </w:tcBorders>
            <w:vAlign w:val="center"/>
          </w:tcPr>
          <w:p w14:paraId="74CC2FBE" w14:textId="77777777" w:rsidR="0015542A" w:rsidRPr="0015542A" w:rsidRDefault="0015542A" w:rsidP="0015542A">
            <w:pPr>
              <w:spacing w:after="200" w:line="276" w:lineRule="auto"/>
              <w:rPr>
                <w:rFonts w:ascii="Arial" w:eastAsia="Calibri" w:hAnsi="Arial" w:cs="Arial"/>
                <w:bCs/>
                <w:sz w:val="16"/>
                <w:szCs w:val="16"/>
                <w:lang w:eastAsia="sl-SI"/>
              </w:rPr>
            </w:pPr>
            <w:bookmarkStart w:id="122" w:name="_Hlk191542500"/>
            <w:r w:rsidRPr="0015542A">
              <w:rPr>
                <w:rFonts w:ascii="Arial" w:eastAsia="Calibri" w:hAnsi="Arial" w:cs="Arial"/>
                <w:sz w:val="16"/>
                <w:szCs w:val="16"/>
              </w:rPr>
              <w:t xml:space="preserve"> </w:t>
            </w:r>
            <w:bookmarkEnd w:id="122"/>
            <w:r w:rsidRPr="0015542A">
              <w:rPr>
                <w:rFonts w:ascii="Arial" w:eastAsia="Calibri" w:hAnsi="Arial" w:cs="Arial"/>
                <w:bCs/>
                <w:sz w:val="16"/>
                <w:szCs w:val="16"/>
                <w:lang w:eastAsia="sl-SI"/>
              </w:rPr>
              <w:t>230158 – ESO4.5.-Štipendije za specializirane poklice v kulturi ESS 21-27-V-EU</w:t>
            </w:r>
          </w:p>
          <w:p w14:paraId="58507F1D" w14:textId="77777777" w:rsidR="0015542A" w:rsidRPr="0015542A" w:rsidRDefault="0015542A" w:rsidP="0015542A">
            <w:pPr>
              <w:spacing w:after="200" w:line="276" w:lineRule="auto"/>
              <w:rPr>
                <w:rFonts w:ascii="Arial" w:eastAsia="Calibri" w:hAnsi="Arial" w:cs="Arial"/>
                <w:bCs/>
                <w:sz w:val="16"/>
                <w:szCs w:val="16"/>
                <w:lang w:eastAsia="sl-SI"/>
              </w:rPr>
            </w:pPr>
            <w:r w:rsidRPr="0015542A">
              <w:rPr>
                <w:rFonts w:ascii="Arial" w:eastAsia="Calibri" w:hAnsi="Arial" w:cs="Arial"/>
                <w:bCs/>
                <w:sz w:val="16"/>
                <w:szCs w:val="16"/>
                <w:lang w:eastAsia="sl-SI"/>
              </w:rPr>
              <w:lastRenderedPageBreak/>
              <w:t>230159 – ESO4.5.-Štipendije za specializirane poklice v kulturi ESS 21-27-V-slovenska udeležba</w:t>
            </w:r>
          </w:p>
          <w:p w14:paraId="23295560" w14:textId="77777777" w:rsidR="0015542A" w:rsidRPr="0015542A" w:rsidRDefault="0015542A" w:rsidP="0015542A">
            <w:pPr>
              <w:spacing w:after="200" w:line="276" w:lineRule="auto"/>
              <w:rPr>
                <w:rFonts w:ascii="Arial" w:eastAsia="Calibri" w:hAnsi="Arial" w:cs="Arial"/>
                <w:bCs/>
                <w:sz w:val="16"/>
                <w:szCs w:val="16"/>
                <w:lang w:eastAsia="sl-SI"/>
              </w:rPr>
            </w:pPr>
            <w:r w:rsidRPr="0015542A">
              <w:rPr>
                <w:rFonts w:ascii="Arial" w:eastAsia="Calibri" w:hAnsi="Arial" w:cs="Arial"/>
                <w:bCs/>
                <w:sz w:val="16"/>
                <w:szCs w:val="16"/>
                <w:lang w:eastAsia="sl-SI"/>
              </w:rPr>
              <w:t>230160 – ESO4.5.-Štipendije za specializirane poklice v kulturi ESS 21-27-Z-EU</w:t>
            </w:r>
          </w:p>
          <w:p w14:paraId="03BD158D" w14:textId="77777777" w:rsidR="0015542A" w:rsidRPr="0015542A" w:rsidRDefault="0015542A" w:rsidP="0015542A">
            <w:pPr>
              <w:spacing w:after="0" w:line="260" w:lineRule="exact"/>
              <w:rPr>
                <w:rFonts w:ascii="Arial" w:eastAsia="Calibri" w:hAnsi="Arial" w:cs="Arial"/>
                <w:sz w:val="16"/>
                <w:szCs w:val="16"/>
              </w:rPr>
            </w:pPr>
            <w:r w:rsidRPr="0015542A">
              <w:rPr>
                <w:rFonts w:ascii="Arial" w:eastAsia="Calibri" w:hAnsi="Arial" w:cs="Arial"/>
                <w:bCs/>
                <w:sz w:val="16"/>
                <w:szCs w:val="16"/>
                <w:lang w:eastAsia="sl-SI"/>
              </w:rPr>
              <w:t>230161 – ESO4.5.-Štipendije za specializirane poklice v kulturi ESS 21-27-Z-slovenska udeležba</w:t>
            </w:r>
          </w:p>
          <w:p w14:paraId="07F07541" w14:textId="77777777" w:rsidR="0015542A" w:rsidRPr="0015542A" w:rsidRDefault="0015542A" w:rsidP="0015542A">
            <w:pPr>
              <w:spacing w:after="0" w:line="260" w:lineRule="exact"/>
              <w:rPr>
                <w:rFonts w:ascii="Arial" w:eastAsia="Calibri"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ECEE67A" w14:textId="77777777" w:rsidR="0015542A" w:rsidRPr="0015542A" w:rsidRDefault="0015542A" w:rsidP="0015542A">
            <w:pPr>
              <w:spacing w:after="0" w:line="260" w:lineRule="exact"/>
              <w:rPr>
                <w:rFonts w:ascii="Arial" w:eastAsia="Calibri" w:hAnsi="Arial" w:cs="Arial"/>
                <w:sz w:val="16"/>
                <w:szCs w:val="16"/>
              </w:rPr>
            </w:pPr>
            <w:r w:rsidRPr="0015542A">
              <w:rPr>
                <w:rFonts w:ascii="Arial" w:eastAsia="Calibri" w:hAnsi="Arial" w:cs="Arial"/>
                <w:sz w:val="16"/>
                <w:szCs w:val="16"/>
              </w:rPr>
              <w:lastRenderedPageBreak/>
              <w:t>Nacionalno stičišče KUV Kulturni bazar: podporno – informacijsko – promocijska točka KUV ter strokovna usposabljanja KUV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6CA212" w14:textId="5D3E36FA" w:rsidR="0015542A" w:rsidRPr="0015542A" w:rsidRDefault="0015542A" w:rsidP="0015542A">
            <w:pPr>
              <w:autoSpaceDE w:val="0"/>
              <w:autoSpaceDN w:val="0"/>
              <w:adjustRightInd w:val="0"/>
              <w:spacing w:after="0" w:line="260" w:lineRule="exact"/>
              <w:jc w:val="center"/>
              <w:rPr>
                <w:rFonts w:ascii="Arial" w:eastAsia="Calibri"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C927EE2" w14:textId="77777777" w:rsidR="0015542A" w:rsidRPr="0015542A" w:rsidRDefault="0015542A" w:rsidP="00CC11A7">
            <w:pPr>
              <w:spacing w:after="0" w:line="260" w:lineRule="exact"/>
              <w:jc w:val="right"/>
              <w:rPr>
                <w:rFonts w:ascii="Arial" w:eastAsia="Calibri" w:hAnsi="Arial" w:cs="Arial"/>
                <w:sz w:val="16"/>
                <w:szCs w:val="16"/>
              </w:rPr>
            </w:pPr>
            <w:r w:rsidRPr="0015542A">
              <w:rPr>
                <w:rFonts w:ascii="Arial" w:eastAsia="Calibri" w:hAnsi="Arial" w:cs="Arial"/>
                <w:sz w:val="16"/>
                <w:szCs w:val="16"/>
              </w:rPr>
              <w:t>50.000,00</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0B1A5EA0" w14:textId="4E062820" w:rsidR="0015542A" w:rsidRPr="0015542A" w:rsidRDefault="0015542A" w:rsidP="0015542A">
            <w:pPr>
              <w:autoSpaceDE w:val="0"/>
              <w:autoSpaceDN w:val="0"/>
              <w:adjustRightInd w:val="0"/>
              <w:spacing w:after="0" w:line="260" w:lineRule="exact"/>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DACCE49" w14:textId="69A7A80F"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3,5</w:t>
            </w:r>
          </w:p>
        </w:tc>
        <w:tc>
          <w:tcPr>
            <w:tcW w:w="4191" w:type="dxa"/>
            <w:gridSpan w:val="2"/>
            <w:tcBorders>
              <w:top w:val="single" w:sz="4" w:space="0" w:color="auto"/>
              <w:left w:val="single" w:sz="4" w:space="0" w:color="auto"/>
              <w:bottom w:val="single" w:sz="4" w:space="0" w:color="auto"/>
              <w:right w:val="single" w:sz="4" w:space="0" w:color="auto"/>
            </w:tcBorders>
            <w:vAlign w:val="center"/>
            <w:hideMark/>
          </w:tcPr>
          <w:p w14:paraId="397275CD" w14:textId="77777777" w:rsidR="0015542A" w:rsidRPr="0015542A" w:rsidRDefault="0015542A" w:rsidP="008108E6">
            <w:pPr>
              <w:numPr>
                <w:ilvl w:val="0"/>
                <w:numId w:val="73"/>
              </w:numPr>
              <w:spacing w:after="0" w:line="260" w:lineRule="exact"/>
              <w:rPr>
                <w:rFonts w:ascii="Arial" w:eastAsia="Times New Roman" w:hAnsi="Arial" w:cs="Arial"/>
                <w:sz w:val="16"/>
                <w:szCs w:val="16"/>
              </w:rPr>
            </w:pPr>
            <w:r w:rsidRPr="0015542A">
              <w:rPr>
                <w:rFonts w:ascii="Arial" w:eastAsia="Times New Roman" w:hAnsi="Arial" w:cs="Arial"/>
                <w:sz w:val="16"/>
                <w:szCs w:val="16"/>
              </w:rPr>
              <w:t>strokovni delavci v vzgoji in izobraževanju, kulturi in širši strokovni javnosti (zdravje, sociala …) bodo dodatno usposobljeni na področju KUV;</w:t>
            </w:r>
          </w:p>
          <w:p w14:paraId="771E048C" w14:textId="77777777" w:rsidR="0015542A" w:rsidRPr="0015542A" w:rsidRDefault="0015542A" w:rsidP="008108E6">
            <w:pPr>
              <w:numPr>
                <w:ilvl w:val="0"/>
                <w:numId w:val="73"/>
              </w:numPr>
              <w:spacing w:after="0" w:line="260" w:lineRule="exact"/>
              <w:rPr>
                <w:rFonts w:ascii="Arial" w:eastAsia="Times New Roman" w:hAnsi="Arial" w:cs="Arial"/>
                <w:sz w:val="16"/>
                <w:szCs w:val="16"/>
              </w:rPr>
            </w:pPr>
            <w:r w:rsidRPr="0015542A">
              <w:rPr>
                <w:rFonts w:ascii="Arial" w:eastAsia="Times New Roman" w:hAnsi="Arial" w:cs="Arial"/>
                <w:sz w:val="16"/>
                <w:szCs w:val="16"/>
              </w:rPr>
              <w:t>študentje različnih študijskih programov bodo dodatno usposobljeni na področju KUV;</w:t>
            </w:r>
          </w:p>
          <w:p w14:paraId="55A16F36" w14:textId="77777777" w:rsidR="0015542A" w:rsidRPr="0015542A" w:rsidRDefault="0015542A" w:rsidP="008108E6">
            <w:pPr>
              <w:numPr>
                <w:ilvl w:val="0"/>
                <w:numId w:val="73"/>
              </w:numPr>
              <w:spacing w:after="0" w:line="260" w:lineRule="exact"/>
              <w:rPr>
                <w:rFonts w:ascii="Arial" w:eastAsia="Times New Roman" w:hAnsi="Arial" w:cs="Arial"/>
                <w:sz w:val="16"/>
                <w:szCs w:val="16"/>
              </w:rPr>
            </w:pPr>
            <w:r w:rsidRPr="0015542A">
              <w:rPr>
                <w:rFonts w:ascii="Arial" w:eastAsia="Times New Roman" w:hAnsi="Arial" w:cs="Arial"/>
                <w:sz w:val="16"/>
                <w:szCs w:val="16"/>
              </w:rPr>
              <w:lastRenderedPageBreak/>
              <w:t>vzpostavljena informacijsko-promocijska točka za KUV, vključuje tudi strokovna usposabljanja KUV;</w:t>
            </w:r>
          </w:p>
          <w:p w14:paraId="2D344A4D" w14:textId="77777777" w:rsidR="0015542A" w:rsidRPr="0015542A" w:rsidRDefault="0015542A" w:rsidP="008108E6">
            <w:pPr>
              <w:numPr>
                <w:ilvl w:val="0"/>
                <w:numId w:val="73"/>
              </w:numPr>
              <w:spacing w:after="0" w:line="260" w:lineRule="exact"/>
              <w:rPr>
                <w:rFonts w:ascii="Arial" w:eastAsia="Times New Roman" w:hAnsi="Arial" w:cs="Arial"/>
                <w:sz w:val="16"/>
                <w:szCs w:val="16"/>
              </w:rPr>
            </w:pPr>
            <w:r w:rsidRPr="0015542A">
              <w:rPr>
                <w:rFonts w:ascii="Arial" w:eastAsia="Times New Roman" w:hAnsi="Arial" w:cs="Arial"/>
                <w:sz w:val="16"/>
                <w:szCs w:val="16"/>
              </w:rPr>
              <w:t>boljše povezovanje in sodelovanje kulturnih ustanov in kulturnih delavcev z VIZ, fakultetami, U3ŽO … na področju neformalnega izobraževanja odraslih,</w:t>
            </w:r>
          </w:p>
          <w:p w14:paraId="4A134417" w14:textId="77777777" w:rsidR="0015542A" w:rsidRPr="0015542A" w:rsidRDefault="0015542A" w:rsidP="008108E6">
            <w:pPr>
              <w:numPr>
                <w:ilvl w:val="0"/>
                <w:numId w:val="73"/>
              </w:numPr>
              <w:spacing w:after="0" w:line="260" w:lineRule="exact"/>
              <w:rPr>
                <w:rFonts w:ascii="Arial" w:eastAsia="Times New Roman" w:hAnsi="Arial" w:cs="Arial"/>
                <w:sz w:val="16"/>
                <w:szCs w:val="16"/>
              </w:rPr>
            </w:pPr>
            <w:r w:rsidRPr="0015542A">
              <w:rPr>
                <w:rFonts w:ascii="Arial" w:eastAsia="Times New Roman" w:hAnsi="Arial" w:cs="Arial"/>
                <w:sz w:val="16"/>
                <w:szCs w:val="16"/>
              </w:rPr>
              <w:t>boljše prepoznavanje pomena ukvarjanja s kulturno-umetniškimi dejavnostmi (krepitev ključnih kompetenc, dobro počutje, ustvarjalnost …), v formalnem in neformalnem izobraževanju (vseživljenjsko izobraževanje) ter v širši družbi.</w:t>
            </w:r>
          </w:p>
        </w:tc>
      </w:tr>
      <w:tr w:rsidR="004326E3" w:rsidRPr="0015542A" w14:paraId="1FC0A3F5" w14:textId="77777777" w:rsidTr="0015542A">
        <w:trPr>
          <w:cantSplit/>
          <w:trHeight w:val="699"/>
        </w:trPr>
        <w:tc>
          <w:tcPr>
            <w:tcW w:w="1384" w:type="dxa"/>
            <w:tcBorders>
              <w:top w:val="single" w:sz="4" w:space="0" w:color="auto"/>
              <w:left w:val="single" w:sz="4" w:space="0" w:color="auto"/>
              <w:bottom w:val="single" w:sz="4" w:space="0" w:color="auto"/>
              <w:right w:val="single" w:sz="4" w:space="0" w:color="auto"/>
            </w:tcBorders>
            <w:vAlign w:val="center"/>
          </w:tcPr>
          <w:p w14:paraId="775D69B3" w14:textId="43621FED" w:rsidR="0015542A" w:rsidRPr="008C665D" w:rsidRDefault="008C665D" w:rsidP="0015542A">
            <w:pPr>
              <w:spacing w:after="0" w:line="260" w:lineRule="exact"/>
              <w:rPr>
                <w:rFonts w:ascii="Arial" w:eastAsia="Calibri" w:hAnsi="Arial" w:cs="Arial"/>
                <w:sz w:val="16"/>
                <w:szCs w:val="16"/>
              </w:rPr>
            </w:pPr>
            <w:r w:rsidRPr="008C665D">
              <w:rPr>
                <w:rFonts w:ascii="Arial" w:eastAsia="Calibri" w:hAnsi="Arial" w:cs="Arial"/>
                <w:sz w:val="16"/>
                <w:szCs w:val="16"/>
              </w:rPr>
              <w:lastRenderedPageBreak/>
              <w:t>3340-24-0073 Štipendije za specializirane poklice v kulturi</w:t>
            </w:r>
          </w:p>
        </w:tc>
        <w:tc>
          <w:tcPr>
            <w:tcW w:w="1559" w:type="dxa"/>
            <w:tcBorders>
              <w:top w:val="single" w:sz="4" w:space="0" w:color="auto"/>
              <w:left w:val="single" w:sz="4" w:space="0" w:color="auto"/>
              <w:bottom w:val="single" w:sz="4" w:space="0" w:color="auto"/>
              <w:right w:val="single" w:sz="4" w:space="0" w:color="auto"/>
            </w:tcBorders>
            <w:vAlign w:val="center"/>
          </w:tcPr>
          <w:p w14:paraId="6C8BBB2C" w14:textId="77777777" w:rsidR="008C665D" w:rsidRPr="008C665D" w:rsidRDefault="008C665D" w:rsidP="008C665D">
            <w:pPr>
              <w:spacing w:after="0" w:line="240" w:lineRule="auto"/>
              <w:rPr>
                <w:rFonts w:ascii="Arial" w:eastAsia="Times New Roman" w:hAnsi="Arial" w:cs="Arial"/>
                <w:sz w:val="16"/>
                <w:szCs w:val="16"/>
              </w:rPr>
            </w:pPr>
            <w:r w:rsidRPr="008C665D">
              <w:rPr>
                <w:rFonts w:ascii="Arial" w:eastAsia="Times New Roman" w:hAnsi="Arial" w:cs="Arial"/>
                <w:sz w:val="16"/>
                <w:szCs w:val="16"/>
              </w:rPr>
              <w:t>230158 Štipendije za specializirane poklice v kulturi ESS 21-27-V-EU</w:t>
            </w:r>
          </w:p>
          <w:p w14:paraId="47987CEC" w14:textId="77777777" w:rsidR="008C665D" w:rsidRPr="008C665D" w:rsidRDefault="008C665D" w:rsidP="008C665D">
            <w:pPr>
              <w:spacing w:after="0" w:line="240" w:lineRule="auto"/>
              <w:rPr>
                <w:rFonts w:ascii="Arial" w:eastAsia="Times New Roman" w:hAnsi="Arial" w:cs="Arial"/>
                <w:sz w:val="16"/>
                <w:szCs w:val="16"/>
              </w:rPr>
            </w:pPr>
          </w:p>
          <w:p w14:paraId="3FFD3FFA" w14:textId="77777777" w:rsidR="008C665D" w:rsidRPr="008C665D" w:rsidRDefault="008C665D" w:rsidP="008C665D">
            <w:pPr>
              <w:spacing w:after="0" w:line="240" w:lineRule="auto"/>
              <w:rPr>
                <w:rFonts w:ascii="Arial" w:eastAsia="Times New Roman" w:hAnsi="Arial" w:cs="Arial"/>
                <w:sz w:val="16"/>
                <w:szCs w:val="16"/>
              </w:rPr>
            </w:pPr>
            <w:r w:rsidRPr="008C665D">
              <w:rPr>
                <w:rFonts w:ascii="Arial" w:eastAsia="Times New Roman" w:hAnsi="Arial" w:cs="Arial"/>
                <w:sz w:val="16"/>
                <w:szCs w:val="16"/>
              </w:rPr>
              <w:t>230159 Štipendije za specializirane poklice v kulturi  ESS 21-27-V-slovenska udeležba</w:t>
            </w:r>
          </w:p>
          <w:p w14:paraId="718C3647" w14:textId="77777777" w:rsidR="008C665D" w:rsidRPr="008C665D" w:rsidRDefault="008C665D" w:rsidP="008C665D">
            <w:pPr>
              <w:spacing w:after="0" w:line="240" w:lineRule="auto"/>
              <w:rPr>
                <w:rFonts w:ascii="Arial" w:eastAsia="Times New Roman" w:hAnsi="Arial" w:cs="Arial"/>
                <w:sz w:val="16"/>
                <w:szCs w:val="16"/>
              </w:rPr>
            </w:pPr>
          </w:p>
          <w:p w14:paraId="2B0B478B" w14:textId="77777777" w:rsidR="008C665D" w:rsidRPr="008C665D" w:rsidRDefault="008C665D" w:rsidP="008C665D">
            <w:pPr>
              <w:spacing w:after="0" w:line="240" w:lineRule="auto"/>
              <w:rPr>
                <w:rFonts w:ascii="Arial" w:eastAsia="Times New Roman" w:hAnsi="Arial" w:cs="Arial"/>
                <w:sz w:val="16"/>
                <w:szCs w:val="16"/>
              </w:rPr>
            </w:pPr>
            <w:r w:rsidRPr="008C665D">
              <w:rPr>
                <w:rFonts w:ascii="Arial" w:eastAsia="Times New Roman" w:hAnsi="Arial" w:cs="Arial"/>
                <w:sz w:val="16"/>
                <w:szCs w:val="16"/>
              </w:rPr>
              <w:t xml:space="preserve">230160 Štipendije za specializirane </w:t>
            </w:r>
            <w:r w:rsidRPr="008C665D">
              <w:rPr>
                <w:rFonts w:ascii="Arial" w:eastAsia="Times New Roman" w:hAnsi="Arial" w:cs="Arial"/>
                <w:sz w:val="16"/>
                <w:szCs w:val="16"/>
              </w:rPr>
              <w:lastRenderedPageBreak/>
              <w:t>poklice v kulturi ESS 21-27-Z-EU</w:t>
            </w:r>
          </w:p>
          <w:p w14:paraId="6AC45BD0" w14:textId="77777777" w:rsidR="008C665D" w:rsidRPr="008C665D" w:rsidRDefault="008C665D" w:rsidP="008C665D">
            <w:pPr>
              <w:spacing w:after="0" w:line="240" w:lineRule="auto"/>
              <w:rPr>
                <w:rFonts w:ascii="Arial" w:eastAsia="Times New Roman" w:hAnsi="Arial" w:cs="Arial"/>
                <w:sz w:val="16"/>
                <w:szCs w:val="16"/>
              </w:rPr>
            </w:pPr>
          </w:p>
          <w:p w14:paraId="0A031CDF" w14:textId="77777777" w:rsidR="008C665D" w:rsidRPr="008C665D" w:rsidRDefault="008C665D" w:rsidP="008C665D">
            <w:pPr>
              <w:spacing w:after="0" w:line="240" w:lineRule="auto"/>
              <w:rPr>
                <w:rFonts w:ascii="Arial" w:eastAsia="Times New Roman" w:hAnsi="Arial" w:cs="Arial"/>
                <w:sz w:val="16"/>
                <w:szCs w:val="16"/>
              </w:rPr>
            </w:pPr>
            <w:r w:rsidRPr="008C665D">
              <w:rPr>
                <w:rFonts w:ascii="Arial" w:eastAsia="Times New Roman" w:hAnsi="Arial" w:cs="Arial"/>
                <w:sz w:val="16"/>
                <w:szCs w:val="16"/>
              </w:rPr>
              <w:t>230161 Štipendije za specializirane poklice v kulturi ESS 21-27-Z-slovenska udeležba</w:t>
            </w:r>
          </w:p>
          <w:p w14:paraId="3477567A" w14:textId="77777777" w:rsidR="008C665D" w:rsidRPr="008C665D" w:rsidRDefault="008C665D" w:rsidP="008C665D">
            <w:pPr>
              <w:spacing w:after="0" w:line="240" w:lineRule="auto"/>
              <w:rPr>
                <w:rFonts w:ascii="Arial" w:eastAsia="Times New Roman" w:hAnsi="Arial" w:cs="Arial"/>
                <w:sz w:val="16"/>
                <w:szCs w:val="16"/>
              </w:rPr>
            </w:pPr>
          </w:p>
          <w:p w14:paraId="7F53F1F1" w14:textId="77777777" w:rsidR="0015542A" w:rsidRPr="008C665D" w:rsidRDefault="0015542A" w:rsidP="0015542A">
            <w:pPr>
              <w:spacing w:after="0" w:line="260" w:lineRule="exact"/>
              <w:rPr>
                <w:rFonts w:ascii="Arial" w:eastAsia="Calibri"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2759972" w14:textId="77777777" w:rsidR="0015542A" w:rsidRPr="0015542A" w:rsidRDefault="0015542A" w:rsidP="0015542A">
            <w:pPr>
              <w:spacing w:after="0" w:line="260" w:lineRule="exact"/>
              <w:rPr>
                <w:rFonts w:ascii="Arial" w:eastAsia="Calibri" w:hAnsi="Arial" w:cs="Arial"/>
                <w:sz w:val="16"/>
                <w:szCs w:val="16"/>
              </w:rPr>
            </w:pPr>
            <w:r w:rsidRPr="0015542A">
              <w:rPr>
                <w:rFonts w:ascii="Arial" w:eastAsia="Calibri" w:hAnsi="Arial" w:cs="Arial"/>
                <w:sz w:val="16"/>
                <w:szCs w:val="16"/>
              </w:rPr>
              <w:lastRenderedPageBreak/>
              <w:t xml:space="preserve">Javni razpis za vzpostavitev podpornega okolja za </w:t>
            </w:r>
            <w:proofErr w:type="spellStart"/>
            <w:r w:rsidRPr="0015542A">
              <w:rPr>
                <w:rFonts w:ascii="Arial" w:eastAsia="Calibri" w:hAnsi="Arial" w:cs="Arial"/>
                <w:sz w:val="16"/>
                <w:szCs w:val="16"/>
              </w:rPr>
              <w:t>opolnomočenje</w:t>
            </w:r>
            <w:proofErr w:type="spellEnd"/>
            <w:r w:rsidRPr="0015542A">
              <w:rPr>
                <w:rFonts w:ascii="Arial" w:eastAsia="Calibri" w:hAnsi="Arial" w:cs="Arial"/>
                <w:sz w:val="16"/>
                <w:szCs w:val="16"/>
              </w:rPr>
              <w:t xml:space="preserve"> oseb na področju kulture preko usposabljanj in prenosa strokovnih kompetenc v rezidenčnih centrih in gostovalnih mrežah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8C7DAA" w14:textId="66EEA26B" w:rsidR="0015542A" w:rsidRPr="0015542A" w:rsidRDefault="0015542A" w:rsidP="0015542A">
            <w:pPr>
              <w:autoSpaceDE w:val="0"/>
              <w:autoSpaceDN w:val="0"/>
              <w:adjustRightInd w:val="0"/>
              <w:spacing w:after="0" w:line="260" w:lineRule="exact"/>
              <w:jc w:val="center"/>
              <w:rPr>
                <w:rFonts w:ascii="Arial" w:eastAsia="Calibri"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CBD8EAB" w14:textId="77777777" w:rsidR="0015542A" w:rsidRPr="0015542A" w:rsidRDefault="0015542A" w:rsidP="00CC11A7">
            <w:pPr>
              <w:spacing w:after="0" w:line="260" w:lineRule="exact"/>
              <w:jc w:val="right"/>
              <w:rPr>
                <w:rFonts w:ascii="Arial" w:eastAsia="Calibri" w:hAnsi="Arial" w:cs="Arial"/>
                <w:sz w:val="16"/>
                <w:szCs w:val="16"/>
              </w:rPr>
            </w:pPr>
            <w:r w:rsidRPr="0015542A">
              <w:rPr>
                <w:rFonts w:ascii="Arial" w:eastAsia="Calibri" w:hAnsi="Arial" w:cs="Arial"/>
                <w:sz w:val="16"/>
                <w:szCs w:val="16"/>
              </w:rPr>
              <w:t>150.000,00</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2F16FA88" w14:textId="36D00F7B" w:rsidR="0015542A" w:rsidRPr="0015542A" w:rsidRDefault="0015542A" w:rsidP="0015542A">
            <w:pPr>
              <w:autoSpaceDE w:val="0"/>
              <w:autoSpaceDN w:val="0"/>
              <w:adjustRightInd w:val="0"/>
              <w:spacing w:after="0" w:line="260" w:lineRule="exact"/>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F960707"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3</w:t>
            </w:r>
          </w:p>
        </w:tc>
        <w:tc>
          <w:tcPr>
            <w:tcW w:w="4191" w:type="dxa"/>
            <w:gridSpan w:val="2"/>
            <w:tcBorders>
              <w:top w:val="single" w:sz="4" w:space="0" w:color="auto"/>
              <w:left w:val="single" w:sz="4" w:space="0" w:color="auto"/>
              <w:bottom w:val="single" w:sz="4" w:space="0" w:color="auto"/>
              <w:right w:val="single" w:sz="4" w:space="0" w:color="auto"/>
            </w:tcBorders>
            <w:vAlign w:val="center"/>
            <w:hideMark/>
          </w:tcPr>
          <w:p w14:paraId="5998664B" w14:textId="20E81B0D" w:rsidR="0015542A" w:rsidRPr="001D7E69" w:rsidRDefault="0015542A" w:rsidP="001D7E69">
            <w:pPr>
              <w:pStyle w:val="Odstavekseznama"/>
              <w:numPr>
                <w:ilvl w:val="0"/>
                <w:numId w:val="21"/>
              </w:numPr>
              <w:spacing w:line="260" w:lineRule="exact"/>
              <w:rPr>
                <w:rFonts w:eastAsia="Calibri" w:cs="Arial"/>
                <w:sz w:val="16"/>
                <w:szCs w:val="16"/>
              </w:rPr>
            </w:pPr>
            <w:r w:rsidRPr="001D7E69">
              <w:rPr>
                <w:rFonts w:eastAsia="Calibri" w:cs="Arial"/>
                <w:sz w:val="16"/>
                <w:szCs w:val="16"/>
              </w:rPr>
              <w:t>povečanje zaposlitvenih možnosti oseb na področju kulture (ciljne skupine razpisa);</w:t>
            </w:r>
          </w:p>
          <w:p w14:paraId="4699216A" w14:textId="715ADF9E" w:rsidR="0015542A" w:rsidRPr="001D7E69" w:rsidRDefault="0015542A" w:rsidP="001D7E69">
            <w:pPr>
              <w:pStyle w:val="Odstavekseznama"/>
              <w:numPr>
                <w:ilvl w:val="0"/>
                <w:numId w:val="21"/>
              </w:numPr>
              <w:spacing w:line="260" w:lineRule="exact"/>
              <w:rPr>
                <w:rFonts w:eastAsia="Calibri" w:cs="Arial"/>
                <w:sz w:val="16"/>
                <w:szCs w:val="16"/>
              </w:rPr>
            </w:pPr>
            <w:r w:rsidRPr="001D7E69">
              <w:rPr>
                <w:rFonts w:eastAsia="Calibri" w:cs="Arial"/>
                <w:sz w:val="16"/>
                <w:szCs w:val="16"/>
              </w:rPr>
              <w:t>dvig usposobljenosti v kulturnem sektorju in drugih, povezanih sektorjih, preko prenosa znanja in strokovnih kompetenc;</w:t>
            </w:r>
          </w:p>
          <w:p w14:paraId="7BA3B4FF" w14:textId="40B2C95F" w:rsidR="0015542A" w:rsidRPr="001D7E69" w:rsidRDefault="0015542A" w:rsidP="001D7E69">
            <w:pPr>
              <w:pStyle w:val="Odstavekseznama"/>
              <w:numPr>
                <w:ilvl w:val="0"/>
                <w:numId w:val="21"/>
              </w:numPr>
              <w:spacing w:line="260" w:lineRule="exact"/>
              <w:rPr>
                <w:rFonts w:eastAsia="Calibri" w:cs="Arial"/>
                <w:sz w:val="16"/>
                <w:szCs w:val="16"/>
              </w:rPr>
            </w:pPr>
            <w:r w:rsidRPr="001D7E69">
              <w:rPr>
                <w:rFonts w:eastAsia="Calibri" w:cs="Arial"/>
                <w:sz w:val="16"/>
                <w:szCs w:val="16"/>
              </w:rPr>
              <w:t xml:space="preserve">zmanjševanje </w:t>
            </w:r>
            <w:proofErr w:type="spellStart"/>
            <w:r w:rsidRPr="001D7E69">
              <w:rPr>
                <w:rFonts w:eastAsia="Calibri" w:cs="Arial"/>
                <w:sz w:val="16"/>
                <w:szCs w:val="16"/>
              </w:rPr>
              <w:t>prekarnosti</w:t>
            </w:r>
            <w:proofErr w:type="spellEnd"/>
            <w:r w:rsidRPr="001D7E69">
              <w:rPr>
                <w:rFonts w:eastAsia="Calibri" w:cs="Arial"/>
                <w:sz w:val="16"/>
                <w:szCs w:val="16"/>
              </w:rPr>
              <w:t xml:space="preserve"> za ciljne skupine, ki se soočajo z atipičnimi oblikami zaposlitve in ohranjanje skupin, katerih zaposlitev ali samozaposlitev je ogrožena ali začasna, na trgu </w:t>
            </w:r>
            <w:r w:rsidRPr="001D7E69">
              <w:rPr>
                <w:rFonts w:eastAsia="Calibri" w:cs="Arial"/>
                <w:sz w:val="16"/>
                <w:szCs w:val="16"/>
              </w:rPr>
              <w:lastRenderedPageBreak/>
              <w:t>dela ter preprečevanje njihove ponovne brezposelnosti;</w:t>
            </w:r>
          </w:p>
          <w:p w14:paraId="5263A481" w14:textId="18C844F4" w:rsidR="0015542A" w:rsidRPr="001D7E69" w:rsidRDefault="0015542A" w:rsidP="001D7E69">
            <w:pPr>
              <w:pStyle w:val="Odstavekseznama"/>
              <w:numPr>
                <w:ilvl w:val="0"/>
                <w:numId w:val="21"/>
              </w:numPr>
              <w:spacing w:line="260" w:lineRule="exact"/>
              <w:rPr>
                <w:rFonts w:eastAsia="Calibri" w:cs="Arial"/>
                <w:sz w:val="16"/>
                <w:szCs w:val="16"/>
              </w:rPr>
            </w:pPr>
            <w:r w:rsidRPr="001D7E69">
              <w:rPr>
                <w:rFonts w:eastAsia="Calibri" w:cs="Arial"/>
                <w:sz w:val="16"/>
                <w:szCs w:val="16"/>
              </w:rPr>
              <w:t>razvoj strokovnih znanj, potrebnih za zaposlitev v kulturnem in z njim po</w:t>
            </w:r>
            <w:r w:rsidR="001D7E69">
              <w:rPr>
                <w:rFonts w:eastAsia="Calibri" w:cs="Arial"/>
                <w:sz w:val="16"/>
                <w:szCs w:val="16"/>
              </w:rPr>
              <w:t>vezanih sektorjih;</w:t>
            </w:r>
            <w:r w:rsidRPr="001D7E69">
              <w:rPr>
                <w:rFonts w:eastAsia="Calibri" w:cs="Arial"/>
                <w:sz w:val="16"/>
                <w:szCs w:val="16"/>
              </w:rPr>
              <w:t xml:space="preserve"> </w:t>
            </w:r>
          </w:p>
          <w:p w14:paraId="53AACB18" w14:textId="388495B7" w:rsidR="0015542A" w:rsidRPr="001D7E69" w:rsidRDefault="0015542A" w:rsidP="001D7E69">
            <w:pPr>
              <w:pStyle w:val="Odstavekseznama"/>
              <w:numPr>
                <w:ilvl w:val="0"/>
                <w:numId w:val="21"/>
              </w:numPr>
              <w:spacing w:line="260" w:lineRule="exact"/>
              <w:rPr>
                <w:rFonts w:eastAsia="Calibri" w:cs="Arial"/>
                <w:sz w:val="16"/>
                <w:szCs w:val="16"/>
              </w:rPr>
            </w:pPr>
            <w:r w:rsidRPr="001D7E69">
              <w:rPr>
                <w:rFonts w:eastAsia="Calibri" w:cs="Arial"/>
                <w:sz w:val="16"/>
                <w:szCs w:val="16"/>
              </w:rPr>
              <w:t>prenos znanj in dobrih praks iz mednarodnega prostora v Republiko Slovenijo ter krepitev kompetenc delavcev v kulturi;</w:t>
            </w:r>
          </w:p>
          <w:p w14:paraId="5A3E3694" w14:textId="660AE913" w:rsidR="0015542A" w:rsidRPr="001D7E69" w:rsidRDefault="0015542A" w:rsidP="001D7E69">
            <w:pPr>
              <w:pStyle w:val="Odstavekseznama"/>
              <w:numPr>
                <w:ilvl w:val="0"/>
                <w:numId w:val="21"/>
              </w:numPr>
              <w:spacing w:line="260" w:lineRule="exact"/>
              <w:rPr>
                <w:rFonts w:eastAsia="Calibri" w:cs="Arial"/>
                <w:sz w:val="16"/>
                <w:szCs w:val="16"/>
              </w:rPr>
            </w:pPr>
            <w:r w:rsidRPr="001D7E69">
              <w:rPr>
                <w:rFonts w:eastAsia="Calibri" w:cs="Arial"/>
                <w:sz w:val="16"/>
                <w:szCs w:val="16"/>
              </w:rPr>
              <w:t>- usposabljanje oseb iz ciljne skupine z uporabo inovativnih metod dela za povečanje njihovih zaposlitvenih možnosti in kompetenc na področju kulturnega in z njimi povezanih sektorjev</w:t>
            </w:r>
            <w:r w:rsidR="00AD6E00" w:rsidRPr="001D7E69">
              <w:rPr>
                <w:rFonts w:eastAsia="Calibri" w:cs="Arial"/>
                <w:sz w:val="16"/>
                <w:szCs w:val="16"/>
              </w:rPr>
              <w:t>.</w:t>
            </w:r>
          </w:p>
        </w:tc>
      </w:tr>
      <w:tr w:rsidR="004326E3" w:rsidRPr="0015542A" w14:paraId="43864F3A" w14:textId="77777777" w:rsidTr="0015542A">
        <w:trPr>
          <w:cantSplit/>
          <w:trHeight w:val="1615"/>
        </w:trPr>
        <w:tc>
          <w:tcPr>
            <w:tcW w:w="1384" w:type="dxa"/>
            <w:tcBorders>
              <w:top w:val="single" w:sz="4" w:space="0" w:color="auto"/>
              <w:left w:val="single" w:sz="4" w:space="0" w:color="auto"/>
              <w:bottom w:val="single" w:sz="4" w:space="0" w:color="auto"/>
              <w:right w:val="single" w:sz="4" w:space="0" w:color="auto"/>
            </w:tcBorders>
            <w:vAlign w:val="center"/>
            <w:hideMark/>
          </w:tcPr>
          <w:p w14:paraId="3C5EBFD3" w14:textId="77777777" w:rsidR="0015542A" w:rsidRPr="0015542A" w:rsidRDefault="0015542A" w:rsidP="0015542A">
            <w:pPr>
              <w:spacing w:after="0" w:line="240" w:lineRule="auto"/>
              <w:rPr>
                <w:rFonts w:ascii="Arial" w:eastAsia="Calibri" w:hAnsi="Arial" w:cs="Arial"/>
                <w:sz w:val="16"/>
                <w:szCs w:val="16"/>
              </w:rPr>
            </w:pPr>
            <w:bookmarkStart w:id="123" w:name="_Hlk214534095"/>
            <w:r w:rsidRPr="0015542A">
              <w:rPr>
                <w:rFonts w:ascii="Arial" w:eastAsia="Calibri" w:hAnsi="Arial" w:cs="Arial"/>
                <w:b/>
                <w:bCs/>
                <w:sz w:val="16"/>
                <w:szCs w:val="16"/>
              </w:rPr>
              <w:lastRenderedPageBreak/>
              <w:t>3340-24-0031 -</w:t>
            </w:r>
            <w:r w:rsidRPr="0015542A">
              <w:rPr>
                <w:rFonts w:ascii="Arial" w:eastAsia="Calibri" w:hAnsi="Arial" w:cs="Arial"/>
                <w:sz w:val="16"/>
                <w:szCs w:val="16"/>
              </w:rPr>
              <w:t xml:space="preserve"> Spodbujanje kulturne ustvarjalnosti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F1E8FB" w14:textId="77777777" w:rsidR="0015542A" w:rsidRPr="0015542A" w:rsidRDefault="0015542A" w:rsidP="0015542A">
            <w:pPr>
              <w:spacing w:after="0" w:line="260" w:lineRule="exact"/>
              <w:rPr>
                <w:rFonts w:ascii="Arial" w:eastAsia="Times New Roman" w:hAnsi="Arial" w:cs="Arial"/>
                <w:b/>
                <w:sz w:val="16"/>
                <w:szCs w:val="16"/>
              </w:rPr>
            </w:pPr>
            <w:r w:rsidRPr="0015542A">
              <w:rPr>
                <w:rFonts w:ascii="Arial" w:eastAsia="Calibri" w:hAnsi="Arial" w:cs="Arial"/>
                <w:b/>
                <w:bCs/>
                <w:sz w:val="16"/>
                <w:szCs w:val="16"/>
              </w:rPr>
              <w:t>221672 –</w:t>
            </w:r>
            <w:r w:rsidRPr="0015542A">
              <w:rPr>
                <w:rFonts w:ascii="Arial" w:eastAsia="Calibri" w:hAnsi="Arial" w:cs="Arial"/>
                <w:sz w:val="16"/>
                <w:szCs w:val="16"/>
              </w:rPr>
              <w:t xml:space="preserve"> Vsebinske mreže in podporni programi ter projekt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83AB2A" w14:textId="77777777" w:rsidR="0015542A" w:rsidRPr="0015542A" w:rsidRDefault="0015542A" w:rsidP="0015542A">
            <w:pPr>
              <w:spacing w:line="240" w:lineRule="auto"/>
              <w:rPr>
                <w:rFonts w:ascii="Arial" w:eastAsia="Calibri" w:hAnsi="Arial" w:cs="Arial"/>
                <w:sz w:val="16"/>
                <w:szCs w:val="16"/>
              </w:rPr>
            </w:pPr>
            <w:r w:rsidRPr="0015542A">
              <w:rPr>
                <w:rFonts w:ascii="Arial" w:eastAsia="Calibri" w:hAnsi="Arial" w:cs="Arial"/>
                <w:sz w:val="16"/>
                <w:szCs w:val="16"/>
              </w:rPr>
              <w:t>Javni razpis za izbor projektov medresorskega povezovanja kulture in zdravja v letih 2025 in 2026 (JR-KIZ-25-26)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4A5D20" w14:textId="6BD9E0AC" w:rsidR="0015542A" w:rsidRPr="0015542A" w:rsidRDefault="0015542A" w:rsidP="0015542A">
            <w:pPr>
              <w:spacing w:after="0" w:line="260" w:lineRule="exact"/>
              <w:jc w:val="right"/>
              <w:rPr>
                <w:rFonts w:ascii="Arial" w:eastAsia="Calibri"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DE359A2" w14:textId="77777777" w:rsidR="0015542A" w:rsidRPr="0015542A" w:rsidRDefault="0015542A" w:rsidP="00CC11A7">
            <w:pPr>
              <w:spacing w:after="0" w:line="260" w:lineRule="exact"/>
              <w:jc w:val="right"/>
              <w:rPr>
                <w:rFonts w:ascii="Arial" w:eastAsia="Calibri" w:hAnsi="Arial" w:cs="Arial"/>
                <w:sz w:val="16"/>
                <w:szCs w:val="16"/>
              </w:rPr>
            </w:pPr>
            <w:r w:rsidRPr="0015542A">
              <w:rPr>
                <w:rFonts w:ascii="Arial" w:eastAsia="Calibri" w:hAnsi="Arial" w:cs="Arial"/>
                <w:sz w:val="16"/>
                <w:szCs w:val="16"/>
              </w:rPr>
              <w:t>30.000,00</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45F280DB" w14:textId="208D25B7" w:rsidR="0015542A" w:rsidRPr="0015542A" w:rsidRDefault="0015542A" w:rsidP="0015542A">
            <w:pPr>
              <w:spacing w:after="0" w:line="260" w:lineRule="exact"/>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34625B5"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1,3</w:t>
            </w:r>
          </w:p>
        </w:tc>
        <w:tc>
          <w:tcPr>
            <w:tcW w:w="4191" w:type="dxa"/>
            <w:gridSpan w:val="2"/>
            <w:tcBorders>
              <w:top w:val="single" w:sz="4" w:space="0" w:color="auto"/>
              <w:left w:val="single" w:sz="4" w:space="0" w:color="auto"/>
              <w:bottom w:val="single" w:sz="4" w:space="0" w:color="auto"/>
              <w:right w:val="single" w:sz="4" w:space="0" w:color="auto"/>
            </w:tcBorders>
            <w:vAlign w:val="center"/>
          </w:tcPr>
          <w:p w14:paraId="3521438E" w14:textId="15461B2C" w:rsidR="0015542A" w:rsidRPr="001D7E69" w:rsidRDefault="0015542A" w:rsidP="001D7E69">
            <w:pPr>
              <w:pStyle w:val="Odstavekseznama"/>
              <w:numPr>
                <w:ilvl w:val="0"/>
                <w:numId w:val="21"/>
              </w:numPr>
              <w:spacing w:line="260" w:lineRule="exact"/>
              <w:rPr>
                <w:rFonts w:eastAsia="Calibri" w:cs="Arial"/>
                <w:sz w:val="16"/>
                <w:szCs w:val="16"/>
              </w:rPr>
            </w:pPr>
            <w:r w:rsidRPr="001D7E69">
              <w:rPr>
                <w:rFonts w:eastAsia="Calibri" w:cs="Arial"/>
                <w:sz w:val="16"/>
                <w:szCs w:val="16"/>
              </w:rPr>
              <w:t>neformalne oblike izobraževanja zainteresirane in splošne javnosti o potencialnih učinkih kulture na zdravje;</w:t>
            </w:r>
          </w:p>
          <w:p w14:paraId="58297E45" w14:textId="58BA2833" w:rsidR="0015542A" w:rsidRPr="001D7E69" w:rsidRDefault="0015542A" w:rsidP="001D7E69">
            <w:pPr>
              <w:pStyle w:val="Odstavekseznama"/>
              <w:numPr>
                <w:ilvl w:val="0"/>
                <w:numId w:val="21"/>
              </w:numPr>
              <w:spacing w:line="260" w:lineRule="exact"/>
              <w:rPr>
                <w:rFonts w:eastAsia="Calibri" w:cs="Arial"/>
                <w:sz w:val="16"/>
                <w:szCs w:val="16"/>
              </w:rPr>
            </w:pPr>
            <w:r w:rsidRPr="001D7E69">
              <w:rPr>
                <w:rFonts w:eastAsia="Calibri" w:cs="Arial"/>
                <w:sz w:val="16"/>
                <w:szCs w:val="16"/>
              </w:rPr>
              <w:t>organiziranje strokovnih srečanj in neformalnih usposabljanj strokovnih delavcev v kulturi, vzgoji in izobraževanju ter zdravju na temo povezovanja kulture in zdravja</w:t>
            </w:r>
          </w:p>
          <w:p w14:paraId="4ADE0C2F" w14:textId="77777777" w:rsidR="0015542A" w:rsidRPr="0015542A" w:rsidRDefault="0015542A" w:rsidP="0015542A">
            <w:pPr>
              <w:spacing w:after="0" w:line="260" w:lineRule="exact"/>
              <w:rPr>
                <w:rFonts w:ascii="Arial" w:eastAsia="Calibri" w:hAnsi="Arial" w:cs="Arial"/>
                <w:sz w:val="16"/>
                <w:szCs w:val="16"/>
              </w:rPr>
            </w:pPr>
          </w:p>
        </w:tc>
        <w:bookmarkEnd w:id="123"/>
      </w:tr>
      <w:tr w:rsidR="004326E3" w:rsidRPr="0015542A" w14:paraId="72D1DF13" w14:textId="77777777" w:rsidTr="0015542A">
        <w:trPr>
          <w:cantSplit/>
          <w:trHeight w:val="1615"/>
        </w:trPr>
        <w:tc>
          <w:tcPr>
            <w:tcW w:w="1384" w:type="dxa"/>
            <w:tcBorders>
              <w:top w:val="single" w:sz="4" w:space="0" w:color="auto"/>
              <w:left w:val="single" w:sz="4" w:space="0" w:color="auto"/>
              <w:bottom w:val="single" w:sz="4" w:space="0" w:color="auto"/>
              <w:right w:val="single" w:sz="4" w:space="0" w:color="auto"/>
            </w:tcBorders>
            <w:vAlign w:val="center"/>
            <w:hideMark/>
          </w:tcPr>
          <w:p w14:paraId="1A1B2A65" w14:textId="77777777" w:rsidR="008C665D" w:rsidRPr="008C665D" w:rsidRDefault="008C665D" w:rsidP="008C665D">
            <w:pPr>
              <w:spacing w:after="0" w:line="240" w:lineRule="auto"/>
              <w:rPr>
                <w:rFonts w:ascii="Arial" w:eastAsia="Calibri" w:hAnsi="Arial" w:cs="Arial"/>
                <w:sz w:val="16"/>
                <w:szCs w:val="16"/>
                <w:lang w:eastAsia="sl-SI"/>
              </w:rPr>
            </w:pPr>
            <w:r w:rsidRPr="008C665D">
              <w:rPr>
                <w:rFonts w:ascii="Arial" w:eastAsia="Calibri" w:hAnsi="Arial" w:cs="Arial"/>
                <w:sz w:val="16"/>
                <w:szCs w:val="16"/>
              </w:rPr>
              <w:t>3340-26-0011</w:t>
            </w:r>
          </w:p>
          <w:p w14:paraId="3F4947B8" w14:textId="1F362AE7" w:rsidR="0015542A" w:rsidRPr="008C665D" w:rsidRDefault="008C665D" w:rsidP="008C665D">
            <w:pPr>
              <w:spacing w:after="0" w:line="260" w:lineRule="exact"/>
              <w:rPr>
                <w:rFonts w:ascii="Arial" w:eastAsia="Calibri" w:hAnsi="Arial" w:cs="Arial"/>
                <w:sz w:val="16"/>
                <w:szCs w:val="16"/>
                <w:lang w:eastAsia="sl-SI"/>
              </w:rPr>
            </w:pPr>
            <w:r w:rsidRPr="008C665D">
              <w:rPr>
                <w:rFonts w:ascii="Arial" w:eastAsia="Calibri" w:hAnsi="Arial" w:cs="Arial"/>
                <w:sz w:val="16"/>
                <w:szCs w:val="16"/>
              </w:rPr>
              <w:t>Stabilizacija in razvoj področja knjige 2026–2027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5126E5" w14:textId="77777777" w:rsidR="0015542A" w:rsidRPr="0015542A" w:rsidRDefault="0015542A" w:rsidP="0015542A">
            <w:pPr>
              <w:spacing w:after="0" w:line="260" w:lineRule="exact"/>
              <w:rPr>
                <w:rFonts w:ascii="Arial" w:eastAsia="Calibri" w:hAnsi="Arial" w:cs="Arial"/>
                <w:b/>
                <w:bCs/>
                <w:sz w:val="16"/>
                <w:szCs w:val="16"/>
                <w:lang w:eastAsia="sl-SI"/>
              </w:rPr>
            </w:pPr>
            <w:r w:rsidRPr="0015542A">
              <w:rPr>
                <w:rFonts w:ascii="Arial" w:eastAsia="Times New Roman" w:hAnsi="Arial" w:cs="Arial"/>
                <w:b/>
                <w:sz w:val="16"/>
                <w:szCs w:val="16"/>
              </w:rPr>
              <w:t>131145</w:t>
            </w:r>
            <w:r w:rsidRPr="0015542A">
              <w:rPr>
                <w:rFonts w:ascii="Arial" w:eastAsia="Times New Roman" w:hAnsi="Arial" w:cs="Arial"/>
                <w:sz w:val="16"/>
                <w:szCs w:val="16"/>
              </w:rPr>
              <w:t xml:space="preserve"> </w:t>
            </w:r>
            <w:r w:rsidRPr="0015542A">
              <w:rPr>
                <w:rFonts w:ascii="Arial" w:eastAsia="Times New Roman" w:hAnsi="Arial" w:cs="Arial"/>
                <w:sz w:val="16"/>
                <w:szCs w:val="16"/>
                <w:lang w:eastAsia="sl-SI"/>
              </w:rPr>
              <w:t>–</w:t>
            </w:r>
            <w:r w:rsidRPr="0015542A">
              <w:rPr>
                <w:rFonts w:ascii="Arial" w:eastAsia="Times New Roman" w:hAnsi="Arial" w:cs="Arial"/>
                <w:sz w:val="16"/>
                <w:szCs w:val="16"/>
              </w:rPr>
              <w:t xml:space="preserve"> Javna agencija za knjigo </w:t>
            </w:r>
          </w:p>
        </w:tc>
        <w:tc>
          <w:tcPr>
            <w:tcW w:w="2268" w:type="dxa"/>
            <w:tcBorders>
              <w:top w:val="single" w:sz="4" w:space="0" w:color="auto"/>
              <w:left w:val="single" w:sz="4" w:space="0" w:color="auto"/>
              <w:bottom w:val="single" w:sz="4" w:space="0" w:color="auto"/>
              <w:right w:val="single" w:sz="4" w:space="0" w:color="auto"/>
            </w:tcBorders>
            <w:vAlign w:val="center"/>
          </w:tcPr>
          <w:p w14:paraId="394E2337" w14:textId="77777777" w:rsidR="0015542A" w:rsidRPr="0015542A" w:rsidRDefault="0015542A" w:rsidP="0015542A">
            <w:pPr>
              <w:spacing w:after="0" w:line="260" w:lineRule="exact"/>
              <w:jc w:val="both"/>
              <w:rPr>
                <w:rFonts w:ascii="Arial" w:eastAsia="Calibri" w:hAnsi="Arial" w:cs="Arial"/>
                <w:sz w:val="16"/>
                <w:szCs w:val="16"/>
              </w:rPr>
            </w:pPr>
            <w:r w:rsidRPr="0015542A">
              <w:rPr>
                <w:rFonts w:ascii="Arial" w:eastAsia="Calibri" w:hAnsi="Arial" w:cs="Arial"/>
                <w:sz w:val="16"/>
                <w:szCs w:val="16"/>
              </w:rPr>
              <w:t>Programi usposabljanja na vseh področjih knjige (vključeni v področne programske in projektne razpise)</w:t>
            </w:r>
          </w:p>
          <w:p w14:paraId="05A9D0EC" w14:textId="77777777" w:rsidR="0015542A" w:rsidRPr="0015542A" w:rsidRDefault="0015542A" w:rsidP="0015542A">
            <w:pPr>
              <w:spacing w:after="0" w:line="260" w:lineRule="exact"/>
              <w:jc w:val="both"/>
              <w:rPr>
                <w:rFonts w:ascii="Arial" w:eastAsia="Calibri"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C09C57" w14:textId="77777777" w:rsidR="0015542A" w:rsidRPr="0015542A" w:rsidRDefault="0015542A" w:rsidP="0015542A">
            <w:pPr>
              <w:spacing w:after="0" w:line="260" w:lineRule="exact"/>
              <w:jc w:val="right"/>
              <w:rPr>
                <w:rFonts w:ascii="Arial" w:eastAsia="Calibri" w:hAnsi="Arial" w:cs="Arial"/>
                <w:sz w:val="16"/>
                <w:szCs w:val="16"/>
              </w:rPr>
            </w:pPr>
            <w:r w:rsidRPr="0015542A">
              <w:rPr>
                <w:rFonts w:ascii="Arial" w:eastAsia="Calibri" w:hAnsi="Arial" w:cs="Arial"/>
                <w:sz w:val="16"/>
                <w:szCs w:val="16"/>
              </w:rPr>
              <w:t>85.000,00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3A8EB3" w14:textId="77777777" w:rsidR="0015542A" w:rsidRPr="0015542A" w:rsidRDefault="0015542A" w:rsidP="00CC11A7">
            <w:pPr>
              <w:spacing w:after="0" w:line="260" w:lineRule="exact"/>
              <w:jc w:val="right"/>
              <w:rPr>
                <w:rFonts w:ascii="Arial" w:eastAsia="Calibri" w:hAnsi="Arial" w:cs="Arial"/>
                <w:sz w:val="16"/>
                <w:szCs w:val="16"/>
              </w:rPr>
            </w:pPr>
            <w:r w:rsidRPr="0015542A">
              <w:rPr>
                <w:rFonts w:ascii="Arial" w:eastAsia="Calibri" w:hAnsi="Arial" w:cs="Arial"/>
                <w:sz w:val="16"/>
                <w:szCs w:val="16"/>
              </w:rPr>
              <w:t>85.000,00</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47811B61"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04347A"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w:t>
            </w:r>
          </w:p>
        </w:tc>
        <w:tc>
          <w:tcPr>
            <w:tcW w:w="4191" w:type="dxa"/>
            <w:gridSpan w:val="2"/>
            <w:tcBorders>
              <w:top w:val="single" w:sz="4" w:space="0" w:color="auto"/>
              <w:left w:val="single" w:sz="4" w:space="0" w:color="auto"/>
              <w:bottom w:val="single" w:sz="4" w:space="0" w:color="auto"/>
              <w:right w:val="single" w:sz="4" w:space="0" w:color="auto"/>
            </w:tcBorders>
            <w:vAlign w:val="center"/>
            <w:hideMark/>
          </w:tcPr>
          <w:p w14:paraId="1F5DF6CD" w14:textId="77777777" w:rsidR="0015542A" w:rsidRPr="0015542A" w:rsidRDefault="0015542A" w:rsidP="008108E6">
            <w:pPr>
              <w:numPr>
                <w:ilvl w:val="0"/>
                <w:numId w:val="74"/>
              </w:numPr>
              <w:spacing w:after="0" w:line="260" w:lineRule="exact"/>
              <w:rPr>
                <w:rFonts w:ascii="Arial" w:eastAsia="Calibri" w:hAnsi="Arial" w:cs="Arial"/>
                <w:sz w:val="16"/>
                <w:szCs w:val="16"/>
              </w:rPr>
            </w:pPr>
            <w:r w:rsidRPr="0015542A">
              <w:rPr>
                <w:rFonts w:ascii="Arial" w:eastAsia="Calibri" w:hAnsi="Arial" w:cs="Arial"/>
                <w:sz w:val="16"/>
                <w:szCs w:val="16"/>
              </w:rPr>
              <w:t>Izvedba kakovostnih programov usposabljanja in krepitev poklicnih kompetenc na področju knjige.</w:t>
            </w:r>
          </w:p>
        </w:tc>
      </w:tr>
      <w:tr w:rsidR="004326E3" w:rsidRPr="0015542A" w14:paraId="45632B66" w14:textId="77777777" w:rsidTr="0015542A">
        <w:trPr>
          <w:cantSplit/>
          <w:trHeight w:val="1615"/>
        </w:trPr>
        <w:tc>
          <w:tcPr>
            <w:tcW w:w="1384" w:type="dxa"/>
            <w:tcBorders>
              <w:top w:val="single" w:sz="4" w:space="0" w:color="auto"/>
              <w:left w:val="single" w:sz="4" w:space="0" w:color="auto"/>
              <w:bottom w:val="single" w:sz="4" w:space="0" w:color="auto"/>
              <w:right w:val="single" w:sz="4" w:space="0" w:color="auto"/>
            </w:tcBorders>
            <w:vAlign w:val="center"/>
            <w:hideMark/>
          </w:tcPr>
          <w:p w14:paraId="1311EA5B" w14:textId="77777777" w:rsidR="008C665D" w:rsidRPr="008C665D" w:rsidRDefault="008C665D" w:rsidP="008C665D">
            <w:pPr>
              <w:spacing w:after="0" w:line="240" w:lineRule="auto"/>
              <w:rPr>
                <w:rFonts w:ascii="Arial" w:eastAsia="Calibri" w:hAnsi="Arial" w:cs="Arial"/>
                <w:sz w:val="16"/>
                <w:szCs w:val="16"/>
                <w:lang w:eastAsia="sl-SI"/>
              </w:rPr>
            </w:pPr>
            <w:r w:rsidRPr="008C665D">
              <w:rPr>
                <w:rFonts w:ascii="Arial" w:eastAsia="Calibri" w:hAnsi="Arial" w:cs="Arial"/>
                <w:sz w:val="16"/>
                <w:szCs w:val="16"/>
              </w:rPr>
              <w:t>3340-26-0011</w:t>
            </w:r>
          </w:p>
          <w:p w14:paraId="438228D5" w14:textId="3158504B" w:rsidR="0015542A" w:rsidRPr="008C665D" w:rsidRDefault="008C665D" w:rsidP="008C665D">
            <w:pPr>
              <w:spacing w:after="0" w:line="240" w:lineRule="auto"/>
              <w:rPr>
                <w:rFonts w:ascii="Arial" w:eastAsia="Calibri" w:hAnsi="Arial" w:cs="Arial"/>
                <w:sz w:val="16"/>
                <w:szCs w:val="16"/>
              </w:rPr>
            </w:pPr>
            <w:r w:rsidRPr="008C665D">
              <w:rPr>
                <w:rFonts w:ascii="Arial" w:eastAsia="Calibri" w:hAnsi="Arial" w:cs="Arial"/>
                <w:sz w:val="16"/>
                <w:szCs w:val="16"/>
              </w:rPr>
              <w:t>Stabilizacija in razvoj področja knjige 2026–2027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655E99" w14:textId="77777777" w:rsidR="0015542A" w:rsidRPr="0015542A" w:rsidRDefault="0015542A" w:rsidP="0015542A">
            <w:pPr>
              <w:spacing w:after="0" w:line="260" w:lineRule="exact"/>
              <w:rPr>
                <w:rFonts w:ascii="Arial" w:eastAsia="Times New Roman" w:hAnsi="Arial" w:cs="Arial"/>
                <w:b/>
                <w:sz w:val="16"/>
                <w:szCs w:val="16"/>
              </w:rPr>
            </w:pPr>
            <w:r w:rsidRPr="0015542A">
              <w:rPr>
                <w:rFonts w:ascii="Arial" w:eastAsia="Times New Roman" w:hAnsi="Arial" w:cs="Arial"/>
                <w:b/>
                <w:sz w:val="16"/>
                <w:szCs w:val="16"/>
              </w:rPr>
              <w:t>131145</w:t>
            </w:r>
            <w:r w:rsidRPr="0015542A">
              <w:rPr>
                <w:rFonts w:ascii="Arial" w:eastAsia="Times New Roman" w:hAnsi="Arial" w:cs="Arial"/>
                <w:sz w:val="16"/>
                <w:szCs w:val="16"/>
              </w:rPr>
              <w:t xml:space="preserve"> </w:t>
            </w:r>
            <w:r w:rsidRPr="0015542A">
              <w:rPr>
                <w:rFonts w:ascii="Arial" w:eastAsia="Times New Roman" w:hAnsi="Arial" w:cs="Arial"/>
                <w:sz w:val="16"/>
                <w:szCs w:val="16"/>
                <w:lang w:eastAsia="sl-SI"/>
              </w:rPr>
              <w:t>–</w:t>
            </w:r>
            <w:r w:rsidRPr="0015542A">
              <w:rPr>
                <w:rFonts w:ascii="Arial" w:eastAsia="Times New Roman" w:hAnsi="Arial" w:cs="Arial"/>
                <w:sz w:val="16"/>
                <w:szCs w:val="16"/>
              </w:rPr>
              <w:t xml:space="preserve"> Javna agencija za knjigo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EB1104" w14:textId="77777777" w:rsidR="0015542A" w:rsidRPr="0015542A" w:rsidRDefault="0015542A" w:rsidP="0015542A">
            <w:pPr>
              <w:spacing w:after="0" w:line="260" w:lineRule="exact"/>
              <w:jc w:val="both"/>
              <w:rPr>
                <w:rFonts w:ascii="Arial" w:eastAsia="Calibri" w:hAnsi="Arial" w:cs="Arial"/>
                <w:sz w:val="16"/>
                <w:szCs w:val="16"/>
              </w:rPr>
            </w:pPr>
            <w:r w:rsidRPr="0015542A">
              <w:rPr>
                <w:rFonts w:ascii="Arial" w:eastAsia="Calibri" w:hAnsi="Arial" w:cs="Arial"/>
                <w:sz w:val="16"/>
                <w:szCs w:val="16"/>
              </w:rPr>
              <w:t>Mednarodni prevajalski seminar slovenske književnosti</w:t>
            </w:r>
          </w:p>
        </w:tc>
        <w:tc>
          <w:tcPr>
            <w:tcW w:w="1276" w:type="dxa"/>
            <w:tcBorders>
              <w:top w:val="single" w:sz="4" w:space="0" w:color="auto"/>
              <w:left w:val="single" w:sz="4" w:space="0" w:color="auto"/>
              <w:bottom w:val="single" w:sz="4" w:space="0" w:color="auto"/>
              <w:right w:val="single" w:sz="4" w:space="0" w:color="auto"/>
            </w:tcBorders>
          </w:tcPr>
          <w:p w14:paraId="5EF87CA0" w14:textId="77777777" w:rsidR="0015542A" w:rsidRPr="0015542A" w:rsidRDefault="0015542A" w:rsidP="0015542A">
            <w:pPr>
              <w:spacing w:after="0" w:line="260" w:lineRule="exact"/>
              <w:jc w:val="center"/>
              <w:rPr>
                <w:rFonts w:ascii="Arial" w:eastAsia="Calibri" w:hAnsi="Arial" w:cs="Arial"/>
                <w:sz w:val="16"/>
                <w:szCs w:val="16"/>
              </w:rPr>
            </w:pPr>
          </w:p>
          <w:p w14:paraId="7DD1EC79" w14:textId="77777777" w:rsidR="0015542A" w:rsidRPr="0015542A" w:rsidRDefault="0015542A" w:rsidP="0015542A">
            <w:pPr>
              <w:spacing w:after="0" w:line="260" w:lineRule="exact"/>
              <w:jc w:val="center"/>
              <w:rPr>
                <w:rFonts w:ascii="Arial" w:eastAsia="Calibri" w:hAnsi="Arial" w:cs="Arial"/>
                <w:sz w:val="16"/>
                <w:szCs w:val="16"/>
              </w:rPr>
            </w:pPr>
          </w:p>
          <w:p w14:paraId="7969E2CD" w14:textId="77777777" w:rsidR="0015542A" w:rsidRPr="0015542A" w:rsidRDefault="0015542A" w:rsidP="0015542A">
            <w:pPr>
              <w:spacing w:after="0" w:line="260" w:lineRule="exact"/>
              <w:jc w:val="right"/>
              <w:rPr>
                <w:rFonts w:ascii="Arial" w:eastAsia="Calibri" w:hAnsi="Arial" w:cs="Arial"/>
                <w:sz w:val="16"/>
                <w:szCs w:val="16"/>
              </w:rPr>
            </w:pPr>
            <w:r w:rsidRPr="0015542A">
              <w:rPr>
                <w:rFonts w:ascii="Arial" w:eastAsia="Calibri" w:hAnsi="Arial" w:cs="Arial"/>
                <w:sz w:val="16"/>
                <w:szCs w:val="16"/>
              </w:rPr>
              <w:t>20.000,00</w:t>
            </w:r>
          </w:p>
        </w:tc>
        <w:tc>
          <w:tcPr>
            <w:tcW w:w="1276" w:type="dxa"/>
            <w:tcBorders>
              <w:top w:val="single" w:sz="4" w:space="0" w:color="auto"/>
              <w:left w:val="single" w:sz="4" w:space="0" w:color="auto"/>
              <w:bottom w:val="single" w:sz="4" w:space="0" w:color="auto"/>
              <w:right w:val="single" w:sz="4" w:space="0" w:color="auto"/>
            </w:tcBorders>
          </w:tcPr>
          <w:p w14:paraId="6E2ED49F" w14:textId="77777777" w:rsidR="0015542A" w:rsidRPr="0015542A" w:rsidRDefault="0015542A" w:rsidP="00CC11A7">
            <w:pPr>
              <w:spacing w:after="0" w:line="260" w:lineRule="exact"/>
              <w:jc w:val="right"/>
              <w:rPr>
                <w:rFonts w:ascii="Arial" w:eastAsia="Calibri" w:hAnsi="Arial" w:cs="Arial"/>
                <w:sz w:val="16"/>
                <w:szCs w:val="16"/>
              </w:rPr>
            </w:pPr>
          </w:p>
          <w:p w14:paraId="159FC53C" w14:textId="77777777" w:rsidR="0015542A" w:rsidRPr="0015542A" w:rsidRDefault="0015542A" w:rsidP="00CC11A7">
            <w:pPr>
              <w:spacing w:after="0" w:line="260" w:lineRule="exact"/>
              <w:jc w:val="right"/>
              <w:rPr>
                <w:rFonts w:ascii="Arial" w:eastAsia="Calibri" w:hAnsi="Arial" w:cs="Arial"/>
                <w:sz w:val="16"/>
                <w:szCs w:val="16"/>
              </w:rPr>
            </w:pPr>
          </w:p>
          <w:p w14:paraId="2D5E50CF" w14:textId="77777777" w:rsidR="0015542A" w:rsidRPr="0015542A" w:rsidRDefault="0015542A" w:rsidP="00CC11A7">
            <w:pPr>
              <w:spacing w:after="0" w:line="260" w:lineRule="exact"/>
              <w:jc w:val="right"/>
              <w:rPr>
                <w:rFonts w:ascii="Arial" w:eastAsia="Calibri" w:hAnsi="Arial" w:cs="Arial"/>
                <w:sz w:val="16"/>
                <w:szCs w:val="16"/>
              </w:rPr>
            </w:pPr>
            <w:r w:rsidRPr="0015542A">
              <w:rPr>
                <w:rFonts w:ascii="Arial" w:eastAsia="Calibri" w:hAnsi="Arial" w:cs="Arial"/>
                <w:sz w:val="16"/>
                <w:szCs w:val="16"/>
              </w:rPr>
              <w:t>20.000,00</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164EF004"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5A829F"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3</w:t>
            </w:r>
          </w:p>
        </w:tc>
        <w:tc>
          <w:tcPr>
            <w:tcW w:w="4191" w:type="dxa"/>
            <w:gridSpan w:val="2"/>
            <w:tcBorders>
              <w:top w:val="single" w:sz="4" w:space="0" w:color="auto"/>
              <w:left w:val="single" w:sz="4" w:space="0" w:color="auto"/>
              <w:bottom w:val="single" w:sz="4" w:space="0" w:color="auto"/>
              <w:right w:val="single" w:sz="4" w:space="0" w:color="auto"/>
            </w:tcBorders>
            <w:vAlign w:val="center"/>
          </w:tcPr>
          <w:p w14:paraId="4451FE4E" w14:textId="77777777" w:rsidR="0015542A" w:rsidRPr="0015542A" w:rsidRDefault="0015542A" w:rsidP="008108E6">
            <w:pPr>
              <w:numPr>
                <w:ilvl w:val="2"/>
                <w:numId w:val="75"/>
              </w:numPr>
              <w:tabs>
                <w:tab w:val="left" w:pos="743"/>
              </w:tabs>
              <w:spacing w:after="0" w:line="260" w:lineRule="exact"/>
              <w:ind w:left="743" w:hanging="425"/>
              <w:jc w:val="both"/>
              <w:rPr>
                <w:rFonts w:ascii="Arial" w:eastAsia="Calibri" w:hAnsi="Arial" w:cs="Arial"/>
                <w:sz w:val="16"/>
                <w:szCs w:val="16"/>
              </w:rPr>
            </w:pPr>
            <w:r w:rsidRPr="0015542A">
              <w:rPr>
                <w:rFonts w:ascii="Arial" w:eastAsia="Arial" w:hAnsi="Arial" w:cs="Arial"/>
                <w:bCs/>
                <w:sz w:val="16"/>
                <w:szCs w:val="16"/>
              </w:rPr>
              <w:t xml:space="preserve">Izboljšanje </w:t>
            </w:r>
            <w:r w:rsidRPr="0015542A">
              <w:rPr>
                <w:rFonts w:ascii="Arial" w:eastAsia="Calibri" w:hAnsi="Arial" w:cs="Arial"/>
                <w:sz w:val="16"/>
                <w:szCs w:val="16"/>
              </w:rPr>
              <w:t>kompetenc literarnih prevajalcev iz slovenskega jezika v tuje jezike.</w:t>
            </w:r>
          </w:p>
          <w:p w14:paraId="1895C996" w14:textId="77777777" w:rsidR="0015542A" w:rsidRPr="0015542A" w:rsidRDefault="0015542A" w:rsidP="0015542A">
            <w:pPr>
              <w:spacing w:after="0" w:line="260" w:lineRule="exact"/>
              <w:ind w:left="720"/>
              <w:rPr>
                <w:rFonts w:ascii="Arial" w:eastAsia="Calibri" w:hAnsi="Arial" w:cs="Arial"/>
                <w:sz w:val="16"/>
                <w:szCs w:val="16"/>
              </w:rPr>
            </w:pPr>
          </w:p>
        </w:tc>
      </w:tr>
      <w:tr w:rsidR="004326E3" w:rsidRPr="0015542A" w14:paraId="4520A2EF" w14:textId="77777777" w:rsidTr="00FC38BB">
        <w:trPr>
          <w:cantSplit/>
          <w:trHeight w:val="5235"/>
        </w:trPr>
        <w:tc>
          <w:tcPr>
            <w:tcW w:w="1384" w:type="dxa"/>
            <w:tcBorders>
              <w:top w:val="single" w:sz="4" w:space="0" w:color="auto"/>
              <w:left w:val="single" w:sz="4" w:space="0" w:color="auto"/>
              <w:bottom w:val="single" w:sz="4" w:space="0" w:color="auto"/>
              <w:right w:val="single" w:sz="4" w:space="0" w:color="auto"/>
            </w:tcBorders>
            <w:vAlign w:val="center"/>
          </w:tcPr>
          <w:p w14:paraId="0884D2D5" w14:textId="77777777" w:rsidR="0015542A" w:rsidRPr="0015542A" w:rsidRDefault="0015542A" w:rsidP="0015542A">
            <w:pPr>
              <w:spacing w:after="0" w:line="260" w:lineRule="exact"/>
              <w:rPr>
                <w:rFonts w:ascii="Arial" w:eastAsia="Calibri" w:hAnsi="Arial" w:cs="Arial"/>
                <w:sz w:val="16"/>
                <w:szCs w:val="16"/>
                <w:lang w:eastAsia="sl-SI"/>
              </w:rPr>
            </w:pPr>
            <w:r w:rsidRPr="0015542A">
              <w:rPr>
                <w:rFonts w:ascii="Arial" w:eastAsia="Calibri" w:hAnsi="Arial" w:cs="Arial"/>
                <w:b/>
                <w:bCs/>
                <w:sz w:val="16"/>
                <w:szCs w:val="16"/>
                <w:lang w:eastAsia="sl-SI"/>
              </w:rPr>
              <w:lastRenderedPageBreak/>
              <w:t>3340-24-0008</w:t>
            </w:r>
            <w:r w:rsidRPr="0015542A">
              <w:rPr>
                <w:rFonts w:ascii="Arial" w:eastAsia="Calibri" w:hAnsi="Arial" w:cs="Arial"/>
                <w:sz w:val="16"/>
                <w:szCs w:val="16"/>
                <w:lang w:eastAsia="sl-SI"/>
              </w:rPr>
              <w:t xml:space="preserve"> Izvajanje javne službe v knjižničarstvu – NUK</w:t>
            </w:r>
          </w:p>
          <w:p w14:paraId="6A98E2A2" w14:textId="77777777" w:rsidR="0015542A" w:rsidRPr="0015542A" w:rsidRDefault="0015542A" w:rsidP="0015542A">
            <w:pPr>
              <w:spacing w:after="0" w:line="260" w:lineRule="exact"/>
              <w:rPr>
                <w:rFonts w:ascii="Arial" w:eastAsia="Calibri" w:hAnsi="Arial" w:cs="Arial"/>
                <w:sz w:val="16"/>
                <w:szCs w:val="16"/>
                <w:lang w:eastAsia="sl-SI"/>
              </w:rPr>
            </w:pPr>
          </w:p>
          <w:p w14:paraId="063B55F8" w14:textId="77777777" w:rsidR="0015542A" w:rsidRPr="0015542A" w:rsidRDefault="0015542A" w:rsidP="0015542A">
            <w:pPr>
              <w:spacing w:after="0" w:line="260" w:lineRule="exact"/>
              <w:rPr>
                <w:rFonts w:ascii="Arial" w:eastAsia="Calibri" w:hAnsi="Arial" w:cs="Arial"/>
                <w:sz w:val="16"/>
                <w:szCs w:val="16"/>
                <w:lang w:eastAsia="sl-SI"/>
              </w:rPr>
            </w:pPr>
            <w:r w:rsidRPr="0015542A">
              <w:rPr>
                <w:rFonts w:ascii="Arial" w:eastAsia="Calibri" w:hAnsi="Arial" w:cs="Arial"/>
                <w:b/>
                <w:bCs/>
                <w:sz w:val="16"/>
                <w:szCs w:val="16"/>
                <w:lang w:eastAsia="sl-SI"/>
              </w:rPr>
              <w:t>3340-24-0021</w:t>
            </w:r>
            <w:r w:rsidRPr="0015542A">
              <w:rPr>
                <w:rFonts w:ascii="Arial" w:eastAsia="Calibri" w:hAnsi="Arial" w:cs="Arial"/>
                <w:sz w:val="16"/>
                <w:szCs w:val="16"/>
                <w:lang w:eastAsia="sl-SI"/>
              </w:rPr>
              <w:t xml:space="preserve"> Območne knjižnice</w:t>
            </w:r>
          </w:p>
          <w:p w14:paraId="2D5DBAE6" w14:textId="77777777" w:rsidR="0015542A" w:rsidRPr="0015542A" w:rsidRDefault="0015542A" w:rsidP="0015542A">
            <w:pPr>
              <w:spacing w:after="0" w:line="260" w:lineRule="exact"/>
              <w:rPr>
                <w:rFonts w:ascii="Arial" w:eastAsia="Calibri" w:hAnsi="Arial" w:cs="Arial"/>
                <w:sz w:val="16"/>
                <w:szCs w:val="16"/>
                <w:lang w:eastAsia="sl-SI"/>
              </w:rPr>
            </w:pPr>
          </w:p>
          <w:p w14:paraId="7FD7DF0B" w14:textId="77777777" w:rsidR="0015542A" w:rsidRPr="0015542A" w:rsidRDefault="0015542A" w:rsidP="0015542A">
            <w:pPr>
              <w:spacing w:after="0" w:line="260" w:lineRule="exact"/>
              <w:rPr>
                <w:rFonts w:ascii="Arial" w:eastAsia="Calibri" w:hAnsi="Arial" w:cs="Arial"/>
                <w:sz w:val="16"/>
                <w:szCs w:val="16"/>
                <w:lang w:eastAsia="sl-SI"/>
              </w:rPr>
            </w:pPr>
          </w:p>
          <w:p w14:paraId="1794B2DE" w14:textId="77777777" w:rsidR="0015542A" w:rsidRPr="0015542A" w:rsidRDefault="0015542A" w:rsidP="0015542A">
            <w:pPr>
              <w:spacing w:after="0" w:line="260" w:lineRule="exact"/>
              <w:rPr>
                <w:rFonts w:ascii="Arial" w:eastAsia="Calibri" w:hAnsi="Arial" w:cs="Arial"/>
                <w:b/>
                <w:bCs/>
                <w:sz w:val="16"/>
                <w:szCs w:val="16"/>
                <w:lang w:eastAsia="sl-SI"/>
              </w:rPr>
            </w:pPr>
            <w:r w:rsidRPr="0015542A">
              <w:rPr>
                <w:rFonts w:ascii="Arial" w:eastAsia="Calibri" w:hAnsi="Arial" w:cs="Arial"/>
                <w:b/>
                <w:bCs/>
                <w:sz w:val="16"/>
                <w:szCs w:val="16"/>
                <w:lang w:eastAsia="sl-SI"/>
              </w:rPr>
              <w:t>3340-24-0035</w:t>
            </w:r>
          </w:p>
          <w:p w14:paraId="3E9EAA84" w14:textId="77777777" w:rsidR="0015542A" w:rsidRPr="0015542A" w:rsidRDefault="0015542A" w:rsidP="0015542A">
            <w:pPr>
              <w:spacing w:after="0" w:line="260" w:lineRule="exact"/>
              <w:rPr>
                <w:rFonts w:ascii="Arial" w:eastAsia="Calibri" w:hAnsi="Arial" w:cs="Arial"/>
                <w:b/>
                <w:bCs/>
                <w:sz w:val="16"/>
                <w:szCs w:val="16"/>
                <w:lang w:eastAsia="sl-SI"/>
              </w:rPr>
            </w:pPr>
            <w:r w:rsidRPr="0015542A">
              <w:rPr>
                <w:rFonts w:ascii="Arial" w:eastAsia="Calibri" w:hAnsi="Arial" w:cs="Arial"/>
                <w:sz w:val="16"/>
                <w:szCs w:val="16"/>
                <w:lang w:eastAsia="sl-SI"/>
              </w:rPr>
              <w:t>Knjižnična dejavnost</w:t>
            </w:r>
          </w:p>
        </w:tc>
        <w:tc>
          <w:tcPr>
            <w:tcW w:w="1559" w:type="dxa"/>
            <w:tcBorders>
              <w:top w:val="single" w:sz="4" w:space="0" w:color="auto"/>
              <w:left w:val="single" w:sz="4" w:space="0" w:color="auto"/>
              <w:bottom w:val="single" w:sz="4" w:space="0" w:color="auto"/>
              <w:right w:val="single" w:sz="4" w:space="0" w:color="auto"/>
            </w:tcBorders>
            <w:vAlign w:val="center"/>
          </w:tcPr>
          <w:p w14:paraId="680068CF" w14:textId="77777777" w:rsidR="0015542A" w:rsidRPr="0015542A" w:rsidRDefault="0015542A" w:rsidP="0015542A">
            <w:pPr>
              <w:spacing w:after="0" w:line="260" w:lineRule="exact"/>
              <w:rPr>
                <w:rFonts w:ascii="Arial" w:eastAsia="Calibri" w:hAnsi="Arial" w:cs="Arial"/>
                <w:b/>
                <w:sz w:val="16"/>
                <w:szCs w:val="16"/>
                <w:lang w:eastAsia="sl-SI"/>
              </w:rPr>
            </w:pPr>
          </w:p>
          <w:p w14:paraId="72C1CBC0" w14:textId="77777777" w:rsidR="0015542A" w:rsidRPr="0015542A" w:rsidRDefault="0015542A" w:rsidP="0015542A">
            <w:pPr>
              <w:spacing w:after="0" w:line="260" w:lineRule="exact"/>
              <w:rPr>
                <w:rFonts w:ascii="Arial" w:eastAsia="Calibri" w:hAnsi="Arial" w:cs="Arial"/>
                <w:bCs/>
                <w:sz w:val="16"/>
                <w:szCs w:val="16"/>
                <w:lang w:eastAsia="sl-SI"/>
              </w:rPr>
            </w:pPr>
            <w:r w:rsidRPr="0015542A">
              <w:rPr>
                <w:rFonts w:ascii="Arial" w:eastAsia="Calibri" w:hAnsi="Arial" w:cs="Arial"/>
                <w:b/>
                <w:sz w:val="16"/>
                <w:szCs w:val="16"/>
                <w:lang w:eastAsia="sl-SI"/>
              </w:rPr>
              <w:t>131082</w:t>
            </w:r>
            <w:r w:rsidRPr="0015542A">
              <w:rPr>
                <w:rFonts w:ascii="Arial" w:eastAsia="Calibri" w:hAnsi="Arial" w:cs="Arial"/>
                <w:bCs/>
                <w:sz w:val="16"/>
                <w:szCs w:val="16"/>
                <w:lang w:eastAsia="sl-SI"/>
              </w:rPr>
              <w:t xml:space="preserve"> – Narodna in univerzitetna knjižnica</w:t>
            </w:r>
          </w:p>
          <w:p w14:paraId="0FB27CF0" w14:textId="77777777" w:rsidR="0015542A" w:rsidRPr="0015542A" w:rsidRDefault="0015542A" w:rsidP="0015542A">
            <w:pPr>
              <w:spacing w:after="0" w:line="260" w:lineRule="exact"/>
              <w:rPr>
                <w:rFonts w:ascii="Arial" w:eastAsia="Calibri" w:hAnsi="Arial" w:cs="Arial"/>
                <w:b/>
                <w:bCs/>
                <w:sz w:val="16"/>
                <w:szCs w:val="16"/>
                <w:lang w:eastAsia="sl-SI"/>
              </w:rPr>
            </w:pPr>
          </w:p>
          <w:p w14:paraId="4D6FC426" w14:textId="77777777" w:rsidR="0015542A" w:rsidRPr="0015542A" w:rsidRDefault="0015542A" w:rsidP="0015542A">
            <w:pPr>
              <w:spacing w:after="0" w:line="260" w:lineRule="exact"/>
              <w:rPr>
                <w:rFonts w:ascii="Arial" w:eastAsia="Calibri" w:hAnsi="Arial" w:cs="Arial"/>
                <w:b/>
                <w:bCs/>
                <w:sz w:val="16"/>
                <w:szCs w:val="16"/>
                <w:lang w:eastAsia="sl-SI"/>
              </w:rPr>
            </w:pPr>
          </w:p>
          <w:p w14:paraId="53C4D226" w14:textId="77777777" w:rsidR="0015542A" w:rsidRPr="0015542A" w:rsidRDefault="0015542A" w:rsidP="0015542A">
            <w:pPr>
              <w:spacing w:after="0" w:line="260" w:lineRule="exact"/>
              <w:rPr>
                <w:rFonts w:ascii="Arial" w:eastAsia="Calibri" w:hAnsi="Arial" w:cs="Arial"/>
                <w:b/>
                <w:bCs/>
                <w:sz w:val="16"/>
                <w:szCs w:val="16"/>
                <w:lang w:eastAsia="sl-SI"/>
              </w:rPr>
            </w:pPr>
          </w:p>
          <w:p w14:paraId="40BEEEAC" w14:textId="77777777" w:rsidR="0015542A" w:rsidRPr="0015542A" w:rsidRDefault="0015542A" w:rsidP="0015542A">
            <w:pPr>
              <w:spacing w:after="0" w:line="260" w:lineRule="exact"/>
              <w:rPr>
                <w:rFonts w:ascii="Arial" w:eastAsia="Calibri" w:hAnsi="Arial" w:cs="Arial"/>
                <w:b/>
                <w:bCs/>
                <w:sz w:val="16"/>
                <w:szCs w:val="16"/>
                <w:lang w:eastAsia="sl-SI"/>
              </w:rPr>
            </w:pPr>
          </w:p>
          <w:p w14:paraId="77D7016A" w14:textId="77777777" w:rsidR="0015542A" w:rsidRPr="0015542A" w:rsidRDefault="0015542A" w:rsidP="0015542A">
            <w:pPr>
              <w:spacing w:after="0" w:line="260" w:lineRule="exact"/>
              <w:rPr>
                <w:rFonts w:ascii="Arial" w:eastAsia="Calibri" w:hAnsi="Arial" w:cs="Arial"/>
                <w:b/>
                <w:bCs/>
                <w:sz w:val="16"/>
                <w:szCs w:val="16"/>
                <w:lang w:eastAsia="sl-SI"/>
              </w:rPr>
            </w:pPr>
          </w:p>
          <w:p w14:paraId="0E5E43E9" w14:textId="77777777" w:rsidR="0015542A" w:rsidRPr="0015542A" w:rsidRDefault="0015542A" w:rsidP="0015542A">
            <w:pPr>
              <w:spacing w:after="0" w:line="260" w:lineRule="exact"/>
              <w:rPr>
                <w:rFonts w:ascii="Arial" w:eastAsia="Calibri" w:hAnsi="Arial" w:cs="Arial"/>
                <w:b/>
                <w:bCs/>
                <w:sz w:val="16"/>
                <w:szCs w:val="16"/>
                <w:lang w:eastAsia="sl-SI"/>
              </w:rPr>
            </w:pPr>
          </w:p>
          <w:p w14:paraId="515FF39F" w14:textId="77777777" w:rsidR="0015542A" w:rsidRPr="0015542A" w:rsidRDefault="0015542A" w:rsidP="0015542A">
            <w:pPr>
              <w:spacing w:after="0" w:line="260" w:lineRule="exact"/>
              <w:rPr>
                <w:rFonts w:ascii="Arial" w:eastAsia="Calibri" w:hAnsi="Arial" w:cs="Arial"/>
                <w:b/>
                <w:bCs/>
                <w:sz w:val="16"/>
                <w:szCs w:val="16"/>
                <w:lang w:eastAsia="sl-SI"/>
              </w:rPr>
            </w:pPr>
          </w:p>
          <w:p w14:paraId="6911FA85" w14:textId="77777777" w:rsidR="0015542A" w:rsidRPr="0015542A" w:rsidRDefault="0015542A" w:rsidP="0015542A">
            <w:pPr>
              <w:spacing w:after="0" w:line="260" w:lineRule="exact"/>
              <w:rPr>
                <w:rFonts w:ascii="Arial" w:eastAsia="Calibri" w:hAnsi="Arial" w:cs="Arial"/>
                <w:b/>
                <w:bCs/>
                <w:sz w:val="16"/>
                <w:szCs w:val="16"/>
                <w:lang w:eastAsia="sl-SI"/>
              </w:rPr>
            </w:pPr>
            <w:r w:rsidRPr="0015542A">
              <w:rPr>
                <w:rFonts w:ascii="Arial" w:eastAsia="Calibri" w:hAnsi="Arial" w:cs="Arial"/>
                <w:b/>
                <w:bCs/>
                <w:sz w:val="16"/>
                <w:szCs w:val="16"/>
                <w:lang w:eastAsia="sl-SI"/>
              </w:rPr>
              <w:t xml:space="preserve">131091 </w:t>
            </w:r>
            <w:r w:rsidRPr="0015542A">
              <w:rPr>
                <w:rFonts w:ascii="Arial" w:eastAsia="Calibri" w:hAnsi="Arial" w:cs="Arial"/>
                <w:bCs/>
                <w:sz w:val="16"/>
                <w:szCs w:val="16"/>
                <w:lang w:eastAsia="sl-SI"/>
              </w:rPr>
              <w:t>– Območne knjižnice – izvajanje zakona</w:t>
            </w:r>
          </w:p>
          <w:p w14:paraId="71C49F66" w14:textId="77777777" w:rsidR="0015542A" w:rsidRPr="0015542A" w:rsidRDefault="0015542A" w:rsidP="0015542A">
            <w:pPr>
              <w:spacing w:after="0" w:line="260" w:lineRule="exact"/>
              <w:rPr>
                <w:rFonts w:ascii="Arial" w:eastAsia="Calibri" w:hAnsi="Arial" w:cs="Arial"/>
                <w:sz w:val="16"/>
                <w:szCs w:val="16"/>
                <w:lang w:eastAsia="sl-SI"/>
              </w:rPr>
            </w:pPr>
            <w:r w:rsidRPr="0015542A">
              <w:rPr>
                <w:rFonts w:ascii="Arial" w:eastAsia="Calibri" w:hAnsi="Arial" w:cs="Arial"/>
                <w:b/>
                <w:bCs/>
                <w:sz w:val="16"/>
                <w:szCs w:val="16"/>
                <w:lang w:eastAsia="sl-SI"/>
              </w:rPr>
              <w:t xml:space="preserve">131126 </w:t>
            </w:r>
            <w:r w:rsidRPr="0015542A">
              <w:rPr>
                <w:rFonts w:ascii="Arial" w:eastAsia="Calibri" w:hAnsi="Arial" w:cs="Arial"/>
                <w:sz w:val="16"/>
                <w:szCs w:val="16"/>
                <w:lang w:eastAsia="sl-SI"/>
              </w:rPr>
              <w:t xml:space="preserve">– </w:t>
            </w:r>
          </w:p>
          <w:p w14:paraId="1F23F927" w14:textId="77777777" w:rsidR="0015542A" w:rsidRPr="0015542A" w:rsidRDefault="0015542A" w:rsidP="0015542A">
            <w:pPr>
              <w:spacing w:after="0" w:line="260" w:lineRule="exact"/>
              <w:rPr>
                <w:rFonts w:ascii="Arial" w:eastAsia="Calibri" w:hAnsi="Arial" w:cs="Arial"/>
                <w:bCs/>
                <w:sz w:val="16"/>
                <w:szCs w:val="16"/>
                <w:lang w:eastAsia="sl-SI"/>
              </w:rPr>
            </w:pPr>
            <w:r w:rsidRPr="0015542A">
              <w:rPr>
                <w:rFonts w:ascii="Arial" w:eastAsia="Calibri" w:hAnsi="Arial" w:cs="Arial"/>
                <w:bCs/>
                <w:sz w:val="16"/>
                <w:szCs w:val="16"/>
                <w:lang w:eastAsia="sl-SI"/>
              </w:rPr>
              <w:t>Knjižničarstvo</w:t>
            </w:r>
          </w:p>
          <w:p w14:paraId="421A12A0" w14:textId="77777777" w:rsidR="0015542A" w:rsidRPr="0015542A" w:rsidRDefault="0015542A" w:rsidP="0015542A">
            <w:pPr>
              <w:spacing w:after="0" w:line="260" w:lineRule="exact"/>
              <w:rPr>
                <w:rFonts w:ascii="Arial" w:eastAsia="Calibri" w:hAnsi="Arial" w:cs="Arial"/>
                <w:b/>
                <w:bCs/>
                <w:sz w:val="16"/>
                <w:szCs w:val="16"/>
                <w:lang w:eastAsia="sl-SI"/>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D496C92" w14:textId="77777777" w:rsidR="0015542A" w:rsidRPr="0015542A" w:rsidRDefault="0015542A" w:rsidP="0015542A">
            <w:pPr>
              <w:spacing w:after="0" w:line="260" w:lineRule="exact"/>
              <w:jc w:val="both"/>
              <w:rPr>
                <w:rFonts w:ascii="Arial" w:eastAsia="Calibri" w:hAnsi="Arial" w:cs="Arial"/>
                <w:sz w:val="16"/>
                <w:szCs w:val="16"/>
              </w:rPr>
            </w:pPr>
            <w:r w:rsidRPr="0015542A">
              <w:rPr>
                <w:rFonts w:ascii="Arial" w:eastAsia="Times New Roman" w:hAnsi="Arial" w:cs="Arial"/>
                <w:sz w:val="16"/>
                <w:szCs w:val="16"/>
              </w:rPr>
              <w:t xml:space="preserve">Dejavnosti </w:t>
            </w:r>
            <w:r w:rsidRPr="0015542A">
              <w:rPr>
                <w:rFonts w:ascii="Arial" w:eastAsia="Calibri" w:hAnsi="Arial" w:cs="Arial"/>
                <w:sz w:val="16"/>
                <w:szCs w:val="16"/>
              </w:rPr>
              <w:t xml:space="preserve">NUK, ZBDS, KSS, OOK za </w:t>
            </w:r>
            <w:r w:rsidRPr="0015542A">
              <w:rPr>
                <w:rFonts w:ascii="Arial" w:eastAsia="Times New Roman" w:hAnsi="Arial" w:cs="Arial"/>
                <w:sz w:val="16"/>
                <w:szCs w:val="16"/>
              </w:rPr>
              <w:t>povečanje dostopnosti izobraževalnih programov na področju</w:t>
            </w:r>
            <w:r w:rsidRPr="0015542A">
              <w:rPr>
                <w:rFonts w:ascii="Arial" w:eastAsia="Calibri" w:hAnsi="Arial" w:cs="Arial"/>
                <w:sz w:val="16"/>
                <w:szCs w:val="16"/>
              </w:rPr>
              <w:t xml:space="preserve"> knjižnične dejavnosti in izboljšanje bralne kulture odraslih </w:t>
            </w:r>
          </w:p>
        </w:tc>
        <w:tc>
          <w:tcPr>
            <w:tcW w:w="1276" w:type="dxa"/>
            <w:tcBorders>
              <w:top w:val="single" w:sz="4" w:space="0" w:color="auto"/>
              <w:left w:val="single" w:sz="4" w:space="0" w:color="auto"/>
              <w:bottom w:val="single" w:sz="4" w:space="0" w:color="auto"/>
              <w:right w:val="single" w:sz="4" w:space="0" w:color="auto"/>
            </w:tcBorders>
          </w:tcPr>
          <w:p w14:paraId="04D72530" w14:textId="77777777" w:rsidR="0015542A" w:rsidRPr="0015542A" w:rsidRDefault="0015542A" w:rsidP="00CC11A7">
            <w:pPr>
              <w:spacing w:after="0" w:line="260" w:lineRule="exact"/>
              <w:jc w:val="right"/>
              <w:rPr>
                <w:rFonts w:ascii="Arial" w:eastAsia="Calibri" w:hAnsi="Arial" w:cs="Arial"/>
                <w:sz w:val="16"/>
                <w:szCs w:val="16"/>
              </w:rPr>
            </w:pPr>
          </w:p>
          <w:p w14:paraId="4CBA5790" w14:textId="77777777" w:rsidR="0015542A" w:rsidRPr="0015542A" w:rsidRDefault="0015542A" w:rsidP="00CC11A7">
            <w:pPr>
              <w:spacing w:after="0" w:line="260" w:lineRule="exact"/>
              <w:jc w:val="right"/>
              <w:rPr>
                <w:rFonts w:ascii="Arial" w:eastAsia="Calibri" w:hAnsi="Arial" w:cs="Arial"/>
                <w:sz w:val="16"/>
                <w:szCs w:val="16"/>
              </w:rPr>
            </w:pPr>
          </w:p>
          <w:p w14:paraId="23BE00D6" w14:textId="77777777" w:rsidR="0015542A" w:rsidRPr="0015542A" w:rsidRDefault="0015542A" w:rsidP="00CC11A7">
            <w:pPr>
              <w:spacing w:after="0" w:line="260" w:lineRule="exact"/>
              <w:jc w:val="right"/>
              <w:rPr>
                <w:rFonts w:ascii="Arial" w:eastAsia="Calibri" w:hAnsi="Arial" w:cs="Arial"/>
                <w:sz w:val="16"/>
                <w:szCs w:val="16"/>
              </w:rPr>
            </w:pPr>
          </w:p>
          <w:p w14:paraId="4B32DD32" w14:textId="77777777" w:rsidR="0015542A" w:rsidRPr="0015542A" w:rsidRDefault="0015542A" w:rsidP="00CC11A7">
            <w:pPr>
              <w:spacing w:after="0" w:line="260" w:lineRule="exact"/>
              <w:jc w:val="right"/>
              <w:rPr>
                <w:rFonts w:ascii="Arial" w:eastAsia="Calibri" w:hAnsi="Arial" w:cs="Arial"/>
                <w:sz w:val="16"/>
                <w:szCs w:val="16"/>
              </w:rPr>
            </w:pPr>
          </w:p>
          <w:p w14:paraId="795C9DA1" w14:textId="77777777" w:rsidR="0015542A" w:rsidRPr="0015542A" w:rsidRDefault="0015542A" w:rsidP="00CC11A7">
            <w:pPr>
              <w:spacing w:after="0" w:line="260" w:lineRule="exact"/>
              <w:jc w:val="right"/>
              <w:rPr>
                <w:rFonts w:ascii="Arial" w:eastAsia="Calibri" w:hAnsi="Arial" w:cs="Arial"/>
                <w:sz w:val="16"/>
                <w:szCs w:val="16"/>
              </w:rPr>
            </w:pPr>
          </w:p>
          <w:p w14:paraId="71181ADA" w14:textId="77777777" w:rsidR="0015542A" w:rsidRPr="0015542A" w:rsidRDefault="0015542A" w:rsidP="00CC11A7">
            <w:pPr>
              <w:spacing w:after="0" w:line="260" w:lineRule="exact"/>
              <w:jc w:val="right"/>
              <w:rPr>
                <w:rFonts w:ascii="Arial" w:eastAsia="Calibri" w:hAnsi="Arial" w:cs="Arial"/>
                <w:sz w:val="16"/>
                <w:szCs w:val="16"/>
              </w:rPr>
            </w:pPr>
          </w:p>
          <w:p w14:paraId="44CB16A7" w14:textId="77777777" w:rsidR="0015542A" w:rsidRPr="0015542A" w:rsidRDefault="0015542A" w:rsidP="00CC11A7">
            <w:pPr>
              <w:spacing w:after="0" w:line="260" w:lineRule="exact"/>
              <w:jc w:val="right"/>
              <w:rPr>
                <w:rFonts w:ascii="Arial" w:eastAsia="Calibri" w:hAnsi="Arial" w:cs="Arial"/>
                <w:sz w:val="16"/>
                <w:szCs w:val="16"/>
              </w:rPr>
            </w:pPr>
          </w:p>
          <w:p w14:paraId="3E30EF71" w14:textId="77777777" w:rsidR="0015542A" w:rsidRPr="0015542A" w:rsidRDefault="0015542A" w:rsidP="00CC11A7">
            <w:pPr>
              <w:spacing w:after="0" w:line="260" w:lineRule="exact"/>
              <w:jc w:val="right"/>
              <w:rPr>
                <w:rFonts w:ascii="Arial" w:eastAsia="Calibri" w:hAnsi="Arial" w:cs="Arial"/>
                <w:sz w:val="16"/>
                <w:szCs w:val="16"/>
              </w:rPr>
            </w:pPr>
          </w:p>
          <w:p w14:paraId="765E95AB" w14:textId="77777777" w:rsidR="0015542A" w:rsidRPr="0015542A" w:rsidRDefault="0015542A" w:rsidP="00CC11A7">
            <w:pPr>
              <w:spacing w:after="0" w:line="260" w:lineRule="exact"/>
              <w:jc w:val="right"/>
              <w:rPr>
                <w:rFonts w:ascii="Arial" w:eastAsia="Calibri" w:hAnsi="Arial" w:cs="Arial"/>
                <w:sz w:val="16"/>
                <w:szCs w:val="16"/>
              </w:rPr>
            </w:pPr>
          </w:p>
          <w:p w14:paraId="25A0B63C" w14:textId="77777777" w:rsidR="0015542A" w:rsidRPr="0015542A" w:rsidRDefault="0015542A" w:rsidP="00CC11A7">
            <w:pPr>
              <w:spacing w:after="0" w:line="260" w:lineRule="exact"/>
              <w:jc w:val="right"/>
              <w:rPr>
                <w:rFonts w:ascii="Arial" w:eastAsia="Calibri" w:hAnsi="Arial" w:cs="Arial"/>
                <w:sz w:val="16"/>
                <w:szCs w:val="16"/>
              </w:rPr>
            </w:pPr>
          </w:p>
          <w:p w14:paraId="217BF20B" w14:textId="77777777" w:rsidR="0015542A" w:rsidRPr="0015542A" w:rsidRDefault="0015542A" w:rsidP="00CC11A7">
            <w:pPr>
              <w:spacing w:after="0" w:line="260" w:lineRule="exact"/>
              <w:jc w:val="right"/>
              <w:rPr>
                <w:rFonts w:ascii="Arial" w:eastAsia="Calibri" w:hAnsi="Arial" w:cs="Arial"/>
                <w:sz w:val="16"/>
                <w:szCs w:val="16"/>
              </w:rPr>
            </w:pPr>
            <w:r w:rsidRPr="0015542A">
              <w:rPr>
                <w:rFonts w:ascii="Arial" w:eastAsia="Calibri" w:hAnsi="Arial" w:cs="Arial"/>
                <w:sz w:val="16"/>
                <w:szCs w:val="16"/>
              </w:rPr>
              <w:t>40.000,00</w:t>
            </w:r>
          </w:p>
          <w:p w14:paraId="2B014619" w14:textId="77777777" w:rsidR="0015542A" w:rsidRPr="0015542A" w:rsidRDefault="0015542A" w:rsidP="00CC11A7">
            <w:pPr>
              <w:spacing w:after="0" w:line="260" w:lineRule="exact"/>
              <w:jc w:val="right"/>
              <w:rPr>
                <w:rFonts w:ascii="Arial" w:eastAsia="Calibri" w:hAnsi="Arial" w:cs="Arial"/>
                <w:sz w:val="16"/>
                <w:szCs w:val="16"/>
              </w:rPr>
            </w:pPr>
          </w:p>
          <w:p w14:paraId="6AEAE61A" w14:textId="77777777" w:rsidR="0015542A" w:rsidRPr="0015542A" w:rsidRDefault="0015542A" w:rsidP="00CC11A7">
            <w:pPr>
              <w:spacing w:after="0" w:line="260" w:lineRule="exact"/>
              <w:jc w:val="right"/>
              <w:rPr>
                <w:rFonts w:ascii="Arial" w:eastAsia="Calibri" w:hAnsi="Arial" w:cs="Arial"/>
                <w:sz w:val="16"/>
                <w:szCs w:val="16"/>
              </w:rPr>
            </w:pPr>
          </w:p>
          <w:p w14:paraId="508A560D" w14:textId="77777777" w:rsidR="0015542A" w:rsidRPr="0015542A" w:rsidRDefault="0015542A" w:rsidP="00CC11A7">
            <w:pPr>
              <w:spacing w:after="0" w:line="260" w:lineRule="exact"/>
              <w:jc w:val="right"/>
              <w:rPr>
                <w:rFonts w:ascii="Arial" w:eastAsia="Calibri" w:hAnsi="Arial" w:cs="Arial"/>
                <w:sz w:val="16"/>
                <w:szCs w:val="16"/>
              </w:rPr>
            </w:pPr>
          </w:p>
          <w:p w14:paraId="66140C0F" w14:textId="77777777" w:rsidR="0015542A" w:rsidRPr="0015542A" w:rsidRDefault="0015542A" w:rsidP="00CC11A7">
            <w:pPr>
              <w:spacing w:after="0" w:line="260" w:lineRule="exact"/>
              <w:jc w:val="right"/>
              <w:rPr>
                <w:rFonts w:ascii="Arial" w:eastAsia="Calibri" w:hAnsi="Arial" w:cs="Arial"/>
                <w:sz w:val="16"/>
                <w:szCs w:val="16"/>
              </w:rPr>
            </w:pPr>
          </w:p>
          <w:p w14:paraId="2A1F8566" w14:textId="77777777" w:rsidR="0015542A" w:rsidRPr="0015542A" w:rsidRDefault="0015542A" w:rsidP="00CC11A7">
            <w:pPr>
              <w:spacing w:after="0" w:line="260" w:lineRule="exact"/>
              <w:jc w:val="right"/>
              <w:rPr>
                <w:rFonts w:ascii="Arial" w:eastAsia="Calibri" w:hAnsi="Arial" w:cs="Arial"/>
                <w:sz w:val="16"/>
                <w:szCs w:val="16"/>
              </w:rPr>
            </w:pPr>
          </w:p>
          <w:p w14:paraId="164D6DC1" w14:textId="77777777" w:rsidR="0015542A" w:rsidRPr="0015542A" w:rsidRDefault="0015542A" w:rsidP="00CC11A7">
            <w:pPr>
              <w:spacing w:after="0" w:line="260" w:lineRule="exact"/>
              <w:jc w:val="right"/>
              <w:rPr>
                <w:rFonts w:ascii="Arial" w:eastAsia="Calibri" w:hAnsi="Arial" w:cs="Arial"/>
                <w:sz w:val="16"/>
                <w:szCs w:val="16"/>
              </w:rPr>
            </w:pPr>
          </w:p>
          <w:p w14:paraId="33783478" w14:textId="77777777" w:rsidR="0015542A" w:rsidRPr="0015542A" w:rsidRDefault="0015542A" w:rsidP="00CC11A7">
            <w:pPr>
              <w:spacing w:after="0" w:line="260" w:lineRule="exact"/>
              <w:jc w:val="right"/>
              <w:rPr>
                <w:rFonts w:ascii="Arial" w:eastAsia="Calibri" w:hAnsi="Arial" w:cs="Arial"/>
                <w:sz w:val="16"/>
                <w:szCs w:val="16"/>
              </w:rPr>
            </w:pPr>
          </w:p>
          <w:p w14:paraId="2581B1A4" w14:textId="77777777" w:rsidR="0015542A" w:rsidRPr="0015542A" w:rsidRDefault="0015542A" w:rsidP="00CC11A7">
            <w:pPr>
              <w:spacing w:after="0" w:line="260" w:lineRule="exact"/>
              <w:jc w:val="right"/>
              <w:rPr>
                <w:rFonts w:ascii="Arial" w:eastAsia="Calibri" w:hAnsi="Arial" w:cs="Arial"/>
                <w:sz w:val="16"/>
                <w:szCs w:val="16"/>
              </w:rPr>
            </w:pPr>
          </w:p>
          <w:p w14:paraId="7B88B671" w14:textId="77777777" w:rsidR="0015542A" w:rsidRPr="0015542A" w:rsidRDefault="0015542A" w:rsidP="00CC11A7">
            <w:pPr>
              <w:spacing w:after="0" w:line="260" w:lineRule="exact"/>
              <w:jc w:val="right"/>
              <w:rPr>
                <w:rFonts w:ascii="Arial" w:eastAsia="Calibri" w:hAnsi="Arial" w:cs="Arial"/>
                <w:sz w:val="16"/>
                <w:szCs w:val="16"/>
              </w:rPr>
            </w:pPr>
          </w:p>
          <w:p w14:paraId="46CC1366" w14:textId="77777777" w:rsidR="0015542A" w:rsidRPr="0015542A" w:rsidRDefault="0015542A" w:rsidP="00CC11A7">
            <w:pPr>
              <w:spacing w:after="0" w:line="260" w:lineRule="exact"/>
              <w:jc w:val="right"/>
              <w:rPr>
                <w:rFonts w:ascii="Arial" w:eastAsia="Calibri"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E10FDC2" w14:textId="77777777" w:rsidR="0015542A" w:rsidRPr="0015542A" w:rsidRDefault="0015542A" w:rsidP="00CC11A7">
            <w:pPr>
              <w:spacing w:after="0" w:line="260" w:lineRule="exact"/>
              <w:jc w:val="right"/>
              <w:rPr>
                <w:rFonts w:ascii="Arial" w:eastAsia="Calibri" w:hAnsi="Arial" w:cs="Arial"/>
                <w:sz w:val="16"/>
                <w:szCs w:val="16"/>
              </w:rPr>
            </w:pPr>
          </w:p>
          <w:p w14:paraId="0CE3BCD1" w14:textId="77777777" w:rsidR="0015542A" w:rsidRPr="0015542A" w:rsidRDefault="0015542A" w:rsidP="00CC11A7">
            <w:pPr>
              <w:spacing w:after="0" w:line="260" w:lineRule="exact"/>
              <w:jc w:val="right"/>
              <w:rPr>
                <w:rFonts w:ascii="Arial" w:eastAsia="Calibri" w:hAnsi="Arial" w:cs="Arial"/>
                <w:sz w:val="16"/>
                <w:szCs w:val="16"/>
              </w:rPr>
            </w:pPr>
          </w:p>
          <w:p w14:paraId="17CF6064" w14:textId="77777777" w:rsidR="0015542A" w:rsidRPr="0015542A" w:rsidRDefault="0015542A" w:rsidP="00CC11A7">
            <w:pPr>
              <w:spacing w:after="0" w:line="260" w:lineRule="exact"/>
              <w:jc w:val="right"/>
              <w:rPr>
                <w:rFonts w:ascii="Arial" w:eastAsia="Calibri" w:hAnsi="Arial" w:cs="Arial"/>
                <w:sz w:val="16"/>
                <w:szCs w:val="16"/>
              </w:rPr>
            </w:pPr>
          </w:p>
          <w:p w14:paraId="09B1943A" w14:textId="77777777" w:rsidR="0015542A" w:rsidRPr="0015542A" w:rsidRDefault="0015542A" w:rsidP="00CC11A7">
            <w:pPr>
              <w:spacing w:after="0" w:line="260" w:lineRule="exact"/>
              <w:jc w:val="right"/>
              <w:rPr>
                <w:rFonts w:ascii="Arial" w:eastAsia="Calibri" w:hAnsi="Arial" w:cs="Arial"/>
                <w:sz w:val="16"/>
                <w:szCs w:val="16"/>
              </w:rPr>
            </w:pPr>
          </w:p>
          <w:p w14:paraId="7C903BE0" w14:textId="77777777" w:rsidR="0015542A" w:rsidRPr="0015542A" w:rsidRDefault="0015542A" w:rsidP="00CC11A7">
            <w:pPr>
              <w:spacing w:after="0" w:line="260" w:lineRule="exact"/>
              <w:jc w:val="right"/>
              <w:rPr>
                <w:rFonts w:ascii="Arial" w:eastAsia="Calibri" w:hAnsi="Arial" w:cs="Arial"/>
                <w:sz w:val="16"/>
                <w:szCs w:val="16"/>
              </w:rPr>
            </w:pPr>
          </w:p>
          <w:p w14:paraId="4455F32A" w14:textId="77777777" w:rsidR="0015542A" w:rsidRPr="0015542A" w:rsidRDefault="0015542A" w:rsidP="00CC11A7">
            <w:pPr>
              <w:spacing w:after="0" w:line="260" w:lineRule="exact"/>
              <w:jc w:val="right"/>
              <w:rPr>
                <w:rFonts w:ascii="Arial" w:eastAsia="Calibri" w:hAnsi="Arial" w:cs="Arial"/>
                <w:sz w:val="16"/>
                <w:szCs w:val="16"/>
              </w:rPr>
            </w:pPr>
          </w:p>
          <w:p w14:paraId="305E7697" w14:textId="77777777" w:rsidR="0015542A" w:rsidRPr="0015542A" w:rsidRDefault="0015542A" w:rsidP="00CC11A7">
            <w:pPr>
              <w:spacing w:after="0" w:line="260" w:lineRule="exact"/>
              <w:jc w:val="right"/>
              <w:rPr>
                <w:rFonts w:ascii="Arial" w:eastAsia="Calibri" w:hAnsi="Arial" w:cs="Arial"/>
                <w:sz w:val="16"/>
                <w:szCs w:val="16"/>
              </w:rPr>
            </w:pPr>
          </w:p>
          <w:p w14:paraId="32F83AA6" w14:textId="77777777" w:rsidR="0015542A" w:rsidRPr="0015542A" w:rsidRDefault="0015542A" w:rsidP="00CC11A7">
            <w:pPr>
              <w:spacing w:after="0" w:line="260" w:lineRule="exact"/>
              <w:jc w:val="right"/>
              <w:rPr>
                <w:rFonts w:ascii="Arial" w:eastAsia="Calibri" w:hAnsi="Arial" w:cs="Arial"/>
                <w:sz w:val="16"/>
                <w:szCs w:val="16"/>
              </w:rPr>
            </w:pPr>
          </w:p>
          <w:p w14:paraId="77EECA31" w14:textId="77777777" w:rsidR="0015542A" w:rsidRPr="0015542A" w:rsidRDefault="0015542A" w:rsidP="00CC11A7">
            <w:pPr>
              <w:spacing w:after="0" w:line="260" w:lineRule="exact"/>
              <w:jc w:val="right"/>
              <w:rPr>
                <w:rFonts w:ascii="Arial" w:eastAsia="Calibri" w:hAnsi="Arial" w:cs="Arial"/>
                <w:sz w:val="16"/>
                <w:szCs w:val="16"/>
              </w:rPr>
            </w:pPr>
          </w:p>
          <w:p w14:paraId="1ECFBC7A" w14:textId="77777777" w:rsidR="0015542A" w:rsidRPr="0015542A" w:rsidRDefault="0015542A" w:rsidP="00CC11A7">
            <w:pPr>
              <w:spacing w:after="0" w:line="260" w:lineRule="exact"/>
              <w:jc w:val="right"/>
              <w:rPr>
                <w:rFonts w:ascii="Arial" w:eastAsia="Calibri" w:hAnsi="Arial" w:cs="Arial"/>
                <w:sz w:val="16"/>
                <w:szCs w:val="16"/>
              </w:rPr>
            </w:pPr>
          </w:p>
          <w:p w14:paraId="227E65C5" w14:textId="77777777" w:rsidR="0015542A" w:rsidRPr="0015542A" w:rsidRDefault="0015542A" w:rsidP="00CC11A7">
            <w:pPr>
              <w:spacing w:after="0" w:line="260" w:lineRule="exact"/>
              <w:jc w:val="right"/>
              <w:rPr>
                <w:rFonts w:ascii="Arial" w:eastAsia="Calibri" w:hAnsi="Arial" w:cs="Arial"/>
                <w:sz w:val="16"/>
                <w:szCs w:val="16"/>
              </w:rPr>
            </w:pPr>
            <w:r w:rsidRPr="0015542A">
              <w:rPr>
                <w:rFonts w:ascii="Arial" w:eastAsia="Calibri" w:hAnsi="Arial" w:cs="Arial"/>
                <w:sz w:val="16"/>
                <w:szCs w:val="16"/>
              </w:rPr>
              <w:t>40.000,00</w:t>
            </w:r>
          </w:p>
        </w:tc>
        <w:tc>
          <w:tcPr>
            <w:tcW w:w="1021" w:type="dxa"/>
            <w:gridSpan w:val="2"/>
            <w:tcBorders>
              <w:top w:val="single" w:sz="4" w:space="0" w:color="auto"/>
              <w:left w:val="single" w:sz="4" w:space="0" w:color="auto"/>
              <w:bottom w:val="single" w:sz="4" w:space="0" w:color="auto"/>
              <w:right w:val="single" w:sz="4" w:space="0" w:color="auto"/>
            </w:tcBorders>
          </w:tcPr>
          <w:p w14:paraId="6612FB0D" w14:textId="77777777" w:rsidR="0015542A" w:rsidRPr="0015542A" w:rsidRDefault="0015542A" w:rsidP="0015542A">
            <w:pPr>
              <w:spacing w:after="0" w:line="260" w:lineRule="exact"/>
              <w:jc w:val="center"/>
              <w:rPr>
                <w:rFonts w:ascii="Arial" w:eastAsia="Calibri" w:hAnsi="Arial" w:cs="Arial"/>
                <w:sz w:val="16"/>
                <w:szCs w:val="16"/>
              </w:rPr>
            </w:pPr>
          </w:p>
          <w:p w14:paraId="0135FC51" w14:textId="77777777" w:rsidR="0015542A" w:rsidRPr="0015542A" w:rsidRDefault="0015542A" w:rsidP="0015542A">
            <w:pPr>
              <w:spacing w:after="0" w:line="260" w:lineRule="exact"/>
              <w:jc w:val="center"/>
              <w:rPr>
                <w:rFonts w:ascii="Arial" w:eastAsia="Calibri" w:hAnsi="Arial" w:cs="Arial"/>
                <w:sz w:val="16"/>
                <w:szCs w:val="16"/>
              </w:rPr>
            </w:pPr>
          </w:p>
          <w:p w14:paraId="0F1D53B2" w14:textId="77777777" w:rsidR="0015542A" w:rsidRPr="0015542A" w:rsidRDefault="0015542A" w:rsidP="0015542A">
            <w:pPr>
              <w:spacing w:after="0" w:line="260" w:lineRule="exact"/>
              <w:jc w:val="center"/>
              <w:rPr>
                <w:rFonts w:ascii="Arial" w:eastAsia="Calibri" w:hAnsi="Arial" w:cs="Arial"/>
                <w:sz w:val="16"/>
                <w:szCs w:val="16"/>
              </w:rPr>
            </w:pPr>
          </w:p>
          <w:p w14:paraId="732083D7" w14:textId="77777777" w:rsidR="0015542A" w:rsidRPr="0015542A" w:rsidRDefault="0015542A" w:rsidP="0015542A">
            <w:pPr>
              <w:spacing w:after="0" w:line="260" w:lineRule="exact"/>
              <w:jc w:val="center"/>
              <w:rPr>
                <w:rFonts w:ascii="Arial" w:eastAsia="Calibri" w:hAnsi="Arial" w:cs="Arial"/>
                <w:sz w:val="16"/>
                <w:szCs w:val="16"/>
              </w:rPr>
            </w:pPr>
          </w:p>
          <w:p w14:paraId="416ED2F1" w14:textId="77777777" w:rsidR="0015542A" w:rsidRPr="0015542A" w:rsidRDefault="0015542A" w:rsidP="0015542A">
            <w:pPr>
              <w:spacing w:after="0" w:line="260" w:lineRule="exact"/>
              <w:jc w:val="center"/>
              <w:rPr>
                <w:rFonts w:ascii="Arial" w:eastAsia="Calibri" w:hAnsi="Arial" w:cs="Arial"/>
                <w:sz w:val="16"/>
                <w:szCs w:val="16"/>
              </w:rPr>
            </w:pPr>
          </w:p>
          <w:p w14:paraId="539F4523" w14:textId="77777777" w:rsidR="0015542A" w:rsidRPr="0015542A" w:rsidRDefault="0015542A" w:rsidP="0015542A">
            <w:pPr>
              <w:spacing w:after="0" w:line="260" w:lineRule="exact"/>
              <w:jc w:val="center"/>
              <w:rPr>
                <w:rFonts w:ascii="Arial" w:eastAsia="Calibri" w:hAnsi="Arial" w:cs="Arial"/>
                <w:sz w:val="16"/>
                <w:szCs w:val="16"/>
              </w:rPr>
            </w:pPr>
          </w:p>
          <w:p w14:paraId="202C2489" w14:textId="77777777" w:rsidR="0015542A" w:rsidRPr="0015542A" w:rsidRDefault="0015542A" w:rsidP="0015542A">
            <w:pPr>
              <w:spacing w:after="0" w:line="260" w:lineRule="exact"/>
              <w:jc w:val="center"/>
              <w:rPr>
                <w:rFonts w:ascii="Arial" w:eastAsia="Calibri" w:hAnsi="Arial" w:cs="Arial"/>
                <w:sz w:val="16"/>
                <w:szCs w:val="16"/>
              </w:rPr>
            </w:pPr>
          </w:p>
          <w:p w14:paraId="588266EC" w14:textId="77777777" w:rsidR="0015542A" w:rsidRPr="0015542A" w:rsidRDefault="0015542A" w:rsidP="0015542A">
            <w:pPr>
              <w:spacing w:after="0" w:line="260" w:lineRule="exact"/>
              <w:jc w:val="center"/>
              <w:rPr>
                <w:rFonts w:ascii="Arial" w:eastAsia="Calibri" w:hAnsi="Arial" w:cs="Arial"/>
                <w:sz w:val="16"/>
                <w:szCs w:val="16"/>
              </w:rPr>
            </w:pPr>
          </w:p>
          <w:p w14:paraId="1DB34CB2" w14:textId="77777777" w:rsidR="0015542A" w:rsidRPr="0015542A" w:rsidRDefault="0015542A" w:rsidP="0015542A">
            <w:pPr>
              <w:spacing w:after="0" w:line="260" w:lineRule="exact"/>
              <w:jc w:val="center"/>
              <w:rPr>
                <w:rFonts w:ascii="Arial" w:eastAsia="Calibri" w:hAnsi="Arial" w:cs="Arial"/>
                <w:sz w:val="16"/>
                <w:szCs w:val="16"/>
              </w:rPr>
            </w:pPr>
          </w:p>
          <w:p w14:paraId="0291FDCB" w14:textId="77777777" w:rsidR="0015542A" w:rsidRPr="0015542A" w:rsidRDefault="0015542A" w:rsidP="0015542A">
            <w:pPr>
              <w:spacing w:after="0" w:line="260" w:lineRule="exact"/>
              <w:jc w:val="center"/>
              <w:rPr>
                <w:rFonts w:ascii="Arial" w:eastAsia="Calibri" w:hAnsi="Arial" w:cs="Arial"/>
                <w:sz w:val="16"/>
                <w:szCs w:val="16"/>
              </w:rPr>
            </w:pPr>
          </w:p>
          <w:p w14:paraId="35C1FFE8"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8332BC" w14:textId="5FE73ECF"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1,3</w:t>
            </w:r>
          </w:p>
        </w:tc>
        <w:tc>
          <w:tcPr>
            <w:tcW w:w="4191" w:type="dxa"/>
            <w:gridSpan w:val="2"/>
            <w:tcBorders>
              <w:top w:val="single" w:sz="4" w:space="0" w:color="auto"/>
              <w:left w:val="single" w:sz="4" w:space="0" w:color="auto"/>
              <w:bottom w:val="single" w:sz="4" w:space="0" w:color="auto"/>
              <w:right w:val="single" w:sz="4" w:space="0" w:color="auto"/>
            </w:tcBorders>
            <w:vAlign w:val="center"/>
            <w:hideMark/>
          </w:tcPr>
          <w:p w14:paraId="3A3E43C5" w14:textId="77777777" w:rsidR="0015542A" w:rsidRPr="0015542A" w:rsidRDefault="0015542A" w:rsidP="008108E6">
            <w:pPr>
              <w:numPr>
                <w:ilvl w:val="0"/>
                <w:numId w:val="76"/>
              </w:numPr>
              <w:spacing w:after="0" w:line="260" w:lineRule="exact"/>
              <w:ind w:left="347" w:hanging="347"/>
              <w:rPr>
                <w:rFonts w:ascii="Arial" w:eastAsia="Calibri" w:hAnsi="Arial" w:cs="Arial"/>
                <w:sz w:val="16"/>
                <w:szCs w:val="16"/>
              </w:rPr>
            </w:pPr>
            <w:r w:rsidRPr="0015542A">
              <w:rPr>
                <w:rFonts w:ascii="Arial" w:eastAsia="Times New Roman" w:hAnsi="Arial" w:cs="Arial"/>
                <w:sz w:val="16"/>
                <w:szCs w:val="16"/>
              </w:rPr>
              <w:t>stalno strokovno izobraževanje knjižničnih strokovnih delavcev in založnikov,</w:t>
            </w:r>
          </w:p>
          <w:p w14:paraId="01BA9E95" w14:textId="77777777" w:rsidR="0015542A" w:rsidRPr="0015542A" w:rsidRDefault="0015542A" w:rsidP="008108E6">
            <w:pPr>
              <w:numPr>
                <w:ilvl w:val="0"/>
                <w:numId w:val="76"/>
              </w:numPr>
              <w:spacing w:after="0" w:line="260" w:lineRule="exact"/>
              <w:ind w:left="347" w:hanging="347"/>
              <w:rPr>
                <w:rFonts w:ascii="Arial" w:eastAsia="Calibri" w:hAnsi="Arial" w:cs="Arial"/>
                <w:sz w:val="16"/>
                <w:szCs w:val="16"/>
              </w:rPr>
            </w:pPr>
            <w:r w:rsidRPr="0015542A">
              <w:rPr>
                <w:rFonts w:ascii="Arial" w:eastAsia="Times New Roman" w:hAnsi="Arial" w:cs="Arial"/>
                <w:sz w:val="16"/>
                <w:szCs w:val="16"/>
              </w:rPr>
              <w:t>izb</w:t>
            </w:r>
            <w:r w:rsidRPr="0015542A">
              <w:rPr>
                <w:rFonts w:ascii="Arial" w:eastAsia="Calibri" w:hAnsi="Arial" w:cs="Arial"/>
                <w:sz w:val="16"/>
                <w:szCs w:val="16"/>
              </w:rPr>
              <w:t>oljšanje kompetenc strokovnega kadra v knjižnicah na področju razvoja bralne kulture in spodbujanja bralne pismenosti,</w:t>
            </w:r>
          </w:p>
          <w:p w14:paraId="6F626E93" w14:textId="77777777" w:rsidR="0015542A" w:rsidRPr="0015542A" w:rsidRDefault="0015542A" w:rsidP="008108E6">
            <w:pPr>
              <w:numPr>
                <w:ilvl w:val="0"/>
                <w:numId w:val="76"/>
              </w:numPr>
              <w:spacing w:after="0" w:line="260" w:lineRule="exact"/>
              <w:ind w:left="347" w:hanging="347"/>
              <w:rPr>
                <w:rFonts w:ascii="Arial" w:eastAsia="Calibri" w:hAnsi="Arial" w:cs="Arial"/>
                <w:sz w:val="16"/>
                <w:szCs w:val="16"/>
              </w:rPr>
            </w:pPr>
            <w:r w:rsidRPr="0015542A">
              <w:rPr>
                <w:rFonts w:ascii="Arial" w:eastAsia="Calibri" w:hAnsi="Arial" w:cs="Arial"/>
                <w:sz w:val="16"/>
                <w:szCs w:val="16"/>
              </w:rPr>
              <w:t xml:space="preserve">usposabljanja uporabnikov Knjižnice slepih in slabovidnih Minke </w:t>
            </w:r>
            <w:proofErr w:type="spellStart"/>
            <w:r w:rsidRPr="0015542A">
              <w:rPr>
                <w:rFonts w:ascii="Arial" w:eastAsia="Calibri" w:hAnsi="Arial" w:cs="Arial"/>
                <w:sz w:val="16"/>
                <w:szCs w:val="16"/>
              </w:rPr>
              <w:t>Skaberne</w:t>
            </w:r>
            <w:proofErr w:type="spellEnd"/>
            <w:r w:rsidRPr="0015542A">
              <w:rPr>
                <w:rFonts w:ascii="Arial" w:eastAsia="Calibri" w:hAnsi="Arial" w:cs="Arial"/>
                <w:sz w:val="16"/>
                <w:szCs w:val="16"/>
              </w:rPr>
              <w:t xml:space="preserve"> (KSS),</w:t>
            </w:r>
          </w:p>
          <w:p w14:paraId="2E39034E" w14:textId="77777777" w:rsidR="0015542A" w:rsidRPr="0015542A" w:rsidRDefault="0015542A" w:rsidP="008108E6">
            <w:pPr>
              <w:numPr>
                <w:ilvl w:val="0"/>
                <w:numId w:val="76"/>
              </w:numPr>
              <w:spacing w:after="0" w:line="260" w:lineRule="exact"/>
              <w:ind w:left="347" w:hanging="347"/>
              <w:rPr>
                <w:rFonts w:ascii="Arial" w:eastAsia="Calibri" w:hAnsi="Arial" w:cs="Arial"/>
                <w:sz w:val="16"/>
                <w:szCs w:val="16"/>
              </w:rPr>
            </w:pPr>
            <w:r w:rsidRPr="0015542A">
              <w:rPr>
                <w:rFonts w:ascii="Arial" w:eastAsia="Calibri" w:hAnsi="Arial" w:cs="Arial"/>
                <w:sz w:val="16"/>
                <w:szCs w:val="16"/>
              </w:rPr>
              <w:t>razne neformalne oblike izobraževanj za vse ciljne skupine odraslih v splošnih knjižnicah:</w:t>
            </w:r>
          </w:p>
          <w:p w14:paraId="5C408227" w14:textId="77777777" w:rsidR="0015542A" w:rsidRPr="0015542A" w:rsidRDefault="0015542A" w:rsidP="008108E6">
            <w:pPr>
              <w:numPr>
                <w:ilvl w:val="0"/>
                <w:numId w:val="76"/>
              </w:numPr>
              <w:spacing w:after="0" w:line="260" w:lineRule="exact"/>
              <w:contextualSpacing/>
              <w:rPr>
                <w:rFonts w:ascii="Arial" w:eastAsia="Calibri" w:hAnsi="Arial" w:cs="Arial"/>
                <w:sz w:val="16"/>
                <w:szCs w:val="16"/>
              </w:rPr>
            </w:pPr>
            <w:r w:rsidRPr="0015542A">
              <w:rPr>
                <w:rFonts w:ascii="Arial" w:eastAsia="Calibri" w:hAnsi="Arial" w:cs="Arial"/>
                <w:sz w:val="16"/>
                <w:szCs w:val="16"/>
              </w:rPr>
              <w:t>usvajanje vseh vrst pismenosti in temeljnih zmožnosti in zviševanje ravni teh,</w:t>
            </w:r>
          </w:p>
          <w:p w14:paraId="31CE0290" w14:textId="77777777" w:rsidR="0015542A" w:rsidRPr="0015542A" w:rsidRDefault="0015542A" w:rsidP="008108E6">
            <w:pPr>
              <w:numPr>
                <w:ilvl w:val="0"/>
                <w:numId w:val="77"/>
              </w:numPr>
              <w:spacing w:after="0" w:line="260" w:lineRule="exact"/>
              <w:ind w:left="709" w:hanging="255"/>
              <w:contextualSpacing/>
              <w:rPr>
                <w:rFonts w:ascii="Arial" w:eastAsia="Calibri" w:hAnsi="Arial" w:cs="Arial"/>
                <w:sz w:val="16"/>
                <w:szCs w:val="16"/>
              </w:rPr>
            </w:pPr>
            <w:r w:rsidRPr="0015542A">
              <w:rPr>
                <w:rFonts w:ascii="Arial" w:eastAsia="Calibri" w:hAnsi="Arial" w:cs="Arial"/>
                <w:sz w:val="16"/>
                <w:szCs w:val="16"/>
              </w:rPr>
              <w:t>izboljšanje splošne izobraženosti,</w:t>
            </w:r>
          </w:p>
          <w:p w14:paraId="47451379" w14:textId="77777777" w:rsidR="0015542A" w:rsidRPr="0015542A" w:rsidRDefault="0015542A" w:rsidP="008108E6">
            <w:pPr>
              <w:numPr>
                <w:ilvl w:val="0"/>
                <w:numId w:val="77"/>
              </w:numPr>
              <w:spacing w:after="0" w:line="260" w:lineRule="exact"/>
              <w:ind w:left="709" w:hanging="255"/>
              <w:contextualSpacing/>
              <w:rPr>
                <w:rFonts w:ascii="Arial" w:eastAsia="Calibri" w:hAnsi="Arial" w:cs="Arial"/>
                <w:sz w:val="16"/>
                <w:szCs w:val="16"/>
              </w:rPr>
            </w:pPr>
            <w:r w:rsidRPr="0015542A">
              <w:rPr>
                <w:rFonts w:ascii="Arial" w:eastAsia="Calibri" w:hAnsi="Arial" w:cs="Arial"/>
                <w:sz w:val="16"/>
                <w:szCs w:val="16"/>
              </w:rPr>
              <w:t>medgeneracijsko sodelovanje,</w:t>
            </w:r>
          </w:p>
          <w:p w14:paraId="4008D589" w14:textId="77777777" w:rsidR="0015542A" w:rsidRPr="0015542A" w:rsidRDefault="0015542A" w:rsidP="008108E6">
            <w:pPr>
              <w:numPr>
                <w:ilvl w:val="0"/>
                <w:numId w:val="77"/>
              </w:numPr>
              <w:spacing w:after="0" w:line="260" w:lineRule="exact"/>
              <w:ind w:left="709" w:hanging="255"/>
              <w:contextualSpacing/>
              <w:rPr>
                <w:rFonts w:ascii="Arial" w:eastAsia="Calibri" w:hAnsi="Arial" w:cs="Arial"/>
                <w:sz w:val="16"/>
                <w:szCs w:val="16"/>
              </w:rPr>
            </w:pPr>
            <w:r w:rsidRPr="0015542A">
              <w:rPr>
                <w:rFonts w:ascii="Arial" w:eastAsia="Calibri" w:hAnsi="Arial" w:cs="Arial"/>
                <w:sz w:val="16"/>
                <w:szCs w:val="16"/>
              </w:rPr>
              <w:t>spodbujanje aktivnega državljanstva,</w:t>
            </w:r>
          </w:p>
          <w:p w14:paraId="2DF4B4AC" w14:textId="77777777" w:rsidR="0015542A" w:rsidRPr="0015542A" w:rsidRDefault="0015542A" w:rsidP="008108E6">
            <w:pPr>
              <w:numPr>
                <w:ilvl w:val="0"/>
                <w:numId w:val="77"/>
              </w:numPr>
              <w:spacing w:after="0" w:line="260" w:lineRule="exact"/>
              <w:ind w:left="709" w:hanging="255"/>
              <w:contextualSpacing/>
              <w:rPr>
                <w:rFonts w:ascii="Arial" w:eastAsia="Calibri" w:hAnsi="Arial" w:cs="Arial"/>
                <w:sz w:val="16"/>
                <w:szCs w:val="16"/>
              </w:rPr>
            </w:pPr>
            <w:r w:rsidRPr="0015542A">
              <w:rPr>
                <w:rFonts w:ascii="Arial" w:eastAsia="Calibri" w:hAnsi="Arial" w:cs="Arial"/>
                <w:sz w:val="16"/>
                <w:szCs w:val="16"/>
              </w:rPr>
              <w:t>graditev skupnosti in delovanje v njej,</w:t>
            </w:r>
          </w:p>
          <w:p w14:paraId="1FC40467" w14:textId="77777777" w:rsidR="0015542A" w:rsidRPr="0015542A" w:rsidRDefault="0015542A" w:rsidP="008108E6">
            <w:pPr>
              <w:numPr>
                <w:ilvl w:val="0"/>
                <w:numId w:val="77"/>
              </w:numPr>
              <w:spacing w:after="0" w:line="260" w:lineRule="exact"/>
              <w:ind w:left="709" w:hanging="255"/>
              <w:contextualSpacing/>
              <w:rPr>
                <w:rFonts w:ascii="Arial" w:eastAsia="Calibri" w:hAnsi="Arial" w:cs="Arial"/>
                <w:sz w:val="16"/>
                <w:szCs w:val="16"/>
              </w:rPr>
            </w:pPr>
            <w:r w:rsidRPr="0015542A">
              <w:rPr>
                <w:rFonts w:ascii="Arial" w:eastAsia="Calibri" w:hAnsi="Arial" w:cs="Arial"/>
                <w:sz w:val="16"/>
                <w:szCs w:val="16"/>
              </w:rPr>
              <w:t>izvajanje izobraževanja na temi trajnostni razvoj in zdrav življenjski slog,</w:t>
            </w:r>
          </w:p>
          <w:p w14:paraId="3DE995B2" w14:textId="77777777" w:rsidR="0015542A" w:rsidRPr="0015542A" w:rsidRDefault="0015542A" w:rsidP="008108E6">
            <w:pPr>
              <w:numPr>
                <w:ilvl w:val="0"/>
                <w:numId w:val="77"/>
              </w:numPr>
              <w:spacing w:after="0" w:line="260" w:lineRule="exact"/>
              <w:ind w:left="709" w:hanging="255"/>
              <w:contextualSpacing/>
              <w:rPr>
                <w:rFonts w:ascii="Arial" w:eastAsia="Calibri" w:hAnsi="Arial" w:cs="Arial"/>
                <w:sz w:val="16"/>
                <w:szCs w:val="16"/>
              </w:rPr>
            </w:pPr>
            <w:r w:rsidRPr="0015542A">
              <w:rPr>
                <w:rFonts w:ascii="Arial" w:eastAsia="Calibri" w:hAnsi="Arial" w:cs="Arial"/>
                <w:sz w:val="16"/>
                <w:szCs w:val="16"/>
              </w:rPr>
              <w:t>krepitev medkulturnega dialoga in sobivanja kultur.</w:t>
            </w:r>
          </w:p>
        </w:tc>
      </w:tr>
      <w:tr w:rsidR="004326E3" w:rsidRPr="0015542A" w14:paraId="433F35DA" w14:textId="77777777" w:rsidTr="0015542A">
        <w:trPr>
          <w:cantSplit/>
          <w:trHeight w:val="978"/>
        </w:trPr>
        <w:tc>
          <w:tcPr>
            <w:tcW w:w="1384" w:type="dxa"/>
            <w:tcBorders>
              <w:top w:val="single" w:sz="4" w:space="0" w:color="auto"/>
              <w:left w:val="single" w:sz="4" w:space="0" w:color="auto"/>
              <w:bottom w:val="single" w:sz="4" w:space="0" w:color="auto"/>
              <w:right w:val="single" w:sz="4" w:space="0" w:color="auto"/>
            </w:tcBorders>
            <w:vAlign w:val="center"/>
            <w:hideMark/>
          </w:tcPr>
          <w:p w14:paraId="1017796D" w14:textId="77777777" w:rsidR="0015542A" w:rsidRPr="0015542A" w:rsidRDefault="0015542A" w:rsidP="0015542A">
            <w:pPr>
              <w:autoSpaceDE w:val="0"/>
              <w:autoSpaceDN w:val="0"/>
              <w:adjustRightInd w:val="0"/>
              <w:spacing w:after="0" w:line="260" w:lineRule="exact"/>
              <w:rPr>
                <w:rFonts w:ascii="Arial" w:eastAsia="Calibri" w:hAnsi="Arial" w:cs="Arial"/>
                <w:sz w:val="16"/>
                <w:szCs w:val="16"/>
              </w:rPr>
            </w:pPr>
            <w:bookmarkStart w:id="124" w:name="_Hlk214265596"/>
            <w:r w:rsidRPr="0015542A">
              <w:rPr>
                <w:rFonts w:ascii="Arial" w:eastAsia="Calibri" w:hAnsi="Arial" w:cs="Arial"/>
                <w:b/>
                <w:bCs/>
                <w:sz w:val="16"/>
                <w:szCs w:val="16"/>
              </w:rPr>
              <w:t>3340-24-0010</w:t>
            </w:r>
            <w:r w:rsidRPr="0015542A">
              <w:rPr>
                <w:rFonts w:ascii="Arial" w:eastAsia="Calibri" w:hAnsi="Arial" w:cs="Arial"/>
                <w:sz w:val="16"/>
                <w:szCs w:val="16"/>
              </w:rPr>
              <w:t xml:space="preserve"> </w:t>
            </w:r>
          </w:p>
          <w:p w14:paraId="6F9A12D3" w14:textId="77777777" w:rsidR="0015542A" w:rsidRPr="0015542A" w:rsidRDefault="0015542A" w:rsidP="0015542A">
            <w:pPr>
              <w:autoSpaceDE w:val="0"/>
              <w:autoSpaceDN w:val="0"/>
              <w:adjustRightInd w:val="0"/>
              <w:spacing w:after="0" w:line="260" w:lineRule="exact"/>
              <w:rPr>
                <w:rFonts w:ascii="Calibri" w:eastAsia="Calibri" w:hAnsi="Calibri" w:cs="Times New Roman"/>
              </w:rPr>
            </w:pPr>
            <w:r w:rsidRPr="0015542A">
              <w:rPr>
                <w:rFonts w:ascii="Arial" w:eastAsia="Calibri" w:hAnsi="Arial" w:cs="Arial"/>
                <w:sz w:val="16"/>
                <w:szCs w:val="16"/>
              </w:rPr>
              <w:t>Izvajanje javne službe na področju KD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D12CC1" w14:textId="77777777" w:rsidR="0015542A" w:rsidRPr="0015542A" w:rsidRDefault="0015542A" w:rsidP="0015542A">
            <w:pPr>
              <w:spacing w:after="0" w:line="260" w:lineRule="exact"/>
              <w:rPr>
                <w:rFonts w:ascii="Arial" w:eastAsia="Calibri" w:hAnsi="Arial" w:cs="Arial"/>
                <w:sz w:val="16"/>
                <w:szCs w:val="16"/>
              </w:rPr>
            </w:pPr>
            <w:r w:rsidRPr="0015542A">
              <w:rPr>
                <w:rFonts w:ascii="Arial" w:eastAsia="Times New Roman" w:hAnsi="Arial" w:cs="Arial"/>
                <w:b/>
                <w:sz w:val="16"/>
                <w:szCs w:val="16"/>
              </w:rPr>
              <w:t>160186</w:t>
            </w:r>
            <w:r w:rsidRPr="0015542A">
              <w:rPr>
                <w:rFonts w:ascii="Arial" w:eastAsia="Calibri" w:hAnsi="Arial" w:cs="Arial"/>
                <w:sz w:val="16"/>
                <w:szCs w:val="16"/>
              </w:rPr>
              <w:t xml:space="preserve"> </w:t>
            </w:r>
            <w:r w:rsidRPr="0015542A">
              <w:rPr>
                <w:rFonts w:ascii="Arial" w:eastAsia="Times New Roman" w:hAnsi="Arial" w:cs="Arial"/>
                <w:sz w:val="16"/>
                <w:szCs w:val="16"/>
                <w:lang w:eastAsia="sl-SI"/>
              </w:rPr>
              <w:t>–</w:t>
            </w:r>
          </w:p>
          <w:p w14:paraId="67AEA494" w14:textId="77777777" w:rsidR="0015542A" w:rsidRPr="0015542A" w:rsidRDefault="0015542A" w:rsidP="0015542A">
            <w:pPr>
              <w:spacing w:after="0" w:line="260" w:lineRule="exact"/>
              <w:rPr>
                <w:rFonts w:ascii="Arial" w:eastAsia="Calibri" w:hAnsi="Arial" w:cs="Arial"/>
                <w:sz w:val="16"/>
                <w:szCs w:val="16"/>
              </w:rPr>
            </w:pPr>
            <w:r w:rsidRPr="0015542A">
              <w:rPr>
                <w:rFonts w:ascii="Arial" w:eastAsia="Calibri" w:hAnsi="Arial" w:cs="Arial"/>
                <w:sz w:val="16"/>
                <w:szCs w:val="16"/>
              </w:rPr>
              <w:t xml:space="preserve">Zavod za varstvo kulturne dediščine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ECB202" w14:textId="77777777" w:rsidR="0015542A" w:rsidRPr="0015542A" w:rsidRDefault="0015542A" w:rsidP="0015542A">
            <w:pPr>
              <w:spacing w:after="0" w:line="260" w:lineRule="exact"/>
              <w:jc w:val="both"/>
              <w:rPr>
                <w:rFonts w:ascii="Arial" w:eastAsia="Calibri" w:hAnsi="Arial" w:cs="Arial"/>
                <w:sz w:val="16"/>
                <w:szCs w:val="16"/>
              </w:rPr>
            </w:pPr>
            <w:r w:rsidRPr="0015542A">
              <w:rPr>
                <w:rFonts w:ascii="Arial" w:eastAsia="Calibri" w:hAnsi="Arial" w:cs="Arial"/>
                <w:sz w:val="16"/>
                <w:szCs w:val="16"/>
              </w:rPr>
              <w:t>Dnevi evropske kulturne dediščine</w:t>
            </w:r>
          </w:p>
          <w:p w14:paraId="6075D44F" w14:textId="77777777" w:rsidR="0015542A" w:rsidRPr="0015542A" w:rsidRDefault="0015542A" w:rsidP="0015542A">
            <w:pPr>
              <w:spacing w:after="0" w:line="260" w:lineRule="exact"/>
              <w:jc w:val="both"/>
              <w:rPr>
                <w:rFonts w:ascii="Arial" w:eastAsia="Calibri" w:hAnsi="Arial" w:cs="Arial"/>
                <w:sz w:val="16"/>
                <w:szCs w:val="16"/>
              </w:rPr>
            </w:pPr>
            <w:r w:rsidRPr="0015542A">
              <w:rPr>
                <w:rFonts w:ascii="Arial" w:eastAsia="Calibri" w:hAnsi="Arial" w:cs="Arial"/>
                <w:sz w:val="16"/>
                <w:szCs w:val="16"/>
              </w:rPr>
              <w:t>(Zavod za varstvo kulturne dediščine Slovenije, v nadaljnjem besedilu: ZVKDS)</w:t>
            </w:r>
          </w:p>
        </w:tc>
        <w:tc>
          <w:tcPr>
            <w:tcW w:w="1276" w:type="dxa"/>
            <w:tcBorders>
              <w:top w:val="single" w:sz="4" w:space="0" w:color="auto"/>
              <w:left w:val="single" w:sz="4" w:space="0" w:color="auto"/>
              <w:bottom w:val="single" w:sz="4" w:space="0" w:color="auto"/>
              <w:right w:val="single" w:sz="4" w:space="0" w:color="auto"/>
            </w:tcBorders>
          </w:tcPr>
          <w:p w14:paraId="235ED5E2" w14:textId="77777777" w:rsidR="0015542A" w:rsidRPr="0015542A" w:rsidRDefault="0015542A" w:rsidP="00CC11A7">
            <w:pPr>
              <w:spacing w:after="0" w:line="260" w:lineRule="exact"/>
              <w:jc w:val="right"/>
              <w:rPr>
                <w:rFonts w:ascii="Arial" w:eastAsia="Calibri" w:hAnsi="Arial" w:cs="Arial"/>
                <w:sz w:val="16"/>
                <w:szCs w:val="16"/>
              </w:rPr>
            </w:pPr>
          </w:p>
          <w:p w14:paraId="08400A42" w14:textId="77777777" w:rsidR="0015542A" w:rsidRPr="0015542A" w:rsidRDefault="0015542A" w:rsidP="00CC11A7">
            <w:pPr>
              <w:spacing w:after="0" w:line="260" w:lineRule="exact"/>
              <w:jc w:val="right"/>
              <w:rPr>
                <w:rFonts w:ascii="Arial" w:eastAsia="Calibri" w:hAnsi="Arial" w:cs="Arial"/>
                <w:sz w:val="16"/>
                <w:szCs w:val="16"/>
              </w:rPr>
            </w:pPr>
          </w:p>
          <w:p w14:paraId="1BD64093" w14:textId="77777777" w:rsidR="0015542A" w:rsidRDefault="0015542A" w:rsidP="00CC11A7">
            <w:pPr>
              <w:spacing w:after="0" w:line="260" w:lineRule="exact"/>
              <w:jc w:val="right"/>
              <w:rPr>
                <w:rFonts w:ascii="Arial" w:eastAsia="Calibri" w:hAnsi="Arial" w:cs="Arial"/>
                <w:sz w:val="16"/>
                <w:szCs w:val="16"/>
              </w:rPr>
            </w:pPr>
          </w:p>
          <w:p w14:paraId="4DFA3C39" w14:textId="77777777" w:rsidR="00CC11A7" w:rsidRPr="0015542A" w:rsidRDefault="00CC11A7" w:rsidP="00CC11A7">
            <w:pPr>
              <w:spacing w:after="0" w:line="260" w:lineRule="exact"/>
              <w:jc w:val="right"/>
              <w:rPr>
                <w:rFonts w:ascii="Arial" w:eastAsia="Calibri" w:hAnsi="Arial" w:cs="Arial"/>
                <w:sz w:val="16"/>
                <w:szCs w:val="16"/>
              </w:rPr>
            </w:pPr>
          </w:p>
          <w:p w14:paraId="0577FC88" w14:textId="77777777" w:rsidR="0015542A" w:rsidRPr="0015542A" w:rsidRDefault="0015542A" w:rsidP="00CC11A7">
            <w:pPr>
              <w:spacing w:after="0" w:line="260" w:lineRule="exact"/>
              <w:jc w:val="right"/>
              <w:rPr>
                <w:rFonts w:ascii="Arial" w:eastAsia="Calibri" w:hAnsi="Arial" w:cs="Arial"/>
                <w:sz w:val="16"/>
                <w:szCs w:val="16"/>
              </w:rPr>
            </w:pPr>
            <w:r w:rsidRPr="0015542A">
              <w:rPr>
                <w:rFonts w:ascii="Arial" w:eastAsia="Calibri" w:hAnsi="Arial" w:cs="Arial"/>
                <w:sz w:val="16"/>
                <w:szCs w:val="16"/>
              </w:rPr>
              <w:t>18.000,00</w:t>
            </w:r>
          </w:p>
        </w:tc>
        <w:tc>
          <w:tcPr>
            <w:tcW w:w="1276" w:type="dxa"/>
            <w:tcBorders>
              <w:top w:val="single" w:sz="4" w:space="0" w:color="auto"/>
              <w:left w:val="single" w:sz="4" w:space="0" w:color="auto"/>
              <w:bottom w:val="single" w:sz="4" w:space="0" w:color="auto"/>
              <w:right w:val="single" w:sz="4" w:space="0" w:color="auto"/>
            </w:tcBorders>
          </w:tcPr>
          <w:p w14:paraId="671F9890" w14:textId="77777777" w:rsidR="0015542A" w:rsidRPr="0015542A" w:rsidRDefault="0015542A" w:rsidP="00CC11A7">
            <w:pPr>
              <w:spacing w:after="0" w:line="260" w:lineRule="exact"/>
              <w:jc w:val="right"/>
              <w:rPr>
                <w:rFonts w:ascii="Arial" w:eastAsia="Calibri" w:hAnsi="Arial" w:cs="Arial"/>
                <w:sz w:val="16"/>
                <w:szCs w:val="16"/>
              </w:rPr>
            </w:pPr>
          </w:p>
          <w:p w14:paraId="422CBE21" w14:textId="77777777" w:rsidR="0015542A" w:rsidRPr="0015542A" w:rsidRDefault="0015542A" w:rsidP="00CC11A7">
            <w:pPr>
              <w:spacing w:after="0" w:line="260" w:lineRule="exact"/>
              <w:jc w:val="right"/>
              <w:rPr>
                <w:rFonts w:ascii="Arial" w:eastAsia="Calibri" w:hAnsi="Arial" w:cs="Arial"/>
                <w:sz w:val="16"/>
                <w:szCs w:val="16"/>
              </w:rPr>
            </w:pPr>
          </w:p>
          <w:p w14:paraId="4986CE75" w14:textId="77777777" w:rsidR="0015542A" w:rsidRDefault="0015542A" w:rsidP="00CC11A7">
            <w:pPr>
              <w:spacing w:after="0" w:line="260" w:lineRule="exact"/>
              <w:jc w:val="right"/>
              <w:rPr>
                <w:rFonts w:ascii="Arial" w:eastAsia="Calibri" w:hAnsi="Arial" w:cs="Arial"/>
                <w:sz w:val="16"/>
                <w:szCs w:val="16"/>
              </w:rPr>
            </w:pPr>
          </w:p>
          <w:p w14:paraId="5C8F64FE" w14:textId="77777777" w:rsidR="00CC11A7" w:rsidRPr="0015542A" w:rsidRDefault="00CC11A7" w:rsidP="00CC11A7">
            <w:pPr>
              <w:spacing w:after="0" w:line="260" w:lineRule="exact"/>
              <w:jc w:val="right"/>
              <w:rPr>
                <w:rFonts w:ascii="Arial" w:eastAsia="Calibri" w:hAnsi="Arial" w:cs="Arial"/>
                <w:sz w:val="16"/>
                <w:szCs w:val="16"/>
              </w:rPr>
            </w:pPr>
          </w:p>
          <w:p w14:paraId="53AB2982" w14:textId="77777777" w:rsidR="0015542A" w:rsidRPr="0015542A" w:rsidRDefault="0015542A" w:rsidP="00CC11A7">
            <w:pPr>
              <w:spacing w:after="0" w:line="260" w:lineRule="exact"/>
              <w:jc w:val="right"/>
              <w:rPr>
                <w:rFonts w:ascii="Arial" w:eastAsia="Calibri" w:hAnsi="Arial" w:cs="Arial"/>
                <w:sz w:val="16"/>
                <w:szCs w:val="16"/>
              </w:rPr>
            </w:pPr>
            <w:r w:rsidRPr="0015542A">
              <w:rPr>
                <w:rFonts w:ascii="Arial" w:eastAsia="Calibri" w:hAnsi="Arial" w:cs="Arial"/>
                <w:sz w:val="16"/>
                <w:szCs w:val="16"/>
              </w:rPr>
              <w:t>20.000,00</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6864333F"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0EDB9D"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w:t>
            </w:r>
          </w:p>
        </w:tc>
        <w:tc>
          <w:tcPr>
            <w:tcW w:w="4191" w:type="dxa"/>
            <w:gridSpan w:val="2"/>
            <w:tcBorders>
              <w:top w:val="single" w:sz="4" w:space="0" w:color="auto"/>
              <w:left w:val="single" w:sz="4" w:space="0" w:color="auto"/>
              <w:bottom w:val="single" w:sz="4" w:space="0" w:color="auto"/>
              <w:right w:val="single" w:sz="4" w:space="0" w:color="auto"/>
            </w:tcBorders>
            <w:vAlign w:val="center"/>
            <w:hideMark/>
          </w:tcPr>
          <w:p w14:paraId="400C0D2C" w14:textId="77777777" w:rsidR="0015542A" w:rsidRPr="0015542A" w:rsidRDefault="0015542A" w:rsidP="008108E6">
            <w:pPr>
              <w:numPr>
                <w:ilvl w:val="2"/>
                <w:numId w:val="75"/>
              </w:numPr>
              <w:tabs>
                <w:tab w:val="left" w:pos="317"/>
              </w:tabs>
              <w:spacing w:after="0" w:line="260" w:lineRule="exact"/>
              <w:ind w:left="317" w:hanging="317"/>
              <w:jc w:val="both"/>
              <w:rPr>
                <w:rFonts w:ascii="Arial" w:eastAsia="Calibri" w:hAnsi="Arial" w:cs="Arial"/>
                <w:sz w:val="16"/>
                <w:szCs w:val="16"/>
              </w:rPr>
            </w:pPr>
            <w:r w:rsidRPr="0015542A">
              <w:rPr>
                <w:rFonts w:ascii="Arial" w:eastAsia="Calibri" w:hAnsi="Arial" w:cs="Arial"/>
                <w:sz w:val="16"/>
                <w:szCs w:val="16"/>
              </w:rPr>
              <w:t>Boljša dostopnost vsebin s področja kulturne dediščine,</w:t>
            </w:r>
          </w:p>
          <w:p w14:paraId="2962237B" w14:textId="77777777" w:rsidR="0015542A" w:rsidRPr="0015542A" w:rsidRDefault="0015542A" w:rsidP="008108E6">
            <w:pPr>
              <w:numPr>
                <w:ilvl w:val="2"/>
                <w:numId w:val="75"/>
              </w:numPr>
              <w:tabs>
                <w:tab w:val="left" w:pos="317"/>
              </w:tabs>
              <w:spacing w:after="0" w:line="260" w:lineRule="exact"/>
              <w:ind w:left="317" w:hanging="317"/>
              <w:jc w:val="both"/>
              <w:rPr>
                <w:rFonts w:ascii="Arial" w:eastAsia="Calibri" w:hAnsi="Arial" w:cs="Arial"/>
                <w:sz w:val="16"/>
                <w:szCs w:val="16"/>
              </w:rPr>
            </w:pPr>
            <w:r w:rsidRPr="0015542A">
              <w:rPr>
                <w:rFonts w:ascii="Arial" w:eastAsia="Calibri" w:hAnsi="Arial" w:cs="Arial"/>
                <w:sz w:val="16"/>
                <w:szCs w:val="16"/>
              </w:rPr>
              <w:t>boljša seznanjenost odraslih s temeljnimi izrazi na področju prepoznavanja, vrednotenja, dokumentiranja kulturne dediščine, njenega ohranjanja in restavriranja,</w:t>
            </w:r>
          </w:p>
          <w:p w14:paraId="34F7FF00" w14:textId="77777777" w:rsidR="0015542A" w:rsidRPr="0015542A" w:rsidRDefault="0015542A" w:rsidP="008108E6">
            <w:pPr>
              <w:numPr>
                <w:ilvl w:val="2"/>
                <w:numId w:val="75"/>
              </w:numPr>
              <w:tabs>
                <w:tab w:val="left" w:pos="317"/>
              </w:tabs>
              <w:spacing w:after="0" w:line="260" w:lineRule="exact"/>
              <w:ind w:left="317" w:hanging="317"/>
              <w:jc w:val="both"/>
              <w:rPr>
                <w:rFonts w:ascii="Arial" w:eastAsia="Calibri" w:hAnsi="Arial" w:cs="Arial"/>
                <w:sz w:val="16"/>
                <w:szCs w:val="16"/>
              </w:rPr>
            </w:pPr>
            <w:r w:rsidRPr="0015542A">
              <w:rPr>
                <w:rFonts w:ascii="Arial" w:eastAsia="Calibri" w:hAnsi="Arial" w:cs="Arial"/>
                <w:sz w:val="16"/>
                <w:szCs w:val="16"/>
              </w:rPr>
              <w:t>usvajanje novih načinov in metod poučevanja o dediščinskih vsebinah,</w:t>
            </w:r>
          </w:p>
          <w:p w14:paraId="28FE6A42" w14:textId="77777777" w:rsidR="0015542A" w:rsidRPr="0015542A" w:rsidRDefault="0015542A" w:rsidP="008108E6">
            <w:pPr>
              <w:numPr>
                <w:ilvl w:val="2"/>
                <w:numId w:val="75"/>
              </w:numPr>
              <w:tabs>
                <w:tab w:val="left" w:pos="317"/>
              </w:tabs>
              <w:spacing w:after="0" w:line="260" w:lineRule="exact"/>
              <w:ind w:left="317" w:hanging="317"/>
              <w:jc w:val="both"/>
              <w:rPr>
                <w:rFonts w:ascii="Arial" w:eastAsia="Calibri" w:hAnsi="Arial" w:cs="Arial"/>
                <w:sz w:val="16"/>
                <w:szCs w:val="16"/>
              </w:rPr>
            </w:pPr>
            <w:r w:rsidRPr="0015542A">
              <w:rPr>
                <w:rFonts w:ascii="Arial" w:eastAsia="Calibri" w:hAnsi="Arial" w:cs="Arial"/>
                <w:sz w:val="16"/>
                <w:szCs w:val="16"/>
              </w:rPr>
              <w:t>boljša vključenost vseh deležnikov na lokalni, regionalni in državni ravni.</w:t>
            </w:r>
          </w:p>
        </w:tc>
      </w:tr>
      <w:tr w:rsidR="004326E3" w:rsidRPr="0015542A" w14:paraId="52DF56EE" w14:textId="77777777" w:rsidTr="0015542A">
        <w:trPr>
          <w:cantSplit/>
          <w:trHeight w:val="1146"/>
        </w:trPr>
        <w:tc>
          <w:tcPr>
            <w:tcW w:w="1384" w:type="dxa"/>
            <w:tcBorders>
              <w:top w:val="single" w:sz="4" w:space="0" w:color="auto"/>
              <w:left w:val="single" w:sz="4" w:space="0" w:color="auto"/>
              <w:bottom w:val="single" w:sz="4" w:space="0" w:color="auto"/>
              <w:right w:val="single" w:sz="4" w:space="0" w:color="auto"/>
            </w:tcBorders>
            <w:vAlign w:val="center"/>
            <w:hideMark/>
          </w:tcPr>
          <w:p w14:paraId="6B01B7CC" w14:textId="77777777" w:rsidR="0015542A" w:rsidRPr="0015542A" w:rsidRDefault="0015542A" w:rsidP="0015542A">
            <w:pPr>
              <w:autoSpaceDE w:val="0"/>
              <w:autoSpaceDN w:val="0"/>
              <w:adjustRightInd w:val="0"/>
              <w:spacing w:after="0" w:line="260" w:lineRule="exact"/>
              <w:rPr>
                <w:rFonts w:ascii="Arial" w:eastAsia="Calibri" w:hAnsi="Arial" w:cs="Arial"/>
                <w:b/>
                <w:sz w:val="16"/>
                <w:szCs w:val="16"/>
                <w:lang w:eastAsia="sl-SI"/>
              </w:rPr>
            </w:pPr>
            <w:r w:rsidRPr="0015542A">
              <w:rPr>
                <w:rFonts w:ascii="Arial" w:eastAsia="Calibri" w:hAnsi="Arial" w:cs="Arial"/>
                <w:b/>
                <w:bCs/>
                <w:sz w:val="16"/>
                <w:szCs w:val="16"/>
              </w:rPr>
              <w:lastRenderedPageBreak/>
              <w:t>3340-24-0028</w:t>
            </w:r>
            <w:r w:rsidRPr="0015542A">
              <w:rPr>
                <w:rFonts w:ascii="Arial" w:eastAsia="Calibri" w:hAnsi="Arial" w:cs="Arial"/>
                <w:sz w:val="16"/>
                <w:szCs w:val="16"/>
              </w:rPr>
              <w:t xml:space="preserve"> Varstvo kulturne dediščine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F4F184" w14:textId="77777777" w:rsidR="0015542A" w:rsidRPr="0015542A" w:rsidRDefault="0015542A" w:rsidP="0015542A">
            <w:pPr>
              <w:autoSpaceDE w:val="0"/>
              <w:autoSpaceDN w:val="0"/>
              <w:adjustRightInd w:val="0"/>
              <w:spacing w:after="0" w:line="260" w:lineRule="exact"/>
              <w:rPr>
                <w:rFonts w:ascii="Arial" w:eastAsia="Calibri" w:hAnsi="Arial" w:cs="Arial"/>
                <w:b/>
                <w:sz w:val="16"/>
                <w:szCs w:val="16"/>
                <w:lang w:eastAsia="sl-SI"/>
              </w:rPr>
            </w:pPr>
            <w:r w:rsidRPr="0015542A">
              <w:rPr>
                <w:rFonts w:ascii="Arial" w:eastAsia="Calibri" w:hAnsi="Arial" w:cs="Arial"/>
                <w:b/>
                <w:sz w:val="16"/>
                <w:szCs w:val="16"/>
              </w:rPr>
              <w:t xml:space="preserve">131140 </w:t>
            </w:r>
            <w:r w:rsidRPr="0015542A">
              <w:rPr>
                <w:rFonts w:ascii="Arial" w:eastAsia="Times New Roman" w:hAnsi="Arial" w:cs="Arial"/>
                <w:sz w:val="16"/>
                <w:szCs w:val="16"/>
                <w:lang w:eastAsia="sl-SI"/>
              </w:rPr>
              <w:t xml:space="preserve">– </w:t>
            </w:r>
            <w:r w:rsidRPr="0015542A">
              <w:rPr>
                <w:rFonts w:ascii="Arial" w:eastAsia="Calibri" w:hAnsi="Arial" w:cs="Arial"/>
                <w:sz w:val="16"/>
                <w:szCs w:val="16"/>
              </w:rPr>
              <w:t>Izvajanje Zakona o varstvu kulturne dediščine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E217B7" w14:textId="77777777" w:rsidR="0015542A" w:rsidRPr="0015542A" w:rsidRDefault="0015542A" w:rsidP="0015542A">
            <w:pPr>
              <w:spacing w:after="0" w:line="260" w:lineRule="exact"/>
              <w:jc w:val="both"/>
              <w:rPr>
                <w:rFonts w:ascii="Arial" w:eastAsia="Calibri" w:hAnsi="Arial" w:cs="Arial"/>
                <w:sz w:val="16"/>
                <w:szCs w:val="16"/>
                <w:lang w:eastAsia="sl-SI"/>
              </w:rPr>
            </w:pPr>
            <w:r w:rsidRPr="0015542A">
              <w:rPr>
                <w:rFonts w:ascii="Arial" w:eastAsia="Calibri" w:hAnsi="Arial" w:cs="Arial"/>
                <w:sz w:val="16"/>
                <w:szCs w:val="16"/>
              </w:rPr>
              <w:t>Priprava na strokovne izpite s področja varstva kulturne dediščine v muzejski, konservatorski in konservatorsko-restavratorski dejavnosti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B49B41" w14:textId="77777777" w:rsidR="0015542A" w:rsidRPr="0015542A" w:rsidRDefault="0015542A" w:rsidP="00DC78DA">
            <w:pPr>
              <w:spacing w:after="0" w:line="260" w:lineRule="exact"/>
              <w:jc w:val="right"/>
              <w:rPr>
                <w:rFonts w:ascii="Arial" w:eastAsia="Calibri" w:hAnsi="Arial" w:cs="Arial"/>
                <w:sz w:val="16"/>
                <w:szCs w:val="16"/>
              </w:rPr>
            </w:pPr>
            <w:r w:rsidRPr="0015542A">
              <w:rPr>
                <w:rFonts w:ascii="Arial" w:eastAsia="Calibri" w:hAnsi="Arial" w:cs="Arial"/>
                <w:sz w:val="16"/>
                <w:szCs w:val="16"/>
              </w:rPr>
              <w:t>6.000,00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B4C2EF" w14:textId="77777777" w:rsidR="0015542A" w:rsidRPr="0015542A" w:rsidRDefault="0015542A" w:rsidP="00DC78DA">
            <w:pPr>
              <w:spacing w:after="0" w:line="260" w:lineRule="exact"/>
              <w:jc w:val="right"/>
              <w:rPr>
                <w:rFonts w:ascii="Arial" w:eastAsia="Calibri" w:hAnsi="Arial" w:cs="Arial"/>
                <w:sz w:val="16"/>
                <w:szCs w:val="16"/>
              </w:rPr>
            </w:pPr>
            <w:r w:rsidRPr="0015542A">
              <w:rPr>
                <w:rFonts w:ascii="Arial" w:eastAsia="Calibri" w:hAnsi="Arial" w:cs="Arial"/>
                <w:sz w:val="16"/>
                <w:szCs w:val="16"/>
              </w:rPr>
              <w:t>6.000,00</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62A73F1D"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2D28C8"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3</w:t>
            </w:r>
          </w:p>
        </w:tc>
        <w:tc>
          <w:tcPr>
            <w:tcW w:w="4191" w:type="dxa"/>
            <w:gridSpan w:val="2"/>
            <w:tcBorders>
              <w:top w:val="single" w:sz="4" w:space="0" w:color="auto"/>
              <w:left w:val="single" w:sz="4" w:space="0" w:color="auto"/>
              <w:bottom w:val="single" w:sz="4" w:space="0" w:color="auto"/>
              <w:right w:val="single" w:sz="4" w:space="0" w:color="auto"/>
            </w:tcBorders>
            <w:vAlign w:val="center"/>
            <w:hideMark/>
          </w:tcPr>
          <w:p w14:paraId="7082540C" w14:textId="77777777" w:rsidR="0015542A" w:rsidRPr="0015542A" w:rsidRDefault="0015542A" w:rsidP="008108E6">
            <w:pPr>
              <w:numPr>
                <w:ilvl w:val="2"/>
                <w:numId w:val="75"/>
              </w:numPr>
              <w:tabs>
                <w:tab w:val="left" w:pos="317"/>
              </w:tabs>
              <w:spacing w:after="0" w:line="260" w:lineRule="exact"/>
              <w:ind w:left="317" w:hanging="317"/>
              <w:jc w:val="both"/>
              <w:rPr>
                <w:rFonts w:ascii="Arial" w:eastAsia="Calibri" w:hAnsi="Arial" w:cs="Arial"/>
                <w:sz w:val="16"/>
                <w:szCs w:val="16"/>
              </w:rPr>
            </w:pPr>
            <w:r w:rsidRPr="0015542A">
              <w:rPr>
                <w:rFonts w:ascii="Arial" w:eastAsia="Calibri" w:hAnsi="Arial" w:cs="Arial"/>
                <w:sz w:val="16"/>
                <w:szCs w:val="16"/>
              </w:rPr>
              <w:t>Organizacija in izvajanje predavanj za usposabljanje kandidatov za opravljanje strokovnih izpitov na področju muzejske, konservatorsko-restavratorske in konservatorske dejavnosti.</w:t>
            </w:r>
          </w:p>
        </w:tc>
      </w:tr>
      <w:tr w:rsidR="004326E3" w:rsidRPr="0015542A" w14:paraId="5EA62268" w14:textId="77777777" w:rsidTr="0015542A">
        <w:trPr>
          <w:cantSplit/>
          <w:trHeight w:val="1146"/>
        </w:trPr>
        <w:tc>
          <w:tcPr>
            <w:tcW w:w="1384" w:type="dxa"/>
            <w:tcBorders>
              <w:top w:val="single" w:sz="4" w:space="0" w:color="auto"/>
              <w:left w:val="single" w:sz="4" w:space="0" w:color="auto"/>
              <w:bottom w:val="single" w:sz="4" w:space="0" w:color="auto"/>
              <w:right w:val="single" w:sz="4" w:space="0" w:color="auto"/>
            </w:tcBorders>
            <w:vAlign w:val="center"/>
            <w:hideMark/>
          </w:tcPr>
          <w:p w14:paraId="5D16CAFD" w14:textId="77777777" w:rsidR="0015542A" w:rsidRPr="0015542A" w:rsidRDefault="0015542A" w:rsidP="0015542A">
            <w:pPr>
              <w:autoSpaceDE w:val="0"/>
              <w:autoSpaceDN w:val="0"/>
              <w:adjustRightInd w:val="0"/>
              <w:spacing w:after="0" w:line="260" w:lineRule="exact"/>
              <w:rPr>
                <w:rFonts w:ascii="Arial" w:eastAsia="Calibri" w:hAnsi="Arial" w:cs="Arial"/>
                <w:bCs/>
                <w:sz w:val="16"/>
                <w:szCs w:val="16"/>
              </w:rPr>
            </w:pPr>
            <w:r w:rsidRPr="0015542A">
              <w:rPr>
                <w:rFonts w:ascii="Arial" w:eastAsia="Calibri" w:hAnsi="Arial" w:cs="Arial"/>
                <w:b/>
                <w:sz w:val="16"/>
                <w:szCs w:val="16"/>
              </w:rPr>
              <w:t>3340-24-0028</w:t>
            </w:r>
            <w:r w:rsidRPr="0015542A">
              <w:rPr>
                <w:rFonts w:ascii="Arial" w:eastAsia="Calibri" w:hAnsi="Arial" w:cs="Arial"/>
                <w:bCs/>
                <w:sz w:val="16"/>
                <w:szCs w:val="16"/>
              </w:rPr>
              <w:t xml:space="preserve"> Varstvo kulturne dediščine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7646A4" w14:textId="77777777" w:rsidR="0015542A" w:rsidRPr="0015542A" w:rsidRDefault="0015542A" w:rsidP="0015542A">
            <w:pPr>
              <w:autoSpaceDE w:val="0"/>
              <w:autoSpaceDN w:val="0"/>
              <w:adjustRightInd w:val="0"/>
              <w:spacing w:after="0" w:line="260" w:lineRule="exact"/>
              <w:rPr>
                <w:rFonts w:ascii="Arial" w:eastAsia="Calibri" w:hAnsi="Arial" w:cs="Arial"/>
                <w:bCs/>
                <w:sz w:val="16"/>
                <w:szCs w:val="16"/>
              </w:rPr>
            </w:pPr>
            <w:r w:rsidRPr="0015542A">
              <w:rPr>
                <w:rFonts w:ascii="Arial" w:eastAsia="Calibri" w:hAnsi="Arial" w:cs="Arial"/>
                <w:b/>
                <w:sz w:val="16"/>
                <w:szCs w:val="16"/>
              </w:rPr>
              <w:t>131115 –</w:t>
            </w:r>
            <w:r w:rsidRPr="0015542A">
              <w:rPr>
                <w:rFonts w:ascii="Arial" w:eastAsia="Calibri" w:hAnsi="Arial" w:cs="Arial"/>
                <w:bCs/>
                <w:sz w:val="16"/>
                <w:szCs w:val="16"/>
              </w:rPr>
              <w:t xml:space="preserve"> Programi in projekti na področju kulturne dediščine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80EFA6" w14:textId="77777777" w:rsidR="0015542A" w:rsidRPr="0015542A" w:rsidRDefault="0015542A" w:rsidP="0015542A">
            <w:pPr>
              <w:spacing w:after="0" w:line="260" w:lineRule="exact"/>
              <w:rPr>
                <w:rFonts w:ascii="Arial" w:eastAsia="Calibri" w:hAnsi="Arial" w:cs="Arial"/>
                <w:sz w:val="16"/>
                <w:szCs w:val="16"/>
              </w:rPr>
            </w:pPr>
            <w:r w:rsidRPr="0015542A">
              <w:rPr>
                <w:rFonts w:ascii="Arial" w:eastAsia="Calibri" w:hAnsi="Arial" w:cs="Arial"/>
                <w:sz w:val="16"/>
                <w:szCs w:val="16"/>
              </w:rPr>
              <w:t>Javni poziv za izbor javnih kulturnih programov na področjih varstva kulturne dediščine, arhivske dejavnosti in knjižnične dejavnosti, ki jih bo v obdobju 2025‒2027 Republika Slovenija sofinancirala iz proračuna, namenjenega za kulturo (JP-KAM-2025-2027) – področje varstvo kulturne dediščine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7686A0" w14:textId="77777777" w:rsidR="0015542A" w:rsidRPr="0015542A" w:rsidRDefault="0015542A" w:rsidP="00DC78DA">
            <w:pPr>
              <w:spacing w:after="0" w:line="260" w:lineRule="exact"/>
              <w:jc w:val="right"/>
              <w:rPr>
                <w:rFonts w:ascii="Arial" w:eastAsia="Calibri" w:hAnsi="Arial" w:cs="Arial"/>
                <w:sz w:val="16"/>
                <w:szCs w:val="16"/>
              </w:rPr>
            </w:pPr>
            <w:r w:rsidRPr="0015542A">
              <w:rPr>
                <w:rFonts w:ascii="Arial" w:eastAsia="Calibri" w:hAnsi="Arial" w:cs="Arial"/>
                <w:sz w:val="16"/>
                <w:szCs w:val="16"/>
              </w:rPr>
              <w:t>12.000,00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17815D" w14:textId="77777777" w:rsidR="0015542A" w:rsidRPr="0015542A" w:rsidRDefault="0015542A" w:rsidP="00DC78DA">
            <w:pPr>
              <w:spacing w:after="0" w:line="260" w:lineRule="exact"/>
              <w:jc w:val="right"/>
              <w:rPr>
                <w:rFonts w:ascii="Arial" w:eastAsia="Calibri" w:hAnsi="Arial" w:cs="Arial"/>
                <w:sz w:val="16"/>
                <w:szCs w:val="16"/>
              </w:rPr>
            </w:pPr>
            <w:r w:rsidRPr="0015542A">
              <w:rPr>
                <w:rFonts w:ascii="Arial" w:eastAsia="Calibri" w:hAnsi="Arial" w:cs="Arial"/>
                <w:sz w:val="16"/>
                <w:szCs w:val="16"/>
              </w:rPr>
              <w:t>12.000,00</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2DCAB370"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52A3D5"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3</w:t>
            </w:r>
          </w:p>
        </w:tc>
        <w:tc>
          <w:tcPr>
            <w:tcW w:w="4191" w:type="dxa"/>
            <w:gridSpan w:val="2"/>
            <w:tcBorders>
              <w:top w:val="single" w:sz="4" w:space="0" w:color="auto"/>
              <w:left w:val="single" w:sz="4" w:space="0" w:color="auto"/>
              <w:bottom w:val="single" w:sz="4" w:space="0" w:color="auto"/>
              <w:right w:val="single" w:sz="4" w:space="0" w:color="auto"/>
            </w:tcBorders>
            <w:vAlign w:val="center"/>
            <w:hideMark/>
          </w:tcPr>
          <w:p w14:paraId="0163FB8C" w14:textId="77777777" w:rsidR="0015542A" w:rsidRPr="0015542A" w:rsidRDefault="0015542A" w:rsidP="008108E6">
            <w:pPr>
              <w:numPr>
                <w:ilvl w:val="2"/>
                <w:numId w:val="75"/>
              </w:numPr>
              <w:tabs>
                <w:tab w:val="left" w:pos="317"/>
              </w:tabs>
              <w:spacing w:after="0" w:line="260" w:lineRule="exact"/>
              <w:rPr>
                <w:rFonts w:ascii="Arial" w:eastAsia="Calibri" w:hAnsi="Arial" w:cs="Arial"/>
                <w:sz w:val="16"/>
                <w:szCs w:val="16"/>
              </w:rPr>
            </w:pPr>
            <w:r w:rsidRPr="0015542A">
              <w:rPr>
                <w:rFonts w:ascii="Arial" w:eastAsia="Calibri" w:hAnsi="Arial" w:cs="Arial"/>
                <w:sz w:val="16"/>
                <w:szCs w:val="16"/>
              </w:rPr>
              <w:t xml:space="preserve">V okviru sofinanciranja izvajanja javnih kulturnih programov društev, zvez društev in drugih nepridobitnih pravnih subjektov, katerih ustanoviteljica ni država ali lokalna skupnost, ki izvajajo dejavnost na področju varstva kulturne dediščine, se izvede ukrep Izvajanje izobraževalnih vsebin, </w:t>
            </w:r>
          </w:p>
          <w:p w14:paraId="73B5E32D" w14:textId="77777777" w:rsidR="0015542A" w:rsidRPr="0015542A" w:rsidRDefault="0015542A" w:rsidP="008108E6">
            <w:pPr>
              <w:numPr>
                <w:ilvl w:val="2"/>
                <w:numId w:val="75"/>
              </w:numPr>
              <w:tabs>
                <w:tab w:val="left" w:pos="317"/>
              </w:tabs>
              <w:spacing w:after="0" w:line="260" w:lineRule="exact"/>
              <w:rPr>
                <w:rFonts w:ascii="Arial" w:eastAsia="Calibri" w:hAnsi="Arial" w:cs="Arial"/>
                <w:sz w:val="16"/>
                <w:szCs w:val="16"/>
              </w:rPr>
            </w:pPr>
            <w:r w:rsidRPr="0015542A">
              <w:rPr>
                <w:rFonts w:ascii="Arial" w:eastAsia="Calibri" w:hAnsi="Arial" w:cs="Arial"/>
                <w:sz w:val="16"/>
                <w:szCs w:val="16"/>
              </w:rPr>
              <w:t>izvedba izobraževalnih vsebin</w:t>
            </w:r>
            <w:r w:rsidRPr="0015542A">
              <w:rPr>
                <w:rFonts w:ascii="Arial" w:eastAsia="Times New Roman" w:hAnsi="Arial" w:cs="Arial"/>
                <w:sz w:val="16"/>
                <w:szCs w:val="16"/>
              </w:rPr>
              <w:t xml:space="preserve"> </w:t>
            </w:r>
            <w:r w:rsidRPr="0015542A">
              <w:rPr>
                <w:rFonts w:ascii="Arial" w:eastAsia="Calibri" w:hAnsi="Arial" w:cs="Arial"/>
                <w:sz w:val="16"/>
                <w:szCs w:val="16"/>
              </w:rPr>
              <w:t xml:space="preserve">je namenjena širjenju in uporabi novih znanj in veščin na strokovnih področjih arheologije umetnostne zgodovine, etnologije, restavratorstva, </w:t>
            </w:r>
            <w:proofErr w:type="spellStart"/>
            <w:r w:rsidRPr="0015542A">
              <w:rPr>
                <w:rFonts w:ascii="Arial" w:eastAsia="Calibri" w:hAnsi="Arial" w:cs="Arial"/>
                <w:sz w:val="16"/>
                <w:szCs w:val="16"/>
              </w:rPr>
              <w:t>konservatorstva</w:t>
            </w:r>
            <w:proofErr w:type="spellEnd"/>
            <w:r w:rsidRPr="0015542A">
              <w:rPr>
                <w:rFonts w:ascii="Arial" w:eastAsia="Calibri" w:hAnsi="Arial" w:cs="Arial"/>
                <w:sz w:val="16"/>
                <w:szCs w:val="16"/>
              </w:rPr>
              <w:t>, zgodovine in muzeologije,</w:t>
            </w:r>
          </w:p>
          <w:p w14:paraId="23D933D4" w14:textId="77777777" w:rsidR="0015542A" w:rsidRPr="0015542A" w:rsidRDefault="0015542A" w:rsidP="008108E6">
            <w:pPr>
              <w:numPr>
                <w:ilvl w:val="2"/>
                <w:numId w:val="75"/>
              </w:numPr>
              <w:tabs>
                <w:tab w:val="left" w:pos="317"/>
              </w:tabs>
              <w:spacing w:after="0" w:line="260" w:lineRule="exact"/>
              <w:jc w:val="both"/>
              <w:rPr>
                <w:rFonts w:ascii="Arial" w:eastAsia="Calibri" w:hAnsi="Arial" w:cs="Arial"/>
                <w:sz w:val="16"/>
                <w:szCs w:val="16"/>
              </w:rPr>
            </w:pPr>
            <w:r w:rsidRPr="0015542A">
              <w:rPr>
                <w:rFonts w:ascii="Arial" w:eastAsia="Calibri" w:hAnsi="Arial" w:cs="Arial"/>
                <w:sz w:val="16"/>
                <w:szCs w:val="16"/>
              </w:rPr>
              <w:t xml:space="preserve">širjenje novih znanj se izvaja z organizacijo in izvedbo zborovanj, predavanj, posvetov, konferenc in delavnic (tudi mednarodnih). </w:t>
            </w:r>
          </w:p>
        </w:tc>
        <w:bookmarkEnd w:id="124"/>
      </w:tr>
      <w:tr w:rsidR="004326E3" w:rsidRPr="0015542A" w14:paraId="3D12884F" w14:textId="77777777" w:rsidTr="0015542A">
        <w:trPr>
          <w:cantSplit/>
          <w:trHeight w:val="1276"/>
        </w:trPr>
        <w:tc>
          <w:tcPr>
            <w:tcW w:w="1384" w:type="dxa"/>
            <w:tcBorders>
              <w:top w:val="single" w:sz="4" w:space="0" w:color="auto"/>
              <w:left w:val="single" w:sz="4" w:space="0" w:color="auto"/>
              <w:bottom w:val="single" w:sz="4" w:space="0" w:color="auto"/>
              <w:right w:val="single" w:sz="4" w:space="0" w:color="auto"/>
            </w:tcBorders>
            <w:vAlign w:val="center"/>
            <w:hideMark/>
          </w:tcPr>
          <w:p w14:paraId="2682DA2E" w14:textId="77777777" w:rsidR="0015542A" w:rsidRPr="0015542A" w:rsidRDefault="0015542A" w:rsidP="0015542A">
            <w:pPr>
              <w:spacing w:after="0" w:line="260" w:lineRule="exact"/>
              <w:rPr>
                <w:rFonts w:ascii="Arial" w:eastAsia="Calibri" w:hAnsi="Arial" w:cs="Arial"/>
                <w:b/>
                <w:sz w:val="16"/>
                <w:szCs w:val="16"/>
              </w:rPr>
            </w:pPr>
            <w:r w:rsidRPr="0015542A">
              <w:rPr>
                <w:rFonts w:ascii="Arial" w:eastAsia="Calibri" w:hAnsi="Arial" w:cs="Arial"/>
                <w:b/>
                <w:bCs/>
                <w:sz w:val="16"/>
                <w:szCs w:val="16"/>
              </w:rPr>
              <w:t>3340-24-0014</w:t>
            </w:r>
            <w:r w:rsidRPr="0015542A">
              <w:rPr>
                <w:rFonts w:ascii="Arial" w:eastAsia="Calibri" w:hAnsi="Arial" w:cs="Arial"/>
                <w:sz w:val="16"/>
                <w:szCs w:val="16"/>
              </w:rPr>
              <w:t xml:space="preserve"> Ljubiteljska kultura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F8EDDB" w14:textId="77777777" w:rsidR="0015542A" w:rsidRPr="0015542A" w:rsidRDefault="0015542A" w:rsidP="0015542A">
            <w:pPr>
              <w:spacing w:after="0" w:line="260" w:lineRule="exact"/>
              <w:rPr>
                <w:rFonts w:ascii="Arial" w:eastAsia="Calibri" w:hAnsi="Arial" w:cs="Arial"/>
                <w:b/>
                <w:bCs/>
                <w:sz w:val="16"/>
                <w:szCs w:val="16"/>
              </w:rPr>
            </w:pPr>
            <w:r w:rsidRPr="0015542A">
              <w:rPr>
                <w:rFonts w:ascii="Arial" w:eastAsia="Calibri" w:hAnsi="Arial" w:cs="Arial"/>
                <w:b/>
                <w:sz w:val="16"/>
                <w:szCs w:val="16"/>
              </w:rPr>
              <w:t xml:space="preserve">131120 </w:t>
            </w:r>
            <w:r w:rsidRPr="0015542A">
              <w:rPr>
                <w:rFonts w:ascii="Arial" w:eastAsia="Times New Roman" w:hAnsi="Arial" w:cs="Arial"/>
                <w:sz w:val="16"/>
                <w:szCs w:val="16"/>
                <w:lang w:eastAsia="sl-SI"/>
              </w:rPr>
              <w:t>–</w:t>
            </w:r>
            <w:r w:rsidRPr="0015542A">
              <w:rPr>
                <w:rFonts w:ascii="Arial" w:eastAsia="Calibri" w:hAnsi="Arial" w:cs="Arial"/>
                <w:b/>
                <w:sz w:val="16"/>
                <w:szCs w:val="16"/>
              </w:rPr>
              <w:t xml:space="preserve"> </w:t>
            </w:r>
            <w:r w:rsidRPr="0015542A">
              <w:rPr>
                <w:rFonts w:ascii="Arial" w:eastAsia="Calibri" w:hAnsi="Arial" w:cs="Arial"/>
                <w:sz w:val="16"/>
                <w:szCs w:val="16"/>
              </w:rPr>
              <w:t xml:space="preserve">Javni sklad RS za kulturne dejavnosti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C9A78C" w14:textId="77777777" w:rsidR="0015542A" w:rsidRPr="0015542A" w:rsidRDefault="0015542A" w:rsidP="0015542A">
            <w:pPr>
              <w:spacing w:after="0" w:line="260" w:lineRule="exact"/>
              <w:jc w:val="both"/>
              <w:rPr>
                <w:rFonts w:ascii="Arial" w:eastAsia="Calibri" w:hAnsi="Arial" w:cs="Arial"/>
                <w:sz w:val="16"/>
                <w:szCs w:val="16"/>
              </w:rPr>
            </w:pPr>
            <w:r w:rsidRPr="0015542A">
              <w:rPr>
                <w:rFonts w:ascii="Arial" w:eastAsia="Calibri" w:hAnsi="Arial" w:cs="Arial"/>
                <w:sz w:val="16"/>
                <w:szCs w:val="16"/>
              </w:rPr>
              <w:t>Programi za strokovne delavce v vzgoji in izobraževanju ter kulturi; programi za usvajanje novih znanj na kulturnih področjih prek mreže JSKD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2DA084" w14:textId="77777777" w:rsidR="0015542A" w:rsidRPr="0015542A" w:rsidRDefault="0015542A" w:rsidP="00DC78DA">
            <w:pPr>
              <w:spacing w:after="0" w:line="260" w:lineRule="exact"/>
              <w:jc w:val="right"/>
              <w:rPr>
                <w:rFonts w:ascii="Arial" w:eastAsia="Calibri" w:hAnsi="Arial" w:cs="Arial"/>
                <w:sz w:val="16"/>
                <w:szCs w:val="16"/>
              </w:rPr>
            </w:pPr>
            <w:r w:rsidRPr="0015542A">
              <w:rPr>
                <w:rFonts w:ascii="Arial" w:eastAsia="Calibri" w:hAnsi="Arial" w:cs="Arial"/>
                <w:sz w:val="16"/>
                <w:szCs w:val="16"/>
              </w:rPr>
              <w:t>150.000,00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73CF0E" w14:textId="77777777" w:rsidR="0015542A" w:rsidRPr="0015542A" w:rsidRDefault="0015542A" w:rsidP="00DC78DA">
            <w:pPr>
              <w:spacing w:after="0" w:line="260" w:lineRule="exact"/>
              <w:jc w:val="right"/>
              <w:rPr>
                <w:rFonts w:ascii="Arial" w:eastAsia="Calibri" w:hAnsi="Arial" w:cs="Arial"/>
                <w:sz w:val="16"/>
                <w:szCs w:val="16"/>
              </w:rPr>
            </w:pPr>
            <w:r w:rsidRPr="0015542A">
              <w:rPr>
                <w:rFonts w:ascii="Arial" w:eastAsia="Calibri" w:hAnsi="Arial" w:cs="Arial"/>
                <w:sz w:val="16"/>
                <w:szCs w:val="16"/>
              </w:rPr>
              <w:t>180.000,00</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79DB2386"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EECAE8"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1,3</w:t>
            </w:r>
          </w:p>
        </w:tc>
        <w:tc>
          <w:tcPr>
            <w:tcW w:w="4191" w:type="dxa"/>
            <w:gridSpan w:val="2"/>
            <w:tcBorders>
              <w:top w:val="single" w:sz="4" w:space="0" w:color="auto"/>
              <w:left w:val="single" w:sz="4" w:space="0" w:color="auto"/>
              <w:bottom w:val="single" w:sz="4" w:space="0" w:color="auto"/>
              <w:right w:val="single" w:sz="4" w:space="0" w:color="auto"/>
            </w:tcBorders>
            <w:vAlign w:val="center"/>
            <w:hideMark/>
          </w:tcPr>
          <w:p w14:paraId="71EB109A" w14:textId="4BAA79FC" w:rsidR="0015542A" w:rsidRPr="0015542A" w:rsidRDefault="0015542A" w:rsidP="008108E6">
            <w:pPr>
              <w:numPr>
                <w:ilvl w:val="2"/>
                <w:numId w:val="75"/>
              </w:numPr>
              <w:tabs>
                <w:tab w:val="left" w:pos="314"/>
              </w:tabs>
              <w:spacing w:after="0" w:line="260" w:lineRule="exact"/>
              <w:ind w:left="317" w:hanging="317"/>
              <w:jc w:val="both"/>
              <w:rPr>
                <w:rFonts w:ascii="Arial" w:eastAsia="Calibri" w:hAnsi="Arial" w:cs="Arial"/>
                <w:sz w:val="16"/>
                <w:szCs w:val="16"/>
              </w:rPr>
            </w:pPr>
            <w:r w:rsidRPr="0015542A">
              <w:rPr>
                <w:rFonts w:ascii="Arial" w:eastAsia="Calibri" w:hAnsi="Arial" w:cs="Arial"/>
                <w:sz w:val="16"/>
                <w:szCs w:val="16"/>
              </w:rPr>
              <w:t>razne izobraževalne oblike (tečaji, delavnice,    seminarji, konference, poletne šole)</w:t>
            </w:r>
            <w:r w:rsidR="00AD6E00">
              <w:rPr>
                <w:rFonts w:ascii="Arial" w:eastAsia="Calibri" w:hAnsi="Arial" w:cs="Arial"/>
                <w:sz w:val="16"/>
                <w:szCs w:val="16"/>
              </w:rPr>
              <w:t>,</w:t>
            </w:r>
          </w:p>
          <w:p w14:paraId="61E8DA7B" w14:textId="092346DA" w:rsidR="0015542A" w:rsidRPr="0015542A" w:rsidRDefault="0015542A" w:rsidP="00AD6E00">
            <w:pPr>
              <w:numPr>
                <w:ilvl w:val="2"/>
                <w:numId w:val="75"/>
              </w:numPr>
              <w:tabs>
                <w:tab w:val="left" w:pos="314"/>
              </w:tabs>
              <w:spacing w:after="0" w:line="260" w:lineRule="exact"/>
              <w:ind w:left="317" w:hanging="317"/>
              <w:jc w:val="both"/>
              <w:rPr>
                <w:rFonts w:ascii="Arial" w:eastAsia="Calibri" w:hAnsi="Arial" w:cs="Arial"/>
                <w:sz w:val="16"/>
                <w:szCs w:val="16"/>
              </w:rPr>
            </w:pPr>
            <w:r w:rsidRPr="0015542A">
              <w:rPr>
                <w:rFonts w:ascii="Arial" w:eastAsia="Calibri" w:hAnsi="Arial" w:cs="Arial"/>
                <w:sz w:val="16"/>
                <w:szCs w:val="16"/>
              </w:rPr>
              <w:t>zagotovitev ustreznih mentorjev in izvajalcev kulturnih dejavnosti (predvsem v deficitarnih in/ali množičnih dejavnostih, v katerih primanjkuje institucionalno usposobljenih kadrov)</w:t>
            </w:r>
            <w:r w:rsidR="00AD6E00">
              <w:rPr>
                <w:rFonts w:ascii="Arial" w:eastAsia="Calibri" w:hAnsi="Arial" w:cs="Arial"/>
                <w:sz w:val="16"/>
                <w:szCs w:val="16"/>
              </w:rPr>
              <w:t>.</w:t>
            </w:r>
          </w:p>
        </w:tc>
      </w:tr>
      <w:tr w:rsidR="004326E3" w:rsidRPr="0015542A" w14:paraId="7C20E5DE" w14:textId="77777777" w:rsidTr="0015542A">
        <w:trPr>
          <w:cantSplit/>
          <w:trHeight w:val="975"/>
        </w:trPr>
        <w:tc>
          <w:tcPr>
            <w:tcW w:w="1384" w:type="dxa"/>
            <w:tcBorders>
              <w:top w:val="single" w:sz="4" w:space="0" w:color="auto"/>
              <w:left w:val="single" w:sz="4" w:space="0" w:color="auto"/>
              <w:bottom w:val="single" w:sz="4" w:space="0" w:color="auto"/>
              <w:right w:val="single" w:sz="4" w:space="0" w:color="auto"/>
            </w:tcBorders>
            <w:vAlign w:val="center"/>
          </w:tcPr>
          <w:p w14:paraId="0B04208F" w14:textId="77777777" w:rsidR="0015542A" w:rsidRPr="0015542A" w:rsidRDefault="0015542A" w:rsidP="0015542A">
            <w:pPr>
              <w:spacing w:after="0" w:line="260" w:lineRule="exact"/>
              <w:rPr>
                <w:rFonts w:ascii="Arial" w:eastAsia="Calibri" w:hAnsi="Arial" w:cs="Arial"/>
                <w:b/>
                <w:bCs/>
                <w:sz w:val="16"/>
                <w:szCs w:val="16"/>
                <w:shd w:val="clear" w:color="auto" w:fill="FFFFFF"/>
              </w:rPr>
            </w:pPr>
            <w:r w:rsidRPr="0015542A">
              <w:rPr>
                <w:rFonts w:ascii="Arial" w:eastAsia="Calibri" w:hAnsi="Arial" w:cs="Arial"/>
                <w:b/>
                <w:bCs/>
                <w:sz w:val="16"/>
                <w:szCs w:val="16"/>
                <w:shd w:val="clear" w:color="auto" w:fill="FFFFFF"/>
              </w:rPr>
              <w:t>3340-24-0022</w:t>
            </w:r>
          </w:p>
          <w:p w14:paraId="3861C9F8" w14:textId="77777777" w:rsidR="0015542A" w:rsidRPr="0015542A" w:rsidRDefault="0015542A" w:rsidP="0015542A">
            <w:pPr>
              <w:spacing w:after="0" w:line="260" w:lineRule="exact"/>
              <w:rPr>
                <w:rFonts w:ascii="Arial" w:eastAsia="Calibri" w:hAnsi="Arial" w:cs="Arial"/>
                <w:sz w:val="16"/>
                <w:szCs w:val="16"/>
              </w:rPr>
            </w:pPr>
            <w:r w:rsidRPr="0015542A">
              <w:rPr>
                <w:rFonts w:ascii="Arial" w:eastAsia="Calibri" w:hAnsi="Arial" w:cs="Arial"/>
                <w:sz w:val="16"/>
                <w:szCs w:val="16"/>
              </w:rPr>
              <w:t>Delovanje SFC</w:t>
            </w:r>
          </w:p>
          <w:p w14:paraId="1A8DF587" w14:textId="77777777" w:rsidR="0015542A" w:rsidRPr="0015542A" w:rsidRDefault="0015542A" w:rsidP="0015542A">
            <w:pPr>
              <w:autoSpaceDE w:val="0"/>
              <w:autoSpaceDN w:val="0"/>
              <w:adjustRightInd w:val="0"/>
              <w:spacing w:after="0" w:line="260" w:lineRule="exact"/>
              <w:rPr>
                <w:rFonts w:ascii="Arial" w:eastAsia="Calibri" w:hAnsi="Arial" w:cs="Arial"/>
                <w:bCs/>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3110BFE" w14:textId="77777777" w:rsidR="0015542A" w:rsidRPr="0015542A" w:rsidRDefault="0015542A" w:rsidP="0015542A">
            <w:pPr>
              <w:spacing w:before="60" w:after="60" w:line="240" w:lineRule="atLeast"/>
              <w:jc w:val="center"/>
              <w:rPr>
                <w:rFonts w:ascii="Arial" w:eastAsia="Calibri" w:hAnsi="Arial" w:cs="Arial"/>
                <w:sz w:val="16"/>
                <w:szCs w:val="16"/>
              </w:rPr>
            </w:pPr>
          </w:p>
          <w:p w14:paraId="5005E1D8" w14:textId="77777777" w:rsidR="0015542A" w:rsidRPr="0015542A" w:rsidRDefault="0015542A" w:rsidP="0015542A">
            <w:pPr>
              <w:spacing w:after="0" w:line="260" w:lineRule="exact"/>
              <w:rPr>
                <w:rFonts w:ascii="Arial" w:eastAsia="Calibri" w:hAnsi="Arial" w:cs="Arial"/>
                <w:b/>
                <w:sz w:val="16"/>
                <w:szCs w:val="16"/>
              </w:rPr>
            </w:pPr>
            <w:r w:rsidRPr="0015542A">
              <w:rPr>
                <w:rFonts w:ascii="Arial" w:eastAsia="Calibri" w:hAnsi="Arial" w:cs="Arial"/>
                <w:b/>
                <w:bCs/>
                <w:sz w:val="16"/>
                <w:szCs w:val="16"/>
              </w:rPr>
              <w:t>131127</w:t>
            </w:r>
            <w:r w:rsidRPr="0015542A">
              <w:rPr>
                <w:rFonts w:ascii="Arial" w:eastAsia="Calibri" w:hAnsi="Arial" w:cs="Arial"/>
                <w:sz w:val="16"/>
                <w:szCs w:val="16"/>
              </w:rPr>
              <w:t xml:space="preserve"> – Slovenski filmski center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B5FBC1" w14:textId="77777777" w:rsidR="0015542A" w:rsidRPr="0015542A" w:rsidRDefault="0015542A" w:rsidP="0015542A">
            <w:pPr>
              <w:tabs>
                <w:tab w:val="left" w:pos="397"/>
              </w:tabs>
              <w:spacing w:line="260" w:lineRule="exact"/>
              <w:contextualSpacing/>
              <w:rPr>
                <w:rFonts w:ascii="Arial" w:eastAsia="Times New Roman" w:hAnsi="Arial" w:cs="Arial"/>
                <w:sz w:val="16"/>
                <w:szCs w:val="16"/>
                <w:lang w:eastAsia="sl-SI"/>
              </w:rPr>
            </w:pPr>
            <w:r w:rsidRPr="0015542A">
              <w:rPr>
                <w:rFonts w:ascii="Arial" w:eastAsia="Times New Roman" w:hAnsi="Arial" w:cs="Arial"/>
                <w:sz w:val="16"/>
                <w:szCs w:val="16"/>
                <w:lang w:eastAsia="sl-SI"/>
              </w:rPr>
              <w:t xml:space="preserve">Poziv za izobraževanje in usposabljanje soavtorjev, avtorjev prispevkov, producentov, izvajalcev in drugih strokovnjakov z </w:t>
            </w:r>
            <w:r w:rsidRPr="0015542A">
              <w:rPr>
                <w:rFonts w:ascii="Arial" w:eastAsia="Times New Roman" w:hAnsi="Arial" w:cs="Arial"/>
                <w:sz w:val="16"/>
                <w:szCs w:val="16"/>
                <w:lang w:eastAsia="sl-SI"/>
              </w:rPr>
              <w:lastRenderedPageBreak/>
              <w:t>delovnega področja javne agencije Slovenski filmski center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87DE40" w14:textId="77777777" w:rsidR="0015542A" w:rsidRPr="0015542A" w:rsidRDefault="0015542A" w:rsidP="00DC78DA">
            <w:pPr>
              <w:spacing w:after="0" w:line="260" w:lineRule="exact"/>
              <w:jc w:val="right"/>
              <w:rPr>
                <w:rFonts w:ascii="Arial" w:eastAsia="Calibri" w:hAnsi="Arial" w:cs="Arial"/>
                <w:sz w:val="16"/>
                <w:szCs w:val="16"/>
              </w:rPr>
            </w:pPr>
            <w:r w:rsidRPr="0015542A">
              <w:rPr>
                <w:rFonts w:ascii="Arial" w:eastAsia="Calibri" w:hAnsi="Arial" w:cs="Arial"/>
                <w:sz w:val="16"/>
                <w:szCs w:val="16"/>
              </w:rPr>
              <w:lastRenderedPageBreak/>
              <w:t>20.000,00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660D80" w14:textId="77777777" w:rsidR="0015542A" w:rsidRPr="0015542A" w:rsidRDefault="0015542A" w:rsidP="00DC78DA">
            <w:pPr>
              <w:spacing w:after="0" w:line="260" w:lineRule="exact"/>
              <w:jc w:val="right"/>
              <w:rPr>
                <w:rFonts w:ascii="Arial" w:eastAsia="Calibri" w:hAnsi="Arial" w:cs="Arial"/>
                <w:sz w:val="16"/>
                <w:szCs w:val="16"/>
              </w:rPr>
            </w:pPr>
            <w:r w:rsidRPr="0015542A">
              <w:rPr>
                <w:rFonts w:ascii="Arial" w:eastAsia="Calibri" w:hAnsi="Arial" w:cs="Arial"/>
                <w:sz w:val="16"/>
                <w:szCs w:val="16"/>
              </w:rPr>
              <w:t>40.000,00</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3D20AF95"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FCB6EE"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w:t>
            </w:r>
          </w:p>
        </w:tc>
        <w:tc>
          <w:tcPr>
            <w:tcW w:w="4191" w:type="dxa"/>
            <w:gridSpan w:val="2"/>
            <w:tcBorders>
              <w:top w:val="single" w:sz="4" w:space="0" w:color="auto"/>
              <w:left w:val="single" w:sz="4" w:space="0" w:color="auto"/>
              <w:bottom w:val="single" w:sz="4" w:space="0" w:color="auto"/>
              <w:right w:val="single" w:sz="4" w:space="0" w:color="auto"/>
            </w:tcBorders>
            <w:vAlign w:val="center"/>
          </w:tcPr>
          <w:p w14:paraId="5F028D18" w14:textId="77777777" w:rsidR="0015542A" w:rsidRPr="0015542A" w:rsidRDefault="0015542A" w:rsidP="008108E6">
            <w:pPr>
              <w:numPr>
                <w:ilvl w:val="0"/>
                <w:numId w:val="78"/>
              </w:numPr>
              <w:spacing w:after="0" w:line="260" w:lineRule="exact"/>
              <w:ind w:left="318" w:hanging="284"/>
              <w:rPr>
                <w:rFonts w:ascii="Arial" w:eastAsia="Times New Roman" w:hAnsi="Arial" w:cs="Arial"/>
                <w:sz w:val="16"/>
                <w:szCs w:val="16"/>
              </w:rPr>
            </w:pPr>
            <w:r w:rsidRPr="0015542A">
              <w:rPr>
                <w:rFonts w:ascii="Arial" w:eastAsia="Times New Roman" w:hAnsi="Arial" w:cs="Arial"/>
                <w:sz w:val="16"/>
                <w:szCs w:val="16"/>
              </w:rPr>
              <w:t>Povečana prisotnost slovenskih filmskih ustvarjalcev na strokovnih izobraževanjih in usposabljanjih v tujini,</w:t>
            </w:r>
          </w:p>
          <w:p w14:paraId="7FEBBA3D" w14:textId="77777777" w:rsidR="0015542A" w:rsidRPr="0015542A" w:rsidRDefault="0015542A" w:rsidP="008108E6">
            <w:pPr>
              <w:numPr>
                <w:ilvl w:val="0"/>
                <w:numId w:val="78"/>
              </w:numPr>
              <w:spacing w:after="0" w:line="260" w:lineRule="exact"/>
              <w:ind w:left="318" w:hanging="284"/>
              <w:rPr>
                <w:rFonts w:ascii="Arial" w:eastAsia="Times New Roman" w:hAnsi="Arial" w:cs="Arial"/>
                <w:sz w:val="16"/>
                <w:szCs w:val="16"/>
              </w:rPr>
            </w:pPr>
            <w:r w:rsidRPr="0015542A">
              <w:rPr>
                <w:rFonts w:ascii="Arial" w:eastAsia="Times New Roman" w:hAnsi="Arial" w:cs="Arial"/>
                <w:sz w:val="16"/>
                <w:szCs w:val="16"/>
              </w:rPr>
              <w:t>izboljšana prepoznavnost slovenskih filmskih ustvarjalcev v tujini.</w:t>
            </w:r>
          </w:p>
          <w:p w14:paraId="1154C547" w14:textId="77777777" w:rsidR="0015542A" w:rsidRPr="0015542A" w:rsidRDefault="0015542A" w:rsidP="0015542A">
            <w:pPr>
              <w:tabs>
                <w:tab w:val="left" w:pos="314"/>
              </w:tabs>
              <w:spacing w:after="0" w:line="260" w:lineRule="exact"/>
              <w:jc w:val="both"/>
              <w:rPr>
                <w:rFonts w:ascii="Arial" w:eastAsia="Calibri" w:hAnsi="Arial" w:cs="Arial"/>
                <w:sz w:val="16"/>
                <w:szCs w:val="16"/>
              </w:rPr>
            </w:pPr>
          </w:p>
        </w:tc>
      </w:tr>
      <w:tr w:rsidR="004326E3" w:rsidRPr="0015542A" w14:paraId="0B4206D1" w14:textId="77777777" w:rsidTr="0015542A">
        <w:trPr>
          <w:cantSplit/>
          <w:trHeight w:val="975"/>
        </w:trPr>
        <w:tc>
          <w:tcPr>
            <w:tcW w:w="1384" w:type="dxa"/>
            <w:tcBorders>
              <w:top w:val="single" w:sz="4" w:space="0" w:color="auto"/>
              <w:left w:val="single" w:sz="4" w:space="0" w:color="auto"/>
              <w:bottom w:val="single" w:sz="4" w:space="0" w:color="auto"/>
              <w:right w:val="single" w:sz="4" w:space="0" w:color="auto"/>
            </w:tcBorders>
            <w:vAlign w:val="center"/>
            <w:hideMark/>
          </w:tcPr>
          <w:p w14:paraId="151F74E1" w14:textId="77777777" w:rsidR="0015542A" w:rsidRPr="0015542A" w:rsidRDefault="0015542A" w:rsidP="0015542A">
            <w:pPr>
              <w:autoSpaceDE w:val="0"/>
              <w:autoSpaceDN w:val="0"/>
              <w:adjustRightInd w:val="0"/>
              <w:spacing w:after="0" w:line="260" w:lineRule="exact"/>
              <w:rPr>
                <w:rFonts w:ascii="Arial" w:eastAsia="Calibri" w:hAnsi="Arial" w:cs="Arial"/>
                <w:b/>
                <w:sz w:val="16"/>
                <w:szCs w:val="16"/>
              </w:rPr>
            </w:pPr>
            <w:r w:rsidRPr="0015542A">
              <w:rPr>
                <w:rFonts w:ascii="Arial" w:eastAsia="Calibri" w:hAnsi="Arial" w:cs="Arial"/>
                <w:b/>
                <w:bCs/>
                <w:sz w:val="16"/>
                <w:szCs w:val="16"/>
              </w:rPr>
              <w:lastRenderedPageBreak/>
              <w:t>3340-24-0011</w:t>
            </w:r>
            <w:r w:rsidRPr="0015542A">
              <w:rPr>
                <w:rFonts w:ascii="Arial" w:eastAsia="Calibri" w:hAnsi="Arial" w:cs="Arial"/>
                <w:sz w:val="16"/>
                <w:szCs w:val="16"/>
              </w:rPr>
              <w:t xml:space="preserve"> Izvajanje javne službe - filmska in</w:t>
            </w:r>
            <w:r w:rsidRPr="0015542A">
              <w:rPr>
                <w:rFonts w:ascii="Arial" w:eastAsia="Calibri" w:hAnsi="Arial" w:cs="Arial"/>
                <w:bCs/>
                <w:sz w:val="16"/>
                <w:szCs w:val="16"/>
              </w:rPr>
              <w:t xml:space="preserve"> AV </w:t>
            </w:r>
            <w:r w:rsidRPr="0015542A">
              <w:rPr>
                <w:rFonts w:ascii="Arial" w:eastAsia="Calibri" w:hAnsi="Arial" w:cs="Arial"/>
                <w:sz w:val="16"/>
                <w:szCs w:val="16"/>
              </w:rPr>
              <w:t>kultura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D39FB2" w14:textId="77777777" w:rsidR="0015542A" w:rsidRPr="0015542A" w:rsidRDefault="0015542A" w:rsidP="0015542A">
            <w:pPr>
              <w:spacing w:after="0" w:line="260" w:lineRule="exact"/>
              <w:rPr>
                <w:rFonts w:ascii="Arial" w:eastAsia="Calibri" w:hAnsi="Arial" w:cs="Arial"/>
                <w:b/>
                <w:sz w:val="16"/>
                <w:szCs w:val="16"/>
              </w:rPr>
            </w:pPr>
            <w:r w:rsidRPr="0015542A">
              <w:rPr>
                <w:rFonts w:ascii="Arial" w:eastAsia="Times New Roman" w:hAnsi="Arial" w:cs="Arial"/>
                <w:b/>
                <w:sz w:val="16"/>
                <w:szCs w:val="16"/>
                <w:lang w:eastAsia="sl-SI"/>
              </w:rPr>
              <w:t>131083</w:t>
            </w:r>
            <w:r w:rsidRPr="0015542A">
              <w:rPr>
                <w:rFonts w:ascii="Arial" w:eastAsia="Times New Roman" w:hAnsi="Arial" w:cs="Arial"/>
                <w:sz w:val="16"/>
                <w:szCs w:val="16"/>
                <w:lang w:eastAsia="sl-SI"/>
              </w:rPr>
              <w:t xml:space="preserve"> – </w:t>
            </w:r>
            <w:r w:rsidRPr="0015542A">
              <w:rPr>
                <w:rFonts w:ascii="Arial" w:eastAsia="Calibri" w:hAnsi="Arial" w:cs="Arial"/>
                <w:sz w:val="16"/>
                <w:szCs w:val="16"/>
              </w:rPr>
              <w:t xml:space="preserve">Javni zavodi na področju filma in </w:t>
            </w:r>
            <w:r w:rsidRPr="0015542A">
              <w:rPr>
                <w:rFonts w:ascii="Arial" w:eastAsia="Calibri" w:hAnsi="Arial" w:cs="Arial"/>
                <w:bCs/>
                <w:sz w:val="16"/>
                <w:szCs w:val="16"/>
              </w:rPr>
              <w:t>avdiovizualne kulture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A26634" w14:textId="77777777" w:rsidR="0015542A" w:rsidRPr="0015542A" w:rsidRDefault="0015542A" w:rsidP="0015542A">
            <w:pPr>
              <w:spacing w:after="0" w:line="260" w:lineRule="exact"/>
              <w:jc w:val="both"/>
              <w:rPr>
                <w:rFonts w:ascii="Arial" w:eastAsia="Calibri" w:hAnsi="Arial" w:cs="Arial"/>
                <w:sz w:val="16"/>
                <w:szCs w:val="16"/>
              </w:rPr>
            </w:pPr>
            <w:r w:rsidRPr="0015542A">
              <w:rPr>
                <w:rFonts w:ascii="Arial" w:eastAsia="Calibri" w:hAnsi="Arial" w:cs="Arial"/>
                <w:sz w:val="16"/>
                <w:szCs w:val="16"/>
              </w:rPr>
              <w:t>Usvajanje dodatnih znanj za strokovne delavce na področju filmske umetnosti – kino-katedra za pedagoge (Slovenska kinoteka)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379A27" w14:textId="77777777" w:rsidR="0015542A" w:rsidRPr="0015542A" w:rsidRDefault="0015542A" w:rsidP="00DC78DA">
            <w:pPr>
              <w:spacing w:after="0" w:line="260" w:lineRule="exact"/>
              <w:jc w:val="right"/>
              <w:rPr>
                <w:rFonts w:ascii="Arial" w:eastAsia="Calibri" w:hAnsi="Arial" w:cs="Arial"/>
                <w:sz w:val="16"/>
                <w:szCs w:val="16"/>
              </w:rPr>
            </w:pPr>
            <w:r w:rsidRPr="0015542A">
              <w:rPr>
                <w:rFonts w:ascii="Arial" w:eastAsia="Calibri" w:hAnsi="Arial" w:cs="Arial"/>
                <w:sz w:val="16"/>
                <w:szCs w:val="16"/>
              </w:rPr>
              <w:t>4.825,00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21AC06" w14:textId="77777777" w:rsidR="0015542A" w:rsidRPr="0015542A" w:rsidRDefault="0015542A" w:rsidP="00DC78DA">
            <w:pPr>
              <w:spacing w:after="0" w:line="260" w:lineRule="exact"/>
              <w:jc w:val="right"/>
              <w:rPr>
                <w:rFonts w:ascii="Arial" w:eastAsia="Calibri" w:hAnsi="Arial" w:cs="Arial"/>
                <w:sz w:val="16"/>
                <w:szCs w:val="16"/>
              </w:rPr>
            </w:pPr>
            <w:r w:rsidRPr="0015542A">
              <w:rPr>
                <w:rFonts w:ascii="Arial" w:eastAsia="Calibri" w:hAnsi="Arial" w:cs="Arial"/>
                <w:sz w:val="16"/>
                <w:szCs w:val="16"/>
              </w:rPr>
              <w:t>5.000,00</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36D14490" w14:textId="585A5F60"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400EBF"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3</w:t>
            </w:r>
          </w:p>
        </w:tc>
        <w:tc>
          <w:tcPr>
            <w:tcW w:w="4191" w:type="dxa"/>
            <w:gridSpan w:val="2"/>
            <w:tcBorders>
              <w:top w:val="single" w:sz="4" w:space="0" w:color="auto"/>
              <w:left w:val="single" w:sz="4" w:space="0" w:color="auto"/>
              <w:bottom w:val="single" w:sz="4" w:space="0" w:color="auto"/>
              <w:right w:val="single" w:sz="4" w:space="0" w:color="auto"/>
            </w:tcBorders>
            <w:vAlign w:val="center"/>
            <w:hideMark/>
          </w:tcPr>
          <w:p w14:paraId="55828556" w14:textId="77777777" w:rsidR="0015542A" w:rsidRPr="0015542A" w:rsidRDefault="0015542A" w:rsidP="008108E6">
            <w:pPr>
              <w:numPr>
                <w:ilvl w:val="0"/>
                <w:numId w:val="79"/>
              </w:numPr>
              <w:spacing w:after="0" w:line="260" w:lineRule="exact"/>
              <w:ind w:left="207"/>
              <w:rPr>
                <w:rFonts w:ascii="Arial" w:eastAsia="Calibri" w:hAnsi="Arial" w:cs="Arial"/>
                <w:sz w:val="16"/>
                <w:szCs w:val="16"/>
              </w:rPr>
            </w:pPr>
            <w:r w:rsidRPr="0015542A">
              <w:rPr>
                <w:rFonts w:ascii="Arial" w:eastAsia="Times New Roman" w:hAnsi="Arial" w:cs="Arial"/>
                <w:sz w:val="16"/>
                <w:szCs w:val="16"/>
              </w:rPr>
              <w:t>Priprava in izvedba programa dodatnega strokovnega usposabljanja na področju filmske umetnosti in filmske vzgoje.</w:t>
            </w:r>
          </w:p>
        </w:tc>
      </w:tr>
      <w:tr w:rsidR="004326E3" w:rsidRPr="0015542A" w14:paraId="23A35DEE" w14:textId="77777777" w:rsidTr="0015542A">
        <w:trPr>
          <w:cantSplit/>
          <w:trHeight w:val="975"/>
        </w:trPr>
        <w:tc>
          <w:tcPr>
            <w:tcW w:w="1384" w:type="dxa"/>
            <w:tcBorders>
              <w:top w:val="single" w:sz="4" w:space="0" w:color="auto"/>
              <w:left w:val="single" w:sz="4" w:space="0" w:color="auto"/>
              <w:bottom w:val="single" w:sz="4" w:space="0" w:color="auto"/>
              <w:right w:val="single" w:sz="4" w:space="0" w:color="auto"/>
            </w:tcBorders>
            <w:vAlign w:val="center"/>
          </w:tcPr>
          <w:p w14:paraId="7F0C39D8" w14:textId="77777777" w:rsidR="0015542A" w:rsidRPr="0015542A" w:rsidRDefault="0015542A" w:rsidP="0015542A">
            <w:pPr>
              <w:spacing w:before="60" w:after="60" w:line="240" w:lineRule="atLeast"/>
              <w:rPr>
                <w:rFonts w:ascii="Arial" w:eastAsia="Calibri" w:hAnsi="Arial" w:cs="Arial"/>
                <w:sz w:val="16"/>
                <w:szCs w:val="16"/>
              </w:rPr>
            </w:pPr>
            <w:r w:rsidRPr="0015542A">
              <w:rPr>
                <w:rFonts w:ascii="Arial" w:eastAsia="Calibri" w:hAnsi="Arial" w:cs="Arial"/>
                <w:b/>
                <w:bCs/>
                <w:sz w:val="16"/>
                <w:szCs w:val="16"/>
              </w:rPr>
              <w:t>3340-24-0015</w:t>
            </w:r>
            <w:r w:rsidRPr="0015542A">
              <w:rPr>
                <w:rFonts w:ascii="Arial" w:eastAsia="Calibri" w:hAnsi="Arial" w:cs="Arial"/>
                <w:sz w:val="16"/>
                <w:szCs w:val="16"/>
              </w:rPr>
              <w:t xml:space="preserve"> Izvajanje javne službe na področju umetnosti</w:t>
            </w:r>
          </w:p>
          <w:p w14:paraId="1313FCF9" w14:textId="77777777" w:rsidR="0015542A" w:rsidRPr="0015542A" w:rsidRDefault="0015542A" w:rsidP="0015542A">
            <w:pPr>
              <w:autoSpaceDE w:val="0"/>
              <w:autoSpaceDN w:val="0"/>
              <w:adjustRightInd w:val="0"/>
              <w:spacing w:after="0" w:line="260" w:lineRule="exact"/>
              <w:rPr>
                <w:rFonts w:ascii="Arial" w:eastAsia="Times New Roman" w:hAnsi="Arial" w:cs="Arial"/>
                <w:b/>
                <w:sz w:val="16"/>
                <w:szCs w:val="16"/>
                <w:lang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14:paraId="00DC8659" w14:textId="77777777" w:rsidR="0015542A" w:rsidRPr="0015542A" w:rsidRDefault="0015542A" w:rsidP="0015542A">
            <w:pPr>
              <w:spacing w:after="0" w:line="260" w:lineRule="exact"/>
              <w:rPr>
                <w:rFonts w:ascii="Arial" w:eastAsia="Calibri" w:hAnsi="Arial" w:cs="Arial"/>
                <w:sz w:val="16"/>
                <w:szCs w:val="16"/>
              </w:rPr>
            </w:pPr>
            <w:r w:rsidRPr="0015542A">
              <w:rPr>
                <w:rFonts w:ascii="Arial" w:eastAsia="Calibri" w:hAnsi="Arial" w:cs="Arial"/>
                <w:b/>
                <w:bCs/>
                <w:sz w:val="16"/>
                <w:szCs w:val="16"/>
              </w:rPr>
              <w:t>131084</w:t>
            </w:r>
            <w:r w:rsidRPr="0015542A">
              <w:rPr>
                <w:rFonts w:ascii="Arial" w:eastAsia="Calibri" w:hAnsi="Arial" w:cs="Arial"/>
                <w:sz w:val="16"/>
                <w:szCs w:val="16"/>
              </w:rPr>
              <w:t xml:space="preserve"> – Umetniški programi v javnih zavodih</w:t>
            </w:r>
          </w:p>
          <w:p w14:paraId="271AA60D" w14:textId="77777777" w:rsidR="0015542A" w:rsidRPr="0015542A" w:rsidRDefault="0015542A" w:rsidP="0015542A">
            <w:pPr>
              <w:spacing w:after="0" w:line="260" w:lineRule="exact"/>
              <w:rPr>
                <w:rFonts w:ascii="Arial" w:eastAsia="Times New Roman" w:hAnsi="Arial" w:cs="Arial"/>
                <w:b/>
                <w:sz w:val="16"/>
                <w:szCs w:val="16"/>
                <w:lang w:eastAsia="sl-SI"/>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4611086" w14:textId="77777777" w:rsidR="0015542A" w:rsidRPr="0015542A" w:rsidRDefault="0015542A" w:rsidP="0015542A">
            <w:pPr>
              <w:spacing w:after="0" w:line="260" w:lineRule="exact"/>
              <w:jc w:val="both"/>
              <w:rPr>
                <w:rFonts w:ascii="Arial" w:eastAsia="Calibri" w:hAnsi="Arial" w:cs="Arial"/>
                <w:sz w:val="16"/>
                <w:szCs w:val="16"/>
              </w:rPr>
            </w:pPr>
            <w:r w:rsidRPr="0015542A">
              <w:rPr>
                <w:rFonts w:ascii="Arial" w:eastAsia="Calibri" w:hAnsi="Arial" w:cs="Arial"/>
                <w:sz w:val="16"/>
                <w:szCs w:val="16"/>
              </w:rPr>
              <w:t>Usvajanje dodatnih znanj za strokovne delavce v vzgoji in izobraževanju ter kulturi na področju glasbe, uprizoritvenih umetnosti in vizualnih umetnosti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C3B4D0" w14:textId="77777777" w:rsidR="0015542A" w:rsidRPr="0015542A" w:rsidRDefault="0015542A" w:rsidP="00DC78DA">
            <w:pPr>
              <w:spacing w:after="0" w:line="260" w:lineRule="exact"/>
              <w:jc w:val="right"/>
              <w:rPr>
                <w:rFonts w:ascii="Arial" w:eastAsia="Calibri" w:hAnsi="Arial" w:cs="Arial"/>
                <w:sz w:val="16"/>
                <w:szCs w:val="16"/>
              </w:rPr>
            </w:pPr>
            <w:r w:rsidRPr="0015542A">
              <w:rPr>
                <w:rFonts w:ascii="Arial" w:eastAsia="Calibri" w:hAnsi="Arial" w:cs="Arial"/>
                <w:sz w:val="16"/>
                <w:szCs w:val="16"/>
              </w:rPr>
              <w:t>44.500,00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FC86B3" w14:textId="77777777" w:rsidR="0015542A" w:rsidRPr="0015542A" w:rsidRDefault="0015542A" w:rsidP="00DC78DA">
            <w:pPr>
              <w:spacing w:after="0" w:line="260" w:lineRule="exact"/>
              <w:jc w:val="right"/>
              <w:rPr>
                <w:rFonts w:ascii="Arial" w:eastAsia="Calibri" w:hAnsi="Arial" w:cs="Arial"/>
                <w:sz w:val="16"/>
                <w:szCs w:val="16"/>
              </w:rPr>
            </w:pPr>
            <w:r w:rsidRPr="0015542A">
              <w:rPr>
                <w:rFonts w:ascii="Arial" w:eastAsia="Calibri" w:hAnsi="Arial" w:cs="Arial"/>
                <w:sz w:val="16"/>
                <w:szCs w:val="16"/>
              </w:rPr>
              <w:t>44.500,00</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12C85387"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3914FF"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3</w:t>
            </w:r>
          </w:p>
        </w:tc>
        <w:tc>
          <w:tcPr>
            <w:tcW w:w="4191" w:type="dxa"/>
            <w:gridSpan w:val="2"/>
            <w:tcBorders>
              <w:top w:val="single" w:sz="4" w:space="0" w:color="auto"/>
              <w:left w:val="single" w:sz="4" w:space="0" w:color="auto"/>
              <w:bottom w:val="single" w:sz="4" w:space="0" w:color="auto"/>
              <w:right w:val="single" w:sz="4" w:space="0" w:color="auto"/>
            </w:tcBorders>
            <w:vAlign w:val="center"/>
          </w:tcPr>
          <w:p w14:paraId="6AE741E4" w14:textId="77777777" w:rsidR="0015542A" w:rsidRPr="0015542A" w:rsidRDefault="0015542A" w:rsidP="008108E6">
            <w:pPr>
              <w:numPr>
                <w:ilvl w:val="0"/>
                <w:numId w:val="80"/>
              </w:numPr>
              <w:spacing w:after="0" w:line="260" w:lineRule="exact"/>
              <w:ind w:left="347"/>
              <w:rPr>
                <w:rFonts w:ascii="Arial" w:eastAsia="Times New Roman" w:hAnsi="Arial" w:cs="Arial"/>
                <w:sz w:val="16"/>
                <w:szCs w:val="16"/>
              </w:rPr>
            </w:pPr>
            <w:r w:rsidRPr="0015542A">
              <w:rPr>
                <w:rFonts w:ascii="Arial" w:eastAsia="Times New Roman" w:hAnsi="Arial" w:cs="Arial"/>
                <w:sz w:val="16"/>
                <w:szCs w:val="16"/>
              </w:rPr>
              <w:t>Dodatno strokovno usposobljeni strokovni delavci iz vzgojno-izobraževalnih zavodov in kulturnih ustanov na področju glasbe, uprizoritvenih umetnosti in vizualnih umetnosti.</w:t>
            </w:r>
          </w:p>
          <w:p w14:paraId="44D7BE11" w14:textId="77777777" w:rsidR="0015542A" w:rsidRPr="0015542A" w:rsidRDefault="0015542A" w:rsidP="0015542A">
            <w:pPr>
              <w:spacing w:after="0" w:line="260" w:lineRule="exact"/>
              <w:ind w:left="347"/>
              <w:rPr>
                <w:rFonts w:ascii="Arial" w:eastAsia="Calibri" w:hAnsi="Arial" w:cs="Arial"/>
                <w:sz w:val="16"/>
                <w:szCs w:val="16"/>
              </w:rPr>
            </w:pPr>
          </w:p>
        </w:tc>
      </w:tr>
      <w:tr w:rsidR="004326E3" w:rsidRPr="0015542A" w14:paraId="25400F29" w14:textId="77777777" w:rsidTr="0015542A">
        <w:trPr>
          <w:cantSplit/>
          <w:trHeight w:val="975"/>
        </w:trPr>
        <w:tc>
          <w:tcPr>
            <w:tcW w:w="1384" w:type="dxa"/>
            <w:tcBorders>
              <w:top w:val="single" w:sz="4" w:space="0" w:color="auto"/>
              <w:left w:val="single" w:sz="4" w:space="0" w:color="auto"/>
              <w:bottom w:val="single" w:sz="4" w:space="0" w:color="auto"/>
              <w:right w:val="single" w:sz="4" w:space="0" w:color="auto"/>
            </w:tcBorders>
            <w:vAlign w:val="center"/>
          </w:tcPr>
          <w:p w14:paraId="4D573F70" w14:textId="77777777" w:rsidR="0015542A" w:rsidRPr="0015542A" w:rsidRDefault="0015542A" w:rsidP="0015542A">
            <w:pPr>
              <w:spacing w:before="60" w:after="60" w:line="240" w:lineRule="atLeast"/>
              <w:rPr>
                <w:rFonts w:ascii="Arial" w:eastAsia="Calibri" w:hAnsi="Arial" w:cs="Arial"/>
                <w:b/>
                <w:bCs/>
                <w:sz w:val="16"/>
                <w:szCs w:val="16"/>
              </w:rPr>
            </w:pPr>
            <w:r w:rsidRPr="0015542A">
              <w:rPr>
                <w:rFonts w:ascii="Arial" w:eastAsia="Calibri" w:hAnsi="Arial" w:cs="Arial"/>
                <w:b/>
                <w:bCs/>
                <w:sz w:val="16"/>
                <w:szCs w:val="16"/>
              </w:rPr>
              <w:t>3340-24-0049</w:t>
            </w:r>
          </w:p>
          <w:p w14:paraId="27298C92" w14:textId="77777777" w:rsidR="0015542A" w:rsidRPr="0015542A" w:rsidRDefault="0015542A" w:rsidP="0015542A">
            <w:pPr>
              <w:spacing w:before="60" w:after="60" w:line="240" w:lineRule="atLeast"/>
              <w:rPr>
                <w:rFonts w:ascii="Arial" w:eastAsia="Calibri" w:hAnsi="Arial" w:cs="Arial"/>
                <w:sz w:val="16"/>
                <w:szCs w:val="16"/>
              </w:rPr>
            </w:pPr>
            <w:r w:rsidRPr="0015542A">
              <w:rPr>
                <w:rFonts w:ascii="Arial" w:eastAsia="Calibri" w:hAnsi="Arial" w:cs="Arial"/>
                <w:sz w:val="16"/>
                <w:szCs w:val="16"/>
              </w:rPr>
              <w:t>Podporno okolje</w:t>
            </w:r>
            <w:r w:rsidRPr="0015542A">
              <w:rPr>
                <w:rFonts w:ascii="Calibri" w:eastAsia="Calibri" w:hAnsi="Calibri" w:cs="Times New Roman"/>
              </w:rPr>
              <w:t xml:space="preserve"> </w:t>
            </w:r>
            <w:r w:rsidRPr="0015542A">
              <w:rPr>
                <w:rFonts w:ascii="Arial" w:eastAsia="Calibri" w:hAnsi="Arial" w:cs="Arial"/>
                <w:sz w:val="16"/>
                <w:szCs w:val="16"/>
              </w:rPr>
              <w:t>2024-2025</w:t>
            </w:r>
          </w:p>
          <w:p w14:paraId="00029190" w14:textId="77777777" w:rsidR="0015542A" w:rsidRPr="0015542A" w:rsidRDefault="0015542A" w:rsidP="0015542A">
            <w:pPr>
              <w:spacing w:before="60" w:after="60" w:line="240" w:lineRule="atLeast"/>
              <w:rPr>
                <w:rFonts w:ascii="Arial" w:eastAsia="Calibri" w:hAnsi="Arial" w:cs="Arial"/>
                <w:b/>
                <w:bCs/>
                <w:sz w:val="16"/>
                <w:szCs w:val="16"/>
              </w:rPr>
            </w:pPr>
          </w:p>
          <w:p w14:paraId="7D96F097" w14:textId="77777777" w:rsidR="0015542A" w:rsidRPr="0015542A" w:rsidRDefault="0015542A" w:rsidP="0015542A">
            <w:pPr>
              <w:spacing w:before="60" w:after="60" w:line="240" w:lineRule="atLeast"/>
              <w:rPr>
                <w:rFonts w:ascii="Arial" w:eastAsia="Calibri"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2298C24D" w14:textId="77777777" w:rsidR="0015542A" w:rsidRPr="0015542A" w:rsidRDefault="0015542A" w:rsidP="0015542A">
            <w:pPr>
              <w:spacing w:after="0" w:line="260" w:lineRule="exact"/>
              <w:rPr>
                <w:rFonts w:ascii="Arial" w:eastAsia="Times New Roman" w:hAnsi="Arial" w:cs="Arial"/>
                <w:sz w:val="16"/>
                <w:szCs w:val="16"/>
              </w:rPr>
            </w:pPr>
            <w:r w:rsidRPr="0015542A">
              <w:rPr>
                <w:rFonts w:ascii="Arial" w:eastAsia="Times New Roman" w:hAnsi="Arial" w:cs="Arial"/>
                <w:b/>
                <w:bCs/>
                <w:sz w:val="16"/>
                <w:szCs w:val="16"/>
              </w:rPr>
              <w:t>221672</w:t>
            </w:r>
            <w:r w:rsidRPr="0015542A">
              <w:rPr>
                <w:rFonts w:ascii="Arial" w:eastAsia="Times New Roman" w:hAnsi="Arial" w:cs="Arial"/>
                <w:sz w:val="16"/>
                <w:szCs w:val="16"/>
              </w:rPr>
              <w:t xml:space="preserve"> – Vsebinske mreže in podporni programi ter projekti</w:t>
            </w:r>
          </w:p>
          <w:p w14:paraId="5962C589" w14:textId="77777777" w:rsidR="0015542A" w:rsidRPr="0015542A" w:rsidRDefault="0015542A" w:rsidP="0015542A">
            <w:pPr>
              <w:spacing w:after="0" w:line="260" w:lineRule="exact"/>
              <w:rPr>
                <w:rFonts w:ascii="Arial" w:eastAsia="Calibri" w:hAnsi="Arial" w:cs="Arial"/>
                <w:b/>
                <w:bCs/>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3D40F023" w14:textId="77777777" w:rsidR="0015542A" w:rsidRPr="0015542A" w:rsidRDefault="0015542A" w:rsidP="0015542A">
            <w:pPr>
              <w:spacing w:after="0" w:line="260" w:lineRule="exact"/>
              <w:jc w:val="both"/>
              <w:rPr>
                <w:rFonts w:ascii="Arial" w:eastAsia="Calibri" w:hAnsi="Arial" w:cs="Arial"/>
                <w:bCs/>
                <w:sz w:val="16"/>
                <w:szCs w:val="16"/>
              </w:rPr>
            </w:pPr>
            <w:r w:rsidRPr="0015542A">
              <w:rPr>
                <w:rFonts w:ascii="Arial" w:eastAsia="Calibri" w:hAnsi="Arial" w:cs="Arial"/>
                <w:bCs/>
                <w:sz w:val="16"/>
                <w:szCs w:val="16"/>
              </w:rPr>
              <w:t>Javni razpis za izbor večletnih projektov krepitve podpornega okolja v kulturi v letih 2026–2029 (JPR-KPOK-26-29)</w:t>
            </w:r>
          </w:p>
          <w:p w14:paraId="7F49409C" w14:textId="77777777" w:rsidR="0015542A" w:rsidRPr="0015542A" w:rsidRDefault="0015542A" w:rsidP="0015542A">
            <w:pPr>
              <w:spacing w:after="0" w:line="260" w:lineRule="exact"/>
              <w:jc w:val="both"/>
              <w:rPr>
                <w:rFonts w:ascii="Arial" w:eastAsia="Calibri" w:hAnsi="Arial" w:cs="Arial"/>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8408EF8" w14:textId="77777777" w:rsidR="0015542A" w:rsidRPr="0015542A" w:rsidRDefault="0015542A" w:rsidP="00DC78DA">
            <w:pPr>
              <w:spacing w:after="0" w:line="260" w:lineRule="exact"/>
              <w:jc w:val="right"/>
              <w:rPr>
                <w:rFonts w:ascii="Arial" w:eastAsia="Calibri" w:hAnsi="Arial" w:cs="Arial"/>
                <w:sz w:val="16"/>
                <w:szCs w:val="16"/>
              </w:rPr>
            </w:pPr>
            <w:r w:rsidRPr="0015542A">
              <w:rPr>
                <w:rFonts w:ascii="Arial" w:eastAsia="Calibri" w:hAnsi="Arial" w:cs="Arial"/>
                <w:sz w:val="16"/>
                <w:szCs w:val="16"/>
              </w:rPr>
              <w:t>100.000,00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B981F5" w14:textId="77777777" w:rsidR="0015542A" w:rsidRPr="0015542A" w:rsidRDefault="0015542A" w:rsidP="00DC78DA">
            <w:pPr>
              <w:spacing w:after="0" w:line="260" w:lineRule="exact"/>
              <w:jc w:val="right"/>
              <w:rPr>
                <w:rFonts w:ascii="Arial" w:eastAsia="Calibri" w:hAnsi="Arial" w:cs="Arial"/>
                <w:sz w:val="16"/>
                <w:szCs w:val="16"/>
              </w:rPr>
            </w:pPr>
            <w:r w:rsidRPr="0015542A">
              <w:rPr>
                <w:rFonts w:ascii="Arial" w:eastAsia="Calibri" w:hAnsi="Arial" w:cs="Arial"/>
                <w:sz w:val="16"/>
                <w:szCs w:val="16"/>
              </w:rPr>
              <w:t>Razpis je še v teku, odvisno od prijav, ki vključujejo tudi usposabljanja</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2ABB60E2" w14:textId="1E09CB55" w:rsidR="0015542A" w:rsidRPr="0015542A" w:rsidRDefault="0015542A" w:rsidP="0015542A">
            <w:pPr>
              <w:spacing w:after="0" w:line="260" w:lineRule="exact"/>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1807F83"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1</w:t>
            </w:r>
          </w:p>
        </w:tc>
        <w:tc>
          <w:tcPr>
            <w:tcW w:w="4191" w:type="dxa"/>
            <w:gridSpan w:val="2"/>
            <w:tcBorders>
              <w:top w:val="single" w:sz="4" w:space="0" w:color="auto"/>
              <w:left w:val="single" w:sz="4" w:space="0" w:color="auto"/>
              <w:bottom w:val="single" w:sz="4" w:space="0" w:color="auto"/>
              <w:right w:val="single" w:sz="4" w:space="0" w:color="auto"/>
            </w:tcBorders>
            <w:vAlign w:val="center"/>
            <w:hideMark/>
          </w:tcPr>
          <w:p w14:paraId="69A8B461" w14:textId="77777777" w:rsidR="0015542A" w:rsidRPr="0015542A" w:rsidRDefault="0015542A" w:rsidP="008108E6">
            <w:pPr>
              <w:numPr>
                <w:ilvl w:val="0"/>
                <w:numId w:val="80"/>
              </w:numPr>
              <w:suppressAutoHyphens/>
              <w:autoSpaceDN w:val="0"/>
              <w:spacing w:after="0" w:line="240" w:lineRule="auto"/>
              <w:ind w:left="347"/>
              <w:contextualSpacing/>
              <w:jc w:val="both"/>
              <w:rPr>
                <w:rFonts w:ascii="Arial" w:eastAsia="Times New Roman" w:hAnsi="Arial" w:cs="Arial"/>
                <w:sz w:val="16"/>
                <w:szCs w:val="16"/>
              </w:rPr>
            </w:pPr>
            <w:r w:rsidRPr="0015542A">
              <w:rPr>
                <w:rFonts w:ascii="Arial" w:eastAsia="Times New Roman" w:hAnsi="Arial" w:cs="Arial"/>
                <w:sz w:val="16"/>
                <w:szCs w:val="16"/>
                <w:lang w:eastAsia="sl-SI"/>
              </w:rPr>
              <w:t>Priprava in izvajanje podpornih aktivnosti na posameznih področjih umetnosti: izobraževanja, strokovna srečanja in predavanja;</w:t>
            </w:r>
          </w:p>
          <w:p w14:paraId="081CEDBE" w14:textId="77777777" w:rsidR="0015542A" w:rsidRPr="0015542A" w:rsidRDefault="0015542A" w:rsidP="008108E6">
            <w:pPr>
              <w:numPr>
                <w:ilvl w:val="0"/>
                <w:numId w:val="80"/>
              </w:numPr>
              <w:suppressAutoHyphens/>
              <w:autoSpaceDN w:val="0"/>
              <w:spacing w:after="0" w:line="240" w:lineRule="auto"/>
              <w:ind w:left="347"/>
              <w:contextualSpacing/>
              <w:jc w:val="both"/>
              <w:rPr>
                <w:rFonts w:ascii="Arial" w:eastAsia="Times New Roman" w:hAnsi="Arial" w:cs="Arial"/>
                <w:sz w:val="16"/>
                <w:szCs w:val="16"/>
                <w:lang w:eastAsia="sl-SI"/>
              </w:rPr>
            </w:pPr>
            <w:r w:rsidRPr="0015542A">
              <w:rPr>
                <w:rFonts w:ascii="Arial" w:eastAsia="Times New Roman" w:hAnsi="Arial" w:cs="Arial"/>
                <w:sz w:val="16"/>
                <w:szCs w:val="16"/>
                <w:lang w:eastAsia="sl-SI"/>
              </w:rPr>
              <w:t>krepitev usposobljenosti oziroma kompetenc nevladnih organizacij in posameznikov na področju kulture, povezanih z njihovimi zmožnostmi izvajanja podpornih aktivnosti (npr. krepitev na področjih informiranja, svetovanja, izobraževanja, zagovorništva);</w:t>
            </w:r>
          </w:p>
          <w:p w14:paraId="58D95934" w14:textId="77777777" w:rsidR="0015542A" w:rsidRPr="0015542A" w:rsidRDefault="0015542A" w:rsidP="008108E6">
            <w:pPr>
              <w:numPr>
                <w:ilvl w:val="0"/>
                <w:numId w:val="80"/>
              </w:numPr>
              <w:suppressAutoHyphens/>
              <w:autoSpaceDN w:val="0"/>
              <w:spacing w:after="0" w:line="240" w:lineRule="auto"/>
              <w:ind w:left="347"/>
              <w:contextualSpacing/>
              <w:jc w:val="both"/>
              <w:rPr>
                <w:rFonts w:ascii="Arial" w:eastAsia="Times New Roman" w:hAnsi="Arial" w:cs="Arial"/>
                <w:sz w:val="16"/>
                <w:szCs w:val="16"/>
                <w:lang w:eastAsia="sl-SI"/>
              </w:rPr>
            </w:pPr>
            <w:r w:rsidRPr="0015542A">
              <w:rPr>
                <w:rFonts w:ascii="Arial" w:eastAsia="Times New Roman" w:hAnsi="Arial" w:cs="Arial"/>
                <w:sz w:val="16"/>
                <w:szCs w:val="16"/>
                <w:lang w:eastAsia="sl-SI"/>
              </w:rPr>
              <w:t>krepitev usposobljenosti oziroma kompetenc nevladnih organizacij in posameznikov v kulturi, ki so posredno vezane na njihove zmožnosti izvajanja kulturno-umetniških aktivnosti (npr. omogočanje izobraževanja na področjih upravljanja organizacij, omogočanje mreženja in drugih oblik profesionalnega povezovanja, vzpostavljanje in vzdrževanje različnih spletnih okolij ali platform).</w:t>
            </w:r>
          </w:p>
        </w:tc>
      </w:tr>
      <w:tr w:rsidR="004326E3" w:rsidRPr="0015542A" w14:paraId="3111196C" w14:textId="77777777" w:rsidTr="0015542A">
        <w:trPr>
          <w:cantSplit/>
          <w:trHeight w:val="975"/>
        </w:trPr>
        <w:tc>
          <w:tcPr>
            <w:tcW w:w="1384" w:type="dxa"/>
            <w:tcBorders>
              <w:top w:val="single" w:sz="4" w:space="0" w:color="auto"/>
              <w:left w:val="single" w:sz="4" w:space="0" w:color="auto"/>
              <w:bottom w:val="single" w:sz="4" w:space="0" w:color="auto"/>
              <w:right w:val="single" w:sz="4" w:space="0" w:color="auto"/>
            </w:tcBorders>
            <w:vAlign w:val="center"/>
            <w:hideMark/>
          </w:tcPr>
          <w:p w14:paraId="53129F02" w14:textId="77777777" w:rsidR="00E60C05" w:rsidRDefault="00E60C05" w:rsidP="0015542A">
            <w:pPr>
              <w:spacing w:before="60" w:after="60" w:line="240" w:lineRule="atLeast"/>
              <w:jc w:val="center"/>
              <w:rPr>
                <w:rFonts w:ascii="Arial" w:eastAsia="Calibri" w:hAnsi="Arial" w:cs="Arial"/>
                <w:b/>
                <w:bCs/>
                <w:sz w:val="16"/>
                <w:szCs w:val="16"/>
              </w:rPr>
            </w:pPr>
            <w:bookmarkStart w:id="125" w:name="_Hlk214529294"/>
          </w:p>
          <w:p w14:paraId="7E7ABB3B" w14:textId="77777777" w:rsidR="00E60C05" w:rsidRDefault="00E60C05" w:rsidP="0015542A">
            <w:pPr>
              <w:spacing w:before="60" w:after="60" w:line="240" w:lineRule="atLeast"/>
              <w:jc w:val="center"/>
              <w:rPr>
                <w:rFonts w:ascii="Arial" w:eastAsia="Calibri" w:hAnsi="Arial" w:cs="Arial"/>
                <w:b/>
                <w:bCs/>
                <w:sz w:val="16"/>
                <w:szCs w:val="16"/>
              </w:rPr>
            </w:pPr>
          </w:p>
          <w:p w14:paraId="1D39A61C" w14:textId="77777777" w:rsidR="00E60C05" w:rsidRDefault="00E60C05" w:rsidP="0015542A">
            <w:pPr>
              <w:spacing w:before="60" w:after="60" w:line="240" w:lineRule="atLeast"/>
              <w:jc w:val="center"/>
              <w:rPr>
                <w:rFonts w:ascii="Arial" w:eastAsia="Calibri" w:hAnsi="Arial" w:cs="Arial"/>
                <w:b/>
                <w:bCs/>
                <w:sz w:val="16"/>
                <w:szCs w:val="16"/>
              </w:rPr>
            </w:pPr>
          </w:p>
          <w:p w14:paraId="4DB95D3E" w14:textId="77777777" w:rsidR="00E60C05" w:rsidRDefault="00E60C05" w:rsidP="0015542A">
            <w:pPr>
              <w:spacing w:before="60" w:after="60" w:line="240" w:lineRule="atLeast"/>
              <w:jc w:val="center"/>
              <w:rPr>
                <w:rFonts w:ascii="Arial" w:eastAsia="Calibri" w:hAnsi="Arial" w:cs="Arial"/>
                <w:b/>
                <w:bCs/>
                <w:sz w:val="16"/>
                <w:szCs w:val="16"/>
              </w:rPr>
            </w:pPr>
          </w:p>
          <w:p w14:paraId="01C19728" w14:textId="77777777" w:rsidR="00E60C05" w:rsidRDefault="00E60C05" w:rsidP="0015542A">
            <w:pPr>
              <w:spacing w:before="60" w:after="60" w:line="240" w:lineRule="atLeast"/>
              <w:jc w:val="center"/>
              <w:rPr>
                <w:rFonts w:ascii="Arial" w:eastAsia="Calibri" w:hAnsi="Arial" w:cs="Arial"/>
                <w:b/>
                <w:bCs/>
                <w:sz w:val="16"/>
                <w:szCs w:val="16"/>
              </w:rPr>
            </w:pPr>
          </w:p>
          <w:p w14:paraId="2592679F" w14:textId="5B3B01D1" w:rsidR="0015542A" w:rsidRPr="0015542A" w:rsidRDefault="0015542A" w:rsidP="0015542A">
            <w:pPr>
              <w:spacing w:before="60" w:after="60" w:line="240" w:lineRule="atLeast"/>
              <w:jc w:val="center"/>
              <w:rPr>
                <w:rFonts w:ascii="Arial" w:eastAsia="Calibri" w:hAnsi="Arial" w:cs="Arial"/>
                <w:b/>
                <w:bCs/>
                <w:sz w:val="16"/>
                <w:szCs w:val="16"/>
              </w:rPr>
            </w:pPr>
            <w:r w:rsidRPr="0015542A">
              <w:rPr>
                <w:rFonts w:ascii="Arial" w:eastAsia="Calibri" w:hAnsi="Arial" w:cs="Arial"/>
                <w:b/>
                <w:bCs/>
                <w:sz w:val="16"/>
                <w:szCs w:val="16"/>
              </w:rPr>
              <w:t>3340-24-0073</w:t>
            </w:r>
          </w:p>
          <w:p w14:paraId="7C9DFC6D" w14:textId="77777777" w:rsidR="0015542A" w:rsidRPr="0015542A" w:rsidRDefault="0015542A" w:rsidP="0015542A">
            <w:pPr>
              <w:spacing w:before="60" w:after="60" w:line="240" w:lineRule="atLeast"/>
              <w:jc w:val="center"/>
              <w:rPr>
                <w:rFonts w:ascii="Arial" w:eastAsia="Calibri" w:hAnsi="Arial" w:cs="Arial"/>
                <w:bCs/>
                <w:sz w:val="16"/>
                <w:szCs w:val="16"/>
              </w:rPr>
            </w:pPr>
            <w:r w:rsidRPr="0015542A">
              <w:rPr>
                <w:rFonts w:ascii="Arial" w:eastAsia="Calibri" w:hAnsi="Arial" w:cs="Arial"/>
                <w:bCs/>
                <w:sz w:val="16"/>
                <w:szCs w:val="16"/>
              </w:rPr>
              <w:t>Štipendije za specializirane poklice v kulturi</w:t>
            </w:r>
            <w:r w:rsidRPr="0015542A">
              <w:rPr>
                <w:rFonts w:ascii="Arial" w:eastAsia="Calibri" w:hAnsi="Arial"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E9CE3E" w14:textId="77777777" w:rsidR="0015542A" w:rsidRPr="0015542A" w:rsidRDefault="0015542A" w:rsidP="0015542A">
            <w:pPr>
              <w:spacing w:after="200" w:line="276" w:lineRule="auto"/>
              <w:rPr>
                <w:rFonts w:ascii="Arial" w:eastAsia="Calibri" w:hAnsi="Arial" w:cs="Arial"/>
                <w:bCs/>
                <w:sz w:val="16"/>
                <w:szCs w:val="16"/>
                <w:lang w:eastAsia="sl-SI"/>
              </w:rPr>
            </w:pPr>
            <w:r w:rsidRPr="0015542A">
              <w:rPr>
                <w:rFonts w:ascii="Arial" w:eastAsia="Calibri" w:hAnsi="Arial" w:cs="Arial"/>
                <w:bCs/>
                <w:sz w:val="16"/>
                <w:szCs w:val="16"/>
                <w:lang w:eastAsia="sl-SI"/>
              </w:rPr>
              <w:lastRenderedPageBreak/>
              <w:t xml:space="preserve">230158 – ESO4.5.-Štipendije za specializirane </w:t>
            </w:r>
            <w:r w:rsidRPr="0015542A">
              <w:rPr>
                <w:rFonts w:ascii="Arial" w:eastAsia="Calibri" w:hAnsi="Arial" w:cs="Arial"/>
                <w:bCs/>
                <w:sz w:val="16"/>
                <w:szCs w:val="16"/>
                <w:lang w:eastAsia="sl-SI"/>
              </w:rPr>
              <w:lastRenderedPageBreak/>
              <w:t>poklice v kulturi ESS 21-27-V-EU</w:t>
            </w:r>
          </w:p>
          <w:p w14:paraId="4B9A090C" w14:textId="77777777" w:rsidR="0015542A" w:rsidRPr="0015542A" w:rsidRDefault="0015542A" w:rsidP="0015542A">
            <w:pPr>
              <w:spacing w:after="200" w:line="276" w:lineRule="auto"/>
              <w:rPr>
                <w:rFonts w:ascii="Arial" w:eastAsia="Calibri" w:hAnsi="Arial" w:cs="Arial"/>
                <w:bCs/>
                <w:sz w:val="16"/>
                <w:szCs w:val="16"/>
                <w:lang w:eastAsia="sl-SI"/>
              </w:rPr>
            </w:pPr>
            <w:r w:rsidRPr="0015542A">
              <w:rPr>
                <w:rFonts w:ascii="Arial" w:eastAsia="Calibri" w:hAnsi="Arial" w:cs="Arial"/>
                <w:bCs/>
                <w:sz w:val="16"/>
                <w:szCs w:val="16"/>
                <w:lang w:eastAsia="sl-SI"/>
              </w:rPr>
              <w:t>230159 – ESO4.5.-Štipendije za specializirane poklice v kulturi ESS 21-27-V-slovenska udeležba</w:t>
            </w:r>
          </w:p>
          <w:p w14:paraId="6F59FA1B" w14:textId="77777777" w:rsidR="0015542A" w:rsidRPr="0015542A" w:rsidRDefault="0015542A" w:rsidP="0015542A">
            <w:pPr>
              <w:spacing w:after="200" w:line="276" w:lineRule="auto"/>
              <w:rPr>
                <w:rFonts w:ascii="Arial" w:eastAsia="Calibri" w:hAnsi="Arial" w:cs="Arial"/>
                <w:bCs/>
                <w:sz w:val="16"/>
                <w:szCs w:val="16"/>
                <w:lang w:eastAsia="sl-SI"/>
              </w:rPr>
            </w:pPr>
            <w:r w:rsidRPr="0015542A">
              <w:rPr>
                <w:rFonts w:ascii="Arial" w:eastAsia="Calibri" w:hAnsi="Arial" w:cs="Arial"/>
                <w:bCs/>
                <w:sz w:val="16"/>
                <w:szCs w:val="16"/>
                <w:lang w:eastAsia="sl-SI"/>
              </w:rPr>
              <w:t>230160 – ESO4.5.-Štipendije za specializirane poklice v kulturi ESS 21-27-Z-EU</w:t>
            </w:r>
          </w:p>
          <w:p w14:paraId="69DCDB76" w14:textId="77777777" w:rsidR="0015542A" w:rsidRPr="0015542A" w:rsidRDefault="0015542A" w:rsidP="0015542A">
            <w:pPr>
              <w:spacing w:after="0" w:line="260" w:lineRule="exact"/>
              <w:rPr>
                <w:rFonts w:ascii="Arial" w:eastAsia="Calibri" w:hAnsi="Arial" w:cs="Arial"/>
                <w:bCs/>
                <w:sz w:val="16"/>
                <w:szCs w:val="16"/>
              </w:rPr>
            </w:pPr>
            <w:r w:rsidRPr="0015542A">
              <w:rPr>
                <w:rFonts w:ascii="Arial" w:eastAsia="Calibri" w:hAnsi="Arial" w:cs="Arial"/>
                <w:bCs/>
                <w:sz w:val="16"/>
                <w:szCs w:val="16"/>
                <w:lang w:eastAsia="sl-SI"/>
              </w:rPr>
              <w:t>230161 – ESO4.5.-Štipendije za specializirane poklice v kulturi ESS 21-27-Z-slovenska udeležba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DC2F3C" w14:textId="77777777" w:rsidR="0015542A" w:rsidRPr="0015542A" w:rsidRDefault="0015542A" w:rsidP="0015542A">
            <w:pPr>
              <w:spacing w:after="0" w:line="260" w:lineRule="exact"/>
              <w:jc w:val="both"/>
              <w:rPr>
                <w:rFonts w:ascii="Arial" w:eastAsia="Calibri" w:hAnsi="Arial" w:cs="Arial"/>
                <w:bCs/>
                <w:sz w:val="16"/>
                <w:szCs w:val="16"/>
              </w:rPr>
            </w:pPr>
            <w:r w:rsidRPr="0015542A">
              <w:rPr>
                <w:rFonts w:ascii="Arial" w:eastAsia="Calibri" w:hAnsi="Arial" w:cs="Arial"/>
                <w:bCs/>
                <w:sz w:val="16"/>
                <w:szCs w:val="16"/>
              </w:rPr>
              <w:lastRenderedPageBreak/>
              <w:t>Usposabljanje za specializirane poklice v kulturi – štipendije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0CE3D2" w14:textId="77777777" w:rsidR="0015542A" w:rsidRPr="0015542A" w:rsidRDefault="0015542A" w:rsidP="00DC78DA">
            <w:pPr>
              <w:spacing w:after="0" w:line="240" w:lineRule="auto"/>
              <w:jc w:val="right"/>
              <w:rPr>
                <w:rFonts w:ascii="Arial" w:eastAsia="Calibri" w:hAnsi="Arial" w:cs="Arial"/>
                <w:sz w:val="16"/>
                <w:szCs w:val="16"/>
              </w:rPr>
            </w:pPr>
            <w:r w:rsidRPr="0015542A">
              <w:rPr>
                <w:rFonts w:ascii="Arial" w:eastAsia="Times New Roman" w:hAnsi="Arial" w:cs="Arial"/>
                <w:sz w:val="16"/>
                <w:szCs w:val="16"/>
              </w:rPr>
              <w:t>1.630.980,39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8CACA9" w14:textId="77777777" w:rsidR="0015542A" w:rsidRPr="0015542A" w:rsidRDefault="0015542A" w:rsidP="00DC78DA">
            <w:pPr>
              <w:spacing w:after="0" w:line="240" w:lineRule="auto"/>
              <w:jc w:val="right"/>
              <w:rPr>
                <w:rFonts w:ascii="Arial" w:eastAsia="Calibri" w:hAnsi="Arial" w:cs="Arial"/>
                <w:sz w:val="16"/>
                <w:szCs w:val="16"/>
              </w:rPr>
            </w:pPr>
            <w:r w:rsidRPr="0015542A">
              <w:rPr>
                <w:rFonts w:ascii="Arial" w:eastAsia="Calibri" w:hAnsi="Arial" w:cs="Arial"/>
                <w:sz w:val="16"/>
                <w:szCs w:val="16"/>
              </w:rPr>
              <w:t>234.000,00</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16C879CF"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 xml:space="preserve">14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F5A656"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3</w:t>
            </w:r>
          </w:p>
        </w:tc>
        <w:tc>
          <w:tcPr>
            <w:tcW w:w="4191" w:type="dxa"/>
            <w:gridSpan w:val="2"/>
            <w:tcBorders>
              <w:top w:val="single" w:sz="4" w:space="0" w:color="auto"/>
              <w:left w:val="single" w:sz="4" w:space="0" w:color="auto"/>
              <w:bottom w:val="single" w:sz="4" w:space="0" w:color="auto"/>
              <w:right w:val="single" w:sz="4" w:space="0" w:color="auto"/>
            </w:tcBorders>
            <w:vAlign w:val="center"/>
            <w:hideMark/>
          </w:tcPr>
          <w:p w14:paraId="21FAE432" w14:textId="77777777" w:rsidR="0015542A" w:rsidRPr="0015542A" w:rsidRDefault="0015542A" w:rsidP="008108E6">
            <w:pPr>
              <w:numPr>
                <w:ilvl w:val="0"/>
                <w:numId w:val="81"/>
              </w:numPr>
              <w:spacing w:after="0" w:line="260" w:lineRule="exact"/>
              <w:ind w:left="347"/>
              <w:rPr>
                <w:rFonts w:ascii="Arial" w:eastAsia="Times New Roman" w:hAnsi="Arial" w:cs="Arial"/>
                <w:sz w:val="16"/>
                <w:szCs w:val="16"/>
              </w:rPr>
            </w:pPr>
            <w:r w:rsidRPr="0015542A">
              <w:rPr>
                <w:rFonts w:ascii="Arial" w:eastAsia="Times New Roman" w:hAnsi="Arial" w:cs="Arial"/>
                <w:sz w:val="16"/>
                <w:szCs w:val="16"/>
              </w:rPr>
              <w:t>Usvajanje dodatnega strokovnega znanja na področju kulture za i</w:t>
            </w:r>
            <w:r w:rsidRPr="0015542A">
              <w:rPr>
                <w:rFonts w:ascii="Arial" w:eastAsia="Arial" w:hAnsi="Arial" w:cs="Arial"/>
                <w:bCs/>
                <w:sz w:val="16"/>
                <w:szCs w:val="16"/>
              </w:rPr>
              <w:t xml:space="preserve">zboljšanje </w:t>
            </w:r>
            <w:r w:rsidRPr="0015542A">
              <w:rPr>
                <w:rFonts w:ascii="Arial" w:eastAsia="Times New Roman" w:hAnsi="Arial" w:cs="Arial"/>
                <w:sz w:val="16"/>
                <w:szCs w:val="16"/>
              </w:rPr>
              <w:t>specifičnih znanj in usposobljenosti.</w:t>
            </w:r>
          </w:p>
        </w:tc>
        <w:bookmarkEnd w:id="125"/>
      </w:tr>
      <w:tr w:rsidR="004326E3" w:rsidRPr="00FC38BB" w14:paraId="0D6A482F" w14:textId="77777777" w:rsidTr="0015542A">
        <w:trPr>
          <w:cantSplit/>
          <w:trHeight w:val="2400"/>
        </w:trPr>
        <w:tc>
          <w:tcPr>
            <w:tcW w:w="1384" w:type="dxa"/>
            <w:tcBorders>
              <w:top w:val="single" w:sz="4" w:space="0" w:color="auto"/>
              <w:left w:val="single" w:sz="4" w:space="0" w:color="auto"/>
              <w:bottom w:val="single" w:sz="4" w:space="0" w:color="auto"/>
              <w:right w:val="single" w:sz="4" w:space="0" w:color="auto"/>
            </w:tcBorders>
            <w:vAlign w:val="center"/>
          </w:tcPr>
          <w:p w14:paraId="21B20033" w14:textId="77777777" w:rsidR="008C665D" w:rsidRPr="008C665D" w:rsidRDefault="008C665D" w:rsidP="008C665D">
            <w:pPr>
              <w:spacing w:before="60" w:after="60" w:line="240" w:lineRule="atLeast"/>
              <w:rPr>
                <w:rFonts w:ascii="Arial" w:eastAsia="Calibri" w:hAnsi="Arial" w:cs="Arial"/>
                <w:sz w:val="16"/>
                <w:szCs w:val="16"/>
              </w:rPr>
            </w:pPr>
            <w:r w:rsidRPr="008C665D">
              <w:rPr>
                <w:rFonts w:ascii="Arial" w:eastAsia="Calibri" w:hAnsi="Arial" w:cs="Arial"/>
                <w:sz w:val="16"/>
                <w:szCs w:val="16"/>
              </w:rPr>
              <w:t>3340-25-0193 - Projektna pisarna Povezani s kulturo</w:t>
            </w:r>
          </w:p>
          <w:p w14:paraId="44BE5CA6" w14:textId="77777777" w:rsidR="008C665D" w:rsidRPr="008C665D" w:rsidRDefault="008C665D" w:rsidP="008C665D">
            <w:pPr>
              <w:spacing w:before="60" w:after="60" w:line="240" w:lineRule="atLeast"/>
              <w:rPr>
                <w:rFonts w:ascii="Arial" w:eastAsia="Calibri" w:hAnsi="Arial" w:cs="Arial"/>
                <w:sz w:val="16"/>
                <w:szCs w:val="16"/>
              </w:rPr>
            </w:pPr>
            <w:r w:rsidRPr="008C665D">
              <w:rPr>
                <w:rFonts w:ascii="Arial" w:eastAsia="Calibri" w:hAnsi="Arial" w:cs="Arial"/>
                <w:sz w:val="16"/>
                <w:szCs w:val="16"/>
              </w:rPr>
              <w:t xml:space="preserve">3340-25-0194 - Krepitev kompetenc romskih </w:t>
            </w:r>
            <w:r w:rsidRPr="008C665D">
              <w:rPr>
                <w:rFonts w:ascii="Arial" w:eastAsia="Calibri" w:hAnsi="Arial" w:cs="Arial"/>
                <w:sz w:val="16"/>
                <w:szCs w:val="16"/>
              </w:rPr>
              <w:lastRenderedPageBreak/>
              <w:t xml:space="preserve">organizacij v kulturi </w:t>
            </w:r>
          </w:p>
          <w:p w14:paraId="7809141B" w14:textId="222933B9" w:rsidR="0015542A" w:rsidRPr="0015542A" w:rsidRDefault="0015542A" w:rsidP="0015542A">
            <w:pPr>
              <w:spacing w:before="60" w:after="60" w:line="240" w:lineRule="atLeast"/>
              <w:rPr>
                <w:rFonts w:ascii="Arial" w:eastAsia="Times New Roman" w:hAnsi="Arial" w:cs="Arial"/>
                <w:b/>
                <w:bCs/>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F5541C7" w14:textId="77777777" w:rsidR="0015542A" w:rsidRPr="0015542A" w:rsidRDefault="0015542A" w:rsidP="0015542A">
            <w:pPr>
              <w:spacing w:after="200" w:line="276" w:lineRule="auto"/>
              <w:rPr>
                <w:rFonts w:ascii="Arial" w:eastAsia="Calibri" w:hAnsi="Arial" w:cs="Arial"/>
                <w:bCs/>
                <w:sz w:val="16"/>
                <w:szCs w:val="16"/>
                <w:lang w:eastAsia="sl-SI"/>
              </w:rPr>
            </w:pPr>
            <w:r w:rsidRPr="0015542A">
              <w:rPr>
                <w:rFonts w:ascii="Arial" w:eastAsia="Calibri" w:hAnsi="Arial" w:cs="Arial"/>
                <w:bCs/>
                <w:sz w:val="16"/>
                <w:szCs w:val="16"/>
                <w:lang w:eastAsia="sl-SI"/>
              </w:rPr>
              <w:lastRenderedPageBreak/>
              <w:t>230626 – ESO4.8-Socialna vključenost na področju kulture ESS 21-27-V-EU</w:t>
            </w:r>
          </w:p>
          <w:p w14:paraId="54C92D68" w14:textId="77777777" w:rsidR="0015542A" w:rsidRPr="0015542A" w:rsidRDefault="0015542A" w:rsidP="0015542A">
            <w:pPr>
              <w:spacing w:after="200" w:line="276" w:lineRule="auto"/>
              <w:rPr>
                <w:rFonts w:ascii="Arial" w:eastAsia="Calibri" w:hAnsi="Arial" w:cs="Arial"/>
                <w:bCs/>
                <w:sz w:val="16"/>
                <w:szCs w:val="16"/>
                <w:lang w:eastAsia="sl-SI"/>
              </w:rPr>
            </w:pPr>
            <w:r w:rsidRPr="0015542A">
              <w:rPr>
                <w:rFonts w:ascii="Arial" w:eastAsia="Calibri" w:hAnsi="Arial" w:cs="Arial"/>
                <w:bCs/>
                <w:sz w:val="16"/>
                <w:szCs w:val="16"/>
                <w:lang w:eastAsia="sl-SI"/>
              </w:rPr>
              <w:t xml:space="preserve">230627 – ESO4.8-Socialna vključenost na </w:t>
            </w:r>
            <w:r w:rsidRPr="0015542A">
              <w:rPr>
                <w:rFonts w:ascii="Arial" w:eastAsia="Calibri" w:hAnsi="Arial" w:cs="Arial"/>
                <w:bCs/>
                <w:sz w:val="16"/>
                <w:szCs w:val="16"/>
                <w:lang w:eastAsia="sl-SI"/>
              </w:rPr>
              <w:lastRenderedPageBreak/>
              <w:t>področju kulture ESS 21-27-V-SLO</w:t>
            </w:r>
          </w:p>
          <w:p w14:paraId="44DFDEE0" w14:textId="77777777" w:rsidR="0015542A" w:rsidRPr="0015542A" w:rsidRDefault="0015542A" w:rsidP="0015542A">
            <w:pPr>
              <w:spacing w:after="200" w:line="276" w:lineRule="auto"/>
              <w:rPr>
                <w:rFonts w:ascii="Arial" w:eastAsia="Calibri" w:hAnsi="Arial" w:cs="Arial"/>
                <w:bCs/>
                <w:sz w:val="16"/>
                <w:szCs w:val="16"/>
                <w:lang w:eastAsia="sl-SI"/>
              </w:rPr>
            </w:pPr>
            <w:r w:rsidRPr="0015542A">
              <w:rPr>
                <w:rFonts w:ascii="Arial" w:eastAsia="Calibri" w:hAnsi="Arial" w:cs="Arial"/>
                <w:bCs/>
                <w:sz w:val="16"/>
                <w:szCs w:val="16"/>
                <w:lang w:eastAsia="sl-SI"/>
              </w:rPr>
              <w:t>230628 – ESO4.8-Socialna vključenost na področju kulture ESS 21-27-Z-EU</w:t>
            </w:r>
          </w:p>
          <w:p w14:paraId="5B760706" w14:textId="77777777" w:rsidR="0015542A" w:rsidRPr="0015542A" w:rsidRDefault="0015542A" w:rsidP="0015542A">
            <w:pPr>
              <w:spacing w:after="0" w:line="260" w:lineRule="exact"/>
              <w:rPr>
                <w:rFonts w:ascii="Arial" w:eastAsia="Times New Roman" w:hAnsi="Arial" w:cs="Arial"/>
                <w:bCs/>
                <w:sz w:val="16"/>
                <w:szCs w:val="16"/>
                <w:lang w:eastAsia="sl-SI"/>
              </w:rPr>
            </w:pPr>
            <w:r w:rsidRPr="0015542A">
              <w:rPr>
                <w:rFonts w:ascii="Arial" w:eastAsia="Calibri" w:hAnsi="Arial" w:cs="Arial"/>
                <w:bCs/>
                <w:sz w:val="16"/>
                <w:szCs w:val="16"/>
                <w:lang w:eastAsia="sl-SI"/>
              </w:rPr>
              <w:t>230629 – ESO4.8-Socialna vključenost na področju kulture ESS 21-27-Z-SLO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F84E3D" w14:textId="77777777" w:rsidR="0015542A" w:rsidRPr="0015542A" w:rsidRDefault="0015542A" w:rsidP="0015542A">
            <w:pPr>
              <w:spacing w:after="0" w:line="260" w:lineRule="exact"/>
              <w:jc w:val="both"/>
              <w:rPr>
                <w:rFonts w:ascii="Arial" w:eastAsia="Calibri" w:hAnsi="Arial" w:cs="Arial"/>
                <w:sz w:val="16"/>
                <w:szCs w:val="16"/>
              </w:rPr>
            </w:pPr>
            <w:r w:rsidRPr="0015542A">
              <w:rPr>
                <w:rFonts w:ascii="Arial" w:eastAsia="Calibri" w:hAnsi="Arial" w:cs="Arial"/>
                <w:sz w:val="16"/>
                <w:szCs w:val="16"/>
              </w:rPr>
              <w:lastRenderedPageBreak/>
              <w:t>Javni razpis za izbor operacij »Povezani s kulturo«</w:t>
            </w:r>
          </w:p>
        </w:tc>
        <w:tc>
          <w:tcPr>
            <w:tcW w:w="1276" w:type="dxa"/>
            <w:tcBorders>
              <w:top w:val="single" w:sz="4" w:space="0" w:color="auto"/>
              <w:left w:val="single" w:sz="4" w:space="0" w:color="auto"/>
              <w:bottom w:val="single" w:sz="4" w:space="0" w:color="auto"/>
              <w:right w:val="single" w:sz="4" w:space="0" w:color="auto"/>
            </w:tcBorders>
          </w:tcPr>
          <w:p w14:paraId="25DE6AEE" w14:textId="77777777" w:rsidR="0015542A" w:rsidRPr="0015542A" w:rsidRDefault="0015542A" w:rsidP="00DC78DA">
            <w:pPr>
              <w:spacing w:after="0" w:line="260" w:lineRule="exact"/>
              <w:jc w:val="right"/>
              <w:rPr>
                <w:rFonts w:ascii="Arial" w:eastAsia="Calibri" w:hAnsi="Arial" w:cs="Arial"/>
                <w:sz w:val="16"/>
                <w:szCs w:val="16"/>
              </w:rPr>
            </w:pPr>
          </w:p>
          <w:p w14:paraId="60B8EE19" w14:textId="77777777" w:rsidR="0015542A" w:rsidRPr="0015542A" w:rsidRDefault="0015542A" w:rsidP="00DC78DA">
            <w:pPr>
              <w:spacing w:after="0" w:line="260" w:lineRule="exact"/>
              <w:jc w:val="right"/>
              <w:rPr>
                <w:rFonts w:ascii="Arial" w:eastAsia="Calibri" w:hAnsi="Arial" w:cs="Arial"/>
                <w:sz w:val="16"/>
                <w:szCs w:val="16"/>
              </w:rPr>
            </w:pPr>
          </w:p>
          <w:p w14:paraId="541BB273" w14:textId="7F314B9B" w:rsidR="0015542A" w:rsidRPr="0015542A" w:rsidRDefault="00DC78DA" w:rsidP="00DC78DA">
            <w:pPr>
              <w:spacing w:after="0" w:line="260" w:lineRule="exact"/>
              <w:jc w:val="right"/>
              <w:rPr>
                <w:rFonts w:ascii="Arial" w:eastAsia="Calibri" w:hAnsi="Arial" w:cs="Arial"/>
                <w:sz w:val="16"/>
                <w:szCs w:val="16"/>
              </w:rPr>
            </w:pPr>
            <w:r w:rsidRPr="00FC38BB">
              <w:rPr>
                <w:rFonts w:ascii="Arial" w:eastAsia="Calibri" w:hAnsi="Arial" w:cs="Arial"/>
                <w:sz w:val="16"/>
                <w:szCs w:val="16"/>
              </w:rPr>
              <w:t xml:space="preserve">  </w:t>
            </w:r>
          </w:p>
          <w:p w14:paraId="4599CB74" w14:textId="77777777" w:rsidR="0015542A" w:rsidRPr="0015542A" w:rsidRDefault="0015542A" w:rsidP="00DC78DA">
            <w:pPr>
              <w:spacing w:after="0" w:line="260" w:lineRule="exact"/>
              <w:jc w:val="right"/>
              <w:rPr>
                <w:rFonts w:ascii="Arial" w:eastAsia="Calibri" w:hAnsi="Arial" w:cs="Arial"/>
                <w:sz w:val="16"/>
                <w:szCs w:val="16"/>
              </w:rPr>
            </w:pPr>
          </w:p>
          <w:p w14:paraId="381F0DA3" w14:textId="77777777" w:rsidR="0015542A" w:rsidRPr="0015542A" w:rsidRDefault="0015542A" w:rsidP="00DC78DA">
            <w:pPr>
              <w:spacing w:after="0" w:line="260" w:lineRule="exact"/>
              <w:jc w:val="right"/>
              <w:rPr>
                <w:rFonts w:ascii="Arial" w:eastAsia="Calibri" w:hAnsi="Arial" w:cs="Arial"/>
                <w:sz w:val="16"/>
                <w:szCs w:val="16"/>
              </w:rPr>
            </w:pPr>
            <w:r w:rsidRPr="0015542A">
              <w:rPr>
                <w:rFonts w:ascii="Arial" w:eastAsia="Calibri" w:hAnsi="Arial" w:cs="Arial"/>
                <w:sz w:val="16"/>
                <w:szCs w:val="16"/>
              </w:rPr>
              <w:t>150.000,00</w:t>
            </w:r>
          </w:p>
        </w:tc>
        <w:tc>
          <w:tcPr>
            <w:tcW w:w="1276" w:type="dxa"/>
            <w:tcBorders>
              <w:top w:val="single" w:sz="4" w:space="0" w:color="auto"/>
              <w:left w:val="single" w:sz="4" w:space="0" w:color="auto"/>
              <w:bottom w:val="single" w:sz="4" w:space="0" w:color="auto"/>
              <w:right w:val="single" w:sz="4" w:space="0" w:color="auto"/>
            </w:tcBorders>
          </w:tcPr>
          <w:p w14:paraId="1A5B00A8" w14:textId="77777777" w:rsidR="0015542A" w:rsidRPr="0015542A" w:rsidRDefault="0015542A" w:rsidP="00DC78DA">
            <w:pPr>
              <w:spacing w:after="0" w:line="260" w:lineRule="exact"/>
              <w:jc w:val="right"/>
              <w:rPr>
                <w:rFonts w:ascii="Arial" w:eastAsia="Calibri" w:hAnsi="Arial" w:cs="Arial"/>
                <w:sz w:val="16"/>
                <w:szCs w:val="16"/>
              </w:rPr>
            </w:pPr>
          </w:p>
          <w:p w14:paraId="3034E9B9" w14:textId="77777777" w:rsidR="0015542A" w:rsidRPr="0015542A" w:rsidRDefault="0015542A" w:rsidP="00DC78DA">
            <w:pPr>
              <w:spacing w:after="0" w:line="260" w:lineRule="exact"/>
              <w:jc w:val="right"/>
              <w:rPr>
                <w:rFonts w:ascii="Arial" w:eastAsia="Calibri" w:hAnsi="Arial" w:cs="Arial"/>
                <w:sz w:val="16"/>
                <w:szCs w:val="16"/>
              </w:rPr>
            </w:pPr>
          </w:p>
          <w:p w14:paraId="725B6137" w14:textId="77777777" w:rsidR="0015542A" w:rsidRPr="0015542A" w:rsidRDefault="0015542A" w:rsidP="00DC78DA">
            <w:pPr>
              <w:spacing w:after="0" w:line="260" w:lineRule="exact"/>
              <w:jc w:val="right"/>
              <w:rPr>
                <w:rFonts w:ascii="Arial" w:eastAsia="Calibri" w:hAnsi="Arial" w:cs="Arial"/>
                <w:sz w:val="16"/>
                <w:szCs w:val="16"/>
              </w:rPr>
            </w:pPr>
          </w:p>
          <w:p w14:paraId="36AD6AD9" w14:textId="77777777" w:rsidR="0015542A" w:rsidRPr="0015542A" w:rsidRDefault="0015542A" w:rsidP="00DC78DA">
            <w:pPr>
              <w:spacing w:after="0" w:line="260" w:lineRule="exact"/>
              <w:jc w:val="right"/>
              <w:rPr>
                <w:rFonts w:ascii="Arial" w:eastAsia="Calibri" w:hAnsi="Arial" w:cs="Arial"/>
                <w:sz w:val="16"/>
                <w:szCs w:val="16"/>
              </w:rPr>
            </w:pPr>
          </w:p>
          <w:p w14:paraId="35E8E804" w14:textId="21799905" w:rsidR="0015542A" w:rsidRPr="0015542A" w:rsidRDefault="008C665D" w:rsidP="00DC78DA">
            <w:pPr>
              <w:spacing w:after="0" w:line="260" w:lineRule="exact"/>
              <w:jc w:val="right"/>
              <w:rPr>
                <w:rFonts w:ascii="Arial" w:eastAsia="Calibri" w:hAnsi="Arial" w:cs="Arial"/>
                <w:sz w:val="16"/>
                <w:szCs w:val="16"/>
              </w:rPr>
            </w:pPr>
            <w:r>
              <w:rPr>
                <w:rFonts w:ascii="Arial" w:eastAsia="Calibri" w:hAnsi="Arial" w:cs="Arial"/>
                <w:sz w:val="16"/>
                <w:szCs w:val="16"/>
              </w:rPr>
              <w:t>240.000,00</w:t>
            </w:r>
          </w:p>
        </w:tc>
        <w:tc>
          <w:tcPr>
            <w:tcW w:w="1021" w:type="dxa"/>
            <w:gridSpan w:val="2"/>
            <w:tcBorders>
              <w:top w:val="single" w:sz="4" w:space="0" w:color="auto"/>
              <w:left w:val="single" w:sz="4" w:space="0" w:color="auto"/>
              <w:bottom w:val="single" w:sz="4" w:space="0" w:color="auto"/>
              <w:right w:val="single" w:sz="4" w:space="0" w:color="auto"/>
            </w:tcBorders>
            <w:vAlign w:val="center"/>
            <w:hideMark/>
          </w:tcPr>
          <w:p w14:paraId="4319AB7B" w14:textId="77777777" w:rsidR="0015542A" w:rsidRPr="0015542A" w:rsidRDefault="0015542A" w:rsidP="00DC78DA">
            <w:pPr>
              <w:spacing w:after="0" w:line="260" w:lineRule="exact"/>
              <w:jc w:val="center"/>
              <w:rPr>
                <w:rFonts w:ascii="Arial" w:eastAsia="Calibri" w:hAnsi="Arial" w:cs="Arial"/>
                <w:sz w:val="16"/>
                <w:szCs w:val="16"/>
              </w:rPr>
            </w:pPr>
            <w:r w:rsidRPr="0015542A">
              <w:rPr>
                <w:rFonts w:ascii="Arial" w:eastAsia="Calibri" w:hAnsi="Arial"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D47935" w14:textId="77777777" w:rsidR="0015542A" w:rsidRPr="0015542A" w:rsidRDefault="0015542A" w:rsidP="0015542A">
            <w:pPr>
              <w:spacing w:after="0" w:line="260" w:lineRule="exact"/>
              <w:jc w:val="center"/>
              <w:rPr>
                <w:rFonts w:ascii="Arial" w:eastAsia="Calibri" w:hAnsi="Arial" w:cs="Arial"/>
                <w:sz w:val="16"/>
                <w:szCs w:val="16"/>
              </w:rPr>
            </w:pPr>
            <w:r w:rsidRPr="0015542A">
              <w:rPr>
                <w:rFonts w:ascii="Arial" w:eastAsia="Calibri" w:hAnsi="Arial" w:cs="Arial"/>
                <w:sz w:val="16"/>
                <w:szCs w:val="16"/>
              </w:rPr>
              <w:t>3</w:t>
            </w:r>
          </w:p>
        </w:tc>
        <w:tc>
          <w:tcPr>
            <w:tcW w:w="4191" w:type="dxa"/>
            <w:gridSpan w:val="2"/>
            <w:tcBorders>
              <w:top w:val="single" w:sz="4" w:space="0" w:color="auto"/>
              <w:left w:val="single" w:sz="4" w:space="0" w:color="auto"/>
              <w:bottom w:val="single" w:sz="4" w:space="0" w:color="auto"/>
              <w:right w:val="single" w:sz="4" w:space="0" w:color="auto"/>
            </w:tcBorders>
            <w:vAlign w:val="center"/>
          </w:tcPr>
          <w:p w14:paraId="543AB2D4" w14:textId="77777777" w:rsidR="0015542A" w:rsidRPr="0015542A" w:rsidRDefault="0015542A" w:rsidP="008108E6">
            <w:pPr>
              <w:numPr>
                <w:ilvl w:val="0"/>
                <w:numId w:val="82"/>
              </w:numPr>
              <w:spacing w:after="0" w:line="260" w:lineRule="exact"/>
              <w:rPr>
                <w:rFonts w:ascii="Arial" w:eastAsia="Times New Roman" w:hAnsi="Arial" w:cs="Arial"/>
                <w:sz w:val="16"/>
                <w:szCs w:val="16"/>
              </w:rPr>
            </w:pPr>
            <w:r w:rsidRPr="0015542A">
              <w:rPr>
                <w:rFonts w:ascii="Arial" w:eastAsia="Times New Roman" w:hAnsi="Arial" w:cs="Arial"/>
                <w:sz w:val="16"/>
                <w:szCs w:val="16"/>
              </w:rPr>
              <w:t xml:space="preserve">pridobivanje novih znanj, spretnosti in veščin pripadnikov romske skupnosti, skozi usposabljanje ter aktivno sodelovanje z drugimi sodelujočimi pri nastajanju kulturnega dogodka/programa; </w:t>
            </w:r>
          </w:p>
          <w:p w14:paraId="6AEB6147" w14:textId="77777777" w:rsidR="0015542A" w:rsidRPr="0015542A" w:rsidRDefault="0015542A" w:rsidP="008108E6">
            <w:pPr>
              <w:numPr>
                <w:ilvl w:val="0"/>
                <w:numId w:val="82"/>
              </w:numPr>
              <w:spacing w:after="0" w:line="260" w:lineRule="exact"/>
              <w:rPr>
                <w:rFonts w:ascii="Arial" w:eastAsia="Times New Roman" w:hAnsi="Arial" w:cs="Arial"/>
                <w:sz w:val="16"/>
                <w:szCs w:val="16"/>
              </w:rPr>
            </w:pPr>
            <w:r w:rsidRPr="0015542A">
              <w:rPr>
                <w:rFonts w:ascii="Arial" w:eastAsia="Times New Roman" w:hAnsi="Arial" w:cs="Arial"/>
                <w:sz w:val="16"/>
                <w:szCs w:val="16"/>
              </w:rPr>
              <w:t xml:space="preserve">pridobivanje novih znanj, spretnosti in veščin pripadnikov romske skupnosti skozi aktivno sodelovanje in usposabljanje vodij projektov </w:t>
            </w:r>
            <w:r w:rsidRPr="0015542A">
              <w:rPr>
                <w:rFonts w:ascii="Arial" w:eastAsia="Times New Roman" w:hAnsi="Arial" w:cs="Arial"/>
                <w:sz w:val="16"/>
                <w:szCs w:val="16"/>
              </w:rPr>
              <w:lastRenderedPageBreak/>
              <w:t>in članov ožje projektne skupine za izvajanje operacije.</w:t>
            </w:r>
          </w:p>
          <w:p w14:paraId="62FFE112" w14:textId="77777777" w:rsidR="0015542A" w:rsidRPr="0015542A" w:rsidRDefault="0015542A" w:rsidP="0015542A">
            <w:pPr>
              <w:spacing w:after="0" w:line="260" w:lineRule="exact"/>
              <w:ind w:left="347"/>
              <w:rPr>
                <w:rFonts w:ascii="Arial" w:eastAsia="Times New Roman" w:hAnsi="Arial" w:cs="Arial"/>
                <w:sz w:val="16"/>
                <w:szCs w:val="16"/>
              </w:rPr>
            </w:pPr>
          </w:p>
        </w:tc>
      </w:tr>
      <w:tr w:rsidR="004326E3" w:rsidRPr="0015542A" w14:paraId="3718BC7C" w14:textId="77777777" w:rsidTr="0015542A">
        <w:trPr>
          <w:gridAfter w:val="1"/>
          <w:wAfter w:w="255" w:type="dxa"/>
          <w:cantSplit/>
          <w:trHeight w:val="418"/>
        </w:trPr>
        <w:tc>
          <w:tcPr>
            <w:tcW w:w="5211"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5FE1FB" w14:textId="77777777" w:rsidR="0015542A" w:rsidRPr="0015542A" w:rsidRDefault="0015542A" w:rsidP="0015542A">
            <w:pPr>
              <w:spacing w:after="0" w:line="260" w:lineRule="exact"/>
              <w:jc w:val="both"/>
              <w:rPr>
                <w:rFonts w:ascii="Arial" w:eastAsia="Calibri" w:hAnsi="Arial" w:cs="Arial"/>
                <w:b/>
                <w:sz w:val="16"/>
                <w:szCs w:val="16"/>
              </w:rPr>
            </w:pPr>
            <w:r w:rsidRPr="0015542A">
              <w:rPr>
                <w:rFonts w:ascii="Arial" w:eastAsia="Calibri" w:hAnsi="Arial" w:cs="Arial"/>
                <w:b/>
                <w:sz w:val="16"/>
                <w:szCs w:val="16"/>
                <w:lang w:eastAsia="sl-SI"/>
              </w:rPr>
              <w:lastRenderedPageBreak/>
              <w:t xml:space="preserve">                                  Skupaj MK</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6D28C9" w14:textId="2BD19850" w:rsidR="0015542A" w:rsidRPr="0015542A" w:rsidRDefault="002F1A3C" w:rsidP="00DC78DA">
            <w:pPr>
              <w:spacing w:after="0" w:line="260" w:lineRule="exact"/>
              <w:jc w:val="center"/>
              <w:rPr>
                <w:rFonts w:ascii="Arial" w:eastAsia="Calibri" w:hAnsi="Arial" w:cs="Arial"/>
                <w:b/>
                <w:sz w:val="16"/>
                <w:szCs w:val="16"/>
              </w:rPr>
            </w:pPr>
            <w:r>
              <w:rPr>
                <w:rFonts w:ascii="Arial" w:eastAsia="Calibri" w:hAnsi="Arial" w:cs="Arial"/>
                <w:b/>
                <w:sz w:val="16"/>
                <w:szCs w:val="16"/>
              </w:rPr>
              <w:t>2.406.960,39</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C26F3F" w14:textId="2C6833AC" w:rsidR="0015542A" w:rsidRPr="0015542A" w:rsidRDefault="002C3E09" w:rsidP="00DC78DA">
            <w:pPr>
              <w:tabs>
                <w:tab w:val="left" w:pos="362"/>
              </w:tabs>
              <w:spacing w:line="260" w:lineRule="exact"/>
              <w:contextualSpacing/>
              <w:jc w:val="right"/>
              <w:rPr>
                <w:rFonts w:ascii="Arial" w:eastAsia="Times New Roman" w:hAnsi="Arial" w:cs="Arial"/>
                <w:b/>
                <w:sz w:val="16"/>
                <w:szCs w:val="16"/>
                <w:lang w:eastAsia="sl-SI"/>
              </w:rPr>
            </w:pPr>
            <w:r>
              <w:rPr>
                <w:rFonts w:ascii="Arial" w:eastAsia="Times New Roman" w:hAnsi="Arial" w:cs="Arial"/>
                <w:b/>
                <w:sz w:val="16"/>
                <w:szCs w:val="16"/>
                <w:lang w:eastAsia="sl-SI"/>
              </w:rPr>
              <w:t>1.327.535,00</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32C7FC" w14:textId="53698A38" w:rsidR="0015542A" w:rsidRPr="0015542A" w:rsidRDefault="00DC78DA" w:rsidP="0015542A">
            <w:pPr>
              <w:tabs>
                <w:tab w:val="left" w:pos="362"/>
              </w:tabs>
              <w:spacing w:line="260" w:lineRule="exact"/>
              <w:contextualSpacing/>
              <w:rPr>
                <w:rFonts w:ascii="Arial" w:eastAsia="Times New Roman" w:hAnsi="Arial" w:cs="Arial"/>
                <w:b/>
                <w:sz w:val="16"/>
                <w:szCs w:val="16"/>
                <w:lang w:eastAsia="sl-SI"/>
              </w:rPr>
            </w:pPr>
            <w:r w:rsidRPr="00FC38BB">
              <w:rPr>
                <w:rFonts w:ascii="Arial" w:eastAsia="Times New Roman" w:hAnsi="Arial" w:cs="Arial"/>
                <w:b/>
                <w:sz w:val="16"/>
                <w:szCs w:val="16"/>
                <w:lang w:eastAsia="sl-SI"/>
              </w:rPr>
              <w:t xml:space="preserve">    </w:t>
            </w:r>
            <w:r w:rsidR="002C3E09">
              <w:rPr>
                <w:rFonts w:ascii="Arial" w:eastAsia="Times New Roman" w:hAnsi="Arial" w:cs="Arial"/>
                <w:b/>
                <w:sz w:val="16"/>
                <w:szCs w:val="16"/>
                <w:lang w:eastAsia="sl-SI"/>
              </w:rPr>
              <w:t>55</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2EF160" w14:textId="77777777" w:rsidR="0015542A" w:rsidRPr="0015542A" w:rsidRDefault="0015542A" w:rsidP="0015542A">
            <w:pPr>
              <w:tabs>
                <w:tab w:val="left" w:pos="362"/>
              </w:tabs>
              <w:spacing w:line="260" w:lineRule="exact"/>
              <w:contextualSpacing/>
              <w:rPr>
                <w:rFonts w:ascii="Arial" w:eastAsia="Times New Roman" w:hAnsi="Arial" w:cs="Arial"/>
                <w:b/>
                <w:sz w:val="16"/>
                <w:szCs w:val="16"/>
                <w:lang w:eastAsia="sl-SI"/>
              </w:rPr>
            </w:pPr>
          </w:p>
        </w:tc>
        <w:tc>
          <w:tcPr>
            <w:tcW w:w="39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EEE01F" w14:textId="77777777" w:rsidR="0015542A" w:rsidRPr="0015542A" w:rsidRDefault="0015542A" w:rsidP="0015542A">
            <w:pPr>
              <w:tabs>
                <w:tab w:val="left" w:pos="362"/>
              </w:tabs>
              <w:spacing w:line="260" w:lineRule="exact"/>
              <w:contextualSpacing/>
              <w:rPr>
                <w:rFonts w:ascii="Arial" w:eastAsia="Times New Roman" w:hAnsi="Arial" w:cs="Arial"/>
                <w:b/>
                <w:sz w:val="16"/>
                <w:szCs w:val="16"/>
                <w:lang w:eastAsia="sl-SI"/>
              </w:rPr>
            </w:pPr>
          </w:p>
        </w:tc>
      </w:tr>
    </w:tbl>
    <w:p w14:paraId="4B03B5DE" w14:textId="77777777" w:rsidR="0015542A" w:rsidRPr="0015542A" w:rsidRDefault="0015542A" w:rsidP="0015542A">
      <w:pPr>
        <w:spacing w:after="0" w:line="260" w:lineRule="exact"/>
        <w:rPr>
          <w:rFonts w:ascii="Arial" w:eastAsia="Times New Roman" w:hAnsi="Arial" w:cs="Times New Roman"/>
          <w:sz w:val="20"/>
          <w:szCs w:val="24"/>
          <w:lang w:eastAsia="x-none"/>
        </w:rPr>
      </w:pPr>
    </w:p>
    <w:p w14:paraId="6864D0CD" w14:textId="77777777" w:rsidR="0015542A" w:rsidRPr="0015542A" w:rsidRDefault="0015542A" w:rsidP="0015542A">
      <w:pPr>
        <w:shd w:val="clear" w:color="auto" w:fill="FFFFFF"/>
        <w:tabs>
          <w:tab w:val="left" w:pos="397"/>
        </w:tabs>
        <w:spacing w:after="0" w:line="260" w:lineRule="exact"/>
        <w:rPr>
          <w:rFonts w:ascii="Arial" w:eastAsia="Times New Roman" w:hAnsi="Arial" w:cs="Arial"/>
          <w:b/>
          <w:sz w:val="20"/>
          <w:szCs w:val="20"/>
        </w:rPr>
      </w:pPr>
    </w:p>
    <w:p w14:paraId="7BAC0EF1" w14:textId="1E0E0A84" w:rsidR="006E35EF" w:rsidRPr="0050712E" w:rsidRDefault="006E35EF" w:rsidP="000B1482">
      <w:pPr>
        <w:pStyle w:val="Naslov2"/>
      </w:pPr>
      <w:bookmarkStart w:id="126" w:name="_Toc120541633"/>
      <w:bookmarkStart w:id="127" w:name="_Toc192838654"/>
      <w:bookmarkStart w:id="128" w:name="_Toc192839146"/>
      <w:bookmarkStart w:id="129" w:name="_Toc192839173"/>
      <w:bookmarkStart w:id="130" w:name="_Toc192840683"/>
      <w:bookmarkStart w:id="131" w:name="_Toc192840716"/>
      <w:bookmarkStart w:id="132" w:name="_Toc192840879"/>
      <w:bookmarkStart w:id="133" w:name="_Toc192841578"/>
      <w:r w:rsidRPr="0050712E">
        <w:t>4.</w:t>
      </w:r>
      <w:r w:rsidR="004F66F4" w:rsidRPr="0050712E">
        <w:t>8</w:t>
      </w:r>
      <w:r w:rsidRPr="0050712E">
        <w:t xml:space="preserve"> M</w:t>
      </w:r>
      <w:r w:rsidR="001461ED" w:rsidRPr="0050712E">
        <w:t>inistrstvo za pravosodje</w:t>
      </w:r>
      <w:bookmarkEnd w:id="126"/>
      <w:bookmarkEnd w:id="127"/>
      <w:bookmarkEnd w:id="128"/>
      <w:bookmarkEnd w:id="129"/>
      <w:bookmarkEnd w:id="130"/>
      <w:bookmarkEnd w:id="131"/>
      <w:bookmarkEnd w:id="132"/>
      <w:bookmarkEnd w:id="133"/>
    </w:p>
    <w:p w14:paraId="12C63FAB" w14:textId="77777777" w:rsidR="006E35EF" w:rsidRPr="0050712E" w:rsidRDefault="006E35EF" w:rsidP="006E35EF">
      <w:pPr>
        <w:spacing w:after="0" w:line="260" w:lineRule="exact"/>
        <w:rPr>
          <w:rFonts w:ascii="Arial" w:eastAsia="Times New Roman" w:hAnsi="Arial" w:cs="Times New Roman"/>
          <w:sz w:val="20"/>
          <w:szCs w:val="24"/>
          <w:lang w:eastAsia="x-none"/>
        </w:rPr>
      </w:pPr>
    </w:p>
    <w:p w14:paraId="1242891A" w14:textId="612351AB" w:rsidR="000B1482" w:rsidRDefault="006E35EF" w:rsidP="006E35EF">
      <w:pPr>
        <w:shd w:val="clear" w:color="auto" w:fill="FFFFFF"/>
        <w:tabs>
          <w:tab w:val="left" w:pos="397"/>
        </w:tabs>
        <w:spacing w:after="0" w:line="260" w:lineRule="exact"/>
        <w:rPr>
          <w:rFonts w:ascii="Arial" w:eastAsia="Times New Roman" w:hAnsi="Arial" w:cs="Arial"/>
          <w:sz w:val="20"/>
          <w:szCs w:val="20"/>
        </w:rPr>
      </w:pPr>
      <w:r w:rsidRPr="0050712E">
        <w:rPr>
          <w:rFonts w:ascii="Arial" w:eastAsia="Times New Roman" w:hAnsi="Arial" w:cs="Arial"/>
          <w:sz w:val="20"/>
          <w:szCs w:val="20"/>
        </w:rPr>
        <w:t>Preglednica 1</w:t>
      </w:r>
      <w:r w:rsidR="006C2348" w:rsidRPr="0050712E">
        <w:rPr>
          <w:rFonts w:ascii="Arial" w:eastAsia="Times New Roman" w:hAnsi="Arial" w:cs="Arial"/>
          <w:sz w:val="20"/>
          <w:szCs w:val="20"/>
        </w:rPr>
        <w:t>3</w:t>
      </w:r>
      <w:r w:rsidRPr="0050712E">
        <w:rPr>
          <w:rFonts w:ascii="Arial" w:eastAsia="Times New Roman" w:hAnsi="Arial" w:cs="Arial"/>
          <w:sz w:val="20"/>
          <w:szCs w:val="20"/>
        </w:rPr>
        <w:t>: Okvirni obseg sredstev MP</w:t>
      </w:r>
    </w:p>
    <w:p w14:paraId="76752858" w14:textId="77777777" w:rsidR="00AF5751" w:rsidRPr="0050712E" w:rsidRDefault="00AF5751" w:rsidP="006E35EF">
      <w:pPr>
        <w:shd w:val="clear" w:color="auto" w:fill="FFFFFF"/>
        <w:tabs>
          <w:tab w:val="left" w:pos="397"/>
        </w:tabs>
        <w:spacing w:after="0" w:line="260" w:lineRule="exact"/>
        <w:rPr>
          <w:rFonts w:ascii="Arial" w:eastAsia="Times New Roman" w:hAnsi="Arial" w:cs="Arial"/>
          <w:sz w:val="20"/>
          <w:szCs w:val="20"/>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2268"/>
        <w:gridCol w:w="1276"/>
        <w:gridCol w:w="1276"/>
        <w:gridCol w:w="992"/>
        <w:gridCol w:w="1134"/>
        <w:gridCol w:w="4253"/>
      </w:tblGrid>
      <w:tr w:rsidR="006E35EF" w:rsidRPr="0050712E" w14:paraId="50C00739" w14:textId="77777777" w:rsidTr="00815E27">
        <w:trPr>
          <w:trHeight w:val="792"/>
        </w:trPr>
        <w:tc>
          <w:tcPr>
            <w:tcW w:w="1276" w:type="dxa"/>
            <w:shd w:val="clear" w:color="auto" w:fill="auto"/>
            <w:vAlign w:val="center"/>
          </w:tcPr>
          <w:p w14:paraId="476930C4" w14:textId="77777777" w:rsidR="006E35EF" w:rsidRPr="00495A96" w:rsidRDefault="006E35EF" w:rsidP="006E35EF">
            <w:pPr>
              <w:shd w:val="clear" w:color="auto" w:fill="FFFFFF"/>
              <w:spacing w:after="0" w:line="260" w:lineRule="exact"/>
              <w:jc w:val="center"/>
              <w:rPr>
                <w:rFonts w:ascii="Arial" w:eastAsia="Times New Roman" w:hAnsi="Arial" w:cs="Arial"/>
                <w:b/>
                <w:bCs/>
                <w:sz w:val="16"/>
                <w:szCs w:val="16"/>
                <w:lang w:eastAsia="sl-SI"/>
              </w:rPr>
            </w:pPr>
            <w:bookmarkStart w:id="134" w:name="_Hlk217301697"/>
            <w:r w:rsidRPr="00495A96">
              <w:rPr>
                <w:rFonts w:ascii="Arial" w:eastAsia="Times New Roman" w:hAnsi="Arial" w:cs="Arial"/>
                <w:b/>
                <w:bCs/>
                <w:sz w:val="16"/>
                <w:szCs w:val="16"/>
                <w:lang w:eastAsia="sl-SI"/>
              </w:rPr>
              <w:t>Številka in ime ukrepa</w:t>
            </w:r>
          </w:p>
        </w:tc>
        <w:tc>
          <w:tcPr>
            <w:tcW w:w="1559" w:type="dxa"/>
            <w:shd w:val="clear" w:color="auto" w:fill="auto"/>
            <w:vAlign w:val="center"/>
          </w:tcPr>
          <w:p w14:paraId="2980AA64" w14:textId="77777777" w:rsidR="006E35EF" w:rsidRPr="00495A96" w:rsidRDefault="006E35EF" w:rsidP="006E35EF">
            <w:pPr>
              <w:shd w:val="clear" w:color="auto" w:fill="FFFFFF"/>
              <w:spacing w:after="0" w:line="260" w:lineRule="exact"/>
              <w:jc w:val="center"/>
              <w:rPr>
                <w:rFonts w:ascii="Arial" w:eastAsia="Times New Roman" w:hAnsi="Arial" w:cs="Arial"/>
                <w:b/>
                <w:bCs/>
                <w:sz w:val="16"/>
                <w:szCs w:val="16"/>
                <w:lang w:eastAsia="sl-SI"/>
              </w:rPr>
            </w:pPr>
            <w:r w:rsidRPr="00495A96">
              <w:rPr>
                <w:rFonts w:ascii="Arial" w:eastAsia="Times New Roman" w:hAnsi="Arial" w:cs="Arial"/>
                <w:b/>
                <w:bCs/>
                <w:sz w:val="16"/>
                <w:szCs w:val="16"/>
                <w:lang w:eastAsia="sl-SI"/>
              </w:rPr>
              <w:t>Številka in ime proračunske postavke</w:t>
            </w:r>
          </w:p>
        </w:tc>
        <w:tc>
          <w:tcPr>
            <w:tcW w:w="2268" w:type="dxa"/>
            <w:shd w:val="clear" w:color="auto" w:fill="auto"/>
            <w:vAlign w:val="center"/>
          </w:tcPr>
          <w:p w14:paraId="48159A57" w14:textId="77777777" w:rsidR="006E35EF" w:rsidRPr="00495A96" w:rsidRDefault="006E35EF" w:rsidP="006E35EF">
            <w:pPr>
              <w:shd w:val="clear" w:color="auto" w:fill="FFFFFF"/>
              <w:spacing w:after="0" w:line="260" w:lineRule="exact"/>
              <w:jc w:val="center"/>
              <w:rPr>
                <w:rFonts w:ascii="Arial" w:eastAsia="Times New Roman" w:hAnsi="Arial" w:cs="Arial"/>
                <w:b/>
                <w:bCs/>
                <w:sz w:val="16"/>
                <w:szCs w:val="16"/>
                <w:lang w:eastAsia="sl-SI"/>
              </w:rPr>
            </w:pPr>
            <w:r w:rsidRPr="00495A96">
              <w:rPr>
                <w:rFonts w:ascii="Arial" w:eastAsia="Times New Roman" w:hAnsi="Arial" w:cs="Arial"/>
                <w:b/>
                <w:bCs/>
                <w:sz w:val="16"/>
                <w:szCs w:val="16"/>
                <w:lang w:eastAsia="sl-SI"/>
              </w:rPr>
              <w:t>Ime izobraževalnih programov in podpornih dejavnosti</w:t>
            </w:r>
          </w:p>
        </w:tc>
        <w:tc>
          <w:tcPr>
            <w:tcW w:w="1276" w:type="dxa"/>
            <w:shd w:val="clear" w:color="auto" w:fill="auto"/>
            <w:vAlign w:val="center"/>
          </w:tcPr>
          <w:p w14:paraId="7FCED78A" w14:textId="15845C8D" w:rsidR="006E35EF" w:rsidRPr="00495A96" w:rsidRDefault="006E35EF" w:rsidP="006E35EF">
            <w:pPr>
              <w:shd w:val="clear" w:color="auto" w:fill="FFFFFF"/>
              <w:spacing w:after="0" w:line="260" w:lineRule="exact"/>
              <w:jc w:val="center"/>
              <w:rPr>
                <w:rFonts w:ascii="Arial" w:eastAsia="Times New Roman" w:hAnsi="Arial" w:cs="Arial"/>
                <w:b/>
                <w:bCs/>
                <w:sz w:val="16"/>
                <w:szCs w:val="16"/>
                <w:lang w:eastAsia="sl-SI"/>
              </w:rPr>
            </w:pPr>
            <w:r w:rsidRPr="00495A96">
              <w:rPr>
                <w:rFonts w:ascii="Arial" w:eastAsia="Times New Roman" w:hAnsi="Arial" w:cs="Arial"/>
                <w:b/>
                <w:bCs/>
                <w:sz w:val="16"/>
                <w:szCs w:val="16"/>
                <w:lang w:eastAsia="sl-SI"/>
              </w:rPr>
              <w:t>Načrt</w:t>
            </w:r>
            <w:r w:rsidR="00C21F1E" w:rsidRPr="00495A96">
              <w:rPr>
                <w:rFonts w:ascii="Arial" w:eastAsia="Times New Roman" w:hAnsi="Arial" w:cs="Arial"/>
                <w:b/>
                <w:bCs/>
                <w:sz w:val="16"/>
                <w:szCs w:val="16"/>
                <w:lang w:eastAsia="sl-SI"/>
              </w:rPr>
              <w:t xml:space="preserve"> </w:t>
            </w:r>
            <w:r w:rsidR="00C21F1E" w:rsidRPr="00495A96">
              <w:rPr>
                <w:rFonts w:ascii="Arial" w:eastAsia="Arial" w:hAnsi="Arial" w:cs="Arial"/>
                <w:b/>
                <w:spacing w:val="-3"/>
                <w:sz w:val="16"/>
                <w:szCs w:val="16"/>
              </w:rPr>
              <w:t>za leto</w:t>
            </w:r>
            <w:r w:rsidRPr="00495A96">
              <w:rPr>
                <w:rFonts w:ascii="Arial" w:eastAsia="Times New Roman" w:hAnsi="Arial" w:cs="Arial"/>
                <w:b/>
                <w:bCs/>
                <w:sz w:val="16"/>
                <w:szCs w:val="16"/>
                <w:lang w:eastAsia="sl-SI"/>
              </w:rPr>
              <w:t> 202</w:t>
            </w:r>
            <w:r w:rsidR="00D1240D" w:rsidRPr="00495A96">
              <w:rPr>
                <w:rFonts w:ascii="Arial" w:eastAsia="Times New Roman" w:hAnsi="Arial" w:cs="Arial"/>
                <w:b/>
                <w:bCs/>
                <w:sz w:val="16"/>
                <w:szCs w:val="16"/>
                <w:lang w:eastAsia="sl-SI"/>
              </w:rPr>
              <w:t>5</w:t>
            </w:r>
          </w:p>
        </w:tc>
        <w:tc>
          <w:tcPr>
            <w:tcW w:w="1276" w:type="dxa"/>
            <w:shd w:val="clear" w:color="auto" w:fill="auto"/>
            <w:vAlign w:val="center"/>
          </w:tcPr>
          <w:p w14:paraId="3D2FC477" w14:textId="3F7C6546" w:rsidR="006E35EF" w:rsidRPr="00495A96" w:rsidRDefault="006E35EF" w:rsidP="006E35EF">
            <w:pPr>
              <w:shd w:val="clear" w:color="auto" w:fill="FFFFFF"/>
              <w:spacing w:after="0" w:line="260" w:lineRule="exact"/>
              <w:jc w:val="center"/>
              <w:rPr>
                <w:rFonts w:ascii="Arial" w:eastAsia="Times New Roman" w:hAnsi="Arial" w:cs="Arial"/>
                <w:b/>
                <w:bCs/>
                <w:sz w:val="16"/>
                <w:szCs w:val="16"/>
                <w:lang w:eastAsia="sl-SI"/>
              </w:rPr>
            </w:pPr>
            <w:r w:rsidRPr="00495A96">
              <w:rPr>
                <w:rFonts w:ascii="Arial" w:eastAsia="Times New Roman" w:hAnsi="Arial" w:cs="Arial"/>
                <w:b/>
                <w:bCs/>
                <w:sz w:val="16"/>
                <w:szCs w:val="16"/>
                <w:lang w:eastAsia="sl-SI"/>
              </w:rPr>
              <w:t>Načrt</w:t>
            </w:r>
            <w:r w:rsidR="00C21F1E" w:rsidRPr="00495A96">
              <w:rPr>
                <w:rFonts w:ascii="Arial" w:eastAsia="Arial" w:hAnsi="Arial" w:cs="Arial"/>
                <w:b/>
                <w:spacing w:val="-3"/>
                <w:sz w:val="16"/>
                <w:szCs w:val="16"/>
              </w:rPr>
              <w:t xml:space="preserve"> za leto</w:t>
            </w:r>
            <w:r w:rsidRPr="00495A96">
              <w:rPr>
                <w:rFonts w:ascii="Arial" w:eastAsia="Times New Roman" w:hAnsi="Arial" w:cs="Arial"/>
                <w:b/>
                <w:bCs/>
                <w:sz w:val="16"/>
                <w:szCs w:val="16"/>
                <w:lang w:eastAsia="sl-SI"/>
              </w:rPr>
              <w:t> 202</w:t>
            </w:r>
            <w:r w:rsidR="00D1240D" w:rsidRPr="00495A96">
              <w:rPr>
                <w:rFonts w:ascii="Arial" w:eastAsia="Times New Roman" w:hAnsi="Arial" w:cs="Arial"/>
                <w:b/>
                <w:bCs/>
                <w:sz w:val="16"/>
                <w:szCs w:val="16"/>
                <w:lang w:eastAsia="sl-SI"/>
              </w:rPr>
              <w:t>6</w:t>
            </w:r>
          </w:p>
        </w:tc>
        <w:tc>
          <w:tcPr>
            <w:tcW w:w="992" w:type="dxa"/>
            <w:shd w:val="clear" w:color="auto" w:fill="auto"/>
            <w:vAlign w:val="center"/>
          </w:tcPr>
          <w:p w14:paraId="0D4CFC40" w14:textId="0249D123" w:rsidR="006E35EF" w:rsidRPr="00495A96" w:rsidRDefault="006E35EF" w:rsidP="00C21F1E">
            <w:pPr>
              <w:shd w:val="clear" w:color="auto" w:fill="FFFFFF"/>
              <w:spacing w:after="0" w:line="260" w:lineRule="exact"/>
              <w:jc w:val="center"/>
              <w:rPr>
                <w:rFonts w:ascii="Arial" w:eastAsia="Times New Roman" w:hAnsi="Arial" w:cs="Arial"/>
                <w:b/>
                <w:bCs/>
                <w:sz w:val="16"/>
                <w:szCs w:val="16"/>
                <w:lang w:eastAsia="sl-SI"/>
              </w:rPr>
            </w:pPr>
            <w:r w:rsidRPr="00495A96">
              <w:rPr>
                <w:rFonts w:ascii="Arial" w:eastAsia="Times New Roman" w:hAnsi="Arial" w:cs="Arial"/>
                <w:b/>
                <w:bCs/>
                <w:sz w:val="16"/>
                <w:szCs w:val="16"/>
                <w:lang w:eastAsia="sl-SI"/>
              </w:rPr>
              <w:t xml:space="preserve">Indeks (načrt </w:t>
            </w:r>
            <w:r w:rsidR="00C21F1E" w:rsidRPr="00495A96">
              <w:rPr>
                <w:rFonts w:ascii="Arial" w:eastAsia="Arial" w:hAnsi="Arial" w:cs="Arial"/>
                <w:b/>
                <w:spacing w:val="-3"/>
                <w:sz w:val="16"/>
                <w:szCs w:val="16"/>
              </w:rPr>
              <w:t xml:space="preserve">za leto </w:t>
            </w:r>
            <w:r w:rsidRPr="00495A96">
              <w:rPr>
                <w:rFonts w:ascii="Arial" w:eastAsia="Times New Roman" w:hAnsi="Arial" w:cs="Arial"/>
                <w:b/>
                <w:bCs/>
                <w:sz w:val="16"/>
                <w:szCs w:val="16"/>
                <w:lang w:eastAsia="sl-SI"/>
              </w:rPr>
              <w:t>202</w:t>
            </w:r>
            <w:r w:rsidR="00D1240D" w:rsidRPr="00495A96">
              <w:rPr>
                <w:rFonts w:ascii="Arial" w:eastAsia="Times New Roman" w:hAnsi="Arial" w:cs="Arial"/>
                <w:b/>
                <w:bCs/>
                <w:sz w:val="16"/>
                <w:szCs w:val="16"/>
                <w:lang w:eastAsia="sl-SI"/>
              </w:rPr>
              <w:t>6</w:t>
            </w:r>
            <w:r w:rsidRPr="00495A96">
              <w:rPr>
                <w:rFonts w:ascii="Arial" w:eastAsia="Times New Roman" w:hAnsi="Arial" w:cs="Arial"/>
                <w:b/>
                <w:bCs/>
                <w:sz w:val="16"/>
                <w:szCs w:val="16"/>
                <w:lang w:eastAsia="sl-SI"/>
              </w:rPr>
              <w:t>/</w:t>
            </w:r>
            <w:r w:rsidR="00C21F1E" w:rsidRPr="00495A96">
              <w:rPr>
                <w:rFonts w:ascii="Arial" w:eastAsia="Times New Roman" w:hAnsi="Arial" w:cs="Arial"/>
                <w:b/>
                <w:bCs/>
                <w:sz w:val="16"/>
                <w:szCs w:val="16"/>
                <w:lang w:eastAsia="sl-SI"/>
              </w:rPr>
              <w:t xml:space="preserve">načrt </w:t>
            </w:r>
            <w:r w:rsidR="00C21F1E" w:rsidRPr="00495A96">
              <w:rPr>
                <w:rFonts w:ascii="Arial" w:eastAsia="Arial" w:hAnsi="Arial" w:cs="Arial"/>
                <w:b/>
                <w:spacing w:val="-3"/>
                <w:sz w:val="16"/>
                <w:szCs w:val="16"/>
              </w:rPr>
              <w:t xml:space="preserve">za leto </w:t>
            </w:r>
            <w:r w:rsidRPr="00495A96">
              <w:rPr>
                <w:rFonts w:ascii="Arial" w:eastAsia="Times New Roman" w:hAnsi="Arial" w:cs="Arial"/>
                <w:b/>
                <w:bCs/>
                <w:sz w:val="16"/>
                <w:szCs w:val="16"/>
                <w:lang w:eastAsia="sl-SI"/>
              </w:rPr>
              <w:t>202</w:t>
            </w:r>
            <w:r w:rsidR="00D1240D" w:rsidRPr="00495A96">
              <w:rPr>
                <w:rFonts w:ascii="Arial" w:eastAsia="Times New Roman" w:hAnsi="Arial" w:cs="Arial"/>
                <w:b/>
                <w:bCs/>
                <w:sz w:val="16"/>
                <w:szCs w:val="16"/>
                <w:lang w:eastAsia="sl-SI"/>
              </w:rPr>
              <w:t>5</w:t>
            </w:r>
            <w:r w:rsidRPr="00495A96">
              <w:rPr>
                <w:rFonts w:ascii="Arial" w:eastAsia="Times New Roman" w:hAnsi="Arial" w:cs="Arial"/>
                <w:b/>
                <w:bCs/>
                <w:sz w:val="16"/>
                <w:szCs w:val="16"/>
                <w:lang w:eastAsia="sl-SI"/>
              </w:rPr>
              <w:t>)</w:t>
            </w:r>
          </w:p>
        </w:tc>
        <w:tc>
          <w:tcPr>
            <w:tcW w:w="1134" w:type="dxa"/>
            <w:shd w:val="clear" w:color="auto" w:fill="auto"/>
            <w:vAlign w:val="center"/>
          </w:tcPr>
          <w:p w14:paraId="5D75D108" w14:textId="0AA1100E" w:rsidR="006E35EF" w:rsidRPr="00495A96" w:rsidRDefault="006E35EF" w:rsidP="006E35EF">
            <w:pPr>
              <w:shd w:val="clear" w:color="auto" w:fill="FFFFFF"/>
              <w:spacing w:after="0" w:line="260" w:lineRule="exact"/>
              <w:jc w:val="center"/>
              <w:rPr>
                <w:rFonts w:ascii="Arial" w:eastAsia="Times New Roman" w:hAnsi="Arial" w:cs="Arial"/>
                <w:b/>
                <w:bCs/>
                <w:sz w:val="16"/>
                <w:szCs w:val="16"/>
                <w:lang w:eastAsia="sl-SI"/>
              </w:rPr>
            </w:pPr>
            <w:r w:rsidRPr="00495A96">
              <w:rPr>
                <w:rFonts w:ascii="Arial" w:eastAsia="Times New Roman" w:hAnsi="Arial" w:cs="Arial"/>
                <w:b/>
                <w:bCs/>
                <w:sz w:val="16"/>
                <w:szCs w:val="16"/>
                <w:lang w:eastAsia="sl-SI"/>
              </w:rPr>
              <w:t>Prednostno področje/podporna dejavnost</w:t>
            </w:r>
          </w:p>
        </w:tc>
        <w:tc>
          <w:tcPr>
            <w:tcW w:w="4253" w:type="dxa"/>
            <w:vAlign w:val="center"/>
          </w:tcPr>
          <w:p w14:paraId="0BE0F913" w14:textId="77777777" w:rsidR="006E35EF" w:rsidRPr="0050712E" w:rsidRDefault="006E35EF" w:rsidP="006E35EF">
            <w:pPr>
              <w:shd w:val="clear" w:color="auto" w:fill="FFFFFF"/>
              <w:spacing w:after="0" w:line="260" w:lineRule="exact"/>
              <w:jc w:val="center"/>
              <w:rPr>
                <w:rFonts w:ascii="Arial" w:eastAsia="Times New Roman" w:hAnsi="Arial" w:cs="Arial"/>
                <w:b/>
                <w:bCs/>
                <w:sz w:val="16"/>
                <w:szCs w:val="16"/>
                <w:lang w:eastAsia="sl-SI"/>
              </w:rPr>
            </w:pPr>
            <w:r w:rsidRPr="0050712E">
              <w:rPr>
                <w:rFonts w:ascii="Arial" w:eastAsia="Times New Roman" w:hAnsi="Arial" w:cs="Arial"/>
                <w:b/>
                <w:bCs/>
                <w:sz w:val="16"/>
                <w:szCs w:val="16"/>
                <w:lang w:eastAsia="sl-SI"/>
              </w:rPr>
              <w:t>Učinki ukrepov</w:t>
            </w:r>
          </w:p>
        </w:tc>
      </w:tr>
      <w:tr w:rsidR="00522771" w:rsidRPr="00FC38BB" w14:paraId="2CB2083E" w14:textId="77777777" w:rsidTr="00815E27">
        <w:trPr>
          <w:trHeight w:val="557"/>
        </w:trPr>
        <w:tc>
          <w:tcPr>
            <w:tcW w:w="1276" w:type="dxa"/>
            <w:tcBorders>
              <w:bottom w:val="single" w:sz="4" w:space="0" w:color="000000"/>
            </w:tcBorders>
            <w:shd w:val="clear" w:color="auto" w:fill="auto"/>
            <w:vAlign w:val="center"/>
          </w:tcPr>
          <w:p w14:paraId="4A2E921D" w14:textId="77777777" w:rsidR="00522771" w:rsidRPr="00FC38BB" w:rsidRDefault="00522771" w:rsidP="00522771">
            <w:pPr>
              <w:spacing w:before="120" w:after="200" w:line="240" w:lineRule="auto"/>
              <w:jc w:val="center"/>
              <w:rPr>
                <w:rFonts w:ascii="Arial" w:eastAsia="Calibri" w:hAnsi="Arial" w:cs="Arial"/>
                <w:sz w:val="16"/>
                <w:szCs w:val="16"/>
              </w:rPr>
            </w:pPr>
            <w:r w:rsidRPr="00FC38BB">
              <w:rPr>
                <w:rFonts w:ascii="Arial" w:eastAsia="Calibri" w:hAnsi="Arial" w:cs="Arial"/>
                <w:b/>
                <w:bCs/>
                <w:sz w:val="16"/>
                <w:szCs w:val="16"/>
              </w:rPr>
              <w:t>2030-21-0008</w:t>
            </w:r>
            <w:r w:rsidRPr="00FC38BB">
              <w:rPr>
                <w:rFonts w:ascii="Arial" w:eastAsia="Calibri" w:hAnsi="Arial" w:cs="Arial"/>
                <w:sz w:val="16"/>
                <w:szCs w:val="16"/>
              </w:rPr>
              <w:t xml:space="preserve"> Izobraževanje in usposabljanje v pravosodju</w:t>
            </w:r>
          </w:p>
          <w:p w14:paraId="036D8282" w14:textId="77777777" w:rsidR="00522771" w:rsidRPr="00FC38BB" w:rsidRDefault="00522771" w:rsidP="00522771">
            <w:pPr>
              <w:shd w:val="clear" w:color="auto" w:fill="FFFFFF"/>
              <w:spacing w:after="0" w:line="260" w:lineRule="exact"/>
              <w:rPr>
                <w:rFonts w:ascii="Arial" w:eastAsia="Times New Roman" w:hAnsi="Arial" w:cs="Arial"/>
                <w:bCs/>
                <w:sz w:val="16"/>
                <w:szCs w:val="16"/>
                <w:lang w:eastAsia="sl-SI"/>
              </w:rPr>
            </w:pPr>
          </w:p>
        </w:tc>
        <w:tc>
          <w:tcPr>
            <w:tcW w:w="1559" w:type="dxa"/>
            <w:tcBorders>
              <w:bottom w:val="single" w:sz="4" w:space="0" w:color="000000"/>
            </w:tcBorders>
            <w:shd w:val="clear" w:color="auto" w:fill="auto"/>
            <w:vAlign w:val="center"/>
          </w:tcPr>
          <w:p w14:paraId="77A83DA5" w14:textId="77777777" w:rsidR="00522771" w:rsidRPr="00FC38BB" w:rsidRDefault="00522771" w:rsidP="00522771">
            <w:pPr>
              <w:spacing w:before="60" w:after="0" w:line="240" w:lineRule="auto"/>
              <w:rPr>
                <w:rFonts w:ascii="Arial" w:eastAsia="Times New Roman" w:hAnsi="Arial" w:cs="Arial"/>
                <w:sz w:val="16"/>
                <w:szCs w:val="16"/>
              </w:rPr>
            </w:pPr>
          </w:p>
          <w:p w14:paraId="0C51DE5A" w14:textId="77777777" w:rsidR="00522771" w:rsidRPr="00FC38BB" w:rsidRDefault="00522771" w:rsidP="00522771">
            <w:pPr>
              <w:spacing w:before="60" w:after="0" w:line="240" w:lineRule="auto"/>
              <w:rPr>
                <w:rFonts w:ascii="Arial" w:eastAsia="Times New Roman" w:hAnsi="Arial" w:cs="Arial"/>
                <w:b/>
                <w:bCs/>
                <w:sz w:val="16"/>
                <w:szCs w:val="16"/>
              </w:rPr>
            </w:pPr>
            <w:r w:rsidRPr="00FC38BB">
              <w:rPr>
                <w:rFonts w:ascii="Arial" w:eastAsia="Times New Roman" w:hAnsi="Arial" w:cs="Arial"/>
                <w:b/>
                <w:bCs/>
                <w:sz w:val="16"/>
                <w:szCs w:val="16"/>
              </w:rPr>
              <w:t>525010</w:t>
            </w:r>
          </w:p>
          <w:p w14:paraId="3BCBDC77" w14:textId="77777777" w:rsidR="00522771" w:rsidRPr="00FC38BB" w:rsidRDefault="00522771" w:rsidP="00522771">
            <w:pPr>
              <w:autoSpaceDE w:val="0"/>
              <w:autoSpaceDN w:val="0"/>
              <w:adjustRightInd w:val="0"/>
              <w:spacing w:before="60" w:after="0" w:line="240" w:lineRule="auto"/>
              <w:rPr>
                <w:rFonts w:ascii="Arial" w:eastAsia="Times New Roman" w:hAnsi="Arial" w:cs="Arial"/>
                <w:sz w:val="16"/>
                <w:szCs w:val="16"/>
              </w:rPr>
            </w:pPr>
            <w:r w:rsidRPr="00FC38BB">
              <w:rPr>
                <w:rFonts w:ascii="Arial" w:eastAsia="Times New Roman" w:hAnsi="Arial" w:cs="Arial"/>
                <w:sz w:val="16"/>
                <w:szCs w:val="16"/>
              </w:rPr>
              <w:t>Sredstva Centra za izobraževanje v pravosodju</w:t>
            </w:r>
          </w:p>
          <w:p w14:paraId="16B5D6F9" w14:textId="07E049F7" w:rsidR="00522771" w:rsidRPr="00FC38BB" w:rsidRDefault="00522771" w:rsidP="00522771">
            <w:pPr>
              <w:shd w:val="clear" w:color="auto" w:fill="FFFFFF"/>
              <w:spacing w:after="0" w:line="260" w:lineRule="exact"/>
              <w:rPr>
                <w:rFonts w:ascii="Arial" w:eastAsia="Times New Roman" w:hAnsi="Arial" w:cs="Arial"/>
                <w:b/>
                <w:sz w:val="16"/>
                <w:szCs w:val="16"/>
                <w:lang w:eastAsia="sl-SI"/>
              </w:rPr>
            </w:pPr>
          </w:p>
        </w:tc>
        <w:tc>
          <w:tcPr>
            <w:tcW w:w="2268" w:type="dxa"/>
            <w:tcBorders>
              <w:bottom w:val="single" w:sz="4" w:space="0" w:color="000000"/>
            </w:tcBorders>
            <w:shd w:val="clear" w:color="auto" w:fill="auto"/>
            <w:vAlign w:val="center"/>
          </w:tcPr>
          <w:p w14:paraId="5904C0BC" w14:textId="0694F252" w:rsidR="00522771" w:rsidRPr="00FC38BB" w:rsidRDefault="00522771" w:rsidP="00522771">
            <w:pPr>
              <w:shd w:val="clear" w:color="auto" w:fill="FFFFFF"/>
              <w:spacing w:after="0" w:line="260" w:lineRule="exact"/>
              <w:rPr>
                <w:rFonts w:ascii="Arial" w:eastAsia="Times New Roman" w:hAnsi="Arial" w:cs="Arial"/>
                <w:sz w:val="16"/>
                <w:szCs w:val="16"/>
              </w:rPr>
            </w:pPr>
            <w:r w:rsidRPr="00FC38BB">
              <w:rPr>
                <w:rFonts w:ascii="Arial" w:eastAsia="Times New Roman" w:hAnsi="Arial" w:cs="Arial"/>
                <w:sz w:val="16"/>
                <w:szCs w:val="16"/>
              </w:rPr>
              <w:t xml:space="preserve">Program dela Centra za izobraževanje v pravosodju </w:t>
            </w:r>
          </w:p>
        </w:tc>
        <w:tc>
          <w:tcPr>
            <w:tcW w:w="1276" w:type="dxa"/>
            <w:tcBorders>
              <w:bottom w:val="single" w:sz="4" w:space="0" w:color="000000"/>
            </w:tcBorders>
            <w:shd w:val="clear" w:color="auto" w:fill="auto"/>
            <w:vAlign w:val="center"/>
          </w:tcPr>
          <w:p w14:paraId="35A8A647" w14:textId="1D30879E" w:rsidR="00522771" w:rsidRPr="00FC38BB" w:rsidRDefault="00522771" w:rsidP="00522771">
            <w:pPr>
              <w:shd w:val="clear" w:color="auto" w:fill="FFFFFF"/>
              <w:spacing w:after="0"/>
              <w:jc w:val="right"/>
              <w:rPr>
                <w:rFonts w:ascii="Arial" w:eastAsia="Times New Roman" w:hAnsi="Arial" w:cs="Arial"/>
                <w:bCs/>
                <w:sz w:val="16"/>
                <w:szCs w:val="16"/>
                <w:lang w:eastAsia="sl-SI"/>
              </w:rPr>
            </w:pPr>
            <w:r w:rsidRPr="00FC38BB">
              <w:rPr>
                <w:rFonts w:ascii="Arial" w:hAnsi="Arial" w:cs="Arial"/>
                <w:bCs/>
                <w:sz w:val="16"/>
                <w:szCs w:val="16"/>
                <w:lang w:eastAsia="sl-SI"/>
              </w:rPr>
              <w:t>425.000,00</w:t>
            </w:r>
          </w:p>
        </w:tc>
        <w:tc>
          <w:tcPr>
            <w:tcW w:w="1276" w:type="dxa"/>
            <w:tcBorders>
              <w:bottom w:val="single" w:sz="4" w:space="0" w:color="000000"/>
            </w:tcBorders>
            <w:shd w:val="clear" w:color="auto" w:fill="auto"/>
            <w:vAlign w:val="center"/>
          </w:tcPr>
          <w:p w14:paraId="21FFBA07" w14:textId="586C9F63" w:rsidR="00522771" w:rsidRPr="00FC38BB" w:rsidRDefault="00522771" w:rsidP="00522771">
            <w:pPr>
              <w:shd w:val="clear" w:color="auto" w:fill="FFFFFF"/>
              <w:spacing w:after="0" w:line="260" w:lineRule="exact"/>
              <w:jc w:val="right"/>
              <w:rPr>
                <w:rFonts w:ascii="Arial" w:eastAsia="Times New Roman" w:hAnsi="Arial" w:cs="Arial"/>
                <w:bCs/>
                <w:sz w:val="16"/>
                <w:szCs w:val="16"/>
                <w:lang w:eastAsia="sl-SI"/>
              </w:rPr>
            </w:pPr>
            <w:r w:rsidRPr="00FC38BB">
              <w:rPr>
                <w:rFonts w:ascii="Arial" w:hAnsi="Arial" w:cs="Arial"/>
                <w:bCs/>
                <w:sz w:val="16"/>
                <w:szCs w:val="16"/>
                <w:lang w:eastAsia="sl-SI"/>
              </w:rPr>
              <w:t xml:space="preserve">400.000,00 </w:t>
            </w:r>
          </w:p>
        </w:tc>
        <w:tc>
          <w:tcPr>
            <w:tcW w:w="992" w:type="dxa"/>
            <w:tcBorders>
              <w:bottom w:val="single" w:sz="4" w:space="0" w:color="000000"/>
            </w:tcBorders>
            <w:shd w:val="clear" w:color="auto" w:fill="auto"/>
            <w:vAlign w:val="center"/>
          </w:tcPr>
          <w:p w14:paraId="6A9055EA" w14:textId="51054D51" w:rsidR="00522771" w:rsidRPr="00FC38BB" w:rsidRDefault="00522771" w:rsidP="00522771">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94</w:t>
            </w:r>
          </w:p>
        </w:tc>
        <w:tc>
          <w:tcPr>
            <w:tcW w:w="1134" w:type="dxa"/>
            <w:tcBorders>
              <w:bottom w:val="single" w:sz="4" w:space="0" w:color="000000"/>
            </w:tcBorders>
            <w:shd w:val="clear" w:color="auto" w:fill="auto"/>
            <w:vAlign w:val="center"/>
          </w:tcPr>
          <w:p w14:paraId="524537DF" w14:textId="77777777" w:rsidR="00522771" w:rsidRPr="00FC38BB" w:rsidRDefault="00522771" w:rsidP="00522771">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w:t>
            </w:r>
            <w:r w:rsidR="00F1078C" w:rsidRPr="00FC38BB">
              <w:rPr>
                <w:rFonts w:ascii="Arial" w:eastAsia="Times New Roman" w:hAnsi="Arial" w:cs="Arial"/>
                <w:bCs/>
                <w:sz w:val="16"/>
                <w:szCs w:val="16"/>
                <w:lang w:eastAsia="sl-SI"/>
              </w:rPr>
              <w:t xml:space="preserve"> (2/3)</w:t>
            </w:r>
          </w:p>
          <w:p w14:paraId="3E3CD4C4" w14:textId="44081E83" w:rsidR="00F1078C" w:rsidRPr="00FC38BB" w:rsidRDefault="00F1078C" w:rsidP="00522771">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3 (1/3)</w:t>
            </w:r>
          </w:p>
        </w:tc>
        <w:tc>
          <w:tcPr>
            <w:tcW w:w="4253" w:type="dxa"/>
            <w:tcBorders>
              <w:bottom w:val="single" w:sz="4" w:space="0" w:color="000000"/>
            </w:tcBorders>
            <w:vAlign w:val="center"/>
          </w:tcPr>
          <w:p w14:paraId="3EBB261D" w14:textId="6EA72E2C" w:rsidR="00522771" w:rsidRPr="00FC38BB" w:rsidRDefault="00522771" w:rsidP="00522771">
            <w:pPr>
              <w:numPr>
                <w:ilvl w:val="0"/>
                <w:numId w:val="23"/>
              </w:numPr>
              <w:shd w:val="clear" w:color="auto" w:fill="FFFFFF"/>
              <w:tabs>
                <w:tab w:val="left" w:pos="362"/>
              </w:tabs>
              <w:spacing w:after="0" w:line="260" w:lineRule="exact"/>
              <w:contextualSpacing/>
              <w:jc w:val="both"/>
              <w:rPr>
                <w:rFonts w:ascii="Arial" w:eastAsia="Times New Roman" w:hAnsi="Arial" w:cs="Arial"/>
                <w:sz w:val="16"/>
                <w:szCs w:val="16"/>
                <w:lang w:eastAsia="sl-SI"/>
              </w:rPr>
            </w:pPr>
            <w:r w:rsidRPr="00FC38BB">
              <w:rPr>
                <w:rFonts w:ascii="Arial" w:eastAsia="Times New Roman" w:hAnsi="Arial" w:cs="Arial"/>
                <w:sz w:val="16"/>
                <w:szCs w:val="16"/>
              </w:rPr>
              <w:t xml:space="preserve">Stalno in vseživljenjsko poklicno usposabljanje zaposlenih v pravosodnih organih za krepitev pravne države, enakopravnost vseh državljanov, spodbujanje podjetništva, krepitev podjetniške pobude in povečevanje konkurenčnosti, hitrosti </w:t>
            </w:r>
            <w:r w:rsidRPr="00FC38BB">
              <w:rPr>
                <w:rFonts w:ascii="Arial" w:eastAsia="Times New Roman" w:hAnsi="Arial" w:cs="Arial"/>
                <w:sz w:val="16"/>
                <w:szCs w:val="16"/>
              </w:rPr>
              <w:lastRenderedPageBreak/>
              <w:t>pravosodnih postopkov, i</w:t>
            </w:r>
            <w:r w:rsidRPr="00FC38BB">
              <w:rPr>
                <w:rFonts w:ascii="Arial" w:eastAsia="Arial" w:hAnsi="Arial" w:cs="Arial"/>
                <w:bCs/>
                <w:sz w:val="16"/>
                <w:szCs w:val="16"/>
              </w:rPr>
              <w:t xml:space="preserve">zboljšanje </w:t>
            </w:r>
            <w:r w:rsidRPr="00FC38BB">
              <w:rPr>
                <w:rFonts w:ascii="Arial" w:eastAsia="Times New Roman" w:hAnsi="Arial" w:cs="Arial"/>
                <w:sz w:val="16"/>
                <w:szCs w:val="16"/>
              </w:rPr>
              <w:t>kakovosti sprejetih odločitev.</w:t>
            </w:r>
          </w:p>
        </w:tc>
      </w:tr>
      <w:tr w:rsidR="00D2633E" w:rsidRPr="00FC38BB" w14:paraId="24D97B69" w14:textId="77777777" w:rsidTr="00815E27">
        <w:trPr>
          <w:trHeight w:val="557"/>
        </w:trPr>
        <w:tc>
          <w:tcPr>
            <w:tcW w:w="1276" w:type="dxa"/>
            <w:tcBorders>
              <w:bottom w:val="single" w:sz="4" w:space="0" w:color="000000"/>
            </w:tcBorders>
            <w:shd w:val="clear" w:color="auto" w:fill="auto"/>
            <w:vAlign w:val="center"/>
          </w:tcPr>
          <w:p w14:paraId="52E05FC8" w14:textId="77777777" w:rsidR="00D2633E" w:rsidRPr="00E41AC4" w:rsidRDefault="00D2633E" w:rsidP="00D2633E">
            <w:pPr>
              <w:shd w:val="clear" w:color="auto" w:fill="FFFFFF"/>
              <w:spacing w:after="0" w:line="260" w:lineRule="exact"/>
              <w:rPr>
                <w:rFonts w:ascii="Arial" w:eastAsia="Times New Roman" w:hAnsi="Arial" w:cs="Arial"/>
                <w:sz w:val="16"/>
                <w:szCs w:val="16"/>
              </w:rPr>
            </w:pPr>
            <w:r w:rsidRPr="00E41AC4">
              <w:rPr>
                <w:rFonts w:ascii="Arial" w:eastAsia="Times New Roman" w:hAnsi="Arial" w:cs="Arial"/>
                <w:sz w:val="16"/>
                <w:szCs w:val="16"/>
              </w:rPr>
              <w:lastRenderedPageBreak/>
              <w:t>2030-25-0014</w:t>
            </w:r>
          </w:p>
          <w:p w14:paraId="44F306F8" w14:textId="577E09CC" w:rsidR="00FC38BB" w:rsidRPr="00E41AC4" w:rsidRDefault="00FC38BB" w:rsidP="00D2633E">
            <w:pPr>
              <w:shd w:val="clear" w:color="auto" w:fill="FFFFFF"/>
              <w:spacing w:after="0" w:line="260" w:lineRule="exact"/>
              <w:rPr>
                <w:rFonts w:ascii="Arial" w:eastAsia="Times New Roman" w:hAnsi="Arial" w:cs="Arial"/>
                <w:bCs/>
                <w:sz w:val="16"/>
                <w:szCs w:val="16"/>
                <w:lang w:eastAsia="sl-SI"/>
              </w:rPr>
            </w:pPr>
            <w:r w:rsidRPr="00E41AC4">
              <w:rPr>
                <w:rFonts w:ascii="Arial" w:eastAsia="Aptos" w:hAnsi="Arial" w:cs="Arial"/>
                <w:color w:val="000000"/>
                <w:sz w:val="16"/>
                <w:szCs w:val="16"/>
                <w:lang w:eastAsia="sl-SI"/>
              </w:rPr>
              <w:t>Izobraževanje CIP</w:t>
            </w:r>
          </w:p>
        </w:tc>
        <w:tc>
          <w:tcPr>
            <w:tcW w:w="1559" w:type="dxa"/>
            <w:tcBorders>
              <w:bottom w:val="single" w:sz="4" w:space="0" w:color="000000"/>
            </w:tcBorders>
            <w:shd w:val="clear" w:color="auto" w:fill="auto"/>
            <w:vAlign w:val="center"/>
          </w:tcPr>
          <w:p w14:paraId="51EAC196" w14:textId="77777777" w:rsidR="00802F5E" w:rsidRPr="00E41AC4" w:rsidRDefault="00802F5E" w:rsidP="00802F5E">
            <w:pPr>
              <w:shd w:val="clear" w:color="auto" w:fill="FFFFFF"/>
              <w:spacing w:after="0" w:line="260" w:lineRule="exact"/>
              <w:jc w:val="center"/>
              <w:rPr>
                <w:rFonts w:ascii="Arial" w:eastAsia="Calibri" w:hAnsi="Arial" w:cs="Arial"/>
                <w:sz w:val="16"/>
                <w:szCs w:val="16"/>
                <w:lang w:eastAsia="sl-SI"/>
              </w:rPr>
            </w:pPr>
            <w:r w:rsidRPr="00E41AC4">
              <w:rPr>
                <w:rFonts w:ascii="Arial" w:eastAsia="Calibri" w:hAnsi="Arial" w:cs="Arial"/>
                <w:sz w:val="16"/>
                <w:szCs w:val="16"/>
                <w:lang w:eastAsia="sl-SI"/>
              </w:rPr>
              <w:t>230784 Spodbujanje vseživljenjskega učenja ESS 21-27-V-EU</w:t>
            </w:r>
          </w:p>
          <w:p w14:paraId="36118051" w14:textId="77777777" w:rsidR="00802F5E" w:rsidRPr="00E41AC4" w:rsidRDefault="00802F5E" w:rsidP="00802F5E">
            <w:pPr>
              <w:shd w:val="clear" w:color="auto" w:fill="FFFFFF"/>
              <w:spacing w:after="0" w:line="260" w:lineRule="exact"/>
              <w:jc w:val="center"/>
              <w:rPr>
                <w:rFonts w:ascii="Arial" w:eastAsia="Calibri" w:hAnsi="Arial" w:cs="Arial"/>
                <w:sz w:val="16"/>
                <w:szCs w:val="16"/>
                <w:lang w:eastAsia="sl-SI"/>
              </w:rPr>
            </w:pPr>
          </w:p>
          <w:p w14:paraId="587481AF" w14:textId="77777777" w:rsidR="00802F5E" w:rsidRPr="00E41AC4" w:rsidRDefault="00802F5E" w:rsidP="00802F5E">
            <w:pPr>
              <w:shd w:val="clear" w:color="auto" w:fill="FFFFFF"/>
              <w:spacing w:after="0" w:line="260" w:lineRule="exact"/>
              <w:jc w:val="center"/>
              <w:rPr>
                <w:rFonts w:ascii="Arial" w:eastAsia="Calibri" w:hAnsi="Arial" w:cs="Arial"/>
                <w:sz w:val="16"/>
                <w:szCs w:val="16"/>
                <w:lang w:eastAsia="sl-SI"/>
              </w:rPr>
            </w:pPr>
            <w:r w:rsidRPr="00E41AC4">
              <w:rPr>
                <w:rFonts w:ascii="Arial" w:eastAsia="Calibri" w:hAnsi="Arial" w:cs="Arial"/>
                <w:sz w:val="16"/>
                <w:szCs w:val="16"/>
                <w:lang w:eastAsia="sl-SI"/>
              </w:rPr>
              <w:t xml:space="preserve"> 230785 Spodbujanje vseživljenjskega učenja ESS 21-27-V-SLO</w:t>
            </w:r>
          </w:p>
          <w:p w14:paraId="08A003C0" w14:textId="77777777" w:rsidR="00802F5E" w:rsidRPr="00E41AC4" w:rsidRDefault="00802F5E" w:rsidP="00802F5E">
            <w:pPr>
              <w:shd w:val="clear" w:color="auto" w:fill="FFFFFF"/>
              <w:spacing w:after="0" w:line="260" w:lineRule="exact"/>
              <w:jc w:val="center"/>
              <w:rPr>
                <w:rFonts w:ascii="Arial" w:eastAsia="Calibri" w:hAnsi="Arial" w:cs="Arial"/>
                <w:sz w:val="16"/>
                <w:szCs w:val="16"/>
                <w:lang w:eastAsia="sl-SI"/>
              </w:rPr>
            </w:pPr>
          </w:p>
          <w:p w14:paraId="7DBC82CF" w14:textId="77777777" w:rsidR="00802F5E" w:rsidRPr="00E41AC4" w:rsidRDefault="00802F5E" w:rsidP="00802F5E">
            <w:pPr>
              <w:shd w:val="clear" w:color="auto" w:fill="FFFFFF"/>
              <w:spacing w:after="0" w:line="260" w:lineRule="exact"/>
              <w:jc w:val="center"/>
              <w:rPr>
                <w:rFonts w:ascii="Arial" w:eastAsia="Calibri" w:hAnsi="Arial" w:cs="Arial"/>
                <w:sz w:val="16"/>
                <w:szCs w:val="16"/>
                <w:lang w:eastAsia="sl-SI"/>
              </w:rPr>
            </w:pPr>
            <w:r w:rsidRPr="00E41AC4">
              <w:rPr>
                <w:rFonts w:ascii="Arial" w:eastAsia="Calibri" w:hAnsi="Arial" w:cs="Arial"/>
                <w:sz w:val="16"/>
                <w:szCs w:val="16"/>
                <w:lang w:eastAsia="sl-SI"/>
              </w:rPr>
              <w:t xml:space="preserve"> 230786 Spodbujanje vseživljenjskega učenja ESS 21-27-Z-EU</w:t>
            </w:r>
          </w:p>
          <w:p w14:paraId="43F349E4" w14:textId="77777777" w:rsidR="00802F5E" w:rsidRPr="00E41AC4" w:rsidRDefault="00802F5E" w:rsidP="00802F5E">
            <w:pPr>
              <w:shd w:val="clear" w:color="auto" w:fill="FFFFFF"/>
              <w:spacing w:after="0" w:line="260" w:lineRule="exact"/>
              <w:jc w:val="center"/>
              <w:rPr>
                <w:rFonts w:ascii="Arial" w:eastAsia="Calibri" w:hAnsi="Arial" w:cs="Arial"/>
                <w:sz w:val="16"/>
                <w:szCs w:val="16"/>
                <w:lang w:eastAsia="sl-SI"/>
              </w:rPr>
            </w:pPr>
          </w:p>
          <w:p w14:paraId="6766920F" w14:textId="77777777" w:rsidR="00802F5E" w:rsidRPr="00E41AC4" w:rsidRDefault="00802F5E" w:rsidP="00802F5E">
            <w:pPr>
              <w:shd w:val="clear" w:color="auto" w:fill="FFFFFF"/>
              <w:spacing w:after="0" w:line="260" w:lineRule="exact"/>
              <w:jc w:val="center"/>
              <w:rPr>
                <w:rFonts w:ascii="Arial" w:eastAsia="Calibri" w:hAnsi="Arial" w:cs="Arial"/>
                <w:sz w:val="16"/>
                <w:szCs w:val="16"/>
                <w:lang w:eastAsia="sl-SI"/>
              </w:rPr>
            </w:pPr>
            <w:r w:rsidRPr="00E41AC4">
              <w:rPr>
                <w:rFonts w:ascii="Arial" w:eastAsia="Calibri" w:hAnsi="Arial" w:cs="Arial"/>
                <w:sz w:val="16"/>
                <w:szCs w:val="16"/>
                <w:lang w:eastAsia="sl-SI"/>
              </w:rPr>
              <w:t xml:space="preserve"> 230787</w:t>
            </w:r>
          </w:p>
          <w:p w14:paraId="3A5F26C5" w14:textId="64FE284E" w:rsidR="00FC38BB" w:rsidRPr="00E41AC4" w:rsidRDefault="00802F5E" w:rsidP="00802F5E">
            <w:pPr>
              <w:shd w:val="clear" w:color="auto" w:fill="FFFFFF"/>
              <w:spacing w:after="0" w:line="260" w:lineRule="exact"/>
              <w:rPr>
                <w:rFonts w:ascii="Arial" w:eastAsia="Times New Roman" w:hAnsi="Arial" w:cs="Arial"/>
                <w:bCs/>
                <w:sz w:val="16"/>
                <w:szCs w:val="16"/>
                <w:lang w:eastAsia="sl-SI"/>
              </w:rPr>
            </w:pPr>
            <w:r w:rsidRPr="00E41AC4">
              <w:rPr>
                <w:rFonts w:ascii="Arial" w:eastAsia="Aptos" w:hAnsi="Arial" w:cs="Arial"/>
                <w:color w:val="000000"/>
                <w:sz w:val="16"/>
                <w:szCs w:val="16"/>
                <w:lang w:eastAsia="sl-SI"/>
              </w:rPr>
              <w:t>ESO4.7.-Spodbujanje vseživljenjskega učenja ESS 21-27-Z-SLO</w:t>
            </w:r>
          </w:p>
        </w:tc>
        <w:tc>
          <w:tcPr>
            <w:tcW w:w="2268" w:type="dxa"/>
            <w:tcBorders>
              <w:bottom w:val="single" w:sz="4" w:space="0" w:color="000000"/>
            </w:tcBorders>
            <w:shd w:val="clear" w:color="auto" w:fill="auto"/>
            <w:vAlign w:val="center"/>
          </w:tcPr>
          <w:p w14:paraId="6F5F22C3" w14:textId="2C964171" w:rsidR="00D2633E" w:rsidRPr="00E41AC4" w:rsidRDefault="00D2633E" w:rsidP="00D2633E">
            <w:pPr>
              <w:shd w:val="clear" w:color="auto" w:fill="FFFFFF"/>
              <w:spacing w:after="0" w:line="260" w:lineRule="exact"/>
              <w:rPr>
                <w:rFonts w:ascii="Arial" w:eastAsia="Times New Roman" w:hAnsi="Arial" w:cs="Arial"/>
                <w:sz w:val="16"/>
                <w:szCs w:val="16"/>
              </w:rPr>
            </w:pPr>
            <w:r w:rsidRPr="00E41AC4">
              <w:rPr>
                <w:rFonts w:ascii="Arial" w:eastAsia="Times New Roman" w:hAnsi="Arial" w:cs="Arial"/>
                <w:sz w:val="16"/>
                <w:szCs w:val="16"/>
              </w:rPr>
              <w:t>Operacija Izobraževanje CIP</w:t>
            </w:r>
          </w:p>
        </w:tc>
        <w:tc>
          <w:tcPr>
            <w:tcW w:w="1276" w:type="dxa"/>
            <w:tcBorders>
              <w:bottom w:val="single" w:sz="4" w:space="0" w:color="000000"/>
            </w:tcBorders>
            <w:shd w:val="clear" w:color="auto" w:fill="auto"/>
            <w:vAlign w:val="center"/>
          </w:tcPr>
          <w:p w14:paraId="4D568824" w14:textId="77777777" w:rsidR="00D2633E" w:rsidRPr="00E41AC4" w:rsidRDefault="00D2633E" w:rsidP="00D2633E">
            <w:pPr>
              <w:shd w:val="clear" w:color="auto" w:fill="FFFFFF"/>
              <w:spacing w:after="0" w:line="260" w:lineRule="exact"/>
              <w:jc w:val="right"/>
              <w:rPr>
                <w:rFonts w:ascii="Arial" w:eastAsia="Times New Roman" w:hAnsi="Arial" w:cs="Arial"/>
                <w:bCs/>
                <w:sz w:val="16"/>
                <w:szCs w:val="16"/>
                <w:lang w:eastAsia="sl-SI"/>
              </w:rPr>
            </w:pPr>
          </w:p>
          <w:p w14:paraId="499E3F0E" w14:textId="0BB1AB6B" w:rsidR="00D2633E" w:rsidRPr="00E41AC4" w:rsidRDefault="00D2633E" w:rsidP="00D2633E">
            <w:pPr>
              <w:shd w:val="clear" w:color="auto" w:fill="FFFFFF"/>
              <w:spacing w:after="0" w:line="260" w:lineRule="exact"/>
              <w:jc w:val="right"/>
              <w:rPr>
                <w:rFonts w:ascii="Arial" w:eastAsia="Times New Roman" w:hAnsi="Arial" w:cs="Arial"/>
                <w:bCs/>
                <w:sz w:val="16"/>
                <w:szCs w:val="16"/>
                <w:lang w:eastAsia="sl-SI"/>
              </w:rPr>
            </w:pPr>
            <w:r w:rsidRPr="00E41AC4">
              <w:rPr>
                <w:rFonts w:ascii="Arial" w:eastAsia="Times New Roman" w:hAnsi="Arial" w:cs="Arial"/>
                <w:sz w:val="16"/>
                <w:szCs w:val="16"/>
              </w:rPr>
              <w:t>200.000,00</w:t>
            </w:r>
          </w:p>
        </w:tc>
        <w:tc>
          <w:tcPr>
            <w:tcW w:w="1276" w:type="dxa"/>
            <w:tcBorders>
              <w:bottom w:val="single" w:sz="4" w:space="0" w:color="000000"/>
            </w:tcBorders>
            <w:shd w:val="clear" w:color="auto" w:fill="auto"/>
            <w:vAlign w:val="center"/>
          </w:tcPr>
          <w:p w14:paraId="2561EBD4" w14:textId="77777777" w:rsidR="00D2633E" w:rsidRPr="00FC38BB" w:rsidRDefault="00D2633E" w:rsidP="00D2633E">
            <w:pPr>
              <w:shd w:val="clear" w:color="auto" w:fill="FFFFFF"/>
              <w:spacing w:after="0" w:line="260" w:lineRule="exact"/>
              <w:jc w:val="right"/>
              <w:rPr>
                <w:rFonts w:ascii="Arial" w:eastAsia="Times New Roman" w:hAnsi="Arial" w:cs="Arial"/>
                <w:sz w:val="16"/>
                <w:szCs w:val="16"/>
              </w:rPr>
            </w:pPr>
          </w:p>
          <w:p w14:paraId="4C15C235" w14:textId="38A0E25B" w:rsidR="00D2633E" w:rsidRPr="00FC38BB" w:rsidRDefault="00D2633E" w:rsidP="00D2633E">
            <w:pPr>
              <w:shd w:val="clear" w:color="auto" w:fill="FFFFFF"/>
              <w:spacing w:after="0" w:line="260" w:lineRule="exact"/>
              <w:jc w:val="right"/>
              <w:rPr>
                <w:rFonts w:ascii="Arial" w:eastAsia="Times New Roman" w:hAnsi="Arial" w:cs="Arial"/>
                <w:bCs/>
                <w:sz w:val="16"/>
                <w:szCs w:val="16"/>
                <w:lang w:eastAsia="sl-SI"/>
              </w:rPr>
            </w:pPr>
            <w:r w:rsidRPr="00FC38BB">
              <w:rPr>
                <w:rFonts w:ascii="Arial" w:eastAsia="Times New Roman" w:hAnsi="Arial" w:cs="Arial"/>
                <w:bCs/>
                <w:sz w:val="16"/>
                <w:szCs w:val="16"/>
                <w:lang w:eastAsia="sl-SI"/>
              </w:rPr>
              <w:t>250.000,00</w:t>
            </w:r>
          </w:p>
        </w:tc>
        <w:tc>
          <w:tcPr>
            <w:tcW w:w="992" w:type="dxa"/>
            <w:tcBorders>
              <w:bottom w:val="single" w:sz="4" w:space="0" w:color="000000"/>
            </w:tcBorders>
            <w:shd w:val="clear" w:color="auto" w:fill="auto"/>
            <w:vAlign w:val="center"/>
          </w:tcPr>
          <w:p w14:paraId="79C84191" w14:textId="3E19BEF3" w:rsidR="00D2633E" w:rsidRPr="00FC38BB" w:rsidRDefault="00D2633E" w:rsidP="00D2633E">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125</w:t>
            </w:r>
          </w:p>
        </w:tc>
        <w:tc>
          <w:tcPr>
            <w:tcW w:w="1134" w:type="dxa"/>
            <w:tcBorders>
              <w:bottom w:val="single" w:sz="4" w:space="0" w:color="000000"/>
            </w:tcBorders>
            <w:shd w:val="clear" w:color="auto" w:fill="auto"/>
            <w:vAlign w:val="center"/>
          </w:tcPr>
          <w:p w14:paraId="0669273A" w14:textId="77777777" w:rsidR="00F1078C" w:rsidRPr="00FC38BB" w:rsidRDefault="00F1078C" w:rsidP="00F1078C">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 (2/3)</w:t>
            </w:r>
          </w:p>
          <w:p w14:paraId="12886179" w14:textId="0B129312" w:rsidR="00D2633E" w:rsidRPr="00FC38BB" w:rsidRDefault="00F1078C" w:rsidP="00F1078C">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3 (1/3)</w:t>
            </w:r>
          </w:p>
        </w:tc>
        <w:tc>
          <w:tcPr>
            <w:tcW w:w="4253" w:type="dxa"/>
            <w:tcBorders>
              <w:bottom w:val="single" w:sz="4" w:space="0" w:color="000000"/>
            </w:tcBorders>
            <w:vAlign w:val="center"/>
          </w:tcPr>
          <w:p w14:paraId="151013EF" w14:textId="4D77DFDB" w:rsidR="00D2633E" w:rsidRPr="00FC38BB" w:rsidRDefault="00D2633E" w:rsidP="00D2633E">
            <w:pPr>
              <w:numPr>
                <w:ilvl w:val="0"/>
                <w:numId w:val="23"/>
              </w:numPr>
              <w:shd w:val="clear" w:color="auto" w:fill="FFFFFF"/>
              <w:tabs>
                <w:tab w:val="left" w:pos="362"/>
              </w:tabs>
              <w:spacing w:after="0" w:line="260" w:lineRule="exact"/>
              <w:contextualSpacing/>
              <w:jc w:val="both"/>
              <w:rPr>
                <w:rFonts w:ascii="Arial" w:eastAsia="Times New Roman" w:hAnsi="Arial" w:cs="Arial"/>
                <w:sz w:val="16"/>
                <w:szCs w:val="16"/>
                <w:lang w:eastAsia="sl-SI"/>
              </w:rPr>
            </w:pPr>
            <w:r w:rsidRPr="00FC38BB">
              <w:rPr>
                <w:rFonts w:ascii="Arial" w:eastAsia="Times New Roman" w:hAnsi="Arial" w:cs="Arial"/>
                <w:sz w:val="16"/>
                <w:szCs w:val="16"/>
              </w:rPr>
              <w:t>Priprava in izvedba programov nadaljnjega poklicnega izobraževanja in usposabljanja ter izpopolnjevanja za zaposlene v pravosodju (javni sektor) ob upoštevanju družbenega, gospodarskega in tehnološkega razvoja, zelenega prehoda, družbenih sprememb za nadgradnjo kompetenc zaposlenih s posebnimi znanji in potrebami dela z</w:t>
            </w:r>
            <w:r w:rsidR="005D66E6">
              <w:rPr>
                <w:rFonts w:ascii="Arial" w:eastAsia="Times New Roman" w:hAnsi="Arial" w:cs="Arial"/>
                <w:sz w:val="16"/>
                <w:szCs w:val="16"/>
              </w:rPr>
              <w:t>a reševanje izzivov prihodnosti.</w:t>
            </w:r>
          </w:p>
        </w:tc>
      </w:tr>
      <w:bookmarkEnd w:id="134"/>
      <w:tr w:rsidR="00F5215A" w:rsidRPr="00FC38BB" w14:paraId="05E3409A" w14:textId="77777777" w:rsidTr="00815E27">
        <w:trPr>
          <w:trHeight w:val="557"/>
        </w:trPr>
        <w:tc>
          <w:tcPr>
            <w:tcW w:w="1276" w:type="dxa"/>
            <w:tcBorders>
              <w:bottom w:val="single" w:sz="4" w:space="0" w:color="000000"/>
            </w:tcBorders>
            <w:shd w:val="clear" w:color="auto" w:fill="auto"/>
            <w:vAlign w:val="center"/>
          </w:tcPr>
          <w:p w14:paraId="46603ED7" w14:textId="590E1856" w:rsidR="00F5215A" w:rsidRPr="00E41AC4" w:rsidRDefault="00802F5E" w:rsidP="00F5215A">
            <w:pPr>
              <w:shd w:val="clear" w:color="auto" w:fill="FFFFFF"/>
              <w:spacing w:after="0" w:line="260" w:lineRule="exact"/>
              <w:rPr>
                <w:rFonts w:ascii="Arial" w:eastAsia="Times New Roman" w:hAnsi="Arial" w:cs="Arial"/>
                <w:bCs/>
                <w:sz w:val="16"/>
                <w:szCs w:val="16"/>
                <w:lang w:eastAsia="sl-SI"/>
              </w:rPr>
            </w:pPr>
            <w:r w:rsidRPr="00E41AC4">
              <w:rPr>
                <w:rFonts w:ascii="Arial" w:eastAsia="Times New Roman" w:hAnsi="Arial" w:cs="Arial"/>
                <w:bCs/>
                <w:sz w:val="16"/>
                <w:szCs w:val="16"/>
                <w:lang w:eastAsia="sl-SI"/>
              </w:rPr>
              <w:t xml:space="preserve">Krepitev kompetenc zaposlenih v zaporskem sistemu (NRP </w:t>
            </w:r>
            <w:r w:rsidRPr="00E41AC4">
              <w:rPr>
                <w:rFonts w:ascii="Arial" w:eastAsia="Times New Roman" w:hAnsi="Arial" w:cs="Arial"/>
                <w:bCs/>
                <w:sz w:val="16"/>
                <w:szCs w:val="16"/>
                <w:lang w:eastAsia="sl-SI"/>
              </w:rPr>
              <w:lastRenderedPageBreak/>
              <w:t>šifra: 2031-25-0005)</w:t>
            </w:r>
          </w:p>
        </w:tc>
        <w:tc>
          <w:tcPr>
            <w:tcW w:w="1559" w:type="dxa"/>
            <w:tcBorders>
              <w:bottom w:val="single" w:sz="4" w:space="0" w:color="000000"/>
            </w:tcBorders>
            <w:shd w:val="clear" w:color="auto" w:fill="auto"/>
            <w:vAlign w:val="center"/>
          </w:tcPr>
          <w:p w14:paraId="1182BBC9" w14:textId="237FB318" w:rsidR="00F5215A" w:rsidRPr="00E41AC4" w:rsidRDefault="00F5215A" w:rsidP="00F5215A">
            <w:pPr>
              <w:spacing w:after="0" w:line="260" w:lineRule="exact"/>
              <w:jc w:val="center"/>
              <w:rPr>
                <w:rFonts w:ascii="Arial" w:eastAsia="Times New Roman" w:hAnsi="Arial" w:cs="Arial"/>
                <w:sz w:val="16"/>
                <w:szCs w:val="16"/>
                <w:lang w:eastAsia="sl-SI"/>
              </w:rPr>
            </w:pPr>
            <w:r w:rsidRPr="00E41AC4">
              <w:rPr>
                <w:rFonts w:ascii="Arial" w:eastAsia="Calibri" w:hAnsi="Arial" w:cs="Arial"/>
                <w:sz w:val="16"/>
                <w:szCs w:val="16"/>
                <w:lang w:eastAsia="sl-SI"/>
              </w:rPr>
              <w:lastRenderedPageBreak/>
              <w:t>251250 ESO4.4.- Prilagajanje na spremembe delovnega okolja ESS 21-27-V-EU;</w:t>
            </w:r>
            <w:r w:rsidRPr="00E41AC4">
              <w:t xml:space="preserve"> </w:t>
            </w:r>
            <w:r w:rsidRPr="00E41AC4">
              <w:rPr>
                <w:rFonts w:ascii="Arial" w:eastAsia="Calibri" w:hAnsi="Arial" w:cs="Arial"/>
                <w:sz w:val="16"/>
                <w:szCs w:val="16"/>
                <w:lang w:eastAsia="sl-SI"/>
              </w:rPr>
              <w:t xml:space="preserve">251251 ESO4.4.- </w:t>
            </w:r>
            <w:r w:rsidRPr="00E41AC4">
              <w:rPr>
                <w:rFonts w:ascii="Arial" w:eastAsia="Calibri" w:hAnsi="Arial" w:cs="Arial"/>
                <w:sz w:val="16"/>
                <w:szCs w:val="16"/>
                <w:lang w:eastAsia="sl-SI"/>
              </w:rPr>
              <w:lastRenderedPageBreak/>
              <w:t xml:space="preserve">Prilagajanje na spremembe delovnega okolja ESS 21-27-V-SLO;  251252 ESO4.4.- Prilagajanje na spremembe delovnega okolja ESS 21-27-Z-EU; 251253 ESO4.4.- Prilagajanje na spremembe delovnega okolja ESS 21-27-Z-SLO. </w:t>
            </w:r>
          </w:p>
          <w:p w14:paraId="3BCED7B3" w14:textId="77777777" w:rsidR="00F5215A" w:rsidRPr="00E41AC4" w:rsidRDefault="00F5215A" w:rsidP="00F5215A">
            <w:pPr>
              <w:shd w:val="clear" w:color="auto" w:fill="FFFFFF"/>
              <w:spacing w:after="0" w:line="260" w:lineRule="exact"/>
              <w:jc w:val="center"/>
              <w:rPr>
                <w:rFonts w:ascii="Arial" w:eastAsia="Times New Roman" w:hAnsi="Arial" w:cs="Arial"/>
                <w:bCs/>
                <w:sz w:val="16"/>
                <w:szCs w:val="16"/>
                <w:lang w:eastAsia="sl-SI"/>
              </w:rPr>
            </w:pPr>
          </w:p>
        </w:tc>
        <w:tc>
          <w:tcPr>
            <w:tcW w:w="2268" w:type="dxa"/>
            <w:tcBorders>
              <w:bottom w:val="single" w:sz="4" w:space="0" w:color="000000"/>
            </w:tcBorders>
            <w:shd w:val="clear" w:color="auto" w:fill="auto"/>
            <w:vAlign w:val="center"/>
          </w:tcPr>
          <w:p w14:paraId="0935C3F9" w14:textId="1EEF86E7" w:rsidR="00F5215A" w:rsidRPr="00E41AC4" w:rsidRDefault="00F5215A" w:rsidP="00F5215A">
            <w:pPr>
              <w:shd w:val="clear" w:color="auto" w:fill="FFFFFF"/>
              <w:spacing w:after="0" w:line="260" w:lineRule="exact"/>
              <w:rPr>
                <w:rFonts w:ascii="Arial" w:eastAsia="Times New Roman" w:hAnsi="Arial" w:cs="Arial"/>
                <w:sz w:val="16"/>
                <w:szCs w:val="16"/>
              </w:rPr>
            </w:pPr>
            <w:r w:rsidRPr="00E41AC4">
              <w:rPr>
                <w:rFonts w:ascii="Arial" w:eastAsia="Times New Roman" w:hAnsi="Arial" w:cs="Arial"/>
                <w:sz w:val="16"/>
                <w:szCs w:val="16"/>
              </w:rPr>
              <w:lastRenderedPageBreak/>
              <w:t xml:space="preserve">Izboljšanje razmer za delo in podaljšanje delovne aktivnosti zaposlenih v zaporskem sistemu (kratek naziv projekta: Krepitev </w:t>
            </w:r>
            <w:r w:rsidRPr="00E41AC4">
              <w:rPr>
                <w:rFonts w:ascii="Arial" w:eastAsia="Times New Roman" w:hAnsi="Arial" w:cs="Arial"/>
                <w:sz w:val="16"/>
                <w:szCs w:val="16"/>
              </w:rPr>
              <w:lastRenderedPageBreak/>
              <w:t>kompetenc zaposlenih v zaporskem sistemu)</w:t>
            </w:r>
          </w:p>
        </w:tc>
        <w:tc>
          <w:tcPr>
            <w:tcW w:w="1276" w:type="dxa"/>
            <w:tcBorders>
              <w:bottom w:val="single" w:sz="4" w:space="0" w:color="000000"/>
            </w:tcBorders>
            <w:shd w:val="clear" w:color="auto" w:fill="auto"/>
            <w:vAlign w:val="center"/>
          </w:tcPr>
          <w:p w14:paraId="6EABE80B" w14:textId="1FC5C406" w:rsidR="00F5215A" w:rsidRPr="00E41AC4" w:rsidRDefault="00F5215A" w:rsidP="00F5215A">
            <w:pPr>
              <w:shd w:val="clear" w:color="auto" w:fill="FFFFFF"/>
              <w:spacing w:after="0" w:line="260" w:lineRule="exact"/>
              <w:jc w:val="right"/>
              <w:rPr>
                <w:rFonts w:ascii="Arial" w:eastAsia="Times New Roman" w:hAnsi="Arial" w:cs="Arial"/>
                <w:bCs/>
                <w:sz w:val="16"/>
                <w:szCs w:val="16"/>
                <w:lang w:eastAsia="sl-SI"/>
              </w:rPr>
            </w:pPr>
            <w:r w:rsidRPr="00E41AC4">
              <w:rPr>
                <w:rFonts w:ascii="Arial" w:eastAsia="Times New Roman" w:hAnsi="Arial" w:cs="Arial"/>
                <w:bCs/>
                <w:sz w:val="16"/>
                <w:szCs w:val="16"/>
                <w:lang w:eastAsia="sl-SI"/>
              </w:rPr>
              <w:lastRenderedPageBreak/>
              <w:t>315.957,43</w:t>
            </w:r>
          </w:p>
        </w:tc>
        <w:tc>
          <w:tcPr>
            <w:tcW w:w="1276" w:type="dxa"/>
            <w:tcBorders>
              <w:bottom w:val="single" w:sz="4" w:space="0" w:color="000000"/>
            </w:tcBorders>
            <w:shd w:val="clear" w:color="auto" w:fill="auto"/>
            <w:vAlign w:val="center"/>
          </w:tcPr>
          <w:p w14:paraId="53F1DDDD" w14:textId="25BE8113" w:rsidR="00F5215A" w:rsidRPr="00FC38BB" w:rsidRDefault="00F5215A" w:rsidP="00F5215A">
            <w:pPr>
              <w:shd w:val="clear" w:color="auto" w:fill="FFFFFF"/>
              <w:spacing w:after="0" w:line="260" w:lineRule="exact"/>
              <w:jc w:val="right"/>
              <w:rPr>
                <w:rFonts w:ascii="Arial" w:eastAsia="Times New Roman" w:hAnsi="Arial" w:cs="Arial"/>
                <w:bCs/>
                <w:sz w:val="16"/>
                <w:szCs w:val="16"/>
                <w:lang w:eastAsia="sl-SI"/>
              </w:rPr>
            </w:pPr>
            <w:r w:rsidRPr="00FC38BB">
              <w:rPr>
                <w:rFonts w:ascii="Arial" w:hAnsi="Arial" w:cs="Arial"/>
                <w:bCs/>
                <w:sz w:val="16"/>
                <w:szCs w:val="16"/>
                <w:lang w:eastAsia="sl-SI"/>
              </w:rPr>
              <w:t>610.000,00</w:t>
            </w:r>
          </w:p>
        </w:tc>
        <w:tc>
          <w:tcPr>
            <w:tcW w:w="992" w:type="dxa"/>
            <w:tcBorders>
              <w:bottom w:val="single" w:sz="4" w:space="0" w:color="000000"/>
            </w:tcBorders>
            <w:shd w:val="clear" w:color="auto" w:fill="auto"/>
            <w:vAlign w:val="center"/>
          </w:tcPr>
          <w:p w14:paraId="00D94879" w14:textId="46705EDE" w:rsidR="00F5215A" w:rsidRPr="00FC38BB" w:rsidRDefault="00F5215A" w:rsidP="00F5215A">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193</w:t>
            </w:r>
          </w:p>
        </w:tc>
        <w:tc>
          <w:tcPr>
            <w:tcW w:w="1134" w:type="dxa"/>
            <w:tcBorders>
              <w:bottom w:val="single" w:sz="4" w:space="0" w:color="000000"/>
            </w:tcBorders>
            <w:shd w:val="clear" w:color="auto" w:fill="auto"/>
            <w:vAlign w:val="center"/>
          </w:tcPr>
          <w:p w14:paraId="2ABDEDA0" w14:textId="38AAF458" w:rsidR="00F5215A" w:rsidRPr="00FC38BB" w:rsidRDefault="00F5215A" w:rsidP="00F5215A">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w:t>
            </w:r>
          </w:p>
        </w:tc>
        <w:tc>
          <w:tcPr>
            <w:tcW w:w="4253" w:type="dxa"/>
            <w:tcBorders>
              <w:bottom w:val="single" w:sz="4" w:space="0" w:color="000000"/>
            </w:tcBorders>
            <w:vAlign w:val="center"/>
          </w:tcPr>
          <w:p w14:paraId="0F3E07EE" w14:textId="77777777" w:rsidR="00F5215A" w:rsidRPr="00FC38BB" w:rsidRDefault="00F5215A" w:rsidP="00F5215A">
            <w:pPr>
              <w:numPr>
                <w:ilvl w:val="0"/>
                <w:numId w:val="23"/>
              </w:numPr>
              <w:shd w:val="clear" w:color="auto" w:fill="FFFFFF"/>
              <w:tabs>
                <w:tab w:val="left" w:pos="362"/>
              </w:tabs>
              <w:spacing w:after="0" w:line="260" w:lineRule="exact"/>
              <w:contextualSpacing/>
              <w:jc w:val="both"/>
              <w:rPr>
                <w:rFonts w:ascii="Arial" w:eastAsia="Times New Roman" w:hAnsi="Arial" w:cs="Arial"/>
                <w:sz w:val="16"/>
                <w:szCs w:val="16"/>
                <w:lang w:eastAsia="sl-SI"/>
              </w:rPr>
            </w:pPr>
            <w:r w:rsidRPr="00FC38BB">
              <w:rPr>
                <w:rFonts w:ascii="Arial" w:eastAsia="Times New Roman" w:hAnsi="Arial" w:cs="Arial"/>
                <w:sz w:val="16"/>
                <w:szCs w:val="16"/>
              </w:rPr>
              <w:t xml:space="preserve">Priprava </w:t>
            </w:r>
            <w:r w:rsidRPr="00FC38BB">
              <w:rPr>
                <w:rFonts w:ascii="Arial" w:eastAsia="Times New Roman" w:hAnsi="Arial" w:cs="Arial"/>
                <w:sz w:val="16"/>
                <w:szCs w:val="16"/>
                <w:lang w:eastAsia="sl-SI"/>
              </w:rPr>
              <w:t>in izvajanje kompetenčnega modela za vse zaposlene v zaporskem sistemu, ki bo zagotavljal posebna znanja, spretnosti in motivacijo za delov v zahtevnih razmerah.</w:t>
            </w:r>
          </w:p>
          <w:p w14:paraId="5351D849" w14:textId="59C2E7BD" w:rsidR="00F5215A" w:rsidRPr="00FC38BB" w:rsidRDefault="00F5215A" w:rsidP="00F5215A">
            <w:pPr>
              <w:numPr>
                <w:ilvl w:val="0"/>
                <w:numId w:val="23"/>
              </w:numPr>
              <w:shd w:val="clear" w:color="auto" w:fill="FFFFFF"/>
              <w:tabs>
                <w:tab w:val="left" w:pos="362"/>
              </w:tabs>
              <w:spacing w:after="0" w:line="260" w:lineRule="exact"/>
              <w:contextualSpacing/>
              <w:jc w:val="both"/>
              <w:rPr>
                <w:rFonts w:ascii="Arial" w:eastAsia="Times New Roman" w:hAnsi="Arial" w:cs="Arial"/>
                <w:sz w:val="16"/>
                <w:szCs w:val="16"/>
                <w:lang w:eastAsia="sl-SI"/>
              </w:rPr>
            </w:pPr>
            <w:r w:rsidRPr="00FC38BB">
              <w:rPr>
                <w:rFonts w:ascii="Arial" w:eastAsia="Times New Roman" w:hAnsi="Arial" w:cs="Arial"/>
                <w:sz w:val="16"/>
                <w:szCs w:val="16"/>
                <w:lang w:eastAsia="sl-SI"/>
              </w:rPr>
              <w:t xml:space="preserve">Glavni cilj je dvig kakovosti delovnega okolja in pogojev za delo v zaporskem sistemu s posledičnim </w:t>
            </w:r>
            <w:r w:rsidRPr="00FC38BB">
              <w:rPr>
                <w:rFonts w:ascii="Arial" w:eastAsia="Times New Roman" w:hAnsi="Arial" w:cs="Arial"/>
                <w:sz w:val="16"/>
                <w:szCs w:val="16"/>
                <w:lang w:eastAsia="sl-SI"/>
              </w:rPr>
              <w:lastRenderedPageBreak/>
              <w:t>ciljem podaljšanja obdobja delovne aktivnosti zaposlenih.</w:t>
            </w:r>
          </w:p>
        </w:tc>
      </w:tr>
      <w:tr w:rsidR="00F5215A" w:rsidRPr="00FC38BB" w14:paraId="5F2F6547" w14:textId="77777777" w:rsidTr="00815E27">
        <w:trPr>
          <w:trHeight w:val="557"/>
        </w:trPr>
        <w:tc>
          <w:tcPr>
            <w:tcW w:w="1276" w:type="dxa"/>
            <w:tcBorders>
              <w:bottom w:val="single" w:sz="4" w:space="0" w:color="000000"/>
            </w:tcBorders>
            <w:shd w:val="clear" w:color="auto" w:fill="auto"/>
            <w:vAlign w:val="center"/>
          </w:tcPr>
          <w:p w14:paraId="7A320818" w14:textId="451FBD3A" w:rsidR="00F5215A" w:rsidRPr="00E41AC4" w:rsidRDefault="00802F5E" w:rsidP="00F5215A">
            <w:pPr>
              <w:shd w:val="clear" w:color="auto" w:fill="FFFFFF"/>
              <w:spacing w:after="0" w:line="260" w:lineRule="exact"/>
              <w:rPr>
                <w:rFonts w:ascii="Arial" w:eastAsia="Times New Roman" w:hAnsi="Arial" w:cs="Arial"/>
                <w:bCs/>
                <w:sz w:val="16"/>
                <w:szCs w:val="16"/>
                <w:lang w:eastAsia="sl-SI"/>
              </w:rPr>
            </w:pPr>
            <w:r w:rsidRPr="00E41AC4">
              <w:rPr>
                <w:rFonts w:ascii="Arial" w:eastAsia="Calibri" w:hAnsi="Arial" w:cs="Arial"/>
                <w:sz w:val="16"/>
                <w:szCs w:val="16"/>
                <w:lang w:eastAsia="sl-SI"/>
              </w:rPr>
              <w:lastRenderedPageBreak/>
              <w:t xml:space="preserve">Izobraževanje oseb na prestajanju zaporske kazni </w:t>
            </w:r>
            <w:r w:rsidRPr="00E41AC4">
              <w:rPr>
                <w:rFonts w:ascii="Arial" w:eastAsia="Times New Roman" w:hAnsi="Arial" w:cs="Arial"/>
                <w:bCs/>
                <w:sz w:val="16"/>
                <w:szCs w:val="16"/>
                <w:lang w:eastAsia="sl-SI"/>
              </w:rPr>
              <w:t>(NRP šifra: 2031-24-0003)</w:t>
            </w:r>
          </w:p>
        </w:tc>
        <w:tc>
          <w:tcPr>
            <w:tcW w:w="1559" w:type="dxa"/>
            <w:tcBorders>
              <w:bottom w:val="single" w:sz="4" w:space="0" w:color="000000"/>
            </w:tcBorders>
            <w:shd w:val="clear" w:color="auto" w:fill="auto"/>
            <w:vAlign w:val="center"/>
          </w:tcPr>
          <w:p w14:paraId="46A53B9C" w14:textId="77777777" w:rsidR="00F5215A" w:rsidRPr="00E41AC4" w:rsidRDefault="00F5215A" w:rsidP="00F5215A">
            <w:pPr>
              <w:spacing w:after="0" w:line="260" w:lineRule="exact"/>
              <w:jc w:val="center"/>
              <w:rPr>
                <w:rFonts w:ascii="Arial" w:eastAsia="Times New Roman" w:hAnsi="Arial" w:cs="Arial"/>
                <w:sz w:val="16"/>
                <w:szCs w:val="16"/>
                <w:lang w:eastAsia="sl-SI"/>
              </w:rPr>
            </w:pPr>
            <w:r w:rsidRPr="00E41AC4">
              <w:rPr>
                <w:rFonts w:ascii="Arial" w:eastAsia="Times New Roman" w:hAnsi="Arial" w:cs="Arial"/>
                <w:sz w:val="16"/>
                <w:szCs w:val="16"/>
                <w:lang w:eastAsia="sl-SI"/>
              </w:rPr>
              <w:t xml:space="preserve">Proračunske postavke: 230766 ESO4.8.-Izvajanje izobraževanj za osebe na prestajanju zaporne kazni ESS 21-27-V-EU; 230767 ESO4.8.-Izvajanje izobraževanj za osebe na prestajanju zaporne kazni ESS 21-27-V-SLO; 230768 </w:t>
            </w:r>
            <w:r w:rsidRPr="00E41AC4">
              <w:rPr>
                <w:rFonts w:ascii="Arial" w:eastAsia="Times New Roman" w:hAnsi="Arial" w:cs="Arial"/>
                <w:sz w:val="16"/>
                <w:szCs w:val="16"/>
                <w:lang w:eastAsia="sl-SI"/>
              </w:rPr>
              <w:lastRenderedPageBreak/>
              <w:t>ESO4.8.-Izvajanje izobraževanj za osebe na prestajanju zaporne kazni ESS 21-27-Z-EU; 230769 ESO4.8.-Izvajanje izobraževanj za osebe na prestajanju zaporne kazni ESS 21-27-Z-SLO.</w:t>
            </w:r>
          </w:p>
          <w:p w14:paraId="3CA4D5C3" w14:textId="77777777" w:rsidR="00F5215A" w:rsidRPr="00E41AC4" w:rsidRDefault="00F5215A" w:rsidP="00F5215A">
            <w:pPr>
              <w:shd w:val="clear" w:color="auto" w:fill="FFFFFF"/>
              <w:spacing w:after="0" w:line="260" w:lineRule="exact"/>
              <w:rPr>
                <w:rFonts w:ascii="Arial" w:eastAsia="Times New Roman" w:hAnsi="Arial" w:cs="Arial"/>
                <w:b/>
                <w:bCs/>
                <w:sz w:val="16"/>
                <w:szCs w:val="16"/>
                <w:lang w:eastAsia="sl-SI"/>
              </w:rPr>
            </w:pPr>
          </w:p>
        </w:tc>
        <w:tc>
          <w:tcPr>
            <w:tcW w:w="2268" w:type="dxa"/>
            <w:tcBorders>
              <w:bottom w:val="single" w:sz="4" w:space="0" w:color="000000"/>
            </w:tcBorders>
            <w:shd w:val="clear" w:color="auto" w:fill="auto"/>
            <w:vAlign w:val="center"/>
          </w:tcPr>
          <w:p w14:paraId="1AA9727C" w14:textId="5307430D" w:rsidR="00F5215A" w:rsidRPr="00E41AC4" w:rsidRDefault="00F5215A" w:rsidP="00F5215A">
            <w:pPr>
              <w:shd w:val="clear" w:color="auto" w:fill="FFFFFF"/>
              <w:spacing w:after="0" w:line="260" w:lineRule="exact"/>
              <w:rPr>
                <w:rFonts w:ascii="Arial" w:eastAsia="Times New Roman" w:hAnsi="Arial" w:cs="Arial"/>
                <w:sz w:val="16"/>
                <w:szCs w:val="16"/>
              </w:rPr>
            </w:pPr>
            <w:r w:rsidRPr="00E41AC4">
              <w:rPr>
                <w:rFonts w:ascii="Arial" w:eastAsia="Times New Roman" w:hAnsi="Arial" w:cs="Arial"/>
                <w:sz w:val="16"/>
                <w:szCs w:val="16"/>
              </w:rPr>
              <w:lastRenderedPageBreak/>
              <w:t>Izobraževanja in usposabljanja za zaprte osebe za pridobitev srednješolske izobrazbe in novega poklica za različne ravni, kvalifikacije in prekvalifikacije, poklicno izpopolnjevanje in usposabljanje, pridobivanje in zviševanje ravni pismenosti in temeljnih zmožnosti ter izboljšanje splošne izobraženosti (kratek naziv projekta: Izobraževanje oseb na prestajanju zaporne kazni)</w:t>
            </w:r>
          </w:p>
        </w:tc>
        <w:tc>
          <w:tcPr>
            <w:tcW w:w="1276" w:type="dxa"/>
            <w:tcBorders>
              <w:bottom w:val="single" w:sz="4" w:space="0" w:color="000000"/>
            </w:tcBorders>
            <w:shd w:val="clear" w:color="auto" w:fill="auto"/>
            <w:vAlign w:val="center"/>
          </w:tcPr>
          <w:p w14:paraId="7199ADF3" w14:textId="2E17446A" w:rsidR="00F5215A" w:rsidRPr="00E41AC4" w:rsidRDefault="00F5215A" w:rsidP="00F5215A">
            <w:pPr>
              <w:shd w:val="clear" w:color="auto" w:fill="FFFFFF"/>
              <w:spacing w:after="0" w:line="260" w:lineRule="exact"/>
              <w:jc w:val="right"/>
              <w:rPr>
                <w:rFonts w:ascii="Arial" w:eastAsia="Times New Roman" w:hAnsi="Arial" w:cs="Arial"/>
                <w:bCs/>
                <w:sz w:val="16"/>
                <w:szCs w:val="16"/>
                <w:lang w:eastAsia="sl-SI"/>
              </w:rPr>
            </w:pPr>
            <w:r w:rsidRPr="00E41AC4">
              <w:rPr>
                <w:rFonts w:ascii="Arial" w:eastAsia="Times New Roman" w:hAnsi="Arial" w:cs="Arial"/>
                <w:bCs/>
                <w:sz w:val="16"/>
                <w:szCs w:val="16"/>
                <w:lang w:eastAsia="sl-SI"/>
              </w:rPr>
              <w:t>243.277,00</w:t>
            </w:r>
          </w:p>
        </w:tc>
        <w:tc>
          <w:tcPr>
            <w:tcW w:w="1276" w:type="dxa"/>
            <w:tcBorders>
              <w:bottom w:val="single" w:sz="4" w:space="0" w:color="000000"/>
            </w:tcBorders>
            <w:shd w:val="clear" w:color="auto" w:fill="auto"/>
            <w:vAlign w:val="center"/>
          </w:tcPr>
          <w:p w14:paraId="4DA86029" w14:textId="77777777" w:rsidR="00F5215A" w:rsidRPr="00FC38BB" w:rsidRDefault="00F5215A" w:rsidP="00F5215A">
            <w:pPr>
              <w:spacing w:after="0" w:line="240" w:lineRule="auto"/>
              <w:jc w:val="center"/>
              <w:rPr>
                <w:rFonts w:ascii="Arial" w:eastAsia="Calibri" w:hAnsi="Arial" w:cs="Arial"/>
                <w:color w:val="000000"/>
                <w:sz w:val="16"/>
                <w:szCs w:val="16"/>
              </w:rPr>
            </w:pPr>
          </w:p>
          <w:p w14:paraId="4F7DF3F0" w14:textId="77777777" w:rsidR="00F5215A" w:rsidRPr="00FC38BB" w:rsidRDefault="00F5215A" w:rsidP="00F5215A">
            <w:pPr>
              <w:spacing w:after="0" w:line="240" w:lineRule="auto"/>
              <w:jc w:val="center"/>
              <w:rPr>
                <w:rFonts w:ascii="Arial" w:eastAsia="Calibri" w:hAnsi="Arial" w:cs="Arial"/>
                <w:color w:val="000000"/>
                <w:sz w:val="16"/>
                <w:szCs w:val="16"/>
              </w:rPr>
            </w:pPr>
          </w:p>
          <w:p w14:paraId="2E041F5F" w14:textId="77777777" w:rsidR="00F5215A" w:rsidRPr="00FC38BB" w:rsidRDefault="00F5215A" w:rsidP="00F5215A">
            <w:pPr>
              <w:spacing w:after="0" w:line="240" w:lineRule="auto"/>
              <w:jc w:val="center"/>
              <w:rPr>
                <w:rFonts w:ascii="Arial" w:eastAsia="Calibri" w:hAnsi="Arial" w:cs="Arial"/>
                <w:color w:val="000000"/>
                <w:sz w:val="16"/>
                <w:szCs w:val="16"/>
                <w:lang w:eastAsia="sl-SI"/>
              </w:rPr>
            </w:pPr>
            <w:r w:rsidRPr="00FC38BB">
              <w:rPr>
                <w:rFonts w:ascii="Arial" w:eastAsia="Calibri" w:hAnsi="Arial" w:cs="Arial"/>
                <w:color w:val="000000"/>
                <w:sz w:val="16"/>
                <w:szCs w:val="16"/>
              </w:rPr>
              <w:t>470.000,00</w:t>
            </w:r>
          </w:p>
          <w:p w14:paraId="2FB3383E" w14:textId="476D2D9B" w:rsidR="00F5215A" w:rsidRPr="00FC38BB" w:rsidRDefault="00F5215A" w:rsidP="00F5215A">
            <w:pPr>
              <w:shd w:val="clear" w:color="auto" w:fill="FFFFFF"/>
              <w:spacing w:after="0" w:line="260" w:lineRule="exact"/>
              <w:jc w:val="right"/>
              <w:rPr>
                <w:rFonts w:ascii="Arial" w:eastAsia="Times New Roman" w:hAnsi="Arial" w:cs="Arial"/>
                <w:bCs/>
                <w:sz w:val="16"/>
                <w:szCs w:val="16"/>
                <w:lang w:eastAsia="sl-SI"/>
              </w:rPr>
            </w:pPr>
          </w:p>
        </w:tc>
        <w:tc>
          <w:tcPr>
            <w:tcW w:w="992" w:type="dxa"/>
            <w:tcBorders>
              <w:bottom w:val="single" w:sz="4" w:space="0" w:color="000000"/>
            </w:tcBorders>
            <w:shd w:val="clear" w:color="auto" w:fill="auto"/>
            <w:vAlign w:val="center"/>
          </w:tcPr>
          <w:p w14:paraId="09816AD5" w14:textId="43F61EA8" w:rsidR="00F5215A" w:rsidRPr="00FC38BB" w:rsidRDefault="00F5215A" w:rsidP="00F5215A">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193</w:t>
            </w:r>
          </w:p>
        </w:tc>
        <w:tc>
          <w:tcPr>
            <w:tcW w:w="1134" w:type="dxa"/>
            <w:tcBorders>
              <w:bottom w:val="single" w:sz="4" w:space="0" w:color="000000"/>
            </w:tcBorders>
            <w:shd w:val="clear" w:color="auto" w:fill="auto"/>
            <w:vAlign w:val="center"/>
          </w:tcPr>
          <w:p w14:paraId="44EC2BB8" w14:textId="0D4C0F73" w:rsidR="00F5215A" w:rsidRPr="00FC38BB" w:rsidRDefault="00F5215A" w:rsidP="00F5215A">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3</w:t>
            </w:r>
          </w:p>
        </w:tc>
        <w:tc>
          <w:tcPr>
            <w:tcW w:w="4253" w:type="dxa"/>
            <w:tcBorders>
              <w:bottom w:val="single" w:sz="4" w:space="0" w:color="000000"/>
            </w:tcBorders>
            <w:vAlign w:val="center"/>
          </w:tcPr>
          <w:p w14:paraId="39F95E35" w14:textId="77777777" w:rsidR="00F5215A" w:rsidRPr="00FC38BB" w:rsidRDefault="00F5215A" w:rsidP="00F5215A">
            <w:pPr>
              <w:numPr>
                <w:ilvl w:val="0"/>
                <w:numId w:val="23"/>
              </w:numPr>
              <w:shd w:val="clear" w:color="auto" w:fill="FFFFFF"/>
              <w:tabs>
                <w:tab w:val="left" w:pos="362"/>
              </w:tabs>
              <w:spacing w:after="0" w:line="260" w:lineRule="exact"/>
              <w:contextualSpacing/>
              <w:jc w:val="both"/>
              <w:rPr>
                <w:rFonts w:ascii="Arial" w:eastAsia="Times New Roman" w:hAnsi="Arial" w:cs="Arial"/>
                <w:sz w:val="16"/>
                <w:szCs w:val="16"/>
                <w:lang w:eastAsia="sl-SI"/>
              </w:rPr>
            </w:pPr>
            <w:r w:rsidRPr="00FC38BB">
              <w:rPr>
                <w:rFonts w:ascii="Arial" w:eastAsia="Times New Roman" w:hAnsi="Arial" w:cs="Arial"/>
                <w:sz w:val="16"/>
                <w:szCs w:val="16"/>
                <w:lang w:eastAsia="sl-SI"/>
              </w:rPr>
              <w:t>Stalno vseživljenjsko izobraževanje in usposabljanje za zaprte osebe.</w:t>
            </w:r>
          </w:p>
          <w:p w14:paraId="07C301F9" w14:textId="77777777" w:rsidR="00F5215A" w:rsidRPr="00FC38BB" w:rsidRDefault="00F5215A" w:rsidP="00F5215A">
            <w:pPr>
              <w:shd w:val="clear" w:color="auto" w:fill="FFFFFF"/>
              <w:tabs>
                <w:tab w:val="left" w:pos="362"/>
              </w:tabs>
              <w:spacing w:after="0" w:line="260" w:lineRule="exact"/>
              <w:ind w:left="360"/>
              <w:contextualSpacing/>
              <w:jc w:val="both"/>
              <w:rPr>
                <w:rFonts w:ascii="Arial" w:eastAsia="Times New Roman" w:hAnsi="Arial" w:cs="Arial"/>
                <w:sz w:val="16"/>
                <w:szCs w:val="16"/>
                <w:lang w:eastAsia="sl-SI"/>
              </w:rPr>
            </w:pPr>
          </w:p>
        </w:tc>
      </w:tr>
      <w:tr w:rsidR="00F5215A" w:rsidRPr="00FC38BB" w14:paraId="79D78F5E" w14:textId="77777777" w:rsidTr="00815E27">
        <w:trPr>
          <w:trHeight w:val="557"/>
        </w:trPr>
        <w:tc>
          <w:tcPr>
            <w:tcW w:w="1276" w:type="dxa"/>
            <w:tcBorders>
              <w:bottom w:val="single" w:sz="4" w:space="0" w:color="000000"/>
            </w:tcBorders>
            <w:shd w:val="clear" w:color="auto" w:fill="auto"/>
            <w:vAlign w:val="center"/>
          </w:tcPr>
          <w:p w14:paraId="384D3AFF" w14:textId="7D660EF2" w:rsidR="00F5215A" w:rsidRPr="00E41AC4" w:rsidRDefault="00802F5E" w:rsidP="00F5215A">
            <w:pPr>
              <w:shd w:val="clear" w:color="auto" w:fill="FFFFFF"/>
              <w:spacing w:after="0" w:line="260" w:lineRule="exact"/>
              <w:rPr>
                <w:rFonts w:ascii="Arial" w:eastAsia="Times New Roman" w:hAnsi="Arial" w:cs="Arial"/>
                <w:bCs/>
                <w:sz w:val="16"/>
                <w:szCs w:val="16"/>
                <w:lang w:eastAsia="sl-SI"/>
              </w:rPr>
            </w:pPr>
            <w:r w:rsidRPr="00E41AC4">
              <w:rPr>
                <w:rFonts w:ascii="Arial" w:eastAsia="Calibri" w:hAnsi="Arial" w:cs="Arial"/>
                <w:sz w:val="16"/>
                <w:szCs w:val="16"/>
                <w:lang w:eastAsia="sl-SI"/>
              </w:rPr>
              <w:t xml:space="preserve">Razvoj kompetenc zaprtih oseb </w:t>
            </w:r>
            <w:r w:rsidRPr="00E41AC4">
              <w:rPr>
                <w:rFonts w:ascii="Arial" w:eastAsia="Times New Roman" w:hAnsi="Arial" w:cs="Arial"/>
                <w:bCs/>
                <w:sz w:val="16"/>
                <w:szCs w:val="16"/>
                <w:lang w:eastAsia="sl-SI"/>
              </w:rPr>
              <w:t>(NRP šifra: 2031-25-0004)</w:t>
            </w:r>
          </w:p>
        </w:tc>
        <w:tc>
          <w:tcPr>
            <w:tcW w:w="1559" w:type="dxa"/>
            <w:tcBorders>
              <w:bottom w:val="single" w:sz="4" w:space="0" w:color="000000"/>
            </w:tcBorders>
            <w:shd w:val="clear" w:color="auto" w:fill="auto"/>
            <w:vAlign w:val="center"/>
          </w:tcPr>
          <w:p w14:paraId="680696B2" w14:textId="77777777" w:rsidR="00F5215A" w:rsidRPr="00E41AC4" w:rsidRDefault="00F5215A" w:rsidP="00F5215A">
            <w:pPr>
              <w:spacing w:after="0" w:line="260" w:lineRule="exact"/>
              <w:jc w:val="center"/>
              <w:rPr>
                <w:rFonts w:ascii="Arial" w:eastAsia="Times New Roman" w:hAnsi="Arial" w:cs="Arial"/>
                <w:sz w:val="16"/>
                <w:szCs w:val="16"/>
                <w:lang w:eastAsia="sl-SI"/>
              </w:rPr>
            </w:pPr>
            <w:r w:rsidRPr="00E41AC4">
              <w:rPr>
                <w:rFonts w:ascii="Arial" w:eastAsia="Times New Roman" w:hAnsi="Arial" w:cs="Arial"/>
                <w:sz w:val="16"/>
                <w:szCs w:val="16"/>
                <w:lang w:eastAsia="sl-SI"/>
              </w:rPr>
              <w:t xml:space="preserve">Proračunske postavke: 230771 ESO4.12.-Socialno vključevanje najbolj ogroženih oseb ESS 21-27-V-EU; 230772 ESO4.12.-Socialno vključevanje najbolj ogroženih oseb ESS 21-27-V-SLO; 230773 ESO4.12.-Socialno vključevanje najbolj ogroženih </w:t>
            </w:r>
            <w:r w:rsidRPr="00E41AC4">
              <w:rPr>
                <w:rFonts w:ascii="Arial" w:eastAsia="Times New Roman" w:hAnsi="Arial" w:cs="Arial"/>
                <w:sz w:val="16"/>
                <w:szCs w:val="16"/>
                <w:lang w:eastAsia="sl-SI"/>
              </w:rPr>
              <w:lastRenderedPageBreak/>
              <w:t>oseb ESS 21-27-Z-EU; 230774 ESO4.12.-Socialno vključevanje najbolj ogroženih oseb ESS 21-27-Z-SLO</w:t>
            </w:r>
          </w:p>
          <w:p w14:paraId="63D36638" w14:textId="77777777" w:rsidR="00F5215A" w:rsidRPr="00E41AC4" w:rsidRDefault="00F5215A" w:rsidP="00F5215A">
            <w:pPr>
              <w:shd w:val="clear" w:color="auto" w:fill="FFFFFF"/>
              <w:spacing w:after="0" w:line="260" w:lineRule="exact"/>
              <w:jc w:val="center"/>
              <w:rPr>
                <w:rFonts w:ascii="Arial" w:eastAsia="Times New Roman" w:hAnsi="Arial" w:cs="Arial"/>
                <w:b/>
                <w:bCs/>
                <w:sz w:val="16"/>
                <w:szCs w:val="16"/>
                <w:lang w:eastAsia="sl-SI"/>
              </w:rPr>
            </w:pPr>
          </w:p>
        </w:tc>
        <w:tc>
          <w:tcPr>
            <w:tcW w:w="2268" w:type="dxa"/>
            <w:tcBorders>
              <w:bottom w:val="single" w:sz="4" w:space="0" w:color="000000"/>
            </w:tcBorders>
            <w:shd w:val="clear" w:color="auto" w:fill="auto"/>
            <w:vAlign w:val="center"/>
          </w:tcPr>
          <w:p w14:paraId="40055ED7" w14:textId="4C9C9FC4" w:rsidR="00F5215A" w:rsidRPr="00E41AC4" w:rsidRDefault="00F5215A" w:rsidP="00F5215A">
            <w:pPr>
              <w:shd w:val="clear" w:color="auto" w:fill="FFFFFF"/>
              <w:spacing w:after="0" w:line="260" w:lineRule="exact"/>
              <w:jc w:val="center"/>
              <w:rPr>
                <w:rFonts w:ascii="Arial" w:eastAsia="Times New Roman" w:hAnsi="Arial" w:cs="Arial"/>
                <w:sz w:val="16"/>
                <w:szCs w:val="16"/>
              </w:rPr>
            </w:pPr>
            <w:r w:rsidRPr="00E41AC4">
              <w:rPr>
                <w:rFonts w:ascii="Arial" w:eastAsia="Times New Roman" w:hAnsi="Arial" w:cs="Arial"/>
                <w:sz w:val="16"/>
                <w:szCs w:val="16"/>
              </w:rPr>
              <w:lastRenderedPageBreak/>
              <w:t>Razvoj delovnih kompetenc in priprava posebnih programov za zaprte osebe ter mladoletnike v prevzgojnem domu in osebe (kratek naziv projekta: Razvoj kompetenc zaprtih oseb)</w:t>
            </w:r>
          </w:p>
        </w:tc>
        <w:tc>
          <w:tcPr>
            <w:tcW w:w="1276" w:type="dxa"/>
            <w:tcBorders>
              <w:bottom w:val="single" w:sz="4" w:space="0" w:color="000000"/>
            </w:tcBorders>
            <w:shd w:val="clear" w:color="auto" w:fill="auto"/>
            <w:vAlign w:val="center"/>
          </w:tcPr>
          <w:p w14:paraId="2914388C" w14:textId="25C9F418" w:rsidR="00F5215A" w:rsidRPr="00E41AC4" w:rsidRDefault="00F5215A" w:rsidP="00F5215A">
            <w:pPr>
              <w:shd w:val="clear" w:color="auto" w:fill="FFFFFF"/>
              <w:spacing w:after="0" w:line="260" w:lineRule="exact"/>
              <w:jc w:val="center"/>
              <w:rPr>
                <w:rFonts w:ascii="Arial" w:eastAsia="Times New Roman" w:hAnsi="Arial" w:cs="Arial"/>
                <w:bCs/>
                <w:sz w:val="16"/>
                <w:szCs w:val="16"/>
                <w:lang w:eastAsia="sl-SI"/>
              </w:rPr>
            </w:pPr>
            <w:r w:rsidRPr="00E41AC4">
              <w:rPr>
                <w:rFonts w:ascii="Arial" w:eastAsia="Times New Roman" w:hAnsi="Arial" w:cs="Arial"/>
                <w:bCs/>
                <w:sz w:val="16"/>
                <w:szCs w:val="16"/>
                <w:lang w:eastAsia="sl-SI"/>
              </w:rPr>
              <w:t>690.458,22</w:t>
            </w:r>
          </w:p>
        </w:tc>
        <w:tc>
          <w:tcPr>
            <w:tcW w:w="1276" w:type="dxa"/>
            <w:tcBorders>
              <w:bottom w:val="single" w:sz="4" w:space="0" w:color="000000"/>
            </w:tcBorders>
            <w:shd w:val="clear" w:color="auto" w:fill="auto"/>
            <w:vAlign w:val="center"/>
          </w:tcPr>
          <w:p w14:paraId="07CA0F8E" w14:textId="2F9CF611" w:rsidR="00F5215A" w:rsidRPr="00FC38BB" w:rsidRDefault="00F5215A" w:rsidP="00F5215A">
            <w:pPr>
              <w:spacing w:after="0" w:line="240" w:lineRule="auto"/>
              <w:jc w:val="right"/>
              <w:rPr>
                <w:rFonts w:ascii="Arial" w:eastAsia="Times New Roman" w:hAnsi="Arial" w:cs="Arial"/>
                <w:bCs/>
                <w:sz w:val="16"/>
                <w:szCs w:val="16"/>
                <w:lang w:eastAsia="sl-SI"/>
              </w:rPr>
            </w:pPr>
            <w:r w:rsidRPr="00FC38BB">
              <w:rPr>
                <w:rFonts w:ascii="Arial" w:eastAsia="Calibri" w:hAnsi="Arial" w:cs="Arial"/>
                <w:color w:val="000000"/>
                <w:sz w:val="16"/>
                <w:szCs w:val="16"/>
              </w:rPr>
              <w:t>965.753,00</w:t>
            </w:r>
          </w:p>
        </w:tc>
        <w:tc>
          <w:tcPr>
            <w:tcW w:w="992" w:type="dxa"/>
            <w:tcBorders>
              <w:bottom w:val="single" w:sz="4" w:space="0" w:color="000000"/>
            </w:tcBorders>
            <w:shd w:val="clear" w:color="auto" w:fill="auto"/>
            <w:vAlign w:val="center"/>
          </w:tcPr>
          <w:p w14:paraId="6DC37301" w14:textId="02912E13" w:rsidR="00F5215A" w:rsidRPr="00FC38BB" w:rsidRDefault="00F5215A" w:rsidP="00F5215A">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140</w:t>
            </w:r>
          </w:p>
        </w:tc>
        <w:tc>
          <w:tcPr>
            <w:tcW w:w="1134" w:type="dxa"/>
            <w:tcBorders>
              <w:bottom w:val="single" w:sz="4" w:space="0" w:color="000000"/>
            </w:tcBorders>
            <w:shd w:val="clear" w:color="auto" w:fill="auto"/>
            <w:vAlign w:val="center"/>
          </w:tcPr>
          <w:p w14:paraId="7E1FE4F2" w14:textId="43627614" w:rsidR="00F5215A" w:rsidRPr="00FC38BB" w:rsidRDefault="00F5215A" w:rsidP="00F5215A">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3</w:t>
            </w:r>
          </w:p>
        </w:tc>
        <w:tc>
          <w:tcPr>
            <w:tcW w:w="4253" w:type="dxa"/>
            <w:tcBorders>
              <w:bottom w:val="single" w:sz="4" w:space="0" w:color="000000"/>
            </w:tcBorders>
            <w:vAlign w:val="center"/>
          </w:tcPr>
          <w:p w14:paraId="289F1439" w14:textId="6AE5F5F7" w:rsidR="00F5215A" w:rsidRPr="00FC38BB" w:rsidRDefault="00F5215A" w:rsidP="00F5215A">
            <w:pPr>
              <w:numPr>
                <w:ilvl w:val="0"/>
                <w:numId w:val="23"/>
              </w:numPr>
              <w:shd w:val="clear" w:color="auto" w:fill="FFFFFF"/>
              <w:tabs>
                <w:tab w:val="left" w:pos="362"/>
              </w:tabs>
              <w:spacing w:after="0" w:line="260" w:lineRule="exact"/>
              <w:contextualSpacing/>
              <w:jc w:val="both"/>
              <w:rPr>
                <w:rFonts w:ascii="Arial" w:eastAsia="Times New Roman" w:hAnsi="Arial" w:cs="Arial"/>
                <w:sz w:val="16"/>
                <w:szCs w:val="16"/>
                <w:lang w:eastAsia="sl-SI"/>
              </w:rPr>
            </w:pPr>
            <w:r w:rsidRPr="00FC38BB">
              <w:rPr>
                <w:rFonts w:ascii="Arial" w:eastAsia="Times New Roman" w:hAnsi="Arial" w:cs="Arial"/>
                <w:sz w:val="16"/>
                <w:szCs w:val="16"/>
                <w:lang w:eastAsia="sl-SI"/>
              </w:rPr>
              <w:t xml:space="preserve">Razvoj delovnih kompetenc in priprava posebnih programov za zaprte osebe ter mladoletnike v prevzgojnem domu s ciljem večje socialne vključenosti: aktivnosti zajemajo pripravo in izvajanje modela za vključevanje zaprtih oseb z omejitvami za aktivno vključevanje v družbo, z nadgradnjo modela delovne terapije, s katerim se bodo zaprtim osebam omogočili postopno, ciljno usmerjeno, individualno prilagajanje delovnemu okolju in delovnim razmeram, razvoj delovnih veščin, spretnosti, vzdržljivosti in kompetenc ter resocializacija in vključevanje zaprtih oseb v delo med prestajanjem kazni zapora. Izboljšala se bo komunikacija s tujimi zaporniki z namenom zmanjševanja osamitve in spodbujanja resocializacije in vključenosti državljanov tretjih držav. V okviru posebnih programov se bodo izvajale aktivnosti priprave in izvajanja programov obravnave odvisnosti, </w:t>
            </w:r>
            <w:r w:rsidRPr="00FC38BB">
              <w:rPr>
                <w:rFonts w:ascii="Arial" w:eastAsia="Times New Roman" w:hAnsi="Arial" w:cs="Arial"/>
                <w:sz w:val="16"/>
                <w:szCs w:val="16"/>
                <w:lang w:eastAsia="sl-SI"/>
              </w:rPr>
              <w:lastRenderedPageBreak/>
              <w:t>obvladovanja jeze in nenasilne komunikacije, trening socialnih veščin, pripravili se bodo programi za povzročitelje nasilja v družini in povzročitelje spolnih deliktov in izvedle se bodo druge ozko specializirane obravnave za reševanje osebnostnih težav, zaradi katerih so osebe povzročile kazniva dejanja.</w:t>
            </w:r>
          </w:p>
        </w:tc>
      </w:tr>
      <w:tr w:rsidR="006E35EF" w:rsidRPr="0050712E" w14:paraId="2A7C24B0" w14:textId="77777777" w:rsidTr="00815E27">
        <w:trPr>
          <w:trHeight w:val="549"/>
        </w:trPr>
        <w:tc>
          <w:tcPr>
            <w:tcW w:w="5103" w:type="dxa"/>
            <w:gridSpan w:val="3"/>
            <w:shd w:val="pct10" w:color="auto" w:fill="auto"/>
            <w:noWrap/>
            <w:vAlign w:val="center"/>
          </w:tcPr>
          <w:p w14:paraId="5DA3FFFC" w14:textId="77777777" w:rsidR="006E35EF" w:rsidRPr="00FC38BB" w:rsidRDefault="006E35EF" w:rsidP="006E35EF">
            <w:pPr>
              <w:shd w:val="pct10" w:color="auto" w:fill="FFFFFF"/>
              <w:spacing w:after="0" w:line="260" w:lineRule="exact"/>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lastRenderedPageBreak/>
              <w:t xml:space="preserve">                                         Skupaj MP </w:t>
            </w:r>
          </w:p>
        </w:tc>
        <w:tc>
          <w:tcPr>
            <w:tcW w:w="1276" w:type="dxa"/>
            <w:shd w:val="pct10" w:color="auto" w:fill="auto"/>
            <w:vAlign w:val="center"/>
          </w:tcPr>
          <w:p w14:paraId="77A043AE" w14:textId="25DC480C" w:rsidR="006E35EF" w:rsidRPr="00FC38BB" w:rsidRDefault="00BF26F8" w:rsidP="006E35EF">
            <w:pPr>
              <w:shd w:val="pct10" w:color="auto" w:fill="FFFFFF"/>
              <w:spacing w:after="0" w:line="260" w:lineRule="exact"/>
              <w:jc w:val="right"/>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1.874.692,65</w:t>
            </w:r>
          </w:p>
        </w:tc>
        <w:tc>
          <w:tcPr>
            <w:tcW w:w="1276" w:type="dxa"/>
            <w:shd w:val="pct10" w:color="auto" w:fill="auto"/>
            <w:vAlign w:val="center"/>
          </w:tcPr>
          <w:p w14:paraId="5A5161F2" w14:textId="47BD9CCB" w:rsidR="006E35EF" w:rsidRPr="00FC38BB" w:rsidRDefault="00BF26F8" w:rsidP="006E35EF">
            <w:pPr>
              <w:shd w:val="pct10" w:color="auto" w:fill="FFFFFF"/>
              <w:spacing w:after="0" w:line="260" w:lineRule="exact"/>
              <w:jc w:val="right"/>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2.695.753,00</w:t>
            </w:r>
          </w:p>
        </w:tc>
        <w:tc>
          <w:tcPr>
            <w:tcW w:w="992" w:type="dxa"/>
            <w:shd w:val="pct10" w:color="auto" w:fill="auto"/>
            <w:noWrap/>
            <w:vAlign w:val="center"/>
          </w:tcPr>
          <w:p w14:paraId="7F2764F1" w14:textId="617BA37E" w:rsidR="006E35EF" w:rsidRPr="00FC38BB" w:rsidRDefault="00BF26F8" w:rsidP="006E35EF">
            <w:pPr>
              <w:shd w:val="pct10" w:color="auto" w:fill="FFFFFF"/>
              <w:spacing w:after="0" w:line="260" w:lineRule="exact"/>
              <w:jc w:val="center"/>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143</w:t>
            </w:r>
          </w:p>
        </w:tc>
        <w:tc>
          <w:tcPr>
            <w:tcW w:w="1134" w:type="dxa"/>
            <w:shd w:val="pct10" w:color="auto" w:fill="auto"/>
            <w:vAlign w:val="center"/>
          </w:tcPr>
          <w:p w14:paraId="25585E33" w14:textId="77777777" w:rsidR="006E35EF" w:rsidRPr="00FC38BB" w:rsidRDefault="006E35EF" w:rsidP="006E35EF">
            <w:pPr>
              <w:shd w:val="pct10" w:color="auto" w:fill="FFFFFF"/>
              <w:spacing w:after="0" w:line="260" w:lineRule="exact"/>
              <w:jc w:val="center"/>
              <w:rPr>
                <w:rFonts w:ascii="Arial" w:eastAsia="Times New Roman" w:hAnsi="Arial" w:cs="Arial"/>
                <w:b/>
                <w:bCs/>
                <w:sz w:val="16"/>
                <w:szCs w:val="16"/>
                <w:lang w:eastAsia="sl-SI"/>
              </w:rPr>
            </w:pPr>
          </w:p>
        </w:tc>
        <w:tc>
          <w:tcPr>
            <w:tcW w:w="4253" w:type="dxa"/>
            <w:shd w:val="pct10" w:color="auto" w:fill="auto"/>
            <w:vAlign w:val="center"/>
          </w:tcPr>
          <w:p w14:paraId="4A228CB0" w14:textId="77777777" w:rsidR="006E35EF" w:rsidRPr="00FC38BB" w:rsidRDefault="006E35EF" w:rsidP="006E35EF">
            <w:pPr>
              <w:shd w:val="pct10" w:color="auto" w:fill="FFFFFF"/>
              <w:spacing w:after="0" w:line="260" w:lineRule="exact"/>
              <w:jc w:val="center"/>
              <w:rPr>
                <w:rFonts w:ascii="Arial" w:eastAsia="Times New Roman" w:hAnsi="Arial" w:cs="Arial"/>
                <w:b/>
                <w:bCs/>
                <w:sz w:val="16"/>
                <w:szCs w:val="16"/>
                <w:lang w:eastAsia="sl-SI"/>
              </w:rPr>
            </w:pPr>
          </w:p>
        </w:tc>
      </w:tr>
    </w:tbl>
    <w:p w14:paraId="7EC02D2D" w14:textId="77777777" w:rsidR="00B617AE" w:rsidRDefault="00B617AE" w:rsidP="000B1482">
      <w:pPr>
        <w:pStyle w:val="Naslov2"/>
      </w:pPr>
      <w:bookmarkStart w:id="135" w:name="_Toc120541634"/>
      <w:bookmarkStart w:id="136" w:name="_Toc192838655"/>
      <w:bookmarkStart w:id="137" w:name="_Toc192839147"/>
      <w:bookmarkStart w:id="138" w:name="_Toc192839174"/>
      <w:bookmarkStart w:id="139" w:name="_Toc192840684"/>
      <w:bookmarkStart w:id="140" w:name="_Toc192840717"/>
      <w:bookmarkStart w:id="141" w:name="_Toc192840880"/>
      <w:bookmarkStart w:id="142" w:name="_Toc192841579"/>
    </w:p>
    <w:p w14:paraId="37ECA793" w14:textId="77777777" w:rsidR="00E41AC4" w:rsidRPr="00E41AC4" w:rsidRDefault="00E41AC4" w:rsidP="00E41AC4">
      <w:pPr>
        <w:rPr>
          <w:lang w:eastAsia="x-none"/>
        </w:rPr>
      </w:pPr>
    </w:p>
    <w:p w14:paraId="27CC9198" w14:textId="32479231" w:rsidR="006E35EF" w:rsidRPr="00FC38BB" w:rsidRDefault="006E35EF" w:rsidP="000B1482">
      <w:pPr>
        <w:pStyle w:val="Naslov2"/>
      </w:pPr>
      <w:r w:rsidRPr="0050712E">
        <w:t>4.</w:t>
      </w:r>
      <w:r w:rsidR="004F66F4" w:rsidRPr="0050712E">
        <w:t>9</w:t>
      </w:r>
      <w:r w:rsidRPr="0050712E">
        <w:t xml:space="preserve"> </w:t>
      </w:r>
      <w:bookmarkEnd w:id="135"/>
      <w:r w:rsidR="001461ED" w:rsidRPr="00FC38BB">
        <w:t>Ministrstvo za infrastrukturo</w:t>
      </w:r>
      <w:bookmarkEnd w:id="136"/>
      <w:bookmarkEnd w:id="137"/>
      <w:bookmarkEnd w:id="138"/>
      <w:bookmarkEnd w:id="139"/>
      <w:bookmarkEnd w:id="140"/>
      <w:bookmarkEnd w:id="141"/>
      <w:bookmarkEnd w:id="142"/>
    </w:p>
    <w:p w14:paraId="4AAF3E1F" w14:textId="77777777" w:rsidR="00F962D8" w:rsidRPr="00FC38BB" w:rsidRDefault="00F962D8" w:rsidP="00F962D8">
      <w:pPr>
        <w:rPr>
          <w:lang w:eastAsia="x-none"/>
        </w:rPr>
      </w:pPr>
    </w:p>
    <w:p w14:paraId="794E0D1F" w14:textId="77777777" w:rsidR="00F962D8" w:rsidRPr="00FC38BB" w:rsidRDefault="00F962D8" w:rsidP="00F962D8">
      <w:pPr>
        <w:shd w:val="clear" w:color="auto" w:fill="FFFFFF"/>
        <w:tabs>
          <w:tab w:val="left" w:pos="397"/>
        </w:tabs>
        <w:spacing w:after="0" w:line="260" w:lineRule="exact"/>
        <w:rPr>
          <w:rFonts w:ascii="Arial" w:eastAsia="Times New Roman" w:hAnsi="Arial" w:cs="Arial"/>
          <w:sz w:val="20"/>
          <w:szCs w:val="20"/>
        </w:rPr>
      </w:pPr>
      <w:r w:rsidRPr="00FC38BB">
        <w:rPr>
          <w:rFonts w:ascii="Arial" w:eastAsia="Times New Roman" w:hAnsi="Arial" w:cs="Arial"/>
          <w:sz w:val="20"/>
          <w:szCs w:val="20"/>
        </w:rPr>
        <w:t>Preglednica 14: Okvirni obseg sredstev MZI</w:t>
      </w:r>
    </w:p>
    <w:p w14:paraId="425A65E2" w14:textId="77777777" w:rsidR="00F962D8" w:rsidRPr="00FC38BB" w:rsidRDefault="00F962D8" w:rsidP="00F962D8">
      <w:pPr>
        <w:shd w:val="clear" w:color="auto" w:fill="FFFFFF"/>
        <w:tabs>
          <w:tab w:val="left" w:pos="397"/>
        </w:tabs>
        <w:spacing w:after="0" w:line="260" w:lineRule="exact"/>
        <w:rPr>
          <w:rFonts w:ascii="Arial" w:eastAsia="Times New Roman" w:hAnsi="Arial" w:cs="Arial"/>
          <w:sz w:val="20"/>
          <w:szCs w:val="20"/>
        </w:rPr>
      </w:pPr>
    </w:p>
    <w:tbl>
      <w:tblPr>
        <w:tblW w:w="13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4"/>
        <w:gridCol w:w="1276"/>
        <w:gridCol w:w="2267"/>
        <w:gridCol w:w="1275"/>
        <w:gridCol w:w="1276"/>
        <w:gridCol w:w="992"/>
        <w:gridCol w:w="1276"/>
        <w:gridCol w:w="4109"/>
      </w:tblGrid>
      <w:tr w:rsidR="00F962D8" w:rsidRPr="00FC38BB" w14:paraId="35B84BB9" w14:textId="77777777" w:rsidTr="00B617AE">
        <w:trPr>
          <w:trHeight w:val="1345"/>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21036040" w14:textId="77777777" w:rsidR="00F962D8" w:rsidRPr="00FC38BB" w:rsidRDefault="00F962D8" w:rsidP="00D01B1F">
            <w:pPr>
              <w:shd w:val="clear" w:color="auto" w:fill="FFFFFF"/>
              <w:spacing w:after="200" w:line="276" w:lineRule="auto"/>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Številka in ime ukrepa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990463A" w14:textId="77777777" w:rsidR="00F962D8" w:rsidRPr="00FC38BB" w:rsidRDefault="00F962D8" w:rsidP="00D01B1F">
            <w:pPr>
              <w:shd w:val="clear" w:color="auto" w:fill="FFFFFF"/>
              <w:spacing w:after="200" w:line="276" w:lineRule="auto"/>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Številka in ime proračunske postavke</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EE2E3C7" w14:textId="77777777" w:rsidR="00F962D8" w:rsidRPr="00FC38BB" w:rsidRDefault="00F962D8" w:rsidP="00D01B1F">
            <w:pPr>
              <w:shd w:val="clear" w:color="auto" w:fill="FFFFFF"/>
              <w:spacing w:after="200" w:line="276" w:lineRule="auto"/>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Ime izobraževalnih programov in podpornih dejavnosti</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14938C9" w14:textId="77777777" w:rsidR="00F962D8" w:rsidRPr="00FC38BB" w:rsidRDefault="00F962D8" w:rsidP="00D01B1F">
            <w:pPr>
              <w:shd w:val="clear" w:color="auto" w:fill="FFFFFF"/>
              <w:spacing w:after="200" w:line="276" w:lineRule="auto"/>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 xml:space="preserve">Načrt </w:t>
            </w:r>
            <w:r w:rsidRPr="00FC38BB">
              <w:rPr>
                <w:rFonts w:ascii="Arial" w:eastAsia="Arial" w:hAnsi="Arial" w:cs="Arial"/>
                <w:b/>
                <w:spacing w:val="-3"/>
                <w:sz w:val="16"/>
                <w:szCs w:val="16"/>
              </w:rPr>
              <w:t xml:space="preserve">za leto </w:t>
            </w:r>
            <w:r w:rsidRPr="00FC38BB">
              <w:rPr>
                <w:rFonts w:ascii="Arial" w:eastAsia="Times New Roman" w:hAnsi="Arial" w:cs="Arial"/>
                <w:b/>
                <w:bCs/>
                <w:sz w:val="16"/>
                <w:szCs w:val="16"/>
                <w:lang w:eastAsia="sl-SI"/>
              </w:rPr>
              <w:t>2025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1145BA7" w14:textId="77777777" w:rsidR="00F962D8" w:rsidRPr="00FC38BB" w:rsidRDefault="00F962D8" w:rsidP="00D01B1F">
            <w:pPr>
              <w:shd w:val="clear" w:color="auto" w:fill="FFFFFF"/>
              <w:spacing w:after="200" w:line="276" w:lineRule="auto"/>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 xml:space="preserve">Načrt </w:t>
            </w:r>
            <w:r w:rsidRPr="00FC38BB">
              <w:rPr>
                <w:rFonts w:ascii="Arial" w:eastAsia="Arial" w:hAnsi="Arial" w:cs="Arial"/>
                <w:b/>
                <w:spacing w:val="-3"/>
                <w:sz w:val="16"/>
                <w:szCs w:val="16"/>
              </w:rPr>
              <w:t xml:space="preserve">za leto </w:t>
            </w:r>
            <w:r w:rsidRPr="00FC38BB">
              <w:rPr>
                <w:rFonts w:ascii="Arial" w:eastAsia="Times New Roman" w:hAnsi="Arial" w:cs="Arial"/>
                <w:b/>
                <w:bCs/>
                <w:sz w:val="16"/>
                <w:szCs w:val="16"/>
                <w:lang w:eastAsia="sl-SI"/>
              </w:rPr>
              <w:t>2026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0CC70C" w14:textId="77777777" w:rsidR="00F962D8" w:rsidRPr="00FC38BB" w:rsidRDefault="00F962D8" w:rsidP="00D01B1F">
            <w:pPr>
              <w:shd w:val="clear" w:color="auto" w:fill="FFFFFF"/>
              <w:spacing w:after="200" w:line="276" w:lineRule="auto"/>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 xml:space="preserve">Indeks (načrt </w:t>
            </w:r>
            <w:r w:rsidRPr="00FC38BB">
              <w:rPr>
                <w:rFonts w:ascii="Arial" w:eastAsia="Arial" w:hAnsi="Arial" w:cs="Arial"/>
                <w:b/>
                <w:spacing w:val="-3"/>
                <w:sz w:val="16"/>
                <w:szCs w:val="16"/>
              </w:rPr>
              <w:t xml:space="preserve">za leto </w:t>
            </w:r>
            <w:r w:rsidRPr="00FC38BB">
              <w:rPr>
                <w:rFonts w:ascii="Arial" w:eastAsia="Times New Roman" w:hAnsi="Arial" w:cs="Arial"/>
                <w:b/>
                <w:bCs/>
                <w:sz w:val="16"/>
                <w:szCs w:val="16"/>
                <w:lang w:eastAsia="sl-SI"/>
              </w:rPr>
              <w:t>2026/načrt</w:t>
            </w:r>
            <w:r w:rsidRPr="00FC38BB">
              <w:rPr>
                <w:rFonts w:ascii="Arial" w:eastAsia="Arial" w:hAnsi="Arial" w:cs="Arial"/>
                <w:b/>
                <w:spacing w:val="-3"/>
                <w:sz w:val="16"/>
                <w:szCs w:val="16"/>
              </w:rPr>
              <w:t xml:space="preserve"> za leto</w:t>
            </w:r>
            <w:r w:rsidRPr="00FC38BB">
              <w:rPr>
                <w:rFonts w:ascii="Arial" w:eastAsia="Times New Roman" w:hAnsi="Arial" w:cs="Arial"/>
                <w:b/>
                <w:bCs/>
                <w:sz w:val="16"/>
                <w:szCs w:val="16"/>
                <w:lang w:eastAsia="sl-SI"/>
              </w:rPr>
              <w:t xml:space="preserve"> 2025)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63CE5BB" w14:textId="77777777" w:rsidR="00F962D8" w:rsidRPr="00FC38BB" w:rsidRDefault="00F962D8" w:rsidP="00D01B1F">
            <w:pPr>
              <w:shd w:val="clear" w:color="auto" w:fill="FFFFFF"/>
              <w:spacing w:after="200" w:line="276" w:lineRule="auto"/>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Prednostno področje/podporna dejavnost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194636FD" w14:textId="77777777" w:rsidR="00F962D8" w:rsidRPr="00FC38BB" w:rsidRDefault="00F962D8" w:rsidP="00D01B1F">
            <w:pPr>
              <w:shd w:val="clear" w:color="auto" w:fill="FFFFFF"/>
              <w:spacing w:after="200" w:line="276" w:lineRule="auto"/>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Učinki ukrepov</w:t>
            </w:r>
          </w:p>
        </w:tc>
      </w:tr>
      <w:tr w:rsidR="00F962D8" w:rsidRPr="00FC38BB" w14:paraId="7A2417B3" w14:textId="77777777" w:rsidTr="00D01B1F">
        <w:trPr>
          <w:trHeight w:val="1625"/>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7A3DBA71" w14:textId="77777777" w:rsidR="00F962D8" w:rsidRPr="00FC38BB" w:rsidRDefault="00F962D8" w:rsidP="00D01B1F">
            <w:pPr>
              <w:shd w:val="clear" w:color="auto" w:fill="FFFFFF"/>
              <w:spacing w:after="0" w:line="260" w:lineRule="exact"/>
              <w:rPr>
                <w:rFonts w:ascii="Arial" w:eastAsia="Times New Roman" w:hAnsi="Arial" w:cs="Arial"/>
                <w:bCs/>
                <w:sz w:val="16"/>
                <w:szCs w:val="16"/>
              </w:rPr>
            </w:pPr>
            <w:r w:rsidRPr="00FC38BB">
              <w:rPr>
                <w:rFonts w:ascii="Arial" w:eastAsia="Times New Roman" w:hAnsi="Arial" w:cs="Arial"/>
                <w:b/>
                <w:sz w:val="16"/>
                <w:szCs w:val="16"/>
              </w:rPr>
              <w:t>2430-18-0007</w:t>
            </w:r>
            <w:r w:rsidRPr="00FC38BB">
              <w:rPr>
                <w:rFonts w:ascii="Arial" w:eastAsia="Times New Roman" w:hAnsi="Arial" w:cs="Arial"/>
                <w:bCs/>
                <w:sz w:val="16"/>
                <w:szCs w:val="16"/>
              </w:rPr>
              <w:t xml:space="preserve"> Zagotavljanje varnosti v cestnem prometu</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D2670C5" w14:textId="77777777" w:rsidR="00F962D8" w:rsidRPr="00FC38BB" w:rsidRDefault="00F962D8" w:rsidP="00D01B1F">
            <w:pPr>
              <w:shd w:val="clear" w:color="auto" w:fill="FFFFFF"/>
              <w:spacing w:after="0" w:line="260" w:lineRule="exact"/>
              <w:rPr>
                <w:rFonts w:ascii="Arial" w:eastAsia="Times New Roman" w:hAnsi="Arial" w:cs="Arial"/>
                <w:bCs/>
                <w:sz w:val="16"/>
                <w:szCs w:val="16"/>
              </w:rPr>
            </w:pPr>
            <w:r w:rsidRPr="00FC38BB">
              <w:rPr>
                <w:rFonts w:ascii="Arial" w:eastAsia="Times New Roman" w:hAnsi="Arial" w:cs="Arial"/>
                <w:b/>
                <w:sz w:val="16"/>
                <w:szCs w:val="16"/>
              </w:rPr>
              <w:t xml:space="preserve">973910 </w:t>
            </w:r>
            <w:r w:rsidRPr="00FC38BB">
              <w:rPr>
                <w:rFonts w:ascii="Arial" w:eastAsia="Times New Roman" w:hAnsi="Arial" w:cs="Arial"/>
                <w:bCs/>
                <w:sz w:val="16"/>
                <w:szCs w:val="16"/>
              </w:rPr>
              <w:t>–Javna agencija za varnost prometa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6C108D0" w14:textId="77777777" w:rsidR="00F962D8" w:rsidRPr="00FC38BB" w:rsidRDefault="00F962D8" w:rsidP="00D01B1F">
            <w:pPr>
              <w:shd w:val="clear" w:color="auto" w:fill="FFFFFF"/>
              <w:spacing w:after="0" w:line="260" w:lineRule="exact"/>
              <w:rPr>
                <w:rFonts w:ascii="Arial" w:eastAsia="Times New Roman" w:hAnsi="Arial" w:cs="Arial"/>
                <w:bCs/>
                <w:sz w:val="16"/>
                <w:szCs w:val="16"/>
              </w:rPr>
            </w:pPr>
            <w:r w:rsidRPr="00FC38BB">
              <w:rPr>
                <w:rFonts w:ascii="Arial" w:eastAsia="Times New Roman" w:hAnsi="Arial" w:cs="Arial"/>
                <w:bCs/>
                <w:sz w:val="16"/>
                <w:szCs w:val="16"/>
              </w:rPr>
              <w:t>Izobraževanje za splošno javnost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67BE5D6" w14:textId="77777777" w:rsidR="00F962D8" w:rsidRPr="00FC38BB" w:rsidRDefault="00F962D8" w:rsidP="00AF5751">
            <w:pPr>
              <w:shd w:val="clear" w:color="auto" w:fill="FFFFFF"/>
              <w:spacing w:after="200" w:line="276" w:lineRule="auto"/>
              <w:jc w:val="right"/>
              <w:rPr>
                <w:rFonts w:ascii="Arial" w:eastAsia="Times New Roman" w:hAnsi="Arial" w:cs="Arial"/>
                <w:sz w:val="16"/>
                <w:szCs w:val="16"/>
                <w:lang w:eastAsia="sl-SI"/>
              </w:rPr>
            </w:pPr>
            <w:r w:rsidRPr="00FC38BB">
              <w:rPr>
                <w:rFonts w:ascii="Arial" w:eastAsia="Times New Roman" w:hAnsi="Arial" w:cs="Arial"/>
                <w:sz w:val="16"/>
                <w:szCs w:val="16"/>
                <w:lang w:eastAsia="sl-SI"/>
              </w:rPr>
              <w:t>150.000,00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A2D0726" w14:textId="77777777" w:rsidR="00F962D8" w:rsidRPr="00FC38BB" w:rsidRDefault="00F962D8" w:rsidP="00AF5751">
            <w:pPr>
              <w:shd w:val="clear" w:color="auto" w:fill="FFFFFF"/>
              <w:spacing w:after="200" w:line="276" w:lineRule="auto"/>
              <w:jc w:val="right"/>
              <w:rPr>
                <w:rFonts w:ascii="Arial" w:eastAsia="Times New Roman" w:hAnsi="Arial" w:cs="Arial"/>
                <w:sz w:val="16"/>
                <w:szCs w:val="16"/>
                <w:lang w:eastAsia="sl-SI"/>
              </w:rPr>
            </w:pPr>
            <w:r w:rsidRPr="00FC38BB">
              <w:rPr>
                <w:rFonts w:ascii="Arial" w:eastAsia="Times New Roman" w:hAnsi="Arial" w:cs="Arial"/>
                <w:sz w:val="16"/>
                <w:szCs w:val="16"/>
              </w:rPr>
              <w:t>150.000,00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7836CA" w14:textId="77777777" w:rsidR="00F962D8" w:rsidRPr="00FC38BB" w:rsidRDefault="00F962D8" w:rsidP="00D01B1F">
            <w:pPr>
              <w:shd w:val="clear" w:color="auto" w:fill="FFFFFF"/>
              <w:spacing w:after="200" w:line="276" w:lineRule="auto"/>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ADAB223" w14:textId="77777777" w:rsidR="00F962D8" w:rsidRPr="00FC38BB" w:rsidRDefault="00F962D8" w:rsidP="00D01B1F">
            <w:pPr>
              <w:shd w:val="clear" w:color="auto" w:fill="FFFFFF"/>
              <w:spacing w:after="200" w:line="276" w:lineRule="auto"/>
              <w:rPr>
                <w:rFonts w:ascii="Arial" w:eastAsia="Times New Roman" w:hAnsi="Arial" w:cs="Arial"/>
                <w:bCs/>
                <w:sz w:val="16"/>
                <w:szCs w:val="16"/>
                <w:lang w:eastAsia="sl-SI"/>
              </w:rPr>
            </w:pPr>
            <w:r w:rsidRPr="00FC38BB">
              <w:rPr>
                <w:rFonts w:ascii="Arial" w:eastAsia="Times New Roman" w:hAnsi="Arial" w:cs="Arial"/>
                <w:bCs/>
                <w:sz w:val="16"/>
                <w:szCs w:val="16"/>
                <w:lang w:eastAsia="sl-SI"/>
              </w:rPr>
              <w:t xml:space="preserve">         5</w:t>
            </w:r>
          </w:p>
        </w:tc>
        <w:tc>
          <w:tcPr>
            <w:tcW w:w="4111" w:type="dxa"/>
            <w:tcBorders>
              <w:top w:val="single" w:sz="4" w:space="0" w:color="000000"/>
              <w:left w:val="single" w:sz="4" w:space="0" w:color="000000"/>
              <w:bottom w:val="single" w:sz="4" w:space="0" w:color="000000"/>
              <w:right w:val="single" w:sz="4" w:space="0" w:color="000000"/>
            </w:tcBorders>
            <w:vAlign w:val="center"/>
          </w:tcPr>
          <w:p w14:paraId="52F09885" w14:textId="77777777" w:rsidR="00F962D8" w:rsidRPr="00FC38BB" w:rsidRDefault="00F962D8" w:rsidP="008108E6">
            <w:pPr>
              <w:numPr>
                <w:ilvl w:val="0"/>
                <w:numId w:val="47"/>
              </w:numPr>
              <w:shd w:val="clear" w:color="auto" w:fill="FFFFFF"/>
              <w:spacing w:after="0" w:line="256" w:lineRule="auto"/>
              <w:ind w:left="320" w:hanging="320"/>
              <w:contextualSpacing/>
              <w:rPr>
                <w:rFonts w:ascii="Arial" w:eastAsia="Times New Roman" w:hAnsi="Arial" w:cs="Arial"/>
                <w:sz w:val="16"/>
                <w:szCs w:val="16"/>
                <w:lang w:eastAsia="sl-SI"/>
              </w:rPr>
            </w:pPr>
            <w:r w:rsidRPr="00FC38BB">
              <w:rPr>
                <w:rFonts w:ascii="Arial" w:eastAsia="Times New Roman" w:hAnsi="Arial" w:cs="Arial"/>
                <w:sz w:val="16"/>
                <w:szCs w:val="16"/>
                <w:lang w:eastAsia="sl-SI"/>
              </w:rPr>
              <w:t>S praktičnimi prikazi se ciljna javnost lahko preizkusi na naših demonstracijskih napravah in pridobi praktično izkušnjo v okviru NPA. Vse aktivnosti so tematsko in ciljno usmerjene.</w:t>
            </w:r>
          </w:p>
          <w:p w14:paraId="7317FBCF" w14:textId="77777777" w:rsidR="00F962D8" w:rsidRPr="00FC38BB" w:rsidRDefault="00F962D8" w:rsidP="00D01B1F">
            <w:pPr>
              <w:shd w:val="clear" w:color="auto" w:fill="FFFFFF"/>
              <w:tabs>
                <w:tab w:val="left" w:pos="362"/>
              </w:tabs>
              <w:spacing w:after="0" w:line="260" w:lineRule="exact"/>
              <w:ind w:left="360"/>
              <w:contextualSpacing/>
              <w:rPr>
                <w:rFonts w:ascii="Arial" w:eastAsia="Times New Roman" w:hAnsi="Arial" w:cs="Arial"/>
                <w:sz w:val="16"/>
                <w:szCs w:val="16"/>
                <w:lang w:eastAsia="sl-SI"/>
              </w:rPr>
            </w:pPr>
          </w:p>
        </w:tc>
      </w:tr>
      <w:tr w:rsidR="00F962D8" w:rsidRPr="00FC38BB" w14:paraId="47F1D691" w14:textId="77777777" w:rsidTr="00B617AE">
        <w:trPr>
          <w:trHeight w:val="1487"/>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55AE369F" w14:textId="77777777" w:rsidR="00F962D8" w:rsidRPr="00FC38BB" w:rsidRDefault="00F962D8" w:rsidP="00D01B1F">
            <w:pPr>
              <w:shd w:val="clear" w:color="auto" w:fill="FFFFFF"/>
              <w:spacing w:after="0" w:line="260" w:lineRule="exact"/>
              <w:rPr>
                <w:rFonts w:ascii="Arial" w:eastAsia="Times New Roman" w:hAnsi="Arial" w:cs="Arial"/>
                <w:b/>
                <w:sz w:val="16"/>
                <w:szCs w:val="16"/>
              </w:rPr>
            </w:pPr>
            <w:r w:rsidRPr="00FC38BB">
              <w:rPr>
                <w:rFonts w:ascii="Arial" w:eastAsia="Times New Roman" w:hAnsi="Arial" w:cs="Arial"/>
                <w:b/>
                <w:sz w:val="16"/>
                <w:szCs w:val="16"/>
              </w:rPr>
              <w:lastRenderedPageBreak/>
              <w:t>2430-18-0007</w:t>
            </w:r>
            <w:r w:rsidRPr="00FC38BB">
              <w:rPr>
                <w:rFonts w:ascii="Arial" w:eastAsia="Times New Roman" w:hAnsi="Arial" w:cs="Arial"/>
                <w:bCs/>
                <w:sz w:val="16"/>
                <w:szCs w:val="16"/>
              </w:rPr>
              <w:t xml:space="preserve"> Zagotavljanje varnosti v cestnem prometu</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77250B3" w14:textId="77777777" w:rsidR="00F962D8" w:rsidRPr="00FC38BB" w:rsidRDefault="00F962D8" w:rsidP="00D01B1F">
            <w:pPr>
              <w:shd w:val="clear" w:color="auto" w:fill="FFFFFF"/>
              <w:spacing w:after="0" w:line="260" w:lineRule="exact"/>
              <w:rPr>
                <w:rFonts w:ascii="Arial" w:eastAsia="Times New Roman" w:hAnsi="Arial" w:cs="Arial"/>
                <w:b/>
                <w:sz w:val="16"/>
                <w:szCs w:val="16"/>
              </w:rPr>
            </w:pPr>
            <w:r w:rsidRPr="00FC38BB">
              <w:rPr>
                <w:rFonts w:ascii="Arial" w:eastAsia="Times New Roman" w:hAnsi="Arial" w:cs="Arial"/>
                <w:b/>
                <w:sz w:val="16"/>
                <w:szCs w:val="16"/>
              </w:rPr>
              <w:t xml:space="preserve">973910 </w:t>
            </w:r>
            <w:r w:rsidRPr="00FC38BB">
              <w:rPr>
                <w:rFonts w:ascii="Arial" w:eastAsia="Times New Roman" w:hAnsi="Arial" w:cs="Arial"/>
                <w:bCs/>
                <w:sz w:val="16"/>
                <w:szCs w:val="16"/>
              </w:rPr>
              <w:t>–Javna agencija za varnost prometa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78E9BD3" w14:textId="77777777" w:rsidR="00F962D8" w:rsidRPr="00FC38BB" w:rsidRDefault="00F962D8" w:rsidP="00D01B1F">
            <w:pPr>
              <w:shd w:val="clear" w:color="auto" w:fill="FFFFFF"/>
              <w:spacing w:after="0" w:line="260" w:lineRule="exact"/>
              <w:rPr>
                <w:rFonts w:ascii="Arial" w:eastAsia="Times New Roman" w:hAnsi="Arial" w:cs="Arial"/>
                <w:bCs/>
                <w:sz w:val="16"/>
                <w:szCs w:val="16"/>
              </w:rPr>
            </w:pPr>
            <w:r w:rsidRPr="00FC38BB">
              <w:rPr>
                <w:rFonts w:ascii="Arial" w:eastAsia="Times New Roman" w:hAnsi="Arial" w:cs="Arial"/>
                <w:bCs/>
                <w:sz w:val="16"/>
                <w:szCs w:val="16"/>
              </w:rPr>
              <w:t>Izobraževanje za splošno javnost – projekt Sožitje</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4FCBB5A" w14:textId="77777777" w:rsidR="00F962D8" w:rsidRPr="00FC38BB" w:rsidRDefault="00F962D8" w:rsidP="00AF5751">
            <w:pPr>
              <w:shd w:val="clear" w:color="auto" w:fill="FFFFFF"/>
              <w:spacing w:after="200" w:line="276" w:lineRule="auto"/>
              <w:jc w:val="right"/>
              <w:rPr>
                <w:rFonts w:ascii="Arial" w:eastAsia="Times New Roman" w:hAnsi="Arial" w:cs="Arial"/>
                <w:sz w:val="16"/>
                <w:szCs w:val="16"/>
                <w:lang w:eastAsia="sl-SI"/>
              </w:rPr>
            </w:pPr>
            <w:r w:rsidRPr="00FC38BB">
              <w:rPr>
                <w:rFonts w:ascii="Arial" w:eastAsia="Times New Roman" w:hAnsi="Arial" w:cs="Arial"/>
                <w:sz w:val="16"/>
                <w:szCs w:val="16"/>
                <w:lang w:eastAsia="sl-SI"/>
              </w:rPr>
              <w:t>30.000,00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EAC5364" w14:textId="77777777" w:rsidR="00F962D8" w:rsidRPr="00FC38BB" w:rsidRDefault="00F962D8" w:rsidP="00AF5751">
            <w:pPr>
              <w:shd w:val="clear" w:color="auto" w:fill="FFFFFF"/>
              <w:spacing w:after="200" w:line="276" w:lineRule="auto"/>
              <w:jc w:val="right"/>
              <w:rPr>
                <w:rFonts w:ascii="Arial" w:eastAsia="Times New Roman" w:hAnsi="Arial" w:cs="Arial"/>
                <w:sz w:val="16"/>
                <w:szCs w:val="16"/>
              </w:rPr>
            </w:pPr>
            <w:r w:rsidRPr="00FC38BB">
              <w:rPr>
                <w:rFonts w:ascii="Arial" w:eastAsia="Times New Roman" w:hAnsi="Arial" w:cs="Arial"/>
                <w:sz w:val="16"/>
                <w:szCs w:val="16"/>
              </w:rPr>
              <w:t>30.000,00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083284" w14:textId="77777777" w:rsidR="00F962D8" w:rsidRPr="00FC38BB" w:rsidRDefault="00F962D8" w:rsidP="00D01B1F">
            <w:pPr>
              <w:shd w:val="clear" w:color="auto" w:fill="FFFFFF"/>
              <w:spacing w:after="200" w:line="276" w:lineRule="auto"/>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986D04A" w14:textId="77777777" w:rsidR="00F962D8" w:rsidRPr="00FC38BB" w:rsidRDefault="00F962D8" w:rsidP="00D01B1F">
            <w:pPr>
              <w:shd w:val="clear" w:color="auto" w:fill="FFFFFF"/>
              <w:spacing w:after="200" w:line="276" w:lineRule="auto"/>
              <w:rPr>
                <w:rFonts w:ascii="Arial" w:eastAsia="Times New Roman" w:hAnsi="Arial" w:cs="Arial"/>
                <w:bCs/>
                <w:sz w:val="16"/>
                <w:szCs w:val="16"/>
                <w:lang w:eastAsia="sl-SI"/>
              </w:rPr>
            </w:pPr>
            <w:r w:rsidRPr="00FC38BB">
              <w:rPr>
                <w:rFonts w:ascii="Arial" w:eastAsia="Times New Roman" w:hAnsi="Arial" w:cs="Arial"/>
                <w:bCs/>
                <w:sz w:val="16"/>
                <w:szCs w:val="16"/>
                <w:lang w:eastAsia="sl-SI"/>
              </w:rPr>
              <w:t xml:space="preserve">         5</w:t>
            </w:r>
          </w:p>
        </w:tc>
        <w:tc>
          <w:tcPr>
            <w:tcW w:w="4111" w:type="dxa"/>
            <w:tcBorders>
              <w:top w:val="single" w:sz="4" w:space="0" w:color="000000"/>
              <w:left w:val="single" w:sz="4" w:space="0" w:color="000000"/>
              <w:bottom w:val="single" w:sz="4" w:space="0" w:color="000000"/>
              <w:right w:val="single" w:sz="4" w:space="0" w:color="000000"/>
            </w:tcBorders>
            <w:vAlign w:val="center"/>
          </w:tcPr>
          <w:p w14:paraId="03F174AA" w14:textId="77777777" w:rsidR="00F962D8" w:rsidRPr="00FC38BB" w:rsidRDefault="00F962D8" w:rsidP="00D01B1F">
            <w:pPr>
              <w:shd w:val="clear" w:color="auto" w:fill="FFFFFF"/>
              <w:tabs>
                <w:tab w:val="left" w:pos="362"/>
              </w:tabs>
              <w:spacing w:after="0" w:line="260" w:lineRule="exact"/>
              <w:ind w:left="347"/>
              <w:rPr>
                <w:rFonts w:ascii="Arial" w:eastAsia="Times New Roman" w:hAnsi="Arial" w:cs="Arial"/>
                <w:sz w:val="16"/>
                <w:szCs w:val="16"/>
                <w:lang w:eastAsia="sl-SI"/>
              </w:rPr>
            </w:pPr>
          </w:p>
          <w:p w14:paraId="61153FB3" w14:textId="77777777" w:rsidR="00F962D8" w:rsidRPr="00FC38BB" w:rsidRDefault="00F962D8" w:rsidP="008108E6">
            <w:pPr>
              <w:numPr>
                <w:ilvl w:val="0"/>
                <w:numId w:val="47"/>
              </w:numPr>
              <w:shd w:val="clear" w:color="auto" w:fill="FFFFFF"/>
              <w:tabs>
                <w:tab w:val="left" w:pos="362"/>
              </w:tabs>
              <w:spacing w:after="0" w:line="256" w:lineRule="auto"/>
              <w:ind w:left="347"/>
              <w:contextualSpacing/>
              <w:rPr>
                <w:rFonts w:ascii="Arial" w:eastAsia="Times New Roman" w:hAnsi="Arial" w:cs="Arial"/>
                <w:sz w:val="16"/>
                <w:szCs w:val="16"/>
                <w:lang w:eastAsia="sl-SI"/>
              </w:rPr>
            </w:pPr>
            <w:r w:rsidRPr="00FC38BB">
              <w:rPr>
                <w:rFonts w:ascii="Arial" w:eastAsia="Times New Roman" w:hAnsi="Arial" w:cs="Arial"/>
                <w:sz w:val="16"/>
                <w:szCs w:val="16"/>
                <w:lang w:eastAsia="sl-SI"/>
              </w:rPr>
              <w:t>Usposabljanje in krepitev splošnega znanja in spretnosti za varno sodelovanje v prometu različnih skupin udeležencev v prometu (izobraževanje in usposabljanje starejših voznikov, splošna javnost).</w:t>
            </w:r>
          </w:p>
          <w:p w14:paraId="07399ABC" w14:textId="77777777" w:rsidR="00F962D8" w:rsidRPr="00FC38BB" w:rsidRDefault="00F962D8" w:rsidP="00D01B1F">
            <w:pPr>
              <w:shd w:val="clear" w:color="auto" w:fill="FFFFFF"/>
              <w:tabs>
                <w:tab w:val="left" w:pos="362"/>
              </w:tabs>
              <w:spacing w:after="0" w:line="260" w:lineRule="exact"/>
              <w:ind w:left="347"/>
              <w:contextualSpacing/>
              <w:rPr>
                <w:rFonts w:ascii="Arial" w:eastAsia="Times New Roman" w:hAnsi="Arial" w:cs="Arial"/>
                <w:sz w:val="16"/>
                <w:szCs w:val="16"/>
                <w:lang w:eastAsia="sl-SI"/>
              </w:rPr>
            </w:pPr>
          </w:p>
        </w:tc>
      </w:tr>
      <w:tr w:rsidR="00F962D8" w:rsidRPr="00FC38BB" w14:paraId="37447F56" w14:textId="77777777" w:rsidTr="00D01B1F">
        <w:trPr>
          <w:trHeight w:val="1625"/>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23C16254" w14:textId="77777777" w:rsidR="00F962D8" w:rsidRPr="00FC38BB" w:rsidRDefault="00F962D8" w:rsidP="00D01B1F">
            <w:pPr>
              <w:shd w:val="clear" w:color="auto" w:fill="FFFFFF"/>
              <w:spacing w:after="0" w:line="260" w:lineRule="exact"/>
              <w:rPr>
                <w:rFonts w:ascii="Arial" w:eastAsia="Times New Roman" w:hAnsi="Arial" w:cs="Arial"/>
                <w:b/>
                <w:sz w:val="16"/>
                <w:szCs w:val="16"/>
              </w:rPr>
            </w:pPr>
            <w:r w:rsidRPr="00FC38BB">
              <w:rPr>
                <w:rFonts w:ascii="Arial" w:eastAsia="Times New Roman" w:hAnsi="Arial" w:cs="Arial"/>
                <w:b/>
                <w:sz w:val="16"/>
                <w:szCs w:val="16"/>
              </w:rPr>
              <w:t>2430-18-0007</w:t>
            </w:r>
            <w:r w:rsidRPr="00FC38BB">
              <w:rPr>
                <w:rFonts w:ascii="Arial" w:eastAsia="Times New Roman" w:hAnsi="Arial" w:cs="Arial"/>
                <w:bCs/>
                <w:sz w:val="16"/>
                <w:szCs w:val="16"/>
              </w:rPr>
              <w:t xml:space="preserve"> Zagotavljanje varnosti v cestnem prometu</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CE5E856" w14:textId="77777777" w:rsidR="00F962D8" w:rsidRPr="00FC38BB" w:rsidRDefault="00F962D8" w:rsidP="00D01B1F">
            <w:pPr>
              <w:shd w:val="clear" w:color="auto" w:fill="FFFFFF"/>
              <w:spacing w:after="0" w:line="260" w:lineRule="exact"/>
              <w:rPr>
                <w:rFonts w:ascii="Arial" w:eastAsia="Times New Roman" w:hAnsi="Arial" w:cs="Arial"/>
                <w:b/>
                <w:sz w:val="16"/>
                <w:szCs w:val="16"/>
              </w:rPr>
            </w:pPr>
            <w:r w:rsidRPr="00FC38BB">
              <w:rPr>
                <w:rFonts w:ascii="Arial" w:eastAsia="Times New Roman" w:hAnsi="Arial" w:cs="Arial"/>
                <w:b/>
                <w:sz w:val="16"/>
                <w:szCs w:val="16"/>
              </w:rPr>
              <w:t xml:space="preserve">973910 </w:t>
            </w:r>
            <w:r w:rsidRPr="00FC38BB">
              <w:rPr>
                <w:rFonts w:ascii="Arial" w:eastAsia="Times New Roman" w:hAnsi="Arial" w:cs="Arial"/>
                <w:bCs/>
                <w:sz w:val="16"/>
                <w:szCs w:val="16"/>
              </w:rPr>
              <w:t>–Javna agencija za varnost prometa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B0F1172" w14:textId="77777777" w:rsidR="00F962D8" w:rsidRPr="00FC38BB" w:rsidRDefault="00F962D8" w:rsidP="00D01B1F">
            <w:pPr>
              <w:shd w:val="clear" w:color="auto" w:fill="FFFFFF"/>
              <w:spacing w:after="0" w:line="260" w:lineRule="exact"/>
              <w:rPr>
                <w:rFonts w:ascii="Arial" w:eastAsia="Times New Roman" w:hAnsi="Arial" w:cs="Arial"/>
                <w:bCs/>
                <w:sz w:val="16"/>
                <w:szCs w:val="16"/>
              </w:rPr>
            </w:pPr>
            <w:r w:rsidRPr="00FC38BB">
              <w:rPr>
                <w:rFonts w:ascii="Arial" w:eastAsia="Times New Roman" w:hAnsi="Arial" w:cs="Arial"/>
                <w:bCs/>
                <w:sz w:val="16"/>
                <w:szCs w:val="16"/>
              </w:rPr>
              <w:t xml:space="preserve">Strokovni programi za šole vožnje </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C1D12F5" w14:textId="77777777" w:rsidR="00F962D8" w:rsidRPr="00FC38BB" w:rsidRDefault="00F962D8" w:rsidP="00AF5751">
            <w:pPr>
              <w:shd w:val="clear" w:color="auto" w:fill="FFFFFF"/>
              <w:spacing w:after="200" w:line="276" w:lineRule="auto"/>
              <w:jc w:val="right"/>
              <w:rPr>
                <w:rFonts w:ascii="Arial" w:eastAsia="Times New Roman" w:hAnsi="Arial" w:cs="Arial"/>
                <w:sz w:val="16"/>
                <w:szCs w:val="16"/>
                <w:lang w:eastAsia="sl-SI"/>
              </w:rPr>
            </w:pPr>
            <w:r w:rsidRPr="00FC38BB">
              <w:rPr>
                <w:rFonts w:ascii="Arial" w:eastAsia="Times New Roman" w:hAnsi="Arial" w:cs="Arial"/>
                <w:sz w:val="16"/>
                <w:szCs w:val="16"/>
                <w:lang w:eastAsia="sl-SI"/>
              </w:rPr>
              <w:t>251.000,00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26D4B53" w14:textId="77777777" w:rsidR="00F962D8" w:rsidRPr="00FC38BB" w:rsidRDefault="00F962D8" w:rsidP="00AF5751">
            <w:pPr>
              <w:shd w:val="clear" w:color="auto" w:fill="FFFFFF"/>
              <w:spacing w:after="200" w:line="276" w:lineRule="auto"/>
              <w:jc w:val="right"/>
              <w:rPr>
                <w:rFonts w:ascii="Arial" w:eastAsia="Times New Roman" w:hAnsi="Arial" w:cs="Arial"/>
                <w:sz w:val="16"/>
                <w:szCs w:val="16"/>
              </w:rPr>
            </w:pPr>
            <w:r w:rsidRPr="00FC38BB">
              <w:rPr>
                <w:rFonts w:ascii="Arial" w:eastAsia="Times New Roman" w:hAnsi="Arial" w:cs="Arial"/>
                <w:sz w:val="16"/>
                <w:szCs w:val="16"/>
              </w:rPr>
              <w:t>251.000,00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EF6E9E" w14:textId="77777777" w:rsidR="00F962D8" w:rsidRPr="00FC38BB" w:rsidRDefault="00F962D8" w:rsidP="00D01B1F">
            <w:pPr>
              <w:shd w:val="clear" w:color="auto" w:fill="FFFFFF"/>
              <w:spacing w:after="200" w:line="276" w:lineRule="auto"/>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D737779" w14:textId="77777777" w:rsidR="00F962D8" w:rsidRPr="00FC38BB" w:rsidRDefault="00F962D8" w:rsidP="00D01B1F">
            <w:pPr>
              <w:shd w:val="clear" w:color="auto" w:fill="FFFFFF"/>
              <w:spacing w:after="200" w:line="276" w:lineRule="auto"/>
              <w:rPr>
                <w:rFonts w:ascii="Arial" w:eastAsia="Times New Roman" w:hAnsi="Arial" w:cs="Arial"/>
                <w:bCs/>
                <w:sz w:val="16"/>
                <w:szCs w:val="16"/>
                <w:lang w:eastAsia="sl-SI"/>
              </w:rPr>
            </w:pPr>
            <w:r w:rsidRPr="00FC38BB">
              <w:rPr>
                <w:rFonts w:ascii="Arial" w:eastAsia="Times New Roman" w:hAnsi="Arial" w:cs="Arial"/>
                <w:bCs/>
                <w:sz w:val="16"/>
                <w:szCs w:val="16"/>
                <w:lang w:eastAsia="sl-SI"/>
              </w:rPr>
              <w:t xml:space="preserve">         3</w:t>
            </w:r>
          </w:p>
        </w:tc>
        <w:tc>
          <w:tcPr>
            <w:tcW w:w="4111" w:type="dxa"/>
            <w:tcBorders>
              <w:top w:val="single" w:sz="4" w:space="0" w:color="000000"/>
              <w:left w:val="single" w:sz="4" w:space="0" w:color="000000"/>
              <w:bottom w:val="single" w:sz="4" w:space="0" w:color="000000"/>
              <w:right w:val="single" w:sz="4" w:space="0" w:color="000000"/>
            </w:tcBorders>
            <w:vAlign w:val="center"/>
          </w:tcPr>
          <w:p w14:paraId="11BB1FCC" w14:textId="77777777" w:rsidR="00F962D8" w:rsidRPr="00FC38BB" w:rsidRDefault="00F962D8" w:rsidP="00D01B1F">
            <w:pPr>
              <w:shd w:val="clear" w:color="auto" w:fill="FFFFFF"/>
              <w:tabs>
                <w:tab w:val="left" w:pos="362"/>
              </w:tabs>
              <w:spacing w:after="0" w:line="260" w:lineRule="exact"/>
              <w:ind w:left="347"/>
              <w:rPr>
                <w:rFonts w:ascii="Arial" w:eastAsia="Times New Roman" w:hAnsi="Arial" w:cs="Arial"/>
                <w:sz w:val="16"/>
                <w:szCs w:val="16"/>
                <w:lang w:eastAsia="sl-SI"/>
              </w:rPr>
            </w:pPr>
          </w:p>
          <w:p w14:paraId="52BF897C" w14:textId="77777777" w:rsidR="00F962D8" w:rsidRPr="00FC38BB" w:rsidRDefault="00F962D8" w:rsidP="008108E6">
            <w:pPr>
              <w:numPr>
                <w:ilvl w:val="0"/>
                <w:numId w:val="47"/>
              </w:numPr>
              <w:shd w:val="clear" w:color="auto" w:fill="FFFFFF"/>
              <w:tabs>
                <w:tab w:val="left" w:pos="362"/>
              </w:tabs>
              <w:spacing w:after="0" w:line="256" w:lineRule="auto"/>
              <w:ind w:left="347"/>
              <w:contextualSpacing/>
              <w:rPr>
                <w:rFonts w:ascii="Arial" w:eastAsia="Times New Roman" w:hAnsi="Arial" w:cs="Arial"/>
                <w:sz w:val="16"/>
                <w:szCs w:val="16"/>
                <w:lang w:eastAsia="sl-SI"/>
              </w:rPr>
            </w:pPr>
            <w:r w:rsidRPr="00FC38BB">
              <w:rPr>
                <w:rFonts w:ascii="Arial" w:eastAsia="Times New Roman" w:hAnsi="Arial" w:cs="Arial"/>
                <w:sz w:val="16"/>
                <w:szCs w:val="16"/>
                <w:lang w:eastAsia="sl-SI"/>
              </w:rPr>
              <w:t>Usposabljanje v skladu z zakonsko opredeljenimi nalogami za pridobitev pravice opravljanja dejavnosti usposabljanja za vožnjo motornih vozil (stalno in poklicno usposabljanje za učitelje vožnje).</w:t>
            </w:r>
          </w:p>
          <w:p w14:paraId="190A329D" w14:textId="77777777" w:rsidR="00F962D8" w:rsidRPr="00FC38BB" w:rsidRDefault="00F962D8" w:rsidP="00D01B1F">
            <w:pPr>
              <w:shd w:val="clear" w:color="auto" w:fill="FFFFFF"/>
              <w:tabs>
                <w:tab w:val="left" w:pos="362"/>
              </w:tabs>
              <w:spacing w:after="0" w:line="260" w:lineRule="exact"/>
              <w:ind w:left="347"/>
              <w:contextualSpacing/>
              <w:rPr>
                <w:rFonts w:ascii="Arial" w:eastAsia="Times New Roman" w:hAnsi="Arial" w:cs="Arial"/>
                <w:sz w:val="16"/>
                <w:szCs w:val="16"/>
                <w:lang w:eastAsia="sl-SI"/>
              </w:rPr>
            </w:pPr>
          </w:p>
        </w:tc>
      </w:tr>
      <w:tr w:rsidR="00F962D8" w:rsidRPr="00FC38BB" w14:paraId="4DAE34DE" w14:textId="77777777" w:rsidTr="00B617AE">
        <w:trPr>
          <w:trHeight w:val="1550"/>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59D5D8F6" w14:textId="77777777" w:rsidR="00F962D8" w:rsidRPr="00FC38BB" w:rsidRDefault="00F962D8" w:rsidP="00D01B1F">
            <w:pPr>
              <w:shd w:val="clear" w:color="auto" w:fill="FFFFFF"/>
              <w:spacing w:after="0" w:line="260" w:lineRule="exact"/>
              <w:rPr>
                <w:rFonts w:ascii="Arial" w:eastAsia="Times New Roman" w:hAnsi="Arial" w:cs="Arial"/>
                <w:b/>
                <w:sz w:val="16"/>
                <w:szCs w:val="16"/>
              </w:rPr>
            </w:pPr>
            <w:r w:rsidRPr="00FC38BB">
              <w:rPr>
                <w:rFonts w:ascii="Arial" w:eastAsia="Times New Roman" w:hAnsi="Arial" w:cs="Arial"/>
                <w:b/>
                <w:sz w:val="16"/>
                <w:szCs w:val="16"/>
              </w:rPr>
              <w:t>2430-18-0007</w:t>
            </w:r>
            <w:r w:rsidRPr="00FC38BB">
              <w:rPr>
                <w:rFonts w:ascii="Arial" w:eastAsia="Times New Roman" w:hAnsi="Arial" w:cs="Arial"/>
                <w:bCs/>
                <w:sz w:val="16"/>
                <w:szCs w:val="16"/>
              </w:rPr>
              <w:t xml:space="preserve"> Zagotavljanje varnosti v cestnem prometu</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BF14395" w14:textId="77777777" w:rsidR="00F962D8" w:rsidRPr="00FC38BB" w:rsidRDefault="00F962D8" w:rsidP="00D01B1F">
            <w:pPr>
              <w:shd w:val="clear" w:color="auto" w:fill="FFFFFF"/>
              <w:spacing w:after="0" w:line="260" w:lineRule="exact"/>
              <w:rPr>
                <w:rFonts w:ascii="Arial" w:eastAsia="Times New Roman" w:hAnsi="Arial" w:cs="Arial"/>
                <w:b/>
                <w:sz w:val="16"/>
                <w:szCs w:val="16"/>
              </w:rPr>
            </w:pPr>
            <w:r w:rsidRPr="00FC38BB">
              <w:rPr>
                <w:rFonts w:ascii="Arial" w:eastAsia="Times New Roman" w:hAnsi="Arial" w:cs="Arial"/>
                <w:b/>
                <w:sz w:val="16"/>
                <w:szCs w:val="16"/>
              </w:rPr>
              <w:t xml:space="preserve">973910 </w:t>
            </w:r>
            <w:r w:rsidRPr="00FC38BB">
              <w:rPr>
                <w:rFonts w:ascii="Arial" w:eastAsia="Times New Roman" w:hAnsi="Arial" w:cs="Arial"/>
                <w:bCs/>
                <w:sz w:val="16"/>
                <w:szCs w:val="16"/>
              </w:rPr>
              <w:t>–Javna agencija za varnost prometa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1BAB2BF" w14:textId="77777777" w:rsidR="00F962D8" w:rsidRPr="00FC38BB" w:rsidRDefault="00F962D8" w:rsidP="00D01B1F">
            <w:pPr>
              <w:shd w:val="clear" w:color="auto" w:fill="FFFFFF"/>
              <w:spacing w:after="0" w:line="260" w:lineRule="exact"/>
              <w:rPr>
                <w:rFonts w:ascii="Arial" w:eastAsia="Times New Roman" w:hAnsi="Arial" w:cs="Arial"/>
                <w:bCs/>
                <w:sz w:val="16"/>
                <w:szCs w:val="16"/>
              </w:rPr>
            </w:pPr>
            <w:r w:rsidRPr="00FC38BB">
              <w:rPr>
                <w:rFonts w:ascii="Arial" w:eastAsia="Times New Roman" w:hAnsi="Arial" w:cs="Arial"/>
                <w:bCs/>
                <w:sz w:val="16"/>
                <w:szCs w:val="16"/>
              </w:rPr>
              <w:t>Strokovni programi s področja infrastrukture</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26840E6" w14:textId="77777777" w:rsidR="00F962D8" w:rsidRPr="00FC38BB" w:rsidRDefault="00F962D8" w:rsidP="00AF5751">
            <w:pPr>
              <w:shd w:val="clear" w:color="auto" w:fill="FFFFFF"/>
              <w:spacing w:after="200" w:line="276" w:lineRule="auto"/>
              <w:jc w:val="right"/>
              <w:rPr>
                <w:rFonts w:ascii="Arial" w:eastAsia="Times New Roman" w:hAnsi="Arial" w:cs="Arial"/>
                <w:sz w:val="16"/>
                <w:szCs w:val="16"/>
                <w:lang w:eastAsia="sl-SI"/>
              </w:rPr>
            </w:pPr>
            <w:r w:rsidRPr="00FC38BB">
              <w:rPr>
                <w:rFonts w:ascii="Arial" w:eastAsia="Times New Roman" w:hAnsi="Arial" w:cs="Arial"/>
                <w:sz w:val="16"/>
                <w:szCs w:val="16"/>
                <w:lang w:eastAsia="sl-SI"/>
              </w:rPr>
              <w:t>20.000,00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48E869B" w14:textId="77777777" w:rsidR="00F962D8" w:rsidRPr="00FC38BB" w:rsidRDefault="00F962D8" w:rsidP="00AF5751">
            <w:pPr>
              <w:shd w:val="clear" w:color="auto" w:fill="FFFFFF"/>
              <w:spacing w:after="200" w:line="276" w:lineRule="auto"/>
              <w:jc w:val="right"/>
              <w:rPr>
                <w:rFonts w:ascii="Arial" w:eastAsia="Times New Roman" w:hAnsi="Arial" w:cs="Arial"/>
                <w:sz w:val="16"/>
                <w:szCs w:val="16"/>
              </w:rPr>
            </w:pPr>
            <w:r w:rsidRPr="00FC38BB">
              <w:rPr>
                <w:rFonts w:ascii="Arial" w:eastAsia="Times New Roman" w:hAnsi="Arial" w:cs="Arial"/>
                <w:sz w:val="16"/>
                <w:szCs w:val="16"/>
              </w:rPr>
              <w:t>20.000,00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CEB3FD" w14:textId="77777777" w:rsidR="00F962D8" w:rsidRPr="00FC38BB" w:rsidRDefault="00F962D8" w:rsidP="00D01B1F">
            <w:pPr>
              <w:shd w:val="clear" w:color="auto" w:fill="FFFFFF"/>
              <w:spacing w:after="200" w:line="276" w:lineRule="auto"/>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DBB5EC" w14:textId="77777777" w:rsidR="00F962D8" w:rsidRPr="00FC38BB" w:rsidRDefault="00F962D8" w:rsidP="00D01B1F">
            <w:pPr>
              <w:shd w:val="clear" w:color="auto" w:fill="FFFFFF"/>
              <w:spacing w:after="200" w:line="276" w:lineRule="auto"/>
              <w:rPr>
                <w:rFonts w:ascii="Arial" w:eastAsia="Times New Roman" w:hAnsi="Arial" w:cs="Arial"/>
                <w:bCs/>
                <w:sz w:val="16"/>
                <w:szCs w:val="16"/>
                <w:lang w:eastAsia="sl-SI"/>
              </w:rPr>
            </w:pPr>
            <w:r w:rsidRPr="00FC38BB">
              <w:rPr>
                <w:rFonts w:ascii="Arial" w:eastAsia="Times New Roman" w:hAnsi="Arial" w:cs="Arial"/>
                <w:bCs/>
                <w:sz w:val="16"/>
                <w:szCs w:val="16"/>
                <w:lang w:eastAsia="sl-SI"/>
              </w:rPr>
              <w:t xml:space="preserve">         3</w:t>
            </w:r>
          </w:p>
        </w:tc>
        <w:tc>
          <w:tcPr>
            <w:tcW w:w="4111" w:type="dxa"/>
            <w:tcBorders>
              <w:top w:val="single" w:sz="4" w:space="0" w:color="000000"/>
              <w:left w:val="single" w:sz="4" w:space="0" w:color="000000"/>
              <w:bottom w:val="single" w:sz="4" w:space="0" w:color="000000"/>
              <w:right w:val="single" w:sz="4" w:space="0" w:color="000000"/>
            </w:tcBorders>
            <w:vAlign w:val="center"/>
          </w:tcPr>
          <w:p w14:paraId="55DEDD60" w14:textId="77777777" w:rsidR="00F962D8" w:rsidRPr="00FC38BB" w:rsidRDefault="00F962D8" w:rsidP="00D01B1F">
            <w:pPr>
              <w:shd w:val="clear" w:color="auto" w:fill="FFFFFF"/>
              <w:tabs>
                <w:tab w:val="left" w:pos="362"/>
              </w:tabs>
              <w:spacing w:after="0" w:line="260" w:lineRule="exact"/>
              <w:ind w:left="347"/>
              <w:rPr>
                <w:rFonts w:ascii="Arial" w:eastAsia="Times New Roman" w:hAnsi="Arial" w:cs="Arial"/>
                <w:sz w:val="16"/>
                <w:szCs w:val="16"/>
                <w:lang w:eastAsia="sl-SI"/>
              </w:rPr>
            </w:pPr>
          </w:p>
          <w:p w14:paraId="61DF8005" w14:textId="77777777" w:rsidR="00F962D8" w:rsidRPr="00FC38BB" w:rsidRDefault="00F962D8" w:rsidP="008108E6">
            <w:pPr>
              <w:numPr>
                <w:ilvl w:val="0"/>
                <w:numId w:val="47"/>
              </w:numPr>
              <w:shd w:val="clear" w:color="auto" w:fill="FFFFFF"/>
              <w:tabs>
                <w:tab w:val="left" w:pos="362"/>
              </w:tabs>
              <w:spacing w:after="0" w:line="256" w:lineRule="auto"/>
              <w:ind w:left="347"/>
              <w:contextualSpacing/>
              <w:rPr>
                <w:rFonts w:ascii="Arial" w:eastAsia="Times New Roman" w:hAnsi="Arial" w:cs="Arial"/>
                <w:sz w:val="16"/>
                <w:szCs w:val="16"/>
                <w:lang w:eastAsia="sl-SI"/>
              </w:rPr>
            </w:pPr>
            <w:r w:rsidRPr="00FC38BB">
              <w:rPr>
                <w:rFonts w:ascii="Arial" w:eastAsia="Times New Roman" w:hAnsi="Arial" w:cs="Arial"/>
                <w:sz w:val="16"/>
                <w:szCs w:val="16"/>
                <w:lang w:eastAsia="sl-SI"/>
              </w:rPr>
              <w:t>Usposabljanje za izvajanje presoje varnosti cestne infrastrukture za izboljšanje prometne varnosti za različne udeležence v prometu.</w:t>
            </w:r>
          </w:p>
          <w:p w14:paraId="563F18FB" w14:textId="77777777" w:rsidR="00F962D8" w:rsidRPr="00FC38BB" w:rsidRDefault="00F962D8" w:rsidP="00D01B1F">
            <w:pPr>
              <w:shd w:val="clear" w:color="auto" w:fill="FFFFFF"/>
              <w:tabs>
                <w:tab w:val="left" w:pos="362"/>
              </w:tabs>
              <w:spacing w:after="0" w:line="260" w:lineRule="exact"/>
              <w:ind w:left="347"/>
              <w:rPr>
                <w:rFonts w:ascii="Arial" w:eastAsia="Times New Roman" w:hAnsi="Arial" w:cs="Arial"/>
                <w:sz w:val="16"/>
                <w:szCs w:val="16"/>
                <w:lang w:eastAsia="sl-SI"/>
              </w:rPr>
            </w:pPr>
          </w:p>
        </w:tc>
      </w:tr>
      <w:tr w:rsidR="00F962D8" w:rsidRPr="00FC38BB" w14:paraId="1B74DEEE" w14:textId="77777777" w:rsidTr="00B617AE">
        <w:trPr>
          <w:trHeight w:val="1562"/>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2F2F00C4" w14:textId="77777777" w:rsidR="00F962D8" w:rsidRPr="00FC38BB" w:rsidRDefault="00F962D8" w:rsidP="00D01B1F">
            <w:pPr>
              <w:shd w:val="clear" w:color="auto" w:fill="FFFFFF"/>
              <w:spacing w:after="0" w:line="260" w:lineRule="exact"/>
              <w:rPr>
                <w:rFonts w:ascii="Arial" w:eastAsia="Times New Roman" w:hAnsi="Arial" w:cs="Arial"/>
                <w:b/>
                <w:sz w:val="16"/>
                <w:szCs w:val="16"/>
              </w:rPr>
            </w:pPr>
            <w:r w:rsidRPr="00FC38BB">
              <w:rPr>
                <w:rFonts w:ascii="Arial" w:eastAsia="Times New Roman" w:hAnsi="Arial" w:cs="Arial"/>
                <w:b/>
                <w:sz w:val="16"/>
                <w:szCs w:val="16"/>
              </w:rPr>
              <w:t>2430-18-0007</w:t>
            </w:r>
            <w:r w:rsidRPr="00FC38BB">
              <w:rPr>
                <w:rFonts w:ascii="Arial" w:eastAsia="Times New Roman" w:hAnsi="Arial" w:cs="Arial"/>
                <w:bCs/>
                <w:sz w:val="16"/>
                <w:szCs w:val="16"/>
              </w:rPr>
              <w:t xml:space="preserve"> Zagotavljanje varnosti v cestnem prometu</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93D2A0F" w14:textId="77777777" w:rsidR="00F962D8" w:rsidRPr="00FC38BB" w:rsidRDefault="00F962D8" w:rsidP="00D01B1F">
            <w:pPr>
              <w:shd w:val="clear" w:color="auto" w:fill="FFFFFF"/>
              <w:spacing w:after="0" w:line="260" w:lineRule="exact"/>
              <w:rPr>
                <w:rFonts w:ascii="Arial" w:eastAsia="Times New Roman" w:hAnsi="Arial" w:cs="Arial"/>
                <w:b/>
                <w:sz w:val="16"/>
                <w:szCs w:val="16"/>
              </w:rPr>
            </w:pPr>
            <w:r w:rsidRPr="00FC38BB">
              <w:rPr>
                <w:rFonts w:ascii="Arial" w:eastAsia="Times New Roman" w:hAnsi="Arial" w:cs="Arial"/>
                <w:b/>
                <w:sz w:val="16"/>
                <w:szCs w:val="16"/>
              </w:rPr>
              <w:t xml:space="preserve">973910 </w:t>
            </w:r>
            <w:r w:rsidRPr="00FC38BB">
              <w:rPr>
                <w:rFonts w:ascii="Arial" w:eastAsia="Times New Roman" w:hAnsi="Arial" w:cs="Arial"/>
                <w:bCs/>
                <w:sz w:val="16"/>
                <w:szCs w:val="16"/>
              </w:rPr>
              <w:t>–Javna agencija za varnost prometa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A834688" w14:textId="77777777" w:rsidR="00F962D8" w:rsidRPr="00FC38BB" w:rsidRDefault="00F962D8" w:rsidP="00D01B1F">
            <w:pPr>
              <w:shd w:val="clear" w:color="auto" w:fill="FFFFFF"/>
              <w:spacing w:after="0" w:line="260" w:lineRule="exact"/>
              <w:rPr>
                <w:rFonts w:ascii="Arial" w:eastAsia="Times New Roman" w:hAnsi="Arial" w:cs="Arial"/>
                <w:bCs/>
                <w:sz w:val="16"/>
                <w:szCs w:val="16"/>
              </w:rPr>
            </w:pPr>
            <w:r w:rsidRPr="00FC38BB">
              <w:rPr>
                <w:rFonts w:ascii="Arial" w:eastAsia="Times New Roman" w:hAnsi="Arial" w:cs="Arial"/>
                <w:bCs/>
                <w:sz w:val="16"/>
                <w:szCs w:val="16"/>
              </w:rPr>
              <w:t>Usposabljanje mentorjev in predstavnikov SPV za izvajanje tekmovanj Kaj veš o prometu</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935BB61" w14:textId="77777777" w:rsidR="00F962D8" w:rsidRPr="00FC38BB" w:rsidRDefault="00F962D8" w:rsidP="00AF5751">
            <w:pPr>
              <w:shd w:val="clear" w:color="auto" w:fill="FFFFFF"/>
              <w:spacing w:after="200" w:line="276" w:lineRule="auto"/>
              <w:jc w:val="right"/>
              <w:rPr>
                <w:rFonts w:ascii="Arial" w:eastAsia="Times New Roman" w:hAnsi="Arial" w:cs="Arial"/>
                <w:sz w:val="16"/>
                <w:szCs w:val="16"/>
                <w:lang w:eastAsia="sl-SI"/>
              </w:rPr>
            </w:pPr>
            <w:r w:rsidRPr="00FC38BB">
              <w:rPr>
                <w:rFonts w:ascii="Arial" w:eastAsia="Times New Roman" w:hAnsi="Arial" w:cs="Arial"/>
                <w:sz w:val="16"/>
                <w:szCs w:val="16"/>
                <w:lang w:eastAsia="sl-SI"/>
              </w:rPr>
              <w:t>3.000,00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D624856" w14:textId="77777777" w:rsidR="00F962D8" w:rsidRPr="00FC38BB" w:rsidRDefault="00F962D8" w:rsidP="00AF5751">
            <w:pPr>
              <w:shd w:val="clear" w:color="auto" w:fill="FFFFFF"/>
              <w:spacing w:after="200" w:line="276" w:lineRule="auto"/>
              <w:jc w:val="right"/>
              <w:rPr>
                <w:rFonts w:ascii="Arial" w:eastAsia="Times New Roman" w:hAnsi="Arial" w:cs="Arial"/>
                <w:sz w:val="16"/>
                <w:szCs w:val="16"/>
                <w:lang w:eastAsia="sl-SI"/>
              </w:rPr>
            </w:pPr>
            <w:r w:rsidRPr="00FC38BB">
              <w:rPr>
                <w:rFonts w:ascii="Arial" w:eastAsia="Times New Roman" w:hAnsi="Arial" w:cs="Arial"/>
                <w:sz w:val="16"/>
                <w:szCs w:val="16"/>
                <w:lang w:eastAsia="sl-SI"/>
              </w:rPr>
              <w:t>4.500,00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7DEBBF" w14:textId="77777777" w:rsidR="00F962D8" w:rsidRPr="00FC38BB" w:rsidRDefault="00F962D8" w:rsidP="00D01B1F">
            <w:pPr>
              <w:shd w:val="clear" w:color="auto" w:fill="FFFFFF"/>
              <w:spacing w:after="200" w:line="276" w:lineRule="auto"/>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FC9FCCB" w14:textId="77777777" w:rsidR="00F962D8" w:rsidRPr="00FC38BB" w:rsidRDefault="00F962D8" w:rsidP="00D01B1F">
            <w:pPr>
              <w:shd w:val="clear" w:color="auto" w:fill="FFFFFF"/>
              <w:spacing w:after="200" w:line="276" w:lineRule="auto"/>
              <w:rPr>
                <w:rFonts w:ascii="Arial" w:eastAsia="Times New Roman" w:hAnsi="Arial" w:cs="Arial"/>
                <w:bCs/>
                <w:sz w:val="16"/>
                <w:szCs w:val="16"/>
                <w:lang w:eastAsia="sl-SI"/>
              </w:rPr>
            </w:pPr>
            <w:r w:rsidRPr="00FC38BB">
              <w:rPr>
                <w:rFonts w:ascii="Arial" w:eastAsia="Times New Roman" w:hAnsi="Arial" w:cs="Arial"/>
                <w:bCs/>
                <w:sz w:val="16"/>
                <w:szCs w:val="16"/>
                <w:lang w:eastAsia="sl-SI"/>
              </w:rPr>
              <w:t xml:space="preserve">        5</w:t>
            </w:r>
          </w:p>
        </w:tc>
        <w:tc>
          <w:tcPr>
            <w:tcW w:w="4111" w:type="dxa"/>
            <w:tcBorders>
              <w:top w:val="single" w:sz="4" w:space="0" w:color="000000"/>
              <w:left w:val="single" w:sz="4" w:space="0" w:color="000000"/>
              <w:bottom w:val="single" w:sz="4" w:space="0" w:color="000000"/>
              <w:right w:val="single" w:sz="4" w:space="0" w:color="000000"/>
            </w:tcBorders>
            <w:vAlign w:val="center"/>
          </w:tcPr>
          <w:p w14:paraId="42F3BBB5" w14:textId="77777777" w:rsidR="00F962D8" w:rsidRPr="00FC38BB" w:rsidRDefault="00F962D8" w:rsidP="00D01B1F">
            <w:pPr>
              <w:shd w:val="clear" w:color="auto" w:fill="FFFFFF"/>
              <w:tabs>
                <w:tab w:val="left" w:pos="362"/>
              </w:tabs>
              <w:spacing w:after="0" w:line="260" w:lineRule="exact"/>
              <w:ind w:left="347" w:hanging="142"/>
              <w:rPr>
                <w:rFonts w:ascii="Arial" w:eastAsia="Times New Roman" w:hAnsi="Arial" w:cs="Arial"/>
                <w:sz w:val="16"/>
                <w:szCs w:val="16"/>
                <w:lang w:eastAsia="sl-SI"/>
              </w:rPr>
            </w:pPr>
            <w:r w:rsidRPr="00FC38BB">
              <w:rPr>
                <w:rFonts w:ascii="Arial" w:eastAsia="Times New Roman" w:hAnsi="Arial" w:cs="Arial"/>
                <w:sz w:val="16"/>
                <w:szCs w:val="16"/>
              </w:rPr>
              <w:t>‒ Ustrezna priprava in izvedba državnega tekmovanja na temo Kaj veš prometu?, spodbujanje kolesarjenja in trajnostne mobilnosti.</w:t>
            </w:r>
          </w:p>
        </w:tc>
      </w:tr>
      <w:tr w:rsidR="00F962D8" w:rsidRPr="00FC38BB" w14:paraId="37141DB8" w14:textId="77777777" w:rsidTr="00D01B1F">
        <w:trPr>
          <w:trHeight w:val="1625"/>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6D991192" w14:textId="77777777" w:rsidR="00F962D8" w:rsidRPr="00FC38BB" w:rsidRDefault="00F962D8" w:rsidP="00D01B1F">
            <w:pPr>
              <w:shd w:val="clear" w:color="auto" w:fill="FFFFFF"/>
              <w:spacing w:after="0" w:line="260" w:lineRule="exact"/>
              <w:rPr>
                <w:rFonts w:ascii="Arial" w:eastAsia="Times New Roman" w:hAnsi="Arial" w:cs="Arial"/>
                <w:b/>
                <w:sz w:val="16"/>
                <w:szCs w:val="16"/>
              </w:rPr>
            </w:pPr>
            <w:r w:rsidRPr="00FC38BB">
              <w:rPr>
                <w:rFonts w:ascii="Arial" w:eastAsia="Times New Roman" w:hAnsi="Arial" w:cs="Arial"/>
                <w:b/>
                <w:sz w:val="16"/>
                <w:szCs w:val="16"/>
              </w:rPr>
              <w:t>2430-18-0007</w:t>
            </w:r>
            <w:r w:rsidRPr="00FC38BB">
              <w:rPr>
                <w:rFonts w:ascii="Arial" w:eastAsia="Times New Roman" w:hAnsi="Arial" w:cs="Arial"/>
                <w:bCs/>
                <w:sz w:val="16"/>
                <w:szCs w:val="16"/>
              </w:rPr>
              <w:t xml:space="preserve"> Zagotavljanje varnosti v cestnem prometu</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4440853" w14:textId="77777777" w:rsidR="00F962D8" w:rsidRPr="00FC38BB" w:rsidRDefault="00F962D8" w:rsidP="00D01B1F">
            <w:pPr>
              <w:shd w:val="clear" w:color="auto" w:fill="FFFFFF"/>
              <w:spacing w:after="0" w:line="260" w:lineRule="exact"/>
              <w:rPr>
                <w:rFonts w:ascii="Arial" w:eastAsia="Times New Roman" w:hAnsi="Arial" w:cs="Arial"/>
                <w:b/>
                <w:sz w:val="16"/>
                <w:szCs w:val="16"/>
              </w:rPr>
            </w:pPr>
            <w:r w:rsidRPr="00FC38BB">
              <w:rPr>
                <w:rFonts w:ascii="Arial" w:eastAsia="Times New Roman" w:hAnsi="Arial" w:cs="Arial"/>
                <w:b/>
                <w:sz w:val="16"/>
                <w:szCs w:val="16"/>
              </w:rPr>
              <w:t xml:space="preserve">973910 </w:t>
            </w:r>
            <w:r w:rsidRPr="00FC38BB">
              <w:rPr>
                <w:rFonts w:ascii="Arial" w:eastAsia="Times New Roman" w:hAnsi="Arial" w:cs="Arial"/>
                <w:bCs/>
                <w:sz w:val="16"/>
                <w:szCs w:val="16"/>
              </w:rPr>
              <w:t>–Javna agencija za varnost prometa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1001C69" w14:textId="77777777" w:rsidR="00F962D8" w:rsidRPr="00FC38BB" w:rsidRDefault="00F962D8" w:rsidP="00D01B1F">
            <w:pPr>
              <w:shd w:val="clear" w:color="auto" w:fill="FFFFFF"/>
              <w:spacing w:after="0" w:line="260" w:lineRule="exact"/>
              <w:rPr>
                <w:rFonts w:ascii="Arial" w:eastAsia="Times New Roman" w:hAnsi="Arial" w:cs="Arial"/>
                <w:bCs/>
                <w:sz w:val="16"/>
                <w:szCs w:val="16"/>
              </w:rPr>
            </w:pPr>
            <w:r w:rsidRPr="00FC38BB">
              <w:rPr>
                <w:rFonts w:ascii="Arial" w:eastAsia="Times New Roman" w:hAnsi="Arial" w:cs="Arial"/>
                <w:bCs/>
                <w:sz w:val="16"/>
                <w:szCs w:val="16"/>
              </w:rPr>
              <w:t>Posvet SPV</w:t>
            </w:r>
          </w:p>
        </w:tc>
        <w:tc>
          <w:tcPr>
            <w:tcW w:w="1275" w:type="dxa"/>
            <w:tcBorders>
              <w:top w:val="single" w:sz="4" w:space="0" w:color="000000"/>
              <w:left w:val="single" w:sz="4" w:space="0" w:color="000000"/>
              <w:bottom w:val="single" w:sz="4" w:space="0" w:color="000000"/>
              <w:right w:val="single" w:sz="4" w:space="0" w:color="000000"/>
            </w:tcBorders>
            <w:vAlign w:val="center"/>
          </w:tcPr>
          <w:p w14:paraId="5C4ED431" w14:textId="77777777" w:rsidR="00F962D8" w:rsidRPr="00FC38BB" w:rsidRDefault="00F962D8" w:rsidP="00AF5751">
            <w:pPr>
              <w:shd w:val="clear" w:color="auto" w:fill="FFFFFF"/>
              <w:spacing w:after="200" w:line="276" w:lineRule="auto"/>
              <w:jc w:val="right"/>
              <w:rPr>
                <w:rFonts w:ascii="Arial" w:eastAsia="Times New Roman" w:hAnsi="Arial" w:cs="Arial"/>
                <w:sz w:val="16"/>
                <w:szCs w:val="16"/>
                <w:lang w:eastAsia="sl-SI"/>
              </w:rPr>
            </w:pPr>
            <w:r w:rsidRPr="00FC38BB">
              <w:rPr>
                <w:rFonts w:ascii="Arial" w:eastAsia="Times New Roman" w:hAnsi="Arial" w:cs="Arial"/>
                <w:sz w:val="16"/>
                <w:szCs w:val="16"/>
                <w:lang w:eastAsia="sl-SI"/>
              </w:rPr>
              <w:t>7.000,00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72F32CB" w14:textId="77777777" w:rsidR="00F962D8" w:rsidRPr="00FC38BB" w:rsidRDefault="00F962D8" w:rsidP="00AF5751">
            <w:pPr>
              <w:shd w:val="clear" w:color="auto" w:fill="FFFFFF"/>
              <w:spacing w:after="200" w:line="276" w:lineRule="auto"/>
              <w:jc w:val="right"/>
              <w:rPr>
                <w:rFonts w:ascii="Arial" w:eastAsia="Times New Roman" w:hAnsi="Arial" w:cs="Arial"/>
                <w:sz w:val="16"/>
                <w:szCs w:val="16"/>
                <w:lang w:eastAsia="sl-SI"/>
              </w:rPr>
            </w:pPr>
            <w:r w:rsidRPr="00FC38BB">
              <w:rPr>
                <w:rFonts w:ascii="Arial" w:eastAsia="Times New Roman" w:hAnsi="Arial" w:cs="Arial"/>
                <w:sz w:val="16"/>
                <w:szCs w:val="16"/>
                <w:lang w:eastAsia="sl-SI"/>
              </w:rPr>
              <w:t>7.000,00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48BC6B2A" w14:textId="77777777" w:rsidR="00F962D8" w:rsidRPr="00FC38BB" w:rsidRDefault="00F962D8" w:rsidP="00D01B1F">
            <w:pPr>
              <w:shd w:val="clear" w:color="auto" w:fill="FFFFFF"/>
              <w:spacing w:after="200" w:line="276" w:lineRule="auto"/>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F6806CA" w14:textId="77777777" w:rsidR="00F962D8" w:rsidRPr="00FC38BB" w:rsidRDefault="00F962D8" w:rsidP="00D01B1F">
            <w:pPr>
              <w:shd w:val="clear" w:color="auto" w:fill="FFFFFF"/>
              <w:spacing w:after="200" w:line="276" w:lineRule="auto"/>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5</w:t>
            </w:r>
          </w:p>
        </w:tc>
        <w:tc>
          <w:tcPr>
            <w:tcW w:w="4111" w:type="dxa"/>
            <w:tcBorders>
              <w:top w:val="single" w:sz="4" w:space="0" w:color="000000"/>
              <w:left w:val="single" w:sz="4" w:space="0" w:color="000000"/>
              <w:bottom w:val="single" w:sz="4" w:space="0" w:color="000000"/>
              <w:right w:val="single" w:sz="4" w:space="0" w:color="000000"/>
            </w:tcBorders>
            <w:vAlign w:val="center"/>
          </w:tcPr>
          <w:p w14:paraId="54D98019" w14:textId="77777777" w:rsidR="00F962D8" w:rsidRPr="00FC38BB" w:rsidRDefault="00F962D8" w:rsidP="00D01B1F">
            <w:pPr>
              <w:shd w:val="clear" w:color="auto" w:fill="FFFFFF"/>
              <w:tabs>
                <w:tab w:val="left" w:pos="362"/>
              </w:tabs>
              <w:spacing w:after="0" w:line="260" w:lineRule="exact"/>
              <w:ind w:left="347" w:hanging="142"/>
              <w:rPr>
                <w:rFonts w:ascii="Arial" w:eastAsia="Times New Roman" w:hAnsi="Arial" w:cs="Arial"/>
                <w:sz w:val="16"/>
                <w:szCs w:val="16"/>
                <w:lang w:eastAsia="sl-SI"/>
              </w:rPr>
            </w:pPr>
            <w:r w:rsidRPr="00FC38BB">
              <w:rPr>
                <w:rFonts w:ascii="Arial" w:eastAsia="Times New Roman" w:hAnsi="Arial" w:cs="Arial"/>
                <w:sz w:val="16"/>
                <w:szCs w:val="16"/>
              </w:rPr>
              <w:t>‒ Izmenjava dobrih praks iz Slovenije in tujine, medsebojno povezovanje, predstavitev letnega načrta nacionalnih preventivnih akcij in načrt skupnega dela.</w:t>
            </w:r>
          </w:p>
        </w:tc>
      </w:tr>
      <w:tr w:rsidR="00F962D8" w:rsidRPr="00FC38BB" w14:paraId="47D1BE56" w14:textId="77777777" w:rsidTr="00D01B1F">
        <w:trPr>
          <w:trHeight w:val="1625"/>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19C4DF22" w14:textId="77777777" w:rsidR="00F962D8" w:rsidRPr="00FC38BB" w:rsidRDefault="00F962D8" w:rsidP="00D01B1F">
            <w:pPr>
              <w:shd w:val="clear" w:color="auto" w:fill="FFFFFF"/>
              <w:spacing w:after="0" w:line="260" w:lineRule="exact"/>
              <w:rPr>
                <w:rFonts w:ascii="Arial" w:eastAsia="Times New Roman" w:hAnsi="Arial" w:cs="Arial"/>
                <w:b/>
                <w:sz w:val="16"/>
                <w:szCs w:val="16"/>
              </w:rPr>
            </w:pPr>
            <w:r w:rsidRPr="00FC38BB">
              <w:rPr>
                <w:rFonts w:ascii="Arial" w:eastAsia="Times New Roman" w:hAnsi="Arial" w:cs="Arial"/>
                <w:b/>
                <w:sz w:val="16"/>
                <w:szCs w:val="16"/>
              </w:rPr>
              <w:lastRenderedPageBreak/>
              <w:t>2430-18-0007</w:t>
            </w:r>
            <w:r w:rsidRPr="00FC38BB">
              <w:rPr>
                <w:rFonts w:ascii="Arial" w:eastAsia="Times New Roman" w:hAnsi="Arial" w:cs="Arial"/>
                <w:bCs/>
                <w:sz w:val="16"/>
                <w:szCs w:val="16"/>
              </w:rPr>
              <w:t xml:space="preserve"> Zagotavljanje varnosti v cestnem prometu</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0B0D32D" w14:textId="77777777" w:rsidR="00F962D8" w:rsidRPr="00FC38BB" w:rsidRDefault="00F962D8" w:rsidP="00D01B1F">
            <w:pPr>
              <w:shd w:val="clear" w:color="auto" w:fill="FFFFFF"/>
              <w:spacing w:after="0" w:line="260" w:lineRule="exact"/>
              <w:rPr>
                <w:rFonts w:ascii="Arial" w:eastAsia="Times New Roman" w:hAnsi="Arial" w:cs="Arial"/>
                <w:b/>
                <w:sz w:val="16"/>
                <w:szCs w:val="16"/>
              </w:rPr>
            </w:pPr>
            <w:r w:rsidRPr="00FC38BB">
              <w:rPr>
                <w:rFonts w:ascii="Arial" w:eastAsia="Times New Roman" w:hAnsi="Arial" w:cs="Arial"/>
                <w:b/>
                <w:sz w:val="16"/>
                <w:szCs w:val="16"/>
              </w:rPr>
              <w:t xml:space="preserve">973910 </w:t>
            </w:r>
            <w:r w:rsidRPr="00FC38BB">
              <w:rPr>
                <w:rFonts w:ascii="Arial" w:eastAsia="Times New Roman" w:hAnsi="Arial" w:cs="Arial"/>
                <w:bCs/>
                <w:sz w:val="16"/>
                <w:szCs w:val="16"/>
              </w:rPr>
              <w:t>–Javna agencija za varnost prometa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AA22531" w14:textId="77777777" w:rsidR="00F962D8" w:rsidRPr="00FC38BB" w:rsidRDefault="00F962D8" w:rsidP="00D01B1F">
            <w:pPr>
              <w:shd w:val="clear" w:color="auto" w:fill="FFFFFF"/>
              <w:spacing w:after="0" w:line="260" w:lineRule="exact"/>
              <w:rPr>
                <w:rFonts w:ascii="Arial" w:eastAsia="Times New Roman" w:hAnsi="Arial" w:cs="Arial"/>
                <w:bCs/>
                <w:sz w:val="16"/>
                <w:szCs w:val="16"/>
              </w:rPr>
            </w:pPr>
            <w:r w:rsidRPr="00FC38BB">
              <w:rPr>
                <w:rFonts w:ascii="Arial" w:eastAsia="Times New Roman" w:hAnsi="Arial" w:cs="Arial"/>
                <w:bCs/>
                <w:sz w:val="16"/>
                <w:szCs w:val="16"/>
              </w:rPr>
              <w:t>Regijski posveti SPV, petkrat (združevanje regij zaradi optimizacije obiska in stroška)</w:t>
            </w:r>
          </w:p>
        </w:tc>
        <w:tc>
          <w:tcPr>
            <w:tcW w:w="1275" w:type="dxa"/>
            <w:tcBorders>
              <w:top w:val="single" w:sz="4" w:space="0" w:color="000000"/>
              <w:left w:val="single" w:sz="4" w:space="0" w:color="000000"/>
              <w:bottom w:val="single" w:sz="4" w:space="0" w:color="000000"/>
              <w:right w:val="single" w:sz="4" w:space="0" w:color="000000"/>
            </w:tcBorders>
            <w:vAlign w:val="center"/>
          </w:tcPr>
          <w:p w14:paraId="097972FD" w14:textId="77777777" w:rsidR="00F962D8" w:rsidRPr="00FC38BB" w:rsidRDefault="00F962D8" w:rsidP="00AF5751">
            <w:pPr>
              <w:shd w:val="clear" w:color="auto" w:fill="FFFFFF"/>
              <w:spacing w:after="200" w:line="276" w:lineRule="auto"/>
              <w:jc w:val="right"/>
              <w:rPr>
                <w:rFonts w:ascii="Arial" w:eastAsia="Times New Roman" w:hAnsi="Arial" w:cs="Arial"/>
                <w:sz w:val="16"/>
                <w:szCs w:val="16"/>
                <w:lang w:eastAsia="sl-SI"/>
              </w:rPr>
            </w:pPr>
            <w:r w:rsidRPr="00FC38BB">
              <w:rPr>
                <w:rFonts w:ascii="Arial" w:eastAsia="Times New Roman" w:hAnsi="Arial" w:cs="Arial"/>
                <w:sz w:val="16"/>
                <w:szCs w:val="16"/>
                <w:lang w:eastAsia="sl-SI"/>
              </w:rPr>
              <w:t>10.000,00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33D1181" w14:textId="77777777" w:rsidR="00F962D8" w:rsidRPr="00FC38BB" w:rsidRDefault="00F962D8" w:rsidP="00AF5751">
            <w:pPr>
              <w:shd w:val="clear" w:color="auto" w:fill="FFFFFF"/>
              <w:spacing w:after="200" w:line="276" w:lineRule="auto"/>
              <w:jc w:val="right"/>
              <w:rPr>
                <w:rFonts w:ascii="Arial" w:eastAsia="Times New Roman" w:hAnsi="Arial" w:cs="Arial"/>
                <w:sz w:val="16"/>
                <w:szCs w:val="16"/>
                <w:lang w:eastAsia="sl-SI"/>
              </w:rPr>
            </w:pPr>
            <w:r w:rsidRPr="00FC38BB">
              <w:rPr>
                <w:rFonts w:ascii="Arial" w:eastAsia="Times New Roman" w:hAnsi="Arial" w:cs="Arial"/>
                <w:sz w:val="16"/>
                <w:szCs w:val="16"/>
                <w:lang w:eastAsia="sl-SI"/>
              </w:rPr>
              <w:t>10.000,00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28D5412E" w14:textId="77777777" w:rsidR="00F962D8" w:rsidRPr="00FC38BB" w:rsidRDefault="00F962D8" w:rsidP="00D01B1F">
            <w:pPr>
              <w:shd w:val="clear" w:color="auto" w:fill="FFFFFF"/>
              <w:spacing w:after="200" w:line="276" w:lineRule="auto"/>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83247D9" w14:textId="77777777" w:rsidR="00F962D8" w:rsidRPr="00FC38BB" w:rsidRDefault="00F962D8" w:rsidP="00D01B1F">
            <w:pPr>
              <w:shd w:val="clear" w:color="auto" w:fill="FFFFFF"/>
              <w:spacing w:after="200" w:line="276" w:lineRule="auto"/>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5</w:t>
            </w:r>
          </w:p>
        </w:tc>
        <w:tc>
          <w:tcPr>
            <w:tcW w:w="4111" w:type="dxa"/>
            <w:tcBorders>
              <w:top w:val="single" w:sz="4" w:space="0" w:color="000000"/>
              <w:left w:val="single" w:sz="4" w:space="0" w:color="000000"/>
              <w:bottom w:val="single" w:sz="4" w:space="0" w:color="000000"/>
              <w:right w:val="single" w:sz="4" w:space="0" w:color="000000"/>
            </w:tcBorders>
            <w:vAlign w:val="center"/>
          </w:tcPr>
          <w:p w14:paraId="5BFB03E8" w14:textId="77777777" w:rsidR="00F962D8" w:rsidRPr="00FC38BB" w:rsidRDefault="00F962D8" w:rsidP="00D01B1F">
            <w:pPr>
              <w:shd w:val="clear" w:color="auto" w:fill="FFFFFF"/>
              <w:tabs>
                <w:tab w:val="left" w:pos="362"/>
              </w:tabs>
              <w:spacing w:after="0" w:line="260" w:lineRule="exact"/>
              <w:ind w:left="347" w:hanging="142"/>
              <w:rPr>
                <w:rFonts w:ascii="Arial" w:eastAsia="Times New Roman" w:hAnsi="Arial" w:cs="Arial"/>
                <w:sz w:val="16"/>
                <w:szCs w:val="16"/>
                <w:lang w:eastAsia="sl-SI"/>
              </w:rPr>
            </w:pPr>
            <w:r w:rsidRPr="00FC38BB">
              <w:rPr>
                <w:rFonts w:ascii="Arial" w:eastAsia="Times New Roman" w:hAnsi="Arial" w:cs="Arial"/>
                <w:sz w:val="16"/>
                <w:szCs w:val="16"/>
              </w:rPr>
              <w:t>‒ Pregled problematike in dela SPV po regijah.</w:t>
            </w:r>
          </w:p>
        </w:tc>
      </w:tr>
      <w:tr w:rsidR="00F962D8" w:rsidRPr="00FC38BB" w14:paraId="078AD27D" w14:textId="77777777" w:rsidTr="00D01B1F">
        <w:trPr>
          <w:trHeight w:val="1625"/>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547FC807" w14:textId="77777777" w:rsidR="00F962D8" w:rsidRPr="00FC38BB" w:rsidRDefault="00F962D8" w:rsidP="00D01B1F">
            <w:pPr>
              <w:shd w:val="clear" w:color="auto" w:fill="FFFFFF"/>
              <w:spacing w:after="0" w:line="260" w:lineRule="exact"/>
              <w:rPr>
                <w:rFonts w:ascii="Arial" w:eastAsia="Times New Roman" w:hAnsi="Arial" w:cs="Arial"/>
                <w:b/>
                <w:sz w:val="16"/>
                <w:szCs w:val="16"/>
              </w:rPr>
            </w:pPr>
            <w:r w:rsidRPr="00FC38BB">
              <w:rPr>
                <w:rFonts w:ascii="Arial" w:eastAsia="Times New Roman" w:hAnsi="Arial" w:cs="Arial"/>
                <w:b/>
                <w:sz w:val="16"/>
                <w:szCs w:val="16"/>
              </w:rPr>
              <w:t>2430-18-0007</w:t>
            </w:r>
            <w:r w:rsidRPr="00FC38BB">
              <w:rPr>
                <w:rFonts w:ascii="Arial" w:eastAsia="Times New Roman" w:hAnsi="Arial" w:cs="Arial"/>
                <w:bCs/>
                <w:sz w:val="16"/>
                <w:szCs w:val="16"/>
              </w:rPr>
              <w:t xml:space="preserve"> Zagotavljanje varnosti v cestnem prometu</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52985C4" w14:textId="77777777" w:rsidR="00F962D8" w:rsidRPr="00FC38BB" w:rsidRDefault="00F962D8" w:rsidP="00D01B1F">
            <w:pPr>
              <w:shd w:val="clear" w:color="auto" w:fill="FFFFFF"/>
              <w:spacing w:after="0" w:line="260" w:lineRule="exact"/>
              <w:rPr>
                <w:rFonts w:ascii="Arial" w:eastAsia="Times New Roman" w:hAnsi="Arial" w:cs="Arial"/>
                <w:b/>
                <w:sz w:val="16"/>
                <w:szCs w:val="16"/>
              </w:rPr>
            </w:pPr>
            <w:r w:rsidRPr="00FC38BB">
              <w:rPr>
                <w:rFonts w:ascii="Arial" w:eastAsia="Times New Roman" w:hAnsi="Arial" w:cs="Arial"/>
                <w:b/>
                <w:sz w:val="16"/>
                <w:szCs w:val="16"/>
              </w:rPr>
              <w:t xml:space="preserve">973910 </w:t>
            </w:r>
            <w:r w:rsidRPr="00FC38BB">
              <w:rPr>
                <w:rFonts w:ascii="Arial" w:eastAsia="Times New Roman" w:hAnsi="Arial" w:cs="Arial"/>
                <w:bCs/>
                <w:sz w:val="16"/>
                <w:szCs w:val="16"/>
              </w:rPr>
              <w:t>–Javna agencija za varnost prometa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4FD8625" w14:textId="77777777" w:rsidR="00F962D8" w:rsidRPr="00FC38BB" w:rsidRDefault="00F962D8" w:rsidP="00D01B1F">
            <w:pPr>
              <w:shd w:val="clear" w:color="auto" w:fill="FFFFFF"/>
              <w:spacing w:after="0" w:line="260" w:lineRule="exact"/>
              <w:rPr>
                <w:rFonts w:ascii="Arial" w:eastAsia="Times New Roman" w:hAnsi="Arial" w:cs="Arial"/>
                <w:bCs/>
                <w:sz w:val="16"/>
                <w:szCs w:val="16"/>
              </w:rPr>
            </w:pPr>
            <w:r w:rsidRPr="00FC38BB">
              <w:rPr>
                <w:rFonts w:ascii="Arial" w:eastAsia="Calibri" w:hAnsi="Arial" w:cs="Arial"/>
                <w:color w:val="000000"/>
                <w:sz w:val="16"/>
                <w:szCs w:val="16"/>
              </w:rPr>
              <w:t xml:space="preserve">Usposabljanje učiteljev in vzgojiteljev za projekt </w:t>
            </w:r>
            <w:proofErr w:type="spellStart"/>
            <w:r w:rsidRPr="00FC38BB">
              <w:rPr>
                <w:rFonts w:ascii="Arial" w:eastAsia="Calibri" w:hAnsi="Arial" w:cs="Arial"/>
                <w:color w:val="000000"/>
                <w:sz w:val="16"/>
                <w:szCs w:val="16"/>
              </w:rPr>
              <w:t>Pasavček</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14:paraId="6D102064" w14:textId="77777777" w:rsidR="00F962D8" w:rsidRPr="00FC38BB" w:rsidRDefault="00F962D8" w:rsidP="00AF5751">
            <w:pPr>
              <w:shd w:val="clear" w:color="auto" w:fill="FFFFFF"/>
              <w:spacing w:after="200" w:line="276" w:lineRule="auto"/>
              <w:jc w:val="right"/>
              <w:rPr>
                <w:rFonts w:ascii="Arial" w:eastAsia="Times New Roman" w:hAnsi="Arial" w:cs="Arial"/>
                <w:sz w:val="16"/>
                <w:szCs w:val="16"/>
                <w:lang w:eastAsia="sl-SI"/>
              </w:rPr>
            </w:pPr>
            <w:r w:rsidRPr="00FC38BB">
              <w:rPr>
                <w:rFonts w:ascii="Arial" w:eastAsia="Times New Roman" w:hAnsi="Arial" w:cs="Arial"/>
                <w:sz w:val="16"/>
                <w:szCs w:val="16"/>
                <w:lang w:eastAsia="sl-SI"/>
              </w:rPr>
              <w:t>7.000,00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EB78C33" w14:textId="77777777" w:rsidR="00F962D8" w:rsidRPr="00FC38BB" w:rsidRDefault="00F962D8" w:rsidP="00AF5751">
            <w:pPr>
              <w:shd w:val="clear" w:color="auto" w:fill="FFFFFF"/>
              <w:spacing w:after="200" w:line="276" w:lineRule="auto"/>
              <w:jc w:val="right"/>
              <w:rPr>
                <w:rFonts w:ascii="Arial" w:eastAsia="Times New Roman" w:hAnsi="Arial" w:cs="Arial"/>
                <w:sz w:val="16"/>
                <w:szCs w:val="16"/>
                <w:lang w:eastAsia="sl-SI"/>
              </w:rPr>
            </w:pPr>
            <w:r w:rsidRPr="00FC38BB">
              <w:rPr>
                <w:rFonts w:ascii="Arial" w:eastAsia="Times New Roman" w:hAnsi="Arial" w:cs="Arial"/>
                <w:sz w:val="16"/>
                <w:szCs w:val="16"/>
                <w:lang w:eastAsia="sl-SI"/>
              </w:rPr>
              <w:t>7.000,00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028A3B5A" w14:textId="77777777" w:rsidR="00F962D8" w:rsidRPr="00FC38BB" w:rsidRDefault="00F962D8" w:rsidP="00D01B1F">
            <w:pPr>
              <w:shd w:val="clear" w:color="auto" w:fill="FFFFFF"/>
              <w:spacing w:after="200" w:line="276" w:lineRule="auto"/>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C138F5D" w14:textId="77777777" w:rsidR="00F962D8" w:rsidRPr="00FC38BB" w:rsidRDefault="00F962D8" w:rsidP="00D01B1F">
            <w:pPr>
              <w:shd w:val="clear" w:color="auto" w:fill="FFFFFF"/>
              <w:spacing w:after="200" w:line="276" w:lineRule="auto"/>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5</w:t>
            </w:r>
          </w:p>
        </w:tc>
        <w:tc>
          <w:tcPr>
            <w:tcW w:w="4111" w:type="dxa"/>
            <w:tcBorders>
              <w:top w:val="single" w:sz="4" w:space="0" w:color="000000"/>
              <w:left w:val="single" w:sz="4" w:space="0" w:color="000000"/>
              <w:bottom w:val="single" w:sz="4" w:space="0" w:color="000000"/>
              <w:right w:val="single" w:sz="4" w:space="0" w:color="000000"/>
            </w:tcBorders>
            <w:vAlign w:val="center"/>
          </w:tcPr>
          <w:p w14:paraId="656FA7F2" w14:textId="77777777" w:rsidR="00F962D8" w:rsidRPr="00FC38BB" w:rsidRDefault="00F962D8" w:rsidP="00D01B1F">
            <w:pPr>
              <w:shd w:val="clear" w:color="auto" w:fill="FFFFFF"/>
              <w:tabs>
                <w:tab w:val="left" w:pos="362"/>
              </w:tabs>
              <w:spacing w:after="0" w:line="260" w:lineRule="exact"/>
              <w:ind w:left="347" w:hanging="142"/>
              <w:rPr>
                <w:rFonts w:ascii="Arial" w:eastAsia="Times New Roman" w:hAnsi="Arial" w:cs="Arial"/>
                <w:sz w:val="16"/>
                <w:szCs w:val="16"/>
                <w:lang w:eastAsia="sl-SI"/>
              </w:rPr>
            </w:pPr>
            <w:r w:rsidRPr="00FC38BB">
              <w:rPr>
                <w:rFonts w:ascii="Arial" w:eastAsia="Times New Roman" w:hAnsi="Arial" w:cs="Arial"/>
                <w:sz w:val="16"/>
                <w:szCs w:val="16"/>
              </w:rPr>
              <w:t xml:space="preserve">‒ Ustrezno in pravilno izvajanje vseh aktivnosti v projektu </w:t>
            </w:r>
            <w:proofErr w:type="spellStart"/>
            <w:r w:rsidRPr="00FC38BB">
              <w:rPr>
                <w:rFonts w:ascii="Arial" w:eastAsia="Times New Roman" w:hAnsi="Arial" w:cs="Arial"/>
                <w:sz w:val="16"/>
                <w:szCs w:val="16"/>
              </w:rPr>
              <w:t>Pasavček</w:t>
            </w:r>
            <w:proofErr w:type="spellEnd"/>
            <w:r w:rsidRPr="00FC38BB">
              <w:rPr>
                <w:rFonts w:ascii="Arial" w:eastAsia="Times New Roman" w:hAnsi="Arial" w:cs="Arial"/>
                <w:sz w:val="16"/>
                <w:szCs w:val="16"/>
              </w:rPr>
              <w:t xml:space="preserve"> ter krepitev ozaveščanja o varnem pripenjanju v vozilih v lokalnem okolju in vzgojno-izobraževalnem procesu.</w:t>
            </w:r>
          </w:p>
        </w:tc>
      </w:tr>
      <w:tr w:rsidR="00F962D8" w:rsidRPr="0050712E" w14:paraId="52D31DF0" w14:textId="77777777" w:rsidTr="00D01B1F">
        <w:trPr>
          <w:trHeight w:val="267"/>
        </w:trPr>
        <w:tc>
          <w:tcPr>
            <w:tcW w:w="5070"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hideMark/>
          </w:tcPr>
          <w:p w14:paraId="73B9B8F5" w14:textId="77777777" w:rsidR="00F962D8" w:rsidRPr="00FC38BB" w:rsidRDefault="00F962D8" w:rsidP="00D01B1F">
            <w:pPr>
              <w:shd w:val="pct10" w:color="auto" w:fill="FFFFFF"/>
              <w:spacing w:after="100" w:afterAutospacing="1" w:line="276" w:lineRule="auto"/>
              <w:jc w:val="center"/>
              <w:rPr>
                <w:rFonts w:ascii="Arial" w:eastAsia="Times New Roman" w:hAnsi="Arial" w:cs="Arial"/>
                <w:sz w:val="16"/>
                <w:szCs w:val="16"/>
                <w:lang w:eastAsia="sl-SI"/>
              </w:rPr>
            </w:pPr>
            <w:r w:rsidRPr="00FC38BB">
              <w:rPr>
                <w:rFonts w:ascii="Arial" w:eastAsia="Times New Roman" w:hAnsi="Arial" w:cs="Arial"/>
                <w:b/>
                <w:bCs/>
                <w:sz w:val="16"/>
                <w:szCs w:val="16"/>
                <w:lang w:eastAsia="sl-SI"/>
              </w:rPr>
              <w:t xml:space="preserve">Skupaj </w:t>
            </w:r>
            <w:proofErr w:type="spellStart"/>
            <w:r w:rsidRPr="00FC38BB">
              <w:rPr>
                <w:rFonts w:ascii="Arial" w:eastAsia="Times New Roman" w:hAnsi="Arial" w:cs="Arial"/>
                <w:b/>
                <w:bCs/>
                <w:sz w:val="16"/>
                <w:szCs w:val="16"/>
                <w:lang w:eastAsia="sl-SI"/>
              </w:rPr>
              <w:t>MzI</w:t>
            </w:r>
            <w:proofErr w:type="spellEnd"/>
            <w:r w:rsidRPr="00FC38BB">
              <w:rPr>
                <w:rFonts w:ascii="Arial" w:eastAsia="Times New Roman" w:hAnsi="Arial" w:cs="Arial"/>
                <w:b/>
                <w:bCs/>
                <w:sz w:val="16"/>
                <w:szCs w:val="16"/>
                <w:lang w:eastAsia="sl-SI"/>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6F98E02" w14:textId="77777777" w:rsidR="00F962D8" w:rsidRPr="00FC38BB" w:rsidRDefault="00F962D8" w:rsidP="00D01B1F">
            <w:pPr>
              <w:shd w:val="pct10" w:color="auto" w:fill="FFFFFF"/>
              <w:spacing w:after="100" w:afterAutospacing="1" w:line="276" w:lineRule="auto"/>
              <w:jc w:val="center"/>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478.000,00</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EC9B812" w14:textId="77777777" w:rsidR="00F962D8" w:rsidRPr="00FC38BB" w:rsidRDefault="00F962D8" w:rsidP="00D01B1F">
            <w:pPr>
              <w:shd w:val="pct10" w:color="auto" w:fill="FFFFFF"/>
              <w:spacing w:after="100" w:afterAutospacing="1" w:line="276" w:lineRule="auto"/>
              <w:jc w:val="center"/>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479.500,00</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tcPr>
          <w:p w14:paraId="3BA7601C" w14:textId="77777777" w:rsidR="00F962D8" w:rsidRPr="00FC38BB" w:rsidRDefault="00F962D8" w:rsidP="00D01B1F">
            <w:pPr>
              <w:shd w:val="pct10" w:color="auto" w:fill="FFFFFF"/>
              <w:spacing w:after="100" w:afterAutospacing="1" w:line="276" w:lineRule="auto"/>
              <w:jc w:val="center"/>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100,3</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F1ED649" w14:textId="77777777" w:rsidR="00F962D8" w:rsidRPr="0050712E" w:rsidRDefault="00F962D8" w:rsidP="00D01B1F">
            <w:pPr>
              <w:shd w:val="pct10" w:color="auto" w:fill="FFFFFF"/>
              <w:spacing w:after="100" w:afterAutospacing="1" w:line="276" w:lineRule="auto"/>
              <w:jc w:val="center"/>
              <w:rPr>
                <w:rFonts w:ascii="Arial" w:eastAsia="Times New Roman" w:hAnsi="Arial" w:cs="Arial"/>
                <w:b/>
                <w:bCs/>
                <w:sz w:val="16"/>
                <w:szCs w:val="16"/>
                <w:lang w:eastAsia="sl-SI"/>
              </w:rPr>
            </w:pPr>
          </w:p>
        </w:tc>
        <w:tc>
          <w:tcPr>
            <w:tcW w:w="411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D0F6643" w14:textId="77777777" w:rsidR="00F962D8" w:rsidRPr="0050712E" w:rsidRDefault="00F962D8" w:rsidP="00D01B1F">
            <w:pPr>
              <w:shd w:val="pct10" w:color="auto" w:fill="FFFFFF"/>
              <w:spacing w:after="100" w:afterAutospacing="1" w:line="276" w:lineRule="auto"/>
              <w:jc w:val="center"/>
              <w:rPr>
                <w:rFonts w:ascii="Arial" w:eastAsia="Times New Roman" w:hAnsi="Arial" w:cs="Arial"/>
                <w:b/>
                <w:bCs/>
                <w:sz w:val="16"/>
                <w:szCs w:val="16"/>
                <w:lang w:eastAsia="sl-SI"/>
              </w:rPr>
            </w:pPr>
            <w:r w:rsidRPr="0050712E">
              <w:rPr>
                <w:rFonts w:ascii="Arial" w:eastAsia="Times New Roman" w:hAnsi="Arial" w:cs="Arial"/>
                <w:b/>
                <w:bCs/>
                <w:sz w:val="16"/>
                <w:szCs w:val="16"/>
                <w:lang w:eastAsia="sl-SI"/>
              </w:rPr>
              <w:br/>
            </w:r>
          </w:p>
        </w:tc>
      </w:tr>
    </w:tbl>
    <w:p w14:paraId="12A134C9" w14:textId="77777777" w:rsidR="009D1E77" w:rsidRDefault="009D1E77" w:rsidP="00AF5751">
      <w:pPr>
        <w:pStyle w:val="Naslov2"/>
      </w:pPr>
      <w:bookmarkStart w:id="143" w:name="_Toc120541635"/>
    </w:p>
    <w:p w14:paraId="43ECE206" w14:textId="77777777" w:rsidR="009D1E77" w:rsidRDefault="009D1E77" w:rsidP="00AF5751">
      <w:pPr>
        <w:pStyle w:val="Naslov2"/>
      </w:pPr>
    </w:p>
    <w:p w14:paraId="44AA24F8" w14:textId="4D72B093" w:rsidR="00D2633E" w:rsidRDefault="00D2633E" w:rsidP="00AF5751">
      <w:pPr>
        <w:pStyle w:val="Naslov2"/>
      </w:pPr>
      <w:r w:rsidRPr="00C2496C">
        <w:t>4.</w:t>
      </w:r>
      <w:r w:rsidR="00964E53">
        <w:t>10</w:t>
      </w:r>
      <w:r w:rsidRPr="00C2496C">
        <w:t xml:space="preserve"> Ministrstvo za </w:t>
      </w:r>
      <w:r w:rsidR="00C2496C">
        <w:t>gospodarstvo, turizem in šport (MGTŠ)</w:t>
      </w:r>
    </w:p>
    <w:p w14:paraId="0E32A9AC" w14:textId="77777777" w:rsidR="00AF5751" w:rsidRPr="00AF5751" w:rsidRDefault="00AF5751" w:rsidP="00AF5751">
      <w:pPr>
        <w:rPr>
          <w:lang w:eastAsia="x-none"/>
        </w:rPr>
      </w:pPr>
    </w:p>
    <w:p w14:paraId="4E59262B" w14:textId="26018125" w:rsidR="00D2633E" w:rsidRPr="00FC38BB" w:rsidRDefault="00D2633E" w:rsidP="00D2633E">
      <w:pPr>
        <w:shd w:val="clear" w:color="auto" w:fill="FFFFFF"/>
        <w:tabs>
          <w:tab w:val="left" w:pos="397"/>
        </w:tabs>
        <w:spacing w:after="0" w:line="260" w:lineRule="exact"/>
        <w:rPr>
          <w:rFonts w:ascii="Arial" w:eastAsia="Times New Roman" w:hAnsi="Arial" w:cs="Arial"/>
          <w:sz w:val="20"/>
          <w:szCs w:val="20"/>
        </w:rPr>
      </w:pPr>
      <w:r w:rsidRPr="00FC38BB">
        <w:rPr>
          <w:rFonts w:ascii="Arial" w:eastAsia="Times New Roman" w:hAnsi="Arial" w:cs="Arial"/>
          <w:sz w:val="20"/>
          <w:szCs w:val="20"/>
        </w:rPr>
        <w:t>Preglednica 1</w:t>
      </w:r>
      <w:r w:rsidR="00E86146">
        <w:rPr>
          <w:rFonts w:ascii="Arial" w:eastAsia="Times New Roman" w:hAnsi="Arial" w:cs="Arial"/>
          <w:sz w:val="20"/>
          <w:szCs w:val="20"/>
        </w:rPr>
        <w:t>5</w:t>
      </w:r>
      <w:r w:rsidRPr="00FC38BB">
        <w:rPr>
          <w:rFonts w:ascii="Arial" w:eastAsia="Times New Roman" w:hAnsi="Arial" w:cs="Arial"/>
          <w:sz w:val="20"/>
          <w:szCs w:val="20"/>
        </w:rPr>
        <w:t xml:space="preserve">: Okvirni obseg sredstev </w:t>
      </w:r>
      <w:r w:rsidR="00C2496C" w:rsidRPr="00FC38BB">
        <w:rPr>
          <w:rFonts w:ascii="Arial" w:eastAsia="Times New Roman" w:hAnsi="Arial" w:cs="Arial"/>
          <w:sz w:val="20"/>
          <w:szCs w:val="20"/>
        </w:rPr>
        <w:t>MGTŠ</w:t>
      </w:r>
    </w:p>
    <w:p w14:paraId="4D1A24EC" w14:textId="77777777" w:rsidR="00D2633E" w:rsidRPr="00FC38BB" w:rsidRDefault="00D2633E" w:rsidP="00D2633E">
      <w:pPr>
        <w:spacing w:after="0" w:line="260" w:lineRule="exact"/>
        <w:rPr>
          <w:rFonts w:ascii="Arial" w:eastAsia="Times New Roman" w:hAnsi="Arial" w:cs="Times New Roman"/>
          <w:sz w:val="20"/>
          <w:szCs w:val="24"/>
          <w:lang w:eastAsia="x-none"/>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76"/>
        <w:gridCol w:w="2268"/>
        <w:gridCol w:w="1275"/>
        <w:gridCol w:w="1276"/>
        <w:gridCol w:w="992"/>
        <w:gridCol w:w="1276"/>
        <w:gridCol w:w="4111"/>
      </w:tblGrid>
      <w:tr w:rsidR="00D2633E" w:rsidRPr="00FC38BB" w14:paraId="6C8484C5" w14:textId="77777777" w:rsidTr="00D01B1F">
        <w:trPr>
          <w:trHeight w:val="780"/>
        </w:trPr>
        <w:tc>
          <w:tcPr>
            <w:tcW w:w="1526" w:type="dxa"/>
            <w:shd w:val="clear" w:color="auto" w:fill="auto"/>
            <w:vAlign w:val="center"/>
          </w:tcPr>
          <w:p w14:paraId="7F0761C0" w14:textId="77777777" w:rsidR="00D2633E" w:rsidRPr="00FC38BB" w:rsidRDefault="00D2633E" w:rsidP="00D01B1F">
            <w:pPr>
              <w:shd w:val="clear" w:color="auto" w:fill="FFFFFF"/>
              <w:spacing w:after="0" w:line="260" w:lineRule="exact"/>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Številka in ime ukrepa</w:t>
            </w:r>
          </w:p>
        </w:tc>
        <w:tc>
          <w:tcPr>
            <w:tcW w:w="1276" w:type="dxa"/>
            <w:shd w:val="clear" w:color="auto" w:fill="auto"/>
            <w:vAlign w:val="center"/>
          </w:tcPr>
          <w:p w14:paraId="593DF1CB" w14:textId="77777777" w:rsidR="00D2633E" w:rsidRPr="00FC38BB" w:rsidRDefault="00D2633E" w:rsidP="00D01B1F">
            <w:pPr>
              <w:shd w:val="clear" w:color="auto" w:fill="FFFFFF"/>
              <w:spacing w:after="0" w:line="260" w:lineRule="exact"/>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Številka in ime proračunske postavke</w:t>
            </w:r>
          </w:p>
        </w:tc>
        <w:tc>
          <w:tcPr>
            <w:tcW w:w="2268" w:type="dxa"/>
            <w:shd w:val="clear" w:color="auto" w:fill="auto"/>
            <w:vAlign w:val="center"/>
          </w:tcPr>
          <w:p w14:paraId="3871DA14" w14:textId="77777777" w:rsidR="00D2633E" w:rsidRPr="00FC38BB" w:rsidRDefault="00D2633E" w:rsidP="00D01B1F">
            <w:pPr>
              <w:shd w:val="clear" w:color="auto" w:fill="FFFFFF"/>
              <w:spacing w:after="0" w:line="260" w:lineRule="exact"/>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Ime izobraževalnih programov in podpornih dejavnosti</w:t>
            </w:r>
          </w:p>
        </w:tc>
        <w:tc>
          <w:tcPr>
            <w:tcW w:w="1275" w:type="dxa"/>
            <w:shd w:val="clear" w:color="auto" w:fill="auto"/>
            <w:vAlign w:val="center"/>
          </w:tcPr>
          <w:p w14:paraId="02C8093C" w14:textId="77777777" w:rsidR="00D2633E" w:rsidRPr="00FC38BB" w:rsidRDefault="00D2633E" w:rsidP="00D01B1F">
            <w:pPr>
              <w:shd w:val="clear" w:color="auto" w:fill="FFFFFF"/>
              <w:spacing w:after="0" w:line="260" w:lineRule="exact"/>
              <w:jc w:val="center"/>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Načrt</w:t>
            </w:r>
            <w:r w:rsidRPr="00FC38BB">
              <w:rPr>
                <w:rFonts w:ascii="Arial" w:eastAsia="Arial" w:hAnsi="Arial" w:cs="Arial"/>
                <w:b/>
                <w:spacing w:val="-3"/>
                <w:sz w:val="16"/>
                <w:szCs w:val="16"/>
              </w:rPr>
              <w:t xml:space="preserve"> za leto</w:t>
            </w:r>
            <w:r w:rsidRPr="00FC38BB">
              <w:rPr>
                <w:rFonts w:ascii="Arial" w:eastAsia="Times New Roman" w:hAnsi="Arial" w:cs="Arial"/>
                <w:b/>
                <w:bCs/>
                <w:sz w:val="16"/>
                <w:szCs w:val="16"/>
                <w:lang w:eastAsia="sl-SI"/>
              </w:rPr>
              <w:t> 2025</w:t>
            </w:r>
          </w:p>
        </w:tc>
        <w:tc>
          <w:tcPr>
            <w:tcW w:w="1276" w:type="dxa"/>
            <w:shd w:val="clear" w:color="auto" w:fill="auto"/>
            <w:vAlign w:val="center"/>
          </w:tcPr>
          <w:p w14:paraId="4F16FFB7" w14:textId="77777777" w:rsidR="00D2633E" w:rsidRPr="00FC38BB" w:rsidRDefault="00D2633E" w:rsidP="00D01B1F">
            <w:pPr>
              <w:shd w:val="clear" w:color="auto" w:fill="FFFFFF"/>
              <w:spacing w:after="0" w:line="260" w:lineRule="exact"/>
              <w:jc w:val="center"/>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Načrt</w:t>
            </w:r>
            <w:r w:rsidRPr="00FC38BB">
              <w:rPr>
                <w:rFonts w:ascii="Arial" w:eastAsia="Arial" w:hAnsi="Arial" w:cs="Arial"/>
                <w:b/>
                <w:spacing w:val="-3"/>
                <w:sz w:val="16"/>
                <w:szCs w:val="16"/>
              </w:rPr>
              <w:t xml:space="preserve"> za leto</w:t>
            </w:r>
            <w:r w:rsidRPr="00FC38BB">
              <w:rPr>
                <w:rFonts w:ascii="Arial" w:eastAsia="Times New Roman" w:hAnsi="Arial" w:cs="Arial"/>
                <w:b/>
                <w:bCs/>
                <w:sz w:val="16"/>
                <w:szCs w:val="16"/>
                <w:lang w:eastAsia="sl-SI"/>
              </w:rPr>
              <w:t> 2026</w:t>
            </w:r>
          </w:p>
        </w:tc>
        <w:tc>
          <w:tcPr>
            <w:tcW w:w="992" w:type="dxa"/>
            <w:shd w:val="clear" w:color="auto" w:fill="auto"/>
            <w:vAlign w:val="center"/>
          </w:tcPr>
          <w:p w14:paraId="405CDCCF" w14:textId="77777777" w:rsidR="00D2633E" w:rsidRPr="00FC38BB" w:rsidRDefault="00D2633E" w:rsidP="00D01B1F">
            <w:pPr>
              <w:shd w:val="clear" w:color="auto" w:fill="FFFFFF"/>
              <w:spacing w:after="0" w:line="260" w:lineRule="exact"/>
              <w:jc w:val="center"/>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 xml:space="preserve">Indeks (načrt </w:t>
            </w:r>
            <w:r w:rsidRPr="00FC38BB">
              <w:rPr>
                <w:rFonts w:ascii="Arial" w:eastAsia="Arial" w:hAnsi="Arial" w:cs="Arial"/>
                <w:b/>
                <w:spacing w:val="-3"/>
                <w:sz w:val="16"/>
                <w:szCs w:val="16"/>
              </w:rPr>
              <w:t xml:space="preserve">za leto </w:t>
            </w:r>
            <w:r w:rsidRPr="00FC38BB">
              <w:rPr>
                <w:rFonts w:ascii="Arial" w:eastAsia="Times New Roman" w:hAnsi="Arial" w:cs="Arial"/>
                <w:b/>
                <w:bCs/>
                <w:sz w:val="16"/>
                <w:szCs w:val="16"/>
                <w:lang w:eastAsia="sl-SI"/>
              </w:rPr>
              <w:t xml:space="preserve">2026/načrt </w:t>
            </w:r>
            <w:r w:rsidRPr="00FC38BB">
              <w:rPr>
                <w:rFonts w:ascii="Arial" w:eastAsia="Arial" w:hAnsi="Arial" w:cs="Arial"/>
                <w:b/>
                <w:spacing w:val="-3"/>
                <w:sz w:val="16"/>
                <w:szCs w:val="16"/>
              </w:rPr>
              <w:t xml:space="preserve">za leto </w:t>
            </w:r>
            <w:r w:rsidRPr="00FC38BB">
              <w:rPr>
                <w:rFonts w:ascii="Arial" w:eastAsia="Times New Roman" w:hAnsi="Arial" w:cs="Arial"/>
                <w:b/>
                <w:bCs/>
                <w:sz w:val="16"/>
                <w:szCs w:val="16"/>
                <w:lang w:eastAsia="sl-SI"/>
              </w:rPr>
              <w:t>2025)</w:t>
            </w:r>
          </w:p>
        </w:tc>
        <w:tc>
          <w:tcPr>
            <w:tcW w:w="1276" w:type="dxa"/>
            <w:tcBorders>
              <w:bottom w:val="single" w:sz="4" w:space="0" w:color="000000"/>
            </w:tcBorders>
            <w:shd w:val="clear" w:color="auto" w:fill="auto"/>
            <w:vAlign w:val="center"/>
          </w:tcPr>
          <w:p w14:paraId="458FCD10" w14:textId="77777777" w:rsidR="00D2633E" w:rsidRPr="00FC38BB" w:rsidRDefault="00D2633E" w:rsidP="00D01B1F">
            <w:pPr>
              <w:shd w:val="clear" w:color="auto" w:fill="FFFFFF"/>
              <w:spacing w:after="0" w:line="260" w:lineRule="exact"/>
              <w:jc w:val="center"/>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Prednostno področje/podporna dejavnost</w:t>
            </w:r>
          </w:p>
        </w:tc>
        <w:tc>
          <w:tcPr>
            <w:tcW w:w="4111" w:type="dxa"/>
            <w:tcBorders>
              <w:bottom w:val="single" w:sz="4" w:space="0" w:color="000000"/>
            </w:tcBorders>
            <w:shd w:val="clear" w:color="auto" w:fill="auto"/>
            <w:vAlign w:val="center"/>
          </w:tcPr>
          <w:p w14:paraId="38BAACD0" w14:textId="77777777" w:rsidR="00D2633E" w:rsidRPr="00FC38BB" w:rsidRDefault="00D2633E" w:rsidP="00D01B1F">
            <w:pPr>
              <w:shd w:val="clear" w:color="auto" w:fill="FFFFFF"/>
              <w:spacing w:after="0" w:line="260" w:lineRule="exact"/>
              <w:jc w:val="center"/>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Učinki ukrepov</w:t>
            </w:r>
          </w:p>
        </w:tc>
      </w:tr>
      <w:tr w:rsidR="00C2496C" w:rsidRPr="00FC38BB" w14:paraId="3D32EB5C" w14:textId="77777777" w:rsidTr="00D01B1F">
        <w:trPr>
          <w:trHeight w:val="1729"/>
        </w:trPr>
        <w:tc>
          <w:tcPr>
            <w:tcW w:w="1526" w:type="dxa"/>
            <w:tcBorders>
              <w:bottom w:val="single" w:sz="4" w:space="0" w:color="000000"/>
            </w:tcBorders>
            <w:shd w:val="clear" w:color="auto" w:fill="auto"/>
            <w:vAlign w:val="center"/>
          </w:tcPr>
          <w:p w14:paraId="32E67845" w14:textId="5AE288D5" w:rsidR="00C2496C" w:rsidRPr="00FC38BB" w:rsidRDefault="00C2496C" w:rsidP="00C2496C">
            <w:pPr>
              <w:shd w:val="clear" w:color="auto" w:fill="FFFFFF"/>
              <w:spacing w:after="0" w:line="260" w:lineRule="exact"/>
              <w:rPr>
                <w:rFonts w:ascii="Arial" w:eastAsia="Times New Roman" w:hAnsi="Arial" w:cs="Arial"/>
                <w:bCs/>
                <w:sz w:val="16"/>
                <w:szCs w:val="16"/>
                <w:lang w:eastAsia="sl-SI"/>
              </w:rPr>
            </w:pPr>
            <w:r w:rsidRPr="008C665D">
              <w:rPr>
                <w:rFonts w:ascii="Arial" w:eastAsia="Aptos" w:hAnsi="Arial" w:cs="Arial"/>
                <w:sz w:val="16"/>
                <w:szCs w:val="16"/>
              </w:rPr>
              <w:lastRenderedPageBreak/>
              <w:t>2180-25-0407 Spodbujanje kompetenc – mladi in ženske RRA Maribor</w:t>
            </w:r>
          </w:p>
        </w:tc>
        <w:tc>
          <w:tcPr>
            <w:tcW w:w="1276" w:type="dxa"/>
            <w:tcBorders>
              <w:bottom w:val="single" w:sz="4" w:space="0" w:color="000000"/>
            </w:tcBorders>
            <w:shd w:val="clear" w:color="auto" w:fill="auto"/>
            <w:vAlign w:val="center"/>
          </w:tcPr>
          <w:p w14:paraId="3C4006CA" w14:textId="77777777" w:rsidR="00C2496C" w:rsidRPr="00FC38BB" w:rsidRDefault="00C2496C" w:rsidP="00C2496C">
            <w:pPr>
              <w:shd w:val="clear" w:color="auto" w:fill="FFFFFF"/>
              <w:spacing w:after="0" w:line="260" w:lineRule="exact"/>
              <w:rPr>
                <w:rFonts w:ascii="Arial" w:eastAsia="Aptos" w:hAnsi="Arial" w:cs="Arial"/>
                <w:sz w:val="16"/>
                <w:szCs w:val="16"/>
              </w:rPr>
            </w:pPr>
            <w:r w:rsidRPr="00FC38BB">
              <w:rPr>
                <w:rFonts w:ascii="Arial" w:eastAsia="Aptos" w:hAnsi="Arial" w:cs="Arial"/>
                <w:sz w:val="16"/>
                <w:szCs w:val="16"/>
              </w:rPr>
              <w:t>PP 230476 - ESO 4.1 Socialno gospodarstvo MGTŠ ESS 21- 27-V-EU</w:t>
            </w:r>
          </w:p>
          <w:p w14:paraId="00E0C167" w14:textId="77777777" w:rsidR="00C2496C" w:rsidRPr="00FC38BB" w:rsidRDefault="00C2496C" w:rsidP="00C2496C">
            <w:pPr>
              <w:shd w:val="clear" w:color="auto" w:fill="FFFFFF"/>
              <w:spacing w:after="0" w:line="260" w:lineRule="exact"/>
              <w:rPr>
                <w:rFonts w:ascii="Arial" w:eastAsia="Aptos" w:hAnsi="Arial" w:cs="Arial"/>
                <w:sz w:val="16"/>
                <w:szCs w:val="16"/>
              </w:rPr>
            </w:pPr>
          </w:p>
          <w:p w14:paraId="3FE0D76E" w14:textId="14C89750" w:rsidR="00C2496C" w:rsidRPr="00FC38BB" w:rsidRDefault="00C2496C" w:rsidP="00C2496C">
            <w:pPr>
              <w:shd w:val="clear" w:color="auto" w:fill="FFFFFF"/>
              <w:spacing w:after="0" w:line="260" w:lineRule="exact"/>
              <w:rPr>
                <w:rFonts w:ascii="Arial" w:eastAsia="Aptos" w:hAnsi="Arial" w:cs="Arial"/>
                <w:sz w:val="16"/>
                <w:szCs w:val="16"/>
              </w:rPr>
            </w:pPr>
            <w:r w:rsidRPr="00FC38BB">
              <w:rPr>
                <w:rFonts w:ascii="Arial" w:eastAsia="Aptos" w:hAnsi="Arial" w:cs="Arial"/>
                <w:sz w:val="16"/>
                <w:szCs w:val="16"/>
              </w:rPr>
              <w:t>PP 230477 - ESO 4.1 Socialno gospodarstvo MGTŠ ESS 21- 27-V-SLO</w:t>
            </w:r>
          </w:p>
          <w:p w14:paraId="2E896670" w14:textId="77777777" w:rsidR="00C2496C" w:rsidRPr="00FC38BB" w:rsidRDefault="00C2496C" w:rsidP="00C2496C">
            <w:pPr>
              <w:shd w:val="clear" w:color="auto" w:fill="FFFFFF"/>
              <w:spacing w:after="0" w:line="260" w:lineRule="exact"/>
              <w:rPr>
                <w:rFonts w:ascii="Arial" w:eastAsia="Aptos" w:hAnsi="Arial" w:cs="Arial"/>
                <w:sz w:val="16"/>
                <w:szCs w:val="16"/>
              </w:rPr>
            </w:pPr>
          </w:p>
          <w:p w14:paraId="6B432933" w14:textId="3BFB1BEE" w:rsidR="00C2496C" w:rsidRPr="00FC38BB" w:rsidRDefault="00C2496C" w:rsidP="00C2496C">
            <w:pPr>
              <w:shd w:val="clear" w:color="auto" w:fill="FFFFFF"/>
              <w:spacing w:after="0" w:line="260" w:lineRule="exact"/>
              <w:rPr>
                <w:rFonts w:ascii="Arial" w:eastAsia="Aptos" w:hAnsi="Arial" w:cs="Arial"/>
                <w:sz w:val="16"/>
                <w:szCs w:val="16"/>
              </w:rPr>
            </w:pPr>
            <w:r w:rsidRPr="00FC38BB">
              <w:rPr>
                <w:rFonts w:ascii="Arial" w:eastAsia="Aptos" w:hAnsi="Arial" w:cs="Arial"/>
                <w:sz w:val="16"/>
                <w:szCs w:val="16"/>
              </w:rPr>
              <w:t>PP</w:t>
            </w:r>
            <w:r w:rsidR="00A10939">
              <w:rPr>
                <w:rFonts w:ascii="Arial" w:eastAsia="Aptos" w:hAnsi="Arial" w:cs="Arial"/>
                <w:sz w:val="16"/>
                <w:szCs w:val="16"/>
              </w:rPr>
              <w:t xml:space="preserve"> 230478</w:t>
            </w:r>
            <w:r w:rsidRPr="00FC38BB">
              <w:rPr>
                <w:rFonts w:ascii="Arial" w:eastAsia="Aptos" w:hAnsi="Arial" w:cs="Arial"/>
                <w:sz w:val="16"/>
                <w:szCs w:val="16"/>
              </w:rPr>
              <w:t xml:space="preserve"> - ESO 4.1 Socialno gospodarstvo MGTŠ ESS 21- 27-Z-EU</w:t>
            </w:r>
          </w:p>
          <w:p w14:paraId="3C2C953F" w14:textId="77777777" w:rsidR="00C2496C" w:rsidRPr="00FC38BB" w:rsidRDefault="00C2496C" w:rsidP="00C2496C">
            <w:pPr>
              <w:shd w:val="clear" w:color="auto" w:fill="FFFFFF"/>
              <w:spacing w:after="0" w:line="260" w:lineRule="exact"/>
              <w:rPr>
                <w:rFonts w:ascii="Arial" w:eastAsia="Aptos" w:hAnsi="Arial" w:cs="Arial"/>
                <w:sz w:val="16"/>
                <w:szCs w:val="16"/>
              </w:rPr>
            </w:pPr>
          </w:p>
          <w:p w14:paraId="130389FB" w14:textId="46133CAC" w:rsidR="00C2496C" w:rsidRPr="00FC38BB" w:rsidRDefault="00C2496C" w:rsidP="00C2496C">
            <w:pPr>
              <w:shd w:val="clear" w:color="auto" w:fill="FFFFFF"/>
              <w:spacing w:after="0" w:line="260" w:lineRule="exact"/>
              <w:rPr>
                <w:rFonts w:ascii="Arial" w:eastAsia="Aptos" w:hAnsi="Arial" w:cs="Arial"/>
                <w:sz w:val="16"/>
                <w:szCs w:val="16"/>
              </w:rPr>
            </w:pPr>
            <w:r w:rsidRPr="00FC38BB">
              <w:rPr>
                <w:rFonts w:ascii="Arial" w:eastAsia="Aptos" w:hAnsi="Arial" w:cs="Arial"/>
                <w:sz w:val="16"/>
                <w:szCs w:val="16"/>
              </w:rPr>
              <w:t>PP 230479 - ESO 4.1 Socialno gospodarstvo MGTŠ ESS 21- 27-Z-SLO</w:t>
            </w:r>
          </w:p>
          <w:p w14:paraId="6DE6CB8C" w14:textId="77777777" w:rsidR="00C2496C" w:rsidRPr="00FC38BB" w:rsidRDefault="00C2496C" w:rsidP="00C2496C">
            <w:pPr>
              <w:shd w:val="clear" w:color="auto" w:fill="FFFFFF"/>
              <w:spacing w:after="0" w:line="260" w:lineRule="exact"/>
              <w:rPr>
                <w:rFonts w:ascii="Arial" w:eastAsia="Aptos" w:hAnsi="Arial" w:cs="Arial"/>
                <w:sz w:val="16"/>
                <w:szCs w:val="16"/>
              </w:rPr>
            </w:pPr>
          </w:p>
          <w:p w14:paraId="3ED50374" w14:textId="77777777" w:rsidR="00C2496C" w:rsidRPr="00FC38BB" w:rsidRDefault="00C2496C" w:rsidP="00C2496C">
            <w:pPr>
              <w:shd w:val="clear" w:color="auto" w:fill="FFFFFF"/>
              <w:spacing w:after="0" w:line="260" w:lineRule="exact"/>
              <w:rPr>
                <w:rFonts w:ascii="Arial" w:eastAsia="Times New Roman" w:hAnsi="Arial" w:cs="Arial"/>
                <w:bCs/>
                <w:sz w:val="16"/>
                <w:szCs w:val="16"/>
                <w:lang w:eastAsia="sl-SI"/>
              </w:rPr>
            </w:pPr>
          </w:p>
          <w:p w14:paraId="0A2E339C" w14:textId="78BAD57B" w:rsidR="00C2496C" w:rsidRPr="00FC38BB" w:rsidRDefault="00C2496C" w:rsidP="00C2496C">
            <w:pPr>
              <w:shd w:val="clear" w:color="auto" w:fill="FFFFFF"/>
              <w:spacing w:after="0" w:line="260" w:lineRule="exact"/>
              <w:rPr>
                <w:rFonts w:ascii="Arial" w:eastAsia="Times New Roman" w:hAnsi="Arial" w:cs="Arial"/>
                <w:bCs/>
                <w:sz w:val="16"/>
                <w:szCs w:val="16"/>
                <w:lang w:eastAsia="sl-SI"/>
              </w:rPr>
            </w:pPr>
          </w:p>
        </w:tc>
        <w:tc>
          <w:tcPr>
            <w:tcW w:w="2268" w:type="dxa"/>
            <w:tcBorders>
              <w:bottom w:val="single" w:sz="4" w:space="0" w:color="000000"/>
            </w:tcBorders>
            <w:shd w:val="clear" w:color="auto" w:fill="auto"/>
            <w:vAlign w:val="center"/>
          </w:tcPr>
          <w:p w14:paraId="297EAA49" w14:textId="147F50E9" w:rsidR="00C2496C" w:rsidRPr="00FC38BB" w:rsidRDefault="00C2496C" w:rsidP="00C2496C">
            <w:pPr>
              <w:shd w:val="clear" w:color="auto" w:fill="FFFFFF"/>
              <w:spacing w:after="0" w:line="260" w:lineRule="exact"/>
              <w:rPr>
                <w:rFonts w:ascii="Arial" w:eastAsia="Times New Roman" w:hAnsi="Arial" w:cs="Arial"/>
                <w:sz w:val="16"/>
                <w:szCs w:val="16"/>
              </w:rPr>
            </w:pPr>
            <w:r w:rsidRPr="00FC38BB">
              <w:rPr>
                <w:rFonts w:ascii="Arial" w:eastAsia="Aptos" w:hAnsi="Arial" w:cs="Arial"/>
                <w:sz w:val="16"/>
                <w:szCs w:val="16"/>
              </w:rPr>
              <w:t>Podjetniško  usposabljanju START SMART in/ali GROW UP.</w:t>
            </w:r>
          </w:p>
        </w:tc>
        <w:tc>
          <w:tcPr>
            <w:tcW w:w="1275" w:type="dxa"/>
            <w:tcBorders>
              <w:bottom w:val="single" w:sz="4" w:space="0" w:color="000000"/>
            </w:tcBorders>
            <w:shd w:val="clear" w:color="auto" w:fill="auto"/>
            <w:vAlign w:val="center"/>
          </w:tcPr>
          <w:p w14:paraId="7B577859" w14:textId="08CB8B21" w:rsidR="00C2496C" w:rsidRPr="00FC38BB" w:rsidRDefault="00C2496C" w:rsidP="00C2496C">
            <w:pPr>
              <w:shd w:val="clear" w:color="auto" w:fill="FFFFFF"/>
              <w:spacing w:after="0" w:line="260" w:lineRule="exact"/>
              <w:jc w:val="center"/>
              <w:rPr>
                <w:rFonts w:ascii="Arial" w:eastAsia="Times New Roman" w:hAnsi="Arial" w:cs="Arial"/>
                <w:sz w:val="16"/>
                <w:szCs w:val="16"/>
              </w:rPr>
            </w:pPr>
          </w:p>
        </w:tc>
        <w:tc>
          <w:tcPr>
            <w:tcW w:w="1276" w:type="dxa"/>
            <w:tcBorders>
              <w:top w:val="nil"/>
              <w:left w:val="nil"/>
              <w:bottom w:val="single" w:sz="8" w:space="0" w:color="000000"/>
              <w:right w:val="single" w:sz="8" w:space="0" w:color="000000"/>
            </w:tcBorders>
            <w:vAlign w:val="center"/>
          </w:tcPr>
          <w:p w14:paraId="0A136A07" w14:textId="77777777" w:rsidR="00B058B7" w:rsidRPr="00FC38BB" w:rsidRDefault="00B058B7" w:rsidP="00C2496C">
            <w:pPr>
              <w:shd w:val="clear" w:color="auto" w:fill="FFFFFF"/>
              <w:spacing w:after="0" w:line="260" w:lineRule="exact"/>
              <w:jc w:val="center"/>
              <w:rPr>
                <w:rFonts w:ascii="Arial" w:eastAsia="Aptos" w:hAnsi="Arial" w:cs="Arial"/>
                <w:sz w:val="16"/>
                <w:szCs w:val="16"/>
              </w:rPr>
            </w:pPr>
          </w:p>
          <w:p w14:paraId="23198100" w14:textId="77777777" w:rsidR="00B058B7" w:rsidRPr="00FC38BB" w:rsidRDefault="00B058B7" w:rsidP="00C2496C">
            <w:pPr>
              <w:shd w:val="clear" w:color="auto" w:fill="FFFFFF"/>
              <w:spacing w:after="0" w:line="260" w:lineRule="exact"/>
              <w:jc w:val="center"/>
              <w:rPr>
                <w:rFonts w:ascii="Arial" w:eastAsia="Aptos" w:hAnsi="Arial" w:cs="Arial"/>
                <w:sz w:val="16"/>
                <w:szCs w:val="16"/>
              </w:rPr>
            </w:pPr>
          </w:p>
          <w:p w14:paraId="75C7B083" w14:textId="77777777" w:rsidR="00B058B7" w:rsidRPr="00FC38BB" w:rsidRDefault="00B058B7" w:rsidP="00C2496C">
            <w:pPr>
              <w:shd w:val="clear" w:color="auto" w:fill="FFFFFF"/>
              <w:spacing w:after="0" w:line="260" w:lineRule="exact"/>
              <w:jc w:val="center"/>
              <w:rPr>
                <w:rFonts w:ascii="Arial" w:eastAsia="Aptos" w:hAnsi="Arial" w:cs="Arial"/>
                <w:sz w:val="16"/>
                <w:szCs w:val="16"/>
              </w:rPr>
            </w:pPr>
          </w:p>
          <w:p w14:paraId="4F34CF77" w14:textId="77777777" w:rsidR="00AF5751" w:rsidRPr="00FC38BB" w:rsidRDefault="00AF5751" w:rsidP="00AF5751">
            <w:pPr>
              <w:shd w:val="clear" w:color="auto" w:fill="FFFFFF"/>
              <w:spacing w:after="0" w:line="260" w:lineRule="exact"/>
              <w:rPr>
                <w:rFonts w:ascii="Arial" w:eastAsia="Aptos" w:hAnsi="Arial" w:cs="Arial"/>
                <w:sz w:val="16"/>
                <w:szCs w:val="16"/>
              </w:rPr>
            </w:pPr>
          </w:p>
          <w:p w14:paraId="235E685B" w14:textId="77777777" w:rsidR="00AF5751" w:rsidRPr="00FC38BB" w:rsidRDefault="00AF5751" w:rsidP="00AF5751">
            <w:pPr>
              <w:shd w:val="clear" w:color="auto" w:fill="FFFFFF"/>
              <w:spacing w:after="0" w:line="260" w:lineRule="exact"/>
              <w:jc w:val="right"/>
              <w:rPr>
                <w:rFonts w:ascii="Arial" w:eastAsia="Aptos" w:hAnsi="Arial" w:cs="Arial"/>
                <w:sz w:val="16"/>
                <w:szCs w:val="16"/>
              </w:rPr>
            </w:pPr>
          </w:p>
          <w:p w14:paraId="68B7FEDF" w14:textId="3807EEBC" w:rsidR="00C2496C" w:rsidRPr="00FC38BB" w:rsidRDefault="00C2496C" w:rsidP="00AF5751">
            <w:pPr>
              <w:shd w:val="clear" w:color="auto" w:fill="FFFFFF"/>
              <w:spacing w:after="0" w:line="260" w:lineRule="exact"/>
              <w:jc w:val="right"/>
              <w:rPr>
                <w:rFonts w:ascii="Arial" w:eastAsia="Aptos" w:hAnsi="Arial" w:cs="Arial"/>
                <w:sz w:val="16"/>
                <w:szCs w:val="16"/>
              </w:rPr>
            </w:pPr>
            <w:r w:rsidRPr="00FC38BB">
              <w:rPr>
                <w:rFonts w:ascii="Arial" w:eastAsia="Aptos" w:hAnsi="Arial" w:cs="Arial"/>
                <w:sz w:val="16"/>
                <w:szCs w:val="16"/>
              </w:rPr>
              <w:t>656.942,67</w:t>
            </w:r>
          </w:p>
          <w:p w14:paraId="6F4CD3BB" w14:textId="77777777" w:rsidR="00B058B7" w:rsidRPr="00FC38BB" w:rsidRDefault="00B058B7" w:rsidP="00AF5751">
            <w:pPr>
              <w:shd w:val="clear" w:color="auto" w:fill="FFFFFF"/>
              <w:spacing w:after="0" w:line="260" w:lineRule="exact"/>
              <w:jc w:val="right"/>
              <w:rPr>
                <w:rFonts w:ascii="Arial" w:eastAsia="Aptos" w:hAnsi="Arial" w:cs="Arial"/>
                <w:sz w:val="16"/>
                <w:szCs w:val="16"/>
              </w:rPr>
            </w:pPr>
          </w:p>
          <w:p w14:paraId="6BA8CC80" w14:textId="77777777" w:rsidR="00C2496C" w:rsidRPr="00FC38BB" w:rsidRDefault="00C2496C" w:rsidP="00AF5751">
            <w:pPr>
              <w:shd w:val="clear" w:color="auto" w:fill="FFFFFF"/>
              <w:spacing w:after="0" w:line="260" w:lineRule="exact"/>
              <w:jc w:val="right"/>
              <w:rPr>
                <w:rFonts w:ascii="Arial" w:eastAsia="Aptos" w:hAnsi="Arial" w:cs="Arial"/>
                <w:sz w:val="16"/>
                <w:szCs w:val="16"/>
              </w:rPr>
            </w:pPr>
          </w:p>
          <w:p w14:paraId="1549BEBB" w14:textId="77777777" w:rsidR="00C2496C" w:rsidRPr="00FC38BB" w:rsidRDefault="00C2496C" w:rsidP="00AF5751">
            <w:pPr>
              <w:shd w:val="clear" w:color="auto" w:fill="FFFFFF"/>
              <w:spacing w:after="0" w:line="260" w:lineRule="exact"/>
              <w:jc w:val="right"/>
              <w:rPr>
                <w:rFonts w:ascii="Arial" w:eastAsia="Aptos" w:hAnsi="Arial" w:cs="Arial"/>
                <w:sz w:val="16"/>
                <w:szCs w:val="16"/>
              </w:rPr>
            </w:pPr>
          </w:p>
          <w:p w14:paraId="77C4135A" w14:textId="77777777" w:rsidR="00B058B7" w:rsidRPr="00FC38BB" w:rsidRDefault="00B058B7" w:rsidP="00AF5751">
            <w:pPr>
              <w:shd w:val="clear" w:color="auto" w:fill="FFFFFF"/>
              <w:spacing w:after="0" w:line="260" w:lineRule="exact"/>
              <w:jc w:val="right"/>
              <w:rPr>
                <w:rFonts w:ascii="Arial" w:eastAsia="Aptos" w:hAnsi="Arial" w:cs="Arial"/>
                <w:sz w:val="16"/>
                <w:szCs w:val="16"/>
              </w:rPr>
            </w:pPr>
          </w:p>
          <w:p w14:paraId="72238D74" w14:textId="3445E08B" w:rsidR="00C2496C" w:rsidRPr="00FC38BB" w:rsidRDefault="00C2496C" w:rsidP="00AF5751">
            <w:pPr>
              <w:shd w:val="clear" w:color="auto" w:fill="FFFFFF"/>
              <w:spacing w:after="0" w:line="260" w:lineRule="exact"/>
              <w:jc w:val="right"/>
              <w:rPr>
                <w:rFonts w:ascii="Arial" w:eastAsia="Aptos" w:hAnsi="Arial" w:cs="Arial"/>
                <w:sz w:val="16"/>
                <w:szCs w:val="16"/>
              </w:rPr>
            </w:pPr>
            <w:r w:rsidRPr="00FC38BB">
              <w:rPr>
                <w:rFonts w:ascii="Arial" w:eastAsia="Aptos" w:hAnsi="Arial" w:cs="Arial"/>
                <w:sz w:val="16"/>
                <w:szCs w:val="16"/>
              </w:rPr>
              <w:t>115.573,25</w:t>
            </w:r>
          </w:p>
          <w:p w14:paraId="05CC86A7" w14:textId="77777777" w:rsidR="00C2496C" w:rsidRPr="00FC38BB" w:rsidRDefault="00C2496C" w:rsidP="00AF5751">
            <w:pPr>
              <w:shd w:val="clear" w:color="auto" w:fill="FFFFFF"/>
              <w:spacing w:after="0" w:line="260" w:lineRule="exact"/>
              <w:jc w:val="right"/>
              <w:rPr>
                <w:rFonts w:ascii="Arial" w:eastAsia="Aptos" w:hAnsi="Arial" w:cs="Arial"/>
                <w:sz w:val="16"/>
                <w:szCs w:val="16"/>
              </w:rPr>
            </w:pPr>
          </w:p>
          <w:p w14:paraId="15BCC312" w14:textId="77777777" w:rsidR="00B058B7" w:rsidRPr="00FC38BB" w:rsidRDefault="00B058B7" w:rsidP="00AF5751">
            <w:pPr>
              <w:shd w:val="clear" w:color="auto" w:fill="FFFFFF"/>
              <w:spacing w:after="0" w:line="260" w:lineRule="exact"/>
              <w:jc w:val="right"/>
              <w:rPr>
                <w:rFonts w:ascii="Arial" w:eastAsia="Aptos" w:hAnsi="Arial" w:cs="Arial"/>
                <w:sz w:val="16"/>
                <w:szCs w:val="16"/>
              </w:rPr>
            </w:pPr>
          </w:p>
          <w:p w14:paraId="59F10325" w14:textId="77777777" w:rsidR="00B058B7" w:rsidRPr="00FC38BB" w:rsidRDefault="00B058B7" w:rsidP="00AF5751">
            <w:pPr>
              <w:shd w:val="clear" w:color="auto" w:fill="FFFFFF"/>
              <w:spacing w:after="0" w:line="260" w:lineRule="exact"/>
              <w:jc w:val="right"/>
              <w:rPr>
                <w:rFonts w:ascii="Arial" w:eastAsia="Aptos" w:hAnsi="Arial" w:cs="Arial"/>
                <w:sz w:val="16"/>
                <w:szCs w:val="16"/>
              </w:rPr>
            </w:pPr>
          </w:p>
          <w:p w14:paraId="79476485" w14:textId="77777777" w:rsidR="00B058B7" w:rsidRPr="00FC38BB" w:rsidRDefault="00B058B7" w:rsidP="00AF5751">
            <w:pPr>
              <w:shd w:val="clear" w:color="auto" w:fill="FFFFFF"/>
              <w:spacing w:after="0" w:line="260" w:lineRule="exact"/>
              <w:jc w:val="right"/>
              <w:rPr>
                <w:rFonts w:ascii="Arial" w:eastAsia="Aptos" w:hAnsi="Arial" w:cs="Arial"/>
                <w:sz w:val="16"/>
                <w:szCs w:val="16"/>
              </w:rPr>
            </w:pPr>
          </w:p>
          <w:p w14:paraId="615B7083" w14:textId="77777777" w:rsidR="00B058B7" w:rsidRPr="00FC38BB" w:rsidRDefault="00B058B7" w:rsidP="00AF5751">
            <w:pPr>
              <w:shd w:val="clear" w:color="auto" w:fill="FFFFFF"/>
              <w:spacing w:after="0" w:line="260" w:lineRule="exact"/>
              <w:jc w:val="right"/>
              <w:rPr>
                <w:rFonts w:ascii="Arial" w:eastAsia="Aptos" w:hAnsi="Arial" w:cs="Arial"/>
                <w:sz w:val="16"/>
                <w:szCs w:val="16"/>
              </w:rPr>
            </w:pPr>
          </w:p>
          <w:p w14:paraId="4A4810E6" w14:textId="77777777" w:rsidR="00B058B7" w:rsidRPr="00FC38BB" w:rsidRDefault="00B058B7" w:rsidP="00AF5751">
            <w:pPr>
              <w:shd w:val="clear" w:color="auto" w:fill="FFFFFF"/>
              <w:spacing w:after="0" w:line="260" w:lineRule="exact"/>
              <w:jc w:val="right"/>
              <w:rPr>
                <w:rFonts w:ascii="Arial" w:eastAsia="Aptos" w:hAnsi="Arial" w:cs="Arial"/>
                <w:sz w:val="16"/>
                <w:szCs w:val="16"/>
              </w:rPr>
            </w:pPr>
          </w:p>
          <w:p w14:paraId="7AC7AE0E" w14:textId="77777777" w:rsidR="00B058B7" w:rsidRPr="00FC38BB" w:rsidRDefault="00B058B7" w:rsidP="00AF5751">
            <w:pPr>
              <w:shd w:val="clear" w:color="auto" w:fill="FFFFFF"/>
              <w:spacing w:after="0" w:line="260" w:lineRule="exact"/>
              <w:jc w:val="right"/>
              <w:rPr>
                <w:rFonts w:ascii="Arial" w:eastAsia="Aptos" w:hAnsi="Arial" w:cs="Arial"/>
                <w:sz w:val="16"/>
                <w:szCs w:val="16"/>
              </w:rPr>
            </w:pPr>
          </w:p>
          <w:p w14:paraId="5B023D5F" w14:textId="49BD35D9" w:rsidR="00C2496C" w:rsidRPr="00FC38BB" w:rsidRDefault="00C2496C" w:rsidP="00AF5751">
            <w:pPr>
              <w:shd w:val="clear" w:color="auto" w:fill="FFFFFF"/>
              <w:spacing w:after="0" w:line="260" w:lineRule="exact"/>
              <w:jc w:val="right"/>
              <w:rPr>
                <w:rFonts w:ascii="Arial" w:eastAsia="Aptos" w:hAnsi="Arial" w:cs="Arial"/>
                <w:sz w:val="16"/>
                <w:szCs w:val="16"/>
              </w:rPr>
            </w:pPr>
            <w:r w:rsidRPr="00FC38BB">
              <w:rPr>
                <w:rFonts w:ascii="Arial" w:eastAsia="Aptos" w:hAnsi="Arial" w:cs="Arial"/>
                <w:sz w:val="16"/>
                <w:szCs w:val="16"/>
              </w:rPr>
              <w:t>72.993,63</w:t>
            </w:r>
          </w:p>
          <w:p w14:paraId="257F36E6" w14:textId="77777777" w:rsidR="00B058B7" w:rsidRPr="00FC38BB" w:rsidRDefault="00B058B7" w:rsidP="00AF5751">
            <w:pPr>
              <w:shd w:val="clear" w:color="auto" w:fill="FFFFFF"/>
              <w:spacing w:after="0" w:line="260" w:lineRule="exact"/>
              <w:jc w:val="right"/>
              <w:rPr>
                <w:rFonts w:ascii="Arial" w:eastAsia="Aptos" w:hAnsi="Arial" w:cs="Arial"/>
                <w:sz w:val="16"/>
                <w:szCs w:val="16"/>
              </w:rPr>
            </w:pPr>
          </w:p>
          <w:p w14:paraId="25685A81" w14:textId="77777777" w:rsidR="00B058B7" w:rsidRPr="00FC38BB" w:rsidRDefault="00B058B7" w:rsidP="00AF5751">
            <w:pPr>
              <w:shd w:val="clear" w:color="auto" w:fill="FFFFFF"/>
              <w:spacing w:after="0" w:line="260" w:lineRule="exact"/>
              <w:jc w:val="right"/>
              <w:rPr>
                <w:rFonts w:ascii="Arial" w:eastAsia="Aptos" w:hAnsi="Arial" w:cs="Arial"/>
                <w:sz w:val="16"/>
                <w:szCs w:val="16"/>
              </w:rPr>
            </w:pPr>
          </w:p>
          <w:p w14:paraId="4B667290" w14:textId="77777777" w:rsidR="00B058B7" w:rsidRPr="00FC38BB" w:rsidRDefault="00B058B7" w:rsidP="00AF5751">
            <w:pPr>
              <w:shd w:val="clear" w:color="auto" w:fill="FFFFFF"/>
              <w:spacing w:after="0" w:line="260" w:lineRule="exact"/>
              <w:jc w:val="right"/>
              <w:rPr>
                <w:rFonts w:ascii="Arial" w:eastAsia="Aptos" w:hAnsi="Arial" w:cs="Arial"/>
                <w:sz w:val="16"/>
                <w:szCs w:val="16"/>
              </w:rPr>
            </w:pPr>
          </w:p>
          <w:p w14:paraId="17FA71A1" w14:textId="77777777" w:rsidR="00C2496C" w:rsidRPr="00FC38BB" w:rsidRDefault="00C2496C" w:rsidP="00AF5751">
            <w:pPr>
              <w:shd w:val="clear" w:color="auto" w:fill="FFFFFF"/>
              <w:spacing w:after="0" w:line="260" w:lineRule="exact"/>
              <w:jc w:val="right"/>
              <w:rPr>
                <w:rFonts w:ascii="Arial" w:eastAsia="Aptos" w:hAnsi="Arial" w:cs="Arial"/>
                <w:sz w:val="16"/>
                <w:szCs w:val="16"/>
              </w:rPr>
            </w:pPr>
          </w:p>
          <w:p w14:paraId="4F965214" w14:textId="77777777" w:rsidR="00B058B7" w:rsidRPr="00FC38BB" w:rsidRDefault="00B058B7" w:rsidP="00AF5751">
            <w:pPr>
              <w:shd w:val="clear" w:color="auto" w:fill="FFFFFF"/>
              <w:spacing w:after="0" w:line="260" w:lineRule="exact"/>
              <w:jc w:val="right"/>
              <w:rPr>
                <w:rFonts w:ascii="Arial" w:eastAsia="Aptos" w:hAnsi="Arial" w:cs="Arial"/>
                <w:sz w:val="16"/>
                <w:szCs w:val="16"/>
              </w:rPr>
            </w:pPr>
          </w:p>
          <w:p w14:paraId="6F3A38BF" w14:textId="77777777" w:rsidR="00B058B7" w:rsidRPr="00FC38BB" w:rsidRDefault="00B058B7" w:rsidP="00AF5751">
            <w:pPr>
              <w:shd w:val="clear" w:color="auto" w:fill="FFFFFF"/>
              <w:spacing w:after="0" w:line="260" w:lineRule="exact"/>
              <w:jc w:val="right"/>
              <w:rPr>
                <w:rFonts w:ascii="Arial" w:eastAsia="Aptos" w:hAnsi="Arial" w:cs="Arial"/>
                <w:sz w:val="16"/>
                <w:szCs w:val="16"/>
              </w:rPr>
            </w:pPr>
          </w:p>
          <w:p w14:paraId="65B0F99F" w14:textId="54D7A0A2" w:rsidR="00C2496C" w:rsidRPr="00FC38BB" w:rsidRDefault="00C2496C" w:rsidP="00AF5751">
            <w:pPr>
              <w:shd w:val="clear" w:color="auto" w:fill="FFFFFF"/>
              <w:spacing w:after="0" w:line="260" w:lineRule="exact"/>
              <w:jc w:val="right"/>
              <w:rPr>
                <w:rFonts w:ascii="Arial" w:eastAsia="Times New Roman" w:hAnsi="Arial" w:cs="Arial"/>
                <w:sz w:val="16"/>
                <w:szCs w:val="16"/>
                <w:lang w:eastAsia="sl-SI"/>
              </w:rPr>
            </w:pPr>
            <w:r w:rsidRPr="00FC38BB">
              <w:rPr>
                <w:rFonts w:ascii="Arial" w:eastAsia="Aptos" w:hAnsi="Arial" w:cs="Arial"/>
                <w:sz w:val="16"/>
                <w:szCs w:val="16"/>
              </w:rPr>
              <w:t>109.490,45</w:t>
            </w:r>
          </w:p>
        </w:tc>
        <w:tc>
          <w:tcPr>
            <w:tcW w:w="992" w:type="dxa"/>
            <w:tcBorders>
              <w:bottom w:val="single" w:sz="4" w:space="0" w:color="000000"/>
            </w:tcBorders>
            <w:shd w:val="clear" w:color="auto" w:fill="auto"/>
            <w:vAlign w:val="center"/>
          </w:tcPr>
          <w:p w14:paraId="45249190" w14:textId="77777777" w:rsidR="00C2496C" w:rsidRPr="00FC38BB" w:rsidRDefault="00C2496C" w:rsidP="00C2496C">
            <w:pPr>
              <w:shd w:val="clear" w:color="auto" w:fill="FFFFFF"/>
              <w:spacing w:after="0" w:line="260" w:lineRule="exact"/>
              <w:jc w:val="center"/>
              <w:rPr>
                <w:rFonts w:ascii="Arial" w:eastAsia="Times New Roman" w:hAnsi="Arial" w:cs="Arial"/>
                <w:bCs/>
                <w:sz w:val="16"/>
                <w:szCs w:val="16"/>
                <w:lang w:eastAsia="sl-SI"/>
              </w:rPr>
            </w:pPr>
          </w:p>
          <w:p w14:paraId="51653C60" w14:textId="279FE5AF" w:rsidR="00B058B7" w:rsidRPr="00FC38BB" w:rsidRDefault="00B058B7" w:rsidP="00C2496C">
            <w:pPr>
              <w:shd w:val="clear" w:color="auto" w:fill="FFFFFF"/>
              <w:spacing w:after="0" w:line="260" w:lineRule="exact"/>
              <w:jc w:val="center"/>
              <w:rPr>
                <w:rFonts w:ascii="Arial" w:eastAsia="Times New Roman" w:hAnsi="Arial" w:cs="Arial"/>
                <w:bCs/>
                <w:sz w:val="16"/>
                <w:szCs w:val="16"/>
                <w:lang w:eastAsia="sl-SI"/>
              </w:rPr>
            </w:pPr>
          </w:p>
        </w:tc>
        <w:tc>
          <w:tcPr>
            <w:tcW w:w="1276" w:type="dxa"/>
            <w:tcBorders>
              <w:bottom w:val="single" w:sz="4" w:space="0" w:color="000000"/>
            </w:tcBorders>
            <w:shd w:val="clear" w:color="auto" w:fill="auto"/>
            <w:vAlign w:val="center"/>
          </w:tcPr>
          <w:p w14:paraId="33CA1321" w14:textId="0CC220CA" w:rsidR="00C2496C" w:rsidRPr="00FC38BB" w:rsidRDefault="00B058B7" w:rsidP="00C2496C">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3</w:t>
            </w:r>
          </w:p>
        </w:tc>
        <w:tc>
          <w:tcPr>
            <w:tcW w:w="4111" w:type="dxa"/>
            <w:tcBorders>
              <w:bottom w:val="single" w:sz="4" w:space="0" w:color="000000"/>
            </w:tcBorders>
            <w:shd w:val="clear" w:color="auto" w:fill="auto"/>
            <w:vAlign w:val="center"/>
          </w:tcPr>
          <w:p w14:paraId="4B436064" w14:textId="77777777" w:rsidR="00A9014E" w:rsidRPr="00A9014E" w:rsidRDefault="00A9014E" w:rsidP="00A9014E">
            <w:pPr>
              <w:numPr>
                <w:ilvl w:val="2"/>
                <w:numId w:val="87"/>
              </w:numPr>
              <w:shd w:val="clear" w:color="auto" w:fill="FFFFFF"/>
              <w:spacing w:after="0" w:line="260" w:lineRule="exact"/>
              <w:jc w:val="both"/>
              <w:rPr>
                <w:rFonts w:ascii="Arial" w:eastAsia="Times New Roman" w:hAnsi="Arial" w:cs="Arial"/>
                <w:bCs/>
                <w:sz w:val="16"/>
                <w:szCs w:val="16"/>
                <w:lang w:eastAsia="sl-SI"/>
              </w:rPr>
            </w:pPr>
            <w:r w:rsidRPr="00A9014E">
              <w:rPr>
                <w:rFonts w:ascii="Arial" w:eastAsia="Times New Roman" w:hAnsi="Arial" w:cs="Arial"/>
                <w:bCs/>
                <w:sz w:val="16"/>
                <w:szCs w:val="16"/>
                <w:lang w:eastAsia="sl-SI"/>
              </w:rPr>
              <w:t>Z aktivnostmi za izboljšanje kompetenc s področja podjetništva spodbujati podjetniško aktivnost med ciljno skupino mladih do vključno 29. leta in ciljno skupino žensk, izkoristiti njihove zmožnosti, spodbujati inovativnost in ustvarjalnost ter krepiti podjetniške kompetence in tako doseči večjo podjetniško aktivnost med mladimi do vključno 29. leta in ženskami.</w:t>
            </w:r>
          </w:p>
          <w:p w14:paraId="5DAD451B" w14:textId="77777777" w:rsidR="00C2496C" w:rsidRPr="00FC38BB" w:rsidRDefault="00C2496C" w:rsidP="00C2496C">
            <w:pPr>
              <w:shd w:val="clear" w:color="auto" w:fill="FFFFFF"/>
              <w:spacing w:after="0" w:line="260" w:lineRule="exact"/>
              <w:ind w:left="394"/>
              <w:jc w:val="both"/>
              <w:rPr>
                <w:rFonts w:ascii="Arial" w:eastAsia="Times New Roman" w:hAnsi="Arial" w:cs="Arial"/>
                <w:bCs/>
                <w:sz w:val="16"/>
                <w:szCs w:val="16"/>
                <w:lang w:eastAsia="sl-SI"/>
              </w:rPr>
            </w:pPr>
          </w:p>
          <w:p w14:paraId="1BA8FE5D" w14:textId="4B97DFFC" w:rsidR="00C2496C" w:rsidRPr="00FC38BB" w:rsidRDefault="00C2496C" w:rsidP="00C2496C">
            <w:pPr>
              <w:shd w:val="clear" w:color="auto" w:fill="FFFFFF"/>
              <w:spacing w:after="0" w:line="260" w:lineRule="exact"/>
              <w:ind w:left="347"/>
              <w:jc w:val="both"/>
              <w:rPr>
                <w:rFonts w:ascii="Arial" w:eastAsia="Times New Roman" w:hAnsi="Arial" w:cs="Arial"/>
                <w:bCs/>
                <w:sz w:val="16"/>
                <w:szCs w:val="16"/>
                <w:lang w:eastAsia="sl-SI"/>
              </w:rPr>
            </w:pPr>
          </w:p>
        </w:tc>
      </w:tr>
      <w:tr w:rsidR="00C2496C" w:rsidRPr="00B058B7" w14:paraId="643C61D5" w14:textId="77777777" w:rsidTr="00D01B1F">
        <w:trPr>
          <w:trHeight w:val="357"/>
        </w:trPr>
        <w:tc>
          <w:tcPr>
            <w:tcW w:w="5070" w:type="dxa"/>
            <w:gridSpan w:val="3"/>
            <w:shd w:val="pct10" w:color="auto" w:fill="auto"/>
            <w:noWrap/>
            <w:vAlign w:val="center"/>
          </w:tcPr>
          <w:p w14:paraId="05164879" w14:textId="7BC4FBC8" w:rsidR="00C2496C" w:rsidRPr="00FC38BB" w:rsidRDefault="00C2496C" w:rsidP="00C2496C">
            <w:pPr>
              <w:shd w:val="pct10" w:color="auto" w:fill="FFFFFF"/>
              <w:spacing w:after="0" w:line="260" w:lineRule="exact"/>
              <w:jc w:val="center"/>
              <w:rPr>
                <w:rFonts w:ascii="Arial" w:eastAsia="Times New Roman" w:hAnsi="Arial" w:cs="Arial"/>
                <w:sz w:val="16"/>
                <w:szCs w:val="16"/>
                <w:lang w:eastAsia="sl-SI"/>
              </w:rPr>
            </w:pPr>
            <w:r w:rsidRPr="00FC38BB">
              <w:rPr>
                <w:rFonts w:ascii="Arial" w:eastAsia="Times New Roman" w:hAnsi="Arial" w:cs="Arial"/>
                <w:b/>
                <w:bCs/>
                <w:sz w:val="16"/>
                <w:szCs w:val="16"/>
                <w:lang w:eastAsia="sl-SI"/>
              </w:rPr>
              <w:t xml:space="preserve">Skupaj </w:t>
            </w:r>
            <w:r w:rsidR="00B058B7" w:rsidRPr="00FC38BB">
              <w:rPr>
                <w:rFonts w:ascii="Arial" w:eastAsia="Times New Roman" w:hAnsi="Arial" w:cs="Arial"/>
                <w:b/>
                <w:bCs/>
                <w:sz w:val="16"/>
                <w:szCs w:val="16"/>
                <w:lang w:eastAsia="sl-SI"/>
              </w:rPr>
              <w:t>MGTŠ</w:t>
            </w:r>
          </w:p>
        </w:tc>
        <w:tc>
          <w:tcPr>
            <w:tcW w:w="1275" w:type="dxa"/>
            <w:shd w:val="pct10" w:color="auto" w:fill="auto"/>
            <w:vAlign w:val="center"/>
          </w:tcPr>
          <w:p w14:paraId="42E6F3C4" w14:textId="6873BF45" w:rsidR="00C2496C" w:rsidRPr="00FC38BB" w:rsidRDefault="00C2496C" w:rsidP="00C2496C">
            <w:pPr>
              <w:shd w:val="pct10" w:color="auto" w:fill="FFFFFF"/>
              <w:spacing w:after="0" w:line="260" w:lineRule="exact"/>
              <w:rPr>
                <w:rFonts w:ascii="Arial" w:eastAsia="Times New Roman" w:hAnsi="Arial" w:cs="Arial"/>
                <w:b/>
                <w:bCs/>
                <w:sz w:val="16"/>
                <w:szCs w:val="16"/>
                <w:lang w:eastAsia="sl-SI"/>
              </w:rPr>
            </w:pPr>
          </w:p>
        </w:tc>
        <w:tc>
          <w:tcPr>
            <w:tcW w:w="1276" w:type="dxa"/>
            <w:shd w:val="pct10" w:color="auto" w:fill="auto"/>
            <w:vAlign w:val="center"/>
          </w:tcPr>
          <w:p w14:paraId="31228DAE" w14:textId="678629F1" w:rsidR="00C2496C" w:rsidRPr="00FC38BB" w:rsidRDefault="003E7661" w:rsidP="00C2496C">
            <w:pPr>
              <w:shd w:val="pct10" w:color="auto" w:fill="FFFFFF"/>
              <w:spacing w:after="0" w:line="260" w:lineRule="exact"/>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 xml:space="preserve">   955.000,00</w:t>
            </w:r>
          </w:p>
        </w:tc>
        <w:tc>
          <w:tcPr>
            <w:tcW w:w="992" w:type="dxa"/>
            <w:shd w:val="pct10" w:color="auto" w:fill="auto"/>
            <w:noWrap/>
            <w:vAlign w:val="center"/>
          </w:tcPr>
          <w:p w14:paraId="15A22022" w14:textId="0F74C77B" w:rsidR="00C2496C" w:rsidRPr="00B058B7" w:rsidRDefault="00C2496C" w:rsidP="00C2496C">
            <w:pPr>
              <w:shd w:val="pct10" w:color="auto" w:fill="FFFFFF"/>
              <w:spacing w:after="0" w:line="260" w:lineRule="exact"/>
              <w:jc w:val="center"/>
              <w:rPr>
                <w:rFonts w:ascii="Arial" w:eastAsia="Times New Roman" w:hAnsi="Arial" w:cs="Arial"/>
                <w:b/>
                <w:bCs/>
                <w:sz w:val="16"/>
                <w:szCs w:val="16"/>
                <w:lang w:eastAsia="sl-SI"/>
              </w:rPr>
            </w:pPr>
          </w:p>
        </w:tc>
        <w:tc>
          <w:tcPr>
            <w:tcW w:w="1276" w:type="dxa"/>
            <w:tcBorders>
              <w:top w:val="nil"/>
              <w:left w:val="nil"/>
              <w:bottom w:val="single" w:sz="8" w:space="0" w:color="000000"/>
              <w:right w:val="single" w:sz="8" w:space="0" w:color="000000"/>
            </w:tcBorders>
            <w:vAlign w:val="center"/>
          </w:tcPr>
          <w:p w14:paraId="07B77C9D" w14:textId="1C5F4F60" w:rsidR="00C2496C" w:rsidRPr="00B058B7" w:rsidRDefault="00C2496C" w:rsidP="00C2496C">
            <w:pPr>
              <w:shd w:val="pct10" w:color="auto" w:fill="FFFFFF"/>
              <w:spacing w:after="0" w:line="260" w:lineRule="exact"/>
              <w:jc w:val="center"/>
              <w:rPr>
                <w:rFonts w:ascii="Arial" w:eastAsia="Times New Roman" w:hAnsi="Arial" w:cs="Arial"/>
                <w:b/>
                <w:bCs/>
                <w:sz w:val="16"/>
                <w:szCs w:val="16"/>
                <w:lang w:eastAsia="sl-SI"/>
              </w:rPr>
            </w:pPr>
          </w:p>
        </w:tc>
        <w:tc>
          <w:tcPr>
            <w:tcW w:w="4111" w:type="dxa"/>
            <w:shd w:val="pct10" w:color="auto" w:fill="auto"/>
            <w:vAlign w:val="center"/>
          </w:tcPr>
          <w:p w14:paraId="253458B8" w14:textId="77777777" w:rsidR="00C2496C" w:rsidRPr="00B058B7" w:rsidRDefault="00C2496C" w:rsidP="00C2496C">
            <w:pPr>
              <w:shd w:val="pct10" w:color="auto" w:fill="FFFFFF"/>
              <w:spacing w:after="0" w:line="260" w:lineRule="exact"/>
              <w:jc w:val="center"/>
              <w:rPr>
                <w:rFonts w:ascii="Arial" w:eastAsia="Times New Roman" w:hAnsi="Arial" w:cs="Arial"/>
                <w:b/>
                <w:bCs/>
                <w:sz w:val="16"/>
                <w:szCs w:val="16"/>
                <w:lang w:eastAsia="sl-SI"/>
              </w:rPr>
            </w:pPr>
          </w:p>
        </w:tc>
      </w:tr>
    </w:tbl>
    <w:p w14:paraId="7B822428" w14:textId="77777777" w:rsidR="00B058B7" w:rsidRPr="00B058B7" w:rsidRDefault="00B058B7" w:rsidP="00D2633E">
      <w:pPr>
        <w:tabs>
          <w:tab w:val="center" w:pos="4536"/>
          <w:tab w:val="right" w:pos="9072"/>
        </w:tabs>
        <w:spacing w:after="200" w:line="276" w:lineRule="auto"/>
        <w:rPr>
          <w:rFonts w:ascii="Arial" w:eastAsia="Times New Roman" w:hAnsi="Arial" w:cs="Arial"/>
          <w:b/>
          <w:sz w:val="16"/>
          <w:szCs w:val="16"/>
          <w:lang w:eastAsia="sl-SI"/>
        </w:rPr>
        <w:sectPr w:rsidR="00B058B7" w:rsidRPr="00B058B7" w:rsidSect="00D2633E">
          <w:pgSz w:w="16840" w:h="11900" w:orient="landscape" w:code="9"/>
          <w:pgMar w:top="1701" w:right="1701" w:bottom="1701" w:left="1134" w:header="1531" w:footer="794" w:gutter="0"/>
          <w:cols w:space="708"/>
          <w:titlePg/>
          <w:docGrid w:linePitch="272"/>
        </w:sectPr>
      </w:pPr>
    </w:p>
    <w:p w14:paraId="1BC0D731" w14:textId="56E47E06" w:rsidR="00612436" w:rsidRPr="00FC38BB" w:rsidRDefault="00C2496C" w:rsidP="00612436">
      <w:pPr>
        <w:rPr>
          <w:rFonts w:ascii="Arial" w:eastAsia="Arial Unicode MS" w:hAnsi="Arial" w:cs="Times New Roman"/>
          <w:b/>
          <w:bCs/>
          <w:sz w:val="20"/>
          <w:szCs w:val="24"/>
          <w:lang w:eastAsia="x-none"/>
        </w:rPr>
      </w:pPr>
      <w:bookmarkStart w:id="144" w:name="_Toc192838656"/>
      <w:bookmarkStart w:id="145" w:name="_Toc192839148"/>
      <w:bookmarkStart w:id="146" w:name="_Toc192839175"/>
      <w:bookmarkStart w:id="147" w:name="_Toc192840685"/>
      <w:bookmarkStart w:id="148" w:name="_Toc192840718"/>
      <w:bookmarkStart w:id="149" w:name="_Toc192840881"/>
      <w:bookmarkStart w:id="150" w:name="_Toc192841580"/>
      <w:bookmarkEnd w:id="143"/>
      <w:r w:rsidRPr="00FC38BB">
        <w:rPr>
          <w:b/>
          <w:bCs/>
        </w:rPr>
        <w:lastRenderedPageBreak/>
        <w:t>4.1</w:t>
      </w:r>
      <w:r w:rsidR="00964E53">
        <w:rPr>
          <w:b/>
          <w:bCs/>
        </w:rPr>
        <w:t>1</w:t>
      </w:r>
      <w:r w:rsidRPr="00FC38BB">
        <w:rPr>
          <w:b/>
          <w:bCs/>
        </w:rPr>
        <w:t xml:space="preserve"> </w:t>
      </w:r>
      <w:bookmarkEnd w:id="144"/>
      <w:bookmarkEnd w:id="145"/>
      <w:bookmarkEnd w:id="146"/>
      <w:r w:rsidRPr="00FC38BB">
        <w:rPr>
          <w:b/>
          <w:bCs/>
        </w:rPr>
        <w:t>Urad Vlade Republike Slovenije za oskrbo in integracijo migrantov</w:t>
      </w:r>
      <w:bookmarkEnd w:id="147"/>
      <w:bookmarkEnd w:id="148"/>
      <w:bookmarkEnd w:id="149"/>
      <w:bookmarkEnd w:id="150"/>
    </w:p>
    <w:p w14:paraId="56BFAF86" w14:textId="5898163B" w:rsidR="00612436" w:rsidRPr="00612436" w:rsidRDefault="00612436" w:rsidP="00612436">
      <w:pPr>
        <w:shd w:val="clear" w:color="auto" w:fill="FFFFFF"/>
        <w:tabs>
          <w:tab w:val="left" w:pos="397"/>
        </w:tabs>
        <w:spacing w:after="0" w:line="260" w:lineRule="exact"/>
        <w:rPr>
          <w:rFonts w:ascii="Arial" w:eastAsia="Times New Roman" w:hAnsi="Arial" w:cs="Arial"/>
          <w:sz w:val="20"/>
          <w:szCs w:val="20"/>
        </w:rPr>
      </w:pPr>
      <w:r w:rsidRPr="00612436">
        <w:rPr>
          <w:rFonts w:ascii="Arial" w:eastAsia="Times New Roman" w:hAnsi="Arial" w:cs="Arial"/>
          <w:sz w:val="20"/>
          <w:szCs w:val="20"/>
        </w:rPr>
        <w:t>Preglednica 1</w:t>
      </w:r>
      <w:r w:rsidR="00E86146">
        <w:rPr>
          <w:rFonts w:ascii="Arial" w:eastAsia="Times New Roman" w:hAnsi="Arial" w:cs="Arial"/>
          <w:sz w:val="20"/>
          <w:szCs w:val="20"/>
        </w:rPr>
        <w:t>6</w:t>
      </w:r>
      <w:r w:rsidRPr="00612436">
        <w:rPr>
          <w:rFonts w:ascii="Arial" w:eastAsia="Times New Roman" w:hAnsi="Arial" w:cs="Arial"/>
          <w:sz w:val="20"/>
          <w:szCs w:val="20"/>
        </w:rPr>
        <w:t>: Okvirni obseg sredstev UOIM</w:t>
      </w:r>
    </w:p>
    <w:p w14:paraId="12BD881E" w14:textId="77777777" w:rsidR="00612436" w:rsidRPr="00612436" w:rsidRDefault="00612436" w:rsidP="00612436">
      <w:pPr>
        <w:shd w:val="clear" w:color="auto" w:fill="FFFFFF"/>
        <w:tabs>
          <w:tab w:val="left" w:pos="397"/>
        </w:tabs>
        <w:spacing w:after="0" w:line="260" w:lineRule="exact"/>
        <w:rPr>
          <w:rFonts w:ascii="Arial" w:eastAsia="Times New Roman" w:hAnsi="Arial" w:cs="Arial"/>
          <w:sz w:val="20"/>
          <w:szCs w:val="20"/>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85"/>
        <w:gridCol w:w="2242"/>
        <w:gridCol w:w="1276"/>
        <w:gridCol w:w="1276"/>
        <w:gridCol w:w="992"/>
        <w:gridCol w:w="1134"/>
        <w:gridCol w:w="4253"/>
      </w:tblGrid>
      <w:tr w:rsidR="00612436" w:rsidRPr="00612436" w14:paraId="7E92D473" w14:textId="77777777" w:rsidTr="00D01B1F">
        <w:trPr>
          <w:trHeight w:val="792"/>
        </w:trPr>
        <w:tc>
          <w:tcPr>
            <w:tcW w:w="1276" w:type="dxa"/>
            <w:shd w:val="clear" w:color="auto" w:fill="auto"/>
            <w:vAlign w:val="center"/>
          </w:tcPr>
          <w:p w14:paraId="0C1B919C" w14:textId="77777777" w:rsidR="00612436" w:rsidRPr="00612436" w:rsidRDefault="00612436" w:rsidP="00612436">
            <w:pPr>
              <w:shd w:val="clear" w:color="auto" w:fill="FFFFFF"/>
              <w:spacing w:after="0" w:line="260" w:lineRule="exact"/>
              <w:jc w:val="center"/>
              <w:rPr>
                <w:rFonts w:ascii="Arial" w:eastAsia="Times New Roman" w:hAnsi="Arial" w:cs="Arial"/>
                <w:b/>
                <w:bCs/>
                <w:sz w:val="16"/>
                <w:szCs w:val="16"/>
                <w:lang w:eastAsia="sl-SI"/>
              </w:rPr>
            </w:pPr>
            <w:r w:rsidRPr="00612436">
              <w:rPr>
                <w:rFonts w:ascii="Arial" w:eastAsia="Times New Roman" w:hAnsi="Arial" w:cs="Arial"/>
                <w:b/>
                <w:bCs/>
                <w:sz w:val="16"/>
                <w:szCs w:val="16"/>
                <w:lang w:eastAsia="sl-SI"/>
              </w:rPr>
              <w:t>Številka in ime ukrepa</w:t>
            </w:r>
          </w:p>
        </w:tc>
        <w:tc>
          <w:tcPr>
            <w:tcW w:w="1585" w:type="dxa"/>
            <w:shd w:val="clear" w:color="auto" w:fill="auto"/>
            <w:vAlign w:val="center"/>
          </w:tcPr>
          <w:p w14:paraId="18ADD5AE" w14:textId="77777777" w:rsidR="00612436" w:rsidRPr="00612436" w:rsidRDefault="00612436" w:rsidP="00612436">
            <w:pPr>
              <w:shd w:val="clear" w:color="auto" w:fill="FFFFFF"/>
              <w:spacing w:after="0" w:line="260" w:lineRule="exact"/>
              <w:jc w:val="center"/>
              <w:rPr>
                <w:rFonts w:ascii="Arial" w:eastAsia="Times New Roman" w:hAnsi="Arial" w:cs="Arial"/>
                <w:b/>
                <w:bCs/>
                <w:sz w:val="16"/>
                <w:szCs w:val="16"/>
                <w:lang w:eastAsia="sl-SI"/>
              </w:rPr>
            </w:pPr>
            <w:r w:rsidRPr="00612436">
              <w:rPr>
                <w:rFonts w:ascii="Arial" w:eastAsia="Times New Roman" w:hAnsi="Arial" w:cs="Arial"/>
                <w:b/>
                <w:bCs/>
                <w:sz w:val="16"/>
                <w:szCs w:val="16"/>
                <w:lang w:eastAsia="sl-SI"/>
              </w:rPr>
              <w:t>Številka in ime proračunske postavke</w:t>
            </w:r>
          </w:p>
        </w:tc>
        <w:tc>
          <w:tcPr>
            <w:tcW w:w="2242" w:type="dxa"/>
            <w:shd w:val="clear" w:color="auto" w:fill="auto"/>
            <w:vAlign w:val="center"/>
          </w:tcPr>
          <w:p w14:paraId="5FEB3D0A" w14:textId="77777777" w:rsidR="00612436" w:rsidRPr="00612436" w:rsidRDefault="00612436" w:rsidP="00612436">
            <w:pPr>
              <w:shd w:val="clear" w:color="auto" w:fill="FFFFFF"/>
              <w:spacing w:after="0" w:line="260" w:lineRule="exact"/>
              <w:jc w:val="center"/>
              <w:rPr>
                <w:rFonts w:ascii="Arial" w:eastAsia="Times New Roman" w:hAnsi="Arial" w:cs="Arial"/>
                <w:b/>
                <w:bCs/>
                <w:sz w:val="16"/>
                <w:szCs w:val="16"/>
                <w:lang w:eastAsia="sl-SI"/>
              </w:rPr>
            </w:pPr>
            <w:r w:rsidRPr="00612436">
              <w:rPr>
                <w:rFonts w:ascii="Arial" w:eastAsia="Times New Roman" w:hAnsi="Arial" w:cs="Arial"/>
                <w:b/>
                <w:bCs/>
                <w:sz w:val="16"/>
                <w:szCs w:val="16"/>
                <w:lang w:eastAsia="sl-SI"/>
              </w:rPr>
              <w:t>Ime izobraževalnih programov in podpornih dejavnosti</w:t>
            </w:r>
          </w:p>
        </w:tc>
        <w:tc>
          <w:tcPr>
            <w:tcW w:w="1276" w:type="dxa"/>
            <w:shd w:val="clear" w:color="auto" w:fill="auto"/>
            <w:vAlign w:val="center"/>
          </w:tcPr>
          <w:p w14:paraId="5E9197C0" w14:textId="77777777" w:rsidR="00612436" w:rsidRPr="00612436" w:rsidRDefault="00612436" w:rsidP="00612436">
            <w:pPr>
              <w:shd w:val="clear" w:color="auto" w:fill="FFFFFF"/>
              <w:spacing w:after="0" w:line="260" w:lineRule="exact"/>
              <w:jc w:val="center"/>
              <w:rPr>
                <w:rFonts w:ascii="Arial" w:eastAsia="Times New Roman" w:hAnsi="Arial" w:cs="Arial"/>
                <w:b/>
                <w:bCs/>
                <w:sz w:val="16"/>
                <w:szCs w:val="16"/>
                <w:lang w:eastAsia="sl-SI"/>
              </w:rPr>
            </w:pPr>
            <w:r w:rsidRPr="00612436">
              <w:rPr>
                <w:rFonts w:ascii="Arial" w:eastAsia="Times New Roman" w:hAnsi="Arial" w:cs="Arial"/>
                <w:b/>
                <w:bCs/>
                <w:sz w:val="16"/>
                <w:szCs w:val="16"/>
                <w:lang w:eastAsia="sl-SI"/>
              </w:rPr>
              <w:t>Načrt</w:t>
            </w:r>
            <w:r w:rsidRPr="00612436">
              <w:rPr>
                <w:rFonts w:ascii="Arial" w:eastAsia="Arial" w:hAnsi="Arial" w:cs="Arial"/>
                <w:b/>
                <w:spacing w:val="-3"/>
                <w:sz w:val="16"/>
                <w:szCs w:val="16"/>
              </w:rPr>
              <w:t xml:space="preserve"> za leto</w:t>
            </w:r>
            <w:r w:rsidRPr="00612436">
              <w:rPr>
                <w:rFonts w:ascii="Arial" w:eastAsia="Times New Roman" w:hAnsi="Arial" w:cs="Arial"/>
                <w:b/>
                <w:bCs/>
                <w:sz w:val="16"/>
                <w:szCs w:val="16"/>
                <w:lang w:eastAsia="sl-SI"/>
              </w:rPr>
              <w:t> 2025</w:t>
            </w:r>
          </w:p>
        </w:tc>
        <w:tc>
          <w:tcPr>
            <w:tcW w:w="1276" w:type="dxa"/>
            <w:shd w:val="clear" w:color="auto" w:fill="auto"/>
            <w:vAlign w:val="center"/>
          </w:tcPr>
          <w:p w14:paraId="127788E7" w14:textId="77777777" w:rsidR="00612436" w:rsidRPr="00612436" w:rsidRDefault="00612436" w:rsidP="00612436">
            <w:pPr>
              <w:shd w:val="clear" w:color="auto" w:fill="FFFFFF"/>
              <w:spacing w:after="0" w:line="260" w:lineRule="exact"/>
              <w:jc w:val="center"/>
              <w:rPr>
                <w:rFonts w:ascii="Arial" w:eastAsia="Times New Roman" w:hAnsi="Arial" w:cs="Arial"/>
                <w:b/>
                <w:bCs/>
                <w:sz w:val="16"/>
                <w:szCs w:val="16"/>
                <w:lang w:eastAsia="sl-SI"/>
              </w:rPr>
            </w:pPr>
            <w:r w:rsidRPr="00612436">
              <w:rPr>
                <w:rFonts w:ascii="Arial" w:eastAsia="Times New Roman" w:hAnsi="Arial" w:cs="Arial"/>
                <w:b/>
                <w:bCs/>
                <w:sz w:val="16"/>
                <w:szCs w:val="16"/>
                <w:lang w:eastAsia="sl-SI"/>
              </w:rPr>
              <w:t>Načrt</w:t>
            </w:r>
            <w:r w:rsidRPr="00612436">
              <w:rPr>
                <w:rFonts w:ascii="Arial" w:eastAsia="Arial" w:hAnsi="Arial" w:cs="Arial"/>
                <w:b/>
                <w:spacing w:val="-3"/>
                <w:sz w:val="16"/>
                <w:szCs w:val="16"/>
              </w:rPr>
              <w:t xml:space="preserve"> za leto</w:t>
            </w:r>
            <w:r w:rsidRPr="00612436">
              <w:rPr>
                <w:rFonts w:ascii="Arial" w:eastAsia="Times New Roman" w:hAnsi="Arial" w:cs="Arial"/>
                <w:b/>
                <w:bCs/>
                <w:sz w:val="16"/>
                <w:szCs w:val="16"/>
                <w:lang w:eastAsia="sl-SI"/>
              </w:rPr>
              <w:t> 2026</w:t>
            </w:r>
          </w:p>
        </w:tc>
        <w:tc>
          <w:tcPr>
            <w:tcW w:w="992" w:type="dxa"/>
            <w:shd w:val="clear" w:color="auto" w:fill="auto"/>
            <w:vAlign w:val="center"/>
          </w:tcPr>
          <w:p w14:paraId="0ECBCBD4" w14:textId="77777777" w:rsidR="00612436" w:rsidRPr="00612436" w:rsidRDefault="00612436" w:rsidP="00612436">
            <w:pPr>
              <w:shd w:val="clear" w:color="auto" w:fill="FFFFFF"/>
              <w:spacing w:after="0" w:line="260" w:lineRule="exact"/>
              <w:jc w:val="center"/>
              <w:rPr>
                <w:rFonts w:ascii="Arial" w:eastAsia="Times New Roman" w:hAnsi="Arial" w:cs="Arial"/>
                <w:b/>
                <w:bCs/>
                <w:sz w:val="16"/>
                <w:szCs w:val="16"/>
                <w:lang w:eastAsia="sl-SI"/>
              </w:rPr>
            </w:pPr>
            <w:r w:rsidRPr="00612436">
              <w:rPr>
                <w:rFonts w:ascii="Arial" w:eastAsia="Times New Roman" w:hAnsi="Arial" w:cs="Arial"/>
                <w:b/>
                <w:bCs/>
                <w:sz w:val="16"/>
                <w:szCs w:val="16"/>
                <w:lang w:eastAsia="sl-SI"/>
              </w:rPr>
              <w:t xml:space="preserve">Indeks (načrt </w:t>
            </w:r>
            <w:r w:rsidRPr="00612436">
              <w:rPr>
                <w:rFonts w:ascii="Arial" w:eastAsia="Arial" w:hAnsi="Arial" w:cs="Arial"/>
                <w:b/>
                <w:spacing w:val="-3"/>
                <w:sz w:val="16"/>
                <w:szCs w:val="16"/>
              </w:rPr>
              <w:t xml:space="preserve">za leto </w:t>
            </w:r>
            <w:r w:rsidRPr="00612436">
              <w:rPr>
                <w:rFonts w:ascii="Arial" w:eastAsia="Times New Roman" w:hAnsi="Arial" w:cs="Arial"/>
                <w:b/>
                <w:bCs/>
                <w:sz w:val="16"/>
                <w:szCs w:val="16"/>
                <w:lang w:eastAsia="sl-SI"/>
              </w:rPr>
              <w:t xml:space="preserve">2026/načrt </w:t>
            </w:r>
            <w:r w:rsidRPr="00612436">
              <w:rPr>
                <w:rFonts w:ascii="Arial" w:eastAsia="Arial" w:hAnsi="Arial" w:cs="Arial"/>
                <w:b/>
                <w:spacing w:val="-3"/>
                <w:sz w:val="16"/>
                <w:szCs w:val="16"/>
              </w:rPr>
              <w:t xml:space="preserve">za leto </w:t>
            </w:r>
            <w:r w:rsidRPr="00612436">
              <w:rPr>
                <w:rFonts w:ascii="Arial" w:eastAsia="Times New Roman" w:hAnsi="Arial" w:cs="Arial"/>
                <w:b/>
                <w:bCs/>
                <w:sz w:val="16"/>
                <w:szCs w:val="16"/>
                <w:lang w:eastAsia="sl-SI"/>
              </w:rPr>
              <w:t>2025)</w:t>
            </w:r>
          </w:p>
        </w:tc>
        <w:tc>
          <w:tcPr>
            <w:tcW w:w="1134" w:type="dxa"/>
            <w:shd w:val="clear" w:color="auto" w:fill="auto"/>
            <w:vAlign w:val="center"/>
          </w:tcPr>
          <w:p w14:paraId="3B57498D" w14:textId="77777777" w:rsidR="00612436" w:rsidRPr="00612436" w:rsidRDefault="00612436" w:rsidP="00612436">
            <w:pPr>
              <w:shd w:val="clear" w:color="auto" w:fill="FFFFFF"/>
              <w:spacing w:after="0" w:line="260" w:lineRule="exact"/>
              <w:jc w:val="center"/>
              <w:rPr>
                <w:rFonts w:ascii="Arial" w:eastAsia="Times New Roman" w:hAnsi="Arial" w:cs="Arial"/>
                <w:b/>
                <w:bCs/>
                <w:sz w:val="16"/>
                <w:szCs w:val="16"/>
                <w:lang w:eastAsia="sl-SI"/>
              </w:rPr>
            </w:pPr>
            <w:r w:rsidRPr="00612436">
              <w:rPr>
                <w:rFonts w:ascii="Arial" w:eastAsia="Times New Roman" w:hAnsi="Arial" w:cs="Arial"/>
                <w:b/>
                <w:bCs/>
                <w:sz w:val="16"/>
                <w:szCs w:val="16"/>
                <w:lang w:eastAsia="sl-SI"/>
              </w:rPr>
              <w:t>Prednostno področje/podporna dejavnost</w:t>
            </w:r>
          </w:p>
        </w:tc>
        <w:tc>
          <w:tcPr>
            <w:tcW w:w="4253" w:type="dxa"/>
            <w:vAlign w:val="center"/>
          </w:tcPr>
          <w:p w14:paraId="1EAD6F48" w14:textId="77777777" w:rsidR="00612436" w:rsidRPr="00612436" w:rsidRDefault="00612436" w:rsidP="00612436">
            <w:pPr>
              <w:shd w:val="clear" w:color="auto" w:fill="FFFFFF"/>
              <w:spacing w:after="0" w:line="260" w:lineRule="exact"/>
              <w:jc w:val="center"/>
              <w:rPr>
                <w:rFonts w:ascii="Arial" w:eastAsia="Times New Roman" w:hAnsi="Arial" w:cs="Arial"/>
                <w:b/>
                <w:bCs/>
                <w:sz w:val="16"/>
                <w:szCs w:val="16"/>
                <w:lang w:eastAsia="sl-SI"/>
              </w:rPr>
            </w:pPr>
            <w:r w:rsidRPr="00612436">
              <w:rPr>
                <w:rFonts w:ascii="Arial" w:eastAsia="Times New Roman" w:hAnsi="Arial" w:cs="Arial"/>
                <w:b/>
                <w:bCs/>
                <w:sz w:val="16"/>
                <w:szCs w:val="16"/>
                <w:lang w:eastAsia="sl-SI"/>
              </w:rPr>
              <w:t>Učinki ukrepov</w:t>
            </w:r>
          </w:p>
        </w:tc>
      </w:tr>
      <w:tr w:rsidR="00612436" w:rsidRPr="00612436" w14:paraId="7910A129" w14:textId="77777777" w:rsidTr="00D01B1F">
        <w:trPr>
          <w:trHeight w:val="313"/>
        </w:trPr>
        <w:tc>
          <w:tcPr>
            <w:tcW w:w="1276" w:type="dxa"/>
            <w:vMerge w:val="restart"/>
            <w:shd w:val="clear" w:color="auto" w:fill="auto"/>
          </w:tcPr>
          <w:p w14:paraId="61ED41ED" w14:textId="77777777" w:rsidR="00612436" w:rsidRPr="00612436" w:rsidRDefault="00612436" w:rsidP="00612436">
            <w:pPr>
              <w:spacing w:after="0" w:line="260" w:lineRule="exact"/>
              <w:rPr>
                <w:rFonts w:ascii="Arial" w:eastAsia="Times New Roman" w:hAnsi="Arial" w:cs="Arial"/>
                <w:sz w:val="16"/>
                <w:szCs w:val="16"/>
              </w:rPr>
            </w:pPr>
            <w:r w:rsidRPr="00612436">
              <w:rPr>
                <w:rFonts w:ascii="Arial" w:eastAsia="Times New Roman" w:hAnsi="Arial" w:cs="Arial"/>
                <w:b/>
                <w:bCs/>
                <w:sz w:val="16"/>
                <w:szCs w:val="16"/>
              </w:rPr>
              <w:t>1542-23-0003</w:t>
            </w:r>
            <w:r w:rsidRPr="00612436">
              <w:rPr>
                <w:rFonts w:ascii="Arial" w:eastAsia="Times New Roman" w:hAnsi="Arial" w:cs="Arial"/>
                <w:sz w:val="16"/>
                <w:szCs w:val="16"/>
              </w:rPr>
              <w:t xml:space="preserve"> </w:t>
            </w:r>
            <w:r w:rsidRPr="00612436">
              <w:rPr>
                <w:rFonts w:ascii="Arial" w:eastAsia="Times New Roman" w:hAnsi="Arial" w:cs="Arial"/>
                <w:bCs/>
                <w:sz w:val="16"/>
                <w:szCs w:val="16"/>
              </w:rPr>
              <w:t xml:space="preserve">Izvedba programa AMIF </w:t>
            </w:r>
            <w:r w:rsidRPr="00612436">
              <w:rPr>
                <w:rFonts w:ascii="Arial" w:eastAsia="Arial" w:hAnsi="Arial" w:cs="Arial"/>
                <w:bCs/>
                <w:sz w:val="16"/>
                <w:szCs w:val="16"/>
              </w:rPr>
              <w:t>v obdobju</w:t>
            </w:r>
            <w:r w:rsidRPr="00612436">
              <w:rPr>
                <w:rFonts w:ascii="Arial" w:eastAsia="Times New Roman" w:hAnsi="Arial" w:cs="Arial"/>
                <w:bCs/>
                <w:sz w:val="16"/>
                <w:szCs w:val="16"/>
              </w:rPr>
              <w:t xml:space="preserve"> 2021–2027</w:t>
            </w:r>
          </w:p>
        </w:tc>
        <w:tc>
          <w:tcPr>
            <w:tcW w:w="1585" w:type="dxa"/>
            <w:tcBorders>
              <w:bottom w:val="single" w:sz="4" w:space="0" w:color="000000"/>
            </w:tcBorders>
            <w:shd w:val="clear" w:color="auto" w:fill="auto"/>
            <w:vAlign w:val="center"/>
          </w:tcPr>
          <w:p w14:paraId="66070E91" w14:textId="77777777" w:rsidR="00612436" w:rsidRPr="00612436" w:rsidRDefault="00612436" w:rsidP="00612436">
            <w:pPr>
              <w:shd w:val="clear" w:color="auto" w:fill="FFFFFF"/>
              <w:spacing w:after="0" w:line="260" w:lineRule="exact"/>
              <w:rPr>
                <w:rFonts w:ascii="Arial" w:eastAsia="Times New Roman" w:hAnsi="Arial" w:cs="Arial"/>
                <w:b/>
                <w:bCs/>
                <w:sz w:val="16"/>
                <w:szCs w:val="16"/>
              </w:rPr>
            </w:pPr>
            <w:r w:rsidRPr="00612436">
              <w:rPr>
                <w:rFonts w:ascii="Arial" w:eastAsia="Times New Roman" w:hAnsi="Arial" w:cs="Arial"/>
                <w:b/>
                <w:bCs/>
                <w:sz w:val="16"/>
                <w:szCs w:val="16"/>
              </w:rPr>
              <w:t xml:space="preserve">241004 </w:t>
            </w:r>
            <w:r w:rsidRPr="00612436">
              <w:rPr>
                <w:rFonts w:ascii="Arial" w:eastAsia="Times New Roman" w:hAnsi="Arial" w:cs="Arial"/>
                <w:sz w:val="16"/>
                <w:szCs w:val="16"/>
              </w:rPr>
              <w:t>– AMIF EU</w:t>
            </w:r>
          </w:p>
        </w:tc>
        <w:tc>
          <w:tcPr>
            <w:tcW w:w="2242" w:type="dxa"/>
            <w:vMerge w:val="restart"/>
            <w:shd w:val="clear" w:color="auto" w:fill="auto"/>
            <w:vAlign w:val="center"/>
          </w:tcPr>
          <w:p w14:paraId="37C6B8FA" w14:textId="77777777" w:rsidR="00612436" w:rsidRPr="00612436" w:rsidRDefault="00612436" w:rsidP="00612436">
            <w:pPr>
              <w:shd w:val="clear" w:color="auto" w:fill="FFFFFF"/>
              <w:spacing w:after="0" w:line="260" w:lineRule="exact"/>
              <w:rPr>
                <w:rFonts w:ascii="Arial" w:eastAsia="Times New Roman" w:hAnsi="Arial" w:cs="Arial"/>
                <w:sz w:val="16"/>
                <w:szCs w:val="16"/>
              </w:rPr>
            </w:pPr>
            <w:r w:rsidRPr="00612436">
              <w:rPr>
                <w:rFonts w:ascii="Arial" w:eastAsia="Times New Roman" w:hAnsi="Arial" w:cs="Arial"/>
                <w:sz w:val="16"/>
                <w:szCs w:val="16"/>
              </w:rPr>
              <w:t xml:space="preserve">Program začetne integracije priseljencev (ZIP), program učenja slovenskega jezika na </w:t>
            </w:r>
            <w:proofErr w:type="spellStart"/>
            <w:r w:rsidRPr="00612436">
              <w:rPr>
                <w:rFonts w:ascii="Arial" w:eastAsia="Times New Roman" w:hAnsi="Arial" w:cs="Arial"/>
                <w:sz w:val="16"/>
                <w:szCs w:val="16"/>
              </w:rPr>
              <w:t>preživetveni</w:t>
            </w:r>
            <w:proofErr w:type="spellEnd"/>
            <w:r w:rsidRPr="00612436">
              <w:rPr>
                <w:rFonts w:ascii="Arial" w:eastAsia="Times New Roman" w:hAnsi="Arial" w:cs="Arial"/>
                <w:sz w:val="16"/>
                <w:szCs w:val="16"/>
              </w:rPr>
              <w:t xml:space="preserve"> ravni, tečaj slovenskega jezika za osebe s priznano mednarodno zaščito </w:t>
            </w:r>
          </w:p>
        </w:tc>
        <w:tc>
          <w:tcPr>
            <w:tcW w:w="1276" w:type="dxa"/>
            <w:vMerge w:val="restart"/>
            <w:shd w:val="clear" w:color="auto" w:fill="auto"/>
            <w:vAlign w:val="center"/>
          </w:tcPr>
          <w:p w14:paraId="5DB322AA" w14:textId="77777777" w:rsidR="00612436" w:rsidRPr="00612436" w:rsidRDefault="00612436" w:rsidP="00AF5751">
            <w:pPr>
              <w:shd w:val="clear" w:color="auto" w:fill="FFFFFF"/>
              <w:spacing w:after="0" w:line="260" w:lineRule="exact"/>
              <w:jc w:val="right"/>
              <w:rPr>
                <w:rFonts w:ascii="Arial" w:eastAsia="Times New Roman" w:hAnsi="Arial" w:cs="Arial"/>
                <w:bCs/>
                <w:sz w:val="16"/>
                <w:szCs w:val="16"/>
                <w:lang w:eastAsia="sl-SI"/>
              </w:rPr>
            </w:pPr>
            <w:r w:rsidRPr="00612436">
              <w:rPr>
                <w:rFonts w:ascii="Arial" w:eastAsia="Aptos" w:hAnsi="Arial" w:cs="Arial"/>
                <w:bCs/>
                <w:sz w:val="16"/>
                <w:szCs w:val="16"/>
              </w:rPr>
              <w:t>1.678.615,34</w:t>
            </w:r>
          </w:p>
        </w:tc>
        <w:tc>
          <w:tcPr>
            <w:tcW w:w="1276" w:type="dxa"/>
            <w:vMerge w:val="restart"/>
            <w:shd w:val="clear" w:color="auto" w:fill="auto"/>
            <w:vAlign w:val="center"/>
          </w:tcPr>
          <w:p w14:paraId="3C45B76A" w14:textId="77777777" w:rsidR="00612436" w:rsidRPr="00612436" w:rsidRDefault="00612436" w:rsidP="00AF5751">
            <w:pPr>
              <w:shd w:val="clear" w:color="auto" w:fill="FFFFFF"/>
              <w:spacing w:after="0" w:line="240" w:lineRule="auto"/>
              <w:jc w:val="right"/>
              <w:rPr>
                <w:rFonts w:ascii="Arial" w:eastAsia="Times New Roman" w:hAnsi="Arial" w:cs="Arial"/>
                <w:bCs/>
                <w:sz w:val="16"/>
                <w:szCs w:val="16"/>
              </w:rPr>
            </w:pPr>
            <w:r w:rsidRPr="00612436">
              <w:rPr>
                <w:rFonts w:ascii="Arial" w:eastAsia="Times New Roman" w:hAnsi="Arial" w:cs="Arial"/>
                <w:bCs/>
                <w:sz w:val="16"/>
                <w:szCs w:val="16"/>
              </w:rPr>
              <w:t>3.400.015,22</w:t>
            </w:r>
          </w:p>
        </w:tc>
        <w:tc>
          <w:tcPr>
            <w:tcW w:w="992" w:type="dxa"/>
            <w:vMerge w:val="restart"/>
            <w:shd w:val="clear" w:color="auto" w:fill="auto"/>
            <w:vAlign w:val="center"/>
          </w:tcPr>
          <w:p w14:paraId="64513226" w14:textId="7EA08D40" w:rsidR="00612436" w:rsidRPr="00612436" w:rsidRDefault="00434CC5" w:rsidP="00612436">
            <w:pPr>
              <w:shd w:val="clear" w:color="auto" w:fill="FFFFFF"/>
              <w:spacing w:after="0" w:line="260" w:lineRule="exact"/>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203</w:t>
            </w:r>
          </w:p>
        </w:tc>
        <w:tc>
          <w:tcPr>
            <w:tcW w:w="1134" w:type="dxa"/>
            <w:vMerge w:val="restart"/>
            <w:shd w:val="clear" w:color="auto" w:fill="auto"/>
            <w:vAlign w:val="center"/>
          </w:tcPr>
          <w:p w14:paraId="19FDCCF3" w14:textId="77777777" w:rsidR="00612436" w:rsidRPr="00612436" w:rsidRDefault="00612436" w:rsidP="00612436">
            <w:pPr>
              <w:shd w:val="clear" w:color="auto" w:fill="FFFFFF"/>
              <w:spacing w:after="0" w:line="260" w:lineRule="exact"/>
              <w:jc w:val="center"/>
              <w:rPr>
                <w:rFonts w:ascii="Arial" w:eastAsia="Times New Roman" w:hAnsi="Arial" w:cs="Arial"/>
                <w:b/>
                <w:sz w:val="16"/>
                <w:szCs w:val="16"/>
                <w:lang w:eastAsia="sl-SI"/>
              </w:rPr>
            </w:pPr>
            <w:r w:rsidRPr="00612436">
              <w:rPr>
                <w:rFonts w:ascii="Arial" w:eastAsia="Times New Roman" w:hAnsi="Arial" w:cs="Arial"/>
                <w:b/>
                <w:sz w:val="16"/>
                <w:szCs w:val="16"/>
                <w:lang w:eastAsia="sl-SI"/>
              </w:rPr>
              <w:t>1</w:t>
            </w:r>
          </w:p>
        </w:tc>
        <w:tc>
          <w:tcPr>
            <w:tcW w:w="4253" w:type="dxa"/>
            <w:vMerge w:val="restart"/>
            <w:vAlign w:val="center"/>
          </w:tcPr>
          <w:p w14:paraId="38AC4465" w14:textId="77777777" w:rsidR="00612436" w:rsidRPr="00612436" w:rsidRDefault="00612436" w:rsidP="00612436">
            <w:pPr>
              <w:numPr>
                <w:ilvl w:val="2"/>
                <w:numId w:val="8"/>
              </w:numPr>
              <w:tabs>
                <w:tab w:val="left" w:pos="314"/>
              </w:tabs>
              <w:spacing w:after="0" w:line="260" w:lineRule="exact"/>
              <w:ind w:left="317" w:hanging="283"/>
              <w:jc w:val="both"/>
              <w:rPr>
                <w:rFonts w:ascii="Arial" w:eastAsia="Calibri" w:hAnsi="Arial" w:cs="Arial"/>
                <w:sz w:val="16"/>
                <w:szCs w:val="16"/>
              </w:rPr>
            </w:pPr>
            <w:r w:rsidRPr="00612436">
              <w:rPr>
                <w:rFonts w:ascii="Arial" w:eastAsia="Calibri" w:hAnsi="Arial" w:cs="Arial"/>
                <w:sz w:val="16"/>
                <w:szCs w:val="16"/>
              </w:rPr>
              <w:t>Boljša integracija priseljencev,</w:t>
            </w:r>
          </w:p>
          <w:p w14:paraId="43C8A06C" w14:textId="77777777" w:rsidR="00612436" w:rsidRPr="00612436" w:rsidRDefault="00612436" w:rsidP="00612436">
            <w:pPr>
              <w:numPr>
                <w:ilvl w:val="2"/>
                <w:numId w:val="8"/>
              </w:numPr>
              <w:tabs>
                <w:tab w:val="left" w:pos="314"/>
              </w:tabs>
              <w:spacing w:after="0" w:line="260" w:lineRule="exact"/>
              <w:ind w:left="317" w:hanging="283"/>
              <w:rPr>
                <w:rFonts w:ascii="Arial" w:eastAsia="Times New Roman" w:hAnsi="Arial" w:cs="Arial"/>
                <w:bCs/>
                <w:sz w:val="16"/>
                <w:szCs w:val="16"/>
                <w:lang w:eastAsia="sl-SI"/>
              </w:rPr>
            </w:pPr>
            <w:r w:rsidRPr="00612436">
              <w:rPr>
                <w:rFonts w:ascii="Arial" w:eastAsia="Calibri" w:hAnsi="Arial" w:cs="Arial"/>
                <w:sz w:val="16"/>
                <w:szCs w:val="16"/>
              </w:rPr>
              <w:t>boljša seznanjenost upravičencev s slovenskim jezikom, zgodovino, družbo in ustavno ureditvijo,</w:t>
            </w:r>
          </w:p>
          <w:p w14:paraId="02BF1EE3" w14:textId="77777777" w:rsidR="00612436" w:rsidRPr="00612436" w:rsidRDefault="00612436" w:rsidP="00612436">
            <w:pPr>
              <w:numPr>
                <w:ilvl w:val="2"/>
                <w:numId w:val="8"/>
              </w:numPr>
              <w:tabs>
                <w:tab w:val="left" w:pos="314"/>
              </w:tabs>
              <w:spacing w:after="0" w:line="260" w:lineRule="exact"/>
              <w:ind w:left="317" w:hanging="283"/>
              <w:rPr>
                <w:rFonts w:ascii="Arial" w:eastAsia="Times New Roman" w:hAnsi="Arial" w:cs="Arial"/>
                <w:bCs/>
                <w:sz w:val="16"/>
                <w:szCs w:val="16"/>
                <w:lang w:eastAsia="sl-SI"/>
              </w:rPr>
            </w:pPr>
            <w:r w:rsidRPr="00612436">
              <w:rPr>
                <w:rFonts w:ascii="Arial" w:eastAsia="Calibri" w:hAnsi="Arial" w:cs="Arial"/>
                <w:bCs/>
                <w:sz w:val="16"/>
                <w:szCs w:val="16"/>
              </w:rPr>
              <w:t>boljša vključenost udeležencev v slovensko družbo.</w:t>
            </w:r>
          </w:p>
        </w:tc>
      </w:tr>
      <w:tr w:rsidR="00612436" w:rsidRPr="00612436" w14:paraId="19D54331" w14:textId="77777777" w:rsidTr="00D01B1F">
        <w:trPr>
          <w:trHeight w:val="1103"/>
        </w:trPr>
        <w:tc>
          <w:tcPr>
            <w:tcW w:w="1276" w:type="dxa"/>
            <w:vMerge/>
            <w:tcBorders>
              <w:bottom w:val="single" w:sz="4" w:space="0" w:color="000000"/>
            </w:tcBorders>
            <w:shd w:val="clear" w:color="auto" w:fill="auto"/>
          </w:tcPr>
          <w:p w14:paraId="0E0392AB" w14:textId="77777777" w:rsidR="00612436" w:rsidRPr="00612436" w:rsidRDefault="00612436" w:rsidP="00612436">
            <w:pPr>
              <w:shd w:val="clear" w:color="auto" w:fill="FFFFFF"/>
              <w:spacing w:after="0" w:line="260" w:lineRule="exact"/>
              <w:rPr>
                <w:rFonts w:ascii="Arial" w:eastAsia="Times New Roman" w:hAnsi="Arial" w:cs="Arial"/>
                <w:bCs/>
                <w:sz w:val="16"/>
                <w:szCs w:val="16"/>
                <w:lang w:eastAsia="sl-SI"/>
              </w:rPr>
            </w:pPr>
          </w:p>
        </w:tc>
        <w:tc>
          <w:tcPr>
            <w:tcW w:w="1585" w:type="dxa"/>
            <w:shd w:val="clear" w:color="auto" w:fill="auto"/>
            <w:vAlign w:val="center"/>
          </w:tcPr>
          <w:p w14:paraId="3A1E5C66" w14:textId="77777777" w:rsidR="00612436" w:rsidRPr="00612436" w:rsidRDefault="00612436" w:rsidP="00612436">
            <w:pPr>
              <w:shd w:val="clear" w:color="auto" w:fill="FFFFFF"/>
              <w:spacing w:after="0" w:line="260" w:lineRule="exact"/>
              <w:rPr>
                <w:rFonts w:ascii="Arial" w:eastAsia="Times New Roman" w:hAnsi="Arial" w:cs="Arial"/>
                <w:bCs/>
                <w:sz w:val="16"/>
                <w:szCs w:val="16"/>
                <w:lang w:eastAsia="sl-SI"/>
              </w:rPr>
            </w:pPr>
            <w:r w:rsidRPr="00612436">
              <w:rPr>
                <w:rFonts w:ascii="Arial" w:eastAsia="Times New Roman" w:hAnsi="Arial" w:cs="Arial"/>
                <w:b/>
                <w:bCs/>
                <w:sz w:val="16"/>
                <w:szCs w:val="16"/>
              </w:rPr>
              <w:t>241006</w:t>
            </w:r>
            <w:r w:rsidRPr="00612436">
              <w:rPr>
                <w:rFonts w:ascii="Arial" w:eastAsia="Times New Roman" w:hAnsi="Arial" w:cs="Arial"/>
                <w:sz w:val="16"/>
                <w:szCs w:val="16"/>
              </w:rPr>
              <w:t>– AMIF – slovenska udeležba</w:t>
            </w:r>
          </w:p>
        </w:tc>
        <w:tc>
          <w:tcPr>
            <w:tcW w:w="2242" w:type="dxa"/>
            <w:vMerge/>
            <w:tcBorders>
              <w:bottom w:val="single" w:sz="4" w:space="0" w:color="000000"/>
            </w:tcBorders>
            <w:shd w:val="clear" w:color="auto" w:fill="auto"/>
            <w:vAlign w:val="center"/>
          </w:tcPr>
          <w:p w14:paraId="39CB8A53" w14:textId="77777777" w:rsidR="00612436" w:rsidRPr="00612436" w:rsidRDefault="00612436" w:rsidP="00612436">
            <w:pPr>
              <w:shd w:val="clear" w:color="auto" w:fill="FFFFFF"/>
              <w:spacing w:after="0" w:line="260" w:lineRule="exact"/>
              <w:rPr>
                <w:rFonts w:ascii="Arial" w:eastAsia="Times New Roman" w:hAnsi="Arial" w:cs="Arial"/>
                <w:sz w:val="16"/>
                <w:szCs w:val="16"/>
              </w:rPr>
            </w:pPr>
          </w:p>
        </w:tc>
        <w:tc>
          <w:tcPr>
            <w:tcW w:w="1276" w:type="dxa"/>
            <w:vMerge/>
            <w:tcBorders>
              <w:bottom w:val="single" w:sz="4" w:space="0" w:color="000000"/>
            </w:tcBorders>
            <w:shd w:val="clear" w:color="auto" w:fill="auto"/>
            <w:vAlign w:val="center"/>
          </w:tcPr>
          <w:p w14:paraId="508660C0" w14:textId="77777777" w:rsidR="00612436" w:rsidRPr="00612436" w:rsidRDefault="00612436" w:rsidP="00AF5751">
            <w:pPr>
              <w:shd w:val="clear" w:color="auto" w:fill="FFFFFF"/>
              <w:spacing w:after="0" w:line="260" w:lineRule="exact"/>
              <w:jc w:val="right"/>
              <w:rPr>
                <w:rFonts w:ascii="Arial" w:eastAsia="Times New Roman" w:hAnsi="Arial" w:cs="Arial"/>
                <w:bCs/>
                <w:sz w:val="16"/>
                <w:szCs w:val="16"/>
                <w:lang w:eastAsia="sl-SI"/>
              </w:rPr>
            </w:pPr>
          </w:p>
        </w:tc>
        <w:tc>
          <w:tcPr>
            <w:tcW w:w="1276" w:type="dxa"/>
            <w:vMerge/>
            <w:tcBorders>
              <w:bottom w:val="single" w:sz="4" w:space="0" w:color="000000"/>
            </w:tcBorders>
            <w:shd w:val="clear" w:color="auto" w:fill="auto"/>
            <w:vAlign w:val="center"/>
          </w:tcPr>
          <w:p w14:paraId="4E3A9458" w14:textId="77777777" w:rsidR="00612436" w:rsidRPr="00612436" w:rsidRDefault="00612436" w:rsidP="00AF5751">
            <w:pPr>
              <w:shd w:val="clear" w:color="auto" w:fill="FFFFFF"/>
              <w:spacing w:after="0" w:line="260" w:lineRule="exact"/>
              <w:jc w:val="right"/>
              <w:rPr>
                <w:rFonts w:ascii="Arial" w:eastAsia="Times New Roman" w:hAnsi="Arial" w:cs="Arial"/>
                <w:bCs/>
                <w:sz w:val="16"/>
                <w:szCs w:val="16"/>
                <w:lang w:eastAsia="sl-SI"/>
              </w:rPr>
            </w:pPr>
          </w:p>
        </w:tc>
        <w:tc>
          <w:tcPr>
            <w:tcW w:w="992" w:type="dxa"/>
            <w:vMerge/>
            <w:tcBorders>
              <w:bottom w:val="single" w:sz="4" w:space="0" w:color="000000"/>
            </w:tcBorders>
            <w:shd w:val="clear" w:color="auto" w:fill="auto"/>
            <w:vAlign w:val="center"/>
          </w:tcPr>
          <w:p w14:paraId="3859D1B4" w14:textId="77777777" w:rsidR="00612436" w:rsidRPr="00612436" w:rsidRDefault="00612436" w:rsidP="00612436">
            <w:pPr>
              <w:shd w:val="clear" w:color="auto" w:fill="FFFFFF"/>
              <w:spacing w:after="0" w:line="260" w:lineRule="exact"/>
              <w:jc w:val="center"/>
              <w:rPr>
                <w:rFonts w:ascii="Arial" w:eastAsia="Times New Roman" w:hAnsi="Arial" w:cs="Arial"/>
                <w:b/>
                <w:sz w:val="16"/>
                <w:szCs w:val="16"/>
                <w:lang w:eastAsia="sl-SI"/>
              </w:rPr>
            </w:pPr>
          </w:p>
        </w:tc>
        <w:tc>
          <w:tcPr>
            <w:tcW w:w="1134" w:type="dxa"/>
            <w:vMerge/>
            <w:tcBorders>
              <w:bottom w:val="single" w:sz="4" w:space="0" w:color="000000"/>
            </w:tcBorders>
            <w:shd w:val="clear" w:color="auto" w:fill="auto"/>
            <w:vAlign w:val="center"/>
          </w:tcPr>
          <w:p w14:paraId="68CEC925" w14:textId="77777777" w:rsidR="00612436" w:rsidRPr="00612436" w:rsidRDefault="00612436" w:rsidP="00612436">
            <w:pPr>
              <w:shd w:val="clear" w:color="auto" w:fill="FFFFFF"/>
              <w:spacing w:after="0" w:line="260" w:lineRule="exact"/>
              <w:jc w:val="center"/>
              <w:rPr>
                <w:rFonts w:ascii="Arial" w:eastAsia="Times New Roman" w:hAnsi="Arial" w:cs="Arial"/>
                <w:b/>
                <w:sz w:val="16"/>
                <w:szCs w:val="16"/>
                <w:lang w:eastAsia="sl-SI"/>
              </w:rPr>
            </w:pPr>
          </w:p>
        </w:tc>
        <w:tc>
          <w:tcPr>
            <w:tcW w:w="4253" w:type="dxa"/>
            <w:vMerge/>
            <w:tcBorders>
              <w:bottom w:val="single" w:sz="4" w:space="0" w:color="000000"/>
            </w:tcBorders>
            <w:vAlign w:val="center"/>
          </w:tcPr>
          <w:p w14:paraId="600779B7" w14:textId="77777777" w:rsidR="00612436" w:rsidRPr="00612436" w:rsidRDefault="00612436" w:rsidP="00612436">
            <w:pPr>
              <w:shd w:val="clear" w:color="auto" w:fill="FFFFFF"/>
              <w:spacing w:after="0" w:line="260" w:lineRule="exact"/>
              <w:jc w:val="center"/>
              <w:rPr>
                <w:rFonts w:ascii="Arial" w:eastAsia="Times New Roman" w:hAnsi="Arial" w:cs="Arial"/>
                <w:bCs/>
                <w:sz w:val="16"/>
                <w:szCs w:val="16"/>
                <w:lang w:eastAsia="sl-SI"/>
              </w:rPr>
            </w:pPr>
          </w:p>
        </w:tc>
      </w:tr>
      <w:tr w:rsidR="00612436" w:rsidRPr="00612436" w14:paraId="05493980" w14:textId="77777777" w:rsidTr="00D01B1F">
        <w:trPr>
          <w:trHeight w:val="382"/>
        </w:trPr>
        <w:tc>
          <w:tcPr>
            <w:tcW w:w="1276" w:type="dxa"/>
            <w:vMerge w:val="restart"/>
            <w:shd w:val="clear" w:color="auto" w:fill="auto"/>
          </w:tcPr>
          <w:p w14:paraId="257F5CE2" w14:textId="77777777" w:rsidR="00612436" w:rsidRPr="00612436" w:rsidRDefault="00612436" w:rsidP="00612436">
            <w:pPr>
              <w:shd w:val="clear" w:color="auto" w:fill="FFFFFF"/>
              <w:spacing w:after="0" w:line="260" w:lineRule="exact"/>
              <w:rPr>
                <w:rFonts w:ascii="Arial" w:eastAsia="Aptos" w:hAnsi="Arial" w:cs="Arial"/>
                <w:bCs/>
                <w:sz w:val="16"/>
                <w:szCs w:val="16"/>
                <w:lang w:eastAsia="sl-SI"/>
              </w:rPr>
            </w:pPr>
            <w:r w:rsidRPr="00612436">
              <w:rPr>
                <w:rFonts w:ascii="Arial" w:eastAsia="Times New Roman" w:hAnsi="Arial" w:cs="Arial"/>
                <w:b/>
                <w:bCs/>
                <w:sz w:val="16"/>
                <w:szCs w:val="16"/>
              </w:rPr>
              <w:t>1542-23-0003</w:t>
            </w:r>
            <w:r w:rsidRPr="00612436">
              <w:rPr>
                <w:rFonts w:ascii="Arial" w:eastAsia="Times New Roman" w:hAnsi="Arial" w:cs="Arial"/>
                <w:sz w:val="16"/>
                <w:szCs w:val="16"/>
              </w:rPr>
              <w:t xml:space="preserve"> </w:t>
            </w:r>
            <w:r w:rsidRPr="00612436">
              <w:rPr>
                <w:rFonts w:ascii="Arial" w:eastAsia="Times New Roman" w:hAnsi="Arial" w:cs="Arial"/>
                <w:bCs/>
                <w:sz w:val="16"/>
                <w:szCs w:val="16"/>
              </w:rPr>
              <w:t xml:space="preserve">Izvedba programa AMIF </w:t>
            </w:r>
            <w:r w:rsidRPr="00612436">
              <w:rPr>
                <w:rFonts w:ascii="Arial" w:eastAsia="Arial" w:hAnsi="Arial" w:cs="Arial"/>
                <w:bCs/>
                <w:sz w:val="16"/>
                <w:szCs w:val="16"/>
              </w:rPr>
              <w:t>v obdobju</w:t>
            </w:r>
            <w:r w:rsidRPr="00612436">
              <w:rPr>
                <w:rFonts w:ascii="Arial" w:eastAsia="Times New Roman" w:hAnsi="Arial" w:cs="Arial"/>
                <w:bCs/>
                <w:sz w:val="16"/>
                <w:szCs w:val="16"/>
              </w:rPr>
              <w:t xml:space="preserve"> 2021–2027</w:t>
            </w:r>
          </w:p>
        </w:tc>
        <w:tc>
          <w:tcPr>
            <w:tcW w:w="1585" w:type="dxa"/>
            <w:tcBorders>
              <w:bottom w:val="single" w:sz="4" w:space="0" w:color="000000"/>
            </w:tcBorders>
            <w:shd w:val="clear" w:color="auto" w:fill="auto"/>
            <w:vAlign w:val="center"/>
          </w:tcPr>
          <w:p w14:paraId="221B18C7" w14:textId="77777777" w:rsidR="00612436" w:rsidRPr="00612436" w:rsidRDefault="00612436" w:rsidP="00612436">
            <w:pPr>
              <w:tabs>
                <w:tab w:val="left" w:pos="1698"/>
              </w:tabs>
              <w:spacing w:after="0" w:line="260" w:lineRule="exact"/>
              <w:rPr>
                <w:rFonts w:ascii="Arial" w:eastAsia="Aptos" w:hAnsi="Arial" w:cs="Arial"/>
                <w:bCs/>
                <w:sz w:val="16"/>
                <w:szCs w:val="16"/>
              </w:rPr>
            </w:pPr>
            <w:r w:rsidRPr="00612436">
              <w:rPr>
                <w:rFonts w:ascii="Arial" w:eastAsia="Times New Roman" w:hAnsi="Arial" w:cs="Arial"/>
                <w:b/>
                <w:bCs/>
                <w:sz w:val="16"/>
                <w:szCs w:val="16"/>
              </w:rPr>
              <w:t>241004</w:t>
            </w:r>
            <w:r w:rsidRPr="00612436">
              <w:rPr>
                <w:rFonts w:ascii="Arial" w:eastAsia="Times New Roman" w:hAnsi="Arial" w:cs="Arial"/>
                <w:sz w:val="16"/>
                <w:szCs w:val="16"/>
              </w:rPr>
              <w:t xml:space="preserve"> – AMIF EU</w:t>
            </w:r>
          </w:p>
        </w:tc>
        <w:tc>
          <w:tcPr>
            <w:tcW w:w="2242" w:type="dxa"/>
            <w:vMerge w:val="restart"/>
            <w:shd w:val="clear" w:color="auto" w:fill="auto"/>
            <w:vAlign w:val="center"/>
          </w:tcPr>
          <w:p w14:paraId="0492597F" w14:textId="77777777" w:rsidR="00612436" w:rsidRPr="00612436" w:rsidRDefault="00612436" w:rsidP="00612436">
            <w:pPr>
              <w:shd w:val="clear" w:color="auto" w:fill="FFFFFF"/>
              <w:spacing w:after="0" w:line="260" w:lineRule="exact"/>
              <w:rPr>
                <w:rFonts w:ascii="Arial" w:eastAsia="Times New Roman" w:hAnsi="Arial" w:cs="Arial"/>
                <w:sz w:val="16"/>
                <w:szCs w:val="16"/>
              </w:rPr>
            </w:pPr>
            <w:r w:rsidRPr="00612436">
              <w:rPr>
                <w:rFonts w:ascii="Arial" w:eastAsia="Times New Roman" w:hAnsi="Arial" w:cs="Arial"/>
                <w:sz w:val="16"/>
                <w:szCs w:val="16"/>
              </w:rPr>
              <w:t>Neformalni program učenja slovenskega jezika za prosilce za mednarodno zaščito</w:t>
            </w:r>
          </w:p>
        </w:tc>
        <w:tc>
          <w:tcPr>
            <w:tcW w:w="1276" w:type="dxa"/>
            <w:vMerge w:val="restart"/>
            <w:shd w:val="clear" w:color="auto" w:fill="auto"/>
            <w:vAlign w:val="center"/>
          </w:tcPr>
          <w:p w14:paraId="7D801062" w14:textId="77777777" w:rsidR="00612436" w:rsidRPr="00612436" w:rsidRDefault="00612436" w:rsidP="00AF5751">
            <w:pPr>
              <w:shd w:val="clear" w:color="auto" w:fill="FFFFFF"/>
              <w:spacing w:after="0" w:line="260" w:lineRule="exact"/>
              <w:jc w:val="right"/>
              <w:rPr>
                <w:rFonts w:ascii="Arial" w:eastAsia="Aptos" w:hAnsi="Arial" w:cs="Arial"/>
                <w:bCs/>
                <w:sz w:val="16"/>
                <w:szCs w:val="16"/>
                <w:lang w:eastAsia="sl-SI"/>
              </w:rPr>
            </w:pPr>
            <w:r w:rsidRPr="00612436">
              <w:rPr>
                <w:rFonts w:ascii="Arial" w:eastAsia="Aptos" w:hAnsi="Arial" w:cs="Arial"/>
                <w:bCs/>
                <w:sz w:val="16"/>
                <w:szCs w:val="16"/>
                <w:lang w:eastAsia="sl-SI"/>
              </w:rPr>
              <w:t>50.000,00</w:t>
            </w:r>
          </w:p>
        </w:tc>
        <w:tc>
          <w:tcPr>
            <w:tcW w:w="1276" w:type="dxa"/>
            <w:vMerge w:val="restart"/>
            <w:shd w:val="clear" w:color="auto" w:fill="auto"/>
            <w:vAlign w:val="center"/>
          </w:tcPr>
          <w:p w14:paraId="35018919" w14:textId="77777777" w:rsidR="00612436" w:rsidRPr="00612436" w:rsidRDefault="00612436" w:rsidP="00AF5751">
            <w:pPr>
              <w:shd w:val="clear" w:color="auto" w:fill="FFFFFF"/>
              <w:spacing w:after="0" w:line="260" w:lineRule="exact"/>
              <w:jc w:val="right"/>
              <w:rPr>
                <w:rFonts w:ascii="Arial" w:eastAsia="Times New Roman" w:hAnsi="Arial" w:cs="Arial"/>
                <w:bCs/>
                <w:sz w:val="16"/>
                <w:szCs w:val="16"/>
                <w:lang w:eastAsia="sl-SI"/>
              </w:rPr>
            </w:pPr>
            <w:r w:rsidRPr="00612436">
              <w:rPr>
                <w:rFonts w:ascii="Arial" w:eastAsia="Times New Roman" w:hAnsi="Arial" w:cs="Arial"/>
                <w:bCs/>
                <w:sz w:val="16"/>
                <w:szCs w:val="16"/>
                <w:lang w:eastAsia="sl-SI"/>
              </w:rPr>
              <w:t>155.485,44</w:t>
            </w:r>
          </w:p>
        </w:tc>
        <w:tc>
          <w:tcPr>
            <w:tcW w:w="992" w:type="dxa"/>
            <w:vMerge w:val="restart"/>
            <w:shd w:val="clear" w:color="auto" w:fill="auto"/>
            <w:vAlign w:val="center"/>
          </w:tcPr>
          <w:p w14:paraId="5A2D25ED" w14:textId="15A244FE" w:rsidR="00612436" w:rsidRPr="00612436" w:rsidRDefault="00434CC5" w:rsidP="00612436">
            <w:pPr>
              <w:shd w:val="clear" w:color="auto" w:fill="FFFFFF"/>
              <w:spacing w:after="0" w:line="260" w:lineRule="exact"/>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311</w:t>
            </w:r>
          </w:p>
        </w:tc>
        <w:tc>
          <w:tcPr>
            <w:tcW w:w="1134" w:type="dxa"/>
            <w:vMerge w:val="restart"/>
            <w:shd w:val="clear" w:color="auto" w:fill="auto"/>
            <w:vAlign w:val="center"/>
          </w:tcPr>
          <w:p w14:paraId="1114EDA9" w14:textId="77777777" w:rsidR="00612436" w:rsidRPr="00612436" w:rsidRDefault="00612436" w:rsidP="00612436">
            <w:pPr>
              <w:shd w:val="clear" w:color="auto" w:fill="FFFFFF"/>
              <w:spacing w:after="0" w:line="260" w:lineRule="exact"/>
              <w:jc w:val="center"/>
              <w:rPr>
                <w:rFonts w:ascii="Arial" w:eastAsia="Times New Roman" w:hAnsi="Arial" w:cs="Arial"/>
                <w:b/>
                <w:sz w:val="16"/>
                <w:szCs w:val="16"/>
                <w:lang w:eastAsia="sl-SI"/>
              </w:rPr>
            </w:pPr>
            <w:r w:rsidRPr="00612436">
              <w:rPr>
                <w:rFonts w:ascii="Arial" w:eastAsia="Times New Roman" w:hAnsi="Arial" w:cs="Arial"/>
                <w:b/>
                <w:sz w:val="16"/>
                <w:szCs w:val="16"/>
                <w:lang w:eastAsia="sl-SI"/>
              </w:rPr>
              <w:t>1</w:t>
            </w:r>
          </w:p>
        </w:tc>
        <w:tc>
          <w:tcPr>
            <w:tcW w:w="4253" w:type="dxa"/>
            <w:vMerge w:val="restart"/>
            <w:vAlign w:val="center"/>
          </w:tcPr>
          <w:p w14:paraId="6AEE29D5" w14:textId="77777777" w:rsidR="00612436" w:rsidRPr="00612436" w:rsidRDefault="00612436" w:rsidP="00612436">
            <w:pPr>
              <w:tabs>
                <w:tab w:val="left" w:pos="314"/>
              </w:tabs>
              <w:spacing w:after="0" w:line="260" w:lineRule="exact"/>
              <w:jc w:val="both"/>
              <w:rPr>
                <w:rFonts w:ascii="Arial" w:eastAsia="Times New Roman" w:hAnsi="Arial" w:cs="Arial"/>
                <w:bCs/>
                <w:sz w:val="16"/>
                <w:szCs w:val="16"/>
                <w:lang w:eastAsia="sl-SI"/>
              </w:rPr>
            </w:pPr>
          </w:p>
          <w:p w14:paraId="4DC7CE7C" w14:textId="77777777" w:rsidR="00612436" w:rsidRPr="00612436" w:rsidRDefault="00612436" w:rsidP="00612436">
            <w:pPr>
              <w:numPr>
                <w:ilvl w:val="2"/>
                <w:numId w:val="8"/>
              </w:numPr>
              <w:tabs>
                <w:tab w:val="left" w:pos="314"/>
              </w:tabs>
              <w:spacing w:after="0" w:line="260" w:lineRule="exact"/>
              <w:ind w:left="317" w:hanging="283"/>
              <w:jc w:val="both"/>
              <w:rPr>
                <w:rFonts w:ascii="Arial" w:eastAsia="Calibri" w:hAnsi="Arial" w:cs="Arial"/>
                <w:sz w:val="16"/>
                <w:szCs w:val="16"/>
              </w:rPr>
            </w:pPr>
            <w:r w:rsidRPr="00612436">
              <w:rPr>
                <w:rFonts w:ascii="Arial" w:eastAsia="Calibri" w:hAnsi="Arial" w:cs="Arial"/>
                <w:sz w:val="16"/>
                <w:szCs w:val="16"/>
              </w:rPr>
              <w:t>Boljša integracija priseljencev.</w:t>
            </w:r>
          </w:p>
        </w:tc>
      </w:tr>
      <w:tr w:rsidR="00612436" w:rsidRPr="00612436" w14:paraId="244B5741" w14:textId="77777777" w:rsidTr="00D01B1F">
        <w:trPr>
          <w:trHeight w:val="780"/>
        </w:trPr>
        <w:tc>
          <w:tcPr>
            <w:tcW w:w="1276" w:type="dxa"/>
            <w:vMerge/>
            <w:tcBorders>
              <w:bottom w:val="single" w:sz="4" w:space="0" w:color="000000"/>
            </w:tcBorders>
            <w:shd w:val="clear" w:color="auto" w:fill="auto"/>
          </w:tcPr>
          <w:p w14:paraId="652F9DCB" w14:textId="77777777" w:rsidR="00612436" w:rsidRPr="00612436" w:rsidRDefault="00612436" w:rsidP="00612436">
            <w:pPr>
              <w:shd w:val="clear" w:color="auto" w:fill="FFFFFF"/>
              <w:spacing w:after="0" w:line="260" w:lineRule="exact"/>
              <w:rPr>
                <w:rFonts w:ascii="Arial" w:eastAsia="Times New Roman" w:hAnsi="Arial" w:cs="Arial"/>
                <w:b/>
                <w:bCs/>
                <w:sz w:val="16"/>
                <w:szCs w:val="16"/>
              </w:rPr>
            </w:pPr>
          </w:p>
        </w:tc>
        <w:tc>
          <w:tcPr>
            <w:tcW w:w="1585" w:type="dxa"/>
            <w:tcBorders>
              <w:bottom w:val="single" w:sz="4" w:space="0" w:color="000000"/>
            </w:tcBorders>
            <w:shd w:val="clear" w:color="auto" w:fill="auto"/>
            <w:vAlign w:val="center"/>
          </w:tcPr>
          <w:p w14:paraId="6EC55AB9" w14:textId="77777777" w:rsidR="00612436" w:rsidRPr="00612436" w:rsidRDefault="00612436" w:rsidP="00612436">
            <w:pPr>
              <w:tabs>
                <w:tab w:val="left" w:pos="1698"/>
              </w:tabs>
              <w:spacing w:after="0" w:line="260" w:lineRule="exact"/>
              <w:rPr>
                <w:rFonts w:ascii="Arial" w:eastAsia="Times New Roman" w:hAnsi="Arial" w:cs="Arial"/>
                <w:sz w:val="16"/>
                <w:szCs w:val="16"/>
              </w:rPr>
            </w:pPr>
            <w:r w:rsidRPr="00612436">
              <w:rPr>
                <w:rFonts w:ascii="Arial" w:eastAsia="Calibri" w:hAnsi="Arial" w:cs="Arial"/>
                <w:b/>
                <w:bCs/>
                <w:smallCaps/>
                <w:color w:val="000000"/>
                <w:sz w:val="16"/>
                <w:szCs w:val="16"/>
              </w:rPr>
              <w:t>241006</w:t>
            </w:r>
            <w:r w:rsidRPr="00612436">
              <w:rPr>
                <w:rFonts w:ascii="Arial" w:eastAsia="Calibri" w:hAnsi="Arial" w:cs="Arial"/>
                <w:smallCaps/>
                <w:color w:val="000000"/>
                <w:sz w:val="16"/>
                <w:szCs w:val="16"/>
              </w:rPr>
              <w:t xml:space="preserve">– AMIF – </w:t>
            </w:r>
            <w:r w:rsidRPr="00612436">
              <w:rPr>
                <w:rFonts w:ascii="Arial" w:eastAsia="Calibri" w:hAnsi="Arial" w:cs="Arial"/>
                <w:color w:val="000000"/>
                <w:sz w:val="16"/>
                <w:szCs w:val="16"/>
              </w:rPr>
              <w:t>slovenska udeležba</w:t>
            </w:r>
          </w:p>
        </w:tc>
        <w:tc>
          <w:tcPr>
            <w:tcW w:w="2242" w:type="dxa"/>
            <w:vMerge/>
            <w:tcBorders>
              <w:bottom w:val="single" w:sz="4" w:space="0" w:color="000000"/>
            </w:tcBorders>
            <w:shd w:val="clear" w:color="auto" w:fill="auto"/>
            <w:vAlign w:val="center"/>
          </w:tcPr>
          <w:p w14:paraId="24364D37" w14:textId="77777777" w:rsidR="00612436" w:rsidRPr="00612436" w:rsidRDefault="00612436" w:rsidP="00612436">
            <w:pPr>
              <w:shd w:val="clear" w:color="auto" w:fill="FFFFFF"/>
              <w:spacing w:after="0" w:line="260" w:lineRule="exact"/>
              <w:rPr>
                <w:rFonts w:ascii="Arial" w:eastAsia="Times New Roman" w:hAnsi="Arial" w:cs="Arial"/>
                <w:sz w:val="16"/>
                <w:szCs w:val="16"/>
              </w:rPr>
            </w:pPr>
          </w:p>
        </w:tc>
        <w:tc>
          <w:tcPr>
            <w:tcW w:w="1276" w:type="dxa"/>
            <w:vMerge/>
            <w:tcBorders>
              <w:bottom w:val="single" w:sz="4" w:space="0" w:color="000000"/>
            </w:tcBorders>
            <w:shd w:val="clear" w:color="auto" w:fill="auto"/>
            <w:vAlign w:val="center"/>
          </w:tcPr>
          <w:p w14:paraId="523D00EF" w14:textId="77777777" w:rsidR="00612436" w:rsidRPr="00612436" w:rsidRDefault="00612436" w:rsidP="00AF5751">
            <w:pPr>
              <w:shd w:val="clear" w:color="auto" w:fill="FFFFFF"/>
              <w:spacing w:after="0" w:line="260" w:lineRule="exact"/>
              <w:jc w:val="right"/>
              <w:rPr>
                <w:rFonts w:ascii="Arial" w:eastAsia="Times New Roman" w:hAnsi="Arial" w:cs="Arial"/>
                <w:bCs/>
                <w:sz w:val="16"/>
                <w:szCs w:val="16"/>
              </w:rPr>
            </w:pPr>
          </w:p>
        </w:tc>
        <w:tc>
          <w:tcPr>
            <w:tcW w:w="1276" w:type="dxa"/>
            <w:vMerge/>
            <w:tcBorders>
              <w:bottom w:val="single" w:sz="4" w:space="0" w:color="000000"/>
            </w:tcBorders>
            <w:shd w:val="clear" w:color="auto" w:fill="auto"/>
            <w:vAlign w:val="center"/>
          </w:tcPr>
          <w:p w14:paraId="0959B562" w14:textId="77777777" w:rsidR="00612436" w:rsidRPr="00612436" w:rsidRDefault="00612436" w:rsidP="00AF5751">
            <w:pPr>
              <w:shd w:val="clear" w:color="auto" w:fill="FFFFFF"/>
              <w:spacing w:after="0" w:line="260" w:lineRule="exact"/>
              <w:jc w:val="right"/>
              <w:rPr>
                <w:rFonts w:ascii="Arial" w:eastAsia="Times New Roman" w:hAnsi="Arial" w:cs="Arial"/>
                <w:bCs/>
                <w:sz w:val="16"/>
                <w:szCs w:val="16"/>
              </w:rPr>
            </w:pPr>
          </w:p>
        </w:tc>
        <w:tc>
          <w:tcPr>
            <w:tcW w:w="992" w:type="dxa"/>
            <w:vMerge/>
            <w:tcBorders>
              <w:bottom w:val="single" w:sz="4" w:space="0" w:color="000000"/>
            </w:tcBorders>
            <w:shd w:val="clear" w:color="auto" w:fill="auto"/>
            <w:vAlign w:val="center"/>
          </w:tcPr>
          <w:p w14:paraId="51901AEF" w14:textId="77777777" w:rsidR="00612436" w:rsidRPr="00612436" w:rsidRDefault="00612436" w:rsidP="00612436">
            <w:pPr>
              <w:shd w:val="clear" w:color="auto" w:fill="FFFFFF"/>
              <w:spacing w:after="0" w:line="260" w:lineRule="exact"/>
              <w:jc w:val="center"/>
              <w:rPr>
                <w:rFonts w:ascii="Arial" w:eastAsia="Times New Roman" w:hAnsi="Arial" w:cs="Arial"/>
                <w:bCs/>
                <w:sz w:val="16"/>
                <w:szCs w:val="16"/>
                <w:lang w:eastAsia="sl-SI"/>
              </w:rPr>
            </w:pPr>
          </w:p>
        </w:tc>
        <w:tc>
          <w:tcPr>
            <w:tcW w:w="1134" w:type="dxa"/>
            <w:vMerge/>
            <w:tcBorders>
              <w:bottom w:val="single" w:sz="4" w:space="0" w:color="000000"/>
            </w:tcBorders>
            <w:shd w:val="clear" w:color="auto" w:fill="auto"/>
            <w:vAlign w:val="center"/>
          </w:tcPr>
          <w:p w14:paraId="206634B8" w14:textId="77777777" w:rsidR="00612436" w:rsidRPr="00612436" w:rsidRDefault="00612436" w:rsidP="00612436">
            <w:pPr>
              <w:shd w:val="clear" w:color="auto" w:fill="FFFFFF"/>
              <w:spacing w:after="0" w:line="260" w:lineRule="exact"/>
              <w:jc w:val="center"/>
              <w:rPr>
                <w:rFonts w:ascii="Arial" w:eastAsia="Times New Roman" w:hAnsi="Arial" w:cs="Arial"/>
                <w:bCs/>
                <w:sz w:val="16"/>
                <w:szCs w:val="16"/>
                <w:lang w:eastAsia="sl-SI"/>
              </w:rPr>
            </w:pPr>
          </w:p>
        </w:tc>
        <w:tc>
          <w:tcPr>
            <w:tcW w:w="4253" w:type="dxa"/>
            <w:vMerge/>
            <w:tcBorders>
              <w:bottom w:val="single" w:sz="4" w:space="0" w:color="000000"/>
            </w:tcBorders>
            <w:vAlign w:val="center"/>
          </w:tcPr>
          <w:p w14:paraId="0C012DEB" w14:textId="77777777" w:rsidR="00612436" w:rsidRPr="00612436" w:rsidRDefault="00612436" w:rsidP="00612436">
            <w:pPr>
              <w:tabs>
                <w:tab w:val="left" w:pos="314"/>
              </w:tabs>
              <w:spacing w:after="0" w:line="260" w:lineRule="exact"/>
              <w:jc w:val="both"/>
              <w:rPr>
                <w:rFonts w:ascii="Arial" w:eastAsia="Times New Roman" w:hAnsi="Arial" w:cs="Arial"/>
                <w:bCs/>
                <w:sz w:val="16"/>
                <w:szCs w:val="16"/>
                <w:lang w:eastAsia="sl-SI"/>
              </w:rPr>
            </w:pPr>
          </w:p>
        </w:tc>
      </w:tr>
      <w:tr w:rsidR="00612436" w:rsidRPr="00612436" w14:paraId="2C6B882A" w14:textId="77777777" w:rsidTr="00D01B1F">
        <w:trPr>
          <w:trHeight w:val="567"/>
        </w:trPr>
        <w:tc>
          <w:tcPr>
            <w:tcW w:w="5103" w:type="dxa"/>
            <w:gridSpan w:val="3"/>
            <w:shd w:val="pct10" w:color="auto" w:fill="auto"/>
            <w:noWrap/>
            <w:vAlign w:val="center"/>
          </w:tcPr>
          <w:p w14:paraId="795F2C01" w14:textId="77777777" w:rsidR="00612436" w:rsidRPr="00612436" w:rsidRDefault="00612436" w:rsidP="00612436">
            <w:pPr>
              <w:shd w:val="pct10" w:color="auto" w:fill="FFFFFF"/>
              <w:spacing w:after="0" w:line="260" w:lineRule="exact"/>
              <w:jc w:val="center"/>
              <w:rPr>
                <w:rFonts w:ascii="Arial" w:eastAsia="Times New Roman" w:hAnsi="Arial" w:cs="Arial"/>
                <w:sz w:val="16"/>
                <w:szCs w:val="16"/>
                <w:lang w:eastAsia="sl-SI"/>
              </w:rPr>
            </w:pPr>
            <w:r w:rsidRPr="00612436">
              <w:rPr>
                <w:rFonts w:ascii="Arial" w:eastAsia="Times New Roman" w:hAnsi="Arial" w:cs="Arial"/>
                <w:b/>
                <w:bCs/>
                <w:sz w:val="16"/>
                <w:szCs w:val="16"/>
                <w:lang w:eastAsia="sl-SI"/>
              </w:rPr>
              <w:t>Skupaj UOIM</w:t>
            </w:r>
          </w:p>
        </w:tc>
        <w:tc>
          <w:tcPr>
            <w:tcW w:w="1276" w:type="dxa"/>
            <w:shd w:val="pct10" w:color="auto" w:fill="auto"/>
            <w:vAlign w:val="center"/>
          </w:tcPr>
          <w:p w14:paraId="532828EF" w14:textId="77777777" w:rsidR="00612436" w:rsidRPr="00612436" w:rsidRDefault="00612436" w:rsidP="00AF5751">
            <w:pPr>
              <w:shd w:val="pct10" w:color="auto" w:fill="FFFFFF"/>
              <w:spacing w:after="0" w:line="260" w:lineRule="exact"/>
              <w:jc w:val="right"/>
              <w:rPr>
                <w:rFonts w:ascii="Arial" w:eastAsia="Times New Roman" w:hAnsi="Arial" w:cs="Arial"/>
                <w:b/>
                <w:bCs/>
                <w:sz w:val="16"/>
                <w:szCs w:val="16"/>
                <w:lang w:eastAsia="sl-SI"/>
              </w:rPr>
            </w:pPr>
            <w:r w:rsidRPr="00612436">
              <w:rPr>
                <w:rFonts w:ascii="Arial" w:eastAsia="Times New Roman" w:hAnsi="Arial" w:cs="Arial"/>
                <w:b/>
                <w:bCs/>
                <w:sz w:val="16"/>
                <w:szCs w:val="16"/>
                <w:lang w:eastAsia="sl-SI"/>
              </w:rPr>
              <w:t>1.728.615,34</w:t>
            </w:r>
          </w:p>
        </w:tc>
        <w:tc>
          <w:tcPr>
            <w:tcW w:w="1276" w:type="dxa"/>
            <w:shd w:val="pct10" w:color="auto" w:fill="auto"/>
            <w:vAlign w:val="center"/>
          </w:tcPr>
          <w:p w14:paraId="46B73B5B" w14:textId="77777777" w:rsidR="00612436" w:rsidRPr="00612436" w:rsidRDefault="00612436" w:rsidP="00AF5751">
            <w:pPr>
              <w:shd w:val="pct10" w:color="auto" w:fill="FFFFFF"/>
              <w:spacing w:after="0" w:line="260" w:lineRule="exact"/>
              <w:jc w:val="right"/>
              <w:rPr>
                <w:rFonts w:ascii="Arial" w:eastAsia="Times New Roman" w:hAnsi="Arial" w:cs="Arial"/>
                <w:b/>
                <w:bCs/>
                <w:sz w:val="16"/>
                <w:szCs w:val="16"/>
                <w:lang w:eastAsia="sl-SI"/>
              </w:rPr>
            </w:pPr>
            <w:r w:rsidRPr="00612436">
              <w:rPr>
                <w:rFonts w:ascii="Arial" w:eastAsia="Times New Roman" w:hAnsi="Arial" w:cs="Arial"/>
                <w:b/>
                <w:bCs/>
                <w:sz w:val="16"/>
                <w:szCs w:val="16"/>
                <w:lang w:eastAsia="sl-SI"/>
              </w:rPr>
              <w:t>3.555.500,66</w:t>
            </w:r>
          </w:p>
        </w:tc>
        <w:tc>
          <w:tcPr>
            <w:tcW w:w="992" w:type="dxa"/>
            <w:shd w:val="pct10" w:color="auto" w:fill="auto"/>
            <w:noWrap/>
            <w:vAlign w:val="center"/>
          </w:tcPr>
          <w:p w14:paraId="7E6CE66D" w14:textId="7B9A4F08" w:rsidR="00612436" w:rsidRPr="00612436" w:rsidRDefault="00906484" w:rsidP="00612436">
            <w:pPr>
              <w:shd w:val="pct10" w:color="auto" w:fill="FFFFFF"/>
              <w:spacing w:after="0" w:line="260" w:lineRule="exact"/>
              <w:jc w:val="center"/>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205</w:t>
            </w:r>
          </w:p>
        </w:tc>
        <w:tc>
          <w:tcPr>
            <w:tcW w:w="1134" w:type="dxa"/>
            <w:shd w:val="pct10" w:color="auto" w:fill="auto"/>
            <w:vAlign w:val="center"/>
          </w:tcPr>
          <w:p w14:paraId="32D0D1AB" w14:textId="77777777" w:rsidR="00612436" w:rsidRPr="00612436" w:rsidRDefault="00612436" w:rsidP="00612436">
            <w:pPr>
              <w:shd w:val="pct10" w:color="auto" w:fill="FFFFFF"/>
              <w:spacing w:after="0" w:line="240" w:lineRule="auto"/>
              <w:jc w:val="center"/>
              <w:rPr>
                <w:rFonts w:ascii="Arial" w:eastAsia="Times New Roman" w:hAnsi="Arial" w:cs="Arial"/>
                <w:b/>
                <w:bCs/>
                <w:sz w:val="16"/>
                <w:szCs w:val="16"/>
              </w:rPr>
            </w:pPr>
          </w:p>
        </w:tc>
        <w:tc>
          <w:tcPr>
            <w:tcW w:w="4253" w:type="dxa"/>
            <w:shd w:val="pct10" w:color="auto" w:fill="auto"/>
            <w:vAlign w:val="center"/>
          </w:tcPr>
          <w:p w14:paraId="10086085" w14:textId="77777777" w:rsidR="00612436" w:rsidRPr="00612436" w:rsidRDefault="00612436" w:rsidP="00612436">
            <w:pPr>
              <w:shd w:val="pct10" w:color="auto" w:fill="FFFFFF"/>
              <w:spacing w:after="0" w:line="260" w:lineRule="exact"/>
              <w:jc w:val="center"/>
              <w:rPr>
                <w:rFonts w:ascii="Arial" w:eastAsia="Times New Roman" w:hAnsi="Arial" w:cs="Arial"/>
                <w:b/>
                <w:bCs/>
                <w:sz w:val="16"/>
                <w:szCs w:val="16"/>
                <w:lang w:eastAsia="sl-SI"/>
              </w:rPr>
            </w:pPr>
          </w:p>
        </w:tc>
      </w:tr>
    </w:tbl>
    <w:p w14:paraId="34536F6D" w14:textId="77777777" w:rsidR="00612436" w:rsidRPr="00612436" w:rsidRDefault="00612436" w:rsidP="00612436">
      <w:pPr>
        <w:shd w:val="clear" w:color="auto" w:fill="FFFFFF"/>
        <w:tabs>
          <w:tab w:val="left" w:pos="397"/>
        </w:tabs>
        <w:spacing w:after="0" w:line="260" w:lineRule="exact"/>
        <w:rPr>
          <w:rFonts w:ascii="Arial" w:eastAsia="Times New Roman" w:hAnsi="Arial" w:cs="Arial"/>
          <w:b/>
          <w:sz w:val="16"/>
          <w:szCs w:val="16"/>
        </w:rPr>
      </w:pPr>
    </w:p>
    <w:p w14:paraId="7C8A0A72" w14:textId="77777777" w:rsidR="00612436" w:rsidRPr="00612436" w:rsidRDefault="00612436" w:rsidP="00612436">
      <w:pPr>
        <w:rPr>
          <w:lang w:eastAsia="x-none"/>
        </w:rPr>
      </w:pPr>
    </w:p>
    <w:p w14:paraId="32228B7B" w14:textId="77777777" w:rsidR="001461ED" w:rsidRDefault="001461ED" w:rsidP="006E35EF">
      <w:pPr>
        <w:shd w:val="clear" w:color="auto" w:fill="FFFFFF"/>
        <w:tabs>
          <w:tab w:val="left" w:pos="397"/>
        </w:tabs>
        <w:spacing w:after="0" w:line="260" w:lineRule="exact"/>
        <w:rPr>
          <w:rFonts w:ascii="Arial" w:eastAsia="Times New Roman" w:hAnsi="Arial" w:cs="Arial"/>
          <w:sz w:val="20"/>
          <w:szCs w:val="20"/>
        </w:rPr>
      </w:pPr>
    </w:p>
    <w:p w14:paraId="665C7B48" w14:textId="77777777" w:rsidR="00243D7F" w:rsidRDefault="00243D7F">
      <w:pPr>
        <w:rPr>
          <w:rFonts w:ascii="Arial" w:eastAsia="Times New Roman" w:hAnsi="Arial" w:cs="Arial"/>
          <w:b/>
          <w:bCs/>
          <w:sz w:val="20"/>
          <w:szCs w:val="20"/>
        </w:rPr>
      </w:pPr>
    </w:p>
    <w:p w14:paraId="662A5FA0" w14:textId="77777777" w:rsidR="00B617AE" w:rsidRPr="0050712E" w:rsidRDefault="00B617AE">
      <w:pPr>
        <w:rPr>
          <w:rFonts w:ascii="Arial" w:eastAsia="Times New Roman" w:hAnsi="Arial" w:cs="Arial"/>
          <w:b/>
          <w:bCs/>
          <w:sz w:val="20"/>
          <w:szCs w:val="20"/>
        </w:rPr>
      </w:pPr>
    </w:p>
    <w:p w14:paraId="056FF071" w14:textId="65FEFF3A" w:rsidR="00863A20" w:rsidRPr="00E86146" w:rsidRDefault="00863A20" w:rsidP="000B1482">
      <w:pPr>
        <w:pStyle w:val="Naslov2"/>
      </w:pPr>
      <w:bookmarkStart w:id="151" w:name="_Toc192838657"/>
      <w:bookmarkStart w:id="152" w:name="_Toc192839149"/>
      <w:bookmarkStart w:id="153" w:name="_Toc192839176"/>
      <w:bookmarkStart w:id="154" w:name="_Toc192840686"/>
      <w:bookmarkStart w:id="155" w:name="_Toc192840719"/>
      <w:bookmarkStart w:id="156" w:name="_Toc192840882"/>
      <w:bookmarkStart w:id="157" w:name="_Toc192841581"/>
      <w:r w:rsidRPr="00E86146">
        <w:lastRenderedPageBreak/>
        <w:t>4.1</w:t>
      </w:r>
      <w:r w:rsidR="00964E53">
        <w:t>2</w:t>
      </w:r>
      <w:r w:rsidRPr="00E86146">
        <w:t xml:space="preserve"> </w:t>
      </w:r>
      <w:r w:rsidR="001461ED" w:rsidRPr="00E86146">
        <w:t>Ministrstvo za digitalno preobrazbo</w:t>
      </w:r>
      <w:bookmarkEnd w:id="151"/>
      <w:bookmarkEnd w:id="152"/>
      <w:bookmarkEnd w:id="153"/>
      <w:bookmarkEnd w:id="154"/>
      <w:bookmarkEnd w:id="155"/>
      <w:bookmarkEnd w:id="156"/>
      <w:bookmarkEnd w:id="157"/>
    </w:p>
    <w:p w14:paraId="7BEB3876" w14:textId="77777777" w:rsidR="00C74996" w:rsidRPr="00E86146" w:rsidRDefault="00C74996" w:rsidP="00C74996">
      <w:pPr>
        <w:rPr>
          <w:lang w:eastAsia="x-none"/>
        </w:rPr>
      </w:pPr>
    </w:p>
    <w:p w14:paraId="5395C401" w14:textId="6EAEC207" w:rsidR="00C74996" w:rsidRPr="00FC38BB" w:rsidRDefault="00C74996" w:rsidP="00C74996">
      <w:pPr>
        <w:shd w:val="clear" w:color="auto" w:fill="FFFFFF"/>
        <w:tabs>
          <w:tab w:val="left" w:pos="397"/>
        </w:tabs>
        <w:spacing w:after="0" w:line="260" w:lineRule="exact"/>
        <w:rPr>
          <w:rFonts w:ascii="Arial" w:eastAsia="Times New Roman" w:hAnsi="Arial" w:cs="Arial"/>
          <w:sz w:val="20"/>
          <w:szCs w:val="20"/>
        </w:rPr>
      </w:pPr>
      <w:bookmarkStart w:id="158" w:name="_Hlk216357859"/>
      <w:r w:rsidRPr="00E86146">
        <w:rPr>
          <w:rFonts w:ascii="Arial" w:eastAsia="Times New Roman" w:hAnsi="Arial" w:cs="Arial"/>
          <w:sz w:val="20"/>
          <w:szCs w:val="20"/>
        </w:rPr>
        <w:t>Preglednica 1</w:t>
      </w:r>
      <w:r w:rsidR="00E86146" w:rsidRPr="00E86146">
        <w:rPr>
          <w:rFonts w:ascii="Arial" w:eastAsia="Times New Roman" w:hAnsi="Arial" w:cs="Arial"/>
          <w:sz w:val="20"/>
          <w:szCs w:val="20"/>
        </w:rPr>
        <w:t>7</w:t>
      </w:r>
      <w:r w:rsidRPr="00E86146">
        <w:rPr>
          <w:rFonts w:ascii="Arial" w:eastAsia="Times New Roman" w:hAnsi="Arial" w:cs="Arial"/>
          <w:sz w:val="20"/>
          <w:szCs w:val="20"/>
        </w:rPr>
        <w:t>: Okvirni obseg sredstev MDP</w:t>
      </w:r>
    </w:p>
    <w:p w14:paraId="338D3314" w14:textId="77777777" w:rsidR="00C74996" w:rsidRPr="00FC38BB" w:rsidRDefault="00C74996" w:rsidP="00C74996">
      <w:pPr>
        <w:spacing w:after="0" w:line="260" w:lineRule="exact"/>
        <w:rPr>
          <w:rFonts w:ascii="Arial" w:eastAsia="Times New Roman" w:hAnsi="Arial" w:cs="Times New Roman"/>
          <w:sz w:val="20"/>
          <w:szCs w:val="24"/>
          <w:lang w:eastAsia="x-none"/>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76"/>
        <w:gridCol w:w="2268"/>
        <w:gridCol w:w="1275"/>
        <w:gridCol w:w="1276"/>
        <w:gridCol w:w="992"/>
        <w:gridCol w:w="1276"/>
        <w:gridCol w:w="4111"/>
      </w:tblGrid>
      <w:tr w:rsidR="00C74996" w:rsidRPr="00FC38BB" w14:paraId="106AB6F0" w14:textId="77777777" w:rsidTr="00D01B1F">
        <w:trPr>
          <w:trHeight w:val="780"/>
        </w:trPr>
        <w:tc>
          <w:tcPr>
            <w:tcW w:w="1526" w:type="dxa"/>
            <w:shd w:val="clear" w:color="auto" w:fill="auto"/>
            <w:vAlign w:val="center"/>
          </w:tcPr>
          <w:p w14:paraId="4AED6281" w14:textId="77777777" w:rsidR="00C74996" w:rsidRPr="00FC38BB" w:rsidRDefault="00C74996" w:rsidP="00D01B1F">
            <w:pPr>
              <w:shd w:val="clear" w:color="auto" w:fill="FFFFFF"/>
              <w:spacing w:after="0" w:line="260" w:lineRule="exact"/>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Številka in ime ukrepa</w:t>
            </w:r>
          </w:p>
        </w:tc>
        <w:tc>
          <w:tcPr>
            <w:tcW w:w="1276" w:type="dxa"/>
            <w:shd w:val="clear" w:color="auto" w:fill="auto"/>
            <w:vAlign w:val="center"/>
          </w:tcPr>
          <w:p w14:paraId="0FE8B958" w14:textId="77777777" w:rsidR="00C74996" w:rsidRPr="00FC38BB" w:rsidRDefault="00C74996" w:rsidP="00D01B1F">
            <w:pPr>
              <w:shd w:val="clear" w:color="auto" w:fill="FFFFFF"/>
              <w:spacing w:after="0" w:line="260" w:lineRule="exact"/>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Številka in ime proračunske postavke</w:t>
            </w:r>
          </w:p>
        </w:tc>
        <w:tc>
          <w:tcPr>
            <w:tcW w:w="2268" w:type="dxa"/>
            <w:shd w:val="clear" w:color="auto" w:fill="auto"/>
            <w:vAlign w:val="center"/>
          </w:tcPr>
          <w:p w14:paraId="6E1B2D92" w14:textId="77777777" w:rsidR="00C74996" w:rsidRPr="00FC38BB" w:rsidRDefault="00C74996" w:rsidP="00D01B1F">
            <w:pPr>
              <w:shd w:val="clear" w:color="auto" w:fill="FFFFFF"/>
              <w:spacing w:after="0" w:line="260" w:lineRule="exact"/>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Ime izobraževalnih programov in podpornih dejavnosti</w:t>
            </w:r>
          </w:p>
        </w:tc>
        <w:tc>
          <w:tcPr>
            <w:tcW w:w="1275" w:type="dxa"/>
            <w:shd w:val="clear" w:color="auto" w:fill="auto"/>
            <w:vAlign w:val="center"/>
          </w:tcPr>
          <w:p w14:paraId="23B03A9E" w14:textId="77777777" w:rsidR="00C74996" w:rsidRPr="00FC38BB" w:rsidRDefault="00C74996" w:rsidP="00D01B1F">
            <w:pPr>
              <w:shd w:val="clear" w:color="auto" w:fill="FFFFFF"/>
              <w:spacing w:after="0" w:line="260" w:lineRule="exact"/>
              <w:jc w:val="center"/>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Načrt</w:t>
            </w:r>
            <w:r w:rsidRPr="00FC38BB">
              <w:rPr>
                <w:rFonts w:ascii="Arial" w:eastAsia="Arial" w:hAnsi="Arial" w:cs="Arial"/>
                <w:b/>
                <w:spacing w:val="-3"/>
                <w:sz w:val="16"/>
                <w:szCs w:val="16"/>
              </w:rPr>
              <w:t xml:space="preserve"> za leto</w:t>
            </w:r>
            <w:r w:rsidRPr="00FC38BB">
              <w:rPr>
                <w:rFonts w:ascii="Arial" w:eastAsia="Times New Roman" w:hAnsi="Arial" w:cs="Arial"/>
                <w:b/>
                <w:bCs/>
                <w:sz w:val="16"/>
                <w:szCs w:val="16"/>
                <w:lang w:eastAsia="sl-SI"/>
              </w:rPr>
              <w:t> 2025</w:t>
            </w:r>
          </w:p>
        </w:tc>
        <w:tc>
          <w:tcPr>
            <w:tcW w:w="1276" w:type="dxa"/>
            <w:shd w:val="clear" w:color="auto" w:fill="auto"/>
            <w:vAlign w:val="center"/>
          </w:tcPr>
          <w:p w14:paraId="3AC58D8D" w14:textId="77777777" w:rsidR="00C74996" w:rsidRPr="00FC38BB" w:rsidRDefault="00C74996" w:rsidP="00D01B1F">
            <w:pPr>
              <w:shd w:val="clear" w:color="auto" w:fill="FFFFFF"/>
              <w:spacing w:after="0" w:line="260" w:lineRule="exact"/>
              <w:jc w:val="center"/>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Načrt</w:t>
            </w:r>
            <w:r w:rsidRPr="00FC38BB">
              <w:rPr>
                <w:rFonts w:ascii="Arial" w:eastAsia="Arial" w:hAnsi="Arial" w:cs="Arial"/>
                <w:b/>
                <w:spacing w:val="-3"/>
                <w:sz w:val="16"/>
                <w:szCs w:val="16"/>
              </w:rPr>
              <w:t xml:space="preserve"> za leto</w:t>
            </w:r>
            <w:r w:rsidRPr="00FC38BB">
              <w:rPr>
                <w:rFonts w:ascii="Arial" w:eastAsia="Times New Roman" w:hAnsi="Arial" w:cs="Arial"/>
                <w:b/>
                <w:bCs/>
                <w:sz w:val="16"/>
                <w:szCs w:val="16"/>
                <w:lang w:eastAsia="sl-SI"/>
              </w:rPr>
              <w:t> 2026</w:t>
            </w:r>
          </w:p>
        </w:tc>
        <w:tc>
          <w:tcPr>
            <w:tcW w:w="992" w:type="dxa"/>
            <w:shd w:val="clear" w:color="auto" w:fill="auto"/>
            <w:vAlign w:val="center"/>
          </w:tcPr>
          <w:p w14:paraId="47D41F02" w14:textId="28BE3DC0" w:rsidR="00C74996" w:rsidRPr="00FC38BB" w:rsidRDefault="00C74996" w:rsidP="00D01B1F">
            <w:pPr>
              <w:shd w:val="clear" w:color="auto" w:fill="FFFFFF"/>
              <w:spacing w:after="0" w:line="260" w:lineRule="exact"/>
              <w:jc w:val="center"/>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 xml:space="preserve">Indeks (načrt </w:t>
            </w:r>
            <w:r w:rsidRPr="00FC38BB">
              <w:rPr>
                <w:rFonts w:ascii="Arial" w:eastAsia="Arial" w:hAnsi="Arial" w:cs="Arial"/>
                <w:b/>
                <w:spacing w:val="-3"/>
                <w:sz w:val="16"/>
                <w:szCs w:val="16"/>
              </w:rPr>
              <w:t xml:space="preserve">za leto </w:t>
            </w:r>
            <w:r w:rsidRPr="00FC38BB">
              <w:rPr>
                <w:rFonts w:ascii="Arial" w:eastAsia="Times New Roman" w:hAnsi="Arial" w:cs="Arial"/>
                <w:b/>
                <w:bCs/>
                <w:sz w:val="16"/>
                <w:szCs w:val="16"/>
                <w:lang w:eastAsia="sl-SI"/>
              </w:rPr>
              <w:t xml:space="preserve">2026/načrt </w:t>
            </w:r>
            <w:r w:rsidRPr="00FC38BB">
              <w:rPr>
                <w:rFonts w:ascii="Arial" w:eastAsia="Arial" w:hAnsi="Arial" w:cs="Arial"/>
                <w:b/>
                <w:spacing w:val="-3"/>
                <w:sz w:val="16"/>
                <w:szCs w:val="16"/>
              </w:rPr>
              <w:t xml:space="preserve">za leto </w:t>
            </w:r>
            <w:r w:rsidRPr="00FC38BB">
              <w:rPr>
                <w:rFonts w:ascii="Arial" w:eastAsia="Times New Roman" w:hAnsi="Arial" w:cs="Arial"/>
                <w:b/>
                <w:bCs/>
                <w:sz w:val="16"/>
                <w:szCs w:val="16"/>
                <w:lang w:eastAsia="sl-SI"/>
              </w:rPr>
              <w:t>2025)</w:t>
            </w:r>
          </w:p>
        </w:tc>
        <w:tc>
          <w:tcPr>
            <w:tcW w:w="1276" w:type="dxa"/>
            <w:tcBorders>
              <w:bottom w:val="single" w:sz="4" w:space="0" w:color="000000"/>
            </w:tcBorders>
            <w:shd w:val="clear" w:color="auto" w:fill="auto"/>
            <w:vAlign w:val="center"/>
          </w:tcPr>
          <w:p w14:paraId="2FB65FD4" w14:textId="77777777" w:rsidR="00C74996" w:rsidRPr="00FC38BB" w:rsidRDefault="00C74996" w:rsidP="00D01B1F">
            <w:pPr>
              <w:shd w:val="clear" w:color="auto" w:fill="FFFFFF"/>
              <w:spacing w:after="0" w:line="260" w:lineRule="exact"/>
              <w:jc w:val="center"/>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Prednostno področje/podporna dejavnost</w:t>
            </w:r>
          </w:p>
        </w:tc>
        <w:tc>
          <w:tcPr>
            <w:tcW w:w="4111" w:type="dxa"/>
            <w:tcBorders>
              <w:bottom w:val="single" w:sz="4" w:space="0" w:color="000000"/>
            </w:tcBorders>
            <w:shd w:val="clear" w:color="auto" w:fill="auto"/>
            <w:vAlign w:val="center"/>
          </w:tcPr>
          <w:p w14:paraId="0287022A" w14:textId="77777777" w:rsidR="00C74996" w:rsidRPr="00FC38BB" w:rsidRDefault="00C74996" w:rsidP="00D01B1F">
            <w:pPr>
              <w:shd w:val="clear" w:color="auto" w:fill="FFFFFF"/>
              <w:spacing w:after="0" w:line="260" w:lineRule="exact"/>
              <w:jc w:val="center"/>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Učinki ukrepov</w:t>
            </w:r>
          </w:p>
        </w:tc>
      </w:tr>
      <w:tr w:rsidR="00C74996" w:rsidRPr="00FC38BB" w14:paraId="459A50DC" w14:textId="77777777" w:rsidTr="00D01B1F">
        <w:trPr>
          <w:trHeight w:val="1729"/>
        </w:trPr>
        <w:tc>
          <w:tcPr>
            <w:tcW w:w="1526" w:type="dxa"/>
            <w:tcBorders>
              <w:bottom w:val="single" w:sz="4" w:space="0" w:color="000000"/>
            </w:tcBorders>
            <w:shd w:val="clear" w:color="auto" w:fill="auto"/>
            <w:vAlign w:val="center"/>
          </w:tcPr>
          <w:p w14:paraId="68F8D913" w14:textId="77777777" w:rsidR="00C74996" w:rsidRPr="00FC38BB" w:rsidRDefault="00C74996" w:rsidP="00D01B1F">
            <w:pPr>
              <w:shd w:val="clear" w:color="auto" w:fill="FFFFFF"/>
              <w:spacing w:after="0" w:line="260" w:lineRule="exact"/>
              <w:rPr>
                <w:rFonts w:ascii="Arial" w:eastAsia="Times New Roman" w:hAnsi="Arial" w:cs="Arial"/>
                <w:bCs/>
                <w:sz w:val="16"/>
                <w:szCs w:val="16"/>
                <w:lang w:eastAsia="sl-SI"/>
              </w:rPr>
            </w:pPr>
            <w:r w:rsidRPr="00FC38BB">
              <w:rPr>
                <w:rFonts w:ascii="Arial" w:hAnsi="Arial" w:cs="Arial"/>
                <w:sz w:val="16"/>
                <w:szCs w:val="16"/>
                <w:lang w:eastAsia="sl-SI"/>
              </w:rPr>
              <w:t>3150-25-0001 Digitalna vključenost prebivalcev</w:t>
            </w:r>
          </w:p>
        </w:tc>
        <w:tc>
          <w:tcPr>
            <w:tcW w:w="1276" w:type="dxa"/>
            <w:tcBorders>
              <w:bottom w:val="single" w:sz="4" w:space="0" w:color="000000"/>
            </w:tcBorders>
            <w:shd w:val="clear" w:color="auto" w:fill="auto"/>
            <w:vAlign w:val="center"/>
          </w:tcPr>
          <w:p w14:paraId="2DAC8E1D" w14:textId="77777777" w:rsidR="00C74996" w:rsidRPr="00FC38BB" w:rsidRDefault="00C74996" w:rsidP="00914347">
            <w:pPr>
              <w:shd w:val="clear" w:color="auto" w:fill="FFFFFF"/>
              <w:spacing w:after="0" w:line="260" w:lineRule="exact"/>
              <w:rPr>
                <w:rFonts w:ascii="Arial" w:eastAsia="Times New Roman" w:hAnsi="Arial" w:cs="Arial"/>
                <w:sz w:val="16"/>
                <w:szCs w:val="16"/>
                <w:lang w:eastAsia="sl-SI"/>
              </w:rPr>
            </w:pPr>
            <w:r w:rsidRPr="00FC38BB">
              <w:rPr>
                <w:rFonts w:ascii="Arial" w:eastAsia="Times New Roman" w:hAnsi="Arial" w:cs="Arial"/>
                <w:sz w:val="16"/>
                <w:szCs w:val="16"/>
                <w:lang w:eastAsia="sl-SI"/>
              </w:rPr>
              <w:t>231670</w:t>
            </w:r>
          </w:p>
          <w:p w14:paraId="4FD4AAB4" w14:textId="77777777" w:rsidR="00C74996" w:rsidRPr="00FC38BB" w:rsidRDefault="00C74996" w:rsidP="00D01B1F">
            <w:pPr>
              <w:shd w:val="clear" w:color="auto" w:fill="FFFFFF"/>
              <w:spacing w:after="0" w:line="260" w:lineRule="exact"/>
              <w:rPr>
                <w:rFonts w:ascii="Arial" w:eastAsia="Times New Roman" w:hAnsi="Arial" w:cs="Arial"/>
                <w:bCs/>
                <w:sz w:val="16"/>
                <w:szCs w:val="16"/>
                <w:lang w:eastAsia="sl-SI"/>
              </w:rPr>
            </w:pPr>
            <w:r w:rsidRPr="00FC38BB">
              <w:rPr>
                <w:rFonts w:ascii="Arial" w:eastAsia="Times New Roman" w:hAnsi="Arial" w:cs="Arial"/>
                <w:sz w:val="16"/>
                <w:szCs w:val="16"/>
                <w:lang w:eastAsia="sl-SI"/>
              </w:rPr>
              <w:t>Digitalna vključenost</w:t>
            </w:r>
          </w:p>
        </w:tc>
        <w:tc>
          <w:tcPr>
            <w:tcW w:w="2268" w:type="dxa"/>
            <w:tcBorders>
              <w:bottom w:val="single" w:sz="4" w:space="0" w:color="000000"/>
            </w:tcBorders>
            <w:shd w:val="clear" w:color="auto" w:fill="auto"/>
            <w:vAlign w:val="center"/>
          </w:tcPr>
          <w:p w14:paraId="2CA58FC3" w14:textId="77777777" w:rsidR="00C74996" w:rsidRPr="00FC38BB" w:rsidRDefault="00C74996" w:rsidP="00D01B1F">
            <w:pPr>
              <w:shd w:val="clear" w:color="auto" w:fill="FFFFFF"/>
              <w:spacing w:after="0" w:line="260" w:lineRule="exact"/>
              <w:rPr>
                <w:rFonts w:ascii="Arial" w:eastAsia="Times New Roman" w:hAnsi="Arial" w:cs="Arial"/>
                <w:sz w:val="16"/>
                <w:szCs w:val="16"/>
              </w:rPr>
            </w:pPr>
            <w:r w:rsidRPr="00FC38BB">
              <w:rPr>
                <w:rFonts w:ascii="Arial" w:eastAsia="Times New Roman" w:hAnsi="Arial" w:cs="Arial"/>
                <w:sz w:val="16"/>
                <w:szCs w:val="16"/>
              </w:rPr>
              <w:t>Izvedba usposabljanj za starejše z mobilno enoto (mobilni heroji)</w:t>
            </w:r>
          </w:p>
        </w:tc>
        <w:tc>
          <w:tcPr>
            <w:tcW w:w="1275" w:type="dxa"/>
            <w:tcBorders>
              <w:bottom w:val="single" w:sz="4" w:space="0" w:color="000000"/>
            </w:tcBorders>
            <w:shd w:val="clear" w:color="auto" w:fill="auto"/>
            <w:vAlign w:val="center"/>
          </w:tcPr>
          <w:p w14:paraId="6688F38B" w14:textId="77777777" w:rsidR="00C74996" w:rsidRPr="00FC38BB" w:rsidRDefault="00C74996" w:rsidP="00906484">
            <w:pPr>
              <w:shd w:val="clear" w:color="auto" w:fill="FFFFFF"/>
              <w:spacing w:after="0" w:line="260" w:lineRule="exact"/>
              <w:jc w:val="right"/>
              <w:rPr>
                <w:rFonts w:ascii="Arial" w:eastAsia="Times New Roman" w:hAnsi="Arial" w:cs="Arial"/>
                <w:sz w:val="16"/>
                <w:szCs w:val="16"/>
              </w:rPr>
            </w:pPr>
            <w:r w:rsidRPr="00FC38BB">
              <w:rPr>
                <w:rFonts w:ascii="Arial" w:eastAsia="Times New Roman" w:hAnsi="Arial" w:cs="Arial"/>
                <w:sz w:val="16"/>
                <w:szCs w:val="16"/>
                <w:lang w:eastAsia="sl-SI"/>
              </w:rPr>
              <w:t>314.000,00</w:t>
            </w:r>
          </w:p>
        </w:tc>
        <w:tc>
          <w:tcPr>
            <w:tcW w:w="1276" w:type="dxa"/>
            <w:tcBorders>
              <w:bottom w:val="single" w:sz="4" w:space="0" w:color="000000"/>
            </w:tcBorders>
            <w:shd w:val="clear" w:color="auto" w:fill="auto"/>
            <w:vAlign w:val="center"/>
          </w:tcPr>
          <w:p w14:paraId="2EF4152E" w14:textId="77777777" w:rsidR="00C74996" w:rsidRPr="00FC38BB" w:rsidRDefault="00C74996" w:rsidP="00906484">
            <w:pPr>
              <w:shd w:val="clear" w:color="auto" w:fill="FFFFFF"/>
              <w:spacing w:after="0" w:line="260" w:lineRule="exact"/>
              <w:jc w:val="right"/>
              <w:rPr>
                <w:rFonts w:ascii="Arial" w:eastAsia="Times New Roman" w:hAnsi="Arial" w:cs="Arial"/>
                <w:sz w:val="16"/>
                <w:szCs w:val="16"/>
                <w:lang w:eastAsia="sl-SI"/>
              </w:rPr>
            </w:pPr>
            <w:r w:rsidRPr="00FC38BB">
              <w:rPr>
                <w:rFonts w:ascii="Arial" w:eastAsia="Times New Roman" w:hAnsi="Arial" w:cs="Arial"/>
                <w:sz w:val="16"/>
                <w:szCs w:val="16"/>
                <w:lang w:eastAsia="sl-SI"/>
              </w:rPr>
              <w:t>375.700,00</w:t>
            </w:r>
          </w:p>
        </w:tc>
        <w:tc>
          <w:tcPr>
            <w:tcW w:w="992" w:type="dxa"/>
            <w:tcBorders>
              <w:bottom w:val="single" w:sz="4" w:space="0" w:color="000000"/>
            </w:tcBorders>
            <w:shd w:val="clear" w:color="auto" w:fill="auto"/>
            <w:vAlign w:val="center"/>
          </w:tcPr>
          <w:p w14:paraId="64DD5EF3" w14:textId="551F7DBE" w:rsidR="00C74996" w:rsidRPr="00FC38BB" w:rsidRDefault="003E7661" w:rsidP="00D01B1F">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120</w:t>
            </w:r>
          </w:p>
        </w:tc>
        <w:tc>
          <w:tcPr>
            <w:tcW w:w="1276" w:type="dxa"/>
            <w:tcBorders>
              <w:bottom w:val="single" w:sz="4" w:space="0" w:color="000000"/>
            </w:tcBorders>
            <w:shd w:val="clear" w:color="auto" w:fill="auto"/>
            <w:vAlign w:val="center"/>
          </w:tcPr>
          <w:p w14:paraId="1B9076EF" w14:textId="77777777" w:rsidR="00C74996" w:rsidRPr="00FC38BB" w:rsidRDefault="00C74996" w:rsidP="00D01B1F">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w:t>
            </w:r>
          </w:p>
        </w:tc>
        <w:tc>
          <w:tcPr>
            <w:tcW w:w="4111" w:type="dxa"/>
            <w:tcBorders>
              <w:bottom w:val="single" w:sz="4" w:space="0" w:color="000000"/>
            </w:tcBorders>
            <w:shd w:val="clear" w:color="auto" w:fill="auto"/>
            <w:vAlign w:val="center"/>
          </w:tcPr>
          <w:p w14:paraId="102F5C75" w14:textId="77777777" w:rsidR="00C74996" w:rsidRPr="00FC38BB" w:rsidRDefault="00C74996" w:rsidP="00D01B1F">
            <w:pPr>
              <w:numPr>
                <w:ilvl w:val="2"/>
                <w:numId w:val="8"/>
              </w:numPr>
              <w:shd w:val="clear" w:color="auto" w:fill="FFFFFF"/>
              <w:spacing w:after="0" w:line="260" w:lineRule="exact"/>
              <w:ind w:left="347" w:hanging="347"/>
              <w:jc w:val="both"/>
              <w:rPr>
                <w:rFonts w:ascii="Arial" w:eastAsia="Times New Roman" w:hAnsi="Arial" w:cs="Arial"/>
                <w:bCs/>
                <w:sz w:val="16"/>
                <w:szCs w:val="16"/>
                <w:lang w:eastAsia="sl-SI"/>
              </w:rPr>
            </w:pPr>
            <w:r w:rsidRPr="00FC38BB">
              <w:rPr>
                <w:rFonts w:ascii="Arial" w:eastAsia="Times New Roman" w:hAnsi="Arial" w:cs="Arial"/>
                <w:bCs/>
                <w:sz w:val="16"/>
                <w:szCs w:val="16"/>
                <w:lang w:eastAsia="sl-SI"/>
              </w:rPr>
              <w:t>Spodbujanje digitalne vključenosti prebivalcev Republike Slovenije,</w:t>
            </w:r>
          </w:p>
          <w:p w14:paraId="03FABFBC" w14:textId="77777777" w:rsidR="00C74996" w:rsidRPr="00FC38BB" w:rsidRDefault="00C74996" w:rsidP="00D01B1F">
            <w:pPr>
              <w:numPr>
                <w:ilvl w:val="2"/>
                <w:numId w:val="8"/>
              </w:numPr>
              <w:shd w:val="clear" w:color="auto" w:fill="FFFFFF"/>
              <w:spacing w:after="0" w:line="260" w:lineRule="exact"/>
              <w:ind w:left="347" w:hanging="347"/>
              <w:jc w:val="both"/>
              <w:rPr>
                <w:rFonts w:ascii="Arial" w:eastAsia="Times New Roman" w:hAnsi="Arial" w:cs="Arial"/>
                <w:bCs/>
                <w:sz w:val="16"/>
                <w:szCs w:val="16"/>
                <w:lang w:eastAsia="sl-SI"/>
              </w:rPr>
            </w:pPr>
            <w:r w:rsidRPr="00FC38BB">
              <w:rPr>
                <w:rFonts w:ascii="Arial" w:eastAsia="Times New Roman" w:hAnsi="Arial" w:cs="Arial"/>
                <w:bCs/>
                <w:sz w:val="16"/>
                <w:szCs w:val="16"/>
                <w:lang w:eastAsia="sl-SI"/>
              </w:rPr>
              <w:t>cilj usposabljanj je (1) pridobivanje in krepitev osnovnih digitalnih kompetenc ciljne skupine, (2) spodbujanje zanimanja za uporabo digitalnih tehnologij in varno rabo spletnega okolja ter (3) promocija in ozaveščanje o pomenu digitalnih tehnologij, prednostih in izzivih, ki jih digitalizacija prinaša sodobni družbi.</w:t>
            </w:r>
          </w:p>
        </w:tc>
      </w:tr>
      <w:tr w:rsidR="00C74996" w:rsidRPr="00FC38BB" w14:paraId="42A918E1" w14:textId="77777777" w:rsidTr="00D01B1F">
        <w:trPr>
          <w:trHeight w:val="1729"/>
        </w:trPr>
        <w:tc>
          <w:tcPr>
            <w:tcW w:w="1526" w:type="dxa"/>
            <w:tcBorders>
              <w:bottom w:val="single" w:sz="4" w:space="0" w:color="000000"/>
            </w:tcBorders>
            <w:shd w:val="clear" w:color="auto" w:fill="auto"/>
            <w:vAlign w:val="center"/>
          </w:tcPr>
          <w:p w14:paraId="4C1CDF4A" w14:textId="77777777" w:rsidR="00C74996" w:rsidRPr="00FC38BB" w:rsidRDefault="00C74996" w:rsidP="00D01B1F">
            <w:pPr>
              <w:shd w:val="clear" w:color="auto" w:fill="FFFFFF"/>
              <w:spacing w:after="0" w:line="240" w:lineRule="auto"/>
              <w:rPr>
                <w:rFonts w:ascii="Arial" w:eastAsia="Times New Roman" w:hAnsi="Arial" w:cs="Arial"/>
                <w:bCs/>
                <w:sz w:val="16"/>
                <w:szCs w:val="16"/>
                <w:lang w:eastAsia="sl-SI"/>
              </w:rPr>
            </w:pPr>
            <w:r w:rsidRPr="00FC38BB">
              <w:rPr>
                <w:rFonts w:ascii="Arial" w:hAnsi="Arial" w:cs="Arial"/>
                <w:sz w:val="16"/>
                <w:szCs w:val="16"/>
                <w:lang w:eastAsia="sl-SI"/>
              </w:rPr>
              <w:t>3150-25-0001 Digitalna vključenost prebivalcev</w:t>
            </w:r>
          </w:p>
        </w:tc>
        <w:tc>
          <w:tcPr>
            <w:tcW w:w="1276" w:type="dxa"/>
            <w:tcBorders>
              <w:bottom w:val="single" w:sz="4" w:space="0" w:color="000000"/>
            </w:tcBorders>
            <w:shd w:val="clear" w:color="auto" w:fill="auto"/>
            <w:vAlign w:val="center"/>
          </w:tcPr>
          <w:p w14:paraId="0AAEEBC8" w14:textId="77777777" w:rsidR="00C74996" w:rsidRPr="00FC38BB" w:rsidRDefault="00C74996" w:rsidP="00D01B1F">
            <w:pPr>
              <w:shd w:val="clear" w:color="auto" w:fill="FFFFFF"/>
              <w:spacing w:after="0" w:line="260" w:lineRule="exact"/>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231670</w:t>
            </w:r>
          </w:p>
          <w:p w14:paraId="73981F96" w14:textId="77777777" w:rsidR="00C74996" w:rsidRPr="00FC38BB" w:rsidRDefault="00C74996" w:rsidP="00D01B1F">
            <w:pPr>
              <w:shd w:val="clear" w:color="auto" w:fill="FFFFFF"/>
              <w:spacing w:after="0" w:line="260" w:lineRule="exact"/>
              <w:rPr>
                <w:rFonts w:ascii="Arial" w:eastAsia="Times New Roman" w:hAnsi="Arial" w:cs="Arial"/>
                <w:bCs/>
                <w:sz w:val="16"/>
                <w:szCs w:val="16"/>
              </w:rPr>
            </w:pPr>
            <w:r w:rsidRPr="00FC38BB">
              <w:rPr>
                <w:rFonts w:ascii="Arial" w:eastAsia="Times New Roman" w:hAnsi="Arial" w:cs="Arial"/>
                <w:sz w:val="16"/>
                <w:szCs w:val="16"/>
                <w:lang w:eastAsia="sl-SI"/>
              </w:rPr>
              <w:t>Digitalna vključenost</w:t>
            </w:r>
          </w:p>
        </w:tc>
        <w:tc>
          <w:tcPr>
            <w:tcW w:w="2268" w:type="dxa"/>
            <w:tcBorders>
              <w:bottom w:val="single" w:sz="4" w:space="0" w:color="000000"/>
            </w:tcBorders>
            <w:shd w:val="clear" w:color="auto" w:fill="auto"/>
            <w:vAlign w:val="center"/>
          </w:tcPr>
          <w:p w14:paraId="2E00A5B8" w14:textId="77777777" w:rsidR="00C74996" w:rsidRPr="00FC38BB" w:rsidRDefault="00C74996" w:rsidP="00D01B1F">
            <w:pPr>
              <w:shd w:val="clear" w:color="auto" w:fill="FFFFFF"/>
              <w:spacing w:after="0" w:line="260" w:lineRule="exact"/>
              <w:rPr>
                <w:rFonts w:ascii="Arial" w:eastAsia="Times New Roman" w:hAnsi="Arial" w:cs="Arial"/>
                <w:sz w:val="16"/>
                <w:szCs w:val="16"/>
              </w:rPr>
            </w:pPr>
            <w:r w:rsidRPr="00FC38BB">
              <w:rPr>
                <w:rFonts w:ascii="Arial" w:eastAsia="Times New Roman" w:hAnsi="Arial" w:cs="Arial"/>
                <w:sz w:val="16"/>
                <w:szCs w:val="16"/>
              </w:rPr>
              <w:t>Svetovanje in uporabniška podpora prebivalkam in prebivalcem pri uporabi digitalnih javnih storitev (</w:t>
            </w:r>
            <w:proofErr w:type="spellStart"/>
            <w:r w:rsidRPr="00FC38BB">
              <w:rPr>
                <w:rFonts w:ascii="Arial" w:eastAsia="Times New Roman" w:hAnsi="Arial" w:cs="Arial"/>
                <w:sz w:val="16"/>
                <w:szCs w:val="16"/>
              </w:rPr>
              <w:t>digi</w:t>
            </w:r>
            <w:proofErr w:type="spellEnd"/>
            <w:r w:rsidRPr="00FC38BB">
              <w:rPr>
                <w:rFonts w:ascii="Arial" w:eastAsia="Times New Roman" w:hAnsi="Arial" w:cs="Arial"/>
                <w:sz w:val="16"/>
                <w:szCs w:val="16"/>
              </w:rPr>
              <w:t xml:space="preserve"> </w:t>
            </w:r>
            <w:proofErr w:type="spellStart"/>
            <w:r w:rsidRPr="00FC38BB">
              <w:rPr>
                <w:rFonts w:ascii="Arial" w:eastAsia="Times New Roman" w:hAnsi="Arial" w:cs="Arial"/>
                <w:sz w:val="16"/>
                <w:szCs w:val="16"/>
              </w:rPr>
              <w:t>infotočke</w:t>
            </w:r>
            <w:proofErr w:type="spellEnd"/>
            <w:r w:rsidRPr="00FC38BB">
              <w:rPr>
                <w:rFonts w:ascii="Arial" w:eastAsia="Times New Roman" w:hAnsi="Arial" w:cs="Arial"/>
                <w:sz w:val="16"/>
                <w:szCs w:val="16"/>
              </w:rPr>
              <w:t>)</w:t>
            </w:r>
          </w:p>
        </w:tc>
        <w:tc>
          <w:tcPr>
            <w:tcW w:w="1275" w:type="dxa"/>
            <w:tcBorders>
              <w:bottom w:val="single" w:sz="4" w:space="0" w:color="000000"/>
            </w:tcBorders>
            <w:shd w:val="clear" w:color="auto" w:fill="auto"/>
            <w:vAlign w:val="center"/>
          </w:tcPr>
          <w:p w14:paraId="69E250CB" w14:textId="77777777" w:rsidR="00C74996" w:rsidRPr="00FC38BB" w:rsidRDefault="00C74996" w:rsidP="00906484">
            <w:pPr>
              <w:shd w:val="clear" w:color="auto" w:fill="FFFFFF"/>
              <w:spacing w:after="0" w:line="260" w:lineRule="exact"/>
              <w:jc w:val="right"/>
              <w:rPr>
                <w:rFonts w:ascii="Arial" w:eastAsia="Times New Roman" w:hAnsi="Arial" w:cs="Arial"/>
                <w:sz w:val="16"/>
                <w:szCs w:val="16"/>
              </w:rPr>
            </w:pPr>
            <w:r w:rsidRPr="00FC38BB">
              <w:rPr>
                <w:rFonts w:ascii="Arial" w:eastAsia="Times New Roman" w:hAnsi="Arial" w:cs="Arial"/>
                <w:sz w:val="16"/>
                <w:szCs w:val="16"/>
              </w:rPr>
              <w:t>3.586.800,00</w:t>
            </w:r>
          </w:p>
        </w:tc>
        <w:tc>
          <w:tcPr>
            <w:tcW w:w="1276" w:type="dxa"/>
            <w:tcBorders>
              <w:bottom w:val="single" w:sz="4" w:space="0" w:color="000000"/>
            </w:tcBorders>
            <w:shd w:val="clear" w:color="auto" w:fill="auto"/>
            <w:vAlign w:val="center"/>
          </w:tcPr>
          <w:p w14:paraId="2A426A7E" w14:textId="77777777" w:rsidR="00C74996" w:rsidRPr="00FC38BB" w:rsidRDefault="00C74996" w:rsidP="00906484">
            <w:pPr>
              <w:shd w:val="clear" w:color="auto" w:fill="FFFFFF"/>
              <w:spacing w:after="0" w:line="260" w:lineRule="exact"/>
              <w:jc w:val="right"/>
              <w:rPr>
                <w:rFonts w:ascii="Arial" w:eastAsia="Times New Roman" w:hAnsi="Arial" w:cs="Arial"/>
                <w:sz w:val="16"/>
                <w:szCs w:val="16"/>
              </w:rPr>
            </w:pPr>
            <w:r w:rsidRPr="00FC38BB">
              <w:rPr>
                <w:rFonts w:ascii="Arial" w:eastAsia="Times New Roman" w:hAnsi="Arial" w:cs="Arial"/>
                <w:sz w:val="16"/>
                <w:szCs w:val="16"/>
              </w:rPr>
              <w:t>1.470.000,00</w:t>
            </w:r>
          </w:p>
        </w:tc>
        <w:tc>
          <w:tcPr>
            <w:tcW w:w="992" w:type="dxa"/>
            <w:tcBorders>
              <w:bottom w:val="single" w:sz="4" w:space="0" w:color="000000"/>
            </w:tcBorders>
            <w:shd w:val="clear" w:color="auto" w:fill="auto"/>
            <w:vAlign w:val="center"/>
          </w:tcPr>
          <w:p w14:paraId="50FC2915" w14:textId="1D0CA734" w:rsidR="00C74996" w:rsidRPr="00FC38BB" w:rsidRDefault="003E7661" w:rsidP="00D01B1F">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41</w:t>
            </w:r>
          </w:p>
        </w:tc>
        <w:tc>
          <w:tcPr>
            <w:tcW w:w="1276" w:type="dxa"/>
            <w:tcBorders>
              <w:bottom w:val="single" w:sz="4" w:space="0" w:color="000000"/>
            </w:tcBorders>
            <w:shd w:val="clear" w:color="auto" w:fill="auto"/>
            <w:vAlign w:val="center"/>
          </w:tcPr>
          <w:p w14:paraId="74C0E524" w14:textId="77777777" w:rsidR="00C74996" w:rsidRPr="00FC38BB" w:rsidRDefault="00C74996" w:rsidP="00D01B1F">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1</w:t>
            </w:r>
          </w:p>
        </w:tc>
        <w:tc>
          <w:tcPr>
            <w:tcW w:w="4111" w:type="dxa"/>
            <w:tcBorders>
              <w:bottom w:val="single" w:sz="4" w:space="0" w:color="000000"/>
            </w:tcBorders>
            <w:shd w:val="clear" w:color="auto" w:fill="auto"/>
            <w:vAlign w:val="center"/>
          </w:tcPr>
          <w:p w14:paraId="2723801A" w14:textId="77777777" w:rsidR="00C74996" w:rsidRPr="00FC38BB" w:rsidRDefault="00C74996" w:rsidP="00D01B1F">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FC38BB">
              <w:rPr>
                <w:rFonts w:ascii="Arial" w:eastAsia="Times New Roman" w:hAnsi="Arial" w:cs="Arial"/>
                <w:bCs/>
                <w:sz w:val="16"/>
                <w:szCs w:val="16"/>
                <w:lang w:eastAsia="sl-SI"/>
              </w:rPr>
              <w:t>Krepitev zavesti o prednostih uporabe digitalnih orodij za življenje posameznika in družbo kot celoto ter krepitev zaupanja v digitalne tehnologije,</w:t>
            </w:r>
          </w:p>
          <w:p w14:paraId="17F64030" w14:textId="77777777" w:rsidR="00C74996" w:rsidRPr="00FC38BB" w:rsidRDefault="00C74996" w:rsidP="00D01B1F">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FC38BB">
              <w:rPr>
                <w:rFonts w:ascii="Arial" w:eastAsia="Times New Roman" w:hAnsi="Arial" w:cs="Arial"/>
                <w:bCs/>
                <w:sz w:val="16"/>
                <w:szCs w:val="16"/>
                <w:lang w:eastAsia="sl-SI"/>
              </w:rPr>
              <w:t>krepitev razumevanja digitalnih tehnologij ter njihove odgovorne in varne uporabe,</w:t>
            </w:r>
          </w:p>
          <w:p w14:paraId="5D0923A3" w14:textId="77777777" w:rsidR="00C74996" w:rsidRPr="00FC38BB" w:rsidRDefault="00C74996" w:rsidP="00D01B1F">
            <w:pPr>
              <w:numPr>
                <w:ilvl w:val="2"/>
                <w:numId w:val="8"/>
              </w:numPr>
              <w:shd w:val="clear" w:color="auto" w:fill="FFFFFF"/>
              <w:spacing w:after="0" w:line="260" w:lineRule="exact"/>
              <w:jc w:val="both"/>
              <w:rPr>
                <w:rFonts w:ascii="Arial" w:eastAsia="Times New Roman" w:hAnsi="Arial" w:cs="Arial"/>
                <w:bCs/>
                <w:sz w:val="16"/>
                <w:szCs w:val="16"/>
                <w:lang w:eastAsia="sl-SI"/>
              </w:rPr>
            </w:pPr>
            <w:r w:rsidRPr="00FC38BB">
              <w:rPr>
                <w:rFonts w:ascii="Arial" w:eastAsia="Times New Roman" w:hAnsi="Arial" w:cs="Arial"/>
                <w:bCs/>
                <w:sz w:val="16"/>
                <w:szCs w:val="16"/>
                <w:lang w:eastAsia="sl-SI"/>
              </w:rPr>
              <w:t>i</w:t>
            </w:r>
            <w:r w:rsidRPr="00FC38BB">
              <w:rPr>
                <w:rFonts w:ascii="Arial" w:eastAsia="Arial" w:hAnsi="Arial" w:cs="Arial"/>
                <w:bCs/>
                <w:sz w:val="16"/>
                <w:szCs w:val="16"/>
              </w:rPr>
              <w:t xml:space="preserve">zboljšanje </w:t>
            </w:r>
            <w:r w:rsidRPr="00FC38BB">
              <w:rPr>
                <w:rFonts w:ascii="Arial" w:eastAsia="Times New Roman" w:hAnsi="Arial" w:cs="Arial"/>
                <w:bCs/>
                <w:sz w:val="16"/>
                <w:szCs w:val="16"/>
                <w:lang w:eastAsia="sl-SI"/>
              </w:rPr>
              <w:t>usposobljenosti za uporabo digitalnih kompetenc.</w:t>
            </w:r>
          </w:p>
        </w:tc>
      </w:tr>
      <w:tr w:rsidR="008E6B1E" w:rsidRPr="00FC38BB" w14:paraId="79BD0908" w14:textId="77777777" w:rsidTr="00D01B1F">
        <w:trPr>
          <w:trHeight w:val="1729"/>
        </w:trPr>
        <w:tc>
          <w:tcPr>
            <w:tcW w:w="1526" w:type="dxa"/>
            <w:tcBorders>
              <w:bottom w:val="single" w:sz="4" w:space="0" w:color="000000"/>
            </w:tcBorders>
            <w:shd w:val="clear" w:color="auto" w:fill="auto"/>
            <w:vAlign w:val="center"/>
          </w:tcPr>
          <w:p w14:paraId="65B15F29" w14:textId="77777777" w:rsidR="00802F5E" w:rsidRPr="00802F5E" w:rsidRDefault="00802F5E" w:rsidP="00802F5E">
            <w:pPr>
              <w:spacing w:after="200" w:line="240" w:lineRule="auto"/>
              <w:rPr>
                <w:rFonts w:ascii="Arial" w:eastAsia="Calibri" w:hAnsi="Arial" w:cs="Arial"/>
                <w:sz w:val="20"/>
                <w:szCs w:val="20"/>
                <w:lang w:eastAsia="sl-SI"/>
              </w:rPr>
            </w:pPr>
            <w:r w:rsidRPr="009D1E77">
              <w:rPr>
                <w:rFonts w:ascii="Arial" w:eastAsia="Calibri" w:hAnsi="Arial" w:cs="Arial"/>
                <w:sz w:val="20"/>
                <w:szCs w:val="20"/>
                <w:lang w:eastAsia="sl-SI"/>
              </w:rPr>
              <w:lastRenderedPageBreak/>
              <w:t>Evidenčni projekt MKRR:  1630-23-0005 – Enak dostop do izobraževanja</w:t>
            </w:r>
          </w:p>
          <w:p w14:paraId="6A8B5CA0" w14:textId="745E6E10" w:rsidR="008E6B1E" w:rsidRPr="00FC38BB" w:rsidRDefault="008E6B1E" w:rsidP="008E6B1E">
            <w:pPr>
              <w:shd w:val="clear" w:color="auto" w:fill="FFFFFF"/>
              <w:spacing w:after="0" w:line="240" w:lineRule="auto"/>
              <w:rPr>
                <w:rFonts w:ascii="Arial" w:hAnsi="Arial" w:cs="Arial"/>
                <w:sz w:val="16"/>
                <w:szCs w:val="16"/>
                <w:lang w:eastAsia="sl-SI"/>
              </w:rPr>
            </w:pPr>
          </w:p>
        </w:tc>
        <w:tc>
          <w:tcPr>
            <w:tcW w:w="1276" w:type="dxa"/>
            <w:tcBorders>
              <w:bottom w:val="single" w:sz="4" w:space="0" w:color="000000"/>
            </w:tcBorders>
            <w:shd w:val="clear" w:color="auto" w:fill="auto"/>
            <w:vAlign w:val="center"/>
          </w:tcPr>
          <w:p w14:paraId="7F6D6952" w14:textId="77777777" w:rsidR="008E6B1E" w:rsidRPr="00FC38BB" w:rsidRDefault="008E6B1E" w:rsidP="008E6B1E">
            <w:pPr>
              <w:shd w:val="clear" w:color="auto" w:fill="FFFFFF"/>
              <w:spacing w:after="0" w:line="260" w:lineRule="exact"/>
              <w:jc w:val="center"/>
              <w:rPr>
                <w:rFonts w:ascii="Arial" w:eastAsia="Times New Roman" w:hAnsi="Arial" w:cs="Arial"/>
                <w:sz w:val="16"/>
                <w:szCs w:val="16"/>
                <w:lang w:eastAsia="sl-SI"/>
              </w:rPr>
            </w:pPr>
          </w:p>
        </w:tc>
        <w:tc>
          <w:tcPr>
            <w:tcW w:w="2268" w:type="dxa"/>
            <w:tcBorders>
              <w:bottom w:val="single" w:sz="4" w:space="0" w:color="000000"/>
            </w:tcBorders>
            <w:shd w:val="clear" w:color="auto" w:fill="auto"/>
            <w:vAlign w:val="center"/>
          </w:tcPr>
          <w:p w14:paraId="236E7104" w14:textId="15CA8912" w:rsidR="008E6B1E" w:rsidRPr="00FC38BB" w:rsidRDefault="008E6B1E" w:rsidP="008E6B1E">
            <w:pPr>
              <w:shd w:val="clear" w:color="auto" w:fill="FFFFFF"/>
              <w:spacing w:after="0" w:line="260" w:lineRule="exact"/>
              <w:rPr>
                <w:rFonts w:ascii="Arial" w:eastAsia="Times New Roman" w:hAnsi="Arial" w:cs="Arial"/>
                <w:sz w:val="16"/>
                <w:szCs w:val="16"/>
              </w:rPr>
            </w:pPr>
            <w:bookmarkStart w:id="159" w:name="_Hlk148532375"/>
            <w:r w:rsidRPr="00FC38BB">
              <w:rPr>
                <w:rFonts w:ascii="Arial" w:eastAsia="Times New Roman" w:hAnsi="Arial" w:cs="Arial"/>
                <w:sz w:val="16"/>
                <w:szCs w:val="16"/>
              </w:rPr>
              <w:t>Izvajanje neformalnih izobraževanj za odrasle na področju digitalnih kompetenc za leto 202</w:t>
            </w:r>
            <w:bookmarkEnd w:id="159"/>
            <w:r w:rsidRPr="00FC38BB">
              <w:rPr>
                <w:rFonts w:ascii="Arial" w:eastAsia="Times New Roman" w:hAnsi="Arial" w:cs="Arial"/>
                <w:sz w:val="16"/>
                <w:szCs w:val="16"/>
              </w:rPr>
              <w:t>5</w:t>
            </w:r>
          </w:p>
        </w:tc>
        <w:tc>
          <w:tcPr>
            <w:tcW w:w="1275" w:type="dxa"/>
            <w:tcBorders>
              <w:top w:val="single" w:sz="8" w:space="0" w:color="000000"/>
              <w:left w:val="nil"/>
              <w:bottom w:val="single" w:sz="8" w:space="0" w:color="000000"/>
              <w:right w:val="single" w:sz="8" w:space="0" w:color="000000"/>
            </w:tcBorders>
            <w:vAlign w:val="center"/>
          </w:tcPr>
          <w:p w14:paraId="7B8F5438" w14:textId="77777777" w:rsidR="008E6B1E" w:rsidRPr="00FC38BB" w:rsidRDefault="008E6B1E" w:rsidP="00906484">
            <w:pPr>
              <w:jc w:val="right"/>
              <w:rPr>
                <w:rFonts w:ascii="Arial" w:hAnsi="Arial" w:cs="Arial"/>
                <w:sz w:val="16"/>
                <w:szCs w:val="16"/>
              </w:rPr>
            </w:pPr>
          </w:p>
          <w:p w14:paraId="449EDD3B" w14:textId="77777777" w:rsidR="008E6B1E" w:rsidRPr="00FC38BB" w:rsidRDefault="008E6B1E" w:rsidP="00906484">
            <w:pPr>
              <w:jc w:val="right"/>
              <w:rPr>
                <w:rFonts w:ascii="Arial" w:hAnsi="Arial" w:cs="Arial"/>
                <w:sz w:val="16"/>
                <w:szCs w:val="16"/>
              </w:rPr>
            </w:pPr>
            <w:r w:rsidRPr="00FC38BB">
              <w:rPr>
                <w:rFonts w:ascii="Arial" w:hAnsi="Arial" w:cs="Arial"/>
                <w:sz w:val="16"/>
                <w:szCs w:val="16"/>
              </w:rPr>
              <w:t>3.172.500,00</w:t>
            </w:r>
          </w:p>
          <w:p w14:paraId="5EF2749A" w14:textId="77777777" w:rsidR="008E6B1E" w:rsidRPr="00FC38BB" w:rsidRDefault="008E6B1E" w:rsidP="00906484">
            <w:pPr>
              <w:shd w:val="clear" w:color="auto" w:fill="FFFFFF"/>
              <w:spacing w:after="0" w:line="260" w:lineRule="exact"/>
              <w:jc w:val="right"/>
              <w:rPr>
                <w:rFonts w:ascii="Arial" w:eastAsia="Times New Roman" w:hAnsi="Arial" w:cs="Arial"/>
                <w:sz w:val="16"/>
                <w:szCs w:val="16"/>
              </w:rPr>
            </w:pPr>
          </w:p>
        </w:tc>
        <w:tc>
          <w:tcPr>
            <w:tcW w:w="1276" w:type="dxa"/>
            <w:tcBorders>
              <w:top w:val="single" w:sz="8" w:space="0" w:color="000000"/>
              <w:left w:val="nil"/>
              <w:bottom w:val="single" w:sz="8" w:space="0" w:color="000000"/>
              <w:right w:val="single" w:sz="8" w:space="0" w:color="000000"/>
            </w:tcBorders>
            <w:vAlign w:val="center"/>
          </w:tcPr>
          <w:p w14:paraId="16702318" w14:textId="06300363" w:rsidR="008E6B1E" w:rsidRPr="00FC38BB" w:rsidRDefault="008E6B1E" w:rsidP="00906484">
            <w:pPr>
              <w:shd w:val="clear" w:color="auto" w:fill="FFFFFF"/>
              <w:spacing w:after="0" w:line="260" w:lineRule="exact"/>
              <w:jc w:val="right"/>
              <w:rPr>
                <w:rFonts w:ascii="Arial" w:eastAsia="Times New Roman" w:hAnsi="Arial" w:cs="Arial"/>
                <w:sz w:val="16"/>
                <w:szCs w:val="16"/>
              </w:rPr>
            </w:pPr>
            <w:r w:rsidRPr="00FC38BB">
              <w:rPr>
                <w:rFonts w:ascii="Arial" w:hAnsi="Arial" w:cs="Arial"/>
                <w:sz w:val="16"/>
                <w:szCs w:val="16"/>
              </w:rPr>
              <w:t>1.608.712,00</w:t>
            </w:r>
          </w:p>
        </w:tc>
        <w:tc>
          <w:tcPr>
            <w:tcW w:w="992" w:type="dxa"/>
            <w:tcBorders>
              <w:bottom w:val="single" w:sz="4" w:space="0" w:color="000000"/>
            </w:tcBorders>
            <w:shd w:val="clear" w:color="auto" w:fill="auto"/>
            <w:vAlign w:val="center"/>
          </w:tcPr>
          <w:p w14:paraId="66FF1FD1" w14:textId="20CD5A12" w:rsidR="008E6B1E" w:rsidRPr="00FC38BB" w:rsidRDefault="003E7661" w:rsidP="008E6B1E">
            <w:pPr>
              <w:shd w:val="clear" w:color="auto" w:fill="FFFFFF"/>
              <w:spacing w:after="0" w:line="260" w:lineRule="exact"/>
              <w:jc w:val="center"/>
              <w:rPr>
                <w:rFonts w:ascii="Arial" w:eastAsia="Times New Roman" w:hAnsi="Arial" w:cs="Arial"/>
                <w:bCs/>
                <w:sz w:val="16"/>
                <w:szCs w:val="16"/>
                <w:lang w:eastAsia="sl-SI"/>
              </w:rPr>
            </w:pPr>
            <w:r w:rsidRPr="00FC38BB">
              <w:rPr>
                <w:rFonts w:ascii="Arial" w:eastAsia="Times New Roman" w:hAnsi="Arial" w:cs="Arial"/>
                <w:bCs/>
                <w:sz w:val="16"/>
                <w:szCs w:val="16"/>
                <w:lang w:eastAsia="sl-SI"/>
              </w:rPr>
              <w:t>51</w:t>
            </w:r>
          </w:p>
        </w:tc>
        <w:tc>
          <w:tcPr>
            <w:tcW w:w="1276" w:type="dxa"/>
            <w:tcBorders>
              <w:bottom w:val="single" w:sz="4" w:space="0" w:color="000000"/>
            </w:tcBorders>
            <w:shd w:val="clear" w:color="auto" w:fill="auto"/>
            <w:vAlign w:val="center"/>
          </w:tcPr>
          <w:p w14:paraId="6474756E" w14:textId="77777777" w:rsidR="008E6B1E" w:rsidRPr="00FC38BB" w:rsidRDefault="008E6B1E" w:rsidP="008E6B1E">
            <w:pPr>
              <w:shd w:val="clear" w:color="auto" w:fill="FFFFFF"/>
              <w:spacing w:after="0" w:line="260" w:lineRule="exact"/>
              <w:jc w:val="center"/>
              <w:rPr>
                <w:rFonts w:ascii="Arial" w:eastAsia="Times New Roman" w:hAnsi="Arial" w:cs="Arial"/>
                <w:bCs/>
                <w:sz w:val="16"/>
                <w:szCs w:val="16"/>
                <w:lang w:eastAsia="sl-SI"/>
              </w:rPr>
            </w:pPr>
          </w:p>
        </w:tc>
        <w:tc>
          <w:tcPr>
            <w:tcW w:w="4111" w:type="dxa"/>
            <w:tcBorders>
              <w:bottom w:val="single" w:sz="4" w:space="0" w:color="000000"/>
            </w:tcBorders>
            <w:shd w:val="clear" w:color="auto" w:fill="auto"/>
            <w:vAlign w:val="center"/>
          </w:tcPr>
          <w:p w14:paraId="0D80F844" w14:textId="77777777" w:rsidR="008E6B1E" w:rsidRPr="00FC38BB" w:rsidRDefault="008E6B1E" w:rsidP="008E6B1E">
            <w:pPr>
              <w:pStyle w:val="Odstavekseznama"/>
              <w:numPr>
                <w:ilvl w:val="0"/>
                <w:numId w:val="21"/>
              </w:numPr>
              <w:shd w:val="clear" w:color="auto" w:fill="FFFFFF"/>
              <w:spacing w:line="260" w:lineRule="exact"/>
              <w:jc w:val="both"/>
              <w:rPr>
                <w:rFonts w:cs="Arial"/>
                <w:bCs/>
                <w:sz w:val="16"/>
                <w:szCs w:val="16"/>
              </w:rPr>
            </w:pPr>
            <w:r w:rsidRPr="00FC38BB">
              <w:rPr>
                <w:rFonts w:cs="Arial"/>
                <w:bCs/>
                <w:sz w:val="16"/>
                <w:szCs w:val="16"/>
              </w:rPr>
              <w:t>Osvajanje in izboljšanje osnovnih digitalnih kompetenc odraslih prebivalcev RS, starih 30 let in več,</w:t>
            </w:r>
          </w:p>
          <w:p w14:paraId="2C4C35EA" w14:textId="77777777" w:rsidR="008E6B1E" w:rsidRPr="00FC38BB" w:rsidRDefault="008E6B1E" w:rsidP="008E6B1E">
            <w:pPr>
              <w:pStyle w:val="Odstavekseznama"/>
              <w:numPr>
                <w:ilvl w:val="0"/>
                <w:numId w:val="21"/>
              </w:numPr>
              <w:shd w:val="clear" w:color="auto" w:fill="FFFFFF"/>
              <w:spacing w:line="260" w:lineRule="exact"/>
              <w:jc w:val="both"/>
              <w:rPr>
                <w:rFonts w:cs="Arial"/>
                <w:bCs/>
                <w:sz w:val="16"/>
                <w:szCs w:val="16"/>
              </w:rPr>
            </w:pPr>
            <w:r w:rsidRPr="00FC38BB">
              <w:rPr>
                <w:rFonts w:cs="Arial"/>
                <w:bCs/>
                <w:sz w:val="16"/>
                <w:szCs w:val="16"/>
              </w:rPr>
              <w:t xml:space="preserve"> spodbujanje zanimanja za digitalne tehnologije, njihovo razumevanje ter odgovorno in varno uporabo,</w:t>
            </w:r>
          </w:p>
          <w:p w14:paraId="62C9FB5D" w14:textId="26BFEF4D" w:rsidR="008E6B1E" w:rsidRPr="00FC38BB" w:rsidRDefault="008E6B1E" w:rsidP="008E6B1E">
            <w:pPr>
              <w:pStyle w:val="Odstavekseznama"/>
              <w:numPr>
                <w:ilvl w:val="0"/>
                <w:numId w:val="21"/>
              </w:numPr>
              <w:shd w:val="clear" w:color="auto" w:fill="FFFFFF"/>
              <w:spacing w:line="260" w:lineRule="exact"/>
              <w:jc w:val="both"/>
              <w:rPr>
                <w:rFonts w:cs="Arial"/>
                <w:bCs/>
                <w:sz w:val="16"/>
                <w:szCs w:val="16"/>
              </w:rPr>
            </w:pPr>
            <w:r w:rsidRPr="00FC38BB">
              <w:rPr>
                <w:rFonts w:cs="Arial"/>
                <w:bCs/>
                <w:sz w:val="16"/>
                <w:szCs w:val="16"/>
              </w:rPr>
              <w:t>pridobivanje in izboljšanje naprednih digitalnih kompetenc.</w:t>
            </w:r>
          </w:p>
        </w:tc>
      </w:tr>
      <w:tr w:rsidR="00C74996" w:rsidRPr="0050712E" w14:paraId="6CFF7486" w14:textId="77777777" w:rsidTr="00D01B1F">
        <w:trPr>
          <w:trHeight w:val="357"/>
        </w:trPr>
        <w:tc>
          <w:tcPr>
            <w:tcW w:w="5070" w:type="dxa"/>
            <w:gridSpan w:val="3"/>
            <w:shd w:val="pct10" w:color="auto" w:fill="auto"/>
            <w:noWrap/>
            <w:vAlign w:val="center"/>
          </w:tcPr>
          <w:p w14:paraId="5EE691A1" w14:textId="77777777" w:rsidR="00C74996" w:rsidRPr="00FC38BB" w:rsidRDefault="00C74996" w:rsidP="00D01B1F">
            <w:pPr>
              <w:shd w:val="pct10" w:color="auto" w:fill="FFFFFF"/>
              <w:spacing w:after="0" w:line="260" w:lineRule="exact"/>
              <w:jc w:val="center"/>
              <w:rPr>
                <w:rFonts w:ascii="Arial" w:eastAsia="Times New Roman" w:hAnsi="Arial" w:cs="Arial"/>
                <w:sz w:val="16"/>
                <w:szCs w:val="16"/>
                <w:lang w:eastAsia="sl-SI"/>
              </w:rPr>
            </w:pPr>
            <w:r w:rsidRPr="00FC38BB">
              <w:rPr>
                <w:rFonts w:ascii="Arial" w:eastAsia="Times New Roman" w:hAnsi="Arial" w:cs="Arial"/>
                <w:b/>
                <w:bCs/>
                <w:sz w:val="16"/>
                <w:szCs w:val="16"/>
                <w:lang w:eastAsia="sl-SI"/>
              </w:rPr>
              <w:t>Skupaj MDP</w:t>
            </w:r>
          </w:p>
        </w:tc>
        <w:tc>
          <w:tcPr>
            <w:tcW w:w="1275" w:type="dxa"/>
            <w:shd w:val="pct10" w:color="auto" w:fill="auto"/>
            <w:vAlign w:val="center"/>
          </w:tcPr>
          <w:p w14:paraId="4E6DA42E" w14:textId="0FCC69C9" w:rsidR="00C74996" w:rsidRPr="00FC38BB" w:rsidRDefault="003E7661" w:rsidP="00434CC5">
            <w:pPr>
              <w:shd w:val="pct10" w:color="auto" w:fill="FFFFFF"/>
              <w:spacing w:after="0" w:line="260" w:lineRule="exact"/>
              <w:jc w:val="right"/>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6.732.900,00</w:t>
            </w:r>
          </w:p>
        </w:tc>
        <w:tc>
          <w:tcPr>
            <w:tcW w:w="1276" w:type="dxa"/>
            <w:shd w:val="pct10" w:color="auto" w:fill="auto"/>
            <w:vAlign w:val="center"/>
          </w:tcPr>
          <w:p w14:paraId="58C1F7B9" w14:textId="6DEAB18A" w:rsidR="00C74996" w:rsidRPr="00FC38BB" w:rsidRDefault="003E7661" w:rsidP="00434CC5">
            <w:pPr>
              <w:shd w:val="pct10" w:color="auto" w:fill="FFFFFF"/>
              <w:spacing w:after="0" w:line="260" w:lineRule="exact"/>
              <w:jc w:val="right"/>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3.454.412,00</w:t>
            </w:r>
          </w:p>
        </w:tc>
        <w:tc>
          <w:tcPr>
            <w:tcW w:w="992" w:type="dxa"/>
            <w:shd w:val="pct10" w:color="auto" w:fill="auto"/>
            <w:noWrap/>
            <w:vAlign w:val="center"/>
          </w:tcPr>
          <w:p w14:paraId="244960C8" w14:textId="17CB3C07" w:rsidR="00C74996" w:rsidRPr="00FC38BB" w:rsidRDefault="003E7661" w:rsidP="00D01B1F">
            <w:pPr>
              <w:shd w:val="pct10" w:color="auto" w:fill="FFFFFF"/>
              <w:spacing w:after="0" w:line="260" w:lineRule="exact"/>
              <w:jc w:val="center"/>
              <w:rPr>
                <w:rFonts w:ascii="Arial" w:eastAsia="Times New Roman" w:hAnsi="Arial" w:cs="Arial"/>
                <w:b/>
                <w:bCs/>
                <w:sz w:val="16"/>
                <w:szCs w:val="16"/>
                <w:lang w:eastAsia="sl-SI"/>
              </w:rPr>
            </w:pPr>
            <w:r w:rsidRPr="00FC38BB">
              <w:rPr>
                <w:rFonts w:ascii="Arial" w:eastAsia="Times New Roman" w:hAnsi="Arial" w:cs="Arial"/>
                <w:b/>
                <w:bCs/>
                <w:sz w:val="16"/>
                <w:szCs w:val="16"/>
                <w:lang w:eastAsia="sl-SI"/>
              </w:rPr>
              <w:t>51</w:t>
            </w:r>
          </w:p>
        </w:tc>
        <w:tc>
          <w:tcPr>
            <w:tcW w:w="1276" w:type="dxa"/>
            <w:shd w:val="pct10" w:color="auto" w:fill="auto"/>
            <w:vAlign w:val="center"/>
          </w:tcPr>
          <w:p w14:paraId="2E1293B3" w14:textId="77777777" w:rsidR="00C74996" w:rsidRPr="0050712E" w:rsidRDefault="00C74996" w:rsidP="00D01B1F">
            <w:pPr>
              <w:shd w:val="pct10" w:color="auto" w:fill="FFFFFF"/>
              <w:spacing w:after="0" w:line="260" w:lineRule="exact"/>
              <w:jc w:val="center"/>
              <w:rPr>
                <w:rFonts w:ascii="Arial" w:eastAsia="Times New Roman" w:hAnsi="Arial" w:cs="Arial"/>
                <w:b/>
                <w:bCs/>
                <w:sz w:val="16"/>
                <w:szCs w:val="16"/>
                <w:lang w:eastAsia="sl-SI"/>
              </w:rPr>
            </w:pPr>
          </w:p>
        </w:tc>
        <w:tc>
          <w:tcPr>
            <w:tcW w:w="4111" w:type="dxa"/>
            <w:shd w:val="pct10" w:color="auto" w:fill="auto"/>
            <w:vAlign w:val="center"/>
          </w:tcPr>
          <w:p w14:paraId="19B918F7" w14:textId="77777777" w:rsidR="00C74996" w:rsidRPr="0050712E" w:rsidRDefault="00C74996" w:rsidP="00D01B1F">
            <w:pPr>
              <w:shd w:val="pct10" w:color="auto" w:fill="FFFFFF"/>
              <w:spacing w:after="0" w:line="260" w:lineRule="exact"/>
              <w:jc w:val="center"/>
              <w:rPr>
                <w:rFonts w:ascii="Arial" w:eastAsia="Times New Roman" w:hAnsi="Arial" w:cs="Arial"/>
                <w:b/>
                <w:bCs/>
                <w:sz w:val="16"/>
                <w:szCs w:val="16"/>
                <w:lang w:eastAsia="sl-SI"/>
              </w:rPr>
            </w:pPr>
          </w:p>
        </w:tc>
      </w:tr>
    </w:tbl>
    <w:p w14:paraId="1F262CBF" w14:textId="77777777" w:rsidR="00C74996" w:rsidRPr="0050712E" w:rsidRDefault="00C74996" w:rsidP="00C74996">
      <w:pPr>
        <w:tabs>
          <w:tab w:val="center" w:pos="4536"/>
          <w:tab w:val="right" w:pos="9072"/>
        </w:tabs>
        <w:spacing w:after="200" w:line="276" w:lineRule="auto"/>
        <w:rPr>
          <w:rFonts w:ascii="Arial" w:eastAsia="Times New Roman" w:hAnsi="Arial" w:cs="Arial"/>
          <w:b/>
          <w:sz w:val="20"/>
          <w:szCs w:val="20"/>
          <w:lang w:eastAsia="sl-SI"/>
        </w:rPr>
        <w:sectPr w:rsidR="00C74996" w:rsidRPr="0050712E" w:rsidSect="00C74996">
          <w:pgSz w:w="16840" w:h="11900" w:orient="landscape" w:code="9"/>
          <w:pgMar w:top="1701" w:right="1701" w:bottom="1701" w:left="1134" w:header="1531" w:footer="794" w:gutter="0"/>
          <w:cols w:space="708"/>
          <w:titlePg/>
          <w:docGrid w:linePitch="272"/>
        </w:sectPr>
      </w:pPr>
    </w:p>
    <w:p w14:paraId="03981C3B" w14:textId="77777777" w:rsidR="00A9014E" w:rsidRPr="00A9014E" w:rsidRDefault="00A9014E" w:rsidP="00A9014E">
      <w:pPr>
        <w:keepNext/>
        <w:shd w:val="clear" w:color="auto" w:fill="FFFFFF"/>
        <w:spacing w:after="0" w:line="260" w:lineRule="exact"/>
        <w:ind w:left="284" w:hanging="284"/>
        <w:outlineLvl w:val="0"/>
        <w:rPr>
          <w:rFonts w:ascii="Arial" w:eastAsia="Times New Roman" w:hAnsi="Arial" w:cs="Arial"/>
          <w:b/>
          <w:kern w:val="32"/>
          <w:sz w:val="24"/>
          <w:szCs w:val="20"/>
          <w:lang w:val="x-none" w:eastAsia="x-none"/>
        </w:rPr>
      </w:pPr>
      <w:bookmarkStart w:id="160" w:name="_Toc120541636"/>
      <w:bookmarkStart w:id="161" w:name="_Toc192838658"/>
      <w:bookmarkStart w:id="162" w:name="_Toc192839150"/>
      <w:bookmarkStart w:id="163" w:name="_Toc192839177"/>
      <w:bookmarkStart w:id="164" w:name="_Toc192840687"/>
      <w:bookmarkStart w:id="165" w:name="_Toc192840720"/>
      <w:bookmarkStart w:id="166" w:name="_Toc192840883"/>
      <w:bookmarkStart w:id="167" w:name="_Toc192841582"/>
      <w:bookmarkEnd w:id="158"/>
      <w:r w:rsidRPr="00A9014E">
        <w:rPr>
          <w:rFonts w:ascii="Arial" w:eastAsia="Times New Roman" w:hAnsi="Arial" w:cs="Arial"/>
          <w:b/>
          <w:kern w:val="32"/>
          <w:sz w:val="24"/>
          <w:szCs w:val="20"/>
          <w:lang w:val="x-none" w:eastAsia="x-none"/>
        </w:rPr>
        <w:lastRenderedPageBreak/>
        <w:t>5 Spremljanje izvajanja LPIO</w:t>
      </w:r>
      <w:bookmarkEnd w:id="160"/>
      <w:bookmarkEnd w:id="161"/>
      <w:bookmarkEnd w:id="162"/>
      <w:bookmarkEnd w:id="163"/>
      <w:bookmarkEnd w:id="164"/>
      <w:bookmarkEnd w:id="165"/>
      <w:bookmarkEnd w:id="166"/>
      <w:bookmarkEnd w:id="167"/>
    </w:p>
    <w:p w14:paraId="7D7FC571" w14:textId="77777777" w:rsidR="00A9014E" w:rsidRPr="00A9014E" w:rsidRDefault="00A9014E" w:rsidP="00A9014E">
      <w:pPr>
        <w:shd w:val="clear" w:color="auto" w:fill="FFFFFF"/>
        <w:tabs>
          <w:tab w:val="left" w:pos="397"/>
        </w:tabs>
        <w:spacing w:line="260" w:lineRule="exact"/>
        <w:contextualSpacing/>
        <w:jc w:val="both"/>
        <w:rPr>
          <w:rFonts w:ascii="Arial" w:eastAsia="Times New Roman" w:hAnsi="Arial" w:cs="Arial"/>
          <w:kern w:val="32"/>
          <w:sz w:val="20"/>
          <w:szCs w:val="20"/>
          <w:lang w:eastAsia="x-none"/>
        </w:rPr>
      </w:pPr>
    </w:p>
    <w:p w14:paraId="29C6813B" w14:textId="77777777" w:rsidR="00A9014E" w:rsidRPr="00A9014E" w:rsidRDefault="00A9014E" w:rsidP="00A9014E">
      <w:pPr>
        <w:shd w:val="clear" w:color="auto" w:fill="FFFFFF" w:themeFill="background1"/>
        <w:spacing w:after="0" w:line="260" w:lineRule="exact"/>
        <w:jc w:val="both"/>
        <w:rPr>
          <w:rFonts w:ascii="Arial" w:eastAsia="Calibri" w:hAnsi="Arial" w:cs="Arial"/>
          <w:sz w:val="20"/>
          <w:szCs w:val="20"/>
          <w:lang w:eastAsia="x-none"/>
        </w:rPr>
      </w:pPr>
      <w:r w:rsidRPr="00A9014E">
        <w:rPr>
          <w:rFonts w:ascii="Arial" w:eastAsia="Calibri" w:hAnsi="Arial" w:cs="Arial"/>
          <w:sz w:val="20"/>
          <w:szCs w:val="20"/>
        </w:rPr>
        <w:t>Kazalniki učinka izvajanja LPIO 2026:</w:t>
      </w:r>
    </w:p>
    <w:p w14:paraId="3F586D9B" w14:textId="77777777" w:rsidR="00A9014E" w:rsidRPr="00A9014E" w:rsidRDefault="00A9014E" w:rsidP="00A9014E">
      <w:pPr>
        <w:shd w:val="clear" w:color="auto" w:fill="FFFFFF" w:themeFill="background1"/>
        <w:spacing w:after="0" w:line="260" w:lineRule="exact"/>
        <w:jc w:val="both"/>
        <w:rPr>
          <w:rFonts w:ascii="Arial" w:eastAsia="Calibri" w:hAnsi="Arial" w:cs="Arial"/>
          <w:sz w:val="20"/>
          <w:szCs w:val="20"/>
          <w:lang w:eastAsia="x-none"/>
        </w:rPr>
      </w:pPr>
    </w:p>
    <w:p w14:paraId="3E719D7D" w14:textId="77777777" w:rsidR="00A9014E" w:rsidRPr="00A9014E" w:rsidRDefault="00A9014E" w:rsidP="00A9014E">
      <w:pPr>
        <w:numPr>
          <w:ilvl w:val="0"/>
          <w:numId w:val="63"/>
        </w:numPr>
        <w:shd w:val="clear" w:color="auto" w:fill="FFFFFF" w:themeFill="background1"/>
        <w:spacing w:after="0" w:line="260" w:lineRule="exact"/>
        <w:ind w:left="709" w:hanging="709"/>
        <w:contextualSpacing/>
        <w:jc w:val="both"/>
        <w:rPr>
          <w:rFonts w:ascii="Arial" w:eastAsia="Calibri" w:hAnsi="Arial" w:cs="Arial"/>
          <w:sz w:val="20"/>
          <w:szCs w:val="20"/>
          <w:lang w:eastAsia="x-none"/>
        </w:rPr>
      </w:pPr>
      <w:r w:rsidRPr="00A9014E">
        <w:rPr>
          <w:rFonts w:ascii="Arial" w:eastAsia="Calibri" w:hAnsi="Arial" w:cs="Arial"/>
          <w:sz w:val="20"/>
          <w:szCs w:val="20"/>
        </w:rPr>
        <w:t>spremljanje vključenih udeležencev in njihove uspešnosti po spolu, starosti, izobrazbi, statusu, regiji, izvajalcih in podobno:</w:t>
      </w:r>
    </w:p>
    <w:p w14:paraId="27B39782" w14:textId="77777777" w:rsidR="00A9014E" w:rsidRPr="00A9014E" w:rsidRDefault="00A9014E" w:rsidP="00A9014E">
      <w:pPr>
        <w:shd w:val="clear" w:color="auto" w:fill="FFFFFF" w:themeFill="background1"/>
        <w:spacing w:after="0" w:line="260" w:lineRule="exact"/>
        <w:ind w:left="1276" w:hanging="567"/>
        <w:jc w:val="both"/>
        <w:rPr>
          <w:rFonts w:ascii="Arial" w:eastAsia="Calibri" w:hAnsi="Arial" w:cs="Arial"/>
          <w:sz w:val="20"/>
          <w:szCs w:val="20"/>
          <w:lang w:eastAsia="x-none"/>
        </w:rPr>
      </w:pPr>
      <w:r w:rsidRPr="00A9014E">
        <w:rPr>
          <w:rFonts w:ascii="Arial" w:eastAsia="Calibri" w:hAnsi="Arial" w:cs="Arial"/>
          <w:sz w:val="20"/>
          <w:szCs w:val="20"/>
        </w:rPr>
        <w:t>–</w:t>
      </w:r>
      <w:r w:rsidRPr="00A9014E">
        <w:rPr>
          <w:rFonts w:ascii="Calibri" w:eastAsia="Calibri" w:hAnsi="Calibri" w:cs="Times New Roman"/>
        </w:rPr>
        <w:tab/>
      </w:r>
      <w:r w:rsidRPr="00A9014E">
        <w:rPr>
          <w:rFonts w:ascii="Arial" w:eastAsia="Calibri" w:hAnsi="Arial" w:cs="Arial"/>
          <w:sz w:val="20"/>
          <w:szCs w:val="20"/>
        </w:rPr>
        <w:t>število vključenih in odraslih, ki so uspešno končali postopke preverjanja in potrjevanja za NPK in druge kvalifikacije;</w:t>
      </w:r>
    </w:p>
    <w:p w14:paraId="2FC81A90" w14:textId="77777777" w:rsidR="00A9014E" w:rsidRPr="00A9014E" w:rsidRDefault="00A9014E" w:rsidP="00A9014E">
      <w:pPr>
        <w:shd w:val="clear" w:color="auto" w:fill="FFFFFF" w:themeFill="background1"/>
        <w:spacing w:after="0" w:line="260" w:lineRule="exact"/>
        <w:jc w:val="both"/>
        <w:rPr>
          <w:rFonts w:ascii="Arial" w:eastAsia="Calibri" w:hAnsi="Arial" w:cs="Arial"/>
          <w:sz w:val="20"/>
          <w:szCs w:val="20"/>
          <w:lang w:eastAsia="x-none"/>
        </w:rPr>
      </w:pPr>
    </w:p>
    <w:p w14:paraId="2AAFD2F7" w14:textId="77777777" w:rsidR="00A9014E" w:rsidRPr="00A9014E" w:rsidRDefault="00A9014E" w:rsidP="00A9014E">
      <w:pPr>
        <w:shd w:val="clear" w:color="auto" w:fill="FFFFFF" w:themeFill="background1"/>
        <w:spacing w:after="0" w:line="260" w:lineRule="exact"/>
        <w:ind w:left="709" w:hanging="709"/>
        <w:jc w:val="both"/>
        <w:rPr>
          <w:rFonts w:ascii="Arial" w:eastAsia="Calibri" w:hAnsi="Arial" w:cs="Arial"/>
          <w:sz w:val="20"/>
          <w:szCs w:val="20"/>
          <w:lang w:eastAsia="x-none"/>
        </w:rPr>
      </w:pPr>
      <w:r w:rsidRPr="00A9014E">
        <w:rPr>
          <w:rFonts w:ascii="Arial" w:eastAsia="Calibri" w:hAnsi="Arial" w:cs="Arial"/>
          <w:sz w:val="20"/>
          <w:szCs w:val="20"/>
        </w:rPr>
        <w:t xml:space="preserve">2. </w:t>
      </w:r>
      <w:r w:rsidRPr="00A9014E">
        <w:rPr>
          <w:rFonts w:ascii="Calibri" w:eastAsia="Calibri" w:hAnsi="Calibri" w:cs="Times New Roman"/>
        </w:rPr>
        <w:tab/>
      </w:r>
      <w:r w:rsidRPr="00A9014E">
        <w:rPr>
          <w:rFonts w:ascii="Arial" w:eastAsia="Calibri" w:hAnsi="Arial" w:cs="Arial"/>
          <w:sz w:val="20"/>
          <w:szCs w:val="20"/>
        </w:rPr>
        <w:t>spremljanje vključenih udeležencev v dejavnosti po spolu, starosti, izobrazbi, statusu, regiji, izvajalcih in podobno:</w:t>
      </w:r>
    </w:p>
    <w:p w14:paraId="363D209A" w14:textId="77777777" w:rsidR="00A9014E" w:rsidRPr="00A9014E" w:rsidRDefault="00A9014E" w:rsidP="00A9014E">
      <w:pPr>
        <w:shd w:val="clear" w:color="auto" w:fill="FFFFFF" w:themeFill="background1"/>
        <w:spacing w:after="0" w:line="260" w:lineRule="exact"/>
        <w:ind w:left="1276" w:hanging="567"/>
        <w:jc w:val="both"/>
        <w:rPr>
          <w:rFonts w:ascii="Arial" w:eastAsia="Calibri" w:hAnsi="Arial" w:cs="Arial"/>
          <w:sz w:val="20"/>
          <w:szCs w:val="20"/>
          <w:lang w:eastAsia="x-none"/>
        </w:rPr>
      </w:pPr>
      <w:r w:rsidRPr="00A9014E">
        <w:rPr>
          <w:rFonts w:ascii="Arial" w:eastAsia="Calibri" w:hAnsi="Arial" w:cs="Arial"/>
          <w:sz w:val="20"/>
          <w:szCs w:val="20"/>
        </w:rPr>
        <w:t>–</w:t>
      </w:r>
      <w:r w:rsidRPr="00A9014E">
        <w:rPr>
          <w:rFonts w:ascii="Calibri" w:eastAsia="Calibri" w:hAnsi="Calibri" w:cs="Times New Roman"/>
        </w:rPr>
        <w:tab/>
      </w:r>
      <w:r w:rsidRPr="00A9014E">
        <w:rPr>
          <w:rFonts w:ascii="Arial" w:eastAsia="Calibri" w:hAnsi="Arial" w:cs="Arial"/>
          <w:sz w:val="20"/>
          <w:szCs w:val="20"/>
        </w:rPr>
        <w:t>število uporabnikov storitev obveščanja, svetovanja, ugotavljanja in dokumentiranja znanja in spretnosti, samostojnega učenja;</w:t>
      </w:r>
    </w:p>
    <w:p w14:paraId="621889BD" w14:textId="77777777" w:rsidR="00A9014E" w:rsidRPr="00A9014E" w:rsidRDefault="00A9014E" w:rsidP="00A9014E">
      <w:pPr>
        <w:shd w:val="clear" w:color="auto" w:fill="FFFFFF" w:themeFill="background1"/>
        <w:spacing w:after="0" w:line="260" w:lineRule="exact"/>
        <w:jc w:val="both"/>
        <w:rPr>
          <w:rFonts w:ascii="Arial" w:eastAsia="Calibri" w:hAnsi="Arial" w:cs="Arial"/>
          <w:sz w:val="20"/>
          <w:szCs w:val="20"/>
          <w:lang w:eastAsia="x-none"/>
        </w:rPr>
      </w:pPr>
    </w:p>
    <w:p w14:paraId="6268F0AC" w14:textId="77777777" w:rsidR="00A9014E" w:rsidRPr="00A9014E" w:rsidRDefault="00A9014E" w:rsidP="00A9014E">
      <w:pPr>
        <w:shd w:val="clear" w:color="auto" w:fill="FFFFFF" w:themeFill="background1"/>
        <w:spacing w:after="0" w:line="260" w:lineRule="exact"/>
        <w:ind w:left="709" w:hanging="709"/>
        <w:jc w:val="both"/>
        <w:rPr>
          <w:rFonts w:ascii="Arial" w:eastAsia="Calibri" w:hAnsi="Arial" w:cs="Arial"/>
          <w:sz w:val="20"/>
          <w:szCs w:val="20"/>
          <w:lang w:eastAsia="x-none"/>
        </w:rPr>
      </w:pPr>
      <w:r w:rsidRPr="00A9014E">
        <w:rPr>
          <w:rFonts w:ascii="Arial" w:eastAsia="Calibri" w:hAnsi="Arial" w:cs="Arial"/>
          <w:sz w:val="20"/>
          <w:szCs w:val="20"/>
        </w:rPr>
        <w:t xml:space="preserve">3. </w:t>
      </w:r>
      <w:r w:rsidRPr="00A9014E">
        <w:rPr>
          <w:rFonts w:ascii="Calibri" w:eastAsia="Calibri" w:hAnsi="Calibri" w:cs="Times New Roman"/>
        </w:rPr>
        <w:tab/>
      </w:r>
      <w:r w:rsidRPr="00A9014E">
        <w:rPr>
          <w:rFonts w:ascii="Arial" w:eastAsia="Calibri" w:hAnsi="Arial" w:cs="Arial"/>
          <w:sz w:val="20"/>
          <w:szCs w:val="20"/>
        </w:rPr>
        <w:t>spremljanje podpornih dejavnosti, vsebine in izvajalcev (na primer število izvedenih aktivnosti, programov in udeležencev):</w:t>
      </w:r>
    </w:p>
    <w:p w14:paraId="6EE5EE98" w14:textId="77777777" w:rsidR="00A9014E" w:rsidRPr="00A9014E" w:rsidRDefault="00A9014E" w:rsidP="00A9014E">
      <w:pPr>
        <w:shd w:val="clear" w:color="auto" w:fill="FFFFFF" w:themeFill="background1"/>
        <w:spacing w:after="0" w:line="260" w:lineRule="exact"/>
        <w:ind w:left="1276" w:hanging="567"/>
        <w:jc w:val="both"/>
        <w:rPr>
          <w:rFonts w:ascii="Arial" w:eastAsia="Calibri" w:hAnsi="Arial" w:cs="Arial"/>
          <w:sz w:val="20"/>
          <w:szCs w:val="20"/>
          <w:lang w:eastAsia="x-none"/>
        </w:rPr>
      </w:pPr>
      <w:r w:rsidRPr="00A9014E">
        <w:rPr>
          <w:rFonts w:ascii="Arial" w:eastAsia="Calibri" w:hAnsi="Arial" w:cs="Arial"/>
          <w:sz w:val="20"/>
          <w:szCs w:val="20"/>
        </w:rPr>
        <w:t xml:space="preserve">– </w:t>
      </w:r>
      <w:r w:rsidRPr="00A9014E">
        <w:rPr>
          <w:rFonts w:ascii="Calibri" w:eastAsia="Calibri" w:hAnsi="Calibri" w:cs="Times New Roman"/>
        </w:rPr>
        <w:tab/>
      </w:r>
      <w:r w:rsidRPr="00A9014E">
        <w:rPr>
          <w:rFonts w:ascii="Arial" w:eastAsia="Calibri" w:hAnsi="Arial" w:cs="Arial"/>
          <w:sz w:val="20"/>
          <w:szCs w:val="20"/>
        </w:rPr>
        <w:t>izvajalci svetovalne dejavnosti v izobraževanju odraslih, javna služba,</w:t>
      </w:r>
    </w:p>
    <w:p w14:paraId="05FF1D95" w14:textId="77777777" w:rsidR="00A9014E" w:rsidRPr="00A9014E" w:rsidRDefault="00A9014E" w:rsidP="00A9014E">
      <w:pPr>
        <w:shd w:val="clear" w:color="auto" w:fill="FFFFFF" w:themeFill="background1"/>
        <w:spacing w:after="0" w:line="260" w:lineRule="exact"/>
        <w:ind w:left="1276" w:hanging="567"/>
        <w:jc w:val="both"/>
        <w:rPr>
          <w:rFonts w:ascii="Arial" w:eastAsia="Calibri" w:hAnsi="Arial" w:cs="Arial"/>
          <w:sz w:val="20"/>
          <w:szCs w:val="20"/>
          <w:lang w:eastAsia="x-none"/>
        </w:rPr>
      </w:pPr>
      <w:r w:rsidRPr="00A9014E">
        <w:rPr>
          <w:rFonts w:ascii="Arial" w:eastAsia="Calibri" w:hAnsi="Arial" w:cs="Arial"/>
          <w:sz w:val="20"/>
          <w:szCs w:val="20"/>
        </w:rPr>
        <w:t xml:space="preserve">–  </w:t>
      </w:r>
      <w:r w:rsidRPr="00A9014E">
        <w:rPr>
          <w:rFonts w:ascii="Calibri" w:eastAsia="Calibri" w:hAnsi="Calibri" w:cs="Times New Roman"/>
        </w:rPr>
        <w:tab/>
      </w:r>
      <w:r w:rsidRPr="00A9014E">
        <w:rPr>
          <w:rFonts w:ascii="Arial" w:eastAsia="Calibri" w:hAnsi="Arial" w:cs="Arial"/>
          <w:sz w:val="20"/>
          <w:szCs w:val="20"/>
        </w:rPr>
        <w:t>razvojne naloge, analize, ovrednotenje, strokovne podlage za razvoj področja,</w:t>
      </w:r>
    </w:p>
    <w:p w14:paraId="271E8105" w14:textId="77777777" w:rsidR="00A9014E" w:rsidRPr="00A9014E" w:rsidRDefault="00A9014E" w:rsidP="00A9014E">
      <w:pPr>
        <w:shd w:val="clear" w:color="auto" w:fill="FFFFFF" w:themeFill="background1"/>
        <w:spacing w:after="0" w:line="260" w:lineRule="exact"/>
        <w:ind w:left="1276" w:hanging="567"/>
        <w:jc w:val="both"/>
        <w:rPr>
          <w:rFonts w:ascii="Arial" w:eastAsia="Calibri" w:hAnsi="Arial" w:cs="Arial"/>
          <w:sz w:val="20"/>
          <w:szCs w:val="20"/>
          <w:lang w:eastAsia="x-none"/>
        </w:rPr>
      </w:pPr>
      <w:r w:rsidRPr="00A9014E">
        <w:rPr>
          <w:rFonts w:ascii="Arial" w:eastAsia="Calibri" w:hAnsi="Arial" w:cs="Arial"/>
          <w:sz w:val="20"/>
          <w:szCs w:val="20"/>
        </w:rPr>
        <w:t>–</w:t>
      </w:r>
      <w:r w:rsidRPr="00A9014E">
        <w:rPr>
          <w:rFonts w:ascii="Calibri" w:eastAsia="Calibri" w:hAnsi="Calibri" w:cs="Times New Roman"/>
        </w:rPr>
        <w:tab/>
      </w:r>
      <w:r w:rsidRPr="00A9014E">
        <w:rPr>
          <w:rFonts w:ascii="Arial" w:eastAsia="Calibri" w:hAnsi="Arial" w:cs="Arial"/>
          <w:sz w:val="20"/>
          <w:szCs w:val="20"/>
        </w:rPr>
        <w:t>svetovalna podpora izvajalcem programov in dejavnosti (kot so PUM-O+, programi pismenosti in temeljnih zmožnosti, ocenjevanje spretnosti odraslih),</w:t>
      </w:r>
    </w:p>
    <w:p w14:paraId="584876E1" w14:textId="77777777" w:rsidR="00A9014E" w:rsidRPr="00A9014E" w:rsidRDefault="00A9014E" w:rsidP="00A9014E">
      <w:pPr>
        <w:shd w:val="clear" w:color="auto" w:fill="FFFFFF" w:themeFill="background1"/>
        <w:spacing w:after="0" w:line="260" w:lineRule="exact"/>
        <w:ind w:left="1276" w:hanging="567"/>
        <w:jc w:val="both"/>
        <w:rPr>
          <w:rFonts w:ascii="Arial" w:eastAsia="Calibri" w:hAnsi="Arial" w:cs="Arial"/>
          <w:sz w:val="20"/>
          <w:szCs w:val="20"/>
        </w:rPr>
      </w:pPr>
      <w:r w:rsidRPr="00A9014E">
        <w:rPr>
          <w:rFonts w:ascii="Arial" w:eastAsia="Calibri" w:hAnsi="Arial" w:cs="Arial"/>
          <w:sz w:val="20"/>
          <w:szCs w:val="20"/>
        </w:rPr>
        <w:t>–</w:t>
      </w:r>
      <w:r w:rsidRPr="00A9014E">
        <w:rPr>
          <w:rFonts w:ascii="Calibri" w:eastAsia="Calibri" w:hAnsi="Calibri" w:cs="Times New Roman"/>
        </w:rPr>
        <w:tab/>
      </w:r>
      <w:r w:rsidRPr="00A9014E">
        <w:rPr>
          <w:rFonts w:ascii="Arial" w:eastAsia="Calibri" w:hAnsi="Arial" w:cs="Arial"/>
          <w:sz w:val="20"/>
          <w:szCs w:val="20"/>
        </w:rPr>
        <w:t>novi in prenovljeni izobraževalni program za odrasle in strokovne delavce,</w:t>
      </w:r>
    </w:p>
    <w:p w14:paraId="6F057C50" w14:textId="77777777" w:rsidR="00A9014E" w:rsidRPr="00A9014E" w:rsidRDefault="00A9014E" w:rsidP="00A9014E">
      <w:pPr>
        <w:shd w:val="clear" w:color="auto" w:fill="FFFFFF" w:themeFill="background1"/>
        <w:spacing w:after="0" w:line="260" w:lineRule="exact"/>
        <w:ind w:left="1276" w:hanging="567"/>
        <w:jc w:val="both"/>
        <w:rPr>
          <w:rFonts w:ascii="Arial" w:eastAsia="Calibri" w:hAnsi="Arial" w:cs="Arial"/>
          <w:sz w:val="20"/>
          <w:szCs w:val="20"/>
        </w:rPr>
      </w:pPr>
      <w:r w:rsidRPr="00A9014E">
        <w:rPr>
          <w:rFonts w:ascii="Arial" w:eastAsia="Calibri" w:hAnsi="Arial" w:cs="Arial"/>
          <w:sz w:val="20"/>
          <w:szCs w:val="20"/>
        </w:rPr>
        <w:t xml:space="preserve">– </w:t>
      </w:r>
      <w:r w:rsidRPr="00A9014E">
        <w:rPr>
          <w:rFonts w:ascii="Calibri" w:eastAsia="Calibri" w:hAnsi="Calibri" w:cs="Times New Roman"/>
        </w:rPr>
        <w:tab/>
      </w:r>
      <w:r w:rsidRPr="00A9014E">
        <w:rPr>
          <w:rFonts w:ascii="Arial" w:eastAsia="Calibri" w:hAnsi="Arial" w:cs="Arial"/>
          <w:sz w:val="20"/>
          <w:szCs w:val="20"/>
        </w:rPr>
        <w:t>vključeni strokovni delavci v izpopolnjevanje,</w:t>
      </w:r>
    </w:p>
    <w:p w14:paraId="407EFC74" w14:textId="77777777" w:rsidR="00A9014E" w:rsidRPr="00A9014E" w:rsidRDefault="00A9014E" w:rsidP="00A9014E">
      <w:pPr>
        <w:shd w:val="clear" w:color="auto" w:fill="FFFFFF" w:themeFill="background1"/>
        <w:spacing w:after="0" w:line="260" w:lineRule="exact"/>
        <w:ind w:left="1276" w:hanging="567"/>
        <w:jc w:val="both"/>
        <w:rPr>
          <w:rFonts w:ascii="Arial" w:eastAsia="Calibri" w:hAnsi="Arial" w:cs="Arial"/>
          <w:sz w:val="20"/>
          <w:szCs w:val="20"/>
          <w:lang w:eastAsia="x-none"/>
        </w:rPr>
      </w:pPr>
      <w:r w:rsidRPr="00A9014E">
        <w:rPr>
          <w:rFonts w:ascii="Arial" w:eastAsia="Calibri" w:hAnsi="Arial" w:cs="Arial"/>
          <w:sz w:val="20"/>
          <w:szCs w:val="20"/>
        </w:rPr>
        <w:t>–</w:t>
      </w:r>
      <w:r w:rsidRPr="00A9014E">
        <w:rPr>
          <w:rFonts w:ascii="Calibri" w:eastAsia="Calibri" w:hAnsi="Calibri" w:cs="Times New Roman"/>
        </w:rPr>
        <w:tab/>
      </w:r>
      <w:r w:rsidRPr="00A9014E">
        <w:rPr>
          <w:rFonts w:ascii="Arial" w:eastAsia="Calibri" w:hAnsi="Arial" w:cs="Arial"/>
          <w:sz w:val="20"/>
          <w:szCs w:val="20"/>
        </w:rPr>
        <w:t>usposobljeni člani komisij, svetovalci in izvajalci za preverjanje in potrjevanje za NPK,</w:t>
      </w:r>
    </w:p>
    <w:p w14:paraId="62A7BD7D" w14:textId="77777777" w:rsidR="00A9014E" w:rsidRPr="00A9014E" w:rsidRDefault="00A9014E" w:rsidP="00A9014E">
      <w:pPr>
        <w:shd w:val="clear" w:color="auto" w:fill="FFFFFF" w:themeFill="background1"/>
        <w:spacing w:after="0" w:line="260" w:lineRule="exact"/>
        <w:ind w:left="1276" w:hanging="567"/>
        <w:jc w:val="both"/>
        <w:rPr>
          <w:rFonts w:ascii="Arial" w:eastAsia="Calibri" w:hAnsi="Arial" w:cs="Arial"/>
          <w:sz w:val="20"/>
          <w:szCs w:val="20"/>
        </w:rPr>
      </w:pPr>
      <w:r w:rsidRPr="00A9014E">
        <w:rPr>
          <w:rFonts w:ascii="Arial" w:eastAsia="Calibri" w:hAnsi="Arial" w:cs="Arial"/>
          <w:sz w:val="20"/>
          <w:szCs w:val="20"/>
        </w:rPr>
        <w:t>–</w:t>
      </w:r>
      <w:r w:rsidRPr="00A9014E">
        <w:rPr>
          <w:rFonts w:ascii="Calibri" w:eastAsia="Calibri" w:hAnsi="Calibri" w:cs="Times New Roman"/>
        </w:rPr>
        <w:tab/>
      </w:r>
      <w:r w:rsidRPr="00A9014E">
        <w:rPr>
          <w:rFonts w:ascii="Arial" w:eastAsia="Calibri" w:hAnsi="Arial" w:cs="Arial"/>
          <w:sz w:val="20"/>
          <w:szCs w:val="20"/>
        </w:rPr>
        <w:t>učno gradivo, vključno z e-gradivom,</w:t>
      </w:r>
    </w:p>
    <w:p w14:paraId="581D4BF6" w14:textId="77777777" w:rsidR="00A9014E" w:rsidRPr="00A9014E" w:rsidRDefault="00A9014E" w:rsidP="00A9014E">
      <w:pPr>
        <w:shd w:val="clear" w:color="auto" w:fill="FFFFFF" w:themeFill="background1"/>
        <w:spacing w:after="0" w:line="260" w:lineRule="exact"/>
        <w:ind w:left="1276" w:hanging="567"/>
        <w:jc w:val="both"/>
        <w:rPr>
          <w:rFonts w:ascii="Arial" w:eastAsia="Calibri" w:hAnsi="Arial" w:cs="Arial"/>
          <w:sz w:val="20"/>
          <w:szCs w:val="20"/>
        </w:rPr>
      </w:pPr>
      <w:r w:rsidRPr="00A9014E">
        <w:rPr>
          <w:rFonts w:ascii="Arial" w:eastAsia="Calibri" w:hAnsi="Arial" w:cs="Arial"/>
          <w:sz w:val="20"/>
          <w:szCs w:val="20"/>
        </w:rPr>
        <w:t xml:space="preserve">– </w:t>
      </w:r>
      <w:r w:rsidRPr="00A9014E">
        <w:rPr>
          <w:rFonts w:ascii="Calibri" w:eastAsia="Calibri" w:hAnsi="Calibri" w:cs="Times New Roman"/>
        </w:rPr>
        <w:tab/>
      </w:r>
      <w:r w:rsidRPr="00A9014E">
        <w:rPr>
          <w:rFonts w:ascii="Arial" w:eastAsia="Calibri" w:hAnsi="Arial" w:cs="Arial"/>
          <w:sz w:val="20"/>
          <w:szCs w:val="20"/>
        </w:rPr>
        <w:t>podporna spletna mesta in podporna omrežja za programe in dejavnosti za udeležence in organizacije,</w:t>
      </w:r>
    </w:p>
    <w:p w14:paraId="76F7F741" w14:textId="77777777" w:rsidR="00A9014E" w:rsidRPr="00A9014E" w:rsidRDefault="00A9014E" w:rsidP="00A9014E">
      <w:pPr>
        <w:shd w:val="clear" w:color="auto" w:fill="FFFFFF" w:themeFill="background1"/>
        <w:spacing w:after="0" w:line="260" w:lineRule="exact"/>
        <w:ind w:left="1276" w:hanging="567"/>
        <w:jc w:val="both"/>
        <w:rPr>
          <w:rFonts w:ascii="Arial" w:eastAsia="Calibri" w:hAnsi="Arial" w:cs="Arial"/>
          <w:sz w:val="20"/>
          <w:szCs w:val="20"/>
        </w:rPr>
      </w:pPr>
      <w:r w:rsidRPr="00A9014E">
        <w:rPr>
          <w:rFonts w:ascii="Arial" w:eastAsia="Calibri" w:hAnsi="Arial" w:cs="Arial"/>
          <w:sz w:val="20"/>
          <w:szCs w:val="20"/>
        </w:rPr>
        <w:t xml:space="preserve">–  </w:t>
      </w:r>
      <w:r w:rsidRPr="00A9014E">
        <w:rPr>
          <w:rFonts w:ascii="Calibri" w:eastAsia="Calibri" w:hAnsi="Calibri" w:cs="Times New Roman"/>
        </w:rPr>
        <w:tab/>
      </w:r>
      <w:r w:rsidRPr="00A9014E">
        <w:rPr>
          <w:rFonts w:ascii="Arial" w:eastAsia="Calibri" w:hAnsi="Arial" w:cs="Arial"/>
          <w:sz w:val="20"/>
          <w:szCs w:val="20"/>
        </w:rPr>
        <w:t>delujoči svetovalci za kakovost v izobraževanju odraslih,</w:t>
      </w:r>
    </w:p>
    <w:p w14:paraId="21D55F1E" w14:textId="77777777" w:rsidR="00A9014E" w:rsidRPr="00A9014E" w:rsidRDefault="00A9014E" w:rsidP="00A9014E">
      <w:pPr>
        <w:numPr>
          <w:ilvl w:val="0"/>
          <w:numId w:val="88"/>
        </w:numPr>
        <w:shd w:val="clear" w:color="auto" w:fill="FFFFFF" w:themeFill="background1"/>
        <w:spacing w:after="0" w:line="260" w:lineRule="exact"/>
        <w:contextualSpacing/>
        <w:jc w:val="both"/>
        <w:rPr>
          <w:rFonts w:ascii="Arial" w:eastAsia="Calibri" w:hAnsi="Arial" w:cs="Arial"/>
          <w:sz w:val="20"/>
          <w:szCs w:val="20"/>
        </w:rPr>
      </w:pPr>
      <w:r w:rsidRPr="00A9014E">
        <w:rPr>
          <w:rFonts w:ascii="Calibri" w:eastAsia="Times New Roman" w:hAnsi="Calibri" w:cs="Times New Roman"/>
          <w:sz w:val="20"/>
          <w:szCs w:val="20"/>
        </w:rPr>
        <w:t xml:space="preserve">      </w:t>
      </w:r>
      <w:r w:rsidRPr="00A9014E">
        <w:rPr>
          <w:rFonts w:ascii="Arial" w:eastAsia="Times New Roman" w:hAnsi="Arial" w:cs="Arial"/>
          <w:sz w:val="20"/>
          <w:szCs w:val="20"/>
        </w:rPr>
        <w:t>nosilci zelenega znaka kakovosti,</w:t>
      </w:r>
    </w:p>
    <w:p w14:paraId="11AEC7F6" w14:textId="77777777" w:rsidR="00A9014E" w:rsidRPr="00A9014E" w:rsidRDefault="00A9014E" w:rsidP="00A9014E">
      <w:pPr>
        <w:shd w:val="clear" w:color="auto" w:fill="FFFFFF" w:themeFill="background1"/>
        <w:spacing w:after="0" w:line="260" w:lineRule="exact"/>
        <w:ind w:left="1276" w:hanging="567"/>
        <w:jc w:val="both"/>
        <w:rPr>
          <w:rFonts w:ascii="Arial" w:eastAsia="Calibri" w:hAnsi="Arial" w:cs="Arial"/>
          <w:sz w:val="20"/>
          <w:szCs w:val="20"/>
          <w:lang w:eastAsia="x-none"/>
        </w:rPr>
      </w:pPr>
      <w:r w:rsidRPr="00A9014E">
        <w:rPr>
          <w:rFonts w:ascii="Arial" w:eastAsia="Calibri" w:hAnsi="Arial" w:cs="Arial"/>
          <w:sz w:val="20"/>
          <w:szCs w:val="20"/>
        </w:rPr>
        <w:t>–</w:t>
      </w:r>
      <w:r w:rsidRPr="00A9014E">
        <w:rPr>
          <w:rFonts w:ascii="Calibri" w:eastAsia="Calibri" w:hAnsi="Calibri" w:cs="Times New Roman"/>
        </w:rPr>
        <w:tab/>
      </w:r>
      <w:r w:rsidRPr="00A9014E">
        <w:rPr>
          <w:rFonts w:ascii="Arial" w:eastAsia="Calibri" w:hAnsi="Arial" w:cs="Arial"/>
          <w:sz w:val="20"/>
          <w:szCs w:val="20"/>
        </w:rPr>
        <w:t>koordinatorji TVU in nosilci Parade učenja ter število prirediteljev in dogodkov TVU,</w:t>
      </w:r>
    </w:p>
    <w:p w14:paraId="7939D579" w14:textId="77777777" w:rsidR="00A9014E" w:rsidRPr="00A9014E" w:rsidRDefault="00A9014E" w:rsidP="00A9014E">
      <w:pPr>
        <w:shd w:val="clear" w:color="auto" w:fill="FFFFFF" w:themeFill="background1"/>
        <w:spacing w:after="0" w:line="260" w:lineRule="exact"/>
        <w:ind w:left="1276" w:hanging="567"/>
        <w:contextualSpacing/>
        <w:jc w:val="both"/>
        <w:rPr>
          <w:rFonts w:ascii="Arial" w:eastAsia="Calibri" w:hAnsi="Arial" w:cs="Arial"/>
          <w:sz w:val="20"/>
          <w:szCs w:val="20"/>
          <w:lang w:eastAsia="x-none"/>
        </w:rPr>
      </w:pPr>
      <w:r w:rsidRPr="00A9014E">
        <w:rPr>
          <w:rFonts w:ascii="Arial" w:eastAsia="Calibri" w:hAnsi="Arial" w:cs="Arial"/>
          <w:sz w:val="20"/>
          <w:szCs w:val="20"/>
        </w:rPr>
        <w:t>–</w:t>
      </w:r>
      <w:r w:rsidRPr="00A9014E">
        <w:rPr>
          <w:rFonts w:ascii="Calibri" w:eastAsia="Calibri" w:hAnsi="Calibri" w:cs="Times New Roman"/>
        </w:rPr>
        <w:tab/>
      </w:r>
      <w:r w:rsidRPr="00A9014E">
        <w:rPr>
          <w:rFonts w:ascii="Arial" w:eastAsia="Calibri" w:hAnsi="Arial" w:cs="Arial"/>
          <w:sz w:val="20"/>
          <w:szCs w:val="20"/>
        </w:rPr>
        <w:t>dejavnosti kampanje Ozaveščanje za vseživljenjsko učenje in Lahko.si (projekt EKP+ 2024–2028),</w:t>
      </w:r>
    </w:p>
    <w:p w14:paraId="3ABF6A22" w14:textId="77777777" w:rsidR="00A9014E" w:rsidRPr="00A9014E" w:rsidRDefault="00A9014E" w:rsidP="00A9014E">
      <w:pPr>
        <w:shd w:val="clear" w:color="auto" w:fill="FFFFFF" w:themeFill="background1"/>
        <w:spacing w:after="0" w:line="260" w:lineRule="exact"/>
        <w:ind w:left="1276" w:hanging="567"/>
        <w:jc w:val="both"/>
        <w:rPr>
          <w:rFonts w:ascii="Arial" w:eastAsia="Calibri" w:hAnsi="Arial" w:cs="Arial"/>
          <w:sz w:val="20"/>
          <w:szCs w:val="20"/>
          <w:lang w:eastAsia="x-none"/>
        </w:rPr>
      </w:pPr>
      <w:r w:rsidRPr="00A9014E">
        <w:rPr>
          <w:rFonts w:ascii="Arial" w:eastAsia="Calibri" w:hAnsi="Arial" w:cs="Arial"/>
          <w:sz w:val="20"/>
          <w:szCs w:val="20"/>
        </w:rPr>
        <w:t>–</w:t>
      </w:r>
      <w:r w:rsidRPr="00A9014E">
        <w:rPr>
          <w:rFonts w:ascii="Calibri" w:eastAsia="Calibri" w:hAnsi="Calibri" w:cs="Times New Roman"/>
        </w:rPr>
        <w:tab/>
      </w:r>
      <w:r w:rsidRPr="00A9014E">
        <w:rPr>
          <w:rFonts w:ascii="Arial" w:eastAsia="Calibri" w:hAnsi="Arial" w:cs="Arial"/>
          <w:sz w:val="20"/>
          <w:szCs w:val="20"/>
        </w:rPr>
        <w:t>mednarodni projekti in dejavnosti,</w:t>
      </w:r>
    </w:p>
    <w:p w14:paraId="5C5778D6" w14:textId="77777777" w:rsidR="00A9014E" w:rsidRPr="00A9014E" w:rsidRDefault="00A9014E" w:rsidP="00A9014E">
      <w:pPr>
        <w:shd w:val="clear" w:color="auto" w:fill="FFFFFF" w:themeFill="background1"/>
        <w:spacing w:after="0" w:line="260" w:lineRule="exact"/>
        <w:ind w:left="1276" w:hanging="567"/>
        <w:jc w:val="both"/>
        <w:rPr>
          <w:rFonts w:ascii="Arial" w:eastAsia="Calibri" w:hAnsi="Arial" w:cs="Arial"/>
          <w:sz w:val="20"/>
          <w:szCs w:val="20"/>
          <w:lang w:eastAsia="x-none"/>
        </w:rPr>
      </w:pPr>
      <w:r w:rsidRPr="00A9014E">
        <w:rPr>
          <w:rFonts w:ascii="Arial" w:eastAsia="Calibri" w:hAnsi="Arial" w:cs="Arial"/>
          <w:sz w:val="20"/>
          <w:szCs w:val="20"/>
        </w:rPr>
        <w:t>–</w:t>
      </w:r>
      <w:r w:rsidRPr="00A9014E">
        <w:rPr>
          <w:rFonts w:ascii="Calibri" w:eastAsia="Calibri" w:hAnsi="Calibri" w:cs="Times New Roman"/>
        </w:rPr>
        <w:tab/>
      </w:r>
      <w:r w:rsidRPr="00A9014E">
        <w:rPr>
          <w:rFonts w:ascii="Arial" w:eastAsia="Calibri" w:hAnsi="Arial" w:cs="Arial"/>
          <w:sz w:val="20"/>
          <w:szCs w:val="20"/>
        </w:rPr>
        <w:t>strokovni, informativni in promocijski dogodki.</w:t>
      </w:r>
    </w:p>
    <w:p w14:paraId="22C38575" w14:textId="77777777" w:rsidR="00A9014E" w:rsidRPr="00A9014E" w:rsidRDefault="00A9014E" w:rsidP="00A9014E">
      <w:pPr>
        <w:shd w:val="clear" w:color="auto" w:fill="FFFFFF" w:themeFill="background1"/>
        <w:tabs>
          <w:tab w:val="left" w:pos="0"/>
        </w:tabs>
        <w:autoSpaceDE w:val="0"/>
        <w:autoSpaceDN w:val="0"/>
        <w:adjustRightInd w:val="0"/>
        <w:spacing w:after="0" w:line="260" w:lineRule="exact"/>
        <w:jc w:val="both"/>
        <w:rPr>
          <w:rFonts w:ascii="Arial" w:eastAsia="Times New Roman" w:hAnsi="Arial" w:cs="Arial"/>
          <w:b/>
          <w:bCs/>
          <w:sz w:val="20"/>
          <w:szCs w:val="20"/>
          <w:lang w:eastAsia="sl-SI"/>
        </w:rPr>
      </w:pPr>
    </w:p>
    <w:p w14:paraId="41E39991" w14:textId="77777777" w:rsidR="00A9014E" w:rsidRPr="00A9014E" w:rsidRDefault="00A9014E" w:rsidP="00A9014E">
      <w:pPr>
        <w:shd w:val="clear" w:color="auto" w:fill="FFFFFF"/>
        <w:tabs>
          <w:tab w:val="left" w:pos="397"/>
        </w:tabs>
        <w:spacing w:line="260" w:lineRule="exact"/>
        <w:contextualSpacing/>
        <w:jc w:val="both"/>
        <w:rPr>
          <w:rFonts w:ascii="Arial" w:eastAsia="Times New Roman" w:hAnsi="Arial" w:cs="Arial"/>
          <w:color w:val="000000"/>
          <w:sz w:val="20"/>
          <w:szCs w:val="20"/>
          <w:lang w:eastAsia="sl-SI"/>
        </w:rPr>
      </w:pPr>
      <w:r w:rsidRPr="00A9014E">
        <w:rPr>
          <w:rFonts w:ascii="Arial" w:eastAsia="Times New Roman" w:hAnsi="Arial" w:cs="Arial"/>
          <w:color w:val="000000"/>
          <w:sz w:val="20"/>
          <w:szCs w:val="20"/>
          <w:lang w:eastAsia="sl-SI"/>
        </w:rPr>
        <w:t>V nadaljevanju so navedeni programi in njihovi kazalniki učinka za spremljanje izvajanja in uspešnosti LPIO 2026.</w:t>
      </w:r>
    </w:p>
    <w:p w14:paraId="53873521" w14:textId="77777777" w:rsidR="00A9014E" w:rsidRPr="00A9014E" w:rsidRDefault="00A9014E" w:rsidP="00A9014E">
      <w:pPr>
        <w:shd w:val="clear" w:color="auto" w:fill="FFFFFF"/>
        <w:tabs>
          <w:tab w:val="left" w:pos="397"/>
        </w:tabs>
        <w:spacing w:line="260" w:lineRule="exact"/>
        <w:contextualSpacing/>
        <w:jc w:val="both"/>
        <w:rPr>
          <w:rFonts w:ascii="Arial" w:eastAsia="Times New Roman" w:hAnsi="Arial" w:cs="Arial"/>
          <w:color w:val="000000"/>
          <w:sz w:val="20"/>
          <w:szCs w:val="20"/>
          <w:lang w:eastAsia="sl-SI"/>
        </w:rPr>
      </w:pPr>
    </w:p>
    <w:p w14:paraId="050E0A95" w14:textId="77777777" w:rsidR="00A9014E" w:rsidRPr="00A9014E" w:rsidRDefault="00A9014E" w:rsidP="00A9014E">
      <w:pPr>
        <w:shd w:val="clear" w:color="auto" w:fill="FFFFFF"/>
        <w:tabs>
          <w:tab w:val="left" w:pos="397"/>
        </w:tabs>
        <w:spacing w:line="260" w:lineRule="exact"/>
        <w:contextualSpacing/>
        <w:jc w:val="both"/>
        <w:rPr>
          <w:rFonts w:ascii="Arial" w:eastAsia="Times New Roman" w:hAnsi="Arial" w:cs="Arial"/>
          <w:color w:val="000000"/>
          <w:sz w:val="20"/>
          <w:szCs w:val="20"/>
          <w:lang w:eastAsia="sl-SI"/>
        </w:rPr>
      </w:pPr>
    </w:p>
    <w:p w14:paraId="06B8B692" w14:textId="77777777" w:rsidR="00A9014E" w:rsidRPr="00A9014E" w:rsidRDefault="00A9014E" w:rsidP="00A9014E">
      <w:pPr>
        <w:shd w:val="clear" w:color="auto" w:fill="FFFFFF"/>
        <w:tabs>
          <w:tab w:val="left" w:pos="397"/>
        </w:tabs>
        <w:spacing w:line="260" w:lineRule="exact"/>
        <w:contextualSpacing/>
        <w:jc w:val="both"/>
        <w:rPr>
          <w:rFonts w:ascii="Arial" w:eastAsia="Times New Roman" w:hAnsi="Arial" w:cs="Arial"/>
          <w:color w:val="000000"/>
          <w:sz w:val="20"/>
          <w:szCs w:val="20"/>
          <w:lang w:eastAsia="sl-SI"/>
        </w:rPr>
      </w:pPr>
    </w:p>
    <w:p w14:paraId="298BDF4B" w14:textId="77777777" w:rsidR="00380AA5" w:rsidRPr="0050712E" w:rsidRDefault="00380AA5" w:rsidP="00A27415">
      <w:pPr>
        <w:shd w:val="clear" w:color="auto" w:fill="FFFFFF"/>
        <w:tabs>
          <w:tab w:val="left" w:pos="397"/>
        </w:tabs>
        <w:spacing w:after="0" w:line="260" w:lineRule="exact"/>
        <w:contextualSpacing/>
        <w:jc w:val="both"/>
        <w:rPr>
          <w:rFonts w:ascii="Arial" w:eastAsia="Times New Roman" w:hAnsi="Arial" w:cs="Arial"/>
          <w:color w:val="000000"/>
          <w:sz w:val="20"/>
          <w:szCs w:val="20"/>
          <w:lang w:eastAsia="sl-SI"/>
        </w:rPr>
      </w:pPr>
    </w:p>
    <w:p w14:paraId="4850DF71" w14:textId="77777777" w:rsidR="00380AA5" w:rsidRPr="0050712E" w:rsidRDefault="00380AA5" w:rsidP="00A27415">
      <w:pPr>
        <w:shd w:val="clear" w:color="auto" w:fill="FFFFFF"/>
        <w:tabs>
          <w:tab w:val="left" w:pos="397"/>
        </w:tabs>
        <w:spacing w:after="0" w:line="260" w:lineRule="exact"/>
        <w:contextualSpacing/>
        <w:jc w:val="both"/>
        <w:rPr>
          <w:rFonts w:ascii="Arial" w:eastAsia="Times New Roman" w:hAnsi="Arial" w:cs="Arial"/>
          <w:color w:val="000000"/>
          <w:sz w:val="20"/>
          <w:szCs w:val="20"/>
          <w:lang w:eastAsia="sl-SI"/>
        </w:rPr>
      </w:pPr>
    </w:p>
    <w:p w14:paraId="78AE60C8" w14:textId="77777777" w:rsidR="00380AA5" w:rsidRPr="0050712E" w:rsidRDefault="00380AA5" w:rsidP="006E35EF">
      <w:pPr>
        <w:shd w:val="clear" w:color="auto" w:fill="FFFFFF"/>
        <w:tabs>
          <w:tab w:val="left" w:pos="397"/>
        </w:tabs>
        <w:spacing w:after="0" w:line="260" w:lineRule="exact"/>
        <w:contextualSpacing/>
        <w:jc w:val="both"/>
        <w:rPr>
          <w:rFonts w:ascii="Arial" w:eastAsia="Times New Roman" w:hAnsi="Arial" w:cs="Arial"/>
          <w:color w:val="000000"/>
          <w:sz w:val="20"/>
          <w:szCs w:val="20"/>
          <w:lang w:eastAsia="sl-SI"/>
        </w:rPr>
      </w:pPr>
    </w:p>
    <w:p w14:paraId="799B1975" w14:textId="77777777" w:rsidR="00380AA5" w:rsidRPr="0050712E" w:rsidRDefault="00380AA5" w:rsidP="006E35EF">
      <w:pPr>
        <w:shd w:val="clear" w:color="auto" w:fill="FFFFFF"/>
        <w:tabs>
          <w:tab w:val="left" w:pos="397"/>
        </w:tabs>
        <w:spacing w:after="0" w:line="260" w:lineRule="exact"/>
        <w:contextualSpacing/>
        <w:jc w:val="both"/>
        <w:rPr>
          <w:rFonts w:ascii="Arial" w:eastAsia="Times New Roman" w:hAnsi="Arial" w:cs="Arial"/>
          <w:color w:val="000000"/>
          <w:sz w:val="20"/>
          <w:szCs w:val="20"/>
          <w:lang w:eastAsia="sl-SI"/>
        </w:rPr>
      </w:pPr>
    </w:p>
    <w:p w14:paraId="7F9E51FF" w14:textId="77777777" w:rsidR="0085144E" w:rsidRPr="0050712E" w:rsidRDefault="0085144E" w:rsidP="00E14EC5">
      <w:pPr>
        <w:shd w:val="clear" w:color="auto" w:fill="FFFFFF"/>
        <w:tabs>
          <w:tab w:val="left" w:pos="397"/>
        </w:tabs>
        <w:spacing w:after="0" w:line="260" w:lineRule="exact"/>
        <w:contextualSpacing/>
        <w:jc w:val="both"/>
        <w:rPr>
          <w:rFonts w:ascii="Arial" w:eastAsia="Times New Roman" w:hAnsi="Arial" w:cs="Arial"/>
          <w:color w:val="000000"/>
          <w:sz w:val="20"/>
          <w:szCs w:val="20"/>
          <w:lang w:eastAsia="sl-SI"/>
        </w:rPr>
      </w:pPr>
      <w:bookmarkStart w:id="168" w:name="_Toc120541637"/>
    </w:p>
    <w:p w14:paraId="3FC083BF" w14:textId="77777777" w:rsidR="00F07595" w:rsidRDefault="00F07595">
      <w:pPr>
        <w:rPr>
          <w:rFonts w:ascii="Arial" w:eastAsia="Arial Unicode MS" w:hAnsi="Arial" w:cs="Times New Roman"/>
          <w:b/>
          <w:sz w:val="20"/>
          <w:szCs w:val="24"/>
          <w:lang w:eastAsia="x-none"/>
        </w:rPr>
      </w:pPr>
      <w:r>
        <w:rPr>
          <w:rFonts w:ascii="Arial" w:eastAsia="Arial Unicode MS" w:hAnsi="Arial" w:cs="Times New Roman"/>
          <w:b/>
          <w:sz w:val="20"/>
          <w:szCs w:val="24"/>
          <w:lang w:eastAsia="x-none"/>
        </w:rPr>
        <w:br w:type="page"/>
      </w:r>
    </w:p>
    <w:p w14:paraId="266373C6" w14:textId="738B3D6D" w:rsidR="006E35EF" w:rsidRPr="00FC38BB" w:rsidRDefault="006E35EF" w:rsidP="002B28A4">
      <w:pPr>
        <w:pStyle w:val="Naslov2"/>
        <w:jc w:val="both"/>
      </w:pPr>
      <w:bookmarkStart w:id="169" w:name="_Toc192838659"/>
      <w:bookmarkStart w:id="170" w:name="_Toc192839151"/>
      <w:bookmarkStart w:id="171" w:name="_Toc192839178"/>
      <w:bookmarkStart w:id="172" w:name="_Toc192840688"/>
      <w:bookmarkStart w:id="173" w:name="_Toc192840721"/>
      <w:bookmarkStart w:id="174" w:name="_Toc192840884"/>
      <w:bookmarkStart w:id="175" w:name="_Toc192841583"/>
      <w:bookmarkStart w:id="176" w:name="_Hlk216169996"/>
      <w:r w:rsidRPr="0050712E">
        <w:lastRenderedPageBreak/>
        <w:t xml:space="preserve">5.1 Programi in dejavnosti ter kazalniki učinka prvega prednostnega področja: splošno </w:t>
      </w:r>
      <w:r w:rsidRPr="00FC38BB">
        <w:t>neformalno izobraževanje odraslih</w:t>
      </w:r>
      <w:bookmarkEnd w:id="168"/>
      <w:bookmarkEnd w:id="169"/>
      <w:bookmarkEnd w:id="170"/>
      <w:bookmarkEnd w:id="171"/>
      <w:bookmarkEnd w:id="172"/>
      <w:bookmarkEnd w:id="173"/>
      <w:bookmarkEnd w:id="174"/>
      <w:bookmarkEnd w:id="175"/>
    </w:p>
    <w:p w14:paraId="7B5C7636" w14:textId="77777777" w:rsidR="006F45A7" w:rsidRPr="00FC38BB" w:rsidRDefault="006F45A7" w:rsidP="006E35EF">
      <w:pPr>
        <w:shd w:val="clear" w:color="auto" w:fill="FFFFFF"/>
        <w:tabs>
          <w:tab w:val="left" w:pos="397"/>
        </w:tabs>
        <w:spacing w:after="0" w:line="260" w:lineRule="exact"/>
        <w:rPr>
          <w:rFonts w:ascii="Arial" w:eastAsia="Times New Roman" w:hAnsi="Arial" w:cs="Arial"/>
          <w:sz w:val="20"/>
          <w:szCs w:val="20"/>
        </w:rPr>
      </w:pPr>
    </w:p>
    <w:p w14:paraId="21AE08E9" w14:textId="2BBC0A54" w:rsidR="006E35EF" w:rsidRPr="00FC38BB" w:rsidRDefault="006E35EF" w:rsidP="006E35EF">
      <w:pPr>
        <w:shd w:val="clear" w:color="auto" w:fill="FFFFFF"/>
        <w:tabs>
          <w:tab w:val="left" w:pos="397"/>
        </w:tabs>
        <w:spacing w:after="0" w:line="260" w:lineRule="exact"/>
        <w:rPr>
          <w:rFonts w:ascii="Arial" w:eastAsia="Times New Roman" w:hAnsi="Arial" w:cs="Arial"/>
          <w:sz w:val="20"/>
          <w:szCs w:val="20"/>
        </w:rPr>
      </w:pPr>
      <w:r w:rsidRPr="00FC38BB">
        <w:rPr>
          <w:rFonts w:ascii="Arial" w:eastAsia="Times New Roman" w:hAnsi="Arial" w:cs="Arial"/>
          <w:sz w:val="20"/>
          <w:szCs w:val="20"/>
        </w:rPr>
        <w:t>Preglednica 1</w:t>
      </w:r>
      <w:r w:rsidR="00E86146">
        <w:rPr>
          <w:rFonts w:ascii="Arial" w:eastAsia="Times New Roman" w:hAnsi="Arial" w:cs="Arial"/>
          <w:sz w:val="20"/>
          <w:szCs w:val="20"/>
        </w:rPr>
        <w:t>8</w:t>
      </w:r>
      <w:r w:rsidRPr="00FC38BB">
        <w:rPr>
          <w:rFonts w:ascii="Arial" w:eastAsia="Times New Roman" w:hAnsi="Arial" w:cs="Arial"/>
          <w:sz w:val="20"/>
          <w:szCs w:val="20"/>
        </w:rPr>
        <w:t>: Kazalniki za področje splošnega neformalnega izobraževanja odraslih</w:t>
      </w:r>
    </w:p>
    <w:tbl>
      <w:tblPr>
        <w:tblW w:w="935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1276"/>
        <w:gridCol w:w="1417"/>
        <w:gridCol w:w="1275"/>
        <w:gridCol w:w="1275"/>
        <w:gridCol w:w="1275"/>
      </w:tblGrid>
      <w:tr w:rsidR="006E35EF" w:rsidRPr="00FC38BB" w14:paraId="22227B00" w14:textId="77777777" w:rsidTr="00815E27">
        <w:tc>
          <w:tcPr>
            <w:tcW w:w="567" w:type="dxa"/>
            <w:shd w:val="clear" w:color="auto" w:fill="auto"/>
            <w:vAlign w:val="center"/>
          </w:tcPr>
          <w:p w14:paraId="2C989BED"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p>
        </w:tc>
        <w:tc>
          <w:tcPr>
            <w:tcW w:w="2268" w:type="dxa"/>
            <w:shd w:val="clear" w:color="auto" w:fill="auto"/>
            <w:vAlign w:val="center"/>
          </w:tcPr>
          <w:p w14:paraId="75A29F4C" w14:textId="77777777" w:rsidR="006E35EF" w:rsidRPr="00FC38BB" w:rsidRDefault="006E35EF" w:rsidP="006E35EF">
            <w:pPr>
              <w:shd w:val="clear" w:color="auto" w:fill="FFFFFF"/>
              <w:tabs>
                <w:tab w:val="left" w:pos="397"/>
              </w:tabs>
              <w:spacing w:after="0" w:line="260" w:lineRule="exact"/>
              <w:jc w:val="center"/>
              <w:rPr>
                <w:rFonts w:ascii="Arial" w:eastAsia="Times New Roman" w:hAnsi="Arial" w:cs="Arial"/>
                <w:b/>
                <w:sz w:val="16"/>
                <w:szCs w:val="16"/>
              </w:rPr>
            </w:pPr>
            <w:r w:rsidRPr="00FC38BB">
              <w:rPr>
                <w:rFonts w:ascii="Arial" w:eastAsia="Times New Roman" w:hAnsi="Arial" w:cs="Arial"/>
                <w:b/>
                <w:sz w:val="16"/>
                <w:szCs w:val="16"/>
              </w:rPr>
              <w:t>Ime programa</w:t>
            </w:r>
          </w:p>
          <w:p w14:paraId="7AC61C65" w14:textId="77777777" w:rsidR="006E35EF" w:rsidRPr="00FC38BB" w:rsidRDefault="006E35EF" w:rsidP="006E35EF">
            <w:pPr>
              <w:shd w:val="clear" w:color="auto" w:fill="FFFFFF"/>
              <w:tabs>
                <w:tab w:val="left" w:pos="397"/>
              </w:tabs>
              <w:spacing w:after="0" w:line="260" w:lineRule="exact"/>
              <w:jc w:val="center"/>
              <w:rPr>
                <w:rFonts w:ascii="Arial" w:eastAsia="Times New Roman" w:hAnsi="Arial" w:cs="Arial"/>
                <w:b/>
                <w:sz w:val="16"/>
                <w:szCs w:val="16"/>
              </w:rPr>
            </w:pPr>
          </w:p>
        </w:tc>
        <w:tc>
          <w:tcPr>
            <w:tcW w:w="1276" w:type="dxa"/>
            <w:shd w:val="clear" w:color="auto" w:fill="auto"/>
            <w:vAlign w:val="center"/>
          </w:tcPr>
          <w:p w14:paraId="1D3C3D37"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Število vključenih udeležencev</w:t>
            </w:r>
          </w:p>
          <w:p w14:paraId="2B051776"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p>
        </w:tc>
        <w:tc>
          <w:tcPr>
            <w:tcW w:w="1417" w:type="dxa"/>
            <w:shd w:val="clear" w:color="auto" w:fill="auto"/>
            <w:vAlign w:val="center"/>
          </w:tcPr>
          <w:p w14:paraId="2CA9281D" w14:textId="52BAB4AA" w:rsidR="006E35EF" w:rsidRPr="00FC38BB" w:rsidRDefault="006E35EF" w:rsidP="00F07595">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 xml:space="preserve">Število udeležencev, ki </w:t>
            </w:r>
            <w:r w:rsidR="00022C23">
              <w:rPr>
                <w:rFonts w:ascii="Arial" w:eastAsia="Times New Roman" w:hAnsi="Arial" w:cs="Arial"/>
                <w:b/>
                <w:sz w:val="16"/>
                <w:szCs w:val="16"/>
                <w:lang w:eastAsia="sl-SI"/>
              </w:rPr>
              <w:t>bodo</w:t>
            </w:r>
            <w:r w:rsidRPr="00FC38BB">
              <w:rPr>
                <w:rFonts w:ascii="Arial" w:eastAsia="Times New Roman" w:hAnsi="Arial" w:cs="Arial"/>
                <w:b/>
                <w:sz w:val="16"/>
                <w:szCs w:val="16"/>
                <w:lang w:eastAsia="sl-SI"/>
              </w:rPr>
              <w:t xml:space="preserve"> uspešno končali program </w:t>
            </w:r>
          </w:p>
        </w:tc>
        <w:tc>
          <w:tcPr>
            <w:tcW w:w="1275" w:type="dxa"/>
            <w:vAlign w:val="center"/>
          </w:tcPr>
          <w:p w14:paraId="70749FD9"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Število programov</w:t>
            </w:r>
          </w:p>
          <w:p w14:paraId="45253454"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p>
        </w:tc>
        <w:tc>
          <w:tcPr>
            <w:tcW w:w="1275" w:type="dxa"/>
            <w:vAlign w:val="center"/>
          </w:tcPr>
          <w:p w14:paraId="47A8F7B2" w14:textId="2117A411" w:rsidR="006E35EF" w:rsidRPr="00FC38BB" w:rsidRDefault="006E35EF" w:rsidP="00F07595">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 xml:space="preserve">Število izvajalskih organizacij/podjetij </w:t>
            </w:r>
          </w:p>
        </w:tc>
        <w:tc>
          <w:tcPr>
            <w:tcW w:w="1275" w:type="dxa"/>
            <w:vAlign w:val="center"/>
          </w:tcPr>
          <w:p w14:paraId="38334673" w14:textId="1B77B9F3"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Pristojn</w:t>
            </w:r>
            <w:r w:rsidR="00A9014E">
              <w:rPr>
                <w:rFonts w:ascii="Arial" w:eastAsia="Times New Roman" w:hAnsi="Arial" w:cs="Arial"/>
                <w:b/>
                <w:sz w:val="16"/>
                <w:szCs w:val="16"/>
                <w:lang w:eastAsia="sl-SI"/>
              </w:rPr>
              <w:t>o</w:t>
            </w:r>
            <w:r w:rsidRPr="00FC38BB">
              <w:rPr>
                <w:rFonts w:ascii="Arial" w:eastAsia="Times New Roman" w:hAnsi="Arial" w:cs="Arial"/>
                <w:b/>
                <w:sz w:val="16"/>
                <w:szCs w:val="16"/>
                <w:lang w:eastAsia="sl-SI"/>
              </w:rPr>
              <w:t xml:space="preserve"> ministrstv</w:t>
            </w:r>
            <w:r w:rsidR="00A9014E">
              <w:rPr>
                <w:rFonts w:ascii="Arial" w:eastAsia="Times New Roman" w:hAnsi="Arial" w:cs="Arial"/>
                <w:b/>
                <w:sz w:val="16"/>
                <w:szCs w:val="16"/>
                <w:lang w:eastAsia="sl-SI"/>
              </w:rPr>
              <w:t>o</w:t>
            </w:r>
          </w:p>
        </w:tc>
      </w:tr>
      <w:tr w:rsidR="006E35EF" w:rsidRPr="00FC38BB" w14:paraId="654609EE" w14:textId="77777777" w:rsidTr="00815E27">
        <w:tc>
          <w:tcPr>
            <w:tcW w:w="567" w:type="dxa"/>
            <w:shd w:val="clear" w:color="auto" w:fill="auto"/>
            <w:vAlign w:val="center"/>
          </w:tcPr>
          <w:p w14:paraId="1FD584F2"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2268" w:type="dxa"/>
            <w:shd w:val="clear" w:color="auto" w:fill="auto"/>
            <w:vAlign w:val="center"/>
          </w:tcPr>
          <w:p w14:paraId="5D59F880" w14:textId="77777777" w:rsidR="006E35EF" w:rsidRPr="00FC38BB" w:rsidRDefault="006E35EF" w:rsidP="006E35EF">
            <w:pPr>
              <w:shd w:val="clear" w:color="auto" w:fill="FFFFFF"/>
              <w:spacing w:after="0" w:line="260" w:lineRule="exact"/>
              <w:rPr>
                <w:rFonts w:ascii="Arial" w:eastAsia="Times New Roman" w:hAnsi="Arial" w:cs="Arial"/>
                <w:sz w:val="16"/>
                <w:szCs w:val="16"/>
              </w:rPr>
            </w:pPr>
            <w:r w:rsidRPr="00FC38BB">
              <w:rPr>
                <w:rFonts w:ascii="Arial" w:eastAsia="Times New Roman" w:hAnsi="Arial" w:cs="Arial"/>
                <w:sz w:val="16"/>
                <w:szCs w:val="16"/>
              </w:rPr>
              <w:t>Splošno neformalno izobraževanje za starejše odrasle</w:t>
            </w:r>
          </w:p>
        </w:tc>
        <w:tc>
          <w:tcPr>
            <w:tcW w:w="1276" w:type="dxa"/>
            <w:shd w:val="clear" w:color="auto" w:fill="auto"/>
            <w:vAlign w:val="center"/>
          </w:tcPr>
          <w:p w14:paraId="5F9F365E"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13.000</w:t>
            </w:r>
          </w:p>
        </w:tc>
        <w:tc>
          <w:tcPr>
            <w:tcW w:w="1417" w:type="dxa"/>
            <w:shd w:val="clear" w:color="auto" w:fill="auto"/>
            <w:vAlign w:val="center"/>
          </w:tcPr>
          <w:p w14:paraId="79F59541"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13.000</w:t>
            </w:r>
          </w:p>
        </w:tc>
        <w:tc>
          <w:tcPr>
            <w:tcW w:w="1275" w:type="dxa"/>
            <w:vAlign w:val="center"/>
          </w:tcPr>
          <w:p w14:paraId="5D6BC809"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275" w:type="dxa"/>
            <w:vAlign w:val="center"/>
          </w:tcPr>
          <w:p w14:paraId="0AE5F0FE"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55</w:t>
            </w:r>
          </w:p>
        </w:tc>
        <w:tc>
          <w:tcPr>
            <w:tcW w:w="1275" w:type="dxa"/>
            <w:vAlign w:val="center"/>
          </w:tcPr>
          <w:p w14:paraId="325AED15"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5A3925" w:rsidRPr="00FC38BB" w14:paraId="5717431D" w14:textId="77777777" w:rsidTr="00815E27">
        <w:tc>
          <w:tcPr>
            <w:tcW w:w="567" w:type="dxa"/>
            <w:shd w:val="clear" w:color="auto" w:fill="auto"/>
            <w:vAlign w:val="center"/>
          </w:tcPr>
          <w:p w14:paraId="4AF7DE5B" w14:textId="77777777" w:rsidR="005A3925" w:rsidRPr="00FC38BB" w:rsidRDefault="005A3925" w:rsidP="005A3925">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w:t>
            </w:r>
          </w:p>
        </w:tc>
        <w:tc>
          <w:tcPr>
            <w:tcW w:w="2268" w:type="dxa"/>
            <w:shd w:val="clear" w:color="auto" w:fill="auto"/>
            <w:vAlign w:val="center"/>
          </w:tcPr>
          <w:p w14:paraId="221A1C4E" w14:textId="22FDD501" w:rsidR="005A3925" w:rsidRPr="00FC38BB" w:rsidRDefault="005A3925" w:rsidP="005A3925">
            <w:pPr>
              <w:shd w:val="clear" w:color="auto" w:fill="FFFFFF"/>
              <w:spacing w:after="0" w:line="260" w:lineRule="exact"/>
              <w:rPr>
                <w:rFonts w:ascii="Arial" w:eastAsia="Times New Roman" w:hAnsi="Arial" w:cs="Arial"/>
                <w:sz w:val="16"/>
                <w:szCs w:val="16"/>
              </w:rPr>
            </w:pPr>
            <w:r w:rsidRPr="00FC38BB">
              <w:rPr>
                <w:rFonts w:ascii="Arial" w:eastAsia="Times New Roman" w:hAnsi="Arial" w:cs="Arial"/>
                <w:sz w:val="16"/>
                <w:szCs w:val="16"/>
              </w:rPr>
              <w:t>Izpiti iz tujih jezikov za odrasle (Državni izpitni center)</w:t>
            </w:r>
          </w:p>
        </w:tc>
        <w:tc>
          <w:tcPr>
            <w:tcW w:w="1276" w:type="dxa"/>
            <w:tcBorders>
              <w:top w:val="single" w:sz="4" w:space="0" w:color="000000"/>
              <w:left w:val="single" w:sz="4" w:space="0" w:color="000000"/>
              <w:bottom w:val="single" w:sz="4" w:space="0" w:color="000000"/>
              <w:right w:val="single" w:sz="4" w:space="0" w:color="000000"/>
            </w:tcBorders>
            <w:vAlign w:val="center"/>
          </w:tcPr>
          <w:p w14:paraId="5EBCAE9B" w14:textId="78E15FEB" w:rsidR="005A3925" w:rsidRPr="00FC38BB" w:rsidRDefault="005A3925" w:rsidP="005A3925">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25</w:t>
            </w:r>
          </w:p>
        </w:tc>
        <w:tc>
          <w:tcPr>
            <w:tcW w:w="1417" w:type="dxa"/>
            <w:tcBorders>
              <w:top w:val="single" w:sz="4" w:space="0" w:color="000000"/>
              <w:left w:val="single" w:sz="4" w:space="0" w:color="000000"/>
              <w:bottom w:val="single" w:sz="4" w:space="0" w:color="000000"/>
              <w:right w:val="single" w:sz="4" w:space="0" w:color="000000"/>
            </w:tcBorders>
            <w:vAlign w:val="center"/>
          </w:tcPr>
          <w:p w14:paraId="07835B16" w14:textId="52575A98" w:rsidR="005A3925" w:rsidRPr="00FC38BB" w:rsidRDefault="005A3925" w:rsidP="005A3925">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25</w:t>
            </w:r>
          </w:p>
        </w:tc>
        <w:tc>
          <w:tcPr>
            <w:tcW w:w="1275" w:type="dxa"/>
            <w:tcBorders>
              <w:top w:val="single" w:sz="4" w:space="0" w:color="000000"/>
              <w:left w:val="single" w:sz="4" w:space="0" w:color="000000"/>
              <w:bottom w:val="single" w:sz="4" w:space="0" w:color="000000"/>
              <w:right w:val="single" w:sz="4" w:space="0" w:color="000000"/>
            </w:tcBorders>
            <w:vAlign w:val="center"/>
          </w:tcPr>
          <w:p w14:paraId="554A083F" w14:textId="0D5B1C31" w:rsidR="005A3925" w:rsidRPr="00FC38BB" w:rsidRDefault="005A3925" w:rsidP="005A3925">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5</w:t>
            </w:r>
          </w:p>
        </w:tc>
        <w:tc>
          <w:tcPr>
            <w:tcW w:w="1275" w:type="dxa"/>
            <w:tcBorders>
              <w:top w:val="single" w:sz="4" w:space="0" w:color="000000"/>
              <w:left w:val="single" w:sz="4" w:space="0" w:color="000000"/>
              <w:bottom w:val="single" w:sz="4" w:space="0" w:color="000000"/>
              <w:right w:val="single" w:sz="4" w:space="0" w:color="000000"/>
            </w:tcBorders>
            <w:vAlign w:val="center"/>
          </w:tcPr>
          <w:p w14:paraId="142B4E01" w14:textId="0DFFFE6F" w:rsidR="005A3925" w:rsidRPr="00FC38BB" w:rsidRDefault="005A3925" w:rsidP="005A3925">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7</w:t>
            </w:r>
          </w:p>
        </w:tc>
        <w:tc>
          <w:tcPr>
            <w:tcW w:w="1275" w:type="dxa"/>
            <w:vAlign w:val="center"/>
          </w:tcPr>
          <w:p w14:paraId="5C5C2C2B" w14:textId="77777777" w:rsidR="005A3925" w:rsidRPr="00FC38BB" w:rsidRDefault="005A3925" w:rsidP="005A3925">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6E35EF" w:rsidRPr="00FC38BB" w14:paraId="74F4355C" w14:textId="77777777" w:rsidTr="00815E27">
        <w:trPr>
          <w:trHeight w:val="339"/>
        </w:trPr>
        <w:tc>
          <w:tcPr>
            <w:tcW w:w="567" w:type="dxa"/>
            <w:shd w:val="clear" w:color="auto" w:fill="auto"/>
            <w:vAlign w:val="center"/>
          </w:tcPr>
          <w:p w14:paraId="3276930B"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w:t>
            </w:r>
          </w:p>
        </w:tc>
        <w:tc>
          <w:tcPr>
            <w:tcW w:w="2268" w:type="dxa"/>
            <w:shd w:val="clear" w:color="auto" w:fill="auto"/>
            <w:vAlign w:val="center"/>
          </w:tcPr>
          <w:p w14:paraId="09F3C8DE" w14:textId="77777777" w:rsidR="006E35EF" w:rsidRPr="00FC38BB" w:rsidRDefault="006E35EF" w:rsidP="006E35EF">
            <w:pPr>
              <w:shd w:val="clear" w:color="auto" w:fill="FFFFFF"/>
              <w:spacing w:after="0" w:line="260" w:lineRule="exact"/>
              <w:rPr>
                <w:rFonts w:ascii="Arial" w:eastAsia="Times New Roman" w:hAnsi="Arial" w:cs="Arial"/>
                <w:sz w:val="16"/>
                <w:szCs w:val="16"/>
              </w:rPr>
            </w:pPr>
            <w:r w:rsidRPr="00FC38BB">
              <w:rPr>
                <w:rFonts w:ascii="Arial" w:eastAsia="Times New Roman" w:hAnsi="Arial" w:cs="Arial"/>
                <w:sz w:val="16"/>
                <w:szCs w:val="16"/>
              </w:rPr>
              <w:t xml:space="preserve">Študijski krožki </w:t>
            </w:r>
          </w:p>
        </w:tc>
        <w:tc>
          <w:tcPr>
            <w:tcW w:w="1276" w:type="dxa"/>
            <w:shd w:val="clear" w:color="auto" w:fill="auto"/>
            <w:vAlign w:val="center"/>
          </w:tcPr>
          <w:p w14:paraId="686DA524"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2.500</w:t>
            </w:r>
          </w:p>
        </w:tc>
        <w:tc>
          <w:tcPr>
            <w:tcW w:w="1417" w:type="dxa"/>
            <w:shd w:val="clear" w:color="auto" w:fill="auto"/>
            <w:vAlign w:val="center"/>
          </w:tcPr>
          <w:p w14:paraId="516554A2"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2.500</w:t>
            </w:r>
          </w:p>
        </w:tc>
        <w:tc>
          <w:tcPr>
            <w:tcW w:w="1275" w:type="dxa"/>
            <w:vAlign w:val="center"/>
          </w:tcPr>
          <w:p w14:paraId="376C9CAD"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250</w:t>
            </w:r>
          </w:p>
        </w:tc>
        <w:tc>
          <w:tcPr>
            <w:tcW w:w="1275" w:type="dxa"/>
            <w:vAlign w:val="center"/>
          </w:tcPr>
          <w:p w14:paraId="5CC359CF"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100</w:t>
            </w:r>
          </w:p>
        </w:tc>
        <w:tc>
          <w:tcPr>
            <w:tcW w:w="1275" w:type="dxa"/>
            <w:vAlign w:val="center"/>
          </w:tcPr>
          <w:p w14:paraId="4D59468C"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5C358F" w:rsidRPr="00FC38BB" w14:paraId="0095D6DC" w14:textId="77777777" w:rsidTr="00815E27">
        <w:trPr>
          <w:trHeight w:val="339"/>
        </w:trPr>
        <w:tc>
          <w:tcPr>
            <w:tcW w:w="567" w:type="dxa"/>
            <w:shd w:val="clear" w:color="auto" w:fill="auto"/>
            <w:vAlign w:val="center"/>
          </w:tcPr>
          <w:p w14:paraId="57AFF5B8" w14:textId="77777777" w:rsidR="005C358F" w:rsidRPr="00FC38BB" w:rsidRDefault="005C358F" w:rsidP="005C358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4.</w:t>
            </w:r>
          </w:p>
        </w:tc>
        <w:tc>
          <w:tcPr>
            <w:tcW w:w="2268" w:type="dxa"/>
            <w:shd w:val="clear" w:color="auto" w:fill="auto"/>
            <w:vAlign w:val="center"/>
          </w:tcPr>
          <w:p w14:paraId="147271E2" w14:textId="159693DC" w:rsidR="005C358F" w:rsidRPr="00FC38BB" w:rsidRDefault="005C358F" w:rsidP="005C358F">
            <w:pPr>
              <w:shd w:val="clear" w:color="auto" w:fill="FFFFFF"/>
              <w:spacing w:after="0" w:line="260" w:lineRule="exact"/>
              <w:rPr>
                <w:rFonts w:ascii="Arial" w:eastAsia="Times New Roman" w:hAnsi="Arial" w:cs="Arial"/>
                <w:sz w:val="16"/>
                <w:szCs w:val="16"/>
              </w:rPr>
            </w:pPr>
            <w:r w:rsidRPr="00FC38BB">
              <w:rPr>
                <w:rFonts w:ascii="Arial" w:eastAsia="Times New Roman" w:hAnsi="Arial" w:cs="Times New Roman"/>
                <w:color w:val="000000"/>
                <w:sz w:val="16"/>
                <w:szCs w:val="16"/>
                <w:lang w:eastAsia="sl-SI"/>
              </w:rPr>
              <w:t>Temeljne kompetence v obdobju 2023–2029</w:t>
            </w:r>
          </w:p>
        </w:tc>
        <w:tc>
          <w:tcPr>
            <w:tcW w:w="1276" w:type="dxa"/>
            <w:shd w:val="clear" w:color="auto" w:fill="auto"/>
            <w:vAlign w:val="center"/>
          </w:tcPr>
          <w:p w14:paraId="05879D02" w14:textId="525CEAE9" w:rsidR="005C358F" w:rsidRPr="00FC38BB" w:rsidRDefault="005C358F" w:rsidP="005C358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9.410</w:t>
            </w:r>
          </w:p>
        </w:tc>
        <w:tc>
          <w:tcPr>
            <w:tcW w:w="1417" w:type="dxa"/>
            <w:shd w:val="clear" w:color="auto" w:fill="auto"/>
            <w:vAlign w:val="center"/>
          </w:tcPr>
          <w:p w14:paraId="3E9F0827" w14:textId="6BBD5AED" w:rsidR="005C358F" w:rsidRPr="00FC38BB" w:rsidRDefault="005C358F" w:rsidP="005C358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9.404</w:t>
            </w:r>
          </w:p>
        </w:tc>
        <w:tc>
          <w:tcPr>
            <w:tcW w:w="1275" w:type="dxa"/>
            <w:vAlign w:val="center"/>
          </w:tcPr>
          <w:p w14:paraId="7608A35F" w14:textId="3382F25E" w:rsidR="005C358F" w:rsidRPr="00FC38BB" w:rsidRDefault="005C358F" w:rsidP="005C358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27</w:t>
            </w:r>
          </w:p>
        </w:tc>
        <w:tc>
          <w:tcPr>
            <w:tcW w:w="1275" w:type="dxa"/>
            <w:vAlign w:val="center"/>
          </w:tcPr>
          <w:p w14:paraId="4470603C" w14:textId="1B74A430" w:rsidR="005C358F" w:rsidRPr="00FC38BB" w:rsidRDefault="005C358F" w:rsidP="005C358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72</w:t>
            </w:r>
          </w:p>
        </w:tc>
        <w:tc>
          <w:tcPr>
            <w:tcW w:w="1275" w:type="dxa"/>
            <w:vAlign w:val="center"/>
          </w:tcPr>
          <w:p w14:paraId="2628A6DB" w14:textId="77777777" w:rsidR="005C358F" w:rsidRPr="00FC38BB" w:rsidRDefault="005C358F" w:rsidP="005C358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E70B94" w:rsidRPr="00FC38BB" w14:paraId="1287D493" w14:textId="77777777" w:rsidTr="00815E27">
        <w:trPr>
          <w:trHeight w:val="339"/>
        </w:trPr>
        <w:tc>
          <w:tcPr>
            <w:tcW w:w="567" w:type="dxa"/>
            <w:shd w:val="clear" w:color="auto" w:fill="auto"/>
            <w:vAlign w:val="center"/>
          </w:tcPr>
          <w:p w14:paraId="120BBB8D" w14:textId="6F1F5E77" w:rsidR="00E70B94" w:rsidRPr="00FC38BB" w:rsidRDefault="00E70B94" w:rsidP="00E70B9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rPr>
              <w:t>5.</w:t>
            </w:r>
          </w:p>
        </w:tc>
        <w:tc>
          <w:tcPr>
            <w:tcW w:w="2268" w:type="dxa"/>
            <w:tcBorders>
              <w:top w:val="nil"/>
              <w:left w:val="nil"/>
              <w:bottom w:val="single" w:sz="8" w:space="0" w:color="000000"/>
              <w:right w:val="single" w:sz="8" w:space="0" w:color="000000"/>
            </w:tcBorders>
            <w:vAlign w:val="center"/>
          </w:tcPr>
          <w:p w14:paraId="6726C39F" w14:textId="7EE13D02" w:rsidR="00E70B94" w:rsidRPr="00FC38BB" w:rsidRDefault="00E70B94" w:rsidP="00E70B94">
            <w:pPr>
              <w:keepNext/>
              <w:spacing w:before="240" w:after="60" w:line="240" w:lineRule="auto"/>
              <w:outlineLvl w:val="3"/>
              <w:rPr>
                <w:rFonts w:ascii="Arial" w:eastAsia="Times New Roman" w:hAnsi="Arial" w:cs="Times New Roman"/>
                <w:color w:val="000000"/>
                <w:sz w:val="16"/>
                <w:szCs w:val="16"/>
                <w:lang w:eastAsia="sl-SI"/>
              </w:rPr>
            </w:pPr>
            <w:r w:rsidRPr="00FC38BB">
              <w:rPr>
                <w:rFonts w:ascii="Arial" w:eastAsia="Calibri" w:hAnsi="Arial" w:cs="Arial"/>
                <w:color w:val="000000"/>
                <w:sz w:val="16"/>
                <w:szCs w:val="16"/>
              </w:rPr>
              <w:t>Izvedba izobraževalnih programov za odrasle in razvoj digitalne knjižnice na področju finančne pismenosti</w:t>
            </w:r>
          </w:p>
        </w:tc>
        <w:tc>
          <w:tcPr>
            <w:tcW w:w="1276" w:type="dxa"/>
            <w:tcBorders>
              <w:top w:val="nil"/>
              <w:left w:val="nil"/>
              <w:bottom w:val="single" w:sz="8" w:space="0" w:color="000000"/>
              <w:right w:val="single" w:sz="8" w:space="0" w:color="000000"/>
            </w:tcBorders>
            <w:vAlign w:val="center"/>
          </w:tcPr>
          <w:p w14:paraId="552B9BD4" w14:textId="5A35FEE0" w:rsidR="00E70B94" w:rsidRPr="00FC38BB" w:rsidRDefault="00E70B94" w:rsidP="00E70B9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color w:val="000000"/>
                <w:sz w:val="16"/>
                <w:szCs w:val="16"/>
                <w:lang w:eastAsia="sl-SI"/>
              </w:rPr>
              <w:t>944</w:t>
            </w:r>
          </w:p>
        </w:tc>
        <w:tc>
          <w:tcPr>
            <w:tcW w:w="1417" w:type="dxa"/>
            <w:shd w:val="clear" w:color="auto" w:fill="auto"/>
            <w:vAlign w:val="center"/>
          </w:tcPr>
          <w:p w14:paraId="0505F188" w14:textId="647FC930" w:rsidR="00E70B94" w:rsidRPr="00FC38BB" w:rsidRDefault="00E70B94" w:rsidP="00E70B9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944</w:t>
            </w:r>
          </w:p>
        </w:tc>
        <w:tc>
          <w:tcPr>
            <w:tcW w:w="1275" w:type="dxa"/>
            <w:vAlign w:val="center"/>
          </w:tcPr>
          <w:p w14:paraId="500F95E5" w14:textId="26F9A912" w:rsidR="00E70B94" w:rsidRPr="00FC38BB" w:rsidRDefault="00E70B94" w:rsidP="00E70B9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rPr>
              <w:t>3</w:t>
            </w:r>
          </w:p>
        </w:tc>
        <w:tc>
          <w:tcPr>
            <w:tcW w:w="1275" w:type="dxa"/>
            <w:vAlign w:val="center"/>
          </w:tcPr>
          <w:p w14:paraId="00F64178" w14:textId="52D7EA8F" w:rsidR="00E70B94" w:rsidRPr="00FC38BB" w:rsidRDefault="00E70B94" w:rsidP="00E70B9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40</w:t>
            </w:r>
          </w:p>
        </w:tc>
        <w:tc>
          <w:tcPr>
            <w:tcW w:w="1275" w:type="dxa"/>
            <w:vAlign w:val="center"/>
          </w:tcPr>
          <w:p w14:paraId="023A52D1" w14:textId="7C671A20" w:rsidR="00E70B94" w:rsidRPr="00FC38BB" w:rsidRDefault="00E70B94" w:rsidP="00E70B9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rPr>
              <w:t>MVI</w:t>
            </w:r>
          </w:p>
        </w:tc>
      </w:tr>
      <w:tr w:rsidR="00515D8E" w:rsidRPr="00FC38BB" w14:paraId="762C7AAE" w14:textId="77777777" w:rsidTr="00815E27">
        <w:trPr>
          <w:trHeight w:val="339"/>
        </w:trPr>
        <w:tc>
          <w:tcPr>
            <w:tcW w:w="567" w:type="dxa"/>
            <w:shd w:val="clear" w:color="auto" w:fill="auto"/>
            <w:vAlign w:val="center"/>
          </w:tcPr>
          <w:p w14:paraId="221A0454" w14:textId="1AA090A9" w:rsidR="00515D8E" w:rsidRPr="00FC38BB" w:rsidRDefault="00BF26F8" w:rsidP="00515D8E">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6</w:t>
            </w:r>
            <w:r w:rsidR="00515D8E" w:rsidRPr="00FC38BB">
              <w:rPr>
                <w:rFonts w:ascii="Arial" w:eastAsia="Times New Roman" w:hAnsi="Arial" w:cs="Arial"/>
                <w:sz w:val="16"/>
                <w:szCs w:val="16"/>
                <w:lang w:eastAsia="sl-SI"/>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4C03D" w14:textId="21EE7807" w:rsidR="00515D8E" w:rsidRPr="00FC38BB" w:rsidRDefault="00515D8E" w:rsidP="00515D8E">
            <w:pPr>
              <w:shd w:val="clear" w:color="auto" w:fill="FFFFFF"/>
              <w:spacing w:after="0" w:line="260" w:lineRule="exact"/>
              <w:rPr>
                <w:rFonts w:ascii="Arial" w:eastAsia="Times New Roman" w:hAnsi="Arial" w:cs="Arial"/>
                <w:sz w:val="16"/>
                <w:szCs w:val="16"/>
              </w:rPr>
            </w:pPr>
            <w:r w:rsidRPr="00FC38BB">
              <w:rPr>
                <w:rFonts w:ascii="Arial" w:eastAsia="Times New Roman" w:hAnsi="Arial" w:cs="Arial"/>
                <w:sz w:val="16"/>
                <w:szCs w:val="16"/>
              </w:rPr>
              <w:t>Projektno učenje za mlajše odrasle (PUM-O+)</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FC711" w14:textId="04809B20" w:rsidR="00515D8E" w:rsidRPr="00FC38BB" w:rsidRDefault="00515D8E" w:rsidP="00515D8E">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rPr>
              <w:t>360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4A806" w14:textId="54CBD944" w:rsidR="00515D8E" w:rsidRPr="00FC38BB" w:rsidRDefault="00515D8E" w:rsidP="00515D8E">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360</w:t>
            </w:r>
          </w:p>
        </w:tc>
        <w:tc>
          <w:tcPr>
            <w:tcW w:w="1275" w:type="dxa"/>
            <w:tcBorders>
              <w:top w:val="single" w:sz="4" w:space="0" w:color="000000"/>
              <w:left w:val="single" w:sz="4" w:space="0" w:color="000000"/>
              <w:bottom w:val="single" w:sz="4" w:space="0" w:color="000000"/>
              <w:right w:val="single" w:sz="4" w:space="0" w:color="000000"/>
            </w:tcBorders>
            <w:vAlign w:val="center"/>
          </w:tcPr>
          <w:p w14:paraId="359EC7A5" w14:textId="77777777" w:rsidR="00515D8E" w:rsidRPr="00FC38BB" w:rsidRDefault="00515D8E" w:rsidP="00515D8E">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75DDA23" w14:textId="77777777" w:rsidR="00515D8E" w:rsidRPr="00FC38BB" w:rsidRDefault="00515D8E" w:rsidP="00515D8E">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rPr>
              <w:t>12</w:t>
            </w:r>
          </w:p>
        </w:tc>
        <w:tc>
          <w:tcPr>
            <w:tcW w:w="1275" w:type="dxa"/>
            <w:tcBorders>
              <w:top w:val="single" w:sz="4" w:space="0" w:color="000000"/>
              <w:left w:val="single" w:sz="4" w:space="0" w:color="000000"/>
              <w:bottom w:val="single" w:sz="4" w:space="0" w:color="000000"/>
              <w:right w:val="single" w:sz="4" w:space="0" w:color="000000"/>
            </w:tcBorders>
            <w:vAlign w:val="center"/>
          </w:tcPr>
          <w:p w14:paraId="56863858" w14:textId="77777777" w:rsidR="00515D8E" w:rsidRPr="00FC38BB" w:rsidRDefault="00515D8E" w:rsidP="00515D8E">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MDDSZ</w:t>
            </w:r>
          </w:p>
        </w:tc>
      </w:tr>
      <w:tr w:rsidR="00515D8E" w:rsidRPr="00FC38BB" w14:paraId="531574CC" w14:textId="77777777" w:rsidTr="00815E27">
        <w:trPr>
          <w:trHeight w:val="339"/>
        </w:trPr>
        <w:tc>
          <w:tcPr>
            <w:tcW w:w="567" w:type="dxa"/>
            <w:shd w:val="clear" w:color="auto" w:fill="auto"/>
            <w:vAlign w:val="center"/>
          </w:tcPr>
          <w:p w14:paraId="236B68F0" w14:textId="00998B4C" w:rsidR="00515D8E" w:rsidRPr="00FC38BB" w:rsidRDefault="00BF26F8" w:rsidP="00515D8E">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7</w:t>
            </w:r>
            <w:r w:rsidR="00515D8E" w:rsidRPr="00FC38BB">
              <w:rPr>
                <w:rFonts w:ascii="Arial" w:eastAsia="Times New Roman" w:hAnsi="Arial" w:cs="Arial"/>
                <w:sz w:val="16"/>
                <w:szCs w:val="16"/>
                <w:lang w:eastAsia="sl-SI"/>
              </w:rPr>
              <w:t>.</w:t>
            </w:r>
          </w:p>
        </w:tc>
        <w:tc>
          <w:tcPr>
            <w:tcW w:w="2268" w:type="dxa"/>
            <w:shd w:val="clear" w:color="auto" w:fill="auto"/>
            <w:vAlign w:val="center"/>
          </w:tcPr>
          <w:p w14:paraId="6AA57F40" w14:textId="404B5C55" w:rsidR="00515D8E" w:rsidRPr="00FC38BB" w:rsidRDefault="00515D8E" w:rsidP="00515D8E">
            <w:pPr>
              <w:shd w:val="clear" w:color="auto" w:fill="FFFFFF"/>
              <w:spacing w:after="0" w:line="260" w:lineRule="exact"/>
              <w:rPr>
                <w:rFonts w:ascii="Arial" w:eastAsia="Times New Roman" w:hAnsi="Arial" w:cs="Arial"/>
                <w:sz w:val="16"/>
                <w:szCs w:val="16"/>
              </w:rPr>
            </w:pPr>
            <w:r w:rsidRPr="00FC38BB">
              <w:rPr>
                <w:rFonts w:ascii="Arial" w:eastAsia="Times New Roman" w:hAnsi="Arial" w:cs="Arial"/>
                <w:bCs/>
                <w:sz w:val="16"/>
                <w:szCs w:val="16"/>
                <w:lang w:eastAsia="sl-SI"/>
              </w:rPr>
              <w:t>Kompetentna Slovenija</w:t>
            </w:r>
            <w:r w:rsidRPr="00FC38BB">
              <w:rPr>
                <w:rFonts w:ascii="Arial" w:eastAsia="Times New Roman" w:hAnsi="Arial" w:cs="Arial"/>
                <w:bCs/>
                <w:sz w:val="16"/>
                <w:szCs w:val="16"/>
                <w:vertAlign w:val="superscript"/>
                <w:lang w:eastAsia="sl-SI"/>
              </w:rPr>
              <w:footnoteReference w:id="1"/>
            </w:r>
          </w:p>
        </w:tc>
        <w:tc>
          <w:tcPr>
            <w:tcW w:w="1276" w:type="dxa"/>
            <w:shd w:val="clear" w:color="auto" w:fill="auto"/>
            <w:vAlign w:val="center"/>
          </w:tcPr>
          <w:p w14:paraId="6A0F9FB3" w14:textId="5AD64F48" w:rsidR="00515D8E" w:rsidRPr="00FC38BB" w:rsidRDefault="00515D8E" w:rsidP="00515D8E">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rPr>
              <w:t>10.000</w:t>
            </w:r>
          </w:p>
        </w:tc>
        <w:tc>
          <w:tcPr>
            <w:tcW w:w="1417" w:type="dxa"/>
            <w:shd w:val="clear" w:color="auto" w:fill="auto"/>
            <w:vAlign w:val="center"/>
          </w:tcPr>
          <w:p w14:paraId="746E93FB" w14:textId="71419E6B" w:rsidR="00515D8E" w:rsidRPr="00FC38BB" w:rsidRDefault="00515D8E" w:rsidP="00515D8E">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8.000</w:t>
            </w:r>
          </w:p>
        </w:tc>
        <w:tc>
          <w:tcPr>
            <w:tcW w:w="1275" w:type="dxa"/>
            <w:vAlign w:val="center"/>
          </w:tcPr>
          <w:p w14:paraId="512FEAFC" w14:textId="7D67596A" w:rsidR="00515D8E" w:rsidRPr="00FC38BB" w:rsidRDefault="00515D8E" w:rsidP="00515D8E">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1.313</w:t>
            </w:r>
          </w:p>
        </w:tc>
        <w:tc>
          <w:tcPr>
            <w:tcW w:w="1275" w:type="dxa"/>
            <w:vAlign w:val="center"/>
          </w:tcPr>
          <w:p w14:paraId="3656A77B" w14:textId="322E0E76" w:rsidR="00515D8E" w:rsidRPr="00FC38BB" w:rsidRDefault="00515D8E" w:rsidP="00515D8E">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24</w:t>
            </w:r>
          </w:p>
        </w:tc>
        <w:tc>
          <w:tcPr>
            <w:tcW w:w="1275" w:type="dxa"/>
            <w:vAlign w:val="center"/>
          </w:tcPr>
          <w:p w14:paraId="3563DCAC" w14:textId="77777777" w:rsidR="00515D8E" w:rsidRPr="00FC38BB" w:rsidRDefault="00515D8E" w:rsidP="00515D8E">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MDDSZ</w:t>
            </w:r>
          </w:p>
        </w:tc>
      </w:tr>
      <w:tr w:rsidR="00AD13BA" w:rsidRPr="00FC38BB" w14:paraId="1DA74274" w14:textId="77777777" w:rsidTr="00815E27">
        <w:trPr>
          <w:trHeight w:val="339"/>
        </w:trPr>
        <w:tc>
          <w:tcPr>
            <w:tcW w:w="567" w:type="dxa"/>
            <w:shd w:val="clear" w:color="auto" w:fill="auto"/>
            <w:vAlign w:val="center"/>
          </w:tcPr>
          <w:p w14:paraId="4A88567F" w14:textId="3F1E7B78" w:rsidR="00AD13BA" w:rsidRPr="00FC38BB" w:rsidRDefault="00BF26F8" w:rsidP="00AD13B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bookmarkStart w:id="177" w:name="_Hlk183011290"/>
            <w:r w:rsidRPr="00FC38BB">
              <w:rPr>
                <w:rFonts w:ascii="Arial" w:eastAsia="Times New Roman" w:hAnsi="Arial" w:cs="Arial"/>
                <w:sz w:val="16"/>
                <w:szCs w:val="16"/>
                <w:lang w:eastAsia="sl-SI"/>
              </w:rPr>
              <w:t>8.</w:t>
            </w:r>
          </w:p>
        </w:tc>
        <w:tc>
          <w:tcPr>
            <w:tcW w:w="2268" w:type="dxa"/>
            <w:tcBorders>
              <w:top w:val="nil"/>
              <w:left w:val="nil"/>
              <w:bottom w:val="single" w:sz="8" w:space="0" w:color="000000"/>
              <w:right w:val="single" w:sz="8" w:space="0" w:color="000000"/>
            </w:tcBorders>
            <w:vAlign w:val="center"/>
          </w:tcPr>
          <w:p w14:paraId="6B6B21B2" w14:textId="29557BFE" w:rsidR="00AD13BA" w:rsidRPr="00FC38BB" w:rsidRDefault="00AD13BA" w:rsidP="00AD13BA">
            <w:pPr>
              <w:shd w:val="clear" w:color="auto" w:fill="FFFFFF"/>
              <w:spacing w:after="0" w:line="260" w:lineRule="exact"/>
              <w:rPr>
                <w:rFonts w:ascii="Arial" w:eastAsia="Times New Roman" w:hAnsi="Arial" w:cs="Arial"/>
                <w:bCs/>
                <w:sz w:val="16"/>
                <w:szCs w:val="16"/>
                <w:lang w:eastAsia="sl-SI"/>
              </w:rPr>
            </w:pPr>
            <w:r w:rsidRPr="00FC38BB">
              <w:rPr>
                <w:rFonts w:ascii="Arial" w:hAnsi="Arial" w:cs="Arial"/>
                <w:color w:val="000000"/>
                <w:sz w:val="16"/>
                <w:szCs w:val="16"/>
              </w:rPr>
              <w:t>Diplomatski, višji diplomatski in konzularni izpiti</w:t>
            </w:r>
          </w:p>
        </w:tc>
        <w:tc>
          <w:tcPr>
            <w:tcW w:w="1276" w:type="dxa"/>
            <w:tcBorders>
              <w:top w:val="nil"/>
              <w:left w:val="nil"/>
              <w:bottom w:val="single" w:sz="8" w:space="0" w:color="000000"/>
              <w:right w:val="single" w:sz="8" w:space="0" w:color="000000"/>
            </w:tcBorders>
            <w:vAlign w:val="center"/>
          </w:tcPr>
          <w:p w14:paraId="07F8A885" w14:textId="2354FE26" w:rsidR="00AD13BA" w:rsidRPr="00FC38BB" w:rsidRDefault="00AD13BA" w:rsidP="00AD13BA">
            <w:pPr>
              <w:shd w:val="clear" w:color="auto" w:fill="FFFFFF"/>
              <w:tabs>
                <w:tab w:val="left" w:pos="397"/>
              </w:tabs>
              <w:spacing w:after="0" w:line="260" w:lineRule="exact"/>
              <w:contextualSpacing/>
              <w:jc w:val="center"/>
              <w:rPr>
                <w:rFonts w:ascii="Arial" w:eastAsia="Times New Roman" w:hAnsi="Arial" w:cs="Arial"/>
                <w:sz w:val="16"/>
                <w:szCs w:val="16"/>
              </w:rPr>
            </w:pPr>
            <w:r w:rsidRPr="00FC38BB">
              <w:rPr>
                <w:rFonts w:ascii="Arial" w:hAnsi="Arial" w:cs="Arial"/>
                <w:color w:val="000000"/>
                <w:sz w:val="16"/>
                <w:szCs w:val="16"/>
                <w:lang w:eastAsia="sl-SI"/>
              </w:rPr>
              <w:t xml:space="preserve">43 </w:t>
            </w:r>
          </w:p>
        </w:tc>
        <w:tc>
          <w:tcPr>
            <w:tcW w:w="1417" w:type="dxa"/>
            <w:tcBorders>
              <w:top w:val="single" w:sz="4" w:space="0" w:color="000000"/>
              <w:left w:val="single" w:sz="4" w:space="0" w:color="000000"/>
              <w:bottom w:val="single" w:sz="4" w:space="0" w:color="000000"/>
              <w:right w:val="single" w:sz="4" w:space="0" w:color="000000"/>
            </w:tcBorders>
            <w:vAlign w:val="center"/>
          </w:tcPr>
          <w:p w14:paraId="6965BDB9" w14:textId="2CFCC433" w:rsidR="00AD13BA" w:rsidRPr="00FC38BB" w:rsidRDefault="00AD13BA" w:rsidP="00AD13B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hAnsi="Arial" w:cs="Arial"/>
                <w:sz w:val="16"/>
                <w:szCs w:val="16"/>
              </w:rPr>
              <w:t>42</w:t>
            </w:r>
          </w:p>
        </w:tc>
        <w:tc>
          <w:tcPr>
            <w:tcW w:w="1275" w:type="dxa"/>
            <w:tcBorders>
              <w:top w:val="single" w:sz="4" w:space="0" w:color="000000"/>
              <w:left w:val="single" w:sz="4" w:space="0" w:color="000000"/>
              <w:bottom w:val="single" w:sz="4" w:space="0" w:color="000000"/>
              <w:right w:val="single" w:sz="4" w:space="0" w:color="000000"/>
            </w:tcBorders>
            <w:vAlign w:val="center"/>
          </w:tcPr>
          <w:p w14:paraId="7F2C4004" w14:textId="22C1A77E" w:rsidR="00AD13BA" w:rsidRPr="00FC38BB" w:rsidRDefault="00AD13BA" w:rsidP="00AD13B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hAnsi="Arial" w:cs="Arial"/>
                <w:sz w:val="16"/>
                <w:szCs w:val="16"/>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5FA0C32D" w14:textId="71C0A8D0" w:rsidR="00AD13BA" w:rsidRPr="00FC38BB" w:rsidRDefault="00AD13BA" w:rsidP="00AD13B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hAnsi="Arial" w:cs="Arial"/>
                <w:sz w:val="16"/>
                <w:szCs w:val="16"/>
              </w:rPr>
              <w:t>68 (op. predavatelji so tako posamezniki zaposleni na MZEZ kot zunanji izvajalci, predvsem profesorji s fakultet)</w:t>
            </w:r>
          </w:p>
        </w:tc>
        <w:tc>
          <w:tcPr>
            <w:tcW w:w="1275" w:type="dxa"/>
            <w:tcBorders>
              <w:top w:val="single" w:sz="4" w:space="0" w:color="000000"/>
              <w:left w:val="single" w:sz="4" w:space="0" w:color="000000"/>
              <w:bottom w:val="single" w:sz="4" w:space="0" w:color="000000"/>
              <w:right w:val="single" w:sz="4" w:space="0" w:color="000000"/>
            </w:tcBorders>
            <w:vAlign w:val="center"/>
          </w:tcPr>
          <w:p w14:paraId="356C7A94" w14:textId="02EC6B8D" w:rsidR="00AD13BA" w:rsidRPr="00FC38BB" w:rsidRDefault="00AD13BA" w:rsidP="00AD13B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hAnsi="Arial" w:cs="Arial"/>
                <w:sz w:val="16"/>
                <w:szCs w:val="16"/>
              </w:rPr>
              <w:t>MZEZ</w:t>
            </w:r>
          </w:p>
        </w:tc>
      </w:tr>
      <w:bookmarkEnd w:id="177"/>
      <w:tr w:rsidR="006E35EF" w:rsidRPr="00FC38BB" w14:paraId="0793DCE8" w14:textId="77777777" w:rsidTr="00815E27">
        <w:trPr>
          <w:trHeight w:val="912"/>
        </w:trPr>
        <w:tc>
          <w:tcPr>
            <w:tcW w:w="567" w:type="dxa"/>
            <w:shd w:val="clear" w:color="auto" w:fill="auto"/>
            <w:vAlign w:val="center"/>
          </w:tcPr>
          <w:p w14:paraId="792E866E" w14:textId="792E9C6C" w:rsidR="006E35EF" w:rsidRPr="00FC38BB" w:rsidRDefault="00BF26F8"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9</w:t>
            </w:r>
            <w:r w:rsidR="006E35EF" w:rsidRPr="00FC38BB">
              <w:rPr>
                <w:rFonts w:ascii="Arial" w:eastAsia="Times New Roman" w:hAnsi="Arial" w:cs="Arial"/>
                <w:sz w:val="16"/>
                <w:szCs w:val="16"/>
                <w:lang w:eastAsia="sl-SI"/>
              </w:rPr>
              <w:t>.</w:t>
            </w:r>
          </w:p>
        </w:tc>
        <w:tc>
          <w:tcPr>
            <w:tcW w:w="2268" w:type="dxa"/>
            <w:shd w:val="clear" w:color="auto" w:fill="auto"/>
            <w:vAlign w:val="center"/>
          </w:tcPr>
          <w:p w14:paraId="08E81F61" w14:textId="467DB423" w:rsidR="006E35EF" w:rsidRPr="00FC38BB" w:rsidRDefault="006E35EF" w:rsidP="006E35EF">
            <w:pPr>
              <w:shd w:val="clear" w:color="auto" w:fill="FFFFFF"/>
              <w:spacing w:after="0" w:line="260" w:lineRule="exact"/>
              <w:rPr>
                <w:rFonts w:ascii="Arial" w:eastAsia="Times New Roman" w:hAnsi="Arial" w:cs="Arial"/>
                <w:sz w:val="16"/>
                <w:szCs w:val="16"/>
              </w:rPr>
            </w:pPr>
            <w:r w:rsidRPr="00FC38BB">
              <w:rPr>
                <w:rFonts w:ascii="Arial" w:eastAsia="Calibri" w:hAnsi="Arial" w:cs="Arial"/>
                <w:sz w:val="16"/>
                <w:szCs w:val="16"/>
              </w:rPr>
              <w:t>Programi usposabljanja na vseh področjih knjige (vključeni v področne programske in projektne razpise)</w:t>
            </w:r>
            <w:r w:rsidRPr="00FC38BB" w:rsidDel="00CD469C">
              <w:rPr>
                <w:rFonts w:ascii="Arial" w:eastAsia="Times New Roman" w:hAnsi="Arial" w:cs="Arial"/>
                <w:sz w:val="16"/>
                <w:szCs w:val="16"/>
              </w:rPr>
              <w:t xml:space="preserve"> </w:t>
            </w:r>
            <w:r w:rsidRPr="00FC38BB">
              <w:rPr>
                <w:rFonts w:ascii="Arial" w:eastAsia="Times New Roman" w:hAnsi="Arial" w:cs="Arial"/>
                <w:sz w:val="16"/>
                <w:szCs w:val="16"/>
              </w:rPr>
              <w:t>(Javna agencija za knjigo</w:t>
            </w:r>
            <w:r w:rsidR="00F07595" w:rsidRPr="00FC38BB">
              <w:rPr>
                <w:rFonts w:ascii="Arial" w:eastAsia="Times New Roman" w:hAnsi="Arial" w:cs="Arial"/>
                <w:sz w:val="16"/>
                <w:szCs w:val="16"/>
              </w:rPr>
              <w:t>, v nadaljnjem besedilu:</w:t>
            </w:r>
            <w:r w:rsidRPr="00FC38BB">
              <w:rPr>
                <w:rFonts w:ascii="Arial" w:eastAsia="Times New Roman" w:hAnsi="Arial" w:cs="Arial"/>
                <w:sz w:val="16"/>
                <w:szCs w:val="16"/>
              </w:rPr>
              <w:t xml:space="preserve"> JAK)</w:t>
            </w:r>
          </w:p>
        </w:tc>
        <w:tc>
          <w:tcPr>
            <w:tcW w:w="1276" w:type="dxa"/>
            <w:shd w:val="clear" w:color="auto" w:fill="auto"/>
            <w:vAlign w:val="center"/>
          </w:tcPr>
          <w:p w14:paraId="4C0871A1"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2.000</w:t>
            </w:r>
          </w:p>
        </w:tc>
        <w:tc>
          <w:tcPr>
            <w:tcW w:w="1417" w:type="dxa"/>
            <w:shd w:val="clear" w:color="auto" w:fill="auto"/>
            <w:vAlign w:val="center"/>
          </w:tcPr>
          <w:p w14:paraId="7AFBF976"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2.000</w:t>
            </w:r>
          </w:p>
        </w:tc>
        <w:tc>
          <w:tcPr>
            <w:tcW w:w="1275" w:type="dxa"/>
            <w:vAlign w:val="center"/>
          </w:tcPr>
          <w:p w14:paraId="2F9E2B1D"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15</w:t>
            </w:r>
          </w:p>
        </w:tc>
        <w:tc>
          <w:tcPr>
            <w:tcW w:w="1275" w:type="dxa"/>
            <w:vAlign w:val="center"/>
          </w:tcPr>
          <w:p w14:paraId="61E8CC21"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10</w:t>
            </w:r>
          </w:p>
        </w:tc>
        <w:tc>
          <w:tcPr>
            <w:tcW w:w="1275" w:type="dxa"/>
            <w:vAlign w:val="center"/>
          </w:tcPr>
          <w:p w14:paraId="3AEBEA9A"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 (JAK)</w:t>
            </w:r>
          </w:p>
        </w:tc>
      </w:tr>
      <w:tr w:rsidR="006E35EF" w:rsidRPr="0050712E" w14:paraId="3CD4F4C8" w14:textId="77777777" w:rsidTr="00815E27">
        <w:tc>
          <w:tcPr>
            <w:tcW w:w="567" w:type="dxa"/>
            <w:shd w:val="clear" w:color="auto" w:fill="auto"/>
            <w:vAlign w:val="center"/>
          </w:tcPr>
          <w:p w14:paraId="4E8E6448" w14:textId="3C9E67A0"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r w:rsidR="00BF26F8" w:rsidRPr="00FC38BB">
              <w:rPr>
                <w:rFonts w:ascii="Arial" w:eastAsia="Times New Roman" w:hAnsi="Arial" w:cs="Arial"/>
                <w:sz w:val="16"/>
                <w:szCs w:val="16"/>
                <w:lang w:eastAsia="sl-SI"/>
              </w:rPr>
              <w:t>0</w:t>
            </w:r>
            <w:r w:rsidRPr="00FC38BB">
              <w:rPr>
                <w:rFonts w:ascii="Arial" w:eastAsia="Times New Roman" w:hAnsi="Arial" w:cs="Arial"/>
                <w:sz w:val="16"/>
                <w:szCs w:val="16"/>
                <w:lang w:eastAsia="sl-SI"/>
              </w:rPr>
              <w:t>.</w:t>
            </w:r>
          </w:p>
        </w:tc>
        <w:tc>
          <w:tcPr>
            <w:tcW w:w="2268" w:type="dxa"/>
            <w:shd w:val="clear" w:color="auto" w:fill="auto"/>
            <w:vAlign w:val="center"/>
          </w:tcPr>
          <w:p w14:paraId="47A9FA3E" w14:textId="77777777" w:rsidR="006E35EF" w:rsidRPr="00FC38BB" w:rsidRDefault="006E35EF" w:rsidP="006E35EF">
            <w:pPr>
              <w:shd w:val="clear" w:color="auto" w:fill="FFFFFF"/>
              <w:tabs>
                <w:tab w:val="left" w:pos="397"/>
              </w:tabs>
              <w:spacing w:after="0" w:line="260" w:lineRule="exact"/>
              <w:contextualSpacing/>
              <w:rPr>
                <w:rFonts w:ascii="Arial" w:eastAsia="Times New Roman" w:hAnsi="Arial" w:cs="Arial"/>
                <w:sz w:val="16"/>
                <w:szCs w:val="16"/>
                <w:lang w:eastAsia="sl-SI"/>
              </w:rPr>
            </w:pPr>
            <w:r w:rsidRPr="00FC38BB">
              <w:rPr>
                <w:rFonts w:ascii="Arial" w:eastAsia="Times New Roman" w:hAnsi="Arial" w:cs="Arial"/>
                <w:sz w:val="16"/>
                <w:szCs w:val="16"/>
                <w:lang w:eastAsia="sl-SI"/>
              </w:rPr>
              <w:t xml:space="preserve">Poziv za izobraževanje in usposabljanje soavtorjev, avtorjev prispevkov, producentov, izvajalcev in drugih strokovnjakov z </w:t>
            </w:r>
            <w:r w:rsidRPr="00FC38BB">
              <w:rPr>
                <w:rFonts w:ascii="Arial" w:eastAsia="Times New Roman" w:hAnsi="Arial" w:cs="Arial"/>
                <w:sz w:val="16"/>
                <w:szCs w:val="16"/>
                <w:lang w:eastAsia="sl-SI"/>
              </w:rPr>
              <w:lastRenderedPageBreak/>
              <w:t>delovnega področja javne agencije Slovenski filmski center</w:t>
            </w:r>
          </w:p>
        </w:tc>
        <w:tc>
          <w:tcPr>
            <w:tcW w:w="1276" w:type="dxa"/>
            <w:shd w:val="clear" w:color="auto" w:fill="auto"/>
            <w:vAlign w:val="center"/>
          </w:tcPr>
          <w:p w14:paraId="5EF1FF6D" w14:textId="0E24FDA7" w:rsidR="006E35EF" w:rsidRPr="00FC38BB" w:rsidRDefault="00754924"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lastRenderedPageBreak/>
              <w:t>15</w:t>
            </w:r>
          </w:p>
        </w:tc>
        <w:tc>
          <w:tcPr>
            <w:tcW w:w="1417" w:type="dxa"/>
            <w:shd w:val="clear" w:color="auto" w:fill="auto"/>
            <w:vAlign w:val="center"/>
          </w:tcPr>
          <w:p w14:paraId="04E0EFD0" w14:textId="664B3839" w:rsidR="006E35EF" w:rsidRPr="00FC38BB" w:rsidRDefault="00754924"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15</w:t>
            </w:r>
          </w:p>
        </w:tc>
        <w:tc>
          <w:tcPr>
            <w:tcW w:w="1275" w:type="dxa"/>
            <w:vAlign w:val="center"/>
          </w:tcPr>
          <w:p w14:paraId="445CB1AA"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275" w:type="dxa"/>
            <w:vAlign w:val="center"/>
          </w:tcPr>
          <w:p w14:paraId="33189BF4"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275" w:type="dxa"/>
            <w:vAlign w:val="center"/>
          </w:tcPr>
          <w:p w14:paraId="5223A745"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 (SFC)</w:t>
            </w:r>
          </w:p>
        </w:tc>
      </w:tr>
      <w:tr w:rsidR="006E35EF" w:rsidRPr="00FC38BB" w14:paraId="6D96D635" w14:textId="77777777" w:rsidTr="00815E27">
        <w:tc>
          <w:tcPr>
            <w:tcW w:w="567" w:type="dxa"/>
            <w:shd w:val="clear" w:color="auto" w:fill="auto"/>
            <w:vAlign w:val="center"/>
          </w:tcPr>
          <w:p w14:paraId="50BF7A04" w14:textId="5062D184"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r w:rsidR="00BF26F8" w:rsidRPr="00FC38BB">
              <w:rPr>
                <w:rFonts w:ascii="Arial" w:eastAsia="Times New Roman" w:hAnsi="Arial" w:cs="Arial"/>
                <w:sz w:val="16"/>
                <w:szCs w:val="16"/>
                <w:lang w:eastAsia="sl-SI"/>
              </w:rPr>
              <w:t>1</w:t>
            </w:r>
            <w:r w:rsidRPr="00FC38BB">
              <w:rPr>
                <w:rFonts w:ascii="Arial" w:eastAsia="Times New Roman" w:hAnsi="Arial" w:cs="Arial"/>
                <w:sz w:val="16"/>
                <w:szCs w:val="16"/>
                <w:lang w:eastAsia="sl-SI"/>
              </w:rPr>
              <w:t>.</w:t>
            </w:r>
          </w:p>
        </w:tc>
        <w:tc>
          <w:tcPr>
            <w:tcW w:w="2268" w:type="dxa"/>
            <w:shd w:val="clear" w:color="auto" w:fill="auto"/>
            <w:vAlign w:val="center"/>
          </w:tcPr>
          <w:p w14:paraId="5CB8D1BB" w14:textId="1F662060" w:rsidR="006E35EF" w:rsidRPr="00FC38BB" w:rsidRDefault="006E35EF" w:rsidP="006E35EF">
            <w:pPr>
              <w:shd w:val="clear" w:color="auto" w:fill="FFFFFF"/>
              <w:spacing w:after="0" w:line="260" w:lineRule="exact"/>
              <w:rPr>
                <w:rFonts w:ascii="Arial" w:eastAsia="Times New Roman" w:hAnsi="Arial" w:cs="Arial"/>
                <w:sz w:val="16"/>
                <w:szCs w:val="16"/>
              </w:rPr>
            </w:pPr>
            <w:r w:rsidRPr="00FC38BB">
              <w:rPr>
                <w:rFonts w:ascii="Arial" w:eastAsia="Times New Roman" w:hAnsi="Arial" w:cs="Arial"/>
                <w:sz w:val="16"/>
                <w:szCs w:val="16"/>
              </w:rPr>
              <w:t>Dnevi evropske kulturne dediščine (ZVKDS)</w:t>
            </w:r>
          </w:p>
        </w:tc>
        <w:tc>
          <w:tcPr>
            <w:tcW w:w="1276" w:type="dxa"/>
            <w:shd w:val="clear" w:color="auto" w:fill="auto"/>
            <w:vAlign w:val="center"/>
          </w:tcPr>
          <w:p w14:paraId="3952CA73"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1.000</w:t>
            </w:r>
          </w:p>
        </w:tc>
        <w:tc>
          <w:tcPr>
            <w:tcW w:w="1417" w:type="dxa"/>
            <w:shd w:val="clear" w:color="auto" w:fill="auto"/>
            <w:vAlign w:val="center"/>
          </w:tcPr>
          <w:p w14:paraId="382D7D9D"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1000</w:t>
            </w:r>
          </w:p>
        </w:tc>
        <w:tc>
          <w:tcPr>
            <w:tcW w:w="1275" w:type="dxa"/>
            <w:vAlign w:val="center"/>
          </w:tcPr>
          <w:p w14:paraId="4438AFB9"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100</w:t>
            </w:r>
          </w:p>
        </w:tc>
        <w:tc>
          <w:tcPr>
            <w:tcW w:w="1275" w:type="dxa"/>
            <w:vAlign w:val="center"/>
          </w:tcPr>
          <w:p w14:paraId="4DBA352E"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60</w:t>
            </w:r>
          </w:p>
        </w:tc>
        <w:tc>
          <w:tcPr>
            <w:tcW w:w="1275" w:type="dxa"/>
            <w:vAlign w:val="center"/>
          </w:tcPr>
          <w:p w14:paraId="7B9711E7"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 (ZVKDS)</w:t>
            </w:r>
          </w:p>
        </w:tc>
      </w:tr>
      <w:tr w:rsidR="0015542A" w:rsidRPr="00FC38BB" w14:paraId="570E8B69" w14:textId="77777777" w:rsidTr="00D01B1F">
        <w:tc>
          <w:tcPr>
            <w:tcW w:w="567" w:type="dxa"/>
            <w:shd w:val="clear" w:color="auto" w:fill="auto"/>
            <w:vAlign w:val="center"/>
          </w:tcPr>
          <w:p w14:paraId="4EA4A2DE" w14:textId="50DCDBC0"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r w:rsidR="00BF26F8" w:rsidRPr="00FC38BB">
              <w:rPr>
                <w:rFonts w:ascii="Arial" w:eastAsia="Times New Roman" w:hAnsi="Arial" w:cs="Arial"/>
                <w:sz w:val="16"/>
                <w:szCs w:val="16"/>
                <w:lang w:eastAsia="sl-SI"/>
              </w:rPr>
              <w:t>2</w:t>
            </w:r>
            <w:r w:rsidRPr="00FC38BB">
              <w:rPr>
                <w:rFonts w:ascii="Arial" w:eastAsia="Times New Roman" w:hAnsi="Arial" w:cs="Arial"/>
                <w:sz w:val="16"/>
                <w:szCs w:val="16"/>
                <w:lang w:eastAsia="sl-SI"/>
              </w:rPr>
              <w:t>.</w:t>
            </w:r>
          </w:p>
        </w:tc>
        <w:tc>
          <w:tcPr>
            <w:tcW w:w="2268" w:type="dxa"/>
            <w:shd w:val="clear" w:color="auto" w:fill="auto"/>
            <w:vAlign w:val="center"/>
          </w:tcPr>
          <w:p w14:paraId="7DC412F9" w14:textId="2BF4B454" w:rsidR="0015542A" w:rsidRPr="00FC38BB" w:rsidRDefault="0015542A" w:rsidP="0015542A">
            <w:pPr>
              <w:shd w:val="clear" w:color="auto" w:fill="FFFFFF"/>
              <w:spacing w:after="0" w:line="260" w:lineRule="exact"/>
              <w:rPr>
                <w:rFonts w:ascii="Arial" w:eastAsia="Times New Roman" w:hAnsi="Arial" w:cs="Arial"/>
                <w:sz w:val="16"/>
                <w:szCs w:val="16"/>
              </w:rPr>
            </w:pPr>
            <w:r w:rsidRPr="00FC38BB">
              <w:rPr>
                <w:rFonts w:ascii="Arial" w:eastAsia="Times New Roman" w:hAnsi="Arial" w:cs="Arial"/>
                <w:sz w:val="16"/>
                <w:szCs w:val="16"/>
              </w:rPr>
              <w:t>Programi za mentorje kulturnih dejavnosti v vzgoji in izobraževanju ter kulturi – programi za pridobivanje novega znanja na kulturnih področjih po mreži JSKD</w:t>
            </w:r>
          </w:p>
        </w:tc>
        <w:tc>
          <w:tcPr>
            <w:tcW w:w="1276" w:type="dxa"/>
            <w:tcBorders>
              <w:top w:val="single" w:sz="4" w:space="0" w:color="000000"/>
              <w:left w:val="single" w:sz="4" w:space="0" w:color="000000"/>
              <w:bottom w:val="single" w:sz="4" w:space="0" w:color="000000"/>
              <w:right w:val="single" w:sz="4" w:space="0" w:color="000000"/>
            </w:tcBorders>
            <w:vAlign w:val="center"/>
          </w:tcPr>
          <w:p w14:paraId="6618D8B6" w14:textId="3AEEA6DF"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4422</w:t>
            </w:r>
          </w:p>
        </w:tc>
        <w:tc>
          <w:tcPr>
            <w:tcW w:w="1417" w:type="dxa"/>
            <w:tcBorders>
              <w:top w:val="single" w:sz="4" w:space="0" w:color="000000"/>
              <w:left w:val="single" w:sz="4" w:space="0" w:color="000000"/>
              <w:bottom w:val="single" w:sz="4" w:space="0" w:color="000000"/>
              <w:right w:val="single" w:sz="4" w:space="0" w:color="000000"/>
            </w:tcBorders>
            <w:vAlign w:val="center"/>
          </w:tcPr>
          <w:p w14:paraId="623E9A81" w14:textId="26CC4059"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3500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6BA1F48" w14:textId="537591C8"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432</w:t>
            </w:r>
          </w:p>
        </w:tc>
        <w:tc>
          <w:tcPr>
            <w:tcW w:w="1275" w:type="dxa"/>
            <w:tcBorders>
              <w:top w:val="single" w:sz="4" w:space="0" w:color="000000"/>
              <w:left w:val="single" w:sz="4" w:space="0" w:color="000000"/>
              <w:bottom w:val="single" w:sz="4" w:space="0" w:color="000000"/>
              <w:right w:val="single" w:sz="4" w:space="0" w:color="000000"/>
            </w:tcBorders>
            <w:vAlign w:val="center"/>
          </w:tcPr>
          <w:p w14:paraId="7D4ECD84" w14:textId="5AB6D475"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275" w:type="dxa"/>
            <w:vAlign w:val="center"/>
          </w:tcPr>
          <w:p w14:paraId="532F4247" w14:textId="77777777"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 (JSKD)</w:t>
            </w:r>
          </w:p>
        </w:tc>
      </w:tr>
      <w:tr w:rsidR="007776A3" w:rsidRPr="00FC38BB" w14:paraId="2CB7DA2F" w14:textId="77777777" w:rsidTr="00D01B1F">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73161" w14:textId="18DBD28B" w:rsidR="007776A3" w:rsidRPr="00FC38BB" w:rsidRDefault="007776A3" w:rsidP="007776A3">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13.</w:t>
            </w:r>
          </w:p>
        </w:tc>
        <w:tc>
          <w:tcPr>
            <w:tcW w:w="2268" w:type="dxa"/>
            <w:tcBorders>
              <w:top w:val="single" w:sz="4" w:space="0" w:color="000000"/>
              <w:left w:val="single" w:sz="4" w:space="0" w:color="000000"/>
              <w:bottom w:val="single" w:sz="4" w:space="0" w:color="000000"/>
              <w:right w:val="single" w:sz="4" w:space="0" w:color="000000"/>
            </w:tcBorders>
            <w:vAlign w:val="center"/>
          </w:tcPr>
          <w:p w14:paraId="02FE4835" w14:textId="38019CCB" w:rsidR="007776A3" w:rsidRPr="00FC38BB" w:rsidRDefault="007776A3" w:rsidP="007776A3">
            <w:pPr>
              <w:shd w:val="clear" w:color="auto" w:fill="FFFFFF"/>
              <w:spacing w:after="0" w:line="260" w:lineRule="exact"/>
              <w:rPr>
                <w:rFonts w:ascii="Arial" w:eastAsia="Times New Roman" w:hAnsi="Arial" w:cs="Arial"/>
                <w:sz w:val="16"/>
                <w:szCs w:val="16"/>
              </w:rPr>
            </w:pPr>
            <w:r w:rsidRPr="00644967">
              <w:rPr>
                <w:rFonts w:ascii="Arial" w:eastAsia="Times New Roman" w:hAnsi="Arial" w:cs="Arial"/>
                <w:sz w:val="16"/>
                <w:szCs w:val="16"/>
              </w:rPr>
              <w:t>Preventivni programi za zdrav način življenja in opuščanje razvad</w:t>
            </w:r>
          </w:p>
        </w:tc>
        <w:tc>
          <w:tcPr>
            <w:tcW w:w="1276" w:type="dxa"/>
            <w:tcBorders>
              <w:top w:val="single" w:sz="4" w:space="0" w:color="000000"/>
              <w:left w:val="single" w:sz="4" w:space="0" w:color="000000"/>
              <w:bottom w:val="single" w:sz="4" w:space="0" w:color="000000"/>
              <w:right w:val="single" w:sz="4" w:space="0" w:color="000000"/>
            </w:tcBorders>
            <w:vAlign w:val="center"/>
          </w:tcPr>
          <w:p w14:paraId="7024D74B" w14:textId="41003F01" w:rsidR="007776A3" w:rsidRPr="00FC38BB" w:rsidRDefault="007776A3" w:rsidP="007776A3">
            <w:pPr>
              <w:shd w:val="clear" w:color="auto" w:fill="FFFFFF"/>
              <w:tabs>
                <w:tab w:val="left" w:pos="397"/>
              </w:tabs>
              <w:spacing w:after="0" w:line="260" w:lineRule="exact"/>
              <w:contextualSpacing/>
              <w:rPr>
                <w:rFonts w:ascii="Arial" w:eastAsia="Times New Roman" w:hAnsi="Arial" w:cs="Arial"/>
                <w:sz w:val="16"/>
                <w:szCs w:val="16"/>
                <w:lang w:eastAsia="sl-SI"/>
              </w:rPr>
            </w:pPr>
            <w:r>
              <w:rPr>
                <w:rFonts w:ascii="Arial" w:hAnsi="Arial" w:cs="Arial"/>
                <w:sz w:val="16"/>
                <w:szCs w:val="16"/>
              </w:rPr>
              <w:t xml:space="preserve">     15.000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064415F" w14:textId="6D69AF68" w:rsidR="007776A3" w:rsidRPr="00FC38BB" w:rsidRDefault="00907EF2" w:rsidP="007776A3">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Pr>
                <w:rFonts w:ascii="Arial" w:eastAsia="Times New Roman" w:hAnsi="Arial" w:cs="Arial"/>
                <w:sz w:val="16"/>
                <w:szCs w:val="16"/>
                <w:lang w:eastAsia="sl-SI"/>
              </w:rPr>
              <w:t>15.000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312CC449" w14:textId="0F801DD7" w:rsidR="007776A3" w:rsidRPr="00FC38BB" w:rsidRDefault="007776A3" w:rsidP="007776A3">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644967">
              <w:rPr>
                <w:rFonts w:ascii="Arial" w:eastAsia="Times New Roman" w:hAnsi="Arial" w:cs="Arial"/>
                <w:sz w:val="16"/>
                <w:szCs w:val="16"/>
                <w:lang w:eastAsia="sl-SI"/>
              </w:rPr>
              <w:t>12</w:t>
            </w:r>
          </w:p>
        </w:tc>
        <w:tc>
          <w:tcPr>
            <w:tcW w:w="1275" w:type="dxa"/>
            <w:tcBorders>
              <w:top w:val="single" w:sz="4" w:space="0" w:color="000000"/>
              <w:left w:val="single" w:sz="4" w:space="0" w:color="000000"/>
              <w:bottom w:val="single" w:sz="4" w:space="0" w:color="000000"/>
              <w:right w:val="single" w:sz="4" w:space="0" w:color="000000"/>
            </w:tcBorders>
            <w:vAlign w:val="center"/>
          </w:tcPr>
          <w:p w14:paraId="1D72F824" w14:textId="0C55C746" w:rsidR="007776A3" w:rsidRPr="00FC38BB" w:rsidRDefault="007776A3" w:rsidP="007776A3">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Pr>
                <w:rFonts w:ascii="Arial" w:eastAsia="Times New Roman" w:hAnsi="Arial" w:cs="Arial"/>
                <w:sz w:val="16"/>
                <w:szCs w:val="16"/>
                <w:lang w:eastAsia="sl-SI"/>
              </w:rPr>
              <w:t>30</w:t>
            </w:r>
          </w:p>
        </w:tc>
        <w:tc>
          <w:tcPr>
            <w:tcW w:w="1275" w:type="dxa"/>
            <w:tcBorders>
              <w:top w:val="single" w:sz="4" w:space="0" w:color="000000"/>
              <w:left w:val="single" w:sz="4" w:space="0" w:color="000000"/>
              <w:bottom w:val="single" w:sz="4" w:space="0" w:color="000000"/>
              <w:right w:val="single" w:sz="4" w:space="0" w:color="000000"/>
            </w:tcBorders>
            <w:vAlign w:val="center"/>
          </w:tcPr>
          <w:p w14:paraId="5EA64BD4" w14:textId="77777777" w:rsidR="007776A3" w:rsidRPr="00FC38BB" w:rsidRDefault="007776A3" w:rsidP="007776A3">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MZ</w:t>
            </w:r>
          </w:p>
        </w:tc>
      </w:tr>
      <w:tr w:rsidR="006E35EF" w:rsidRPr="00FC38BB" w14:paraId="2D391710" w14:textId="77777777" w:rsidTr="00815E27">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A1292" w14:textId="71395F04"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r w:rsidR="00BF26F8" w:rsidRPr="00FC38BB">
              <w:rPr>
                <w:rFonts w:ascii="Arial" w:eastAsia="Times New Roman" w:hAnsi="Arial" w:cs="Arial"/>
                <w:sz w:val="16"/>
                <w:szCs w:val="16"/>
                <w:lang w:eastAsia="sl-SI"/>
              </w:rPr>
              <w:t>4</w:t>
            </w:r>
            <w:r w:rsidRPr="00FC38BB">
              <w:rPr>
                <w:rFonts w:ascii="Arial" w:eastAsia="Times New Roman" w:hAnsi="Arial" w:cs="Arial"/>
                <w:sz w:val="16"/>
                <w:szCs w:val="16"/>
                <w:lang w:eastAsia="sl-SI"/>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7282E" w14:textId="77777777" w:rsidR="006E35EF" w:rsidRPr="00FC38BB" w:rsidRDefault="006E35EF" w:rsidP="006E35EF">
            <w:pPr>
              <w:shd w:val="clear" w:color="auto" w:fill="FFFFFF"/>
              <w:spacing w:after="0" w:line="260" w:lineRule="exact"/>
              <w:rPr>
                <w:rFonts w:ascii="Arial" w:eastAsia="Times New Roman" w:hAnsi="Arial" w:cs="Arial"/>
                <w:b/>
                <w:sz w:val="16"/>
                <w:szCs w:val="16"/>
              </w:rPr>
            </w:pPr>
            <w:r w:rsidRPr="00FC38BB">
              <w:rPr>
                <w:rFonts w:ascii="Arial" w:eastAsia="Times New Roman" w:hAnsi="Arial" w:cs="Arial"/>
                <w:sz w:val="16"/>
                <w:szCs w:val="16"/>
              </w:rPr>
              <w:t>Preventivni programi za zdrav način življenja in opuščanje razvad – ZZZS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D4EF1"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 xml:space="preserve">51.130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A526A"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 xml:space="preserve">51.130 </w:t>
            </w:r>
          </w:p>
        </w:tc>
        <w:tc>
          <w:tcPr>
            <w:tcW w:w="1275" w:type="dxa"/>
            <w:tcBorders>
              <w:top w:val="single" w:sz="4" w:space="0" w:color="000000"/>
              <w:left w:val="single" w:sz="4" w:space="0" w:color="000000"/>
              <w:bottom w:val="single" w:sz="4" w:space="0" w:color="000000"/>
              <w:right w:val="single" w:sz="4" w:space="0" w:color="000000"/>
            </w:tcBorders>
            <w:vAlign w:val="center"/>
          </w:tcPr>
          <w:p w14:paraId="54C85E56" w14:textId="390E9383" w:rsidR="006E35EF" w:rsidRPr="00FC38BB" w:rsidRDefault="001852F2"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12</w:t>
            </w:r>
          </w:p>
        </w:tc>
        <w:tc>
          <w:tcPr>
            <w:tcW w:w="1275" w:type="dxa"/>
            <w:tcBorders>
              <w:top w:val="single" w:sz="4" w:space="0" w:color="000000"/>
              <w:left w:val="single" w:sz="4" w:space="0" w:color="000000"/>
              <w:bottom w:val="single" w:sz="4" w:space="0" w:color="000000"/>
              <w:right w:val="single" w:sz="4" w:space="0" w:color="000000"/>
            </w:tcBorders>
            <w:vAlign w:val="center"/>
          </w:tcPr>
          <w:p w14:paraId="25D7DB11" w14:textId="0391CE3B" w:rsidR="006E35EF" w:rsidRPr="00FC38BB" w:rsidRDefault="001852F2"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30</w:t>
            </w:r>
          </w:p>
        </w:tc>
        <w:tc>
          <w:tcPr>
            <w:tcW w:w="1275" w:type="dxa"/>
            <w:tcBorders>
              <w:top w:val="single" w:sz="4" w:space="0" w:color="000000"/>
              <w:left w:val="single" w:sz="4" w:space="0" w:color="000000"/>
              <w:bottom w:val="single" w:sz="4" w:space="0" w:color="000000"/>
              <w:right w:val="single" w:sz="4" w:space="0" w:color="000000"/>
            </w:tcBorders>
            <w:vAlign w:val="center"/>
          </w:tcPr>
          <w:p w14:paraId="64FBDC23"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MZ</w:t>
            </w:r>
          </w:p>
        </w:tc>
      </w:tr>
      <w:bookmarkEnd w:id="176"/>
      <w:tr w:rsidR="00907EF2" w:rsidRPr="00FC38BB" w14:paraId="4D981393" w14:textId="77777777" w:rsidTr="00815E27">
        <w:trPr>
          <w:trHeight w:val="418"/>
        </w:trPr>
        <w:tc>
          <w:tcPr>
            <w:tcW w:w="567" w:type="dxa"/>
            <w:shd w:val="clear" w:color="auto" w:fill="auto"/>
            <w:vAlign w:val="center"/>
          </w:tcPr>
          <w:p w14:paraId="02368D52" w14:textId="162368F8"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15.</w:t>
            </w:r>
          </w:p>
        </w:tc>
        <w:tc>
          <w:tcPr>
            <w:tcW w:w="2268" w:type="dxa"/>
            <w:shd w:val="clear" w:color="auto" w:fill="auto"/>
            <w:vAlign w:val="center"/>
          </w:tcPr>
          <w:p w14:paraId="01D8215D" w14:textId="0665BAAB" w:rsidR="00907EF2" w:rsidRPr="00FC38BB" w:rsidRDefault="00907EF2" w:rsidP="00907EF2">
            <w:pPr>
              <w:shd w:val="clear" w:color="auto" w:fill="FFFFFF"/>
              <w:spacing w:after="0" w:line="260" w:lineRule="exact"/>
              <w:rPr>
                <w:rFonts w:ascii="Arial" w:eastAsia="Times New Roman" w:hAnsi="Arial" w:cs="Arial"/>
                <w:sz w:val="16"/>
                <w:szCs w:val="16"/>
              </w:rPr>
            </w:pPr>
            <w:r w:rsidRPr="00FC38BB">
              <w:rPr>
                <w:rFonts w:ascii="Arial" w:eastAsia="Times New Roman" w:hAnsi="Arial" w:cs="Arial"/>
                <w:bCs/>
                <w:sz w:val="16"/>
                <w:szCs w:val="16"/>
                <w:lang w:eastAsia="sl-SI"/>
              </w:rPr>
              <w:t>Operacija Izobraževanje CIP</w:t>
            </w:r>
          </w:p>
        </w:tc>
        <w:tc>
          <w:tcPr>
            <w:tcW w:w="1276" w:type="dxa"/>
            <w:shd w:val="clear" w:color="auto" w:fill="auto"/>
            <w:vAlign w:val="center"/>
          </w:tcPr>
          <w:p w14:paraId="5B84A475" w14:textId="0F92C4BF"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sz w:val="16"/>
                <w:szCs w:val="16"/>
              </w:rPr>
              <w:t>4.500</w:t>
            </w:r>
          </w:p>
        </w:tc>
        <w:tc>
          <w:tcPr>
            <w:tcW w:w="1417" w:type="dxa"/>
            <w:shd w:val="clear" w:color="auto" w:fill="auto"/>
            <w:vAlign w:val="center"/>
          </w:tcPr>
          <w:p w14:paraId="0AA60BC5" w14:textId="152CEB1D"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sz w:val="16"/>
                <w:szCs w:val="16"/>
              </w:rPr>
              <w:t>4.500</w:t>
            </w:r>
          </w:p>
        </w:tc>
        <w:tc>
          <w:tcPr>
            <w:tcW w:w="1275" w:type="dxa"/>
            <w:vAlign w:val="center"/>
          </w:tcPr>
          <w:p w14:paraId="1F1E4CA6" w14:textId="0C929746"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sz w:val="16"/>
                <w:szCs w:val="16"/>
              </w:rPr>
              <w:t>1</w:t>
            </w:r>
          </w:p>
        </w:tc>
        <w:tc>
          <w:tcPr>
            <w:tcW w:w="1275" w:type="dxa"/>
            <w:vAlign w:val="center"/>
          </w:tcPr>
          <w:p w14:paraId="686F4C1A" w14:textId="28912F73"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sz w:val="16"/>
                <w:szCs w:val="16"/>
              </w:rPr>
              <w:t>1</w:t>
            </w:r>
          </w:p>
        </w:tc>
        <w:tc>
          <w:tcPr>
            <w:tcW w:w="1275" w:type="dxa"/>
            <w:vAlign w:val="center"/>
          </w:tcPr>
          <w:p w14:paraId="10C76C72" w14:textId="05EF91F0"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MP – CIP</w:t>
            </w:r>
          </w:p>
        </w:tc>
      </w:tr>
      <w:tr w:rsidR="00907EF2" w:rsidRPr="00FC38BB" w14:paraId="6406104F" w14:textId="77777777" w:rsidTr="00815E27">
        <w:trPr>
          <w:trHeight w:val="418"/>
        </w:trPr>
        <w:tc>
          <w:tcPr>
            <w:tcW w:w="567" w:type="dxa"/>
            <w:shd w:val="clear" w:color="auto" w:fill="auto"/>
            <w:vAlign w:val="center"/>
          </w:tcPr>
          <w:p w14:paraId="4B9F3875" w14:textId="5E3A6339"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16.</w:t>
            </w:r>
          </w:p>
        </w:tc>
        <w:tc>
          <w:tcPr>
            <w:tcW w:w="2268" w:type="dxa"/>
            <w:shd w:val="clear" w:color="auto" w:fill="auto"/>
            <w:vAlign w:val="center"/>
          </w:tcPr>
          <w:p w14:paraId="3645C4C2" w14:textId="52BE581D" w:rsidR="00907EF2" w:rsidRPr="00FC38BB" w:rsidRDefault="00907EF2" w:rsidP="00907EF2">
            <w:pPr>
              <w:shd w:val="clear" w:color="auto" w:fill="FFFFFF"/>
              <w:spacing w:after="0" w:line="260" w:lineRule="exact"/>
              <w:rPr>
                <w:rFonts w:ascii="Arial" w:eastAsia="Times New Roman" w:hAnsi="Arial" w:cs="Arial"/>
                <w:bCs/>
                <w:sz w:val="16"/>
                <w:szCs w:val="16"/>
                <w:lang w:eastAsia="sl-SI"/>
              </w:rPr>
            </w:pPr>
            <w:r w:rsidRPr="00FC38BB">
              <w:rPr>
                <w:rFonts w:ascii="Arial" w:eastAsia="Times New Roman" w:hAnsi="Arial" w:cs="Arial"/>
                <w:bCs/>
                <w:sz w:val="16"/>
                <w:szCs w:val="16"/>
                <w:lang w:eastAsia="sl-SI"/>
              </w:rPr>
              <w:t>Program dela Centra za izobraževanje v pravosodju 2026</w:t>
            </w:r>
          </w:p>
        </w:tc>
        <w:tc>
          <w:tcPr>
            <w:tcW w:w="1276" w:type="dxa"/>
            <w:shd w:val="clear" w:color="auto" w:fill="auto"/>
            <w:vAlign w:val="center"/>
          </w:tcPr>
          <w:p w14:paraId="2D9A21AA" w14:textId="6B4725A7"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sz w:val="16"/>
                <w:szCs w:val="16"/>
              </w:rPr>
              <w:t>3.000</w:t>
            </w:r>
          </w:p>
        </w:tc>
        <w:tc>
          <w:tcPr>
            <w:tcW w:w="1417" w:type="dxa"/>
            <w:shd w:val="clear" w:color="auto" w:fill="auto"/>
            <w:vAlign w:val="center"/>
          </w:tcPr>
          <w:p w14:paraId="0D0A52C6" w14:textId="774478F2"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sz w:val="16"/>
                <w:szCs w:val="16"/>
              </w:rPr>
              <w:t>3.000</w:t>
            </w:r>
          </w:p>
        </w:tc>
        <w:tc>
          <w:tcPr>
            <w:tcW w:w="1275" w:type="dxa"/>
            <w:vAlign w:val="center"/>
          </w:tcPr>
          <w:p w14:paraId="60162B80" w14:textId="237C5EB2"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sz w:val="16"/>
                <w:szCs w:val="16"/>
              </w:rPr>
              <w:t>1</w:t>
            </w:r>
          </w:p>
        </w:tc>
        <w:tc>
          <w:tcPr>
            <w:tcW w:w="1275" w:type="dxa"/>
            <w:vAlign w:val="center"/>
          </w:tcPr>
          <w:p w14:paraId="4D8FC8D5" w14:textId="7549A336"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sz w:val="16"/>
                <w:szCs w:val="16"/>
              </w:rPr>
              <w:t>1</w:t>
            </w:r>
          </w:p>
        </w:tc>
        <w:tc>
          <w:tcPr>
            <w:tcW w:w="1275" w:type="dxa"/>
            <w:vAlign w:val="center"/>
          </w:tcPr>
          <w:p w14:paraId="20186C79" w14:textId="50C448B8"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MP-CIP</w:t>
            </w:r>
          </w:p>
        </w:tc>
      </w:tr>
      <w:tr w:rsidR="00907EF2" w:rsidRPr="00FC38BB" w14:paraId="5B9B0F13" w14:textId="77777777" w:rsidTr="00815E27">
        <w:trPr>
          <w:trHeight w:val="418"/>
        </w:trPr>
        <w:tc>
          <w:tcPr>
            <w:tcW w:w="567" w:type="dxa"/>
            <w:shd w:val="clear" w:color="auto" w:fill="auto"/>
            <w:vAlign w:val="center"/>
          </w:tcPr>
          <w:p w14:paraId="5E33D727" w14:textId="5BED7DB1"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17.</w:t>
            </w:r>
          </w:p>
        </w:tc>
        <w:tc>
          <w:tcPr>
            <w:tcW w:w="2268" w:type="dxa"/>
            <w:shd w:val="clear" w:color="auto" w:fill="auto"/>
            <w:vAlign w:val="center"/>
          </w:tcPr>
          <w:p w14:paraId="5C50DBCB" w14:textId="77777777" w:rsidR="00907EF2" w:rsidRPr="00FC38BB" w:rsidRDefault="00907EF2" w:rsidP="00907EF2">
            <w:pPr>
              <w:shd w:val="clear" w:color="auto" w:fill="FFFFFF"/>
              <w:spacing w:after="0" w:line="260" w:lineRule="exact"/>
              <w:rPr>
                <w:rFonts w:ascii="Arial" w:eastAsia="Times New Roman" w:hAnsi="Arial" w:cs="Arial"/>
                <w:bCs/>
                <w:sz w:val="16"/>
                <w:szCs w:val="16"/>
                <w:lang w:eastAsia="sl-SI"/>
              </w:rPr>
            </w:pPr>
            <w:r w:rsidRPr="00FC38BB">
              <w:rPr>
                <w:rFonts w:ascii="Arial" w:eastAsia="Times New Roman" w:hAnsi="Arial" w:cs="Arial"/>
                <w:bCs/>
                <w:sz w:val="16"/>
                <w:szCs w:val="16"/>
                <w:lang w:eastAsia="sl-SI"/>
              </w:rPr>
              <w:t>Izboljšanje pogojev za delo in podaljšanje delovne aktivnosti zaposlenih v zaporskem sistemu</w:t>
            </w:r>
          </w:p>
        </w:tc>
        <w:tc>
          <w:tcPr>
            <w:tcW w:w="1276" w:type="dxa"/>
            <w:shd w:val="clear" w:color="auto" w:fill="auto"/>
            <w:vAlign w:val="center"/>
          </w:tcPr>
          <w:p w14:paraId="250CED2A" w14:textId="1675AC00"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sz w:val="16"/>
                <w:szCs w:val="16"/>
              </w:rPr>
              <w:t>185</w:t>
            </w:r>
          </w:p>
        </w:tc>
        <w:tc>
          <w:tcPr>
            <w:tcW w:w="1417" w:type="dxa"/>
            <w:shd w:val="clear" w:color="auto" w:fill="auto"/>
            <w:vAlign w:val="center"/>
          </w:tcPr>
          <w:p w14:paraId="7BF325BE" w14:textId="18E0CBB6"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sz w:val="16"/>
                <w:szCs w:val="16"/>
              </w:rPr>
              <w:t>185</w:t>
            </w:r>
          </w:p>
        </w:tc>
        <w:tc>
          <w:tcPr>
            <w:tcW w:w="1275" w:type="dxa"/>
            <w:vAlign w:val="center"/>
          </w:tcPr>
          <w:p w14:paraId="39FBE0C9" w14:textId="77777777" w:rsidR="00907EF2" w:rsidRPr="00FC38BB" w:rsidRDefault="00907EF2" w:rsidP="00907EF2">
            <w:pPr>
              <w:shd w:val="clear" w:color="auto" w:fill="FFFFFF"/>
              <w:spacing w:after="0" w:line="240" w:lineRule="auto"/>
              <w:jc w:val="center"/>
              <w:rPr>
                <w:rFonts w:ascii="Arial" w:eastAsia="Times New Roman" w:hAnsi="Arial" w:cs="Arial"/>
                <w:sz w:val="16"/>
                <w:szCs w:val="16"/>
              </w:rPr>
            </w:pPr>
          </w:p>
        </w:tc>
        <w:tc>
          <w:tcPr>
            <w:tcW w:w="1275" w:type="dxa"/>
            <w:vAlign w:val="center"/>
          </w:tcPr>
          <w:p w14:paraId="0EEB551E" w14:textId="77777777"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sz w:val="16"/>
                <w:szCs w:val="16"/>
              </w:rPr>
              <w:t>1</w:t>
            </w:r>
          </w:p>
        </w:tc>
        <w:tc>
          <w:tcPr>
            <w:tcW w:w="1275" w:type="dxa"/>
            <w:vAlign w:val="center"/>
          </w:tcPr>
          <w:p w14:paraId="752D080F" w14:textId="77777777"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MP – URSIKS</w:t>
            </w:r>
          </w:p>
        </w:tc>
      </w:tr>
      <w:tr w:rsidR="00907EF2" w:rsidRPr="00FC38BB" w14:paraId="0A2BDBC4" w14:textId="77777777" w:rsidTr="00D01B1F">
        <w:trPr>
          <w:trHeight w:val="418"/>
        </w:trPr>
        <w:tc>
          <w:tcPr>
            <w:tcW w:w="567" w:type="dxa"/>
            <w:shd w:val="clear" w:color="auto" w:fill="auto"/>
            <w:vAlign w:val="center"/>
          </w:tcPr>
          <w:p w14:paraId="669E2DD5" w14:textId="18C76014"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18.</w:t>
            </w:r>
          </w:p>
        </w:tc>
        <w:tc>
          <w:tcPr>
            <w:tcW w:w="2268" w:type="dxa"/>
            <w:tcBorders>
              <w:top w:val="single" w:sz="4" w:space="0" w:color="000000"/>
              <w:left w:val="single" w:sz="4" w:space="0" w:color="000000"/>
              <w:bottom w:val="single" w:sz="4" w:space="0" w:color="000000"/>
              <w:right w:val="single" w:sz="4" w:space="0" w:color="000000"/>
            </w:tcBorders>
            <w:vAlign w:val="center"/>
          </w:tcPr>
          <w:p w14:paraId="5D512DBA" w14:textId="7E906BC5" w:rsidR="00907EF2" w:rsidRPr="00FC38BB" w:rsidRDefault="00907EF2" w:rsidP="00907EF2">
            <w:pPr>
              <w:shd w:val="clear" w:color="auto" w:fill="FFFFFF"/>
              <w:spacing w:after="0" w:line="260" w:lineRule="exact"/>
              <w:rPr>
                <w:rFonts w:ascii="Arial" w:eastAsia="Times New Roman" w:hAnsi="Arial" w:cs="Arial"/>
                <w:bCs/>
                <w:sz w:val="16"/>
                <w:szCs w:val="16"/>
                <w:lang w:eastAsia="sl-SI"/>
              </w:rPr>
            </w:pPr>
            <w:r w:rsidRPr="00FC38BB">
              <w:rPr>
                <w:rFonts w:ascii="Arial" w:hAnsi="Arial" w:cs="Arial"/>
                <w:bCs/>
                <w:kern w:val="2"/>
                <w:sz w:val="16"/>
                <w:szCs w:val="16"/>
                <w:lang w:eastAsia="sl-SI"/>
                <w14:ligatures w14:val="standardContextual"/>
              </w:rPr>
              <w:t>Program Začetna integracija priseljencev (ZIP)</w:t>
            </w:r>
          </w:p>
        </w:tc>
        <w:tc>
          <w:tcPr>
            <w:tcW w:w="1276" w:type="dxa"/>
            <w:tcBorders>
              <w:top w:val="single" w:sz="4" w:space="0" w:color="000000"/>
              <w:left w:val="single" w:sz="4" w:space="0" w:color="000000"/>
              <w:bottom w:val="single" w:sz="4" w:space="0" w:color="000000"/>
              <w:right w:val="single" w:sz="4" w:space="0" w:color="000000"/>
            </w:tcBorders>
            <w:vAlign w:val="center"/>
          </w:tcPr>
          <w:p w14:paraId="0E542140" w14:textId="1987904E"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hAnsi="Arial" w:cs="Arial"/>
                <w:kern w:val="2"/>
                <w:sz w:val="16"/>
                <w:szCs w:val="16"/>
                <w14:ligatures w14:val="standardContextual"/>
              </w:rPr>
              <w:t>4.500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C8C3E36" w14:textId="02F3B8E6"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hAnsi="Arial" w:cs="Arial"/>
                <w:kern w:val="2"/>
                <w:sz w:val="16"/>
                <w:szCs w:val="16"/>
                <w14:ligatures w14:val="standardContextual"/>
              </w:rPr>
              <w:t>4.500</w:t>
            </w:r>
          </w:p>
        </w:tc>
        <w:tc>
          <w:tcPr>
            <w:tcW w:w="1275" w:type="dxa"/>
            <w:vAlign w:val="center"/>
          </w:tcPr>
          <w:p w14:paraId="3B3B6CAB" w14:textId="77777777" w:rsidR="00907EF2" w:rsidRPr="00FC38BB" w:rsidRDefault="00907EF2" w:rsidP="00907EF2">
            <w:pPr>
              <w:shd w:val="clear" w:color="auto" w:fill="FFFFFF"/>
              <w:spacing w:after="0" w:line="240" w:lineRule="auto"/>
              <w:jc w:val="center"/>
              <w:rPr>
                <w:rFonts w:ascii="Arial" w:eastAsia="Times New Roman" w:hAnsi="Arial" w:cs="Arial"/>
                <w:sz w:val="16"/>
                <w:szCs w:val="16"/>
              </w:rPr>
            </w:pPr>
          </w:p>
        </w:tc>
        <w:tc>
          <w:tcPr>
            <w:tcW w:w="1275" w:type="dxa"/>
            <w:vAlign w:val="center"/>
          </w:tcPr>
          <w:p w14:paraId="71C4A7CC" w14:textId="77777777" w:rsidR="00907EF2" w:rsidRPr="00FC38BB" w:rsidRDefault="00907EF2" w:rsidP="00907EF2">
            <w:pPr>
              <w:shd w:val="clear" w:color="auto" w:fill="FFFFFF"/>
              <w:spacing w:after="0" w:line="240" w:lineRule="auto"/>
              <w:jc w:val="center"/>
              <w:rPr>
                <w:rFonts w:ascii="Arial" w:eastAsia="Times New Roman" w:hAnsi="Arial" w:cs="Arial"/>
                <w:sz w:val="16"/>
                <w:szCs w:val="16"/>
              </w:rPr>
            </w:pPr>
          </w:p>
        </w:tc>
        <w:tc>
          <w:tcPr>
            <w:tcW w:w="1275" w:type="dxa"/>
            <w:vAlign w:val="center"/>
          </w:tcPr>
          <w:p w14:paraId="2066287C" w14:textId="77777777"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UOIM</w:t>
            </w:r>
          </w:p>
        </w:tc>
      </w:tr>
      <w:tr w:rsidR="00907EF2" w:rsidRPr="00FC38BB" w14:paraId="6C5DB587" w14:textId="77777777" w:rsidTr="00D01B1F">
        <w:trPr>
          <w:trHeight w:val="418"/>
        </w:trPr>
        <w:tc>
          <w:tcPr>
            <w:tcW w:w="567" w:type="dxa"/>
            <w:shd w:val="clear" w:color="auto" w:fill="auto"/>
            <w:vAlign w:val="center"/>
          </w:tcPr>
          <w:p w14:paraId="49711248" w14:textId="33AD77CB"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19.</w:t>
            </w:r>
          </w:p>
        </w:tc>
        <w:tc>
          <w:tcPr>
            <w:tcW w:w="2268" w:type="dxa"/>
            <w:tcBorders>
              <w:top w:val="single" w:sz="4" w:space="0" w:color="000000"/>
              <w:left w:val="single" w:sz="4" w:space="0" w:color="000000"/>
              <w:bottom w:val="single" w:sz="4" w:space="0" w:color="000000"/>
              <w:right w:val="single" w:sz="4" w:space="0" w:color="000000"/>
            </w:tcBorders>
            <w:vAlign w:val="center"/>
          </w:tcPr>
          <w:p w14:paraId="11D72DB3" w14:textId="785AAE50" w:rsidR="00907EF2" w:rsidRPr="00FC38BB" w:rsidRDefault="00907EF2" w:rsidP="00907EF2">
            <w:pPr>
              <w:shd w:val="clear" w:color="auto" w:fill="FFFFFF"/>
              <w:spacing w:after="0" w:line="260" w:lineRule="exact"/>
              <w:rPr>
                <w:rFonts w:ascii="Arial" w:hAnsi="Arial" w:cs="Arial"/>
                <w:bCs/>
                <w:sz w:val="16"/>
                <w:szCs w:val="16"/>
                <w:lang w:eastAsia="sl-SI"/>
              </w:rPr>
            </w:pPr>
            <w:r w:rsidRPr="00FC38BB">
              <w:rPr>
                <w:rFonts w:ascii="Arial" w:hAnsi="Arial" w:cs="Arial"/>
                <w:bCs/>
                <w:kern w:val="2"/>
                <w:sz w:val="16"/>
                <w:szCs w:val="16"/>
                <w:lang w:eastAsia="sl-SI"/>
                <w14:ligatures w14:val="standardContextual"/>
              </w:rPr>
              <w:t>Tečaj slovenskega jezika za osebe s priznano mednarodno zaščito</w:t>
            </w:r>
          </w:p>
        </w:tc>
        <w:tc>
          <w:tcPr>
            <w:tcW w:w="1276" w:type="dxa"/>
            <w:tcBorders>
              <w:top w:val="single" w:sz="4" w:space="0" w:color="000000"/>
              <w:left w:val="single" w:sz="4" w:space="0" w:color="000000"/>
              <w:bottom w:val="single" w:sz="4" w:space="0" w:color="000000"/>
              <w:right w:val="single" w:sz="4" w:space="0" w:color="000000"/>
            </w:tcBorders>
            <w:vAlign w:val="center"/>
          </w:tcPr>
          <w:p w14:paraId="0700E1D4" w14:textId="6C0E2D46"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hAnsi="Arial" w:cs="Arial"/>
                <w:kern w:val="2"/>
                <w:sz w:val="16"/>
                <w:szCs w:val="16"/>
                <w14:ligatures w14:val="standardContextual"/>
              </w:rPr>
              <w:t>60</w:t>
            </w:r>
          </w:p>
        </w:tc>
        <w:tc>
          <w:tcPr>
            <w:tcW w:w="1417" w:type="dxa"/>
            <w:tcBorders>
              <w:top w:val="single" w:sz="4" w:space="0" w:color="000000"/>
              <w:left w:val="single" w:sz="4" w:space="0" w:color="000000"/>
              <w:bottom w:val="single" w:sz="4" w:space="0" w:color="000000"/>
              <w:right w:val="single" w:sz="4" w:space="0" w:color="000000"/>
            </w:tcBorders>
            <w:vAlign w:val="center"/>
          </w:tcPr>
          <w:p w14:paraId="47E44587" w14:textId="5B08F05F"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hAnsi="Arial" w:cs="Arial"/>
                <w:kern w:val="2"/>
                <w:sz w:val="16"/>
                <w:szCs w:val="16"/>
                <w14:ligatures w14:val="standardContextual"/>
              </w:rPr>
              <w:t>60</w:t>
            </w:r>
          </w:p>
        </w:tc>
        <w:tc>
          <w:tcPr>
            <w:tcW w:w="1275" w:type="dxa"/>
            <w:vAlign w:val="center"/>
          </w:tcPr>
          <w:p w14:paraId="1B4C18C6" w14:textId="77777777" w:rsidR="00907EF2" w:rsidRPr="00FC38BB" w:rsidRDefault="00907EF2" w:rsidP="00907EF2">
            <w:pPr>
              <w:shd w:val="clear" w:color="auto" w:fill="FFFFFF"/>
              <w:spacing w:after="0" w:line="240" w:lineRule="auto"/>
              <w:jc w:val="center"/>
              <w:rPr>
                <w:rFonts w:ascii="Arial" w:eastAsia="Times New Roman" w:hAnsi="Arial" w:cs="Arial"/>
                <w:sz w:val="16"/>
                <w:szCs w:val="16"/>
              </w:rPr>
            </w:pPr>
          </w:p>
        </w:tc>
        <w:tc>
          <w:tcPr>
            <w:tcW w:w="1275" w:type="dxa"/>
            <w:vAlign w:val="center"/>
          </w:tcPr>
          <w:p w14:paraId="515F1768" w14:textId="77777777" w:rsidR="00907EF2" w:rsidRPr="00FC38BB" w:rsidRDefault="00907EF2" w:rsidP="00907EF2">
            <w:pPr>
              <w:shd w:val="clear" w:color="auto" w:fill="FFFFFF"/>
              <w:spacing w:after="0" w:line="240" w:lineRule="auto"/>
              <w:jc w:val="center"/>
              <w:rPr>
                <w:rFonts w:ascii="Arial" w:eastAsia="Times New Roman" w:hAnsi="Arial" w:cs="Arial"/>
                <w:sz w:val="16"/>
                <w:szCs w:val="16"/>
              </w:rPr>
            </w:pPr>
          </w:p>
        </w:tc>
        <w:tc>
          <w:tcPr>
            <w:tcW w:w="1275" w:type="dxa"/>
            <w:vAlign w:val="center"/>
          </w:tcPr>
          <w:p w14:paraId="4811C274" w14:textId="765A7577"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UOIM</w:t>
            </w:r>
          </w:p>
        </w:tc>
      </w:tr>
      <w:tr w:rsidR="00907EF2" w:rsidRPr="00FC38BB" w14:paraId="57D04D1C" w14:textId="77777777" w:rsidTr="00D01B1F">
        <w:trPr>
          <w:trHeight w:val="418"/>
        </w:trPr>
        <w:tc>
          <w:tcPr>
            <w:tcW w:w="567" w:type="dxa"/>
            <w:shd w:val="clear" w:color="auto" w:fill="auto"/>
            <w:vAlign w:val="center"/>
          </w:tcPr>
          <w:p w14:paraId="4F9AA2F4" w14:textId="77E06800"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20.</w:t>
            </w:r>
          </w:p>
        </w:tc>
        <w:tc>
          <w:tcPr>
            <w:tcW w:w="2268" w:type="dxa"/>
            <w:tcBorders>
              <w:top w:val="single" w:sz="4" w:space="0" w:color="000000"/>
              <w:left w:val="single" w:sz="4" w:space="0" w:color="000000"/>
              <w:bottom w:val="single" w:sz="4" w:space="0" w:color="000000"/>
              <w:right w:val="single" w:sz="4" w:space="0" w:color="000000"/>
            </w:tcBorders>
            <w:vAlign w:val="center"/>
          </w:tcPr>
          <w:p w14:paraId="7A6A3FAE" w14:textId="76AB9D17" w:rsidR="00907EF2" w:rsidRPr="00FC38BB" w:rsidRDefault="00907EF2" w:rsidP="00907EF2">
            <w:pPr>
              <w:shd w:val="clear" w:color="auto" w:fill="FFFFFF"/>
              <w:spacing w:after="0" w:line="260" w:lineRule="exact"/>
              <w:rPr>
                <w:rFonts w:ascii="Arial" w:eastAsia="Times New Roman" w:hAnsi="Arial" w:cs="Arial"/>
                <w:bCs/>
                <w:sz w:val="16"/>
                <w:szCs w:val="16"/>
                <w:lang w:eastAsia="sl-SI"/>
              </w:rPr>
            </w:pPr>
            <w:r w:rsidRPr="00FC38BB">
              <w:rPr>
                <w:rFonts w:ascii="Arial" w:hAnsi="Arial" w:cs="Arial"/>
                <w:bCs/>
                <w:kern w:val="2"/>
                <w:sz w:val="16"/>
                <w:szCs w:val="16"/>
                <w:lang w:eastAsia="sl-SI"/>
                <w14:ligatures w14:val="standardContextual"/>
              </w:rPr>
              <w:t xml:space="preserve">Program učenja slovenskega jezika na </w:t>
            </w:r>
            <w:proofErr w:type="spellStart"/>
            <w:r w:rsidRPr="00FC38BB">
              <w:rPr>
                <w:rFonts w:ascii="Arial" w:hAnsi="Arial" w:cs="Arial"/>
                <w:bCs/>
                <w:kern w:val="2"/>
                <w:sz w:val="16"/>
                <w:szCs w:val="16"/>
                <w:lang w:eastAsia="sl-SI"/>
                <w14:ligatures w14:val="standardContextual"/>
              </w:rPr>
              <w:t>preživetveni</w:t>
            </w:r>
            <w:proofErr w:type="spellEnd"/>
            <w:r w:rsidRPr="00FC38BB">
              <w:rPr>
                <w:rFonts w:ascii="Arial" w:hAnsi="Arial" w:cs="Arial"/>
                <w:bCs/>
                <w:kern w:val="2"/>
                <w:sz w:val="16"/>
                <w:szCs w:val="16"/>
                <w:lang w:eastAsia="sl-SI"/>
                <w14:ligatures w14:val="standardContextual"/>
              </w:rPr>
              <w:t xml:space="preserve"> ravni</w:t>
            </w:r>
          </w:p>
        </w:tc>
        <w:tc>
          <w:tcPr>
            <w:tcW w:w="1276" w:type="dxa"/>
            <w:tcBorders>
              <w:top w:val="single" w:sz="4" w:space="0" w:color="000000"/>
              <w:left w:val="single" w:sz="4" w:space="0" w:color="000000"/>
              <w:bottom w:val="single" w:sz="4" w:space="0" w:color="000000"/>
              <w:right w:val="single" w:sz="4" w:space="0" w:color="000000"/>
            </w:tcBorders>
            <w:vAlign w:val="center"/>
          </w:tcPr>
          <w:p w14:paraId="5919FCA2" w14:textId="611F8C2E"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kern w:val="2"/>
                <w:sz w:val="16"/>
                <w:szCs w:val="16"/>
                <w14:ligatures w14:val="standardContextual"/>
              </w:rPr>
              <w:t>1.500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4FDA798" w14:textId="00FA5BC9"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kern w:val="2"/>
                <w:sz w:val="16"/>
                <w:szCs w:val="16"/>
                <w14:ligatures w14:val="standardContextual"/>
              </w:rPr>
              <w:t>1.500</w:t>
            </w:r>
          </w:p>
        </w:tc>
        <w:tc>
          <w:tcPr>
            <w:tcW w:w="1275" w:type="dxa"/>
            <w:vAlign w:val="center"/>
          </w:tcPr>
          <w:p w14:paraId="22135CC5" w14:textId="77777777" w:rsidR="00907EF2" w:rsidRPr="00FC38BB" w:rsidRDefault="00907EF2" w:rsidP="00907EF2">
            <w:pPr>
              <w:shd w:val="clear" w:color="auto" w:fill="FFFFFF"/>
              <w:spacing w:after="0" w:line="240" w:lineRule="auto"/>
              <w:jc w:val="center"/>
              <w:rPr>
                <w:rFonts w:ascii="Arial" w:eastAsia="Times New Roman" w:hAnsi="Arial" w:cs="Arial"/>
                <w:sz w:val="16"/>
                <w:szCs w:val="16"/>
              </w:rPr>
            </w:pPr>
          </w:p>
        </w:tc>
        <w:tc>
          <w:tcPr>
            <w:tcW w:w="1275" w:type="dxa"/>
            <w:vAlign w:val="center"/>
          </w:tcPr>
          <w:p w14:paraId="5BDAB048" w14:textId="77777777" w:rsidR="00907EF2" w:rsidRPr="00FC38BB" w:rsidRDefault="00907EF2" w:rsidP="00907EF2">
            <w:pPr>
              <w:shd w:val="clear" w:color="auto" w:fill="FFFFFF"/>
              <w:spacing w:after="0" w:line="240" w:lineRule="auto"/>
              <w:jc w:val="center"/>
              <w:rPr>
                <w:rFonts w:ascii="Arial" w:eastAsia="Times New Roman" w:hAnsi="Arial" w:cs="Arial"/>
                <w:sz w:val="16"/>
                <w:szCs w:val="16"/>
              </w:rPr>
            </w:pPr>
          </w:p>
        </w:tc>
        <w:tc>
          <w:tcPr>
            <w:tcW w:w="1275" w:type="dxa"/>
            <w:vAlign w:val="center"/>
          </w:tcPr>
          <w:p w14:paraId="6FA99544" w14:textId="77777777"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UOIM</w:t>
            </w:r>
          </w:p>
        </w:tc>
      </w:tr>
      <w:tr w:rsidR="00907EF2" w:rsidRPr="00FC38BB" w14:paraId="05907E19" w14:textId="77777777" w:rsidTr="00D01B1F">
        <w:trPr>
          <w:trHeight w:val="418"/>
        </w:trPr>
        <w:tc>
          <w:tcPr>
            <w:tcW w:w="567" w:type="dxa"/>
            <w:shd w:val="clear" w:color="auto" w:fill="auto"/>
            <w:vAlign w:val="center"/>
          </w:tcPr>
          <w:p w14:paraId="322BB42E" w14:textId="41347FB9"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21.</w:t>
            </w:r>
          </w:p>
        </w:tc>
        <w:tc>
          <w:tcPr>
            <w:tcW w:w="2268" w:type="dxa"/>
            <w:tcBorders>
              <w:top w:val="single" w:sz="4" w:space="0" w:color="000000"/>
              <w:left w:val="single" w:sz="4" w:space="0" w:color="000000"/>
              <w:bottom w:val="single" w:sz="4" w:space="0" w:color="000000"/>
              <w:right w:val="single" w:sz="4" w:space="0" w:color="000000"/>
            </w:tcBorders>
            <w:vAlign w:val="center"/>
          </w:tcPr>
          <w:p w14:paraId="51AC0673" w14:textId="63664904" w:rsidR="00907EF2" w:rsidRPr="00FC38BB" w:rsidRDefault="00907EF2" w:rsidP="00907EF2">
            <w:pPr>
              <w:shd w:val="clear" w:color="auto" w:fill="FFFFFF"/>
              <w:spacing w:after="0" w:line="260" w:lineRule="exact"/>
              <w:rPr>
                <w:rFonts w:ascii="Arial" w:hAnsi="Arial" w:cs="Arial"/>
                <w:bCs/>
                <w:sz w:val="16"/>
                <w:szCs w:val="16"/>
                <w:lang w:eastAsia="sl-SI"/>
              </w:rPr>
            </w:pPr>
            <w:r w:rsidRPr="00FC38BB">
              <w:rPr>
                <w:rFonts w:ascii="Arial" w:hAnsi="Arial" w:cs="Arial"/>
                <w:bCs/>
                <w:kern w:val="2"/>
                <w:sz w:val="16"/>
                <w:szCs w:val="16"/>
                <w:lang w:eastAsia="sl-SI"/>
                <w14:ligatures w14:val="standardContextual"/>
              </w:rPr>
              <w:t>Opismenjevanje v slovenščini za odrasle govorce drugih jezikov</w:t>
            </w:r>
          </w:p>
        </w:tc>
        <w:tc>
          <w:tcPr>
            <w:tcW w:w="1276" w:type="dxa"/>
            <w:tcBorders>
              <w:top w:val="single" w:sz="4" w:space="0" w:color="000000"/>
              <w:left w:val="single" w:sz="4" w:space="0" w:color="000000"/>
              <w:bottom w:val="single" w:sz="4" w:space="0" w:color="000000"/>
              <w:right w:val="single" w:sz="4" w:space="0" w:color="000000"/>
            </w:tcBorders>
            <w:vAlign w:val="center"/>
          </w:tcPr>
          <w:p w14:paraId="4F805D64" w14:textId="79CD2707"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kern w:val="2"/>
                <w:sz w:val="16"/>
                <w:szCs w:val="16"/>
                <w14:ligatures w14:val="standardContextual"/>
              </w:rPr>
              <w:t>20</w:t>
            </w:r>
          </w:p>
        </w:tc>
        <w:tc>
          <w:tcPr>
            <w:tcW w:w="1417" w:type="dxa"/>
            <w:tcBorders>
              <w:top w:val="single" w:sz="4" w:space="0" w:color="000000"/>
              <w:left w:val="single" w:sz="4" w:space="0" w:color="000000"/>
              <w:bottom w:val="single" w:sz="4" w:space="0" w:color="000000"/>
              <w:right w:val="single" w:sz="4" w:space="0" w:color="000000"/>
            </w:tcBorders>
            <w:vAlign w:val="center"/>
          </w:tcPr>
          <w:p w14:paraId="0A8BA996" w14:textId="1F9FEE63"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kern w:val="2"/>
                <w:sz w:val="16"/>
                <w:szCs w:val="16"/>
                <w14:ligatures w14:val="standardContextual"/>
              </w:rPr>
              <w:t>20</w:t>
            </w:r>
          </w:p>
        </w:tc>
        <w:tc>
          <w:tcPr>
            <w:tcW w:w="1275" w:type="dxa"/>
            <w:vAlign w:val="center"/>
          </w:tcPr>
          <w:p w14:paraId="2AF59451" w14:textId="77777777" w:rsidR="00907EF2" w:rsidRPr="00FC38BB" w:rsidRDefault="00907EF2" w:rsidP="00907EF2">
            <w:pPr>
              <w:shd w:val="clear" w:color="auto" w:fill="FFFFFF"/>
              <w:spacing w:after="0" w:line="240" w:lineRule="auto"/>
              <w:jc w:val="center"/>
              <w:rPr>
                <w:rFonts w:ascii="Arial" w:eastAsia="Times New Roman" w:hAnsi="Arial" w:cs="Arial"/>
                <w:sz w:val="16"/>
                <w:szCs w:val="16"/>
              </w:rPr>
            </w:pPr>
          </w:p>
        </w:tc>
        <w:tc>
          <w:tcPr>
            <w:tcW w:w="1275" w:type="dxa"/>
            <w:vAlign w:val="center"/>
          </w:tcPr>
          <w:p w14:paraId="2A47C370" w14:textId="77777777" w:rsidR="00907EF2" w:rsidRPr="00FC38BB" w:rsidRDefault="00907EF2" w:rsidP="00907EF2">
            <w:pPr>
              <w:shd w:val="clear" w:color="auto" w:fill="FFFFFF"/>
              <w:spacing w:after="0" w:line="240" w:lineRule="auto"/>
              <w:jc w:val="center"/>
              <w:rPr>
                <w:rFonts w:ascii="Arial" w:eastAsia="Times New Roman" w:hAnsi="Arial" w:cs="Arial"/>
                <w:sz w:val="16"/>
                <w:szCs w:val="16"/>
              </w:rPr>
            </w:pPr>
          </w:p>
        </w:tc>
        <w:tc>
          <w:tcPr>
            <w:tcW w:w="1275" w:type="dxa"/>
            <w:vAlign w:val="center"/>
          </w:tcPr>
          <w:p w14:paraId="1E217BA0" w14:textId="1B66D0A1"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UOIM</w:t>
            </w:r>
          </w:p>
        </w:tc>
      </w:tr>
      <w:tr w:rsidR="00907EF2" w:rsidRPr="00FC38BB" w14:paraId="0104C0A6" w14:textId="77777777" w:rsidTr="00D01B1F">
        <w:trPr>
          <w:trHeight w:val="418"/>
        </w:trPr>
        <w:tc>
          <w:tcPr>
            <w:tcW w:w="567" w:type="dxa"/>
            <w:shd w:val="clear" w:color="auto" w:fill="auto"/>
            <w:vAlign w:val="center"/>
          </w:tcPr>
          <w:p w14:paraId="61156C74" w14:textId="3AA59444"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22.</w:t>
            </w:r>
          </w:p>
        </w:tc>
        <w:tc>
          <w:tcPr>
            <w:tcW w:w="2268" w:type="dxa"/>
            <w:tcBorders>
              <w:top w:val="single" w:sz="4" w:space="0" w:color="000000"/>
              <w:left w:val="single" w:sz="4" w:space="0" w:color="000000"/>
              <w:bottom w:val="single" w:sz="4" w:space="0" w:color="000000"/>
              <w:right w:val="single" w:sz="4" w:space="0" w:color="000000"/>
            </w:tcBorders>
            <w:vAlign w:val="center"/>
          </w:tcPr>
          <w:p w14:paraId="0DEE804D" w14:textId="00B8CABF" w:rsidR="00907EF2" w:rsidRPr="00FC38BB" w:rsidRDefault="00907EF2" w:rsidP="00907EF2">
            <w:pPr>
              <w:shd w:val="clear" w:color="auto" w:fill="FFFFFF"/>
              <w:spacing w:after="0" w:line="260" w:lineRule="exact"/>
              <w:rPr>
                <w:rFonts w:ascii="Arial" w:hAnsi="Arial" w:cs="Arial"/>
                <w:bCs/>
                <w:kern w:val="2"/>
                <w:sz w:val="16"/>
                <w:szCs w:val="16"/>
                <w:lang w:eastAsia="sl-SI"/>
                <w14:ligatures w14:val="standardContextual"/>
              </w:rPr>
            </w:pPr>
            <w:r w:rsidRPr="00FC38BB">
              <w:rPr>
                <w:rFonts w:ascii="Arial" w:hAnsi="Arial" w:cs="Arial"/>
                <w:bCs/>
                <w:kern w:val="2"/>
                <w:sz w:val="16"/>
                <w:szCs w:val="16"/>
                <w:lang w:eastAsia="sl-SI"/>
                <w14:ligatures w14:val="standardContextual"/>
              </w:rPr>
              <w:t>Neformalni program učenja slovenskega jezika za prosilce za mednarodno zaščito</w:t>
            </w:r>
          </w:p>
        </w:tc>
        <w:tc>
          <w:tcPr>
            <w:tcW w:w="1276" w:type="dxa"/>
            <w:tcBorders>
              <w:top w:val="single" w:sz="4" w:space="0" w:color="000000"/>
              <w:left w:val="single" w:sz="4" w:space="0" w:color="000000"/>
              <w:bottom w:val="single" w:sz="4" w:space="0" w:color="000000"/>
              <w:right w:val="single" w:sz="4" w:space="0" w:color="000000"/>
            </w:tcBorders>
            <w:vAlign w:val="center"/>
          </w:tcPr>
          <w:p w14:paraId="11BCBB81" w14:textId="4C46BCCE" w:rsidR="00907EF2" w:rsidRPr="00FC38BB" w:rsidRDefault="00907EF2" w:rsidP="00907EF2">
            <w:pPr>
              <w:shd w:val="clear" w:color="auto" w:fill="FFFFFF"/>
              <w:spacing w:after="0" w:line="240" w:lineRule="auto"/>
              <w:jc w:val="center"/>
              <w:rPr>
                <w:rFonts w:ascii="Arial" w:eastAsia="Times New Roman" w:hAnsi="Arial" w:cs="Arial"/>
                <w:kern w:val="2"/>
                <w:sz w:val="16"/>
                <w:szCs w:val="16"/>
                <w14:ligatures w14:val="standardContextual"/>
              </w:rPr>
            </w:pPr>
            <w:r w:rsidRPr="00FC38BB">
              <w:rPr>
                <w:rFonts w:ascii="Arial" w:eastAsia="Times New Roman" w:hAnsi="Arial" w:cs="Arial"/>
                <w:kern w:val="2"/>
                <w:sz w:val="16"/>
                <w:szCs w:val="16"/>
                <w14:ligatures w14:val="standardContextual"/>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071F9D1" w14:textId="55890091"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kern w:val="2"/>
                <w:sz w:val="16"/>
                <w:szCs w:val="16"/>
                <w14:ligatures w14:val="standardContextual"/>
              </w:rPr>
              <w:t>100</w:t>
            </w:r>
          </w:p>
        </w:tc>
        <w:tc>
          <w:tcPr>
            <w:tcW w:w="1275" w:type="dxa"/>
            <w:vAlign w:val="center"/>
          </w:tcPr>
          <w:p w14:paraId="7F897202" w14:textId="77777777" w:rsidR="00907EF2" w:rsidRPr="00FC38BB" w:rsidRDefault="00907EF2" w:rsidP="00907EF2">
            <w:pPr>
              <w:shd w:val="clear" w:color="auto" w:fill="FFFFFF"/>
              <w:spacing w:after="0" w:line="240" w:lineRule="auto"/>
              <w:jc w:val="center"/>
              <w:rPr>
                <w:rFonts w:ascii="Arial" w:eastAsia="Times New Roman" w:hAnsi="Arial" w:cs="Arial"/>
                <w:sz w:val="16"/>
                <w:szCs w:val="16"/>
              </w:rPr>
            </w:pPr>
          </w:p>
        </w:tc>
        <w:tc>
          <w:tcPr>
            <w:tcW w:w="1275" w:type="dxa"/>
            <w:vAlign w:val="center"/>
          </w:tcPr>
          <w:p w14:paraId="56E7A193" w14:textId="77777777" w:rsidR="00907EF2" w:rsidRPr="00FC38BB" w:rsidRDefault="00907EF2" w:rsidP="00907EF2">
            <w:pPr>
              <w:shd w:val="clear" w:color="auto" w:fill="FFFFFF"/>
              <w:spacing w:after="0" w:line="240" w:lineRule="auto"/>
              <w:jc w:val="center"/>
              <w:rPr>
                <w:rFonts w:ascii="Arial" w:eastAsia="Times New Roman" w:hAnsi="Arial" w:cs="Arial"/>
                <w:sz w:val="16"/>
                <w:szCs w:val="16"/>
              </w:rPr>
            </w:pPr>
          </w:p>
        </w:tc>
        <w:tc>
          <w:tcPr>
            <w:tcW w:w="1275" w:type="dxa"/>
            <w:vAlign w:val="center"/>
          </w:tcPr>
          <w:p w14:paraId="0F2E5F25" w14:textId="41A15882"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UOIM</w:t>
            </w:r>
          </w:p>
        </w:tc>
      </w:tr>
      <w:tr w:rsidR="00907EF2" w:rsidRPr="00FC38BB" w14:paraId="31BB47FA" w14:textId="77777777" w:rsidTr="00815E27">
        <w:trPr>
          <w:trHeight w:val="418"/>
        </w:trPr>
        <w:tc>
          <w:tcPr>
            <w:tcW w:w="567" w:type="dxa"/>
            <w:shd w:val="clear" w:color="auto" w:fill="auto"/>
            <w:vAlign w:val="center"/>
          </w:tcPr>
          <w:p w14:paraId="6D2B0B4D" w14:textId="15066346"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23.</w:t>
            </w:r>
          </w:p>
        </w:tc>
        <w:tc>
          <w:tcPr>
            <w:tcW w:w="2268" w:type="dxa"/>
            <w:tcBorders>
              <w:top w:val="nil"/>
              <w:left w:val="nil"/>
              <w:bottom w:val="single" w:sz="8" w:space="0" w:color="000000"/>
              <w:right w:val="single" w:sz="8" w:space="0" w:color="000000"/>
            </w:tcBorders>
            <w:vAlign w:val="center"/>
          </w:tcPr>
          <w:p w14:paraId="275D8AE6" w14:textId="0B8CA5E3" w:rsidR="00907EF2" w:rsidRPr="00FC38BB" w:rsidRDefault="00907EF2" w:rsidP="00907EF2">
            <w:pPr>
              <w:shd w:val="clear" w:color="auto" w:fill="FFFFFF"/>
              <w:spacing w:after="0" w:line="260" w:lineRule="exact"/>
              <w:rPr>
                <w:rFonts w:ascii="Arial" w:eastAsia="Times New Roman" w:hAnsi="Arial" w:cs="Arial"/>
                <w:bCs/>
                <w:sz w:val="16"/>
                <w:szCs w:val="16"/>
                <w:lang w:eastAsia="sl-SI"/>
              </w:rPr>
            </w:pPr>
            <w:r w:rsidRPr="00FC38BB">
              <w:rPr>
                <w:rFonts w:ascii="Arial" w:eastAsia="Times New Roman" w:hAnsi="Arial" w:cs="Times New Roman"/>
                <w:color w:val="000000"/>
                <w:sz w:val="16"/>
                <w:szCs w:val="16"/>
              </w:rPr>
              <w:t>Izvedba usposabljanj za starejše z mobilno enoto (mobilni heroji)</w:t>
            </w:r>
          </w:p>
        </w:tc>
        <w:tc>
          <w:tcPr>
            <w:tcW w:w="1276" w:type="dxa"/>
            <w:shd w:val="clear" w:color="auto" w:fill="auto"/>
            <w:vAlign w:val="center"/>
          </w:tcPr>
          <w:p w14:paraId="4AA67232" w14:textId="4E55FA33" w:rsidR="00907EF2" w:rsidRPr="00FC38BB" w:rsidRDefault="00907EF2" w:rsidP="00907EF2">
            <w:pPr>
              <w:shd w:val="clear" w:color="auto" w:fill="FFFFFF"/>
              <w:spacing w:after="0" w:line="240" w:lineRule="auto"/>
              <w:jc w:val="center"/>
              <w:rPr>
                <w:rFonts w:ascii="Arial" w:eastAsia="Times New Roman" w:hAnsi="Arial" w:cs="Arial"/>
                <w:sz w:val="16"/>
                <w:szCs w:val="16"/>
              </w:rPr>
            </w:pPr>
            <w:r>
              <w:rPr>
                <w:rFonts w:ascii="Arial" w:eastAsia="Times New Roman" w:hAnsi="Arial" w:cs="Arial"/>
                <w:sz w:val="16"/>
                <w:szCs w:val="16"/>
              </w:rPr>
              <w:t>3.032</w:t>
            </w:r>
          </w:p>
        </w:tc>
        <w:tc>
          <w:tcPr>
            <w:tcW w:w="1417" w:type="dxa"/>
            <w:shd w:val="clear" w:color="auto" w:fill="auto"/>
            <w:vAlign w:val="center"/>
          </w:tcPr>
          <w:p w14:paraId="6E77BD6E" w14:textId="6523FA24" w:rsidR="00907EF2" w:rsidRPr="00FC38BB" w:rsidRDefault="00907EF2" w:rsidP="00907EF2">
            <w:pPr>
              <w:shd w:val="clear" w:color="auto" w:fill="FFFFFF"/>
              <w:spacing w:after="0" w:line="240" w:lineRule="auto"/>
              <w:jc w:val="center"/>
              <w:rPr>
                <w:rFonts w:ascii="Arial" w:eastAsia="Times New Roman" w:hAnsi="Arial" w:cs="Arial"/>
                <w:sz w:val="16"/>
                <w:szCs w:val="16"/>
              </w:rPr>
            </w:pPr>
            <w:r>
              <w:rPr>
                <w:rFonts w:ascii="Arial" w:eastAsia="Times New Roman" w:hAnsi="Arial" w:cs="Arial"/>
                <w:sz w:val="16"/>
                <w:szCs w:val="16"/>
              </w:rPr>
              <w:t>3.032</w:t>
            </w:r>
          </w:p>
        </w:tc>
        <w:tc>
          <w:tcPr>
            <w:tcW w:w="1275" w:type="dxa"/>
            <w:vAlign w:val="center"/>
          </w:tcPr>
          <w:p w14:paraId="02AB19EE" w14:textId="6198A1CA" w:rsidR="00907EF2" w:rsidRPr="00FC38BB" w:rsidRDefault="00907EF2" w:rsidP="00907EF2">
            <w:pPr>
              <w:shd w:val="clear" w:color="auto" w:fill="FFFFFF"/>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1275" w:type="dxa"/>
            <w:vAlign w:val="center"/>
          </w:tcPr>
          <w:p w14:paraId="790E6166" w14:textId="3783BFAA" w:rsidR="00907EF2" w:rsidRPr="00FC38BB" w:rsidRDefault="00907EF2" w:rsidP="00907EF2">
            <w:pPr>
              <w:shd w:val="clear" w:color="auto" w:fill="FFFFFF"/>
              <w:spacing w:after="0" w:line="240" w:lineRule="auto"/>
              <w:jc w:val="center"/>
              <w:rPr>
                <w:rFonts w:ascii="Arial" w:eastAsia="Times New Roman" w:hAnsi="Arial" w:cs="Arial"/>
                <w:sz w:val="16"/>
                <w:szCs w:val="16"/>
              </w:rPr>
            </w:pPr>
            <w:r>
              <w:rPr>
                <w:rFonts w:ascii="Arial" w:eastAsia="Times New Roman" w:hAnsi="Arial" w:cs="Arial"/>
                <w:sz w:val="16"/>
                <w:szCs w:val="16"/>
              </w:rPr>
              <w:t>2</w:t>
            </w:r>
          </w:p>
        </w:tc>
        <w:tc>
          <w:tcPr>
            <w:tcW w:w="1275" w:type="dxa"/>
            <w:vAlign w:val="center"/>
          </w:tcPr>
          <w:p w14:paraId="37BB9120" w14:textId="77777777"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MDP</w:t>
            </w:r>
          </w:p>
        </w:tc>
      </w:tr>
      <w:tr w:rsidR="00907EF2" w:rsidRPr="00FC38BB" w14:paraId="4C65A079" w14:textId="77777777" w:rsidTr="00815E27">
        <w:trPr>
          <w:trHeight w:val="418"/>
        </w:trPr>
        <w:tc>
          <w:tcPr>
            <w:tcW w:w="567" w:type="dxa"/>
            <w:shd w:val="clear" w:color="auto" w:fill="auto"/>
            <w:vAlign w:val="center"/>
          </w:tcPr>
          <w:p w14:paraId="78C50301" w14:textId="7CF01D41"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24.</w:t>
            </w:r>
          </w:p>
        </w:tc>
        <w:tc>
          <w:tcPr>
            <w:tcW w:w="2268" w:type="dxa"/>
            <w:tcBorders>
              <w:top w:val="nil"/>
              <w:left w:val="nil"/>
              <w:bottom w:val="single" w:sz="8" w:space="0" w:color="000000"/>
              <w:right w:val="single" w:sz="8" w:space="0" w:color="000000"/>
            </w:tcBorders>
            <w:vAlign w:val="center"/>
          </w:tcPr>
          <w:p w14:paraId="39113E9E" w14:textId="6D35CFD9" w:rsidR="00907EF2" w:rsidRPr="00FC38BB" w:rsidRDefault="00907EF2" w:rsidP="00907EF2">
            <w:pPr>
              <w:shd w:val="clear" w:color="auto" w:fill="FFFFFF"/>
              <w:spacing w:after="0" w:line="260" w:lineRule="exact"/>
              <w:rPr>
                <w:rFonts w:ascii="Arial" w:eastAsia="Times New Roman" w:hAnsi="Arial" w:cs="Arial"/>
                <w:bCs/>
                <w:sz w:val="16"/>
                <w:szCs w:val="16"/>
                <w:lang w:eastAsia="sl-SI"/>
              </w:rPr>
            </w:pPr>
            <w:r w:rsidRPr="00FC38BB">
              <w:rPr>
                <w:rFonts w:ascii="Arial" w:eastAsia="Times New Roman" w:hAnsi="Arial" w:cs="Times New Roman"/>
                <w:color w:val="000000"/>
                <w:sz w:val="16"/>
                <w:szCs w:val="16"/>
              </w:rPr>
              <w:t>Svetovanje in uporabniška podpora prebivalkam in prebivalcem pri uporabi digitalnih javnih storitev (</w:t>
            </w:r>
            <w:proofErr w:type="spellStart"/>
            <w:r w:rsidRPr="00FC38BB">
              <w:rPr>
                <w:rFonts w:ascii="Arial" w:eastAsia="Times New Roman" w:hAnsi="Arial" w:cs="Times New Roman"/>
                <w:color w:val="000000"/>
                <w:sz w:val="16"/>
                <w:szCs w:val="16"/>
              </w:rPr>
              <w:t>digi</w:t>
            </w:r>
            <w:proofErr w:type="spellEnd"/>
            <w:r w:rsidRPr="00FC38BB">
              <w:rPr>
                <w:rFonts w:ascii="Arial" w:eastAsia="Times New Roman" w:hAnsi="Arial" w:cs="Times New Roman"/>
                <w:color w:val="000000"/>
                <w:sz w:val="16"/>
                <w:szCs w:val="16"/>
              </w:rPr>
              <w:t xml:space="preserve"> </w:t>
            </w:r>
            <w:proofErr w:type="spellStart"/>
            <w:r w:rsidRPr="00FC38BB">
              <w:rPr>
                <w:rFonts w:ascii="Arial" w:eastAsia="Times New Roman" w:hAnsi="Arial" w:cs="Times New Roman"/>
                <w:color w:val="000000"/>
                <w:sz w:val="16"/>
                <w:szCs w:val="16"/>
              </w:rPr>
              <w:t>infotočke</w:t>
            </w:r>
            <w:proofErr w:type="spellEnd"/>
            <w:r w:rsidRPr="00FC38BB">
              <w:rPr>
                <w:rFonts w:ascii="Arial" w:eastAsia="Times New Roman" w:hAnsi="Arial" w:cs="Times New Roman"/>
                <w:color w:val="000000"/>
                <w:sz w:val="16"/>
                <w:szCs w:val="16"/>
              </w:rPr>
              <w:t>)</w:t>
            </w:r>
          </w:p>
        </w:tc>
        <w:tc>
          <w:tcPr>
            <w:tcW w:w="1276" w:type="dxa"/>
            <w:shd w:val="clear" w:color="auto" w:fill="auto"/>
            <w:vAlign w:val="center"/>
          </w:tcPr>
          <w:p w14:paraId="659BF39C" w14:textId="1299E0E6" w:rsidR="00907EF2" w:rsidRPr="00FC38BB" w:rsidRDefault="00907EF2" w:rsidP="00907EF2">
            <w:pPr>
              <w:shd w:val="clear" w:color="auto" w:fill="FFFFFF"/>
              <w:spacing w:after="0" w:line="240" w:lineRule="auto"/>
              <w:jc w:val="center"/>
              <w:rPr>
                <w:rFonts w:ascii="Arial" w:eastAsia="Times New Roman" w:hAnsi="Arial" w:cs="Arial"/>
                <w:sz w:val="16"/>
                <w:szCs w:val="16"/>
              </w:rPr>
            </w:pPr>
            <w:r>
              <w:rPr>
                <w:rFonts w:ascii="Arial" w:eastAsia="Times New Roman" w:hAnsi="Arial" w:cs="Arial"/>
                <w:sz w:val="16"/>
                <w:szCs w:val="16"/>
              </w:rPr>
              <w:t>286.396</w:t>
            </w:r>
          </w:p>
        </w:tc>
        <w:tc>
          <w:tcPr>
            <w:tcW w:w="1417" w:type="dxa"/>
            <w:shd w:val="clear" w:color="auto" w:fill="auto"/>
            <w:vAlign w:val="center"/>
          </w:tcPr>
          <w:p w14:paraId="2ADD9B10" w14:textId="27653B8F" w:rsidR="00907EF2" w:rsidRPr="00FC38BB" w:rsidRDefault="00907EF2" w:rsidP="00907EF2">
            <w:pPr>
              <w:shd w:val="clear" w:color="auto" w:fill="FFFFFF"/>
              <w:spacing w:after="0" w:line="240" w:lineRule="auto"/>
              <w:jc w:val="center"/>
              <w:rPr>
                <w:rFonts w:ascii="Arial" w:eastAsia="Times New Roman" w:hAnsi="Arial" w:cs="Arial"/>
                <w:sz w:val="16"/>
                <w:szCs w:val="16"/>
              </w:rPr>
            </w:pPr>
            <w:r>
              <w:rPr>
                <w:rFonts w:ascii="Arial" w:eastAsia="Times New Roman" w:hAnsi="Arial" w:cs="Arial"/>
                <w:sz w:val="16"/>
                <w:szCs w:val="16"/>
              </w:rPr>
              <w:t>286.396</w:t>
            </w:r>
          </w:p>
        </w:tc>
        <w:tc>
          <w:tcPr>
            <w:tcW w:w="1275" w:type="dxa"/>
            <w:vAlign w:val="center"/>
          </w:tcPr>
          <w:p w14:paraId="1292842A" w14:textId="3C45BAB7" w:rsidR="00907EF2" w:rsidRPr="00FC38BB" w:rsidRDefault="00907EF2" w:rsidP="00907EF2">
            <w:pPr>
              <w:shd w:val="clear" w:color="auto" w:fill="FFFFFF"/>
              <w:spacing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1275" w:type="dxa"/>
            <w:vAlign w:val="center"/>
          </w:tcPr>
          <w:p w14:paraId="19E50073" w14:textId="77777777"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sz w:val="16"/>
                <w:szCs w:val="16"/>
              </w:rPr>
              <w:t>1</w:t>
            </w:r>
          </w:p>
        </w:tc>
        <w:tc>
          <w:tcPr>
            <w:tcW w:w="1275" w:type="dxa"/>
            <w:vAlign w:val="center"/>
          </w:tcPr>
          <w:p w14:paraId="014EF04E" w14:textId="77777777"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MDP</w:t>
            </w:r>
          </w:p>
        </w:tc>
      </w:tr>
      <w:tr w:rsidR="00907EF2" w:rsidRPr="00FC38BB" w14:paraId="3902302E" w14:textId="77777777" w:rsidTr="00D01B1F">
        <w:trPr>
          <w:trHeight w:val="418"/>
        </w:trPr>
        <w:tc>
          <w:tcPr>
            <w:tcW w:w="567" w:type="dxa"/>
            <w:shd w:val="clear" w:color="auto" w:fill="auto"/>
            <w:vAlign w:val="center"/>
          </w:tcPr>
          <w:p w14:paraId="71CA2E60" w14:textId="5560BB2B"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25.</w:t>
            </w:r>
          </w:p>
        </w:tc>
        <w:tc>
          <w:tcPr>
            <w:tcW w:w="2268" w:type="dxa"/>
            <w:tcBorders>
              <w:top w:val="nil"/>
              <w:left w:val="nil"/>
              <w:bottom w:val="single" w:sz="8" w:space="0" w:color="000000"/>
              <w:right w:val="single" w:sz="8" w:space="0" w:color="000000"/>
            </w:tcBorders>
            <w:vAlign w:val="center"/>
          </w:tcPr>
          <w:p w14:paraId="74621E2B" w14:textId="77777777" w:rsidR="00907EF2" w:rsidRPr="00FC38BB" w:rsidRDefault="00907EF2" w:rsidP="00907EF2">
            <w:pPr>
              <w:shd w:val="clear" w:color="auto" w:fill="FFFFFF"/>
              <w:spacing w:after="0" w:line="260" w:lineRule="exact"/>
              <w:rPr>
                <w:rFonts w:ascii="Arial" w:eastAsia="Times New Roman" w:hAnsi="Arial" w:cs="Arial"/>
                <w:bCs/>
                <w:sz w:val="16"/>
                <w:szCs w:val="16"/>
                <w:lang w:eastAsia="sl-SI"/>
              </w:rPr>
            </w:pPr>
            <w:r w:rsidRPr="00FC38BB">
              <w:rPr>
                <w:rFonts w:ascii="Arial" w:eastAsia="Times New Roman" w:hAnsi="Arial" w:cs="Times New Roman"/>
                <w:color w:val="000000"/>
                <w:sz w:val="16"/>
                <w:szCs w:val="16"/>
              </w:rPr>
              <w:t xml:space="preserve">Izvajanje neformalnih izobraževanj za odrasle na </w:t>
            </w:r>
            <w:r w:rsidRPr="00FC38BB">
              <w:rPr>
                <w:rFonts w:ascii="Arial" w:eastAsia="Times New Roman" w:hAnsi="Arial" w:cs="Times New Roman"/>
                <w:color w:val="000000"/>
                <w:sz w:val="16"/>
                <w:szCs w:val="16"/>
              </w:rPr>
              <w:lastRenderedPageBreak/>
              <w:t xml:space="preserve">področju digitalnih kompetenc </w:t>
            </w:r>
          </w:p>
        </w:tc>
        <w:tc>
          <w:tcPr>
            <w:tcW w:w="1276" w:type="dxa"/>
            <w:tcBorders>
              <w:top w:val="nil"/>
              <w:left w:val="nil"/>
              <w:bottom w:val="single" w:sz="8" w:space="0" w:color="000000"/>
              <w:right w:val="single" w:sz="8" w:space="0" w:color="000000"/>
            </w:tcBorders>
            <w:vAlign w:val="center"/>
          </w:tcPr>
          <w:p w14:paraId="732C5D37" w14:textId="1CD87CC4"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color w:val="000000"/>
                <w:sz w:val="16"/>
                <w:szCs w:val="16"/>
                <w:lang w:eastAsia="sl-SI"/>
              </w:rPr>
              <w:lastRenderedPageBreak/>
              <w:t>9.312</w:t>
            </w:r>
          </w:p>
        </w:tc>
        <w:tc>
          <w:tcPr>
            <w:tcW w:w="1417" w:type="dxa"/>
            <w:tcBorders>
              <w:top w:val="nil"/>
              <w:left w:val="nil"/>
              <w:bottom w:val="single" w:sz="8" w:space="0" w:color="000000"/>
              <w:right w:val="single" w:sz="8" w:space="0" w:color="000000"/>
            </w:tcBorders>
            <w:vAlign w:val="center"/>
          </w:tcPr>
          <w:p w14:paraId="08010217" w14:textId="3A4D966C"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color w:val="000000"/>
                <w:sz w:val="16"/>
                <w:szCs w:val="16"/>
                <w:lang w:eastAsia="sl-SI"/>
              </w:rPr>
              <w:t>9.312</w:t>
            </w:r>
          </w:p>
        </w:tc>
        <w:tc>
          <w:tcPr>
            <w:tcW w:w="1275" w:type="dxa"/>
            <w:vAlign w:val="center"/>
          </w:tcPr>
          <w:p w14:paraId="29B9F09E" w14:textId="38330D45"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sz w:val="16"/>
                <w:szCs w:val="16"/>
              </w:rPr>
              <w:t>930</w:t>
            </w:r>
          </w:p>
        </w:tc>
        <w:tc>
          <w:tcPr>
            <w:tcW w:w="1275" w:type="dxa"/>
            <w:vAlign w:val="center"/>
          </w:tcPr>
          <w:p w14:paraId="5D50A315" w14:textId="1990D275" w:rsidR="00907EF2" w:rsidRPr="00FC38BB" w:rsidRDefault="00907EF2" w:rsidP="00907EF2">
            <w:pPr>
              <w:shd w:val="clear" w:color="auto" w:fill="FFFFFF"/>
              <w:spacing w:after="0" w:line="240" w:lineRule="auto"/>
              <w:jc w:val="center"/>
              <w:rPr>
                <w:rFonts w:ascii="Arial" w:eastAsia="Times New Roman" w:hAnsi="Arial" w:cs="Arial"/>
                <w:sz w:val="16"/>
                <w:szCs w:val="16"/>
              </w:rPr>
            </w:pPr>
            <w:r w:rsidRPr="00FC38BB">
              <w:rPr>
                <w:rFonts w:ascii="Arial" w:eastAsia="Times New Roman" w:hAnsi="Arial" w:cs="Arial"/>
                <w:sz w:val="16"/>
                <w:szCs w:val="16"/>
              </w:rPr>
              <w:t>15</w:t>
            </w:r>
          </w:p>
        </w:tc>
        <w:tc>
          <w:tcPr>
            <w:tcW w:w="1275" w:type="dxa"/>
            <w:vAlign w:val="center"/>
          </w:tcPr>
          <w:p w14:paraId="798D339E" w14:textId="77777777" w:rsidR="00907EF2" w:rsidRPr="00FC38BB" w:rsidRDefault="00907EF2" w:rsidP="00907EF2">
            <w:pPr>
              <w:shd w:val="clear" w:color="auto" w:fill="FFFFFF"/>
              <w:spacing w:after="0" w:line="260" w:lineRule="exact"/>
              <w:jc w:val="center"/>
              <w:rPr>
                <w:rFonts w:ascii="Arial" w:eastAsia="Times New Roman" w:hAnsi="Arial" w:cs="Arial"/>
                <w:sz w:val="16"/>
                <w:szCs w:val="16"/>
              </w:rPr>
            </w:pPr>
            <w:r w:rsidRPr="00FC38BB">
              <w:rPr>
                <w:rFonts w:ascii="Arial" w:eastAsia="Times New Roman" w:hAnsi="Arial" w:cs="Arial"/>
                <w:sz w:val="16"/>
                <w:szCs w:val="16"/>
              </w:rPr>
              <w:t>MDP</w:t>
            </w:r>
          </w:p>
        </w:tc>
      </w:tr>
    </w:tbl>
    <w:p w14:paraId="38766010" w14:textId="77777777" w:rsidR="0085144E" w:rsidRPr="00FC38BB" w:rsidRDefault="0085144E" w:rsidP="00E14EC5">
      <w:pPr>
        <w:shd w:val="clear" w:color="auto" w:fill="FFFFFF"/>
        <w:tabs>
          <w:tab w:val="left" w:pos="397"/>
        </w:tabs>
        <w:spacing w:after="0" w:line="260" w:lineRule="exact"/>
        <w:rPr>
          <w:rFonts w:ascii="Arial" w:eastAsia="Arial Unicode MS" w:hAnsi="Arial" w:cs="Times New Roman"/>
          <w:b/>
          <w:sz w:val="20"/>
          <w:szCs w:val="24"/>
          <w:lang w:eastAsia="x-none"/>
        </w:rPr>
      </w:pPr>
      <w:bookmarkStart w:id="178" w:name="_Toc120541638"/>
    </w:p>
    <w:p w14:paraId="5B75851C" w14:textId="4DE3D530" w:rsidR="006E35EF" w:rsidRPr="0050712E" w:rsidRDefault="006E35EF" w:rsidP="000B1482">
      <w:pPr>
        <w:pStyle w:val="Naslov2"/>
      </w:pPr>
      <w:bookmarkStart w:id="179" w:name="_Toc192838660"/>
      <w:bookmarkStart w:id="180" w:name="_Toc192839152"/>
      <w:bookmarkStart w:id="181" w:name="_Toc192839179"/>
      <w:bookmarkStart w:id="182" w:name="_Toc192840689"/>
      <w:bookmarkStart w:id="183" w:name="_Toc192840722"/>
      <w:bookmarkStart w:id="184" w:name="_Toc192840885"/>
      <w:bookmarkStart w:id="185" w:name="_Toc192841584"/>
      <w:r w:rsidRPr="00FC38BB">
        <w:t>5.2 Programi in dejavnosti ter kazalniki učinka drugega prednostnega področja: izobraževanje za pridobitev izobrazbe</w:t>
      </w:r>
      <w:bookmarkEnd w:id="178"/>
      <w:bookmarkEnd w:id="179"/>
      <w:bookmarkEnd w:id="180"/>
      <w:bookmarkEnd w:id="181"/>
      <w:bookmarkEnd w:id="182"/>
      <w:bookmarkEnd w:id="183"/>
      <w:bookmarkEnd w:id="184"/>
      <w:bookmarkEnd w:id="185"/>
    </w:p>
    <w:p w14:paraId="46806434" w14:textId="77777777" w:rsidR="006E35EF" w:rsidRPr="0050712E" w:rsidRDefault="006E35EF" w:rsidP="006E35EF">
      <w:pPr>
        <w:shd w:val="clear" w:color="auto" w:fill="FFFFFF"/>
        <w:spacing w:after="0" w:line="260" w:lineRule="exact"/>
        <w:contextualSpacing/>
        <w:jc w:val="both"/>
        <w:rPr>
          <w:rFonts w:ascii="Arial" w:eastAsia="Times New Roman" w:hAnsi="Arial" w:cs="Arial"/>
          <w:sz w:val="20"/>
          <w:szCs w:val="20"/>
          <w:lang w:eastAsia="sl-SI"/>
        </w:rPr>
      </w:pPr>
    </w:p>
    <w:p w14:paraId="46910159" w14:textId="5A45DB7F" w:rsidR="006E35EF" w:rsidRPr="0050712E" w:rsidRDefault="006E35EF" w:rsidP="006E35EF">
      <w:pPr>
        <w:shd w:val="clear" w:color="auto" w:fill="FFFFFF"/>
        <w:tabs>
          <w:tab w:val="left" w:pos="397"/>
        </w:tabs>
        <w:spacing w:after="0" w:line="260" w:lineRule="exact"/>
        <w:rPr>
          <w:rFonts w:ascii="Arial" w:eastAsia="Times New Roman" w:hAnsi="Arial" w:cs="Arial"/>
          <w:sz w:val="20"/>
          <w:szCs w:val="20"/>
        </w:rPr>
      </w:pPr>
      <w:r w:rsidRPr="0050712E">
        <w:rPr>
          <w:rFonts w:ascii="Arial" w:eastAsia="Times New Roman" w:hAnsi="Arial" w:cs="Arial"/>
          <w:sz w:val="20"/>
          <w:szCs w:val="20"/>
        </w:rPr>
        <w:t>Preglednica 1</w:t>
      </w:r>
      <w:r w:rsidR="00E86146">
        <w:rPr>
          <w:rFonts w:ascii="Arial" w:eastAsia="Times New Roman" w:hAnsi="Arial" w:cs="Arial"/>
          <w:sz w:val="20"/>
          <w:szCs w:val="20"/>
        </w:rPr>
        <w:t>9</w:t>
      </w:r>
      <w:r w:rsidRPr="0050712E">
        <w:rPr>
          <w:rFonts w:ascii="Arial" w:eastAsia="Times New Roman" w:hAnsi="Arial" w:cs="Arial"/>
          <w:sz w:val="20"/>
          <w:szCs w:val="20"/>
        </w:rPr>
        <w:t>: Kazalniki za izobraževanje za pridobitev izobrazbe</w:t>
      </w:r>
    </w:p>
    <w:tbl>
      <w:tblPr>
        <w:tblW w:w="949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125"/>
        <w:gridCol w:w="1560"/>
        <w:gridCol w:w="1417"/>
        <w:gridCol w:w="1418"/>
        <w:gridCol w:w="1276"/>
        <w:gridCol w:w="1275"/>
      </w:tblGrid>
      <w:tr w:rsidR="006E35EF" w:rsidRPr="0050712E" w14:paraId="624BCC3E" w14:textId="77777777" w:rsidTr="00815E27">
        <w:tc>
          <w:tcPr>
            <w:tcW w:w="426" w:type="dxa"/>
            <w:shd w:val="clear" w:color="auto" w:fill="auto"/>
            <w:vAlign w:val="center"/>
          </w:tcPr>
          <w:p w14:paraId="43ED80BC"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bookmarkStart w:id="186" w:name="_Hlk222136174"/>
          </w:p>
        </w:tc>
        <w:tc>
          <w:tcPr>
            <w:tcW w:w="2125" w:type="dxa"/>
            <w:shd w:val="clear" w:color="auto" w:fill="auto"/>
            <w:vAlign w:val="center"/>
          </w:tcPr>
          <w:p w14:paraId="09707821" w14:textId="77777777" w:rsidR="006E35EF" w:rsidRPr="00FC38BB" w:rsidRDefault="006E35EF" w:rsidP="006E35EF">
            <w:pPr>
              <w:shd w:val="clear" w:color="auto" w:fill="FFFFFF"/>
              <w:tabs>
                <w:tab w:val="left" w:pos="397"/>
              </w:tabs>
              <w:spacing w:after="0" w:line="260" w:lineRule="exact"/>
              <w:jc w:val="center"/>
              <w:rPr>
                <w:rFonts w:ascii="Arial" w:eastAsia="Times New Roman" w:hAnsi="Arial" w:cs="Arial"/>
                <w:b/>
                <w:sz w:val="16"/>
                <w:szCs w:val="16"/>
              </w:rPr>
            </w:pPr>
            <w:r w:rsidRPr="00FC38BB">
              <w:rPr>
                <w:rFonts w:ascii="Arial" w:eastAsia="Times New Roman" w:hAnsi="Arial" w:cs="Arial"/>
                <w:b/>
                <w:sz w:val="16"/>
                <w:szCs w:val="16"/>
              </w:rPr>
              <w:t>Ime programa</w:t>
            </w:r>
          </w:p>
          <w:p w14:paraId="3ABD3692" w14:textId="77777777" w:rsidR="006E35EF" w:rsidRPr="00FC38BB" w:rsidRDefault="006E35EF" w:rsidP="006E35EF">
            <w:pPr>
              <w:shd w:val="clear" w:color="auto" w:fill="FFFFFF"/>
              <w:tabs>
                <w:tab w:val="left" w:pos="397"/>
              </w:tabs>
              <w:spacing w:after="0" w:line="260" w:lineRule="exact"/>
              <w:jc w:val="center"/>
              <w:rPr>
                <w:rFonts w:ascii="Arial" w:eastAsia="Times New Roman" w:hAnsi="Arial" w:cs="Arial"/>
                <w:b/>
                <w:sz w:val="16"/>
                <w:szCs w:val="16"/>
              </w:rPr>
            </w:pPr>
          </w:p>
        </w:tc>
        <w:tc>
          <w:tcPr>
            <w:tcW w:w="1560" w:type="dxa"/>
            <w:shd w:val="clear" w:color="auto" w:fill="auto"/>
            <w:vAlign w:val="center"/>
          </w:tcPr>
          <w:p w14:paraId="07E35BCE"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 xml:space="preserve">Število vključenih udeležencev </w:t>
            </w:r>
          </w:p>
        </w:tc>
        <w:tc>
          <w:tcPr>
            <w:tcW w:w="1417" w:type="dxa"/>
            <w:shd w:val="clear" w:color="auto" w:fill="auto"/>
            <w:vAlign w:val="center"/>
          </w:tcPr>
          <w:p w14:paraId="38459C5E" w14:textId="34D3F1F9"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 xml:space="preserve">Število udeležencev, ki </w:t>
            </w:r>
            <w:r w:rsidR="00022C23">
              <w:rPr>
                <w:rFonts w:ascii="Arial" w:eastAsia="Times New Roman" w:hAnsi="Arial" w:cs="Arial"/>
                <w:b/>
                <w:sz w:val="16"/>
                <w:szCs w:val="16"/>
                <w:lang w:eastAsia="sl-SI"/>
              </w:rPr>
              <w:t>bodo</w:t>
            </w:r>
            <w:r w:rsidRPr="00FC38BB">
              <w:rPr>
                <w:rFonts w:ascii="Arial" w:eastAsia="Times New Roman" w:hAnsi="Arial" w:cs="Arial"/>
                <w:b/>
                <w:sz w:val="16"/>
                <w:szCs w:val="16"/>
                <w:lang w:eastAsia="sl-SI"/>
              </w:rPr>
              <w:t xml:space="preserve"> končali program </w:t>
            </w:r>
          </w:p>
        </w:tc>
        <w:tc>
          <w:tcPr>
            <w:tcW w:w="1418" w:type="dxa"/>
            <w:vAlign w:val="center"/>
          </w:tcPr>
          <w:p w14:paraId="618C9445" w14:textId="100D1A42"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Število programov</w:t>
            </w:r>
          </w:p>
          <w:p w14:paraId="6920F7E6"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p>
        </w:tc>
        <w:tc>
          <w:tcPr>
            <w:tcW w:w="1276" w:type="dxa"/>
            <w:vAlign w:val="center"/>
          </w:tcPr>
          <w:p w14:paraId="30D334C8"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 xml:space="preserve">Število izvajalskih organizacij </w:t>
            </w:r>
          </w:p>
        </w:tc>
        <w:tc>
          <w:tcPr>
            <w:tcW w:w="1275" w:type="dxa"/>
            <w:vAlign w:val="center"/>
          </w:tcPr>
          <w:p w14:paraId="319CAAA8"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Pristojna ministrstva</w:t>
            </w:r>
          </w:p>
        </w:tc>
      </w:tr>
      <w:tr w:rsidR="004F37E3" w:rsidRPr="0050712E" w14:paraId="3E520F77" w14:textId="77777777" w:rsidTr="00815E27">
        <w:tc>
          <w:tcPr>
            <w:tcW w:w="426" w:type="dxa"/>
            <w:shd w:val="clear" w:color="auto" w:fill="auto"/>
            <w:vAlign w:val="center"/>
          </w:tcPr>
          <w:p w14:paraId="10E73EDE" w14:textId="77777777" w:rsidR="004F37E3" w:rsidRPr="00FC38BB" w:rsidRDefault="004F37E3" w:rsidP="004F37E3">
            <w:pPr>
              <w:shd w:val="clear" w:color="auto" w:fill="FFFFFF"/>
              <w:tabs>
                <w:tab w:val="left" w:pos="397"/>
              </w:tabs>
              <w:spacing w:after="0" w:line="260" w:lineRule="exact"/>
              <w:contextualSpacing/>
              <w:jc w:val="center"/>
              <w:rPr>
                <w:rFonts w:ascii="Arial" w:eastAsia="Times New Roman" w:hAnsi="Arial" w:cs="Arial"/>
                <w:sz w:val="16"/>
                <w:szCs w:val="16"/>
                <w:lang w:eastAsia="sl-SI"/>
              </w:rPr>
            </w:pPr>
            <w:bookmarkStart w:id="187" w:name="_Hlk182824906"/>
            <w:r w:rsidRPr="00FC38BB">
              <w:rPr>
                <w:rFonts w:ascii="Arial" w:eastAsia="Times New Roman" w:hAnsi="Arial" w:cs="Arial"/>
                <w:sz w:val="16"/>
                <w:szCs w:val="16"/>
                <w:lang w:eastAsia="sl-SI"/>
              </w:rPr>
              <w:t>1.</w:t>
            </w:r>
          </w:p>
        </w:tc>
        <w:tc>
          <w:tcPr>
            <w:tcW w:w="2125" w:type="dxa"/>
            <w:shd w:val="clear" w:color="auto" w:fill="auto"/>
            <w:vAlign w:val="center"/>
          </w:tcPr>
          <w:p w14:paraId="1263840C" w14:textId="77777777" w:rsidR="004F37E3" w:rsidRPr="00FC38BB" w:rsidRDefault="004F37E3" w:rsidP="004F37E3">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sz w:val="16"/>
                <w:szCs w:val="16"/>
              </w:rPr>
              <w:t>Osnovna šola za odrasle</w:t>
            </w:r>
          </w:p>
        </w:tc>
        <w:tc>
          <w:tcPr>
            <w:tcW w:w="1560" w:type="dxa"/>
            <w:tcBorders>
              <w:top w:val="single" w:sz="8" w:space="0" w:color="000000"/>
              <w:left w:val="nil"/>
              <w:bottom w:val="single" w:sz="8" w:space="0" w:color="000000"/>
              <w:right w:val="single" w:sz="8" w:space="0" w:color="000000"/>
            </w:tcBorders>
            <w:vAlign w:val="center"/>
          </w:tcPr>
          <w:p w14:paraId="0ECD7915" w14:textId="5B1B11DE" w:rsidR="004F37E3" w:rsidRPr="00FC38BB" w:rsidRDefault="002E416D" w:rsidP="004F37E3">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hAnsi="Arial" w:cs="Arial"/>
                <w:color w:val="000000"/>
                <w:sz w:val="16"/>
                <w:szCs w:val="16"/>
                <w:lang w:eastAsia="sl-SI"/>
              </w:rPr>
              <w:t>1.350</w:t>
            </w:r>
          </w:p>
        </w:tc>
        <w:tc>
          <w:tcPr>
            <w:tcW w:w="1417" w:type="dxa"/>
            <w:tcBorders>
              <w:top w:val="single" w:sz="8" w:space="0" w:color="000000"/>
              <w:left w:val="nil"/>
              <w:bottom w:val="single" w:sz="8" w:space="0" w:color="000000"/>
              <w:right w:val="single" w:sz="8" w:space="0" w:color="000000"/>
            </w:tcBorders>
            <w:vAlign w:val="center"/>
          </w:tcPr>
          <w:p w14:paraId="7BAAE15C" w14:textId="3C309860" w:rsidR="004F37E3"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Pr>
                <w:rFonts w:ascii="Arial" w:eastAsia="Times New Roman" w:hAnsi="Arial" w:cs="Arial"/>
                <w:sz w:val="16"/>
                <w:szCs w:val="16"/>
                <w:lang w:eastAsia="sl-SI"/>
              </w:rPr>
              <w:t>1.350</w:t>
            </w:r>
          </w:p>
        </w:tc>
        <w:tc>
          <w:tcPr>
            <w:tcW w:w="1418" w:type="dxa"/>
            <w:tcBorders>
              <w:top w:val="single" w:sz="8" w:space="0" w:color="000000"/>
              <w:left w:val="nil"/>
              <w:bottom w:val="single" w:sz="8" w:space="0" w:color="000000"/>
              <w:right w:val="single" w:sz="8" w:space="0" w:color="000000"/>
            </w:tcBorders>
            <w:vAlign w:val="center"/>
          </w:tcPr>
          <w:p w14:paraId="6594723E" w14:textId="64C33BBA" w:rsidR="004F37E3" w:rsidRPr="00FC38BB" w:rsidRDefault="004F37E3" w:rsidP="004F37E3">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hAnsi="Arial" w:cs="Arial"/>
                <w:color w:val="000000"/>
                <w:sz w:val="16"/>
                <w:szCs w:val="16"/>
                <w:lang w:eastAsia="sl-SI"/>
              </w:rPr>
              <w:t>1</w:t>
            </w:r>
          </w:p>
        </w:tc>
        <w:tc>
          <w:tcPr>
            <w:tcW w:w="1276" w:type="dxa"/>
            <w:tcBorders>
              <w:top w:val="single" w:sz="8" w:space="0" w:color="000000"/>
              <w:left w:val="nil"/>
              <w:bottom w:val="single" w:sz="8" w:space="0" w:color="000000"/>
              <w:right w:val="single" w:sz="8" w:space="0" w:color="000000"/>
            </w:tcBorders>
            <w:vAlign w:val="center"/>
          </w:tcPr>
          <w:p w14:paraId="0AEF9D0D" w14:textId="4CB6ED77" w:rsidR="004F37E3" w:rsidRPr="00FC38BB" w:rsidRDefault="004F37E3" w:rsidP="004F37E3">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hAnsi="Arial" w:cs="Arial"/>
                <w:color w:val="000000"/>
                <w:sz w:val="16"/>
                <w:szCs w:val="16"/>
                <w:lang w:eastAsia="sl-SI"/>
              </w:rPr>
              <w:t>23</w:t>
            </w:r>
          </w:p>
        </w:tc>
        <w:tc>
          <w:tcPr>
            <w:tcW w:w="1275" w:type="dxa"/>
            <w:vAlign w:val="center"/>
          </w:tcPr>
          <w:p w14:paraId="2568BE1C" w14:textId="77777777" w:rsidR="004F37E3" w:rsidRPr="00FC38BB" w:rsidRDefault="004F37E3" w:rsidP="004F37E3">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907EF2" w:rsidRPr="0050712E" w14:paraId="7C8E5222" w14:textId="77777777" w:rsidTr="00815E27">
        <w:tc>
          <w:tcPr>
            <w:tcW w:w="426" w:type="dxa"/>
            <w:shd w:val="clear" w:color="auto" w:fill="auto"/>
            <w:vAlign w:val="center"/>
          </w:tcPr>
          <w:p w14:paraId="064046B9" w14:textId="2CDACFEB" w:rsidR="00907EF2" w:rsidRPr="00FC38BB" w:rsidRDefault="00907EF2" w:rsidP="004F37E3">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Pr>
                <w:rFonts w:ascii="Arial" w:eastAsia="Times New Roman" w:hAnsi="Arial" w:cs="Arial"/>
                <w:sz w:val="16"/>
                <w:szCs w:val="16"/>
                <w:lang w:eastAsia="sl-SI"/>
              </w:rPr>
              <w:t>2.</w:t>
            </w:r>
          </w:p>
        </w:tc>
        <w:tc>
          <w:tcPr>
            <w:tcW w:w="2125" w:type="dxa"/>
            <w:shd w:val="clear" w:color="auto" w:fill="auto"/>
            <w:vAlign w:val="center"/>
          </w:tcPr>
          <w:p w14:paraId="6AE5E279" w14:textId="23E92978" w:rsidR="00907EF2" w:rsidRPr="00907EF2" w:rsidRDefault="00907EF2" w:rsidP="00907EF2">
            <w:pPr>
              <w:shd w:val="clear" w:color="auto" w:fill="FFFFFF"/>
              <w:spacing w:after="0" w:line="240" w:lineRule="auto"/>
              <w:jc w:val="center"/>
              <w:rPr>
                <w:rFonts w:ascii="Arial" w:eastAsia="Calibri" w:hAnsi="Arial" w:cs="Arial"/>
                <w:sz w:val="16"/>
                <w:szCs w:val="16"/>
              </w:rPr>
            </w:pPr>
            <w:r w:rsidRPr="00907EF2">
              <w:rPr>
                <w:rFonts w:ascii="Arial" w:eastAsia="Calibri" w:hAnsi="Arial" w:cs="Arial"/>
                <w:sz w:val="16"/>
                <w:szCs w:val="16"/>
              </w:rPr>
              <w:t>Pridobitev izobrazbe odraslih  2024-2029</w:t>
            </w:r>
          </w:p>
        </w:tc>
        <w:tc>
          <w:tcPr>
            <w:tcW w:w="1560" w:type="dxa"/>
            <w:tcBorders>
              <w:top w:val="single" w:sz="8" w:space="0" w:color="000000"/>
              <w:left w:val="nil"/>
              <w:bottom w:val="single" w:sz="8" w:space="0" w:color="000000"/>
              <w:right w:val="single" w:sz="8" w:space="0" w:color="000000"/>
            </w:tcBorders>
            <w:vAlign w:val="center"/>
          </w:tcPr>
          <w:p w14:paraId="102E2FCD" w14:textId="72750DED" w:rsidR="00907EF2" w:rsidRPr="00FC38BB" w:rsidRDefault="00907EF2" w:rsidP="004F37E3">
            <w:pPr>
              <w:shd w:val="clear" w:color="auto" w:fill="FFFFFF"/>
              <w:tabs>
                <w:tab w:val="left" w:pos="397"/>
              </w:tabs>
              <w:spacing w:after="0" w:line="260" w:lineRule="exact"/>
              <w:contextualSpacing/>
              <w:jc w:val="center"/>
              <w:rPr>
                <w:rFonts w:ascii="Arial" w:hAnsi="Arial" w:cs="Arial"/>
                <w:color w:val="000000"/>
                <w:sz w:val="16"/>
                <w:szCs w:val="16"/>
                <w:lang w:eastAsia="sl-SI"/>
              </w:rPr>
            </w:pPr>
            <w:r>
              <w:rPr>
                <w:rFonts w:ascii="Arial" w:hAnsi="Arial" w:cs="Arial"/>
                <w:color w:val="000000"/>
                <w:sz w:val="16"/>
                <w:szCs w:val="16"/>
                <w:lang w:eastAsia="sl-SI"/>
              </w:rPr>
              <w:t>1.200</w:t>
            </w:r>
          </w:p>
        </w:tc>
        <w:tc>
          <w:tcPr>
            <w:tcW w:w="1417" w:type="dxa"/>
            <w:tcBorders>
              <w:top w:val="single" w:sz="8" w:space="0" w:color="000000"/>
              <w:left w:val="nil"/>
              <w:bottom w:val="single" w:sz="8" w:space="0" w:color="000000"/>
              <w:right w:val="single" w:sz="8" w:space="0" w:color="000000"/>
            </w:tcBorders>
            <w:vAlign w:val="center"/>
          </w:tcPr>
          <w:p w14:paraId="56EC780E" w14:textId="34E3B6ED"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Pr>
                <w:rFonts w:ascii="Arial" w:eastAsia="Times New Roman" w:hAnsi="Arial" w:cs="Arial"/>
                <w:sz w:val="16"/>
                <w:szCs w:val="16"/>
                <w:lang w:eastAsia="sl-SI"/>
              </w:rPr>
              <w:t>1.200</w:t>
            </w:r>
          </w:p>
        </w:tc>
        <w:tc>
          <w:tcPr>
            <w:tcW w:w="1418" w:type="dxa"/>
            <w:tcBorders>
              <w:top w:val="single" w:sz="8" w:space="0" w:color="000000"/>
              <w:left w:val="nil"/>
              <w:bottom w:val="single" w:sz="8" w:space="0" w:color="000000"/>
              <w:right w:val="single" w:sz="8" w:space="0" w:color="000000"/>
            </w:tcBorders>
            <w:vAlign w:val="center"/>
          </w:tcPr>
          <w:p w14:paraId="48C68DD9" w14:textId="77777777" w:rsidR="00907EF2" w:rsidRPr="00FC38BB" w:rsidRDefault="00907EF2" w:rsidP="004F37E3">
            <w:pPr>
              <w:shd w:val="clear" w:color="auto" w:fill="FFFFFF"/>
              <w:tabs>
                <w:tab w:val="left" w:pos="397"/>
              </w:tabs>
              <w:spacing w:after="0" w:line="260" w:lineRule="exact"/>
              <w:contextualSpacing/>
              <w:jc w:val="center"/>
              <w:rPr>
                <w:rFonts w:ascii="Arial" w:hAnsi="Arial" w:cs="Arial"/>
                <w:color w:val="000000"/>
                <w:sz w:val="16"/>
                <w:szCs w:val="16"/>
                <w:lang w:eastAsia="sl-SI"/>
              </w:rPr>
            </w:pPr>
          </w:p>
        </w:tc>
        <w:tc>
          <w:tcPr>
            <w:tcW w:w="1276" w:type="dxa"/>
            <w:tcBorders>
              <w:top w:val="single" w:sz="8" w:space="0" w:color="000000"/>
              <w:left w:val="nil"/>
              <w:bottom w:val="single" w:sz="8" w:space="0" w:color="000000"/>
              <w:right w:val="single" w:sz="8" w:space="0" w:color="000000"/>
            </w:tcBorders>
            <w:vAlign w:val="center"/>
          </w:tcPr>
          <w:p w14:paraId="043C92BB" w14:textId="77777777" w:rsidR="00907EF2" w:rsidRPr="00FC38BB" w:rsidRDefault="00907EF2" w:rsidP="004F37E3">
            <w:pPr>
              <w:shd w:val="clear" w:color="auto" w:fill="FFFFFF"/>
              <w:tabs>
                <w:tab w:val="left" w:pos="397"/>
              </w:tabs>
              <w:spacing w:after="0" w:line="260" w:lineRule="exact"/>
              <w:contextualSpacing/>
              <w:jc w:val="center"/>
              <w:rPr>
                <w:rFonts w:ascii="Arial" w:hAnsi="Arial" w:cs="Arial"/>
                <w:color w:val="000000"/>
                <w:sz w:val="16"/>
                <w:szCs w:val="16"/>
                <w:lang w:eastAsia="sl-SI"/>
              </w:rPr>
            </w:pPr>
          </w:p>
        </w:tc>
        <w:tc>
          <w:tcPr>
            <w:tcW w:w="1275" w:type="dxa"/>
            <w:vAlign w:val="center"/>
          </w:tcPr>
          <w:p w14:paraId="22D5BBB2" w14:textId="628B27E3" w:rsidR="00907EF2" w:rsidRPr="00FC38BB" w:rsidRDefault="00907EF2" w:rsidP="004F37E3">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Pr>
                <w:rFonts w:ascii="Arial" w:eastAsia="Times New Roman" w:hAnsi="Arial" w:cs="Arial"/>
                <w:sz w:val="16"/>
                <w:szCs w:val="16"/>
                <w:lang w:eastAsia="sl-SI"/>
              </w:rPr>
              <w:t>MVI</w:t>
            </w:r>
          </w:p>
        </w:tc>
      </w:tr>
      <w:bookmarkEnd w:id="186"/>
      <w:bookmarkEnd w:id="187"/>
    </w:tbl>
    <w:p w14:paraId="02278023" w14:textId="77777777" w:rsidR="006E35EF" w:rsidRPr="0050712E" w:rsidRDefault="006E35EF" w:rsidP="006E35EF">
      <w:pPr>
        <w:shd w:val="clear" w:color="auto" w:fill="FFFFFF"/>
        <w:tabs>
          <w:tab w:val="left" w:pos="397"/>
        </w:tabs>
        <w:spacing w:after="0" w:line="260" w:lineRule="exact"/>
        <w:contextualSpacing/>
        <w:jc w:val="both"/>
        <w:rPr>
          <w:rFonts w:ascii="Arial" w:eastAsia="Times New Roman" w:hAnsi="Arial" w:cs="Arial"/>
          <w:sz w:val="20"/>
          <w:szCs w:val="20"/>
          <w:lang w:eastAsia="sl-SI"/>
        </w:rPr>
      </w:pPr>
    </w:p>
    <w:p w14:paraId="406B61C8" w14:textId="77777777" w:rsidR="006E35EF" w:rsidRPr="0050712E" w:rsidRDefault="006E35EF" w:rsidP="006E35EF">
      <w:pPr>
        <w:shd w:val="clear" w:color="auto" w:fill="FFFFFF"/>
        <w:tabs>
          <w:tab w:val="left" w:pos="397"/>
        </w:tabs>
        <w:spacing w:after="0" w:line="260" w:lineRule="exact"/>
        <w:contextualSpacing/>
        <w:jc w:val="both"/>
        <w:rPr>
          <w:rFonts w:ascii="Arial" w:eastAsia="Times New Roman" w:hAnsi="Arial" w:cs="Arial"/>
          <w:sz w:val="20"/>
          <w:szCs w:val="20"/>
          <w:lang w:eastAsia="sl-SI"/>
        </w:rPr>
      </w:pPr>
    </w:p>
    <w:p w14:paraId="72930FCB" w14:textId="77777777" w:rsidR="006E35EF" w:rsidRPr="00FC38BB" w:rsidRDefault="006E35EF" w:rsidP="000B1482">
      <w:pPr>
        <w:pStyle w:val="Naslov2"/>
      </w:pPr>
      <w:bookmarkStart w:id="188" w:name="_Toc120541639"/>
      <w:bookmarkStart w:id="189" w:name="_Toc192838661"/>
      <w:bookmarkStart w:id="190" w:name="_Toc192839153"/>
      <w:bookmarkStart w:id="191" w:name="_Toc192839180"/>
      <w:bookmarkStart w:id="192" w:name="_Toc192840690"/>
      <w:bookmarkStart w:id="193" w:name="_Toc192840723"/>
      <w:bookmarkStart w:id="194" w:name="_Toc192840886"/>
      <w:bookmarkStart w:id="195" w:name="_Toc192841585"/>
      <w:r w:rsidRPr="0050712E">
        <w:t xml:space="preserve">5.3 </w:t>
      </w:r>
      <w:r w:rsidRPr="00FC38BB">
        <w:t>Programi in dejavnosti ter kazalniki učinka tretjega prednostnega področja: strokovno usposabljanje in izpopolnjevanje za potrebe dela</w:t>
      </w:r>
      <w:bookmarkEnd w:id="188"/>
      <w:bookmarkEnd w:id="189"/>
      <w:bookmarkEnd w:id="190"/>
      <w:bookmarkEnd w:id="191"/>
      <w:bookmarkEnd w:id="192"/>
      <w:bookmarkEnd w:id="193"/>
      <w:bookmarkEnd w:id="194"/>
      <w:bookmarkEnd w:id="195"/>
    </w:p>
    <w:p w14:paraId="0ED1E34C" w14:textId="77777777" w:rsidR="006E35EF" w:rsidRPr="00FC38BB" w:rsidRDefault="006E35EF" w:rsidP="006E35EF">
      <w:pPr>
        <w:shd w:val="clear" w:color="auto" w:fill="FFFFFF"/>
        <w:tabs>
          <w:tab w:val="left" w:pos="397"/>
        </w:tabs>
        <w:spacing w:after="0" w:line="260" w:lineRule="exact"/>
        <w:ind w:left="426" w:hanging="426"/>
        <w:contextualSpacing/>
        <w:jc w:val="both"/>
        <w:rPr>
          <w:rFonts w:ascii="Arial" w:eastAsia="Times New Roman" w:hAnsi="Arial" w:cs="Arial"/>
          <w:sz w:val="20"/>
          <w:szCs w:val="20"/>
          <w:lang w:eastAsia="sl-SI"/>
        </w:rPr>
      </w:pPr>
    </w:p>
    <w:p w14:paraId="25099A86" w14:textId="256CA71A" w:rsidR="006E35EF" w:rsidRPr="00FC38BB" w:rsidRDefault="006E35EF" w:rsidP="006E35EF">
      <w:pPr>
        <w:shd w:val="clear" w:color="auto" w:fill="FFFFFF"/>
        <w:tabs>
          <w:tab w:val="left" w:pos="397"/>
        </w:tabs>
        <w:spacing w:after="0" w:line="260" w:lineRule="exact"/>
        <w:contextualSpacing/>
        <w:rPr>
          <w:rFonts w:ascii="Arial" w:eastAsia="Times New Roman" w:hAnsi="Arial" w:cs="Arial"/>
          <w:sz w:val="20"/>
          <w:szCs w:val="20"/>
          <w:lang w:eastAsia="sl-SI"/>
        </w:rPr>
      </w:pPr>
      <w:r w:rsidRPr="00FC38BB">
        <w:rPr>
          <w:rFonts w:ascii="Arial" w:eastAsia="Times New Roman" w:hAnsi="Arial" w:cs="Arial"/>
          <w:sz w:val="20"/>
          <w:szCs w:val="20"/>
          <w:lang w:eastAsia="sl-SI"/>
        </w:rPr>
        <w:t>Preglednica </w:t>
      </w:r>
      <w:r w:rsidR="00E86146">
        <w:rPr>
          <w:rFonts w:ascii="Arial" w:eastAsia="Times New Roman" w:hAnsi="Arial" w:cs="Arial"/>
          <w:sz w:val="20"/>
          <w:szCs w:val="20"/>
          <w:lang w:eastAsia="sl-SI"/>
        </w:rPr>
        <w:t>20</w:t>
      </w:r>
      <w:r w:rsidRPr="00FC38BB">
        <w:rPr>
          <w:rFonts w:ascii="Arial" w:eastAsia="Times New Roman" w:hAnsi="Arial" w:cs="Arial"/>
          <w:sz w:val="20"/>
          <w:szCs w:val="20"/>
          <w:lang w:eastAsia="sl-SI"/>
        </w:rPr>
        <w:t>: Kazalniki za usposabljanje in izpopolnjevanje za potrebe dela</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125"/>
        <w:gridCol w:w="1417"/>
        <w:gridCol w:w="1418"/>
        <w:gridCol w:w="1276"/>
        <w:gridCol w:w="1418"/>
        <w:gridCol w:w="1276"/>
      </w:tblGrid>
      <w:tr w:rsidR="006E35EF" w:rsidRPr="00FC38BB" w14:paraId="55DE9EDD" w14:textId="77777777" w:rsidTr="00815E27">
        <w:tc>
          <w:tcPr>
            <w:tcW w:w="568" w:type="dxa"/>
            <w:shd w:val="clear" w:color="auto" w:fill="auto"/>
            <w:vAlign w:val="center"/>
          </w:tcPr>
          <w:p w14:paraId="7C79DE31"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p>
        </w:tc>
        <w:tc>
          <w:tcPr>
            <w:tcW w:w="2125" w:type="dxa"/>
            <w:shd w:val="clear" w:color="auto" w:fill="auto"/>
            <w:vAlign w:val="center"/>
          </w:tcPr>
          <w:p w14:paraId="6A4E03FF" w14:textId="77777777" w:rsidR="006E35EF" w:rsidRPr="00FC38BB" w:rsidRDefault="006E35EF" w:rsidP="006E35EF">
            <w:pPr>
              <w:shd w:val="clear" w:color="auto" w:fill="FFFFFF"/>
              <w:tabs>
                <w:tab w:val="left" w:pos="397"/>
              </w:tabs>
              <w:spacing w:after="0" w:line="260" w:lineRule="exact"/>
              <w:jc w:val="center"/>
              <w:rPr>
                <w:rFonts w:ascii="Arial" w:eastAsia="Times New Roman" w:hAnsi="Arial" w:cs="Arial"/>
                <w:b/>
                <w:sz w:val="16"/>
                <w:szCs w:val="16"/>
              </w:rPr>
            </w:pPr>
            <w:r w:rsidRPr="00FC38BB">
              <w:rPr>
                <w:rFonts w:ascii="Arial" w:eastAsia="Times New Roman" w:hAnsi="Arial" w:cs="Arial"/>
                <w:b/>
                <w:sz w:val="16"/>
                <w:szCs w:val="16"/>
              </w:rPr>
              <w:t>Ime programa</w:t>
            </w:r>
          </w:p>
        </w:tc>
        <w:tc>
          <w:tcPr>
            <w:tcW w:w="1417" w:type="dxa"/>
            <w:shd w:val="clear" w:color="auto" w:fill="auto"/>
            <w:vAlign w:val="center"/>
          </w:tcPr>
          <w:p w14:paraId="4DFC33C3"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Število vključenih udeležencev v izobraževanje in usposabljanje oziroma dejavnosti</w:t>
            </w:r>
          </w:p>
        </w:tc>
        <w:tc>
          <w:tcPr>
            <w:tcW w:w="1418" w:type="dxa"/>
            <w:shd w:val="clear" w:color="auto" w:fill="auto"/>
            <w:vAlign w:val="center"/>
          </w:tcPr>
          <w:p w14:paraId="5F5AAFC8" w14:textId="4AA759F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 xml:space="preserve">Število udeležencev, ki </w:t>
            </w:r>
            <w:r w:rsidR="00022C23">
              <w:rPr>
                <w:rFonts w:ascii="Arial" w:eastAsia="Times New Roman" w:hAnsi="Arial" w:cs="Arial"/>
                <w:b/>
                <w:sz w:val="16"/>
                <w:szCs w:val="16"/>
                <w:lang w:eastAsia="sl-SI"/>
              </w:rPr>
              <w:t>bodo</w:t>
            </w:r>
            <w:r w:rsidRPr="00FC38BB">
              <w:rPr>
                <w:rFonts w:ascii="Arial" w:eastAsia="Times New Roman" w:hAnsi="Arial" w:cs="Arial"/>
                <w:b/>
                <w:sz w:val="16"/>
                <w:szCs w:val="16"/>
                <w:lang w:eastAsia="sl-SI"/>
              </w:rPr>
              <w:t xml:space="preserve"> končali program</w:t>
            </w:r>
          </w:p>
          <w:p w14:paraId="351673BC"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p>
        </w:tc>
        <w:tc>
          <w:tcPr>
            <w:tcW w:w="1276" w:type="dxa"/>
            <w:vAlign w:val="center"/>
          </w:tcPr>
          <w:p w14:paraId="3962B23D" w14:textId="61B506FA"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Število programov</w:t>
            </w:r>
          </w:p>
          <w:p w14:paraId="1A5C97D1"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p>
        </w:tc>
        <w:tc>
          <w:tcPr>
            <w:tcW w:w="1418" w:type="dxa"/>
            <w:vAlign w:val="center"/>
          </w:tcPr>
          <w:p w14:paraId="6D38F59B"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Število izvajalskih organizacij</w:t>
            </w:r>
          </w:p>
          <w:p w14:paraId="3D331C7E"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p>
        </w:tc>
        <w:tc>
          <w:tcPr>
            <w:tcW w:w="1276" w:type="dxa"/>
            <w:vAlign w:val="center"/>
          </w:tcPr>
          <w:p w14:paraId="6CD8D7E0" w14:textId="1F02EA84"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Pristojn</w:t>
            </w:r>
            <w:r w:rsidR="00A9014E">
              <w:rPr>
                <w:rFonts w:ascii="Arial" w:eastAsia="Times New Roman" w:hAnsi="Arial" w:cs="Arial"/>
                <w:b/>
                <w:sz w:val="16"/>
                <w:szCs w:val="16"/>
                <w:lang w:eastAsia="sl-SI"/>
              </w:rPr>
              <w:t xml:space="preserve">o </w:t>
            </w:r>
            <w:r w:rsidRPr="00FC38BB">
              <w:rPr>
                <w:rFonts w:ascii="Arial" w:eastAsia="Times New Roman" w:hAnsi="Arial" w:cs="Arial"/>
                <w:b/>
                <w:sz w:val="16"/>
                <w:szCs w:val="16"/>
                <w:lang w:eastAsia="sl-SI"/>
              </w:rPr>
              <w:t>ministrstv</w:t>
            </w:r>
            <w:r w:rsidR="00A9014E">
              <w:rPr>
                <w:rFonts w:ascii="Arial" w:eastAsia="Times New Roman" w:hAnsi="Arial" w:cs="Arial"/>
                <w:b/>
                <w:sz w:val="16"/>
                <w:szCs w:val="16"/>
                <w:lang w:eastAsia="sl-SI"/>
              </w:rPr>
              <w:t>o</w:t>
            </w:r>
          </w:p>
        </w:tc>
      </w:tr>
      <w:tr w:rsidR="00FF59F1" w:rsidRPr="00FC38BB" w14:paraId="639C22BC" w14:textId="77777777" w:rsidTr="00815E27">
        <w:tc>
          <w:tcPr>
            <w:tcW w:w="568" w:type="dxa"/>
            <w:shd w:val="clear" w:color="auto" w:fill="auto"/>
            <w:vAlign w:val="center"/>
          </w:tcPr>
          <w:p w14:paraId="5881731A" w14:textId="77777777" w:rsidR="00FF59F1" w:rsidRPr="00FC38BB" w:rsidRDefault="00FF59F1" w:rsidP="00FF59F1">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2125" w:type="dxa"/>
            <w:shd w:val="clear" w:color="auto" w:fill="auto"/>
            <w:vAlign w:val="center"/>
          </w:tcPr>
          <w:p w14:paraId="79299F15" w14:textId="77777777" w:rsidR="00FF59F1" w:rsidRPr="00FC38BB" w:rsidRDefault="00FF59F1" w:rsidP="00FF59F1">
            <w:pPr>
              <w:shd w:val="clear" w:color="auto" w:fill="FFFFFF"/>
              <w:spacing w:after="0" w:line="260" w:lineRule="exact"/>
              <w:rPr>
                <w:rFonts w:ascii="Arial" w:eastAsia="Times New Roman" w:hAnsi="Arial" w:cs="Arial"/>
                <w:sz w:val="16"/>
                <w:szCs w:val="16"/>
              </w:rPr>
            </w:pPr>
            <w:r w:rsidRPr="00FC38BB">
              <w:rPr>
                <w:rFonts w:ascii="Arial" w:eastAsia="Times New Roman" w:hAnsi="Arial" w:cs="Arial"/>
                <w:sz w:val="16"/>
                <w:szCs w:val="16"/>
              </w:rPr>
              <w:t>Programi profesionalnega usposabljanja in izpopolnjevanja</w:t>
            </w:r>
          </w:p>
        </w:tc>
        <w:tc>
          <w:tcPr>
            <w:tcW w:w="1417" w:type="dxa"/>
            <w:shd w:val="clear" w:color="auto" w:fill="auto"/>
            <w:vAlign w:val="center"/>
          </w:tcPr>
          <w:p w14:paraId="6EE9C659" w14:textId="77777777" w:rsidR="00FF59F1" w:rsidRPr="00FC38BB" w:rsidRDefault="00FF59F1" w:rsidP="00FF59F1">
            <w:pPr>
              <w:shd w:val="clear" w:color="auto" w:fill="FFFFFF"/>
              <w:tabs>
                <w:tab w:val="left" w:pos="397"/>
              </w:tabs>
              <w:spacing w:after="0" w:line="260" w:lineRule="exact"/>
              <w:contextualSpacing/>
              <w:rPr>
                <w:rFonts w:ascii="Arial" w:eastAsia="Times New Roman" w:hAnsi="Arial" w:cs="Arial"/>
                <w:sz w:val="16"/>
                <w:szCs w:val="16"/>
                <w:lang w:eastAsia="sl-SI"/>
              </w:rPr>
            </w:pPr>
          </w:p>
          <w:p w14:paraId="196B443D" w14:textId="77777777" w:rsidR="00FF59F1" w:rsidRPr="00FC38BB" w:rsidRDefault="00FF59F1" w:rsidP="00FF59F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13.189</w:t>
            </w:r>
          </w:p>
          <w:p w14:paraId="758DB4D2" w14:textId="77777777" w:rsidR="00FF59F1" w:rsidRPr="00FC38BB" w:rsidRDefault="00FF59F1" w:rsidP="00FF59F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8" w:type="dxa"/>
            <w:shd w:val="clear" w:color="auto" w:fill="auto"/>
            <w:vAlign w:val="center"/>
          </w:tcPr>
          <w:p w14:paraId="43258E09" w14:textId="77777777" w:rsidR="00FF59F1" w:rsidRPr="00FC38BB" w:rsidRDefault="00FF59F1" w:rsidP="00FF59F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p w14:paraId="07508B1F" w14:textId="77777777" w:rsidR="00FF59F1" w:rsidRPr="00FC38BB" w:rsidRDefault="00FF59F1" w:rsidP="00FF59F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p w14:paraId="12C6B9C0" w14:textId="40974C22" w:rsidR="00FF59F1" w:rsidRPr="00FC38BB" w:rsidRDefault="00FF59F1" w:rsidP="00FF59F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13.189</w:t>
            </w:r>
          </w:p>
          <w:p w14:paraId="6CD0C35A" w14:textId="77777777" w:rsidR="00FF59F1" w:rsidRPr="00FC38BB" w:rsidRDefault="00FF59F1" w:rsidP="00FF59F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p w14:paraId="3B915CE7" w14:textId="6A98FEC5" w:rsidR="00FF59F1" w:rsidRPr="00FC38BB" w:rsidRDefault="00FF59F1" w:rsidP="00FF59F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276" w:type="dxa"/>
            <w:vAlign w:val="center"/>
          </w:tcPr>
          <w:p w14:paraId="5DCB3F25" w14:textId="79A15E96" w:rsidR="00FF59F1" w:rsidRPr="00FC38BB" w:rsidRDefault="00FF59F1" w:rsidP="00FF59F1">
            <w:pPr>
              <w:shd w:val="clear" w:color="auto" w:fill="FFFFFF"/>
              <w:tabs>
                <w:tab w:val="left" w:pos="397"/>
              </w:tabs>
              <w:spacing w:after="0" w:line="260" w:lineRule="exact"/>
              <w:contextualSpacing/>
              <w:rPr>
                <w:rFonts w:ascii="Arial" w:eastAsia="Times New Roman" w:hAnsi="Arial" w:cs="Arial"/>
                <w:sz w:val="16"/>
                <w:szCs w:val="16"/>
                <w:lang w:eastAsia="sl-SI"/>
              </w:rPr>
            </w:pPr>
            <w:r w:rsidRPr="00FC38BB">
              <w:rPr>
                <w:rFonts w:ascii="Arial" w:eastAsia="Times New Roman" w:hAnsi="Arial" w:cs="Arial"/>
                <w:sz w:val="16"/>
                <w:szCs w:val="16"/>
                <w:lang w:eastAsia="sl-SI"/>
              </w:rPr>
              <w:t xml:space="preserve">      420</w:t>
            </w:r>
          </w:p>
        </w:tc>
        <w:tc>
          <w:tcPr>
            <w:tcW w:w="1418" w:type="dxa"/>
            <w:vAlign w:val="center"/>
          </w:tcPr>
          <w:p w14:paraId="723C4BE9" w14:textId="77777777" w:rsidR="00FF59F1" w:rsidRPr="00FC38BB" w:rsidRDefault="00FF59F1" w:rsidP="00FF59F1">
            <w:pPr>
              <w:shd w:val="clear" w:color="auto" w:fill="FFFFFF"/>
              <w:tabs>
                <w:tab w:val="left" w:pos="397"/>
              </w:tabs>
              <w:spacing w:after="0" w:line="260" w:lineRule="exact"/>
              <w:contextualSpacing/>
              <w:rPr>
                <w:rFonts w:ascii="Arial" w:eastAsia="Times New Roman" w:hAnsi="Arial" w:cs="Arial"/>
                <w:sz w:val="16"/>
                <w:szCs w:val="16"/>
                <w:lang w:eastAsia="sl-SI"/>
              </w:rPr>
            </w:pPr>
          </w:p>
          <w:p w14:paraId="0E392042" w14:textId="77777777" w:rsidR="00FF59F1" w:rsidRPr="00FC38BB" w:rsidRDefault="00FF59F1" w:rsidP="00FF59F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142</w:t>
            </w:r>
          </w:p>
          <w:p w14:paraId="606F8A9C" w14:textId="77777777" w:rsidR="00FF59F1" w:rsidRPr="00FC38BB" w:rsidRDefault="00FF59F1" w:rsidP="00FF59F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276" w:type="dxa"/>
            <w:vAlign w:val="center"/>
          </w:tcPr>
          <w:p w14:paraId="32257F94" w14:textId="77777777" w:rsidR="00FF59F1" w:rsidRPr="00FC38BB" w:rsidRDefault="00FF59F1" w:rsidP="00FF59F1">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1622DA" w:rsidRPr="00FC38BB" w14:paraId="749DEE80" w14:textId="77777777" w:rsidTr="00815E27">
        <w:tc>
          <w:tcPr>
            <w:tcW w:w="568" w:type="dxa"/>
            <w:shd w:val="clear" w:color="auto" w:fill="auto"/>
            <w:vAlign w:val="center"/>
          </w:tcPr>
          <w:p w14:paraId="77ED7B8E" w14:textId="77777777" w:rsidR="001622DA" w:rsidRPr="00FC38BB" w:rsidRDefault="001622DA" w:rsidP="001622DA">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w:t>
            </w:r>
          </w:p>
        </w:tc>
        <w:tc>
          <w:tcPr>
            <w:tcW w:w="2125" w:type="dxa"/>
            <w:shd w:val="clear" w:color="auto" w:fill="auto"/>
            <w:vAlign w:val="center"/>
          </w:tcPr>
          <w:p w14:paraId="6CAA010D" w14:textId="36FD98C9" w:rsidR="001622DA" w:rsidRPr="00FC38BB" w:rsidRDefault="001F3C80" w:rsidP="001622DA">
            <w:pPr>
              <w:shd w:val="clear" w:color="auto" w:fill="FFFFFF"/>
              <w:spacing w:after="0" w:line="260" w:lineRule="exact"/>
              <w:rPr>
                <w:rFonts w:ascii="Arial" w:eastAsia="Times New Roman" w:hAnsi="Arial" w:cs="Arial"/>
                <w:sz w:val="16"/>
                <w:szCs w:val="16"/>
              </w:rPr>
            </w:pPr>
            <w:r w:rsidRPr="00FC38BB">
              <w:rPr>
                <w:rFonts w:ascii="Arial" w:eastAsia="Calibri" w:hAnsi="Arial" w:cs="Arial"/>
                <w:sz w:val="16"/>
                <w:szCs w:val="16"/>
              </w:rPr>
              <w:t>Izboljšanje usposobljenosti in karierni razvoj strokovnih delavcev in vodstvenega kadra v vzgoji in izobraževanju - projekt »Krepitev kompetenc strokovnih in vodstvenih delavcev na področju vodenja inovativnega vzgojno-izobraževalnega zavoda v obdobju od 2024 do 2028«</w:t>
            </w:r>
          </w:p>
        </w:tc>
        <w:tc>
          <w:tcPr>
            <w:tcW w:w="1417" w:type="dxa"/>
            <w:shd w:val="clear" w:color="auto" w:fill="auto"/>
            <w:vAlign w:val="center"/>
          </w:tcPr>
          <w:p w14:paraId="50F74356" w14:textId="45ECB4C0" w:rsidR="001622DA" w:rsidRPr="00FC38BB" w:rsidRDefault="001622DA" w:rsidP="001622D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2.000</w:t>
            </w:r>
          </w:p>
        </w:tc>
        <w:tc>
          <w:tcPr>
            <w:tcW w:w="1418" w:type="dxa"/>
            <w:shd w:val="clear" w:color="auto" w:fill="auto"/>
            <w:vAlign w:val="center"/>
          </w:tcPr>
          <w:p w14:paraId="38DF1E92" w14:textId="1CC73071" w:rsidR="001622DA" w:rsidRPr="00FC38BB" w:rsidRDefault="001622DA" w:rsidP="001622D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2.000</w:t>
            </w:r>
          </w:p>
        </w:tc>
        <w:tc>
          <w:tcPr>
            <w:tcW w:w="1276" w:type="dxa"/>
            <w:vAlign w:val="center"/>
          </w:tcPr>
          <w:p w14:paraId="62A4A931" w14:textId="77777777" w:rsidR="001622DA" w:rsidRPr="00FC38BB" w:rsidRDefault="001622DA" w:rsidP="001622D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8" w:type="dxa"/>
            <w:vAlign w:val="center"/>
          </w:tcPr>
          <w:p w14:paraId="61FBBB0E" w14:textId="77777777" w:rsidR="001622DA" w:rsidRPr="00FC38BB" w:rsidRDefault="001622DA" w:rsidP="001622D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276" w:type="dxa"/>
            <w:vAlign w:val="center"/>
          </w:tcPr>
          <w:p w14:paraId="1143E467" w14:textId="77777777" w:rsidR="001622DA" w:rsidRPr="00FC38BB" w:rsidRDefault="001622DA" w:rsidP="001622DA">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1F3C80" w:rsidRPr="00FC38BB" w14:paraId="67F3A2EF" w14:textId="77777777" w:rsidTr="00815E27">
        <w:tc>
          <w:tcPr>
            <w:tcW w:w="568" w:type="dxa"/>
            <w:shd w:val="clear" w:color="auto" w:fill="auto"/>
            <w:vAlign w:val="center"/>
          </w:tcPr>
          <w:p w14:paraId="2BF9DB4C" w14:textId="52053174" w:rsidR="001F3C80" w:rsidRPr="00FC38BB" w:rsidRDefault="00BF26F8" w:rsidP="001F3C80">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w:t>
            </w:r>
          </w:p>
        </w:tc>
        <w:tc>
          <w:tcPr>
            <w:tcW w:w="2125" w:type="dxa"/>
            <w:shd w:val="clear" w:color="auto" w:fill="auto"/>
            <w:vAlign w:val="center"/>
          </w:tcPr>
          <w:p w14:paraId="2B5EB6A5" w14:textId="25C1A011" w:rsidR="001F3C80" w:rsidRPr="00FC38BB" w:rsidRDefault="001F3C80" w:rsidP="001F3C80">
            <w:pPr>
              <w:shd w:val="clear" w:color="auto" w:fill="FFFFFF"/>
              <w:spacing w:after="0" w:line="260" w:lineRule="exact"/>
              <w:rPr>
                <w:rFonts w:ascii="Arial" w:eastAsia="Calibri" w:hAnsi="Arial" w:cs="Arial"/>
                <w:sz w:val="16"/>
                <w:szCs w:val="16"/>
              </w:rPr>
            </w:pPr>
            <w:r w:rsidRPr="00FC38BB">
              <w:rPr>
                <w:rFonts w:ascii="Arial" w:eastAsia="Calibri" w:hAnsi="Arial" w:cs="Arial"/>
                <w:sz w:val="16"/>
                <w:szCs w:val="16"/>
              </w:rPr>
              <w:t>Izboljšanje usposobljenosti in karierni razvoj strokovnih delavcev in vodstvenega kadra v vzgoji in izobraževanju - »</w:t>
            </w:r>
            <w:proofErr w:type="spellStart"/>
            <w:r w:rsidRPr="00FC38BB">
              <w:rPr>
                <w:rFonts w:ascii="Arial" w:eastAsia="Calibri" w:hAnsi="Arial" w:cs="Arial"/>
                <w:sz w:val="16"/>
                <w:szCs w:val="16"/>
              </w:rPr>
              <w:t>Kurikularna</w:t>
            </w:r>
            <w:proofErr w:type="spellEnd"/>
            <w:r w:rsidRPr="00FC38BB">
              <w:rPr>
                <w:rFonts w:ascii="Arial" w:eastAsia="Calibri" w:hAnsi="Arial" w:cs="Arial"/>
                <w:sz w:val="16"/>
                <w:szCs w:val="16"/>
              </w:rPr>
              <w:t xml:space="preserve"> prenova - nove poti do znanja«</w:t>
            </w:r>
          </w:p>
        </w:tc>
        <w:tc>
          <w:tcPr>
            <w:tcW w:w="1417" w:type="dxa"/>
            <w:shd w:val="clear" w:color="auto" w:fill="auto"/>
            <w:vAlign w:val="center"/>
          </w:tcPr>
          <w:p w14:paraId="6B91AF15" w14:textId="411DD15A" w:rsidR="001F3C80" w:rsidRPr="00FC38BB" w:rsidRDefault="001F3C80" w:rsidP="001F3C80">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3.750</w:t>
            </w:r>
          </w:p>
        </w:tc>
        <w:tc>
          <w:tcPr>
            <w:tcW w:w="1418" w:type="dxa"/>
            <w:shd w:val="clear" w:color="auto" w:fill="auto"/>
            <w:vAlign w:val="center"/>
          </w:tcPr>
          <w:p w14:paraId="4EF69BFC" w14:textId="2FF5446F" w:rsidR="001F3C80" w:rsidRPr="00FC38BB" w:rsidRDefault="001F3C80" w:rsidP="001F3C80">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 xml:space="preserve">3.750 </w:t>
            </w:r>
          </w:p>
        </w:tc>
        <w:tc>
          <w:tcPr>
            <w:tcW w:w="1276" w:type="dxa"/>
            <w:vAlign w:val="center"/>
          </w:tcPr>
          <w:p w14:paraId="65CAE6FD" w14:textId="77777777" w:rsidR="001F3C80" w:rsidRPr="00FC38BB" w:rsidRDefault="001F3C80" w:rsidP="001F3C80">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8" w:type="dxa"/>
            <w:vAlign w:val="center"/>
          </w:tcPr>
          <w:p w14:paraId="340C6CF3" w14:textId="77777777" w:rsidR="001F3C80" w:rsidRPr="00FC38BB" w:rsidRDefault="001F3C80" w:rsidP="001F3C80">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276" w:type="dxa"/>
            <w:vAlign w:val="center"/>
          </w:tcPr>
          <w:p w14:paraId="5BBC757A" w14:textId="2C1842AF" w:rsidR="001F3C80" w:rsidRPr="00FC38BB" w:rsidRDefault="001F3C80" w:rsidP="001F3C80">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381516" w:rsidRPr="00FC38BB" w14:paraId="6200058A" w14:textId="77777777" w:rsidTr="00815E27">
        <w:tc>
          <w:tcPr>
            <w:tcW w:w="568" w:type="dxa"/>
            <w:shd w:val="clear" w:color="auto" w:fill="auto"/>
            <w:vAlign w:val="center"/>
          </w:tcPr>
          <w:p w14:paraId="48359611" w14:textId="3C641487" w:rsidR="00381516" w:rsidRPr="00FC38BB" w:rsidRDefault="00BF26F8" w:rsidP="00381516">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lastRenderedPageBreak/>
              <w:t>4</w:t>
            </w:r>
            <w:r w:rsidR="00E33C82" w:rsidRPr="00FC38BB">
              <w:rPr>
                <w:rFonts w:ascii="Arial" w:eastAsia="Times New Roman" w:hAnsi="Arial" w:cs="Arial"/>
                <w:sz w:val="16"/>
                <w:szCs w:val="16"/>
                <w:lang w:eastAsia="sl-SI"/>
              </w:rPr>
              <w:t>.</w:t>
            </w:r>
          </w:p>
        </w:tc>
        <w:tc>
          <w:tcPr>
            <w:tcW w:w="2125" w:type="dxa"/>
            <w:shd w:val="clear" w:color="auto" w:fill="auto"/>
            <w:vAlign w:val="center"/>
          </w:tcPr>
          <w:p w14:paraId="4ACAE271" w14:textId="509045A2" w:rsidR="00381516" w:rsidRPr="00FC38BB" w:rsidRDefault="00381516" w:rsidP="00F07595">
            <w:pPr>
              <w:shd w:val="clear" w:color="auto" w:fill="FFFFFF"/>
              <w:spacing w:after="0" w:line="260" w:lineRule="exact"/>
              <w:rPr>
                <w:rFonts w:ascii="Arial" w:eastAsia="Calibri" w:hAnsi="Arial" w:cs="Arial"/>
                <w:sz w:val="16"/>
                <w:szCs w:val="16"/>
              </w:rPr>
            </w:pPr>
            <w:r w:rsidRPr="00FC38BB">
              <w:rPr>
                <w:rFonts w:ascii="Arial" w:eastAsia="Times New Roman" w:hAnsi="Arial" w:cs="Arial"/>
                <w:sz w:val="16"/>
                <w:szCs w:val="16"/>
              </w:rPr>
              <w:t>Usposabljanje mentorjev za izvajanje praktičnega usposabljanja z delom po</w:t>
            </w:r>
            <w:r w:rsidR="00F07595" w:rsidRPr="00FC38BB">
              <w:rPr>
                <w:rFonts w:ascii="Arial" w:eastAsia="Times New Roman" w:hAnsi="Arial" w:cs="Arial"/>
                <w:sz w:val="16"/>
                <w:szCs w:val="16"/>
              </w:rPr>
              <w:t xml:space="preserve"> </w:t>
            </w:r>
            <w:r w:rsidRPr="00FC38BB">
              <w:rPr>
                <w:rFonts w:ascii="Arial" w:eastAsia="Times New Roman" w:hAnsi="Arial" w:cs="Arial"/>
                <w:sz w:val="16"/>
                <w:szCs w:val="16"/>
              </w:rPr>
              <w:t xml:space="preserve">izobraževalnih programih za pridobitev izobrazbe v </w:t>
            </w:r>
            <w:r w:rsidR="00F07595" w:rsidRPr="00FC38BB">
              <w:rPr>
                <w:rFonts w:ascii="Arial" w:eastAsia="Times New Roman" w:hAnsi="Arial" w:cs="Arial"/>
                <w:sz w:val="16"/>
                <w:szCs w:val="16"/>
              </w:rPr>
              <w:t xml:space="preserve">obdobju </w:t>
            </w:r>
            <w:r w:rsidRPr="00FC38BB">
              <w:rPr>
                <w:rFonts w:ascii="Arial" w:eastAsia="Times New Roman" w:hAnsi="Arial" w:cs="Arial"/>
                <w:sz w:val="16"/>
                <w:szCs w:val="16"/>
              </w:rPr>
              <w:t>2023</w:t>
            </w:r>
            <w:r w:rsidR="00F07595" w:rsidRPr="00FC38BB">
              <w:rPr>
                <w:rFonts w:ascii="Arial" w:eastAsia="Times New Roman" w:hAnsi="Arial" w:cs="Arial"/>
                <w:sz w:val="16"/>
                <w:szCs w:val="16"/>
              </w:rPr>
              <w:t>‒</w:t>
            </w:r>
            <w:r w:rsidRPr="00FC38BB">
              <w:rPr>
                <w:rFonts w:ascii="Arial" w:eastAsia="Times New Roman" w:hAnsi="Arial" w:cs="Arial"/>
                <w:sz w:val="16"/>
                <w:szCs w:val="16"/>
              </w:rPr>
              <w:t>2026</w:t>
            </w:r>
          </w:p>
        </w:tc>
        <w:tc>
          <w:tcPr>
            <w:tcW w:w="1417" w:type="dxa"/>
            <w:shd w:val="clear" w:color="auto" w:fill="auto"/>
            <w:vAlign w:val="center"/>
          </w:tcPr>
          <w:p w14:paraId="0999095B" w14:textId="77777777" w:rsidR="00381516" w:rsidRPr="00FC38BB" w:rsidRDefault="00381516" w:rsidP="00381516">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p w14:paraId="4F08ABA5" w14:textId="4E64DAE8" w:rsidR="00381516" w:rsidRPr="00FC38BB" w:rsidRDefault="00B622A5" w:rsidP="00381516">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698</w:t>
            </w:r>
          </w:p>
          <w:p w14:paraId="645DE1D7" w14:textId="77777777" w:rsidR="00381516" w:rsidRPr="00FC38BB" w:rsidRDefault="00381516" w:rsidP="00381516">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8" w:type="dxa"/>
            <w:shd w:val="clear" w:color="auto" w:fill="auto"/>
            <w:vAlign w:val="center"/>
          </w:tcPr>
          <w:p w14:paraId="00ADD851" w14:textId="6A05D055" w:rsidR="00381516" w:rsidRPr="00FC38BB" w:rsidRDefault="00B622A5" w:rsidP="00381516">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698</w:t>
            </w:r>
          </w:p>
        </w:tc>
        <w:tc>
          <w:tcPr>
            <w:tcW w:w="1276" w:type="dxa"/>
            <w:vAlign w:val="center"/>
          </w:tcPr>
          <w:p w14:paraId="28503B6C" w14:textId="13C4BEF0" w:rsidR="00381516" w:rsidRPr="00FC38BB" w:rsidRDefault="00381516" w:rsidP="00381516">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w:t>
            </w:r>
          </w:p>
        </w:tc>
        <w:tc>
          <w:tcPr>
            <w:tcW w:w="1418" w:type="dxa"/>
            <w:vAlign w:val="center"/>
          </w:tcPr>
          <w:p w14:paraId="7DDDA8DE" w14:textId="77777777" w:rsidR="00381516" w:rsidRPr="00FC38BB" w:rsidRDefault="00381516" w:rsidP="00381516">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p w14:paraId="3BA448E1" w14:textId="77777777" w:rsidR="00381516" w:rsidRPr="00FC38BB" w:rsidRDefault="00381516" w:rsidP="00381516">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30</w:t>
            </w:r>
          </w:p>
          <w:p w14:paraId="29046738" w14:textId="77777777" w:rsidR="00381516" w:rsidRPr="00FC38BB" w:rsidRDefault="00381516" w:rsidP="00381516">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276" w:type="dxa"/>
            <w:vAlign w:val="center"/>
          </w:tcPr>
          <w:p w14:paraId="28F88B2D" w14:textId="3AA9A993" w:rsidR="00381516" w:rsidRPr="00FC38BB" w:rsidRDefault="00381516" w:rsidP="00381516">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907EF2" w:rsidRPr="00FC38BB" w14:paraId="6B660C75"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22466" w14:textId="18D32428"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5.</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1AF1" w14:textId="77777777" w:rsidR="00907EF2" w:rsidRPr="00FC38BB" w:rsidRDefault="00907EF2" w:rsidP="00907EF2">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sz w:val="16"/>
                <w:szCs w:val="16"/>
              </w:rPr>
              <w:t>Usposabljanje na delovnem mestu za osebe na področju mednarodne zaščite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59119" w14:textId="3BFBCEE1"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40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C6E88" w14:textId="2E940339"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40</w:t>
            </w:r>
          </w:p>
        </w:tc>
        <w:tc>
          <w:tcPr>
            <w:tcW w:w="1276" w:type="dxa"/>
            <w:tcBorders>
              <w:top w:val="single" w:sz="4" w:space="0" w:color="000000"/>
              <w:left w:val="single" w:sz="4" w:space="0" w:color="000000"/>
              <w:bottom w:val="single" w:sz="4" w:space="0" w:color="000000"/>
              <w:right w:val="single" w:sz="4" w:space="0" w:color="000000"/>
            </w:tcBorders>
            <w:vAlign w:val="center"/>
          </w:tcPr>
          <w:p w14:paraId="5F093A63"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011BFDC"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3FA10DF"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MDDSZ</w:t>
            </w:r>
          </w:p>
        </w:tc>
      </w:tr>
      <w:tr w:rsidR="00907EF2" w:rsidRPr="00FC38BB" w14:paraId="7520382C"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8DCFD" w14:textId="72824DB0"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6.</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2B2C0" w14:textId="77777777" w:rsidR="00907EF2" w:rsidRPr="00FC38BB" w:rsidRDefault="00907EF2" w:rsidP="00907EF2">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sz w:val="16"/>
                <w:szCs w:val="16"/>
              </w:rPr>
              <w:t>Lokalni programi neformalnega izobraževanja in usposabljanja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02541" w14:textId="67C88EE1"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4.300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1D640" w14:textId="7F4C7AA5"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4.300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1F53276"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69DB135"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A41E04"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MDDSZ</w:t>
            </w:r>
          </w:p>
        </w:tc>
      </w:tr>
      <w:tr w:rsidR="00E91E41" w:rsidRPr="00FC38BB" w14:paraId="3ACEB4DC"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7DD14" w14:textId="5F2387AF" w:rsidR="00E91E41" w:rsidRPr="00FC38BB" w:rsidRDefault="00BF26F8" w:rsidP="00E91E4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7</w:t>
            </w:r>
            <w:r w:rsidR="00E91E41" w:rsidRPr="00FC38BB">
              <w:rPr>
                <w:rFonts w:ascii="Arial" w:eastAsia="Times New Roman" w:hAnsi="Arial" w:cs="Arial"/>
                <w:sz w:val="16"/>
                <w:szCs w:val="16"/>
                <w:lang w:eastAsia="sl-SI"/>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93416" w14:textId="49CC2F38" w:rsidR="00E91E41" w:rsidRPr="00FC38BB" w:rsidRDefault="00E91E41" w:rsidP="00E91E41">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sz w:val="16"/>
                <w:szCs w:val="16"/>
              </w:rPr>
              <w:t>Neformalno izobraževanje in usposabljanje (NIU+)</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01884" w14:textId="1E369EA2" w:rsidR="00E91E41" w:rsidRPr="00FC38BB" w:rsidRDefault="00E91E41" w:rsidP="00E91E4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1.500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968B4" w14:textId="3070723D" w:rsidR="00E91E41" w:rsidRPr="00FC38BB" w:rsidRDefault="00E91E41" w:rsidP="00E91E4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1.200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79298AF" w14:textId="77777777" w:rsidR="00E91E41" w:rsidRPr="00FC38BB" w:rsidRDefault="00E91E41" w:rsidP="00E91E4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DF83C82" w14:textId="77777777" w:rsidR="00E91E41" w:rsidRPr="00FC38BB" w:rsidRDefault="00E91E41" w:rsidP="00E91E4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735ECEB" w14:textId="77777777" w:rsidR="00E91E41" w:rsidRPr="00FC38BB" w:rsidRDefault="00E91E41" w:rsidP="00E91E4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MDDSZ</w:t>
            </w:r>
          </w:p>
        </w:tc>
      </w:tr>
      <w:tr w:rsidR="00E91E41" w:rsidRPr="00FC38BB" w14:paraId="5B15A717"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D2C52" w14:textId="6FE689AE" w:rsidR="00E91E41" w:rsidRPr="00FC38BB" w:rsidRDefault="00BF26F8" w:rsidP="00E91E4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8</w:t>
            </w:r>
            <w:r w:rsidR="00E91E41" w:rsidRPr="00FC38BB">
              <w:rPr>
                <w:rFonts w:ascii="Arial" w:eastAsia="Times New Roman" w:hAnsi="Arial" w:cs="Arial"/>
                <w:sz w:val="16"/>
                <w:szCs w:val="16"/>
                <w:lang w:eastAsia="sl-SI"/>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A1BCE" w14:textId="77777777" w:rsidR="00E91E41" w:rsidRPr="00FC38BB" w:rsidRDefault="00E91E41" w:rsidP="00E91E41">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sz w:val="16"/>
                <w:szCs w:val="16"/>
              </w:rPr>
              <w:t>SPIN 2.0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99BC2" w14:textId="4B970EB2" w:rsidR="00E91E41" w:rsidRPr="00FC38BB" w:rsidRDefault="00E91E41" w:rsidP="00E91E4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1.250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926DC" w14:textId="7D1B9DB3" w:rsidR="00E91E41" w:rsidRPr="00FC38BB" w:rsidRDefault="00E91E41" w:rsidP="00E91E4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464A767" w14:textId="77777777" w:rsidR="00E91E41" w:rsidRPr="00FC38BB" w:rsidRDefault="00E91E41" w:rsidP="00E91E4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4770052" w14:textId="77777777" w:rsidR="00E91E41" w:rsidRPr="00FC38BB" w:rsidRDefault="00E91E41" w:rsidP="00E91E4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45424D3" w14:textId="77777777" w:rsidR="00E91E41" w:rsidRPr="00FC38BB" w:rsidRDefault="00E91E41" w:rsidP="00E91E41">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MDDSZ</w:t>
            </w:r>
          </w:p>
        </w:tc>
      </w:tr>
      <w:tr w:rsidR="00907EF2" w:rsidRPr="00FC38BB" w14:paraId="64862AFB"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801AF" w14:textId="0997FFA8"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9.</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578BA" w14:textId="77777777" w:rsidR="00907EF2" w:rsidRPr="00FC38BB" w:rsidRDefault="00907EF2" w:rsidP="00907EF2">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sz w:val="16"/>
                <w:szCs w:val="16"/>
              </w:rPr>
              <w:t>Kompetenčni centri (KOC 4.0)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75D4" w14:textId="20B34990"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5FC09" w14:textId="018D7436"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240</w:t>
            </w:r>
          </w:p>
        </w:tc>
        <w:tc>
          <w:tcPr>
            <w:tcW w:w="1276" w:type="dxa"/>
            <w:tcBorders>
              <w:top w:val="single" w:sz="4" w:space="0" w:color="000000"/>
              <w:left w:val="single" w:sz="4" w:space="0" w:color="000000"/>
              <w:bottom w:val="single" w:sz="4" w:space="0" w:color="000000"/>
              <w:right w:val="single" w:sz="4" w:space="0" w:color="000000"/>
            </w:tcBorders>
            <w:vAlign w:val="center"/>
          </w:tcPr>
          <w:p w14:paraId="7232E40C"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638717"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6423207"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MDDSZ</w:t>
            </w:r>
          </w:p>
        </w:tc>
      </w:tr>
      <w:tr w:rsidR="00907EF2" w:rsidRPr="00FC38BB" w14:paraId="3331C622"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BC384" w14:textId="6899B0C2" w:rsidR="00907EF2" w:rsidRPr="00FC38BB" w:rsidRDefault="00907EF2" w:rsidP="00907EF2">
            <w:pPr>
              <w:shd w:val="clear" w:color="auto" w:fill="FFFFFF"/>
              <w:tabs>
                <w:tab w:val="left" w:pos="397"/>
              </w:tabs>
              <w:spacing w:after="0" w:line="260" w:lineRule="exact"/>
              <w:contextualSpacing/>
              <w:rPr>
                <w:rFonts w:ascii="Arial" w:eastAsia="Times New Roman" w:hAnsi="Arial" w:cs="Arial"/>
                <w:sz w:val="16"/>
                <w:szCs w:val="16"/>
                <w:lang w:eastAsia="sl-SI"/>
              </w:rPr>
            </w:pPr>
            <w:r w:rsidRPr="00FC38BB">
              <w:rPr>
                <w:rFonts w:ascii="Arial" w:eastAsia="Times New Roman" w:hAnsi="Arial" w:cs="Arial"/>
                <w:sz w:val="16"/>
                <w:szCs w:val="16"/>
                <w:lang w:eastAsia="sl-SI"/>
              </w:rPr>
              <w:t xml:space="preserve"> 10.</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85ABF" w14:textId="1E833CD5" w:rsidR="00907EF2" w:rsidRPr="00FC38BB" w:rsidRDefault="00907EF2" w:rsidP="00907EF2">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sz w:val="16"/>
                <w:szCs w:val="16"/>
              </w:rPr>
              <w:t>Podpora podjetjem za podaljševanje delovne aktivnosti (ASI+)</w:t>
            </w:r>
            <w:r w:rsidRPr="00FC38BB">
              <w:rPr>
                <w:rFonts w:ascii="Arial" w:eastAsia="Times New Roman" w:hAnsi="Arial" w:cs="Arial"/>
                <w:sz w:val="16"/>
                <w:szCs w:val="16"/>
                <w:vertAlign w:val="superscript"/>
              </w:rPr>
              <w:footnoteReference w:id="2"/>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E2948" w14:textId="5FA32F4C"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15.800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2651B" w14:textId="2AAFDEE9"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15.800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92D8E41"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3B73E76"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7E40F74"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r>
      <w:tr w:rsidR="00907EF2" w:rsidRPr="00FC38BB" w14:paraId="2E51F7CF"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ADCE6" w14:textId="3778167E" w:rsidR="00907EF2" w:rsidRPr="00FC38BB" w:rsidRDefault="00907EF2" w:rsidP="00907EF2">
            <w:pPr>
              <w:shd w:val="clear" w:color="auto" w:fill="FFFFFF"/>
              <w:tabs>
                <w:tab w:val="left" w:pos="397"/>
              </w:tabs>
              <w:spacing w:after="0" w:line="260" w:lineRule="exact"/>
              <w:contextualSpacing/>
              <w:rPr>
                <w:rFonts w:ascii="Arial" w:eastAsia="Times New Roman" w:hAnsi="Arial" w:cs="Arial"/>
                <w:sz w:val="16"/>
                <w:szCs w:val="16"/>
                <w:lang w:eastAsia="sl-SI"/>
              </w:rPr>
            </w:pPr>
            <w:r w:rsidRPr="00FC38BB">
              <w:rPr>
                <w:rFonts w:ascii="Arial" w:eastAsia="Times New Roman" w:hAnsi="Arial" w:cs="Arial"/>
                <w:sz w:val="16"/>
                <w:szCs w:val="16"/>
                <w:lang w:eastAsia="sl-SI"/>
              </w:rPr>
              <w:t xml:space="preserve"> 11.</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90F2A" w14:textId="77777777" w:rsidR="00907EF2" w:rsidRPr="00FC38BB" w:rsidRDefault="00907EF2" w:rsidP="00907EF2">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sz w:val="16"/>
                <w:szCs w:val="16"/>
              </w:rPr>
              <w:t>Podporni in razvojni programi – ZRSZ</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78D29" w14:textId="6E6BBB7A"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F1BA3" w14:textId="38075954"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14:paraId="4BE40977"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64BFE7D"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6EB63C"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MDDSZ</w:t>
            </w:r>
          </w:p>
        </w:tc>
      </w:tr>
      <w:tr w:rsidR="00907EF2" w:rsidRPr="00FC38BB" w14:paraId="0A5219D7"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C9C24" w14:textId="02B5640F"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12.</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EBFAF" w14:textId="77777777" w:rsidR="00907EF2" w:rsidRPr="00FC38BB" w:rsidRDefault="00907EF2" w:rsidP="00907EF2">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sz w:val="16"/>
                <w:szCs w:val="16"/>
              </w:rPr>
              <w:t>Usposabljanje na delovnem mestu+</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C75AA" w14:textId="36E31D3F"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1.179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AD378" w14:textId="0CFAB1D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1.179</w:t>
            </w:r>
          </w:p>
        </w:tc>
        <w:tc>
          <w:tcPr>
            <w:tcW w:w="1276" w:type="dxa"/>
            <w:tcBorders>
              <w:top w:val="single" w:sz="4" w:space="0" w:color="000000"/>
              <w:left w:val="single" w:sz="4" w:space="0" w:color="000000"/>
              <w:bottom w:val="single" w:sz="4" w:space="0" w:color="000000"/>
              <w:right w:val="single" w:sz="4" w:space="0" w:color="000000"/>
            </w:tcBorders>
            <w:vAlign w:val="center"/>
          </w:tcPr>
          <w:p w14:paraId="7AFFA531"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C7139B8"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C0177E"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MDDSZ</w:t>
            </w:r>
          </w:p>
        </w:tc>
      </w:tr>
      <w:tr w:rsidR="00907EF2" w:rsidRPr="00FC38BB" w14:paraId="1E8AFD7F"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5F126" w14:textId="200D43B2"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13.</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10072" w14:textId="77777777" w:rsidR="00907EF2" w:rsidRPr="00FC38BB" w:rsidRDefault="00907EF2" w:rsidP="00907EF2">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sz w:val="16"/>
                <w:szCs w:val="16"/>
              </w:rPr>
              <w:t>Učne delavnice+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ACD63" w14:textId="03777342"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270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61CBF" w14:textId="08853776"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270</w:t>
            </w:r>
          </w:p>
        </w:tc>
        <w:tc>
          <w:tcPr>
            <w:tcW w:w="1276" w:type="dxa"/>
            <w:tcBorders>
              <w:top w:val="single" w:sz="4" w:space="0" w:color="000000"/>
              <w:left w:val="single" w:sz="4" w:space="0" w:color="000000"/>
              <w:bottom w:val="single" w:sz="4" w:space="0" w:color="000000"/>
              <w:right w:val="single" w:sz="4" w:space="0" w:color="000000"/>
            </w:tcBorders>
            <w:vAlign w:val="center"/>
          </w:tcPr>
          <w:p w14:paraId="18D978CC"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9FBE06E"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DDD03F" w14:textId="77777777" w:rsidR="00907EF2" w:rsidRPr="00FC38BB" w:rsidRDefault="00907EF2" w:rsidP="00907EF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MDDSZ</w:t>
            </w:r>
          </w:p>
        </w:tc>
      </w:tr>
      <w:tr w:rsidR="006E35EF" w:rsidRPr="00FC38BB" w14:paraId="50057284"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BA74F" w14:textId="14DF98B0" w:rsidR="006E35EF" w:rsidRPr="00FC38BB" w:rsidRDefault="00BF26F8"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14</w:t>
            </w:r>
            <w:r w:rsidR="006E35EF" w:rsidRPr="00FC38BB">
              <w:rPr>
                <w:rFonts w:ascii="Arial" w:eastAsia="Times New Roman" w:hAnsi="Arial" w:cs="Arial"/>
                <w:sz w:val="16"/>
                <w:szCs w:val="16"/>
                <w:lang w:eastAsia="sl-SI"/>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E680E" w14:textId="77777777" w:rsidR="006E35EF" w:rsidRPr="00FC38BB" w:rsidRDefault="006E35EF" w:rsidP="006E35EF">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bCs/>
                <w:sz w:val="16"/>
                <w:szCs w:val="16"/>
                <w:lang w:eastAsia="sl-SI"/>
              </w:rPr>
              <w:t>Programi usposabljanja v kmetijstvu, gozdarstvu in živilstvu, ki jih izvajajo nepridobitne in nevladne organizacije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A9935"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461F8"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0EF2728" w14:textId="65C81C40"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w:t>
            </w:r>
            <w:r w:rsidR="00730851" w:rsidRPr="00FC38BB">
              <w:rPr>
                <w:rFonts w:ascii="Arial" w:eastAsia="Times New Roman" w:hAnsi="Arial" w:cs="Arial"/>
                <w:sz w:val="16"/>
                <w:szCs w:val="16"/>
                <w:lang w:eastAsia="sl-SI"/>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31BE0EFC" w14:textId="549BAC70"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w:t>
            </w:r>
            <w:r w:rsidR="00730851" w:rsidRPr="00FC38BB">
              <w:rPr>
                <w:rFonts w:ascii="Arial" w:eastAsia="Times New Roman" w:hAnsi="Arial" w:cs="Arial"/>
                <w:sz w:val="16"/>
                <w:szCs w:val="16"/>
                <w:lang w:eastAsia="sl-SI"/>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6351B123"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MKGP</w:t>
            </w:r>
          </w:p>
        </w:tc>
      </w:tr>
      <w:tr w:rsidR="006E35EF" w:rsidRPr="00FC38BB" w14:paraId="1EA8A5E1"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713E2" w14:textId="2F097899" w:rsidR="006E35EF" w:rsidRPr="00FC38BB" w:rsidRDefault="00BF26F8"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15</w:t>
            </w:r>
            <w:r w:rsidR="006E35EF" w:rsidRPr="00FC38BB">
              <w:rPr>
                <w:rFonts w:ascii="Arial" w:eastAsia="Times New Roman" w:hAnsi="Arial" w:cs="Arial"/>
                <w:sz w:val="16"/>
                <w:szCs w:val="16"/>
                <w:lang w:eastAsia="sl-SI"/>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2AE74" w14:textId="77777777" w:rsidR="006E35EF" w:rsidRPr="00FC38BB" w:rsidRDefault="006E35EF" w:rsidP="006E35EF">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sz w:val="16"/>
                <w:szCs w:val="16"/>
              </w:rPr>
              <w:t>Svetovalna dejavnost v kmetijski službi – izobraževanje in usposabljanje svetovalcev</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B5A9A"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60.000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FA434"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60.000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71B4C10"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D41CE3C"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1/1</w:t>
            </w:r>
          </w:p>
          <w:p w14:paraId="571143A4" w14:textId="15D2D3C3" w:rsidR="006E35EF" w:rsidRPr="00FC38BB" w:rsidRDefault="006E35EF" w:rsidP="00D062FE">
            <w:pPr>
              <w:shd w:val="clear" w:color="auto" w:fill="FFFFFF"/>
              <w:tabs>
                <w:tab w:val="left" w:pos="397"/>
              </w:tabs>
              <w:spacing w:after="0" w:line="260" w:lineRule="exact"/>
              <w:contextualSpacing/>
              <w:rPr>
                <w:rFonts w:ascii="Arial" w:eastAsia="Times New Roman" w:hAnsi="Arial" w:cs="Arial"/>
                <w:sz w:val="16"/>
                <w:szCs w:val="16"/>
                <w:lang w:eastAsia="sl-SI"/>
              </w:rPr>
            </w:pPr>
            <w:r w:rsidRPr="00FC38BB">
              <w:rPr>
                <w:rFonts w:ascii="Arial" w:eastAsia="Times New Roman" w:hAnsi="Arial" w:cs="Arial"/>
                <w:sz w:val="16"/>
                <w:szCs w:val="16"/>
                <w:lang w:eastAsia="sl-SI"/>
              </w:rPr>
              <w:t>(Kmetijsko- gozdarska zbornica Slovenije)</w:t>
            </w:r>
          </w:p>
        </w:tc>
        <w:tc>
          <w:tcPr>
            <w:tcW w:w="1276" w:type="dxa"/>
            <w:tcBorders>
              <w:top w:val="single" w:sz="4" w:space="0" w:color="000000"/>
              <w:left w:val="single" w:sz="4" w:space="0" w:color="000000"/>
              <w:bottom w:val="single" w:sz="4" w:space="0" w:color="000000"/>
              <w:right w:val="single" w:sz="4" w:space="0" w:color="000000"/>
            </w:tcBorders>
            <w:vAlign w:val="center"/>
          </w:tcPr>
          <w:p w14:paraId="4C5CC970"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MKGP</w:t>
            </w:r>
          </w:p>
        </w:tc>
      </w:tr>
      <w:tr w:rsidR="006E35EF" w:rsidRPr="00FC38BB" w14:paraId="1C19B723"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07A8F" w14:textId="39FE2BCC" w:rsidR="006E35EF" w:rsidRPr="00FC38BB" w:rsidRDefault="00E33C82"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r w:rsidR="00BF26F8" w:rsidRPr="00FC38BB">
              <w:rPr>
                <w:rFonts w:ascii="Arial" w:eastAsia="Times New Roman" w:hAnsi="Arial" w:cs="Arial"/>
                <w:sz w:val="16"/>
                <w:szCs w:val="16"/>
                <w:lang w:eastAsia="sl-SI"/>
              </w:rPr>
              <w:t>6</w:t>
            </w:r>
            <w:r w:rsidR="006E35EF" w:rsidRPr="00FC38BB">
              <w:rPr>
                <w:rFonts w:ascii="Arial" w:eastAsia="Times New Roman" w:hAnsi="Arial" w:cs="Arial"/>
                <w:sz w:val="16"/>
                <w:szCs w:val="16"/>
                <w:lang w:eastAsia="sl-SI"/>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014C6" w14:textId="5412AB97" w:rsidR="006E35EF" w:rsidRPr="00FC38BB" w:rsidRDefault="006E35EF" w:rsidP="00D062FE">
            <w:pPr>
              <w:shd w:val="clear" w:color="auto" w:fill="FFFFFF"/>
              <w:spacing w:after="0" w:line="260" w:lineRule="exact"/>
              <w:rPr>
                <w:rFonts w:ascii="Arial" w:eastAsia="Times New Roman" w:hAnsi="Arial" w:cs="Arial"/>
                <w:sz w:val="16"/>
                <w:szCs w:val="16"/>
              </w:rPr>
            </w:pPr>
            <w:r w:rsidRPr="00FC38BB">
              <w:rPr>
                <w:rFonts w:ascii="Arial" w:eastAsia="Times New Roman" w:hAnsi="Arial" w:cs="Arial"/>
                <w:sz w:val="16"/>
                <w:szCs w:val="16"/>
              </w:rPr>
              <w:t>Svetovalna dejavnost v čebelarstvu –</w:t>
            </w:r>
            <w:r w:rsidR="00F07595" w:rsidRPr="00FC38BB">
              <w:rPr>
                <w:rFonts w:ascii="Arial" w:eastAsia="Times New Roman" w:hAnsi="Arial" w:cs="Arial"/>
                <w:sz w:val="16"/>
                <w:szCs w:val="16"/>
              </w:rPr>
              <w:t xml:space="preserve"> </w:t>
            </w:r>
            <w:r w:rsidRPr="00FC38BB">
              <w:rPr>
                <w:rFonts w:ascii="Arial" w:eastAsia="Times New Roman" w:hAnsi="Arial" w:cs="Arial"/>
                <w:sz w:val="16"/>
                <w:szCs w:val="16"/>
              </w:rPr>
              <w:t>izobraževanje in usposabljanje svetovalcev</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9E2CB"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E710C"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BC39108"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589FB82C"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1/1 (Čebelarska zveza Slovenije)</w:t>
            </w:r>
          </w:p>
        </w:tc>
        <w:tc>
          <w:tcPr>
            <w:tcW w:w="1276" w:type="dxa"/>
            <w:tcBorders>
              <w:top w:val="single" w:sz="4" w:space="0" w:color="000000"/>
              <w:left w:val="single" w:sz="4" w:space="0" w:color="000000"/>
              <w:bottom w:val="single" w:sz="4" w:space="0" w:color="000000"/>
              <w:right w:val="single" w:sz="4" w:space="0" w:color="000000"/>
            </w:tcBorders>
            <w:vAlign w:val="center"/>
          </w:tcPr>
          <w:p w14:paraId="026948C7"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MKGP</w:t>
            </w:r>
          </w:p>
        </w:tc>
      </w:tr>
      <w:tr w:rsidR="00FC7B74" w:rsidRPr="00FC38BB" w14:paraId="2AD868BE" w14:textId="77777777" w:rsidTr="00D01B1F">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38014" w14:textId="2C845C58"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r w:rsidR="00BF26F8" w:rsidRPr="00FC38BB">
              <w:rPr>
                <w:rFonts w:ascii="Arial" w:eastAsia="Times New Roman" w:hAnsi="Arial" w:cs="Arial"/>
                <w:sz w:val="16"/>
                <w:szCs w:val="16"/>
                <w:lang w:eastAsia="sl-SI"/>
              </w:rPr>
              <w:t>7</w:t>
            </w:r>
            <w:r w:rsidRPr="00FC38BB">
              <w:rPr>
                <w:rFonts w:ascii="Arial" w:eastAsia="Times New Roman" w:hAnsi="Arial" w:cs="Arial"/>
                <w:sz w:val="16"/>
                <w:szCs w:val="16"/>
                <w:lang w:eastAsia="sl-SI"/>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538E3" w14:textId="77777777" w:rsidR="00FC7B74" w:rsidRPr="00FC38BB" w:rsidRDefault="00FC7B74" w:rsidP="00FC7B74">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sz w:val="16"/>
                <w:szCs w:val="16"/>
              </w:rPr>
              <w:t>Programi svetovanja za lastnike gozdov – gojenje in varstvo gozdov, večnamensko gospodarjenje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22A3A" w14:textId="0F5B916C"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spacing w:val="-2"/>
                <w:sz w:val="16"/>
              </w:rPr>
              <w:t>1.500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427F3" w14:textId="15E1EDC4"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spacing w:val="-2"/>
                <w:sz w:val="16"/>
              </w:rPr>
              <w:t>1.500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D5A24" w14:textId="081B057F"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7</w:t>
            </w:r>
          </w:p>
        </w:tc>
        <w:tc>
          <w:tcPr>
            <w:tcW w:w="1418" w:type="dxa"/>
            <w:tcBorders>
              <w:top w:val="single" w:sz="4" w:space="0" w:color="000000"/>
              <w:left w:val="single" w:sz="4" w:space="0" w:color="000000"/>
              <w:bottom w:val="single" w:sz="4" w:space="0" w:color="000000"/>
              <w:right w:val="single" w:sz="4" w:space="0" w:color="000000"/>
            </w:tcBorders>
            <w:vAlign w:val="center"/>
          </w:tcPr>
          <w:p w14:paraId="6C47C7C7" w14:textId="77777777"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1/1</w:t>
            </w:r>
          </w:p>
          <w:p w14:paraId="18C8200C" w14:textId="6B4DB232"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(Zavod za gozdove Slovenije)</w:t>
            </w:r>
          </w:p>
        </w:tc>
        <w:tc>
          <w:tcPr>
            <w:tcW w:w="1276" w:type="dxa"/>
            <w:tcBorders>
              <w:top w:val="single" w:sz="4" w:space="0" w:color="000000"/>
              <w:left w:val="single" w:sz="4" w:space="0" w:color="000000"/>
              <w:bottom w:val="single" w:sz="4" w:space="0" w:color="000000"/>
              <w:right w:val="single" w:sz="4" w:space="0" w:color="000000"/>
            </w:tcBorders>
            <w:vAlign w:val="center"/>
          </w:tcPr>
          <w:p w14:paraId="50821E7C" w14:textId="77777777"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MKGP</w:t>
            </w:r>
          </w:p>
        </w:tc>
      </w:tr>
      <w:tr w:rsidR="006E35EF" w:rsidRPr="00FC38BB" w14:paraId="52EF2E3C"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717DD" w14:textId="1C65AAB3" w:rsidR="006E35EF" w:rsidRPr="00FC38BB" w:rsidRDefault="00E33C82"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r w:rsidR="00BF26F8" w:rsidRPr="00FC38BB">
              <w:rPr>
                <w:rFonts w:ascii="Arial" w:eastAsia="Times New Roman" w:hAnsi="Arial" w:cs="Arial"/>
                <w:sz w:val="16"/>
                <w:szCs w:val="16"/>
                <w:lang w:eastAsia="sl-SI"/>
              </w:rPr>
              <w:t>8</w:t>
            </w:r>
            <w:r w:rsidR="006E35EF" w:rsidRPr="00FC38BB">
              <w:rPr>
                <w:rFonts w:ascii="Arial" w:eastAsia="Times New Roman" w:hAnsi="Arial" w:cs="Arial"/>
                <w:sz w:val="16"/>
                <w:szCs w:val="16"/>
                <w:lang w:eastAsia="sl-SI"/>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B6722" w14:textId="77777777" w:rsidR="006E35EF" w:rsidRPr="00FC38BB" w:rsidRDefault="006E35EF" w:rsidP="006E35EF">
            <w:pPr>
              <w:tabs>
                <w:tab w:val="left" w:pos="397"/>
              </w:tabs>
              <w:spacing w:after="0" w:line="260" w:lineRule="exact"/>
              <w:rPr>
                <w:rFonts w:ascii="Arial" w:eastAsia="Times New Roman" w:hAnsi="Arial" w:cs="Arial"/>
                <w:sz w:val="16"/>
                <w:szCs w:val="16"/>
              </w:rPr>
            </w:pPr>
          </w:p>
          <w:p w14:paraId="33D041C5" w14:textId="77777777" w:rsidR="006E35EF" w:rsidRPr="00FC38BB" w:rsidRDefault="006E35EF" w:rsidP="006E35EF">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sz w:val="16"/>
                <w:szCs w:val="16"/>
              </w:rPr>
              <w:t xml:space="preserve">Svetovanje lastnikom gozdov pred izdajo odločb </w:t>
            </w:r>
            <w:r w:rsidRPr="00FC38BB">
              <w:rPr>
                <w:rFonts w:ascii="Arial" w:eastAsia="Times New Roman" w:hAnsi="Arial" w:cs="Arial"/>
                <w:sz w:val="16"/>
                <w:szCs w:val="16"/>
              </w:rPr>
              <w:lastRenderedPageBreak/>
              <w:t>– izobraževanje in usposabljanje svetovalcev</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7E1CE"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lastRenderedPageBreak/>
              <w:t>75.000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E815E"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75.000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655AB59" w14:textId="3695FA0E" w:rsidR="006E35EF" w:rsidRPr="00FC38BB" w:rsidRDefault="00730851"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5</w:t>
            </w:r>
          </w:p>
        </w:tc>
        <w:tc>
          <w:tcPr>
            <w:tcW w:w="1418" w:type="dxa"/>
            <w:tcBorders>
              <w:top w:val="single" w:sz="4" w:space="0" w:color="000000"/>
              <w:left w:val="single" w:sz="4" w:space="0" w:color="000000"/>
              <w:bottom w:val="single" w:sz="4" w:space="0" w:color="000000"/>
              <w:right w:val="single" w:sz="4" w:space="0" w:color="000000"/>
            </w:tcBorders>
            <w:vAlign w:val="center"/>
          </w:tcPr>
          <w:p w14:paraId="1F9B31A7"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1/1</w:t>
            </w:r>
          </w:p>
          <w:p w14:paraId="1FCC8F9D" w14:textId="1EBA090C"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lastRenderedPageBreak/>
              <w:t>(Zavod za gozdove Slovenije)</w:t>
            </w:r>
          </w:p>
        </w:tc>
        <w:tc>
          <w:tcPr>
            <w:tcW w:w="1276" w:type="dxa"/>
            <w:tcBorders>
              <w:top w:val="single" w:sz="4" w:space="0" w:color="000000"/>
              <w:left w:val="single" w:sz="4" w:space="0" w:color="000000"/>
              <w:bottom w:val="single" w:sz="4" w:space="0" w:color="000000"/>
              <w:right w:val="single" w:sz="4" w:space="0" w:color="000000"/>
            </w:tcBorders>
            <w:vAlign w:val="center"/>
          </w:tcPr>
          <w:p w14:paraId="05AE3981"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p w14:paraId="07E0B793"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MKGP</w:t>
            </w:r>
          </w:p>
        </w:tc>
      </w:tr>
      <w:tr w:rsidR="00FC7B74" w:rsidRPr="00FC38BB" w14:paraId="46B94EA8" w14:textId="77777777" w:rsidTr="00D01B1F">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1D2E" w14:textId="775D8F92" w:rsidR="00FC7B74" w:rsidRPr="00FC38BB" w:rsidRDefault="00BF26F8"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19.</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B34F8" w14:textId="599139EF" w:rsidR="00FC7B74" w:rsidRPr="00FC38BB" w:rsidRDefault="00FC7B74" w:rsidP="00FC7B74">
            <w:pPr>
              <w:tabs>
                <w:tab w:val="left" w:pos="397"/>
              </w:tabs>
              <w:spacing w:after="0" w:line="260" w:lineRule="exact"/>
              <w:rPr>
                <w:rFonts w:ascii="Arial" w:eastAsia="Times New Roman" w:hAnsi="Arial" w:cs="Arial"/>
                <w:sz w:val="16"/>
                <w:szCs w:val="16"/>
              </w:rPr>
            </w:pPr>
            <w:r w:rsidRPr="00FC38BB">
              <w:rPr>
                <w:rFonts w:ascii="Arial" w:eastAsia="Calibri" w:hAnsi="Arial" w:cs="Arial"/>
                <w:sz w:val="16"/>
                <w:szCs w:val="16"/>
              </w:rPr>
              <w:t xml:space="preserve">Intervencija: </w:t>
            </w:r>
            <w:r w:rsidRPr="00FC38BB">
              <w:rPr>
                <w:rFonts w:ascii="Arial" w:eastAsia="Times New Roman" w:hAnsi="Arial" w:cs="Arial"/>
                <w:sz w:val="16"/>
                <w:szCs w:val="16"/>
              </w:rPr>
              <w:t>izmenjava znanja in prenos informacij ter usposabljanje svetovalcev</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BDDF9" w14:textId="33687A1D"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Times New Roman"/>
                <w:spacing w:val="-2"/>
                <w:sz w:val="16"/>
                <w:szCs w:val="24"/>
                <w:lang w:eastAsia="sl-SI"/>
              </w:rPr>
              <w:t>7.500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F3EB2" w14:textId="4A2180C7"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Times New Roman"/>
                <w:spacing w:val="-2"/>
                <w:sz w:val="16"/>
                <w:szCs w:val="24"/>
                <w:lang w:eastAsia="sl-SI"/>
              </w:rPr>
              <w:t>7.500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51711" w14:textId="02562EC2"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2D04C" w14:textId="2F4F1C00"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 xml:space="preserve">3 (KGZS, VF, </w:t>
            </w:r>
            <w:r w:rsidR="00912BB3">
              <w:rPr>
                <w:rFonts w:ascii="Arial" w:eastAsia="Times New Roman" w:hAnsi="Arial" w:cs="Arial"/>
                <w:sz w:val="16"/>
                <w:szCs w:val="16"/>
                <w:lang w:eastAsia="sl-SI"/>
              </w:rPr>
              <w:t>ZGS</w:t>
            </w:r>
            <w:r w:rsidRPr="00FC38BB">
              <w:rPr>
                <w:rFonts w:ascii="Arial" w:eastAsia="Times New Roman" w:hAnsi="Arial" w:cs="Arial"/>
                <w:sz w:val="16"/>
                <w:szCs w:val="16"/>
                <w:lang w:eastAsia="sl-SI"/>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59DEDD1" w14:textId="1519AA62"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MKGP</w:t>
            </w:r>
          </w:p>
        </w:tc>
      </w:tr>
      <w:tr w:rsidR="00FC7B74" w:rsidRPr="00FC38BB" w14:paraId="4FA7A4BE" w14:textId="77777777" w:rsidTr="00D01B1F">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888FB" w14:textId="2AD4EC1D"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20.</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BC553" w14:textId="77777777" w:rsidR="00FC7B74" w:rsidRPr="00FC38BB" w:rsidRDefault="00FC7B74" w:rsidP="00FC7B74">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bCs/>
                <w:sz w:val="16"/>
                <w:szCs w:val="16"/>
              </w:rPr>
              <w:t>Usposabljanje v čebelarstvu</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DC736" w14:textId="4478736C"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2.500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03616" w14:textId="40263DAE"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2.500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7D12B" w14:textId="58F19F1B"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35E03D1B" w14:textId="77777777"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 (Čebelarska zveza Slovenije)</w:t>
            </w:r>
          </w:p>
        </w:tc>
        <w:tc>
          <w:tcPr>
            <w:tcW w:w="1276" w:type="dxa"/>
            <w:tcBorders>
              <w:top w:val="single" w:sz="4" w:space="0" w:color="000000"/>
              <w:left w:val="single" w:sz="4" w:space="0" w:color="000000"/>
              <w:bottom w:val="single" w:sz="4" w:space="0" w:color="000000"/>
              <w:right w:val="single" w:sz="4" w:space="0" w:color="000000"/>
            </w:tcBorders>
            <w:vAlign w:val="center"/>
          </w:tcPr>
          <w:p w14:paraId="76951085" w14:textId="77777777"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MKGP</w:t>
            </w:r>
          </w:p>
        </w:tc>
      </w:tr>
      <w:tr w:rsidR="00FC7B74" w:rsidRPr="00FC38BB" w14:paraId="058E365B" w14:textId="77777777" w:rsidTr="00D01B1F">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7F28C" w14:textId="3489396D"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21.</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0E9C8" w14:textId="77777777" w:rsidR="00FC7B74" w:rsidRPr="00FC38BB" w:rsidRDefault="00FC7B74" w:rsidP="00FC7B74">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bCs/>
                <w:sz w:val="16"/>
                <w:szCs w:val="16"/>
              </w:rPr>
              <w:t>Zatiranje škodljivcev in bolezni čebel, zlasti varoze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5807D" w14:textId="557CE61C"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1.400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054A" w14:textId="68C54129"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1.400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AC578" w14:textId="2BA7E786"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cs="Arial"/>
                <w:sz w:val="16"/>
                <w:szCs w:val="16"/>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2036616A" w14:textId="77777777"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 (Nacionalni veterinarski inštitut)</w:t>
            </w:r>
          </w:p>
        </w:tc>
        <w:tc>
          <w:tcPr>
            <w:tcW w:w="1276" w:type="dxa"/>
            <w:tcBorders>
              <w:top w:val="single" w:sz="4" w:space="0" w:color="000000"/>
              <w:left w:val="single" w:sz="4" w:space="0" w:color="000000"/>
              <w:bottom w:val="single" w:sz="4" w:space="0" w:color="000000"/>
              <w:right w:val="single" w:sz="4" w:space="0" w:color="000000"/>
            </w:tcBorders>
            <w:vAlign w:val="center"/>
          </w:tcPr>
          <w:p w14:paraId="6143EAA9" w14:textId="77777777" w:rsidR="00FC7B74" w:rsidRPr="00FC38BB" w:rsidRDefault="00FC7B74" w:rsidP="00FC7B7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MKGP</w:t>
            </w:r>
          </w:p>
        </w:tc>
      </w:tr>
      <w:tr w:rsidR="00F56AFF" w:rsidRPr="00FC38BB" w14:paraId="08D50913"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7F62F" w14:textId="0AE70FB0" w:rsidR="00F56AFF" w:rsidRPr="00FC38BB" w:rsidRDefault="00F56AFF" w:rsidP="00F56AF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22.</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C3A9A" w14:textId="77777777" w:rsidR="00F56AFF" w:rsidRPr="00FC38BB" w:rsidRDefault="00F56AFF" w:rsidP="00F56AFF">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sz w:val="16"/>
                <w:szCs w:val="16"/>
                <w:lang w:eastAsia="sl-SI"/>
              </w:rPr>
              <w:t>LIFE IP Care4Climate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EA0CB08" w14:textId="34DC16B0" w:rsidR="00F56AFF" w:rsidRPr="00FC38BB" w:rsidRDefault="00F56AFF" w:rsidP="00F56AF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hAnsi="Arial" w:cs="Arial"/>
                <w:sz w:val="16"/>
                <w:szCs w:val="16"/>
              </w:rPr>
              <w:t>350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99EEBC" w14:textId="2F7EBAE7" w:rsidR="00F56AFF" w:rsidRPr="00FC38BB" w:rsidRDefault="00F56AFF" w:rsidP="00F56AF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14:paraId="21689F34" w14:textId="2243DE6F" w:rsidR="00F56AFF" w:rsidRPr="00FC38BB" w:rsidRDefault="00F56AFF" w:rsidP="00F56AF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hAnsi="Arial" w:cs="Arial"/>
                <w:sz w:val="16"/>
                <w:szCs w:val="16"/>
              </w:rPr>
              <w:t>5</w:t>
            </w:r>
          </w:p>
        </w:tc>
        <w:tc>
          <w:tcPr>
            <w:tcW w:w="1418" w:type="dxa"/>
            <w:tcBorders>
              <w:top w:val="single" w:sz="4" w:space="0" w:color="000000"/>
              <w:left w:val="single" w:sz="4" w:space="0" w:color="000000"/>
              <w:bottom w:val="single" w:sz="4" w:space="0" w:color="000000"/>
              <w:right w:val="single" w:sz="4" w:space="0" w:color="000000"/>
            </w:tcBorders>
            <w:vAlign w:val="center"/>
          </w:tcPr>
          <w:p w14:paraId="45B05FF0" w14:textId="750AE8D9" w:rsidR="00F56AFF" w:rsidRPr="00FC38BB" w:rsidRDefault="00F56AFF" w:rsidP="00F56AF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hAnsi="Arial" w:cs="Arial"/>
                <w:sz w:val="16"/>
                <w:szCs w:val="16"/>
              </w:rPr>
              <w:t>5</w:t>
            </w:r>
          </w:p>
        </w:tc>
        <w:tc>
          <w:tcPr>
            <w:tcW w:w="1276" w:type="dxa"/>
            <w:tcBorders>
              <w:top w:val="single" w:sz="4" w:space="0" w:color="000000"/>
              <w:left w:val="single" w:sz="4" w:space="0" w:color="000000"/>
              <w:bottom w:val="single" w:sz="4" w:space="0" w:color="000000"/>
              <w:right w:val="single" w:sz="4" w:space="0" w:color="000000"/>
            </w:tcBorders>
            <w:vAlign w:val="center"/>
          </w:tcPr>
          <w:p w14:paraId="1A5D500F" w14:textId="77777777" w:rsidR="00F56AFF" w:rsidRPr="00FC38BB" w:rsidRDefault="00F56AFF" w:rsidP="00F56AF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MOPE</w:t>
            </w:r>
          </w:p>
        </w:tc>
      </w:tr>
      <w:tr w:rsidR="00795115" w:rsidRPr="00FC38BB" w14:paraId="0276831E"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562B5" w14:textId="11777FA2" w:rsidR="00795115" w:rsidRPr="00FC38BB" w:rsidRDefault="00BF26F8" w:rsidP="00795115">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23.</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88787" w14:textId="243B3599" w:rsidR="00795115" w:rsidRPr="00FC38BB" w:rsidRDefault="00795115" w:rsidP="00795115">
            <w:pPr>
              <w:shd w:val="clear" w:color="auto" w:fill="FFFFFF"/>
              <w:tabs>
                <w:tab w:val="left" w:pos="397"/>
              </w:tabs>
              <w:spacing w:after="0" w:line="260" w:lineRule="exact"/>
              <w:rPr>
                <w:rFonts w:ascii="Arial" w:eastAsia="Times New Roman" w:hAnsi="Arial" w:cs="Arial"/>
                <w:sz w:val="16"/>
                <w:szCs w:val="16"/>
                <w:lang w:eastAsia="sl-SI"/>
              </w:rPr>
            </w:pPr>
            <w:r w:rsidRPr="00FC38BB">
              <w:rPr>
                <w:rFonts w:ascii="Arial" w:hAnsi="Arial" w:cs="Arial"/>
                <w:sz w:val="16"/>
                <w:szCs w:val="16"/>
                <w:lang w:eastAsia="sl-SI"/>
              </w:rPr>
              <w:t>Krepitev zmogljivosti na področju trajnostne mobilnosti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B4433C3" w14:textId="77777777" w:rsidR="00795115" w:rsidRPr="00FC38BB" w:rsidRDefault="00795115" w:rsidP="00795115">
            <w:pPr>
              <w:shd w:val="clear" w:color="auto" w:fill="FFFFFF"/>
              <w:tabs>
                <w:tab w:val="left" w:pos="397"/>
              </w:tabs>
              <w:spacing w:after="0" w:line="260" w:lineRule="exact"/>
              <w:contextualSpacing/>
              <w:jc w:val="center"/>
              <w:rPr>
                <w:rFonts w:ascii="Arial" w:hAnsi="Arial" w:cs="Arial"/>
                <w:sz w:val="16"/>
                <w:szCs w:val="16"/>
              </w:rPr>
            </w:pPr>
          </w:p>
          <w:p w14:paraId="0CB434B7" w14:textId="1979A88F" w:rsidR="00795115" w:rsidRPr="00FC38BB" w:rsidRDefault="00795115" w:rsidP="00795115">
            <w:pPr>
              <w:shd w:val="clear" w:color="auto" w:fill="FFFFFF"/>
              <w:tabs>
                <w:tab w:val="left" w:pos="397"/>
              </w:tabs>
              <w:spacing w:after="0" w:line="260" w:lineRule="exact"/>
              <w:contextualSpacing/>
              <w:jc w:val="center"/>
              <w:rPr>
                <w:rFonts w:ascii="Arial" w:hAnsi="Arial" w:cs="Arial"/>
                <w:sz w:val="16"/>
                <w:szCs w:val="16"/>
              </w:rPr>
            </w:pPr>
            <w:r w:rsidRPr="00FC38BB">
              <w:rPr>
                <w:rFonts w:ascii="Arial" w:hAnsi="Arial" w:cs="Arial"/>
                <w:sz w:val="16"/>
                <w:szCs w:val="16"/>
              </w:rPr>
              <w:t>210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36A15E" w14:textId="77777777" w:rsidR="00795115" w:rsidRPr="00FC38BB" w:rsidRDefault="00795115" w:rsidP="00795115">
            <w:pPr>
              <w:shd w:val="clear" w:color="auto" w:fill="FFFFFF"/>
              <w:tabs>
                <w:tab w:val="left" w:pos="397"/>
              </w:tabs>
              <w:spacing w:after="0" w:line="260" w:lineRule="exact"/>
              <w:contextualSpacing/>
              <w:jc w:val="center"/>
              <w:rPr>
                <w:rFonts w:ascii="Arial" w:hAnsi="Arial" w:cs="Arial"/>
                <w:sz w:val="16"/>
                <w:szCs w:val="16"/>
              </w:rPr>
            </w:pPr>
          </w:p>
          <w:p w14:paraId="78570ED1" w14:textId="3282BA6C" w:rsidR="00795115" w:rsidRPr="00FC38BB" w:rsidRDefault="00795115" w:rsidP="00795115">
            <w:pPr>
              <w:shd w:val="clear" w:color="auto" w:fill="FFFFFF"/>
              <w:tabs>
                <w:tab w:val="left" w:pos="397"/>
              </w:tabs>
              <w:spacing w:after="0" w:line="260" w:lineRule="exact"/>
              <w:contextualSpacing/>
              <w:jc w:val="center"/>
              <w:rPr>
                <w:rFonts w:ascii="Arial" w:hAnsi="Arial" w:cs="Arial"/>
                <w:sz w:val="16"/>
                <w:szCs w:val="16"/>
              </w:rPr>
            </w:pPr>
            <w:r w:rsidRPr="00FC38BB">
              <w:rPr>
                <w:rFonts w:ascii="Arial" w:hAnsi="Arial" w:cs="Arial"/>
                <w:sz w:val="16"/>
                <w:szCs w:val="16"/>
              </w:rPr>
              <w:t>210</w:t>
            </w:r>
          </w:p>
        </w:tc>
        <w:tc>
          <w:tcPr>
            <w:tcW w:w="1276" w:type="dxa"/>
            <w:tcBorders>
              <w:top w:val="single" w:sz="4" w:space="0" w:color="000000"/>
              <w:left w:val="single" w:sz="4" w:space="0" w:color="000000"/>
              <w:bottom w:val="single" w:sz="4" w:space="0" w:color="000000"/>
              <w:right w:val="single" w:sz="4" w:space="0" w:color="000000"/>
            </w:tcBorders>
            <w:vAlign w:val="center"/>
          </w:tcPr>
          <w:p w14:paraId="3EE06CED" w14:textId="754E2CB5" w:rsidR="00795115" w:rsidRPr="00FC38BB" w:rsidRDefault="00795115" w:rsidP="00795115">
            <w:pPr>
              <w:shd w:val="clear" w:color="auto" w:fill="FFFFFF"/>
              <w:tabs>
                <w:tab w:val="left" w:pos="397"/>
              </w:tabs>
              <w:spacing w:after="0" w:line="260" w:lineRule="exact"/>
              <w:contextualSpacing/>
              <w:jc w:val="center"/>
              <w:rPr>
                <w:rFonts w:ascii="Arial" w:hAnsi="Arial" w:cs="Arial"/>
                <w:sz w:val="16"/>
                <w:szCs w:val="16"/>
              </w:rPr>
            </w:pPr>
            <w:r w:rsidRPr="00FC38BB">
              <w:rPr>
                <w:rFonts w:ascii="Arial" w:hAnsi="Arial" w:cs="Arial"/>
                <w:sz w:val="16"/>
                <w:szCs w:val="16"/>
              </w:rPr>
              <w:t>7</w:t>
            </w:r>
          </w:p>
        </w:tc>
        <w:tc>
          <w:tcPr>
            <w:tcW w:w="1418" w:type="dxa"/>
            <w:tcBorders>
              <w:top w:val="single" w:sz="4" w:space="0" w:color="000000"/>
              <w:left w:val="single" w:sz="4" w:space="0" w:color="000000"/>
              <w:bottom w:val="single" w:sz="4" w:space="0" w:color="000000"/>
              <w:right w:val="single" w:sz="4" w:space="0" w:color="000000"/>
            </w:tcBorders>
            <w:vAlign w:val="center"/>
          </w:tcPr>
          <w:p w14:paraId="42BF8375" w14:textId="53160746" w:rsidR="00795115" w:rsidRPr="00FC38BB" w:rsidRDefault="00795115" w:rsidP="00795115">
            <w:pPr>
              <w:shd w:val="clear" w:color="auto" w:fill="FFFFFF"/>
              <w:tabs>
                <w:tab w:val="left" w:pos="397"/>
              </w:tabs>
              <w:spacing w:after="0" w:line="260" w:lineRule="exact"/>
              <w:contextualSpacing/>
              <w:jc w:val="center"/>
              <w:rPr>
                <w:rFonts w:ascii="Arial" w:hAnsi="Arial" w:cs="Arial"/>
                <w:sz w:val="16"/>
                <w:szCs w:val="16"/>
              </w:rPr>
            </w:pPr>
            <w:r w:rsidRPr="00FC38BB">
              <w:rPr>
                <w:rFonts w:ascii="Arial" w:hAnsi="Arial" w:cs="Arial"/>
                <w:sz w:val="16"/>
                <w:szCs w:val="16"/>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482304A8" w14:textId="5DE446B6" w:rsidR="00795115" w:rsidRPr="00FC38BB" w:rsidRDefault="00795115" w:rsidP="00795115">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MOPE</w:t>
            </w:r>
          </w:p>
        </w:tc>
      </w:tr>
      <w:tr w:rsidR="00F56AFF" w:rsidRPr="00FC38BB" w14:paraId="1AF045C2"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6686A" w14:textId="6A0156A4" w:rsidR="00F56AFF" w:rsidRPr="00FC38BB" w:rsidRDefault="00BF26F8" w:rsidP="00F56AF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24.</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0AE62" w14:textId="6D684107" w:rsidR="00F56AFF" w:rsidRPr="00FC38BB" w:rsidRDefault="00F56AFF" w:rsidP="00F56AFF">
            <w:pPr>
              <w:shd w:val="clear" w:color="auto" w:fill="FFFFFF"/>
              <w:tabs>
                <w:tab w:val="left" w:pos="397"/>
              </w:tabs>
              <w:spacing w:after="0" w:line="260" w:lineRule="exact"/>
              <w:rPr>
                <w:rFonts w:ascii="Arial" w:hAnsi="Arial" w:cs="Arial"/>
                <w:sz w:val="16"/>
                <w:szCs w:val="16"/>
                <w:lang w:eastAsia="sl-SI"/>
              </w:rPr>
            </w:pPr>
            <w:r w:rsidRPr="00FC38BB">
              <w:rPr>
                <w:rFonts w:ascii="Arial" w:hAnsi="Arial" w:cs="Arial"/>
                <w:bCs/>
                <w:sz w:val="16"/>
                <w:szCs w:val="16"/>
                <w:lang w:eastAsia="sl-SI"/>
              </w:rPr>
              <w:t>Projekt LIFE IP Life4Adapt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EDEB373" w14:textId="53939763" w:rsidR="00F56AFF" w:rsidRPr="00FC38BB" w:rsidRDefault="00F56AFF" w:rsidP="00F56AFF">
            <w:pPr>
              <w:shd w:val="clear" w:color="auto" w:fill="FFFFFF"/>
              <w:tabs>
                <w:tab w:val="left" w:pos="397"/>
              </w:tabs>
              <w:spacing w:after="0" w:line="260" w:lineRule="exact"/>
              <w:contextualSpacing/>
              <w:jc w:val="center"/>
              <w:rPr>
                <w:rFonts w:ascii="Arial" w:hAnsi="Arial" w:cs="Arial"/>
                <w:sz w:val="16"/>
                <w:szCs w:val="16"/>
              </w:rPr>
            </w:pPr>
            <w:r w:rsidRPr="00FC38BB">
              <w:rPr>
                <w:rFonts w:ascii="Arial" w:hAnsi="Arial" w:cs="Arial"/>
                <w:sz w:val="16"/>
                <w:szCs w:val="16"/>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97386A" w14:textId="602395E4" w:rsidR="00F56AFF" w:rsidRPr="00FC38BB" w:rsidRDefault="00F56AFF" w:rsidP="00F56AFF">
            <w:pPr>
              <w:shd w:val="clear" w:color="auto" w:fill="FFFFFF"/>
              <w:tabs>
                <w:tab w:val="left" w:pos="397"/>
              </w:tabs>
              <w:spacing w:after="0" w:line="260" w:lineRule="exact"/>
              <w:contextualSpacing/>
              <w:jc w:val="center"/>
              <w:rPr>
                <w:rFonts w:ascii="Arial" w:hAnsi="Arial" w:cs="Arial"/>
                <w:sz w:val="16"/>
                <w:szCs w:val="16"/>
              </w:rPr>
            </w:pPr>
            <w:r w:rsidRPr="00FC38BB">
              <w:rPr>
                <w:rFonts w:ascii="Arial" w:hAnsi="Arial" w:cs="Arial"/>
                <w:sz w:val="16"/>
                <w:szCs w:val="16"/>
              </w:rPr>
              <w:t>50</w:t>
            </w:r>
          </w:p>
        </w:tc>
        <w:tc>
          <w:tcPr>
            <w:tcW w:w="1276" w:type="dxa"/>
            <w:tcBorders>
              <w:top w:val="single" w:sz="4" w:space="0" w:color="000000"/>
              <w:left w:val="single" w:sz="4" w:space="0" w:color="000000"/>
              <w:bottom w:val="single" w:sz="4" w:space="0" w:color="000000"/>
              <w:right w:val="single" w:sz="4" w:space="0" w:color="000000"/>
            </w:tcBorders>
            <w:vAlign w:val="center"/>
          </w:tcPr>
          <w:p w14:paraId="745C1B3D" w14:textId="503A3F5E" w:rsidR="00F56AFF" w:rsidRPr="00FC38BB" w:rsidRDefault="00F56AFF" w:rsidP="00F56AFF">
            <w:pPr>
              <w:shd w:val="clear" w:color="auto" w:fill="FFFFFF"/>
              <w:tabs>
                <w:tab w:val="left" w:pos="397"/>
              </w:tabs>
              <w:spacing w:after="0" w:line="260" w:lineRule="exact"/>
              <w:contextualSpacing/>
              <w:jc w:val="center"/>
              <w:rPr>
                <w:rFonts w:ascii="Arial" w:hAnsi="Arial" w:cs="Arial"/>
                <w:sz w:val="16"/>
                <w:szCs w:val="16"/>
              </w:rPr>
            </w:pPr>
            <w:r w:rsidRPr="00FC38BB">
              <w:rPr>
                <w:rFonts w:ascii="Arial" w:hAnsi="Arial" w:cs="Arial"/>
                <w:sz w:val="16"/>
                <w:szCs w:val="16"/>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0C8DE02F" w14:textId="659DD66F" w:rsidR="00F56AFF" w:rsidRPr="00FC38BB" w:rsidRDefault="00F56AFF" w:rsidP="00F56AFF">
            <w:pPr>
              <w:shd w:val="clear" w:color="auto" w:fill="FFFFFF"/>
              <w:tabs>
                <w:tab w:val="left" w:pos="397"/>
              </w:tabs>
              <w:spacing w:after="0" w:line="260" w:lineRule="exact"/>
              <w:contextualSpacing/>
              <w:jc w:val="center"/>
              <w:rPr>
                <w:rFonts w:ascii="Arial" w:hAnsi="Arial" w:cs="Arial"/>
                <w:sz w:val="16"/>
                <w:szCs w:val="16"/>
              </w:rPr>
            </w:pPr>
            <w:r w:rsidRPr="00FC38BB">
              <w:rPr>
                <w:rFonts w:ascii="Arial" w:hAnsi="Arial" w:cs="Arial"/>
                <w:sz w:val="16"/>
                <w:szCs w:val="16"/>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39DE29A4" w14:textId="5D1AED17" w:rsidR="00F56AFF" w:rsidRPr="00FC38BB" w:rsidRDefault="00F56AFF" w:rsidP="00F56AF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MOPE</w:t>
            </w:r>
          </w:p>
        </w:tc>
      </w:tr>
      <w:tr w:rsidR="0015542A" w:rsidRPr="00FC38BB" w14:paraId="38D5DCE3" w14:textId="77777777" w:rsidTr="00D01B1F">
        <w:tc>
          <w:tcPr>
            <w:tcW w:w="568" w:type="dxa"/>
            <w:shd w:val="clear" w:color="auto" w:fill="auto"/>
            <w:vAlign w:val="center"/>
          </w:tcPr>
          <w:p w14:paraId="6FC9C52A" w14:textId="14F37D46" w:rsidR="0015542A" w:rsidRPr="00FC38BB" w:rsidRDefault="0015542A" w:rsidP="0015542A">
            <w:pPr>
              <w:shd w:val="clear" w:color="auto" w:fill="FFFFFF"/>
              <w:tabs>
                <w:tab w:val="left" w:pos="397"/>
              </w:tabs>
              <w:spacing w:after="0" w:line="260" w:lineRule="exact"/>
              <w:contextualSpacing/>
              <w:rPr>
                <w:rFonts w:ascii="Arial" w:eastAsia="Times New Roman" w:hAnsi="Arial" w:cs="Arial"/>
                <w:sz w:val="16"/>
                <w:szCs w:val="16"/>
                <w:lang w:eastAsia="sl-SI"/>
              </w:rPr>
            </w:pPr>
            <w:r w:rsidRPr="00FC38BB">
              <w:rPr>
                <w:rFonts w:ascii="Arial" w:eastAsia="Times New Roman" w:hAnsi="Arial" w:cs="Arial"/>
                <w:sz w:val="16"/>
                <w:szCs w:val="16"/>
                <w:lang w:eastAsia="sl-SI"/>
              </w:rPr>
              <w:t xml:space="preserve"> </w:t>
            </w:r>
            <w:r w:rsidR="00BF26F8" w:rsidRPr="00FC38BB">
              <w:rPr>
                <w:rFonts w:ascii="Arial" w:eastAsia="Times New Roman" w:hAnsi="Arial" w:cs="Arial"/>
                <w:sz w:val="16"/>
                <w:szCs w:val="16"/>
                <w:lang w:eastAsia="sl-SI"/>
              </w:rPr>
              <w:t>25</w:t>
            </w:r>
            <w:r w:rsidRPr="00FC38BB">
              <w:rPr>
                <w:rFonts w:ascii="Arial" w:eastAsia="Times New Roman" w:hAnsi="Arial" w:cs="Arial"/>
                <w:sz w:val="16"/>
                <w:szCs w:val="16"/>
                <w:lang w:eastAsia="sl-SI"/>
              </w:rPr>
              <w:t>.</w:t>
            </w:r>
          </w:p>
        </w:tc>
        <w:tc>
          <w:tcPr>
            <w:tcW w:w="2125" w:type="dxa"/>
            <w:shd w:val="clear" w:color="auto" w:fill="auto"/>
            <w:vAlign w:val="center"/>
          </w:tcPr>
          <w:p w14:paraId="2A9DBCFE" w14:textId="77777777" w:rsidR="0015542A" w:rsidRPr="00FC38BB" w:rsidRDefault="0015542A" w:rsidP="0015542A">
            <w:pPr>
              <w:shd w:val="clear" w:color="auto" w:fill="FFFFFF"/>
              <w:spacing w:after="0" w:line="260" w:lineRule="exact"/>
              <w:rPr>
                <w:rFonts w:ascii="Arial" w:eastAsia="Times New Roman" w:hAnsi="Arial" w:cs="Arial"/>
                <w:sz w:val="16"/>
                <w:szCs w:val="16"/>
                <w:lang w:eastAsia="sl-SI"/>
              </w:rPr>
            </w:pPr>
            <w:r w:rsidRPr="00FC38BB">
              <w:rPr>
                <w:rFonts w:ascii="Arial" w:eastAsia="Times New Roman" w:hAnsi="Arial" w:cs="Arial"/>
                <w:sz w:val="16"/>
                <w:szCs w:val="16"/>
                <w:lang w:eastAsia="sl-SI"/>
              </w:rPr>
              <w:t>Kino-katedra za pedagoge (Slovenska kinoteka)</w:t>
            </w:r>
          </w:p>
        </w:tc>
        <w:tc>
          <w:tcPr>
            <w:tcW w:w="1417" w:type="dxa"/>
            <w:tcBorders>
              <w:top w:val="single" w:sz="4" w:space="0" w:color="000000"/>
              <w:left w:val="single" w:sz="4" w:space="0" w:color="000000"/>
              <w:bottom w:val="single" w:sz="4" w:space="0" w:color="000000"/>
              <w:right w:val="single" w:sz="4" w:space="0" w:color="000000"/>
            </w:tcBorders>
            <w:vAlign w:val="center"/>
          </w:tcPr>
          <w:p w14:paraId="006822EF" w14:textId="307AABB3"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400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610E951" w14:textId="11F3D238"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400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1D38EA3" w14:textId="5E1AEB8B"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6C13CCA4" w14:textId="0F079FB1"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276" w:type="dxa"/>
            <w:vAlign w:val="center"/>
          </w:tcPr>
          <w:p w14:paraId="4E9EB014" w14:textId="77777777"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w:t>
            </w:r>
          </w:p>
        </w:tc>
      </w:tr>
      <w:tr w:rsidR="0015542A" w:rsidRPr="00FC38BB" w14:paraId="25C343F1" w14:textId="77777777" w:rsidTr="00754924">
        <w:trPr>
          <w:trHeight w:val="699"/>
        </w:trPr>
        <w:tc>
          <w:tcPr>
            <w:tcW w:w="568" w:type="dxa"/>
            <w:shd w:val="clear" w:color="auto" w:fill="auto"/>
            <w:vAlign w:val="center"/>
          </w:tcPr>
          <w:p w14:paraId="7F87C056" w14:textId="5DE742CE" w:rsidR="006E35EF" w:rsidRPr="00FC38BB" w:rsidRDefault="00E33C82"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w:t>
            </w:r>
            <w:r w:rsidR="00BF26F8" w:rsidRPr="00FC38BB">
              <w:rPr>
                <w:rFonts w:ascii="Arial" w:eastAsia="Times New Roman" w:hAnsi="Arial" w:cs="Arial"/>
                <w:sz w:val="16"/>
                <w:szCs w:val="16"/>
                <w:lang w:eastAsia="sl-SI"/>
              </w:rPr>
              <w:t>6</w:t>
            </w:r>
            <w:r w:rsidR="006E35EF" w:rsidRPr="00FC38BB">
              <w:rPr>
                <w:rFonts w:ascii="Arial" w:eastAsia="Times New Roman" w:hAnsi="Arial" w:cs="Arial"/>
                <w:sz w:val="16"/>
                <w:szCs w:val="16"/>
                <w:lang w:eastAsia="sl-SI"/>
              </w:rPr>
              <w:t>.</w:t>
            </w:r>
          </w:p>
        </w:tc>
        <w:tc>
          <w:tcPr>
            <w:tcW w:w="2125" w:type="dxa"/>
            <w:shd w:val="clear" w:color="auto" w:fill="auto"/>
            <w:vAlign w:val="center"/>
          </w:tcPr>
          <w:p w14:paraId="15EA9536" w14:textId="77777777" w:rsidR="006E35EF" w:rsidRPr="00FC38BB" w:rsidRDefault="006E35EF" w:rsidP="006E35EF">
            <w:pPr>
              <w:shd w:val="clear" w:color="auto" w:fill="FFFFFF"/>
              <w:spacing w:after="0" w:line="260" w:lineRule="exact"/>
              <w:rPr>
                <w:rFonts w:ascii="Arial" w:eastAsia="Times New Roman" w:hAnsi="Arial" w:cs="Arial"/>
                <w:sz w:val="16"/>
                <w:szCs w:val="16"/>
              </w:rPr>
            </w:pPr>
            <w:r w:rsidRPr="00FC38BB">
              <w:rPr>
                <w:rFonts w:ascii="Arial" w:eastAsia="Times New Roman" w:hAnsi="Arial" w:cs="Arial"/>
                <w:sz w:val="16"/>
                <w:szCs w:val="16"/>
              </w:rPr>
              <w:t>Priprava na strokovne izpite s področja varstva kulturne dediščine v muzejski, konservatorski in konservatorsko-restavratorski dejavnosti</w:t>
            </w:r>
          </w:p>
        </w:tc>
        <w:tc>
          <w:tcPr>
            <w:tcW w:w="1417" w:type="dxa"/>
            <w:shd w:val="clear" w:color="auto" w:fill="auto"/>
            <w:vAlign w:val="center"/>
          </w:tcPr>
          <w:p w14:paraId="636AF6BB" w14:textId="1827513C" w:rsidR="006E35EF" w:rsidRPr="00FC38BB" w:rsidRDefault="00754924" w:rsidP="006E35EF">
            <w:pPr>
              <w:tabs>
                <w:tab w:val="left" w:pos="-935"/>
              </w:tabs>
              <w:autoSpaceDE w:val="0"/>
              <w:autoSpaceDN w:val="0"/>
              <w:adjustRightInd w:val="0"/>
              <w:spacing w:after="0" w:line="260" w:lineRule="exact"/>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35</w:t>
            </w:r>
          </w:p>
        </w:tc>
        <w:tc>
          <w:tcPr>
            <w:tcW w:w="1418" w:type="dxa"/>
            <w:shd w:val="clear" w:color="auto" w:fill="auto"/>
            <w:vAlign w:val="center"/>
          </w:tcPr>
          <w:p w14:paraId="19885407" w14:textId="1C1F4A48" w:rsidR="006E35EF" w:rsidRPr="00FC38BB" w:rsidRDefault="00754924" w:rsidP="006E35EF">
            <w:pPr>
              <w:tabs>
                <w:tab w:val="left" w:pos="-935"/>
              </w:tabs>
              <w:autoSpaceDE w:val="0"/>
              <w:autoSpaceDN w:val="0"/>
              <w:adjustRightInd w:val="0"/>
              <w:spacing w:after="0" w:line="260" w:lineRule="exact"/>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35</w:t>
            </w:r>
          </w:p>
        </w:tc>
        <w:tc>
          <w:tcPr>
            <w:tcW w:w="1276" w:type="dxa"/>
            <w:vAlign w:val="center"/>
          </w:tcPr>
          <w:p w14:paraId="1E0C6032" w14:textId="52E7819A" w:rsidR="006E35EF" w:rsidRPr="00FC38BB" w:rsidRDefault="00754924" w:rsidP="006E35EF">
            <w:pPr>
              <w:tabs>
                <w:tab w:val="left" w:pos="-935"/>
              </w:tabs>
              <w:autoSpaceDE w:val="0"/>
              <w:autoSpaceDN w:val="0"/>
              <w:adjustRightInd w:val="0"/>
              <w:spacing w:after="0" w:line="260" w:lineRule="exact"/>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w:t>
            </w:r>
          </w:p>
        </w:tc>
        <w:tc>
          <w:tcPr>
            <w:tcW w:w="1418" w:type="dxa"/>
            <w:vAlign w:val="center"/>
          </w:tcPr>
          <w:p w14:paraId="5BD314DC" w14:textId="0DA0D01C" w:rsidR="006E35EF" w:rsidRPr="00FC38BB" w:rsidRDefault="00754924" w:rsidP="006E35EF">
            <w:pPr>
              <w:tabs>
                <w:tab w:val="left" w:pos="-935"/>
              </w:tabs>
              <w:autoSpaceDE w:val="0"/>
              <w:autoSpaceDN w:val="0"/>
              <w:adjustRightInd w:val="0"/>
              <w:spacing w:after="0" w:line="260" w:lineRule="exact"/>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276" w:type="dxa"/>
            <w:vAlign w:val="center"/>
          </w:tcPr>
          <w:p w14:paraId="4BD42CB0"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w:t>
            </w:r>
          </w:p>
        </w:tc>
      </w:tr>
      <w:tr w:rsidR="0015542A" w:rsidRPr="00FC38BB" w14:paraId="1910874B" w14:textId="77777777" w:rsidTr="00754924">
        <w:tc>
          <w:tcPr>
            <w:tcW w:w="568" w:type="dxa"/>
            <w:shd w:val="clear" w:color="auto" w:fill="auto"/>
            <w:vAlign w:val="center"/>
          </w:tcPr>
          <w:p w14:paraId="38CEAA67" w14:textId="2CEA39E8" w:rsidR="00754924" w:rsidRPr="00FC38BB" w:rsidRDefault="00E33C82" w:rsidP="0075492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w:t>
            </w:r>
            <w:r w:rsidR="00BF26F8" w:rsidRPr="00FC38BB">
              <w:rPr>
                <w:rFonts w:ascii="Arial" w:eastAsia="Times New Roman" w:hAnsi="Arial" w:cs="Arial"/>
                <w:sz w:val="16"/>
                <w:szCs w:val="16"/>
                <w:lang w:eastAsia="sl-SI"/>
              </w:rPr>
              <w:t>7</w:t>
            </w:r>
            <w:r w:rsidRPr="00FC38BB">
              <w:rPr>
                <w:rFonts w:ascii="Arial" w:eastAsia="Times New Roman" w:hAnsi="Arial" w:cs="Arial"/>
                <w:sz w:val="16"/>
                <w:szCs w:val="16"/>
                <w:lang w:eastAsia="sl-SI"/>
              </w:rPr>
              <w:t>.</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14:paraId="6B6C1658" w14:textId="22E3F482" w:rsidR="00754924" w:rsidRPr="00FC38BB" w:rsidRDefault="00754924" w:rsidP="00754924">
            <w:pPr>
              <w:shd w:val="clear" w:color="auto" w:fill="FFFFFF"/>
              <w:spacing w:after="0" w:line="260" w:lineRule="exact"/>
              <w:rPr>
                <w:rFonts w:ascii="Arial" w:eastAsia="Times New Roman" w:hAnsi="Arial" w:cs="Arial"/>
                <w:sz w:val="16"/>
                <w:szCs w:val="16"/>
              </w:rPr>
            </w:pPr>
            <w:r w:rsidRPr="00FC38BB">
              <w:rPr>
                <w:rFonts w:ascii="Arial" w:eastAsia="Calibri" w:hAnsi="Arial" w:cs="Arial"/>
                <w:sz w:val="16"/>
                <w:szCs w:val="16"/>
              </w:rPr>
              <w:t xml:space="preserve">Javni poziv za izbor javnih kulturnih programov na področjih varstva kulturne dediščine, arhivske dejavnosti in knjižnične dejavnosti, ki jih bo v </w:t>
            </w:r>
            <w:r w:rsidR="00F07595" w:rsidRPr="00FC38BB">
              <w:rPr>
                <w:rFonts w:ascii="Arial" w:eastAsia="Calibri" w:hAnsi="Arial" w:cs="Arial"/>
                <w:sz w:val="16"/>
                <w:szCs w:val="16"/>
              </w:rPr>
              <w:t xml:space="preserve">obdobju </w:t>
            </w:r>
            <w:r w:rsidRPr="00FC38BB">
              <w:rPr>
                <w:rFonts w:ascii="Arial" w:eastAsia="Calibri" w:hAnsi="Arial" w:cs="Arial"/>
                <w:sz w:val="16"/>
                <w:szCs w:val="16"/>
              </w:rPr>
              <w:t>2025</w:t>
            </w:r>
            <w:r w:rsidR="00F07595" w:rsidRPr="00FC38BB">
              <w:rPr>
                <w:rFonts w:ascii="Arial" w:eastAsia="Calibri" w:hAnsi="Arial" w:cs="Arial"/>
                <w:sz w:val="16"/>
                <w:szCs w:val="16"/>
              </w:rPr>
              <w:t>‒</w:t>
            </w:r>
            <w:r w:rsidRPr="00FC38BB">
              <w:rPr>
                <w:rFonts w:ascii="Arial" w:eastAsia="Calibri" w:hAnsi="Arial" w:cs="Arial"/>
                <w:sz w:val="16"/>
                <w:szCs w:val="16"/>
              </w:rPr>
              <w:t xml:space="preserve">2027 Republika Slovenija </w:t>
            </w:r>
            <w:r w:rsidR="00F07595" w:rsidRPr="00FC38BB">
              <w:rPr>
                <w:rFonts w:ascii="Arial" w:eastAsia="Calibri" w:hAnsi="Arial" w:cs="Arial"/>
                <w:sz w:val="16"/>
                <w:szCs w:val="16"/>
              </w:rPr>
              <w:t xml:space="preserve">sofinancirala </w:t>
            </w:r>
            <w:r w:rsidRPr="00FC38BB">
              <w:rPr>
                <w:rFonts w:ascii="Arial" w:eastAsia="Calibri" w:hAnsi="Arial" w:cs="Arial"/>
                <w:sz w:val="16"/>
                <w:szCs w:val="16"/>
              </w:rPr>
              <w:t>iz proračuna, namenjenega za kulturo (JP-KAM-2025-2027) – področje varstvo kulturne dediščine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A22182" w14:textId="7ECBFE17" w:rsidR="00754924" w:rsidRPr="00FC38BB" w:rsidRDefault="00754924" w:rsidP="00754924">
            <w:pPr>
              <w:tabs>
                <w:tab w:val="left" w:pos="-935"/>
              </w:tabs>
              <w:autoSpaceDE w:val="0"/>
              <w:autoSpaceDN w:val="0"/>
              <w:adjustRightInd w:val="0"/>
              <w:spacing w:after="0" w:line="260" w:lineRule="exact"/>
              <w:jc w:val="center"/>
              <w:rPr>
                <w:rFonts w:ascii="Arial" w:eastAsia="Times New Roman" w:hAnsi="Arial" w:cs="Arial"/>
                <w:sz w:val="16"/>
                <w:szCs w:val="16"/>
                <w:lang w:eastAsia="sl-SI"/>
              </w:rPr>
            </w:pPr>
            <w:r w:rsidRPr="00FC38BB">
              <w:rPr>
                <w:rFonts w:ascii="Arial" w:hAnsi="Arial" w:cs="Arial"/>
                <w:sz w:val="16"/>
                <w:szCs w:val="16"/>
              </w:rPr>
              <w:t>3.000</w:t>
            </w:r>
          </w:p>
        </w:tc>
        <w:tc>
          <w:tcPr>
            <w:tcW w:w="1418" w:type="dxa"/>
            <w:shd w:val="clear" w:color="auto" w:fill="auto"/>
            <w:vAlign w:val="center"/>
          </w:tcPr>
          <w:p w14:paraId="62EC55A9" w14:textId="72DFBACE" w:rsidR="00754924" w:rsidRPr="00FC38BB" w:rsidRDefault="00754924" w:rsidP="00754924">
            <w:pPr>
              <w:tabs>
                <w:tab w:val="left" w:pos="-935"/>
              </w:tabs>
              <w:autoSpaceDE w:val="0"/>
              <w:autoSpaceDN w:val="0"/>
              <w:adjustRightInd w:val="0"/>
              <w:spacing w:after="0" w:line="260" w:lineRule="exact"/>
              <w:jc w:val="center"/>
              <w:rPr>
                <w:rFonts w:ascii="Arial" w:eastAsia="Times New Roman" w:hAnsi="Arial" w:cs="Arial"/>
                <w:sz w:val="16"/>
                <w:szCs w:val="16"/>
                <w:lang w:eastAsia="sl-SI"/>
              </w:rPr>
            </w:pPr>
            <w:r w:rsidRPr="00FC38BB">
              <w:rPr>
                <w:rFonts w:ascii="Arial" w:hAnsi="Arial" w:cs="Arial"/>
                <w:sz w:val="16"/>
                <w:szCs w:val="16"/>
              </w:rPr>
              <w:t>3.000</w:t>
            </w:r>
          </w:p>
        </w:tc>
        <w:tc>
          <w:tcPr>
            <w:tcW w:w="1276" w:type="dxa"/>
            <w:shd w:val="clear" w:color="auto" w:fill="auto"/>
            <w:vAlign w:val="center"/>
          </w:tcPr>
          <w:p w14:paraId="1F9F21A4" w14:textId="0C0E6235" w:rsidR="00754924" w:rsidRPr="00FC38BB" w:rsidRDefault="00754924" w:rsidP="00754924">
            <w:pPr>
              <w:tabs>
                <w:tab w:val="left" w:pos="-935"/>
              </w:tabs>
              <w:autoSpaceDE w:val="0"/>
              <w:autoSpaceDN w:val="0"/>
              <w:adjustRightInd w:val="0"/>
              <w:spacing w:after="0" w:line="260" w:lineRule="exact"/>
              <w:jc w:val="center"/>
              <w:rPr>
                <w:rFonts w:ascii="Arial" w:eastAsia="Times New Roman" w:hAnsi="Arial" w:cs="Arial"/>
                <w:sz w:val="16"/>
                <w:szCs w:val="16"/>
                <w:lang w:eastAsia="sl-SI"/>
              </w:rPr>
            </w:pPr>
            <w:r w:rsidRPr="00FC38BB">
              <w:rPr>
                <w:rFonts w:ascii="Arial" w:hAnsi="Arial" w:cs="Arial"/>
                <w:sz w:val="16"/>
                <w:szCs w:val="16"/>
              </w:rPr>
              <w:t>30</w:t>
            </w:r>
          </w:p>
        </w:tc>
        <w:tc>
          <w:tcPr>
            <w:tcW w:w="1418" w:type="dxa"/>
            <w:shd w:val="clear" w:color="auto" w:fill="auto"/>
            <w:vAlign w:val="center"/>
          </w:tcPr>
          <w:p w14:paraId="36DA63F9" w14:textId="1EDA37FD" w:rsidR="00754924" w:rsidRPr="00FC38BB" w:rsidRDefault="00754924" w:rsidP="00754924">
            <w:pPr>
              <w:tabs>
                <w:tab w:val="left" w:pos="-935"/>
              </w:tabs>
              <w:autoSpaceDE w:val="0"/>
              <w:autoSpaceDN w:val="0"/>
              <w:adjustRightInd w:val="0"/>
              <w:spacing w:after="0" w:line="260" w:lineRule="exact"/>
              <w:jc w:val="center"/>
              <w:rPr>
                <w:rFonts w:ascii="Arial" w:eastAsia="Times New Roman" w:hAnsi="Arial" w:cs="Arial"/>
                <w:sz w:val="16"/>
                <w:szCs w:val="16"/>
                <w:lang w:eastAsia="sl-SI"/>
              </w:rPr>
            </w:pPr>
            <w:r w:rsidRPr="00FC38BB">
              <w:rPr>
                <w:rFonts w:ascii="Arial" w:hAnsi="Arial" w:cs="Arial"/>
                <w:sz w:val="16"/>
                <w:szCs w:val="16"/>
              </w:rPr>
              <w:t>10</w:t>
            </w:r>
          </w:p>
        </w:tc>
        <w:tc>
          <w:tcPr>
            <w:tcW w:w="1276" w:type="dxa"/>
            <w:shd w:val="clear" w:color="auto" w:fill="auto"/>
            <w:vAlign w:val="center"/>
          </w:tcPr>
          <w:p w14:paraId="733A27AA" w14:textId="34A2A93F" w:rsidR="00754924" w:rsidRPr="00FC38BB" w:rsidRDefault="00754924" w:rsidP="00754924">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hAnsi="Arial" w:cs="Arial"/>
                <w:sz w:val="16"/>
                <w:szCs w:val="16"/>
              </w:rPr>
              <w:t>MK</w:t>
            </w:r>
          </w:p>
        </w:tc>
      </w:tr>
      <w:tr w:rsidR="0015542A" w:rsidRPr="00FC38BB" w14:paraId="2AF4265E" w14:textId="77777777" w:rsidTr="00815E27">
        <w:tc>
          <w:tcPr>
            <w:tcW w:w="568" w:type="dxa"/>
            <w:shd w:val="clear" w:color="auto" w:fill="auto"/>
            <w:vAlign w:val="center"/>
          </w:tcPr>
          <w:p w14:paraId="4F122C86" w14:textId="42F047E4"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w:t>
            </w:r>
            <w:r w:rsidR="00BF26F8" w:rsidRPr="00FC38BB">
              <w:rPr>
                <w:rFonts w:ascii="Arial" w:eastAsia="Times New Roman" w:hAnsi="Arial" w:cs="Arial"/>
                <w:sz w:val="16"/>
                <w:szCs w:val="16"/>
                <w:lang w:eastAsia="sl-SI"/>
              </w:rPr>
              <w:t>8</w:t>
            </w:r>
            <w:r w:rsidRPr="00FC38BB">
              <w:rPr>
                <w:rFonts w:ascii="Arial" w:eastAsia="Times New Roman" w:hAnsi="Arial" w:cs="Arial"/>
                <w:sz w:val="16"/>
                <w:szCs w:val="16"/>
                <w:lang w:eastAsia="sl-SI"/>
              </w:rPr>
              <w:t>.</w:t>
            </w:r>
          </w:p>
        </w:tc>
        <w:tc>
          <w:tcPr>
            <w:tcW w:w="2125" w:type="dxa"/>
            <w:shd w:val="clear" w:color="auto" w:fill="auto"/>
            <w:vAlign w:val="center"/>
          </w:tcPr>
          <w:p w14:paraId="0742DE76" w14:textId="1E27DBC5" w:rsidR="006E35EF" w:rsidRPr="00FC38BB" w:rsidRDefault="006E35EF" w:rsidP="006E35EF">
            <w:pPr>
              <w:shd w:val="clear" w:color="auto" w:fill="FFFFFF"/>
              <w:spacing w:after="0" w:line="260" w:lineRule="exact"/>
              <w:rPr>
                <w:rFonts w:ascii="Arial" w:eastAsia="Times New Roman" w:hAnsi="Arial" w:cs="Arial"/>
                <w:sz w:val="16"/>
                <w:szCs w:val="16"/>
              </w:rPr>
            </w:pPr>
            <w:r w:rsidRPr="00FC38BB">
              <w:rPr>
                <w:rFonts w:ascii="Arial" w:eastAsia="Calibri" w:hAnsi="Arial" w:cs="Arial"/>
                <w:sz w:val="16"/>
                <w:szCs w:val="16"/>
              </w:rPr>
              <w:t>Mednarodni prevajalski seminar slovenske književnosti (JAK)</w:t>
            </w:r>
          </w:p>
        </w:tc>
        <w:tc>
          <w:tcPr>
            <w:tcW w:w="1417" w:type="dxa"/>
            <w:shd w:val="clear" w:color="auto" w:fill="auto"/>
            <w:vAlign w:val="center"/>
          </w:tcPr>
          <w:p w14:paraId="2B5CF6D0" w14:textId="542CA538" w:rsidR="006E35EF" w:rsidRPr="00FC38BB" w:rsidRDefault="00754924" w:rsidP="006E35EF">
            <w:pPr>
              <w:tabs>
                <w:tab w:val="left" w:pos="-935"/>
              </w:tabs>
              <w:autoSpaceDE w:val="0"/>
              <w:autoSpaceDN w:val="0"/>
              <w:adjustRightInd w:val="0"/>
              <w:spacing w:after="0" w:line="260" w:lineRule="exact"/>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10</w:t>
            </w:r>
          </w:p>
        </w:tc>
        <w:tc>
          <w:tcPr>
            <w:tcW w:w="1418" w:type="dxa"/>
            <w:shd w:val="clear" w:color="auto" w:fill="auto"/>
            <w:vAlign w:val="center"/>
          </w:tcPr>
          <w:p w14:paraId="287547E8" w14:textId="4A58096C" w:rsidR="006E35EF" w:rsidRPr="00FC38BB" w:rsidRDefault="00754924" w:rsidP="006E35EF">
            <w:pPr>
              <w:tabs>
                <w:tab w:val="left" w:pos="-935"/>
              </w:tabs>
              <w:autoSpaceDE w:val="0"/>
              <w:autoSpaceDN w:val="0"/>
              <w:adjustRightInd w:val="0"/>
              <w:spacing w:after="0" w:line="260" w:lineRule="exact"/>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10</w:t>
            </w:r>
          </w:p>
        </w:tc>
        <w:tc>
          <w:tcPr>
            <w:tcW w:w="1276" w:type="dxa"/>
            <w:vAlign w:val="center"/>
          </w:tcPr>
          <w:p w14:paraId="3654478E" w14:textId="77777777" w:rsidR="006E35EF" w:rsidRPr="00FC38BB" w:rsidRDefault="006E35EF" w:rsidP="006E35EF">
            <w:pPr>
              <w:tabs>
                <w:tab w:val="left" w:pos="-935"/>
              </w:tabs>
              <w:autoSpaceDE w:val="0"/>
              <w:autoSpaceDN w:val="0"/>
              <w:adjustRightInd w:val="0"/>
              <w:spacing w:after="0" w:line="260" w:lineRule="exact"/>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418" w:type="dxa"/>
            <w:vAlign w:val="center"/>
          </w:tcPr>
          <w:p w14:paraId="5A49D5DF" w14:textId="77777777" w:rsidR="006E35EF" w:rsidRPr="00FC38BB" w:rsidRDefault="006E35EF" w:rsidP="006E35EF">
            <w:pPr>
              <w:tabs>
                <w:tab w:val="left" w:pos="-935"/>
              </w:tabs>
              <w:autoSpaceDE w:val="0"/>
              <w:autoSpaceDN w:val="0"/>
              <w:adjustRightInd w:val="0"/>
              <w:spacing w:after="0" w:line="260" w:lineRule="exact"/>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276" w:type="dxa"/>
            <w:vAlign w:val="center"/>
          </w:tcPr>
          <w:p w14:paraId="5D9EAA32" w14:textId="67D2C3F6"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w:t>
            </w:r>
            <w:r w:rsidR="0015542A" w:rsidRPr="00FC38BB">
              <w:rPr>
                <w:rFonts w:ascii="Arial" w:eastAsia="Times New Roman" w:hAnsi="Arial" w:cs="Arial"/>
                <w:sz w:val="16"/>
                <w:szCs w:val="16"/>
                <w:lang w:eastAsia="sl-SI"/>
              </w:rPr>
              <w:t xml:space="preserve"> (JAK)</w:t>
            </w:r>
          </w:p>
        </w:tc>
      </w:tr>
      <w:tr w:rsidR="0015542A" w:rsidRPr="00FC38BB" w14:paraId="5C1E39E9" w14:textId="77777777" w:rsidTr="00D01B1F">
        <w:tc>
          <w:tcPr>
            <w:tcW w:w="568" w:type="dxa"/>
            <w:shd w:val="clear" w:color="auto" w:fill="auto"/>
            <w:vAlign w:val="center"/>
          </w:tcPr>
          <w:p w14:paraId="7370B4B2" w14:textId="6363F397"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w:t>
            </w:r>
            <w:r w:rsidR="00BF26F8" w:rsidRPr="00FC38BB">
              <w:rPr>
                <w:rFonts w:ascii="Arial" w:eastAsia="Times New Roman" w:hAnsi="Arial" w:cs="Arial"/>
                <w:sz w:val="16"/>
                <w:szCs w:val="16"/>
                <w:lang w:eastAsia="sl-SI"/>
              </w:rPr>
              <w:t>9</w:t>
            </w:r>
            <w:r w:rsidRPr="00FC38BB">
              <w:rPr>
                <w:rFonts w:ascii="Arial" w:eastAsia="Times New Roman" w:hAnsi="Arial" w:cs="Arial"/>
                <w:sz w:val="16"/>
                <w:szCs w:val="16"/>
                <w:lang w:eastAsia="sl-SI"/>
              </w:rPr>
              <w:t>.</w:t>
            </w:r>
          </w:p>
        </w:tc>
        <w:tc>
          <w:tcPr>
            <w:tcW w:w="2125" w:type="dxa"/>
            <w:shd w:val="clear" w:color="auto" w:fill="auto"/>
            <w:vAlign w:val="center"/>
          </w:tcPr>
          <w:p w14:paraId="45D0F49E" w14:textId="77777777" w:rsidR="0015542A" w:rsidRPr="00FC38BB" w:rsidRDefault="0015542A" w:rsidP="0015542A">
            <w:pPr>
              <w:shd w:val="clear" w:color="auto" w:fill="FFFFFF"/>
              <w:spacing w:after="0" w:line="260" w:lineRule="exact"/>
              <w:rPr>
                <w:rFonts w:ascii="Arial" w:eastAsia="Times New Roman" w:hAnsi="Arial" w:cs="Arial"/>
                <w:sz w:val="16"/>
                <w:szCs w:val="16"/>
              </w:rPr>
            </w:pPr>
            <w:r w:rsidRPr="00FC38BB">
              <w:rPr>
                <w:rFonts w:ascii="Arial" w:eastAsia="Times New Roman" w:hAnsi="Arial" w:cs="Arial"/>
                <w:sz w:val="16"/>
                <w:szCs w:val="16"/>
              </w:rPr>
              <w:t>Program Po poteh slovenskega filma (Slovenska kinoteka in U3ŽO)</w:t>
            </w:r>
          </w:p>
        </w:tc>
        <w:tc>
          <w:tcPr>
            <w:tcW w:w="1417" w:type="dxa"/>
            <w:tcBorders>
              <w:top w:val="single" w:sz="4" w:space="0" w:color="000000"/>
              <w:left w:val="single" w:sz="4" w:space="0" w:color="000000"/>
              <w:bottom w:val="single" w:sz="4" w:space="0" w:color="000000"/>
              <w:right w:val="single" w:sz="4" w:space="0" w:color="000000"/>
            </w:tcBorders>
            <w:vAlign w:val="center"/>
          </w:tcPr>
          <w:p w14:paraId="7C453739" w14:textId="320BAE72" w:rsidR="0015542A" w:rsidRPr="00FC38BB" w:rsidRDefault="0015542A" w:rsidP="0015542A">
            <w:pPr>
              <w:tabs>
                <w:tab w:val="left" w:pos="-935"/>
              </w:tabs>
              <w:autoSpaceDE w:val="0"/>
              <w:autoSpaceDN w:val="0"/>
              <w:adjustRightInd w:val="0"/>
              <w:spacing w:after="0" w:line="260" w:lineRule="exact"/>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600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6648025" w14:textId="2023C20B" w:rsidR="0015542A" w:rsidRPr="00FC38BB" w:rsidRDefault="0015542A" w:rsidP="0015542A">
            <w:pPr>
              <w:tabs>
                <w:tab w:val="left" w:pos="-935"/>
              </w:tabs>
              <w:autoSpaceDE w:val="0"/>
              <w:autoSpaceDN w:val="0"/>
              <w:adjustRightInd w:val="0"/>
              <w:spacing w:after="0" w:line="260" w:lineRule="exact"/>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600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894B76C" w14:textId="70FDF8F2" w:rsidR="0015542A" w:rsidRPr="00FC38BB" w:rsidRDefault="0015542A" w:rsidP="0015542A">
            <w:pPr>
              <w:tabs>
                <w:tab w:val="left" w:pos="-935"/>
              </w:tabs>
              <w:autoSpaceDE w:val="0"/>
              <w:autoSpaceDN w:val="0"/>
              <w:adjustRightInd w:val="0"/>
              <w:spacing w:after="0" w:line="260" w:lineRule="exact"/>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5C4D9BF9" w14:textId="0935F7C1" w:rsidR="0015542A" w:rsidRPr="00FC38BB" w:rsidRDefault="0015542A" w:rsidP="0015542A">
            <w:pPr>
              <w:tabs>
                <w:tab w:val="left" w:pos="-935"/>
              </w:tabs>
              <w:autoSpaceDE w:val="0"/>
              <w:autoSpaceDN w:val="0"/>
              <w:adjustRightInd w:val="0"/>
              <w:spacing w:after="0" w:line="260" w:lineRule="exact"/>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276" w:type="dxa"/>
            <w:vAlign w:val="center"/>
          </w:tcPr>
          <w:p w14:paraId="28659552" w14:textId="77777777"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w:t>
            </w:r>
          </w:p>
        </w:tc>
      </w:tr>
      <w:tr w:rsidR="0015542A" w:rsidRPr="00FC38BB" w14:paraId="26162868" w14:textId="77777777" w:rsidTr="00D01B1F">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098A8" w14:textId="69D28CDE" w:rsidR="0015542A" w:rsidRPr="00FC38BB" w:rsidRDefault="00BF26F8"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30</w:t>
            </w:r>
            <w:r w:rsidR="0015542A" w:rsidRPr="00FC38BB">
              <w:rPr>
                <w:rFonts w:ascii="Arial" w:eastAsia="Times New Roman" w:hAnsi="Arial" w:cs="Arial"/>
                <w:sz w:val="16"/>
                <w:szCs w:val="16"/>
                <w:lang w:eastAsia="sl-SI"/>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D25EB" w14:textId="77777777" w:rsidR="0015542A" w:rsidRPr="00FC38BB" w:rsidRDefault="0015542A" w:rsidP="0015542A">
            <w:pPr>
              <w:shd w:val="clear" w:color="auto" w:fill="FFFFFF"/>
              <w:spacing w:after="0" w:line="260" w:lineRule="exact"/>
              <w:rPr>
                <w:rFonts w:ascii="Arial" w:eastAsia="Times New Roman" w:hAnsi="Arial" w:cs="Arial"/>
                <w:sz w:val="16"/>
                <w:szCs w:val="16"/>
              </w:rPr>
            </w:pPr>
            <w:r w:rsidRPr="00FC38BB">
              <w:rPr>
                <w:rFonts w:ascii="Arial" w:eastAsia="Calibri" w:hAnsi="Arial" w:cs="Arial"/>
                <w:sz w:val="16"/>
                <w:szCs w:val="16"/>
              </w:rPr>
              <w:t>Usposabljanje za specializirane poklice v kulturi – štipendije</w:t>
            </w:r>
          </w:p>
        </w:tc>
        <w:tc>
          <w:tcPr>
            <w:tcW w:w="1417" w:type="dxa"/>
            <w:tcBorders>
              <w:top w:val="single" w:sz="4" w:space="0" w:color="000000"/>
              <w:left w:val="single" w:sz="4" w:space="0" w:color="000000"/>
              <w:bottom w:val="single" w:sz="4" w:space="0" w:color="000000"/>
              <w:right w:val="single" w:sz="4" w:space="0" w:color="000000"/>
            </w:tcBorders>
            <w:vAlign w:val="center"/>
          </w:tcPr>
          <w:p w14:paraId="0D748DC1" w14:textId="03A44A78"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u w:val="single"/>
                <w:lang w:eastAsia="sl-SI"/>
              </w:rPr>
            </w:pPr>
            <w:r w:rsidRPr="00FC38BB">
              <w:rPr>
                <w:rFonts w:ascii="Arial" w:eastAsia="Times New Roman" w:hAnsi="Arial" w:cs="Arial"/>
                <w:sz w:val="16"/>
                <w:szCs w:val="16"/>
                <w:lang w:eastAsia="sl-SI"/>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4B6ECF5F" w14:textId="50C99AA9"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u w:val="single"/>
                <w:lang w:eastAsia="sl-SI"/>
              </w:rPr>
            </w:pPr>
            <w:r w:rsidRPr="00FC38BB">
              <w:rPr>
                <w:rFonts w:ascii="Arial" w:eastAsia="Times New Roman" w:hAnsi="Arial" w:cs="Arial"/>
                <w:sz w:val="16"/>
                <w:szCs w:val="16"/>
                <w:lang w:eastAsia="sl-SI"/>
              </w:rPr>
              <w:t>30</w:t>
            </w:r>
          </w:p>
        </w:tc>
        <w:tc>
          <w:tcPr>
            <w:tcW w:w="1276" w:type="dxa"/>
            <w:tcBorders>
              <w:top w:val="single" w:sz="4" w:space="0" w:color="000000"/>
              <w:left w:val="single" w:sz="4" w:space="0" w:color="000000"/>
              <w:bottom w:val="single" w:sz="4" w:space="0" w:color="000000"/>
              <w:right w:val="single" w:sz="4" w:space="0" w:color="000000"/>
            </w:tcBorders>
            <w:vAlign w:val="center"/>
          </w:tcPr>
          <w:p w14:paraId="75165A6E" w14:textId="4DD4B003"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u w:val="single"/>
                <w:lang w:eastAsia="sl-SI"/>
              </w:rPr>
            </w:pPr>
            <w:r w:rsidRPr="00FC38BB">
              <w:rPr>
                <w:rFonts w:ascii="Arial" w:eastAsia="Times New Roman" w:hAnsi="Arial" w:cs="Arial"/>
                <w:sz w:val="16"/>
                <w:szCs w:val="16"/>
                <w:lang w:eastAsia="sl-SI"/>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59835E1" w14:textId="59EDABA0"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u w:val="single"/>
                <w:lang w:eastAsia="sl-SI"/>
              </w:rPr>
            </w:pPr>
            <w:r w:rsidRPr="00FC38BB">
              <w:rPr>
                <w:rFonts w:ascii="Arial" w:eastAsia="Times New Roman" w:hAnsi="Arial" w:cs="Arial"/>
                <w:sz w:val="16"/>
                <w:szCs w:val="16"/>
                <w:lang w:eastAsia="sl-SI"/>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B57E5C2" w14:textId="77777777"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w:t>
            </w:r>
          </w:p>
        </w:tc>
      </w:tr>
      <w:tr w:rsidR="0015542A" w:rsidRPr="00FC38BB" w14:paraId="6B9D135D"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8EB08" w14:textId="76957E66" w:rsidR="006E35EF" w:rsidRPr="00FC38BB" w:rsidRDefault="00BF26F8"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31</w:t>
            </w:r>
            <w:r w:rsidR="006E35EF" w:rsidRPr="00FC38BB">
              <w:rPr>
                <w:rFonts w:ascii="Arial" w:eastAsia="Times New Roman" w:hAnsi="Arial" w:cs="Arial"/>
                <w:sz w:val="16"/>
                <w:szCs w:val="16"/>
                <w:lang w:eastAsia="sl-SI"/>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D7629" w14:textId="77777777" w:rsidR="006E35EF" w:rsidRPr="00FC38BB" w:rsidRDefault="006E35EF" w:rsidP="006E35EF">
            <w:pPr>
              <w:shd w:val="clear" w:color="auto" w:fill="FFFFFF"/>
              <w:spacing w:after="0" w:line="260" w:lineRule="exact"/>
              <w:rPr>
                <w:rFonts w:ascii="Arial" w:eastAsia="Times New Roman" w:hAnsi="Arial" w:cs="Arial"/>
                <w:sz w:val="16"/>
                <w:szCs w:val="16"/>
              </w:rPr>
            </w:pPr>
            <w:r w:rsidRPr="00FC38BB">
              <w:rPr>
                <w:rFonts w:ascii="Arial" w:eastAsia="Times New Roman" w:hAnsi="Arial" w:cs="Arial"/>
                <w:sz w:val="16"/>
                <w:szCs w:val="16"/>
              </w:rPr>
              <w:t xml:space="preserve">Dejavnosti </w:t>
            </w:r>
            <w:r w:rsidRPr="00FC38BB">
              <w:rPr>
                <w:rFonts w:ascii="Arial" w:eastAsia="Calibri" w:hAnsi="Arial" w:cs="Arial"/>
                <w:sz w:val="16"/>
                <w:szCs w:val="16"/>
              </w:rPr>
              <w:t xml:space="preserve">NUK, ZBDS, KSS, OOK za </w:t>
            </w:r>
            <w:r w:rsidRPr="00FC38BB">
              <w:rPr>
                <w:rFonts w:ascii="Arial" w:eastAsia="Times New Roman" w:hAnsi="Arial" w:cs="Arial"/>
                <w:sz w:val="16"/>
                <w:szCs w:val="16"/>
              </w:rPr>
              <w:t>povečanje dostopnosti izobraževalnih programov na področju</w:t>
            </w:r>
            <w:r w:rsidRPr="00FC38BB">
              <w:rPr>
                <w:rFonts w:ascii="Arial" w:eastAsia="Calibri" w:hAnsi="Arial" w:cs="Arial"/>
                <w:sz w:val="16"/>
                <w:szCs w:val="16"/>
              </w:rPr>
              <w:t xml:space="preserve"> </w:t>
            </w:r>
            <w:r w:rsidRPr="00FC38BB">
              <w:rPr>
                <w:rFonts w:ascii="Arial" w:eastAsia="Calibri" w:hAnsi="Arial" w:cs="Arial"/>
                <w:sz w:val="16"/>
                <w:szCs w:val="16"/>
              </w:rPr>
              <w:lastRenderedPageBreak/>
              <w:t>knjižnične dejavnosti in izboljšanje bralne kulture odraslih</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ADE16"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lastRenderedPageBreak/>
              <w:t>2.000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6A7A4"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D2A1A84"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32</w:t>
            </w:r>
          </w:p>
        </w:tc>
        <w:tc>
          <w:tcPr>
            <w:tcW w:w="1418" w:type="dxa"/>
            <w:tcBorders>
              <w:top w:val="single" w:sz="4" w:space="0" w:color="000000"/>
              <w:left w:val="single" w:sz="4" w:space="0" w:color="000000"/>
              <w:bottom w:val="single" w:sz="4" w:space="0" w:color="000000"/>
              <w:right w:val="single" w:sz="4" w:space="0" w:color="000000"/>
            </w:tcBorders>
            <w:vAlign w:val="center"/>
          </w:tcPr>
          <w:p w14:paraId="13480EED"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13</w:t>
            </w:r>
          </w:p>
        </w:tc>
        <w:tc>
          <w:tcPr>
            <w:tcW w:w="1276" w:type="dxa"/>
            <w:tcBorders>
              <w:top w:val="single" w:sz="4" w:space="0" w:color="000000"/>
              <w:left w:val="single" w:sz="4" w:space="0" w:color="000000"/>
              <w:bottom w:val="single" w:sz="4" w:space="0" w:color="000000"/>
              <w:right w:val="single" w:sz="4" w:space="0" w:color="000000"/>
            </w:tcBorders>
            <w:vAlign w:val="center"/>
          </w:tcPr>
          <w:p w14:paraId="4E714CD3"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w:t>
            </w:r>
          </w:p>
        </w:tc>
      </w:tr>
      <w:tr w:rsidR="0015542A" w:rsidRPr="00FC38BB" w14:paraId="149040DB" w14:textId="77777777" w:rsidTr="00D01B1F">
        <w:trPr>
          <w:trHeight w:val="42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CD964" w14:textId="0DF784C3" w:rsidR="0015542A" w:rsidRPr="00FC38BB" w:rsidRDefault="00BF26F8"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32</w:t>
            </w:r>
            <w:r w:rsidR="0015542A" w:rsidRPr="00FC38BB">
              <w:rPr>
                <w:rFonts w:ascii="Arial" w:eastAsia="Times New Roman" w:hAnsi="Arial" w:cs="Arial"/>
                <w:sz w:val="16"/>
                <w:szCs w:val="16"/>
                <w:lang w:eastAsia="sl-SI"/>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C7585" w14:textId="77777777" w:rsidR="0015542A" w:rsidRPr="00FC38BB" w:rsidRDefault="0015542A" w:rsidP="0015542A">
            <w:pPr>
              <w:tabs>
                <w:tab w:val="left" w:pos="397"/>
              </w:tabs>
              <w:spacing w:after="0" w:line="260" w:lineRule="exact"/>
              <w:rPr>
                <w:rFonts w:ascii="Arial" w:eastAsia="Times New Roman" w:hAnsi="Arial" w:cs="Arial"/>
                <w:bCs/>
                <w:sz w:val="16"/>
                <w:szCs w:val="16"/>
              </w:rPr>
            </w:pPr>
            <w:r w:rsidRPr="00FC38BB">
              <w:rPr>
                <w:rFonts w:ascii="Arial" w:eastAsia="Times New Roman" w:hAnsi="Arial" w:cs="Arial"/>
                <w:bCs/>
                <w:sz w:val="16"/>
                <w:szCs w:val="16"/>
              </w:rPr>
              <w:t>Nacionalni projekt Kulturni bazar</w:t>
            </w:r>
          </w:p>
        </w:tc>
        <w:tc>
          <w:tcPr>
            <w:tcW w:w="1417" w:type="dxa"/>
            <w:tcBorders>
              <w:top w:val="single" w:sz="4" w:space="0" w:color="000000"/>
              <w:left w:val="single" w:sz="4" w:space="0" w:color="000000"/>
              <w:bottom w:val="single" w:sz="4" w:space="0" w:color="000000"/>
              <w:right w:val="single" w:sz="4" w:space="0" w:color="000000"/>
            </w:tcBorders>
            <w:vAlign w:val="center"/>
          </w:tcPr>
          <w:p w14:paraId="42A53EE4" w14:textId="2A8E5007" w:rsidR="0015542A" w:rsidRPr="00FC38BB" w:rsidRDefault="0015542A" w:rsidP="0015542A">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86A86EB" w14:textId="2835F500" w:rsidR="0015542A" w:rsidRPr="00FC38BB" w:rsidRDefault="0015542A" w:rsidP="0015542A">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9C6DA43" w14:textId="0A7FF974" w:rsidR="0015542A" w:rsidRPr="00FC38BB" w:rsidRDefault="0015542A" w:rsidP="0015542A">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2CAFFD9B" w14:textId="6CD01D72" w:rsidR="0015542A" w:rsidRPr="00FC38BB" w:rsidRDefault="0015542A" w:rsidP="0015542A">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6A0DECC" w14:textId="77777777" w:rsidR="0015542A" w:rsidRPr="00FC38BB" w:rsidRDefault="0015542A" w:rsidP="0015542A">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w:t>
            </w:r>
          </w:p>
        </w:tc>
      </w:tr>
      <w:tr w:rsidR="0015542A" w:rsidRPr="00FC38BB" w14:paraId="2B02F605" w14:textId="77777777" w:rsidTr="00D01B1F">
        <w:trPr>
          <w:trHeight w:val="42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5F14B" w14:textId="0D2EDA21" w:rsidR="0015542A" w:rsidRPr="00FC38BB" w:rsidRDefault="00BF26F8"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33.</w:t>
            </w:r>
          </w:p>
        </w:tc>
        <w:tc>
          <w:tcPr>
            <w:tcW w:w="2125" w:type="dxa"/>
            <w:tcBorders>
              <w:top w:val="single" w:sz="4" w:space="0" w:color="000000"/>
              <w:left w:val="single" w:sz="4" w:space="0" w:color="000000"/>
              <w:bottom w:val="single" w:sz="4" w:space="0" w:color="000000"/>
              <w:right w:val="single" w:sz="4" w:space="0" w:color="000000"/>
            </w:tcBorders>
            <w:vAlign w:val="center"/>
          </w:tcPr>
          <w:p w14:paraId="0D6688BD" w14:textId="2A65E883" w:rsidR="0015542A" w:rsidRPr="00FC38BB" w:rsidRDefault="0015542A" w:rsidP="0015542A">
            <w:pPr>
              <w:tabs>
                <w:tab w:val="left" w:pos="397"/>
              </w:tabs>
              <w:spacing w:after="0" w:line="260" w:lineRule="exact"/>
              <w:rPr>
                <w:rFonts w:ascii="Arial" w:eastAsia="Times New Roman" w:hAnsi="Arial" w:cs="Arial"/>
                <w:bCs/>
                <w:sz w:val="16"/>
                <w:szCs w:val="16"/>
              </w:rPr>
            </w:pPr>
            <w:r w:rsidRPr="00FC38BB">
              <w:rPr>
                <w:rFonts w:ascii="Arial" w:eastAsia="Times New Roman" w:hAnsi="Arial" w:cs="Arial"/>
                <w:bCs/>
                <w:sz w:val="16"/>
                <w:szCs w:val="16"/>
              </w:rPr>
              <w:t>Nacionalno stičišče KUV Kulturni bazar</w:t>
            </w:r>
          </w:p>
        </w:tc>
        <w:tc>
          <w:tcPr>
            <w:tcW w:w="1417" w:type="dxa"/>
            <w:tcBorders>
              <w:top w:val="single" w:sz="4" w:space="0" w:color="000000"/>
              <w:left w:val="single" w:sz="4" w:space="0" w:color="000000"/>
              <w:bottom w:val="single" w:sz="4" w:space="0" w:color="000000"/>
              <w:right w:val="single" w:sz="4" w:space="0" w:color="000000"/>
            </w:tcBorders>
            <w:vAlign w:val="center"/>
          </w:tcPr>
          <w:p w14:paraId="319880DF" w14:textId="2295B438" w:rsidR="0015542A" w:rsidRPr="00FC38BB" w:rsidRDefault="0015542A" w:rsidP="0015542A">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600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294A60E" w14:textId="642F9EE2" w:rsidR="0015542A" w:rsidRPr="00FC38BB" w:rsidRDefault="0015542A" w:rsidP="0015542A">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600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BB34605" w14:textId="11EF3C71" w:rsidR="0015542A" w:rsidRPr="00FC38BB" w:rsidRDefault="0015542A" w:rsidP="0015542A">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07920CFB" w14:textId="21EE6397" w:rsidR="0015542A" w:rsidRPr="00FC38BB" w:rsidRDefault="0015542A" w:rsidP="0015542A">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908A086" w14:textId="37339BD5" w:rsidR="0015542A" w:rsidRPr="00FC38BB" w:rsidRDefault="0015542A" w:rsidP="0015542A">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w:t>
            </w:r>
          </w:p>
        </w:tc>
      </w:tr>
      <w:tr w:rsidR="0015542A" w:rsidRPr="00FC38BB" w14:paraId="4B5F660E" w14:textId="77777777" w:rsidTr="00D01B1F">
        <w:trPr>
          <w:trHeight w:val="42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45283" w14:textId="39AED1FB" w:rsidR="0015542A" w:rsidRPr="00FC38BB" w:rsidRDefault="00BF26F8"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34.</w:t>
            </w:r>
          </w:p>
        </w:tc>
        <w:tc>
          <w:tcPr>
            <w:tcW w:w="2125" w:type="dxa"/>
            <w:tcBorders>
              <w:top w:val="single" w:sz="4" w:space="0" w:color="000000"/>
              <w:left w:val="single" w:sz="4" w:space="0" w:color="000000"/>
              <w:bottom w:val="single" w:sz="4" w:space="0" w:color="000000"/>
              <w:right w:val="single" w:sz="4" w:space="0" w:color="000000"/>
            </w:tcBorders>
            <w:vAlign w:val="center"/>
          </w:tcPr>
          <w:p w14:paraId="665E58E9" w14:textId="2DDD1050" w:rsidR="0015542A" w:rsidRPr="00FC38BB" w:rsidRDefault="0015542A" w:rsidP="0015542A">
            <w:pPr>
              <w:tabs>
                <w:tab w:val="left" w:pos="397"/>
              </w:tabs>
              <w:spacing w:after="0" w:line="260" w:lineRule="exact"/>
              <w:rPr>
                <w:rFonts w:ascii="Arial" w:eastAsia="Times New Roman" w:hAnsi="Arial" w:cs="Arial"/>
                <w:bCs/>
                <w:sz w:val="16"/>
                <w:szCs w:val="16"/>
              </w:rPr>
            </w:pPr>
            <w:r w:rsidRPr="00FC38BB">
              <w:rPr>
                <w:rFonts w:ascii="Arial" w:eastAsia="Times New Roman" w:hAnsi="Arial" w:cs="Arial"/>
                <w:bCs/>
                <w:sz w:val="16"/>
                <w:szCs w:val="16"/>
              </w:rPr>
              <w:t>Usposabljanje za organizacijo in izvajanje različnih kulturnih dejavnosti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4C85CB65" w14:textId="14C7A3C2" w:rsidR="0015542A" w:rsidRPr="00FC38BB" w:rsidRDefault="0015542A" w:rsidP="0015542A">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380</w:t>
            </w:r>
          </w:p>
        </w:tc>
        <w:tc>
          <w:tcPr>
            <w:tcW w:w="1418" w:type="dxa"/>
            <w:tcBorders>
              <w:top w:val="single" w:sz="4" w:space="0" w:color="000000"/>
              <w:left w:val="single" w:sz="4" w:space="0" w:color="000000"/>
              <w:bottom w:val="single" w:sz="4" w:space="0" w:color="000000"/>
              <w:right w:val="single" w:sz="4" w:space="0" w:color="000000"/>
            </w:tcBorders>
            <w:vAlign w:val="center"/>
          </w:tcPr>
          <w:p w14:paraId="43D8B8FC" w14:textId="49E20305" w:rsidR="0015542A" w:rsidRPr="00FC38BB" w:rsidRDefault="0015542A" w:rsidP="00907EF2">
            <w:pPr>
              <w:tabs>
                <w:tab w:val="left" w:pos="397"/>
              </w:tabs>
              <w:spacing w:after="0" w:line="260" w:lineRule="exact"/>
              <w:contextualSpacing/>
              <w:rPr>
                <w:rFonts w:ascii="Arial" w:eastAsia="Times New Roman" w:hAnsi="Arial" w:cs="Arial"/>
                <w:sz w:val="16"/>
                <w:szCs w:val="16"/>
                <w:lang w:eastAsia="sl-SI"/>
              </w:rPr>
            </w:pPr>
            <w:r w:rsidRPr="00FC38BB">
              <w:rPr>
                <w:rFonts w:ascii="Arial" w:eastAsia="Times New Roman" w:hAnsi="Arial" w:cs="Arial"/>
                <w:sz w:val="16"/>
                <w:szCs w:val="16"/>
                <w:lang w:eastAsia="sl-SI"/>
              </w:rPr>
              <w:t xml:space="preserve">           380</w:t>
            </w:r>
          </w:p>
        </w:tc>
        <w:tc>
          <w:tcPr>
            <w:tcW w:w="1276" w:type="dxa"/>
            <w:tcBorders>
              <w:top w:val="single" w:sz="4" w:space="0" w:color="000000"/>
              <w:left w:val="single" w:sz="4" w:space="0" w:color="000000"/>
              <w:bottom w:val="single" w:sz="4" w:space="0" w:color="000000"/>
              <w:right w:val="single" w:sz="4" w:space="0" w:color="000000"/>
            </w:tcBorders>
            <w:vAlign w:val="center"/>
          </w:tcPr>
          <w:p w14:paraId="6C3D6679" w14:textId="7E9AC3D5" w:rsidR="0015542A" w:rsidRPr="00FC38BB" w:rsidRDefault="0015542A" w:rsidP="0015542A">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12</w:t>
            </w:r>
          </w:p>
        </w:tc>
        <w:tc>
          <w:tcPr>
            <w:tcW w:w="1418" w:type="dxa"/>
            <w:tcBorders>
              <w:top w:val="single" w:sz="4" w:space="0" w:color="000000"/>
              <w:left w:val="single" w:sz="4" w:space="0" w:color="000000"/>
              <w:bottom w:val="single" w:sz="4" w:space="0" w:color="000000"/>
              <w:right w:val="single" w:sz="4" w:space="0" w:color="000000"/>
            </w:tcBorders>
            <w:vAlign w:val="center"/>
          </w:tcPr>
          <w:p w14:paraId="0A912260" w14:textId="1257CD99" w:rsidR="0015542A" w:rsidRPr="00FC38BB" w:rsidRDefault="0015542A" w:rsidP="0015542A">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7CE07E6F" w14:textId="7003E287" w:rsidR="0015542A" w:rsidRPr="00FC38BB" w:rsidRDefault="0015542A" w:rsidP="0015542A">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w:t>
            </w:r>
          </w:p>
        </w:tc>
      </w:tr>
      <w:tr w:rsidR="0015542A" w:rsidRPr="00FC38BB" w14:paraId="23A4D281"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BD657" w14:textId="42099DF5"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w:t>
            </w:r>
            <w:r w:rsidR="00BF26F8" w:rsidRPr="00FC38BB">
              <w:rPr>
                <w:rFonts w:ascii="Arial" w:eastAsia="Times New Roman" w:hAnsi="Arial" w:cs="Arial"/>
                <w:sz w:val="16"/>
                <w:szCs w:val="16"/>
                <w:lang w:eastAsia="sl-SI"/>
              </w:rPr>
              <w:t>5</w:t>
            </w:r>
            <w:r w:rsidRPr="00FC38BB">
              <w:rPr>
                <w:rFonts w:ascii="Arial" w:eastAsia="Times New Roman" w:hAnsi="Arial" w:cs="Arial"/>
                <w:sz w:val="16"/>
                <w:szCs w:val="16"/>
                <w:lang w:eastAsia="sl-SI"/>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B287" w14:textId="77777777" w:rsidR="006E35EF" w:rsidRPr="00FC38BB" w:rsidRDefault="006E35EF" w:rsidP="006E35EF">
            <w:pPr>
              <w:tabs>
                <w:tab w:val="left" w:pos="397"/>
              </w:tabs>
              <w:spacing w:after="0" w:line="260" w:lineRule="exact"/>
              <w:rPr>
                <w:rFonts w:ascii="Arial" w:eastAsia="Times New Roman" w:hAnsi="Arial" w:cs="Arial"/>
                <w:sz w:val="16"/>
                <w:szCs w:val="16"/>
              </w:rPr>
            </w:pPr>
            <w:r w:rsidRPr="00FC38BB">
              <w:rPr>
                <w:rFonts w:ascii="Arial" w:eastAsia="Calibri" w:hAnsi="Arial" w:cs="Arial"/>
                <w:sz w:val="16"/>
                <w:szCs w:val="16"/>
              </w:rPr>
              <w:t>Pridobivanje dodatnih znanj za strokovne delavce v vzgoji in izobraževanju ter kulturi na področju glasbe, uprizoritvenih umetnosti in vizualnih umetnosti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FC6AD" w14:textId="77777777" w:rsidR="006E35EF" w:rsidRPr="00FC38BB" w:rsidRDefault="006E35EF" w:rsidP="006E35EF">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5A853" w14:textId="77777777" w:rsidR="006E35EF" w:rsidRPr="00FC38BB" w:rsidRDefault="006E35EF" w:rsidP="006E35EF">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1.200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6374AF2" w14:textId="77777777" w:rsidR="006E35EF" w:rsidRPr="00FC38BB" w:rsidRDefault="006E35EF" w:rsidP="006E35EF">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21</w:t>
            </w:r>
          </w:p>
        </w:tc>
        <w:tc>
          <w:tcPr>
            <w:tcW w:w="1418" w:type="dxa"/>
            <w:tcBorders>
              <w:top w:val="single" w:sz="4" w:space="0" w:color="000000"/>
              <w:left w:val="single" w:sz="4" w:space="0" w:color="000000"/>
              <w:bottom w:val="single" w:sz="4" w:space="0" w:color="000000"/>
              <w:right w:val="single" w:sz="4" w:space="0" w:color="000000"/>
            </w:tcBorders>
            <w:vAlign w:val="center"/>
          </w:tcPr>
          <w:p w14:paraId="42431B1A" w14:textId="77777777" w:rsidR="006E35EF" w:rsidRPr="00FC38BB" w:rsidRDefault="006E35EF" w:rsidP="006E35EF">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23739195" w14:textId="77777777" w:rsidR="006E35EF" w:rsidRPr="00FC38BB" w:rsidRDefault="006E35EF" w:rsidP="006E35EF">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w:t>
            </w:r>
          </w:p>
        </w:tc>
      </w:tr>
      <w:tr w:rsidR="00D2633E" w:rsidRPr="00FC38BB" w14:paraId="55B6AFA5" w14:textId="77777777" w:rsidTr="00D01B1F">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C5C62" w14:textId="6D2C1A55"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w:t>
            </w:r>
            <w:r w:rsidR="00BF26F8" w:rsidRPr="00FC38BB">
              <w:rPr>
                <w:rFonts w:ascii="Arial" w:eastAsia="Times New Roman" w:hAnsi="Arial" w:cs="Arial"/>
                <w:sz w:val="16"/>
                <w:szCs w:val="16"/>
                <w:lang w:eastAsia="sl-SI"/>
              </w:rPr>
              <w:t>6</w:t>
            </w:r>
            <w:r w:rsidRPr="00FC38BB">
              <w:rPr>
                <w:rFonts w:ascii="Arial" w:eastAsia="Times New Roman" w:hAnsi="Arial" w:cs="Arial"/>
                <w:sz w:val="16"/>
                <w:szCs w:val="16"/>
                <w:lang w:eastAsia="sl-SI"/>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0D3F3" w14:textId="77777777" w:rsidR="00D2633E" w:rsidRPr="00FC38BB" w:rsidRDefault="00D2633E" w:rsidP="00D2633E">
            <w:pPr>
              <w:tabs>
                <w:tab w:val="left" w:pos="397"/>
              </w:tabs>
              <w:spacing w:after="0" w:line="260" w:lineRule="exact"/>
              <w:rPr>
                <w:rFonts w:ascii="Arial" w:eastAsia="Times New Roman" w:hAnsi="Arial" w:cs="Arial"/>
                <w:bCs/>
                <w:sz w:val="16"/>
                <w:szCs w:val="16"/>
                <w:lang w:eastAsia="sl-SI"/>
              </w:rPr>
            </w:pPr>
            <w:r w:rsidRPr="00FC38BB">
              <w:rPr>
                <w:rFonts w:ascii="Arial" w:eastAsia="Times New Roman" w:hAnsi="Arial" w:cs="Arial"/>
                <w:bCs/>
                <w:sz w:val="16"/>
                <w:szCs w:val="16"/>
              </w:rPr>
              <w:t>Izobraževanja in usposabljanja za zaprte osebe za pridobitev srednješolske izobrazbe in novega poklica za različne ravni, kvalifikacije in prekvalifikacije, poklicno izpopolnjevanje in usposabljanje, pridobivanje in zviševanje ravni pismenosti in temeljnih zmožnosti ter izboljšanje splošne izobraženosti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FDB87" w14:textId="42A8804B"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351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5CA78" w14:textId="0B3EC681" w:rsidR="00D2633E" w:rsidRPr="00FC38BB" w:rsidRDefault="00907EF2" w:rsidP="00D2633E">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351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54452" w14:textId="32C00746"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AD8C1" w14:textId="77777777"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4AA2B39" w14:textId="77777777"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p>
          <w:p w14:paraId="5F48EBA4" w14:textId="77777777"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p>
          <w:p w14:paraId="0B84ECCA" w14:textId="77777777"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p>
          <w:p w14:paraId="057CBEAE" w14:textId="77777777"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MP – URSKIS</w:t>
            </w:r>
          </w:p>
          <w:p w14:paraId="1DABBCA8" w14:textId="77777777"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p>
          <w:p w14:paraId="60712949" w14:textId="77777777"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p>
          <w:p w14:paraId="7049AE75" w14:textId="77777777"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p>
        </w:tc>
      </w:tr>
      <w:tr w:rsidR="00D2633E" w:rsidRPr="00FC38BB" w14:paraId="33FD58BD" w14:textId="77777777" w:rsidTr="00D01B1F">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D3192" w14:textId="6DF75C3D"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w:t>
            </w:r>
            <w:r w:rsidR="00BF26F8" w:rsidRPr="00FC38BB">
              <w:rPr>
                <w:rFonts w:ascii="Arial" w:eastAsia="Times New Roman" w:hAnsi="Arial" w:cs="Arial"/>
                <w:sz w:val="16"/>
                <w:szCs w:val="16"/>
                <w:lang w:eastAsia="sl-SI"/>
              </w:rPr>
              <w:t>7</w:t>
            </w:r>
            <w:r w:rsidRPr="00FC38BB">
              <w:rPr>
                <w:rFonts w:ascii="Arial" w:eastAsia="Times New Roman" w:hAnsi="Arial" w:cs="Arial"/>
                <w:sz w:val="16"/>
                <w:szCs w:val="16"/>
                <w:lang w:eastAsia="sl-SI"/>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385B4" w14:textId="7A26E569" w:rsidR="00D2633E" w:rsidRPr="00FC38BB" w:rsidRDefault="00D2633E" w:rsidP="00D2633E">
            <w:pPr>
              <w:tabs>
                <w:tab w:val="left" w:pos="397"/>
              </w:tabs>
              <w:spacing w:after="0" w:line="260" w:lineRule="exact"/>
              <w:rPr>
                <w:rFonts w:ascii="Arial" w:eastAsia="Times New Roman" w:hAnsi="Arial" w:cs="Arial"/>
                <w:bCs/>
                <w:sz w:val="16"/>
                <w:szCs w:val="16"/>
              </w:rPr>
            </w:pPr>
            <w:r w:rsidRPr="00FC38BB">
              <w:rPr>
                <w:rFonts w:ascii="Arial" w:eastAsia="Times New Roman" w:hAnsi="Arial" w:cs="Arial"/>
                <w:bCs/>
                <w:sz w:val="16"/>
                <w:szCs w:val="16"/>
              </w:rPr>
              <w:t>Razvoj delovnih kompetenc in priprava posebnih programov za zaprte osebe ter mladoletnike v prevzgojnem domu</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D3829" w14:textId="41A56892"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885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05AB5" w14:textId="6036D617"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4951E" w14:textId="406F229C"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5EB0" w14:textId="0BE3E259"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5226805" w14:textId="77777777" w:rsidR="00D2633E" w:rsidRPr="00FC38BB" w:rsidRDefault="00D2633E" w:rsidP="00D2633E">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MP – URSKIS</w:t>
            </w:r>
          </w:p>
        </w:tc>
      </w:tr>
      <w:tr w:rsidR="00907EF2" w:rsidRPr="00FC38BB" w14:paraId="6309DCE1"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2B18" w14:textId="53F4C4E0" w:rsidR="00907EF2" w:rsidRPr="00FC38BB" w:rsidRDefault="00907EF2" w:rsidP="00907EF2">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38.</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C08CB" w14:textId="4685B617" w:rsidR="00907EF2" w:rsidRPr="00FC38BB" w:rsidRDefault="00907EF2" w:rsidP="00907EF2">
            <w:pPr>
              <w:tabs>
                <w:tab w:val="left" w:pos="397"/>
              </w:tabs>
              <w:spacing w:after="0" w:line="260" w:lineRule="exact"/>
              <w:rPr>
                <w:rFonts w:ascii="Arial" w:eastAsia="Times New Roman" w:hAnsi="Arial" w:cs="Arial"/>
                <w:bCs/>
                <w:sz w:val="16"/>
                <w:szCs w:val="16"/>
              </w:rPr>
            </w:pPr>
            <w:r w:rsidRPr="00FC38BB">
              <w:rPr>
                <w:rFonts w:ascii="Arial" w:hAnsi="Arial" w:cs="Arial"/>
                <w:bCs/>
                <w:sz w:val="16"/>
                <w:szCs w:val="16"/>
                <w:lang w:eastAsia="sl-SI"/>
              </w:rPr>
              <w:t>Operacija Izobraževanje CIP</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A1BC1" w14:textId="3AC75BAA" w:rsidR="00907EF2" w:rsidRPr="00FC38BB" w:rsidRDefault="00907EF2" w:rsidP="00907EF2">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783F2" w14:textId="31F57675" w:rsidR="00907EF2" w:rsidRPr="00FC38BB" w:rsidRDefault="00907EF2" w:rsidP="00907EF2">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1.800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34DA3AB" w14:textId="62F78F2A" w:rsidR="00907EF2" w:rsidRPr="00FC38BB" w:rsidRDefault="00907EF2" w:rsidP="00907EF2">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048CBF46" w14:textId="75F62067" w:rsidR="00907EF2" w:rsidRPr="00FC38BB" w:rsidRDefault="00907EF2" w:rsidP="00907EF2">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692A67D" w14:textId="5DC9FB6D" w:rsidR="00907EF2" w:rsidRPr="00FC38BB" w:rsidRDefault="00907EF2" w:rsidP="00907EF2">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MP – CIP</w:t>
            </w:r>
          </w:p>
        </w:tc>
      </w:tr>
      <w:tr w:rsidR="00907EF2" w:rsidRPr="00FC38BB" w14:paraId="614A4207"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D3A5C" w14:textId="0586CA05" w:rsidR="00907EF2" w:rsidRPr="00FC38BB" w:rsidRDefault="00907EF2" w:rsidP="00907EF2">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39.</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4C00E" w14:textId="28BF652F" w:rsidR="00907EF2" w:rsidRPr="00FC38BB" w:rsidRDefault="00907EF2" w:rsidP="00907EF2">
            <w:pPr>
              <w:tabs>
                <w:tab w:val="left" w:pos="397"/>
              </w:tabs>
              <w:spacing w:after="0" w:line="260" w:lineRule="exact"/>
              <w:rPr>
                <w:rFonts w:ascii="Arial" w:hAnsi="Arial" w:cs="Arial"/>
                <w:bCs/>
                <w:sz w:val="16"/>
                <w:szCs w:val="16"/>
                <w:lang w:eastAsia="sl-SI"/>
              </w:rPr>
            </w:pPr>
            <w:r w:rsidRPr="00FC38BB">
              <w:rPr>
                <w:rFonts w:ascii="Arial" w:hAnsi="Arial" w:cs="Arial"/>
                <w:bCs/>
                <w:sz w:val="16"/>
                <w:szCs w:val="16"/>
                <w:lang w:eastAsia="sl-SI"/>
              </w:rPr>
              <w:t>Program dela Centra za izobraževanje v pravosodju 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88A64" w14:textId="519974B8" w:rsidR="00907EF2" w:rsidRPr="00FC38BB" w:rsidRDefault="00907EF2" w:rsidP="00907EF2">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1E5BC" w14:textId="30CE37E1" w:rsidR="00907EF2" w:rsidRPr="00FC38BB" w:rsidRDefault="00907EF2" w:rsidP="00907EF2">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A473B1C" w14:textId="071F9CFA" w:rsidR="00907EF2" w:rsidRPr="00FC38BB" w:rsidRDefault="00907EF2" w:rsidP="00907EF2">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59B36488" w14:textId="62D5C609" w:rsidR="00907EF2" w:rsidRPr="00FC38BB" w:rsidRDefault="00907EF2" w:rsidP="00907EF2">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2249A8F" w14:textId="3E1B2F58" w:rsidR="00907EF2" w:rsidRPr="00FC38BB" w:rsidRDefault="00907EF2" w:rsidP="00907EF2">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MP – CIP</w:t>
            </w:r>
          </w:p>
        </w:tc>
      </w:tr>
      <w:tr w:rsidR="005C5727" w:rsidRPr="00FC38BB" w14:paraId="1F553083"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7EDFD" w14:textId="27857FA5" w:rsidR="005C5727" w:rsidRPr="00FC38BB" w:rsidRDefault="00BF26F8" w:rsidP="00D2633E">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40.</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1DF99" w14:textId="4956AC2E" w:rsidR="005C5727" w:rsidRPr="00FC38BB" w:rsidRDefault="005C5727" w:rsidP="00D2633E">
            <w:pPr>
              <w:tabs>
                <w:tab w:val="left" w:pos="397"/>
              </w:tabs>
              <w:spacing w:after="0" w:line="260" w:lineRule="exact"/>
              <w:rPr>
                <w:rFonts w:ascii="Arial" w:hAnsi="Arial" w:cs="Arial"/>
                <w:bCs/>
                <w:sz w:val="16"/>
                <w:szCs w:val="16"/>
                <w:lang w:eastAsia="sl-SI"/>
              </w:rPr>
            </w:pPr>
            <w:r w:rsidRPr="00FC38BB">
              <w:rPr>
                <w:rFonts w:ascii="Arial" w:eastAsia="Aptos" w:hAnsi="Arial" w:cs="Arial"/>
                <w:sz w:val="16"/>
                <w:szCs w:val="16"/>
              </w:rPr>
              <w:t>Podjetniško  usposabljanje START SMART in/ali GROW UP</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BD583" w14:textId="43BAD293" w:rsidR="005C5727" w:rsidRPr="00FC38BB" w:rsidRDefault="005C5727" w:rsidP="00D2633E">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700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ACFD7" w14:textId="77329468" w:rsidR="005C5727" w:rsidRPr="00FC38BB" w:rsidRDefault="005C5727" w:rsidP="00D2633E">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630</w:t>
            </w:r>
          </w:p>
        </w:tc>
        <w:tc>
          <w:tcPr>
            <w:tcW w:w="1276" w:type="dxa"/>
            <w:tcBorders>
              <w:top w:val="single" w:sz="4" w:space="0" w:color="000000"/>
              <w:left w:val="single" w:sz="4" w:space="0" w:color="000000"/>
              <w:bottom w:val="single" w:sz="4" w:space="0" w:color="000000"/>
              <w:right w:val="single" w:sz="4" w:space="0" w:color="000000"/>
            </w:tcBorders>
            <w:vAlign w:val="center"/>
          </w:tcPr>
          <w:p w14:paraId="19144F5D" w14:textId="0CE667B6" w:rsidR="005C5727" w:rsidRPr="00FC38BB" w:rsidRDefault="005C5727" w:rsidP="00D2633E">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12</w:t>
            </w:r>
          </w:p>
        </w:tc>
        <w:tc>
          <w:tcPr>
            <w:tcW w:w="1418" w:type="dxa"/>
            <w:tcBorders>
              <w:top w:val="single" w:sz="4" w:space="0" w:color="000000"/>
              <w:left w:val="single" w:sz="4" w:space="0" w:color="000000"/>
              <w:bottom w:val="single" w:sz="4" w:space="0" w:color="000000"/>
              <w:right w:val="single" w:sz="4" w:space="0" w:color="000000"/>
            </w:tcBorders>
            <w:vAlign w:val="center"/>
          </w:tcPr>
          <w:p w14:paraId="3B35579C" w14:textId="7E25656A" w:rsidR="005C5727" w:rsidRPr="00FC38BB" w:rsidRDefault="005C5727" w:rsidP="00D2633E">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5</w:t>
            </w:r>
          </w:p>
        </w:tc>
        <w:tc>
          <w:tcPr>
            <w:tcW w:w="1276" w:type="dxa"/>
            <w:tcBorders>
              <w:top w:val="single" w:sz="4" w:space="0" w:color="000000"/>
              <w:left w:val="single" w:sz="4" w:space="0" w:color="000000"/>
              <w:bottom w:val="single" w:sz="4" w:space="0" w:color="000000"/>
              <w:right w:val="single" w:sz="4" w:space="0" w:color="000000"/>
            </w:tcBorders>
            <w:vAlign w:val="center"/>
          </w:tcPr>
          <w:p w14:paraId="086ED7B0" w14:textId="4B5051B6" w:rsidR="005C5727" w:rsidRPr="00FC38BB" w:rsidRDefault="005C5727" w:rsidP="00D2633E">
            <w:pPr>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MGTŠ</w:t>
            </w:r>
          </w:p>
        </w:tc>
      </w:tr>
    </w:tbl>
    <w:p w14:paraId="60AB2197" w14:textId="77777777" w:rsidR="006E35EF" w:rsidRPr="00FC38BB" w:rsidRDefault="006E35EF" w:rsidP="00BF26F8">
      <w:pPr>
        <w:shd w:val="clear" w:color="auto" w:fill="FFFFFF"/>
        <w:tabs>
          <w:tab w:val="left" w:pos="-142"/>
        </w:tabs>
        <w:spacing w:after="0" w:line="260" w:lineRule="exact"/>
        <w:contextualSpacing/>
        <w:rPr>
          <w:rFonts w:ascii="Arial" w:eastAsia="Times New Roman" w:hAnsi="Arial" w:cs="Arial"/>
          <w:b/>
          <w:sz w:val="20"/>
          <w:szCs w:val="20"/>
          <w:lang w:eastAsia="sl-SI"/>
        </w:rPr>
      </w:pPr>
    </w:p>
    <w:p w14:paraId="2034814A" w14:textId="77777777" w:rsidR="006E35EF" w:rsidRPr="00FC38BB" w:rsidRDefault="006E35EF" w:rsidP="000B1482">
      <w:pPr>
        <w:pStyle w:val="Naslov2"/>
      </w:pPr>
      <w:bookmarkStart w:id="196" w:name="_Toc120541640"/>
      <w:bookmarkStart w:id="197" w:name="_Toc192838662"/>
      <w:bookmarkStart w:id="198" w:name="_Toc192839154"/>
      <w:bookmarkStart w:id="199" w:name="_Toc192839181"/>
      <w:bookmarkStart w:id="200" w:name="_Toc192840691"/>
      <w:bookmarkStart w:id="201" w:name="_Toc192840724"/>
      <w:bookmarkStart w:id="202" w:name="_Toc192840887"/>
      <w:bookmarkStart w:id="203" w:name="_Toc192841586"/>
      <w:r w:rsidRPr="00FC38BB">
        <w:t>5</w:t>
      </w:r>
      <w:bookmarkStart w:id="204" w:name="_Hlk216706185"/>
      <w:r w:rsidRPr="00FC38BB">
        <w:t>.4 Programi in dejavnosti ter kazalniki učinka četrtega prednostnega področja: raziskave in razvoj</w:t>
      </w:r>
      <w:bookmarkEnd w:id="196"/>
      <w:bookmarkEnd w:id="197"/>
      <w:bookmarkEnd w:id="198"/>
      <w:bookmarkEnd w:id="199"/>
      <w:bookmarkEnd w:id="200"/>
      <w:bookmarkEnd w:id="201"/>
      <w:bookmarkEnd w:id="202"/>
      <w:bookmarkEnd w:id="203"/>
    </w:p>
    <w:p w14:paraId="1950A8C9" w14:textId="77777777" w:rsidR="006E35EF" w:rsidRPr="00FC38BB" w:rsidRDefault="006E35EF" w:rsidP="006E35EF">
      <w:pPr>
        <w:shd w:val="clear" w:color="auto" w:fill="FFFFFF"/>
        <w:spacing w:after="0" w:line="260" w:lineRule="exact"/>
        <w:contextualSpacing/>
        <w:jc w:val="both"/>
        <w:rPr>
          <w:rFonts w:ascii="Arial" w:eastAsia="Times New Roman" w:hAnsi="Arial" w:cs="Arial"/>
          <w:sz w:val="20"/>
          <w:szCs w:val="20"/>
          <w:lang w:eastAsia="sl-SI"/>
        </w:rPr>
      </w:pPr>
    </w:p>
    <w:p w14:paraId="4667E3A3" w14:textId="1A0B35C8" w:rsidR="006E35EF" w:rsidRPr="00FC38BB" w:rsidRDefault="006E35EF" w:rsidP="006E35EF">
      <w:pPr>
        <w:shd w:val="clear" w:color="auto" w:fill="FFFFFF"/>
        <w:tabs>
          <w:tab w:val="left" w:pos="397"/>
        </w:tabs>
        <w:spacing w:after="0" w:line="260" w:lineRule="exact"/>
        <w:rPr>
          <w:rFonts w:ascii="Arial" w:eastAsia="Times New Roman" w:hAnsi="Arial" w:cs="Arial"/>
          <w:sz w:val="20"/>
          <w:szCs w:val="20"/>
        </w:rPr>
      </w:pPr>
      <w:r w:rsidRPr="00FC38BB">
        <w:rPr>
          <w:rFonts w:ascii="Arial" w:eastAsia="Times New Roman" w:hAnsi="Arial" w:cs="Arial"/>
          <w:sz w:val="20"/>
          <w:szCs w:val="20"/>
        </w:rPr>
        <w:t>Preglednica </w:t>
      </w:r>
      <w:r w:rsidR="006C2348" w:rsidRPr="00FC38BB">
        <w:rPr>
          <w:rFonts w:ascii="Arial" w:eastAsia="Times New Roman" w:hAnsi="Arial" w:cs="Arial"/>
          <w:sz w:val="20"/>
          <w:szCs w:val="20"/>
        </w:rPr>
        <w:t>2</w:t>
      </w:r>
      <w:r w:rsidR="00E86146">
        <w:rPr>
          <w:rFonts w:ascii="Arial" w:eastAsia="Times New Roman" w:hAnsi="Arial" w:cs="Arial"/>
          <w:sz w:val="20"/>
          <w:szCs w:val="20"/>
        </w:rPr>
        <w:t>1</w:t>
      </w:r>
      <w:r w:rsidRPr="00FC38BB">
        <w:rPr>
          <w:rFonts w:ascii="Arial" w:eastAsia="Times New Roman" w:hAnsi="Arial" w:cs="Arial"/>
          <w:sz w:val="20"/>
          <w:szCs w:val="20"/>
        </w:rPr>
        <w:t>: Kazalniki za raziskave in razvoj</w:t>
      </w:r>
    </w:p>
    <w:tbl>
      <w:tblPr>
        <w:tblW w:w="949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125"/>
        <w:gridCol w:w="1560"/>
        <w:gridCol w:w="1417"/>
        <w:gridCol w:w="1418"/>
        <w:gridCol w:w="1276"/>
        <w:gridCol w:w="1275"/>
      </w:tblGrid>
      <w:tr w:rsidR="006E35EF" w:rsidRPr="00FC38BB" w14:paraId="0393B95A" w14:textId="77777777" w:rsidTr="00B617AE">
        <w:tc>
          <w:tcPr>
            <w:tcW w:w="426" w:type="dxa"/>
            <w:shd w:val="clear" w:color="auto" w:fill="auto"/>
            <w:vAlign w:val="center"/>
          </w:tcPr>
          <w:p w14:paraId="1A94BC09"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p>
        </w:tc>
        <w:tc>
          <w:tcPr>
            <w:tcW w:w="2125" w:type="dxa"/>
            <w:shd w:val="clear" w:color="auto" w:fill="auto"/>
            <w:vAlign w:val="center"/>
          </w:tcPr>
          <w:p w14:paraId="56FE5440" w14:textId="77777777" w:rsidR="006E35EF" w:rsidRPr="00FC38BB" w:rsidRDefault="006E35EF" w:rsidP="006E35EF">
            <w:pPr>
              <w:shd w:val="clear" w:color="auto" w:fill="FFFFFF"/>
              <w:tabs>
                <w:tab w:val="left" w:pos="397"/>
              </w:tabs>
              <w:spacing w:after="0" w:line="260" w:lineRule="exact"/>
              <w:jc w:val="center"/>
              <w:rPr>
                <w:rFonts w:ascii="Arial" w:eastAsia="Times New Roman" w:hAnsi="Arial" w:cs="Arial"/>
                <w:b/>
                <w:sz w:val="16"/>
                <w:szCs w:val="16"/>
              </w:rPr>
            </w:pPr>
            <w:r w:rsidRPr="00FC38BB">
              <w:rPr>
                <w:rFonts w:ascii="Arial" w:eastAsia="Times New Roman" w:hAnsi="Arial" w:cs="Arial"/>
                <w:b/>
                <w:sz w:val="16"/>
                <w:szCs w:val="16"/>
              </w:rPr>
              <w:t>Ime programa</w:t>
            </w:r>
          </w:p>
          <w:p w14:paraId="75F2F0D1" w14:textId="77777777" w:rsidR="006E35EF" w:rsidRPr="00FC38BB" w:rsidRDefault="006E35EF" w:rsidP="006E35EF">
            <w:pPr>
              <w:shd w:val="clear" w:color="auto" w:fill="FFFFFF"/>
              <w:tabs>
                <w:tab w:val="left" w:pos="397"/>
              </w:tabs>
              <w:spacing w:after="0" w:line="260" w:lineRule="exact"/>
              <w:jc w:val="center"/>
              <w:rPr>
                <w:rFonts w:ascii="Arial" w:eastAsia="Times New Roman" w:hAnsi="Arial" w:cs="Arial"/>
                <w:b/>
                <w:sz w:val="16"/>
                <w:szCs w:val="16"/>
              </w:rPr>
            </w:pPr>
          </w:p>
        </w:tc>
        <w:tc>
          <w:tcPr>
            <w:tcW w:w="1560" w:type="dxa"/>
            <w:shd w:val="clear" w:color="auto" w:fill="auto"/>
            <w:vAlign w:val="center"/>
          </w:tcPr>
          <w:p w14:paraId="040D6C67"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 xml:space="preserve">Število vključenih udeležencev </w:t>
            </w:r>
          </w:p>
        </w:tc>
        <w:tc>
          <w:tcPr>
            <w:tcW w:w="1417" w:type="dxa"/>
            <w:tcBorders>
              <w:bottom w:val="single" w:sz="4" w:space="0" w:color="auto"/>
            </w:tcBorders>
            <w:shd w:val="clear" w:color="auto" w:fill="auto"/>
            <w:vAlign w:val="center"/>
          </w:tcPr>
          <w:p w14:paraId="1204633E" w14:textId="1BD25730"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 xml:space="preserve">Število udeležencev, ki </w:t>
            </w:r>
            <w:r w:rsidR="00022C23">
              <w:rPr>
                <w:rFonts w:ascii="Arial" w:eastAsia="Times New Roman" w:hAnsi="Arial" w:cs="Arial"/>
                <w:b/>
                <w:sz w:val="16"/>
                <w:szCs w:val="16"/>
                <w:lang w:eastAsia="sl-SI"/>
              </w:rPr>
              <w:t>bodo</w:t>
            </w:r>
            <w:r w:rsidRPr="00FC38BB">
              <w:rPr>
                <w:rFonts w:ascii="Arial" w:eastAsia="Times New Roman" w:hAnsi="Arial" w:cs="Arial"/>
                <w:b/>
                <w:sz w:val="16"/>
                <w:szCs w:val="16"/>
                <w:lang w:eastAsia="sl-SI"/>
              </w:rPr>
              <w:t xml:space="preserve"> končali program </w:t>
            </w:r>
          </w:p>
        </w:tc>
        <w:tc>
          <w:tcPr>
            <w:tcW w:w="1418" w:type="dxa"/>
            <w:tcBorders>
              <w:bottom w:val="single" w:sz="4" w:space="0" w:color="auto"/>
            </w:tcBorders>
            <w:vAlign w:val="center"/>
          </w:tcPr>
          <w:p w14:paraId="4D60015D" w14:textId="393C493E"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Število programov</w:t>
            </w:r>
          </w:p>
          <w:p w14:paraId="77211D54"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(raziskav)</w:t>
            </w:r>
          </w:p>
          <w:p w14:paraId="4C6F29D5"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p>
        </w:tc>
        <w:tc>
          <w:tcPr>
            <w:tcW w:w="1276" w:type="dxa"/>
            <w:tcBorders>
              <w:bottom w:val="single" w:sz="4" w:space="0" w:color="auto"/>
            </w:tcBorders>
            <w:vAlign w:val="center"/>
          </w:tcPr>
          <w:p w14:paraId="5FA4B634"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 xml:space="preserve">Število izvajalskih organizacij </w:t>
            </w:r>
          </w:p>
        </w:tc>
        <w:tc>
          <w:tcPr>
            <w:tcW w:w="1275" w:type="dxa"/>
            <w:tcBorders>
              <w:bottom w:val="single" w:sz="4" w:space="0" w:color="auto"/>
            </w:tcBorders>
            <w:vAlign w:val="center"/>
          </w:tcPr>
          <w:p w14:paraId="4CEEE353" w14:textId="11FB601F"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Pristojn</w:t>
            </w:r>
            <w:r w:rsidR="00FB0869">
              <w:rPr>
                <w:rFonts w:ascii="Arial" w:eastAsia="Times New Roman" w:hAnsi="Arial" w:cs="Arial"/>
                <w:b/>
                <w:sz w:val="16"/>
                <w:szCs w:val="16"/>
                <w:lang w:eastAsia="sl-SI"/>
              </w:rPr>
              <w:t>o</w:t>
            </w:r>
            <w:r w:rsidRPr="00FC38BB">
              <w:rPr>
                <w:rFonts w:ascii="Arial" w:eastAsia="Times New Roman" w:hAnsi="Arial" w:cs="Arial"/>
                <w:b/>
                <w:sz w:val="16"/>
                <w:szCs w:val="16"/>
                <w:lang w:eastAsia="sl-SI"/>
              </w:rPr>
              <w:t xml:space="preserve"> ministrstv</w:t>
            </w:r>
            <w:r w:rsidR="00FB0869">
              <w:rPr>
                <w:rFonts w:ascii="Arial" w:eastAsia="Times New Roman" w:hAnsi="Arial" w:cs="Arial"/>
                <w:b/>
                <w:sz w:val="16"/>
                <w:szCs w:val="16"/>
                <w:lang w:eastAsia="sl-SI"/>
              </w:rPr>
              <w:t>o</w:t>
            </w:r>
          </w:p>
        </w:tc>
      </w:tr>
      <w:tr w:rsidR="000939BC" w:rsidRPr="00FC38BB" w14:paraId="0164407F" w14:textId="77777777" w:rsidTr="00B617AE">
        <w:tc>
          <w:tcPr>
            <w:tcW w:w="426" w:type="dxa"/>
            <w:shd w:val="clear" w:color="auto" w:fill="auto"/>
            <w:vAlign w:val="center"/>
          </w:tcPr>
          <w:p w14:paraId="553A6F23" w14:textId="77777777" w:rsidR="000939BC" w:rsidRPr="00FC38BB" w:rsidRDefault="000939BC" w:rsidP="000939BC">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p>
        </w:tc>
        <w:tc>
          <w:tcPr>
            <w:tcW w:w="2125" w:type="dxa"/>
            <w:shd w:val="clear" w:color="auto" w:fill="auto"/>
            <w:vAlign w:val="center"/>
          </w:tcPr>
          <w:p w14:paraId="3DC66975" w14:textId="77777777" w:rsidR="000939BC" w:rsidRPr="00FC38BB" w:rsidRDefault="000939BC" w:rsidP="000939BC">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sz w:val="16"/>
                <w:szCs w:val="16"/>
              </w:rPr>
              <w:t>Raziskave v okviru LDN ACS</w:t>
            </w:r>
          </w:p>
        </w:tc>
        <w:tc>
          <w:tcPr>
            <w:tcW w:w="1560" w:type="dxa"/>
            <w:tcBorders>
              <w:right w:val="single" w:sz="4" w:space="0" w:color="auto"/>
            </w:tcBorders>
            <w:shd w:val="clear" w:color="auto" w:fill="auto"/>
            <w:vAlign w:val="center"/>
          </w:tcPr>
          <w:p w14:paraId="7FC87BE0" w14:textId="77777777" w:rsidR="000939BC" w:rsidRPr="00FC38BB" w:rsidRDefault="000939BC" w:rsidP="000939BC">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45406D" w14:textId="77777777" w:rsidR="000939BC" w:rsidRPr="00FC38BB" w:rsidRDefault="000939BC" w:rsidP="000939BC">
            <w:pPr>
              <w:shd w:val="clear" w:color="auto" w:fill="FFFFFF"/>
              <w:tabs>
                <w:tab w:val="left" w:pos="397"/>
              </w:tabs>
              <w:spacing w:after="0" w:line="260" w:lineRule="exact"/>
              <w:contextualSpacing/>
              <w:jc w:val="right"/>
              <w:rPr>
                <w:rFonts w:ascii="Arial" w:eastAsia="Times New Roman" w:hAnsi="Arial" w:cs="Arial"/>
                <w:sz w:val="16"/>
                <w:szCs w:val="16"/>
                <w:lang w:eastAsia="sl-SI"/>
              </w:rPr>
            </w:pPr>
          </w:p>
        </w:tc>
        <w:tc>
          <w:tcPr>
            <w:tcW w:w="1418" w:type="dxa"/>
            <w:tcBorders>
              <w:top w:val="single" w:sz="4" w:space="0" w:color="auto"/>
              <w:left w:val="single" w:sz="4" w:space="0" w:color="auto"/>
              <w:bottom w:val="single" w:sz="4" w:space="0" w:color="auto"/>
              <w:right w:val="single" w:sz="4" w:space="0" w:color="auto"/>
            </w:tcBorders>
            <w:vAlign w:val="center"/>
          </w:tcPr>
          <w:p w14:paraId="00C57FC6" w14:textId="2DCFEE7C" w:rsidR="000939BC" w:rsidRPr="00FC38BB" w:rsidRDefault="000939BC" w:rsidP="000939BC">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t>2</w:t>
            </w:r>
          </w:p>
        </w:tc>
        <w:tc>
          <w:tcPr>
            <w:tcW w:w="1276" w:type="dxa"/>
            <w:tcBorders>
              <w:top w:val="single" w:sz="4" w:space="0" w:color="auto"/>
              <w:left w:val="single" w:sz="4" w:space="0" w:color="auto"/>
              <w:bottom w:val="single" w:sz="4" w:space="0" w:color="auto"/>
              <w:right w:val="single" w:sz="4" w:space="0" w:color="auto"/>
            </w:tcBorders>
            <w:vAlign w:val="center"/>
          </w:tcPr>
          <w:p w14:paraId="33C3912B" w14:textId="28B85A3F" w:rsidR="000939BC" w:rsidRPr="00FC38BB" w:rsidRDefault="000939BC" w:rsidP="000939BC">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t>1</w:t>
            </w:r>
          </w:p>
        </w:tc>
        <w:tc>
          <w:tcPr>
            <w:tcW w:w="1275" w:type="dxa"/>
            <w:tcBorders>
              <w:top w:val="single" w:sz="4" w:space="0" w:color="auto"/>
              <w:left w:val="single" w:sz="4" w:space="0" w:color="auto"/>
              <w:bottom w:val="single" w:sz="4" w:space="0" w:color="auto"/>
              <w:right w:val="single" w:sz="4" w:space="0" w:color="auto"/>
            </w:tcBorders>
            <w:vAlign w:val="center"/>
          </w:tcPr>
          <w:p w14:paraId="70A4E7F9" w14:textId="77777777" w:rsidR="000939BC" w:rsidRPr="00FC38BB" w:rsidRDefault="000939BC" w:rsidP="000939BC">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FB0869" w:rsidRPr="0050712E" w14:paraId="3B25E12D" w14:textId="77777777" w:rsidTr="00B617AE">
        <w:tc>
          <w:tcPr>
            <w:tcW w:w="426" w:type="dxa"/>
            <w:shd w:val="clear" w:color="auto" w:fill="auto"/>
            <w:vAlign w:val="center"/>
          </w:tcPr>
          <w:p w14:paraId="761985A8" w14:textId="7C9221C7" w:rsidR="00FB0869" w:rsidRPr="00FC38BB" w:rsidRDefault="00F5353E" w:rsidP="000939BC">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Pr>
                <w:rFonts w:ascii="Arial" w:eastAsia="Times New Roman" w:hAnsi="Arial" w:cs="Arial"/>
                <w:sz w:val="16"/>
                <w:szCs w:val="16"/>
                <w:lang w:eastAsia="sl-SI"/>
              </w:rPr>
              <w:t>2.</w:t>
            </w:r>
          </w:p>
        </w:tc>
        <w:tc>
          <w:tcPr>
            <w:tcW w:w="2125" w:type="dxa"/>
            <w:tcBorders>
              <w:top w:val="nil"/>
              <w:left w:val="nil"/>
              <w:bottom w:val="single" w:sz="8" w:space="0" w:color="000000"/>
              <w:right w:val="single" w:sz="8" w:space="0" w:color="000000"/>
            </w:tcBorders>
            <w:vAlign w:val="center"/>
          </w:tcPr>
          <w:p w14:paraId="4C297F48" w14:textId="66FE1178" w:rsidR="00FB0869" w:rsidRPr="00FC38BB" w:rsidRDefault="00FB0869" w:rsidP="000939BC">
            <w:pPr>
              <w:shd w:val="clear" w:color="auto" w:fill="FFFFFF"/>
              <w:tabs>
                <w:tab w:val="left" w:pos="397"/>
              </w:tabs>
              <w:spacing w:after="0" w:line="260" w:lineRule="exact"/>
              <w:rPr>
                <w:rFonts w:ascii="Arial" w:hAnsi="Arial" w:cs="Arial"/>
                <w:sz w:val="16"/>
                <w:szCs w:val="16"/>
              </w:rPr>
            </w:pPr>
            <w:r w:rsidRPr="00FC38BB">
              <w:rPr>
                <w:rFonts w:ascii="Arial" w:hAnsi="Arial" w:cs="Arial"/>
                <w:sz w:val="16"/>
                <w:szCs w:val="16"/>
              </w:rPr>
              <w:t>Znanstvene in strokovne objave v okviru LDN ACS</w:t>
            </w:r>
          </w:p>
        </w:tc>
        <w:tc>
          <w:tcPr>
            <w:tcW w:w="1560" w:type="dxa"/>
            <w:tcBorders>
              <w:top w:val="nil"/>
              <w:left w:val="nil"/>
              <w:bottom w:val="single" w:sz="8" w:space="0" w:color="000000"/>
              <w:right w:val="single" w:sz="8" w:space="0" w:color="000000"/>
            </w:tcBorders>
            <w:vAlign w:val="center"/>
          </w:tcPr>
          <w:p w14:paraId="6F04D3BB" w14:textId="77777777" w:rsidR="00FB0869" w:rsidRPr="00FC38BB" w:rsidRDefault="00FB0869" w:rsidP="000939BC">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7" w:type="dxa"/>
            <w:tcBorders>
              <w:top w:val="single" w:sz="4" w:space="0" w:color="auto"/>
              <w:left w:val="nil"/>
              <w:bottom w:val="single" w:sz="8" w:space="0" w:color="000000"/>
              <w:right w:val="single" w:sz="8" w:space="0" w:color="000000"/>
            </w:tcBorders>
            <w:vAlign w:val="center"/>
          </w:tcPr>
          <w:p w14:paraId="273BA053" w14:textId="77777777" w:rsidR="00FB0869" w:rsidRPr="00FC38BB" w:rsidRDefault="00FB0869" w:rsidP="000939BC">
            <w:pPr>
              <w:shd w:val="clear" w:color="auto" w:fill="FFFFFF"/>
              <w:tabs>
                <w:tab w:val="left" w:pos="397"/>
              </w:tabs>
              <w:spacing w:after="0" w:line="260" w:lineRule="exact"/>
              <w:contextualSpacing/>
              <w:jc w:val="right"/>
              <w:rPr>
                <w:rFonts w:ascii="Arial" w:eastAsia="Times New Roman" w:hAnsi="Arial" w:cs="Arial"/>
                <w:sz w:val="16"/>
                <w:szCs w:val="16"/>
                <w:lang w:eastAsia="sl-SI"/>
              </w:rPr>
            </w:pPr>
          </w:p>
        </w:tc>
        <w:tc>
          <w:tcPr>
            <w:tcW w:w="1418" w:type="dxa"/>
            <w:tcBorders>
              <w:top w:val="single" w:sz="4" w:space="0" w:color="auto"/>
              <w:left w:val="nil"/>
              <w:bottom w:val="single" w:sz="8" w:space="0" w:color="000000" w:themeColor="text1"/>
              <w:right w:val="single" w:sz="8" w:space="0" w:color="000000" w:themeColor="text1"/>
            </w:tcBorders>
            <w:vAlign w:val="center"/>
          </w:tcPr>
          <w:p w14:paraId="35825F81" w14:textId="3BF11324" w:rsidR="00FB0869" w:rsidRPr="00FC38BB" w:rsidRDefault="00FB0869" w:rsidP="000939BC">
            <w:pPr>
              <w:shd w:val="clear" w:color="auto" w:fill="FFFFFF"/>
              <w:tabs>
                <w:tab w:val="left" w:pos="397"/>
              </w:tabs>
              <w:spacing w:after="0" w:line="260" w:lineRule="exact"/>
              <w:contextualSpacing/>
              <w:jc w:val="center"/>
            </w:pPr>
            <w:r>
              <w:t>5</w:t>
            </w:r>
          </w:p>
        </w:tc>
        <w:tc>
          <w:tcPr>
            <w:tcW w:w="1276" w:type="dxa"/>
            <w:tcBorders>
              <w:top w:val="single" w:sz="4" w:space="0" w:color="auto"/>
              <w:left w:val="nil"/>
              <w:bottom w:val="single" w:sz="8" w:space="0" w:color="000000" w:themeColor="text1"/>
              <w:right w:val="single" w:sz="8" w:space="0" w:color="000000" w:themeColor="text1"/>
            </w:tcBorders>
            <w:vAlign w:val="center"/>
          </w:tcPr>
          <w:p w14:paraId="6596990D" w14:textId="2A783128" w:rsidR="00FB0869" w:rsidRPr="00FC38BB" w:rsidRDefault="00FB0869" w:rsidP="000939BC">
            <w:pPr>
              <w:shd w:val="clear" w:color="auto" w:fill="FFFFFF"/>
              <w:tabs>
                <w:tab w:val="left" w:pos="397"/>
              </w:tabs>
              <w:spacing w:after="0" w:line="260" w:lineRule="exact"/>
              <w:contextualSpacing/>
              <w:jc w:val="center"/>
            </w:pPr>
            <w:r>
              <w:t>1</w:t>
            </w:r>
          </w:p>
        </w:tc>
        <w:tc>
          <w:tcPr>
            <w:tcW w:w="1275" w:type="dxa"/>
            <w:tcBorders>
              <w:top w:val="single" w:sz="4" w:space="0" w:color="auto"/>
              <w:left w:val="nil"/>
              <w:bottom w:val="single" w:sz="8" w:space="0" w:color="000000"/>
              <w:right w:val="single" w:sz="8" w:space="0" w:color="000000"/>
            </w:tcBorders>
            <w:vAlign w:val="center"/>
          </w:tcPr>
          <w:p w14:paraId="5D7A629C" w14:textId="439BCEAB" w:rsidR="00FB0869" w:rsidRPr="00FC38BB" w:rsidRDefault="00F5353E" w:rsidP="000939BC">
            <w:pPr>
              <w:shd w:val="clear" w:color="auto" w:fill="FFFFFF"/>
              <w:tabs>
                <w:tab w:val="left" w:pos="397"/>
              </w:tabs>
              <w:spacing w:after="0" w:line="260" w:lineRule="exact"/>
              <w:contextualSpacing/>
              <w:jc w:val="center"/>
              <w:rPr>
                <w:rFonts w:ascii="Arial" w:hAnsi="Arial" w:cs="Arial"/>
                <w:sz w:val="16"/>
                <w:szCs w:val="16"/>
                <w:lang w:eastAsia="sl-SI"/>
              </w:rPr>
            </w:pPr>
            <w:r>
              <w:rPr>
                <w:rFonts w:ascii="Arial" w:hAnsi="Arial" w:cs="Arial"/>
                <w:sz w:val="16"/>
                <w:szCs w:val="16"/>
                <w:lang w:eastAsia="sl-SI"/>
              </w:rPr>
              <w:t>MVI</w:t>
            </w:r>
          </w:p>
        </w:tc>
      </w:tr>
      <w:tr w:rsidR="00F5353E" w:rsidRPr="0050712E" w14:paraId="7DFF7618" w14:textId="77777777" w:rsidTr="00B617AE">
        <w:tc>
          <w:tcPr>
            <w:tcW w:w="426" w:type="dxa"/>
            <w:shd w:val="clear" w:color="auto" w:fill="auto"/>
            <w:vAlign w:val="center"/>
          </w:tcPr>
          <w:p w14:paraId="3E05E08B" w14:textId="23A59BE3" w:rsidR="00F5353E" w:rsidRPr="00FC38BB" w:rsidRDefault="00F5353E" w:rsidP="000939BC">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Pr>
                <w:rFonts w:ascii="Arial" w:eastAsia="Times New Roman" w:hAnsi="Arial" w:cs="Arial"/>
                <w:sz w:val="16"/>
                <w:szCs w:val="16"/>
                <w:lang w:eastAsia="sl-SI"/>
              </w:rPr>
              <w:t>3.</w:t>
            </w:r>
          </w:p>
        </w:tc>
        <w:tc>
          <w:tcPr>
            <w:tcW w:w="2125" w:type="dxa"/>
            <w:tcBorders>
              <w:top w:val="nil"/>
              <w:left w:val="nil"/>
              <w:bottom w:val="single" w:sz="8" w:space="0" w:color="000000"/>
              <w:right w:val="single" w:sz="8" w:space="0" w:color="000000"/>
            </w:tcBorders>
            <w:vAlign w:val="center"/>
          </w:tcPr>
          <w:p w14:paraId="02840B0B" w14:textId="056B7142" w:rsidR="00F5353E" w:rsidRPr="00561601" w:rsidRDefault="00FC28F0" w:rsidP="000939BC">
            <w:pPr>
              <w:shd w:val="clear" w:color="auto" w:fill="FFFFFF"/>
              <w:tabs>
                <w:tab w:val="left" w:pos="397"/>
              </w:tabs>
              <w:spacing w:after="0" w:line="260" w:lineRule="exact"/>
              <w:rPr>
                <w:rFonts w:ascii="Arial" w:eastAsia="Times New Roman" w:hAnsi="Arial" w:cs="Arial"/>
                <w:sz w:val="16"/>
                <w:szCs w:val="16"/>
                <w:lang w:eastAsia="sl-SI"/>
              </w:rPr>
            </w:pPr>
            <w:r>
              <w:rPr>
                <w:rFonts w:ascii="Arial" w:eastAsia="Times New Roman" w:hAnsi="Arial" w:cs="Arial"/>
                <w:sz w:val="16"/>
                <w:szCs w:val="16"/>
                <w:lang w:eastAsia="sl-SI"/>
              </w:rPr>
              <w:t>Vmesno poročilo</w:t>
            </w:r>
            <w:r w:rsidR="00F5353E" w:rsidRPr="00561601">
              <w:rPr>
                <w:rFonts w:ascii="Arial" w:eastAsia="Times New Roman" w:hAnsi="Arial" w:cs="Arial"/>
                <w:sz w:val="16"/>
                <w:szCs w:val="16"/>
                <w:lang w:eastAsia="sl-SI"/>
              </w:rPr>
              <w:t xml:space="preserve"> </w:t>
            </w:r>
            <w:proofErr w:type="spellStart"/>
            <w:r w:rsidR="00F5353E" w:rsidRPr="00561601">
              <w:rPr>
                <w:rFonts w:ascii="Arial" w:eastAsia="Times New Roman" w:hAnsi="Arial" w:cs="Arial"/>
                <w:sz w:val="16"/>
                <w:szCs w:val="16"/>
                <w:lang w:eastAsia="sl-SI"/>
              </w:rPr>
              <w:t>ReNPIO</w:t>
            </w:r>
            <w:proofErr w:type="spellEnd"/>
            <w:r w:rsidR="00F5353E" w:rsidRPr="00561601">
              <w:rPr>
                <w:rFonts w:ascii="Arial" w:eastAsia="Times New Roman" w:hAnsi="Arial" w:cs="Arial"/>
                <w:sz w:val="16"/>
                <w:szCs w:val="16"/>
                <w:lang w:eastAsia="sl-SI"/>
              </w:rPr>
              <w:t xml:space="preserve"> 2022-2030 z analizo za obdobje 2022–2025</w:t>
            </w:r>
          </w:p>
        </w:tc>
        <w:tc>
          <w:tcPr>
            <w:tcW w:w="1560" w:type="dxa"/>
            <w:tcBorders>
              <w:top w:val="nil"/>
              <w:left w:val="nil"/>
              <w:bottom w:val="single" w:sz="8" w:space="0" w:color="000000"/>
              <w:right w:val="single" w:sz="8" w:space="0" w:color="000000"/>
            </w:tcBorders>
            <w:vAlign w:val="center"/>
          </w:tcPr>
          <w:p w14:paraId="1EA8509B" w14:textId="77777777" w:rsidR="00F5353E" w:rsidRPr="00FC38BB" w:rsidRDefault="00F5353E" w:rsidP="000939BC">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7" w:type="dxa"/>
            <w:tcBorders>
              <w:top w:val="single" w:sz="4" w:space="0" w:color="auto"/>
              <w:left w:val="nil"/>
              <w:bottom w:val="single" w:sz="8" w:space="0" w:color="000000"/>
              <w:right w:val="single" w:sz="8" w:space="0" w:color="000000"/>
            </w:tcBorders>
            <w:vAlign w:val="center"/>
          </w:tcPr>
          <w:p w14:paraId="3A291936" w14:textId="77777777" w:rsidR="00F5353E" w:rsidRPr="00FC38BB" w:rsidRDefault="00F5353E" w:rsidP="000939BC">
            <w:pPr>
              <w:shd w:val="clear" w:color="auto" w:fill="FFFFFF"/>
              <w:tabs>
                <w:tab w:val="left" w:pos="397"/>
              </w:tabs>
              <w:spacing w:after="0" w:line="260" w:lineRule="exact"/>
              <w:contextualSpacing/>
              <w:jc w:val="right"/>
              <w:rPr>
                <w:rFonts w:ascii="Arial" w:eastAsia="Times New Roman" w:hAnsi="Arial" w:cs="Arial"/>
                <w:sz w:val="16"/>
                <w:szCs w:val="16"/>
                <w:lang w:eastAsia="sl-SI"/>
              </w:rPr>
            </w:pPr>
          </w:p>
        </w:tc>
        <w:tc>
          <w:tcPr>
            <w:tcW w:w="1418" w:type="dxa"/>
            <w:tcBorders>
              <w:top w:val="single" w:sz="4" w:space="0" w:color="auto"/>
              <w:left w:val="nil"/>
              <w:bottom w:val="single" w:sz="8" w:space="0" w:color="000000" w:themeColor="text1"/>
              <w:right w:val="single" w:sz="8" w:space="0" w:color="000000" w:themeColor="text1"/>
            </w:tcBorders>
            <w:vAlign w:val="center"/>
          </w:tcPr>
          <w:p w14:paraId="55B9015C" w14:textId="77C115C1" w:rsidR="00F5353E" w:rsidRDefault="00F5353E" w:rsidP="000939BC">
            <w:pPr>
              <w:shd w:val="clear" w:color="auto" w:fill="FFFFFF"/>
              <w:tabs>
                <w:tab w:val="left" w:pos="397"/>
              </w:tabs>
              <w:spacing w:after="0" w:line="260" w:lineRule="exact"/>
              <w:contextualSpacing/>
              <w:jc w:val="center"/>
            </w:pPr>
            <w:r>
              <w:t>1</w:t>
            </w:r>
          </w:p>
        </w:tc>
        <w:tc>
          <w:tcPr>
            <w:tcW w:w="1276" w:type="dxa"/>
            <w:tcBorders>
              <w:top w:val="single" w:sz="4" w:space="0" w:color="auto"/>
              <w:left w:val="nil"/>
              <w:bottom w:val="single" w:sz="8" w:space="0" w:color="000000" w:themeColor="text1"/>
              <w:right w:val="single" w:sz="8" w:space="0" w:color="000000" w:themeColor="text1"/>
            </w:tcBorders>
            <w:vAlign w:val="center"/>
          </w:tcPr>
          <w:p w14:paraId="357610F9" w14:textId="456C8F0A" w:rsidR="00F5353E" w:rsidRPr="00FC38BB" w:rsidRDefault="00F5353E" w:rsidP="000939BC">
            <w:pPr>
              <w:shd w:val="clear" w:color="auto" w:fill="FFFFFF"/>
              <w:tabs>
                <w:tab w:val="left" w:pos="397"/>
              </w:tabs>
              <w:spacing w:after="0" w:line="260" w:lineRule="exact"/>
              <w:contextualSpacing/>
              <w:jc w:val="center"/>
            </w:pPr>
            <w:r>
              <w:t>1</w:t>
            </w:r>
          </w:p>
        </w:tc>
        <w:tc>
          <w:tcPr>
            <w:tcW w:w="1275" w:type="dxa"/>
            <w:tcBorders>
              <w:top w:val="single" w:sz="4" w:space="0" w:color="auto"/>
              <w:left w:val="nil"/>
              <w:bottom w:val="single" w:sz="8" w:space="0" w:color="000000"/>
              <w:right w:val="single" w:sz="8" w:space="0" w:color="000000"/>
            </w:tcBorders>
            <w:vAlign w:val="center"/>
          </w:tcPr>
          <w:p w14:paraId="0D75DF2D" w14:textId="6DDE4EC6" w:rsidR="00F5353E" w:rsidRPr="00FC38BB" w:rsidRDefault="00F5353E" w:rsidP="000939BC">
            <w:pPr>
              <w:shd w:val="clear" w:color="auto" w:fill="FFFFFF"/>
              <w:tabs>
                <w:tab w:val="left" w:pos="397"/>
              </w:tabs>
              <w:spacing w:after="0" w:line="260" w:lineRule="exact"/>
              <w:contextualSpacing/>
              <w:jc w:val="center"/>
              <w:rPr>
                <w:rFonts w:ascii="Arial" w:hAnsi="Arial" w:cs="Arial"/>
                <w:sz w:val="16"/>
                <w:szCs w:val="16"/>
                <w:lang w:eastAsia="sl-SI"/>
              </w:rPr>
            </w:pPr>
            <w:r>
              <w:rPr>
                <w:rFonts w:ascii="Arial" w:hAnsi="Arial" w:cs="Arial"/>
                <w:sz w:val="16"/>
                <w:szCs w:val="16"/>
                <w:lang w:eastAsia="sl-SI"/>
              </w:rPr>
              <w:t>MVI</w:t>
            </w:r>
          </w:p>
        </w:tc>
      </w:tr>
      <w:tr w:rsidR="000939BC" w:rsidRPr="0050712E" w14:paraId="72BAA704" w14:textId="77777777" w:rsidTr="00B617AE">
        <w:tc>
          <w:tcPr>
            <w:tcW w:w="426" w:type="dxa"/>
            <w:shd w:val="clear" w:color="auto" w:fill="auto"/>
            <w:vAlign w:val="center"/>
          </w:tcPr>
          <w:p w14:paraId="746BDBE4" w14:textId="0A47D7CE" w:rsidR="000939BC" w:rsidRPr="00FC38BB" w:rsidRDefault="00F5353E" w:rsidP="000939BC">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Pr>
                <w:rFonts w:ascii="Arial" w:eastAsia="Times New Roman" w:hAnsi="Arial" w:cs="Arial"/>
                <w:sz w:val="16"/>
                <w:szCs w:val="16"/>
                <w:lang w:eastAsia="sl-SI"/>
              </w:rPr>
              <w:t>4.</w:t>
            </w:r>
          </w:p>
        </w:tc>
        <w:tc>
          <w:tcPr>
            <w:tcW w:w="2125" w:type="dxa"/>
            <w:tcBorders>
              <w:top w:val="nil"/>
              <w:left w:val="nil"/>
              <w:bottom w:val="single" w:sz="8" w:space="0" w:color="000000"/>
              <w:right w:val="single" w:sz="8" w:space="0" w:color="000000"/>
            </w:tcBorders>
            <w:vAlign w:val="center"/>
          </w:tcPr>
          <w:p w14:paraId="68DFC21F" w14:textId="40CB01E7" w:rsidR="000939BC" w:rsidRPr="00FC38BB" w:rsidRDefault="00FB0869" w:rsidP="000939BC">
            <w:pPr>
              <w:shd w:val="clear" w:color="auto" w:fill="FFFFFF"/>
              <w:tabs>
                <w:tab w:val="left" w:pos="397"/>
              </w:tabs>
              <w:spacing w:after="0" w:line="260" w:lineRule="exact"/>
              <w:rPr>
                <w:rFonts w:ascii="Arial" w:eastAsia="Times New Roman" w:hAnsi="Arial" w:cs="Arial"/>
                <w:sz w:val="16"/>
                <w:szCs w:val="16"/>
              </w:rPr>
            </w:pPr>
            <w:r w:rsidRPr="00561601">
              <w:rPr>
                <w:rFonts w:ascii="Arial" w:eastAsia="Times New Roman" w:hAnsi="Arial" w:cs="Arial"/>
                <w:sz w:val="16"/>
                <w:szCs w:val="16"/>
                <w:lang w:eastAsia="sl-SI"/>
              </w:rPr>
              <w:t>Ocenjevanje spretnosti odraslih OECD PIAAC 2024-2029</w:t>
            </w:r>
          </w:p>
        </w:tc>
        <w:tc>
          <w:tcPr>
            <w:tcW w:w="1560" w:type="dxa"/>
            <w:tcBorders>
              <w:top w:val="nil"/>
              <w:left w:val="nil"/>
              <w:bottom w:val="single" w:sz="8" w:space="0" w:color="000000"/>
              <w:right w:val="single" w:sz="8" w:space="0" w:color="000000"/>
            </w:tcBorders>
            <w:vAlign w:val="center"/>
          </w:tcPr>
          <w:p w14:paraId="6B2708AF" w14:textId="3B8D8F9B" w:rsidR="000939BC" w:rsidRPr="00FC38BB" w:rsidRDefault="000939BC" w:rsidP="000939BC">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7" w:type="dxa"/>
            <w:tcBorders>
              <w:top w:val="single" w:sz="4" w:space="0" w:color="auto"/>
              <w:left w:val="nil"/>
              <w:bottom w:val="single" w:sz="8" w:space="0" w:color="000000"/>
              <w:right w:val="single" w:sz="8" w:space="0" w:color="000000"/>
            </w:tcBorders>
            <w:vAlign w:val="center"/>
          </w:tcPr>
          <w:p w14:paraId="53851137" w14:textId="77777777" w:rsidR="000939BC" w:rsidRPr="00FC38BB" w:rsidRDefault="000939BC" w:rsidP="000939BC">
            <w:pPr>
              <w:shd w:val="clear" w:color="auto" w:fill="FFFFFF"/>
              <w:tabs>
                <w:tab w:val="left" w:pos="397"/>
              </w:tabs>
              <w:spacing w:after="0" w:line="260" w:lineRule="exact"/>
              <w:contextualSpacing/>
              <w:jc w:val="right"/>
              <w:rPr>
                <w:rFonts w:ascii="Arial" w:eastAsia="Times New Roman" w:hAnsi="Arial" w:cs="Arial"/>
                <w:sz w:val="16"/>
                <w:szCs w:val="16"/>
                <w:lang w:eastAsia="sl-SI"/>
              </w:rPr>
            </w:pPr>
          </w:p>
        </w:tc>
        <w:tc>
          <w:tcPr>
            <w:tcW w:w="1418" w:type="dxa"/>
            <w:tcBorders>
              <w:top w:val="single" w:sz="4" w:space="0" w:color="auto"/>
              <w:left w:val="nil"/>
              <w:bottom w:val="single" w:sz="8" w:space="0" w:color="000000" w:themeColor="text1"/>
              <w:right w:val="single" w:sz="8" w:space="0" w:color="000000" w:themeColor="text1"/>
            </w:tcBorders>
            <w:vAlign w:val="center"/>
          </w:tcPr>
          <w:p w14:paraId="32F25DB2" w14:textId="059D435E" w:rsidR="000939BC" w:rsidRPr="00FC38BB" w:rsidRDefault="00FB0869" w:rsidP="000939BC">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t>1</w:t>
            </w:r>
          </w:p>
        </w:tc>
        <w:tc>
          <w:tcPr>
            <w:tcW w:w="1276" w:type="dxa"/>
            <w:tcBorders>
              <w:top w:val="single" w:sz="4" w:space="0" w:color="auto"/>
              <w:left w:val="nil"/>
              <w:bottom w:val="single" w:sz="8" w:space="0" w:color="000000" w:themeColor="text1"/>
              <w:right w:val="single" w:sz="8" w:space="0" w:color="000000" w:themeColor="text1"/>
            </w:tcBorders>
            <w:vAlign w:val="center"/>
          </w:tcPr>
          <w:p w14:paraId="17015307" w14:textId="6C435609" w:rsidR="000939BC" w:rsidRPr="00FC38BB" w:rsidRDefault="000939BC" w:rsidP="000939BC">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t>1</w:t>
            </w:r>
          </w:p>
        </w:tc>
        <w:tc>
          <w:tcPr>
            <w:tcW w:w="1275" w:type="dxa"/>
            <w:tcBorders>
              <w:top w:val="single" w:sz="4" w:space="0" w:color="auto"/>
              <w:left w:val="nil"/>
              <w:bottom w:val="single" w:sz="8" w:space="0" w:color="000000"/>
              <w:right w:val="single" w:sz="8" w:space="0" w:color="000000"/>
            </w:tcBorders>
            <w:vAlign w:val="center"/>
          </w:tcPr>
          <w:p w14:paraId="28DAF375" w14:textId="5EE053CC" w:rsidR="000939BC" w:rsidRPr="0050712E" w:rsidRDefault="000939BC" w:rsidP="000939BC">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hAnsi="Arial" w:cs="Arial"/>
                <w:sz w:val="16"/>
                <w:szCs w:val="16"/>
                <w:lang w:eastAsia="sl-SI"/>
              </w:rPr>
              <w:t>MVI</w:t>
            </w:r>
          </w:p>
        </w:tc>
      </w:tr>
    </w:tbl>
    <w:p w14:paraId="2F09DD8C" w14:textId="77777777" w:rsidR="006E35EF" w:rsidRPr="0050712E" w:rsidRDefault="006E35EF" w:rsidP="006E35EF">
      <w:pPr>
        <w:shd w:val="clear" w:color="auto" w:fill="FFFFFF"/>
        <w:tabs>
          <w:tab w:val="left" w:pos="397"/>
        </w:tabs>
        <w:spacing w:after="0" w:line="260" w:lineRule="exact"/>
        <w:contextualSpacing/>
        <w:jc w:val="both"/>
        <w:rPr>
          <w:rFonts w:ascii="Arial" w:eastAsia="Times New Roman" w:hAnsi="Arial" w:cs="Arial"/>
          <w:sz w:val="20"/>
          <w:szCs w:val="20"/>
          <w:lang w:eastAsia="sl-SI"/>
        </w:rPr>
      </w:pPr>
    </w:p>
    <w:p w14:paraId="28850772" w14:textId="77777777" w:rsidR="006E35EF" w:rsidRPr="0050712E" w:rsidRDefault="006E35EF" w:rsidP="006E35EF">
      <w:pPr>
        <w:shd w:val="clear" w:color="auto" w:fill="FFFFFF"/>
        <w:tabs>
          <w:tab w:val="left" w:pos="-142"/>
        </w:tabs>
        <w:spacing w:after="0" w:line="260" w:lineRule="exact"/>
        <w:contextualSpacing/>
        <w:rPr>
          <w:rFonts w:ascii="Arial" w:eastAsia="Times New Roman" w:hAnsi="Arial" w:cs="Arial"/>
          <w:b/>
          <w:sz w:val="20"/>
          <w:szCs w:val="20"/>
          <w:lang w:eastAsia="sl-SI"/>
        </w:rPr>
      </w:pPr>
    </w:p>
    <w:p w14:paraId="127B741D" w14:textId="2209255E" w:rsidR="006E35EF" w:rsidRPr="00FC38BB" w:rsidRDefault="006E35EF" w:rsidP="005D66E6">
      <w:pPr>
        <w:pStyle w:val="Naslov2"/>
        <w:jc w:val="both"/>
      </w:pPr>
      <w:bookmarkStart w:id="205" w:name="_Toc120541641"/>
      <w:bookmarkStart w:id="206" w:name="_Toc192838663"/>
      <w:bookmarkStart w:id="207" w:name="_Toc192839155"/>
      <w:bookmarkStart w:id="208" w:name="_Toc192839182"/>
      <w:bookmarkStart w:id="209" w:name="_Toc192840692"/>
      <w:bookmarkStart w:id="210" w:name="_Toc192840725"/>
      <w:bookmarkStart w:id="211" w:name="_Toc192840888"/>
      <w:bookmarkStart w:id="212" w:name="_Toc192841587"/>
      <w:bookmarkEnd w:id="204"/>
      <w:r w:rsidRPr="00FC38BB">
        <w:t xml:space="preserve">5.5 Dejavnosti in kazalniki učinka petega prednostnega področja: dejavnosti </w:t>
      </w:r>
      <w:r w:rsidR="00F07595" w:rsidRPr="00FC38BB">
        <w:t>v</w:t>
      </w:r>
      <w:r w:rsidRPr="00FC38BB">
        <w:t xml:space="preserve"> izobraževanj</w:t>
      </w:r>
      <w:r w:rsidR="00F07595" w:rsidRPr="00FC38BB">
        <w:t>u</w:t>
      </w:r>
      <w:r w:rsidRPr="00FC38BB">
        <w:t xml:space="preserve"> odraslih</w:t>
      </w:r>
      <w:bookmarkEnd w:id="205"/>
      <w:bookmarkEnd w:id="206"/>
      <w:bookmarkEnd w:id="207"/>
      <w:bookmarkEnd w:id="208"/>
      <w:bookmarkEnd w:id="209"/>
      <w:bookmarkEnd w:id="210"/>
      <w:bookmarkEnd w:id="211"/>
      <w:bookmarkEnd w:id="212"/>
    </w:p>
    <w:p w14:paraId="25222BE4" w14:textId="77777777" w:rsidR="006E35EF" w:rsidRPr="00FC38BB" w:rsidRDefault="006E35EF" w:rsidP="006E35EF">
      <w:pPr>
        <w:shd w:val="clear" w:color="auto" w:fill="FFFFFF"/>
        <w:tabs>
          <w:tab w:val="left" w:pos="-142"/>
        </w:tabs>
        <w:spacing w:after="0" w:line="260" w:lineRule="exact"/>
        <w:contextualSpacing/>
        <w:rPr>
          <w:rFonts w:ascii="Arial" w:eastAsia="Times New Roman" w:hAnsi="Arial" w:cs="Arial"/>
          <w:sz w:val="20"/>
          <w:szCs w:val="20"/>
          <w:lang w:eastAsia="sl-SI"/>
        </w:rPr>
      </w:pPr>
    </w:p>
    <w:p w14:paraId="2AFA9BE0" w14:textId="1569679C" w:rsidR="006E35EF" w:rsidRPr="00FC38BB" w:rsidRDefault="006E35EF" w:rsidP="006E35EF">
      <w:pPr>
        <w:shd w:val="clear" w:color="auto" w:fill="FFFFFF"/>
        <w:tabs>
          <w:tab w:val="left" w:pos="-142"/>
        </w:tabs>
        <w:spacing w:after="0" w:line="260" w:lineRule="exact"/>
        <w:ind w:left="426" w:hanging="568"/>
        <w:contextualSpacing/>
        <w:rPr>
          <w:rFonts w:ascii="Arial" w:eastAsia="Times New Roman" w:hAnsi="Arial" w:cs="Arial"/>
          <w:b/>
          <w:sz w:val="20"/>
          <w:szCs w:val="20"/>
          <w:lang w:eastAsia="sl-SI"/>
        </w:rPr>
      </w:pPr>
      <w:r w:rsidRPr="00FC38BB">
        <w:rPr>
          <w:rFonts w:ascii="Arial" w:eastAsia="Times New Roman" w:hAnsi="Arial" w:cs="Arial"/>
          <w:sz w:val="20"/>
          <w:szCs w:val="20"/>
          <w:lang w:eastAsia="sl-SI"/>
        </w:rPr>
        <w:t>Preglednica </w:t>
      </w:r>
      <w:r w:rsidR="006C2348" w:rsidRPr="00FC38BB">
        <w:rPr>
          <w:rFonts w:ascii="Arial" w:eastAsia="Times New Roman" w:hAnsi="Arial" w:cs="Arial"/>
          <w:sz w:val="20"/>
          <w:szCs w:val="20"/>
          <w:lang w:eastAsia="sl-SI"/>
        </w:rPr>
        <w:t>2</w:t>
      </w:r>
      <w:r w:rsidR="00E86146">
        <w:rPr>
          <w:rFonts w:ascii="Arial" w:eastAsia="Times New Roman" w:hAnsi="Arial" w:cs="Arial"/>
          <w:sz w:val="20"/>
          <w:szCs w:val="20"/>
          <w:lang w:eastAsia="sl-SI"/>
        </w:rPr>
        <w:t>2</w:t>
      </w:r>
      <w:r w:rsidRPr="00FC38BB">
        <w:rPr>
          <w:rFonts w:ascii="Arial" w:eastAsia="Times New Roman" w:hAnsi="Arial" w:cs="Arial"/>
          <w:sz w:val="20"/>
          <w:szCs w:val="20"/>
          <w:lang w:eastAsia="sl-SI"/>
        </w:rPr>
        <w:t>: Kazalniki za področje dejavnosti</w:t>
      </w:r>
      <w:r w:rsidRPr="00FC38BB">
        <w:rPr>
          <w:rFonts w:ascii="Arial" w:eastAsia="Times New Roman" w:hAnsi="Arial" w:cs="Times New Roman"/>
          <w:sz w:val="16"/>
          <w:szCs w:val="16"/>
        </w:rPr>
        <w:t xml:space="preserve"> </w:t>
      </w:r>
      <w:r w:rsidR="00F07595" w:rsidRPr="00FC38BB">
        <w:rPr>
          <w:rFonts w:ascii="Arial" w:eastAsia="Times New Roman" w:hAnsi="Arial" w:cs="Times New Roman"/>
          <w:sz w:val="20"/>
          <w:szCs w:val="20"/>
        </w:rPr>
        <w:t>v</w:t>
      </w:r>
      <w:r w:rsidRPr="00FC38BB">
        <w:rPr>
          <w:rFonts w:ascii="Arial" w:eastAsia="Times New Roman" w:hAnsi="Arial" w:cs="Times New Roman"/>
          <w:sz w:val="20"/>
          <w:szCs w:val="20"/>
        </w:rPr>
        <w:t xml:space="preserve"> izobraževanj</w:t>
      </w:r>
      <w:r w:rsidR="00F07595" w:rsidRPr="00FC38BB">
        <w:rPr>
          <w:rFonts w:ascii="Arial" w:eastAsia="Times New Roman" w:hAnsi="Arial" w:cs="Times New Roman"/>
          <w:sz w:val="20"/>
          <w:szCs w:val="20"/>
        </w:rPr>
        <w:t>u</w:t>
      </w:r>
      <w:r w:rsidRPr="00FC38BB">
        <w:rPr>
          <w:rFonts w:ascii="Arial" w:eastAsia="Times New Roman" w:hAnsi="Arial" w:cs="Times New Roman"/>
          <w:sz w:val="20"/>
          <w:szCs w:val="20"/>
        </w:rPr>
        <w:t xml:space="preserve"> odraslih</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5528"/>
        <w:gridCol w:w="1984"/>
        <w:gridCol w:w="1418"/>
      </w:tblGrid>
      <w:tr w:rsidR="006E35EF" w:rsidRPr="00FC38BB" w14:paraId="658C49EF" w14:textId="77777777" w:rsidTr="00815E27">
        <w:trPr>
          <w:trHeight w:val="738"/>
        </w:trPr>
        <w:tc>
          <w:tcPr>
            <w:tcW w:w="568" w:type="dxa"/>
            <w:shd w:val="clear" w:color="auto" w:fill="auto"/>
            <w:vAlign w:val="center"/>
          </w:tcPr>
          <w:p w14:paraId="6B3AB63E" w14:textId="77777777" w:rsidR="006E35EF" w:rsidRPr="00FC38BB" w:rsidRDefault="006E35EF" w:rsidP="006E35EF">
            <w:pPr>
              <w:shd w:val="clear" w:color="auto" w:fill="FFFFFF"/>
              <w:tabs>
                <w:tab w:val="left" w:pos="-426"/>
              </w:tabs>
              <w:spacing w:after="0" w:line="260" w:lineRule="exact"/>
              <w:contextualSpacing/>
              <w:jc w:val="center"/>
              <w:rPr>
                <w:rFonts w:ascii="Arial" w:eastAsia="Times New Roman" w:hAnsi="Arial" w:cs="Arial"/>
                <w:b/>
                <w:sz w:val="16"/>
                <w:szCs w:val="16"/>
                <w:lang w:eastAsia="sl-SI"/>
              </w:rPr>
            </w:pPr>
          </w:p>
        </w:tc>
        <w:tc>
          <w:tcPr>
            <w:tcW w:w="5528" w:type="dxa"/>
            <w:shd w:val="clear" w:color="auto" w:fill="auto"/>
            <w:vAlign w:val="center"/>
          </w:tcPr>
          <w:p w14:paraId="466E4882" w14:textId="77777777" w:rsidR="006E35EF" w:rsidRPr="00FC38BB" w:rsidRDefault="006E35EF" w:rsidP="006E35EF">
            <w:pPr>
              <w:shd w:val="clear" w:color="auto" w:fill="FFFFFF"/>
              <w:tabs>
                <w:tab w:val="left" w:pos="-426"/>
              </w:tabs>
              <w:spacing w:after="0" w:line="260" w:lineRule="exact"/>
              <w:jc w:val="center"/>
              <w:rPr>
                <w:rFonts w:ascii="Arial" w:eastAsia="Times New Roman" w:hAnsi="Arial" w:cs="Arial"/>
                <w:b/>
                <w:sz w:val="16"/>
                <w:szCs w:val="16"/>
              </w:rPr>
            </w:pPr>
            <w:r w:rsidRPr="00FC38BB">
              <w:rPr>
                <w:rFonts w:ascii="Arial" w:eastAsia="Times New Roman" w:hAnsi="Arial" w:cs="Arial"/>
                <w:b/>
                <w:sz w:val="16"/>
                <w:szCs w:val="16"/>
              </w:rPr>
              <w:t>Dejavnost</w:t>
            </w:r>
          </w:p>
        </w:tc>
        <w:tc>
          <w:tcPr>
            <w:tcW w:w="1984" w:type="dxa"/>
            <w:shd w:val="clear" w:color="auto" w:fill="auto"/>
            <w:vAlign w:val="center"/>
          </w:tcPr>
          <w:p w14:paraId="0FE070EE"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 xml:space="preserve">Število udeležencev, programov oziroma ur </w:t>
            </w:r>
          </w:p>
        </w:tc>
        <w:tc>
          <w:tcPr>
            <w:tcW w:w="1418" w:type="dxa"/>
            <w:vAlign w:val="center"/>
          </w:tcPr>
          <w:p w14:paraId="30591BCD"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b/>
                <w:sz w:val="16"/>
                <w:szCs w:val="16"/>
                <w:lang w:eastAsia="sl-SI"/>
              </w:rPr>
            </w:pPr>
            <w:r w:rsidRPr="00FC38BB">
              <w:rPr>
                <w:rFonts w:ascii="Arial" w:eastAsia="Times New Roman" w:hAnsi="Arial" w:cs="Arial"/>
                <w:b/>
                <w:sz w:val="16"/>
                <w:szCs w:val="16"/>
                <w:lang w:eastAsia="sl-SI"/>
              </w:rPr>
              <w:t>Pristojna ministrstva</w:t>
            </w:r>
          </w:p>
        </w:tc>
      </w:tr>
      <w:tr w:rsidR="006E35EF" w:rsidRPr="00FC38BB" w14:paraId="2F874155" w14:textId="77777777" w:rsidTr="00815E27">
        <w:trPr>
          <w:trHeight w:val="25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D3415" w14:textId="77777777" w:rsidR="006E35EF" w:rsidRPr="00FC38BB" w:rsidRDefault="006E35EF" w:rsidP="006E35EF">
            <w:pPr>
              <w:shd w:val="clear" w:color="auto" w:fill="FFFFFF"/>
              <w:tabs>
                <w:tab w:val="left" w:pos="-426"/>
              </w:tabs>
              <w:spacing w:after="0" w:line="260" w:lineRule="exact"/>
              <w:contextualSpacing/>
              <w:jc w:val="center"/>
              <w:rPr>
                <w:rFonts w:ascii="Arial" w:eastAsia="Times New Roman" w:hAnsi="Arial" w:cs="Arial"/>
                <w:sz w:val="16"/>
                <w:szCs w:val="16"/>
                <w:lang w:eastAsia="sl-SI"/>
              </w:rPr>
            </w:pPr>
            <w:bookmarkStart w:id="213" w:name="_Hlk182825736"/>
            <w:r w:rsidRPr="00FC38BB">
              <w:rPr>
                <w:rFonts w:ascii="Arial" w:eastAsia="Times New Roman" w:hAnsi="Arial" w:cs="Arial"/>
                <w:sz w:val="16"/>
                <w:szCs w:val="16"/>
                <w:lang w:eastAsia="sl-SI"/>
              </w:rPr>
              <w:t xml:space="preserve">             1.</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3F6CC" w14:textId="77777777" w:rsidR="006E35EF" w:rsidRPr="00FC38BB" w:rsidRDefault="006E35EF" w:rsidP="006E35EF">
            <w:pPr>
              <w:shd w:val="clear" w:color="auto" w:fill="FFFFFF"/>
              <w:tabs>
                <w:tab w:val="left" w:pos="397"/>
              </w:tabs>
              <w:spacing w:after="0" w:line="260" w:lineRule="exact"/>
              <w:jc w:val="both"/>
              <w:rPr>
                <w:rFonts w:ascii="Arial" w:eastAsia="Times New Roman" w:hAnsi="Arial" w:cs="Arial"/>
                <w:sz w:val="16"/>
                <w:szCs w:val="16"/>
              </w:rPr>
            </w:pPr>
            <w:r w:rsidRPr="00FC38BB">
              <w:rPr>
                <w:rFonts w:ascii="Arial" w:eastAsia="Times New Roman" w:hAnsi="Arial" w:cs="Arial"/>
                <w:sz w:val="16"/>
                <w:szCs w:val="16"/>
              </w:rPr>
              <w:t>Udeleženci v dejavnosti svetovanja, javna služba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FE2E6" w14:textId="3F66A835" w:rsidR="006E35EF" w:rsidRPr="00FC38BB" w:rsidRDefault="006E35EF" w:rsidP="006E35EF">
            <w:pPr>
              <w:shd w:val="clear" w:color="auto" w:fill="FFFFFF"/>
              <w:tabs>
                <w:tab w:val="left" w:pos="-426"/>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w:t>
            </w:r>
            <w:r w:rsidR="00114CB5" w:rsidRPr="00FC38BB">
              <w:rPr>
                <w:rFonts w:ascii="Arial" w:eastAsia="Times New Roman" w:hAnsi="Arial" w:cs="Arial"/>
                <w:sz w:val="16"/>
                <w:szCs w:val="16"/>
                <w:lang w:eastAsia="sl-SI"/>
              </w:rPr>
              <w:t>2</w:t>
            </w:r>
            <w:r w:rsidRPr="00FC38BB">
              <w:rPr>
                <w:rFonts w:ascii="Arial" w:eastAsia="Times New Roman" w:hAnsi="Arial" w:cs="Arial"/>
                <w:sz w:val="16"/>
                <w:szCs w:val="16"/>
                <w:lang w:eastAsia="sl-SI"/>
              </w:rPr>
              <w:t>.000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11075E2" w14:textId="77777777" w:rsidR="006E35EF" w:rsidRPr="00FC38BB" w:rsidRDefault="006E35EF" w:rsidP="006E35EF">
            <w:pPr>
              <w:shd w:val="clear" w:color="auto" w:fill="FFFFFF"/>
              <w:tabs>
                <w:tab w:val="left" w:pos="-426"/>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bookmarkEnd w:id="213"/>
      <w:tr w:rsidR="006E35EF" w:rsidRPr="00FC38BB" w14:paraId="2B313767"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238BC"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782D9" w14:textId="77777777" w:rsidR="006E35EF" w:rsidRPr="00FC38BB" w:rsidRDefault="006E35EF" w:rsidP="006E35EF">
            <w:pPr>
              <w:shd w:val="clear" w:color="auto" w:fill="FFFFFF"/>
              <w:tabs>
                <w:tab w:val="left" w:pos="397"/>
              </w:tabs>
              <w:spacing w:after="0" w:line="260" w:lineRule="exact"/>
              <w:jc w:val="both"/>
              <w:rPr>
                <w:rFonts w:ascii="Arial" w:eastAsia="Times New Roman" w:hAnsi="Arial" w:cs="Arial"/>
                <w:sz w:val="16"/>
                <w:szCs w:val="16"/>
                <w:lang w:eastAsia="sl-SI"/>
              </w:rPr>
            </w:pPr>
            <w:r w:rsidRPr="00FC38BB">
              <w:rPr>
                <w:rFonts w:ascii="Arial" w:eastAsia="Times New Roman" w:hAnsi="Arial" w:cs="Arial"/>
                <w:sz w:val="16"/>
                <w:szCs w:val="16"/>
                <w:lang w:eastAsia="sl-SI"/>
              </w:rPr>
              <w:t xml:space="preserve">Poročila razvojnih nalog, analize, evalvacije (ACS)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3B718" w14:textId="6F260B20" w:rsidR="006E35EF" w:rsidRPr="00FC38BB" w:rsidRDefault="00114CB5"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7</w:t>
            </w:r>
          </w:p>
        </w:tc>
        <w:tc>
          <w:tcPr>
            <w:tcW w:w="1418" w:type="dxa"/>
            <w:tcBorders>
              <w:top w:val="single" w:sz="4" w:space="0" w:color="000000"/>
              <w:left w:val="single" w:sz="4" w:space="0" w:color="000000"/>
              <w:bottom w:val="single" w:sz="4" w:space="0" w:color="000000"/>
              <w:right w:val="single" w:sz="4" w:space="0" w:color="000000"/>
            </w:tcBorders>
            <w:vAlign w:val="center"/>
          </w:tcPr>
          <w:p w14:paraId="6AA3DBB9"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6E35EF" w:rsidRPr="00FC38BB" w14:paraId="38DCA652" w14:textId="77777777" w:rsidTr="00815E27">
        <w:trPr>
          <w:trHeight w:val="27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7332D"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30722" w14:textId="77777777" w:rsidR="006E35EF" w:rsidRPr="00FC38BB" w:rsidRDefault="006E35EF" w:rsidP="006E35EF">
            <w:pPr>
              <w:shd w:val="clear" w:color="auto" w:fill="FFFFFF"/>
              <w:tabs>
                <w:tab w:val="left" w:pos="397"/>
              </w:tabs>
              <w:spacing w:after="0" w:line="260" w:lineRule="exact"/>
              <w:jc w:val="both"/>
              <w:rPr>
                <w:rFonts w:ascii="Arial" w:eastAsia="Times New Roman" w:hAnsi="Arial" w:cs="Arial"/>
                <w:bCs/>
                <w:iCs/>
                <w:sz w:val="16"/>
                <w:szCs w:val="16"/>
              </w:rPr>
            </w:pPr>
            <w:r w:rsidRPr="00FC38BB">
              <w:rPr>
                <w:rFonts w:ascii="Arial" w:eastAsia="Times New Roman" w:hAnsi="Arial" w:cs="Arial"/>
                <w:sz w:val="16"/>
                <w:szCs w:val="16"/>
                <w:lang w:eastAsia="sl-SI"/>
              </w:rPr>
              <w:t>Strokovne podlage za razvoj področja (ACS)</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58F9F" w14:textId="5C650809" w:rsidR="006E35EF" w:rsidRPr="00FC38BB" w:rsidRDefault="00EF06EC"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12</w:t>
            </w:r>
          </w:p>
        </w:tc>
        <w:tc>
          <w:tcPr>
            <w:tcW w:w="1418" w:type="dxa"/>
            <w:tcBorders>
              <w:top w:val="single" w:sz="4" w:space="0" w:color="000000"/>
              <w:left w:val="single" w:sz="4" w:space="0" w:color="000000"/>
              <w:bottom w:val="single" w:sz="4" w:space="0" w:color="000000"/>
              <w:right w:val="single" w:sz="4" w:space="0" w:color="000000"/>
            </w:tcBorders>
            <w:vAlign w:val="center"/>
          </w:tcPr>
          <w:p w14:paraId="70B3B2BB"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6E35EF" w:rsidRPr="00FC38BB" w14:paraId="217A7CAA" w14:textId="77777777" w:rsidTr="00815E2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57155"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97FAE" w14:textId="77777777" w:rsidR="006E35EF" w:rsidRPr="00FC38BB" w:rsidRDefault="006E35EF" w:rsidP="006E35EF">
            <w:pPr>
              <w:shd w:val="clear" w:color="auto" w:fill="FFFFFF"/>
              <w:tabs>
                <w:tab w:val="left" w:pos="397"/>
              </w:tabs>
              <w:spacing w:after="0" w:line="260" w:lineRule="exact"/>
              <w:jc w:val="both"/>
              <w:rPr>
                <w:rFonts w:ascii="Arial" w:eastAsia="Times New Roman" w:hAnsi="Arial" w:cs="Arial"/>
                <w:sz w:val="16"/>
                <w:szCs w:val="16"/>
              </w:rPr>
            </w:pPr>
            <w:r w:rsidRPr="00FC38BB">
              <w:rPr>
                <w:rFonts w:ascii="Arial" w:eastAsia="Times New Roman" w:hAnsi="Arial" w:cs="Arial"/>
                <w:bCs/>
                <w:iCs/>
                <w:sz w:val="16"/>
                <w:szCs w:val="16"/>
              </w:rPr>
              <w:t>Novi oziroma prenovljeni programi za odrasle in strokovne delavce (ACS)</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3F9B8" w14:textId="676CA29A" w:rsidR="006E35EF" w:rsidRPr="00FC38BB" w:rsidRDefault="00114CB5"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10</w:t>
            </w:r>
          </w:p>
        </w:tc>
        <w:tc>
          <w:tcPr>
            <w:tcW w:w="1418" w:type="dxa"/>
            <w:tcBorders>
              <w:top w:val="single" w:sz="4" w:space="0" w:color="000000"/>
              <w:left w:val="single" w:sz="4" w:space="0" w:color="000000"/>
              <w:bottom w:val="single" w:sz="4" w:space="0" w:color="000000"/>
              <w:right w:val="single" w:sz="4" w:space="0" w:color="000000"/>
            </w:tcBorders>
            <w:vAlign w:val="center"/>
          </w:tcPr>
          <w:p w14:paraId="50EFFAEF"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6E35EF" w:rsidRPr="00FC38BB" w14:paraId="2320A048" w14:textId="77777777" w:rsidTr="00815E27">
        <w:trPr>
          <w:trHeight w:val="543"/>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D576D"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F059" w14:textId="77777777" w:rsidR="006E35EF" w:rsidRPr="00FC38BB" w:rsidRDefault="006E35EF" w:rsidP="006E35EF">
            <w:pPr>
              <w:shd w:val="clear" w:color="auto" w:fill="FFFFFF"/>
              <w:tabs>
                <w:tab w:val="left" w:pos="397"/>
              </w:tabs>
              <w:spacing w:after="0" w:line="260" w:lineRule="exact"/>
              <w:contextualSpacing/>
              <w:jc w:val="both"/>
              <w:rPr>
                <w:rFonts w:ascii="Arial" w:eastAsia="Times New Roman" w:hAnsi="Arial" w:cs="Arial"/>
                <w:sz w:val="16"/>
                <w:szCs w:val="16"/>
                <w:lang w:eastAsia="sl-SI"/>
              </w:rPr>
            </w:pPr>
            <w:r w:rsidRPr="00FC38BB">
              <w:rPr>
                <w:rFonts w:ascii="Arial" w:eastAsia="Times New Roman" w:hAnsi="Arial" w:cs="Arial"/>
                <w:bCs/>
                <w:iCs/>
                <w:sz w:val="16"/>
                <w:szCs w:val="16"/>
                <w:lang w:eastAsia="sl-SI"/>
              </w:rPr>
              <w:t>Izpopolnjevanje strokovnih delavcev</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47AFE" w14:textId="4648AA90" w:rsidR="006E35EF" w:rsidRPr="00FC38BB" w:rsidRDefault="00114CB5"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438</w:t>
            </w:r>
          </w:p>
        </w:tc>
        <w:tc>
          <w:tcPr>
            <w:tcW w:w="1418" w:type="dxa"/>
            <w:tcBorders>
              <w:top w:val="single" w:sz="4" w:space="0" w:color="000000"/>
              <w:left w:val="single" w:sz="4" w:space="0" w:color="000000"/>
              <w:bottom w:val="single" w:sz="4" w:space="0" w:color="000000"/>
              <w:right w:val="single" w:sz="4" w:space="0" w:color="000000"/>
            </w:tcBorders>
            <w:vAlign w:val="center"/>
          </w:tcPr>
          <w:p w14:paraId="17BF5B5C"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52636B" w:rsidRPr="00FC38BB" w14:paraId="3DDB8260" w14:textId="77777777" w:rsidTr="00815E27">
        <w:trPr>
          <w:trHeight w:val="543"/>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4055" w14:textId="136AD85E" w:rsidR="0052636B" w:rsidRPr="00FC38BB" w:rsidRDefault="00E33C82" w:rsidP="0052636B">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AFC1B" w14:textId="0C28189B" w:rsidR="0052636B" w:rsidRPr="00FC38BB" w:rsidRDefault="0052636B" w:rsidP="0052636B">
            <w:pPr>
              <w:shd w:val="clear" w:color="auto" w:fill="FFFFFF"/>
              <w:tabs>
                <w:tab w:val="left" w:pos="397"/>
              </w:tabs>
              <w:spacing w:after="0" w:line="260" w:lineRule="exact"/>
              <w:contextualSpacing/>
              <w:jc w:val="both"/>
              <w:rPr>
                <w:rFonts w:ascii="Arial" w:eastAsia="Times New Roman" w:hAnsi="Arial" w:cs="Arial"/>
                <w:bCs/>
                <w:iCs/>
                <w:sz w:val="16"/>
                <w:szCs w:val="16"/>
                <w:lang w:eastAsia="sl-SI"/>
              </w:rPr>
            </w:pPr>
            <w:r w:rsidRPr="00FC38BB">
              <w:rPr>
                <w:rFonts w:ascii="Arial" w:eastAsia="Times New Roman" w:hAnsi="Arial" w:cs="Times New Roman"/>
                <w:color w:val="000000"/>
                <w:sz w:val="16"/>
                <w:szCs w:val="16"/>
                <w:lang w:eastAsia="sl-SI"/>
              </w:rPr>
              <w:t>Ozaveščanje, obveščanje različnih javnosti in spodbujanje k večji vključenosti v vseživljenjsko učenje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37F83" w14:textId="77F63027" w:rsidR="00114CB5" w:rsidRPr="00FC38BB" w:rsidRDefault="00114CB5" w:rsidP="00114CB5">
            <w:pPr>
              <w:shd w:val="clear" w:color="auto" w:fill="FFFFFF" w:themeFill="background1"/>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12 dogodkov,</w:t>
            </w:r>
          </w:p>
          <w:p w14:paraId="40EFA9E5" w14:textId="3AA2387C" w:rsidR="00114CB5" w:rsidRPr="00FC38BB" w:rsidRDefault="00114CB5" w:rsidP="00114CB5">
            <w:pPr>
              <w:shd w:val="clear" w:color="auto" w:fill="FFFFFF" w:themeFill="background1"/>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12 regijskih</w:t>
            </w:r>
          </w:p>
          <w:p w14:paraId="45557FD9" w14:textId="7C5DD1AC" w:rsidR="00114CB5" w:rsidRPr="00FC38BB" w:rsidRDefault="00114CB5" w:rsidP="00114CB5">
            <w:pPr>
              <w:shd w:val="clear" w:color="auto" w:fill="FFFFFF" w:themeFill="background1"/>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koordinatorjev,</w:t>
            </w:r>
          </w:p>
          <w:p w14:paraId="7944B37E" w14:textId="7C167082" w:rsidR="0052636B" w:rsidRPr="00FC38BB" w:rsidRDefault="00114CB5" w:rsidP="00114CB5">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 medijska kampanja</w:t>
            </w:r>
          </w:p>
          <w:p w14:paraId="4E4681FB" w14:textId="77777777" w:rsidR="0052636B" w:rsidRPr="00FC38BB" w:rsidRDefault="0052636B" w:rsidP="0052636B">
            <w:pPr>
              <w:shd w:val="clear" w:color="auto" w:fill="FFFFFF"/>
              <w:tabs>
                <w:tab w:val="left" w:pos="397"/>
              </w:tabs>
              <w:spacing w:after="0" w:line="260" w:lineRule="exact"/>
              <w:contextualSpacing/>
              <w:jc w:val="center"/>
              <w:rPr>
                <w:rFonts w:ascii="Arial" w:eastAsia="Times New Roman" w:hAnsi="Arial" w:cs="Arial"/>
                <w:sz w:val="16"/>
                <w:szCs w:val="16"/>
                <w:lang w:eastAsia="sl-S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1F562CA" w14:textId="5BA6EA06" w:rsidR="0052636B" w:rsidRPr="00FC38BB" w:rsidRDefault="0052636B" w:rsidP="0052636B">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 xml:space="preserve">MVI                                                                                                                                                                                                                                                                                                                                                                                                                                                                                                                                                                                                                                                                </w:t>
            </w:r>
          </w:p>
        </w:tc>
      </w:tr>
      <w:tr w:rsidR="00741192" w:rsidRPr="00FC38BB" w14:paraId="3235777D" w14:textId="77777777" w:rsidTr="00815E27">
        <w:trPr>
          <w:trHeight w:val="543"/>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1A50D" w14:textId="35E36ADE" w:rsidR="00741192" w:rsidRPr="00FC38BB" w:rsidRDefault="00E33C82" w:rsidP="0074119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7</w:t>
            </w:r>
            <w:r w:rsidR="00741192" w:rsidRPr="00FC38BB">
              <w:rPr>
                <w:rFonts w:ascii="Arial" w:eastAsia="Times New Roman" w:hAnsi="Arial" w:cs="Arial"/>
                <w:sz w:val="16"/>
                <w:szCs w:val="16"/>
                <w:lang w:eastAsia="sl-SI"/>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5B4B8" w14:textId="42956999" w:rsidR="00741192" w:rsidRPr="00FC38BB" w:rsidRDefault="00741192" w:rsidP="00741192">
            <w:pPr>
              <w:shd w:val="clear" w:color="auto" w:fill="FFFFFF"/>
              <w:tabs>
                <w:tab w:val="left" w:pos="397"/>
              </w:tabs>
              <w:spacing w:after="0" w:line="260" w:lineRule="exact"/>
              <w:contextualSpacing/>
              <w:jc w:val="both"/>
              <w:rPr>
                <w:rFonts w:ascii="Arial" w:eastAsia="Times New Roman" w:hAnsi="Arial" w:cs="Arial"/>
                <w:bCs/>
                <w:iCs/>
                <w:sz w:val="16"/>
                <w:szCs w:val="16"/>
                <w:lang w:eastAsia="sl-SI"/>
              </w:rPr>
            </w:pPr>
            <w:r w:rsidRPr="00FC38BB">
              <w:rPr>
                <w:rFonts w:ascii="Arial" w:eastAsia="Arial" w:hAnsi="Arial" w:cs="Arial"/>
                <w:color w:val="000000"/>
                <w:sz w:val="16"/>
                <w:szCs w:val="16"/>
              </w:rPr>
              <w:t>Število</w:t>
            </w:r>
            <w:r w:rsidRPr="00FC38BB">
              <w:rPr>
                <w:rFonts w:ascii="Arial" w:eastAsia="Arial" w:hAnsi="Arial" w:cs="Arial"/>
                <w:sz w:val="16"/>
                <w:szCs w:val="16"/>
              </w:rPr>
              <w:t xml:space="preserve"> programov usposabljanja strokovnih delavcev in </w:t>
            </w:r>
            <w:r w:rsidRPr="00FC38BB">
              <w:rPr>
                <w:rFonts w:ascii="Arial" w:eastAsia="Arial" w:hAnsi="Arial" w:cs="Arial"/>
                <w:color w:val="000000"/>
                <w:sz w:val="16"/>
                <w:szCs w:val="16"/>
              </w:rPr>
              <w:t>število na novo razvitih raznolikih gradiv</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40C2A" w14:textId="77777777" w:rsidR="00114CB5" w:rsidRPr="00FC38BB" w:rsidRDefault="00114CB5" w:rsidP="00114CB5">
            <w:pPr>
              <w:shd w:val="clear" w:color="auto" w:fill="FFFFFF" w:themeFill="background1"/>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24 programov usposabljanja strokovnih delavcev</w:t>
            </w:r>
          </w:p>
          <w:p w14:paraId="0AC2DE40" w14:textId="03738945" w:rsidR="00741192" w:rsidRPr="00FC38BB" w:rsidRDefault="00114CB5" w:rsidP="00114CB5">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11 gradiv</w:t>
            </w:r>
          </w:p>
        </w:tc>
        <w:tc>
          <w:tcPr>
            <w:tcW w:w="1418" w:type="dxa"/>
            <w:tcBorders>
              <w:top w:val="single" w:sz="4" w:space="0" w:color="000000"/>
              <w:left w:val="single" w:sz="4" w:space="0" w:color="000000"/>
              <w:bottom w:val="single" w:sz="4" w:space="0" w:color="000000"/>
              <w:right w:val="single" w:sz="4" w:space="0" w:color="000000"/>
            </w:tcBorders>
            <w:vAlign w:val="center"/>
          </w:tcPr>
          <w:p w14:paraId="70D4E3D6" w14:textId="1344D838" w:rsidR="00741192" w:rsidRPr="00FC38BB" w:rsidRDefault="00741192" w:rsidP="00741192">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6E35EF" w:rsidRPr="00FC38BB" w14:paraId="58283E94" w14:textId="77777777" w:rsidTr="00815E27">
        <w:trPr>
          <w:trHeight w:val="266"/>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5BBDE" w14:textId="1C75807C" w:rsidR="006E35EF" w:rsidRPr="00FC38BB" w:rsidRDefault="00E33C82"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8</w:t>
            </w:r>
            <w:r w:rsidR="006E35EF" w:rsidRPr="00FC38BB">
              <w:rPr>
                <w:rFonts w:ascii="Arial" w:eastAsia="Times New Roman" w:hAnsi="Arial" w:cs="Arial"/>
                <w:sz w:val="16"/>
                <w:szCs w:val="16"/>
                <w:lang w:eastAsia="sl-SI"/>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51C19" w14:textId="5E983198" w:rsidR="006E35EF" w:rsidRPr="00FC38BB" w:rsidRDefault="006E35EF" w:rsidP="006E35EF">
            <w:pPr>
              <w:shd w:val="clear" w:color="auto" w:fill="FFFFFF"/>
              <w:overflowPunct w:val="0"/>
              <w:autoSpaceDE w:val="0"/>
              <w:autoSpaceDN w:val="0"/>
              <w:spacing w:after="0" w:line="260" w:lineRule="exact"/>
              <w:jc w:val="both"/>
              <w:rPr>
                <w:rFonts w:ascii="Arial" w:eastAsia="Times New Roman" w:hAnsi="Arial" w:cs="Arial"/>
                <w:sz w:val="16"/>
                <w:szCs w:val="16"/>
              </w:rPr>
            </w:pPr>
            <w:r w:rsidRPr="00FC38BB">
              <w:rPr>
                <w:rFonts w:ascii="Arial" w:eastAsia="Times New Roman" w:hAnsi="Arial" w:cs="Arial"/>
                <w:bCs/>
                <w:iCs/>
                <w:sz w:val="16"/>
                <w:szCs w:val="16"/>
              </w:rPr>
              <w:t>Usposabljanje</w:t>
            </w:r>
            <w:r w:rsidRPr="00FC38BB">
              <w:rPr>
                <w:rFonts w:ascii="Arial" w:eastAsia="Times New Roman" w:hAnsi="Arial" w:cs="Arial"/>
                <w:sz w:val="16"/>
                <w:szCs w:val="16"/>
              </w:rPr>
              <w:t xml:space="preserve"> članov komisij, svetovalcev in izvajalcev za preverjanje in potrjevanje </w:t>
            </w:r>
            <w:r w:rsidR="00F07595" w:rsidRPr="00FC38BB">
              <w:rPr>
                <w:rFonts w:ascii="Arial" w:eastAsia="Times New Roman" w:hAnsi="Arial" w:cs="Arial"/>
                <w:sz w:val="16"/>
                <w:szCs w:val="16"/>
              </w:rPr>
              <w:t xml:space="preserve">za </w:t>
            </w:r>
            <w:r w:rsidRPr="00FC38BB">
              <w:rPr>
                <w:rFonts w:ascii="Arial" w:eastAsia="Times New Roman" w:hAnsi="Arial" w:cs="Arial"/>
                <w:sz w:val="16"/>
                <w:szCs w:val="16"/>
              </w:rPr>
              <w:t>NPK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3CCDD" w14:textId="7DA91947" w:rsidR="006E35EF" w:rsidRPr="00FC38BB" w:rsidRDefault="00515D8E"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400 (ACS: 170; RIC: 230)</w:t>
            </w:r>
          </w:p>
        </w:tc>
        <w:tc>
          <w:tcPr>
            <w:tcW w:w="1418" w:type="dxa"/>
            <w:tcBorders>
              <w:top w:val="single" w:sz="4" w:space="0" w:color="000000"/>
              <w:left w:val="single" w:sz="4" w:space="0" w:color="000000"/>
              <w:bottom w:val="single" w:sz="4" w:space="0" w:color="000000"/>
              <w:right w:val="single" w:sz="4" w:space="0" w:color="000000"/>
            </w:tcBorders>
            <w:vAlign w:val="center"/>
          </w:tcPr>
          <w:p w14:paraId="6D9715B2"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MDDSZ</w:t>
            </w:r>
          </w:p>
        </w:tc>
      </w:tr>
      <w:tr w:rsidR="006E35EF" w:rsidRPr="00FC38BB" w14:paraId="33E299FC" w14:textId="77777777" w:rsidTr="00815E27">
        <w:trPr>
          <w:trHeight w:val="33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5A9C8" w14:textId="328507A1" w:rsidR="006E35EF" w:rsidRPr="00FC38BB" w:rsidRDefault="00E33C82"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9</w:t>
            </w:r>
            <w:r w:rsidR="006E35EF" w:rsidRPr="00FC38BB">
              <w:rPr>
                <w:rFonts w:ascii="Arial" w:eastAsia="Times New Roman" w:hAnsi="Arial" w:cs="Arial"/>
                <w:sz w:val="16"/>
                <w:szCs w:val="16"/>
                <w:lang w:eastAsia="sl-SI"/>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F145A" w14:textId="01B22C6A" w:rsidR="006E35EF" w:rsidRPr="00FC38BB" w:rsidRDefault="006E35EF" w:rsidP="006E35EF">
            <w:pPr>
              <w:shd w:val="clear" w:color="auto" w:fill="FFFFFF"/>
              <w:overflowPunct w:val="0"/>
              <w:autoSpaceDE w:val="0"/>
              <w:autoSpaceDN w:val="0"/>
              <w:spacing w:after="0" w:line="260" w:lineRule="exact"/>
              <w:jc w:val="both"/>
              <w:rPr>
                <w:rFonts w:ascii="Arial" w:eastAsia="Times New Roman" w:hAnsi="Arial" w:cs="Arial"/>
                <w:sz w:val="16"/>
                <w:szCs w:val="16"/>
                <w:lang w:eastAsia="sl-SI"/>
              </w:rPr>
            </w:pPr>
            <w:r w:rsidRPr="00FC38BB">
              <w:rPr>
                <w:rFonts w:ascii="Arial" w:eastAsia="Times New Roman" w:hAnsi="Arial" w:cs="Arial"/>
                <w:sz w:val="16"/>
                <w:szCs w:val="16"/>
                <w:lang w:eastAsia="sl-SI"/>
              </w:rPr>
              <w:t>Podporn</w:t>
            </w:r>
            <w:r w:rsidR="00F07595" w:rsidRPr="00FC38BB">
              <w:rPr>
                <w:rFonts w:ascii="Arial" w:eastAsia="Times New Roman" w:hAnsi="Arial" w:cs="Arial"/>
                <w:sz w:val="16"/>
                <w:szCs w:val="16"/>
                <w:lang w:eastAsia="sl-SI"/>
              </w:rPr>
              <w:t>a</w:t>
            </w:r>
            <w:r w:rsidRPr="00FC38BB">
              <w:rPr>
                <w:rFonts w:ascii="Arial" w:eastAsia="Times New Roman" w:hAnsi="Arial" w:cs="Arial"/>
                <w:sz w:val="16"/>
                <w:szCs w:val="16"/>
                <w:lang w:eastAsia="sl-SI"/>
              </w:rPr>
              <w:t xml:space="preserve"> spletn</w:t>
            </w:r>
            <w:r w:rsidR="00F07595" w:rsidRPr="00FC38BB">
              <w:rPr>
                <w:rFonts w:ascii="Arial" w:eastAsia="Times New Roman" w:hAnsi="Arial" w:cs="Arial"/>
                <w:sz w:val="16"/>
                <w:szCs w:val="16"/>
                <w:lang w:eastAsia="sl-SI"/>
              </w:rPr>
              <w:t>a mesta</w:t>
            </w:r>
            <w:r w:rsidRPr="00FC38BB">
              <w:rPr>
                <w:rFonts w:ascii="Arial" w:eastAsia="Times New Roman" w:hAnsi="Arial" w:cs="Arial"/>
                <w:sz w:val="16"/>
                <w:szCs w:val="16"/>
                <w:lang w:eastAsia="sl-SI"/>
              </w:rPr>
              <w:t xml:space="preserve"> za dejavnosti </w:t>
            </w:r>
            <w:r w:rsidR="00F07595" w:rsidRPr="00FC38BB">
              <w:rPr>
                <w:rFonts w:ascii="Arial" w:eastAsia="Times New Roman" w:hAnsi="Arial" w:cs="Arial"/>
                <w:sz w:val="16"/>
                <w:szCs w:val="16"/>
                <w:lang w:eastAsia="sl-SI"/>
              </w:rPr>
              <w:t xml:space="preserve">in </w:t>
            </w:r>
            <w:r w:rsidRPr="00FC38BB">
              <w:rPr>
                <w:rFonts w:ascii="Arial" w:eastAsia="Times New Roman" w:hAnsi="Arial" w:cs="Arial"/>
                <w:sz w:val="16"/>
                <w:szCs w:val="16"/>
                <w:lang w:eastAsia="sl-SI"/>
              </w:rPr>
              <w:t>programe (ACS)</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B176" w14:textId="6C5A02A4" w:rsidR="006E35EF" w:rsidRPr="00FC38BB" w:rsidRDefault="00EF06EC"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40</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E3DF"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6E35EF" w:rsidRPr="00FC38BB" w14:paraId="05B91E7A" w14:textId="77777777" w:rsidTr="00815E27">
        <w:trPr>
          <w:trHeight w:val="41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73AB8" w14:textId="604E7775"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r w:rsidR="00BF26F8" w:rsidRPr="00FC38BB">
              <w:rPr>
                <w:rFonts w:ascii="Arial" w:eastAsia="Times New Roman" w:hAnsi="Arial" w:cs="Arial"/>
                <w:sz w:val="16"/>
                <w:szCs w:val="16"/>
                <w:lang w:eastAsia="sl-SI"/>
              </w:rPr>
              <w:t>0</w:t>
            </w:r>
            <w:r w:rsidRPr="00FC38BB">
              <w:rPr>
                <w:rFonts w:ascii="Arial" w:eastAsia="Times New Roman" w:hAnsi="Arial" w:cs="Arial"/>
                <w:sz w:val="16"/>
                <w:szCs w:val="16"/>
                <w:lang w:eastAsia="sl-SI"/>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48B0B" w14:textId="77777777" w:rsidR="006E35EF" w:rsidRPr="00FC38BB" w:rsidRDefault="006E35EF" w:rsidP="006E35EF">
            <w:pPr>
              <w:shd w:val="clear" w:color="auto" w:fill="FFFFFF"/>
              <w:tabs>
                <w:tab w:val="left" w:pos="397"/>
              </w:tabs>
              <w:spacing w:after="0" w:line="260" w:lineRule="exact"/>
              <w:jc w:val="both"/>
              <w:rPr>
                <w:rFonts w:ascii="Arial" w:eastAsia="Times New Roman" w:hAnsi="Arial" w:cs="Arial"/>
                <w:bCs/>
                <w:iCs/>
                <w:sz w:val="16"/>
                <w:szCs w:val="16"/>
              </w:rPr>
            </w:pPr>
            <w:r w:rsidRPr="00FC38BB">
              <w:rPr>
                <w:rFonts w:ascii="Arial" w:eastAsia="Times New Roman" w:hAnsi="Arial" w:cs="Arial"/>
                <w:bCs/>
                <w:iCs/>
                <w:sz w:val="16"/>
                <w:szCs w:val="16"/>
              </w:rPr>
              <w:t>Delujoči svetovalci za kakovost izobraževanja odraslih</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71BE9" w14:textId="405C2415" w:rsidR="006E35EF" w:rsidRPr="00FC38BB" w:rsidRDefault="002105BB"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w:t>
            </w:r>
            <w:r w:rsidR="00114CB5" w:rsidRPr="00FC38BB">
              <w:rPr>
                <w:rFonts w:ascii="Arial" w:eastAsia="Times New Roman" w:hAnsi="Arial" w:cs="Arial"/>
                <w:sz w:val="16"/>
                <w:szCs w:val="16"/>
                <w:lang w:eastAsia="sl-SI"/>
              </w:rPr>
              <w:t>9</w:t>
            </w:r>
          </w:p>
        </w:tc>
        <w:tc>
          <w:tcPr>
            <w:tcW w:w="1418" w:type="dxa"/>
            <w:tcBorders>
              <w:top w:val="single" w:sz="4" w:space="0" w:color="000000"/>
              <w:left w:val="single" w:sz="4" w:space="0" w:color="000000"/>
              <w:bottom w:val="single" w:sz="4" w:space="0" w:color="000000"/>
              <w:right w:val="single" w:sz="4" w:space="0" w:color="000000"/>
            </w:tcBorders>
            <w:vAlign w:val="center"/>
          </w:tcPr>
          <w:p w14:paraId="5326773C"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6E35EF" w:rsidRPr="00FC38BB" w14:paraId="50493520" w14:textId="77777777" w:rsidTr="00815E27">
        <w:trPr>
          <w:trHeight w:val="42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2F474" w14:textId="5125311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r w:rsidR="00BF26F8" w:rsidRPr="00FC38BB">
              <w:rPr>
                <w:rFonts w:ascii="Arial" w:eastAsia="Times New Roman" w:hAnsi="Arial" w:cs="Arial"/>
                <w:sz w:val="16"/>
                <w:szCs w:val="16"/>
                <w:lang w:eastAsia="sl-SI"/>
              </w:rPr>
              <w:t>1</w:t>
            </w:r>
            <w:r w:rsidRPr="00FC38BB">
              <w:rPr>
                <w:rFonts w:ascii="Arial" w:eastAsia="Times New Roman" w:hAnsi="Arial" w:cs="Arial"/>
                <w:sz w:val="16"/>
                <w:szCs w:val="16"/>
                <w:lang w:eastAsia="sl-SI"/>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8E095" w14:textId="77777777" w:rsidR="006E35EF" w:rsidRPr="00FC38BB" w:rsidRDefault="006E35EF" w:rsidP="006E35EF">
            <w:pPr>
              <w:shd w:val="clear" w:color="auto" w:fill="FFFFFF"/>
              <w:tabs>
                <w:tab w:val="left" w:pos="397"/>
              </w:tabs>
              <w:spacing w:after="0" w:line="260" w:lineRule="exact"/>
              <w:jc w:val="both"/>
              <w:rPr>
                <w:rFonts w:ascii="Arial" w:eastAsia="Times New Roman" w:hAnsi="Arial" w:cs="Arial"/>
                <w:bCs/>
                <w:iCs/>
                <w:sz w:val="16"/>
                <w:szCs w:val="16"/>
              </w:rPr>
            </w:pPr>
            <w:r w:rsidRPr="00FC38BB">
              <w:rPr>
                <w:rFonts w:ascii="Arial" w:eastAsia="Times New Roman" w:hAnsi="Arial" w:cs="Arial"/>
                <w:bCs/>
                <w:iCs/>
                <w:sz w:val="16"/>
                <w:szCs w:val="16"/>
              </w:rPr>
              <w:t>Teden vseživljenjskega učenja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C70D3" w14:textId="2B5E96C8" w:rsidR="006E35EF" w:rsidRPr="00FC38BB" w:rsidRDefault="002105BB" w:rsidP="006E35EF">
            <w:pPr>
              <w:shd w:val="clear" w:color="auto" w:fill="FFFFFF"/>
              <w:tabs>
                <w:tab w:val="left" w:pos="397"/>
              </w:tabs>
              <w:spacing w:after="0" w:line="260" w:lineRule="exact"/>
              <w:contextualSpacing/>
              <w:jc w:val="center"/>
              <w:rPr>
                <w:rFonts w:ascii="Arial" w:eastAsia="Times New Roman" w:hAnsi="Arial" w:cs="Arial"/>
                <w:color w:val="000000"/>
                <w:sz w:val="16"/>
                <w:szCs w:val="16"/>
                <w:lang w:eastAsia="sl-SI"/>
              </w:rPr>
            </w:pPr>
            <w:r w:rsidRPr="00FC38BB">
              <w:rPr>
                <w:rFonts w:ascii="Arial" w:eastAsia="Times New Roman" w:hAnsi="Arial" w:cs="Arial"/>
                <w:sz w:val="16"/>
                <w:szCs w:val="16"/>
                <w:lang w:eastAsia="sl-SI"/>
              </w:rPr>
              <w:t xml:space="preserve">37 koordinatorjev, 1.900 prirediteljev, 9.000 dogodkov, 17 izvedb Parade učenja, </w:t>
            </w:r>
            <w:r w:rsidR="00F07595" w:rsidRPr="00FC38BB">
              <w:rPr>
                <w:rFonts w:ascii="Arial" w:eastAsia="Times New Roman" w:hAnsi="Arial" w:cs="Arial"/>
                <w:sz w:val="16"/>
                <w:szCs w:val="16"/>
                <w:lang w:eastAsia="sl-SI"/>
              </w:rPr>
              <w:t xml:space="preserve">približno </w:t>
            </w:r>
            <w:r w:rsidRPr="00FC38BB">
              <w:rPr>
                <w:rFonts w:ascii="Arial" w:eastAsia="Times New Roman" w:hAnsi="Arial" w:cs="Arial"/>
                <w:sz w:val="16"/>
                <w:szCs w:val="16"/>
                <w:lang w:eastAsia="sl-SI"/>
              </w:rPr>
              <w:t>250.000 udeležencev TVU, 1.500 medijskih objav</w:t>
            </w:r>
          </w:p>
        </w:tc>
        <w:tc>
          <w:tcPr>
            <w:tcW w:w="1418" w:type="dxa"/>
            <w:tcBorders>
              <w:top w:val="single" w:sz="4" w:space="0" w:color="000000"/>
              <w:left w:val="single" w:sz="4" w:space="0" w:color="000000"/>
              <w:bottom w:val="single" w:sz="4" w:space="0" w:color="000000"/>
              <w:right w:val="single" w:sz="4" w:space="0" w:color="000000"/>
            </w:tcBorders>
            <w:vAlign w:val="center"/>
          </w:tcPr>
          <w:p w14:paraId="48110713"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6E35EF" w:rsidRPr="00FC38BB" w14:paraId="29B597AA" w14:textId="77777777" w:rsidTr="00815E27">
        <w:trPr>
          <w:trHeight w:val="2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7E292" w14:textId="16B9788E"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lastRenderedPageBreak/>
              <w:t>1</w:t>
            </w:r>
            <w:r w:rsidR="00BF26F8" w:rsidRPr="00FC38BB">
              <w:rPr>
                <w:rFonts w:ascii="Arial" w:eastAsia="Times New Roman" w:hAnsi="Arial" w:cs="Arial"/>
                <w:sz w:val="16"/>
                <w:szCs w:val="16"/>
                <w:lang w:eastAsia="sl-SI"/>
              </w:rPr>
              <w:t>2</w:t>
            </w:r>
            <w:r w:rsidRPr="00FC38BB">
              <w:rPr>
                <w:rFonts w:ascii="Arial" w:eastAsia="Times New Roman" w:hAnsi="Arial" w:cs="Arial"/>
                <w:sz w:val="16"/>
                <w:szCs w:val="16"/>
                <w:lang w:eastAsia="sl-SI"/>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BBBA1" w14:textId="77777777" w:rsidR="006E35EF" w:rsidRPr="00FC38BB" w:rsidRDefault="006E35EF" w:rsidP="006E35EF">
            <w:pPr>
              <w:shd w:val="clear" w:color="auto" w:fill="FFFFFF"/>
              <w:overflowPunct w:val="0"/>
              <w:autoSpaceDE w:val="0"/>
              <w:autoSpaceDN w:val="0"/>
              <w:spacing w:after="0" w:line="260" w:lineRule="exact"/>
              <w:jc w:val="both"/>
              <w:rPr>
                <w:rFonts w:ascii="Arial" w:eastAsia="Times New Roman" w:hAnsi="Arial" w:cs="Arial"/>
                <w:bCs/>
                <w:iCs/>
                <w:sz w:val="16"/>
                <w:szCs w:val="16"/>
              </w:rPr>
            </w:pPr>
            <w:r w:rsidRPr="00FC38BB">
              <w:rPr>
                <w:rFonts w:ascii="Arial" w:eastAsia="Times New Roman" w:hAnsi="Arial" w:cs="Arial"/>
                <w:bCs/>
                <w:iCs/>
                <w:sz w:val="16"/>
                <w:szCs w:val="16"/>
              </w:rPr>
              <w:t>Mednarodni projekti</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9D8FE" w14:textId="3802D34E" w:rsidR="006E35EF" w:rsidRPr="00FC38BB" w:rsidRDefault="00114CB5"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10766962"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6E35EF" w:rsidRPr="00FC38BB" w14:paraId="2F07FC10" w14:textId="77777777" w:rsidTr="00815E27">
        <w:trPr>
          <w:trHeight w:val="41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81E0A" w14:textId="4DA18CD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r w:rsidR="00BF26F8" w:rsidRPr="00FC38BB">
              <w:rPr>
                <w:rFonts w:ascii="Arial" w:eastAsia="Times New Roman" w:hAnsi="Arial" w:cs="Arial"/>
                <w:sz w:val="16"/>
                <w:szCs w:val="16"/>
                <w:lang w:eastAsia="sl-SI"/>
              </w:rPr>
              <w:t>3</w:t>
            </w:r>
            <w:r w:rsidRPr="00FC38BB">
              <w:rPr>
                <w:rFonts w:ascii="Arial" w:eastAsia="Times New Roman" w:hAnsi="Arial" w:cs="Arial"/>
                <w:sz w:val="16"/>
                <w:szCs w:val="16"/>
                <w:lang w:eastAsia="sl-SI"/>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31D6" w14:textId="77777777" w:rsidR="006E35EF" w:rsidRPr="00FC38BB" w:rsidRDefault="006E35EF" w:rsidP="006E35EF">
            <w:pPr>
              <w:shd w:val="clear" w:color="auto" w:fill="FFFFFF"/>
              <w:tabs>
                <w:tab w:val="left" w:pos="397"/>
              </w:tabs>
              <w:spacing w:after="0" w:line="260" w:lineRule="exact"/>
              <w:jc w:val="both"/>
              <w:rPr>
                <w:rFonts w:ascii="Arial" w:eastAsia="Times New Roman" w:hAnsi="Arial" w:cs="Arial"/>
                <w:bCs/>
                <w:iCs/>
                <w:sz w:val="16"/>
                <w:szCs w:val="16"/>
              </w:rPr>
            </w:pPr>
            <w:r w:rsidRPr="00FC38BB">
              <w:rPr>
                <w:rFonts w:ascii="Arial" w:eastAsia="Times New Roman" w:hAnsi="Arial" w:cs="Arial"/>
                <w:bCs/>
                <w:iCs/>
                <w:sz w:val="16"/>
                <w:szCs w:val="16"/>
              </w:rPr>
              <w:t>Število informativno-promocijskih dogodkov (ACS)</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5AE2B" w14:textId="13252C48" w:rsidR="006E35EF" w:rsidRPr="00FC38BB" w:rsidRDefault="00114CB5"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7</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76FC8" w14:textId="77777777"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MVI</w:t>
            </w:r>
          </w:p>
        </w:tc>
      </w:tr>
      <w:tr w:rsidR="0015542A" w:rsidRPr="00FC38BB" w14:paraId="39DB6851" w14:textId="77777777" w:rsidTr="00D01B1F">
        <w:trPr>
          <w:trHeight w:val="263"/>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DB253" w14:textId="56C7D468"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r w:rsidR="00BF26F8" w:rsidRPr="00FC38BB">
              <w:rPr>
                <w:rFonts w:ascii="Arial" w:eastAsia="Times New Roman" w:hAnsi="Arial" w:cs="Arial"/>
                <w:sz w:val="16"/>
                <w:szCs w:val="16"/>
                <w:lang w:eastAsia="sl-SI"/>
              </w:rPr>
              <w:t>4</w:t>
            </w:r>
            <w:r w:rsidRPr="00FC38BB">
              <w:rPr>
                <w:rFonts w:ascii="Arial" w:eastAsia="Times New Roman" w:hAnsi="Arial" w:cs="Arial"/>
                <w:sz w:val="16"/>
                <w:szCs w:val="16"/>
                <w:lang w:eastAsia="sl-SI"/>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F030E" w14:textId="77777777" w:rsidR="0015542A" w:rsidRPr="00FC38BB" w:rsidRDefault="0015542A" w:rsidP="0015542A">
            <w:pPr>
              <w:shd w:val="clear" w:color="auto" w:fill="FFFFFF"/>
              <w:tabs>
                <w:tab w:val="left" w:pos="397"/>
              </w:tabs>
              <w:spacing w:after="0" w:line="260" w:lineRule="exact"/>
              <w:jc w:val="both"/>
              <w:rPr>
                <w:rFonts w:ascii="Arial" w:eastAsia="Times New Roman" w:hAnsi="Arial" w:cs="Arial"/>
                <w:sz w:val="16"/>
                <w:szCs w:val="16"/>
              </w:rPr>
            </w:pPr>
            <w:r w:rsidRPr="00FC38BB">
              <w:rPr>
                <w:rFonts w:ascii="Arial" w:eastAsia="Times New Roman" w:hAnsi="Arial" w:cs="Arial"/>
                <w:sz w:val="16"/>
                <w:szCs w:val="16"/>
              </w:rPr>
              <w:t>Usposabljanje izvajalcev v okviru Študijskega centa JSKD</w:t>
            </w:r>
          </w:p>
        </w:tc>
        <w:tc>
          <w:tcPr>
            <w:tcW w:w="1984" w:type="dxa"/>
            <w:tcBorders>
              <w:top w:val="single" w:sz="4" w:space="0" w:color="000000"/>
              <w:left w:val="single" w:sz="4" w:space="0" w:color="000000"/>
              <w:bottom w:val="single" w:sz="4" w:space="0" w:color="000000"/>
              <w:right w:val="single" w:sz="4" w:space="0" w:color="000000"/>
            </w:tcBorders>
            <w:vAlign w:val="center"/>
          </w:tcPr>
          <w:p w14:paraId="5A74EEF3" w14:textId="3E974D4B"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2211</w:t>
            </w:r>
          </w:p>
        </w:tc>
        <w:tc>
          <w:tcPr>
            <w:tcW w:w="1418" w:type="dxa"/>
            <w:tcBorders>
              <w:top w:val="single" w:sz="4" w:space="0" w:color="000000"/>
              <w:left w:val="single" w:sz="4" w:space="0" w:color="000000"/>
              <w:bottom w:val="single" w:sz="4" w:space="0" w:color="000000"/>
              <w:right w:val="single" w:sz="4" w:space="0" w:color="000000"/>
            </w:tcBorders>
            <w:vAlign w:val="center"/>
          </w:tcPr>
          <w:p w14:paraId="52FFC953" w14:textId="713754C4"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 (JSKD)</w:t>
            </w:r>
          </w:p>
        </w:tc>
      </w:tr>
      <w:tr w:rsidR="0015542A" w:rsidRPr="00FC38BB" w14:paraId="410EF488" w14:textId="77777777" w:rsidTr="00D01B1F">
        <w:trPr>
          <w:trHeight w:val="323"/>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DCC3C" w14:textId="0256D835"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r w:rsidR="00BF26F8" w:rsidRPr="00FC38BB">
              <w:rPr>
                <w:rFonts w:ascii="Arial" w:eastAsia="Times New Roman" w:hAnsi="Arial" w:cs="Arial"/>
                <w:sz w:val="16"/>
                <w:szCs w:val="16"/>
                <w:lang w:eastAsia="sl-SI"/>
              </w:rPr>
              <w:t>5</w:t>
            </w:r>
            <w:r w:rsidRPr="00FC38BB">
              <w:rPr>
                <w:rFonts w:ascii="Arial" w:eastAsia="Times New Roman" w:hAnsi="Arial" w:cs="Arial"/>
                <w:sz w:val="16"/>
                <w:szCs w:val="16"/>
                <w:lang w:eastAsia="sl-SI"/>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0E759" w14:textId="77777777" w:rsidR="0015542A" w:rsidRPr="00FC38BB" w:rsidRDefault="0015542A" w:rsidP="0015542A">
            <w:pPr>
              <w:shd w:val="clear" w:color="auto" w:fill="FFFFFF"/>
              <w:tabs>
                <w:tab w:val="left" w:pos="397"/>
              </w:tabs>
              <w:spacing w:after="0" w:line="260" w:lineRule="exact"/>
              <w:jc w:val="both"/>
              <w:rPr>
                <w:rFonts w:ascii="Arial" w:eastAsia="Times New Roman" w:hAnsi="Arial" w:cs="Arial"/>
                <w:sz w:val="16"/>
                <w:szCs w:val="16"/>
              </w:rPr>
            </w:pPr>
            <w:r w:rsidRPr="00FC38BB">
              <w:rPr>
                <w:rFonts w:ascii="Arial" w:eastAsia="Times New Roman" w:hAnsi="Arial" w:cs="Arial"/>
                <w:sz w:val="16"/>
                <w:szCs w:val="16"/>
              </w:rPr>
              <w:t>Število programov Študijskega centra JSKD</w:t>
            </w:r>
          </w:p>
        </w:tc>
        <w:tc>
          <w:tcPr>
            <w:tcW w:w="1984" w:type="dxa"/>
            <w:tcBorders>
              <w:top w:val="single" w:sz="4" w:space="0" w:color="000000"/>
              <w:left w:val="single" w:sz="4" w:space="0" w:color="000000"/>
              <w:bottom w:val="single" w:sz="4" w:space="0" w:color="000000"/>
              <w:right w:val="single" w:sz="4" w:space="0" w:color="000000"/>
            </w:tcBorders>
            <w:vAlign w:val="center"/>
          </w:tcPr>
          <w:p w14:paraId="2B481B19" w14:textId="521E2AD1"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 xml:space="preserve"> 423</w:t>
            </w:r>
          </w:p>
        </w:tc>
        <w:tc>
          <w:tcPr>
            <w:tcW w:w="1418" w:type="dxa"/>
            <w:tcBorders>
              <w:top w:val="single" w:sz="4" w:space="0" w:color="000000"/>
              <w:left w:val="single" w:sz="4" w:space="0" w:color="000000"/>
              <w:bottom w:val="single" w:sz="4" w:space="0" w:color="000000"/>
              <w:right w:val="single" w:sz="4" w:space="0" w:color="000000"/>
            </w:tcBorders>
            <w:vAlign w:val="center"/>
          </w:tcPr>
          <w:p w14:paraId="084458CA" w14:textId="2B695177" w:rsidR="0015542A" w:rsidRPr="00FC38BB" w:rsidRDefault="0015542A" w:rsidP="0015542A">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MK (JSKD)</w:t>
            </w:r>
          </w:p>
        </w:tc>
      </w:tr>
      <w:tr w:rsidR="006E35EF" w:rsidRPr="0050712E" w14:paraId="5ABA22DF" w14:textId="77777777" w:rsidTr="00815E27">
        <w:trPr>
          <w:trHeight w:val="323"/>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7D341" w14:textId="1C4C3342"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1</w:t>
            </w:r>
            <w:r w:rsidR="00BF26F8" w:rsidRPr="00FC38BB">
              <w:rPr>
                <w:rFonts w:ascii="Arial" w:eastAsia="Times New Roman" w:hAnsi="Arial" w:cs="Arial"/>
                <w:sz w:val="16"/>
                <w:szCs w:val="16"/>
                <w:lang w:eastAsia="sl-SI"/>
              </w:rPr>
              <w:t>6</w:t>
            </w:r>
            <w:r w:rsidRPr="00FC38BB">
              <w:rPr>
                <w:rFonts w:ascii="Arial" w:eastAsia="Times New Roman" w:hAnsi="Arial" w:cs="Arial"/>
                <w:sz w:val="16"/>
                <w:szCs w:val="16"/>
                <w:lang w:eastAsia="sl-SI"/>
              </w:rPr>
              <w:t>.</w:t>
            </w:r>
          </w:p>
        </w:tc>
        <w:tc>
          <w:tcPr>
            <w:tcW w:w="5528" w:type="dxa"/>
            <w:tcBorders>
              <w:top w:val="single" w:sz="4" w:space="0" w:color="000000"/>
              <w:left w:val="single" w:sz="4" w:space="0" w:color="000000"/>
              <w:bottom w:val="single" w:sz="4" w:space="0" w:color="000000"/>
              <w:right w:val="single" w:sz="4" w:space="0" w:color="000000"/>
            </w:tcBorders>
            <w:vAlign w:val="center"/>
          </w:tcPr>
          <w:p w14:paraId="0E005A41" w14:textId="77777777" w:rsidR="006E35EF" w:rsidRPr="00FC38BB" w:rsidRDefault="006E35EF" w:rsidP="006E35EF">
            <w:pPr>
              <w:shd w:val="clear" w:color="auto" w:fill="FFFFFF"/>
              <w:tabs>
                <w:tab w:val="left" w:pos="397"/>
              </w:tabs>
              <w:spacing w:after="0" w:line="260" w:lineRule="exact"/>
              <w:rPr>
                <w:rFonts w:ascii="Arial" w:eastAsia="Times New Roman" w:hAnsi="Arial" w:cs="Arial"/>
                <w:sz w:val="16"/>
                <w:szCs w:val="16"/>
              </w:rPr>
            </w:pPr>
            <w:r w:rsidRPr="00FC38BB">
              <w:rPr>
                <w:rFonts w:ascii="Arial" w:eastAsia="Times New Roman" w:hAnsi="Arial" w:cs="Arial"/>
                <w:bCs/>
                <w:sz w:val="16"/>
                <w:szCs w:val="16"/>
              </w:rPr>
              <w:t>Usposabljanje in krepitev splošnega znanja in spretnosti za varno sodelovanje v prometu različnih skupin udeležencev v prometu (izobraževanje in usposabljanje starejših voznikov, splošna javnost)</w:t>
            </w:r>
          </w:p>
        </w:tc>
        <w:tc>
          <w:tcPr>
            <w:tcW w:w="1984" w:type="dxa"/>
            <w:tcBorders>
              <w:top w:val="single" w:sz="4" w:space="0" w:color="000000"/>
              <w:left w:val="single" w:sz="4" w:space="0" w:color="000000"/>
              <w:bottom w:val="single" w:sz="4" w:space="0" w:color="000000"/>
              <w:right w:val="single" w:sz="4" w:space="0" w:color="000000"/>
            </w:tcBorders>
            <w:vAlign w:val="center"/>
          </w:tcPr>
          <w:p w14:paraId="3E9329FC" w14:textId="095B072A" w:rsidR="006E35EF" w:rsidRPr="00FC38BB" w:rsidRDefault="00F962D8"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3.000</w:t>
            </w:r>
            <w:r w:rsidR="006E35EF" w:rsidRPr="00FC38BB">
              <w:rPr>
                <w:rFonts w:ascii="Arial" w:eastAsia="Times New Roman" w:hAnsi="Arial" w:cs="Arial"/>
                <w:sz w:val="16"/>
                <w:szCs w:val="16"/>
                <w:lang w:eastAsia="sl-SI"/>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EBE6F21" w14:textId="66CB39F1" w:rsidR="006E35EF" w:rsidRPr="00FC38BB" w:rsidRDefault="006E35EF" w:rsidP="006E35EF">
            <w:pPr>
              <w:shd w:val="clear" w:color="auto" w:fill="FFFFFF"/>
              <w:tabs>
                <w:tab w:val="left" w:pos="397"/>
              </w:tabs>
              <w:spacing w:after="0" w:line="260" w:lineRule="exact"/>
              <w:contextualSpacing/>
              <w:jc w:val="center"/>
              <w:rPr>
                <w:rFonts w:ascii="Arial" w:eastAsia="Times New Roman" w:hAnsi="Arial" w:cs="Arial"/>
                <w:sz w:val="16"/>
                <w:szCs w:val="16"/>
                <w:lang w:eastAsia="sl-SI"/>
              </w:rPr>
            </w:pPr>
            <w:r w:rsidRPr="00FC38BB">
              <w:rPr>
                <w:rFonts w:ascii="Arial" w:eastAsia="Times New Roman" w:hAnsi="Arial" w:cs="Arial"/>
                <w:sz w:val="16"/>
                <w:szCs w:val="16"/>
                <w:lang w:eastAsia="sl-SI"/>
              </w:rPr>
              <w:t>MZI (</w:t>
            </w:r>
            <w:r w:rsidR="00F07595" w:rsidRPr="00FC38BB">
              <w:rPr>
                <w:rFonts w:ascii="Arial" w:eastAsia="Times New Roman" w:hAnsi="Arial" w:cs="Arial"/>
                <w:sz w:val="16"/>
                <w:szCs w:val="16"/>
                <w:lang w:eastAsia="sl-SI"/>
              </w:rPr>
              <w:t>Javna agencija za varnost prometa</w:t>
            </w:r>
            <w:r w:rsidRPr="00FC38BB">
              <w:rPr>
                <w:rFonts w:ascii="Arial" w:eastAsia="Times New Roman" w:hAnsi="Arial" w:cs="Arial"/>
                <w:sz w:val="16"/>
                <w:szCs w:val="16"/>
                <w:lang w:eastAsia="sl-SI"/>
              </w:rPr>
              <w:t>)</w:t>
            </w:r>
          </w:p>
        </w:tc>
      </w:tr>
    </w:tbl>
    <w:p w14:paraId="0FA41244" w14:textId="77777777" w:rsidR="006E35EF" w:rsidRPr="0050712E" w:rsidRDefault="006E35EF" w:rsidP="006E35EF">
      <w:pPr>
        <w:spacing w:after="0" w:line="240" w:lineRule="auto"/>
        <w:jc w:val="both"/>
        <w:rPr>
          <w:rFonts w:ascii="Arial" w:eastAsia="Times New Roman" w:hAnsi="Arial" w:cs="Arial"/>
          <w:b/>
          <w:sz w:val="20"/>
          <w:szCs w:val="20"/>
        </w:rPr>
      </w:pPr>
    </w:p>
    <w:p w14:paraId="5ECB1CBB" w14:textId="77777777" w:rsidR="00380AA5" w:rsidRPr="0050712E" w:rsidRDefault="00380AA5" w:rsidP="006E35EF">
      <w:pPr>
        <w:spacing w:after="0" w:line="240" w:lineRule="auto"/>
        <w:jc w:val="both"/>
        <w:rPr>
          <w:rFonts w:ascii="Arial" w:eastAsia="Times New Roman" w:hAnsi="Arial" w:cs="Arial"/>
          <w:b/>
          <w:sz w:val="20"/>
          <w:szCs w:val="20"/>
        </w:rPr>
      </w:pPr>
    </w:p>
    <w:p w14:paraId="113A8AEF" w14:textId="77777777" w:rsidR="008A0C8C" w:rsidRPr="0050712E" w:rsidRDefault="008A0C8C" w:rsidP="006E35EF">
      <w:pPr>
        <w:spacing w:after="0" w:line="240" w:lineRule="auto"/>
        <w:jc w:val="both"/>
        <w:rPr>
          <w:rFonts w:ascii="Arial" w:eastAsia="Times New Roman" w:hAnsi="Arial" w:cs="Arial"/>
          <w:b/>
          <w:sz w:val="20"/>
          <w:szCs w:val="20"/>
        </w:rPr>
      </w:pPr>
    </w:p>
    <w:p w14:paraId="245D6FAE" w14:textId="01C2FA76" w:rsidR="006E35EF" w:rsidRPr="00093090" w:rsidRDefault="006E35EF" w:rsidP="00815E8B">
      <w:pPr>
        <w:pStyle w:val="Naslov1"/>
        <w:spacing w:line="260" w:lineRule="exact"/>
        <w:rPr>
          <w:rFonts w:eastAsia="Calibri"/>
        </w:rPr>
      </w:pPr>
      <w:bookmarkStart w:id="214" w:name="_Toc120541642"/>
      <w:bookmarkStart w:id="215" w:name="_Toc192838664"/>
      <w:bookmarkStart w:id="216" w:name="_Toc192839156"/>
      <w:bookmarkStart w:id="217" w:name="_Toc192839183"/>
      <w:bookmarkStart w:id="218" w:name="_Toc192840693"/>
      <w:bookmarkStart w:id="219" w:name="_Toc192840726"/>
      <w:bookmarkStart w:id="220" w:name="_Toc192840889"/>
      <w:bookmarkStart w:id="221" w:name="_Toc192841588"/>
      <w:r w:rsidRPr="00093090">
        <w:rPr>
          <w:rFonts w:eastAsia="Calibri"/>
        </w:rPr>
        <w:t xml:space="preserve">6 </w:t>
      </w:r>
      <w:bookmarkEnd w:id="214"/>
      <w:r w:rsidR="00F07595" w:rsidRPr="00093090">
        <w:rPr>
          <w:rFonts w:eastAsia="Calibri"/>
        </w:rPr>
        <w:t>S</w:t>
      </w:r>
      <w:r w:rsidR="00351FCC" w:rsidRPr="00093090">
        <w:rPr>
          <w:rFonts w:eastAsia="Calibri"/>
        </w:rPr>
        <w:t>klep</w:t>
      </w:r>
      <w:bookmarkEnd w:id="215"/>
      <w:bookmarkEnd w:id="216"/>
      <w:bookmarkEnd w:id="217"/>
      <w:bookmarkEnd w:id="218"/>
      <w:bookmarkEnd w:id="219"/>
      <w:bookmarkEnd w:id="220"/>
      <w:bookmarkEnd w:id="221"/>
    </w:p>
    <w:p w14:paraId="2F9229CC" w14:textId="77777777" w:rsidR="006E35EF" w:rsidRPr="00093090" w:rsidRDefault="006E35EF" w:rsidP="00815E8B">
      <w:pPr>
        <w:autoSpaceDE w:val="0"/>
        <w:autoSpaceDN w:val="0"/>
        <w:adjustRightInd w:val="0"/>
        <w:spacing w:after="0" w:line="260" w:lineRule="exact"/>
        <w:jc w:val="both"/>
        <w:rPr>
          <w:rFonts w:ascii="Arial" w:eastAsia="Times New Roman" w:hAnsi="Arial" w:cs="Arial"/>
          <w:sz w:val="20"/>
          <w:szCs w:val="20"/>
        </w:rPr>
      </w:pPr>
    </w:p>
    <w:p w14:paraId="155A4ACF" w14:textId="6698A5A2" w:rsidR="006E35EF" w:rsidRPr="0050712E" w:rsidRDefault="006E35EF" w:rsidP="00815E8B">
      <w:pPr>
        <w:spacing w:after="0" w:line="260" w:lineRule="exact"/>
        <w:jc w:val="both"/>
        <w:rPr>
          <w:rFonts w:ascii="Arial" w:eastAsia="Times New Roman" w:hAnsi="Arial" w:cs="Arial"/>
          <w:sz w:val="20"/>
          <w:szCs w:val="20"/>
          <w:lang w:eastAsia="sl-SI"/>
        </w:rPr>
      </w:pPr>
      <w:r w:rsidRPr="00093090">
        <w:rPr>
          <w:rFonts w:ascii="Arial" w:eastAsia="Times New Roman" w:hAnsi="Arial" w:cs="Arial"/>
          <w:sz w:val="20"/>
          <w:szCs w:val="20"/>
          <w:lang w:eastAsia="sl-SI"/>
        </w:rPr>
        <w:t>V LPIO 202</w:t>
      </w:r>
      <w:r w:rsidR="005A2DB9" w:rsidRPr="00093090">
        <w:rPr>
          <w:rFonts w:ascii="Arial" w:eastAsia="Times New Roman" w:hAnsi="Arial" w:cs="Arial"/>
          <w:sz w:val="20"/>
          <w:szCs w:val="20"/>
          <w:lang w:eastAsia="sl-SI"/>
        </w:rPr>
        <w:t>6</w:t>
      </w:r>
      <w:r w:rsidRPr="00093090">
        <w:rPr>
          <w:rFonts w:ascii="Arial" w:eastAsia="Times New Roman" w:hAnsi="Arial" w:cs="Arial"/>
          <w:sz w:val="20"/>
          <w:szCs w:val="20"/>
          <w:lang w:eastAsia="sl-SI"/>
        </w:rPr>
        <w:t xml:space="preserve"> je vključenih </w:t>
      </w:r>
      <w:r w:rsidR="004C4012" w:rsidRPr="00093090">
        <w:rPr>
          <w:rFonts w:ascii="Arial" w:eastAsia="Times New Roman" w:hAnsi="Arial" w:cs="Arial"/>
          <w:sz w:val="20"/>
          <w:szCs w:val="20"/>
          <w:lang w:eastAsia="sl-SI"/>
        </w:rPr>
        <w:t>enajst</w:t>
      </w:r>
      <w:r w:rsidRPr="00093090">
        <w:rPr>
          <w:rFonts w:ascii="Arial" w:eastAsia="Times New Roman" w:hAnsi="Arial" w:cs="Arial"/>
          <w:sz w:val="20"/>
          <w:szCs w:val="20"/>
          <w:lang w:eastAsia="sl-SI"/>
        </w:rPr>
        <w:t xml:space="preserve"> ministrstev in en urad.</w:t>
      </w:r>
    </w:p>
    <w:p w14:paraId="43F4968E" w14:textId="77777777" w:rsidR="006E35EF" w:rsidRPr="0050712E" w:rsidRDefault="006E35EF" w:rsidP="00815E8B">
      <w:pPr>
        <w:autoSpaceDE w:val="0"/>
        <w:autoSpaceDN w:val="0"/>
        <w:adjustRightInd w:val="0"/>
        <w:spacing w:after="0" w:line="260" w:lineRule="exact"/>
        <w:jc w:val="both"/>
        <w:rPr>
          <w:rFonts w:ascii="Arial" w:eastAsia="Times New Roman" w:hAnsi="Arial" w:cs="Arial"/>
          <w:sz w:val="20"/>
          <w:szCs w:val="20"/>
        </w:rPr>
      </w:pPr>
    </w:p>
    <w:p w14:paraId="194097A3" w14:textId="4F30702D" w:rsidR="006E35EF" w:rsidRPr="00931BF6" w:rsidRDefault="006E35EF" w:rsidP="00815E8B">
      <w:pPr>
        <w:shd w:val="clear" w:color="auto" w:fill="FFFFFF"/>
        <w:tabs>
          <w:tab w:val="left" w:pos="397"/>
        </w:tabs>
        <w:spacing w:after="0" w:line="260" w:lineRule="exact"/>
        <w:jc w:val="both"/>
        <w:rPr>
          <w:rFonts w:ascii="Arial" w:eastAsia="Times New Roman" w:hAnsi="Arial" w:cs="Arial"/>
          <w:sz w:val="20"/>
          <w:szCs w:val="20"/>
        </w:rPr>
      </w:pPr>
      <w:r w:rsidRPr="0050712E">
        <w:rPr>
          <w:rFonts w:ascii="Arial" w:eastAsia="Times New Roman" w:hAnsi="Arial" w:cs="Arial"/>
          <w:sz w:val="20"/>
          <w:szCs w:val="20"/>
        </w:rPr>
        <w:t xml:space="preserve">Za uresničevanje programov in dejavnosti </w:t>
      </w:r>
      <w:r w:rsidR="00F07595">
        <w:rPr>
          <w:rFonts w:ascii="Arial" w:eastAsia="Times New Roman" w:hAnsi="Arial" w:cs="Arial"/>
          <w:sz w:val="20"/>
          <w:szCs w:val="20"/>
        </w:rPr>
        <w:t xml:space="preserve">iz </w:t>
      </w:r>
      <w:r w:rsidRPr="0050712E">
        <w:rPr>
          <w:rFonts w:ascii="Arial" w:eastAsia="Times New Roman" w:hAnsi="Arial" w:cs="Arial"/>
          <w:sz w:val="20"/>
          <w:szCs w:val="20"/>
        </w:rPr>
        <w:t>LPIO 202</w:t>
      </w:r>
      <w:r w:rsidR="00AA59BB">
        <w:rPr>
          <w:rFonts w:ascii="Arial" w:eastAsia="Times New Roman" w:hAnsi="Arial" w:cs="Arial"/>
          <w:sz w:val="20"/>
          <w:szCs w:val="20"/>
        </w:rPr>
        <w:t>6</w:t>
      </w:r>
      <w:r w:rsidRPr="0050712E">
        <w:rPr>
          <w:rFonts w:ascii="Arial" w:eastAsia="Times New Roman" w:hAnsi="Arial" w:cs="Arial"/>
          <w:sz w:val="20"/>
          <w:szCs w:val="20"/>
        </w:rPr>
        <w:t xml:space="preserve"> so odgovorna pristojna ministrstva in izvajalci, ki so javne organizacije za izobraževanje odraslih, srednje šole, zasebne organizacije za izobraževanje odraslih, organizacije, ki opravljajo dejavnosti v okviru zdravstvene vzgoje in drugih </w:t>
      </w:r>
      <w:r w:rsidRPr="00931BF6">
        <w:rPr>
          <w:rFonts w:ascii="Arial" w:eastAsia="Times New Roman" w:hAnsi="Arial" w:cs="Arial"/>
          <w:sz w:val="20"/>
          <w:szCs w:val="20"/>
        </w:rPr>
        <w:t>preventivnih ukrepov, organizacije, ki izvajajo izobraževanje iz kmetijske dejavnosti, organizacije s področja kulture in razvojno-raziskovalne organizacije, javni skladi, javne agencije, zbornice, zveze, nevladne organizacije in druge organizacije na podlagi zakona.</w:t>
      </w:r>
    </w:p>
    <w:p w14:paraId="5E05F7B8" w14:textId="77777777" w:rsidR="006E35EF" w:rsidRPr="00931BF6" w:rsidRDefault="006E35EF" w:rsidP="00815E8B">
      <w:pPr>
        <w:shd w:val="clear" w:color="auto" w:fill="FFFFFF"/>
        <w:tabs>
          <w:tab w:val="left" w:pos="397"/>
        </w:tabs>
        <w:spacing w:after="0" w:line="260" w:lineRule="exact"/>
        <w:jc w:val="both"/>
        <w:rPr>
          <w:rFonts w:ascii="Arial" w:eastAsia="Times New Roman" w:hAnsi="Arial" w:cs="Arial"/>
          <w:sz w:val="20"/>
          <w:szCs w:val="20"/>
        </w:rPr>
      </w:pPr>
    </w:p>
    <w:p w14:paraId="25FD2DD4" w14:textId="5A0424E7" w:rsidR="006E35EF" w:rsidRPr="00931BF6" w:rsidRDefault="006E35EF" w:rsidP="00815E8B">
      <w:pPr>
        <w:shd w:val="clear" w:color="auto" w:fill="FFFFFF"/>
        <w:tabs>
          <w:tab w:val="left" w:pos="397"/>
        </w:tabs>
        <w:spacing w:after="0" w:line="260" w:lineRule="exact"/>
        <w:jc w:val="both"/>
        <w:rPr>
          <w:rFonts w:ascii="Arial" w:eastAsia="Times New Roman" w:hAnsi="Arial" w:cs="Arial"/>
          <w:sz w:val="20"/>
          <w:szCs w:val="20"/>
        </w:rPr>
      </w:pPr>
      <w:r w:rsidRPr="00931BF6">
        <w:rPr>
          <w:rFonts w:ascii="Arial" w:eastAsia="Times New Roman" w:hAnsi="Arial" w:cs="Arial"/>
          <w:sz w:val="20"/>
          <w:szCs w:val="20"/>
        </w:rPr>
        <w:t>LPIO 202</w:t>
      </w:r>
      <w:r w:rsidR="00AA59BB" w:rsidRPr="00931BF6">
        <w:rPr>
          <w:rFonts w:ascii="Arial" w:eastAsia="Times New Roman" w:hAnsi="Arial" w:cs="Arial"/>
          <w:sz w:val="20"/>
          <w:szCs w:val="20"/>
        </w:rPr>
        <w:t>6</w:t>
      </w:r>
      <w:r w:rsidRPr="00931BF6">
        <w:rPr>
          <w:rFonts w:ascii="Arial" w:eastAsia="Times New Roman" w:hAnsi="Arial" w:cs="Arial"/>
          <w:sz w:val="20"/>
          <w:szCs w:val="20"/>
        </w:rPr>
        <w:t xml:space="preserve"> bodo izvajala pristojna ministrstva na podlagi javnih razpisov, pozivov, v okviru javne službe oziroma drugače na podlagi zakona.</w:t>
      </w:r>
    </w:p>
    <w:p w14:paraId="7CD3EBA3" w14:textId="77777777" w:rsidR="006E35EF" w:rsidRPr="00931BF6" w:rsidRDefault="006E35EF" w:rsidP="00815E8B">
      <w:pPr>
        <w:shd w:val="clear" w:color="auto" w:fill="FFFFFF"/>
        <w:tabs>
          <w:tab w:val="left" w:pos="397"/>
        </w:tabs>
        <w:spacing w:after="0" w:line="260" w:lineRule="exact"/>
        <w:jc w:val="both"/>
        <w:rPr>
          <w:rFonts w:ascii="Arial" w:eastAsia="Times New Roman" w:hAnsi="Arial" w:cs="Arial"/>
          <w:sz w:val="20"/>
          <w:szCs w:val="20"/>
        </w:rPr>
      </w:pPr>
    </w:p>
    <w:p w14:paraId="53E0F9B2" w14:textId="7C8701D1" w:rsidR="006E35EF" w:rsidRPr="00931BF6" w:rsidRDefault="006E35EF" w:rsidP="00815E8B">
      <w:pPr>
        <w:spacing w:after="0" w:line="260" w:lineRule="exact"/>
        <w:jc w:val="both"/>
        <w:rPr>
          <w:rFonts w:ascii="Arial" w:eastAsia="Times New Roman" w:hAnsi="Arial" w:cs="Arial"/>
          <w:sz w:val="20"/>
          <w:szCs w:val="20"/>
        </w:rPr>
      </w:pPr>
      <w:bookmarkStart w:id="222" w:name="_Hlk187932323"/>
      <w:r w:rsidRPr="00931BF6">
        <w:rPr>
          <w:rFonts w:ascii="Arial" w:eastAsia="Times New Roman" w:hAnsi="Arial" w:cs="Arial"/>
          <w:sz w:val="20"/>
          <w:szCs w:val="20"/>
        </w:rPr>
        <w:t>Leta 202</w:t>
      </w:r>
      <w:r w:rsidR="00AA59BB" w:rsidRPr="00931BF6">
        <w:rPr>
          <w:rFonts w:ascii="Arial" w:eastAsia="Times New Roman" w:hAnsi="Arial" w:cs="Arial"/>
          <w:sz w:val="20"/>
          <w:szCs w:val="20"/>
        </w:rPr>
        <w:t>6</w:t>
      </w:r>
      <w:r w:rsidRPr="00931BF6">
        <w:rPr>
          <w:rFonts w:ascii="Arial" w:eastAsia="Times New Roman" w:hAnsi="Arial" w:cs="Arial"/>
          <w:sz w:val="20"/>
          <w:szCs w:val="20"/>
        </w:rPr>
        <w:t xml:space="preserve"> se bo obseg sredstev za izobraževanje odraslih glede na leto prej </w:t>
      </w:r>
      <w:r w:rsidR="00196266" w:rsidRPr="00931BF6">
        <w:rPr>
          <w:rFonts w:ascii="Arial" w:eastAsia="Times New Roman" w:hAnsi="Arial" w:cs="Arial"/>
          <w:sz w:val="20"/>
          <w:szCs w:val="20"/>
        </w:rPr>
        <w:t>povečal</w:t>
      </w:r>
      <w:r w:rsidRPr="00931BF6">
        <w:rPr>
          <w:rFonts w:ascii="Arial" w:eastAsia="Times New Roman" w:hAnsi="Arial" w:cs="Arial"/>
          <w:sz w:val="20"/>
          <w:szCs w:val="20"/>
        </w:rPr>
        <w:t xml:space="preserve"> za </w:t>
      </w:r>
      <w:r w:rsidR="00196266" w:rsidRPr="00931BF6">
        <w:rPr>
          <w:rFonts w:ascii="Arial" w:eastAsia="Times New Roman" w:hAnsi="Arial" w:cs="Arial"/>
          <w:b/>
          <w:color w:val="000000"/>
          <w:sz w:val="20"/>
          <w:szCs w:val="20"/>
        </w:rPr>
        <w:t xml:space="preserve">245.944,29 EUR. </w:t>
      </w:r>
      <w:r w:rsidRPr="00931BF6">
        <w:rPr>
          <w:rFonts w:ascii="Arial" w:eastAsia="Times New Roman" w:hAnsi="Arial" w:cs="Arial"/>
          <w:sz w:val="20"/>
          <w:szCs w:val="20"/>
        </w:rPr>
        <w:t xml:space="preserve">Sredstva integralnega proračuna so se glede na leto prej povečala za </w:t>
      </w:r>
      <w:r w:rsidR="00931BF6" w:rsidRPr="00931BF6">
        <w:rPr>
          <w:rFonts w:ascii="Arial" w:eastAsia="Times New Roman" w:hAnsi="Arial" w:cs="Arial"/>
          <w:b/>
          <w:color w:val="000000"/>
          <w:sz w:val="20"/>
          <w:szCs w:val="20"/>
          <w:lang w:eastAsia="sl-SI"/>
        </w:rPr>
        <w:t>1.175.678,11 EUR</w:t>
      </w:r>
      <w:r w:rsidRPr="00931BF6">
        <w:rPr>
          <w:rFonts w:ascii="Arial" w:eastAsia="Times New Roman" w:hAnsi="Arial" w:cs="Arial"/>
          <w:b/>
          <w:color w:val="000000"/>
          <w:sz w:val="20"/>
          <w:szCs w:val="20"/>
          <w:lang w:eastAsia="sl-SI"/>
        </w:rPr>
        <w:t xml:space="preserve"> (</w:t>
      </w:r>
      <w:r w:rsidR="00931BF6" w:rsidRPr="00931BF6">
        <w:rPr>
          <w:rFonts w:ascii="Arial" w:eastAsia="Times New Roman" w:hAnsi="Arial" w:cs="Arial"/>
          <w:b/>
          <w:color w:val="000000"/>
          <w:sz w:val="20"/>
          <w:szCs w:val="20"/>
          <w:lang w:eastAsia="sl-SI"/>
        </w:rPr>
        <w:t>2,23</w:t>
      </w:r>
      <w:r w:rsidRPr="00931BF6">
        <w:rPr>
          <w:rFonts w:ascii="Arial" w:eastAsia="Times New Roman" w:hAnsi="Arial" w:cs="Arial"/>
          <w:b/>
          <w:color w:val="000000"/>
          <w:sz w:val="20"/>
          <w:szCs w:val="20"/>
          <w:lang w:eastAsia="sl-SI"/>
        </w:rPr>
        <w:t> %)</w:t>
      </w:r>
      <w:r w:rsidRPr="00931BF6">
        <w:rPr>
          <w:rFonts w:ascii="Arial" w:eastAsia="Times New Roman" w:hAnsi="Arial" w:cs="Arial"/>
          <w:sz w:val="20"/>
          <w:szCs w:val="20"/>
        </w:rPr>
        <w:t xml:space="preserve">, sredstva evropske kohezijske politike pa so se </w:t>
      </w:r>
      <w:r w:rsidR="00E7370F" w:rsidRPr="00931BF6">
        <w:rPr>
          <w:rFonts w:ascii="Arial" w:eastAsia="Times New Roman" w:hAnsi="Arial" w:cs="Arial"/>
          <w:sz w:val="20"/>
          <w:szCs w:val="20"/>
        </w:rPr>
        <w:t>zmanjšala</w:t>
      </w:r>
      <w:r w:rsidRPr="00931BF6">
        <w:rPr>
          <w:rFonts w:ascii="Arial" w:eastAsia="Times New Roman" w:hAnsi="Arial" w:cs="Arial"/>
          <w:sz w:val="20"/>
          <w:szCs w:val="20"/>
        </w:rPr>
        <w:t xml:space="preserve"> za </w:t>
      </w:r>
      <w:r w:rsidR="00931BF6" w:rsidRPr="00931BF6">
        <w:rPr>
          <w:rFonts w:ascii="Arial" w:eastAsia="Times New Roman" w:hAnsi="Arial" w:cs="Arial"/>
          <w:b/>
          <w:color w:val="000000"/>
          <w:sz w:val="20"/>
          <w:szCs w:val="20"/>
          <w:lang w:eastAsia="sl-SI"/>
        </w:rPr>
        <w:t>928.733,82</w:t>
      </w:r>
      <w:r w:rsidRPr="00931BF6">
        <w:rPr>
          <w:rFonts w:ascii="Arial" w:eastAsia="Times New Roman" w:hAnsi="Arial" w:cs="Arial"/>
          <w:b/>
          <w:color w:val="000000"/>
          <w:sz w:val="20"/>
          <w:szCs w:val="20"/>
          <w:lang w:eastAsia="sl-SI"/>
        </w:rPr>
        <w:t> EUR (</w:t>
      </w:r>
      <w:r w:rsidR="00931BF6" w:rsidRPr="00931BF6">
        <w:rPr>
          <w:rFonts w:ascii="Arial" w:eastAsia="Times New Roman" w:hAnsi="Arial" w:cs="Arial"/>
          <w:b/>
          <w:color w:val="000000"/>
          <w:sz w:val="20"/>
          <w:szCs w:val="20"/>
          <w:lang w:eastAsia="sl-SI"/>
        </w:rPr>
        <w:t>1,45</w:t>
      </w:r>
      <w:r w:rsidRPr="00931BF6">
        <w:rPr>
          <w:rFonts w:ascii="Arial" w:eastAsia="Times New Roman" w:hAnsi="Arial" w:cs="Arial"/>
          <w:b/>
          <w:color w:val="000000"/>
          <w:sz w:val="20"/>
          <w:szCs w:val="20"/>
          <w:lang w:eastAsia="sl-SI"/>
        </w:rPr>
        <w:t> %)</w:t>
      </w:r>
      <w:r w:rsidRPr="00931BF6">
        <w:rPr>
          <w:rFonts w:ascii="Arial" w:eastAsia="Times New Roman" w:hAnsi="Arial" w:cs="Arial"/>
          <w:color w:val="000000"/>
          <w:sz w:val="20"/>
          <w:szCs w:val="20"/>
          <w:lang w:eastAsia="sl-SI"/>
        </w:rPr>
        <w:t xml:space="preserve">. </w:t>
      </w:r>
      <w:r w:rsidRPr="00931BF6">
        <w:rPr>
          <w:rFonts w:ascii="Arial" w:eastAsia="Times New Roman" w:hAnsi="Arial" w:cs="Arial"/>
          <w:sz w:val="20"/>
          <w:szCs w:val="20"/>
        </w:rPr>
        <w:t>Povečanje oziroma zmanjšanje sredstev po posameznih ministrstvih glede na leto 202</w:t>
      </w:r>
      <w:r w:rsidR="00D94C25" w:rsidRPr="00931BF6">
        <w:rPr>
          <w:rFonts w:ascii="Arial" w:eastAsia="Times New Roman" w:hAnsi="Arial" w:cs="Arial"/>
          <w:sz w:val="20"/>
          <w:szCs w:val="20"/>
        </w:rPr>
        <w:t>5</w:t>
      </w:r>
      <w:r w:rsidRPr="00931BF6">
        <w:rPr>
          <w:rFonts w:ascii="Arial" w:eastAsia="Times New Roman" w:hAnsi="Arial" w:cs="Arial"/>
          <w:sz w:val="20"/>
          <w:szCs w:val="20"/>
        </w:rPr>
        <w:t xml:space="preserve"> je razvidno iz </w:t>
      </w:r>
      <w:r w:rsidR="00BE29BB">
        <w:rPr>
          <w:rFonts w:ascii="Arial" w:eastAsia="Times New Roman" w:hAnsi="Arial" w:cs="Arial"/>
          <w:sz w:val="20"/>
          <w:szCs w:val="20"/>
        </w:rPr>
        <w:t>P</w:t>
      </w:r>
      <w:r w:rsidRPr="00931BF6">
        <w:rPr>
          <w:rFonts w:ascii="Arial" w:eastAsia="Times New Roman" w:hAnsi="Arial" w:cs="Arial"/>
          <w:sz w:val="20"/>
          <w:szCs w:val="20"/>
        </w:rPr>
        <w:t>reglednice 2</w:t>
      </w:r>
      <w:r w:rsidR="00E7370F" w:rsidRPr="00931BF6">
        <w:rPr>
          <w:rFonts w:ascii="Arial" w:eastAsia="Times New Roman" w:hAnsi="Arial" w:cs="Arial"/>
          <w:sz w:val="20"/>
          <w:szCs w:val="20"/>
        </w:rPr>
        <w:t>3</w:t>
      </w:r>
      <w:r w:rsidRPr="00931BF6">
        <w:rPr>
          <w:rFonts w:ascii="Arial" w:eastAsia="Times New Roman" w:hAnsi="Arial" w:cs="Times New Roman"/>
          <w:sz w:val="20"/>
          <w:szCs w:val="20"/>
        </w:rPr>
        <w:t>.</w:t>
      </w:r>
    </w:p>
    <w:p w14:paraId="78D80E3B" w14:textId="77777777" w:rsidR="006E35EF" w:rsidRPr="00931BF6" w:rsidRDefault="006E35EF" w:rsidP="00815E8B">
      <w:pPr>
        <w:autoSpaceDE w:val="0"/>
        <w:autoSpaceDN w:val="0"/>
        <w:adjustRightInd w:val="0"/>
        <w:spacing w:after="0" w:line="260" w:lineRule="exact"/>
        <w:jc w:val="both"/>
        <w:rPr>
          <w:rFonts w:ascii="Arial" w:eastAsia="Times New Roman" w:hAnsi="Arial" w:cs="Arial"/>
          <w:sz w:val="20"/>
          <w:szCs w:val="20"/>
        </w:rPr>
      </w:pPr>
      <w:bookmarkStart w:id="223" w:name="_Hlk187932344"/>
      <w:bookmarkEnd w:id="222"/>
    </w:p>
    <w:p w14:paraId="13A6F535" w14:textId="052E0E9A" w:rsidR="006E35EF" w:rsidRPr="00931BF6" w:rsidRDefault="006E35EF" w:rsidP="006E35EF">
      <w:pPr>
        <w:autoSpaceDE w:val="0"/>
        <w:autoSpaceDN w:val="0"/>
        <w:adjustRightInd w:val="0"/>
        <w:spacing w:after="0" w:line="260" w:lineRule="exact"/>
        <w:jc w:val="both"/>
        <w:rPr>
          <w:rFonts w:ascii="Arial" w:eastAsia="Times New Roman" w:hAnsi="Arial" w:cs="Arial"/>
          <w:sz w:val="20"/>
          <w:szCs w:val="20"/>
        </w:rPr>
      </w:pPr>
      <w:r w:rsidRPr="00931BF6">
        <w:rPr>
          <w:rFonts w:ascii="Arial" w:eastAsia="Times New Roman" w:hAnsi="Arial" w:cs="Arial"/>
          <w:sz w:val="20"/>
          <w:szCs w:val="20"/>
        </w:rPr>
        <w:t>Preglednica 2</w:t>
      </w:r>
      <w:r w:rsidR="00E86146" w:rsidRPr="00931BF6">
        <w:rPr>
          <w:rFonts w:ascii="Arial" w:eastAsia="Times New Roman" w:hAnsi="Arial" w:cs="Arial"/>
          <w:sz w:val="20"/>
          <w:szCs w:val="20"/>
        </w:rPr>
        <w:t>3</w:t>
      </w:r>
      <w:r w:rsidRPr="00931BF6">
        <w:rPr>
          <w:rFonts w:ascii="Arial" w:eastAsia="Times New Roman" w:hAnsi="Arial" w:cs="Arial"/>
          <w:sz w:val="20"/>
          <w:szCs w:val="20"/>
        </w:rPr>
        <w:t xml:space="preserve">: Razmerje med sredstvi za LPIO </w:t>
      </w:r>
      <w:r w:rsidR="00F07595" w:rsidRPr="00931BF6">
        <w:rPr>
          <w:rFonts w:ascii="Arial" w:eastAsia="Times New Roman" w:hAnsi="Arial" w:cs="Arial"/>
          <w:sz w:val="20"/>
          <w:szCs w:val="20"/>
        </w:rPr>
        <w:t xml:space="preserve">za leto </w:t>
      </w:r>
      <w:r w:rsidRPr="00931BF6">
        <w:rPr>
          <w:rFonts w:ascii="Arial" w:eastAsia="Times New Roman" w:hAnsi="Arial" w:cs="Arial"/>
          <w:sz w:val="20"/>
          <w:szCs w:val="20"/>
        </w:rPr>
        <w:t>202</w:t>
      </w:r>
      <w:r w:rsidR="004043DE" w:rsidRPr="00931BF6">
        <w:rPr>
          <w:rFonts w:ascii="Arial" w:eastAsia="Times New Roman" w:hAnsi="Arial" w:cs="Arial"/>
          <w:sz w:val="20"/>
          <w:szCs w:val="20"/>
        </w:rPr>
        <w:t>6</w:t>
      </w:r>
      <w:r w:rsidRPr="00931BF6">
        <w:rPr>
          <w:rFonts w:ascii="Arial" w:eastAsia="Times New Roman" w:hAnsi="Arial" w:cs="Arial"/>
          <w:sz w:val="20"/>
          <w:szCs w:val="20"/>
        </w:rPr>
        <w:t xml:space="preserve"> in LPIO </w:t>
      </w:r>
      <w:r w:rsidR="00F07595" w:rsidRPr="00931BF6">
        <w:rPr>
          <w:rFonts w:ascii="Arial" w:eastAsia="Times New Roman" w:hAnsi="Arial" w:cs="Arial"/>
          <w:sz w:val="20"/>
          <w:szCs w:val="20"/>
        </w:rPr>
        <w:t xml:space="preserve">za leto </w:t>
      </w:r>
      <w:r w:rsidRPr="00931BF6">
        <w:rPr>
          <w:rFonts w:ascii="Arial" w:eastAsia="Times New Roman" w:hAnsi="Arial" w:cs="Arial"/>
          <w:sz w:val="20"/>
          <w:szCs w:val="20"/>
        </w:rPr>
        <w:t>202</w:t>
      </w:r>
      <w:r w:rsidR="004043DE" w:rsidRPr="00931BF6">
        <w:rPr>
          <w:rFonts w:ascii="Arial" w:eastAsia="Times New Roman" w:hAnsi="Arial" w:cs="Arial"/>
          <w:sz w:val="20"/>
          <w:szCs w:val="20"/>
        </w:rPr>
        <w:t>5</w:t>
      </w:r>
    </w:p>
    <w:tbl>
      <w:tblPr>
        <w:tblW w:w="8236" w:type="dxa"/>
        <w:tblInd w:w="56" w:type="dxa"/>
        <w:tblCellMar>
          <w:left w:w="70" w:type="dxa"/>
          <w:right w:w="70" w:type="dxa"/>
        </w:tblCellMar>
        <w:tblLook w:val="04A0" w:firstRow="1" w:lastRow="0" w:firstColumn="1" w:lastColumn="0" w:noHBand="0" w:noVBand="1"/>
      </w:tblPr>
      <w:tblGrid>
        <w:gridCol w:w="723"/>
        <w:gridCol w:w="1276"/>
        <w:gridCol w:w="1701"/>
        <w:gridCol w:w="1559"/>
        <w:gridCol w:w="1701"/>
        <w:gridCol w:w="1276"/>
      </w:tblGrid>
      <w:tr w:rsidR="006E35EF" w:rsidRPr="00931BF6" w14:paraId="3ED5AAD0" w14:textId="77777777" w:rsidTr="00815E27">
        <w:trPr>
          <w:trHeight w:val="737"/>
        </w:trPr>
        <w:tc>
          <w:tcPr>
            <w:tcW w:w="723" w:type="dxa"/>
            <w:tcBorders>
              <w:top w:val="single" w:sz="4" w:space="0" w:color="auto"/>
              <w:left w:val="single" w:sz="4" w:space="0" w:color="auto"/>
              <w:bottom w:val="single" w:sz="4" w:space="0" w:color="auto"/>
              <w:right w:val="single" w:sz="4" w:space="0" w:color="auto"/>
            </w:tcBorders>
            <w:shd w:val="clear" w:color="000000" w:fill="FFFFFF"/>
            <w:vAlign w:val="center"/>
          </w:tcPr>
          <w:p w14:paraId="0719AAD4" w14:textId="77777777" w:rsidR="006E35EF" w:rsidRPr="00931BF6" w:rsidRDefault="006E35EF" w:rsidP="006E35EF">
            <w:pPr>
              <w:shd w:val="clear" w:color="auto" w:fill="FFFFFF"/>
              <w:tabs>
                <w:tab w:val="left" w:pos="397"/>
              </w:tabs>
              <w:spacing w:after="0" w:line="260" w:lineRule="exact"/>
              <w:jc w:val="center"/>
              <w:rPr>
                <w:rFonts w:ascii="Arial" w:eastAsia="Times New Roman" w:hAnsi="Arial" w:cs="Arial"/>
                <w:sz w:val="16"/>
                <w:szCs w:val="16"/>
              </w:rPr>
            </w:pPr>
            <w:proofErr w:type="spellStart"/>
            <w:r w:rsidRPr="00931BF6">
              <w:rPr>
                <w:rFonts w:ascii="Arial" w:eastAsia="Times New Roman" w:hAnsi="Arial" w:cs="Arial"/>
                <w:sz w:val="16"/>
                <w:szCs w:val="16"/>
              </w:rPr>
              <w:t>Zap</w:t>
            </w:r>
            <w:proofErr w:type="spellEnd"/>
            <w:r w:rsidRPr="00931BF6">
              <w:rPr>
                <w:rFonts w:ascii="Arial" w:eastAsia="Times New Roman" w:hAnsi="Arial" w:cs="Arial"/>
                <w:sz w:val="16"/>
                <w:szCs w:val="16"/>
              </w:rPr>
              <w:t>. št.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BB3FCF" w14:textId="77777777" w:rsidR="006E35EF" w:rsidRPr="00931BF6" w:rsidRDefault="006E35EF" w:rsidP="006E35EF">
            <w:pPr>
              <w:spacing w:after="0" w:line="260" w:lineRule="exact"/>
              <w:jc w:val="center"/>
              <w:rPr>
                <w:rFonts w:ascii="Arial" w:eastAsia="Times New Roman" w:hAnsi="Arial" w:cs="Arial"/>
                <w:b/>
                <w:bCs/>
                <w:color w:val="000000"/>
                <w:sz w:val="16"/>
                <w:szCs w:val="16"/>
                <w:lang w:eastAsia="sl-SI"/>
              </w:rPr>
            </w:pPr>
            <w:r w:rsidRPr="00931BF6">
              <w:rPr>
                <w:rFonts w:ascii="Arial" w:eastAsia="Times New Roman" w:hAnsi="Arial" w:cs="Arial"/>
                <w:b/>
                <w:bCs/>
                <w:color w:val="000000"/>
                <w:sz w:val="16"/>
                <w:szCs w:val="16"/>
                <w:lang w:eastAsia="sl-SI"/>
              </w:rPr>
              <w:t>Ministrstvo</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BDC43" w14:textId="35939423" w:rsidR="006E35EF" w:rsidRPr="00931BF6" w:rsidRDefault="006E35EF" w:rsidP="006E35EF">
            <w:pPr>
              <w:spacing w:after="0" w:line="260" w:lineRule="exact"/>
              <w:jc w:val="center"/>
              <w:rPr>
                <w:rFonts w:ascii="Arial" w:eastAsia="Times New Roman" w:hAnsi="Arial" w:cs="Arial"/>
                <w:b/>
                <w:bCs/>
                <w:color w:val="000000"/>
                <w:sz w:val="16"/>
                <w:szCs w:val="16"/>
                <w:lang w:eastAsia="sl-SI"/>
              </w:rPr>
            </w:pPr>
            <w:r w:rsidRPr="00931BF6">
              <w:rPr>
                <w:rFonts w:ascii="Arial" w:eastAsia="Times New Roman" w:hAnsi="Arial" w:cs="Arial"/>
                <w:b/>
                <w:bCs/>
                <w:color w:val="000000"/>
                <w:sz w:val="16"/>
                <w:szCs w:val="16"/>
                <w:lang w:eastAsia="sl-SI"/>
              </w:rPr>
              <w:t xml:space="preserve">Sredstva </w:t>
            </w:r>
            <w:r w:rsidR="00F07595" w:rsidRPr="00931BF6">
              <w:rPr>
                <w:rFonts w:ascii="Arial" w:eastAsia="Times New Roman" w:hAnsi="Arial" w:cs="Arial"/>
                <w:b/>
                <w:bCs/>
                <w:color w:val="000000"/>
                <w:sz w:val="16"/>
                <w:szCs w:val="16"/>
                <w:lang w:eastAsia="sl-SI"/>
              </w:rPr>
              <w:t xml:space="preserve">za </w:t>
            </w:r>
            <w:r w:rsidRPr="00931BF6">
              <w:rPr>
                <w:rFonts w:ascii="Arial" w:eastAsia="Times New Roman" w:hAnsi="Arial" w:cs="Arial"/>
                <w:b/>
                <w:bCs/>
                <w:color w:val="000000"/>
                <w:sz w:val="16"/>
                <w:szCs w:val="16"/>
                <w:lang w:eastAsia="sl-SI"/>
              </w:rPr>
              <w:t>LPIO</w:t>
            </w:r>
            <w:r w:rsidR="00F07595" w:rsidRPr="00931BF6">
              <w:rPr>
                <w:rFonts w:ascii="Arial" w:eastAsia="Times New Roman" w:hAnsi="Arial" w:cs="Arial"/>
                <w:b/>
                <w:bCs/>
                <w:color w:val="000000"/>
                <w:sz w:val="16"/>
                <w:szCs w:val="16"/>
                <w:lang w:eastAsia="sl-SI"/>
              </w:rPr>
              <w:t xml:space="preserve"> za leto</w:t>
            </w:r>
            <w:r w:rsidRPr="00931BF6">
              <w:rPr>
                <w:rFonts w:ascii="Arial" w:eastAsia="Times New Roman" w:hAnsi="Arial" w:cs="Arial"/>
                <w:b/>
                <w:bCs/>
                <w:color w:val="000000"/>
                <w:sz w:val="16"/>
                <w:szCs w:val="16"/>
                <w:lang w:eastAsia="sl-SI"/>
              </w:rPr>
              <w:t> 202</w:t>
            </w:r>
            <w:r w:rsidR="00A03A42" w:rsidRPr="00931BF6">
              <w:rPr>
                <w:rFonts w:ascii="Arial" w:eastAsia="Times New Roman" w:hAnsi="Arial" w:cs="Arial"/>
                <w:b/>
                <w:bCs/>
                <w:color w:val="000000"/>
                <w:sz w:val="16"/>
                <w:szCs w:val="16"/>
                <w:lang w:eastAsia="sl-SI"/>
              </w:rPr>
              <w:t>5</w:t>
            </w:r>
            <w:r w:rsidRPr="00931BF6">
              <w:rPr>
                <w:rFonts w:ascii="Arial" w:eastAsia="Times New Roman" w:hAnsi="Arial" w:cs="Arial"/>
                <w:bCs/>
                <w:color w:val="000000"/>
                <w:sz w:val="16"/>
                <w:szCs w:val="16"/>
                <w:lang w:eastAsia="sl-SI"/>
              </w:rPr>
              <w:t xml:space="preserve"> (</w:t>
            </w:r>
            <w:r w:rsidR="00F07595" w:rsidRPr="00931BF6">
              <w:rPr>
                <w:rFonts w:ascii="Arial" w:eastAsia="Times New Roman" w:hAnsi="Arial" w:cs="Arial"/>
                <w:bCs/>
                <w:color w:val="000000"/>
                <w:sz w:val="16"/>
                <w:szCs w:val="16"/>
                <w:lang w:eastAsia="sl-SI"/>
              </w:rPr>
              <w:t xml:space="preserve">v </w:t>
            </w:r>
            <w:r w:rsidRPr="00931BF6">
              <w:rPr>
                <w:rFonts w:ascii="Arial" w:eastAsia="Times New Roman" w:hAnsi="Arial" w:cs="Arial"/>
                <w:bCs/>
                <w:color w:val="000000"/>
                <w:sz w:val="16"/>
                <w:szCs w:val="16"/>
                <w:lang w:eastAsia="sl-SI"/>
              </w:rPr>
              <w:t>EUR)</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DDE1E" w14:textId="102333E0" w:rsidR="006E35EF" w:rsidRPr="00931BF6" w:rsidRDefault="006E35EF" w:rsidP="006E35EF">
            <w:pPr>
              <w:spacing w:after="0" w:line="260" w:lineRule="exact"/>
              <w:jc w:val="center"/>
              <w:rPr>
                <w:rFonts w:ascii="Arial" w:eastAsia="Times New Roman" w:hAnsi="Arial" w:cs="Arial"/>
                <w:b/>
                <w:bCs/>
                <w:color w:val="000000"/>
                <w:sz w:val="16"/>
                <w:szCs w:val="16"/>
                <w:lang w:eastAsia="sl-SI"/>
              </w:rPr>
            </w:pPr>
            <w:r w:rsidRPr="00931BF6">
              <w:rPr>
                <w:rFonts w:ascii="Arial" w:eastAsia="Times New Roman" w:hAnsi="Arial" w:cs="Arial"/>
                <w:b/>
                <w:bCs/>
                <w:color w:val="000000"/>
                <w:sz w:val="16"/>
                <w:szCs w:val="16"/>
                <w:lang w:eastAsia="sl-SI"/>
              </w:rPr>
              <w:t>Sredstva LPIO</w:t>
            </w:r>
            <w:r w:rsidR="00F07595" w:rsidRPr="00931BF6">
              <w:rPr>
                <w:rFonts w:ascii="Arial" w:eastAsia="Times New Roman" w:hAnsi="Arial" w:cs="Arial"/>
                <w:b/>
                <w:bCs/>
                <w:color w:val="000000"/>
                <w:sz w:val="16"/>
                <w:szCs w:val="16"/>
                <w:lang w:eastAsia="sl-SI"/>
              </w:rPr>
              <w:t xml:space="preserve"> za leto</w:t>
            </w:r>
            <w:r w:rsidRPr="00931BF6">
              <w:rPr>
                <w:rFonts w:ascii="Arial" w:eastAsia="Times New Roman" w:hAnsi="Arial" w:cs="Arial"/>
                <w:b/>
                <w:bCs/>
                <w:color w:val="000000"/>
                <w:sz w:val="16"/>
                <w:szCs w:val="16"/>
                <w:lang w:eastAsia="sl-SI"/>
              </w:rPr>
              <w:t> 202</w:t>
            </w:r>
            <w:r w:rsidR="00A03A42" w:rsidRPr="00931BF6">
              <w:rPr>
                <w:rFonts w:ascii="Arial" w:eastAsia="Times New Roman" w:hAnsi="Arial" w:cs="Arial"/>
                <w:b/>
                <w:bCs/>
                <w:color w:val="000000"/>
                <w:sz w:val="16"/>
                <w:szCs w:val="16"/>
                <w:lang w:eastAsia="sl-SI"/>
              </w:rPr>
              <w:t>6</w:t>
            </w:r>
          </w:p>
          <w:p w14:paraId="1D8EEE68" w14:textId="1456935C" w:rsidR="006E35EF" w:rsidRPr="00931BF6" w:rsidRDefault="006E35EF" w:rsidP="006E35EF">
            <w:pPr>
              <w:spacing w:after="0" w:line="260" w:lineRule="exact"/>
              <w:jc w:val="center"/>
              <w:rPr>
                <w:rFonts w:ascii="Arial" w:eastAsia="Times New Roman" w:hAnsi="Arial" w:cs="Arial"/>
                <w:b/>
                <w:bCs/>
                <w:color w:val="000000"/>
                <w:sz w:val="16"/>
                <w:szCs w:val="16"/>
                <w:lang w:eastAsia="sl-SI"/>
              </w:rPr>
            </w:pPr>
            <w:r w:rsidRPr="00931BF6">
              <w:rPr>
                <w:rFonts w:ascii="Arial" w:eastAsia="Times New Roman" w:hAnsi="Arial" w:cs="Arial"/>
                <w:bCs/>
                <w:color w:val="000000"/>
                <w:sz w:val="16"/>
                <w:szCs w:val="16"/>
                <w:lang w:eastAsia="sl-SI"/>
              </w:rPr>
              <w:t>(</w:t>
            </w:r>
            <w:r w:rsidR="00F07595" w:rsidRPr="00931BF6">
              <w:rPr>
                <w:rFonts w:ascii="Arial" w:eastAsia="Times New Roman" w:hAnsi="Arial" w:cs="Arial"/>
                <w:bCs/>
                <w:color w:val="000000"/>
                <w:sz w:val="16"/>
                <w:szCs w:val="16"/>
                <w:lang w:eastAsia="sl-SI"/>
              </w:rPr>
              <w:t xml:space="preserve">v </w:t>
            </w:r>
            <w:r w:rsidRPr="00931BF6">
              <w:rPr>
                <w:rFonts w:ascii="Arial" w:eastAsia="Times New Roman" w:hAnsi="Arial" w:cs="Arial"/>
                <w:bCs/>
                <w:color w:val="000000"/>
                <w:sz w:val="16"/>
                <w:szCs w:val="16"/>
                <w:lang w:eastAsia="sl-SI"/>
              </w:rPr>
              <w:t>EUR)</w:t>
            </w:r>
          </w:p>
        </w:tc>
        <w:tc>
          <w:tcPr>
            <w:tcW w:w="1701" w:type="dxa"/>
            <w:tcBorders>
              <w:top w:val="single" w:sz="4" w:space="0" w:color="auto"/>
              <w:left w:val="nil"/>
              <w:bottom w:val="single" w:sz="6" w:space="0" w:color="000000"/>
              <w:right w:val="single" w:sz="4" w:space="0" w:color="auto"/>
            </w:tcBorders>
            <w:shd w:val="clear" w:color="000000" w:fill="FFFFFF"/>
            <w:vAlign w:val="center"/>
            <w:hideMark/>
          </w:tcPr>
          <w:p w14:paraId="0F5CC687" w14:textId="03417123" w:rsidR="006E35EF" w:rsidRPr="00931BF6" w:rsidRDefault="006E35EF" w:rsidP="006E35EF">
            <w:pPr>
              <w:spacing w:after="0" w:line="260" w:lineRule="exact"/>
              <w:jc w:val="center"/>
              <w:rPr>
                <w:rFonts w:ascii="Arial" w:eastAsia="Times New Roman" w:hAnsi="Arial" w:cs="Arial"/>
                <w:b/>
                <w:bCs/>
                <w:color w:val="000000"/>
                <w:sz w:val="16"/>
                <w:szCs w:val="16"/>
                <w:lang w:eastAsia="sl-SI"/>
              </w:rPr>
            </w:pPr>
            <w:r w:rsidRPr="00931BF6">
              <w:rPr>
                <w:rFonts w:ascii="Arial" w:eastAsia="Times New Roman" w:hAnsi="Arial" w:cs="Arial"/>
                <w:b/>
                <w:bCs/>
                <w:color w:val="000000"/>
                <w:sz w:val="16"/>
                <w:szCs w:val="16"/>
                <w:lang w:eastAsia="sl-SI"/>
              </w:rPr>
              <w:t xml:space="preserve">LPIO </w:t>
            </w:r>
            <w:r w:rsidR="00F07595" w:rsidRPr="00931BF6">
              <w:rPr>
                <w:rFonts w:ascii="Arial" w:eastAsia="Times New Roman" w:hAnsi="Arial" w:cs="Arial"/>
                <w:b/>
                <w:bCs/>
                <w:color w:val="000000"/>
                <w:sz w:val="16"/>
                <w:szCs w:val="16"/>
                <w:lang w:eastAsia="sl-SI"/>
              </w:rPr>
              <w:t xml:space="preserve">za leto </w:t>
            </w:r>
            <w:r w:rsidRPr="00931BF6">
              <w:rPr>
                <w:rFonts w:ascii="Arial" w:eastAsia="Times New Roman" w:hAnsi="Arial" w:cs="Arial"/>
                <w:b/>
                <w:bCs/>
                <w:color w:val="000000"/>
                <w:sz w:val="16"/>
                <w:szCs w:val="16"/>
                <w:lang w:eastAsia="sl-SI"/>
              </w:rPr>
              <w:t>202</w:t>
            </w:r>
            <w:r w:rsidR="00A03A42" w:rsidRPr="00931BF6">
              <w:rPr>
                <w:rFonts w:ascii="Arial" w:eastAsia="Times New Roman" w:hAnsi="Arial" w:cs="Arial"/>
                <w:b/>
                <w:bCs/>
                <w:color w:val="000000"/>
                <w:sz w:val="16"/>
                <w:szCs w:val="16"/>
                <w:lang w:eastAsia="sl-SI"/>
              </w:rPr>
              <w:t>6 -</w:t>
            </w:r>
          </w:p>
          <w:p w14:paraId="7538EC1A" w14:textId="1214227A" w:rsidR="006E35EF" w:rsidRPr="00931BF6" w:rsidRDefault="006E35EF" w:rsidP="006E35EF">
            <w:pPr>
              <w:spacing w:after="0" w:line="260" w:lineRule="exact"/>
              <w:jc w:val="center"/>
              <w:rPr>
                <w:rFonts w:ascii="Arial" w:eastAsia="Times New Roman" w:hAnsi="Arial" w:cs="Arial"/>
                <w:b/>
                <w:bCs/>
                <w:color w:val="000000"/>
                <w:sz w:val="16"/>
                <w:szCs w:val="16"/>
                <w:lang w:eastAsia="sl-SI"/>
              </w:rPr>
            </w:pPr>
            <w:r w:rsidRPr="00931BF6">
              <w:rPr>
                <w:rFonts w:ascii="Arial" w:eastAsia="Times New Roman" w:hAnsi="Arial" w:cs="Arial"/>
                <w:b/>
                <w:bCs/>
                <w:color w:val="000000"/>
                <w:sz w:val="16"/>
                <w:szCs w:val="16"/>
                <w:lang w:eastAsia="sl-SI"/>
              </w:rPr>
              <w:t xml:space="preserve">LPIO </w:t>
            </w:r>
            <w:r w:rsidR="00F07595" w:rsidRPr="00931BF6">
              <w:rPr>
                <w:rFonts w:ascii="Arial" w:eastAsia="Times New Roman" w:hAnsi="Arial" w:cs="Arial"/>
                <w:b/>
                <w:bCs/>
                <w:color w:val="000000"/>
                <w:sz w:val="16"/>
                <w:szCs w:val="16"/>
                <w:lang w:eastAsia="sl-SI"/>
              </w:rPr>
              <w:t xml:space="preserve">za leto </w:t>
            </w:r>
            <w:r w:rsidRPr="00931BF6">
              <w:rPr>
                <w:rFonts w:ascii="Arial" w:eastAsia="Times New Roman" w:hAnsi="Arial" w:cs="Arial"/>
                <w:b/>
                <w:bCs/>
                <w:color w:val="000000"/>
                <w:sz w:val="16"/>
                <w:szCs w:val="16"/>
                <w:lang w:eastAsia="sl-SI"/>
              </w:rPr>
              <w:t>202</w:t>
            </w:r>
            <w:r w:rsidR="00A03A42" w:rsidRPr="00931BF6">
              <w:rPr>
                <w:rFonts w:ascii="Arial" w:eastAsia="Times New Roman" w:hAnsi="Arial" w:cs="Arial"/>
                <w:b/>
                <w:bCs/>
                <w:color w:val="000000"/>
                <w:sz w:val="16"/>
                <w:szCs w:val="16"/>
                <w:lang w:eastAsia="sl-SI"/>
              </w:rPr>
              <w:t>5</w:t>
            </w:r>
          </w:p>
          <w:p w14:paraId="23C69117" w14:textId="10CB2A62" w:rsidR="006E35EF" w:rsidRPr="00931BF6" w:rsidRDefault="006E35EF" w:rsidP="006E35EF">
            <w:pPr>
              <w:spacing w:after="0" w:line="260" w:lineRule="exact"/>
              <w:jc w:val="center"/>
              <w:rPr>
                <w:rFonts w:ascii="Arial" w:eastAsia="Times New Roman" w:hAnsi="Arial" w:cs="Arial"/>
                <w:b/>
                <w:bCs/>
                <w:color w:val="000000"/>
                <w:sz w:val="16"/>
                <w:szCs w:val="16"/>
                <w:lang w:eastAsia="sl-SI"/>
              </w:rPr>
            </w:pPr>
            <w:r w:rsidRPr="00931BF6">
              <w:rPr>
                <w:rFonts w:ascii="Arial" w:eastAsia="Times New Roman" w:hAnsi="Arial" w:cs="Arial"/>
                <w:bCs/>
                <w:color w:val="000000"/>
                <w:sz w:val="16"/>
                <w:szCs w:val="16"/>
                <w:lang w:eastAsia="sl-SI"/>
              </w:rPr>
              <w:t>(</w:t>
            </w:r>
            <w:r w:rsidR="00F07595" w:rsidRPr="00931BF6">
              <w:rPr>
                <w:rFonts w:ascii="Arial" w:eastAsia="Times New Roman" w:hAnsi="Arial" w:cs="Arial"/>
                <w:bCs/>
                <w:color w:val="000000"/>
                <w:sz w:val="16"/>
                <w:szCs w:val="16"/>
                <w:lang w:eastAsia="sl-SI"/>
              </w:rPr>
              <w:t xml:space="preserve">v </w:t>
            </w:r>
            <w:r w:rsidRPr="00931BF6">
              <w:rPr>
                <w:rFonts w:ascii="Arial" w:eastAsia="Times New Roman" w:hAnsi="Arial" w:cs="Arial"/>
                <w:bCs/>
                <w:color w:val="000000"/>
                <w:sz w:val="16"/>
                <w:szCs w:val="16"/>
                <w:lang w:eastAsia="sl-SI"/>
              </w:rPr>
              <w:t>EUR)</w:t>
            </w:r>
          </w:p>
        </w:tc>
        <w:tc>
          <w:tcPr>
            <w:tcW w:w="1276" w:type="dxa"/>
            <w:tcBorders>
              <w:top w:val="single" w:sz="4" w:space="0" w:color="auto"/>
              <w:left w:val="nil"/>
              <w:bottom w:val="single" w:sz="6" w:space="0" w:color="000000"/>
              <w:right w:val="single" w:sz="4" w:space="0" w:color="auto"/>
            </w:tcBorders>
            <w:shd w:val="clear" w:color="000000" w:fill="FFFFFF"/>
            <w:vAlign w:val="center"/>
            <w:hideMark/>
          </w:tcPr>
          <w:p w14:paraId="13B8EBB6" w14:textId="77777777" w:rsidR="006E35EF" w:rsidRPr="00931BF6" w:rsidRDefault="006E35EF" w:rsidP="006E35EF">
            <w:pPr>
              <w:spacing w:after="0" w:line="260" w:lineRule="exact"/>
              <w:jc w:val="center"/>
              <w:rPr>
                <w:rFonts w:ascii="Arial" w:eastAsia="Times New Roman" w:hAnsi="Arial" w:cs="Arial"/>
                <w:b/>
                <w:bCs/>
                <w:color w:val="000000"/>
                <w:sz w:val="16"/>
                <w:szCs w:val="16"/>
                <w:lang w:eastAsia="sl-SI"/>
              </w:rPr>
            </w:pPr>
            <w:r w:rsidRPr="00931BF6">
              <w:rPr>
                <w:rFonts w:ascii="Arial" w:eastAsia="Times New Roman" w:hAnsi="Arial" w:cs="Arial"/>
                <w:b/>
                <w:bCs/>
                <w:color w:val="000000"/>
                <w:sz w:val="16"/>
                <w:szCs w:val="16"/>
                <w:lang w:eastAsia="sl-SI"/>
              </w:rPr>
              <w:t>Indeks</w:t>
            </w:r>
          </w:p>
          <w:p w14:paraId="38375C1E" w14:textId="3F1F22E2" w:rsidR="006E35EF" w:rsidRPr="00931BF6" w:rsidRDefault="006E35EF" w:rsidP="006E35EF">
            <w:pPr>
              <w:spacing w:after="0" w:line="260" w:lineRule="exact"/>
              <w:jc w:val="center"/>
              <w:rPr>
                <w:rFonts w:ascii="Arial" w:eastAsia="Times New Roman" w:hAnsi="Arial" w:cs="Arial"/>
                <w:b/>
                <w:bCs/>
                <w:color w:val="000000"/>
                <w:sz w:val="16"/>
                <w:szCs w:val="16"/>
                <w:lang w:eastAsia="sl-SI"/>
              </w:rPr>
            </w:pPr>
            <w:r w:rsidRPr="00931BF6">
              <w:rPr>
                <w:rFonts w:ascii="Arial" w:eastAsia="Times New Roman" w:hAnsi="Arial" w:cs="Arial"/>
                <w:b/>
                <w:bCs/>
                <w:color w:val="000000"/>
                <w:sz w:val="16"/>
                <w:szCs w:val="16"/>
                <w:lang w:eastAsia="sl-SI"/>
              </w:rPr>
              <w:t>202</w:t>
            </w:r>
            <w:r w:rsidR="00A03A42" w:rsidRPr="00931BF6">
              <w:rPr>
                <w:rFonts w:ascii="Arial" w:eastAsia="Times New Roman" w:hAnsi="Arial" w:cs="Arial"/>
                <w:b/>
                <w:bCs/>
                <w:color w:val="000000"/>
                <w:sz w:val="16"/>
                <w:szCs w:val="16"/>
                <w:lang w:eastAsia="sl-SI"/>
              </w:rPr>
              <w:t>6</w:t>
            </w:r>
            <w:r w:rsidRPr="00931BF6">
              <w:rPr>
                <w:rFonts w:ascii="Arial" w:eastAsia="Times New Roman" w:hAnsi="Arial" w:cs="Arial"/>
                <w:b/>
                <w:bCs/>
                <w:color w:val="000000"/>
                <w:sz w:val="16"/>
                <w:szCs w:val="16"/>
                <w:lang w:eastAsia="sl-SI"/>
              </w:rPr>
              <w:t>/202</w:t>
            </w:r>
            <w:r w:rsidR="00A03A42" w:rsidRPr="00931BF6">
              <w:rPr>
                <w:rFonts w:ascii="Arial" w:eastAsia="Times New Roman" w:hAnsi="Arial" w:cs="Arial"/>
                <w:b/>
                <w:bCs/>
                <w:color w:val="000000"/>
                <w:sz w:val="16"/>
                <w:szCs w:val="16"/>
                <w:lang w:eastAsia="sl-SI"/>
              </w:rPr>
              <w:t>5</w:t>
            </w:r>
            <w:r w:rsidRPr="00931BF6">
              <w:rPr>
                <w:rFonts w:ascii="Arial" w:eastAsia="Times New Roman" w:hAnsi="Arial" w:cs="Arial"/>
                <w:color w:val="000000"/>
                <w:sz w:val="16"/>
                <w:szCs w:val="16"/>
                <w:lang w:eastAsia="sl-SI"/>
              </w:rPr>
              <w:t> </w:t>
            </w:r>
          </w:p>
        </w:tc>
      </w:tr>
      <w:tr w:rsidR="00A03A42" w:rsidRPr="00931BF6" w14:paraId="30188CEC" w14:textId="77777777" w:rsidTr="00815E27">
        <w:trPr>
          <w:trHeight w:val="225"/>
        </w:trPr>
        <w:tc>
          <w:tcPr>
            <w:tcW w:w="723" w:type="dxa"/>
            <w:tcBorders>
              <w:top w:val="nil"/>
              <w:left w:val="single" w:sz="4" w:space="0" w:color="auto"/>
              <w:bottom w:val="single" w:sz="4" w:space="0" w:color="auto"/>
              <w:right w:val="single" w:sz="4" w:space="0" w:color="auto"/>
            </w:tcBorders>
            <w:shd w:val="clear" w:color="000000" w:fill="FFFFFF"/>
            <w:vAlign w:val="center"/>
          </w:tcPr>
          <w:p w14:paraId="2606C515" w14:textId="77777777" w:rsidR="00A03A42" w:rsidRPr="00931BF6" w:rsidRDefault="00A03A42" w:rsidP="00A03A42">
            <w:pPr>
              <w:shd w:val="clear" w:color="auto" w:fill="FFFFFF"/>
              <w:tabs>
                <w:tab w:val="left" w:pos="397"/>
              </w:tabs>
              <w:spacing w:after="0" w:line="260" w:lineRule="exact"/>
              <w:jc w:val="center"/>
              <w:rPr>
                <w:rFonts w:ascii="Arial" w:eastAsia="Times New Roman" w:hAnsi="Arial" w:cs="Arial"/>
                <w:sz w:val="16"/>
                <w:szCs w:val="16"/>
              </w:rPr>
            </w:pPr>
            <w:r w:rsidRPr="00931BF6">
              <w:rPr>
                <w:rFonts w:ascii="Arial" w:eastAsia="Times New Roman" w:hAnsi="Arial" w:cs="Arial"/>
                <w:sz w:val="16"/>
                <w:szCs w:val="16"/>
              </w:rPr>
              <w:t>1.</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CC37019" w14:textId="77777777" w:rsidR="00A03A42" w:rsidRPr="00931BF6" w:rsidRDefault="00A03A42" w:rsidP="00A03A42">
            <w:pPr>
              <w:spacing w:after="0" w:line="260" w:lineRule="exact"/>
              <w:jc w:val="center"/>
              <w:rPr>
                <w:rFonts w:ascii="Arial" w:eastAsia="Times New Roman" w:hAnsi="Arial" w:cs="Arial"/>
                <w:color w:val="000000"/>
                <w:sz w:val="16"/>
                <w:szCs w:val="16"/>
                <w:lang w:eastAsia="sl-SI"/>
              </w:rPr>
            </w:pPr>
            <w:r w:rsidRPr="00931BF6">
              <w:rPr>
                <w:rFonts w:ascii="Arial" w:eastAsia="Times New Roman" w:hAnsi="Arial" w:cs="Arial"/>
                <w:color w:val="000000"/>
                <w:sz w:val="16"/>
                <w:szCs w:val="16"/>
                <w:lang w:eastAsia="sl-SI"/>
              </w:rPr>
              <w:t>MVI</w:t>
            </w:r>
          </w:p>
        </w:tc>
        <w:tc>
          <w:tcPr>
            <w:tcW w:w="1701" w:type="dxa"/>
            <w:tcBorders>
              <w:top w:val="nil"/>
              <w:left w:val="nil"/>
              <w:bottom w:val="single" w:sz="4" w:space="0" w:color="auto"/>
              <w:right w:val="single" w:sz="6" w:space="0" w:color="000000"/>
            </w:tcBorders>
            <w:shd w:val="clear" w:color="000000" w:fill="FFFFFF"/>
            <w:hideMark/>
          </w:tcPr>
          <w:p w14:paraId="20B05523" w14:textId="35F2B114" w:rsidR="00A03A42" w:rsidRPr="00931BF6" w:rsidRDefault="00A03A42" w:rsidP="00A03A42">
            <w:pPr>
              <w:spacing w:after="0" w:line="260" w:lineRule="exact"/>
              <w:jc w:val="right"/>
              <w:rPr>
                <w:rFonts w:ascii="Arial" w:eastAsia="Times New Roman" w:hAnsi="Arial" w:cs="Arial"/>
                <w:sz w:val="16"/>
                <w:szCs w:val="16"/>
              </w:rPr>
            </w:pPr>
            <w:r w:rsidRPr="00931BF6">
              <w:rPr>
                <w:rFonts w:ascii="Arial" w:eastAsia="Times New Roman" w:hAnsi="Arial" w:cs="Arial"/>
                <w:sz w:val="16"/>
                <w:szCs w:val="16"/>
              </w:rPr>
              <w:t>42.487.882,05</w:t>
            </w:r>
          </w:p>
        </w:tc>
        <w:tc>
          <w:tcPr>
            <w:tcW w:w="1559" w:type="dxa"/>
            <w:tcBorders>
              <w:top w:val="nil"/>
              <w:left w:val="nil"/>
              <w:bottom w:val="single" w:sz="4" w:space="0" w:color="auto"/>
              <w:right w:val="single" w:sz="6" w:space="0" w:color="000000"/>
            </w:tcBorders>
            <w:shd w:val="clear" w:color="000000" w:fill="FFFFFF"/>
          </w:tcPr>
          <w:p w14:paraId="27BEE27A" w14:textId="74E5A1A7" w:rsidR="00A03A42" w:rsidRPr="00931BF6" w:rsidRDefault="00013829" w:rsidP="00A03A42">
            <w:pPr>
              <w:spacing w:after="0" w:line="260" w:lineRule="exact"/>
              <w:jc w:val="right"/>
              <w:rPr>
                <w:rFonts w:ascii="Arial" w:eastAsia="Times New Roman" w:hAnsi="Arial" w:cs="Arial"/>
                <w:sz w:val="16"/>
                <w:szCs w:val="16"/>
              </w:rPr>
            </w:pPr>
            <w:r w:rsidRPr="00931BF6">
              <w:rPr>
                <w:rFonts w:ascii="Arial" w:eastAsia="Times New Roman" w:hAnsi="Arial" w:cs="Arial"/>
                <w:sz w:val="16"/>
                <w:szCs w:val="16"/>
              </w:rPr>
              <w:t>35.521.577,74</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1033617" w14:textId="3165D81B" w:rsidR="00A03A42" w:rsidRPr="00931BF6" w:rsidRDefault="0086267A" w:rsidP="00A03A42">
            <w:pPr>
              <w:spacing w:after="0" w:line="260" w:lineRule="exact"/>
              <w:jc w:val="right"/>
              <w:rPr>
                <w:rFonts w:ascii="Arial" w:eastAsia="Times New Roman" w:hAnsi="Arial" w:cs="Arial"/>
                <w:color w:val="000000"/>
                <w:sz w:val="16"/>
                <w:szCs w:val="16"/>
                <w:lang w:eastAsia="sl-SI"/>
              </w:rPr>
            </w:pPr>
            <w:r w:rsidRPr="00931BF6">
              <w:rPr>
                <w:rFonts w:ascii="Arial" w:eastAsia="Times New Roman" w:hAnsi="Arial" w:cs="Arial"/>
                <w:color w:val="000000"/>
                <w:sz w:val="16"/>
                <w:szCs w:val="16"/>
              </w:rPr>
              <w:t>-</w:t>
            </w:r>
            <w:r w:rsidR="00013829" w:rsidRPr="00931BF6">
              <w:rPr>
                <w:rFonts w:ascii="Arial" w:eastAsia="Times New Roman" w:hAnsi="Arial" w:cs="Arial"/>
                <w:color w:val="000000"/>
                <w:sz w:val="16"/>
                <w:szCs w:val="16"/>
              </w:rPr>
              <w:t>6.966.304,31</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vAlign w:val="bottom"/>
            <w:hideMark/>
          </w:tcPr>
          <w:p w14:paraId="533EED0A" w14:textId="5B7C968E" w:rsidR="00A03A42" w:rsidRPr="00931BF6" w:rsidRDefault="00013829" w:rsidP="00A03A42">
            <w:pPr>
              <w:spacing w:after="0" w:line="260" w:lineRule="exact"/>
              <w:jc w:val="right"/>
              <w:rPr>
                <w:rFonts w:ascii="Arial" w:eastAsia="Times New Roman" w:hAnsi="Arial" w:cs="Arial"/>
                <w:color w:val="000000"/>
                <w:sz w:val="16"/>
                <w:szCs w:val="16"/>
                <w:lang w:eastAsia="sl-SI"/>
              </w:rPr>
            </w:pPr>
            <w:r w:rsidRPr="00931BF6">
              <w:rPr>
                <w:rFonts w:ascii="Arial" w:eastAsia="Times New Roman" w:hAnsi="Arial" w:cs="Arial"/>
                <w:color w:val="000000"/>
                <w:sz w:val="16"/>
                <w:szCs w:val="16"/>
              </w:rPr>
              <w:t>84</w:t>
            </w:r>
          </w:p>
        </w:tc>
      </w:tr>
      <w:tr w:rsidR="00A03A42" w:rsidRPr="00931BF6" w14:paraId="6317E0BA" w14:textId="77777777" w:rsidTr="00AF22A0">
        <w:trPr>
          <w:trHeight w:val="231"/>
        </w:trPr>
        <w:tc>
          <w:tcPr>
            <w:tcW w:w="723" w:type="dxa"/>
            <w:tcBorders>
              <w:top w:val="nil"/>
              <w:left w:val="single" w:sz="4" w:space="0" w:color="auto"/>
              <w:bottom w:val="single" w:sz="4" w:space="0" w:color="auto"/>
              <w:right w:val="single" w:sz="4" w:space="0" w:color="auto"/>
            </w:tcBorders>
            <w:shd w:val="clear" w:color="000000" w:fill="FFFFFF"/>
            <w:vAlign w:val="center"/>
          </w:tcPr>
          <w:p w14:paraId="38E30FFA" w14:textId="77777777" w:rsidR="00A03A42" w:rsidRPr="00931BF6" w:rsidRDefault="00A03A42" w:rsidP="00A03A42">
            <w:pPr>
              <w:shd w:val="clear" w:color="auto" w:fill="FFFFFF"/>
              <w:tabs>
                <w:tab w:val="left" w:pos="397"/>
              </w:tabs>
              <w:spacing w:after="0" w:line="260" w:lineRule="exact"/>
              <w:jc w:val="center"/>
              <w:rPr>
                <w:rFonts w:ascii="Arial" w:eastAsia="Times New Roman" w:hAnsi="Arial" w:cs="Arial"/>
                <w:sz w:val="16"/>
                <w:szCs w:val="16"/>
              </w:rPr>
            </w:pPr>
            <w:r w:rsidRPr="00931BF6">
              <w:rPr>
                <w:rFonts w:ascii="Arial" w:eastAsia="Times New Roman" w:hAnsi="Arial" w:cs="Arial"/>
                <w:sz w:val="16"/>
                <w:szCs w:val="16"/>
              </w:rPr>
              <w:t>2.</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79E8C647" w14:textId="13C8374E" w:rsidR="00A03A42" w:rsidRPr="00931BF6" w:rsidRDefault="00A03A42" w:rsidP="00A03A42">
            <w:pPr>
              <w:spacing w:after="0" w:line="260" w:lineRule="exact"/>
              <w:rPr>
                <w:rFonts w:ascii="Arial" w:eastAsia="Times New Roman" w:hAnsi="Arial" w:cs="Arial"/>
                <w:color w:val="000000"/>
                <w:sz w:val="16"/>
                <w:szCs w:val="16"/>
                <w:lang w:eastAsia="sl-SI"/>
              </w:rPr>
            </w:pPr>
            <w:r w:rsidRPr="00931BF6">
              <w:rPr>
                <w:rFonts w:ascii="Arial" w:eastAsia="Times New Roman" w:hAnsi="Arial" w:cs="Arial"/>
                <w:color w:val="000000"/>
                <w:sz w:val="16"/>
                <w:szCs w:val="16"/>
                <w:lang w:eastAsia="sl-SI"/>
              </w:rPr>
              <w:t xml:space="preserve">       MDDSZ</w:t>
            </w:r>
          </w:p>
        </w:tc>
        <w:tc>
          <w:tcPr>
            <w:tcW w:w="1701" w:type="dxa"/>
            <w:tcBorders>
              <w:top w:val="nil"/>
              <w:left w:val="nil"/>
              <w:bottom w:val="single" w:sz="4" w:space="0" w:color="auto"/>
              <w:right w:val="single" w:sz="4" w:space="0" w:color="auto"/>
            </w:tcBorders>
            <w:shd w:val="clear" w:color="000000" w:fill="FFFFFF"/>
            <w:hideMark/>
          </w:tcPr>
          <w:p w14:paraId="720B978A" w14:textId="5FB5FD53" w:rsidR="00A03A42" w:rsidRPr="00931BF6" w:rsidRDefault="00A03A42" w:rsidP="00A03A42">
            <w:pPr>
              <w:spacing w:after="0" w:line="260" w:lineRule="exact"/>
              <w:jc w:val="right"/>
              <w:rPr>
                <w:rFonts w:ascii="Arial" w:eastAsia="Times New Roman" w:hAnsi="Arial" w:cs="Times New Roman"/>
                <w:sz w:val="16"/>
                <w:szCs w:val="16"/>
              </w:rPr>
            </w:pPr>
            <w:r w:rsidRPr="00931BF6">
              <w:rPr>
                <w:rFonts w:ascii="Arial" w:eastAsia="Times New Roman" w:hAnsi="Arial" w:cs="Arial"/>
                <w:bCs/>
                <w:sz w:val="16"/>
                <w:szCs w:val="16"/>
              </w:rPr>
              <w:t>34.637.825,31</w:t>
            </w:r>
          </w:p>
        </w:tc>
        <w:tc>
          <w:tcPr>
            <w:tcW w:w="1559" w:type="dxa"/>
            <w:tcBorders>
              <w:top w:val="nil"/>
              <w:left w:val="nil"/>
              <w:bottom w:val="single" w:sz="4" w:space="0" w:color="auto"/>
              <w:right w:val="single" w:sz="4" w:space="0" w:color="auto"/>
            </w:tcBorders>
            <w:shd w:val="clear" w:color="000000" w:fill="FFFFFF"/>
          </w:tcPr>
          <w:p w14:paraId="41C16BD0" w14:textId="1FC5DD49" w:rsidR="00A03A42" w:rsidRPr="00931BF6" w:rsidRDefault="00AF22A0" w:rsidP="00AF22A0">
            <w:pPr>
              <w:spacing w:after="0" w:line="260" w:lineRule="exact"/>
              <w:jc w:val="center"/>
              <w:rPr>
                <w:rFonts w:ascii="Arial" w:eastAsia="Times New Roman" w:hAnsi="Arial" w:cs="Times New Roman"/>
                <w:bCs/>
                <w:sz w:val="16"/>
                <w:szCs w:val="16"/>
              </w:rPr>
            </w:pPr>
            <w:r w:rsidRPr="00931BF6">
              <w:rPr>
                <w:rFonts w:ascii="Arial" w:eastAsia="Times New Roman" w:hAnsi="Arial" w:cs="Arial"/>
                <w:bCs/>
                <w:sz w:val="16"/>
                <w:szCs w:val="16"/>
              </w:rPr>
              <w:t xml:space="preserve">      </w:t>
            </w:r>
            <w:r w:rsidR="003F0A3F" w:rsidRPr="00931BF6">
              <w:rPr>
                <w:rFonts w:ascii="Arial" w:eastAsia="Times New Roman" w:hAnsi="Arial" w:cs="Arial"/>
                <w:bCs/>
                <w:sz w:val="16"/>
                <w:szCs w:val="16"/>
              </w:rPr>
              <w:t>37.824.819,93</w:t>
            </w:r>
          </w:p>
        </w:tc>
        <w:tc>
          <w:tcPr>
            <w:tcW w:w="1701" w:type="dxa"/>
            <w:tcBorders>
              <w:top w:val="single" w:sz="6" w:space="0" w:color="000000"/>
              <w:left w:val="nil"/>
              <w:bottom w:val="single" w:sz="4" w:space="0" w:color="auto"/>
              <w:right w:val="single" w:sz="4" w:space="0" w:color="auto"/>
            </w:tcBorders>
            <w:shd w:val="clear" w:color="000000" w:fill="FFFFFF"/>
            <w:vAlign w:val="bottom"/>
          </w:tcPr>
          <w:p w14:paraId="45FBC659" w14:textId="3E576E2B" w:rsidR="00A03A42" w:rsidRPr="00931BF6" w:rsidRDefault="00AF22A0" w:rsidP="00A03A42">
            <w:pPr>
              <w:spacing w:after="0" w:line="260" w:lineRule="exact"/>
              <w:rPr>
                <w:rFonts w:ascii="Arial" w:eastAsia="Times New Roman" w:hAnsi="Arial" w:cs="Arial"/>
                <w:color w:val="000000"/>
                <w:sz w:val="16"/>
                <w:szCs w:val="16"/>
              </w:rPr>
            </w:pPr>
            <w:r w:rsidRPr="00931BF6">
              <w:rPr>
                <w:rFonts w:ascii="Arial" w:eastAsia="Times New Roman" w:hAnsi="Arial" w:cs="Arial"/>
                <w:color w:val="000000"/>
                <w:sz w:val="16"/>
                <w:szCs w:val="16"/>
              </w:rPr>
              <w:t xml:space="preserve">          </w:t>
            </w:r>
            <w:r w:rsidR="00A03A42" w:rsidRPr="00931BF6">
              <w:rPr>
                <w:rFonts w:ascii="Arial" w:eastAsia="Times New Roman" w:hAnsi="Arial" w:cs="Arial"/>
                <w:color w:val="000000"/>
                <w:sz w:val="16"/>
                <w:szCs w:val="16"/>
              </w:rPr>
              <w:t xml:space="preserve"> +</w:t>
            </w:r>
            <w:r w:rsidRPr="00931BF6">
              <w:rPr>
                <w:rFonts w:ascii="Arial" w:eastAsia="Times New Roman" w:hAnsi="Arial" w:cs="Arial"/>
                <w:color w:val="000000"/>
                <w:sz w:val="16"/>
                <w:szCs w:val="16"/>
              </w:rPr>
              <w:t>3.</w:t>
            </w:r>
            <w:r w:rsidR="003F0A3F" w:rsidRPr="00931BF6">
              <w:rPr>
                <w:rFonts w:ascii="Arial" w:eastAsia="Times New Roman" w:hAnsi="Arial" w:cs="Arial"/>
                <w:color w:val="000000"/>
                <w:sz w:val="16"/>
                <w:szCs w:val="16"/>
              </w:rPr>
              <w:t>186</w:t>
            </w:r>
            <w:r w:rsidRPr="00931BF6">
              <w:rPr>
                <w:rFonts w:ascii="Arial" w:eastAsia="Times New Roman" w:hAnsi="Arial" w:cs="Arial"/>
                <w:color w:val="000000"/>
                <w:sz w:val="16"/>
                <w:szCs w:val="16"/>
              </w:rPr>
              <w:t>.</w:t>
            </w:r>
            <w:r w:rsidR="003F0A3F" w:rsidRPr="00931BF6">
              <w:rPr>
                <w:rFonts w:ascii="Arial" w:eastAsia="Times New Roman" w:hAnsi="Arial" w:cs="Arial"/>
                <w:color w:val="000000"/>
                <w:sz w:val="16"/>
                <w:szCs w:val="16"/>
              </w:rPr>
              <w:t>994</w:t>
            </w:r>
            <w:r w:rsidRPr="00931BF6">
              <w:rPr>
                <w:rFonts w:ascii="Arial" w:eastAsia="Times New Roman" w:hAnsi="Arial" w:cs="Arial"/>
                <w:color w:val="000000"/>
                <w:sz w:val="16"/>
                <w:szCs w:val="16"/>
              </w:rPr>
              <w:t>,</w:t>
            </w:r>
            <w:r w:rsidR="003F0A3F" w:rsidRPr="00931BF6">
              <w:rPr>
                <w:rFonts w:ascii="Arial" w:eastAsia="Times New Roman" w:hAnsi="Arial" w:cs="Arial"/>
                <w:color w:val="000000"/>
                <w:sz w:val="16"/>
                <w:szCs w:val="16"/>
              </w:rPr>
              <w:t>62</w:t>
            </w:r>
          </w:p>
        </w:tc>
        <w:tc>
          <w:tcPr>
            <w:tcW w:w="1276" w:type="dxa"/>
            <w:tcBorders>
              <w:top w:val="single" w:sz="6" w:space="0" w:color="000000"/>
              <w:left w:val="nil"/>
              <w:bottom w:val="single" w:sz="4" w:space="0" w:color="auto"/>
              <w:right w:val="single" w:sz="4" w:space="0" w:color="auto"/>
            </w:tcBorders>
            <w:shd w:val="clear" w:color="000000" w:fill="FFFFFF"/>
            <w:vAlign w:val="bottom"/>
            <w:hideMark/>
          </w:tcPr>
          <w:p w14:paraId="66F51447" w14:textId="1B4F733B" w:rsidR="00A03A42" w:rsidRPr="00931BF6" w:rsidRDefault="00AF22A0"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1</w:t>
            </w:r>
            <w:r w:rsidR="003F0A3F" w:rsidRPr="00931BF6">
              <w:rPr>
                <w:rFonts w:ascii="Arial" w:eastAsia="Times New Roman" w:hAnsi="Arial" w:cs="Arial"/>
                <w:color w:val="000000"/>
                <w:sz w:val="16"/>
                <w:szCs w:val="16"/>
              </w:rPr>
              <w:t>09</w:t>
            </w:r>
          </w:p>
        </w:tc>
      </w:tr>
      <w:tr w:rsidR="00A03A42" w:rsidRPr="00931BF6" w14:paraId="410D60C8" w14:textId="77777777" w:rsidTr="00815E27">
        <w:trPr>
          <w:trHeight w:val="225"/>
        </w:trPr>
        <w:tc>
          <w:tcPr>
            <w:tcW w:w="723" w:type="dxa"/>
            <w:tcBorders>
              <w:top w:val="nil"/>
              <w:left w:val="single" w:sz="4" w:space="0" w:color="auto"/>
              <w:bottom w:val="single" w:sz="4" w:space="0" w:color="auto"/>
              <w:right w:val="single" w:sz="4" w:space="0" w:color="auto"/>
            </w:tcBorders>
            <w:shd w:val="clear" w:color="000000" w:fill="FFFFFF"/>
            <w:vAlign w:val="center"/>
          </w:tcPr>
          <w:p w14:paraId="26151FDB" w14:textId="77777777" w:rsidR="00A03A42" w:rsidRPr="00931BF6" w:rsidRDefault="00A03A42" w:rsidP="00A03A42">
            <w:pPr>
              <w:shd w:val="clear" w:color="auto" w:fill="FFFFFF"/>
              <w:tabs>
                <w:tab w:val="left" w:pos="397"/>
              </w:tabs>
              <w:spacing w:after="0" w:line="260" w:lineRule="exact"/>
              <w:jc w:val="center"/>
              <w:rPr>
                <w:rFonts w:ascii="Arial" w:eastAsia="Times New Roman" w:hAnsi="Arial" w:cs="Arial"/>
                <w:sz w:val="16"/>
                <w:szCs w:val="16"/>
              </w:rPr>
            </w:pPr>
            <w:r w:rsidRPr="00931BF6">
              <w:rPr>
                <w:rFonts w:ascii="Arial" w:eastAsia="Times New Roman" w:hAnsi="Arial" w:cs="Arial"/>
                <w:sz w:val="16"/>
                <w:szCs w:val="16"/>
              </w:rPr>
              <w:t>3.</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373D7B3" w14:textId="77777777" w:rsidR="00A03A42" w:rsidRPr="00931BF6" w:rsidRDefault="00A03A42" w:rsidP="00A03A42">
            <w:pPr>
              <w:spacing w:after="0" w:line="260" w:lineRule="exact"/>
              <w:jc w:val="center"/>
              <w:rPr>
                <w:rFonts w:ascii="Arial" w:eastAsia="Times New Roman" w:hAnsi="Arial" w:cs="Arial"/>
                <w:color w:val="000000"/>
                <w:sz w:val="16"/>
                <w:szCs w:val="16"/>
                <w:lang w:eastAsia="sl-SI"/>
              </w:rPr>
            </w:pPr>
            <w:r w:rsidRPr="00931BF6">
              <w:rPr>
                <w:rFonts w:ascii="Arial" w:eastAsia="Times New Roman" w:hAnsi="Arial" w:cs="Arial"/>
                <w:color w:val="000000"/>
                <w:sz w:val="16"/>
                <w:szCs w:val="16"/>
                <w:lang w:eastAsia="sl-SI"/>
              </w:rPr>
              <w:t>MKGP</w:t>
            </w:r>
          </w:p>
        </w:tc>
        <w:tc>
          <w:tcPr>
            <w:tcW w:w="1701" w:type="dxa"/>
            <w:tcBorders>
              <w:top w:val="nil"/>
              <w:left w:val="nil"/>
              <w:bottom w:val="single" w:sz="4" w:space="0" w:color="auto"/>
              <w:right w:val="single" w:sz="4" w:space="0" w:color="auto"/>
            </w:tcBorders>
            <w:shd w:val="clear" w:color="000000" w:fill="FFFFFF"/>
            <w:hideMark/>
          </w:tcPr>
          <w:p w14:paraId="5E2697E9" w14:textId="7D90D624" w:rsidR="00A03A42" w:rsidRPr="00931BF6" w:rsidRDefault="00A03A42" w:rsidP="00A03A42">
            <w:pPr>
              <w:shd w:val="clear" w:color="auto" w:fill="FFFFFF"/>
              <w:tabs>
                <w:tab w:val="left" w:pos="397"/>
              </w:tabs>
              <w:spacing w:after="0" w:line="260" w:lineRule="exact"/>
              <w:jc w:val="right"/>
              <w:rPr>
                <w:rFonts w:ascii="Arial" w:eastAsia="Times New Roman" w:hAnsi="Arial" w:cs="Arial"/>
                <w:sz w:val="16"/>
                <w:szCs w:val="16"/>
              </w:rPr>
            </w:pPr>
            <w:r w:rsidRPr="00931BF6">
              <w:rPr>
                <w:rFonts w:ascii="Arial" w:eastAsia="Arial" w:hAnsi="Arial" w:cs="Arial"/>
                <w:bCs/>
                <w:sz w:val="16"/>
              </w:rPr>
              <w:t>14.439.621,30</w:t>
            </w:r>
          </w:p>
        </w:tc>
        <w:tc>
          <w:tcPr>
            <w:tcW w:w="1559" w:type="dxa"/>
            <w:tcBorders>
              <w:top w:val="nil"/>
              <w:left w:val="nil"/>
              <w:bottom w:val="single" w:sz="4" w:space="0" w:color="auto"/>
              <w:right w:val="single" w:sz="4" w:space="0" w:color="auto"/>
            </w:tcBorders>
            <w:shd w:val="clear" w:color="000000" w:fill="FFFFFF"/>
          </w:tcPr>
          <w:p w14:paraId="099EB418" w14:textId="77613D9D" w:rsidR="00A03A42" w:rsidRPr="00931BF6" w:rsidRDefault="008B66E6" w:rsidP="00A03A42">
            <w:pPr>
              <w:shd w:val="clear" w:color="auto" w:fill="FFFFFF"/>
              <w:tabs>
                <w:tab w:val="left" w:pos="397"/>
              </w:tabs>
              <w:spacing w:after="0" w:line="260" w:lineRule="exact"/>
              <w:jc w:val="right"/>
              <w:rPr>
                <w:rFonts w:ascii="Arial" w:eastAsia="Times New Roman" w:hAnsi="Arial" w:cs="Arial"/>
                <w:bCs/>
                <w:sz w:val="16"/>
                <w:szCs w:val="16"/>
              </w:rPr>
            </w:pPr>
            <w:r w:rsidRPr="00931BF6">
              <w:rPr>
                <w:rFonts w:ascii="Arial" w:eastAsia="Arial" w:hAnsi="Arial" w:cs="Arial"/>
                <w:bCs/>
                <w:sz w:val="16"/>
                <w:szCs w:val="16"/>
              </w:rPr>
              <w:t>14.962.213,50</w:t>
            </w:r>
          </w:p>
        </w:tc>
        <w:tc>
          <w:tcPr>
            <w:tcW w:w="1701" w:type="dxa"/>
            <w:tcBorders>
              <w:top w:val="nil"/>
              <w:left w:val="nil"/>
              <w:bottom w:val="single" w:sz="4" w:space="0" w:color="auto"/>
              <w:right w:val="single" w:sz="4" w:space="0" w:color="auto"/>
            </w:tcBorders>
            <w:shd w:val="clear" w:color="000000" w:fill="FFFFFF"/>
            <w:vAlign w:val="bottom"/>
          </w:tcPr>
          <w:p w14:paraId="286FA628" w14:textId="5509343D" w:rsidR="00A03A42" w:rsidRPr="00931BF6" w:rsidRDefault="00A03A42"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w:t>
            </w:r>
            <w:r w:rsidR="00B02423" w:rsidRPr="00931BF6">
              <w:rPr>
                <w:rFonts w:ascii="Arial" w:eastAsia="Times New Roman" w:hAnsi="Arial" w:cs="Arial"/>
                <w:color w:val="000000"/>
                <w:sz w:val="16"/>
                <w:szCs w:val="16"/>
              </w:rPr>
              <w:t>522.592,20</w:t>
            </w:r>
          </w:p>
        </w:tc>
        <w:tc>
          <w:tcPr>
            <w:tcW w:w="1276" w:type="dxa"/>
            <w:tcBorders>
              <w:top w:val="nil"/>
              <w:left w:val="nil"/>
              <w:bottom w:val="single" w:sz="4" w:space="0" w:color="auto"/>
              <w:right w:val="single" w:sz="4" w:space="0" w:color="auto"/>
            </w:tcBorders>
            <w:shd w:val="clear" w:color="000000" w:fill="FFFFFF"/>
            <w:vAlign w:val="bottom"/>
            <w:hideMark/>
          </w:tcPr>
          <w:p w14:paraId="5E46112A" w14:textId="424D487F" w:rsidR="00A03A42" w:rsidRPr="00931BF6" w:rsidRDefault="00B02423"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103</w:t>
            </w:r>
          </w:p>
        </w:tc>
      </w:tr>
      <w:tr w:rsidR="00A03A42" w:rsidRPr="00931BF6" w14:paraId="51DE0576" w14:textId="77777777" w:rsidTr="000C2FDB">
        <w:trPr>
          <w:trHeight w:val="225"/>
        </w:trPr>
        <w:tc>
          <w:tcPr>
            <w:tcW w:w="723" w:type="dxa"/>
            <w:tcBorders>
              <w:top w:val="nil"/>
              <w:left w:val="single" w:sz="4" w:space="0" w:color="auto"/>
              <w:bottom w:val="single" w:sz="4" w:space="0" w:color="auto"/>
              <w:right w:val="single" w:sz="4" w:space="0" w:color="auto"/>
            </w:tcBorders>
            <w:shd w:val="clear" w:color="000000" w:fill="FFFFFF"/>
            <w:vAlign w:val="center"/>
          </w:tcPr>
          <w:p w14:paraId="3946C168" w14:textId="77777777" w:rsidR="00A03A42" w:rsidRPr="00931BF6" w:rsidRDefault="00A03A42" w:rsidP="00A03A42">
            <w:pPr>
              <w:shd w:val="clear" w:color="auto" w:fill="FFFFFF"/>
              <w:tabs>
                <w:tab w:val="left" w:pos="397"/>
              </w:tabs>
              <w:spacing w:after="0" w:line="260" w:lineRule="exact"/>
              <w:jc w:val="center"/>
              <w:rPr>
                <w:rFonts w:ascii="Arial" w:eastAsia="Times New Roman" w:hAnsi="Arial" w:cs="Arial"/>
                <w:sz w:val="16"/>
                <w:szCs w:val="16"/>
              </w:rPr>
            </w:pPr>
            <w:r w:rsidRPr="00931BF6">
              <w:rPr>
                <w:rFonts w:ascii="Arial" w:eastAsia="Times New Roman" w:hAnsi="Arial" w:cs="Arial"/>
                <w:sz w:val="16"/>
                <w:szCs w:val="16"/>
              </w:rPr>
              <w:t>4.</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A768A12" w14:textId="77777777" w:rsidR="00A03A42" w:rsidRPr="00931BF6" w:rsidRDefault="00A03A42" w:rsidP="00A03A42">
            <w:pPr>
              <w:spacing w:after="0" w:line="260" w:lineRule="exact"/>
              <w:jc w:val="center"/>
              <w:rPr>
                <w:rFonts w:ascii="Arial" w:eastAsia="Times New Roman" w:hAnsi="Arial" w:cs="Arial"/>
                <w:color w:val="000000"/>
                <w:sz w:val="16"/>
                <w:szCs w:val="16"/>
                <w:lang w:eastAsia="sl-SI"/>
              </w:rPr>
            </w:pPr>
            <w:r w:rsidRPr="00931BF6">
              <w:rPr>
                <w:rFonts w:ascii="Arial" w:eastAsia="Times New Roman" w:hAnsi="Arial" w:cs="Arial"/>
                <w:color w:val="000000"/>
                <w:sz w:val="16"/>
                <w:szCs w:val="16"/>
                <w:lang w:eastAsia="sl-SI"/>
              </w:rPr>
              <w:t>MOPE</w:t>
            </w:r>
          </w:p>
        </w:tc>
        <w:tc>
          <w:tcPr>
            <w:tcW w:w="1701" w:type="dxa"/>
            <w:tcBorders>
              <w:top w:val="nil"/>
              <w:left w:val="nil"/>
              <w:bottom w:val="single" w:sz="4" w:space="0" w:color="auto"/>
              <w:right w:val="single" w:sz="4" w:space="0" w:color="auto"/>
            </w:tcBorders>
            <w:shd w:val="clear" w:color="000000" w:fill="FFFFFF"/>
          </w:tcPr>
          <w:p w14:paraId="609BC5D4" w14:textId="5C34FEFC" w:rsidR="00A03A42" w:rsidRPr="00931BF6" w:rsidRDefault="00A03A42" w:rsidP="00A03A42">
            <w:pPr>
              <w:shd w:val="clear" w:color="auto" w:fill="FFFFFF"/>
              <w:tabs>
                <w:tab w:val="left" w:pos="397"/>
              </w:tabs>
              <w:spacing w:after="0" w:line="260" w:lineRule="exact"/>
              <w:jc w:val="right"/>
              <w:rPr>
                <w:rFonts w:ascii="Arial" w:eastAsia="Calibri" w:hAnsi="Arial" w:cs="Arial"/>
                <w:bCs/>
                <w:sz w:val="16"/>
                <w:szCs w:val="16"/>
              </w:rPr>
            </w:pPr>
            <w:r w:rsidRPr="00931BF6">
              <w:rPr>
                <w:rFonts w:ascii="Arial" w:eastAsia="Times New Roman" w:hAnsi="Arial" w:cs="Arial"/>
                <w:color w:val="000000"/>
                <w:sz w:val="16"/>
                <w:szCs w:val="16"/>
                <w:lang w:eastAsia="sl-SI"/>
              </w:rPr>
              <w:t>67.000,00</w:t>
            </w:r>
          </w:p>
        </w:tc>
        <w:tc>
          <w:tcPr>
            <w:tcW w:w="1559" w:type="dxa"/>
            <w:tcBorders>
              <w:top w:val="nil"/>
              <w:left w:val="nil"/>
              <w:bottom w:val="single" w:sz="4" w:space="0" w:color="auto"/>
              <w:right w:val="single" w:sz="4" w:space="0" w:color="auto"/>
            </w:tcBorders>
            <w:shd w:val="clear" w:color="000000" w:fill="FFFFFF"/>
          </w:tcPr>
          <w:p w14:paraId="5301486E" w14:textId="75BE7104" w:rsidR="00A03A42" w:rsidRPr="00931BF6" w:rsidRDefault="006579C1" w:rsidP="006579C1">
            <w:pPr>
              <w:spacing w:after="0" w:line="260" w:lineRule="exact"/>
              <w:jc w:val="right"/>
              <w:rPr>
                <w:rFonts w:ascii="Arial" w:eastAsia="Calibri" w:hAnsi="Arial" w:cs="Arial"/>
                <w:sz w:val="16"/>
                <w:szCs w:val="16"/>
              </w:rPr>
            </w:pPr>
            <w:r w:rsidRPr="00931BF6">
              <w:rPr>
                <w:rFonts w:ascii="Arial" w:eastAsia="Calibri" w:hAnsi="Arial" w:cs="Arial"/>
                <w:sz w:val="16"/>
                <w:szCs w:val="16"/>
              </w:rPr>
              <w:t>272.652,00</w:t>
            </w:r>
          </w:p>
        </w:tc>
        <w:tc>
          <w:tcPr>
            <w:tcW w:w="1701" w:type="dxa"/>
            <w:tcBorders>
              <w:top w:val="nil"/>
              <w:left w:val="nil"/>
              <w:bottom w:val="single" w:sz="4" w:space="0" w:color="auto"/>
              <w:right w:val="single" w:sz="4" w:space="0" w:color="auto"/>
            </w:tcBorders>
            <w:shd w:val="clear" w:color="000000" w:fill="FFFFFF"/>
            <w:vAlign w:val="bottom"/>
          </w:tcPr>
          <w:p w14:paraId="73448BCF" w14:textId="3680705B" w:rsidR="00A03A42" w:rsidRPr="00931BF6" w:rsidRDefault="006579C1"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+205.652,00</w:t>
            </w:r>
          </w:p>
        </w:tc>
        <w:tc>
          <w:tcPr>
            <w:tcW w:w="1276" w:type="dxa"/>
            <w:tcBorders>
              <w:top w:val="nil"/>
              <w:left w:val="nil"/>
              <w:bottom w:val="single" w:sz="4" w:space="0" w:color="auto"/>
              <w:right w:val="single" w:sz="4" w:space="0" w:color="auto"/>
            </w:tcBorders>
            <w:shd w:val="clear" w:color="000000" w:fill="FFFFFF"/>
            <w:vAlign w:val="bottom"/>
          </w:tcPr>
          <w:p w14:paraId="27B47AF6" w14:textId="5BD1B2B0" w:rsidR="00A03A42" w:rsidRPr="00931BF6" w:rsidRDefault="006579C1"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407</w:t>
            </w:r>
          </w:p>
        </w:tc>
      </w:tr>
      <w:tr w:rsidR="00A03A42" w:rsidRPr="00931BF6" w14:paraId="00785A86" w14:textId="77777777" w:rsidTr="000C2FDB">
        <w:trPr>
          <w:trHeight w:val="225"/>
        </w:trPr>
        <w:tc>
          <w:tcPr>
            <w:tcW w:w="723" w:type="dxa"/>
            <w:tcBorders>
              <w:top w:val="nil"/>
              <w:left w:val="single" w:sz="4" w:space="0" w:color="auto"/>
              <w:bottom w:val="single" w:sz="4" w:space="0" w:color="auto"/>
              <w:right w:val="single" w:sz="4" w:space="0" w:color="auto"/>
            </w:tcBorders>
            <w:shd w:val="clear" w:color="000000" w:fill="FFFFFF"/>
            <w:vAlign w:val="center"/>
          </w:tcPr>
          <w:p w14:paraId="6175EE20" w14:textId="06DC1F3A" w:rsidR="00A03A42" w:rsidRPr="00931BF6" w:rsidRDefault="00A03A42" w:rsidP="00A03A42">
            <w:pPr>
              <w:shd w:val="clear" w:color="auto" w:fill="FFFFFF"/>
              <w:tabs>
                <w:tab w:val="left" w:pos="397"/>
              </w:tabs>
              <w:spacing w:after="0" w:line="260" w:lineRule="exact"/>
              <w:jc w:val="center"/>
              <w:rPr>
                <w:rFonts w:ascii="Arial" w:eastAsia="Times New Roman" w:hAnsi="Arial" w:cs="Arial"/>
                <w:sz w:val="16"/>
                <w:szCs w:val="16"/>
              </w:rPr>
            </w:pPr>
            <w:r w:rsidRPr="00931BF6">
              <w:rPr>
                <w:rFonts w:ascii="Arial" w:eastAsia="Times New Roman" w:hAnsi="Arial" w:cs="Arial"/>
                <w:sz w:val="16"/>
                <w:szCs w:val="16"/>
              </w:rPr>
              <w:t>5.</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043D212A" w14:textId="086BFD56" w:rsidR="00A03A42" w:rsidRPr="00931BF6" w:rsidRDefault="00A03A42" w:rsidP="00A03A42">
            <w:pPr>
              <w:spacing w:after="0" w:line="260" w:lineRule="exact"/>
              <w:jc w:val="center"/>
              <w:rPr>
                <w:rFonts w:ascii="Arial" w:eastAsia="Times New Roman" w:hAnsi="Arial" w:cs="Arial"/>
                <w:color w:val="000000"/>
                <w:sz w:val="16"/>
                <w:szCs w:val="16"/>
                <w:lang w:eastAsia="sl-SI"/>
              </w:rPr>
            </w:pPr>
            <w:r w:rsidRPr="00931BF6">
              <w:rPr>
                <w:rFonts w:ascii="Arial" w:eastAsia="Times New Roman" w:hAnsi="Arial" w:cs="Arial"/>
                <w:color w:val="000000"/>
                <w:sz w:val="16"/>
                <w:szCs w:val="16"/>
                <w:lang w:eastAsia="sl-SI"/>
              </w:rPr>
              <w:t>MZEZ</w:t>
            </w:r>
          </w:p>
        </w:tc>
        <w:tc>
          <w:tcPr>
            <w:tcW w:w="1701" w:type="dxa"/>
            <w:tcBorders>
              <w:top w:val="single" w:sz="4" w:space="0" w:color="auto"/>
              <w:left w:val="nil"/>
              <w:bottom w:val="single" w:sz="4" w:space="0" w:color="auto"/>
              <w:right w:val="single" w:sz="4" w:space="0" w:color="auto"/>
            </w:tcBorders>
            <w:shd w:val="clear" w:color="000000" w:fill="FFFFFF"/>
          </w:tcPr>
          <w:p w14:paraId="382DF78A" w14:textId="0A88D520" w:rsidR="00A03A42" w:rsidRPr="00931BF6" w:rsidRDefault="00A03A42" w:rsidP="00A03A42">
            <w:pPr>
              <w:shd w:val="clear" w:color="auto" w:fill="FFFFFF"/>
              <w:tabs>
                <w:tab w:val="left" w:pos="397"/>
              </w:tabs>
              <w:spacing w:after="0" w:line="260" w:lineRule="exact"/>
              <w:jc w:val="right"/>
              <w:rPr>
                <w:rFonts w:ascii="Arial" w:eastAsia="Calibri" w:hAnsi="Arial" w:cs="Arial"/>
                <w:sz w:val="16"/>
                <w:szCs w:val="16"/>
              </w:rPr>
            </w:pPr>
            <w:r w:rsidRPr="00931BF6">
              <w:rPr>
                <w:rFonts w:ascii="Arial" w:eastAsia="Times New Roman" w:hAnsi="Arial" w:cs="Arial"/>
                <w:color w:val="000000"/>
                <w:sz w:val="16"/>
                <w:szCs w:val="16"/>
                <w:lang w:eastAsia="sl-SI"/>
              </w:rPr>
              <w:t>46.200,00</w:t>
            </w:r>
          </w:p>
        </w:tc>
        <w:tc>
          <w:tcPr>
            <w:tcW w:w="1559" w:type="dxa"/>
            <w:tcBorders>
              <w:top w:val="single" w:sz="4" w:space="0" w:color="auto"/>
              <w:left w:val="nil"/>
              <w:bottom w:val="single" w:sz="4" w:space="0" w:color="auto"/>
              <w:right w:val="single" w:sz="4" w:space="0" w:color="auto"/>
            </w:tcBorders>
            <w:shd w:val="clear" w:color="000000" w:fill="FFFFFF"/>
          </w:tcPr>
          <w:p w14:paraId="567E3436" w14:textId="0C3F6F64" w:rsidR="00A03A42" w:rsidRPr="00931BF6" w:rsidRDefault="00A03A42" w:rsidP="00A03A42">
            <w:pPr>
              <w:shd w:val="clear" w:color="auto" w:fill="FFFFFF"/>
              <w:tabs>
                <w:tab w:val="left" w:pos="397"/>
              </w:tabs>
              <w:spacing w:after="0" w:line="260" w:lineRule="exact"/>
              <w:jc w:val="right"/>
              <w:rPr>
                <w:rFonts w:ascii="Arial" w:eastAsia="Times New Roman" w:hAnsi="Arial" w:cs="Arial"/>
                <w:color w:val="000000"/>
                <w:sz w:val="16"/>
                <w:szCs w:val="16"/>
                <w:lang w:eastAsia="sl-SI"/>
              </w:rPr>
            </w:pPr>
            <w:r w:rsidRPr="00931BF6">
              <w:rPr>
                <w:rFonts w:ascii="Arial" w:eastAsia="Times New Roman" w:hAnsi="Arial" w:cs="Arial"/>
                <w:color w:val="000000"/>
                <w:sz w:val="16"/>
                <w:szCs w:val="16"/>
                <w:lang w:eastAsia="sl-SI"/>
              </w:rPr>
              <w:t>56.000,00</w:t>
            </w:r>
          </w:p>
        </w:tc>
        <w:tc>
          <w:tcPr>
            <w:tcW w:w="1701" w:type="dxa"/>
            <w:tcBorders>
              <w:top w:val="single" w:sz="4" w:space="0" w:color="auto"/>
              <w:left w:val="nil"/>
              <w:bottom w:val="single" w:sz="4" w:space="0" w:color="auto"/>
              <w:right w:val="single" w:sz="4" w:space="0" w:color="auto"/>
            </w:tcBorders>
            <w:shd w:val="clear" w:color="000000" w:fill="FFFFFF"/>
            <w:vAlign w:val="bottom"/>
          </w:tcPr>
          <w:p w14:paraId="42A5D59B" w14:textId="34F63866" w:rsidR="00A03A42" w:rsidRPr="00931BF6" w:rsidRDefault="00A03A42"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+9.800,00</w:t>
            </w:r>
          </w:p>
        </w:tc>
        <w:tc>
          <w:tcPr>
            <w:tcW w:w="1276" w:type="dxa"/>
            <w:tcBorders>
              <w:top w:val="nil"/>
              <w:left w:val="nil"/>
              <w:bottom w:val="single" w:sz="4" w:space="0" w:color="auto"/>
              <w:right w:val="single" w:sz="4" w:space="0" w:color="auto"/>
            </w:tcBorders>
            <w:shd w:val="clear" w:color="000000" w:fill="FFFFFF"/>
            <w:vAlign w:val="bottom"/>
          </w:tcPr>
          <w:p w14:paraId="6F007AEA" w14:textId="2620BFBA" w:rsidR="00A03A42" w:rsidRPr="00931BF6" w:rsidRDefault="00A03A42"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121</w:t>
            </w:r>
          </w:p>
        </w:tc>
      </w:tr>
      <w:tr w:rsidR="00A03A42" w:rsidRPr="00931BF6" w14:paraId="046E839A" w14:textId="77777777" w:rsidTr="000C2FDB">
        <w:trPr>
          <w:trHeight w:val="225"/>
        </w:trPr>
        <w:tc>
          <w:tcPr>
            <w:tcW w:w="723" w:type="dxa"/>
            <w:tcBorders>
              <w:top w:val="nil"/>
              <w:left w:val="single" w:sz="4" w:space="0" w:color="auto"/>
              <w:bottom w:val="single" w:sz="4" w:space="0" w:color="auto"/>
              <w:right w:val="single" w:sz="4" w:space="0" w:color="auto"/>
            </w:tcBorders>
            <w:shd w:val="clear" w:color="000000" w:fill="FFFFFF"/>
            <w:vAlign w:val="center"/>
          </w:tcPr>
          <w:p w14:paraId="4D844E64" w14:textId="22CD362F" w:rsidR="00A03A42" w:rsidRPr="00931BF6" w:rsidRDefault="00A03A42" w:rsidP="00A03A42">
            <w:pPr>
              <w:shd w:val="clear" w:color="auto" w:fill="FFFFFF"/>
              <w:tabs>
                <w:tab w:val="left" w:pos="397"/>
              </w:tabs>
              <w:spacing w:after="0" w:line="260" w:lineRule="exact"/>
              <w:jc w:val="center"/>
              <w:rPr>
                <w:rFonts w:ascii="Arial" w:eastAsia="Times New Roman" w:hAnsi="Arial" w:cs="Arial"/>
                <w:sz w:val="16"/>
                <w:szCs w:val="16"/>
              </w:rPr>
            </w:pPr>
            <w:r w:rsidRPr="00931BF6">
              <w:rPr>
                <w:rFonts w:ascii="Arial" w:eastAsia="Times New Roman" w:hAnsi="Arial" w:cs="Arial"/>
                <w:sz w:val="16"/>
                <w:szCs w:val="16"/>
              </w:rPr>
              <w:t>6.</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7C039F4" w14:textId="77777777" w:rsidR="00A03A42" w:rsidRPr="00931BF6" w:rsidRDefault="00A03A42" w:rsidP="00A03A42">
            <w:pPr>
              <w:spacing w:after="0" w:line="260" w:lineRule="exact"/>
              <w:jc w:val="center"/>
              <w:rPr>
                <w:rFonts w:ascii="Arial" w:eastAsia="Times New Roman" w:hAnsi="Arial" w:cs="Arial"/>
                <w:color w:val="000000"/>
                <w:sz w:val="16"/>
                <w:szCs w:val="16"/>
                <w:lang w:eastAsia="sl-SI"/>
              </w:rPr>
            </w:pPr>
            <w:r w:rsidRPr="00931BF6">
              <w:rPr>
                <w:rFonts w:ascii="Arial" w:eastAsia="Times New Roman" w:hAnsi="Arial" w:cs="Arial"/>
                <w:color w:val="000000"/>
                <w:sz w:val="16"/>
                <w:szCs w:val="16"/>
                <w:lang w:eastAsia="sl-SI"/>
              </w:rPr>
              <w:t>MZ</w:t>
            </w:r>
          </w:p>
        </w:tc>
        <w:tc>
          <w:tcPr>
            <w:tcW w:w="1701" w:type="dxa"/>
            <w:tcBorders>
              <w:top w:val="single" w:sz="4" w:space="0" w:color="auto"/>
              <w:left w:val="nil"/>
              <w:bottom w:val="single" w:sz="4" w:space="0" w:color="auto"/>
              <w:right w:val="single" w:sz="4" w:space="0" w:color="auto"/>
            </w:tcBorders>
            <w:shd w:val="clear" w:color="000000" w:fill="FFFFFF"/>
            <w:hideMark/>
          </w:tcPr>
          <w:p w14:paraId="547C277F" w14:textId="41E1757E" w:rsidR="00A03A42" w:rsidRPr="00931BF6" w:rsidRDefault="00A03A42" w:rsidP="00A03A42">
            <w:pPr>
              <w:shd w:val="clear" w:color="auto" w:fill="FFFFFF"/>
              <w:tabs>
                <w:tab w:val="left" w:pos="397"/>
              </w:tabs>
              <w:spacing w:after="0" w:line="260" w:lineRule="exact"/>
              <w:jc w:val="right"/>
              <w:rPr>
                <w:rFonts w:ascii="Arial" w:eastAsia="Times New Roman" w:hAnsi="Arial" w:cs="Arial"/>
                <w:sz w:val="16"/>
                <w:szCs w:val="16"/>
              </w:rPr>
            </w:pPr>
            <w:r w:rsidRPr="00931BF6">
              <w:rPr>
                <w:rFonts w:ascii="Arial" w:eastAsia="Times New Roman" w:hAnsi="Arial" w:cs="Times New Roman"/>
                <w:sz w:val="16"/>
                <w:szCs w:val="16"/>
              </w:rPr>
              <w:t>11.752.810,00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041585" w14:textId="6348205C" w:rsidR="00A03A42" w:rsidRPr="00931BF6" w:rsidRDefault="008B6B1E" w:rsidP="00A03A42">
            <w:pPr>
              <w:shd w:val="clear" w:color="auto" w:fill="FFFFFF"/>
              <w:tabs>
                <w:tab w:val="left" w:pos="397"/>
              </w:tabs>
              <w:spacing w:after="0" w:line="260" w:lineRule="exact"/>
              <w:jc w:val="right"/>
              <w:rPr>
                <w:rFonts w:ascii="Arial" w:eastAsia="Times New Roman" w:hAnsi="Arial" w:cs="Arial"/>
                <w:sz w:val="16"/>
                <w:szCs w:val="16"/>
              </w:rPr>
            </w:pPr>
            <w:r w:rsidRPr="00931BF6">
              <w:rPr>
                <w:rFonts w:ascii="Arial" w:eastAsia="Times New Roman" w:hAnsi="Arial" w:cs="Arial"/>
                <w:sz w:val="16"/>
                <w:szCs w:val="16"/>
                <w:lang w:eastAsia="sl-SI"/>
              </w:rPr>
              <w:t>15.793.487,50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9BA55C0" w14:textId="63C81DA3" w:rsidR="00A03A42" w:rsidRPr="00931BF6" w:rsidRDefault="00A03A42"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w:t>
            </w:r>
            <w:r w:rsidR="008B6B1E" w:rsidRPr="00931BF6">
              <w:rPr>
                <w:rFonts w:ascii="Arial" w:eastAsia="Times New Roman" w:hAnsi="Arial" w:cs="Arial"/>
                <w:color w:val="000000"/>
                <w:sz w:val="16"/>
                <w:szCs w:val="16"/>
              </w:rPr>
              <w:t>4.040.677,50</w:t>
            </w:r>
          </w:p>
        </w:tc>
        <w:tc>
          <w:tcPr>
            <w:tcW w:w="1276" w:type="dxa"/>
            <w:tcBorders>
              <w:top w:val="nil"/>
              <w:left w:val="nil"/>
              <w:bottom w:val="single" w:sz="4" w:space="0" w:color="auto"/>
              <w:right w:val="single" w:sz="4" w:space="0" w:color="auto"/>
            </w:tcBorders>
            <w:shd w:val="clear" w:color="000000" w:fill="FFFFFF"/>
            <w:vAlign w:val="bottom"/>
            <w:hideMark/>
          </w:tcPr>
          <w:p w14:paraId="0C7876B4" w14:textId="7B291516" w:rsidR="00A03A42" w:rsidRPr="00931BF6" w:rsidRDefault="008B6B1E"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134</w:t>
            </w:r>
          </w:p>
        </w:tc>
      </w:tr>
      <w:tr w:rsidR="00A03A42" w:rsidRPr="00931BF6" w14:paraId="5FEB8E13" w14:textId="77777777" w:rsidTr="000C2FDB">
        <w:trPr>
          <w:trHeight w:val="225"/>
        </w:trPr>
        <w:tc>
          <w:tcPr>
            <w:tcW w:w="723" w:type="dxa"/>
            <w:tcBorders>
              <w:top w:val="nil"/>
              <w:left w:val="single" w:sz="4" w:space="0" w:color="auto"/>
              <w:bottom w:val="single" w:sz="4" w:space="0" w:color="auto"/>
              <w:right w:val="single" w:sz="4" w:space="0" w:color="auto"/>
            </w:tcBorders>
            <w:shd w:val="clear" w:color="000000" w:fill="FFFFFF"/>
            <w:vAlign w:val="center"/>
          </w:tcPr>
          <w:p w14:paraId="1EBB64DE" w14:textId="0011A148" w:rsidR="00A03A42" w:rsidRPr="00931BF6" w:rsidRDefault="00A03A42" w:rsidP="00A03A42">
            <w:pPr>
              <w:shd w:val="clear" w:color="auto" w:fill="FFFFFF"/>
              <w:tabs>
                <w:tab w:val="left" w:pos="397"/>
              </w:tabs>
              <w:spacing w:after="0" w:line="260" w:lineRule="exact"/>
              <w:jc w:val="center"/>
              <w:rPr>
                <w:rFonts w:ascii="Arial" w:eastAsia="Times New Roman" w:hAnsi="Arial" w:cs="Arial"/>
                <w:sz w:val="16"/>
                <w:szCs w:val="16"/>
              </w:rPr>
            </w:pPr>
            <w:r w:rsidRPr="00931BF6">
              <w:rPr>
                <w:rFonts w:ascii="Arial" w:eastAsia="Times New Roman" w:hAnsi="Arial" w:cs="Arial"/>
                <w:sz w:val="16"/>
                <w:szCs w:val="16"/>
              </w:rPr>
              <w:t>7.</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6195BC9" w14:textId="77777777" w:rsidR="00A03A42" w:rsidRPr="00931BF6" w:rsidRDefault="00A03A42" w:rsidP="00A03A42">
            <w:pPr>
              <w:spacing w:after="0" w:line="260" w:lineRule="exact"/>
              <w:jc w:val="center"/>
              <w:rPr>
                <w:rFonts w:ascii="Arial" w:eastAsia="Times New Roman" w:hAnsi="Arial" w:cs="Arial"/>
                <w:color w:val="000000"/>
                <w:sz w:val="16"/>
                <w:szCs w:val="16"/>
                <w:lang w:eastAsia="sl-SI"/>
              </w:rPr>
            </w:pPr>
            <w:r w:rsidRPr="00931BF6">
              <w:rPr>
                <w:rFonts w:ascii="Arial" w:eastAsia="Times New Roman" w:hAnsi="Arial" w:cs="Arial"/>
                <w:color w:val="000000"/>
                <w:sz w:val="16"/>
                <w:szCs w:val="16"/>
                <w:lang w:eastAsia="sl-SI"/>
              </w:rPr>
              <w:t>MK</w:t>
            </w:r>
          </w:p>
        </w:tc>
        <w:tc>
          <w:tcPr>
            <w:tcW w:w="1701" w:type="dxa"/>
            <w:tcBorders>
              <w:top w:val="single" w:sz="4" w:space="0" w:color="auto"/>
              <w:left w:val="nil"/>
              <w:bottom w:val="single" w:sz="4" w:space="0" w:color="auto"/>
              <w:right w:val="single" w:sz="4" w:space="0" w:color="auto"/>
            </w:tcBorders>
            <w:shd w:val="clear" w:color="000000" w:fill="FFFFFF"/>
            <w:hideMark/>
          </w:tcPr>
          <w:p w14:paraId="65E2FE44" w14:textId="242960D4" w:rsidR="00A03A42" w:rsidRPr="00931BF6" w:rsidRDefault="00A03A42" w:rsidP="00A03A42">
            <w:pPr>
              <w:shd w:val="clear" w:color="auto" w:fill="FFFFFF"/>
              <w:tabs>
                <w:tab w:val="left" w:pos="397"/>
              </w:tabs>
              <w:spacing w:after="0" w:line="260" w:lineRule="exact"/>
              <w:jc w:val="right"/>
              <w:rPr>
                <w:rFonts w:ascii="Arial" w:eastAsia="Times New Roman" w:hAnsi="Arial" w:cs="Arial"/>
                <w:sz w:val="16"/>
                <w:szCs w:val="16"/>
              </w:rPr>
            </w:pPr>
            <w:r w:rsidRPr="00931BF6">
              <w:rPr>
                <w:rFonts w:ascii="Arial" w:eastAsia="Calibri" w:hAnsi="Arial" w:cs="Arial"/>
                <w:bCs/>
                <w:sz w:val="16"/>
                <w:szCs w:val="16"/>
              </w:rPr>
              <w:t>2.406.960,39</w:t>
            </w:r>
          </w:p>
        </w:tc>
        <w:tc>
          <w:tcPr>
            <w:tcW w:w="1559" w:type="dxa"/>
            <w:tcBorders>
              <w:top w:val="single" w:sz="4" w:space="0" w:color="auto"/>
              <w:left w:val="nil"/>
              <w:bottom w:val="single" w:sz="4" w:space="0" w:color="auto"/>
              <w:right w:val="single" w:sz="4" w:space="0" w:color="auto"/>
            </w:tcBorders>
            <w:shd w:val="clear" w:color="000000" w:fill="FFFFFF"/>
          </w:tcPr>
          <w:p w14:paraId="50416526" w14:textId="4FD9B86B" w:rsidR="00A03A42" w:rsidRPr="00931BF6" w:rsidRDefault="008B6B1E" w:rsidP="00A03A42">
            <w:pPr>
              <w:shd w:val="clear" w:color="auto" w:fill="FFFFFF"/>
              <w:tabs>
                <w:tab w:val="left" w:pos="397"/>
              </w:tabs>
              <w:spacing w:after="0" w:line="260" w:lineRule="exact"/>
              <w:jc w:val="right"/>
              <w:rPr>
                <w:rFonts w:ascii="Arial" w:eastAsia="Times New Roman" w:hAnsi="Arial" w:cs="Arial"/>
                <w:sz w:val="16"/>
                <w:szCs w:val="16"/>
              </w:rPr>
            </w:pPr>
            <w:r w:rsidRPr="00931BF6">
              <w:rPr>
                <w:rFonts w:ascii="Arial" w:eastAsia="Times New Roman" w:hAnsi="Arial" w:cs="Arial"/>
                <w:bCs/>
                <w:sz w:val="16"/>
                <w:szCs w:val="16"/>
                <w:lang w:eastAsia="sl-SI"/>
              </w:rPr>
              <w:t>1.327.535,00</w:t>
            </w:r>
          </w:p>
        </w:tc>
        <w:tc>
          <w:tcPr>
            <w:tcW w:w="1701" w:type="dxa"/>
            <w:tcBorders>
              <w:top w:val="single" w:sz="4" w:space="0" w:color="auto"/>
              <w:left w:val="nil"/>
              <w:bottom w:val="single" w:sz="4" w:space="0" w:color="auto"/>
              <w:right w:val="single" w:sz="4" w:space="0" w:color="auto"/>
            </w:tcBorders>
            <w:shd w:val="clear" w:color="000000" w:fill="FFFFFF"/>
            <w:vAlign w:val="bottom"/>
          </w:tcPr>
          <w:p w14:paraId="77D2329A" w14:textId="67812FA7" w:rsidR="00A03A42" w:rsidRPr="00931BF6" w:rsidRDefault="00A03A42"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w:t>
            </w:r>
            <w:r w:rsidR="00CB5FBB" w:rsidRPr="00931BF6">
              <w:rPr>
                <w:rFonts w:ascii="Arial" w:eastAsia="Times New Roman" w:hAnsi="Arial" w:cs="Arial"/>
                <w:color w:val="000000"/>
                <w:sz w:val="16"/>
                <w:szCs w:val="16"/>
              </w:rPr>
              <w:t>1.0</w:t>
            </w:r>
            <w:r w:rsidR="008B6B1E" w:rsidRPr="00931BF6">
              <w:rPr>
                <w:rFonts w:ascii="Arial" w:eastAsia="Times New Roman" w:hAnsi="Arial" w:cs="Arial"/>
                <w:color w:val="000000"/>
                <w:sz w:val="16"/>
                <w:szCs w:val="16"/>
              </w:rPr>
              <w:t>79</w:t>
            </w:r>
            <w:r w:rsidR="00CB5FBB" w:rsidRPr="00931BF6">
              <w:rPr>
                <w:rFonts w:ascii="Arial" w:eastAsia="Times New Roman" w:hAnsi="Arial" w:cs="Arial"/>
                <w:color w:val="000000"/>
                <w:sz w:val="16"/>
                <w:szCs w:val="16"/>
              </w:rPr>
              <w:t>.</w:t>
            </w:r>
            <w:r w:rsidR="008B6B1E" w:rsidRPr="00931BF6">
              <w:rPr>
                <w:rFonts w:ascii="Arial" w:eastAsia="Times New Roman" w:hAnsi="Arial" w:cs="Arial"/>
                <w:color w:val="000000"/>
                <w:sz w:val="16"/>
                <w:szCs w:val="16"/>
              </w:rPr>
              <w:t>4</w:t>
            </w:r>
            <w:r w:rsidR="00CB5FBB" w:rsidRPr="00931BF6">
              <w:rPr>
                <w:rFonts w:ascii="Arial" w:eastAsia="Times New Roman" w:hAnsi="Arial" w:cs="Arial"/>
                <w:color w:val="000000"/>
                <w:sz w:val="16"/>
                <w:szCs w:val="16"/>
              </w:rPr>
              <w:t>25,39</w:t>
            </w:r>
          </w:p>
        </w:tc>
        <w:tc>
          <w:tcPr>
            <w:tcW w:w="1276" w:type="dxa"/>
            <w:tcBorders>
              <w:top w:val="nil"/>
              <w:left w:val="nil"/>
              <w:bottom w:val="single" w:sz="4" w:space="0" w:color="auto"/>
              <w:right w:val="single" w:sz="4" w:space="0" w:color="auto"/>
            </w:tcBorders>
            <w:shd w:val="clear" w:color="000000" w:fill="FFFFFF"/>
            <w:vAlign w:val="bottom"/>
            <w:hideMark/>
          </w:tcPr>
          <w:p w14:paraId="55EC28F1" w14:textId="1A48F0F0" w:rsidR="00A03A42" w:rsidRPr="00931BF6" w:rsidRDefault="008B6B1E"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55</w:t>
            </w:r>
          </w:p>
        </w:tc>
      </w:tr>
      <w:tr w:rsidR="00A03A42" w:rsidRPr="00931BF6" w14:paraId="1291E18A" w14:textId="77777777" w:rsidTr="000C2FDB">
        <w:trPr>
          <w:trHeight w:val="225"/>
        </w:trPr>
        <w:tc>
          <w:tcPr>
            <w:tcW w:w="723" w:type="dxa"/>
            <w:tcBorders>
              <w:top w:val="nil"/>
              <w:left w:val="single" w:sz="4" w:space="0" w:color="auto"/>
              <w:bottom w:val="single" w:sz="4" w:space="0" w:color="auto"/>
              <w:right w:val="single" w:sz="4" w:space="0" w:color="auto"/>
            </w:tcBorders>
            <w:shd w:val="clear" w:color="000000" w:fill="FFFFFF"/>
            <w:vAlign w:val="center"/>
          </w:tcPr>
          <w:p w14:paraId="6AB657A6" w14:textId="222BF0CB" w:rsidR="00A03A42" w:rsidRPr="00931BF6" w:rsidRDefault="00A03A42" w:rsidP="00A03A42">
            <w:pPr>
              <w:shd w:val="clear" w:color="auto" w:fill="FFFFFF"/>
              <w:tabs>
                <w:tab w:val="left" w:pos="397"/>
              </w:tabs>
              <w:spacing w:after="0" w:line="260" w:lineRule="exact"/>
              <w:jc w:val="center"/>
              <w:rPr>
                <w:rFonts w:ascii="Arial" w:eastAsia="Times New Roman" w:hAnsi="Arial" w:cs="Arial"/>
                <w:sz w:val="16"/>
                <w:szCs w:val="16"/>
              </w:rPr>
            </w:pPr>
            <w:r w:rsidRPr="00931BF6">
              <w:rPr>
                <w:rFonts w:ascii="Arial" w:eastAsia="Times New Roman" w:hAnsi="Arial" w:cs="Arial"/>
                <w:sz w:val="16"/>
                <w:szCs w:val="16"/>
              </w:rPr>
              <w:t>8.</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704D78F5" w14:textId="77777777" w:rsidR="00A03A42" w:rsidRPr="00931BF6" w:rsidRDefault="00A03A42" w:rsidP="00A03A42">
            <w:pPr>
              <w:spacing w:after="0" w:line="260" w:lineRule="exact"/>
              <w:jc w:val="center"/>
              <w:rPr>
                <w:rFonts w:ascii="Arial" w:eastAsia="Times New Roman" w:hAnsi="Arial" w:cs="Arial"/>
                <w:color w:val="000000"/>
                <w:sz w:val="16"/>
                <w:szCs w:val="16"/>
                <w:lang w:eastAsia="sl-SI"/>
              </w:rPr>
            </w:pPr>
            <w:r w:rsidRPr="00931BF6">
              <w:rPr>
                <w:rFonts w:ascii="Arial" w:eastAsia="Times New Roman" w:hAnsi="Arial" w:cs="Arial"/>
                <w:color w:val="000000"/>
                <w:sz w:val="16"/>
                <w:szCs w:val="16"/>
                <w:lang w:eastAsia="sl-SI"/>
              </w:rPr>
              <w:t>MP</w:t>
            </w:r>
          </w:p>
        </w:tc>
        <w:tc>
          <w:tcPr>
            <w:tcW w:w="1701" w:type="dxa"/>
            <w:tcBorders>
              <w:top w:val="single" w:sz="4" w:space="0" w:color="auto"/>
              <w:left w:val="nil"/>
              <w:bottom w:val="single" w:sz="4" w:space="0" w:color="auto"/>
              <w:right w:val="single" w:sz="4" w:space="0" w:color="auto"/>
            </w:tcBorders>
            <w:shd w:val="clear" w:color="000000" w:fill="FFFFFF"/>
            <w:hideMark/>
          </w:tcPr>
          <w:p w14:paraId="6726404B" w14:textId="28DA8441" w:rsidR="00A03A42" w:rsidRPr="00931BF6" w:rsidRDefault="00A03A42" w:rsidP="00A03A42">
            <w:pPr>
              <w:shd w:val="clear" w:color="auto" w:fill="FFFFFF"/>
              <w:tabs>
                <w:tab w:val="left" w:pos="397"/>
              </w:tabs>
              <w:spacing w:after="0" w:line="260" w:lineRule="exact"/>
              <w:jc w:val="right"/>
              <w:rPr>
                <w:rFonts w:ascii="Arial" w:eastAsia="Times New Roman" w:hAnsi="Arial" w:cs="Arial"/>
                <w:sz w:val="16"/>
                <w:szCs w:val="16"/>
              </w:rPr>
            </w:pPr>
            <w:r w:rsidRPr="00931BF6">
              <w:rPr>
                <w:rFonts w:ascii="Arial" w:eastAsia="Times New Roman" w:hAnsi="Arial" w:cs="Arial"/>
                <w:sz w:val="16"/>
                <w:szCs w:val="16"/>
                <w:lang w:eastAsia="sl-SI"/>
              </w:rPr>
              <w:t>1.874.692,65</w:t>
            </w:r>
          </w:p>
        </w:tc>
        <w:tc>
          <w:tcPr>
            <w:tcW w:w="1559" w:type="dxa"/>
            <w:tcBorders>
              <w:top w:val="single" w:sz="4" w:space="0" w:color="auto"/>
              <w:left w:val="nil"/>
              <w:bottom w:val="single" w:sz="4" w:space="0" w:color="auto"/>
              <w:right w:val="single" w:sz="4" w:space="0" w:color="auto"/>
            </w:tcBorders>
            <w:shd w:val="clear" w:color="000000" w:fill="FFFFFF"/>
          </w:tcPr>
          <w:p w14:paraId="417D6FA9" w14:textId="51F82FEC" w:rsidR="00A03A42" w:rsidRPr="00931BF6" w:rsidRDefault="00B02423" w:rsidP="00A03A42">
            <w:pPr>
              <w:shd w:val="clear" w:color="auto" w:fill="FFFFFF"/>
              <w:tabs>
                <w:tab w:val="left" w:pos="397"/>
              </w:tabs>
              <w:spacing w:after="0" w:line="260" w:lineRule="exact"/>
              <w:jc w:val="right"/>
              <w:rPr>
                <w:rFonts w:ascii="Arial" w:eastAsia="Times New Roman" w:hAnsi="Arial" w:cs="Arial"/>
                <w:sz w:val="16"/>
                <w:szCs w:val="16"/>
              </w:rPr>
            </w:pPr>
            <w:r w:rsidRPr="00931BF6">
              <w:rPr>
                <w:rFonts w:ascii="Arial" w:eastAsia="Times New Roman" w:hAnsi="Arial" w:cs="Arial"/>
                <w:sz w:val="16"/>
                <w:szCs w:val="16"/>
                <w:lang w:eastAsia="sl-SI"/>
              </w:rPr>
              <w:t>2.695.753,00</w:t>
            </w:r>
          </w:p>
        </w:tc>
        <w:tc>
          <w:tcPr>
            <w:tcW w:w="1701" w:type="dxa"/>
            <w:tcBorders>
              <w:top w:val="single" w:sz="4" w:space="0" w:color="auto"/>
              <w:left w:val="nil"/>
              <w:bottom w:val="single" w:sz="4" w:space="0" w:color="auto"/>
              <w:right w:val="single" w:sz="4" w:space="0" w:color="auto"/>
            </w:tcBorders>
            <w:shd w:val="clear" w:color="000000" w:fill="FFFFFF"/>
            <w:vAlign w:val="bottom"/>
          </w:tcPr>
          <w:p w14:paraId="04318E40" w14:textId="24AEED9B" w:rsidR="00A03A42" w:rsidRPr="00931BF6" w:rsidRDefault="00B02423"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w:t>
            </w:r>
            <w:r w:rsidR="00CB5FBB" w:rsidRPr="00931BF6">
              <w:rPr>
                <w:rFonts w:ascii="Arial" w:eastAsia="Times New Roman" w:hAnsi="Arial" w:cs="Arial"/>
                <w:color w:val="000000"/>
                <w:sz w:val="16"/>
                <w:szCs w:val="16"/>
              </w:rPr>
              <w:t>821</w:t>
            </w:r>
            <w:r w:rsidR="00397ABD" w:rsidRPr="00931BF6">
              <w:rPr>
                <w:rFonts w:ascii="Arial" w:eastAsia="Times New Roman" w:hAnsi="Arial" w:cs="Arial"/>
                <w:color w:val="000000"/>
                <w:sz w:val="16"/>
                <w:szCs w:val="16"/>
              </w:rPr>
              <w:t>.</w:t>
            </w:r>
            <w:r w:rsidR="00CB5FBB" w:rsidRPr="00931BF6">
              <w:rPr>
                <w:rFonts w:ascii="Arial" w:eastAsia="Times New Roman" w:hAnsi="Arial" w:cs="Arial"/>
                <w:color w:val="000000"/>
                <w:sz w:val="16"/>
                <w:szCs w:val="16"/>
              </w:rPr>
              <w:t>060,35</w:t>
            </w:r>
          </w:p>
        </w:tc>
        <w:tc>
          <w:tcPr>
            <w:tcW w:w="1276" w:type="dxa"/>
            <w:tcBorders>
              <w:top w:val="nil"/>
              <w:left w:val="nil"/>
              <w:bottom w:val="single" w:sz="4" w:space="0" w:color="auto"/>
              <w:right w:val="single" w:sz="4" w:space="0" w:color="auto"/>
            </w:tcBorders>
            <w:shd w:val="clear" w:color="000000" w:fill="FFFFFF"/>
            <w:vAlign w:val="bottom"/>
            <w:hideMark/>
          </w:tcPr>
          <w:p w14:paraId="7C2AD748" w14:textId="01F5EB7F" w:rsidR="00A03A42" w:rsidRPr="00931BF6" w:rsidRDefault="00CB5FBB"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143</w:t>
            </w:r>
          </w:p>
        </w:tc>
      </w:tr>
      <w:tr w:rsidR="00A03A42" w:rsidRPr="00931BF6" w14:paraId="5EAED10D" w14:textId="77777777" w:rsidTr="000C2FDB">
        <w:trPr>
          <w:trHeight w:val="225"/>
        </w:trPr>
        <w:tc>
          <w:tcPr>
            <w:tcW w:w="723" w:type="dxa"/>
            <w:tcBorders>
              <w:top w:val="nil"/>
              <w:left w:val="single" w:sz="4" w:space="0" w:color="auto"/>
              <w:bottom w:val="single" w:sz="4" w:space="0" w:color="auto"/>
              <w:right w:val="single" w:sz="4" w:space="0" w:color="auto"/>
            </w:tcBorders>
            <w:shd w:val="clear" w:color="000000" w:fill="FFFFFF"/>
            <w:vAlign w:val="center"/>
          </w:tcPr>
          <w:p w14:paraId="018632B2" w14:textId="34D83194" w:rsidR="00A03A42" w:rsidRPr="00931BF6" w:rsidRDefault="00A03A42" w:rsidP="00A03A42">
            <w:pPr>
              <w:shd w:val="clear" w:color="auto" w:fill="FFFFFF"/>
              <w:tabs>
                <w:tab w:val="left" w:pos="397"/>
              </w:tabs>
              <w:spacing w:after="0" w:line="260" w:lineRule="exact"/>
              <w:jc w:val="center"/>
              <w:rPr>
                <w:rFonts w:ascii="Arial" w:eastAsia="Times New Roman" w:hAnsi="Arial" w:cs="Arial"/>
                <w:sz w:val="16"/>
                <w:szCs w:val="16"/>
              </w:rPr>
            </w:pPr>
            <w:r w:rsidRPr="00931BF6">
              <w:rPr>
                <w:rFonts w:ascii="Arial" w:eastAsia="Times New Roman" w:hAnsi="Arial" w:cs="Arial"/>
                <w:sz w:val="16"/>
                <w:szCs w:val="16"/>
              </w:rPr>
              <w:t>9.</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145375B0" w14:textId="77777777" w:rsidR="00A03A42" w:rsidRPr="00931BF6" w:rsidRDefault="00A03A42" w:rsidP="00A03A42">
            <w:pPr>
              <w:spacing w:after="0" w:line="260" w:lineRule="exact"/>
              <w:jc w:val="center"/>
              <w:rPr>
                <w:rFonts w:ascii="Arial" w:eastAsia="Times New Roman" w:hAnsi="Arial" w:cs="Arial"/>
                <w:color w:val="000000"/>
                <w:sz w:val="16"/>
                <w:szCs w:val="16"/>
                <w:lang w:eastAsia="sl-SI"/>
              </w:rPr>
            </w:pPr>
            <w:r w:rsidRPr="00931BF6">
              <w:rPr>
                <w:rFonts w:ascii="Arial" w:eastAsia="Times New Roman" w:hAnsi="Arial" w:cs="Arial"/>
                <w:color w:val="000000"/>
                <w:sz w:val="16"/>
                <w:szCs w:val="16"/>
                <w:lang w:eastAsia="sl-SI"/>
              </w:rPr>
              <w:t>MZI</w:t>
            </w:r>
          </w:p>
        </w:tc>
        <w:tc>
          <w:tcPr>
            <w:tcW w:w="1701" w:type="dxa"/>
            <w:tcBorders>
              <w:top w:val="single" w:sz="4" w:space="0" w:color="auto"/>
              <w:left w:val="nil"/>
              <w:bottom w:val="single" w:sz="4" w:space="0" w:color="auto"/>
              <w:right w:val="single" w:sz="4" w:space="0" w:color="auto"/>
            </w:tcBorders>
            <w:shd w:val="clear" w:color="000000" w:fill="FFFFFF"/>
          </w:tcPr>
          <w:p w14:paraId="60D69C0E" w14:textId="2B8143D4" w:rsidR="00A03A42" w:rsidRPr="00931BF6" w:rsidRDefault="00A03A42" w:rsidP="00A03A42">
            <w:pPr>
              <w:shd w:val="clear" w:color="auto" w:fill="FFFFFF"/>
              <w:tabs>
                <w:tab w:val="left" w:pos="397"/>
              </w:tabs>
              <w:spacing w:after="0" w:line="260" w:lineRule="exact"/>
              <w:jc w:val="right"/>
              <w:rPr>
                <w:rFonts w:ascii="Arial" w:eastAsia="Times New Roman" w:hAnsi="Arial" w:cs="Arial"/>
                <w:bCs/>
                <w:sz w:val="16"/>
                <w:szCs w:val="16"/>
                <w:lang w:eastAsia="sl-SI"/>
              </w:rPr>
            </w:pPr>
            <w:r w:rsidRPr="00931BF6">
              <w:rPr>
                <w:rFonts w:ascii="Arial" w:eastAsia="Times New Roman" w:hAnsi="Arial" w:cs="Arial"/>
                <w:bCs/>
                <w:sz w:val="16"/>
                <w:szCs w:val="16"/>
                <w:lang w:eastAsia="sl-SI"/>
              </w:rPr>
              <w:t>478.000,00</w:t>
            </w:r>
          </w:p>
        </w:tc>
        <w:tc>
          <w:tcPr>
            <w:tcW w:w="1559" w:type="dxa"/>
            <w:tcBorders>
              <w:top w:val="single" w:sz="4" w:space="0" w:color="auto"/>
              <w:left w:val="nil"/>
              <w:bottom w:val="single" w:sz="4" w:space="0" w:color="auto"/>
              <w:right w:val="single" w:sz="4" w:space="0" w:color="auto"/>
            </w:tcBorders>
            <w:shd w:val="clear" w:color="000000" w:fill="FFFFFF"/>
          </w:tcPr>
          <w:p w14:paraId="242DB67E" w14:textId="2798A625" w:rsidR="00A03A42" w:rsidRPr="00931BF6" w:rsidRDefault="00CE61DC" w:rsidP="00A03A42">
            <w:pPr>
              <w:shd w:val="clear" w:color="auto" w:fill="FFFFFF"/>
              <w:tabs>
                <w:tab w:val="left" w:pos="397"/>
              </w:tabs>
              <w:spacing w:after="0" w:line="260" w:lineRule="exact"/>
              <w:jc w:val="right"/>
              <w:rPr>
                <w:rFonts w:ascii="Arial" w:eastAsia="Times New Roman" w:hAnsi="Arial" w:cs="Arial"/>
                <w:sz w:val="16"/>
                <w:szCs w:val="16"/>
                <w:lang w:eastAsia="sl-SI"/>
              </w:rPr>
            </w:pPr>
            <w:r w:rsidRPr="00931BF6">
              <w:rPr>
                <w:rFonts w:ascii="Arial" w:eastAsia="Times New Roman" w:hAnsi="Arial" w:cs="Arial"/>
                <w:sz w:val="16"/>
                <w:szCs w:val="16"/>
                <w:lang w:eastAsia="sl-SI"/>
              </w:rPr>
              <w:t>479.500,00</w:t>
            </w:r>
          </w:p>
        </w:tc>
        <w:tc>
          <w:tcPr>
            <w:tcW w:w="1701" w:type="dxa"/>
            <w:tcBorders>
              <w:top w:val="single" w:sz="4" w:space="0" w:color="auto"/>
              <w:left w:val="nil"/>
              <w:bottom w:val="single" w:sz="4" w:space="0" w:color="auto"/>
              <w:right w:val="single" w:sz="4" w:space="0" w:color="auto"/>
            </w:tcBorders>
            <w:shd w:val="clear" w:color="000000" w:fill="FFFFFF"/>
            <w:vAlign w:val="bottom"/>
          </w:tcPr>
          <w:p w14:paraId="08BEC310" w14:textId="63E9E30F" w:rsidR="00A03A42" w:rsidRPr="00931BF6" w:rsidRDefault="00A03A42"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w:t>
            </w:r>
            <w:r w:rsidR="00CE61DC" w:rsidRPr="00931BF6">
              <w:rPr>
                <w:rFonts w:ascii="Arial" w:eastAsia="Times New Roman" w:hAnsi="Arial" w:cs="Arial"/>
                <w:color w:val="000000"/>
                <w:sz w:val="16"/>
                <w:szCs w:val="16"/>
              </w:rPr>
              <w:t>1.500,00</w:t>
            </w:r>
          </w:p>
        </w:tc>
        <w:tc>
          <w:tcPr>
            <w:tcW w:w="1276" w:type="dxa"/>
            <w:tcBorders>
              <w:top w:val="nil"/>
              <w:left w:val="nil"/>
              <w:bottom w:val="single" w:sz="4" w:space="0" w:color="auto"/>
              <w:right w:val="single" w:sz="4" w:space="0" w:color="auto"/>
            </w:tcBorders>
            <w:shd w:val="clear" w:color="000000" w:fill="FFFFFF"/>
            <w:vAlign w:val="bottom"/>
          </w:tcPr>
          <w:p w14:paraId="194DF4A3" w14:textId="565CD0F9" w:rsidR="00A03A42" w:rsidRPr="00931BF6" w:rsidRDefault="00CE61DC"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100</w:t>
            </w:r>
          </w:p>
        </w:tc>
      </w:tr>
      <w:tr w:rsidR="00A03A42" w:rsidRPr="00931BF6" w14:paraId="63A4E831" w14:textId="77777777" w:rsidTr="000C2FDB">
        <w:trPr>
          <w:trHeight w:val="225"/>
        </w:trPr>
        <w:tc>
          <w:tcPr>
            <w:tcW w:w="723" w:type="dxa"/>
            <w:tcBorders>
              <w:top w:val="nil"/>
              <w:left w:val="single" w:sz="4" w:space="0" w:color="auto"/>
              <w:bottom w:val="single" w:sz="4" w:space="0" w:color="auto"/>
              <w:right w:val="single" w:sz="4" w:space="0" w:color="auto"/>
            </w:tcBorders>
            <w:shd w:val="clear" w:color="000000" w:fill="FFFFFF"/>
            <w:vAlign w:val="center"/>
          </w:tcPr>
          <w:p w14:paraId="1DC83269" w14:textId="19F79DF6" w:rsidR="00A03A42" w:rsidRPr="00931BF6" w:rsidRDefault="00A03A42" w:rsidP="00A03A42">
            <w:pPr>
              <w:shd w:val="clear" w:color="auto" w:fill="FFFFFF"/>
              <w:tabs>
                <w:tab w:val="left" w:pos="397"/>
              </w:tabs>
              <w:spacing w:after="0" w:line="260" w:lineRule="exact"/>
              <w:jc w:val="center"/>
              <w:rPr>
                <w:rFonts w:ascii="Arial" w:eastAsia="Times New Roman" w:hAnsi="Arial" w:cs="Arial"/>
                <w:sz w:val="16"/>
                <w:szCs w:val="16"/>
              </w:rPr>
            </w:pPr>
            <w:r w:rsidRPr="00931BF6">
              <w:rPr>
                <w:rFonts w:ascii="Arial" w:eastAsia="Times New Roman" w:hAnsi="Arial" w:cs="Arial"/>
                <w:sz w:val="16"/>
                <w:szCs w:val="16"/>
              </w:rPr>
              <w:t>10.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2442A1A4" w14:textId="728EFB1C" w:rsidR="00A03A42" w:rsidRPr="00931BF6" w:rsidRDefault="00A03A42" w:rsidP="00A03A42">
            <w:pPr>
              <w:spacing w:after="0" w:line="260" w:lineRule="exact"/>
              <w:jc w:val="center"/>
              <w:rPr>
                <w:rFonts w:ascii="Arial" w:eastAsia="Times New Roman" w:hAnsi="Arial" w:cs="Arial"/>
                <w:color w:val="000000"/>
                <w:sz w:val="16"/>
                <w:szCs w:val="16"/>
                <w:lang w:eastAsia="sl-SI"/>
              </w:rPr>
            </w:pPr>
            <w:r w:rsidRPr="00931BF6">
              <w:rPr>
                <w:rFonts w:ascii="Arial" w:eastAsia="Times New Roman" w:hAnsi="Arial" w:cs="Arial"/>
                <w:color w:val="000000"/>
                <w:sz w:val="16"/>
                <w:szCs w:val="16"/>
                <w:lang w:eastAsia="sl-SI"/>
              </w:rPr>
              <w:t>MGTŠ</w:t>
            </w:r>
          </w:p>
        </w:tc>
        <w:tc>
          <w:tcPr>
            <w:tcW w:w="1701" w:type="dxa"/>
            <w:tcBorders>
              <w:top w:val="single" w:sz="4" w:space="0" w:color="auto"/>
              <w:left w:val="nil"/>
              <w:bottom w:val="single" w:sz="4" w:space="0" w:color="auto"/>
              <w:right w:val="single" w:sz="4" w:space="0" w:color="auto"/>
            </w:tcBorders>
            <w:shd w:val="clear" w:color="000000" w:fill="FFFFFF"/>
          </w:tcPr>
          <w:p w14:paraId="2B3FCC99" w14:textId="5EC066AA" w:rsidR="00A03A42" w:rsidRPr="00931BF6" w:rsidRDefault="00A03A42" w:rsidP="00A03A42">
            <w:pPr>
              <w:shd w:val="clear" w:color="auto" w:fill="FFFFFF"/>
              <w:tabs>
                <w:tab w:val="left" w:pos="397"/>
              </w:tabs>
              <w:spacing w:after="0" w:line="260" w:lineRule="exact"/>
              <w:jc w:val="right"/>
              <w:rPr>
                <w:rFonts w:ascii="Arial" w:eastAsia="Times New Roman" w:hAnsi="Arial" w:cs="Times New Roman"/>
                <w:sz w:val="16"/>
                <w:szCs w:val="16"/>
              </w:rPr>
            </w:pPr>
          </w:p>
        </w:tc>
        <w:tc>
          <w:tcPr>
            <w:tcW w:w="1559" w:type="dxa"/>
            <w:tcBorders>
              <w:top w:val="single" w:sz="4" w:space="0" w:color="auto"/>
              <w:left w:val="nil"/>
              <w:bottom w:val="single" w:sz="4" w:space="0" w:color="auto"/>
              <w:right w:val="single" w:sz="4" w:space="0" w:color="auto"/>
            </w:tcBorders>
            <w:shd w:val="clear" w:color="000000" w:fill="FFFFFF"/>
          </w:tcPr>
          <w:p w14:paraId="4998D004" w14:textId="0A93AF80" w:rsidR="00A03A42" w:rsidRPr="00931BF6" w:rsidRDefault="00A03A42" w:rsidP="00A03A42">
            <w:pPr>
              <w:shd w:val="clear" w:color="auto" w:fill="FFFFFF"/>
              <w:tabs>
                <w:tab w:val="left" w:pos="397"/>
              </w:tabs>
              <w:spacing w:after="0" w:line="260" w:lineRule="exact"/>
              <w:jc w:val="right"/>
              <w:rPr>
                <w:rFonts w:ascii="Arial" w:eastAsia="Times New Roman" w:hAnsi="Arial" w:cs="Arial"/>
                <w:bCs/>
                <w:sz w:val="16"/>
                <w:szCs w:val="16"/>
                <w:lang w:eastAsia="sl-SI"/>
              </w:rPr>
            </w:pPr>
            <w:r w:rsidRPr="00931BF6">
              <w:rPr>
                <w:rFonts w:ascii="Arial" w:eastAsia="Times New Roman" w:hAnsi="Arial" w:cs="Arial"/>
                <w:bCs/>
                <w:sz w:val="16"/>
                <w:szCs w:val="16"/>
                <w:lang w:eastAsia="sl-SI"/>
              </w:rPr>
              <w:t>955.000,00</w:t>
            </w:r>
          </w:p>
        </w:tc>
        <w:tc>
          <w:tcPr>
            <w:tcW w:w="1701" w:type="dxa"/>
            <w:tcBorders>
              <w:top w:val="single" w:sz="4" w:space="0" w:color="auto"/>
              <w:left w:val="nil"/>
              <w:bottom w:val="single" w:sz="4" w:space="0" w:color="auto"/>
              <w:right w:val="single" w:sz="4" w:space="0" w:color="auto"/>
            </w:tcBorders>
            <w:shd w:val="clear" w:color="000000" w:fill="FFFFFF"/>
            <w:vAlign w:val="bottom"/>
          </w:tcPr>
          <w:p w14:paraId="0670F968" w14:textId="3349F60C" w:rsidR="00A03A42" w:rsidRPr="00931BF6" w:rsidRDefault="00A03A42"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bCs/>
                <w:sz w:val="16"/>
                <w:szCs w:val="16"/>
                <w:lang w:eastAsia="sl-SI"/>
              </w:rPr>
              <w:t>+955.000,00</w:t>
            </w:r>
          </w:p>
        </w:tc>
        <w:tc>
          <w:tcPr>
            <w:tcW w:w="1276" w:type="dxa"/>
            <w:tcBorders>
              <w:top w:val="nil"/>
              <w:left w:val="nil"/>
              <w:bottom w:val="single" w:sz="4" w:space="0" w:color="auto"/>
              <w:right w:val="single" w:sz="4" w:space="0" w:color="auto"/>
            </w:tcBorders>
            <w:shd w:val="clear" w:color="000000" w:fill="FFFFFF"/>
            <w:vAlign w:val="bottom"/>
          </w:tcPr>
          <w:p w14:paraId="371CB6FD" w14:textId="630FED51" w:rsidR="00A03A42" w:rsidRPr="00931BF6" w:rsidRDefault="00A03A42"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100</w:t>
            </w:r>
          </w:p>
        </w:tc>
      </w:tr>
      <w:tr w:rsidR="00A03A42" w:rsidRPr="00931BF6" w14:paraId="3021622E" w14:textId="77777777" w:rsidTr="00815E27">
        <w:trPr>
          <w:trHeight w:val="225"/>
        </w:trPr>
        <w:tc>
          <w:tcPr>
            <w:tcW w:w="723" w:type="dxa"/>
            <w:tcBorders>
              <w:top w:val="nil"/>
              <w:left w:val="single" w:sz="4" w:space="0" w:color="auto"/>
              <w:bottom w:val="single" w:sz="4" w:space="0" w:color="auto"/>
              <w:right w:val="single" w:sz="4" w:space="0" w:color="auto"/>
            </w:tcBorders>
            <w:shd w:val="clear" w:color="000000" w:fill="FFFFFF"/>
            <w:vAlign w:val="center"/>
          </w:tcPr>
          <w:p w14:paraId="7396D6A2" w14:textId="0EA15190" w:rsidR="00A03A42" w:rsidRPr="00931BF6" w:rsidRDefault="00A03A42" w:rsidP="00A03A42">
            <w:pPr>
              <w:shd w:val="clear" w:color="auto" w:fill="FFFFFF"/>
              <w:tabs>
                <w:tab w:val="left" w:pos="397"/>
              </w:tabs>
              <w:spacing w:after="0" w:line="260" w:lineRule="exact"/>
              <w:jc w:val="center"/>
              <w:rPr>
                <w:rFonts w:ascii="Arial" w:eastAsia="Times New Roman" w:hAnsi="Arial" w:cs="Arial"/>
                <w:sz w:val="16"/>
                <w:szCs w:val="16"/>
              </w:rPr>
            </w:pPr>
            <w:r w:rsidRPr="00931BF6">
              <w:rPr>
                <w:rFonts w:ascii="Arial" w:eastAsia="Times New Roman" w:hAnsi="Arial" w:cs="Arial"/>
                <w:sz w:val="16"/>
                <w:szCs w:val="16"/>
              </w:rPr>
              <w:t>11.</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7CB4E8CD" w14:textId="77777777" w:rsidR="00A03A42" w:rsidRPr="00931BF6" w:rsidRDefault="00A03A42" w:rsidP="00A03A42">
            <w:pPr>
              <w:spacing w:after="0" w:line="260" w:lineRule="exact"/>
              <w:jc w:val="center"/>
              <w:rPr>
                <w:rFonts w:ascii="Arial" w:eastAsia="Times New Roman" w:hAnsi="Arial" w:cs="Arial"/>
                <w:color w:val="000000"/>
                <w:sz w:val="16"/>
                <w:szCs w:val="16"/>
                <w:lang w:eastAsia="sl-SI"/>
              </w:rPr>
            </w:pPr>
            <w:r w:rsidRPr="00931BF6">
              <w:rPr>
                <w:rFonts w:ascii="Arial" w:eastAsia="Times New Roman" w:hAnsi="Arial" w:cs="Arial"/>
                <w:color w:val="000000"/>
                <w:sz w:val="16"/>
                <w:szCs w:val="16"/>
                <w:lang w:eastAsia="sl-SI"/>
              </w:rPr>
              <w:t>UOIM</w:t>
            </w:r>
          </w:p>
        </w:tc>
        <w:tc>
          <w:tcPr>
            <w:tcW w:w="1701" w:type="dxa"/>
            <w:tcBorders>
              <w:top w:val="nil"/>
              <w:left w:val="nil"/>
              <w:bottom w:val="single" w:sz="4" w:space="0" w:color="auto"/>
              <w:right w:val="single" w:sz="4" w:space="0" w:color="auto"/>
            </w:tcBorders>
            <w:shd w:val="clear" w:color="000000" w:fill="FFFFFF"/>
          </w:tcPr>
          <w:p w14:paraId="43540CAA" w14:textId="2C13D805" w:rsidR="00A03A42" w:rsidRPr="00931BF6" w:rsidRDefault="00A03A42" w:rsidP="00A03A42">
            <w:pPr>
              <w:shd w:val="clear" w:color="auto" w:fill="FFFFFF"/>
              <w:tabs>
                <w:tab w:val="left" w:pos="397"/>
              </w:tabs>
              <w:spacing w:after="0" w:line="260" w:lineRule="exact"/>
              <w:jc w:val="right"/>
              <w:rPr>
                <w:rFonts w:ascii="Arial" w:eastAsia="Times New Roman" w:hAnsi="Arial" w:cs="Arial"/>
                <w:bCs/>
                <w:sz w:val="16"/>
                <w:szCs w:val="16"/>
                <w:lang w:eastAsia="sl-SI"/>
              </w:rPr>
            </w:pPr>
            <w:r w:rsidRPr="00931BF6">
              <w:rPr>
                <w:rFonts w:ascii="Arial" w:eastAsia="Times New Roman" w:hAnsi="Arial" w:cs="Arial"/>
                <w:sz w:val="16"/>
                <w:szCs w:val="16"/>
                <w:lang w:eastAsia="sl-SI"/>
              </w:rPr>
              <w:t>1.728.615,34</w:t>
            </w:r>
          </w:p>
        </w:tc>
        <w:tc>
          <w:tcPr>
            <w:tcW w:w="1559" w:type="dxa"/>
            <w:tcBorders>
              <w:top w:val="nil"/>
              <w:left w:val="nil"/>
              <w:bottom w:val="single" w:sz="4" w:space="0" w:color="auto"/>
              <w:right w:val="single" w:sz="4" w:space="0" w:color="auto"/>
            </w:tcBorders>
            <w:shd w:val="clear" w:color="000000" w:fill="FFFFFF"/>
          </w:tcPr>
          <w:p w14:paraId="0A76A9E8" w14:textId="3E5A8855" w:rsidR="00A03A42" w:rsidRPr="00931BF6" w:rsidRDefault="00E63B9D" w:rsidP="00A03A42">
            <w:pPr>
              <w:shd w:val="clear" w:color="auto" w:fill="FFFFFF"/>
              <w:tabs>
                <w:tab w:val="left" w:pos="397"/>
              </w:tabs>
              <w:spacing w:after="0" w:line="260" w:lineRule="exact"/>
              <w:jc w:val="right"/>
              <w:rPr>
                <w:rFonts w:ascii="Arial" w:eastAsia="Times New Roman" w:hAnsi="Arial" w:cs="Arial"/>
                <w:sz w:val="16"/>
                <w:szCs w:val="16"/>
                <w:lang w:eastAsia="sl-SI"/>
              </w:rPr>
            </w:pPr>
            <w:r w:rsidRPr="00931BF6">
              <w:rPr>
                <w:rFonts w:ascii="Arial" w:eastAsia="Times New Roman" w:hAnsi="Arial" w:cs="Arial"/>
                <w:sz w:val="16"/>
                <w:szCs w:val="16"/>
                <w:lang w:eastAsia="sl-SI"/>
              </w:rPr>
              <w:t>3.555.500,66</w:t>
            </w:r>
          </w:p>
        </w:tc>
        <w:tc>
          <w:tcPr>
            <w:tcW w:w="1701" w:type="dxa"/>
            <w:tcBorders>
              <w:top w:val="nil"/>
              <w:left w:val="nil"/>
              <w:bottom w:val="single" w:sz="4" w:space="0" w:color="auto"/>
              <w:right w:val="single" w:sz="4" w:space="0" w:color="auto"/>
            </w:tcBorders>
            <w:shd w:val="clear" w:color="000000" w:fill="FFFFFF"/>
            <w:vAlign w:val="bottom"/>
          </w:tcPr>
          <w:p w14:paraId="0560DC16" w14:textId="5BE58A0E" w:rsidR="00A03A42" w:rsidRPr="00931BF6" w:rsidRDefault="00E63B9D"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+1.826.885,32</w:t>
            </w:r>
          </w:p>
        </w:tc>
        <w:tc>
          <w:tcPr>
            <w:tcW w:w="1276" w:type="dxa"/>
            <w:tcBorders>
              <w:top w:val="nil"/>
              <w:left w:val="nil"/>
              <w:bottom w:val="single" w:sz="4" w:space="0" w:color="auto"/>
              <w:right w:val="single" w:sz="4" w:space="0" w:color="auto"/>
            </w:tcBorders>
            <w:shd w:val="clear" w:color="000000" w:fill="FFFFFF"/>
            <w:vAlign w:val="bottom"/>
          </w:tcPr>
          <w:p w14:paraId="6FE7F14F" w14:textId="3EC2179A" w:rsidR="00A03A42" w:rsidRPr="00931BF6" w:rsidRDefault="00E63B9D"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206</w:t>
            </w:r>
          </w:p>
        </w:tc>
      </w:tr>
      <w:tr w:rsidR="00A03A42" w:rsidRPr="00931BF6" w14:paraId="51E56F67" w14:textId="77777777" w:rsidTr="00815E27">
        <w:trPr>
          <w:trHeight w:val="225"/>
        </w:trPr>
        <w:tc>
          <w:tcPr>
            <w:tcW w:w="723" w:type="dxa"/>
            <w:tcBorders>
              <w:top w:val="nil"/>
              <w:left w:val="single" w:sz="4" w:space="0" w:color="auto"/>
              <w:bottom w:val="single" w:sz="4" w:space="0" w:color="auto"/>
              <w:right w:val="single" w:sz="4" w:space="0" w:color="auto"/>
            </w:tcBorders>
            <w:shd w:val="clear" w:color="000000" w:fill="FFFFFF"/>
            <w:vAlign w:val="center"/>
          </w:tcPr>
          <w:p w14:paraId="0BC04991" w14:textId="77777777" w:rsidR="00A03A42" w:rsidRPr="00931BF6" w:rsidRDefault="00A03A42" w:rsidP="00A03A42">
            <w:pPr>
              <w:shd w:val="clear" w:color="auto" w:fill="FFFFFF"/>
              <w:tabs>
                <w:tab w:val="left" w:pos="397"/>
              </w:tabs>
              <w:spacing w:after="0" w:line="260" w:lineRule="exact"/>
              <w:jc w:val="center"/>
              <w:rPr>
                <w:rFonts w:ascii="Arial" w:eastAsia="Times New Roman" w:hAnsi="Arial" w:cs="Arial"/>
                <w:sz w:val="16"/>
                <w:szCs w:val="16"/>
              </w:rPr>
            </w:pPr>
            <w:r w:rsidRPr="00931BF6">
              <w:rPr>
                <w:rFonts w:ascii="Arial" w:eastAsia="Times New Roman" w:hAnsi="Arial" w:cs="Arial"/>
                <w:sz w:val="16"/>
                <w:szCs w:val="16"/>
              </w:rPr>
              <w:t>10.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AD304C2" w14:textId="77777777" w:rsidR="00A03A42" w:rsidRPr="00931BF6" w:rsidRDefault="00A03A42" w:rsidP="00A03A42">
            <w:pPr>
              <w:spacing w:after="0" w:line="260" w:lineRule="exact"/>
              <w:jc w:val="center"/>
              <w:rPr>
                <w:rFonts w:ascii="Arial" w:eastAsia="Times New Roman" w:hAnsi="Arial" w:cs="Arial"/>
                <w:color w:val="000000"/>
                <w:sz w:val="16"/>
                <w:szCs w:val="16"/>
                <w:lang w:eastAsia="sl-SI"/>
              </w:rPr>
            </w:pPr>
            <w:r w:rsidRPr="00931BF6">
              <w:rPr>
                <w:rFonts w:ascii="Arial" w:eastAsia="Times New Roman" w:hAnsi="Arial" w:cs="Arial"/>
                <w:color w:val="000000"/>
                <w:sz w:val="16"/>
                <w:szCs w:val="16"/>
                <w:lang w:eastAsia="sl-SI"/>
              </w:rPr>
              <w:t>MDP</w:t>
            </w:r>
          </w:p>
        </w:tc>
        <w:tc>
          <w:tcPr>
            <w:tcW w:w="1701" w:type="dxa"/>
            <w:tcBorders>
              <w:top w:val="nil"/>
              <w:left w:val="nil"/>
              <w:bottom w:val="single" w:sz="4" w:space="0" w:color="auto"/>
              <w:right w:val="single" w:sz="4" w:space="0" w:color="auto"/>
            </w:tcBorders>
            <w:shd w:val="clear" w:color="000000" w:fill="FFFFFF"/>
          </w:tcPr>
          <w:p w14:paraId="3C6A7273" w14:textId="5A8931DA" w:rsidR="00A03A42" w:rsidRPr="00931BF6" w:rsidRDefault="00A03A42" w:rsidP="00A03A42">
            <w:pPr>
              <w:shd w:val="clear" w:color="auto" w:fill="FFFFFF"/>
              <w:tabs>
                <w:tab w:val="left" w:pos="397"/>
              </w:tabs>
              <w:spacing w:after="0" w:line="260" w:lineRule="exact"/>
              <w:jc w:val="right"/>
              <w:rPr>
                <w:rFonts w:ascii="Arial" w:eastAsia="Times New Roman" w:hAnsi="Arial" w:cs="Arial"/>
                <w:bCs/>
                <w:sz w:val="16"/>
                <w:szCs w:val="16"/>
                <w:lang w:eastAsia="sl-SI"/>
              </w:rPr>
            </w:pPr>
            <w:r w:rsidRPr="00931BF6">
              <w:rPr>
                <w:rFonts w:ascii="Arial" w:eastAsia="Times New Roman" w:hAnsi="Arial" w:cs="Arial"/>
                <w:sz w:val="16"/>
                <w:szCs w:val="16"/>
                <w:lang w:eastAsia="sl-SI"/>
              </w:rPr>
              <w:t>6.732.900,00</w:t>
            </w:r>
          </w:p>
        </w:tc>
        <w:tc>
          <w:tcPr>
            <w:tcW w:w="1559" w:type="dxa"/>
            <w:tcBorders>
              <w:top w:val="nil"/>
              <w:left w:val="nil"/>
              <w:bottom w:val="single" w:sz="4" w:space="0" w:color="auto"/>
              <w:right w:val="single" w:sz="4" w:space="0" w:color="auto"/>
            </w:tcBorders>
            <w:shd w:val="clear" w:color="000000" w:fill="FFFFFF"/>
          </w:tcPr>
          <w:p w14:paraId="5AB575E0" w14:textId="56449D6E" w:rsidR="00A03A42" w:rsidRPr="00931BF6" w:rsidRDefault="005E2155" w:rsidP="00A03A42">
            <w:pPr>
              <w:shd w:val="clear" w:color="auto" w:fill="FFFFFF"/>
              <w:tabs>
                <w:tab w:val="left" w:pos="397"/>
              </w:tabs>
              <w:spacing w:after="0" w:line="260" w:lineRule="exact"/>
              <w:jc w:val="right"/>
              <w:rPr>
                <w:rFonts w:ascii="Arial" w:eastAsia="Times New Roman" w:hAnsi="Arial" w:cs="Arial"/>
                <w:sz w:val="16"/>
                <w:szCs w:val="16"/>
                <w:lang w:eastAsia="sl-SI"/>
              </w:rPr>
            </w:pPr>
            <w:r w:rsidRPr="00931BF6">
              <w:rPr>
                <w:rFonts w:ascii="Arial" w:eastAsia="Times New Roman" w:hAnsi="Arial" w:cs="Arial"/>
                <w:sz w:val="16"/>
                <w:szCs w:val="16"/>
                <w:lang w:eastAsia="sl-SI"/>
              </w:rPr>
              <w:t>3.454.412,00</w:t>
            </w:r>
          </w:p>
        </w:tc>
        <w:tc>
          <w:tcPr>
            <w:tcW w:w="1701" w:type="dxa"/>
            <w:tcBorders>
              <w:top w:val="nil"/>
              <w:left w:val="nil"/>
              <w:bottom w:val="single" w:sz="4" w:space="0" w:color="auto"/>
              <w:right w:val="single" w:sz="4" w:space="0" w:color="auto"/>
            </w:tcBorders>
            <w:shd w:val="clear" w:color="000000" w:fill="FFFFFF"/>
            <w:vAlign w:val="bottom"/>
          </w:tcPr>
          <w:p w14:paraId="7E77F2E1" w14:textId="74909F21" w:rsidR="00A03A42" w:rsidRPr="00931BF6" w:rsidRDefault="005E2155"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Times New Roman"/>
                <w:sz w:val="16"/>
                <w:szCs w:val="16"/>
              </w:rPr>
              <w:t>-3.278.488,00</w:t>
            </w:r>
          </w:p>
        </w:tc>
        <w:tc>
          <w:tcPr>
            <w:tcW w:w="1276" w:type="dxa"/>
            <w:tcBorders>
              <w:top w:val="nil"/>
              <w:left w:val="nil"/>
              <w:bottom w:val="single" w:sz="4" w:space="0" w:color="auto"/>
              <w:right w:val="single" w:sz="4" w:space="0" w:color="auto"/>
            </w:tcBorders>
            <w:shd w:val="clear" w:color="000000" w:fill="FFFFFF"/>
            <w:vAlign w:val="bottom"/>
          </w:tcPr>
          <w:p w14:paraId="5AADA024" w14:textId="2B21EB4A" w:rsidR="00A03A42" w:rsidRPr="00931BF6" w:rsidRDefault="005E2155" w:rsidP="00A03A42">
            <w:pPr>
              <w:spacing w:after="0" w:line="260" w:lineRule="exact"/>
              <w:jc w:val="right"/>
              <w:rPr>
                <w:rFonts w:ascii="Arial" w:eastAsia="Times New Roman" w:hAnsi="Arial" w:cs="Arial"/>
                <w:color w:val="000000"/>
                <w:sz w:val="16"/>
                <w:szCs w:val="16"/>
              </w:rPr>
            </w:pPr>
            <w:r w:rsidRPr="00931BF6">
              <w:rPr>
                <w:rFonts w:ascii="Arial" w:eastAsia="Times New Roman" w:hAnsi="Arial" w:cs="Arial"/>
                <w:color w:val="000000"/>
                <w:sz w:val="16"/>
                <w:szCs w:val="16"/>
              </w:rPr>
              <w:t>51</w:t>
            </w:r>
          </w:p>
        </w:tc>
      </w:tr>
      <w:tr w:rsidR="00A03A42" w:rsidRPr="00931BF6" w14:paraId="740416C3" w14:textId="77777777" w:rsidTr="00815E27">
        <w:trPr>
          <w:trHeight w:val="225"/>
        </w:trPr>
        <w:tc>
          <w:tcPr>
            <w:tcW w:w="723" w:type="dxa"/>
            <w:tcBorders>
              <w:top w:val="nil"/>
              <w:left w:val="single" w:sz="4" w:space="0" w:color="auto"/>
              <w:bottom w:val="single" w:sz="4" w:space="0" w:color="auto"/>
              <w:right w:val="single" w:sz="4" w:space="0" w:color="auto"/>
            </w:tcBorders>
            <w:shd w:val="clear" w:color="000000" w:fill="FFFFFF"/>
            <w:vAlign w:val="center"/>
          </w:tcPr>
          <w:p w14:paraId="69EF9297" w14:textId="77777777" w:rsidR="00A03A42" w:rsidRPr="00931BF6" w:rsidRDefault="00A03A42" w:rsidP="00A03A42">
            <w:pPr>
              <w:spacing w:after="0" w:line="260" w:lineRule="exact"/>
              <w:jc w:val="center"/>
              <w:rPr>
                <w:rFonts w:ascii="Arial" w:eastAsia="Times New Roman" w:hAnsi="Arial" w:cs="Arial"/>
                <w:b/>
                <w:color w:val="000000"/>
                <w:sz w:val="16"/>
                <w:szCs w:val="16"/>
                <w:lang w:eastAsia="sl-SI"/>
              </w:rPr>
            </w:pP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6D79255" w14:textId="77777777" w:rsidR="00A03A42" w:rsidRPr="00931BF6" w:rsidRDefault="00A03A42" w:rsidP="00A03A42">
            <w:pPr>
              <w:spacing w:after="0" w:line="260" w:lineRule="exact"/>
              <w:jc w:val="center"/>
              <w:rPr>
                <w:rFonts w:ascii="Arial" w:eastAsia="Times New Roman" w:hAnsi="Arial" w:cs="Arial"/>
                <w:b/>
                <w:color w:val="000000"/>
                <w:sz w:val="16"/>
                <w:szCs w:val="16"/>
                <w:lang w:eastAsia="sl-SI"/>
              </w:rPr>
            </w:pPr>
            <w:r w:rsidRPr="00931BF6">
              <w:rPr>
                <w:rFonts w:ascii="Arial" w:eastAsia="Times New Roman" w:hAnsi="Arial" w:cs="Arial"/>
                <w:b/>
                <w:color w:val="000000"/>
                <w:sz w:val="16"/>
                <w:szCs w:val="16"/>
                <w:lang w:eastAsia="sl-SI"/>
              </w:rPr>
              <w:t>SKUPAJ</w:t>
            </w:r>
          </w:p>
        </w:tc>
        <w:tc>
          <w:tcPr>
            <w:tcW w:w="1701" w:type="dxa"/>
            <w:tcBorders>
              <w:top w:val="nil"/>
              <w:left w:val="nil"/>
              <w:bottom w:val="single" w:sz="4" w:space="0" w:color="auto"/>
              <w:right w:val="single" w:sz="4" w:space="0" w:color="auto"/>
            </w:tcBorders>
            <w:shd w:val="clear" w:color="000000" w:fill="FFFFFF"/>
            <w:vAlign w:val="center"/>
            <w:hideMark/>
          </w:tcPr>
          <w:p w14:paraId="37159ACD" w14:textId="2E1F6811" w:rsidR="00A03A42" w:rsidRPr="00931BF6" w:rsidRDefault="00A03A42" w:rsidP="00A03A42">
            <w:pPr>
              <w:spacing w:after="0" w:line="260" w:lineRule="exact"/>
              <w:jc w:val="right"/>
              <w:rPr>
                <w:rFonts w:ascii="Arial" w:eastAsia="Times New Roman" w:hAnsi="Arial" w:cs="Arial"/>
                <w:b/>
                <w:bCs/>
                <w:color w:val="000000"/>
                <w:sz w:val="16"/>
                <w:szCs w:val="16"/>
                <w:lang w:eastAsia="sl-SI"/>
              </w:rPr>
            </w:pPr>
            <w:r w:rsidRPr="00931BF6">
              <w:rPr>
                <w:rFonts w:ascii="Arial" w:eastAsia="Times New Roman" w:hAnsi="Arial" w:cs="Arial"/>
                <w:b/>
                <w:bCs/>
                <w:color w:val="000000"/>
                <w:sz w:val="16"/>
                <w:szCs w:val="16"/>
                <w:lang w:eastAsia="sl-SI"/>
              </w:rPr>
              <w:t>116.652.507,04</w:t>
            </w:r>
          </w:p>
        </w:tc>
        <w:tc>
          <w:tcPr>
            <w:tcW w:w="1559" w:type="dxa"/>
            <w:tcBorders>
              <w:top w:val="nil"/>
              <w:left w:val="nil"/>
              <w:bottom w:val="single" w:sz="4" w:space="0" w:color="auto"/>
              <w:right w:val="single" w:sz="4" w:space="0" w:color="auto"/>
            </w:tcBorders>
            <w:shd w:val="clear" w:color="000000" w:fill="FFFFFF"/>
            <w:vAlign w:val="center"/>
          </w:tcPr>
          <w:p w14:paraId="52E06EBB" w14:textId="2C5D374D" w:rsidR="00A03A42" w:rsidRPr="00931BF6" w:rsidRDefault="00ED4758" w:rsidP="00A03A42">
            <w:pPr>
              <w:spacing w:after="0" w:line="260" w:lineRule="exact"/>
              <w:jc w:val="right"/>
              <w:rPr>
                <w:rFonts w:ascii="Arial" w:eastAsia="Times New Roman" w:hAnsi="Arial" w:cs="Arial"/>
                <w:b/>
                <w:bCs/>
                <w:color w:val="000000"/>
                <w:sz w:val="16"/>
                <w:szCs w:val="16"/>
                <w:lang w:eastAsia="sl-SI"/>
              </w:rPr>
            </w:pPr>
            <w:r w:rsidRPr="00931BF6">
              <w:rPr>
                <w:rFonts w:ascii="Arial" w:eastAsia="Times New Roman" w:hAnsi="Arial" w:cs="Arial"/>
                <w:b/>
                <w:bCs/>
                <w:color w:val="000000"/>
                <w:sz w:val="16"/>
                <w:szCs w:val="16"/>
                <w:lang w:eastAsia="sl-SI"/>
              </w:rPr>
              <w:t>116.898.451,33</w:t>
            </w:r>
          </w:p>
        </w:tc>
        <w:tc>
          <w:tcPr>
            <w:tcW w:w="1701" w:type="dxa"/>
            <w:tcBorders>
              <w:top w:val="nil"/>
              <w:left w:val="nil"/>
              <w:bottom w:val="single" w:sz="4" w:space="0" w:color="auto"/>
              <w:right w:val="single" w:sz="4" w:space="0" w:color="auto"/>
            </w:tcBorders>
            <w:shd w:val="clear" w:color="000000" w:fill="FFFFFF"/>
            <w:vAlign w:val="bottom"/>
          </w:tcPr>
          <w:p w14:paraId="0704E7FC" w14:textId="70786B82" w:rsidR="00A03A42" w:rsidRPr="00931BF6" w:rsidRDefault="00196266" w:rsidP="00A03A42">
            <w:pPr>
              <w:spacing w:after="0" w:line="260" w:lineRule="exact"/>
              <w:jc w:val="right"/>
              <w:rPr>
                <w:rFonts w:ascii="Arial" w:eastAsia="Times New Roman" w:hAnsi="Arial" w:cs="Arial"/>
                <w:b/>
                <w:color w:val="000000"/>
                <w:sz w:val="16"/>
                <w:szCs w:val="16"/>
              </w:rPr>
            </w:pPr>
            <w:r w:rsidRPr="00931BF6">
              <w:rPr>
                <w:rFonts w:ascii="Arial" w:eastAsia="Times New Roman" w:hAnsi="Arial" w:cs="Arial"/>
                <w:b/>
                <w:color w:val="000000"/>
                <w:sz w:val="16"/>
                <w:szCs w:val="16"/>
              </w:rPr>
              <w:t>+245.944,29</w:t>
            </w:r>
          </w:p>
        </w:tc>
        <w:tc>
          <w:tcPr>
            <w:tcW w:w="1276" w:type="dxa"/>
            <w:tcBorders>
              <w:top w:val="nil"/>
              <w:left w:val="nil"/>
              <w:bottom w:val="single" w:sz="4" w:space="0" w:color="auto"/>
              <w:right w:val="single" w:sz="4" w:space="0" w:color="auto"/>
            </w:tcBorders>
            <w:shd w:val="clear" w:color="000000" w:fill="FFFFFF"/>
            <w:vAlign w:val="bottom"/>
            <w:hideMark/>
          </w:tcPr>
          <w:p w14:paraId="62445F2C" w14:textId="6E3BE4FE" w:rsidR="00A03A42" w:rsidRPr="00931BF6" w:rsidRDefault="00196266" w:rsidP="00A03A42">
            <w:pPr>
              <w:spacing w:after="0" w:line="260" w:lineRule="exact"/>
              <w:jc w:val="right"/>
              <w:rPr>
                <w:rFonts w:ascii="Arial" w:eastAsia="Times New Roman" w:hAnsi="Arial" w:cs="Arial"/>
                <w:b/>
                <w:sz w:val="16"/>
                <w:szCs w:val="16"/>
              </w:rPr>
            </w:pPr>
            <w:r w:rsidRPr="00931BF6">
              <w:rPr>
                <w:rFonts w:ascii="Arial" w:eastAsia="Times New Roman" w:hAnsi="Arial" w:cs="Arial"/>
                <w:b/>
                <w:sz w:val="16"/>
                <w:szCs w:val="16"/>
              </w:rPr>
              <w:t>100</w:t>
            </w:r>
          </w:p>
        </w:tc>
      </w:tr>
    </w:tbl>
    <w:p w14:paraId="5BEA39BD" w14:textId="77777777" w:rsidR="006E35EF" w:rsidRPr="00931BF6" w:rsidRDefault="006E35EF" w:rsidP="006E35EF">
      <w:pPr>
        <w:shd w:val="clear" w:color="auto" w:fill="FFFFFF"/>
        <w:tabs>
          <w:tab w:val="left" w:pos="397"/>
        </w:tabs>
        <w:spacing w:after="0" w:line="260" w:lineRule="exact"/>
        <w:jc w:val="both"/>
        <w:rPr>
          <w:rFonts w:ascii="Arial" w:eastAsia="Times New Roman" w:hAnsi="Arial" w:cs="Arial"/>
          <w:sz w:val="20"/>
          <w:szCs w:val="20"/>
        </w:rPr>
      </w:pPr>
    </w:p>
    <w:bookmarkEnd w:id="223"/>
    <w:p w14:paraId="43B5EE16" w14:textId="64633B7B" w:rsidR="006E35EF" w:rsidRPr="0050712E" w:rsidRDefault="006E35EF" w:rsidP="00815E8B">
      <w:pPr>
        <w:tabs>
          <w:tab w:val="left" w:pos="397"/>
        </w:tabs>
        <w:autoSpaceDE w:val="0"/>
        <w:autoSpaceDN w:val="0"/>
        <w:adjustRightInd w:val="0"/>
        <w:spacing w:after="0" w:line="260" w:lineRule="exact"/>
        <w:jc w:val="both"/>
        <w:rPr>
          <w:rFonts w:ascii="Arial" w:eastAsia="Times New Roman" w:hAnsi="Arial" w:cs="Arial"/>
          <w:sz w:val="20"/>
          <w:szCs w:val="20"/>
        </w:rPr>
      </w:pPr>
      <w:r w:rsidRPr="00931BF6">
        <w:rPr>
          <w:rFonts w:ascii="Arial" w:eastAsia="Times New Roman" w:hAnsi="Arial" w:cs="Arial"/>
          <w:sz w:val="20"/>
          <w:szCs w:val="20"/>
        </w:rPr>
        <w:t>Izvajanje programov in dejavnosti</w:t>
      </w:r>
      <w:r w:rsidR="00F07595" w:rsidRPr="00931BF6">
        <w:rPr>
          <w:rFonts w:ascii="Arial" w:eastAsia="Times New Roman" w:hAnsi="Arial" w:cs="Arial"/>
          <w:sz w:val="20"/>
          <w:szCs w:val="20"/>
        </w:rPr>
        <w:t xml:space="preserve"> iz</w:t>
      </w:r>
      <w:r w:rsidRPr="00931BF6">
        <w:rPr>
          <w:rFonts w:ascii="Arial" w:eastAsia="Times New Roman" w:hAnsi="Arial" w:cs="Arial"/>
          <w:sz w:val="20"/>
          <w:szCs w:val="20"/>
        </w:rPr>
        <w:t xml:space="preserve"> LPIO 202</w:t>
      </w:r>
      <w:r w:rsidR="00AA59BB" w:rsidRPr="00931BF6">
        <w:rPr>
          <w:rFonts w:ascii="Arial" w:eastAsia="Times New Roman" w:hAnsi="Arial" w:cs="Arial"/>
          <w:sz w:val="20"/>
          <w:szCs w:val="20"/>
        </w:rPr>
        <w:t>6</w:t>
      </w:r>
      <w:r w:rsidRPr="00931BF6">
        <w:rPr>
          <w:rFonts w:ascii="Arial" w:eastAsia="Times New Roman" w:hAnsi="Arial" w:cs="Arial"/>
          <w:sz w:val="20"/>
          <w:szCs w:val="20"/>
        </w:rPr>
        <w:t xml:space="preserve"> bo prispevalo tudi k uresničevanju razvojnih usmeritev s področja izobraževanja odraslih v</w:t>
      </w:r>
      <w:r w:rsidR="008331BF" w:rsidRPr="00931BF6">
        <w:rPr>
          <w:rFonts w:ascii="Arial" w:eastAsia="Times New Roman" w:hAnsi="Arial" w:cs="Arial"/>
          <w:sz w:val="20"/>
          <w:szCs w:val="20"/>
        </w:rPr>
        <w:t xml:space="preserve"> Republiki</w:t>
      </w:r>
      <w:r w:rsidRPr="00931BF6">
        <w:rPr>
          <w:rFonts w:ascii="Arial" w:eastAsia="Times New Roman" w:hAnsi="Arial" w:cs="Arial"/>
          <w:sz w:val="20"/>
          <w:szCs w:val="20"/>
        </w:rPr>
        <w:t xml:space="preserve"> Sloveniji ter k učinkovitejši </w:t>
      </w:r>
      <w:r w:rsidR="00233A74">
        <w:rPr>
          <w:rFonts w:ascii="Arial" w:eastAsia="Times New Roman" w:hAnsi="Arial" w:cs="Arial"/>
          <w:sz w:val="20"/>
          <w:szCs w:val="20"/>
        </w:rPr>
        <w:t>uveljavitvi</w:t>
      </w:r>
      <w:r w:rsidR="00BE29BB">
        <w:rPr>
          <w:rFonts w:ascii="Arial" w:eastAsia="Times New Roman" w:hAnsi="Arial" w:cs="Arial"/>
          <w:sz w:val="20"/>
          <w:szCs w:val="20"/>
        </w:rPr>
        <w:t xml:space="preserve"> </w:t>
      </w:r>
      <w:r w:rsidRPr="00931BF6">
        <w:rPr>
          <w:rFonts w:ascii="Arial" w:eastAsia="Times New Roman" w:hAnsi="Arial" w:cs="Arial"/>
          <w:sz w:val="20"/>
          <w:szCs w:val="20"/>
        </w:rPr>
        <w:lastRenderedPageBreak/>
        <w:t>drugih strateških dokumentov, kot so Strategija dolgožive družbe, Strategija razvoja Slovenije 2030 in Strategija bralne pismenosti. Z LPIO 202</w:t>
      </w:r>
      <w:r w:rsidR="00E61D31">
        <w:rPr>
          <w:rFonts w:ascii="Arial" w:eastAsia="Times New Roman" w:hAnsi="Arial" w:cs="Arial"/>
          <w:sz w:val="20"/>
          <w:szCs w:val="20"/>
        </w:rPr>
        <w:t>6 se</w:t>
      </w:r>
      <w:r w:rsidRPr="00931BF6">
        <w:rPr>
          <w:rFonts w:ascii="Arial" w:eastAsia="Times New Roman" w:hAnsi="Arial" w:cs="Arial"/>
          <w:sz w:val="20"/>
          <w:szCs w:val="20"/>
        </w:rPr>
        <w:t xml:space="preserve"> prispeva</w:t>
      </w:r>
      <w:r w:rsidRPr="0050712E">
        <w:rPr>
          <w:rFonts w:ascii="Arial" w:eastAsia="Times New Roman" w:hAnsi="Arial" w:cs="Arial"/>
          <w:sz w:val="20"/>
          <w:szCs w:val="20"/>
        </w:rPr>
        <w:t xml:space="preserve"> k uresničevanju </w:t>
      </w:r>
      <w:proofErr w:type="spellStart"/>
      <w:r w:rsidRPr="0050712E">
        <w:rPr>
          <w:rFonts w:ascii="Arial" w:eastAsia="Times New Roman" w:hAnsi="Arial" w:cs="Arial"/>
          <w:sz w:val="20"/>
          <w:szCs w:val="20"/>
        </w:rPr>
        <w:t>ReNPIO</w:t>
      </w:r>
      <w:proofErr w:type="spellEnd"/>
      <w:r w:rsidRPr="0050712E">
        <w:rPr>
          <w:rFonts w:ascii="Arial" w:eastAsia="Times New Roman" w:hAnsi="Arial" w:cs="Arial"/>
          <w:sz w:val="20"/>
          <w:szCs w:val="20"/>
        </w:rPr>
        <w:t xml:space="preserve"> 2022–2030, ki je podlaga za izvajanje ukrepov ter uresničevanje ciljev in vizije s področja vseživljenjskega učenja.</w:t>
      </w:r>
    </w:p>
    <w:p w14:paraId="357BA772" w14:textId="77777777" w:rsidR="006E35EF" w:rsidRPr="0050712E" w:rsidRDefault="006E35EF" w:rsidP="00815E8B">
      <w:pPr>
        <w:spacing w:after="0" w:line="260" w:lineRule="exact"/>
        <w:jc w:val="both"/>
        <w:rPr>
          <w:rFonts w:ascii="Arial" w:eastAsia="Times New Roman" w:hAnsi="Arial" w:cs="Arial"/>
          <w:sz w:val="20"/>
          <w:szCs w:val="20"/>
        </w:rPr>
      </w:pPr>
    </w:p>
    <w:p w14:paraId="5FCEF03F" w14:textId="77777777" w:rsidR="00C65D48" w:rsidRPr="0050712E" w:rsidRDefault="00C65D48"/>
    <w:sectPr w:rsidR="00C65D48" w:rsidRPr="0050712E" w:rsidSect="00136AF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6A8C" w14:textId="77777777" w:rsidR="00231F2F" w:rsidRDefault="00231F2F" w:rsidP="00E91E41">
      <w:pPr>
        <w:spacing w:after="0" w:line="240" w:lineRule="auto"/>
      </w:pPr>
      <w:r>
        <w:separator/>
      </w:r>
    </w:p>
  </w:endnote>
  <w:endnote w:type="continuationSeparator" w:id="0">
    <w:p w14:paraId="5AD5695E" w14:textId="77777777" w:rsidR="00231F2F" w:rsidRDefault="00231F2F" w:rsidP="00E91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WP ArabicScript Sihafa">
    <w:panose1 w:val="00000000000000000000"/>
    <w:charset w:val="02"/>
    <w:family w:val="auto"/>
    <w:notTrueType/>
    <w:pitch w:val="variable"/>
  </w:font>
  <w:font w:name="Fax_CE">
    <w:altName w:val="Arial"/>
    <w:charset w:val="EE"/>
    <w:family w:val="swiss"/>
    <w:pitch w:val="variable"/>
    <w:sig w:usb0="00000005" w:usb1="00000000" w:usb2="00000000" w:usb3="00000000" w:csb0="00000002"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udiSans-Roman">
    <w:altName w:val="Arial"/>
    <w:panose1 w:val="00000000000000000000"/>
    <w:charset w:val="00"/>
    <w:family w:val="swiss"/>
    <w:notTrueType/>
    <w:pitch w:val="variable"/>
    <w:sig w:usb0="00000003" w:usb1="00000000" w:usb2="00000000" w:usb3="00000000" w:csb0="00000001" w:csb1="00000000"/>
  </w:font>
  <w:font w:name="Gatineau_CE">
    <w:altName w:val="Times New Roman"/>
    <w:charset w:val="EE"/>
    <w:family w:val="roman"/>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452A" w14:textId="77777777" w:rsidR="00DC6E94" w:rsidRPr="005715FC" w:rsidRDefault="00DC6E94" w:rsidP="00815E27">
    <w:pPr>
      <w:pStyle w:val="Noga"/>
      <w:jc w:val="right"/>
      <w:rPr>
        <w:sz w:val="16"/>
        <w:szCs w:val="16"/>
      </w:rPr>
    </w:pPr>
    <w:r w:rsidRPr="005715FC">
      <w:rPr>
        <w:sz w:val="16"/>
        <w:szCs w:val="16"/>
      </w:rPr>
      <w:fldChar w:fldCharType="begin"/>
    </w:r>
    <w:r w:rsidRPr="005715FC">
      <w:rPr>
        <w:sz w:val="16"/>
        <w:szCs w:val="16"/>
      </w:rPr>
      <w:instrText>PAGE   \* MERGEFORMAT</w:instrText>
    </w:r>
    <w:r w:rsidRPr="005715FC">
      <w:rPr>
        <w:sz w:val="16"/>
        <w:szCs w:val="16"/>
      </w:rPr>
      <w:fldChar w:fldCharType="separate"/>
    </w:r>
    <w:r w:rsidR="001D7E69">
      <w:rPr>
        <w:noProof/>
        <w:sz w:val="16"/>
        <w:szCs w:val="16"/>
      </w:rPr>
      <w:t>6</w:t>
    </w:r>
    <w:r w:rsidR="001D7E69">
      <w:rPr>
        <w:noProof/>
        <w:sz w:val="16"/>
        <w:szCs w:val="16"/>
      </w:rPr>
      <w:t>4</w:t>
    </w:r>
    <w:r w:rsidRPr="005715FC">
      <w:rPr>
        <w:sz w:val="16"/>
        <w:szCs w:val="16"/>
      </w:rPr>
      <w:fldChar w:fldCharType="end"/>
    </w:r>
  </w:p>
  <w:p w14:paraId="5F193E30" w14:textId="77777777" w:rsidR="00DC6E94" w:rsidRDefault="00DC6E9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719701"/>
      <w:docPartObj>
        <w:docPartGallery w:val="Page Numbers (Bottom of Page)"/>
        <w:docPartUnique/>
      </w:docPartObj>
    </w:sdtPr>
    <w:sdtEndPr/>
    <w:sdtContent>
      <w:p w14:paraId="0357FF5F" w14:textId="05A39AAD" w:rsidR="00DC6E94" w:rsidRDefault="00DC6E94">
        <w:pPr>
          <w:pStyle w:val="Noga"/>
          <w:jc w:val="right"/>
        </w:pPr>
        <w:r w:rsidRPr="00FC5803">
          <w:rPr>
            <w:sz w:val="16"/>
            <w:szCs w:val="16"/>
          </w:rPr>
          <w:fldChar w:fldCharType="begin"/>
        </w:r>
        <w:r w:rsidRPr="00FC5803">
          <w:rPr>
            <w:sz w:val="16"/>
            <w:szCs w:val="16"/>
          </w:rPr>
          <w:instrText>PAGE   \* MERGEFORMAT</w:instrText>
        </w:r>
        <w:r w:rsidRPr="00FC5803">
          <w:rPr>
            <w:sz w:val="16"/>
            <w:szCs w:val="16"/>
          </w:rPr>
          <w:fldChar w:fldCharType="separate"/>
        </w:r>
        <w:r w:rsidR="001D7E69">
          <w:rPr>
            <w:noProof/>
            <w:sz w:val="16"/>
            <w:szCs w:val="16"/>
          </w:rPr>
          <w:t>4</w:t>
        </w:r>
        <w:r w:rsidR="001D7E69">
          <w:rPr>
            <w:noProof/>
            <w:sz w:val="16"/>
            <w:szCs w:val="16"/>
          </w:rPr>
          <w:t>3</w:t>
        </w:r>
        <w:r w:rsidRPr="00FC5803">
          <w:rPr>
            <w:sz w:val="16"/>
            <w:szCs w:val="16"/>
          </w:rPr>
          <w:fldChar w:fldCharType="end"/>
        </w:r>
      </w:p>
    </w:sdtContent>
  </w:sdt>
  <w:p w14:paraId="148FA00C" w14:textId="77777777" w:rsidR="00DC6E94" w:rsidRDefault="00DC6E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4F85" w14:textId="77777777" w:rsidR="00231F2F" w:rsidRDefault="00231F2F" w:rsidP="00E91E41">
      <w:pPr>
        <w:spacing w:after="0" w:line="240" w:lineRule="auto"/>
      </w:pPr>
      <w:r>
        <w:separator/>
      </w:r>
    </w:p>
  </w:footnote>
  <w:footnote w:type="continuationSeparator" w:id="0">
    <w:p w14:paraId="3FA0C3CA" w14:textId="77777777" w:rsidR="00231F2F" w:rsidRDefault="00231F2F" w:rsidP="00E91E41">
      <w:pPr>
        <w:spacing w:after="0" w:line="240" w:lineRule="auto"/>
      </w:pPr>
      <w:r>
        <w:continuationSeparator/>
      </w:r>
    </w:p>
  </w:footnote>
  <w:footnote w:id="1">
    <w:p w14:paraId="262208B7" w14:textId="05876C58" w:rsidR="00DC6E94" w:rsidRDefault="00DC6E94" w:rsidP="00E91E41">
      <w:pPr>
        <w:pStyle w:val="Sprotnaopomba-besedilo"/>
      </w:pPr>
      <w:r>
        <w:rPr>
          <w:rStyle w:val="Sprotnaopomba-sklic"/>
        </w:rPr>
        <w:footnoteRef/>
      </w:r>
      <w:r>
        <w:t xml:space="preserve"> </w:t>
      </w:r>
      <w:r w:rsidRPr="00AD3842">
        <w:rPr>
          <w:sz w:val="16"/>
          <w:szCs w:val="16"/>
        </w:rPr>
        <w:t xml:space="preserve">Vrednost predstavlja načrtovane višine doseženega kazalnika ob </w:t>
      </w:r>
      <w:r>
        <w:rPr>
          <w:sz w:val="16"/>
          <w:szCs w:val="16"/>
        </w:rPr>
        <w:t>koncu</w:t>
      </w:r>
      <w:r w:rsidRPr="00AD3842">
        <w:rPr>
          <w:sz w:val="16"/>
          <w:szCs w:val="16"/>
        </w:rPr>
        <w:t xml:space="preserve"> projekta (konec leta 2028). </w:t>
      </w:r>
      <w:r>
        <w:rPr>
          <w:sz w:val="16"/>
          <w:szCs w:val="16"/>
        </w:rPr>
        <w:t>K</w:t>
      </w:r>
      <w:r w:rsidRPr="00AD3842">
        <w:rPr>
          <w:sz w:val="16"/>
          <w:szCs w:val="16"/>
        </w:rPr>
        <w:t>azalnik</w:t>
      </w:r>
      <w:r>
        <w:rPr>
          <w:sz w:val="16"/>
          <w:szCs w:val="16"/>
        </w:rPr>
        <w:t>i po posameznem letu niso načrtovani</w:t>
      </w:r>
      <w:r w:rsidRPr="00AD3842">
        <w:rPr>
          <w:sz w:val="16"/>
          <w:szCs w:val="16"/>
        </w:rPr>
        <w:t>.</w:t>
      </w:r>
    </w:p>
  </w:footnote>
  <w:footnote w:id="2">
    <w:p w14:paraId="71BA915D" w14:textId="37542CA2" w:rsidR="00DC6E94" w:rsidRDefault="00DC6E94" w:rsidP="00E91E41">
      <w:pPr>
        <w:pStyle w:val="Sprotnaopomba-besedilo"/>
        <w:jc w:val="both"/>
      </w:pPr>
      <w:r>
        <w:rPr>
          <w:rStyle w:val="Sprotnaopomba-sklic"/>
        </w:rPr>
        <w:footnoteRef/>
      </w:r>
      <w:r>
        <w:t xml:space="preserve"> </w:t>
      </w:r>
      <w:r w:rsidRPr="00AD3842">
        <w:rPr>
          <w:sz w:val="16"/>
          <w:szCs w:val="16"/>
        </w:rPr>
        <w:t xml:space="preserve">Vrednost predstavlja načrtovane višine doseženega kazalnika ob </w:t>
      </w:r>
      <w:r>
        <w:rPr>
          <w:sz w:val="16"/>
          <w:szCs w:val="16"/>
        </w:rPr>
        <w:t>koncu</w:t>
      </w:r>
      <w:r w:rsidRPr="00AD3842">
        <w:rPr>
          <w:sz w:val="16"/>
          <w:szCs w:val="16"/>
        </w:rPr>
        <w:t xml:space="preserve"> projekta (konec leta 2028). </w:t>
      </w:r>
      <w:r>
        <w:rPr>
          <w:sz w:val="16"/>
          <w:szCs w:val="16"/>
        </w:rPr>
        <w:t>K</w:t>
      </w:r>
      <w:r w:rsidRPr="00AD3842">
        <w:rPr>
          <w:sz w:val="16"/>
          <w:szCs w:val="16"/>
        </w:rPr>
        <w:t>azalnik</w:t>
      </w:r>
      <w:r>
        <w:rPr>
          <w:sz w:val="16"/>
          <w:szCs w:val="16"/>
        </w:rPr>
        <w:t>i po posameznem letu niso načrtovani</w:t>
      </w:r>
      <w:r w:rsidRPr="00AD38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27B1" w14:textId="77777777" w:rsidR="00DC6E94" w:rsidRPr="008F3500" w:rsidRDefault="00DC6E94" w:rsidP="00815E27">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6FA"/>
    <w:multiLevelType w:val="hybridMultilevel"/>
    <w:tmpl w:val="5A5CF4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09204F3"/>
    <w:multiLevelType w:val="hybridMultilevel"/>
    <w:tmpl w:val="2318A98E"/>
    <w:lvl w:ilvl="0" w:tplc="3ABCB638">
      <w:numFmt w:val="bullet"/>
      <w:lvlText w:val="−"/>
      <w:lvlJc w:val="left"/>
      <w:pPr>
        <w:ind w:left="0" w:hanging="360"/>
      </w:pPr>
      <w:rPr>
        <w:rFonts w:ascii="Times New Roman" w:eastAsia="Times New Roman" w:hAnsi="Times New Roman" w:cs="Times New Roman" w:hint="default"/>
        <w:spacing w:val="-2"/>
        <w:position w:val="0"/>
        <w:sz w:val="20"/>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2" w15:restartNumberingAfterBreak="0">
    <w:nsid w:val="00FD08FD"/>
    <w:multiLevelType w:val="multilevel"/>
    <w:tmpl w:val="58201B2E"/>
    <w:lvl w:ilvl="0">
      <w:start w:val="1"/>
      <w:numFmt w:val="decimal"/>
      <w:pStyle w:val="LPIO2"/>
      <w:lvlText w:val="%1."/>
      <w:lvlJc w:val="left"/>
      <w:pPr>
        <w:ind w:left="643" w:hanging="360"/>
      </w:pPr>
      <w:rPr>
        <w:rFonts w:hint="default"/>
        <w:color w:val="auto"/>
      </w:rPr>
    </w:lvl>
    <w:lvl w:ilvl="1">
      <w:start w:val="1"/>
      <w:numFmt w:val="decimal"/>
      <w:isLgl/>
      <w:lvlText w:val="%1.%2."/>
      <w:lvlJc w:val="left"/>
      <w:pPr>
        <w:ind w:left="1288" w:hanging="1005"/>
      </w:pPr>
      <w:rPr>
        <w:rFonts w:hint="default"/>
      </w:rPr>
    </w:lvl>
    <w:lvl w:ilvl="2">
      <w:start w:val="1"/>
      <w:numFmt w:val="decimal"/>
      <w:isLgl/>
      <w:lvlText w:val="%1.%2.%3."/>
      <w:lvlJc w:val="left"/>
      <w:pPr>
        <w:ind w:left="1288" w:hanging="1005"/>
      </w:pPr>
      <w:rPr>
        <w:rFonts w:hint="default"/>
      </w:rPr>
    </w:lvl>
    <w:lvl w:ilvl="3">
      <w:start w:val="5"/>
      <w:numFmt w:val="decimal"/>
      <w:isLgl/>
      <w:lvlText w:val="%1.%2.%3.%4."/>
      <w:lvlJc w:val="left"/>
      <w:pPr>
        <w:ind w:left="1363" w:hanging="1080"/>
      </w:pPr>
      <w:rPr>
        <w:rFonts w:hint="default"/>
      </w:rPr>
    </w:lvl>
    <w:lvl w:ilvl="4">
      <w:start w:val="1"/>
      <w:numFmt w:val="decimal"/>
      <w:isLgl/>
      <w:lvlText w:val="%1.%2.%3.%4.%5."/>
      <w:lvlJc w:val="left"/>
      <w:pPr>
        <w:ind w:left="1723" w:hanging="144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443" w:hanging="2160"/>
      </w:pPr>
      <w:rPr>
        <w:rFonts w:hint="default"/>
      </w:rPr>
    </w:lvl>
    <w:lvl w:ilvl="8">
      <w:start w:val="1"/>
      <w:numFmt w:val="decimal"/>
      <w:isLgl/>
      <w:lvlText w:val="%1.%2.%3.%4.%5.%6.%7.%8.%9."/>
      <w:lvlJc w:val="left"/>
      <w:pPr>
        <w:ind w:left="2443" w:hanging="2160"/>
      </w:pPr>
      <w:rPr>
        <w:rFonts w:hint="default"/>
      </w:rPr>
    </w:lvl>
  </w:abstractNum>
  <w:abstractNum w:abstractNumId="3" w15:restartNumberingAfterBreak="0">
    <w:nsid w:val="03410F94"/>
    <w:multiLevelType w:val="hybridMultilevel"/>
    <w:tmpl w:val="979CA0CE"/>
    <w:lvl w:ilvl="0" w:tplc="8EBC32BC">
      <w:numFmt w:val="bullet"/>
      <w:lvlText w:val="−"/>
      <w:lvlJc w:val="left"/>
      <w:pPr>
        <w:ind w:left="360" w:hanging="360"/>
      </w:pPr>
      <w:rPr>
        <w:rFonts w:ascii="Segoe UI" w:eastAsiaTheme="minorHAnsi" w:hAnsi="Segoe UI" w:hint="default"/>
        <w:sz w:val="20"/>
      </w:rPr>
    </w:lvl>
    <w:lvl w:ilvl="1" w:tplc="04240003" w:tentative="1">
      <w:start w:val="1"/>
      <w:numFmt w:val="bullet"/>
      <w:lvlText w:val="o"/>
      <w:lvlJc w:val="left"/>
      <w:pPr>
        <w:ind w:left="-544" w:hanging="360"/>
      </w:pPr>
      <w:rPr>
        <w:rFonts w:ascii="Courier New" w:hAnsi="Courier New" w:cs="Courier New" w:hint="default"/>
      </w:rPr>
    </w:lvl>
    <w:lvl w:ilvl="2" w:tplc="04240005" w:tentative="1">
      <w:start w:val="1"/>
      <w:numFmt w:val="bullet"/>
      <w:lvlText w:val=""/>
      <w:lvlJc w:val="left"/>
      <w:pPr>
        <w:ind w:left="176" w:hanging="360"/>
      </w:pPr>
      <w:rPr>
        <w:rFonts w:ascii="Wingdings" w:hAnsi="Wingdings" w:hint="default"/>
      </w:rPr>
    </w:lvl>
    <w:lvl w:ilvl="3" w:tplc="04240001" w:tentative="1">
      <w:start w:val="1"/>
      <w:numFmt w:val="bullet"/>
      <w:lvlText w:val=""/>
      <w:lvlJc w:val="left"/>
      <w:pPr>
        <w:ind w:left="896" w:hanging="360"/>
      </w:pPr>
      <w:rPr>
        <w:rFonts w:ascii="Symbol" w:hAnsi="Symbol" w:hint="default"/>
      </w:rPr>
    </w:lvl>
    <w:lvl w:ilvl="4" w:tplc="04240003" w:tentative="1">
      <w:start w:val="1"/>
      <w:numFmt w:val="bullet"/>
      <w:lvlText w:val="o"/>
      <w:lvlJc w:val="left"/>
      <w:pPr>
        <w:ind w:left="1616" w:hanging="360"/>
      </w:pPr>
      <w:rPr>
        <w:rFonts w:ascii="Courier New" w:hAnsi="Courier New" w:cs="Courier New" w:hint="default"/>
      </w:rPr>
    </w:lvl>
    <w:lvl w:ilvl="5" w:tplc="04240005" w:tentative="1">
      <w:start w:val="1"/>
      <w:numFmt w:val="bullet"/>
      <w:lvlText w:val=""/>
      <w:lvlJc w:val="left"/>
      <w:pPr>
        <w:ind w:left="2336" w:hanging="360"/>
      </w:pPr>
      <w:rPr>
        <w:rFonts w:ascii="Wingdings" w:hAnsi="Wingdings" w:hint="default"/>
      </w:rPr>
    </w:lvl>
    <w:lvl w:ilvl="6" w:tplc="04240001" w:tentative="1">
      <w:start w:val="1"/>
      <w:numFmt w:val="bullet"/>
      <w:lvlText w:val=""/>
      <w:lvlJc w:val="left"/>
      <w:pPr>
        <w:ind w:left="3056" w:hanging="360"/>
      </w:pPr>
      <w:rPr>
        <w:rFonts w:ascii="Symbol" w:hAnsi="Symbol" w:hint="default"/>
      </w:rPr>
    </w:lvl>
    <w:lvl w:ilvl="7" w:tplc="04240003" w:tentative="1">
      <w:start w:val="1"/>
      <w:numFmt w:val="bullet"/>
      <w:lvlText w:val="o"/>
      <w:lvlJc w:val="left"/>
      <w:pPr>
        <w:ind w:left="3776" w:hanging="360"/>
      </w:pPr>
      <w:rPr>
        <w:rFonts w:ascii="Courier New" w:hAnsi="Courier New" w:cs="Courier New" w:hint="default"/>
      </w:rPr>
    </w:lvl>
    <w:lvl w:ilvl="8" w:tplc="04240005" w:tentative="1">
      <w:start w:val="1"/>
      <w:numFmt w:val="bullet"/>
      <w:lvlText w:val=""/>
      <w:lvlJc w:val="left"/>
      <w:pPr>
        <w:ind w:left="4496" w:hanging="360"/>
      </w:pPr>
      <w:rPr>
        <w:rFonts w:ascii="Wingdings" w:hAnsi="Wingdings" w:hint="default"/>
      </w:rPr>
    </w:lvl>
  </w:abstractNum>
  <w:abstractNum w:abstractNumId="4" w15:restartNumberingAfterBreak="0">
    <w:nsid w:val="04BD6E3D"/>
    <w:multiLevelType w:val="hybridMultilevel"/>
    <w:tmpl w:val="C57CAC7E"/>
    <w:lvl w:ilvl="0" w:tplc="3ABCB638">
      <w:numFmt w:val="bullet"/>
      <w:lvlText w:val="−"/>
      <w:lvlJc w:val="left"/>
      <w:pPr>
        <w:ind w:left="720" w:hanging="360"/>
      </w:pPr>
      <w:rPr>
        <w:rFonts w:ascii="Times New Roman" w:eastAsia="Times New Roman" w:hAnsi="Times New Roman" w:cs="Times New Roman" w:hint="default"/>
        <w:spacing w:val="-2"/>
        <w:position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6B5D86"/>
    <w:multiLevelType w:val="hybridMultilevel"/>
    <w:tmpl w:val="D4FEC5F8"/>
    <w:lvl w:ilvl="0" w:tplc="57AAAA98">
      <w:start w:val="49"/>
      <w:numFmt w:val="bullet"/>
      <w:lvlText w:val=""/>
      <w:lvlJc w:val="left"/>
      <w:pPr>
        <w:ind w:left="360" w:hanging="360"/>
      </w:pPr>
      <w:rPr>
        <w:rFonts w:ascii="Symbol" w:eastAsia="Times New Roman" w:hAnsi="Symbol" w:cs="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67C60E7"/>
    <w:multiLevelType w:val="hybridMultilevel"/>
    <w:tmpl w:val="FB102C86"/>
    <w:lvl w:ilvl="0" w:tplc="B4CC8FA8">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7D06473"/>
    <w:multiLevelType w:val="hybridMultilevel"/>
    <w:tmpl w:val="A330D934"/>
    <w:lvl w:ilvl="0" w:tplc="2C621EAC">
      <w:numFmt w:val="bullet"/>
      <w:lvlText w:val=""/>
      <w:lvlJc w:val="left"/>
      <w:pPr>
        <w:ind w:left="644" w:hanging="360"/>
      </w:pPr>
      <w:rPr>
        <w:rFonts w:ascii="Symbol" w:eastAsia="Times New Roman" w:hAnsi="Symbol" w:hint="default"/>
        <w:color w:val="auto"/>
        <w:sz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094F59B8"/>
    <w:multiLevelType w:val="hybridMultilevel"/>
    <w:tmpl w:val="010CAC00"/>
    <w:lvl w:ilvl="0" w:tplc="3ABCB638">
      <w:numFmt w:val="bullet"/>
      <w:lvlText w:val="−"/>
      <w:lvlJc w:val="left"/>
      <w:pPr>
        <w:ind w:left="360" w:hanging="360"/>
      </w:pPr>
      <w:rPr>
        <w:rFonts w:ascii="Times New Roman" w:eastAsia="Times New Roman" w:hAnsi="Times New Roman" w:cs="Times New Roman" w:hint="default"/>
        <w:spacing w:val="-2"/>
        <w:position w:val="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A5A5424"/>
    <w:multiLevelType w:val="hybridMultilevel"/>
    <w:tmpl w:val="491885AA"/>
    <w:lvl w:ilvl="0" w:tplc="2C621EAC">
      <w:numFmt w:val="bullet"/>
      <w:lvlText w:val=""/>
      <w:lvlJc w:val="left"/>
      <w:pPr>
        <w:ind w:left="720" w:hanging="360"/>
      </w:pPr>
      <w:rPr>
        <w:rFonts w:ascii="Symbol" w:eastAsia="Times New Roman" w:hAnsi="Symbol" w:hint="default"/>
        <w:color w:val="auto"/>
        <w:sz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0A7E34F0"/>
    <w:multiLevelType w:val="hybridMultilevel"/>
    <w:tmpl w:val="04B259D4"/>
    <w:lvl w:ilvl="0" w:tplc="8EBC32BC">
      <w:numFmt w:val="bullet"/>
      <w:lvlText w:val="−"/>
      <w:lvlJc w:val="left"/>
      <w:pPr>
        <w:ind w:left="720" w:hanging="360"/>
      </w:pPr>
      <w:rPr>
        <w:rFonts w:ascii="Segoe UI" w:eastAsiaTheme="minorHAnsi" w:hAnsi="Segoe UI" w:hint="default"/>
        <w:b w:val="0"/>
        <w:i w:val="0"/>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9B57DF"/>
    <w:multiLevelType w:val="hybridMultilevel"/>
    <w:tmpl w:val="9E7A605A"/>
    <w:lvl w:ilvl="0" w:tplc="3ABCB638">
      <w:numFmt w:val="bullet"/>
      <w:lvlText w:val="−"/>
      <w:lvlJc w:val="left"/>
      <w:pPr>
        <w:ind w:left="720" w:hanging="360"/>
      </w:pPr>
      <w:rPr>
        <w:rFonts w:ascii="Times New Roman" w:eastAsia="Times New Roman" w:hAnsi="Times New Roman" w:cs="Times New Roman" w:hint="default"/>
        <w:spacing w:val="-2"/>
        <w:position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C37579B"/>
    <w:multiLevelType w:val="hybridMultilevel"/>
    <w:tmpl w:val="2E586F1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57AAAA98">
      <w:start w:val="49"/>
      <w:numFmt w:val="bullet"/>
      <w:lvlText w:val=""/>
      <w:lvlJc w:val="left"/>
      <w:pPr>
        <w:ind w:left="394" w:hanging="360"/>
      </w:pPr>
      <w:rPr>
        <w:rFonts w:ascii="Symbol" w:eastAsia="Times New Roman" w:hAnsi="Symbol" w:cs="Times New Roman" w:hint="default"/>
        <w:b/>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C6A63DB"/>
    <w:multiLevelType w:val="hybridMultilevel"/>
    <w:tmpl w:val="2B8E4D2C"/>
    <w:lvl w:ilvl="0" w:tplc="2C621EAC">
      <w:numFmt w:val="bullet"/>
      <w:lvlText w:val=""/>
      <w:lvlJc w:val="left"/>
      <w:pPr>
        <w:ind w:left="360" w:hanging="360"/>
      </w:pPr>
      <w:rPr>
        <w:rFonts w:ascii="Symbol" w:eastAsia="Times New Roman" w:hAnsi="Symbol" w:hint="default"/>
        <w:color w:val="auto"/>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D703662"/>
    <w:multiLevelType w:val="hybridMultilevel"/>
    <w:tmpl w:val="1D325BAC"/>
    <w:lvl w:ilvl="0" w:tplc="B4CC8F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E67275"/>
    <w:multiLevelType w:val="hybridMultilevel"/>
    <w:tmpl w:val="5FD4DC50"/>
    <w:lvl w:ilvl="0" w:tplc="3ABCB638">
      <w:numFmt w:val="bullet"/>
      <w:lvlText w:val="−"/>
      <w:lvlJc w:val="left"/>
      <w:pPr>
        <w:ind w:left="720" w:hanging="360"/>
      </w:pPr>
      <w:rPr>
        <w:rFonts w:ascii="Times New Roman" w:eastAsia="Times New Roman" w:hAnsi="Times New Roman" w:cs="Times New Roman" w:hint="default"/>
        <w:spacing w:val="-2"/>
        <w:position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C523247"/>
    <w:multiLevelType w:val="hybridMultilevel"/>
    <w:tmpl w:val="F1E0AA4E"/>
    <w:lvl w:ilvl="0" w:tplc="3ABCB638">
      <w:numFmt w:val="bullet"/>
      <w:lvlText w:val="−"/>
      <w:lvlJc w:val="left"/>
      <w:pPr>
        <w:ind w:left="720" w:hanging="360"/>
      </w:pPr>
      <w:rPr>
        <w:rFonts w:ascii="Times New Roman" w:eastAsia="Times New Roman" w:hAnsi="Times New Roman" w:cs="Times New Roman" w:hint="default"/>
        <w:spacing w:val="-2"/>
        <w:position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DD0600E"/>
    <w:multiLevelType w:val="hybridMultilevel"/>
    <w:tmpl w:val="2D2EC998"/>
    <w:lvl w:ilvl="0" w:tplc="7BD2CCB4">
      <w:start w:val="1"/>
      <w:numFmt w:val="bullet"/>
      <w:pStyle w:val="LDNalineje"/>
      <w:lvlText w:val=""/>
      <w:lvlJc w:val="left"/>
      <w:pPr>
        <w:ind w:left="360" w:hanging="360"/>
      </w:pPr>
      <w:rPr>
        <w:rFonts w:ascii="Symbol" w:hAnsi="Symbol" w:hint="default"/>
        <w:b w:val="0"/>
        <w:i w:val="0"/>
        <w:color w:val="002060"/>
        <w:sz w:val="16"/>
        <w:szCs w:val="24"/>
        <w:u w:val="none"/>
      </w:rPr>
    </w:lvl>
    <w:lvl w:ilvl="1" w:tplc="04240003">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E0F6DC3"/>
    <w:multiLevelType w:val="hybridMultilevel"/>
    <w:tmpl w:val="43940798"/>
    <w:lvl w:ilvl="0" w:tplc="BC6C01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067BC31"/>
    <w:multiLevelType w:val="hybridMultilevel"/>
    <w:tmpl w:val="FFFFFFFF"/>
    <w:lvl w:ilvl="0" w:tplc="3BD6F952">
      <w:start w:val="1"/>
      <w:numFmt w:val="bullet"/>
      <w:lvlText w:val=""/>
      <w:lvlJc w:val="left"/>
      <w:pPr>
        <w:ind w:left="1068" w:hanging="360"/>
      </w:pPr>
      <w:rPr>
        <w:rFonts w:ascii="Symbol" w:hAnsi="Symbol" w:hint="default"/>
      </w:rPr>
    </w:lvl>
    <w:lvl w:ilvl="1" w:tplc="72A0F39C">
      <w:start w:val="1"/>
      <w:numFmt w:val="bullet"/>
      <w:lvlText w:val="o"/>
      <w:lvlJc w:val="left"/>
      <w:pPr>
        <w:ind w:left="1788" w:hanging="360"/>
      </w:pPr>
      <w:rPr>
        <w:rFonts w:ascii="Courier New" w:hAnsi="Courier New" w:hint="default"/>
      </w:rPr>
    </w:lvl>
    <w:lvl w:ilvl="2" w:tplc="4BC4FCA8">
      <w:start w:val="1"/>
      <w:numFmt w:val="bullet"/>
      <w:lvlText w:val=""/>
      <w:lvlJc w:val="left"/>
      <w:pPr>
        <w:ind w:left="2508" w:hanging="360"/>
      </w:pPr>
      <w:rPr>
        <w:rFonts w:ascii="Wingdings" w:hAnsi="Wingdings" w:hint="default"/>
      </w:rPr>
    </w:lvl>
    <w:lvl w:ilvl="3" w:tplc="65783D9A">
      <w:start w:val="1"/>
      <w:numFmt w:val="bullet"/>
      <w:lvlText w:val=""/>
      <w:lvlJc w:val="left"/>
      <w:pPr>
        <w:ind w:left="3228" w:hanging="360"/>
      </w:pPr>
      <w:rPr>
        <w:rFonts w:ascii="Symbol" w:hAnsi="Symbol" w:hint="default"/>
      </w:rPr>
    </w:lvl>
    <w:lvl w:ilvl="4" w:tplc="9CA63522">
      <w:start w:val="1"/>
      <w:numFmt w:val="bullet"/>
      <w:lvlText w:val="o"/>
      <w:lvlJc w:val="left"/>
      <w:pPr>
        <w:ind w:left="3948" w:hanging="360"/>
      </w:pPr>
      <w:rPr>
        <w:rFonts w:ascii="Courier New" w:hAnsi="Courier New" w:hint="default"/>
      </w:rPr>
    </w:lvl>
    <w:lvl w:ilvl="5" w:tplc="A13E5B52">
      <w:start w:val="1"/>
      <w:numFmt w:val="bullet"/>
      <w:lvlText w:val=""/>
      <w:lvlJc w:val="left"/>
      <w:pPr>
        <w:ind w:left="4668" w:hanging="360"/>
      </w:pPr>
      <w:rPr>
        <w:rFonts w:ascii="Wingdings" w:hAnsi="Wingdings" w:hint="default"/>
      </w:rPr>
    </w:lvl>
    <w:lvl w:ilvl="6" w:tplc="F1C0FDFE">
      <w:start w:val="1"/>
      <w:numFmt w:val="bullet"/>
      <w:lvlText w:val=""/>
      <w:lvlJc w:val="left"/>
      <w:pPr>
        <w:ind w:left="5388" w:hanging="360"/>
      </w:pPr>
      <w:rPr>
        <w:rFonts w:ascii="Symbol" w:hAnsi="Symbol" w:hint="default"/>
      </w:rPr>
    </w:lvl>
    <w:lvl w:ilvl="7" w:tplc="BDE6D01A">
      <w:start w:val="1"/>
      <w:numFmt w:val="bullet"/>
      <w:lvlText w:val="o"/>
      <w:lvlJc w:val="left"/>
      <w:pPr>
        <w:ind w:left="6108" w:hanging="360"/>
      </w:pPr>
      <w:rPr>
        <w:rFonts w:ascii="Courier New" w:hAnsi="Courier New" w:hint="default"/>
      </w:rPr>
    </w:lvl>
    <w:lvl w:ilvl="8" w:tplc="3586BE8C">
      <w:start w:val="1"/>
      <w:numFmt w:val="bullet"/>
      <w:lvlText w:val=""/>
      <w:lvlJc w:val="left"/>
      <w:pPr>
        <w:ind w:left="6828" w:hanging="360"/>
      </w:pPr>
      <w:rPr>
        <w:rFonts w:ascii="Wingdings" w:hAnsi="Wingdings" w:hint="default"/>
      </w:rPr>
    </w:lvl>
  </w:abstractNum>
  <w:abstractNum w:abstractNumId="21" w15:restartNumberingAfterBreak="0">
    <w:nsid w:val="21EC0FFB"/>
    <w:multiLevelType w:val="hybridMultilevel"/>
    <w:tmpl w:val="A45283EE"/>
    <w:lvl w:ilvl="0" w:tplc="57AAAA98">
      <w:start w:val="49"/>
      <w:numFmt w:val="bullet"/>
      <w:lvlText w:val=""/>
      <w:lvlJc w:val="left"/>
      <w:pPr>
        <w:ind w:left="360" w:hanging="360"/>
      </w:pPr>
      <w:rPr>
        <w:rFonts w:ascii="Symbol" w:eastAsia="Times New Roman" w:hAnsi="Symbol" w:cs="Times New Roman" w:hint="default"/>
        <w:b/>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43427AF"/>
    <w:multiLevelType w:val="hybridMultilevel"/>
    <w:tmpl w:val="4678D7BC"/>
    <w:lvl w:ilvl="0" w:tplc="57AAAA98">
      <w:start w:val="49"/>
      <w:numFmt w:val="bullet"/>
      <w:lvlText w:val=""/>
      <w:lvlJc w:val="left"/>
      <w:pPr>
        <w:ind w:left="360" w:hanging="360"/>
      </w:pPr>
      <w:rPr>
        <w:rFonts w:ascii="Symbol" w:eastAsia="Times New Roman" w:hAnsi="Symbol" w:cs="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5D812E6"/>
    <w:multiLevelType w:val="multilevel"/>
    <w:tmpl w:val="4F9A36E4"/>
    <w:lvl w:ilvl="0">
      <w:start w:val="1"/>
      <w:numFmt w:val="bullet"/>
      <w:lvlText w:val="-"/>
      <w:lvlJc w:val="left"/>
      <w:pPr>
        <w:tabs>
          <w:tab w:val="num" w:pos="1210"/>
        </w:tabs>
        <w:ind w:left="1210" w:hanging="360"/>
      </w:pPr>
      <w:rPr>
        <w:rFonts w:ascii="Symbol" w:hAnsi="Symbol" w:hint="default"/>
        <w:sz w:val="20"/>
      </w:rPr>
    </w:lvl>
    <w:lvl w:ilvl="1">
      <w:start w:val="1"/>
      <w:numFmt w:val="bullet"/>
      <w:lvlText w:val="o"/>
      <w:lvlJc w:val="left"/>
      <w:pPr>
        <w:tabs>
          <w:tab w:val="num" w:pos="1930"/>
        </w:tabs>
        <w:ind w:left="1930" w:hanging="360"/>
      </w:pPr>
      <w:rPr>
        <w:rFonts w:ascii="Courier New" w:hAnsi="Courier New" w:cs="Times New Roman" w:hint="default"/>
        <w:sz w:val="20"/>
      </w:rPr>
    </w:lvl>
    <w:lvl w:ilvl="2">
      <w:start w:val="1"/>
      <w:numFmt w:val="bullet"/>
      <w:lvlText w:val=""/>
      <w:lvlJc w:val="left"/>
      <w:pPr>
        <w:tabs>
          <w:tab w:val="num" w:pos="2650"/>
        </w:tabs>
        <w:ind w:left="2650" w:hanging="360"/>
      </w:pPr>
      <w:rPr>
        <w:rFonts w:ascii="Wingdings" w:hAnsi="Wingdings" w:hint="default"/>
        <w:sz w:val="20"/>
      </w:rPr>
    </w:lvl>
    <w:lvl w:ilvl="3">
      <w:start w:val="1"/>
      <w:numFmt w:val="bullet"/>
      <w:lvlText w:val=""/>
      <w:lvlJc w:val="left"/>
      <w:pPr>
        <w:tabs>
          <w:tab w:val="num" w:pos="3370"/>
        </w:tabs>
        <w:ind w:left="3370" w:hanging="360"/>
      </w:pPr>
      <w:rPr>
        <w:rFonts w:ascii="Wingdings" w:hAnsi="Wingdings" w:hint="default"/>
        <w:sz w:val="20"/>
      </w:rPr>
    </w:lvl>
    <w:lvl w:ilvl="4">
      <w:start w:val="1"/>
      <w:numFmt w:val="bullet"/>
      <w:lvlText w:val=""/>
      <w:lvlJc w:val="left"/>
      <w:pPr>
        <w:tabs>
          <w:tab w:val="num" w:pos="4090"/>
        </w:tabs>
        <w:ind w:left="4090" w:hanging="360"/>
      </w:pPr>
      <w:rPr>
        <w:rFonts w:ascii="Wingdings" w:hAnsi="Wingdings" w:hint="default"/>
        <w:sz w:val="20"/>
      </w:rPr>
    </w:lvl>
    <w:lvl w:ilvl="5">
      <w:start w:val="1"/>
      <w:numFmt w:val="bullet"/>
      <w:lvlText w:val=""/>
      <w:lvlJc w:val="left"/>
      <w:pPr>
        <w:tabs>
          <w:tab w:val="num" w:pos="4810"/>
        </w:tabs>
        <w:ind w:left="4810" w:hanging="360"/>
      </w:pPr>
      <w:rPr>
        <w:rFonts w:ascii="Wingdings" w:hAnsi="Wingdings" w:hint="default"/>
        <w:sz w:val="20"/>
      </w:rPr>
    </w:lvl>
    <w:lvl w:ilvl="6">
      <w:start w:val="1"/>
      <w:numFmt w:val="bullet"/>
      <w:lvlText w:val=""/>
      <w:lvlJc w:val="left"/>
      <w:pPr>
        <w:tabs>
          <w:tab w:val="num" w:pos="5530"/>
        </w:tabs>
        <w:ind w:left="5530" w:hanging="360"/>
      </w:pPr>
      <w:rPr>
        <w:rFonts w:ascii="Wingdings" w:hAnsi="Wingdings" w:hint="default"/>
        <w:sz w:val="20"/>
      </w:rPr>
    </w:lvl>
    <w:lvl w:ilvl="7">
      <w:start w:val="1"/>
      <w:numFmt w:val="bullet"/>
      <w:lvlText w:val=""/>
      <w:lvlJc w:val="left"/>
      <w:pPr>
        <w:tabs>
          <w:tab w:val="num" w:pos="6250"/>
        </w:tabs>
        <w:ind w:left="6250" w:hanging="360"/>
      </w:pPr>
      <w:rPr>
        <w:rFonts w:ascii="Wingdings" w:hAnsi="Wingdings" w:hint="default"/>
        <w:sz w:val="20"/>
      </w:rPr>
    </w:lvl>
    <w:lvl w:ilvl="8">
      <w:start w:val="1"/>
      <w:numFmt w:val="bullet"/>
      <w:lvlText w:val=""/>
      <w:lvlJc w:val="left"/>
      <w:pPr>
        <w:tabs>
          <w:tab w:val="num" w:pos="6970"/>
        </w:tabs>
        <w:ind w:left="6970" w:hanging="360"/>
      </w:pPr>
      <w:rPr>
        <w:rFonts w:ascii="Wingdings" w:hAnsi="Wingdings" w:hint="default"/>
        <w:sz w:val="20"/>
      </w:rPr>
    </w:lvl>
  </w:abstractNum>
  <w:abstractNum w:abstractNumId="24" w15:restartNumberingAfterBreak="0">
    <w:nsid w:val="27A05F19"/>
    <w:multiLevelType w:val="hybridMultilevel"/>
    <w:tmpl w:val="000044B2"/>
    <w:lvl w:ilvl="0" w:tplc="3ABCB638">
      <w:numFmt w:val="bullet"/>
      <w:lvlText w:val="−"/>
      <w:lvlJc w:val="left"/>
      <w:pPr>
        <w:ind w:left="720" w:hanging="360"/>
      </w:pPr>
      <w:rPr>
        <w:rFonts w:ascii="Times New Roman" w:eastAsia="Times New Roman" w:hAnsi="Times New Roman" w:cs="Times New Roman" w:hint="default"/>
        <w:spacing w:val="-2"/>
        <w:position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C573BD4"/>
    <w:multiLevelType w:val="hybridMultilevel"/>
    <w:tmpl w:val="213A3806"/>
    <w:lvl w:ilvl="0" w:tplc="57AAAA98">
      <w:start w:val="49"/>
      <w:numFmt w:val="bullet"/>
      <w:lvlText w:val=""/>
      <w:lvlJc w:val="left"/>
      <w:pPr>
        <w:ind w:left="360" w:hanging="360"/>
      </w:pPr>
      <w:rPr>
        <w:rFonts w:ascii="Symbol" w:eastAsia="Times New Roman" w:hAnsi="Symbol" w:cs="Times New Roman" w:hint="default"/>
        <w:b/>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C9E5480"/>
    <w:multiLevelType w:val="hybridMultilevel"/>
    <w:tmpl w:val="0BF648E0"/>
    <w:lvl w:ilvl="0" w:tplc="3ABCB638">
      <w:numFmt w:val="bullet"/>
      <w:lvlText w:val="−"/>
      <w:lvlJc w:val="left"/>
      <w:pPr>
        <w:ind w:left="360" w:hanging="360"/>
      </w:pPr>
      <w:rPr>
        <w:rFonts w:ascii="Times New Roman" w:eastAsia="Times New Roman" w:hAnsi="Times New Roman" w:cs="Times New Roman" w:hint="default"/>
        <w:spacing w:val="-2"/>
        <w:position w:val="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E7E590D"/>
    <w:multiLevelType w:val="multilevel"/>
    <w:tmpl w:val="E5521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A94270"/>
    <w:multiLevelType w:val="hybridMultilevel"/>
    <w:tmpl w:val="636ED0E6"/>
    <w:lvl w:ilvl="0" w:tplc="69565E3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1D44E16"/>
    <w:multiLevelType w:val="hybridMultilevel"/>
    <w:tmpl w:val="8FD4439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3ABCB638">
      <w:numFmt w:val="bullet"/>
      <w:lvlText w:val="−"/>
      <w:lvlJc w:val="left"/>
      <w:pPr>
        <w:ind w:left="394" w:hanging="360"/>
      </w:pPr>
      <w:rPr>
        <w:rFonts w:ascii="Times New Roman" w:eastAsia="Times New Roman" w:hAnsi="Times New Roman" w:cs="Times New Roman" w:hint="default"/>
        <w:spacing w:val="-2"/>
        <w:position w:val="0"/>
        <w:sz w:val="20"/>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33160138"/>
    <w:multiLevelType w:val="hybridMultilevel"/>
    <w:tmpl w:val="BCCC5FCC"/>
    <w:lvl w:ilvl="0" w:tplc="2C621EAC">
      <w:numFmt w:val="bullet"/>
      <w:lvlText w:val=""/>
      <w:lvlJc w:val="left"/>
      <w:pPr>
        <w:ind w:left="360" w:hanging="360"/>
      </w:pPr>
      <w:rPr>
        <w:rFonts w:ascii="Symbol" w:eastAsia="Times New Roman" w:hAnsi="Symbol" w:hint="default"/>
        <w:color w:val="auto"/>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3AC0B0A"/>
    <w:multiLevelType w:val="multilevel"/>
    <w:tmpl w:val="9F48F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D15D8C"/>
    <w:multiLevelType w:val="hybridMultilevel"/>
    <w:tmpl w:val="40E4FC90"/>
    <w:lvl w:ilvl="0" w:tplc="BC6C01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4" w15:restartNumberingAfterBreak="0">
    <w:nsid w:val="39A05E41"/>
    <w:multiLevelType w:val="hybridMultilevel"/>
    <w:tmpl w:val="5A90A4A6"/>
    <w:lvl w:ilvl="0" w:tplc="3ABCB638">
      <w:numFmt w:val="bullet"/>
      <w:lvlText w:val="−"/>
      <w:lvlJc w:val="left"/>
      <w:pPr>
        <w:ind w:left="720" w:hanging="360"/>
      </w:pPr>
      <w:rPr>
        <w:rFonts w:ascii="Times New Roman" w:eastAsia="Times New Roman" w:hAnsi="Times New Roman" w:cs="Times New Roman" w:hint="default"/>
        <w:spacing w:val="-2"/>
        <w:position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C247298"/>
    <w:multiLevelType w:val="hybridMultilevel"/>
    <w:tmpl w:val="F25C3D40"/>
    <w:lvl w:ilvl="0" w:tplc="B9C693FC">
      <w:start w:val="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3EB553F0"/>
    <w:multiLevelType w:val="hybridMultilevel"/>
    <w:tmpl w:val="CB2A91F8"/>
    <w:lvl w:ilvl="0" w:tplc="7B7A99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0A7121C"/>
    <w:multiLevelType w:val="hybridMultilevel"/>
    <w:tmpl w:val="F2FE9FA4"/>
    <w:lvl w:ilvl="0" w:tplc="B4CC8F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0D14597"/>
    <w:multiLevelType w:val="hybridMultilevel"/>
    <w:tmpl w:val="7542D368"/>
    <w:lvl w:ilvl="0" w:tplc="8EBC32BC">
      <w:numFmt w:val="bullet"/>
      <w:lvlText w:val="−"/>
      <w:lvlJc w:val="left"/>
      <w:pPr>
        <w:ind w:left="720" w:hanging="360"/>
      </w:pPr>
      <w:rPr>
        <w:rFonts w:ascii="Segoe UI" w:eastAsiaTheme="minorHAnsi" w:hAnsi="Segoe UI"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43CE70B3"/>
    <w:multiLevelType w:val="hybridMultilevel"/>
    <w:tmpl w:val="80CCA676"/>
    <w:lvl w:ilvl="0" w:tplc="74F2018A">
      <w:start w:val="1"/>
      <w:numFmt w:val="upperRoman"/>
      <w:pStyle w:val="LPIO1"/>
      <w:lvlText w:val="%1."/>
      <w:lvlJc w:val="righ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1" w15:restartNumberingAfterBreak="0">
    <w:nsid w:val="47193C72"/>
    <w:multiLevelType w:val="hybridMultilevel"/>
    <w:tmpl w:val="3FFAA4FA"/>
    <w:lvl w:ilvl="0" w:tplc="04240003">
      <w:start w:val="1"/>
      <w:numFmt w:val="decimal"/>
      <w:pStyle w:val="Alineazaodstavkom"/>
      <w:lvlText w:val="%1."/>
      <w:lvlJc w:val="left"/>
      <w:pPr>
        <w:tabs>
          <w:tab w:val="num" w:pos="1440"/>
        </w:tabs>
        <w:ind w:left="144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AC65375"/>
    <w:multiLevelType w:val="multilevel"/>
    <w:tmpl w:val="33C42C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8D2E10"/>
    <w:multiLevelType w:val="hybridMultilevel"/>
    <w:tmpl w:val="CD3AB284"/>
    <w:lvl w:ilvl="0" w:tplc="2C621EAC">
      <w:numFmt w:val="bullet"/>
      <w:lvlText w:val=""/>
      <w:lvlJc w:val="left"/>
      <w:pPr>
        <w:ind w:left="360" w:hanging="360"/>
      </w:pPr>
      <w:rPr>
        <w:rFonts w:ascii="Symbol" w:eastAsia="Times New Roman" w:hAnsi="Symbol" w:hint="default"/>
        <w:color w:val="auto"/>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4C076FDD"/>
    <w:multiLevelType w:val="hybridMultilevel"/>
    <w:tmpl w:val="9F449D44"/>
    <w:lvl w:ilvl="0" w:tplc="57AAAA98">
      <w:start w:val="49"/>
      <w:numFmt w:val="bullet"/>
      <w:lvlText w:val=""/>
      <w:lvlJc w:val="left"/>
      <w:pPr>
        <w:ind w:left="360" w:hanging="360"/>
      </w:pPr>
      <w:rPr>
        <w:rFonts w:ascii="Symbol" w:eastAsia="Times New Roman" w:hAnsi="Symbol" w:cs="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4E4451C2"/>
    <w:multiLevelType w:val="hybridMultilevel"/>
    <w:tmpl w:val="1E0CF1E8"/>
    <w:lvl w:ilvl="0" w:tplc="8EBC32BC">
      <w:numFmt w:val="bullet"/>
      <w:lvlText w:val="−"/>
      <w:lvlJc w:val="left"/>
      <w:pPr>
        <w:ind w:left="720" w:hanging="360"/>
      </w:pPr>
      <w:rPr>
        <w:rFonts w:ascii="Segoe UI" w:eastAsiaTheme="minorHAnsi" w:hAnsi="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0790790"/>
    <w:multiLevelType w:val="hybridMultilevel"/>
    <w:tmpl w:val="D18EB3A6"/>
    <w:lvl w:ilvl="0" w:tplc="B4CC8FA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524853E8"/>
    <w:multiLevelType w:val="hybridMultilevel"/>
    <w:tmpl w:val="9E98DC48"/>
    <w:lvl w:ilvl="0" w:tplc="1FF6AA0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38859A7"/>
    <w:multiLevelType w:val="hybridMultilevel"/>
    <w:tmpl w:val="42763498"/>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5270BE7"/>
    <w:multiLevelType w:val="hybridMultilevel"/>
    <w:tmpl w:val="6F300576"/>
    <w:lvl w:ilvl="0" w:tplc="8EBC32BC">
      <w:numFmt w:val="bullet"/>
      <w:lvlText w:val="−"/>
      <w:lvlJc w:val="left"/>
      <w:pPr>
        <w:ind w:left="720" w:hanging="360"/>
      </w:pPr>
      <w:rPr>
        <w:rFonts w:ascii="Segoe UI" w:eastAsiaTheme="minorHAnsi" w:hAnsi="Segoe UI"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562878B6"/>
    <w:multiLevelType w:val="hybridMultilevel"/>
    <w:tmpl w:val="667AE928"/>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79C3AAC"/>
    <w:multiLevelType w:val="hybridMultilevel"/>
    <w:tmpl w:val="46A22E52"/>
    <w:lvl w:ilvl="0" w:tplc="BC6C014A">
      <w:numFmt w:val="bullet"/>
      <w:lvlText w:val="–"/>
      <w:lvlJc w:val="left"/>
      <w:pPr>
        <w:ind w:left="360" w:hanging="360"/>
      </w:pPr>
      <w:rPr>
        <w:rFonts w:ascii="Calibri" w:eastAsia="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5A6D3EC5"/>
    <w:multiLevelType w:val="hybridMultilevel"/>
    <w:tmpl w:val="8E7C8D9E"/>
    <w:lvl w:ilvl="0" w:tplc="7B7A99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5BE4721F"/>
    <w:multiLevelType w:val="hybridMultilevel"/>
    <w:tmpl w:val="EE70CFC0"/>
    <w:lvl w:ilvl="0" w:tplc="BEBE12A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5ED678F1"/>
    <w:multiLevelType w:val="hybridMultilevel"/>
    <w:tmpl w:val="E3D4EBCA"/>
    <w:lvl w:ilvl="0" w:tplc="C7B4F9C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089349F"/>
    <w:multiLevelType w:val="hybridMultilevel"/>
    <w:tmpl w:val="011C0D34"/>
    <w:lvl w:ilvl="0" w:tplc="3ABCB638">
      <w:numFmt w:val="bullet"/>
      <w:lvlText w:val="−"/>
      <w:lvlJc w:val="left"/>
      <w:pPr>
        <w:ind w:left="360" w:hanging="360"/>
      </w:pPr>
      <w:rPr>
        <w:rFonts w:ascii="Times New Roman" w:eastAsia="Times New Roman" w:hAnsi="Times New Roman" w:cs="Times New Roman" w:hint="default"/>
        <w:spacing w:val="-2"/>
        <w:position w:val="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62466D09"/>
    <w:multiLevelType w:val="hybridMultilevel"/>
    <w:tmpl w:val="73924336"/>
    <w:lvl w:ilvl="0" w:tplc="3ABCB638">
      <w:numFmt w:val="bullet"/>
      <w:lvlText w:val="−"/>
      <w:lvlJc w:val="left"/>
      <w:pPr>
        <w:ind w:left="720" w:hanging="360"/>
      </w:pPr>
      <w:rPr>
        <w:rFonts w:ascii="Times New Roman" w:eastAsia="Times New Roman" w:hAnsi="Times New Roman" w:cs="Times New Roman" w:hint="default"/>
        <w:spacing w:val="-2"/>
        <w:position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3BE331E"/>
    <w:multiLevelType w:val="hybridMultilevel"/>
    <w:tmpl w:val="D53E33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C48599A"/>
    <w:multiLevelType w:val="hybridMultilevel"/>
    <w:tmpl w:val="E8386E7C"/>
    <w:lvl w:ilvl="0" w:tplc="2C621EAC">
      <w:numFmt w:val="bullet"/>
      <w:lvlText w:val=""/>
      <w:lvlJc w:val="left"/>
      <w:pPr>
        <w:ind w:left="360" w:hanging="360"/>
      </w:pPr>
      <w:rPr>
        <w:rFonts w:ascii="Symbol" w:eastAsia="Times New Roman" w:hAnsi="Symbol" w:hint="default"/>
        <w:color w:val="auto"/>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6C792B85"/>
    <w:multiLevelType w:val="hybridMultilevel"/>
    <w:tmpl w:val="F8706340"/>
    <w:lvl w:ilvl="0" w:tplc="8EBC32BC">
      <w:numFmt w:val="bullet"/>
      <w:lvlText w:val="−"/>
      <w:lvlJc w:val="left"/>
      <w:pPr>
        <w:ind w:left="468" w:hanging="360"/>
      </w:pPr>
      <w:rPr>
        <w:rFonts w:ascii="Segoe UI" w:eastAsiaTheme="minorHAnsi" w:hAnsi="Segoe UI" w:hint="default"/>
      </w:rPr>
    </w:lvl>
    <w:lvl w:ilvl="1" w:tplc="04240003" w:tentative="1">
      <w:start w:val="1"/>
      <w:numFmt w:val="bullet"/>
      <w:lvlText w:val="o"/>
      <w:lvlJc w:val="left"/>
      <w:pPr>
        <w:ind w:left="1188" w:hanging="360"/>
      </w:pPr>
      <w:rPr>
        <w:rFonts w:ascii="Courier New" w:hAnsi="Courier New" w:cs="Courier New" w:hint="default"/>
      </w:rPr>
    </w:lvl>
    <w:lvl w:ilvl="2" w:tplc="04240005" w:tentative="1">
      <w:start w:val="1"/>
      <w:numFmt w:val="bullet"/>
      <w:lvlText w:val=""/>
      <w:lvlJc w:val="left"/>
      <w:pPr>
        <w:ind w:left="1908" w:hanging="360"/>
      </w:pPr>
      <w:rPr>
        <w:rFonts w:ascii="Wingdings" w:hAnsi="Wingdings" w:hint="default"/>
      </w:rPr>
    </w:lvl>
    <w:lvl w:ilvl="3" w:tplc="04240001" w:tentative="1">
      <w:start w:val="1"/>
      <w:numFmt w:val="bullet"/>
      <w:lvlText w:val=""/>
      <w:lvlJc w:val="left"/>
      <w:pPr>
        <w:ind w:left="2628" w:hanging="360"/>
      </w:pPr>
      <w:rPr>
        <w:rFonts w:ascii="Symbol" w:hAnsi="Symbol" w:hint="default"/>
      </w:rPr>
    </w:lvl>
    <w:lvl w:ilvl="4" w:tplc="04240003" w:tentative="1">
      <w:start w:val="1"/>
      <w:numFmt w:val="bullet"/>
      <w:lvlText w:val="o"/>
      <w:lvlJc w:val="left"/>
      <w:pPr>
        <w:ind w:left="3348" w:hanging="360"/>
      </w:pPr>
      <w:rPr>
        <w:rFonts w:ascii="Courier New" w:hAnsi="Courier New" w:cs="Courier New" w:hint="default"/>
      </w:rPr>
    </w:lvl>
    <w:lvl w:ilvl="5" w:tplc="04240005" w:tentative="1">
      <w:start w:val="1"/>
      <w:numFmt w:val="bullet"/>
      <w:lvlText w:val=""/>
      <w:lvlJc w:val="left"/>
      <w:pPr>
        <w:ind w:left="4068" w:hanging="360"/>
      </w:pPr>
      <w:rPr>
        <w:rFonts w:ascii="Wingdings" w:hAnsi="Wingdings" w:hint="default"/>
      </w:rPr>
    </w:lvl>
    <w:lvl w:ilvl="6" w:tplc="04240001" w:tentative="1">
      <w:start w:val="1"/>
      <w:numFmt w:val="bullet"/>
      <w:lvlText w:val=""/>
      <w:lvlJc w:val="left"/>
      <w:pPr>
        <w:ind w:left="4788" w:hanging="360"/>
      </w:pPr>
      <w:rPr>
        <w:rFonts w:ascii="Symbol" w:hAnsi="Symbol" w:hint="default"/>
      </w:rPr>
    </w:lvl>
    <w:lvl w:ilvl="7" w:tplc="04240003" w:tentative="1">
      <w:start w:val="1"/>
      <w:numFmt w:val="bullet"/>
      <w:lvlText w:val="o"/>
      <w:lvlJc w:val="left"/>
      <w:pPr>
        <w:ind w:left="5508" w:hanging="360"/>
      </w:pPr>
      <w:rPr>
        <w:rFonts w:ascii="Courier New" w:hAnsi="Courier New" w:cs="Courier New" w:hint="default"/>
      </w:rPr>
    </w:lvl>
    <w:lvl w:ilvl="8" w:tplc="04240005" w:tentative="1">
      <w:start w:val="1"/>
      <w:numFmt w:val="bullet"/>
      <w:lvlText w:val=""/>
      <w:lvlJc w:val="left"/>
      <w:pPr>
        <w:ind w:left="6228" w:hanging="360"/>
      </w:pPr>
      <w:rPr>
        <w:rFonts w:ascii="Wingdings" w:hAnsi="Wingdings" w:hint="default"/>
      </w:rPr>
    </w:lvl>
  </w:abstractNum>
  <w:abstractNum w:abstractNumId="60" w15:restartNumberingAfterBreak="0">
    <w:nsid w:val="6D1920F4"/>
    <w:multiLevelType w:val="hybridMultilevel"/>
    <w:tmpl w:val="BF8AA9C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57AAAA98">
      <w:start w:val="49"/>
      <w:numFmt w:val="bullet"/>
      <w:lvlText w:val=""/>
      <w:lvlJc w:val="left"/>
      <w:pPr>
        <w:ind w:left="394" w:hanging="360"/>
      </w:pPr>
      <w:rPr>
        <w:rFonts w:ascii="Symbol" w:eastAsia="Times New Roman" w:hAnsi="Symbol" w:cs="Times New Roman" w:hint="default"/>
        <w:b/>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6F085195"/>
    <w:multiLevelType w:val="hybridMultilevel"/>
    <w:tmpl w:val="773CB6AA"/>
    <w:lvl w:ilvl="0" w:tplc="3ABCB638">
      <w:numFmt w:val="bullet"/>
      <w:lvlText w:val="−"/>
      <w:lvlJc w:val="left"/>
      <w:pPr>
        <w:tabs>
          <w:tab w:val="num" w:pos="360"/>
        </w:tabs>
        <w:ind w:left="360" w:hanging="360"/>
      </w:pPr>
      <w:rPr>
        <w:rFonts w:ascii="Times New Roman" w:eastAsia="Times New Roman" w:hAnsi="Times New Roman" w:cs="Times New Roman" w:hint="default"/>
        <w:spacing w:val="-2"/>
        <w:position w:val="0"/>
        <w:sz w:val="20"/>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703D2AAE"/>
    <w:multiLevelType w:val="hybridMultilevel"/>
    <w:tmpl w:val="218C3A46"/>
    <w:lvl w:ilvl="0" w:tplc="154C61E6">
      <w:start w:val="1"/>
      <w:numFmt w:val="decimal"/>
      <w:lvlText w:val="%1."/>
      <w:lvlJc w:val="left"/>
      <w:pPr>
        <w:ind w:left="750" w:hanging="39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3" w15:restartNumberingAfterBreak="0">
    <w:nsid w:val="71911641"/>
    <w:multiLevelType w:val="hybridMultilevel"/>
    <w:tmpl w:val="29F61054"/>
    <w:lvl w:ilvl="0" w:tplc="2C621EAC">
      <w:numFmt w:val="bullet"/>
      <w:lvlText w:val=""/>
      <w:lvlJc w:val="left"/>
      <w:pPr>
        <w:ind w:left="720" w:hanging="360"/>
      </w:pPr>
      <w:rPr>
        <w:rFonts w:ascii="Symbol" w:eastAsia="Times New Roman" w:hAnsi="Symbol" w:hint="default"/>
        <w:color w:val="auto"/>
        <w:sz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4" w15:restartNumberingAfterBreak="0">
    <w:nsid w:val="75D11D0B"/>
    <w:multiLevelType w:val="hybridMultilevel"/>
    <w:tmpl w:val="E06418FA"/>
    <w:lvl w:ilvl="0" w:tplc="01160F6A">
      <w:start w:val="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788E4128"/>
    <w:multiLevelType w:val="hybridMultilevel"/>
    <w:tmpl w:val="BA26EC0A"/>
    <w:lvl w:ilvl="0" w:tplc="57AAAA98">
      <w:start w:val="49"/>
      <w:numFmt w:val="bullet"/>
      <w:lvlText w:val=""/>
      <w:lvlJc w:val="left"/>
      <w:pPr>
        <w:ind w:left="360" w:hanging="360"/>
      </w:pPr>
      <w:rPr>
        <w:rFonts w:ascii="Symbol" w:eastAsia="Times New Roman" w:hAnsi="Symbol" w:cs="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7A9027EA"/>
    <w:multiLevelType w:val="hybridMultilevel"/>
    <w:tmpl w:val="E398EC2C"/>
    <w:lvl w:ilvl="0" w:tplc="2C621EAC">
      <w:numFmt w:val="bullet"/>
      <w:lvlText w:val=""/>
      <w:lvlJc w:val="left"/>
      <w:pPr>
        <w:ind w:left="360" w:hanging="360"/>
      </w:pPr>
      <w:rPr>
        <w:rFonts w:ascii="Symbol" w:eastAsia="Times New Roman" w:hAnsi="Symbol" w:hint="default"/>
        <w:color w:val="auto"/>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7AB95A88"/>
    <w:multiLevelType w:val="hybridMultilevel"/>
    <w:tmpl w:val="89E0C496"/>
    <w:lvl w:ilvl="0" w:tplc="D80252A2">
      <w:start w:val="1"/>
      <w:numFmt w:val="decimal"/>
      <w:pStyle w:val="Naslov4"/>
      <w:lvlText w:val="%1)"/>
      <w:lvlJc w:val="left"/>
      <w:pPr>
        <w:ind w:left="1440" w:hanging="360"/>
      </w:pPr>
      <w:rPr>
        <w:rFonts w:hint="default"/>
        <w:b w:val="0"/>
        <w:i w:val="0"/>
      </w:rPr>
    </w:lvl>
    <w:lvl w:ilvl="1" w:tplc="ACC6BA6C">
      <w:numFmt w:val="bullet"/>
      <w:lvlText w:val="-"/>
      <w:lvlJc w:val="left"/>
      <w:pPr>
        <w:tabs>
          <w:tab w:val="num" w:pos="2150"/>
        </w:tabs>
        <w:ind w:left="2150" w:hanging="360"/>
      </w:pPr>
      <w:rPr>
        <w:rFonts w:ascii="Tahoma" w:eastAsia="Courier" w:hAnsi="Tahoma" w:cs="Tahoma" w:hint="default"/>
        <w:b w:val="0"/>
        <w:i w:val="0"/>
        <w:sz w:val="16"/>
        <w:szCs w:val="16"/>
      </w:rPr>
    </w:lvl>
    <w:lvl w:ilvl="2" w:tplc="0424001B" w:tentative="1">
      <w:start w:val="1"/>
      <w:numFmt w:val="lowerRoman"/>
      <w:lvlText w:val="%3."/>
      <w:lvlJc w:val="right"/>
      <w:pPr>
        <w:ind w:left="2870" w:hanging="180"/>
      </w:pPr>
    </w:lvl>
    <w:lvl w:ilvl="3" w:tplc="0424000F" w:tentative="1">
      <w:start w:val="1"/>
      <w:numFmt w:val="decimal"/>
      <w:lvlText w:val="%4."/>
      <w:lvlJc w:val="left"/>
      <w:pPr>
        <w:ind w:left="3590" w:hanging="360"/>
      </w:pPr>
    </w:lvl>
    <w:lvl w:ilvl="4" w:tplc="04240019" w:tentative="1">
      <w:start w:val="1"/>
      <w:numFmt w:val="lowerLetter"/>
      <w:lvlText w:val="%5."/>
      <w:lvlJc w:val="left"/>
      <w:pPr>
        <w:ind w:left="4310" w:hanging="360"/>
      </w:pPr>
    </w:lvl>
    <w:lvl w:ilvl="5" w:tplc="0424001B" w:tentative="1">
      <w:start w:val="1"/>
      <w:numFmt w:val="lowerRoman"/>
      <w:lvlText w:val="%6."/>
      <w:lvlJc w:val="right"/>
      <w:pPr>
        <w:ind w:left="5030" w:hanging="180"/>
      </w:pPr>
    </w:lvl>
    <w:lvl w:ilvl="6" w:tplc="0424000F" w:tentative="1">
      <w:start w:val="1"/>
      <w:numFmt w:val="decimal"/>
      <w:lvlText w:val="%7."/>
      <w:lvlJc w:val="left"/>
      <w:pPr>
        <w:ind w:left="5750" w:hanging="360"/>
      </w:pPr>
    </w:lvl>
    <w:lvl w:ilvl="7" w:tplc="04240019" w:tentative="1">
      <w:start w:val="1"/>
      <w:numFmt w:val="lowerLetter"/>
      <w:lvlText w:val="%8."/>
      <w:lvlJc w:val="left"/>
      <w:pPr>
        <w:ind w:left="6470" w:hanging="360"/>
      </w:pPr>
    </w:lvl>
    <w:lvl w:ilvl="8" w:tplc="0424001B" w:tentative="1">
      <w:start w:val="1"/>
      <w:numFmt w:val="lowerRoman"/>
      <w:lvlText w:val="%9."/>
      <w:lvlJc w:val="right"/>
      <w:pPr>
        <w:ind w:left="7190" w:hanging="180"/>
      </w:pPr>
    </w:lvl>
  </w:abstractNum>
  <w:abstractNum w:abstractNumId="68" w15:restartNumberingAfterBreak="0">
    <w:nsid w:val="7BB40722"/>
    <w:multiLevelType w:val="multilevel"/>
    <w:tmpl w:val="209EB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5E6D47"/>
    <w:multiLevelType w:val="hybridMultilevel"/>
    <w:tmpl w:val="855C9AE2"/>
    <w:lvl w:ilvl="0" w:tplc="8EBC32BC">
      <w:numFmt w:val="bullet"/>
      <w:lvlText w:val="−"/>
      <w:lvlJc w:val="left"/>
      <w:pPr>
        <w:ind w:left="720" w:hanging="360"/>
      </w:pPr>
      <w:rPr>
        <w:rFonts w:ascii="Segoe UI" w:eastAsiaTheme="minorHAnsi" w:hAnsi="Segoe U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0" w15:restartNumberingAfterBreak="0">
    <w:nsid w:val="7D97531B"/>
    <w:multiLevelType w:val="hybridMultilevel"/>
    <w:tmpl w:val="6BAC3126"/>
    <w:lvl w:ilvl="0" w:tplc="B3764084">
      <w:start w:val="1"/>
      <w:numFmt w:val="lowerLetter"/>
      <w:pStyle w:val="Naslov3"/>
      <w:lvlText w:val="%1)"/>
      <w:lvlJc w:val="left"/>
      <w:pPr>
        <w:ind w:left="360" w:hanging="360"/>
      </w:pPr>
      <w:rPr>
        <w:rFonts w:hint="default"/>
      </w:rPr>
    </w:lvl>
    <w:lvl w:ilvl="1" w:tplc="04240019">
      <w:start w:val="1"/>
      <w:numFmt w:val="lowerLetter"/>
      <w:lvlText w:val="%2."/>
      <w:lvlJc w:val="left"/>
      <w:pPr>
        <w:ind w:left="1440" w:hanging="360"/>
      </w:pPr>
    </w:lvl>
    <w:lvl w:ilvl="2" w:tplc="68C24E6C">
      <w:start w:val="3"/>
      <w:numFmt w:val="decimal"/>
      <w:lvlText w:val="%3."/>
      <w:lvlJc w:val="left"/>
      <w:pPr>
        <w:tabs>
          <w:tab w:val="num" w:pos="2340"/>
        </w:tabs>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7E1C4B12"/>
    <w:multiLevelType w:val="hybridMultilevel"/>
    <w:tmpl w:val="CD50264A"/>
    <w:lvl w:ilvl="0" w:tplc="B4CC8FA8">
      <w:start w:val="1"/>
      <w:numFmt w:val="bullet"/>
      <w:lvlText w:val="-"/>
      <w:lvlJc w:val="left"/>
      <w:pPr>
        <w:ind w:left="360" w:hanging="360"/>
      </w:pPr>
      <w:rPr>
        <w:rFonts w:ascii="Symbol" w:hAnsi="Symbol" w:hint="default"/>
      </w:rPr>
    </w:lvl>
    <w:lvl w:ilvl="1" w:tplc="04240003">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72" w15:restartNumberingAfterBreak="0">
    <w:nsid w:val="7E6B30D1"/>
    <w:multiLevelType w:val="hybridMultilevel"/>
    <w:tmpl w:val="FFDAE07A"/>
    <w:lvl w:ilvl="0" w:tplc="3ABCB638">
      <w:numFmt w:val="bullet"/>
      <w:lvlText w:val="−"/>
      <w:lvlJc w:val="left"/>
      <w:pPr>
        <w:ind w:left="720" w:hanging="360"/>
      </w:pPr>
      <w:rPr>
        <w:rFonts w:ascii="Times New Roman" w:eastAsia="Times New Roman" w:hAnsi="Times New Roman" w:cs="Times New Roman" w:hint="default"/>
        <w:spacing w:val="-2"/>
        <w:position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7E711BA4"/>
    <w:multiLevelType w:val="hybridMultilevel"/>
    <w:tmpl w:val="0C264896"/>
    <w:lvl w:ilvl="0" w:tplc="3ABCB638">
      <w:numFmt w:val="bullet"/>
      <w:lvlText w:val="−"/>
      <w:lvlJc w:val="left"/>
      <w:pPr>
        <w:ind w:left="720" w:hanging="360"/>
      </w:pPr>
      <w:rPr>
        <w:rFonts w:ascii="Times New Roman" w:eastAsia="Times New Roman" w:hAnsi="Times New Roman" w:cs="Times New Roman" w:hint="default"/>
        <w:spacing w:val="-2"/>
        <w:position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7F966C9D"/>
    <w:multiLevelType w:val="hybridMultilevel"/>
    <w:tmpl w:val="3348A72E"/>
    <w:lvl w:ilvl="0" w:tplc="3ABCB638">
      <w:numFmt w:val="bullet"/>
      <w:lvlText w:val="−"/>
      <w:lvlJc w:val="left"/>
      <w:pPr>
        <w:ind w:left="720" w:hanging="360"/>
      </w:pPr>
      <w:rPr>
        <w:rFonts w:ascii="Times New Roman" w:eastAsia="Times New Roman" w:hAnsi="Times New Roman" w:cs="Times New Roman" w:hint="default"/>
        <w:spacing w:val="-2"/>
        <w:position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5293946">
    <w:abstractNumId w:val="33"/>
  </w:num>
  <w:num w:numId="2" w16cid:durableId="1684700424">
    <w:abstractNumId w:val="18"/>
  </w:num>
  <w:num w:numId="3" w16cid:durableId="1450467054">
    <w:abstractNumId w:val="41"/>
  </w:num>
  <w:num w:numId="4" w16cid:durableId="2030175576">
    <w:abstractNumId w:val="70"/>
  </w:num>
  <w:num w:numId="5" w16cid:durableId="451559326">
    <w:abstractNumId w:val="67"/>
  </w:num>
  <w:num w:numId="6" w16cid:durableId="555316796">
    <w:abstractNumId w:val="40"/>
  </w:num>
  <w:num w:numId="7" w16cid:durableId="952442167">
    <w:abstractNumId w:val="2"/>
  </w:num>
  <w:num w:numId="8" w16cid:durableId="516232481">
    <w:abstractNumId w:val="29"/>
  </w:num>
  <w:num w:numId="9" w16cid:durableId="1050615902">
    <w:abstractNumId w:val="15"/>
  </w:num>
  <w:num w:numId="10" w16cid:durableId="47270051">
    <w:abstractNumId w:val="65"/>
  </w:num>
  <w:num w:numId="11" w16cid:durableId="537620919">
    <w:abstractNumId w:val="12"/>
  </w:num>
  <w:num w:numId="12" w16cid:durableId="1544252272">
    <w:abstractNumId w:val="60"/>
  </w:num>
  <w:num w:numId="13" w16cid:durableId="1022243410">
    <w:abstractNumId w:val="44"/>
  </w:num>
  <w:num w:numId="14" w16cid:durableId="489445023">
    <w:abstractNumId w:val="8"/>
  </w:num>
  <w:num w:numId="15" w16cid:durableId="97802419">
    <w:abstractNumId w:val="26"/>
  </w:num>
  <w:num w:numId="16" w16cid:durableId="1867256665">
    <w:abstractNumId w:val="57"/>
  </w:num>
  <w:num w:numId="17" w16cid:durableId="628436058">
    <w:abstractNumId w:val="13"/>
  </w:num>
  <w:num w:numId="18" w16cid:durableId="1826042121">
    <w:abstractNumId w:val="5"/>
  </w:num>
  <w:num w:numId="19" w16cid:durableId="470826255">
    <w:abstractNumId w:val="22"/>
  </w:num>
  <w:num w:numId="20" w16cid:durableId="1611429455">
    <w:abstractNumId w:val="25"/>
  </w:num>
  <w:num w:numId="21" w16cid:durableId="1681619011">
    <w:abstractNumId w:val="71"/>
  </w:num>
  <w:num w:numId="22" w16cid:durableId="430859248">
    <w:abstractNumId w:val="30"/>
  </w:num>
  <w:num w:numId="23" w16cid:durableId="343019101">
    <w:abstractNumId w:val="58"/>
  </w:num>
  <w:num w:numId="24" w16cid:durableId="2129158712">
    <w:abstractNumId w:val="43"/>
  </w:num>
  <w:num w:numId="25" w16cid:durableId="1742438175">
    <w:abstractNumId w:val="66"/>
  </w:num>
  <w:num w:numId="26" w16cid:durableId="1019818815">
    <w:abstractNumId w:val="21"/>
  </w:num>
  <w:num w:numId="27" w16cid:durableId="1648586046">
    <w:abstractNumId w:val="55"/>
  </w:num>
  <w:num w:numId="28" w16cid:durableId="664938688">
    <w:abstractNumId w:val="54"/>
  </w:num>
  <w:num w:numId="29" w16cid:durableId="747314884">
    <w:abstractNumId w:val="51"/>
  </w:num>
  <w:num w:numId="30" w16cid:durableId="1970934953">
    <w:abstractNumId w:val="3"/>
  </w:num>
  <w:num w:numId="31" w16cid:durableId="873227223">
    <w:abstractNumId w:val="34"/>
  </w:num>
  <w:num w:numId="32" w16cid:durableId="1751467195">
    <w:abstractNumId w:val="7"/>
  </w:num>
  <w:num w:numId="33" w16cid:durableId="41946696">
    <w:abstractNumId w:val="9"/>
  </w:num>
  <w:num w:numId="34" w16cid:durableId="18774199">
    <w:abstractNumId w:val="32"/>
  </w:num>
  <w:num w:numId="35" w16cid:durableId="1999262295">
    <w:abstractNumId w:val="47"/>
  </w:num>
  <w:num w:numId="36" w16cid:durableId="429401066">
    <w:abstractNumId w:val="72"/>
  </w:num>
  <w:num w:numId="37" w16cid:durableId="1400592653">
    <w:abstractNumId w:val="17"/>
  </w:num>
  <w:num w:numId="38" w16cid:durableId="1560439495">
    <w:abstractNumId w:val="11"/>
  </w:num>
  <w:num w:numId="39" w16cid:durableId="1631354676">
    <w:abstractNumId w:val="4"/>
  </w:num>
  <w:num w:numId="40" w16cid:durableId="1256286809">
    <w:abstractNumId w:val="24"/>
  </w:num>
  <w:num w:numId="41" w16cid:durableId="953250822">
    <w:abstractNumId w:val="73"/>
  </w:num>
  <w:num w:numId="42" w16cid:durableId="1828402874">
    <w:abstractNumId w:val="1"/>
  </w:num>
  <w:num w:numId="43" w16cid:durableId="1637494654">
    <w:abstractNumId w:val="16"/>
  </w:num>
  <w:num w:numId="44" w16cid:durableId="571354362">
    <w:abstractNumId w:val="56"/>
  </w:num>
  <w:num w:numId="45" w16cid:durableId="1650554383">
    <w:abstractNumId w:val="74"/>
  </w:num>
  <w:num w:numId="46" w16cid:durableId="1516383876">
    <w:abstractNumId w:val="61"/>
  </w:num>
  <w:num w:numId="47" w16cid:durableId="422142744">
    <w:abstractNumId w:val="63"/>
  </w:num>
  <w:num w:numId="48" w16cid:durableId="1272783366">
    <w:abstractNumId w:val="31"/>
  </w:num>
  <w:num w:numId="49" w16cid:durableId="1883209195">
    <w:abstractNumId w:val="42"/>
  </w:num>
  <w:num w:numId="50" w16cid:durableId="1801266049">
    <w:abstractNumId w:val="27"/>
  </w:num>
  <w:num w:numId="51" w16cid:durableId="1012025410">
    <w:abstractNumId w:val="23"/>
  </w:num>
  <w:num w:numId="52" w16cid:durableId="1119377790">
    <w:abstractNumId w:val="68"/>
  </w:num>
  <w:num w:numId="53" w16cid:durableId="1278836109">
    <w:abstractNumId w:val="48"/>
  </w:num>
  <w:num w:numId="54" w16cid:durableId="404451446">
    <w:abstractNumId w:val="36"/>
  </w:num>
  <w:num w:numId="55" w16cid:durableId="1748108130">
    <w:abstractNumId w:val="52"/>
  </w:num>
  <w:num w:numId="56" w16cid:durableId="1696803904">
    <w:abstractNumId w:val="69"/>
  </w:num>
  <w:num w:numId="57" w16cid:durableId="688265243">
    <w:abstractNumId w:val="59"/>
  </w:num>
  <w:num w:numId="58" w16cid:durableId="207837892">
    <w:abstractNumId w:val="45"/>
  </w:num>
  <w:num w:numId="59" w16cid:durableId="116221183">
    <w:abstractNumId w:val="38"/>
  </w:num>
  <w:num w:numId="60" w16cid:durableId="1427265757">
    <w:abstractNumId w:val="10"/>
  </w:num>
  <w:num w:numId="61" w16cid:durableId="1770544587">
    <w:abstractNumId w:val="49"/>
  </w:num>
  <w:num w:numId="62" w16cid:durableId="1818838020">
    <w:abstractNumId w:val="64"/>
  </w:num>
  <w:num w:numId="63" w16cid:durableId="8944383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58610850">
    <w:abstractNumId w:val="46"/>
  </w:num>
  <w:num w:numId="65" w16cid:durableId="813916205">
    <w:abstractNumId w:val="6"/>
  </w:num>
  <w:num w:numId="66" w16cid:durableId="817183186">
    <w:abstractNumId w:val="14"/>
  </w:num>
  <w:num w:numId="67" w16cid:durableId="276373736">
    <w:abstractNumId w:val="19"/>
  </w:num>
  <w:num w:numId="68" w16cid:durableId="1220046182">
    <w:abstractNumId w:val="37"/>
  </w:num>
  <w:num w:numId="69" w16cid:durableId="1881504749">
    <w:abstractNumId w:val="50"/>
  </w:num>
  <w:num w:numId="70" w16cid:durableId="633634277">
    <w:abstractNumId w:val="6"/>
  </w:num>
  <w:num w:numId="71" w16cid:durableId="423645472">
    <w:abstractNumId w:val="35"/>
  </w:num>
  <w:num w:numId="72" w16cid:durableId="120148332">
    <w:abstractNumId w:val="53"/>
  </w:num>
  <w:num w:numId="73" w16cid:durableId="542907343">
    <w:abstractNumId w:val="11"/>
  </w:num>
  <w:num w:numId="74" w16cid:durableId="1766343919">
    <w:abstractNumId w:val="4"/>
  </w:num>
  <w:num w:numId="75" w16cid:durableId="696004507">
    <w:abstractNumId w:val="29"/>
  </w:num>
  <w:num w:numId="76" w16cid:durableId="1628003465">
    <w:abstractNumId w:val="24"/>
  </w:num>
  <w:num w:numId="77" w16cid:durableId="74330710">
    <w:abstractNumId w:val="69"/>
  </w:num>
  <w:num w:numId="78" w16cid:durableId="925922651">
    <w:abstractNumId w:val="73"/>
  </w:num>
  <w:num w:numId="79" w16cid:durableId="1314144899">
    <w:abstractNumId w:val="1"/>
  </w:num>
  <w:num w:numId="80" w16cid:durableId="2139954727">
    <w:abstractNumId w:val="16"/>
  </w:num>
  <w:num w:numId="81" w16cid:durableId="2125153764">
    <w:abstractNumId w:val="56"/>
  </w:num>
  <w:num w:numId="82" w16cid:durableId="1012536081">
    <w:abstractNumId w:val="74"/>
  </w:num>
  <w:num w:numId="83" w16cid:durableId="200363998">
    <w:abstractNumId w:val="20"/>
  </w:num>
  <w:num w:numId="84" w16cid:durableId="1391809466">
    <w:abstractNumId w:val="39"/>
  </w:num>
  <w:num w:numId="85" w16cid:durableId="359820657">
    <w:abstractNumId w:val="13"/>
  </w:num>
  <w:num w:numId="86" w16cid:durableId="1938905306">
    <w:abstractNumId w:val="6"/>
  </w:num>
  <w:num w:numId="87" w16cid:durableId="1351449767">
    <w:abstractNumId w:val="29"/>
  </w:num>
  <w:num w:numId="88" w16cid:durableId="88430517">
    <w:abstractNumId w:val="20"/>
  </w:num>
  <w:num w:numId="89" w16cid:durableId="1663387721">
    <w:abstractNumId w:val="28"/>
  </w:num>
  <w:num w:numId="90" w16cid:durableId="816534020">
    <w:abstractNumId w:val="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EF"/>
    <w:rsid w:val="000006C5"/>
    <w:rsid w:val="00006A7C"/>
    <w:rsid w:val="00013829"/>
    <w:rsid w:val="0002187A"/>
    <w:rsid w:val="00022C23"/>
    <w:rsid w:val="00045166"/>
    <w:rsid w:val="0004537A"/>
    <w:rsid w:val="00045CE2"/>
    <w:rsid w:val="00050421"/>
    <w:rsid w:val="000517FD"/>
    <w:rsid w:val="000563DF"/>
    <w:rsid w:val="000618A9"/>
    <w:rsid w:val="000619E1"/>
    <w:rsid w:val="00065964"/>
    <w:rsid w:val="00070325"/>
    <w:rsid w:val="0007278E"/>
    <w:rsid w:val="000761BD"/>
    <w:rsid w:val="00093090"/>
    <w:rsid w:val="000939BC"/>
    <w:rsid w:val="00094EDE"/>
    <w:rsid w:val="000A3DFA"/>
    <w:rsid w:val="000B1482"/>
    <w:rsid w:val="000B563D"/>
    <w:rsid w:val="000C2FDB"/>
    <w:rsid w:val="000C39E4"/>
    <w:rsid w:val="000C70F3"/>
    <w:rsid w:val="000F735A"/>
    <w:rsid w:val="00107E1E"/>
    <w:rsid w:val="00112224"/>
    <w:rsid w:val="001124BF"/>
    <w:rsid w:val="001134CB"/>
    <w:rsid w:val="00114CB5"/>
    <w:rsid w:val="0012228C"/>
    <w:rsid w:val="00136AF9"/>
    <w:rsid w:val="0014261D"/>
    <w:rsid w:val="001460B3"/>
    <w:rsid w:val="001461ED"/>
    <w:rsid w:val="0015542A"/>
    <w:rsid w:val="001559A0"/>
    <w:rsid w:val="00161425"/>
    <w:rsid w:val="001622DA"/>
    <w:rsid w:val="00162F9F"/>
    <w:rsid w:val="00165CAA"/>
    <w:rsid w:val="00165E34"/>
    <w:rsid w:val="001709A2"/>
    <w:rsid w:val="0017702A"/>
    <w:rsid w:val="001807D4"/>
    <w:rsid w:val="001852F2"/>
    <w:rsid w:val="00187503"/>
    <w:rsid w:val="00187B16"/>
    <w:rsid w:val="00187C91"/>
    <w:rsid w:val="00196266"/>
    <w:rsid w:val="001C13C9"/>
    <w:rsid w:val="001D3207"/>
    <w:rsid w:val="001D3F05"/>
    <w:rsid w:val="001D43F1"/>
    <w:rsid w:val="001D7E69"/>
    <w:rsid w:val="001E4D3A"/>
    <w:rsid w:val="001F1C2E"/>
    <w:rsid w:val="001F3C80"/>
    <w:rsid w:val="002012C7"/>
    <w:rsid w:val="0020163C"/>
    <w:rsid w:val="002078B7"/>
    <w:rsid w:val="002105BB"/>
    <w:rsid w:val="00214F7D"/>
    <w:rsid w:val="002265CB"/>
    <w:rsid w:val="002269FF"/>
    <w:rsid w:val="00226C75"/>
    <w:rsid w:val="00231F2F"/>
    <w:rsid w:val="0023356E"/>
    <w:rsid w:val="00233757"/>
    <w:rsid w:val="00233A74"/>
    <w:rsid w:val="00243D7F"/>
    <w:rsid w:val="00244A63"/>
    <w:rsid w:val="00245944"/>
    <w:rsid w:val="002475B9"/>
    <w:rsid w:val="002509BB"/>
    <w:rsid w:val="00251965"/>
    <w:rsid w:val="00254200"/>
    <w:rsid w:val="00264BB9"/>
    <w:rsid w:val="002700A8"/>
    <w:rsid w:val="0028580E"/>
    <w:rsid w:val="002A0BDB"/>
    <w:rsid w:val="002A74D7"/>
    <w:rsid w:val="002B1088"/>
    <w:rsid w:val="002B28A4"/>
    <w:rsid w:val="002C34AA"/>
    <w:rsid w:val="002C38CB"/>
    <w:rsid w:val="002C3E09"/>
    <w:rsid w:val="002C5376"/>
    <w:rsid w:val="002D0BDB"/>
    <w:rsid w:val="002D78A4"/>
    <w:rsid w:val="002E1FBD"/>
    <w:rsid w:val="002E416D"/>
    <w:rsid w:val="002F1A3C"/>
    <w:rsid w:val="003020F4"/>
    <w:rsid w:val="00302F23"/>
    <w:rsid w:val="00314632"/>
    <w:rsid w:val="0032271A"/>
    <w:rsid w:val="00322A98"/>
    <w:rsid w:val="00334B11"/>
    <w:rsid w:val="00351FCC"/>
    <w:rsid w:val="003520A3"/>
    <w:rsid w:val="00353E89"/>
    <w:rsid w:val="003567C4"/>
    <w:rsid w:val="00363DB7"/>
    <w:rsid w:val="00365AF0"/>
    <w:rsid w:val="00380AA5"/>
    <w:rsid w:val="00381516"/>
    <w:rsid w:val="00397ABD"/>
    <w:rsid w:val="003A170B"/>
    <w:rsid w:val="003A469D"/>
    <w:rsid w:val="003A731D"/>
    <w:rsid w:val="003B0451"/>
    <w:rsid w:val="003B19BE"/>
    <w:rsid w:val="003B7B99"/>
    <w:rsid w:val="003E3822"/>
    <w:rsid w:val="003E3896"/>
    <w:rsid w:val="003E7661"/>
    <w:rsid w:val="003F0A3F"/>
    <w:rsid w:val="00402C33"/>
    <w:rsid w:val="00402D2A"/>
    <w:rsid w:val="004041E8"/>
    <w:rsid w:val="004043DE"/>
    <w:rsid w:val="004074FD"/>
    <w:rsid w:val="00411340"/>
    <w:rsid w:val="004212CF"/>
    <w:rsid w:val="00427CF9"/>
    <w:rsid w:val="004326E3"/>
    <w:rsid w:val="00434CC5"/>
    <w:rsid w:val="00437CB2"/>
    <w:rsid w:val="00441686"/>
    <w:rsid w:val="0045564F"/>
    <w:rsid w:val="00461805"/>
    <w:rsid w:val="00463A0A"/>
    <w:rsid w:val="00470DDD"/>
    <w:rsid w:val="004724E4"/>
    <w:rsid w:val="00477DAE"/>
    <w:rsid w:val="00480A9A"/>
    <w:rsid w:val="00495A96"/>
    <w:rsid w:val="00495E72"/>
    <w:rsid w:val="00496A89"/>
    <w:rsid w:val="004A1121"/>
    <w:rsid w:val="004A4984"/>
    <w:rsid w:val="004A6592"/>
    <w:rsid w:val="004B4D45"/>
    <w:rsid w:val="004B6830"/>
    <w:rsid w:val="004C4012"/>
    <w:rsid w:val="004D0DCE"/>
    <w:rsid w:val="004D17CE"/>
    <w:rsid w:val="004D4700"/>
    <w:rsid w:val="004D5F73"/>
    <w:rsid w:val="004D719D"/>
    <w:rsid w:val="004E3159"/>
    <w:rsid w:val="004F2B3D"/>
    <w:rsid w:val="004F37E3"/>
    <w:rsid w:val="004F66F4"/>
    <w:rsid w:val="0050712E"/>
    <w:rsid w:val="00511035"/>
    <w:rsid w:val="00511E86"/>
    <w:rsid w:val="0051480B"/>
    <w:rsid w:val="00515D8E"/>
    <w:rsid w:val="005161DD"/>
    <w:rsid w:val="00521889"/>
    <w:rsid w:val="00522771"/>
    <w:rsid w:val="0052636B"/>
    <w:rsid w:val="00533B12"/>
    <w:rsid w:val="00537F7D"/>
    <w:rsid w:val="005438DB"/>
    <w:rsid w:val="00555836"/>
    <w:rsid w:val="00561224"/>
    <w:rsid w:val="00561601"/>
    <w:rsid w:val="005661AB"/>
    <w:rsid w:val="00570F4E"/>
    <w:rsid w:val="005746DD"/>
    <w:rsid w:val="005758A1"/>
    <w:rsid w:val="00581288"/>
    <w:rsid w:val="00587F3F"/>
    <w:rsid w:val="005A2DB9"/>
    <w:rsid w:val="005A3925"/>
    <w:rsid w:val="005A5689"/>
    <w:rsid w:val="005B0130"/>
    <w:rsid w:val="005B06DC"/>
    <w:rsid w:val="005B6150"/>
    <w:rsid w:val="005C347C"/>
    <w:rsid w:val="005C358F"/>
    <w:rsid w:val="005C5727"/>
    <w:rsid w:val="005C75FF"/>
    <w:rsid w:val="005D0422"/>
    <w:rsid w:val="005D66E6"/>
    <w:rsid w:val="005D6D0B"/>
    <w:rsid w:val="005E0805"/>
    <w:rsid w:val="005E2155"/>
    <w:rsid w:val="005E6CB8"/>
    <w:rsid w:val="005F14F4"/>
    <w:rsid w:val="005F2C7B"/>
    <w:rsid w:val="00605491"/>
    <w:rsid w:val="00611229"/>
    <w:rsid w:val="00612436"/>
    <w:rsid w:val="00614508"/>
    <w:rsid w:val="006208D5"/>
    <w:rsid w:val="006229F1"/>
    <w:rsid w:val="00642A26"/>
    <w:rsid w:val="00645EFB"/>
    <w:rsid w:val="006579C1"/>
    <w:rsid w:val="00670323"/>
    <w:rsid w:val="00677026"/>
    <w:rsid w:val="006848CB"/>
    <w:rsid w:val="006859B6"/>
    <w:rsid w:val="00691FE6"/>
    <w:rsid w:val="006A41D8"/>
    <w:rsid w:val="006A43EE"/>
    <w:rsid w:val="006A515C"/>
    <w:rsid w:val="006A7DE6"/>
    <w:rsid w:val="006C2348"/>
    <w:rsid w:val="006C4DD6"/>
    <w:rsid w:val="006C6AE0"/>
    <w:rsid w:val="006D0AFE"/>
    <w:rsid w:val="006E35EF"/>
    <w:rsid w:val="006E6A1F"/>
    <w:rsid w:val="006F45A7"/>
    <w:rsid w:val="006F45CE"/>
    <w:rsid w:val="006F65E7"/>
    <w:rsid w:val="00714CBB"/>
    <w:rsid w:val="007252DB"/>
    <w:rsid w:val="00730851"/>
    <w:rsid w:val="00740C15"/>
    <w:rsid w:val="00741192"/>
    <w:rsid w:val="00745854"/>
    <w:rsid w:val="00754924"/>
    <w:rsid w:val="0077388A"/>
    <w:rsid w:val="00773A8E"/>
    <w:rsid w:val="007776A3"/>
    <w:rsid w:val="007806D3"/>
    <w:rsid w:val="00783AF6"/>
    <w:rsid w:val="00794E84"/>
    <w:rsid w:val="00795115"/>
    <w:rsid w:val="007B3441"/>
    <w:rsid w:val="007C110F"/>
    <w:rsid w:val="007C4C3F"/>
    <w:rsid w:val="007C5A10"/>
    <w:rsid w:val="007D0C34"/>
    <w:rsid w:val="007D0FC4"/>
    <w:rsid w:val="007D6E56"/>
    <w:rsid w:val="007F1417"/>
    <w:rsid w:val="007F2729"/>
    <w:rsid w:val="007F669C"/>
    <w:rsid w:val="007F6B22"/>
    <w:rsid w:val="0080214F"/>
    <w:rsid w:val="00802F5E"/>
    <w:rsid w:val="00810497"/>
    <w:rsid w:val="008108E6"/>
    <w:rsid w:val="008120D7"/>
    <w:rsid w:val="00814E1A"/>
    <w:rsid w:val="00815042"/>
    <w:rsid w:val="00815E27"/>
    <w:rsid w:val="00815E8B"/>
    <w:rsid w:val="00820A37"/>
    <w:rsid w:val="00822A3B"/>
    <w:rsid w:val="00824E9A"/>
    <w:rsid w:val="008331BF"/>
    <w:rsid w:val="00835A3F"/>
    <w:rsid w:val="008424F0"/>
    <w:rsid w:val="0084421A"/>
    <w:rsid w:val="00844F42"/>
    <w:rsid w:val="0085144E"/>
    <w:rsid w:val="008549DA"/>
    <w:rsid w:val="008621B2"/>
    <w:rsid w:val="0086267A"/>
    <w:rsid w:val="00863A20"/>
    <w:rsid w:val="00864934"/>
    <w:rsid w:val="008735B9"/>
    <w:rsid w:val="008772BB"/>
    <w:rsid w:val="00890430"/>
    <w:rsid w:val="00890D2C"/>
    <w:rsid w:val="008A0C8C"/>
    <w:rsid w:val="008B3BFC"/>
    <w:rsid w:val="008B66E6"/>
    <w:rsid w:val="008B6B1E"/>
    <w:rsid w:val="008C42DB"/>
    <w:rsid w:val="008C665D"/>
    <w:rsid w:val="008D3DC4"/>
    <w:rsid w:val="008E08C8"/>
    <w:rsid w:val="008E320B"/>
    <w:rsid w:val="008E32EA"/>
    <w:rsid w:val="008E6B1E"/>
    <w:rsid w:val="008F69B9"/>
    <w:rsid w:val="008F6AB0"/>
    <w:rsid w:val="00906484"/>
    <w:rsid w:val="00907EF2"/>
    <w:rsid w:val="00910605"/>
    <w:rsid w:val="00910B97"/>
    <w:rsid w:val="00912AFF"/>
    <w:rsid w:val="00912BB3"/>
    <w:rsid w:val="00914347"/>
    <w:rsid w:val="009164A4"/>
    <w:rsid w:val="00920CD2"/>
    <w:rsid w:val="009258DF"/>
    <w:rsid w:val="00927CF2"/>
    <w:rsid w:val="00931BF6"/>
    <w:rsid w:val="009334B1"/>
    <w:rsid w:val="00941459"/>
    <w:rsid w:val="009508E1"/>
    <w:rsid w:val="009534E0"/>
    <w:rsid w:val="00961865"/>
    <w:rsid w:val="00964E53"/>
    <w:rsid w:val="00972748"/>
    <w:rsid w:val="009777D2"/>
    <w:rsid w:val="00985D6E"/>
    <w:rsid w:val="00990E50"/>
    <w:rsid w:val="009A0DC0"/>
    <w:rsid w:val="009A5CD0"/>
    <w:rsid w:val="009B02A0"/>
    <w:rsid w:val="009B0A91"/>
    <w:rsid w:val="009B0E60"/>
    <w:rsid w:val="009B14B8"/>
    <w:rsid w:val="009C2B37"/>
    <w:rsid w:val="009C6CB9"/>
    <w:rsid w:val="009D1E77"/>
    <w:rsid w:val="009D6CF8"/>
    <w:rsid w:val="009E0DF1"/>
    <w:rsid w:val="009E561B"/>
    <w:rsid w:val="009E750F"/>
    <w:rsid w:val="009F55A1"/>
    <w:rsid w:val="009F6BE2"/>
    <w:rsid w:val="00A03A42"/>
    <w:rsid w:val="00A04F2A"/>
    <w:rsid w:val="00A07343"/>
    <w:rsid w:val="00A10939"/>
    <w:rsid w:val="00A13EFF"/>
    <w:rsid w:val="00A143C5"/>
    <w:rsid w:val="00A167D0"/>
    <w:rsid w:val="00A20003"/>
    <w:rsid w:val="00A27415"/>
    <w:rsid w:val="00A32862"/>
    <w:rsid w:val="00A33AA2"/>
    <w:rsid w:val="00A4281B"/>
    <w:rsid w:val="00A568AC"/>
    <w:rsid w:val="00A610B9"/>
    <w:rsid w:val="00A66449"/>
    <w:rsid w:val="00A83D8A"/>
    <w:rsid w:val="00A85B7C"/>
    <w:rsid w:val="00A9014E"/>
    <w:rsid w:val="00A91463"/>
    <w:rsid w:val="00A942BC"/>
    <w:rsid w:val="00AA0989"/>
    <w:rsid w:val="00AA0C3E"/>
    <w:rsid w:val="00AA59BB"/>
    <w:rsid w:val="00AB0537"/>
    <w:rsid w:val="00AC359A"/>
    <w:rsid w:val="00AC6E72"/>
    <w:rsid w:val="00AD0905"/>
    <w:rsid w:val="00AD13BA"/>
    <w:rsid w:val="00AD62E6"/>
    <w:rsid w:val="00AD6E00"/>
    <w:rsid w:val="00AE2A52"/>
    <w:rsid w:val="00AF22A0"/>
    <w:rsid w:val="00AF5751"/>
    <w:rsid w:val="00AF6005"/>
    <w:rsid w:val="00B00EB7"/>
    <w:rsid w:val="00B02423"/>
    <w:rsid w:val="00B058B7"/>
    <w:rsid w:val="00B238B9"/>
    <w:rsid w:val="00B42623"/>
    <w:rsid w:val="00B473B0"/>
    <w:rsid w:val="00B60BD6"/>
    <w:rsid w:val="00B617AE"/>
    <w:rsid w:val="00B622A5"/>
    <w:rsid w:val="00B63DBD"/>
    <w:rsid w:val="00BE29BB"/>
    <w:rsid w:val="00BF26F8"/>
    <w:rsid w:val="00C21F1E"/>
    <w:rsid w:val="00C2496C"/>
    <w:rsid w:val="00C30486"/>
    <w:rsid w:val="00C305DB"/>
    <w:rsid w:val="00C46766"/>
    <w:rsid w:val="00C52223"/>
    <w:rsid w:val="00C55DF8"/>
    <w:rsid w:val="00C608E8"/>
    <w:rsid w:val="00C65D48"/>
    <w:rsid w:val="00C67656"/>
    <w:rsid w:val="00C7215A"/>
    <w:rsid w:val="00C72349"/>
    <w:rsid w:val="00C7396A"/>
    <w:rsid w:val="00C74996"/>
    <w:rsid w:val="00C81B74"/>
    <w:rsid w:val="00C94943"/>
    <w:rsid w:val="00C959E2"/>
    <w:rsid w:val="00CA0FAB"/>
    <w:rsid w:val="00CA4948"/>
    <w:rsid w:val="00CB5FBB"/>
    <w:rsid w:val="00CC11A7"/>
    <w:rsid w:val="00CD5137"/>
    <w:rsid w:val="00CE0202"/>
    <w:rsid w:val="00CE61DC"/>
    <w:rsid w:val="00CF0BDB"/>
    <w:rsid w:val="00CF3DA7"/>
    <w:rsid w:val="00D01B1F"/>
    <w:rsid w:val="00D05BCE"/>
    <w:rsid w:val="00D062FE"/>
    <w:rsid w:val="00D12237"/>
    <w:rsid w:val="00D1240D"/>
    <w:rsid w:val="00D13FCB"/>
    <w:rsid w:val="00D169D0"/>
    <w:rsid w:val="00D24D85"/>
    <w:rsid w:val="00D2633E"/>
    <w:rsid w:val="00D4647D"/>
    <w:rsid w:val="00D554E2"/>
    <w:rsid w:val="00D673BC"/>
    <w:rsid w:val="00D702BF"/>
    <w:rsid w:val="00D7374E"/>
    <w:rsid w:val="00D76784"/>
    <w:rsid w:val="00D80A75"/>
    <w:rsid w:val="00D94C25"/>
    <w:rsid w:val="00D979FA"/>
    <w:rsid w:val="00D97EF2"/>
    <w:rsid w:val="00D97F31"/>
    <w:rsid w:val="00DB3379"/>
    <w:rsid w:val="00DC0D95"/>
    <w:rsid w:val="00DC0F35"/>
    <w:rsid w:val="00DC3529"/>
    <w:rsid w:val="00DC5B4B"/>
    <w:rsid w:val="00DC6E94"/>
    <w:rsid w:val="00DC78DA"/>
    <w:rsid w:val="00DD0B15"/>
    <w:rsid w:val="00DD2C1E"/>
    <w:rsid w:val="00DD6C44"/>
    <w:rsid w:val="00DE70D2"/>
    <w:rsid w:val="00DF0C95"/>
    <w:rsid w:val="00DF2737"/>
    <w:rsid w:val="00DF39F0"/>
    <w:rsid w:val="00E01BFB"/>
    <w:rsid w:val="00E14EC5"/>
    <w:rsid w:val="00E218E8"/>
    <w:rsid w:val="00E307FB"/>
    <w:rsid w:val="00E31376"/>
    <w:rsid w:val="00E33221"/>
    <w:rsid w:val="00E33C82"/>
    <w:rsid w:val="00E345D3"/>
    <w:rsid w:val="00E3535D"/>
    <w:rsid w:val="00E41AC4"/>
    <w:rsid w:val="00E42B20"/>
    <w:rsid w:val="00E45E21"/>
    <w:rsid w:val="00E47338"/>
    <w:rsid w:val="00E60C05"/>
    <w:rsid w:val="00E61766"/>
    <w:rsid w:val="00E61D31"/>
    <w:rsid w:val="00E63B9D"/>
    <w:rsid w:val="00E64901"/>
    <w:rsid w:val="00E70B94"/>
    <w:rsid w:val="00E72B24"/>
    <w:rsid w:val="00E7370F"/>
    <w:rsid w:val="00E772C3"/>
    <w:rsid w:val="00E82F43"/>
    <w:rsid w:val="00E85A63"/>
    <w:rsid w:val="00E86146"/>
    <w:rsid w:val="00E86E7A"/>
    <w:rsid w:val="00E87EA1"/>
    <w:rsid w:val="00E91E41"/>
    <w:rsid w:val="00E9421A"/>
    <w:rsid w:val="00EA3690"/>
    <w:rsid w:val="00EA5BB0"/>
    <w:rsid w:val="00EC4268"/>
    <w:rsid w:val="00EC542C"/>
    <w:rsid w:val="00ED4758"/>
    <w:rsid w:val="00EE6ED2"/>
    <w:rsid w:val="00EE7D55"/>
    <w:rsid w:val="00EF06EC"/>
    <w:rsid w:val="00F07595"/>
    <w:rsid w:val="00F1078C"/>
    <w:rsid w:val="00F22393"/>
    <w:rsid w:val="00F27CB4"/>
    <w:rsid w:val="00F337CE"/>
    <w:rsid w:val="00F46DC1"/>
    <w:rsid w:val="00F5215A"/>
    <w:rsid w:val="00F5353E"/>
    <w:rsid w:val="00F55827"/>
    <w:rsid w:val="00F56AFF"/>
    <w:rsid w:val="00F56CCB"/>
    <w:rsid w:val="00F56E2E"/>
    <w:rsid w:val="00F714D0"/>
    <w:rsid w:val="00F7187B"/>
    <w:rsid w:val="00F76241"/>
    <w:rsid w:val="00F80191"/>
    <w:rsid w:val="00F859A8"/>
    <w:rsid w:val="00F86B5A"/>
    <w:rsid w:val="00F962D8"/>
    <w:rsid w:val="00FA3EDC"/>
    <w:rsid w:val="00FB0869"/>
    <w:rsid w:val="00FB0DA7"/>
    <w:rsid w:val="00FB5B0D"/>
    <w:rsid w:val="00FC0AEB"/>
    <w:rsid w:val="00FC12EF"/>
    <w:rsid w:val="00FC28F0"/>
    <w:rsid w:val="00FC38BB"/>
    <w:rsid w:val="00FC5773"/>
    <w:rsid w:val="00FC5803"/>
    <w:rsid w:val="00FC7B74"/>
    <w:rsid w:val="00FD0988"/>
    <w:rsid w:val="00FD26D7"/>
    <w:rsid w:val="00FE32F8"/>
    <w:rsid w:val="00FF2A33"/>
    <w:rsid w:val="00FF4A7B"/>
    <w:rsid w:val="00FF59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11D7"/>
  <w15:chartTrackingRefBased/>
  <w15:docId w15:val="{3A1B1350-7CE6-4FD2-9F53-AC70C4FC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0712E"/>
  </w:style>
  <w:style w:type="paragraph" w:styleId="Naslov1">
    <w:name w:val="heading 1"/>
    <w:aliases w:val="NASLOV"/>
    <w:basedOn w:val="Navaden"/>
    <w:next w:val="Navaden"/>
    <w:link w:val="Naslov1Znak"/>
    <w:autoRedefine/>
    <w:qFormat/>
    <w:rsid w:val="006E35EF"/>
    <w:pPr>
      <w:keepNext/>
      <w:shd w:val="clear" w:color="auto" w:fill="FFFFFF"/>
      <w:spacing w:after="0" w:line="240" w:lineRule="auto"/>
      <w:ind w:left="284" w:hanging="284"/>
      <w:outlineLvl w:val="0"/>
    </w:pPr>
    <w:rPr>
      <w:rFonts w:ascii="Arial" w:eastAsia="Times New Roman" w:hAnsi="Arial" w:cs="Arial"/>
      <w:b/>
      <w:kern w:val="32"/>
      <w:sz w:val="24"/>
      <w:szCs w:val="20"/>
      <w:lang w:val="x-none" w:eastAsia="x-none"/>
    </w:rPr>
  </w:style>
  <w:style w:type="paragraph" w:styleId="Naslov2">
    <w:name w:val="heading 2"/>
    <w:basedOn w:val="Navaden"/>
    <w:next w:val="Navaden"/>
    <w:link w:val="Naslov2Znak"/>
    <w:qFormat/>
    <w:rsid w:val="00E14EC5"/>
    <w:pPr>
      <w:spacing w:after="0" w:line="240" w:lineRule="auto"/>
      <w:ind w:right="72"/>
      <w:outlineLvl w:val="1"/>
    </w:pPr>
    <w:rPr>
      <w:rFonts w:ascii="Arial" w:eastAsia="Arial Unicode MS" w:hAnsi="Arial" w:cs="Times New Roman"/>
      <w:b/>
      <w:sz w:val="20"/>
      <w:szCs w:val="24"/>
      <w:lang w:eastAsia="x-none"/>
    </w:rPr>
  </w:style>
  <w:style w:type="paragraph" w:styleId="Naslov3">
    <w:name w:val="heading 3"/>
    <w:basedOn w:val="Navaden"/>
    <w:next w:val="Navaden"/>
    <w:link w:val="Naslov3Znak"/>
    <w:qFormat/>
    <w:rsid w:val="006E35EF"/>
    <w:pPr>
      <w:numPr>
        <w:numId w:val="4"/>
      </w:numPr>
      <w:shd w:val="clear" w:color="auto" w:fill="99CCFF"/>
      <w:spacing w:after="0" w:line="240" w:lineRule="auto"/>
      <w:ind w:right="72"/>
      <w:outlineLvl w:val="2"/>
    </w:pPr>
    <w:rPr>
      <w:rFonts w:ascii="Arial Narrow" w:eastAsia="Arial Unicode MS" w:hAnsi="Arial Narrow" w:cs="Times New Roman"/>
      <w:b/>
      <w:sz w:val="24"/>
      <w:szCs w:val="24"/>
      <w:lang w:val="x-none" w:eastAsia="x-none"/>
    </w:rPr>
  </w:style>
  <w:style w:type="paragraph" w:styleId="Naslov4">
    <w:name w:val="heading 4"/>
    <w:basedOn w:val="Navaden"/>
    <w:next w:val="Navaden"/>
    <w:link w:val="Naslov4Znak"/>
    <w:qFormat/>
    <w:rsid w:val="006E35EF"/>
    <w:pPr>
      <w:numPr>
        <w:numId w:val="5"/>
      </w:numPr>
      <w:spacing w:after="0" w:line="240" w:lineRule="auto"/>
      <w:ind w:right="72"/>
      <w:jc w:val="both"/>
      <w:outlineLvl w:val="3"/>
    </w:pPr>
    <w:rPr>
      <w:rFonts w:ascii="Arial Narrow" w:eastAsia="Times New Roman" w:hAnsi="Arial Narrow" w:cs="Times New Roman"/>
      <w:b/>
      <w:sz w:val="24"/>
      <w:szCs w:val="24"/>
      <w:lang w:val="x-none" w:eastAsia="x-none"/>
    </w:rPr>
  </w:style>
  <w:style w:type="paragraph" w:styleId="Naslov5">
    <w:name w:val="heading 5"/>
    <w:basedOn w:val="Navaden"/>
    <w:next w:val="Navaden"/>
    <w:link w:val="Naslov5Znak"/>
    <w:qFormat/>
    <w:rsid w:val="006E35EF"/>
    <w:pPr>
      <w:keepNext/>
      <w:keepLines/>
      <w:spacing w:before="200" w:after="0" w:line="240" w:lineRule="auto"/>
      <w:outlineLvl w:val="4"/>
    </w:pPr>
    <w:rPr>
      <w:rFonts w:ascii="Arial" w:eastAsia="Times New Roman" w:hAnsi="Arial" w:cs="Times New Roman"/>
      <w:color w:val="243F60"/>
      <w:sz w:val="24"/>
      <w:szCs w:val="24"/>
      <w:lang w:val="x-none" w:eastAsia="x-none"/>
    </w:rPr>
  </w:style>
  <w:style w:type="paragraph" w:styleId="Naslov6">
    <w:name w:val="heading 6"/>
    <w:basedOn w:val="Navaden"/>
    <w:next w:val="Navaden"/>
    <w:link w:val="Naslov6Znak"/>
    <w:qFormat/>
    <w:rsid w:val="006E35EF"/>
    <w:pPr>
      <w:keepNext/>
      <w:overflowPunct w:val="0"/>
      <w:autoSpaceDE w:val="0"/>
      <w:autoSpaceDN w:val="0"/>
      <w:adjustRightInd w:val="0"/>
      <w:spacing w:after="0" w:line="240" w:lineRule="auto"/>
      <w:ind w:right="-1"/>
      <w:jc w:val="both"/>
      <w:textAlignment w:val="baseline"/>
      <w:outlineLvl w:val="5"/>
    </w:pPr>
    <w:rPr>
      <w:rFonts w:ascii="Times New Roman" w:eastAsia="Times New Roman" w:hAnsi="Times New Roman" w:cs="Times New Roman"/>
      <w:b/>
      <w:szCs w:val="20"/>
      <w:lang w:val="x-none" w:eastAsia="x-none"/>
    </w:rPr>
  </w:style>
  <w:style w:type="paragraph" w:styleId="Naslov7">
    <w:name w:val="heading 7"/>
    <w:basedOn w:val="Navaden"/>
    <w:next w:val="Navaden"/>
    <w:link w:val="Naslov7Znak"/>
    <w:qFormat/>
    <w:rsid w:val="006E35EF"/>
    <w:pPr>
      <w:keepNext/>
      <w:keepLines/>
      <w:spacing w:before="200" w:after="0" w:line="240" w:lineRule="auto"/>
      <w:outlineLvl w:val="6"/>
    </w:pPr>
    <w:rPr>
      <w:rFonts w:ascii="Arial" w:eastAsia="Times New Roman" w:hAnsi="Arial" w:cs="Times New Roman"/>
      <w:i/>
      <w:iCs/>
      <w:color w:val="404040"/>
      <w:sz w:val="24"/>
      <w:szCs w:val="24"/>
      <w:lang w:val="x-none" w:eastAsia="x-none"/>
    </w:rPr>
  </w:style>
  <w:style w:type="paragraph" w:styleId="Naslov8">
    <w:name w:val="heading 8"/>
    <w:basedOn w:val="Navaden"/>
    <w:next w:val="Navaden"/>
    <w:link w:val="Naslov8Znak"/>
    <w:qFormat/>
    <w:rsid w:val="006E35EF"/>
    <w:pPr>
      <w:keepNext/>
      <w:overflowPunct w:val="0"/>
      <w:autoSpaceDE w:val="0"/>
      <w:autoSpaceDN w:val="0"/>
      <w:adjustRightInd w:val="0"/>
      <w:spacing w:after="0" w:line="240" w:lineRule="auto"/>
      <w:textAlignment w:val="baseline"/>
      <w:outlineLvl w:val="7"/>
    </w:pPr>
    <w:rPr>
      <w:rFonts w:ascii="WP ArabicScript Sihafa" w:eastAsia="Times New Roman" w:hAnsi="WP ArabicScript Sihafa" w:cs="Times New Roman"/>
      <w:sz w:val="24"/>
      <w:szCs w:val="20"/>
      <w:lang w:val="x-none" w:eastAsia="x-none"/>
    </w:rPr>
  </w:style>
  <w:style w:type="paragraph" w:styleId="Naslov9">
    <w:name w:val="heading 9"/>
    <w:basedOn w:val="Navaden"/>
    <w:next w:val="Navaden"/>
    <w:link w:val="Naslov9Znak"/>
    <w:qFormat/>
    <w:rsid w:val="006E35EF"/>
    <w:pPr>
      <w:keepNext/>
      <w:overflowPunct w:val="0"/>
      <w:autoSpaceDE w:val="0"/>
      <w:autoSpaceDN w:val="0"/>
      <w:adjustRightInd w:val="0"/>
      <w:spacing w:after="0" w:line="240" w:lineRule="auto"/>
      <w:textAlignment w:val="baseline"/>
      <w:outlineLvl w:val="8"/>
    </w:pPr>
    <w:rPr>
      <w:rFonts w:ascii="Times New Roman" w:eastAsia="Times New Roman" w:hAnsi="Times New Roman" w:cs="Times New Roman"/>
      <w:b/>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6E35EF"/>
    <w:rPr>
      <w:rFonts w:ascii="Arial" w:eastAsia="Times New Roman" w:hAnsi="Arial" w:cs="Arial"/>
      <w:b/>
      <w:kern w:val="32"/>
      <w:sz w:val="24"/>
      <w:szCs w:val="20"/>
      <w:shd w:val="clear" w:color="auto" w:fill="FFFFFF"/>
      <w:lang w:val="x-none" w:eastAsia="x-none"/>
    </w:rPr>
  </w:style>
  <w:style w:type="character" w:customStyle="1" w:styleId="Naslov2Znak">
    <w:name w:val="Naslov 2 Znak"/>
    <w:basedOn w:val="Privzetapisavaodstavka"/>
    <w:link w:val="Naslov2"/>
    <w:rsid w:val="00E14EC5"/>
    <w:rPr>
      <w:rFonts w:ascii="Arial" w:eastAsia="Arial Unicode MS" w:hAnsi="Arial" w:cs="Times New Roman"/>
      <w:b/>
      <w:sz w:val="20"/>
      <w:szCs w:val="24"/>
      <w:lang w:eastAsia="x-none"/>
    </w:rPr>
  </w:style>
  <w:style w:type="character" w:customStyle="1" w:styleId="Naslov3Znak">
    <w:name w:val="Naslov 3 Znak"/>
    <w:basedOn w:val="Privzetapisavaodstavka"/>
    <w:link w:val="Naslov3"/>
    <w:rsid w:val="006E35EF"/>
    <w:rPr>
      <w:rFonts w:ascii="Arial Narrow" w:eastAsia="Arial Unicode MS" w:hAnsi="Arial Narrow" w:cs="Times New Roman"/>
      <w:b/>
      <w:sz w:val="24"/>
      <w:szCs w:val="24"/>
      <w:shd w:val="clear" w:color="auto" w:fill="99CCFF"/>
      <w:lang w:val="x-none" w:eastAsia="x-none"/>
    </w:rPr>
  </w:style>
  <w:style w:type="character" w:customStyle="1" w:styleId="Naslov4Znak">
    <w:name w:val="Naslov 4 Znak"/>
    <w:basedOn w:val="Privzetapisavaodstavka"/>
    <w:link w:val="Naslov4"/>
    <w:rsid w:val="006E35EF"/>
    <w:rPr>
      <w:rFonts w:ascii="Arial Narrow" w:eastAsia="Times New Roman" w:hAnsi="Arial Narrow" w:cs="Times New Roman"/>
      <w:b/>
      <w:sz w:val="24"/>
      <w:szCs w:val="24"/>
      <w:lang w:val="x-none" w:eastAsia="x-none"/>
    </w:rPr>
  </w:style>
  <w:style w:type="character" w:customStyle="1" w:styleId="Naslov5Znak">
    <w:name w:val="Naslov 5 Znak"/>
    <w:basedOn w:val="Privzetapisavaodstavka"/>
    <w:link w:val="Naslov5"/>
    <w:rsid w:val="006E35EF"/>
    <w:rPr>
      <w:rFonts w:ascii="Arial" w:eastAsia="Times New Roman" w:hAnsi="Arial" w:cs="Times New Roman"/>
      <w:color w:val="243F60"/>
      <w:sz w:val="24"/>
      <w:szCs w:val="24"/>
      <w:lang w:val="x-none" w:eastAsia="x-none"/>
    </w:rPr>
  </w:style>
  <w:style w:type="character" w:customStyle="1" w:styleId="Naslov6Znak">
    <w:name w:val="Naslov 6 Znak"/>
    <w:basedOn w:val="Privzetapisavaodstavka"/>
    <w:link w:val="Naslov6"/>
    <w:rsid w:val="006E35EF"/>
    <w:rPr>
      <w:rFonts w:ascii="Times New Roman" w:eastAsia="Times New Roman" w:hAnsi="Times New Roman" w:cs="Times New Roman"/>
      <w:b/>
      <w:szCs w:val="20"/>
      <w:lang w:val="x-none" w:eastAsia="x-none"/>
    </w:rPr>
  </w:style>
  <w:style w:type="character" w:customStyle="1" w:styleId="Naslov7Znak">
    <w:name w:val="Naslov 7 Znak"/>
    <w:basedOn w:val="Privzetapisavaodstavka"/>
    <w:link w:val="Naslov7"/>
    <w:rsid w:val="006E35EF"/>
    <w:rPr>
      <w:rFonts w:ascii="Arial" w:eastAsia="Times New Roman" w:hAnsi="Arial" w:cs="Times New Roman"/>
      <w:i/>
      <w:iCs/>
      <w:color w:val="404040"/>
      <w:sz w:val="24"/>
      <w:szCs w:val="24"/>
      <w:lang w:val="x-none" w:eastAsia="x-none"/>
    </w:rPr>
  </w:style>
  <w:style w:type="character" w:customStyle="1" w:styleId="Naslov8Znak">
    <w:name w:val="Naslov 8 Znak"/>
    <w:basedOn w:val="Privzetapisavaodstavka"/>
    <w:link w:val="Naslov8"/>
    <w:rsid w:val="006E35EF"/>
    <w:rPr>
      <w:rFonts w:ascii="WP ArabicScript Sihafa" w:eastAsia="Times New Roman" w:hAnsi="WP ArabicScript Sihafa" w:cs="Times New Roman"/>
      <w:sz w:val="24"/>
      <w:szCs w:val="20"/>
      <w:lang w:val="x-none" w:eastAsia="x-none"/>
    </w:rPr>
  </w:style>
  <w:style w:type="character" w:customStyle="1" w:styleId="Naslov9Znak">
    <w:name w:val="Naslov 9 Znak"/>
    <w:basedOn w:val="Privzetapisavaodstavka"/>
    <w:link w:val="Naslov9"/>
    <w:rsid w:val="006E35EF"/>
    <w:rPr>
      <w:rFonts w:ascii="Times New Roman" w:eastAsia="Times New Roman" w:hAnsi="Times New Roman" w:cs="Times New Roman"/>
      <w:b/>
      <w:szCs w:val="20"/>
      <w:lang w:val="x-none" w:eastAsia="x-none"/>
    </w:rPr>
  </w:style>
  <w:style w:type="numbering" w:customStyle="1" w:styleId="Brezseznama1">
    <w:name w:val="Brez seznama1"/>
    <w:next w:val="Brezseznama"/>
    <w:semiHidden/>
    <w:rsid w:val="006E35EF"/>
  </w:style>
  <w:style w:type="paragraph" w:styleId="Glava">
    <w:name w:val="header"/>
    <w:basedOn w:val="Navaden"/>
    <w:link w:val="GlavaZnak"/>
    <w:rsid w:val="006E35EF"/>
    <w:pPr>
      <w:tabs>
        <w:tab w:val="center" w:pos="4320"/>
        <w:tab w:val="right" w:pos="8640"/>
      </w:tabs>
      <w:spacing w:after="0" w:line="260" w:lineRule="exact"/>
    </w:pPr>
    <w:rPr>
      <w:rFonts w:ascii="Arial" w:eastAsia="Times New Roman" w:hAnsi="Arial" w:cs="Times New Roman"/>
      <w:sz w:val="20"/>
      <w:szCs w:val="24"/>
      <w:lang w:val="en-US"/>
    </w:rPr>
  </w:style>
  <w:style w:type="character" w:customStyle="1" w:styleId="GlavaZnak">
    <w:name w:val="Glava Znak"/>
    <w:basedOn w:val="Privzetapisavaodstavka"/>
    <w:link w:val="Glava"/>
    <w:rsid w:val="006E35EF"/>
    <w:rPr>
      <w:rFonts w:ascii="Arial" w:eastAsia="Times New Roman" w:hAnsi="Arial" w:cs="Times New Roman"/>
      <w:sz w:val="20"/>
      <w:szCs w:val="24"/>
      <w:lang w:val="en-US"/>
    </w:rPr>
  </w:style>
  <w:style w:type="paragraph" w:styleId="Noga">
    <w:name w:val="footer"/>
    <w:basedOn w:val="Navaden"/>
    <w:link w:val="NogaZnak"/>
    <w:uiPriority w:val="99"/>
    <w:rsid w:val="006E35EF"/>
    <w:pPr>
      <w:tabs>
        <w:tab w:val="center" w:pos="4320"/>
        <w:tab w:val="right" w:pos="8640"/>
      </w:tabs>
      <w:spacing w:after="0" w:line="260" w:lineRule="exact"/>
    </w:pPr>
    <w:rPr>
      <w:rFonts w:ascii="Arial" w:eastAsia="Times New Roman" w:hAnsi="Arial" w:cs="Times New Roman"/>
      <w:sz w:val="20"/>
      <w:szCs w:val="24"/>
    </w:rPr>
  </w:style>
  <w:style w:type="character" w:customStyle="1" w:styleId="NogaZnak">
    <w:name w:val="Noga Znak"/>
    <w:basedOn w:val="Privzetapisavaodstavka"/>
    <w:link w:val="Noga"/>
    <w:uiPriority w:val="99"/>
    <w:rsid w:val="006E35EF"/>
    <w:rPr>
      <w:rFonts w:ascii="Arial" w:eastAsia="Times New Roman" w:hAnsi="Arial" w:cs="Times New Roman"/>
      <w:sz w:val="20"/>
      <w:szCs w:val="24"/>
    </w:rPr>
  </w:style>
  <w:style w:type="paragraph" w:styleId="Zgradbadokumenta">
    <w:name w:val="Document Map"/>
    <w:basedOn w:val="Navaden"/>
    <w:link w:val="ZgradbadokumentaZnak"/>
    <w:rsid w:val="006E35EF"/>
    <w:pPr>
      <w:spacing w:after="0" w:line="260" w:lineRule="exact"/>
    </w:pPr>
    <w:rPr>
      <w:rFonts w:ascii="Tahoma" w:eastAsia="Times New Roman" w:hAnsi="Tahoma" w:cs="Times New Roman"/>
      <w:sz w:val="16"/>
      <w:szCs w:val="16"/>
      <w:lang w:val="en-US"/>
    </w:rPr>
  </w:style>
  <w:style w:type="character" w:customStyle="1" w:styleId="ZgradbadokumentaZnak">
    <w:name w:val="Zgradba dokumenta Znak"/>
    <w:basedOn w:val="Privzetapisavaodstavka"/>
    <w:link w:val="Zgradbadokumenta"/>
    <w:rsid w:val="006E35EF"/>
    <w:rPr>
      <w:rFonts w:ascii="Tahoma" w:eastAsia="Times New Roman" w:hAnsi="Tahoma" w:cs="Times New Roman"/>
      <w:sz w:val="16"/>
      <w:szCs w:val="16"/>
      <w:lang w:val="en-US"/>
    </w:rPr>
  </w:style>
  <w:style w:type="table" w:styleId="Tabelamrea">
    <w:name w:val="Table Grid"/>
    <w:basedOn w:val="Navadnatabela"/>
    <w:rsid w:val="006E35EF"/>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6E35EF"/>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6E35EF"/>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Hiperpovezava">
    <w:name w:val="Hyperlink"/>
    <w:uiPriority w:val="99"/>
    <w:rsid w:val="006E35EF"/>
    <w:rPr>
      <w:color w:val="0000FF"/>
      <w:u w:val="single"/>
    </w:rPr>
  </w:style>
  <w:style w:type="paragraph" w:customStyle="1" w:styleId="podpisi">
    <w:name w:val="podpisi"/>
    <w:basedOn w:val="Navaden"/>
    <w:qFormat/>
    <w:rsid w:val="006E35EF"/>
    <w:pPr>
      <w:tabs>
        <w:tab w:val="left" w:pos="3402"/>
      </w:tabs>
      <w:spacing w:after="0" w:line="260" w:lineRule="exact"/>
    </w:pPr>
    <w:rPr>
      <w:rFonts w:ascii="Arial" w:eastAsia="Times New Roman" w:hAnsi="Arial" w:cs="Times New Roman"/>
      <w:sz w:val="20"/>
      <w:szCs w:val="24"/>
      <w:lang w:val="it-IT"/>
    </w:rPr>
  </w:style>
  <w:style w:type="paragraph" w:customStyle="1" w:styleId="Vrstapredpisa">
    <w:name w:val="Vrsta predpisa"/>
    <w:basedOn w:val="Navaden"/>
    <w:link w:val="VrstapredpisaZnak"/>
    <w:qFormat/>
    <w:rsid w:val="006E35EF"/>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6E35EF"/>
    <w:rPr>
      <w:rFonts w:ascii="Arial" w:eastAsia="Times New Roman" w:hAnsi="Arial" w:cs="Arial"/>
      <w:b/>
      <w:bCs/>
      <w:color w:val="000000"/>
      <w:spacing w:val="40"/>
      <w:lang w:eastAsia="sl-SI"/>
    </w:rPr>
  </w:style>
  <w:style w:type="paragraph" w:customStyle="1" w:styleId="naslovmali">
    <w:name w:val="naslov mali"/>
    <w:basedOn w:val="Navaden"/>
    <w:link w:val="naslovmaliZnak"/>
    <w:qFormat/>
    <w:rsid w:val="006E35EF"/>
    <w:pPr>
      <w:suppressAutoHyphens/>
      <w:overflowPunct w:val="0"/>
      <w:autoSpaceDE w:val="0"/>
      <w:autoSpaceDN w:val="0"/>
      <w:adjustRightInd w:val="0"/>
      <w:spacing w:before="120" w:line="200" w:lineRule="exact"/>
      <w:textAlignment w:val="baseline"/>
    </w:pPr>
    <w:rPr>
      <w:rFonts w:ascii="Arial" w:eastAsia="Times New Roman" w:hAnsi="Arial" w:cs="Arial"/>
      <w:b/>
      <w:sz w:val="20"/>
      <w:lang w:eastAsia="sl-SI"/>
    </w:rPr>
  </w:style>
  <w:style w:type="character" w:customStyle="1" w:styleId="naslovmaliZnak">
    <w:name w:val="naslov mali Znak"/>
    <w:link w:val="naslovmali"/>
    <w:rsid w:val="006E35EF"/>
    <w:rPr>
      <w:rFonts w:ascii="Arial" w:eastAsia="Times New Roman" w:hAnsi="Arial" w:cs="Arial"/>
      <w:b/>
      <w:sz w:val="20"/>
      <w:lang w:eastAsia="sl-SI"/>
    </w:rPr>
  </w:style>
  <w:style w:type="paragraph" w:customStyle="1" w:styleId="Poglavje">
    <w:name w:val="Poglavje"/>
    <w:basedOn w:val="Navaden"/>
    <w:qFormat/>
    <w:rsid w:val="006E35EF"/>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6E35EF"/>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6E35EF"/>
    <w:rPr>
      <w:rFonts w:ascii="Arial" w:eastAsia="Times New Roman" w:hAnsi="Arial" w:cs="Arial"/>
      <w:lang w:eastAsia="sl-SI"/>
    </w:rPr>
  </w:style>
  <w:style w:type="paragraph" w:customStyle="1" w:styleId="Oddelek">
    <w:name w:val="Oddelek"/>
    <w:basedOn w:val="Navaden"/>
    <w:link w:val="OddelekZnak1"/>
    <w:qFormat/>
    <w:rsid w:val="006E35E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6E35EF"/>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6E35EF"/>
    <w:pPr>
      <w:numPr>
        <w:numId w:val="3"/>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6E35EF"/>
    <w:rPr>
      <w:rFonts w:ascii="Arial" w:eastAsia="Times New Roman" w:hAnsi="Arial" w:cs="Times New Roman"/>
      <w:lang w:val="x-none" w:eastAsia="x-none"/>
    </w:rPr>
  </w:style>
  <w:style w:type="character" w:customStyle="1" w:styleId="ZnakZnak14">
    <w:name w:val="Znak Znak14"/>
    <w:rsid w:val="006E35EF"/>
    <w:rPr>
      <w:rFonts w:ascii="Arial" w:hAnsi="Arial"/>
      <w:szCs w:val="24"/>
      <w:lang w:val="en-US" w:eastAsia="en-US" w:bidi="ar-SA"/>
    </w:rPr>
  </w:style>
  <w:style w:type="character" w:styleId="Krepko">
    <w:name w:val="Strong"/>
    <w:aliases w:val="Naslov2"/>
    <w:qFormat/>
    <w:rsid w:val="006E35EF"/>
    <w:rPr>
      <w:b/>
      <w:bCs/>
    </w:rPr>
  </w:style>
  <w:style w:type="paragraph" w:styleId="Besedilooblaka">
    <w:name w:val="Balloon Text"/>
    <w:basedOn w:val="Navaden"/>
    <w:link w:val="BesedilooblakaZnak"/>
    <w:uiPriority w:val="99"/>
    <w:rsid w:val="006E35EF"/>
    <w:pPr>
      <w:spacing w:after="0" w:line="240" w:lineRule="auto"/>
    </w:pPr>
    <w:rPr>
      <w:rFonts w:ascii="Tahoma" w:eastAsia="Times New Roman" w:hAnsi="Tahoma" w:cs="Tahoma"/>
      <w:sz w:val="16"/>
      <w:szCs w:val="16"/>
      <w:lang w:val="en-US"/>
    </w:rPr>
  </w:style>
  <w:style w:type="character" w:customStyle="1" w:styleId="BesedilooblakaZnak">
    <w:name w:val="Besedilo oblačka Znak"/>
    <w:basedOn w:val="Privzetapisavaodstavka"/>
    <w:link w:val="Besedilooblaka"/>
    <w:uiPriority w:val="99"/>
    <w:rsid w:val="006E35EF"/>
    <w:rPr>
      <w:rFonts w:ascii="Tahoma" w:eastAsia="Times New Roman" w:hAnsi="Tahoma" w:cs="Tahoma"/>
      <w:sz w:val="16"/>
      <w:szCs w:val="16"/>
      <w:lang w:val="en-US"/>
    </w:rPr>
  </w:style>
  <w:style w:type="paragraph" w:customStyle="1" w:styleId="NavadenArial">
    <w:name w:val="Navaden + Arial"/>
    <w:aliases w:val="11 pt,Na sredini"/>
    <w:basedOn w:val="Navaden"/>
    <w:rsid w:val="006E35EF"/>
    <w:pPr>
      <w:overflowPunct w:val="0"/>
      <w:autoSpaceDE w:val="0"/>
      <w:autoSpaceDN w:val="0"/>
      <w:adjustRightInd w:val="0"/>
      <w:spacing w:after="0" w:line="240" w:lineRule="auto"/>
      <w:jc w:val="center"/>
      <w:textAlignment w:val="baseline"/>
    </w:pPr>
    <w:rPr>
      <w:rFonts w:ascii="Arial" w:eastAsia="Times New Roman" w:hAnsi="Arial" w:cs="Arial"/>
      <w:lang w:eastAsia="sl-SI"/>
    </w:rPr>
  </w:style>
  <w:style w:type="paragraph" w:customStyle="1" w:styleId="LDNalineje">
    <w:name w:val="LDN_alineje"/>
    <w:basedOn w:val="Navaden"/>
    <w:link w:val="LDNalinejeChar"/>
    <w:qFormat/>
    <w:rsid w:val="006E35EF"/>
    <w:pPr>
      <w:numPr>
        <w:numId w:val="2"/>
      </w:numPr>
      <w:spacing w:after="0" w:line="240" w:lineRule="auto"/>
      <w:jc w:val="both"/>
    </w:pPr>
    <w:rPr>
      <w:rFonts w:ascii="Arial Narrow" w:eastAsia="Calibri" w:hAnsi="Arial Narrow" w:cs="Times New Roman"/>
      <w:sz w:val="20"/>
      <w:szCs w:val="20"/>
      <w:lang w:val="x-none"/>
    </w:rPr>
  </w:style>
  <w:style w:type="character" w:customStyle="1" w:styleId="LDNalinejeChar">
    <w:name w:val="LDN_alineje Char"/>
    <w:link w:val="LDNalineje"/>
    <w:rsid w:val="006E35EF"/>
    <w:rPr>
      <w:rFonts w:ascii="Arial Narrow" w:eastAsia="Calibri" w:hAnsi="Arial Narrow" w:cs="Times New Roman"/>
      <w:sz w:val="20"/>
      <w:szCs w:val="20"/>
      <w:lang w:val="x-none"/>
    </w:rPr>
  </w:style>
  <w:style w:type="character" w:styleId="Pripombasklic">
    <w:name w:val="annotation reference"/>
    <w:uiPriority w:val="99"/>
    <w:rsid w:val="006E35EF"/>
    <w:rPr>
      <w:sz w:val="16"/>
      <w:szCs w:val="16"/>
    </w:rPr>
  </w:style>
  <w:style w:type="paragraph" w:styleId="Pripombabesedilo">
    <w:name w:val="annotation text"/>
    <w:basedOn w:val="Navaden"/>
    <w:link w:val="PripombabesediloZnak"/>
    <w:uiPriority w:val="99"/>
    <w:rsid w:val="006E35EF"/>
    <w:pPr>
      <w:spacing w:after="0" w:line="260" w:lineRule="exact"/>
    </w:pPr>
    <w:rPr>
      <w:rFonts w:ascii="Arial" w:eastAsia="Times New Roman" w:hAnsi="Arial" w:cs="Times New Roman"/>
      <w:sz w:val="20"/>
      <w:szCs w:val="20"/>
      <w:lang w:val="en-US"/>
    </w:rPr>
  </w:style>
  <w:style w:type="character" w:customStyle="1" w:styleId="PripombabesediloZnak">
    <w:name w:val="Pripomba – besedilo Znak"/>
    <w:basedOn w:val="Privzetapisavaodstavka"/>
    <w:link w:val="Pripombabesedilo"/>
    <w:uiPriority w:val="99"/>
    <w:rsid w:val="006E35EF"/>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rsid w:val="006E35EF"/>
    <w:rPr>
      <w:b/>
      <w:bCs/>
    </w:rPr>
  </w:style>
  <w:style w:type="character" w:customStyle="1" w:styleId="ZadevapripombeZnak">
    <w:name w:val="Zadeva pripombe Znak"/>
    <w:basedOn w:val="PripombabesediloZnak"/>
    <w:link w:val="Zadevapripombe"/>
    <w:uiPriority w:val="99"/>
    <w:rsid w:val="006E35EF"/>
    <w:rPr>
      <w:rFonts w:ascii="Arial" w:eastAsia="Times New Roman" w:hAnsi="Arial" w:cs="Times New Roman"/>
      <w:b/>
      <w:bCs/>
      <w:sz w:val="20"/>
      <w:szCs w:val="20"/>
      <w:lang w:val="en-US"/>
    </w:rPr>
  </w:style>
  <w:style w:type="paragraph" w:styleId="Odstavekseznama">
    <w:name w:val="List Paragraph"/>
    <w:aliases w:val="List Paragraph compact,Normal bullet 2,Paragraphe de liste 2,Reference list,Bullet list,Numbered List,1st level - Bullet List Paragraph,Lettre d'introduction,Paragraph,Bullet EY,List Paragraph11,Normal bullet 21,List L1"/>
    <w:basedOn w:val="Navaden"/>
    <w:link w:val="OdstavekseznamaZnak"/>
    <w:uiPriority w:val="34"/>
    <w:qFormat/>
    <w:rsid w:val="006E35EF"/>
    <w:pPr>
      <w:spacing w:after="0" w:line="240" w:lineRule="auto"/>
      <w:ind w:left="720"/>
      <w:contextualSpacing/>
    </w:pPr>
    <w:rPr>
      <w:rFonts w:ascii="Arial" w:eastAsia="Times New Roman" w:hAnsi="Arial" w:cs="Times New Roman"/>
      <w:sz w:val="24"/>
      <w:szCs w:val="24"/>
      <w:lang w:eastAsia="sl-SI"/>
    </w:rPr>
  </w:style>
  <w:style w:type="paragraph" w:customStyle="1" w:styleId="Navaden2">
    <w:name w:val="Navaden2"/>
    <w:rsid w:val="006E35EF"/>
    <w:pPr>
      <w:spacing w:before="60" w:after="0" w:line="240" w:lineRule="auto"/>
      <w:jc w:val="both"/>
    </w:pPr>
    <w:rPr>
      <w:rFonts w:ascii="Times New Roman" w:eastAsia="Times New Roman" w:hAnsi="Times New Roman" w:cs="Times New Roman"/>
      <w:sz w:val="24"/>
      <w:szCs w:val="20"/>
      <w:lang w:eastAsia="sl-SI"/>
    </w:rPr>
  </w:style>
  <w:style w:type="paragraph" w:styleId="Navadensplet">
    <w:name w:val="Normal (Web)"/>
    <w:basedOn w:val="Navaden"/>
    <w:link w:val="NavadenspletZnak"/>
    <w:rsid w:val="006E35EF"/>
    <w:pPr>
      <w:spacing w:before="100" w:beforeAutospacing="1" w:after="100" w:afterAutospacing="1" w:line="240" w:lineRule="auto"/>
    </w:pPr>
    <w:rPr>
      <w:rFonts w:ascii="Times New Roman" w:eastAsia="Times New Roman" w:hAnsi="Times New Roman" w:cs="Times New Roman"/>
      <w:sz w:val="24"/>
      <w:szCs w:val="24"/>
      <w:lang w:eastAsia="sl-SI"/>
    </w:rPr>
  </w:style>
  <w:style w:type="numbering" w:customStyle="1" w:styleId="Brezseznama11">
    <w:name w:val="Brez seznama11"/>
    <w:next w:val="Brezseznama"/>
    <w:semiHidden/>
    <w:rsid w:val="006E35EF"/>
  </w:style>
  <w:style w:type="character" w:styleId="Poudarek">
    <w:name w:val="Emphasis"/>
    <w:qFormat/>
    <w:rsid w:val="006E35EF"/>
    <w:rPr>
      <w:i/>
      <w:iCs/>
    </w:rPr>
  </w:style>
  <w:style w:type="paragraph" w:customStyle="1" w:styleId="telo">
    <w:name w:val="telo"/>
    <w:basedOn w:val="Navaden"/>
    <w:rsid w:val="006E35EF"/>
    <w:pPr>
      <w:overflowPunct w:val="0"/>
      <w:autoSpaceDE w:val="0"/>
      <w:autoSpaceDN w:val="0"/>
      <w:adjustRightInd w:val="0"/>
      <w:spacing w:after="0" w:line="320" w:lineRule="auto"/>
      <w:jc w:val="both"/>
      <w:textAlignment w:val="baseline"/>
    </w:pPr>
    <w:rPr>
      <w:rFonts w:ascii="Times New Roman" w:eastAsia="Times New Roman" w:hAnsi="Times New Roman" w:cs="Times New Roman"/>
      <w:sz w:val="24"/>
      <w:szCs w:val="20"/>
      <w:lang w:val="en-US" w:eastAsia="sl-SI"/>
    </w:rPr>
  </w:style>
  <w:style w:type="paragraph" w:customStyle="1" w:styleId="Telobesedila21">
    <w:name w:val="Telo besedila 21"/>
    <w:basedOn w:val="Navaden"/>
    <w:rsid w:val="006E35EF"/>
    <w:pPr>
      <w:spacing w:after="0" w:line="240" w:lineRule="auto"/>
      <w:jc w:val="both"/>
    </w:pPr>
    <w:rPr>
      <w:rFonts w:ascii="Times New Roman" w:eastAsia="Times New Roman" w:hAnsi="Times New Roman" w:cs="Times New Roman"/>
      <w:sz w:val="24"/>
      <w:szCs w:val="20"/>
    </w:rPr>
  </w:style>
  <w:style w:type="paragraph" w:customStyle="1" w:styleId="Telobesedila31">
    <w:name w:val="Telo besedila 31"/>
    <w:basedOn w:val="Navaden"/>
    <w:rsid w:val="006E35EF"/>
    <w:pPr>
      <w:spacing w:after="0" w:line="240" w:lineRule="auto"/>
      <w:jc w:val="both"/>
    </w:pPr>
    <w:rPr>
      <w:rFonts w:ascii="Times New Roman" w:eastAsia="Times New Roman" w:hAnsi="Times New Roman" w:cs="Times New Roman"/>
      <w:b/>
      <w:sz w:val="24"/>
      <w:szCs w:val="20"/>
    </w:rPr>
  </w:style>
  <w:style w:type="paragraph" w:styleId="Kazalovsebine3">
    <w:name w:val="toc 3"/>
    <w:basedOn w:val="Navaden"/>
    <w:next w:val="Navaden"/>
    <w:autoRedefine/>
    <w:uiPriority w:val="39"/>
    <w:rsid w:val="006E35EF"/>
    <w:pPr>
      <w:spacing w:after="0"/>
      <w:ind w:left="440"/>
    </w:pPr>
    <w:rPr>
      <w:rFonts w:cstheme="minorHAnsi"/>
      <w:sz w:val="20"/>
      <w:szCs w:val="20"/>
    </w:rPr>
  </w:style>
  <w:style w:type="character" w:customStyle="1" w:styleId="suitecelltext">
    <w:name w:val="suitecelltext"/>
    <w:rsid w:val="006E35EF"/>
  </w:style>
  <w:style w:type="character" w:styleId="Sprotnaopomba-sklic">
    <w:name w:val="footnote reference"/>
    <w:aliases w:val="Footnote symbol,Fussnota,Footnote,Footnote reference number,number,note TESI,SUPERS,EN Footnote Reference,Times 10 Point,Exposant 3 Point,Footnote Reference_LVL6,Footnote Reference_LVL61,Footnote Reference_LVL62,Odwołanie przypis"/>
    <w:rsid w:val="006E35EF"/>
    <w:rPr>
      <w:vertAlign w:val="superscript"/>
    </w:rPr>
  </w:style>
  <w:style w:type="paragraph" w:styleId="Sprotnaopomba-besedilo">
    <w:name w:val="footnote text"/>
    <w:aliases w:val=" Char Char,Char Char,Sprotna opomba-besedilo,Char Char Char Char,Sprotna opomba - besedilo Znak1,Sprotna opomba - besedilo Znak Znak2,Sprotna opomba - besedilo Znak1 Znak Znak1,Sprotna opomba - besedilo Znak1 Znak Znak Znak,fn"/>
    <w:basedOn w:val="Navaden"/>
    <w:link w:val="Sprotnaopomba-besediloZnak"/>
    <w:uiPriority w:val="99"/>
    <w:rsid w:val="006E35EF"/>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 Char Char Znak,Char Char Znak,Sprotna opomba-besedilo Znak,Char Char Char Char Znak,Sprotna opomba - besedilo Znak1 Znak,Sprotna opomba - besedilo Znak Znak2 Znak,Sprotna opomba - besedilo Znak1 Znak Znak1 Znak,fn Znak"/>
    <w:basedOn w:val="Privzetapisavaodstavka"/>
    <w:link w:val="Sprotnaopomba-besedilo"/>
    <w:uiPriority w:val="99"/>
    <w:rsid w:val="006E35EF"/>
    <w:rPr>
      <w:rFonts w:ascii="Times New Roman" w:eastAsia="Times New Roman" w:hAnsi="Times New Roman" w:cs="Times New Roman"/>
      <w:sz w:val="20"/>
      <w:szCs w:val="20"/>
      <w:lang w:eastAsia="sl-SI"/>
    </w:rPr>
  </w:style>
  <w:style w:type="paragraph" w:customStyle="1" w:styleId="xl64">
    <w:name w:val="xl64"/>
    <w:basedOn w:val="Navaden"/>
    <w:rsid w:val="006E35EF"/>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sl-SI"/>
    </w:rPr>
  </w:style>
  <w:style w:type="paragraph" w:customStyle="1" w:styleId="Default">
    <w:name w:val="Default"/>
    <w:rsid w:val="006E35EF"/>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Telobesedila22">
    <w:name w:val="Telo besedila 22"/>
    <w:basedOn w:val="Navaden"/>
    <w:rsid w:val="006E35EF"/>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8000"/>
      <w:sz w:val="24"/>
      <w:szCs w:val="20"/>
      <w:lang w:eastAsia="sl-SI"/>
    </w:rPr>
  </w:style>
  <w:style w:type="paragraph" w:customStyle="1" w:styleId="xl59">
    <w:name w:val="xl59"/>
    <w:basedOn w:val="Navaden"/>
    <w:rsid w:val="006E35EF"/>
    <w:pPr>
      <w:spacing w:before="100" w:beforeAutospacing="1" w:after="100" w:afterAutospacing="1" w:line="240" w:lineRule="auto"/>
    </w:pPr>
    <w:rPr>
      <w:rFonts w:ascii="Arial Unicode MS" w:eastAsia="Arial Unicode MS" w:hAnsi="Arial Unicode MS" w:cs="Arial Unicode MS"/>
      <w:sz w:val="18"/>
      <w:szCs w:val="18"/>
      <w:lang w:eastAsia="sl-SI"/>
    </w:rPr>
  </w:style>
  <w:style w:type="paragraph" w:styleId="Telobesedila">
    <w:name w:val="Body Text"/>
    <w:basedOn w:val="Navaden"/>
    <w:link w:val="TelobesedilaZnak"/>
    <w:rsid w:val="006E35EF"/>
    <w:pPr>
      <w:shd w:val="pct15" w:color="auto" w:fill="FFFFFF"/>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0"/>
      <w:lang w:val="x-none" w:eastAsia="x-none"/>
    </w:rPr>
  </w:style>
  <w:style w:type="character" w:customStyle="1" w:styleId="TelobesedilaZnak">
    <w:name w:val="Telo besedila Znak"/>
    <w:basedOn w:val="Privzetapisavaodstavka"/>
    <w:link w:val="Telobesedila"/>
    <w:rsid w:val="006E35EF"/>
    <w:rPr>
      <w:rFonts w:ascii="Times New Roman" w:eastAsia="Times New Roman" w:hAnsi="Times New Roman" w:cs="Times New Roman"/>
      <w:b/>
      <w:sz w:val="24"/>
      <w:szCs w:val="20"/>
      <w:shd w:val="pct15" w:color="auto" w:fill="FFFFFF"/>
      <w:lang w:val="x-none" w:eastAsia="x-none"/>
    </w:rPr>
  </w:style>
  <w:style w:type="paragraph" w:customStyle="1" w:styleId="BodyText21">
    <w:name w:val="Body Text 21"/>
    <w:basedOn w:val="Navaden"/>
    <w:rsid w:val="006E35E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l-SI"/>
    </w:rPr>
  </w:style>
  <w:style w:type="paragraph" w:styleId="Telobesedila3">
    <w:name w:val="Body Text 3"/>
    <w:basedOn w:val="Navaden"/>
    <w:link w:val="Telobesedila3Znak"/>
    <w:unhideWhenUsed/>
    <w:rsid w:val="006E35EF"/>
    <w:pPr>
      <w:spacing w:after="120" w:line="240" w:lineRule="auto"/>
    </w:pPr>
    <w:rPr>
      <w:rFonts w:ascii="Arial" w:eastAsia="Times New Roman" w:hAnsi="Arial" w:cs="Times New Roman"/>
      <w:sz w:val="16"/>
      <w:szCs w:val="16"/>
      <w:lang w:val="x-none" w:eastAsia="x-none"/>
    </w:rPr>
  </w:style>
  <w:style w:type="character" w:customStyle="1" w:styleId="Telobesedila3Znak">
    <w:name w:val="Telo besedila 3 Znak"/>
    <w:basedOn w:val="Privzetapisavaodstavka"/>
    <w:link w:val="Telobesedila3"/>
    <w:rsid w:val="006E35EF"/>
    <w:rPr>
      <w:rFonts w:ascii="Arial" w:eastAsia="Times New Roman" w:hAnsi="Arial" w:cs="Times New Roman"/>
      <w:sz w:val="16"/>
      <w:szCs w:val="16"/>
      <w:lang w:val="x-none" w:eastAsia="x-none"/>
    </w:rPr>
  </w:style>
  <w:style w:type="paragraph" w:customStyle="1" w:styleId="Telobesedila32">
    <w:name w:val="Telo besedila 32"/>
    <w:basedOn w:val="Navaden"/>
    <w:rsid w:val="006E35EF"/>
    <w:pPr>
      <w:tabs>
        <w:tab w:val="left" w:pos="360"/>
      </w:tabs>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FF"/>
      <w:sz w:val="24"/>
      <w:szCs w:val="20"/>
      <w:lang w:eastAsia="sl-SI"/>
    </w:rPr>
  </w:style>
  <w:style w:type="paragraph" w:styleId="Kazalovsebine1">
    <w:name w:val="toc 1"/>
    <w:aliases w:val="lpio"/>
    <w:basedOn w:val="Navaden"/>
    <w:next w:val="Navaden"/>
    <w:autoRedefine/>
    <w:uiPriority w:val="39"/>
    <w:unhideWhenUsed/>
    <w:rsid w:val="00D05BCE"/>
    <w:pPr>
      <w:spacing w:before="240" w:after="120"/>
    </w:pPr>
    <w:rPr>
      <w:rFonts w:cstheme="minorHAnsi"/>
      <w:b/>
      <w:bCs/>
      <w:sz w:val="20"/>
      <w:szCs w:val="20"/>
    </w:rPr>
  </w:style>
  <w:style w:type="paragraph" w:styleId="Telobesedila2">
    <w:name w:val="Body Text 2"/>
    <w:basedOn w:val="Navaden"/>
    <w:link w:val="Telobesedila2Znak"/>
    <w:rsid w:val="006E35EF"/>
    <w:pPr>
      <w:spacing w:after="0" w:line="240" w:lineRule="auto"/>
      <w:jc w:val="both"/>
    </w:pPr>
    <w:rPr>
      <w:rFonts w:ascii="Fax_CE" w:eastAsia="Times New Roman" w:hAnsi="Fax_CE" w:cs="Times New Roman"/>
      <w:color w:val="000000"/>
      <w:sz w:val="24"/>
      <w:szCs w:val="20"/>
      <w:lang w:val="x-none"/>
    </w:rPr>
  </w:style>
  <w:style w:type="character" w:customStyle="1" w:styleId="Telobesedila2Znak">
    <w:name w:val="Telo besedila 2 Znak"/>
    <w:basedOn w:val="Privzetapisavaodstavka"/>
    <w:link w:val="Telobesedila2"/>
    <w:rsid w:val="006E35EF"/>
    <w:rPr>
      <w:rFonts w:ascii="Fax_CE" w:eastAsia="Times New Roman" w:hAnsi="Fax_CE" w:cs="Times New Roman"/>
      <w:color w:val="000000"/>
      <w:sz w:val="24"/>
      <w:szCs w:val="20"/>
      <w:lang w:val="x-none"/>
    </w:rPr>
  </w:style>
  <w:style w:type="paragraph" w:styleId="Kazalovsebine2">
    <w:name w:val="toc 2"/>
    <w:basedOn w:val="Navaden"/>
    <w:next w:val="Navaden"/>
    <w:uiPriority w:val="39"/>
    <w:rsid w:val="006E35EF"/>
    <w:pPr>
      <w:spacing w:before="120" w:after="0"/>
      <w:ind w:left="220"/>
    </w:pPr>
    <w:rPr>
      <w:rFonts w:cstheme="minorHAnsi"/>
      <w:i/>
      <w:iCs/>
      <w:sz w:val="20"/>
      <w:szCs w:val="20"/>
    </w:rPr>
  </w:style>
  <w:style w:type="paragraph" w:styleId="Kazalovsebine4">
    <w:name w:val="toc 4"/>
    <w:basedOn w:val="Navaden"/>
    <w:next w:val="Navaden"/>
    <w:rsid w:val="006E35EF"/>
    <w:pPr>
      <w:spacing w:after="0"/>
      <w:ind w:left="660"/>
    </w:pPr>
    <w:rPr>
      <w:rFonts w:cstheme="minorHAnsi"/>
      <w:sz w:val="20"/>
      <w:szCs w:val="20"/>
    </w:rPr>
  </w:style>
  <w:style w:type="paragraph" w:styleId="Kazalovsebine5">
    <w:name w:val="toc 5"/>
    <w:basedOn w:val="Navaden"/>
    <w:next w:val="Navaden"/>
    <w:rsid w:val="006E35EF"/>
    <w:pPr>
      <w:spacing w:after="0"/>
      <w:ind w:left="880"/>
    </w:pPr>
    <w:rPr>
      <w:rFonts w:cstheme="minorHAnsi"/>
      <w:sz w:val="20"/>
      <w:szCs w:val="20"/>
    </w:rPr>
  </w:style>
  <w:style w:type="paragraph" w:styleId="Kazalovsebine6">
    <w:name w:val="toc 6"/>
    <w:basedOn w:val="Navaden"/>
    <w:next w:val="Navaden"/>
    <w:rsid w:val="006E35EF"/>
    <w:pPr>
      <w:spacing w:after="0"/>
      <w:ind w:left="1100"/>
    </w:pPr>
    <w:rPr>
      <w:rFonts w:cstheme="minorHAnsi"/>
      <w:sz w:val="20"/>
      <w:szCs w:val="20"/>
    </w:rPr>
  </w:style>
  <w:style w:type="paragraph" w:styleId="Kazalovsebine7">
    <w:name w:val="toc 7"/>
    <w:basedOn w:val="Navaden"/>
    <w:next w:val="Navaden"/>
    <w:rsid w:val="006E35EF"/>
    <w:pPr>
      <w:spacing w:after="0"/>
      <w:ind w:left="1320"/>
    </w:pPr>
    <w:rPr>
      <w:rFonts w:cstheme="minorHAnsi"/>
      <w:sz w:val="20"/>
      <w:szCs w:val="20"/>
    </w:rPr>
  </w:style>
  <w:style w:type="paragraph" w:styleId="Kazalovsebine8">
    <w:name w:val="toc 8"/>
    <w:basedOn w:val="Navaden"/>
    <w:next w:val="Navaden"/>
    <w:rsid w:val="006E35EF"/>
    <w:pPr>
      <w:spacing w:after="0"/>
      <w:ind w:left="1540"/>
    </w:pPr>
    <w:rPr>
      <w:rFonts w:cstheme="minorHAnsi"/>
      <w:sz w:val="20"/>
      <w:szCs w:val="20"/>
    </w:rPr>
  </w:style>
  <w:style w:type="paragraph" w:styleId="Kazalovsebine9">
    <w:name w:val="toc 9"/>
    <w:basedOn w:val="Navaden"/>
    <w:next w:val="Navaden"/>
    <w:rsid w:val="006E35EF"/>
    <w:pPr>
      <w:spacing w:after="0"/>
      <w:ind w:left="1760"/>
    </w:pPr>
    <w:rPr>
      <w:rFonts w:cstheme="minorHAnsi"/>
      <w:sz w:val="20"/>
      <w:szCs w:val="20"/>
    </w:rPr>
  </w:style>
  <w:style w:type="paragraph" w:styleId="Napis">
    <w:name w:val="caption"/>
    <w:basedOn w:val="Navaden"/>
    <w:next w:val="Navaden"/>
    <w:qFormat/>
    <w:rsid w:val="006E35EF"/>
    <w:pPr>
      <w:spacing w:after="0" w:line="240" w:lineRule="auto"/>
    </w:pPr>
    <w:rPr>
      <w:rFonts w:ascii="Times New Roman" w:eastAsia="Times New Roman" w:hAnsi="Times New Roman" w:cs="Times New Roman"/>
      <w:sz w:val="24"/>
      <w:szCs w:val="20"/>
      <w:lang w:eastAsia="sl-SI"/>
    </w:rPr>
  </w:style>
  <w:style w:type="paragraph" w:customStyle="1" w:styleId="navaden-novi">
    <w:name w:val="navaden-novi"/>
    <w:basedOn w:val="Navaden"/>
    <w:rsid w:val="006E35EF"/>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l-SI"/>
    </w:rPr>
  </w:style>
  <w:style w:type="paragraph" w:styleId="Konnaopomba-besedilo">
    <w:name w:val="endnote text"/>
    <w:basedOn w:val="Navaden"/>
    <w:link w:val="Konnaopomba-besediloZnak"/>
    <w:rsid w:val="006E35E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sl-SI"/>
    </w:rPr>
  </w:style>
  <w:style w:type="character" w:customStyle="1" w:styleId="Konnaopomba-besediloZnak">
    <w:name w:val="Končna opomba - besedilo Znak"/>
    <w:basedOn w:val="Privzetapisavaodstavka"/>
    <w:link w:val="Konnaopomba-besedilo"/>
    <w:rsid w:val="006E35EF"/>
    <w:rPr>
      <w:rFonts w:ascii="Times New Roman" w:eastAsia="Times New Roman" w:hAnsi="Times New Roman" w:cs="Times New Roman"/>
      <w:sz w:val="20"/>
      <w:szCs w:val="20"/>
      <w:lang w:eastAsia="sl-SI"/>
    </w:rPr>
  </w:style>
  <w:style w:type="paragraph" w:customStyle="1" w:styleId="Telobesedila-zamik31">
    <w:name w:val="Telo besedila - zamik 31"/>
    <w:basedOn w:val="Navaden"/>
    <w:rsid w:val="006E35EF"/>
    <w:pPr>
      <w:tabs>
        <w:tab w:val="left" w:pos="360"/>
      </w:tab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eastAsia="sl-SI"/>
    </w:rPr>
  </w:style>
  <w:style w:type="character" w:styleId="tevilkastrani">
    <w:name w:val="page number"/>
    <w:rsid w:val="006E35EF"/>
  </w:style>
  <w:style w:type="paragraph" w:styleId="Telobesedila-zamik3">
    <w:name w:val="Body Text Indent 3"/>
    <w:basedOn w:val="Navaden"/>
    <w:link w:val="Telobesedila-zamik3Znak"/>
    <w:rsid w:val="006E35EF"/>
    <w:pPr>
      <w:spacing w:after="0" w:line="240" w:lineRule="auto"/>
      <w:ind w:left="709" w:hanging="283"/>
      <w:jc w:val="both"/>
    </w:pPr>
    <w:rPr>
      <w:rFonts w:ascii="Arial" w:eastAsia="Times New Roman" w:hAnsi="Arial" w:cs="Times New Roman"/>
      <w:sz w:val="24"/>
      <w:szCs w:val="20"/>
      <w:lang w:val="x-none"/>
    </w:rPr>
  </w:style>
  <w:style w:type="character" w:customStyle="1" w:styleId="Telobesedila-zamik3Znak">
    <w:name w:val="Telo besedila - zamik 3 Znak"/>
    <w:basedOn w:val="Privzetapisavaodstavka"/>
    <w:link w:val="Telobesedila-zamik3"/>
    <w:rsid w:val="006E35EF"/>
    <w:rPr>
      <w:rFonts w:ascii="Arial" w:eastAsia="Times New Roman" w:hAnsi="Arial" w:cs="Times New Roman"/>
      <w:sz w:val="24"/>
      <w:szCs w:val="20"/>
      <w:lang w:val="x-none"/>
    </w:rPr>
  </w:style>
  <w:style w:type="character" w:styleId="SledenaHiperpovezava">
    <w:name w:val="FollowedHyperlink"/>
    <w:rsid w:val="006E35EF"/>
    <w:rPr>
      <w:color w:val="800080"/>
      <w:u w:val="single"/>
    </w:rPr>
  </w:style>
  <w:style w:type="paragraph" w:customStyle="1" w:styleId="Seminarji">
    <w:name w:val="Seminarji"/>
    <w:basedOn w:val="Navaden"/>
    <w:rsid w:val="006E35EF"/>
    <w:pPr>
      <w:spacing w:before="120" w:after="0" w:line="240" w:lineRule="auto"/>
      <w:jc w:val="both"/>
    </w:pPr>
    <w:rPr>
      <w:rFonts w:ascii="Arial" w:eastAsia="Times New Roman" w:hAnsi="Arial" w:cs="Times New Roman"/>
      <w:sz w:val="24"/>
      <w:szCs w:val="24"/>
      <w:lang w:eastAsia="sl-SI"/>
    </w:rPr>
  </w:style>
  <w:style w:type="paragraph" w:customStyle="1" w:styleId="Brezrazmikov1">
    <w:name w:val="Brez razmikov1"/>
    <w:link w:val="NoSpacingZnak"/>
    <w:qFormat/>
    <w:rsid w:val="006E35EF"/>
    <w:pPr>
      <w:spacing w:after="0" w:line="240" w:lineRule="auto"/>
    </w:pPr>
    <w:rPr>
      <w:rFonts w:ascii="Times New Roman" w:eastAsia="Times New Roman" w:hAnsi="Times New Roman" w:cs="Times New Roman"/>
      <w:lang w:val="en-US"/>
    </w:rPr>
  </w:style>
  <w:style w:type="character" w:customStyle="1" w:styleId="NoSpacingZnak">
    <w:name w:val="No Spacing Znak"/>
    <w:link w:val="Brezrazmikov1"/>
    <w:rsid w:val="006E35EF"/>
    <w:rPr>
      <w:rFonts w:ascii="Times New Roman" w:eastAsia="Times New Roman" w:hAnsi="Times New Roman" w:cs="Times New Roman"/>
      <w:lang w:val="en-US"/>
    </w:rPr>
  </w:style>
  <w:style w:type="paragraph" w:customStyle="1" w:styleId="naslovveliki">
    <w:name w:val="naslov veliki"/>
    <w:basedOn w:val="Navaden"/>
    <w:qFormat/>
    <w:rsid w:val="006E35EF"/>
    <w:pPr>
      <w:spacing w:after="0" w:line="240" w:lineRule="auto"/>
    </w:pPr>
    <w:rPr>
      <w:rFonts w:ascii="Arial" w:eastAsia="Times New Roman" w:hAnsi="Arial" w:cs="Times New Roman"/>
      <w:b/>
      <w:sz w:val="24"/>
      <w:szCs w:val="24"/>
      <w:lang w:eastAsia="sl-SI"/>
    </w:rPr>
  </w:style>
  <w:style w:type="paragraph" w:styleId="Naslov">
    <w:name w:val="Title"/>
    <w:aliases w:val="Naslov3"/>
    <w:basedOn w:val="Navaden"/>
    <w:next w:val="Navaden"/>
    <w:link w:val="NaslovZnak"/>
    <w:qFormat/>
    <w:rsid w:val="006E35EF"/>
    <w:pPr>
      <w:spacing w:before="240" w:after="60" w:line="240" w:lineRule="auto"/>
      <w:jc w:val="center"/>
      <w:outlineLvl w:val="0"/>
    </w:pPr>
    <w:rPr>
      <w:rFonts w:ascii="Arial Narrow" w:eastAsia="Times New Roman" w:hAnsi="Arial Narrow" w:cs="Times New Roman"/>
      <w:bCs/>
      <w:kern w:val="28"/>
      <w:sz w:val="28"/>
      <w:szCs w:val="32"/>
      <w:lang w:val="x-none" w:eastAsia="x-none"/>
    </w:rPr>
  </w:style>
  <w:style w:type="character" w:customStyle="1" w:styleId="NaslovZnak">
    <w:name w:val="Naslov Znak"/>
    <w:aliases w:val="Naslov3 Znak"/>
    <w:basedOn w:val="Privzetapisavaodstavka"/>
    <w:link w:val="Naslov"/>
    <w:rsid w:val="006E35EF"/>
    <w:rPr>
      <w:rFonts w:ascii="Arial Narrow" w:eastAsia="Times New Roman" w:hAnsi="Arial Narrow" w:cs="Times New Roman"/>
      <w:bCs/>
      <w:kern w:val="28"/>
      <w:sz w:val="28"/>
      <w:szCs w:val="32"/>
      <w:lang w:val="x-none" w:eastAsia="x-none"/>
    </w:rPr>
  </w:style>
  <w:style w:type="paragraph" w:customStyle="1" w:styleId="Brezrazmikov2">
    <w:name w:val="Brez razmikov2"/>
    <w:aliases w:val="Naslov4"/>
    <w:qFormat/>
    <w:rsid w:val="006E35EF"/>
    <w:pPr>
      <w:spacing w:after="0" w:line="240" w:lineRule="auto"/>
    </w:pPr>
    <w:rPr>
      <w:rFonts w:ascii="Arial Narrow" w:eastAsia="Calibri" w:hAnsi="Arial Narrow" w:cs="Times New Roman"/>
      <w:b/>
      <w:sz w:val="24"/>
    </w:rPr>
  </w:style>
  <w:style w:type="paragraph" w:styleId="NaslovTOC">
    <w:name w:val="TOC Heading"/>
    <w:basedOn w:val="Naslov1"/>
    <w:next w:val="Navaden"/>
    <w:uiPriority w:val="39"/>
    <w:qFormat/>
    <w:rsid w:val="006E35EF"/>
    <w:pPr>
      <w:keepNext w:val="0"/>
      <w:keepLines/>
      <w:spacing w:before="480" w:line="276" w:lineRule="auto"/>
      <w:ind w:left="1068" w:right="72" w:hanging="360"/>
      <w:outlineLvl w:val="9"/>
    </w:pPr>
    <w:rPr>
      <w:b w:val="0"/>
      <w:color w:val="365F91"/>
      <w:kern w:val="0"/>
      <w:szCs w:val="28"/>
      <w:lang w:eastAsia="en-US"/>
    </w:rPr>
  </w:style>
  <w:style w:type="paragraph" w:customStyle="1" w:styleId="Brezrazmikov3">
    <w:name w:val="Brez razmikov3"/>
    <w:qFormat/>
    <w:rsid w:val="006E35EF"/>
    <w:pPr>
      <w:spacing w:after="0" w:line="240" w:lineRule="auto"/>
    </w:pPr>
    <w:rPr>
      <w:rFonts w:ascii="Times New Roman" w:eastAsia="Times New Roman" w:hAnsi="Times New Roman" w:cs="Times New Roman"/>
      <w:lang w:val="en-US"/>
    </w:rPr>
  </w:style>
  <w:style w:type="paragraph" w:styleId="Kazaloslik">
    <w:name w:val="table of figures"/>
    <w:basedOn w:val="Navaden"/>
    <w:next w:val="Navaden"/>
    <w:unhideWhenUsed/>
    <w:rsid w:val="006E35EF"/>
    <w:pPr>
      <w:spacing w:after="0" w:line="240" w:lineRule="auto"/>
    </w:pPr>
    <w:rPr>
      <w:rFonts w:ascii="Arial" w:eastAsia="Times New Roman" w:hAnsi="Arial" w:cs="Times New Roman"/>
      <w:sz w:val="24"/>
      <w:szCs w:val="24"/>
      <w:lang w:eastAsia="sl-SI"/>
    </w:rPr>
  </w:style>
  <w:style w:type="paragraph" w:customStyle="1" w:styleId="CM4">
    <w:name w:val="CM4"/>
    <w:basedOn w:val="Navaden"/>
    <w:next w:val="Navaden"/>
    <w:rsid w:val="006E35EF"/>
    <w:pPr>
      <w:autoSpaceDE w:val="0"/>
      <w:autoSpaceDN w:val="0"/>
      <w:adjustRightInd w:val="0"/>
      <w:spacing w:after="0" w:line="240" w:lineRule="auto"/>
    </w:pPr>
    <w:rPr>
      <w:rFonts w:ascii="EUAlbertina" w:eastAsia="Calibri" w:hAnsi="EUAlbertina" w:cs="Times New Roman"/>
      <w:sz w:val="24"/>
      <w:szCs w:val="24"/>
    </w:rPr>
  </w:style>
  <w:style w:type="paragraph" w:customStyle="1" w:styleId="Odstavekseznama1">
    <w:name w:val="Odstavek seznama1"/>
    <w:basedOn w:val="Navaden"/>
    <w:qFormat/>
    <w:rsid w:val="006E35EF"/>
    <w:pPr>
      <w:spacing w:after="0" w:line="240" w:lineRule="auto"/>
      <w:ind w:left="720"/>
      <w:contextualSpacing/>
    </w:pPr>
    <w:rPr>
      <w:rFonts w:ascii="Arial" w:eastAsia="Times New Roman" w:hAnsi="Arial" w:cs="Times New Roman"/>
      <w:sz w:val="24"/>
      <w:szCs w:val="24"/>
      <w:lang w:eastAsia="sl-SI"/>
    </w:rPr>
  </w:style>
  <w:style w:type="character" w:customStyle="1" w:styleId="NavadenspletZnak">
    <w:name w:val="Navaden (splet) Znak"/>
    <w:link w:val="Navadensplet"/>
    <w:locked/>
    <w:rsid w:val="006E35EF"/>
    <w:rPr>
      <w:rFonts w:ascii="Times New Roman" w:eastAsia="Times New Roman" w:hAnsi="Times New Roman" w:cs="Times New Roman"/>
      <w:sz w:val="24"/>
      <w:szCs w:val="24"/>
      <w:lang w:eastAsia="sl-SI"/>
    </w:rPr>
  </w:style>
  <w:style w:type="paragraph" w:customStyle="1" w:styleId="BodyText31">
    <w:name w:val="Body Text 31"/>
    <w:basedOn w:val="Navaden"/>
    <w:rsid w:val="006E35EF"/>
    <w:pPr>
      <w:tabs>
        <w:tab w:val="left" w:pos="360"/>
      </w:tabs>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FF"/>
      <w:sz w:val="24"/>
      <w:szCs w:val="20"/>
      <w:lang w:eastAsia="sl-SI"/>
    </w:rPr>
  </w:style>
  <w:style w:type="paragraph" w:customStyle="1" w:styleId="BodyText22">
    <w:name w:val="Body Text 22"/>
    <w:basedOn w:val="Navaden"/>
    <w:rsid w:val="006E35EF"/>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8000"/>
      <w:sz w:val="24"/>
      <w:szCs w:val="20"/>
      <w:lang w:eastAsia="sl-SI"/>
    </w:rPr>
  </w:style>
  <w:style w:type="character" w:customStyle="1" w:styleId="wb-component-prefix1">
    <w:name w:val="wb-component-prefix1"/>
    <w:rsid w:val="006E35EF"/>
    <w:rPr>
      <w:rFonts w:ascii="Arial" w:hAnsi="Arial" w:cs="Arial"/>
      <w:sz w:val="20"/>
      <w:szCs w:val="20"/>
    </w:rPr>
  </w:style>
  <w:style w:type="character" w:customStyle="1" w:styleId="wb-component-title1">
    <w:name w:val="wb-component-title1"/>
    <w:rsid w:val="006E35EF"/>
    <w:rPr>
      <w:rFonts w:ascii="Arial" w:hAnsi="Arial" w:cs="Arial"/>
      <w:b/>
      <w:bCs/>
      <w:sz w:val="20"/>
      <w:szCs w:val="20"/>
    </w:rPr>
  </w:style>
  <w:style w:type="paragraph" w:customStyle="1" w:styleId="wb-note">
    <w:name w:val="wb-note"/>
    <w:basedOn w:val="Navaden"/>
    <w:rsid w:val="006E35EF"/>
    <w:pPr>
      <w:spacing w:before="100" w:beforeAutospacing="1" w:after="150" w:line="240" w:lineRule="auto"/>
    </w:pPr>
    <w:rPr>
      <w:rFonts w:ascii="Arial" w:eastAsia="Calibri" w:hAnsi="Arial" w:cs="Arial"/>
      <w:sz w:val="16"/>
      <w:szCs w:val="16"/>
      <w:lang w:eastAsia="sl-SI"/>
    </w:rPr>
  </w:style>
  <w:style w:type="paragraph" w:customStyle="1" w:styleId="Text1">
    <w:name w:val="Text 1"/>
    <w:basedOn w:val="Navaden"/>
    <w:rsid w:val="006E35EF"/>
    <w:pPr>
      <w:spacing w:after="240" w:line="240" w:lineRule="auto"/>
      <w:ind w:left="482"/>
      <w:jc w:val="both"/>
    </w:pPr>
    <w:rPr>
      <w:rFonts w:ascii="Times New Roman" w:eastAsia="Calibri" w:hAnsi="Times New Roman" w:cs="Times New Roman"/>
      <w:sz w:val="24"/>
      <w:szCs w:val="20"/>
      <w:lang w:val="en-GB"/>
    </w:rPr>
  </w:style>
  <w:style w:type="character" w:customStyle="1" w:styleId="hps">
    <w:name w:val="hps"/>
    <w:rsid w:val="006E35EF"/>
    <w:rPr>
      <w:rFonts w:cs="Times New Roman"/>
    </w:rPr>
  </w:style>
  <w:style w:type="paragraph" w:customStyle="1" w:styleId="wb-p-indent-first-line">
    <w:name w:val="wb-p-indent-first-line"/>
    <w:basedOn w:val="Navaden"/>
    <w:rsid w:val="006E35EF"/>
    <w:pPr>
      <w:spacing w:before="100" w:beforeAutospacing="1" w:after="150" w:line="240" w:lineRule="auto"/>
      <w:ind w:firstLine="340"/>
    </w:pPr>
    <w:rPr>
      <w:rFonts w:ascii="Arial" w:eastAsia="Calibri" w:hAnsi="Arial" w:cs="Arial"/>
      <w:sz w:val="20"/>
      <w:szCs w:val="20"/>
      <w:lang w:eastAsia="sl-SI"/>
    </w:rPr>
  </w:style>
  <w:style w:type="paragraph" w:customStyle="1" w:styleId="ListParagraph1">
    <w:name w:val="List Paragraph1"/>
    <w:basedOn w:val="Navaden"/>
    <w:qFormat/>
    <w:rsid w:val="006E35EF"/>
    <w:pPr>
      <w:spacing w:after="200" w:line="276" w:lineRule="auto"/>
      <w:ind w:left="720"/>
      <w:contextualSpacing/>
    </w:pPr>
    <w:rPr>
      <w:rFonts w:ascii="Calibri" w:eastAsia="Times New Roman" w:hAnsi="Calibri" w:cs="Times New Roman"/>
      <w:lang w:val="en-GB" w:eastAsia="en-GB"/>
    </w:rPr>
  </w:style>
  <w:style w:type="paragraph" w:styleId="z-dnoobrazca">
    <w:name w:val="HTML Bottom of Form"/>
    <w:basedOn w:val="Navaden"/>
    <w:next w:val="Navaden"/>
    <w:link w:val="z-dnoobrazcaZnak"/>
    <w:hidden/>
    <w:unhideWhenUsed/>
    <w:rsid w:val="006E35EF"/>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dnoobrazcaZnak">
    <w:name w:val="z-dno obrazca Znak"/>
    <w:basedOn w:val="Privzetapisavaodstavka"/>
    <w:link w:val="z-dnoobrazca"/>
    <w:rsid w:val="006E35EF"/>
    <w:rPr>
      <w:rFonts w:ascii="Arial" w:eastAsia="Times New Roman" w:hAnsi="Arial" w:cs="Times New Roman"/>
      <w:vanish/>
      <w:sz w:val="16"/>
      <w:szCs w:val="16"/>
      <w:lang w:val="x-none" w:eastAsia="x-none"/>
    </w:rPr>
  </w:style>
  <w:style w:type="paragraph" w:styleId="z-vrhobrazca">
    <w:name w:val="HTML Top of Form"/>
    <w:basedOn w:val="Navaden"/>
    <w:next w:val="Navaden"/>
    <w:link w:val="z-vrhobrazcaZnak"/>
    <w:hidden/>
    <w:unhideWhenUsed/>
    <w:rsid w:val="006E35EF"/>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vrhobrazcaZnak">
    <w:name w:val="z-vrh obrazca Znak"/>
    <w:basedOn w:val="Privzetapisavaodstavka"/>
    <w:link w:val="z-vrhobrazca"/>
    <w:rsid w:val="006E35EF"/>
    <w:rPr>
      <w:rFonts w:ascii="Arial" w:eastAsia="Times New Roman" w:hAnsi="Arial" w:cs="Times New Roman"/>
      <w:vanish/>
      <w:sz w:val="16"/>
      <w:szCs w:val="16"/>
      <w:lang w:val="x-none" w:eastAsia="x-none"/>
    </w:rPr>
  </w:style>
  <w:style w:type="paragraph" w:customStyle="1" w:styleId="Heading51">
    <w:name w:val="Heading 51"/>
    <w:basedOn w:val="Navaden"/>
    <w:rsid w:val="006E35EF"/>
    <w:pPr>
      <w:keepNext/>
      <w:spacing w:before="180" w:after="0" w:line="240" w:lineRule="auto"/>
    </w:pPr>
    <w:rPr>
      <w:rFonts w:ascii="Times New Roman" w:eastAsia="Times New Roman" w:hAnsi="Times New Roman" w:cs="Times New Roman"/>
      <w:b/>
      <w:bCs/>
      <w:sz w:val="26"/>
      <w:szCs w:val="26"/>
      <w:lang w:eastAsia="sl-SI"/>
    </w:rPr>
  </w:style>
  <w:style w:type="character" w:styleId="Konnaopomba-sklic">
    <w:name w:val="endnote reference"/>
    <w:rsid w:val="006E35EF"/>
    <w:rPr>
      <w:vertAlign w:val="superscript"/>
    </w:rPr>
  </w:style>
  <w:style w:type="paragraph" w:customStyle="1" w:styleId="LPIO1">
    <w:name w:val="LPIO1"/>
    <w:basedOn w:val="Navaden"/>
    <w:link w:val="LPIO1Znak"/>
    <w:rsid w:val="006E35EF"/>
    <w:pPr>
      <w:numPr>
        <w:numId w:val="6"/>
      </w:numPr>
      <w:tabs>
        <w:tab w:val="left" w:pos="397"/>
      </w:tabs>
      <w:spacing w:after="120" w:line="240" w:lineRule="auto"/>
    </w:pPr>
    <w:rPr>
      <w:rFonts w:ascii="Arial" w:eastAsia="Times New Roman" w:hAnsi="Arial" w:cs="Times New Roman"/>
      <w:b/>
      <w:sz w:val="24"/>
      <w:szCs w:val="20"/>
      <w:lang w:val="x-none"/>
    </w:rPr>
  </w:style>
  <w:style w:type="character" w:customStyle="1" w:styleId="LPIO1Znak">
    <w:name w:val="LPIO1 Znak"/>
    <w:link w:val="LPIO1"/>
    <w:locked/>
    <w:rsid w:val="006E35EF"/>
    <w:rPr>
      <w:rFonts w:ascii="Arial" w:eastAsia="Times New Roman" w:hAnsi="Arial" w:cs="Times New Roman"/>
      <w:b/>
      <w:sz w:val="24"/>
      <w:szCs w:val="20"/>
      <w:lang w:val="x-none"/>
    </w:rPr>
  </w:style>
  <w:style w:type="character" w:customStyle="1" w:styleId="Absatz-Standardschriftart">
    <w:name w:val="Absatz-Standardschriftart"/>
    <w:rsid w:val="006E35EF"/>
  </w:style>
  <w:style w:type="character" w:customStyle="1" w:styleId="Privzetapisavaodstavka1">
    <w:name w:val="Privzeta pisava odstavka1"/>
    <w:rsid w:val="006E35EF"/>
  </w:style>
  <w:style w:type="paragraph" w:customStyle="1" w:styleId="Naslov10">
    <w:name w:val="Naslov1"/>
    <w:basedOn w:val="Navaden"/>
    <w:next w:val="Telobesedila"/>
    <w:rsid w:val="006E35EF"/>
    <w:pPr>
      <w:keepNext/>
      <w:spacing w:before="240" w:after="120" w:line="240" w:lineRule="auto"/>
    </w:pPr>
    <w:rPr>
      <w:rFonts w:ascii="Arial" w:eastAsia="Times New Roman" w:hAnsi="Arial" w:cs="Tahoma"/>
      <w:sz w:val="28"/>
      <w:szCs w:val="28"/>
    </w:rPr>
  </w:style>
  <w:style w:type="paragraph" w:styleId="Seznam">
    <w:name w:val="List"/>
    <w:basedOn w:val="Telobesedila"/>
    <w:rsid w:val="006E35EF"/>
    <w:pPr>
      <w:shd w:val="clear" w:color="auto" w:fill="auto"/>
      <w:overflowPunct/>
      <w:autoSpaceDE/>
      <w:autoSpaceDN/>
      <w:adjustRightInd/>
      <w:spacing w:after="120"/>
      <w:jc w:val="left"/>
      <w:textAlignment w:val="auto"/>
    </w:pPr>
    <w:rPr>
      <w:rFonts w:ascii="Arial" w:hAnsi="Arial" w:cs="Tahoma"/>
      <w:b w:val="0"/>
      <w:sz w:val="22"/>
      <w:lang w:eastAsia="en-US"/>
    </w:rPr>
  </w:style>
  <w:style w:type="paragraph" w:customStyle="1" w:styleId="Napis1">
    <w:name w:val="Napis1"/>
    <w:basedOn w:val="Navaden"/>
    <w:rsid w:val="006E35EF"/>
    <w:pPr>
      <w:suppressLineNumbers/>
      <w:spacing w:before="120" w:after="120" w:line="240" w:lineRule="auto"/>
    </w:pPr>
    <w:rPr>
      <w:rFonts w:ascii="Arial" w:eastAsia="Times New Roman" w:hAnsi="Arial" w:cs="Tahoma"/>
      <w:i/>
      <w:iCs/>
      <w:sz w:val="24"/>
      <w:szCs w:val="24"/>
    </w:rPr>
  </w:style>
  <w:style w:type="paragraph" w:customStyle="1" w:styleId="Kazalo">
    <w:name w:val="Kazalo"/>
    <w:basedOn w:val="Navaden"/>
    <w:rsid w:val="006E35EF"/>
    <w:pPr>
      <w:suppressLineNumbers/>
      <w:spacing w:after="0" w:line="240" w:lineRule="auto"/>
    </w:pPr>
    <w:rPr>
      <w:rFonts w:ascii="Arial" w:eastAsia="Times New Roman" w:hAnsi="Arial" w:cs="Tahoma"/>
      <w:szCs w:val="20"/>
    </w:rPr>
  </w:style>
  <w:style w:type="paragraph" w:customStyle="1" w:styleId="Vsebinatabele">
    <w:name w:val="Vsebina tabele"/>
    <w:basedOn w:val="Navaden"/>
    <w:qFormat/>
    <w:rsid w:val="006E35EF"/>
    <w:pPr>
      <w:suppressLineNumbers/>
      <w:spacing w:after="0" w:line="240" w:lineRule="auto"/>
    </w:pPr>
    <w:rPr>
      <w:rFonts w:ascii="Arial" w:eastAsia="Times New Roman" w:hAnsi="Arial" w:cs="Times New Roman"/>
      <w:szCs w:val="20"/>
    </w:rPr>
  </w:style>
  <w:style w:type="paragraph" w:customStyle="1" w:styleId="Naslovtabele">
    <w:name w:val="Naslov tabele"/>
    <w:basedOn w:val="Vsebinatabele"/>
    <w:rsid w:val="006E35EF"/>
    <w:pPr>
      <w:jc w:val="center"/>
    </w:pPr>
    <w:rPr>
      <w:b/>
      <w:bCs/>
    </w:rPr>
  </w:style>
  <w:style w:type="paragraph" w:customStyle="1" w:styleId="Vsebinaokvira">
    <w:name w:val="Vsebina okvira"/>
    <w:basedOn w:val="Telobesedila"/>
    <w:rsid w:val="006E35EF"/>
    <w:pPr>
      <w:shd w:val="clear" w:color="auto" w:fill="auto"/>
      <w:overflowPunct/>
      <w:autoSpaceDE/>
      <w:autoSpaceDN/>
      <w:adjustRightInd/>
      <w:spacing w:after="120"/>
      <w:jc w:val="left"/>
      <w:textAlignment w:val="auto"/>
    </w:pPr>
    <w:rPr>
      <w:rFonts w:ascii="Arial" w:hAnsi="Arial"/>
      <w:b w:val="0"/>
      <w:sz w:val="22"/>
      <w:lang w:eastAsia="en-US"/>
    </w:rPr>
  </w:style>
  <w:style w:type="paragraph" w:customStyle="1" w:styleId="NoParagraphStyle">
    <w:name w:val="[No Paragraph Style]"/>
    <w:rsid w:val="006E35EF"/>
    <w:pPr>
      <w:widowControl w:val="0"/>
      <w:suppressAutoHyphens/>
      <w:autoSpaceDE w:val="0"/>
      <w:spacing w:after="0" w:line="288" w:lineRule="auto"/>
      <w:textAlignment w:val="center"/>
    </w:pPr>
    <w:rPr>
      <w:rFonts w:ascii="Times New Roman" w:eastAsia="Times New Roman" w:hAnsi="Times New Roman" w:cs="Times New Roman"/>
      <w:color w:val="000000"/>
      <w:sz w:val="24"/>
      <w:szCs w:val="24"/>
      <w:lang w:val="en-US" w:eastAsia="sl-SI"/>
    </w:rPr>
  </w:style>
  <w:style w:type="paragraph" w:customStyle="1" w:styleId="BasicParagraph">
    <w:name w:val="[Basic Paragraph]"/>
    <w:basedOn w:val="NoParagraphStyle"/>
    <w:rsid w:val="006E35EF"/>
  </w:style>
  <w:style w:type="paragraph" w:customStyle="1" w:styleId="Betreff">
    <w:name w:val="Betreff"/>
    <w:basedOn w:val="Navaden"/>
    <w:rsid w:val="006E35EF"/>
    <w:pPr>
      <w:framePr w:w="7768" w:h="255" w:hRule="exact" w:wrap="notBeside" w:vAnchor="page" w:hAnchor="page" w:x="1589" w:y="5580" w:anchorLock="1"/>
      <w:spacing w:after="0" w:line="240" w:lineRule="exact"/>
    </w:pPr>
    <w:rPr>
      <w:rFonts w:ascii="Arial" w:eastAsia="Times New Roman" w:hAnsi="Arial" w:cs="Times New Roman"/>
      <w:b/>
      <w:kern w:val="12"/>
      <w:lang w:val="en-US" w:eastAsia="de-DE"/>
    </w:rPr>
  </w:style>
  <w:style w:type="paragraph" w:customStyle="1" w:styleId="Marginalie1">
    <w:name w:val="Marginalie_1"/>
    <w:basedOn w:val="Navaden"/>
    <w:rsid w:val="006E35EF"/>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Marginalie2">
    <w:name w:val="Marginalie_2"/>
    <w:basedOn w:val="Navaden"/>
    <w:rsid w:val="006E35EF"/>
    <w:pPr>
      <w:framePr w:w="1928" w:h="1985" w:hRule="exact" w:hSpace="142" w:vSpace="142" w:wrap="notBeside" w:vAnchor="page" w:hAnchor="page" w:x="9640" w:y="3188" w:anchorLock="1"/>
      <w:tabs>
        <w:tab w:val="left" w:pos="522"/>
      </w:tabs>
      <w:spacing w:after="0" w:line="240" w:lineRule="exact"/>
    </w:pPr>
    <w:rPr>
      <w:rFonts w:ascii="AudiSans-Roman" w:eastAsia="Times New Roman" w:hAnsi="AudiSans-Roman" w:cs="Times New Roman"/>
      <w:kern w:val="12"/>
      <w:sz w:val="15"/>
      <w:szCs w:val="15"/>
      <w:lang w:val="en-US" w:eastAsia="de-DE"/>
    </w:rPr>
  </w:style>
  <w:style w:type="paragraph" w:customStyle="1" w:styleId="IhrZeichen">
    <w:name w:val="IhrZeichen"/>
    <w:basedOn w:val="Navaden"/>
    <w:rsid w:val="006E35EF"/>
    <w:pPr>
      <w:framePr w:w="2835" w:h="2410" w:hRule="exact" w:hSpace="142" w:wrap="notBeside" w:vAnchor="page" w:hAnchor="page" w:x="6522" w:y="3188" w:anchorLock="1"/>
      <w:spacing w:after="0" w:line="240" w:lineRule="exact"/>
      <w:jc w:val="right"/>
    </w:pPr>
    <w:rPr>
      <w:rFonts w:ascii="Arial" w:eastAsia="Times New Roman" w:hAnsi="Arial" w:cs="Times New Roman"/>
      <w:kern w:val="12"/>
      <w:lang w:val="en-US" w:eastAsia="de-DE"/>
    </w:rPr>
  </w:style>
  <w:style w:type="paragraph" w:customStyle="1" w:styleId="Adresse">
    <w:name w:val="Adresse"/>
    <w:basedOn w:val="Navaden"/>
    <w:rsid w:val="006E35EF"/>
    <w:pPr>
      <w:framePr w:w="4366" w:h="1457" w:hRule="exact" w:hSpace="142" w:vSpace="142" w:wrap="notBeside" w:vAnchor="page" w:hAnchor="page" w:x="1589" w:y="3182" w:anchorLock="1"/>
      <w:spacing w:after="0" w:line="240" w:lineRule="exact"/>
    </w:pPr>
    <w:rPr>
      <w:rFonts w:ascii="Arial" w:eastAsia="Times New Roman" w:hAnsi="Arial" w:cs="Times New Roman"/>
      <w:kern w:val="12"/>
      <w:lang w:val="en-US" w:eastAsia="de-DE"/>
    </w:rPr>
  </w:style>
  <w:style w:type="paragraph" w:customStyle="1" w:styleId="Line">
    <w:name w:val="Line"/>
    <w:rsid w:val="006E35EF"/>
    <w:pPr>
      <w:pBdr>
        <w:bottom w:val="single" w:sz="4" w:space="1" w:color="808080"/>
      </w:pBdr>
      <w:spacing w:after="0" w:line="240" w:lineRule="auto"/>
    </w:pPr>
    <w:rPr>
      <w:rFonts w:ascii="Tahoma" w:eastAsia="Times New Roman" w:hAnsi="Tahoma" w:cs="Times New Roman"/>
      <w:color w:val="333333"/>
      <w:spacing w:val="20"/>
      <w:sz w:val="16"/>
      <w:szCs w:val="16"/>
      <w:lang w:val="en-US"/>
    </w:rPr>
  </w:style>
  <w:style w:type="paragraph" w:customStyle="1" w:styleId="Bold">
    <w:name w:val="Bold"/>
    <w:basedOn w:val="Navaden"/>
    <w:link w:val="BoldChar"/>
    <w:rsid w:val="006E35EF"/>
    <w:pPr>
      <w:spacing w:before="120" w:after="120" w:line="240" w:lineRule="auto"/>
    </w:pPr>
    <w:rPr>
      <w:rFonts w:ascii="Tahoma" w:eastAsia="Times New Roman" w:hAnsi="Tahoma" w:cs="Times New Roman"/>
      <w:b/>
      <w:spacing w:val="10"/>
      <w:sz w:val="16"/>
      <w:szCs w:val="20"/>
      <w:lang w:val="en-US"/>
    </w:rPr>
  </w:style>
  <w:style w:type="character" w:customStyle="1" w:styleId="BoldChar">
    <w:name w:val="Bold Char"/>
    <w:link w:val="Bold"/>
    <w:locked/>
    <w:rsid w:val="006E35EF"/>
    <w:rPr>
      <w:rFonts w:ascii="Tahoma" w:eastAsia="Times New Roman" w:hAnsi="Tahoma" w:cs="Times New Roman"/>
      <w:b/>
      <w:spacing w:val="10"/>
      <w:sz w:val="16"/>
      <w:szCs w:val="20"/>
      <w:lang w:val="en-US"/>
    </w:rPr>
  </w:style>
  <w:style w:type="character" w:customStyle="1" w:styleId="ZnakZnak">
    <w:name w:val="Znak Znak"/>
    <w:locked/>
    <w:rsid w:val="006E35EF"/>
    <w:rPr>
      <w:rFonts w:ascii="Arial" w:hAnsi="Arial"/>
      <w:sz w:val="24"/>
      <w:lang w:val="sl-SI" w:eastAsia="en-US"/>
    </w:rPr>
  </w:style>
  <w:style w:type="paragraph" w:customStyle="1" w:styleId="MSSnaslov">
    <w:name w:val="MSS_naslov"/>
    <w:rsid w:val="006E35EF"/>
    <w:pPr>
      <w:overflowPunct w:val="0"/>
      <w:autoSpaceDE w:val="0"/>
      <w:autoSpaceDN w:val="0"/>
      <w:adjustRightInd w:val="0"/>
      <w:spacing w:after="0" w:line="420" w:lineRule="exact"/>
      <w:ind w:left="113" w:right="113"/>
      <w:textAlignment w:val="baseline"/>
    </w:pPr>
    <w:rPr>
      <w:rFonts w:ascii="Gatineau_CE" w:eastAsia="Times New Roman" w:hAnsi="Gatineau_CE" w:cs="Times New Roman"/>
      <w:noProof/>
      <w:sz w:val="24"/>
      <w:szCs w:val="20"/>
      <w:lang w:eastAsia="sl-SI"/>
    </w:rPr>
  </w:style>
  <w:style w:type="character" w:customStyle="1" w:styleId="ZnakZnak2">
    <w:name w:val="Znak Znak2"/>
    <w:rsid w:val="006E35EF"/>
    <w:rPr>
      <w:rFonts w:ascii="Arial" w:hAnsi="Arial"/>
      <w:sz w:val="22"/>
      <w:lang w:val="sl-SI" w:eastAsia="en-US"/>
    </w:rPr>
  </w:style>
  <w:style w:type="paragraph" w:customStyle="1" w:styleId="LPIO2">
    <w:name w:val="LPIO2"/>
    <w:basedOn w:val="Navaden"/>
    <w:link w:val="LPIO2Znak"/>
    <w:autoRedefine/>
    <w:rsid w:val="006E35EF"/>
    <w:pPr>
      <w:numPr>
        <w:numId w:val="7"/>
      </w:numPr>
      <w:tabs>
        <w:tab w:val="left" w:pos="397"/>
      </w:tabs>
      <w:autoSpaceDE w:val="0"/>
      <w:autoSpaceDN w:val="0"/>
      <w:adjustRightInd w:val="0"/>
      <w:spacing w:after="0" w:line="240" w:lineRule="auto"/>
    </w:pPr>
    <w:rPr>
      <w:rFonts w:ascii="Arial" w:eastAsia="Times New Roman" w:hAnsi="Arial" w:cs="Times New Roman"/>
      <w:b/>
      <w:bCs/>
      <w:lang w:val="x-none" w:eastAsia="x-none"/>
    </w:rPr>
  </w:style>
  <w:style w:type="paragraph" w:customStyle="1" w:styleId="LPIO3">
    <w:name w:val="LPIO3"/>
    <w:basedOn w:val="Navaden"/>
    <w:link w:val="LPIO3Znak"/>
    <w:autoRedefine/>
    <w:rsid w:val="006E35EF"/>
    <w:pPr>
      <w:shd w:val="clear" w:color="auto" w:fill="FFFFFF"/>
      <w:tabs>
        <w:tab w:val="left" w:pos="0"/>
      </w:tabs>
      <w:autoSpaceDE w:val="0"/>
      <w:autoSpaceDN w:val="0"/>
      <w:adjustRightInd w:val="0"/>
      <w:spacing w:after="0" w:line="260" w:lineRule="exact"/>
    </w:pPr>
    <w:rPr>
      <w:rFonts w:ascii="Arial" w:eastAsia="Times New Roman" w:hAnsi="Arial" w:cs="Times New Roman"/>
      <w:color w:val="000000"/>
      <w:sz w:val="20"/>
      <w:szCs w:val="20"/>
      <w:lang w:eastAsia="x-none"/>
    </w:rPr>
  </w:style>
  <w:style w:type="character" w:customStyle="1" w:styleId="LPIO2Znak">
    <w:name w:val="LPIO2 Znak"/>
    <w:link w:val="LPIO2"/>
    <w:locked/>
    <w:rsid w:val="006E35EF"/>
    <w:rPr>
      <w:rFonts w:ascii="Arial" w:eastAsia="Times New Roman" w:hAnsi="Arial" w:cs="Times New Roman"/>
      <w:b/>
      <w:bCs/>
      <w:lang w:val="x-none" w:eastAsia="x-none"/>
    </w:rPr>
  </w:style>
  <w:style w:type="character" w:customStyle="1" w:styleId="LPIO3Znak">
    <w:name w:val="LPIO3 Znak"/>
    <w:link w:val="LPIO3"/>
    <w:locked/>
    <w:rsid w:val="006E35EF"/>
    <w:rPr>
      <w:rFonts w:ascii="Arial" w:eastAsia="Times New Roman" w:hAnsi="Arial" w:cs="Times New Roman"/>
      <w:color w:val="000000"/>
      <w:sz w:val="20"/>
      <w:szCs w:val="20"/>
      <w:shd w:val="clear" w:color="auto" w:fill="FFFFFF"/>
      <w:lang w:eastAsia="x-none"/>
    </w:rPr>
  </w:style>
  <w:style w:type="paragraph" w:customStyle="1" w:styleId="TEXTVCELICAH">
    <w:name w:val="TEXT V CELICAH"/>
    <w:basedOn w:val="Navaden"/>
    <w:rsid w:val="006E35EF"/>
    <w:pPr>
      <w:tabs>
        <w:tab w:val="left" w:pos="284"/>
        <w:tab w:val="center" w:pos="4253"/>
      </w:tabs>
      <w:spacing w:after="0" w:line="240" w:lineRule="auto"/>
    </w:pPr>
    <w:rPr>
      <w:rFonts w:ascii="Arial" w:eastAsia="Times New Roman" w:hAnsi="Arial" w:cs="Arial"/>
      <w:sz w:val="20"/>
      <w:szCs w:val="20"/>
      <w:lang w:eastAsia="sl-SI"/>
    </w:rPr>
  </w:style>
  <w:style w:type="character" w:customStyle="1" w:styleId="st1">
    <w:name w:val="st1"/>
    <w:rsid w:val="006E35EF"/>
  </w:style>
  <w:style w:type="paragraph" w:styleId="Telobesedila-zamik2">
    <w:name w:val="Body Text Indent 2"/>
    <w:basedOn w:val="Navaden"/>
    <w:link w:val="Telobesedila-zamik2Znak"/>
    <w:rsid w:val="006E35EF"/>
    <w:pPr>
      <w:spacing w:after="120" w:line="480" w:lineRule="auto"/>
      <w:ind w:left="283"/>
    </w:pPr>
    <w:rPr>
      <w:rFonts w:ascii="Arial" w:eastAsia="Times New Roman" w:hAnsi="Arial" w:cs="Times New Roman"/>
      <w:sz w:val="20"/>
      <w:szCs w:val="24"/>
      <w:lang w:val="en-US"/>
    </w:rPr>
  </w:style>
  <w:style w:type="character" w:customStyle="1" w:styleId="Telobesedila-zamik2Znak">
    <w:name w:val="Telo besedila - zamik 2 Znak"/>
    <w:basedOn w:val="Privzetapisavaodstavka"/>
    <w:link w:val="Telobesedila-zamik2"/>
    <w:rsid w:val="006E35EF"/>
    <w:rPr>
      <w:rFonts w:ascii="Arial" w:eastAsia="Times New Roman" w:hAnsi="Arial" w:cs="Times New Roman"/>
      <w:sz w:val="20"/>
      <w:szCs w:val="24"/>
      <w:lang w:val="en-US"/>
    </w:rPr>
  </w:style>
  <w:style w:type="paragraph" w:styleId="Stvarnokazalo1">
    <w:name w:val="index 1"/>
    <w:basedOn w:val="Navaden"/>
    <w:next w:val="Navaden"/>
    <w:autoRedefine/>
    <w:uiPriority w:val="99"/>
    <w:rsid w:val="006E35EF"/>
    <w:pPr>
      <w:tabs>
        <w:tab w:val="right" w:leader="dot" w:pos="8488"/>
      </w:tabs>
      <w:spacing w:after="0" w:line="260" w:lineRule="exact"/>
    </w:pPr>
    <w:rPr>
      <w:rFonts w:ascii="Arial" w:eastAsia="Times New Roman" w:hAnsi="Arial" w:cs="Times New Roman"/>
      <w:sz w:val="20"/>
      <w:szCs w:val="24"/>
    </w:rPr>
  </w:style>
  <w:style w:type="paragraph" w:customStyle="1" w:styleId="align-left">
    <w:name w:val="align-left"/>
    <w:basedOn w:val="Navaden"/>
    <w:rsid w:val="006E35E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yle2">
    <w:name w:val="Style2"/>
    <w:basedOn w:val="Navaden"/>
    <w:rsid w:val="006E35EF"/>
    <w:pPr>
      <w:numPr>
        <w:numId w:val="9"/>
      </w:numPr>
      <w:spacing w:after="0" w:line="240" w:lineRule="auto"/>
    </w:pPr>
    <w:rPr>
      <w:rFonts w:ascii="Times New Roman" w:eastAsia="Times New Roman" w:hAnsi="Times New Roman" w:cs="Times New Roman"/>
      <w:sz w:val="24"/>
      <w:szCs w:val="24"/>
      <w:lang w:eastAsia="sl-SI"/>
    </w:rPr>
  </w:style>
  <w:style w:type="paragraph" w:customStyle="1" w:styleId="Pomanjanerkevobrazcih">
    <w:name w:val="Pomanjšane črke v obrazcih"/>
    <w:basedOn w:val="Navaden"/>
    <w:rsid w:val="006E35EF"/>
    <w:pPr>
      <w:spacing w:after="0" w:line="240" w:lineRule="auto"/>
    </w:pPr>
    <w:rPr>
      <w:rFonts w:ascii="Arial" w:eastAsia="Calibri" w:hAnsi="Arial" w:cs="Arial"/>
      <w:smallCaps/>
      <w:color w:val="000000"/>
      <w:sz w:val="16"/>
      <w:szCs w:val="20"/>
      <w:lang w:eastAsia="sl-SI"/>
    </w:rPr>
  </w:style>
  <w:style w:type="paragraph" w:customStyle="1" w:styleId="alineazaodstavkom0">
    <w:name w:val="alineazaodstavkom"/>
    <w:basedOn w:val="Navaden"/>
    <w:rsid w:val="006E35E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6E35EF"/>
  </w:style>
  <w:style w:type="paragraph" w:customStyle="1" w:styleId="datum">
    <w:name w:val="datum"/>
    <w:basedOn w:val="Navaden"/>
    <w:rsid w:val="006E35EF"/>
    <w:pPr>
      <w:spacing w:after="0" w:line="240" w:lineRule="auto"/>
      <w:ind w:left="57"/>
    </w:pPr>
    <w:rPr>
      <w:rFonts w:ascii="Times New Roman" w:eastAsia="Times New Roman" w:hAnsi="Times New Roman" w:cs="Times New Roman"/>
      <w:szCs w:val="20"/>
      <w:lang w:val="en-GB" w:eastAsia="sl-SI"/>
    </w:rPr>
  </w:style>
  <w:style w:type="paragraph" w:customStyle="1" w:styleId="alineazaodstavkom1">
    <w:name w:val="alineazaodstavkom1"/>
    <w:basedOn w:val="Navaden"/>
    <w:rsid w:val="006E35EF"/>
    <w:pPr>
      <w:spacing w:after="0" w:line="240" w:lineRule="auto"/>
      <w:ind w:left="425" w:hanging="425"/>
      <w:jc w:val="both"/>
    </w:pPr>
    <w:rPr>
      <w:rFonts w:ascii="Arial" w:eastAsia="Times New Roman" w:hAnsi="Arial" w:cs="Arial"/>
      <w:lang w:eastAsia="sl-SI"/>
    </w:rPr>
  </w:style>
  <w:style w:type="numbering" w:customStyle="1" w:styleId="Brezseznama2">
    <w:name w:val="Brez seznama2"/>
    <w:next w:val="Brezseznama"/>
    <w:uiPriority w:val="99"/>
    <w:semiHidden/>
    <w:unhideWhenUsed/>
    <w:rsid w:val="006E35EF"/>
  </w:style>
  <w:style w:type="paragraph" w:styleId="Revizija">
    <w:name w:val="Revision"/>
    <w:hidden/>
    <w:uiPriority w:val="99"/>
    <w:semiHidden/>
    <w:rsid w:val="006E35EF"/>
    <w:pPr>
      <w:spacing w:after="0" w:line="240" w:lineRule="auto"/>
    </w:pPr>
    <w:rPr>
      <w:rFonts w:ascii="Calibri" w:eastAsia="Calibri" w:hAnsi="Calibri" w:cs="Times New Roman"/>
    </w:rPr>
  </w:style>
  <w:style w:type="character" w:customStyle="1" w:styleId="OdstavekseznamaZnak">
    <w:name w:val="Odstavek seznama Znak"/>
    <w:aliases w:val="List Paragraph compact Znak,Normal bullet 2 Znak,Paragraphe de liste 2 Znak,Reference list Znak,Bullet list Znak,Numbered List Znak,1st level - Bullet List Paragraph Znak,Lettre d'introduction Znak,Paragraph Znak,Bullet EY Znak"/>
    <w:link w:val="Odstavekseznama"/>
    <w:uiPriority w:val="34"/>
    <w:qFormat/>
    <w:rsid w:val="006E35EF"/>
    <w:rPr>
      <w:rFonts w:ascii="Arial" w:eastAsia="Times New Roman" w:hAnsi="Arial" w:cs="Times New Roman"/>
      <w:sz w:val="24"/>
      <w:szCs w:val="24"/>
      <w:lang w:eastAsia="sl-SI"/>
    </w:rPr>
  </w:style>
  <w:style w:type="paragraph" w:customStyle="1" w:styleId="tevilnatoka">
    <w:name w:val="tevilnatoka"/>
    <w:basedOn w:val="Navaden"/>
    <w:rsid w:val="006E35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mail-body">
    <w:name w:val="gmail-body"/>
    <w:basedOn w:val="Navaden"/>
    <w:rsid w:val="006E35EF"/>
    <w:pPr>
      <w:spacing w:before="100" w:beforeAutospacing="1" w:after="100" w:afterAutospacing="1" w:line="240" w:lineRule="auto"/>
    </w:pPr>
    <w:rPr>
      <w:rFonts w:ascii="Calibri" w:eastAsia="Calibri" w:hAnsi="Calibri" w:cs="Calibri"/>
      <w:lang w:eastAsia="sl-SI"/>
    </w:rPr>
  </w:style>
  <w:style w:type="numbering" w:customStyle="1" w:styleId="Brezseznama3">
    <w:name w:val="Brez seznama3"/>
    <w:next w:val="Brezseznama"/>
    <w:uiPriority w:val="99"/>
    <w:semiHidden/>
    <w:unhideWhenUsed/>
    <w:rsid w:val="006E35EF"/>
  </w:style>
  <w:style w:type="character" w:customStyle="1" w:styleId="Naslov1Znak1">
    <w:name w:val="Naslov 1 Znak1"/>
    <w:aliases w:val="NASLOV Znak1"/>
    <w:rsid w:val="006E35EF"/>
    <w:rPr>
      <w:rFonts w:ascii="Calibri Light" w:eastAsia="Times New Roman" w:hAnsi="Calibri Light" w:cs="Times New Roman"/>
      <w:color w:val="2F5496"/>
      <w:sz w:val="32"/>
      <w:szCs w:val="32"/>
      <w:lang w:eastAsia="en-US"/>
    </w:rPr>
  </w:style>
  <w:style w:type="paragraph" w:customStyle="1" w:styleId="msonormal0">
    <w:name w:val="msonormal"/>
    <w:basedOn w:val="Navaden"/>
    <w:rsid w:val="006E35E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protnaopomba-besediloZnak2">
    <w:name w:val="Sprotna opomba - besedilo Znak2"/>
    <w:aliases w:val="Char Char Znak1,Sprotna opomba-besedilo Znak1,Char Char Char Char Znak1,Sprotna opomba - besedilo Znak1 Znak1,Sprotna opomba - besedilo Znak Znak2 Znak1,Sprotna opomba - besedilo Znak1 Znak Znak1 Znak1,fn Znak1"/>
    <w:uiPriority w:val="99"/>
    <w:semiHidden/>
    <w:rsid w:val="006E35EF"/>
    <w:rPr>
      <w:rFonts w:ascii="Arial" w:hAnsi="Arial"/>
      <w:lang w:eastAsia="en-US"/>
    </w:rPr>
  </w:style>
  <w:style w:type="character" w:customStyle="1" w:styleId="NaslovZnak1">
    <w:name w:val="Naslov Znak1"/>
    <w:aliases w:val="Naslov3 Znak1"/>
    <w:rsid w:val="006E35EF"/>
    <w:rPr>
      <w:rFonts w:ascii="Calibri Light" w:eastAsia="Times New Roman" w:hAnsi="Calibri Light" w:cs="Times New Roman"/>
      <w:spacing w:val="-10"/>
      <w:kern w:val="28"/>
      <w:sz w:val="56"/>
      <w:szCs w:val="56"/>
      <w:lang w:eastAsia="en-US"/>
    </w:rPr>
  </w:style>
  <w:style w:type="character" w:customStyle="1" w:styleId="ZnakZnak140">
    <w:name w:val="Znak Znak14"/>
    <w:rsid w:val="006E35EF"/>
    <w:rPr>
      <w:rFonts w:ascii="Arial" w:hAnsi="Arial" w:cs="Arial" w:hint="default"/>
      <w:szCs w:val="24"/>
      <w:lang w:val="en-US" w:eastAsia="en-US" w:bidi="ar-SA"/>
    </w:rPr>
  </w:style>
  <w:style w:type="table" w:customStyle="1" w:styleId="TableNormal">
    <w:name w:val="Table Normal"/>
    <w:uiPriority w:val="2"/>
    <w:semiHidden/>
    <w:qFormat/>
    <w:rsid w:val="006E35E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avaden"/>
    <w:uiPriority w:val="1"/>
    <w:qFormat/>
    <w:rsid w:val="006E35EF"/>
    <w:pPr>
      <w:widowControl w:val="0"/>
      <w:autoSpaceDE w:val="0"/>
      <w:autoSpaceDN w:val="0"/>
      <w:spacing w:after="0" w:line="240" w:lineRule="auto"/>
    </w:pPr>
    <w:rPr>
      <w:rFonts w:ascii="Arial" w:eastAsia="Arial" w:hAnsi="Arial" w:cs="Arial"/>
    </w:rPr>
  </w:style>
  <w:style w:type="character" w:customStyle="1" w:styleId="cf01">
    <w:name w:val="cf01"/>
    <w:rsid w:val="006E35EF"/>
    <w:rPr>
      <w:rFonts w:ascii="Segoe UI" w:hAnsi="Segoe UI" w:cs="Segoe UI" w:hint="default"/>
      <w:sz w:val="18"/>
      <w:szCs w:val="18"/>
    </w:rPr>
  </w:style>
  <w:style w:type="character" w:customStyle="1" w:styleId="Nerazreenaomemba1">
    <w:name w:val="Nerazrešena omemba1"/>
    <w:basedOn w:val="Privzetapisavaodstavka"/>
    <w:uiPriority w:val="99"/>
    <w:semiHidden/>
    <w:unhideWhenUsed/>
    <w:rsid w:val="00E31376"/>
    <w:rPr>
      <w:color w:val="605E5C"/>
      <w:shd w:val="clear" w:color="auto" w:fill="E1DFDD"/>
    </w:rPr>
  </w:style>
  <w:style w:type="paragraph" w:customStyle="1" w:styleId="Odsek">
    <w:name w:val="Odsek"/>
    <w:basedOn w:val="Oddelek"/>
    <w:qFormat/>
    <w:rsid w:val="00C72349"/>
    <w:pPr>
      <w:numPr>
        <w:numId w:val="84"/>
      </w:num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9766">
      <w:bodyDiv w:val="1"/>
      <w:marLeft w:val="0"/>
      <w:marRight w:val="0"/>
      <w:marTop w:val="0"/>
      <w:marBottom w:val="0"/>
      <w:divBdr>
        <w:top w:val="none" w:sz="0" w:space="0" w:color="auto"/>
        <w:left w:val="none" w:sz="0" w:space="0" w:color="auto"/>
        <w:bottom w:val="none" w:sz="0" w:space="0" w:color="auto"/>
        <w:right w:val="none" w:sz="0" w:space="0" w:color="auto"/>
      </w:divBdr>
    </w:div>
    <w:div w:id="147744706">
      <w:bodyDiv w:val="1"/>
      <w:marLeft w:val="0"/>
      <w:marRight w:val="0"/>
      <w:marTop w:val="0"/>
      <w:marBottom w:val="0"/>
      <w:divBdr>
        <w:top w:val="none" w:sz="0" w:space="0" w:color="auto"/>
        <w:left w:val="none" w:sz="0" w:space="0" w:color="auto"/>
        <w:bottom w:val="none" w:sz="0" w:space="0" w:color="auto"/>
        <w:right w:val="none" w:sz="0" w:space="0" w:color="auto"/>
      </w:divBdr>
    </w:div>
    <w:div w:id="261257223">
      <w:bodyDiv w:val="1"/>
      <w:marLeft w:val="0"/>
      <w:marRight w:val="0"/>
      <w:marTop w:val="0"/>
      <w:marBottom w:val="0"/>
      <w:divBdr>
        <w:top w:val="none" w:sz="0" w:space="0" w:color="auto"/>
        <w:left w:val="none" w:sz="0" w:space="0" w:color="auto"/>
        <w:bottom w:val="none" w:sz="0" w:space="0" w:color="auto"/>
        <w:right w:val="none" w:sz="0" w:space="0" w:color="auto"/>
      </w:divBdr>
    </w:div>
    <w:div w:id="312414693">
      <w:bodyDiv w:val="1"/>
      <w:marLeft w:val="0"/>
      <w:marRight w:val="0"/>
      <w:marTop w:val="0"/>
      <w:marBottom w:val="0"/>
      <w:divBdr>
        <w:top w:val="none" w:sz="0" w:space="0" w:color="auto"/>
        <w:left w:val="none" w:sz="0" w:space="0" w:color="auto"/>
        <w:bottom w:val="none" w:sz="0" w:space="0" w:color="auto"/>
        <w:right w:val="none" w:sz="0" w:space="0" w:color="auto"/>
      </w:divBdr>
    </w:div>
    <w:div w:id="402333983">
      <w:bodyDiv w:val="1"/>
      <w:marLeft w:val="0"/>
      <w:marRight w:val="0"/>
      <w:marTop w:val="0"/>
      <w:marBottom w:val="0"/>
      <w:divBdr>
        <w:top w:val="none" w:sz="0" w:space="0" w:color="auto"/>
        <w:left w:val="none" w:sz="0" w:space="0" w:color="auto"/>
        <w:bottom w:val="none" w:sz="0" w:space="0" w:color="auto"/>
        <w:right w:val="none" w:sz="0" w:space="0" w:color="auto"/>
      </w:divBdr>
    </w:div>
    <w:div w:id="417947340">
      <w:bodyDiv w:val="1"/>
      <w:marLeft w:val="0"/>
      <w:marRight w:val="0"/>
      <w:marTop w:val="0"/>
      <w:marBottom w:val="0"/>
      <w:divBdr>
        <w:top w:val="none" w:sz="0" w:space="0" w:color="auto"/>
        <w:left w:val="none" w:sz="0" w:space="0" w:color="auto"/>
        <w:bottom w:val="none" w:sz="0" w:space="0" w:color="auto"/>
        <w:right w:val="none" w:sz="0" w:space="0" w:color="auto"/>
      </w:divBdr>
    </w:div>
    <w:div w:id="674108943">
      <w:bodyDiv w:val="1"/>
      <w:marLeft w:val="0"/>
      <w:marRight w:val="0"/>
      <w:marTop w:val="0"/>
      <w:marBottom w:val="0"/>
      <w:divBdr>
        <w:top w:val="none" w:sz="0" w:space="0" w:color="auto"/>
        <w:left w:val="none" w:sz="0" w:space="0" w:color="auto"/>
        <w:bottom w:val="none" w:sz="0" w:space="0" w:color="auto"/>
        <w:right w:val="none" w:sz="0" w:space="0" w:color="auto"/>
      </w:divBdr>
    </w:div>
    <w:div w:id="677777018">
      <w:bodyDiv w:val="1"/>
      <w:marLeft w:val="0"/>
      <w:marRight w:val="0"/>
      <w:marTop w:val="0"/>
      <w:marBottom w:val="0"/>
      <w:divBdr>
        <w:top w:val="none" w:sz="0" w:space="0" w:color="auto"/>
        <w:left w:val="none" w:sz="0" w:space="0" w:color="auto"/>
        <w:bottom w:val="none" w:sz="0" w:space="0" w:color="auto"/>
        <w:right w:val="none" w:sz="0" w:space="0" w:color="auto"/>
      </w:divBdr>
    </w:div>
    <w:div w:id="872494413">
      <w:bodyDiv w:val="1"/>
      <w:marLeft w:val="0"/>
      <w:marRight w:val="0"/>
      <w:marTop w:val="0"/>
      <w:marBottom w:val="0"/>
      <w:divBdr>
        <w:top w:val="none" w:sz="0" w:space="0" w:color="auto"/>
        <w:left w:val="none" w:sz="0" w:space="0" w:color="auto"/>
        <w:bottom w:val="none" w:sz="0" w:space="0" w:color="auto"/>
        <w:right w:val="none" w:sz="0" w:space="0" w:color="auto"/>
      </w:divBdr>
    </w:div>
    <w:div w:id="941062405">
      <w:bodyDiv w:val="1"/>
      <w:marLeft w:val="0"/>
      <w:marRight w:val="0"/>
      <w:marTop w:val="0"/>
      <w:marBottom w:val="0"/>
      <w:divBdr>
        <w:top w:val="none" w:sz="0" w:space="0" w:color="auto"/>
        <w:left w:val="none" w:sz="0" w:space="0" w:color="auto"/>
        <w:bottom w:val="none" w:sz="0" w:space="0" w:color="auto"/>
        <w:right w:val="none" w:sz="0" w:space="0" w:color="auto"/>
      </w:divBdr>
    </w:div>
    <w:div w:id="1040284693">
      <w:bodyDiv w:val="1"/>
      <w:marLeft w:val="0"/>
      <w:marRight w:val="0"/>
      <w:marTop w:val="0"/>
      <w:marBottom w:val="0"/>
      <w:divBdr>
        <w:top w:val="none" w:sz="0" w:space="0" w:color="auto"/>
        <w:left w:val="none" w:sz="0" w:space="0" w:color="auto"/>
        <w:bottom w:val="none" w:sz="0" w:space="0" w:color="auto"/>
        <w:right w:val="none" w:sz="0" w:space="0" w:color="auto"/>
      </w:divBdr>
    </w:div>
    <w:div w:id="1061098846">
      <w:bodyDiv w:val="1"/>
      <w:marLeft w:val="0"/>
      <w:marRight w:val="0"/>
      <w:marTop w:val="0"/>
      <w:marBottom w:val="0"/>
      <w:divBdr>
        <w:top w:val="none" w:sz="0" w:space="0" w:color="auto"/>
        <w:left w:val="none" w:sz="0" w:space="0" w:color="auto"/>
        <w:bottom w:val="none" w:sz="0" w:space="0" w:color="auto"/>
        <w:right w:val="none" w:sz="0" w:space="0" w:color="auto"/>
      </w:divBdr>
    </w:div>
    <w:div w:id="1136803546">
      <w:bodyDiv w:val="1"/>
      <w:marLeft w:val="0"/>
      <w:marRight w:val="0"/>
      <w:marTop w:val="0"/>
      <w:marBottom w:val="0"/>
      <w:divBdr>
        <w:top w:val="none" w:sz="0" w:space="0" w:color="auto"/>
        <w:left w:val="none" w:sz="0" w:space="0" w:color="auto"/>
        <w:bottom w:val="none" w:sz="0" w:space="0" w:color="auto"/>
        <w:right w:val="none" w:sz="0" w:space="0" w:color="auto"/>
      </w:divBdr>
    </w:div>
    <w:div w:id="1199048633">
      <w:bodyDiv w:val="1"/>
      <w:marLeft w:val="0"/>
      <w:marRight w:val="0"/>
      <w:marTop w:val="0"/>
      <w:marBottom w:val="0"/>
      <w:divBdr>
        <w:top w:val="none" w:sz="0" w:space="0" w:color="auto"/>
        <w:left w:val="none" w:sz="0" w:space="0" w:color="auto"/>
        <w:bottom w:val="none" w:sz="0" w:space="0" w:color="auto"/>
        <w:right w:val="none" w:sz="0" w:space="0" w:color="auto"/>
      </w:divBdr>
    </w:div>
    <w:div w:id="1258372316">
      <w:bodyDiv w:val="1"/>
      <w:marLeft w:val="0"/>
      <w:marRight w:val="0"/>
      <w:marTop w:val="0"/>
      <w:marBottom w:val="0"/>
      <w:divBdr>
        <w:top w:val="none" w:sz="0" w:space="0" w:color="auto"/>
        <w:left w:val="none" w:sz="0" w:space="0" w:color="auto"/>
        <w:bottom w:val="none" w:sz="0" w:space="0" w:color="auto"/>
        <w:right w:val="none" w:sz="0" w:space="0" w:color="auto"/>
      </w:divBdr>
    </w:div>
    <w:div w:id="1284460819">
      <w:bodyDiv w:val="1"/>
      <w:marLeft w:val="0"/>
      <w:marRight w:val="0"/>
      <w:marTop w:val="0"/>
      <w:marBottom w:val="0"/>
      <w:divBdr>
        <w:top w:val="none" w:sz="0" w:space="0" w:color="auto"/>
        <w:left w:val="none" w:sz="0" w:space="0" w:color="auto"/>
        <w:bottom w:val="none" w:sz="0" w:space="0" w:color="auto"/>
        <w:right w:val="none" w:sz="0" w:space="0" w:color="auto"/>
      </w:divBdr>
    </w:div>
    <w:div w:id="1385985165">
      <w:bodyDiv w:val="1"/>
      <w:marLeft w:val="0"/>
      <w:marRight w:val="0"/>
      <w:marTop w:val="0"/>
      <w:marBottom w:val="0"/>
      <w:divBdr>
        <w:top w:val="none" w:sz="0" w:space="0" w:color="auto"/>
        <w:left w:val="none" w:sz="0" w:space="0" w:color="auto"/>
        <w:bottom w:val="none" w:sz="0" w:space="0" w:color="auto"/>
        <w:right w:val="none" w:sz="0" w:space="0" w:color="auto"/>
      </w:divBdr>
    </w:div>
    <w:div w:id="1595549652">
      <w:bodyDiv w:val="1"/>
      <w:marLeft w:val="0"/>
      <w:marRight w:val="0"/>
      <w:marTop w:val="0"/>
      <w:marBottom w:val="0"/>
      <w:divBdr>
        <w:top w:val="none" w:sz="0" w:space="0" w:color="auto"/>
        <w:left w:val="none" w:sz="0" w:space="0" w:color="auto"/>
        <w:bottom w:val="none" w:sz="0" w:space="0" w:color="auto"/>
        <w:right w:val="none" w:sz="0" w:space="0" w:color="auto"/>
      </w:divBdr>
    </w:div>
    <w:div w:id="1653876280">
      <w:bodyDiv w:val="1"/>
      <w:marLeft w:val="0"/>
      <w:marRight w:val="0"/>
      <w:marTop w:val="0"/>
      <w:marBottom w:val="0"/>
      <w:divBdr>
        <w:top w:val="none" w:sz="0" w:space="0" w:color="auto"/>
        <w:left w:val="none" w:sz="0" w:space="0" w:color="auto"/>
        <w:bottom w:val="none" w:sz="0" w:space="0" w:color="auto"/>
        <w:right w:val="none" w:sz="0" w:space="0" w:color="auto"/>
      </w:divBdr>
    </w:div>
    <w:div w:id="1783763636">
      <w:bodyDiv w:val="1"/>
      <w:marLeft w:val="0"/>
      <w:marRight w:val="0"/>
      <w:marTop w:val="0"/>
      <w:marBottom w:val="0"/>
      <w:divBdr>
        <w:top w:val="none" w:sz="0" w:space="0" w:color="auto"/>
        <w:left w:val="none" w:sz="0" w:space="0" w:color="auto"/>
        <w:bottom w:val="none" w:sz="0" w:space="0" w:color="auto"/>
        <w:right w:val="none" w:sz="0" w:space="0" w:color="auto"/>
      </w:divBdr>
    </w:div>
    <w:div w:id="1833137101">
      <w:bodyDiv w:val="1"/>
      <w:marLeft w:val="0"/>
      <w:marRight w:val="0"/>
      <w:marTop w:val="0"/>
      <w:marBottom w:val="0"/>
      <w:divBdr>
        <w:top w:val="none" w:sz="0" w:space="0" w:color="auto"/>
        <w:left w:val="none" w:sz="0" w:space="0" w:color="auto"/>
        <w:bottom w:val="none" w:sz="0" w:space="0" w:color="auto"/>
        <w:right w:val="none" w:sz="0" w:space="0" w:color="auto"/>
      </w:divBdr>
    </w:div>
    <w:div w:id="209068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1153483-2463-44F3-BFDD-522CE4BF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16265</Words>
  <Characters>112392</Characters>
  <Application>Microsoft Office Word</Application>
  <DocSecurity>0</DocSecurity>
  <Lines>1937</Lines>
  <Paragraphs>893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Šiška</dc:creator>
  <cp:keywords/>
  <dc:description/>
  <cp:lastModifiedBy>Marko Šiška</cp:lastModifiedBy>
  <cp:revision>2</cp:revision>
  <cp:lastPrinted>2026-01-23T16:20:00Z</cp:lastPrinted>
  <dcterms:created xsi:type="dcterms:W3CDTF">2026-03-13T08:34:00Z</dcterms:created>
  <dcterms:modified xsi:type="dcterms:W3CDTF">2026-03-13T08:34:00Z</dcterms:modified>
</cp:coreProperties>
</file>