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D00" w:rsidRDefault="00E40D00" w:rsidP="00547047">
      <w:pPr>
        <w:pStyle w:val="Naslov2"/>
        <w:spacing w:before="0"/>
        <w:rPr>
          <w:rFonts w:ascii="Arial Narrow" w:hAnsi="Arial Narrow"/>
          <w:b/>
          <w:szCs w:val="20"/>
          <w:u w:val="none"/>
          <w:lang w:val="sl-SI"/>
        </w:rPr>
      </w:pPr>
      <w:bookmarkStart w:id="0" w:name="_GoBack"/>
      <w:bookmarkEnd w:id="0"/>
    </w:p>
    <w:p w:rsidR="00E40D00" w:rsidRDefault="00E40D00" w:rsidP="00547047">
      <w:pPr>
        <w:pStyle w:val="Naslov2"/>
        <w:spacing w:before="0"/>
        <w:rPr>
          <w:rFonts w:ascii="Arial Narrow" w:hAnsi="Arial Narrow"/>
          <w:b/>
          <w:szCs w:val="20"/>
          <w:u w:val="none"/>
          <w:lang w:val="sl-SI"/>
        </w:rPr>
      </w:pPr>
    </w:p>
    <w:p w:rsidR="00E40D00" w:rsidRDefault="00E40D00" w:rsidP="00547047">
      <w:pPr>
        <w:pStyle w:val="Naslov2"/>
        <w:spacing w:before="0"/>
        <w:rPr>
          <w:rFonts w:ascii="Arial Narrow" w:hAnsi="Arial Narrow"/>
          <w:b/>
          <w:szCs w:val="20"/>
          <w:u w:val="none"/>
          <w:lang w:val="sl-SI"/>
        </w:rPr>
      </w:pPr>
    </w:p>
    <w:p w:rsidR="00547047" w:rsidRPr="00547047" w:rsidRDefault="00547047" w:rsidP="00547047">
      <w:pPr>
        <w:pStyle w:val="Naslov2"/>
        <w:spacing w:before="0"/>
        <w:rPr>
          <w:rFonts w:ascii="Arial Narrow" w:hAnsi="Arial Narrow"/>
          <w:b/>
          <w:szCs w:val="20"/>
          <w:u w:val="none"/>
          <w:lang w:val="sl-SI"/>
        </w:rPr>
      </w:pPr>
      <w:r w:rsidRPr="00547047">
        <w:rPr>
          <w:rFonts w:ascii="Arial Narrow" w:hAnsi="Arial Narrow"/>
          <w:b/>
          <w:szCs w:val="20"/>
          <w:u w:val="none"/>
          <w:lang w:val="sl-SI"/>
        </w:rPr>
        <w:t>Splošne določbe o izjemah od avtorske pravice (člena 6(1) in 17a, zdaj 7(1) in 25)</w:t>
      </w:r>
    </w:p>
    <w:p w:rsidR="00547047" w:rsidRDefault="00547047" w:rsidP="00547047">
      <w:pPr>
        <w:spacing w:line="240" w:lineRule="auto"/>
        <w:jc w:val="both"/>
        <w:rPr>
          <w:rFonts w:ascii="Arial Narrow" w:hAnsi="Arial Narrow"/>
          <w:sz w:val="22"/>
          <w:szCs w:val="20"/>
          <w:u w:val="single"/>
        </w:rPr>
      </w:pPr>
    </w:p>
    <w:p w:rsidR="00E40D00" w:rsidRPr="00010C90" w:rsidRDefault="00E40D00" w:rsidP="00547047">
      <w:pPr>
        <w:spacing w:line="240" w:lineRule="auto"/>
        <w:jc w:val="both"/>
        <w:rPr>
          <w:rFonts w:ascii="Arial Narrow" w:hAnsi="Arial Narrow"/>
          <w:sz w:val="22"/>
          <w:szCs w:val="20"/>
          <w:u w:val="single"/>
        </w:rPr>
      </w:pPr>
    </w:p>
    <w:p w:rsidR="00547047" w:rsidRPr="00010C90" w:rsidRDefault="00547047" w:rsidP="00547047">
      <w:pPr>
        <w:spacing w:line="240" w:lineRule="auto"/>
        <w:jc w:val="both"/>
        <w:rPr>
          <w:rFonts w:ascii="Arial Narrow" w:hAnsi="Arial Narrow"/>
          <w:sz w:val="22"/>
          <w:szCs w:val="20"/>
        </w:rPr>
      </w:pPr>
      <w:r w:rsidRPr="00010C90">
        <w:rPr>
          <w:rFonts w:ascii="Arial Narrow" w:hAnsi="Arial Narrow"/>
          <w:sz w:val="22"/>
          <w:szCs w:val="20"/>
        </w:rPr>
        <w:t>Evropski parlament predlaga določbo člena 6(1) (zdaj 7(1)), v skladu s katero bi se smelo določeno delo prosto uporabljati le pod eno samo izjemo, npr. delo, ki ga knjižnica da na voljo pod izjemo za razprodana dela, se kasneje ne sme uporabiti še na podlagi izjeme za TDM. Takšne omejitve v praksi niso izvedljive in močno omejujejo proste uporabe s strani različnih uporabnikov in za različne namene. Noben drug mednarodni akt na področju avtorskih pravic ne predvideva podobnih omejitev, proste uporabe se lahko kumulirajo glede na namen, ki ga posamezna uporaba zasleduje (izobraževanje, ohranjanje dediščine, raziskovanje, poročanje o dnevnem dogajanju, itd.). MIZŠ tej določbi nasprotuje.</w:t>
      </w:r>
    </w:p>
    <w:p w:rsidR="00547047" w:rsidRPr="00010C90" w:rsidRDefault="00547047" w:rsidP="00547047">
      <w:pPr>
        <w:spacing w:line="240" w:lineRule="auto"/>
        <w:jc w:val="both"/>
        <w:rPr>
          <w:rFonts w:ascii="Arial Narrow" w:hAnsi="Arial Narrow"/>
          <w:sz w:val="22"/>
          <w:szCs w:val="20"/>
        </w:rPr>
      </w:pPr>
    </w:p>
    <w:p w:rsidR="00547047" w:rsidRPr="00010C90" w:rsidRDefault="00547047" w:rsidP="00547047">
      <w:pPr>
        <w:spacing w:line="240" w:lineRule="auto"/>
        <w:jc w:val="both"/>
        <w:rPr>
          <w:rFonts w:ascii="Arial Narrow" w:hAnsi="Arial Narrow"/>
          <w:sz w:val="22"/>
          <w:szCs w:val="20"/>
        </w:rPr>
      </w:pPr>
      <w:r w:rsidRPr="00010C90">
        <w:rPr>
          <w:rFonts w:ascii="Arial Narrow" w:hAnsi="Arial Narrow"/>
          <w:sz w:val="22"/>
          <w:szCs w:val="20"/>
        </w:rPr>
        <w:t xml:space="preserve">MIZŠ sicer podpira predlog člena 17a (zdaj 25), da se v Direktivo izrecno doda člen, da smejo države članice obdržati ali uvesti širše izjeme, kot jih predvideva Direktiva, v vsakem primeru pa Direktiva glede izjem in omejitev, ki jih predvideva, predstavlja minimum harmonizacije, kar pomeni, da morajo države članice uvesti vsaj izjeme po Direktivi. </w:t>
      </w:r>
    </w:p>
    <w:p w:rsidR="00547047" w:rsidRPr="00010C90" w:rsidRDefault="00547047" w:rsidP="00547047">
      <w:pPr>
        <w:spacing w:line="240" w:lineRule="auto"/>
        <w:jc w:val="both"/>
        <w:rPr>
          <w:rFonts w:ascii="Arial Narrow" w:hAnsi="Arial Narrow"/>
          <w:sz w:val="22"/>
          <w:szCs w:val="20"/>
        </w:rPr>
      </w:pPr>
    </w:p>
    <w:p w:rsidR="00547047" w:rsidRPr="004C2773" w:rsidRDefault="00547047" w:rsidP="00547047"/>
    <w:p w:rsidR="007D75CF" w:rsidRPr="00547047" w:rsidRDefault="007D75CF" w:rsidP="00547047"/>
    <w:sectPr w:rsidR="007D75CF" w:rsidRPr="00547047" w:rsidSect="00783310">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1B3" w:rsidRDefault="006361B3">
      <w:r>
        <w:separator/>
      </w:r>
    </w:p>
  </w:endnote>
  <w:endnote w:type="continuationSeparator" w:id="0">
    <w:p w:rsidR="006361B3" w:rsidRDefault="0063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epublika">
    <w:altName w:val="Franklin Gothic Medium Cond"/>
    <w:charset w:val="EE"/>
    <w:family w:val="auto"/>
    <w:pitch w:val="variable"/>
    <w:sig w:usb0="00000001" w:usb1="4000205B" w:usb2="00000000" w:usb3="00000000" w:csb0="00000093" w:csb1="00000000"/>
  </w:font>
  <w:font w:name="Republika Bold">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5C3" w:rsidRDefault="00C765C3">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5C3" w:rsidRDefault="00C765C3">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5C3" w:rsidRDefault="00C765C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1B3" w:rsidRDefault="006361B3">
      <w:r>
        <w:separator/>
      </w:r>
    </w:p>
  </w:footnote>
  <w:footnote w:type="continuationSeparator" w:id="0">
    <w:p w:rsidR="006361B3" w:rsidRDefault="00636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5C3" w:rsidRDefault="00C765C3">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42E" w:rsidRPr="00110CBD" w:rsidRDefault="00D9242E" w:rsidP="007D75CF">
    <w:pPr>
      <w:pStyle w:val="Glava"/>
      <w:spacing w:line="240" w:lineRule="exact"/>
      <w:rPr>
        <w:rFonts w:ascii="Republika" w:hAnsi="Republika"/>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42E" w:rsidRPr="008F3500" w:rsidRDefault="00547047" w:rsidP="00924E3C">
    <w:pPr>
      <w:autoSpaceDE w:val="0"/>
      <w:autoSpaceDN w:val="0"/>
      <w:adjustRightInd w:val="0"/>
      <w:spacing w:line="240" w:lineRule="auto"/>
      <w:rPr>
        <w:rFonts w:ascii="Republika" w:hAnsi="Republika"/>
      </w:rPr>
    </w:pPr>
    <w:r>
      <w:rPr>
        <w:noProof/>
        <w:lang w:eastAsia="sl-SI"/>
      </w:rPr>
      <w:drawing>
        <wp:anchor distT="0" distB="0" distL="114300" distR="114300" simplePos="0" relativeHeight="251658240" behindDoc="1" locked="0" layoutInCell="1" allowOverlap="1">
          <wp:simplePos x="0" y="0"/>
          <wp:positionH relativeFrom="column">
            <wp:posOffset>-483870</wp:posOffset>
          </wp:positionH>
          <wp:positionV relativeFrom="paragraph">
            <wp:posOffset>4445</wp:posOffset>
          </wp:positionV>
          <wp:extent cx="2426970" cy="391795"/>
          <wp:effectExtent l="0" t="0" r="0" b="8255"/>
          <wp:wrapNone/>
          <wp:docPr id="9" name="Slika 9"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ZS_slovenšč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500">
      <w:rPr>
        <w:noProof/>
        <w:szCs w:val="20"/>
        <w:lang w:eastAsia="sl-SI"/>
      </w:rPr>
      <mc:AlternateContent>
        <mc:Choice Requires="wps">
          <w:drawing>
            <wp:anchor distT="0" distB="0" distL="114300" distR="114300" simplePos="0" relativeHeight="251657216" behindDoc="1" locked="0" layoutInCell="0" allowOverlap="1">
              <wp:simplePos x="0" y="0"/>
              <wp:positionH relativeFrom="column">
                <wp:posOffset>-431800</wp:posOffset>
              </wp:positionH>
              <wp:positionV relativeFrom="page">
                <wp:posOffset>3600450</wp:posOffset>
              </wp:positionV>
              <wp:extent cx="252095" cy="0"/>
              <wp:effectExtent l="10160" t="9525" r="1397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ED02C"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p>
  <w:p w:rsidR="00D9242E" w:rsidRPr="0028101B" w:rsidRDefault="00D9242E" w:rsidP="0028101B">
    <w:pPr>
      <w:pStyle w:val="Glava"/>
      <w:tabs>
        <w:tab w:val="clear" w:pos="4320"/>
        <w:tab w:val="clear" w:pos="8640"/>
        <w:tab w:val="left" w:pos="5112"/>
      </w:tabs>
      <w:spacing w:after="120" w:line="240" w:lineRule="exact"/>
      <w:rPr>
        <w:rFonts w:ascii="Republika Bold" w:hAnsi="Republika Bold"/>
        <w:b/>
        <w:caps/>
      </w:rPr>
    </w:pPr>
  </w:p>
  <w:p w:rsidR="00960248" w:rsidRDefault="00960248" w:rsidP="00924E3C">
    <w:pPr>
      <w:pStyle w:val="Glava"/>
      <w:tabs>
        <w:tab w:val="clear" w:pos="4320"/>
        <w:tab w:val="clear" w:pos="8640"/>
        <w:tab w:val="left" w:pos="5112"/>
      </w:tabs>
      <w:spacing w:before="240" w:line="240" w:lineRule="exact"/>
      <w:rPr>
        <w:rFonts w:cs="Arial"/>
        <w:sz w:val="16"/>
      </w:rPr>
    </w:pPr>
  </w:p>
  <w:p w:rsidR="00D9242E" w:rsidRPr="008F3500" w:rsidRDefault="0028101B" w:rsidP="00924E3C">
    <w:pPr>
      <w:pStyle w:val="Glava"/>
      <w:tabs>
        <w:tab w:val="clear" w:pos="4320"/>
        <w:tab w:val="clear" w:pos="8640"/>
        <w:tab w:val="left" w:pos="5112"/>
      </w:tabs>
      <w:spacing w:before="240" w:line="240" w:lineRule="exact"/>
      <w:rPr>
        <w:rFonts w:cs="Arial"/>
        <w:sz w:val="16"/>
      </w:rPr>
    </w:pPr>
    <w:r>
      <w:rPr>
        <w:rFonts w:cs="Arial"/>
        <w:sz w:val="16"/>
      </w:rPr>
      <w:t xml:space="preserve">Masarykova </w:t>
    </w:r>
    <w:r w:rsidR="001772FC">
      <w:rPr>
        <w:rFonts w:cs="Arial"/>
        <w:sz w:val="16"/>
      </w:rPr>
      <w:t xml:space="preserve">cesta </w:t>
    </w:r>
    <w:r>
      <w:rPr>
        <w:rFonts w:cs="Arial"/>
        <w:sz w:val="16"/>
      </w:rPr>
      <w:t>16</w:t>
    </w:r>
    <w:r w:rsidR="00D9242E" w:rsidRPr="008F3500">
      <w:rPr>
        <w:rFonts w:cs="Arial"/>
        <w:sz w:val="16"/>
      </w:rPr>
      <w:t xml:space="preserve">, </w:t>
    </w:r>
    <w:r>
      <w:rPr>
        <w:rFonts w:cs="Arial"/>
        <w:sz w:val="16"/>
      </w:rPr>
      <w:t>1000 Ljubljana</w:t>
    </w:r>
    <w:r w:rsidR="00D9242E" w:rsidRPr="008F3500">
      <w:rPr>
        <w:rFonts w:cs="Arial"/>
        <w:sz w:val="16"/>
      </w:rPr>
      <w:tab/>
      <w:t xml:space="preserve">T: </w:t>
    </w:r>
    <w:r>
      <w:rPr>
        <w:rFonts w:cs="Arial"/>
        <w:sz w:val="16"/>
      </w:rPr>
      <w:t>01 400 52 00</w:t>
    </w:r>
  </w:p>
  <w:p w:rsidR="00D9242E" w:rsidRPr="008F3500" w:rsidRDefault="00D9242E"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28101B">
      <w:rPr>
        <w:rFonts w:cs="Arial"/>
        <w:sz w:val="16"/>
      </w:rPr>
      <w:t>01 400 53 21</w:t>
    </w:r>
    <w:r w:rsidRPr="008F3500">
      <w:rPr>
        <w:rFonts w:cs="Arial"/>
        <w:sz w:val="16"/>
      </w:rPr>
      <w:t xml:space="preserve"> </w:t>
    </w:r>
  </w:p>
  <w:p w:rsidR="00D9242E" w:rsidRPr="008F3500" w:rsidRDefault="00D9242E" w:rsidP="008B6BB1">
    <w:pPr>
      <w:pStyle w:val="Glava"/>
      <w:tabs>
        <w:tab w:val="clear" w:pos="4320"/>
        <w:tab w:val="clear" w:pos="8640"/>
        <w:tab w:val="left" w:pos="5112"/>
      </w:tabs>
      <w:spacing w:line="240" w:lineRule="exact"/>
      <w:rPr>
        <w:rFonts w:cs="Arial"/>
        <w:sz w:val="16"/>
      </w:rPr>
    </w:pPr>
    <w:r w:rsidRPr="008F3500">
      <w:rPr>
        <w:rFonts w:cs="Arial"/>
        <w:sz w:val="16"/>
      </w:rPr>
      <w:tab/>
    </w:r>
  </w:p>
  <w:p w:rsidR="00D9242E" w:rsidRPr="008F3500" w:rsidRDefault="00D9242E"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047"/>
    <w:rsid w:val="00023A88"/>
    <w:rsid w:val="00062F06"/>
    <w:rsid w:val="0008173B"/>
    <w:rsid w:val="000A7238"/>
    <w:rsid w:val="0011666A"/>
    <w:rsid w:val="001357B2"/>
    <w:rsid w:val="001772FC"/>
    <w:rsid w:val="001A7691"/>
    <w:rsid w:val="001F2D26"/>
    <w:rsid w:val="00202A77"/>
    <w:rsid w:val="00271CE5"/>
    <w:rsid w:val="0028101B"/>
    <w:rsid w:val="00282020"/>
    <w:rsid w:val="003636BF"/>
    <w:rsid w:val="00373F7D"/>
    <w:rsid w:val="0037479F"/>
    <w:rsid w:val="003845B4"/>
    <w:rsid w:val="00387B1A"/>
    <w:rsid w:val="003E1C74"/>
    <w:rsid w:val="003E3CE7"/>
    <w:rsid w:val="00416F49"/>
    <w:rsid w:val="00436A4F"/>
    <w:rsid w:val="00463315"/>
    <w:rsid w:val="00491E9C"/>
    <w:rsid w:val="0051651F"/>
    <w:rsid w:val="00526246"/>
    <w:rsid w:val="00547047"/>
    <w:rsid w:val="00567106"/>
    <w:rsid w:val="005C4E20"/>
    <w:rsid w:val="005D255D"/>
    <w:rsid w:val="005E1D3C"/>
    <w:rsid w:val="0062480D"/>
    <w:rsid w:val="00632253"/>
    <w:rsid w:val="006361B3"/>
    <w:rsid w:val="00642714"/>
    <w:rsid w:val="006455CE"/>
    <w:rsid w:val="00691985"/>
    <w:rsid w:val="006D42D9"/>
    <w:rsid w:val="006D77B2"/>
    <w:rsid w:val="006F5F9C"/>
    <w:rsid w:val="00733017"/>
    <w:rsid w:val="00783310"/>
    <w:rsid w:val="007A4A6D"/>
    <w:rsid w:val="007D1BCF"/>
    <w:rsid w:val="007D75CF"/>
    <w:rsid w:val="007E6DC5"/>
    <w:rsid w:val="0088043C"/>
    <w:rsid w:val="008906C9"/>
    <w:rsid w:val="008B6BB1"/>
    <w:rsid w:val="008C5738"/>
    <w:rsid w:val="008D04F0"/>
    <w:rsid w:val="008D45D5"/>
    <w:rsid w:val="008F3500"/>
    <w:rsid w:val="009170F7"/>
    <w:rsid w:val="00924E3C"/>
    <w:rsid w:val="00960248"/>
    <w:rsid w:val="009612BB"/>
    <w:rsid w:val="009A13F9"/>
    <w:rsid w:val="009A5055"/>
    <w:rsid w:val="00A125C5"/>
    <w:rsid w:val="00A40CF9"/>
    <w:rsid w:val="00A5039D"/>
    <w:rsid w:val="00A6415D"/>
    <w:rsid w:val="00A65EE7"/>
    <w:rsid w:val="00A70133"/>
    <w:rsid w:val="00A85530"/>
    <w:rsid w:val="00AC354A"/>
    <w:rsid w:val="00AE76B9"/>
    <w:rsid w:val="00AF5020"/>
    <w:rsid w:val="00B0192F"/>
    <w:rsid w:val="00B10E0A"/>
    <w:rsid w:val="00B17141"/>
    <w:rsid w:val="00B31575"/>
    <w:rsid w:val="00B36462"/>
    <w:rsid w:val="00B8547D"/>
    <w:rsid w:val="00C250D5"/>
    <w:rsid w:val="00C329B1"/>
    <w:rsid w:val="00C765C3"/>
    <w:rsid w:val="00C92898"/>
    <w:rsid w:val="00CE7514"/>
    <w:rsid w:val="00D10141"/>
    <w:rsid w:val="00D248DE"/>
    <w:rsid w:val="00D56FF7"/>
    <w:rsid w:val="00D62EBB"/>
    <w:rsid w:val="00D65ACD"/>
    <w:rsid w:val="00D8542D"/>
    <w:rsid w:val="00D9242E"/>
    <w:rsid w:val="00DC6A71"/>
    <w:rsid w:val="00DE5B46"/>
    <w:rsid w:val="00E0357D"/>
    <w:rsid w:val="00E24EC2"/>
    <w:rsid w:val="00E40D00"/>
    <w:rsid w:val="00E5468F"/>
    <w:rsid w:val="00E71FBA"/>
    <w:rsid w:val="00EB0910"/>
    <w:rsid w:val="00F11622"/>
    <w:rsid w:val="00F240BB"/>
    <w:rsid w:val="00F46724"/>
    <w:rsid w:val="00F52539"/>
    <w:rsid w:val="00F57FED"/>
    <w:rsid w:val="00FE010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15:chartTrackingRefBased/>
  <w15:docId w15:val="{5909765D-6988-4505-B8D2-B5891584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47047"/>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unhideWhenUsed/>
    <w:qFormat/>
    <w:rsid w:val="00547047"/>
    <w:pPr>
      <w:keepNext/>
      <w:keepLines/>
      <w:spacing w:before="40" w:line="240" w:lineRule="auto"/>
      <w:outlineLvl w:val="1"/>
    </w:pPr>
    <w:rPr>
      <w:rFonts w:ascii="Calibri" w:hAnsi="Calibri"/>
      <w:sz w:val="22"/>
      <w:szCs w:val="26"/>
      <w:u w:val="single"/>
      <w:lang w:val="en-GB"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2Znak">
    <w:name w:val="Naslov 2 Znak"/>
    <w:basedOn w:val="Privzetapisavaodstavka"/>
    <w:link w:val="Naslov2"/>
    <w:uiPriority w:val="9"/>
    <w:rsid w:val="00547047"/>
    <w:rPr>
      <w:rFonts w:ascii="Calibri" w:hAnsi="Calibri"/>
      <w:sz w:val="22"/>
      <w:szCs w:val="26"/>
      <w:u w:val="single"/>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edloge\MIZ&#352;\Predloga_MIZ&#352;_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Predloga_MIZŠ_SLO</Template>
  <TotalTime>0</TotalTime>
  <Pages>1</Pages>
  <Words>170</Words>
  <Characters>970</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Maja Pucelj</dc:creator>
  <cp:keywords/>
  <cp:lastModifiedBy>Sebastijan Magdič</cp:lastModifiedBy>
  <cp:revision>2</cp:revision>
  <cp:lastPrinted>2010-07-05T10:38:00Z</cp:lastPrinted>
  <dcterms:created xsi:type="dcterms:W3CDTF">2020-03-12T11:21:00Z</dcterms:created>
  <dcterms:modified xsi:type="dcterms:W3CDTF">2020-03-12T11:21:00Z</dcterms:modified>
</cp:coreProperties>
</file>